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BLOCOS DE DECISÕES E COMENTÁRIOS</w:t>
      </w:r>
    </w:p>
    <w:p>
      <w:pPr>
        <w:pStyle w:val="Heading1"/>
      </w:pPr>
      <w:r>
        <w:t>Extraídos de "A Constituição e o Supremo"</w:t>
      </w:r>
    </w:p>
    <w:p>
      <w:r>
        <w:rPr>
          <w:b/>
        </w:rPr>
        <w:t>Total de blocos: 8832</w:t>
      </w:r>
    </w:p>
    <w:p/>
    <w:p>
      <w:r>
        <w:rPr>
          <w:color w:val="808080"/>
          <w:sz w:val="14"/>
        </w:rPr>
        <w:t>Bloco 1 | None | sem_categoria</w:t>
      </w:r>
    </w:p>
    <w:p>
      <w:pPr>
        <w:ind w:left="288"/>
      </w:pPr>
      <w:r>
        <w:rPr>
          <w:sz w:val="18"/>
        </w:rPr>
        <w:t xml:space="preserve">ÍNDICE (Atualizada até a EC n° 106, de 7/05/2020 - DOU 8/05/2020) PREÂMBULO TÍTULO I   -  Dos Princípios Fundamentais (art. 1° ao 4°) TÍTULO II  -  Dos Direitos e Garantias Fundamentais (art. 5° ao 17) CAPÍTULO I </w:t>
        <w:tab/>
        <w:t>-  DOS DIREITOS E DEVERES INDIVIDUAIS E COLETIVOS CAPÍTULO II</w:t>
        <w:tab/>
        <w:t>-  DOS DIREITOS SOCIAISXXXXXXXXXXXXXXXXXXXXXXXXXXXXXXXXXXXXXX CAPÍTULO III</w:t>
        <w:tab/>
        <w:t>-  DA NACIONALIDADEXXXXXXXXXXXXXXXXXXXXXXXXXXXXXXXXXXXXXXXXXX CAPÍTULO IV</w:t>
        <w:tab/>
        <w:t>-  DOS DIREITOS POLÍTICOSXXXXXXXXXXXXXXXXXXXXXXXXXXXXXXXXXXXXX CAPÍTULO V</w:t>
        <w:tab/>
        <w:t>-  DOS PARTIDOS POLÍTICOSXXXXXXXXXXXXXXXXXXXXXXXXXXXXXXXXXX TÍTULO III    -  Da Organização do Estado (art. 18 ao 43) CAPÍTULO I</w:t>
        <w:tab/>
        <w:t>- DA ORGANIZAÇÃO POLÍTICO-ADMINISTRATIVA CAPÍTULO II</w:t>
        <w:tab/>
        <w:t>- DA UNIÃOxxxxxxxxxxxxxxxxxxxxxxxxxxxxxxxxxx CAPÍTULO III</w:t>
        <w:tab/>
        <w:t>- DOS ESTADOS FEDERADOSxxxxxxxxxxxxxxxxxxxxx CAPÍTULO IV</w:t>
        <w:tab/>
        <w:t>-  DOS MUNICÍPIOSxxxxxxxxxxxxxxxxxxxxxxxxxxxxxx CAPÍTULO V</w:t>
        <w:tab/>
        <w:t>-  DO DISTRITO FEDERAL E DOS TERRITÓRIOSxxxxxxx Seção I</w:t>
        <w:tab/>
        <w:t>- DO DISTRITO FEDERAL Seção II</w:t>
        <w:tab/>
        <w:t>- DOS TERRITÓRIOS CAPÍTULO VI</w:t>
        <w:tab/>
        <w:t>- DA INTERVENÇÃOxxxxxxxxxxxx</w:t>
      </w:r>
      <w:r>
        <w:rPr>
          <w:color w:val="A0A0A0"/>
          <w:sz w:val="14"/>
        </w:rPr>
        <w:t xml:space="preserve"> [...+4504 chars]</w:t>
      </w:r>
    </w:p>
    <w:p>
      <w:r>
        <w:rPr>
          <w:sz w:val="12"/>
        </w:rPr>
        <w:t>────────────────────────────────────────────────────────────</w:t>
      </w:r>
    </w:p>
    <w:p>
      <w:r>
        <w:rPr>
          <w:b/>
          <w:color w:val="B46400"/>
          <w:sz w:val="18"/>
        </w:rPr>
        <w:t>CONTROLE CONCENTRADO</w:t>
      </w:r>
    </w:p>
    <w:p>
      <w:r>
        <w:rPr>
          <w:color w:val="808080"/>
          <w:sz w:val="14"/>
        </w:rPr>
        <w:t>Bloco 2 | None | controle_concentrado</w:t>
      </w:r>
    </w:p>
    <w:p>
      <w:pPr>
        <w:ind w:left="288"/>
      </w:pPr>
      <w:r>
        <w:rPr>
          <w:sz w:val="18"/>
        </w:rPr>
        <w:t>Não apenas o Estado haverá de ser convocado para formular as políticas públicas que podem conduzir ao bem-estar, à igualdade e à justiça, mas a sociedade haverá de se organizar segundo aqueles valores, a fim de que se firme como uma comunidade fraterna, pluralista e sem preconceitos (...). E, referindo-se, expressamente, ao Preâmbulo da Constituição brasileira de 1988, escolia José Afonso da Silva que "O Estado Democrático de Direito destina-se a assegurar o exercício de determinados valores supremos. ‘Assegurar’, tem, no contexto, função de garantia dogmático-constitucional; não, porém, de garantia dos valores abstratamente considerados, mas do seu ‘exercício’. Este signo desempenha, aí, função pragmática, porque, com o objetivo de ‘assegurar’, tem o efeito imediato de prescrever ao Estado uma ação em favor da efetiva realização dos ditos valores em direção (função diretiva) de destinatários das normas constitucionais que dão a esses valores conteúdo específico" (...). Na esteira dest</w:t>
      </w:r>
      <w:r>
        <w:rPr>
          <w:color w:val="A0A0A0"/>
          <w:sz w:val="14"/>
        </w:rPr>
        <w:t xml:space="preserve"> [...+513 chars]</w:t>
      </w:r>
    </w:p>
    <w:p>
      <w:r>
        <w:rPr>
          <w:sz w:val="12"/>
        </w:rPr>
        <w:t>────────────────────────────────────────────────────────────</w:t>
      </w:r>
    </w:p>
    <w:p>
      <w:r>
        <w:rPr>
          <w:b/>
          <w:color w:val="B46400"/>
          <w:sz w:val="18"/>
        </w:rPr>
        <w:t>JULGADO CORRELATO</w:t>
      </w:r>
    </w:p>
    <w:p>
      <w:r>
        <w:rPr>
          <w:color w:val="808080"/>
          <w:sz w:val="14"/>
        </w:rPr>
        <w:t>Bloco 3 | None | julgado_correlato</w:t>
      </w:r>
    </w:p>
    <w:p>
      <w:pPr>
        <w:ind w:left="288"/>
      </w:pPr>
      <w:r>
        <w:rPr>
          <w:sz w:val="18"/>
        </w:rPr>
        <w:t>A construção e o efetivo alcance de uma sociedade fraternal, pluralista e sem preconceitos, tal como previsto no preâmbulo da Constituição Federal, perpassa, inequivocamente, pela ruptura com a praxis de uma sociedade calcada no constante exercício da dominação e desrespeito à dignidade da pessoa humana. A promoção do bem de todos, aliás, sem preconceitos de origem, raça, sexo, cor, idade e quaisquer outras formas de discriminação constitui um dos objetivos fundamentais da República Federativa do Brasil, elencados no art. 3º da Constituição Federal de 1988. Assim, a delimitação do alcance material para a aplicação do acordo “despenalizador” e a inibição da persecutio criminis exige conformidade com o texto Constitucional e com os compromissos assumidos pelo Estado brasileiro internacionalmente, como limite necessário para a preservação do direito fundamental à não discriminação e à não submissão à tortura – seja ela psicológica ou física, ao tratamento desumano ou degradante, operada p</w:t>
      </w:r>
      <w:r>
        <w:rPr>
          <w:color w:val="A0A0A0"/>
          <w:sz w:val="14"/>
        </w:rPr>
        <w:t xml:space="preserve"> [...+285 chars]</w:t>
      </w:r>
    </w:p>
    <w:p>
      <w:r>
        <w:rPr>
          <w:sz w:val="12"/>
        </w:rPr>
        <w:t>────────────────────────────────────────────────────────────</w:t>
      </w:r>
    </w:p>
    <w:p>
      <w:pPr>
        <w:pStyle w:val="Heading1"/>
      </w:pPr>
      <w:r>
        <w:t>Art. 1</w:t>
      </w:r>
    </w:p>
    <w:p>
      <w:r>
        <w:rPr>
          <w:b/>
          <w:color w:val="B46400"/>
          <w:sz w:val="18"/>
        </w:rPr>
        <w:t>CONTROLE CONCENTRADO</w:t>
      </w:r>
    </w:p>
    <w:p>
      <w:r>
        <w:rPr>
          <w:color w:val="808080"/>
          <w:sz w:val="14"/>
        </w:rPr>
        <w:t>Bloco 4 | cf-art-1 | controle_concentrado</w:t>
      </w:r>
    </w:p>
    <w:p>
      <w:pPr>
        <w:ind w:left="288"/>
      </w:pPr>
      <w:r>
        <w:rPr>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w:t>
      </w:r>
      <w:r>
        <w:rPr>
          <w:color w:val="A0A0A0"/>
          <w:sz w:val="14"/>
        </w:rPr>
        <w:t xml:space="preserve"> [...+4453 chars]</w:t>
      </w:r>
    </w:p>
    <w:p>
      <w:r>
        <w:rPr>
          <w:sz w:val="12"/>
        </w:rPr>
        <w:t>────────────────────────────────────────────────────────────</w:t>
      </w:r>
    </w:p>
    <w:p>
      <w:r>
        <w:rPr>
          <w:b/>
          <w:color w:val="B46400"/>
          <w:sz w:val="18"/>
        </w:rPr>
        <w:t>JULGADO CORRELATO</w:t>
      </w:r>
    </w:p>
    <w:p>
      <w:r>
        <w:rPr>
          <w:color w:val="808080"/>
          <w:sz w:val="14"/>
        </w:rPr>
        <w:t>Bloco 5 | cf-art-1 | julgado_correlato</w:t>
      </w:r>
    </w:p>
    <w:p>
      <w:pPr>
        <w:ind w:left="288"/>
      </w:pPr>
      <w:r>
        <w:rPr>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 2ª T, DJE de 6-8-2010.] A LEP é de ser interpretada com os olhos postos em seu art. 1º. Artigo que institui a lógica da prevalência de mecanismos de reinclusão social (e não de exclusão do sujeito apenado) no exame dos direitos e deveres dos sentenciados. Isso para favorecer, sempre que possível, a redução de distância entre a população intramuros penitenciários e a comunidade extramuros. Essa pa</w:t>
      </w:r>
      <w:r>
        <w:rPr>
          <w:color w:val="A0A0A0"/>
          <w:sz w:val="14"/>
        </w:rPr>
        <w:t xml:space="preserve"> [...+1256 chars]</w:t>
      </w:r>
    </w:p>
    <w:p>
      <w:r>
        <w:rPr>
          <w:sz w:val="12"/>
        </w:rPr>
        <w:t>────────────────────────────────────────────────────────────</w:t>
      </w:r>
    </w:p>
    <w:p>
      <w:r>
        <w:rPr>
          <w:b/>
          <w:color w:val="B46400"/>
          <w:sz w:val="18"/>
        </w:rPr>
        <w:t>JULGADO CORRELATO</w:t>
      </w:r>
    </w:p>
    <w:p>
      <w:r>
        <w:rPr>
          <w:color w:val="808080"/>
          <w:sz w:val="14"/>
        </w:rPr>
        <w:t>Bloco 6 | cf-art-1-inc-I | julgado_correlato</w:t>
      </w:r>
    </w:p>
    <w:p>
      <w:pPr>
        <w:ind w:left="288"/>
      </w:pPr>
      <w:r>
        <w:rPr>
          <w:sz w:val="18"/>
        </w:rPr>
        <w:t xml:space="preserve">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w:t>
      </w:r>
      <w:r>
        <w:rPr>
          <w:color w:val="A0A0A0"/>
          <w:sz w:val="14"/>
        </w:rPr>
        <w:t xml:space="preserve"> [...+2644 chars]</w:t>
      </w:r>
    </w:p>
    <w:p>
      <w:r>
        <w:rPr>
          <w:sz w:val="12"/>
        </w:rPr>
        <w:t>────────────────────────────────────────────────────────────</w:t>
      </w:r>
    </w:p>
    <w:p>
      <w:r>
        <w:rPr>
          <w:b/>
          <w:color w:val="B46400"/>
          <w:sz w:val="18"/>
        </w:rPr>
        <w:t>CONTROLE CONCENTRADO</w:t>
      </w:r>
    </w:p>
    <w:p>
      <w:r>
        <w:rPr>
          <w:color w:val="808080"/>
          <w:sz w:val="14"/>
        </w:rPr>
        <w:t>Bloco 7 | cf-art-1-inc-II | controle_concentrado</w:t>
      </w:r>
    </w:p>
    <w:p>
      <w:pPr>
        <w:ind w:left="288"/>
      </w:pPr>
      <w:r>
        <w:rPr>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r>
        <w:rPr>
          <w:sz w:val="12"/>
        </w:rPr>
        <w:t>────────────────────────────────────────────────────────────</w:t>
      </w:r>
    </w:p>
    <w:p>
      <w:r>
        <w:rPr>
          <w:b/>
          <w:color w:val="B46400"/>
          <w:sz w:val="18"/>
        </w:rPr>
        <w:t>REPERCUSSAO GERAL</w:t>
      </w:r>
    </w:p>
    <w:p>
      <w:r>
        <w:rPr>
          <w:color w:val="808080"/>
          <w:sz w:val="14"/>
        </w:rPr>
        <w:t>Bloco 8 | cf-art-1-inc-II | repercussao_geral</w:t>
      </w:r>
    </w:p>
    <w:p>
      <w:pPr>
        <w:ind w:left="288"/>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r>
        <w:rPr>
          <w:sz w:val="12"/>
        </w:rPr>
        <w:t>────────────────────────────────────────────────────────────</w:t>
      </w:r>
    </w:p>
    <w:p>
      <w:r>
        <w:rPr>
          <w:b/>
          <w:color w:val="B46400"/>
          <w:sz w:val="18"/>
        </w:rPr>
        <w:t>JULGADO CORRELATO</w:t>
      </w:r>
    </w:p>
    <w:p>
      <w:r>
        <w:rPr>
          <w:color w:val="808080"/>
          <w:sz w:val="14"/>
        </w:rPr>
        <w:t>Bloco 9 | cf-art-1-inc-II | julgado_correlato</w:t>
      </w:r>
    </w:p>
    <w:p>
      <w:pPr>
        <w:ind w:left="288"/>
      </w:pPr>
      <w:r>
        <w:rPr>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r>
        <w:rPr>
          <w:sz w:val="12"/>
        </w:rPr>
        <w:t>────────────────────────────────────────────────────────────</w:t>
      </w:r>
    </w:p>
    <w:p>
      <w:r>
        <w:rPr>
          <w:b/>
          <w:color w:val="B46400"/>
          <w:sz w:val="18"/>
        </w:rPr>
        <w:t>JULGADO CORRELATO</w:t>
      </w:r>
    </w:p>
    <w:p>
      <w:r>
        <w:rPr>
          <w:color w:val="808080"/>
          <w:sz w:val="14"/>
        </w:rPr>
        <w:t>Bloco 10 | cf-art-1-inc-III | julgado_correlato</w:t>
      </w:r>
    </w:p>
    <w:p>
      <w:pPr>
        <w:ind w:left="288"/>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fixados no RE 641.320/RS.</w:t>
        <w:br/>
        <w:t>[Súmula Vinculante 56.]</w:t>
      </w:r>
    </w:p>
    <w:p>
      <w:r>
        <w:rPr>
          <w:sz w:val="12"/>
        </w:rPr>
        <w:t>────────────────────────────────────────────────────────────</w:t>
      </w:r>
    </w:p>
    <w:p>
      <w:r>
        <w:rPr>
          <w:b/>
          <w:color w:val="B46400"/>
          <w:sz w:val="18"/>
        </w:rPr>
        <w:t>CONTROLE CONCENTRADO</w:t>
      </w:r>
    </w:p>
    <w:p>
      <w:r>
        <w:rPr>
          <w:color w:val="808080"/>
          <w:sz w:val="14"/>
        </w:rPr>
        <w:t>Bloco 11 | cf-art-1-inc-III | controle_concentrado</w:t>
      </w:r>
    </w:p>
    <w:p>
      <w:pPr>
        <w:ind w:left="288"/>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br/>
        <w:t>[ARE 1.551.254 AgR, rel. min. Cristiano Zanin, j. 22-12-2025, P, DJE de 2-2-2026.] Concurso público. Exames ginecológicos invasivos. Discriminação de gênero. (...) A determinação de exames ginecológicos invasivos, independentemente da idade da candidata, é discriminatória e afronta os princípios da dignidade da pessoa humana, da igualdade e da</w:t>
      </w:r>
      <w:r>
        <w:rPr>
          <w:color w:val="A0A0A0"/>
          <w:sz w:val="14"/>
        </w:rPr>
        <w:t xml:space="preserve"> [...+392 chars]</w:t>
      </w:r>
    </w:p>
    <w:p>
      <w:pPr>
        <w:ind w:left="288"/>
      </w:pPr>
      <w:r>
        <w:rPr>
          <w:b/>
          <w:color w:val="0050A0"/>
          <w:sz w:val="16"/>
        </w:rPr>
        <w:t>[ARE 1.551.254 AgR, rel. min. Cristiano Zanin, j. 22-12-2025, P, DJE de 2-2-2026.]</w:t>
      </w:r>
    </w:p>
    <w:p>
      <w:r>
        <w:rPr>
          <w:sz w:val="12"/>
        </w:rPr>
        <w:t>────────────────────────────────────────────────────────────</w:t>
      </w:r>
    </w:p>
    <w:p>
      <w:r>
        <w:rPr>
          <w:b/>
          <w:color w:val="B46400"/>
          <w:sz w:val="18"/>
        </w:rPr>
        <w:t>CONTROLE CONCENTRADO</w:t>
      </w:r>
    </w:p>
    <w:p>
      <w:r>
        <w:rPr>
          <w:color w:val="808080"/>
          <w:sz w:val="14"/>
        </w:rPr>
        <w:t>Bloco 12 | cf-art-1-inc-III | controle_concentrado</w:t>
      </w:r>
    </w:p>
    <w:p>
      <w:pPr>
        <w:ind w:left="288"/>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br/>
        <w:t>[ADI 4.245 e ADI 7.686, rel. min. Luís Roberto Barroso, j. 27-8-2025, P, Informativo STF</w:t>
      </w:r>
      <w:r>
        <w:rPr>
          <w:color w:val="A0A0A0"/>
          <w:sz w:val="14"/>
        </w:rPr>
        <w:t xml:space="preserve"> [...+17860 chars]</w:t>
      </w:r>
    </w:p>
    <w:p>
      <w:r>
        <w:rPr>
          <w:sz w:val="12"/>
        </w:rPr>
        <w:t>────────────────────────────────────────────────────────────</w:t>
      </w:r>
    </w:p>
    <w:p>
      <w:r>
        <w:rPr>
          <w:b/>
          <w:color w:val="B46400"/>
          <w:sz w:val="18"/>
        </w:rPr>
        <w:t>REPERCUSSAO GERAL</w:t>
      </w:r>
    </w:p>
    <w:p>
      <w:r>
        <w:rPr>
          <w:color w:val="808080"/>
          <w:sz w:val="14"/>
        </w:rPr>
        <w:t>Bloco 13 | cf-art-1-inc-III | repercussao_geral</w:t>
      </w:r>
    </w:p>
    <w:p>
      <w:pPr>
        <w:ind w:left="288"/>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w:t>
      </w:r>
      <w:r>
        <w:rPr>
          <w:color w:val="A0A0A0"/>
          <w:sz w:val="14"/>
        </w:rPr>
        <w:t xml:space="preserve"> [...+11368 chars]</w:t>
      </w:r>
    </w:p>
    <w:p>
      <w:pPr>
        <w:ind w:left="288"/>
      </w:pPr>
      <w:r>
        <w:rPr>
          <w:b/>
          <w:color w:val="0050A0"/>
          <w:sz w:val="16"/>
        </w:rPr>
        <w:t>[RE 1.346.152, rel. min. Alexandre de Moraes, red. do ac. min. Flávio Dino, j. 26-11-2025, 1ª T, DJE de 5-3-2026.]</w:t>
      </w:r>
    </w:p>
    <w:p>
      <w:r>
        <w:rPr>
          <w:sz w:val="12"/>
        </w:rPr>
        <w:t>────────────────────────────────────────────────────────────</w:t>
      </w:r>
    </w:p>
    <w:p>
      <w:r>
        <w:rPr>
          <w:b/>
          <w:color w:val="B46400"/>
          <w:sz w:val="18"/>
        </w:rPr>
        <w:t>JULGADO CORRELATO</w:t>
      </w:r>
    </w:p>
    <w:p>
      <w:r>
        <w:rPr>
          <w:color w:val="808080"/>
          <w:sz w:val="14"/>
        </w:rPr>
        <w:t>Bloco 14 | cf-art-1-inc-III | julgado_correlato</w:t>
      </w:r>
    </w:p>
    <w:p>
      <w:pPr>
        <w:ind w:left="288"/>
      </w:pPr>
      <w:r>
        <w:rPr>
          <w:sz w:val="18"/>
        </w:rPr>
        <w:t>Nos termos do Tema 622-RG, tanto os vínculos originados da ascendência biológica, como aqueles de filiação construídos pela relação afetiva entre os envolvidos, devem ser reconhecidos pelo Estado, à luz do princípio da dignidade humana</w:t>
        <w:br/>
        <w:t xml:space="preserve">[ARE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fundamentais dos adolescentes internados. Deficiências estruturais e ausência de vagas ofertadas em instituições similares. Finalidades da medida socioeducativa. Doutrina da proteção integral. Princípios da brevidade, excepcionalidade e respeito à condição de pessoa em desenvolvimento. Diferenças das políticas de atendimento socioeducativo em relação às polícias criminais. Deveres estatais reconhecidos </w:t>
      </w:r>
      <w:r>
        <w:rPr>
          <w:color w:val="A0A0A0"/>
          <w:sz w:val="14"/>
        </w:rPr>
        <w:t xml:space="preserve"> [...+13654 chars]</w:t>
      </w:r>
    </w:p>
    <w:p>
      <w:r>
        <w:rPr>
          <w:sz w:val="12"/>
        </w:rPr>
        <w:t>────────────────────────────────────────────────────────────</w:t>
      </w:r>
    </w:p>
    <w:p>
      <w:r>
        <w:rPr>
          <w:b/>
          <w:color w:val="B46400"/>
          <w:sz w:val="18"/>
        </w:rPr>
        <w:t>JULGADO CORRELATO</w:t>
      </w:r>
    </w:p>
    <w:p>
      <w:r>
        <w:rPr>
          <w:color w:val="808080"/>
          <w:sz w:val="14"/>
        </w:rPr>
        <w:t>Bloco 15 | cf-art-1-inc-IV | julgado_correlato</w:t>
      </w:r>
    </w:p>
    <w:p>
      <w:pPr>
        <w:ind w:left="288"/>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 integram, necessariamente, a jornada de trabalho do professor.</w:t>
      </w:r>
    </w:p>
    <w:p>
      <w:pPr>
        <w:ind w:left="288"/>
      </w:pPr>
      <w:r>
        <w:rPr>
          <w:b/>
          <w:color w:val="0050A0"/>
          <w:sz w:val="16"/>
        </w:rPr>
        <w:t>[ADPF 1.058 MC-Ref, rel. min. Gilmar Mendes, j. 13-11-2025, P, Informativo STF 1.199.]</w:t>
      </w:r>
    </w:p>
    <w:p>
      <w:r>
        <w:rPr>
          <w:sz w:val="12"/>
        </w:rPr>
        <w:t>────────────────────────────────────────────────────────────</w:t>
      </w:r>
    </w:p>
    <w:p>
      <w:r>
        <w:rPr>
          <w:b/>
          <w:color w:val="B46400"/>
          <w:sz w:val="18"/>
        </w:rPr>
        <w:t>CONTROLE CONCENTRADO</w:t>
      </w:r>
    </w:p>
    <w:p>
      <w:r>
        <w:rPr>
          <w:color w:val="808080"/>
          <w:sz w:val="14"/>
        </w:rPr>
        <w:t>Bloco 16 | cf-art-1-inc-IV | controle_concentrado</w:t>
      </w:r>
    </w:p>
    <w:p>
      <w:pPr>
        <w:ind w:left="288"/>
      </w:pPr>
      <w:r>
        <w:rPr>
          <w:sz w:val="18"/>
        </w:rPr>
        <w:t>“São inconstitucionais as leis que obrigam supermercados ou similares a fornecer gratuitamente sacolas ou embalagens para as compras, por violação do princípio da livre iniciativa (arts. 1º, inciso IV, e 170 da Constituição).”</w:t>
        <w:br/>
        <w:t xml:space="preserve">[ADI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w:t>
      </w:r>
      <w:r>
        <w:rPr>
          <w:color w:val="A0A0A0"/>
          <w:sz w:val="14"/>
        </w:rPr>
        <w:t xml:space="preserve"> [...+6665 chars]</w:t>
      </w:r>
    </w:p>
    <w:p>
      <w:r>
        <w:rPr>
          <w:sz w:val="12"/>
        </w:rPr>
        <w:t>────────────────────────────────────────────────────────────</w:t>
      </w:r>
    </w:p>
    <w:p>
      <w:r>
        <w:rPr>
          <w:b/>
          <w:color w:val="B46400"/>
          <w:sz w:val="18"/>
        </w:rPr>
        <w:t>REPERCUSSAO GERAL</w:t>
      </w:r>
    </w:p>
    <w:p>
      <w:r>
        <w:rPr>
          <w:color w:val="808080"/>
          <w:sz w:val="14"/>
        </w:rPr>
        <w:t>Bloco 17 | cf-art-1-inc-IV | repercussao_geral</w:t>
      </w:r>
    </w:p>
    <w:p>
      <w:pPr>
        <w:ind w:left="288"/>
      </w:pPr>
      <w:r>
        <w:rPr>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17-3-2022, P, DJE de 25-4-2022, Tema 1.205.] 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w:t>
      </w:r>
      <w:r>
        <w:rPr>
          <w:color w:val="A0A0A0"/>
          <w:sz w:val="14"/>
        </w:rPr>
        <w:t xml:space="preserve"> [...+1246 chars]</w:t>
      </w:r>
    </w:p>
    <w:p>
      <w:r>
        <w:rPr>
          <w:sz w:val="12"/>
        </w:rPr>
        <w:t>────────────────────────────────────────────────────────────</w:t>
      </w:r>
    </w:p>
    <w:p>
      <w:r>
        <w:rPr>
          <w:b/>
          <w:color w:val="B46400"/>
          <w:sz w:val="18"/>
        </w:rPr>
        <w:t>JULGADO CORRELATO</w:t>
      </w:r>
    </w:p>
    <w:p>
      <w:r>
        <w:rPr>
          <w:color w:val="808080"/>
          <w:sz w:val="14"/>
        </w:rPr>
        <w:t>Bloco 18 | cf-art-1-inc-IV | julgado_correlato</w:t>
      </w:r>
    </w:p>
    <w:p>
      <w:pPr>
        <w:ind w:left="288"/>
      </w:pPr>
      <w:r>
        <w:rPr>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w:t>
        <w:br/>
        <w:t>[Rcl 62.430 AgR-segundo, rel. min. Edson Fachin, red. do ac. Dias Toffoli, j. 6-2-2024, 2ª T, DJE de 6-3-2024.] Lei Estadual 7.595/17 do Rio de Janeiro. Obrigatoriedade de oferta por restaurantes vendedores de bebidas destiladas de, no mínimo, quatro marcas de cachaças produzidas no estado. (...) Impõe-se, sob pena de indevida interferênci</w:t>
      </w:r>
      <w:r>
        <w:rPr>
          <w:color w:val="A0A0A0"/>
          <w:sz w:val="14"/>
        </w:rPr>
        <w:t xml:space="preserve"> [...+2320 chars]</w:t>
      </w:r>
    </w:p>
    <w:p>
      <w:r>
        <w:rPr>
          <w:sz w:val="12"/>
        </w:rPr>
        <w:t>────────────────────────────────────────────────────────────</w:t>
      </w:r>
    </w:p>
    <w:p>
      <w:r>
        <w:rPr>
          <w:b/>
          <w:color w:val="B46400"/>
          <w:sz w:val="18"/>
        </w:rPr>
        <w:t>CONTROLE CONCENTRADO</w:t>
      </w:r>
    </w:p>
    <w:p>
      <w:r>
        <w:rPr>
          <w:color w:val="808080"/>
          <w:sz w:val="14"/>
        </w:rPr>
        <w:t>Bloco 19 | cf-art-1-inc-V | controle_concentrado</w:t>
      </w:r>
    </w:p>
    <w:p>
      <w:pPr>
        <w:ind w:left="288"/>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inciso II), enquanto mecanismo de alternância do poder e de promoção do pluralismo político, evitando a perpetuação de determinado grupo por período indeterminado. A concentração das eleições de duas chapas distintas para os mesmos cargos em um único momento suprime o momento político de renovação qu</w:t>
      </w:r>
      <w:r>
        <w:rPr>
          <w:color w:val="A0A0A0"/>
          <w:sz w:val="14"/>
        </w:rPr>
        <w:t xml:space="preserve"> [...+3769 chars]</w:t>
      </w:r>
    </w:p>
    <w:p>
      <w:r>
        <w:rPr>
          <w:sz w:val="12"/>
        </w:rPr>
        <w:t>────────────────────────────────────────────────────────────</w:t>
      </w:r>
    </w:p>
    <w:p>
      <w:pPr>
        <w:pStyle w:val="Heading1"/>
      </w:pPr>
      <w:r>
        <w:t>Art. 2</w:t>
      </w:r>
    </w:p>
    <w:p>
      <w:r>
        <w:rPr>
          <w:color w:val="808080"/>
          <w:sz w:val="14"/>
        </w:rPr>
        <w:t>Bloco 20 | cf-art-2 | sem_categoria</w:t>
      </w:r>
    </w:p>
    <w:p>
      <w:pPr>
        <w:ind w:left="288"/>
      </w:pPr>
      <w:r>
        <w:rPr>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r>
        <w:rPr>
          <w:sz w:val="12"/>
        </w:rPr>
        <w:t>────────────────────────────────────────────────────────────</w:t>
      </w:r>
    </w:p>
    <w:p>
      <w:r>
        <w:rPr>
          <w:b/>
          <w:color w:val="B46400"/>
          <w:sz w:val="18"/>
        </w:rPr>
        <w:t>CONTROLE CONCENTRADO</w:t>
      </w:r>
    </w:p>
    <w:p>
      <w:r>
        <w:rPr>
          <w:color w:val="808080"/>
          <w:sz w:val="14"/>
        </w:rPr>
        <w:t>Bloco 21 | cf-art-2 | controle_concentrado</w:t>
      </w:r>
    </w:p>
    <w:p>
      <w:pPr>
        <w:ind w:left="288"/>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br/>
        <w:t xml:space="preserve">[ADI 5.705, rel. min. André Mendonça, j. 9-6-2025, P, DJE de 28-8-2025.] A competência do Tribunal de Contas para emissão do parecer prévio a que se refere o art. 71, I, da Constituição Federal, quando extrapolado, em muito, o prazo constitucionalmente imposto, não tem o condão de obstruir a competência do Poder Legislativo estadual para </w:t>
      </w:r>
      <w:r>
        <w:rPr>
          <w:color w:val="A0A0A0"/>
          <w:sz w:val="14"/>
        </w:rPr>
        <w:t xml:space="preserve"> [...+33302 chars]</w:t>
      </w:r>
    </w:p>
    <w:p>
      <w:r>
        <w:rPr>
          <w:sz w:val="12"/>
        </w:rPr>
        <w:t>────────────────────────────────────────────────────────────</w:t>
      </w:r>
    </w:p>
    <w:p>
      <w:r>
        <w:rPr>
          <w:b/>
          <w:color w:val="B46400"/>
          <w:sz w:val="18"/>
        </w:rPr>
        <w:t>REPERCUSSAO GERAL</w:t>
      </w:r>
    </w:p>
    <w:p>
      <w:r>
        <w:rPr>
          <w:color w:val="808080"/>
          <w:sz w:val="14"/>
        </w:rPr>
        <w:t>Bloco 22 | cf-art-2 | repercussao_geral</w:t>
      </w:r>
    </w:p>
    <w:p>
      <w:pPr>
        <w:ind w:left="288"/>
      </w:pPr>
      <w:r>
        <w:rPr>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alcance de normas meramente regimentais das Casas Legislativas, por se tratar de matéria interna corporis”.</w:t>
        <w:br/>
        <w:t>[RE 1.297.884 ED, rel. min. Dias Toffoli, red. do ac. min. Gilmar Mendes, j. 3-7-2023, P, DJE de 1º-9-2023, Tema 1.120, com mérito julgado.] “1. A intervenção do Poder Judiciário em políticas públicas voltadas à realização de direitos fundamentais, em caso de ausência ou deficiência grave do serv</w:t>
      </w:r>
      <w:r>
        <w:rPr>
          <w:color w:val="A0A0A0"/>
          <w:sz w:val="14"/>
        </w:rPr>
        <w:t xml:space="preserve"> [...+1600 chars]</w:t>
      </w:r>
    </w:p>
    <w:p>
      <w:r>
        <w:rPr>
          <w:sz w:val="12"/>
        </w:rPr>
        <w:t>────────────────────────────────────────────────────────────</w:t>
      </w:r>
    </w:p>
    <w:p>
      <w:r>
        <w:rPr>
          <w:b/>
          <w:color w:val="B46400"/>
          <w:sz w:val="18"/>
        </w:rPr>
        <w:t>JULGADO CORRELATO</w:t>
      </w:r>
    </w:p>
    <w:p>
      <w:r>
        <w:rPr>
          <w:color w:val="808080"/>
          <w:sz w:val="14"/>
        </w:rPr>
        <w:t>Bloco 23 | cf-art-2 | julgado_correlato</w:t>
      </w:r>
    </w:p>
    <w:p>
      <w:pPr>
        <w:ind w:left="288"/>
      </w:pPr>
      <w:r>
        <w:rPr>
          <w:sz w:val="18"/>
        </w:rPr>
        <w:t xml:space="preserve">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abuso de poder. A decisão reclamada fere a separação de poderes ao impor que a Câmara Municipal só possa exercer sua função de fiscalizar e julgar um parlamentar após decisão prévia do Judiciário — exigência que não existe na legislação federal. Ao criar essa condição, a decisão retira da Câmara sua autonomia para avaliar politicamente a gravidade dos fatos atribuídos ao agente público e decidir se </w:t>
      </w:r>
      <w:r>
        <w:rPr>
          <w:color w:val="A0A0A0"/>
          <w:sz w:val="14"/>
        </w:rPr>
        <w:t xml:space="preserve"> [...+16165 chars]</w:t>
      </w:r>
    </w:p>
    <w:p>
      <w:r>
        <w:rPr>
          <w:sz w:val="12"/>
        </w:rPr>
        <w:t>────────────────────────────────────────────────────────────</w:t>
      </w:r>
    </w:p>
    <w:p>
      <w:pPr>
        <w:pStyle w:val="Heading1"/>
      </w:pPr>
      <w:r>
        <w:t>Art. 3</w:t>
      </w:r>
    </w:p>
    <w:p>
      <w:r>
        <w:rPr>
          <w:b/>
          <w:color w:val="B46400"/>
          <w:sz w:val="18"/>
        </w:rPr>
        <w:t>CONTROLE CONCENTRADO</w:t>
      </w:r>
    </w:p>
    <w:p>
      <w:r>
        <w:rPr>
          <w:color w:val="808080"/>
          <w:sz w:val="14"/>
        </w:rPr>
        <w:t>Bloco 24 | cf-art-3-inc-I | controle_concentrado</w:t>
      </w:r>
    </w:p>
    <w:p>
      <w:pPr>
        <w:ind w:left="288"/>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w:t>
      </w:r>
      <w:r>
        <w:rPr>
          <w:color w:val="A0A0A0"/>
          <w:sz w:val="14"/>
        </w:rPr>
        <w:t xml:space="preserve"> [...+698 chars]</w:t>
      </w:r>
    </w:p>
    <w:p>
      <w:pPr>
        <w:ind w:left="288"/>
      </w:pPr>
      <w:r>
        <w:rPr>
          <w:b/>
          <w:color w:val="0050A0"/>
          <w:sz w:val="16"/>
        </w:rPr>
        <w:t>[ADPF 522, rel. min. Marco Aurélio, red. do ac. min. Cristiano Zanin, j. 15-10-2025, P, DJE de 23-2-2026.]</w:t>
      </w:r>
    </w:p>
    <w:p>
      <w:r>
        <w:rPr>
          <w:sz w:val="12"/>
        </w:rPr>
        <w:t>────────────────────────────────────────────────────────────</w:t>
      </w:r>
    </w:p>
    <w:p>
      <w:r>
        <w:rPr>
          <w:b/>
          <w:color w:val="B46400"/>
          <w:sz w:val="18"/>
        </w:rPr>
        <w:t>CONTROLE CONCENTRADO</w:t>
      </w:r>
    </w:p>
    <w:p>
      <w:r>
        <w:rPr>
          <w:color w:val="808080"/>
          <w:sz w:val="14"/>
        </w:rPr>
        <w:t>Bloco 25 | cf-art-3-inc-I | controle_concentrado</w:t>
      </w:r>
    </w:p>
    <w:p>
      <w:pPr>
        <w:ind w:left="288"/>
      </w:pPr>
      <w:r>
        <w:rPr>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 I, III e IV, CF/88).</w:t>
        <w:br/>
        <w:t>[ADI 7.654 MC-REF, rel. min. Flávio Dino, j. 17-6-2024, P, DJE de 26-6-2024.] O seguro obrigatório, em especial, tem nítida conotação de seguro social, que resguarda a coletividade das vítimas potenciais de acidentes de trânsito, e visa a concretizar o princípio constitucional da solidariedade, erigido a objetivo</w:t>
      </w:r>
      <w:r>
        <w:rPr>
          <w:color w:val="A0A0A0"/>
          <w:sz w:val="14"/>
        </w:rPr>
        <w:t xml:space="preserve"> [...+148 chars]</w:t>
      </w:r>
    </w:p>
    <w:p>
      <w:r>
        <w:rPr>
          <w:sz w:val="12"/>
        </w:rPr>
        <w:t>────────────────────────────────────────────────────────────</w:t>
      </w:r>
    </w:p>
    <w:p>
      <w:r>
        <w:rPr>
          <w:b/>
          <w:color w:val="B46400"/>
          <w:sz w:val="18"/>
        </w:rPr>
        <w:t>JULGADO CORRELATO</w:t>
      </w:r>
    </w:p>
    <w:p>
      <w:r>
        <w:rPr>
          <w:color w:val="808080"/>
          <w:sz w:val="14"/>
        </w:rPr>
        <w:t>Bloco 26 | cf-art-3-inc-I | julgado_correlato</w:t>
      </w:r>
    </w:p>
    <w:p>
      <w:pPr>
        <w:ind w:left="288"/>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 sentido de o Estado Federal arcar com parcela dos gastos com os refugiados. Necessária a contribuição financeira da União nos gastos do Estado de Roraima ante o incremento com os serviços públicos pr</w:t>
      </w:r>
      <w:r>
        <w:rPr>
          <w:color w:val="A0A0A0"/>
          <w:sz w:val="14"/>
        </w:rPr>
        <w:t xml:space="preserve"> [...+5255 chars]</w:t>
      </w:r>
    </w:p>
    <w:p>
      <w:r>
        <w:rPr>
          <w:sz w:val="12"/>
        </w:rPr>
        <w:t>────────────────────────────────────────────────────────────</w:t>
      </w:r>
    </w:p>
    <w:p>
      <w:r>
        <w:rPr>
          <w:b/>
          <w:color w:val="B46400"/>
          <w:sz w:val="18"/>
        </w:rPr>
        <w:t>CONTROLE CONCENTRADO</w:t>
      </w:r>
    </w:p>
    <w:p>
      <w:r>
        <w:rPr>
          <w:color w:val="808080"/>
          <w:sz w:val="14"/>
        </w:rPr>
        <w:t>Bloco 27 | cf-art-3-inc-II | controle_concentrado</w:t>
      </w:r>
    </w:p>
    <w:p>
      <w:pPr>
        <w:ind w:left="288"/>
      </w:pPr>
      <w:r>
        <w:rPr>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econômico-tributária, a cargo dos Poderes Executivo e Legislativo. Isto porque não vislumbro qualquer ilegalidade ou inconstitucionalidade na redução do percentual de creditamento. A própria Lei 13.043/2014, ao instituir o REINTEGRA, estabelece o limite de liberdade do Poder Executivo em relação aos percentuais a serem reintegrados (entre 0,1% e 3%), além de, desde logo, também deixar claro que o o</w:t>
      </w:r>
      <w:r>
        <w:rPr>
          <w:color w:val="A0A0A0"/>
          <w:sz w:val="14"/>
        </w:rPr>
        <w:t xml:space="preserve"> [...+2145 chars]</w:t>
      </w:r>
    </w:p>
    <w:p>
      <w:r>
        <w:rPr>
          <w:sz w:val="12"/>
        </w:rPr>
        <w:t>────────────────────────────────────────────────────────────</w:t>
      </w:r>
    </w:p>
    <w:p>
      <w:r>
        <w:rPr>
          <w:b/>
          <w:color w:val="B46400"/>
          <w:sz w:val="18"/>
        </w:rPr>
        <w:t>JULGADO CORRELATO</w:t>
      </w:r>
    </w:p>
    <w:p>
      <w:r>
        <w:rPr>
          <w:color w:val="808080"/>
          <w:sz w:val="14"/>
        </w:rPr>
        <w:t>Bloco 28 | cf-art-3-inc-II | julgado_correlato</w:t>
      </w:r>
    </w:p>
    <w:p>
      <w:pPr>
        <w:ind w:left="288"/>
      </w:pPr>
      <w:r>
        <w:rPr>
          <w:sz w:val="18"/>
        </w:rPr>
        <w:t>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diversificado, de modo a incorporar a realidade indígena.</w:t>
        <w:br/>
        <w:t>[Pet 3.388, rel. min. Ayres Britto, j. 19-3-2009, P, DJE de 1º-7-2010.]</w:t>
      </w:r>
    </w:p>
    <w:p>
      <w:r>
        <w:rPr>
          <w:sz w:val="12"/>
        </w:rPr>
        <w:t>────────────────────────────────────────────────────────────</w:t>
      </w:r>
    </w:p>
    <w:p>
      <w:r>
        <w:rPr>
          <w:b/>
          <w:color w:val="B46400"/>
          <w:sz w:val="18"/>
        </w:rPr>
        <w:t>CONTROLE CONCENTRADO</w:t>
      </w:r>
    </w:p>
    <w:p>
      <w:r>
        <w:rPr>
          <w:color w:val="808080"/>
          <w:sz w:val="14"/>
        </w:rPr>
        <w:t>Bloco 29 | cf-art-3-inc-III | controle_concentrado</w:t>
      </w:r>
    </w:p>
    <w:p>
      <w:pPr>
        <w:ind w:left="288"/>
      </w:pPr>
      <w:r>
        <w:rPr>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 I, III e IV, CF/88).</w:t>
        <w:br/>
        <w:t xml:space="preserve">[ADI 7.654 MC-REF, rel. min. Flávio Dino, j. 17.6.2024, P, DJE de 26.6.2024.] População em situação de rua no Brasil. Omissões do poder público que resultam em um potencial estado de coisas inconstitucional. Possibilidade de intervenção judicial. Observância do Decreto Federal 7.053/2009, que institui a política </w:t>
      </w:r>
      <w:r>
        <w:rPr>
          <w:color w:val="A0A0A0"/>
          <w:sz w:val="14"/>
        </w:rPr>
        <w:t xml:space="preserve"> [...+1911 chars]</w:t>
      </w:r>
    </w:p>
    <w:p>
      <w:r>
        <w:rPr>
          <w:sz w:val="12"/>
        </w:rPr>
        <w:t>────────────────────────────────────────────────────────────</w:t>
      </w:r>
    </w:p>
    <w:p>
      <w:r>
        <w:rPr>
          <w:b/>
          <w:color w:val="B46400"/>
          <w:sz w:val="18"/>
        </w:rPr>
        <w:t>JULGADO CORRELATO</w:t>
      </w:r>
    </w:p>
    <w:p>
      <w:r>
        <w:rPr>
          <w:color w:val="808080"/>
          <w:sz w:val="14"/>
        </w:rPr>
        <w:t>Bloco 30 | cf-art-3-inc-III | julgado_correlato</w:t>
      </w:r>
    </w:p>
    <w:p>
      <w:pPr>
        <w:ind w:left="288"/>
      </w:pPr>
      <w:r>
        <w:rPr>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 xml:space="preserve">[ACO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w:t>
      </w:r>
      <w:r>
        <w:rPr>
          <w:color w:val="A0A0A0"/>
          <w:sz w:val="14"/>
        </w:rPr>
        <w:t xml:space="preserve"> [...+2998 chars]</w:t>
      </w:r>
    </w:p>
    <w:p>
      <w:r>
        <w:rPr>
          <w:sz w:val="12"/>
        </w:rPr>
        <w:t>────────────────────────────────────────────────────────────</w:t>
      </w:r>
    </w:p>
    <w:p>
      <w:r>
        <w:rPr>
          <w:b/>
          <w:color w:val="B46400"/>
          <w:sz w:val="18"/>
        </w:rPr>
        <w:t>CONTROLE CONCENTRADO</w:t>
      </w:r>
    </w:p>
    <w:p>
      <w:r>
        <w:rPr>
          <w:color w:val="808080"/>
          <w:sz w:val="14"/>
        </w:rPr>
        <w:t>Bloco 31 | cf-art-3-inc-IV | controle_concentrado</w:t>
      </w:r>
    </w:p>
    <w:p>
      <w:pPr>
        <w:ind w:left="288"/>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w:t>
      </w:r>
      <w:r>
        <w:rPr>
          <w:color w:val="A0A0A0"/>
          <w:sz w:val="14"/>
        </w:rPr>
        <w:t xml:space="preserve"> [...+698 chars]</w:t>
      </w:r>
    </w:p>
    <w:p>
      <w:pPr>
        <w:ind w:left="288"/>
      </w:pPr>
      <w:r>
        <w:rPr>
          <w:b/>
          <w:color w:val="0050A0"/>
          <w:sz w:val="16"/>
        </w:rPr>
        <w:t>[ADPF 522, rel. min. Marco Aurélio, red. do ac. min. Cristiano Zanin, j. 15-10-2025, P, DJE de 23-2-2026.]</w:t>
      </w:r>
    </w:p>
    <w:p>
      <w:r>
        <w:rPr>
          <w:sz w:val="12"/>
        </w:rPr>
        <w:t>────────────────────────────────────────────────────────────</w:t>
      </w:r>
    </w:p>
    <w:p>
      <w:r>
        <w:rPr>
          <w:b/>
          <w:color w:val="B46400"/>
          <w:sz w:val="18"/>
        </w:rPr>
        <w:t>CONTROLE CONCENTRADO</w:t>
      </w:r>
    </w:p>
    <w:p>
      <w:r>
        <w:rPr>
          <w:color w:val="808080"/>
          <w:sz w:val="14"/>
        </w:rPr>
        <w:t>Bloco 32 | cf-art-3-inc-IV | controle_concentrado</w:t>
      </w:r>
    </w:p>
    <w:p>
      <w:pPr>
        <w:ind w:left="288"/>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 as múltiplas características deste grupo diversificado. (...) há de se promover uma alteração do layout da DNV, em ordem a constar um campo específico e de preenchimento obrigatório destinado à pesso</w:t>
      </w:r>
      <w:r>
        <w:rPr>
          <w:color w:val="A0A0A0"/>
          <w:sz w:val="14"/>
        </w:rPr>
        <w:t xml:space="preserve"> [...+7850 chars]</w:t>
      </w:r>
    </w:p>
    <w:p>
      <w:r>
        <w:rPr>
          <w:sz w:val="12"/>
        </w:rPr>
        <w:t>────────────────────────────────────────────────────────────</w:t>
      </w:r>
    </w:p>
    <w:p>
      <w:r>
        <w:rPr>
          <w:b/>
          <w:color w:val="B46400"/>
          <w:sz w:val="18"/>
        </w:rPr>
        <w:t>REPERCUSSAO GERAL</w:t>
      </w:r>
    </w:p>
    <w:p>
      <w:r>
        <w:rPr>
          <w:color w:val="808080"/>
          <w:sz w:val="14"/>
        </w:rPr>
        <w:t>Bloco 33 | cf-art-3-inc-IV | repercussao_geral</w:t>
      </w:r>
    </w:p>
    <w:p>
      <w:pPr>
        <w:ind w:left="288"/>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 absoluta, como norma cogente, viola o princípio da dignidade da pessoa humana e o da igualdade. O princípio da dignidade humana é violado em duas de suas vertentes: (i) da autonomia individual, porque impede que pessoas capazes para praticar atos da vida civil façam suas escolhas existenciais livremente; e (ii) do valor intrínseco de toda pessoa, por tratar idosos como instrumentos para a satisfa</w:t>
      </w:r>
      <w:r>
        <w:rPr>
          <w:color w:val="A0A0A0"/>
          <w:sz w:val="14"/>
        </w:rPr>
        <w:t xml:space="preserve"> [...+1886 chars]</w:t>
      </w:r>
    </w:p>
    <w:p>
      <w:r>
        <w:rPr>
          <w:sz w:val="12"/>
        </w:rPr>
        <w:t>────────────────────────────────────────────────────────────</w:t>
      </w:r>
    </w:p>
    <w:p>
      <w:r>
        <w:rPr>
          <w:b/>
          <w:color w:val="B46400"/>
          <w:sz w:val="18"/>
        </w:rPr>
        <w:t>JULGADO CORRELATO</w:t>
      </w:r>
    </w:p>
    <w:p>
      <w:r>
        <w:rPr>
          <w:color w:val="808080"/>
          <w:sz w:val="14"/>
        </w:rPr>
        <w:t>Bloco 34 | cf-art-3-inc-IV | julgado_correlato</w:t>
      </w:r>
    </w:p>
    <w:p>
      <w:pPr>
        <w:ind w:left="288"/>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idioma, descendência, religião, nacionalidade, local de nascimento ou uma combinação desses fatores, em vez de evidências objetivas, para submeter pessoas a revistas ou atos de persecução penal. (...) “A b</w:t>
      </w:r>
      <w:r>
        <w:rPr>
          <w:color w:val="A0A0A0"/>
          <w:sz w:val="14"/>
        </w:rPr>
        <w:t xml:space="preserve"> [...+2345 chars]</w:t>
      </w:r>
    </w:p>
    <w:p>
      <w:r>
        <w:rPr>
          <w:sz w:val="12"/>
        </w:rPr>
        <w:t>────────────────────────────────────────────────────────────</w:t>
      </w:r>
    </w:p>
    <w:p>
      <w:pPr>
        <w:pStyle w:val="Heading1"/>
      </w:pPr>
      <w:r>
        <w:t>Art. 4</w:t>
      </w:r>
    </w:p>
    <w:p>
      <w:r>
        <w:rPr>
          <w:b/>
          <w:color w:val="B46400"/>
          <w:sz w:val="18"/>
        </w:rPr>
        <w:t>CONTROLE CONCENTRADO</w:t>
      </w:r>
    </w:p>
    <w:p>
      <w:r>
        <w:rPr>
          <w:color w:val="808080"/>
          <w:sz w:val="14"/>
        </w:rPr>
        <w:t>Bloco 35 | cf-art-4 | controle_concentrado</w:t>
      </w:r>
    </w:p>
    <w:p>
      <w:pPr>
        <w:ind w:left="288"/>
      </w:pPr>
      <w:r>
        <w:rPr>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quando não mais lhe convenha permanecer integrada no sistema de reciprocidades ali estabelecido. É o que se chama de denúncia do tratado, matéria que, em um de seus aspectos, o da necessidade de integração</w:t>
      </w:r>
      <w:r>
        <w:rPr>
          <w:color w:val="A0A0A0"/>
          <w:sz w:val="14"/>
        </w:rPr>
        <w:t xml:space="preserve"> [...+1880 chars]</w:t>
      </w:r>
    </w:p>
    <w:p>
      <w:r>
        <w:rPr>
          <w:sz w:val="12"/>
        </w:rPr>
        <w:t>────────────────────────────────────────────────────────────</w:t>
      </w:r>
    </w:p>
    <w:p>
      <w:r>
        <w:rPr>
          <w:b/>
          <w:color w:val="B46400"/>
          <w:sz w:val="18"/>
        </w:rPr>
        <w:t>JULGADO CORRELATO</w:t>
      </w:r>
    </w:p>
    <w:p>
      <w:r>
        <w:rPr>
          <w:color w:val="808080"/>
          <w:sz w:val="14"/>
        </w:rPr>
        <w:t>Bloco 36 | cf-art-4-inc-I | julgado_correlato</w:t>
      </w:r>
    </w:p>
    <w:p>
      <w:pPr>
        <w:ind w:left="288"/>
      </w:pPr>
      <w:r>
        <w:rPr>
          <w:sz w:val="18"/>
        </w:rPr>
        <w:t xml:space="preserve">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w:t>
      </w:r>
      <w:r>
        <w:rPr>
          <w:color w:val="A0A0A0"/>
          <w:sz w:val="14"/>
        </w:rPr>
        <w:t xml:space="preserve"> [...+521 chars]</w:t>
      </w:r>
    </w:p>
    <w:p>
      <w:r>
        <w:rPr>
          <w:sz w:val="12"/>
        </w:rPr>
        <w:t>────────────────────────────────────────────────────────────</w:t>
      </w:r>
    </w:p>
    <w:p>
      <w:r>
        <w:rPr>
          <w:b/>
          <w:color w:val="B46400"/>
          <w:sz w:val="18"/>
        </w:rPr>
        <w:t>REPERCUSSAO GERAL</w:t>
      </w:r>
    </w:p>
    <w:p>
      <w:r>
        <w:rPr>
          <w:color w:val="808080"/>
          <w:sz w:val="14"/>
        </w:rPr>
        <w:t>Bloco 37 | cf-art-4-inc-II | repercussao_geral</w:t>
      </w:r>
    </w:p>
    <w:p>
      <w:pPr>
        <w:ind w:left="288"/>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 xml:space="preserve">[ARE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ocorridos em confronto à proteção internacional da pessoa natural , nos termos do art. 4º, II e V, do Texto Constitucional. (...) Nos casos em que há violação à direitos humanos, ao negar às vítimas e seus familiares a possibilidade de responsabilização do agressor, a imunidade estatal obsta o acesso à justiça, direito com guarida no art. 5º, XXXV, da CRFB; nos arts. 8 e 10, da Declaração Universal; </w:t>
      </w:r>
      <w:r>
        <w:rPr>
          <w:color w:val="A0A0A0"/>
          <w:sz w:val="14"/>
        </w:rPr>
        <w:t xml:space="preserve"> [...+723 chars]</w:t>
      </w:r>
    </w:p>
    <w:p>
      <w:r>
        <w:rPr>
          <w:sz w:val="12"/>
        </w:rPr>
        <w:t>────────────────────────────────────────────────────────────</w:t>
      </w:r>
    </w:p>
    <w:p>
      <w:r>
        <w:rPr>
          <w:b/>
          <w:color w:val="B46400"/>
          <w:sz w:val="18"/>
        </w:rPr>
        <w:t>JULGADO CORRELATO</w:t>
      </w:r>
    </w:p>
    <w:p>
      <w:r>
        <w:rPr>
          <w:color w:val="808080"/>
          <w:sz w:val="14"/>
        </w:rPr>
        <w:t>Bloco 38 | cf-art-4-inc-II | julgado_correlato</w:t>
      </w:r>
    </w:p>
    <w:p>
      <w:pPr>
        <w:ind w:left="288"/>
      </w:pPr>
      <w:r>
        <w:rPr>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[Ext 1.195, rel. min. Ayres Britto, j. 12-5-2011, P, DJE de 21-6-2011.] No Estado de Direito Democrático, devem ser intransigentemente respeitados os princípios que garantem a prevalência dos direitos humanos. (...) A ausência de prescrição nos crimes de racismo justifica-se como alerta grave para as gerações de hoje e de amanhã, para que se impeça a reinstauração de velhos e ultrapassados conceitos que a consciência jurídica e histórica não mais admitem.</w:t>
        <w:br/>
        <w:t>[HC 82.424, rel. min. Moreira Alves, red. do ac. min. Maurício Corrêa, j. 17-9-2003, P, DJ de 19-3-2004.] A comunidade internacional, em 28-7</w:t>
      </w:r>
      <w:r>
        <w:rPr>
          <w:color w:val="A0A0A0"/>
          <w:sz w:val="14"/>
        </w:rPr>
        <w:t xml:space="preserve"> [...+2617 chars]</w:t>
      </w:r>
    </w:p>
    <w:p>
      <w:r>
        <w:rPr>
          <w:sz w:val="12"/>
        </w:rPr>
        <w:t>────────────────────────────────────────────────────────────</w:t>
      </w:r>
    </w:p>
    <w:p>
      <w:r>
        <w:rPr>
          <w:b/>
          <w:color w:val="B46400"/>
          <w:sz w:val="18"/>
        </w:rPr>
        <w:t>CONTROLE CONCENTRADO</w:t>
      </w:r>
    </w:p>
    <w:p>
      <w:r>
        <w:rPr>
          <w:color w:val="808080"/>
          <w:sz w:val="14"/>
        </w:rPr>
        <w:t>Bloco 39 | cf-art-4-inc-V | controle_concentrado</w:t>
      </w:r>
    </w:p>
    <w:p>
      <w:pPr>
        <w:ind w:left="288"/>
      </w:pPr>
      <w:r>
        <w:rPr>
          <w:sz w:val="18"/>
        </w:rP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w:t>
        <w:br/>
        <w:t>[ADPF 101, rel. min. Cármen Lúcia, j. 24-6-2009, P, DJE de 4-6-2012.]</w:t>
      </w:r>
    </w:p>
    <w:p>
      <w:r>
        <w:rPr>
          <w:sz w:val="12"/>
        </w:rPr>
        <w:t>────────────────────────────────────────────────────────────</w:t>
      </w:r>
    </w:p>
    <w:p>
      <w:r>
        <w:rPr>
          <w:b/>
          <w:color w:val="B46400"/>
          <w:sz w:val="18"/>
        </w:rPr>
        <w:t>REPERCUSSAO GERAL</w:t>
      </w:r>
    </w:p>
    <w:p>
      <w:r>
        <w:rPr>
          <w:color w:val="808080"/>
          <w:sz w:val="14"/>
        </w:rPr>
        <w:t>Bloco 40 | cf-art-4-inc-V | repercussao_geral</w:t>
      </w:r>
    </w:p>
    <w:p>
      <w:pPr>
        <w:ind w:left="288"/>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w:t>
        <w:br/>
        <w:t>[RE 222.368 AgR, rel. min. Celso de Mello, j. 30-4-2002, 2ª T, DJ de 14-2-2003.]</w:t>
        <w:br/>
        <w:t xml:space="preserve">Vide RE 1.034.840 RG, rel. min. Luiz Fux, j. 1º-6-2017, P, DJE de 30-6-2017, Tema 947.] </w:t>
        <w:br/>
        <w:t>Vide RE 578.543 e RE 597.368, red. do ac. min. Teori Zavascki, j. 15-5-2013, P, DJE de 27-5-2014</w:t>
      </w:r>
    </w:p>
    <w:p>
      <w:r>
        <w:rPr>
          <w:sz w:val="12"/>
        </w:rPr>
        <w:t>────────────────────────────────────────────────────────────</w:t>
      </w:r>
    </w:p>
    <w:p>
      <w:r>
        <w:rPr>
          <w:b/>
          <w:color w:val="B46400"/>
          <w:sz w:val="18"/>
        </w:rPr>
        <w:t>JULGADO CORRELATO</w:t>
      </w:r>
    </w:p>
    <w:p>
      <w:r>
        <w:rPr>
          <w:color w:val="808080"/>
          <w:sz w:val="14"/>
        </w:rPr>
        <w:t>Bloco 41 | cf-art-4-inc-V | julgado_correlato</w:t>
      </w:r>
    </w:p>
    <w:p>
      <w:pPr>
        <w:ind w:left="288"/>
      </w:pPr>
      <w:r>
        <w:rPr>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21-5-2004.] Não pode o STF avaliar o mérito dos elementos formadores da prova, inclusive a autoria e a materialidade dos delitos cometidos, ora em produção perante a autoridade judiciária do país requerente, tema afeto à sua soberania.</w:t>
        <w:br/>
        <w:t xml:space="preserve">[Ext 853, rel. min. Maurício Corrêa, j. 19-12-2002, P, DJ de 5-9-2003.] Cabe, assim, à Justiça do Estado requerente reconhecer soberanamente – desde que o permita a sua </w:t>
      </w:r>
      <w:r>
        <w:rPr>
          <w:color w:val="A0A0A0"/>
          <w:sz w:val="14"/>
        </w:rPr>
        <w:t xml:space="preserve"> [...+392 chars]</w:t>
      </w:r>
    </w:p>
    <w:p>
      <w:r>
        <w:rPr>
          <w:sz w:val="12"/>
        </w:rPr>
        <w:t>────────────────────────────────────────────────────────────</w:t>
      </w:r>
    </w:p>
    <w:p>
      <w:r>
        <w:rPr>
          <w:b/>
          <w:color w:val="B46400"/>
          <w:sz w:val="18"/>
        </w:rPr>
        <w:t>JULGADO CORRELATO</w:t>
      </w:r>
    </w:p>
    <w:p>
      <w:r>
        <w:rPr>
          <w:color w:val="808080"/>
          <w:sz w:val="14"/>
        </w:rPr>
        <w:t>Bloco 42 | cf-art-4-inc-VIII | julgado_correlato</w:t>
      </w:r>
    </w:p>
    <w:p>
      <w:pPr>
        <w:ind w:left="288"/>
      </w:pPr>
      <w:r>
        <w:rPr>
          <w:sz w:val="18"/>
        </w:rPr>
        <w:t xml:space="preserve">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reduzindo-o, ainda, à dimensão ordinária dos crimes meramente comuns (CF, art. 5º, XLIII). A CF, presentes tais vetores interpretativos (CF, art. 4º, VIII, e art. 5º, XLIII), não autoriza que se outorgue, às práticas delituosas de </w:t>
      </w:r>
      <w:r>
        <w:rPr>
          <w:color w:val="A0A0A0"/>
          <w:sz w:val="14"/>
        </w:rPr>
        <w:t xml:space="preserve"> [...+1437 chars]</w:t>
      </w:r>
    </w:p>
    <w:p>
      <w:r>
        <w:rPr>
          <w:sz w:val="12"/>
        </w:rPr>
        <w:t>────────────────────────────────────────────────────────────</w:t>
      </w:r>
    </w:p>
    <w:p>
      <w:r>
        <w:rPr>
          <w:b/>
          <w:color w:val="B46400"/>
          <w:sz w:val="18"/>
        </w:rPr>
        <w:t>CONTROLE CONCENTRADO</w:t>
      </w:r>
    </w:p>
    <w:p>
      <w:r>
        <w:rPr>
          <w:color w:val="808080"/>
          <w:sz w:val="14"/>
        </w:rPr>
        <w:t>Bloco 43 | cf-art-4-inc-IX | controle_concentrado</w:t>
      </w:r>
    </w:p>
    <w:p>
      <w:pPr>
        <w:ind w:left="288"/>
      </w:pPr>
      <w:r>
        <w:rPr>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 direta previstas no art. 11 do Marco Civil da Internet e no art. 18 da Convenção de Budapeste reafirmam os princípios da soberania e da independência nacional, concretizando o dever do Estado de proteger os direitos fundamentais e a segurança pública dos cidadãos brasileiros ou residentes no país. Constitucionalidade dos dispositivos do MLAT, do CPC e do CPP que tratam da cooperação jurídica inte</w:t>
      </w:r>
      <w:r>
        <w:rPr>
          <w:color w:val="A0A0A0"/>
          <w:sz w:val="14"/>
        </w:rPr>
        <w:t xml:space="preserve"> [...+880 chars]</w:t>
      </w:r>
    </w:p>
    <w:p>
      <w:r>
        <w:rPr>
          <w:sz w:val="12"/>
        </w:rPr>
        <w:t>────────────────────────────────────────────────────────────</w:t>
      </w:r>
    </w:p>
    <w:p>
      <w:r>
        <w:rPr>
          <w:b/>
          <w:color w:val="B46400"/>
          <w:sz w:val="18"/>
        </w:rPr>
        <w:t>JULGADO CORRELATO</w:t>
      </w:r>
    </w:p>
    <w:p>
      <w:r>
        <w:rPr>
          <w:color w:val="808080"/>
          <w:sz w:val="14"/>
        </w:rPr>
        <w:t>Bloco 44 | cf-art-4-inc-IX | julgado_correlato</w:t>
      </w:r>
    </w:p>
    <w:p>
      <w:pPr>
        <w:ind w:left="288"/>
      </w:pPr>
      <w:r>
        <w:rPr>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r>
        <w:rPr>
          <w:sz w:val="12"/>
        </w:rPr>
        <w:t>────────────────────────────────────────────────────────────</w:t>
      </w:r>
    </w:p>
    <w:p>
      <w:r>
        <w:rPr>
          <w:b/>
          <w:color w:val="B46400"/>
          <w:sz w:val="18"/>
        </w:rPr>
        <w:t>JULGADO CORRELATO</w:t>
      </w:r>
    </w:p>
    <w:p>
      <w:r>
        <w:rPr>
          <w:color w:val="808080"/>
          <w:sz w:val="14"/>
        </w:rPr>
        <w:t>Bloco 45 | cf-art-4-inc-X | julgado_correlato</w:t>
      </w:r>
    </w:p>
    <w:p>
      <w:pPr>
        <w:ind w:left="288"/>
      </w:pPr>
      <w:r>
        <w:rPr>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w:t>
      </w:r>
      <w:r>
        <w:rPr>
          <w:color w:val="A0A0A0"/>
          <w:sz w:val="14"/>
        </w:rPr>
        <w:t xml:space="preserve"> [...+2257 chars]</w:t>
      </w:r>
    </w:p>
    <w:p>
      <w:r>
        <w:rPr>
          <w:sz w:val="12"/>
        </w:rPr>
        <w:t>────────────────────────────────────────────────────────────</w:t>
      </w:r>
    </w:p>
    <w:p>
      <w:r>
        <w:rPr>
          <w:b/>
          <w:color w:val="B46400"/>
          <w:sz w:val="18"/>
        </w:rPr>
        <w:t>JULGADO CORRELATO</w:t>
      </w:r>
    </w:p>
    <w:p>
      <w:r>
        <w:rPr>
          <w:color w:val="808080"/>
          <w:sz w:val="14"/>
        </w:rPr>
        <w:t>Bloco 46 | cf-art-4-inc-X | julgado_correlato</w:t>
      </w:r>
    </w:p>
    <w:p>
      <w:pPr>
        <w:ind w:left="288"/>
      </w:pPr>
      <w:r>
        <w:rPr>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min. Celso de Mello, j. 17-6-1998, P, DJ de 10-8-2000.] TÍTULO II Dos Direitos e Garantias Fundamentais SUMÁRIO CAPÍTULO I Dos Direitos e Deveres Individuais e Coletivos SUMÁRIO</w:t>
      </w:r>
    </w:p>
    <w:p>
      <w:r>
        <w:rPr>
          <w:sz w:val="12"/>
        </w:rPr>
        <w:t>────────────────────────────────────────────────────────────</w:t>
      </w:r>
    </w:p>
    <w:p>
      <w:pPr>
        <w:pStyle w:val="Heading1"/>
      </w:pPr>
      <w:r>
        <w:t>Art. 5</w:t>
      </w:r>
    </w:p>
    <w:p>
      <w:r>
        <w:rPr>
          <w:color w:val="808080"/>
          <w:sz w:val="14"/>
        </w:rPr>
        <w:t>Bloco 47 | cf-art-5 | sem_categoria</w:t>
      </w:r>
    </w:p>
    <w:p>
      <w:pPr>
        <w:ind w:left="288"/>
      </w:pPr>
      <w:r>
        <w:rPr>
          <w:sz w:val="18"/>
        </w:rPr>
        <w:t>Não cabe ao Poder Judiciário, que não tem função legislativa, aumentar vencimentos de servidores públicos sob o fundamento de isonomia.</w:t>
      </w:r>
    </w:p>
    <w:p>
      <w:pPr>
        <w:ind w:left="288"/>
      </w:pPr>
      <w:r>
        <w:rPr>
          <w:b/>
          <w:color w:val="0050A0"/>
          <w:sz w:val="16"/>
        </w:rPr>
        <w:t>[Súmula Vinculante 37.]</w:t>
      </w:r>
    </w:p>
    <w:p>
      <w:r>
        <w:rPr>
          <w:sz w:val="12"/>
        </w:rPr>
        <w:t>────────────────────────────────────────────────────────────</w:t>
      </w:r>
    </w:p>
    <w:p>
      <w:r>
        <w:rPr>
          <w:color w:val="808080"/>
          <w:sz w:val="14"/>
        </w:rPr>
        <w:t>Bloco 48 | cf-art-5 | sem_categoria</w:t>
      </w:r>
    </w:p>
    <w:p>
      <w:pPr>
        <w:ind w:left="288"/>
      </w:pPr>
      <w:r>
        <w:rPr>
          <w:sz w:val="18"/>
        </w:rPr>
        <w:t>Não viola a Constituição o estabelecimento de remuneração inferior ao salário mínimo para as praças prestadoras de serviço militar inicial.</w:t>
      </w:r>
    </w:p>
    <w:p>
      <w:pPr>
        <w:ind w:left="288"/>
      </w:pPr>
      <w:r>
        <w:rPr>
          <w:b/>
          <w:color w:val="0050A0"/>
          <w:sz w:val="16"/>
        </w:rPr>
        <w:t>[Súmula Vinculante 6.]</w:t>
      </w:r>
    </w:p>
    <w:p>
      <w:r>
        <w:rPr>
          <w:sz w:val="12"/>
        </w:rPr>
        <w:t>────────────────────────────────────────────────────────────</w:t>
      </w:r>
    </w:p>
    <w:p>
      <w:r>
        <w:rPr>
          <w:b/>
          <w:color w:val="B46400"/>
          <w:sz w:val="18"/>
        </w:rPr>
        <w:t>CONTROLE CONCENTRADO</w:t>
      </w:r>
    </w:p>
    <w:p>
      <w:r>
        <w:rPr>
          <w:color w:val="808080"/>
          <w:sz w:val="14"/>
        </w:rPr>
        <w:t>Bloco 49 | cf-art-5 | controle_concentrado</w:t>
      </w:r>
    </w:p>
    <w:p>
      <w:pPr>
        <w:ind w:left="288"/>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XXXVI). Ao invés, densificam os direitos fundamentais à vida (CF, art. 5º) e à segurança pública (CF, art. 144), concretizando o próprio escopo finalístico da Lei 10.826/2003, referente à promoção do desarmamento e do controle das arma</w:t>
      </w:r>
      <w:r>
        <w:rPr>
          <w:color w:val="A0A0A0"/>
          <w:sz w:val="14"/>
        </w:rPr>
        <w:t xml:space="preserve"> [...+59323 chars]</w:t>
      </w:r>
    </w:p>
    <w:p>
      <w:r>
        <w:rPr>
          <w:sz w:val="12"/>
        </w:rPr>
        <w:t>────────────────────────────────────────────────────────────</w:t>
      </w:r>
    </w:p>
    <w:p>
      <w:r>
        <w:rPr>
          <w:b/>
          <w:color w:val="B46400"/>
          <w:sz w:val="18"/>
        </w:rPr>
        <w:t>REPERCUSSAO GERAL</w:t>
      </w:r>
    </w:p>
    <w:p>
      <w:r>
        <w:rPr>
          <w:color w:val="808080"/>
          <w:sz w:val="14"/>
        </w:rPr>
        <w:t>Bloco 50 | cf-art-5 | repercussao_geral</w:t>
      </w:r>
    </w:p>
    <w:p>
      <w:pPr>
        <w:ind w:left="288"/>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br/>
        <w:t>[RE 1.530.083, rel. min. Luiz Fux, j. 27-8-2025, P, DJE de 29-10-2025, Tema 1.388, com mérito julgado.] Compatibilidade do artigo 144-A, da Lei n. 6.880/1980 (Estatuto dos Militares) com a Const</w:t>
      </w:r>
      <w:r>
        <w:rPr>
          <w:color w:val="A0A0A0"/>
          <w:sz w:val="14"/>
        </w:rPr>
        <w:t xml:space="preserve"> [...+13774 chars]</w:t>
      </w:r>
    </w:p>
    <w:p>
      <w:r>
        <w:rPr>
          <w:sz w:val="12"/>
        </w:rPr>
        <w:t>────────────────────────────────────────────────────────────</w:t>
      </w:r>
    </w:p>
    <w:p>
      <w:r>
        <w:rPr>
          <w:b/>
          <w:color w:val="B46400"/>
          <w:sz w:val="18"/>
        </w:rPr>
        <w:t>JULGADO CORRELATO</w:t>
      </w:r>
    </w:p>
    <w:p>
      <w:r>
        <w:rPr>
          <w:color w:val="808080"/>
          <w:sz w:val="14"/>
        </w:rPr>
        <w:t>Bloco 51 | cf-art-5 | julgado_correlato</w:t>
      </w:r>
    </w:p>
    <w:p>
      <w:pPr>
        <w:ind w:left="288"/>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w:t>
      </w:r>
      <w:r>
        <w:rPr>
          <w:color w:val="A0A0A0"/>
          <w:sz w:val="14"/>
        </w:rPr>
        <w:t xml:space="preserve"> [...+15536 chars]</w:t>
      </w:r>
    </w:p>
    <w:p>
      <w:r>
        <w:rPr>
          <w:sz w:val="12"/>
        </w:rPr>
        <w:t>────────────────────────────────────────────────────────────</w:t>
      </w:r>
    </w:p>
    <w:p>
      <w:r>
        <w:rPr>
          <w:b/>
          <w:color w:val="B46400"/>
          <w:sz w:val="18"/>
        </w:rPr>
        <w:t>JULGADO CORRELATO</w:t>
      </w:r>
    </w:p>
    <w:p>
      <w:r>
        <w:rPr>
          <w:color w:val="808080"/>
          <w:sz w:val="14"/>
        </w:rPr>
        <w:t>Bloco 52 | cf-art-5-inc-I | julgado_correlato</w:t>
      </w:r>
    </w:p>
    <w:p>
      <w:pPr>
        <w:ind w:left="288"/>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88"/>
      </w:pPr>
      <w:r>
        <w:rPr>
          <w:b/>
          <w:color w:val="0050A0"/>
          <w:sz w:val="16"/>
        </w:rPr>
        <w:t>[ARE 1.551.254 AgR, rel. min. Cristiano Zanin, j. 22-12-2025, P, DJE de 2-2-2026.]</w:t>
      </w:r>
    </w:p>
    <w:p>
      <w:r>
        <w:rPr>
          <w:sz w:val="12"/>
        </w:rPr>
        <w:t>────────────────────────────────────────────────────────────</w:t>
      </w:r>
    </w:p>
    <w:p>
      <w:r>
        <w:rPr>
          <w:b/>
          <w:color w:val="B46400"/>
          <w:sz w:val="18"/>
        </w:rPr>
        <w:t>CONTROLE CONCENTRADO</w:t>
      </w:r>
    </w:p>
    <w:p>
      <w:r>
        <w:rPr>
          <w:color w:val="808080"/>
          <w:sz w:val="14"/>
        </w:rPr>
        <w:t>Bloco 53 | cf-art-5-inc-I | controle_concentrado</w:t>
      </w:r>
    </w:p>
    <w:p>
      <w:pPr>
        <w:ind w:left="288"/>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 de 24-11-2025.] Ofende os princípios da igualdade e da dignidade da pessoa humana a perquirição da vítima, em processos apuratórios e julgamentos de crimes contra a dignidade sexual, quanto ao seu modo de vida e histórico de experiências sexuais. (...) Arguição julgada procedente para i) conferir interpretação conforme à Constituição à expressão “elementos alheios aos fatos objeto de apuração” po</w:t>
      </w:r>
      <w:r>
        <w:rPr>
          <w:color w:val="A0A0A0"/>
          <w:sz w:val="14"/>
        </w:rPr>
        <w:t xml:space="preserve"> [...+8084 chars]</w:t>
      </w:r>
    </w:p>
    <w:p>
      <w:pPr>
        <w:ind w:left="288"/>
      </w:pPr>
      <w:r>
        <w:rPr>
          <w:b/>
          <w:color w:val="0050A0"/>
          <w:sz w:val="16"/>
        </w:rPr>
        <w:t>[ADI 4.424, rel. min. Marco Aurélio, j. 9-2-2012, P, DJE de 1º-8-2014.]</w:t>
      </w:r>
    </w:p>
    <w:p>
      <w:r>
        <w:rPr>
          <w:sz w:val="12"/>
        </w:rPr>
        <w:t>────────────────────────────────────────────────────────────</w:t>
      </w:r>
    </w:p>
    <w:p>
      <w:r>
        <w:rPr>
          <w:b/>
          <w:color w:val="B46400"/>
          <w:sz w:val="18"/>
        </w:rPr>
        <w:t>CONTROLE CONCENTRADO</w:t>
      </w:r>
    </w:p>
    <w:p>
      <w:r>
        <w:rPr>
          <w:color w:val="808080"/>
          <w:sz w:val="14"/>
        </w:rPr>
        <w:t>Bloco 54 | cf-art-5-inc-I | controle_concentrado</w:t>
      </w:r>
    </w:p>
    <w:p>
      <w:pPr>
        <w:ind w:left="288"/>
      </w:pPr>
      <w:r>
        <w:rPr>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50A0"/>
          <w:sz w:val="16"/>
        </w:rPr>
        <w:t>[RE 1.415.115 RG, rel. min. Alexandre de Moraes, j. 6-2-2026, P, DJE de 2-3-2026, Tema 1.423, com mérito pendente.]</w:t>
      </w:r>
    </w:p>
    <w:p>
      <w:r>
        <w:rPr>
          <w:sz w:val="12"/>
        </w:rPr>
        <w:t>────────────────────────────────────────────────────────────</w:t>
      </w:r>
    </w:p>
    <w:p>
      <w:r>
        <w:rPr>
          <w:b/>
          <w:color w:val="B46400"/>
          <w:sz w:val="18"/>
        </w:rPr>
        <w:t>REPERCUSSAO GERAL</w:t>
      </w:r>
    </w:p>
    <w:p>
      <w:r>
        <w:rPr>
          <w:color w:val="808080"/>
          <w:sz w:val="14"/>
        </w:rPr>
        <w:t>Bloco 55 | cf-art-5-inc-I | repercussao_geral</w:t>
      </w:r>
    </w:p>
    <w:p>
      <w:pPr>
        <w:ind w:left="288"/>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Vide ADI 7.531, rel. min. Nunes Marques, j. 16-12-2024, P, DJE de 10-2-2025 O art. 384 da CLT, em relação ao período anterior à edição da Lei n. 13.467/2017, foi recepcionado pela Constituição Federal de 1988, aplicando-se a todas as mulheres trabalhadoras.</w:t>
        <w:br/>
        <w:t>[RE 658.312 2º Julg, rel. min. Dias Toffoli, j. 14-9-2021, P, DJE de 6-12-2021. Tema 528, com mérito julgado.] É inconstitucional, por transgressão ao princípio da isonomia entre homens e mulheres (CF, art. 5º, I), a exigência de requisitos legais diferenciados para efeito de out</w:t>
      </w:r>
      <w:r>
        <w:rPr>
          <w:color w:val="A0A0A0"/>
          <w:sz w:val="14"/>
        </w:rPr>
        <w:t xml:space="preserve"> [...+1407 chars]</w:t>
      </w:r>
    </w:p>
    <w:p>
      <w:r>
        <w:rPr>
          <w:sz w:val="12"/>
        </w:rPr>
        <w:t>────────────────────────────────────────────────────────────</w:t>
      </w:r>
    </w:p>
    <w:p>
      <w:r>
        <w:rPr>
          <w:b/>
          <w:color w:val="B46400"/>
          <w:sz w:val="18"/>
        </w:rPr>
        <w:t>JULGADO CORRELATO</w:t>
      </w:r>
    </w:p>
    <w:p>
      <w:r>
        <w:rPr>
          <w:color w:val="808080"/>
          <w:sz w:val="14"/>
        </w:rPr>
        <w:t>Bloco 56 | cf-art-5-inc-I | julgado_correlato</w:t>
      </w:r>
    </w:p>
    <w:p>
      <w:pPr>
        <w:ind w:left="288"/>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1.488.511 AgR, rel. min. Flávio Dino, j. 1º-9-2025, 1ª T, DJE de 7-10-2025.] Legislação que trata do efetivo feminino da Polícia Militar do estado de Sergipe. Criação da Companhia de Polícia Feminina. Constitucionalidade. Ausência de violação ao princípio da isonomia. (...) A Constituição Federal de 1988 adotou o princípio da igualdade de direitos, prevendo a igualdade de aptidão, uma igualdade de p</w:t>
      </w:r>
      <w:r>
        <w:rPr>
          <w:color w:val="A0A0A0"/>
          <w:sz w:val="14"/>
        </w:rPr>
        <w:t xml:space="preserve"> [...+4118 chars]</w:t>
      </w:r>
    </w:p>
    <w:p>
      <w:r>
        <w:rPr>
          <w:sz w:val="12"/>
        </w:rPr>
        <w:t>────────────────────────────────────────────────────────────</w:t>
      </w:r>
    </w:p>
    <w:p>
      <w:r>
        <w:rPr>
          <w:b/>
          <w:color w:val="B46400"/>
          <w:sz w:val="18"/>
        </w:rPr>
        <w:t>JULGADO CORRELATO</w:t>
      </w:r>
    </w:p>
    <w:p>
      <w:r>
        <w:rPr>
          <w:color w:val="808080"/>
          <w:sz w:val="14"/>
        </w:rPr>
        <w:t>Bloco 57 | cf-art-5-inc-II | julgado_correlato</w:t>
      </w:r>
    </w:p>
    <w:p>
      <w:pPr>
        <w:ind w:left="288"/>
      </w:pPr>
      <w:r>
        <w:rPr>
          <w:sz w:val="18"/>
        </w:rPr>
        <w:t>A lei penal mais grave aplica-se ao crime continuado ou ao crime permanente, se a sua vigência é anterior à cessação da continuidade ou da permanência.</w:t>
      </w:r>
    </w:p>
    <w:p>
      <w:pPr>
        <w:ind w:left="288"/>
      </w:pPr>
      <w:r>
        <w:rPr>
          <w:b/>
          <w:color w:val="0050A0"/>
          <w:sz w:val="16"/>
        </w:rPr>
        <w:t>[Súmula 711.]</w:t>
      </w:r>
    </w:p>
    <w:p>
      <w:r>
        <w:rPr>
          <w:sz w:val="12"/>
        </w:rPr>
        <w:t>────────────────────────────────────────────────────────────</w:t>
      </w:r>
    </w:p>
    <w:p>
      <w:r>
        <w:rPr>
          <w:b/>
          <w:color w:val="B46400"/>
          <w:sz w:val="18"/>
        </w:rPr>
        <w:t>JULGADO CORRELATO</w:t>
      </w:r>
    </w:p>
    <w:p>
      <w:r>
        <w:rPr>
          <w:color w:val="808080"/>
          <w:sz w:val="14"/>
        </w:rPr>
        <w:t>Bloco 58 | cf-art-5-inc-II | julgado_correlato</w:t>
      </w:r>
    </w:p>
    <w:p>
      <w:pPr>
        <w:ind w:left="288"/>
      </w:pPr>
      <w:r>
        <w:rPr>
          <w:sz w:val="18"/>
        </w:rPr>
        <w:t>Só por lei se pode sujeitar a exame psicotécnico a habilitação de candidato a cargo público.</w:t>
      </w:r>
    </w:p>
    <w:p>
      <w:pPr>
        <w:ind w:left="288"/>
      </w:pPr>
      <w:r>
        <w:rPr>
          <w:b/>
          <w:color w:val="0050A0"/>
          <w:sz w:val="16"/>
        </w:rPr>
        <w:t>[Súmula 686.]</w:t>
      </w:r>
    </w:p>
    <w:p>
      <w:r>
        <w:rPr>
          <w:sz w:val="12"/>
        </w:rPr>
        <w:t>────────────────────────────────────────────────────────────</w:t>
      </w:r>
    </w:p>
    <w:p>
      <w:r>
        <w:rPr>
          <w:b/>
          <w:color w:val="B46400"/>
          <w:sz w:val="18"/>
        </w:rPr>
        <w:t>JULGADO CORRELATO</w:t>
      </w:r>
    </w:p>
    <w:p>
      <w:r>
        <w:rPr>
          <w:color w:val="808080"/>
          <w:sz w:val="14"/>
        </w:rPr>
        <w:t>Bloco 59 | cf-art-5-inc-II | julgado_correlato</w:t>
      </w:r>
    </w:p>
    <w:p>
      <w:pPr>
        <w:ind w:left="288"/>
      </w:pPr>
      <w:r>
        <w:rPr>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50A0"/>
          <w:sz w:val="16"/>
        </w:rPr>
        <w:t>[Súmula 636.]</w:t>
      </w:r>
    </w:p>
    <w:p>
      <w:r>
        <w:rPr>
          <w:sz w:val="12"/>
        </w:rPr>
        <w:t>────────────────────────────────────────────────────────────</w:t>
      </w:r>
    </w:p>
    <w:p>
      <w:r>
        <w:rPr>
          <w:b/>
          <w:color w:val="B46400"/>
          <w:sz w:val="18"/>
        </w:rPr>
        <w:t>JULGADO CORRELATO</w:t>
      </w:r>
    </w:p>
    <w:p>
      <w:r>
        <w:rPr>
          <w:color w:val="808080"/>
          <w:sz w:val="14"/>
        </w:rPr>
        <w:t>Bloco 60 | cf-art-5-inc-II | julgado_correlato</w:t>
      </w:r>
    </w:p>
    <w:p>
      <w:pPr>
        <w:ind w:left="288"/>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 integram, necessariamente, a jornada de trabalho do professor.</w:t>
      </w:r>
    </w:p>
    <w:p>
      <w:pPr>
        <w:ind w:left="288"/>
      </w:pPr>
      <w:r>
        <w:rPr>
          <w:b/>
          <w:color w:val="0050A0"/>
          <w:sz w:val="16"/>
        </w:rPr>
        <w:t>[ADPF 1.058 MC-Ref, rel. min. Gilmar Mendes, j. 13-11-2025, P, Informativo STF 1.199.]</w:t>
      </w:r>
    </w:p>
    <w:p>
      <w:r>
        <w:rPr>
          <w:sz w:val="12"/>
        </w:rPr>
        <w:t>────────────────────────────────────────────────────────────</w:t>
      </w:r>
    </w:p>
    <w:p>
      <w:r>
        <w:rPr>
          <w:b/>
          <w:color w:val="B46400"/>
          <w:sz w:val="18"/>
        </w:rPr>
        <w:t>JULGADO CORRELATO</w:t>
      </w:r>
    </w:p>
    <w:p>
      <w:r>
        <w:rPr>
          <w:color w:val="808080"/>
          <w:sz w:val="14"/>
        </w:rPr>
        <w:t>Bloco 61 | cf-art-5-inc-II | julgado_correlato</w:t>
      </w:r>
    </w:p>
    <w:p>
      <w:pPr>
        <w:ind w:left="288"/>
      </w:pPr>
      <w:r>
        <w:rPr>
          <w:sz w:val="18"/>
        </w:rPr>
        <w:t>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deve ser restritiva, não abrangendo o pagamento de verbas não quitadas até o julgamento, ainda que reconhecidas administrativamente, uma vez que a Corte não autorizou o restabelecimento de pagamentos cessados nem o adimplemento de valores retroativos.</w:t>
      </w:r>
    </w:p>
    <w:p>
      <w:pPr>
        <w:ind w:left="288"/>
      </w:pPr>
      <w:r>
        <w:rPr>
          <w:b/>
          <w:color w:val="0050A0"/>
          <w:sz w:val="16"/>
        </w:rPr>
        <w:t>[RE 1.393.330 AgR, rel. min. André Mendonça, j. 20.05.2025, 2ºT, DJE de 14.08.2025.]</w:t>
      </w:r>
    </w:p>
    <w:p>
      <w:r>
        <w:rPr>
          <w:sz w:val="12"/>
        </w:rPr>
        <w:t>────────────────────────────────────────────────────────────</w:t>
      </w:r>
    </w:p>
    <w:p>
      <w:r>
        <w:rPr>
          <w:b/>
          <w:color w:val="B46400"/>
          <w:sz w:val="18"/>
        </w:rPr>
        <w:t>JULGADO CORRELATO</w:t>
      </w:r>
    </w:p>
    <w:p>
      <w:r>
        <w:rPr>
          <w:color w:val="808080"/>
          <w:sz w:val="14"/>
        </w:rPr>
        <w:t>Bloco 62 | cf-art-5-inc-II | julgado_correlato</w:t>
      </w:r>
    </w:p>
    <w:p>
      <w:pPr>
        <w:ind w:left="288"/>
      </w:pPr>
      <w:r>
        <w:rPr>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50A0"/>
          <w:sz w:val="16"/>
        </w:rPr>
        <w:t>[ADI 2.998, red. do ac. min. Ricardo Lewandowski, j. 10-4-2019, P, DJE de 1º-10-2020.]</w:t>
      </w:r>
    </w:p>
    <w:p>
      <w:r>
        <w:rPr>
          <w:sz w:val="12"/>
        </w:rPr>
        <w:t>────────────────────────────────────────────────────────────</w:t>
      </w:r>
    </w:p>
    <w:p>
      <w:r>
        <w:rPr>
          <w:b/>
          <w:color w:val="B46400"/>
          <w:sz w:val="18"/>
        </w:rPr>
        <w:t>JULGADO CORRELATO</w:t>
      </w:r>
    </w:p>
    <w:p>
      <w:r>
        <w:rPr>
          <w:color w:val="808080"/>
          <w:sz w:val="14"/>
        </w:rPr>
        <w:t>Bloco 63 | cf-art-5-inc-II | julgado_correlato</w:t>
      </w:r>
    </w:p>
    <w:p>
      <w:pPr>
        <w:ind w:left="288"/>
      </w:pPr>
      <w:r>
        <w:rPr>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Proposição não autorizada pela Constituição.</w:t>
      </w:r>
    </w:p>
    <w:p>
      <w:pPr>
        <w:ind w:left="288"/>
      </w:pPr>
      <w:r>
        <w:rPr>
          <w:b/>
          <w:color w:val="0050A0"/>
          <w:sz w:val="16"/>
        </w:rPr>
        <w:t>[ADI 3.510, rel. min. Ayres Britto, j. 29-5-2008, P, DJE de 28-5-2010.]</w:t>
      </w:r>
    </w:p>
    <w:p>
      <w:r>
        <w:rPr>
          <w:sz w:val="12"/>
        </w:rPr>
        <w:t>────────────────────────────────────────────────────────────</w:t>
      </w:r>
    </w:p>
    <w:p>
      <w:r>
        <w:rPr>
          <w:b/>
          <w:color w:val="B46400"/>
          <w:sz w:val="18"/>
        </w:rPr>
        <w:t>JULGADO CORRELATO</w:t>
      </w:r>
    </w:p>
    <w:p>
      <w:r>
        <w:rPr>
          <w:color w:val="808080"/>
          <w:sz w:val="14"/>
        </w:rPr>
        <w:t>Bloco 64 | cf-art-5-inc-II | julgado_correlato</w:t>
      </w:r>
    </w:p>
    <w:p>
      <w:pPr>
        <w:ind w:left="288"/>
      </w:pPr>
      <w:r>
        <w:rPr>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50A0"/>
          <w:sz w:val="16"/>
        </w:rPr>
        <w:t>[ADI 3.378, rel. min. Ayres Britto, j. 9-4-2008, P, DJE de 20-6-2008.]</w:t>
      </w:r>
    </w:p>
    <w:p>
      <w:r>
        <w:rPr>
          <w:sz w:val="12"/>
        </w:rPr>
        <w:t>────────────────────────────────────────────────────────────</w:t>
      </w:r>
    </w:p>
    <w:p>
      <w:r>
        <w:rPr>
          <w:b/>
          <w:color w:val="B46400"/>
          <w:sz w:val="18"/>
        </w:rPr>
        <w:t>JULGADO CORRELATO</w:t>
      </w:r>
    </w:p>
    <w:p>
      <w:r>
        <w:rPr>
          <w:color w:val="808080"/>
          <w:sz w:val="14"/>
        </w:rPr>
        <w:t>Bloco 65 | cf-art-5-inc-II | julgado_correlato</w:t>
      </w:r>
    </w:p>
    <w:p>
      <w:pPr>
        <w:ind w:left="288"/>
      </w:pPr>
      <w:r>
        <w:rPr>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jurisdição a necessária submissão aos comandos estatais emanados, exclusivamente, do legislador.</w:t>
      </w:r>
    </w:p>
    <w:p>
      <w:pPr>
        <w:ind w:left="288"/>
      </w:pPr>
      <w:r>
        <w:rPr>
          <w:b/>
          <w:color w:val="0050A0"/>
          <w:sz w:val="16"/>
        </w:rPr>
        <w:t>[ADI 2.075 MC, rel. min. Celso de Mello, j. 7-2-2001, P, DJ de 27-6-2003.]</w:t>
      </w:r>
    </w:p>
    <w:p>
      <w:r>
        <w:rPr>
          <w:sz w:val="12"/>
        </w:rPr>
        <w:t>────────────────────────────────────────────────────────────</w:t>
      </w:r>
    </w:p>
    <w:p>
      <w:r>
        <w:rPr>
          <w:b/>
          <w:color w:val="B46400"/>
          <w:sz w:val="18"/>
        </w:rPr>
        <w:t>JULGADO CORRELATO</w:t>
      </w:r>
    </w:p>
    <w:p>
      <w:r>
        <w:rPr>
          <w:color w:val="808080"/>
          <w:sz w:val="14"/>
        </w:rPr>
        <w:t>Bloco 66 | cf-art-5-inc-II | julgado_correlato</w:t>
      </w:r>
    </w:p>
    <w:p>
      <w:pPr>
        <w:ind w:left="288"/>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50A0"/>
          <w:sz w:val="16"/>
        </w:rPr>
        <w:t>[ARE 1.423.084 RG, rel. min. Rosa Weber, j. 21.08.2023, P, DJE de 28.08.2023, Tema 1.263, com repercussão geral negada.]</w:t>
      </w:r>
    </w:p>
    <w:p>
      <w:r>
        <w:rPr>
          <w:sz w:val="12"/>
        </w:rPr>
        <w:t>────────────────────────────────────────────────────────────</w:t>
      </w:r>
    </w:p>
    <w:p>
      <w:r>
        <w:rPr>
          <w:b/>
          <w:color w:val="B46400"/>
          <w:sz w:val="18"/>
        </w:rPr>
        <w:t>JULGADO CORRELATO</w:t>
      </w:r>
    </w:p>
    <w:p>
      <w:r>
        <w:rPr>
          <w:color w:val="808080"/>
          <w:sz w:val="14"/>
        </w:rPr>
        <w:t>Bloco 67 | cf-art-5-inc-II | julgado_correlato</w:t>
      </w:r>
    </w:p>
    <w:p>
      <w:pPr>
        <w:ind w:left="288"/>
      </w:pPr>
      <w:r>
        <w:rPr>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aplicativo WhatsApp tem dinâmica similar à observada em outras plataformas de mídia social. Isso porque, ao divulgar mensagem nesse tipo de ambiente virtual, o participante sabe, antecipadamente, que ela poderá ser copiada ou encaminhada, alcançando pessoas que não integram o grupo em que originalmente veiculada, mormente quando inexistente qualquer tipo de solicitação de confidencialidade. A liberdade d</w:t>
      </w:r>
      <w:r>
        <w:rPr>
          <w:color w:val="A0A0A0"/>
          <w:sz w:val="14"/>
        </w:rPr>
        <w:t xml:space="preserve"> [...+177 chars]</w:t>
      </w:r>
    </w:p>
    <w:p>
      <w:pPr>
        <w:ind w:left="288"/>
      </w:pPr>
      <w:r>
        <w:rPr>
          <w:b/>
          <w:color w:val="0050A0"/>
          <w:sz w:val="16"/>
        </w:rPr>
        <w:t>[MS 37.325 AgR, rel. min. Rosa Weber, j. 30-8-2021, 1ª T, DJE de 20-9-2021.]</w:t>
      </w:r>
    </w:p>
    <w:p>
      <w:r>
        <w:rPr>
          <w:sz w:val="12"/>
        </w:rPr>
        <w:t>────────────────────────────────────────────────────────────</w:t>
      </w:r>
    </w:p>
    <w:p>
      <w:r>
        <w:rPr>
          <w:b/>
          <w:color w:val="B46400"/>
          <w:sz w:val="18"/>
        </w:rPr>
        <w:t>JULGADO CORRELATO</w:t>
      </w:r>
    </w:p>
    <w:p>
      <w:r>
        <w:rPr>
          <w:color w:val="808080"/>
          <w:sz w:val="14"/>
        </w:rPr>
        <w:t>Bloco 68 | cf-art-5-inc-II | julgado_correlato</w:t>
      </w:r>
    </w:p>
    <w:p>
      <w:pPr>
        <w:ind w:left="288"/>
      </w:pPr>
      <w:r>
        <w:rPr>
          <w:sz w:val="18"/>
        </w:rPr>
        <w:t>(...) ofende o princípio da legalidade a decisão que concede a incorporação de quintos pelo exercício de função comissionada no período entre 8-4-1998 e 4-9-2001, ante a carência de fundamento legal.</w:t>
      </w:r>
    </w:p>
    <w:p>
      <w:pPr>
        <w:ind w:left="288"/>
      </w:pPr>
      <w:r>
        <w:rPr>
          <w:b/>
          <w:color w:val="0050A0"/>
          <w:sz w:val="16"/>
        </w:rPr>
        <w:t>[RE 638.115, rel. min. Gilmar Mendes, j. 19-3-2015, P, DJE de 3-8-2015, Tema 395, com mérito julgado.]</w:t>
      </w:r>
    </w:p>
    <w:p>
      <w:r>
        <w:rPr>
          <w:sz w:val="12"/>
        </w:rPr>
        <w:t>────────────────────────────────────────────────────────────</w:t>
      </w:r>
    </w:p>
    <w:p>
      <w:r>
        <w:rPr>
          <w:b/>
          <w:color w:val="B46400"/>
          <w:sz w:val="18"/>
        </w:rPr>
        <w:t>JULGADO CORRELATO</w:t>
      </w:r>
    </w:p>
    <w:p>
      <w:r>
        <w:rPr>
          <w:color w:val="808080"/>
          <w:sz w:val="14"/>
        </w:rPr>
        <w:t>Bloco 69 | cf-art-5-inc-II | julgado_correlato</w:t>
      </w:r>
    </w:p>
    <w:p>
      <w:pPr>
        <w:ind w:left="288"/>
      </w:pPr>
      <w:r>
        <w:rPr>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50A0"/>
          <w:sz w:val="16"/>
        </w:rPr>
        <w:t>[ARE 1.499.584 AgR, rel. min. Dias Toffoli, j. 25.2.2025, 2ª T, DJE de 15.09.2025.]</w:t>
      </w:r>
    </w:p>
    <w:p>
      <w:r>
        <w:rPr>
          <w:sz w:val="12"/>
        </w:rPr>
        <w:t>────────────────────────────────────────────────────────────</w:t>
      </w:r>
    </w:p>
    <w:p>
      <w:r>
        <w:rPr>
          <w:b/>
          <w:color w:val="B46400"/>
          <w:sz w:val="18"/>
        </w:rPr>
        <w:t>JULGADO CORRELATO</w:t>
      </w:r>
    </w:p>
    <w:p>
      <w:r>
        <w:rPr>
          <w:color w:val="808080"/>
          <w:sz w:val="14"/>
        </w:rPr>
        <w:t>Bloco 70 | cf-art-5-inc-II | julgado_correlato</w:t>
      </w:r>
    </w:p>
    <w:p>
      <w:pPr>
        <w:ind w:left="288"/>
      </w:pPr>
      <w:r>
        <w:rPr>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50A0"/>
          <w:sz w:val="16"/>
        </w:rPr>
        <w:t>[RE 1.111.950 AgR-segundo, rel. min. Gilmar Mendes, j. 30-8-2021, 2ª T, DJE de 8-9-2021.]</w:t>
      </w:r>
    </w:p>
    <w:p>
      <w:r>
        <w:rPr>
          <w:sz w:val="12"/>
        </w:rPr>
        <w:t>────────────────────────────────────────────────────────────</w:t>
      </w:r>
    </w:p>
    <w:p>
      <w:r>
        <w:rPr>
          <w:b/>
          <w:color w:val="B46400"/>
          <w:sz w:val="18"/>
        </w:rPr>
        <w:t>JULGADO CORRELATO</w:t>
      </w:r>
    </w:p>
    <w:p>
      <w:r>
        <w:rPr>
          <w:color w:val="808080"/>
          <w:sz w:val="14"/>
        </w:rPr>
        <w:t>Bloco 71 | cf-art-5-inc-II | julgado_correlato</w:t>
      </w:r>
    </w:p>
    <w:p>
      <w:pPr>
        <w:ind w:left="288"/>
      </w:pPr>
      <w:r>
        <w:rPr>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50A0"/>
          <w:sz w:val="16"/>
        </w:rPr>
        <w:t>[ARE 1.039.542 AgR-segundo, rel. min. Roberto Barroso, j. 26-10-2018, 1ª T, DJE de 8-11-2018.]</w:t>
      </w:r>
    </w:p>
    <w:p>
      <w:r>
        <w:rPr>
          <w:sz w:val="12"/>
        </w:rPr>
        <w:t>────────────────────────────────────────────────────────────</w:t>
      </w:r>
    </w:p>
    <w:p>
      <w:r>
        <w:rPr>
          <w:b/>
          <w:color w:val="B46400"/>
          <w:sz w:val="18"/>
        </w:rPr>
        <w:t>JULGADO CORRELATO</w:t>
      </w:r>
    </w:p>
    <w:p>
      <w:r>
        <w:rPr>
          <w:color w:val="808080"/>
          <w:sz w:val="14"/>
        </w:rPr>
        <w:t>Bloco 72 | cf-art-5-inc-II | julgado_correlato</w:t>
      </w:r>
    </w:p>
    <w:p>
      <w:pPr>
        <w:ind w:left="288"/>
      </w:pPr>
      <w:r>
        <w:rPr>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50A0"/>
          <w:sz w:val="16"/>
        </w:rPr>
        <w:t>[RE 432.106, rel. min. Marco Aurélio, j. 20-9-2011, 1ª T, DJE de 4-11-2011.]</w:t>
      </w:r>
    </w:p>
    <w:p>
      <w:r>
        <w:rPr>
          <w:sz w:val="12"/>
        </w:rPr>
        <w:t>────────────────────────────────────────────────────────────</w:t>
      </w:r>
    </w:p>
    <w:p>
      <w:r>
        <w:rPr>
          <w:b/>
          <w:color w:val="B46400"/>
          <w:sz w:val="18"/>
        </w:rPr>
        <w:t>JULGADO CORRELATO</w:t>
      </w:r>
    </w:p>
    <w:p>
      <w:r>
        <w:rPr>
          <w:color w:val="808080"/>
          <w:sz w:val="14"/>
        </w:rPr>
        <w:t>Bloco 73 | cf-art-5-inc-II | julgado_correlato</w:t>
      </w:r>
    </w:p>
    <w:p>
      <w:pPr>
        <w:ind w:left="288"/>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w:t>
      </w:r>
    </w:p>
    <w:p>
      <w:pPr>
        <w:ind w:left="288"/>
      </w:pPr>
      <w:r>
        <w:rPr>
          <w:b/>
          <w:color w:val="0050A0"/>
          <w:sz w:val="16"/>
        </w:rPr>
        <w:t>[AI 758.533 QO-RG, rel. min. Gilmar Mendes, j. 23-6-2010, P, DJE de 13-8-2010, Tema 338, com mérito julgado.]</w:t>
      </w:r>
    </w:p>
    <w:p>
      <w:r>
        <w:rPr>
          <w:sz w:val="12"/>
        </w:rPr>
        <w:t>────────────────────────────────────────────────────────────</w:t>
      </w:r>
    </w:p>
    <w:p>
      <w:r>
        <w:rPr>
          <w:b/>
          <w:color w:val="B46400"/>
          <w:sz w:val="18"/>
        </w:rPr>
        <w:t>JULGADO CORRELATO</w:t>
      </w:r>
    </w:p>
    <w:p>
      <w:r>
        <w:rPr>
          <w:color w:val="808080"/>
          <w:sz w:val="14"/>
        </w:rPr>
        <w:t>Bloco 74 | cf-art-5-inc-II | julgado_correlato</w:t>
      </w:r>
    </w:p>
    <w:p>
      <w:pPr>
        <w:ind w:left="288"/>
      </w:pPr>
      <w:r>
        <w:rPr>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fechado (o mais gravoso) deve ter reiniciada a contagem do prazo de 1/6, levando em conta o tempo ainda remanescente de cumprimento da pena. A data-base para a contagem do novo período aquisitivo do direito à progressão do regime prisional é a data do cometimento da última infração disciplinar grave (ou, em caso de fuga, da sua recaptura), computado do período restante de pena a ser cumprida. Logo, nã</w:t>
      </w:r>
      <w:r>
        <w:rPr>
          <w:color w:val="A0A0A0"/>
          <w:sz w:val="14"/>
        </w:rPr>
        <w:t xml:space="preserve"> [...+323 chars]</w:t>
      </w:r>
    </w:p>
    <w:p>
      <w:pPr>
        <w:ind w:left="288"/>
      </w:pPr>
      <w:r>
        <w:rPr>
          <w:b/>
          <w:color w:val="0050A0"/>
          <w:sz w:val="16"/>
        </w:rPr>
        <w:t>[HC 95.401, rel. min. Ellen Gracie, j. 21-10-2008, 2ª T, DJE de 8-11-2008.]</w:t>
      </w:r>
    </w:p>
    <w:p>
      <w:r>
        <w:rPr>
          <w:sz w:val="12"/>
        </w:rPr>
        <w:t>────────────────────────────────────────────────────────────</w:t>
      </w:r>
    </w:p>
    <w:p>
      <w:r>
        <w:rPr>
          <w:b/>
          <w:color w:val="B46400"/>
          <w:sz w:val="18"/>
        </w:rPr>
        <w:t>JULGADO CORRELATO</w:t>
      </w:r>
    </w:p>
    <w:p>
      <w:r>
        <w:rPr>
          <w:color w:val="808080"/>
          <w:sz w:val="14"/>
        </w:rPr>
        <w:t>Bloco 75 | cf-art-5-inc-II | julgado_correlato</w:t>
      </w:r>
    </w:p>
    <w:p>
      <w:pPr>
        <w:ind w:left="288"/>
      </w:pPr>
      <w:r>
        <w:rPr>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lei. No primeiro caso estamos diante da "reserva da lei"; no segundo, em face da "reserva da norma" (norma que pode ser tanto legal quanto regulamentar ou regimental). Na segunda situação, ainda quando as definições em pauta se operem em atos normativos não da espécie legislativa – mas decorrentes de previsão implícita ou explícita em lei –, o princípio estará sendo devidamente acatado. No caso conc</w:t>
      </w:r>
      <w:r>
        <w:rPr>
          <w:color w:val="A0A0A0"/>
          <w:sz w:val="14"/>
        </w:rPr>
        <w:t xml:space="preserve"> [...+874 chars]</w:t>
      </w:r>
    </w:p>
    <w:p>
      <w:pPr>
        <w:ind w:left="288"/>
      </w:pPr>
      <w:r>
        <w:rPr>
          <w:b/>
          <w:color w:val="0050A0"/>
          <w:sz w:val="16"/>
        </w:rPr>
        <w:t>[HC 85.060, rel. min. Eros Grau, j. 23-9-2008, 1ª T, DJE de 13-2-2009.]</w:t>
      </w:r>
    </w:p>
    <w:p>
      <w:r>
        <w:rPr>
          <w:sz w:val="12"/>
        </w:rPr>
        <w:t>────────────────────────────────────────────────────────────</w:t>
      </w:r>
    </w:p>
    <w:p>
      <w:r>
        <w:rPr>
          <w:b/>
          <w:color w:val="B46400"/>
          <w:sz w:val="18"/>
        </w:rPr>
        <w:t>JULGADO CORRELATO</w:t>
      </w:r>
    </w:p>
    <w:p>
      <w:r>
        <w:rPr>
          <w:color w:val="808080"/>
          <w:sz w:val="14"/>
        </w:rPr>
        <w:t>Bloco 76 | cf-art-5-inc-II | julgado_correlato</w:t>
      </w:r>
    </w:p>
    <w:p>
      <w:pPr>
        <w:ind w:left="288"/>
      </w:pPr>
      <w:r>
        <w:rPr>
          <w:sz w:val="18"/>
        </w:rPr>
        <w:t>Nenhum ato regulamentar pode criar obrigações ou restringir direitos, sob pena de incidir em domínio constitucionalmente reservado ao âmbito de atuação material da lei em sentido formal.</w:t>
      </w:r>
    </w:p>
    <w:p>
      <w:pPr>
        <w:ind w:left="288"/>
      </w:pPr>
      <w:r>
        <w:rPr>
          <w:b/>
          <w:color w:val="0050A0"/>
          <w:sz w:val="16"/>
        </w:rPr>
        <w:t>[AC 1.033 AgR-QO, rel. min. Celso de Mello, j. 25-5-2006, P, DJ de 16-6-2006.]</w:t>
      </w:r>
    </w:p>
    <w:p>
      <w:r>
        <w:rPr>
          <w:sz w:val="12"/>
        </w:rPr>
        <w:t>────────────────────────────────────────────────────────────</w:t>
      </w:r>
    </w:p>
    <w:p>
      <w:r>
        <w:rPr>
          <w:b/>
          <w:color w:val="B46400"/>
          <w:sz w:val="18"/>
        </w:rPr>
        <w:t>JULGADO CORRELATO</w:t>
      </w:r>
    </w:p>
    <w:p>
      <w:r>
        <w:rPr>
          <w:color w:val="808080"/>
          <w:sz w:val="14"/>
        </w:rPr>
        <w:t>Bloco 77 | cf-art-5-inc-II | julgado_correlato</w:t>
      </w:r>
    </w:p>
    <w:p>
      <w:pPr>
        <w:ind w:left="288"/>
      </w:pPr>
      <w:r>
        <w:rPr>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50A0"/>
          <w:sz w:val="16"/>
        </w:rPr>
        <w:t>[AI 147.203 AgR, rel. min. Marco Aurélio, j. 18-5-1993, 2ª T, DJ de 11-6-1993.]</w:t>
      </w:r>
    </w:p>
    <w:p>
      <w:r>
        <w:rPr>
          <w:sz w:val="12"/>
        </w:rPr>
        <w:t>────────────────────────────────────────────────────────────</w:t>
      </w:r>
    </w:p>
    <w:p>
      <w:r>
        <w:rPr>
          <w:b/>
          <w:color w:val="B46400"/>
          <w:sz w:val="18"/>
        </w:rPr>
        <w:t>JULGADO CORRELATO</w:t>
      </w:r>
    </w:p>
    <w:p>
      <w:r>
        <w:rPr>
          <w:color w:val="808080"/>
          <w:sz w:val="14"/>
        </w:rPr>
        <w:t>Bloco 78 | cf-art-5-inc-III | julgado_correlato</w:t>
      </w:r>
    </w:p>
    <w:p>
      <w:pPr>
        <w:ind w:left="288"/>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50A0"/>
          <w:sz w:val="16"/>
        </w:rPr>
        <w:t>[Súmula Vinculante 11.]</w:t>
      </w:r>
    </w:p>
    <w:p>
      <w:r>
        <w:rPr>
          <w:sz w:val="12"/>
        </w:rPr>
        <w:t>────────────────────────────────────────────────────────────</w:t>
      </w:r>
    </w:p>
    <w:p>
      <w:r>
        <w:rPr>
          <w:b/>
          <w:color w:val="B46400"/>
          <w:sz w:val="18"/>
        </w:rPr>
        <w:t>JULGADO CORRELATO</w:t>
      </w:r>
    </w:p>
    <w:p>
      <w:r>
        <w:rPr>
          <w:color w:val="808080"/>
          <w:sz w:val="14"/>
        </w:rPr>
        <w:t>Bloco 79 | cf-art-5-inc-III | julgado_correlato</w:t>
      </w:r>
    </w:p>
    <w:p>
      <w:pPr>
        <w:ind w:left="288"/>
      </w:pPr>
      <w:r>
        <w:rPr>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 órgão de tal natureza, mas conceda condições financeiras, administrativas e logísticas para que exerça a função de inspecionar unidades de privação de liberdade e expedir recomendações ao Poder Público visando evitar e punir a prática da tortura. Da análise das competências do MNPCT e da forma de execução das atribuições dos peritos, é possível verificar que se trata de ofício de enorme responsab</w:t>
      </w:r>
      <w:r>
        <w:rPr>
          <w:color w:val="A0A0A0"/>
          <w:sz w:val="14"/>
        </w:rPr>
        <w:t xml:space="preserve"> [...+2514 chars]</w:t>
      </w:r>
    </w:p>
    <w:p>
      <w:pPr>
        <w:ind w:left="288"/>
      </w:pPr>
      <w:r>
        <w:rPr>
          <w:b/>
          <w:color w:val="0050A0"/>
          <w:sz w:val="16"/>
        </w:rPr>
        <w:t>[ADPF 607, rel. min. Dias Toffoli, j. 28-3-2022, P, DJE de 1º-6-2022.]</w:t>
      </w:r>
    </w:p>
    <w:p>
      <w:r>
        <w:rPr>
          <w:sz w:val="12"/>
        </w:rPr>
        <w:t>────────────────────────────────────────────────────────────</w:t>
      </w:r>
    </w:p>
    <w:p>
      <w:r>
        <w:rPr>
          <w:b/>
          <w:color w:val="B46400"/>
          <w:sz w:val="18"/>
        </w:rPr>
        <w:t>JULGADO CORRELATO</w:t>
      </w:r>
    </w:p>
    <w:p>
      <w:r>
        <w:rPr>
          <w:color w:val="808080"/>
          <w:sz w:val="14"/>
        </w:rPr>
        <w:t>Bloco 80 | cf-art-5-inc-III | julgado_correlato</w:t>
      </w:r>
    </w:p>
    <w:p>
      <w:pPr>
        <w:ind w:left="288"/>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XLIII, da Constituição – que declara insuscetíveis de graça e anistia a prática da tortura, entre outros crimes – não alcança, por impossibilidade lógica, anistias anteriormente a sua vigência consumadas. A Constituição não afeta leis-medida que a tenham precedido.</w:t>
      </w:r>
    </w:p>
    <w:p>
      <w:pPr>
        <w:ind w:left="288"/>
      </w:pPr>
      <w:r>
        <w:rPr>
          <w:b/>
          <w:color w:val="0050A0"/>
          <w:sz w:val="16"/>
        </w:rPr>
        <w:t>[ADPF 153, rel. min. Eros Grau, j. 29-4-2010, P, DJE de 6-8-2010.]</w:t>
      </w:r>
    </w:p>
    <w:p>
      <w:r>
        <w:rPr>
          <w:sz w:val="12"/>
        </w:rPr>
        <w:t>────────────────────────────────────────────────────────────</w:t>
      </w:r>
    </w:p>
    <w:p>
      <w:r>
        <w:rPr>
          <w:b/>
          <w:color w:val="B46400"/>
          <w:sz w:val="18"/>
        </w:rPr>
        <w:t>JULGADO CORRELATO</w:t>
      </w:r>
    </w:p>
    <w:p>
      <w:r>
        <w:rPr>
          <w:color w:val="808080"/>
          <w:sz w:val="14"/>
        </w:rPr>
        <w:t>Bloco 81 | cf-art-5-inc-III | julgado_correlato</w:t>
      </w:r>
    </w:p>
    <w:p>
      <w:pPr>
        <w:ind w:left="288"/>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w:t>
      </w:r>
      <w:r>
        <w:rPr>
          <w:color w:val="A0A0A0"/>
          <w:sz w:val="14"/>
        </w:rPr>
        <w:t xml:space="preserve"> [...+2413 chars]</w:t>
      </w:r>
    </w:p>
    <w:p>
      <w:pPr>
        <w:ind w:left="288"/>
      </w:pPr>
      <w:r>
        <w:rPr>
          <w:b/>
          <w:color w:val="0050A0"/>
          <w:sz w:val="16"/>
        </w:rPr>
        <w:t>[ARE 959.620, rel. min. Edson Fachin, j. 02.04.2025, P, DJE de 02.07.2025, Tema 998, com mérito julgado.]</w:t>
      </w:r>
    </w:p>
    <w:p>
      <w:r>
        <w:rPr>
          <w:sz w:val="12"/>
        </w:rPr>
        <w:t>────────────────────────────────────────────────────────────</w:t>
      </w:r>
    </w:p>
    <w:p>
      <w:r>
        <w:rPr>
          <w:b/>
          <w:color w:val="B46400"/>
          <w:sz w:val="18"/>
        </w:rPr>
        <w:t>JULGADO CORRELATO</w:t>
      </w:r>
    </w:p>
    <w:p>
      <w:r>
        <w:rPr>
          <w:color w:val="808080"/>
          <w:sz w:val="14"/>
        </w:rPr>
        <w:t>Bloco 82 | cf-art-5-inc-III | julgado_correlato</w:t>
      </w:r>
    </w:p>
    <w:p>
      <w:pPr>
        <w:ind w:left="288"/>
      </w:pPr>
      <w:r>
        <w:rPr>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50A0"/>
          <w:sz w:val="16"/>
        </w:rPr>
        <w:t>[Rcl 9.468 AgR, rel. min. Ricardo Lewandowski, j. 24-3-2011, P, DJE de 11-4-2011.]</w:t>
      </w:r>
    </w:p>
    <w:p>
      <w:r>
        <w:rPr>
          <w:sz w:val="12"/>
        </w:rPr>
        <w:t>────────────────────────────────────────────────────────────</w:t>
      </w:r>
    </w:p>
    <w:p>
      <w:r>
        <w:rPr>
          <w:b/>
          <w:color w:val="B46400"/>
          <w:sz w:val="18"/>
        </w:rPr>
        <w:t>JULGADO CORRELATO</w:t>
      </w:r>
    </w:p>
    <w:p>
      <w:r>
        <w:rPr>
          <w:color w:val="808080"/>
          <w:sz w:val="14"/>
        </w:rPr>
        <w:t>Bloco 83 | cf-art-5-inc-III | julgado_correlato</w:t>
      </w:r>
    </w:p>
    <w:p>
      <w:pPr>
        <w:ind w:left="288"/>
      </w:pPr>
      <w:r>
        <w:rPr>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50A0"/>
          <w:sz w:val="16"/>
        </w:rPr>
        <w:t>[HC 70.389, rel. min. Celso de Mello, j. 23-6-1994, P, DJ de 10-8-2001.]</w:t>
      </w:r>
    </w:p>
    <w:p>
      <w:r>
        <w:rPr>
          <w:sz w:val="12"/>
        </w:rPr>
        <w:t>────────────────────────────────────────────────────────────</w:t>
      </w:r>
    </w:p>
    <w:p>
      <w:r>
        <w:rPr>
          <w:b/>
          <w:color w:val="B46400"/>
          <w:sz w:val="18"/>
        </w:rPr>
        <w:t>JULGADO CORRELATO</w:t>
      </w:r>
    </w:p>
    <w:p>
      <w:r>
        <w:rPr>
          <w:color w:val="808080"/>
          <w:sz w:val="14"/>
        </w:rPr>
        <w:t>Bloco 84 | cf-art-5-inc-IV | julgado_correlato</w:t>
      </w:r>
    </w:p>
    <w:p>
      <w:pPr>
        <w:ind w:left="288"/>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linguagem neutra parece seguir direção oposta ao que já foi decidido pelo Supremo Tribunal Federal, mormente quando se considera que a linguagem neutra (ou “inclusiva”, ou “não binária”) nada mais é qu</w:t>
      </w:r>
      <w:r>
        <w:rPr>
          <w:color w:val="A0A0A0"/>
          <w:sz w:val="14"/>
        </w:rPr>
        <w:t xml:space="preserve"> [...+946 chars]</w:t>
      </w:r>
    </w:p>
    <w:p>
      <w:pPr>
        <w:ind w:left="288"/>
      </w:pPr>
      <w:r>
        <w:rPr>
          <w:b/>
          <w:color w:val="0050A0"/>
          <w:sz w:val="16"/>
        </w:rPr>
        <w:t>[ADPF 1.151, rel. min. Dias Toffoli, j. 09.12.2024, P, DJE de 13.12.2024.]</w:t>
      </w:r>
    </w:p>
    <w:p>
      <w:r>
        <w:rPr>
          <w:sz w:val="12"/>
        </w:rPr>
        <w:t>────────────────────────────────────────────────────────────</w:t>
      </w:r>
    </w:p>
    <w:p>
      <w:r>
        <w:rPr>
          <w:b/>
          <w:color w:val="B46400"/>
          <w:sz w:val="18"/>
        </w:rPr>
        <w:t>JULGADO CORRELATO</w:t>
      </w:r>
    </w:p>
    <w:p>
      <w:r>
        <w:rPr>
          <w:color w:val="808080"/>
          <w:sz w:val="14"/>
        </w:rPr>
        <w:t>Bloco 85 | cf-art-5-inc-IV | julgado_correlato</w:t>
      </w:r>
    </w:p>
    <w:p>
      <w:pPr>
        <w:ind w:left="288"/>
      </w:pPr>
      <w:r>
        <w:rPr>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50A0"/>
          <w:sz w:val="16"/>
        </w:rPr>
        <w:t>[ADI 6.561, rel. min. Edson Fachin, j. 4-9-2023, P, DJE de 3-11-2023.]</w:t>
      </w:r>
    </w:p>
    <w:p>
      <w:r>
        <w:rPr>
          <w:sz w:val="12"/>
        </w:rPr>
        <w:t>────────────────────────────────────────────────────────────</w:t>
      </w:r>
    </w:p>
    <w:p>
      <w:r>
        <w:rPr>
          <w:b/>
          <w:color w:val="B46400"/>
          <w:sz w:val="18"/>
        </w:rPr>
        <w:t>JULGADO CORRELATO</w:t>
      </w:r>
    </w:p>
    <w:p>
      <w:r>
        <w:rPr>
          <w:color w:val="808080"/>
          <w:sz w:val="14"/>
        </w:rPr>
        <w:t>Bloco 86 | cf-art-5-inc-IV | julgado_correlato</w:t>
      </w:r>
    </w:p>
    <w:p>
      <w:pPr>
        <w:ind w:left="288"/>
      </w:pPr>
      <w:r>
        <w:rPr>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se coloquem em risco a segurança nacional e a ordem pública, bens jurídicos vitais para a vida em sociedade. Nada obsta, todavia, que sejam analisadas e sopesadas todas as circunstâncias de cada caso c</w:t>
      </w:r>
      <w:r>
        <w:rPr>
          <w:color w:val="A0A0A0"/>
          <w:sz w:val="14"/>
        </w:rPr>
        <w:t xml:space="preserve"> [...+82 chars]</w:t>
      </w:r>
    </w:p>
    <w:p>
      <w:pPr>
        <w:ind w:left="288"/>
      </w:pPr>
      <w:r>
        <w:rPr>
          <w:b/>
          <w:color w:val="0050A0"/>
          <w:sz w:val="16"/>
        </w:rPr>
        <w:t>[ADPF 475, rel. min. Dias Toffoli, j. 13-4-2023, P, DJE de 4-5-2023.]</w:t>
      </w:r>
    </w:p>
    <w:p>
      <w:r>
        <w:rPr>
          <w:sz w:val="12"/>
        </w:rPr>
        <w:t>────────────────────────────────────────────────────────────</w:t>
      </w:r>
    </w:p>
    <w:p>
      <w:r>
        <w:rPr>
          <w:b/>
          <w:color w:val="B46400"/>
          <w:sz w:val="18"/>
        </w:rPr>
        <w:t>JULGADO CORRELATO</w:t>
      </w:r>
    </w:p>
    <w:p>
      <w:r>
        <w:rPr>
          <w:color w:val="808080"/>
          <w:sz w:val="14"/>
        </w:rPr>
        <w:t>Bloco 87 | cf-art-5-inc-IV | julgado_correlato</w:t>
      </w:r>
    </w:p>
    <w:p>
      <w:pPr>
        <w:ind w:left="288"/>
      </w:pPr>
      <w:r>
        <w:rPr>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inciso XVI, da Constituição, segundo o qual se reconhece a todos o direito de reunir-se pacificamente e “sem armas”, fazendo-se necessária a conciliação ent</w:t>
      </w:r>
      <w:r>
        <w:rPr>
          <w:color w:val="A0A0A0"/>
          <w:sz w:val="14"/>
        </w:rPr>
        <w:t xml:space="preserve"> [...+207 chars]</w:t>
      </w:r>
    </w:p>
    <w:p>
      <w:pPr>
        <w:ind w:left="288"/>
      </w:pPr>
      <w:r>
        <w:rPr>
          <w:b/>
          <w:color w:val="0050A0"/>
          <w:sz w:val="16"/>
        </w:rPr>
        <w:t>[ADPF 734, rel. min. Dias Toffoli, j. 13-4-2023, P, DJE de 4-5-2023.]</w:t>
      </w:r>
    </w:p>
    <w:p>
      <w:r>
        <w:rPr>
          <w:sz w:val="12"/>
        </w:rPr>
        <w:t>────────────────────────────────────────────────────────────</w:t>
      </w:r>
    </w:p>
    <w:p>
      <w:r>
        <w:rPr>
          <w:b/>
          <w:color w:val="B46400"/>
          <w:sz w:val="18"/>
        </w:rPr>
        <w:t>JULGADO CORRELATO</w:t>
      </w:r>
    </w:p>
    <w:p>
      <w:r>
        <w:rPr>
          <w:color w:val="808080"/>
          <w:sz w:val="14"/>
        </w:rPr>
        <w:t>Bloco 88 | cf-art-5-inc-IV | julgado_correlato</w:t>
      </w:r>
    </w:p>
    <w:p>
      <w:pPr>
        <w:ind w:left="288"/>
      </w:pPr>
      <w:r>
        <w:rPr>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50A0"/>
          <w:sz w:val="16"/>
        </w:rPr>
        <w:t>[ADPF 722, rel. min. Cármen Lúcia, j. 16-5-2022, P, DJE de 9-6-2022.]</w:t>
      </w:r>
    </w:p>
    <w:p>
      <w:r>
        <w:rPr>
          <w:sz w:val="12"/>
        </w:rPr>
        <w:t>────────────────────────────────────────────────────────────</w:t>
      </w:r>
    </w:p>
    <w:p>
      <w:r>
        <w:rPr>
          <w:b/>
          <w:color w:val="B46400"/>
          <w:sz w:val="18"/>
        </w:rPr>
        <w:t>JULGADO CORRELATO</w:t>
      </w:r>
    </w:p>
    <w:p>
      <w:r>
        <w:rPr>
          <w:color w:val="808080"/>
          <w:sz w:val="14"/>
        </w:rPr>
        <w:t>Bloco 89 | cf-art-5-inc-IV | julgado_correlato</w:t>
      </w:r>
    </w:p>
    <w:p>
      <w:pPr>
        <w:ind w:left="288"/>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pPr>
        <w:ind w:left="288"/>
      </w:pPr>
      <w:r>
        <w:rPr>
          <w:b/>
          <w:color w:val="0050A0"/>
          <w:sz w:val="16"/>
        </w:rPr>
        <w:t>[ADPF 548, rel. min. Cármen Lúcia, j. 15-5-2020, P, DJE de 9-6-2020.]</w:t>
      </w:r>
    </w:p>
    <w:p>
      <w:r>
        <w:rPr>
          <w:sz w:val="12"/>
        </w:rPr>
        <w:t>────────────────────────────────────────────────────────────</w:t>
      </w:r>
    </w:p>
    <w:p>
      <w:r>
        <w:rPr>
          <w:b/>
          <w:color w:val="B46400"/>
          <w:sz w:val="18"/>
        </w:rPr>
        <w:t>JULGADO CORRELATO</w:t>
      </w:r>
    </w:p>
    <w:p>
      <w:r>
        <w:rPr>
          <w:color w:val="808080"/>
          <w:sz w:val="14"/>
        </w:rPr>
        <w:t>Bloco 90 | cf-art-5-inc-IV | julgado_correlato</w:t>
      </w:r>
    </w:p>
    <w:p>
      <w:pPr>
        <w:ind w:left="288"/>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w:t>
      </w:r>
      <w:r>
        <w:rPr>
          <w:color w:val="A0A0A0"/>
          <w:sz w:val="14"/>
        </w:rPr>
        <w:t xml:space="preserve"> [...+792 chars]</w:t>
      </w:r>
    </w:p>
    <w:p>
      <w:pPr>
        <w:ind w:left="288"/>
      </w:pPr>
      <w:r>
        <w:rPr>
          <w:b/>
          <w:color w:val="0050A0"/>
          <w:sz w:val="16"/>
        </w:rPr>
        <w:t>[ADI 4.451, rel. min. Alexandre de Moraes, j. 21-6-2018, P, DJE de 6-3-2019.]</w:t>
      </w:r>
    </w:p>
    <w:p>
      <w:r>
        <w:rPr>
          <w:sz w:val="12"/>
        </w:rPr>
        <w:t>────────────────────────────────────────────────────────────</w:t>
      </w:r>
    </w:p>
    <w:p>
      <w:r>
        <w:rPr>
          <w:b/>
          <w:color w:val="B46400"/>
          <w:sz w:val="18"/>
        </w:rPr>
        <w:t>JULGADO CORRELATO</w:t>
      </w:r>
    </w:p>
    <w:p>
      <w:r>
        <w:rPr>
          <w:color w:val="808080"/>
          <w:sz w:val="14"/>
        </w:rPr>
        <w:t>Bloco 91 | cf-art-5-inc-IV | julgado_correlato</w:t>
      </w:r>
    </w:p>
    <w:p>
      <w:pPr>
        <w:ind w:left="288"/>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pPr>
        <w:ind w:left="288"/>
      </w:pPr>
      <w:r>
        <w:rPr>
          <w:b/>
          <w:color w:val="0050A0"/>
          <w:sz w:val="16"/>
        </w:rPr>
        <w:t>[ADI 2.566, rel. min. Alexandre de Moraes, red. do ac. min. Edson Fachin, j. 16-5-2018, P, DJE de 23-10-2018.]</w:t>
      </w:r>
    </w:p>
    <w:p>
      <w:r>
        <w:rPr>
          <w:sz w:val="12"/>
        </w:rPr>
        <w:t>────────────────────────────────────────────────────────────</w:t>
      </w:r>
    </w:p>
    <w:p>
      <w:r>
        <w:rPr>
          <w:b/>
          <w:color w:val="B46400"/>
          <w:sz w:val="18"/>
        </w:rPr>
        <w:t>JULGADO CORRELATO</w:t>
      </w:r>
    </w:p>
    <w:p>
      <w:r>
        <w:rPr>
          <w:color w:val="808080"/>
          <w:sz w:val="14"/>
        </w:rPr>
        <w:t>Bloco 92 | cf-art-5-inc-IV | julgado_correlato</w:t>
      </w:r>
    </w:p>
    <w:p>
      <w:pPr>
        <w:ind w:left="288"/>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50A0"/>
          <w:sz w:val="16"/>
        </w:rPr>
        <w:t>[ADI 5.136 MC, rel. min. Gilmar Mendes, j. 1º-7-2014, P, DJE de 30-10-2014.]</w:t>
      </w:r>
    </w:p>
    <w:p>
      <w:r>
        <w:rPr>
          <w:sz w:val="12"/>
        </w:rPr>
        <w:t>────────────────────────────────────────────────────────────</w:t>
      </w:r>
    </w:p>
    <w:p>
      <w:r>
        <w:rPr>
          <w:b/>
          <w:color w:val="B46400"/>
          <w:sz w:val="18"/>
        </w:rPr>
        <w:t>JULGADO CORRELATO</w:t>
      </w:r>
    </w:p>
    <w:p>
      <w:r>
        <w:rPr>
          <w:color w:val="808080"/>
          <w:sz w:val="14"/>
        </w:rPr>
        <w:t>Bloco 93 | cf-art-5-inc-IV | julgado_correlato</w:t>
      </w:r>
    </w:p>
    <w:p>
      <w:pPr>
        <w:ind w:left="288"/>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das suas virtudes, desde que sejam obedecidas as condicionantes ao direito constitucional de reunião, tal como a prévia comunicação às autoridades competentes. (...) Ação direta julgada procedente para</w:t>
      </w:r>
      <w:r>
        <w:rPr>
          <w:color w:val="A0A0A0"/>
          <w:sz w:val="14"/>
        </w:rPr>
        <w:t xml:space="preserve"> [...+366 chars]</w:t>
      </w:r>
    </w:p>
    <w:p>
      <w:pPr>
        <w:ind w:left="288"/>
      </w:pPr>
      <w:r>
        <w:rPr>
          <w:b/>
          <w:color w:val="0050A0"/>
          <w:sz w:val="16"/>
        </w:rPr>
        <w:t>[ADI 4.274, rel. min. Ayres Britto, j. 23-11-2011, P, DJE de 2-5-2012.]</w:t>
      </w:r>
    </w:p>
    <w:p>
      <w:r>
        <w:rPr>
          <w:sz w:val="12"/>
        </w:rPr>
        <w:t>────────────────────────────────────────────────────────────</w:t>
      </w:r>
    </w:p>
    <w:p>
      <w:r>
        <w:rPr>
          <w:b/>
          <w:color w:val="B46400"/>
          <w:sz w:val="18"/>
        </w:rPr>
        <w:t>JULGADO CORRELATO</w:t>
      </w:r>
    </w:p>
    <w:p>
      <w:r>
        <w:rPr>
          <w:color w:val="808080"/>
          <w:sz w:val="14"/>
        </w:rPr>
        <w:t>Bloco 94 | cf-art-5-inc-IV | julgado_correlato</w:t>
      </w:r>
    </w:p>
    <w:p>
      <w:pPr>
        <w:ind w:left="288"/>
      </w:pPr>
      <w:r>
        <w:rPr>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pensamento: núcleo de que se irradiam os direitos de crítica, de protesto, de discordância e de livre circulação de ideias. Abolição penal (abolitio criminis) de determinadas condutas puníveis. Debate que não se confunde com incitação à prática de delito nem se identifica com apologia de fato criminoso. Discussão que deve ser realizada de forma racional, com respeito entre interlocutores e sem possibilidad</w:t>
      </w:r>
      <w:r>
        <w:rPr>
          <w:color w:val="A0A0A0"/>
          <w:sz w:val="14"/>
        </w:rPr>
        <w:t xml:space="preserve"> [...+2256 chars]</w:t>
      </w:r>
    </w:p>
    <w:p>
      <w:pPr>
        <w:ind w:left="288"/>
      </w:pPr>
      <w:r>
        <w:rPr>
          <w:b/>
          <w:color w:val="0050A0"/>
          <w:sz w:val="16"/>
        </w:rPr>
        <w:t>[ADPF 187, rel. min. Celso de Mello, j. 15-6-2011, P, DJE de 29-5-2014.]</w:t>
      </w:r>
    </w:p>
    <w:p>
      <w:r>
        <w:rPr>
          <w:sz w:val="12"/>
        </w:rPr>
        <w:t>────────────────────────────────────────────────────────────</w:t>
      </w:r>
    </w:p>
    <w:p>
      <w:r>
        <w:rPr>
          <w:b/>
          <w:color w:val="B46400"/>
          <w:sz w:val="18"/>
        </w:rPr>
        <w:t>JULGADO CORRELATO</w:t>
      </w:r>
    </w:p>
    <w:p>
      <w:r>
        <w:rPr>
          <w:color w:val="808080"/>
          <w:sz w:val="14"/>
        </w:rPr>
        <w:t>Bloco 95 | cf-art-5-inc-IV | julgado_correlato</w:t>
      </w:r>
    </w:p>
    <w:p>
      <w:pPr>
        <w:ind w:left="288"/>
      </w:pPr>
      <w:r>
        <w:rPr>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liberdades de pensamento, criação, expressão e informação que, de alguma forma, se veiculem pelos órgãos de comunicação social. Isto sem prejuízo da aplicabilidade dos seguintes incisos do art. 5º da mesma CF: vedação do anonimato (parte final do inciso IV); do direito de resposta (inciso V); direito a indenização por dano material ou moral à intimidade, à vida privada, à honra e à imagem das pessoas</w:t>
      </w:r>
      <w:r>
        <w:rPr>
          <w:color w:val="A0A0A0"/>
          <w:sz w:val="14"/>
        </w:rPr>
        <w:t xml:space="preserve"> [...+2366 chars]</w:t>
      </w:r>
    </w:p>
    <w:p>
      <w:pPr>
        <w:ind w:left="288"/>
      </w:pPr>
      <w:r>
        <w:rPr>
          <w:b/>
          <w:color w:val="0050A0"/>
          <w:sz w:val="16"/>
        </w:rPr>
        <w:t>[ADPF 130, rel. min. Ayres Britto, j. 30-4-2009, P, DJE de 6-11-2009.]</w:t>
      </w:r>
    </w:p>
    <w:p>
      <w:r>
        <w:rPr>
          <w:sz w:val="12"/>
        </w:rPr>
        <w:t>────────────────────────────────────────────────────────────</w:t>
      </w:r>
    </w:p>
    <w:p>
      <w:r>
        <w:rPr>
          <w:b/>
          <w:color w:val="B46400"/>
          <w:sz w:val="18"/>
        </w:rPr>
        <w:t>JULGADO CORRELATO</w:t>
      </w:r>
    </w:p>
    <w:p>
      <w:r>
        <w:rPr>
          <w:color w:val="808080"/>
          <w:sz w:val="14"/>
        </w:rPr>
        <w:t>Bloco 96 | cf-art-5-inc-IV | julgado_correlato</w:t>
      </w:r>
    </w:p>
    <w:p>
      <w:pPr>
        <w:ind w:left="288"/>
      </w:pPr>
      <w:r>
        <w:rPr>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liberdade de manifestação do pensamento, de criação, de expressão e de informação, sob qualquer forma, processo ou veículo, não sofrerá qualquer restrição, observado o que nela estiver disposto. Limitações à liberdade de manifestação do pensamento, pelas suas variadas formas. Restrição que há de estar explícita ou implicitamente prevista na própria Constituição.</w:t>
      </w:r>
    </w:p>
    <w:p>
      <w:pPr>
        <w:ind w:left="288"/>
      </w:pPr>
      <w:r>
        <w:rPr>
          <w:b/>
          <w:color w:val="0050A0"/>
          <w:sz w:val="16"/>
        </w:rPr>
        <w:t>[ADI 869, rel. min. Ilmar Galvão, red. do ac. min. Maurício Corrêa, j. 4-8-1999, P, DJ de 4-6-2004.]</w:t>
      </w:r>
    </w:p>
    <w:p>
      <w:r>
        <w:rPr>
          <w:sz w:val="12"/>
        </w:rPr>
        <w:t>────────────────────────────────────────────────────────────</w:t>
      </w:r>
    </w:p>
    <w:p>
      <w:r>
        <w:rPr>
          <w:b/>
          <w:color w:val="B46400"/>
          <w:sz w:val="18"/>
        </w:rPr>
        <w:t>JULGADO CORRELATO</w:t>
      </w:r>
    </w:p>
    <w:p>
      <w:r>
        <w:rPr>
          <w:color w:val="808080"/>
          <w:sz w:val="14"/>
        </w:rPr>
        <w:t>Bloco 97 | cf-art-5-inc-IV | julgado_correlato</w:t>
      </w:r>
    </w:p>
    <w:p>
      <w:pPr>
        <w:ind w:left="288"/>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w:t>
      </w:r>
      <w:r>
        <w:rPr>
          <w:color w:val="A0A0A0"/>
          <w:sz w:val="14"/>
        </w:rPr>
        <w:t xml:space="preserve"> [...+6592 chars]</w:t>
      </w:r>
    </w:p>
    <w:p>
      <w:pPr>
        <w:ind w:left="288"/>
      </w:pPr>
      <w:r>
        <w:rPr>
          <w:b/>
          <w:color w:val="0050A0"/>
          <w:sz w:val="16"/>
        </w:rPr>
        <w:t>[RE 1.037.396, rel. min. Dias Toffoli, j. 26.06.2025, P, DJE de 05.11.2025, Tema 987, com mérito julgado e RE 1.057.258, rel. min. Luiz Fux, j. 26.06.2025, P, DJE de 05.11.2025, Tema 533, com mérito julgado.]</w:t>
      </w:r>
    </w:p>
    <w:p>
      <w:r>
        <w:rPr>
          <w:sz w:val="12"/>
        </w:rPr>
        <w:t>────────────────────────────────────────────────────────────</w:t>
      </w:r>
    </w:p>
    <w:p>
      <w:r>
        <w:rPr>
          <w:b/>
          <w:color w:val="B46400"/>
          <w:sz w:val="18"/>
        </w:rPr>
        <w:t>JULGADO CORRELATO</w:t>
      </w:r>
    </w:p>
    <w:p>
      <w:r>
        <w:rPr>
          <w:color w:val="808080"/>
          <w:sz w:val="14"/>
        </w:rPr>
        <w:t>Bloco 98 | cf-art-5-inc-IV | julgado_correlato</w:t>
      </w:r>
    </w:p>
    <w:p>
      <w:pPr>
        <w:ind w:left="288"/>
      </w:pPr>
      <w:r>
        <w:rPr>
          <w:sz w:val="18"/>
        </w:rPr>
        <w:t>Direito de liberdade de expressão e produção literária do preso, frente às exigências de segurança pública e disciplina carcerária.</w:t>
      </w:r>
    </w:p>
    <w:p>
      <w:pPr>
        <w:ind w:left="288"/>
      </w:pPr>
      <w:r>
        <w:rPr>
          <w:b/>
          <w:color w:val="0050A0"/>
          <w:sz w:val="16"/>
        </w:rPr>
        <w:t>[ARE 1.470.552 RG, rel. min. Edson Fachin, j. 14.2.2025, P, DJE de 21.2.2025, Tema 1.371, com mérito pendente.]</w:t>
      </w:r>
    </w:p>
    <w:p>
      <w:r>
        <w:rPr>
          <w:sz w:val="12"/>
        </w:rPr>
        <w:t>────────────────────────────────────────────────────────────</w:t>
      </w:r>
    </w:p>
    <w:p>
      <w:r>
        <w:rPr>
          <w:b/>
          <w:color w:val="B46400"/>
          <w:sz w:val="18"/>
        </w:rPr>
        <w:t>JULGADO CORRELATO</w:t>
      </w:r>
    </w:p>
    <w:p>
      <w:r>
        <w:rPr>
          <w:color w:val="808080"/>
          <w:sz w:val="14"/>
        </w:rPr>
        <w:t>Bloco 99 | cf-art-5-inc-IV | julgado_correlato</w:t>
      </w:r>
    </w:p>
    <w:p>
      <w:pPr>
        <w:ind w:left="288"/>
      </w:pPr>
      <w:r>
        <w:rPr>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50A0"/>
          <w:sz w:val="16"/>
        </w:rPr>
        <w:t>[MS 35.779 MC, rel. min. Roberto Barroso, j. 29-11-2018, dec. monocrática, DJE de 10-12-2018.]</w:t>
      </w:r>
    </w:p>
    <w:p>
      <w:r>
        <w:rPr>
          <w:sz w:val="12"/>
        </w:rPr>
        <w:t>────────────────────────────────────────────────────────────</w:t>
      </w:r>
    </w:p>
    <w:p>
      <w:r>
        <w:rPr>
          <w:b/>
          <w:color w:val="B46400"/>
          <w:sz w:val="18"/>
        </w:rPr>
        <w:t>JULGADO CORRELATO</w:t>
      </w:r>
    </w:p>
    <w:p>
      <w:r>
        <w:rPr>
          <w:color w:val="808080"/>
          <w:sz w:val="14"/>
        </w:rPr>
        <w:t>Bloco 100 | cf-art-5-inc-IV | julgado_correlato</w:t>
      </w:r>
    </w:p>
    <w:p>
      <w:pPr>
        <w:ind w:left="288"/>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criminoso somente se materializa após ultrapassadas três etapas indispensáveis. Uma de caráter cognitivo, em que atestada a desigualdade entre grupos e/ou indivíduos; outra de viés valorativo, em que se a</w:t>
      </w:r>
      <w:r>
        <w:rPr>
          <w:color w:val="A0A0A0"/>
          <w:sz w:val="14"/>
        </w:rPr>
        <w:t xml:space="preserve"> [...+1325 chars]</w:t>
      </w:r>
    </w:p>
    <w:p>
      <w:pPr>
        <w:ind w:left="288"/>
      </w:pPr>
      <w:r>
        <w:rPr>
          <w:b/>
          <w:color w:val="0050A0"/>
          <w:sz w:val="16"/>
        </w:rPr>
        <w:t>[RHC 134.682, rel. min. Edson Fachin, j. 29-11-2016, 1ª T, DJE de 29-8-2017.]</w:t>
      </w:r>
    </w:p>
    <w:p>
      <w:r>
        <w:rPr>
          <w:sz w:val="12"/>
        </w:rPr>
        <w:t>────────────────────────────────────────────────────────────</w:t>
      </w:r>
    </w:p>
    <w:p>
      <w:r>
        <w:rPr>
          <w:b/>
          <w:color w:val="B46400"/>
          <w:sz w:val="18"/>
        </w:rPr>
        <w:t>JULGADO CORRELATO</w:t>
      </w:r>
    </w:p>
    <w:p>
      <w:r>
        <w:rPr>
          <w:color w:val="808080"/>
          <w:sz w:val="14"/>
        </w:rPr>
        <w:t>Bloco 101 | cf-art-5-inc-IV | julgado_correlato</w:t>
      </w:r>
    </w:p>
    <w:p>
      <w:pPr>
        <w:ind w:left="288"/>
      </w:pPr>
      <w:r>
        <w:rPr>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w:t>
      </w:r>
      <w:r>
        <w:rPr>
          <w:color w:val="A0A0A0"/>
          <w:sz w:val="14"/>
        </w:rPr>
        <w:t xml:space="preserve"> [...+1592 chars]</w:t>
      </w:r>
    </w:p>
    <w:p>
      <w:pPr>
        <w:ind w:left="288"/>
      </w:pPr>
      <w:r>
        <w:rPr>
          <w:b/>
          <w:color w:val="0050A0"/>
          <w:sz w:val="16"/>
        </w:rPr>
        <w:t>[AI 705.630 AgR, rel. min. Celso de Mello, j. 22-3-2011, 2ª T, DJE de 6-4-2011.]</w:t>
      </w:r>
    </w:p>
    <w:p>
      <w:r>
        <w:rPr>
          <w:sz w:val="12"/>
        </w:rPr>
        <w:t>────────────────────────────────────────────────────────────</w:t>
      </w:r>
    </w:p>
    <w:p>
      <w:r>
        <w:rPr>
          <w:b/>
          <w:color w:val="B46400"/>
          <w:sz w:val="18"/>
        </w:rPr>
        <w:t>JULGADO CORRELATO</w:t>
      </w:r>
    </w:p>
    <w:p>
      <w:r>
        <w:rPr>
          <w:color w:val="808080"/>
          <w:sz w:val="14"/>
        </w:rPr>
        <w:t>Bloco 102 | cf-art-5-inc-IV | julgado_correlato</w:t>
      </w:r>
    </w:p>
    <w:p>
      <w:pPr>
        <w:ind w:left="288"/>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liberdades de expressão, de informação e de comunicação em geral. (...) No campo da profissão de jornalista, não há espaço para a regulação estatal quanto às qualificações profissionais. O art. 5º, IV, IX, XIV</w:t>
      </w:r>
      <w:r>
        <w:rPr>
          <w:color w:val="A0A0A0"/>
          <w:sz w:val="14"/>
        </w:rPr>
        <w:t xml:space="preserve"> [...+796 chars]</w:t>
      </w:r>
    </w:p>
    <w:p>
      <w:pPr>
        <w:ind w:left="288"/>
      </w:pPr>
      <w:r>
        <w:rPr>
          <w:b/>
          <w:color w:val="0050A0"/>
          <w:sz w:val="16"/>
        </w:rPr>
        <w:t>[RE 511.961, rel. min. Gilmar Mendes, j. 17-6-2009, P, DJE de 13-11-2009.]</w:t>
      </w:r>
    </w:p>
    <w:p>
      <w:r>
        <w:rPr>
          <w:sz w:val="12"/>
        </w:rPr>
        <w:t>────────────────────────────────────────────────────────────</w:t>
      </w:r>
    </w:p>
    <w:p>
      <w:r>
        <w:rPr>
          <w:b/>
          <w:color w:val="B46400"/>
          <w:sz w:val="18"/>
        </w:rPr>
        <w:t>JULGADO CORRELATO</w:t>
      </w:r>
    </w:p>
    <w:p>
      <w:r>
        <w:rPr>
          <w:color w:val="808080"/>
          <w:sz w:val="14"/>
        </w:rPr>
        <w:t>Bloco 103 | cf-art-5-inc-IV | julgado_correlato</w:t>
      </w:r>
    </w:p>
    <w:p>
      <w:pPr>
        <w:ind w:left="288"/>
      </w:pPr>
      <w:r>
        <w:rPr>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constitucional à "livre manifestação do pensamento" (...) e de autodefesa, a mais natural das dimensões das garantias constitucionais do contraditório e da ampla defesa (...). A significar, então, que o legítimo exercício do direito subjetivo à exteriorização do pensamento, conjugado com as gara</w:t>
      </w:r>
      <w:r>
        <w:rPr>
          <w:color w:val="A0A0A0"/>
          <w:sz w:val="14"/>
        </w:rPr>
        <w:t xml:space="preserve"> [...+135 chars]</w:t>
      </w:r>
    </w:p>
    <w:p>
      <w:pPr>
        <w:ind w:left="288"/>
      </w:pPr>
      <w:r>
        <w:rPr>
          <w:b/>
          <w:color w:val="0050A0"/>
          <w:sz w:val="16"/>
        </w:rPr>
        <w:t>[HC 95.116, rel. min. Ayres Britto, j. 3-2-2009, 1ª T, DJE de 6-3-2009.]</w:t>
      </w:r>
    </w:p>
    <w:p>
      <w:r>
        <w:rPr>
          <w:sz w:val="12"/>
        </w:rPr>
        <w:t>────────────────────────────────────────────────────────────</w:t>
      </w:r>
    </w:p>
    <w:p>
      <w:r>
        <w:rPr>
          <w:b/>
          <w:color w:val="B46400"/>
          <w:sz w:val="18"/>
        </w:rPr>
        <w:t>JULGADO CORRELATO</w:t>
      </w:r>
    </w:p>
    <w:p>
      <w:r>
        <w:rPr>
          <w:color w:val="808080"/>
          <w:sz w:val="14"/>
        </w:rPr>
        <w:t>Bloco 104 | cf-art-5-inc-IV | julgado_correlato</w:t>
      </w:r>
    </w:p>
    <w:p>
      <w:pPr>
        <w:ind w:left="288"/>
      </w:pPr>
      <w:r>
        <w:rPr>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50A0"/>
          <w:sz w:val="16"/>
        </w:rPr>
        <w:t>[HC 84.827, rel. min. Marco Aurélio, j. 7-8-2007, 1ª T, DJE de 23-11-2007.]</w:t>
      </w:r>
    </w:p>
    <w:p>
      <w:r>
        <w:rPr>
          <w:sz w:val="12"/>
        </w:rPr>
        <w:t>────────────────────────────────────────────────────────────</w:t>
      </w:r>
    </w:p>
    <w:p>
      <w:r>
        <w:rPr>
          <w:b/>
          <w:color w:val="B46400"/>
          <w:sz w:val="18"/>
        </w:rPr>
        <w:t>JULGADO CORRELATO</w:t>
      </w:r>
    </w:p>
    <w:p>
      <w:r>
        <w:rPr>
          <w:color w:val="808080"/>
          <w:sz w:val="14"/>
        </w:rPr>
        <w:t>Bloco 105 | cf-art-5-inc-IV | julgado_correlato</w:t>
      </w:r>
    </w:p>
    <w:p>
      <w:pPr>
        <w:ind w:left="288"/>
      </w:pPr>
      <w:r>
        <w:rPr>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materializem o crimen falsi, p. ex.); (b) nada impede, contudo, que o poder público provocado por delação anônima ("disque-denúncia", p. ex.), adote medidas informais destinadas a apurar, previamente, em averiguação sumária, "com prudência e discrição", a possível ocorrência de eventual situação de ilicitude penal, desde que o faça com o objetivo de conferir a verossimilhança dos fatos nela denunciado</w:t>
      </w:r>
      <w:r>
        <w:rPr>
          <w:color w:val="A0A0A0"/>
          <w:sz w:val="14"/>
        </w:rPr>
        <w:t xml:space="preserve"> [...+627 chars]</w:t>
      </w:r>
    </w:p>
    <w:p>
      <w:pPr>
        <w:ind w:left="288"/>
      </w:pPr>
      <w:r>
        <w:rPr>
          <w:b/>
          <w:color w:val="0050A0"/>
          <w:sz w:val="16"/>
        </w:rPr>
        <w:t>[Inq 1.957, rel. min. Carlos Velloso, voto do min. Celso de Mello, j. 11-5-2005, P, DJ de 11-11-2005.]</w:t>
      </w:r>
    </w:p>
    <w:p>
      <w:r>
        <w:rPr>
          <w:sz w:val="12"/>
        </w:rPr>
        <w:t>────────────────────────────────────────────────────────────</w:t>
      </w:r>
    </w:p>
    <w:p>
      <w:r>
        <w:rPr>
          <w:b/>
          <w:color w:val="B46400"/>
          <w:sz w:val="18"/>
        </w:rPr>
        <w:t>JULGADO CORRELATO</w:t>
      </w:r>
    </w:p>
    <w:p>
      <w:r>
        <w:rPr>
          <w:color w:val="808080"/>
          <w:sz w:val="14"/>
        </w:rPr>
        <w:t>Bloco 106 | cf-art-5-inc-IV | julgado_correlato</w:t>
      </w:r>
    </w:p>
    <w:p>
      <w:pPr>
        <w:ind w:left="288"/>
      </w:pPr>
      <w:r>
        <w:rPr>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 no seu Regimento Interno, que, quanto à autoria da denúncia, será mantido o sigilo: inconstitucionalidade diante do disposto no art. 5º, V, X, XXXIII e XXXV, da CF.</w:t>
      </w:r>
    </w:p>
    <w:p>
      <w:pPr>
        <w:ind w:left="288"/>
      </w:pPr>
      <w:r>
        <w:rPr>
          <w:b/>
          <w:color w:val="0050A0"/>
          <w:sz w:val="16"/>
        </w:rPr>
        <w:t>[MS 24.405, rel. min. Carlos Velloso, j. 3-12-2003, P, DJ de 23-4-2004.]</w:t>
      </w:r>
    </w:p>
    <w:p>
      <w:r>
        <w:rPr>
          <w:sz w:val="12"/>
        </w:rPr>
        <w:t>────────────────────────────────────────────────────────────</w:t>
      </w:r>
    </w:p>
    <w:p>
      <w:r>
        <w:rPr>
          <w:b/>
          <w:color w:val="B46400"/>
          <w:sz w:val="18"/>
        </w:rPr>
        <w:t>JULGADO CORRELATO</w:t>
      </w:r>
    </w:p>
    <w:p>
      <w:r>
        <w:rPr>
          <w:color w:val="808080"/>
          <w:sz w:val="14"/>
        </w:rPr>
        <w:t>Bloco 107 | cf-art-5-inc-IV | julgado_correlato</w:t>
      </w:r>
    </w:p>
    <w:p>
      <w:pPr>
        <w:ind w:left="288"/>
      </w:pPr>
      <w:r>
        <w:rPr>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 como sucede com os delitos contra a honra. Prevalência dos princípios da dignidade da pessoa humana e da igualdade jurídica.</w:t>
      </w:r>
    </w:p>
    <w:p>
      <w:pPr>
        <w:ind w:left="288"/>
      </w:pPr>
      <w:r>
        <w:rPr>
          <w:b/>
          <w:color w:val="0050A0"/>
          <w:sz w:val="16"/>
        </w:rPr>
        <w:t>[HC 82.424, rel. min. Moreira Alves, red. do ac. min. Maurício Corrêa, j. 17-9-2003, P, DJ de 19-3-2004.]</w:t>
      </w:r>
    </w:p>
    <w:p>
      <w:r>
        <w:rPr>
          <w:sz w:val="12"/>
        </w:rPr>
        <w:t>────────────────────────────────────────────────────────────</w:t>
      </w:r>
    </w:p>
    <w:p>
      <w:r>
        <w:rPr>
          <w:b/>
          <w:color w:val="B46400"/>
          <w:sz w:val="18"/>
        </w:rPr>
        <w:t>JULGADO CORRELATO</w:t>
      </w:r>
    </w:p>
    <w:p>
      <w:r>
        <w:rPr>
          <w:color w:val="808080"/>
          <w:sz w:val="14"/>
        </w:rPr>
        <w:t>Bloco 108 | cf-art-5-inc-IV | julgado_correlato</w:t>
      </w:r>
    </w:p>
    <w:p>
      <w:pPr>
        <w:ind w:left="288"/>
      </w:pPr>
      <w:r>
        <w:rPr>
          <w:sz w:val="18"/>
        </w:rPr>
        <w:t>A liberdade de expressão constitui-se em direito fundamental do cidadão, envolvendo o pensamento, a exposição de fatos atuais ou históricos e a crítica.</w:t>
      </w:r>
    </w:p>
    <w:p>
      <w:pPr>
        <w:ind w:left="288"/>
      </w:pPr>
      <w:r>
        <w:rPr>
          <w:b/>
          <w:color w:val="0050A0"/>
          <w:sz w:val="16"/>
        </w:rPr>
        <w:t>[HC 83.125, rel. min. Marco Aurélio, j. 16-9-2003, 1ª T, DJ de 7-11-2003.]</w:t>
      </w:r>
    </w:p>
    <w:p>
      <w:r>
        <w:rPr>
          <w:sz w:val="12"/>
        </w:rPr>
        <w:t>────────────────────────────────────────────────────────────</w:t>
      </w:r>
    </w:p>
    <w:p>
      <w:r>
        <w:rPr>
          <w:b/>
          <w:color w:val="B46400"/>
          <w:sz w:val="18"/>
        </w:rPr>
        <w:t>JULGADO CORRELATO</w:t>
      </w:r>
    </w:p>
    <w:p>
      <w:r>
        <w:rPr>
          <w:color w:val="808080"/>
          <w:sz w:val="14"/>
        </w:rPr>
        <w:t>Bloco 109 | cf-art-5-inc-V | julgado_correlato</w:t>
      </w:r>
    </w:p>
    <w:p>
      <w:pPr>
        <w:ind w:left="288"/>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50A0"/>
          <w:sz w:val="16"/>
        </w:rPr>
        <w:t>[ADI 5.415, rel. min. Dias Toffoli, j. 11-3-2021, P, DJE de 25-5-2021.]</w:t>
      </w:r>
    </w:p>
    <w:p>
      <w:r>
        <w:rPr>
          <w:sz w:val="12"/>
        </w:rPr>
        <w:t>────────────────────────────────────────────────────────────</w:t>
      </w:r>
    </w:p>
    <w:p>
      <w:r>
        <w:rPr>
          <w:b/>
          <w:color w:val="B46400"/>
          <w:sz w:val="18"/>
        </w:rPr>
        <w:t>JULGADO CORRELATO</w:t>
      </w:r>
    </w:p>
    <w:p>
      <w:r>
        <w:rPr>
          <w:color w:val="808080"/>
          <w:sz w:val="14"/>
        </w:rPr>
        <w:t>Bloco 110 | cf-art-5-inc-V | julgado_correlato</w:t>
      </w:r>
    </w:p>
    <w:p>
      <w:pPr>
        <w:ind w:left="288"/>
      </w:pPr>
      <w:r>
        <w:rPr>
          <w:sz w:val="18"/>
        </w:rPr>
        <w:t xml:space="preserve">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bloco, incompatível com a Constituição de 1988. Naquela assentada, não houve o cotejo entre os dispositivos relativos ao rito do direito de resposta – o qual, em certa medida, se assemelhava ao que está hoje previsto na Lei Federal 13.188/15 – e a Constituição de 1988. Prevaleceu que o direito de resposta previsto na Constituição tem aplicabilidade imediata e eficácia plena. Ademais, reconheceu-se a </w:t>
      </w:r>
      <w:r>
        <w:rPr>
          <w:color w:val="A0A0A0"/>
          <w:sz w:val="14"/>
        </w:rPr>
        <w:t xml:space="preserve"> [...+1942 chars]</w:t>
      </w:r>
    </w:p>
    <w:p>
      <w:pPr>
        <w:ind w:left="288"/>
      </w:pPr>
      <w:r>
        <w:rPr>
          <w:b/>
          <w:color w:val="0050A0"/>
          <w:sz w:val="16"/>
        </w:rPr>
        <w:t>[ADI 5.418, rel. min. Dias Toffoli, j. 11-3-2021, P, DJE de 25-5-2021.]</w:t>
      </w:r>
    </w:p>
    <w:p>
      <w:r>
        <w:rPr>
          <w:sz w:val="12"/>
        </w:rPr>
        <w:t>────────────────────────────────────────────────────────────</w:t>
      </w:r>
    </w:p>
    <w:p>
      <w:r>
        <w:rPr>
          <w:b/>
          <w:color w:val="B46400"/>
          <w:sz w:val="18"/>
        </w:rPr>
        <w:t>JULGADO CORRELATO</w:t>
      </w:r>
    </w:p>
    <w:p>
      <w:r>
        <w:rPr>
          <w:color w:val="808080"/>
          <w:sz w:val="14"/>
        </w:rPr>
        <w:t>Bloco 111 | cf-art-5-inc-V | julgado_correlato</w:t>
      </w:r>
    </w:p>
    <w:p>
      <w:pPr>
        <w:ind w:left="288"/>
      </w:pPr>
      <w:r>
        <w:rPr>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princípio constitucional da proporcionalidade. A relação de proporcionalidade entre o dano moral ou material sofrido por alguém e a indenização que lhe caiba receber (quanto maior o dano, maior a indenização) opera é no âmbito interno da potencialidade da ofensa e da concreta situação do ofendido. Nada tendo a ver com essa equação a circunstância em si da veiculação do agravo por órgão de imprensa, porq</w:t>
      </w:r>
      <w:r>
        <w:rPr>
          <w:color w:val="A0A0A0"/>
          <w:sz w:val="14"/>
        </w:rPr>
        <w:t xml:space="preserve"> [...+1274 chars]</w:t>
      </w:r>
    </w:p>
    <w:p>
      <w:pPr>
        <w:ind w:left="288"/>
      </w:pPr>
      <w:r>
        <w:rPr>
          <w:b/>
          <w:color w:val="0050A0"/>
          <w:sz w:val="16"/>
        </w:rPr>
        <w:t>[ADPF 130, rel. min. Ayres Britto, j. 30-4-2009, P, DJE de 6-11-2009.]</w:t>
      </w:r>
    </w:p>
    <w:p>
      <w:r>
        <w:rPr>
          <w:sz w:val="12"/>
        </w:rPr>
        <w:t>────────────────────────────────────────────────────────────</w:t>
      </w:r>
    </w:p>
    <w:p>
      <w:r>
        <w:rPr>
          <w:b/>
          <w:color w:val="B46400"/>
          <w:sz w:val="18"/>
        </w:rPr>
        <w:t>JULGADO CORRELATO</w:t>
      </w:r>
    </w:p>
    <w:p>
      <w:r>
        <w:rPr>
          <w:color w:val="808080"/>
          <w:sz w:val="14"/>
        </w:rPr>
        <w:t>Bloco 112 | cf-art-5-inc-V | julgado_correlato</w:t>
      </w:r>
    </w:p>
    <w:p>
      <w:pPr>
        <w:ind w:left="288"/>
      </w:pPr>
      <w:r>
        <w:rPr>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w:t>
      </w:r>
      <w:r>
        <w:rPr>
          <w:color w:val="A0A0A0"/>
          <w:sz w:val="14"/>
        </w:rPr>
        <w:t xml:space="preserve"> [...+239 chars]</w:t>
      </w:r>
    </w:p>
    <w:p>
      <w:pPr>
        <w:ind w:left="288"/>
      </w:pPr>
      <w:r>
        <w:rPr>
          <w:b/>
          <w:color w:val="0050A0"/>
          <w:sz w:val="16"/>
        </w:rPr>
        <w:t>[RE 1.075.412 ED, rel. min. Edson Fachin, j. 20.03.2025, P, DJE de 27.06.2025, Tema 995, com mérito julgado.]</w:t>
      </w:r>
    </w:p>
    <w:p>
      <w:r>
        <w:rPr>
          <w:sz w:val="12"/>
        </w:rPr>
        <w:t>────────────────────────────────────────────────────────────</w:t>
      </w:r>
    </w:p>
    <w:p>
      <w:r>
        <w:rPr>
          <w:b/>
          <w:color w:val="B46400"/>
          <w:sz w:val="18"/>
        </w:rPr>
        <w:t>JULGADO CORRELATO</w:t>
      </w:r>
    </w:p>
    <w:p>
      <w:r>
        <w:rPr>
          <w:color w:val="808080"/>
          <w:sz w:val="14"/>
        </w:rPr>
        <w:t>Bloco 113 | cf-art-5-inc-V | julgado_correlato</w:t>
      </w:r>
    </w:p>
    <w:p>
      <w:pPr>
        <w:ind w:left="288"/>
      </w:pPr>
      <w:r>
        <w:rPr>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50A0"/>
          <w:sz w:val="16"/>
        </w:rPr>
        <w:t>[RE 172.720, rel. min. Marco Aurélio, j. 6-2-1996, 2ª T, DJ de 21-2-1997.]</w:t>
      </w:r>
    </w:p>
    <w:p>
      <w:r>
        <w:rPr>
          <w:sz w:val="12"/>
        </w:rPr>
        <w:t>────────────────────────────────────────────────────────────</w:t>
      </w:r>
    </w:p>
    <w:p>
      <w:r>
        <w:rPr>
          <w:b/>
          <w:color w:val="B46400"/>
          <w:sz w:val="18"/>
        </w:rPr>
        <w:t>JULGADO CORRELATO</w:t>
      </w:r>
    </w:p>
    <w:p>
      <w:r>
        <w:rPr>
          <w:color w:val="808080"/>
          <w:sz w:val="14"/>
        </w:rPr>
        <w:t>Bloco 114 | cf-art-5-inc-VI | julgado_correlato</w:t>
      </w:r>
    </w:p>
    <w:p>
      <w:pPr>
        <w:ind w:left="288"/>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50A0"/>
          <w:sz w:val="16"/>
        </w:rPr>
        <w:t>[MS 40.556 AgR, rel. min. Nunes Marques, j. 18-2-2026, 2ª T, DJE de 27-2-2026.]</w:t>
      </w:r>
    </w:p>
    <w:p>
      <w:r>
        <w:rPr>
          <w:sz w:val="12"/>
        </w:rPr>
        <w:t>────────────────────────────────────────────────────────────</w:t>
      </w:r>
    </w:p>
    <w:p>
      <w:r>
        <w:rPr>
          <w:b/>
          <w:color w:val="B46400"/>
          <w:sz w:val="18"/>
        </w:rPr>
        <w:t>JULGADO CORRELATO</w:t>
      </w:r>
    </w:p>
    <w:p>
      <w:r>
        <w:rPr>
          <w:color w:val="808080"/>
          <w:sz w:val="14"/>
        </w:rPr>
        <w:t>Bloco 115 | cf-art-5-inc-VI | julgado_correlato</w:t>
      </w:r>
    </w:p>
    <w:p>
      <w:pPr>
        <w:ind w:left="288"/>
      </w:pPr>
      <w:r>
        <w:rPr>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50A0"/>
          <w:sz w:val="16"/>
        </w:rPr>
        <w:t>[ADI 5.255, rel. min. Nunes Marques, red. do ac. min. Cristiano Zanin, j. 26.09.2025, P, Informativo STF 1.192.]</w:t>
      </w:r>
    </w:p>
    <w:p>
      <w:r>
        <w:rPr>
          <w:sz w:val="12"/>
        </w:rPr>
        <w:t>────────────────────────────────────────────────────────────</w:t>
      </w:r>
    </w:p>
    <w:p>
      <w:r>
        <w:rPr>
          <w:b/>
          <w:color w:val="B46400"/>
          <w:sz w:val="18"/>
        </w:rPr>
        <w:t>JULGADO CORRELATO</w:t>
      </w:r>
    </w:p>
    <w:p>
      <w:r>
        <w:rPr>
          <w:color w:val="808080"/>
          <w:sz w:val="14"/>
        </w:rPr>
        <w:t>Bloco 116 | cf-art-5-inc-VI | julgado_correlato</w:t>
      </w:r>
    </w:p>
    <w:p>
      <w:pPr>
        <w:ind w:left="288"/>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50A0"/>
          <w:sz w:val="16"/>
        </w:rPr>
        <w:t>[ADI 5.258, rel. min. Cármen Lúcia, j. 13-4-2021, P, DJE de 27-4-2021.]</w:t>
      </w:r>
    </w:p>
    <w:p>
      <w:r>
        <w:rPr>
          <w:sz w:val="12"/>
        </w:rPr>
        <w:t>────────────────────────────────────────────────────────────</w:t>
      </w:r>
    </w:p>
    <w:p>
      <w:r>
        <w:rPr>
          <w:b/>
          <w:color w:val="B46400"/>
          <w:sz w:val="18"/>
        </w:rPr>
        <w:t>JULGADO CORRELATO</w:t>
      </w:r>
    </w:p>
    <w:p>
      <w:r>
        <w:rPr>
          <w:color w:val="808080"/>
          <w:sz w:val="14"/>
        </w:rPr>
        <w:t>Bloco 117 | cf-art-5-inc-VI | julgado_correlato</w:t>
      </w:r>
    </w:p>
    <w:p>
      <w:pPr>
        <w:ind w:left="288"/>
      </w:pPr>
      <w:r>
        <w:rPr>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VI, da CF). Após a declaração da pandemia mundial do novo Coronavírus pela Organização Mundial da Saúde (OMS), em 11 de março de 2020, diversos países passaram a adotar proibições ou restrições ao exercício de atividades religiosas</w:t>
      </w:r>
      <w:r>
        <w:rPr>
          <w:color w:val="A0A0A0"/>
          <w:sz w:val="14"/>
        </w:rPr>
        <w:t xml:space="preserve"> [...+1486 chars]</w:t>
      </w:r>
    </w:p>
    <w:p>
      <w:pPr>
        <w:ind w:left="288"/>
      </w:pPr>
      <w:r>
        <w:rPr>
          <w:b/>
          <w:color w:val="0050A0"/>
          <w:sz w:val="16"/>
        </w:rPr>
        <w:t>[ADPF 811, rel. min. Gilmar Mendes, j. 8-4-2021, P, DJE de 25-6-2021.]</w:t>
      </w:r>
    </w:p>
    <w:p>
      <w:r>
        <w:rPr>
          <w:sz w:val="12"/>
        </w:rPr>
        <w:t>────────────────────────────────────────────────────────────</w:t>
      </w:r>
    </w:p>
    <w:p>
      <w:r>
        <w:rPr>
          <w:b/>
          <w:color w:val="B46400"/>
          <w:sz w:val="18"/>
        </w:rPr>
        <w:t>JULGADO CORRELATO</w:t>
      </w:r>
    </w:p>
    <w:p>
      <w:r>
        <w:rPr>
          <w:color w:val="808080"/>
          <w:sz w:val="14"/>
        </w:rPr>
        <w:t>Bloco 118 | cf-art-5-inc-VI | julgado_correlato</w:t>
      </w:r>
    </w:p>
    <w:p>
      <w:pPr>
        <w:ind w:left="288"/>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 referidas Instituições’, implica indevida interferência do Estado no funcionamento de estabelecimentos religiosos, uma vez que torna o que seria uma obrigação moral do fiel diante de seu grupo religioso uma obrigação legal a ele dirigida. Inconstitucionalidade do art. 2º da Lei 1.864/2008 do Estado de Rondônia.</w:t>
      </w:r>
    </w:p>
    <w:p>
      <w:pPr>
        <w:ind w:left="288"/>
      </w:pPr>
      <w:r>
        <w:rPr>
          <w:b/>
          <w:color w:val="0050A0"/>
          <w:sz w:val="16"/>
        </w:rPr>
        <w:t>[ADI 5.257, rel. min. Dias Toffoli, j. 20-9-2018, P, DJE de 3-12-2018.]</w:t>
      </w:r>
    </w:p>
    <w:p>
      <w:r>
        <w:rPr>
          <w:sz w:val="12"/>
        </w:rPr>
        <w:t>────────────────────────────────────────────────────────────</w:t>
      </w:r>
    </w:p>
    <w:p>
      <w:r>
        <w:rPr>
          <w:b/>
          <w:color w:val="B46400"/>
          <w:sz w:val="18"/>
        </w:rPr>
        <w:t>JULGADO CORRELATO</w:t>
      </w:r>
    </w:p>
    <w:p>
      <w:r>
        <w:rPr>
          <w:color w:val="808080"/>
          <w:sz w:val="14"/>
        </w:rPr>
        <w:t>Bloco 119 | cf-art-5-inc-VI | julgado_correlato</w:t>
      </w:r>
    </w:p>
    <w:p>
      <w:pPr>
        <w:ind w:left="288"/>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pPr>
        <w:ind w:left="288"/>
      </w:pPr>
      <w:r>
        <w:rPr>
          <w:b/>
          <w:color w:val="0050A0"/>
          <w:sz w:val="16"/>
        </w:rPr>
        <w:t>[ADI 2.566, rel. min. Alexandre de Moraes, red. do ac. min. Edson Fachin, j. 16-5-2018, P, DJE de 23-10-2018.]</w:t>
      </w:r>
    </w:p>
    <w:p>
      <w:r>
        <w:rPr>
          <w:sz w:val="12"/>
        </w:rPr>
        <w:t>────────────────────────────────────────────────────────────</w:t>
      </w:r>
    </w:p>
    <w:p>
      <w:r>
        <w:rPr>
          <w:b/>
          <w:color w:val="B46400"/>
          <w:sz w:val="18"/>
        </w:rPr>
        <w:t>JULGADO CORRELATO</w:t>
      </w:r>
    </w:p>
    <w:p>
      <w:r>
        <w:rPr>
          <w:color w:val="808080"/>
          <w:sz w:val="14"/>
        </w:rPr>
        <w:t>Bloco 120 | cf-art-5-inc-VI | julgado_correlato</w:t>
      </w:r>
    </w:p>
    <w:p>
      <w:pPr>
        <w:ind w:left="288"/>
      </w:pPr>
      <w:r>
        <w:rPr>
          <w:sz w:val="18"/>
        </w:rPr>
        <w:t>O Brasil é uma república laica, surgindo absolutamente neutro quanto às religiões.</w:t>
      </w:r>
    </w:p>
    <w:p>
      <w:pPr>
        <w:ind w:left="288"/>
      </w:pPr>
      <w:r>
        <w:rPr>
          <w:b/>
          <w:color w:val="0050A0"/>
          <w:sz w:val="16"/>
        </w:rPr>
        <w:t>[ADPF 54, rel. min. Marco Aurélio, j. 12-4-2012, P, DJE de 30-4-2013.]</w:t>
      </w:r>
    </w:p>
    <w:p>
      <w:r>
        <w:rPr>
          <w:sz w:val="12"/>
        </w:rPr>
        <w:t>────────────────────────────────────────────────────────────</w:t>
      </w:r>
    </w:p>
    <w:p>
      <w:r>
        <w:rPr>
          <w:b/>
          <w:color w:val="B46400"/>
          <w:sz w:val="18"/>
        </w:rPr>
        <w:t>JULGADO CORRELATO</w:t>
      </w:r>
    </w:p>
    <w:p>
      <w:r>
        <w:rPr>
          <w:color w:val="808080"/>
          <w:sz w:val="14"/>
        </w:rPr>
        <w:t>Bloco 121 | cf-art-5-inc-VI | julgado_correlato</w:t>
      </w:r>
    </w:p>
    <w:p>
      <w:pPr>
        <w:ind w:left="288"/>
      </w:pPr>
      <w:r>
        <w:rPr>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50A0"/>
          <w:sz w:val="16"/>
        </w:rPr>
        <w:t>[RE 979.742, rel. min. Luís Roberto Barroso, j. 25.09.2024, P, DJE de 26.11.2024, Tema 952, com mérito julgado.]</w:t>
      </w:r>
    </w:p>
    <w:p>
      <w:r>
        <w:rPr>
          <w:sz w:val="12"/>
        </w:rPr>
        <w:t>────────────────────────────────────────────────────────────</w:t>
      </w:r>
    </w:p>
    <w:p>
      <w:r>
        <w:rPr>
          <w:b/>
          <w:color w:val="B46400"/>
          <w:sz w:val="18"/>
        </w:rPr>
        <w:t>JULGADO CORRELATO</w:t>
      </w:r>
    </w:p>
    <w:p>
      <w:r>
        <w:rPr>
          <w:color w:val="808080"/>
          <w:sz w:val="14"/>
        </w:rPr>
        <w:t>Bloco 122 | cf-art-5-inc-VI | julgado_correlato</w:t>
      </w:r>
    </w:p>
    <w:p>
      <w:pPr>
        <w:ind w:left="288"/>
      </w:pPr>
      <w:r>
        <w:rPr>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anuência da equipe médica com a sua realização e decisão inequívoca, livre, informada e esclarecida do paciente.”</w:t>
      </w:r>
    </w:p>
    <w:p>
      <w:pPr>
        <w:ind w:left="288"/>
      </w:pPr>
      <w:r>
        <w:rPr>
          <w:b/>
          <w:color w:val="0050A0"/>
          <w:sz w:val="16"/>
        </w:rPr>
        <w:t>[RE 1.212.272, rel. min. Gilmar Mendes, j. 25.09.2024, P, DJE de 26.11.2024, Tema 1.069, com mérito julgado.]</w:t>
      </w:r>
    </w:p>
    <w:p>
      <w:r>
        <w:rPr>
          <w:sz w:val="12"/>
        </w:rPr>
        <w:t>────────────────────────────────────────────────────────────</w:t>
      </w:r>
    </w:p>
    <w:p>
      <w:r>
        <w:rPr>
          <w:b/>
          <w:color w:val="B46400"/>
          <w:sz w:val="18"/>
        </w:rPr>
        <w:t>JULGADO CORRELATO</w:t>
      </w:r>
    </w:p>
    <w:p>
      <w:r>
        <w:rPr>
          <w:color w:val="808080"/>
          <w:sz w:val="14"/>
        </w:rPr>
        <w:t>Bloco 123 | cf-art-5-inc-VI | julgado_correlato</w:t>
      </w:r>
    </w:p>
    <w:p>
      <w:pPr>
        <w:ind w:left="288"/>
      </w:pPr>
      <w:r>
        <w:rPr>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50A0"/>
          <w:sz w:val="16"/>
        </w:rPr>
        <w:t>[RE 859.376, rel. min. Luís Roberto Barroso, j. 17.04.2024, P, DJE de 10.12.2024, Tema 953, com mérito julgado.]</w:t>
      </w:r>
    </w:p>
    <w:p>
      <w:r>
        <w:rPr>
          <w:sz w:val="12"/>
        </w:rPr>
        <w:t>────────────────────────────────────────────────────────────</w:t>
      </w:r>
    </w:p>
    <w:p>
      <w:r>
        <w:rPr>
          <w:b/>
          <w:color w:val="B46400"/>
          <w:sz w:val="18"/>
        </w:rPr>
        <w:t>JULGADO CORRELATO</w:t>
      </w:r>
    </w:p>
    <w:p>
      <w:r>
        <w:rPr>
          <w:color w:val="808080"/>
          <w:sz w:val="14"/>
        </w:rPr>
        <w:t>Bloco 124 | cf-art-5-inc-VI | julgado_correlato</w:t>
      </w:r>
    </w:p>
    <w:p>
      <w:pPr>
        <w:ind w:left="288"/>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50A0"/>
          <w:sz w:val="16"/>
        </w:rPr>
        <w:t>[ARE 1.267.879, rel. min. Roberto Barroso, j. 17-12-2020, P, DJE de 8-4-2021. Tema 1.103, com mérito julgado]</w:t>
      </w:r>
    </w:p>
    <w:p>
      <w:r>
        <w:rPr>
          <w:sz w:val="12"/>
        </w:rPr>
        <w:t>────────────────────────────────────────────────────────────</w:t>
      </w:r>
    </w:p>
    <w:p>
      <w:r>
        <w:rPr>
          <w:b/>
          <w:color w:val="B46400"/>
          <w:sz w:val="18"/>
        </w:rPr>
        <w:t>JULGADO CORRELATO</w:t>
      </w:r>
    </w:p>
    <w:p>
      <w:r>
        <w:rPr>
          <w:color w:val="808080"/>
          <w:sz w:val="14"/>
        </w:rPr>
        <w:t>Bloco 125 | cf-art-5-inc-VI | julgado_correlato</w:t>
      </w:r>
    </w:p>
    <w:p>
      <w:pPr>
        <w:ind w:left="288"/>
      </w:pPr>
      <w:r>
        <w:rPr>
          <w:sz w:val="18"/>
        </w:rPr>
        <w:t>“O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em consideração os direitos fundamentais dos indivíduos não praticantes da religião, dos ateus, bem como o local onde esse direito pode ser praticado. No caso concreto, a forma como o direito à liberdade religiosa está sendo exercido - dentro de vagões de trem, com o uso imoderado de microfones, instrumentos musicais e som alto - não encontra guarida na jurisprudência desta CORTE, que não ampara o</w:t>
      </w:r>
      <w:r>
        <w:rPr>
          <w:color w:val="A0A0A0"/>
          <w:sz w:val="14"/>
        </w:rPr>
        <w:t xml:space="preserve"> [...+598 chars]</w:t>
      </w:r>
    </w:p>
    <w:p>
      <w:pPr>
        <w:ind w:left="288"/>
      </w:pPr>
      <w:r>
        <w:rPr>
          <w:b/>
          <w:color w:val="0050A0"/>
          <w:sz w:val="16"/>
        </w:rPr>
        <w:t>[ARE 1.315.221-AgR, rel. min. Alexandre de Moraes, j. 17-8-2021, 1ª T, DJE de 20-8-2021.]</w:t>
      </w:r>
    </w:p>
    <w:p>
      <w:r>
        <w:rPr>
          <w:sz w:val="12"/>
        </w:rPr>
        <w:t>────────────────────────────────────────────────────────────</w:t>
      </w:r>
    </w:p>
    <w:p>
      <w:r>
        <w:rPr>
          <w:b/>
          <w:color w:val="B46400"/>
          <w:sz w:val="18"/>
        </w:rPr>
        <w:t>JULGADO CORRELATO</w:t>
      </w:r>
    </w:p>
    <w:p>
      <w:r>
        <w:rPr>
          <w:color w:val="808080"/>
          <w:sz w:val="14"/>
        </w:rPr>
        <w:t>Bloco 126 | cf-art-5-inc-VI | julgado_correlato</w:t>
      </w:r>
    </w:p>
    <w:p>
      <w:pPr>
        <w:ind w:left="288"/>
      </w:pPr>
      <w:r>
        <w:rPr>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propagação de discurso de ódio. Distinção entre intolerância religiosa e crítica religiosa. Obra que não incita violência contra grupos religiosos, mas constitui mera crítica, realizada por meio de sátira, a elementos caros ao Cristianismo.</w:t>
      </w:r>
    </w:p>
    <w:p>
      <w:pPr>
        <w:ind w:left="288"/>
      </w:pPr>
      <w:r>
        <w:rPr>
          <w:b/>
          <w:color w:val="0050A0"/>
          <w:sz w:val="16"/>
        </w:rPr>
        <w:t>[Rcl 38.782, rel. min. Gilmar Mendes, j. 3-11-2020, 2ª T, DJE de 24-2-2021.]</w:t>
      </w:r>
    </w:p>
    <w:p>
      <w:r>
        <w:rPr>
          <w:sz w:val="12"/>
        </w:rPr>
        <w:t>────────────────────────────────────────────────────────────</w:t>
      </w:r>
    </w:p>
    <w:p>
      <w:r>
        <w:rPr>
          <w:b/>
          <w:color w:val="B46400"/>
          <w:sz w:val="18"/>
        </w:rPr>
        <w:t>JULGADO CORRELATO</w:t>
      </w:r>
    </w:p>
    <w:p>
      <w:r>
        <w:rPr>
          <w:color w:val="808080"/>
          <w:sz w:val="14"/>
        </w:rPr>
        <w:t>Bloco 127 | cf-art-5-inc-VI | julgado_correlato</w:t>
      </w:r>
    </w:p>
    <w:p>
      <w:pPr>
        <w:ind w:left="288"/>
      </w:pPr>
      <w:r>
        <w:rPr>
          <w:sz w:val="18"/>
        </w:rPr>
        <w:t>É constitucional a lei de proteção animal que, a fim de resguardar a liberdade religiosa, permite o sacrifício ritual de animais em cultos de religiões de matriz africana.</w:t>
      </w:r>
    </w:p>
    <w:p>
      <w:pPr>
        <w:ind w:left="288"/>
      </w:pPr>
      <w:r>
        <w:rPr>
          <w:b/>
          <w:color w:val="0050A0"/>
          <w:sz w:val="16"/>
        </w:rPr>
        <w:t>[RE 494.601, rel. min. Marco Aurélio, red. do ac. min. Edson Fachin, j. 28-3-2019, P, DJE de 19-11-2019.]</w:t>
      </w:r>
    </w:p>
    <w:p>
      <w:r>
        <w:rPr>
          <w:sz w:val="12"/>
        </w:rPr>
        <w:t>────────────────────────────────────────────────────────────</w:t>
      </w:r>
    </w:p>
    <w:p>
      <w:r>
        <w:rPr>
          <w:b/>
          <w:color w:val="B46400"/>
          <w:sz w:val="18"/>
        </w:rPr>
        <w:t>JULGADO CORRELATO</w:t>
      </w:r>
    </w:p>
    <w:p>
      <w:r>
        <w:rPr>
          <w:color w:val="808080"/>
          <w:sz w:val="14"/>
        </w:rPr>
        <w:t>Bloco 128 | cf-art-5-inc-VI | julgado_correlato</w:t>
      </w:r>
    </w:p>
    <w:p>
      <w:pPr>
        <w:ind w:left="288"/>
      </w:pPr>
      <w:r>
        <w:rPr>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religiosa; outro, em sentido diametralmente oposto, é o ataque ao mesmo direito. Como apontado pelo Superior Tribunal de Justiça no julgado recorrido, a conduta do paciente não consiste apenas na ‘defesa da própria religião, culto, crença ou ideologia, mas, sim, de um ataque ao culto alheio, que põe em risco a liberdade religiosa daqueles que professam fé diferente [d]a do paciente’.</w:t>
      </w:r>
    </w:p>
    <w:p>
      <w:pPr>
        <w:ind w:left="288"/>
      </w:pPr>
      <w:r>
        <w:rPr>
          <w:b/>
          <w:color w:val="0050A0"/>
          <w:sz w:val="16"/>
        </w:rPr>
        <w:t>[RHC 146.303, rel. min. Edson Fachin, red. do ac. min. Dias Toffoli, j. 6-3-2018, 2ª T, DJE de 7-8-2018.]</w:t>
      </w:r>
    </w:p>
    <w:p>
      <w:r>
        <w:rPr>
          <w:sz w:val="12"/>
        </w:rPr>
        <w:t>────────────────────────────────────────────────────────────</w:t>
      </w:r>
    </w:p>
    <w:p>
      <w:r>
        <w:rPr>
          <w:b/>
          <w:color w:val="B46400"/>
          <w:sz w:val="18"/>
        </w:rPr>
        <w:t>JULGADO CORRELATO</w:t>
      </w:r>
    </w:p>
    <w:p>
      <w:r>
        <w:rPr>
          <w:color w:val="808080"/>
          <w:sz w:val="14"/>
        </w:rPr>
        <w:t>Bloco 129 | cf-art-5-inc-VI | julgado_correlato</w:t>
      </w:r>
    </w:p>
    <w:p>
      <w:pPr>
        <w:ind w:left="288"/>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criminoso somente se materializa após ultrapassadas três etapas indispensáveis. Uma de caráter cognitivo, em que atestada a desigualdade entre grupos e/ou indivíduos; outra de viés valorativo, em que se a</w:t>
      </w:r>
      <w:r>
        <w:rPr>
          <w:color w:val="A0A0A0"/>
          <w:sz w:val="14"/>
        </w:rPr>
        <w:t xml:space="preserve"> [...+1324 chars]</w:t>
      </w:r>
    </w:p>
    <w:p>
      <w:pPr>
        <w:ind w:left="288"/>
      </w:pPr>
      <w:r>
        <w:rPr>
          <w:b/>
          <w:color w:val="0050A0"/>
          <w:sz w:val="16"/>
        </w:rPr>
        <w:t>[RHC 134.682, rel. min. Edson Fachin, j. 29-11-2016, 1ª T, DJE de 29-8-2017.]</w:t>
      </w:r>
    </w:p>
    <w:p>
      <w:r>
        <w:rPr>
          <w:sz w:val="12"/>
        </w:rPr>
        <w:t>────────────────────────────────────────────────────────────</w:t>
      </w:r>
    </w:p>
    <w:p>
      <w:r>
        <w:rPr>
          <w:b/>
          <w:color w:val="B46400"/>
          <w:sz w:val="18"/>
        </w:rPr>
        <w:t>JULGADO CORRELATO</w:t>
      </w:r>
    </w:p>
    <w:p>
      <w:r>
        <w:rPr>
          <w:color w:val="808080"/>
          <w:sz w:val="14"/>
        </w:rPr>
        <w:t>Bloco 130 | cf-art-5-inc-VI | julgado_correlato</w:t>
      </w:r>
    </w:p>
    <w:p>
      <w:pPr>
        <w:ind w:left="288"/>
      </w:pPr>
      <w:r>
        <w:rPr>
          <w:sz w:val="18"/>
        </w:rPr>
        <w:t>Vide ADI 2.566, rel. min. Alexandre de Moraes, red. do ac. min. Edson Fachin, j. 16-5-2018, P, DJE de 23-10-2018</w:t>
      </w:r>
    </w:p>
    <w:p>
      <w:r>
        <w:rPr>
          <w:sz w:val="12"/>
        </w:rPr>
        <w:t>────────────────────────────────────────────────────────────</w:t>
      </w:r>
    </w:p>
    <w:p>
      <w:r>
        <w:rPr>
          <w:b/>
          <w:color w:val="B46400"/>
          <w:sz w:val="18"/>
        </w:rPr>
        <w:t>JULGADO CORRELATO</w:t>
      </w:r>
    </w:p>
    <w:p>
      <w:r>
        <w:rPr>
          <w:color w:val="808080"/>
          <w:sz w:val="14"/>
        </w:rPr>
        <w:t>Bloco 131 | cf-art-5-inc-VIII | julgado_correlato</w:t>
      </w:r>
    </w:p>
    <w:p>
      <w:pPr>
        <w:ind w:left="288"/>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50A0"/>
          <w:sz w:val="16"/>
        </w:rPr>
        <w:t>[MS 40.556 AgR, rel. min. Nunes Marques, j. 18-2-2026, 2ª T, DJE de 27-2-2026.]</w:t>
      </w:r>
    </w:p>
    <w:p>
      <w:r>
        <w:rPr>
          <w:sz w:val="12"/>
        </w:rPr>
        <w:t>────────────────────────────────────────────────────────────</w:t>
      </w:r>
    </w:p>
    <w:p>
      <w:r>
        <w:rPr>
          <w:b/>
          <w:color w:val="B46400"/>
          <w:sz w:val="18"/>
        </w:rPr>
        <w:t>JULGADO CORRELATO</w:t>
      </w:r>
    </w:p>
    <w:p>
      <w:r>
        <w:rPr>
          <w:color w:val="808080"/>
          <w:sz w:val="14"/>
        </w:rPr>
        <w:t>Bloco 132 | cf-art-5-inc-VIII | julgado_correlato</w:t>
      </w:r>
    </w:p>
    <w:p>
      <w:pPr>
        <w:ind w:left="288"/>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50A0"/>
          <w:sz w:val="16"/>
        </w:rPr>
        <w:t>[ARE 1.267.879, rel. min. Roberto Barroso, j. 17-12-2020, P, DJE de 8-4-2021. Tema 1.103, com mérito julgado.]</w:t>
      </w:r>
    </w:p>
    <w:p>
      <w:r>
        <w:rPr>
          <w:sz w:val="12"/>
        </w:rPr>
        <w:t>────────────────────────────────────────────────────────────</w:t>
      </w:r>
    </w:p>
    <w:p>
      <w:r>
        <w:rPr>
          <w:b/>
          <w:color w:val="B46400"/>
          <w:sz w:val="18"/>
        </w:rPr>
        <w:t>JULGADO CORRELATO</w:t>
      </w:r>
    </w:p>
    <w:p>
      <w:r>
        <w:rPr>
          <w:color w:val="808080"/>
          <w:sz w:val="14"/>
        </w:rPr>
        <w:t>Bloco 133 | cf-art-5-inc-VIII | julgado_correlato</w:t>
      </w:r>
    </w:p>
    <w:p>
      <w:pPr>
        <w:ind w:left="288"/>
      </w:pPr>
      <w:r>
        <w:rPr>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50A0"/>
          <w:sz w:val="16"/>
        </w:rPr>
        <w:t>[RE 611.874, rel. min. Dias Toffoli, red. do ac. min. Edson Fachin, j. 26-11-2020, P, DJE de 12-4-2021. Tema 386, com mérito julgado.]</w:t>
      </w:r>
    </w:p>
    <w:p>
      <w:r>
        <w:rPr>
          <w:sz w:val="12"/>
        </w:rPr>
        <w:t>────────────────────────────────────────────────────────────</w:t>
      </w:r>
    </w:p>
    <w:p>
      <w:r>
        <w:rPr>
          <w:b/>
          <w:color w:val="B46400"/>
          <w:sz w:val="18"/>
        </w:rPr>
        <w:t>JULGADO CORRELATO</w:t>
      </w:r>
    </w:p>
    <w:p>
      <w:r>
        <w:rPr>
          <w:color w:val="808080"/>
          <w:sz w:val="14"/>
        </w:rPr>
        <w:t>Bloco 134 | cf-art-5-inc-VIII | julgado_correlato</w:t>
      </w:r>
    </w:p>
    <w:p>
      <w:pPr>
        <w:ind w:left="288"/>
      </w:pPr>
      <w:r>
        <w:rPr>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50A0"/>
          <w:sz w:val="16"/>
        </w:rPr>
        <w:t>[ARE 1.099.099, rel. min. Edson Fachin, j. 26-11-2020, P, DJE de 12-4-2021. Tema 1.021, com mérito julgado.]</w:t>
      </w:r>
    </w:p>
    <w:p>
      <w:r>
        <w:rPr>
          <w:sz w:val="12"/>
        </w:rPr>
        <w:t>────────────────────────────────────────────────────────────</w:t>
      </w:r>
    </w:p>
    <w:p>
      <w:r>
        <w:rPr>
          <w:b/>
          <w:color w:val="B46400"/>
          <w:sz w:val="18"/>
        </w:rPr>
        <w:t>JULGADO CORRELATO</w:t>
      </w:r>
    </w:p>
    <w:p>
      <w:r>
        <w:rPr>
          <w:color w:val="808080"/>
          <w:sz w:val="14"/>
        </w:rPr>
        <w:t>Bloco 135 | cf-art-5-inc-VIII | julgado_correlato</w:t>
      </w:r>
    </w:p>
    <w:p>
      <w:pPr>
        <w:ind w:left="288"/>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da isonomia (inciso VIII do art. 5º) e da separação de poderes (art. 2º).</w:t>
      </w:r>
    </w:p>
    <w:p>
      <w:pPr>
        <w:ind w:left="288"/>
      </w:pPr>
      <w:r>
        <w:rPr>
          <w:b/>
          <w:color w:val="0050A0"/>
          <w:sz w:val="16"/>
        </w:rPr>
        <w:t>[RE 1.319.019 AgR-segundo, rel. min. Nunes Marques, j. 24-10-2022, 2ª T, DJE de 11-11-2022.]</w:t>
      </w:r>
    </w:p>
    <w:p>
      <w:r>
        <w:rPr>
          <w:sz w:val="12"/>
        </w:rPr>
        <w:t>────────────────────────────────────────────────────────────</w:t>
      </w:r>
    </w:p>
    <w:p>
      <w:r>
        <w:rPr>
          <w:b/>
          <w:color w:val="B46400"/>
          <w:sz w:val="18"/>
        </w:rPr>
        <w:t>JULGADO CORRELATO</w:t>
      </w:r>
    </w:p>
    <w:p>
      <w:r>
        <w:rPr>
          <w:color w:val="808080"/>
          <w:sz w:val="14"/>
        </w:rPr>
        <w:t>Bloco 136 | cf-art-5-inc-VIII | julgado_correlato</w:t>
      </w:r>
    </w:p>
    <w:p>
      <w:pPr>
        <w:ind w:left="288"/>
      </w:pPr>
      <w:r>
        <w:rPr>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 Decisão da Presidência, proferida em sede de contracautela, sob a ótica dos riscos que a tutela antecipada é capaz de acarretar à ordem pública.</w:t>
      </w:r>
    </w:p>
    <w:p>
      <w:pPr>
        <w:ind w:left="288"/>
      </w:pPr>
      <w:r>
        <w:rPr>
          <w:b/>
          <w:color w:val="0050A0"/>
          <w:sz w:val="16"/>
        </w:rPr>
        <w:t>[STA 389 AgR, rel. min. Gilmar Mendes, j. 3-12-2009, P, DJE de 14-5-2010.]</w:t>
      </w:r>
    </w:p>
    <w:p>
      <w:r>
        <w:rPr>
          <w:sz w:val="12"/>
        </w:rPr>
        <w:t>────────────────────────────────────────────────────────────</w:t>
      </w:r>
    </w:p>
    <w:p>
      <w:r>
        <w:rPr>
          <w:b/>
          <w:color w:val="B46400"/>
          <w:sz w:val="18"/>
        </w:rPr>
        <w:t>JULGADO CORRELATO</w:t>
      </w:r>
    </w:p>
    <w:p>
      <w:r>
        <w:rPr>
          <w:color w:val="808080"/>
          <w:sz w:val="14"/>
        </w:rPr>
        <w:t>Bloco 137 | cf-art-5-inc-VIII | julgado_correlato</w:t>
      </w:r>
    </w:p>
    <w:p>
      <w:pPr>
        <w:ind w:left="288"/>
      </w:pPr>
      <w:r>
        <w:rPr>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50A0"/>
          <w:sz w:val="16"/>
        </w:rPr>
        <w:t>[RE 130.206, rel. min. Ilmar Galvão, j. 17-9-1991, 1ª T, DJ de 22-11-1991.]</w:t>
      </w:r>
    </w:p>
    <w:p>
      <w:r>
        <w:rPr>
          <w:sz w:val="12"/>
        </w:rPr>
        <w:t>────────────────────────────────────────────────────────────</w:t>
      </w:r>
    </w:p>
    <w:p>
      <w:r>
        <w:rPr>
          <w:b/>
          <w:color w:val="B46400"/>
          <w:sz w:val="18"/>
        </w:rPr>
        <w:t>JULGADO CORRELATO</w:t>
      </w:r>
    </w:p>
    <w:p>
      <w:r>
        <w:rPr>
          <w:color w:val="808080"/>
          <w:sz w:val="14"/>
        </w:rPr>
        <w:t>Bloco 138 | cf-art-5-inc-IX | julgado_correlato</w:t>
      </w:r>
    </w:p>
    <w:p>
      <w:pPr>
        <w:ind w:left="288"/>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w:t>
      </w:r>
      <w:r>
        <w:rPr>
          <w:color w:val="A0A0A0"/>
          <w:sz w:val="14"/>
        </w:rPr>
        <w:t xml:space="preserve"> [...+698 chars]</w:t>
      </w:r>
    </w:p>
    <w:p>
      <w:pPr>
        <w:ind w:left="288"/>
      </w:pPr>
      <w:r>
        <w:rPr>
          <w:b/>
          <w:color w:val="0050A0"/>
          <w:sz w:val="16"/>
        </w:rPr>
        <w:t>[ADPF 522, rel. min. Marco Aurélio, red. do ac. min. Cristiano Zanin, j. 15-10-2025, P, DJE de 23-2-2026.]</w:t>
      </w:r>
    </w:p>
    <w:p>
      <w:r>
        <w:rPr>
          <w:sz w:val="12"/>
        </w:rPr>
        <w:t>────────────────────────────────────────────────────────────</w:t>
      </w:r>
    </w:p>
    <w:p>
      <w:r>
        <w:rPr>
          <w:b/>
          <w:color w:val="B46400"/>
          <w:sz w:val="18"/>
        </w:rPr>
        <w:t>JULGADO CORRELATO</w:t>
      </w:r>
    </w:p>
    <w:p>
      <w:r>
        <w:rPr>
          <w:color w:val="808080"/>
          <w:sz w:val="14"/>
        </w:rPr>
        <w:t>Bloco 139 | cf-art-5-inc-IX | julgado_correlato</w:t>
      </w:r>
    </w:p>
    <w:p>
      <w:pPr>
        <w:ind w:left="288"/>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50A0"/>
          <w:sz w:val="16"/>
        </w:rPr>
        <w:t>[ADI 7.261, rel. min. Edson Fachin, j. 19.12.2024, P, DJE de 06.03.2024.]</w:t>
      </w:r>
    </w:p>
    <w:p>
      <w:r>
        <w:rPr>
          <w:sz w:val="12"/>
        </w:rPr>
        <w:t>────────────────────────────────────────────────────────────</w:t>
      </w:r>
    </w:p>
    <w:p>
      <w:r>
        <w:rPr>
          <w:b/>
          <w:color w:val="B46400"/>
          <w:sz w:val="18"/>
        </w:rPr>
        <w:t>JULGADO CORRELATO</w:t>
      </w:r>
    </w:p>
    <w:p>
      <w:r>
        <w:rPr>
          <w:color w:val="808080"/>
          <w:sz w:val="14"/>
        </w:rPr>
        <w:t>Bloco 140 | cf-art-5-inc-IX | julgado_correlato</w:t>
      </w:r>
    </w:p>
    <w:p>
      <w:pPr>
        <w:ind w:left="288"/>
      </w:pPr>
      <w:r>
        <w:rPr>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pPr>
        <w:ind w:left="288"/>
      </w:pPr>
      <w:r>
        <w:rPr>
          <w:b/>
          <w:color w:val="0050A0"/>
          <w:sz w:val="16"/>
        </w:rPr>
        <w:t>[ADI 6.792 e ADI 7.055, rel. min. Rosa Weber, red. do ac. Luís Roberto Barroso, j. 22.05.2024, P, DJE de 04.04.2025.]</w:t>
      </w:r>
    </w:p>
    <w:p>
      <w:r>
        <w:rPr>
          <w:sz w:val="12"/>
        </w:rPr>
        <w:t>────────────────────────────────────────────────────────────</w:t>
      </w:r>
    </w:p>
    <w:p>
      <w:r>
        <w:rPr>
          <w:b/>
          <w:color w:val="B46400"/>
          <w:sz w:val="18"/>
        </w:rPr>
        <w:t>JULGADO CORRELATO</w:t>
      </w:r>
    </w:p>
    <w:p>
      <w:r>
        <w:rPr>
          <w:color w:val="808080"/>
          <w:sz w:val="14"/>
        </w:rPr>
        <w:t>Bloco 141 | cf-art-5-inc-IX | julgado_correlato</w:t>
      </w:r>
    </w:p>
    <w:p>
      <w:pPr>
        <w:ind w:left="288"/>
      </w:pPr>
      <w:r>
        <w:rPr>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se coloquem em risco a segurança nacional e a ordem pública, bens jurídicos vitais para a vida em sociedade. Nada obsta, todavia, que sejam analisadas e sopesadas todas as circunstâncias de cada caso c</w:t>
      </w:r>
      <w:r>
        <w:rPr>
          <w:color w:val="A0A0A0"/>
          <w:sz w:val="14"/>
        </w:rPr>
        <w:t xml:space="preserve"> [...+82 chars]</w:t>
      </w:r>
    </w:p>
    <w:p>
      <w:pPr>
        <w:ind w:left="288"/>
      </w:pPr>
      <w:r>
        <w:rPr>
          <w:b/>
          <w:color w:val="0050A0"/>
          <w:sz w:val="16"/>
        </w:rPr>
        <w:t>[ADPF 475, rel. min. Dias Toffoli, j. 13-4-2023, P, DJE de 4-5-2023.]</w:t>
      </w:r>
    </w:p>
    <w:p>
      <w:r>
        <w:rPr>
          <w:sz w:val="12"/>
        </w:rPr>
        <w:t>────────────────────────────────────────────────────────────</w:t>
      </w:r>
    </w:p>
    <w:p>
      <w:r>
        <w:rPr>
          <w:b/>
          <w:color w:val="B46400"/>
          <w:sz w:val="18"/>
        </w:rPr>
        <w:t>JULGADO CORRELATO</w:t>
      </w:r>
    </w:p>
    <w:p>
      <w:r>
        <w:rPr>
          <w:color w:val="808080"/>
          <w:sz w:val="14"/>
        </w:rPr>
        <w:t>Bloco 142 | cf-art-5-inc-IX | julgado_correlato</w:t>
      </w:r>
    </w:p>
    <w:p>
      <w:pPr>
        <w:ind w:left="288"/>
      </w:pPr>
      <w:r>
        <w:rPr>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inciso XVI, da Constituição, segundo o qual se reconhece a todos o direito de reunir-se pacificamente e “sem armas”, fazendo-se necessária a conciliação ent</w:t>
      </w:r>
      <w:r>
        <w:rPr>
          <w:color w:val="A0A0A0"/>
          <w:sz w:val="14"/>
        </w:rPr>
        <w:t xml:space="preserve"> [...+207 chars]</w:t>
      </w:r>
    </w:p>
    <w:p>
      <w:pPr>
        <w:ind w:left="288"/>
      </w:pPr>
      <w:r>
        <w:rPr>
          <w:b/>
          <w:color w:val="0050A0"/>
          <w:sz w:val="16"/>
        </w:rPr>
        <w:t>[ADPF 734, rel. min. Dias Toffoli, j. 13-4-2023, P, DJE de 4-5-2023.]</w:t>
      </w:r>
    </w:p>
    <w:p>
      <w:r>
        <w:rPr>
          <w:sz w:val="12"/>
        </w:rPr>
        <w:t>────────────────────────────────────────────────────────────</w:t>
      </w:r>
    </w:p>
    <w:p>
      <w:r>
        <w:rPr>
          <w:b/>
          <w:color w:val="B46400"/>
          <w:sz w:val="18"/>
        </w:rPr>
        <w:t>JULGADO CORRELATO</w:t>
      </w:r>
    </w:p>
    <w:p>
      <w:r>
        <w:rPr>
          <w:color w:val="808080"/>
          <w:sz w:val="14"/>
        </w:rPr>
        <w:t>Bloco 143 | cf-art-5-inc-IX | julgado_correlato</w:t>
      </w:r>
    </w:p>
    <w:p>
      <w:pPr>
        <w:ind w:left="288"/>
      </w:pPr>
      <w:r>
        <w:rPr>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50A0"/>
          <w:sz w:val="16"/>
        </w:rPr>
        <w:t>[ADI 6.281, rel. min. Luiz Fux, red. do ac. min. Nunes Marques, j. 17-2-2022, P, DJE de 26-5-2022.]</w:t>
      </w:r>
    </w:p>
    <w:p>
      <w:r>
        <w:rPr>
          <w:sz w:val="12"/>
        </w:rPr>
        <w:t>────────────────────────────────────────────────────────────</w:t>
      </w:r>
    </w:p>
    <w:p>
      <w:r>
        <w:rPr>
          <w:b/>
          <w:color w:val="B46400"/>
          <w:sz w:val="18"/>
        </w:rPr>
        <w:t>JULGADO CORRELATO</w:t>
      </w:r>
    </w:p>
    <w:p>
      <w:r>
        <w:rPr>
          <w:color w:val="808080"/>
          <w:sz w:val="14"/>
        </w:rPr>
        <w:t>Bloco 144 | cf-art-5-inc-IX | julgado_correlato</w:t>
      </w:r>
    </w:p>
    <w:p>
      <w:pPr>
        <w:ind w:left="288"/>
      </w:pPr>
      <w:r>
        <w:rPr>
          <w:sz w:val="18"/>
        </w:rPr>
        <w:t xml:space="preserve">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apresentações. A norma em tela está a regular a forma com que a propaganda eleitoral pode ser feita, não se confundindo com a vedação de um conteúdo ou com o embaraço da capacidade de manifestação de opiniões políticas por parte de qualquer cidadão. A medida se justifica pelo intuito de evitar o abuso de poder econômico no âmbito das eleições e de resguardar a paridade de armas entre os candidatos. </w:t>
      </w:r>
      <w:r>
        <w:rPr>
          <w:color w:val="A0A0A0"/>
          <w:sz w:val="14"/>
        </w:rPr>
        <w:t xml:space="preserve"> [...+303 chars]</w:t>
      </w:r>
    </w:p>
    <w:p>
      <w:pPr>
        <w:ind w:left="288"/>
      </w:pPr>
      <w:r>
        <w:rPr>
          <w:b/>
          <w:color w:val="0050A0"/>
          <w:sz w:val="16"/>
        </w:rPr>
        <w:t>[ADI 5.970, rel. min. Dias Toffoli, j. 7-10-2021, P, DJE de 8-3-2022.]</w:t>
      </w:r>
    </w:p>
    <w:p>
      <w:r>
        <w:rPr>
          <w:sz w:val="12"/>
        </w:rPr>
        <w:t>────────────────────────────────────────────────────────────</w:t>
      </w:r>
    </w:p>
    <w:p>
      <w:r>
        <w:rPr>
          <w:b/>
          <w:color w:val="B46400"/>
          <w:sz w:val="18"/>
        </w:rPr>
        <w:t>JULGADO CORRELATO</w:t>
      </w:r>
    </w:p>
    <w:p>
      <w:r>
        <w:rPr>
          <w:color w:val="808080"/>
          <w:sz w:val="14"/>
        </w:rPr>
        <w:t>Bloco 145 | cf-art-5-inc-IX | julgado_correlato</w:t>
      </w:r>
    </w:p>
    <w:p>
      <w:pPr>
        <w:ind w:left="288"/>
      </w:pPr>
      <w:r>
        <w:rPr>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50A0"/>
          <w:sz w:val="16"/>
        </w:rPr>
        <w:t>[ADI 5.418, rel. min. Dias Toffoli, j. 11-3-2021, P, DJE de 25-5-2021.]</w:t>
      </w:r>
    </w:p>
    <w:p>
      <w:r>
        <w:rPr>
          <w:sz w:val="12"/>
        </w:rPr>
        <w:t>────────────────────────────────────────────────────────────</w:t>
      </w:r>
    </w:p>
    <w:p>
      <w:r>
        <w:rPr>
          <w:b/>
          <w:color w:val="B46400"/>
          <w:sz w:val="18"/>
        </w:rPr>
        <w:t>JULGADO CORRELATO</w:t>
      </w:r>
    </w:p>
    <w:p>
      <w:r>
        <w:rPr>
          <w:color w:val="808080"/>
          <w:sz w:val="14"/>
        </w:rPr>
        <w:t>Bloco 146 | cf-art-5-inc-IX | julgado_correlato</w:t>
      </w:r>
    </w:p>
    <w:p>
      <w:pPr>
        <w:ind w:left="288"/>
      </w:pPr>
      <w:r>
        <w:rPr>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procedimento, no limite de uma peça informativa: (a) seja acompanhado pelo Ministério Público; (b) seja integralmente observada a Súmula Vinculante 14; (c) limite o objeto do inquérito a manifestações que, denotando risco efetivo à independência do Poder Judiciário (CRFB, art. 2º), pela via da ameaça aos membros do Supremo Tribunal Federal e a seus familiares, atentam contra os Poderes instituídos, con</w:t>
      </w:r>
      <w:r>
        <w:rPr>
          <w:color w:val="A0A0A0"/>
          <w:sz w:val="14"/>
        </w:rPr>
        <w:t xml:space="preserve"> [...+402 chars]</w:t>
      </w:r>
    </w:p>
    <w:p>
      <w:pPr>
        <w:ind w:left="288"/>
      </w:pPr>
      <w:r>
        <w:rPr>
          <w:b/>
          <w:color w:val="0050A0"/>
          <w:sz w:val="16"/>
        </w:rPr>
        <w:t>[ADPF 572, rel. min. Edson Fachin, j. 18-6-2020, P, DJE de 7-5-2021.]</w:t>
      </w:r>
    </w:p>
    <w:p>
      <w:r>
        <w:rPr>
          <w:sz w:val="12"/>
        </w:rPr>
        <w:t>────────────────────────────────────────────────────────────</w:t>
      </w:r>
    </w:p>
    <w:p>
      <w:r>
        <w:rPr>
          <w:b/>
          <w:color w:val="B46400"/>
          <w:sz w:val="18"/>
        </w:rPr>
        <w:t>JULGADO CORRELATO</w:t>
      </w:r>
    </w:p>
    <w:p>
      <w:r>
        <w:rPr>
          <w:color w:val="808080"/>
          <w:sz w:val="14"/>
        </w:rPr>
        <w:t>Bloco 147 | cf-art-5-inc-IX | julgado_correlato</w:t>
      </w:r>
    </w:p>
    <w:p>
      <w:pPr>
        <w:ind w:left="288"/>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pPr>
        <w:ind w:left="288"/>
      </w:pPr>
      <w:r>
        <w:rPr>
          <w:b/>
          <w:color w:val="0050A0"/>
          <w:sz w:val="16"/>
        </w:rPr>
        <w:t>[ADPF 548, rel. min. Cármen Lúcia, j. 15-5-2020, P, DJE de 9-6-2020.]</w:t>
      </w:r>
    </w:p>
    <w:p>
      <w:r>
        <w:rPr>
          <w:sz w:val="12"/>
        </w:rPr>
        <w:t>────────────────────────────────────────────────────────────</w:t>
      </w:r>
    </w:p>
    <w:p>
      <w:r>
        <w:rPr>
          <w:b/>
          <w:color w:val="B46400"/>
          <w:sz w:val="18"/>
        </w:rPr>
        <w:t>JULGADO CORRELATO</w:t>
      </w:r>
    </w:p>
    <w:p>
      <w:r>
        <w:rPr>
          <w:color w:val="808080"/>
          <w:sz w:val="14"/>
        </w:rPr>
        <w:t>Bloco 148 | cf-art-5-inc-IX | julgado_correlato</w:t>
      </w:r>
    </w:p>
    <w:p>
      <w:pPr>
        <w:ind w:left="288"/>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pPr>
        <w:ind w:left="288"/>
      </w:pPr>
      <w:r>
        <w:rPr>
          <w:b/>
          <w:color w:val="0050A0"/>
          <w:sz w:val="16"/>
        </w:rPr>
        <w:t>[ADPF 183, rel. min. Alexandre de Moraes, j. 27-9-2019, P, DJE de 18-11-2019.]</w:t>
      </w:r>
    </w:p>
    <w:p>
      <w:r>
        <w:rPr>
          <w:sz w:val="12"/>
        </w:rPr>
        <w:t>────────────────────────────────────────────────────────────</w:t>
      </w:r>
    </w:p>
    <w:p>
      <w:r>
        <w:rPr>
          <w:b/>
          <w:color w:val="B46400"/>
          <w:sz w:val="18"/>
        </w:rPr>
        <w:t>JULGADO CORRELATO</w:t>
      </w:r>
    </w:p>
    <w:p>
      <w:r>
        <w:rPr>
          <w:color w:val="808080"/>
          <w:sz w:val="14"/>
        </w:rPr>
        <w:t>Bloco 149 | cf-art-5-inc-IX | julgado_correlato</w:t>
      </w:r>
    </w:p>
    <w:p>
      <w:pPr>
        <w:ind w:left="288"/>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w:t>
      </w:r>
      <w:r>
        <w:rPr>
          <w:color w:val="A0A0A0"/>
          <w:sz w:val="14"/>
        </w:rPr>
        <w:t xml:space="preserve"> [...+792 chars]</w:t>
      </w:r>
    </w:p>
    <w:p>
      <w:pPr>
        <w:ind w:left="288"/>
      </w:pPr>
      <w:r>
        <w:rPr>
          <w:b/>
          <w:color w:val="0050A0"/>
          <w:sz w:val="16"/>
        </w:rPr>
        <w:t>[ADI 4.451, rel. min. Alexandre de Moraes, j. 21-6-2018, P, DJE de 6-3-2019.]</w:t>
      </w:r>
    </w:p>
    <w:p>
      <w:r>
        <w:rPr>
          <w:sz w:val="12"/>
        </w:rPr>
        <w:t>────────────────────────────────────────────────────────────</w:t>
      </w:r>
    </w:p>
    <w:p>
      <w:r>
        <w:rPr>
          <w:b/>
          <w:color w:val="B46400"/>
          <w:sz w:val="18"/>
        </w:rPr>
        <w:t>JULGADO CORRELATO</w:t>
      </w:r>
    </w:p>
    <w:p>
      <w:r>
        <w:rPr>
          <w:color w:val="808080"/>
          <w:sz w:val="14"/>
        </w:rPr>
        <w:t>Bloco 150 | cf-art-5-inc-IX | julgado_correlato</w:t>
      </w:r>
    </w:p>
    <w:p>
      <w:pPr>
        <w:ind w:left="288"/>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pPr>
        <w:ind w:left="288"/>
      </w:pPr>
      <w:r>
        <w:rPr>
          <w:b/>
          <w:color w:val="0050A0"/>
          <w:sz w:val="16"/>
        </w:rPr>
        <w:t>[ADI 2.566, rel. min. Alexandre de Moraes, red. do ac. min. Edson Fachin, j. 16-5-2018, P, DJE de 23-10-2018.]</w:t>
      </w:r>
    </w:p>
    <w:p>
      <w:r>
        <w:rPr>
          <w:sz w:val="12"/>
        </w:rPr>
        <w:t>────────────────────────────────────────────────────────────</w:t>
      </w:r>
    </w:p>
    <w:p>
      <w:r>
        <w:rPr>
          <w:b/>
          <w:color w:val="B46400"/>
          <w:sz w:val="18"/>
        </w:rPr>
        <w:t>JULGADO CORRELATO</w:t>
      </w:r>
    </w:p>
    <w:p>
      <w:r>
        <w:rPr>
          <w:color w:val="808080"/>
          <w:sz w:val="14"/>
        </w:rPr>
        <w:t>Bloco 151 | cf-art-5-inc-IX | julgado_correlato</w:t>
      </w:r>
    </w:p>
    <w:p>
      <w:pPr>
        <w:ind w:left="288"/>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w:t>
      </w:r>
      <w:r>
        <w:rPr>
          <w:color w:val="A0A0A0"/>
          <w:sz w:val="14"/>
        </w:rPr>
        <w:t xml:space="preserve"> [...+3095 chars]</w:t>
      </w:r>
    </w:p>
    <w:p>
      <w:pPr>
        <w:ind w:left="288"/>
      </w:pPr>
      <w:r>
        <w:rPr>
          <w:b/>
          <w:color w:val="0050A0"/>
          <w:sz w:val="16"/>
        </w:rPr>
        <w:t>[ADI 2.404, rel. min. Dias Toffoli, j. 31-8-2016, P, DJE de 1º-8-2017.]</w:t>
      </w:r>
    </w:p>
    <w:p>
      <w:r>
        <w:rPr>
          <w:sz w:val="12"/>
        </w:rPr>
        <w:t>────────────────────────────────────────────────────────────</w:t>
      </w:r>
    </w:p>
    <w:p>
      <w:r>
        <w:rPr>
          <w:b/>
          <w:color w:val="B46400"/>
          <w:sz w:val="18"/>
        </w:rPr>
        <w:t>JULGADO CORRELATO</w:t>
      </w:r>
    </w:p>
    <w:p>
      <w:r>
        <w:rPr>
          <w:color w:val="808080"/>
          <w:sz w:val="14"/>
        </w:rPr>
        <w:t>Bloco 152 | cf-art-5-inc-IX | julgado_correlato</w:t>
      </w:r>
    </w:p>
    <w:p>
      <w:pPr>
        <w:ind w:left="288"/>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50A0"/>
          <w:sz w:val="16"/>
        </w:rPr>
        <w:t>[ADI 5.136 MC, rel. min. Gilmar Mendes, j. 1º-7-2014, P, DJE de 30-10-2014.]</w:t>
      </w:r>
    </w:p>
    <w:p>
      <w:r>
        <w:rPr>
          <w:sz w:val="12"/>
        </w:rPr>
        <w:t>────────────────────────────────────────────────────────────</w:t>
      </w:r>
    </w:p>
    <w:p>
      <w:r>
        <w:rPr>
          <w:b/>
          <w:color w:val="B46400"/>
          <w:sz w:val="18"/>
        </w:rPr>
        <w:t>JULGADO CORRELATO</w:t>
      </w:r>
    </w:p>
    <w:p>
      <w:r>
        <w:rPr>
          <w:color w:val="808080"/>
          <w:sz w:val="14"/>
        </w:rPr>
        <w:t>Bloco 153 | cf-art-5-inc-IX | julgado_correlato</w:t>
      </w:r>
    </w:p>
    <w:p>
      <w:pPr>
        <w:ind w:left="288"/>
      </w:pPr>
      <w:r>
        <w:rPr>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atividades de imprensa é operar como formadora de opinião pública, espaço natural do pensamento crítico e "real alternativa à versão oficial dos fatos" (...). Tirante, unicamente, as restrições que a Lei Fundamental de 1988 prevê para o "estado de sítio" (art. 139), o poder público somente pode dispor sobre matérias lateral ou reflexamente de imprensa, respeitada sempre a ideia-força de que quem quer qu</w:t>
      </w:r>
      <w:r>
        <w:rPr>
          <w:color w:val="A0A0A0"/>
          <w:sz w:val="14"/>
        </w:rPr>
        <w:t xml:space="preserve"> [...+1748 chars]</w:t>
      </w:r>
    </w:p>
    <w:p>
      <w:pPr>
        <w:ind w:left="288"/>
      </w:pPr>
      <w:r>
        <w:rPr>
          <w:b/>
          <w:color w:val="0050A0"/>
          <w:sz w:val="16"/>
        </w:rPr>
        <w:t>[ADPF 130, rel. min. Ayres Britto, j. 30-4-2009, P, DJE de 6-11-2009.]</w:t>
      </w:r>
    </w:p>
    <w:p>
      <w:r>
        <w:rPr>
          <w:sz w:val="12"/>
        </w:rPr>
        <w:t>────────────────────────────────────────────────────────────</w:t>
      </w:r>
    </w:p>
    <w:p>
      <w:r>
        <w:rPr>
          <w:b/>
          <w:color w:val="B46400"/>
          <w:sz w:val="18"/>
        </w:rPr>
        <w:t>JULGADO CORRELATO</w:t>
      </w:r>
    </w:p>
    <w:p>
      <w:r>
        <w:rPr>
          <w:color w:val="808080"/>
          <w:sz w:val="14"/>
        </w:rPr>
        <w:t>Bloco 154 | cf-art-5-inc-IX | julgado_correlato</w:t>
      </w:r>
    </w:p>
    <w:p>
      <w:pPr>
        <w:ind w:left="288"/>
      </w:pPr>
      <w:r>
        <w:rPr>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IV do Título VIII). A regra de que "O Estado promoverá e incentivará o desenvolvimento científico, a pesquisa e a capacitação tecnológicas" (art. 218, caput) é de logo complementada com o preceito (§ 1º do mesmo art. 218) que autoriza a edição de normas como a constante do art. 5</w:t>
      </w:r>
      <w:r>
        <w:rPr>
          <w:color w:val="A0A0A0"/>
          <w:sz w:val="14"/>
        </w:rPr>
        <w:t xml:space="preserve"> [...+409 chars]</w:t>
      </w:r>
    </w:p>
    <w:p>
      <w:pPr>
        <w:ind w:left="288"/>
      </w:pPr>
      <w:r>
        <w:rPr>
          <w:b/>
          <w:color w:val="0050A0"/>
          <w:sz w:val="16"/>
        </w:rPr>
        <w:t>[ADI 3.510, rel. min. Ayres Britto, j. 29-5-2008, P, DJE de 28-5-2010.]</w:t>
      </w:r>
    </w:p>
    <w:p>
      <w:r>
        <w:rPr>
          <w:sz w:val="12"/>
        </w:rPr>
        <w:t>────────────────────────────────────────────────────────────</w:t>
      </w:r>
    </w:p>
    <w:p>
      <w:r>
        <w:rPr>
          <w:b/>
          <w:color w:val="B46400"/>
          <w:sz w:val="18"/>
        </w:rPr>
        <w:t>JULGADO CORRELATO</w:t>
      </w:r>
    </w:p>
    <w:p>
      <w:r>
        <w:rPr>
          <w:color w:val="808080"/>
          <w:sz w:val="14"/>
        </w:rPr>
        <w:t>Bloco 155 | cf-art-5-inc-IX | julgado_correlato</w:t>
      </w:r>
    </w:p>
    <w:p>
      <w:pPr>
        <w:ind w:left="288"/>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w:t>
      </w:r>
      <w:r>
        <w:rPr>
          <w:color w:val="A0A0A0"/>
          <w:sz w:val="14"/>
        </w:rPr>
        <w:t xml:space="preserve"> [...+6592 chars]</w:t>
      </w:r>
    </w:p>
    <w:p>
      <w:pPr>
        <w:ind w:left="288"/>
      </w:pPr>
      <w:r>
        <w:rPr>
          <w:b/>
          <w:color w:val="0050A0"/>
          <w:sz w:val="16"/>
        </w:rPr>
        <w:t>[RE 1.037.396, rel. min. Dias Toffoli, j. 26.06.2025, P, DJE de 05.11.2025, Tema 987, com mérito julgado e RE 1.057.258, rel. min. Luiz Fux, j. 26.06.2025, P, DJE de 05.11.2025, Tema 533, com mérito julgado.]</w:t>
      </w:r>
    </w:p>
    <w:p>
      <w:r>
        <w:rPr>
          <w:sz w:val="12"/>
        </w:rPr>
        <w:t>────────────────────────────────────────────────────────────</w:t>
      </w:r>
    </w:p>
    <w:p>
      <w:r>
        <w:rPr>
          <w:b/>
          <w:color w:val="B46400"/>
          <w:sz w:val="18"/>
        </w:rPr>
        <w:t>JULGADO CORRELATO</w:t>
      </w:r>
    </w:p>
    <w:p>
      <w:r>
        <w:rPr>
          <w:color w:val="808080"/>
          <w:sz w:val="14"/>
        </w:rPr>
        <w:t>Bloco 156 | cf-art-5-inc-IX | julgado_correlato</w:t>
      </w:r>
    </w:p>
    <w:p>
      <w:pPr>
        <w:ind w:left="288"/>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w:t>
      </w:r>
      <w:r>
        <w:rPr>
          <w:color w:val="A0A0A0"/>
          <w:sz w:val="14"/>
        </w:rPr>
        <w:t xml:space="preserve"> [...+159 chars]</w:t>
      </w:r>
    </w:p>
    <w:p>
      <w:pPr>
        <w:ind w:left="288"/>
      </w:pPr>
      <w:r>
        <w:rPr>
          <w:b/>
          <w:color w:val="0050A0"/>
          <w:sz w:val="16"/>
        </w:rPr>
        <w:t>[RE 1.075.412 ED, rel. min. Edson Fachin, j. 20.03.2025, P, DJE de 27.06.2025, Tema 995, com mérito julgado.]</w:t>
      </w:r>
    </w:p>
    <w:p>
      <w:r>
        <w:rPr>
          <w:sz w:val="12"/>
        </w:rPr>
        <w:t>────────────────────────────────────────────────────────────</w:t>
      </w:r>
    </w:p>
    <w:p>
      <w:r>
        <w:rPr>
          <w:b/>
          <w:color w:val="B46400"/>
          <w:sz w:val="18"/>
        </w:rPr>
        <w:t>JULGADO CORRELATO</w:t>
      </w:r>
    </w:p>
    <w:p>
      <w:r>
        <w:rPr>
          <w:color w:val="808080"/>
          <w:sz w:val="14"/>
        </w:rPr>
        <w:t>Bloco 157 | cf-art-5-inc-IX | julgado_correlato</w:t>
      </w:r>
    </w:p>
    <w:p>
      <w:pPr>
        <w:ind w:left="288"/>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pPr>
        <w:ind w:left="288"/>
      </w:pPr>
      <w:r>
        <w:rPr>
          <w:b/>
          <w:color w:val="0050A0"/>
          <w:sz w:val="16"/>
        </w:rPr>
        <w:t>[RE 1.010.606, rel. min. Dias Toffoli, j. 11-2-2021, P, DJE de 20-5-2021. Tema 786, com mérito julgado.]</w:t>
      </w:r>
    </w:p>
    <w:p>
      <w:r>
        <w:rPr>
          <w:sz w:val="12"/>
        </w:rPr>
        <w:t>────────────────────────────────────────────────────────────</w:t>
      </w:r>
    </w:p>
    <w:p>
      <w:r>
        <w:rPr>
          <w:b/>
          <w:color w:val="B46400"/>
          <w:sz w:val="18"/>
        </w:rPr>
        <w:t>JULGADO CORRELATO</w:t>
      </w:r>
    </w:p>
    <w:p>
      <w:r>
        <w:rPr>
          <w:color w:val="808080"/>
          <w:sz w:val="14"/>
        </w:rPr>
        <w:t>Bloco 158 | cf-art-5-inc-IX | julgado_correlato</w:t>
      </w:r>
    </w:p>
    <w:p>
      <w:pPr>
        <w:ind w:left="288"/>
      </w:pPr>
      <w:r>
        <w:rPr>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50A0"/>
          <w:sz w:val="16"/>
        </w:rPr>
        <w:t>[RE 685.493, rel. min. Marco Aurélio, j. 22-5-2020, P, DJE de 17-8-2020. Tema 562, com mérito julgado.]</w:t>
      </w:r>
    </w:p>
    <w:p>
      <w:r>
        <w:rPr>
          <w:sz w:val="12"/>
        </w:rPr>
        <w:t>────────────────────────────────────────────────────────────</w:t>
      </w:r>
    </w:p>
    <w:p>
      <w:r>
        <w:rPr>
          <w:b/>
          <w:color w:val="B46400"/>
          <w:sz w:val="18"/>
        </w:rPr>
        <w:t>JULGADO CORRELATO</w:t>
      </w:r>
    </w:p>
    <w:p>
      <w:r>
        <w:rPr>
          <w:color w:val="808080"/>
          <w:sz w:val="14"/>
        </w:rPr>
        <w:t>Bloco 159 | cf-art-5-inc-IX | julgado_correlato</w:t>
      </w:r>
    </w:p>
    <w:p>
      <w:pPr>
        <w:ind w:left="288"/>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50A0"/>
          <w:sz w:val="16"/>
        </w:rPr>
        <w:t>[RE 795.467 RG, rel. min. Teori Zavascki, j. 5-6-2014, P, DJE de 24-6-2014. Tema 738, com mérito julgado.]</w:t>
      </w:r>
    </w:p>
    <w:p>
      <w:r>
        <w:rPr>
          <w:sz w:val="12"/>
        </w:rPr>
        <w:t>────────────────────────────────────────────────────────────</w:t>
      </w:r>
    </w:p>
    <w:p>
      <w:r>
        <w:rPr>
          <w:b/>
          <w:color w:val="B46400"/>
          <w:sz w:val="18"/>
        </w:rPr>
        <w:t>JULGADO CORRELATO</w:t>
      </w:r>
    </w:p>
    <w:p>
      <w:r>
        <w:rPr>
          <w:color w:val="808080"/>
          <w:sz w:val="14"/>
        </w:rPr>
        <w:t>Bloco 160 | cf-art-5-inc-IX | julgado_correlato</w:t>
      </w:r>
    </w:p>
    <w:p>
      <w:pPr>
        <w:ind w:left="288"/>
      </w:pPr>
      <w:r>
        <w:rPr>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indicar as pessoas naturais incumbidas da administração da sociedade, e seus poderes e atribuições. A sociedade estrangeira, para poder atuar legalmente no Brasil, necessita de autorização prévia do governo federal (LINDB, art. 11, § 2º), com expressa indicação de “representante no Brasil, com poderes para resolver quaisquer questões e receber citação judicial pela sociedade” (CC, art. 1.138) e, uma vez</w:t>
      </w:r>
      <w:r>
        <w:rPr>
          <w:color w:val="A0A0A0"/>
          <w:sz w:val="14"/>
        </w:rPr>
        <w:t xml:space="preserve"> [...+447 chars]</w:t>
      </w:r>
    </w:p>
    <w:p>
      <w:pPr>
        <w:ind w:left="288"/>
      </w:pPr>
      <w:r>
        <w:rPr>
          <w:b/>
          <w:color w:val="0050A0"/>
          <w:sz w:val="16"/>
        </w:rPr>
        <w:t>[Pet 9.935 REF, rel. min. Alexandre de Moraes, j. 17.03.2025, 1ª T, DJE de 20.03.2025.]</w:t>
      </w:r>
    </w:p>
    <w:p>
      <w:r>
        <w:rPr>
          <w:sz w:val="12"/>
        </w:rPr>
        <w:t>────────────────────────────────────────────────────────────</w:t>
      </w:r>
    </w:p>
    <w:p>
      <w:r>
        <w:rPr>
          <w:b/>
          <w:color w:val="B46400"/>
          <w:sz w:val="18"/>
        </w:rPr>
        <w:t>JULGADO CORRELATO</w:t>
      </w:r>
    </w:p>
    <w:p>
      <w:r>
        <w:rPr>
          <w:color w:val="808080"/>
          <w:sz w:val="14"/>
        </w:rPr>
        <w:t>Bloco 161 | cf-art-5-inc-IX | julgado_correlato</w:t>
      </w:r>
    </w:p>
    <w:p>
      <w:pPr>
        <w:ind w:left="288"/>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 a permitir que o impetrante possa seguir exercendo a atividade profissional jornalística e acompanhando os trabalhos da Comissão Parlamentar Mista de Inquérito dos atos de 08 de janeiro, sem prejuízo</w:t>
      </w:r>
      <w:r>
        <w:rPr>
          <w:color w:val="A0A0A0"/>
          <w:sz w:val="14"/>
        </w:rPr>
        <w:t xml:space="preserve"> [...+122 chars]</w:t>
      </w:r>
    </w:p>
    <w:p>
      <w:pPr>
        <w:ind w:left="288"/>
      </w:pPr>
      <w:r>
        <w:rPr>
          <w:b/>
          <w:color w:val="0050A0"/>
          <w:sz w:val="16"/>
        </w:rPr>
        <w:t>[MS 39.378 MC-REF, rel. min. Luiz Fux, j. 2-10-2023, P, DJE de 23-10-2023.]</w:t>
      </w:r>
    </w:p>
    <w:p>
      <w:r>
        <w:rPr>
          <w:sz w:val="12"/>
        </w:rPr>
        <w:t>────────────────────────────────────────────────────────────</w:t>
      </w:r>
    </w:p>
    <w:p>
      <w:r>
        <w:rPr>
          <w:b/>
          <w:color w:val="B46400"/>
          <w:sz w:val="18"/>
        </w:rPr>
        <w:t>JULGADO CORRELATO</w:t>
      </w:r>
    </w:p>
    <w:p>
      <w:r>
        <w:rPr>
          <w:color w:val="808080"/>
          <w:sz w:val="14"/>
        </w:rPr>
        <w:t>Bloco 162 | cf-art-5-inc-IX | julgado_correlato</w:t>
      </w:r>
    </w:p>
    <w:p>
      <w:pPr>
        <w:ind w:left="288"/>
      </w:pPr>
      <w:r>
        <w:rPr>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impunidade para agressão. Dessa maneira, uma vez desvirtuado criminosamente o exercício da liberdade de expressão, a Constituição Federal e a legislação autorizam medidas repressivas civis e penais, tanto de natureza cautelar quanto definitivas.</w:t>
      </w:r>
    </w:p>
    <w:p>
      <w:pPr>
        <w:ind w:left="288"/>
      </w:pPr>
      <w:r>
        <w:rPr>
          <w:b/>
          <w:color w:val="0050A0"/>
          <w:sz w:val="16"/>
        </w:rPr>
        <w:t>[Pet 10.391 AgR, rel. min. Roberto Barroso, j. 14-11-2022, P, DJE de 14-2-2023.]</w:t>
      </w:r>
    </w:p>
    <w:p>
      <w:r>
        <w:rPr>
          <w:sz w:val="12"/>
        </w:rPr>
        <w:t>────────────────────────────────────────────────────────────</w:t>
      </w:r>
    </w:p>
    <w:p>
      <w:r>
        <w:rPr>
          <w:b/>
          <w:color w:val="B46400"/>
          <w:sz w:val="18"/>
        </w:rPr>
        <w:t>JULGADO CORRELATO</w:t>
      </w:r>
    </w:p>
    <w:p>
      <w:r>
        <w:rPr>
          <w:color w:val="808080"/>
          <w:sz w:val="14"/>
        </w:rPr>
        <w:t>Bloco 163 | cf-art-5-inc-IX | julgado_correlato</w:t>
      </w:r>
    </w:p>
    <w:p>
      <w:pPr>
        <w:ind w:left="288"/>
      </w:pPr>
      <w:r>
        <w:rPr>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propagação de discurso de ódio. Distinção entre intolerância religiosa e crítica religiosa. Obra que não incita violência contra grupos religiosos, mas constitui mera crítica, realizada por meio de sátira, a elementos caros ao Cristianismo.</w:t>
      </w:r>
    </w:p>
    <w:p>
      <w:pPr>
        <w:ind w:left="288"/>
      </w:pPr>
      <w:r>
        <w:rPr>
          <w:b/>
          <w:color w:val="0050A0"/>
          <w:sz w:val="16"/>
        </w:rPr>
        <w:t>[Rcl 38.782, rel. min. Gilmar Mendes, j. 3-11-2020, 2ª T, DJE de 24-2-2021.]</w:t>
      </w:r>
    </w:p>
    <w:p>
      <w:r>
        <w:rPr>
          <w:sz w:val="12"/>
        </w:rPr>
        <w:t>────────────────────────────────────────────────────────────</w:t>
      </w:r>
    </w:p>
    <w:p>
      <w:r>
        <w:rPr>
          <w:b/>
          <w:color w:val="B46400"/>
          <w:sz w:val="18"/>
        </w:rPr>
        <w:t>JULGADO CORRELATO</w:t>
      </w:r>
    </w:p>
    <w:p>
      <w:r>
        <w:rPr>
          <w:color w:val="808080"/>
          <w:sz w:val="14"/>
        </w:rPr>
        <w:t>Bloco 164 | cf-art-5-inc-IX | julgado_correlato</w:t>
      </w:r>
    </w:p>
    <w:p>
      <w:pPr>
        <w:ind w:left="288"/>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limitações externas que ordinariamente resultam dos direitos de personalidade. Não induz responsabilidade civil a publ</w:t>
      </w:r>
      <w:r>
        <w:rPr>
          <w:color w:val="A0A0A0"/>
          <w:sz w:val="14"/>
        </w:rPr>
        <w:t xml:space="preserve"> [...+1479 chars]</w:t>
      </w:r>
    </w:p>
    <w:p>
      <w:pPr>
        <w:ind w:left="288"/>
      </w:pPr>
      <w:r>
        <w:rPr>
          <w:b/>
          <w:color w:val="0050A0"/>
          <w:sz w:val="16"/>
        </w:rPr>
        <w:t>[AI 705.630 AgR, rel. min. Celso de Mello, j. 22-3-2011, 2ª T, DJE de 6-4-2011.]</w:t>
      </w:r>
    </w:p>
    <w:p>
      <w:r>
        <w:rPr>
          <w:sz w:val="12"/>
        </w:rPr>
        <w:t>────────────────────────────────────────────────────────────</w:t>
      </w:r>
    </w:p>
    <w:p>
      <w:r>
        <w:rPr>
          <w:b/>
          <w:color w:val="B46400"/>
          <w:sz w:val="18"/>
        </w:rPr>
        <w:t>JULGADO CORRELATO</w:t>
      </w:r>
    </w:p>
    <w:p>
      <w:r>
        <w:rPr>
          <w:color w:val="808080"/>
          <w:sz w:val="14"/>
        </w:rPr>
        <w:t>Bloco 165 | cf-art-5-inc-IX | julgado_correlato</w:t>
      </w:r>
    </w:p>
    <w:p>
      <w:pPr>
        <w:ind w:left="288"/>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liberdades de expressão, de informação e de comunicação em geral. (...) No campo da profissão de jornalista, não há espaço para a regulação estatal quanto às qualificações profissionais. O art. 5º, IV, IX, XIV</w:t>
      </w:r>
      <w:r>
        <w:rPr>
          <w:color w:val="A0A0A0"/>
          <w:sz w:val="14"/>
        </w:rPr>
        <w:t xml:space="preserve"> [...+796 chars]</w:t>
      </w:r>
    </w:p>
    <w:p>
      <w:pPr>
        <w:ind w:left="288"/>
      </w:pPr>
      <w:r>
        <w:rPr>
          <w:b/>
          <w:color w:val="0050A0"/>
          <w:sz w:val="16"/>
        </w:rPr>
        <w:t>[RE 511.961, rel. min. Gilmar Mendes, j. 17-6-2009, P, DJE de 13-11-2009.]</w:t>
      </w:r>
    </w:p>
    <w:p>
      <w:r>
        <w:rPr>
          <w:sz w:val="12"/>
        </w:rPr>
        <w:t>────────────────────────────────────────────────────────────</w:t>
      </w:r>
    </w:p>
    <w:p>
      <w:r>
        <w:rPr>
          <w:b/>
          <w:color w:val="B46400"/>
          <w:sz w:val="18"/>
        </w:rPr>
        <w:t>JULGADO CORRELATO</w:t>
      </w:r>
    </w:p>
    <w:p>
      <w:r>
        <w:rPr>
          <w:color w:val="808080"/>
          <w:sz w:val="14"/>
        </w:rPr>
        <w:t>Bloco 166 | cf-art-5-inc-IX | julgado_correlato</w:t>
      </w:r>
    </w:p>
    <w:p>
      <w:pPr>
        <w:ind w:left="288"/>
      </w:pPr>
      <w:r>
        <w:rPr>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 da República dispõe que os deputados são isentos de enquadramento penal por suas opiniões, palavras e votos, ou seja, têm imunidade material no exercício da função parlamentar. Ausência de indício de animus difamandi ou injuriandi, não sendo possível desvincular a citada publicação do exercício da liberdade de expressão, própria da atividade de comunicação (art. 5º, IX, da Constituição da Repúbli</w:t>
      </w:r>
      <w:r>
        <w:rPr>
          <w:color w:val="A0A0A0"/>
          <w:sz w:val="14"/>
        </w:rPr>
        <w:t xml:space="preserve"> [...+81 chars]</w:t>
      </w:r>
    </w:p>
    <w:p>
      <w:pPr>
        <w:ind w:left="288"/>
      </w:pPr>
      <w:r>
        <w:rPr>
          <w:b/>
          <w:color w:val="0050A0"/>
          <w:sz w:val="16"/>
        </w:rPr>
        <w:t>[Inq 2.297, rel. min. Cármen Lúcia, j. 20-9-2007, P, DJ de 19-10-2007.]</w:t>
      </w:r>
    </w:p>
    <w:p>
      <w:r>
        <w:rPr>
          <w:sz w:val="12"/>
        </w:rPr>
        <w:t>────────────────────────────────────────────────────────────</w:t>
      </w:r>
    </w:p>
    <w:p>
      <w:r>
        <w:rPr>
          <w:b/>
          <w:color w:val="B46400"/>
          <w:sz w:val="18"/>
        </w:rPr>
        <w:t>JULGADO CORRELATO</w:t>
      </w:r>
    </w:p>
    <w:p>
      <w:r>
        <w:rPr>
          <w:color w:val="808080"/>
          <w:sz w:val="14"/>
        </w:rPr>
        <w:t>Bloco 167 | cf-art-5-inc-X | julgado_correlato</w:t>
      </w:r>
    </w:p>
    <w:p>
      <w:pPr>
        <w:ind w:left="288"/>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50A0"/>
          <w:sz w:val="16"/>
        </w:rPr>
        <w:t>[Súmula Vinculante 11.]</w:t>
      </w:r>
    </w:p>
    <w:p>
      <w:r>
        <w:rPr>
          <w:sz w:val="12"/>
        </w:rPr>
        <w:t>────────────────────────────────────────────────────────────</w:t>
      </w:r>
    </w:p>
    <w:p>
      <w:r>
        <w:rPr>
          <w:b/>
          <w:color w:val="B46400"/>
          <w:sz w:val="18"/>
        </w:rPr>
        <w:t>JULGADO CORRELATO</w:t>
      </w:r>
    </w:p>
    <w:p>
      <w:r>
        <w:rPr>
          <w:color w:val="808080"/>
          <w:sz w:val="14"/>
        </w:rPr>
        <w:t>Bloco 168 | cf-art-5-inc-X | julgado_correlato</w:t>
      </w:r>
    </w:p>
    <w:p>
      <w:pPr>
        <w:ind w:left="288"/>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50A0"/>
          <w:sz w:val="16"/>
        </w:rPr>
        <w:t>[MS 40.556 AgR, rel. min. Nunes Marques, j. 18-2-2026, 2ª T, DJE de 27-2-2026.]</w:t>
      </w:r>
    </w:p>
    <w:p>
      <w:r>
        <w:rPr>
          <w:sz w:val="12"/>
        </w:rPr>
        <w:t>────────────────────────────────────────────────────────────</w:t>
      </w:r>
    </w:p>
    <w:p>
      <w:r>
        <w:rPr>
          <w:b/>
          <w:color w:val="B46400"/>
          <w:sz w:val="18"/>
        </w:rPr>
        <w:t>JULGADO CORRELATO</w:t>
      </w:r>
    </w:p>
    <w:p>
      <w:r>
        <w:rPr>
          <w:color w:val="808080"/>
          <w:sz w:val="14"/>
        </w:rPr>
        <w:t>Bloco 169 | cf-art-5-inc-X | julgado_correlato</w:t>
      </w:r>
    </w:p>
    <w:p>
      <w:pPr>
        <w:ind w:left="288"/>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88"/>
      </w:pPr>
      <w:r>
        <w:rPr>
          <w:b/>
          <w:color w:val="0050A0"/>
          <w:sz w:val="16"/>
        </w:rPr>
        <w:t>[ARE 1.551.254 AgR, rel. min. Cristiano Zanin, j. 22-12-2025, P, DJE de 2-2-2026.]</w:t>
      </w:r>
    </w:p>
    <w:p>
      <w:r>
        <w:rPr>
          <w:sz w:val="12"/>
        </w:rPr>
        <w:t>────────────────────────────────────────────────────────────</w:t>
      </w:r>
    </w:p>
    <w:p>
      <w:r>
        <w:rPr>
          <w:b/>
          <w:color w:val="B46400"/>
          <w:sz w:val="18"/>
        </w:rPr>
        <w:t>JULGADO CORRELATO</w:t>
      </w:r>
    </w:p>
    <w:p>
      <w:r>
        <w:rPr>
          <w:color w:val="808080"/>
          <w:sz w:val="14"/>
        </w:rPr>
        <w:t>Bloco 170 | cf-art-5-inc-X | julgado_correlato</w:t>
      </w:r>
    </w:p>
    <w:p>
      <w:pPr>
        <w:ind w:left="288"/>
      </w:pPr>
      <w:r>
        <w:rPr>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50A0"/>
          <w:sz w:val="16"/>
        </w:rPr>
        <w:t>[ADI 7.600, ADI 7.601 e 7.608, rel. min. Dias Toffoli, j. 01.07.2025, P, DJE de 15.09.2025.]</w:t>
      </w:r>
    </w:p>
    <w:p>
      <w:r>
        <w:rPr>
          <w:sz w:val="12"/>
        </w:rPr>
        <w:t>────────────────────────────────────────────────────────────</w:t>
      </w:r>
    </w:p>
    <w:p>
      <w:r>
        <w:rPr>
          <w:b/>
          <w:color w:val="B46400"/>
          <w:sz w:val="18"/>
        </w:rPr>
        <w:t>JULGADO CORRELATO</w:t>
      </w:r>
    </w:p>
    <w:p>
      <w:r>
        <w:rPr>
          <w:color w:val="808080"/>
          <w:sz w:val="14"/>
        </w:rPr>
        <w:t>Bloco 171 | cf-art-5-inc-X | julgado_correlato</w:t>
      </w:r>
    </w:p>
    <w:p>
      <w:pPr>
        <w:ind w:left="288"/>
      </w:pPr>
      <w:r>
        <w:rPr>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responsabilização.</w:t>
      </w:r>
    </w:p>
    <w:p>
      <w:pPr>
        <w:ind w:left="288"/>
      </w:pPr>
      <w:r>
        <w:rPr>
          <w:b/>
          <w:color w:val="0050A0"/>
          <w:sz w:val="16"/>
        </w:rPr>
        <w:t>[ADI 3.270, rel. min. Nunes Marques, j. 05.03.2025, P, DJE de 21.03.2025.]</w:t>
      </w:r>
    </w:p>
    <w:p>
      <w:r>
        <w:rPr>
          <w:sz w:val="12"/>
        </w:rPr>
        <w:t>────────────────────────────────────────────────────────────</w:t>
      </w:r>
    </w:p>
    <w:p>
      <w:r>
        <w:rPr>
          <w:b/>
          <w:color w:val="B46400"/>
          <w:sz w:val="18"/>
        </w:rPr>
        <w:t>JULGADO CORRELATO</w:t>
      </w:r>
    </w:p>
    <w:p>
      <w:r>
        <w:rPr>
          <w:color w:val="808080"/>
          <w:sz w:val="14"/>
        </w:rPr>
        <w:t>Bloco 172 | cf-art-5-inc-X | julgado_correlato</w:t>
      </w:r>
    </w:p>
    <w:p>
      <w:pPr>
        <w:ind w:left="288"/>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Justiça.</w:t>
      </w:r>
    </w:p>
    <w:p>
      <w:pPr>
        <w:ind w:left="288"/>
      </w:pPr>
      <w:r>
        <w:rPr>
          <w:b/>
          <w:color w:val="0050A0"/>
          <w:sz w:val="16"/>
        </w:rPr>
        <w:t>[ADI 4.906, rel. min. Nunes Marques, j. 11.09.2024, P, DJE de 24.10.2024.]</w:t>
      </w:r>
    </w:p>
    <w:p>
      <w:r>
        <w:rPr>
          <w:sz w:val="12"/>
        </w:rPr>
        <w:t>────────────────────────────────────────────────────────────</w:t>
      </w:r>
    </w:p>
    <w:p>
      <w:r>
        <w:rPr>
          <w:b/>
          <w:color w:val="B46400"/>
          <w:sz w:val="18"/>
        </w:rPr>
        <w:t>JULGADO CORRELATO</w:t>
      </w:r>
    </w:p>
    <w:p>
      <w:r>
        <w:rPr>
          <w:color w:val="808080"/>
          <w:sz w:val="14"/>
        </w:rPr>
        <w:t>Bloco 173 | cf-art-5-inc-X | julgado_correlato</w:t>
      </w:r>
    </w:p>
    <w:p>
      <w:pPr>
        <w:ind w:left="288"/>
      </w:pPr>
      <w:r>
        <w:rPr>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 Em relação à possibilidade de requisição de meios, como prevista no art. 13-B, não há que se falar em violação à reserva de jurisdição, eis que a possibilidade de requisição visa a identificação e localização imediata da vítima. Da leitura do art. 13-B, caput, não é possível depreender interpretação que admita a requisição de meios técnicos sem autorização judicial. A expressão “dados cadastrais</w:t>
      </w:r>
      <w:r>
        <w:rPr>
          <w:color w:val="A0A0A0"/>
          <w:sz w:val="14"/>
        </w:rPr>
        <w:t xml:space="preserve"> [...+489 chars]</w:t>
      </w:r>
    </w:p>
    <w:p>
      <w:pPr>
        <w:ind w:left="288"/>
      </w:pPr>
      <w:r>
        <w:rPr>
          <w:b/>
          <w:color w:val="0050A0"/>
          <w:sz w:val="16"/>
        </w:rPr>
        <w:t>[ADI 5.642, rel. min. Edson Fachin, j. 18.04.2024, P, DJE de 22.08.2024.]</w:t>
      </w:r>
    </w:p>
    <w:p>
      <w:r>
        <w:rPr>
          <w:sz w:val="12"/>
        </w:rPr>
        <w:t>────────────────────────────────────────────────────────────</w:t>
      </w:r>
    </w:p>
    <w:p>
      <w:r>
        <w:rPr>
          <w:b/>
          <w:color w:val="B46400"/>
          <w:sz w:val="18"/>
        </w:rPr>
        <w:t>JULGADO CORRELATO</w:t>
      </w:r>
    </w:p>
    <w:p>
      <w:r>
        <w:rPr>
          <w:color w:val="808080"/>
          <w:sz w:val="14"/>
        </w:rPr>
        <w:t>Bloco 174 | cf-art-5-inc-X | julgado_correlato</w:t>
      </w:r>
    </w:p>
    <w:p>
      <w:pPr>
        <w:ind w:left="288"/>
      </w:pPr>
      <w:r>
        <w:rPr>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50A0"/>
          <w:sz w:val="16"/>
        </w:rPr>
        <w:t>[ADI 6.561, rel. min. Edson Fachin, j. 4-9-2023, P, DJE de 3-11-2023.]</w:t>
      </w:r>
    </w:p>
    <w:p>
      <w:r>
        <w:rPr>
          <w:sz w:val="12"/>
        </w:rPr>
        <w:t>────────────────────────────────────────────────────────────</w:t>
      </w:r>
    </w:p>
    <w:p>
      <w:r>
        <w:rPr>
          <w:b/>
          <w:color w:val="B46400"/>
          <w:sz w:val="18"/>
        </w:rPr>
        <w:t>JULGADO CORRELATO</w:t>
      </w:r>
    </w:p>
    <w:p>
      <w:r>
        <w:rPr>
          <w:color w:val="808080"/>
          <w:sz w:val="14"/>
        </w:rPr>
        <w:t>Bloco 175 | cf-art-5-inc-X | julgado_correlato</w:t>
      </w:r>
    </w:p>
    <w:p>
      <w:pPr>
        <w:ind w:left="288"/>
      </w:pPr>
      <w:r>
        <w:rPr>
          <w:sz w:val="18"/>
        </w:rPr>
        <w:t>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que terceiros e o próprio Estado se intrometam naquilo que cabe os sujeitos decidir, e, ao se abster do dever de estabelecer medidas de proteção aos dados coletados, sob o enfoque da dimensão positiva, significa uma necessária prestação positiva do Estado em implementar medidas de segurança em relação aos dados. O direito à privacidade relativa aos dados sensíveis ou supersensíveis, como os genéti</w:t>
      </w:r>
      <w:r>
        <w:rPr>
          <w:color w:val="A0A0A0"/>
          <w:sz w:val="14"/>
        </w:rPr>
        <w:t xml:space="preserve"> [...+246 chars]</w:t>
      </w:r>
    </w:p>
    <w:p>
      <w:pPr>
        <w:ind w:left="288"/>
      </w:pPr>
      <w:r>
        <w:rPr>
          <w:b/>
          <w:color w:val="0050A0"/>
          <w:sz w:val="16"/>
        </w:rPr>
        <w:t>[ADI 5.545, rel. min. Luiz Fux, j. 9-5-2023, P, DJE de 16-6-2023.]</w:t>
      </w:r>
    </w:p>
    <w:p>
      <w:r>
        <w:rPr>
          <w:sz w:val="12"/>
        </w:rPr>
        <w:t>────────────────────────────────────────────────────────────</w:t>
      </w:r>
    </w:p>
    <w:p>
      <w:r>
        <w:rPr>
          <w:b/>
          <w:color w:val="B46400"/>
          <w:sz w:val="18"/>
        </w:rPr>
        <w:t>JULGADO CORRELATO</w:t>
      </w:r>
    </w:p>
    <w:p>
      <w:r>
        <w:rPr>
          <w:color w:val="808080"/>
          <w:sz w:val="14"/>
        </w:rPr>
        <w:t>Bloco 176 | cf-art-5-inc-X | julgado_correlato</w:t>
      </w:r>
    </w:p>
    <w:p>
      <w:pPr>
        <w:ind w:left="288"/>
      </w:pPr>
      <w:r>
        <w:rPr>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explícitos para o tratamento de dados (art. 6º, inciso I, da Lei 13.709/2018); b) compatibilidade do tratamento com as finalidades informadas (art. 6º, inciso II); c) limitação do compartilhamento ao mínimo necessário para o atendimento da finalidade informada (art. 6º, inciso III); bem como o cumprimento integral dos requisitos, garantias e procedimentos estabelecidos na Lei Geral de Proteção de D</w:t>
      </w:r>
      <w:r>
        <w:rPr>
          <w:color w:val="A0A0A0"/>
          <w:sz w:val="14"/>
        </w:rPr>
        <w:t xml:space="preserve"> [...+1902 chars]</w:t>
      </w:r>
    </w:p>
    <w:p>
      <w:pPr>
        <w:ind w:left="288"/>
      </w:pPr>
      <w:r>
        <w:rPr>
          <w:b/>
          <w:color w:val="0050A0"/>
          <w:sz w:val="16"/>
        </w:rPr>
        <w:t>[ADI 6.649 e ADPF 695, rel. min. Gilmar Mendes, j. 15-9-2022, P, DJE de 19-6-2023.]</w:t>
      </w:r>
    </w:p>
    <w:p>
      <w:r>
        <w:rPr>
          <w:sz w:val="12"/>
        </w:rPr>
        <w:t>────────────────────────────────────────────────────────────</w:t>
      </w:r>
    </w:p>
    <w:p>
      <w:r>
        <w:rPr>
          <w:b/>
          <w:color w:val="B46400"/>
          <w:sz w:val="18"/>
        </w:rPr>
        <w:t>JULGADO CORRELATO</w:t>
      </w:r>
    </w:p>
    <w:p>
      <w:r>
        <w:rPr>
          <w:color w:val="808080"/>
          <w:sz w:val="14"/>
        </w:rPr>
        <w:t>Bloco 177 | cf-art-5-inc-X | julgado_correlato</w:t>
      </w:r>
    </w:p>
    <w:p>
      <w:pPr>
        <w:ind w:left="288"/>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50A0"/>
          <w:sz w:val="16"/>
        </w:rPr>
        <w:t>[ADPF 722, rel. min. Cármen Lúcia, j. 16-5-2022, P, DJE de 9-6-2022.]</w:t>
      </w:r>
    </w:p>
    <w:p>
      <w:r>
        <w:rPr>
          <w:sz w:val="12"/>
        </w:rPr>
        <w:t>────────────────────────────────────────────────────────────</w:t>
      </w:r>
    </w:p>
    <w:p>
      <w:r>
        <w:rPr>
          <w:b/>
          <w:color w:val="B46400"/>
          <w:sz w:val="18"/>
        </w:rPr>
        <w:t>JULGADO CORRELATO</w:t>
      </w:r>
    </w:p>
    <w:p>
      <w:r>
        <w:rPr>
          <w:color w:val="808080"/>
          <w:sz w:val="14"/>
        </w:rPr>
        <w:t>Bloco 178 | cf-art-5-inc-X | julgado_correlato</w:t>
      </w:r>
    </w:p>
    <w:p>
      <w:pPr>
        <w:ind w:left="288"/>
      </w:pPr>
      <w:r>
        <w:rPr>
          <w:sz w:val="18"/>
        </w:rP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pPr>
        <w:ind w:left="288"/>
      </w:pPr>
      <w:r>
        <w:rPr>
          <w:b/>
          <w:color w:val="0050A0"/>
          <w:sz w:val="16"/>
        </w:rPr>
        <w:t>[ADI 4.924, rel. min. Gilmar Mendes, j. 4-11-2021, P, DJE de 29-3-2022.]</w:t>
      </w:r>
    </w:p>
    <w:p>
      <w:r>
        <w:rPr>
          <w:sz w:val="12"/>
        </w:rPr>
        <w:t>────────────────────────────────────────────────────────────</w:t>
      </w:r>
    </w:p>
    <w:p>
      <w:r>
        <w:rPr>
          <w:b/>
          <w:color w:val="B46400"/>
          <w:sz w:val="18"/>
        </w:rPr>
        <w:t>JULGADO CORRELATO</w:t>
      </w:r>
    </w:p>
    <w:p>
      <w:r>
        <w:rPr>
          <w:color w:val="808080"/>
          <w:sz w:val="14"/>
        </w:rPr>
        <w:t>Bloco 179 | cf-art-5-inc-X | julgado_correlato</w:t>
      </w:r>
    </w:p>
    <w:p>
      <w:pPr>
        <w:ind w:left="288"/>
      </w:pPr>
      <w:r>
        <w:rPr>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desenvolvimento da personalidade (art. 5º, X e XII), sob pena de lesão a esses direitos. O compartilhamento, com ente público, de dados pessoais custodiados por concessionária de serviço público há de assegurar mecanismos de proteção e segurança desses dados. O Regulamento Sanitário Internacional (RSI 2005) adotado no âmbito da Organização Mundial de Saúde exige, quando essencial o tratamento de dados pessoa</w:t>
      </w:r>
      <w:r>
        <w:rPr>
          <w:color w:val="A0A0A0"/>
          <w:sz w:val="14"/>
        </w:rPr>
        <w:t xml:space="preserve"> [...+2489 chars]</w:t>
      </w:r>
    </w:p>
    <w:p>
      <w:pPr>
        <w:ind w:left="288"/>
      </w:pPr>
      <w:r>
        <w:rPr>
          <w:b/>
          <w:color w:val="0050A0"/>
          <w:sz w:val="16"/>
        </w:rPr>
        <w:t>[ADI 6.387 MC-REF, ADI 6.388 MC-REF, ADI 6.389 MC-REF, ADI 6.390 MC-REF eADI 6.393-MC-REF, rel. min. Rosa Weber, j. 7-5-2020, P, DJE de 12-11-2020.]</w:t>
      </w:r>
    </w:p>
    <w:p>
      <w:r>
        <w:rPr>
          <w:sz w:val="12"/>
        </w:rPr>
        <w:t>────────────────────────────────────────────────────────────</w:t>
      </w:r>
    </w:p>
    <w:p>
      <w:r>
        <w:rPr>
          <w:b/>
          <w:color w:val="B46400"/>
          <w:sz w:val="18"/>
        </w:rPr>
        <w:t>JULGADO CORRELATO</w:t>
      </w:r>
    </w:p>
    <w:p>
      <w:r>
        <w:rPr>
          <w:color w:val="808080"/>
          <w:sz w:val="14"/>
        </w:rPr>
        <w:t>Bloco 180 | cf-art-5-inc-X | julgado_correlato</w:t>
      </w:r>
    </w:p>
    <w:p>
      <w:pPr>
        <w:ind w:left="288"/>
      </w:pPr>
      <w:r>
        <w:rPr>
          <w:sz w:val="18"/>
        </w:rPr>
        <w:t xml:space="preserve">(...)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pensamento (vedado o anonimato), bem assim todo cerceio ou restrição que tenha por objeto a criação, a expressão e a informação, seja qual for a forma, o processo, ou o veículo de comunicação social. Com o que a Lei Fundamental do Brasil veicula o mais democrático e civilizado regime da livre e plena circulação das ideias e opiniões, assim como das notícias e informações, mas sem deixar de prescrever o </w:t>
      </w:r>
      <w:r>
        <w:rPr>
          <w:color w:val="A0A0A0"/>
          <w:sz w:val="14"/>
        </w:rPr>
        <w:t xml:space="preserve"> [...+1911 chars]</w:t>
      </w:r>
    </w:p>
    <w:p>
      <w:pPr>
        <w:ind w:left="288"/>
      </w:pPr>
      <w:r>
        <w:rPr>
          <w:b/>
          <w:color w:val="0050A0"/>
          <w:sz w:val="16"/>
        </w:rPr>
        <w:t>[ADPF 130, rel. min. Ayres Britto, j. 30-4-2009, P, DJE de 6-11-2009</w:t>
      </w:r>
    </w:p>
    <w:p>
      <w:r>
        <w:rPr>
          <w:sz w:val="12"/>
        </w:rPr>
        <w:t>────────────────────────────────────────────────────────────</w:t>
      </w:r>
    </w:p>
    <w:p>
      <w:r>
        <w:rPr>
          <w:b/>
          <w:color w:val="B46400"/>
          <w:sz w:val="18"/>
        </w:rPr>
        <w:t>JULGADO CORRELATO</w:t>
      </w:r>
    </w:p>
    <w:p>
      <w:r>
        <w:rPr>
          <w:color w:val="808080"/>
          <w:sz w:val="14"/>
        </w:rPr>
        <w:t>Bloco 181 | cf-art-5-inc-X | julgado_correlato</w:t>
      </w:r>
    </w:p>
    <w:p>
      <w:pPr>
        <w:ind w:left="288"/>
      </w:pPr>
      <w:r>
        <w:rPr>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w:t>
      </w:r>
      <w:r>
        <w:rPr>
          <w:color w:val="A0A0A0"/>
          <w:sz w:val="14"/>
        </w:rPr>
        <w:t xml:space="preserve"> [...+6672 chars]</w:t>
      </w:r>
    </w:p>
    <w:p>
      <w:pPr>
        <w:ind w:left="288"/>
      </w:pPr>
      <w:r>
        <w:rPr>
          <w:b/>
          <w:color w:val="0050A0"/>
          <w:sz w:val="16"/>
        </w:rPr>
        <w:t>[RE 1.037.396, rel. min. Dias Toffoli, j. 26.06.2025, P, DJE de 05.11.2025, Tema 987, com mérito julgado e RE 1.057.258, rel. min. Luiz Fux, j. 26.06.2025, P, DJE de 05.11.2025, Tema 533, com mérito julgado.]</w:t>
      </w:r>
    </w:p>
    <w:p>
      <w:r>
        <w:rPr>
          <w:sz w:val="12"/>
        </w:rPr>
        <w:t>────────────────────────────────────────────────────────────</w:t>
      </w:r>
    </w:p>
    <w:p>
      <w:r>
        <w:rPr>
          <w:b/>
          <w:color w:val="B46400"/>
          <w:sz w:val="18"/>
        </w:rPr>
        <w:t>JULGADO CORRELATO</w:t>
      </w:r>
    </w:p>
    <w:p>
      <w:r>
        <w:rPr>
          <w:color w:val="808080"/>
          <w:sz w:val="14"/>
        </w:rPr>
        <w:t>Bloco 182 | cf-art-5-inc-X | julgado_correlato</w:t>
      </w:r>
    </w:p>
    <w:p>
      <w:pPr>
        <w:ind w:left="288"/>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w:t>
      </w:r>
      <w:r>
        <w:rPr>
          <w:color w:val="A0A0A0"/>
          <w:sz w:val="14"/>
        </w:rPr>
        <w:t xml:space="preserve"> [...+2413 chars]</w:t>
      </w:r>
    </w:p>
    <w:p>
      <w:pPr>
        <w:ind w:left="288"/>
      </w:pPr>
      <w:r>
        <w:rPr>
          <w:b/>
          <w:color w:val="0050A0"/>
          <w:sz w:val="16"/>
        </w:rPr>
        <w:t>[ARE 959.620, rel. min. Edson Fachin, j. 02.04.2025, P, DJE de 02.07.2025, Tema 998, com mérito julgado.]</w:t>
      </w:r>
    </w:p>
    <w:p>
      <w:r>
        <w:rPr>
          <w:sz w:val="12"/>
        </w:rPr>
        <w:t>────────────────────────────────────────────────────────────</w:t>
      </w:r>
    </w:p>
    <w:p>
      <w:r>
        <w:rPr>
          <w:b/>
          <w:color w:val="B46400"/>
          <w:sz w:val="18"/>
        </w:rPr>
        <w:t>JULGADO CORRELATO</w:t>
      </w:r>
    </w:p>
    <w:p>
      <w:r>
        <w:rPr>
          <w:color w:val="808080"/>
          <w:sz w:val="14"/>
        </w:rPr>
        <w:t>Bloco 183 | cf-art-5-inc-X | julgado_correlato</w:t>
      </w:r>
    </w:p>
    <w:p>
      <w:pPr>
        <w:ind w:left="288"/>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w:t>
      </w:r>
      <w:r>
        <w:rPr>
          <w:color w:val="A0A0A0"/>
          <w:sz w:val="14"/>
        </w:rPr>
        <w:t xml:space="preserve"> [...+159 chars]</w:t>
      </w:r>
    </w:p>
    <w:p>
      <w:pPr>
        <w:ind w:left="288"/>
      </w:pPr>
      <w:r>
        <w:rPr>
          <w:b/>
          <w:color w:val="0050A0"/>
          <w:sz w:val="16"/>
        </w:rPr>
        <w:t>[RE 1.075.412 ED, rel. min. Edson Fachin, j. 20.03.2025, P, DJE de 27.06.2025, Tema 995, com mérito julgado.]</w:t>
      </w:r>
    </w:p>
    <w:p>
      <w:r>
        <w:rPr>
          <w:sz w:val="12"/>
        </w:rPr>
        <w:t>────────────────────────────────────────────────────────────</w:t>
      </w:r>
    </w:p>
    <w:p>
      <w:r>
        <w:rPr>
          <w:b/>
          <w:color w:val="B46400"/>
          <w:sz w:val="18"/>
        </w:rPr>
        <w:t>JULGADO CORRELATO</w:t>
      </w:r>
    </w:p>
    <w:p>
      <w:r>
        <w:rPr>
          <w:color w:val="808080"/>
          <w:sz w:val="14"/>
        </w:rPr>
        <w:t>Bloco 184 | cf-art-5-inc-X | julgado_correlato</w:t>
      </w:r>
    </w:p>
    <w:p>
      <w:pPr>
        <w:ind w:left="288"/>
      </w:pPr>
      <w:r>
        <w:rPr>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conduta; (iii) em se tratando da posse de cannabis para consumo pessoal, a autoridade policial apreenderá a substância e notificará o autor do fato para comparecer em Juízo, na forma do regulamento a ser aprovado pelo CNJ. Até que o CNJ delibere a respeito, a competência para julgar as condutas do art. 28 da Lei 11.343/2006 será dos Juizados Especiais Criminais, segundo a sistemática atual, vedada a atr</w:t>
      </w:r>
      <w:r>
        <w:rPr>
          <w:color w:val="A0A0A0"/>
          <w:sz w:val="14"/>
        </w:rPr>
        <w:t xml:space="preserve"> [...+1516 chars]</w:t>
      </w:r>
    </w:p>
    <w:p>
      <w:pPr>
        <w:ind w:left="288"/>
      </w:pPr>
      <w:r>
        <w:rPr>
          <w:b/>
          <w:color w:val="0050A0"/>
          <w:sz w:val="16"/>
        </w:rPr>
        <w:t>[RE 635.659, rel. min. Gilmar Mendes, j. 26.06.2024, P, DJE de 27.09.2024, Tema 506, com mérito julgado.]</w:t>
      </w:r>
    </w:p>
    <w:p>
      <w:r>
        <w:rPr>
          <w:sz w:val="12"/>
        </w:rPr>
        <w:t>────────────────────────────────────────────────────────────</w:t>
      </w:r>
    </w:p>
    <w:p>
      <w:r>
        <w:rPr>
          <w:b/>
          <w:color w:val="B46400"/>
          <w:sz w:val="18"/>
        </w:rPr>
        <w:t>JULGADO CORRELATO</w:t>
      </w:r>
    </w:p>
    <w:p>
      <w:r>
        <w:rPr>
          <w:color w:val="808080"/>
          <w:sz w:val="14"/>
        </w:rPr>
        <w:t>Bloco 185 | cf-art-5-inc-X | julgado_correlato</w:t>
      </w:r>
    </w:p>
    <w:p>
      <w:pPr>
        <w:ind w:left="288"/>
      </w:pPr>
      <w:r>
        <w:rPr>
          <w:sz w:val="18"/>
        </w:rP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interessado ou por determinação judicial. iv) Efetuando-se o procedimento pela via judicial, caberá ao magistrado determinar, de ofício ou a requerimento do interessado, a expedição de mandados específicos para a alteração dos demais registros nos órgãos públicos ou privados pertinentes, os quais deverão preservar o sigilo sobre a origem dos atos.</w:t>
      </w:r>
    </w:p>
    <w:p>
      <w:pPr>
        <w:ind w:left="288"/>
      </w:pPr>
      <w:r>
        <w:rPr>
          <w:b/>
          <w:color w:val="0050A0"/>
          <w:sz w:val="16"/>
        </w:rPr>
        <w:t>[RE 670.422, rel. min. Dias Toffoli, j. 15-8-2018, P, DJE de 10-3-2020. Tema 761, com mérito julgado.]</w:t>
      </w:r>
    </w:p>
    <w:p>
      <w:r>
        <w:rPr>
          <w:sz w:val="12"/>
        </w:rPr>
        <w:t>────────────────────────────────────────────────────────────</w:t>
      </w:r>
    </w:p>
    <w:p>
      <w:r>
        <w:rPr>
          <w:b/>
          <w:color w:val="B46400"/>
          <w:sz w:val="18"/>
        </w:rPr>
        <w:t>JULGADO CORRELATO</w:t>
      </w:r>
    </w:p>
    <w:p>
      <w:r>
        <w:rPr>
          <w:color w:val="808080"/>
          <w:sz w:val="14"/>
        </w:rPr>
        <w:t>Bloco 186 | cf-art-5-inc-X | julgado_correlato</w:t>
      </w:r>
    </w:p>
    <w:p>
      <w:pPr>
        <w:ind w:left="288"/>
      </w:pPr>
      <w:r>
        <w:rPr>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na medida da capacidade contributiva do contribuinte, por sua vez vinculado a um Estado soberano comprometido com a satisfação das necessidades coletivas de seu povo. Verifica-se que o Poder Legislati</w:t>
      </w:r>
      <w:r>
        <w:rPr>
          <w:color w:val="A0A0A0"/>
          <w:sz w:val="14"/>
        </w:rPr>
        <w:t xml:space="preserve"> [...+1427 chars]</w:t>
      </w:r>
    </w:p>
    <w:p>
      <w:pPr>
        <w:ind w:left="288"/>
      </w:pPr>
      <w:r>
        <w:rPr>
          <w:b/>
          <w:color w:val="0050A0"/>
          <w:sz w:val="16"/>
        </w:rPr>
        <w:t>[RE 601.314, rel. min. Edson Fachin, j. 24-2-2016, P, DJE de 16-9-2016. Tema 225, com mérito julgado.]</w:t>
      </w:r>
    </w:p>
    <w:p>
      <w:r>
        <w:rPr>
          <w:sz w:val="12"/>
        </w:rPr>
        <w:t>────────────────────────────────────────────────────────────</w:t>
      </w:r>
    </w:p>
    <w:p>
      <w:r>
        <w:rPr>
          <w:b/>
          <w:color w:val="B46400"/>
          <w:sz w:val="18"/>
        </w:rPr>
        <w:t>JULGADO CORRELATO</w:t>
      </w:r>
    </w:p>
    <w:p>
      <w:r>
        <w:rPr>
          <w:color w:val="808080"/>
          <w:sz w:val="14"/>
        </w:rPr>
        <w:t>Bloco 187 | cf-art-5-inc-X | julgado_correlato</w:t>
      </w:r>
    </w:p>
    <w:p>
      <w:pPr>
        <w:ind w:left="288"/>
      </w:pPr>
      <w:r>
        <w:rPr>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determina que o COAF "comunicará às autoridades competentes para a instauração dos procedimentos cabíveis, quando con</w:t>
      </w:r>
      <w:r>
        <w:rPr>
          <w:color w:val="A0A0A0"/>
          <w:sz w:val="14"/>
        </w:rPr>
        <w:t xml:space="preserve"> [...+256 chars]</w:t>
      </w:r>
    </w:p>
    <w:p>
      <w:pPr>
        <w:ind w:left="288"/>
      </w:pPr>
      <w:r>
        <w:rPr>
          <w:b/>
          <w:color w:val="0050A0"/>
          <w:sz w:val="16"/>
        </w:rPr>
        <w:t>[RE 1.058.429 AgR, rel. min. Alexandre de Moraes, j. 20-2-2018, 1ª T, DJE de 6-3-2018.]</w:t>
      </w:r>
    </w:p>
    <w:p>
      <w:r>
        <w:rPr>
          <w:sz w:val="12"/>
        </w:rPr>
        <w:t>────────────────────────────────────────────────────────────</w:t>
      </w:r>
    </w:p>
    <w:p>
      <w:r>
        <w:rPr>
          <w:b/>
          <w:color w:val="B46400"/>
          <w:sz w:val="18"/>
        </w:rPr>
        <w:t>JULGADO CORRELATO</w:t>
      </w:r>
    </w:p>
    <w:p>
      <w:r>
        <w:rPr>
          <w:color w:val="808080"/>
          <w:sz w:val="14"/>
        </w:rPr>
        <w:t>Bloco 188 | cf-art-5-inc-X | julgado_correlato</w:t>
      </w:r>
    </w:p>
    <w:p>
      <w:pPr>
        <w:ind w:left="288"/>
      </w:pPr>
      <w:r>
        <w:rPr>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inciso III, e art. 10, § 2º, da Lei nº 12.965/14) que justifique, com base em elementos concretos, a proporcionalidade da medida e delimi</w:t>
      </w:r>
      <w:r>
        <w:rPr>
          <w:color w:val="A0A0A0"/>
          <w:sz w:val="14"/>
        </w:rPr>
        <w:t xml:space="preserve"> [...+864 chars]</w:t>
      </w:r>
    </w:p>
    <w:p>
      <w:pPr>
        <w:ind w:left="288"/>
      </w:pPr>
      <w:r>
        <w:rPr>
          <w:b/>
          <w:color w:val="0050A0"/>
          <w:sz w:val="16"/>
        </w:rPr>
        <w:t>[ARE 1.042.075, rel. min. Dias Toffoli, j. 25.06.2025, P, DJE de 24.09.2025, Tema 977, com mérito julgado.]</w:t>
      </w:r>
    </w:p>
    <w:p>
      <w:r>
        <w:rPr>
          <w:sz w:val="12"/>
        </w:rPr>
        <w:t>────────────────────────────────────────────────────────────</w:t>
      </w:r>
    </w:p>
    <w:p>
      <w:r>
        <w:rPr>
          <w:b/>
          <w:color w:val="B46400"/>
          <w:sz w:val="18"/>
        </w:rPr>
        <w:t>JULGADO CORRELATO</w:t>
      </w:r>
    </w:p>
    <w:p>
      <w:r>
        <w:rPr>
          <w:color w:val="808080"/>
          <w:sz w:val="14"/>
        </w:rPr>
        <w:t>Bloco 189 | cf-art-5-inc-X | julgado_correlato</w:t>
      </w:r>
    </w:p>
    <w:p>
      <w:pPr>
        <w:ind w:left="288"/>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50A0"/>
          <w:sz w:val="16"/>
        </w:rPr>
        <w:t>[RE 1.040.515, rel. min. Dias Toffoli, j. 29.04.2024, P, DJE de 24.06.2024, Tema 979, com mérito julgado.]</w:t>
      </w:r>
    </w:p>
    <w:p>
      <w:r>
        <w:rPr>
          <w:sz w:val="12"/>
        </w:rPr>
        <w:t>────────────────────────────────────────────────────────────</w:t>
      </w:r>
    </w:p>
    <w:p>
      <w:r>
        <w:rPr>
          <w:b/>
          <w:color w:val="B46400"/>
          <w:sz w:val="18"/>
        </w:rPr>
        <w:t>JULGADO CORRELATO</w:t>
      </w:r>
    </w:p>
    <w:p>
      <w:r>
        <w:rPr>
          <w:color w:val="808080"/>
          <w:sz w:val="14"/>
        </w:rPr>
        <w:t>Bloco 190 | cf-art-5-inc-X | julgado_correlato</w:t>
      </w:r>
    </w:p>
    <w:p>
      <w:pPr>
        <w:ind w:left="288"/>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idioma, descendência, religião, nacionalidade, local de nascimento ou uma combinação desses fatores, em vez de evidências objetivas, para submeter pessoas a revistas ou atos de persecução penal. (...) “A b</w:t>
      </w:r>
      <w:r>
        <w:rPr>
          <w:color w:val="A0A0A0"/>
          <w:sz w:val="14"/>
        </w:rPr>
        <w:t xml:space="preserve"> [...+321 chars]</w:t>
      </w:r>
    </w:p>
    <w:p>
      <w:pPr>
        <w:ind w:left="288"/>
      </w:pPr>
      <w:r>
        <w:rPr>
          <w:b/>
          <w:color w:val="0050A0"/>
          <w:sz w:val="16"/>
        </w:rPr>
        <w:t>[HC 208.240, rel. min. Edson Fachin, j. 11.04.2024, P, DJE de 28.06.2024.]</w:t>
      </w:r>
    </w:p>
    <w:p>
      <w:r>
        <w:rPr>
          <w:sz w:val="12"/>
        </w:rPr>
        <w:t>────────────────────────────────────────────────────────────</w:t>
      </w:r>
    </w:p>
    <w:p>
      <w:r>
        <w:rPr>
          <w:b/>
          <w:color w:val="B46400"/>
          <w:sz w:val="18"/>
        </w:rPr>
        <w:t>JULGADO CORRELATO</w:t>
      </w:r>
    </w:p>
    <w:p>
      <w:r>
        <w:rPr>
          <w:color w:val="808080"/>
          <w:sz w:val="14"/>
        </w:rPr>
        <w:t>Bloco 191 | cf-art-5-inc-X | julgado_correlato</w:t>
      </w:r>
    </w:p>
    <w:p>
      <w:pPr>
        <w:ind w:left="288"/>
      </w:pPr>
      <w:r>
        <w:rPr>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2º e 3º, da Lei 12.965/2014. No caso concreto, o pedido de congelamento efetuado pelo GAECO não se limitou aos elementos permitidos pela lei: registros de conexão e de acesso a aplicações de Internet. Em hipótese alguma o “histórico de pesquisa, todo conteúdo de e-mail e iMessages, fotos, contatos e históricos de localização” podem ser con</w:t>
      </w:r>
      <w:r>
        <w:rPr>
          <w:color w:val="A0A0A0"/>
          <w:sz w:val="14"/>
        </w:rPr>
        <w:t xml:space="preserve"> [...+1813 chars]</w:t>
      </w:r>
    </w:p>
    <w:p>
      <w:pPr>
        <w:ind w:left="288"/>
      </w:pPr>
      <w:r>
        <w:rPr>
          <w:b/>
          <w:color w:val="0050A0"/>
          <w:sz w:val="16"/>
        </w:rPr>
        <w:t>[HC 222.141 AgR, rel. min. Ricardo Lewandowski, red. do ac. min. Gilmar Mendes j. 06.02.2024, 2ª T, DJE de 03.04.2024.]</w:t>
      </w:r>
    </w:p>
    <w:p>
      <w:r>
        <w:rPr>
          <w:sz w:val="12"/>
        </w:rPr>
        <w:t>────────────────────────────────────────────────────────────</w:t>
      </w:r>
    </w:p>
    <w:p>
      <w:r>
        <w:rPr>
          <w:b/>
          <w:color w:val="B46400"/>
          <w:sz w:val="18"/>
        </w:rPr>
        <w:t>JULGADO CORRELATO</w:t>
      </w:r>
    </w:p>
    <w:p>
      <w:r>
        <w:rPr>
          <w:color w:val="808080"/>
          <w:sz w:val="14"/>
        </w:rPr>
        <w:t>Bloco 192 | cf-art-5-inc-X | julgado_correlato</w:t>
      </w:r>
    </w:p>
    <w:p>
      <w:pPr>
        <w:ind w:left="288"/>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50A0"/>
          <w:sz w:val="16"/>
        </w:rPr>
        <w:t>[ARE 1.369.282 AgR, rel. min. Ricardo Lewandowski, red. do ac. min. Edson Fachin, j. 19-9-2023, 2ª T, DJE de 1-12-2023.]</w:t>
      </w:r>
    </w:p>
    <w:p>
      <w:r>
        <w:rPr>
          <w:sz w:val="12"/>
        </w:rPr>
        <w:t>────────────────────────────────────────────────────────────</w:t>
      </w:r>
    </w:p>
    <w:p>
      <w:r>
        <w:rPr>
          <w:b/>
          <w:color w:val="B46400"/>
          <w:sz w:val="18"/>
        </w:rPr>
        <w:t>JULGADO CORRELATO</w:t>
      </w:r>
    </w:p>
    <w:p>
      <w:r>
        <w:rPr>
          <w:color w:val="808080"/>
          <w:sz w:val="14"/>
        </w:rPr>
        <w:t>Bloco 193 | cf-art-5-inc-X | julgado_correlato</w:t>
      </w:r>
    </w:p>
    <w:p>
      <w:pPr>
        <w:ind w:left="288"/>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50A0"/>
          <w:sz w:val="16"/>
        </w:rPr>
        <w:t>[RE 1.292.275 AgR, rel. min. Nunes Marques, j. 3-5-2023, 1ª T, DJE de 22-5-2023.]</w:t>
      </w:r>
    </w:p>
    <w:p>
      <w:r>
        <w:rPr>
          <w:sz w:val="12"/>
        </w:rPr>
        <w:t>────────────────────────────────────────────────────────────</w:t>
      </w:r>
    </w:p>
    <w:p>
      <w:r>
        <w:rPr>
          <w:b/>
          <w:color w:val="B46400"/>
          <w:sz w:val="18"/>
        </w:rPr>
        <w:t>JULGADO CORRELATO</w:t>
      </w:r>
    </w:p>
    <w:p>
      <w:r>
        <w:rPr>
          <w:color w:val="808080"/>
          <w:sz w:val="14"/>
        </w:rPr>
        <w:t>Bloco 194 | cf-art-5-inc-X | julgado_correlato</w:t>
      </w:r>
    </w:p>
    <w:p>
      <w:pPr>
        <w:ind w:left="288"/>
      </w:pPr>
      <w:r>
        <w:rPr>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a caracterização de ofensa à garantia constitucional. (...) As informações prestadas ao INEP são fornecidas por jovens estudantes para o atendimento de uma finalidade declarada no ato da coleta dos dados e sob a garantia de sigilo das informações pessoais. A transmissão desses dados para finalidade diversa (i) subverte a autorização daqueles que concordaram em prestar as declarações e (ii) coloca </w:t>
      </w:r>
      <w:r>
        <w:rPr>
          <w:color w:val="A0A0A0"/>
          <w:sz w:val="14"/>
        </w:rPr>
        <w:t xml:space="preserve"> [...+74 chars]</w:t>
      </w:r>
    </w:p>
    <w:p>
      <w:pPr>
        <w:ind w:left="288"/>
      </w:pPr>
      <w:r>
        <w:rPr>
          <w:b/>
          <w:color w:val="0050A0"/>
          <w:sz w:val="16"/>
        </w:rPr>
        <w:t>[MS 36.150 AgR, rel. min. Roberto Barroso, j. 10-10-2022, 1ª T, DJE de 14-10-2022.]</w:t>
      </w:r>
    </w:p>
    <w:p>
      <w:r>
        <w:rPr>
          <w:sz w:val="12"/>
        </w:rPr>
        <w:t>────────────────────────────────────────────────────────────</w:t>
      </w:r>
    </w:p>
    <w:p>
      <w:r>
        <w:rPr>
          <w:b/>
          <w:color w:val="B46400"/>
          <w:sz w:val="18"/>
        </w:rPr>
        <w:t>JULGADO CORRELATO</w:t>
      </w:r>
    </w:p>
    <w:p>
      <w:r>
        <w:rPr>
          <w:color w:val="808080"/>
          <w:sz w:val="14"/>
        </w:rPr>
        <w:t>Bloco 195 | cf-art-5-inc-X | julgado_correlato</w:t>
      </w:r>
    </w:p>
    <w:p>
      <w:pPr>
        <w:ind w:left="288"/>
      </w:pPr>
      <w:r>
        <w:rPr>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coletiva, conforme preceituam, exemplificativamente, o art. 5º, X, da Constituição Federal; o art. 186 do Código Civil; o art. 6º, VI e VII, do Código de Defesa do Consumidor; e, de forma destacada, o art. 1º, VIII, da Lei 7.347/1985.</w:t>
      </w:r>
    </w:p>
    <w:p>
      <w:pPr>
        <w:ind w:left="288"/>
      </w:pPr>
      <w:r>
        <w:rPr>
          <w:b/>
          <w:color w:val="0050A0"/>
          <w:sz w:val="16"/>
        </w:rPr>
        <w:t>[AP 1.002, voto do min. Edson Fachin, j. 9-6-2020, 2ª T, DJE de 17-11-2020.]</w:t>
      </w:r>
    </w:p>
    <w:p>
      <w:r>
        <w:rPr>
          <w:sz w:val="12"/>
        </w:rPr>
        <w:t>────────────────────────────────────────────────────────────</w:t>
      </w:r>
    </w:p>
    <w:p>
      <w:r>
        <w:rPr>
          <w:b/>
          <w:color w:val="B46400"/>
          <w:sz w:val="18"/>
        </w:rPr>
        <w:t>JULGADO CORRELATO</w:t>
      </w:r>
    </w:p>
    <w:p>
      <w:r>
        <w:rPr>
          <w:color w:val="808080"/>
          <w:sz w:val="14"/>
        </w:rPr>
        <w:t>Bloco 196 | cf-art-5-inc-X | julgado_correlato</w:t>
      </w:r>
    </w:p>
    <w:p>
      <w:pPr>
        <w:ind w:left="288"/>
      </w:pPr>
      <w:r>
        <w:rPr>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sigilosa, no âmbito do Justiça Plena, dos processos nos quais figura o impetrante. A inclusão de processo no programa, sob a proteção do segredo de justiça, não implica violação à imagem nem gera constrangimento ilegal.</w:t>
      </w:r>
      <w:r>
        <w:rPr>
          <w:color w:val="A0A0A0"/>
          <w:sz w:val="14"/>
        </w:rPr>
        <w:t xml:space="preserve"> [...+235 chars]</w:t>
      </w:r>
    </w:p>
    <w:p>
      <w:pPr>
        <w:ind w:left="288"/>
      </w:pPr>
      <w:r>
        <w:rPr>
          <w:b/>
          <w:color w:val="0050A0"/>
          <w:sz w:val="16"/>
        </w:rPr>
        <w:t>[MS 31.631, rel. min. Marco Aurélio, j. 15-8-2017, 1ª T, DJE de 28-8-2017.]</w:t>
      </w:r>
    </w:p>
    <w:p>
      <w:r>
        <w:rPr>
          <w:sz w:val="12"/>
        </w:rPr>
        <w:t>────────────────────────────────────────────────────────────</w:t>
      </w:r>
    </w:p>
    <w:p>
      <w:r>
        <w:rPr>
          <w:b/>
          <w:color w:val="B46400"/>
          <w:sz w:val="18"/>
        </w:rPr>
        <w:t>JULGADO CORRELATO</w:t>
      </w:r>
    </w:p>
    <w:p>
      <w:r>
        <w:rPr>
          <w:color w:val="808080"/>
          <w:sz w:val="14"/>
        </w:rPr>
        <w:t>Bloco 197 | cf-art-5-inc-X | julgado_correlato</w:t>
      </w:r>
    </w:p>
    <w:p>
      <w:pPr>
        <w:ind w:left="288"/>
      </w:pPr>
      <w:r>
        <w:rPr>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50A0"/>
          <w:sz w:val="16"/>
        </w:rPr>
        <w:t>[Inq 3.784 AgR, red. do ac. min. Edson Fachin, j. 20-9-2016, 1ª T, DJE de 31-8-2017.]</w:t>
      </w:r>
    </w:p>
    <w:p>
      <w:r>
        <w:rPr>
          <w:sz w:val="12"/>
        </w:rPr>
        <w:t>────────────────────────────────────────────────────────────</w:t>
      </w:r>
    </w:p>
    <w:p>
      <w:r>
        <w:rPr>
          <w:b/>
          <w:color w:val="B46400"/>
          <w:sz w:val="18"/>
        </w:rPr>
        <w:t>JULGADO CORRELATO</w:t>
      </w:r>
    </w:p>
    <w:p>
      <w:r>
        <w:rPr>
          <w:color w:val="808080"/>
          <w:sz w:val="14"/>
        </w:rPr>
        <w:t>Bloco 198 | cf-art-5-inc-X | julgado_correlato</w:t>
      </w:r>
    </w:p>
    <w:p>
      <w:pPr>
        <w:ind w:left="288"/>
      </w:pPr>
      <w:r>
        <w:rPr>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50A0"/>
          <w:sz w:val="16"/>
        </w:rPr>
        <w:t>[AO 1.390, rel. min. Dias Toffoli, j. 12-5-2011, P, DJE de 30-8-2011.]</w:t>
      </w:r>
    </w:p>
    <w:p>
      <w:r>
        <w:rPr>
          <w:sz w:val="12"/>
        </w:rPr>
        <w:t>────────────────────────────────────────────────────────────</w:t>
      </w:r>
    </w:p>
    <w:p>
      <w:r>
        <w:rPr>
          <w:b/>
          <w:color w:val="B46400"/>
          <w:sz w:val="18"/>
        </w:rPr>
        <w:t>JULGADO CORRELATO</w:t>
      </w:r>
    </w:p>
    <w:p>
      <w:r>
        <w:rPr>
          <w:color w:val="808080"/>
          <w:sz w:val="14"/>
        </w:rPr>
        <w:t>Bloco 199 | cf-art-5-inc-X | julgado_correlato</w:t>
      </w:r>
    </w:p>
    <w:p>
      <w:pPr>
        <w:ind w:left="288"/>
      </w:pPr>
      <w:r>
        <w:rPr>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50A0"/>
          <w:sz w:val="16"/>
        </w:rPr>
        <w:t>[Rcl 9.428, rel. min. Cezar Peluso, j. 10-12-2009, P, DJE de 25-6-2010.]</w:t>
      </w:r>
    </w:p>
    <w:p>
      <w:r>
        <w:rPr>
          <w:sz w:val="12"/>
        </w:rPr>
        <w:t>────────────────────────────────────────────────────────────</w:t>
      </w:r>
    </w:p>
    <w:p>
      <w:r>
        <w:rPr>
          <w:b/>
          <w:color w:val="B46400"/>
          <w:sz w:val="18"/>
        </w:rPr>
        <w:t>JULGADO CORRELATO</w:t>
      </w:r>
    </w:p>
    <w:p>
      <w:r>
        <w:rPr>
          <w:color w:val="808080"/>
          <w:sz w:val="14"/>
        </w:rPr>
        <w:t>Bloco 200 | cf-art-5-inc-X | julgado_correlato</w:t>
      </w:r>
    </w:p>
    <w:p>
      <w:pPr>
        <w:ind w:left="288"/>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50A0"/>
          <w:sz w:val="16"/>
        </w:rPr>
        <w:t>[MS 27.483 MC-REF, rel. min. Cezar Peluso, j. 14-8-2008, P, DJE de 10-10-2008.]</w:t>
      </w:r>
    </w:p>
    <w:p>
      <w:r>
        <w:rPr>
          <w:sz w:val="12"/>
        </w:rPr>
        <w:t>────────────────────────────────────────────────────────────</w:t>
      </w:r>
    </w:p>
    <w:p>
      <w:r>
        <w:rPr>
          <w:b/>
          <w:color w:val="B46400"/>
          <w:sz w:val="18"/>
        </w:rPr>
        <w:t>JULGADO CORRELATO</w:t>
      </w:r>
    </w:p>
    <w:p>
      <w:r>
        <w:rPr>
          <w:color w:val="808080"/>
          <w:sz w:val="14"/>
        </w:rPr>
        <w:t>Bloco 201 | cf-art-5-inc-X | julgado_correlato</w:t>
      </w:r>
    </w:p>
    <w:p>
      <w:pPr>
        <w:ind w:left="288"/>
      </w:pPr>
      <w:r>
        <w:rPr>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50A0"/>
          <w:sz w:val="16"/>
        </w:rPr>
        <w:t>[AI 655.298 AgR, rel. min. Eros Grau, j. 4-9-2007, 2ª T, DJ de 28-9-2007.]</w:t>
      </w:r>
    </w:p>
    <w:p>
      <w:r>
        <w:rPr>
          <w:sz w:val="12"/>
        </w:rPr>
        <w:t>────────────────────────────────────────────────────────────</w:t>
      </w:r>
    </w:p>
    <w:p>
      <w:r>
        <w:rPr>
          <w:b/>
          <w:color w:val="B46400"/>
          <w:sz w:val="18"/>
        </w:rPr>
        <w:t>JULGADO CORRELATO</w:t>
      </w:r>
    </w:p>
    <w:p>
      <w:r>
        <w:rPr>
          <w:color w:val="808080"/>
          <w:sz w:val="14"/>
        </w:rPr>
        <w:t>Bloco 202 | cf-art-5-inc-X | julgado_correlato</w:t>
      </w:r>
    </w:p>
    <w:p>
      <w:pPr>
        <w:ind w:left="288"/>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mantidas pelo quinto acusado e "demais pessoas físicas e jurídicas que com ele cooperam, ou por ele são controladas". (...) Igualmente rejeitada a alegação de que o banco BMG teria atendido diretamente a pe</w:t>
      </w:r>
      <w:r>
        <w:rPr>
          <w:color w:val="A0A0A0"/>
          <w:sz w:val="14"/>
        </w:rPr>
        <w:t xml:space="preserve"> [...+1413 chars]</w:t>
      </w:r>
    </w:p>
    <w:p>
      <w:pPr>
        <w:ind w:left="288"/>
      </w:pPr>
      <w:r>
        <w:rPr>
          <w:b/>
          <w:color w:val="0050A0"/>
          <w:sz w:val="16"/>
        </w:rPr>
        <w:t>[Inq 2.245, rel. min. Joaquim Barbosa, j. 28-8-2007, P, DJ de 9-11-2007.]</w:t>
      </w:r>
    </w:p>
    <w:p>
      <w:r>
        <w:rPr>
          <w:sz w:val="12"/>
        </w:rPr>
        <w:t>────────────────────────────────────────────────────────────</w:t>
      </w:r>
    </w:p>
    <w:p>
      <w:r>
        <w:rPr>
          <w:b/>
          <w:color w:val="B46400"/>
          <w:sz w:val="18"/>
        </w:rPr>
        <w:t>JULGADO CORRELATO</w:t>
      </w:r>
    </w:p>
    <w:p>
      <w:r>
        <w:rPr>
          <w:color w:val="808080"/>
          <w:sz w:val="14"/>
        </w:rPr>
        <w:t>Bloco 203 | cf-art-5-inc-X | julgado_correlato</w:t>
      </w:r>
    </w:p>
    <w:p>
      <w:pPr>
        <w:ind w:left="288"/>
      </w:pPr>
      <w:r>
        <w:rPr>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50A0"/>
          <w:sz w:val="16"/>
        </w:rPr>
        <w:t>[Inq 2.245 AgR, rel. min. Joaquim Barbosa, red. do ac. min. Cármen Lúcia, j. 29-11-2006, P, DJ de 9-11-2007.]</w:t>
      </w:r>
    </w:p>
    <w:p>
      <w:r>
        <w:rPr>
          <w:sz w:val="12"/>
        </w:rPr>
        <w:t>────────────────────────────────────────────────────────────</w:t>
      </w:r>
    </w:p>
    <w:p>
      <w:r>
        <w:rPr>
          <w:b/>
          <w:color w:val="B46400"/>
          <w:sz w:val="18"/>
        </w:rPr>
        <w:t>JULGADO CORRELATO</w:t>
      </w:r>
    </w:p>
    <w:p>
      <w:r>
        <w:rPr>
          <w:color w:val="808080"/>
          <w:sz w:val="14"/>
        </w:rPr>
        <w:t>Bloco 204 | cf-art-5-inc-X | julgado_correlato</w:t>
      </w:r>
    </w:p>
    <w:p>
      <w:pPr>
        <w:ind w:left="288"/>
      </w:pPr>
      <w:r>
        <w:rPr>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imprescindível que o ato estatal que a decrete, além de adequadamente fundamentado, também indique, de modo preciso, dentre outros dados essenciais, os elementos de identificação do correntista (notadamente o número de sua inscrição no CPF) e o lapso temporal abrangido pela ordem de ruptura dos registros sigilosos mantidos por instituição financeira.</w:t>
      </w:r>
    </w:p>
    <w:p>
      <w:pPr>
        <w:ind w:left="288"/>
      </w:pPr>
      <w:r>
        <w:rPr>
          <w:b/>
          <w:color w:val="0050A0"/>
          <w:sz w:val="16"/>
        </w:rPr>
        <w:t>[HC 84.758, rel. min. Celso de Mello, j. 25-5-2006, P, DJ de 16-6-2006.]</w:t>
      </w:r>
    </w:p>
    <w:p>
      <w:r>
        <w:rPr>
          <w:sz w:val="12"/>
        </w:rPr>
        <w:t>────────────────────────────────────────────────────────────</w:t>
      </w:r>
    </w:p>
    <w:p>
      <w:r>
        <w:rPr>
          <w:b/>
          <w:color w:val="B46400"/>
          <w:sz w:val="18"/>
        </w:rPr>
        <w:t>JULGADO CORRELATO</w:t>
      </w:r>
    </w:p>
    <w:p>
      <w:r>
        <w:rPr>
          <w:color w:val="808080"/>
          <w:sz w:val="14"/>
        </w:rPr>
        <w:t>Bloco 205 | cf-art-5-inc-X | julgado_correlato</w:t>
      </w:r>
    </w:p>
    <w:p>
      <w:pPr>
        <w:ind w:left="288"/>
      </w:pPr>
      <w:r>
        <w:rPr>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ocorrência de um fato típico.</w:t>
      </w:r>
    </w:p>
    <w:p>
      <w:pPr>
        <w:ind w:left="288"/>
      </w:pPr>
      <w:r>
        <w:rPr>
          <w:b/>
          <w:color w:val="0050A0"/>
          <w:sz w:val="16"/>
        </w:rPr>
        <w:t>[HC 87.654, rel. min. Ellen Gracie, j. 7-3-2006, 2ª T, DJ de 20-4-2006.]</w:t>
      </w:r>
    </w:p>
    <w:p>
      <w:r>
        <w:rPr>
          <w:sz w:val="12"/>
        </w:rPr>
        <w:t>────────────────────────────────────────────────────────────</w:t>
      </w:r>
    </w:p>
    <w:p>
      <w:r>
        <w:rPr>
          <w:b/>
          <w:color w:val="B46400"/>
          <w:sz w:val="18"/>
        </w:rPr>
        <w:t>JULGADO CORRELATO</w:t>
      </w:r>
    </w:p>
    <w:p>
      <w:r>
        <w:rPr>
          <w:color w:val="808080"/>
          <w:sz w:val="14"/>
        </w:rPr>
        <w:t>Bloco 206 | cf-art-5-inc-X | julgado_correlato</w:t>
      </w:r>
    </w:p>
    <w:p>
      <w:pPr>
        <w:ind w:left="288"/>
      </w:pPr>
      <w:r>
        <w:rPr>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50A0"/>
          <w:sz w:val="16"/>
        </w:rPr>
        <w:t>[HC 87.341, rel. min. Eros Grau, j. 7-2-2006, 1ª T, DJ de 3-3-2006.]</w:t>
      </w:r>
    </w:p>
    <w:p>
      <w:r>
        <w:rPr>
          <w:sz w:val="12"/>
        </w:rPr>
        <w:t>────────────────────────────────────────────────────────────</w:t>
      </w:r>
    </w:p>
    <w:p>
      <w:r>
        <w:rPr>
          <w:b/>
          <w:color w:val="B46400"/>
          <w:sz w:val="18"/>
        </w:rPr>
        <w:t>JULGADO CORRELATO</w:t>
      </w:r>
    </w:p>
    <w:p>
      <w:r>
        <w:rPr>
          <w:color w:val="808080"/>
          <w:sz w:val="14"/>
        </w:rPr>
        <w:t>Bloco 207 | cf-art-5-inc-X | julgado_correlato</w:t>
      </w:r>
    </w:p>
    <w:p>
      <w:pPr>
        <w:ind w:left="288"/>
      </w:pPr>
      <w:r>
        <w:rPr>
          <w:sz w:val="18"/>
        </w:rPr>
        <w:t>= RHC 108.156, rel. min. Luiz Fux, j. 28-6-2011, 1ª T, DJE de 10-8-2011 O dano moral indenizável é o que atinge a esfera legítima de afeição da vítima, que agride seus valores, que humilha, que causa dor.</w:t>
      </w:r>
    </w:p>
    <w:p>
      <w:pPr>
        <w:ind w:left="288"/>
      </w:pPr>
      <w:r>
        <w:rPr>
          <w:b/>
          <w:color w:val="0050A0"/>
          <w:sz w:val="16"/>
        </w:rPr>
        <w:t>[RE 387.014 AgR, rel. min. Carlos Velloso, j. 8-6-2004, 2ª T, DJ de 25-6-2004.]</w:t>
      </w:r>
    </w:p>
    <w:p>
      <w:r>
        <w:rPr>
          <w:sz w:val="12"/>
        </w:rPr>
        <w:t>────────────────────────────────────────────────────────────</w:t>
      </w:r>
    </w:p>
    <w:p>
      <w:r>
        <w:rPr>
          <w:b/>
          <w:color w:val="B46400"/>
          <w:sz w:val="18"/>
        </w:rPr>
        <w:t>JULGADO CORRELATO</w:t>
      </w:r>
    </w:p>
    <w:p>
      <w:r>
        <w:rPr>
          <w:color w:val="808080"/>
          <w:sz w:val="14"/>
        </w:rPr>
        <w:t>Bloco 208 | cf-art-5-inc-X | julgado_correlato</w:t>
      </w:r>
    </w:p>
    <w:p>
      <w:pPr>
        <w:ind w:left="288"/>
      </w:pPr>
      <w:r>
        <w:rPr>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50A0"/>
          <w:sz w:val="16"/>
        </w:rPr>
        <w:t>[RE 208.685, rel. min. Ellen Gracie, j. 24-6-2003, 2ª T, DJ de 22-8-2003.]</w:t>
      </w:r>
    </w:p>
    <w:p>
      <w:r>
        <w:rPr>
          <w:sz w:val="12"/>
        </w:rPr>
        <w:t>────────────────────────────────────────────────────────────</w:t>
      </w:r>
    </w:p>
    <w:p>
      <w:r>
        <w:rPr>
          <w:b/>
          <w:color w:val="B46400"/>
          <w:sz w:val="18"/>
        </w:rPr>
        <w:t>JULGADO CORRELATO</w:t>
      </w:r>
    </w:p>
    <w:p>
      <w:r>
        <w:rPr>
          <w:color w:val="808080"/>
          <w:sz w:val="14"/>
        </w:rPr>
        <w:t>Bloco 209 | cf-art-5-inc-X | julgado_correlato</w:t>
      </w:r>
    </w:p>
    <w:p>
      <w:pPr>
        <w:ind w:left="288"/>
      </w:pPr>
      <w:r>
        <w:rPr>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50A0"/>
          <w:sz w:val="16"/>
        </w:rPr>
        <w:t>[RE 215.984, rel. min. Carlos Velloso, j. 4-6-2002, 2ª T, DJ de 28-6-2002.]</w:t>
      </w:r>
    </w:p>
    <w:p>
      <w:r>
        <w:rPr>
          <w:sz w:val="12"/>
        </w:rPr>
        <w:t>────────────────────────────────────────────────────────────</w:t>
      </w:r>
    </w:p>
    <w:p>
      <w:r>
        <w:rPr>
          <w:b/>
          <w:color w:val="B46400"/>
          <w:sz w:val="18"/>
        </w:rPr>
        <w:t>JULGADO CORRELATO</w:t>
      </w:r>
    </w:p>
    <w:p>
      <w:r>
        <w:rPr>
          <w:color w:val="808080"/>
          <w:sz w:val="14"/>
        </w:rPr>
        <w:t>Bloco 210 | cf-art-5-inc-X | julgado_correlato</w:t>
      </w:r>
    </w:p>
    <w:p>
      <w:pPr>
        <w:ind w:left="288"/>
      </w:pPr>
      <w:r>
        <w:rPr>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alegado direito da reclamante à intimidade e a preservar a identidade do pai de seu filho.</w:t>
      </w:r>
    </w:p>
    <w:p>
      <w:pPr>
        <w:ind w:left="288"/>
      </w:pPr>
      <w:r>
        <w:rPr>
          <w:b/>
          <w:color w:val="0050A0"/>
          <w:sz w:val="16"/>
        </w:rPr>
        <w:t>[Rcl 2.040 QO, rel. min. Néri da Silveira, j. 21-2-2002, P, DJ de 27-6-2003.]</w:t>
      </w:r>
    </w:p>
    <w:p>
      <w:r>
        <w:rPr>
          <w:sz w:val="12"/>
        </w:rPr>
        <w:t>────────────────────────────────────────────────────────────</w:t>
      </w:r>
    </w:p>
    <w:p>
      <w:r>
        <w:rPr>
          <w:b/>
          <w:color w:val="B46400"/>
          <w:sz w:val="18"/>
        </w:rPr>
        <w:t>JULGADO CORRELATO</w:t>
      </w:r>
    </w:p>
    <w:p>
      <w:r>
        <w:rPr>
          <w:color w:val="808080"/>
          <w:sz w:val="14"/>
        </w:rPr>
        <w:t>Bloco 211 | cf-art-5-inc-X | julgado_correlato</w:t>
      </w:r>
    </w:p>
    <w:p>
      <w:pPr>
        <w:ind w:left="288"/>
      </w:pPr>
      <w:r>
        <w:rPr>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decretarem, legitimamente, por autoridade própria, a quebra do sigilo bancário, do sigilo fiscal e/ou do sigilo telefônico, relativamente a pessoas por elas investigadas, devem demonstrar, a partir de meros indícios, a existência concreta de causa provável que legitime a medida excepcional (ruptura da esfera de intimidade de quem se acha sob investigação), justificando a necessidade de sua efetivação no pr</w:t>
      </w:r>
      <w:r>
        <w:rPr>
          <w:color w:val="A0A0A0"/>
          <w:sz w:val="14"/>
        </w:rPr>
        <w:t xml:space="preserve"> [...+563 chars]</w:t>
      </w:r>
    </w:p>
    <w:p>
      <w:pPr>
        <w:ind w:left="288"/>
      </w:pPr>
      <w:r>
        <w:rPr>
          <w:b/>
          <w:color w:val="0050A0"/>
          <w:sz w:val="16"/>
        </w:rPr>
        <w:t>[MS 23.452, rel. min. Celso de Mello, j. 16-9-1999, P, DJ de 12-5-2000.]</w:t>
      </w:r>
    </w:p>
    <w:p>
      <w:r>
        <w:rPr>
          <w:sz w:val="12"/>
        </w:rPr>
        <w:t>────────────────────────────────────────────────────────────</w:t>
      </w:r>
    </w:p>
    <w:p>
      <w:r>
        <w:rPr>
          <w:b/>
          <w:color w:val="B46400"/>
          <w:sz w:val="18"/>
        </w:rPr>
        <w:t>JULGADO CORRELATO</w:t>
      </w:r>
    </w:p>
    <w:p>
      <w:r>
        <w:rPr>
          <w:color w:val="808080"/>
          <w:sz w:val="14"/>
        </w:rPr>
        <w:t>Bloco 212 | cf-art-5-inc-X | julgado_correlato</w:t>
      </w:r>
    </w:p>
    <w:p>
      <w:pPr>
        <w:ind w:left="288"/>
      </w:pPr>
      <w:r>
        <w:rPr>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50A0"/>
          <w:sz w:val="16"/>
        </w:rPr>
        <w:t>[HC 79.285, rel. min. Moreira Alves, j. 31-8-1999, 1ª T, DJ de 12-11-1999.]</w:t>
      </w:r>
    </w:p>
    <w:p>
      <w:r>
        <w:rPr>
          <w:sz w:val="12"/>
        </w:rPr>
        <w:t>────────────────────────────────────────────────────────────</w:t>
      </w:r>
    </w:p>
    <w:p>
      <w:r>
        <w:rPr>
          <w:b/>
          <w:color w:val="B46400"/>
          <w:sz w:val="18"/>
        </w:rPr>
        <w:t>JULGADO CORRELATO</w:t>
      </w:r>
    </w:p>
    <w:p>
      <w:r>
        <w:rPr>
          <w:color w:val="808080"/>
          <w:sz w:val="14"/>
        </w:rPr>
        <w:t>Bloco 213 | cf-art-5-inc-X | julgado_correlato</w:t>
      </w:r>
    </w:p>
    <w:p>
      <w:pPr>
        <w:ind w:left="288"/>
      </w:pPr>
      <w:r>
        <w:rPr>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intimidade (art. 5º, X, da Carta Magna).</w:t>
      </w:r>
    </w:p>
    <w:p>
      <w:pPr>
        <w:ind w:left="288"/>
      </w:pPr>
      <w:r>
        <w:rPr>
          <w:b/>
          <w:color w:val="0050A0"/>
          <w:sz w:val="16"/>
        </w:rPr>
        <w:t>[HC 74.678, rel. min. Moreira Alves, j. 10-6-1997, 1ª T, DJ de 15-8-1997.]</w:t>
      </w:r>
    </w:p>
    <w:p>
      <w:r>
        <w:rPr>
          <w:sz w:val="12"/>
        </w:rPr>
        <w:t>────────────────────────────────────────────────────────────</w:t>
      </w:r>
    </w:p>
    <w:p>
      <w:r>
        <w:rPr>
          <w:b/>
          <w:color w:val="B46400"/>
          <w:sz w:val="18"/>
        </w:rPr>
        <w:t>JULGADO CORRELATO</w:t>
      </w:r>
    </w:p>
    <w:p>
      <w:r>
        <w:rPr>
          <w:color w:val="808080"/>
          <w:sz w:val="14"/>
        </w:rPr>
        <w:t>Bloco 214 | cf-art-5-inc-X | julgado_correlato</w:t>
      </w:r>
    </w:p>
    <w:p>
      <w:pPr>
        <w:ind w:left="288"/>
      </w:pPr>
      <w:r>
        <w:rPr>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50A0"/>
          <w:sz w:val="16"/>
        </w:rPr>
        <w:t>[RE 172.720, rel. min. Marco Aurélio, j. 6-2-1996, 2ª T, DJ de 21-2-1997.]</w:t>
      </w:r>
    </w:p>
    <w:p>
      <w:r>
        <w:rPr>
          <w:sz w:val="12"/>
        </w:rPr>
        <w:t>────────────────────────────────────────────────────────────</w:t>
      </w:r>
    </w:p>
    <w:p>
      <w:r>
        <w:rPr>
          <w:b/>
          <w:color w:val="B46400"/>
          <w:sz w:val="18"/>
        </w:rPr>
        <w:t>JULGADO CORRELATO</w:t>
      </w:r>
    </w:p>
    <w:p>
      <w:r>
        <w:rPr>
          <w:color w:val="808080"/>
          <w:sz w:val="14"/>
        </w:rPr>
        <w:t>Bloco 215 | cf-art-5-inc-X | julgado_correlato</w:t>
      </w:r>
    </w:p>
    <w:p>
      <w:pPr>
        <w:ind w:left="288"/>
      </w:pPr>
      <w:r>
        <w:rPr>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 ao arrepio da garantia da inviolabilidade da intimidade das pessoas (art. 5º, X e XI, da CF).</w:t>
      </w:r>
    </w:p>
    <w:p>
      <w:pPr>
        <w:ind w:left="288"/>
      </w:pPr>
      <w:r>
        <w:rPr>
          <w:b/>
          <w:color w:val="0050A0"/>
          <w:sz w:val="16"/>
        </w:rPr>
        <w:t>[AP 307, rel. min. Ilmar Galvão, j. 13-12-1994, P, DJ de 13-10-1995.]</w:t>
      </w:r>
    </w:p>
    <w:p>
      <w:r>
        <w:rPr>
          <w:sz w:val="12"/>
        </w:rPr>
        <w:t>────────────────────────────────────────────────────────────</w:t>
      </w:r>
    </w:p>
    <w:p>
      <w:r>
        <w:rPr>
          <w:b/>
          <w:color w:val="B46400"/>
          <w:sz w:val="18"/>
        </w:rPr>
        <w:t>JULGADO CORRELATO</w:t>
      </w:r>
    </w:p>
    <w:p>
      <w:r>
        <w:rPr>
          <w:color w:val="808080"/>
          <w:sz w:val="14"/>
        </w:rPr>
        <w:t>Bloco 216 | cf-art-5-inc-X | julgado_correlato</w:t>
      </w:r>
    </w:p>
    <w:p>
      <w:pPr>
        <w:ind w:left="288"/>
      </w:pPr>
      <w:r>
        <w:rPr>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pPr>
        <w:ind w:left="288"/>
      </w:pPr>
      <w:r>
        <w:rPr>
          <w:b/>
          <w:color w:val="0050A0"/>
          <w:sz w:val="16"/>
        </w:rPr>
        <w:t>[HC 71.373, rel. min. Francisco Rezek, red. do ac. min. Marco Aurélio, j. 10-11-1994, P, DJ de 22-11-1996.]</w:t>
      </w:r>
    </w:p>
    <w:p>
      <w:r>
        <w:rPr>
          <w:sz w:val="12"/>
        </w:rPr>
        <w:t>────────────────────────────────────────────────────────────</w:t>
      </w:r>
    </w:p>
    <w:p>
      <w:r>
        <w:rPr>
          <w:b/>
          <w:color w:val="B46400"/>
          <w:sz w:val="18"/>
        </w:rPr>
        <w:t>JULGADO CORRELATO</w:t>
      </w:r>
    </w:p>
    <w:p>
      <w:r>
        <w:rPr>
          <w:color w:val="808080"/>
          <w:sz w:val="14"/>
        </w:rPr>
        <w:t>Bloco 217 | cf-art-5-inc-X | julgado_correlato</w:t>
      </w:r>
    </w:p>
    <w:p>
      <w:pPr>
        <w:ind w:left="288"/>
      </w:pPr>
      <w:r>
        <w:rPr>
          <w:sz w:val="18"/>
        </w:rPr>
        <w:t>= HC 76.060, rel. min. Sepúlveda Pertence, j. 31-3-1998, 1ª T, DJ de 15-5-1998</w:t>
      </w:r>
    </w:p>
    <w:p>
      <w:r>
        <w:rPr>
          <w:sz w:val="12"/>
        </w:rPr>
        <w:t>────────────────────────────────────────────────────────────</w:t>
      </w:r>
    </w:p>
    <w:p>
      <w:r>
        <w:rPr>
          <w:b/>
          <w:color w:val="B46400"/>
          <w:sz w:val="18"/>
        </w:rPr>
        <w:t>JULGADO CORRELATO</w:t>
      </w:r>
    </w:p>
    <w:p>
      <w:r>
        <w:rPr>
          <w:color w:val="808080"/>
          <w:sz w:val="14"/>
        </w:rPr>
        <w:t>Bloco 218 | cf-art-5-inc-XI | julgado_correlato</w:t>
      </w:r>
    </w:p>
    <w:p>
      <w:pPr>
        <w:ind w:left="288"/>
      </w:pPr>
      <w:r>
        <w:rPr>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50A0"/>
          <w:sz w:val="16"/>
        </w:rPr>
        <w:t>[ADI 7.600, ADI 7.601 e 7.608, rel. min. Dias Toffoli, j. 01.07.2025, P, DJE de 15.09.2025.]</w:t>
      </w:r>
    </w:p>
    <w:p>
      <w:r>
        <w:rPr>
          <w:sz w:val="12"/>
        </w:rPr>
        <w:t>────────────────────────────────────────────────────────────</w:t>
      </w:r>
    </w:p>
    <w:p>
      <w:r>
        <w:rPr>
          <w:b/>
          <w:color w:val="B46400"/>
          <w:sz w:val="18"/>
        </w:rPr>
        <w:t>JULGADO CORRELATO</w:t>
      </w:r>
    </w:p>
    <w:p>
      <w:r>
        <w:rPr>
          <w:color w:val="808080"/>
          <w:sz w:val="14"/>
        </w:rPr>
        <w:t>Bloco 219 | cf-art-5-inc-XI | julgado_correlato</w:t>
      </w:r>
    </w:p>
    <w:p>
      <w:pPr>
        <w:ind w:left="288"/>
      </w:pPr>
      <w:r>
        <w:rPr>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 com maior razão, os integrantes de carreira policial, ingressem em domicílio alheio nas hipóteses de flagrante delito ou para prestar socorro, incluída a hipótese de excepcional urgência identificada em um contexto de risco atual ou iminente à vida ou à integridade física ou psicológica da mulher em situação de violência doméstica e familiar, ou de seus dependentes. Constitucionalidade na concess</w:t>
      </w:r>
      <w:r>
        <w:rPr>
          <w:color w:val="A0A0A0"/>
          <w:sz w:val="14"/>
        </w:rPr>
        <w:t xml:space="preserve"> [...+556 chars]</w:t>
      </w:r>
    </w:p>
    <w:p>
      <w:pPr>
        <w:ind w:left="288"/>
      </w:pPr>
      <w:r>
        <w:rPr>
          <w:b/>
          <w:color w:val="0050A0"/>
          <w:sz w:val="16"/>
        </w:rPr>
        <w:t>[ADI 6.138, rel. min. Alexandre de Moraes, j. 23.03.2022, P, DJE de 09.06.2022.]</w:t>
      </w:r>
    </w:p>
    <w:p>
      <w:r>
        <w:rPr>
          <w:sz w:val="12"/>
        </w:rPr>
        <w:t>────────────────────────────────────────────────────────────</w:t>
      </w:r>
    </w:p>
    <w:p>
      <w:r>
        <w:rPr>
          <w:b/>
          <w:color w:val="B46400"/>
          <w:sz w:val="18"/>
        </w:rPr>
        <w:t>JULGADO CORRELATO</w:t>
      </w:r>
    </w:p>
    <w:p>
      <w:r>
        <w:rPr>
          <w:color w:val="808080"/>
          <w:sz w:val="14"/>
        </w:rPr>
        <w:t>Bloco 220 | cf-art-5-inc-XI | julgado_correlato</w:t>
      </w:r>
    </w:p>
    <w:p>
      <w:pPr>
        <w:ind w:left="288"/>
      </w:pPr>
      <w:r>
        <w:rPr>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50A0"/>
          <w:sz w:val="16"/>
        </w:rPr>
        <w:t>[ARE 1.244.249 RG, rel. min. Alexandre de Moraes, j. 16.08.2024, P, DJE de 13.09.2024, Tema 1.315, com mérito pendente.]</w:t>
      </w:r>
    </w:p>
    <w:p>
      <w:r>
        <w:rPr>
          <w:sz w:val="12"/>
        </w:rPr>
        <w:t>────────────────────────────────────────────────────────────</w:t>
      </w:r>
    </w:p>
    <w:p>
      <w:r>
        <w:rPr>
          <w:b/>
          <w:color w:val="B46400"/>
          <w:sz w:val="18"/>
        </w:rPr>
        <w:t>JULGADO CORRELATO</w:t>
      </w:r>
    </w:p>
    <w:p>
      <w:r>
        <w:rPr>
          <w:color w:val="808080"/>
          <w:sz w:val="14"/>
        </w:rPr>
        <w:t>Bloco 221 | cf-art-5-inc-XI | julgado_correlato</w:t>
      </w:r>
    </w:p>
    <w:p>
      <w:pPr>
        <w:ind w:left="288"/>
      </w:pPr>
      <w:r>
        <w:rPr>
          <w:sz w:val="18"/>
        </w:rPr>
        <w:t>Pressupostos de validade do consentimento do morador para a busca e apreensão domiciliar.</w:t>
      </w:r>
    </w:p>
    <w:p>
      <w:pPr>
        <w:ind w:left="288"/>
      </w:pPr>
      <w:r>
        <w:rPr>
          <w:b/>
          <w:color w:val="0050A0"/>
          <w:sz w:val="16"/>
        </w:rPr>
        <w:t>[RE 1.368.160 RG, rel. min. Luiz Fux, j. 31-3-2022, P, DJE de 5-4-2022, Tema 1.208, com mérito pendente.]</w:t>
      </w:r>
    </w:p>
    <w:p>
      <w:r>
        <w:rPr>
          <w:sz w:val="12"/>
        </w:rPr>
        <w:t>────────────────────────────────────────────────────────────</w:t>
      </w:r>
    </w:p>
    <w:p>
      <w:r>
        <w:rPr>
          <w:b/>
          <w:color w:val="B46400"/>
          <w:sz w:val="18"/>
        </w:rPr>
        <w:t>JULGADO CORRELATO</w:t>
      </w:r>
    </w:p>
    <w:p>
      <w:r>
        <w:rPr>
          <w:color w:val="808080"/>
          <w:sz w:val="14"/>
        </w:rPr>
        <w:t>Bloco 222 | cf-art-5-inc-XI | julgado_correlato</w:t>
      </w:r>
    </w:p>
    <w:p>
      <w:pPr>
        <w:ind w:left="288"/>
      </w:pPr>
      <w:r>
        <w:rPr>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50A0"/>
          <w:sz w:val="16"/>
        </w:rPr>
        <w:t>[RE 603.616, rel. min. Gilmar Mendes, j. 5-11-2015, P, DJE de 10-5-2016. Tema 280, com mérito julgado.]</w:t>
      </w:r>
    </w:p>
    <w:p>
      <w:r>
        <w:rPr>
          <w:sz w:val="12"/>
        </w:rPr>
        <w:t>────────────────────────────────────────────────────────────</w:t>
      </w:r>
    </w:p>
    <w:p>
      <w:r>
        <w:rPr>
          <w:b/>
          <w:color w:val="B46400"/>
          <w:sz w:val="18"/>
        </w:rPr>
        <w:t>JULGADO CORRELATO</w:t>
      </w:r>
    </w:p>
    <w:p>
      <w:r>
        <w:rPr>
          <w:color w:val="808080"/>
          <w:sz w:val="14"/>
        </w:rPr>
        <w:t>Bloco 223 | cf-art-5-inc-XI | julgado_correlato</w:t>
      </w:r>
    </w:p>
    <w:p>
      <w:pPr>
        <w:ind w:left="288"/>
      </w:pPr>
      <w:r>
        <w:rPr>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a respeito, como na hipótese. Precedentes.</w:t>
      </w:r>
    </w:p>
    <w:p>
      <w:pPr>
        <w:ind w:left="288"/>
      </w:pPr>
      <w:r>
        <w:rPr>
          <w:b/>
          <w:color w:val="0050A0"/>
          <w:sz w:val="16"/>
        </w:rPr>
        <w:t>[RE 1.468.558 AgR, rel. min. Alexandre de Moraes, j. 1.10.2024, P, DJE de 3.12.2024.]</w:t>
      </w:r>
    </w:p>
    <w:p>
      <w:r>
        <w:rPr>
          <w:sz w:val="12"/>
        </w:rPr>
        <w:t>────────────────────────────────────────────────────────────</w:t>
      </w:r>
    </w:p>
    <w:p>
      <w:r>
        <w:rPr>
          <w:b/>
          <w:color w:val="B46400"/>
          <w:sz w:val="18"/>
        </w:rPr>
        <w:t>JULGADO CORRELATO</w:t>
      </w:r>
    </w:p>
    <w:p>
      <w:r>
        <w:rPr>
          <w:color w:val="808080"/>
          <w:sz w:val="14"/>
        </w:rPr>
        <w:t>Bloco 224 | cf-art-5-inc-XI | julgado_correlato</w:t>
      </w:r>
    </w:p>
    <w:p>
      <w:pPr>
        <w:ind w:left="288"/>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w:t>
      </w:r>
      <w:r>
        <w:rPr>
          <w:color w:val="A0A0A0"/>
          <w:sz w:val="14"/>
        </w:rPr>
        <w:t xml:space="preserve"> [...+297 chars]</w:t>
      </w:r>
    </w:p>
    <w:p>
      <w:pPr>
        <w:ind w:left="288"/>
      </w:pPr>
      <w:r>
        <w:rPr>
          <w:b/>
          <w:color w:val="0050A0"/>
          <w:sz w:val="16"/>
        </w:rPr>
        <w:t>[HC 91.610, rel. min. Gilmar Mendes, j. 8-6-2010, 2ª T, DJE de 22-10-2010.]</w:t>
      </w:r>
    </w:p>
    <w:p>
      <w:r>
        <w:rPr>
          <w:sz w:val="12"/>
        </w:rPr>
        <w:t>────────────────────────────────────────────────────────────</w:t>
      </w:r>
    </w:p>
    <w:p>
      <w:r>
        <w:rPr>
          <w:b/>
          <w:color w:val="B46400"/>
          <w:sz w:val="18"/>
        </w:rPr>
        <w:t>JULGADO CORRELATO</w:t>
      </w:r>
    </w:p>
    <w:p>
      <w:r>
        <w:rPr>
          <w:color w:val="808080"/>
          <w:sz w:val="14"/>
        </w:rPr>
        <w:t>Bloco 225 | cf-art-5-inc-XI | julgado_correlato</w:t>
      </w:r>
    </w:p>
    <w:p>
      <w:pPr>
        <w:ind w:left="288"/>
      </w:pPr>
      <w:r>
        <w:rPr>
          <w:sz w:val="18"/>
        </w:rPr>
        <w:t>A CF autoriza a prisão em flagrante como exceção à inviolabilidade domiciliar, prescindindo de mandado judicial, qualquer que seja sua natureza.</w:t>
      </w:r>
    </w:p>
    <w:p>
      <w:pPr>
        <w:ind w:left="288"/>
      </w:pPr>
      <w:r>
        <w:rPr>
          <w:b/>
          <w:color w:val="0050A0"/>
          <w:sz w:val="16"/>
        </w:rPr>
        <w:t>[RHC 91.189, rel. min. Cezar Peluso, j. 9-3-2010, 2ª T, DJE de 23-4-2010.]</w:t>
      </w:r>
    </w:p>
    <w:p>
      <w:r>
        <w:rPr>
          <w:sz w:val="12"/>
        </w:rPr>
        <w:t>────────────────────────────────────────────────────────────</w:t>
      </w:r>
    </w:p>
    <w:p>
      <w:r>
        <w:rPr>
          <w:b/>
          <w:color w:val="B46400"/>
          <w:sz w:val="18"/>
        </w:rPr>
        <w:t>JULGADO CORRELATO</w:t>
      </w:r>
    </w:p>
    <w:p>
      <w:r>
        <w:rPr>
          <w:color w:val="808080"/>
          <w:sz w:val="14"/>
        </w:rPr>
        <w:t>Bloco 226 | cf-art-5-inc-XI | julgado_correlato</w:t>
      </w:r>
    </w:p>
    <w:p>
      <w:pPr>
        <w:ind w:left="288"/>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profissão.</w:t>
      </w:r>
    </w:p>
    <w:p>
      <w:pPr>
        <w:ind w:left="288"/>
      </w:pPr>
      <w:r>
        <w:rPr>
          <w:b/>
          <w:color w:val="0050A0"/>
          <w:sz w:val="16"/>
        </w:rPr>
        <w:t>[Inq 2.424, rel. min. Cezar Peluso, j. 26-11-2008, P, DJE de 26-3-2010.]</w:t>
      </w:r>
    </w:p>
    <w:p>
      <w:r>
        <w:rPr>
          <w:sz w:val="12"/>
        </w:rPr>
        <w:t>────────────────────────────────────────────────────────────</w:t>
      </w:r>
    </w:p>
    <w:p>
      <w:r>
        <w:rPr>
          <w:b/>
          <w:color w:val="B46400"/>
          <w:sz w:val="18"/>
        </w:rPr>
        <w:t>JULGADO CORRELATO</w:t>
      </w:r>
    </w:p>
    <w:p>
      <w:r>
        <w:rPr>
          <w:color w:val="808080"/>
          <w:sz w:val="14"/>
        </w:rPr>
        <w:t>Bloco 227 | cf-art-5-inc-XI | julgado_correlato</w:t>
      </w:r>
    </w:p>
    <w:p>
      <w:pPr>
        <w:ind w:left="288"/>
      </w:pPr>
      <w:r>
        <w:rPr>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vir a consubstanciar prova de qualquer crime, objeto ou não da investigação. Eis aí o que se pode chamar de autêntica "devassa". Esses mandados ordinariamente autorizam a apreensão de computadores, nos quais fica indelevelmente gravado tudo quanto respeite à intimidade das pessoas e possa vir a ser, quando e se oportuno, no futuro, usado contra quem se pretenda atingir.</w:t>
      </w:r>
    </w:p>
    <w:p>
      <w:pPr>
        <w:ind w:left="288"/>
      </w:pPr>
      <w:r>
        <w:rPr>
          <w:b/>
          <w:color w:val="0050A0"/>
          <w:sz w:val="16"/>
        </w:rPr>
        <w:t>[HC 95.009, rel. min. Eros Grau, j. 6-11-2008, P, DJE de 19-12-2008.]</w:t>
      </w:r>
    </w:p>
    <w:p>
      <w:r>
        <w:rPr>
          <w:sz w:val="12"/>
        </w:rPr>
        <w:t>────────────────────────────────────────────────────────────</w:t>
      </w:r>
    </w:p>
    <w:p>
      <w:r>
        <w:rPr>
          <w:b/>
          <w:color w:val="B46400"/>
          <w:sz w:val="18"/>
        </w:rPr>
        <w:t>JULGADO CORRELATO</w:t>
      </w:r>
    </w:p>
    <w:p>
      <w:r>
        <w:rPr>
          <w:color w:val="808080"/>
          <w:sz w:val="14"/>
        </w:rPr>
        <w:t>Bloco 228 | cf-art-5-inc-XI | julgado_correlato</w:t>
      </w:r>
    </w:p>
    <w:p>
      <w:pPr>
        <w:ind w:left="288"/>
      </w:pPr>
      <w:r>
        <w:rPr>
          <w:sz w:val="18"/>
        </w:rPr>
        <w:t>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efeito no caso, baseadas em elementos de convicção suficientes a ensejar a aplicação do art. 240 do CPP. O juiz de direito encampou totalmente os motivos apontados pelo delegado de polícia para fundamentar a decisão deferitória da busca.</w:t>
      </w:r>
    </w:p>
    <w:p>
      <w:pPr>
        <w:ind w:left="288"/>
      </w:pPr>
      <w:r>
        <w:rPr>
          <w:b/>
          <w:color w:val="0050A0"/>
          <w:sz w:val="16"/>
        </w:rPr>
        <w:t>[HC 91.350, rel. min. Ellen Gracie, j. 17-6-2008, 2ª T, DJE de 29-8-2008.]</w:t>
      </w:r>
    </w:p>
    <w:p>
      <w:r>
        <w:rPr>
          <w:sz w:val="12"/>
        </w:rPr>
        <w:t>────────────────────────────────────────────────────────────</w:t>
      </w:r>
    </w:p>
    <w:p>
      <w:r>
        <w:rPr>
          <w:b/>
          <w:color w:val="B46400"/>
          <w:sz w:val="18"/>
        </w:rPr>
        <w:t>JULGADO CORRELATO</w:t>
      </w:r>
    </w:p>
    <w:p>
      <w:r>
        <w:rPr>
          <w:color w:val="808080"/>
          <w:sz w:val="14"/>
        </w:rPr>
        <w:t>Bloco 229 | cf-art-5-inc-XI | julgado_correlato</w:t>
      </w:r>
    </w:p>
    <w:p>
      <w:pPr>
        <w:ind w:left="288"/>
      </w:pPr>
      <w:r>
        <w:rPr>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 os escritórios profissionais, inclusive os de contabilidade, "embora sem conexão com a casa de moradia propriamente dita" (Nelson Hungria). Doutrina. Precedentes. Sem que ocorra qualquer das situações excepcionais taxativamente previstas no texto constitucional (art. 5º, XI), nenhum agente público, ainda que vinculado à administração tributária do Estado, poderá, contra a vontade de quem de direi</w:t>
      </w:r>
      <w:r>
        <w:rPr>
          <w:color w:val="A0A0A0"/>
          <w:sz w:val="14"/>
        </w:rPr>
        <w:t xml:space="preserve"> [...+720 chars]</w:t>
      </w:r>
    </w:p>
    <w:p>
      <w:pPr>
        <w:ind w:left="288"/>
      </w:pPr>
      <w:r>
        <w:rPr>
          <w:b/>
          <w:color w:val="0050A0"/>
          <w:sz w:val="16"/>
        </w:rPr>
        <w:t>[HC 93.050, rel. min. Celso de Mello, j. 10-6-2008, 2ª T, DJE de 1º-8-2008.]</w:t>
      </w:r>
    </w:p>
    <w:p>
      <w:r>
        <w:rPr>
          <w:sz w:val="12"/>
        </w:rPr>
        <w:t>────────────────────────────────────────────────────────────</w:t>
      </w:r>
    </w:p>
    <w:p>
      <w:r>
        <w:rPr>
          <w:b/>
          <w:color w:val="B46400"/>
          <w:sz w:val="18"/>
        </w:rPr>
        <w:t>JULGADO CORRELATO</w:t>
      </w:r>
    </w:p>
    <w:p>
      <w:r>
        <w:rPr>
          <w:color w:val="808080"/>
          <w:sz w:val="14"/>
        </w:rPr>
        <w:t>Bloco 230 | cf-art-5-inc-XI | julgado_correlato</w:t>
      </w:r>
    </w:p>
    <w:p>
      <w:pPr>
        <w:ind w:left="288"/>
      </w:pPr>
      <w:r>
        <w:rPr>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50A0"/>
          <w:sz w:val="16"/>
        </w:rPr>
        <w:t>[RE 460.880, rel. min. Marco Aurélio, j. 25-9-2007, 1ª T, DJE de 29-2-2008.]</w:t>
      </w:r>
    </w:p>
    <w:p>
      <w:r>
        <w:rPr>
          <w:sz w:val="12"/>
        </w:rPr>
        <w:t>────────────────────────────────────────────────────────────</w:t>
      </w:r>
    </w:p>
    <w:p>
      <w:r>
        <w:rPr>
          <w:b/>
          <w:color w:val="B46400"/>
          <w:sz w:val="18"/>
        </w:rPr>
        <w:t>JULGADO CORRELATO</w:t>
      </w:r>
    </w:p>
    <w:p>
      <w:r>
        <w:rPr>
          <w:color w:val="808080"/>
          <w:sz w:val="14"/>
        </w:rPr>
        <w:t>Bloco 231 | cf-art-5-inc-XI | julgado_correlato</w:t>
      </w:r>
    </w:p>
    <w:p>
      <w:pPr>
        <w:ind w:left="288"/>
      </w:pPr>
      <w:r>
        <w:rPr>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50A0"/>
          <w:sz w:val="16"/>
        </w:rPr>
        <w:t>[RHC 90.376, rel. min. Celso de Mello, j. 3-4-2007, 2ª T, DJ de 18-5-2007.]</w:t>
      </w:r>
    </w:p>
    <w:p>
      <w:r>
        <w:rPr>
          <w:sz w:val="12"/>
        </w:rPr>
        <w:t>────────────────────────────────────────────────────────────</w:t>
      </w:r>
    </w:p>
    <w:p>
      <w:r>
        <w:rPr>
          <w:b/>
          <w:color w:val="B46400"/>
          <w:sz w:val="18"/>
        </w:rPr>
        <w:t>JULGADO CORRELATO</w:t>
      </w:r>
    </w:p>
    <w:p>
      <w:r>
        <w:rPr>
          <w:color w:val="808080"/>
          <w:sz w:val="14"/>
        </w:rPr>
        <w:t>Bloco 232 | cf-art-5-inc-XI | julgado_correlato</w:t>
      </w:r>
    </w:p>
    <w:p>
      <w:pPr>
        <w:ind w:left="288"/>
      </w:pPr>
      <w:r>
        <w:rPr>
          <w:sz w:val="18"/>
        </w:rPr>
        <w:t>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sim, aceito por votação unânime, à luz do art. 5º, XI, da Lei Fundamental. Na espécie, ao contrário, não se questiona que a apreensão dos computadores da empresa do recorrente se fez regularmente, na conformidade e em cumprimento de mandado judicial. Não há violação do art. 5º, XII, da CF, que, conforme se acentuou na sentença, não se aplica ao caso, pois não houve "quebra de sigilo das comunicaçõ</w:t>
      </w:r>
      <w:r>
        <w:rPr>
          <w:color w:val="A0A0A0"/>
          <w:sz w:val="14"/>
        </w:rPr>
        <w:t xml:space="preserve"> [...+161 chars]</w:t>
      </w:r>
    </w:p>
    <w:p>
      <w:pPr>
        <w:ind w:left="288"/>
      </w:pPr>
      <w:r>
        <w:rPr>
          <w:b/>
          <w:color w:val="0050A0"/>
          <w:sz w:val="16"/>
        </w:rPr>
        <w:t>[RE 418.416, rel. min. Sepúlveda Pertence, j. 10-5-2006, P, DJ de 19-12-2006.]</w:t>
      </w:r>
    </w:p>
    <w:p>
      <w:r>
        <w:rPr>
          <w:sz w:val="12"/>
        </w:rPr>
        <w:t>────────────────────────────────────────────────────────────</w:t>
      </w:r>
    </w:p>
    <w:p>
      <w:r>
        <w:rPr>
          <w:b/>
          <w:color w:val="B46400"/>
          <w:sz w:val="18"/>
        </w:rPr>
        <w:t>JULGADO CORRELATO</w:t>
      </w:r>
    </w:p>
    <w:p>
      <w:r>
        <w:rPr>
          <w:color w:val="808080"/>
          <w:sz w:val="14"/>
        </w:rPr>
        <w:t>Bloco 233 | cf-art-5-inc-XI | julgado_correlato</w:t>
      </w:r>
    </w:p>
    <w:p>
      <w:pPr>
        <w:ind w:left="288"/>
      </w:pPr>
      <w:r>
        <w:rPr>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prova decorrente dessa apreensão com infração do art. 5º, XI, da Lei Maior.</w:t>
      </w:r>
    </w:p>
    <w:p>
      <w:pPr>
        <w:ind w:left="288"/>
      </w:pPr>
      <w:r>
        <w:rPr>
          <w:b/>
          <w:color w:val="0050A0"/>
          <w:sz w:val="16"/>
        </w:rPr>
        <w:t>[MS 23.642, rel. min. Néri da Silveira, j. 29-11-2000, P, DJ de 9-3-2001.]</w:t>
      </w:r>
    </w:p>
    <w:p>
      <w:r>
        <w:rPr>
          <w:sz w:val="12"/>
        </w:rPr>
        <w:t>────────────────────────────────────────────────────────────</w:t>
      </w:r>
    </w:p>
    <w:p>
      <w:r>
        <w:rPr>
          <w:b/>
          <w:color w:val="B46400"/>
          <w:sz w:val="18"/>
        </w:rPr>
        <w:t>JULGADO CORRELATO</w:t>
      </w:r>
    </w:p>
    <w:p>
      <w:r>
        <w:rPr>
          <w:color w:val="808080"/>
          <w:sz w:val="14"/>
        </w:rPr>
        <w:t>Bloco 234 | cf-art-5-inc-XI | julgado_correlato</w:t>
      </w:r>
    </w:p>
    <w:p>
      <w:pPr>
        <w:ind w:left="288"/>
      </w:pPr>
      <w:r>
        <w:rPr>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exercício de iguais atribuições, por parte de quaisquer outros órgãos ou autoridades do Estado.</w:t>
      </w:r>
    </w:p>
    <w:p>
      <w:pPr>
        <w:ind w:left="288"/>
      </w:pPr>
      <w:r>
        <w:rPr>
          <w:b/>
          <w:color w:val="0050A0"/>
          <w:sz w:val="16"/>
        </w:rPr>
        <w:t>[MS 23.452, rel. min. Celso de Mello, j. 16-9-1999, P, DJ de 12-5-2000.]</w:t>
      </w:r>
    </w:p>
    <w:p>
      <w:r>
        <w:rPr>
          <w:sz w:val="12"/>
        </w:rPr>
        <w:t>────────────────────────────────────────────────────────────</w:t>
      </w:r>
    </w:p>
    <w:p>
      <w:r>
        <w:rPr>
          <w:b/>
          <w:color w:val="B46400"/>
          <w:sz w:val="18"/>
        </w:rPr>
        <w:t>JULGADO CORRELATO</w:t>
      </w:r>
    </w:p>
    <w:p>
      <w:r>
        <w:rPr>
          <w:color w:val="808080"/>
          <w:sz w:val="14"/>
        </w:rPr>
        <w:t>Bloco 235 | cf-art-5-inc-XI | julgado_correlato</w:t>
      </w:r>
    </w:p>
    <w:p>
      <w:pPr>
        <w:ind w:left="288"/>
      </w:pPr>
      <w:r>
        <w:rPr>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arrepio da garantia da inviolabilidade da intimidade das pessoas (art. 5º, X e XI, da CF).</w:t>
      </w:r>
    </w:p>
    <w:p>
      <w:pPr>
        <w:ind w:left="288"/>
      </w:pPr>
      <w:r>
        <w:rPr>
          <w:b/>
          <w:color w:val="0050A0"/>
          <w:sz w:val="16"/>
        </w:rPr>
        <w:t>[AP 307, rel. min. Ilmar Galvão, j. 13-12-1994, P, DJ de 13-10-1995.]</w:t>
      </w:r>
    </w:p>
    <w:p>
      <w:r>
        <w:rPr>
          <w:sz w:val="12"/>
        </w:rPr>
        <w:t>────────────────────────────────────────────────────────────</w:t>
      </w:r>
    </w:p>
    <w:p>
      <w:r>
        <w:rPr>
          <w:b/>
          <w:color w:val="B46400"/>
          <w:sz w:val="18"/>
        </w:rPr>
        <w:t>JULGADO CORRELATO</w:t>
      </w:r>
    </w:p>
    <w:p>
      <w:r>
        <w:rPr>
          <w:color w:val="808080"/>
          <w:sz w:val="14"/>
        </w:rPr>
        <w:t>Bloco 236 | cf-art-5-inc-XII | julgado_correlato</w:t>
      </w:r>
    </w:p>
    <w:p>
      <w:pPr>
        <w:ind w:left="288"/>
      </w:pPr>
      <w:r>
        <w:rPr>
          <w:sz w:val="18"/>
        </w:rP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pPr>
        <w:ind w:left="288"/>
      </w:pPr>
      <w:r>
        <w:rPr>
          <w:b/>
          <w:color w:val="0050A0"/>
          <w:sz w:val="16"/>
        </w:rPr>
        <w:t>[ADI 4.924, rel. min. Gilmar Mendes, j. 4-11-2021, P, DJE de 29-3-2022.]</w:t>
      </w:r>
    </w:p>
    <w:p>
      <w:r>
        <w:rPr>
          <w:sz w:val="12"/>
        </w:rPr>
        <w:t>────────────────────────────────────────────────────────────</w:t>
      </w:r>
    </w:p>
    <w:p>
      <w:r>
        <w:rPr>
          <w:b/>
          <w:color w:val="B46400"/>
          <w:sz w:val="18"/>
        </w:rPr>
        <w:t>JULGADO CORRELATO</w:t>
      </w:r>
    </w:p>
    <w:p>
      <w:r>
        <w:rPr>
          <w:color w:val="808080"/>
          <w:sz w:val="14"/>
        </w:rPr>
        <w:t>Bloco 237 | cf-art-5-inc-XII | julgado_correlato</w:t>
      </w:r>
    </w:p>
    <w:p>
      <w:pPr>
        <w:ind w:left="288"/>
      </w:pPr>
      <w:r>
        <w:rPr>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desenvolvimento da personalidade (art. 5º, X e XII), sob pena de lesão a esses direitos. O compartilhamento, com ente público, de dados pessoais custodiados por concessionária de serviço público há de assegurar mecanismos de proteção e segurança desses dados. O Regulamento Sanitário Internacional (RSI 2005) adotado no âmbito da Organização Mundial de Saúde exige, quando essencial o tratamento de dados pessoa</w:t>
      </w:r>
      <w:r>
        <w:rPr>
          <w:color w:val="A0A0A0"/>
          <w:sz w:val="14"/>
        </w:rPr>
        <w:t xml:space="preserve"> [...+2489 chars]</w:t>
      </w:r>
    </w:p>
    <w:p>
      <w:pPr>
        <w:ind w:left="288"/>
      </w:pPr>
      <w:r>
        <w:rPr>
          <w:b/>
          <w:color w:val="0050A0"/>
          <w:sz w:val="16"/>
        </w:rPr>
        <w:t>[ADI 6.387 MC-REF, ADI 6.388 MC-REF, ADI 6.389 MC-REF, ADI 6.390 MC-REF e ADI 6.393-MC-REF, rel. min. Rosa Weber, j. 7-5-2020, P, DJE de 12-11-2020.]</w:t>
      </w:r>
    </w:p>
    <w:p>
      <w:r>
        <w:rPr>
          <w:sz w:val="12"/>
        </w:rPr>
        <w:t>────────────────────────────────────────────────────────────</w:t>
      </w:r>
    </w:p>
    <w:p>
      <w:r>
        <w:rPr>
          <w:b/>
          <w:color w:val="B46400"/>
          <w:sz w:val="18"/>
        </w:rPr>
        <w:t>JULGADO CORRELATO</w:t>
      </w:r>
    </w:p>
    <w:p>
      <w:r>
        <w:rPr>
          <w:color w:val="808080"/>
          <w:sz w:val="14"/>
        </w:rPr>
        <w:t>Bloco 238 | cf-art-5-inc-XII | julgado_correlato</w:t>
      </w:r>
    </w:p>
    <w:p>
      <w:pPr>
        <w:ind w:left="288"/>
      </w:pPr>
      <w:r>
        <w:rPr>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conversa, por terceira pessoa, sem a autorização e/ou o conhecimento dos interlocutores e interessados na conversa telefônica. A informação de número de telefone para contato não implica quebra de sigilo telefônico.</w:t>
      </w:r>
    </w:p>
    <w:p>
      <w:pPr>
        <w:ind w:left="288"/>
      </w:pPr>
      <w:r>
        <w:rPr>
          <w:b/>
          <w:color w:val="0050A0"/>
          <w:sz w:val="16"/>
        </w:rPr>
        <w:t>[ADI 2.407, rel. min. Cármen Lúcia, j. 31-5-2007, P, DJ de 29-6-2007.]</w:t>
      </w:r>
    </w:p>
    <w:p>
      <w:r>
        <w:rPr>
          <w:sz w:val="12"/>
        </w:rPr>
        <w:t>────────────────────────────────────────────────────────────</w:t>
      </w:r>
    </w:p>
    <w:p>
      <w:r>
        <w:rPr>
          <w:b/>
          <w:color w:val="B46400"/>
          <w:sz w:val="18"/>
        </w:rPr>
        <w:t>JULGADO CORRELATO</w:t>
      </w:r>
    </w:p>
    <w:p>
      <w:r>
        <w:rPr>
          <w:color w:val="808080"/>
          <w:sz w:val="14"/>
        </w:rPr>
        <w:t>Bloco 239 | cf-art-5-inc-XII | julgado_correlato</w:t>
      </w:r>
    </w:p>
    <w:p>
      <w:pPr>
        <w:ind w:left="288"/>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50A0"/>
          <w:sz w:val="16"/>
        </w:rPr>
        <w:t>[RE 1.537.165 RG, rel. min. Luís Roberto Barroso, j. 06.06.2025, P, DJE de 24.06.2025, Tema 1.404, com mérito pendente.]</w:t>
      </w:r>
    </w:p>
    <w:p>
      <w:r>
        <w:rPr>
          <w:sz w:val="12"/>
        </w:rPr>
        <w:t>────────────────────────────────────────────────────────────</w:t>
      </w:r>
    </w:p>
    <w:p>
      <w:r>
        <w:rPr>
          <w:b/>
          <w:color w:val="B46400"/>
          <w:sz w:val="18"/>
        </w:rPr>
        <w:t>JULGADO CORRELATO</w:t>
      </w:r>
    </w:p>
    <w:p>
      <w:r>
        <w:rPr>
          <w:color w:val="808080"/>
          <w:sz w:val="14"/>
        </w:rPr>
        <w:t>Bloco 240 | cf-art-5-inc-XII | julgado_correlato</w:t>
      </w:r>
    </w:p>
    <w:p>
      <w:pPr>
        <w:ind w:left="288"/>
      </w:pPr>
      <w:r>
        <w:rPr>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50A0"/>
          <w:sz w:val="16"/>
        </w:rPr>
        <w:t>[RE 625.263, rel. min. Gilmar Mendes, red. do ac. min. Alexandre de Moraes, j. 17-3-2022, P, DJE de 6-6-2022, Tema 661, com mérito julgado.]</w:t>
      </w:r>
    </w:p>
    <w:p>
      <w:r>
        <w:rPr>
          <w:sz w:val="12"/>
        </w:rPr>
        <w:t>────────────────────────────────────────────────────────────</w:t>
      </w:r>
    </w:p>
    <w:p>
      <w:r>
        <w:rPr>
          <w:b/>
          <w:color w:val="B46400"/>
          <w:sz w:val="18"/>
        </w:rPr>
        <w:t>JULGADO CORRELATO</w:t>
      </w:r>
    </w:p>
    <w:p>
      <w:r>
        <w:rPr>
          <w:color w:val="808080"/>
          <w:sz w:val="14"/>
        </w:rPr>
        <w:t>Bloco 241 | cf-art-5-inc-XII | julgado_correlato</w:t>
      </w:r>
    </w:p>
    <w:p>
      <w:pPr>
        <w:ind w:left="288"/>
      </w:pPr>
      <w:r>
        <w:rPr>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destinatário e estabelecimento de instrumentos efetivos de apuração e correção de eventuais desvios.</w:t>
      </w:r>
    </w:p>
    <w:p>
      <w:pPr>
        <w:ind w:left="288"/>
      </w:pPr>
      <w:r>
        <w:rPr>
          <w:b/>
          <w:color w:val="0050A0"/>
          <w:sz w:val="16"/>
        </w:rPr>
        <w:t>[RE 1.055.941, rel. min. Dias Toffoli, j. 4-12-2019, P, DJE de 6-10-2020. Tema 990, com mérito julgado.]</w:t>
      </w:r>
    </w:p>
    <w:p>
      <w:r>
        <w:rPr>
          <w:sz w:val="12"/>
        </w:rPr>
        <w:t>────────────────────────────────────────────────────────────</w:t>
      </w:r>
    </w:p>
    <w:p>
      <w:r>
        <w:rPr>
          <w:b/>
          <w:color w:val="B46400"/>
          <w:sz w:val="18"/>
        </w:rPr>
        <w:t>JULGADO CORRELATO</w:t>
      </w:r>
    </w:p>
    <w:p>
      <w:r>
        <w:rPr>
          <w:color w:val="808080"/>
          <w:sz w:val="14"/>
        </w:rPr>
        <w:t>Bloco 242 | cf-art-5-inc-XII | julgado_correlato</w:t>
      </w:r>
    </w:p>
    <w:p>
      <w:pPr>
        <w:ind w:left="288"/>
      </w:pPr>
      <w:r>
        <w:rPr>
          <w:sz w:val="18"/>
        </w:rPr>
        <w:t xml:space="preserve">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determina que o COAF ‘comunicará às autoridades competentes para a instauração dos procedimentos cabíveis, quando concluir pela existência de crimes previstos nesta Lei, de fundados indícios de sua prática, </w:t>
      </w:r>
      <w:r>
        <w:rPr>
          <w:color w:val="A0A0A0"/>
          <w:sz w:val="14"/>
        </w:rPr>
        <w:t xml:space="preserve"> [...+165 chars]</w:t>
      </w:r>
    </w:p>
    <w:p>
      <w:pPr>
        <w:ind w:left="288"/>
      </w:pPr>
      <w:r>
        <w:rPr>
          <w:b/>
          <w:color w:val="0050A0"/>
          <w:sz w:val="16"/>
        </w:rPr>
        <w:t>[RE 1.058.429-AgR, rel. min. Alexandre de Moraes, j. 20-2-2018, 1ª T, DJE de 6-3-2018.]</w:t>
      </w:r>
    </w:p>
    <w:p>
      <w:r>
        <w:rPr>
          <w:sz w:val="12"/>
        </w:rPr>
        <w:t>────────────────────────────────────────────────────────────</w:t>
      </w:r>
    </w:p>
    <w:p>
      <w:r>
        <w:rPr>
          <w:b/>
          <w:color w:val="B46400"/>
          <w:sz w:val="18"/>
        </w:rPr>
        <w:t>JULGADO CORRELATO</w:t>
      </w:r>
    </w:p>
    <w:p>
      <w:r>
        <w:rPr>
          <w:color w:val="808080"/>
          <w:sz w:val="14"/>
        </w:rPr>
        <w:t>Bloco 243 | cf-art-5-inc-XII | julgado_correlato</w:t>
      </w:r>
    </w:p>
    <w:p>
      <w:pPr>
        <w:ind w:left="288"/>
      </w:pPr>
      <w:r>
        <w:rPr>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na medida da capacidade contributiva do contribuinte, por sua vez vinculado a um Estado soberano comprometido com a s</w:t>
      </w:r>
      <w:r>
        <w:rPr>
          <w:color w:val="A0A0A0"/>
          <w:sz w:val="14"/>
        </w:rPr>
        <w:t xml:space="preserve"> [...+1510 chars]</w:t>
      </w:r>
    </w:p>
    <w:p>
      <w:pPr>
        <w:ind w:left="288"/>
      </w:pPr>
      <w:r>
        <w:rPr>
          <w:b/>
          <w:color w:val="0050A0"/>
          <w:sz w:val="16"/>
        </w:rPr>
        <w:t>[RE 601.314, rel. min. Edson Fachin, j. 24-2-2016, P, DJE de 16-9-2016. Tema 225, com mérito julgado.]</w:t>
      </w:r>
    </w:p>
    <w:p>
      <w:r>
        <w:rPr>
          <w:sz w:val="12"/>
        </w:rPr>
        <w:t>────────────────────────────────────────────────────────────</w:t>
      </w:r>
    </w:p>
    <w:p>
      <w:r>
        <w:rPr>
          <w:b/>
          <w:color w:val="B46400"/>
          <w:sz w:val="18"/>
        </w:rPr>
        <w:t>JULGADO CORRELATO</w:t>
      </w:r>
    </w:p>
    <w:p>
      <w:r>
        <w:rPr>
          <w:color w:val="808080"/>
          <w:sz w:val="14"/>
        </w:rPr>
        <w:t>Bloco 244 | cf-art-5-inc-XII | julgado_correlato</w:t>
      </w:r>
    </w:p>
    <w:p>
      <w:pPr>
        <w:ind w:left="288"/>
      </w:pPr>
      <w:r>
        <w:rPr>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legítimo e não caracteriza "pesca predatória" (fishing expedition), desde que respeitados os limites constitucionais e legais.</w:t>
      </w:r>
    </w:p>
    <w:p>
      <w:pPr>
        <w:ind w:left="288"/>
      </w:pPr>
      <w:r>
        <w:rPr>
          <w:b/>
          <w:color w:val="0050A0"/>
          <w:sz w:val="16"/>
        </w:rPr>
        <w:t>[HC 246.060 AgR, rel. min. Luís Roberto Barroso, j. 11.04.2025, P, DJE de 22.04.2025.]</w:t>
      </w:r>
    </w:p>
    <w:p>
      <w:r>
        <w:rPr>
          <w:sz w:val="12"/>
        </w:rPr>
        <w:t>────────────────────────────────────────────────────────────</w:t>
      </w:r>
    </w:p>
    <w:p>
      <w:r>
        <w:rPr>
          <w:b/>
          <w:color w:val="B46400"/>
          <w:sz w:val="18"/>
        </w:rPr>
        <w:t>JULGADO CORRELATO</w:t>
      </w:r>
    </w:p>
    <w:p>
      <w:r>
        <w:rPr>
          <w:color w:val="808080"/>
          <w:sz w:val="14"/>
        </w:rPr>
        <w:t>Bloco 245 | cf-art-5-inc-XII | julgado_correlato</w:t>
      </w:r>
    </w:p>
    <w:p>
      <w:pPr>
        <w:ind w:left="288"/>
      </w:pPr>
      <w:r>
        <w:rPr>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50A0"/>
          <w:sz w:val="16"/>
        </w:rPr>
        <w:t>[RE 1.393.219 AgR, rel. min. Edson Fachin, j. 01.07.2024, 2ª T, DJE de 10.07.2024.]</w:t>
      </w:r>
    </w:p>
    <w:p>
      <w:r>
        <w:rPr>
          <w:sz w:val="12"/>
        </w:rPr>
        <w:t>────────────────────────────────────────────────────────────</w:t>
      </w:r>
    </w:p>
    <w:p>
      <w:r>
        <w:rPr>
          <w:b/>
          <w:color w:val="B46400"/>
          <w:sz w:val="18"/>
        </w:rPr>
        <w:t>JULGADO CORRELATO</w:t>
      </w:r>
    </w:p>
    <w:p>
      <w:r>
        <w:rPr>
          <w:color w:val="808080"/>
          <w:sz w:val="14"/>
        </w:rPr>
        <w:t>Bloco 246 | cf-art-5-inc-XII | julgado_correlato</w:t>
      </w:r>
    </w:p>
    <w:p>
      <w:pPr>
        <w:ind w:left="288"/>
      </w:pPr>
      <w:r>
        <w:rPr>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50A0"/>
          <w:sz w:val="16"/>
        </w:rPr>
        <w:t>[ARE 1.324.778 AgR, rel. min. Gilmar Mendes, j. 3-10-2022, 2ª T, DJE de 10-10-2022.]</w:t>
      </w:r>
    </w:p>
    <w:p>
      <w:r>
        <w:rPr>
          <w:sz w:val="12"/>
        </w:rPr>
        <w:t>────────────────────────────────────────────────────────────</w:t>
      </w:r>
    </w:p>
    <w:p>
      <w:r>
        <w:rPr>
          <w:b/>
          <w:color w:val="B46400"/>
          <w:sz w:val="18"/>
        </w:rPr>
        <w:t>JULGADO CORRELATO</w:t>
      </w:r>
    </w:p>
    <w:p>
      <w:r>
        <w:rPr>
          <w:color w:val="808080"/>
          <w:sz w:val="14"/>
        </w:rPr>
        <w:t>Bloco 247 | cf-art-5-inc-XII | julgado_correlato</w:t>
      </w:r>
    </w:p>
    <w:p>
      <w:pPr>
        <w:ind w:left="288"/>
      </w:pPr>
      <w:r>
        <w:rPr>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50A0"/>
          <w:sz w:val="16"/>
        </w:rPr>
        <w:t>[MS 23.168-AgR, rel. min. Rosa Weber, j. em 27-6-2019, 1ª T, DJE de 5-8-2019.]</w:t>
      </w:r>
    </w:p>
    <w:p>
      <w:r>
        <w:rPr>
          <w:sz w:val="12"/>
        </w:rPr>
        <w:t>────────────────────────────────────────────────────────────</w:t>
      </w:r>
    </w:p>
    <w:p>
      <w:r>
        <w:rPr>
          <w:b/>
          <w:color w:val="B46400"/>
          <w:sz w:val="18"/>
        </w:rPr>
        <w:t>JULGADO CORRELATO</w:t>
      </w:r>
    </w:p>
    <w:p>
      <w:r>
        <w:rPr>
          <w:color w:val="808080"/>
          <w:sz w:val="14"/>
        </w:rPr>
        <w:t>Bloco 248 | cf-art-5-inc-XII | julgado_correlato</w:t>
      </w:r>
    </w:p>
    <w:p>
      <w:pPr>
        <w:ind w:left="288"/>
      </w:pPr>
      <w:r>
        <w:rPr>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50A0"/>
          <w:sz w:val="16"/>
        </w:rPr>
        <w:t>[RHC 132.115, rel. min. Dias Toffoli, j. 6-2-2018, 2ª T, DJE de 19-10-2018.]</w:t>
      </w:r>
    </w:p>
    <w:p>
      <w:r>
        <w:rPr>
          <w:sz w:val="12"/>
        </w:rPr>
        <w:t>────────────────────────────────────────────────────────────</w:t>
      </w:r>
    </w:p>
    <w:p>
      <w:r>
        <w:rPr>
          <w:b/>
          <w:color w:val="B46400"/>
          <w:sz w:val="18"/>
        </w:rPr>
        <w:t>JULGADO CORRELATO</w:t>
      </w:r>
    </w:p>
    <w:p>
      <w:r>
        <w:rPr>
          <w:color w:val="808080"/>
          <w:sz w:val="14"/>
        </w:rPr>
        <w:t>Bloco 249 | cf-art-5-inc-XII | julgado_correlato</w:t>
      </w:r>
    </w:p>
    <w:p>
      <w:pPr>
        <w:ind w:left="288"/>
      </w:pPr>
      <w:r>
        <w:rPr>
          <w:sz w:val="18"/>
        </w:rP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por não configuradas as exceções previstas no § 1º e no § 2º do art. 157 do CPP. Denúncia rejeitada, por não estar comprovada, de forma lícita, a existência de justa causa para o exercício da ação penal, caracterizando a hipótese prevista no art. 395, III, daquela lei processual.</w:t>
      </w:r>
    </w:p>
    <w:p>
      <w:pPr>
        <w:ind w:left="288"/>
      </w:pPr>
      <w:r>
        <w:rPr>
          <w:b/>
          <w:color w:val="0050A0"/>
          <w:sz w:val="16"/>
        </w:rPr>
        <w:t>[Inq 3.732, rel. min. Cármen Lúcia, j. 8-3-2016, 2ª T, DJE de 22-3-2016.]</w:t>
      </w:r>
    </w:p>
    <w:p>
      <w:r>
        <w:rPr>
          <w:sz w:val="12"/>
        </w:rPr>
        <w:t>────────────────────────────────────────────────────────────</w:t>
      </w:r>
    </w:p>
    <w:p>
      <w:r>
        <w:rPr>
          <w:b/>
          <w:color w:val="B46400"/>
          <w:sz w:val="18"/>
        </w:rPr>
        <w:t>JULGADO CORRELATO</w:t>
      </w:r>
    </w:p>
    <w:p>
      <w:r>
        <w:rPr>
          <w:color w:val="808080"/>
          <w:sz w:val="14"/>
        </w:rPr>
        <w:t>Bloco 250 | cf-art-5-inc-XII | julgado_correlato</w:t>
      </w:r>
    </w:p>
    <w:p>
      <w:pPr>
        <w:ind w:left="288"/>
      </w:pPr>
      <w:r>
        <w:rPr>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50A0"/>
          <w:sz w:val="16"/>
        </w:rPr>
        <w:t>[MS 33.340, rel. min. Luiz Fux, j. 26-5-2015, 1ª T, DJE de 3-8-2015.]</w:t>
      </w:r>
    </w:p>
    <w:p>
      <w:r>
        <w:rPr>
          <w:sz w:val="12"/>
        </w:rPr>
        <w:t>────────────────────────────────────────────────────────────</w:t>
      </w:r>
    </w:p>
    <w:p>
      <w:r>
        <w:rPr>
          <w:b/>
          <w:color w:val="B46400"/>
          <w:sz w:val="18"/>
        </w:rPr>
        <w:t>JULGADO CORRELATO</w:t>
      </w:r>
    </w:p>
    <w:p>
      <w:r>
        <w:rPr>
          <w:color w:val="808080"/>
          <w:sz w:val="14"/>
        </w:rPr>
        <w:t>Bloco 251 | cf-art-5-inc-XII | julgado_correlato</w:t>
      </w:r>
    </w:p>
    <w:p>
      <w:pPr>
        <w:ind w:left="288"/>
      </w:pPr>
      <w:r>
        <w:rPr>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50A0"/>
          <w:sz w:val="16"/>
        </w:rPr>
        <w:t>[Inq 3.014 AgR, rel. min. Marco Aurélio, j. 13-12-2012, P, DJE de 23-9-2013.]</w:t>
      </w:r>
    </w:p>
    <w:p>
      <w:r>
        <w:rPr>
          <w:sz w:val="12"/>
        </w:rPr>
        <w:t>────────────────────────────────────────────────────────────</w:t>
      </w:r>
    </w:p>
    <w:p>
      <w:r>
        <w:rPr>
          <w:b/>
          <w:color w:val="B46400"/>
          <w:sz w:val="18"/>
        </w:rPr>
        <w:t>JULGADO CORRELATO</w:t>
      </w:r>
    </w:p>
    <w:p>
      <w:r>
        <w:rPr>
          <w:color w:val="808080"/>
          <w:sz w:val="14"/>
        </w:rPr>
        <w:t>Bloco 252 | cf-art-5-inc-XII | julgado_correlato</w:t>
      </w:r>
    </w:p>
    <w:p>
      <w:pPr>
        <w:ind w:left="288"/>
      </w:pPr>
      <w:r>
        <w:rPr>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w:t>
      </w:r>
      <w:r>
        <w:rPr>
          <w:color w:val="A0A0A0"/>
          <w:sz w:val="14"/>
        </w:rPr>
        <w:t xml:space="preserve"> [...+1522 chars]</w:t>
      </w:r>
    </w:p>
    <w:p>
      <w:pPr>
        <w:ind w:left="288"/>
      </w:pPr>
      <w:r>
        <w:rPr>
          <w:b/>
          <w:color w:val="0050A0"/>
          <w:sz w:val="16"/>
        </w:rPr>
        <w:t>[HC 91.867, rel. min. Gilmar Mendes, j. 24-4-2012, 2ª T, DJE de 20-9-2012.]</w:t>
      </w:r>
    </w:p>
    <w:p>
      <w:r>
        <w:rPr>
          <w:sz w:val="12"/>
        </w:rPr>
        <w:t>────────────────────────────────────────────────────────────</w:t>
      </w:r>
    </w:p>
    <w:p>
      <w:r>
        <w:rPr>
          <w:b/>
          <w:color w:val="B46400"/>
          <w:sz w:val="18"/>
        </w:rPr>
        <w:t>JULGADO CORRELATO</w:t>
      </w:r>
    </w:p>
    <w:p>
      <w:r>
        <w:rPr>
          <w:color w:val="808080"/>
          <w:sz w:val="14"/>
        </w:rPr>
        <w:t>Bloco 253 | cf-art-5-inc-XII | julgado_correlato</w:t>
      </w:r>
    </w:p>
    <w:p>
      <w:pPr>
        <w:ind w:left="288"/>
      </w:pPr>
      <w:r>
        <w:rPr>
          <w:sz w:val="18"/>
        </w:rPr>
        <w:t xml:space="preserve">(...)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w:t>
      </w:r>
      <w:r>
        <w:rPr>
          <w:color w:val="A0A0A0"/>
          <w:sz w:val="14"/>
        </w:rPr>
        <w:t xml:space="preserve"> [...+97 chars]</w:t>
      </w:r>
    </w:p>
    <w:p>
      <w:pPr>
        <w:ind w:left="288"/>
      </w:pPr>
      <w:r>
        <w:rPr>
          <w:b/>
          <w:color w:val="0050A0"/>
          <w:sz w:val="16"/>
        </w:rPr>
        <w:t>[HC 96.056, rel. min. Gilmar Mendes, j. 28-6-2011, 2ª T, DJE de 8-5-2012.]</w:t>
      </w:r>
    </w:p>
    <w:p>
      <w:r>
        <w:rPr>
          <w:sz w:val="12"/>
        </w:rPr>
        <w:t>────────────────────────────────────────────────────────────</w:t>
      </w:r>
    </w:p>
    <w:p>
      <w:r>
        <w:rPr>
          <w:b/>
          <w:color w:val="B46400"/>
          <w:sz w:val="18"/>
        </w:rPr>
        <w:t>JULGADO CORRELATO</w:t>
      </w:r>
    </w:p>
    <w:p>
      <w:r>
        <w:rPr>
          <w:color w:val="808080"/>
          <w:sz w:val="14"/>
        </w:rPr>
        <w:t>Bloco 254 | cf-art-5-inc-XII | julgado_correlato</w:t>
      </w:r>
    </w:p>
    <w:p>
      <w:pPr>
        <w:ind w:left="288"/>
      </w:pPr>
      <w:r>
        <w:rPr>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50A0"/>
          <w:sz w:val="16"/>
        </w:rPr>
        <w:t>[RE 389.808, rel. min. Marco Aurélio, j. 15-12-2010, P, DJE de 10-5-2011.]</w:t>
      </w:r>
    </w:p>
    <w:p>
      <w:r>
        <w:rPr>
          <w:sz w:val="12"/>
        </w:rPr>
        <w:t>────────────────────────────────────────────────────────────</w:t>
      </w:r>
    </w:p>
    <w:p>
      <w:r>
        <w:rPr>
          <w:b/>
          <w:color w:val="B46400"/>
          <w:sz w:val="18"/>
        </w:rPr>
        <w:t>JULGADO CORRELATO</w:t>
      </w:r>
    </w:p>
    <w:p>
      <w:r>
        <w:rPr>
          <w:color w:val="808080"/>
          <w:sz w:val="14"/>
        </w:rPr>
        <w:t>Bloco 255 | cf-art-5-inc-XII | julgado_correlato</w:t>
      </w:r>
    </w:p>
    <w:p>
      <w:pPr>
        <w:ind w:left="288"/>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50A0"/>
          <w:sz w:val="16"/>
        </w:rPr>
        <w:t>[AI 626.214 AgR, rel. min. Joaquim Barbosa, j. 21-9-2010, 2ª T, DJE de 8-10-2010.]</w:t>
      </w:r>
    </w:p>
    <w:p>
      <w:r>
        <w:rPr>
          <w:sz w:val="12"/>
        </w:rPr>
        <w:t>────────────────────────────────────────────────────────────</w:t>
      </w:r>
    </w:p>
    <w:p>
      <w:r>
        <w:rPr>
          <w:b/>
          <w:color w:val="B46400"/>
          <w:sz w:val="18"/>
        </w:rPr>
        <w:t>JULGADO CORRELATO</w:t>
      </w:r>
    </w:p>
    <w:p>
      <w:r>
        <w:rPr>
          <w:color w:val="808080"/>
          <w:sz w:val="14"/>
        </w:rPr>
        <w:t>Bloco 256 | cf-art-5-inc-XII | julgado_correlato</w:t>
      </w:r>
    </w:p>
    <w:p>
      <w:pPr>
        <w:ind w:left="288"/>
      </w:pPr>
      <w:r>
        <w:rPr>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servir de manto protetor a práticas ilícitas. (...) Nesse diapasão,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50A0"/>
          <w:sz w:val="16"/>
        </w:rPr>
        <w:t>[HC 103.236, rel. min. Gilmar Mendes, j. 14-6-2010, 2ª T, DJE de 3-9-2010.]</w:t>
      </w:r>
    </w:p>
    <w:p>
      <w:r>
        <w:rPr>
          <w:sz w:val="12"/>
        </w:rPr>
        <w:t>────────────────────────────────────────────────────────────</w:t>
      </w:r>
    </w:p>
    <w:p>
      <w:r>
        <w:rPr>
          <w:b/>
          <w:color w:val="B46400"/>
          <w:sz w:val="18"/>
        </w:rPr>
        <w:t>JULGADO CORRELATO</w:t>
      </w:r>
    </w:p>
    <w:p>
      <w:r>
        <w:rPr>
          <w:color w:val="808080"/>
          <w:sz w:val="14"/>
        </w:rPr>
        <w:t>Bloco 257 | cf-art-5-inc-XII | julgado_correlato</w:t>
      </w:r>
    </w:p>
    <w:p>
      <w:pPr>
        <w:ind w:left="288"/>
      </w:pPr>
      <w:r>
        <w:rPr>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50A0"/>
          <w:sz w:val="16"/>
        </w:rPr>
        <w:t>[HC 102.304, rel. min. Cármen Lúcia, j. 25-5-2010, 1ª T, DJE de 25-5-2011.]</w:t>
      </w:r>
    </w:p>
    <w:p>
      <w:r>
        <w:rPr>
          <w:sz w:val="12"/>
        </w:rPr>
        <w:t>────────────────────────────────────────────────────────────</w:t>
      </w:r>
    </w:p>
    <w:p>
      <w:r>
        <w:rPr>
          <w:b/>
          <w:color w:val="B46400"/>
          <w:sz w:val="18"/>
        </w:rPr>
        <w:t>JULGADO CORRELATO</w:t>
      </w:r>
    </w:p>
    <w:p>
      <w:r>
        <w:rPr>
          <w:color w:val="808080"/>
          <w:sz w:val="14"/>
        </w:rPr>
        <w:t>Bloco 258 | cf-art-5-inc-XII | julgado_correlato</w:t>
      </w:r>
    </w:p>
    <w:p>
      <w:pPr>
        <w:ind w:left="288"/>
      </w:pPr>
      <w:r>
        <w:rPr>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50A0"/>
          <w:sz w:val="16"/>
        </w:rPr>
        <w:t>[Rcl 9.428, rel. min. Cezar Peluso, j. 10-12-2009, P, DJE de 25-6-2010.]</w:t>
      </w:r>
    </w:p>
    <w:p>
      <w:r>
        <w:rPr>
          <w:sz w:val="12"/>
        </w:rPr>
        <w:t>────────────────────────────────────────────────────────────</w:t>
      </w:r>
    </w:p>
    <w:p>
      <w:r>
        <w:rPr>
          <w:b/>
          <w:color w:val="B46400"/>
          <w:sz w:val="18"/>
        </w:rPr>
        <w:t>JULGADO CORRELATO</w:t>
      </w:r>
    </w:p>
    <w:p>
      <w:r>
        <w:rPr>
          <w:color w:val="808080"/>
          <w:sz w:val="14"/>
        </w:rPr>
        <w:t>Bloco 259 | cf-art-5-inc-XII | julgado_correlato</w:t>
      </w:r>
    </w:p>
    <w:p>
      <w:pPr>
        <w:ind w:left="288"/>
      </w:pPr>
      <w:r>
        <w:rPr>
          <w:sz w:val="18"/>
        </w:rPr>
        <w:t>A gravação de conversa telefônica feita por um dos interlocutores, sem conhecimento do outro, quando ausente causa legal de sigilo ou de reserva da conversação, não é considerada prova ilícita.</w:t>
      </w:r>
    </w:p>
    <w:p>
      <w:pPr>
        <w:ind w:left="288"/>
      </w:pPr>
      <w:r>
        <w:rPr>
          <w:b/>
          <w:color w:val="0050A0"/>
          <w:sz w:val="16"/>
        </w:rPr>
        <w:t>[AI 578.858 AgR, rel. min. Ellen Gracie, j. 4-8-2009, 2ª T, DJE de 28-8-2009.]</w:t>
      </w:r>
    </w:p>
    <w:p>
      <w:r>
        <w:rPr>
          <w:sz w:val="12"/>
        </w:rPr>
        <w:t>────────────────────────────────────────────────────────────</w:t>
      </w:r>
    </w:p>
    <w:p>
      <w:r>
        <w:rPr>
          <w:b/>
          <w:color w:val="B46400"/>
          <w:sz w:val="18"/>
        </w:rPr>
        <w:t>JULGADO CORRELATO</w:t>
      </w:r>
    </w:p>
    <w:p>
      <w:r>
        <w:rPr>
          <w:color w:val="808080"/>
          <w:sz w:val="14"/>
        </w:rPr>
        <w:t>Bloco 260 | cf-art-5-inc-XII | julgado_correlato</w:t>
      </w:r>
    </w:p>
    <w:p>
      <w:pPr>
        <w:ind w:left="288"/>
      </w:pPr>
      <w:r>
        <w:rPr>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realização de diligências e provas que dependam de decisão judicial, inclusive interceptação de conversação telefônica. (...) O disposto no art. 6º, § 1º, da Lei federal 9.296, de 24-7-1996, só comporta a interpretação sensata de que, salvo para fim ulterior, só é exigível, na formalização da prova de interceptação telefônica, a transcrição integral de tudo aquilo que seja relevante para esclarecer sobre o</w:t>
      </w:r>
      <w:r>
        <w:rPr>
          <w:color w:val="A0A0A0"/>
          <w:sz w:val="14"/>
        </w:rPr>
        <w:t xml:space="preserve"> [...+28 chars]</w:t>
      </w:r>
    </w:p>
    <w:p>
      <w:pPr>
        <w:ind w:left="288"/>
      </w:pPr>
      <w:r>
        <w:rPr>
          <w:b/>
          <w:color w:val="0050A0"/>
          <w:sz w:val="16"/>
        </w:rPr>
        <w:t>[Inq 2.424, rel. min. Cezar Peluso, j. 26-11-2008, P, DJE de 26-3-2010.]</w:t>
      </w:r>
    </w:p>
    <w:p>
      <w:r>
        <w:rPr>
          <w:sz w:val="12"/>
        </w:rPr>
        <w:t>────────────────────────────────────────────────────────────</w:t>
      </w:r>
    </w:p>
    <w:p>
      <w:r>
        <w:rPr>
          <w:b/>
          <w:color w:val="B46400"/>
          <w:sz w:val="18"/>
        </w:rPr>
        <w:t>JULGADO CORRELATO</w:t>
      </w:r>
    </w:p>
    <w:p>
      <w:r>
        <w:rPr>
          <w:color w:val="808080"/>
          <w:sz w:val="14"/>
        </w:rPr>
        <w:t>Bloco 261 | cf-art-5-inc-XII | julgado_correlato</w:t>
      </w:r>
    </w:p>
    <w:p>
      <w:pPr>
        <w:ind w:left="288"/>
      </w:pPr>
      <w:r>
        <w:rPr>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XII) se ela, mesmo eliminada ou "deletada", é neles encontrada? E a apreensão de toda a sorte de coisas, o que eventualmente privará a família do acusado da posse de bens que poderiam ser convertidos em recursos financeiros com os quais seriam eventualmente enfrentados os tempos amargos que s</w:t>
      </w:r>
      <w:r>
        <w:rPr>
          <w:color w:val="A0A0A0"/>
          <w:sz w:val="14"/>
        </w:rPr>
        <w:t xml:space="preserve"> [...+146 chars]</w:t>
      </w:r>
    </w:p>
    <w:p>
      <w:pPr>
        <w:ind w:left="288"/>
      </w:pPr>
      <w:r>
        <w:rPr>
          <w:b/>
          <w:color w:val="0050A0"/>
          <w:sz w:val="16"/>
        </w:rPr>
        <w:t>[HC 95.009, rel. min. Eros Grau, j. 6-11-2008, P, DJE de 19-12-2008.]</w:t>
      </w:r>
    </w:p>
    <w:p>
      <w:r>
        <w:rPr>
          <w:sz w:val="12"/>
        </w:rPr>
        <w:t>────────────────────────────────────────────────────────────</w:t>
      </w:r>
    </w:p>
    <w:p>
      <w:r>
        <w:rPr>
          <w:b/>
          <w:color w:val="B46400"/>
          <w:sz w:val="18"/>
        </w:rPr>
        <w:t>JULGADO CORRELATO</w:t>
      </w:r>
    </w:p>
    <w:p>
      <w:r>
        <w:rPr>
          <w:color w:val="808080"/>
          <w:sz w:val="14"/>
        </w:rPr>
        <w:t>Bloco 262 | cf-art-5-inc-XII | julgado_correlato</w:t>
      </w:r>
    </w:p>
    <w:p>
      <w:pPr>
        <w:ind w:left="288"/>
      </w:pPr>
      <w:r>
        <w:rPr>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50A0"/>
          <w:sz w:val="16"/>
        </w:rPr>
        <w:t>[RE 453.562 AgR, rel. min. Joaquim Barbosa, j. 23-9-2008, 2ª T, DJE de 28-11-2008.]</w:t>
      </w:r>
    </w:p>
    <w:p>
      <w:r>
        <w:rPr>
          <w:sz w:val="12"/>
        </w:rPr>
        <w:t>────────────────────────────────────────────────────────────</w:t>
      </w:r>
    </w:p>
    <w:p>
      <w:r>
        <w:rPr>
          <w:b/>
          <w:color w:val="B46400"/>
          <w:sz w:val="18"/>
        </w:rPr>
        <w:t>JULGADO CORRELATO</w:t>
      </w:r>
    </w:p>
    <w:p>
      <w:r>
        <w:rPr>
          <w:color w:val="808080"/>
          <w:sz w:val="14"/>
        </w:rPr>
        <w:t>Bloco 263 | cf-art-5-inc-XII | julgado_correlato</w:t>
      </w:r>
    </w:p>
    <w:p>
      <w:pPr>
        <w:ind w:left="288"/>
      </w:pPr>
      <w:r>
        <w:rPr>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50A0"/>
          <w:sz w:val="16"/>
        </w:rPr>
        <w:t>[HC 89.083, rel. min. Marco Aurélio, j. 19-8-2008, 1ª T, DJE de 6-2-2009.]</w:t>
      </w:r>
    </w:p>
    <w:p>
      <w:r>
        <w:rPr>
          <w:sz w:val="12"/>
        </w:rPr>
        <w:t>────────────────────────────────────────────────────────────</w:t>
      </w:r>
    </w:p>
    <w:p>
      <w:r>
        <w:rPr>
          <w:b/>
          <w:color w:val="B46400"/>
          <w:sz w:val="18"/>
        </w:rPr>
        <w:t>JULGADO CORRELATO</w:t>
      </w:r>
    </w:p>
    <w:p>
      <w:r>
        <w:rPr>
          <w:color w:val="808080"/>
          <w:sz w:val="14"/>
        </w:rPr>
        <w:t>Bloco 264 | cf-art-5-inc-XII | julgado_correlato</w:t>
      </w:r>
    </w:p>
    <w:p>
      <w:pPr>
        <w:ind w:left="288"/>
      </w:pPr>
      <w:r>
        <w:rPr>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judiciais e dos mandados de interceptação. Inadmissibilidade. Poder que não tem caráter instrutório ou de investigação. Competência exclusiva do juízo que ordenou o sigilo. Aparência de ofensa a direito líquido e certo. Liminar concedida e referendada. Voto vencido. Inteligência dos arts. 5º, X e LX, e 58, § 3º, da CF; art. 325 do CP; e art. 10, c/c art. 1º da Lei federal 9.296/1996. CPI não tem pod</w:t>
      </w:r>
      <w:r>
        <w:rPr>
          <w:color w:val="A0A0A0"/>
          <w:sz w:val="14"/>
        </w:rPr>
        <w:t xml:space="preserve"> [...+293 chars]</w:t>
      </w:r>
    </w:p>
    <w:p>
      <w:pPr>
        <w:ind w:left="288"/>
      </w:pPr>
      <w:r>
        <w:rPr>
          <w:b/>
          <w:color w:val="0050A0"/>
          <w:sz w:val="16"/>
        </w:rPr>
        <w:t>[MS 27.483 MC-REF, rel. min. Cezar Peluso, j. 14-8-2008, P, DJE de 10-10-2008.]</w:t>
      </w:r>
    </w:p>
    <w:p>
      <w:r>
        <w:rPr>
          <w:sz w:val="12"/>
        </w:rPr>
        <w:t>────────────────────────────────────────────────────────────</w:t>
      </w:r>
    </w:p>
    <w:p>
      <w:r>
        <w:rPr>
          <w:b/>
          <w:color w:val="B46400"/>
          <w:sz w:val="18"/>
        </w:rPr>
        <w:t>JULGADO CORRELATO</w:t>
      </w:r>
    </w:p>
    <w:p>
      <w:r>
        <w:rPr>
          <w:color w:val="808080"/>
          <w:sz w:val="14"/>
        </w:rPr>
        <w:t>Bloco 265 | cf-art-5-inc-XII | julgado_correlato</w:t>
      </w:r>
    </w:p>
    <w:p>
      <w:pPr>
        <w:ind w:left="288"/>
      </w:pPr>
      <w:r>
        <w:rPr>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50A0"/>
          <w:sz w:val="16"/>
        </w:rPr>
        <w:t>[RE 568.498, rel. min. Cezar Peluso, j. 13-5-2008, 2ª T, DJE de 6-6-2008.]</w:t>
      </w:r>
    </w:p>
    <w:p>
      <w:r>
        <w:rPr>
          <w:sz w:val="12"/>
        </w:rPr>
        <w:t>────────────────────────────────────────────────────────────</w:t>
      </w:r>
    </w:p>
    <w:p>
      <w:r>
        <w:rPr>
          <w:b/>
          <w:color w:val="B46400"/>
          <w:sz w:val="18"/>
        </w:rPr>
        <w:t>JULGADO CORRELATO</w:t>
      </w:r>
    </w:p>
    <w:p>
      <w:r>
        <w:rPr>
          <w:color w:val="808080"/>
          <w:sz w:val="14"/>
        </w:rPr>
        <w:t>Bloco 266 | cf-art-5-inc-XII | julgado_correlato</w:t>
      </w:r>
    </w:p>
    <w:p>
      <w:pPr>
        <w:ind w:left="288"/>
      </w:pPr>
      <w:r>
        <w:rPr>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50A0"/>
          <w:sz w:val="16"/>
        </w:rPr>
        <w:t>[HC 94.028, rel. min. Cármen Lúcia, j. 22-4-2008, 1ª T, DJE de 29-5-2009.]</w:t>
      </w:r>
    </w:p>
    <w:p>
      <w:r>
        <w:rPr>
          <w:sz w:val="12"/>
        </w:rPr>
        <w:t>────────────────────────────────────────────────────────────</w:t>
      </w:r>
    </w:p>
    <w:p>
      <w:r>
        <w:rPr>
          <w:b/>
          <w:color w:val="B46400"/>
          <w:sz w:val="18"/>
        </w:rPr>
        <w:t>JULGADO CORRELATO</w:t>
      </w:r>
    </w:p>
    <w:p>
      <w:r>
        <w:rPr>
          <w:color w:val="808080"/>
          <w:sz w:val="14"/>
        </w:rPr>
        <w:t>Bloco 267 | cf-art-5-inc-XII | julgado_correlato</w:t>
      </w:r>
    </w:p>
    <w:p>
      <w:pPr>
        <w:ind w:left="288"/>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privada, art. 5º, X, da CF, no qual está inserida a garantia ao sigilo bancário (...).</w:t>
      </w:r>
    </w:p>
    <w:p>
      <w:pPr>
        <w:ind w:left="288"/>
      </w:pPr>
      <w:r>
        <w:rPr>
          <w:b/>
          <w:color w:val="0050A0"/>
          <w:sz w:val="16"/>
        </w:rPr>
        <w:t>[MS 22.801, rel. min. Menezes Direito, j. 17-12-2007, P, DJE de 14-3-2008.]</w:t>
      </w:r>
    </w:p>
    <w:p>
      <w:r>
        <w:rPr>
          <w:sz w:val="12"/>
        </w:rPr>
        <w:t>────────────────────────────────────────────────────────────</w:t>
      </w:r>
    </w:p>
    <w:p>
      <w:r>
        <w:rPr>
          <w:b/>
          <w:color w:val="B46400"/>
          <w:sz w:val="18"/>
        </w:rPr>
        <w:t>JULGADO CORRELATO</w:t>
      </w:r>
    </w:p>
    <w:p>
      <w:r>
        <w:rPr>
          <w:color w:val="808080"/>
          <w:sz w:val="14"/>
        </w:rPr>
        <w:t>Bloco 268 | cf-art-5-inc-XII | julgado_correlato</w:t>
      </w:r>
    </w:p>
    <w:p>
      <w:pPr>
        <w:ind w:left="288"/>
      </w:pPr>
      <w:r>
        <w:rPr>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fitas, da audição pelo órgão julgador na oportunidade de proferir sentença. (...) Em suma, está-se diante de quadro revelador da condenação do paciente, a partir de prova constante do processo à margem da ordem jurídica em vigor, porque, na dinâmica da tramitação, não se observou o que previsto na lei de regência, deixando-se de atender aos pedidos de degravação e até mesmo de realização da prova p</w:t>
      </w:r>
      <w:r>
        <w:rPr>
          <w:color w:val="A0A0A0"/>
          <w:sz w:val="14"/>
        </w:rPr>
        <w:t xml:space="preserve"> [...+278 chars]</w:t>
      </w:r>
    </w:p>
    <w:p>
      <w:pPr>
        <w:ind w:left="288"/>
      </w:pPr>
      <w:r>
        <w:rPr>
          <w:b/>
          <w:color w:val="0050A0"/>
          <w:sz w:val="16"/>
        </w:rPr>
        <w:t>[HC 83.983, rel. min. Marco Aurélio, j. 4-12-2007, 1ª T, DJE de 23-5-2008.]</w:t>
      </w:r>
    </w:p>
    <w:p>
      <w:r>
        <w:rPr>
          <w:sz w:val="12"/>
        </w:rPr>
        <w:t>────────────────────────────────────────────────────────────</w:t>
      </w:r>
    </w:p>
    <w:p>
      <w:r>
        <w:rPr>
          <w:b/>
          <w:color w:val="B46400"/>
          <w:sz w:val="18"/>
        </w:rPr>
        <w:t>JULGADO CORRELATO</w:t>
      </w:r>
    </w:p>
    <w:p>
      <w:r>
        <w:rPr>
          <w:color w:val="808080"/>
          <w:sz w:val="14"/>
        </w:rPr>
        <w:t>Bloco 269 | cf-art-5-inc-XII | julgado_correlato</w:t>
      </w:r>
    </w:p>
    <w:p>
      <w:pPr>
        <w:ind w:left="288"/>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mantidas pelo quinto acusado e "demais pessoas físicas e jurídicas que com ele cooperam, ou por ele são controladas". (...) Igualmente rejeitada a alegação de que o banco BMG teria atendido diretamente a pe</w:t>
      </w:r>
      <w:r>
        <w:rPr>
          <w:color w:val="A0A0A0"/>
          <w:sz w:val="14"/>
        </w:rPr>
        <w:t xml:space="preserve"> [...+1413 chars]</w:t>
      </w:r>
    </w:p>
    <w:p>
      <w:pPr>
        <w:ind w:left="288"/>
      </w:pPr>
      <w:r>
        <w:rPr>
          <w:b/>
          <w:color w:val="0050A0"/>
          <w:sz w:val="16"/>
        </w:rPr>
        <w:t>[Inq 2.245, rel. min. Joaquim Barbosa, j. 28-8-2007, P, DJ de 9-11-2007.]</w:t>
      </w:r>
    </w:p>
    <w:p>
      <w:r>
        <w:rPr>
          <w:sz w:val="12"/>
        </w:rPr>
        <w:t>────────────────────────────────────────────────────────────</w:t>
      </w:r>
    </w:p>
    <w:p>
      <w:r>
        <w:rPr>
          <w:b/>
          <w:color w:val="B46400"/>
          <w:sz w:val="18"/>
        </w:rPr>
        <w:t>JULGADO CORRELATO</w:t>
      </w:r>
    </w:p>
    <w:p>
      <w:r>
        <w:rPr>
          <w:color w:val="808080"/>
          <w:sz w:val="14"/>
        </w:rPr>
        <w:t>Bloco 270 | cf-art-5-inc-XII | julgado_correlato</w:t>
      </w:r>
    </w:p>
    <w:p>
      <w:pPr>
        <w:ind w:left="288"/>
      </w:pPr>
      <w:r>
        <w:rPr>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50A0"/>
          <w:sz w:val="16"/>
        </w:rPr>
        <w:t>[RE 461.366, rel. min. Marco Aurélio, j. 3-8-2007, 1ª T, DJ de 5-10-2007.]</w:t>
      </w:r>
    </w:p>
    <w:p>
      <w:r>
        <w:rPr>
          <w:sz w:val="12"/>
        </w:rPr>
        <w:t>────────────────────────────────────────────────────────────</w:t>
      </w:r>
    </w:p>
    <w:p>
      <w:r>
        <w:rPr>
          <w:b/>
          <w:color w:val="B46400"/>
          <w:sz w:val="18"/>
        </w:rPr>
        <w:t>JULGADO CORRELATO</w:t>
      </w:r>
    </w:p>
    <w:p>
      <w:r>
        <w:rPr>
          <w:color w:val="808080"/>
          <w:sz w:val="14"/>
        </w:rPr>
        <w:t>Bloco 271 | cf-art-5-inc-XII | julgado_correlato</w:t>
      </w:r>
    </w:p>
    <w:p>
      <w:pPr>
        <w:ind w:left="288"/>
      </w:pPr>
      <w:r>
        <w:rPr>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50A0"/>
          <w:sz w:val="16"/>
        </w:rPr>
        <w:t>[Inq 2.424 QO-QO, rel. min. Cezar Peluso, j. 20-6-2007, P, DJ de 24-8-2007.]</w:t>
      </w:r>
    </w:p>
    <w:p>
      <w:r>
        <w:rPr>
          <w:sz w:val="12"/>
        </w:rPr>
        <w:t>────────────────────────────────────────────────────────────</w:t>
      </w:r>
    </w:p>
    <w:p>
      <w:r>
        <w:rPr>
          <w:b/>
          <w:color w:val="B46400"/>
          <w:sz w:val="18"/>
        </w:rPr>
        <w:t>JULGADO CORRELATO</w:t>
      </w:r>
    </w:p>
    <w:p>
      <w:r>
        <w:rPr>
          <w:color w:val="808080"/>
          <w:sz w:val="14"/>
        </w:rPr>
        <w:t>Bloco 272 | cf-art-5-inc-XII | julgado_correlato</w:t>
      </w:r>
    </w:p>
    <w:p>
      <w:pPr>
        <w:ind w:left="288"/>
      </w:pPr>
      <w:r>
        <w:rPr>
          <w:sz w:val="18"/>
        </w:rPr>
        <w:t>=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partes mediante o uso de senha.</w:t>
      </w:r>
    </w:p>
    <w:p>
      <w:pPr>
        <w:ind w:left="288"/>
      </w:pPr>
      <w:r>
        <w:rPr>
          <w:b/>
          <w:color w:val="0050A0"/>
          <w:sz w:val="16"/>
        </w:rPr>
        <w:t>[Inq 2.245 QO, rel. min. Joaquim Barbosa, j. 31-5-2006, P, DJ de 9-11-2007.]</w:t>
      </w:r>
    </w:p>
    <w:p>
      <w:r>
        <w:rPr>
          <w:sz w:val="12"/>
        </w:rPr>
        <w:t>────────────────────────────────────────────────────────────</w:t>
      </w:r>
    </w:p>
    <w:p>
      <w:r>
        <w:rPr>
          <w:b/>
          <w:color w:val="B46400"/>
          <w:sz w:val="18"/>
        </w:rPr>
        <w:t>JULGADO CORRELATO</w:t>
      </w:r>
    </w:p>
    <w:p>
      <w:r>
        <w:rPr>
          <w:color w:val="808080"/>
          <w:sz w:val="14"/>
        </w:rPr>
        <w:t>Bloco 273 | cf-art-5-inc-XII | julgado_correlato</w:t>
      </w:r>
    </w:p>
    <w:p>
      <w:pPr>
        <w:ind w:left="288"/>
      </w:pPr>
      <w:r>
        <w:rPr>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50A0"/>
          <w:sz w:val="16"/>
        </w:rPr>
        <w:t>[HC 83.966 AgR, rel. min. Celso de Mello, j. 23-6-2004, P, DJ de 25-11-2005.]</w:t>
      </w:r>
    </w:p>
    <w:p>
      <w:r>
        <w:rPr>
          <w:sz w:val="12"/>
        </w:rPr>
        <w:t>────────────────────────────────────────────────────────────</w:t>
      </w:r>
    </w:p>
    <w:p>
      <w:r>
        <w:rPr>
          <w:b/>
          <w:color w:val="B46400"/>
          <w:sz w:val="18"/>
        </w:rPr>
        <w:t>JULGADO CORRELATO</w:t>
      </w:r>
    </w:p>
    <w:p>
      <w:r>
        <w:rPr>
          <w:color w:val="808080"/>
          <w:sz w:val="14"/>
        </w:rPr>
        <w:t>Bloco 274 | cf-art-5-inc-XII | julgado_correlato</w:t>
      </w:r>
    </w:p>
    <w:p>
      <w:pPr>
        <w:ind w:left="288"/>
      </w:pPr>
      <w:r>
        <w:rPr>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50A0"/>
          <w:sz w:val="16"/>
        </w:rPr>
        <w:t>[CR 9.854 AgR, rel. min. Marco Aurélio, j. 28-5-2003, P, DJ de 27-6-2003.]</w:t>
      </w:r>
    </w:p>
    <w:p>
      <w:r>
        <w:rPr>
          <w:sz w:val="12"/>
        </w:rPr>
        <w:t>────────────────────────────────────────────────────────────</w:t>
      </w:r>
    </w:p>
    <w:p>
      <w:r>
        <w:rPr>
          <w:b/>
          <w:color w:val="B46400"/>
          <w:sz w:val="18"/>
        </w:rPr>
        <w:t>JULGADO CORRELATO</w:t>
      </w:r>
    </w:p>
    <w:p>
      <w:r>
        <w:rPr>
          <w:color w:val="808080"/>
          <w:sz w:val="14"/>
        </w:rPr>
        <w:t>Bloco 275 | cf-art-5-inc-XII | julgado_correlato</w:t>
      </w:r>
    </w:p>
    <w:p>
      <w:pPr>
        <w:ind w:left="288"/>
      </w:pPr>
      <w:r>
        <w:rPr>
          <w:sz w:val="18"/>
        </w:rPr>
        <w:t xml:space="preserve">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aplicada com temperamentos, para não resultar em absurdos patentes: aí, o ponto de partida à determinação da competência para a ordem judicial de interceptação – não podendo ser o fato imputado, que só a denúncia, eventual e futura, precisará –, haverá de ser o fato suspeitado, objeto dos procedimentos investigatórios em curso. Não induz à ilicitude da prova resultante da interceptação telefônica que </w:t>
      </w:r>
      <w:r>
        <w:rPr>
          <w:color w:val="A0A0A0"/>
          <w:sz w:val="14"/>
        </w:rPr>
        <w:t xml:space="preserve"> [...+225 chars]</w:t>
      </w:r>
    </w:p>
    <w:p>
      <w:pPr>
        <w:ind w:left="288"/>
      </w:pPr>
      <w:r>
        <w:rPr>
          <w:b/>
          <w:color w:val="0050A0"/>
          <w:sz w:val="16"/>
        </w:rPr>
        <w:t>[HC 81.260, rel. min. Sepúlveda Pertence, j. 14-11-2001, P, DJ de 19-4-2002.]</w:t>
      </w:r>
    </w:p>
    <w:p>
      <w:r>
        <w:rPr>
          <w:sz w:val="12"/>
        </w:rPr>
        <w:t>────────────────────────────────────────────────────────────</w:t>
      </w:r>
    </w:p>
    <w:p>
      <w:r>
        <w:rPr>
          <w:b/>
          <w:color w:val="B46400"/>
          <w:sz w:val="18"/>
        </w:rPr>
        <w:t>JULGADO CORRELATO</w:t>
      </w:r>
    </w:p>
    <w:p>
      <w:r>
        <w:rPr>
          <w:color w:val="808080"/>
          <w:sz w:val="14"/>
        </w:rPr>
        <w:t>Bloco 276 | cf-art-5-inc-XII | julgado_correlato</w:t>
      </w:r>
    </w:p>
    <w:p>
      <w:pPr>
        <w:ind w:left="288"/>
      </w:pPr>
      <w:r>
        <w:rPr>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de terceiro, se compreende no âmbito da garantia constitucional do sigilo das comunicações telefônicas e o seu registro só se admitirá como prova, se realizada mediante prévia e regular autorização judicial. A prova obtida mediante a escuta gravada por terceiro de conversa telefônica alheia é patentemente ilícita em relação ao interlocutor insciente da intromissão indevida, não importando o conteúd</w:t>
      </w:r>
      <w:r>
        <w:rPr>
          <w:color w:val="A0A0A0"/>
          <w:sz w:val="14"/>
        </w:rPr>
        <w:t xml:space="preserve"> [...+687 chars]</w:t>
      </w:r>
    </w:p>
    <w:p>
      <w:pPr>
        <w:ind w:left="288"/>
      </w:pPr>
      <w:r>
        <w:rPr>
          <w:b/>
          <w:color w:val="0050A0"/>
          <w:sz w:val="16"/>
        </w:rPr>
        <w:t>[HC 80.949, rel. min. Sepúlveda Pertence, j. 30-10-2001, 1ª T, DJ de 14-12-2001.]</w:t>
      </w:r>
    </w:p>
    <w:p>
      <w:r>
        <w:rPr>
          <w:sz w:val="12"/>
        </w:rPr>
        <w:t>────────────────────────────────────────────────────────────</w:t>
      </w:r>
    </w:p>
    <w:p>
      <w:r>
        <w:rPr>
          <w:b/>
          <w:color w:val="B46400"/>
          <w:sz w:val="18"/>
        </w:rPr>
        <w:t>JULGADO CORRELATO</w:t>
      </w:r>
    </w:p>
    <w:p>
      <w:r>
        <w:rPr>
          <w:color w:val="808080"/>
          <w:sz w:val="14"/>
        </w:rPr>
        <w:t>Bloco 277 | cf-art-5-inc-XII | julgado_correlato</w:t>
      </w:r>
    </w:p>
    <w:p>
      <w:pPr>
        <w:ind w:left="288"/>
      </w:pPr>
      <w:r>
        <w:rPr>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50A0"/>
          <w:sz w:val="16"/>
        </w:rPr>
        <w:t>[HC 75.338, rel. min. Nelson Jobim, j. 11-3-1998, P, DJ de 25-9-1998.]</w:t>
      </w:r>
    </w:p>
    <w:p>
      <w:r>
        <w:rPr>
          <w:sz w:val="12"/>
        </w:rPr>
        <w:t>────────────────────────────────────────────────────────────</w:t>
      </w:r>
    </w:p>
    <w:p>
      <w:r>
        <w:rPr>
          <w:b/>
          <w:color w:val="B46400"/>
          <w:sz w:val="18"/>
        </w:rPr>
        <w:t>JULGADO CORRELATO</w:t>
      </w:r>
    </w:p>
    <w:p>
      <w:r>
        <w:rPr>
          <w:color w:val="808080"/>
          <w:sz w:val="14"/>
        </w:rPr>
        <w:t>Bloco 278 | cf-art-5-inc-XII | julgado_correlato</w:t>
      </w:r>
    </w:p>
    <w:p>
      <w:pPr>
        <w:ind w:left="288"/>
      </w:pPr>
      <w:r>
        <w:rPr>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toda a prova tenha provindo da escuta telefônica, não há falar-se em nulidade do procedimento penal.</w:t>
      </w:r>
    </w:p>
    <w:p>
      <w:pPr>
        <w:ind w:left="288"/>
      </w:pPr>
      <w:r>
        <w:rPr>
          <w:b/>
          <w:color w:val="0050A0"/>
          <w:sz w:val="16"/>
        </w:rPr>
        <w:t>[HC 75.497, rel. min. Maurício Corrêa, j. 14-10-1997, 2ª T, DJ de 9-5-2003.]</w:t>
      </w:r>
    </w:p>
    <w:p>
      <w:r>
        <w:rPr>
          <w:sz w:val="12"/>
        </w:rPr>
        <w:t>────────────────────────────────────────────────────────────</w:t>
      </w:r>
    </w:p>
    <w:p>
      <w:r>
        <w:rPr>
          <w:b/>
          <w:color w:val="B46400"/>
          <w:sz w:val="18"/>
        </w:rPr>
        <w:t>JULGADO CORRELATO</w:t>
      </w:r>
    </w:p>
    <w:p>
      <w:r>
        <w:rPr>
          <w:color w:val="808080"/>
          <w:sz w:val="14"/>
        </w:rPr>
        <w:t>Bloco 279 | cf-art-5-inc-XII | julgado_correlato</w:t>
      </w:r>
    </w:p>
    <w:p>
      <w:pPr>
        <w:ind w:left="288"/>
      </w:pPr>
      <w:r>
        <w:rPr>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50A0"/>
          <w:sz w:val="16"/>
        </w:rPr>
        <w:t>[MS 21.729, red. do ac. min. Néri da Silveira, voto do min. Sepúlveda Pertence, j. 5-10-1995, P, DJ de 19-10-2001.]</w:t>
      </w:r>
    </w:p>
    <w:p>
      <w:r>
        <w:rPr>
          <w:sz w:val="12"/>
        </w:rPr>
        <w:t>────────────────────────────────────────────────────────────</w:t>
      </w:r>
    </w:p>
    <w:p>
      <w:r>
        <w:rPr>
          <w:b/>
          <w:color w:val="B46400"/>
          <w:sz w:val="18"/>
        </w:rPr>
        <w:t>JULGADO CORRELATO</w:t>
      </w:r>
    </w:p>
    <w:p>
      <w:r>
        <w:rPr>
          <w:color w:val="808080"/>
          <w:sz w:val="14"/>
        </w:rPr>
        <w:t>Bloco 280 | cf-art-5-inc-XII | julgado_correlato</w:t>
      </w:r>
    </w:p>
    <w:p>
      <w:pPr>
        <w:ind w:left="288"/>
      </w:pPr>
      <w:r>
        <w:rPr>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50A0"/>
          <w:sz w:val="16"/>
        </w:rPr>
        <w:t>[HC 70.814, rel. min. Celso de Mello, j. 1º-3-1994, 1ª T, DJ de 24-6-1994.]</w:t>
      </w:r>
    </w:p>
    <w:p>
      <w:r>
        <w:rPr>
          <w:sz w:val="12"/>
        </w:rPr>
        <w:t>────────────────────────────────────────────────────────────</w:t>
      </w:r>
    </w:p>
    <w:p>
      <w:r>
        <w:rPr>
          <w:b/>
          <w:color w:val="B46400"/>
          <w:sz w:val="18"/>
        </w:rPr>
        <w:t>JULGADO CORRELATO</w:t>
      </w:r>
    </w:p>
    <w:p>
      <w:r>
        <w:rPr>
          <w:color w:val="808080"/>
          <w:sz w:val="14"/>
        </w:rPr>
        <w:t>Bloco 281 | cf-art-5-inc-XII | julgado_correlato</w:t>
      </w:r>
    </w:p>
    <w:p>
      <w:pPr>
        <w:ind w:left="288"/>
      </w:pPr>
      <w:r>
        <w:rPr>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50A0"/>
          <w:sz w:val="16"/>
        </w:rPr>
        <w:t>[HC 69.818, rel. min. Sepúlveda Pertence, j. 3-11-1992, 1ª T, DJ de 27-11-1992.]</w:t>
      </w:r>
    </w:p>
    <w:p>
      <w:r>
        <w:rPr>
          <w:sz w:val="12"/>
        </w:rPr>
        <w:t>────────────────────────────────────────────────────────────</w:t>
      </w:r>
    </w:p>
    <w:p>
      <w:r>
        <w:rPr>
          <w:b/>
          <w:color w:val="B46400"/>
          <w:sz w:val="18"/>
        </w:rPr>
        <w:t>JULGADO CORRELATO</w:t>
      </w:r>
    </w:p>
    <w:p>
      <w:r>
        <w:rPr>
          <w:color w:val="808080"/>
          <w:sz w:val="14"/>
        </w:rPr>
        <w:t>Bloco 282 | cf-art-5-inc-XIII | julgado_correlato</w:t>
      </w:r>
    </w:p>
    <w:p>
      <w:pPr>
        <w:ind w:left="288"/>
      </w:pPr>
      <w:r>
        <w:rPr>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50A0"/>
          <w:sz w:val="16"/>
        </w:rPr>
        <w:t>[ADI 6.260, rel. min. Dias Toffoli, j. 28.10.2024, P, DJE de 12.11.2024.]</w:t>
      </w:r>
    </w:p>
    <w:p>
      <w:r>
        <w:rPr>
          <w:sz w:val="12"/>
        </w:rPr>
        <w:t>────────────────────────────────────────────────────────────</w:t>
      </w:r>
    </w:p>
    <w:p>
      <w:r>
        <w:rPr>
          <w:b/>
          <w:color w:val="B46400"/>
          <w:sz w:val="18"/>
        </w:rPr>
        <w:t>JULGADO CORRELATO</w:t>
      </w:r>
    </w:p>
    <w:p>
      <w:r>
        <w:rPr>
          <w:color w:val="808080"/>
          <w:sz w:val="14"/>
        </w:rPr>
        <w:t>Bloco 283 | cf-art-5-inc-XIII | julgado_correlato</w:t>
      </w:r>
    </w:p>
    <w:p>
      <w:pPr>
        <w:ind w:left="288"/>
      </w:pPr>
      <w:r>
        <w:rPr>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50A0"/>
          <w:sz w:val="16"/>
        </w:rPr>
        <w:t>[ADI 4.849, rel. min. Luiz Fux, j. 07.05.2024, P, DJE de 22.05.2024.]</w:t>
      </w:r>
    </w:p>
    <w:p>
      <w:r>
        <w:rPr>
          <w:sz w:val="12"/>
        </w:rPr>
        <w:t>────────────────────────────────────────────────────────────</w:t>
      </w:r>
    </w:p>
    <w:p>
      <w:r>
        <w:rPr>
          <w:b/>
          <w:color w:val="B46400"/>
          <w:sz w:val="18"/>
        </w:rPr>
        <w:t>JULGADO CORRELATO</w:t>
      </w:r>
    </w:p>
    <w:p>
      <w:r>
        <w:rPr>
          <w:color w:val="808080"/>
          <w:sz w:val="14"/>
        </w:rPr>
        <w:t>Bloco 284 | cf-art-5-inc-XIII | julgado_correlato</w:t>
      </w:r>
    </w:p>
    <w:p>
      <w:pPr>
        <w:ind w:left="288"/>
      </w:pPr>
      <w:r>
        <w:rPr>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votar e ser votado é regra que está em conformidade com a Constituição e o Estatuto da OAB, sendo justificado exigir de eleitores e candidatados o estrito cumprimento das obrigações que possuem perante o órgão.</w:t>
      </w:r>
    </w:p>
    <w:p>
      <w:pPr>
        <w:ind w:left="288"/>
      </w:pPr>
      <w:r>
        <w:rPr>
          <w:b/>
          <w:color w:val="0050A0"/>
          <w:sz w:val="16"/>
        </w:rPr>
        <w:t>[ADI 7.020, rel. min. Edson Fachin, j. 17-12-2022, P, DJE de 6-2-2023.]</w:t>
      </w:r>
    </w:p>
    <w:p>
      <w:r>
        <w:rPr>
          <w:sz w:val="12"/>
        </w:rPr>
        <w:t>────────────────────────────────────────────────────────────</w:t>
      </w:r>
    </w:p>
    <w:p>
      <w:r>
        <w:rPr>
          <w:b/>
          <w:color w:val="B46400"/>
          <w:sz w:val="18"/>
        </w:rPr>
        <w:t>JULGADO CORRELATO</w:t>
      </w:r>
    </w:p>
    <w:p>
      <w:r>
        <w:rPr>
          <w:color w:val="808080"/>
          <w:sz w:val="14"/>
        </w:rPr>
        <w:t>Bloco 285 | cf-art-5-inc-XIII | julgado_correlato</w:t>
      </w:r>
    </w:p>
    <w:p>
      <w:pPr>
        <w:ind w:left="288"/>
      </w:pPr>
      <w:r>
        <w:rPr>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50A0"/>
          <w:sz w:val="16"/>
        </w:rPr>
        <w:t>[ADC 66, rel. min. Cármen Lúcia, j. 21-12-2020, P, DJE de 19-3-2021.]</w:t>
      </w:r>
    </w:p>
    <w:p>
      <w:r>
        <w:rPr>
          <w:sz w:val="12"/>
        </w:rPr>
        <w:t>────────────────────────────────────────────────────────────</w:t>
      </w:r>
    </w:p>
    <w:p>
      <w:r>
        <w:rPr>
          <w:b/>
          <w:color w:val="B46400"/>
          <w:sz w:val="18"/>
        </w:rPr>
        <w:t>JULGADO CORRELATO</w:t>
      </w:r>
    </w:p>
    <w:p>
      <w:r>
        <w:rPr>
          <w:color w:val="808080"/>
          <w:sz w:val="14"/>
        </w:rPr>
        <w:t>Bloco 286 | cf-art-5-inc-XIII | julgado_correlato</w:t>
      </w:r>
    </w:p>
    <w:p>
      <w:pPr>
        <w:ind w:left="288"/>
      </w:pPr>
      <w:r>
        <w:rPr>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profissão. As restrições dispostas no art. 36, a, §§ 1º e 2º, do Decreto 21.981/1932, perseguem fins legítimos de interesse público, na medida em que, dada a relevância das atribuições de leiloeiros, relacionadas à administração da hasta pública e à alienação dos bens de terceiros, visam a coibir conflitos de interesse, ou seja, a garantir a atuação profissional proba, livre de ingerências que possa</w:t>
      </w:r>
      <w:r>
        <w:rPr>
          <w:color w:val="A0A0A0"/>
          <w:sz w:val="14"/>
        </w:rPr>
        <w:t xml:space="preserve"> [...+489 chars]</w:t>
      </w:r>
    </w:p>
    <w:p>
      <w:pPr>
        <w:ind w:left="288"/>
      </w:pPr>
      <w:r>
        <w:rPr>
          <w:b/>
          <w:color w:val="0050A0"/>
          <w:sz w:val="16"/>
        </w:rPr>
        <w:t>[ADPF 419, rel. min. Edson Fachin, j. 15-12-2020, P, DJE de 8-2-2021.]</w:t>
      </w:r>
    </w:p>
    <w:p>
      <w:r>
        <w:rPr>
          <w:sz w:val="12"/>
        </w:rPr>
        <w:t>────────────────────────────────────────────────────────────</w:t>
      </w:r>
    </w:p>
    <w:p>
      <w:r>
        <w:rPr>
          <w:b/>
          <w:color w:val="B46400"/>
          <w:sz w:val="18"/>
        </w:rPr>
        <w:t>JULGADO CORRELATO</w:t>
      </w:r>
    </w:p>
    <w:p>
      <w:r>
        <w:rPr>
          <w:color w:val="808080"/>
          <w:sz w:val="14"/>
        </w:rPr>
        <w:t>Bloco 287 | cf-art-5-inc-XIII | julgado_correlato</w:t>
      </w:r>
    </w:p>
    <w:p>
      <w:pPr>
        <w:ind w:left="288"/>
      </w:pPr>
      <w:r>
        <w:rPr>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sequer se inserem no âmbito de incidência do art. 5º, XIII, da Constituição.</w:t>
      </w:r>
    </w:p>
    <w:p>
      <w:pPr>
        <w:ind w:left="288"/>
      </w:pPr>
      <w:r>
        <w:rPr>
          <w:b/>
          <w:color w:val="0050A0"/>
          <w:sz w:val="16"/>
        </w:rPr>
        <w:t>[ADI 3.880, rel. min. Edson Fachin, j. 21-2-2020, P, DJE de 8-7-2020.]</w:t>
      </w:r>
    </w:p>
    <w:p>
      <w:r>
        <w:rPr>
          <w:sz w:val="12"/>
        </w:rPr>
        <w:t>────────────────────────────────────────────────────────────</w:t>
      </w:r>
    </w:p>
    <w:p>
      <w:r>
        <w:rPr>
          <w:b/>
          <w:color w:val="B46400"/>
          <w:sz w:val="18"/>
        </w:rPr>
        <w:t>JULGADO CORRELATO</w:t>
      </w:r>
    </w:p>
    <w:p>
      <w:r>
        <w:rPr>
          <w:color w:val="808080"/>
          <w:sz w:val="14"/>
        </w:rPr>
        <w:t>Bloco 288 | cf-art-5-inc-XIII | julgado_correlato</w:t>
      </w:r>
    </w:p>
    <w:p>
      <w:pPr>
        <w:ind w:left="288"/>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pPr>
        <w:ind w:left="288"/>
      </w:pPr>
      <w:r>
        <w:rPr>
          <w:b/>
          <w:color w:val="0050A0"/>
          <w:sz w:val="16"/>
        </w:rPr>
        <w:t>[ADPF 183, rel. min. Alexandre de Moraes, j. 27-9-2019, P, DJE de 18-11-2019.]</w:t>
      </w:r>
    </w:p>
    <w:p>
      <w:r>
        <w:rPr>
          <w:sz w:val="12"/>
        </w:rPr>
        <w:t>────────────────────────────────────────────────────────────</w:t>
      </w:r>
    </w:p>
    <w:p>
      <w:r>
        <w:rPr>
          <w:b/>
          <w:color w:val="B46400"/>
          <w:sz w:val="18"/>
        </w:rPr>
        <w:t>JULGADO CORRELATO</w:t>
      </w:r>
    </w:p>
    <w:p>
      <w:r>
        <w:rPr>
          <w:color w:val="808080"/>
          <w:sz w:val="14"/>
        </w:rPr>
        <w:t>Bloco 289 | cf-art-5-inc-XIII | julgado_correlato</w:t>
      </w:r>
    </w:p>
    <w:p>
      <w:pPr>
        <w:ind w:left="288"/>
      </w:pPr>
      <w:r>
        <w:rPr>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ordenamento pátrio como fundamento da República e é característica de seleto grupo das Constituições ao redor do mundo, por isso que não pode ser amesquinhada para afastar ou restringir injustificadamente o controle judicial de atos normativos que afrontem liberdades econômicas básicas. (...) O exercício de atividades econômicas e profissionais por particulares deve ser protegido da coerção arbitrária</w:t>
      </w:r>
      <w:r>
        <w:rPr>
          <w:color w:val="A0A0A0"/>
          <w:sz w:val="14"/>
        </w:rPr>
        <w:t xml:space="preserve"> [...+1107 chars]</w:t>
      </w:r>
    </w:p>
    <w:p>
      <w:pPr>
        <w:ind w:left="288"/>
      </w:pPr>
      <w:r>
        <w:rPr>
          <w:b/>
          <w:color w:val="0050A0"/>
          <w:sz w:val="16"/>
        </w:rPr>
        <w:t>[ADPF 449, rel. min. Luiz Fux, j. 8-5-2019, P, DJE de 2-9-2019.]</w:t>
      </w:r>
    </w:p>
    <w:p>
      <w:r>
        <w:rPr>
          <w:sz w:val="12"/>
        </w:rPr>
        <w:t>────────────────────────────────────────────────────────────</w:t>
      </w:r>
    </w:p>
    <w:p>
      <w:r>
        <w:rPr>
          <w:b/>
          <w:color w:val="B46400"/>
          <w:sz w:val="18"/>
        </w:rPr>
        <w:t>JULGADO CORRELATO</w:t>
      </w:r>
    </w:p>
    <w:p>
      <w:r>
        <w:rPr>
          <w:color w:val="808080"/>
          <w:sz w:val="14"/>
        </w:rPr>
        <w:t>Bloco 290 | cf-art-5-inc-XIII | julgado_correlato</w:t>
      </w:r>
    </w:p>
    <w:p>
      <w:pPr>
        <w:ind w:left="288"/>
      </w:pPr>
      <w:r>
        <w:rPr>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 âmbito de parceria acadêmica que atende ao binômio ensino-serviço. Previsão de limites e supervisão quanto ao exercício da medicina para os participantes do programa. Inocorrência do alegado exercício ilegal da medicina.</w:t>
      </w:r>
    </w:p>
    <w:p>
      <w:pPr>
        <w:ind w:left="288"/>
      </w:pPr>
      <w:r>
        <w:rPr>
          <w:b/>
          <w:color w:val="0050A0"/>
          <w:sz w:val="16"/>
        </w:rPr>
        <w:t>[ADI 5.035, red. do ac. min. Alexandre de Moraes, j. 30-11-2017, P, DJE de 29-7-2020.]</w:t>
      </w:r>
    </w:p>
    <w:p>
      <w:r>
        <w:rPr>
          <w:sz w:val="12"/>
        </w:rPr>
        <w:t>────────────────────────────────────────────────────────────</w:t>
      </w:r>
    </w:p>
    <w:p>
      <w:r>
        <w:rPr>
          <w:b/>
          <w:color w:val="B46400"/>
          <w:sz w:val="18"/>
        </w:rPr>
        <w:t>JULGADO CORRELATO</w:t>
      </w:r>
    </w:p>
    <w:p>
      <w:r>
        <w:rPr>
          <w:color w:val="808080"/>
          <w:sz w:val="14"/>
        </w:rPr>
        <w:t>Bloco 291 | cf-art-5-inc-XIII | julgado_correlato</w:t>
      </w:r>
    </w:p>
    <w:p>
      <w:pPr>
        <w:ind w:left="288"/>
      </w:pPr>
      <w:r>
        <w:rPr>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50A0"/>
          <w:sz w:val="16"/>
        </w:rPr>
        <w:t>[ADI 803, rel. min. Gilmar Mendes, j. 28-9-2017, P, DJE de 23-11-2017.]</w:t>
      </w:r>
    </w:p>
    <w:p>
      <w:r>
        <w:rPr>
          <w:sz w:val="12"/>
        </w:rPr>
        <w:t>────────────────────────────────────────────────────────────</w:t>
      </w:r>
    </w:p>
    <w:p>
      <w:r>
        <w:rPr>
          <w:b/>
          <w:color w:val="B46400"/>
          <w:sz w:val="18"/>
        </w:rPr>
        <w:t>JULGADO CORRELATO</w:t>
      </w:r>
    </w:p>
    <w:p>
      <w:r>
        <w:rPr>
          <w:color w:val="808080"/>
          <w:sz w:val="14"/>
        </w:rPr>
        <w:t>Bloco 292 | cf-art-5-inc-XIII | julgado_correlato</w:t>
      </w:r>
    </w:p>
    <w:p>
      <w:pPr>
        <w:ind w:left="288"/>
      </w:pPr>
      <w:r>
        <w:rPr>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respectivas funções. Referido óbice não é inovação trazida pela Lei 8.906/1994, pois já constava expressamente no anterior Estatuto da OAB, Lei 4.215/1963 (art. 84, XII). Elegeu-se critério de diferenciação compatível com o princípio constitucional da isonomia, ante as peculiaridades inerentes ao exercício da profissão de advogado e das atividades policiais de qualquer natureza.</w:t>
      </w:r>
    </w:p>
    <w:p>
      <w:pPr>
        <w:ind w:left="288"/>
      </w:pPr>
      <w:r>
        <w:rPr>
          <w:b/>
          <w:color w:val="0050A0"/>
          <w:sz w:val="16"/>
        </w:rPr>
        <w:t>[ADI 3.541, rel. min. Dias Toffoli, j. 12-2-2014, P, DJE de 24-3-2014.]</w:t>
      </w:r>
    </w:p>
    <w:p>
      <w:r>
        <w:rPr>
          <w:sz w:val="12"/>
        </w:rPr>
        <w:t>────────────────────────────────────────────────────────────</w:t>
      </w:r>
    </w:p>
    <w:p>
      <w:r>
        <w:rPr>
          <w:b/>
          <w:color w:val="B46400"/>
          <w:sz w:val="18"/>
        </w:rPr>
        <w:t>JULGADO CORRELATO</w:t>
      </w:r>
    </w:p>
    <w:p>
      <w:r>
        <w:rPr>
          <w:color w:val="808080"/>
          <w:sz w:val="14"/>
        </w:rPr>
        <w:t>Bloco 293 | cf-art-5-inc-XIII | julgado_correlato</w:t>
      </w:r>
    </w:p>
    <w:p>
      <w:pPr>
        <w:ind w:left="288"/>
      </w:pPr>
      <w:r>
        <w:rPr>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fazendária, estabelecida legalmente para os casos de ilícito tributário. Inexiste, por isso mesmo, a alegada coação indireta do contribuinte para satisfazer débitos com a Fazenda Pública.</w:t>
      </w:r>
    </w:p>
    <w:p>
      <w:pPr>
        <w:ind w:left="288"/>
      </w:pPr>
      <w:r>
        <w:rPr>
          <w:b/>
          <w:color w:val="0050A0"/>
          <w:sz w:val="16"/>
        </w:rPr>
        <w:t>[ADI 395, rel. min. Cármen Lúcia, j. 17-5-2007, P, DJ de 17-8-2007.]</w:t>
      </w:r>
    </w:p>
    <w:p>
      <w:r>
        <w:rPr>
          <w:sz w:val="12"/>
        </w:rPr>
        <w:t>────────────────────────────────────────────────────────────</w:t>
      </w:r>
    </w:p>
    <w:p>
      <w:r>
        <w:rPr>
          <w:b/>
          <w:color w:val="B46400"/>
          <w:sz w:val="18"/>
        </w:rPr>
        <w:t>JULGADO CORRELATO</w:t>
      </w:r>
    </w:p>
    <w:p>
      <w:r>
        <w:rPr>
          <w:color w:val="808080"/>
          <w:sz w:val="14"/>
        </w:rPr>
        <w:t>Bloco 294 | cf-art-5-inc-XIII | julgado_correlato</w:t>
      </w:r>
    </w:p>
    <w:p>
      <w:pPr>
        <w:ind w:left="288"/>
      </w:pPr>
      <w:r>
        <w:rPr>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no que concerne ao exercício de atividades profissionais regulamentadas, como ocorre com os dispositivos impugnados.</w:t>
      </w:r>
    </w:p>
    <w:p>
      <w:pPr>
        <w:ind w:left="288"/>
      </w:pPr>
      <w:r>
        <w:rPr>
          <w:b/>
          <w:color w:val="0050A0"/>
          <w:sz w:val="16"/>
        </w:rPr>
        <w:t>[ADI 1.717, rel. min. Sydney Sanches, j. 7-11-2002, P, DJ de 28-3-2003.]</w:t>
      </w:r>
    </w:p>
    <w:p>
      <w:r>
        <w:rPr>
          <w:sz w:val="12"/>
        </w:rPr>
        <w:t>────────────────────────────────────────────────────────────</w:t>
      </w:r>
    </w:p>
    <w:p>
      <w:r>
        <w:rPr>
          <w:b/>
          <w:color w:val="B46400"/>
          <w:sz w:val="18"/>
        </w:rPr>
        <w:t>JULGADO CORRELATO</w:t>
      </w:r>
    </w:p>
    <w:p>
      <w:r>
        <w:rPr>
          <w:color w:val="808080"/>
          <w:sz w:val="14"/>
        </w:rPr>
        <w:t>Bloco 295 | cf-art-5-inc-XIII | julgado_correlato</w:t>
      </w:r>
    </w:p>
    <w:p>
      <w:pPr>
        <w:ind w:left="288"/>
      </w:pPr>
      <w:r>
        <w:rPr>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50A0"/>
          <w:sz w:val="16"/>
        </w:rPr>
        <w:t>[ADI 2.317 MC, rel. min. Ilmar Galvão, j. 19-12-2000, P, DJ de 23-3-2001.]</w:t>
      </w:r>
    </w:p>
    <w:p>
      <w:r>
        <w:rPr>
          <w:sz w:val="12"/>
        </w:rPr>
        <w:t>────────────────────────────────────────────────────────────</w:t>
      </w:r>
    </w:p>
    <w:p>
      <w:r>
        <w:rPr>
          <w:b/>
          <w:color w:val="B46400"/>
          <w:sz w:val="18"/>
        </w:rPr>
        <w:t>JULGADO CORRELATO</w:t>
      </w:r>
    </w:p>
    <w:p>
      <w:r>
        <w:rPr>
          <w:color w:val="808080"/>
          <w:sz w:val="14"/>
        </w:rPr>
        <w:t>Bloco 296 | cf-art-5-inc-XIII | julgado_correlato</w:t>
      </w:r>
    </w:p>
    <w:p>
      <w:pPr>
        <w:ind w:left="288"/>
      </w:pPr>
      <w:r>
        <w:rPr>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que se realiza o princípio isonômico. De outro lado, o princípio do livre exercício de trabalho, ofício ou profissão (CF, art. 5º, XIII), exerce-se, é certo, com a observância do princípio maior da igualdade.</w:t>
      </w:r>
    </w:p>
    <w:p>
      <w:pPr>
        <w:ind w:left="288"/>
      </w:pPr>
      <w:r>
        <w:rPr>
          <w:b/>
          <w:color w:val="0050A0"/>
          <w:sz w:val="16"/>
        </w:rPr>
        <w:t>[ADI 1.723 MC, rel. min. Carlos Velloso, j. 16-4-1998, P, DJ de 19-12-2001.]</w:t>
      </w:r>
    </w:p>
    <w:p>
      <w:r>
        <w:rPr>
          <w:sz w:val="12"/>
        </w:rPr>
        <w:t>────────────────────────────────────────────────────────────</w:t>
      </w:r>
    </w:p>
    <w:p>
      <w:r>
        <w:rPr>
          <w:b/>
          <w:color w:val="B46400"/>
          <w:sz w:val="18"/>
        </w:rPr>
        <w:t>JULGADO CORRELATO</w:t>
      </w:r>
    </w:p>
    <w:p>
      <w:r>
        <w:rPr>
          <w:color w:val="808080"/>
          <w:sz w:val="14"/>
        </w:rPr>
        <w:t>Bloco 297 | cf-art-5-inc-XIII | julgado_correlato</w:t>
      </w:r>
    </w:p>
    <w:p>
      <w:pPr>
        <w:ind w:left="288"/>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pPr>
        <w:ind w:left="288"/>
      </w:pPr>
      <w:r>
        <w:rPr>
          <w:b/>
          <w:color w:val="0050A0"/>
          <w:sz w:val="16"/>
        </w:rPr>
        <w:t>[RE 1.530.083, rel. min. Luiz Fux, j. 27.08.2025, P, DJE de 29.10.2025, Tema 1.388, com mérito julgado.]</w:t>
      </w:r>
    </w:p>
    <w:p>
      <w:r>
        <w:rPr>
          <w:sz w:val="12"/>
        </w:rPr>
        <w:t>────────────────────────────────────────────────────────────</w:t>
      </w:r>
    </w:p>
    <w:p>
      <w:r>
        <w:rPr>
          <w:b/>
          <w:color w:val="B46400"/>
          <w:sz w:val="18"/>
        </w:rPr>
        <w:t>JULGADO CORRELATO</w:t>
      </w:r>
    </w:p>
    <w:p>
      <w:r>
        <w:rPr>
          <w:color w:val="808080"/>
          <w:sz w:val="14"/>
        </w:rPr>
        <w:t>Bloco 298 | cf-art-5-inc-XIII | julgado_correlato</w:t>
      </w:r>
    </w:p>
    <w:p>
      <w:pPr>
        <w:ind w:left="288"/>
      </w:pPr>
      <w:r>
        <w:rPr>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50A0"/>
          <w:sz w:val="16"/>
        </w:rPr>
        <w:t>[RE 680.871, rel. min. Dias Toffoli, j. 07.05.2024, P, DJE de 09.08.2024, Tema 574, com repercussão geral negada.]</w:t>
      </w:r>
    </w:p>
    <w:p>
      <w:r>
        <w:rPr>
          <w:sz w:val="12"/>
        </w:rPr>
        <w:t>────────────────────────────────────────────────────────────</w:t>
      </w:r>
    </w:p>
    <w:p>
      <w:r>
        <w:rPr>
          <w:b/>
          <w:color w:val="B46400"/>
          <w:sz w:val="18"/>
        </w:rPr>
        <w:t>JULGADO CORRELATO</w:t>
      </w:r>
    </w:p>
    <w:p>
      <w:r>
        <w:rPr>
          <w:color w:val="808080"/>
          <w:sz w:val="14"/>
        </w:rPr>
        <w:t>Bloco 299 | cf-art-5-inc-XIII | julgado_correlato</w:t>
      </w:r>
    </w:p>
    <w:p>
      <w:pPr>
        <w:ind w:left="288"/>
      </w:pPr>
      <w:r>
        <w:rPr>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 e que “o leiloeiro só poderá entrar no exercício da profissão, depois de aprovada a fiança oferecida (...)”. Tema 455, fixada a seguinte tese de repercussão geral: “A exigência de garantia para o exercício da profissão de leiloeiro, prevista nos artigos 6º a 8º do Decreto 21.981/1932, é compatível com o artigo 5º, XIII, da CF/1988”</w:t>
      </w:r>
    </w:p>
    <w:p>
      <w:pPr>
        <w:ind w:left="288"/>
      </w:pPr>
      <w:r>
        <w:rPr>
          <w:b/>
          <w:color w:val="0050A0"/>
          <w:sz w:val="16"/>
        </w:rPr>
        <w:t>[RE 1.263.641, red. do ac. min.. Alexandre de Moraes, j. 13-10-2020, P, DJE de 28-10-2020. Tema 445, com mérito julgado.]</w:t>
      </w:r>
    </w:p>
    <w:p>
      <w:r>
        <w:rPr>
          <w:sz w:val="12"/>
        </w:rPr>
        <w:t>────────────────────────────────────────────────────────────</w:t>
      </w:r>
    </w:p>
    <w:p>
      <w:r>
        <w:rPr>
          <w:b/>
          <w:color w:val="B46400"/>
          <w:sz w:val="18"/>
        </w:rPr>
        <w:t>JULGADO CORRELATO</w:t>
      </w:r>
    </w:p>
    <w:p>
      <w:r>
        <w:rPr>
          <w:color w:val="808080"/>
          <w:sz w:val="14"/>
        </w:rPr>
        <w:t>Bloco 300 | cf-art-5-inc-XIII | julgado_correlato</w:t>
      </w:r>
    </w:p>
    <w:p>
      <w:pPr>
        <w:ind w:left="288"/>
      </w:pPr>
      <w:r>
        <w:rPr>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50A0"/>
          <w:sz w:val="16"/>
        </w:rPr>
        <w:t>[RE 902.261, rel. min. Marco Aurélio, j. 22-9-2020, P, DJE de 9-10-2020. Tema 969, com mérito julgado.]</w:t>
      </w:r>
    </w:p>
    <w:p>
      <w:r>
        <w:rPr>
          <w:sz w:val="12"/>
        </w:rPr>
        <w:t>────────────────────────────────────────────────────────────</w:t>
      </w:r>
    </w:p>
    <w:p>
      <w:r>
        <w:rPr>
          <w:b/>
          <w:color w:val="B46400"/>
          <w:sz w:val="18"/>
        </w:rPr>
        <w:t>JULGADO CORRELATO</w:t>
      </w:r>
    </w:p>
    <w:p>
      <w:r>
        <w:rPr>
          <w:color w:val="808080"/>
          <w:sz w:val="14"/>
        </w:rPr>
        <w:t>Bloco 301 | cf-art-5-inc-XIII | julgado_correlato</w:t>
      </w:r>
    </w:p>
    <w:p>
      <w:pPr>
        <w:ind w:left="288"/>
      </w:pPr>
      <w:r>
        <w:rPr>
          <w:sz w:val="18"/>
        </w:rPr>
        <w:t>Surgem constitucionais os artigos 5º e 6º, inciso I, da Lei 13.021/2014, no que previsto ser do farmacêutico a responsabilidade técnica por drogaria (...).</w:t>
      </w:r>
    </w:p>
    <w:p>
      <w:pPr>
        <w:ind w:left="288"/>
      </w:pPr>
      <w:r>
        <w:rPr>
          <w:b/>
          <w:color w:val="0050A0"/>
          <w:sz w:val="16"/>
        </w:rPr>
        <w:t>[RE 1.156.197, rel. min. Marco Aurélio, j. 24-8-2020, P, DJE de 17-9-2020. Tema 1.049, com mérito julgado.]</w:t>
      </w:r>
    </w:p>
    <w:p>
      <w:r>
        <w:rPr>
          <w:sz w:val="12"/>
        </w:rPr>
        <w:t>────────────────────────────────────────────────────────────</w:t>
      </w:r>
    </w:p>
    <w:p>
      <w:r>
        <w:rPr>
          <w:b/>
          <w:color w:val="B46400"/>
          <w:sz w:val="18"/>
        </w:rPr>
        <w:t>JULGADO CORRELATO</w:t>
      </w:r>
    </w:p>
    <w:p>
      <w:r>
        <w:rPr>
          <w:color w:val="808080"/>
          <w:sz w:val="14"/>
        </w:rPr>
        <w:t>Bloco 302 | cf-art-5-inc-XIII | julgado_correlato</w:t>
      </w:r>
    </w:p>
    <w:p>
      <w:pPr>
        <w:ind w:left="288"/>
      </w:pPr>
      <w:r>
        <w:rPr>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50A0"/>
          <w:sz w:val="16"/>
        </w:rPr>
        <w:t>[RE 647.885, rel. min. Edson Fachin, j. 27-4-2020, P, DJE de 19-5-2020, Tema 732, com mérito julgado.]</w:t>
      </w:r>
    </w:p>
    <w:p>
      <w:r>
        <w:rPr>
          <w:sz w:val="12"/>
        </w:rPr>
        <w:t>────────────────────────────────────────────────────────────</w:t>
      </w:r>
    </w:p>
    <w:p>
      <w:r>
        <w:rPr>
          <w:b/>
          <w:color w:val="B46400"/>
          <w:sz w:val="18"/>
        </w:rPr>
        <w:t>JULGADO CORRELATO</w:t>
      </w:r>
    </w:p>
    <w:p>
      <w:r>
        <w:rPr>
          <w:color w:val="808080"/>
          <w:sz w:val="14"/>
        </w:rPr>
        <w:t>Bloco 303 | cf-art-5-inc-XIII | julgado_correlato</w:t>
      </w:r>
    </w:p>
    <w:p>
      <w:pPr>
        <w:ind w:left="288"/>
      </w:pPr>
      <w:r>
        <w:rPr>
          <w:sz w:val="18"/>
        </w:rPr>
        <w:t>É constitucional a imposição da pena de suspensão de habilitação para dirigir veículo automotor ao motorista profissional condenado por homicídio culposo no trânsito.</w:t>
      </w:r>
    </w:p>
    <w:p>
      <w:pPr>
        <w:ind w:left="288"/>
      </w:pPr>
      <w:r>
        <w:rPr>
          <w:b/>
          <w:color w:val="0050A0"/>
          <w:sz w:val="16"/>
        </w:rPr>
        <w:t>[RE 607.107, rel. min. Roberto Barroso, j. 12-2-2020, P, DJE de 14-4-2020. Tema 486, com mérito julgado.]</w:t>
      </w:r>
    </w:p>
    <w:p>
      <w:r>
        <w:rPr>
          <w:sz w:val="12"/>
        </w:rPr>
        <w:t>────────────────────────────────────────────────────────────</w:t>
      </w:r>
    </w:p>
    <w:p>
      <w:r>
        <w:rPr>
          <w:b/>
          <w:color w:val="B46400"/>
          <w:sz w:val="18"/>
        </w:rPr>
        <w:t>JULGADO CORRELATO</w:t>
      </w:r>
    </w:p>
    <w:p>
      <w:r>
        <w:rPr>
          <w:color w:val="808080"/>
          <w:sz w:val="14"/>
        </w:rPr>
        <w:t>Bloco 304 | cf-art-5-inc-XIII | julgado_correlato</w:t>
      </w:r>
    </w:p>
    <w:p>
      <w:pPr>
        <w:ind w:left="288"/>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50A0"/>
          <w:sz w:val="16"/>
        </w:rPr>
        <w:t>[RE 808.424, rel. min. Marco Aurélio, j. 19-12-2019, P, DJE de 30-4-2020. Tema 757, com mérito julgado.]</w:t>
      </w:r>
    </w:p>
    <w:p>
      <w:r>
        <w:rPr>
          <w:sz w:val="12"/>
        </w:rPr>
        <w:t>────────────────────────────────────────────────────────────</w:t>
      </w:r>
    </w:p>
    <w:p>
      <w:r>
        <w:rPr>
          <w:b/>
          <w:color w:val="B46400"/>
          <w:sz w:val="18"/>
        </w:rPr>
        <w:t>JULGADO CORRELATO</w:t>
      </w:r>
    </w:p>
    <w:p>
      <w:r>
        <w:rPr>
          <w:color w:val="808080"/>
          <w:sz w:val="14"/>
        </w:rPr>
        <w:t>Bloco 305 | cf-art-5-inc-XIII | julgado_correlato</w:t>
      </w:r>
    </w:p>
    <w:p>
      <w:pPr>
        <w:ind w:left="288"/>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50A0"/>
          <w:sz w:val="16"/>
        </w:rPr>
        <w:t>[RE 795.467 RG, rel. min. Teori Zavascki, j. 5-6-2014, P, DJE de 24-6-2014. Tema 738, com mérito julgado.]</w:t>
      </w:r>
    </w:p>
    <w:p>
      <w:r>
        <w:rPr>
          <w:sz w:val="12"/>
        </w:rPr>
        <w:t>────────────────────────────────────────────────────────────</w:t>
      </w:r>
    </w:p>
    <w:p>
      <w:r>
        <w:rPr>
          <w:b/>
          <w:color w:val="B46400"/>
          <w:sz w:val="18"/>
        </w:rPr>
        <w:t>JULGADO CORRELATO</w:t>
      </w:r>
    </w:p>
    <w:p>
      <w:r>
        <w:rPr>
          <w:color w:val="808080"/>
          <w:sz w:val="14"/>
        </w:rPr>
        <w:t>Bloco 306 | cf-art-5-inc-XIII | julgado_correlato</w:t>
      </w:r>
    </w:p>
    <w:p>
      <w:pPr>
        <w:ind w:left="288"/>
      </w:pPr>
      <w:r>
        <w:rPr>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50A0"/>
          <w:sz w:val="16"/>
        </w:rPr>
        <w:t>[RE 603.583, rel. min. Marco Aurélio, j. 26-10-2011, P, DJE de 25-5-2012. Tema 241, com mérito julgado.]</w:t>
      </w:r>
    </w:p>
    <w:p>
      <w:r>
        <w:rPr>
          <w:sz w:val="12"/>
        </w:rPr>
        <w:t>────────────────────────────────────────────────────────────</w:t>
      </w:r>
    </w:p>
    <w:p>
      <w:r>
        <w:rPr>
          <w:b/>
          <w:color w:val="B46400"/>
          <w:sz w:val="18"/>
        </w:rPr>
        <w:t>JULGADO CORRELATO</w:t>
      </w:r>
    </w:p>
    <w:p>
      <w:r>
        <w:rPr>
          <w:color w:val="808080"/>
          <w:sz w:val="14"/>
        </w:rPr>
        <w:t>Bloco 307 | cf-art-5-inc-XIII | julgado_correlato</w:t>
      </w:r>
    </w:p>
    <w:p>
      <w:pPr>
        <w:ind w:left="288"/>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pPr>
        <w:ind w:left="288"/>
      </w:pPr>
      <w:r>
        <w:rPr>
          <w:b/>
          <w:color w:val="0050A0"/>
          <w:sz w:val="16"/>
        </w:rPr>
        <w:t>[RE 1.530.083, rel. min. Luiz Fux, j. 27.08.2025, P, DJE de 29.10.2025, Tema 1.388, com mérito julgado.]</w:t>
      </w:r>
    </w:p>
    <w:p>
      <w:r>
        <w:rPr>
          <w:sz w:val="12"/>
        </w:rPr>
        <w:t>────────────────────────────────────────────────────────────</w:t>
      </w:r>
    </w:p>
    <w:p>
      <w:r>
        <w:rPr>
          <w:b/>
          <w:color w:val="B46400"/>
          <w:sz w:val="18"/>
        </w:rPr>
        <w:t>JULGADO CORRELATO</w:t>
      </w:r>
    </w:p>
    <w:p>
      <w:r>
        <w:rPr>
          <w:color w:val="808080"/>
          <w:sz w:val="14"/>
        </w:rPr>
        <w:t>Bloco 308 | cf-art-5-inc-XIII | julgado_correlato</w:t>
      </w:r>
    </w:p>
    <w:p>
      <w:pPr>
        <w:ind w:left="288"/>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 a permitir que o impetrante possa seguir exercendo a atividade profissional jornalística e acompanhando os trabalhos da Comissão Parlamentar Mista de Inquérito dos atos de 08 de janeiro, sem prejuízo</w:t>
      </w:r>
      <w:r>
        <w:rPr>
          <w:color w:val="A0A0A0"/>
          <w:sz w:val="14"/>
        </w:rPr>
        <w:t xml:space="preserve"> [...+122 chars]</w:t>
      </w:r>
    </w:p>
    <w:p>
      <w:pPr>
        <w:ind w:left="288"/>
      </w:pPr>
      <w:r>
        <w:rPr>
          <w:b/>
          <w:color w:val="0050A0"/>
          <w:sz w:val="16"/>
        </w:rPr>
        <w:t>[MS 39.378 MC-REF, rel. min. Luiz Fux, j. 2-10-2023, P, DJE de 23-10-2023.]</w:t>
      </w:r>
    </w:p>
    <w:p>
      <w:r>
        <w:rPr>
          <w:sz w:val="12"/>
        </w:rPr>
        <w:t>────────────────────────────────────────────────────────────</w:t>
      </w:r>
    </w:p>
    <w:p>
      <w:r>
        <w:rPr>
          <w:b/>
          <w:color w:val="B46400"/>
          <w:sz w:val="18"/>
        </w:rPr>
        <w:t>JULGADO CORRELATO</w:t>
      </w:r>
    </w:p>
    <w:p>
      <w:r>
        <w:rPr>
          <w:color w:val="808080"/>
          <w:sz w:val="14"/>
        </w:rPr>
        <w:t>Bloco 309 | cf-art-5-inc-XIII | julgado_correlato</w:t>
      </w:r>
    </w:p>
    <w:p>
      <w:pPr>
        <w:ind w:left="288"/>
      </w:pPr>
      <w:r>
        <w:rPr>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50A0"/>
          <w:sz w:val="16"/>
        </w:rPr>
        <w:t>[ARE 972.009 AgR-ED, rel. min. Gilmar Mendes, j. 30-11-2020, 2ª T, DJE de 3-2-2020.]</w:t>
      </w:r>
    </w:p>
    <w:p>
      <w:r>
        <w:rPr>
          <w:sz w:val="12"/>
        </w:rPr>
        <w:t>────────────────────────────────────────────────────────────</w:t>
      </w:r>
    </w:p>
    <w:p>
      <w:r>
        <w:rPr>
          <w:b/>
          <w:color w:val="B46400"/>
          <w:sz w:val="18"/>
        </w:rPr>
        <w:t>JULGADO CORRELATO</w:t>
      </w:r>
    </w:p>
    <w:p>
      <w:r>
        <w:rPr>
          <w:color w:val="808080"/>
          <w:sz w:val="14"/>
        </w:rPr>
        <w:t>Bloco 310 | cf-art-5-inc-XIII | julgado_correlato</w:t>
      </w:r>
    </w:p>
    <w:p>
      <w:pPr>
        <w:ind w:left="288"/>
      </w:pPr>
      <w:r>
        <w:rPr>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50A0"/>
          <w:sz w:val="16"/>
        </w:rPr>
        <w:t>[MI 6.113 AgR, rel. min. Cármen Lúcia, j. 22-5-2014, P, DJE de 13-6-2014.]</w:t>
      </w:r>
    </w:p>
    <w:p>
      <w:r>
        <w:rPr>
          <w:sz w:val="12"/>
        </w:rPr>
        <w:t>────────────────────────────────────────────────────────────</w:t>
      </w:r>
    </w:p>
    <w:p>
      <w:r>
        <w:rPr>
          <w:b/>
          <w:color w:val="B46400"/>
          <w:sz w:val="18"/>
        </w:rPr>
        <w:t>JULGADO CORRELATO</w:t>
      </w:r>
    </w:p>
    <w:p>
      <w:r>
        <w:rPr>
          <w:color w:val="808080"/>
          <w:sz w:val="14"/>
        </w:rPr>
        <w:t>Bloco 311 | cf-art-5-inc-XIII | julgado_correlato</w:t>
      </w:r>
    </w:p>
    <w:p>
      <w:pPr>
        <w:ind w:left="288"/>
      </w:pPr>
      <w:r>
        <w:rPr>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50A0"/>
          <w:sz w:val="16"/>
        </w:rPr>
        <w:t>[MI 2.227 AgR, rel. min. Ricardo Lewandowski, j. 24-10-2013, P, DJE de 14-11-2013.]</w:t>
      </w:r>
    </w:p>
    <w:p>
      <w:r>
        <w:rPr>
          <w:sz w:val="12"/>
        </w:rPr>
        <w:t>────────────────────────────────────────────────────────────</w:t>
      </w:r>
    </w:p>
    <w:p>
      <w:r>
        <w:rPr>
          <w:b/>
          <w:color w:val="B46400"/>
          <w:sz w:val="18"/>
        </w:rPr>
        <w:t>JULGADO CORRELATO</w:t>
      </w:r>
    </w:p>
    <w:p>
      <w:r>
        <w:rPr>
          <w:color w:val="808080"/>
          <w:sz w:val="14"/>
        </w:rPr>
        <w:t>Bloco 312 | cf-art-5-inc-XIII | julgado_correlato</w:t>
      </w:r>
    </w:p>
    <w:p>
      <w:pPr>
        <w:ind w:left="288"/>
      </w:pPr>
      <w:r>
        <w:rPr>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50A0"/>
          <w:sz w:val="16"/>
        </w:rPr>
        <w:t>[HC 95.595, rel. min. Eros Grau, j. 4-5-2010, 2ª T, DJE de 21-5-2010.]</w:t>
      </w:r>
    </w:p>
    <w:p>
      <w:r>
        <w:rPr>
          <w:sz w:val="12"/>
        </w:rPr>
        <w:t>────────────────────────────────────────────────────────────</w:t>
      </w:r>
    </w:p>
    <w:p>
      <w:r>
        <w:rPr>
          <w:b/>
          <w:color w:val="B46400"/>
          <w:sz w:val="18"/>
        </w:rPr>
        <w:t>JULGADO CORRELATO</w:t>
      </w:r>
    </w:p>
    <w:p>
      <w:r>
        <w:rPr>
          <w:color w:val="808080"/>
          <w:sz w:val="14"/>
        </w:rPr>
        <w:t>Bloco 313 | cf-art-5-inc-XIII | julgado_correlato</w:t>
      </w:r>
    </w:p>
    <w:p>
      <w:pPr>
        <w:ind w:left="288"/>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liberdades de expressão, de informação e de comunicação em geral. (...) No campo da profissão de jornalista, não há espaço para a regulação estatal quanto às qualificações profissionais. O art. 5º, IV, IX, XIV</w:t>
      </w:r>
      <w:r>
        <w:rPr>
          <w:color w:val="A0A0A0"/>
          <w:sz w:val="14"/>
        </w:rPr>
        <w:t xml:space="preserve"> [...+796 chars]</w:t>
      </w:r>
    </w:p>
    <w:p>
      <w:pPr>
        <w:ind w:left="288"/>
      </w:pPr>
      <w:r>
        <w:rPr>
          <w:b/>
          <w:color w:val="0050A0"/>
          <w:sz w:val="16"/>
        </w:rPr>
        <w:t>[RE 511.961, rel. min. Gilmar Mendes, j. 17-6-2009, P, DJE de 13-11-2009.]</w:t>
      </w:r>
    </w:p>
    <w:p>
      <w:r>
        <w:rPr>
          <w:sz w:val="12"/>
        </w:rPr>
        <w:t>────────────────────────────────────────────────────────────</w:t>
      </w:r>
    </w:p>
    <w:p>
      <w:r>
        <w:rPr>
          <w:b/>
          <w:color w:val="B46400"/>
          <w:sz w:val="18"/>
        </w:rPr>
        <w:t>JULGADO CORRELATO</w:t>
      </w:r>
    </w:p>
    <w:p>
      <w:r>
        <w:rPr>
          <w:color w:val="808080"/>
          <w:sz w:val="14"/>
        </w:rPr>
        <w:t>Bloco 314 | cf-art-5-inc-XIII | julgado_correlato</w:t>
      </w:r>
    </w:p>
    <w:p>
      <w:pPr>
        <w:ind w:left="288"/>
      </w:pPr>
      <w:r>
        <w:rPr>
          <w:sz w:val="18"/>
        </w:rPr>
        <w:t>Descabe condicionar integração, a quadro societário, de pessoa jurídica de direito privado ao fato de o pretendente estar em dia com as obrigações tributárias.</w:t>
      </w:r>
    </w:p>
    <w:p>
      <w:pPr>
        <w:ind w:left="288"/>
      </w:pPr>
      <w:r>
        <w:rPr>
          <w:b/>
          <w:color w:val="0050A0"/>
          <w:sz w:val="16"/>
        </w:rPr>
        <w:t>[RE 207.946, rel. min. Menezes Direito, red. do ac. min. Marco Aurélio, j. 20-5-2008, 1ª T, DJE de 5-6-2009.]</w:t>
      </w:r>
    </w:p>
    <w:p>
      <w:r>
        <w:rPr>
          <w:sz w:val="12"/>
        </w:rPr>
        <w:t>────────────────────────────────────────────────────────────</w:t>
      </w:r>
    </w:p>
    <w:p>
      <w:r>
        <w:rPr>
          <w:b/>
          <w:color w:val="B46400"/>
          <w:sz w:val="18"/>
        </w:rPr>
        <w:t>JULGADO CORRELATO</w:t>
      </w:r>
    </w:p>
    <w:p>
      <w:r>
        <w:rPr>
          <w:color w:val="808080"/>
          <w:sz w:val="14"/>
        </w:rPr>
        <w:t>Bloco 315 | cf-art-5-inc-XIII | julgado_correlato</w:t>
      </w:r>
    </w:p>
    <w:p>
      <w:pPr>
        <w:ind w:left="288"/>
      </w:pPr>
      <w:r>
        <w:rPr>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50A0"/>
          <w:sz w:val="16"/>
        </w:rPr>
        <w:t>[HC 92.183, rel. min. Ayres Britto, j. 18-3-2008, 1ª T, DJE de 23-5-2008.]</w:t>
      </w:r>
    </w:p>
    <w:p>
      <w:r>
        <w:rPr>
          <w:sz w:val="12"/>
        </w:rPr>
        <w:t>────────────────────────────────────────────────────────────</w:t>
      </w:r>
    </w:p>
    <w:p>
      <w:r>
        <w:rPr>
          <w:b/>
          <w:color w:val="B46400"/>
          <w:sz w:val="18"/>
        </w:rPr>
        <w:t>JULGADO CORRELATO</w:t>
      </w:r>
    </w:p>
    <w:p>
      <w:r>
        <w:rPr>
          <w:color w:val="808080"/>
          <w:sz w:val="14"/>
        </w:rPr>
        <w:t>Bloco 316 | cf-art-5-inc-XIII | julgado_correlato</w:t>
      </w:r>
    </w:p>
    <w:p>
      <w:pPr>
        <w:ind w:left="288"/>
      </w:pPr>
      <w:r>
        <w:rPr>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50A0"/>
          <w:sz w:val="16"/>
        </w:rPr>
        <w:t>[RE 413.782, rel. min. Marco Aurélio, j. 17-3-2005, P, DJ de 3-6-2005.]</w:t>
      </w:r>
    </w:p>
    <w:p>
      <w:r>
        <w:rPr>
          <w:sz w:val="12"/>
        </w:rPr>
        <w:t>────────────────────────────────────────────────────────────</w:t>
      </w:r>
    </w:p>
    <w:p>
      <w:r>
        <w:rPr>
          <w:b/>
          <w:color w:val="B46400"/>
          <w:sz w:val="18"/>
        </w:rPr>
        <w:t>JULGADO CORRELATO</w:t>
      </w:r>
    </w:p>
    <w:p>
      <w:r>
        <w:rPr>
          <w:color w:val="808080"/>
          <w:sz w:val="14"/>
        </w:rPr>
        <w:t>Bloco 317 | cf-art-5-inc-XIII | julgado_correlato</w:t>
      </w:r>
    </w:p>
    <w:p>
      <w:pPr>
        <w:ind w:left="288"/>
      </w:pPr>
      <w:r>
        <w:rPr>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50A0"/>
          <w:sz w:val="16"/>
        </w:rPr>
        <w:t>[RE 216.983 AgR, rel. min. Carlos Velloso, j. 6-10-1998, 2ª T, DJ de 13-11-1998.]</w:t>
      </w:r>
    </w:p>
    <w:p>
      <w:r>
        <w:rPr>
          <w:sz w:val="12"/>
        </w:rPr>
        <w:t>────────────────────────────────────────────────────────────</w:t>
      </w:r>
    </w:p>
    <w:p>
      <w:r>
        <w:rPr>
          <w:b/>
          <w:color w:val="B46400"/>
          <w:sz w:val="18"/>
        </w:rPr>
        <w:t>JULGADO CORRELATO</w:t>
      </w:r>
    </w:p>
    <w:p>
      <w:r>
        <w:rPr>
          <w:color w:val="808080"/>
          <w:sz w:val="14"/>
        </w:rPr>
        <w:t>Bloco 318 | cf-art-5-inc-XIII | julgado_correlato</w:t>
      </w:r>
    </w:p>
    <w:p>
      <w:pPr>
        <w:ind w:left="288"/>
      </w:pPr>
      <w:r>
        <w:rPr>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50A0"/>
          <w:sz w:val="16"/>
        </w:rPr>
        <w:t>[RE 199.088, rel. min. Carlos Velloso, j. 1º-10-1996, 2ª T, DJ de 16-4-1999.]</w:t>
      </w:r>
    </w:p>
    <w:p>
      <w:r>
        <w:rPr>
          <w:sz w:val="12"/>
        </w:rPr>
        <w:t>────────────────────────────────────────────────────────────</w:t>
      </w:r>
    </w:p>
    <w:p>
      <w:r>
        <w:rPr>
          <w:b/>
          <w:color w:val="B46400"/>
          <w:sz w:val="18"/>
        </w:rPr>
        <w:t>JULGADO CORRELATO</w:t>
      </w:r>
    </w:p>
    <w:p>
      <w:r>
        <w:rPr>
          <w:color w:val="808080"/>
          <w:sz w:val="14"/>
        </w:rPr>
        <w:t>Bloco 319 | cf-art-5-inc-XIII | julgado_correlato</w:t>
      </w:r>
    </w:p>
    <w:p>
      <w:pPr>
        <w:ind w:left="288"/>
      </w:pPr>
      <w:r>
        <w:rPr>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50A0"/>
          <w:sz w:val="16"/>
        </w:rPr>
        <w:t>[MS 21.733, rel. min. Marco Aurélio, j. 9-2-1994, P, DJ de 8-4-1994.]</w:t>
      </w:r>
    </w:p>
    <w:p>
      <w:r>
        <w:rPr>
          <w:sz w:val="12"/>
        </w:rPr>
        <w:t>────────────────────────────────────────────────────────────</w:t>
      </w:r>
    </w:p>
    <w:p>
      <w:r>
        <w:rPr>
          <w:b/>
          <w:color w:val="B46400"/>
          <w:sz w:val="18"/>
        </w:rPr>
        <w:t>JULGADO CORRELATO</w:t>
      </w:r>
    </w:p>
    <w:p>
      <w:r>
        <w:rPr>
          <w:color w:val="808080"/>
          <w:sz w:val="14"/>
        </w:rPr>
        <w:t>Bloco 320 | cf-art-5-inc-XIII | julgado_correlato</w:t>
      </w:r>
    </w:p>
    <w:p>
      <w:pPr>
        <w:ind w:left="288"/>
      </w:pPr>
      <w:r>
        <w:rPr>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 função social da empresa. No intuito de se disponibilizarem as informações pertinentes às pessoas e entidades interessadas, embora dispensada a publicação em diário oficial, a norma manteve a obrigatoriedade de divulgação dos atos das sociedades anônimas em jornais de ampla circulação, tanto no formato físico, de forma resumida, quanto no formato eletrônico, na íntegra. A forma escolhida pelo leg</w:t>
      </w:r>
      <w:r>
        <w:rPr>
          <w:color w:val="A0A0A0"/>
          <w:sz w:val="14"/>
        </w:rPr>
        <w:t xml:space="preserve"> [...+405 chars]</w:t>
      </w:r>
    </w:p>
    <w:p>
      <w:pPr>
        <w:ind w:left="288"/>
      </w:pPr>
      <w:r>
        <w:rPr>
          <w:b/>
          <w:color w:val="0050A0"/>
          <w:sz w:val="16"/>
        </w:rPr>
        <w:t>[ADI 7.194, rel. min. Dias Toffoli, j. 01.07.2024, P, DJE de 05.07.2024.]</w:t>
      </w:r>
    </w:p>
    <w:p>
      <w:r>
        <w:rPr>
          <w:sz w:val="12"/>
        </w:rPr>
        <w:t>────────────────────────────────────────────────────────────</w:t>
      </w:r>
    </w:p>
    <w:p>
      <w:r>
        <w:rPr>
          <w:b/>
          <w:color w:val="B46400"/>
          <w:sz w:val="18"/>
        </w:rPr>
        <w:t>JULGADO CORRELATO</w:t>
      </w:r>
    </w:p>
    <w:p>
      <w:r>
        <w:rPr>
          <w:color w:val="808080"/>
          <w:sz w:val="14"/>
        </w:rPr>
        <w:t>Bloco 321 | cf-art-5-inc-XIII | julgado_correlato</w:t>
      </w:r>
    </w:p>
    <w:p>
      <w:pPr>
        <w:ind w:left="288"/>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50A0"/>
          <w:sz w:val="16"/>
        </w:rPr>
        <w:t>[ADI 7.261, rel. min. Edson Fachin, j. 19.12.2023, P, DJE de 06.03.2024.]</w:t>
      </w:r>
    </w:p>
    <w:p>
      <w:r>
        <w:rPr>
          <w:sz w:val="12"/>
        </w:rPr>
        <w:t>────────────────────────────────────────────────────────────</w:t>
      </w:r>
    </w:p>
    <w:p>
      <w:r>
        <w:rPr>
          <w:b/>
          <w:color w:val="B46400"/>
          <w:sz w:val="18"/>
        </w:rPr>
        <w:t>JULGADO CORRELATO</w:t>
      </w:r>
    </w:p>
    <w:p>
      <w:r>
        <w:rPr>
          <w:color w:val="808080"/>
          <w:sz w:val="14"/>
        </w:rPr>
        <w:t>Bloco 322 | cf-art-5-inc-XIII | julgado_correlato</w:t>
      </w:r>
    </w:p>
    <w:p>
      <w:pPr>
        <w:ind w:left="288"/>
      </w:pPr>
      <w:r>
        <w:rPr>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50A0"/>
          <w:sz w:val="16"/>
        </w:rPr>
        <w:t>[ADI 6.281, rel. min. Luiz Fux, red. do ac. min. Nunes Marques, j. 17-2-2022, P, DJE de 26-5-2022.]</w:t>
      </w:r>
    </w:p>
    <w:p>
      <w:r>
        <w:rPr>
          <w:sz w:val="12"/>
        </w:rPr>
        <w:t>────────────────────────────────────────────────────────────</w:t>
      </w:r>
    </w:p>
    <w:p>
      <w:r>
        <w:rPr>
          <w:b/>
          <w:color w:val="B46400"/>
          <w:sz w:val="18"/>
        </w:rPr>
        <w:t>JULGADO CORRELATO</w:t>
      </w:r>
    </w:p>
    <w:p>
      <w:r>
        <w:rPr>
          <w:color w:val="808080"/>
          <w:sz w:val="14"/>
        </w:rPr>
        <w:t>Bloco 323 | cf-art-5-inc-XIII | julgado_correlato</w:t>
      </w:r>
    </w:p>
    <w:p>
      <w:pPr>
        <w:ind w:left="288"/>
      </w:pPr>
      <w:r>
        <w:rPr>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 (inciso XIII); direito ao resguardo do sigilo da fonte de informação, quando necessário ao exercício profissional (inciso XIV). (...) Tirante, unicamente, as restrições que a Lei Fundamental de 1988 prevê para o "estado de sítio" (art. 139), o poder público somente pode dispor sobre matérias lateral ou reflexamente de imprensa, respeitada sempre a ideia-força de que quem quer que seja tem o direi</w:t>
      </w:r>
      <w:r>
        <w:rPr>
          <w:color w:val="A0A0A0"/>
          <w:sz w:val="14"/>
        </w:rPr>
        <w:t xml:space="preserve"> [...+1220 chars]</w:t>
      </w:r>
    </w:p>
    <w:p>
      <w:pPr>
        <w:ind w:left="288"/>
      </w:pPr>
      <w:r>
        <w:rPr>
          <w:b/>
          <w:color w:val="0050A0"/>
          <w:sz w:val="16"/>
        </w:rPr>
        <w:t>[ADPF 130, rel. min. Ayres Britto, j. 30-4-2009, P, DJE de 6-11-2009.]</w:t>
      </w:r>
    </w:p>
    <w:p>
      <w:r>
        <w:rPr>
          <w:sz w:val="12"/>
        </w:rPr>
        <w:t>────────────────────────────────────────────────────────────</w:t>
      </w:r>
    </w:p>
    <w:p>
      <w:r>
        <w:rPr>
          <w:b/>
          <w:color w:val="B46400"/>
          <w:sz w:val="18"/>
        </w:rPr>
        <w:t>JULGADO CORRELATO</w:t>
      </w:r>
    </w:p>
    <w:p>
      <w:r>
        <w:rPr>
          <w:color w:val="808080"/>
          <w:sz w:val="14"/>
        </w:rPr>
        <w:t>Bloco 324 | cf-art-5-inc-XIII | julgado_correlato</w:t>
      </w:r>
    </w:p>
    <w:p>
      <w:pPr>
        <w:ind w:left="288"/>
      </w:pPr>
      <w:r>
        <w:rPr>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50A0"/>
          <w:sz w:val="16"/>
        </w:rPr>
        <w:t>[ADI 3.741, rel. min. Ricardo Lewandowski, j. 6-8-2006, P, DJ de 23-2-2007.]</w:t>
      </w:r>
    </w:p>
    <w:p>
      <w:r>
        <w:rPr>
          <w:sz w:val="12"/>
        </w:rPr>
        <w:t>────────────────────────────────────────────────────────────</w:t>
      </w:r>
    </w:p>
    <w:p>
      <w:r>
        <w:rPr>
          <w:b/>
          <w:color w:val="B46400"/>
          <w:sz w:val="18"/>
        </w:rPr>
        <w:t>JULGADO CORRELATO</w:t>
      </w:r>
    </w:p>
    <w:p>
      <w:r>
        <w:rPr>
          <w:color w:val="808080"/>
          <w:sz w:val="14"/>
        </w:rPr>
        <w:t>Bloco 325 | cf-art-5-inc-XIII | julgado_correlato</w:t>
      </w:r>
    </w:p>
    <w:p>
      <w:pPr>
        <w:ind w:left="288"/>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pPr>
        <w:ind w:left="288"/>
      </w:pPr>
      <w:r>
        <w:rPr>
          <w:b/>
          <w:color w:val="0050A0"/>
          <w:sz w:val="16"/>
        </w:rPr>
        <w:t>[RE 1.010.606, rel. min. Dias Toffoli, j. 11-2-2021, P, DJE de 20-5-2021. Tema 786, com mérito julgado.]</w:t>
      </w:r>
    </w:p>
    <w:p>
      <w:r>
        <w:rPr>
          <w:sz w:val="12"/>
        </w:rPr>
        <w:t>────────────────────────────────────────────────────────────</w:t>
      </w:r>
    </w:p>
    <w:p>
      <w:r>
        <w:rPr>
          <w:b/>
          <w:color w:val="B46400"/>
          <w:sz w:val="18"/>
        </w:rPr>
        <w:t>JULGADO CORRELATO</w:t>
      </w:r>
    </w:p>
    <w:p>
      <w:r>
        <w:rPr>
          <w:color w:val="808080"/>
          <w:sz w:val="14"/>
        </w:rPr>
        <w:t>Bloco 326 | cf-art-5-inc-XIII | julgado_correlato</w:t>
      </w:r>
    </w:p>
    <w:p>
      <w:pPr>
        <w:ind w:left="288"/>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50A0"/>
          <w:sz w:val="16"/>
        </w:rPr>
        <w:t>[RE 1.292.275 AgR, rel. min. Nunes Marques, j. 3-5-2023, 1ª T, DJE de 22-5-2023.]</w:t>
      </w:r>
    </w:p>
    <w:p>
      <w:r>
        <w:rPr>
          <w:sz w:val="12"/>
        </w:rPr>
        <w:t>────────────────────────────────────────────────────────────</w:t>
      </w:r>
    </w:p>
    <w:p>
      <w:r>
        <w:rPr>
          <w:b/>
          <w:color w:val="B46400"/>
          <w:sz w:val="18"/>
        </w:rPr>
        <w:t>JULGADO CORRELATO</w:t>
      </w:r>
    </w:p>
    <w:p>
      <w:r>
        <w:rPr>
          <w:color w:val="808080"/>
          <w:sz w:val="14"/>
        </w:rPr>
        <w:t>Bloco 327 | cf-art-5-inc-XIII | julgado_correlato</w:t>
      </w:r>
    </w:p>
    <w:p>
      <w:pPr>
        <w:ind w:left="288"/>
      </w:pPr>
      <w:r>
        <w:rPr>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pesquisa histórica e resguardo da memória nacional. O direito à informação, a busca pelo conhecimento da verdade sobre sua história, sobre os fatos ocorridos em período grave contrário à democracia, integra o patrimônio jurídico de todo cid</w:t>
      </w:r>
      <w:r>
        <w:rPr>
          <w:color w:val="A0A0A0"/>
          <w:sz w:val="14"/>
        </w:rPr>
        <w:t xml:space="preserve"> [...+478 chars]</w:t>
      </w:r>
    </w:p>
    <w:p>
      <w:pPr>
        <w:ind w:left="288"/>
      </w:pPr>
      <w:r>
        <w:rPr>
          <w:b/>
          <w:color w:val="0050A0"/>
          <w:sz w:val="16"/>
        </w:rPr>
        <w:t>[Rcl 11.949, rel. min. Cármen Lúcia, j. 16-3-2017, P, DJE de 16-8-2017.]</w:t>
      </w:r>
    </w:p>
    <w:p>
      <w:r>
        <w:rPr>
          <w:sz w:val="12"/>
        </w:rPr>
        <w:t>────────────────────────────────────────────────────────────</w:t>
      </w:r>
    </w:p>
    <w:p>
      <w:r>
        <w:rPr>
          <w:b/>
          <w:color w:val="B46400"/>
          <w:sz w:val="18"/>
        </w:rPr>
        <w:t>JULGADO CORRELATO</w:t>
      </w:r>
    </w:p>
    <w:p>
      <w:r>
        <w:rPr>
          <w:color w:val="808080"/>
          <w:sz w:val="14"/>
        </w:rPr>
        <w:t>Bloco 328 | cf-art-5-inc-XIII | julgado_correlato</w:t>
      </w:r>
    </w:p>
    <w:p>
      <w:pPr>
        <w:ind w:left="288"/>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w:t>
      </w:r>
      <w:r>
        <w:rPr>
          <w:color w:val="A0A0A0"/>
          <w:sz w:val="14"/>
        </w:rPr>
        <w:t xml:space="preserve"> [...+297 chars]</w:t>
      </w:r>
    </w:p>
    <w:p>
      <w:pPr>
        <w:ind w:left="288"/>
      </w:pPr>
      <w:r>
        <w:rPr>
          <w:b/>
          <w:color w:val="0050A0"/>
          <w:sz w:val="16"/>
        </w:rPr>
        <w:t>[HC 91.610, rel. min. Gilmar Mendes, j. 8-6-2010, 2ª T, DJE de 22-10-2010.]</w:t>
      </w:r>
    </w:p>
    <w:p>
      <w:r>
        <w:rPr>
          <w:sz w:val="12"/>
        </w:rPr>
        <w:t>────────────────────────────────────────────────────────────</w:t>
      </w:r>
    </w:p>
    <w:p>
      <w:r>
        <w:rPr>
          <w:b/>
          <w:color w:val="B46400"/>
          <w:sz w:val="18"/>
        </w:rPr>
        <w:t>JULGADO CORRELATO</w:t>
      </w:r>
    </w:p>
    <w:p>
      <w:r>
        <w:rPr>
          <w:color w:val="808080"/>
          <w:sz w:val="14"/>
        </w:rPr>
        <w:t>Bloco 329 | cf-art-5-inc-XIII | julgado_correlato</w:t>
      </w:r>
    </w:p>
    <w:p>
      <w:pPr>
        <w:ind w:left="288"/>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liberdades de expressão, de informação e de comunicação em geral. (...) No campo da profissão de jornalista, não há espaço para a regulação estatal quanto às qualificações profissionais. O art. 5º, IV, IX, XIV</w:t>
      </w:r>
      <w:r>
        <w:rPr>
          <w:color w:val="A0A0A0"/>
          <w:sz w:val="14"/>
        </w:rPr>
        <w:t xml:space="preserve"> [...+796 chars]</w:t>
      </w:r>
    </w:p>
    <w:p>
      <w:pPr>
        <w:ind w:left="288"/>
      </w:pPr>
      <w:r>
        <w:rPr>
          <w:b/>
          <w:color w:val="0050A0"/>
          <w:sz w:val="16"/>
        </w:rPr>
        <w:t>[RE 511.961, rel. min. Gilmar Mendes, j. 17-6-2009, P, DJE de 13-11-2009.]</w:t>
      </w:r>
    </w:p>
    <w:p>
      <w:r>
        <w:rPr>
          <w:sz w:val="12"/>
        </w:rPr>
        <w:t>────────────────────────────────────────────────────────────</w:t>
      </w:r>
    </w:p>
    <w:p>
      <w:r>
        <w:rPr>
          <w:b/>
          <w:color w:val="B46400"/>
          <w:sz w:val="18"/>
        </w:rPr>
        <w:t>JULGADO CORRELATO</w:t>
      </w:r>
    </w:p>
    <w:p>
      <w:r>
        <w:rPr>
          <w:color w:val="808080"/>
          <w:sz w:val="14"/>
        </w:rPr>
        <w:t>Bloco 330 | cf-art-5-inc-XIII | julgado_correlato</w:t>
      </w:r>
    </w:p>
    <w:p>
      <w:pPr>
        <w:ind w:left="288"/>
      </w:pPr>
      <w:r>
        <w:rPr>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w:t>
      </w:r>
      <w:r>
        <w:rPr>
          <w:color w:val="A0A0A0"/>
          <w:sz w:val="14"/>
        </w:rPr>
        <w:t xml:space="preserve"> [...+319 chars]</w:t>
      </w:r>
    </w:p>
    <w:p>
      <w:pPr>
        <w:ind w:left="288"/>
      </w:pPr>
      <w:r>
        <w:rPr>
          <w:b/>
          <w:color w:val="0050A0"/>
          <w:sz w:val="16"/>
        </w:rPr>
        <w:t>[RMS 23.036, rel. min. Maurício Corrêa, red. do ac. min. Nelson Jobim, j. 28-3-2006, 2ª T, DJ de 25-8-2006.]</w:t>
      </w:r>
    </w:p>
    <w:p>
      <w:r>
        <w:rPr>
          <w:sz w:val="12"/>
        </w:rPr>
        <w:t>────────────────────────────────────────────────────────────</w:t>
      </w:r>
    </w:p>
    <w:p>
      <w:r>
        <w:rPr>
          <w:b/>
          <w:color w:val="B46400"/>
          <w:sz w:val="18"/>
        </w:rPr>
        <w:t>JULGADO CORRELATO</w:t>
      </w:r>
    </w:p>
    <w:p>
      <w:r>
        <w:rPr>
          <w:color w:val="808080"/>
          <w:sz w:val="14"/>
        </w:rPr>
        <w:t>Bloco 331 | cf-art-5-inc-XIII | julgado_correlato</w:t>
      </w:r>
    </w:p>
    <w:p>
      <w:pPr>
        <w:ind w:left="288"/>
      </w:pPr>
      <w:r>
        <w:rPr>
          <w:sz w:val="18"/>
        </w:rPr>
        <w:t>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319, IV, do CPP), a revelar a desproporcionalidade da sua expansão como regra no âmbito administrativo. A investidura em cargo público não afasta a incidência dos direitos e garantias fundamentais assegurados pela Carta Magna (...) de modo que o agente público não pode ficar confinado aos limites do Município no qual exerce suas funções, submetido ao alvedrio de seus superiores para transitar pelo</w:t>
      </w:r>
      <w:r>
        <w:rPr>
          <w:color w:val="A0A0A0"/>
          <w:sz w:val="14"/>
        </w:rPr>
        <w:t xml:space="preserve"> [...+21 chars]</w:t>
      </w:r>
    </w:p>
    <w:p>
      <w:pPr>
        <w:ind w:left="288"/>
      </w:pPr>
      <w:r>
        <w:rPr>
          <w:b/>
          <w:color w:val="0050A0"/>
          <w:sz w:val="16"/>
        </w:rPr>
        <w:t>[ADPF 90, rel. min. Edson Fachin, j. 3-4-2020, P, DJE de 13-5-2020.]</w:t>
      </w:r>
    </w:p>
    <w:p>
      <w:r>
        <w:rPr>
          <w:sz w:val="12"/>
        </w:rPr>
        <w:t>────────────────────────────────────────────────────────────</w:t>
      </w:r>
    </w:p>
    <w:p>
      <w:r>
        <w:rPr>
          <w:b/>
          <w:color w:val="B46400"/>
          <w:sz w:val="18"/>
        </w:rPr>
        <w:t>JULGADO CORRELATO</w:t>
      </w:r>
    </w:p>
    <w:p>
      <w:r>
        <w:rPr>
          <w:color w:val="808080"/>
          <w:sz w:val="14"/>
        </w:rPr>
        <w:t>Bloco 332 | cf-art-5-inc-XIII | julgado_correlato</w:t>
      </w:r>
    </w:p>
    <w:p>
      <w:pPr>
        <w:ind w:left="288"/>
      </w:pPr>
      <w:r>
        <w:rPr>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50A0"/>
          <w:sz w:val="16"/>
        </w:rPr>
        <w:t>[ADI 1.706, rel. min. Eros Grau, j. 9-4-2008, P, DJE de 12-9-2008.]</w:t>
      </w:r>
    </w:p>
    <w:p>
      <w:r>
        <w:rPr>
          <w:sz w:val="12"/>
        </w:rPr>
        <w:t>────────────────────────────────────────────────────────────</w:t>
      </w:r>
    </w:p>
    <w:p>
      <w:r>
        <w:rPr>
          <w:b/>
          <w:color w:val="B46400"/>
          <w:sz w:val="18"/>
        </w:rPr>
        <w:t>JULGADO CORRELATO</w:t>
      </w:r>
    </w:p>
    <w:p>
      <w:r>
        <w:rPr>
          <w:color w:val="808080"/>
          <w:sz w:val="14"/>
        </w:rPr>
        <w:t>Bloco 333 | cf-art-5-inc-XIII | julgado_correlato</w:t>
      </w:r>
    </w:p>
    <w:p>
      <w:pPr>
        <w:ind w:left="288"/>
      </w:pPr>
      <w:r>
        <w:rPr>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impugnada tem clara natureza acautelatória, inserindo-se no poder geral de cautela (CPC, art. 798; CPP, art. 3º).</w:t>
      </w:r>
    </w:p>
    <w:p>
      <w:pPr>
        <w:ind w:left="288"/>
      </w:pPr>
      <w:r>
        <w:rPr>
          <w:b/>
          <w:color w:val="0050A0"/>
          <w:sz w:val="16"/>
        </w:rPr>
        <w:t>[HC 94.147, rel. min. Ellen Gracie, j. 27-5-2008, 2ª T, DJE de 13-6-2008.]</w:t>
      </w:r>
    </w:p>
    <w:p>
      <w:r>
        <w:rPr>
          <w:sz w:val="12"/>
        </w:rPr>
        <w:t>────────────────────────────────────────────────────────────</w:t>
      </w:r>
    </w:p>
    <w:p>
      <w:r>
        <w:rPr>
          <w:b/>
          <w:color w:val="B46400"/>
          <w:sz w:val="18"/>
        </w:rPr>
        <w:t>JULGADO CORRELATO</w:t>
      </w:r>
    </w:p>
    <w:p>
      <w:r>
        <w:rPr>
          <w:color w:val="808080"/>
          <w:sz w:val="14"/>
        </w:rPr>
        <w:t>Bloco 334 | cf-art-5-inc-XIII | julgado_correlato</w:t>
      </w:r>
    </w:p>
    <w:p>
      <w:pPr>
        <w:ind w:left="288"/>
      </w:pPr>
      <w:r>
        <w:rPr>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deve atender, mesmo na Justiça Castrense, aos requisitos previstos para a prisão preventiva nos termos do art. 312 do CPP.</w:t>
      </w:r>
    </w:p>
    <w:p>
      <w:pPr>
        <w:ind w:left="288"/>
      </w:pPr>
      <w:r>
        <w:rPr>
          <w:b/>
          <w:color w:val="0050A0"/>
          <w:sz w:val="16"/>
        </w:rPr>
        <w:t>[HC 89.645, rel. min. Gilmar Mendes, j. 11-9-2007, 2ª T, DJ de 28-9-2007.]</w:t>
      </w:r>
    </w:p>
    <w:p>
      <w:r>
        <w:rPr>
          <w:sz w:val="12"/>
        </w:rPr>
        <w:t>────────────────────────────────────────────────────────────</w:t>
      </w:r>
    </w:p>
    <w:p>
      <w:r>
        <w:rPr>
          <w:b/>
          <w:color w:val="B46400"/>
          <w:sz w:val="18"/>
        </w:rPr>
        <w:t>JULGADO CORRELATO</w:t>
      </w:r>
    </w:p>
    <w:p>
      <w:r>
        <w:rPr>
          <w:color w:val="808080"/>
          <w:sz w:val="14"/>
        </w:rPr>
        <w:t>Bloco 335 | cf-art-5-inc-XIII | julgado_correlato</w:t>
      </w:r>
    </w:p>
    <w:p>
      <w:pPr>
        <w:ind w:left="288"/>
      </w:pPr>
      <w:r>
        <w:rPr>
          <w:sz w:val="18"/>
        </w:rPr>
        <w:t xml:space="preserve">=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w:t>
      </w:r>
      <w:r>
        <w:rPr>
          <w:color w:val="A0A0A0"/>
          <w:sz w:val="14"/>
        </w:rPr>
        <w:t xml:space="preserve"> [...+472 chars]</w:t>
      </w:r>
    </w:p>
    <w:p>
      <w:pPr>
        <w:ind w:left="288"/>
      </w:pPr>
      <w:r>
        <w:rPr>
          <w:b/>
          <w:color w:val="0050A0"/>
          <w:sz w:val="16"/>
        </w:rPr>
        <w:t>[ADPF 734, rel. min. Dias Toffoli, j. 13-4-2023, P, DJE de 4-5-2023.]</w:t>
      </w:r>
    </w:p>
    <w:p>
      <w:r>
        <w:rPr>
          <w:sz w:val="12"/>
        </w:rPr>
        <w:t>────────────────────────────────────────────────────────────</w:t>
      </w:r>
    </w:p>
    <w:p>
      <w:r>
        <w:rPr>
          <w:b/>
          <w:color w:val="B46400"/>
          <w:sz w:val="18"/>
        </w:rPr>
        <w:t>JULGADO CORRELATO</w:t>
      </w:r>
    </w:p>
    <w:p>
      <w:r>
        <w:rPr>
          <w:color w:val="808080"/>
          <w:sz w:val="14"/>
        </w:rPr>
        <w:t>Bloco 336 | cf-art-5-inc-XIII | julgado_correlato</w:t>
      </w:r>
    </w:p>
    <w:p>
      <w:pPr>
        <w:ind w:left="288"/>
      </w:pPr>
      <w:r>
        <w:rPr>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cidadãos, às exigências da saúde ou moralidade, a ordem pública, à segurança nacional, à segurança pública, a defesa da ordem e prevenção do crime, e ao bem-estar da sociedade. A razoabilidade no exercício da greve, das reuniões e passeatas previstas constitucionalmente, deve, portanto, evitar a ofensa aos demais direitos fundamentais, o desrespeito à consciência moral da comunidade, visando, em con</w:t>
      </w:r>
      <w:r>
        <w:rPr>
          <w:color w:val="A0A0A0"/>
          <w:sz w:val="14"/>
        </w:rPr>
        <w:t xml:space="preserve"> [...+848 chars]</w:t>
      </w:r>
    </w:p>
    <w:p>
      <w:pPr>
        <w:ind w:left="288"/>
      </w:pPr>
      <w:r>
        <w:rPr>
          <w:b/>
          <w:color w:val="0050A0"/>
          <w:sz w:val="16"/>
        </w:rPr>
        <w:t>[ADPF 519 REF, rel. min. Alexandre de Moraes, j. 2-11-2022, P, DJE de 9-2-2023.]</w:t>
      </w:r>
    </w:p>
    <w:p>
      <w:r>
        <w:rPr>
          <w:sz w:val="12"/>
        </w:rPr>
        <w:t>────────────────────────────────────────────────────────────</w:t>
      </w:r>
    </w:p>
    <w:p>
      <w:r>
        <w:rPr>
          <w:b/>
          <w:color w:val="B46400"/>
          <w:sz w:val="18"/>
        </w:rPr>
        <w:t>JULGADO CORRELATO</w:t>
      </w:r>
    </w:p>
    <w:p>
      <w:r>
        <w:rPr>
          <w:color w:val="808080"/>
          <w:sz w:val="14"/>
        </w:rPr>
        <w:t>Bloco 337 | cf-art-5-inc-XIII | julgado_correlato</w:t>
      </w:r>
    </w:p>
    <w:p>
      <w:pPr>
        <w:ind w:left="288"/>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50A0"/>
          <w:sz w:val="16"/>
        </w:rPr>
        <w:t>[ADPF 722, rel. min. Cármen Lúcia, j. 16-5-2022, P, DJE de 9-6-2022.]</w:t>
      </w:r>
    </w:p>
    <w:p>
      <w:r>
        <w:rPr>
          <w:sz w:val="12"/>
        </w:rPr>
        <w:t>────────────────────────────────────────────────────────────</w:t>
      </w:r>
    </w:p>
    <w:p>
      <w:r>
        <w:rPr>
          <w:b/>
          <w:color w:val="B46400"/>
          <w:sz w:val="18"/>
        </w:rPr>
        <w:t>JULGADO CORRELATO</w:t>
      </w:r>
    </w:p>
    <w:p>
      <w:r>
        <w:rPr>
          <w:color w:val="808080"/>
          <w:sz w:val="14"/>
        </w:rPr>
        <w:t>Bloco 338 | cf-art-5-inc-XIII | julgado_correlato</w:t>
      </w:r>
    </w:p>
    <w:p>
      <w:pPr>
        <w:ind w:left="288"/>
      </w:pPr>
      <w:r>
        <w:rPr>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privilegiada (preferred position) ocupada pelas liberdades comunicativas no sistema jurídico brasileiro demanda que eventuais limitações devem estar em harmonia com outros valores constitucionais, recebendo um ônus argumentativo qualificado. (...) A vedação da prática de qualquer ato que possa acarretar perturbação à execução da atividade laboral pelos servidores e pelas autoridades públicas, ao ace</w:t>
      </w:r>
      <w:r>
        <w:rPr>
          <w:color w:val="A0A0A0"/>
          <w:sz w:val="14"/>
        </w:rPr>
        <w:t xml:space="preserve"> [...+463 chars]</w:t>
      </w:r>
    </w:p>
    <w:p>
      <w:pPr>
        <w:ind w:left="288"/>
      </w:pPr>
      <w:r>
        <w:rPr>
          <w:b/>
          <w:color w:val="0050A0"/>
          <w:sz w:val="16"/>
        </w:rPr>
        <w:t>[ADI 5.852, rel. min. Dias Toffoli, red. do ac. min. Luiz Fux, j. 24-8-2020, P, DJE de 26-11-2020.]</w:t>
      </w:r>
    </w:p>
    <w:p>
      <w:r>
        <w:rPr>
          <w:sz w:val="12"/>
        </w:rPr>
        <w:t>────────────────────────────────────────────────────────────</w:t>
      </w:r>
    </w:p>
    <w:p>
      <w:r>
        <w:rPr>
          <w:b/>
          <w:color w:val="B46400"/>
          <w:sz w:val="18"/>
        </w:rPr>
        <w:t>JULGADO CORRELATO</w:t>
      </w:r>
    </w:p>
    <w:p>
      <w:r>
        <w:rPr>
          <w:color w:val="808080"/>
          <w:sz w:val="14"/>
        </w:rPr>
        <w:t>Bloco 339 | cf-art-5-inc-XIII | julgado_correlato</w:t>
      </w:r>
    </w:p>
    <w:p>
      <w:pPr>
        <w:ind w:left="288"/>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das suas virtudes, desde que sejam obedecidas as condicionantes ao direito constitucional de reunião, tal como a prévia comunicação às autoridades competentes. Impossibilidade de restrição ao direito f</w:t>
      </w:r>
      <w:r>
        <w:rPr>
          <w:color w:val="A0A0A0"/>
          <w:sz w:val="14"/>
        </w:rPr>
        <w:t xml:space="preserve"> [...+147 chars]</w:t>
      </w:r>
    </w:p>
    <w:p>
      <w:pPr>
        <w:ind w:left="288"/>
      </w:pPr>
      <w:r>
        <w:rPr>
          <w:b/>
          <w:color w:val="0050A0"/>
          <w:sz w:val="16"/>
        </w:rPr>
        <w:t>[ADI 4.274, rel. min. Ayres Britto, j. 23-11-2011, P, DJE de 2-5-2012.]</w:t>
      </w:r>
    </w:p>
    <w:p>
      <w:r>
        <w:rPr>
          <w:sz w:val="12"/>
        </w:rPr>
        <w:t>────────────────────────────────────────────────────────────</w:t>
      </w:r>
    </w:p>
    <w:p>
      <w:r>
        <w:rPr>
          <w:b/>
          <w:color w:val="B46400"/>
          <w:sz w:val="18"/>
        </w:rPr>
        <w:t>JULGADO CORRELATO</w:t>
      </w:r>
    </w:p>
    <w:p>
      <w:r>
        <w:rPr>
          <w:color w:val="808080"/>
          <w:sz w:val="14"/>
        </w:rPr>
        <w:t>Bloco 340 | cf-art-5-inc-XIII | julgado_correlato</w:t>
      </w:r>
    </w:p>
    <w:p>
      <w:pPr>
        <w:ind w:left="288"/>
      </w:pPr>
      <w:r>
        <w:rPr>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encontros coletivos realizados em espaços públicos (ou privados) com o objetivo de obter apoio para oferecimento de projetos de lei, de iniciativa popular, de criticar modelos normativos em vigor, de exercer o direito de petição e de promover atos de proselitismo em favor das posições sustentadas pelos manifestantes e participantes de reunião. Estrutura constitucional do direito fundamental de reuniã</w:t>
      </w:r>
      <w:r>
        <w:rPr>
          <w:color w:val="A0A0A0"/>
          <w:sz w:val="14"/>
        </w:rPr>
        <w:t xml:space="preserve"> [...+1400 chars]</w:t>
      </w:r>
    </w:p>
    <w:p>
      <w:pPr>
        <w:ind w:left="288"/>
      </w:pPr>
      <w:r>
        <w:rPr>
          <w:b/>
          <w:color w:val="0050A0"/>
          <w:sz w:val="16"/>
        </w:rPr>
        <w:t>[ADPF 187, rel. min. Celso de Mello, j. 15-6-2011, P, DJE de 29-5-2014.]</w:t>
      </w:r>
    </w:p>
    <w:p>
      <w:r>
        <w:rPr>
          <w:sz w:val="12"/>
        </w:rPr>
        <w:t>────────────────────────────────────────────────────────────</w:t>
      </w:r>
    </w:p>
    <w:p>
      <w:r>
        <w:rPr>
          <w:b/>
          <w:color w:val="B46400"/>
          <w:sz w:val="18"/>
        </w:rPr>
        <w:t>JULGADO CORRELATO</w:t>
      </w:r>
    </w:p>
    <w:p>
      <w:r>
        <w:rPr>
          <w:color w:val="808080"/>
          <w:sz w:val="14"/>
        </w:rPr>
        <w:t>Bloco 341 | cf-art-5-inc-XIII | julgado_correlato</w:t>
      </w:r>
    </w:p>
    <w:p>
      <w:pPr>
        <w:ind w:left="288"/>
      </w:pPr>
      <w:r>
        <w:rPr>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50A0"/>
          <w:sz w:val="16"/>
        </w:rPr>
        <w:t>[ADI 1.969, rel. min. Ricardo Lewandowski, j. 28-6-2007, P, DJ de 31-8-2007.]</w:t>
      </w:r>
    </w:p>
    <w:p>
      <w:r>
        <w:rPr>
          <w:sz w:val="12"/>
        </w:rPr>
        <w:t>────────────────────────────────────────────────────────────</w:t>
      </w:r>
    </w:p>
    <w:p>
      <w:r>
        <w:rPr>
          <w:b/>
          <w:color w:val="B46400"/>
          <w:sz w:val="18"/>
        </w:rPr>
        <w:t>JULGADO CORRELATO</w:t>
      </w:r>
    </w:p>
    <w:p>
      <w:r>
        <w:rPr>
          <w:color w:val="808080"/>
          <w:sz w:val="14"/>
        </w:rPr>
        <w:t>Bloco 342 | cf-art-5-inc-XIII | julgado_correlato</w:t>
      </w:r>
    </w:p>
    <w:p>
      <w:pPr>
        <w:ind w:left="288"/>
      </w:pPr>
      <w:r>
        <w:rPr>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50A0"/>
          <w:sz w:val="16"/>
        </w:rPr>
        <w:t>[RE 806.339, red. do ac. min. Edson Fachin, j. 15-12-2020, P, DJE de 19-3-2021. Tema 855, com mérito julgado.]</w:t>
      </w:r>
    </w:p>
    <w:p>
      <w:r>
        <w:rPr>
          <w:sz w:val="12"/>
        </w:rPr>
        <w:t>────────────────────────────────────────────────────────────</w:t>
      </w:r>
    </w:p>
    <w:p>
      <w:r>
        <w:rPr>
          <w:b/>
          <w:color w:val="B46400"/>
          <w:sz w:val="18"/>
        </w:rPr>
        <w:t>JULGADO CORRELATO</w:t>
      </w:r>
    </w:p>
    <w:p>
      <w:r>
        <w:rPr>
          <w:color w:val="808080"/>
          <w:sz w:val="14"/>
        </w:rPr>
        <w:t>Bloco 343 | cf-art-5-inc-XIII | julgado_correlato</w:t>
      </w:r>
    </w:p>
    <w:p>
      <w:pPr>
        <w:ind w:left="288"/>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50A0"/>
          <w:sz w:val="16"/>
        </w:rPr>
        <w:t>[RE 1.467.145, rel. min. Flávio Dino, j. 29-10-2025, P, DJE de 11-2-2026.]</w:t>
      </w:r>
    </w:p>
    <w:p>
      <w:r>
        <w:rPr>
          <w:sz w:val="12"/>
        </w:rPr>
        <w:t>────────────────────────────────────────────────────────────</w:t>
      </w:r>
    </w:p>
    <w:p>
      <w:r>
        <w:rPr>
          <w:b/>
          <w:color w:val="B46400"/>
          <w:sz w:val="18"/>
        </w:rPr>
        <w:t>JULGADO CORRELATO</w:t>
      </w:r>
    </w:p>
    <w:p>
      <w:r>
        <w:rPr>
          <w:color w:val="808080"/>
          <w:sz w:val="14"/>
        </w:rPr>
        <w:t>Bloco 344 | cf-art-5-inc-XIII | julgado_correlato</w:t>
      </w:r>
    </w:p>
    <w:p>
      <w:pPr>
        <w:ind w:left="288"/>
      </w:pPr>
      <w:r>
        <w:rPr>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50A0"/>
          <w:sz w:val="16"/>
        </w:rPr>
        <w:t>[MS 40.556 AgR, rel. min. Nunes Marques, j. 18-2-2026, 2ª T, DJE de 27-2-2026.]</w:t>
      </w:r>
    </w:p>
    <w:p>
      <w:r>
        <w:rPr>
          <w:sz w:val="12"/>
        </w:rPr>
        <w:t>────────────────────────────────────────────────────────────</w:t>
      </w:r>
    </w:p>
    <w:p>
      <w:r>
        <w:rPr>
          <w:b/>
          <w:color w:val="B46400"/>
          <w:sz w:val="18"/>
        </w:rPr>
        <w:t>JULGADO CORRELATO</w:t>
      </w:r>
    </w:p>
    <w:p>
      <w:r>
        <w:rPr>
          <w:color w:val="808080"/>
          <w:sz w:val="14"/>
        </w:rPr>
        <w:t>Bloco 345 | cf-art-5-inc-XIII | julgado_correlato</w:t>
      </w:r>
    </w:p>
    <w:p>
      <w:pPr>
        <w:ind w:left="288"/>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50A0"/>
          <w:sz w:val="16"/>
        </w:rPr>
        <w:t>[ADPF 722, rel. min. Cármen Lúcia, j. 16-5-2022, P, DJE de 9-6-2022.]</w:t>
      </w:r>
    </w:p>
    <w:p>
      <w:r>
        <w:rPr>
          <w:sz w:val="12"/>
        </w:rPr>
        <w:t>────────────────────────────────────────────────────────────</w:t>
      </w:r>
    </w:p>
    <w:p>
      <w:r>
        <w:rPr>
          <w:b/>
          <w:color w:val="B46400"/>
          <w:sz w:val="18"/>
        </w:rPr>
        <w:t>JULGADO CORRELATO</w:t>
      </w:r>
    </w:p>
    <w:p>
      <w:r>
        <w:rPr>
          <w:color w:val="808080"/>
          <w:sz w:val="14"/>
        </w:rPr>
        <w:t>Bloco 346 | cf-art-5-inc-XIII | julgado_correlato</w:t>
      </w:r>
    </w:p>
    <w:p>
      <w:pPr>
        <w:ind w:left="288"/>
      </w:pPr>
      <w:r>
        <w:rPr>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associar, de permanecer associado ou de deixar de fazer parte de uma entidade associativa. A expressão ‘filiadas àquelas’, constante dos §§ 2º e 4º do art. 1º e do § 2º do art. 2º da Lei 12.933/13, pressupõe uma vinculação compulsória das entidades estudantis locais e regionais às entidades nacionais (UNE, UBES e ANPG), cujo não atendimento tem como consequência a impossibilidade de aquelas associaçõ</w:t>
      </w:r>
      <w:r>
        <w:rPr>
          <w:color w:val="A0A0A0"/>
          <w:sz w:val="14"/>
        </w:rPr>
        <w:t xml:space="preserve"> [...+1848 chars]</w:t>
      </w:r>
    </w:p>
    <w:p>
      <w:pPr>
        <w:ind w:left="288"/>
      </w:pPr>
      <w:r>
        <w:rPr>
          <w:b/>
          <w:color w:val="0050A0"/>
          <w:sz w:val="16"/>
        </w:rPr>
        <w:t>[ADI 5.108, rel. min. Dias Toffoli, j. 28-3-2022, P, DJE de 21-6-2022.]</w:t>
      </w:r>
    </w:p>
    <w:p>
      <w:r>
        <w:rPr>
          <w:sz w:val="12"/>
        </w:rPr>
        <w:t>────────────────────────────────────────────────────────────</w:t>
      </w:r>
    </w:p>
    <w:p>
      <w:r>
        <w:rPr>
          <w:b/>
          <w:color w:val="B46400"/>
          <w:sz w:val="18"/>
        </w:rPr>
        <w:t>JULGADO CORRELATO</w:t>
      </w:r>
    </w:p>
    <w:p>
      <w:r>
        <w:rPr>
          <w:color w:val="808080"/>
          <w:sz w:val="14"/>
        </w:rPr>
        <w:t>Bloco 347 | cf-art-5-inc-XIII | julgado_correlato</w:t>
      </w:r>
    </w:p>
    <w:p>
      <w:pPr>
        <w:ind w:left="288"/>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88"/>
      </w:pPr>
      <w:r>
        <w:rPr>
          <w:b/>
          <w:color w:val="0050A0"/>
          <w:sz w:val="16"/>
        </w:rPr>
        <w:t>[ADI 3.757, rel. min. Dias Toffoli, j. 17-10-2018, P, DJE de 27-4-2020.]</w:t>
      </w:r>
    </w:p>
    <w:p>
      <w:r>
        <w:rPr>
          <w:sz w:val="12"/>
        </w:rPr>
        <w:t>────────────────────────────────────────────────────────────</w:t>
      </w:r>
    </w:p>
    <w:p>
      <w:r>
        <w:rPr>
          <w:b/>
          <w:color w:val="B46400"/>
          <w:sz w:val="18"/>
        </w:rPr>
        <w:t>JULGADO CORRELATO</w:t>
      </w:r>
    </w:p>
    <w:p>
      <w:r>
        <w:rPr>
          <w:color w:val="808080"/>
          <w:sz w:val="14"/>
        </w:rPr>
        <w:t>Bloco 348 | cf-art-5-inc-XIII | julgado_correlato</w:t>
      </w:r>
    </w:p>
    <w:p>
      <w:pPr>
        <w:ind w:left="288"/>
      </w:pPr>
      <w:r>
        <w:rPr>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50A0"/>
          <w:sz w:val="16"/>
        </w:rPr>
        <w:t>[ADI 1.194, rel. min. Maurício Corrêa, red. do ac. min. Cármen Lúcia, j. 20-5-2009, P, DJE de 11-9-2009.]</w:t>
      </w:r>
    </w:p>
    <w:p>
      <w:r>
        <w:rPr>
          <w:sz w:val="12"/>
        </w:rPr>
        <w:t>────────────────────────────────────────────────────────────</w:t>
      </w:r>
    </w:p>
    <w:p>
      <w:r>
        <w:rPr>
          <w:b/>
          <w:color w:val="B46400"/>
          <w:sz w:val="18"/>
        </w:rPr>
        <w:t>JULGADO CORRELATO</w:t>
      </w:r>
    </w:p>
    <w:p>
      <w:r>
        <w:rPr>
          <w:color w:val="808080"/>
          <w:sz w:val="14"/>
        </w:rPr>
        <w:t>Bloco 349 | cf-art-5-inc-XIII | julgado_correlato</w:t>
      </w:r>
    </w:p>
    <w:p>
      <w:pPr>
        <w:ind w:left="288"/>
      </w:pPr>
      <w:r>
        <w:rPr>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este, plena autonomia jurídica (...). Diria, até, que, sob a égide da vigente Carta Política, intensificou-se o grau de proteção jurídica em torno da liberdade de associação, na medida em que, ao contrário do que dispunha a Carta anterior, nem mesmo durante a vigência do estado de sítio se torna lícito suspender o exercício concreto dessa prerrogativa. (...) Revela-se importante assinalar, neste pont</w:t>
      </w:r>
      <w:r>
        <w:rPr>
          <w:color w:val="A0A0A0"/>
          <w:sz w:val="14"/>
        </w:rPr>
        <w:t xml:space="preserve"> [...+662 chars]</w:t>
      </w:r>
    </w:p>
    <w:p>
      <w:pPr>
        <w:ind w:left="288"/>
      </w:pPr>
      <w:r>
        <w:rPr>
          <w:b/>
          <w:color w:val="0050A0"/>
          <w:sz w:val="16"/>
        </w:rPr>
        <w:t>[ADI 3.045, rel. min. Celso de Mello, j. 10-8-2005, P, DJ de 1º-6-2007.]</w:t>
      </w:r>
    </w:p>
    <w:p>
      <w:r>
        <w:rPr>
          <w:sz w:val="12"/>
        </w:rPr>
        <w:t>────────────────────────────────────────────────────────────</w:t>
      </w:r>
    </w:p>
    <w:p>
      <w:r>
        <w:rPr>
          <w:b/>
          <w:color w:val="B46400"/>
          <w:sz w:val="18"/>
        </w:rPr>
        <w:t>JULGADO CORRELATO</w:t>
      </w:r>
    </w:p>
    <w:p>
      <w:r>
        <w:rPr>
          <w:color w:val="808080"/>
          <w:sz w:val="14"/>
        </w:rPr>
        <w:t>Bloco 350 | cf-art-5-inc-XIII | julgado_correlato</w:t>
      </w:r>
    </w:p>
    <w:p>
      <w:pPr>
        <w:ind w:left="288"/>
      </w:pPr>
      <w:r>
        <w:rPr>
          <w:sz w:val="18"/>
        </w:rP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aplicação, na esfera dos direitos autorais e conexos, hão de conciliar-se com o disposto no art. 5º, XXVIII, b, da própria Lei Fundamental. Liberdade de associação: garantia constitucional de duvidosa extensão às pessoas jurídicas.</w:t>
      </w:r>
    </w:p>
    <w:p>
      <w:pPr>
        <w:ind w:left="288"/>
      </w:pPr>
      <w:r>
        <w:rPr>
          <w:b/>
          <w:color w:val="0050A0"/>
          <w:sz w:val="16"/>
        </w:rPr>
        <w:t>[ADI 2.054, rel. min. Ilmar Galvão, red. do ac. min. Sepúlveda Pertence, j. 2-4-2003, P, DJ de 17-10-2003.]</w:t>
      </w:r>
    </w:p>
    <w:p>
      <w:r>
        <w:rPr>
          <w:sz w:val="12"/>
        </w:rPr>
        <w:t>────────────────────────────────────────────────────────────</w:t>
      </w:r>
    </w:p>
    <w:p>
      <w:r>
        <w:rPr>
          <w:b/>
          <w:color w:val="B46400"/>
          <w:sz w:val="18"/>
        </w:rPr>
        <w:t>JULGADO CORRELATO</w:t>
      </w:r>
    </w:p>
    <w:p>
      <w:r>
        <w:rPr>
          <w:color w:val="808080"/>
          <w:sz w:val="14"/>
        </w:rPr>
        <w:t>Bloco 351 | cf-art-5-inc-XIII | julgado_correlato</w:t>
      </w:r>
    </w:p>
    <w:p>
      <w:pPr>
        <w:ind w:left="288"/>
      </w:pPr>
      <w:r>
        <w:rPr>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50A0"/>
          <w:sz w:val="16"/>
        </w:rPr>
        <w:t>[ADI 444 MC, rel. min. Moreira Alves, j. 14-6-1991, P, DJ de 25-10-1991.]</w:t>
      </w:r>
    </w:p>
    <w:p>
      <w:r>
        <w:rPr>
          <w:sz w:val="12"/>
        </w:rPr>
        <w:t>────────────────────────────────────────────────────────────</w:t>
      </w:r>
    </w:p>
    <w:p>
      <w:r>
        <w:rPr>
          <w:b/>
          <w:color w:val="B46400"/>
          <w:sz w:val="18"/>
        </w:rPr>
        <w:t>JULGADO CORRELATO</w:t>
      </w:r>
    </w:p>
    <w:p>
      <w:r>
        <w:rPr>
          <w:color w:val="808080"/>
          <w:sz w:val="14"/>
        </w:rPr>
        <w:t>Bloco 352 | cf-art-5-inc-XIII | julgado_correlato</w:t>
      </w:r>
    </w:p>
    <w:p>
      <w:pPr>
        <w:ind w:left="288"/>
      </w:pPr>
      <w:r>
        <w:rPr>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w:t>
      </w:r>
    </w:p>
    <w:p>
      <w:pPr>
        <w:ind w:left="288"/>
      </w:pPr>
      <w:r>
        <w:rPr>
          <w:b/>
          <w:color w:val="0050A0"/>
          <w:sz w:val="16"/>
        </w:rPr>
        <w:t>[RE 695.911, rel. min. Dias Toffoli, j. 15-12-2020, P, DJE de 19-4-2021. Tema 492, com mérito julgado.]</w:t>
      </w:r>
    </w:p>
    <w:p>
      <w:r>
        <w:rPr>
          <w:sz w:val="12"/>
        </w:rPr>
        <w:t>────────────────────────────────────────────────────────────</w:t>
      </w:r>
    </w:p>
    <w:p>
      <w:r>
        <w:rPr>
          <w:b/>
          <w:color w:val="B46400"/>
          <w:sz w:val="18"/>
        </w:rPr>
        <w:t>JULGADO CORRELATO</w:t>
      </w:r>
    </w:p>
    <w:p>
      <w:r>
        <w:rPr>
          <w:color w:val="808080"/>
          <w:sz w:val="14"/>
        </w:rPr>
        <w:t>Bloco 353 | cf-art-5-inc-XIII | julgado_correlato</w:t>
      </w:r>
    </w:p>
    <w:p>
      <w:pPr>
        <w:ind w:left="288"/>
      </w:pPr>
      <w:r>
        <w:rPr>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50A0"/>
          <w:sz w:val="16"/>
        </w:rPr>
        <w:t>[HC 106.808, rel. min. Gilmar Mendes, j. 9-4-2013, 2ª T, DJE de 24-4-2013.]</w:t>
      </w:r>
    </w:p>
    <w:p>
      <w:r>
        <w:rPr>
          <w:sz w:val="12"/>
        </w:rPr>
        <w:t>────────────────────────────────────────────────────────────</w:t>
      </w:r>
    </w:p>
    <w:p>
      <w:r>
        <w:rPr>
          <w:b/>
          <w:color w:val="B46400"/>
          <w:sz w:val="18"/>
        </w:rPr>
        <w:t>JULGADO CORRELATO</w:t>
      </w:r>
    </w:p>
    <w:p>
      <w:r>
        <w:rPr>
          <w:color w:val="808080"/>
          <w:sz w:val="14"/>
        </w:rPr>
        <w:t>Bloco 354 | cf-art-5-inc-XIII | julgado_correlato</w:t>
      </w:r>
    </w:p>
    <w:p>
      <w:pPr>
        <w:ind w:left="288"/>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50A0"/>
          <w:sz w:val="16"/>
        </w:rPr>
        <w:t>[RE 207.858, rel. min. Marco Aurélio, j. 27-10-1998, 2ª T, DJ de 14-5-1999.]</w:t>
      </w:r>
    </w:p>
    <w:p>
      <w:r>
        <w:rPr>
          <w:sz w:val="12"/>
        </w:rPr>
        <w:t>────────────────────────────────────────────────────────────</w:t>
      </w:r>
    </w:p>
    <w:p>
      <w:r>
        <w:rPr>
          <w:b/>
          <w:color w:val="B46400"/>
          <w:sz w:val="18"/>
        </w:rPr>
        <w:t>JULGADO CORRELATO</w:t>
      </w:r>
    </w:p>
    <w:p>
      <w:r>
        <w:rPr>
          <w:color w:val="808080"/>
          <w:sz w:val="14"/>
        </w:rPr>
        <w:t>Bloco 355 | cf-art-5-inc-XIII | julgado_correlato</w:t>
      </w:r>
    </w:p>
    <w:p>
      <w:pPr>
        <w:ind w:left="288"/>
      </w:pPr>
      <w:r>
        <w:rPr>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regular, poderá decretar a suspensão ou a dissolução compulsórias das associações. Mesmo a atuação judicial encontra uma limitação constitucional: apenas as associações que persigam fins ilícitos poderão ser compulsoriamente dissolvidas ou suspensas. Atos emanados do Executivo ou do Legislativo, que provoquem a compulsória suspensão ou dissolução de associações, mesmo as que possuam fins ilícitos, s</w:t>
      </w:r>
      <w:r>
        <w:rPr>
          <w:color w:val="A0A0A0"/>
          <w:sz w:val="14"/>
        </w:rPr>
        <w:t xml:space="preserve"> [...+23 chars]</w:t>
      </w:r>
    </w:p>
    <w:p>
      <w:pPr>
        <w:ind w:left="288"/>
      </w:pPr>
      <w:r>
        <w:rPr>
          <w:b/>
          <w:color w:val="0050A0"/>
          <w:sz w:val="16"/>
        </w:rPr>
        <w:t>[ADI 3.045, rel. min. Celso de Mello, j. 10-8-2005, P, DJ de 1º-6-2007.]</w:t>
      </w:r>
    </w:p>
    <w:p>
      <w:r>
        <w:rPr>
          <w:sz w:val="12"/>
        </w:rPr>
        <w:t>────────────────────────────────────────────────────────────</w:t>
      </w:r>
    </w:p>
    <w:p>
      <w:r>
        <w:rPr>
          <w:b/>
          <w:color w:val="B46400"/>
          <w:sz w:val="18"/>
        </w:rPr>
        <w:t>JULGADO CORRELATO</w:t>
      </w:r>
    </w:p>
    <w:p>
      <w:r>
        <w:rPr>
          <w:color w:val="808080"/>
          <w:sz w:val="14"/>
        </w:rPr>
        <w:t>Bloco 356 | cf-art-5-inc-XX | julgado_correlato</w:t>
      </w:r>
    </w:p>
    <w:p>
      <w:pPr>
        <w:ind w:left="288"/>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50A0"/>
          <w:sz w:val="16"/>
        </w:rPr>
        <w:t>[ADI 3.464, rel. min. Menezes Direito, j. 29-10-2008, P, DJE de 6-3-2009.]</w:t>
      </w:r>
    </w:p>
    <w:p>
      <w:r>
        <w:rPr>
          <w:sz w:val="12"/>
        </w:rPr>
        <w:t>────────────────────────────────────────────────────────────</w:t>
      </w:r>
    </w:p>
    <w:p>
      <w:r>
        <w:rPr>
          <w:b/>
          <w:color w:val="B46400"/>
          <w:sz w:val="18"/>
        </w:rPr>
        <w:t>JULGADO CORRELATO</w:t>
      </w:r>
    </w:p>
    <w:p>
      <w:r>
        <w:rPr>
          <w:color w:val="808080"/>
          <w:sz w:val="14"/>
        </w:rPr>
        <w:t>Bloco 357 | cf-art-5-inc-XX | julgado_correlato</w:t>
      </w:r>
    </w:p>
    <w:p>
      <w:pPr>
        <w:ind w:left="288"/>
      </w:pPr>
      <w:r>
        <w:rPr>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50A0"/>
          <w:sz w:val="16"/>
        </w:rPr>
        <w:t>[ADI 1.416, rel. min. Gilmar Mendes, j. 10-10-2002, P, DJ de 14-11-2002.]</w:t>
      </w:r>
    </w:p>
    <w:p>
      <w:r>
        <w:rPr>
          <w:sz w:val="12"/>
        </w:rPr>
        <w:t>────────────────────────────────────────────────────────────</w:t>
      </w:r>
    </w:p>
    <w:p>
      <w:r>
        <w:rPr>
          <w:b/>
          <w:color w:val="B46400"/>
          <w:sz w:val="18"/>
        </w:rPr>
        <w:t>JULGADO CORRELATO</w:t>
      </w:r>
    </w:p>
    <w:p>
      <w:r>
        <w:rPr>
          <w:color w:val="808080"/>
          <w:sz w:val="14"/>
        </w:rPr>
        <w:t>Bloco 358 | cf-art-5-inc-XX | julgado_correlato</w:t>
      </w:r>
    </w:p>
    <w:p>
      <w:pPr>
        <w:ind w:left="288"/>
      </w:pPr>
      <w:r>
        <w:rPr>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inconstitucional o condicionamento da desfiliação de associado à quitação do débito referente a benefício obtido por intermédio da associação ou ao pagamento de multa.</w:t>
      </w:r>
    </w:p>
    <w:p>
      <w:pPr>
        <w:ind w:left="288"/>
      </w:pPr>
      <w:r>
        <w:rPr>
          <w:b/>
          <w:color w:val="0050A0"/>
          <w:sz w:val="16"/>
        </w:rPr>
        <w:t>[RE 820.823, rel. min. Dias Toffoli, j. 3-10-2022, P, DJE de 25-10-2022, Tema 922, com mérito julgado.]</w:t>
      </w:r>
    </w:p>
    <w:p>
      <w:r>
        <w:rPr>
          <w:sz w:val="12"/>
        </w:rPr>
        <w:t>────────────────────────────────────────────────────────────</w:t>
      </w:r>
    </w:p>
    <w:p>
      <w:r>
        <w:rPr>
          <w:b/>
          <w:color w:val="B46400"/>
          <w:sz w:val="18"/>
        </w:rPr>
        <w:t>JULGADO CORRELATO</w:t>
      </w:r>
    </w:p>
    <w:p>
      <w:r>
        <w:rPr>
          <w:color w:val="808080"/>
          <w:sz w:val="14"/>
        </w:rPr>
        <w:t>Bloco 359 | cf-art-5-inc-XX | julgado_correlato</w:t>
      </w:r>
    </w:p>
    <w:p>
      <w:pPr>
        <w:ind w:left="288"/>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50A0"/>
          <w:sz w:val="16"/>
        </w:rPr>
        <w:t>[ARE 1.280.820, rel. min. Gilmar Mendes, j. 12.08.2025, 2ª T, DJE de 14.08.2025.]</w:t>
      </w:r>
    </w:p>
    <w:p>
      <w:r>
        <w:rPr>
          <w:sz w:val="12"/>
        </w:rPr>
        <w:t>────────────────────────────────────────────────────────────</w:t>
      </w:r>
    </w:p>
    <w:p>
      <w:r>
        <w:rPr>
          <w:b/>
          <w:color w:val="B46400"/>
          <w:sz w:val="18"/>
        </w:rPr>
        <w:t>JULGADO CORRELATO</w:t>
      </w:r>
    </w:p>
    <w:p>
      <w:r>
        <w:rPr>
          <w:color w:val="808080"/>
          <w:sz w:val="14"/>
        </w:rPr>
        <w:t>Bloco 360 | cf-art-5-inc-XX | julgado_correlato</w:t>
      </w:r>
    </w:p>
    <w:p>
      <w:pPr>
        <w:ind w:left="288"/>
      </w:pPr>
      <w:r>
        <w:rPr>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50A0"/>
          <w:sz w:val="16"/>
        </w:rPr>
        <w:t>[RE 432.106, rel. min. Marco Aurélio, j. 20-9-2011, 1ª T, DJE de 4-11-2011.]</w:t>
      </w:r>
    </w:p>
    <w:p>
      <w:r>
        <w:rPr>
          <w:sz w:val="12"/>
        </w:rPr>
        <w:t>────────────────────────────────────────────────────────────</w:t>
      </w:r>
    </w:p>
    <w:p>
      <w:r>
        <w:rPr>
          <w:b/>
          <w:color w:val="B46400"/>
          <w:sz w:val="18"/>
        </w:rPr>
        <w:t>JULGADO CORRELATO</w:t>
      </w:r>
    </w:p>
    <w:p>
      <w:r>
        <w:rPr>
          <w:color w:val="808080"/>
          <w:sz w:val="14"/>
        </w:rPr>
        <w:t>Bloco 361 | cf-art-5-inc-XXI | julgado_correlato</w:t>
      </w:r>
    </w:p>
    <w:p>
      <w:pPr>
        <w:ind w:left="288"/>
      </w:pPr>
      <w:r>
        <w:rPr>
          <w:sz w:val="18"/>
        </w:rPr>
        <w:t>A impetração de mandado de segurança coletivo por entidade de classe em favor dos associados independe da autorização destes.</w:t>
      </w:r>
    </w:p>
    <w:p>
      <w:pPr>
        <w:ind w:left="288"/>
      </w:pPr>
      <w:r>
        <w:rPr>
          <w:b/>
          <w:color w:val="0050A0"/>
          <w:sz w:val="16"/>
        </w:rPr>
        <w:t>[Súmula 629.]</w:t>
      </w:r>
    </w:p>
    <w:p>
      <w:r>
        <w:rPr>
          <w:sz w:val="12"/>
        </w:rPr>
        <w:t>────────────────────────────────────────────────────────────</w:t>
      </w:r>
    </w:p>
    <w:p>
      <w:r>
        <w:rPr>
          <w:b/>
          <w:color w:val="B46400"/>
          <w:sz w:val="18"/>
        </w:rPr>
        <w:t>JULGADO CORRELATO</w:t>
      </w:r>
    </w:p>
    <w:p>
      <w:r>
        <w:rPr>
          <w:color w:val="808080"/>
          <w:sz w:val="14"/>
        </w:rPr>
        <w:t>Bloco 362 | cf-art-5-inc-XXI | julgado_correlato</w:t>
      </w:r>
    </w:p>
    <w:p>
      <w:pPr>
        <w:ind w:left="288"/>
      </w:pPr>
      <w:r>
        <w:rPr>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50A0"/>
          <w:sz w:val="16"/>
        </w:rPr>
        <w:t>[ARE 1.293.130, rel. min. Luiz Fux, j. 17-12-2020, P, DJE de 8-1-2021, Tema 1.119, com mérito julgado e reafirmação de jurisprudência.]</w:t>
      </w:r>
    </w:p>
    <w:p>
      <w:r>
        <w:rPr>
          <w:sz w:val="12"/>
        </w:rPr>
        <w:t>────────────────────────────────────────────────────────────</w:t>
      </w:r>
    </w:p>
    <w:p>
      <w:r>
        <w:rPr>
          <w:b/>
          <w:color w:val="B46400"/>
          <w:sz w:val="18"/>
        </w:rPr>
        <w:t>JULGADO CORRELATO</w:t>
      </w:r>
    </w:p>
    <w:p>
      <w:r>
        <w:rPr>
          <w:color w:val="808080"/>
          <w:sz w:val="14"/>
        </w:rPr>
        <w:t>Bloco 363 | cf-art-5-inc-XXI | julgado_correlato</w:t>
      </w:r>
    </w:p>
    <w:p>
      <w:pPr>
        <w:ind w:left="288"/>
      </w:pPr>
      <w:r>
        <w:rPr>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50A0"/>
          <w:sz w:val="16"/>
        </w:rPr>
        <w:t>[RE 612.043, rel. min. Marco Aurélio, j. 10-5-2017, P, DJE de 6-10-2017. Tema 499, com mérito julgado.]</w:t>
      </w:r>
    </w:p>
    <w:p>
      <w:r>
        <w:rPr>
          <w:sz w:val="12"/>
        </w:rPr>
        <w:t>────────────────────────────────────────────────────────────</w:t>
      </w:r>
    </w:p>
    <w:p>
      <w:r>
        <w:rPr>
          <w:b/>
          <w:color w:val="B46400"/>
          <w:sz w:val="18"/>
        </w:rPr>
        <w:t>JULGADO CORRELATO</w:t>
      </w:r>
    </w:p>
    <w:p>
      <w:r>
        <w:rPr>
          <w:color w:val="808080"/>
          <w:sz w:val="14"/>
        </w:rPr>
        <w:t>Bloco 364 | cf-art-5-inc-XXI | julgado_correlato</w:t>
      </w:r>
    </w:p>
    <w:p>
      <w:pPr>
        <w:ind w:left="288"/>
      </w:pPr>
      <w:r>
        <w:rPr>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sobre deliberação assemblear), sendo esses associados os únicos beneficiados pela sentença de procedência e, consequentemente, apenas eles dispõem de título jurídico para promover a execução.</w:t>
      </w:r>
    </w:p>
    <w:p>
      <w:pPr>
        <w:ind w:left="288"/>
      </w:pPr>
      <w:r>
        <w:rPr>
          <w:b/>
          <w:color w:val="0050A0"/>
          <w:sz w:val="16"/>
        </w:rPr>
        <w:t>[RE 573.232, red. do ac. min. Marco Aurélio, voto do min. Teori Zavascki, j. 14-5-2014, P, DJE de 19-9-2014. Tema 82, com mérito julgado.]</w:t>
      </w:r>
    </w:p>
    <w:p>
      <w:r>
        <w:rPr>
          <w:sz w:val="12"/>
        </w:rPr>
        <w:t>────────────────────────────────────────────────────────────</w:t>
      </w:r>
    </w:p>
    <w:p>
      <w:r>
        <w:rPr>
          <w:b/>
          <w:color w:val="B46400"/>
          <w:sz w:val="18"/>
        </w:rPr>
        <w:t>JULGADO CORRELATO</w:t>
      </w:r>
    </w:p>
    <w:p>
      <w:r>
        <w:rPr>
          <w:color w:val="808080"/>
          <w:sz w:val="14"/>
        </w:rPr>
        <w:t>Bloco 365 | cf-art-5-inc-XXI | julgado_correlato</w:t>
      </w:r>
    </w:p>
    <w:p>
      <w:pPr>
        <w:ind w:left="288"/>
      </w:pPr>
      <w:r>
        <w:rPr>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50A0"/>
          <w:sz w:val="16"/>
        </w:rPr>
        <w:t>[RE 555.720 AgR, rel. min. Gilmar Mendes, j. 30-9-2008, 2ª T, DJE de 21-11-2008.]</w:t>
      </w:r>
    </w:p>
    <w:p>
      <w:r>
        <w:rPr>
          <w:sz w:val="12"/>
        </w:rPr>
        <w:t>────────────────────────────────────────────────────────────</w:t>
      </w:r>
    </w:p>
    <w:p>
      <w:r>
        <w:rPr>
          <w:b/>
          <w:color w:val="B46400"/>
          <w:sz w:val="18"/>
        </w:rPr>
        <w:t>JULGADO CORRELATO</w:t>
      </w:r>
    </w:p>
    <w:p>
      <w:r>
        <w:rPr>
          <w:color w:val="808080"/>
          <w:sz w:val="14"/>
        </w:rPr>
        <w:t>Bloco 366 | cf-art-5-inc-XXI | julgado_correlato</w:t>
      </w:r>
    </w:p>
    <w:p>
      <w:pPr>
        <w:ind w:left="288"/>
      </w:pPr>
      <w:r>
        <w:rPr>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associados e que exista ele em razão das atividades exercidas pelos associados, mas não se exigindo que o direito seja peculiar, próprio, da classe.</w:t>
      </w:r>
    </w:p>
    <w:p>
      <w:pPr>
        <w:ind w:left="288"/>
      </w:pPr>
      <w:r>
        <w:rPr>
          <w:b/>
          <w:color w:val="0050A0"/>
          <w:sz w:val="16"/>
        </w:rPr>
        <w:t>[RE 193.382, rel. min. Carlos Velloso, j. 28-6-1996, P, DJ de 20-9-1996.]</w:t>
      </w:r>
    </w:p>
    <w:p>
      <w:r>
        <w:rPr>
          <w:sz w:val="12"/>
        </w:rPr>
        <w:t>────────────────────────────────────────────────────────────</w:t>
      </w:r>
    </w:p>
    <w:p>
      <w:r>
        <w:rPr>
          <w:b/>
          <w:color w:val="B46400"/>
          <w:sz w:val="18"/>
        </w:rPr>
        <w:t>JULGADO CORRELATO</w:t>
      </w:r>
    </w:p>
    <w:p>
      <w:r>
        <w:rPr>
          <w:color w:val="808080"/>
          <w:sz w:val="14"/>
        </w:rPr>
        <w:t>Bloco 367 | cf-art-5-inc-XXI | julgado_correlato</w:t>
      </w:r>
    </w:p>
    <w:p>
      <w:pPr>
        <w:ind w:left="288"/>
      </w:pPr>
      <w:r>
        <w:rPr>
          <w:sz w:val="18"/>
        </w:rPr>
        <w:t>= RE 437.971 AgR, rel. min. Cármen Lúcia, j. 24-8-2010, 1ª T, DJE de 24-9-2010</w:t>
      </w:r>
    </w:p>
    <w:p>
      <w:r>
        <w:rPr>
          <w:sz w:val="12"/>
        </w:rPr>
        <w:t>────────────────────────────────────────────────────────────</w:t>
      </w:r>
    </w:p>
    <w:p>
      <w:r>
        <w:rPr>
          <w:b/>
          <w:color w:val="B46400"/>
          <w:sz w:val="18"/>
        </w:rPr>
        <w:t>JULGADO CORRELATO</w:t>
      </w:r>
    </w:p>
    <w:p>
      <w:r>
        <w:rPr>
          <w:color w:val="808080"/>
          <w:sz w:val="14"/>
        </w:rPr>
        <w:t>Bloco 368 | cf-art-5-inc-XXII | julgado_correlato</w:t>
      </w:r>
    </w:p>
    <w:p>
      <w:pPr>
        <w:ind w:left="288"/>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w:t>
      </w:r>
      <w:r>
        <w:rPr>
          <w:color w:val="A0A0A0"/>
          <w:sz w:val="14"/>
        </w:rPr>
        <w:t xml:space="preserve"> [...+1148 chars]</w:t>
      </w:r>
    </w:p>
    <w:p>
      <w:pPr>
        <w:ind w:left="288"/>
      </w:pPr>
      <w:r>
        <w:rPr>
          <w:b/>
          <w:color w:val="0050A0"/>
          <w:sz w:val="16"/>
        </w:rPr>
        <w:t>[ADI 5.783, rel. min. Rosa Weber, j. 6-9-2023, P, DJE de 14-11-2023.]</w:t>
      </w:r>
    </w:p>
    <w:p>
      <w:r>
        <w:rPr>
          <w:sz w:val="12"/>
        </w:rPr>
        <w:t>────────────────────────────────────────────────────────────</w:t>
      </w:r>
    </w:p>
    <w:p>
      <w:r>
        <w:rPr>
          <w:b/>
          <w:color w:val="B46400"/>
          <w:sz w:val="18"/>
        </w:rPr>
        <w:t>JULGADO CORRELATO</w:t>
      </w:r>
    </w:p>
    <w:p>
      <w:r>
        <w:rPr>
          <w:color w:val="808080"/>
          <w:sz w:val="14"/>
        </w:rPr>
        <w:t>Bloco 369 | cf-art-5-inc-XXII | julgado_correlato</w:t>
      </w:r>
    </w:p>
    <w:p>
      <w:pPr>
        <w:ind w:left="288"/>
      </w:pPr>
      <w:r>
        <w:rPr>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50A0"/>
          <w:sz w:val="16"/>
        </w:rPr>
        <w:t>[ADI 3.112, rel. min. Ricardo Lewandowski, j. 2-5-2007, P, DJ de 26-10-2007.]</w:t>
      </w:r>
    </w:p>
    <w:p>
      <w:r>
        <w:rPr>
          <w:sz w:val="12"/>
        </w:rPr>
        <w:t>────────────────────────────────────────────────────────────</w:t>
      </w:r>
    </w:p>
    <w:p>
      <w:r>
        <w:rPr>
          <w:b/>
          <w:color w:val="B46400"/>
          <w:sz w:val="18"/>
        </w:rPr>
        <w:t>JULGADO CORRELATO</w:t>
      </w:r>
    </w:p>
    <w:p>
      <w:r>
        <w:rPr>
          <w:color w:val="808080"/>
          <w:sz w:val="14"/>
        </w:rPr>
        <w:t>Bloco 370 | cf-art-5-inc-XXII | julgado_correlato</w:t>
      </w:r>
    </w:p>
    <w:p>
      <w:pPr>
        <w:ind w:left="288"/>
      </w:pPr>
      <w:r>
        <w:rPr>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50A0"/>
          <w:sz w:val="16"/>
        </w:rPr>
        <w:t>[ADI 2.213 MC, rel. min. Celso de Mello, j. 4-4-2002, P, DJ de 23-4-2004.]</w:t>
      </w:r>
    </w:p>
    <w:p>
      <w:r>
        <w:rPr>
          <w:sz w:val="12"/>
        </w:rPr>
        <w:t>────────────────────────────────────────────────────────────</w:t>
      </w:r>
    </w:p>
    <w:p>
      <w:r>
        <w:rPr>
          <w:b/>
          <w:color w:val="B46400"/>
          <w:sz w:val="18"/>
        </w:rPr>
        <w:t>JULGADO CORRELATO</w:t>
      </w:r>
    </w:p>
    <w:p>
      <w:r>
        <w:rPr>
          <w:color w:val="808080"/>
          <w:sz w:val="14"/>
        </w:rPr>
        <w:t>Bloco 371 | cf-art-5-inc-XXII | julgado_correlato</w:t>
      </w:r>
    </w:p>
    <w:p>
      <w:pPr>
        <w:ind w:left="288"/>
      </w:pPr>
      <w:r>
        <w:rPr>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50A0"/>
          <w:sz w:val="16"/>
        </w:rPr>
        <w:t>[ARE 1.514.867 RG, rel. min. Luís Roberto Barroso, j. 18.10.2024, P, DJE de 22.10.2024, Tema 1.342, com repercussão geral negada.]</w:t>
      </w:r>
    </w:p>
    <w:p>
      <w:r>
        <w:rPr>
          <w:sz w:val="12"/>
        </w:rPr>
        <w:t>────────────────────────────────────────────────────────────</w:t>
      </w:r>
    </w:p>
    <w:p>
      <w:r>
        <w:rPr>
          <w:b/>
          <w:color w:val="B46400"/>
          <w:sz w:val="18"/>
        </w:rPr>
        <w:t>JULGADO CORRELATO</w:t>
      </w:r>
    </w:p>
    <w:p>
      <w:r>
        <w:rPr>
          <w:color w:val="808080"/>
          <w:sz w:val="14"/>
        </w:rPr>
        <w:t>Bloco 372 | cf-art-5-inc-XXII | julgado_correlato</w:t>
      </w:r>
    </w:p>
    <w:p>
      <w:pPr>
        <w:ind w:left="288"/>
      </w:pPr>
      <w:r>
        <w:rPr>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50A0"/>
          <w:sz w:val="16"/>
        </w:rPr>
        <w:t>[RE 870.947, rel. min. Luiz Fux, j. 20-9-2017, P, DJE de 20-11-2017. Tema 810, com mérito julgado.]</w:t>
      </w:r>
    </w:p>
    <w:p>
      <w:r>
        <w:rPr>
          <w:sz w:val="12"/>
        </w:rPr>
        <w:t>────────────────────────────────────────────────────────────</w:t>
      </w:r>
    </w:p>
    <w:p>
      <w:r>
        <w:rPr>
          <w:b/>
          <w:color w:val="B46400"/>
          <w:sz w:val="18"/>
        </w:rPr>
        <w:t>JULGADO CORRELATO</w:t>
      </w:r>
    </w:p>
    <w:p>
      <w:r>
        <w:rPr>
          <w:color w:val="808080"/>
          <w:sz w:val="14"/>
        </w:rPr>
        <w:t>Bloco 373 | cf-art-5-inc-XXII | julgado_correlato</w:t>
      </w:r>
    </w:p>
    <w:p>
      <w:pPr>
        <w:ind w:left="288"/>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50A0"/>
          <w:sz w:val="16"/>
        </w:rPr>
        <w:t>[RE 638.491, rel. min. Luiz Fux, j. 17-5-2017, P, DJE de 23-8-2017. Tema 647, com mérito julgado.]</w:t>
      </w:r>
    </w:p>
    <w:p>
      <w:r>
        <w:rPr>
          <w:sz w:val="12"/>
        </w:rPr>
        <w:t>────────────────────────────────────────────────────────────</w:t>
      </w:r>
    </w:p>
    <w:p>
      <w:r>
        <w:rPr>
          <w:b/>
          <w:color w:val="B46400"/>
          <w:sz w:val="18"/>
        </w:rPr>
        <w:t>JULGADO CORRELATO</w:t>
      </w:r>
    </w:p>
    <w:p>
      <w:r>
        <w:rPr>
          <w:color w:val="808080"/>
          <w:sz w:val="14"/>
        </w:rPr>
        <w:t>Bloco 374 | cf-art-5-inc-XXII | julgado_correlato</w:t>
      </w:r>
    </w:p>
    <w:p>
      <w:pPr>
        <w:ind w:left="288"/>
      </w:pPr>
      <w:r>
        <w:rPr>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50A0"/>
          <w:sz w:val="16"/>
        </w:rPr>
        <w:t>[ARE 1.521.864 ED-AgR, rel. min. Flávio Dino, j. 17.11.2025, 1ª T, DJE de 25.11.2025.]</w:t>
      </w:r>
    </w:p>
    <w:p>
      <w:r>
        <w:rPr>
          <w:sz w:val="12"/>
        </w:rPr>
        <w:t>────────────────────────────────────────────────────────────</w:t>
      </w:r>
    </w:p>
    <w:p>
      <w:r>
        <w:rPr>
          <w:b/>
          <w:color w:val="B46400"/>
          <w:sz w:val="18"/>
        </w:rPr>
        <w:t>JULGADO CORRELATO</w:t>
      </w:r>
    </w:p>
    <w:p>
      <w:r>
        <w:rPr>
          <w:color w:val="808080"/>
          <w:sz w:val="14"/>
        </w:rPr>
        <w:t>Bloco 375 | cf-art-5-inc-XXII | julgado_correlato</w:t>
      </w:r>
    </w:p>
    <w:p>
      <w:pPr>
        <w:ind w:left="288"/>
      </w:pPr>
      <w:r>
        <w:rPr>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para a incidência das restrições ao direito fundamental da propriedade (ACO nº 1.208/MSAgR, Tribunal Pleno, DJe de 4/12/17).</w:t>
      </w:r>
    </w:p>
    <w:p>
      <w:pPr>
        <w:ind w:left="288"/>
      </w:pPr>
      <w:r>
        <w:rPr>
          <w:b/>
          <w:color w:val="0050A0"/>
          <w:sz w:val="16"/>
        </w:rPr>
        <w:t>[RE 1.499.300 AgR-segundo, rel. min. Dias Toffoli, j. 19.08.2025, 2ª T, DJE de 11.09.2025.]</w:t>
      </w:r>
    </w:p>
    <w:p>
      <w:r>
        <w:rPr>
          <w:sz w:val="12"/>
        </w:rPr>
        <w:t>────────────────────────────────────────────────────────────</w:t>
      </w:r>
    </w:p>
    <w:p>
      <w:r>
        <w:rPr>
          <w:b/>
          <w:color w:val="B46400"/>
          <w:sz w:val="18"/>
        </w:rPr>
        <w:t>JULGADO CORRELATO</w:t>
      </w:r>
    </w:p>
    <w:p>
      <w:r>
        <w:rPr>
          <w:color w:val="808080"/>
          <w:sz w:val="14"/>
        </w:rPr>
        <w:t>Bloco 376 | cf-art-5-inc-XXII | julgado_correlato</w:t>
      </w:r>
    </w:p>
    <w:p>
      <w:pPr>
        <w:ind w:left="288"/>
      </w:pPr>
      <w:r>
        <w:rPr>
          <w:sz w:val="18"/>
        </w:rPr>
        <w:t>O direito de propriedade não se revela absoluto. Está relativizado pela Carta da República – arts. 5º, XXII, XXIII e XXIV, e 184.</w:t>
      </w:r>
    </w:p>
    <w:p>
      <w:pPr>
        <w:ind w:left="288"/>
      </w:pPr>
      <w:r>
        <w:rPr>
          <w:b/>
          <w:color w:val="0050A0"/>
          <w:sz w:val="16"/>
        </w:rPr>
        <w:t>[MS 25.284, rel. min. Marco Aurélio, j. 17-6-2010, P, DJE de 13-8-2010.]</w:t>
      </w:r>
    </w:p>
    <w:p>
      <w:r>
        <w:rPr>
          <w:sz w:val="12"/>
        </w:rPr>
        <w:t>────────────────────────────────────────────────────────────</w:t>
      </w:r>
    </w:p>
    <w:p>
      <w:r>
        <w:rPr>
          <w:b/>
          <w:color w:val="B46400"/>
          <w:sz w:val="18"/>
        </w:rPr>
        <w:t>JULGADO CORRELATO</w:t>
      </w:r>
    </w:p>
    <w:p>
      <w:r>
        <w:rPr>
          <w:color w:val="808080"/>
          <w:sz w:val="14"/>
        </w:rPr>
        <w:t>Bloco 377 | cf-art-5-inc-XXII | julgado_correlato</w:t>
      </w:r>
    </w:p>
    <w:p>
      <w:pPr>
        <w:ind w:left="288"/>
      </w:pPr>
      <w:r>
        <w:rPr>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liquidanda.</w:t>
      </w:r>
    </w:p>
    <w:p>
      <w:pPr>
        <w:ind w:left="288"/>
      </w:pPr>
      <w:r>
        <w:rPr>
          <w:b/>
          <w:color w:val="0050A0"/>
          <w:sz w:val="16"/>
        </w:rPr>
        <w:t>[RE 198.583, rel. min. Marco Aurélio, red. do ac. min. Nelson Jobim, j. 14-3-2006, 2ª T, DJ de 7-12-2006.]</w:t>
      </w:r>
    </w:p>
    <w:p>
      <w:r>
        <w:rPr>
          <w:sz w:val="12"/>
        </w:rPr>
        <w:t>────────────────────────────────────────────────────────────</w:t>
      </w:r>
    </w:p>
    <w:p>
      <w:r>
        <w:rPr>
          <w:b/>
          <w:color w:val="B46400"/>
          <w:sz w:val="18"/>
        </w:rPr>
        <w:t>JULGADO CORRELATO</w:t>
      </w:r>
    </w:p>
    <w:p>
      <w:r>
        <w:rPr>
          <w:color w:val="808080"/>
          <w:sz w:val="14"/>
        </w:rPr>
        <w:t>Bloco 378 | cf-art-5-inc-XXII | julgado_correlato</w:t>
      </w:r>
    </w:p>
    <w:p>
      <w:pPr>
        <w:ind w:left="288"/>
      </w:pPr>
      <w:r>
        <w:rPr>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50A0"/>
          <w:sz w:val="16"/>
        </w:rPr>
        <w:t>[RE 267.817, rel. min. Maurício Corrêa, j. 29-10-2002, 2ª T, DJ de 29-11-2002.]</w:t>
      </w:r>
    </w:p>
    <w:p>
      <w:r>
        <w:rPr>
          <w:sz w:val="12"/>
        </w:rPr>
        <w:t>────────────────────────────────────────────────────────────</w:t>
      </w:r>
    </w:p>
    <w:p>
      <w:r>
        <w:rPr>
          <w:b/>
          <w:color w:val="B46400"/>
          <w:sz w:val="18"/>
        </w:rPr>
        <w:t>JULGADO CORRELATO</w:t>
      </w:r>
    </w:p>
    <w:p>
      <w:r>
        <w:rPr>
          <w:color w:val="808080"/>
          <w:sz w:val="14"/>
        </w:rPr>
        <w:t>Bloco 379 | cf-art-5-inc-XXII | julgado_correlato</w:t>
      </w:r>
    </w:p>
    <w:p>
      <w:pPr>
        <w:ind w:left="288"/>
      </w:pPr>
      <w:r>
        <w:rPr>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50A0"/>
          <w:sz w:val="16"/>
        </w:rPr>
        <w:t>[RE 140.436, rel. min. Carlos Velloso, j. 25-5-1999, 2ª T, DJ de 6-8-1999.]</w:t>
      </w:r>
    </w:p>
    <w:p>
      <w:r>
        <w:rPr>
          <w:sz w:val="12"/>
        </w:rPr>
        <w:t>────────────────────────────────────────────────────────────</w:t>
      </w:r>
    </w:p>
    <w:p>
      <w:r>
        <w:rPr>
          <w:b/>
          <w:color w:val="B46400"/>
          <w:sz w:val="18"/>
        </w:rPr>
        <w:t>JULGADO CORRELATO</w:t>
      </w:r>
    </w:p>
    <w:p>
      <w:r>
        <w:rPr>
          <w:color w:val="808080"/>
          <w:sz w:val="14"/>
        </w:rPr>
        <w:t>Bloco 380 | cf-art-5-inc-XXII | julgado_correlato</w:t>
      </w:r>
    </w:p>
    <w:p>
      <w:pPr>
        <w:ind w:left="288"/>
      </w:pPr>
      <w:r>
        <w:rPr>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50A0"/>
          <w:sz w:val="16"/>
        </w:rPr>
        <w:t>[RE 134.297, rel. min. Celso de Mello, j. 13-6-1995, 1ª T, DJ de 22-9-1995.]</w:t>
      </w:r>
    </w:p>
    <w:p>
      <w:r>
        <w:rPr>
          <w:sz w:val="12"/>
        </w:rPr>
        <w:t>────────────────────────────────────────────────────────────</w:t>
      </w:r>
    </w:p>
    <w:p>
      <w:r>
        <w:rPr>
          <w:b/>
          <w:color w:val="B46400"/>
          <w:sz w:val="18"/>
        </w:rPr>
        <w:t>JULGADO CORRELATO</w:t>
      </w:r>
    </w:p>
    <w:p>
      <w:r>
        <w:rPr>
          <w:color w:val="808080"/>
          <w:sz w:val="14"/>
        </w:rPr>
        <w:t>Bloco 381 | cf-art-5-inc-XXIII | julgado_correlato</w:t>
      </w:r>
    </w:p>
    <w:p>
      <w:pPr>
        <w:ind w:left="288"/>
      </w:pPr>
      <w:r>
        <w:rPr>
          <w:sz w:val="18"/>
        </w:rPr>
        <w:t xml:space="preserve">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público federal ou equivalente (custeado pela União), quando disponível. Há, portanto, critério diferenciador de peso que legitima o tratamento diversificado dado pelo legislador aos imóveis destinados à ocupação por militares, a fim de excluí-los da referida alienação. Causa que justifica o tratamento diferenciado, sem que haja violação do princípio da isonomia. Igualmente, não há qualquer ofensa ao </w:t>
      </w:r>
      <w:r>
        <w:rPr>
          <w:color w:val="A0A0A0"/>
          <w:sz w:val="14"/>
        </w:rPr>
        <w:t xml:space="preserve"> [...+448 chars]</w:t>
      </w:r>
    </w:p>
    <w:p>
      <w:pPr>
        <w:ind w:left="288"/>
      </w:pPr>
      <w:r>
        <w:rPr>
          <w:b/>
          <w:color w:val="0050A0"/>
          <w:sz w:val="16"/>
        </w:rPr>
        <w:t>[ADI 2.354, rel. min. Dias Tofolli, j. 27-9-2019, P, DJE de 4-12-2019.]</w:t>
      </w:r>
    </w:p>
    <w:p>
      <w:r>
        <w:rPr>
          <w:sz w:val="12"/>
        </w:rPr>
        <w:t>────────────────────────────────────────────────────────────</w:t>
      </w:r>
    </w:p>
    <w:p>
      <w:r>
        <w:rPr>
          <w:b/>
          <w:color w:val="B46400"/>
          <w:sz w:val="18"/>
        </w:rPr>
        <w:t>JULGADO CORRELATO</w:t>
      </w:r>
    </w:p>
    <w:p>
      <w:r>
        <w:rPr>
          <w:color w:val="808080"/>
          <w:sz w:val="14"/>
        </w:rPr>
        <w:t>Bloco 382 | cf-art-5-inc-XXIII | julgado_correlato</w:t>
      </w:r>
    </w:p>
    <w:p>
      <w:pPr>
        <w:ind w:left="288"/>
      </w:pPr>
      <w:r>
        <w:rPr>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elementos de realização da função social da propriedade.</w:t>
      </w:r>
    </w:p>
    <w:p>
      <w:pPr>
        <w:ind w:left="288"/>
      </w:pPr>
      <w:r>
        <w:rPr>
          <w:b/>
          <w:color w:val="0050A0"/>
          <w:sz w:val="16"/>
        </w:rPr>
        <w:t>[ADI 2.213 MC, rel. min. Celso de Mello, j. 4-4-2002, P, DJ de 23-4-2004.]</w:t>
      </w:r>
    </w:p>
    <w:p>
      <w:r>
        <w:rPr>
          <w:sz w:val="12"/>
        </w:rPr>
        <w:t>────────────────────────────────────────────────────────────</w:t>
      </w:r>
    </w:p>
    <w:p>
      <w:r>
        <w:rPr>
          <w:b/>
          <w:color w:val="B46400"/>
          <w:sz w:val="18"/>
        </w:rPr>
        <w:t>JULGADO CORRELATO</w:t>
      </w:r>
    </w:p>
    <w:p>
      <w:r>
        <w:rPr>
          <w:color w:val="808080"/>
          <w:sz w:val="14"/>
        </w:rPr>
        <w:t>Bloco 383 | cf-art-5-inc-XXIII | julgado_correlato</w:t>
      </w:r>
    </w:p>
    <w:p>
      <w:pPr>
        <w:ind w:left="288"/>
      </w:pPr>
      <w:r>
        <w:rPr>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50A0"/>
          <w:sz w:val="16"/>
        </w:rPr>
        <w:t>[ARE 1.521.864 ED-AgR, rel. min. Flávio Dino, j. 17.11.2025, 1ª T, DJE de 25.11.2025.]</w:t>
      </w:r>
    </w:p>
    <w:p>
      <w:r>
        <w:rPr>
          <w:sz w:val="12"/>
        </w:rPr>
        <w:t>────────────────────────────────────────────────────────────</w:t>
      </w:r>
    </w:p>
    <w:p>
      <w:r>
        <w:rPr>
          <w:b/>
          <w:color w:val="B46400"/>
          <w:sz w:val="18"/>
        </w:rPr>
        <w:t>JULGADO CORRELATO</w:t>
      </w:r>
    </w:p>
    <w:p>
      <w:r>
        <w:rPr>
          <w:color w:val="808080"/>
          <w:sz w:val="14"/>
        </w:rPr>
        <w:t>Bloco 384 | cf-art-5-inc-XXIII | julgado_correlato</w:t>
      </w:r>
    </w:p>
    <w:p>
      <w:pPr>
        <w:ind w:left="288"/>
      </w:pPr>
      <w:r>
        <w:rPr>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50A0"/>
          <w:sz w:val="16"/>
        </w:rPr>
        <w:t>[RE 211.385, rel. min. Octavio Gallotti, j. 20-4-1999, 1ª T, DJ de 24-9-1999.]</w:t>
      </w:r>
    </w:p>
    <w:p>
      <w:r>
        <w:rPr>
          <w:sz w:val="12"/>
        </w:rPr>
        <w:t>────────────────────────────────────────────────────────────</w:t>
      </w:r>
    </w:p>
    <w:p>
      <w:r>
        <w:rPr>
          <w:b/>
          <w:color w:val="B46400"/>
          <w:sz w:val="18"/>
        </w:rPr>
        <w:t>JULGADO CORRELATO</w:t>
      </w:r>
    </w:p>
    <w:p>
      <w:r>
        <w:rPr>
          <w:color w:val="808080"/>
          <w:sz w:val="14"/>
        </w:rPr>
        <w:t>Bloco 385 | cf-art-5-inc-XXIII | julgado_correlato</w:t>
      </w:r>
    </w:p>
    <w:p>
      <w:pPr>
        <w:ind w:left="288"/>
      </w:pPr>
      <w:r>
        <w:rPr>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50A0"/>
          <w:sz w:val="16"/>
        </w:rPr>
        <w:t>[MS 22.164, rel. min. Celso de Mello, j. 30-10-1995, P, DJ de 17-11-1995.]</w:t>
      </w:r>
    </w:p>
    <w:p>
      <w:r>
        <w:rPr>
          <w:sz w:val="12"/>
        </w:rPr>
        <w:t>────────────────────────────────────────────────────────────</w:t>
      </w:r>
    </w:p>
    <w:p>
      <w:r>
        <w:rPr>
          <w:b/>
          <w:color w:val="B46400"/>
          <w:sz w:val="18"/>
        </w:rPr>
        <w:t>JULGADO CORRELATO</w:t>
      </w:r>
    </w:p>
    <w:p>
      <w:r>
        <w:rPr>
          <w:color w:val="808080"/>
          <w:sz w:val="14"/>
        </w:rPr>
        <w:t>Bloco 386 | cf-art-5-inc-XXIII | julgado_correlato</w:t>
      </w:r>
    </w:p>
    <w:p>
      <w:pPr>
        <w:ind w:left="288"/>
      </w:pPr>
      <w:r>
        <w:rPr>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50A0"/>
          <w:sz w:val="16"/>
        </w:rPr>
        <w:t>[Súmula 652.]</w:t>
      </w:r>
    </w:p>
    <w:p>
      <w:r>
        <w:rPr>
          <w:sz w:val="12"/>
        </w:rPr>
        <w:t>────────────────────────────────────────────────────────────</w:t>
      </w:r>
    </w:p>
    <w:p>
      <w:r>
        <w:rPr>
          <w:b/>
          <w:color w:val="B46400"/>
          <w:sz w:val="18"/>
        </w:rPr>
        <w:t>JULGADO CORRELATO</w:t>
      </w:r>
    </w:p>
    <w:p>
      <w:r>
        <w:rPr>
          <w:color w:val="808080"/>
          <w:sz w:val="14"/>
        </w:rPr>
        <w:t>Bloco 387 | cf-art-5-inc-XXIII | julgado_correlato</w:t>
      </w:r>
    </w:p>
    <w:p>
      <w:pPr>
        <w:ind w:left="288"/>
      </w:pPr>
      <w:r>
        <w:rPr>
          <w:sz w:val="18"/>
        </w:rPr>
        <w:t>Na desapropriação, direta ou indireta, a taxa dos juros compensatórios é de 12% ao ano.</w:t>
      </w:r>
    </w:p>
    <w:p>
      <w:pPr>
        <w:ind w:left="288"/>
      </w:pPr>
      <w:r>
        <w:rPr>
          <w:b/>
          <w:color w:val="0050A0"/>
          <w:sz w:val="16"/>
        </w:rPr>
        <w:t>[Súmula 618.]</w:t>
      </w:r>
    </w:p>
    <w:p>
      <w:r>
        <w:rPr>
          <w:sz w:val="12"/>
        </w:rPr>
        <w:t>────────────────────────────────────────────────────────────</w:t>
      </w:r>
    </w:p>
    <w:p>
      <w:r>
        <w:rPr>
          <w:b/>
          <w:color w:val="B46400"/>
          <w:sz w:val="18"/>
        </w:rPr>
        <w:t>JULGADO CORRELATO</w:t>
      </w:r>
    </w:p>
    <w:p>
      <w:r>
        <w:rPr>
          <w:color w:val="808080"/>
          <w:sz w:val="14"/>
        </w:rPr>
        <w:t>Bloco 388 | cf-art-5-inc-XXIII | julgado_correlato</w:t>
      </w:r>
    </w:p>
    <w:p>
      <w:pPr>
        <w:ind w:left="288"/>
      </w:pPr>
      <w:r>
        <w:rPr>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entre 80% do preço ofertado pelo ente público e o valor fixado na sentença. Constitucionalidade dos §§ 1º, 2º e 4º, do art. 15-A, do Decreto-lei 3.365/1941, ao determinarem a não incidência dos juros compensatórios nas hipóteses em que (i) não haja comprovação de efetiva perda de renda pelo proprietário com a imissão provisória na posse (§ 1º), (ii) o imóvel tenha ‘graus de utilização da terra e de</w:t>
      </w:r>
      <w:r>
        <w:rPr>
          <w:color w:val="A0A0A0"/>
          <w:sz w:val="14"/>
        </w:rPr>
        <w:t xml:space="preserve"> [...+665 chars]</w:t>
      </w:r>
    </w:p>
    <w:p>
      <w:pPr>
        <w:ind w:left="288"/>
      </w:pPr>
      <w:r>
        <w:rPr>
          <w:b/>
          <w:color w:val="0050A0"/>
          <w:sz w:val="16"/>
        </w:rPr>
        <w:t>[ADI 2.332, rel. min. Roberto Barroso, j. 17-5-2018, P, DJE de 16-4-2019.]</w:t>
      </w:r>
    </w:p>
    <w:p>
      <w:r>
        <w:rPr>
          <w:sz w:val="12"/>
        </w:rPr>
        <w:t>────────────────────────────────────────────────────────────</w:t>
      </w:r>
    </w:p>
    <w:p>
      <w:r>
        <w:rPr>
          <w:b/>
          <w:color w:val="B46400"/>
          <w:sz w:val="18"/>
        </w:rPr>
        <w:t>JULGADO CORRELATO</w:t>
      </w:r>
    </w:p>
    <w:p>
      <w:r>
        <w:rPr>
          <w:color w:val="808080"/>
          <w:sz w:val="14"/>
        </w:rPr>
        <w:t>Bloco 389 | cf-art-5-inc-XXIII | julgado_correlato</w:t>
      </w:r>
    </w:p>
    <w:p>
      <w:pPr>
        <w:ind w:left="288"/>
      </w:pPr>
      <w:r>
        <w:rPr>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 relevante o fundamento jurídico da presente arguição de inconstitucionalidade no sentido de que a prescrição extintiva, ora criada, da ação de indenização por desapropriação indireta fere a garantia constitucional da justa e prévia indenização, a qual se aplica tanto à desapropriação direta como à indireta.</w:t>
      </w:r>
    </w:p>
    <w:p>
      <w:pPr>
        <w:ind w:left="288"/>
      </w:pPr>
      <w:r>
        <w:rPr>
          <w:b/>
          <w:color w:val="0050A0"/>
          <w:sz w:val="16"/>
        </w:rPr>
        <w:t>[ADI 2.260 MC, rel. min. Moreira Alves, j. 14-2-2001, P, DJ de 2-8-2002.]</w:t>
      </w:r>
    </w:p>
    <w:p>
      <w:r>
        <w:rPr>
          <w:sz w:val="12"/>
        </w:rPr>
        <w:t>────────────────────────────────────────────────────────────</w:t>
      </w:r>
    </w:p>
    <w:p>
      <w:r>
        <w:rPr>
          <w:b/>
          <w:color w:val="B46400"/>
          <w:sz w:val="18"/>
        </w:rPr>
        <w:t>JULGADO CORRELATO</w:t>
      </w:r>
    </w:p>
    <w:p>
      <w:r>
        <w:rPr>
          <w:color w:val="808080"/>
          <w:sz w:val="14"/>
        </w:rPr>
        <w:t>Bloco 390 | cf-art-5-inc-XXIII | julgado_correlato</w:t>
      </w:r>
    </w:p>
    <w:p>
      <w:pPr>
        <w:ind w:left="288"/>
      </w:pPr>
      <w:r>
        <w:rPr>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50A0"/>
          <w:sz w:val="16"/>
        </w:rPr>
        <w:t>[RE 922.144, rel. min. Luís Roberto Barroso, j. 19-10-2023, P, DJE de 7-2-2024, Tema 865, com mérito julgado.]</w:t>
      </w:r>
    </w:p>
    <w:p>
      <w:r>
        <w:rPr>
          <w:sz w:val="12"/>
        </w:rPr>
        <w:t>────────────────────────────────────────────────────────────</w:t>
      </w:r>
    </w:p>
    <w:p>
      <w:r>
        <w:rPr>
          <w:b/>
          <w:color w:val="B46400"/>
          <w:sz w:val="18"/>
        </w:rPr>
        <w:t>JULGADO CORRELATO</w:t>
      </w:r>
    </w:p>
    <w:p>
      <w:r>
        <w:rPr>
          <w:color w:val="808080"/>
          <w:sz w:val="14"/>
        </w:rPr>
        <w:t>Bloco 391 | cf-art-5-inc-XXIII | julgado_correlato</w:t>
      </w:r>
    </w:p>
    <w:p>
      <w:pPr>
        <w:ind w:left="288"/>
      </w:pPr>
      <w:r>
        <w:rPr>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50A0"/>
          <w:sz w:val="16"/>
        </w:rPr>
        <w:t>[MS 32.898 AgR, rel. min. Teori Zavascki, j. 9-9-2016, P, DJE de 23-9-2016.]</w:t>
      </w:r>
    </w:p>
    <w:p>
      <w:r>
        <w:rPr>
          <w:sz w:val="12"/>
        </w:rPr>
        <w:t>────────────────────────────────────────────────────────────</w:t>
      </w:r>
    </w:p>
    <w:p>
      <w:r>
        <w:rPr>
          <w:b/>
          <w:color w:val="B46400"/>
          <w:sz w:val="18"/>
        </w:rPr>
        <w:t>JULGADO CORRELATO</w:t>
      </w:r>
    </w:p>
    <w:p>
      <w:r>
        <w:rPr>
          <w:color w:val="808080"/>
          <w:sz w:val="14"/>
        </w:rPr>
        <w:t>Bloco 392 | cf-art-5-inc-XXIII | julgado_correlato</w:t>
      </w:r>
    </w:p>
    <w:p>
      <w:pPr>
        <w:ind w:left="288"/>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impossibilidade de desapropriação, para fins de interesse social, da propriedade imóvel (...). Alegação inconsistente, na medida em que o paradigma versou sobre a incompetência de Estado-membro para desapropriar bem imóvel para fins de reforma agrária (desapropriação-sanção, art. 184 da Constituição), e ato tido por coator foi praticado pelo chefe do Executivo federal. Suposto desvio de finalidade, na med</w:t>
      </w:r>
      <w:r>
        <w:rPr>
          <w:color w:val="A0A0A0"/>
          <w:sz w:val="14"/>
        </w:rPr>
        <w:t xml:space="preserve"> [...+1487 chars]</w:t>
      </w:r>
    </w:p>
    <w:p>
      <w:pPr>
        <w:ind w:left="288"/>
      </w:pPr>
      <w:r>
        <w:rPr>
          <w:b/>
          <w:color w:val="0050A0"/>
          <w:sz w:val="16"/>
        </w:rPr>
        <w:t>[MS 26.192, rel. min. Joaquim Barbosa, j. 11-5-2011, P, DJE de 23-8-2011.]</w:t>
      </w:r>
    </w:p>
    <w:p>
      <w:r>
        <w:rPr>
          <w:sz w:val="12"/>
        </w:rPr>
        <w:t>────────────────────────────────────────────────────────────</w:t>
      </w:r>
    </w:p>
    <w:p>
      <w:r>
        <w:rPr>
          <w:b/>
          <w:color w:val="B46400"/>
          <w:sz w:val="18"/>
        </w:rPr>
        <w:t>JULGADO CORRELATO</w:t>
      </w:r>
    </w:p>
    <w:p>
      <w:r>
        <w:rPr>
          <w:color w:val="808080"/>
          <w:sz w:val="14"/>
        </w:rPr>
        <w:t>Bloco 393 | cf-art-5-inc-XXIII | julgado_correlato</w:t>
      </w:r>
    </w:p>
    <w:p>
      <w:pPr>
        <w:ind w:left="288"/>
      </w:pPr>
      <w:r>
        <w:rPr>
          <w:sz w:val="18"/>
        </w:rPr>
        <w:t>Não há risco de grave lesão à ordem econômica na decisão judicial que determina seja comprovado depósito do preço justo fixado por perícia para imissão na posse em ação de desapropriação.</w:t>
      </w:r>
    </w:p>
    <w:p>
      <w:pPr>
        <w:ind w:left="288"/>
      </w:pPr>
      <w:r>
        <w:rPr>
          <w:b/>
          <w:color w:val="0050A0"/>
          <w:sz w:val="16"/>
        </w:rPr>
        <w:t>[SL 392 AgR, rel. min. Cezar Peluso, j. 9-12-2010, P, DJE de 9-2-2011.]</w:t>
      </w:r>
    </w:p>
    <w:p>
      <w:r>
        <w:rPr>
          <w:sz w:val="12"/>
        </w:rPr>
        <w:t>────────────────────────────────────────────────────────────</w:t>
      </w:r>
    </w:p>
    <w:p>
      <w:r>
        <w:rPr>
          <w:b/>
          <w:color w:val="B46400"/>
          <w:sz w:val="18"/>
        </w:rPr>
        <w:t>JULGADO CORRELATO</w:t>
      </w:r>
    </w:p>
    <w:p>
      <w:r>
        <w:rPr>
          <w:color w:val="808080"/>
          <w:sz w:val="14"/>
        </w:rPr>
        <w:t>Bloco 394 | cf-art-5-inc-XXIII | julgado_correlato</w:t>
      </w:r>
    </w:p>
    <w:p>
      <w:pPr>
        <w:ind w:left="288"/>
      </w:pPr>
      <w:r>
        <w:rPr>
          <w:sz w:val="18"/>
        </w:rPr>
        <w:t>Reserva extrativista. Desapropriação. Orçamento. A criação de reserva extrativista prescinde de previsão orçamentária visando satisfazer indenizações.</w:t>
      </w:r>
    </w:p>
    <w:p>
      <w:pPr>
        <w:ind w:left="288"/>
      </w:pPr>
      <w:r>
        <w:rPr>
          <w:b/>
          <w:color w:val="0050A0"/>
          <w:sz w:val="16"/>
        </w:rPr>
        <w:t>[MS 25.284, rel. min. Marco Aurélio, j. 17-6-2010, P, DJE de 13-8-2010.]</w:t>
      </w:r>
    </w:p>
    <w:p>
      <w:r>
        <w:rPr>
          <w:sz w:val="12"/>
        </w:rPr>
        <w:t>────────────────────────────────────────────────────────────</w:t>
      </w:r>
    </w:p>
    <w:p>
      <w:r>
        <w:rPr>
          <w:b/>
          <w:color w:val="B46400"/>
          <w:sz w:val="18"/>
        </w:rPr>
        <w:t>JULGADO CORRELATO</w:t>
      </w:r>
    </w:p>
    <w:p>
      <w:r>
        <w:rPr>
          <w:color w:val="808080"/>
          <w:sz w:val="14"/>
        </w:rPr>
        <w:t>Bloco 395 | cf-art-5-inc-XXIII | julgado_correlato</w:t>
      </w:r>
    </w:p>
    <w:p>
      <w:pPr>
        <w:ind w:left="288"/>
      </w:pPr>
      <w:r>
        <w:rPr>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50A0"/>
          <w:sz w:val="16"/>
        </w:rPr>
        <w:t>[RE 598.678 AgR, rel. min. Eros Grau, j. 1º-12-2009, 2ª T, DJE de 18-12-2009.]</w:t>
      </w:r>
    </w:p>
    <w:p>
      <w:r>
        <w:rPr>
          <w:sz w:val="12"/>
        </w:rPr>
        <w:t>────────────────────────────────────────────────────────────</w:t>
      </w:r>
    </w:p>
    <w:p>
      <w:r>
        <w:rPr>
          <w:b/>
          <w:color w:val="B46400"/>
          <w:sz w:val="18"/>
        </w:rPr>
        <w:t>JULGADO CORRELATO</w:t>
      </w:r>
    </w:p>
    <w:p>
      <w:r>
        <w:rPr>
          <w:color w:val="808080"/>
          <w:sz w:val="14"/>
        </w:rPr>
        <w:t>Bloco 396 | cf-art-5-inc-XXIII | julgado_correlato</w:t>
      </w:r>
    </w:p>
    <w:p>
      <w:pPr>
        <w:ind w:left="288"/>
      </w:pPr>
      <w:r>
        <w:rPr>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 Galvão, DJ de 29-9-1995).</w:t>
      </w:r>
    </w:p>
    <w:p>
      <w:pPr>
        <w:ind w:left="288"/>
      </w:pPr>
      <w:r>
        <w:rPr>
          <w:b/>
          <w:color w:val="0050A0"/>
          <w:sz w:val="16"/>
        </w:rPr>
        <w:t>[RE 191.078, rel. min. Menezes Direito, j. 15-4-2008, 1ª T, DJE de 20-6-2008.]</w:t>
      </w:r>
    </w:p>
    <w:p>
      <w:r>
        <w:rPr>
          <w:sz w:val="12"/>
        </w:rPr>
        <w:t>────────────────────────────────────────────────────────────</w:t>
      </w:r>
    </w:p>
    <w:p>
      <w:r>
        <w:rPr>
          <w:b/>
          <w:color w:val="B46400"/>
          <w:sz w:val="18"/>
        </w:rPr>
        <w:t>JULGADO CORRELATO</w:t>
      </w:r>
    </w:p>
    <w:p>
      <w:r>
        <w:rPr>
          <w:color w:val="808080"/>
          <w:sz w:val="14"/>
        </w:rPr>
        <w:t>Bloco 397 | cf-art-5-inc-XXIII | julgado_correlato</w:t>
      </w:r>
    </w:p>
    <w:p>
      <w:pPr>
        <w:ind w:left="288"/>
      </w:pPr>
      <w:r>
        <w:rPr>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50A0"/>
          <w:sz w:val="16"/>
        </w:rPr>
        <w:t>[RE 161.552, rel. min. Ilmar Galvão, j. 11-11-1997, 1ª T, DJ de 6-2-1998.]</w:t>
      </w:r>
    </w:p>
    <w:p>
      <w:r>
        <w:rPr>
          <w:sz w:val="12"/>
        </w:rPr>
        <w:t>────────────────────────────────────────────────────────────</w:t>
      </w:r>
    </w:p>
    <w:p>
      <w:r>
        <w:rPr>
          <w:b/>
          <w:color w:val="B46400"/>
          <w:sz w:val="18"/>
        </w:rPr>
        <w:t>JULGADO CORRELATO</w:t>
      </w:r>
    </w:p>
    <w:p>
      <w:r>
        <w:rPr>
          <w:color w:val="808080"/>
          <w:sz w:val="14"/>
        </w:rPr>
        <w:t>Bloco 398 | cf-art-5-inc-XXIII | julgado_correlato</w:t>
      </w:r>
    </w:p>
    <w:p>
      <w:pPr>
        <w:ind w:left="288"/>
      </w:pPr>
      <w:r>
        <w:rPr>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50A0"/>
          <w:sz w:val="16"/>
        </w:rPr>
        <w:t>[MS 22.193, rel. min. Ilmar Galvão, red. do ac. min. Maurício Corrêa, j. 21-3-1996, P, DJ de 29-11-1996.]</w:t>
      </w:r>
    </w:p>
    <w:p>
      <w:r>
        <w:rPr>
          <w:sz w:val="12"/>
        </w:rPr>
        <w:t>────────────────────────────────────────────────────────────</w:t>
      </w:r>
    </w:p>
    <w:p>
      <w:r>
        <w:rPr>
          <w:b/>
          <w:color w:val="B46400"/>
          <w:sz w:val="18"/>
        </w:rPr>
        <w:t>JULGADO CORRELATO</w:t>
      </w:r>
    </w:p>
    <w:p>
      <w:r>
        <w:rPr>
          <w:color w:val="808080"/>
          <w:sz w:val="14"/>
        </w:rPr>
        <w:t>Bloco 399 | cf-art-5-inc-XXIII | julgado_correlato</w:t>
      </w:r>
    </w:p>
    <w:p>
      <w:pPr>
        <w:ind w:left="288"/>
      </w:pPr>
      <w:r>
        <w:rPr>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50A0"/>
          <w:sz w:val="16"/>
        </w:rPr>
        <w:t>[RE 195.586, rel. min. Octavio Gallotti, j. 12-3-1996, 1ª T, DJ de 26-4-1996.]</w:t>
      </w:r>
    </w:p>
    <w:p>
      <w:r>
        <w:rPr>
          <w:sz w:val="12"/>
        </w:rPr>
        <w:t>────────────────────────────────────────────────────────────</w:t>
      </w:r>
    </w:p>
    <w:p>
      <w:r>
        <w:rPr>
          <w:b/>
          <w:color w:val="B46400"/>
          <w:sz w:val="18"/>
        </w:rPr>
        <w:t>JULGADO CORRELATO</w:t>
      </w:r>
    </w:p>
    <w:p>
      <w:r>
        <w:rPr>
          <w:color w:val="808080"/>
          <w:sz w:val="14"/>
        </w:rPr>
        <w:t>Bloco 400 | cf-art-5-inc-XXIII | julgado_correlato</w:t>
      </w:r>
    </w:p>
    <w:p>
      <w:pPr>
        <w:ind w:left="288"/>
      </w:pPr>
      <w:r>
        <w:rPr>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bens e serviços públicos, uma vez que tal preceito se volta a disciplinar a relação entre o Poder Público e o particular, constituindo-se em garantia desse em face daquele. No tocante aos entes federativos, suas relações se caracterizam pela cooperação e pela horizontalidade, não se admitindo a ente federativo requisitar bem ou serviço pertencente a outro, sob pena de ferimento da autonomia desse ent</w:t>
      </w:r>
      <w:r>
        <w:rPr>
          <w:color w:val="A0A0A0"/>
          <w:sz w:val="14"/>
        </w:rPr>
        <w:t xml:space="preserve"> [...+312 chars]</w:t>
      </w:r>
    </w:p>
    <w:p>
      <w:pPr>
        <w:ind w:left="288"/>
      </w:pPr>
      <w:r>
        <w:rPr>
          <w:b/>
          <w:color w:val="0050A0"/>
          <w:sz w:val="16"/>
        </w:rPr>
        <w:t>[ADI 3.454, rel. min. Dias Toffoli, j. 21.06.2022, P, DJE de 17.08.2022.]</w:t>
      </w:r>
    </w:p>
    <w:p>
      <w:r>
        <w:rPr>
          <w:sz w:val="12"/>
        </w:rPr>
        <w:t>────────────────────────────────────────────────────────────</w:t>
      </w:r>
    </w:p>
    <w:p>
      <w:r>
        <w:rPr>
          <w:b/>
          <w:color w:val="B46400"/>
          <w:sz w:val="18"/>
        </w:rPr>
        <w:t>JULGADO CORRELATO</w:t>
      </w:r>
    </w:p>
    <w:p>
      <w:r>
        <w:rPr>
          <w:color w:val="808080"/>
          <w:sz w:val="14"/>
        </w:rPr>
        <w:t>Bloco 401 | cf-art-5-inc-XXIII | julgado_correlato</w:t>
      </w:r>
    </w:p>
    <w:p>
      <w:pPr>
        <w:ind w:left="288"/>
      </w:pPr>
      <w:r>
        <w:rPr>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delegação, pelo presidente da República ao ministro da Saúde, das atribuições ali fixadas; (iv) nulidade do § 2º do art. 2º do decreto impugnado, por ofensa à autonomia municipal e em virtude da impossibilidade de delegação.</w:t>
      </w:r>
    </w:p>
    <w:p>
      <w:pPr>
        <w:ind w:left="288"/>
      </w:pPr>
      <w:r>
        <w:rPr>
          <w:b/>
          <w:color w:val="0050A0"/>
          <w:sz w:val="16"/>
        </w:rPr>
        <w:t>[MS 25.295, rel. min. Joaquim Barbosa, j. 20-4-2005, P, DJ de 5-10-2007.]</w:t>
      </w:r>
    </w:p>
    <w:p>
      <w:r>
        <w:rPr>
          <w:sz w:val="12"/>
        </w:rPr>
        <w:t>────────────────────────────────────────────────────────────</w:t>
      </w:r>
    </w:p>
    <w:p>
      <w:r>
        <w:rPr>
          <w:b/>
          <w:color w:val="B46400"/>
          <w:sz w:val="18"/>
        </w:rPr>
        <w:t>JULGADO CORRELATO</w:t>
      </w:r>
    </w:p>
    <w:p>
      <w:r>
        <w:rPr>
          <w:color w:val="808080"/>
          <w:sz w:val="14"/>
        </w:rPr>
        <w:t>Bloco 402 | cf-art-5-inc-XXIII | julgado_correlato</w:t>
      </w:r>
    </w:p>
    <w:p>
      <w:pPr>
        <w:ind w:left="288"/>
      </w:pPr>
      <w:r>
        <w:rPr>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compulsório sobre o consumo de energia elétrica</w:t>
      </w:r>
    </w:p>
    <w:p>
      <w:pPr>
        <w:ind w:left="288"/>
      </w:pPr>
      <w:r>
        <w:rPr>
          <w:b/>
          <w:color w:val="0050A0"/>
          <w:sz w:val="16"/>
        </w:rPr>
        <w:t>[RE 1.333.273 RG, rel. min. Luiz Fux, j. 18-11-2021, P, DJE de 6-12-2021, Tema 1.183, com repercussão geral negada.]</w:t>
      </w:r>
    </w:p>
    <w:p>
      <w:r>
        <w:rPr>
          <w:sz w:val="12"/>
        </w:rPr>
        <w:t>────────────────────────────────────────────────────────────</w:t>
      </w:r>
    </w:p>
    <w:p>
      <w:r>
        <w:rPr>
          <w:b/>
          <w:color w:val="B46400"/>
          <w:sz w:val="18"/>
        </w:rPr>
        <w:t>JULGADO CORRELATO</w:t>
      </w:r>
    </w:p>
    <w:p>
      <w:r>
        <w:rPr>
          <w:color w:val="808080"/>
          <w:sz w:val="14"/>
        </w:rPr>
        <w:t>Bloco 403 | cf-art-5-inc-XXIII | julgado_correlato</w:t>
      </w:r>
    </w:p>
    <w:p>
      <w:pPr>
        <w:ind w:left="288"/>
      </w:pPr>
      <w:r>
        <w:rPr>
          <w:sz w:val="18"/>
        </w:rPr>
        <w:t>É impenhorável a pequena propriedade rural familiar constituída de mais de 01 (um) terreno, desde que contínuos e com área total inferior a 04 (quatro) módulos fiscais do município de localização.</w:t>
      </w:r>
    </w:p>
    <w:p>
      <w:pPr>
        <w:ind w:left="288"/>
      </w:pPr>
      <w:r>
        <w:rPr>
          <w:b/>
          <w:color w:val="0050A0"/>
          <w:sz w:val="16"/>
        </w:rPr>
        <w:t>[ARE 1.038.507, rel. min. Edson Fachin, j. 21-12-2020, P, DJE de 15-3-2021. Tema 961, com mérito julgado.]</w:t>
      </w:r>
    </w:p>
    <w:p>
      <w:r>
        <w:rPr>
          <w:sz w:val="12"/>
        </w:rPr>
        <w:t>────────────────────────────────────────────────────────────</w:t>
      </w:r>
    </w:p>
    <w:p>
      <w:r>
        <w:rPr>
          <w:b/>
          <w:color w:val="B46400"/>
          <w:sz w:val="18"/>
        </w:rPr>
        <w:t>JULGADO CORRELATO</w:t>
      </w:r>
    </w:p>
    <w:p>
      <w:r>
        <w:rPr>
          <w:color w:val="808080"/>
          <w:sz w:val="14"/>
        </w:rPr>
        <w:t>Bloco 404 | cf-art-5-inc-XXIII | julgado_correlato</w:t>
      </w:r>
    </w:p>
    <w:p>
      <w:pPr>
        <w:ind w:left="288"/>
      </w:pPr>
      <w:r>
        <w:rPr>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"propriedade familiar" do Estatuto da Terra.</w:t>
      </w:r>
    </w:p>
    <w:p>
      <w:pPr>
        <w:ind w:left="288"/>
      </w:pPr>
      <w:r>
        <w:rPr>
          <w:b/>
          <w:color w:val="0050A0"/>
          <w:sz w:val="16"/>
        </w:rPr>
        <w:t>[RE 136.753, rel. min. Sepúlveda Pertence, j. 13-2-1997, P, DJ de 25-4-1997.]</w:t>
      </w:r>
    </w:p>
    <w:p>
      <w:r>
        <w:rPr>
          <w:sz w:val="12"/>
        </w:rPr>
        <w:t>────────────────────────────────────────────────────────────</w:t>
      </w:r>
    </w:p>
    <w:p>
      <w:r>
        <w:rPr>
          <w:b/>
          <w:color w:val="B46400"/>
          <w:sz w:val="18"/>
        </w:rPr>
        <w:t>JULGADO CORRELATO</w:t>
      </w:r>
    </w:p>
    <w:p>
      <w:r>
        <w:rPr>
          <w:color w:val="808080"/>
          <w:sz w:val="14"/>
        </w:rPr>
        <w:t>Bloco 405 | cf-art-5-inc-XXIII | julgado_correlato</w:t>
      </w:r>
    </w:p>
    <w:p>
      <w:pPr>
        <w:ind w:left="288"/>
      </w:pPr>
      <w:r>
        <w:rPr>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w:t>
      </w:r>
      <w:r>
        <w:rPr>
          <w:color w:val="A0A0A0"/>
          <w:sz w:val="14"/>
        </w:rPr>
        <w:t xml:space="preserve"> [...+153 chars]</w:t>
      </w:r>
    </w:p>
    <w:p>
      <w:pPr>
        <w:ind w:left="288"/>
      </w:pPr>
      <w:r>
        <w:rPr>
          <w:b/>
          <w:color w:val="0050A0"/>
          <w:sz w:val="16"/>
        </w:rPr>
        <w:t>[ADI 5.800, rel. min. Luiz Fux, j. 8-5-2019, P, DJE de 22-5-2019.]</w:t>
      </w:r>
    </w:p>
    <w:p>
      <w:r>
        <w:rPr>
          <w:sz w:val="12"/>
        </w:rPr>
        <w:t>────────────────────────────────────────────────────────────</w:t>
      </w:r>
    </w:p>
    <w:p>
      <w:r>
        <w:rPr>
          <w:b/>
          <w:color w:val="B46400"/>
          <w:sz w:val="18"/>
        </w:rPr>
        <w:t>JULGADO CORRELATO</w:t>
      </w:r>
    </w:p>
    <w:p>
      <w:r>
        <w:rPr>
          <w:color w:val="808080"/>
          <w:sz w:val="14"/>
        </w:rPr>
        <w:t>Bloco 406 | cf-art-5-inc-XXIII | julgado_correlato</w:t>
      </w:r>
    </w:p>
    <w:p>
      <w:pPr>
        <w:ind w:left="288"/>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50A0"/>
          <w:sz w:val="16"/>
        </w:rPr>
        <w:t>[ARE 1.542.420 RG, rel. min. Dias Toffoli, j. 30.05.2025, P, DJE de 06.06.2025, Tema 1.403, com mérito pendente.]</w:t>
      </w:r>
    </w:p>
    <w:p>
      <w:r>
        <w:rPr>
          <w:sz w:val="12"/>
        </w:rPr>
        <w:t>────────────────────────────────────────────────────────────</w:t>
      </w:r>
    </w:p>
    <w:p>
      <w:r>
        <w:rPr>
          <w:b/>
          <w:color w:val="B46400"/>
          <w:sz w:val="18"/>
        </w:rPr>
        <w:t>JULGADO CORRELATO</w:t>
      </w:r>
    </w:p>
    <w:p>
      <w:r>
        <w:rPr>
          <w:color w:val="808080"/>
          <w:sz w:val="14"/>
        </w:rPr>
        <w:t>Bloco 407 | cf-art-5-inc-XXIII | julgado_correlato</w:t>
      </w:r>
    </w:p>
    <w:p>
      <w:pPr>
        <w:ind w:left="288"/>
      </w:pPr>
      <w:r>
        <w:rPr>
          <w:sz w:val="18"/>
        </w:rPr>
        <w:t>XXVIII - são assegurados, nos termos da lei:</w:t>
      </w:r>
    </w:p>
    <w:p>
      <w:r>
        <w:rPr>
          <w:sz w:val="12"/>
        </w:rPr>
        <w:t>────────────────────────────────────────────────────────────</w:t>
      </w:r>
    </w:p>
    <w:p>
      <w:r>
        <w:rPr>
          <w:b/>
          <w:color w:val="B46400"/>
          <w:sz w:val="18"/>
        </w:rPr>
        <w:t>JULGADO CORRELATO</w:t>
      </w:r>
    </w:p>
    <w:p>
      <w:r>
        <w:rPr>
          <w:color w:val="808080"/>
          <w:sz w:val="14"/>
        </w:rPr>
        <w:t>Bloco 408 | cf-art-5-inc-XXIII-ali-b | julgado_correlato</w:t>
      </w:r>
    </w:p>
    <w:p>
      <w:pPr>
        <w:ind w:left="288"/>
      </w:pPr>
      <w:r>
        <w:rPr>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intelectual, dadas as dificuldades operacionais que marcam o setor. Destarte, tanto a produção de cultura (pelos autores) quanto o acesso à cultura (pelos usuários) dependem do hígido funcionamento das associações arrecadadoras e distribuidoras de direitos. Esse relevante papel econômico é traduzido juridicamente como a função social das aludidas entidades, cuja importância social justifica o interesse públ</w:t>
      </w:r>
      <w:r>
        <w:rPr>
          <w:color w:val="A0A0A0"/>
          <w:sz w:val="14"/>
        </w:rPr>
        <w:t xml:space="preserve"> [...+9737 chars]</w:t>
      </w:r>
    </w:p>
    <w:p>
      <w:pPr>
        <w:ind w:left="288"/>
      </w:pPr>
      <w:r>
        <w:rPr>
          <w:b/>
          <w:color w:val="0050A0"/>
          <w:sz w:val="16"/>
        </w:rPr>
        <w:t>[ADI 5.062 e ADI 5.065, rel. min. Luiz Fux, j. 27-10-2016, P, DJE de 21-6-2017.]</w:t>
      </w:r>
    </w:p>
    <w:p>
      <w:r>
        <w:rPr>
          <w:sz w:val="12"/>
        </w:rPr>
        <w:t>────────────────────────────────────────────────────────────</w:t>
      </w:r>
    </w:p>
    <w:p>
      <w:r>
        <w:rPr>
          <w:b/>
          <w:color w:val="B46400"/>
          <w:sz w:val="18"/>
        </w:rPr>
        <w:t>JULGADO CORRELATO</w:t>
      </w:r>
    </w:p>
    <w:p>
      <w:r>
        <w:rPr>
          <w:color w:val="808080"/>
          <w:sz w:val="14"/>
        </w:rPr>
        <w:t>Bloco 409 | cf-art-5-inc-XXIII-ali-b | julgado_correlato</w:t>
      </w:r>
    </w:p>
    <w:p>
      <w:pPr>
        <w:ind w:left="288"/>
      </w:pPr>
      <w:r>
        <w:rPr>
          <w:sz w:val="18"/>
        </w:rP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aplicação, na esfera dos direitos autorais e conexos, há de conciliar-se com o disposto no art. 5º, XXVIII, b, da própria Lei Fundamental. Liberdade de associação: garantia constitucional de duvidosa extensão às pessoas jurídicas.</w:t>
      </w:r>
    </w:p>
    <w:p>
      <w:pPr>
        <w:ind w:left="288"/>
      </w:pPr>
      <w:r>
        <w:rPr>
          <w:b/>
          <w:color w:val="0050A0"/>
          <w:sz w:val="16"/>
        </w:rPr>
        <w:t>[ADI 2.054, red. do ac. min.. Sepúlveda Pertence, j. 2-4-2003, P, DJ de 17-10-2003.]</w:t>
      </w:r>
    </w:p>
    <w:p>
      <w:r>
        <w:rPr>
          <w:sz w:val="12"/>
        </w:rPr>
        <w:t>────────────────────────────────────────────────────────────</w:t>
      </w:r>
    </w:p>
    <w:p>
      <w:r>
        <w:rPr>
          <w:b/>
          <w:color w:val="B46400"/>
          <w:sz w:val="18"/>
        </w:rPr>
        <w:t>JULGADO CORRELATO</w:t>
      </w:r>
    </w:p>
    <w:p>
      <w:r>
        <w:rPr>
          <w:color w:val="808080"/>
          <w:sz w:val="14"/>
        </w:rPr>
        <w:t>Bloco 410 | cf-art-5-inc-XXIII-ali-b | julgado_correlato</w:t>
      </w:r>
    </w:p>
    <w:p>
      <w:pPr>
        <w:ind w:left="288"/>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50A0"/>
          <w:sz w:val="16"/>
        </w:rPr>
        <w:t>[ARE 1.542.420 RG, rel. min. Dias Toffoli, j. 30.05.2025, P, DJE de 06.06.2025, Tema 1.403, com mérito pendente.]</w:t>
      </w:r>
    </w:p>
    <w:p>
      <w:r>
        <w:rPr>
          <w:sz w:val="12"/>
        </w:rPr>
        <w:t>────────────────────────────────────────────────────────────</w:t>
      </w:r>
    </w:p>
    <w:p>
      <w:r>
        <w:rPr>
          <w:b/>
          <w:color w:val="B46400"/>
          <w:sz w:val="18"/>
        </w:rPr>
        <w:t>JULGADO CORRELATO</w:t>
      </w:r>
    </w:p>
    <w:p>
      <w:r>
        <w:rPr>
          <w:color w:val="808080"/>
          <w:sz w:val="14"/>
        </w:rPr>
        <w:t>Bloco 411 | cf-art-5-inc-XXIII-ali-b | julgado_correlato</w:t>
      </w:r>
    </w:p>
    <w:p>
      <w:pPr>
        <w:ind w:left="288"/>
      </w:pPr>
      <w:r>
        <w:rPr>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determinada pela Constituição e que não se circunscreve a um direito individual, pois diz respeito à coletividade e ao desenvolvimento do País. Segundo o caput do art. 40 da Lei 9.279/1996, a vigência da patente observará os prazos fixos de 20 (vinte) anos para invenções e de 15 (quinze) anos para modelos de utilidade, contados da data de depósito. A Lei de Propriedade Intelectual (LPI) prevê, ainda, uma re</w:t>
      </w:r>
      <w:r>
        <w:rPr>
          <w:color w:val="A0A0A0"/>
          <w:sz w:val="14"/>
        </w:rPr>
        <w:t xml:space="preserve"> [...+6526 chars]</w:t>
      </w:r>
    </w:p>
    <w:p>
      <w:pPr>
        <w:ind w:left="288"/>
      </w:pPr>
      <w:r>
        <w:rPr>
          <w:b/>
          <w:color w:val="0050A0"/>
          <w:sz w:val="16"/>
        </w:rPr>
        <w:t>[ADI 5.529, rel. min. Dias Toffoli, j. 12-5-2021, P, DJE de 1º-9-2021.]</w:t>
      </w:r>
    </w:p>
    <w:p>
      <w:r>
        <w:rPr>
          <w:sz w:val="12"/>
        </w:rPr>
        <w:t>────────────────────────────────────────────────────────────</w:t>
      </w:r>
    </w:p>
    <w:p>
      <w:r>
        <w:rPr>
          <w:b/>
          <w:color w:val="B46400"/>
          <w:sz w:val="18"/>
        </w:rPr>
        <w:t>JULGADO CORRELATO</w:t>
      </w:r>
    </w:p>
    <w:p>
      <w:r>
        <w:rPr>
          <w:color w:val="808080"/>
          <w:sz w:val="14"/>
        </w:rPr>
        <w:t>Bloco 412 | cf-art-5-inc-XXIII-ali-b | julgado_correlato</w:t>
      </w:r>
    </w:p>
    <w:p>
      <w:pPr>
        <w:ind w:left="288"/>
      </w:pPr>
      <w:r>
        <w:rPr>
          <w:sz w:val="18"/>
        </w:rPr>
        <w:t>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CF/88.</w:t>
      </w:r>
    </w:p>
    <w:p>
      <w:pPr>
        <w:ind w:left="288"/>
      </w:pPr>
      <w:r>
        <w:rPr>
          <w:b/>
          <w:color w:val="0050A0"/>
          <w:sz w:val="16"/>
        </w:rPr>
        <w:t>[Rcl 56.378 MC-REF, rel. min. Luiz Fux, red. do ac. Dias Toffoli, j. 19-12-2022, 1ª T, DJE de 28-2-2023.]</w:t>
      </w:r>
    </w:p>
    <w:p>
      <w:r>
        <w:rPr>
          <w:sz w:val="12"/>
        </w:rPr>
        <w:t>────────────────────────────────────────────────────────────</w:t>
      </w:r>
    </w:p>
    <w:p>
      <w:r>
        <w:rPr>
          <w:b/>
          <w:color w:val="B46400"/>
          <w:sz w:val="18"/>
        </w:rPr>
        <w:t>JULGADO CORRELATO</w:t>
      </w:r>
    </w:p>
    <w:p>
      <w:r>
        <w:rPr>
          <w:color w:val="808080"/>
          <w:sz w:val="14"/>
        </w:rPr>
        <w:t>Bloco 413 | cf-art-5-inc-XXX | julgado_correlato</w:t>
      </w:r>
    </w:p>
    <w:p>
      <w:pPr>
        <w:ind w:left="288"/>
      </w:pPr>
      <w:r>
        <w:rPr>
          <w:sz w:val="18"/>
        </w:rPr>
        <w:t>A Constituição garante o direito de herança, mas a forma como esse direito se exerce é matéria regulada por normas de direito privado.</w:t>
      </w:r>
    </w:p>
    <w:p>
      <w:pPr>
        <w:ind w:left="288"/>
      </w:pPr>
      <w:r>
        <w:rPr>
          <w:b/>
          <w:color w:val="0050A0"/>
          <w:sz w:val="16"/>
        </w:rPr>
        <w:t>[ADI 1.715 MC, rel. min. Maurício Corrêa, j. 21-5-1998, P, DJ de 30-4-2004.]</w:t>
      </w:r>
    </w:p>
    <w:p>
      <w:r>
        <w:rPr>
          <w:sz w:val="12"/>
        </w:rPr>
        <w:t>────────────────────────────────────────────────────────────</w:t>
      </w:r>
    </w:p>
    <w:p>
      <w:r>
        <w:rPr>
          <w:b/>
          <w:color w:val="B46400"/>
          <w:sz w:val="18"/>
        </w:rPr>
        <w:t>JULGADO CORRELATO</w:t>
      </w:r>
    </w:p>
    <w:p>
      <w:r>
        <w:rPr>
          <w:color w:val="808080"/>
          <w:sz w:val="14"/>
        </w:rPr>
        <w:t>Bloco 414 | cf-art-5-inc-XXXII | julgado_correlato</w:t>
      </w:r>
    </w:p>
    <w:p>
      <w:pPr>
        <w:ind w:left="288"/>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w:t>
      </w:r>
    </w:p>
    <w:p>
      <w:pPr>
        <w:ind w:left="288"/>
      </w:pPr>
      <w:r>
        <w:rPr>
          <w:b/>
          <w:color w:val="0050A0"/>
          <w:sz w:val="16"/>
        </w:rPr>
        <w:t>[ADI 7.596 e ADI 7.617, rel. min. Nunes Marques, j. 17.11.2025, P, DJE de 24.11.2025.]</w:t>
      </w:r>
    </w:p>
    <w:p>
      <w:r>
        <w:rPr>
          <w:sz w:val="12"/>
        </w:rPr>
        <w:t>────────────────────────────────────────────────────────────</w:t>
      </w:r>
    </w:p>
    <w:p>
      <w:r>
        <w:rPr>
          <w:b/>
          <w:color w:val="B46400"/>
          <w:sz w:val="18"/>
        </w:rPr>
        <w:t>JULGADO CORRELATO</w:t>
      </w:r>
    </w:p>
    <w:p>
      <w:r>
        <w:rPr>
          <w:color w:val="808080"/>
          <w:sz w:val="14"/>
        </w:rPr>
        <w:t>Bloco 415 | cf-art-5-inc-XXXII | julgado_correlato</w:t>
      </w:r>
    </w:p>
    <w:p>
      <w:pPr>
        <w:ind w:left="288"/>
      </w:pPr>
      <w:r>
        <w:rPr>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em termos de poder conferido ao magistrado (art. 28, caput e § 5º), em consideração de intuitivos propósitos inibitórios e de garantia. Será ou é, deveras, medida dura, que, necessária, adequada e explicável no contexto dos riscos aos direitos do torcedor, não insulta nenhum preceito constitucional.</w:t>
      </w:r>
    </w:p>
    <w:p>
      <w:pPr>
        <w:ind w:left="288"/>
      </w:pPr>
      <w:r>
        <w:rPr>
          <w:b/>
          <w:color w:val="0050A0"/>
          <w:sz w:val="16"/>
        </w:rPr>
        <w:t>[ADI 2.937, rel. min. Cezar Peluso, j. 23-2-2012, P, DJE de 29-5-2012.]</w:t>
      </w:r>
    </w:p>
    <w:p>
      <w:r>
        <w:rPr>
          <w:sz w:val="12"/>
        </w:rPr>
        <w:t>────────────────────────────────────────────────────────────</w:t>
      </w:r>
    </w:p>
    <w:p>
      <w:r>
        <w:rPr>
          <w:b/>
          <w:color w:val="B46400"/>
          <w:sz w:val="18"/>
        </w:rPr>
        <w:t>JULGADO CORRELATO</w:t>
      </w:r>
    </w:p>
    <w:p>
      <w:r>
        <w:rPr>
          <w:color w:val="808080"/>
          <w:sz w:val="14"/>
        </w:rPr>
        <w:t>Bloco 416 | cf-art-5-inc-XXXII | julgado_correlato</w:t>
      </w:r>
    </w:p>
    <w:p>
      <w:pPr>
        <w:ind w:left="288"/>
      </w:pPr>
      <w:r>
        <w:rPr>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50A0"/>
          <w:sz w:val="16"/>
        </w:rPr>
        <w:t>[ADI 2.591 ED, rel. min. Eros Grau, j. 14-12-2006, P, DJ de 13-4-2007.]</w:t>
      </w:r>
    </w:p>
    <w:p>
      <w:r>
        <w:rPr>
          <w:sz w:val="12"/>
        </w:rPr>
        <w:t>────────────────────────────────────────────────────────────</w:t>
      </w:r>
    </w:p>
    <w:p>
      <w:r>
        <w:rPr>
          <w:b/>
          <w:color w:val="B46400"/>
          <w:sz w:val="18"/>
        </w:rPr>
        <w:t>JULGADO CORRELATO</w:t>
      </w:r>
    </w:p>
    <w:p>
      <w:r>
        <w:rPr>
          <w:color w:val="808080"/>
          <w:sz w:val="14"/>
        </w:rPr>
        <w:t>Bloco 417 | cf-art-5-inc-XXXII | julgado_correlato</w:t>
      </w:r>
    </w:p>
    <w:p>
      <w:pPr>
        <w:ind w:left="288"/>
      </w:pPr>
      <w:r>
        <w:rPr>
          <w:sz w:val="18"/>
        </w:rPr>
        <w:t xml:space="preserve">=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a que se dá parcial provimento, com efeitos infringentes, para negar provimento ao recurso extraordinário, reconhecendo a inaplicabilidade do prazo prescricional das Convenções de Varsóvia e Montreal </w:t>
      </w:r>
      <w:r>
        <w:rPr>
          <w:color w:val="A0A0A0"/>
          <w:sz w:val="14"/>
        </w:rPr>
        <w:t xml:space="preserve"> [...+263 chars]</w:t>
      </w:r>
    </w:p>
    <w:p>
      <w:pPr>
        <w:ind w:left="288"/>
      </w:pPr>
      <w:r>
        <w:rPr>
          <w:b/>
          <w:color w:val="0050A0"/>
          <w:sz w:val="16"/>
        </w:rPr>
        <w:t>[ARE 766.618 ED, rel. min. Luís Roberto Barroso, j. 30.11.2023, P, DJE de 25.03.2024, Tema 210, com mérito julgado.]</w:t>
      </w:r>
    </w:p>
    <w:p>
      <w:r>
        <w:rPr>
          <w:sz w:val="12"/>
        </w:rPr>
        <w:t>────────────────────────────────────────────────────────────</w:t>
      </w:r>
    </w:p>
    <w:p>
      <w:r>
        <w:rPr>
          <w:b/>
          <w:color w:val="B46400"/>
          <w:sz w:val="18"/>
        </w:rPr>
        <w:t>JULGADO CORRELATO</w:t>
      </w:r>
    </w:p>
    <w:p>
      <w:r>
        <w:rPr>
          <w:color w:val="808080"/>
          <w:sz w:val="14"/>
        </w:rPr>
        <w:t>Bloco 418 | cf-art-5-inc-XXXII | julgado_correlato</w:t>
      </w:r>
    </w:p>
    <w:p>
      <w:pPr>
        <w:ind w:left="288"/>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50A0"/>
          <w:sz w:val="16"/>
        </w:rPr>
        <w:t>[RE 636.331, rel. min. Gilmar Mendes, j. 25-5-2017, P, DJE de 13-11-2017. Tema 210, com mérito julgado.]</w:t>
      </w:r>
    </w:p>
    <w:p>
      <w:r>
        <w:rPr>
          <w:sz w:val="12"/>
        </w:rPr>
        <w:t>────────────────────────────────────────────────────────────</w:t>
      </w:r>
    </w:p>
    <w:p>
      <w:r>
        <w:rPr>
          <w:b/>
          <w:color w:val="B46400"/>
          <w:sz w:val="18"/>
        </w:rPr>
        <w:t>JULGADO CORRELATO</w:t>
      </w:r>
    </w:p>
    <w:p>
      <w:r>
        <w:rPr>
          <w:color w:val="808080"/>
          <w:sz w:val="14"/>
        </w:rPr>
        <w:t>Bloco 419 | cf-art-5-inc-XXXII | julgado_correlato</w:t>
      </w:r>
    </w:p>
    <w:p>
      <w:pPr>
        <w:ind w:left="288"/>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w:t>
      </w:r>
      <w:r>
        <w:rPr>
          <w:color w:val="A0A0A0"/>
          <w:sz w:val="14"/>
        </w:rPr>
        <w:t xml:space="preserve"> [...+3 chars]</w:t>
      </w:r>
    </w:p>
    <w:p>
      <w:pPr>
        <w:ind w:left="288"/>
      </w:pPr>
      <w:r>
        <w:rPr>
          <w:b/>
          <w:color w:val="0050A0"/>
          <w:sz w:val="16"/>
        </w:rPr>
        <w:t>[RE 1.047.443 AgR, rel. min. Alexandre de Moraes, j. 04.02.2025, 1ª T, DJE de 11.02.2025.]</w:t>
      </w:r>
    </w:p>
    <w:p>
      <w:r>
        <w:rPr>
          <w:sz w:val="12"/>
        </w:rPr>
        <w:t>────────────────────────────────────────────────────────────</w:t>
      </w:r>
    </w:p>
    <w:p>
      <w:r>
        <w:rPr>
          <w:b/>
          <w:color w:val="B46400"/>
          <w:sz w:val="18"/>
        </w:rPr>
        <w:t>JULGADO CORRELATO</w:t>
      </w:r>
    </w:p>
    <w:p>
      <w:r>
        <w:rPr>
          <w:color w:val="808080"/>
          <w:sz w:val="14"/>
        </w:rPr>
        <w:t>Bloco 420 | cf-art-5-inc-XXXII | julgado_correlato</w:t>
      </w:r>
    </w:p>
    <w:p>
      <w:pPr>
        <w:ind w:left="288"/>
      </w:pPr>
      <w:r>
        <w:rPr>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88"/>
      </w:pPr>
      <w:r>
        <w:rPr>
          <w:b/>
          <w:color w:val="0050A0"/>
          <w:sz w:val="16"/>
        </w:rPr>
        <w:t>[RMS 23.732, rel. min. Gilmar Mendes, j. 17-11-2009, 2ª T, DJE de 19-2-2010.]</w:t>
      </w:r>
    </w:p>
    <w:p>
      <w:r>
        <w:rPr>
          <w:sz w:val="12"/>
        </w:rPr>
        <w:t>────────────────────────────────────────────────────────────</w:t>
      </w:r>
    </w:p>
    <w:p>
      <w:r>
        <w:rPr>
          <w:b/>
          <w:color w:val="B46400"/>
          <w:sz w:val="18"/>
        </w:rPr>
        <w:t>JULGADO CORRELATO</w:t>
      </w:r>
    </w:p>
    <w:p>
      <w:r>
        <w:rPr>
          <w:color w:val="808080"/>
          <w:sz w:val="14"/>
        </w:rPr>
        <w:t>Bloco 421 | cf-art-5-inc-XXXII | julgado_correlato</w:t>
      </w:r>
    </w:p>
    <w:p>
      <w:pPr>
        <w:ind w:left="288"/>
      </w:pPr>
      <w:r>
        <w:rPr>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50A0"/>
          <w:sz w:val="16"/>
        </w:rPr>
        <w:t>[RE 395.384 ED, rel. min. Sepúlveda Pertence, j. 26-4-2007, 1ª T, DJ de 22-6-2007.]</w:t>
      </w:r>
    </w:p>
    <w:p>
      <w:r>
        <w:rPr>
          <w:sz w:val="12"/>
        </w:rPr>
        <w:t>────────────────────────────────────────────────────────────</w:t>
      </w:r>
    </w:p>
    <w:p>
      <w:r>
        <w:rPr>
          <w:b/>
          <w:color w:val="B46400"/>
          <w:sz w:val="18"/>
        </w:rPr>
        <w:t>JULGADO CORRELATO</w:t>
      </w:r>
    </w:p>
    <w:p>
      <w:r>
        <w:rPr>
          <w:color w:val="808080"/>
          <w:sz w:val="14"/>
        </w:rPr>
        <w:t>Bloco 422 | cf-art-5-inc-XXXIII | julgado_correlato</w:t>
      </w:r>
    </w:p>
    <w:p>
      <w:pPr>
        <w:ind w:left="288"/>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b/>
          <w:color w:val="B46400"/>
          <w:sz w:val="18"/>
        </w:rPr>
        <w:t>JULGADO CORRELATO</w:t>
      </w:r>
    </w:p>
    <w:p>
      <w:r>
        <w:rPr>
          <w:color w:val="808080"/>
          <w:sz w:val="14"/>
        </w:rPr>
        <w:t>Bloco 423 | cf-art-5-inc-XXXIII | julgado_correlato</w:t>
      </w:r>
    </w:p>
    <w:p>
      <w:pPr>
        <w:ind w:left="288"/>
      </w:pPr>
      <w:r>
        <w:rPr>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50A0"/>
          <w:sz w:val="16"/>
        </w:rPr>
        <w:t>[ADPF 872, rel. min. Cármen Lúcia, j. 15-8-2023, P, DJE de 28-8-2023.]</w:t>
      </w:r>
    </w:p>
    <w:p>
      <w:r>
        <w:rPr>
          <w:sz w:val="12"/>
        </w:rPr>
        <w:t>────────────────────────────────────────────────────────────</w:t>
      </w:r>
    </w:p>
    <w:p>
      <w:r>
        <w:rPr>
          <w:b/>
          <w:color w:val="B46400"/>
          <w:sz w:val="18"/>
        </w:rPr>
        <w:t>JULGADO CORRELATO</w:t>
      </w:r>
    </w:p>
    <w:p>
      <w:r>
        <w:rPr>
          <w:color w:val="808080"/>
          <w:sz w:val="14"/>
        </w:rPr>
        <w:t>Bloco 424 | cf-art-5-inc-XXXIII | julgado_correlato</w:t>
      </w:r>
    </w:p>
    <w:p>
      <w:pPr>
        <w:ind w:left="288"/>
      </w:pPr>
      <w:r>
        <w:rPr>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“importando em crime de responsabilidade a recusa, ou o não atendimento no prazo de trinta dias” constante do respectivo § 2º e da expressão “constituindo crime de responsabilidade, nos termos da lei, o não atendimento no prazo de trinta dias, ou a prestação de informações falsas” do art. 101, todos da Constituição do Estado do Rio de Janeiro.</w:t>
      </w:r>
    </w:p>
    <w:p>
      <w:pPr>
        <w:ind w:left="288"/>
      </w:pPr>
      <w:r>
        <w:rPr>
          <w:b/>
          <w:color w:val="0050A0"/>
          <w:sz w:val="16"/>
        </w:rPr>
        <w:t>[ADI 6.637, rel. min. Cármen Lúcia, j. 17-12-2022, P, DJE de 25-1-2023.]</w:t>
      </w:r>
    </w:p>
    <w:p>
      <w:r>
        <w:rPr>
          <w:sz w:val="12"/>
        </w:rPr>
        <w:t>────────────────────────────────────────────────────────────</w:t>
      </w:r>
    </w:p>
    <w:p>
      <w:r>
        <w:rPr>
          <w:b/>
          <w:color w:val="B46400"/>
          <w:sz w:val="18"/>
        </w:rPr>
        <w:t>JULGADO CORRELATO</w:t>
      </w:r>
    </w:p>
    <w:p>
      <w:r>
        <w:rPr>
          <w:color w:val="808080"/>
          <w:sz w:val="14"/>
        </w:rPr>
        <w:t>Bloco 425 | cf-art-5-inc-XXXIII | julgado_correlato</w:t>
      </w:r>
    </w:p>
    <w:p>
      <w:pPr>
        <w:ind w:left="288"/>
      </w:pPr>
      <w:r>
        <w:rPr>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estabelece situações excepcionais e concretas impeditivas de acesso à informação, pelo contrário, transforma a regra constitucional de publicidade e transparência em exceção, invertendo a finalidade da proteção constitucional ao livre acesso de informações a toda Sociedade.</w:t>
      </w:r>
    </w:p>
    <w:p>
      <w:pPr>
        <w:ind w:left="288"/>
      </w:pPr>
      <w:r>
        <w:rPr>
          <w:b/>
          <w:color w:val="0050A0"/>
          <w:sz w:val="16"/>
        </w:rPr>
        <w:t>[ADI 6.347 MC REF, ADI 6.351 MC REF e ADI 6.353 MC REF, rel. min. Alexandre de Moraes, j. 16-6-2020, P, DJE de 14-8-2020.]</w:t>
      </w:r>
    </w:p>
    <w:p>
      <w:r>
        <w:rPr>
          <w:sz w:val="12"/>
        </w:rPr>
        <w:t>────────────────────────────────────────────────────────────</w:t>
      </w:r>
    </w:p>
    <w:p>
      <w:pPr>
        <w:pStyle w:val="Heading1"/>
      </w:pPr>
      <w:r>
        <w:t>Art. 86</w:t>
      </w:r>
    </w:p>
    <w:p>
      <w:r>
        <w:rPr>
          <w:color w:val="808080"/>
          <w:sz w:val="14"/>
        </w:rPr>
        <w:t>Bloco 426 | cf-art-86 | sem_categoria</w:t>
      </w:r>
    </w:p>
    <w:p>
      <w:pPr>
        <w:ind w:left="288"/>
      </w:pPr>
      <w:r>
        <w:rPr>
          <w:b/>
          <w:color w:val="0050A0"/>
          <w:sz w:val="16"/>
        </w:rPr>
        <w:t>[ADPF 129, rel. min. Edson Fachin, j. 5-11-2019, P, DJE de 9-12-2019.]</w:t>
      </w:r>
    </w:p>
    <w:p>
      <w:r>
        <w:rPr>
          <w:sz w:val="12"/>
        </w:rPr>
        <w:t>────────────────────────────────────────────────────────────</w:t>
      </w:r>
    </w:p>
    <w:p>
      <w:r>
        <w:rPr>
          <w:color w:val="808080"/>
          <w:sz w:val="14"/>
        </w:rPr>
        <w:t>Bloco 427 | cf-art-86 | sem_categoria</w:t>
      </w:r>
    </w:p>
    <w:p>
      <w:pPr>
        <w:ind w:left="288"/>
      </w:pPr>
      <w:r>
        <w:rPr>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50A0"/>
          <w:sz w:val="16"/>
        </w:rPr>
        <w:t>[ADPF 153, rel. min. Eros Grau, j. 29-4-2010, P, DJE de 6-8-2010.]</w:t>
      </w:r>
    </w:p>
    <w:p>
      <w:r>
        <w:rPr>
          <w:sz w:val="12"/>
        </w:rPr>
        <w:t>────────────────────────────────────────────────────────────</w:t>
      </w:r>
    </w:p>
    <w:p>
      <w:r>
        <w:rPr>
          <w:color w:val="808080"/>
          <w:sz w:val="14"/>
        </w:rPr>
        <w:t>Bloco 428 | cf-art-86 | sem_categoria</w:t>
      </w:r>
    </w:p>
    <w:p>
      <w:pPr>
        <w:ind w:left="288"/>
      </w:pPr>
      <w:r>
        <w:rPr>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50A0"/>
          <w:sz w:val="16"/>
        </w:rPr>
        <w:t>[RE 865.401, rel. min. Marco Aurélio, j. 25-4-2018, P, DJE de 19-10-2018, Tema 832, com mérito julgado.]</w:t>
      </w:r>
    </w:p>
    <w:p>
      <w:r>
        <w:rPr>
          <w:sz w:val="12"/>
        </w:rPr>
        <w:t>────────────────────────────────────────────────────────────</w:t>
      </w:r>
    </w:p>
    <w:p>
      <w:r>
        <w:rPr>
          <w:color w:val="808080"/>
          <w:sz w:val="14"/>
        </w:rPr>
        <w:t>Bloco 429 | cf-art-86 | sem_categoria</w:t>
      </w:r>
    </w:p>
    <w:p>
      <w:pPr>
        <w:ind w:left="288"/>
      </w:pPr>
      <w:r>
        <w:rPr>
          <w:sz w:val="18"/>
        </w:rPr>
        <w:t>É legítima a publicação, inclusive em sítio eletrônico mantido pela administração pública, dos nomes dos seus servidores e do valor dos correspondentes vencimentos e vantagens pecuniárias.</w:t>
      </w:r>
    </w:p>
    <w:p>
      <w:pPr>
        <w:ind w:left="288"/>
      </w:pPr>
      <w:r>
        <w:rPr>
          <w:b/>
          <w:color w:val="0050A0"/>
          <w:sz w:val="16"/>
        </w:rPr>
        <w:t>[ARE 652.777, rel. min. Teori Zavascki, j. 23-4-2015, P, DJE de 1º-7-2015, Tema 483, com mérito julgado.]</w:t>
      </w:r>
    </w:p>
    <w:p>
      <w:r>
        <w:rPr>
          <w:sz w:val="12"/>
        </w:rPr>
        <w:t>────────────────────────────────────────────────────────────</w:t>
      </w:r>
    </w:p>
    <w:p>
      <w:r>
        <w:rPr>
          <w:color w:val="808080"/>
          <w:sz w:val="14"/>
        </w:rPr>
        <w:t>Bloco 430 | cf-art-86 | sem_categoria</w:t>
      </w:r>
    </w:p>
    <w:p>
      <w:pPr>
        <w:ind w:left="288"/>
      </w:pPr>
      <w:r>
        <w:rPr>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50A0"/>
          <w:sz w:val="16"/>
        </w:rPr>
        <w:t>[MS 36.747 AgR, rel. min. Roberto Barroso, j. 30-5-2022, 1ª T, DJE de 8-6-2022.]</w:t>
      </w:r>
    </w:p>
    <w:p>
      <w:r>
        <w:rPr>
          <w:sz w:val="12"/>
        </w:rPr>
        <w:t>────────────────────────────────────────────────────────────</w:t>
      </w:r>
    </w:p>
    <w:p>
      <w:r>
        <w:rPr>
          <w:color w:val="808080"/>
          <w:sz w:val="14"/>
        </w:rPr>
        <w:t>Bloco 431 | cf-art-86 | sem_categoria</w:t>
      </w:r>
    </w:p>
    <w:p>
      <w:pPr>
        <w:ind w:left="288"/>
      </w:pPr>
      <w:r>
        <w:rPr>
          <w:sz w:val="18"/>
        </w:rPr>
        <w:t>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na forma estabelecida no Tema de Repercussão Geral 483 do STF, a fim de viabilizar o exercício do direito fundamental à informação por parte dos cidadãos (CF, art. 5º, XXXIII) e a atividade dos órgãos de controle.</w:t>
      </w:r>
    </w:p>
    <w:p>
      <w:pPr>
        <w:ind w:left="288"/>
      </w:pPr>
      <w:r>
        <w:rPr>
          <w:b/>
          <w:color w:val="0050A0"/>
          <w:sz w:val="16"/>
        </w:rPr>
        <w:t>[MS 37.626, rel. min. Flávio Dino, j. 29.04.2024, 1ª T, DJE de 06.05.2024.]</w:t>
      </w:r>
    </w:p>
    <w:p>
      <w:r>
        <w:rPr>
          <w:sz w:val="12"/>
        </w:rPr>
        <w:t>────────────────────────────────────────────────────────────</w:t>
      </w:r>
    </w:p>
    <w:p>
      <w:r>
        <w:rPr>
          <w:color w:val="808080"/>
          <w:sz w:val="14"/>
        </w:rPr>
        <w:t>Bloco 432 | cf-art-86 | sem_categoria</w:t>
      </w:r>
    </w:p>
    <w:p>
      <w:pPr>
        <w:ind w:left="288"/>
      </w:pPr>
      <w:r>
        <w:rPr>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50A0"/>
          <w:sz w:val="16"/>
        </w:rPr>
        <w:t>[MS 28.178, rel. min. Roberto Barroso, j. 4-3-2015, P, DJE de 8-5-2015.]</w:t>
      </w:r>
    </w:p>
    <w:p>
      <w:r>
        <w:rPr>
          <w:sz w:val="12"/>
        </w:rPr>
        <w:t>────────────────────────────────────────────────────────────</w:t>
      </w:r>
    </w:p>
    <w:p>
      <w:r>
        <w:rPr>
          <w:color w:val="808080"/>
          <w:sz w:val="14"/>
        </w:rPr>
        <w:t>Bloco 433 | cf-art-86 | sem_categoria</w:t>
      </w:r>
    </w:p>
    <w:p>
      <w:pPr>
        <w:ind w:left="288"/>
      </w:pPr>
      <w:r>
        <w:rPr>
          <w:sz w:val="18"/>
        </w:rPr>
        <w:t>O Verbete 14 da Súmula Vinculante do Supremo não alcança sindicância administrativa objetivando elucidar fatos sob o ângulo do cometimento de infração administrativa.</w:t>
      </w:r>
    </w:p>
    <w:p>
      <w:pPr>
        <w:ind w:left="288"/>
      </w:pPr>
      <w:r>
        <w:rPr>
          <w:b/>
          <w:color w:val="0050A0"/>
          <w:sz w:val="16"/>
        </w:rPr>
        <w:t>[Rcl 10.771 AgR, rel. min. Marco Aurélio, j. 4-2-2014, 1ª T, DJE de 18-2-2014.]</w:t>
      </w:r>
    </w:p>
    <w:p>
      <w:r>
        <w:rPr>
          <w:sz w:val="12"/>
        </w:rPr>
        <w:t>────────────────────────────────────────────────────────────</w:t>
      </w:r>
    </w:p>
    <w:p>
      <w:r>
        <w:rPr>
          <w:color w:val="808080"/>
          <w:sz w:val="14"/>
        </w:rPr>
        <w:t>Bloco 434 | cf-art-86 | sem_categoria</w:t>
      </w:r>
    </w:p>
    <w:p>
      <w:pPr>
        <w:ind w:left="288"/>
      </w:pPr>
      <w:r>
        <w:rPr>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50A0"/>
          <w:sz w:val="16"/>
        </w:rPr>
        <w:t>[Rcl 9.789 AgR, rel. min. Ellen Gracie, j. 18-8-2010, P, DJE de 3-9-2010.]</w:t>
      </w:r>
    </w:p>
    <w:p>
      <w:r>
        <w:rPr>
          <w:sz w:val="12"/>
        </w:rPr>
        <w:t>────────────────────────────────────────────────────────────</w:t>
      </w:r>
    </w:p>
    <w:p>
      <w:r>
        <w:rPr>
          <w:color w:val="808080"/>
          <w:sz w:val="14"/>
        </w:rPr>
        <w:t>Bloco 435 | cf-art-86 | sem_categoria</w:t>
      </w:r>
    </w:p>
    <w:p>
      <w:pPr>
        <w:ind w:left="288"/>
      </w:pPr>
      <w:r>
        <w:rPr>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pretendida se restrinja ao local da repartição, ou, quando permitida a retirada dos autos, seja fixado prazo para tanto.</w:t>
      </w:r>
    </w:p>
    <w:p>
      <w:pPr>
        <w:ind w:left="288"/>
      </w:pPr>
      <w:r>
        <w:rPr>
          <w:b/>
          <w:color w:val="0050A0"/>
          <w:sz w:val="16"/>
        </w:rPr>
        <w:t>[MS 25.382, rel. min. Sepúlveda Pertence, j. 15-2-2006, P, DJ de 31-3-2006.]</w:t>
      </w:r>
    </w:p>
    <w:p>
      <w:r>
        <w:rPr>
          <w:sz w:val="12"/>
        </w:rPr>
        <w:t>────────────────────────────────────────────────────────────</w:t>
      </w:r>
    </w:p>
    <w:p>
      <w:r>
        <w:rPr>
          <w:color w:val="808080"/>
          <w:sz w:val="14"/>
        </w:rPr>
        <w:t>Bloco 436 | cf-art-86 | sem_categoria</w:t>
      </w:r>
    </w:p>
    <w:p>
      <w:pPr>
        <w:ind w:left="288"/>
      </w:pPr>
      <w:r>
        <w:rPr>
          <w:sz w:val="18"/>
        </w:rPr>
        <w:t>XXXIV - são a todos assegurados, independentemente do pagamento de taxas:</w:t>
      </w:r>
    </w:p>
    <w:p>
      <w:r>
        <w:rPr>
          <w:sz w:val="12"/>
        </w:rPr>
        <w:t>────────────────────────────────────────────────────────────</w:t>
      </w:r>
    </w:p>
    <w:p>
      <w:r>
        <w:rPr>
          <w:color w:val="808080"/>
          <w:sz w:val="14"/>
        </w:rPr>
        <w:t>Bloco 437 | cf-art-86-ali-a | sem_categoria</w:t>
      </w:r>
    </w:p>
    <w:p>
      <w:pPr>
        <w:ind w:left="288"/>
      </w:pPr>
      <w:r>
        <w:rPr>
          <w:sz w:val="18"/>
        </w:rPr>
        <w:t>É inconstitucional a exigência de depósito ou arrolamento prévios de dinheiro ou bens para admissibilidade de recurso administrativo</w:t>
      </w:r>
    </w:p>
    <w:p>
      <w:pPr>
        <w:ind w:left="288"/>
      </w:pPr>
      <w:r>
        <w:rPr>
          <w:b/>
          <w:color w:val="0050A0"/>
          <w:sz w:val="16"/>
        </w:rPr>
        <w:t>[Súmula Vinculante 21.]</w:t>
      </w:r>
    </w:p>
    <w:p>
      <w:r>
        <w:rPr>
          <w:sz w:val="12"/>
        </w:rPr>
        <w:t>────────────────────────────────────────────────────────────</w:t>
      </w:r>
    </w:p>
    <w:p>
      <w:r>
        <w:rPr>
          <w:color w:val="808080"/>
          <w:sz w:val="14"/>
        </w:rPr>
        <w:t>Bloco 438 | cf-art-86-ali-a | sem_categoria</w:t>
      </w:r>
    </w:p>
    <w:p>
      <w:pPr>
        <w:ind w:left="288"/>
      </w:pPr>
      <w:r>
        <w:rPr>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50A0"/>
          <w:sz w:val="16"/>
        </w:rPr>
        <w:t>[ADI 6.145, rel. min. Rosa Weber, j. 14-9-2022, P, DJE de 24-10-2022.]</w:t>
      </w:r>
    </w:p>
    <w:p>
      <w:r>
        <w:rPr>
          <w:sz w:val="12"/>
        </w:rPr>
        <w:t>────────────────────────────────────────────────────────────</w:t>
      </w:r>
    </w:p>
    <w:p>
      <w:r>
        <w:rPr>
          <w:color w:val="808080"/>
          <w:sz w:val="14"/>
        </w:rPr>
        <w:t>Bloco 439 | cf-art-86-ali-a | sem_categoria</w:t>
      </w:r>
    </w:p>
    <w:p>
      <w:pPr>
        <w:ind w:left="288"/>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50A0"/>
          <w:sz w:val="16"/>
        </w:rPr>
        <w:t>[ADPF 156, rel. min. Cármen Lúcia, j. 18-8-2011, P, DJE de 28-10-2011.]</w:t>
      </w:r>
    </w:p>
    <w:p>
      <w:r>
        <w:rPr>
          <w:sz w:val="12"/>
        </w:rPr>
        <w:t>────────────────────────────────────────────────────────────</w:t>
      </w:r>
    </w:p>
    <w:p>
      <w:r>
        <w:rPr>
          <w:color w:val="808080"/>
          <w:sz w:val="14"/>
        </w:rPr>
        <w:t>Bloco 440 | cf-art-86-ali-a | sem_categoria</w:t>
      </w:r>
    </w:p>
    <w:p>
      <w:pPr>
        <w:ind w:left="288"/>
      </w:pPr>
      <w:r>
        <w:rPr>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50A0"/>
          <w:sz w:val="16"/>
        </w:rPr>
        <w:t>[ADI 2.212, rel. min. Ellen Gracie, j. 2-10-2003, P, DJ de 14-11-2003.]</w:t>
      </w:r>
    </w:p>
    <w:p>
      <w:r>
        <w:rPr>
          <w:sz w:val="12"/>
        </w:rPr>
        <w:t>────────────────────────────────────────────────────────────</w:t>
      </w:r>
    </w:p>
    <w:p>
      <w:r>
        <w:rPr>
          <w:color w:val="808080"/>
          <w:sz w:val="14"/>
        </w:rPr>
        <w:t>Bloco 441 | cf-art-86-ali-a | sem_categoria</w:t>
      </w:r>
    </w:p>
    <w:p>
      <w:pPr>
        <w:ind w:left="288"/>
      </w:pPr>
      <w:r>
        <w:rPr>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administrativa deve ser, necessariamente, mediada por um juízo concreto e fundamentado relativo à inobservância do princípio da boa-fé em sua dimensão objetiva. Somente a partir dessa avaliação motivada, é possível confirmar eventual abusividade no exercício do direito de petição, traduzível em ilicitude apta a gerar sanção tributária.</w:t>
      </w:r>
    </w:p>
    <w:p>
      <w:pPr>
        <w:ind w:left="288"/>
      </w:pPr>
      <w:r>
        <w:rPr>
          <w:b/>
          <w:color w:val="0050A0"/>
          <w:sz w:val="16"/>
        </w:rPr>
        <w:t>[RE 796.939, rel. min. Edson Fachin, j. 18-3-2023, P, DJE de 23-5-2023, Tema 736, com mérito julgado.]</w:t>
      </w:r>
    </w:p>
    <w:p>
      <w:r>
        <w:rPr>
          <w:sz w:val="12"/>
        </w:rPr>
        <w:t>────────────────────────────────────────────────────────────</w:t>
      </w:r>
    </w:p>
    <w:p>
      <w:r>
        <w:rPr>
          <w:color w:val="808080"/>
          <w:sz w:val="14"/>
        </w:rPr>
        <w:t>Bloco 442 | cf-art-86-ali-a | sem_categoria</w:t>
      </w:r>
    </w:p>
    <w:p>
      <w:pPr>
        <w:ind w:left="288"/>
      </w:pPr>
      <w:r>
        <w:rPr>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50A0"/>
          <w:sz w:val="16"/>
        </w:rPr>
        <w:t>[Pet 4.556 AgR, rel. min. Eros Grau, j. 25-6-2009, P, DJE de 21-8-2009.]</w:t>
      </w:r>
    </w:p>
    <w:p>
      <w:r>
        <w:rPr>
          <w:sz w:val="12"/>
        </w:rPr>
        <w:t>────────────────────────────────────────────────────────────</w:t>
      </w:r>
    </w:p>
    <w:p>
      <w:r>
        <w:rPr>
          <w:color w:val="808080"/>
          <w:sz w:val="14"/>
        </w:rPr>
        <w:t>Bloco 443 | cf-art-86-ali-a | sem_categoria</w:t>
      </w:r>
    </w:p>
    <w:p>
      <w:pPr>
        <w:ind w:left="288"/>
      </w:pPr>
      <w:r>
        <w:rPr>
          <w:sz w:val="18"/>
        </w:rPr>
        <w:t>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próprio Colegiado.</w:t>
      </w:r>
    </w:p>
    <w:p>
      <w:pPr>
        <w:ind w:left="288"/>
      </w:pPr>
      <w:r>
        <w:rPr>
          <w:b/>
          <w:color w:val="0050A0"/>
          <w:sz w:val="16"/>
        </w:rPr>
        <w:t>[RE 405.031, rel. min. Marco Aurélio, j. 15-10-2008, P, DJE de 17-4-2009.]</w:t>
      </w:r>
    </w:p>
    <w:p>
      <w:r>
        <w:rPr>
          <w:sz w:val="12"/>
        </w:rPr>
        <w:t>────────────────────────────────────────────────────────────</w:t>
      </w:r>
    </w:p>
    <w:p>
      <w:r>
        <w:rPr>
          <w:color w:val="808080"/>
          <w:sz w:val="14"/>
        </w:rPr>
        <w:t>Bloco 444 | cf-art-86-ali-a | sem_categoria</w:t>
      </w:r>
    </w:p>
    <w:p>
      <w:pPr>
        <w:ind w:left="288"/>
      </w:pPr>
      <w:r>
        <w:rPr>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50A0"/>
          <w:sz w:val="16"/>
        </w:rPr>
        <w:t>[AI 698.626 QO-RG, rel. min. Ellen Gracie, j. 2-10-2008, P, DJE de 5-12-2008.]</w:t>
      </w:r>
    </w:p>
    <w:p>
      <w:r>
        <w:rPr>
          <w:sz w:val="12"/>
        </w:rPr>
        <w:t>────────────────────────────────────────────────────────────</w:t>
      </w:r>
    </w:p>
    <w:p>
      <w:r>
        <w:rPr>
          <w:color w:val="808080"/>
          <w:sz w:val="14"/>
        </w:rPr>
        <w:t>Bloco 445 | cf-art-86-ali-a | sem_categoria</w:t>
      </w:r>
    </w:p>
    <w:p>
      <w:pPr>
        <w:ind w:left="288"/>
      </w:pPr>
      <w:r>
        <w:rPr>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50A0"/>
          <w:sz w:val="16"/>
        </w:rPr>
        <w:t>[RE 472.489 AgR, rel. min. Celso de Mello, j. 29-4-2008, 2ª T, DJE de 29-8-2008.]</w:t>
      </w:r>
    </w:p>
    <w:p>
      <w:r>
        <w:rPr>
          <w:sz w:val="12"/>
        </w:rPr>
        <w:t>────────────────────────────────────────────────────────────</w:t>
      </w:r>
    </w:p>
    <w:p>
      <w:r>
        <w:rPr>
          <w:color w:val="808080"/>
          <w:sz w:val="14"/>
        </w:rPr>
        <w:t>Bloco 446 | cf-art-86-ali-a | sem_categoria</w:t>
      </w:r>
    </w:p>
    <w:p>
      <w:pPr>
        <w:ind w:left="288"/>
      </w:pPr>
      <w:r>
        <w:rPr>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50A0"/>
          <w:sz w:val="16"/>
        </w:rPr>
        <w:t>[RE 233.582, rel. min. Marco Aurélio, red. do ac. min. Joaquim Barbosa, j. 16-8-2007, P, DJE de 16-5-2008.]</w:t>
      </w:r>
    </w:p>
    <w:p>
      <w:r>
        <w:rPr>
          <w:sz w:val="12"/>
        </w:rPr>
        <w:t>────────────────────────────────────────────────────────────</w:t>
      </w:r>
    </w:p>
    <w:p>
      <w:r>
        <w:rPr>
          <w:color w:val="808080"/>
          <w:sz w:val="14"/>
        </w:rPr>
        <w:t>Bloco 447 | cf-art-86-ali-a | sem_categoria</w:t>
      </w:r>
    </w:p>
    <w:p>
      <w:pPr>
        <w:ind w:left="288"/>
      </w:pPr>
      <w:r>
        <w:rPr>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recursal.</w:t>
      </w:r>
    </w:p>
    <w:p>
      <w:pPr>
        <w:ind w:left="288"/>
      </w:pPr>
      <w:r>
        <w:rPr>
          <w:b/>
          <w:color w:val="0050A0"/>
          <w:sz w:val="16"/>
        </w:rPr>
        <w:t>[AI 258.867 AgR, rel. min. Celso de Mello, j. 26-9-2000, 2ª T, DJ de 2-2-2001.]</w:t>
      </w:r>
    </w:p>
    <w:p>
      <w:r>
        <w:rPr>
          <w:sz w:val="12"/>
        </w:rPr>
        <w:t>────────────────────────────────────────────────────────────</w:t>
      </w:r>
    </w:p>
    <w:p>
      <w:r>
        <w:rPr>
          <w:color w:val="808080"/>
          <w:sz w:val="14"/>
        </w:rPr>
        <w:t>Bloco 448 | cf-art-86-ali-a | sem_categoria</w:t>
      </w:r>
    </w:p>
    <w:p>
      <w:pPr>
        <w:ind w:left="288"/>
      </w:pPr>
      <w:r>
        <w:rPr>
          <w:sz w:val="18"/>
        </w:rPr>
        <w:t>O direito de petição e a apreciação judicial regem-se por normas processuais de hierarquia ordinária, cuja interpretação não dá margem ao cabimento do recurso extraordinário.</w:t>
      </w:r>
    </w:p>
    <w:p>
      <w:pPr>
        <w:ind w:left="288"/>
      </w:pPr>
      <w:r>
        <w:rPr>
          <w:b/>
          <w:color w:val="0050A0"/>
          <w:sz w:val="16"/>
        </w:rPr>
        <w:t>[AI 258.910 AgR, rel. min. Octavio Gallotti, j. 6-6-2000, 1ª T, DJ de 18-8-2000.]</w:t>
      </w:r>
    </w:p>
    <w:p>
      <w:r>
        <w:rPr>
          <w:sz w:val="12"/>
        </w:rPr>
        <w:t>────────────────────────────────────────────────────────────</w:t>
      </w:r>
    </w:p>
    <w:p>
      <w:r>
        <w:rPr>
          <w:color w:val="808080"/>
          <w:sz w:val="14"/>
        </w:rPr>
        <w:t>Bloco 449 | cf-art-86-ali-a | sem_categoria</w:t>
      </w:r>
    </w:p>
    <w:p>
      <w:pPr>
        <w:ind w:left="288"/>
      </w:pPr>
      <w:r>
        <w:rPr>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coisa julgada em sentido material.</w:t>
      </w:r>
    </w:p>
    <w:p>
      <w:pPr>
        <w:ind w:left="288"/>
      </w:pPr>
      <w:r>
        <w:rPr>
          <w:b/>
          <w:color w:val="0050A0"/>
          <w:sz w:val="16"/>
        </w:rPr>
        <w:t>[AI 223.712 AgR-AgR, rel. min. Celso de Mello, j. 8-2-2000, 2ª T, DJE de 5-3-2010.]</w:t>
      </w:r>
    </w:p>
    <w:p>
      <w:r>
        <w:rPr>
          <w:sz w:val="12"/>
        </w:rPr>
        <w:t>────────────────────────────────────────────────────────────</w:t>
      </w:r>
    </w:p>
    <w:p>
      <w:r>
        <w:rPr>
          <w:color w:val="808080"/>
          <w:sz w:val="14"/>
        </w:rPr>
        <w:t>Bloco 450 | cf-art-86-ali-a | sem_categoria</w:t>
      </w:r>
    </w:p>
    <w:p>
      <w:pPr>
        <w:ind w:left="288"/>
      </w:pPr>
      <w:r>
        <w:rPr>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provocado pelo interessado, a deliberação requerida ao órgão judiciário poderia ser tomada independentemente da iniciativa de terceiro.</w:t>
      </w:r>
    </w:p>
    <w:p>
      <w:pPr>
        <w:ind w:left="288"/>
      </w:pPr>
      <w:r>
        <w:rPr>
          <w:b/>
          <w:color w:val="0050A0"/>
          <w:sz w:val="16"/>
        </w:rPr>
        <w:t>[Pet 1.256, rel. min. Sepúlveda Pertence, j. 4-11-1998, P, DJ de 4-5-2001.]</w:t>
      </w:r>
    </w:p>
    <w:p>
      <w:r>
        <w:rPr>
          <w:sz w:val="12"/>
        </w:rPr>
        <w:t>────────────────────────────────────────────────────────────</w:t>
      </w:r>
    </w:p>
    <w:p>
      <w:r>
        <w:rPr>
          <w:color w:val="808080"/>
          <w:sz w:val="14"/>
        </w:rPr>
        <w:t>Bloco 451 | cf-art-86-ali-a | sem_categoria</w:t>
      </w:r>
    </w:p>
    <w:p>
      <w:pPr>
        <w:ind w:left="288"/>
      </w:pPr>
      <w:r>
        <w:rPr>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50A0"/>
          <w:sz w:val="16"/>
        </w:rPr>
        <w:t>[AR 1.354 AgR, rel. min. Celso de Mello, j. 21-10-1994, P, DJ de 6-6-1997.]</w:t>
      </w:r>
    </w:p>
    <w:p>
      <w:r>
        <w:rPr>
          <w:sz w:val="12"/>
        </w:rPr>
        <w:t>────────────────────────────────────────────────────────────</w:t>
      </w:r>
    </w:p>
    <w:p>
      <w:r>
        <w:rPr>
          <w:color w:val="808080"/>
          <w:sz w:val="14"/>
        </w:rPr>
        <w:t>Bloco 452 | cf-art-86-ali-a | sem_categoria</w:t>
      </w:r>
    </w:p>
    <w:p>
      <w:pPr>
        <w:ind w:left="288"/>
      </w:pPr>
      <w:r>
        <w:rPr>
          <w:sz w:val="18"/>
        </w:rPr>
        <w:t>= AO 1.531 AgR, rel. min. Cármen Lúcia, j. 3-6-2009, P, DJE de 1º-7-2009</w:t>
      </w:r>
    </w:p>
    <w:p>
      <w:r>
        <w:rPr>
          <w:sz w:val="12"/>
        </w:rPr>
        <w:t>────────────────────────────────────────────────────────────</w:t>
      </w:r>
    </w:p>
    <w:p>
      <w:r>
        <w:rPr>
          <w:color w:val="808080"/>
          <w:sz w:val="14"/>
        </w:rPr>
        <w:t>Bloco 453 | cf-art-86-ali-b | sem_categoria</w:t>
      </w:r>
    </w:p>
    <w:p>
      <w:pPr>
        <w:ind w:left="288"/>
      </w:pPr>
      <w:r>
        <w:rPr>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50A0"/>
          <w:sz w:val="16"/>
        </w:rPr>
        <w:t>[ADI 7.035, rel. min. Cármen Lúcia, j. 21-6-2022, P, DJE de 29-6-2022.]</w:t>
      </w:r>
    </w:p>
    <w:p>
      <w:r>
        <w:rPr>
          <w:sz w:val="12"/>
        </w:rPr>
        <w:t>────────────────────────────────────────────────────────────</w:t>
      </w:r>
    </w:p>
    <w:p>
      <w:r>
        <w:rPr>
          <w:color w:val="808080"/>
          <w:sz w:val="14"/>
        </w:rPr>
        <w:t>Bloco 454 | cf-art-86-ali-b | sem_categoria</w:t>
      </w:r>
    </w:p>
    <w:p>
      <w:pPr>
        <w:ind w:left="288"/>
      </w:pPr>
      <w:r>
        <w:rPr>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 inclusive aquelas de natureza forense. A Constituição Federal não fez qualquer ressalva com relação às certidões judiciais, ou àquelas oriundas do Poder Judiciário. Todavia, a gratuidade não é irrestrita, nem se mostra absoluta, pois está condicionada à demonstração, pelo interessado, de que a certidão é solicitada para a defesa de direitos ou o esclarecimento de situações de interesse pessoal. E</w:t>
      </w:r>
      <w:r>
        <w:rPr>
          <w:color w:val="A0A0A0"/>
          <w:sz w:val="14"/>
        </w:rPr>
        <w:t xml:space="preserve"> [...+348 chars]</w:t>
      </w:r>
    </w:p>
    <w:p>
      <w:pPr>
        <w:ind w:left="288"/>
      </w:pPr>
      <w:r>
        <w:rPr>
          <w:b/>
          <w:color w:val="0050A0"/>
          <w:sz w:val="16"/>
        </w:rPr>
        <w:t>[ADI 2.259, rel. min. Dias Toffoli, j. 14-2-2020, P, DJE de 25-3-2020.]</w:t>
      </w:r>
    </w:p>
    <w:p>
      <w:r>
        <w:rPr>
          <w:sz w:val="12"/>
        </w:rPr>
        <w:t>────────────────────────────────────────────────────────────</w:t>
      </w:r>
    </w:p>
    <w:p>
      <w:r>
        <w:rPr>
          <w:color w:val="808080"/>
          <w:sz w:val="14"/>
        </w:rPr>
        <w:t>Bloco 455 | cf-art-86-ali-b | sem_categoria</w:t>
      </w:r>
    </w:p>
    <w:p>
      <w:pPr>
        <w:ind w:left="288"/>
      </w:pPr>
      <w:r>
        <w:rPr>
          <w:sz w:val="18"/>
        </w:rPr>
        <w:t>Extração de certidões, em repartições públicas, condicionada ao recolhimento da "taxa de segurança pública". Violação à alínea b do inciso XXXIV do art. 5º da CF.</w:t>
      </w:r>
    </w:p>
    <w:p>
      <w:pPr>
        <w:ind w:left="288"/>
      </w:pPr>
      <w:r>
        <w:rPr>
          <w:b/>
          <w:color w:val="0050A0"/>
          <w:sz w:val="16"/>
        </w:rPr>
        <w:t>[ADI 2.969, rel. min. Ayres Britto, j. 29-3-2007, P, DJ de 22-6-2007.]</w:t>
      </w:r>
    </w:p>
    <w:p>
      <w:r>
        <w:rPr>
          <w:sz w:val="12"/>
        </w:rPr>
        <w:t>────────────────────────────────────────────────────────────</w:t>
      </w:r>
    </w:p>
    <w:p>
      <w:r>
        <w:rPr>
          <w:color w:val="808080"/>
          <w:sz w:val="14"/>
        </w:rPr>
        <w:t>Bloco 456 | cf-art-86-ali-b | sem_categoria</w:t>
      </w:r>
    </w:p>
    <w:p>
      <w:pPr>
        <w:ind w:left="288"/>
      </w:pPr>
      <w:r>
        <w:rPr>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50A0"/>
          <w:sz w:val="16"/>
        </w:rPr>
        <w:t>[RE 472.489 AgR, rel. min. Celso de Mello, j. 29-4-2008, 2ª T, DJE de 29-8-2008.]</w:t>
      </w:r>
    </w:p>
    <w:p>
      <w:r>
        <w:rPr>
          <w:sz w:val="12"/>
        </w:rPr>
        <w:t>────────────────────────────────────────────────────────────</w:t>
      </w:r>
    </w:p>
    <w:p>
      <w:r>
        <w:rPr>
          <w:color w:val="808080"/>
          <w:sz w:val="14"/>
        </w:rPr>
        <w:t>Bloco 457 | cf-art-86-ali-b | sem_categoria</w:t>
      </w:r>
    </w:p>
    <w:p>
      <w:pPr>
        <w:ind w:left="288"/>
      </w:pPr>
      <w:r>
        <w:rPr>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pretendida se restrinja ao local da repartição, ou, quando permitida a retirada dos autos, seja fixado prazo para tanto.</w:t>
      </w:r>
    </w:p>
    <w:p>
      <w:pPr>
        <w:ind w:left="288"/>
      </w:pPr>
      <w:r>
        <w:rPr>
          <w:b/>
          <w:color w:val="0050A0"/>
          <w:sz w:val="16"/>
        </w:rPr>
        <w:t>[MS 25.382, rel. min. Sepúlveda Pertence, j. 15-2-2006, P, DJ de 31-3-2006.]</w:t>
      </w:r>
    </w:p>
    <w:p>
      <w:r>
        <w:rPr>
          <w:sz w:val="12"/>
        </w:rPr>
        <w:t>────────────────────────────────────────────────────────────</w:t>
      </w:r>
    </w:p>
    <w:p>
      <w:r>
        <w:rPr>
          <w:color w:val="808080"/>
          <w:sz w:val="14"/>
        </w:rPr>
        <w:t>Bloco 458 | cf-art-86-ali-b | sem_categoria</w:t>
      </w:r>
    </w:p>
    <w:p>
      <w:pPr>
        <w:ind w:left="288"/>
      </w:pPr>
      <w:r>
        <w:rPr>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50A0"/>
          <w:sz w:val="16"/>
        </w:rPr>
        <w:t>[Súmula Vinculante 28.]</w:t>
      </w:r>
    </w:p>
    <w:p>
      <w:r>
        <w:rPr>
          <w:sz w:val="12"/>
        </w:rPr>
        <w:t>────────────────────────────────────────────────────────────</w:t>
      </w:r>
    </w:p>
    <w:p>
      <w:r>
        <w:rPr>
          <w:color w:val="808080"/>
          <w:sz w:val="14"/>
        </w:rPr>
        <w:t>Bloco 459 | cf-art-86-ali-b | sem_categoria</w:t>
      </w:r>
    </w:p>
    <w:p>
      <w:pPr>
        <w:ind w:left="288"/>
      </w:pPr>
      <w:r>
        <w:rPr>
          <w:sz w:val="18"/>
        </w:rPr>
        <w:t>Viola a garantia constitucional de acesso à jurisdição a taxa judiciária calculada sem limite sobre o valor da causa.</w:t>
      </w:r>
    </w:p>
    <w:p>
      <w:pPr>
        <w:ind w:left="288"/>
      </w:pPr>
      <w:r>
        <w:rPr>
          <w:b/>
          <w:color w:val="0050A0"/>
          <w:sz w:val="16"/>
        </w:rPr>
        <w:t>[Súmula 667.]</w:t>
      </w:r>
    </w:p>
    <w:p>
      <w:r>
        <w:rPr>
          <w:sz w:val="12"/>
        </w:rPr>
        <w:t>────────────────────────────────────────────────────────────</w:t>
      </w:r>
    </w:p>
    <w:p>
      <w:r>
        <w:rPr>
          <w:color w:val="808080"/>
          <w:sz w:val="14"/>
        </w:rPr>
        <w:t>Bloco 460 | cf-art-86-ali-b | sem_categoria</w:t>
      </w:r>
    </w:p>
    <w:p>
      <w:pPr>
        <w:ind w:left="288"/>
      </w:pPr>
      <w:r>
        <w:rPr>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50A0"/>
          <w:sz w:val="16"/>
        </w:rPr>
        <w:t>[ADI 5.689, rel. min. Nunes Marques, j. 01.09.2025, P, DJE de 03.10.2025.]</w:t>
      </w:r>
    </w:p>
    <w:p>
      <w:r>
        <w:rPr>
          <w:sz w:val="12"/>
        </w:rPr>
        <w:t>────────────────────────────────────────────────────────────</w:t>
      </w:r>
    </w:p>
    <w:p>
      <w:r>
        <w:rPr>
          <w:color w:val="808080"/>
          <w:sz w:val="14"/>
        </w:rPr>
        <w:t>Bloco 461 | cf-art-86-ali-b | sem_categoria</w:t>
      </w:r>
    </w:p>
    <w:p>
      <w:pPr>
        <w:ind w:left="288"/>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88"/>
      </w:pPr>
      <w:r>
        <w:rPr>
          <w:b/>
          <w:color w:val="0050A0"/>
          <w:sz w:val="16"/>
        </w:rPr>
        <w:t>[ADI 7.600, ADI 7.601 e 7.608, rel. min. Dias Toffoli, j. 01.07.2025, P, DJE de 15.09.2025.]</w:t>
      </w:r>
    </w:p>
    <w:p>
      <w:r>
        <w:rPr>
          <w:sz w:val="12"/>
        </w:rPr>
        <w:t>────────────────────────────────────────────────────────────</w:t>
      </w:r>
    </w:p>
    <w:p>
      <w:r>
        <w:rPr>
          <w:color w:val="808080"/>
          <w:sz w:val="14"/>
        </w:rPr>
        <w:t>Bloco 462 | cf-art-86-ali-b | sem_categoria</w:t>
      </w:r>
    </w:p>
    <w:p>
      <w:pPr>
        <w:ind w:left="288"/>
      </w:pPr>
      <w:r>
        <w:rPr>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50A0"/>
          <w:sz w:val="16"/>
        </w:rPr>
        <w:t>[ADPF 591, rel. min. Cristiano Zanin, j. 19.08.2024, P, DJE de 28.08.2024.]</w:t>
      </w:r>
    </w:p>
    <w:p>
      <w:r>
        <w:rPr>
          <w:sz w:val="12"/>
        </w:rPr>
        <w:t>────────────────────────────────────────────────────────────</w:t>
      </w:r>
    </w:p>
    <w:p>
      <w:r>
        <w:rPr>
          <w:color w:val="808080"/>
          <w:sz w:val="14"/>
        </w:rPr>
        <w:t>Bloco 463 | cf-art-86-ali-b | sem_categoria</w:t>
      </w:r>
    </w:p>
    <w:p>
      <w:pPr>
        <w:ind w:left="288"/>
      </w:pPr>
      <w:r>
        <w:rPr>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Inconstitucionalidade material concreta. Necessidade de interpretação conforme à Constituição. Desde que não importe retardamento ou prejuízo da diligência. Medida cautelar deferida. Suspensão da norma impugnada. Efeitos excepcionais efeitos ex tunc, a fim de resguardar as perícias que porventura tenham sido feitas por profissionais do sexo masculino.</w:t>
      </w:r>
    </w:p>
    <w:p>
      <w:pPr>
        <w:ind w:left="288"/>
      </w:pPr>
      <w:r>
        <w:rPr>
          <w:b/>
          <w:color w:val="0050A0"/>
          <w:sz w:val="16"/>
        </w:rPr>
        <w:t>[ADI 6.039-MC, rel. min. Edson Fachin, j. 13-3-2019, P, DJE de 1º-8-2019.]</w:t>
      </w:r>
    </w:p>
    <w:p>
      <w:r>
        <w:rPr>
          <w:sz w:val="12"/>
        </w:rPr>
        <w:t>────────────────────────────────────────────────────────────</w:t>
      </w:r>
    </w:p>
    <w:p>
      <w:r>
        <w:rPr>
          <w:color w:val="808080"/>
          <w:sz w:val="14"/>
        </w:rPr>
        <w:t>Bloco 464 | cf-art-86-ali-b | sem_categoria</w:t>
      </w:r>
    </w:p>
    <w:p>
      <w:pPr>
        <w:ind w:left="288"/>
      </w:pPr>
      <w:r>
        <w:rPr>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50A0"/>
          <w:sz w:val="16"/>
        </w:rPr>
        <w:t>[ADI 3.995, rel. min. Roberto Barroso, j. 18-12-2018, P, DJE de 1º-3-2019.]</w:t>
      </w:r>
    </w:p>
    <w:p>
      <w:r>
        <w:rPr>
          <w:sz w:val="12"/>
        </w:rPr>
        <w:t>────────────────────────────────────────────────────────────</w:t>
      </w:r>
    </w:p>
    <w:p>
      <w:r>
        <w:rPr>
          <w:color w:val="808080"/>
          <w:sz w:val="14"/>
        </w:rPr>
        <w:t>Bloco 465 | cf-art-86-ali-b | sem_categoria</w:t>
      </w:r>
    </w:p>
    <w:p>
      <w:pPr>
        <w:ind w:left="288"/>
      </w:pPr>
      <w:r>
        <w:rPr>
          <w:sz w:val="18"/>
        </w:rPr>
        <w:t xml:space="preserve">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 do Trabalhos: a legitimidade desse meio alternativo de resolução de conflitos baseia-se na consensualidade, sendo importante instrumento para o acesso à ordem jurídica justa, devendo ser estimulada, não consubstanciando, todavia, requisito essencial para o ajuizamento de reclamações trabalhistas. Ação direta de inconstitucionalidade julgada parcialmente procedente para dar interpretação conforme </w:t>
      </w:r>
      <w:r>
        <w:rPr>
          <w:color w:val="A0A0A0"/>
          <w:sz w:val="14"/>
        </w:rPr>
        <w:t xml:space="preserve"> [...+342 chars]</w:t>
      </w:r>
    </w:p>
    <w:p>
      <w:pPr>
        <w:ind w:left="288"/>
      </w:pPr>
      <w:r>
        <w:rPr>
          <w:b/>
          <w:color w:val="0050A0"/>
          <w:sz w:val="16"/>
        </w:rPr>
        <w:t>[ADI 2.139 e ADI 2.160, rel. min. Cármen Lúcia, j. 1º-8-2018, P, DJE de 19-2-2019.]</w:t>
      </w:r>
    </w:p>
    <w:p>
      <w:r>
        <w:rPr>
          <w:sz w:val="12"/>
        </w:rPr>
        <w:t>────────────────────────────────────────────────────────────</w:t>
      </w:r>
    </w:p>
    <w:p>
      <w:r>
        <w:rPr>
          <w:color w:val="808080"/>
          <w:sz w:val="14"/>
        </w:rPr>
        <w:t>Bloco 466 | cf-art-86-ali-b | sem_categoria</w:t>
      </w:r>
    </w:p>
    <w:p>
      <w:pPr>
        <w:ind w:left="288"/>
      </w:pPr>
      <w:r>
        <w:rPr>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50A0"/>
          <w:sz w:val="16"/>
        </w:rPr>
        <w:t>[ADPF 165 Acordo, rel. min. Ricardo Lewandowski, j. 1º-3-2018, P, DJE de 1º-4-2020.]</w:t>
      </w:r>
    </w:p>
    <w:p>
      <w:r>
        <w:rPr>
          <w:sz w:val="12"/>
        </w:rPr>
        <w:t>────────────────────────────────────────────────────────────</w:t>
      </w:r>
    </w:p>
    <w:p>
      <w:r>
        <w:rPr>
          <w:color w:val="808080"/>
          <w:sz w:val="14"/>
        </w:rPr>
        <w:t>Bloco 467 | cf-art-86-ali-b | sem_categoria</w:t>
      </w:r>
    </w:p>
    <w:p>
      <w:pPr>
        <w:ind w:left="288"/>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50A0"/>
          <w:sz w:val="16"/>
        </w:rPr>
        <w:t>[ADI 4.414, rel. min. Luiz Fux, j. 31-5-2012, P, DJE de 17-6-2013.]</w:t>
      </w:r>
    </w:p>
    <w:p>
      <w:r>
        <w:rPr>
          <w:sz w:val="12"/>
        </w:rPr>
        <w:t>────────────────────────────────────────────────────────────</w:t>
      </w:r>
    </w:p>
    <w:p>
      <w:r>
        <w:rPr>
          <w:color w:val="808080"/>
          <w:sz w:val="14"/>
        </w:rPr>
        <w:t>Bloco 468 | cf-art-86-ali-b | sem_categoria</w:t>
      </w:r>
    </w:p>
    <w:p>
      <w:pPr>
        <w:ind w:left="288"/>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50A0"/>
          <w:sz w:val="16"/>
        </w:rPr>
        <w:t>[ADI 2.078, rel. min. Gilmar Mendes, j. 17-3-2011, P, DJE de 13-4-2011.]</w:t>
      </w:r>
    </w:p>
    <w:p>
      <w:r>
        <w:rPr>
          <w:sz w:val="12"/>
        </w:rPr>
        <w:t>────────────────────────────────────────────────────────────</w:t>
      </w:r>
    </w:p>
    <w:p>
      <w:r>
        <w:rPr>
          <w:color w:val="808080"/>
          <w:sz w:val="14"/>
        </w:rPr>
        <w:t>Bloco 469 | cf-art-86-ali-b | sem_categoria</w:t>
      </w:r>
    </w:p>
    <w:p>
      <w:pPr>
        <w:ind w:left="288"/>
      </w:pPr>
      <w:r>
        <w:rPr>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50A0"/>
          <w:sz w:val="16"/>
        </w:rPr>
        <w:t>[ADPF 172 MC-REF, rel. min. Marco Aurélio, j. 10-6-2009, P, DJE de 21-8-2009.]</w:t>
      </w:r>
    </w:p>
    <w:p>
      <w:r>
        <w:rPr>
          <w:sz w:val="12"/>
        </w:rPr>
        <w:t>────────────────────────────────────────────────────────────</w:t>
      </w:r>
    </w:p>
    <w:p>
      <w:r>
        <w:rPr>
          <w:color w:val="808080"/>
          <w:sz w:val="14"/>
        </w:rPr>
        <w:t>Bloco 470 | cf-art-86-ali-b | sem_categoria</w:t>
      </w:r>
    </w:p>
    <w:p>
      <w:pPr>
        <w:ind w:left="288"/>
      </w:pPr>
      <w:r>
        <w:rPr>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tutela antecipatória em processos contra a Fazenda Pública. Outorga de definitividade ao provimento cautelar que se deferiu, liminarmente, na presente causa. Ação declaratória de constitucionalidade julgada procedente para confirmar, com efeito vinculante e eficácia geral e ex tunc, a inteira validade jurídico-constitucional do art. 1º da Lei 9.494, de 10-9-1997, que "disciplina a aplicação da tutela a</w:t>
      </w:r>
      <w:r>
        <w:rPr>
          <w:color w:val="A0A0A0"/>
          <w:sz w:val="14"/>
        </w:rPr>
        <w:t xml:space="preserve"> [...+36 chars]</w:t>
      </w:r>
    </w:p>
    <w:p>
      <w:pPr>
        <w:ind w:left="288"/>
      </w:pPr>
      <w:r>
        <w:rPr>
          <w:b/>
          <w:color w:val="0050A0"/>
          <w:sz w:val="16"/>
        </w:rPr>
        <w:t>[ADC 4, red. do ac. min. Celso de Mello, j. 1º-10-2008, P, DJE de 30-10-2014.]</w:t>
      </w:r>
    </w:p>
    <w:p>
      <w:r>
        <w:rPr>
          <w:sz w:val="12"/>
        </w:rPr>
        <w:t>────────────────────────────────────────────────────────────</w:t>
      </w:r>
    </w:p>
    <w:p>
      <w:r>
        <w:rPr>
          <w:color w:val="808080"/>
          <w:sz w:val="14"/>
        </w:rPr>
        <w:t>Bloco 471 | cf-art-86-ali-b | sem_categoria</w:t>
      </w:r>
    </w:p>
    <w:p>
      <w:pPr>
        <w:ind w:left="288"/>
      </w:pPr>
      <w:r>
        <w:rPr>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polític</w:t>
      </w:r>
      <w:r>
        <w:rPr>
          <w:color w:val="A0A0A0"/>
          <w:sz w:val="14"/>
        </w:rPr>
        <w:t xml:space="preserve"> [...+671 chars]</w:t>
      </w:r>
    </w:p>
    <w:p>
      <w:pPr>
        <w:ind w:left="288"/>
      </w:pPr>
      <w:r>
        <w:rPr>
          <w:b/>
          <w:color w:val="0050A0"/>
          <w:sz w:val="16"/>
        </w:rPr>
        <w:t>[ADI 173 e ADI 394, rel. min. Joaquim Barbosa, j. 25-9-2008, P, DJE de 20-3-2009.]</w:t>
      </w:r>
    </w:p>
    <w:p>
      <w:r>
        <w:rPr>
          <w:sz w:val="12"/>
        </w:rPr>
        <w:t>────────────────────────────────────────────────────────────</w:t>
      </w:r>
    </w:p>
    <w:p>
      <w:r>
        <w:rPr>
          <w:color w:val="808080"/>
          <w:sz w:val="14"/>
        </w:rPr>
        <w:t>Bloco 472 | cf-art-86-ali-b | sem_categoria</w:t>
      </w:r>
    </w:p>
    <w:p>
      <w:pPr>
        <w:ind w:left="288"/>
      </w:pPr>
      <w:r>
        <w:rPr>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50A0"/>
          <w:sz w:val="16"/>
        </w:rPr>
        <w:t>[ADI 1.074, rel. min. Eros Grau, j. 28-3-2007, P, DJ de 25-5-2007.]</w:t>
      </w:r>
    </w:p>
    <w:p>
      <w:r>
        <w:rPr>
          <w:sz w:val="12"/>
        </w:rPr>
        <w:t>────────────────────────────────────────────────────────────</w:t>
      </w:r>
    </w:p>
    <w:p>
      <w:r>
        <w:rPr>
          <w:color w:val="808080"/>
          <w:sz w:val="14"/>
        </w:rPr>
        <w:t>Bloco 473 | cf-art-86-ali-b | sem_categoria</w:t>
      </w:r>
    </w:p>
    <w:p>
      <w:pPr>
        <w:ind w:left="288"/>
      </w:pPr>
      <w:r>
        <w:rPr>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50A0"/>
          <w:sz w:val="16"/>
        </w:rPr>
        <w:t>[ADI 1.772 MC, rel. min. Carlos Velloso, j. 15-4-1998, P, DJ de 8-9-2000.]</w:t>
      </w:r>
    </w:p>
    <w:p>
      <w:r>
        <w:rPr>
          <w:sz w:val="12"/>
        </w:rPr>
        <w:t>────────────────────────────────────────────────────────────</w:t>
      </w:r>
    </w:p>
    <w:p>
      <w:r>
        <w:rPr>
          <w:color w:val="808080"/>
          <w:sz w:val="14"/>
        </w:rPr>
        <w:t>Bloco 474 | cf-art-86-ali-b | sem_categoria</w:t>
      </w:r>
    </w:p>
    <w:p>
      <w:pPr>
        <w:ind w:left="288"/>
      </w:pPr>
      <w:r>
        <w:rPr>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50A0"/>
          <w:sz w:val="16"/>
        </w:rPr>
        <w:t>[ADI 223 MC, rel. min. Paulo Brossard, red. do ac. min. Sepúlveda Pertence, voto do min. Moreira Alves, j. 5-4-1990, P, DJ de 29-6-1990.]</w:t>
      </w:r>
    </w:p>
    <w:p>
      <w:r>
        <w:rPr>
          <w:sz w:val="12"/>
        </w:rPr>
        <w:t>────────────────────────────────────────────────────────────</w:t>
      </w:r>
    </w:p>
    <w:p>
      <w:r>
        <w:rPr>
          <w:color w:val="808080"/>
          <w:sz w:val="14"/>
        </w:rPr>
        <w:t>Bloco 475 | cf-art-86-ali-b | sem_categoria</w:t>
      </w:r>
    </w:p>
    <w:p>
      <w:pPr>
        <w:ind w:left="288"/>
      </w:pPr>
      <w:r>
        <w:rPr>
          <w:sz w:val="18"/>
        </w:rPr>
        <w:t>“O ajuizamento de ação para o reconhecimento de isenção de imposto de renda por doença grave e para a repetição do indébito tributário não exige prévio requerimento administrativo”.</w:t>
      </w:r>
    </w:p>
    <w:p>
      <w:pPr>
        <w:ind w:left="288"/>
      </w:pPr>
      <w:r>
        <w:rPr>
          <w:b/>
          <w:color w:val="0050A0"/>
          <w:sz w:val="16"/>
        </w:rPr>
        <w:t>[RE 1.525.407 RG, rel. min. Luís Roberto Barroso, j. 21.2.2025, P, DJE de 5.3.2025, Tema 1.373, com mérito julgado.]</w:t>
      </w:r>
    </w:p>
    <w:p>
      <w:r>
        <w:rPr>
          <w:sz w:val="12"/>
        </w:rPr>
        <w:t>────────────────────────────────────────────────────────────</w:t>
      </w:r>
    </w:p>
    <w:p>
      <w:r>
        <w:rPr>
          <w:color w:val="808080"/>
          <w:sz w:val="14"/>
        </w:rPr>
        <w:t>Bloco 476 | cf-art-86-ali-b | sem_categoria</w:t>
      </w:r>
    </w:p>
    <w:p>
      <w:pPr>
        <w:ind w:left="288"/>
      </w:pPr>
      <w:r>
        <w:rPr>
          <w:sz w:val="18"/>
        </w:rPr>
        <w:t>“A aplicação do art. 46, § 5º, do CPC deve ficar restrita aos limites do território de cada ente subnacional ou ao local de ocorrência do fato gerador”.</w:t>
      </w:r>
    </w:p>
    <w:p>
      <w:pPr>
        <w:ind w:left="288"/>
      </w:pPr>
      <w:r>
        <w:rPr>
          <w:b/>
          <w:color w:val="0050A0"/>
          <w:sz w:val="16"/>
        </w:rPr>
        <w:t>[ARE 1.327.576, rel. min. Dias Toffoli, j. 07.08.2024, P, DJE de 20.08.2024,Tema 1.204, com mérito julgado.]</w:t>
      </w:r>
    </w:p>
    <w:p>
      <w:r>
        <w:rPr>
          <w:sz w:val="12"/>
        </w:rPr>
        <w:t>────────────────────────────────────────────────────────────</w:t>
      </w:r>
    </w:p>
    <w:p>
      <w:r>
        <w:rPr>
          <w:color w:val="808080"/>
          <w:sz w:val="14"/>
        </w:rPr>
        <w:t>Bloco 477 | cf-art-86-ali-b | sem_categoria</w:t>
      </w:r>
    </w:p>
    <w:p>
      <w:pPr>
        <w:ind w:left="288"/>
      </w:pPr>
      <w:r>
        <w:rPr>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50A0"/>
          <w:sz w:val="16"/>
        </w:rPr>
        <w:t>[RE 1.382.897 RG, rel. min. Luiz Fux, j. 12-8-2022, P, DJE de 17-8-2022, Tema 1.225, com repercussão geral negada.]</w:t>
      </w:r>
    </w:p>
    <w:p>
      <w:r>
        <w:rPr>
          <w:sz w:val="12"/>
        </w:rPr>
        <w:t>────────────────────────────────────────────────────────────</w:t>
      </w:r>
    </w:p>
    <w:p>
      <w:r>
        <w:rPr>
          <w:color w:val="808080"/>
          <w:sz w:val="14"/>
        </w:rPr>
        <w:t>Bloco 478 | cf-art-86-ali-b | sem_categoria</w:t>
      </w:r>
    </w:p>
    <w:p>
      <w:pPr>
        <w:ind w:left="288"/>
      </w:pPr>
      <w:r>
        <w:rPr>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50A0"/>
          <w:sz w:val="16"/>
        </w:rPr>
        <w:t>[ARE 1.320.407 RG, rel. min. Luiz Fux, j. 24-5-2021, P, DJE de 10-6-2021, Tema 1.146, com repercussão geral negada.]</w:t>
      </w:r>
    </w:p>
    <w:p>
      <w:r>
        <w:rPr>
          <w:sz w:val="12"/>
        </w:rPr>
        <w:t>────────────────────────────────────────────────────────────</w:t>
      </w:r>
    </w:p>
    <w:p>
      <w:r>
        <w:rPr>
          <w:color w:val="808080"/>
          <w:sz w:val="14"/>
        </w:rPr>
        <w:t>Bloco 479 | cf-art-86-ali-b | sem_categoria</w:t>
      </w:r>
    </w:p>
    <w:p>
      <w:pPr>
        <w:ind w:left="288"/>
      </w:pPr>
      <w:r>
        <w:rPr>
          <w:sz w:val="18"/>
        </w:rPr>
        <w:t>É constitucional, pois foi devidamente recepcionado pela Constituição Federal de 1988, o procedimento de execução extrajudicial previsto no Decreto-lei nº 70/66.</w:t>
      </w:r>
    </w:p>
    <w:p>
      <w:pPr>
        <w:ind w:left="288"/>
      </w:pPr>
      <w:r>
        <w:rPr>
          <w:b/>
          <w:color w:val="0050A0"/>
          <w:sz w:val="16"/>
        </w:rPr>
        <w:t>[RE 627.106, rel. min. Dias Toffoli, j. 7-4-2021, P, DJE de 14-6-2021. Tema 249, com mérito julgado.]</w:t>
      </w:r>
    </w:p>
    <w:p>
      <w:r>
        <w:rPr>
          <w:sz w:val="12"/>
        </w:rPr>
        <w:t>────────────────────────────────────────────────────────────</w:t>
      </w:r>
    </w:p>
    <w:p>
      <w:r>
        <w:rPr>
          <w:color w:val="808080"/>
          <w:sz w:val="14"/>
        </w:rPr>
        <w:t>Bloco 480 | cf-art-86-inc-I | sem_categoria</w:t>
      </w:r>
    </w:p>
    <w:p>
      <w:pPr>
        <w:ind w:left="288"/>
      </w:pPr>
      <w:r>
        <w:rPr>
          <w:b/>
          <w:color w:val="0050A0"/>
          <w:sz w:val="16"/>
        </w:rPr>
        <w:t>[RE 1.101.937, rel. min. Alexandre de Moraes, j. 4-3-2021, P. DJE de 14-6-2021. Tema 1.075, com mérito julgado.]</w:t>
      </w:r>
    </w:p>
    <w:p>
      <w:r>
        <w:rPr>
          <w:sz w:val="12"/>
        </w:rPr>
        <w:t>────────────────────────────────────────────────────────────</w:t>
      </w:r>
    </w:p>
    <w:p>
      <w:r>
        <w:rPr>
          <w:color w:val="808080"/>
          <w:sz w:val="14"/>
        </w:rPr>
        <w:t>Bloco 481 | cf-art-86-inc-I | sem_categoria</w:t>
      </w:r>
    </w:p>
    <w:p>
      <w:pPr>
        <w:ind w:left="288"/>
      </w:pPr>
      <w:r>
        <w:rPr>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50A0"/>
          <w:sz w:val="16"/>
        </w:rPr>
        <w:t>[RE 640.905, rel. min. Luiz Fux, j. 15-12-2016, P, DJE de 1º-2-2018. Tema 573, com mérito julgado.]</w:t>
      </w:r>
    </w:p>
    <w:p>
      <w:r>
        <w:rPr>
          <w:sz w:val="12"/>
        </w:rPr>
        <w:t>────────────────────────────────────────────────────────────</w:t>
      </w:r>
    </w:p>
    <w:p>
      <w:r>
        <w:rPr>
          <w:color w:val="808080"/>
          <w:sz w:val="14"/>
        </w:rPr>
        <w:t>Bloco 482 | cf-art-86-inc-I | sem_categoria</w:t>
      </w:r>
    </w:p>
    <w:p>
      <w:pPr>
        <w:ind w:left="288"/>
      </w:pPr>
      <w:r>
        <w:rPr>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benefício anteriormente concedido, considerando que o INSS tem o dever legal de conceder a prestação mais vantajosa possível, o pedido poderá ser formulado diretamente em juízo – salvo se depender da análise de matéria de fato ainda não levada ao conhecimento da administração –, uma vez que, nesses casos, a conduta do INSS já configura o não acolhimento ao menos tácito da pretensão. Tendo em vista a</w:t>
      </w:r>
      <w:r>
        <w:rPr>
          <w:color w:val="A0A0A0"/>
          <w:sz w:val="14"/>
        </w:rPr>
        <w:t xml:space="preserve"> [...+1590 chars]</w:t>
      </w:r>
    </w:p>
    <w:p>
      <w:pPr>
        <w:ind w:left="288"/>
      </w:pPr>
      <w:r>
        <w:rPr>
          <w:b/>
          <w:color w:val="0050A0"/>
          <w:sz w:val="16"/>
        </w:rPr>
        <w:t>[RE 631.240, rel. min. Roberto Barroso, j. 3-9-2014, P, DJE de 10-11-2014. Tema 350, com mérito julgado.]</w:t>
      </w:r>
    </w:p>
    <w:p>
      <w:r>
        <w:rPr>
          <w:sz w:val="12"/>
        </w:rPr>
        <w:t>────────────────────────────────────────────────────────────</w:t>
      </w:r>
    </w:p>
    <w:p>
      <w:r>
        <w:rPr>
          <w:color w:val="808080"/>
          <w:sz w:val="14"/>
        </w:rPr>
        <w:t>Bloco 483 | cf-art-86-inc-I | sem_categoria</w:t>
      </w:r>
    </w:p>
    <w:p>
      <w:pPr>
        <w:ind w:left="288"/>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50A0"/>
          <w:sz w:val="16"/>
        </w:rPr>
        <w:t>[RE 565.048, rel. min. Marco Aurélio, j. 29-5-2014, P, DJE de 9-10-2014. Tema 31, com mérito julgado.]</w:t>
      </w:r>
    </w:p>
    <w:p>
      <w:r>
        <w:rPr>
          <w:sz w:val="12"/>
        </w:rPr>
        <w:t>────────────────────────────────────────────────────────────</w:t>
      </w:r>
    </w:p>
    <w:p>
      <w:r>
        <w:rPr>
          <w:color w:val="808080"/>
          <w:sz w:val="14"/>
        </w:rPr>
        <w:t>Bloco 484 | cf-art-86-inc-I | sem_categoria</w:t>
      </w:r>
    </w:p>
    <w:p>
      <w:pPr>
        <w:ind w:left="288"/>
      </w:pPr>
      <w:r>
        <w:rPr>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 solenidades.</w:t>
      </w:r>
    </w:p>
    <w:p>
      <w:pPr>
        <w:ind w:left="288"/>
      </w:pPr>
      <w:r>
        <w:rPr>
          <w:b/>
          <w:color w:val="0050A0"/>
          <w:sz w:val="16"/>
        </w:rPr>
        <w:t>[ARE 648.629, rel. min. Luiz Fux, j. 24-4-2013, P, DJE de 8-4-2014. Tema 549, com mérito julgado.]</w:t>
      </w:r>
    </w:p>
    <w:p>
      <w:r>
        <w:rPr>
          <w:sz w:val="12"/>
        </w:rPr>
        <w:t>────────────────────────────────────────────────────────────</w:t>
      </w:r>
    </w:p>
    <w:p>
      <w:r>
        <w:rPr>
          <w:color w:val="808080"/>
          <w:sz w:val="14"/>
        </w:rPr>
        <w:t>Bloco 485 | cf-art-86-inc-I | sem_categoria</w:t>
      </w:r>
    </w:p>
    <w:p>
      <w:pPr>
        <w:ind w:left="288"/>
      </w:pPr>
      <w:r>
        <w:rPr>
          <w:sz w:val="18"/>
        </w:rPr>
        <w:t>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a repetição ou compensação de indébito tributário estipulado por lei nova, fulminando, de imediato, pretensões deduzidas tempestivamente à luz do prazo então aplicável, bem como a aplicação imediata às pretensões pendentes de ajuizamento quando da publicação da lei, sem resguardo de nenhuma regra de transição, implicam ofensa ao princípio da segurança jurídica em seus conteúdos de proteção da conf</w:t>
      </w:r>
      <w:r>
        <w:rPr>
          <w:color w:val="A0A0A0"/>
          <w:sz w:val="14"/>
        </w:rPr>
        <w:t xml:space="preserve"> [...+291 chars]</w:t>
      </w:r>
    </w:p>
    <w:p>
      <w:pPr>
        <w:ind w:left="288"/>
      </w:pPr>
      <w:r>
        <w:rPr>
          <w:b/>
          <w:color w:val="0050A0"/>
          <w:sz w:val="16"/>
        </w:rPr>
        <w:t>[RE 566.621, rel. min. Ellen Gracie, j. 4-8-2011, P, DJE de 11-10-2011. Tema 4, com mérito julgado.]</w:t>
      </w:r>
    </w:p>
    <w:p>
      <w:r>
        <w:rPr>
          <w:sz w:val="12"/>
        </w:rPr>
        <w:t>────────────────────────────────────────────────────────────</w:t>
      </w:r>
    </w:p>
    <w:p>
      <w:r>
        <w:rPr>
          <w:color w:val="808080"/>
          <w:sz w:val="14"/>
        </w:rPr>
        <w:t>Bloco 486 | cf-art-86-inc-I | sem_categoria</w:t>
      </w:r>
    </w:p>
    <w:p>
      <w:pPr>
        <w:ind w:left="288"/>
      </w:pPr>
      <w:r>
        <w:rPr>
          <w:sz w:val="18"/>
        </w:rPr>
        <w:t>É compatível com a Constituição norma que afirma incabível apelação em casos de execução fiscal cujo valor seja inferior a cinquenta ORTN [Obrigações Reajustáveis do Tesouro Nacional].</w:t>
      </w:r>
    </w:p>
    <w:p>
      <w:pPr>
        <w:ind w:left="288"/>
      </w:pPr>
      <w:r>
        <w:rPr>
          <w:b/>
          <w:color w:val="0050A0"/>
          <w:sz w:val="16"/>
        </w:rPr>
        <w:t>[ARE 637.975 RG, rel. min. Cezar Peluso, j. 9-6-2011, P, DJE de 1º-9-2011. Tema 408, com mérito julgado.]</w:t>
      </w:r>
    </w:p>
    <w:p>
      <w:r>
        <w:rPr>
          <w:sz w:val="12"/>
        </w:rPr>
        <w:t>────────────────────────────────────────────────────────────</w:t>
      </w:r>
    </w:p>
    <w:p>
      <w:r>
        <w:rPr>
          <w:color w:val="808080"/>
          <w:sz w:val="14"/>
        </w:rPr>
        <w:t>Bloco 487 | cf-art-86-inc-I | sem_categoria</w:t>
      </w:r>
    </w:p>
    <w:p>
      <w:pPr>
        <w:ind w:left="288"/>
      </w:pPr>
      <w:r>
        <w:rPr>
          <w:sz w:val="18"/>
        </w:rPr>
        <w:t>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a possibilidade de executar seus créditos de pequeno valor sob o fundamento da falta de interesse econômico viola o direito de acesso à justiça.</w:t>
      </w:r>
    </w:p>
    <w:p>
      <w:pPr>
        <w:ind w:left="288"/>
      </w:pPr>
      <w:r>
        <w:rPr>
          <w:b/>
          <w:color w:val="0050A0"/>
          <w:sz w:val="16"/>
        </w:rPr>
        <w:t>[RE 591.033, rel. min. Ellen Gracie, j. 17-11-2010, P, DJE de 25-2-2011. Tema 109, com mérito julgado.]</w:t>
      </w:r>
    </w:p>
    <w:p>
      <w:r>
        <w:rPr>
          <w:sz w:val="12"/>
        </w:rPr>
        <w:t>────────────────────────────────────────────────────────────</w:t>
      </w:r>
    </w:p>
    <w:p>
      <w:r>
        <w:rPr>
          <w:color w:val="808080"/>
          <w:sz w:val="14"/>
        </w:rPr>
        <w:t>Bloco 488 | cf-art-86-inc-I | sem_categoria</w:t>
      </w:r>
    </w:p>
    <w:p>
      <w:pPr>
        <w:ind w:left="288"/>
      </w:pPr>
      <w:r>
        <w:rPr>
          <w:sz w:val="18"/>
        </w:rPr>
        <w:t>Cabimento do agravo interno no âmbito dos juizados especiais. Constitucionalidade do julgamento monocrático do recurso desde que haja possibilidade de revisão pelo órgão colegiado.</w:t>
      </w:r>
    </w:p>
    <w:p>
      <w:pPr>
        <w:ind w:left="288"/>
      </w:pPr>
      <w:r>
        <w:rPr>
          <w:b/>
          <w:color w:val="0050A0"/>
          <w:sz w:val="16"/>
        </w:rPr>
        <w:t>[RE 612.359 RG, rel. min. Ellen Gracie, j. 13-8-2010, P, DJE de 27-8-2010. Tema 294, com mérito julgado.]</w:t>
      </w:r>
    </w:p>
    <w:p>
      <w:r>
        <w:rPr>
          <w:sz w:val="12"/>
        </w:rPr>
        <w:t>────────────────────────────────────────────────────────────</w:t>
      </w:r>
    </w:p>
    <w:p>
      <w:r>
        <w:rPr>
          <w:color w:val="808080"/>
          <w:sz w:val="14"/>
        </w:rPr>
        <w:t>Bloco 489 | cf-art-86-inc-I | sem_categoria</w:t>
      </w:r>
    </w:p>
    <w:p>
      <w:pPr>
        <w:ind w:left="288"/>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w:t>
      </w:r>
      <w:r>
        <w:rPr>
          <w:color w:val="A0A0A0"/>
          <w:sz w:val="14"/>
        </w:rPr>
        <w:t xml:space="preserve"> [...+99 chars]</w:t>
      </w:r>
    </w:p>
    <w:p>
      <w:pPr>
        <w:ind w:left="288"/>
      </w:pPr>
      <w:r>
        <w:rPr>
          <w:b/>
          <w:color w:val="0050A0"/>
          <w:sz w:val="16"/>
        </w:rPr>
        <w:t>[RE 860.631, rel. min. Luiz Fux, j. 26-10-2023, P, DJE de 14-2-2024, Tema 982, com mérito julgado.]</w:t>
      </w:r>
    </w:p>
    <w:p>
      <w:r>
        <w:rPr>
          <w:sz w:val="12"/>
        </w:rPr>
        <w:t>────────────────────────────────────────────────────────────</w:t>
      </w:r>
    </w:p>
    <w:p>
      <w:r>
        <w:rPr>
          <w:color w:val="808080"/>
          <w:sz w:val="14"/>
        </w:rPr>
        <w:t>Bloco 490 | cf-art-86-inc-I | sem_categoria</w:t>
      </w:r>
    </w:p>
    <w:p>
      <w:pPr>
        <w:ind w:left="288"/>
      </w:pPr>
      <w:r>
        <w:rPr>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com a União.</w:t>
      </w:r>
    </w:p>
    <w:p>
      <w:pPr>
        <w:ind w:left="288"/>
      </w:pPr>
      <w:r>
        <w:rPr>
          <w:b/>
          <w:color w:val="0050A0"/>
          <w:sz w:val="16"/>
        </w:rPr>
        <w:t>[Pet 7.444, rel. min. Edson Fachin, j. 21-12-2020, P, DJE de 4-3-2021.]</w:t>
      </w:r>
    </w:p>
    <w:p>
      <w:r>
        <w:rPr>
          <w:sz w:val="12"/>
        </w:rPr>
        <w:t>────────────────────────────────────────────────────────────</w:t>
      </w:r>
    </w:p>
    <w:p>
      <w:r>
        <w:rPr>
          <w:color w:val="808080"/>
          <w:sz w:val="14"/>
        </w:rPr>
        <w:t>Bloco 491 | cf-art-86-inc-I | sem_categoria</w:t>
      </w:r>
    </w:p>
    <w:p>
      <w:pPr>
        <w:ind w:left="288"/>
      </w:pPr>
      <w:r>
        <w:rPr>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50A0"/>
          <w:sz w:val="16"/>
        </w:rPr>
        <w:t>[RE 384.866, rel. min. Marco Aurélio, j. 29-6-2012, P, DJE de 23-8-2012.]</w:t>
      </w:r>
    </w:p>
    <w:p>
      <w:r>
        <w:rPr>
          <w:sz w:val="12"/>
        </w:rPr>
        <w:t>────────────────────────────────────────────────────────────</w:t>
      </w:r>
    </w:p>
    <w:p>
      <w:r>
        <w:rPr>
          <w:color w:val="808080"/>
          <w:sz w:val="14"/>
        </w:rPr>
        <w:t>Bloco 492 | cf-art-86-inc-I | sem_categoria</w:t>
      </w:r>
    </w:p>
    <w:p>
      <w:pPr>
        <w:ind w:left="288"/>
      </w:pPr>
      <w:r>
        <w:rPr>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50A0"/>
          <w:sz w:val="16"/>
        </w:rPr>
        <w:t>[RE 353.514 AgR, rel. min. Ellen Gracie, j. 14-9-2010, 2ª T, DJE de 1º-10-2010.]</w:t>
      </w:r>
    </w:p>
    <w:p>
      <w:r>
        <w:rPr>
          <w:sz w:val="12"/>
        </w:rPr>
        <w:t>────────────────────────────────────────────────────────────</w:t>
      </w:r>
    </w:p>
    <w:p>
      <w:r>
        <w:rPr>
          <w:color w:val="808080"/>
          <w:sz w:val="14"/>
        </w:rPr>
        <w:t>Bloco 493 | cf-art-86-inc-I | sem_categoria</w:t>
      </w:r>
    </w:p>
    <w:p>
      <w:pPr>
        <w:ind w:left="288"/>
      </w:pPr>
      <w:r>
        <w:rPr>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50A0"/>
          <w:sz w:val="16"/>
        </w:rPr>
        <w:t>[AI 564.642 AgR, rel. min. Ricardo Lewandowski, j. 30-6-2009, 1ª T, DJE de 21-8-2009.]</w:t>
      </w:r>
    </w:p>
    <w:p>
      <w:r>
        <w:rPr>
          <w:sz w:val="12"/>
        </w:rPr>
        <w:t>────────────────────────────────────────────────────────────</w:t>
      </w:r>
    </w:p>
    <w:p>
      <w:r>
        <w:rPr>
          <w:color w:val="808080"/>
          <w:sz w:val="14"/>
        </w:rPr>
        <w:t>Bloco 494 | cf-art-86-inc-I | sem_categoria</w:t>
      </w:r>
    </w:p>
    <w:p>
      <w:pPr>
        <w:ind w:left="288"/>
      </w:pPr>
      <w:r>
        <w:rPr>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50A0"/>
          <w:sz w:val="16"/>
        </w:rPr>
        <w:t>[Pet 4.556 AgR, rel. min. Eros Grau, j. 25-6-2009, P, DJE de 21-8-2009.]</w:t>
      </w:r>
    </w:p>
    <w:p>
      <w:r>
        <w:rPr>
          <w:sz w:val="12"/>
        </w:rPr>
        <w:t>────────────────────────────────────────────────────────────</w:t>
      </w:r>
    </w:p>
    <w:p>
      <w:r>
        <w:rPr>
          <w:color w:val="808080"/>
          <w:sz w:val="14"/>
        </w:rPr>
        <w:t>Bloco 495 | cf-art-86-inc-I | sem_categoria</w:t>
      </w:r>
    </w:p>
    <w:p>
      <w:pPr>
        <w:ind w:left="288"/>
      </w:pPr>
      <w:r>
        <w:rPr>
          <w:sz w:val="18"/>
        </w:rPr>
        <w:t>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pPr>
        <w:ind w:left="288"/>
      </w:pPr>
      <w:r>
        <w:rPr>
          <w:b/>
          <w:color w:val="0050A0"/>
          <w:sz w:val="16"/>
        </w:rPr>
        <w:t>[AO 1.531 AgR, voto da rel. min. Cármen Lúcia, j. 3-6-2009, P, DJE de 1º-7-2009.]</w:t>
      </w:r>
    </w:p>
    <w:p>
      <w:r>
        <w:rPr>
          <w:sz w:val="12"/>
        </w:rPr>
        <w:t>────────────────────────────────────────────────────────────</w:t>
      </w:r>
    </w:p>
    <w:p>
      <w:r>
        <w:rPr>
          <w:color w:val="808080"/>
          <w:sz w:val="14"/>
        </w:rPr>
        <w:t>Bloco 496 | cf-art-86-inc-I | sem_categoria</w:t>
      </w:r>
    </w:p>
    <w:p>
      <w:pPr>
        <w:ind w:left="288"/>
      </w:pPr>
      <w:r>
        <w:rPr>
          <w:sz w:val="18"/>
        </w:rPr>
        <w:t>Não há previsão constitucional de esgotamento da via administrativa como condição da ação que objetiva o reconhecimento de direito previdenciário.</w:t>
      </w:r>
    </w:p>
    <w:p>
      <w:pPr>
        <w:ind w:left="288"/>
      </w:pPr>
      <w:r>
        <w:rPr>
          <w:b/>
          <w:color w:val="0050A0"/>
          <w:sz w:val="16"/>
        </w:rPr>
        <w:t>[RE 549.238 AgR, rel. min. Ricardo Lewandowski, j. 5-5-2009, 1ª T, DJE de 5-6-2009.]</w:t>
      </w:r>
    </w:p>
    <w:p>
      <w:r>
        <w:rPr>
          <w:sz w:val="12"/>
        </w:rPr>
        <w:t>────────────────────────────────────────────────────────────</w:t>
      </w:r>
    </w:p>
    <w:p>
      <w:r>
        <w:rPr>
          <w:color w:val="808080"/>
          <w:sz w:val="14"/>
        </w:rPr>
        <w:t>Bloco 497 | cf-art-86-inc-I | sem_categoria</w:t>
      </w:r>
    </w:p>
    <w:p>
      <w:pPr>
        <w:ind w:left="288"/>
      </w:pPr>
      <w:r>
        <w:rPr>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50A0"/>
          <w:sz w:val="16"/>
        </w:rPr>
        <w:t>[RHC 97.181 e RHC 97.182, rel. min. Celso de Mello, j. 14-4-2009, 2ª T, DJE de 19-6-2009.]</w:t>
      </w:r>
    </w:p>
    <w:p>
      <w:r>
        <w:rPr>
          <w:sz w:val="12"/>
        </w:rPr>
        <w:t>────────────────────────────────────────────────────────────</w:t>
      </w:r>
    </w:p>
    <w:p>
      <w:r>
        <w:rPr>
          <w:color w:val="808080"/>
          <w:sz w:val="14"/>
        </w:rPr>
        <w:t>Bloco 498 | cf-art-86-inc-I | sem_categoria</w:t>
      </w:r>
    </w:p>
    <w:p>
      <w:pPr>
        <w:ind w:left="288"/>
      </w:pPr>
      <w:r>
        <w:rPr>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50A0"/>
          <w:sz w:val="16"/>
        </w:rPr>
        <w:t>[AI 567.171 AgR-ED-EDv-ED, rel. min. Celso de Mello, j. 3-12-2008, P, DJE de 6-2-2009.]</w:t>
      </w:r>
    </w:p>
    <w:p>
      <w:r>
        <w:rPr>
          <w:sz w:val="12"/>
        </w:rPr>
        <w:t>────────────────────────────────────────────────────────────</w:t>
      </w:r>
    </w:p>
    <w:p>
      <w:r>
        <w:rPr>
          <w:color w:val="808080"/>
          <w:sz w:val="14"/>
        </w:rPr>
        <w:t>Bloco 499 | cf-art-86-inc-I | sem_categoria</w:t>
      </w:r>
    </w:p>
    <w:p>
      <w:pPr>
        <w:ind w:left="288"/>
      </w:pPr>
      <w:r>
        <w:rPr>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garantia de acesso eficaz ao Poder Judiciário ("universalização da Justiça", também se diz).</w:t>
      </w:r>
    </w:p>
    <w:p>
      <w:pPr>
        <w:ind w:left="288"/>
      </w:pPr>
      <w:r>
        <w:rPr>
          <w:b/>
          <w:color w:val="0050A0"/>
          <w:sz w:val="16"/>
        </w:rPr>
        <w:t>[HC 94.000, rel. min. Ayres Britto, j. 17-6-2008, 1ª T, DJE de 13-3-2009.]</w:t>
      </w:r>
    </w:p>
    <w:p>
      <w:r>
        <w:rPr>
          <w:sz w:val="12"/>
        </w:rPr>
        <w:t>────────────────────────────────────────────────────────────</w:t>
      </w:r>
    </w:p>
    <w:p>
      <w:r>
        <w:rPr>
          <w:color w:val="808080"/>
          <w:sz w:val="14"/>
        </w:rPr>
        <w:t>Bloco 500 | cf-art-86-inc-I | sem_categoria</w:t>
      </w:r>
    </w:p>
    <w:p>
      <w:pPr>
        <w:ind w:left="288"/>
      </w:pPr>
      <w:r>
        <w:rPr>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50A0"/>
          <w:sz w:val="16"/>
        </w:rPr>
        <w:t>[AI 679.874 AgR, rel. min. Celso de Mello, j. 4-12-2007, 2ª T, DJE de 1º-2-2008.]</w:t>
      </w:r>
    </w:p>
    <w:p>
      <w:r>
        <w:rPr>
          <w:sz w:val="12"/>
        </w:rPr>
        <w:t>────────────────────────────────────────────────────────────</w:t>
      </w:r>
    </w:p>
    <w:p>
      <w:r>
        <w:rPr>
          <w:color w:val="808080"/>
          <w:sz w:val="14"/>
        </w:rPr>
        <w:t>Bloco 501 | cf-art-86-inc-I | sem_categoria</w:t>
      </w:r>
    </w:p>
    <w:p>
      <w:pPr>
        <w:ind w:left="288"/>
      </w:pPr>
      <w:r>
        <w:rPr>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50A0"/>
          <w:sz w:val="16"/>
        </w:rPr>
        <w:t>[RE 233.582, rel. min. Marco Aurélio, red. do ac. min. Joaquim Barbosa, j. 16-8-2007, P, DJE de 16-5-2008.]</w:t>
      </w:r>
    </w:p>
    <w:p>
      <w:r>
        <w:rPr>
          <w:sz w:val="12"/>
        </w:rPr>
        <w:t>────────────────────────────────────────────────────────────</w:t>
      </w:r>
    </w:p>
    <w:p>
      <w:r>
        <w:rPr>
          <w:color w:val="808080"/>
          <w:sz w:val="14"/>
        </w:rPr>
        <w:t>Bloco 502 | cf-art-86-inc-I | sem_categoria</w:t>
      </w:r>
    </w:p>
    <w:p>
      <w:pPr>
        <w:ind w:left="288"/>
      </w:pPr>
      <w:r>
        <w:rPr>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50A0"/>
          <w:sz w:val="16"/>
        </w:rPr>
        <w:t>[RE 434.640 ED, rel. min. Celso de Mello, j. 6-12-2005, 2ª T, DJ de 9-6-2006.]</w:t>
      </w:r>
    </w:p>
    <w:p>
      <w:r>
        <w:rPr>
          <w:sz w:val="12"/>
        </w:rPr>
        <w:t>────────────────────────────────────────────────────────────</w:t>
      </w:r>
    </w:p>
    <w:p>
      <w:r>
        <w:rPr>
          <w:color w:val="808080"/>
          <w:sz w:val="14"/>
        </w:rPr>
        <w:t>Bloco 503 | cf-art-86-inc-I | sem_categoria</w:t>
      </w:r>
    </w:p>
    <w:p>
      <w:pPr>
        <w:ind w:left="288"/>
      </w:pPr>
      <w:r>
        <w:rPr>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50A0"/>
          <w:sz w:val="16"/>
        </w:rPr>
        <w:t>[RMS 24.699, rel. min. Eros Grau, j. 30-11-2004, 1ª T, DJ de 1º-7-2005.]</w:t>
      </w:r>
    </w:p>
    <w:p>
      <w:r>
        <w:rPr>
          <w:sz w:val="12"/>
        </w:rPr>
        <w:t>────────────────────────────────────────────────────────────</w:t>
      </w:r>
    </w:p>
    <w:p>
      <w:r>
        <w:rPr>
          <w:color w:val="808080"/>
          <w:sz w:val="14"/>
        </w:rPr>
        <w:t>Bloco 504 | cf-art-86-inc-I | sem_categoria</w:t>
      </w:r>
    </w:p>
    <w:p>
      <w:pPr>
        <w:ind w:left="288"/>
      </w:pPr>
      <w:r>
        <w:rPr>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50A0"/>
          <w:sz w:val="16"/>
        </w:rPr>
        <w:t>[RMS 24.901, rel. min. Ayres Britto, j. 26-10-2004, 1ª T, DJ de 11-2-2005.]</w:t>
      </w:r>
    </w:p>
    <w:p>
      <w:r>
        <w:rPr>
          <w:sz w:val="12"/>
        </w:rPr>
        <w:t>────────────────────────────────────────────────────────────</w:t>
      </w:r>
    </w:p>
    <w:p>
      <w:r>
        <w:rPr>
          <w:color w:val="808080"/>
          <w:sz w:val="14"/>
        </w:rPr>
        <w:t>Bloco 505 | cf-art-86-inc-I | sem_categoria</w:t>
      </w:r>
    </w:p>
    <w:p>
      <w:pPr>
        <w:ind w:left="288"/>
      </w:pPr>
      <w:r>
        <w:rPr>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contrato, e a permissão legal dada ao juiz para que substitua a vontade da parte recalcitrante em firmar o compromisso não ofendem o art. 5º, XXXV, da CF.</w:t>
      </w:r>
    </w:p>
    <w:p>
      <w:pPr>
        <w:ind w:left="288"/>
      </w:pPr>
      <w:r>
        <w:rPr>
          <w:b/>
          <w:color w:val="0050A0"/>
          <w:sz w:val="16"/>
        </w:rPr>
        <w:t>[SE 5.206 AgR, rel. min. Sepúlveda Pertence, j. 12-12-2001, P, DJ de 30-4-2004.]</w:t>
      </w:r>
    </w:p>
    <w:p>
      <w:r>
        <w:rPr>
          <w:sz w:val="12"/>
        </w:rPr>
        <w:t>────────────────────────────────────────────────────────────</w:t>
      </w:r>
    </w:p>
    <w:p>
      <w:r>
        <w:rPr>
          <w:color w:val="808080"/>
          <w:sz w:val="14"/>
        </w:rPr>
        <w:t>Bloco 506 | cf-art-86-inc-I | sem_categoria</w:t>
      </w:r>
    </w:p>
    <w:p>
      <w:pPr>
        <w:ind w:left="288"/>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50A0"/>
          <w:sz w:val="16"/>
        </w:rPr>
        <w:t>[RE 287.453, rel. min. Moreira Alves, j. 18-9-2001, 1ª T, DJ de 26-10-2001.]</w:t>
      </w:r>
    </w:p>
    <w:p>
      <w:r>
        <w:rPr>
          <w:sz w:val="12"/>
        </w:rPr>
        <w:t>────────────────────────────────────────────────────────────</w:t>
      </w:r>
    </w:p>
    <w:p>
      <w:r>
        <w:rPr>
          <w:color w:val="808080"/>
          <w:sz w:val="14"/>
        </w:rPr>
        <w:t>Bloco 507 | cf-art-86-inc-I | sem_categoria</w:t>
      </w:r>
    </w:p>
    <w:p>
      <w:pPr>
        <w:ind w:left="288"/>
      </w:pPr>
      <w:r>
        <w:rPr>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50A0"/>
          <w:sz w:val="16"/>
        </w:rPr>
        <w:t>[RE 243.926, rel. min. Moreira Alves, j. 16-5-2000, 1ª T, DJ de 10-8-2000.]</w:t>
      </w:r>
    </w:p>
    <w:p>
      <w:r>
        <w:rPr>
          <w:sz w:val="12"/>
        </w:rPr>
        <w:t>────────────────────────────────────────────────────────────</w:t>
      </w:r>
    </w:p>
    <w:p>
      <w:r>
        <w:rPr>
          <w:color w:val="808080"/>
          <w:sz w:val="14"/>
        </w:rPr>
        <w:t>Bloco 508 | cf-art-86-inc-I | sem_categoria</w:t>
      </w:r>
    </w:p>
    <w:p>
      <w:pPr>
        <w:ind w:left="288"/>
      </w:pPr>
      <w:r>
        <w:rPr>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50A0"/>
          <w:sz w:val="16"/>
        </w:rPr>
        <w:t>[RE 113.958, rel. min. Ilmar Galvão, j. 15-10-1996, 1ª T, DJ de 7-2-1997.]</w:t>
      </w:r>
    </w:p>
    <w:p>
      <w:r>
        <w:rPr>
          <w:sz w:val="12"/>
        </w:rPr>
        <w:t>────────────────────────────────────────────────────────────</w:t>
      </w:r>
    </w:p>
    <w:p>
      <w:r>
        <w:rPr>
          <w:color w:val="808080"/>
          <w:sz w:val="14"/>
        </w:rPr>
        <w:t>Bloco 509 | cf-art-86-inc-I | sem_categoria</w:t>
      </w:r>
    </w:p>
    <w:p>
      <w:pPr>
        <w:ind w:left="288"/>
      </w:pPr>
      <w:r>
        <w:rPr>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50A0"/>
          <w:sz w:val="16"/>
        </w:rPr>
        <w:t>[AI 185.669 AgR, rel. min. Sydney Sanches, j. 17-9-1996, 1ª T, DJ de 29-11-1996.]</w:t>
      </w:r>
    </w:p>
    <w:p>
      <w:r>
        <w:rPr>
          <w:sz w:val="12"/>
        </w:rPr>
        <w:t>────────────────────────────────────────────────────────────</w:t>
      </w:r>
    </w:p>
    <w:p>
      <w:r>
        <w:rPr>
          <w:color w:val="808080"/>
          <w:sz w:val="14"/>
        </w:rPr>
        <w:t>Bloco 510 | cf-art-86-inc-I | sem_categoria</w:t>
      </w:r>
    </w:p>
    <w:p>
      <w:pPr>
        <w:ind w:left="288"/>
      </w:pPr>
      <w:r>
        <w:rPr>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adoção dessas medidas que não podem aguardar que cesse a paralisação do Poder Judiciário do referido Estado-membro.</w:t>
      </w:r>
    </w:p>
    <w:p>
      <w:pPr>
        <w:ind w:left="288"/>
      </w:pPr>
      <w:r>
        <w:rPr>
          <w:b/>
          <w:color w:val="0050A0"/>
          <w:sz w:val="16"/>
        </w:rPr>
        <w:t>[MS 22.472 QO, rel. min. Moreira Alves, j. 21-3-1996, P, DJ de 23-3-2001.]</w:t>
      </w:r>
    </w:p>
    <w:p>
      <w:r>
        <w:rPr>
          <w:sz w:val="12"/>
        </w:rPr>
        <w:t>────────────────────────────────────────────────────────────</w:t>
      </w:r>
    </w:p>
    <w:p>
      <w:r>
        <w:rPr>
          <w:color w:val="808080"/>
          <w:sz w:val="14"/>
        </w:rPr>
        <w:t>Bloco 511 | cf-art-86-inc-I | sem_categoria</w:t>
      </w:r>
    </w:p>
    <w:p>
      <w:pPr>
        <w:ind w:left="288"/>
      </w:pPr>
      <w:r>
        <w:rPr>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50A0"/>
          <w:sz w:val="16"/>
        </w:rPr>
        <w:t>[AI 152.676 AgR, rel. min. Maurício Corrêa, j. 15-9-1995, 1ª T, DJ de 3-11-1995.]</w:t>
      </w:r>
    </w:p>
    <w:p>
      <w:r>
        <w:rPr>
          <w:sz w:val="12"/>
        </w:rPr>
        <w:t>────────────────────────────────────────────────────────────</w:t>
      </w:r>
    </w:p>
    <w:p>
      <w:r>
        <w:rPr>
          <w:color w:val="808080"/>
          <w:sz w:val="14"/>
        </w:rPr>
        <w:t>Bloco 512 | cf-art-86-inc-I | sem_categoria</w:t>
      </w:r>
    </w:p>
    <w:p>
      <w:pPr>
        <w:ind w:left="288"/>
      </w:pPr>
      <w:r>
        <w:rPr>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50A0"/>
          <w:sz w:val="16"/>
        </w:rPr>
        <w:t>[AO 238 QO, rel. min. Sydney Sanches, j. 15-2-1995, P, DJ de 24-3-1995.]</w:t>
      </w:r>
    </w:p>
    <w:p>
      <w:r>
        <w:rPr>
          <w:sz w:val="12"/>
        </w:rPr>
        <w:t>────────────────────────────────────────────────────────────</w:t>
      </w:r>
    </w:p>
    <w:p>
      <w:r>
        <w:rPr>
          <w:color w:val="808080"/>
          <w:sz w:val="14"/>
        </w:rPr>
        <w:t>Bloco 513 | cf-art-86-inc-I | sem_categoria</w:t>
      </w:r>
    </w:p>
    <w:p>
      <w:pPr>
        <w:ind w:left="288"/>
      </w:pPr>
      <w:r>
        <w:rPr>
          <w:sz w:val="18"/>
        </w:rPr>
        <w:t>Controle judicial do impeachment: possibilidade, desde que se alegue lesão ou ameaça a direito.</w:t>
      </w:r>
    </w:p>
    <w:p>
      <w:pPr>
        <w:ind w:left="288"/>
      </w:pPr>
      <w:r>
        <w:rPr>
          <w:b/>
          <w:color w:val="0050A0"/>
          <w:sz w:val="16"/>
        </w:rPr>
        <w:t>[MS 21.689, rel. min. Carlos Velloso, j. 16-12-1993, P, DJ de 7-4-1995.]</w:t>
      </w:r>
    </w:p>
    <w:p>
      <w:r>
        <w:rPr>
          <w:sz w:val="12"/>
        </w:rPr>
        <w:t>────────────────────────────────────────────────────────────</w:t>
      </w:r>
    </w:p>
    <w:p>
      <w:r>
        <w:rPr>
          <w:color w:val="808080"/>
          <w:sz w:val="14"/>
        </w:rPr>
        <w:t>Bloco 514 | cf-art-86-inc-I | sem_categoria</w:t>
      </w:r>
    </w:p>
    <w:p>
      <w:pPr>
        <w:ind w:left="288"/>
      </w:pPr>
      <w:r>
        <w:rPr>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50A0"/>
          <w:sz w:val="16"/>
        </w:rPr>
        <w:t>[AI 153.820 AgR, rel. min. Marco Aurélio, j. 25-10-1993, 2ª T, DJ de 18-3-1994.]</w:t>
      </w:r>
    </w:p>
    <w:p>
      <w:r>
        <w:rPr>
          <w:sz w:val="12"/>
        </w:rPr>
        <w:t>────────────────────────────────────────────────────────────</w:t>
      </w:r>
    </w:p>
    <w:p>
      <w:r>
        <w:rPr>
          <w:color w:val="808080"/>
          <w:sz w:val="14"/>
        </w:rPr>
        <w:t>Bloco 515 | cf-art-86-inc-I | sem_categoria</w:t>
      </w:r>
    </w:p>
    <w:p>
      <w:pPr>
        <w:ind w:left="288"/>
      </w:pPr>
      <w:r>
        <w:rPr>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via oblíqua, estaria sendo afastada da apreciação do Judiciário lesão a direito.</w:t>
      </w:r>
    </w:p>
    <w:p>
      <w:pPr>
        <w:ind w:left="288"/>
      </w:pPr>
      <w:r>
        <w:rPr>
          <w:b/>
          <w:color w:val="0050A0"/>
          <w:sz w:val="16"/>
        </w:rPr>
        <w:t>[RE 125.556, rel. min. Carlos Velloso, j. 27-3-1992, P, DJ de 15-5-1992.]</w:t>
      </w:r>
    </w:p>
    <w:p>
      <w:r>
        <w:rPr>
          <w:sz w:val="12"/>
        </w:rPr>
        <w:t>────────────────────────────────────────────────────────────</w:t>
      </w:r>
    </w:p>
    <w:p>
      <w:r>
        <w:rPr>
          <w:color w:val="808080"/>
          <w:sz w:val="14"/>
        </w:rPr>
        <w:t>Bloco 516 | cf-art-86-inc-I | sem_categoria</w:t>
      </w:r>
    </w:p>
    <w:p>
      <w:pPr>
        <w:ind w:left="288"/>
      </w:pPr>
      <w:r>
        <w:rPr>
          <w:sz w:val="18"/>
        </w:rPr>
        <w:t>= AI 179.583 AgR, rel. min. Maurício Corrêa, j. 15-4-1996, 2ª T, DJ de 1º-7-1996 Não há confundir negativa de prestação jurisdicional com decisão jurisdicional contrária à pretensão da parte.</w:t>
      </w:r>
    </w:p>
    <w:p>
      <w:pPr>
        <w:ind w:left="288"/>
      </w:pPr>
      <w:r>
        <w:rPr>
          <w:b/>
          <w:color w:val="0050A0"/>
          <w:sz w:val="16"/>
        </w:rPr>
        <w:t>[AI 135.850 AgR, rel. min. Carlos Velloso, j. 23-4-1991, 2ª T, DJ de 24-5-1991.]</w:t>
      </w:r>
    </w:p>
    <w:p>
      <w:r>
        <w:rPr>
          <w:sz w:val="12"/>
        </w:rPr>
        <w:t>────────────────────────────────────────────────────────────</w:t>
      </w:r>
    </w:p>
    <w:p>
      <w:r>
        <w:rPr>
          <w:color w:val="808080"/>
          <w:sz w:val="14"/>
        </w:rPr>
        <w:t>Bloco 517 | cf-art-86-inc-I | sem_categoria</w:t>
      </w:r>
    </w:p>
    <w:p>
      <w:pPr>
        <w:ind w:left="288"/>
      </w:pPr>
      <w:r>
        <w:rPr>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50A0"/>
          <w:sz w:val="16"/>
        </w:rPr>
        <w:t>[AI 134.000 AgR, rel. min. Moreira Alves, j. 12-3-1991, 1ª T, DJ de 3-5-1991.]</w:t>
      </w:r>
    </w:p>
    <w:p>
      <w:r>
        <w:rPr>
          <w:sz w:val="12"/>
        </w:rPr>
        <w:t>────────────────────────────────────────────────────────────</w:t>
      </w:r>
    </w:p>
    <w:p>
      <w:r>
        <w:rPr>
          <w:color w:val="808080"/>
          <w:sz w:val="14"/>
        </w:rPr>
        <w:t>Bloco 518 | cf-art-86-inc-I | sem_categoria</w:t>
      </w:r>
    </w:p>
    <w:p>
      <w:pPr>
        <w:ind w:left="288"/>
      </w:pPr>
      <w:r>
        <w:rPr>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50A0"/>
          <w:sz w:val="16"/>
        </w:rPr>
        <w:t>[Súmula Vinculante 35.]</w:t>
      </w:r>
    </w:p>
    <w:p>
      <w:r>
        <w:rPr>
          <w:sz w:val="12"/>
        </w:rPr>
        <w:t>────────────────────────────────────────────────────────────</w:t>
      </w:r>
    </w:p>
    <w:p>
      <w:r>
        <w:rPr>
          <w:color w:val="808080"/>
          <w:sz w:val="14"/>
        </w:rPr>
        <w:t>Bloco 519 | cf-art-86-inc-I | sem_categoria</w:t>
      </w:r>
    </w:p>
    <w:p>
      <w:pPr>
        <w:ind w:left="288"/>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50A0"/>
          <w:sz w:val="16"/>
        </w:rPr>
        <w:t>[Súmula Vinculante 1.]</w:t>
      </w:r>
    </w:p>
    <w:p>
      <w:r>
        <w:rPr>
          <w:sz w:val="12"/>
        </w:rPr>
        <w:t>────────────────────────────────────────────────────────────</w:t>
      </w:r>
    </w:p>
    <w:p>
      <w:r>
        <w:rPr>
          <w:color w:val="808080"/>
          <w:sz w:val="14"/>
        </w:rPr>
        <w:t>Bloco 520 | cf-art-86-inc-I | sem_categoria</w:t>
      </w:r>
    </w:p>
    <w:p>
      <w:pPr>
        <w:ind w:left="288"/>
      </w:pPr>
      <w:r>
        <w:rPr>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50A0"/>
          <w:sz w:val="16"/>
        </w:rPr>
        <w:t>[Súmula 725.]</w:t>
      </w:r>
    </w:p>
    <w:p>
      <w:r>
        <w:rPr>
          <w:sz w:val="12"/>
        </w:rPr>
        <w:t>────────────────────────────────────────────────────────────</w:t>
      </w:r>
    </w:p>
    <w:p>
      <w:r>
        <w:rPr>
          <w:color w:val="808080"/>
          <w:sz w:val="14"/>
        </w:rPr>
        <w:t>Bloco 521 | cf-art-86-inc-I | sem_categoria</w:t>
      </w:r>
    </w:p>
    <w:p>
      <w:pPr>
        <w:ind w:left="288"/>
      </w:pPr>
      <w:r>
        <w:rPr>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50A0"/>
          <w:sz w:val="16"/>
        </w:rPr>
        <w:t>[Súmula 678.]</w:t>
      </w:r>
    </w:p>
    <w:p>
      <w:r>
        <w:rPr>
          <w:sz w:val="12"/>
        </w:rPr>
        <w:t>────────────────────────────────────────────────────────────</w:t>
      </w:r>
    </w:p>
    <w:p>
      <w:r>
        <w:rPr>
          <w:color w:val="808080"/>
          <w:sz w:val="14"/>
        </w:rPr>
        <w:t>Bloco 522 | cf-art-86-inc-I | sem_categoria</w:t>
      </w:r>
    </w:p>
    <w:p>
      <w:pPr>
        <w:ind w:left="288"/>
      </w:pPr>
      <w:r>
        <w:rPr>
          <w:sz w:val="18"/>
        </w:rPr>
        <w:t>A garantia da irretroatividade da lei, prevista no art. 5º, XXXVI, da CF, não é invocável pela entidade estatal que a tenha editado.</w:t>
      </w:r>
    </w:p>
    <w:p>
      <w:pPr>
        <w:ind w:left="288"/>
      </w:pPr>
      <w:r>
        <w:rPr>
          <w:b/>
          <w:color w:val="0050A0"/>
          <w:sz w:val="16"/>
        </w:rPr>
        <w:t>[Súmula 654.]</w:t>
      </w:r>
    </w:p>
    <w:p>
      <w:r>
        <w:rPr>
          <w:sz w:val="12"/>
        </w:rPr>
        <w:t>────────────────────────────────────────────────────────────</w:t>
      </w:r>
    </w:p>
    <w:p>
      <w:r>
        <w:rPr>
          <w:color w:val="808080"/>
          <w:sz w:val="14"/>
        </w:rPr>
        <w:t>Bloco 523 | cf-art-86-inc-I | sem_categoria</w:t>
      </w:r>
    </w:p>
    <w:p>
      <w:pPr>
        <w:ind w:left="288"/>
      </w:pPr>
      <w:r>
        <w:rPr>
          <w:sz w:val="18"/>
        </w:rPr>
        <w:t>Arquivado o inquérito policial, por despacho do juiz, a requerimento do promotor de justiça, não pode a ação penal ser iniciada, sem novas provas.</w:t>
      </w:r>
    </w:p>
    <w:p>
      <w:pPr>
        <w:ind w:left="288"/>
      </w:pPr>
      <w:r>
        <w:rPr>
          <w:b/>
          <w:color w:val="0050A0"/>
          <w:sz w:val="16"/>
        </w:rPr>
        <w:t>[Súmula 524.]</w:t>
      </w:r>
    </w:p>
    <w:p>
      <w:r>
        <w:rPr>
          <w:sz w:val="12"/>
        </w:rPr>
        <w:t>────────────────────────────────────────────────────────────</w:t>
      </w:r>
    </w:p>
    <w:p>
      <w:r>
        <w:rPr>
          <w:color w:val="808080"/>
          <w:sz w:val="14"/>
        </w:rPr>
        <w:t>Bloco 524 | cf-art-86-inc-I | sem_categoria</w:t>
      </w:r>
    </w:p>
    <w:p>
      <w:pPr>
        <w:ind w:left="288"/>
      </w:pPr>
      <w:r>
        <w:rPr>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50A0"/>
          <w:sz w:val="16"/>
        </w:rPr>
        <w:t>[Súmula 443.]</w:t>
      </w:r>
    </w:p>
    <w:p>
      <w:r>
        <w:rPr>
          <w:sz w:val="12"/>
        </w:rPr>
        <w:t>────────────────────────────────────────────────────────────</w:t>
      </w:r>
    </w:p>
    <w:p>
      <w:r>
        <w:rPr>
          <w:color w:val="808080"/>
          <w:sz w:val="14"/>
        </w:rPr>
        <w:t>Bloco 525 | cf-art-86-inc-I | sem_categoria</w:t>
      </w:r>
    </w:p>
    <w:p>
      <w:pPr>
        <w:ind w:left="288"/>
      </w:pPr>
      <w:r>
        <w:rPr>
          <w:sz w:val="18"/>
        </w:rPr>
        <w:t>Não cabe ação rescisória por ofensa a literal disposição de lei, quando a decisão rescindenda se tiver baseado em texto legal de interpretação controvertida nos tribunais.</w:t>
      </w:r>
    </w:p>
    <w:p>
      <w:pPr>
        <w:ind w:left="288"/>
      </w:pPr>
      <w:r>
        <w:rPr>
          <w:b/>
          <w:color w:val="0050A0"/>
          <w:sz w:val="16"/>
        </w:rPr>
        <w:t>[Súmula 343.]</w:t>
      </w:r>
    </w:p>
    <w:p>
      <w:r>
        <w:rPr>
          <w:sz w:val="12"/>
        </w:rPr>
        <w:t>────────────────────────────────────────────────────────────</w:t>
      </w:r>
    </w:p>
    <w:p>
      <w:r>
        <w:rPr>
          <w:color w:val="808080"/>
          <w:sz w:val="14"/>
        </w:rPr>
        <w:t>Bloco 526 | cf-art-86-inc-I | sem_categoria</w:t>
      </w:r>
    </w:p>
    <w:p>
      <w:pPr>
        <w:ind w:left="288"/>
      </w:pPr>
      <w:r>
        <w:rPr>
          <w:sz w:val="18"/>
        </w:rPr>
        <w:t>Decisão que declara indevida a cobrança do imposto em determinado exercício não faz coisa julgada em relação aos posteriores.</w:t>
      </w:r>
    </w:p>
    <w:p>
      <w:pPr>
        <w:ind w:left="288"/>
      </w:pPr>
      <w:r>
        <w:rPr>
          <w:b/>
          <w:color w:val="0050A0"/>
          <w:sz w:val="16"/>
        </w:rPr>
        <w:t>[Súmula 239.]</w:t>
      </w:r>
    </w:p>
    <w:p>
      <w:r>
        <w:rPr>
          <w:sz w:val="12"/>
        </w:rPr>
        <w:t>────────────────────────────────────────────────────────────</w:t>
      </w:r>
    </w:p>
    <w:p>
      <w:r>
        <w:rPr>
          <w:color w:val="808080"/>
          <w:sz w:val="14"/>
        </w:rPr>
        <w:t>Bloco 527 | cf-art-86-inc-I | sem_categoria</w:t>
      </w:r>
    </w:p>
    <w:p>
      <w:pPr>
        <w:ind w:left="288"/>
      </w:pPr>
      <w:r>
        <w:rPr>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estiver em contrariedade à interpretação ou sentido da norma conferida pela Suprema Corte, sendo admissível o manejo de simples petição, a ser apresentada em prazo equivalente ao da ação rescisória; 3.1. Em cada caso, o Supremo Tribunal Federal poderá definir os efeitos temporais de seus preced</w:t>
      </w:r>
      <w:r>
        <w:rPr>
          <w:color w:val="A0A0A0"/>
          <w:sz w:val="14"/>
        </w:rPr>
        <w:t xml:space="preserve"> [...+932 chars]</w:t>
      </w:r>
    </w:p>
    <w:p>
      <w:pPr>
        <w:ind w:left="288"/>
      </w:pPr>
      <w:r>
        <w:rPr>
          <w:b/>
          <w:color w:val="0050A0"/>
          <w:sz w:val="16"/>
        </w:rPr>
        <w:t>[ADPF 615, rel. min. Luís Roberto Barroso, red. do ac. min. Alexandre de Moraes, j. 14-11-2025, P, Informativo STF 1.199.]</w:t>
      </w:r>
    </w:p>
    <w:p>
      <w:r>
        <w:rPr>
          <w:sz w:val="12"/>
        </w:rPr>
        <w:t>────────────────────────────────────────────────────────────</w:t>
      </w:r>
    </w:p>
    <w:p>
      <w:r>
        <w:rPr>
          <w:color w:val="808080"/>
          <w:sz w:val="14"/>
        </w:rPr>
        <w:t>Bloco 528 | cf-art-86-inc-I | sem_categoria</w:t>
      </w:r>
    </w:p>
    <w:p>
      <w:pPr>
        <w:ind w:left="288"/>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w:t>
      </w:r>
      <w:r>
        <w:rPr>
          <w:color w:val="A0A0A0"/>
          <w:sz w:val="14"/>
        </w:rPr>
        <w:t xml:space="preserve"> [...+575 chars]</w:t>
      </w:r>
    </w:p>
    <w:p>
      <w:pPr>
        <w:ind w:left="288"/>
      </w:pPr>
      <w:r>
        <w:rPr>
          <w:b/>
          <w:color w:val="0050A0"/>
          <w:sz w:val="16"/>
        </w:rPr>
        <w:t>[ADI 5.319, rel. min. Nunes Marques, j. 27-10-2025, P, DJE de 11-2-2026.]</w:t>
      </w:r>
    </w:p>
    <w:p>
      <w:r>
        <w:rPr>
          <w:sz w:val="12"/>
        </w:rPr>
        <w:t>────────────────────────────────────────────────────────────</w:t>
      </w:r>
    </w:p>
    <w:p>
      <w:r>
        <w:rPr>
          <w:color w:val="808080"/>
          <w:sz w:val="14"/>
        </w:rPr>
        <w:t>Bloco 529 | cf-art-86-inc-I | sem_categoria</w:t>
      </w:r>
    </w:p>
    <w:p>
      <w:pPr>
        <w:ind w:left="288"/>
      </w:pPr>
      <w:r>
        <w:rPr>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afastou do ordenamento jurídico, pelo que ela dotou-se de efeitos e, com base nela, outras normas sobrevieram e estão em vigor. Na espécie, consideradas as circunstâncias fáticas e as repercussões sociais</w:t>
      </w:r>
      <w:r>
        <w:rPr>
          <w:color w:val="A0A0A0"/>
          <w:sz w:val="14"/>
        </w:rPr>
        <w:t xml:space="preserve"> [...+242 chars]</w:t>
      </w:r>
    </w:p>
    <w:p>
      <w:pPr>
        <w:ind w:left="288"/>
      </w:pPr>
      <w:r>
        <w:rPr>
          <w:b/>
          <w:color w:val="0050A0"/>
          <w:sz w:val="16"/>
        </w:rPr>
        <w:t>[ADI 2.527, rel. min. Cármen Lúcia, j. 09.10.2025, P, DJE de 16.12.2025.]</w:t>
      </w:r>
    </w:p>
    <w:p>
      <w:r>
        <w:rPr>
          <w:sz w:val="12"/>
        </w:rPr>
        <w:t>────────────────────────────────────────────────────────────</w:t>
      </w:r>
    </w:p>
    <w:p>
      <w:r>
        <w:rPr>
          <w:color w:val="808080"/>
          <w:sz w:val="14"/>
        </w:rPr>
        <w:t>Bloco 530 | cf-art-86-inc-I | sem_categoria</w:t>
      </w:r>
    </w:p>
    <w:p>
      <w:pPr>
        <w:ind w:left="288"/>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50A0"/>
          <w:sz w:val="16"/>
        </w:rPr>
        <w:t>[ADPF 1.060, rel. min. Dias Toffoli, j. 26.09.2025, P, Informativo STF 1.192.]</w:t>
      </w:r>
    </w:p>
    <w:p>
      <w:r>
        <w:rPr>
          <w:sz w:val="12"/>
        </w:rPr>
        <w:t>────────────────────────────────────────────────────────────</w:t>
      </w:r>
    </w:p>
    <w:p>
      <w:r>
        <w:rPr>
          <w:color w:val="808080"/>
          <w:sz w:val="14"/>
        </w:rPr>
        <w:t>Bloco 531 | cf-art-86-inc-I | sem_categoria</w:t>
      </w:r>
    </w:p>
    <w:p>
      <w:pPr>
        <w:ind w:left="288"/>
      </w:pPr>
      <w:r>
        <w:rPr>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50A0"/>
          <w:sz w:val="16"/>
        </w:rPr>
        <w:t>[ADI 2.111 ED-ED, rel. min. Nunes Marques, j. 10.04.2025, P, DJE de 12.06.2025.]</w:t>
      </w:r>
    </w:p>
    <w:p>
      <w:r>
        <w:rPr>
          <w:sz w:val="12"/>
        </w:rPr>
        <w:t>────────────────────────────────────────────────────────────</w:t>
      </w:r>
    </w:p>
    <w:p>
      <w:r>
        <w:rPr>
          <w:color w:val="808080"/>
          <w:sz w:val="14"/>
        </w:rPr>
        <w:t>Bloco 532 | cf-art-86-inc-I | sem_categoria</w:t>
      </w:r>
    </w:p>
    <w:p>
      <w:pPr>
        <w:ind w:left="288"/>
      </w:pPr>
      <w:r>
        <w:rPr>
          <w:sz w:val="18"/>
        </w:rPr>
        <w:t>“A Lei nº 13.134/15, relativamente aos prazos de carência do seguro-desemprego, não importou em violação do princípio da proibição do retrocesso social nem do princípio da segurança jurídica”.</w:t>
      </w:r>
    </w:p>
    <w:p>
      <w:pPr>
        <w:ind w:left="288"/>
      </w:pPr>
      <w:r>
        <w:rPr>
          <w:b/>
          <w:color w:val="0050A0"/>
          <w:sz w:val="16"/>
        </w:rPr>
        <w:t>[ADI 5.340, rel. min. Dias Toffoli, j. 21.10.2024, P, DJE de 05.11.2024.]</w:t>
      </w:r>
    </w:p>
    <w:p>
      <w:r>
        <w:rPr>
          <w:sz w:val="12"/>
        </w:rPr>
        <w:t>────────────────────────────────────────────────────────────</w:t>
      </w:r>
    </w:p>
    <w:p>
      <w:r>
        <w:rPr>
          <w:color w:val="808080"/>
          <w:sz w:val="14"/>
        </w:rPr>
        <w:t>Bloco 533 | cf-art-86-inc-I | sem_categoria</w:t>
      </w:r>
    </w:p>
    <w:p>
      <w:pPr>
        <w:ind w:left="288"/>
      </w:pPr>
      <w:r>
        <w:rPr>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50A0"/>
          <w:sz w:val="16"/>
        </w:rPr>
        <w:t>[ADI 7.226, rel. min. Dias Toffoli, j. 22-8-2023, P, DJE de 5-9-2023.]</w:t>
      </w:r>
    </w:p>
    <w:p>
      <w:r>
        <w:rPr>
          <w:sz w:val="12"/>
        </w:rPr>
        <w:t>────────────────────────────────────────────────────────────</w:t>
      </w:r>
    </w:p>
    <w:p>
      <w:r>
        <w:rPr>
          <w:color w:val="808080"/>
          <w:sz w:val="14"/>
        </w:rPr>
        <w:t>Bloco 534 | cf-art-86-inc-I | sem_categoria</w:t>
      </w:r>
    </w:p>
    <w:p>
      <w:pPr>
        <w:ind w:left="288"/>
      </w:pPr>
      <w:r>
        <w:rPr>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Quanto aos estudantes que ainda não tinham firmado contrato com o FIES, inexiste direito adquirido a regime jurídico. Na hipótese, as condições para a obtenção do financiamento foram alteradas antes do início do prazo para requerimento da contratação junto ao FIES para o primeiro semestre de 2015. Razoabilidade da exigência de média superior a 450 pontos e de nota superior a zero na redação do ENEM</w:t>
      </w:r>
      <w:r>
        <w:rPr>
          <w:color w:val="A0A0A0"/>
          <w:sz w:val="14"/>
        </w:rPr>
        <w:t xml:space="preserve"> [...+246 chars]</w:t>
      </w:r>
    </w:p>
    <w:p>
      <w:pPr>
        <w:ind w:left="288"/>
      </w:pPr>
      <w:r>
        <w:rPr>
          <w:b/>
          <w:color w:val="0050A0"/>
          <w:sz w:val="16"/>
        </w:rPr>
        <w:t>[ADPF 341, rel. min. Roberto Barroso, j. 22-2-2023, P, DJE de 2-3-2023.]</w:t>
      </w:r>
    </w:p>
    <w:p>
      <w:r>
        <w:rPr>
          <w:sz w:val="12"/>
        </w:rPr>
        <w:t>────────────────────────────────────────────────────────────</w:t>
      </w:r>
    </w:p>
    <w:p>
      <w:r>
        <w:rPr>
          <w:color w:val="808080"/>
          <w:sz w:val="14"/>
        </w:rPr>
        <w:t>Bloco 535 | cf-art-86-inc-I | sem_categoria</w:t>
      </w:r>
    </w:p>
    <w:p>
      <w:pPr>
        <w:ind w:left="288"/>
      </w:pPr>
      <w:r>
        <w:rPr>
          <w:sz w:val="18"/>
        </w:rPr>
        <w:t>A suspensão, por lei, de efeitos financeiros futuros de promoções de servidores públicos não ofende a proteção constitucional do direito adquirido e a regra da irredutibilidade de vencimentos.</w:t>
      </w:r>
    </w:p>
    <w:p>
      <w:pPr>
        <w:ind w:left="288"/>
      </w:pPr>
      <w:r>
        <w:rPr>
          <w:b/>
          <w:color w:val="0050A0"/>
          <w:sz w:val="16"/>
        </w:rPr>
        <w:t>[ADI 5.606, rel min. Ricardo Lewandowski, red. do ac. min. Roberto Barroso, j. 21-2-2022, P, DJE de 31-3-2022.]</w:t>
      </w:r>
    </w:p>
    <w:p>
      <w:r>
        <w:rPr>
          <w:sz w:val="12"/>
        </w:rPr>
        <w:t>────────────────────────────────────────────────────────────</w:t>
      </w:r>
    </w:p>
    <w:p>
      <w:r>
        <w:rPr>
          <w:color w:val="808080"/>
          <w:sz w:val="14"/>
        </w:rPr>
        <w:t>Bloco 536 | cf-art-86-inc-I | sem_categoria</w:t>
      </w:r>
    </w:p>
    <w:p>
      <w:pPr>
        <w:ind w:left="288"/>
      </w:pPr>
      <w:r>
        <w:rPr>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preexistente e consolidada, em frontal violação ao art. 5º, XXXVI, da Constituição Federal.</w:t>
      </w:r>
    </w:p>
    <w:p>
      <w:pPr>
        <w:ind w:left="288"/>
      </w:pPr>
      <w:r>
        <w:rPr>
          <w:b/>
          <w:color w:val="0050A0"/>
          <w:sz w:val="16"/>
        </w:rPr>
        <w:t>[ADI 3.005, rel. min. Ricardo Lewandowski, j. 1º-7-2020, P, DJE de 13-11-2020.]</w:t>
      </w:r>
    </w:p>
    <w:p>
      <w:r>
        <w:rPr>
          <w:sz w:val="12"/>
        </w:rPr>
        <w:t>────────────────────────────────────────────────────────────</w:t>
      </w:r>
    </w:p>
    <w:p>
      <w:r>
        <w:rPr>
          <w:color w:val="808080"/>
          <w:sz w:val="14"/>
        </w:rPr>
        <w:t>Bloco 537 | cf-art-86-inc-I | sem_categoria</w:t>
      </w:r>
    </w:p>
    <w:p>
      <w:pPr>
        <w:ind w:left="288"/>
      </w:pPr>
      <w:r>
        <w:rPr>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como aquelas que substituem uma moeda por outra, são de natureza institucional e estatutária, e não apenas de ordem pública, não sendo possível opor a sua aplicação imediata a cláusula de proteção ao direito adquirido ou ao ato jurídico perfeito. (...) É válida a aplicação de índices de correção monetária calculados de acordo com os comandos do caput do art. 38 da Lei 8.880/94, como, por exemplo, o I</w:t>
      </w:r>
      <w:r>
        <w:rPr>
          <w:color w:val="A0A0A0"/>
          <w:sz w:val="14"/>
        </w:rPr>
        <w:t xml:space="preserve"> [...+564 chars]</w:t>
      </w:r>
    </w:p>
    <w:p>
      <w:pPr>
        <w:ind w:left="288"/>
      </w:pPr>
      <w:r>
        <w:rPr>
          <w:b/>
          <w:color w:val="0050A0"/>
          <w:sz w:val="16"/>
        </w:rPr>
        <w:t>[ADPF 77, rel. min. Dias Toffoli, j. 16-5-2019, P, DJE de 5-5-2020.]</w:t>
      </w:r>
    </w:p>
    <w:p>
      <w:r>
        <w:rPr>
          <w:sz w:val="12"/>
        </w:rPr>
        <w:t>────────────────────────────────────────────────────────────</w:t>
      </w:r>
    </w:p>
    <w:p>
      <w:r>
        <w:rPr>
          <w:color w:val="808080"/>
          <w:sz w:val="14"/>
        </w:rPr>
        <w:t>Bloco 538 | cf-art-86-inc-I | sem_categoria</w:t>
      </w:r>
    </w:p>
    <w:p>
      <w:pPr>
        <w:ind w:left="288"/>
      </w:pPr>
      <w:r>
        <w:rPr>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Constituição Federal (...). É impróprio inserir nas relações contratuais avençadas em regime legal específico novas disposições, sequer previstas pelas partes quando da manifestação de vontade. (...) A toda evidência, o legislador, com o intuito de potencializar a proteção do consumidor, extrapolou as balizas da Carta Federal, pretendendo substituir-se à vontade dos contratantes. Salta aos olhos a incon</w:t>
      </w:r>
      <w:r>
        <w:rPr>
          <w:color w:val="A0A0A0"/>
          <w:sz w:val="14"/>
        </w:rPr>
        <w:t xml:space="preserve"> [...+17 chars]</w:t>
      </w:r>
    </w:p>
    <w:p>
      <w:pPr>
        <w:ind w:left="288"/>
      </w:pPr>
      <w:r>
        <w:rPr>
          <w:b/>
          <w:color w:val="0050A0"/>
          <w:sz w:val="16"/>
        </w:rPr>
        <w:t>[ADI 1.931, voto do min. Marco Aurélio, j. 7-2-2018, P, DJE de 8-6-2018.]</w:t>
      </w:r>
    </w:p>
    <w:p>
      <w:r>
        <w:rPr>
          <w:sz w:val="12"/>
        </w:rPr>
        <w:t>────────────────────────────────────────────────────────────</w:t>
      </w:r>
    </w:p>
    <w:p>
      <w:r>
        <w:rPr>
          <w:color w:val="808080"/>
          <w:sz w:val="14"/>
        </w:rPr>
        <w:t>Bloco 539 | cf-art-86-inc-I | sem_categoria</w:t>
      </w:r>
    </w:p>
    <w:p>
      <w:pPr>
        <w:ind w:left="288"/>
      </w:pPr>
      <w:r>
        <w:rPr>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50A0"/>
          <w:sz w:val="16"/>
        </w:rPr>
        <w:t>[ADI 4.917 MC, rel. min. Cármen Lúcia, j. 18-3-2013, dec. monocrática, DJE de 21-3-2013.]</w:t>
      </w:r>
    </w:p>
    <w:p>
      <w:r>
        <w:rPr>
          <w:sz w:val="12"/>
        </w:rPr>
        <w:t>────────────────────────────────────────────────────────────</w:t>
      </w:r>
    </w:p>
    <w:p>
      <w:r>
        <w:rPr>
          <w:color w:val="808080"/>
          <w:sz w:val="14"/>
        </w:rPr>
        <w:t>Bloco 540 | cf-art-86-inc-I | sem_categoria</w:t>
      </w:r>
    </w:p>
    <w:p>
      <w:pPr>
        <w:ind w:left="288"/>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50A0"/>
          <w:sz w:val="16"/>
        </w:rPr>
        <w:t>[ADC 29, ADC 30 e ADI 4.578, rel. min. Luiz Fux, j. 16-2-2012, P, DJE de 29-6-2012.]</w:t>
      </w:r>
    </w:p>
    <w:p>
      <w:r>
        <w:rPr>
          <w:sz w:val="12"/>
        </w:rPr>
        <w:t>────────────────────────────────────────────────────────────</w:t>
      </w:r>
    </w:p>
    <w:p>
      <w:r>
        <w:rPr>
          <w:color w:val="808080"/>
          <w:sz w:val="14"/>
        </w:rPr>
        <w:t>Bloco 541 | cf-art-86-inc-I | sem_categoria</w:t>
      </w:r>
    </w:p>
    <w:p>
      <w:pPr>
        <w:ind w:left="288"/>
      </w:pPr>
      <w:r>
        <w:rPr>
          <w:sz w:val="18"/>
        </w:rPr>
        <w:t>Vide RE 929.670, red. do ac. min. Luiz Fux, j. 1º-3-2018, P, DJE de 12-4-2019. Tema 860</w:t>
      </w:r>
    </w:p>
    <w:p>
      <w:r>
        <w:rPr>
          <w:sz w:val="12"/>
        </w:rPr>
        <w:t>────────────────────────────────────────────────────────────</w:t>
      </w:r>
    </w:p>
    <w:p>
      <w:pPr>
        <w:pStyle w:val="Heading1"/>
      </w:pPr>
      <w:r>
        <w:t>Art. 2</w:t>
      </w:r>
    </w:p>
    <w:p>
      <w:r>
        <w:rPr>
          <w:color w:val="808080"/>
          <w:sz w:val="14"/>
        </w:rPr>
        <w:t>Bloco 542 | cf-art-2 | sem_categoria</w:t>
      </w:r>
    </w:p>
    <w:p>
      <w:pPr>
        <w:ind w:left="288"/>
      </w:pPr>
      <w:r>
        <w:rPr>
          <w:b/>
          <w:color w:val="0050A0"/>
          <w:sz w:val="16"/>
        </w:rPr>
        <w:t>[ADI 3.104, rel. min. Cármen Lúcia, j. 26-9-2007, P, DJ de 9-11-2007.]</w:t>
      </w:r>
    </w:p>
    <w:p>
      <w:r>
        <w:rPr>
          <w:sz w:val="12"/>
        </w:rPr>
        <w:t>────────────────────────────────────────────────────────────</w:t>
      </w:r>
    </w:p>
    <w:p>
      <w:r>
        <w:rPr>
          <w:color w:val="808080"/>
          <w:sz w:val="14"/>
        </w:rPr>
        <w:t>Bloco 543 | cf-art-2 | sem_categoria</w:t>
      </w:r>
    </w:p>
    <w:p>
      <w:pPr>
        <w:ind w:left="288"/>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50A0"/>
          <w:sz w:val="16"/>
        </w:rPr>
        <w:t>[ADI 2.527 MC, rel. min. Ellen Gracie, j. 16-8-2007, P, DJ de 23-11-2007.]</w:t>
      </w:r>
    </w:p>
    <w:p>
      <w:r>
        <w:rPr>
          <w:sz w:val="12"/>
        </w:rPr>
        <w:t>────────────────────────────────────────────────────────────</w:t>
      </w:r>
    </w:p>
    <w:p>
      <w:r>
        <w:rPr>
          <w:color w:val="808080"/>
          <w:sz w:val="14"/>
        </w:rPr>
        <w:t>Bloco 544 | cf-art-2 | sem_categoria</w:t>
      </w:r>
    </w:p>
    <w:p>
      <w:pPr>
        <w:ind w:left="288"/>
      </w:pPr>
      <w:r>
        <w:rPr>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50A0"/>
          <w:sz w:val="16"/>
        </w:rPr>
        <w:t>[ADI 3.112, rel. min. Ricardo Lewandowski, j. 2-5-2007, P, DJ de 26-10-2007.]</w:t>
      </w:r>
    </w:p>
    <w:p>
      <w:r>
        <w:rPr>
          <w:sz w:val="12"/>
        </w:rPr>
        <w:t>────────────────────────────────────────────────────────────</w:t>
      </w:r>
    </w:p>
    <w:p>
      <w:pPr>
        <w:pStyle w:val="Heading1"/>
      </w:pPr>
      <w:r>
        <w:t>Art. 19</w:t>
      </w:r>
    </w:p>
    <w:p>
      <w:r>
        <w:rPr>
          <w:color w:val="808080"/>
          <w:sz w:val="14"/>
        </w:rPr>
        <w:t>Bloco 545 | cf-art-19 | sem_categoria</w:t>
      </w:r>
    </w:p>
    <w:p>
      <w:pPr>
        <w:ind w:left="288"/>
      </w:pPr>
      <w:r>
        <w:rPr>
          <w:b/>
          <w:color w:val="0050A0"/>
          <w:sz w:val="16"/>
        </w:rPr>
        <w:t>[ADI 3.453, rel. min. Cármen Lúcia, j. 30-11-2006, P, DJ de 16-3-2007.]</w:t>
      </w:r>
    </w:p>
    <w:p>
      <w:r>
        <w:rPr>
          <w:sz w:val="12"/>
        </w:rPr>
        <w:t>────────────────────────────────────────────────────────────</w:t>
      </w:r>
    </w:p>
    <w:p>
      <w:r>
        <w:rPr>
          <w:color w:val="808080"/>
          <w:sz w:val="14"/>
        </w:rPr>
        <w:t>Bloco 546 | cf-art-19 | sem_categoria</w:t>
      </w:r>
    </w:p>
    <w:p>
      <w:pPr>
        <w:ind w:left="288"/>
      </w:pPr>
      <w:r>
        <w:rPr>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50A0"/>
          <w:sz w:val="16"/>
        </w:rPr>
        <w:t>[ADI 3.105, rel. min. Ellen Gracie, red. do ac. min. Cezar Peluso, j. 18-8-2004, P, DJ de 18-2-2005.]</w:t>
      </w:r>
    </w:p>
    <w:p>
      <w:r>
        <w:rPr>
          <w:sz w:val="12"/>
        </w:rPr>
        <w:t>────────────────────────────────────────────────────────────</w:t>
      </w:r>
    </w:p>
    <w:p>
      <w:r>
        <w:rPr>
          <w:color w:val="808080"/>
          <w:sz w:val="14"/>
        </w:rPr>
        <w:t>Bloco 547 | cf-art-19 | sem_categoria</w:t>
      </w:r>
    </w:p>
    <w:p>
      <w:pPr>
        <w:ind w:left="288"/>
      </w:pPr>
      <w:r>
        <w:rPr>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50A0"/>
          <w:sz w:val="16"/>
        </w:rPr>
        <w:t>[ADI 2.887, rel. min. Marco Aurélio, j. 4-2-2004, P, DJ de 6-8-2004.]</w:t>
      </w:r>
    </w:p>
    <w:p>
      <w:r>
        <w:rPr>
          <w:sz w:val="12"/>
        </w:rPr>
        <w:t>────────────────────────────────────────────────────────────</w:t>
      </w:r>
    </w:p>
    <w:p>
      <w:r>
        <w:rPr>
          <w:color w:val="808080"/>
          <w:sz w:val="14"/>
        </w:rPr>
        <w:t>Bloco 548 | cf-art-19 | sem_categoria</w:t>
      </w:r>
    </w:p>
    <w:p>
      <w:pPr>
        <w:ind w:left="288"/>
      </w:pPr>
      <w:r>
        <w:rPr>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50A0"/>
          <w:sz w:val="16"/>
        </w:rPr>
        <w:t>[ADI 248, rel. min. Celso de Mello, j. 18-11-1993, P, DJ de 8-4-1994.]</w:t>
      </w:r>
    </w:p>
    <w:p>
      <w:r>
        <w:rPr>
          <w:sz w:val="12"/>
        </w:rPr>
        <w:t>────────────────────────────────────────────────────────────</w:t>
      </w:r>
    </w:p>
    <w:p>
      <w:r>
        <w:rPr>
          <w:color w:val="808080"/>
          <w:sz w:val="14"/>
        </w:rPr>
        <w:t>Bloco 549 | cf-art-19 | sem_categoria</w:t>
      </w:r>
    </w:p>
    <w:p>
      <w:pPr>
        <w:ind w:left="288"/>
      </w:pPr>
      <w:r>
        <w:rPr>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primário da captação dos depósitos a prazo fixo, não constitui índice que reflita a variação do poder aquisitivo da moeda. Por isso, não há necessidade de se examinar a questão de saber se as normas que alteram índice de correção monetária se aplicam imediatamente, alcançando, pois, as prestações futuras de contratos celebrados no passado, sem violarem o disposto no art. 5º, XXXVI, da Carta Magna. També</w:t>
      </w:r>
      <w:r>
        <w:rPr>
          <w:color w:val="A0A0A0"/>
          <w:sz w:val="14"/>
        </w:rPr>
        <w:t xml:space="preserve"> [...+222 chars]</w:t>
      </w:r>
    </w:p>
    <w:p>
      <w:pPr>
        <w:ind w:left="288"/>
      </w:pPr>
      <w:r>
        <w:rPr>
          <w:b/>
          <w:color w:val="0050A0"/>
          <w:sz w:val="16"/>
        </w:rPr>
        <w:t>[ADI 493, rel. min. Moreira Alves, j. 25-6-1992, P, DJ de 4-9-1992.]</w:t>
      </w:r>
    </w:p>
    <w:p>
      <w:r>
        <w:rPr>
          <w:sz w:val="12"/>
        </w:rPr>
        <w:t>────────────────────────────────────────────────────────────</w:t>
      </w:r>
    </w:p>
    <w:p>
      <w:r>
        <w:rPr>
          <w:color w:val="808080"/>
          <w:sz w:val="14"/>
        </w:rPr>
        <w:t>Bloco 550 | cf-art-19 | sem_categoria</w:t>
      </w:r>
    </w:p>
    <w:p>
      <w:pPr>
        <w:ind w:left="288"/>
      </w:pPr>
      <w:r>
        <w:rPr>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subjectionis do contribuinte em matéria tributária (CF, art. 150, III, a) e (c) a "segurança" jurídica no domínio das relações sociais (CF, art. 5º, XXXVI). Na medida em que a retroprojeção normativa da lei "não" gere "nem" produza os gravames referidos, nada impede que o Estado edite e prescreva atos norma</w:t>
      </w:r>
      <w:r>
        <w:rPr>
          <w:color w:val="A0A0A0"/>
          <w:sz w:val="14"/>
        </w:rPr>
        <w:t xml:space="preserve"> [...+348 chars]</w:t>
      </w:r>
    </w:p>
    <w:p>
      <w:pPr>
        <w:ind w:left="288"/>
      </w:pPr>
      <w:r>
        <w:rPr>
          <w:b/>
          <w:color w:val="0050A0"/>
          <w:sz w:val="16"/>
        </w:rPr>
        <w:t>[ADI 605 MC, rel. min. Celso de Mello, j. 23-10-1991, P, DJ de 5-3-1993.]</w:t>
      </w:r>
    </w:p>
    <w:p>
      <w:r>
        <w:rPr>
          <w:sz w:val="12"/>
        </w:rPr>
        <w:t>────────────────────────────────────────────────────────────</w:t>
      </w:r>
    </w:p>
    <w:p>
      <w:r>
        <w:rPr>
          <w:color w:val="808080"/>
          <w:sz w:val="14"/>
        </w:rPr>
        <w:t>Bloco 551 | cf-art-19 | sem_categoria</w:t>
      </w:r>
    </w:p>
    <w:p>
      <w:pPr>
        <w:ind w:left="288"/>
      </w:pPr>
      <w:r>
        <w:rPr>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já transitados em julgado.”</w:t>
      </w:r>
    </w:p>
    <w:p>
      <w:pPr>
        <w:ind w:left="288"/>
      </w:pPr>
      <w:r>
        <w:rPr>
          <w:b/>
          <w:color w:val="0050A0"/>
          <w:sz w:val="16"/>
        </w:rPr>
        <w:t>[RE 631.363, rel. min. Gilmar Mendes, j. 01.07.2025, P, DJE de 04.09.2025, Tema 284, com mérito julgado.]</w:t>
      </w:r>
    </w:p>
    <w:p>
      <w:r>
        <w:rPr>
          <w:sz w:val="12"/>
        </w:rPr>
        <w:t>────────────────────────────────────────────────────────────</w:t>
      </w:r>
    </w:p>
    <w:p>
      <w:r>
        <w:rPr>
          <w:color w:val="808080"/>
          <w:sz w:val="14"/>
        </w:rPr>
        <w:t>Bloco 552 | cf-art-19 | sem_categoria</w:t>
      </w:r>
    </w:p>
    <w:p>
      <w:pPr>
        <w:ind w:left="288"/>
      </w:pPr>
      <w:r>
        <w:rPr>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constitucionalidade dos Planos Econômicos de processos já transitados em julgado.”</w:t>
      </w:r>
    </w:p>
    <w:p>
      <w:pPr>
        <w:ind w:left="288"/>
      </w:pPr>
      <w:r>
        <w:rPr>
          <w:b/>
          <w:color w:val="0050A0"/>
          <w:sz w:val="16"/>
        </w:rPr>
        <w:t>[RE 632.212, rel. min. Gilmar Mendes, j. 16.06.2025, P, DJE de 04.09.2025, Tema 285, com mérito julgado.]</w:t>
      </w:r>
    </w:p>
    <w:p>
      <w:r>
        <w:rPr>
          <w:sz w:val="12"/>
        </w:rPr>
        <w:t>────────────────────────────────────────────────────────────</w:t>
      </w:r>
    </w:p>
    <w:p>
      <w:r>
        <w:rPr>
          <w:color w:val="808080"/>
          <w:sz w:val="14"/>
        </w:rPr>
        <w:t>Bloco 553 | cf-art-19 | sem_categoria</w:t>
      </w:r>
    </w:p>
    <w:p>
      <w:pPr>
        <w:ind w:left="288"/>
      </w:pPr>
      <w:r>
        <w:rPr>
          <w:sz w:val="18"/>
        </w:rPr>
        <w:t>“É infraconstitucional a controvérsia sobre a averbação de tempo de serviço nas Forças Armadas para fins de promoção nas carreiras militares estaduais” .</w:t>
      </w:r>
    </w:p>
    <w:p>
      <w:pPr>
        <w:ind w:left="288"/>
      </w:pPr>
      <w:r>
        <w:rPr>
          <w:b/>
          <w:color w:val="0050A0"/>
          <w:sz w:val="16"/>
        </w:rPr>
        <w:t>[ARE 1.499.697 RG, rel. min. Luís Roberto Barroso, j. 21.03.2025, P, DJE de 26.03.2025, Tema 1.384, com repercussão geral negada.]</w:t>
      </w:r>
    </w:p>
    <w:p>
      <w:r>
        <w:rPr>
          <w:sz w:val="12"/>
        </w:rPr>
        <w:t>────────────────────────────────────────────────────────────</w:t>
      </w:r>
    </w:p>
    <w:p>
      <w:r>
        <w:rPr>
          <w:color w:val="808080"/>
          <w:sz w:val="14"/>
        </w:rPr>
        <w:t>Bloco 554 | cf-art-19 | sem_categoria</w:t>
      </w:r>
    </w:p>
    <w:p>
      <w:pPr>
        <w:ind w:left="288"/>
      </w:pPr>
      <w:r>
        <w:rPr>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50A0"/>
          <w:sz w:val="16"/>
        </w:rPr>
        <w:t>[RE 687.813, rel. min. Dias Toffoli, j. 17.02.2025, P, DJE de 21.02.2025, Tema 599, com mérito julgado.]</w:t>
      </w:r>
    </w:p>
    <w:p>
      <w:r>
        <w:rPr>
          <w:sz w:val="12"/>
        </w:rPr>
        <w:t>────────────────────────────────────────────────────────────</w:t>
      </w:r>
    </w:p>
    <w:p>
      <w:r>
        <w:rPr>
          <w:color w:val="808080"/>
          <w:sz w:val="14"/>
        </w:rPr>
        <w:t>Bloco 555 | cf-art-19 | sem_categoria</w:t>
      </w:r>
    </w:p>
    <w:p>
      <w:pPr>
        <w:ind w:left="288"/>
      </w:pPr>
      <w:r>
        <w:rPr>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50A0"/>
          <w:sz w:val="16"/>
        </w:rPr>
        <w:t>[RE 1.505.031 RG, rel. min. Luís Roberto Barroso, j. 26.11.2024, P, DJE de 02.12.2024, Tema 1.361, com mérito julgado.]</w:t>
      </w:r>
    </w:p>
    <w:p>
      <w:r>
        <w:rPr>
          <w:sz w:val="12"/>
        </w:rPr>
        <w:t>────────────────────────────────────────────────────────────</w:t>
      </w:r>
    </w:p>
    <w:p>
      <w:r>
        <w:rPr>
          <w:color w:val="808080"/>
          <w:sz w:val="14"/>
        </w:rPr>
        <w:t>Bloco 556 | cf-art-19 | sem_categoria</w:t>
      </w:r>
    </w:p>
    <w:p>
      <w:pPr>
        <w:ind w:left="288"/>
      </w:pPr>
      <w:r>
        <w:rPr>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50A0"/>
          <w:sz w:val="16"/>
        </w:rPr>
        <w:t>[ARE 1.514.867 RG, rel. min. Luís Roberto Barroso, j. 18.10.2024, P, DJE de 22.10.2024, Tema 1.342, com repercussão geral negada.]</w:t>
      </w:r>
    </w:p>
    <w:p>
      <w:r>
        <w:rPr>
          <w:sz w:val="12"/>
        </w:rPr>
        <w:t>────────────────────────────────────────────────────────────</w:t>
      </w:r>
    </w:p>
    <w:p>
      <w:r>
        <w:rPr>
          <w:color w:val="808080"/>
          <w:sz w:val="14"/>
        </w:rPr>
        <w:t>Bloco 557 | cf-art-19 | sem_categoria</w:t>
      </w:r>
    </w:p>
    <w:p>
      <w:pPr>
        <w:ind w:left="288"/>
      </w:pPr>
      <w:r>
        <w:rPr>
          <w:sz w:val="18"/>
        </w:rPr>
        <w:t>“É infraconstitucional e pressupõe o exame de matéria fática a controvérsia sobre o direito à manutenção de plano de saúde de empregados aposentados de estatal privatizada”.</w:t>
      </w:r>
    </w:p>
    <w:p>
      <w:pPr>
        <w:ind w:left="288"/>
      </w:pPr>
      <w:r>
        <w:rPr>
          <w:b/>
          <w:color w:val="0050A0"/>
          <w:sz w:val="16"/>
        </w:rPr>
        <w:t>[ARE 1.517.985 RG, rel. min. Luís Roberto Barroso, j. 11.10.2024, P, DJE de 16.10.2024, Tema 1.336, com repercussão geral negada.]</w:t>
      </w:r>
    </w:p>
    <w:p>
      <w:r>
        <w:rPr>
          <w:sz w:val="12"/>
        </w:rPr>
        <w:t>────────────────────────────────────────────────────────────</w:t>
      </w:r>
    </w:p>
    <w:p>
      <w:r>
        <w:rPr>
          <w:color w:val="808080"/>
          <w:sz w:val="14"/>
        </w:rPr>
        <w:t>Bloco 558 | cf-art-19 | sem_categoria</w:t>
      </w:r>
    </w:p>
    <w:p>
      <w:pPr>
        <w:ind w:left="288"/>
      </w:pPr>
      <w:r>
        <w:rPr>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50A0"/>
          <w:sz w:val="16"/>
        </w:rPr>
        <w:t>[RE 699.535 RG2JULG, rel. min. Dias Toffoli, j. 20.09.2024, P, DJE de 14.11.2024, Tema 632, com repercussão geral negada.]</w:t>
      </w:r>
    </w:p>
    <w:p>
      <w:r>
        <w:rPr>
          <w:sz w:val="12"/>
        </w:rPr>
        <w:t>────────────────────────────────────────────────────────────</w:t>
      </w:r>
    </w:p>
    <w:p>
      <w:r>
        <w:rPr>
          <w:color w:val="808080"/>
          <w:sz w:val="14"/>
        </w:rPr>
        <w:t>Bloco 559 | cf-art-19 | sem_categoria</w:t>
      </w:r>
    </w:p>
    <w:p>
      <w:pPr>
        <w:ind w:left="288"/>
      </w:pPr>
      <w:r>
        <w:rPr>
          <w:sz w:val="18"/>
        </w:rPr>
        <w:t>Possibilidade de despronúncia, após condenação pelo Tribunal do Júri transitada em julgado, por decisão em habeas corpus.</w:t>
      </w:r>
    </w:p>
    <w:p>
      <w:pPr>
        <w:ind w:left="288"/>
      </w:pPr>
      <w:r>
        <w:rPr>
          <w:b/>
          <w:color w:val="0050A0"/>
          <w:sz w:val="16"/>
        </w:rPr>
        <w:t>[ARE 1.458.696 RG, rel. min. Flávio Dino, j. 09.08.2024, P, DJE de 03.10.2024, Tema 1.311, com mérito pendente.]</w:t>
      </w:r>
    </w:p>
    <w:p>
      <w:r>
        <w:rPr>
          <w:sz w:val="12"/>
        </w:rPr>
        <w:t>────────────────────────────────────────────────────────────</w:t>
      </w:r>
    </w:p>
    <w:p>
      <w:r>
        <w:rPr>
          <w:color w:val="808080"/>
          <w:sz w:val="14"/>
        </w:rPr>
        <w:t>Bloco 560 | cf-art-19 | sem_categoria</w:t>
      </w:r>
    </w:p>
    <w:p>
      <w:pPr>
        <w:ind w:left="288"/>
      </w:pPr>
      <w:r>
        <w:rPr>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w:t>
      </w:r>
      <w:r>
        <w:rPr>
          <w:color w:val="A0A0A0"/>
          <w:sz w:val="14"/>
        </w:rPr>
        <w:t xml:space="preserve"> [...+514 chars]</w:t>
      </w:r>
    </w:p>
    <w:p>
      <w:pPr>
        <w:ind w:left="288"/>
      </w:pPr>
      <w:r>
        <w:rPr>
          <w:b/>
          <w:color w:val="0050A0"/>
          <w:sz w:val="16"/>
        </w:rPr>
        <w:t>[RE 586.068, rel. min. Rosa Weber, red. do acórdão min. Gilmar Mendes, j. 9.11.2023, P, DJE de 31.1.2024, Tema 100, com mérito julgado.]</w:t>
      </w:r>
    </w:p>
    <w:p>
      <w:r>
        <w:rPr>
          <w:sz w:val="12"/>
        </w:rPr>
        <w:t>────────────────────────────────────────────────────────────</w:t>
      </w:r>
    </w:p>
    <w:p>
      <w:r>
        <w:rPr>
          <w:color w:val="808080"/>
          <w:sz w:val="14"/>
        </w:rPr>
        <w:t>Bloco 561 | cf-art-19 | sem_categoria</w:t>
      </w:r>
    </w:p>
    <w:p>
      <w:pPr>
        <w:ind w:left="288"/>
      </w:pPr>
      <w:r>
        <w:rPr>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50A0"/>
          <w:sz w:val="16"/>
        </w:rPr>
        <w:t>[RE 949.297, rel. min. Edson Fachin, red. do ac. min. Roberto Barroso, j. 8-2-2023, P, DJE de 2-5-2023, Tema 881, com mérito julgado.]</w:t>
      </w:r>
    </w:p>
    <w:p>
      <w:r>
        <w:rPr>
          <w:sz w:val="12"/>
        </w:rPr>
        <w:t>────────────────────────────────────────────────────────────</w:t>
      </w:r>
    </w:p>
    <w:p>
      <w:r>
        <w:rPr>
          <w:color w:val="808080"/>
          <w:sz w:val="14"/>
        </w:rPr>
        <w:t>Bloco 562 | cf-art-19 | sem_categoria</w:t>
      </w:r>
    </w:p>
    <w:p>
      <w:pPr>
        <w:ind w:left="288"/>
      </w:pPr>
      <w:r>
        <w:rPr>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50A0"/>
          <w:sz w:val="16"/>
        </w:rPr>
        <w:t>[ARE 1.288.550, rel. min. Alexandre de Moraes, j. 14-12-2021, P, DJE de 10-1-2022, Tema 1.112, com mérito julgado.]</w:t>
      </w:r>
    </w:p>
    <w:p>
      <w:r>
        <w:rPr>
          <w:sz w:val="12"/>
        </w:rPr>
        <w:t>────────────────────────────────────────────────────────────</w:t>
      </w:r>
    </w:p>
    <w:p>
      <w:r>
        <w:rPr>
          <w:color w:val="808080"/>
          <w:sz w:val="14"/>
        </w:rPr>
        <w:t>Bloco 563 | cf-art-19 | sem_categoria</w:t>
      </w:r>
    </w:p>
    <w:p>
      <w:pPr>
        <w:ind w:left="288"/>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50A0"/>
          <w:sz w:val="16"/>
        </w:rPr>
        <w:t>[RE 1.010.819, rel. Marco Aurélio, red. do ac. min. Alexandre de Moraes, j. 26-5-2021, P, DJE de 29-9-2021. Tema 858, com mérito julgado.]</w:t>
      </w:r>
    </w:p>
    <w:p>
      <w:r>
        <w:rPr>
          <w:sz w:val="12"/>
        </w:rPr>
        <w:t>────────────────────────────────────────────────────────────</w:t>
      </w:r>
    </w:p>
    <w:p>
      <w:r>
        <w:rPr>
          <w:color w:val="808080"/>
          <w:sz w:val="14"/>
        </w:rPr>
        <w:t>Bloco 564 | cf-art-19-inc-I | sem_categoria</w:t>
      </w:r>
    </w:p>
    <w:p>
      <w:pPr>
        <w:ind w:left="288"/>
      </w:pPr>
      <w:r>
        <w:rPr>
          <w:b/>
          <w:color w:val="0050A0"/>
          <w:sz w:val="16"/>
        </w:rPr>
        <w:t>[RE 1.101.937, rel. min. Alexandre de Moraes, j. 4-3-2021, P. DJE de 14-6-2021. Tema 1.075, com mérito julgado.]</w:t>
      </w:r>
    </w:p>
    <w:p>
      <w:r>
        <w:rPr>
          <w:sz w:val="12"/>
        </w:rPr>
        <w:t>────────────────────────────────────────────────────────────</w:t>
      </w:r>
    </w:p>
    <w:p>
      <w:r>
        <w:rPr>
          <w:color w:val="808080"/>
          <w:sz w:val="14"/>
        </w:rPr>
        <w:t>Bloco 565 | cf-art-19-inc-I | sem_categoria</w:t>
      </w:r>
    </w:p>
    <w:p>
      <w:pPr>
        <w:ind w:left="288"/>
      </w:pPr>
      <w:r>
        <w:rPr>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50A0"/>
          <w:sz w:val="16"/>
        </w:rPr>
        <w:t>[RE 948.634, rel. min. Ricardo Lewandowski, j. 20-10-2020, P, DJE de 18-11-2020. Tema 123, com mérito julgado.]</w:t>
      </w:r>
    </w:p>
    <w:p>
      <w:r>
        <w:rPr>
          <w:sz w:val="12"/>
        </w:rPr>
        <w:t>────────────────────────────────────────────────────────────</w:t>
      </w:r>
    </w:p>
    <w:p>
      <w:r>
        <w:rPr>
          <w:color w:val="808080"/>
          <w:sz w:val="14"/>
        </w:rPr>
        <w:t>Bloco 566 | cf-art-19-inc-I | sem_categoria</w:t>
      </w:r>
    </w:p>
    <w:p>
      <w:pPr>
        <w:ind w:left="288"/>
      </w:pPr>
      <w:r>
        <w:rPr>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 norma reconhecidamente inconstitucional, seja por aplicar norma inconstitucional, seja por aplicar norma em situação ou com sentido inconstitucionais; (b) a sentença exequenda que tenha deixado de aplicar norma reconhecidamente constitucional. Para o reconhecimento do vício de inconstitucionalidade qualificado exige-se que o julgamento do STF, que declara a norma constitucional ou inconstituciona</w:t>
      </w:r>
      <w:r>
        <w:rPr>
          <w:color w:val="A0A0A0"/>
          <w:sz w:val="14"/>
        </w:rPr>
        <w:t xml:space="preserve"> [...+86 chars]</w:t>
      </w:r>
    </w:p>
    <w:p>
      <w:pPr>
        <w:ind w:left="288"/>
      </w:pPr>
      <w:r>
        <w:rPr>
          <w:b/>
          <w:color w:val="0050A0"/>
          <w:sz w:val="16"/>
        </w:rPr>
        <w:t>[RE 611.503, red. do ac. min. Edson Fachin, j. 20-9-2018, P, DJE de 19-3-2019. Tema 360, com mérito julgado.]</w:t>
      </w:r>
    </w:p>
    <w:p>
      <w:r>
        <w:rPr>
          <w:sz w:val="12"/>
        </w:rPr>
        <w:t>────────────────────────────────────────────────────────────</w:t>
      </w:r>
    </w:p>
    <w:p>
      <w:r>
        <w:rPr>
          <w:color w:val="808080"/>
          <w:sz w:val="14"/>
        </w:rPr>
        <w:t>Bloco 567 | cf-art-19-inc-I | sem_categoria</w:t>
      </w:r>
    </w:p>
    <w:p>
      <w:pPr>
        <w:ind w:left="288"/>
      </w:pPr>
      <w:r>
        <w:rPr>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50A0"/>
          <w:sz w:val="16"/>
        </w:rPr>
        <w:t>[RE 937.595 RG, rel. min. Roberto Barroso, j. 2-2-2017, P, DJE de 16-5-2017. Tema 930, com mérito julgado.]</w:t>
      </w:r>
    </w:p>
    <w:p>
      <w:r>
        <w:rPr>
          <w:sz w:val="12"/>
        </w:rPr>
        <w:t>────────────────────────────────────────────────────────────</w:t>
      </w:r>
    </w:p>
    <w:p>
      <w:r>
        <w:rPr>
          <w:color w:val="808080"/>
          <w:sz w:val="14"/>
        </w:rPr>
        <w:t>Bloco 568 | cf-art-19-inc-I | sem_categoria</w:t>
      </w:r>
    </w:p>
    <w:p>
      <w:pPr>
        <w:ind w:left="288"/>
      </w:pPr>
      <w:r>
        <w:rPr>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w:t>
        <w:br/>
        <w:t>[RE 730.462, rel. min. Teori Zavascki, j. 28-5-2015, P, DJE de 9-9-2015. Tema 733, com mérito julgado.] A questão dos autos diz respeito à constitucionalidade da modificação empreendida pelo art. 8º da Lei 11.482/2007 no art. 3º da Lei</w:t>
      </w:r>
      <w:r>
        <w:rPr>
          <w:color w:val="A0A0A0"/>
          <w:sz w:val="14"/>
        </w:rPr>
        <w:t xml:space="preserve"> [...+1866 chars]</w:t>
      </w:r>
    </w:p>
    <w:p>
      <w:pPr>
        <w:ind w:left="288"/>
      </w:pPr>
      <w:r>
        <w:rPr>
          <w:b/>
          <w:color w:val="0050A0"/>
          <w:sz w:val="16"/>
        </w:rPr>
        <w:t>[ARE 704.520, rel. min. Gilmar Mendes, j. 23-10-2014, P, DJE de 2-12-2014. Tema 771, com mérito julgado.]</w:t>
      </w:r>
    </w:p>
    <w:p>
      <w:r>
        <w:rPr>
          <w:sz w:val="12"/>
        </w:rPr>
        <w:t>────────────────────────────────────────────────────────────</w:t>
      </w:r>
    </w:p>
    <w:p>
      <w:r>
        <w:rPr>
          <w:color w:val="808080"/>
          <w:sz w:val="14"/>
        </w:rPr>
        <w:t>Bloco 569 | cf-art-19-inc-I | sem_categoria</w:t>
      </w:r>
    </w:p>
    <w:p>
      <w:pPr>
        <w:ind w:left="288"/>
      </w:pPr>
      <w:r>
        <w:rPr>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50A0"/>
          <w:sz w:val="16"/>
        </w:rPr>
        <w:t>[RE 590.809, rel. min. Marco Aurélio, j. 22-10-2014, P, DJE de 24-11-2014. Tema 136, com mérito julgado.]</w:t>
      </w:r>
    </w:p>
    <w:p>
      <w:r>
        <w:rPr>
          <w:sz w:val="12"/>
        </w:rPr>
        <w:t>────────────────────────────────────────────────────────────</w:t>
      </w:r>
    </w:p>
    <w:p>
      <w:r>
        <w:rPr>
          <w:color w:val="808080"/>
          <w:sz w:val="14"/>
        </w:rPr>
        <w:t>Bloco 570 | cf-art-19-inc-I | sem_categoria</w:t>
      </w:r>
    </w:p>
    <w:p>
      <w:pPr>
        <w:ind w:left="288"/>
      </w:pPr>
      <w:r>
        <w:rPr>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50A0"/>
          <w:sz w:val="16"/>
        </w:rPr>
        <w:t>[RE 596.663, red. do ac. min. Teori Zavascki, j. 24-9-2014, P, DJE de 26-11-2014. Tema 494, com mérito julgado.]</w:t>
      </w:r>
    </w:p>
    <w:p>
      <w:r>
        <w:rPr>
          <w:sz w:val="12"/>
        </w:rPr>
        <w:t>────────────────────────────────────────────────────────────</w:t>
      </w:r>
    </w:p>
    <w:p>
      <w:r>
        <w:rPr>
          <w:color w:val="808080"/>
          <w:sz w:val="14"/>
        </w:rPr>
        <w:t>Bloco 571 | cf-art-19-inc-I | sem_categoria</w:t>
      </w:r>
    </w:p>
    <w:p>
      <w:pPr>
        <w:ind w:left="288"/>
      </w:pPr>
      <w:r>
        <w:rPr>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titular fazia jus quando no exercício de cargo diverso.</w:t>
      </w:r>
    </w:p>
    <w:p>
      <w:pPr>
        <w:ind w:left="288"/>
      </w:pPr>
      <w:r>
        <w:rPr>
          <w:b/>
          <w:color w:val="0050A0"/>
          <w:sz w:val="16"/>
        </w:rPr>
        <w:t>[RE 587.371, rel. min. Teori Zavascki, j. 14-11-2013, P, DJE de 24-6-2014. Tema 473, com mérito julgado.]</w:t>
      </w:r>
    </w:p>
    <w:p>
      <w:r>
        <w:rPr>
          <w:sz w:val="12"/>
        </w:rPr>
        <w:t>────────────────────────────────────────────────────────────</w:t>
      </w:r>
    </w:p>
    <w:p>
      <w:r>
        <w:rPr>
          <w:color w:val="808080"/>
          <w:sz w:val="14"/>
        </w:rPr>
        <w:t>Bloco 572 | cf-art-19-inc-I | sem_categoria</w:t>
      </w:r>
    </w:p>
    <w:p>
      <w:pPr>
        <w:ind w:left="288"/>
      </w:pPr>
      <w:r>
        <w:rPr>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 de agosto de 1997, por força de disposição nela expressamente prevista. Tal regra incide, inclusive, sobre benefícios concedidos anteriormente, sem que isso importe em retroatividade vedada pela Constituição. Inexiste direito adquirido a regime jurídico não sujeito a decadência.</w:t>
      </w:r>
    </w:p>
    <w:p>
      <w:pPr>
        <w:ind w:left="288"/>
      </w:pPr>
      <w:r>
        <w:rPr>
          <w:b/>
          <w:color w:val="0050A0"/>
          <w:sz w:val="16"/>
        </w:rPr>
        <w:t>[RE 626.489, rel. min. Roberto Barroso, j. 16-10-2013, P, DJE de 23-9-2014. Tema 313, com mérito julgado.]</w:t>
      </w:r>
    </w:p>
    <w:p>
      <w:r>
        <w:rPr>
          <w:sz w:val="12"/>
        </w:rPr>
        <w:t>────────────────────────────────────────────────────────────</w:t>
      </w:r>
    </w:p>
    <w:p>
      <w:r>
        <w:rPr>
          <w:color w:val="808080"/>
          <w:sz w:val="14"/>
        </w:rPr>
        <w:t>Bloco 573 | cf-art-19-inc-I | sem_categoria</w:t>
      </w:r>
    </w:p>
    <w:p>
      <w:pPr>
        <w:ind w:left="288"/>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50A0"/>
          <w:sz w:val="16"/>
        </w:rPr>
        <w:t>[RE 630.501, red. do ac. min. Marco Aurélio, j. 21-2-2013, P, DJE de 26-8-2013. Tema 334, com mérito julgado.]</w:t>
      </w:r>
    </w:p>
    <w:p>
      <w:r>
        <w:rPr>
          <w:sz w:val="12"/>
        </w:rPr>
        <w:t>────────────────────────────────────────────────────────────</w:t>
      </w:r>
    </w:p>
    <w:p>
      <w:r>
        <w:rPr>
          <w:color w:val="808080"/>
          <w:sz w:val="14"/>
        </w:rPr>
        <w:t>Bloco 574 | cf-art-19-inc-I | sem_categoria</w:t>
      </w:r>
    </w:p>
    <w:p>
      <w:pPr>
        <w:ind w:left="288"/>
      </w:pPr>
      <w:r>
        <w:rPr>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Entendimento esse que não foi modificado pela Lei 9.876/1999. O § 7º do art. 36 do Decreto 3.048/1999 não ultrapassou os limites da competência regulamentar porque apenas explicitou a adequada interpretação do inciso II e do § 5º do art. 29 em combinação com o inciso II do art. 55 e com os arts. 44 e 61, todos da Lei 8.213/1991. A extensão de efeitos financeiros de lei nova a benefício previdenciário a</w:t>
      </w:r>
      <w:r>
        <w:rPr>
          <w:color w:val="A0A0A0"/>
          <w:sz w:val="14"/>
        </w:rPr>
        <w:t xml:space="preserve"> [...+101 chars]</w:t>
      </w:r>
    </w:p>
    <w:p>
      <w:pPr>
        <w:ind w:left="288"/>
      </w:pPr>
      <w:r>
        <w:rPr>
          <w:b/>
          <w:color w:val="0050A0"/>
          <w:sz w:val="16"/>
        </w:rPr>
        <w:t>[RE 583.834, rel. min. Ayres Britto, j. 21-9-2011, P, DJE de 14-2-2012. Tema 88, com mérito julgado.]</w:t>
      </w:r>
    </w:p>
    <w:p>
      <w:r>
        <w:rPr>
          <w:sz w:val="12"/>
        </w:rPr>
        <w:t>────────────────────────────────────────────────────────────</w:t>
      </w:r>
    </w:p>
    <w:p>
      <w:r>
        <w:rPr>
          <w:color w:val="808080"/>
          <w:sz w:val="14"/>
        </w:rPr>
        <w:t>Bloco 575 | cf-art-19-inc-I | sem_categoria</w:t>
      </w:r>
    </w:p>
    <w:p>
      <w:pPr>
        <w:ind w:left="288"/>
      </w:pPr>
      <w:r>
        <w:rPr>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50A0"/>
          <w:sz w:val="16"/>
        </w:rPr>
        <w:t>[RE 598.099, rel. min. Gilmar Mendes, j. 10-8-2011, P, DJE de 3-10-2011. Tema 161, com mérito julgado.]</w:t>
      </w:r>
    </w:p>
    <w:p>
      <w:r>
        <w:rPr>
          <w:sz w:val="12"/>
        </w:rPr>
        <w:t>────────────────────────────────────────────────────────────</w:t>
      </w:r>
    </w:p>
    <w:p>
      <w:r>
        <w:rPr>
          <w:color w:val="808080"/>
          <w:sz w:val="14"/>
        </w:rPr>
        <w:t>Bloco 576 | cf-art-19-inc-I | sem_categoria</w:t>
      </w:r>
    </w:p>
    <w:p>
      <w:pPr>
        <w:ind w:left="288"/>
      </w:pPr>
      <w:r>
        <w:rPr>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O prazo de vacatio legis de 120 dias permitiu aos contribuintes não apenas que tomassem ciência do novo prazo, mas também que ajuizassem as ações necessárias à tutela dos seus direitos. (...) Reconhecida a inconstitucionalidade do art. 4º, segunda parte, da LC 118/2005, considerando-se vál</w:t>
      </w:r>
      <w:r>
        <w:rPr>
          <w:color w:val="A0A0A0"/>
          <w:sz w:val="14"/>
        </w:rPr>
        <w:t xml:space="preserve"> [...+146 chars]</w:t>
      </w:r>
    </w:p>
    <w:p>
      <w:pPr>
        <w:ind w:left="288"/>
      </w:pPr>
      <w:r>
        <w:rPr>
          <w:b/>
          <w:color w:val="0050A0"/>
          <w:sz w:val="16"/>
        </w:rPr>
        <w:t>[RE 566.621, rel. min. Ellen Gracie, j. 4-8-2011, P, DJE de 11-10-2011. Tema 4, com mérito julgado.]</w:t>
      </w:r>
    </w:p>
    <w:p>
      <w:r>
        <w:rPr>
          <w:sz w:val="12"/>
        </w:rPr>
        <w:t>────────────────────────────────────────────────────────────</w:t>
      </w:r>
    </w:p>
    <w:p>
      <w:r>
        <w:rPr>
          <w:color w:val="808080"/>
          <w:sz w:val="14"/>
        </w:rPr>
        <w:t>Bloco 577 | cf-art-19-inc-I | sem_categoria</w:t>
      </w:r>
    </w:p>
    <w:p>
      <w:pPr>
        <w:ind w:left="288"/>
      </w:pPr>
      <w:r>
        <w:rPr>
          <w:sz w:val="18"/>
        </w:rPr>
        <w:t>É compatível com a Constituição lei específica que altera o cálculo da Gratificação por Produção Suplementar (GPS), desde que não haja redução da remuneração na sua totalidade.</w:t>
      </w:r>
    </w:p>
    <w:p>
      <w:pPr>
        <w:ind w:left="288"/>
      </w:pPr>
      <w:r>
        <w:rPr>
          <w:b/>
          <w:color w:val="0050A0"/>
          <w:sz w:val="16"/>
        </w:rPr>
        <w:t>[RE 596.542 RG, rel. min. Cezar Peluso, j. 16-6-2011, P, DJE de 16-9-2011. Tema 434, com mérito julgado.]</w:t>
      </w:r>
    </w:p>
    <w:p>
      <w:r>
        <w:rPr>
          <w:sz w:val="12"/>
        </w:rPr>
        <w:t>────────────────────────────────────────────────────────────</w:t>
      </w:r>
    </w:p>
    <w:p>
      <w:r>
        <w:rPr>
          <w:color w:val="808080"/>
          <w:sz w:val="14"/>
        </w:rPr>
        <w:t>Bloco 578 | cf-art-19-inc-I | sem_categoria</w:t>
      </w:r>
    </w:p>
    <w:p>
      <w:pPr>
        <w:ind w:left="288"/>
      </w:pPr>
      <w:r>
        <w:rPr>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do exame de DNA, meio de prova que pode fornecer segurança quase absoluta quanto à existência de tal vínculo.</w:t>
      </w:r>
    </w:p>
    <w:p>
      <w:pPr>
        <w:ind w:left="288"/>
      </w:pPr>
      <w:r>
        <w:rPr>
          <w:b/>
          <w:color w:val="0050A0"/>
          <w:sz w:val="16"/>
        </w:rPr>
        <w:t>[RE 363.889, rel. min. Dias Toffoli, j. 2-6-2011, P, DJE de 16-12-2011. Tema 392, com mérito julgado.]</w:t>
      </w:r>
    </w:p>
    <w:p>
      <w:r>
        <w:rPr>
          <w:sz w:val="12"/>
        </w:rPr>
        <w:t>────────────────────────────────────────────────────────────</w:t>
      </w:r>
    </w:p>
    <w:p>
      <w:r>
        <w:rPr>
          <w:color w:val="808080"/>
          <w:sz w:val="14"/>
        </w:rPr>
        <w:t>Bloco 579 | cf-art-19-inc-I | sem_categoria</w:t>
      </w:r>
    </w:p>
    <w:p>
      <w:pPr>
        <w:ind w:left="288"/>
      </w:pPr>
      <w:r>
        <w:rPr>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50A0"/>
          <w:sz w:val="16"/>
        </w:rPr>
        <w:t>[RE 564.354, rel. min. Cármen Lúcia, j. 8-9-2010, P, DJE de 15-2-2011. Tema 76, com mérito julgado.]</w:t>
      </w:r>
    </w:p>
    <w:p>
      <w:r>
        <w:rPr>
          <w:sz w:val="12"/>
        </w:rPr>
        <w:t>────────────────────────────────────────────────────────────</w:t>
      </w:r>
    </w:p>
    <w:p>
      <w:r>
        <w:rPr>
          <w:color w:val="808080"/>
          <w:sz w:val="14"/>
        </w:rPr>
        <w:t>Bloco 580 | cf-art-19-inc-I | sem_categoria</w:t>
      </w:r>
    </w:p>
    <w:p>
      <w:pPr>
        <w:ind w:left="288"/>
      </w:pPr>
      <w:r>
        <w:rPr>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50A0"/>
          <w:sz w:val="16"/>
        </w:rPr>
        <w:t>[RE 597.994, red. do ac. min. Eros Grau, j. 4-6-2009, P, DJE de 28-8-2009. Tema 172, com mérito julgado.]</w:t>
      </w:r>
    </w:p>
    <w:p>
      <w:r>
        <w:rPr>
          <w:sz w:val="12"/>
        </w:rPr>
        <w:t>────────────────────────────────────────────────────────────</w:t>
      </w:r>
    </w:p>
    <w:p>
      <w:r>
        <w:rPr>
          <w:color w:val="808080"/>
          <w:sz w:val="14"/>
        </w:rPr>
        <w:t>Bloco 581 | cf-art-19-inc-I | sem_categoria</w:t>
      </w:r>
    </w:p>
    <w:p>
      <w:pPr>
        <w:ind w:left="288"/>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50A0"/>
          <w:sz w:val="16"/>
        </w:rPr>
        <w:t>[RE 563.965, rel. min. Cármen Lúcia, j. 11-2-2009, P, DJE de 20-3-2009. Tema 41, com mérito julgado.]</w:t>
      </w:r>
    </w:p>
    <w:p>
      <w:r>
        <w:rPr>
          <w:sz w:val="12"/>
        </w:rPr>
        <w:t>────────────────────────────────────────────────────────────</w:t>
      </w:r>
    </w:p>
    <w:p>
      <w:r>
        <w:rPr>
          <w:color w:val="808080"/>
          <w:sz w:val="14"/>
        </w:rPr>
        <w:t>Bloco 582 | cf-art-19-inc-I | sem_categoria</w:t>
      </w:r>
    </w:p>
    <w:p>
      <w:pPr>
        <w:ind w:left="288"/>
      </w:pPr>
      <w:r>
        <w:rPr>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sistema com aquelas aplicáveis ao anterior. A superposição de vantagens caracteriza sistema híbrido, incompatível com a sistemática de cálculo dos benefícios previdenciários.</w:t>
      </w:r>
    </w:p>
    <w:p>
      <w:pPr>
        <w:ind w:left="288"/>
      </w:pPr>
      <w:r>
        <w:rPr>
          <w:b/>
          <w:color w:val="0050A0"/>
          <w:sz w:val="16"/>
        </w:rPr>
        <w:t>[RE 575.089, rel. min. Ricardo Lewandowski, j. 10-9-2008, P, DJE de 24-10-2008. Tema 70, com mérito julgado.]</w:t>
      </w:r>
    </w:p>
    <w:p>
      <w:r>
        <w:rPr>
          <w:sz w:val="12"/>
        </w:rPr>
        <w:t>────────────────────────────────────────────────────────────</w:t>
      </w:r>
    </w:p>
    <w:p>
      <w:r>
        <w:rPr>
          <w:color w:val="808080"/>
          <w:sz w:val="14"/>
        </w:rPr>
        <w:t>Bloco 583 | cf-art-19-inc-I | sem_categoria</w:t>
      </w:r>
    </w:p>
    <w:p>
      <w:pPr>
        <w:ind w:left="288"/>
      </w:pPr>
      <w:r>
        <w:rPr>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termo de adesão instituído pela LC 110/2001.</w:t>
        <w:br/>
        <w:t xml:space="preserve">[RE 591.068 RG-QO, rel. min. Gilmar Mendes, j. 7-8-2008, P, DJE de 20-2-2009. Tema 101, com mérito julgado.] Há uma questão em discussão: saber se a modificação de aumentos salariais por lei superveniente, antes da produção de efeitos financeiros da lei original, configura violação ao direito adquirido e à irredutibilidade de vencimentos, considerando que </w:t>
      </w:r>
      <w:r>
        <w:rPr>
          <w:color w:val="A0A0A0"/>
          <w:sz w:val="14"/>
        </w:rPr>
        <w:t xml:space="preserve"> [...+1192 chars]</w:t>
      </w:r>
    </w:p>
    <w:p>
      <w:pPr>
        <w:ind w:left="288"/>
      </w:pPr>
      <w:r>
        <w:rPr>
          <w:b/>
          <w:color w:val="0050A0"/>
          <w:sz w:val="16"/>
        </w:rPr>
        <w:t>[RE 1.529.476, rel. min. Gilmar Mendes, j. 15.09.2025, P, DJE de 07.10.2025.]</w:t>
      </w:r>
    </w:p>
    <w:p>
      <w:r>
        <w:rPr>
          <w:sz w:val="12"/>
        </w:rPr>
        <w:t>────────────────────────────────────────────────────────────</w:t>
      </w:r>
    </w:p>
    <w:p>
      <w:r>
        <w:rPr>
          <w:color w:val="808080"/>
          <w:sz w:val="14"/>
        </w:rPr>
        <w:t>Bloco 584 | cf-art-19-inc-I | sem_categoria</w:t>
      </w:r>
    </w:p>
    <w:p>
      <w:pPr>
        <w:ind w:left="288"/>
      </w:pPr>
      <w:r>
        <w:rPr>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anos contados do trânsito em julgado da decisão do STF. 3. O interessado poderá apresentar a arguição de inexigibilidade do título executivo judicial amparado em norma jurídica ou interpretação jurisd</w:t>
      </w:r>
      <w:r>
        <w:rPr>
          <w:color w:val="A0A0A0"/>
          <w:sz w:val="14"/>
        </w:rPr>
        <w:t xml:space="preserve"> [...+212 chars]</w:t>
      </w:r>
    </w:p>
    <w:p>
      <w:pPr>
        <w:ind w:left="288"/>
      </w:pPr>
      <w:r>
        <w:rPr>
          <w:b/>
          <w:color w:val="0050A0"/>
          <w:sz w:val="16"/>
        </w:rPr>
        <w:t>[AR 2.876 QO, rel. min. Gilmar Mendes, j. 23.04.2025, P, Informativo STF 1.177.]</w:t>
      </w:r>
    </w:p>
    <w:p>
      <w:r>
        <w:rPr>
          <w:sz w:val="12"/>
        </w:rPr>
        <w:t>────────────────────────────────────────────────────────────</w:t>
      </w:r>
    </w:p>
    <w:p>
      <w:r>
        <w:rPr>
          <w:color w:val="808080"/>
          <w:sz w:val="14"/>
        </w:rPr>
        <w:t>Bloco 585 | cf-art-19-inc-I | sem_categoria</w:t>
      </w:r>
    </w:p>
    <w:p>
      <w:pPr>
        <w:ind w:left="288"/>
      </w:pPr>
      <w:r>
        <w:rPr>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50A0"/>
          <w:sz w:val="16"/>
        </w:rPr>
        <w:t>[ARE 1.434.340 AgR, rel. min. André Mendonça, j. 25-9-2023, 2ª T, DJE de 18-10-2023.]</w:t>
      </w:r>
    </w:p>
    <w:p>
      <w:r>
        <w:rPr>
          <w:sz w:val="12"/>
        </w:rPr>
        <w:t>────────────────────────────────────────────────────────────</w:t>
      </w:r>
    </w:p>
    <w:p>
      <w:r>
        <w:rPr>
          <w:color w:val="808080"/>
          <w:sz w:val="14"/>
        </w:rPr>
        <w:t>Bloco 586 | cf-art-19-inc-I | sem_categoria</w:t>
      </w:r>
    </w:p>
    <w:p>
      <w:pPr>
        <w:ind w:left="288"/>
      </w:pPr>
      <w:r>
        <w:rPr>
          <w:sz w:val="18"/>
        </w:rPr>
        <w:t>Pagamento de salário-família a membros de MP estadual. Benefício não previsto na Resolução CNMP 9/2006. Incompatibilidade com o regime de subsídio. Ausência de direito adquirido a regime jurídico.</w:t>
      </w:r>
    </w:p>
    <w:p>
      <w:pPr>
        <w:ind w:left="288"/>
      </w:pPr>
      <w:r>
        <w:rPr>
          <w:b/>
          <w:color w:val="0050A0"/>
          <w:sz w:val="16"/>
        </w:rPr>
        <w:t>[MS 32.672 AgR, rel. min. Gilmar Mendes, j. 15-2-2019, 2ª T, DJE de 22-2-2019.]</w:t>
      </w:r>
    </w:p>
    <w:p>
      <w:r>
        <w:rPr>
          <w:sz w:val="12"/>
        </w:rPr>
        <w:t>────────────────────────────────────────────────────────────</w:t>
      </w:r>
    </w:p>
    <w:p>
      <w:r>
        <w:rPr>
          <w:color w:val="808080"/>
          <w:sz w:val="14"/>
        </w:rPr>
        <w:t>Bloco 587 | cf-art-19-inc-I | sem_categoria</w:t>
      </w:r>
    </w:p>
    <w:p>
      <w:pPr>
        <w:ind w:left="288"/>
      </w:pPr>
      <w:r>
        <w:rPr>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 passivo, na qualidade de litisconsorte necessário. A eficácia estabilizadora da coisa julgada, considerados os respectivos limites subjetivos e objetivos, estende-se ao campo administrativo – e recreativo – que caracteriza atuação da entidade máxima do futebol brasileiro. O título executivo judicial, no que implicou a declaração do Sport Clube do Recife como campeão brasileiro de 1987, promoveu a</w:t>
      </w:r>
      <w:r>
        <w:rPr>
          <w:color w:val="A0A0A0"/>
          <w:sz w:val="14"/>
        </w:rPr>
        <w:t xml:space="preserve"> [...+279 chars]</w:t>
      </w:r>
    </w:p>
    <w:p>
      <w:pPr>
        <w:ind w:left="288"/>
      </w:pPr>
      <w:r>
        <w:rPr>
          <w:b/>
          <w:color w:val="0050A0"/>
          <w:sz w:val="16"/>
        </w:rPr>
        <w:t>[RE 881.864 AgR, rel. min. Marco Aurélio, j. 18-4-2017, 1ª T, DJE de 10-10-2017.]</w:t>
      </w:r>
    </w:p>
    <w:p>
      <w:r>
        <w:rPr>
          <w:sz w:val="12"/>
        </w:rPr>
        <w:t>────────────────────────────────────────────────────────────</w:t>
      </w:r>
    </w:p>
    <w:p>
      <w:pPr>
        <w:pStyle w:val="Heading1"/>
      </w:pPr>
      <w:r>
        <w:t>Art. 18</w:t>
      </w:r>
    </w:p>
    <w:p>
      <w:r>
        <w:rPr>
          <w:color w:val="808080"/>
          <w:sz w:val="14"/>
        </w:rPr>
        <w:t>Bloco 588 | cf-art-18 | sem_categoria</w:t>
      </w:r>
    </w:p>
    <w:p>
      <w:pPr>
        <w:ind w:left="288"/>
      </w:pPr>
      <w:r>
        <w:rPr>
          <w:b/>
          <w:color w:val="0050A0"/>
          <w:sz w:val="16"/>
        </w:rPr>
        <w:t>[Rcl 20.132 AgR-segundo, red. do ac. min. Gilmar Mendes, j. 23-2-2016, 2ª T, DJE de 28-4-2016.]</w:t>
      </w:r>
    </w:p>
    <w:p>
      <w:r>
        <w:rPr>
          <w:sz w:val="12"/>
        </w:rPr>
        <w:t>────────────────────────────────────────────────────────────</w:t>
      </w:r>
    </w:p>
    <w:p>
      <w:r>
        <w:rPr>
          <w:color w:val="808080"/>
          <w:sz w:val="14"/>
        </w:rPr>
        <w:t>Bloco 589 | cf-art-18 | sem_categoria</w:t>
      </w:r>
    </w:p>
    <w:p>
      <w:pPr>
        <w:ind w:left="288"/>
      </w:pPr>
      <w:r>
        <w:rPr>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controle abstrato, quer no âmbito de fiscalização incidental de constitucionalidade. A superveniência de decisão do STF, declaratória de inconstitucionalidade de diploma normativo utilizado como fundamento do título judicial questionado, ainda que impregnada de eficácia ex tunc – como sucede, ordinariamente, com os julgamentos proferidos em sede de fiscalização concentrada (RTJ 87/758 – RTJ 164/506-509 –</w:t>
      </w:r>
      <w:r>
        <w:rPr>
          <w:color w:val="A0A0A0"/>
          <w:sz w:val="14"/>
        </w:rPr>
        <w:t xml:space="preserve"> [...+246 chars]</w:t>
      </w:r>
    </w:p>
    <w:p>
      <w:pPr>
        <w:ind w:left="288"/>
      </w:pPr>
      <w:r>
        <w:rPr>
          <w:b/>
          <w:color w:val="0050A0"/>
          <w:sz w:val="16"/>
        </w:rPr>
        <w:t>[RE 589.513 ED-EDv-AgR, rel. min. Celso de Mello, j. 7-5-2015, P, DJE de 13-8-2015.]</w:t>
      </w:r>
    </w:p>
    <w:p>
      <w:r>
        <w:rPr>
          <w:sz w:val="12"/>
        </w:rPr>
        <w:t>────────────────────────────────────────────────────────────</w:t>
      </w:r>
    </w:p>
    <w:p>
      <w:r>
        <w:rPr>
          <w:color w:val="808080"/>
          <w:sz w:val="14"/>
        </w:rPr>
        <w:t>Bloco 590 | cf-art-18 | sem_categoria</w:t>
      </w:r>
    </w:p>
    <w:p>
      <w:pPr>
        <w:ind w:left="288"/>
      </w:pPr>
      <w:r>
        <w:rPr>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abstratas, de natureza cogente, em cujo âmbito os direitos somente podem ser considerados adquiridos quando inteiramente formado o suporte fático previsto na lei como necessário à sua incidência. Nessas situações, as normas supervenientes, embora não comportem aplicação retroativa, podem ter aplicação imediata. (...) As disposições do art. 21 da Lei 9.069/1995, resultante da conversão da MP 542/199</w:t>
      </w:r>
      <w:r>
        <w:rPr>
          <w:color w:val="A0A0A0"/>
          <w:sz w:val="14"/>
        </w:rPr>
        <w:t xml:space="preserve"> [...+700 chars]</w:t>
      </w:r>
    </w:p>
    <w:p>
      <w:pPr>
        <w:ind w:left="288"/>
      </w:pPr>
      <w:r>
        <w:rPr>
          <w:b/>
          <w:color w:val="0050A0"/>
          <w:sz w:val="16"/>
        </w:rPr>
        <w:t>[RE 211.304, red. do ac. min. Teori Zavascki, j. 29-4-2015, P, DJE de 3-8-2015.]</w:t>
      </w:r>
    </w:p>
    <w:p>
      <w:r>
        <w:rPr>
          <w:sz w:val="12"/>
        </w:rPr>
        <w:t>────────────────────────────────────────────────────────────</w:t>
      </w:r>
    </w:p>
    <w:p>
      <w:r>
        <w:rPr>
          <w:color w:val="808080"/>
          <w:sz w:val="14"/>
        </w:rPr>
        <w:t>Bloco 591 | cf-art-18 | sem_categoria</w:t>
      </w:r>
    </w:p>
    <w:p>
      <w:pPr>
        <w:ind w:left="288"/>
      </w:pPr>
      <w:r>
        <w:rPr>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 especialmente quando amparadas pela boa-fé do cidadão, representam fatores a que o Poder Judiciário não pode ficar alheio.</w:t>
      </w:r>
    </w:p>
    <w:p>
      <w:pPr>
        <w:ind w:left="288"/>
      </w:pPr>
      <w:r>
        <w:rPr>
          <w:b/>
          <w:color w:val="0050A0"/>
          <w:sz w:val="16"/>
        </w:rPr>
        <w:t>[RE 646.313 AgR, rel. min. Celso de Mello, j. 18-11-2014, 2ª T, DJE de 10-12-2014.]</w:t>
      </w:r>
    </w:p>
    <w:p>
      <w:r>
        <w:rPr>
          <w:sz w:val="12"/>
        </w:rPr>
        <w:t>────────────────────────────────────────────────────────────</w:t>
      </w:r>
    </w:p>
    <w:p>
      <w:r>
        <w:rPr>
          <w:color w:val="808080"/>
          <w:sz w:val="14"/>
        </w:rPr>
        <w:t>Bloco 592 | cf-art-18 | sem_categoria</w:t>
      </w:r>
    </w:p>
    <w:p>
      <w:pPr>
        <w:ind w:left="288"/>
      </w:pPr>
      <w:r>
        <w:rPr>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50A0"/>
          <w:sz w:val="16"/>
        </w:rPr>
        <w:t>[AI 632.933 AgR-EDv-AgR, rel. min. Gilmar Mendes, j. 1º-8-2014, P, DJE de 30-10-2014.]</w:t>
      </w:r>
    </w:p>
    <w:p>
      <w:r>
        <w:rPr>
          <w:sz w:val="12"/>
        </w:rPr>
        <w:t>────────────────────────────────────────────────────────────</w:t>
      </w:r>
    </w:p>
    <w:p>
      <w:r>
        <w:rPr>
          <w:color w:val="808080"/>
          <w:sz w:val="14"/>
        </w:rPr>
        <w:t>Bloco 593 | cf-art-18 | sem_categoria</w:t>
      </w:r>
    </w:p>
    <w:p>
      <w:pPr>
        <w:ind w:left="288"/>
      </w:pPr>
      <w:r>
        <w:rPr>
          <w:sz w:val="18"/>
        </w:rPr>
        <w:t>Pretensão de atribuir natureza preventiva à ação rescisória em razão de mudança jurisprudencial futura. Impossibilidade.</w:t>
      </w:r>
    </w:p>
    <w:p>
      <w:pPr>
        <w:ind w:left="288"/>
      </w:pPr>
      <w:r>
        <w:rPr>
          <w:b/>
          <w:color w:val="0050A0"/>
          <w:sz w:val="16"/>
        </w:rPr>
        <w:t>[AR 2.082 AgR, rel. min. Cármen Lúcia, j. 14-5-2014, P, DJE de 2-6-2014.]</w:t>
      </w:r>
    </w:p>
    <w:p>
      <w:r>
        <w:rPr>
          <w:sz w:val="12"/>
        </w:rPr>
        <w:t>────────────────────────────────────────────────────────────</w:t>
      </w:r>
    </w:p>
    <w:p>
      <w:r>
        <w:rPr>
          <w:color w:val="808080"/>
          <w:sz w:val="14"/>
        </w:rPr>
        <w:t>Bloco 594 | cf-art-18 | sem_categoria</w:t>
      </w:r>
    </w:p>
    <w:p>
      <w:pPr>
        <w:ind w:left="288"/>
      </w:pPr>
      <w:r>
        <w:rPr>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50A0"/>
          <w:sz w:val="16"/>
        </w:rPr>
        <w:t>[AR 1.860 AgR, rel. min. Ricardo Lewandowski, j. 14-5-2014, P, DJE de 4-6-2014.]</w:t>
      </w:r>
    </w:p>
    <w:p>
      <w:r>
        <w:rPr>
          <w:sz w:val="12"/>
        </w:rPr>
        <w:t>────────────────────────────────────────────────────────────</w:t>
      </w:r>
    </w:p>
    <w:p>
      <w:r>
        <w:rPr>
          <w:color w:val="808080"/>
          <w:sz w:val="14"/>
        </w:rPr>
        <w:t>Bloco 595 | cf-art-18 | sem_categoria</w:t>
      </w:r>
    </w:p>
    <w:p>
      <w:pPr>
        <w:ind w:left="288"/>
      </w:pPr>
      <w:r>
        <w:rPr>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50A0"/>
          <w:sz w:val="16"/>
        </w:rPr>
        <w:t>[AR 1.455 AgR, rel. min. Teori Zavascki, j. 14-5-2014, P, DJE de 4-6-2014.]</w:t>
      </w:r>
    </w:p>
    <w:p>
      <w:r>
        <w:rPr>
          <w:sz w:val="12"/>
        </w:rPr>
        <w:t>────────────────────────────────────────────────────────────</w:t>
      </w:r>
    </w:p>
    <w:p>
      <w:r>
        <w:rPr>
          <w:color w:val="808080"/>
          <w:sz w:val="14"/>
        </w:rPr>
        <w:t>Bloco 596 | cf-art-18 | sem_categoria</w:t>
      </w:r>
    </w:p>
    <w:p>
      <w:pPr>
        <w:ind w:left="288"/>
      </w:pPr>
      <w:r>
        <w:rPr>
          <w:sz w:val="18"/>
        </w:rPr>
        <w:t>Descabe, em mitigação precária e efêmera da coisa julgada, de envergadura constitucional, implementar, na rescisória, tutela antecipada.</w:t>
      </w:r>
    </w:p>
    <w:p>
      <w:pPr>
        <w:ind w:left="288"/>
      </w:pPr>
      <w:r>
        <w:rPr>
          <w:b/>
          <w:color w:val="0050A0"/>
          <w:sz w:val="16"/>
        </w:rPr>
        <w:t>[AR 2.125 AgR, rel. min. Marco Aurélio, j. 14-5-2014, P, DJE de 7-8-2014.]</w:t>
      </w:r>
    </w:p>
    <w:p>
      <w:r>
        <w:rPr>
          <w:sz w:val="12"/>
        </w:rPr>
        <w:t>────────────────────────────────────────────────────────────</w:t>
      </w:r>
    </w:p>
    <w:p>
      <w:r>
        <w:rPr>
          <w:color w:val="808080"/>
          <w:sz w:val="14"/>
        </w:rPr>
        <w:t>Bloco 597 | cf-art-18 | sem_categoria</w:t>
      </w:r>
    </w:p>
    <w:p>
      <w:pPr>
        <w:ind w:left="288"/>
      </w:pPr>
      <w:r>
        <w:rPr>
          <w:sz w:val="18"/>
        </w:rPr>
        <w:t>Vide AR 1.734 MC, rel. min. Joaquim Barbosa, j. 28-9-2005, P, DJ de 22-9-2006 A decisão tomada em sede de exceção de pré-executividade tem o condão de formar coisa julgada material.</w:t>
      </w:r>
    </w:p>
    <w:p>
      <w:pPr>
        <w:ind w:left="288"/>
      </w:pPr>
      <w:r>
        <w:rPr>
          <w:b/>
          <w:color w:val="0050A0"/>
          <w:sz w:val="16"/>
        </w:rPr>
        <w:t>[Rcl 13.335 AgR, rel. min. Ricardo Lewandowski, j. 19-9-2013, P, DJE de 16-10-2013.]</w:t>
      </w:r>
    </w:p>
    <w:p>
      <w:r>
        <w:rPr>
          <w:sz w:val="12"/>
        </w:rPr>
        <w:t>────────────────────────────────────────────────────────────</w:t>
      </w:r>
    </w:p>
    <w:p>
      <w:r>
        <w:rPr>
          <w:color w:val="808080"/>
          <w:sz w:val="14"/>
        </w:rPr>
        <w:t>Bloco 598 | cf-art-18 | sem_categoria</w:t>
      </w:r>
    </w:p>
    <w:p>
      <w:pPr>
        <w:ind w:left="288"/>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50A0"/>
          <w:sz w:val="16"/>
        </w:rPr>
        <w:t>[MS 22.315, rel. min. Gilmar Mendes, j. 17-4-2012, 2ª T, DJE de 16-5-2012.]</w:t>
      </w:r>
    </w:p>
    <w:p>
      <w:r>
        <w:rPr>
          <w:sz w:val="12"/>
        </w:rPr>
        <w:t>────────────────────────────────────────────────────────────</w:t>
      </w:r>
    </w:p>
    <w:p>
      <w:r>
        <w:rPr>
          <w:color w:val="808080"/>
          <w:sz w:val="14"/>
        </w:rPr>
        <w:t>Bloco 599 | cf-art-18 | sem_categoria</w:t>
      </w:r>
    </w:p>
    <w:p>
      <w:pPr>
        <w:ind w:left="288"/>
      </w:pPr>
      <w:r>
        <w:rPr>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50A0"/>
          <w:sz w:val="16"/>
        </w:rPr>
        <w:t>[ACO 79, rel. min. Cezar Peluso, j. 15-3-2012, P, DJE de 28-5-2012.]</w:t>
      </w:r>
    </w:p>
    <w:p>
      <w:r>
        <w:rPr>
          <w:sz w:val="12"/>
        </w:rPr>
        <w:t>────────────────────────────────────────────────────────────</w:t>
      </w:r>
    </w:p>
    <w:p>
      <w:r>
        <w:rPr>
          <w:color w:val="808080"/>
          <w:sz w:val="14"/>
        </w:rPr>
        <w:t>Bloco 600 | cf-art-18 | sem_categoria</w:t>
      </w:r>
    </w:p>
    <w:p>
      <w:pPr>
        <w:ind w:left="288"/>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10% do desconto por ato unilateral da administração ofende o ato jurídico perfeito e ultrapassa os limites de discricionariedade da administração pública.</w:t>
      </w:r>
    </w:p>
    <w:p>
      <w:pPr>
        <w:ind w:left="288"/>
      </w:pPr>
      <w:r>
        <w:rPr>
          <w:b/>
          <w:color w:val="0050A0"/>
          <w:sz w:val="16"/>
        </w:rPr>
        <w:t>[MS 27.851, red. do ac. min. Luiz Fux, j. 27-9-2011, 1ª T, DJE de 23-11-2011.]</w:t>
      </w:r>
    </w:p>
    <w:p>
      <w:r>
        <w:rPr>
          <w:sz w:val="12"/>
        </w:rPr>
        <w:t>────────────────────────────────────────────────────────────</w:t>
      </w:r>
    </w:p>
    <w:p>
      <w:r>
        <w:rPr>
          <w:color w:val="808080"/>
          <w:sz w:val="14"/>
        </w:rPr>
        <w:t>Bloco 601 | cf-art-18 | sem_categoria</w:t>
      </w:r>
    </w:p>
    <w:p>
      <w:pPr>
        <w:ind w:left="288"/>
      </w:pPr>
      <w:r>
        <w:rPr>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50A0"/>
          <w:sz w:val="16"/>
        </w:rPr>
        <w:t>[RE 486.825, rel. min. Ayres Britto, j. 6-9-2011, 1ª T, DJE de 6-2-2012.]</w:t>
      </w:r>
    </w:p>
    <w:p>
      <w:r>
        <w:rPr>
          <w:sz w:val="12"/>
        </w:rPr>
        <w:t>────────────────────────────────────────────────────────────</w:t>
      </w:r>
    </w:p>
    <w:p>
      <w:r>
        <w:rPr>
          <w:color w:val="808080"/>
          <w:sz w:val="14"/>
        </w:rPr>
        <w:t>Bloco 602 | cf-art-18 | sem_categoria</w:t>
      </w:r>
    </w:p>
    <w:p>
      <w:pPr>
        <w:ind w:left="288"/>
      </w:pPr>
      <w:r>
        <w:rPr>
          <w:sz w:val="18"/>
        </w:rPr>
        <w:t>É compatível com a Constituição a aplicabilidade imediata do art. 1º-F da Lei 9.494/1997, com alteração pela MP 2.180-35/2001, ainda que em relação às ações ajuizadas antes de sua entrada em vigor.</w:t>
      </w:r>
    </w:p>
    <w:p>
      <w:pPr>
        <w:ind w:left="288"/>
      </w:pPr>
      <w:r>
        <w:rPr>
          <w:b/>
          <w:color w:val="0050A0"/>
          <w:sz w:val="16"/>
        </w:rPr>
        <w:t>[AI 842.063 RG, rel. min. Cezar Peluso, j. 16-6-2011, P, DJE de 2-9-2011. Tema 435, com mérito julgado.]</w:t>
      </w:r>
    </w:p>
    <w:p>
      <w:r>
        <w:rPr>
          <w:sz w:val="12"/>
        </w:rPr>
        <w:t>────────────────────────────────────────────────────────────</w:t>
      </w:r>
    </w:p>
    <w:p>
      <w:r>
        <w:rPr>
          <w:color w:val="808080"/>
          <w:sz w:val="14"/>
        </w:rPr>
        <w:t>Bloco 603 | cf-art-18 | sem_categoria</w:t>
      </w:r>
    </w:p>
    <w:p>
      <w:pPr>
        <w:ind w:left="288"/>
      </w:pPr>
      <w:r>
        <w:rPr>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licença-prêmio por assiduidade.</w:t>
      </w:r>
    </w:p>
    <w:p>
      <w:pPr>
        <w:ind w:left="288"/>
      </w:pPr>
      <w:r>
        <w:rPr>
          <w:b/>
          <w:color w:val="0050A0"/>
          <w:sz w:val="16"/>
        </w:rPr>
        <w:t>[AO 482, rel. min. Cármen Lúcia, j. 14-4-2011, P, DJE de 25-5-2011.]</w:t>
      </w:r>
    </w:p>
    <w:p>
      <w:r>
        <w:rPr>
          <w:sz w:val="12"/>
        </w:rPr>
        <w:t>────────────────────────────────────────────────────────────</w:t>
      </w:r>
    </w:p>
    <w:p>
      <w:r>
        <w:rPr>
          <w:color w:val="808080"/>
          <w:sz w:val="14"/>
        </w:rPr>
        <w:t>Bloco 604 | cf-art-18 | sem_categoria</w:t>
      </w:r>
    </w:p>
    <w:p>
      <w:pPr>
        <w:ind w:left="288"/>
      </w:pPr>
      <w:r>
        <w:rPr>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50A0"/>
          <w:sz w:val="16"/>
        </w:rPr>
        <w:t>[MS 24.781, red. do ac. min. Gilmar Mendes, j. 2-3-2011, P, DJE de 9-6-2011.]</w:t>
      </w:r>
    </w:p>
    <w:p>
      <w:r>
        <w:rPr>
          <w:sz w:val="12"/>
        </w:rPr>
        <w:t>────────────────────────────────────────────────────────────</w:t>
      </w:r>
    </w:p>
    <w:p>
      <w:r>
        <w:rPr>
          <w:color w:val="808080"/>
          <w:sz w:val="14"/>
        </w:rPr>
        <w:t>Bloco 605 | cf-art-18 | sem_categoria</w:t>
      </w:r>
    </w:p>
    <w:p>
      <w:pPr>
        <w:ind w:left="288"/>
      </w:pPr>
      <w:r>
        <w:rPr>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50A0"/>
          <w:sz w:val="16"/>
        </w:rPr>
        <w:t>[RE 599.618 ED, rel. min. Cármen Lúcia, j. 1º-2-2011, 1ª T, DJE de 14-3-2011.]</w:t>
      </w:r>
    </w:p>
    <w:p>
      <w:r>
        <w:rPr>
          <w:sz w:val="12"/>
        </w:rPr>
        <w:t>────────────────────────────────────────────────────────────</w:t>
      </w:r>
    </w:p>
    <w:p>
      <w:r>
        <w:rPr>
          <w:color w:val="808080"/>
          <w:sz w:val="14"/>
        </w:rPr>
        <w:t>Bloco 606 | cf-art-18 | sem_categoria</w:t>
      </w:r>
    </w:p>
    <w:p>
      <w:pPr>
        <w:ind w:left="288"/>
      </w:pPr>
      <w:r>
        <w:rPr>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50A0"/>
          <w:sz w:val="16"/>
        </w:rPr>
        <w:t>[MS 26.196, rel. min. Ayres Britto, j. 18-11-2010, P, DJE de 1º-2-2011.]</w:t>
      </w:r>
    </w:p>
    <w:p>
      <w:r>
        <w:rPr>
          <w:sz w:val="12"/>
        </w:rPr>
        <w:t>────────────────────────────────────────────────────────────</w:t>
      </w:r>
    </w:p>
    <w:p>
      <w:r>
        <w:rPr>
          <w:color w:val="808080"/>
          <w:sz w:val="14"/>
        </w:rPr>
        <w:t>Bloco 607 | cf-art-18 | sem_categoria</w:t>
      </w:r>
    </w:p>
    <w:p>
      <w:pPr>
        <w:ind w:left="288"/>
      </w:pPr>
      <w:r>
        <w:rPr>
          <w:sz w:val="18"/>
        </w:rPr>
        <w:t>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subjetivas ante o poder público, mormente quando tais situações se formalizam por ato de qualquer das instâncias administrativas desse poder, como se dá com o ato formal de aposentadoria. A manifestação do órgão constitucional de controle externo há de se formalizar em tempo que não desborde das pautas elementares da razoabilidade. Todo o direito positivo é permeado por essa preocupação com o temp</w:t>
      </w:r>
      <w:r>
        <w:rPr>
          <w:color w:val="A0A0A0"/>
          <w:sz w:val="14"/>
        </w:rPr>
        <w:t xml:space="preserve"> [...+933 chars]</w:t>
      </w:r>
    </w:p>
    <w:p>
      <w:pPr>
        <w:ind w:left="288"/>
      </w:pPr>
      <w:r>
        <w:rPr>
          <w:b/>
          <w:color w:val="0050A0"/>
          <w:sz w:val="16"/>
        </w:rPr>
        <w:t>[MS 25.116, rel. min. Ayres Britto, j. 8-9-2010, P, DJE de 10-2-2011.]</w:t>
      </w:r>
    </w:p>
    <w:p>
      <w:r>
        <w:rPr>
          <w:sz w:val="12"/>
        </w:rPr>
        <w:t>────────────────────────────────────────────────────────────</w:t>
      </w:r>
    </w:p>
    <w:p>
      <w:r>
        <w:rPr>
          <w:color w:val="808080"/>
          <w:sz w:val="14"/>
        </w:rPr>
        <w:t>Bloco 608 | cf-art-18 | sem_categoria</w:t>
      </w:r>
    </w:p>
    <w:p>
      <w:pPr>
        <w:ind w:left="288"/>
      </w:pPr>
      <w:r>
        <w:rPr>
          <w:sz w:val="18"/>
        </w:rPr>
        <w:t>O STF fixou entendimento no sentido de que a lei nova não pode revogar vantagem pessoal já incorporada ao patrimônio do servidor sob pena de ofensa ao direito adquirido.</w:t>
      </w:r>
    </w:p>
    <w:p>
      <w:pPr>
        <w:ind w:left="288"/>
      </w:pPr>
      <w:r>
        <w:rPr>
          <w:b/>
          <w:color w:val="0050A0"/>
          <w:sz w:val="16"/>
        </w:rPr>
        <w:t>[AI 762.863 AgR, rel. min. Eros Grau, j. 20-10-2009, 2ª T, DJE de 13-11-2009.]</w:t>
      </w:r>
    </w:p>
    <w:p>
      <w:r>
        <w:rPr>
          <w:sz w:val="12"/>
        </w:rPr>
        <w:t>────────────────────────────────────────────────────────────</w:t>
      </w:r>
    </w:p>
    <w:p>
      <w:r>
        <w:rPr>
          <w:color w:val="808080"/>
          <w:sz w:val="14"/>
        </w:rPr>
        <w:t>Bloco 609 | cf-art-18 | sem_categoria</w:t>
      </w:r>
    </w:p>
    <w:p>
      <w:pPr>
        <w:ind w:left="288"/>
      </w:pPr>
      <w:r>
        <w:rPr>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 pouco importando que tenha ocorrido até mesmo acréscimo pecuniário. Este seria decorrente da outorga ao pessoal em atividade, não implicando compensação a ponto de afastar do cenário jurídico o referido adicional. (...) direito da recorrente de perceber a pensão militar com a consideração do adicional de inatividade.</w:t>
      </w:r>
    </w:p>
    <w:p>
      <w:pPr>
        <w:ind w:left="288"/>
      </w:pPr>
      <w:r>
        <w:rPr>
          <w:b/>
          <w:color w:val="0050A0"/>
          <w:sz w:val="16"/>
        </w:rPr>
        <w:t>[RE 414.014, voto do min. Marco Aurélio, j. 20-10-2009, 1ª T, DJE de 13-11-2009.]</w:t>
      </w:r>
    </w:p>
    <w:p>
      <w:r>
        <w:rPr>
          <w:sz w:val="12"/>
        </w:rPr>
        <w:t>────────────────────────────────────────────────────────────</w:t>
      </w:r>
    </w:p>
    <w:p>
      <w:r>
        <w:rPr>
          <w:color w:val="808080"/>
          <w:sz w:val="14"/>
        </w:rPr>
        <w:t>Bloco 610 | cf-art-18 | sem_categoria</w:t>
      </w:r>
    </w:p>
    <w:p>
      <w:pPr>
        <w:ind w:left="288"/>
      </w:pPr>
      <w:r>
        <w:rPr>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50A0"/>
          <w:sz w:val="16"/>
        </w:rPr>
        <w:t>[RMS 26.596, rel. min. Marco Aurélio, j. 20-10-2009, 1ª T, DJE de 6-11-2009.]</w:t>
      </w:r>
    </w:p>
    <w:p>
      <w:r>
        <w:rPr>
          <w:sz w:val="12"/>
        </w:rPr>
        <w:t>────────────────────────────────────────────────────────────</w:t>
      </w:r>
    </w:p>
    <w:p>
      <w:r>
        <w:rPr>
          <w:color w:val="808080"/>
          <w:sz w:val="14"/>
        </w:rPr>
        <w:t>Bloco 611 | cf-art-18 | sem_categoria</w:t>
      </w:r>
    </w:p>
    <w:p>
      <w:pPr>
        <w:ind w:left="288"/>
      </w:pPr>
      <w:r>
        <w:rPr>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50A0"/>
          <w:sz w:val="16"/>
        </w:rPr>
        <w:t>[AI 754.613 AgR, voto da min. Ellen Gracie, j. 20-10-2009, 2ª T, DJE de 13-11-2009.]</w:t>
      </w:r>
    </w:p>
    <w:p>
      <w:r>
        <w:rPr>
          <w:sz w:val="12"/>
        </w:rPr>
        <w:t>────────────────────────────────────────────────────────────</w:t>
      </w:r>
    </w:p>
    <w:p>
      <w:r>
        <w:rPr>
          <w:color w:val="808080"/>
          <w:sz w:val="14"/>
        </w:rPr>
        <w:t>Bloco 612 | cf-art-18 | sem_categoria</w:t>
      </w:r>
    </w:p>
    <w:p>
      <w:pPr>
        <w:ind w:left="288"/>
      </w:pPr>
      <w:r>
        <w:rPr>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ordenamento normativo do Estado (RDA 24/57 – RDA 54/215 – RDA 62/93 – RF 166/181 – RF 188/110 – RF 188/117, v.g.).</w:t>
      </w:r>
    </w:p>
    <w:p>
      <w:pPr>
        <w:ind w:left="288"/>
      </w:pPr>
      <w:r>
        <w:rPr>
          <w:b/>
          <w:color w:val="0050A0"/>
          <w:sz w:val="16"/>
        </w:rPr>
        <w:t>[MS 28.135 MC, rel. min. Ellen Gracie, j. 17-7-2009, dec. monocrática proferida pelo min. Celso de Mello no exercício da Presidência, DJE de 5-8-2009.]</w:t>
      </w:r>
    </w:p>
    <w:p>
      <w:r>
        <w:rPr>
          <w:sz w:val="12"/>
        </w:rPr>
        <w:t>────────────────────────────────────────────────────────────</w:t>
      </w:r>
    </w:p>
    <w:p>
      <w:r>
        <w:rPr>
          <w:color w:val="808080"/>
          <w:sz w:val="14"/>
        </w:rPr>
        <w:t>Bloco 613 | cf-art-18 | sem_categoria</w:t>
      </w:r>
    </w:p>
    <w:p>
      <w:pPr>
        <w:ind w:left="288"/>
      </w:pPr>
      <w:r>
        <w:rPr>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50A0"/>
          <w:sz w:val="16"/>
        </w:rPr>
        <w:t>[RE 577.471 AgR, rel. min. Celso de Mello, j. 19-5-2009, 2ª T, DJE de 12-6-2009.]</w:t>
      </w:r>
    </w:p>
    <w:p>
      <w:r>
        <w:rPr>
          <w:sz w:val="12"/>
        </w:rPr>
        <w:t>────────────────────────────────────────────────────────────</w:t>
      </w:r>
    </w:p>
    <w:p>
      <w:r>
        <w:rPr>
          <w:color w:val="808080"/>
          <w:sz w:val="14"/>
        </w:rPr>
        <w:t>Bloco 614 | cf-art-18 | sem_categoria</w:t>
      </w:r>
    </w:p>
    <w:p>
      <w:pPr>
        <w:ind w:left="288"/>
      </w:pPr>
      <w:r>
        <w:rPr>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50A0"/>
          <w:sz w:val="16"/>
        </w:rPr>
        <w:t>[AI 598.630 AgR, rel. min. Joaquim Barbosa, j. 12-5-2009, 2ª T, DJE de 26-6-2009.]</w:t>
      </w:r>
    </w:p>
    <w:p>
      <w:r>
        <w:rPr>
          <w:sz w:val="12"/>
        </w:rPr>
        <w:t>────────────────────────────────────────────────────────────</w:t>
      </w:r>
    </w:p>
    <w:p>
      <w:r>
        <w:rPr>
          <w:color w:val="808080"/>
          <w:sz w:val="14"/>
        </w:rPr>
        <w:t>Bloco 615 | cf-art-18 | sem_categoria</w:t>
      </w:r>
    </w:p>
    <w:p>
      <w:pPr>
        <w:ind w:left="288"/>
      </w:pPr>
      <w:r>
        <w:rPr>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50A0"/>
          <w:sz w:val="16"/>
        </w:rPr>
        <w:t>[RE 420.909, rel. min. Marco Aurélio, red. do ac. min. Cezar Peluso, j. 5-5-2009, 1ª T, DJE de 12-2-2010.]</w:t>
      </w:r>
    </w:p>
    <w:p>
      <w:r>
        <w:rPr>
          <w:sz w:val="12"/>
        </w:rPr>
        <w:t>────────────────────────────────────────────────────────────</w:t>
      </w:r>
    </w:p>
    <w:p>
      <w:r>
        <w:rPr>
          <w:color w:val="808080"/>
          <w:sz w:val="14"/>
        </w:rPr>
        <w:t>Bloco 616 | cf-art-18 | sem_categoria</w:t>
      </w:r>
    </w:p>
    <w:p>
      <w:pPr>
        <w:ind w:left="288"/>
      </w:pPr>
      <w:r>
        <w:rPr>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50A0"/>
          <w:sz w:val="16"/>
        </w:rPr>
        <w:t>[RE 344.994, rel. min. Marco Aurélio, red. do ac. min. Eros Grau, j. 25-3-2009, P, DJE de 28-8-2009.]</w:t>
      </w:r>
    </w:p>
    <w:p>
      <w:r>
        <w:rPr>
          <w:sz w:val="12"/>
        </w:rPr>
        <w:t>────────────────────────────────────────────────────────────</w:t>
      </w:r>
    </w:p>
    <w:p>
      <w:r>
        <w:rPr>
          <w:color w:val="808080"/>
          <w:sz w:val="14"/>
        </w:rPr>
        <w:t>Bloco 617 | cf-art-18 | sem_categoria</w:t>
      </w:r>
    </w:p>
    <w:p>
      <w:pPr>
        <w:ind w:left="288"/>
      </w:pPr>
      <w:r>
        <w:rPr>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50A0"/>
          <w:sz w:val="16"/>
        </w:rPr>
        <w:t>[HC 95.211, rel. min. Cármen Lúcia, j. 10-3-2009, 1ª T, DJE de 22-8-2011.]</w:t>
      </w:r>
    </w:p>
    <w:p>
      <w:r>
        <w:rPr>
          <w:sz w:val="12"/>
        </w:rPr>
        <w:t>────────────────────────────────────────────────────────────</w:t>
      </w:r>
    </w:p>
    <w:p>
      <w:r>
        <w:rPr>
          <w:color w:val="808080"/>
          <w:sz w:val="14"/>
        </w:rPr>
        <w:t>Bloco 618 | cf-art-18 | sem_categoria</w:t>
      </w:r>
    </w:p>
    <w:p>
      <w:pPr>
        <w:ind w:left="288"/>
      </w:pPr>
      <w:r>
        <w:rPr>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50A0"/>
          <w:sz w:val="16"/>
        </w:rPr>
        <w:t>[RE 593.126 AgR, rel. min. Eros Grau, j. 10-2-2009, 2ª T, DJE de 13-3-2009.]</w:t>
      </w:r>
    </w:p>
    <w:p>
      <w:r>
        <w:rPr>
          <w:sz w:val="12"/>
        </w:rPr>
        <w:t>────────────────────────────────────────────────────────────</w:t>
      </w:r>
    </w:p>
    <w:p>
      <w:r>
        <w:rPr>
          <w:color w:val="808080"/>
          <w:sz w:val="14"/>
        </w:rPr>
        <w:t>Bloco 619 | cf-art-18 | sem_categoria</w:t>
      </w:r>
    </w:p>
    <w:p>
      <w:pPr>
        <w:ind w:left="288"/>
      </w:pPr>
      <w:r>
        <w:rPr>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50A0"/>
          <w:sz w:val="16"/>
        </w:rPr>
        <w:t>[RE 538.569 AgR, rel. min. Cezar Peluso, j. 3-2-2009, 2ª T, DJE de 13-3-2009.]</w:t>
      </w:r>
    </w:p>
    <w:p>
      <w:r>
        <w:rPr>
          <w:sz w:val="12"/>
        </w:rPr>
        <w:t>────────────────────────────────────────────────────────────</w:t>
      </w:r>
    </w:p>
    <w:p>
      <w:r>
        <w:rPr>
          <w:color w:val="808080"/>
          <w:sz w:val="14"/>
        </w:rPr>
        <w:t>Bloco 620 | cf-art-18 | sem_categoria</w:t>
      </w:r>
    </w:p>
    <w:p>
      <w:pPr>
        <w:ind w:left="288"/>
      </w:pPr>
      <w:r>
        <w:rPr>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50A0"/>
          <w:sz w:val="16"/>
        </w:rPr>
        <w:t>[AI 503.951 AgR, rel. min. Marco Aurélio, j. 16-12-2008, 1ª T, DJE de 17-4-2009.]</w:t>
      </w:r>
    </w:p>
    <w:p>
      <w:r>
        <w:rPr>
          <w:sz w:val="12"/>
        </w:rPr>
        <w:t>────────────────────────────────────────────────────────────</w:t>
      </w:r>
    </w:p>
    <w:p>
      <w:r>
        <w:rPr>
          <w:color w:val="808080"/>
          <w:sz w:val="14"/>
        </w:rPr>
        <w:t>Bloco 621 | cf-art-18 | sem_categoria</w:t>
      </w:r>
    </w:p>
    <w:p>
      <w:pPr>
        <w:ind w:left="288"/>
      </w:pPr>
      <w:r>
        <w:rPr>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50A0"/>
          <w:sz w:val="16"/>
        </w:rPr>
        <w:t>[RE 436.995 AgR, rel. min. Ellen Gracie, j. 11-11-2008, 2ª T, DJE de 28-11-2008.]</w:t>
      </w:r>
    </w:p>
    <w:p>
      <w:r>
        <w:rPr>
          <w:sz w:val="12"/>
        </w:rPr>
        <w:t>────────────────────────────────────────────────────────────</w:t>
      </w:r>
    </w:p>
    <w:p>
      <w:r>
        <w:rPr>
          <w:color w:val="808080"/>
          <w:sz w:val="14"/>
        </w:rPr>
        <w:t>Bloco 622 | cf-art-18 | sem_categoria</w:t>
      </w:r>
    </w:p>
    <w:p>
      <w:pPr>
        <w:ind w:left="288"/>
      </w:pPr>
      <w:r>
        <w:rPr>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50A0"/>
          <w:sz w:val="16"/>
        </w:rPr>
        <w:t>[MS 25.963, rel. min. Cezar Peluso, j. 23-10-2008, P, DJE de 21-11-2008.]</w:t>
      </w:r>
    </w:p>
    <w:p>
      <w:r>
        <w:rPr>
          <w:sz w:val="12"/>
        </w:rPr>
        <w:t>────────────────────────────────────────────────────────────</w:t>
      </w:r>
    </w:p>
    <w:p>
      <w:r>
        <w:rPr>
          <w:color w:val="808080"/>
          <w:sz w:val="14"/>
        </w:rPr>
        <w:t>Bloco 623 | cf-art-18 | sem_categoria</w:t>
      </w:r>
    </w:p>
    <w:p>
      <w:pPr>
        <w:ind w:left="288"/>
      </w:pPr>
      <w:r>
        <w:rPr>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50A0"/>
          <w:sz w:val="16"/>
        </w:rPr>
        <w:t>[RMS 25.833, rel. min. Sepúlveda Pertence, red. do ac. min. Marco Aurélio, j. 9-9-2008, 1ª T, DJE de 21-11-2008.]</w:t>
      </w:r>
    </w:p>
    <w:p>
      <w:r>
        <w:rPr>
          <w:sz w:val="12"/>
        </w:rPr>
        <w:t>────────────────────────────────────────────────────────────</w:t>
      </w:r>
    </w:p>
    <w:p>
      <w:r>
        <w:rPr>
          <w:color w:val="808080"/>
          <w:sz w:val="14"/>
        </w:rPr>
        <w:t>Bloco 624 | cf-art-18 | sem_categoria</w:t>
      </w:r>
    </w:p>
    <w:p>
      <w:pPr>
        <w:ind w:left="288"/>
      </w:pPr>
      <w:r>
        <w:rPr>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50A0"/>
          <w:sz w:val="16"/>
        </w:rPr>
        <w:t>[RE 338.436, rel. min. Menezes Direito, j. 2-9-2008, 1ª T, DJE de 21-11-2008.]</w:t>
      </w:r>
    </w:p>
    <w:p>
      <w:r>
        <w:rPr>
          <w:sz w:val="12"/>
        </w:rPr>
        <w:t>────────────────────────────────────────────────────────────</w:t>
      </w:r>
    </w:p>
    <w:p>
      <w:r>
        <w:rPr>
          <w:color w:val="808080"/>
          <w:sz w:val="14"/>
        </w:rPr>
        <w:t>Bloco 625 | cf-art-18 | sem_categoria</w:t>
      </w:r>
    </w:p>
    <w:p>
      <w:pPr>
        <w:ind w:left="288"/>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50A0"/>
          <w:sz w:val="16"/>
        </w:rPr>
        <w:t>[Rcl 4.486 MC-AgR, rel. min. Cármen Lúcia, j. 28-8-2008, P, DJE de 26-9-2008.]</w:t>
      </w:r>
    </w:p>
    <w:p>
      <w:r>
        <w:rPr>
          <w:sz w:val="12"/>
        </w:rPr>
        <w:t>────────────────────────────────────────────────────────────</w:t>
      </w:r>
    </w:p>
    <w:p>
      <w:r>
        <w:rPr>
          <w:color w:val="808080"/>
          <w:sz w:val="14"/>
        </w:rPr>
        <w:t>Bloco 626 | cf-art-18 | sem_categoria</w:t>
      </w:r>
    </w:p>
    <w:p>
      <w:pPr>
        <w:ind w:left="288"/>
      </w:pPr>
      <w:r>
        <w:rPr>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vantagens de caráter pessoal. É plausível a tese do direito adquirido. A concessão da gratificação deu-se com observância do princípio da boa-fé. Retirá-la, a esta altura, constituiria ofensa ao princ</w:t>
      </w:r>
      <w:r>
        <w:rPr>
          <w:color w:val="A0A0A0"/>
          <w:sz w:val="14"/>
        </w:rPr>
        <w:t xml:space="preserve"> [...+40 chars]</w:t>
      </w:r>
    </w:p>
    <w:p>
      <w:pPr>
        <w:ind w:left="288"/>
      </w:pPr>
      <w:r>
        <w:rPr>
          <w:b/>
          <w:color w:val="0050A0"/>
          <w:sz w:val="16"/>
        </w:rPr>
        <w:t>[RE 554.477 AgR, rel. min. Eros Grau, j. 10-6-2008, 2ª T, DJE de 27-6-2008.]</w:t>
      </w:r>
    </w:p>
    <w:p>
      <w:r>
        <w:rPr>
          <w:sz w:val="12"/>
        </w:rPr>
        <w:t>────────────────────────────────────────────────────────────</w:t>
      </w:r>
    </w:p>
    <w:p>
      <w:r>
        <w:rPr>
          <w:color w:val="808080"/>
          <w:sz w:val="14"/>
        </w:rPr>
        <w:t>Bloco 627 | cf-art-18 | sem_categoria</w:t>
      </w:r>
    </w:p>
    <w:p>
      <w:pPr>
        <w:ind w:left="288"/>
      </w:pPr>
      <w:r>
        <w:rPr>
          <w:sz w:val="18"/>
        </w:rPr>
        <w:t xml:space="preserve">=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redutor. (...) Não há ofensa a direito adquirido e ao princípio da legalidade no ato do TCU que aplicou redutor ao coeficiente da quota do Fundo de Participação dos Municípios, nos termos da legislação </w:t>
      </w:r>
      <w:r>
        <w:rPr>
          <w:color w:val="A0A0A0"/>
          <w:sz w:val="14"/>
        </w:rPr>
        <w:t xml:space="preserve"> [...+9 chars]</w:t>
      </w:r>
    </w:p>
    <w:p>
      <w:pPr>
        <w:ind w:left="288"/>
      </w:pPr>
      <w:r>
        <w:rPr>
          <w:b/>
          <w:color w:val="0050A0"/>
          <w:sz w:val="16"/>
        </w:rPr>
        <w:t>[MS 26.469, rel. min. Eros Grau, j. 22-11-2007, P, DJE de 28-3-2008.]</w:t>
      </w:r>
    </w:p>
    <w:p>
      <w:r>
        <w:rPr>
          <w:sz w:val="12"/>
        </w:rPr>
        <w:t>────────────────────────────────────────────────────────────</w:t>
      </w:r>
    </w:p>
    <w:p>
      <w:r>
        <w:rPr>
          <w:color w:val="808080"/>
          <w:sz w:val="14"/>
        </w:rPr>
        <w:t>Bloco 628 | cf-art-18 | sem_categoria</w:t>
      </w:r>
    </w:p>
    <w:p>
      <w:pPr>
        <w:ind w:left="288"/>
      </w:pPr>
      <w:r>
        <w:rPr>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punitiva e atipicidade da conduta.</w:t>
      </w:r>
    </w:p>
    <w:p>
      <w:pPr>
        <w:ind w:left="288"/>
      </w:pPr>
      <w:r>
        <w:rPr>
          <w:b/>
          <w:color w:val="0050A0"/>
          <w:sz w:val="16"/>
        </w:rPr>
        <w:t>[Inq 2.341 QO, rel. min. Gilmar Mendes, j. 28-6-2007, P, DJ de 17-8-2007.]</w:t>
      </w:r>
    </w:p>
    <w:p>
      <w:r>
        <w:rPr>
          <w:sz w:val="12"/>
        </w:rPr>
        <w:t>────────────────────────────────────────────────────────────</w:t>
      </w:r>
    </w:p>
    <w:p>
      <w:r>
        <w:rPr>
          <w:color w:val="808080"/>
          <w:sz w:val="14"/>
        </w:rPr>
        <w:t>Bloco 629 | cf-art-18 | sem_categoria</w:t>
      </w:r>
    </w:p>
    <w:p>
      <w:pPr>
        <w:ind w:left="288"/>
      </w:pPr>
      <w:r>
        <w:rPr>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50A0"/>
          <w:sz w:val="16"/>
        </w:rPr>
        <w:t>[RE 425.579 AgR, rel. min. Sepúlveda Pertence, j. 15-5-2007, 1ª T, DJ de 8-6-2007.]</w:t>
      </w:r>
    </w:p>
    <w:p>
      <w:r>
        <w:rPr>
          <w:sz w:val="12"/>
        </w:rPr>
        <w:t>────────────────────────────────────────────────────────────</w:t>
      </w:r>
    </w:p>
    <w:p>
      <w:r>
        <w:rPr>
          <w:color w:val="808080"/>
          <w:sz w:val="14"/>
        </w:rPr>
        <w:t>Bloco 630 | cf-art-18 | sem_categoria</w:t>
      </w:r>
    </w:p>
    <w:p>
      <w:pPr>
        <w:ind w:left="288"/>
      </w:pPr>
      <w:r>
        <w:rPr>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50A0"/>
          <w:sz w:val="16"/>
        </w:rPr>
        <w:t>[RE 395.384 ED, rel. min. Sepúlveda Pertence, j. 26-4-2007, 1ª T, DJ de 22-6-2007.]</w:t>
      </w:r>
    </w:p>
    <w:p>
      <w:r>
        <w:rPr>
          <w:sz w:val="12"/>
        </w:rPr>
        <w:t>────────────────────────────────────────────────────────────</w:t>
      </w:r>
    </w:p>
    <w:p>
      <w:r>
        <w:rPr>
          <w:color w:val="808080"/>
          <w:sz w:val="14"/>
        </w:rPr>
        <w:t>Bloco 631 | cf-art-18 | sem_categoria</w:t>
      </w:r>
    </w:p>
    <w:p>
      <w:pPr>
        <w:ind w:left="288"/>
      </w:pPr>
      <w:r>
        <w:rPr>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38/1989 teve vigência até a edição da Lei 117/1990, cuja superveniência não poderia ter o condão de elidir a majoração remuneratória consumada, conforme a lei distrital anterior, sob pena de violação do princípio constitucional da irredutibilidade de vencimentos.</w:t>
      </w:r>
    </w:p>
    <w:p>
      <w:pPr>
        <w:ind w:left="288"/>
      </w:pPr>
      <w:r>
        <w:rPr>
          <w:b/>
          <w:color w:val="0050A0"/>
          <w:sz w:val="16"/>
        </w:rPr>
        <w:t>[RE 394.494, RE 420.076 e RE 420.431, rel. min. Sepúlveda Pertence, j. 6-3-2007, 1ª T, DJ de 18-5-2007.]</w:t>
      </w:r>
    </w:p>
    <w:p>
      <w:r>
        <w:rPr>
          <w:sz w:val="12"/>
        </w:rPr>
        <w:t>────────────────────────────────────────────────────────────</w:t>
      </w:r>
    </w:p>
    <w:p>
      <w:r>
        <w:rPr>
          <w:color w:val="808080"/>
          <w:sz w:val="14"/>
        </w:rPr>
        <w:t>Bloco 632 | cf-art-18 | sem_categoria</w:t>
      </w:r>
    </w:p>
    <w:p>
      <w:pPr>
        <w:ind w:left="288"/>
      </w:pPr>
      <w:r>
        <w:rPr>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8.213/1991, com a redação dada pela Lei 9.032/1995, não se aplicam aos benefícios cujos requisitos de concessão se tenham aperfeiçoado antes do início de sua vigência.</w:t>
      </w:r>
    </w:p>
    <w:p>
      <w:pPr>
        <w:ind w:left="288"/>
      </w:pPr>
      <w:r>
        <w:rPr>
          <w:b/>
          <w:color w:val="0050A0"/>
          <w:sz w:val="16"/>
        </w:rPr>
        <w:t>[RE 492.338, rel. min. Cezar Peluso, j. 9-2-2007, P, DJ de 30-3-2007.]</w:t>
      </w:r>
    </w:p>
    <w:p>
      <w:r>
        <w:rPr>
          <w:sz w:val="12"/>
        </w:rPr>
        <w:t>────────────────────────────────────────────────────────────</w:t>
      </w:r>
    </w:p>
    <w:p>
      <w:r>
        <w:rPr>
          <w:color w:val="808080"/>
          <w:sz w:val="14"/>
        </w:rPr>
        <w:t>Bloco 633 | cf-art-18 | sem_categoria</w:t>
      </w:r>
    </w:p>
    <w:p>
      <w:pPr>
        <w:ind w:left="288"/>
      </w:pPr>
      <w:r>
        <w:rPr>
          <w:sz w:val="18"/>
        </w:rPr>
        <w:t>Servidor público: é da jurisprudência do Supremo Tribunal que não há direito adquirido a regime jurídico, no qual se inclui o nível hierárquico que o servidor ocupa na carreira.</w:t>
      </w:r>
    </w:p>
    <w:p>
      <w:pPr>
        <w:ind w:left="288"/>
      </w:pPr>
      <w:r>
        <w:rPr>
          <w:b/>
          <w:color w:val="0050A0"/>
          <w:sz w:val="16"/>
        </w:rPr>
        <w:t>[AI 598.229 AgR, rel. min. Sepúlveda Pertence, j. 13-12-2006, 1ª T, DJ de 16-2-2007.]</w:t>
      </w:r>
    </w:p>
    <w:p>
      <w:r>
        <w:rPr>
          <w:sz w:val="12"/>
        </w:rPr>
        <w:t>────────────────────────────────────────────────────────────</w:t>
      </w:r>
    </w:p>
    <w:p>
      <w:r>
        <w:rPr>
          <w:color w:val="808080"/>
          <w:sz w:val="14"/>
        </w:rPr>
        <w:t>Bloco 634 | cf-art-18 | sem_categoria</w:t>
      </w:r>
    </w:p>
    <w:p>
      <w:pPr>
        <w:ind w:left="288"/>
      </w:pPr>
      <w:r>
        <w:rPr>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50A0"/>
          <w:sz w:val="16"/>
        </w:rPr>
        <w:t>[RE 164.836, rel. min. Marco Aurélio, red. do ac. min. Nelson Jobim, j. 15-3-2006, P, DJ de 2-6-2006.]</w:t>
      </w:r>
    </w:p>
    <w:p>
      <w:r>
        <w:rPr>
          <w:sz w:val="12"/>
        </w:rPr>
        <w:t>────────────────────────────────────────────────────────────</w:t>
      </w:r>
    </w:p>
    <w:p>
      <w:r>
        <w:rPr>
          <w:color w:val="808080"/>
          <w:sz w:val="14"/>
        </w:rPr>
        <w:t>Bloco 635 | cf-art-18 | sem_categoria</w:t>
      </w:r>
    </w:p>
    <w:p>
      <w:pPr>
        <w:ind w:left="288"/>
      </w:pPr>
      <w:r>
        <w:rPr>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50A0"/>
          <w:sz w:val="16"/>
        </w:rPr>
        <w:t>[RE 392.559, rel. min. Gilmar Mendes, j. 7-2-2006, 2ª T, DJ de 3-3-2006.]</w:t>
      </w:r>
    </w:p>
    <w:p>
      <w:r>
        <w:rPr>
          <w:sz w:val="12"/>
        </w:rPr>
        <w:t>────────────────────────────────────────────────────────────</w:t>
      </w:r>
    </w:p>
    <w:p>
      <w:r>
        <w:rPr>
          <w:color w:val="808080"/>
          <w:sz w:val="14"/>
        </w:rPr>
        <w:t>Bloco 636 | cf-art-18 | sem_categoria</w:t>
      </w:r>
    </w:p>
    <w:p>
      <w:pPr>
        <w:ind w:left="288"/>
      </w:pPr>
      <w:r>
        <w:rPr>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50A0"/>
          <w:sz w:val="16"/>
        </w:rPr>
        <w:t>[MS 25.460, rel. min. Carlos Velloso, j. 15-12-2005, P, DJ de 10-2-2006.]</w:t>
      </w:r>
    </w:p>
    <w:p>
      <w:r>
        <w:rPr>
          <w:sz w:val="12"/>
        </w:rPr>
        <w:t>────────────────────────────────────────────────────────────</w:t>
      </w:r>
    </w:p>
    <w:p>
      <w:r>
        <w:rPr>
          <w:color w:val="808080"/>
          <w:sz w:val="14"/>
        </w:rPr>
        <w:t>Bloco 637 | cf-art-18 | sem_categoria</w:t>
      </w:r>
    </w:p>
    <w:p>
      <w:pPr>
        <w:ind w:left="288"/>
      </w:pPr>
      <w:r>
        <w:rPr>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50A0"/>
          <w:sz w:val="16"/>
        </w:rPr>
        <w:t>[AR 1.734 MC, rel. min. Joaquim Barbosa, j. 28-9-2005, P, DJ de 22-9-2006.]</w:t>
      </w:r>
    </w:p>
    <w:p>
      <w:r>
        <w:rPr>
          <w:sz w:val="12"/>
        </w:rPr>
        <w:t>────────────────────────────────────────────────────────────</w:t>
      </w:r>
    </w:p>
    <w:p>
      <w:r>
        <w:rPr>
          <w:color w:val="808080"/>
          <w:sz w:val="14"/>
        </w:rPr>
        <w:t>Bloco 638 | cf-art-18 | sem_categoria</w:t>
      </w:r>
    </w:p>
    <w:p>
      <w:pPr>
        <w:ind w:left="288"/>
      </w:pPr>
      <w:r>
        <w:rPr>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50A0"/>
          <w:sz w:val="16"/>
        </w:rPr>
        <w:t>[RE 394.661 AgR, rel. min. Carlos Velloso, j. 20-9-2005, 2ª T, DJ de 14-10-2005.]</w:t>
      </w:r>
    </w:p>
    <w:p>
      <w:r>
        <w:rPr>
          <w:sz w:val="12"/>
        </w:rPr>
        <w:t>────────────────────────────────────────────────────────────</w:t>
      </w:r>
    </w:p>
    <w:p>
      <w:r>
        <w:rPr>
          <w:color w:val="808080"/>
          <w:sz w:val="14"/>
        </w:rPr>
        <w:t>Bloco 639 | cf-art-18 | sem_categoria</w:t>
      </w:r>
    </w:p>
    <w:p>
      <w:pPr>
        <w:ind w:left="288"/>
      </w:pPr>
      <w:r>
        <w:rPr>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aos contratos. A tablita representou a consequência necessária do congelamento como instrumento para se manter a neutralidade distributiva do choque na economia. O decreto-lei, ao contrário de desrespeitar, prestigiou o princípio da proteção do ato jurídico perfeito (art. 5º, XXXVI, da CF) ao reequilibrar o contrato e devolver a igualdade entre as partes contratantes</w:t>
      </w:r>
    </w:p>
    <w:p>
      <w:pPr>
        <w:ind w:left="288"/>
      </w:pPr>
      <w:r>
        <w:rPr>
          <w:b/>
          <w:color w:val="0050A0"/>
          <w:sz w:val="16"/>
        </w:rPr>
        <w:t>[RE 141.190, rel. min. Ilmar Galvão, red. do ac. min.Nelson Jobim, j. 14-9-2005, P, DJ de 26-5-2006.]</w:t>
      </w:r>
    </w:p>
    <w:p>
      <w:r>
        <w:rPr>
          <w:sz w:val="12"/>
        </w:rPr>
        <w:t>────────────────────────────────────────────────────────────</w:t>
      </w:r>
    </w:p>
    <w:p>
      <w:r>
        <w:rPr>
          <w:color w:val="808080"/>
          <w:sz w:val="14"/>
        </w:rPr>
        <w:t>Bloco 640 | cf-art-18 | sem_categoria</w:t>
      </w:r>
    </w:p>
    <w:p>
      <w:pPr>
        <w:ind w:left="288"/>
      </w:pPr>
      <w:r>
        <w:rPr>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mesmo episódio.</w:t>
      </w:r>
    </w:p>
    <w:p>
      <w:pPr>
        <w:ind w:left="288"/>
      </w:pPr>
      <w:r>
        <w:rPr>
          <w:b/>
          <w:color w:val="0050A0"/>
          <w:sz w:val="16"/>
        </w:rPr>
        <w:t>[HC 83.346, rel. min. Sepúlveda Pertence, j. 17-5-2005, 1ª T, DJ de 19-8-2005.]</w:t>
      </w:r>
    </w:p>
    <w:p>
      <w:r>
        <w:rPr>
          <w:sz w:val="12"/>
        </w:rPr>
        <w:t>────────────────────────────────────────────────────────────</w:t>
      </w:r>
    </w:p>
    <w:p>
      <w:r>
        <w:rPr>
          <w:color w:val="808080"/>
          <w:sz w:val="14"/>
        </w:rPr>
        <w:t>Bloco 641 | cf-art-18 | sem_categoria</w:t>
      </w:r>
    </w:p>
    <w:p>
      <w:pPr>
        <w:ind w:left="288"/>
      </w:pPr>
      <w:r>
        <w:rPr>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50A0"/>
          <w:sz w:val="16"/>
        </w:rPr>
        <w:t>[Inq 1.769, rel. min. Carlos Velloso, j. 1º-12-2004, P, DJ de 3-6-2005.]</w:t>
      </w:r>
    </w:p>
    <w:p>
      <w:r>
        <w:rPr>
          <w:sz w:val="12"/>
        </w:rPr>
        <w:t>────────────────────────────────────────────────────────────</w:t>
      </w:r>
    </w:p>
    <w:p>
      <w:r>
        <w:rPr>
          <w:color w:val="808080"/>
          <w:sz w:val="14"/>
        </w:rPr>
        <w:t>Bloco 642 | cf-art-18 | sem_categoria</w:t>
      </w:r>
    </w:p>
    <w:p>
      <w:pPr>
        <w:ind w:left="288"/>
      </w:pPr>
      <w:r>
        <w:rPr>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50A0"/>
          <w:sz w:val="16"/>
        </w:rPr>
        <w:t>[AC 112, rel. min. Cezar Peluso, j. 1º-12-2004, P, DJ de 4-2-2005.]</w:t>
      </w:r>
    </w:p>
    <w:p>
      <w:r>
        <w:rPr>
          <w:sz w:val="12"/>
        </w:rPr>
        <w:t>────────────────────────────────────────────────────────────</w:t>
      </w:r>
    </w:p>
    <w:p>
      <w:r>
        <w:rPr>
          <w:color w:val="808080"/>
          <w:sz w:val="14"/>
        </w:rPr>
        <w:t>Bloco 643 | cf-art-18 | sem_categoria</w:t>
      </w:r>
    </w:p>
    <w:p>
      <w:pPr>
        <w:ind w:left="288"/>
      </w:pPr>
      <w:r>
        <w:rPr>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 da CF. Doutrina e precedentes. A incidência imediata da lei nova sobre os efeitos futuros de um contrato preexistente, precisamente por afetar a própria causa geradora do ajuste negocial, reveste-se de caráter retroativo (retroatividade injusta de grau mínimo), achando-se desautorizada pela cláusula constitucional que tutela a intangibilidade das situações jurídicas definitivamente consolidadas.</w:t>
      </w:r>
    </w:p>
    <w:p>
      <w:pPr>
        <w:ind w:left="288"/>
      </w:pPr>
      <w:r>
        <w:rPr>
          <w:b/>
          <w:color w:val="0050A0"/>
          <w:sz w:val="16"/>
        </w:rPr>
        <w:t>[AI 292.979 ED, rel. min. Celso de Mello, j. 19-11-2002, 2ª T, DJ de 19-12-2002.]</w:t>
      </w:r>
    </w:p>
    <w:p>
      <w:r>
        <w:rPr>
          <w:sz w:val="12"/>
        </w:rPr>
        <w:t>────────────────────────────────────────────────────────────</w:t>
      </w:r>
    </w:p>
    <w:p>
      <w:r>
        <w:rPr>
          <w:color w:val="808080"/>
          <w:sz w:val="14"/>
        </w:rPr>
        <w:t>Bloco 644 | cf-art-18 | sem_categoria</w:t>
      </w:r>
    </w:p>
    <w:p>
      <w:pPr>
        <w:ind w:left="288"/>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50A0"/>
          <w:sz w:val="16"/>
        </w:rPr>
        <w:t>[RE 313.382, rel. min. Maurício Corrêa, j. 26-9-2002, P, DJ de 8-11-2002.]</w:t>
      </w:r>
    </w:p>
    <w:p>
      <w:r>
        <w:rPr>
          <w:sz w:val="12"/>
        </w:rPr>
        <w:t>────────────────────────────────────────────────────────────</w:t>
      </w:r>
    </w:p>
    <w:p>
      <w:r>
        <w:rPr>
          <w:color w:val="808080"/>
          <w:sz w:val="14"/>
        </w:rPr>
        <w:t>Bloco 645 | cf-art-18 | sem_categoria</w:t>
      </w:r>
    </w:p>
    <w:p>
      <w:pPr>
        <w:ind w:left="288"/>
      </w:pPr>
      <w:r>
        <w:rPr>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w:t>
      </w:r>
    </w:p>
    <w:p>
      <w:pPr>
        <w:ind w:left="288"/>
      </w:pPr>
      <w:r>
        <w:rPr>
          <w:b/>
          <w:color w:val="0050A0"/>
          <w:sz w:val="16"/>
        </w:rPr>
        <w:t>[RE 226.855, rel. min. Moreira Alves, j. 31-8-2000, P, DJ de 13-10-2000.]</w:t>
      </w:r>
    </w:p>
    <w:p>
      <w:r>
        <w:rPr>
          <w:sz w:val="12"/>
        </w:rPr>
        <w:t>────────────────────────────────────────────────────────────</w:t>
      </w:r>
    </w:p>
    <w:p>
      <w:r>
        <w:rPr>
          <w:color w:val="808080"/>
          <w:sz w:val="14"/>
        </w:rPr>
        <w:t>Bloco 646 | cf-art-18 | sem_categoria</w:t>
      </w:r>
    </w:p>
    <w:p>
      <w:pPr>
        <w:ind w:left="288"/>
      </w:pPr>
      <w:r>
        <w:rPr>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50A0"/>
          <w:sz w:val="16"/>
        </w:rPr>
        <w:t>[AI 258.337 AgR, rel. min. Moreira Alves, j. 6-6-2000, 1ª T, DJ de 4-8-2000.]</w:t>
      </w:r>
    </w:p>
    <w:p>
      <w:r>
        <w:rPr>
          <w:sz w:val="12"/>
        </w:rPr>
        <w:t>────────────────────────────────────────────────────────────</w:t>
      </w:r>
    </w:p>
    <w:p>
      <w:r>
        <w:rPr>
          <w:color w:val="808080"/>
          <w:sz w:val="14"/>
        </w:rPr>
        <w:t>Bloco 647 | cf-art-18 | sem_categoria</w:t>
      </w:r>
    </w:p>
    <w:p>
      <w:pPr>
        <w:ind w:left="288"/>
      </w:pPr>
      <w:r>
        <w:rPr>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50A0"/>
          <w:sz w:val="16"/>
        </w:rPr>
        <w:t>[RE 254.459, rel. min. Ilmar Galvão, j. 23-5-2000, 1ª T, DJ de 10-8-2000.]</w:t>
      </w:r>
    </w:p>
    <w:p>
      <w:r>
        <w:rPr>
          <w:sz w:val="12"/>
        </w:rPr>
        <w:t>────────────────────────────────────────────────────────────</w:t>
      </w:r>
    </w:p>
    <w:p>
      <w:r>
        <w:rPr>
          <w:color w:val="808080"/>
          <w:sz w:val="14"/>
        </w:rPr>
        <w:t>Bloco 648 | cf-art-18 | sem_categoria</w:t>
      </w:r>
    </w:p>
    <w:p>
      <w:pPr>
        <w:ind w:left="288"/>
      </w:pPr>
      <w:r>
        <w:rPr>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50A0"/>
          <w:sz w:val="16"/>
        </w:rPr>
        <w:t>[RE 239.556, rel. min. Ilmar Galvão, j. 29-6-1999, 1ª T, DJ de 2-10-1999.]</w:t>
      </w:r>
    </w:p>
    <w:p>
      <w:r>
        <w:rPr>
          <w:sz w:val="12"/>
        </w:rPr>
        <w:t>────────────────────────────────────────────────────────────</w:t>
      </w:r>
    </w:p>
    <w:p>
      <w:r>
        <w:rPr>
          <w:color w:val="808080"/>
          <w:sz w:val="14"/>
        </w:rPr>
        <w:t>Bloco 649 | cf-art-18 | sem_categoria</w:t>
      </w:r>
    </w:p>
    <w:p>
      <w:pPr>
        <w:ind w:left="288"/>
      </w:pPr>
      <w:r>
        <w:rPr>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50A0"/>
          <w:sz w:val="16"/>
        </w:rPr>
        <w:t>[RE 224.659, rel. min. Sepúlveda Pertence, j. 24-3-1998, 1ª T, DJ de 8-5-1998.]</w:t>
      </w:r>
    </w:p>
    <w:p>
      <w:r>
        <w:rPr>
          <w:sz w:val="12"/>
        </w:rPr>
        <w:t>────────────────────────────────────────────────────────────</w:t>
      </w:r>
    </w:p>
    <w:p>
      <w:r>
        <w:rPr>
          <w:color w:val="808080"/>
          <w:sz w:val="14"/>
        </w:rPr>
        <w:t>Bloco 650 | cf-art-18 | sem_categoria</w:t>
      </w:r>
    </w:p>
    <w:p>
      <w:pPr>
        <w:ind w:left="288"/>
      </w:pPr>
      <w:r>
        <w:rPr>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50A0"/>
          <w:sz w:val="16"/>
        </w:rPr>
        <w:t>[RE 144.996, rel. min. Moreira Alves, j. 29-4-1997, 1ª T, DJ de 12-9-1997.]</w:t>
      </w:r>
    </w:p>
    <w:p>
      <w:r>
        <w:rPr>
          <w:sz w:val="12"/>
        </w:rPr>
        <w:t>────────────────────────────────────────────────────────────</w:t>
      </w:r>
    </w:p>
    <w:p>
      <w:r>
        <w:rPr>
          <w:color w:val="808080"/>
          <w:sz w:val="14"/>
        </w:rPr>
        <w:t>Bloco 651 | cf-art-18 | sem_categoria</w:t>
      </w:r>
    </w:p>
    <w:p>
      <w:pPr>
        <w:ind w:left="288"/>
      </w:pPr>
      <w:r>
        <w:rPr>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existência de mera spes juris, a possibilidade de útil invocação da cláusula pertinente ao direito adquirido.</w:t>
      </w:r>
    </w:p>
    <w:p>
      <w:pPr>
        <w:ind w:left="288"/>
      </w:pPr>
      <w:r>
        <w:rPr>
          <w:b/>
          <w:color w:val="0050A0"/>
          <w:sz w:val="16"/>
        </w:rPr>
        <w:t>[RE 196.140, rel. min. Celso de Mello, j. 25-2-1997, 1ª T, DJ de 25-8-2006.]</w:t>
      </w:r>
    </w:p>
    <w:p>
      <w:r>
        <w:rPr>
          <w:sz w:val="12"/>
        </w:rPr>
        <w:t>────────────────────────────────────────────────────────────</w:t>
      </w:r>
    </w:p>
    <w:p>
      <w:r>
        <w:rPr>
          <w:color w:val="808080"/>
          <w:sz w:val="14"/>
        </w:rPr>
        <w:t>Bloco 652 | cf-art-18 | sem_categoria</w:t>
      </w:r>
    </w:p>
    <w:p>
      <w:pPr>
        <w:ind w:left="288"/>
      </w:pPr>
      <w:r>
        <w:rPr>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50A0"/>
          <w:sz w:val="16"/>
        </w:rPr>
        <w:t>[AI 189.787 AgR, rel. min. Ilmar Galvão, j. 17-12-1996, 1ª T, DJ de 4-4-1997.]</w:t>
      </w:r>
    </w:p>
    <w:p>
      <w:r>
        <w:rPr>
          <w:sz w:val="12"/>
        </w:rPr>
        <w:t>────────────────────────────────────────────────────────────</w:t>
      </w:r>
    </w:p>
    <w:p>
      <w:r>
        <w:rPr>
          <w:color w:val="808080"/>
          <w:sz w:val="14"/>
        </w:rPr>
        <w:t>Bloco 653 | cf-art-18 | sem_categoria</w:t>
      </w:r>
    </w:p>
    <w:p>
      <w:pPr>
        <w:ind w:left="288"/>
      </w:pPr>
      <w:r>
        <w:rPr>
          <w:sz w:val="18"/>
        </w:rPr>
        <w:t>O princípio insculpido no inciso XXXVI do art. 5º da Constituição (garantia do direito adquirido) não impede a edição, pelo Estado, de norma retroativa (lei ou decreto) em benefício do particular.</w:t>
      </w:r>
    </w:p>
    <w:p>
      <w:pPr>
        <w:ind w:left="288"/>
      </w:pPr>
      <w:r>
        <w:rPr>
          <w:b/>
          <w:color w:val="0050A0"/>
          <w:sz w:val="16"/>
        </w:rPr>
        <w:t>[RE 184.099, rel. min. Octavio Gallotti, j. 10-12-1996, 1ª T, DJ de 18-4-1997.]</w:t>
      </w:r>
    </w:p>
    <w:p>
      <w:r>
        <w:rPr>
          <w:sz w:val="12"/>
        </w:rPr>
        <w:t>────────────────────────────────────────────────────────────</w:t>
      </w:r>
    </w:p>
    <w:p>
      <w:r>
        <w:rPr>
          <w:color w:val="808080"/>
          <w:sz w:val="14"/>
        </w:rPr>
        <w:t>Bloco 654 | cf-art-18 | sem_categoria</w:t>
      </w:r>
    </w:p>
    <w:p>
      <w:pPr>
        <w:ind w:left="288"/>
      </w:pPr>
      <w:r>
        <w:rPr>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50A0"/>
          <w:sz w:val="16"/>
        </w:rPr>
        <w:t>[RE 202.584, rel. min. Moreira Alves, j. 17-9-1996, 1ª T, DJ de 14-11-1996.]</w:t>
      </w:r>
    </w:p>
    <w:p>
      <w:r>
        <w:rPr>
          <w:sz w:val="12"/>
        </w:rPr>
        <w:t>────────────────────────────────────────────────────────────</w:t>
      </w:r>
    </w:p>
    <w:p>
      <w:r>
        <w:rPr>
          <w:color w:val="808080"/>
          <w:sz w:val="14"/>
        </w:rPr>
        <w:t>Bloco 655 | cf-art-18 | sem_categoria</w:t>
      </w:r>
    </w:p>
    <w:p>
      <w:pPr>
        <w:ind w:left="288"/>
      </w:pPr>
      <w:r>
        <w:rPr>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consideração a "direito adquirido", expressão que há de ser entendida como compreendendo não apenas o direito adquirido propriamente dito mas também o decorrente do ato jurídico perfeito e da coisa julgada. Mandamento autoexequível, para a administração, dispensando, na hipótese de coisa julgada, o exercício de ação rescisória que, de resto, importaria esfumarem-se, ex tunc, os efeitos da sentença, de l</w:t>
      </w:r>
      <w:r>
        <w:rPr>
          <w:color w:val="A0A0A0"/>
          <w:sz w:val="14"/>
        </w:rPr>
        <w:t xml:space="preserve"> [...+51 chars]</w:t>
      </w:r>
    </w:p>
    <w:p>
      <w:pPr>
        <w:ind w:left="288"/>
      </w:pPr>
      <w:r>
        <w:rPr>
          <w:b/>
          <w:color w:val="0050A0"/>
          <w:sz w:val="16"/>
        </w:rPr>
        <w:t>[RE 140.894, rel. min. Ilmar Galvão, j. 10-5-1996, 1ª T, DJ de 9-8-1996.]</w:t>
      </w:r>
    </w:p>
    <w:p>
      <w:r>
        <w:rPr>
          <w:sz w:val="12"/>
        </w:rPr>
        <w:t>────────────────────────────────────────────────────────────</w:t>
      </w:r>
    </w:p>
    <w:p>
      <w:r>
        <w:rPr>
          <w:color w:val="808080"/>
          <w:sz w:val="14"/>
        </w:rPr>
        <w:t>Bloco 656 | cf-art-18 | sem_categoria</w:t>
      </w:r>
    </w:p>
    <w:p>
      <w:pPr>
        <w:ind w:left="288"/>
      </w:pPr>
      <w:r>
        <w:rPr>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50A0"/>
          <w:sz w:val="16"/>
        </w:rPr>
        <w:t>[RE 172.082, rel. min. Celso de Mello, j. 12-12-1995, 1ª T, DJE de 13-2-2009.]</w:t>
      </w:r>
    </w:p>
    <w:p>
      <w:r>
        <w:rPr>
          <w:sz w:val="12"/>
        </w:rPr>
        <w:t>────────────────────────────────────────────────────────────</w:t>
      </w:r>
    </w:p>
    <w:p>
      <w:r>
        <w:rPr>
          <w:color w:val="808080"/>
          <w:sz w:val="14"/>
        </w:rPr>
        <w:t>Bloco 657 | cf-art-18 | sem_categoria</w:t>
      </w:r>
    </w:p>
    <w:p>
      <w:pPr>
        <w:ind w:left="288"/>
      </w:pPr>
      <w:r>
        <w:rPr>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adquirido que ostenta natureza constitucional, a partir da norma de sobredireito inscrita no art. 5º, XXXVI, da Carta Política. Tendo-se presente o contexto normativo que vigora no Brasil, é na lei – e nesta, somente – que repousa o delineamento dos requisitos concernentes à caracterização do significado da expressão direito adquirido. É ao legislador comum, portanto – sempre a partir de uma livre o</w:t>
      </w:r>
      <w:r>
        <w:rPr>
          <w:color w:val="A0A0A0"/>
          <w:sz w:val="14"/>
        </w:rPr>
        <w:t xml:space="preserve"> [...+1468 chars]</w:t>
      </w:r>
    </w:p>
    <w:p>
      <w:pPr>
        <w:ind w:left="288"/>
      </w:pPr>
      <w:r>
        <w:rPr>
          <w:b/>
          <w:color w:val="0050A0"/>
          <w:sz w:val="16"/>
        </w:rPr>
        <w:t>[AI 135.632 AgR, rel. min. Celso de Mello, j. 10-10-1995, 1ª T, DJ de 3-9-1999.]</w:t>
      </w:r>
    </w:p>
    <w:p>
      <w:r>
        <w:rPr>
          <w:sz w:val="12"/>
        </w:rPr>
        <w:t>────────────────────────────────────────────────────────────</w:t>
      </w:r>
    </w:p>
    <w:p>
      <w:r>
        <w:rPr>
          <w:color w:val="808080"/>
          <w:sz w:val="14"/>
        </w:rPr>
        <w:t>Bloco 658 | cf-art-18 | sem_categoria</w:t>
      </w:r>
    </w:p>
    <w:p>
      <w:pPr>
        <w:ind w:left="288"/>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50A0"/>
          <w:sz w:val="16"/>
        </w:rPr>
        <w:t>[RE 182.641, rel. min. Octavio Gallotti, j. 22-8-1995, 1ª T, DJ de 15-3-1996.]</w:t>
      </w:r>
    </w:p>
    <w:p>
      <w:r>
        <w:rPr>
          <w:sz w:val="12"/>
        </w:rPr>
        <w:t>────────────────────────────────────────────────────────────</w:t>
      </w:r>
    </w:p>
    <w:p>
      <w:r>
        <w:rPr>
          <w:color w:val="808080"/>
          <w:sz w:val="14"/>
        </w:rPr>
        <w:t>Bloco 659 | cf-art-18 | sem_categoria</w:t>
      </w:r>
    </w:p>
    <w:p>
      <w:pPr>
        <w:ind w:left="288"/>
      </w:pPr>
      <w:r>
        <w:rPr>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decidiu, nas referidas ações diretas de inconstitucionalidade, é que a TR não pode ser imposta como índice de indexação em substituição a índices estipulados em contratos firmados anteriormente à Lei 8.177, de 1º-3-1991. Essa imposição violaria os princípios constitucionais do ato jurídico perfeito e do direito adquirido. CF, art. 5º, XXXVI.</w:t>
      </w:r>
    </w:p>
    <w:p>
      <w:pPr>
        <w:ind w:left="288"/>
      </w:pPr>
      <w:r>
        <w:rPr>
          <w:b/>
          <w:color w:val="0050A0"/>
          <w:sz w:val="16"/>
        </w:rPr>
        <w:t>[RE 175.678, rel. min. Carlos Velloso, j. 29-11-1994, 2ª T, DJ de 4-8-1995.]</w:t>
      </w:r>
    </w:p>
    <w:p>
      <w:r>
        <w:rPr>
          <w:sz w:val="12"/>
        </w:rPr>
        <w:t>────────────────────────────────────────────────────────────</w:t>
      </w:r>
    </w:p>
    <w:p>
      <w:r>
        <w:rPr>
          <w:color w:val="808080"/>
          <w:sz w:val="14"/>
        </w:rPr>
        <w:t>Bloco 660 | cf-art-18 | sem_categoria</w:t>
      </w:r>
    </w:p>
    <w:p>
      <w:pPr>
        <w:ind w:left="288"/>
      </w:pPr>
      <w:r>
        <w:rPr>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50A0"/>
          <w:sz w:val="16"/>
        </w:rPr>
        <w:t>[RE 116.683, rel. min. Celso de Mello, j. 11-6-1991, 1ª T, DJ de 13-3-1992.]</w:t>
      </w:r>
    </w:p>
    <w:p>
      <w:r>
        <w:rPr>
          <w:sz w:val="12"/>
        </w:rPr>
        <w:t>────────────────────────────────────────────────────────────</w:t>
      </w:r>
    </w:p>
    <w:p>
      <w:r>
        <w:rPr>
          <w:color w:val="808080"/>
          <w:sz w:val="14"/>
        </w:rPr>
        <w:t>Bloco 661 | cf-art-18 | sem_categoria</w:t>
      </w:r>
    </w:p>
    <w:p>
      <w:pPr>
        <w:ind w:left="288"/>
      </w:pPr>
      <w:r>
        <w:rPr>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forma objetiva e abstrata, impedir a redistribuição dos processos em curs</w:t>
      </w:r>
      <w:r>
        <w:rPr>
          <w:color w:val="A0A0A0"/>
          <w:sz w:val="14"/>
        </w:rPr>
        <w:t xml:space="preserve"> [...+1302 chars]</w:t>
      </w:r>
    </w:p>
    <w:p>
      <w:pPr>
        <w:ind w:left="288"/>
      </w:pPr>
      <w:r>
        <w:rPr>
          <w:b/>
          <w:color w:val="0050A0"/>
          <w:sz w:val="16"/>
        </w:rPr>
        <w:t>[ADI 4.414, rel. min. Luiz Fux, j. 31-5-2012, P, DJE de 17-6-2013.]</w:t>
      </w:r>
    </w:p>
    <w:p>
      <w:r>
        <w:rPr>
          <w:sz w:val="12"/>
        </w:rPr>
        <w:t>────────────────────────────────────────────────────────────</w:t>
      </w:r>
    </w:p>
    <w:p>
      <w:r>
        <w:rPr>
          <w:color w:val="808080"/>
          <w:sz w:val="14"/>
        </w:rPr>
        <w:t>Bloco 662 | cf-art-18 | sem_categoria</w:t>
      </w:r>
    </w:p>
    <w:p>
      <w:pPr>
        <w:ind w:left="288"/>
      </w:pPr>
      <w:r>
        <w:rPr>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50A0"/>
          <w:sz w:val="16"/>
        </w:rPr>
        <w:t>[RE 597.133, rel. min. Ricardo Lewandowski, j. 17-11-2010, P, DJE de 6-4-2011. Tema 170, com mérito julgado.]</w:t>
      </w:r>
    </w:p>
    <w:p>
      <w:r>
        <w:rPr>
          <w:sz w:val="12"/>
        </w:rPr>
        <w:t>────────────────────────────────────────────────────────────</w:t>
      </w:r>
    </w:p>
    <w:p>
      <w:r>
        <w:rPr>
          <w:color w:val="808080"/>
          <w:sz w:val="14"/>
        </w:rPr>
        <w:t>Bloco 663 | cf-art-18 | sem_categoria</w:t>
      </w:r>
    </w:p>
    <w:p>
      <w:pPr>
        <w:ind w:left="288"/>
      </w:pPr>
      <w:r>
        <w:rPr>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 competência do tribunal do júri (CF, art. 5º, inciso XXXVIII, alínea d).</w:t>
      </w:r>
    </w:p>
    <w:p>
      <w:pPr>
        <w:ind w:left="288"/>
      </w:pPr>
      <w:r>
        <w:rPr>
          <w:b/>
          <w:color w:val="0050A0"/>
          <w:sz w:val="16"/>
        </w:rPr>
        <w:t>[RE 1.313.494, rel. min. Dias Toffoli, j. 14-9-2021, 1ª T, DJE de 6-12-2021.]</w:t>
      </w:r>
    </w:p>
    <w:p>
      <w:r>
        <w:rPr>
          <w:sz w:val="12"/>
        </w:rPr>
        <w:t>────────────────────────────────────────────────────────────</w:t>
      </w:r>
    </w:p>
    <w:p>
      <w:r>
        <w:rPr>
          <w:color w:val="808080"/>
          <w:sz w:val="14"/>
        </w:rPr>
        <w:t>Bloco 664 | cf-art-18 | sem_categoria</w:t>
      </w:r>
    </w:p>
    <w:p>
      <w:pPr>
        <w:ind w:left="288"/>
      </w:pPr>
      <w:r>
        <w:rPr>
          <w:sz w:val="18"/>
        </w:rPr>
        <w:t>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autos ao juízo competente. Ofensa ao princípio do juiz natural (art. 5º, XXXVII e LIII, da CF) e à reserva de lei. Inocorrência.</w:t>
      </w:r>
    </w:p>
    <w:p>
      <w:pPr>
        <w:ind w:left="288"/>
      </w:pPr>
      <w:r>
        <w:rPr>
          <w:b/>
          <w:color w:val="0050A0"/>
          <w:sz w:val="16"/>
        </w:rPr>
        <w:t>[HC 85.060, rel. min. Eros Grau, j. 23-9-2008, 1ª T, DJE de 13-2-2009.]</w:t>
      </w:r>
    </w:p>
    <w:p>
      <w:r>
        <w:rPr>
          <w:sz w:val="12"/>
        </w:rPr>
        <w:t>────────────────────────────────────────────────────────────</w:t>
      </w:r>
    </w:p>
    <w:p>
      <w:r>
        <w:rPr>
          <w:color w:val="808080"/>
          <w:sz w:val="14"/>
        </w:rPr>
        <w:t>Bloco 665 | cf-art-18 | sem_categoria</w:t>
      </w:r>
    </w:p>
    <w:p>
      <w:pPr>
        <w:ind w:left="288"/>
      </w:pPr>
      <w:r>
        <w:rPr>
          <w:sz w:val="18"/>
        </w:rPr>
        <w:t>Distribuição injustificada de causa a determinado juízo ofende o justo processo da lei (due process of law) e, como tal, constitui nulidade processual absoluta.</w:t>
      </w:r>
    </w:p>
    <w:p>
      <w:pPr>
        <w:ind w:left="288"/>
      </w:pPr>
      <w:r>
        <w:rPr>
          <w:b/>
          <w:color w:val="0050A0"/>
          <w:sz w:val="16"/>
        </w:rPr>
        <w:t>[AI 548.203 ED, rel. min. Cezar Peluso, j. 12-2-2008, 2ª T, DJE de 7-3-2008.]</w:t>
      </w:r>
    </w:p>
    <w:p>
      <w:r>
        <w:rPr>
          <w:sz w:val="12"/>
        </w:rPr>
        <w:t>────────────────────────────────────────────────────────────</w:t>
      </w:r>
    </w:p>
    <w:p>
      <w:r>
        <w:rPr>
          <w:color w:val="808080"/>
          <w:sz w:val="14"/>
        </w:rPr>
        <w:t>Bloco 666 | cf-art-18 | sem_categoria</w:t>
      </w:r>
    </w:p>
    <w:p>
      <w:pPr>
        <w:ind w:left="288"/>
      </w:pPr>
      <w:r>
        <w:rPr>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50A0"/>
          <w:sz w:val="16"/>
        </w:rPr>
        <w:t>[AP 470 QO, rel. min. Joaquim Barbosa, j. 6-12-2007, P, DJE de 14-3-2008.]</w:t>
      </w:r>
    </w:p>
    <w:p>
      <w:r>
        <w:rPr>
          <w:sz w:val="12"/>
        </w:rPr>
        <w:t>────────────────────────────────────────────────────────────</w:t>
      </w:r>
    </w:p>
    <w:p>
      <w:r>
        <w:rPr>
          <w:color w:val="808080"/>
          <w:sz w:val="14"/>
        </w:rPr>
        <w:t>Bloco 667 | cf-art-18 | sem_categoria</w:t>
      </w:r>
    </w:p>
    <w:p>
      <w:pPr>
        <w:ind w:left="288"/>
      </w:pPr>
      <w:r>
        <w:rPr>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50A0"/>
          <w:sz w:val="16"/>
        </w:rPr>
        <w:t>[HC 91.253, rel. min. Ricardo Lewandowski, j. 16-10-2007, 1ª T, DJ de 14-11-2007.]</w:t>
      </w:r>
    </w:p>
    <w:p>
      <w:r>
        <w:rPr>
          <w:sz w:val="12"/>
        </w:rPr>
        <w:t>────────────────────────────────────────────────────────────</w:t>
      </w:r>
    </w:p>
    <w:p>
      <w:r>
        <w:rPr>
          <w:color w:val="808080"/>
          <w:sz w:val="14"/>
        </w:rPr>
        <w:t>Bloco 668 | cf-art-18 | sem_categoria</w:t>
      </w:r>
    </w:p>
    <w:p>
      <w:pPr>
        <w:ind w:left="288"/>
      </w:pPr>
      <w:r>
        <w:rPr>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requerente dispuser de condições para assegurar julgamento com base nos princípios básicos do Estado de Direito, garantindo que o extraditando não será submetido a qualquer jurisdição excepcional. (...). Em juízo tópico, o Plenário entendeu que os requisitos do devido processo legal estavam presentes, tendo em vista a notícia superveniente de nomeação de novos ministros para a Corte Suprema de Justiç</w:t>
      </w:r>
      <w:r>
        <w:rPr>
          <w:color w:val="A0A0A0"/>
          <w:sz w:val="14"/>
        </w:rPr>
        <w:t xml:space="preserve"> [...+120 chars]</w:t>
      </w:r>
    </w:p>
    <w:p>
      <w:pPr>
        <w:ind w:left="288"/>
      </w:pPr>
      <w:r>
        <w:rPr>
          <w:b/>
          <w:color w:val="0050A0"/>
          <w:sz w:val="16"/>
        </w:rPr>
        <w:t>[Ext 986, rel. min. Eros Grau, j. 15-8-2007, P, DJ de 5-10-2007.]</w:t>
      </w:r>
    </w:p>
    <w:p>
      <w:r>
        <w:rPr>
          <w:sz w:val="12"/>
        </w:rPr>
        <w:t>────────────────────────────────────────────────────────────</w:t>
      </w:r>
    </w:p>
    <w:p>
      <w:r>
        <w:rPr>
          <w:color w:val="808080"/>
          <w:sz w:val="14"/>
        </w:rPr>
        <w:t>Bloco 669 | cf-art-18 | sem_categoria</w:t>
      </w:r>
    </w:p>
    <w:p>
      <w:pPr>
        <w:ind w:left="288"/>
      </w:pPr>
      <w:r>
        <w:rPr>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juízos ex post facto.</w:t>
      </w:r>
    </w:p>
    <w:p>
      <w:pPr>
        <w:ind w:left="288"/>
      </w:pPr>
      <w:r>
        <w:rPr>
          <w:b/>
          <w:color w:val="0050A0"/>
          <w:sz w:val="16"/>
        </w:rPr>
        <w:t>[AI 177.313 AgR, rel. min. Celso de Mello, j. 23-4-1996, 1ª T, DJ de 17-5-1996.]</w:t>
      </w:r>
    </w:p>
    <w:p>
      <w:r>
        <w:rPr>
          <w:sz w:val="12"/>
        </w:rPr>
        <w:t>────────────────────────────────────────────────────────────</w:t>
      </w:r>
    </w:p>
    <w:p>
      <w:r>
        <w:rPr>
          <w:color w:val="808080"/>
          <w:sz w:val="14"/>
        </w:rPr>
        <w:t>Bloco 670 | cf-art-18 | sem_categoria</w:t>
      </w:r>
    </w:p>
    <w:p>
      <w:pPr>
        <w:ind w:left="288"/>
      </w:pPr>
      <w:r>
        <w:rPr>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50A0"/>
          <w:sz w:val="16"/>
        </w:rPr>
        <w:t>[Ext 615, rel. min. Paulo Brossard, j. 19-10-1994, P, DJ de 5-12-1994.]</w:t>
      </w:r>
    </w:p>
    <w:p>
      <w:r>
        <w:rPr>
          <w:sz w:val="12"/>
        </w:rPr>
        <w:t>────────────────────────────────────────────────────────────</w:t>
      </w:r>
    </w:p>
    <w:p>
      <w:r>
        <w:rPr>
          <w:color w:val="808080"/>
          <w:sz w:val="14"/>
        </w:rPr>
        <w:t>Bloco 671 | cf-art-18 | sem_categoria</w:t>
      </w:r>
    </w:p>
    <w:p>
      <w:pPr>
        <w:ind w:left="288"/>
      </w:pPr>
      <w:r>
        <w:rPr>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50A0"/>
          <w:sz w:val="16"/>
        </w:rPr>
        <w:t>[Súmula 713.]</w:t>
      </w:r>
    </w:p>
    <w:p>
      <w:r>
        <w:rPr>
          <w:sz w:val="12"/>
        </w:rPr>
        <w:t>────────────────────────────────────────────────────────────</w:t>
      </w:r>
    </w:p>
    <w:p>
      <w:r>
        <w:rPr>
          <w:color w:val="808080"/>
          <w:sz w:val="14"/>
        </w:rPr>
        <w:t>Bloco 672 | cf-art-18 | sem_categoria</w:t>
      </w:r>
    </w:p>
    <w:p>
      <w:pPr>
        <w:ind w:left="288"/>
      </w:pPr>
      <w:r>
        <w:rPr>
          <w:sz w:val="18"/>
        </w:rPr>
        <w:t>É absoluta a nulidade do julgamento pelo júri, quando os quesitos da defesa não precedem aos das circunstâncias agravantes.</w:t>
      </w:r>
    </w:p>
    <w:p>
      <w:pPr>
        <w:ind w:left="288"/>
      </w:pPr>
      <w:r>
        <w:rPr>
          <w:b/>
          <w:color w:val="0050A0"/>
          <w:sz w:val="16"/>
        </w:rPr>
        <w:t>[Súmula 162.]</w:t>
      </w:r>
    </w:p>
    <w:p>
      <w:r>
        <w:rPr>
          <w:sz w:val="12"/>
        </w:rPr>
        <w:t>────────────────────────────────────────────────────────────</w:t>
      </w:r>
    </w:p>
    <w:p>
      <w:r>
        <w:rPr>
          <w:color w:val="808080"/>
          <w:sz w:val="14"/>
        </w:rPr>
        <w:t>Bloco 673 | cf-art-18 | sem_categoria</w:t>
      </w:r>
    </w:p>
    <w:p>
      <w:pPr>
        <w:ind w:left="288"/>
      </w:pPr>
      <w:r>
        <w:rPr>
          <w:sz w:val="18"/>
        </w:rPr>
        <w:t>É absoluta a nulidade do julgamento, pelo júri, por falta de quesito obrigatório.</w:t>
      </w:r>
    </w:p>
    <w:p>
      <w:pPr>
        <w:ind w:left="288"/>
      </w:pPr>
      <w:r>
        <w:rPr>
          <w:b/>
          <w:color w:val="0050A0"/>
          <w:sz w:val="16"/>
        </w:rPr>
        <w:t>[Súmula 156.]</w:t>
      </w:r>
    </w:p>
    <w:p>
      <w:r>
        <w:rPr>
          <w:sz w:val="12"/>
        </w:rPr>
        <w:t>────────────────────────────────────────────────────────────</w:t>
      </w:r>
    </w:p>
    <w:p>
      <w:r>
        <w:rPr>
          <w:color w:val="808080"/>
          <w:sz w:val="14"/>
        </w:rPr>
        <w:t>Bloco 674 | cf-art-18 | sem_categoria</w:t>
      </w:r>
    </w:p>
    <w:p>
      <w:pPr>
        <w:ind w:left="288"/>
      </w:pPr>
      <w:r>
        <w:rPr>
          <w:sz w:val="18"/>
        </w:rPr>
        <w:t xml:space="preserve">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 qualquer argumento que a ela induza), seja na fase pré-processual, na fase processual ou no julgamento perante o tribunal do júri, caracterizada estará a nulidade da prova, do ato processual ou, caso não obstada pelo presidente do júri, dos debates por ocasião da sessão do júri, facultando-se ao titular da acusação apelar na forma do art. 593, inciso III, alínea a, do Código de Processo Penal. É </w:t>
      </w:r>
      <w:r>
        <w:rPr>
          <w:color w:val="A0A0A0"/>
          <w:sz w:val="14"/>
        </w:rPr>
        <w:t xml:space="preserve"> [...+618 chars]</w:t>
      </w:r>
    </w:p>
    <w:p>
      <w:pPr>
        <w:ind w:left="288"/>
      </w:pPr>
      <w:r>
        <w:rPr>
          <w:b/>
          <w:color w:val="0050A0"/>
          <w:sz w:val="16"/>
        </w:rPr>
        <w:t>[ADPF 779, rel. min. Dias Toffoli, j. 1º-8-2023, P, DJE de 6-10-2023.]</w:t>
      </w:r>
    </w:p>
    <w:p>
      <w:r>
        <w:rPr>
          <w:sz w:val="12"/>
        </w:rPr>
        <w:t>────────────────────────────────────────────────────────────</w:t>
      </w:r>
    </w:p>
    <w:p>
      <w:r>
        <w:rPr>
          <w:color w:val="808080"/>
          <w:sz w:val="14"/>
        </w:rPr>
        <w:t>Bloco 675 | cf-art-18 | sem_categoria</w:t>
      </w:r>
    </w:p>
    <w:p>
      <w:pPr>
        <w:ind w:left="288"/>
      </w:pPr>
      <w:r>
        <w:rPr>
          <w:sz w:val="18"/>
        </w:rPr>
        <w:t>Possibilidade de despronúncia, após condenação pelo Tribunal do Júri transitada em julgado, por decisão em habeas corpus.</w:t>
      </w:r>
    </w:p>
    <w:p>
      <w:pPr>
        <w:ind w:left="288"/>
      </w:pPr>
      <w:r>
        <w:rPr>
          <w:b/>
          <w:color w:val="0050A0"/>
          <w:sz w:val="16"/>
        </w:rPr>
        <w:t>[ARE 1.458.696 RG, rel. min. Flávio Dino, j. 09.08.2024, P, DJE de 03.10.2024, Tema 1.311, com mérito pendente.]</w:t>
      </w:r>
    </w:p>
    <w:p>
      <w:r>
        <w:rPr>
          <w:sz w:val="12"/>
        </w:rPr>
        <w:t>────────────────────────────────────────────────────────────</w:t>
      </w:r>
    </w:p>
    <w:p>
      <w:r>
        <w:rPr>
          <w:color w:val="808080"/>
          <w:sz w:val="14"/>
        </w:rPr>
        <w:t>Bloco 676 | cf-art-18 | sem_categoria</w:t>
      </w:r>
    </w:p>
    <w:p>
      <w:pPr>
        <w:ind w:left="288"/>
      </w:pPr>
      <w:r>
        <w:rPr>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50A0"/>
          <w:sz w:val="16"/>
        </w:rPr>
        <w:t>[HC 107.457, rel. min. Cármen Lúcia, j. 2-10-2012, 2ª T, DJE de 22-10-2012.]</w:t>
      </w:r>
    </w:p>
    <w:p>
      <w:r>
        <w:rPr>
          <w:sz w:val="12"/>
        </w:rPr>
        <w:t>────────────────────────────────────────────────────────────</w:t>
      </w:r>
    </w:p>
    <w:p>
      <w:r>
        <w:rPr>
          <w:color w:val="808080"/>
          <w:sz w:val="14"/>
        </w:rPr>
        <w:t>Bloco 677 | cf-art-18 | sem_categoria</w:t>
      </w:r>
    </w:p>
    <w:p>
      <w:pPr>
        <w:ind w:left="288"/>
      </w:pPr>
      <w:r>
        <w:rPr>
          <w:sz w:val="18"/>
        </w:rPr>
        <w:t>Não é necessária, ao desaforamento, a afirmação da certeza da imparcialidade dos jurados, bastando o fundado receio de que reste comprometida.</w:t>
      </w:r>
    </w:p>
    <w:p>
      <w:pPr>
        <w:ind w:left="288"/>
      </w:pPr>
      <w:r>
        <w:rPr>
          <w:b/>
          <w:color w:val="0050A0"/>
          <w:sz w:val="16"/>
        </w:rPr>
        <w:t>[HC 96.785, rel. min. Eros Grau, j. 25-11-2008, 2ª T, DJE de 22-5-2009.]</w:t>
      </w:r>
    </w:p>
    <w:p>
      <w:r>
        <w:rPr>
          <w:sz w:val="12"/>
        </w:rPr>
        <w:t>────────────────────────────────────────────────────────────</w:t>
      </w:r>
    </w:p>
    <w:p>
      <w:r>
        <w:rPr>
          <w:color w:val="808080"/>
          <w:sz w:val="14"/>
        </w:rPr>
        <w:t>Bloco 678 | cf-art-18 | sem_categoria</w:t>
      </w:r>
    </w:p>
    <w:p>
      <w:pPr>
        <w:ind w:left="288"/>
      </w:pPr>
      <w:r>
        <w:rPr>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50A0"/>
          <w:sz w:val="16"/>
        </w:rPr>
        <w:t>[HC 70.581, rel. min. Marco Aurélio, j. 21-9-1993, 2ª T, DJ de 29-10-1993.]</w:t>
      </w:r>
    </w:p>
    <w:p>
      <w:r>
        <w:rPr>
          <w:sz w:val="12"/>
        </w:rPr>
        <w:t>────────────────────────────────────────────────────────────</w:t>
      </w:r>
    </w:p>
    <w:p>
      <w:r>
        <w:rPr>
          <w:color w:val="808080"/>
          <w:sz w:val="14"/>
        </w:rPr>
        <w:t>Bloco 679 | cf-art-18-ali-a | sem_categoria</w:t>
      </w:r>
    </w:p>
    <w:p>
      <w:pPr>
        <w:ind w:left="288"/>
      </w:pPr>
      <w:r>
        <w:rPr>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50A0"/>
          <w:sz w:val="16"/>
        </w:rPr>
        <w:t>[RHC 119.432, voto do min. Marco Aurélio, j. 9-12-2015, 1ª T, DJE de 31-3-2016.]</w:t>
      </w:r>
    </w:p>
    <w:p>
      <w:r>
        <w:rPr>
          <w:sz w:val="12"/>
        </w:rPr>
        <w:t>────────────────────────────────────────────────────────────</w:t>
      </w:r>
    </w:p>
    <w:p>
      <w:r>
        <w:rPr>
          <w:color w:val="808080"/>
          <w:sz w:val="14"/>
        </w:rPr>
        <w:t>Bloco 680 | cf-art-18-ali-a | sem_categoria</w:t>
      </w:r>
    </w:p>
    <w:p>
      <w:pPr>
        <w:ind w:left="288"/>
      </w:pPr>
      <w:r>
        <w:rPr>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50A0"/>
          <w:sz w:val="16"/>
        </w:rPr>
        <w:t>[HC 103.569, rel. min. Dias Toffoli, j. 24-8-2010, 1ª T, DJE de 12-11-2010.]</w:t>
      </w:r>
    </w:p>
    <w:p>
      <w:r>
        <w:rPr>
          <w:sz w:val="12"/>
        </w:rPr>
        <w:t>────────────────────────────────────────────────────────────</w:t>
      </w:r>
    </w:p>
    <w:p>
      <w:r>
        <w:rPr>
          <w:color w:val="808080"/>
          <w:sz w:val="14"/>
        </w:rPr>
        <w:t>Bloco 681 | cf-art-18-ali-a | sem_categoria</w:t>
      </w:r>
    </w:p>
    <w:p>
      <w:pPr>
        <w:ind w:left="288"/>
      </w:pPr>
      <w:r>
        <w:rPr>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50A0"/>
          <w:sz w:val="16"/>
        </w:rPr>
        <w:t>[HC 92.194, rel. min. Cezar Peluso, j. 2-3-2010, 2ª T, DJE de 23-4-2010.]</w:t>
      </w:r>
    </w:p>
    <w:p>
      <w:r>
        <w:rPr>
          <w:sz w:val="12"/>
        </w:rPr>
        <w:t>────────────────────────────────────────────────────────────</w:t>
      </w:r>
    </w:p>
    <w:p>
      <w:r>
        <w:rPr>
          <w:color w:val="808080"/>
          <w:sz w:val="14"/>
        </w:rPr>
        <w:t>Bloco 682 | cf-art-18-ali-a | sem_categoria</w:t>
      </w:r>
    </w:p>
    <w:p>
      <w:pPr>
        <w:ind w:left="288"/>
      </w:pPr>
      <w:r>
        <w:rPr>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Rigorosamente observado o que dispõe a lei processual, inexiste o pretendido prejuízo à defesa do paciente.</w:t>
      </w:r>
    </w:p>
    <w:p>
      <w:pPr>
        <w:ind w:left="288"/>
      </w:pPr>
      <w:r>
        <w:rPr>
          <w:b/>
          <w:color w:val="0050A0"/>
          <w:sz w:val="16"/>
        </w:rPr>
        <w:t>[HC 97.313, rel. min. Ellen Gracie, j. 29-9-2009, 2ª T, DJE de 16-10-2009.]</w:t>
      </w:r>
    </w:p>
    <w:p>
      <w:r>
        <w:rPr>
          <w:sz w:val="12"/>
        </w:rPr>
        <w:t>────────────────────────────────────────────────────────────</w:t>
      </w:r>
    </w:p>
    <w:p>
      <w:r>
        <w:rPr>
          <w:color w:val="808080"/>
          <w:sz w:val="14"/>
        </w:rPr>
        <w:t>Bloco 683 | cf-art-18-ali-a | sem_categoria</w:t>
      </w:r>
    </w:p>
    <w:p>
      <w:pPr>
        <w:ind w:left="288"/>
      </w:pPr>
      <w:r>
        <w:rPr>
          <w:sz w:val="18"/>
        </w:rPr>
        <w:t>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assim que as partes anuíram à quesitação, conforme se depreende da ata de julgamento. Pelo que o caso é de preclusão da matéria, nos exatos termos do inciso VIII do art. 571 do CPP.</w:t>
      </w:r>
    </w:p>
    <w:p>
      <w:pPr>
        <w:ind w:left="288"/>
      </w:pPr>
      <w:r>
        <w:rPr>
          <w:b/>
          <w:color w:val="0050A0"/>
          <w:sz w:val="16"/>
        </w:rPr>
        <w:t>[HC 96.469, rel. min. Ayres Britto, j. 9-6-2009, 1ª T, DJE de 14-8-2009.]</w:t>
      </w:r>
    </w:p>
    <w:p>
      <w:r>
        <w:rPr>
          <w:sz w:val="12"/>
        </w:rPr>
        <w:t>────────────────────────────────────────────────────────────</w:t>
      </w:r>
    </w:p>
    <w:p>
      <w:r>
        <w:rPr>
          <w:color w:val="808080"/>
          <w:sz w:val="14"/>
        </w:rPr>
        <w:t>Bloco 684 | cf-art-18-ali-a | sem_categoria</w:t>
      </w:r>
    </w:p>
    <w:p>
      <w:pPr>
        <w:ind w:left="288"/>
      </w:pPr>
      <w:r>
        <w:rPr>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réu. O prejuízo causado pelo indeferimento ofende o próprio interesse público, pois conduziu à prolação de um veredicto sem que todas as provas existentes fossem submetidas ao conhecimento dos jurados. Garantias do contraditório e da ampla defesa violadas. (...) Ordem concedida, para que novo julgamento seja realizado pelo tribunal popular, garantida a leitura dos documentos cuja juntada foi indefer</w:t>
      </w:r>
      <w:r>
        <w:rPr>
          <w:color w:val="A0A0A0"/>
          <w:sz w:val="14"/>
        </w:rPr>
        <w:t xml:space="preserve"> [...+63 chars]</w:t>
      </w:r>
    </w:p>
    <w:p>
      <w:pPr>
        <w:ind w:left="288"/>
      </w:pPr>
      <w:r>
        <w:rPr>
          <w:b/>
          <w:color w:val="0050A0"/>
          <w:sz w:val="16"/>
        </w:rPr>
        <w:t>[HC 92.958, rel. min. Joaquim Barbosa, j. 1º-4-2008, 2ª T, DJE de 2-5-2008.]</w:t>
      </w:r>
    </w:p>
    <w:p>
      <w:r>
        <w:rPr>
          <w:sz w:val="12"/>
        </w:rPr>
        <w:t>────────────────────────────────────────────────────────────</w:t>
      </w:r>
    </w:p>
    <w:p>
      <w:r>
        <w:rPr>
          <w:color w:val="808080"/>
          <w:sz w:val="14"/>
        </w:rPr>
        <w:t>Bloco 685 | cf-art-18-ali-b | sem_categoria</w:t>
      </w:r>
    </w:p>
    <w:p>
      <w:pPr>
        <w:ind w:left="288"/>
      </w:pPr>
      <w:r>
        <w:rPr>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50A0"/>
          <w:sz w:val="16"/>
        </w:rPr>
        <w:t>[HC 104.308, rel. min. Luiz Fux, j. 31-5-2011, 1ª T, DJE de 29-6-2011.]</w:t>
      </w:r>
    </w:p>
    <w:p>
      <w:r>
        <w:rPr>
          <w:sz w:val="12"/>
        </w:rPr>
        <w:t>────────────────────────────────────────────────────────────</w:t>
      </w:r>
    </w:p>
    <w:p>
      <w:r>
        <w:rPr>
          <w:color w:val="808080"/>
          <w:sz w:val="14"/>
        </w:rPr>
        <w:t>Bloco 686 | cf-art-18-ali-c | sem_categoria</w:t>
      </w:r>
    </w:p>
    <w:p>
      <w:pPr>
        <w:ind w:left="288"/>
      </w:pPr>
      <w:r>
        <w:rPr>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50A0"/>
          <w:sz w:val="16"/>
        </w:rPr>
        <w:t>[ARE 1.225.185, rel. min. Gilmar Mendes, red. do ac. min. Edson Fachin, j. 03.10.2024, P, DJE de 16.12.2024, Tema 1.087, com mérito julgado.]</w:t>
      </w:r>
    </w:p>
    <w:p>
      <w:r>
        <w:rPr>
          <w:sz w:val="12"/>
        </w:rPr>
        <w:t>────────────────────────────────────────────────────────────</w:t>
      </w:r>
    </w:p>
    <w:p>
      <w:r>
        <w:rPr>
          <w:color w:val="808080"/>
          <w:sz w:val="14"/>
        </w:rPr>
        <w:t>Bloco 687 | cf-art-18-ali-c | sem_categoria</w:t>
      </w:r>
    </w:p>
    <w:p>
      <w:pPr>
        <w:ind w:left="288"/>
      </w:pPr>
      <w:r>
        <w:rPr>
          <w:sz w:val="18"/>
        </w:rPr>
        <w:t>“A soberania dos veredictos do Tribunal do Júri autoriza a imediata execução de condenação imposta pelo corpo de jurados, independentemente do total da pena aplicada”.</w:t>
      </w:r>
    </w:p>
    <w:p>
      <w:pPr>
        <w:ind w:left="288"/>
      </w:pPr>
      <w:r>
        <w:rPr>
          <w:b/>
          <w:color w:val="0050A0"/>
          <w:sz w:val="16"/>
        </w:rPr>
        <w:t>[RE 1.235.340, rel. min. Luís Roberto Barroso, j. 12.09.2024, P, DJE de 13.11.2024, Tema 1.068, com mérito julgado.]</w:t>
      </w:r>
    </w:p>
    <w:p>
      <w:r>
        <w:rPr>
          <w:sz w:val="12"/>
        </w:rPr>
        <w:t>────────────────────────────────────────────────────────────</w:t>
      </w:r>
    </w:p>
    <w:p>
      <w:r>
        <w:rPr>
          <w:color w:val="808080"/>
          <w:sz w:val="14"/>
        </w:rPr>
        <w:t>Bloco 688 | cf-art-18-ali-c | sem_categoria</w:t>
      </w:r>
    </w:p>
    <w:p>
      <w:pPr>
        <w:ind w:left="288"/>
      </w:pPr>
      <w:r>
        <w:rPr>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especificar os motivos, e, assim, por qualquer fundamento, não há absolvição com tal embasamento que possa ser considerada “manifestamente contrária à prova dos autos”.</w:t>
      </w:r>
    </w:p>
    <w:p>
      <w:pPr>
        <w:ind w:left="288"/>
      </w:pPr>
      <w:r>
        <w:rPr>
          <w:b/>
          <w:color w:val="0050A0"/>
          <w:sz w:val="16"/>
        </w:rPr>
        <w:t>[HC 176.933, red. do ac. min. Gilmar Mendes, j. 20-10-2020, 2ª T, DJE de 18-11-2020.]</w:t>
      </w:r>
    </w:p>
    <w:p>
      <w:r>
        <w:rPr>
          <w:sz w:val="12"/>
        </w:rPr>
        <w:t>────────────────────────────────────────────────────────────</w:t>
      </w:r>
    </w:p>
    <w:p>
      <w:r>
        <w:rPr>
          <w:color w:val="808080"/>
          <w:sz w:val="14"/>
        </w:rPr>
        <w:t>Bloco 689 | cf-art-18-ali-c | sem_categoria</w:t>
      </w:r>
    </w:p>
    <w:p>
      <w:pPr>
        <w:ind w:left="288"/>
      </w:pPr>
      <w:r>
        <w:rPr>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50A0"/>
          <w:sz w:val="16"/>
        </w:rPr>
        <w:t>[HC 126.516, rel. min. Luiz Fux, j. 26-5-2015, 1ª T, DJE de 15-6-2015.]</w:t>
      </w:r>
    </w:p>
    <w:p>
      <w:r>
        <w:rPr>
          <w:sz w:val="12"/>
        </w:rPr>
        <w:t>────────────────────────────────────────────────────────────</w:t>
      </w:r>
    </w:p>
    <w:p>
      <w:r>
        <w:rPr>
          <w:color w:val="808080"/>
          <w:sz w:val="14"/>
        </w:rPr>
        <w:t>Bloco 690 | cf-art-18-ali-c | sem_categoria</w:t>
      </w:r>
    </w:p>
    <w:p>
      <w:pPr>
        <w:ind w:left="288"/>
      </w:pPr>
      <w:r>
        <w:rPr>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absolutório, ainda que se trate de decisão emanada do júri, pois a soberania do veredicto do Conselho de Sentença, que representa garantia fundamental do acusado, não pode, ela própria, constituir paradoxal obstáculo à restauração da liberdade jurídica do condenado.</w:t>
      </w:r>
    </w:p>
    <w:p>
      <w:pPr>
        <w:ind w:left="288"/>
      </w:pPr>
      <w:r>
        <w:rPr>
          <w:b/>
          <w:color w:val="0050A0"/>
          <w:sz w:val="16"/>
        </w:rPr>
        <w:t>[ARE 674.151, rel. min. Celso de Mello, j. 15-10-2013, dec. monocrática, DJE de 18-10-2013.]</w:t>
      </w:r>
    </w:p>
    <w:p>
      <w:r>
        <w:rPr>
          <w:sz w:val="12"/>
        </w:rPr>
        <w:t>────────────────────────────────────────────────────────────</w:t>
      </w:r>
    </w:p>
    <w:p>
      <w:r>
        <w:rPr>
          <w:color w:val="808080"/>
          <w:sz w:val="14"/>
        </w:rPr>
        <w:t>Bloco 691 | cf-art-18-ali-c | sem_categoria</w:t>
      </w:r>
    </w:p>
    <w:p>
      <w:pPr>
        <w:ind w:left="288"/>
      </w:pPr>
      <w:r>
        <w:rPr>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50A0"/>
          <w:sz w:val="16"/>
        </w:rPr>
        <w:t>[HC 102.442, rel. min. Cármen Lúcia, j. 26-10-2010, 1ª T, DJE de 24-11-2010.]</w:t>
      </w:r>
    </w:p>
    <w:p>
      <w:r>
        <w:rPr>
          <w:sz w:val="12"/>
        </w:rPr>
        <w:t>────────────────────────────────────────────────────────────</w:t>
      </w:r>
    </w:p>
    <w:p>
      <w:r>
        <w:rPr>
          <w:color w:val="808080"/>
          <w:sz w:val="14"/>
        </w:rPr>
        <w:t>Bloco 692 | cf-art-18-ali-c | sem_categoria</w:t>
      </w:r>
    </w:p>
    <w:p>
      <w:pPr>
        <w:ind w:left="288"/>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de seu múnus constitucional.</w:t>
      </w:r>
    </w:p>
    <w:p>
      <w:pPr>
        <w:ind w:left="288"/>
      </w:pPr>
      <w:r>
        <w:rPr>
          <w:b/>
          <w:color w:val="0050A0"/>
          <w:sz w:val="16"/>
        </w:rPr>
        <w:t>[HC 94.274, rel. min. Ayres Britto, j. 1º-12-2009, 1ª T, DJE de 5-2-2010.]</w:t>
      </w:r>
    </w:p>
    <w:p>
      <w:r>
        <w:rPr>
          <w:sz w:val="12"/>
        </w:rPr>
        <w:t>────────────────────────────────────────────────────────────</w:t>
      </w:r>
    </w:p>
    <w:p>
      <w:r>
        <w:rPr>
          <w:color w:val="808080"/>
          <w:sz w:val="14"/>
        </w:rPr>
        <w:t>Bloco 693 | cf-art-18-ali-c | sem_categoria</w:t>
      </w:r>
    </w:p>
    <w:p>
      <w:pPr>
        <w:ind w:left="288"/>
      </w:pPr>
      <w:r>
        <w:rPr>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50A0"/>
          <w:sz w:val="16"/>
        </w:rPr>
        <w:t>[HC 88.707, rel. min. Ellen Gracie, j. 9-9-2008, 2ª T, DJE de 17-10-2008.]</w:t>
      </w:r>
    </w:p>
    <w:p>
      <w:r>
        <w:rPr>
          <w:sz w:val="12"/>
        </w:rPr>
        <w:t>────────────────────────────────────────────────────────────</w:t>
      </w:r>
    </w:p>
    <w:p>
      <w:r>
        <w:rPr>
          <w:color w:val="808080"/>
          <w:sz w:val="14"/>
        </w:rPr>
        <w:t>Bloco 694 | cf-art-18-ali-c | sem_categoria</w:t>
      </w:r>
    </w:p>
    <w:p>
      <w:pPr>
        <w:ind w:left="288"/>
      </w:pPr>
      <w:r>
        <w:rPr>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matéria, nem extravasamento dos limites próprios à fase de submissão do acusado ao júri.</w:t>
      </w:r>
    </w:p>
    <w:p>
      <w:pPr>
        <w:ind w:left="288"/>
      </w:pPr>
      <w:r>
        <w:rPr>
          <w:b/>
          <w:color w:val="0050A0"/>
          <w:sz w:val="16"/>
        </w:rPr>
        <w:t>[HC 90.909, rel. min. Marco Aurélio, j. 19-8-2008, 1ª T, DJE de 21-11-2008.]</w:t>
      </w:r>
    </w:p>
    <w:p>
      <w:r>
        <w:rPr>
          <w:sz w:val="12"/>
        </w:rPr>
        <w:t>────────────────────────────────────────────────────────────</w:t>
      </w:r>
    </w:p>
    <w:p>
      <w:r>
        <w:rPr>
          <w:color w:val="808080"/>
          <w:sz w:val="14"/>
        </w:rPr>
        <w:t>Bloco 695 | cf-art-18-ali-c | sem_categoria</w:t>
      </w:r>
    </w:p>
    <w:p>
      <w:pPr>
        <w:ind w:left="288"/>
      </w:pPr>
      <w:r>
        <w:rPr>
          <w:sz w:val="18"/>
        </w:rPr>
        <w:t>Sendo do tribunal do júri a competência para julgar crime doloso contra a vida, descabe a órgão revisor, apreciando recurso em sentido estrito, absolver o agente e impor medida de segurança.</w:t>
      </w:r>
    </w:p>
    <w:p>
      <w:pPr>
        <w:ind w:left="288"/>
      </w:pPr>
      <w:r>
        <w:rPr>
          <w:b/>
          <w:color w:val="0050A0"/>
          <w:sz w:val="16"/>
        </w:rPr>
        <w:t>[HC 87.614, rel. min. Marco Aurélio, j. 3-4-2007, 1ª T, DJ de 15-6-2007.]</w:t>
      </w:r>
    </w:p>
    <w:p>
      <w:r>
        <w:rPr>
          <w:sz w:val="12"/>
        </w:rPr>
        <w:t>────────────────────────────────────────────────────────────</w:t>
      </w:r>
    </w:p>
    <w:p>
      <w:r>
        <w:rPr>
          <w:color w:val="808080"/>
          <w:sz w:val="14"/>
        </w:rPr>
        <w:t>Bloco 696 | cf-art-18-ali-c | sem_categoria</w:t>
      </w:r>
    </w:p>
    <w:p>
      <w:pPr>
        <w:ind w:left="288"/>
      </w:pPr>
      <w:r>
        <w:rPr>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tribunal do júri, desqualificar prova idônea produzida sob o crivo do contraditório, a decisão é ilegal. Ordem concedida para cassar a determinação de realização de novo julgamento pelo júri, com base no art. 593, III, d, do CPP.</w:t>
      </w:r>
    </w:p>
    <w:p>
      <w:pPr>
        <w:ind w:left="288"/>
      </w:pPr>
      <w:r>
        <w:rPr>
          <w:b/>
          <w:color w:val="0050A0"/>
          <w:sz w:val="16"/>
        </w:rPr>
        <w:t>[HC 85.904, rel. min. Joaquim Barbosa, j. 13-2-2007, 2ª T, DJ de 29-6-2007.]</w:t>
      </w:r>
    </w:p>
    <w:p>
      <w:r>
        <w:rPr>
          <w:sz w:val="12"/>
        </w:rPr>
        <w:t>────────────────────────────────────────────────────────────</w:t>
      </w:r>
    </w:p>
    <w:p>
      <w:r>
        <w:rPr>
          <w:color w:val="808080"/>
          <w:sz w:val="14"/>
        </w:rPr>
        <w:t>Bloco 697 | cf-art-18-ali-c | sem_categoria</w:t>
      </w:r>
    </w:p>
    <w:p>
      <w:pPr>
        <w:ind w:left="288"/>
      </w:pPr>
      <w:r>
        <w:rPr>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50A0"/>
          <w:sz w:val="16"/>
        </w:rPr>
        <w:t>[HC 84.690, rel. min. Sepúlveda Pertence, j. 27-9-2005, 1ª T, DJ de 18-11-2005.]</w:t>
      </w:r>
    </w:p>
    <w:p>
      <w:r>
        <w:rPr>
          <w:sz w:val="12"/>
        </w:rPr>
        <w:t>────────────────────────────────────────────────────────────</w:t>
      </w:r>
    </w:p>
    <w:p>
      <w:r>
        <w:rPr>
          <w:color w:val="808080"/>
          <w:sz w:val="14"/>
        </w:rPr>
        <w:t>Bloco 698 | cf-art-18-ali-c | sem_categoria</w:t>
      </w:r>
    </w:p>
    <w:p>
      <w:pPr>
        <w:ind w:left="288"/>
      </w:pPr>
      <w:r>
        <w:rPr>
          <w:sz w:val="18"/>
        </w:rPr>
        <w:t>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dentro do nosso sistema jurídico.</w:t>
      </w:r>
    </w:p>
    <w:p>
      <w:pPr>
        <w:ind w:left="288"/>
      </w:pPr>
      <w:r>
        <w:rPr>
          <w:b/>
          <w:color w:val="0050A0"/>
          <w:sz w:val="16"/>
        </w:rPr>
        <w:t>[RE 166.896, rel. min. Néri da Silveira, j. 26-3-2002, 2ª T, DJ de 17-5-2002.]</w:t>
      </w:r>
    </w:p>
    <w:p>
      <w:r>
        <w:rPr>
          <w:sz w:val="12"/>
        </w:rPr>
        <w:t>────────────────────────────────────────────────────────────</w:t>
      </w:r>
    </w:p>
    <w:p>
      <w:r>
        <w:rPr>
          <w:color w:val="808080"/>
          <w:sz w:val="14"/>
        </w:rPr>
        <w:t>Bloco 699 | cf-art-18-ali-c | sem_categoria</w:t>
      </w:r>
    </w:p>
    <w:p>
      <w:pPr>
        <w:ind w:left="288"/>
      </w:pPr>
      <w:r>
        <w:rPr>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50A0"/>
          <w:sz w:val="16"/>
        </w:rPr>
        <w:t>[HC 73.686, rel. min. Sydney Sanches, j. 7-5-1996, 1ª T, DJ de 14-6-1996.]</w:t>
      </w:r>
    </w:p>
    <w:p>
      <w:r>
        <w:rPr>
          <w:sz w:val="12"/>
        </w:rPr>
        <w:t>────────────────────────────────────────────────────────────</w:t>
      </w:r>
    </w:p>
    <w:p>
      <w:r>
        <w:rPr>
          <w:color w:val="808080"/>
          <w:sz w:val="14"/>
        </w:rPr>
        <w:t>Bloco 700 | cf-art-18-ali-c | sem_categoria</w:t>
      </w:r>
    </w:p>
    <w:p>
      <w:pPr>
        <w:ind w:left="288"/>
      </w:pPr>
      <w:r>
        <w:rPr>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50A0"/>
          <w:sz w:val="16"/>
        </w:rPr>
        <w:t>[HC 69.552, rel. min. Paulo Brossard, j. 10-11-1992, 2ª T, DJ de 11-12-1992.]</w:t>
      </w:r>
    </w:p>
    <w:p>
      <w:r>
        <w:rPr>
          <w:sz w:val="12"/>
        </w:rPr>
        <w:t>────────────────────────────────────────────────────────────</w:t>
      </w:r>
    </w:p>
    <w:p>
      <w:r>
        <w:rPr>
          <w:color w:val="808080"/>
          <w:sz w:val="14"/>
        </w:rPr>
        <w:t>Bloco 701 | cf-art-18-ali-c | sem_categoria</w:t>
      </w:r>
    </w:p>
    <w:p>
      <w:pPr>
        <w:ind w:left="288"/>
      </w:pPr>
      <w:r>
        <w:rPr>
          <w:sz w:val="18"/>
        </w:rPr>
        <w:t>= RE 115.202, rel. min. Carlos Velloso, j. 30-4-1991, 2ª T, DJ de 21-6-1991</w:t>
      </w:r>
    </w:p>
    <w:p>
      <w:r>
        <w:rPr>
          <w:sz w:val="12"/>
        </w:rPr>
        <w:t>────────────────────────────────────────────────────────────</w:t>
      </w:r>
    </w:p>
    <w:p>
      <w:r>
        <w:rPr>
          <w:color w:val="808080"/>
          <w:sz w:val="14"/>
        </w:rPr>
        <w:t>Bloco 702 | cf-art-18-ali-d | sem_categoria</w:t>
      </w:r>
    </w:p>
    <w:p>
      <w:pPr>
        <w:ind w:left="288"/>
      </w:pPr>
      <w:r>
        <w:rPr>
          <w:sz w:val="18"/>
        </w:rPr>
        <w:t>A competência constitucional do tribunal do júri prevalece sobre o foro por prerrogativa de função estabelecido exclusivamente pela Constituição estadual.</w:t>
      </w:r>
    </w:p>
    <w:p>
      <w:pPr>
        <w:ind w:left="288"/>
      </w:pPr>
      <w:r>
        <w:rPr>
          <w:b/>
          <w:color w:val="0050A0"/>
          <w:sz w:val="16"/>
        </w:rPr>
        <w:t>[Súmula 721.]</w:t>
      </w:r>
    </w:p>
    <w:p>
      <w:r>
        <w:rPr>
          <w:sz w:val="12"/>
        </w:rPr>
        <w:t>────────────────────────────────────────────────────────────</w:t>
      </w:r>
    </w:p>
    <w:p>
      <w:r>
        <w:rPr>
          <w:color w:val="808080"/>
          <w:sz w:val="14"/>
        </w:rPr>
        <w:t>Bloco 703 | cf-art-18-ali-d | sem_categoria</w:t>
      </w:r>
    </w:p>
    <w:p>
      <w:pPr>
        <w:ind w:left="288"/>
      </w:pPr>
      <w:r>
        <w:rPr>
          <w:sz w:val="18"/>
        </w:rPr>
        <w:t>A competência para o processo e julgamento de latrocínio é do juiz singular e não do tribunal do júri.</w:t>
      </w:r>
    </w:p>
    <w:p>
      <w:pPr>
        <w:ind w:left="288"/>
      </w:pPr>
      <w:r>
        <w:rPr>
          <w:b/>
          <w:color w:val="0050A0"/>
          <w:sz w:val="16"/>
        </w:rPr>
        <w:t>[Súmula 603.]</w:t>
      </w:r>
    </w:p>
    <w:p>
      <w:r>
        <w:rPr>
          <w:sz w:val="12"/>
        </w:rPr>
        <w:t>────────────────────────────────────────────────────────────</w:t>
      </w:r>
    </w:p>
    <w:p>
      <w:r>
        <w:rPr>
          <w:color w:val="808080"/>
          <w:sz w:val="14"/>
        </w:rPr>
        <w:t>Bloco 704 | cf-art-18-ali-d | sem_categoria</w:t>
      </w:r>
    </w:p>
    <w:p>
      <w:pPr>
        <w:ind w:left="288"/>
      </w:pPr>
      <w:r>
        <w:rPr>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50A0"/>
          <w:sz w:val="16"/>
        </w:rPr>
        <w:t>[ADI 4.414, rel. min. Luiz Fux, j. 31-5-2012, P, DJE de 17-6-2013.]</w:t>
      </w:r>
    </w:p>
    <w:p>
      <w:r>
        <w:rPr>
          <w:sz w:val="12"/>
        </w:rPr>
        <w:t>────────────────────────────────────────────────────────────</w:t>
      </w:r>
    </w:p>
    <w:p>
      <w:r>
        <w:rPr>
          <w:color w:val="808080"/>
          <w:sz w:val="14"/>
        </w:rPr>
        <w:t>Bloco 705 | cf-art-18-ali-d | sem_categoria</w:t>
      </w:r>
    </w:p>
    <w:p>
      <w:pPr>
        <w:ind w:left="288"/>
      </w:pPr>
      <w:r>
        <w:rPr>
          <w:sz w:val="18"/>
        </w:rPr>
        <w:t>Possibilidade de a pronúncia, e consequente submissão ao Tribunal do Júri, poder ser realizada a partir de testemunhos de “ouvir dizer” e se essa prova é lícita e valorável pelos juízes.</w:t>
      </w:r>
    </w:p>
    <w:p>
      <w:pPr>
        <w:ind w:left="288"/>
      </w:pPr>
      <w:r>
        <w:rPr>
          <w:b/>
          <w:color w:val="0050A0"/>
          <w:sz w:val="16"/>
        </w:rPr>
        <w:t>[RE 1.501.524 RG, rel. min. Flávio Dino, j. 06.05.2025, P, DJE de 09.05.2025, Tema 1.392, com mérito pendente.]</w:t>
      </w:r>
    </w:p>
    <w:p>
      <w:r>
        <w:rPr>
          <w:sz w:val="12"/>
        </w:rPr>
        <w:t>────────────────────────────────────────────────────────────</w:t>
      </w:r>
    </w:p>
    <w:p>
      <w:r>
        <w:rPr>
          <w:color w:val="808080"/>
          <w:sz w:val="14"/>
        </w:rPr>
        <w:t>Bloco 706 | cf-art-18-ali-d | sem_categoria</w:t>
      </w:r>
    </w:p>
    <w:p>
      <w:pPr>
        <w:ind w:left="288"/>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50A0"/>
          <w:sz w:val="16"/>
        </w:rPr>
        <w:t>[RE 593.443, red. do ac. min. Ricardo Lewandowski, j. 6-6-2013, P, DJE de 22-5-2014. Tema 154, com mérito julgado.]</w:t>
      </w:r>
    </w:p>
    <w:p>
      <w:r>
        <w:rPr>
          <w:sz w:val="12"/>
        </w:rPr>
        <w:t>────────────────────────────────────────────────────────────</w:t>
      </w:r>
    </w:p>
    <w:p>
      <w:r>
        <w:rPr>
          <w:color w:val="808080"/>
          <w:sz w:val="14"/>
        </w:rPr>
        <w:t>Bloco 707 | cf-art-18-ali-d | sem_categoria</w:t>
      </w:r>
    </w:p>
    <w:p>
      <w:pPr>
        <w:ind w:left="288"/>
      </w:pPr>
      <w:r>
        <w:rPr>
          <w:sz w:val="18"/>
        </w:rPr>
        <w:t>Competência. Homicídio. Agente militar. Inexistente qualquer elemento configurador, a teor do disposto no art. 9º do CPM, de crime militar, a competência é da Justiça comum, do tribunal do júri.</w:t>
      </w:r>
    </w:p>
    <w:p>
      <w:pPr>
        <w:ind w:left="288"/>
      </w:pPr>
      <w:r>
        <w:rPr>
          <w:b/>
          <w:color w:val="0050A0"/>
          <w:sz w:val="16"/>
        </w:rPr>
        <w:t>[HC 110.286, red. do ac. min. Marco Aurélio, j. 14-2-2012, 1ª T, DJE de 29-3-2012.]</w:t>
      </w:r>
    </w:p>
    <w:p>
      <w:r>
        <w:rPr>
          <w:sz w:val="12"/>
        </w:rPr>
        <w:t>────────────────────────────────────────────────────────────</w:t>
      </w:r>
    </w:p>
    <w:p>
      <w:r>
        <w:rPr>
          <w:color w:val="808080"/>
          <w:sz w:val="14"/>
        </w:rPr>
        <w:t>Bloco 708 | cf-art-18-ali-d | sem_categoria</w:t>
      </w:r>
    </w:p>
    <w:p>
      <w:pPr>
        <w:ind w:left="288"/>
      </w:pPr>
      <w:r>
        <w:rPr>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50A0"/>
          <w:sz w:val="16"/>
        </w:rPr>
        <w:t>[HC 103.812, red. do ac. min. Luiz Fux, j. 29-11-2011, 1ª T, DJE de 17-2-2012.]</w:t>
      </w:r>
    </w:p>
    <w:p>
      <w:r>
        <w:rPr>
          <w:sz w:val="12"/>
        </w:rPr>
        <w:t>────────────────────────────────────────────────────────────</w:t>
      </w:r>
    </w:p>
    <w:p>
      <w:r>
        <w:rPr>
          <w:color w:val="808080"/>
          <w:sz w:val="14"/>
        </w:rPr>
        <w:t>Bloco 709 | cf-art-18-ali-d | sem_categoria</w:t>
      </w:r>
    </w:p>
    <w:p>
      <w:pPr>
        <w:ind w:left="288"/>
      </w:pPr>
      <w:r>
        <w:rPr>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manifestação dos jurados sobre os delitos de sequestro e roubo também imputados ao réu não maculam o julgamento com o vício da nulidade.</w:t>
      </w:r>
    </w:p>
    <w:p>
      <w:pPr>
        <w:ind w:left="288"/>
      </w:pPr>
      <w:r>
        <w:rPr>
          <w:b/>
          <w:color w:val="0050A0"/>
          <w:sz w:val="16"/>
        </w:rPr>
        <w:t>[HC 101.542, rel. min. Ricardo Lewandowski, j. 4-5-2010, 1ª T, DJE de 28-5-2010.]</w:t>
      </w:r>
    </w:p>
    <w:p>
      <w:r>
        <w:rPr>
          <w:sz w:val="12"/>
        </w:rPr>
        <w:t>────────────────────────────────────────────────────────────</w:t>
      </w:r>
    </w:p>
    <w:p>
      <w:r>
        <w:rPr>
          <w:color w:val="808080"/>
          <w:sz w:val="14"/>
        </w:rPr>
        <w:t>Bloco 710 | cf-art-18-ali-d | sem_categoria</w:t>
      </w:r>
    </w:p>
    <w:p>
      <w:pPr>
        <w:ind w:left="288"/>
      </w:pPr>
      <w:r>
        <w:rPr>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50A0"/>
          <w:sz w:val="16"/>
        </w:rPr>
        <w:t>[HC 97.230, rel. min. Ricardo Lewandowski, j. 17-11-2009, 1ª T, DJE de 18-12-2009.]</w:t>
      </w:r>
    </w:p>
    <w:p>
      <w:r>
        <w:rPr>
          <w:sz w:val="12"/>
        </w:rPr>
        <w:t>────────────────────────────────────────────────────────────</w:t>
      </w:r>
    </w:p>
    <w:p>
      <w:r>
        <w:rPr>
          <w:color w:val="808080"/>
          <w:sz w:val="14"/>
        </w:rPr>
        <w:t>Bloco 711 | cf-art-18-ali-d | sem_categoria</w:t>
      </w:r>
    </w:p>
    <w:p>
      <w:pPr>
        <w:ind w:left="288"/>
      </w:pPr>
      <w:r>
        <w:rPr>
          <w:sz w:val="18"/>
        </w:rPr>
        <w:t xml:space="preserve">=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desclassificação do crime, quando se convencer de que o crime praticado não é doloso e contra a vida; (3) pela impronúncia, quando ausente a prova da materialidade ou de indícios de autoria; ou (4) pela pronúncia, se reputar presente a prova e os indícios referidos. Deve-se reconhecer que essa fase requer o exame de provas, necessário, sem dúvida, para fornecer ao juiz elementos de convicção sem os quais não </w:t>
      </w:r>
      <w:r>
        <w:rPr>
          <w:color w:val="A0A0A0"/>
          <w:sz w:val="14"/>
        </w:rPr>
        <w:t xml:space="preserve"> [...+175 chars]</w:t>
      </w:r>
    </w:p>
    <w:p>
      <w:pPr>
        <w:ind w:left="288"/>
      </w:pPr>
      <w:r>
        <w:rPr>
          <w:b/>
          <w:color w:val="0050A0"/>
          <w:sz w:val="16"/>
        </w:rPr>
        <w:t>[HC 94.169, rel. min. Menezes Direito, j. 7-10-2008, 1ª T, DJE de 12-12-2008.]</w:t>
      </w:r>
    </w:p>
    <w:p>
      <w:r>
        <w:rPr>
          <w:sz w:val="12"/>
        </w:rPr>
        <w:t>────────────────────────────────────────────────────────────</w:t>
      </w:r>
    </w:p>
    <w:p>
      <w:r>
        <w:rPr>
          <w:color w:val="808080"/>
          <w:sz w:val="14"/>
        </w:rPr>
        <w:t>Bloco 712 | cf-art-18-ali-d | sem_categoria</w:t>
      </w:r>
    </w:p>
    <w:p>
      <w:pPr>
        <w:ind w:left="288"/>
      </w:pPr>
      <w:r>
        <w:rPr>
          <w:sz w:val="18"/>
        </w:rPr>
        <w:t>=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especialmente se a comarca eleita não for aquela mais próxima da localidade dos fatos.</w:t>
      </w:r>
    </w:p>
    <w:p>
      <w:pPr>
        <w:ind w:left="288"/>
      </w:pPr>
      <w:r>
        <w:rPr>
          <w:b/>
          <w:color w:val="0050A0"/>
          <w:sz w:val="16"/>
        </w:rPr>
        <w:t>[RHC 94.008, rel. min. Ayres Britto, j. 24-6-2008, 1ª T, DJE de 3-4-2009.]</w:t>
      </w:r>
    </w:p>
    <w:p>
      <w:r>
        <w:rPr>
          <w:sz w:val="12"/>
        </w:rPr>
        <w:t>────────────────────────────────────────────────────────────</w:t>
      </w:r>
    </w:p>
    <w:p>
      <w:r>
        <w:rPr>
          <w:color w:val="808080"/>
          <w:sz w:val="14"/>
        </w:rPr>
        <w:t>Bloco 713 | cf-art-18-ali-d | sem_categoria</w:t>
      </w:r>
    </w:p>
    <w:p>
      <w:pPr>
        <w:ind w:left="288"/>
      </w:pPr>
      <w:r>
        <w:rPr>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50A0"/>
          <w:sz w:val="16"/>
        </w:rPr>
        <w:t>[AP 333, rel. min. Joaquim Barbosa, j. 5-12-2007, P, DJE de 11-4-2008.]</w:t>
      </w:r>
    </w:p>
    <w:p>
      <w:r>
        <w:rPr>
          <w:sz w:val="12"/>
        </w:rPr>
        <w:t>────────────────────────────────────────────────────────────</w:t>
      </w:r>
    </w:p>
    <w:p>
      <w:r>
        <w:rPr>
          <w:color w:val="808080"/>
          <w:sz w:val="14"/>
        </w:rPr>
        <w:t>Bloco 714 | cf-art-18-ali-d | sem_categoria</w:t>
      </w:r>
    </w:p>
    <w:p>
      <w:pPr>
        <w:ind w:left="288"/>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50A0"/>
          <w:sz w:val="16"/>
        </w:rPr>
        <w:t>[HC 91.003, rel. min. Cármen Lúcia, j. 22-5-2007, 1ª T, DJ de 3-8-2007.]</w:t>
      </w:r>
    </w:p>
    <w:p>
      <w:r>
        <w:rPr>
          <w:sz w:val="12"/>
        </w:rPr>
        <w:t>────────────────────────────────────────────────────────────</w:t>
      </w:r>
    </w:p>
    <w:p>
      <w:r>
        <w:rPr>
          <w:color w:val="808080"/>
          <w:sz w:val="14"/>
        </w:rPr>
        <w:t>Bloco 715 | cf-art-18-ali-d | sem_categoria</w:t>
      </w:r>
    </w:p>
    <w:p>
      <w:pPr>
        <w:ind w:left="288"/>
      </w:pPr>
      <w:r>
        <w:rPr>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50A0"/>
          <w:sz w:val="16"/>
        </w:rPr>
        <w:t>[RE 351.487, rel. min. Cezar Peluso, j. 3-8-2006, P, DJ de 10-11-2006.]</w:t>
      </w:r>
    </w:p>
    <w:p>
      <w:r>
        <w:rPr>
          <w:sz w:val="12"/>
        </w:rPr>
        <w:t>────────────────────────────────────────────────────────────</w:t>
      </w:r>
    </w:p>
    <w:p>
      <w:r>
        <w:rPr>
          <w:color w:val="808080"/>
          <w:sz w:val="14"/>
        </w:rPr>
        <w:t>Bloco 716 | cf-art-18-ali-d | sem_categoria</w:t>
      </w:r>
    </w:p>
    <w:p>
      <w:pPr>
        <w:ind w:left="288"/>
      </w:pPr>
      <w:r>
        <w:rPr>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50A0"/>
          <w:sz w:val="16"/>
        </w:rPr>
        <w:t>[HC 78.168, rel. min. Néri da Silveira, j. 18-11-1998, 1ª T, DJ de 29-8-2003.]</w:t>
      </w:r>
    </w:p>
    <w:p>
      <w:r>
        <w:rPr>
          <w:sz w:val="12"/>
        </w:rPr>
        <w:t>────────────────────────────────────────────────────────────</w:t>
      </w:r>
    </w:p>
    <w:p>
      <w:r>
        <w:rPr>
          <w:color w:val="808080"/>
          <w:sz w:val="14"/>
        </w:rPr>
        <w:t>Bloco 717 | cf-art-18-ali-d | sem_categoria</w:t>
      </w:r>
    </w:p>
    <w:p>
      <w:pPr>
        <w:ind w:left="288"/>
      </w:pPr>
      <w:r>
        <w:rPr>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50A0"/>
          <w:sz w:val="16"/>
        </w:rPr>
        <w:t>[HC 73.235, rel. min. Néri da Silveira, j. 28-11-1995, 2ª T, DJE de 18-10-1996.]</w:t>
      </w:r>
    </w:p>
    <w:p>
      <w:r>
        <w:rPr>
          <w:sz w:val="12"/>
        </w:rPr>
        <w:t>────────────────────────────────────────────────────────────</w:t>
      </w:r>
    </w:p>
    <w:p>
      <w:r>
        <w:rPr>
          <w:color w:val="808080"/>
          <w:sz w:val="14"/>
        </w:rPr>
        <w:t>Bloco 718 | cf-art-18-ali-d | sem_categoria</w:t>
      </w:r>
    </w:p>
    <w:p>
      <w:pPr>
        <w:ind w:left="288"/>
      </w:pPr>
      <w:r>
        <w:rPr>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50A0"/>
          <w:sz w:val="16"/>
        </w:rPr>
        <w:t>[HC 67.851, rel. min. Sydney Sanches, j. 24-4-1990, 1ª T, DJ de 18-5-1990.]</w:t>
      </w:r>
    </w:p>
    <w:p>
      <w:r>
        <w:rPr>
          <w:sz w:val="12"/>
        </w:rPr>
        <w:t>────────────────────────────────────────────────────────────</w:t>
      </w:r>
    </w:p>
    <w:p>
      <w:r>
        <w:rPr>
          <w:color w:val="808080"/>
          <w:sz w:val="14"/>
        </w:rPr>
        <w:t>Bloco 719 | cf-art-18-ali-d | sem_categoria</w:t>
      </w:r>
    </w:p>
    <w:p>
      <w:pPr>
        <w:ind w:left="288"/>
      </w:pPr>
      <w:r>
        <w:rPr>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pelo legislador foi necessária para amoldar as condutas de "impedir" e "embaraçar" às alterações sociais cada vez mais rápidas, especialmente daqueles que, de qualquer forma, pretendem "obstruir" as investigações que envolvam organizações criminosas (o bem jurídico tutelado é a administração da justiça). O elemento normativo "de qualquer forma", todavia, deverá ser devidamente analisado no caso conc</w:t>
      </w:r>
      <w:r>
        <w:rPr>
          <w:color w:val="A0A0A0"/>
          <w:sz w:val="14"/>
        </w:rPr>
        <w:t xml:space="preserve"> [...+614 chars]</w:t>
      </w:r>
    </w:p>
    <w:p>
      <w:pPr>
        <w:ind w:left="288"/>
      </w:pPr>
      <w:r>
        <w:rPr>
          <w:b/>
          <w:color w:val="0050A0"/>
          <w:sz w:val="16"/>
        </w:rPr>
        <w:t>[ADI 5.567, rel. min. Alexandre de Moraes, j. 21.11.2023, P, DJE de 24.1.2024.]</w:t>
      </w:r>
    </w:p>
    <w:p>
      <w:r>
        <w:rPr>
          <w:sz w:val="12"/>
        </w:rPr>
        <w:t>────────────────────────────────────────────────────────────</w:t>
      </w:r>
    </w:p>
    <w:p>
      <w:r>
        <w:rPr>
          <w:color w:val="808080"/>
          <w:sz w:val="14"/>
        </w:rPr>
        <w:t>Bloco 720 | cf-art-18-ali-d | sem_categoria</w:t>
      </w:r>
    </w:p>
    <w:p>
      <w:pPr>
        <w:ind w:left="288"/>
      </w:pPr>
      <w:r>
        <w:rPr>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50A0"/>
          <w:sz w:val="16"/>
        </w:rPr>
        <w:t>[ADI 3.330, rel. min. Ayres Britto, j. 3-5-2012, P, DJE de 22-3-2013.]</w:t>
      </w:r>
    </w:p>
    <w:p>
      <w:r>
        <w:rPr>
          <w:sz w:val="12"/>
        </w:rPr>
        <w:t>────────────────────────────────────────────────────────────</w:t>
      </w:r>
    </w:p>
    <w:p>
      <w:r>
        <w:rPr>
          <w:color w:val="808080"/>
          <w:sz w:val="14"/>
        </w:rPr>
        <w:t>Bloco 721 | cf-art-18-ali-d | sem_categoria</w:t>
      </w:r>
    </w:p>
    <w:p>
      <w:pPr>
        <w:ind w:left="288"/>
      </w:pPr>
      <w:r>
        <w:rPr>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50A0"/>
          <w:sz w:val="16"/>
        </w:rPr>
        <w:t>[ARE 901.623, rel. min. Edson Fachin, red. do ac. min. Alexandre de Moraes, j. 07.10.2024, P, DJE de 25.10.2024, Tema 857, com mérito julgado.]</w:t>
      </w:r>
    </w:p>
    <w:p>
      <w:r>
        <w:rPr>
          <w:sz w:val="12"/>
        </w:rPr>
        <w:t>────────────────────────────────────────────────────────────</w:t>
      </w:r>
    </w:p>
    <w:p>
      <w:r>
        <w:rPr>
          <w:color w:val="808080"/>
          <w:sz w:val="14"/>
        </w:rPr>
        <w:t>Bloco 722 | cf-art-18-ali-d | sem_categoria</w:t>
      </w:r>
    </w:p>
    <w:p>
      <w:pPr>
        <w:ind w:left="288"/>
      </w:pPr>
      <w:r>
        <w:rPr>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50A0"/>
          <w:sz w:val="16"/>
        </w:rPr>
        <w:t>[ARE 1.327.963, rel. min. Gilmar Mendes, j. 17.09.2021, P, DJE de 13.02.2023, Tema 1.169, com mérito julgado.]</w:t>
      </w:r>
    </w:p>
    <w:p>
      <w:r>
        <w:rPr>
          <w:sz w:val="12"/>
        </w:rPr>
        <w:t>────────────────────────────────────────────────────────────</w:t>
      </w:r>
    </w:p>
    <w:p>
      <w:r>
        <w:rPr>
          <w:color w:val="808080"/>
          <w:sz w:val="14"/>
        </w:rPr>
        <w:t>Bloco 723 | cf-art-18-ali-d | sem_categoria</w:t>
      </w:r>
    </w:p>
    <w:p>
      <w:pPr>
        <w:ind w:left="288"/>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 é posto em prisão domiciliar por falta de vagas; (iii) o cumprimento de penas restritivas de direito e/ou estudo ao sentenciado que progride ao regime aberto. Até que sejam estruturadas as medidas al</w:t>
      </w:r>
      <w:r>
        <w:rPr>
          <w:color w:val="A0A0A0"/>
          <w:sz w:val="14"/>
        </w:rPr>
        <w:t xml:space="preserve"> [...+77 chars]</w:t>
      </w:r>
    </w:p>
    <w:p>
      <w:pPr>
        <w:ind w:left="288"/>
      </w:pPr>
      <w:r>
        <w:rPr>
          <w:b/>
          <w:color w:val="0050A0"/>
          <w:sz w:val="16"/>
        </w:rPr>
        <w:t>[RE 641.320, rel. min. Gilmar Mendes, j. 11-5-2016, P, DJE de 1º-8-2016, Tema 423.]</w:t>
      </w:r>
    </w:p>
    <w:p>
      <w:r>
        <w:rPr>
          <w:sz w:val="12"/>
        </w:rPr>
        <w:t>────────────────────────────────────────────────────────────</w:t>
      </w:r>
    </w:p>
    <w:p>
      <w:r>
        <w:rPr>
          <w:color w:val="808080"/>
          <w:sz w:val="14"/>
        </w:rPr>
        <w:t>Bloco 724 | cf-art-18-ali-d | sem_categoria</w:t>
      </w:r>
    </w:p>
    <w:p>
      <w:pPr>
        <w:ind w:left="288"/>
      </w:pPr>
      <w:r>
        <w:rPr>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dispositivo mais benéfico ao acusado (inciso V) é a única solução possível, pois a adoção do critério mais gravoso inevitavelmente importaria afronta ao princípio da vedação à analogia in malam partem e do favor rei.</w:t>
      </w:r>
    </w:p>
    <w:p>
      <w:pPr>
        <w:ind w:left="288"/>
      </w:pPr>
      <w:r>
        <w:rPr>
          <w:b/>
          <w:color w:val="0050A0"/>
          <w:sz w:val="16"/>
        </w:rPr>
        <w:t>[RHC 200.879, rel. min. Edson Fachin, j. 24-5-2021, 2ª T, DJE de 14-6-2021.]</w:t>
      </w:r>
    </w:p>
    <w:p>
      <w:r>
        <w:rPr>
          <w:sz w:val="12"/>
        </w:rPr>
        <w:t>────────────────────────────────────────────────────────────</w:t>
      </w:r>
    </w:p>
    <w:p>
      <w:r>
        <w:rPr>
          <w:color w:val="808080"/>
          <w:sz w:val="14"/>
        </w:rPr>
        <w:t>Bloco 725 | cf-art-18-ali-d | sem_categoria</w:t>
      </w:r>
    </w:p>
    <w:p>
      <w:pPr>
        <w:ind w:left="288"/>
      </w:pPr>
      <w:r>
        <w:rPr>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ser tipificado pela Lei 12.850/2013. Impossibilidade constitucional de suprir-se a ausência de tipificação do delito de organização criminosa (legalmente inexistente à época dos fatos denunciados), como infração penal antecedente, pela invocação da Convenção de Palermo. Incidência, no caso, do postulado da reserva constitucional absoluta de lei em sentido formal (CF, art. 5º, XXXIX). (...) Inadmiss</w:t>
      </w:r>
      <w:r>
        <w:rPr>
          <w:color w:val="A0A0A0"/>
          <w:sz w:val="14"/>
        </w:rPr>
        <w:t xml:space="preserve"> [...+495 chars]</w:t>
      </w:r>
    </w:p>
    <w:p>
      <w:pPr>
        <w:ind w:left="288"/>
      </w:pPr>
      <w:r>
        <w:rPr>
          <w:b/>
          <w:color w:val="0050A0"/>
          <w:sz w:val="16"/>
        </w:rPr>
        <w:t>[RHC 130.738, rel min. Celso de Mello, j. 1º-7-2016, dec. monocrática, DJE de 2-8-2016.]</w:t>
      </w:r>
    </w:p>
    <w:p>
      <w:r>
        <w:rPr>
          <w:sz w:val="12"/>
        </w:rPr>
        <w:t>────────────────────────────────────────────────────────────</w:t>
      </w:r>
    </w:p>
    <w:p>
      <w:r>
        <w:rPr>
          <w:color w:val="808080"/>
          <w:sz w:val="14"/>
        </w:rPr>
        <w:t>Bloco 726 | cf-art-18-ali-d | sem_categoria</w:t>
      </w:r>
    </w:p>
    <w:p>
      <w:pPr>
        <w:ind w:left="288"/>
      </w:pPr>
      <w:r>
        <w:rPr>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legitimadora da regulação normativa concernente à tipificação de crimes e à cominação de sanções penais.</w:t>
      </w:r>
    </w:p>
    <w:p>
      <w:pPr>
        <w:ind w:left="288"/>
      </w:pPr>
      <w:r>
        <w:rPr>
          <w:b/>
          <w:color w:val="0050A0"/>
          <w:sz w:val="16"/>
        </w:rPr>
        <w:t>[RHC 121.835 AgR, rel. min. Celso de Mello, j. 13-10-2015, 2ª T, DJE de 23-11-2015.]</w:t>
      </w:r>
    </w:p>
    <w:p>
      <w:r>
        <w:rPr>
          <w:sz w:val="12"/>
        </w:rPr>
        <w:t>────────────────────────────────────────────────────────────</w:t>
      </w:r>
    </w:p>
    <w:p>
      <w:r>
        <w:rPr>
          <w:color w:val="808080"/>
          <w:sz w:val="14"/>
        </w:rPr>
        <w:t>Bloco 727 | cf-art-18-ali-d | sem_categoria</w:t>
      </w:r>
    </w:p>
    <w:p>
      <w:pPr>
        <w:ind w:left="288"/>
      </w:pPr>
      <w:r>
        <w:rPr>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50A0"/>
          <w:sz w:val="16"/>
        </w:rPr>
        <w:t>[HC 97.772, rel. min. Cármen Lúcia, j. 3-11-2009, 1ª T, DJE de 20-11-2009.]</w:t>
      </w:r>
    </w:p>
    <w:p>
      <w:r>
        <w:rPr>
          <w:sz w:val="12"/>
        </w:rPr>
        <w:t>────────────────────────────────────────────────────────────</w:t>
      </w:r>
    </w:p>
    <w:p>
      <w:r>
        <w:rPr>
          <w:color w:val="808080"/>
          <w:sz w:val="14"/>
        </w:rPr>
        <w:t>Bloco 728 | cf-art-18-ali-d | sem_categoria</w:t>
      </w:r>
    </w:p>
    <w:p>
      <w:pPr>
        <w:ind w:left="288"/>
      </w:pPr>
      <w:r>
        <w:rPr>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do local de trabalho). Ausente, portanto, o pressuposto fundamental para que se tenha por caracterizada a abolitio criminis.</w:t>
      </w:r>
    </w:p>
    <w:p>
      <w:pPr>
        <w:ind w:left="288"/>
      </w:pPr>
      <w:r>
        <w:rPr>
          <w:b/>
          <w:color w:val="0050A0"/>
          <w:sz w:val="16"/>
        </w:rPr>
        <w:t>[HC 94.213, rel. min. Menezes Direito, j. 18-11-2008, 1ª T, DJE de 6-2-2009.]</w:t>
      </w:r>
    </w:p>
    <w:p>
      <w:r>
        <w:rPr>
          <w:sz w:val="12"/>
        </w:rPr>
        <w:t>────────────────────────────────────────────────────────────</w:t>
      </w:r>
    </w:p>
    <w:p>
      <w:r>
        <w:rPr>
          <w:color w:val="808080"/>
          <w:sz w:val="14"/>
        </w:rPr>
        <w:t>Bloco 729 | cf-art-18-ali-d | sem_categoria</w:t>
      </w:r>
    </w:p>
    <w:p>
      <w:pPr>
        <w:ind w:left="288"/>
      </w:pPr>
      <w:r>
        <w:rPr>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50A0"/>
          <w:sz w:val="16"/>
        </w:rPr>
        <w:t>[HC 92.626, rel. min. Ricardo Lewandowski, j. 25-3-2008, 1ª T, DJE de 2-5-2008.]</w:t>
      </w:r>
    </w:p>
    <w:p>
      <w:r>
        <w:rPr>
          <w:sz w:val="12"/>
        </w:rPr>
        <w:t>────────────────────────────────────────────────────────────</w:t>
      </w:r>
    </w:p>
    <w:p>
      <w:r>
        <w:rPr>
          <w:color w:val="808080"/>
          <w:sz w:val="14"/>
        </w:rPr>
        <w:t>Bloco 730 | cf-art-18-ali-d | sem_categoria</w:t>
      </w:r>
    </w:p>
    <w:p>
      <w:pPr>
        <w:ind w:left="288"/>
      </w:pPr>
      <w:r>
        <w:rPr>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50A0"/>
          <w:sz w:val="16"/>
        </w:rPr>
        <w:t>[HC 90.129, voto do min. Ricardo Lewandowski, j. 10-4-2007, 1ª T, DJ de 18-5-2007.]</w:t>
      </w:r>
    </w:p>
    <w:p>
      <w:r>
        <w:rPr>
          <w:sz w:val="12"/>
        </w:rPr>
        <w:t>────────────────────────────────────────────────────────────</w:t>
      </w:r>
    </w:p>
    <w:p>
      <w:r>
        <w:rPr>
          <w:color w:val="808080"/>
          <w:sz w:val="14"/>
        </w:rPr>
        <w:t>Bloco 731 | cf-art-18-ali-d | sem_categoria</w:t>
      </w:r>
    </w:p>
    <w:p>
      <w:pPr>
        <w:ind w:left="288"/>
      </w:pPr>
      <w:r>
        <w:rPr>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seguintes elementos: i) impossibilidade de enquadramento da conduta do denunciado no delito de falsidade ideológica, mesmo sob a modalidade de "inserir declaração falsa ou diversa da que devia ser escrita, com o fim de prejudicar direito, criar obrigação ou alterar a verdade sobre fato juridicamente relevante"; ii) embora seja evidente que a declaração fora obtida por meio reprovável, não há como cla</w:t>
      </w:r>
      <w:r>
        <w:rPr>
          <w:color w:val="A0A0A0"/>
          <w:sz w:val="14"/>
        </w:rPr>
        <w:t xml:space="preserve"> [...+825 chars]</w:t>
      </w:r>
    </w:p>
    <w:p>
      <w:pPr>
        <w:ind w:left="288"/>
      </w:pPr>
      <w:r>
        <w:rPr>
          <w:b/>
          <w:color w:val="0050A0"/>
          <w:sz w:val="16"/>
        </w:rPr>
        <w:t>[Inq 1.145, rel. min. Maurício Corrêa, red. do ac. min. Gilmar Mendes, j. 19-12-2006, P, DJE de 4-4-2008.]</w:t>
      </w:r>
    </w:p>
    <w:p>
      <w:r>
        <w:rPr>
          <w:sz w:val="12"/>
        </w:rPr>
        <w:t>────────────────────────────────────────────────────────────</w:t>
      </w:r>
    </w:p>
    <w:p>
      <w:r>
        <w:rPr>
          <w:color w:val="808080"/>
          <w:sz w:val="14"/>
        </w:rPr>
        <w:t>Bloco 732 | cf-art-18-inc-XL | sem_categoria</w:t>
      </w:r>
    </w:p>
    <w:p>
      <w:pPr>
        <w:ind w:left="288"/>
      </w:pPr>
      <w:r>
        <w:rPr>
          <w:sz w:val="18"/>
        </w:rPr>
        <w:t>A lei penal mais grave aplica-se ao crime continuado ou ao crime permanente, se a sua vigência é anterior à cessação da continuidade ou da permanência.</w:t>
      </w:r>
    </w:p>
    <w:p>
      <w:pPr>
        <w:ind w:left="288"/>
      </w:pPr>
      <w:r>
        <w:rPr>
          <w:b/>
          <w:color w:val="0050A0"/>
          <w:sz w:val="16"/>
        </w:rPr>
        <w:t>[Súmula 711.]</w:t>
      </w:r>
    </w:p>
    <w:p>
      <w:r>
        <w:rPr>
          <w:sz w:val="12"/>
        </w:rPr>
        <w:t>────────────────────────────────────────────────────────────</w:t>
      </w:r>
    </w:p>
    <w:p>
      <w:r>
        <w:rPr>
          <w:color w:val="808080"/>
          <w:sz w:val="14"/>
        </w:rPr>
        <w:t>Bloco 733 | cf-art-18-inc-XL | sem_categoria</w:t>
      </w:r>
    </w:p>
    <w:p>
      <w:pPr>
        <w:ind w:left="288"/>
      </w:pPr>
      <w:r>
        <w:rPr>
          <w:sz w:val="18"/>
        </w:rPr>
        <w:t>Transitada em julgado a sentença condenatória, compete ao juízo das execuções a aplicação de lei mais benigna.</w:t>
      </w:r>
    </w:p>
    <w:p>
      <w:pPr>
        <w:ind w:left="288"/>
      </w:pPr>
      <w:r>
        <w:rPr>
          <w:b/>
          <w:color w:val="0050A0"/>
          <w:sz w:val="16"/>
        </w:rPr>
        <w:t>[Súmula 611.]</w:t>
      </w:r>
    </w:p>
    <w:p>
      <w:r>
        <w:rPr>
          <w:sz w:val="12"/>
        </w:rPr>
        <w:t>────────────────────────────────────────────────────────────</w:t>
      </w:r>
    </w:p>
    <w:p>
      <w:r>
        <w:rPr>
          <w:color w:val="808080"/>
          <w:sz w:val="14"/>
        </w:rPr>
        <w:t>Bloco 734 | cf-art-18-inc-XL | sem_categoria</w:t>
      </w:r>
    </w:p>
    <w:p>
      <w:pPr>
        <w:ind w:left="288"/>
      </w:pPr>
      <w:r>
        <w:rPr>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 de direito penal mais favoráveis aos réus contidas nessa lei.</w:t>
      </w:r>
    </w:p>
    <w:p>
      <w:pPr>
        <w:ind w:left="288"/>
      </w:pPr>
      <w:r>
        <w:rPr>
          <w:b/>
          <w:color w:val="0050A0"/>
          <w:sz w:val="16"/>
        </w:rPr>
        <w:t>[ADI 1.719, rel. min. Joaquim Barbosa, j. 18-6-2007, P, DJ de 3-8-2007.]</w:t>
      </w:r>
    </w:p>
    <w:p>
      <w:r>
        <w:rPr>
          <w:sz w:val="12"/>
        </w:rPr>
        <w:t>────────────────────────────────────────────────────────────</w:t>
      </w:r>
    </w:p>
    <w:p>
      <w:r>
        <w:rPr>
          <w:color w:val="808080"/>
          <w:sz w:val="14"/>
        </w:rPr>
        <w:t>Bloco 735 | cf-art-18-inc-XL | sem_categoria</w:t>
      </w:r>
    </w:p>
    <w:p>
      <w:pPr>
        <w:ind w:left="288"/>
      </w:pPr>
      <w:r>
        <w:rPr>
          <w:sz w:val="18"/>
        </w:rPr>
        <w:t>Aplicação da Lei nº 14.843/2024, sobre a obrigatoriedade do exame criminológico para a progressão de regime, na execução de pena por crimes praticados antes de sua vigência.</w:t>
      </w:r>
    </w:p>
    <w:p>
      <w:pPr>
        <w:ind w:left="288"/>
      </w:pPr>
      <w:r>
        <w:rPr>
          <w:b/>
          <w:color w:val="0050A0"/>
          <w:sz w:val="16"/>
        </w:rPr>
        <w:t>[RE 1.536.743 RG, rel. min. Luís Roberto Barroso, j. 13.06.2025, P, DJE de 24.06.2025, Tema 1.408, com mérito pendente.]</w:t>
      </w:r>
    </w:p>
    <w:p>
      <w:r>
        <w:rPr>
          <w:sz w:val="12"/>
        </w:rPr>
        <w:t>────────────────────────────────────────────────────────────</w:t>
      </w:r>
    </w:p>
    <w:p>
      <w:r>
        <w:rPr>
          <w:color w:val="808080"/>
          <w:sz w:val="14"/>
        </w:rPr>
        <w:t>Bloco 736 | cf-art-18-inc-XL | sem_categoria</w:t>
      </w:r>
    </w:p>
    <w:p>
      <w:pPr>
        <w:ind w:left="288"/>
      </w:pPr>
      <w:r>
        <w:rPr>
          <w:sz w:val="18"/>
        </w:rPr>
        <w:t>Aplicação da Lei nº 14.843/2024, sobre saída temporária e trabalho externo do apenado, na execução de pena por crimes praticados antes de sua vigência.</w:t>
      </w:r>
    </w:p>
    <w:p>
      <w:pPr>
        <w:ind w:left="288"/>
      </w:pPr>
      <w:r>
        <w:rPr>
          <w:b/>
          <w:color w:val="0050A0"/>
          <w:sz w:val="16"/>
        </w:rPr>
        <w:t>[RE 1.532.446 RG, rel. min. Luís Roberto Barroso, j. 11.03.2025, P, DJE de 14.03.2025, Tema 1.381, com mérito pendente.]</w:t>
      </w:r>
    </w:p>
    <w:p>
      <w:r>
        <w:rPr>
          <w:sz w:val="12"/>
        </w:rPr>
        <w:t>────────────────────────────────────────────────────────────</w:t>
      </w:r>
    </w:p>
    <w:p>
      <w:r>
        <w:rPr>
          <w:color w:val="808080"/>
          <w:sz w:val="14"/>
        </w:rPr>
        <w:t>Bloco 737 | cf-art-18-inc-XL | sem_categoria</w:t>
      </w:r>
    </w:p>
    <w:p>
      <w:pPr>
        <w:ind w:left="288"/>
      </w:pPr>
      <w:r>
        <w:rPr>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50A0"/>
          <w:sz w:val="16"/>
        </w:rPr>
        <w:t>[RE 1.464.013 RG, rel. min. Luís Roberto Barroso, j. 06.09.2024, P, DJE de 12.09.2024, Tema 1.319, com mérito pendente.]</w:t>
      </w:r>
    </w:p>
    <w:p>
      <w:r>
        <w:rPr>
          <w:sz w:val="12"/>
        </w:rPr>
        <w:t>────────────────────────────────────────────────────────────</w:t>
      </w:r>
    </w:p>
    <w:p>
      <w:r>
        <w:rPr>
          <w:color w:val="808080"/>
          <w:sz w:val="14"/>
        </w:rPr>
        <w:t>Bloco 738 | cf-art-18-inc-XL | sem_categoria</w:t>
      </w:r>
    </w:p>
    <w:p>
      <w:pPr>
        <w:ind w:left="288"/>
      </w:pPr>
      <w:r>
        <w:rPr>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50A0"/>
          <w:sz w:val="16"/>
        </w:rPr>
        <w:t>[RE 600.817, rel. min. Ricardo Lewandowski, j. 7-11-2013, P, DJE de 30-10-2014, Tema 169, com mérito julgado.]</w:t>
      </w:r>
    </w:p>
    <w:p>
      <w:r>
        <w:rPr>
          <w:sz w:val="12"/>
        </w:rPr>
        <w:t>────────────────────────────────────────────────────────────</w:t>
      </w:r>
    </w:p>
    <w:p>
      <w:r>
        <w:rPr>
          <w:color w:val="808080"/>
          <w:sz w:val="14"/>
        </w:rPr>
        <w:t>Bloco 739 | cf-art-18-inc-XL | sem_categoria</w:t>
      </w:r>
    </w:p>
    <w:p>
      <w:pPr>
        <w:ind w:left="288"/>
      </w:pPr>
      <w:r>
        <w:rPr>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180 dias, após a publicação do diploma; (ii) após a edição das Leis 10.884/2004, 11.119/2005 e 11.191/2005, o prazo final para solicitação do registro de arma de fogo foi prorrogado para 23 de junho de 2005, enquanto o termo final para entrega das armas foi fixado em 23 de outubro de 2005; (iii) a MP 417 (convertida, posteriormente, na Lei 11.706/2008), cuja publicação ocorreu em 31 de janeiro de 20</w:t>
      </w:r>
      <w:r>
        <w:rPr>
          <w:color w:val="A0A0A0"/>
          <w:sz w:val="14"/>
        </w:rPr>
        <w:t xml:space="preserve"> [...+2553 chars]</w:t>
      </w:r>
    </w:p>
    <w:p>
      <w:pPr>
        <w:ind w:left="288"/>
      </w:pPr>
      <w:r>
        <w:rPr>
          <w:b/>
          <w:color w:val="0050A0"/>
          <w:sz w:val="16"/>
        </w:rPr>
        <w:t>[RE 768.494, rel. min. Luiz Fux, j. 19-9-2013, P, DJE de 8-4-2014, Tema 650, com mérito julgado.]</w:t>
      </w:r>
    </w:p>
    <w:p>
      <w:r>
        <w:rPr>
          <w:sz w:val="12"/>
        </w:rPr>
        <w:t>────────────────────────────────────────────────────────────</w:t>
      </w:r>
    </w:p>
    <w:p>
      <w:r>
        <w:rPr>
          <w:color w:val="808080"/>
          <w:sz w:val="14"/>
        </w:rPr>
        <w:t>Bloco 740 | cf-art-18-inc-XL | sem_categoria</w:t>
      </w:r>
    </w:p>
    <w:p>
      <w:pPr>
        <w:ind w:left="288"/>
      </w:pPr>
      <w:r>
        <w:rPr>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50A0"/>
          <w:sz w:val="16"/>
        </w:rPr>
        <w:t>[RE 579.167, rel. min. Marco Aurélio, j. 16-5-2013, P, DJE de 18-10-2013, Tema 59, com mérito julgado.]</w:t>
      </w:r>
    </w:p>
    <w:p>
      <w:r>
        <w:rPr>
          <w:sz w:val="12"/>
        </w:rPr>
        <w:t>────────────────────────────────────────────────────────────</w:t>
      </w:r>
    </w:p>
    <w:p>
      <w:r>
        <w:rPr>
          <w:color w:val="808080"/>
          <w:sz w:val="14"/>
        </w:rPr>
        <w:t>Bloco 741 | cf-art-18-inc-XL | sem_categoria</w:t>
      </w:r>
    </w:p>
    <w:p>
      <w:pPr>
        <w:ind w:left="288"/>
      </w:pPr>
      <w:r>
        <w:rPr>
          <w:sz w:val="18"/>
        </w:rPr>
        <w:t xml:space="preserve">“1.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deste julgamento, nos quais, em tese, seja cabível a negociação de ANPP, se este ainda não foi oferecido ou não houve motivação para o seu não oferecimento, o Ministério Público, agindo de ofício, a pedido da defesa ou mediante provocação do magistrado da causa, deverá, na primeira oportunidade em que falar nos autos, após a publicação da ata deste julgamento, manifestar-se motivadamente acerca do </w:t>
      </w:r>
      <w:r>
        <w:rPr>
          <w:color w:val="A0A0A0"/>
          <w:sz w:val="14"/>
        </w:rPr>
        <w:t xml:space="preserve"> [...+383 chars]</w:t>
      </w:r>
    </w:p>
    <w:p>
      <w:pPr>
        <w:ind w:left="288"/>
      </w:pPr>
      <w:r>
        <w:rPr>
          <w:b/>
          <w:color w:val="0050A0"/>
          <w:sz w:val="16"/>
        </w:rPr>
        <w:t>[HC 185.913, rel. min. Gilmar Mendes, j. 18.09.2024, P, DJE de 19.11.2024.]</w:t>
      </w:r>
    </w:p>
    <w:p>
      <w:r>
        <w:rPr>
          <w:sz w:val="12"/>
        </w:rPr>
        <w:t>────────────────────────────────────────────────────────────</w:t>
      </w:r>
    </w:p>
    <w:p>
      <w:r>
        <w:rPr>
          <w:color w:val="808080"/>
          <w:sz w:val="14"/>
        </w:rPr>
        <w:t>Bloco 742 | cf-art-18-inc-XL | sem_categoria</w:t>
      </w:r>
    </w:p>
    <w:p>
      <w:pPr>
        <w:ind w:left="288"/>
      </w:pPr>
      <w:r>
        <w:rPr>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 no § 5º do art. 171 do Código Penal. A exigência de representação para os crimes de estelionato permite que esses conflitos sejam resolvidos nos ramos cível ou pela via consensual no Poder Judiciário com a reparação dos danos financeiros, salvo expressa opção da vítima pela persecução penal. (...) Há de se ter em consideração o princípio da máxima efetividade dos direitos e garantias fundamentais</w:t>
      </w:r>
      <w:r>
        <w:rPr>
          <w:color w:val="A0A0A0"/>
          <w:sz w:val="14"/>
        </w:rPr>
        <w:t xml:space="preserve"> [...+596 chars]</w:t>
      </w:r>
    </w:p>
    <w:p>
      <w:pPr>
        <w:ind w:left="288"/>
      </w:pPr>
      <w:r>
        <w:rPr>
          <w:b/>
          <w:color w:val="0050A0"/>
          <w:sz w:val="16"/>
        </w:rPr>
        <w:t>[HC 208.817 AgR, voto da rel. min. Cármen Lúcia, j. 13-4-2023, P, DJE de 2-5-2023.]</w:t>
      </w:r>
    </w:p>
    <w:p>
      <w:r>
        <w:rPr>
          <w:sz w:val="12"/>
        </w:rPr>
        <w:t>────────────────────────────────────────────────────────────</w:t>
      </w:r>
    </w:p>
    <w:p>
      <w:r>
        <w:rPr>
          <w:color w:val="808080"/>
          <w:sz w:val="14"/>
        </w:rPr>
        <w:t>Bloco 743 | cf-art-18-inc-XL | sem_categoria</w:t>
      </w:r>
    </w:p>
    <w:p>
      <w:pPr>
        <w:ind w:left="288"/>
      </w:pPr>
      <w:r>
        <w:rPr>
          <w:sz w:val="18"/>
        </w:rPr>
        <w:t xml:space="preserve">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acordo importa extinção da punibilidade, sem caracterizar maus antecedentes ou reincidência. Essa inovação legislativa, por ser norma penal de caráter mais favorável ao réu, nos termos do art. 5º, inciso XL, da Constituição Federal, deve ser aplicada de forma retroativa a atingir tanto investigações criminais quanto ações penais em curso até o trânsito em julgado. (...) A incidência do art. 5º, inciso </w:t>
      </w:r>
      <w:r>
        <w:rPr>
          <w:color w:val="A0A0A0"/>
          <w:sz w:val="14"/>
        </w:rPr>
        <w:t xml:space="preserve"> [...+156 chars]</w:t>
      </w:r>
    </w:p>
    <w:p>
      <w:pPr>
        <w:ind w:left="288"/>
      </w:pPr>
      <w:r>
        <w:rPr>
          <w:b/>
          <w:color w:val="0050A0"/>
          <w:sz w:val="16"/>
        </w:rPr>
        <w:t>[HC 220.249, rel. min. Edson Fachin, j. 19-12-2022, 2ª T, DJE de 6-2-2023.]</w:t>
      </w:r>
    </w:p>
    <w:p>
      <w:r>
        <w:rPr>
          <w:sz w:val="12"/>
        </w:rPr>
        <w:t>────────────────────────────────────────────────────────────</w:t>
      </w:r>
    </w:p>
    <w:p>
      <w:r>
        <w:rPr>
          <w:color w:val="808080"/>
          <w:sz w:val="14"/>
        </w:rPr>
        <w:t>Bloco 744 | cf-art-18-inc-XL | sem_categoria</w:t>
      </w:r>
    </w:p>
    <w:p>
      <w:pPr>
        <w:ind w:left="288"/>
      </w:pPr>
      <w:r>
        <w:rPr>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50A0"/>
          <w:sz w:val="16"/>
        </w:rPr>
        <w:t>[HC 122.213, rel. min. Ricardo Lewandowski, j. 27-5-2014, 2ª T, DJE de 12-6-2014.]</w:t>
      </w:r>
    </w:p>
    <w:p>
      <w:r>
        <w:rPr>
          <w:sz w:val="12"/>
        </w:rPr>
        <w:t>────────────────────────────────────────────────────────────</w:t>
      </w:r>
    </w:p>
    <w:p>
      <w:r>
        <w:rPr>
          <w:color w:val="808080"/>
          <w:sz w:val="14"/>
        </w:rPr>
        <w:t>Bloco 745 | cf-art-18-inc-XL | sem_categoria</w:t>
      </w:r>
    </w:p>
    <w:p>
      <w:pPr>
        <w:ind w:left="288"/>
      </w:pPr>
      <w:r>
        <w:rPr>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50A0"/>
          <w:sz w:val="16"/>
        </w:rPr>
        <w:t>[RHC 109.847, rel. min. Dias Toffoli, j. 22-11-2011, 1ª T, DJE de 6-12-2011.]</w:t>
      </w:r>
    </w:p>
    <w:p>
      <w:r>
        <w:rPr>
          <w:sz w:val="12"/>
        </w:rPr>
        <w:t>────────────────────────────────────────────────────────────</w:t>
      </w:r>
    </w:p>
    <w:p>
      <w:r>
        <w:rPr>
          <w:color w:val="808080"/>
          <w:sz w:val="14"/>
        </w:rPr>
        <w:t>Bloco 746 | cf-art-18-inc-XL | sem_categoria</w:t>
      </w:r>
    </w:p>
    <w:p>
      <w:pPr>
        <w:ind w:left="288"/>
      </w:pPr>
      <w:r>
        <w:rPr>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50A0"/>
          <w:sz w:val="16"/>
        </w:rPr>
        <w:t>[ARE 644.850 ED, rel. min. Gilmar Mendes, j. 18-10-2011, 2ª T, DJE de 4-11-2011.]</w:t>
      </w:r>
    </w:p>
    <w:p>
      <w:r>
        <w:rPr>
          <w:sz w:val="12"/>
        </w:rPr>
        <w:t>────────────────────────────────────────────────────────────</w:t>
      </w:r>
    </w:p>
    <w:p>
      <w:r>
        <w:rPr>
          <w:color w:val="808080"/>
          <w:sz w:val="14"/>
        </w:rPr>
        <w:t>Bloco 747 | cf-art-18-inc-XL | sem_categoria</w:t>
      </w:r>
    </w:p>
    <w:p>
      <w:pPr>
        <w:ind w:left="288"/>
      </w:pPr>
      <w:r>
        <w:rPr>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50A0"/>
          <w:sz w:val="16"/>
        </w:rPr>
        <w:t>[HC 96.168, rel. min. Eros Grau, j. 9-12-2008, 2ª T, DJE de 14-8-2009.]</w:t>
      </w:r>
    </w:p>
    <w:p>
      <w:r>
        <w:rPr>
          <w:sz w:val="12"/>
        </w:rPr>
        <w:t>────────────────────────────────────────────────────────────</w:t>
      </w:r>
    </w:p>
    <w:p>
      <w:r>
        <w:rPr>
          <w:color w:val="808080"/>
          <w:sz w:val="14"/>
        </w:rPr>
        <w:t>Bloco 748 | cf-art-18-inc-XL | sem_categoria</w:t>
      </w:r>
    </w:p>
    <w:p>
      <w:pPr>
        <w:ind w:left="288"/>
      </w:pPr>
      <w:r>
        <w:rPr>
          <w:sz w:val="18"/>
        </w:rPr>
        <w:t>=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etila da lista de substâncias psicotrópicas de uso proscrito durante a sua vigência, tornando atípicos o uso e tráfico da substância até a nova edição da resolução, e extinguindo a punibilidade dos fatos ocorridos antes da primeira portaria, nos termos do art. 5º, XL, da CF.</w:t>
      </w:r>
    </w:p>
    <w:p>
      <w:pPr>
        <w:ind w:left="288"/>
      </w:pPr>
      <w:r>
        <w:rPr>
          <w:b/>
          <w:color w:val="0050A0"/>
          <w:sz w:val="16"/>
        </w:rPr>
        <w:t>[HC 94.397, rel. min. Cezar Peluso, j. 9-3-2010, 2ª T, DJE de 23-4-2010.]</w:t>
      </w:r>
    </w:p>
    <w:p>
      <w:r>
        <w:rPr>
          <w:sz w:val="12"/>
        </w:rPr>
        <w:t>────────────────────────────────────────────────────────────</w:t>
      </w:r>
    </w:p>
    <w:p>
      <w:r>
        <w:rPr>
          <w:color w:val="808080"/>
          <w:sz w:val="14"/>
        </w:rPr>
        <w:t>Bloco 749 | cf-art-18-inc-XL | sem_categoria</w:t>
      </w:r>
    </w:p>
    <w:p>
      <w:pPr>
        <w:ind w:left="288"/>
      </w:pPr>
      <w:r>
        <w:rPr>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50A0"/>
          <w:sz w:val="16"/>
        </w:rPr>
        <w:t>[HC 86.110, rel. min. Cezar Peluso, j. 2-3-2010, 2ª T, DJE de 23-4-2010.]</w:t>
      </w:r>
    </w:p>
    <w:p>
      <w:r>
        <w:rPr>
          <w:sz w:val="12"/>
        </w:rPr>
        <w:t>────────────────────────────────────────────────────────────</w:t>
      </w:r>
    </w:p>
    <w:p>
      <w:r>
        <w:rPr>
          <w:color w:val="808080"/>
          <w:sz w:val="14"/>
        </w:rPr>
        <w:t>Bloco 750 | cf-art-18-inc-XL | sem_categoria</w:t>
      </w:r>
    </w:p>
    <w:p>
      <w:pPr>
        <w:ind w:left="288"/>
      </w:pPr>
      <w:r>
        <w:rPr>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50A0"/>
          <w:sz w:val="16"/>
        </w:rPr>
        <w:t>[HC 97.984, rel. min. Ricardo Lewandowski, j. 17-11-2009, 1ª T, DJE de 18-12-2009.]</w:t>
      </w:r>
    </w:p>
    <w:p>
      <w:r>
        <w:rPr>
          <w:sz w:val="12"/>
        </w:rPr>
        <w:t>────────────────────────────────────────────────────────────</w:t>
      </w:r>
    </w:p>
    <w:p>
      <w:r>
        <w:rPr>
          <w:color w:val="808080"/>
          <w:sz w:val="14"/>
        </w:rPr>
        <w:t>Bloco 751 | cf-art-18-inc-XL | sem_categoria</w:t>
      </w:r>
    </w:p>
    <w:p>
      <w:pPr>
        <w:ind w:left="288"/>
      </w:pPr>
      <w:r>
        <w:rPr>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50A0"/>
          <w:sz w:val="16"/>
        </w:rPr>
        <w:t>[RE 452.991, rel. min. Marco Aurélio, j. 7-4-2009, 1ª T, DJE de 21-8-2009.]</w:t>
      </w:r>
    </w:p>
    <w:p>
      <w:r>
        <w:rPr>
          <w:sz w:val="12"/>
        </w:rPr>
        <w:t>────────────────────────────────────────────────────────────</w:t>
      </w:r>
    </w:p>
    <w:p>
      <w:r>
        <w:rPr>
          <w:color w:val="808080"/>
          <w:sz w:val="14"/>
        </w:rPr>
        <w:t>Bloco 752 | cf-art-18-inc-XL | sem_categoria</w:t>
      </w:r>
    </w:p>
    <w:p>
      <w:pPr>
        <w:ind w:left="288"/>
      </w:pPr>
      <w:r>
        <w:rPr>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50A0"/>
          <w:sz w:val="16"/>
        </w:rPr>
        <w:t>[AI 698.626 QO-RG, rel. min. Ellen Gracie, j. 2-10-2008, P, DJE de 5-12-2008.]</w:t>
      </w:r>
    </w:p>
    <w:p>
      <w:r>
        <w:rPr>
          <w:sz w:val="12"/>
        </w:rPr>
        <w:t>────────────────────────────────────────────────────────────</w:t>
      </w:r>
    </w:p>
    <w:p>
      <w:r>
        <w:rPr>
          <w:color w:val="808080"/>
          <w:sz w:val="14"/>
        </w:rPr>
        <w:t>Bloco 753 | cf-art-18-inc-XL | sem_categoria</w:t>
      </w:r>
    </w:p>
    <w:p>
      <w:pPr>
        <w:ind w:left="288"/>
      </w:pPr>
      <w:r>
        <w:rPr>
          <w:sz w:val="18"/>
        </w:rPr>
        <w:t xml:space="preserve">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legislativo anterior qualificava-se como estatuto legal mais favorável ao agente. Doutrina. Precedentes do STF. A derrogação do inciso VII do art. 107 do CP não tem – nem pode ter – o efeito de prejudicar, em tema de extinção da punibilidade, aqueles a quem se atribuiu a prática de crime cometido no período abrangido pela norma penal benéfica. A cláusula de extinção da punibilidade, por afetar a pretensão </w:t>
      </w:r>
      <w:r>
        <w:rPr>
          <w:color w:val="A0A0A0"/>
          <w:sz w:val="14"/>
        </w:rPr>
        <w:t xml:space="preserve"> [...+292 chars]</w:t>
      </w:r>
    </w:p>
    <w:p>
      <w:pPr>
        <w:ind w:left="288"/>
      </w:pPr>
      <w:r>
        <w:rPr>
          <w:b/>
          <w:color w:val="0050A0"/>
          <w:sz w:val="16"/>
        </w:rPr>
        <w:t>[HC 90.140, rel. min. Celso de Mello, j. 11-3-2008, 2ª T, DJE de 17-10-2008.]</w:t>
      </w:r>
    </w:p>
    <w:p>
      <w:r>
        <w:rPr>
          <w:sz w:val="12"/>
        </w:rPr>
        <w:t>────────────────────────────────────────────────────────────</w:t>
      </w:r>
    </w:p>
    <w:p>
      <w:r>
        <w:rPr>
          <w:color w:val="808080"/>
          <w:sz w:val="14"/>
        </w:rPr>
        <w:t>Bloco 754 | cf-art-18-inc-XL | sem_categoria</w:t>
      </w:r>
    </w:p>
    <w:p>
      <w:pPr>
        <w:ind w:left="288"/>
      </w:pPr>
      <w:r>
        <w:rPr>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50A0"/>
          <w:sz w:val="16"/>
        </w:rPr>
        <w:t>[RE 418.876, rel. min. Sepúlveda Pertence, j. 30-3-2004, 1ª T, DJ de 4-6-2004.]</w:t>
      </w:r>
    </w:p>
    <w:p>
      <w:r>
        <w:rPr>
          <w:sz w:val="12"/>
        </w:rPr>
        <w:t>────────────────────────────────────────────────────────────</w:t>
      </w:r>
    </w:p>
    <w:p>
      <w:r>
        <w:rPr>
          <w:color w:val="808080"/>
          <w:sz w:val="14"/>
        </w:rPr>
        <w:t>Bloco 755 | cf-art-18-inc-XL | sem_categoria</w:t>
      </w:r>
    </w:p>
    <w:p>
      <w:pPr>
        <w:ind w:left="288"/>
      </w:pPr>
      <w:r>
        <w:rPr>
          <w:sz w:val="18"/>
        </w:rPr>
        <w:t>Não retroatividade da lei mais benigna para alcançar pena já cumprida.</w:t>
      </w:r>
    </w:p>
    <w:p>
      <w:pPr>
        <w:ind w:left="288"/>
      </w:pPr>
      <w:r>
        <w:rPr>
          <w:b/>
          <w:color w:val="0050A0"/>
          <w:sz w:val="16"/>
        </w:rPr>
        <w:t>[RE 395.269 AgR, rel. min. Gilmar Mendes, j. 10-2-2004, 2ª T, DJ de 5-3-2004.]</w:t>
      </w:r>
    </w:p>
    <w:p>
      <w:r>
        <w:rPr>
          <w:sz w:val="12"/>
        </w:rPr>
        <w:t>────────────────────────────────────────────────────────────</w:t>
      </w:r>
    </w:p>
    <w:p>
      <w:r>
        <w:rPr>
          <w:color w:val="808080"/>
          <w:sz w:val="14"/>
        </w:rPr>
        <w:t>Bloco 756 | cf-art-18-inc-XL | sem_categoria</w:t>
      </w:r>
    </w:p>
    <w:p>
      <w:pPr>
        <w:ind w:left="288"/>
      </w:pPr>
      <w:r>
        <w:rPr>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50A0"/>
          <w:sz w:val="16"/>
        </w:rPr>
        <w:t>[Ext 864, rel. min. Sepúlveda Pertence, j. 18-6-2003, P, DJ de 29-8-2003.]</w:t>
      </w:r>
    </w:p>
    <w:p>
      <w:r>
        <w:rPr>
          <w:sz w:val="12"/>
        </w:rPr>
        <w:t>────────────────────────────────────────────────────────────</w:t>
      </w:r>
    </w:p>
    <w:p>
      <w:r>
        <w:rPr>
          <w:color w:val="808080"/>
          <w:sz w:val="14"/>
        </w:rPr>
        <w:t>Bloco 757 | cf-art-18-inc-XL | sem_categoria</w:t>
      </w:r>
    </w:p>
    <w:p>
      <w:pPr>
        <w:ind w:left="288"/>
      </w:pPr>
      <w:r>
        <w:rPr>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 todos do benefício, o que, nem por isso, significou aplicação retroativa desse diploma legal.</w:t>
      </w:r>
    </w:p>
    <w:p>
      <w:pPr>
        <w:ind w:left="288"/>
      </w:pPr>
      <w:r>
        <w:rPr>
          <w:b/>
          <w:color w:val="0050A0"/>
          <w:sz w:val="16"/>
        </w:rPr>
        <w:t>[HC 74.132, rel. min. Sydney Sanches, j. 22-8-1996, P, DJ de 27-9-1996.]</w:t>
      </w:r>
    </w:p>
    <w:p>
      <w:r>
        <w:rPr>
          <w:sz w:val="12"/>
        </w:rPr>
        <w:t>────────────────────────────────────────────────────────────</w:t>
      </w:r>
    </w:p>
    <w:p>
      <w:r>
        <w:rPr>
          <w:color w:val="808080"/>
          <w:sz w:val="14"/>
        </w:rPr>
        <w:t>Bloco 758 | cf-art-18-inc-XL | sem_categoria</w:t>
      </w:r>
    </w:p>
    <w:p>
      <w:pPr>
        <w:ind w:left="288"/>
      </w:pPr>
      <w:r>
        <w:rPr>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reconhecimento das causas extintivas da punibilidade, agravem a situação jurídico-penal do indiciado, do réu ou do condenado.</w:t>
      </w:r>
    </w:p>
    <w:p>
      <w:pPr>
        <w:ind w:left="288"/>
      </w:pPr>
      <w:r>
        <w:rPr>
          <w:b/>
          <w:color w:val="0050A0"/>
          <w:sz w:val="16"/>
        </w:rPr>
        <w:t>[AI 177.313 AgR-ED, rel. min. Celso de Mello, j. 18-6-1996, 1ª T, DJ de 13-9-1996.]</w:t>
      </w:r>
    </w:p>
    <w:p>
      <w:r>
        <w:rPr>
          <w:sz w:val="12"/>
        </w:rPr>
        <w:t>────────────────────────────────────────────────────────────</w:t>
      </w:r>
    </w:p>
    <w:p>
      <w:r>
        <w:rPr>
          <w:color w:val="808080"/>
          <w:sz w:val="14"/>
        </w:rPr>
        <w:t>Bloco 759 | cf-art-18-inc-XL | sem_categoria</w:t>
      </w:r>
    </w:p>
    <w:p>
      <w:pPr>
        <w:ind w:left="288"/>
      </w:pPr>
      <w:r>
        <w:rPr>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tempo. A lei invocada, malgrado posterior ao recebimento da denúncia, é certo que poderia aplicar-se ao pagamento de tributos efetivado antes da instauração do processo, para atribuir-lhe o efeito extintivo da punibilidade, que não tinha, ao tempo em que sucedeu. Nisso, porém, se esgota a sua retroatividade: condicionado o efeito extintivo à satisfação do crédito tributário antes do recebimento da d</w:t>
      </w:r>
      <w:r>
        <w:rPr>
          <w:color w:val="A0A0A0"/>
          <w:sz w:val="14"/>
        </w:rPr>
        <w:t xml:space="preserve"> [...+215 chars]</w:t>
      </w:r>
    </w:p>
    <w:p>
      <w:pPr>
        <w:ind w:left="288"/>
      </w:pPr>
      <w:r>
        <w:rPr>
          <w:b/>
          <w:color w:val="0050A0"/>
          <w:sz w:val="16"/>
        </w:rPr>
        <w:t>[HC 70.641, rel. min. Sepúlveda Pertence, j. 10-5-1994, 1ª T, DJ de 26-8-1994.]</w:t>
      </w:r>
    </w:p>
    <w:p>
      <w:r>
        <w:rPr>
          <w:sz w:val="12"/>
        </w:rPr>
        <w:t>────────────────────────────────────────────────────────────</w:t>
      </w:r>
    </w:p>
    <w:p>
      <w:r>
        <w:rPr>
          <w:color w:val="808080"/>
          <w:sz w:val="14"/>
        </w:rPr>
        <w:t>Bloco 760 | cf-art-18-inc-XL | sem_categoria</w:t>
      </w:r>
    </w:p>
    <w:p>
      <w:pPr>
        <w:ind w:left="288"/>
      </w:pPr>
      <w:r>
        <w:rPr>
          <w:sz w:val="18"/>
        </w:rPr>
        <w:t xml:space="preserve">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I, in fine). (...) Os integrantes do grupo LGBTI+, como qualquer outra pessoa, nascem iguais em dignidade e direitos e possuem igual capacidade de autodeterminação quanto às suas escolhas pessoais em matéria </w:t>
      </w:r>
      <w:r>
        <w:rPr>
          <w:color w:val="A0A0A0"/>
          <w:sz w:val="14"/>
        </w:rPr>
        <w:t xml:space="preserve"> [...+772 chars]</w:t>
      </w:r>
    </w:p>
    <w:p>
      <w:pPr>
        <w:ind w:left="288"/>
      </w:pPr>
      <w:r>
        <w:rPr>
          <w:b/>
          <w:color w:val="0050A0"/>
          <w:sz w:val="16"/>
        </w:rPr>
        <w:t>[ADO 26, rel. min. Celso de Mello, j. 13-6-2019, P, DJE de 6-10-2020.]</w:t>
      </w:r>
    </w:p>
    <w:p>
      <w:r>
        <w:rPr>
          <w:sz w:val="12"/>
        </w:rPr>
        <w:t>────────────────────────────────────────────────────────────</w:t>
      </w:r>
    </w:p>
    <w:p>
      <w:r>
        <w:rPr>
          <w:color w:val="808080"/>
          <w:sz w:val="14"/>
        </w:rPr>
        <w:t>Bloco 761 | cf-art-18-inc-XL | sem_categoria</w:t>
      </w:r>
    </w:p>
    <w:p>
      <w:pPr>
        <w:ind w:left="288"/>
      </w:pPr>
      <w:r>
        <w:rPr>
          <w:sz w:val="18"/>
        </w:rPr>
        <w:t xml:space="preserve">=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qualquer discriminação atentatória dos direitos e liberdades fundamentais – art. 5º, XLI. A legislação ordinária protetiva está em fina sintonia com a Convenção sobre a Eliminação de Todas as Formas de Violência contra a Mulher, no que revela a exigência de os Estados adotarem medidas especiais destinadas a acelerar o processo de construção de um ambiente onde haja real igualdade entre os gêneros. Há </w:t>
      </w:r>
      <w:r>
        <w:rPr>
          <w:color w:val="A0A0A0"/>
          <w:sz w:val="14"/>
        </w:rPr>
        <w:t xml:space="preserve"> [...+1285 chars]</w:t>
      </w:r>
    </w:p>
    <w:p>
      <w:pPr>
        <w:ind w:left="288"/>
      </w:pPr>
      <w:r>
        <w:rPr>
          <w:b/>
          <w:color w:val="0050A0"/>
          <w:sz w:val="16"/>
        </w:rPr>
        <w:t>[ADI 4.424, voto do min. Marco Aurélio, j. 9-2-2012, P, DJE de 1º-8-2014.]</w:t>
      </w:r>
    </w:p>
    <w:p>
      <w:r>
        <w:rPr>
          <w:sz w:val="12"/>
        </w:rPr>
        <w:t>────────────────────────────────────────────────────────────</w:t>
      </w:r>
    </w:p>
    <w:p>
      <w:r>
        <w:rPr>
          <w:color w:val="808080"/>
          <w:sz w:val="14"/>
        </w:rPr>
        <w:t>Bloco 762 | cf-art-18-inc-XL | sem_categoria</w:t>
      </w:r>
    </w:p>
    <w:p>
      <w:pPr>
        <w:ind w:left="288"/>
      </w:pPr>
      <w:r>
        <w:rPr>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pPr>
        <w:ind w:left="288"/>
      </w:pPr>
      <w:r>
        <w:rPr>
          <w:b/>
          <w:color w:val="0050A0"/>
          <w:sz w:val="16"/>
        </w:rPr>
        <w:t>[MI 4.733 ED, rel. min. Edson Fachin, j. 22-8-2023, P, DJE de 11-9-2023.]</w:t>
      </w:r>
    </w:p>
    <w:p>
      <w:r>
        <w:rPr>
          <w:sz w:val="12"/>
        </w:rPr>
        <w:t>────────────────────────────────────────────────────────────</w:t>
      </w:r>
    </w:p>
    <w:p>
      <w:r>
        <w:rPr>
          <w:color w:val="808080"/>
          <w:sz w:val="14"/>
        </w:rPr>
        <w:t>Bloco 763 | cf-art-18-inc-XL | sem_categoria</w:t>
      </w:r>
    </w:p>
    <w:p>
      <w:pPr>
        <w:ind w:left="288"/>
      </w:pPr>
      <w:r>
        <w:rPr>
          <w:sz w:val="18"/>
        </w:rPr>
        <w:t>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I, in fine). (...) Os integrantes do grupo LGBTI+, como qualquer outra pessoa, nascem iguais em dignidade e</w:t>
      </w:r>
      <w:r>
        <w:rPr>
          <w:color w:val="A0A0A0"/>
          <w:sz w:val="14"/>
        </w:rPr>
        <w:t xml:space="preserve"> [...+873 chars]</w:t>
      </w:r>
    </w:p>
    <w:p>
      <w:pPr>
        <w:ind w:left="288"/>
      </w:pPr>
      <w:r>
        <w:rPr>
          <w:b/>
          <w:color w:val="0050A0"/>
          <w:sz w:val="16"/>
        </w:rPr>
        <w:t>[ADO 26, rel. min. Celso de Mello, j. 13-6-2019, P, DJE de 6-10-2020.]</w:t>
      </w:r>
    </w:p>
    <w:p>
      <w:r>
        <w:rPr>
          <w:sz w:val="12"/>
        </w:rPr>
        <w:t>────────────────────────────────────────────────────────────</w:t>
      </w:r>
    </w:p>
    <w:p>
      <w:r>
        <w:rPr>
          <w:color w:val="808080"/>
          <w:sz w:val="14"/>
        </w:rPr>
        <w:t>Bloco 764 | cf-art-18-inc-XL | sem_categoria</w:t>
      </w:r>
    </w:p>
    <w:p>
      <w:pPr>
        <w:ind w:left="288"/>
      </w:pPr>
      <w:r>
        <w:rPr>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pPr>
        <w:ind w:left="288"/>
      </w:pPr>
      <w:r>
        <w:rPr>
          <w:b/>
          <w:color w:val="0050A0"/>
          <w:sz w:val="16"/>
        </w:rPr>
        <w:t>[MI 4.733 ED, rel. min. Edson Fachin, j. 22-8-2023, P, DJE de 11-9-2023.]</w:t>
      </w:r>
    </w:p>
    <w:p>
      <w:r>
        <w:rPr>
          <w:sz w:val="12"/>
        </w:rPr>
        <w:t>────────────────────────────────────────────────────────────</w:t>
      </w:r>
    </w:p>
    <w:p>
      <w:r>
        <w:rPr>
          <w:color w:val="808080"/>
          <w:sz w:val="14"/>
        </w:rPr>
        <w:t>Bloco 765 | cf-art-18-inc-XL | sem_categoria</w:t>
      </w:r>
    </w:p>
    <w:p>
      <w:pPr>
        <w:ind w:left="288"/>
      </w:pPr>
      <w:r>
        <w:rPr>
          <w:sz w:val="18"/>
        </w:rPr>
        <w:t xml:space="preserve">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hipótese, seria uma causa de interrupção, e não de suspensão". Recurso extraordinário provido, para excluir o limite temporal imposto </w:t>
      </w:r>
      <w:r>
        <w:rPr>
          <w:color w:val="A0A0A0"/>
          <w:sz w:val="14"/>
        </w:rPr>
        <w:t xml:space="preserve"> [...+35 chars]</w:t>
      </w:r>
    </w:p>
    <w:p>
      <w:pPr>
        <w:ind w:left="288"/>
      </w:pPr>
      <w:r>
        <w:rPr>
          <w:b/>
          <w:color w:val="0050A0"/>
          <w:sz w:val="16"/>
        </w:rPr>
        <w:t>[RE 460.971, rel. min. Sepúlveda Pertence, j. 13-2-2007, 1ª T, DJ de 30-3-2007.]</w:t>
      </w:r>
    </w:p>
    <w:p>
      <w:r>
        <w:rPr>
          <w:sz w:val="12"/>
        </w:rPr>
        <w:t>────────────────────────────────────────────────────────────</w:t>
      </w:r>
    </w:p>
    <w:p>
      <w:r>
        <w:rPr>
          <w:color w:val="808080"/>
          <w:sz w:val="14"/>
        </w:rPr>
        <w:t>Bloco 766 | cf-art-18-inc-XL | sem_categoria</w:t>
      </w:r>
    </w:p>
    <w:p>
      <w:pPr>
        <w:ind w:left="288"/>
      </w:pPr>
      <w:r>
        <w:rPr>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50A0"/>
          <w:sz w:val="16"/>
        </w:rPr>
        <w:t>[HC 82.424, rel. min. Moreira Alves, red. do ac. min. Maurício Corrêa, j. 17-9-2003, P, DJ de 19-3-2004.]</w:t>
      </w:r>
    </w:p>
    <w:p>
      <w:r>
        <w:rPr>
          <w:sz w:val="12"/>
        </w:rPr>
        <w:t>────────────────────────────────────────────────────────────</w:t>
      </w:r>
    </w:p>
    <w:p>
      <w:r>
        <w:rPr>
          <w:color w:val="808080"/>
          <w:sz w:val="14"/>
        </w:rPr>
        <w:t>Bloco 767 | cf-art-18-inc-XL | sem_categoria</w:t>
      </w:r>
    </w:p>
    <w:p>
      <w:pPr>
        <w:ind w:left="288"/>
      </w:pPr>
      <w:r>
        <w:rPr>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50A0"/>
          <w:sz w:val="16"/>
        </w:rPr>
        <w:t>[Súmula Vinculante 26.]</w:t>
      </w:r>
    </w:p>
    <w:p>
      <w:r>
        <w:rPr>
          <w:sz w:val="12"/>
        </w:rPr>
        <w:t>────────────────────────────────────────────────────────────</w:t>
      </w:r>
    </w:p>
    <w:p>
      <w:r>
        <w:rPr>
          <w:color w:val="808080"/>
          <w:sz w:val="14"/>
        </w:rPr>
        <w:t>Bloco 768 | cf-art-18-inc-XL | sem_categoria</w:t>
      </w:r>
    </w:p>
    <w:p>
      <w:pPr>
        <w:ind w:left="288"/>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XLIII, da Constituição – que declara insuscetíveis de graça e anistia a prática da tortura, entre outros crimes – não alcança, por impossibilidade lógica, anistias anteriormente a sua vigência consumadas. A Constituição não afeta leis-medida que a tenham precedido.</w:t>
      </w:r>
    </w:p>
    <w:p>
      <w:pPr>
        <w:ind w:left="288"/>
      </w:pPr>
      <w:r>
        <w:rPr>
          <w:b/>
          <w:color w:val="0050A0"/>
          <w:sz w:val="16"/>
        </w:rPr>
        <w:t>[ADPF 153, rel. min. Eros Grau, j. 29-4-2010, P, DJE de 6-8-2010.]</w:t>
      </w:r>
    </w:p>
    <w:p>
      <w:r>
        <w:rPr>
          <w:sz w:val="12"/>
        </w:rPr>
        <w:t>────────────────────────────────────────────────────────────</w:t>
      </w:r>
    </w:p>
    <w:p>
      <w:r>
        <w:rPr>
          <w:color w:val="808080"/>
          <w:sz w:val="14"/>
        </w:rPr>
        <w:t>Bloco 769 | cf-art-18-inc-XL | sem_categoria</w:t>
      </w:r>
    </w:p>
    <w:p>
      <w:pPr>
        <w:ind w:left="288"/>
      </w:pPr>
      <w:r>
        <w:rPr>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50A0"/>
          <w:sz w:val="16"/>
        </w:rPr>
        <w:t>[ADI 3.112, rel. min. Ricardo Lewandowski, j. 2-5-2007, P, DJ de 26-10-2007.]</w:t>
      </w:r>
    </w:p>
    <w:p>
      <w:r>
        <w:rPr>
          <w:sz w:val="12"/>
        </w:rPr>
        <w:t>────────────────────────────────────────────────────────────</w:t>
      </w:r>
    </w:p>
    <w:p>
      <w:r>
        <w:rPr>
          <w:color w:val="808080"/>
          <w:sz w:val="14"/>
        </w:rPr>
        <w:t>Bloco 770 | cf-art-18-inc-XL | sem_categoria</w:t>
      </w:r>
    </w:p>
    <w:p>
      <w:pPr>
        <w:ind w:left="288"/>
      </w:pPr>
      <w:r>
        <w:rPr>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afins, independentemente do lapso temporal da condenação. Interpretação conforme a Constituição dada ao § 2º do art. 7º do Decreto 4.495/2002 para fixar os limites de sua aplicação, assegurando-se legitimidade à indulgencia principis.</w:t>
      </w:r>
    </w:p>
    <w:p>
      <w:pPr>
        <w:ind w:left="288"/>
      </w:pPr>
      <w:r>
        <w:rPr>
          <w:b/>
          <w:color w:val="0050A0"/>
          <w:sz w:val="16"/>
        </w:rPr>
        <w:t>[ADI 2.795 MC, rel. min. Maurício Corrêa, j. 8-5-2003, P, DJ de 20-6-2003.]</w:t>
      </w:r>
    </w:p>
    <w:p>
      <w:r>
        <w:rPr>
          <w:sz w:val="12"/>
        </w:rPr>
        <w:t>────────────────────────────────────────────────────────────</w:t>
      </w:r>
    </w:p>
    <w:p>
      <w:r>
        <w:rPr>
          <w:color w:val="808080"/>
          <w:sz w:val="14"/>
        </w:rPr>
        <w:t>Bloco 771 | cf-art-18-inc-XL | sem_categoria</w:t>
      </w:r>
    </w:p>
    <w:p>
      <w:pPr>
        <w:ind w:left="288"/>
      </w:pPr>
      <w:r>
        <w:rPr>
          <w:sz w:val="18"/>
        </w:rPr>
        <w:t>“É constitucional a concessão de indulto a condenado por tráfico privilegiado, uma vez que o crime não tem natureza hedionda”.</w:t>
      </w:r>
    </w:p>
    <w:p>
      <w:pPr>
        <w:ind w:left="288"/>
      </w:pPr>
      <w:r>
        <w:rPr>
          <w:b/>
          <w:color w:val="0050A0"/>
          <w:sz w:val="16"/>
        </w:rPr>
        <w:t>[RE 1.542.482 RG, rel. min. Luís Roberto Barroso, j. 30.05.2025, P, DJE de 09.06.2025, Tema 1.400, com mérito julgado.]</w:t>
      </w:r>
    </w:p>
    <w:p>
      <w:r>
        <w:rPr>
          <w:sz w:val="12"/>
        </w:rPr>
        <w:t>────────────────────────────────────────────────────────────</w:t>
      </w:r>
    </w:p>
    <w:p>
      <w:r>
        <w:rPr>
          <w:color w:val="808080"/>
          <w:sz w:val="14"/>
        </w:rPr>
        <w:t>Bloco 772 | cf-art-18-inc-XL | sem_categoria</w:t>
      </w:r>
    </w:p>
    <w:p>
      <w:pPr>
        <w:ind w:left="288"/>
      </w:pPr>
      <w:r>
        <w:rPr>
          <w:sz w:val="18"/>
        </w:rPr>
        <w:t>É inconstitucional a fixação ex lege, com base no art. 2º, § 1º, da Lei 8.072/1990, do regime inicial fechado, devendo o julgador, quando da condenação, ater-se aos parâmetros previstos no art. 33 do CP.</w:t>
      </w:r>
    </w:p>
    <w:p>
      <w:pPr>
        <w:ind w:left="288"/>
      </w:pPr>
      <w:r>
        <w:rPr>
          <w:b/>
          <w:color w:val="0050A0"/>
          <w:sz w:val="16"/>
        </w:rPr>
        <w:t>[ARE 1.052.700 RG, rel. min. Edson Fachin, j. 2-11-2017, P, DJE de 1º-2-2018, Tema 972, com mérito julgado.]</w:t>
      </w:r>
    </w:p>
    <w:p>
      <w:r>
        <w:rPr>
          <w:sz w:val="12"/>
        </w:rPr>
        <w:t>────────────────────────────────────────────────────────────</w:t>
      </w:r>
    </w:p>
    <w:p>
      <w:r>
        <w:rPr>
          <w:color w:val="808080"/>
          <w:sz w:val="14"/>
        </w:rPr>
        <w:t>Bloco 773 | cf-art-18-inc-XL | sem_categoria</w:t>
      </w:r>
    </w:p>
    <w:p>
      <w:pPr>
        <w:ind w:left="288"/>
      </w:pPr>
      <w:r>
        <w:rPr>
          <w:sz w:val="18"/>
        </w:rPr>
        <w:t>É inconstitucional a expressão “e liberdade provisória”, constante do caput do art. 44 da Lei 11.343/2006.</w:t>
      </w:r>
    </w:p>
    <w:p>
      <w:pPr>
        <w:ind w:left="288"/>
      </w:pPr>
      <w:r>
        <w:rPr>
          <w:b/>
          <w:color w:val="0050A0"/>
          <w:sz w:val="16"/>
        </w:rPr>
        <w:t>[RE 1.038.925 RG, rel. min. Gilmar Mendes, j. 18-8-2017, P, DJE de 19-9-2017, Tema 959, com mérito julgado.]</w:t>
      </w:r>
    </w:p>
    <w:p>
      <w:r>
        <w:rPr>
          <w:sz w:val="12"/>
        </w:rPr>
        <w:t>────────────────────────────────────────────────────────────</w:t>
      </w:r>
    </w:p>
    <w:p>
      <w:r>
        <w:rPr>
          <w:color w:val="808080"/>
          <w:sz w:val="14"/>
        </w:rPr>
        <w:t>Bloco 774 | cf-art-18-inc-XL | sem_categoria</w:t>
      </w:r>
    </w:p>
    <w:p>
      <w:pPr>
        <w:ind w:left="288"/>
      </w:pPr>
      <w:r>
        <w:rPr>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50A0"/>
          <w:sz w:val="16"/>
        </w:rPr>
        <w:t>[ARE 663.261 RG, rel. min. Luiz Fux, j. 13-12-2012, P, DJE de 6-2-2013, Tema 626, com mérito julgado.]</w:t>
      </w:r>
    </w:p>
    <w:p>
      <w:r>
        <w:rPr>
          <w:sz w:val="12"/>
        </w:rPr>
        <w:t>────────────────────────────────────────────────────────────</w:t>
      </w:r>
    </w:p>
    <w:p>
      <w:r>
        <w:rPr>
          <w:color w:val="808080"/>
          <w:sz w:val="14"/>
        </w:rPr>
        <w:t>Bloco 775 | cf-art-18-inc-XL | sem_categoria</w:t>
      </w:r>
    </w:p>
    <w:p>
      <w:pPr>
        <w:ind w:left="288"/>
      </w:pPr>
      <w:r>
        <w:rPr>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decorre da previsão constitucional estabelecida no art. 5º, XLIII, da Constituição Federal’”.</w:t>
      </w:r>
    </w:p>
    <w:p>
      <w:pPr>
        <w:ind w:left="288"/>
      </w:pPr>
      <w:r>
        <w:rPr>
          <w:b/>
          <w:color w:val="0050A0"/>
          <w:sz w:val="16"/>
        </w:rPr>
        <w:t>[HC 215.771 AgR, rel. min. Ricardo Lewandowski, j. 22-8-2022, 2ª T, DJE de 5-9-2022.]</w:t>
      </w:r>
    </w:p>
    <w:p>
      <w:r>
        <w:rPr>
          <w:sz w:val="12"/>
        </w:rPr>
        <w:t>────────────────────────────────────────────────────────────</w:t>
      </w:r>
    </w:p>
    <w:p>
      <w:r>
        <w:rPr>
          <w:color w:val="808080"/>
          <w:sz w:val="14"/>
        </w:rPr>
        <w:t>Bloco 776 | cf-art-18-inc-XL | sem_categoria</w:t>
      </w:r>
    </w:p>
    <w:p>
      <w:pPr>
        <w:ind w:left="288"/>
      </w:pPr>
      <w:r>
        <w:rPr>
          <w:sz w:val="18"/>
        </w:rPr>
        <w:t>O óbice, previsto no art. 44 da Lei 11.343/2006, à suspensão condicional da pena imposta ante tráfico de drogas mostra-se afinado com a Lei 8.072/1990 e com o disposto no inciso XLIII do art. 5º da CF.</w:t>
      </w:r>
    </w:p>
    <w:p>
      <w:pPr>
        <w:ind w:left="288"/>
      </w:pPr>
      <w:r>
        <w:rPr>
          <w:b/>
          <w:color w:val="0050A0"/>
          <w:sz w:val="16"/>
        </w:rPr>
        <w:t>[HC 101.919, rel. min. Marco Aurélio, j. 6-9-2011, 1ª T, DJE de 26-10-2011.]</w:t>
      </w:r>
    </w:p>
    <w:p>
      <w:r>
        <w:rPr>
          <w:sz w:val="12"/>
        </w:rPr>
        <w:t>────────────────────────────────────────────────────────────</w:t>
      </w:r>
    </w:p>
    <w:p>
      <w:r>
        <w:rPr>
          <w:color w:val="808080"/>
          <w:sz w:val="14"/>
        </w:rPr>
        <w:t>Bloco 777 | cf-art-18-inc-XL | sem_categoria</w:t>
      </w:r>
    </w:p>
    <w:p>
      <w:pPr>
        <w:ind w:left="288"/>
      </w:pPr>
      <w:r>
        <w:rPr>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50A0"/>
          <w:sz w:val="16"/>
        </w:rPr>
        <w:t>[HC 96.869, rel. min. Marco Aurélio, j. 4-5-2010, 1ª T, DJE de 28-5-2010.]</w:t>
      </w:r>
    </w:p>
    <w:p>
      <w:r>
        <w:rPr>
          <w:sz w:val="12"/>
        </w:rPr>
        <w:t>────────────────────────────────────────────────────────────</w:t>
      </w:r>
    </w:p>
    <w:p>
      <w:r>
        <w:rPr>
          <w:color w:val="808080"/>
          <w:sz w:val="14"/>
        </w:rPr>
        <w:t>Bloco 778 | cf-art-18-inc-XL | sem_categoria</w:t>
      </w:r>
    </w:p>
    <w:p>
      <w:pPr>
        <w:ind w:left="288"/>
      </w:pPr>
      <w:r>
        <w:rPr>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50A0"/>
          <w:sz w:val="16"/>
        </w:rPr>
        <w:t>[HC 97.984, rel. min. Ricardo Lewandowski, j. 17-11-2009, 1ª T, DJE de 18-12-2009.]</w:t>
      </w:r>
    </w:p>
    <w:p>
      <w:r>
        <w:rPr>
          <w:sz w:val="12"/>
        </w:rPr>
        <w:t>────────────────────────────────────────────────────────────</w:t>
      </w:r>
    </w:p>
    <w:p>
      <w:r>
        <w:rPr>
          <w:color w:val="808080"/>
          <w:sz w:val="14"/>
        </w:rPr>
        <w:t>Bloco 779 | cf-art-18-inc-XL | sem_categoria</w:t>
      </w:r>
    </w:p>
    <w:p>
      <w:pPr>
        <w:ind w:left="288"/>
      </w:pPr>
      <w:r>
        <w:rPr>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50A0"/>
          <w:sz w:val="16"/>
        </w:rPr>
        <w:t>[AI 748.600 AgR, rel. min. Eros Grau, j. 23-6-2009, 2ª T, DJE de 7-8-2009.]</w:t>
      </w:r>
    </w:p>
    <w:p>
      <w:r>
        <w:rPr>
          <w:sz w:val="12"/>
        </w:rPr>
        <w:t>────────────────────────────────────────────────────────────</w:t>
      </w:r>
    </w:p>
    <w:p>
      <w:r>
        <w:rPr>
          <w:color w:val="808080"/>
          <w:sz w:val="14"/>
        </w:rPr>
        <w:t>Bloco 780 | cf-art-18-inc-XL | sem_categoria</w:t>
      </w:r>
    </w:p>
    <w:p>
      <w:pPr>
        <w:ind w:left="288"/>
      </w:pPr>
      <w:r>
        <w:rPr>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50A0"/>
          <w:sz w:val="16"/>
        </w:rPr>
        <w:t>[HC 90.364, rel. min. Ricardo Lewandowski, j. 31-10-2007, P, DJ de 30-11-2007.]</w:t>
      </w:r>
    </w:p>
    <w:p>
      <w:r>
        <w:rPr>
          <w:sz w:val="12"/>
        </w:rPr>
        <w:t>────────────────────────────────────────────────────────────</w:t>
      </w:r>
    </w:p>
    <w:p>
      <w:r>
        <w:rPr>
          <w:color w:val="808080"/>
          <w:sz w:val="14"/>
        </w:rPr>
        <w:t>Bloco 781 | cf-art-18-inc-XL | sem_categoria</w:t>
      </w:r>
    </w:p>
    <w:p>
      <w:pPr>
        <w:ind w:left="288"/>
      </w:pPr>
      <w:r>
        <w:rPr>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50A0"/>
          <w:sz w:val="16"/>
        </w:rPr>
        <w:t>[HC 82.959, rel. min. Marco Aurélio, j. 23-2-2006, P, DJ de 1º-9-2006.]</w:t>
      </w:r>
    </w:p>
    <w:p>
      <w:r>
        <w:rPr>
          <w:sz w:val="12"/>
        </w:rPr>
        <w:t>────────────────────────────────────────────────────────────</w:t>
      </w:r>
    </w:p>
    <w:p>
      <w:r>
        <w:rPr>
          <w:color w:val="808080"/>
          <w:sz w:val="14"/>
        </w:rPr>
        <w:t>Bloco 782 | cf-art-18-inc-XL | sem_categoria</w:t>
      </w:r>
    </w:p>
    <w:p>
      <w:pPr>
        <w:ind w:left="288"/>
      </w:pPr>
      <w:r>
        <w:rPr>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reduzindo-o, ainda, à dimensão ordinária dos crimes meramente comuns (CF, art. 5º, XLIII).</w:t>
      </w:r>
    </w:p>
    <w:p>
      <w:pPr>
        <w:ind w:left="288"/>
      </w:pPr>
      <w:r>
        <w:rPr>
          <w:b/>
          <w:color w:val="0050A0"/>
          <w:sz w:val="16"/>
        </w:rPr>
        <w:t>[Ext 855, rel. min. Celso de Mello, j. 26-8-2004, P, DJ de 1º-7-2005.]</w:t>
      </w:r>
    </w:p>
    <w:p>
      <w:r>
        <w:rPr>
          <w:sz w:val="12"/>
        </w:rPr>
        <w:t>────────────────────────────────────────────────────────────</w:t>
      </w:r>
    </w:p>
    <w:p>
      <w:r>
        <w:rPr>
          <w:color w:val="808080"/>
          <w:sz w:val="14"/>
        </w:rPr>
        <w:t>Bloco 783 | cf-art-18-inc-XL | sem_categoria</w:t>
      </w:r>
    </w:p>
    <w:p>
      <w:pPr>
        <w:ind w:left="288"/>
      </w:pPr>
      <w:r>
        <w:rPr>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 hediondo. Proibida a comutação de pena, na hipótese do crime hediondo, pela Constituição, é irrelevante que a vedação tenha sido omitida no Decreto 3.226/1999.</w:t>
      </w:r>
    </w:p>
    <w:p>
      <w:pPr>
        <w:ind w:left="288"/>
      </w:pPr>
      <w:r>
        <w:rPr>
          <w:b/>
          <w:color w:val="0050A0"/>
          <w:sz w:val="16"/>
        </w:rPr>
        <w:t>[HC 84.312, rel. min. Sepúlveda Pertence, j. 15-6-2004, 1ª T, DJ de 25-6-2004.]</w:t>
      </w:r>
    </w:p>
    <w:p>
      <w:r>
        <w:rPr>
          <w:sz w:val="12"/>
        </w:rPr>
        <w:t>────────────────────────────────────────────────────────────</w:t>
      </w:r>
    </w:p>
    <w:p>
      <w:r>
        <w:rPr>
          <w:color w:val="808080"/>
          <w:sz w:val="14"/>
        </w:rPr>
        <w:t>Bloco 784 | cf-art-18-inc-XL | sem_categoria</w:t>
      </w:r>
    </w:p>
    <w:p>
      <w:pPr>
        <w:ind w:left="288"/>
      </w:pPr>
      <w:r>
        <w:rPr>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qualquer desses ilícitos penais tenha causado, ou não, lesões corporais de natureza grave ou morte, que traduzem, nesse contexto, resultados qualificadores do tipo penal, não constituindo, por isso mesmo, elementos essenciais e necessários ao reconhecimento do caráter hediondo de tais infrações delituosas.</w:t>
      </w:r>
    </w:p>
    <w:p>
      <w:pPr>
        <w:ind w:left="288"/>
      </w:pPr>
      <w:r>
        <w:rPr>
          <w:b/>
          <w:color w:val="0050A0"/>
          <w:sz w:val="16"/>
        </w:rPr>
        <w:t>[HC 82.235, rel. min. Celso de Mello, j. 24-9-2002, 2ª T, DJ de 28-2-2003.]</w:t>
      </w:r>
    </w:p>
    <w:p>
      <w:r>
        <w:rPr>
          <w:sz w:val="12"/>
        </w:rPr>
        <w:t>────────────────────────────────────────────────────────────</w:t>
      </w:r>
    </w:p>
    <w:p>
      <w:r>
        <w:rPr>
          <w:color w:val="808080"/>
          <w:sz w:val="14"/>
        </w:rPr>
        <w:t>Bloco 785 | cf-art-18-inc-XL | sem_categoria</w:t>
      </w:r>
    </w:p>
    <w:p>
      <w:pPr>
        <w:ind w:left="288"/>
      </w:pPr>
      <w:r>
        <w:rPr>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50A0"/>
          <w:sz w:val="16"/>
        </w:rPr>
        <w:t>[HC 80.949, voto do min. Sepúlveda Pertence, j. 30-10-2001, 1ª T, DJ de 14-12-2001.]</w:t>
      </w:r>
    </w:p>
    <w:p>
      <w:r>
        <w:rPr>
          <w:sz w:val="12"/>
        </w:rPr>
        <w:t>────────────────────────────────────────────────────────────</w:t>
      </w:r>
    </w:p>
    <w:p>
      <w:r>
        <w:rPr>
          <w:color w:val="808080"/>
          <w:sz w:val="14"/>
        </w:rPr>
        <w:t>Bloco 786 | cf-art-18-inc-XL | sem_categoria</w:t>
      </w:r>
    </w:p>
    <w:p>
      <w:pPr>
        <w:ind w:left="288"/>
      </w:pPr>
      <w:r>
        <w:rPr>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50A0"/>
          <w:sz w:val="16"/>
        </w:rPr>
        <w:t>[HC 70.389, voto do min. Celso de Mello, j. 23-6-1994, P, DJ de 10-8-2001.]</w:t>
      </w:r>
    </w:p>
    <w:p>
      <w:r>
        <w:rPr>
          <w:sz w:val="12"/>
        </w:rPr>
        <w:t>────────────────────────────────────────────────────────────</w:t>
      </w:r>
    </w:p>
    <w:p>
      <w:r>
        <w:rPr>
          <w:color w:val="808080"/>
          <w:sz w:val="14"/>
        </w:rPr>
        <w:t>Bloco 787 | cf-art-18-inc-XL | sem_categoria</w:t>
      </w:r>
    </w:p>
    <w:p>
      <w:pPr>
        <w:ind w:left="288"/>
      </w:pPr>
      <w:r>
        <w:rPr>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50A0"/>
          <w:sz w:val="16"/>
        </w:rPr>
        <w:t>[RE 881.748 RG, rel. min. Alexandre de Moraes, j. 21.2.2025, P, DJE de 28.2.2025, Tema 1.374, com mérito pendente.]</w:t>
      </w:r>
    </w:p>
    <w:p>
      <w:r>
        <w:rPr>
          <w:sz w:val="12"/>
        </w:rPr>
        <w:t>────────────────────────────────────────────────────────────</w:t>
      </w:r>
    </w:p>
    <w:p>
      <w:r>
        <w:rPr>
          <w:color w:val="808080"/>
          <w:sz w:val="14"/>
        </w:rPr>
        <w:t>Bloco 788 | cf-art-18-inc-XL | sem_categoria</w:t>
      </w:r>
    </w:p>
    <w:p>
      <w:pPr>
        <w:ind w:left="288"/>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50A0"/>
          <w:sz w:val="16"/>
        </w:rPr>
        <w:t>[ARE 1.316.562 RG, rel. min. Alexandre de Moraes, j. 21.2.2025, P, DJE de 28.2.2025, Tema 1.376, com mérito pendente.]</w:t>
      </w:r>
    </w:p>
    <w:p>
      <w:r>
        <w:rPr>
          <w:sz w:val="12"/>
        </w:rPr>
        <w:t>────────────────────────────────────────────────────────────</w:t>
      </w:r>
    </w:p>
    <w:p>
      <w:r>
        <w:rPr>
          <w:color w:val="808080"/>
          <w:sz w:val="14"/>
        </w:rPr>
        <w:t>Bloco 789 | cf-art-18-inc-XL | sem_categoria</w:t>
      </w:r>
    </w:p>
    <w:p>
      <w:pPr>
        <w:ind w:left="288"/>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50A0"/>
          <w:sz w:val="16"/>
        </w:rPr>
        <w:t>[ARE 1.058.822 RG, rel. min. Alexandre de Moraes, j. 21.2.2025, P, DJE de 28.2.2025, Tema 1.375, com mérito pendente.]</w:t>
      </w:r>
    </w:p>
    <w:p>
      <w:r>
        <w:rPr>
          <w:sz w:val="12"/>
        </w:rPr>
        <w:t>────────────────────────────────────────────────────────────</w:t>
      </w:r>
    </w:p>
    <w:p>
      <w:r>
        <w:rPr>
          <w:color w:val="808080"/>
          <w:sz w:val="14"/>
        </w:rPr>
        <w:t>Bloco 790 | cf-art-18-inc-XL | sem_categoria</w:t>
      </w:r>
    </w:p>
    <w:p>
      <w:pPr>
        <w:ind w:left="288"/>
      </w:pPr>
      <w:r>
        <w:rPr>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50A0"/>
          <w:sz w:val="16"/>
        </w:rPr>
        <w:t>[RE 1.501.674 RG, rel. min. Flávio Dino, j. 14.2.2025, P, DJE de 26.2.2025, Tema 1.369, com mérito pendente.]</w:t>
      </w:r>
    </w:p>
    <w:p>
      <w:r>
        <w:rPr>
          <w:sz w:val="12"/>
        </w:rPr>
        <w:t>────────────────────────────────────────────────────────────</w:t>
      </w:r>
    </w:p>
    <w:p>
      <w:r>
        <w:rPr>
          <w:color w:val="808080"/>
          <w:sz w:val="14"/>
        </w:rPr>
        <w:t>Bloco 791 | cf-art-18-inc-XL | sem_categoria</w:t>
      </w:r>
    </w:p>
    <w:p>
      <w:pPr>
        <w:ind w:left="288"/>
      </w:pPr>
      <w:r>
        <w:rPr>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hipótese, seria uma causa de interrupção, e não de suspensão". Recurso extraordinário provido, para excluir o limite temporal imposto à suspensão do curso da prescrição.</w:t>
      </w:r>
    </w:p>
    <w:p>
      <w:pPr>
        <w:ind w:left="288"/>
      </w:pPr>
      <w:r>
        <w:rPr>
          <w:b/>
          <w:color w:val="0050A0"/>
          <w:sz w:val="16"/>
        </w:rPr>
        <w:t>[RE 460.971, rel. min. Sepúlveda Pertence, j. 13-2-2007, 1ª T, DJ de 30-3-2007.]</w:t>
      </w:r>
    </w:p>
    <w:p>
      <w:r>
        <w:rPr>
          <w:sz w:val="12"/>
        </w:rPr>
        <w:t>────────────────────────────────────────────────────────────</w:t>
      </w:r>
    </w:p>
    <w:p>
      <w:r>
        <w:rPr>
          <w:color w:val="808080"/>
          <w:sz w:val="14"/>
        </w:rPr>
        <w:t>Bloco 792 | cf-art-18-inc-XL | sem_categoria</w:t>
      </w:r>
    </w:p>
    <w:p>
      <w:pPr>
        <w:ind w:left="288"/>
      </w:pPr>
      <w:r>
        <w:rPr>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50A0"/>
          <w:sz w:val="16"/>
        </w:rPr>
        <w:t>[HC 80.949, voto do min. Sepúlveda Pertence, j. 30-10-2001, 1ª T, DJ de 14-12-2001.]</w:t>
      </w:r>
    </w:p>
    <w:p>
      <w:r>
        <w:rPr>
          <w:sz w:val="12"/>
        </w:rPr>
        <w:t>────────────────────────────────────────────────────────────</w:t>
      </w:r>
    </w:p>
    <w:p>
      <w:r>
        <w:rPr>
          <w:color w:val="808080"/>
          <w:sz w:val="14"/>
        </w:rPr>
        <w:t>Bloco 793 | cf-art-18-inc-XL | sem_categoria</w:t>
      </w:r>
    </w:p>
    <w:p>
      <w:pPr>
        <w:ind w:left="288"/>
      </w:pPr>
      <w:r>
        <w:rPr>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XII) se ela, mesmo eliminada ou "deletada", é neles encontrada? E a apreensão de toda a sorte de coisas, o que eventualm</w:t>
      </w:r>
      <w:r>
        <w:rPr>
          <w:color w:val="A0A0A0"/>
          <w:sz w:val="14"/>
        </w:rPr>
        <w:t xml:space="preserve"> [...+319 chars]</w:t>
      </w:r>
    </w:p>
    <w:p>
      <w:pPr>
        <w:ind w:left="288"/>
      </w:pPr>
      <w:r>
        <w:rPr>
          <w:b/>
          <w:color w:val="0050A0"/>
          <w:sz w:val="16"/>
        </w:rPr>
        <w:t>[HC 95.009, rel. min. Eros Grau, j. 6-11-2008, P, DJE de 19-12-2008.]</w:t>
      </w:r>
    </w:p>
    <w:p>
      <w:r>
        <w:rPr>
          <w:sz w:val="12"/>
        </w:rPr>
        <w:t>────────────────────────────────────────────────────────────</w:t>
      </w:r>
    </w:p>
    <w:p>
      <w:r>
        <w:rPr>
          <w:color w:val="808080"/>
          <w:sz w:val="14"/>
        </w:rPr>
        <w:t>Bloco 794 | cf-art-18-inc-XL | sem_categoria</w:t>
      </w:r>
    </w:p>
    <w:p>
      <w:pPr>
        <w:ind w:left="288"/>
      </w:pPr>
      <w:r>
        <w:rPr>
          <w:sz w:val="18"/>
        </w:rPr>
        <w:t xml:space="preserve">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 a estes pode afetar. Os Estados-membros e o Distrito Federal, em consequência, não podem sofrer limitações em sua esfera jurídica motivadas pelo só fato de se acharem administrativamente vinculadas, a eles, as autarquias, as entidades paraestatais, as sociedades sujeitas a seu poder de controle e as empresas governamentais alegadamente inadimplentes e que, por tal motivo, hajam sido incluídas em </w:t>
      </w:r>
      <w:r>
        <w:rPr>
          <w:color w:val="A0A0A0"/>
          <w:sz w:val="14"/>
        </w:rPr>
        <w:t xml:space="preserve"> [...+46 chars]</w:t>
      </w:r>
    </w:p>
    <w:p>
      <w:pPr>
        <w:ind w:left="288"/>
      </w:pPr>
      <w:r>
        <w:rPr>
          <w:b/>
          <w:color w:val="0050A0"/>
          <w:sz w:val="16"/>
        </w:rPr>
        <w:t>[AC 1.033 AgR-QO, rel. min. Celso de Mello, j. 25-5-2006, P, DJ de 16-6-2006.]</w:t>
      </w:r>
    </w:p>
    <w:p>
      <w:r>
        <w:rPr>
          <w:sz w:val="12"/>
        </w:rPr>
        <w:t>────────────────────────────────────────────────────────────</w:t>
      </w:r>
    </w:p>
    <w:p>
      <w:r>
        <w:rPr>
          <w:color w:val="808080"/>
          <w:sz w:val="14"/>
        </w:rPr>
        <w:t>Bloco 795 | cf-art-18-inc-XL | sem_categoria</w:t>
      </w:r>
    </w:p>
    <w:p>
      <w:pPr>
        <w:ind w:left="288"/>
      </w:pPr>
      <w:r>
        <w:rPr>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50A0"/>
          <w:sz w:val="16"/>
        </w:rPr>
        <w:t>[HC 68.309, rel. min. Celso de Mello, j. 27-11-1990, 1ª T, DJ de 8-3-1991.]</w:t>
      </w:r>
    </w:p>
    <w:p>
      <w:r>
        <w:rPr>
          <w:sz w:val="12"/>
        </w:rPr>
        <w:t>────────────────────────────────────────────────────────────</w:t>
      </w:r>
    </w:p>
    <w:p>
      <w:r>
        <w:rPr>
          <w:color w:val="808080"/>
          <w:sz w:val="14"/>
        </w:rPr>
        <w:t>Bloco 796 | cf-art-18-inc-XL | sem_categoria</w:t>
      </w:r>
    </w:p>
    <w:p>
      <w:pPr>
        <w:ind w:left="288"/>
      </w:pPr>
      <w:r>
        <w:rPr>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50A0"/>
          <w:sz w:val="16"/>
        </w:rPr>
        <w:t>[Súmula Vinculante 26.]</w:t>
      </w:r>
    </w:p>
    <w:p>
      <w:r>
        <w:rPr>
          <w:sz w:val="12"/>
        </w:rPr>
        <w:t>────────────────────────────────────────────────────────────</w:t>
      </w:r>
    </w:p>
    <w:p>
      <w:r>
        <w:rPr>
          <w:color w:val="808080"/>
          <w:sz w:val="14"/>
        </w:rPr>
        <w:t>Bloco 797 | cf-art-18-inc-XL | sem_categoria</w:t>
      </w:r>
    </w:p>
    <w:p>
      <w:pPr>
        <w:ind w:left="288"/>
      </w:pPr>
      <w:r>
        <w:rPr>
          <w:sz w:val="18"/>
        </w:rPr>
        <w:t>A falta de estabelecimento penal adequado não autoriza a manutenção do condenado em regime prisional mais gravoso, devendo-se observar, nessa hipótese, os parâmetros fixados no RE 641.320/RS.</w:t>
      </w:r>
    </w:p>
    <w:p>
      <w:pPr>
        <w:ind w:left="288"/>
      </w:pPr>
      <w:r>
        <w:rPr>
          <w:b/>
          <w:color w:val="0050A0"/>
          <w:sz w:val="16"/>
        </w:rPr>
        <w:t>[Súmula Vinculante 56.]</w:t>
      </w:r>
    </w:p>
    <w:p>
      <w:r>
        <w:rPr>
          <w:sz w:val="12"/>
        </w:rPr>
        <w:t>────────────────────────────────────────────────────────────</w:t>
      </w:r>
    </w:p>
    <w:p>
      <w:r>
        <w:rPr>
          <w:color w:val="808080"/>
          <w:sz w:val="14"/>
        </w:rPr>
        <w:t>Bloco 798 | cf-art-18-inc-XL | sem_categoria</w:t>
      </w:r>
    </w:p>
    <w:p>
      <w:pPr>
        <w:ind w:left="288"/>
      </w:pPr>
      <w:r>
        <w:rPr>
          <w:sz w:val="18"/>
        </w:rPr>
        <w:t>A imposição do regime de cumprimento mais severo do que a pena aplicada permitir exige motivação idônea.</w:t>
      </w:r>
    </w:p>
    <w:p>
      <w:pPr>
        <w:ind w:left="288"/>
      </w:pPr>
      <w:r>
        <w:rPr>
          <w:b/>
          <w:color w:val="0050A0"/>
          <w:sz w:val="16"/>
        </w:rPr>
        <w:t>[Súmula 719.]</w:t>
      </w:r>
    </w:p>
    <w:p>
      <w:r>
        <w:rPr>
          <w:sz w:val="12"/>
        </w:rPr>
        <w:t>────────────────────────────────────────────────────────────</w:t>
      </w:r>
    </w:p>
    <w:p>
      <w:r>
        <w:rPr>
          <w:color w:val="808080"/>
          <w:sz w:val="14"/>
        </w:rPr>
        <w:t>Bloco 799 | cf-art-18-inc-XL | sem_categoria</w:t>
      </w:r>
    </w:p>
    <w:p>
      <w:pPr>
        <w:ind w:left="288"/>
      </w:pPr>
      <w:r>
        <w:rPr>
          <w:sz w:val="18"/>
        </w:rPr>
        <w:t>Admite-se a progressão de regime de cumprimento da pena ou a aplicação imediata de regime menos severo nela determinada, antes do trânsito em julgado da sentença condenatória.</w:t>
      </w:r>
    </w:p>
    <w:p>
      <w:pPr>
        <w:ind w:left="288"/>
      </w:pPr>
      <w:r>
        <w:rPr>
          <w:b/>
          <w:color w:val="0050A0"/>
          <w:sz w:val="16"/>
        </w:rPr>
        <w:t>[Súmula 716.]</w:t>
      </w:r>
    </w:p>
    <w:p>
      <w:r>
        <w:rPr>
          <w:sz w:val="12"/>
        </w:rPr>
        <w:t>────────────────────────────────────────────────────────────</w:t>
      </w:r>
    </w:p>
    <w:p>
      <w:r>
        <w:rPr>
          <w:color w:val="808080"/>
          <w:sz w:val="14"/>
        </w:rPr>
        <w:t>Bloco 800 | cf-art-18-inc-XL | sem_categoria</w:t>
      </w:r>
    </w:p>
    <w:p>
      <w:pPr>
        <w:ind w:left="288"/>
      </w:pPr>
      <w:r>
        <w:rPr>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50A0"/>
          <w:sz w:val="16"/>
        </w:rPr>
        <w:t>[Súmula 715.]</w:t>
      </w:r>
    </w:p>
    <w:p>
      <w:r>
        <w:rPr>
          <w:sz w:val="12"/>
        </w:rPr>
        <w:t>────────────────────────────────────────────────────────────</w:t>
      </w:r>
    </w:p>
    <w:p>
      <w:r>
        <w:rPr>
          <w:color w:val="808080"/>
          <w:sz w:val="14"/>
        </w:rPr>
        <w:t>Bloco 801 | cf-art-18-inc-XL | sem_categoria</w:t>
      </w:r>
    </w:p>
    <w:p>
      <w:pPr>
        <w:ind w:left="288"/>
      </w:pPr>
      <w:r>
        <w:rPr>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natureza do crime cometido e o comportamento do condenado (CF, art. 5º, XLVIII).</w:t>
      </w:r>
    </w:p>
    <w:p>
      <w:pPr>
        <w:ind w:left="288"/>
      </w:pPr>
      <w:r>
        <w:rPr>
          <w:b/>
          <w:color w:val="0050A0"/>
          <w:sz w:val="16"/>
        </w:rPr>
        <w:t>[ADI 4.979, rel. min. Nunes Marques, j. 19.08.2024, P, DJE de 02.09.2024.]</w:t>
      </w:r>
    </w:p>
    <w:p>
      <w:r>
        <w:rPr>
          <w:sz w:val="12"/>
        </w:rPr>
        <w:t>────────────────────────────────────────────────────────────</w:t>
      </w:r>
    </w:p>
    <w:p>
      <w:r>
        <w:rPr>
          <w:color w:val="808080"/>
          <w:sz w:val="14"/>
        </w:rPr>
        <w:t>Bloco 802 | cf-art-18-inc-XL | sem_categoria</w:t>
      </w:r>
    </w:p>
    <w:p>
      <w:pPr>
        <w:ind w:left="288"/>
      </w:pPr>
      <w:r>
        <w:rPr>
          <w:sz w:val="18"/>
        </w:rPr>
        <w:t>“É infraconstitucional a controvérsia sobre o período de valoração de bom comportamento durante a execução da pena para fins de concessão de livramento condicional”.</w:t>
      </w:r>
    </w:p>
    <w:p>
      <w:pPr>
        <w:ind w:left="288"/>
      </w:pPr>
      <w:r>
        <w:rPr>
          <w:b/>
          <w:color w:val="0050A0"/>
          <w:sz w:val="16"/>
        </w:rPr>
        <w:t>[ARE 1.481.688 RG, rel. min. Luís Roberto Barroso, j. 28.2.2025, P, DJE de 7.3.2025, Tema 1.377, com repercussão geral negada.]</w:t>
      </w:r>
    </w:p>
    <w:p>
      <w:r>
        <w:rPr>
          <w:sz w:val="12"/>
        </w:rPr>
        <w:t>────────────────────────────────────────────────────────────</w:t>
      </w:r>
    </w:p>
    <w:p>
      <w:r>
        <w:rPr>
          <w:color w:val="808080"/>
          <w:sz w:val="14"/>
        </w:rPr>
        <w:t>Bloco 803 | cf-art-18-inc-XL | sem_categoria</w:t>
      </w:r>
    </w:p>
    <w:p>
      <w:pPr>
        <w:ind w:left="288"/>
      </w:pPr>
      <w:r>
        <w:rPr>
          <w:sz w:val="18"/>
        </w:rPr>
        <w:t>É inconstitucional a fixação ex lege, com base no art. 2º, § 1º, da Lei 8.072/1990, do regime inicial fechado, devendo o julgador, quando da condenação, ater-se aos parâmetros previstos no art. 33 do CP.</w:t>
      </w:r>
    </w:p>
    <w:p>
      <w:pPr>
        <w:ind w:left="288"/>
      </w:pPr>
      <w:r>
        <w:rPr>
          <w:b/>
          <w:color w:val="0050A0"/>
          <w:sz w:val="16"/>
        </w:rPr>
        <w:t>[ARE 1.052.700 RG, rel. min. Edson Fachin, j. 2-11-2017, P, 1º-2-2018, Tema 972, com mérito julgado.]</w:t>
      </w:r>
    </w:p>
    <w:p>
      <w:r>
        <w:rPr>
          <w:sz w:val="12"/>
        </w:rPr>
        <w:t>────────────────────────────────────────────────────────────</w:t>
      </w:r>
    </w:p>
    <w:p>
      <w:r>
        <w:rPr>
          <w:color w:val="808080"/>
          <w:sz w:val="14"/>
        </w:rPr>
        <w:t>Bloco 804 | cf-art-18-inc-XL | sem_categoria</w:t>
      </w:r>
    </w:p>
    <w:p>
      <w:pPr>
        <w:ind w:left="288"/>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 é posto em prisão domiciliar por falta de vagas; (iii) o cumprimento de penas restritivas de direito e/ou estudo ao sentenciado que progride ao regime aberto. Até que sejam estruturadas as medidas al</w:t>
      </w:r>
      <w:r>
        <w:rPr>
          <w:color w:val="A0A0A0"/>
          <w:sz w:val="14"/>
        </w:rPr>
        <w:t xml:space="preserve"> [...+77 chars]</w:t>
      </w:r>
    </w:p>
    <w:p>
      <w:pPr>
        <w:ind w:left="288"/>
      </w:pPr>
      <w:r>
        <w:rPr>
          <w:b/>
          <w:color w:val="0050A0"/>
          <w:sz w:val="16"/>
        </w:rPr>
        <w:t>[RE 641.320, rel. min. Gilmar Mendes, j. 11-5-2016, P, DJE de 1º-8-2016, Tema 423, com mérito julgado.]</w:t>
      </w:r>
    </w:p>
    <w:p>
      <w:r>
        <w:rPr>
          <w:sz w:val="12"/>
        </w:rPr>
        <w:t>────────────────────────────────────────────────────────────</w:t>
      </w:r>
    </w:p>
    <w:p>
      <w:r>
        <w:rPr>
          <w:color w:val="808080"/>
          <w:sz w:val="14"/>
        </w:rPr>
        <w:t>Bloco 805 | cf-art-18-inc-XL | sem_categoria</w:t>
      </w:r>
    </w:p>
    <w:p>
      <w:pPr>
        <w:ind w:left="288"/>
      </w:pPr>
      <w:r>
        <w:rPr>
          <w:sz w:val="18"/>
        </w:rPr>
        <w:t>Tráfico de drogas. Valoração da natureza e da quantidade da droga apreendida em apenas uma das fases do cálculo da pena. Vedação ao bis in idem.</w:t>
      </w:r>
    </w:p>
    <w:p>
      <w:pPr>
        <w:ind w:left="288"/>
      </w:pPr>
      <w:r>
        <w:rPr>
          <w:b/>
          <w:color w:val="0050A0"/>
          <w:sz w:val="16"/>
        </w:rPr>
        <w:t>[ARE 666.334 RG, rel. min. Gilmar Mendes, j. 3-4-2014, P, DJE de 6-5-2014, Tema 712, com mérito julgado.]</w:t>
      </w:r>
    </w:p>
    <w:p>
      <w:r>
        <w:rPr>
          <w:sz w:val="12"/>
        </w:rPr>
        <w:t>────────────────────────────────────────────────────────────</w:t>
      </w:r>
    </w:p>
    <w:p>
      <w:r>
        <w:rPr>
          <w:color w:val="808080"/>
          <w:sz w:val="14"/>
        </w:rPr>
        <w:t>Bloco 806 | cf-art-18-inc-XL | sem_categoria</w:t>
      </w:r>
    </w:p>
    <w:p>
      <w:pPr>
        <w:ind w:left="288"/>
      </w:pPr>
      <w:r>
        <w:rPr>
          <w:sz w:val="18"/>
        </w:rPr>
        <w:t>A Lei 11.464/2007, que majorou o tempo necessário a progredir-se no cumprimento da pena, não se aplica a situações jurídicas que retratem crime cometido em momento anterior à respectiva vigência.</w:t>
      </w:r>
    </w:p>
    <w:p>
      <w:pPr>
        <w:ind w:left="288"/>
      </w:pPr>
      <w:r>
        <w:rPr>
          <w:b/>
          <w:color w:val="0050A0"/>
          <w:sz w:val="16"/>
        </w:rPr>
        <w:t>[RE 579.167, rel. min. Marco Aurélio, j. 16-5-2013, P, DJE de 18-10-2013, Tema 59, com mérito julgado.]</w:t>
      </w:r>
    </w:p>
    <w:p>
      <w:r>
        <w:rPr>
          <w:sz w:val="12"/>
        </w:rPr>
        <w:t>────────────────────────────────────────────────────────────</w:t>
      </w:r>
    </w:p>
    <w:p>
      <w:r>
        <w:rPr>
          <w:color w:val="808080"/>
          <w:sz w:val="14"/>
        </w:rPr>
        <w:t>Bloco 807 | cf-art-18-inc-XL | sem_categoria</w:t>
      </w:r>
    </w:p>
    <w:p>
      <w:pPr>
        <w:ind w:left="288"/>
      </w:pPr>
      <w:r>
        <w:rPr>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presentes o piso e o teto versados relativamente ao novo crime, majora-se, na segunda fase da dosimetria da pena, no campo da agravante, a básica fixada. Afinal, o julgador há de ter em vista parâmetros para estabelecer a pena adequada ao caso concreto, individualizando-a, e, nesse contexto, surge a reincidência, o fato de o acusado haver cometido, em que pese a glosa anterior, novo desvio de conduta n</w:t>
      </w:r>
      <w:r>
        <w:rPr>
          <w:color w:val="A0A0A0"/>
          <w:sz w:val="14"/>
        </w:rPr>
        <w:t xml:space="preserve"> [...+2119 chars]</w:t>
      </w:r>
    </w:p>
    <w:p>
      <w:pPr>
        <w:ind w:left="288"/>
      </w:pPr>
      <w:r>
        <w:rPr>
          <w:b/>
          <w:color w:val="0050A0"/>
          <w:sz w:val="16"/>
        </w:rPr>
        <w:t>[RE 453.000, voto do min. Marco Aurélio, j. 4-4-2013, P, DJE de 3-10-2013, Tema 114, com mérito julgado.]</w:t>
      </w:r>
    </w:p>
    <w:p>
      <w:r>
        <w:rPr>
          <w:sz w:val="12"/>
        </w:rPr>
        <w:t>────────────────────────────────────────────────────────────</w:t>
      </w:r>
    </w:p>
    <w:p>
      <w:r>
        <w:rPr>
          <w:color w:val="808080"/>
          <w:sz w:val="14"/>
        </w:rPr>
        <w:t>Bloco 808 | cf-art-18-inc-XL | sem_categoria</w:t>
      </w:r>
    </w:p>
    <w:p>
      <w:pPr>
        <w:ind w:left="288"/>
      </w:pPr>
      <w:r>
        <w:rPr>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50A0"/>
          <w:sz w:val="16"/>
        </w:rPr>
        <w:t>[ARE 663.261 RG, rel. min. Luiz Fux, j. 13-12-2012, P, DJE de 6-2-2013, Tema 626, com mérito julgado.]</w:t>
      </w:r>
    </w:p>
    <w:p>
      <w:r>
        <w:rPr>
          <w:sz w:val="12"/>
        </w:rPr>
        <w:t>────────────────────────────────────────────────────────────</w:t>
      </w:r>
    </w:p>
    <w:p>
      <w:r>
        <w:rPr>
          <w:color w:val="808080"/>
          <w:sz w:val="14"/>
        </w:rPr>
        <w:t>Bloco 809 | cf-art-18-inc-XL | sem_categoria</w:t>
      </w:r>
    </w:p>
    <w:p>
      <w:pPr>
        <w:ind w:left="288"/>
      </w:pPr>
      <w:r>
        <w:rPr>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pode conduzir à redução da pena abaixo do mínimo legal.</w:t>
      </w:r>
    </w:p>
    <w:p>
      <w:pPr>
        <w:ind w:left="288"/>
      </w:pPr>
      <w:r>
        <w:rPr>
          <w:b/>
          <w:color w:val="0050A0"/>
          <w:sz w:val="16"/>
        </w:rPr>
        <w:t>[RE 597.270 QO-RG, rel. min. Cezar Peluso, j. 26-3-2009, P, DJE de 5-6-2009, Tema 158, com mérito julgado.]</w:t>
      </w:r>
    </w:p>
    <w:p>
      <w:r>
        <w:rPr>
          <w:sz w:val="12"/>
        </w:rPr>
        <w:t>────────────────────────────────────────────────────────────</w:t>
      </w:r>
    </w:p>
    <w:p>
      <w:r>
        <w:rPr>
          <w:color w:val="808080"/>
          <w:sz w:val="14"/>
        </w:rPr>
        <w:t>Bloco 810 | cf-art-18-inc-XL | sem_categoria</w:t>
      </w:r>
    </w:p>
    <w:p>
      <w:pPr>
        <w:ind w:left="288"/>
      </w:pPr>
      <w:r>
        <w:rPr>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50A0"/>
          <w:sz w:val="16"/>
        </w:rPr>
        <w:t>[HC 110.191, rel. min. Gilmar Mendes, j. 23-4-2013, 2ª T, DJE de 6-5-2013.]</w:t>
      </w:r>
    </w:p>
    <w:p>
      <w:r>
        <w:rPr>
          <w:sz w:val="12"/>
        </w:rPr>
        <w:t>────────────────────────────────────────────────────────────</w:t>
      </w:r>
    </w:p>
    <w:p>
      <w:r>
        <w:rPr>
          <w:color w:val="808080"/>
          <w:sz w:val="14"/>
        </w:rPr>
        <w:t>Bloco 811 | cf-art-18-inc-XL | sem_categoria</w:t>
      </w:r>
    </w:p>
    <w:p>
      <w:pPr>
        <w:ind w:left="288"/>
      </w:pPr>
      <w:r>
        <w:rPr>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50A0"/>
          <w:sz w:val="16"/>
        </w:rPr>
        <w:t>[HC 104.174, rel. min. Ayres Britto, j. 29-3-2011, 2ª T, DJE de 18-5-2011.]</w:t>
      </w:r>
    </w:p>
    <w:p>
      <w:r>
        <w:rPr>
          <w:sz w:val="12"/>
        </w:rPr>
        <w:t>────────────────────────────────────────────────────────────</w:t>
      </w:r>
    </w:p>
    <w:p>
      <w:r>
        <w:rPr>
          <w:color w:val="808080"/>
          <w:sz w:val="14"/>
        </w:rPr>
        <w:t>Bloco 812 | cf-art-18-inc-XL | sem_categoria</w:t>
      </w:r>
    </w:p>
    <w:p>
      <w:pPr>
        <w:ind w:left="288"/>
      </w:pPr>
      <w:r>
        <w:rPr>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podendo valorá-lo, a partir dos demais elementos que instruem os autos de execução criminal.</w:t>
      </w:r>
    </w:p>
    <w:p>
      <w:pPr>
        <w:ind w:left="288"/>
      </w:pPr>
      <w:r>
        <w:rPr>
          <w:b/>
          <w:color w:val="0050A0"/>
          <w:sz w:val="16"/>
        </w:rPr>
        <w:t>[HC 94.208, rel. min. Ayres Britto, j. 10-11-2009, 1ª T, DJE de 18-12-2009.]</w:t>
      </w:r>
    </w:p>
    <w:p>
      <w:r>
        <w:rPr>
          <w:sz w:val="12"/>
        </w:rPr>
        <w:t>────────────────────────────────────────────────────────────</w:t>
      </w:r>
    </w:p>
    <w:p>
      <w:r>
        <w:rPr>
          <w:color w:val="808080"/>
          <w:sz w:val="14"/>
        </w:rPr>
        <w:t>Bloco 813 | cf-art-18-inc-XL | sem_categoria</w:t>
      </w:r>
    </w:p>
    <w:p>
      <w:pPr>
        <w:ind w:left="288"/>
      </w:pPr>
      <w:r>
        <w:rPr>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 é suficiente para indicar a evidente falta de motivação ou de congruência dos fundamentos da pena afinal fixada.</w:t>
      </w:r>
    </w:p>
    <w:p>
      <w:pPr>
        <w:ind w:left="288"/>
      </w:pPr>
      <w:r>
        <w:rPr>
          <w:b/>
          <w:color w:val="0050A0"/>
          <w:sz w:val="16"/>
        </w:rPr>
        <w:t>[RHC 95.778, rel. min. Ayres Britto, j. 15-9-2009, 1ª T, DJE de 16-10-2009.]</w:t>
      </w:r>
    </w:p>
    <w:p>
      <w:r>
        <w:rPr>
          <w:sz w:val="12"/>
        </w:rPr>
        <w:t>────────────────────────────────────────────────────────────</w:t>
      </w:r>
    </w:p>
    <w:p>
      <w:r>
        <w:rPr>
          <w:color w:val="808080"/>
          <w:sz w:val="14"/>
        </w:rPr>
        <w:t>Bloco 814 | cf-art-18-inc-XL | sem_categoria</w:t>
      </w:r>
    </w:p>
    <w:p>
      <w:pPr>
        <w:ind w:left="288"/>
      </w:pPr>
      <w:r>
        <w:rPr>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50A0"/>
          <w:sz w:val="16"/>
        </w:rPr>
        <w:t>[HC 94.839, rel. min. Cezar Peluso, j. 8-9-2009, 2ª T, DJE de 16-10-2009.]</w:t>
      </w:r>
    </w:p>
    <w:p>
      <w:r>
        <w:rPr>
          <w:sz w:val="12"/>
        </w:rPr>
        <w:t>────────────────────────────────────────────────────────────</w:t>
      </w:r>
    </w:p>
    <w:p>
      <w:r>
        <w:rPr>
          <w:color w:val="808080"/>
          <w:sz w:val="14"/>
        </w:rPr>
        <w:t>Bloco 815 | cf-art-18-inc-XL | sem_categoria</w:t>
      </w:r>
    </w:p>
    <w:p>
      <w:pPr>
        <w:ind w:left="288"/>
      </w:pPr>
      <w:r>
        <w:rPr>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50A0"/>
          <w:sz w:val="16"/>
        </w:rPr>
        <w:t>[HC 98.803, rel. min. Ellen Gracie, j. 18-8-2009, 2ª T, DJE de 11-9-2009.]</w:t>
      </w:r>
    </w:p>
    <w:p>
      <w:r>
        <w:rPr>
          <w:sz w:val="12"/>
        </w:rPr>
        <w:t>────────────────────────────────────────────────────────────</w:t>
      </w:r>
    </w:p>
    <w:p>
      <w:r>
        <w:rPr>
          <w:color w:val="808080"/>
          <w:sz w:val="14"/>
        </w:rPr>
        <w:t>Bloco 816 | cf-art-18-inc-XL | sem_categoria</w:t>
      </w:r>
    </w:p>
    <w:p>
      <w:pPr>
        <w:ind w:left="288"/>
      </w:pPr>
      <w:r>
        <w:rPr>
          <w:sz w:val="18"/>
        </w:rPr>
        <w:t>=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lhe deu suporte. A aplicação da pena, em face do sistema normativo brasileiro, não pode converter-se em instrumento de opressão judicial nem traduzir exercício arbitrário de poder, eis que o magistrado sentenciante, em seu processo decisório, está necessariamente vinculado aos fatores e aos critérios, que, em matéria de dosimetria penal, limitam-lhe a prerrogativa de definir a pena aplicável ao co</w:t>
      </w:r>
      <w:r>
        <w:rPr>
          <w:color w:val="A0A0A0"/>
          <w:sz w:val="14"/>
        </w:rPr>
        <w:t xml:space="preserve"> [...+365 chars]</w:t>
      </w:r>
    </w:p>
    <w:p>
      <w:pPr>
        <w:ind w:left="288"/>
      </w:pPr>
      <w:r>
        <w:rPr>
          <w:b/>
          <w:color w:val="0050A0"/>
          <w:sz w:val="16"/>
        </w:rPr>
        <w:t>[HC 96.590, rel. min. Celso de Mello, j. 9-6-2009, 2ª T, DJE de 4-12-2009.]</w:t>
      </w:r>
    </w:p>
    <w:p>
      <w:r>
        <w:rPr>
          <w:sz w:val="12"/>
        </w:rPr>
        <w:t>────────────────────────────────────────────────────────────</w:t>
      </w:r>
    </w:p>
    <w:p>
      <w:r>
        <w:rPr>
          <w:color w:val="808080"/>
          <w:sz w:val="14"/>
        </w:rPr>
        <w:t>Bloco 817 | cf-art-18-inc-XL | sem_categoria</w:t>
      </w:r>
    </w:p>
    <w:p>
      <w:pPr>
        <w:ind w:left="288"/>
      </w:pPr>
      <w:r>
        <w:rPr>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50A0"/>
          <w:sz w:val="16"/>
        </w:rPr>
        <w:t>[HC 96.997, rel. min. Cezar Peluso, j. 2-6-2009, 2ª T, DJE de 26-6-2009.]</w:t>
      </w:r>
    </w:p>
    <w:p>
      <w:r>
        <w:rPr>
          <w:sz w:val="12"/>
        </w:rPr>
        <w:t>────────────────────────────────────────────────────────────</w:t>
      </w:r>
    </w:p>
    <w:p>
      <w:r>
        <w:rPr>
          <w:color w:val="808080"/>
          <w:sz w:val="14"/>
        </w:rPr>
        <w:t>Bloco 818 | cf-art-18-inc-XL | sem_categoria</w:t>
      </w:r>
    </w:p>
    <w:p>
      <w:pPr>
        <w:ind w:left="288"/>
      </w:pPr>
      <w:r>
        <w:rPr>
          <w:sz w:val="18"/>
        </w:rPr>
        <w:t>A só reincidência não constitui razão suficiente para imposição de regime de cumprimento mais severo do que a pena aplicada autorize.</w:t>
      </w:r>
    </w:p>
    <w:p>
      <w:pPr>
        <w:ind w:left="288"/>
      </w:pPr>
      <w:r>
        <w:rPr>
          <w:b/>
          <w:color w:val="0050A0"/>
          <w:sz w:val="16"/>
        </w:rPr>
        <w:t>[HC 97.424, rel. min. Cezar Peluso, j. 2-6-2009, 2ª T, DJE de 26-6-2009.]</w:t>
      </w:r>
    </w:p>
    <w:p>
      <w:r>
        <w:rPr>
          <w:sz w:val="12"/>
        </w:rPr>
        <w:t>────────────────────────────────────────────────────────────</w:t>
      </w:r>
    </w:p>
    <w:p>
      <w:r>
        <w:rPr>
          <w:color w:val="808080"/>
          <w:sz w:val="14"/>
        </w:rPr>
        <w:t>Bloco 819 | cf-art-18-inc-XL | sem_categoria</w:t>
      </w:r>
    </w:p>
    <w:p>
      <w:pPr>
        <w:ind w:left="288"/>
      </w:pPr>
      <w:r>
        <w:rPr>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50A0"/>
          <w:sz w:val="16"/>
        </w:rPr>
        <w:t>[HC 94.990, rel. min. Ricardo Lewandowski, j. 2-12-2008, 1ª T, DJE de 19-12-2008.]</w:t>
      </w:r>
    </w:p>
    <w:p>
      <w:r>
        <w:rPr>
          <w:sz w:val="12"/>
        </w:rPr>
        <w:t>────────────────────────────────────────────────────────────</w:t>
      </w:r>
    </w:p>
    <w:p>
      <w:r>
        <w:rPr>
          <w:color w:val="808080"/>
          <w:sz w:val="14"/>
        </w:rPr>
        <w:t>Bloco 820 | cf-art-18-inc-XL | sem_categoria</w:t>
      </w:r>
    </w:p>
    <w:p>
      <w:pPr>
        <w:ind w:left="288"/>
      </w:pPr>
      <w:r>
        <w:rPr>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50A0"/>
          <w:sz w:val="16"/>
        </w:rPr>
        <w:t>[HC 94.874, rel. min. Ricardo Lewandowski, j. 21-10-2008, 1ª T, DJE de 12-12-2008.]</w:t>
      </w:r>
    </w:p>
    <w:p>
      <w:r>
        <w:rPr>
          <w:sz w:val="12"/>
        </w:rPr>
        <w:t>────────────────────────────────────────────────────────────</w:t>
      </w:r>
    </w:p>
    <w:p>
      <w:r>
        <w:rPr>
          <w:color w:val="808080"/>
          <w:sz w:val="14"/>
        </w:rPr>
        <w:t>Bloco 821 | cf-art-18-inc-XL | sem_categoria</w:t>
      </w:r>
    </w:p>
    <w:p>
      <w:pPr>
        <w:ind w:left="288"/>
      </w:pPr>
      <w:r>
        <w:rPr>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50A0"/>
          <w:sz w:val="16"/>
        </w:rPr>
        <w:t>[HC 93.536, rel. min. Ayres Britto, j. 16-9-2008, 1ª T, DJE de 7-8-2009.]</w:t>
      </w:r>
    </w:p>
    <w:p>
      <w:r>
        <w:rPr>
          <w:sz w:val="12"/>
        </w:rPr>
        <w:t>────────────────────────────────────────────────────────────</w:t>
      </w:r>
    </w:p>
    <w:p>
      <w:r>
        <w:rPr>
          <w:color w:val="808080"/>
          <w:sz w:val="14"/>
        </w:rPr>
        <w:t>Bloco 822 | cf-art-18-inc-XL | sem_categoria</w:t>
      </w:r>
    </w:p>
    <w:p>
      <w:pPr>
        <w:ind w:left="288"/>
      </w:pPr>
      <w:r>
        <w:rPr>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50A0"/>
          <w:sz w:val="16"/>
        </w:rPr>
        <w:t>[RHC 91.190, rel. min. Joaquim Barbosa, j. 29-4-2008, 2ª T, DJE de 1º-8-2008.]</w:t>
      </w:r>
    </w:p>
    <w:p>
      <w:r>
        <w:rPr>
          <w:sz w:val="12"/>
        </w:rPr>
        <w:t>────────────────────────────────────────────────────────────</w:t>
      </w:r>
    </w:p>
    <w:p>
      <w:r>
        <w:rPr>
          <w:color w:val="808080"/>
          <w:sz w:val="14"/>
        </w:rPr>
        <w:t>Bloco 823 | cf-art-18-inc-XL | sem_categoria</w:t>
      </w:r>
    </w:p>
    <w:p>
      <w:pPr>
        <w:ind w:left="288"/>
      </w:pPr>
      <w:r>
        <w:rPr>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menção ao art. 44 do CP não atende às garantias da individualização da pena e da fundamentação das decisões judiciais.</w:t>
      </w:r>
    </w:p>
    <w:p>
      <w:pPr>
        <w:ind w:left="288"/>
      </w:pPr>
      <w:r>
        <w:rPr>
          <w:b/>
          <w:color w:val="0050A0"/>
          <w:sz w:val="16"/>
        </w:rPr>
        <w:t>[HC 90.991, Rel. Min. Ayres Britto, j. 21-6-2007, 1ª T, DJ de 19-12-2007.]</w:t>
      </w:r>
    </w:p>
    <w:p>
      <w:r>
        <w:rPr>
          <w:sz w:val="12"/>
        </w:rPr>
        <w:t>────────────────────────────────────────────────────────────</w:t>
      </w:r>
    </w:p>
    <w:p>
      <w:r>
        <w:rPr>
          <w:color w:val="808080"/>
          <w:sz w:val="14"/>
        </w:rPr>
        <w:t>Bloco 824 | cf-art-18-inc-XL | sem_categoria</w:t>
      </w:r>
    </w:p>
    <w:p>
      <w:pPr>
        <w:ind w:left="288"/>
      </w:pPr>
      <w:r>
        <w:rPr>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50A0"/>
          <w:sz w:val="16"/>
        </w:rPr>
        <w:t>[HC 70.022, rel. min. Celso de Mello, j. 20-4-1993, 1ª T, DJ de 14-5-1993.]</w:t>
      </w:r>
    </w:p>
    <w:p>
      <w:r>
        <w:rPr>
          <w:sz w:val="12"/>
        </w:rPr>
        <w:t>────────────────────────────────────────────────────────────</w:t>
      </w:r>
    </w:p>
    <w:p>
      <w:r>
        <w:rPr>
          <w:color w:val="808080"/>
          <w:sz w:val="14"/>
        </w:rPr>
        <w:t>Bloco 825 | cf-art-18-inc-XL | sem_categoria</w:t>
      </w:r>
    </w:p>
    <w:p>
      <w:pPr>
        <w:ind w:left="288"/>
      </w:pPr>
      <w:r>
        <w:rPr>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50A0"/>
          <w:sz w:val="16"/>
        </w:rPr>
        <w:t>[HC 69.419, rel. min. Sepúlveda Pertence, j. 23-6-1992, 1ª T, DJ de 28-8-1992.]</w:t>
      </w:r>
    </w:p>
    <w:p>
      <w:r>
        <w:rPr>
          <w:sz w:val="12"/>
        </w:rPr>
        <w:t>────────────────────────────────────────────────────────────</w:t>
      </w:r>
    </w:p>
    <w:p>
      <w:r>
        <w:rPr>
          <w:color w:val="808080"/>
          <w:sz w:val="14"/>
        </w:rPr>
        <w:t>Bloco 826 | cf-art-18-inc-XL | sem_categoria</w:t>
      </w:r>
    </w:p>
    <w:p>
      <w:pPr>
        <w:ind w:left="288"/>
      </w:pPr>
      <w:r>
        <w:rPr>
          <w:sz w:val="18"/>
        </w:rPr>
        <w:t>= HC 93.857, rel. min. Cezar Peluso, j. 25-8-2009, 2ª T, DJE de 16-10-2009</w:t>
      </w:r>
    </w:p>
    <w:p>
      <w:r>
        <w:rPr>
          <w:sz w:val="12"/>
        </w:rPr>
        <w:t>────────────────────────────────────────────────────────────</w:t>
      </w:r>
    </w:p>
    <w:p>
      <w:r>
        <w:rPr>
          <w:color w:val="808080"/>
          <w:sz w:val="14"/>
        </w:rPr>
        <w:t>Bloco 827 | cf-art-18-inc-XL-ali-a | sem_categoria</w:t>
      </w:r>
    </w:p>
    <w:p>
      <w:pPr>
        <w:ind w:left="288"/>
      </w:pPr>
      <w:r>
        <w:rPr>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incriminadora (CF/1988, art. 5º, XLVI e XLVII). Não se pode, na interpretação da Lei 11.343/2006, partir de um pressuposto desapreço do legislador pelo "rigor técnico", que o teria levado inadvertidamente a incluir as infrações relativas ao usuário de drogas em um capítulo denominado "Dos Crimes e das Penas", só a ele referentes. (Lei 11.343/2006, Título III, Capítulo III, arts. 27/30). Ao uso da expressã</w:t>
      </w:r>
      <w:r>
        <w:rPr>
          <w:color w:val="A0A0A0"/>
          <w:sz w:val="14"/>
        </w:rPr>
        <w:t xml:space="preserve"> [...+848 chars]</w:t>
      </w:r>
    </w:p>
    <w:p>
      <w:pPr>
        <w:ind w:left="288"/>
      </w:pPr>
      <w:r>
        <w:rPr>
          <w:b/>
          <w:color w:val="0050A0"/>
          <w:sz w:val="16"/>
        </w:rPr>
        <w:t>[RE 430.105 QO, rel. min. Sepúlveda Pertence, j. 13-2-2007, 1ª T, DJ de 27-4-2007.]</w:t>
      </w:r>
    </w:p>
    <w:p>
      <w:r>
        <w:rPr>
          <w:sz w:val="12"/>
        </w:rPr>
        <w:t>────────────────────────────────────────────────────────────</w:t>
      </w:r>
    </w:p>
    <w:p>
      <w:r>
        <w:rPr>
          <w:color w:val="808080"/>
          <w:sz w:val="14"/>
        </w:rPr>
        <w:t>Bloco 828 | cf-art-18-inc-XL-ali-b | sem_categoria</w:t>
      </w:r>
    </w:p>
    <w:p>
      <w:pPr>
        <w:ind w:left="288"/>
      </w:pPr>
      <w:r>
        <w:rPr>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 Não custa, todavia, como mero argumento de reforço, notar que essa norma não incidiria no caso por mais um motivo, que é o de não pré-excluir à legislação subalterna a previsão de perdimento de bens em reparação de dano ao erário e no caso de enriquecimento ilícito no exercício de função pública, só para referir hipóteses históricas. É que se trata de preceito específico, voltado a disciplinar a</w:t>
      </w:r>
      <w:r>
        <w:rPr>
          <w:color w:val="A0A0A0"/>
          <w:sz w:val="14"/>
        </w:rPr>
        <w:t xml:space="preserve"> [...+1884 chars]</w:t>
      </w:r>
    </w:p>
    <w:p>
      <w:pPr>
        <w:ind w:left="288"/>
      </w:pPr>
      <w:r>
        <w:rPr>
          <w:b/>
          <w:color w:val="0050A0"/>
          <w:sz w:val="16"/>
        </w:rPr>
        <w:t>[RE 251.008 AgR, voto do min. Cezar Peluso, j. 28-3-2006, 1ª T, DJ de 16-6-2006.]</w:t>
      </w:r>
    </w:p>
    <w:p>
      <w:r>
        <w:rPr>
          <w:sz w:val="12"/>
        </w:rPr>
        <w:t>────────────────────────────────────────────────────────────</w:t>
      </w:r>
    </w:p>
    <w:p>
      <w:r>
        <w:rPr>
          <w:color w:val="808080"/>
          <w:sz w:val="14"/>
        </w:rPr>
        <w:t>Bloco 829 | cf-art-18-inc-XL-ali-c | sem_categoria</w:t>
      </w:r>
    </w:p>
    <w:p>
      <w:pPr>
        <w:ind w:left="288"/>
      </w:pPr>
      <w:r>
        <w:rPr>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50A0"/>
          <w:sz w:val="16"/>
        </w:rPr>
        <w:t>[ADI 7.032, rel. min. Flávio Dino, j. 25.03.2024, P, DJE de 12.04.2024.]</w:t>
      </w:r>
    </w:p>
    <w:p>
      <w:r>
        <w:rPr>
          <w:sz w:val="12"/>
        </w:rPr>
        <w:t>────────────────────────────────────────────────────────────</w:t>
      </w:r>
    </w:p>
    <w:p>
      <w:r>
        <w:rPr>
          <w:color w:val="808080"/>
          <w:sz w:val="14"/>
        </w:rPr>
        <w:t>Bloco 830 | cf-art-18-inc-XL-ali-c | sem_categoria</w:t>
      </w:r>
    </w:p>
    <w:p>
      <w:pPr>
        <w:ind w:left="288"/>
      </w:pPr>
      <w:r>
        <w:rPr>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50A0"/>
          <w:sz w:val="16"/>
        </w:rPr>
        <w:t>[ADI 3.150, red. do ac. min. Roberto Barroso, j. 13-12-2018, P, DJE de 6-8-2019.]</w:t>
      </w:r>
    </w:p>
    <w:p>
      <w:r>
        <w:rPr>
          <w:sz w:val="12"/>
        </w:rPr>
        <w:t>────────────────────────────────────────────────────────────</w:t>
      </w:r>
    </w:p>
    <w:p>
      <w:r>
        <w:rPr>
          <w:color w:val="808080"/>
          <w:sz w:val="14"/>
        </w:rPr>
        <w:t>Bloco 831 | cf-art-18-inc-XL-ali-c | sem_categoria</w:t>
      </w:r>
    </w:p>
    <w:p>
      <w:pPr>
        <w:ind w:left="288"/>
      </w:pPr>
      <w:r>
        <w:rPr>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50A0"/>
          <w:sz w:val="16"/>
        </w:rPr>
        <w:t>[RE 1.377.843 RG, rel. min. Luiz Fux, j. 2-6-2022, P, DJE de 10-6-2022, Tema 1.219, com mérito pendente.]</w:t>
      </w:r>
    </w:p>
    <w:p>
      <w:r>
        <w:rPr>
          <w:sz w:val="12"/>
        </w:rPr>
        <w:t>────────────────────────────────────────────────────────────</w:t>
      </w:r>
    </w:p>
    <w:p>
      <w:r>
        <w:rPr>
          <w:color w:val="808080"/>
          <w:sz w:val="14"/>
        </w:rPr>
        <w:t>Bloco 832 | cf-art-18-inc-XL-ali-c | sem_categoria</w:t>
      </w:r>
    </w:p>
    <w:p>
      <w:pPr>
        <w:ind w:left="288"/>
      </w:pPr>
      <w:r>
        <w:rPr>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50A0"/>
          <w:sz w:val="16"/>
        </w:rPr>
        <w:t>[RE 1.346.152, rel. min. Alexandre de Moraes, red. do ac. min. Flávio Dino, j. 26-11-2025, 1ª T, DJE de 5-3-2026.]</w:t>
      </w:r>
    </w:p>
    <w:p>
      <w:r>
        <w:rPr>
          <w:sz w:val="12"/>
        </w:rPr>
        <w:t>────────────────────────────────────────────────────────────</w:t>
      </w:r>
    </w:p>
    <w:p>
      <w:r>
        <w:rPr>
          <w:color w:val="808080"/>
          <w:sz w:val="14"/>
        </w:rPr>
        <w:t>Bloco 833 | cf-art-18-inc-XL-ali-c | sem_categoria</w:t>
      </w:r>
    </w:p>
    <w:p>
      <w:pPr>
        <w:ind w:left="288"/>
      </w:pPr>
      <w:r>
        <w:rPr>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50A0"/>
          <w:sz w:val="16"/>
        </w:rPr>
        <w:t>[EP 12 ProgReg-AgR, rel. min. Roberto Barroso, j. 8-4-2015, P, DJE de 11-6-2015.]</w:t>
      </w:r>
    </w:p>
    <w:p>
      <w:r>
        <w:rPr>
          <w:sz w:val="12"/>
        </w:rPr>
        <w:t>────────────────────────────────────────────────────────────</w:t>
      </w:r>
    </w:p>
    <w:p>
      <w:r>
        <w:rPr>
          <w:color w:val="808080"/>
          <w:sz w:val="14"/>
        </w:rPr>
        <w:t>Bloco 834 | cf-art-18-inc-XL-ali-d | sem_categoria</w:t>
      </w:r>
    </w:p>
    <w:p>
      <w:pPr>
        <w:ind w:left="288"/>
      </w:pPr>
      <w:r>
        <w:rPr>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50A0"/>
          <w:sz w:val="16"/>
        </w:rPr>
        <w:t>[AC 1.806 AgR, rel. min. Ayres Britto, j. 20-11-2007, 1ª T, DJE de 31-10-2008.]</w:t>
      </w:r>
    </w:p>
    <w:p>
      <w:r>
        <w:rPr>
          <w:sz w:val="12"/>
        </w:rPr>
        <w:t>────────────────────────────────────────────────────────────</w:t>
      </w:r>
    </w:p>
    <w:p>
      <w:r>
        <w:rPr>
          <w:color w:val="808080"/>
          <w:sz w:val="14"/>
        </w:rPr>
        <w:t>Bloco 835 | cf-art-18-inc-XL-ali-d | sem_categoria</w:t>
      </w:r>
    </w:p>
    <w:p>
      <w:pPr>
        <w:ind w:left="288"/>
      </w:pPr>
      <w:r>
        <w:rPr>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realização, pelo próprio condenado, de encargos de caráter exclusivamente laboral. Tratando-se de exigência conflitante com o modelo jurídico-legal peculiar ao sistema de penas alternativas ou substitutivas, não há como prestigiá-la e nem mantê-la.</w:t>
      </w:r>
    </w:p>
    <w:p>
      <w:pPr>
        <w:ind w:left="288"/>
      </w:pPr>
      <w:r>
        <w:rPr>
          <w:b/>
          <w:color w:val="0050A0"/>
          <w:sz w:val="16"/>
        </w:rPr>
        <w:t>[HC 68.309, rel. min. Celso de Mello, j. 27-11-1990, 1ª T, DJ de 8-3-1991.]</w:t>
      </w:r>
    </w:p>
    <w:p>
      <w:r>
        <w:rPr>
          <w:sz w:val="12"/>
        </w:rPr>
        <w:t>────────────────────────────────────────────────────────────</w:t>
      </w:r>
    </w:p>
    <w:p>
      <w:r>
        <w:rPr>
          <w:color w:val="808080"/>
          <w:sz w:val="14"/>
        </w:rPr>
        <w:t>Bloco 836 | cf-art-18-inc-XL-ali-e | sem_categoria</w:t>
      </w:r>
    </w:p>
    <w:p>
      <w:pPr>
        <w:ind w:left="288"/>
      </w:pPr>
      <w:r>
        <w:rPr>
          <w:sz w:val="18"/>
        </w:rPr>
        <w:t>XLVII - não haverá penas: Direito de liberdade de expressão e produção literária do preso, frente às exigências de segurança pública e disciplina carcerária.</w:t>
      </w:r>
    </w:p>
    <w:p>
      <w:pPr>
        <w:ind w:left="288"/>
      </w:pPr>
      <w:r>
        <w:rPr>
          <w:b/>
          <w:color w:val="0050A0"/>
          <w:sz w:val="16"/>
        </w:rPr>
        <w:t>[ARE 1.470.552 RG, rel. min. Edson Fachin, j. 14.2.2025, P, DJE de 21.2.2025, Tema 1.371, com mérito pendente.]</w:t>
      </w:r>
    </w:p>
    <w:p>
      <w:r>
        <w:rPr>
          <w:sz w:val="12"/>
        </w:rPr>
        <w:t>────────────────────────────────────────────────────────────</w:t>
      </w:r>
    </w:p>
    <w:p>
      <w:r>
        <w:rPr>
          <w:color w:val="808080"/>
          <w:sz w:val="14"/>
        </w:rPr>
        <w:t>Bloco 837 | cf-art-18-inc-XL-ali-e | sem_categoria</w:t>
      </w:r>
    </w:p>
    <w:p>
      <w:pPr>
        <w:ind w:left="288"/>
      </w:pPr>
      <w:r>
        <w:rPr>
          <w:sz w:val="18"/>
        </w:rPr>
        <w:t>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semelhante ao analisado e a ausência de garantias quanto à comutação da pena e fiscalização dos compromissos assumidos pelo Estado chinês, conforme informações apresentadas pela representação diplomática brasileira sediada naquele país, impõem o indeferimento do pedido de extradição.</w:t>
      </w:r>
    </w:p>
    <w:p>
      <w:pPr>
        <w:ind w:left="288"/>
      </w:pPr>
      <w:r>
        <w:rPr>
          <w:b/>
          <w:color w:val="0050A0"/>
          <w:sz w:val="16"/>
        </w:rPr>
        <w:t>[Ext 1.428, rel. min. Gilmar Mendes, j. 07.05.2019, 2ª T, DJE de 17.08 2020.]</w:t>
      </w:r>
    </w:p>
    <w:p>
      <w:r>
        <w:rPr>
          <w:sz w:val="12"/>
        </w:rPr>
        <w:t>────────────────────────────────────────────────────────────</w:t>
      </w:r>
    </w:p>
    <w:p>
      <w:r>
        <w:rPr>
          <w:color w:val="808080"/>
          <w:sz w:val="14"/>
        </w:rPr>
        <w:t>Bloco 838 | cf-art-18-inc-XL-ali-e | sem_categoria</w:t>
      </w:r>
    </w:p>
    <w:p>
      <w:pPr>
        <w:ind w:left="288"/>
      </w:pPr>
      <w:r>
        <w:rPr>
          <w:sz w:val="18"/>
        </w:rPr>
        <w:t>Vide Ext 986, rel. min. Eros Grau, j. 15-8-2007, P, DJ de 5-10-2007</w:t>
      </w:r>
    </w:p>
    <w:p>
      <w:r>
        <w:rPr>
          <w:sz w:val="12"/>
        </w:rPr>
        <w:t>────────────────────────────────────────────────────────────</w:t>
      </w:r>
    </w:p>
    <w:p>
      <w:r>
        <w:rPr>
          <w:color w:val="808080"/>
          <w:sz w:val="14"/>
        </w:rPr>
        <w:t>Bloco 839 | cf-art-18-inc-XL-ali-a | sem_categoria</w:t>
      </w:r>
    </w:p>
    <w:p>
      <w:pPr>
        <w:ind w:left="288"/>
      </w:pPr>
      <w:r>
        <w:rPr>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50A0"/>
          <w:sz w:val="16"/>
        </w:rPr>
        <w:t>[Ext 633, rel. min. Celso de Mello, j. 28-8-1996, P, DJ de 6-4-2001.]</w:t>
      </w:r>
    </w:p>
    <w:p>
      <w:r>
        <w:rPr>
          <w:sz w:val="12"/>
        </w:rPr>
        <w:t>────────────────────────────────────────────────────────────</w:t>
      </w:r>
    </w:p>
    <w:p>
      <w:r>
        <w:rPr>
          <w:color w:val="808080"/>
          <w:sz w:val="14"/>
        </w:rPr>
        <w:t>Bloco 840 | cf-art-18-inc-XL-ali-a | sem_categoria</w:t>
      </w:r>
    </w:p>
    <w:p>
      <w:pPr>
        <w:ind w:left="288"/>
      </w:pPr>
      <w:r>
        <w:rPr>
          <w:sz w:val="18"/>
        </w:rPr>
        <w:t>= Ext 1.201, rel. min. Celso de Mello, j. 17-2-2011, P, DJE de 15-3-2011</w:t>
      </w:r>
    </w:p>
    <w:p>
      <w:r>
        <w:rPr>
          <w:sz w:val="12"/>
        </w:rPr>
        <w:t>────────────────────────────────────────────────────────────</w:t>
      </w:r>
    </w:p>
    <w:p>
      <w:r>
        <w:rPr>
          <w:color w:val="808080"/>
          <w:sz w:val="14"/>
        </w:rPr>
        <w:t>Bloco 841 | cf-art-18-inc-XL-ali-b | sem_categoria</w:t>
      </w:r>
    </w:p>
    <w:p>
      <w:pPr>
        <w:ind w:left="288"/>
      </w:pPr>
      <w:r>
        <w:rPr>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hipóteses do art. 132, I, IV, VIII, X e XI, da Lei 8.112/1990.</w:t>
      </w:r>
    </w:p>
    <w:p>
      <w:pPr>
        <w:ind w:left="288"/>
      </w:pPr>
      <w:r>
        <w:rPr>
          <w:b/>
          <w:color w:val="0050A0"/>
          <w:sz w:val="16"/>
        </w:rPr>
        <w:t>[ADI 2.975, rel. min. Gilmar Mendes, j. 7-12-2020, P, DJE de 4-2-2021.]</w:t>
      </w:r>
    </w:p>
    <w:p>
      <w:r>
        <w:rPr>
          <w:sz w:val="12"/>
        </w:rPr>
        <w:t>────────────────────────────────────────────────────────────</w:t>
      </w:r>
    </w:p>
    <w:p>
      <w:r>
        <w:rPr>
          <w:color w:val="808080"/>
          <w:sz w:val="14"/>
        </w:rPr>
        <w:t>Bloco 842 | cf-art-18-inc-XL-ali-b | sem_categoria</w:t>
      </w:r>
    </w:p>
    <w:p>
      <w:pPr>
        <w:ind w:left="288"/>
      </w:pPr>
      <w:r>
        <w:rPr>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50A0"/>
          <w:sz w:val="16"/>
        </w:rPr>
        <w:t>[Ext 1.321, rel. min. Rosa Weber, j. 1º-4-2014, 1ª T, DJE de 22-4-2014.]</w:t>
      </w:r>
    </w:p>
    <w:p>
      <w:r>
        <w:rPr>
          <w:sz w:val="12"/>
        </w:rPr>
        <w:t>────────────────────────────────────────────────────────────</w:t>
      </w:r>
    </w:p>
    <w:p>
      <w:r>
        <w:rPr>
          <w:color w:val="808080"/>
          <w:sz w:val="14"/>
        </w:rPr>
        <w:t>Bloco 843 | cf-art-18-inc-XL-ali-b | sem_categoria</w:t>
      </w:r>
    </w:p>
    <w:p>
      <w:pPr>
        <w:ind w:left="288"/>
      </w:pPr>
      <w:r>
        <w:rPr>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50A0"/>
          <w:sz w:val="16"/>
        </w:rPr>
        <w:t>[HC 84.766, rel. min. Celso de Mello, j. 11-9-2007, 2ª T, DJE de 25-4-2008.]</w:t>
      </w:r>
    </w:p>
    <w:p>
      <w:r>
        <w:rPr>
          <w:sz w:val="12"/>
        </w:rPr>
        <w:t>────────────────────────────────────────────────────────────</w:t>
      </w:r>
    </w:p>
    <w:p>
      <w:r>
        <w:rPr>
          <w:color w:val="808080"/>
          <w:sz w:val="14"/>
        </w:rPr>
        <w:t>Bloco 844 | cf-art-18-inc-XL-ali-b | sem_categoria</w:t>
      </w:r>
    </w:p>
    <w:p>
      <w:pPr>
        <w:ind w:left="288"/>
      </w:pPr>
      <w:r>
        <w:rPr>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50A0"/>
          <w:sz w:val="16"/>
        </w:rPr>
        <w:t>[HC 84.219, rel. min. Marco Aurélio, j. 16-8-2005, 1ª T, DJ de 23-9-2005.]</w:t>
      </w:r>
    </w:p>
    <w:p>
      <w:r>
        <w:rPr>
          <w:sz w:val="12"/>
        </w:rPr>
        <w:t>────────────────────────────────────────────────────────────</w:t>
      </w:r>
    </w:p>
    <w:p>
      <w:r>
        <w:rPr>
          <w:color w:val="808080"/>
          <w:sz w:val="14"/>
        </w:rPr>
        <w:t>Bloco 845 | cf-art-18-inc-XL-ali-b | sem_categoria</w:t>
      </w:r>
    </w:p>
    <w:p>
      <w:pPr>
        <w:ind w:left="288"/>
      </w:pPr>
      <w:r>
        <w:rPr>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penal do Brasil (CP, art. 75), eis que os pedidos extradicionais – considerado o que dispõe o art. 5º, XLVII, b, da CF, que veda as sanções penais de caráter perpétuo – estão necessariamente sujeitos à autoridade hierárquico-normativa da Lei Fundamental brasileira. Doutrina. Novo entendimento derivado da revisão, pelo STF, de sua jurisprudência em tema de extradição passiva.</w:t>
      </w:r>
    </w:p>
    <w:p>
      <w:pPr>
        <w:ind w:left="288"/>
      </w:pPr>
      <w:r>
        <w:rPr>
          <w:b/>
          <w:color w:val="0050A0"/>
          <w:sz w:val="16"/>
        </w:rPr>
        <w:t>[Ext 855, rel. min. Celso de Mello, j. 26-8-2004, P, DJ de 1º-7-2005.]</w:t>
      </w:r>
    </w:p>
    <w:p>
      <w:r>
        <w:rPr>
          <w:sz w:val="12"/>
        </w:rPr>
        <w:t>────────────────────────────────────────────────────────────</w:t>
      </w:r>
    </w:p>
    <w:p>
      <w:r>
        <w:rPr>
          <w:color w:val="808080"/>
          <w:sz w:val="14"/>
        </w:rPr>
        <w:t>Bloco 846 | cf-art-18-inc-XL-ali-b | sem_categoria</w:t>
      </w:r>
    </w:p>
    <w:p>
      <w:pPr>
        <w:ind w:left="288"/>
      </w:pPr>
      <w:r>
        <w:rPr>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50A0"/>
          <w:sz w:val="16"/>
        </w:rPr>
        <w:t>[RE 154.134, rel. min. Sydney Sanches, j. 15-12-1998, 1ª T, DJ de 29-10-1999.]</w:t>
      </w:r>
    </w:p>
    <w:p>
      <w:r>
        <w:rPr>
          <w:sz w:val="12"/>
        </w:rPr>
        <w:t>────────────────────────────────────────────────────────────</w:t>
      </w:r>
    </w:p>
    <w:p>
      <w:r>
        <w:rPr>
          <w:color w:val="808080"/>
          <w:sz w:val="14"/>
        </w:rPr>
        <w:t>Bloco 847 | cf-art-18-inc-XL-ali-c | sem_categoria</w:t>
      </w:r>
    </w:p>
    <w:p>
      <w:pPr>
        <w:ind w:left="288"/>
      </w:pPr>
      <w:r>
        <w:rPr>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50A0"/>
          <w:sz w:val="16"/>
        </w:rPr>
        <w:t>[Ext 486, voto do min. Octavio Gallotti, j. 7-3-1990, P, DJ de 3-8-1990.]</w:t>
      </w:r>
    </w:p>
    <w:p>
      <w:r>
        <w:rPr>
          <w:sz w:val="12"/>
        </w:rPr>
        <w:t>────────────────────────────────────────────────────────────</w:t>
      </w:r>
    </w:p>
    <w:p>
      <w:r>
        <w:rPr>
          <w:color w:val="808080"/>
          <w:sz w:val="14"/>
        </w:rPr>
        <w:t>Bloco 848 | cf-art-18-inc-XL-ali-e | sem_categoria</w:t>
      </w:r>
    </w:p>
    <w:p>
      <w:pPr>
        <w:ind w:left="288"/>
      </w:pPr>
      <w:r>
        <w:rPr>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Convenção Americana de Direitos Humanos e as Regras Mínimas das Nações Unidas para o Tratamento de Reclusos – ‘Regras de Nelson Mandela’ –, entre outros relevantes documentos internacionais). O Estado brasi</w:t>
      </w:r>
      <w:r>
        <w:rPr>
          <w:color w:val="A0A0A0"/>
          <w:sz w:val="14"/>
        </w:rPr>
        <w:t xml:space="preserve"> [...+2100 chars]</w:t>
      </w:r>
    </w:p>
    <w:p>
      <w:pPr>
        <w:ind w:left="288"/>
      </w:pPr>
      <w:r>
        <w:rPr>
          <w:b/>
          <w:color w:val="0050A0"/>
          <w:sz w:val="16"/>
        </w:rPr>
        <w:t>[HC 172.136, rel. min. Nunes Marques, j. 10-10-2020, 2ª T, DJE de 1º-12-2020.]</w:t>
      </w:r>
    </w:p>
    <w:p>
      <w:r>
        <w:rPr>
          <w:sz w:val="12"/>
        </w:rPr>
        <w:t>────────────────────────────────────────────────────────────</w:t>
      </w:r>
    </w:p>
    <w:p>
      <w:r>
        <w:rPr>
          <w:color w:val="808080"/>
          <w:sz w:val="14"/>
        </w:rPr>
        <w:t>Bloco 849 | cf-art-18-inc-XL-ali-e | sem_categoria</w:t>
      </w:r>
    </w:p>
    <w:p>
      <w:pPr>
        <w:ind w:left="288"/>
      </w:pPr>
      <w:r>
        <w:rPr>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não ficou demonstrado o perigo na transferência, tampouco a periculosidade, ao contrário, porquanto são prisões aptas ao cumprimento de pena em regime fechado, além do que o vínculo familiar, a boa conduta carcerária e a respectiva vaga foram documentalmente demonstrados pelo paciente. A ressocialização do preso e a proximidade da família devem ser prestigiadas sempre que ausentes elementos concret</w:t>
      </w:r>
      <w:r>
        <w:rPr>
          <w:color w:val="A0A0A0"/>
          <w:sz w:val="14"/>
        </w:rPr>
        <w:t xml:space="preserve"> [...+48 chars]</w:t>
      </w:r>
    </w:p>
    <w:p>
      <w:pPr>
        <w:ind w:left="288"/>
      </w:pPr>
      <w:r>
        <w:rPr>
          <w:b/>
          <w:color w:val="0050A0"/>
          <w:sz w:val="16"/>
        </w:rPr>
        <w:t>[HC 100.087, rel. min. Ellen Gracie, j. 16-3-2010, 2ª T, DJE de 9-4-2010.]</w:t>
      </w:r>
    </w:p>
    <w:p>
      <w:r>
        <w:rPr>
          <w:sz w:val="12"/>
        </w:rPr>
        <w:t>────────────────────────────────────────────────────────────</w:t>
      </w:r>
    </w:p>
    <w:p>
      <w:r>
        <w:rPr>
          <w:color w:val="808080"/>
          <w:sz w:val="14"/>
        </w:rPr>
        <w:t>Bloco 850 | cf-art-18-inc-XL-ali-e | sem_categoria</w:t>
      </w:r>
    </w:p>
    <w:p>
      <w:pPr>
        <w:ind w:left="288"/>
      </w:pPr>
      <w:r>
        <w:rPr>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50A0"/>
          <w:sz w:val="16"/>
        </w:rPr>
        <w:t>[HC 96.169, rel. min. Marco Aurélio, j. 25-8-2009, 1ª T, DJE de 9-10-2009.]</w:t>
      </w:r>
    </w:p>
    <w:p>
      <w:r>
        <w:rPr>
          <w:sz w:val="12"/>
        </w:rPr>
        <w:t>────────────────────────────────────────────────────────────</w:t>
      </w:r>
    </w:p>
    <w:p>
      <w:r>
        <w:rPr>
          <w:color w:val="808080"/>
          <w:sz w:val="14"/>
        </w:rPr>
        <w:t>Bloco 851 | cf-art-18-inc-XL-ali-e | sem_categoria</w:t>
      </w:r>
    </w:p>
    <w:p>
      <w:pPr>
        <w:ind w:left="288"/>
      </w:pPr>
      <w:r>
        <w:rPr>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físico ou moral"), nos termos do § 2º do art. 2º do Decreto 50.412/2005 do Estado de São Paulo. A natureza dos delitos pelos quais o acusado foi condenado (estupro e atentado violento ao pudor) justifica o respectivo confinamento em penitenciária que tem por finalidade o recolhimento de presos diferenciados.</w:t>
      </w:r>
    </w:p>
    <w:p>
      <w:pPr>
        <w:ind w:left="288"/>
      </w:pPr>
      <w:r>
        <w:rPr>
          <w:b/>
          <w:color w:val="0050A0"/>
          <w:sz w:val="16"/>
        </w:rPr>
        <w:t>[HC 95.131, rel. min. Ayres Britto, j. 25-8-2009, 1ª T, DJE de 25-9-2009.]</w:t>
      </w:r>
    </w:p>
    <w:p>
      <w:r>
        <w:rPr>
          <w:sz w:val="12"/>
        </w:rPr>
        <w:t>────────────────────────────────────────────────────────────</w:t>
      </w:r>
    </w:p>
    <w:p>
      <w:r>
        <w:rPr>
          <w:color w:val="808080"/>
          <w:sz w:val="14"/>
        </w:rPr>
        <w:t>Bloco 852 | cf-art-18-inc-XL-ali-e | sem_categoria</w:t>
      </w:r>
    </w:p>
    <w:p>
      <w:pPr>
        <w:ind w:left="288"/>
      </w:pPr>
      <w:r>
        <w:rPr>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50A0"/>
          <w:sz w:val="16"/>
        </w:rPr>
        <w:t>[HC 94.810, rel. min. Cármen Lúcia, j. 28-10-2008, 1ª T, DJE de 6-3-2009.]</w:t>
      </w:r>
    </w:p>
    <w:p>
      <w:r>
        <w:rPr>
          <w:sz w:val="12"/>
        </w:rPr>
        <w:t>────────────────────────────────────────────────────────────</w:t>
      </w:r>
    </w:p>
    <w:p>
      <w:r>
        <w:rPr>
          <w:color w:val="808080"/>
          <w:sz w:val="14"/>
        </w:rPr>
        <w:t>Bloco 853 | cf-art-18-inc-XL-ali-e | sem_categoria</w:t>
      </w:r>
    </w:p>
    <w:p>
      <w:pPr>
        <w:ind w:left="288"/>
      </w:pPr>
      <w:r>
        <w:rPr>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pronto, adequado e efetivo tratamento médico-hospitalar no próprio estabelecimento prisional ao qual se ache recolhida a pessoa sob custódia estatal.</w:t>
      </w:r>
    </w:p>
    <w:p>
      <w:pPr>
        <w:ind w:left="288"/>
      </w:pPr>
      <w:r>
        <w:rPr>
          <w:b/>
          <w:color w:val="0050A0"/>
          <w:sz w:val="16"/>
        </w:rPr>
        <w:t>[RHC 94.358, rel. min. Celso de Mello, j. 29-4-2008, 2ª T, DJE de 19-3-2014.]</w:t>
      </w:r>
    </w:p>
    <w:p>
      <w:r>
        <w:rPr>
          <w:sz w:val="12"/>
        </w:rPr>
        <w:t>────────────────────────────────────────────────────────────</w:t>
      </w:r>
    </w:p>
    <w:p>
      <w:r>
        <w:rPr>
          <w:color w:val="808080"/>
          <w:sz w:val="14"/>
        </w:rPr>
        <w:t>Bloco 854 | cf-art-18-inc-XL-ali-e | sem_categoria</w:t>
      </w:r>
    </w:p>
    <w:p>
      <w:pPr>
        <w:ind w:left="288"/>
      </w:pPr>
      <w:r>
        <w:rPr>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 da pena em regime menos gravoso – venha a ser impossibilitado por notórias deficiências estruturais do sistema penitenciário ou por crônica incapacidade do Estado de viabilizar, materialmente, as determinações constantes da LEP. Consequente inadmissibilidade de o condenado ter de aguardar, em regime fechado, a superveniência de vagas em colônia penal agrícola e/ou industrial, embora a ele já reco</w:t>
      </w:r>
      <w:r>
        <w:rPr>
          <w:color w:val="A0A0A0"/>
          <w:sz w:val="14"/>
        </w:rPr>
        <w:t xml:space="preserve"> [...+57 chars]</w:t>
      </w:r>
    </w:p>
    <w:p>
      <w:pPr>
        <w:ind w:left="288"/>
      </w:pPr>
      <w:r>
        <w:rPr>
          <w:b/>
          <w:color w:val="0050A0"/>
          <w:sz w:val="16"/>
        </w:rPr>
        <w:t>[HC 87.985, rel. min. Celso de Mello, j. 20-3-2007, 2ª T, DJE de 1º-8-2013.]</w:t>
      </w:r>
    </w:p>
    <w:p>
      <w:r>
        <w:rPr>
          <w:sz w:val="12"/>
        </w:rPr>
        <w:t>────────────────────────────────────────────────────────────</w:t>
      </w:r>
    </w:p>
    <w:p>
      <w:r>
        <w:rPr>
          <w:color w:val="808080"/>
          <w:sz w:val="14"/>
        </w:rPr>
        <w:t>Bloco 855 | cf-art-18-inc-XL-ali-e | sem_categoria</w:t>
      </w:r>
    </w:p>
    <w:p>
      <w:pPr>
        <w:ind w:left="288"/>
      </w:pPr>
      <w:r>
        <w:rPr>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50A0"/>
          <w:sz w:val="16"/>
        </w:rPr>
        <w:t>[Súmula Vinculante 11.]</w:t>
      </w:r>
    </w:p>
    <w:p>
      <w:r>
        <w:rPr>
          <w:sz w:val="12"/>
        </w:rPr>
        <w:t>────────────────────────────────────────────────────────────</w:t>
      </w:r>
    </w:p>
    <w:p>
      <w:r>
        <w:rPr>
          <w:color w:val="808080"/>
          <w:sz w:val="14"/>
        </w:rPr>
        <w:t>Bloco 856 | cf-art-18-inc-XL-ali-e | sem_categoria</w:t>
      </w:r>
    </w:p>
    <w:p>
      <w:pPr>
        <w:ind w:left="288"/>
      </w:pPr>
      <w:r>
        <w:rPr>
          <w:sz w:val="18"/>
        </w:rPr>
        <w:t>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presente voto, devendo tais planos ser especialmente voltados para o controle da superlotação carcerária, da má qualidade das vagas existentes e da entrada e saída dos presos. O CNJ realizará estudo e regulará a criação de número de varas de execução proporcional ao número de varas criminais e ao quantitativo de presos.</w:t>
      </w:r>
    </w:p>
    <w:p>
      <w:pPr>
        <w:ind w:left="288"/>
      </w:pPr>
      <w:r>
        <w:rPr>
          <w:b/>
          <w:color w:val="0050A0"/>
          <w:sz w:val="16"/>
        </w:rPr>
        <w:t>[ADPF 347, rel. min. Marco Aurélio, red. do ac. min. Luís Roberto Barroso, j. 04.10.2023, P, DJE de 19.12.2023.)</w:t>
      </w:r>
    </w:p>
    <w:p>
      <w:r>
        <w:rPr>
          <w:sz w:val="12"/>
        </w:rPr>
        <w:t>────────────────────────────────────────────────────────────</w:t>
      </w:r>
    </w:p>
    <w:p>
      <w:r>
        <w:rPr>
          <w:color w:val="808080"/>
          <w:sz w:val="14"/>
        </w:rPr>
        <w:t>Bloco 857 | cf-art-18-inc-XL-ali-e | sem_categoria</w:t>
      </w:r>
    </w:p>
    <w:p>
      <w:pPr>
        <w:ind w:left="288"/>
      </w:pPr>
      <w:r>
        <w:rPr>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 do preso que lhe é apresentado, procedimento esse instituído pelo CPP, nos seus arts. 647 e seguintes. O habeas corpus ad subjiciendum, em sua origem remota, consistia na determinação do juiz de apresentação do preso para aferição da legalidade da sua prisão, o que ainda se faz presente na legislação processual penal (art. 656 do CPP).</w:t>
      </w:r>
    </w:p>
    <w:p>
      <w:pPr>
        <w:ind w:left="288"/>
      </w:pPr>
      <w:r>
        <w:rPr>
          <w:b/>
          <w:color w:val="0050A0"/>
          <w:sz w:val="16"/>
        </w:rPr>
        <w:t>[ADI 5.240, rel. min. Luiz Fux, j. 20-8-2015, P, DJE de 1º-2-2016.]</w:t>
      </w:r>
    </w:p>
    <w:p>
      <w:r>
        <w:rPr>
          <w:sz w:val="12"/>
        </w:rPr>
        <w:t>────────────────────────────────────────────────────────────</w:t>
      </w:r>
    </w:p>
    <w:p>
      <w:r>
        <w:rPr>
          <w:color w:val="808080"/>
          <w:sz w:val="14"/>
        </w:rPr>
        <w:t>Bloco 858 | cf-art-18-inc-XL-ali-e | sem_categoria</w:t>
      </w:r>
    </w:p>
    <w:p>
      <w:pPr>
        <w:ind w:left="288"/>
      </w:pPr>
      <w:r>
        <w:rPr>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50A0"/>
          <w:sz w:val="16"/>
        </w:rPr>
        <w:t>[RE 580.252, red. do ac. min. Gilmar Mendes, j. 16-2-2017, P, DJE de 11-9-2017, Tema 365, com mérito julgado.]</w:t>
      </w:r>
    </w:p>
    <w:p>
      <w:r>
        <w:rPr>
          <w:sz w:val="12"/>
        </w:rPr>
        <w:t>────────────────────────────────────────────────────────────</w:t>
      </w:r>
    </w:p>
    <w:p>
      <w:r>
        <w:rPr>
          <w:color w:val="808080"/>
          <w:sz w:val="14"/>
        </w:rPr>
        <w:t>Bloco 859 | cf-art-18-inc-XL-ali-e | sem_categoria</w:t>
      </w:r>
    </w:p>
    <w:p>
      <w:pPr>
        <w:ind w:left="288"/>
      </w:pPr>
      <w:r>
        <w:rPr>
          <w:sz w:val="18"/>
        </w:rPr>
        <w:t xml:space="preserve">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 preservada a sua incolumidade física e moral (CF, art. 5º, XLIX). O dever constitucional de proteção ao detento somente se considera violado quando possível a atuação estatal no sentido de garantir os seus direitos fundamentais, pressuposto inafastável para a configuração da responsabilidade civil objetiva estatal, na forma do art. 37, § 6º, da CF/1988. Ad impossibilia nemo tenetur, por isso que </w:t>
      </w:r>
      <w:r>
        <w:rPr>
          <w:color w:val="A0A0A0"/>
          <w:sz w:val="14"/>
        </w:rPr>
        <w:t xml:space="preserve"> [...+1220 chars]</w:t>
      </w:r>
    </w:p>
    <w:p>
      <w:pPr>
        <w:ind w:left="288"/>
      </w:pPr>
      <w:r>
        <w:rPr>
          <w:b/>
          <w:color w:val="0050A0"/>
          <w:sz w:val="16"/>
        </w:rPr>
        <w:t>[RE 841.526, rel min. Luiz Fux, j. 30-3-2016, P, DJE de 1º-8-2016, Tema 592, com mérito julgado.]</w:t>
      </w:r>
    </w:p>
    <w:p>
      <w:r>
        <w:rPr>
          <w:sz w:val="12"/>
        </w:rPr>
        <w:t>────────────────────────────────────────────────────────────</w:t>
      </w:r>
    </w:p>
    <w:p>
      <w:r>
        <w:rPr>
          <w:color w:val="808080"/>
          <w:sz w:val="14"/>
        </w:rPr>
        <w:t>Bloco 860 | cf-art-18-inc-XL-ali-e | sem_categoria</w:t>
      </w:r>
    </w:p>
    <w:p>
      <w:pPr>
        <w:ind w:left="288"/>
      </w:pPr>
      <w:r>
        <w:rPr>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50A0"/>
          <w:sz w:val="16"/>
        </w:rPr>
        <w:t>[RE 592.581, rel. min. Ricardo Lewandowski, j. 13-8-2015, P, DJE de 1º-2-2016, Tema 220, com mérito julgado.]</w:t>
      </w:r>
    </w:p>
    <w:p>
      <w:r>
        <w:rPr>
          <w:sz w:val="12"/>
        </w:rPr>
        <w:t>────────────────────────────────────────────────────────────</w:t>
      </w:r>
    </w:p>
    <w:p>
      <w:r>
        <w:rPr>
          <w:color w:val="808080"/>
          <w:sz w:val="14"/>
        </w:rPr>
        <w:t>Bloco 861 | cf-art-18-inc-XL-ali-e | sem_categoria</w:t>
      </w:r>
    </w:p>
    <w:p>
      <w:pPr>
        <w:ind w:left="288"/>
      </w:pPr>
      <w:r>
        <w:rPr>
          <w:sz w:val="18"/>
        </w:rPr>
        <w:t>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concessão da cautelar, pois os reclamantes são pessoas atualmente privadas de sua liberdade e custodiadas em unidade prisional que, além de superlotada, é alvo de denúncias por falhas em sua infraestrutura e atendimento prestado, a repercutir em outros direitos fundamentais, como direito à vida, à saúde, à convivência familiar e comunitária, à educação, à cultura, ao esporte e ao lazer, à profissi</w:t>
      </w:r>
      <w:r>
        <w:rPr>
          <w:color w:val="A0A0A0"/>
          <w:sz w:val="14"/>
        </w:rPr>
        <w:t xml:space="preserve"> [...+2563 chars]</w:t>
      </w:r>
    </w:p>
    <w:p>
      <w:pPr>
        <w:ind w:left="288"/>
      </w:pPr>
      <w:r>
        <w:rPr>
          <w:b/>
          <w:color w:val="0050A0"/>
          <w:sz w:val="16"/>
        </w:rPr>
        <w:t>[Rcl 58.207 MC, rel. min. Edson Fachin, j. 19.08.2024, 2ª T, DJE de 02.09.2024.]</w:t>
      </w:r>
    </w:p>
    <w:p>
      <w:r>
        <w:rPr>
          <w:sz w:val="12"/>
        </w:rPr>
        <w:t>────────────────────────────────────────────────────────────</w:t>
      </w:r>
    </w:p>
    <w:p>
      <w:r>
        <w:rPr>
          <w:color w:val="808080"/>
          <w:sz w:val="14"/>
        </w:rPr>
        <w:t>Bloco 862 | cf-art-18-inc-XL-ali-e | sem_categoria</w:t>
      </w:r>
    </w:p>
    <w:p>
      <w:pPr>
        <w:ind w:left="288"/>
      </w:pPr>
      <w:r>
        <w:rPr>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Convenção Americana de Direitos Humanos e as Regras Mínimas das Nações Unidas para o Tratamento de Reclusos – ‘Regras de Nelson Mandela’ –, entre outros relevantes documentos internacionais). O Estado brasi</w:t>
      </w:r>
      <w:r>
        <w:rPr>
          <w:color w:val="A0A0A0"/>
          <w:sz w:val="14"/>
        </w:rPr>
        <w:t xml:space="preserve"> [...+2100 chars]</w:t>
      </w:r>
    </w:p>
    <w:p>
      <w:pPr>
        <w:ind w:left="288"/>
      </w:pPr>
      <w:r>
        <w:rPr>
          <w:b/>
          <w:color w:val="0050A0"/>
          <w:sz w:val="16"/>
        </w:rPr>
        <w:t>[HC 172.136, rel. min. Nunes Marques, j. 10-10-2020, 2ª T, DJE de 1º-12-2020.]</w:t>
      </w:r>
    </w:p>
    <w:p>
      <w:r>
        <w:rPr>
          <w:sz w:val="12"/>
        </w:rPr>
        <w:t>────────────────────────────────────────────────────────────</w:t>
      </w:r>
    </w:p>
    <w:p>
      <w:r>
        <w:rPr>
          <w:color w:val="808080"/>
          <w:sz w:val="14"/>
        </w:rPr>
        <w:t>Bloco 863 | cf-art-18-inc-XL-ali-e | sem_categoria</w:t>
      </w:r>
    </w:p>
    <w:p>
      <w:pPr>
        <w:ind w:left="288"/>
      </w:pPr>
      <w:r>
        <w:rPr>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50A0"/>
          <w:sz w:val="16"/>
        </w:rPr>
        <w:t>[Rcl 9.468 AgR, rel. min. Ricardo Lewandowski, j. 24-3-2011, P, DJE de 11-4-2011.]</w:t>
      </w:r>
    </w:p>
    <w:p>
      <w:r>
        <w:rPr>
          <w:sz w:val="12"/>
        </w:rPr>
        <w:t>────────────────────────────────────────────────────────────</w:t>
      </w:r>
    </w:p>
    <w:p>
      <w:r>
        <w:rPr>
          <w:color w:val="808080"/>
          <w:sz w:val="14"/>
        </w:rPr>
        <w:t>Bloco 864 | cf-art-18-inc-XL-ali-e | sem_categoria</w:t>
      </w:r>
    </w:p>
    <w:p>
      <w:pPr>
        <w:ind w:left="288"/>
      </w:pPr>
      <w:r>
        <w:rPr>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 se encontre no regime aberto, em residência particular. Em que pese a situação do paciente não se enquadrar nas hipóteses legais, a excepcionalidade do caso enseja o afastamento da Súmula 691/STF e impõe seja a prisão domiciliar deferida, pena de violação do princípio da dignidade da pessoa humana (art. 1º, III, da Constituição do Brasil).</w:t>
      </w:r>
    </w:p>
    <w:p>
      <w:pPr>
        <w:ind w:left="288"/>
      </w:pPr>
      <w:r>
        <w:rPr>
          <w:b/>
          <w:color w:val="0050A0"/>
          <w:sz w:val="16"/>
        </w:rPr>
        <w:t>[HC 98.675, rel. min. Eros Grau, j. 9-6-2009, 2ª T, DJE de 21-8-2009.]</w:t>
      </w:r>
    </w:p>
    <w:p>
      <w:r>
        <w:rPr>
          <w:sz w:val="12"/>
        </w:rPr>
        <w:t>────────────────────────────────────────────────────────────</w:t>
      </w:r>
    </w:p>
    <w:p>
      <w:r>
        <w:rPr>
          <w:color w:val="808080"/>
          <w:sz w:val="14"/>
        </w:rPr>
        <w:t>Bloco 865 | cf-art-18-inc-XL-ali-e | sem_categoria</w:t>
      </w:r>
    </w:p>
    <w:p>
      <w:pPr>
        <w:ind w:left="288"/>
      </w:pPr>
      <w:r>
        <w:rPr>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culpabilidade. É certo que foi submetida ao veredicto dos jurados pessoa acusada da prática de crime doloso contra a vida, mas que merecia o tratamento devido aos humanos, aos que vivem em um Estado Democrático de Direito. Segundo o art. 1º da Carta Federal, a própria República tem como fundamento a dignidade da pessoa humana. Da leitura do rol das garantias constitucionais – art. 5º –, depreende-se</w:t>
      </w:r>
      <w:r>
        <w:rPr>
          <w:color w:val="A0A0A0"/>
          <w:sz w:val="14"/>
        </w:rPr>
        <w:t xml:space="preserve"> [...+877 chars]</w:t>
      </w:r>
    </w:p>
    <w:p>
      <w:pPr>
        <w:ind w:left="288"/>
      </w:pPr>
      <w:r>
        <w:rPr>
          <w:b/>
          <w:color w:val="0050A0"/>
          <w:sz w:val="16"/>
        </w:rPr>
        <w:t>[HC 91.952, voto do min. Marco Aurélio, j. 7-8-2008, P, DJE de 19-12-2008.]</w:t>
      </w:r>
    </w:p>
    <w:p>
      <w:r>
        <w:rPr>
          <w:sz w:val="12"/>
        </w:rPr>
        <w:t>────────────────────────────────────────────────────────────</w:t>
      </w:r>
    </w:p>
    <w:p>
      <w:r>
        <w:rPr>
          <w:color w:val="808080"/>
          <w:sz w:val="14"/>
        </w:rPr>
        <w:t>Bloco 866 | cf-art-18-inc-XL-ali-e | sem_categoria</w:t>
      </w:r>
    </w:p>
    <w:p>
      <w:pPr>
        <w:ind w:left="288"/>
      </w:pPr>
      <w:r>
        <w:rPr>
          <w:sz w:val="18"/>
        </w:rPr>
        <w:t>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pPr>
        <w:ind w:left="288"/>
      </w:pPr>
      <w:r>
        <w:rPr>
          <w:b/>
          <w:color w:val="0050A0"/>
          <w:sz w:val="16"/>
        </w:rPr>
        <w:t>[HC 83.358, rel. min. Ayres Britto, j. 4-5-2004, 1ª T, DJ de 4-6-2004.]</w:t>
      </w:r>
    </w:p>
    <w:p>
      <w:r>
        <w:rPr>
          <w:sz w:val="12"/>
        </w:rPr>
        <w:t>────────────────────────────────────────────────────────────</w:t>
      </w:r>
    </w:p>
    <w:p>
      <w:r>
        <w:rPr>
          <w:color w:val="808080"/>
          <w:sz w:val="14"/>
        </w:rPr>
        <w:t>Bloco 867 | cf-art-18-inc-XL-ali-e | sem_categoria</w:t>
      </w:r>
    </w:p>
    <w:p>
      <w:pPr>
        <w:ind w:left="288"/>
      </w:pPr>
      <w:r>
        <w:rPr>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50A0"/>
          <w:sz w:val="16"/>
        </w:rPr>
        <w:t>[HC 71.179, rel. min. Marco Aurélio, j. 19-4-1994, 2ª T, DJ de 3-6-1994.]</w:t>
      </w:r>
    </w:p>
    <w:p>
      <w:r>
        <w:rPr>
          <w:sz w:val="12"/>
        </w:rPr>
        <w:t>────────────────────────────────────────────────────────────</w:t>
      </w:r>
    </w:p>
    <w:p>
      <w:r>
        <w:rPr>
          <w:color w:val="808080"/>
          <w:sz w:val="14"/>
        </w:rPr>
        <w:t>Bloco 868 | cf-art-18-inc-L | sem_categoria</w:t>
      </w:r>
    </w:p>
    <w:p>
      <w:pPr>
        <w:ind w:left="288"/>
      </w:pPr>
      <w:r>
        <w:rPr>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50A0"/>
          <w:sz w:val="16"/>
        </w:rPr>
        <w:t>[Súmula 421.]</w:t>
      </w:r>
    </w:p>
    <w:p>
      <w:r>
        <w:rPr>
          <w:sz w:val="12"/>
        </w:rPr>
        <w:t>────────────────────────────────────────────────────────────</w:t>
      </w:r>
    </w:p>
    <w:p>
      <w:r>
        <w:rPr>
          <w:color w:val="808080"/>
          <w:sz w:val="14"/>
        </w:rPr>
        <w:t>Bloco 869 | cf-art-18-inc-L | sem_categoria</w:t>
      </w:r>
    </w:p>
    <w:p>
      <w:pPr>
        <w:ind w:left="288"/>
      </w:pPr>
      <w:r>
        <w:rPr>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Proximidade temporal entre a data da lavratura do assento brasileiro e a data do nascimento no Brasil que milita em favor da presunção de veracidade desse ato registrário. Dilatadíssimo lapso temporal entre o registro estrangeiro e o suposto nascimento em solo paraguaio que milita em desfavor da presunção de sua veracidade. Antecipação dos efeitos da tutela jurisdicional, na Justiça comum estadual,</w:t>
      </w:r>
      <w:r>
        <w:rPr>
          <w:color w:val="A0A0A0"/>
          <w:sz w:val="14"/>
        </w:rPr>
        <w:t xml:space="preserve"> [...+559 chars]</w:t>
      </w:r>
    </w:p>
    <w:p>
      <w:pPr>
        <w:ind w:left="288"/>
      </w:pPr>
      <w:r>
        <w:rPr>
          <w:b/>
          <w:color w:val="0050A0"/>
          <w:sz w:val="16"/>
        </w:rPr>
        <w:t>[Ext 1.446, rel. min. Dias Toffoli, j. 7-11-2017, 2ª T, DJE de 7-12-2017.]</w:t>
      </w:r>
    </w:p>
    <w:p>
      <w:r>
        <w:rPr>
          <w:sz w:val="12"/>
        </w:rPr>
        <w:t>────────────────────────────────────────────────────────────</w:t>
      </w:r>
    </w:p>
    <w:p>
      <w:r>
        <w:rPr>
          <w:color w:val="808080"/>
          <w:sz w:val="14"/>
        </w:rPr>
        <w:t>Bloco 870 | cf-art-18-inc-L | sem_categoria</w:t>
      </w:r>
    </w:p>
    <w:p>
      <w:pPr>
        <w:ind w:left="288"/>
      </w:pPr>
      <w:r>
        <w:rPr>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50A0"/>
          <w:sz w:val="16"/>
        </w:rPr>
        <w:t>[HC 97.511, rel. min. Ricardo Lewandowski, j. 10-8-2010, 1ª T, DJE de 10-9-2010.]</w:t>
      </w:r>
    </w:p>
    <w:p>
      <w:r>
        <w:rPr>
          <w:sz w:val="12"/>
        </w:rPr>
        <w:t>────────────────────────────────────────────────────────────</w:t>
      </w:r>
    </w:p>
    <w:p>
      <w:r>
        <w:rPr>
          <w:color w:val="808080"/>
          <w:sz w:val="14"/>
        </w:rPr>
        <w:t>Bloco 871 | cf-art-18-inc-L | sem_categoria</w:t>
      </w:r>
    </w:p>
    <w:p>
      <w:pPr>
        <w:ind w:left="288"/>
      </w:pPr>
      <w:r>
        <w:rPr>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estrangeiros em geral, pois somente pode ser extraditado pelo governo do Brasil em duas hipóteses excepcionais: (a) crimes comuns cometidos antes da naturalização e (b) tráfico ilícito de entorpecentes e drogas afins praticado em qualquer momento, antes ou depois de obtida a naturalização (CF, art. 5º, LI). Tratando-se de extradição requerida contra brasileiro naturalizado, fundada em suposta práti</w:t>
      </w:r>
      <w:r>
        <w:rPr>
          <w:color w:val="A0A0A0"/>
          <w:sz w:val="14"/>
        </w:rPr>
        <w:t xml:space="preserve"> [...+1185 chars]</w:t>
      </w:r>
    </w:p>
    <w:p>
      <w:pPr>
        <w:ind w:left="288"/>
      </w:pPr>
      <w:r>
        <w:rPr>
          <w:b/>
          <w:color w:val="0050A0"/>
          <w:sz w:val="16"/>
        </w:rPr>
        <w:t>[Ext 1.082, rel. min. Celso de Mello, j. 19-6-2008, P, DJE de 8-8-2008.]</w:t>
      </w:r>
    </w:p>
    <w:p>
      <w:r>
        <w:rPr>
          <w:sz w:val="12"/>
        </w:rPr>
        <w:t>────────────────────────────────────────────────────────────</w:t>
      </w:r>
    </w:p>
    <w:p>
      <w:r>
        <w:rPr>
          <w:color w:val="808080"/>
          <w:sz w:val="14"/>
        </w:rPr>
        <w:t>Bloco 872 | cf-art-18-inc-L | sem_categoria</w:t>
      </w:r>
    </w:p>
    <w:p>
      <w:pPr>
        <w:ind w:left="288"/>
      </w:pPr>
      <w:r>
        <w:rPr>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50A0"/>
          <w:sz w:val="16"/>
        </w:rPr>
        <w:t>[Ext 1.010 QO, rel. min. Joaquim Barbosa, j. 24-5-2006, P, DJ de 19-12-2006.]</w:t>
      </w:r>
    </w:p>
    <w:p>
      <w:r>
        <w:rPr>
          <w:sz w:val="12"/>
        </w:rPr>
        <w:t>────────────────────────────────────────────────────────────</w:t>
      </w:r>
    </w:p>
    <w:p>
      <w:r>
        <w:rPr>
          <w:color w:val="808080"/>
          <w:sz w:val="14"/>
        </w:rPr>
        <w:t>Bloco 873 | cf-art-18-inc-L | sem_categoria</w:t>
      </w:r>
    </w:p>
    <w:p>
      <w:pPr>
        <w:ind w:left="288"/>
      </w:pPr>
      <w:r>
        <w:rPr>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50A0"/>
          <w:sz w:val="16"/>
        </w:rPr>
        <w:t>[Ext 934 QO, rel. min. Eros Grau, j. 9-9-2004, P, DJ de 12-11-2004.]</w:t>
      </w:r>
    </w:p>
    <w:p>
      <w:r>
        <w:rPr>
          <w:sz w:val="12"/>
        </w:rPr>
        <w:t>────────────────────────────────────────────────────────────</w:t>
      </w:r>
    </w:p>
    <w:p>
      <w:r>
        <w:rPr>
          <w:color w:val="808080"/>
          <w:sz w:val="14"/>
        </w:rPr>
        <w:t>Bloco 874 | cf-art-18-inc-L | sem_categoria</w:t>
      </w:r>
    </w:p>
    <w:p>
      <w:pPr>
        <w:ind w:left="288"/>
      </w:pPr>
      <w:r>
        <w:rPr>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50A0"/>
          <w:sz w:val="16"/>
        </w:rPr>
        <w:t>[HC 83.450, rel. min. Marco Aurélio, red. do ac. min. Nelson Jobim, j. 26-8-2004, P, DJ de 4-3-2005.]</w:t>
      </w:r>
    </w:p>
    <w:p>
      <w:r>
        <w:rPr>
          <w:sz w:val="12"/>
        </w:rPr>
        <w:t>────────────────────────────────────────────────────────────</w:t>
      </w:r>
    </w:p>
    <w:p>
      <w:r>
        <w:rPr>
          <w:color w:val="808080"/>
          <w:sz w:val="14"/>
        </w:rPr>
        <w:t>Bloco 875 | cf-art-18-inc-L | sem_categoria</w:t>
      </w:r>
    </w:p>
    <w:p>
      <w:pPr>
        <w:ind w:left="288"/>
      </w:pPr>
      <w:r>
        <w:rPr>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própria, haver-lhe reconhecido a condição de titular de nacionalidade originária pertinente a esse mesmo Estado (CF, art. 12, § 4º, II, a). Se a extradição não puder ser concedida, por inadmissível, em face de a pessoa reclamada ostentar a condição de brasileira nata, legitimar-se-á a possibilidade de o Estado brasileiro, mediante aplicação extraterritorial de sua própria lei penal (...) – e conside</w:t>
      </w:r>
      <w:r>
        <w:rPr>
          <w:color w:val="A0A0A0"/>
          <w:sz w:val="14"/>
        </w:rPr>
        <w:t xml:space="preserve"> [...+357 chars]</w:t>
      </w:r>
    </w:p>
    <w:p>
      <w:pPr>
        <w:ind w:left="288"/>
      </w:pPr>
      <w:r>
        <w:rPr>
          <w:b/>
          <w:color w:val="0050A0"/>
          <w:sz w:val="16"/>
        </w:rPr>
        <w:t>[HC 83.113 QO, rel. min. Celso de Mello, j. 26-6-2003, P, DJ de 29-8-2003.]</w:t>
      </w:r>
    </w:p>
    <w:p>
      <w:r>
        <w:rPr>
          <w:sz w:val="12"/>
        </w:rPr>
        <w:t>────────────────────────────────────────────────────────────</w:t>
      </w:r>
    </w:p>
    <w:p>
      <w:r>
        <w:rPr>
          <w:color w:val="808080"/>
          <w:sz w:val="14"/>
        </w:rPr>
        <w:t>Bloco 876 | cf-art-18-inc-L | sem_categoria</w:t>
      </w:r>
    </w:p>
    <w:p>
      <w:pPr>
        <w:ind w:left="288"/>
      </w:pPr>
      <w:r>
        <w:rPr>
          <w:sz w:val="18"/>
        </w:rPr>
        <w:t>= Ext 916, rel. min. Ayres Britto, j. 19-5-2005, P, DJ de 21-10-2005 O fato de o extraditando possuir domicílio no Brasil não é causa impeditiva da extradição (Lei 6.815/1980, art. 77).</w:t>
      </w:r>
    </w:p>
    <w:p>
      <w:pPr>
        <w:ind w:left="288"/>
      </w:pPr>
      <w:r>
        <w:rPr>
          <w:b/>
          <w:color w:val="0050A0"/>
          <w:sz w:val="16"/>
        </w:rPr>
        <w:t>[Ext 766, rel. min. Nelson Jobim, j. 6-4-2000, P, DJ de 10-8-2000.]</w:t>
      </w:r>
    </w:p>
    <w:p>
      <w:r>
        <w:rPr>
          <w:sz w:val="12"/>
        </w:rPr>
        <w:t>────────────────────────────────────────────────────────────</w:t>
      </w:r>
    </w:p>
    <w:p>
      <w:r>
        <w:rPr>
          <w:color w:val="808080"/>
          <w:sz w:val="14"/>
        </w:rPr>
        <w:t>Bloco 877 | cf-art-18-inc-L | sem_categoria</w:t>
      </w:r>
    </w:p>
    <w:p>
      <w:pPr>
        <w:ind w:left="288"/>
      </w:pPr>
      <w:r>
        <w:rPr>
          <w:sz w:val="18"/>
        </w:rPr>
        <w:t>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sejam, a dúplice incriminação do fato imputado e o juízo estrangeiro sobre a seriedade da suspeita. No "sistema belga", a que se filia o da lei brasileira, os limites estreitos do processo extradicional traduzem disciplina adequada somente ao controle limitado do pedido de extradição, no qual se tomam como assentes os fatos, tal como resultem das peças produzidas pelo Estado requerente; para a ext</w:t>
      </w:r>
      <w:r>
        <w:rPr>
          <w:color w:val="A0A0A0"/>
          <w:sz w:val="14"/>
        </w:rPr>
        <w:t xml:space="preserve"> [...+517 chars]</w:t>
      </w:r>
    </w:p>
    <w:p>
      <w:pPr>
        <w:ind w:left="288"/>
      </w:pPr>
      <w:r>
        <w:rPr>
          <w:b/>
          <w:color w:val="0050A0"/>
          <w:sz w:val="16"/>
        </w:rPr>
        <w:t>[Ext 541, rel. min. Néri da Silveira, red. do ac. min. Sepúlveda Pertence, j. 7-11-1992, P, DJ de 18-12-1992.]</w:t>
      </w:r>
    </w:p>
    <w:p>
      <w:r>
        <w:rPr>
          <w:sz w:val="12"/>
        </w:rPr>
        <w:t>────────────────────────────────────────────────────────────</w:t>
      </w:r>
    </w:p>
    <w:p>
      <w:r>
        <w:rPr>
          <w:color w:val="808080"/>
          <w:sz w:val="14"/>
        </w:rPr>
        <w:t>Bloco 878 | cf-art-18-inc-L | sem_categoria</w:t>
      </w:r>
    </w:p>
    <w:p>
      <w:pPr>
        <w:ind w:left="288"/>
      </w:pPr>
      <w:r>
        <w:rPr>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50A0"/>
          <w:sz w:val="16"/>
        </w:rPr>
        <w:t>[Ext 1.203, voto do min. Celso de Mello, j. 2-12-2010, P, DJE de 25-2-2011.]</w:t>
      </w:r>
    </w:p>
    <w:p>
      <w:r>
        <w:rPr>
          <w:sz w:val="12"/>
        </w:rPr>
        <w:t>────────────────────────────────────────────────────────────</w:t>
      </w:r>
    </w:p>
    <w:p>
      <w:r>
        <w:rPr>
          <w:color w:val="808080"/>
          <w:sz w:val="14"/>
        </w:rPr>
        <w:t>Bloco 879 | cf-art-18-inc-L | sem_categoria</w:t>
      </w:r>
    </w:p>
    <w:p>
      <w:pPr>
        <w:ind w:left="288"/>
      </w:pPr>
      <w:r>
        <w:rPr>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quando não há prova de nenhum fato capaz de justificar receio atual de desrespeito às garantias constitucionais do condenado.</w:t>
      </w:r>
    </w:p>
    <w:p>
      <w:pPr>
        <w:ind w:left="288"/>
      </w:pPr>
      <w:r>
        <w:rPr>
          <w:b/>
          <w:color w:val="0050A0"/>
          <w:sz w:val="16"/>
        </w:rPr>
        <w:t>[Ext 1.085, rel. min. Cezar Peluso, j. 16-12-2009, P, DJE de 16-4-2010.]</w:t>
      </w:r>
    </w:p>
    <w:p>
      <w:r>
        <w:rPr>
          <w:sz w:val="12"/>
        </w:rPr>
        <w:t>────────────────────────────────────────────────────────────</w:t>
      </w:r>
    </w:p>
    <w:p>
      <w:r>
        <w:rPr>
          <w:color w:val="808080"/>
          <w:sz w:val="14"/>
        </w:rPr>
        <w:t>Bloco 880 | cf-art-18-inc-L | sem_categoria</w:t>
      </w:r>
    </w:p>
    <w:p>
      <w:pPr>
        <w:ind w:left="288"/>
      </w:pPr>
      <w:r>
        <w:rPr>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dupla tipicidade ou (c) à configuração eventualmente política tanto do delito atribuído ao extraditando quanto das razões que levaram o Estado estrangeiro a requerer a extradição de determinada pessoa ao governo brasileiro.</w:t>
      </w:r>
    </w:p>
    <w:p>
      <w:pPr>
        <w:ind w:left="288"/>
      </w:pPr>
      <w:r>
        <w:rPr>
          <w:b/>
          <w:color w:val="0050A0"/>
          <w:sz w:val="16"/>
        </w:rPr>
        <w:t>[Ext 1.171, rel. min. Celso de Mello, j. 19-11-2009, P, DJE de 25-6-2010.]</w:t>
      </w:r>
    </w:p>
    <w:p>
      <w:r>
        <w:rPr>
          <w:sz w:val="12"/>
        </w:rPr>
        <w:t>────────────────────────────────────────────────────────────</w:t>
      </w:r>
    </w:p>
    <w:p>
      <w:r>
        <w:rPr>
          <w:color w:val="808080"/>
          <w:sz w:val="14"/>
        </w:rPr>
        <w:t>Bloco 881 | cf-art-18-inc-L | sem_categoria</w:t>
      </w:r>
    </w:p>
    <w:p>
      <w:pPr>
        <w:ind w:left="288"/>
      </w:pPr>
      <w:r>
        <w:rPr>
          <w:sz w:val="18"/>
        </w:rPr>
        <w:t xml:space="preserve">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 com o art. 33 da Lei 9.474/1997, o reconhecimento administrativo da condição de refugiado, enquanto dure, é elisiva, por definição, da extradição que tenha implicações com os motivos do seu deferimento. (...) Pedido de extradição não conhecido, extinto o processo, sem julgamento do mérito e determinada a soltura do extraditando. Caso em que de qualquer sorte, incidiria a proibição constitucional </w:t>
      </w:r>
      <w:r>
        <w:rPr>
          <w:color w:val="A0A0A0"/>
          <w:sz w:val="14"/>
        </w:rPr>
        <w:t xml:space="preserve"> [...+192 chars]</w:t>
      </w:r>
    </w:p>
    <w:p>
      <w:pPr>
        <w:ind w:left="288"/>
      </w:pPr>
      <w:r>
        <w:rPr>
          <w:b/>
          <w:color w:val="0050A0"/>
          <w:sz w:val="16"/>
        </w:rPr>
        <w:t>[Ext 1.008, rel. min. Gilmar Mendes, red. do ac. min. Sepúlveda Pertence, j. 21-3-2007, P, DJ de 17-8-2007.]</w:t>
      </w:r>
    </w:p>
    <w:p>
      <w:r>
        <w:rPr>
          <w:sz w:val="12"/>
        </w:rPr>
        <w:t>────────────────────────────────────────────────────────────</w:t>
      </w:r>
    </w:p>
    <w:p>
      <w:r>
        <w:rPr>
          <w:color w:val="808080"/>
          <w:sz w:val="14"/>
        </w:rPr>
        <w:t>Bloco 882 | cf-art-18-inc-L | sem_categoria</w:t>
      </w:r>
    </w:p>
    <w:p>
      <w:pPr>
        <w:ind w:left="288"/>
      </w:pPr>
      <w:r>
        <w:rPr>
          <w:sz w:val="18"/>
        </w:rPr>
        <w:t>Uma vez constatado o entrelaçamento de crimes de natureza política e comum, impõe indeferir a extradição.</w:t>
      </w:r>
    </w:p>
    <w:p>
      <w:pPr>
        <w:ind w:left="288"/>
      </w:pPr>
      <w:r>
        <w:rPr>
          <w:b/>
          <w:color w:val="0050A0"/>
          <w:sz w:val="16"/>
        </w:rPr>
        <w:t>[Ext 994, rel. min. Marco Aurélio, j. 14-12-2005, P, DJ de 4-8-2006.]</w:t>
      </w:r>
    </w:p>
    <w:p>
      <w:r>
        <w:rPr>
          <w:sz w:val="12"/>
        </w:rPr>
        <w:t>────────────────────────────────────────────────────────────</w:t>
      </w:r>
    </w:p>
    <w:p>
      <w:r>
        <w:rPr>
          <w:color w:val="808080"/>
          <w:sz w:val="14"/>
        </w:rPr>
        <w:t>Bloco 883 | cf-art-18-inc-L | sem_categoria</w:t>
      </w:r>
    </w:p>
    <w:p>
      <w:pPr>
        <w:ind w:left="288"/>
      </w:pPr>
      <w:r>
        <w:rPr>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democráticos e para a paz e a segurança internacionais (...)" (Convenção Interamericana contra o Terrorismo, art. 11), justificando-se, por isso mesmo, para efeitos extradicionais, a sua descaracterização como delito de natureza política.</w:t>
      </w:r>
    </w:p>
    <w:p>
      <w:pPr>
        <w:ind w:left="288"/>
      </w:pPr>
      <w:r>
        <w:rPr>
          <w:b/>
          <w:color w:val="0050A0"/>
          <w:sz w:val="16"/>
        </w:rPr>
        <w:t>[Ext 855, rel. min. Celso de Mello, j. 26-8-2004, P, DJ de 1º-7-2005.]</w:t>
      </w:r>
    </w:p>
    <w:p>
      <w:r>
        <w:rPr>
          <w:sz w:val="12"/>
        </w:rPr>
        <w:t>────────────────────────────────────────────────────────────</w:t>
      </w:r>
    </w:p>
    <w:p>
      <w:r>
        <w:rPr>
          <w:color w:val="808080"/>
          <w:sz w:val="14"/>
        </w:rPr>
        <w:t>Bloco 884 | cf-art-18-inc-L | sem_categoria</w:t>
      </w:r>
    </w:p>
    <w:p>
      <w:pPr>
        <w:ind w:left="288"/>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50A0"/>
          <w:sz w:val="16"/>
        </w:rPr>
        <w:t>[Ext 700, rel. min. Octavio Gallotti, j. 4-3-1998, P, DJ de 5-11-1999.]</w:t>
      </w:r>
    </w:p>
    <w:p>
      <w:r>
        <w:rPr>
          <w:sz w:val="12"/>
        </w:rPr>
        <w:t>────────────────────────────────────────────────────────────</w:t>
      </w:r>
    </w:p>
    <w:p>
      <w:r>
        <w:rPr>
          <w:color w:val="808080"/>
          <w:sz w:val="14"/>
        </w:rPr>
        <w:t>Bloco 885 | cf-art-18-inc-L | sem_categoria</w:t>
      </w:r>
    </w:p>
    <w:p>
      <w:pPr>
        <w:ind w:left="288"/>
      </w:pPr>
      <w:r>
        <w:rPr>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50A0"/>
          <w:sz w:val="16"/>
        </w:rPr>
        <w:t>[Ext 615, rel. min. Paulo Brossard, j. 19-10-1994, P, DJ de 5-12-1994.]</w:t>
      </w:r>
    </w:p>
    <w:p>
      <w:r>
        <w:rPr>
          <w:sz w:val="12"/>
        </w:rPr>
        <w:t>────────────────────────────────────────────────────────────</w:t>
      </w:r>
    </w:p>
    <w:p>
      <w:r>
        <w:rPr>
          <w:color w:val="808080"/>
          <w:sz w:val="14"/>
        </w:rPr>
        <w:t>Bloco 886 | cf-art-18-inc-L | sem_categoria</w:t>
      </w:r>
    </w:p>
    <w:p>
      <w:pPr>
        <w:ind w:left="288"/>
      </w:pPr>
      <w:r>
        <w:rPr>
          <w:sz w:val="18"/>
        </w:rPr>
        <w:t xml:space="preserve">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 Poder Executivo na concessão administrativa daquele benefício regido pelo direito das gentes. Disso decorre que a condição jurídica de asilado político não suprime, só por si, a possibilidade de o Estado brasileiro conceder, presentes e satisfeitas as condições constitucionais e legais que a autorizam, a extradição que lhe haja sido requerida. O estrangeiro asilado no Brasil só não será passível </w:t>
      </w:r>
      <w:r>
        <w:rPr>
          <w:color w:val="A0A0A0"/>
          <w:sz w:val="14"/>
        </w:rPr>
        <w:t xml:space="preserve"> [...+238 chars]</w:t>
      </w:r>
    </w:p>
    <w:p>
      <w:pPr>
        <w:ind w:left="288"/>
      </w:pPr>
      <w:r>
        <w:rPr>
          <w:b/>
          <w:color w:val="0050A0"/>
          <w:sz w:val="16"/>
        </w:rPr>
        <w:t>[Ext 524, rel. min. Celso de Mello, j. 31-10-1989, P, DJ de 8-3-1991.]</w:t>
      </w:r>
    </w:p>
    <w:p>
      <w:r>
        <w:rPr>
          <w:sz w:val="12"/>
        </w:rPr>
        <w:t>────────────────────────────────────────────────────────────</w:t>
      </w:r>
    </w:p>
    <w:p>
      <w:r>
        <w:rPr>
          <w:color w:val="808080"/>
          <w:sz w:val="14"/>
        </w:rPr>
        <w:t>Bloco 887 | cf-art-18-inc-L | sem_categoria</w:t>
      </w:r>
    </w:p>
    <w:p>
      <w:pPr>
        <w:ind w:left="288"/>
      </w:pPr>
      <w:r>
        <w:rPr>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50A0"/>
          <w:sz w:val="16"/>
        </w:rPr>
        <w:t>[Súmula 704.]</w:t>
      </w:r>
    </w:p>
    <w:p>
      <w:r>
        <w:rPr>
          <w:sz w:val="12"/>
        </w:rPr>
        <w:t>────────────────────────────────────────────────────────────</w:t>
      </w:r>
    </w:p>
    <w:p>
      <w:r>
        <w:rPr>
          <w:color w:val="808080"/>
          <w:sz w:val="14"/>
        </w:rPr>
        <w:t>Bloco 888 | cf-art-18-inc-L | sem_categoria</w:t>
      </w:r>
    </w:p>
    <w:p>
      <w:pPr>
        <w:ind w:left="288"/>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88"/>
      </w:pPr>
      <w:r>
        <w:rPr>
          <w:b/>
          <w:color w:val="0050A0"/>
          <w:sz w:val="16"/>
        </w:rPr>
        <w:t>[ADI 7.600, ADI 7.601 e 7.608, rel. min. Dias Toffoli, j. 01.07.2025, P, DJE de 15.09.2025.]</w:t>
      </w:r>
    </w:p>
    <w:p>
      <w:r>
        <w:rPr>
          <w:sz w:val="12"/>
        </w:rPr>
        <w:t>────────────────────────────────────────────────────────────</w:t>
      </w:r>
    </w:p>
    <w:p>
      <w:r>
        <w:rPr>
          <w:color w:val="808080"/>
          <w:sz w:val="14"/>
        </w:rPr>
        <w:t>Bloco 889 | cf-art-18-inc-L | sem_categoria</w:t>
      </w:r>
    </w:p>
    <w:p>
      <w:pPr>
        <w:ind w:left="288"/>
      </w:pPr>
      <w:r>
        <w:rPr>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de parentesco ou vínculo conjugal prevista no inciso III do art. 144 estiver representado por advogado de outro escritório. A regra descrita no inciso impugnado depende de informações trazidas por terceiros para a sua averiguação, o que nem sempre pode se coadunar com a realidade dos fatos, implicando consequências indesejadas para a efetividade da jurisdição. Dessa forma, o dispositivo impôs ao ma</w:t>
      </w:r>
      <w:r>
        <w:rPr>
          <w:color w:val="A0A0A0"/>
          <w:sz w:val="14"/>
        </w:rPr>
        <w:t xml:space="preserve"> [...+1363 chars]</w:t>
      </w:r>
    </w:p>
    <w:p>
      <w:pPr>
        <w:ind w:left="288"/>
      </w:pPr>
      <w:r>
        <w:rPr>
          <w:b/>
          <w:color w:val="0050A0"/>
          <w:sz w:val="16"/>
        </w:rPr>
        <w:t>[ADI 5.953, rel. min. Edson Fachin, red. do ac. min. Gilmar Mendes, j. 22-8-2023, P, DJE de 18-10-2023.]</w:t>
      </w:r>
    </w:p>
    <w:p>
      <w:r>
        <w:rPr>
          <w:sz w:val="12"/>
        </w:rPr>
        <w:t>────────────────────────────────────────────────────────────</w:t>
      </w:r>
    </w:p>
    <w:p>
      <w:r>
        <w:rPr>
          <w:color w:val="808080"/>
          <w:sz w:val="14"/>
        </w:rPr>
        <w:t>Bloco 890 | cf-art-18-inc-L | sem_categoria</w:t>
      </w:r>
    </w:p>
    <w:p>
      <w:pPr>
        <w:ind w:left="288"/>
      </w:pPr>
      <w:r>
        <w:rPr>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forma objetiva e abstrata, impedir a redistribuição dos processos em curso, através de norma procedimental (art. 24, XI, da CRFB), que se afigura necessária para preservar a racionalidade da prestação ju</w:t>
      </w:r>
      <w:r>
        <w:rPr>
          <w:color w:val="A0A0A0"/>
          <w:sz w:val="14"/>
        </w:rPr>
        <w:t xml:space="preserve"> [...+2340 chars]</w:t>
      </w:r>
    </w:p>
    <w:p>
      <w:pPr>
        <w:ind w:left="288"/>
      </w:pPr>
      <w:r>
        <w:rPr>
          <w:b/>
          <w:color w:val="0050A0"/>
          <w:sz w:val="16"/>
        </w:rPr>
        <w:t>[RE 860.631, rel. min. Luiz Fux, j. 26-10-2023, P, DJE de 14-2-2024, Tema 982, com mérito julgado.]</w:t>
      </w:r>
    </w:p>
    <w:p>
      <w:r>
        <w:rPr>
          <w:sz w:val="12"/>
        </w:rPr>
        <w:t>────────────────────────────────────────────────────────────</w:t>
      </w:r>
    </w:p>
    <w:p>
      <w:r>
        <w:rPr>
          <w:color w:val="808080"/>
          <w:sz w:val="14"/>
        </w:rPr>
        <w:t>Bloco 891 | cf-art-18-inc-L | sem_categoria</w:t>
      </w:r>
    </w:p>
    <w:p>
      <w:pPr>
        <w:ind w:left="288"/>
      </w:pPr>
      <w:r>
        <w:rPr>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rel. min. Sepúlveda Pertence, j. 15-9-2005, P, DJ de 19-12-2006 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w:t>
      </w:r>
      <w:r>
        <w:rPr>
          <w:color w:val="A0A0A0"/>
          <w:sz w:val="14"/>
        </w:rPr>
        <w:t xml:space="preserve"> [...+159 chars]</w:t>
      </w:r>
    </w:p>
    <w:p>
      <w:pPr>
        <w:ind w:left="288"/>
      </w:pPr>
      <w:r>
        <w:rPr>
          <w:b/>
          <w:color w:val="0050A0"/>
          <w:sz w:val="16"/>
        </w:rPr>
        <w:t>[RE 597.133, rel. min. Ricardo Lewandowski, j. 17-11-2010, P, DJE de 6-4-2011, Tema 170, com mérito julgado.]</w:t>
      </w:r>
    </w:p>
    <w:p>
      <w:r>
        <w:rPr>
          <w:sz w:val="12"/>
        </w:rPr>
        <w:t>────────────────────────────────────────────────────────────</w:t>
      </w:r>
    </w:p>
    <w:p>
      <w:r>
        <w:rPr>
          <w:color w:val="808080"/>
          <w:sz w:val="14"/>
        </w:rPr>
        <w:t>Bloco 892 | cf-art-18-inc-L | sem_categoria</w:t>
      </w:r>
    </w:p>
    <w:p>
      <w:pPr>
        <w:ind w:left="288"/>
      </w:pPr>
      <w:r>
        <w:rPr>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garantias indispensáveis. (...) Em observância ao Devido Processo Legal e ao Princípio do Juízo Natural, esta Suprema Corte entendeu recepcionada a norma prevista no art. 78, § 3º, da Lei 1079/50, estabelecendo o Tribunal Especial Misto como competente para o processo e julgamento de crimes de responsabilidade praticados por Governadores de Estado.</w:t>
      </w:r>
    </w:p>
    <w:p>
      <w:pPr>
        <w:ind w:left="288"/>
      </w:pPr>
      <w:r>
        <w:rPr>
          <w:b/>
          <w:color w:val="0050A0"/>
          <w:sz w:val="16"/>
        </w:rPr>
        <w:t>[Rcl 47.666 AgR, rel. min. Alexandre de Moraes, j. 9-3-2022, 1ª T, DJE de 15-3-2022.]</w:t>
      </w:r>
    </w:p>
    <w:p>
      <w:r>
        <w:rPr>
          <w:sz w:val="12"/>
        </w:rPr>
        <w:t>────────────────────────────────────────────────────────────</w:t>
      </w:r>
    </w:p>
    <w:p>
      <w:r>
        <w:rPr>
          <w:color w:val="808080"/>
          <w:sz w:val="14"/>
        </w:rPr>
        <w:t>Bloco 893 | cf-art-18-inc-L | sem_categoria</w:t>
      </w:r>
    </w:p>
    <w:p>
      <w:pPr>
        <w:ind w:left="288"/>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w:t>
      </w:r>
      <w:r>
        <w:rPr>
          <w:color w:val="A0A0A0"/>
          <w:sz w:val="14"/>
        </w:rPr>
        <w:t xml:space="preserve"> [...+3025 chars]</w:t>
      </w:r>
    </w:p>
    <w:p>
      <w:pPr>
        <w:ind w:left="288"/>
      </w:pPr>
      <w:r>
        <w:rPr>
          <w:b/>
          <w:color w:val="0050A0"/>
          <w:sz w:val="16"/>
        </w:rPr>
        <w:t>[Inq 3.732, rel. min. Cármen Lúcia, j. 8-3-2016, 2ª T, DJE de 22-3-2016.]</w:t>
      </w:r>
    </w:p>
    <w:p>
      <w:r>
        <w:rPr>
          <w:sz w:val="12"/>
        </w:rPr>
        <w:t>────────────────────────────────────────────────────────────</w:t>
      </w:r>
    </w:p>
    <w:p>
      <w:r>
        <w:rPr>
          <w:color w:val="808080"/>
          <w:sz w:val="14"/>
        </w:rPr>
        <w:t>Bloco 894 | cf-art-18-inc-L | sem_categoria</w:t>
      </w:r>
    </w:p>
    <w:p>
      <w:pPr>
        <w:ind w:left="288"/>
      </w:pPr>
      <w:r>
        <w:rPr>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de prova. Aplicação das regras de determinação, de modificação e de concentração da competência. Inexistência de prevenção, pelas mesmas razões, tanto de ministro da Corte quanto de juízo de origem. Crimes que, em sua maioria, se consumaram em São Paulo. Circunstância que justifica a sua atração para a Seção Judiciária daquele Estado. Ressalva quanto à posterior apuração de outras infrações conexas</w:t>
      </w:r>
      <w:r>
        <w:rPr>
          <w:color w:val="A0A0A0"/>
          <w:sz w:val="14"/>
        </w:rPr>
        <w:t xml:space="preserve"> [...+335 chars]</w:t>
      </w:r>
    </w:p>
    <w:p>
      <w:pPr>
        <w:ind w:left="288"/>
      </w:pPr>
      <w:r>
        <w:rPr>
          <w:b/>
          <w:color w:val="0050A0"/>
          <w:sz w:val="16"/>
        </w:rPr>
        <w:t>[Inq 4.130 QO, rel. min. Dias Toffoli, j. 23-9-2015, P, DJE de 3-2-2016.]</w:t>
      </w:r>
    </w:p>
    <w:p>
      <w:r>
        <w:rPr>
          <w:sz w:val="12"/>
        </w:rPr>
        <w:t>────────────────────────────────────────────────────────────</w:t>
      </w:r>
    </w:p>
    <w:p>
      <w:r>
        <w:rPr>
          <w:color w:val="808080"/>
          <w:sz w:val="14"/>
        </w:rPr>
        <w:t>Bloco 895 | cf-art-18-inc-L | sem_categoria</w:t>
      </w:r>
    </w:p>
    <w:p>
      <w:pPr>
        <w:ind w:left="288"/>
      </w:pPr>
      <w:r>
        <w:rPr>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 a apuração somente a partir da ciência de irregularidade, conforme o art. 143 da Lei 8.112/1990.</w:t>
      </w:r>
    </w:p>
    <w:p>
      <w:pPr>
        <w:ind w:left="288"/>
      </w:pPr>
      <w:r>
        <w:rPr>
          <w:b/>
          <w:color w:val="0050A0"/>
          <w:sz w:val="16"/>
        </w:rPr>
        <w:t>[RMS 31.207, rel min. Dias Toffoli, j. 18-12-2012, 1ª T, DJE de 25-2-2013].</w:t>
      </w:r>
    </w:p>
    <w:p>
      <w:r>
        <w:rPr>
          <w:sz w:val="12"/>
        </w:rPr>
        <w:t>────────────────────────────────────────────────────────────</w:t>
      </w:r>
    </w:p>
    <w:p>
      <w:r>
        <w:rPr>
          <w:color w:val="808080"/>
          <w:sz w:val="14"/>
        </w:rPr>
        <w:t>Bloco 896 | cf-art-18-inc-L | sem_categoria</w:t>
      </w:r>
    </w:p>
    <w:p>
      <w:pPr>
        <w:ind w:left="288"/>
      </w:pPr>
      <w:r>
        <w:rPr>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violação aos princípios do juiz natural (CF, art. 5º, LIII), do devido processo legal (CF, art. 5º, LIV) e da vedação aos tribunais de exceção (CF, art. XXXVII), tutelável através dos institutos do impedimento e da suspeição (CPC, art. 134 e seguintes), demanda a configuração do vício de imparcialidade in concreto no processo subjetivo, por isso que inocorre violação às referidas garantias na aplicação e</w:t>
      </w:r>
      <w:r>
        <w:rPr>
          <w:color w:val="A0A0A0"/>
          <w:sz w:val="14"/>
        </w:rPr>
        <w:t xml:space="preserve"> [...+365 chars]</w:t>
      </w:r>
    </w:p>
    <w:p>
      <w:pPr>
        <w:ind w:left="288"/>
      </w:pPr>
      <w:r>
        <w:rPr>
          <w:b/>
          <w:color w:val="0050A0"/>
          <w:sz w:val="16"/>
        </w:rPr>
        <w:t>[RE 636.359 AgR-segundo, rel. min. Luiz Fux, j. 3-11-2011, P, DJE de 25-11-2011.]</w:t>
      </w:r>
    </w:p>
    <w:p>
      <w:r>
        <w:rPr>
          <w:sz w:val="12"/>
        </w:rPr>
        <w:t>────────────────────────────────────────────────────────────</w:t>
      </w:r>
    </w:p>
    <w:p>
      <w:r>
        <w:rPr>
          <w:color w:val="808080"/>
          <w:sz w:val="14"/>
        </w:rPr>
        <w:t>Bloco 897 | cf-art-18-inc-L | sem_categoria</w:t>
      </w:r>
    </w:p>
    <w:p>
      <w:pPr>
        <w:ind w:left="288"/>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50A0"/>
          <w:sz w:val="16"/>
        </w:rPr>
        <w:t>[RE 484.388, red. do ac. min. Luiz Fux, j. 13-10-2011, P, DJE de 13-3-2012.]</w:t>
      </w:r>
    </w:p>
    <w:p>
      <w:r>
        <w:rPr>
          <w:sz w:val="12"/>
        </w:rPr>
        <w:t>────────────────────────────────────────────────────────────</w:t>
      </w:r>
    </w:p>
    <w:p>
      <w:r>
        <w:rPr>
          <w:color w:val="808080"/>
          <w:sz w:val="14"/>
        </w:rPr>
        <w:t>Bloco 898 | cf-art-18-inc-L | sem_categoria</w:t>
      </w:r>
    </w:p>
    <w:p>
      <w:pPr>
        <w:ind w:left="288"/>
      </w:pPr>
      <w:r>
        <w:rPr>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50A0"/>
          <w:sz w:val="16"/>
        </w:rPr>
        <w:t>[AO 1.408 AgR-segundo, voto do  min. Gilmar Mendes, j. 9-6-2011, P, DJE de 8-8-2011.]</w:t>
      </w:r>
    </w:p>
    <w:p>
      <w:r>
        <w:rPr>
          <w:sz w:val="12"/>
        </w:rPr>
        <w:t>────────────────────────────────────────────────────────────</w:t>
      </w:r>
    </w:p>
    <w:p>
      <w:r>
        <w:rPr>
          <w:color w:val="808080"/>
          <w:sz w:val="14"/>
        </w:rPr>
        <w:t>Bloco 899 | cf-art-18-inc-L | sem_categoria</w:t>
      </w:r>
    </w:p>
    <w:p>
      <w:pPr>
        <w:ind w:left="288"/>
      </w:pPr>
      <w:r>
        <w:rPr>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incompetente. Atos que, inclusive, foram delimitados no tempo pela decisão agravada, não havendo, evidentemente, ao contrário do que afirmado pelo recorrente, determinação de "reinício da investigação, com a renovação de todos os atos já praticados", devendo, tão somente, emanar novos atos decisórios, desta feita, da autoridade judiciária competente.</w:t>
      </w:r>
    </w:p>
    <w:p>
      <w:pPr>
        <w:ind w:left="288"/>
      </w:pPr>
      <w:r>
        <w:rPr>
          <w:b/>
          <w:color w:val="0050A0"/>
          <w:sz w:val="16"/>
        </w:rPr>
        <w:t>[Rcl 7.913 AgR, rel. min. Dias Toffoli, j. 12-5-2011, P, DJE de 9-9-2011.]</w:t>
      </w:r>
    </w:p>
    <w:p>
      <w:r>
        <w:rPr>
          <w:sz w:val="12"/>
        </w:rPr>
        <w:t>────────────────────────────────────────────────────────────</w:t>
      </w:r>
    </w:p>
    <w:p>
      <w:r>
        <w:rPr>
          <w:color w:val="808080"/>
          <w:sz w:val="14"/>
        </w:rPr>
        <w:t>Bloco 900 | cf-art-18-inc-L | sem_categoria</w:t>
      </w:r>
    </w:p>
    <w:p>
      <w:pPr>
        <w:ind w:left="288"/>
      </w:pPr>
      <w:r>
        <w:rPr>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50A0"/>
          <w:sz w:val="16"/>
        </w:rPr>
        <w:t>[HC 104.957, rel. min. Cármen Lúcia, j. 22-3-2011, 1ª T, DJE de 27-5-2011.]</w:t>
      </w:r>
    </w:p>
    <w:p>
      <w:r>
        <w:rPr>
          <w:sz w:val="12"/>
        </w:rPr>
        <w:t>────────────────────────────────────────────────────────────</w:t>
      </w:r>
    </w:p>
    <w:p>
      <w:r>
        <w:rPr>
          <w:color w:val="808080"/>
          <w:sz w:val="14"/>
        </w:rPr>
        <w:t>Bloco 901 | cf-art-18-inc-L | sem_categoria</w:t>
      </w:r>
    </w:p>
    <w:p>
      <w:pPr>
        <w:ind w:left="288"/>
      </w:pPr>
      <w:r>
        <w:rPr>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50A0"/>
          <w:sz w:val="16"/>
        </w:rPr>
        <w:t>[Ext 1.162, rel. min. Cármen Lúcia, j. 17-3-2011, P, DJE de 5-4-2011.]</w:t>
      </w:r>
    </w:p>
    <w:p>
      <w:r>
        <w:rPr>
          <w:sz w:val="12"/>
        </w:rPr>
        <w:t>────────────────────────────────────────────────────────────</w:t>
      </w:r>
    </w:p>
    <w:p>
      <w:r>
        <w:rPr>
          <w:color w:val="808080"/>
          <w:sz w:val="14"/>
        </w:rPr>
        <w:t>Bloco 902 | cf-art-18-inc-L | sem_categoria</w:t>
      </w:r>
    </w:p>
    <w:p>
      <w:pPr>
        <w:ind w:left="288"/>
      </w:pPr>
      <w:r>
        <w:rPr>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manipulassem a competência e as decisões desta Corte, o que não pode ser permitido.</w:t>
      </w:r>
    </w:p>
    <w:p>
      <w:pPr>
        <w:ind w:left="288"/>
      </w:pPr>
      <w:r>
        <w:rPr>
          <w:b/>
          <w:color w:val="0050A0"/>
          <w:sz w:val="16"/>
        </w:rPr>
        <w:t>[CC 7.699 AgR, voto do min. Gilmar Mendes, j. 24-2-2011, P, DJE de 18-3-2011.]</w:t>
      </w:r>
    </w:p>
    <w:p>
      <w:r>
        <w:rPr>
          <w:sz w:val="12"/>
        </w:rPr>
        <w:t>────────────────────────────────────────────────────────────</w:t>
      </w:r>
    </w:p>
    <w:p>
      <w:r>
        <w:rPr>
          <w:color w:val="808080"/>
          <w:sz w:val="14"/>
        </w:rPr>
        <w:t>Bloco 903 | cf-art-18-inc-L | sem_categoria</w:t>
      </w:r>
    </w:p>
    <w:p>
      <w:pPr>
        <w:ind w:left="288"/>
      </w:pPr>
      <w:r>
        <w:rPr>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 rol taxativo. (...) Interpretar-se por extensão essa redação, para inserir-se a manifestação em processo cível na mesma jurisdição e instância, em nada difere da inclusão, pela via da interpretação, de novo dispositivo legal impediente de exercício de jurisdição não contemplado pelo legislador. É clara a intenção da norma ao fixar como critério de impedimento o exercício da função "em outra instâ</w:t>
      </w:r>
      <w:r>
        <w:rPr>
          <w:color w:val="A0A0A0"/>
          <w:sz w:val="14"/>
        </w:rPr>
        <w:t xml:space="preserve"> [...+1213 chars]</w:t>
      </w:r>
    </w:p>
    <w:p>
      <w:pPr>
        <w:ind w:left="288"/>
      </w:pPr>
      <w:r>
        <w:rPr>
          <w:b/>
          <w:color w:val="0050A0"/>
          <w:sz w:val="16"/>
        </w:rPr>
        <w:t>[HC 97.544, voto do red. do ac. min. Gilmar Mendes, j. 21-9-2010, 2ª T, DJE de 3-12-2010.]</w:t>
      </w:r>
    </w:p>
    <w:p>
      <w:r>
        <w:rPr>
          <w:sz w:val="12"/>
        </w:rPr>
        <w:t>────────────────────────────────────────────────────────────</w:t>
      </w:r>
    </w:p>
    <w:p>
      <w:r>
        <w:rPr>
          <w:color w:val="808080"/>
          <w:sz w:val="14"/>
        </w:rPr>
        <w:t>Bloco 904 | cf-art-18-inc-L | sem_categoria</w:t>
      </w:r>
    </w:p>
    <w:p>
      <w:pPr>
        <w:ind w:left="288"/>
      </w:pPr>
      <w:r>
        <w:rPr>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pPr>
        <w:ind w:left="288"/>
      </w:pPr>
      <w:r>
        <w:rPr>
          <w:b/>
          <w:color w:val="0050A0"/>
          <w:sz w:val="16"/>
        </w:rPr>
        <w:t>[AP 420 AgR, rel. min. Joaquim Barbosa, j. 9-9-2010, P, DJE de 14-3-2012.]</w:t>
      </w:r>
    </w:p>
    <w:p>
      <w:r>
        <w:rPr>
          <w:sz w:val="12"/>
        </w:rPr>
        <w:t>────────────────────────────────────────────────────────────</w:t>
      </w:r>
    </w:p>
    <w:p>
      <w:r>
        <w:rPr>
          <w:color w:val="808080"/>
          <w:sz w:val="14"/>
        </w:rPr>
        <w:t>Bloco 905 | cf-art-18-inc-L | sem_categoria</w:t>
      </w:r>
    </w:p>
    <w:p>
      <w:pPr>
        <w:ind w:left="288"/>
      </w:pPr>
      <w:r>
        <w:rPr>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50A0"/>
          <w:sz w:val="16"/>
        </w:rPr>
        <w:t>[HC 98.842, rel. min. Ricardo Lewandowski, j. 25-5-2010, 1ª T, DJE de 25-6-2010.]</w:t>
      </w:r>
    </w:p>
    <w:p>
      <w:r>
        <w:rPr>
          <w:sz w:val="12"/>
        </w:rPr>
        <w:t>────────────────────────────────────────────────────────────</w:t>
      </w:r>
    </w:p>
    <w:p>
      <w:r>
        <w:rPr>
          <w:color w:val="808080"/>
          <w:sz w:val="14"/>
        </w:rPr>
        <w:t>Bloco 906 | cf-art-18-inc-L | sem_categoria</w:t>
      </w:r>
    </w:p>
    <w:p>
      <w:pPr>
        <w:ind w:left="288"/>
      </w:pPr>
      <w:r>
        <w:rPr>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sindicado/indiciado), de outro, o direito ao processo (judicial ou administrativo) perante autoridade competente, abstratamente designada na forma de lei anterior (vedados, em consequência, os juízos ex post facto). (...) Vê-se (...) que a cláusula do juiz natural, projetando-se para além de sua dimensão estritamente judicial, também compõe a garantia do due process, no âmbito da administração pública, de tal mo</w:t>
      </w:r>
      <w:r>
        <w:rPr>
          <w:color w:val="A0A0A0"/>
          <w:sz w:val="14"/>
        </w:rPr>
        <w:t xml:space="preserve"> [...+257 chars]</w:t>
      </w:r>
    </w:p>
    <w:p>
      <w:pPr>
        <w:ind w:left="288"/>
      </w:pPr>
      <w:r>
        <w:rPr>
          <w:b/>
          <w:color w:val="0050A0"/>
          <w:sz w:val="16"/>
        </w:rPr>
        <w:t>[MS 28.712 MC, rel. min. Celso de Mello, j. 6-5-2010, dec. monocrática, DJE de 11-5-2010.]</w:t>
      </w:r>
    </w:p>
    <w:p>
      <w:r>
        <w:rPr>
          <w:sz w:val="12"/>
        </w:rPr>
        <w:t>────────────────────────────────────────────────────────────</w:t>
      </w:r>
    </w:p>
    <w:p>
      <w:r>
        <w:rPr>
          <w:color w:val="808080"/>
          <w:sz w:val="14"/>
        </w:rPr>
        <w:t>Bloco 907 | cf-art-18-inc-L | sem_categoria</w:t>
      </w:r>
    </w:p>
    <w:p>
      <w:pPr>
        <w:ind w:left="288"/>
      </w:pPr>
      <w:r>
        <w:rPr>
          <w:sz w:val="18"/>
        </w:rPr>
        <w:t>O princípio do juízo natural afasta a possibilidade de o relator, como porta-voz do Colegiado, julgar o habeas corpus.</w:t>
      </w:r>
    </w:p>
    <w:p>
      <w:pPr>
        <w:ind w:left="288"/>
      </w:pPr>
      <w:r>
        <w:rPr>
          <w:b/>
          <w:color w:val="0050A0"/>
          <w:sz w:val="16"/>
        </w:rPr>
        <w:t>[HC 94.309, rel. min. Marco Aurélio, j. 13-4-2010, 1ª T, DJE de 7-5-2010.]</w:t>
      </w:r>
    </w:p>
    <w:p>
      <w:r>
        <w:rPr>
          <w:sz w:val="12"/>
        </w:rPr>
        <w:t>────────────────────────────────────────────────────────────</w:t>
      </w:r>
    </w:p>
    <w:p>
      <w:r>
        <w:rPr>
          <w:color w:val="808080"/>
          <w:sz w:val="14"/>
        </w:rPr>
        <w:t>Bloco 908 | cf-art-18-inc-L | sem_categoria</w:t>
      </w:r>
    </w:p>
    <w:p>
      <w:pPr>
        <w:ind w:left="288"/>
      </w:pPr>
      <w:r>
        <w:rPr>
          <w:sz w:val="18"/>
        </w:rPr>
        <w:t>(...) não viola o postulado constitucional do juiz natural o julgamento de apelação por órgão composto majoritariamente por juízes convocados na forma de edital publicado na imprensa oficial.</w:t>
      </w:r>
    </w:p>
    <w:p>
      <w:pPr>
        <w:ind w:left="288"/>
      </w:pPr>
      <w:r>
        <w:rPr>
          <w:b/>
          <w:color w:val="0050A0"/>
          <w:sz w:val="16"/>
        </w:rPr>
        <w:t>[HC 96.821, rel. min. Ricardo Lewandowski, j. 8-4-2010, P, DJE de 25-6-2010.]</w:t>
      </w:r>
    </w:p>
    <w:p>
      <w:r>
        <w:rPr>
          <w:sz w:val="12"/>
        </w:rPr>
        <w:t>────────────────────────────────────────────────────────────</w:t>
      </w:r>
    </w:p>
    <w:p>
      <w:r>
        <w:rPr>
          <w:color w:val="808080"/>
          <w:sz w:val="14"/>
        </w:rPr>
        <w:t>Bloco 909 | cf-art-18-inc-L | sem_categoria</w:t>
      </w:r>
    </w:p>
    <w:p>
      <w:pPr>
        <w:ind w:left="288"/>
      </w:pPr>
      <w:r>
        <w:rPr>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50A0"/>
          <w:sz w:val="16"/>
        </w:rPr>
        <w:t>[AI 753.445 AgR, rel. min. Eros Grau, j. 8-9-2009, 2ª T, DJE de 25-9-2009.]</w:t>
      </w:r>
    </w:p>
    <w:p>
      <w:r>
        <w:rPr>
          <w:sz w:val="12"/>
        </w:rPr>
        <w:t>────────────────────────────────────────────────────────────</w:t>
      </w:r>
    </w:p>
    <w:p>
      <w:r>
        <w:rPr>
          <w:color w:val="808080"/>
          <w:sz w:val="14"/>
        </w:rPr>
        <w:t>Bloco 910 | cf-art-18-inc-L | sem_categoria</w:t>
      </w:r>
    </w:p>
    <w:p>
      <w:pPr>
        <w:ind w:left="288"/>
      </w:pPr>
      <w:r>
        <w:rPr>
          <w:sz w:val="18"/>
        </w:rPr>
        <w:t>Vício na distribuição há de ser veiculado na primeira oportunidade que a parte tiver para falar nos autos ou no processo.</w:t>
      </w:r>
    </w:p>
    <w:p>
      <w:pPr>
        <w:ind w:left="288"/>
      </w:pPr>
      <w:r>
        <w:rPr>
          <w:b/>
          <w:color w:val="0050A0"/>
          <w:sz w:val="16"/>
        </w:rPr>
        <w:t>[AI 579.592 AgR, rel. min. Marco Aurélio, j. 30-6-2009, 1ª T, DJE de 6-11-2009.]</w:t>
      </w:r>
    </w:p>
    <w:p>
      <w:r>
        <w:rPr>
          <w:sz w:val="12"/>
        </w:rPr>
        <w:t>────────────────────────────────────────────────────────────</w:t>
      </w:r>
    </w:p>
    <w:p>
      <w:r>
        <w:rPr>
          <w:color w:val="808080"/>
          <w:sz w:val="14"/>
        </w:rPr>
        <w:t>Bloco 911 | cf-art-18-inc-L | sem_categoria</w:t>
      </w:r>
    </w:p>
    <w:p>
      <w:pPr>
        <w:ind w:left="288"/>
      </w:pPr>
      <w:r>
        <w:rPr>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50A0"/>
          <w:sz w:val="16"/>
        </w:rPr>
        <w:t>[HC 97.293, rel. min. Cármen Lúcia, j. 16-6-2009, 1ª T, DJE de 16-4-2010.]</w:t>
      </w:r>
    </w:p>
    <w:p>
      <w:r>
        <w:rPr>
          <w:sz w:val="12"/>
        </w:rPr>
        <w:t>────────────────────────────────────────────────────────────</w:t>
      </w:r>
    </w:p>
    <w:p>
      <w:r>
        <w:rPr>
          <w:color w:val="808080"/>
          <w:sz w:val="14"/>
        </w:rPr>
        <w:t>Bloco 912 | cf-art-18-inc-L | sem_categoria</w:t>
      </w:r>
    </w:p>
    <w:p>
      <w:pPr>
        <w:ind w:left="288"/>
      </w:pPr>
      <w:r>
        <w:rPr>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50A0"/>
          <w:sz w:val="16"/>
        </w:rPr>
        <w:t>[HC 94.705, rel. min. Ricardo Lewandowski, j. 9-6-2009, 1ª T, DJE de 7-8-2009.]</w:t>
      </w:r>
    </w:p>
    <w:p>
      <w:r>
        <w:rPr>
          <w:sz w:val="12"/>
        </w:rPr>
        <w:t>────────────────────────────────────────────────────────────</w:t>
      </w:r>
    </w:p>
    <w:p>
      <w:r>
        <w:rPr>
          <w:color w:val="808080"/>
          <w:sz w:val="14"/>
        </w:rPr>
        <w:t>Bloco 913 | cf-art-18-inc-L | sem_categoria</w:t>
      </w:r>
    </w:p>
    <w:p>
      <w:pPr>
        <w:ind w:left="288"/>
      </w:pPr>
      <w:r>
        <w:rPr>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50A0"/>
          <w:sz w:val="16"/>
        </w:rPr>
        <w:t>[AI 706.078 QO, rel. min. Celso de Mello, j. 10-3-2009, 2ª T, DJE de 23-10-2009.]</w:t>
      </w:r>
    </w:p>
    <w:p>
      <w:r>
        <w:rPr>
          <w:sz w:val="12"/>
        </w:rPr>
        <w:t>────────────────────────────────────────────────────────────</w:t>
      </w:r>
    </w:p>
    <w:p>
      <w:r>
        <w:rPr>
          <w:color w:val="808080"/>
          <w:sz w:val="14"/>
        </w:rPr>
        <w:t>Bloco 914 | cf-art-18-inc-L | sem_categoria</w:t>
      </w:r>
    </w:p>
    <w:p>
      <w:pPr>
        <w:ind w:left="288"/>
      </w:pPr>
      <w:r>
        <w:rPr>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50A0"/>
          <w:sz w:val="16"/>
        </w:rPr>
        <w:t>[HC 96.785, rel. min. Eros Grau, j. 25-11-2008, 2ª T, DJE de 22-5-2009.]</w:t>
      </w:r>
    </w:p>
    <w:p>
      <w:r>
        <w:rPr>
          <w:sz w:val="12"/>
        </w:rPr>
        <w:t>────────────────────────────────────────────────────────────</w:t>
      </w:r>
    </w:p>
    <w:p>
      <w:r>
        <w:rPr>
          <w:color w:val="808080"/>
          <w:sz w:val="14"/>
        </w:rPr>
        <w:t>Bloco 915 | cf-art-18-inc-L | sem_categoria</w:t>
      </w:r>
    </w:p>
    <w:p>
      <w:pPr>
        <w:ind w:left="288"/>
      </w:pPr>
      <w:r>
        <w:rPr>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presidir o inquérito, apenas atua como um administrador, um supervisor, não exteriorizando qualquer juízo de valor sobre fatos ou questões de direito que o impeça de atuar com imparcialidade no curso da ação penal. O art. 75 do CPP, que adotou a regra da prevenção da ação penal do magistrado que tiver autorizado diligências antes da denúncia ou da queixa, não viola nenhum dispositivo constitucional.</w:t>
      </w:r>
    </w:p>
    <w:p>
      <w:pPr>
        <w:ind w:left="288"/>
      </w:pPr>
      <w:r>
        <w:rPr>
          <w:b/>
          <w:color w:val="0050A0"/>
          <w:sz w:val="16"/>
        </w:rPr>
        <w:t>[HC 92.893, rel. min. Ricardo Lewandowski, j. 2-10-2008, P, DJE de 12-12-2008.]</w:t>
      </w:r>
    </w:p>
    <w:p>
      <w:r>
        <w:rPr>
          <w:sz w:val="12"/>
        </w:rPr>
        <w:t>────────────────────────────────────────────────────────────</w:t>
      </w:r>
    </w:p>
    <w:p>
      <w:r>
        <w:rPr>
          <w:color w:val="808080"/>
          <w:sz w:val="14"/>
        </w:rPr>
        <w:t>Bloco 916 | cf-art-18-inc-L | sem_categoria</w:t>
      </w:r>
    </w:p>
    <w:p>
      <w:pPr>
        <w:ind w:left="288"/>
      </w:pPr>
      <w:r>
        <w:rPr>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50A0"/>
          <w:sz w:val="16"/>
        </w:rPr>
        <w:t>[HC 91.593, rel. min. Marco Aurélio, j. 11-9-2008, P, DJE de 17-4-2009.]</w:t>
      </w:r>
    </w:p>
    <w:p>
      <w:r>
        <w:rPr>
          <w:sz w:val="12"/>
        </w:rPr>
        <w:t>────────────────────────────────────────────────────────────</w:t>
      </w:r>
    </w:p>
    <w:p>
      <w:r>
        <w:rPr>
          <w:color w:val="808080"/>
          <w:sz w:val="14"/>
        </w:rPr>
        <w:t>Bloco 917 | cf-art-18-inc-L | sem_categoria</w:t>
      </w:r>
    </w:p>
    <w:p>
      <w:pPr>
        <w:ind w:left="288"/>
      </w:pPr>
      <w:r>
        <w:rPr>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O princípio do juiz natural veda a instituição de tribunais e juízos de exceção e impõe que as causas sejam julgadas pelo órgão jurisdicional previamente determinado, a partir de critérios constitucionais de repartição da competência.</w:t>
      </w:r>
    </w:p>
    <w:p>
      <w:pPr>
        <w:ind w:left="288"/>
      </w:pPr>
      <w:r>
        <w:rPr>
          <w:b/>
          <w:color w:val="0050A0"/>
          <w:sz w:val="16"/>
        </w:rPr>
        <w:t>[RE 463.560, rel. min. Joaquim Barbosa, j. 29-4-2008, 2ª T, DJE de 20-6-2008.]</w:t>
      </w:r>
    </w:p>
    <w:p>
      <w:r>
        <w:rPr>
          <w:sz w:val="12"/>
        </w:rPr>
        <w:t>────────────────────────────────────────────────────────────</w:t>
      </w:r>
    </w:p>
    <w:p>
      <w:r>
        <w:rPr>
          <w:color w:val="808080"/>
          <w:sz w:val="14"/>
        </w:rPr>
        <w:t>Bloco 918 | cf-art-18-inc-L | sem_categoria</w:t>
      </w:r>
    </w:p>
    <w:p>
      <w:pPr>
        <w:ind w:left="288"/>
      </w:pPr>
      <w:r>
        <w:rPr>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50A0"/>
          <w:sz w:val="16"/>
        </w:rPr>
        <w:t>[HC 91.895, rel. min. Menezes Direito, j. 1º-4-2008, 1ª T, DJE de 8-8-2008.]</w:t>
      </w:r>
    </w:p>
    <w:p>
      <w:r>
        <w:rPr>
          <w:sz w:val="12"/>
        </w:rPr>
        <w:t>────────────────────────────────────────────────────────────</w:t>
      </w:r>
    </w:p>
    <w:p>
      <w:r>
        <w:rPr>
          <w:color w:val="808080"/>
          <w:sz w:val="14"/>
        </w:rPr>
        <w:t>Bloco 919 | cf-art-18-inc-L | sem_categoria</w:t>
      </w:r>
    </w:p>
    <w:p>
      <w:pPr>
        <w:ind w:left="288"/>
      </w:pPr>
      <w:r>
        <w:rPr>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50A0"/>
          <w:sz w:val="16"/>
        </w:rPr>
        <w:t>[Inq 2.443 AgR, rel. min. Ellen Gracie, j. 28-2-2008, P, DJE de 2-5-2008.)</w:t>
      </w:r>
    </w:p>
    <w:p>
      <w:r>
        <w:rPr>
          <w:sz w:val="12"/>
        </w:rPr>
        <w:t>────────────────────────────────────────────────────────────</w:t>
      </w:r>
    </w:p>
    <w:p>
      <w:r>
        <w:rPr>
          <w:color w:val="808080"/>
          <w:sz w:val="14"/>
        </w:rPr>
        <w:t>Bloco 920 | cf-art-18-inc-L | sem_categoria</w:t>
      </w:r>
    </w:p>
    <w:p>
      <w:pPr>
        <w:ind w:left="288"/>
      </w:pPr>
      <w:r>
        <w:rPr>
          <w:sz w:val="18"/>
        </w:rPr>
        <w:t>=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ou nulidade dos atos praticados até então.</w:t>
      </w:r>
    </w:p>
    <w:p>
      <w:pPr>
        <w:ind w:left="288"/>
      </w:pPr>
      <w:r>
        <w:rPr>
          <w:b/>
          <w:color w:val="0050A0"/>
          <w:sz w:val="16"/>
        </w:rPr>
        <w:t>[HC 92.494, rel. min. Menezes Direito, j. 19-2-2008, 1ª T, DJE de 4-4-2008.]</w:t>
      </w:r>
    </w:p>
    <w:p>
      <w:r>
        <w:rPr>
          <w:sz w:val="12"/>
        </w:rPr>
        <w:t>────────────────────────────────────────────────────────────</w:t>
      </w:r>
    </w:p>
    <w:p>
      <w:r>
        <w:rPr>
          <w:color w:val="808080"/>
          <w:sz w:val="14"/>
        </w:rPr>
        <w:t>Bloco 921 | cf-art-18-inc-L | sem_categoria</w:t>
      </w:r>
    </w:p>
    <w:p>
      <w:pPr>
        <w:ind w:left="288"/>
      </w:pPr>
      <w:r>
        <w:rPr>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50A0"/>
          <w:sz w:val="16"/>
        </w:rPr>
        <w:t>[AP 470 QO, rel. min. Joaquim Barbosa, j. 6-12-2007, P, DJE de 14-3-2008.]</w:t>
      </w:r>
    </w:p>
    <w:p>
      <w:r>
        <w:rPr>
          <w:sz w:val="12"/>
        </w:rPr>
        <w:t>────────────────────────────────────────────────────────────</w:t>
      </w:r>
    </w:p>
    <w:p>
      <w:r>
        <w:rPr>
          <w:color w:val="808080"/>
          <w:sz w:val="14"/>
        </w:rPr>
        <w:t>Bloco 922 | cf-art-18-inc-L | sem_categoria</w:t>
      </w:r>
    </w:p>
    <w:p>
      <w:pPr>
        <w:ind w:left="288"/>
      </w:pPr>
      <w:r>
        <w:rPr>
          <w:sz w:val="18"/>
        </w:rPr>
        <w:t>A remessa para vara especializada fundada em conexão não viola o princípio do juiz natural.</w:t>
      </w:r>
    </w:p>
    <w:p>
      <w:pPr>
        <w:ind w:left="288"/>
      </w:pPr>
      <w:r>
        <w:rPr>
          <w:b/>
          <w:color w:val="0050A0"/>
          <w:sz w:val="16"/>
        </w:rPr>
        <w:t>[HC 91.253, rel. min. Ricardo Lewandowski, j. 16-10-2007, 1ª T, DJ de 14-11-2007.]</w:t>
      </w:r>
    </w:p>
    <w:p>
      <w:r>
        <w:rPr>
          <w:sz w:val="12"/>
        </w:rPr>
        <w:t>────────────────────────────────────────────────────────────</w:t>
      </w:r>
    </w:p>
    <w:p>
      <w:r>
        <w:rPr>
          <w:color w:val="808080"/>
          <w:sz w:val="14"/>
        </w:rPr>
        <w:t>Bloco 923 | cf-art-18-inc-L | sem_categoria</w:t>
      </w:r>
    </w:p>
    <w:p>
      <w:pPr>
        <w:ind w:left="288"/>
      </w:pPr>
      <w:r>
        <w:rPr>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50A0"/>
          <w:sz w:val="16"/>
        </w:rPr>
        <w:t>[HC 90.305, rel. min. Ayres Britto, j. 20-3-2007, 1ª T, DJ de 25-5-2007.]</w:t>
      </w:r>
    </w:p>
    <w:p>
      <w:r>
        <w:rPr>
          <w:sz w:val="12"/>
        </w:rPr>
        <w:t>────────────────────────────────────────────────────────────</w:t>
      </w:r>
    </w:p>
    <w:p>
      <w:r>
        <w:rPr>
          <w:color w:val="808080"/>
          <w:sz w:val="14"/>
        </w:rPr>
        <w:t>Bloco 924 | cf-art-18-inc-L | sem_categoria</w:t>
      </w:r>
    </w:p>
    <w:p>
      <w:pPr>
        <w:ind w:left="288"/>
      </w:pPr>
      <w:r>
        <w:rPr>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50A0"/>
          <w:sz w:val="16"/>
        </w:rPr>
        <w:t>[RHC 89.890, rel. min. Ricardo Lewandowski, j. 5-12-2006, 1ª T, DJ de 2-3-2007.]</w:t>
      </w:r>
    </w:p>
    <w:p>
      <w:r>
        <w:rPr>
          <w:sz w:val="12"/>
        </w:rPr>
        <w:t>────────────────────────────────────────────────────────────</w:t>
      </w:r>
    </w:p>
    <w:p>
      <w:r>
        <w:rPr>
          <w:color w:val="808080"/>
          <w:sz w:val="14"/>
        </w:rPr>
        <w:t>Bloco 925 | cf-art-18-inc-L | sem_categoria</w:t>
      </w:r>
    </w:p>
    <w:p>
      <w:pPr>
        <w:ind w:left="288"/>
      </w:pPr>
      <w:r>
        <w:rPr>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50A0"/>
          <w:sz w:val="16"/>
        </w:rPr>
        <w:t>[RE 418.852, rel. min. Ayres Britto, j. 6-12-2005, 1ª T, DJ de 10-3-2006.]</w:t>
      </w:r>
    </w:p>
    <w:p>
      <w:r>
        <w:rPr>
          <w:sz w:val="12"/>
        </w:rPr>
        <w:t>────────────────────────────────────────────────────────────</w:t>
      </w:r>
    </w:p>
    <w:p>
      <w:r>
        <w:rPr>
          <w:color w:val="808080"/>
          <w:sz w:val="14"/>
        </w:rPr>
        <w:t>Bloco 926 | cf-art-18-inc-L | sem_categoria</w:t>
      </w:r>
    </w:p>
    <w:p>
      <w:pPr>
        <w:ind w:left="288"/>
      </w:pPr>
      <w:r>
        <w:rPr>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questionado. (...) Ordem concedida para que novo julgamento seja proferido, desta feita sem a participação da autoridade tida como coatora.</w:t>
      </w:r>
    </w:p>
    <w:p>
      <w:pPr>
        <w:ind w:left="288"/>
      </w:pPr>
      <w:r>
        <w:rPr>
          <w:b/>
          <w:color w:val="0050A0"/>
          <w:sz w:val="16"/>
        </w:rPr>
        <w:t>[HC 85.056, rel. min. Ayres Britto, j. 17-11-2005, P, DJ de 25-8-2006.]</w:t>
      </w:r>
    </w:p>
    <w:p>
      <w:r>
        <w:rPr>
          <w:sz w:val="12"/>
        </w:rPr>
        <w:t>────────────────────────────────────────────────────────────</w:t>
      </w:r>
    </w:p>
    <w:p>
      <w:r>
        <w:rPr>
          <w:color w:val="808080"/>
          <w:sz w:val="14"/>
        </w:rPr>
        <w:t>Bloco 927 | cf-art-18-inc-L | sem_categoria</w:t>
      </w:r>
    </w:p>
    <w:p>
      <w:pPr>
        <w:ind w:left="288"/>
      </w:pPr>
      <w:r>
        <w:rPr>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50A0"/>
          <w:sz w:val="16"/>
        </w:rPr>
        <w:t>[AO 1.120 QO, rel. min. Ellen Gracie, j. 30-6-2005, P, DJ de 26-8-2005.]</w:t>
      </w:r>
    </w:p>
    <w:p>
      <w:r>
        <w:rPr>
          <w:sz w:val="12"/>
        </w:rPr>
        <w:t>────────────────────────────────────────────────────────────</w:t>
      </w:r>
    </w:p>
    <w:p>
      <w:r>
        <w:rPr>
          <w:color w:val="808080"/>
          <w:sz w:val="14"/>
        </w:rPr>
        <w:t>Bloco 928 | cf-art-18-inc-L | sem_categoria</w:t>
      </w:r>
    </w:p>
    <w:p>
      <w:pPr>
        <w:ind w:left="288"/>
      </w:pPr>
      <w:r>
        <w:rPr>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50A0"/>
          <w:sz w:val="16"/>
        </w:rPr>
        <w:t>[HC 84.635, rel. min. Marco Aurélio, j. 22-6-2005, 1ª T, DJ de 9-9-2005.]</w:t>
      </w:r>
    </w:p>
    <w:p>
      <w:r>
        <w:rPr>
          <w:sz w:val="12"/>
        </w:rPr>
        <w:t>────────────────────────────────────────────────────────────</w:t>
      </w:r>
    </w:p>
    <w:p>
      <w:r>
        <w:rPr>
          <w:color w:val="808080"/>
          <w:sz w:val="14"/>
        </w:rPr>
        <w:t>Bloco 929 | cf-art-18-inc-L | sem_categoria</w:t>
      </w:r>
    </w:p>
    <w:p>
      <w:pPr>
        <w:ind w:left="288"/>
      </w:pPr>
      <w:r>
        <w:rPr>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50A0"/>
          <w:sz w:val="16"/>
        </w:rPr>
        <w:t>[AP 351, rel. min. Marco Aurélio, j. 12-8-2004, P, DJ de 17-9-2004.]</w:t>
      </w:r>
    </w:p>
    <w:p>
      <w:r>
        <w:rPr>
          <w:sz w:val="12"/>
        </w:rPr>
        <w:t>────────────────────────────────────────────────────────────</w:t>
      </w:r>
    </w:p>
    <w:p>
      <w:r>
        <w:rPr>
          <w:color w:val="808080"/>
          <w:sz w:val="14"/>
        </w:rPr>
        <w:t>Bloco 930 | cf-art-18-inc-L | sem_categoria</w:t>
      </w:r>
    </w:p>
    <w:p>
      <w:pPr>
        <w:ind w:left="288"/>
      </w:pPr>
      <w:r>
        <w:rPr>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 limitação insuperável, representa fator de restrição que incide sobre os órgãos do poder estatal incumbidos de promover, judicialmente, a repressão criminal.</w:t>
      </w:r>
    </w:p>
    <w:p>
      <w:pPr>
        <w:ind w:left="288"/>
      </w:pPr>
      <w:r>
        <w:rPr>
          <w:b/>
          <w:color w:val="0050A0"/>
          <w:sz w:val="16"/>
        </w:rPr>
        <w:t>[HC 81.963, rel. min. Celso de Mello, j. 18-6-2002, 2ª T, DJ de 28-10-2004.]</w:t>
      </w:r>
    </w:p>
    <w:p>
      <w:r>
        <w:rPr>
          <w:sz w:val="12"/>
        </w:rPr>
        <w:t>────────────────────────────────────────────────────────────</w:t>
      </w:r>
    </w:p>
    <w:p>
      <w:r>
        <w:rPr>
          <w:color w:val="808080"/>
          <w:sz w:val="14"/>
        </w:rPr>
        <w:t>Bloco 931 | cf-art-18-inc-L | sem_categoria</w:t>
      </w:r>
    </w:p>
    <w:p>
      <w:pPr>
        <w:ind w:left="288"/>
      </w:pPr>
      <w:r>
        <w:rPr>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50A0"/>
          <w:sz w:val="16"/>
        </w:rPr>
        <w:t>[HC 79.865, rel. min. Celso de Mello, j. 14-3-2000, 2ª T, DJ de 20-4-2001.]</w:t>
      </w:r>
    </w:p>
    <w:p>
      <w:r>
        <w:rPr>
          <w:sz w:val="12"/>
        </w:rPr>
        <w:t>────────────────────────────────────────────────────────────</w:t>
      </w:r>
    </w:p>
    <w:p>
      <w:r>
        <w:rPr>
          <w:color w:val="808080"/>
          <w:sz w:val="14"/>
        </w:rPr>
        <w:t>Bloco 932 | cf-art-18-inc-L | sem_categoria</w:t>
      </w:r>
    </w:p>
    <w:p>
      <w:pPr>
        <w:ind w:left="288"/>
      </w:pPr>
      <w:r>
        <w:rPr>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50A0"/>
          <w:sz w:val="16"/>
        </w:rPr>
        <w:t>[HC 71.448, rel. min. Celso de Mello, j.14-2-1995, 1ª T, DJE de 4-12-2009.]</w:t>
      </w:r>
    </w:p>
    <w:p>
      <w:r>
        <w:rPr>
          <w:sz w:val="12"/>
        </w:rPr>
        <w:t>────────────────────────────────────────────────────────────</w:t>
      </w:r>
    </w:p>
    <w:p>
      <w:r>
        <w:rPr>
          <w:color w:val="808080"/>
          <w:sz w:val="14"/>
        </w:rPr>
        <w:t>Bloco 933 | cf-art-18-inc-L | sem_categoria</w:t>
      </w:r>
    </w:p>
    <w:p>
      <w:pPr>
        <w:ind w:left="288"/>
      </w:pPr>
      <w:r>
        <w:rPr>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50A0"/>
          <w:sz w:val="16"/>
        </w:rPr>
        <w:t>[HC 70.604, rel. min. Celso de Mello, j. 10-5-1994, 1ª T, DJ de 1º-7-1994.]</w:t>
      </w:r>
    </w:p>
    <w:p>
      <w:r>
        <w:rPr>
          <w:sz w:val="12"/>
        </w:rPr>
        <w:t>────────────────────────────────────────────────────────────</w:t>
      </w:r>
    </w:p>
    <w:p>
      <w:r>
        <w:rPr>
          <w:color w:val="808080"/>
          <w:sz w:val="14"/>
        </w:rPr>
        <w:t>Bloco 934 | cf-art-18-inc-L | sem_categoria</w:t>
      </w:r>
    </w:p>
    <w:p>
      <w:pPr>
        <w:ind w:left="288"/>
      </w:pPr>
      <w:r>
        <w:rPr>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50A0"/>
          <w:sz w:val="16"/>
        </w:rPr>
        <w:t>[HC 69.601, rel. min. Celso de Mello, j. 24-11-1992, 1ª T, DJ de 18-12-1992.]</w:t>
      </w:r>
    </w:p>
    <w:p>
      <w:r>
        <w:rPr>
          <w:sz w:val="12"/>
        </w:rPr>
        <w:t>────────────────────────────────────────────────────────────</w:t>
      </w:r>
    </w:p>
    <w:p>
      <w:r>
        <w:rPr>
          <w:color w:val="808080"/>
          <w:sz w:val="14"/>
        </w:rPr>
        <w:t>Bloco 935 | cf-art-18-inc-L | sem_categoria</w:t>
      </w:r>
    </w:p>
    <w:p>
      <w:pPr>
        <w:ind w:left="288"/>
      </w:pPr>
      <w:r>
        <w:rPr>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50A0"/>
          <w:sz w:val="16"/>
        </w:rPr>
        <w:t>[Súmula Vinculante 24.]</w:t>
      </w:r>
    </w:p>
    <w:p>
      <w:r>
        <w:rPr>
          <w:sz w:val="12"/>
        </w:rPr>
        <w:t>────────────────────────────────────────────────────────────</w:t>
      </w:r>
    </w:p>
    <w:p>
      <w:r>
        <w:rPr>
          <w:color w:val="808080"/>
          <w:sz w:val="14"/>
        </w:rPr>
        <w:t>Bloco 936 | cf-art-18-inc-L | sem_categoria</w:t>
      </w:r>
    </w:p>
    <w:p>
      <w:pPr>
        <w:ind w:left="288"/>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color w:val="808080"/>
          <w:sz w:val="14"/>
        </w:rPr>
        <w:t>Bloco 937 | cf-art-18-inc-L | sem_categoria</w:t>
      </w:r>
    </w:p>
    <w:p>
      <w:pPr>
        <w:ind w:left="288"/>
      </w:pPr>
      <w:r>
        <w:rPr>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50A0"/>
          <w:sz w:val="16"/>
        </w:rPr>
        <w:t>[Súmula 704.]</w:t>
      </w:r>
    </w:p>
    <w:p>
      <w:r>
        <w:rPr>
          <w:sz w:val="12"/>
        </w:rPr>
        <w:t>────────────────────────────────────────────────────────────</w:t>
      </w:r>
    </w:p>
    <w:p>
      <w:r>
        <w:rPr>
          <w:color w:val="808080"/>
          <w:sz w:val="14"/>
        </w:rPr>
        <w:t>Bloco 938 | cf-art-18-inc-L | sem_categoria</w:t>
      </w:r>
    </w:p>
    <w:p>
      <w:pPr>
        <w:ind w:left="288"/>
      </w:pPr>
      <w:r>
        <w:rPr>
          <w:sz w:val="18"/>
        </w:rPr>
        <w:t>Ao contribuinte em débito, não é lícito à autoridade proibir que adquira estampilhas, despache mercadorias nas alfândegas e exerça suas atividades profissionais.</w:t>
      </w:r>
    </w:p>
    <w:p>
      <w:pPr>
        <w:ind w:left="288"/>
      </w:pPr>
      <w:r>
        <w:rPr>
          <w:b/>
          <w:color w:val="0050A0"/>
          <w:sz w:val="16"/>
        </w:rPr>
        <w:t>[Súmula 547.]</w:t>
      </w:r>
    </w:p>
    <w:p>
      <w:r>
        <w:rPr>
          <w:sz w:val="12"/>
        </w:rPr>
        <w:t>────────────────────────────────────────────────────────────</w:t>
      </w:r>
    </w:p>
    <w:p>
      <w:r>
        <w:rPr>
          <w:color w:val="808080"/>
          <w:sz w:val="14"/>
        </w:rPr>
        <w:t>Bloco 939 | cf-art-18-inc-L | sem_categoria</w:t>
      </w:r>
    </w:p>
    <w:p>
      <w:pPr>
        <w:ind w:left="288"/>
      </w:pPr>
      <w:r>
        <w:rPr>
          <w:sz w:val="18"/>
        </w:rPr>
        <w:t>É inadmissível a apreensão de mercadorias como meio coercitivo para pagamento de tributos.</w:t>
      </w:r>
    </w:p>
    <w:p>
      <w:pPr>
        <w:ind w:left="288"/>
      </w:pPr>
      <w:r>
        <w:rPr>
          <w:b/>
          <w:color w:val="0050A0"/>
          <w:sz w:val="16"/>
        </w:rPr>
        <w:t>[Súmula 323.]</w:t>
      </w:r>
    </w:p>
    <w:p>
      <w:r>
        <w:rPr>
          <w:sz w:val="12"/>
        </w:rPr>
        <w:t>────────────────────────────────────────────────────────────</w:t>
      </w:r>
    </w:p>
    <w:p>
      <w:r>
        <w:rPr>
          <w:color w:val="808080"/>
          <w:sz w:val="14"/>
        </w:rPr>
        <w:t>Bloco 940 | cf-art-18-inc-L | sem_categoria</w:t>
      </w:r>
    </w:p>
    <w:p>
      <w:pPr>
        <w:ind w:left="288"/>
      </w:pPr>
      <w:r>
        <w:rPr>
          <w:sz w:val="18"/>
        </w:rPr>
        <w:t>É inadmissível a interdição de estabelecimento como meio coercitivo para cobrança de tributo.</w:t>
      </w:r>
    </w:p>
    <w:p>
      <w:pPr>
        <w:ind w:left="288"/>
      </w:pPr>
      <w:r>
        <w:rPr>
          <w:b/>
          <w:color w:val="0050A0"/>
          <w:sz w:val="16"/>
        </w:rPr>
        <w:t>[Súmula 70.]</w:t>
      </w:r>
    </w:p>
    <w:p>
      <w:r>
        <w:rPr>
          <w:sz w:val="12"/>
        </w:rPr>
        <w:t>────────────────────────────────────────────────────────────</w:t>
      </w:r>
    </w:p>
    <w:p>
      <w:r>
        <w:rPr>
          <w:color w:val="808080"/>
          <w:sz w:val="14"/>
        </w:rPr>
        <w:t>Bloco 941 | cf-art-18-inc-L | sem_categoria</w:t>
      </w:r>
    </w:p>
    <w:p>
      <w:pPr>
        <w:ind w:left="288"/>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88"/>
      </w:pPr>
      <w:r>
        <w:rPr>
          <w:b/>
          <w:color w:val="0050A0"/>
          <w:sz w:val="16"/>
        </w:rPr>
        <w:t>[ADI 7.600, ADI 7.601 e 7.608, rel. min. Dias Toffoli, j. 01.07.2025, P, DJE de 15.09.2025.]</w:t>
      </w:r>
    </w:p>
    <w:p>
      <w:r>
        <w:rPr>
          <w:sz w:val="12"/>
        </w:rPr>
        <w:t>────────────────────────────────────────────────────────────</w:t>
      </w:r>
    </w:p>
    <w:p>
      <w:r>
        <w:rPr>
          <w:color w:val="808080"/>
          <w:sz w:val="14"/>
        </w:rPr>
        <w:t>Bloco 942 | cf-art-18-inc-L | sem_categoria</w:t>
      </w:r>
    </w:p>
    <w:p>
      <w:pPr>
        <w:ind w:left="288"/>
      </w:pPr>
      <w:r>
        <w:rPr>
          <w:sz w:val="18"/>
        </w:rPr>
        <w:t xml:space="preserve">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extrafiscal do tributo. O cancelamento, pela autoridade fiscal, do registro especial para o funcionamento de empresa dedicada à fabricação de cigarros deve atender aos critérios de razoabilidade e proporcionalidade da medida, sendo precedido: a) da apuração do montante dos débitos tributários não quitados; b) do atendimento ao devido processo legal na aferição da exigibilidade das obrigações tributárias; e </w:t>
      </w:r>
      <w:r>
        <w:rPr>
          <w:color w:val="A0A0A0"/>
          <w:sz w:val="14"/>
        </w:rPr>
        <w:t xml:space="preserve"> [...+235 chars]</w:t>
      </w:r>
    </w:p>
    <w:p>
      <w:pPr>
        <w:ind w:left="288"/>
      </w:pPr>
      <w:r>
        <w:rPr>
          <w:b/>
          <w:color w:val="0050A0"/>
          <w:sz w:val="16"/>
        </w:rPr>
        <w:t>[ADI 3.952, rel. min. Joaquim Barbosa, red. do ac. min, Cármen Lúcia, j. 29.11.2023, P, DJE de 08.03.2024.]</w:t>
      </w:r>
    </w:p>
    <w:p>
      <w:r>
        <w:rPr>
          <w:sz w:val="12"/>
        </w:rPr>
        <w:t>────────────────────────────────────────────────────────────</w:t>
      </w:r>
    </w:p>
    <w:p>
      <w:r>
        <w:rPr>
          <w:color w:val="808080"/>
          <w:sz w:val="14"/>
        </w:rPr>
        <w:t>Bloco 943 | cf-art-18-inc-L | sem_categoria</w:t>
      </w:r>
    </w:p>
    <w:p>
      <w:pPr>
        <w:ind w:left="288"/>
      </w:pPr>
      <w:r>
        <w:rPr>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50A0"/>
          <w:sz w:val="16"/>
        </w:rPr>
        <w:t>[ADI 2.926, rel. min. Nunes Marques, j. 18-3-2023, P, DJE de 22-5-2023.]</w:t>
      </w:r>
    </w:p>
    <w:p>
      <w:r>
        <w:rPr>
          <w:sz w:val="12"/>
        </w:rPr>
        <w:t>────────────────────────────────────────────────────────────</w:t>
      </w:r>
    </w:p>
    <w:p>
      <w:r>
        <w:rPr>
          <w:color w:val="808080"/>
          <w:sz w:val="14"/>
        </w:rPr>
        <w:t>Bloco 944 | cf-art-18-inc-L | sem_categoria</w:t>
      </w:r>
    </w:p>
    <w:p>
      <w:pPr>
        <w:ind w:left="288"/>
      </w:pPr>
      <w:r>
        <w:rPr>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desloca a prévia ciência e o exercício do contraditório para momento posterior ao cancelamento automático, procedimento que viola a Constituição Federal. A mera possibilidade de novo requerimento do credor não desfigura a inconstitucionalidade material em razão da não observância do contraditório e da ampla defesa. (...) A mora do credor em relação ao levantamento dos valores depositados na institui</w:t>
      </w:r>
      <w:r>
        <w:rPr>
          <w:color w:val="A0A0A0"/>
          <w:sz w:val="14"/>
        </w:rPr>
        <w:t xml:space="preserve"> [...+504 chars]</w:t>
      </w:r>
    </w:p>
    <w:p>
      <w:pPr>
        <w:ind w:left="288"/>
      </w:pPr>
      <w:r>
        <w:rPr>
          <w:b/>
          <w:color w:val="0050A0"/>
          <w:sz w:val="16"/>
        </w:rPr>
        <w:t>[ADI 5.755, rel. min. Rosa Weber, j. 30-6-2022, P, DJE de 4-10-2022.]</w:t>
      </w:r>
    </w:p>
    <w:p>
      <w:r>
        <w:rPr>
          <w:sz w:val="12"/>
        </w:rPr>
        <w:t>────────────────────────────────────────────────────────────</w:t>
      </w:r>
    </w:p>
    <w:p>
      <w:r>
        <w:rPr>
          <w:color w:val="808080"/>
          <w:sz w:val="14"/>
        </w:rPr>
        <w:t>Bloco 945 | cf-art-18-inc-L | sem_categoria</w:t>
      </w:r>
    </w:p>
    <w:p>
      <w:pPr>
        <w:ind w:left="288"/>
      </w:pPr>
      <w:r>
        <w:rPr>
          <w:sz w:val="18"/>
        </w:rPr>
        <w:t>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classificado como de gravíssimo risco para a segurança pública.</w:t>
      </w:r>
    </w:p>
    <w:p>
      <w:pPr>
        <w:ind w:left="288"/>
      </w:pPr>
      <w:r>
        <w:rPr>
          <w:b/>
          <w:color w:val="0050A0"/>
          <w:sz w:val="16"/>
        </w:rPr>
        <w:t>[ADI 3.951, red. do ac. min. Edson Fachin, j. 29-5-2020, P, DJE de 8-7-2020.]</w:t>
      </w:r>
    </w:p>
    <w:p>
      <w:r>
        <w:rPr>
          <w:sz w:val="12"/>
        </w:rPr>
        <w:t>────────────────────────────────────────────────────────────</w:t>
      </w:r>
    </w:p>
    <w:p>
      <w:r>
        <w:rPr>
          <w:color w:val="808080"/>
          <w:sz w:val="14"/>
        </w:rPr>
        <w:t>Bloco 946 | cf-art-18-inc-L | sem_categoria</w:t>
      </w:r>
    </w:p>
    <w:p>
      <w:pPr>
        <w:ind w:left="288"/>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w:t>
      </w:r>
    </w:p>
    <w:p>
      <w:pPr>
        <w:ind w:left="288"/>
      </w:pPr>
      <w:r>
        <w:rPr>
          <w:b/>
          <w:color w:val="0050A0"/>
          <w:sz w:val="16"/>
        </w:rPr>
        <w:t>[ADI 5.139, rel. min. Cármen Lúcia, j. 11-10-2019, P, DJE de 6-11-2019.]</w:t>
      </w:r>
    </w:p>
    <w:p>
      <w:r>
        <w:rPr>
          <w:sz w:val="12"/>
        </w:rPr>
        <w:t>────────────────────────────────────────────────────────────</w:t>
      </w:r>
    </w:p>
    <w:p>
      <w:r>
        <w:rPr>
          <w:color w:val="808080"/>
          <w:sz w:val="14"/>
        </w:rPr>
        <w:t>Bloco 947 | cf-art-18-inc-L | sem_categoria</w:t>
      </w:r>
    </w:p>
    <w:p>
      <w:pPr>
        <w:ind w:left="288"/>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com o devido processo legal tanto no aspecto formal quanto na sua dimensão substantiva.</w:t>
      </w:r>
    </w:p>
    <w:p>
      <w:pPr>
        <w:ind w:left="288"/>
      </w:pPr>
      <w:r>
        <w:rPr>
          <w:b/>
          <w:color w:val="0050A0"/>
          <w:sz w:val="16"/>
        </w:rPr>
        <w:t>[ADI 4.338, rel. min. Rosa Weber, j. 23-8-2019, P, DJE de 9-9-2019.]</w:t>
      </w:r>
    </w:p>
    <w:p>
      <w:r>
        <w:rPr>
          <w:sz w:val="12"/>
        </w:rPr>
        <w:t>────────────────────────────────────────────────────────────</w:t>
      </w:r>
    </w:p>
    <w:p>
      <w:r>
        <w:rPr>
          <w:color w:val="808080"/>
          <w:sz w:val="14"/>
        </w:rPr>
        <w:t>Bloco 948 | cf-art-18-inc-L | sem_categoria</w:t>
      </w:r>
    </w:p>
    <w:p>
      <w:pPr>
        <w:ind w:left="288"/>
      </w:pPr>
      <w:r>
        <w:rPr>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50A0"/>
          <w:sz w:val="16"/>
        </w:rPr>
        <w:t>[ADPF 378 MC, red. do ac. min. Roberto Barroso, j. 16-12-2015, P, DJE de 8-3-2016.]</w:t>
      </w:r>
    </w:p>
    <w:p>
      <w:r>
        <w:rPr>
          <w:sz w:val="12"/>
        </w:rPr>
        <w:t>────────────────────────────────────────────────────────────</w:t>
      </w:r>
    </w:p>
    <w:p>
      <w:r>
        <w:rPr>
          <w:color w:val="808080"/>
          <w:sz w:val="14"/>
        </w:rPr>
        <w:t>Bloco 949 | cf-art-18-inc-L | sem_categoria</w:t>
      </w:r>
    </w:p>
    <w:p>
      <w:pPr>
        <w:ind w:left="288"/>
      </w:pPr>
      <w:r>
        <w:rPr>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50A0"/>
          <w:sz w:val="16"/>
        </w:rPr>
        <w:t>[ADI 1.082, rel. min. Marco Aurélio, j. 22-5-2014, P, DJE de 30-10-2014.]</w:t>
      </w:r>
    </w:p>
    <w:p>
      <w:r>
        <w:rPr>
          <w:sz w:val="12"/>
        </w:rPr>
        <w:t>────────────────────────────────────────────────────────────</w:t>
      </w:r>
    </w:p>
    <w:p>
      <w:r>
        <w:rPr>
          <w:color w:val="808080"/>
          <w:sz w:val="14"/>
        </w:rPr>
        <w:t>Bloco 950 | cf-art-18-inc-L | sem_categoria</w:t>
      </w:r>
    </w:p>
    <w:p>
      <w:pPr>
        <w:ind w:left="288"/>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50A0"/>
          <w:sz w:val="16"/>
        </w:rPr>
        <w:t>[ADPF 156, rel. min. Cármen Lúcia, j. 18-8-2011, P, DJE de 28-10-2011.]</w:t>
      </w:r>
    </w:p>
    <w:p>
      <w:r>
        <w:rPr>
          <w:sz w:val="12"/>
        </w:rPr>
        <w:t>────────────────────────────────────────────────────────────</w:t>
      </w:r>
    </w:p>
    <w:p>
      <w:r>
        <w:rPr>
          <w:color w:val="808080"/>
          <w:sz w:val="14"/>
        </w:rPr>
        <w:t>Bloco 951 | cf-art-18-inc-L | sem_categoria</w:t>
      </w:r>
    </w:p>
    <w:p>
      <w:pPr>
        <w:ind w:left="288"/>
      </w:pPr>
      <w:r>
        <w:rPr>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50A0"/>
          <w:sz w:val="16"/>
        </w:rPr>
        <w:t>[ADI 3.288, rel. min. Ayres Britto, j. 13-10-2010, P, DJE de 24-2-2011.]</w:t>
      </w:r>
    </w:p>
    <w:p>
      <w:r>
        <w:rPr>
          <w:sz w:val="12"/>
        </w:rPr>
        <w:t>────────────────────────────────────────────────────────────</w:t>
      </w:r>
    </w:p>
    <w:p>
      <w:r>
        <w:rPr>
          <w:color w:val="808080"/>
          <w:sz w:val="14"/>
        </w:rPr>
        <w:t>Bloco 952 | cf-art-18-inc-L | sem_categoria</w:t>
      </w:r>
    </w:p>
    <w:p>
      <w:pPr>
        <w:ind w:left="288"/>
      </w:pPr>
      <w:r>
        <w:rPr>
          <w:sz w:val="18"/>
        </w:rPr>
        <w:t xml:space="preserve">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w:t>
      </w:r>
      <w:r>
        <w:rPr>
          <w:color w:val="A0A0A0"/>
          <w:sz w:val="14"/>
        </w:rPr>
        <w:t xml:space="preserve"> [...+322 chars]</w:t>
      </w:r>
    </w:p>
    <w:p>
      <w:pPr>
        <w:ind w:left="288"/>
      </w:pPr>
      <w:r>
        <w:rPr>
          <w:b/>
          <w:color w:val="0050A0"/>
          <w:sz w:val="16"/>
        </w:rPr>
        <w:t>[ADI 173 e ADI 394, rel. min. Joaquim Barbosa, j. 25-9-2008, P, DJE de 20-3-2009.]</w:t>
      </w:r>
    </w:p>
    <w:p>
      <w:r>
        <w:rPr>
          <w:sz w:val="12"/>
        </w:rPr>
        <w:t>────────────────────────────────────────────────────────────</w:t>
      </w:r>
    </w:p>
    <w:p>
      <w:r>
        <w:rPr>
          <w:color w:val="808080"/>
          <w:sz w:val="14"/>
        </w:rPr>
        <w:t>Bloco 953 | cf-art-18-inc-L | sem_categoria</w:t>
      </w:r>
    </w:p>
    <w:p>
      <w:pPr>
        <w:ind w:left="288"/>
      </w:pPr>
      <w:r>
        <w:rPr>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50A0"/>
          <w:sz w:val="16"/>
        </w:rPr>
        <w:t>[ADI 1.127, rel. min. Marco Aurélio, red. do ac. min. Ricardo Lewandowski, j. 17-5-2006, P, DJE de 11-6-2010.]</w:t>
      </w:r>
    </w:p>
    <w:p>
      <w:r>
        <w:rPr>
          <w:sz w:val="12"/>
        </w:rPr>
        <w:t>────────────────────────────────────────────────────────────</w:t>
      </w:r>
    </w:p>
    <w:p>
      <w:r>
        <w:rPr>
          <w:color w:val="808080"/>
          <w:sz w:val="14"/>
        </w:rPr>
        <w:t>Bloco 954 | cf-art-18-inc-L | sem_categoria</w:t>
      </w:r>
    </w:p>
    <w:p>
      <w:pPr>
        <w:ind w:left="288"/>
      </w:pPr>
      <w:r>
        <w:rPr>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50A0"/>
          <w:sz w:val="16"/>
        </w:rPr>
        <w:t>[ADI 2.214 MC, rel. min. Maurício Corrêa, j. 6-2-2002, P, DJ de 19-4-2002.]</w:t>
      </w:r>
    </w:p>
    <w:p>
      <w:r>
        <w:rPr>
          <w:sz w:val="12"/>
        </w:rPr>
        <w:t>────────────────────────────────────────────────────────────</w:t>
      </w:r>
    </w:p>
    <w:p>
      <w:r>
        <w:rPr>
          <w:color w:val="808080"/>
          <w:sz w:val="14"/>
        </w:rPr>
        <w:t>Bloco 955 | cf-art-18-inc-L | sem_categoria</w:t>
      </w:r>
    </w:p>
    <w:p>
      <w:pPr>
        <w:ind w:left="288"/>
      </w:pPr>
      <w:r>
        <w:rPr>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pPr>
        <w:ind w:left="288"/>
      </w:pPr>
      <w:r>
        <w:rPr>
          <w:b/>
          <w:color w:val="0050A0"/>
          <w:sz w:val="16"/>
        </w:rPr>
        <w:t>[ADI 1.511 MC, voto do min. Carlos Velloso, j. 16-10-1996, P, DJ de 6-6-2003.]</w:t>
      </w:r>
    </w:p>
    <w:p>
      <w:r>
        <w:rPr>
          <w:sz w:val="12"/>
        </w:rPr>
        <w:t>────────────────────────────────────────────────────────────</w:t>
      </w:r>
    </w:p>
    <w:p>
      <w:r>
        <w:rPr>
          <w:color w:val="808080"/>
          <w:sz w:val="14"/>
        </w:rPr>
        <w:t>Bloco 956 | cf-art-18-inc-L | sem_categoria</w:t>
      </w:r>
    </w:p>
    <w:p>
      <w:pPr>
        <w:ind w:left="288"/>
      </w:pPr>
      <w:r>
        <w:rPr>
          <w:sz w:val="18"/>
        </w:rPr>
        <w:t>Validade do reconhecimento pessoal realizado em desconformidade com o art. 226 do Código de Processo Penal.</w:t>
      </w:r>
    </w:p>
    <w:p>
      <w:pPr>
        <w:ind w:left="288"/>
      </w:pPr>
      <w:r>
        <w:rPr>
          <w:b/>
          <w:color w:val="0050A0"/>
          <w:sz w:val="16"/>
        </w:rPr>
        <w:t>[ARE 1.467.470 RG, rel. min. Luís Roberto Barroso, j. 28.2.2025, P, DJE de 7.3.2025, Tema 1.380, com mérito pendente.]</w:t>
      </w:r>
    </w:p>
    <w:p>
      <w:r>
        <w:rPr>
          <w:sz w:val="12"/>
        </w:rPr>
        <w:t>────────────────────────────────────────────────────────────</w:t>
      </w:r>
    </w:p>
    <w:p>
      <w:r>
        <w:rPr>
          <w:color w:val="808080"/>
          <w:sz w:val="14"/>
        </w:rPr>
        <w:t>Bloco 957 | cf-art-18-inc-L | sem_categoria</w:t>
      </w:r>
    </w:p>
    <w:p>
      <w:pPr>
        <w:ind w:left="288"/>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w:t>
      </w:r>
      <w:r>
        <w:rPr>
          <w:color w:val="A0A0A0"/>
          <w:sz w:val="14"/>
        </w:rPr>
        <w:t xml:space="preserve"> [...+99 chars]</w:t>
      </w:r>
    </w:p>
    <w:p>
      <w:pPr>
        <w:ind w:left="288"/>
      </w:pPr>
      <w:r>
        <w:rPr>
          <w:b/>
          <w:color w:val="0050A0"/>
          <w:sz w:val="16"/>
        </w:rPr>
        <w:t>[RE 860.631, rel. min. Luiz Fux, j. 26-10-2023, P, DJE de 14-2-2024, Tema 982, com mérito julgado.]</w:t>
      </w:r>
    </w:p>
    <w:p>
      <w:r>
        <w:rPr>
          <w:sz w:val="12"/>
        </w:rPr>
        <w:t>────────────────────────────────────────────────────────────</w:t>
      </w:r>
    </w:p>
    <w:p>
      <w:r>
        <w:rPr>
          <w:color w:val="808080"/>
          <w:sz w:val="14"/>
        </w:rPr>
        <w:t>Bloco 958 | cf-art-18-inc-L | sem_categoria</w:t>
      </w:r>
    </w:p>
    <w:p>
      <w:pPr>
        <w:ind w:left="288"/>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50A0"/>
          <w:sz w:val="16"/>
        </w:rPr>
        <w:t>[ARE 1.423.084 RG, rel. min. Rosa Weber, j. 21.08.2023, P, DJE de 28.08.2023, Tema 1.263, com repercussão geral negada.]</w:t>
      </w:r>
    </w:p>
    <w:p>
      <w:r>
        <w:rPr>
          <w:sz w:val="12"/>
        </w:rPr>
        <w:t>────────────────────────────────────────────────────────────</w:t>
      </w:r>
    </w:p>
    <w:p>
      <w:r>
        <w:rPr>
          <w:color w:val="808080"/>
          <w:sz w:val="14"/>
        </w:rPr>
        <w:t>Bloco 959 | cf-art-18-inc-L | sem_categoria</w:t>
      </w:r>
    </w:p>
    <w:p>
      <w:pPr>
        <w:ind w:left="288"/>
      </w:pPr>
      <w:r>
        <w:rPr>
          <w:sz w:val="18"/>
        </w:rPr>
        <w:t>É constitucional, pois foi devidamente recepcionado pela Constituição Federal de 1988, o procedimento de execução extrajudicial previsto no Decreto-lei nº 70/66.</w:t>
      </w:r>
    </w:p>
    <w:p>
      <w:pPr>
        <w:ind w:left="288"/>
      </w:pPr>
      <w:r>
        <w:rPr>
          <w:b/>
          <w:color w:val="0050A0"/>
          <w:sz w:val="16"/>
        </w:rPr>
        <w:t>[RE 627.106, rel. min. Dias Toffoli, j. 8-4-2021, P, DJE de 14-6-2021, Tema 249, com mérito julgado.]</w:t>
      </w:r>
    </w:p>
    <w:p>
      <w:r>
        <w:rPr>
          <w:sz w:val="12"/>
        </w:rPr>
        <w:t>────────────────────────────────────────────────────────────</w:t>
      </w:r>
    </w:p>
    <w:p>
      <w:r>
        <w:rPr>
          <w:color w:val="808080"/>
          <w:sz w:val="14"/>
        </w:rPr>
        <w:t>Bloco 960 | cf-art-18-inc-L | sem_categoria</w:t>
      </w:r>
    </w:p>
    <w:p>
      <w:pPr>
        <w:ind w:left="288"/>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50A0"/>
          <w:sz w:val="16"/>
        </w:rPr>
        <w:t>[RE 808.424, rel. min. Marco Aurélio, j. 19-12-2019, P, DJE de 30-4-2020, Tema 757, com mérito julgado.]</w:t>
      </w:r>
    </w:p>
    <w:p>
      <w:r>
        <w:rPr>
          <w:sz w:val="12"/>
        </w:rPr>
        <w:t>────────────────────────────────────────────────────────────</w:t>
      </w:r>
    </w:p>
    <w:p>
      <w:r>
        <w:rPr>
          <w:color w:val="808080"/>
          <w:sz w:val="14"/>
        </w:rPr>
        <w:t>Bloco 961 | cf-art-18-inc-L | sem_categoria</w:t>
      </w:r>
    </w:p>
    <w:p>
      <w:pPr>
        <w:ind w:left="288"/>
      </w:pPr>
      <w:r>
        <w:rPr>
          <w:sz w:val="18"/>
        </w:rPr>
        <w:t>É compatível com a Constituição da República de 1988 a ampliação para 30 (trinta) dias do prazo de oposição de embargos à execução pela Fazenda Pública.</w:t>
      </w:r>
    </w:p>
    <w:p>
      <w:pPr>
        <w:ind w:left="288"/>
      </w:pPr>
      <w:r>
        <w:rPr>
          <w:b/>
          <w:color w:val="0050A0"/>
          <w:sz w:val="16"/>
        </w:rPr>
        <w:t>[RE 590.871, rel. min. Edson Fachin, j. 11-11-2019, P, DJE de 28-11-2019, Tema 137, com mérito julgado.]</w:t>
      </w:r>
    </w:p>
    <w:p>
      <w:r>
        <w:rPr>
          <w:sz w:val="12"/>
        </w:rPr>
        <w:t>────────────────────────────────────────────────────────────</w:t>
      </w:r>
    </w:p>
    <w:p>
      <w:r>
        <w:rPr>
          <w:color w:val="808080"/>
          <w:sz w:val="14"/>
        </w:rPr>
        <w:t>Bloco 962 | cf-art-18-inc-L | sem_categoria</w:t>
      </w:r>
    </w:p>
    <w:p>
      <w:pPr>
        <w:ind w:left="288"/>
      </w:pPr>
      <w:r>
        <w:rPr>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50A0"/>
          <w:sz w:val="16"/>
        </w:rPr>
        <w:t>[RE 795.567, rel. min. Teori Zavascki, j. 28-5-2015, P, DJE de 9-9-2015, Tema 187, com mérito julgado.]</w:t>
      </w:r>
    </w:p>
    <w:p>
      <w:r>
        <w:rPr>
          <w:sz w:val="12"/>
        </w:rPr>
        <w:t>────────────────────────────────────────────────────────────</w:t>
      </w:r>
    </w:p>
    <w:p>
      <w:r>
        <w:rPr>
          <w:color w:val="808080"/>
          <w:sz w:val="14"/>
        </w:rPr>
        <w:t>Bloco 963 | cf-art-18-inc-L | sem_categoria</w:t>
      </w:r>
    </w:p>
    <w:p>
      <w:pPr>
        <w:ind w:left="288"/>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50A0"/>
          <w:sz w:val="16"/>
        </w:rPr>
        <w:t>[ARE 691.306 RG, voto do min. Cezar Peluso, j. 23-8-2012, P, DJE de 11-9-2012, Tema 565, com mérito julgado.]</w:t>
      </w:r>
    </w:p>
    <w:p>
      <w:r>
        <w:rPr>
          <w:sz w:val="12"/>
        </w:rPr>
        <w:t>────────────────────────────────────────────────────────────</w:t>
      </w:r>
    </w:p>
    <w:p>
      <w:r>
        <w:rPr>
          <w:color w:val="808080"/>
          <w:sz w:val="14"/>
        </w:rPr>
        <w:t>Bloco 964 | cf-art-18-inc-L | sem_categoria</w:t>
      </w:r>
    </w:p>
    <w:p>
      <w:pPr>
        <w:ind w:left="288"/>
      </w:pPr>
      <w:r>
        <w:rPr>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50A0"/>
          <w:sz w:val="16"/>
        </w:rPr>
        <w:t>[RE 612.359 RG, rel. min. Ellen Gracie, j. 13-8-2010, P, DJE de 27-8-2010, Tema 294, com mérito julgado.]</w:t>
      </w:r>
    </w:p>
    <w:p>
      <w:r>
        <w:rPr>
          <w:sz w:val="12"/>
        </w:rPr>
        <w:t>────────────────────────────────────────────────────────────</w:t>
      </w:r>
    </w:p>
    <w:p>
      <w:r>
        <w:rPr>
          <w:color w:val="808080"/>
          <w:sz w:val="14"/>
        </w:rPr>
        <w:t>Bloco 965 | cf-art-18-inc-L | sem_categoria</w:t>
      </w:r>
    </w:p>
    <w:p>
      <w:pPr>
        <w:ind w:left="288"/>
      </w:pPr>
      <w:r>
        <w:rPr>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50A0"/>
          <w:sz w:val="16"/>
        </w:rPr>
        <w:t>[RE 602.527 RG-QO, rel. min. Cezar Peluso, j. 19-11-2009, P, DJE de 18-12-2009, Tema 239, com mérito julgado.]</w:t>
      </w:r>
    </w:p>
    <w:p>
      <w:r>
        <w:rPr>
          <w:sz w:val="12"/>
        </w:rPr>
        <w:t>────────────────────────────────────────────────────────────</w:t>
      </w:r>
    </w:p>
    <w:p>
      <w:r>
        <w:rPr>
          <w:color w:val="808080"/>
          <w:sz w:val="14"/>
        </w:rPr>
        <w:t>Bloco 966 | cf-art-18-inc-L | sem_categoria</w:t>
      </w:r>
    </w:p>
    <w:p>
      <w:pPr>
        <w:ind w:left="288"/>
      </w:pPr>
      <w:r>
        <w:rPr>
          <w:sz w:val="18"/>
        </w:rPr>
        <w:t>Não fere os preceitos constitucionais a propositura de ação penal em decorrência do não cumprimento das condições estabelecidas em transação penal.</w:t>
      </w:r>
    </w:p>
    <w:p>
      <w:pPr>
        <w:ind w:left="288"/>
      </w:pPr>
      <w:r>
        <w:rPr>
          <w:b/>
          <w:color w:val="0050A0"/>
          <w:sz w:val="16"/>
        </w:rPr>
        <w:t>[RE 602.072 RG-QO, rel. min. Cezar Peluso, j. 19-11-2009, P, DJE de 26-2-2010, Tema 238, com mérito julgado.]</w:t>
      </w:r>
    </w:p>
    <w:p>
      <w:r>
        <w:rPr>
          <w:sz w:val="12"/>
        </w:rPr>
        <w:t>────────────────────────────────────────────────────────────</w:t>
      </w:r>
    </w:p>
    <w:p>
      <w:r>
        <w:rPr>
          <w:color w:val="808080"/>
          <w:sz w:val="14"/>
        </w:rPr>
        <w:t>Bloco 967 | cf-art-18-inc-L | sem_categoria</w:t>
      </w:r>
    </w:p>
    <w:p>
      <w:pPr>
        <w:ind w:left="288"/>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50A0"/>
          <w:sz w:val="16"/>
        </w:rPr>
        <w:t>[RE 565.048, rel. min. Marco Aurélio, j. 29-5-2014, P, DJE de 9-10-2014, Tema 31, com mérito julgado.]</w:t>
      </w:r>
    </w:p>
    <w:p>
      <w:r>
        <w:rPr>
          <w:sz w:val="12"/>
        </w:rPr>
        <w:t>────────────────────────────────────────────────────────────</w:t>
      </w:r>
    </w:p>
    <w:p>
      <w:r>
        <w:rPr>
          <w:color w:val="808080"/>
          <w:sz w:val="14"/>
        </w:rPr>
        <w:t>Bloco 968 | cf-art-18-inc-L | sem_categoria</w:t>
      </w:r>
    </w:p>
    <w:p>
      <w:pPr>
        <w:ind w:left="288"/>
      </w:pPr>
      <w:r>
        <w:rPr>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50A0"/>
          <w:sz w:val="16"/>
        </w:rPr>
        <w:t>[MS 34.702-AgR, rel. min. Luiz Fux, j. 15-6-2018, 1ª T, DJE de 27-8-2018.]</w:t>
      </w:r>
    </w:p>
    <w:p>
      <w:r>
        <w:rPr>
          <w:sz w:val="12"/>
        </w:rPr>
        <w:t>────────────────────────────────────────────────────────────</w:t>
      </w:r>
    </w:p>
    <w:p>
      <w:r>
        <w:rPr>
          <w:color w:val="808080"/>
          <w:sz w:val="14"/>
        </w:rPr>
        <w:t>Bloco 969 | cf-art-18-inc-L | sem_categoria</w:t>
      </w:r>
    </w:p>
    <w:p>
      <w:pPr>
        <w:ind w:left="288"/>
      </w:pPr>
      <w:r>
        <w:rPr>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medida extrema foi tomada em estágio inicial do processo (defesa prévia) e que a motivação para tanto está consubstanciada tout court na impressão pessoal do magistrado de que o requerimento seria protelatório, já que as testemunhas não teriam, em tese, vinculação com os fatos criminosos imputados aos pacientes. Houve evidente infringência à matriz constitucional do due process of law (CF, art. 5º, i</w:t>
      </w:r>
      <w:r>
        <w:rPr>
          <w:color w:val="A0A0A0"/>
          <w:sz w:val="14"/>
        </w:rPr>
        <w:t xml:space="preserve"> [...+892 chars]</w:t>
      </w:r>
    </w:p>
    <w:p>
      <w:pPr>
        <w:ind w:left="288"/>
      </w:pPr>
      <w:r>
        <w:rPr>
          <w:b/>
          <w:color w:val="0050A0"/>
          <w:sz w:val="16"/>
        </w:rPr>
        <w:t>[MS 28.775, red. do ac. min. Ricardo Lewandowski, j. 17-10-2017, 2ª T, DJE de 9-3-2018.]</w:t>
      </w:r>
    </w:p>
    <w:p>
      <w:r>
        <w:rPr>
          <w:sz w:val="12"/>
        </w:rPr>
        <w:t>────────────────────────────────────────────────────────────</w:t>
      </w:r>
    </w:p>
    <w:p>
      <w:r>
        <w:rPr>
          <w:color w:val="808080"/>
          <w:sz w:val="14"/>
        </w:rPr>
        <w:t>Bloco 970 | cf-art-18-inc-L | sem_categoria</w:t>
      </w:r>
    </w:p>
    <w:p>
      <w:pPr>
        <w:ind w:left="288"/>
      </w:pPr>
      <w:r>
        <w:rPr>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50A0"/>
          <w:sz w:val="16"/>
        </w:rPr>
        <w:t>[ACO 1.803 AgR, rel. min. Ricardo Lewandowski, j. 21-8-2017, P, DJE de 25-8-2017.]</w:t>
      </w:r>
    </w:p>
    <w:p>
      <w:r>
        <w:rPr>
          <w:sz w:val="12"/>
        </w:rPr>
        <w:t>────────────────────────────────────────────────────────────</w:t>
      </w:r>
    </w:p>
    <w:p>
      <w:r>
        <w:rPr>
          <w:color w:val="808080"/>
          <w:sz w:val="14"/>
        </w:rPr>
        <w:t>Bloco 971 | cf-art-18-inc-L | sem_categoria</w:t>
      </w:r>
    </w:p>
    <w:p>
      <w:pPr>
        <w:ind w:left="288"/>
      </w:pPr>
      <w:r>
        <w:rPr>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que tal prazo é impróprio, de modo que sua inobservância não gera vício processual.</w:t>
      </w:r>
    </w:p>
    <w:p>
      <w:pPr>
        <w:ind w:left="288"/>
      </w:pPr>
      <w:r>
        <w:rPr>
          <w:b/>
          <w:color w:val="0050A0"/>
          <w:sz w:val="16"/>
        </w:rPr>
        <w:t>[Inq 3.990, rel. min. Edson Fachin, j. 14-3-2017, 2ª T, DJE de 2-6-2017.]</w:t>
      </w:r>
    </w:p>
    <w:p>
      <w:r>
        <w:rPr>
          <w:sz w:val="12"/>
        </w:rPr>
        <w:t>────────────────────────────────────────────────────────────</w:t>
      </w:r>
    </w:p>
    <w:p>
      <w:r>
        <w:rPr>
          <w:color w:val="808080"/>
          <w:sz w:val="14"/>
        </w:rPr>
        <w:t>Bloco 972 | cf-art-18-inc-L | sem_categoria</w:t>
      </w:r>
    </w:p>
    <w:p>
      <w:pPr>
        <w:ind w:left="288"/>
      </w:pPr>
      <w:r>
        <w:rPr>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50A0"/>
          <w:sz w:val="16"/>
        </w:rPr>
        <w:t>[MS 30.248 AgR, rel. min. Roberto Barroso, j. 7-10-2016, 1ª T, DJE de 26-10-2016.]</w:t>
      </w:r>
    </w:p>
    <w:p>
      <w:r>
        <w:rPr>
          <w:sz w:val="12"/>
        </w:rPr>
        <w:t>────────────────────────────────────────────────────────────</w:t>
      </w:r>
    </w:p>
    <w:p>
      <w:r>
        <w:rPr>
          <w:color w:val="808080"/>
          <w:sz w:val="14"/>
        </w:rPr>
        <w:t>Bloco 973 | cf-art-18-inc-L | sem_categoria</w:t>
      </w:r>
    </w:p>
    <w:p>
      <w:pPr>
        <w:ind w:left="288"/>
      </w:pPr>
      <w:r>
        <w:rPr>
          <w:sz w:val="18"/>
        </w:rPr>
        <w:t>Administrativo. Ensino superior. Cancelamento de matrícula sem observância do devido processo legal. Impossibilidade.</w:t>
      </w:r>
    </w:p>
    <w:p>
      <w:pPr>
        <w:ind w:left="288"/>
      </w:pPr>
      <w:r>
        <w:rPr>
          <w:b/>
          <w:color w:val="0050A0"/>
          <w:sz w:val="16"/>
        </w:rPr>
        <w:t>[RE 781.794 AgR, rel. min. Luiz Fux, j. 2-8-2016, 1ª T, DJE de 19-8-2016.]</w:t>
      </w:r>
    </w:p>
    <w:p>
      <w:r>
        <w:rPr>
          <w:sz w:val="12"/>
        </w:rPr>
        <w:t>────────────────────────────────────────────────────────────</w:t>
      </w:r>
    </w:p>
    <w:p>
      <w:r>
        <w:rPr>
          <w:color w:val="808080"/>
          <w:sz w:val="14"/>
        </w:rPr>
        <w:t>Bloco 974 | cf-art-18-inc-L | sem_categoria</w:t>
      </w:r>
    </w:p>
    <w:p>
      <w:pPr>
        <w:ind w:left="288"/>
      </w:pPr>
      <w:r>
        <w:rPr>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indicadas, bem como impugnar, a qualquer tempo, as medidas restritivas de direitos fundamentais eventualmente adotadas em seu desfavor.</w:t>
      </w:r>
    </w:p>
    <w:p>
      <w:pPr>
        <w:ind w:left="288"/>
      </w:pPr>
      <w:r>
        <w:rPr>
          <w:b/>
          <w:color w:val="0050A0"/>
          <w:sz w:val="16"/>
        </w:rPr>
        <w:t>[HC 127.483, rel. min. Dias Toffoli, j. 27-8-2015, P, DJE de 4-2-2016.]</w:t>
      </w:r>
    </w:p>
    <w:p>
      <w:r>
        <w:rPr>
          <w:sz w:val="12"/>
        </w:rPr>
        <w:t>────────────────────────────────────────────────────────────</w:t>
      </w:r>
    </w:p>
    <w:p>
      <w:r>
        <w:rPr>
          <w:color w:val="808080"/>
          <w:sz w:val="14"/>
        </w:rPr>
        <w:t>Bloco 975 | cf-art-18-inc-L | sem_categoria</w:t>
      </w:r>
    </w:p>
    <w:p>
      <w:pPr>
        <w:ind w:left="288"/>
      </w:pPr>
      <w:r>
        <w:rPr>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50A0"/>
          <w:sz w:val="16"/>
        </w:rPr>
        <w:t>[MS 28.417 AgR, rel. min. Dias Toffoli, j. 27-2-2014, P, DJE de 2-4-2014.]</w:t>
      </w:r>
    </w:p>
    <w:p>
      <w:r>
        <w:rPr>
          <w:sz w:val="12"/>
        </w:rPr>
        <w:t>────────────────────────────────────────────────────────────</w:t>
      </w:r>
    </w:p>
    <w:p>
      <w:r>
        <w:rPr>
          <w:color w:val="808080"/>
          <w:sz w:val="14"/>
        </w:rPr>
        <w:t>Bloco 976 | cf-art-18-inc-L | sem_categoria</w:t>
      </w:r>
    </w:p>
    <w:p>
      <w:pPr>
        <w:ind w:left="288"/>
      </w:pPr>
      <w:r>
        <w:rPr>
          <w:sz w:val="18"/>
        </w:rPr>
        <w:t>O Verbete 14 da Súmula Vinculante do Supremo não alcança sindicância administrativa objetivando elucidar fatos sob o ângulo do cometimento de infração administrativa.</w:t>
      </w:r>
    </w:p>
    <w:p>
      <w:pPr>
        <w:ind w:left="288"/>
      </w:pPr>
      <w:r>
        <w:rPr>
          <w:b/>
          <w:color w:val="0050A0"/>
          <w:sz w:val="16"/>
        </w:rPr>
        <w:t>[Rcl 10.771 AgR, rel. min. Marco Aurélio, j. 4-2-2014, 1ª T, DJE de 18-2-2014.]</w:t>
      </w:r>
    </w:p>
    <w:p>
      <w:r>
        <w:rPr>
          <w:sz w:val="12"/>
        </w:rPr>
        <w:t>────────────────────────────────────────────────────────────</w:t>
      </w:r>
    </w:p>
    <w:p>
      <w:r>
        <w:rPr>
          <w:color w:val="808080"/>
          <w:sz w:val="14"/>
        </w:rPr>
        <w:t>Bloco 977 | cf-art-18-inc-L | sem_categoria</w:t>
      </w:r>
    </w:p>
    <w:p>
      <w:pPr>
        <w:ind w:left="288"/>
      </w:pPr>
      <w:r>
        <w:rPr>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50A0"/>
          <w:sz w:val="16"/>
        </w:rPr>
        <w:t>[AP 516 ED, red. do ac. min. Luiz Fux, j. 5-12-2013, P, DJE de 1º-8-2014.]</w:t>
      </w:r>
    </w:p>
    <w:p>
      <w:r>
        <w:rPr>
          <w:sz w:val="12"/>
        </w:rPr>
        <w:t>────────────────────────────────────────────────────────────</w:t>
      </w:r>
    </w:p>
    <w:p>
      <w:r>
        <w:rPr>
          <w:color w:val="808080"/>
          <w:sz w:val="14"/>
        </w:rPr>
        <w:t>Bloco 978 | cf-art-18-inc-L | sem_categoria</w:t>
      </w:r>
    </w:p>
    <w:p>
      <w:pPr>
        <w:ind w:left="288"/>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pPr>
        <w:ind w:left="288"/>
      </w:pPr>
      <w:r>
        <w:rPr>
          <w:b/>
          <w:color w:val="0050A0"/>
          <w:sz w:val="16"/>
        </w:rPr>
        <w:t>[RE 550.769, rel. min. Joaquim Barbosa, j. 22-5-2013, P, DJE de 3-4-2014.]</w:t>
      </w:r>
    </w:p>
    <w:p>
      <w:r>
        <w:rPr>
          <w:sz w:val="12"/>
        </w:rPr>
        <w:t>────────────────────────────────────────────────────────────</w:t>
      </w:r>
    </w:p>
    <w:p>
      <w:r>
        <w:rPr>
          <w:color w:val="808080"/>
          <w:sz w:val="14"/>
        </w:rPr>
        <w:t>Bloco 979 | cf-art-18-inc-L | sem_categoria</w:t>
      </w:r>
    </w:p>
    <w:p>
      <w:pPr>
        <w:ind w:left="288"/>
      </w:pPr>
      <w:r>
        <w:rPr>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de danos causados ao erário decorrentes de cumprimento de decisão jurisdicional de cunho provisório, porquanto o dev</w:t>
      </w:r>
      <w:r>
        <w:rPr>
          <w:color w:val="A0A0A0"/>
          <w:sz w:val="14"/>
        </w:rPr>
        <w:t xml:space="preserve"> [...+91 chars]</w:t>
      </w:r>
    </w:p>
    <w:p>
      <w:pPr>
        <w:ind w:left="288"/>
      </w:pPr>
      <w:r>
        <w:rPr>
          <w:b/>
          <w:color w:val="0050A0"/>
          <w:sz w:val="16"/>
        </w:rPr>
        <w:t>[MS 29.247, voto do min. Marco Aurélio, j. 20-11-2012, 1ª T, DJE de 25-2-2013.]</w:t>
      </w:r>
    </w:p>
    <w:p>
      <w:r>
        <w:rPr>
          <w:sz w:val="12"/>
        </w:rPr>
        <w:t>────────────────────────────────────────────────────────────</w:t>
      </w:r>
    </w:p>
    <w:p>
      <w:r>
        <w:rPr>
          <w:color w:val="808080"/>
          <w:sz w:val="14"/>
        </w:rPr>
        <w:t>Bloco 980 | cf-art-18-inc-L | sem_categoria</w:t>
      </w:r>
    </w:p>
    <w:p>
      <w:pPr>
        <w:ind w:left="288"/>
      </w:pPr>
      <w:r>
        <w:rPr>
          <w:sz w:val="18"/>
        </w:rPr>
        <w:t>TCU. Suspensão de pensão concedida com base em lei de anistia por presunção de ilegalidade, sem prévio exame do ato de concessão. Contrariedade ao princípio do devido processo legal.</w:t>
      </w:r>
    </w:p>
    <w:p>
      <w:pPr>
        <w:ind w:left="288"/>
      </w:pPr>
      <w:r>
        <w:rPr>
          <w:b/>
          <w:color w:val="0050A0"/>
          <w:sz w:val="16"/>
        </w:rPr>
        <w:t>[MS 30.799, rel. min. Cármen Lúcia, j. 2-10-2012, 2ª T, DJE de 9-11-2012.]</w:t>
      </w:r>
    </w:p>
    <w:p>
      <w:r>
        <w:rPr>
          <w:sz w:val="12"/>
        </w:rPr>
        <w:t>────────────────────────────────────────────────────────────</w:t>
      </w:r>
    </w:p>
    <w:p>
      <w:r>
        <w:rPr>
          <w:color w:val="808080"/>
          <w:sz w:val="14"/>
        </w:rPr>
        <w:t>Bloco 981 | cf-art-18-inc-L | sem_categoria</w:t>
      </w:r>
    </w:p>
    <w:p>
      <w:pPr>
        <w:ind w:left="288"/>
      </w:pPr>
      <w:r>
        <w:rPr>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50A0"/>
          <w:sz w:val="16"/>
        </w:rPr>
        <w:t>[RMS 28.047, rel. min. Ricardo Lewandowski, j. 6-12-2011, 2ª T, DJE de 19-12-2011.]</w:t>
      </w:r>
    </w:p>
    <w:p>
      <w:r>
        <w:rPr>
          <w:sz w:val="12"/>
        </w:rPr>
        <w:t>────────────────────────────────────────────────────────────</w:t>
      </w:r>
    </w:p>
    <w:p>
      <w:r>
        <w:rPr>
          <w:color w:val="808080"/>
          <w:sz w:val="14"/>
        </w:rPr>
        <w:t>Bloco 982 | cf-art-18-inc-L | sem_categoria</w:t>
      </w:r>
    </w:p>
    <w:p>
      <w:pPr>
        <w:ind w:left="288"/>
      </w:pPr>
      <w:r>
        <w:rPr>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informações tributárias a desaguarem em débito do contribuinte.</w:t>
      </w:r>
    </w:p>
    <w:p>
      <w:pPr>
        <w:ind w:left="288"/>
      </w:pPr>
      <w:r>
        <w:rPr>
          <w:b/>
          <w:color w:val="0050A0"/>
          <w:sz w:val="16"/>
        </w:rPr>
        <w:t>[HC 108.037, rel. min. Marco Aurélio, j. 29-11-2011, 1ª T, DJE de 1º-2-2012.]</w:t>
      </w:r>
    </w:p>
    <w:p>
      <w:r>
        <w:rPr>
          <w:sz w:val="12"/>
        </w:rPr>
        <w:t>────────────────────────────────────────────────────────────</w:t>
      </w:r>
    </w:p>
    <w:p>
      <w:r>
        <w:rPr>
          <w:color w:val="808080"/>
          <w:sz w:val="14"/>
        </w:rPr>
        <w:t>Bloco 983 | cf-art-18-inc-L | sem_categoria</w:t>
      </w:r>
    </w:p>
    <w:p>
      <w:pPr>
        <w:ind w:left="288"/>
      </w:pPr>
      <w:r>
        <w:rPr>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repute indispensáveis à demonstração de suas alegações e que entenda essenciais à condução de sua defesa. Mostra-se claramente lesiva à cláusula constitucional do due process a supressão, por exclusiva deliberação administrativa, do direito à prova, que, por compor o próprio estatuto constitucional do direito de defesa, deve ter o seu exercício plenamente respeitado pelas autoridades e agentes admin</w:t>
      </w:r>
      <w:r>
        <w:rPr>
          <w:color w:val="A0A0A0"/>
          <w:sz w:val="14"/>
        </w:rPr>
        <w:t xml:space="preserve"> [...+229 chars]</w:t>
      </w:r>
    </w:p>
    <w:p>
      <w:pPr>
        <w:ind w:left="288"/>
      </w:pPr>
      <w:r>
        <w:rPr>
          <w:b/>
          <w:color w:val="0050A0"/>
          <w:sz w:val="16"/>
        </w:rPr>
        <w:t>[RMS 28.517, rel. min. Celso de Mello, j. 1º-8-2011, dec. monocrática, DJE de 4-8-2011.]</w:t>
      </w:r>
    </w:p>
    <w:p>
      <w:r>
        <w:rPr>
          <w:sz w:val="12"/>
        </w:rPr>
        <w:t>────────────────────────────────────────────────────────────</w:t>
      </w:r>
    </w:p>
    <w:p>
      <w:r>
        <w:rPr>
          <w:color w:val="808080"/>
          <w:sz w:val="14"/>
        </w:rPr>
        <w:t>Bloco 984 | cf-art-18-inc-L | sem_categoria</w:t>
      </w:r>
    </w:p>
    <w:p>
      <w:pPr>
        <w:ind w:left="288"/>
      </w:pPr>
      <w:r>
        <w:rPr>
          <w:sz w:val="18"/>
        </w:rPr>
        <w:t>A alteração de proventos de servidor público somente pode ocorrer oportunizando-se o direito de defesa, ou seja, instaurando-se processo administrativo.</w:t>
      </w:r>
    </w:p>
    <w:p>
      <w:pPr>
        <w:ind w:left="288"/>
      </w:pPr>
      <w:r>
        <w:rPr>
          <w:b/>
          <w:color w:val="0050A0"/>
          <w:sz w:val="16"/>
        </w:rPr>
        <w:t>[AI 541.949 AgR, rel. min. Marco Aurélio, j. 13-4-2011, 1ª T, DJE de 18-5-2011.]</w:t>
      </w:r>
    </w:p>
    <w:p>
      <w:r>
        <w:rPr>
          <w:sz w:val="12"/>
        </w:rPr>
        <w:t>────────────────────────────────────────────────────────────</w:t>
      </w:r>
    </w:p>
    <w:p>
      <w:r>
        <w:rPr>
          <w:color w:val="808080"/>
          <w:sz w:val="14"/>
        </w:rPr>
        <w:t>Bloco 985 | cf-art-18-inc-L | sem_categoria</w:t>
      </w:r>
    </w:p>
    <w:p>
      <w:pPr>
        <w:ind w:left="288"/>
      </w:pPr>
      <w:r>
        <w:rPr>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50A0"/>
          <w:sz w:val="16"/>
        </w:rPr>
        <w:t>[Inq 2.593 AgR, rel. min. Ricardo Lewandowski, j. 9-12-2010, P, DJE de 15-2-2011.]</w:t>
      </w:r>
    </w:p>
    <w:p>
      <w:r>
        <w:rPr>
          <w:sz w:val="12"/>
        </w:rPr>
        <w:t>────────────────────────────────────────────────────────────</w:t>
      </w:r>
    </w:p>
    <w:p>
      <w:r>
        <w:rPr>
          <w:color w:val="808080"/>
          <w:sz w:val="14"/>
        </w:rPr>
        <w:t>Bloco 986 | cf-art-18-inc-L | sem_categoria</w:t>
      </w:r>
    </w:p>
    <w:p>
      <w:pPr>
        <w:ind w:left="288"/>
      </w:pPr>
      <w:r>
        <w:rPr>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queixa).</w:t>
      </w:r>
    </w:p>
    <w:p>
      <w:pPr>
        <w:ind w:left="288"/>
      </w:pPr>
      <w:r>
        <w:rPr>
          <w:b/>
          <w:color w:val="0050A0"/>
          <w:sz w:val="16"/>
        </w:rPr>
        <w:t>[AP 470 QO-oitava, rel. min. Joaquim Barbosa, j. 7-10-2010, P, DJE de 2-5-2011.]</w:t>
      </w:r>
    </w:p>
    <w:p>
      <w:r>
        <w:rPr>
          <w:sz w:val="12"/>
        </w:rPr>
        <w:t>────────────────────────────────────────────────────────────</w:t>
      </w:r>
    </w:p>
    <w:p>
      <w:r>
        <w:rPr>
          <w:color w:val="808080"/>
          <w:sz w:val="14"/>
        </w:rPr>
        <w:t>Bloco 987 | cf-art-18-inc-L | sem_categoria</w:t>
      </w:r>
    </w:p>
    <w:p>
      <w:pPr>
        <w:ind w:left="288"/>
      </w:pPr>
      <w:r>
        <w:rPr>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 legitimará, mesmo em sede de investigação policial, após a definitiva constituição do crédito tributário, pois, antes que tal ocorra, o comportamento do agente será penalmente irrelevante, porque manifestamente atípico. Súmula Vinculante 24/STF.</w:t>
      </w:r>
    </w:p>
    <w:p>
      <w:pPr>
        <w:ind w:left="288"/>
      </w:pPr>
      <w:r>
        <w:rPr>
          <w:b/>
          <w:color w:val="0050A0"/>
          <w:sz w:val="16"/>
        </w:rPr>
        <w:t>[HC 101.900, rel. min. Celso de Mello, j. 21-9-2010, 2ª T, DJE de 11-3-2014.]</w:t>
      </w:r>
    </w:p>
    <w:p>
      <w:r>
        <w:rPr>
          <w:sz w:val="12"/>
        </w:rPr>
        <w:t>────────────────────────────────────────────────────────────</w:t>
      </w:r>
    </w:p>
    <w:p>
      <w:r>
        <w:rPr>
          <w:color w:val="808080"/>
          <w:sz w:val="14"/>
        </w:rPr>
        <w:t>Bloco 988 | cf-art-18-inc-L | sem_categoria</w:t>
      </w:r>
    </w:p>
    <w:p>
      <w:pPr>
        <w:ind w:left="288"/>
      </w:pPr>
      <w:r>
        <w:rPr>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50A0"/>
          <w:sz w:val="16"/>
        </w:rPr>
        <w:t>[RE 495.370 AgR, rel. min. Joaquim Barbosa, j. 10-8-2010, 2ª T, DJE de 1º-10-2010.]</w:t>
      </w:r>
    </w:p>
    <w:p>
      <w:r>
        <w:rPr>
          <w:sz w:val="12"/>
        </w:rPr>
        <w:t>────────────────────────────────────────────────────────────</w:t>
      </w:r>
    </w:p>
    <w:p>
      <w:r>
        <w:rPr>
          <w:color w:val="808080"/>
          <w:sz w:val="14"/>
        </w:rPr>
        <w:t>Bloco 989 | cf-art-18-inc-L | sem_categoria</w:t>
      </w:r>
    </w:p>
    <w:p>
      <w:pPr>
        <w:ind w:left="288"/>
      </w:pPr>
      <w:r>
        <w:rPr>
          <w:sz w:val="18"/>
        </w:rPr>
        <w:t xml:space="preserve">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jurisprudência do STF, que, por mais de uma vez, já advertiu que o Legislativo não pode atuar de maneira imoderada, nem formular regras legais cujo conteúdo revele deliberação absolutamente divorciada dos padrões de razoabilidade. Entendo, por isso mesmo, que a tese exposta nesta impetração revela-se juridicamente plausível, especialmente se se considerar a jurisprudência constitucional do STF, que </w:t>
      </w:r>
      <w:r>
        <w:rPr>
          <w:color w:val="A0A0A0"/>
          <w:sz w:val="14"/>
        </w:rPr>
        <w:t xml:space="preserve"> [...+297 chars]</w:t>
      </w:r>
    </w:p>
    <w:p>
      <w:pPr>
        <w:ind w:left="288"/>
      </w:pPr>
      <w:r>
        <w:rPr>
          <w:b/>
          <w:color w:val="0050A0"/>
          <w:sz w:val="16"/>
        </w:rPr>
        <w:t>[HC 102.094 MC, rel. min. Celso de Mello, j. 1º-7-2010, dec. monocrática, DJE de 2-8-2010.]</w:t>
      </w:r>
    </w:p>
    <w:p>
      <w:r>
        <w:rPr>
          <w:sz w:val="12"/>
        </w:rPr>
        <w:t>────────────────────────────────────────────────────────────</w:t>
      </w:r>
    </w:p>
    <w:p>
      <w:r>
        <w:rPr>
          <w:color w:val="808080"/>
          <w:sz w:val="14"/>
        </w:rPr>
        <w:t>Bloco 990 | cf-art-18-inc-L | sem_categoria</w:t>
      </w:r>
    </w:p>
    <w:p>
      <w:pPr>
        <w:ind w:left="288"/>
      </w:pPr>
      <w:r>
        <w:rPr>
          <w:sz w:val="18"/>
        </w:rPr>
        <w:t>O regime disciplinar diferenciado é sanção disciplinar, e sua aplicação depende de prévia instauração de procedimento administrativo para apuração dos fatos imputados ao custodiado.</w:t>
      </w:r>
    </w:p>
    <w:p>
      <w:pPr>
        <w:ind w:left="288"/>
      </w:pPr>
      <w:r>
        <w:rPr>
          <w:b/>
          <w:color w:val="0050A0"/>
          <w:sz w:val="16"/>
        </w:rPr>
        <w:t>[HC 96.328, rel. min. Cezar Peluso, j. 2-3-2010, 2ª T, DJE de 9-4-2010.]</w:t>
      </w:r>
    </w:p>
    <w:p>
      <w:r>
        <w:rPr>
          <w:sz w:val="12"/>
        </w:rPr>
        <w:t>────────────────────────────────────────────────────────────</w:t>
      </w:r>
    </w:p>
    <w:p>
      <w:r>
        <w:rPr>
          <w:color w:val="808080"/>
          <w:sz w:val="14"/>
        </w:rPr>
        <w:t>Bloco 991 | cf-art-18-inc-L | sem_categoria</w:t>
      </w:r>
    </w:p>
    <w:p>
      <w:pPr>
        <w:ind w:left="288"/>
      </w:pPr>
      <w:r>
        <w:rPr>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50A0"/>
          <w:sz w:val="16"/>
        </w:rPr>
        <w:t>[HC 96.864, rel. min. Cármen Lúcia, red. do ac. min. Marco Aurélio, j. 20-10-2009, 1ª T, DJE de 18-12-2009.]</w:t>
      </w:r>
    </w:p>
    <w:p>
      <w:r>
        <w:rPr>
          <w:sz w:val="12"/>
        </w:rPr>
        <w:t>────────────────────────────────────────────────────────────</w:t>
      </w:r>
    </w:p>
    <w:p>
      <w:r>
        <w:rPr>
          <w:color w:val="808080"/>
          <w:sz w:val="14"/>
        </w:rPr>
        <w:t>Bloco 992 | cf-art-18-inc-L | sem_categoria</w:t>
      </w:r>
    </w:p>
    <w:p>
      <w:pPr>
        <w:ind w:left="288"/>
      </w:pPr>
      <w:r>
        <w:rPr>
          <w:sz w:val="18"/>
        </w:rPr>
        <w:t>Deve ser anulado julgamento realizado por engano, em momento posterior à homologação de requerimento de desistência.</w:t>
      </w:r>
    </w:p>
    <w:p>
      <w:pPr>
        <w:ind w:left="288"/>
      </w:pPr>
      <w:r>
        <w:rPr>
          <w:b/>
          <w:color w:val="0050A0"/>
          <w:sz w:val="16"/>
        </w:rPr>
        <w:t>[RE 591.604 AgR-ED-QO, rel. min. Cezar Peluso, j. 6-10-2009, 2ª T, DJE de 20-11-2009.]</w:t>
      </w:r>
    </w:p>
    <w:p>
      <w:r>
        <w:rPr>
          <w:sz w:val="12"/>
        </w:rPr>
        <w:t>────────────────────────────────────────────────────────────</w:t>
      </w:r>
    </w:p>
    <w:p>
      <w:r>
        <w:rPr>
          <w:color w:val="808080"/>
          <w:sz w:val="14"/>
        </w:rPr>
        <w:t>Bloco 993 | cf-art-18-inc-L | sem_categoria</w:t>
      </w:r>
    </w:p>
    <w:p>
      <w:pPr>
        <w:ind w:left="288"/>
      </w:pPr>
      <w:r>
        <w:rPr>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procedimento administrativo para configurar a justa causa legitimadora da persecução.</w:t>
      </w:r>
    </w:p>
    <w:p>
      <w:pPr>
        <w:ind w:left="288"/>
      </w:pPr>
      <w:r>
        <w:rPr>
          <w:b/>
          <w:color w:val="0050A0"/>
          <w:sz w:val="16"/>
        </w:rPr>
        <w:t>[RHC 90.532 ED, rel. min. Joaquim Barbosa, j. 23-9-2009, P, DJE de 6-11-2009.]</w:t>
      </w:r>
    </w:p>
    <w:p>
      <w:r>
        <w:rPr>
          <w:sz w:val="12"/>
        </w:rPr>
        <w:t>────────────────────────────────────────────────────────────</w:t>
      </w:r>
    </w:p>
    <w:p>
      <w:r>
        <w:rPr>
          <w:color w:val="808080"/>
          <w:sz w:val="14"/>
        </w:rPr>
        <w:t>Bloco 994 | cf-art-18-inc-L | sem_categoria</w:t>
      </w:r>
    </w:p>
    <w:p>
      <w:pPr>
        <w:ind w:left="288"/>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consubstanciadoras de limitação de direitos. A jurisprudência dos Tribunais, notadamente a do STF, tem reafirmado a essencialidade do princípio da plenitude de defesa, nele reconhecendo uma insuprimível ga</w:t>
      </w:r>
      <w:r>
        <w:rPr>
          <w:color w:val="A0A0A0"/>
          <w:sz w:val="14"/>
        </w:rPr>
        <w:t xml:space="preserve"> [...+331 chars]</w:t>
      </w:r>
    </w:p>
    <w:p>
      <w:pPr>
        <w:ind w:left="288"/>
      </w:pPr>
      <w:r>
        <w:rPr>
          <w:b/>
          <w:color w:val="0050A0"/>
          <w:sz w:val="16"/>
        </w:rPr>
        <w:t>[AC 2.403 MC-ED-REF, rel. min. Celso de Mello, j. 20-8-2009, P, DJE de 18-9-2009.]</w:t>
      </w:r>
    </w:p>
    <w:p>
      <w:r>
        <w:rPr>
          <w:sz w:val="12"/>
        </w:rPr>
        <w:t>────────────────────────────────────────────────────────────</w:t>
      </w:r>
    </w:p>
    <w:p>
      <w:r>
        <w:rPr>
          <w:color w:val="808080"/>
          <w:sz w:val="14"/>
        </w:rPr>
        <w:t>Bloco 995 | cf-art-18-inc-L | sem_categoria</w:t>
      </w:r>
    </w:p>
    <w:p>
      <w:pPr>
        <w:ind w:left="288"/>
      </w:pPr>
      <w:r>
        <w:rPr>
          <w:sz w:val="18"/>
        </w:rPr>
        <w:t>A perfeição dos tipos de crimes comuns contra a previdência social independe da definição de prévio procedimento administrativo.</w:t>
      </w:r>
    </w:p>
    <w:p>
      <w:pPr>
        <w:ind w:left="288"/>
      </w:pPr>
      <w:r>
        <w:rPr>
          <w:b/>
          <w:color w:val="0050A0"/>
          <w:sz w:val="16"/>
        </w:rPr>
        <w:t>[HC 84.487, rel. min. Cezar Peluso, j. 2-6-2009, 2ª T, DJE de 26-6-2009.]</w:t>
      </w:r>
    </w:p>
    <w:p>
      <w:r>
        <w:rPr>
          <w:sz w:val="12"/>
        </w:rPr>
        <w:t>────────────────────────────────────────────────────────────</w:t>
      </w:r>
    </w:p>
    <w:p>
      <w:r>
        <w:rPr>
          <w:color w:val="808080"/>
          <w:sz w:val="14"/>
        </w:rPr>
        <w:t>Bloco 996 | cf-art-18-inc-L | sem_categoria</w:t>
      </w:r>
    </w:p>
    <w:p>
      <w:pPr>
        <w:ind w:left="288"/>
      </w:pPr>
      <w:r>
        <w:rPr>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50A0"/>
          <w:sz w:val="16"/>
        </w:rPr>
        <w:t>[HC 93.628, rel. min. Ricardo Lewandowski, j. 31-3-2009, 1ª T, DJE de 17-4-2009.]</w:t>
      </w:r>
    </w:p>
    <w:p>
      <w:r>
        <w:rPr>
          <w:sz w:val="12"/>
        </w:rPr>
        <w:t>────────────────────────────────────────────────────────────</w:t>
      </w:r>
    </w:p>
    <w:p>
      <w:r>
        <w:rPr>
          <w:color w:val="808080"/>
          <w:sz w:val="14"/>
        </w:rPr>
        <w:t>Bloco 997 | cf-art-18-inc-L | sem_categoria</w:t>
      </w:r>
    </w:p>
    <w:p>
      <w:pPr>
        <w:ind w:left="288"/>
      </w:pPr>
      <w:r>
        <w:rPr>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absoluta, o vício processual, que é grave, pode pronunciado, até de ofício, a qualquer tempo, prescindindo, sobre a questão, de juízo anterior dos órgãos jurisdicionais que antecederam a esta Corte no julgamento do caso, donde não haver espaço para cogitar-se de supressão de instâncias. (...) Caracteriza-se, portanto, hipótese exemplar de ruptura da situação de imparcialidade objetiva, cuja falta </w:t>
      </w:r>
      <w:r>
        <w:rPr>
          <w:color w:val="A0A0A0"/>
          <w:sz w:val="14"/>
        </w:rPr>
        <w:t xml:space="preserve"> [...+1497 chars]</w:t>
      </w:r>
    </w:p>
    <w:p>
      <w:pPr>
        <w:ind w:left="288"/>
      </w:pPr>
      <w:r>
        <w:rPr>
          <w:b/>
          <w:color w:val="0050A0"/>
          <w:sz w:val="16"/>
        </w:rPr>
        <w:t>[HC 94.641, rel. min. Ellen Gracie, red. do ac. min. Joaquim Barbosa, voto do min. Cezar Peluso, j. 11-11-2008, 2ª T, DJE de 6-3-2009.]</w:t>
      </w:r>
    </w:p>
    <w:p>
      <w:r>
        <w:rPr>
          <w:sz w:val="12"/>
        </w:rPr>
        <w:t>────────────────────────────────────────────────────────────</w:t>
      </w:r>
    </w:p>
    <w:p>
      <w:r>
        <w:rPr>
          <w:color w:val="808080"/>
          <w:sz w:val="14"/>
        </w:rPr>
        <w:t>Bloco 998 | cf-art-18-inc-L | sem_categoria</w:t>
      </w:r>
    </w:p>
    <w:p>
      <w:pPr>
        <w:ind w:left="288"/>
      </w:pPr>
      <w:r>
        <w:rPr>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50A0"/>
          <w:sz w:val="16"/>
        </w:rPr>
        <w:t>[MS 25.962, rel. min. Marco Aurélio, j. 23-10-2008, P, DJE de 20-3-2009.]</w:t>
      </w:r>
    </w:p>
    <w:p>
      <w:r>
        <w:rPr>
          <w:sz w:val="12"/>
        </w:rPr>
        <w:t>────────────────────────────────────────────────────────────</w:t>
      </w:r>
    </w:p>
    <w:p>
      <w:r>
        <w:rPr>
          <w:color w:val="808080"/>
          <w:sz w:val="14"/>
        </w:rPr>
        <w:t>Bloco 999 | cf-art-18-inc-L | sem_categoria</w:t>
      </w:r>
    </w:p>
    <w:p>
      <w:pPr>
        <w:ind w:left="288"/>
      </w:pPr>
      <w:r>
        <w:rPr>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orientação segundo a qual é suficiente para aptidão da denúncia por crimes societários a indicação de que os denunciados seriam responsáveis, de algum modo, na condução da sociedade, e que esse fato não fosse, de plano, infirmado pelo ato constitutivo da pessoa jurídica.</w:t>
      </w:r>
    </w:p>
    <w:p>
      <w:pPr>
        <w:ind w:left="288"/>
      </w:pPr>
      <w:r>
        <w:rPr>
          <w:b/>
          <w:color w:val="0050A0"/>
          <w:sz w:val="16"/>
        </w:rPr>
        <w:t>[HC 94.670, rel. min. Cármen Lúcia, j. 21-10-2008, P, DJE de 24-4-2009.]</w:t>
      </w:r>
    </w:p>
    <w:p>
      <w:r>
        <w:rPr>
          <w:sz w:val="12"/>
        </w:rPr>
        <w:t>────────────────────────────────────────────────────────────</w:t>
      </w:r>
    </w:p>
    <w:p>
      <w:r>
        <w:rPr>
          <w:color w:val="808080"/>
          <w:sz w:val="14"/>
        </w:rPr>
        <w:t>Bloco 1000 | cf-art-18-inc-L | sem_categoria</w:t>
      </w:r>
    </w:p>
    <w:p>
      <w:pPr>
        <w:ind w:left="288"/>
      </w:pPr>
      <w:r>
        <w:rPr>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50A0"/>
          <w:sz w:val="16"/>
        </w:rPr>
        <w:t>[HC 95.682, rel. min. Marco Aurélio, j. 14-10-2008, 1ª T, DJE de 19-12-2008.]</w:t>
      </w:r>
    </w:p>
    <w:p>
      <w:r>
        <w:rPr>
          <w:sz w:val="12"/>
        </w:rPr>
        <w:t>────────────────────────────────────────────────────────────</w:t>
      </w:r>
    </w:p>
    <w:p>
      <w:r>
        <w:rPr>
          <w:color w:val="808080"/>
          <w:sz w:val="14"/>
        </w:rPr>
        <w:t>Bloco 1001 | cf-art-18-inc-L | sem_categoria</w:t>
      </w:r>
    </w:p>
    <w:p>
      <w:pPr>
        <w:ind w:left="288"/>
      </w:pPr>
      <w:r>
        <w:rPr>
          <w:sz w:val="18"/>
        </w:rPr>
        <w:t>Citação por edital. Inventário. (...) A citação por edital prevista no art. 999, § 1º, do CPC não agride nenhum dispositivo da CF.</w:t>
      </w:r>
    </w:p>
    <w:p>
      <w:pPr>
        <w:ind w:left="288"/>
      </w:pPr>
      <w:r>
        <w:rPr>
          <w:b/>
          <w:color w:val="0050A0"/>
          <w:sz w:val="16"/>
        </w:rPr>
        <w:t>[RE 552.598, rel. min. Menezes Direito, j. 8-10-2008, P, DJE de 21-11-2008.]</w:t>
      </w:r>
    </w:p>
    <w:p>
      <w:r>
        <w:rPr>
          <w:sz w:val="12"/>
        </w:rPr>
        <w:t>────────────────────────────────────────────────────────────</w:t>
      </w:r>
    </w:p>
    <w:p>
      <w:r>
        <w:rPr>
          <w:color w:val="808080"/>
          <w:sz w:val="14"/>
        </w:rPr>
        <w:t>Bloco 1002 | cf-art-18-inc-L | sem_categoria</w:t>
      </w:r>
    </w:p>
    <w:p>
      <w:pPr>
        <w:ind w:left="288"/>
      </w:pPr>
      <w:r>
        <w:rPr>
          <w:sz w:val="18"/>
        </w:rPr>
        <w:t>O STF fixou jurisprudência no sentido de que é necessária a observância do devido processo legal para a anulação de ato administrativo que tenha repercutido no campo de interesses individuais.</w:t>
      </w:r>
    </w:p>
    <w:p>
      <w:pPr>
        <w:ind w:left="288"/>
      </w:pPr>
      <w:r>
        <w:rPr>
          <w:b/>
          <w:color w:val="0050A0"/>
          <w:sz w:val="16"/>
        </w:rPr>
        <w:t>[RE 501.869 AgR, rel. min. Eros Grau, j. 23-9-2008, 2ª T, DJE de 31-10-2008.]</w:t>
      </w:r>
    </w:p>
    <w:p>
      <w:r>
        <w:rPr>
          <w:sz w:val="12"/>
        </w:rPr>
        <w:t>────────────────────────────────────────────────────────────</w:t>
      </w:r>
    </w:p>
    <w:p>
      <w:r>
        <w:rPr>
          <w:color w:val="808080"/>
          <w:sz w:val="14"/>
        </w:rPr>
        <w:t>Bloco 1003 | cf-art-18-inc-L | sem_categoria</w:t>
      </w:r>
    </w:p>
    <w:p>
      <w:pPr>
        <w:ind w:left="288"/>
      </w:pPr>
      <w:r>
        <w:rPr>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50A0"/>
          <w:sz w:val="16"/>
        </w:rPr>
        <w:t>[HC 95.674, rel. min. Eros Grau, j. 23-9-2008, 2ª T, DJE de 19-12-2008.]</w:t>
      </w:r>
    </w:p>
    <w:p>
      <w:r>
        <w:rPr>
          <w:sz w:val="12"/>
        </w:rPr>
        <w:t>────────────────────────────────────────────────────────────</w:t>
      </w:r>
    </w:p>
    <w:p>
      <w:r>
        <w:rPr>
          <w:color w:val="808080"/>
          <w:sz w:val="14"/>
        </w:rPr>
        <w:t>Bloco 1004 | cf-art-18-inc-L | sem_categoria</w:t>
      </w:r>
    </w:p>
    <w:p>
      <w:pPr>
        <w:ind w:left="288"/>
      </w:pPr>
      <w:r>
        <w:rPr>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 referente ao due process of law permite nela identificar alguns elementos essenciais à sua configuração como expressiva garantia de ordem constitucional, destacando-se, dentre eles, por sua inquestionável importância, as seguintes prerrogativas: (a) direito ao processo (garantia de acesso ao Poder Judiciário); (b) direito à citação e ao conhecimento prévio do teor da acusação; (c) direito a um ju</w:t>
      </w:r>
      <w:r>
        <w:rPr>
          <w:color w:val="A0A0A0"/>
          <w:sz w:val="14"/>
        </w:rPr>
        <w:t xml:space="preserve"> [...+1266 chars]</w:t>
      </w:r>
    </w:p>
    <w:p>
      <w:pPr>
        <w:ind w:left="288"/>
      </w:pPr>
      <w:r>
        <w:rPr>
          <w:b/>
          <w:color w:val="0050A0"/>
          <w:sz w:val="16"/>
        </w:rPr>
        <w:t>[HC 94.016, rel. min. Celso de Mello, j. 16-9-2008, 2ª T, DJE de 27-2-2009].</w:t>
      </w:r>
    </w:p>
    <w:p>
      <w:r>
        <w:rPr>
          <w:sz w:val="12"/>
        </w:rPr>
        <w:t>────────────────────────────────────────────────────────────</w:t>
      </w:r>
    </w:p>
    <w:p>
      <w:r>
        <w:rPr>
          <w:color w:val="808080"/>
          <w:sz w:val="14"/>
        </w:rPr>
        <w:t>Bloco 1005 | cf-art-18-inc-L | sem_categoria</w:t>
      </w:r>
    </w:p>
    <w:p>
      <w:pPr>
        <w:ind w:left="288"/>
      </w:pPr>
      <w:r>
        <w:rPr>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 § 2º, da Lei 8.629/1993, c/c o art. 5º, LIV, da CF. (...) Para efeito do disposto no art. 2º, § 2º, da Lei federal 8.629, de 25-2-1993, com a redação da MP 1.577, de 11-6-1997, reputa-se irregular e ineficaz a notificação recebida pelo proprietário, mas da qual não conste a data de recebimento.</w:t>
      </w:r>
    </w:p>
    <w:p>
      <w:pPr>
        <w:ind w:left="288"/>
      </w:pPr>
      <w:r>
        <w:rPr>
          <w:b/>
          <w:color w:val="0050A0"/>
          <w:sz w:val="16"/>
        </w:rPr>
        <w:t>[MS 24.130, rel. min. Cezar Peluso, j. 16-4-2008, P, DJE de 20-6-2008.]</w:t>
      </w:r>
    </w:p>
    <w:p>
      <w:r>
        <w:rPr>
          <w:sz w:val="12"/>
        </w:rPr>
        <w:t>────────────────────────────────────────────────────────────</w:t>
      </w:r>
    </w:p>
    <w:p>
      <w:r>
        <w:rPr>
          <w:color w:val="808080"/>
          <w:sz w:val="14"/>
        </w:rPr>
        <w:t>Bloco 1006 | cf-art-18-inc-L | sem_categoria</w:t>
      </w:r>
    </w:p>
    <w:p>
      <w:pPr>
        <w:ind w:left="288"/>
      </w:pPr>
      <w:r>
        <w:rPr>
          <w:sz w:val="18"/>
        </w:rPr>
        <w:t>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50A0"/>
          <w:sz w:val="16"/>
        </w:rPr>
        <w:t>[MS 26.732 AgR, rel. min. Cármen Lúcia, j. 25-6-2008, P, DJE de 15-8-2008.]</w:t>
      </w:r>
    </w:p>
    <w:p>
      <w:r>
        <w:rPr>
          <w:sz w:val="12"/>
        </w:rPr>
        <w:t>────────────────────────────────────────────────────────────</w:t>
      </w:r>
    </w:p>
    <w:p>
      <w:r>
        <w:rPr>
          <w:color w:val="808080"/>
          <w:sz w:val="14"/>
        </w:rPr>
        <w:t>Bloco 1007 | cf-art-18-inc-L | sem_categoria</w:t>
      </w:r>
    </w:p>
    <w:p>
      <w:pPr>
        <w:ind w:left="288"/>
      </w:pPr>
      <w:r>
        <w:rPr>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50A0"/>
          <w:sz w:val="16"/>
        </w:rPr>
        <w:t>[HC 92.680, rel. min. Cezar Peluso, j. 11-3-2008, 1ª T, DJE de 25-4-2008.]</w:t>
      </w:r>
    </w:p>
    <w:p>
      <w:r>
        <w:rPr>
          <w:sz w:val="12"/>
        </w:rPr>
        <w:t>────────────────────────────────────────────────────────────</w:t>
      </w:r>
    </w:p>
    <w:p>
      <w:r>
        <w:rPr>
          <w:color w:val="808080"/>
          <w:sz w:val="14"/>
        </w:rPr>
        <w:t>Bloco 1008 | cf-art-18-inc-L | sem_categoria</w:t>
      </w:r>
    </w:p>
    <w:p>
      <w:pPr>
        <w:ind w:left="288"/>
      </w:pPr>
      <w:r>
        <w:rPr>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 que é a legitimada passiva para a causa.</w:t>
      </w:r>
    </w:p>
    <w:p>
      <w:pPr>
        <w:ind w:left="288"/>
      </w:pPr>
      <w:r>
        <w:rPr>
          <w:b/>
          <w:color w:val="0050A0"/>
          <w:sz w:val="16"/>
        </w:rPr>
        <w:t>[AI 431.264 AgR-segundo, rel. min. Cezar Peluso, j. 30-10-2007, 2ª T, DJ de 23-11-2007.]</w:t>
      </w:r>
    </w:p>
    <w:p>
      <w:r>
        <w:rPr>
          <w:sz w:val="12"/>
        </w:rPr>
        <w:t>────────────────────────────────────────────────────────────</w:t>
      </w:r>
    </w:p>
    <w:p>
      <w:r>
        <w:rPr>
          <w:color w:val="808080"/>
          <w:sz w:val="14"/>
        </w:rPr>
        <w:t>Bloco 1009 | cf-art-18-inc-L | sem_categoria</w:t>
      </w:r>
    </w:p>
    <w:p>
      <w:pPr>
        <w:ind w:left="288"/>
      </w:pPr>
      <w:r>
        <w:rPr>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50A0"/>
          <w:sz w:val="16"/>
        </w:rPr>
        <w:t>[HC 85.717, rel. min. Celso de Mello, j. 9-10-2007, 1ª T, DJE de 14-6-2013.]</w:t>
      </w:r>
    </w:p>
    <w:p>
      <w:r>
        <w:rPr>
          <w:sz w:val="12"/>
        </w:rPr>
        <w:t>────────────────────────────────────────────────────────────</w:t>
      </w:r>
    </w:p>
    <w:p>
      <w:r>
        <w:rPr>
          <w:color w:val="808080"/>
          <w:sz w:val="14"/>
        </w:rPr>
        <w:t>Bloco 1010 | cf-art-18-inc-L | sem_categoria</w:t>
      </w:r>
    </w:p>
    <w:p>
      <w:pPr>
        <w:ind w:left="288"/>
      </w:pPr>
      <w:r>
        <w:rPr>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50A0"/>
          <w:sz w:val="16"/>
        </w:rPr>
        <w:t>[HC 91.207 MC, rel. min. Marco Aurélio, red. do ac. min. Cármen Lúcia, j. 11-6-2007, P, DJ de 21-9-2007.]</w:t>
      </w:r>
    </w:p>
    <w:p>
      <w:r>
        <w:rPr>
          <w:sz w:val="12"/>
        </w:rPr>
        <w:t>────────────────────────────────────────────────────────────</w:t>
      </w:r>
    </w:p>
    <w:p>
      <w:r>
        <w:rPr>
          <w:color w:val="808080"/>
          <w:sz w:val="14"/>
        </w:rPr>
        <w:t>Bloco 1011 | cf-art-18-inc-L | sem_categoria</w:t>
      </w:r>
    </w:p>
    <w:p>
      <w:pPr>
        <w:ind w:left="288"/>
      </w:pPr>
      <w:r>
        <w:rPr>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devido processo legal positivado na Constituição de 1988, a qual assegura um modelo garantista de jurisdição, voltado para a proteção efetiva dos direitos individuais e coletivos, e que depende, para seu pleno funcionamento, da boa-fé e lealdade dos sujeitos que dele participam, condição indispensável para a correção e legitimidade do conjunto de atos, relações e processos jurisdicionais e administr</w:t>
      </w:r>
      <w:r>
        <w:rPr>
          <w:color w:val="A0A0A0"/>
          <w:sz w:val="14"/>
        </w:rPr>
        <w:t xml:space="preserve"> [...+875 chars]</w:t>
      </w:r>
    </w:p>
    <w:p>
      <w:pPr>
        <w:ind w:left="288"/>
      </w:pPr>
      <w:r>
        <w:rPr>
          <w:b/>
          <w:color w:val="0050A0"/>
          <w:sz w:val="16"/>
        </w:rPr>
        <w:t>[AI 529.733, voto do min. Gilmar Mendes, j. 17-10-2006, 2ª T, DJ de 1º-12-2006.]</w:t>
      </w:r>
    </w:p>
    <w:p>
      <w:r>
        <w:rPr>
          <w:sz w:val="12"/>
        </w:rPr>
        <w:t>────────────────────────────────────────────────────────────</w:t>
      </w:r>
    </w:p>
    <w:p>
      <w:r>
        <w:rPr>
          <w:color w:val="808080"/>
          <w:sz w:val="14"/>
        </w:rPr>
        <w:t>Bloco 1012 | cf-art-18-inc-L | sem_categoria</w:t>
      </w:r>
    </w:p>
    <w:p>
      <w:pPr>
        <w:ind w:left="288"/>
      </w:pPr>
      <w:r>
        <w:rPr>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às próprias pessoas jurídicas de direito público, eis que o Estado, em tema de limitação ou supressão de direitos, não pode exercer a sua autoridade de maneira abusiva e arbitrária. Doutrina. Precedentes.</w:t>
      </w:r>
    </w:p>
    <w:p>
      <w:pPr>
        <w:ind w:left="288"/>
      </w:pPr>
      <w:r>
        <w:rPr>
          <w:b/>
          <w:color w:val="0050A0"/>
          <w:sz w:val="16"/>
        </w:rPr>
        <w:t>[AC 1.033 AgR-QO, rel. min. Celso de Mello, j. 25-5-2006, P, DJ de 16-6-2006.]</w:t>
      </w:r>
    </w:p>
    <w:p>
      <w:r>
        <w:rPr>
          <w:sz w:val="12"/>
        </w:rPr>
        <w:t>────────────────────────────────────────────────────────────</w:t>
      </w:r>
    </w:p>
    <w:p>
      <w:r>
        <w:rPr>
          <w:color w:val="808080"/>
          <w:sz w:val="14"/>
        </w:rPr>
        <w:t>Bloco 1013 | cf-art-18-inc-L | sem_categoria</w:t>
      </w:r>
    </w:p>
    <w:p>
      <w:pPr>
        <w:ind w:left="288"/>
      </w:pPr>
      <w:r>
        <w:rPr>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LIV), da ampla defesa, contraditório (CF, art. 5º, LV) e da dignidade da pessoa humana (CF, art. 1º, III).</w:t>
      </w:r>
    </w:p>
    <w:p>
      <w:pPr>
        <w:ind w:left="288"/>
      </w:pPr>
      <w:r>
        <w:rPr>
          <w:b/>
          <w:color w:val="0050A0"/>
          <w:sz w:val="16"/>
        </w:rPr>
        <w:t>[HC 86.879, rel. min. Joaquim Barbosa, red. do ac. min. Gilmar Mendes, j. 21-2-2006, 2ª T, DJ de 16-6-2006.]</w:t>
      </w:r>
    </w:p>
    <w:p>
      <w:r>
        <w:rPr>
          <w:sz w:val="12"/>
        </w:rPr>
        <w:t>────────────────────────────────────────────────────────────</w:t>
      </w:r>
    </w:p>
    <w:p>
      <w:r>
        <w:rPr>
          <w:color w:val="808080"/>
          <w:sz w:val="14"/>
        </w:rPr>
        <w:t>Bloco 1014 | cf-art-18-inc-L | sem_categoria</w:t>
      </w:r>
    </w:p>
    <w:p>
      <w:pPr>
        <w:ind w:left="288"/>
      </w:pPr>
      <w:r>
        <w:rPr>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mantendo seus associados em relações de dependência econômica e/ou social, integram o que se pode denominar de espaço público, ainda que não estatal. A União Brasileira de Compositores (UBC), sociedade civil sem fins lucrativos, integra a estrutura do Ecad [Escritório Central de Arrecadação e Distribuição] e, portanto, assume posição privilegiada para determinar a extensão do gozo e fruição dos dire</w:t>
      </w:r>
      <w:r>
        <w:rPr>
          <w:color w:val="A0A0A0"/>
          <w:sz w:val="14"/>
        </w:rPr>
        <w:t xml:space="preserve"> [...+764 chars]</w:t>
      </w:r>
    </w:p>
    <w:p>
      <w:pPr>
        <w:ind w:left="288"/>
      </w:pPr>
      <w:r>
        <w:rPr>
          <w:b/>
          <w:color w:val="0050A0"/>
          <w:sz w:val="16"/>
        </w:rPr>
        <w:t>[RE 201.819, rel. min. Ellen Gracie, red. do ac. min. Gilmar Mendes, j. 11-10-2005, 2ª T, DJ de 27-10-2006.]</w:t>
      </w:r>
    </w:p>
    <w:p>
      <w:r>
        <w:rPr>
          <w:sz w:val="12"/>
        </w:rPr>
        <w:t>────────────────────────────────────────────────────────────</w:t>
      </w:r>
    </w:p>
    <w:p>
      <w:r>
        <w:rPr>
          <w:color w:val="808080"/>
          <w:sz w:val="14"/>
        </w:rPr>
        <w:t>Bloco 1015 | cf-art-18-inc-L | sem_categoria</w:t>
      </w:r>
    </w:p>
    <w:p>
      <w:pPr>
        <w:ind w:left="288"/>
      </w:pPr>
      <w:r>
        <w:rPr>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50A0"/>
          <w:sz w:val="16"/>
        </w:rPr>
        <w:t>[RE 413.327, rel. min. Joaquim Barbosa, j. 14-12-2004, 2ª T, DJ de 3-6-2005.]</w:t>
      </w:r>
    </w:p>
    <w:p>
      <w:r>
        <w:rPr>
          <w:sz w:val="12"/>
        </w:rPr>
        <w:t>────────────────────────────────────────────────────────────</w:t>
      </w:r>
    </w:p>
    <w:p>
      <w:r>
        <w:rPr>
          <w:color w:val="808080"/>
          <w:sz w:val="14"/>
        </w:rPr>
        <w:t>Bloco 1016 | cf-art-18-inc-L | sem_categoria</w:t>
      </w:r>
    </w:p>
    <w:p>
      <w:pPr>
        <w:ind w:left="288"/>
      </w:pPr>
      <w:r>
        <w:rPr>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50A0"/>
          <w:sz w:val="16"/>
        </w:rPr>
        <w:t>[Ext 897, rel. min. Celso de Mello, j. 23-9-2004, P, DJ de 18-2-2005.]</w:t>
      </w:r>
    </w:p>
    <w:p>
      <w:r>
        <w:rPr>
          <w:sz w:val="12"/>
        </w:rPr>
        <w:t>────────────────────────────────────────────────────────────</w:t>
      </w:r>
    </w:p>
    <w:p>
      <w:r>
        <w:rPr>
          <w:color w:val="808080"/>
          <w:sz w:val="14"/>
        </w:rPr>
        <w:t>Bloco 1017 | cf-art-18-inc-L | sem_categoria</w:t>
      </w:r>
    </w:p>
    <w:p>
      <w:pPr>
        <w:ind w:left="288"/>
      </w:pPr>
      <w:r>
        <w:rPr>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50A0"/>
          <w:sz w:val="16"/>
        </w:rPr>
        <w:t>[RE 378.041, rel. min. Ayres Britto, j. 21-9-2004, 1ª T, DJ de 11-2-2005.]</w:t>
      </w:r>
    </w:p>
    <w:p>
      <w:r>
        <w:rPr>
          <w:sz w:val="12"/>
        </w:rPr>
        <w:t>────────────────────────────────────────────────────────────</w:t>
      </w:r>
    </w:p>
    <w:p>
      <w:r>
        <w:rPr>
          <w:color w:val="808080"/>
          <w:sz w:val="14"/>
        </w:rPr>
        <w:t>Bloco 1018 | cf-art-18-inc-L | sem_categoria</w:t>
      </w:r>
    </w:p>
    <w:p>
      <w:pPr>
        <w:ind w:left="288"/>
      </w:pPr>
      <w:r>
        <w:rPr>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50A0"/>
          <w:sz w:val="16"/>
        </w:rPr>
        <w:t>[MS 24.417, rel. min. Cezar Peluso, j. 2-6-2004, P, DJ de 28-10-2004.]</w:t>
      </w:r>
    </w:p>
    <w:p>
      <w:r>
        <w:rPr>
          <w:sz w:val="12"/>
        </w:rPr>
        <w:t>────────────────────────────────────────────────────────────</w:t>
      </w:r>
    </w:p>
    <w:p>
      <w:r>
        <w:rPr>
          <w:color w:val="808080"/>
          <w:sz w:val="14"/>
        </w:rPr>
        <w:t>Bloco 1019 | cf-art-18-inc-L | sem_categoria</w:t>
      </w:r>
    </w:p>
    <w:p>
      <w:pPr>
        <w:ind w:left="288"/>
      </w:pPr>
      <w:r>
        <w:rPr>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enquanto não haja decisão definitiva do processo administrativo de lançamento, quer se considere o lançamento definitivo uma condição objetiva de punibilidade ou um elemento normativo de tipo. Por outro lado, admitida por lei a extinção da punibilidade do crime pela satisfação do tributo devido, antes do recebimento da denúncia (Lei 9.249/1995, art. 34), princípios e garantias constitucionais eminente</w:t>
      </w:r>
      <w:r>
        <w:rPr>
          <w:color w:val="A0A0A0"/>
          <w:sz w:val="14"/>
        </w:rPr>
        <w:t xml:space="preserve"> [...+497 chars]</w:t>
      </w:r>
    </w:p>
    <w:p>
      <w:pPr>
        <w:ind w:left="288"/>
      </w:pPr>
      <w:r>
        <w:rPr>
          <w:b/>
          <w:color w:val="0050A0"/>
          <w:sz w:val="16"/>
        </w:rPr>
        <w:t>[HC 81.611, rel. min. Sepúlveda Pertence, j. 10-12-2003, P, DJ de 13-5-2005.]</w:t>
      </w:r>
    </w:p>
    <w:p>
      <w:r>
        <w:rPr>
          <w:sz w:val="12"/>
        </w:rPr>
        <w:t>────────────────────────────────────────────────────────────</w:t>
      </w:r>
    </w:p>
    <w:p>
      <w:r>
        <w:rPr>
          <w:color w:val="808080"/>
          <w:sz w:val="14"/>
        </w:rPr>
        <w:t>Bloco 1020 | cf-art-18-inc-L | sem_categoria</w:t>
      </w:r>
    </w:p>
    <w:p>
      <w:pPr>
        <w:ind w:left="288"/>
      </w:pPr>
      <w:r>
        <w:rPr>
          <w:sz w:val="18"/>
        </w:rPr>
        <w:t>=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Ayres Britto, j. 17-11-2009, 1ª T, DJE de 12-2-2010 Vide RHC 90.532 ED, rel. min. Joaquim Barbosa, j. 23-9-2009, P, DJE de 6-11-2009 Vide HC 95.443, rel. min. Ellen Gracie, j. 2-2-2010, 2ª T, DJE de 19-2-2010 O tratamento igualitário das partes é a medula do devido processo legal, descabendo, na via interpretativa, afastá-lo, elastecendo prerrogativa constitucionalmente aceitável.</w:t>
      </w:r>
    </w:p>
    <w:p>
      <w:pPr>
        <w:ind w:left="288"/>
      </w:pPr>
      <w:r>
        <w:rPr>
          <w:b/>
          <w:color w:val="0050A0"/>
          <w:sz w:val="16"/>
        </w:rPr>
        <w:t>[HC 83.255, rel. min. Marco Aurélio, j. 5-11-2003, P, DJ de 12-3-2004.]</w:t>
      </w:r>
    </w:p>
    <w:p>
      <w:r>
        <w:rPr>
          <w:sz w:val="12"/>
        </w:rPr>
        <w:t>────────────────────────────────────────────────────────────</w:t>
      </w:r>
    </w:p>
    <w:p>
      <w:r>
        <w:rPr>
          <w:color w:val="808080"/>
          <w:sz w:val="14"/>
        </w:rPr>
        <w:t>Bloco 1021 | cf-art-18-inc-L | sem_categoria</w:t>
      </w:r>
    </w:p>
    <w:p>
      <w:pPr>
        <w:ind w:left="288"/>
      </w:pPr>
      <w:r>
        <w:rPr>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objetivo impedir o injusto sacrifício do direito de propriedade. (...) A vistoria efetivada com fundamento no art. 2º, § 2º, da Lei 8.629/1993 tem por específica finalidade viabilizar o levantamento t</w:t>
      </w:r>
      <w:r>
        <w:rPr>
          <w:color w:val="A0A0A0"/>
          <w:sz w:val="14"/>
        </w:rPr>
        <w:t xml:space="preserve"> [...+996 chars]</w:t>
      </w:r>
    </w:p>
    <w:p>
      <w:pPr>
        <w:ind w:left="288"/>
      </w:pPr>
      <w:r>
        <w:rPr>
          <w:b/>
          <w:color w:val="0050A0"/>
          <w:sz w:val="16"/>
        </w:rPr>
        <w:t>[MS 23.949, rel. min. Celso de Mello, j. 1º-2-2002, P, DJE de 27-3-2009.]</w:t>
      </w:r>
    </w:p>
    <w:p>
      <w:r>
        <w:rPr>
          <w:sz w:val="12"/>
        </w:rPr>
        <w:t>────────────────────────────────────────────────────────────</w:t>
      </w:r>
    </w:p>
    <w:p>
      <w:r>
        <w:rPr>
          <w:color w:val="808080"/>
          <w:sz w:val="14"/>
        </w:rPr>
        <w:t>Bloco 1022 | cf-art-18-inc-L | sem_categoria</w:t>
      </w:r>
    </w:p>
    <w:p>
      <w:pPr>
        <w:ind w:left="288"/>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50A0"/>
          <w:sz w:val="16"/>
        </w:rPr>
        <w:t>[RE 287.453, rel. min. Moreira Alves, j. 18-9-2001, 1ª T, DJ de 26-10-2001.]</w:t>
      </w:r>
    </w:p>
    <w:p>
      <w:r>
        <w:rPr>
          <w:sz w:val="12"/>
        </w:rPr>
        <w:t>────────────────────────────────────────────────────────────</w:t>
      </w:r>
    </w:p>
    <w:p>
      <w:r>
        <w:rPr>
          <w:color w:val="808080"/>
          <w:sz w:val="14"/>
        </w:rPr>
        <w:t>Bloco 1023 | cf-art-18-inc-L | sem_categoria</w:t>
      </w:r>
    </w:p>
    <w:p>
      <w:pPr>
        <w:ind w:left="288"/>
      </w:pPr>
      <w:r>
        <w:rPr>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50A0"/>
          <w:sz w:val="16"/>
        </w:rPr>
        <w:t>[RE 158.215, rel. min. Marco Aurélio, j. 30-4-1996, 2ª T, DJ de 7-6-1996.]</w:t>
      </w:r>
    </w:p>
    <w:p>
      <w:r>
        <w:rPr>
          <w:sz w:val="12"/>
        </w:rPr>
        <w:t>────────────────────────────────────────────────────────────</w:t>
      </w:r>
    </w:p>
    <w:p>
      <w:r>
        <w:rPr>
          <w:color w:val="808080"/>
          <w:sz w:val="14"/>
        </w:rPr>
        <w:t>Bloco 1024 | cf-art-18-inc-L | sem_categoria</w:t>
      </w:r>
    </w:p>
    <w:p>
      <w:pPr>
        <w:ind w:left="288"/>
      </w:pPr>
      <w:r>
        <w:rPr>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50A0"/>
          <w:sz w:val="16"/>
        </w:rPr>
        <w:t>[MS 21.545, rel. min. Moreira Alves, j. 11-3-1993, P, DJ de 2-4-1993.]</w:t>
      </w:r>
    </w:p>
    <w:p>
      <w:r>
        <w:rPr>
          <w:sz w:val="12"/>
        </w:rPr>
        <w:t>────────────────────────────────────────────────────────────</w:t>
      </w:r>
    </w:p>
    <w:p>
      <w:r>
        <w:rPr>
          <w:color w:val="808080"/>
          <w:sz w:val="14"/>
        </w:rPr>
        <w:t>Bloco 1025 | cf-art-18-inc-L | sem_categoria</w:t>
      </w:r>
    </w:p>
    <w:p>
      <w:pPr>
        <w:ind w:left="288"/>
      </w:pPr>
      <w:r>
        <w:rPr>
          <w:sz w:val="18"/>
        </w:rPr>
        <w:t>Vide ARE 691.306 RG, rel. min. Cezar Peluso, j. 23-8-2012, P, DJE de 11-9-2012, Tema 565 LV - aos litigantes, em processo judicial ou administrativo, e aos acusados em geral são assegurados o contraditório e ampla defesa, com os meios e recursos a ela inerentes; Súmulas Vinculantes É inconstitucional a exigência de depósito prévio como requisito de admissibilidade de ação judicial na qual se pretenda discutir a exigibilidade de crédito tributário.</w:t>
      </w:r>
    </w:p>
    <w:p>
      <w:pPr>
        <w:ind w:left="288"/>
      </w:pPr>
      <w:r>
        <w:rPr>
          <w:b/>
          <w:color w:val="0050A0"/>
          <w:sz w:val="16"/>
        </w:rPr>
        <w:t>[Súmula Vinculante 28.]</w:t>
      </w:r>
    </w:p>
    <w:p>
      <w:r>
        <w:rPr>
          <w:sz w:val="12"/>
        </w:rPr>
        <w:t>────────────────────────────────────────────────────────────</w:t>
      </w:r>
    </w:p>
    <w:p>
      <w:r>
        <w:rPr>
          <w:color w:val="808080"/>
          <w:sz w:val="14"/>
        </w:rPr>
        <w:t>Bloco 1026 | cf-art-18-inc-L | sem_categoria</w:t>
      </w:r>
    </w:p>
    <w:p>
      <w:pPr>
        <w:ind w:left="288"/>
      </w:pPr>
      <w:r>
        <w:rPr>
          <w:sz w:val="18"/>
        </w:rPr>
        <w:t>É inconstitucional a exigência de depósito ou arrolamento prévios de dinheiro ou bens para admissibilidade de recurso administrativo.</w:t>
      </w:r>
    </w:p>
    <w:p>
      <w:pPr>
        <w:ind w:left="288"/>
      </w:pPr>
      <w:r>
        <w:rPr>
          <w:b/>
          <w:color w:val="0050A0"/>
          <w:sz w:val="16"/>
        </w:rPr>
        <w:t>[Súmula Vinculante 21.]</w:t>
      </w:r>
    </w:p>
    <w:p>
      <w:r>
        <w:rPr>
          <w:sz w:val="12"/>
        </w:rPr>
        <w:t>────────────────────────────────────────────────────────────</w:t>
      </w:r>
    </w:p>
    <w:p>
      <w:r>
        <w:rPr>
          <w:color w:val="808080"/>
          <w:sz w:val="14"/>
        </w:rPr>
        <w:t>Bloco 1027 | cf-art-18-inc-L | sem_categoria</w:t>
      </w:r>
    </w:p>
    <w:p>
      <w:pPr>
        <w:ind w:left="288"/>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color w:val="808080"/>
          <w:sz w:val="14"/>
        </w:rPr>
        <w:t>Bloco 1028 | cf-art-18-inc-L | sem_categoria</w:t>
      </w:r>
    </w:p>
    <w:p>
      <w:pPr>
        <w:ind w:left="288"/>
      </w:pPr>
      <w:r>
        <w:rPr>
          <w:sz w:val="18"/>
        </w:rPr>
        <w:t>A falta de defesa técnica por advogado no processo administrativo disciplinar não ofende a Constituição.</w:t>
      </w:r>
    </w:p>
    <w:p>
      <w:pPr>
        <w:ind w:left="288"/>
      </w:pPr>
      <w:r>
        <w:rPr>
          <w:b/>
          <w:color w:val="0050A0"/>
          <w:sz w:val="16"/>
        </w:rPr>
        <w:t>[Súmula Vinculante 5.]</w:t>
      </w:r>
    </w:p>
    <w:p>
      <w:r>
        <w:rPr>
          <w:sz w:val="12"/>
        </w:rPr>
        <w:t>────────────────────────────────────────────────────────────</w:t>
      </w:r>
    </w:p>
    <w:p>
      <w:r>
        <w:rPr>
          <w:color w:val="808080"/>
          <w:sz w:val="14"/>
        </w:rPr>
        <w:t>Bloco 1029 | cf-art-18-inc-L | sem_categoria</w:t>
      </w:r>
    </w:p>
    <w:p>
      <w:pPr>
        <w:ind w:left="288"/>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50A0"/>
          <w:sz w:val="16"/>
        </w:rPr>
        <w:t>[Súmula Vinculante 3.]</w:t>
      </w:r>
    </w:p>
    <w:p>
      <w:r>
        <w:rPr>
          <w:sz w:val="12"/>
        </w:rPr>
        <w:t>────────────────────────────────────────────────────────────</w:t>
      </w:r>
    </w:p>
    <w:p>
      <w:r>
        <w:rPr>
          <w:color w:val="808080"/>
          <w:sz w:val="14"/>
        </w:rPr>
        <w:t>Bloco 1030 | cf-art-18-inc-L | sem_categoria</w:t>
      </w:r>
    </w:p>
    <w:p>
      <w:pPr>
        <w:ind w:left="288"/>
      </w:pPr>
      <w:r>
        <w:rPr>
          <w:sz w:val="18"/>
        </w:rPr>
        <w:t>É nulo o julgamento da apelação se, após a manifestação nos autos da renúncia do único defensor, o réu não foi previamente intimado para constituir outro.</w:t>
      </w:r>
    </w:p>
    <w:p>
      <w:pPr>
        <w:ind w:left="288"/>
      </w:pPr>
      <w:r>
        <w:rPr>
          <w:b/>
          <w:color w:val="0050A0"/>
          <w:sz w:val="16"/>
        </w:rPr>
        <w:t>[Súmula 708.]</w:t>
      </w:r>
    </w:p>
    <w:p>
      <w:r>
        <w:rPr>
          <w:sz w:val="12"/>
        </w:rPr>
        <w:t>────────────────────────────────────────────────────────────</w:t>
      </w:r>
    </w:p>
    <w:p>
      <w:r>
        <w:rPr>
          <w:color w:val="808080"/>
          <w:sz w:val="14"/>
        </w:rPr>
        <w:t>Bloco 1031 | cf-art-18-inc-L | sem_categoria</w:t>
      </w:r>
    </w:p>
    <w:p>
      <w:pPr>
        <w:ind w:left="288"/>
      </w:pPr>
      <w:r>
        <w:rPr>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50A0"/>
          <w:sz w:val="16"/>
        </w:rPr>
        <w:t>[Súmula 704.]</w:t>
      </w:r>
    </w:p>
    <w:p>
      <w:r>
        <w:rPr>
          <w:sz w:val="12"/>
        </w:rPr>
        <w:t>────────────────────────────────────────────────────────────</w:t>
      </w:r>
    </w:p>
    <w:p>
      <w:r>
        <w:rPr>
          <w:color w:val="808080"/>
          <w:sz w:val="14"/>
        </w:rPr>
        <w:t>Bloco 1032 | cf-art-18-inc-L | sem_categoria</w:t>
      </w:r>
    </w:p>
    <w:p>
      <w:pPr>
        <w:ind w:left="288"/>
      </w:pPr>
      <w:r>
        <w:rPr>
          <w:sz w:val="18"/>
        </w:rPr>
        <w:t>No mandado de segurança impetrado pelo Ministério Público contra decisão proferida em processo penal, é obrigatória a citação do réu como litisconsorte passivo.</w:t>
      </w:r>
    </w:p>
    <w:p>
      <w:pPr>
        <w:ind w:left="288"/>
      </w:pPr>
      <w:r>
        <w:rPr>
          <w:b/>
          <w:color w:val="0050A0"/>
          <w:sz w:val="16"/>
        </w:rPr>
        <w:t>[Súmula 701.]</w:t>
      </w:r>
    </w:p>
    <w:p>
      <w:r>
        <w:rPr>
          <w:sz w:val="12"/>
        </w:rPr>
        <w:t>────────────────────────────────────────────────────────────</w:t>
      </w:r>
    </w:p>
    <w:p>
      <w:r>
        <w:rPr>
          <w:color w:val="808080"/>
          <w:sz w:val="14"/>
        </w:rPr>
        <w:t>Bloco 1033 | cf-art-18-inc-L | sem_categoria</w:t>
      </w:r>
    </w:p>
    <w:p>
      <w:pPr>
        <w:ind w:left="288"/>
      </w:pPr>
      <w:r>
        <w:rPr>
          <w:sz w:val="18"/>
        </w:rPr>
        <w:t>No processo penal, a falta da defesa constitui nulidade absoluta, mas a sua deficiência só o anulará se houver prova de prejuízo para o réu.</w:t>
      </w:r>
    </w:p>
    <w:p>
      <w:pPr>
        <w:ind w:left="288"/>
      </w:pPr>
      <w:r>
        <w:rPr>
          <w:b/>
          <w:color w:val="0050A0"/>
          <w:sz w:val="16"/>
        </w:rPr>
        <w:t>[Súmula 523.]</w:t>
      </w:r>
    </w:p>
    <w:p>
      <w:r>
        <w:rPr>
          <w:sz w:val="12"/>
        </w:rPr>
        <w:t>────────────────────────────────────────────────────────────</w:t>
      </w:r>
    </w:p>
    <w:p>
      <w:r>
        <w:rPr>
          <w:color w:val="808080"/>
          <w:sz w:val="14"/>
        </w:rPr>
        <w:t>Bloco 1034 | cf-art-18-inc-L | sem_categoria</w:t>
      </w:r>
    </w:p>
    <w:p>
      <w:pPr>
        <w:ind w:left="288"/>
      </w:pPr>
      <w:r>
        <w:rPr>
          <w:sz w:val="18"/>
        </w:rPr>
        <w:t>É necessário processo administrativo com ampla defesa, para demissão de funcionário admitido por concurso.</w:t>
      </w:r>
    </w:p>
    <w:p>
      <w:pPr>
        <w:ind w:left="288"/>
      </w:pPr>
      <w:r>
        <w:rPr>
          <w:b/>
          <w:color w:val="0050A0"/>
          <w:sz w:val="16"/>
        </w:rPr>
        <w:t>[Súmula 20.]</w:t>
      </w:r>
    </w:p>
    <w:p>
      <w:r>
        <w:rPr>
          <w:sz w:val="12"/>
        </w:rPr>
        <w:t>────────────────────────────────────────────────────────────</w:t>
      </w:r>
    </w:p>
    <w:p>
      <w:r>
        <w:rPr>
          <w:color w:val="808080"/>
          <w:sz w:val="14"/>
        </w:rPr>
        <w:t>Bloco 1035 | cf-art-18-inc-L | sem_categoria</w:t>
      </w:r>
    </w:p>
    <w:p>
      <w:pPr>
        <w:ind w:left="288"/>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88"/>
      </w:pPr>
      <w:r>
        <w:rPr>
          <w:b/>
          <w:color w:val="0050A0"/>
          <w:sz w:val="16"/>
        </w:rPr>
        <w:t>[ADI 7.600, ADI 7.601 e 7.608, rel. min. Dias Toffoli, j. 01.07.2025, P, DJE de 15.09.2025.]</w:t>
      </w:r>
    </w:p>
    <w:p>
      <w:r>
        <w:rPr>
          <w:sz w:val="12"/>
        </w:rPr>
        <w:t>────────────────────────────────────────────────────────────</w:t>
      </w:r>
    </w:p>
    <w:p>
      <w:r>
        <w:rPr>
          <w:color w:val="808080"/>
          <w:sz w:val="14"/>
        </w:rPr>
        <w:t>Bloco 1036 | cf-art-18-inc-L | sem_categoria</w:t>
      </w:r>
    </w:p>
    <w:p>
      <w:pPr>
        <w:ind w:left="288"/>
      </w:pPr>
      <w:r>
        <w:rPr>
          <w:sz w:val="18"/>
        </w:rPr>
        <w:t xml:space="preserve">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de modo a exigir a comprovação, em processo administrativo sob as garantias do contraditório e da ampla defesa, que o preposto do estabelecimento comercial saiba ou tenha como suspeitar da participação de trabalho escravo na cadeia de produção das mercadorias adquiridas; e (ii) art. 4º da Lei estadual n. 14.946/2013, de forma a demandar comprovação, após processo administrativo no qual tenham sido </w:t>
      </w:r>
      <w:r>
        <w:rPr>
          <w:color w:val="A0A0A0"/>
          <w:sz w:val="14"/>
        </w:rPr>
        <w:t xml:space="preserve"> [...+288 chars]</w:t>
      </w:r>
    </w:p>
    <w:p>
      <w:pPr>
        <w:ind w:left="288"/>
      </w:pPr>
      <w:r>
        <w:rPr>
          <w:b/>
          <w:color w:val="0050A0"/>
          <w:sz w:val="16"/>
        </w:rPr>
        <w:t>[ADI 5.465, rel. min. Nunes Marques, j. 09.04.2025, P, DJE de 11.06.2025.]</w:t>
      </w:r>
    </w:p>
    <w:p>
      <w:r>
        <w:rPr>
          <w:sz w:val="12"/>
        </w:rPr>
        <w:t>────────────────────────────────────────────────────────────</w:t>
      </w:r>
    </w:p>
    <w:p>
      <w:r>
        <w:rPr>
          <w:b/>
          <w:color w:val="B46400"/>
          <w:sz w:val="18"/>
        </w:rPr>
        <w:t>CONTROLE CONCENTRADO</w:t>
      </w:r>
    </w:p>
    <w:p>
      <w:r>
        <w:rPr>
          <w:color w:val="808080"/>
          <w:sz w:val="14"/>
        </w:rPr>
        <w:t>Bloco 1037 | cf-art-18-inc-L | controle_concentrado</w:t>
      </w:r>
    </w:p>
    <w:p>
      <w:pPr>
        <w:ind w:left="288"/>
      </w:pPr>
      <w:r>
        <w:rPr>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[ADI 5.737, rel. min. Dias Toffoli, red. do ac. min. Roberto Barroso, j. 25-4-2023, P, DJE de 27-6-2023.] Em abstrato, não destoa do Texto Constitucional norma que prevê a possibilidade de afastamento cautelar do servidor indiciado em sindicância, devendo ser observadas as garantias constitucionais do contraditório e da ampla defesa (art. 5º, LV). (...) Por violar as cláusulas do devido processo legal e da nã</w:t>
      </w:r>
      <w:r>
        <w:rPr>
          <w:color w:val="A0A0A0"/>
          <w:sz w:val="14"/>
        </w:rPr>
        <w:t xml:space="preserve"> [...+3508 chars]</w:t>
      </w:r>
    </w:p>
    <w:p>
      <w:pPr>
        <w:ind w:left="288"/>
      </w:pPr>
      <w:r>
        <w:rPr>
          <w:b/>
          <w:color w:val="0050A0"/>
          <w:sz w:val="16"/>
        </w:rPr>
        <w:t>[ADI 5.755, rel. min. Rosa Weber, j. 30-6-2022, P, DJE de 4-10-2022.]</w:t>
      </w:r>
    </w:p>
    <w:p>
      <w:r>
        <w:rPr>
          <w:sz w:val="12"/>
        </w:rPr>
        <w:t>────────────────────────────────────────────────────────────</w:t>
      </w:r>
    </w:p>
    <w:p>
      <w:r>
        <w:rPr>
          <w:b/>
          <w:color w:val="B46400"/>
          <w:sz w:val="18"/>
        </w:rPr>
        <w:t>CONTROLE CONCENTRADO</w:t>
      </w:r>
    </w:p>
    <w:p>
      <w:r>
        <w:rPr>
          <w:color w:val="808080"/>
          <w:sz w:val="14"/>
        </w:rPr>
        <w:t>Bloco 1038 | cf-art-18-inc-L | controle_concentrado</w:t>
      </w:r>
    </w:p>
    <w:p>
      <w:pPr>
        <w:ind w:left="288"/>
      </w:pPr>
      <w:r>
        <w:rPr>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50A0"/>
          <w:sz w:val="16"/>
        </w:rPr>
        <w:t>[ADPF 509, rel. min. Marco Aurélio, j. 16-9-2020, P, DJE de 5-10-2020.]</w:t>
      </w:r>
    </w:p>
    <w:p>
      <w:r>
        <w:rPr>
          <w:sz w:val="12"/>
        </w:rPr>
        <w:t>────────────────────────────────────────────────────────────</w:t>
      </w:r>
    </w:p>
    <w:p>
      <w:r>
        <w:rPr>
          <w:b/>
          <w:color w:val="B46400"/>
          <w:sz w:val="18"/>
        </w:rPr>
        <w:t>CONTROLE CONCENTRADO</w:t>
      </w:r>
    </w:p>
    <w:p>
      <w:r>
        <w:rPr>
          <w:color w:val="808080"/>
          <w:sz w:val="14"/>
        </w:rPr>
        <w:t>Bloco 1039 | cf-art-18-inc-L | controle_concentrado</w:t>
      </w:r>
    </w:p>
    <w:p>
      <w:pPr>
        <w:ind w:left="288"/>
      </w:pPr>
      <w:r>
        <w:rPr>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50A0"/>
          <w:sz w:val="16"/>
        </w:rPr>
        <w:t>[ADI 758, rel. min. Dias Toffoli, j. 27-9-2019, P, DJE de 18-11-2019.]</w:t>
      </w:r>
    </w:p>
    <w:p>
      <w:r>
        <w:rPr>
          <w:sz w:val="12"/>
        </w:rPr>
        <w:t>────────────────────────────────────────────────────────────</w:t>
      </w:r>
    </w:p>
    <w:p>
      <w:r>
        <w:rPr>
          <w:b/>
          <w:color w:val="B46400"/>
          <w:sz w:val="18"/>
        </w:rPr>
        <w:t>CONTROLE CONCENTRADO</w:t>
      </w:r>
    </w:p>
    <w:p>
      <w:r>
        <w:rPr>
          <w:color w:val="808080"/>
          <w:sz w:val="14"/>
        </w:rPr>
        <w:t>Bloco 1040 | cf-art-18-inc-L | controle_concentrado</w:t>
      </w:r>
    </w:p>
    <w:p>
      <w:pPr>
        <w:ind w:left="288"/>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com o devido processo legal tanto no aspecto formal quanto na sua dimensão substantiva.</w:t>
      </w:r>
    </w:p>
    <w:p>
      <w:pPr>
        <w:ind w:left="288"/>
      </w:pPr>
      <w:r>
        <w:rPr>
          <w:b/>
          <w:color w:val="0050A0"/>
          <w:sz w:val="16"/>
        </w:rPr>
        <w:t>[ADI 4.338, rel. min. Rosa Weber, j. 23-8-2019, P, DJE de 9-9-2019.]</w:t>
      </w:r>
    </w:p>
    <w:p>
      <w:r>
        <w:rPr>
          <w:sz w:val="12"/>
        </w:rPr>
        <w:t>────────────────────────────────────────────────────────────</w:t>
      </w:r>
    </w:p>
    <w:p>
      <w:r>
        <w:rPr>
          <w:b/>
          <w:color w:val="B46400"/>
          <w:sz w:val="18"/>
        </w:rPr>
        <w:t>CONTROLE CONCENTRADO</w:t>
      </w:r>
    </w:p>
    <w:p>
      <w:r>
        <w:rPr>
          <w:color w:val="808080"/>
          <w:sz w:val="14"/>
        </w:rPr>
        <w:t>Bloco 1041 | cf-art-18-inc-L | controle_concentrado</w:t>
      </w:r>
    </w:p>
    <w:p>
      <w:pPr>
        <w:ind w:left="288"/>
      </w:pPr>
      <w:r>
        <w:rPr>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50A0"/>
          <w:sz w:val="16"/>
        </w:rPr>
        <w:t>[ADI 2.144, rel. min. Teori Zavascki, j. 2-6-2016, P, DJE de 14-6-2016.]</w:t>
      </w:r>
    </w:p>
    <w:p>
      <w:r>
        <w:rPr>
          <w:sz w:val="12"/>
        </w:rPr>
        <w:t>────────────────────────────────────────────────────────────</w:t>
      </w:r>
    </w:p>
    <w:p>
      <w:r>
        <w:rPr>
          <w:b/>
          <w:color w:val="B46400"/>
          <w:sz w:val="18"/>
        </w:rPr>
        <w:t>CONTROLE CONCENTRADO</w:t>
      </w:r>
    </w:p>
    <w:p>
      <w:r>
        <w:rPr>
          <w:color w:val="808080"/>
          <w:sz w:val="14"/>
        </w:rPr>
        <w:t>Bloco 1042 | cf-art-18-inc-L | controle_concentrado</w:t>
      </w:r>
    </w:p>
    <w:p>
      <w:pPr>
        <w:ind w:left="288"/>
      </w:pPr>
      <w:r>
        <w:rPr>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previamente ao ato do presidente da Câmara dos Deputados que inicia o rito naquela Casa, colocam-se à disposição do acusado inúmeras oportunidades de manifestação em ampla instrução processual. Não há, assim, violação à garantia da ampla defesa e aos compromissos internacionais assumidos pelo Brasil em tema de direito de defesa. Improcedência do pedido. (...) O interrogatório do acusado, instrumento de au</w:t>
      </w:r>
      <w:r>
        <w:rPr>
          <w:color w:val="A0A0A0"/>
          <w:sz w:val="14"/>
        </w:rPr>
        <w:t xml:space="preserve"> [...+293 chars]</w:t>
      </w:r>
    </w:p>
    <w:p>
      <w:pPr>
        <w:ind w:left="288"/>
      </w:pPr>
      <w:r>
        <w:rPr>
          <w:b/>
          <w:color w:val="0050A0"/>
          <w:sz w:val="16"/>
        </w:rPr>
        <w:t>[ADPF 378 MC, red. do ac. min. Roberto Barroso, j. 16-12-2015, P, DJE de 8-3-2016.]</w:t>
      </w:r>
    </w:p>
    <w:p>
      <w:r>
        <w:rPr>
          <w:sz w:val="12"/>
        </w:rPr>
        <w:t>────────────────────────────────────────────────────────────</w:t>
      </w:r>
    </w:p>
    <w:p>
      <w:r>
        <w:rPr>
          <w:b/>
          <w:color w:val="B46400"/>
          <w:sz w:val="18"/>
        </w:rPr>
        <w:t>CONTROLE CONCENTRADO</w:t>
      </w:r>
    </w:p>
    <w:p>
      <w:r>
        <w:rPr>
          <w:color w:val="808080"/>
          <w:sz w:val="14"/>
        </w:rPr>
        <w:t>Bloco 1043 | cf-art-18-inc-L | controle_concentrado</w:t>
      </w:r>
    </w:p>
    <w:p>
      <w:pPr>
        <w:ind w:left="288"/>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50A0"/>
          <w:sz w:val="16"/>
        </w:rPr>
        <w:t>[ADPF 156, rel. min. Cármen Lúcia, j. 18-8-2011, P, DJE de 28-10-2011.]</w:t>
        <w:br/>
        <w:t>Vide AI 698.626 QO-RG, rel. min. Ellen Gracie, j. 2-10-2008, P, DJE de 5-12-2008</w:t>
      </w:r>
    </w:p>
    <w:p>
      <w:r>
        <w:rPr>
          <w:sz w:val="12"/>
        </w:rPr>
        <w:t>────────────────────────────────────────────────────────────</w:t>
      </w:r>
    </w:p>
    <w:p>
      <w:r>
        <w:rPr>
          <w:b/>
          <w:color w:val="B46400"/>
          <w:sz w:val="18"/>
        </w:rPr>
        <w:t>CONTROLE CONCENTRADO</w:t>
      </w:r>
    </w:p>
    <w:p>
      <w:r>
        <w:rPr>
          <w:color w:val="808080"/>
          <w:sz w:val="14"/>
        </w:rPr>
        <w:t>Bloco 1044 | cf-art-18-inc-L | controle_concentrado</w:t>
      </w:r>
    </w:p>
    <w:p>
      <w:pPr>
        <w:ind w:left="288"/>
      </w:pPr>
      <w:r>
        <w:rPr>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50A0"/>
          <w:sz w:val="16"/>
        </w:rPr>
        <w:t>[ADI 4.264 MC, rel. min. Ricardo Lewandowski, j. 16-3-2011, P, DJE de 30-5-2011.]</w:t>
      </w:r>
    </w:p>
    <w:p>
      <w:r>
        <w:rPr>
          <w:sz w:val="12"/>
        </w:rPr>
        <w:t>────────────────────────────────────────────────────────────</w:t>
      </w:r>
    </w:p>
    <w:p>
      <w:r>
        <w:rPr>
          <w:b/>
          <w:color w:val="B46400"/>
          <w:sz w:val="18"/>
        </w:rPr>
        <w:t>CONTROLE CONCENTRADO</w:t>
      </w:r>
    </w:p>
    <w:p>
      <w:r>
        <w:rPr>
          <w:color w:val="808080"/>
          <w:sz w:val="14"/>
        </w:rPr>
        <w:t>Bloco 1045 | cf-art-18-inc-L | controle_concentrado</w:t>
      </w:r>
    </w:p>
    <w:p>
      <w:pPr>
        <w:ind w:left="288"/>
      </w:pPr>
      <w:r>
        <w:rPr>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50A0"/>
          <w:sz w:val="16"/>
        </w:rPr>
        <w:t>[ADI 3.288, rel. min. Ayres Britto, j. 13-10-2010, P, DJE de 24-2-2011.]</w:t>
      </w:r>
    </w:p>
    <w:p>
      <w:r>
        <w:rPr>
          <w:sz w:val="12"/>
        </w:rPr>
        <w:t>────────────────────────────────────────────────────────────</w:t>
      </w:r>
    </w:p>
    <w:p>
      <w:r>
        <w:rPr>
          <w:b/>
          <w:color w:val="B46400"/>
          <w:sz w:val="18"/>
        </w:rPr>
        <w:t>CONTROLE CONCENTRADO</w:t>
      </w:r>
    </w:p>
    <w:p>
      <w:r>
        <w:rPr>
          <w:color w:val="808080"/>
          <w:sz w:val="14"/>
        </w:rPr>
        <w:t>Bloco 1046 | cf-art-18-inc-L | controle_concentrado</w:t>
      </w:r>
    </w:p>
    <w:p>
      <w:pPr>
        <w:ind w:left="288"/>
      </w:pPr>
      <w:r>
        <w:rPr>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 o exercício do direito de defesa há de ser assegurado, previamente, em todos aqueles procedimentos – notadamente os de caráter administrativo-disciplinar – em que seja possível a imposição de medida de índole punitiva. Mesmo a imposição de sanções disciplinares pelo denominado critério da verdade sabida, ainda que concernentes a ilícitos funcionais desvestidos de maior gravidade, não dispensa a p</w:t>
      </w:r>
      <w:r>
        <w:rPr>
          <w:color w:val="A0A0A0"/>
          <w:sz w:val="14"/>
        </w:rPr>
        <w:t xml:space="preserve"> [...+1031 chars]</w:t>
      </w:r>
    </w:p>
    <w:p>
      <w:pPr>
        <w:ind w:left="288"/>
      </w:pPr>
      <w:r>
        <w:rPr>
          <w:b/>
          <w:color w:val="0050A0"/>
          <w:sz w:val="16"/>
        </w:rPr>
        <w:t>[ADI 2.120, rel. min. Celso de Mello, j. 16-10-2008, P, DJE de 30-10-2014.]</w:t>
      </w:r>
    </w:p>
    <w:p>
      <w:r>
        <w:rPr>
          <w:sz w:val="12"/>
        </w:rPr>
        <w:t>────────────────────────────────────────────────────────────</w:t>
      </w:r>
    </w:p>
    <w:p>
      <w:r>
        <w:rPr>
          <w:b/>
          <w:color w:val="B46400"/>
          <w:sz w:val="18"/>
        </w:rPr>
        <w:t>CONTROLE CONCENTRADO</w:t>
      </w:r>
    </w:p>
    <w:p>
      <w:r>
        <w:rPr>
          <w:color w:val="808080"/>
          <w:sz w:val="14"/>
        </w:rPr>
        <w:t>Bloco 1047 | cf-art-18-inc-L | controle_concentrado</w:t>
      </w:r>
    </w:p>
    <w:p>
      <w:pPr>
        <w:ind w:left="288"/>
      </w:pPr>
      <w:r>
        <w:rPr>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advogado devidamente inscrito nos quadros da OAB ou defensor público. Aplicação subsidiária do art. 68, III, da Lei 9.099/1995. Interpretação conforme, para excluir do âmbito de incidência do art. 10 da Lei 10.259/2001 os feitos de competência dos juizados especiais criminais da Justiça Federal.</w:t>
      </w:r>
    </w:p>
    <w:p>
      <w:pPr>
        <w:ind w:left="288"/>
      </w:pPr>
      <w:r>
        <w:rPr>
          <w:b/>
          <w:color w:val="0050A0"/>
          <w:sz w:val="16"/>
        </w:rPr>
        <w:t>[ADI 3.168, rel. min. Joaquim Barbosa, j. 8-6-2006, P, DJ de 3-8-2007.]</w:t>
      </w:r>
    </w:p>
    <w:p>
      <w:r>
        <w:rPr>
          <w:sz w:val="12"/>
        </w:rPr>
        <w:t>────────────────────────────────────────────────────────────</w:t>
      </w:r>
    </w:p>
    <w:p>
      <w:r>
        <w:rPr>
          <w:b/>
          <w:color w:val="B46400"/>
          <w:sz w:val="18"/>
        </w:rPr>
        <w:t>CONTROLE CONCENTRADO</w:t>
      </w:r>
    </w:p>
    <w:p>
      <w:r>
        <w:rPr>
          <w:color w:val="808080"/>
          <w:sz w:val="14"/>
        </w:rPr>
        <w:t>Bloco 1048 | cf-art-18-inc-L | controle_concentrado</w:t>
      </w:r>
    </w:p>
    <w:p>
      <w:pPr>
        <w:ind w:left="288"/>
      </w:pPr>
      <w:r>
        <w:rPr>
          <w:sz w:val="18"/>
        </w:rPr>
        <w:t>A sustentação oral pelo advogado, após o voto do relator, afronta o devido processo legal, além de poder causar tumulto processual, uma vez que o contraditório se estabelece entre as partes.</w:t>
      </w:r>
    </w:p>
    <w:p>
      <w:pPr>
        <w:ind w:left="288"/>
      </w:pPr>
      <w:r>
        <w:rPr>
          <w:b/>
          <w:color w:val="0050A0"/>
          <w:sz w:val="16"/>
        </w:rPr>
        <w:t>[ADI 1.127, rel. min. Marco Aurélio, red. do ac. min. Ricardo Lewandowski, j. 17-5-2006, P, DJE de 11-6-2010.]</w:t>
      </w:r>
    </w:p>
    <w:p>
      <w:r>
        <w:rPr>
          <w:sz w:val="12"/>
        </w:rPr>
        <w:t>────────────────────────────────────────────────────────────</w:t>
      </w:r>
    </w:p>
    <w:p>
      <w:r>
        <w:rPr>
          <w:b/>
          <w:color w:val="B46400"/>
          <w:sz w:val="18"/>
        </w:rPr>
        <w:t>CONTROLE CONCENTRADO</w:t>
      </w:r>
    </w:p>
    <w:p>
      <w:r>
        <w:rPr>
          <w:color w:val="808080"/>
          <w:sz w:val="14"/>
        </w:rPr>
        <w:t>Bloco 1049 | cf-art-18-inc-L | controle_concentrado</w:t>
      </w:r>
    </w:p>
    <w:p>
      <w:pPr>
        <w:ind w:left="288"/>
      </w:pPr>
      <w:r>
        <w:rPr>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50A0"/>
          <w:sz w:val="16"/>
        </w:rPr>
        <w:t>[ADI 2.374, rel. min. Gilmar Mendes, j. 6-10-2004, P, DJ de 16-2-2007.]</w:t>
      </w:r>
    </w:p>
    <w:p>
      <w:r>
        <w:rPr>
          <w:sz w:val="12"/>
        </w:rPr>
        <w:t>────────────────────────────────────────────────────────────</w:t>
      </w:r>
    </w:p>
    <w:p>
      <w:r>
        <w:rPr>
          <w:b/>
          <w:color w:val="B46400"/>
          <w:sz w:val="18"/>
        </w:rPr>
        <w:t>CONTROLE CONCENTRADO</w:t>
      </w:r>
    </w:p>
    <w:p>
      <w:r>
        <w:rPr>
          <w:color w:val="808080"/>
          <w:sz w:val="14"/>
        </w:rPr>
        <w:t>Bloco 1050 | cf-art-18-inc-L | controle_concentrado</w:t>
      </w:r>
    </w:p>
    <w:p>
      <w:pPr>
        <w:ind w:left="288"/>
      </w:pPr>
      <w:r>
        <w:rPr>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pPr>
        <w:ind w:left="288"/>
      </w:pPr>
      <w:r>
        <w:rPr>
          <w:b/>
          <w:color w:val="0050A0"/>
          <w:sz w:val="16"/>
        </w:rPr>
        <w:t>[ADI 1.511 MC, voto do min. Carlos Velloso, j. 16-10-1996, P, DJ de 6-6-2003.]</w:t>
      </w:r>
    </w:p>
    <w:p>
      <w:r>
        <w:rPr>
          <w:sz w:val="12"/>
        </w:rPr>
        <w:t>────────────────────────────────────────────────────────────</w:t>
      </w:r>
    </w:p>
    <w:p>
      <w:r>
        <w:rPr>
          <w:b/>
          <w:color w:val="B46400"/>
          <w:sz w:val="18"/>
        </w:rPr>
        <w:t>CONTROLE CONCENTRADO</w:t>
      </w:r>
    </w:p>
    <w:p>
      <w:r>
        <w:rPr>
          <w:color w:val="808080"/>
          <w:sz w:val="14"/>
        </w:rPr>
        <w:t>Bloco 1051 | cf-art-18-inc-L | controle_concentrado</w:t>
      </w:r>
    </w:p>
    <w:p>
      <w:pPr>
        <w:ind w:left="288"/>
      </w:pPr>
      <w:r>
        <w:rPr>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 de conhecimento nas hipóteses de sucessão empresarial (art. 448-A da CLT) e abuso da personalidade jurídica (art. 50 do CC), observado o procedimento previsto no art. 855-A da CLT e nos arts. 133 a 137 do CPC; 3 - Aplica-se tal procedimento mesmo aos redirecionamentos operados antes da Reforma Trabalhista de 2017, ressalvada a indiscutibilidade relativa aos casos já transitados em julgado, aos cr</w:t>
      </w:r>
      <w:r>
        <w:rPr>
          <w:color w:val="A0A0A0"/>
          <w:sz w:val="14"/>
        </w:rPr>
        <w:t xml:space="preserve"> [...+75 chars]</w:t>
      </w:r>
    </w:p>
    <w:p>
      <w:pPr>
        <w:ind w:left="288"/>
      </w:pPr>
      <w:r>
        <w:rPr>
          <w:b/>
          <w:color w:val="0050A0"/>
          <w:sz w:val="16"/>
        </w:rPr>
        <w:t>[RE 1.387.795, rel. min. Dias Toffoli, j. 13.10.2025, P, DJE de 10.12.2025, Tema 1.232, com mérito julgado.]</w:t>
      </w:r>
    </w:p>
    <w:p>
      <w:r>
        <w:rPr>
          <w:sz w:val="12"/>
        </w:rPr>
        <w:t>────────────────────────────────────────────────────────────</w:t>
      </w:r>
    </w:p>
    <w:p>
      <w:r>
        <w:rPr>
          <w:b/>
          <w:color w:val="B46400"/>
          <w:sz w:val="18"/>
        </w:rPr>
        <w:t>CONTROLE CONCENTRADO</w:t>
      </w:r>
    </w:p>
    <w:p>
      <w:r>
        <w:rPr>
          <w:color w:val="808080"/>
          <w:sz w:val="14"/>
        </w:rPr>
        <w:t>Bloco 1052 | cf-art-18-inc-L | controle_concentrado</w:t>
      </w:r>
    </w:p>
    <w:p>
      <w:pPr>
        <w:ind w:left="288"/>
      </w:pPr>
      <w:r>
        <w:rPr>
          <w:sz w:val="18"/>
        </w:rPr>
        <w:t>Validade do reconhecimento pessoal realizado em desconformidade com o art. 226 do Código de Processo Penal.</w:t>
      </w:r>
    </w:p>
    <w:p>
      <w:pPr>
        <w:ind w:left="288"/>
      </w:pPr>
      <w:r>
        <w:rPr>
          <w:b/>
          <w:color w:val="0050A0"/>
          <w:sz w:val="16"/>
        </w:rPr>
        <w:t>[ARE 1.467.470 RG, rel. min. Luís Roberto Barroso, j. 28.2.2025, P, DJE de 7.3.2025, Tema 1.380, com mérito pendente.]</w:t>
      </w:r>
    </w:p>
    <w:p>
      <w:r>
        <w:rPr>
          <w:sz w:val="12"/>
        </w:rPr>
        <w:t>────────────────────────────────────────────────────────────</w:t>
      </w:r>
    </w:p>
    <w:p>
      <w:r>
        <w:rPr>
          <w:b/>
          <w:color w:val="B46400"/>
          <w:sz w:val="18"/>
        </w:rPr>
        <w:t>CONTROLE CONCENTRADO</w:t>
      </w:r>
    </w:p>
    <w:p>
      <w:r>
        <w:rPr>
          <w:color w:val="808080"/>
          <w:sz w:val="14"/>
        </w:rPr>
        <w:t>Bloco 1053 | cf-art-18-inc-L | controle_concentrado</w:t>
      </w:r>
    </w:p>
    <w:p>
      <w:pPr>
        <w:ind w:left="288"/>
      </w:pPr>
      <w:r>
        <w:rPr>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50A0"/>
          <w:sz w:val="16"/>
        </w:rPr>
        <w:t>[ARE 1.467.384 RG, rel. min. Luís Roberto Barroso, j. 11.11.2024, P, DJE de 14.11.2024, Tema 1.351, com repercussão geral negada.]</w:t>
      </w:r>
    </w:p>
    <w:p>
      <w:r>
        <w:rPr>
          <w:sz w:val="12"/>
        </w:rPr>
        <w:t>────────────────────────────────────────────────────────────</w:t>
      </w:r>
    </w:p>
    <w:p>
      <w:r>
        <w:rPr>
          <w:b/>
          <w:color w:val="B46400"/>
          <w:sz w:val="18"/>
        </w:rPr>
        <w:t>CONTROLE CONCENTRADO</w:t>
      </w:r>
    </w:p>
    <w:p>
      <w:r>
        <w:rPr>
          <w:color w:val="808080"/>
          <w:sz w:val="14"/>
        </w:rPr>
        <w:t>Bloco 1054 | cf-art-18-inc-L | controle_concentrado</w:t>
      </w:r>
    </w:p>
    <w:p>
      <w:pPr>
        <w:ind w:left="288"/>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w:t>
      </w:r>
      <w:r>
        <w:rPr>
          <w:color w:val="A0A0A0"/>
          <w:sz w:val="14"/>
        </w:rPr>
        <w:t xml:space="preserve"> [...+99 chars]</w:t>
      </w:r>
    </w:p>
    <w:p>
      <w:pPr>
        <w:ind w:left="288"/>
      </w:pPr>
      <w:r>
        <w:rPr>
          <w:b/>
          <w:color w:val="0050A0"/>
          <w:sz w:val="16"/>
        </w:rPr>
        <w:t>[RE 860.631, rel. min. Luiz Fux, j. 26-10-2023, P, DJE de 14-2-2024, Tema 982, com mérito julgado.]</w:t>
      </w:r>
    </w:p>
    <w:p>
      <w:r>
        <w:rPr>
          <w:sz w:val="12"/>
        </w:rPr>
        <w:t>────────────────────────────────────────────────────────────</w:t>
      </w:r>
    </w:p>
    <w:p>
      <w:r>
        <w:rPr>
          <w:b/>
          <w:color w:val="B46400"/>
          <w:sz w:val="18"/>
        </w:rPr>
        <w:t>CONTROLE CONCENTRADO</w:t>
      </w:r>
    </w:p>
    <w:p>
      <w:r>
        <w:rPr>
          <w:color w:val="808080"/>
          <w:sz w:val="14"/>
        </w:rPr>
        <w:t>Bloco 1055 | cf-art-18-inc-L | controle_concentrado</w:t>
      </w:r>
    </w:p>
    <w:p>
      <w:pPr>
        <w:ind w:left="288"/>
      </w:pPr>
      <w:r>
        <w:rPr>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50A0"/>
          <w:sz w:val="16"/>
        </w:rPr>
        <w:t>[RE 629.647, rel. min. Marco Aurélio, redator do acórdão min. Alexandre de Moraes, j. 3-11-2022, P, DJE de 9-1-2023, Tema 1.004, com mérito julgado.]</w:t>
      </w:r>
    </w:p>
    <w:p>
      <w:r>
        <w:rPr>
          <w:sz w:val="12"/>
        </w:rPr>
        <w:t>────────────────────────────────────────────────────────────</w:t>
      </w:r>
    </w:p>
    <w:p>
      <w:r>
        <w:rPr>
          <w:b/>
          <w:color w:val="B46400"/>
          <w:sz w:val="18"/>
        </w:rPr>
        <w:t>CONTROLE CONCENTRADO</w:t>
      </w:r>
    </w:p>
    <w:p>
      <w:r>
        <w:rPr>
          <w:color w:val="808080"/>
          <w:sz w:val="14"/>
        </w:rPr>
        <w:t>Bloco 1056 | cf-art-18-inc-L | controle_concentrado</w:t>
      </w:r>
    </w:p>
    <w:p>
      <w:pPr>
        <w:ind w:left="288"/>
      </w:pPr>
      <w:r>
        <w:rPr>
          <w:sz w:val="18"/>
        </w:rPr>
        <w:t>É constitucional, pois foi devidamente recepcionado pela Constituição Federal de 1988, o procedimento de execução extrajudicial previsto no Decreto-lei nº 70/66.</w:t>
      </w:r>
    </w:p>
    <w:p>
      <w:pPr>
        <w:ind w:left="288"/>
      </w:pPr>
      <w:r>
        <w:rPr>
          <w:b/>
          <w:color w:val="0050A0"/>
          <w:sz w:val="16"/>
        </w:rPr>
        <w:t>[RE 627.106, rel. min. Dias Toffoli, j. 7-4-2021, P, DJE de 14-6-2021, Tema 249, com mérito julgado.]</w:t>
      </w:r>
    </w:p>
    <w:p>
      <w:r>
        <w:rPr>
          <w:sz w:val="12"/>
        </w:rPr>
        <w:t>────────────────────────────────────────────────────────────</w:t>
      </w:r>
    </w:p>
    <w:p>
      <w:r>
        <w:rPr>
          <w:b/>
          <w:color w:val="B46400"/>
          <w:sz w:val="18"/>
        </w:rPr>
        <w:t>CONTROLE CONCENTRADO</w:t>
      </w:r>
    </w:p>
    <w:p>
      <w:r>
        <w:rPr>
          <w:color w:val="808080"/>
          <w:sz w:val="14"/>
        </w:rPr>
        <w:t>Bloco 1057 | cf-art-18-inc-L | controle_concentrado</w:t>
      </w:r>
    </w:p>
    <w:p>
      <w:pPr>
        <w:ind w:left="288"/>
      </w:pPr>
      <w:r>
        <w:rPr>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50A0"/>
          <w:sz w:val="16"/>
        </w:rPr>
        <w:t>[RE 635.145, red. do ac. min. Luiz Fux, j. 1º-8-2016, P, DJE de 13-9-2017, Tema 613, com mérito julgado.]</w:t>
      </w:r>
    </w:p>
    <w:p>
      <w:r>
        <w:rPr>
          <w:sz w:val="12"/>
        </w:rPr>
        <w:t>────────────────────────────────────────────────────────────</w:t>
      </w:r>
    </w:p>
    <w:p>
      <w:r>
        <w:rPr>
          <w:b/>
          <w:color w:val="B46400"/>
          <w:sz w:val="18"/>
        </w:rPr>
        <w:t>CONTROLE CONCENTRADO</w:t>
      </w:r>
    </w:p>
    <w:p>
      <w:r>
        <w:rPr>
          <w:color w:val="808080"/>
          <w:sz w:val="14"/>
        </w:rPr>
        <w:t>Bloco 1058 | cf-art-18-inc-L | controle_concentrado</w:t>
      </w:r>
    </w:p>
    <w:p>
      <w:pPr>
        <w:ind w:left="288"/>
      </w:pPr>
      <w:r>
        <w:rPr>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50A0"/>
          <w:sz w:val="16"/>
        </w:rPr>
        <w:t>[ARE 648.629, rel. min. Luiz Fux, j. 24-4-2013, P, DJE de 8-4-2014, Tema 549, com mérito julgado.]</w:t>
      </w:r>
    </w:p>
    <w:p>
      <w:r>
        <w:rPr>
          <w:sz w:val="12"/>
        </w:rPr>
        <w:t>────────────────────────────────────────────────────────────</w:t>
      </w:r>
    </w:p>
    <w:p>
      <w:r>
        <w:rPr>
          <w:b/>
          <w:color w:val="B46400"/>
          <w:sz w:val="18"/>
        </w:rPr>
        <w:t>CONTROLE CONCENTRADO</w:t>
      </w:r>
    </w:p>
    <w:p>
      <w:r>
        <w:rPr>
          <w:color w:val="808080"/>
          <w:sz w:val="14"/>
        </w:rPr>
        <w:t>Bloco 1059 | cf-art-18-inc-L | controle_concentrado</w:t>
      </w:r>
    </w:p>
    <w:p>
      <w:pPr>
        <w:ind w:left="288"/>
      </w:pPr>
      <w:r>
        <w:rPr>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50A0"/>
          <w:sz w:val="16"/>
        </w:rPr>
        <w:t>[RE 594.296, rel. min. Dias Toffoli, j. 21-9-2011, P, DJE de 13-2-2012, Tema 138, com mérito julgado.]</w:t>
      </w:r>
    </w:p>
    <w:p>
      <w:r>
        <w:rPr>
          <w:sz w:val="12"/>
        </w:rPr>
        <w:t>────────────────────────────────────────────────────────────</w:t>
      </w:r>
    </w:p>
    <w:p>
      <w:r>
        <w:rPr>
          <w:b/>
          <w:color w:val="B46400"/>
          <w:sz w:val="18"/>
        </w:rPr>
        <w:t>CONTROLE CONCENTRADO</w:t>
      </w:r>
    </w:p>
    <w:p>
      <w:r>
        <w:rPr>
          <w:color w:val="808080"/>
          <w:sz w:val="14"/>
        </w:rPr>
        <w:t>Bloco 1060 | cf-art-18-inc-L | controle_concentrado</w:t>
      </w:r>
    </w:p>
    <w:p>
      <w:pPr>
        <w:ind w:left="288"/>
      </w:pPr>
      <w:r>
        <w:rPr>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 Tema 238, com mérito julgado.] Não é nula a audiência de oitiva de testemunha realizada por carta precatória sem a presença do réu, se este, devidamente intimado da expedição, não requer o comparecimento.</w:t>
        <w:br/>
        <w:t>[RE 602.543 QO-RG, rel. min. Cezar Peluso, j. 19-11-2009, P, DJE de 26-2-2010, tema 240, com mérito julgado.]</w:t>
        <w:br/>
        <w:t>Vide HC 95.106, rel. min. Gilmar Mendes, j. 16-11-2010, 2ª T, DJE de 11-2-2011</w:t>
        <w:br/>
        <w:t xml:space="preserve">Vide </w:t>
      </w:r>
      <w:r>
        <w:rPr>
          <w:color w:val="A0A0A0"/>
          <w:sz w:val="14"/>
        </w:rPr>
        <w:t xml:space="preserve"> [...+406 chars]</w:t>
      </w:r>
    </w:p>
    <w:p>
      <w:pPr>
        <w:ind w:left="288"/>
      </w:pPr>
      <w:r>
        <w:rPr>
          <w:b/>
          <w:color w:val="0050A0"/>
          <w:sz w:val="16"/>
        </w:rPr>
        <w:t>[RE 576.847, rel. min. Eros Grau, j. 20-5-2009, P, DJE de 7-8-2009, Tema 77, com mérito julgado.]</w:t>
      </w:r>
    </w:p>
    <w:p>
      <w:r>
        <w:rPr>
          <w:sz w:val="12"/>
        </w:rPr>
        <w:t>────────────────────────────────────────────────────────────</w:t>
      </w:r>
    </w:p>
    <w:p>
      <w:r>
        <w:rPr>
          <w:b/>
          <w:color w:val="B46400"/>
          <w:sz w:val="18"/>
        </w:rPr>
        <w:t>CONTROLE CONCENTRADO</w:t>
      </w:r>
    </w:p>
    <w:p>
      <w:r>
        <w:rPr>
          <w:color w:val="808080"/>
          <w:sz w:val="14"/>
        </w:rPr>
        <w:t>Bloco 1061 | cf-art-18-inc-L | controle_concentrado</w:t>
      </w:r>
    </w:p>
    <w:p>
      <w:pPr>
        <w:ind w:left="288"/>
      </w:pPr>
      <w:r>
        <w:rPr>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50A0"/>
          <w:sz w:val="16"/>
        </w:rPr>
        <w:t>[ARE 1.454.259-AgR-ED, rel. min. Roberto Barroso, j. 4-12-2023, P, DJE de 8-1-2024.]</w:t>
      </w:r>
    </w:p>
    <w:p>
      <w:r>
        <w:rPr>
          <w:sz w:val="12"/>
        </w:rPr>
        <w:t>────────────────────────────────────────────────────────────</w:t>
      </w:r>
    </w:p>
    <w:p>
      <w:r>
        <w:rPr>
          <w:b/>
          <w:color w:val="B46400"/>
          <w:sz w:val="18"/>
        </w:rPr>
        <w:t>CONTROLE CONCENTRADO</w:t>
      </w:r>
    </w:p>
    <w:p>
      <w:r>
        <w:rPr>
          <w:color w:val="808080"/>
          <w:sz w:val="14"/>
        </w:rPr>
        <w:t>Bloco 1062 | cf-art-18-inc-L | controle_concentrado</w:t>
      </w:r>
    </w:p>
    <w:p>
      <w:pPr>
        <w:ind w:left="288"/>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50A0"/>
          <w:sz w:val="16"/>
        </w:rPr>
        <w:t>[ARE 1.369.282 AgR, rel. min. Ricardo Lewandowski, red. do ac. min. Edson Fachin, j. 19-9-2023, 2ª T, DJE de 1-12-2023.]</w:t>
      </w:r>
    </w:p>
    <w:p>
      <w:r>
        <w:rPr>
          <w:sz w:val="12"/>
        </w:rPr>
        <w:t>────────────────────────────────────────────────────────────</w:t>
      </w:r>
    </w:p>
    <w:p>
      <w:r>
        <w:rPr>
          <w:b/>
          <w:color w:val="B46400"/>
          <w:sz w:val="18"/>
        </w:rPr>
        <w:t>CONTROLE CONCENTRADO</w:t>
      </w:r>
    </w:p>
    <w:p>
      <w:r>
        <w:rPr>
          <w:color w:val="808080"/>
          <w:sz w:val="14"/>
        </w:rPr>
        <w:t>Bloco 1063 | cf-art-18-inc-L | controle_concentrado</w:t>
      </w:r>
    </w:p>
    <w:p>
      <w:pPr>
        <w:ind w:left="288"/>
      </w:pPr>
      <w:r>
        <w:rPr>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investigados no procedimento que se seguirá.</w:t>
      </w:r>
    </w:p>
    <w:p>
      <w:pPr>
        <w:ind w:left="288"/>
      </w:pPr>
      <w:r>
        <w:rPr>
          <w:b/>
          <w:color w:val="0050A0"/>
          <w:sz w:val="16"/>
        </w:rPr>
        <w:t>[MS 36.849 AgR, rel. min. Dias Toffoli, j. 28-9-2021, 1ª T, DJE de 7-2-2022.]</w:t>
      </w:r>
    </w:p>
    <w:p>
      <w:r>
        <w:rPr>
          <w:sz w:val="12"/>
        </w:rPr>
        <w:t>────────────────────────────────────────────────────────────</w:t>
      </w:r>
    </w:p>
    <w:p>
      <w:r>
        <w:rPr>
          <w:b/>
          <w:color w:val="B46400"/>
          <w:sz w:val="18"/>
        </w:rPr>
        <w:t>CONTROLE CONCENTRADO</w:t>
      </w:r>
    </w:p>
    <w:p>
      <w:r>
        <w:rPr>
          <w:color w:val="808080"/>
          <w:sz w:val="14"/>
        </w:rPr>
        <w:t>Bloco 1064 | cf-art-18-inc-L | controle_concentrado</w:t>
      </w:r>
    </w:p>
    <w:p>
      <w:pPr>
        <w:ind w:left="288"/>
      </w:pPr>
      <w:r>
        <w:rPr>
          <w:sz w:val="18"/>
        </w:rPr>
        <w:t>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de tornar, inclusive, a decisão imune a controle.</w:t>
      </w:r>
    </w:p>
    <w:p>
      <w:pPr>
        <w:ind w:left="288"/>
      </w:pPr>
      <w:r>
        <w:rPr>
          <w:b/>
          <w:color w:val="0050A0"/>
          <w:sz w:val="16"/>
        </w:rPr>
        <w:t>[MS 35.715, rel. min. Marco Aurelio, red. do ac. min. Alexandre de Moraes, j. 3-8-2021, 1ª T, DJE de 25-11-2021.]</w:t>
      </w:r>
    </w:p>
    <w:p>
      <w:r>
        <w:rPr>
          <w:sz w:val="12"/>
        </w:rPr>
        <w:t>────────────────────────────────────────────────────────────</w:t>
      </w:r>
    </w:p>
    <w:p>
      <w:r>
        <w:rPr>
          <w:b/>
          <w:color w:val="B46400"/>
          <w:sz w:val="18"/>
        </w:rPr>
        <w:t>CONTROLE CONCENTRADO</w:t>
      </w:r>
    </w:p>
    <w:p>
      <w:r>
        <w:rPr>
          <w:color w:val="808080"/>
          <w:sz w:val="14"/>
        </w:rPr>
        <w:t>Bloco 1065 | cf-art-18-inc-L | controle_concentrado</w:t>
      </w:r>
    </w:p>
    <w:p>
      <w:pPr>
        <w:ind w:left="288"/>
      </w:pPr>
      <w:r>
        <w:rPr>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50A0"/>
          <w:sz w:val="16"/>
        </w:rPr>
        <w:t>[ACO 2.716, rel. min. Marco Aurelio, j. 11-11-2020, P, DJE de 27-11-2020.]</w:t>
      </w:r>
    </w:p>
    <w:p>
      <w:r>
        <w:rPr>
          <w:sz w:val="12"/>
        </w:rPr>
        <w:t>────────────────────────────────────────────────────────────</w:t>
      </w:r>
    </w:p>
    <w:p>
      <w:r>
        <w:rPr>
          <w:b/>
          <w:color w:val="B46400"/>
          <w:sz w:val="18"/>
        </w:rPr>
        <w:t>CONTROLE CONCENTRADO</w:t>
      </w:r>
    </w:p>
    <w:p>
      <w:r>
        <w:rPr>
          <w:color w:val="808080"/>
          <w:sz w:val="14"/>
        </w:rPr>
        <w:t>Bloco 1066 | cf-art-18-inc-L | controle_concentrado</w:t>
      </w:r>
    </w:p>
    <w:p>
      <w:pPr>
        <w:ind w:left="288"/>
      </w:pPr>
      <w:r>
        <w:rPr>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50A0"/>
          <w:sz w:val="16"/>
        </w:rPr>
        <w:t>[MS 32.505, rel. min. Marco Aurélio, j. 22-9-2020, P, DJE de 9-10-2020.]</w:t>
      </w:r>
    </w:p>
    <w:p>
      <w:r>
        <w:rPr>
          <w:sz w:val="12"/>
        </w:rPr>
        <w:t>────────────────────────────────────────────────────────────</w:t>
      </w:r>
    </w:p>
    <w:p>
      <w:r>
        <w:rPr>
          <w:b/>
          <w:color w:val="B46400"/>
          <w:sz w:val="18"/>
        </w:rPr>
        <w:t>CONTROLE CONCENTRADO</w:t>
      </w:r>
    </w:p>
    <w:p>
      <w:r>
        <w:rPr>
          <w:color w:val="808080"/>
          <w:sz w:val="14"/>
        </w:rPr>
        <w:t>Bloco 1067 | cf-art-18-inc-L | controle_concentrado</w:t>
      </w:r>
    </w:p>
    <w:p>
      <w:pPr>
        <w:ind w:left="288"/>
      </w:pPr>
      <w:r>
        <w:rPr>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possível, por meio dela, tornar o dano ao erário, torná-lo dívida líquida certa, formação da decisão com eficácia de título executivo extrajudicial nos termos do art. 71, § 3º.</w:t>
      </w:r>
    </w:p>
    <w:p>
      <w:pPr>
        <w:ind w:left="288"/>
      </w:pPr>
      <w:r>
        <w:rPr>
          <w:b/>
          <w:color w:val="0050A0"/>
          <w:sz w:val="16"/>
        </w:rPr>
        <w:t>[ACO 2.892 AgR, voto do red. do ac. min.. Alexandre de Moraes, j. 11-9-2019, P, DJE de 27-11-2019.]</w:t>
      </w:r>
    </w:p>
    <w:p>
      <w:r>
        <w:rPr>
          <w:sz w:val="12"/>
        </w:rPr>
        <w:t>────────────────────────────────────────────────────────────</w:t>
      </w:r>
    </w:p>
    <w:p>
      <w:r>
        <w:rPr>
          <w:b/>
          <w:color w:val="B46400"/>
          <w:sz w:val="18"/>
        </w:rPr>
        <w:t>CONTROLE CONCENTRADO</w:t>
      </w:r>
    </w:p>
    <w:p>
      <w:r>
        <w:rPr>
          <w:color w:val="808080"/>
          <w:sz w:val="14"/>
        </w:rPr>
        <w:t>Bloco 1068 | cf-art-18-inc-L | controle_concentrado</w:t>
      </w:r>
    </w:p>
    <w:p>
      <w:pPr>
        <w:ind w:left="288"/>
      </w:pPr>
      <w:r>
        <w:rPr>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50A0"/>
          <w:sz w:val="16"/>
        </w:rPr>
        <w:t>[MS 34.690-AgR, rel. min. Edson Fachin, j. 25-9-2018, 2ª T, DJE de 5-10-2018.]</w:t>
      </w:r>
    </w:p>
    <w:p>
      <w:r>
        <w:rPr>
          <w:sz w:val="12"/>
        </w:rPr>
        <w:t>────────────────────────────────────────────────────────────</w:t>
      </w:r>
    </w:p>
    <w:p>
      <w:r>
        <w:rPr>
          <w:b/>
          <w:color w:val="B46400"/>
          <w:sz w:val="18"/>
        </w:rPr>
        <w:t>CONTROLE CONCENTRADO</w:t>
      </w:r>
    </w:p>
    <w:p>
      <w:r>
        <w:rPr>
          <w:color w:val="808080"/>
          <w:sz w:val="14"/>
        </w:rPr>
        <w:t>Bloco 1069 | cf-art-18-inc-L | controle_concentrado</w:t>
      </w:r>
    </w:p>
    <w:p>
      <w:pPr>
        <w:ind w:left="288"/>
      </w:pPr>
      <w:r>
        <w:rPr>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50A0"/>
          <w:sz w:val="16"/>
        </w:rPr>
        <w:t>[MS 34.972, rel. min. Marco Aurélio, j. 8-5-2018, 1ª T, DJE de 21-5-2018.]</w:t>
      </w:r>
    </w:p>
    <w:p>
      <w:r>
        <w:rPr>
          <w:sz w:val="12"/>
        </w:rPr>
        <w:t>────────────────────────────────────────────────────────────</w:t>
      </w:r>
    </w:p>
    <w:p>
      <w:r>
        <w:rPr>
          <w:b/>
          <w:color w:val="B46400"/>
          <w:sz w:val="18"/>
        </w:rPr>
        <w:t>CONTROLE CONCENTRADO</w:t>
      </w:r>
    </w:p>
    <w:p>
      <w:r>
        <w:rPr>
          <w:color w:val="808080"/>
          <w:sz w:val="14"/>
        </w:rPr>
        <w:t>Bloco 1070 | cf-art-18-inc-L | controle_concentrado</w:t>
      </w:r>
    </w:p>
    <w:p>
      <w:pPr>
        <w:ind w:left="288"/>
      </w:pPr>
      <w:r>
        <w:rPr>
          <w:sz w:val="18"/>
        </w:rPr>
        <w:t>(...)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essenciais à sua própria configuração, dentre os quais avultam, por sua inquestionável importância, as seguintes prerrogativas: (a) direito ao processo (garantia de acesso ao Poder Judiciário); (b) direito à citação e ao conhecimento prévio do teor da acusação; (c) direito a um julgamento público e célere, sem dilações indevidas; (d) direito ao contraditório e à plenitude de defesa (direito à auto</w:t>
      </w:r>
      <w:r>
        <w:rPr>
          <w:color w:val="A0A0A0"/>
          <w:sz w:val="14"/>
        </w:rPr>
        <w:t xml:space="preserve"> [...+1370 chars]</w:t>
      </w:r>
    </w:p>
    <w:p>
      <w:pPr>
        <w:ind w:left="288"/>
      </w:pPr>
      <w:r>
        <w:rPr>
          <w:b/>
          <w:color w:val="0050A0"/>
          <w:sz w:val="16"/>
        </w:rPr>
        <w:t>[HC 129.936, rel. min. Dias Toffoli, j. 31-5-2016, 2ª T, DJE de 15-6-2016.]</w:t>
      </w:r>
    </w:p>
    <w:p>
      <w:r>
        <w:rPr>
          <w:sz w:val="12"/>
        </w:rPr>
        <w:t>────────────────────────────────────────────────────────────</w:t>
      </w:r>
    </w:p>
    <w:p>
      <w:r>
        <w:rPr>
          <w:b/>
          <w:color w:val="B46400"/>
          <w:sz w:val="18"/>
        </w:rPr>
        <w:t>CONTROLE CONCENTRADO</w:t>
      </w:r>
    </w:p>
    <w:p>
      <w:r>
        <w:rPr>
          <w:color w:val="808080"/>
          <w:sz w:val="14"/>
        </w:rPr>
        <w:t>Bloco 1071 | cf-art-18-inc-L | controle_concentrado</w:t>
      </w:r>
    </w:p>
    <w:p>
      <w:pPr>
        <w:ind w:left="288"/>
      </w:pPr>
      <w:r>
        <w:rPr>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50A0"/>
          <w:sz w:val="16"/>
        </w:rPr>
        <w:t>[Inq 4.013, rel. min. Marco Aurélio, j. 5-4-2016, 1ª T, DJE de 25-8-2016.]</w:t>
      </w:r>
    </w:p>
    <w:p>
      <w:r>
        <w:rPr>
          <w:sz w:val="12"/>
        </w:rPr>
        <w:t>────────────────────────────────────────────────────────────</w:t>
      </w:r>
    </w:p>
    <w:p>
      <w:r>
        <w:rPr>
          <w:b/>
          <w:color w:val="B46400"/>
          <w:sz w:val="18"/>
        </w:rPr>
        <w:t>CONTROLE CONCENTRADO</w:t>
      </w:r>
    </w:p>
    <w:p>
      <w:r>
        <w:rPr>
          <w:color w:val="808080"/>
          <w:sz w:val="14"/>
        </w:rPr>
        <w:t>Bloco 1072 | cf-art-18-inc-L | controle_concentrado</w:t>
      </w:r>
    </w:p>
    <w:p>
      <w:pPr>
        <w:ind w:left="288"/>
      </w:pPr>
      <w:r>
        <w:rPr>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50A0"/>
          <w:sz w:val="16"/>
        </w:rPr>
        <w:t>[HC 123.228, rel. min. Cármen Lúcia, j. 24-6-2015, P, DJE de 28-9-2015.]</w:t>
      </w:r>
    </w:p>
    <w:p>
      <w:r>
        <w:rPr>
          <w:sz w:val="12"/>
        </w:rPr>
        <w:t>────────────────────────────────────────────────────────────</w:t>
      </w:r>
    </w:p>
    <w:p>
      <w:r>
        <w:rPr>
          <w:b/>
          <w:color w:val="B46400"/>
          <w:sz w:val="18"/>
        </w:rPr>
        <w:t>CONTROLE CONCENTRADO</w:t>
      </w:r>
    </w:p>
    <w:p>
      <w:r>
        <w:rPr>
          <w:color w:val="808080"/>
          <w:sz w:val="14"/>
        </w:rPr>
        <w:t>Bloco 1073 | cf-art-18-inc-L | controle_concentrado</w:t>
      </w:r>
    </w:p>
    <w:p>
      <w:pPr>
        <w:ind w:left="288"/>
      </w:pPr>
      <w:r>
        <w:rPr>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50A0"/>
          <w:sz w:val="16"/>
        </w:rPr>
        <w:t>[RE 794.149 AgR, rel. min. Dias Toffoli, j. 18-11-2014, 1ª T, DJE de 4-12-2014.]</w:t>
      </w:r>
    </w:p>
    <w:p>
      <w:r>
        <w:rPr>
          <w:sz w:val="12"/>
        </w:rPr>
        <w:t>────────────────────────────────────────────────────────────</w:t>
      </w:r>
    </w:p>
    <w:p>
      <w:r>
        <w:rPr>
          <w:b/>
          <w:color w:val="B46400"/>
          <w:sz w:val="18"/>
        </w:rPr>
        <w:t>CONTROLE CONCENTRADO</w:t>
      </w:r>
    </w:p>
    <w:p>
      <w:r>
        <w:rPr>
          <w:color w:val="808080"/>
          <w:sz w:val="14"/>
        </w:rPr>
        <w:t>Bloco 1074 | cf-art-18-inc-L | controle_concentrado</w:t>
      </w:r>
    </w:p>
    <w:p>
      <w:pPr>
        <w:ind w:left="288"/>
      </w:pPr>
      <w:r>
        <w:rPr>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constituída deixou de suscitar qualquer nulidade quando da realização da audiência de instrução, o que torna a matéria preclusa" (...). Demais disso, observa-se ter sido o paciente assistido, porquanto para o ato de interrogatório foi nomeado defensor ad hoc, o qual teve assegurado o direito de entrevista com o acusado, a quem pediu esclarecimentos, inclusive.</w:t>
      </w:r>
    </w:p>
    <w:p>
      <w:pPr>
        <w:ind w:left="288"/>
      </w:pPr>
      <w:r>
        <w:rPr>
          <w:b/>
          <w:color w:val="0050A0"/>
          <w:sz w:val="16"/>
        </w:rPr>
        <w:t>[RHC 117.051, rel. min. Luiz Fux, j. 6-5-2014, 1ª T, DJE de 23-5-2014.]</w:t>
      </w:r>
    </w:p>
    <w:p>
      <w:r>
        <w:rPr>
          <w:sz w:val="12"/>
        </w:rPr>
        <w:t>────────────────────────────────────────────────────────────</w:t>
      </w:r>
    </w:p>
    <w:p>
      <w:r>
        <w:rPr>
          <w:b/>
          <w:color w:val="B46400"/>
          <w:sz w:val="18"/>
        </w:rPr>
        <w:t>CONTROLE CONCENTRADO</w:t>
      </w:r>
    </w:p>
    <w:p>
      <w:r>
        <w:rPr>
          <w:color w:val="808080"/>
          <w:sz w:val="14"/>
        </w:rPr>
        <w:t>Bloco 1075 | cf-art-18-inc-L | controle_concentrado</w:t>
      </w:r>
    </w:p>
    <w:p>
      <w:pPr>
        <w:ind w:left="288"/>
      </w:pPr>
      <w:r>
        <w:rPr>
          <w:sz w:val="18"/>
        </w:rPr>
        <w:t>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88"/>
      </w:pPr>
      <w:r>
        <w:rPr>
          <w:b/>
          <w:color w:val="0050A0"/>
          <w:sz w:val="16"/>
        </w:rPr>
        <w:t>[MS 28.033, rel. min. Marco Aurélio, j. 23-4-2014, P, DJE de 30-10-2014.]</w:t>
      </w:r>
    </w:p>
    <w:p>
      <w:r>
        <w:rPr>
          <w:sz w:val="12"/>
        </w:rPr>
        <w:t>────────────────────────────────────────────────────────────</w:t>
      </w:r>
    </w:p>
    <w:p>
      <w:r>
        <w:rPr>
          <w:b/>
          <w:color w:val="B46400"/>
          <w:sz w:val="18"/>
        </w:rPr>
        <w:t>CONTROLE CONCENTRADO</w:t>
      </w:r>
    </w:p>
    <w:p>
      <w:r>
        <w:rPr>
          <w:color w:val="808080"/>
          <w:sz w:val="14"/>
        </w:rPr>
        <w:t>Bloco 1076 | cf-art-18-inc-L | controle_concentrado</w:t>
      </w:r>
    </w:p>
    <w:p>
      <w:pPr>
        <w:ind w:left="288"/>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50A0"/>
          <w:sz w:val="16"/>
        </w:rPr>
        <w:t>[MS 29.270 AgR, rel. min. Dias Toffoli, j. 10-4-2014, P, DJE de 2-6-2014.]</w:t>
      </w:r>
    </w:p>
    <w:p>
      <w:r>
        <w:rPr>
          <w:sz w:val="12"/>
        </w:rPr>
        <w:t>────────────────────────────────────────────────────────────</w:t>
      </w:r>
    </w:p>
    <w:p>
      <w:r>
        <w:rPr>
          <w:b/>
          <w:color w:val="B46400"/>
          <w:sz w:val="18"/>
        </w:rPr>
        <w:t>CONTROLE CONCENTRADO</w:t>
      </w:r>
    </w:p>
    <w:p>
      <w:r>
        <w:rPr>
          <w:color w:val="808080"/>
          <w:sz w:val="14"/>
        </w:rPr>
        <w:t>Bloco 1077 | cf-art-18-inc-L | controle_concentrado</w:t>
      </w:r>
    </w:p>
    <w:p>
      <w:pPr>
        <w:ind w:left="288"/>
      </w:pPr>
      <w:r>
        <w:rPr>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intempestividade do recurso especial, proceda a novo juízo de admissibilidade do recurso. Determinação também do recolhimento do mandado de prisão.</w:t>
      </w:r>
    </w:p>
    <w:p>
      <w:pPr>
        <w:ind w:left="288"/>
      </w:pPr>
      <w:r>
        <w:rPr>
          <w:b/>
          <w:color w:val="0050A0"/>
          <w:sz w:val="16"/>
        </w:rPr>
        <w:t>[HC 118.344, rel. min. Gilmar Mendes, j. 18-3-2014, 2ª T, DJE de 16-6-2014.]</w:t>
      </w:r>
    </w:p>
    <w:p>
      <w:r>
        <w:rPr>
          <w:sz w:val="12"/>
        </w:rPr>
        <w:t>────────────────────────────────────────────────────────────</w:t>
      </w:r>
    </w:p>
    <w:p>
      <w:r>
        <w:rPr>
          <w:b/>
          <w:color w:val="B46400"/>
          <w:sz w:val="18"/>
        </w:rPr>
        <w:t>CONTROLE CONCENTRADO</w:t>
      </w:r>
    </w:p>
    <w:p>
      <w:r>
        <w:rPr>
          <w:color w:val="808080"/>
          <w:sz w:val="14"/>
        </w:rPr>
        <w:t>Bloco 1078 | cf-art-18-inc-L | controle_concentrado</w:t>
      </w:r>
    </w:p>
    <w:p>
      <w:pPr>
        <w:ind w:left="288"/>
      </w:pPr>
      <w:r>
        <w:rPr>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50A0"/>
          <w:sz w:val="16"/>
        </w:rPr>
        <w:t>[MS 28.417 AgR, rel. min. Dias Toffoli, j. 27-2-2014, P, DJE de 2-4-2014.]</w:t>
      </w:r>
    </w:p>
    <w:p>
      <w:r>
        <w:rPr>
          <w:sz w:val="12"/>
        </w:rPr>
        <w:t>────────────────────────────────────────────────────────────</w:t>
      </w:r>
    </w:p>
    <w:p>
      <w:r>
        <w:rPr>
          <w:b/>
          <w:color w:val="B46400"/>
          <w:sz w:val="18"/>
        </w:rPr>
        <w:t>CONTROLE CONCENTRADO</w:t>
      </w:r>
    </w:p>
    <w:p>
      <w:r>
        <w:rPr>
          <w:color w:val="808080"/>
          <w:sz w:val="14"/>
        </w:rPr>
        <w:t>Bloco 1079 | cf-art-18-inc-L | controle_concentrado</w:t>
      </w:r>
    </w:p>
    <w:p>
      <w:pPr>
        <w:ind w:left="288"/>
      </w:pPr>
      <w:r>
        <w:rPr>
          <w:sz w:val="18"/>
        </w:rPr>
        <w:t>O Verbete 14 da Súmula Vinculante do Supremo não alcança sindicância administrativa objetivando elucidar fatos sob o ângulo do cometimento de infração administrativa.</w:t>
      </w:r>
    </w:p>
    <w:p>
      <w:pPr>
        <w:ind w:left="288"/>
      </w:pPr>
      <w:r>
        <w:rPr>
          <w:b/>
          <w:color w:val="0050A0"/>
          <w:sz w:val="16"/>
        </w:rPr>
        <w:t>[Rcl 10.771 AgR, rel. min. Marco Aurélio, j. 4-2-2014, 1ª T, DJE de 18-2-2014.]</w:t>
      </w:r>
    </w:p>
    <w:p>
      <w:r>
        <w:rPr>
          <w:sz w:val="12"/>
        </w:rPr>
        <w:t>────────────────────────────────────────────────────────────</w:t>
      </w:r>
    </w:p>
    <w:p>
      <w:r>
        <w:rPr>
          <w:b/>
          <w:color w:val="B46400"/>
          <w:sz w:val="18"/>
        </w:rPr>
        <w:t>CONTROLE CONCENTRADO</w:t>
      </w:r>
    </w:p>
    <w:p>
      <w:r>
        <w:rPr>
          <w:color w:val="808080"/>
          <w:sz w:val="14"/>
        </w:rPr>
        <w:t>Bloco 1080 | cf-art-18-inc-L | controle_concentrado</w:t>
      </w:r>
    </w:p>
    <w:p>
      <w:pPr>
        <w:ind w:left="288"/>
      </w:pPr>
      <w:r>
        <w:rPr>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CNJ na decisão da Comissão de Seleção e Treinamento do Tribunal de Justiça de Goiás, inexistia lista oficial de classificação, considerados os títulos apresentados, tão só especulações fundadas em listagem extraoficial confeccionada pelos próprios concorrentes, em "fórum" da internet, sem valor legal.</w:t>
      </w:r>
    </w:p>
    <w:p>
      <w:pPr>
        <w:ind w:left="288"/>
      </w:pPr>
      <w:r>
        <w:rPr>
          <w:b/>
          <w:color w:val="0050A0"/>
          <w:sz w:val="16"/>
        </w:rPr>
        <w:t>[MS 28.290, MS 28.330, MS 28.375 e MS 28.477, rel. min. Rosa Weber, j. 4-12-2013, P, DJE de 9-5-2014.]</w:t>
      </w:r>
    </w:p>
    <w:p>
      <w:r>
        <w:rPr>
          <w:sz w:val="12"/>
        </w:rPr>
        <w:t>────────────────────────────────────────────────────────────</w:t>
      </w:r>
    </w:p>
    <w:p>
      <w:r>
        <w:rPr>
          <w:b/>
          <w:color w:val="B46400"/>
          <w:sz w:val="18"/>
        </w:rPr>
        <w:t>CONTROLE CONCENTRADO</w:t>
      </w:r>
    </w:p>
    <w:p>
      <w:r>
        <w:rPr>
          <w:color w:val="808080"/>
          <w:sz w:val="14"/>
        </w:rPr>
        <w:t>Bloco 1081 | cf-art-18-inc-L | controle_concentrado</w:t>
      </w:r>
    </w:p>
    <w:p>
      <w:pPr>
        <w:ind w:left="288"/>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do STF nos autos da AP 528 AgR, rel. min. Ricardo Lewandowski, julgamento em 24-3-2011, DJE 109 de 7-6-2011, impondo a observância do novo preceito modificador em relação aos processos regidos pela Lei especial 8.038/1990, providência que se impõe seja estendida à Justiça Penal Militar, posto que ubi eadem ratio ibi idem jus.</w:t>
      </w:r>
    </w:p>
    <w:p>
      <w:pPr>
        <w:ind w:left="288"/>
      </w:pPr>
      <w:r>
        <w:rPr>
          <w:b/>
          <w:color w:val="0050A0"/>
          <w:sz w:val="16"/>
        </w:rPr>
        <w:t>[RHC 119.188, rel. min. Luiz Fux, j. 1º-10-2013, 1ª T, DJE de 23-10-2013.]</w:t>
      </w:r>
    </w:p>
    <w:p>
      <w:r>
        <w:rPr>
          <w:sz w:val="12"/>
        </w:rPr>
        <w:t>────────────────────────────────────────────────────────────</w:t>
      </w:r>
    </w:p>
    <w:p>
      <w:r>
        <w:rPr>
          <w:b/>
          <w:color w:val="B46400"/>
          <w:sz w:val="18"/>
        </w:rPr>
        <w:t>CONTROLE CONCENTRADO</w:t>
      </w:r>
    </w:p>
    <w:p>
      <w:r>
        <w:rPr>
          <w:color w:val="808080"/>
          <w:sz w:val="14"/>
        </w:rPr>
        <w:t>Bloco 1082 | cf-art-18-inc-L | controle_concentrado</w:t>
      </w:r>
    </w:p>
    <w:p>
      <w:pPr>
        <w:ind w:left="288"/>
      </w:pPr>
      <w:r>
        <w:rPr>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50A0"/>
          <w:sz w:val="16"/>
        </w:rPr>
        <w:t>[MS 26.284 ED-ED, rel. min. Dias Toffoli, j. 19-6-2013, P, DJE de 19-9-2013.]</w:t>
      </w:r>
    </w:p>
    <w:p>
      <w:r>
        <w:rPr>
          <w:sz w:val="12"/>
        </w:rPr>
        <w:t>────────────────────────────────────────────────────────────</w:t>
      </w:r>
    </w:p>
    <w:p>
      <w:r>
        <w:rPr>
          <w:b/>
          <w:color w:val="B46400"/>
          <w:sz w:val="18"/>
        </w:rPr>
        <w:t>CONTROLE CONCENTRADO</w:t>
      </w:r>
    </w:p>
    <w:p>
      <w:r>
        <w:rPr>
          <w:color w:val="808080"/>
          <w:sz w:val="14"/>
        </w:rPr>
        <w:t>Bloco 1083 | cf-art-18-inc-L | controle_concentrado</w:t>
      </w:r>
    </w:p>
    <w:p>
      <w:pPr>
        <w:ind w:left="288"/>
      </w:pPr>
      <w:r>
        <w:rPr>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50A0"/>
          <w:sz w:val="16"/>
        </w:rPr>
        <w:t>[AI 742.764 AgR-AgR, rel. min. Luiz Fux, j. 28-5-2013, 1ª T, DJE de 12-6-2013.]</w:t>
      </w:r>
    </w:p>
    <w:p>
      <w:r>
        <w:rPr>
          <w:sz w:val="12"/>
        </w:rPr>
        <w:t>────────────────────────────────────────────────────────────</w:t>
      </w:r>
    </w:p>
    <w:p>
      <w:r>
        <w:rPr>
          <w:b/>
          <w:color w:val="B46400"/>
          <w:sz w:val="18"/>
        </w:rPr>
        <w:t>CONTROLE CONCENTRADO</w:t>
      </w:r>
    </w:p>
    <w:p>
      <w:r>
        <w:rPr>
          <w:color w:val="808080"/>
          <w:sz w:val="14"/>
        </w:rPr>
        <w:t>Bloco 1084 | cf-art-18-inc-L | controle_concentrado</w:t>
      </w:r>
    </w:p>
    <w:p>
      <w:pPr>
        <w:ind w:left="288"/>
      </w:pPr>
      <w:r>
        <w:rPr>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50A0"/>
          <w:sz w:val="16"/>
        </w:rPr>
        <w:t>[RE 289.321, rel. min. Marco Aurélio, j. 2-12-2010, 1ª T, DJE de 2-6-2011.]</w:t>
      </w:r>
    </w:p>
    <w:p>
      <w:r>
        <w:rPr>
          <w:sz w:val="12"/>
        </w:rPr>
        <w:t>────────────────────────────────────────────────────────────</w:t>
      </w:r>
    </w:p>
    <w:p>
      <w:r>
        <w:rPr>
          <w:b/>
          <w:color w:val="B46400"/>
          <w:sz w:val="18"/>
        </w:rPr>
        <w:t>CONTROLE CONCENTRADO</w:t>
      </w:r>
    </w:p>
    <w:p>
      <w:r>
        <w:rPr>
          <w:color w:val="808080"/>
          <w:sz w:val="14"/>
        </w:rPr>
        <w:t>Bloco 1085 | cf-art-18-inc-L | controle_concentrado</w:t>
      </w:r>
    </w:p>
    <w:p>
      <w:pPr>
        <w:ind w:left="288"/>
      </w:pPr>
      <w:r>
        <w:rPr>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de danos causados ao erário decorrentes de cumprimento de decisão jurisdicional de cunho provisório, porquanto o devido processo legal, em tais casos, já foi observado no âmbito do próprio processo jud</w:t>
      </w:r>
      <w:r>
        <w:rPr>
          <w:color w:val="A0A0A0"/>
          <w:sz w:val="14"/>
        </w:rPr>
        <w:t xml:space="preserve"> [...+6 chars]</w:t>
      </w:r>
    </w:p>
    <w:p>
      <w:pPr>
        <w:ind w:left="288"/>
      </w:pPr>
      <w:r>
        <w:rPr>
          <w:b/>
          <w:color w:val="0050A0"/>
          <w:sz w:val="16"/>
        </w:rPr>
        <w:t>[MS 29.247, voto do min. Marco Aurélio, j. 20-11-2012, 1ª T, DJE de 25-2-2013.]</w:t>
      </w:r>
    </w:p>
    <w:p>
      <w:r>
        <w:rPr>
          <w:sz w:val="12"/>
        </w:rPr>
        <w:t>────────────────────────────────────────────────────────────</w:t>
      </w:r>
    </w:p>
    <w:p>
      <w:r>
        <w:rPr>
          <w:b/>
          <w:color w:val="B46400"/>
          <w:sz w:val="18"/>
        </w:rPr>
        <w:t>CONTROLE CONCENTRADO</w:t>
      </w:r>
    </w:p>
    <w:p>
      <w:r>
        <w:rPr>
          <w:color w:val="808080"/>
          <w:sz w:val="14"/>
        </w:rPr>
        <w:t>Bloco 1086 | cf-art-18-inc-L | controle_concentrado</w:t>
      </w:r>
    </w:p>
    <w:p>
      <w:pPr>
        <w:ind w:left="288"/>
      </w:pPr>
      <w:r>
        <w:rPr>
          <w:sz w:val="18"/>
        </w:rPr>
        <w:t>O indeferimento motivado de pedido de prova testemunhal formulado após o término da instrução do processo administrativo não caracteriza cerceamento de defesa.</w:t>
      </w:r>
    </w:p>
    <w:p>
      <w:pPr>
        <w:ind w:left="288"/>
      </w:pPr>
      <w:r>
        <w:rPr>
          <w:b/>
          <w:color w:val="0050A0"/>
          <w:sz w:val="16"/>
        </w:rPr>
        <w:t>[RMS 30.881, rel. min. Cármen Lúcia, j. 2-10-2012, 2ª T, DJE de 29-10-2012.]</w:t>
      </w:r>
    </w:p>
    <w:p>
      <w:r>
        <w:rPr>
          <w:sz w:val="12"/>
        </w:rPr>
        <w:t>────────────────────────────────────────────────────────────</w:t>
      </w:r>
    </w:p>
    <w:p>
      <w:r>
        <w:rPr>
          <w:b/>
          <w:color w:val="B46400"/>
          <w:sz w:val="18"/>
        </w:rPr>
        <w:t>CONTROLE CONCENTRADO</w:t>
      </w:r>
    </w:p>
    <w:p>
      <w:r>
        <w:rPr>
          <w:color w:val="808080"/>
          <w:sz w:val="14"/>
        </w:rPr>
        <w:t>Bloco 1087 | cf-art-18-inc-L | controle_concentrado</w:t>
      </w:r>
    </w:p>
    <w:p>
      <w:pPr>
        <w:ind w:left="288"/>
      </w:pPr>
      <w:r>
        <w:rPr>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50A0"/>
          <w:sz w:val="16"/>
        </w:rPr>
        <w:t>[RMS 24.716, rel. min. Gilmar Mendes, j. 6-3-2012, 2ª T, DJE de 23-5-2012.]</w:t>
      </w:r>
    </w:p>
    <w:p>
      <w:r>
        <w:rPr>
          <w:sz w:val="12"/>
        </w:rPr>
        <w:t>────────────────────────────────────────────────────────────</w:t>
      </w:r>
    </w:p>
    <w:p>
      <w:r>
        <w:rPr>
          <w:b/>
          <w:color w:val="B46400"/>
          <w:sz w:val="18"/>
        </w:rPr>
        <w:t>CONTROLE CONCENTRADO</w:t>
      </w:r>
    </w:p>
    <w:p>
      <w:r>
        <w:rPr>
          <w:color w:val="808080"/>
          <w:sz w:val="14"/>
        </w:rPr>
        <w:t>Bloco 1088 | cf-art-18-inc-L | controle_concentrado</w:t>
      </w:r>
    </w:p>
    <w:p>
      <w:pPr>
        <w:ind w:left="288"/>
      </w:pPr>
      <w:r>
        <w:rPr>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 de pronunciamento do Supremo formalizado em processo objetivo. Aliás, essa natureza processual é de molde a assentar-se que não há repercussão automática.</w:t>
      </w:r>
    </w:p>
    <w:p>
      <w:pPr>
        <w:ind w:left="288"/>
      </w:pPr>
      <w:r>
        <w:rPr>
          <w:b/>
          <w:color w:val="0050A0"/>
          <w:sz w:val="16"/>
        </w:rPr>
        <w:t>[RE 337.179, voto do min. Marco Aurélio, j. 13-2-2012, 1ª T, DJE de 22-2-2012.]</w:t>
      </w:r>
    </w:p>
    <w:p>
      <w:r>
        <w:rPr>
          <w:sz w:val="12"/>
        </w:rPr>
        <w:t>────────────────────────────────────────────────────────────</w:t>
      </w:r>
    </w:p>
    <w:p>
      <w:r>
        <w:rPr>
          <w:b/>
          <w:color w:val="B46400"/>
          <w:sz w:val="18"/>
        </w:rPr>
        <w:t>CONTROLE CONCENTRADO</w:t>
      </w:r>
    </w:p>
    <w:p>
      <w:r>
        <w:rPr>
          <w:color w:val="808080"/>
          <w:sz w:val="14"/>
        </w:rPr>
        <w:t>Bloco 1089 | cf-art-18-inc-L | controle_concentrado</w:t>
      </w:r>
    </w:p>
    <w:p>
      <w:pPr>
        <w:ind w:left="288"/>
      </w:pPr>
      <w:r>
        <w:rPr>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50A0"/>
          <w:sz w:val="16"/>
        </w:rPr>
        <w:t>[AI 634.719 ED, rel. min. Dias Toffoli, j. 7-2-2012, 1ª T, DJE de 9-3-2012.]</w:t>
      </w:r>
    </w:p>
    <w:p>
      <w:r>
        <w:rPr>
          <w:sz w:val="12"/>
        </w:rPr>
        <w:t>────────────────────────────────────────────────────────────</w:t>
      </w:r>
    </w:p>
    <w:p>
      <w:r>
        <w:rPr>
          <w:b/>
          <w:color w:val="B46400"/>
          <w:sz w:val="18"/>
        </w:rPr>
        <w:t>CONTROLE CONCENTRADO</w:t>
      </w:r>
    </w:p>
    <w:p>
      <w:r>
        <w:rPr>
          <w:color w:val="808080"/>
          <w:sz w:val="14"/>
        </w:rPr>
        <w:t>Bloco 1090 | cf-art-18-inc-L | controle_concentrado</w:t>
      </w:r>
    </w:p>
    <w:p>
      <w:pPr>
        <w:ind w:left="288"/>
      </w:pPr>
      <w:r>
        <w:rPr>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50A0"/>
          <w:sz w:val="16"/>
        </w:rPr>
        <w:t>[HC 110.603, rel. min. Gilmar Mendes, j. 7-2-2012, 2ª T, DJE de 24-2-2012.]</w:t>
      </w:r>
    </w:p>
    <w:p>
      <w:r>
        <w:rPr>
          <w:sz w:val="12"/>
        </w:rPr>
        <w:t>────────────────────────────────────────────────────────────</w:t>
      </w:r>
    </w:p>
    <w:p>
      <w:r>
        <w:rPr>
          <w:b/>
          <w:color w:val="B46400"/>
          <w:sz w:val="18"/>
        </w:rPr>
        <w:t>CONTROLE CONCENTRADO</w:t>
      </w:r>
    </w:p>
    <w:p>
      <w:r>
        <w:rPr>
          <w:color w:val="808080"/>
          <w:sz w:val="14"/>
        </w:rPr>
        <w:t>Bloco 1091 | cf-art-18-inc-L | controle_concentrado</w:t>
      </w:r>
    </w:p>
    <w:p>
      <w:pPr>
        <w:ind w:left="288"/>
      </w:pPr>
      <w:r>
        <w:rPr>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 que a candidata fosse convocada para perícia médica pelo mesmo meio com que foi cientificada do indeferimento do seu pleito.</w:t>
      </w:r>
    </w:p>
    <w:p>
      <w:pPr>
        <w:ind w:left="288"/>
      </w:pPr>
      <w:r>
        <w:rPr>
          <w:b/>
          <w:color w:val="0050A0"/>
          <w:sz w:val="16"/>
        </w:rPr>
        <w:t>[MS 30.604, rel. min. Gilmar Mendes, j. 29-11-2011, 2ª T, DJE de 1º-3-2012.]</w:t>
      </w:r>
    </w:p>
    <w:p>
      <w:r>
        <w:rPr>
          <w:sz w:val="12"/>
        </w:rPr>
        <w:t>────────────────────────────────────────────────────────────</w:t>
      </w:r>
    </w:p>
    <w:p>
      <w:r>
        <w:rPr>
          <w:b/>
          <w:color w:val="B46400"/>
          <w:sz w:val="18"/>
        </w:rPr>
        <w:t>CONTROLE CONCENTRADO</w:t>
      </w:r>
    </w:p>
    <w:p>
      <w:r>
        <w:rPr>
          <w:color w:val="808080"/>
          <w:sz w:val="14"/>
        </w:rPr>
        <w:t>Bloco 1092 | cf-art-18-inc-L | controle_concentrado</w:t>
      </w:r>
    </w:p>
    <w:p>
      <w:pPr>
        <w:ind w:left="288"/>
      </w:pPr>
      <w:r>
        <w:rPr>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50A0"/>
          <w:sz w:val="16"/>
        </w:rPr>
        <w:t>[MS 28.594, red. do ac. min. Marco Aurélio, voto do min. Luiz Fux, j. 6-10-2011, P, DJE de 19-10-2012.]</w:t>
      </w:r>
    </w:p>
    <w:p>
      <w:r>
        <w:rPr>
          <w:sz w:val="12"/>
        </w:rPr>
        <w:t>────────────────────────────────────────────────────────────</w:t>
      </w:r>
    </w:p>
    <w:p>
      <w:r>
        <w:rPr>
          <w:b/>
          <w:color w:val="B46400"/>
          <w:sz w:val="18"/>
        </w:rPr>
        <w:t>CONTROLE CONCENTRADO</w:t>
      </w:r>
    </w:p>
    <w:p>
      <w:r>
        <w:rPr>
          <w:color w:val="808080"/>
          <w:sz w:val="14"/>
        </w:rPr>
        <w:t>Bloco 1093 | cf-art-18-inc-L | controle_concentrado</w:t>
      </w:r>
    </w:p>
    <w:p>
      <w:pPr>
        <w:ind w:left="288"/>
      </w:pPr>
      <w:r>
        <w:rPr>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50A0"/>
          <w:sz w:val="16"/>
        </w:rPr>
        <w:t>[RE 608.426 AgR, rel. min. Joaquim Barbosa, j. 4-10-2011, 2ª T, DJE de 24-10-2011.]</w:t>
      </w:r>
    </w:p>
    <w:p>
      <w:r>
        <w:rPr>
          <w:sz w:val="12"/>
        </w:rPr>
        <w:t>────────────────────────────────────────────────────────────</w:t>
      </w:r>
    </w:p>
    <w:p>
      <w:r>
        <w:rPr>
          <w:b/>
          <w:color w:val="B46400"/>
          <w:sz w:val="18"/>
        </w:rPr>
        <w:t>CONTROLE CONCENTRADO</w:t>
      </w:r>
    </w:p>
    <w:p>
      <w:r>
        <w:rPr>
          <w:color w:val="808080"/>
          <w:sz w:val="14"/>
        </w:rPr>
        <w:t>Bloco 1094 | cf-art-18-inc-L | controle_concentrado</w:t>
      </w:r>
    </w:p>
    <w:p>
      <w:pPr>
        <w:ind w:left="288"/>
      </w:pPr>
      <w:r>
        <w:rPr>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50A0"/>
          <w:sz w:val="16"/>
        </w:rPr>
        <w:t>[RMS 30.234, rel. min. Cármen Lúcia, j. 4-10-2011, 1ª T, DJE de 20-10-2011.]</w:t>
      </w:r>
    </w:p>
    <w:p>
      <w:r>
        <w:rPr>
          <w:sz w:val="12"/>
        </w:rPr>
        <w:t>────────────────────────────────────────────────────────────</w:t>
      </w:r>
    </w:p>
    <w:p>
      <w:r>
        <w:rPr>
          <w:b/>
          <w:color w:val="B46400"/>
          <w:sz w:val="18"/>
        </w:rPr>
        <w:t>CONTROLE CONCENTRADO</w:t>
      </w:r>
    </w:p>
    <w:p>
      <w:r>
        <w:rPr>
          <w:color w:val="808080"/>
          <w:sz w:val="14"/>
        </w:rPr>
        <w:t>Bloco 1095 | cf-art-18-inc-L | controle_concentrado</w:t>
      </w:r>
    </w:p>
    <w:p>
      <w:pPr>
        <w:ind w:left="288"/>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50A0"/>
          <w:sz w:val="16"/>
        </w:rPr>
        <w:t>[MS 27.851, red. do ac. min. Luiz Fux, j. 27-9-2011, 1ª T, DJE de 23-11-2011.]</w:t>
      </w:r>
    </w:p>
    <w:p>
      <w:r>
        <w:rPr>
          <w:sz w:val="12"/>
        </w:rPr>
        <w:t>────────────────────────────────────────────────────────────</w:t>
      </w:r>
    </w:p>
    <w:p>
      <w:r>
        <w:rPr>
          <w:b/>
          <w:color w:val="B46400"/>
          <w:sz w:val="18"/>
        </w:rPr>
        <w:t>CONTROLE CONCENTRADO</w:t>
      </w:r>
    </w:p>
    <w:p>
      <w:r>
        <w:rPr>
          <w:color w:val="808080"/>
          <w:sz w:val="14"/>
        </w:rPr>
        <w:t>Bloco 1096 | cf-art-18-inc-L | controle_concentrado</w:t>
      </w:r>
    </w:p>
    <w:p>
      <w:pPr>
        <w:ind w:left="288"/>
      </w:pPr>
      <w:r>
        <w:rPr>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50A0"/>
          <w:sz w:val="16"/>
        </w:rPr>
        <w:t>[RE 414.908 AgR, rel. min. Ayres Britto, j. 16-8-2011, 2ª T, DJE de 18-10-2011.]</w:t>
      </w:r>
    </w:p>
    <w:p>
      <w:r>
        <w:rPr>
          <w:sz w:val="12"/>
        </w:rPr>
        <w:t>────────────────────────────────────────────────────────────</w:t>
      </w:r>
    </w:p>
    <w:p>
      <w:r>
        <w:rPr>
          <w:b/>
          <w:color w:val="B46400"/>
          <w:sz w:val="18"/>
        </w:rPr>
        <w:t>CONTROLE CONCENTRADO</w:t>
      </w:r>
    </w:p>
    <w:p>
      <w:r>
        <w:rPr>
          <w:color w:val="808080"/>
          <w:sz w:val="14"/>
        </w:rPr>
        <w:t>Bloco 1097 | cf-art-18-inc-L | controle_concentrado</w:t>
      </w:r>
    </w:p>
    <w:p>
      <w:pPr>
        <w:ind w:left="288"/>
      </w:pPr>
      <w:r>
        <w:rPr>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50A0"/>
          <w:sz w:val="16"/>
        </w:rPr>
        <w:t>[RHC 104.584, voto do min. Gilmar Mendes, j. 24-5-2011, 2ª T, DJE de 6-6-2011.]</w:t>
      </w:r>
    </w:p>
    <w:p>
      <w:r>
        <w:rPr>
          <w:sz w:val="12"/>
        </w:rPr>
        <w:t>────────────────────────────────────────────────────────────</w:t>
      </w:r>
    </w:p>
    <w:p>
      <w:r>
        <w:rPr>
          <w:b/>
          <w:color w:val="B46400"/>
          <w:sz w:val="18"/>
        </w:rPr>
        <w:t>CONTROLE CONCENTRADO</w:t>
      </w:r>
    </w:p>
    <w:p>
      <w:r>
        <w:rPr>
          <w:color w:val="808080"/>
          <w:sz w:val="14"/>
        </w:rPr>
        <w:t>Bloco 1098 | cf-art-18-inc-L | controle_concentrado</w:t>
      </w:r>
    </w:p>
    <w:p>
      <w:pPr>
        <w:ind w:left="288"/>
      </w:pPr>
      <w:r>
        <w:rPr>
          <w:sz w:val="18"/>
        </w:rPr>
        <w:t>Desnecessidade de observância no inquérito civil dos princípios do contraditório e da ampla defesa.</w:t>
      </w:r>
    </w:p>
    <w:p>
      <w:pPr>
        <w:ind w:left="288"/>
      </w:pPr>
      <w:r>
        <w:rPr>
          <w:b/>
          <w:color w:val="0050A0"/>
          <w:sz w:val="16"/>
        </w:rPr>
        <w:t>[RE 481.955 AgR, rel. min. Cármen Lúcia, j. 10-5-2011, 1ª T, DJE de 26-5-2011.]</w:t>
      </w:r>
    </w:p>
    <w:p>
      <w:r>
        <w:rPr>
          <w:sz w:val="12"/>
        </w:rPr>
        <w:t>────────────────────────────────────────────────────────────</w:t>
      </w:r>
    </w:p>
    <w:p>
      <w:r>
        <w:rPr>
          <w:b/>
          <w:color w:val="B46400"/>
          <w:sz w:val="18"/>
        </w:rPr>
        <w:t>CONTROLE CONCENTRADO</w:t>
      </w:r>
    </w:p>
    <w:p>
      <w:r>
        <w:rPr>
          <w:color w:val="808080"/>
          <w:sz w:val="14"/>
        </w:rPr>
        <w:t>Bloco 1099 | cf-art-18-inc-L | controle_concentrado</w:t>
      </w:r>
    </w:p>
    <w:p>
      <w:pPr>
        <w:ind w:left="288"/>
      </w:pPr>
      <w:r>
        <w:rPr>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50A0"/>
          <w:sz w:val="16"/>
        </w:rPr>
        <w:t>[AI 658.050 AgR, rel. min. Joaquim Barbosa, j. 12-4-2011, 2ª T, DJE de 29-4-2011.]</w:t>
      </w:r>
    </w:p>
    <w:p>
      <w:r>
        <w:rPr>
          <w:sz w:val="12"/>
        </w:rPr>
        <w:t>────────────────────────────────────────────────────────────</w:t>
      </w:r>
    </w:p>
    <w:p>
      <w:r>
        <w:rPr>
          <w:b/>
          <w:color w:val="B46400"/>
          <w:sz w:val="18"/>
        </w:rPr>
        <w:t>CONTROLE CONCENTRADO</w:t>
      </w:r>
    </w:p>
    <w:p>
      <w:r>
        <w:rPr>
          <w:color w:val="808080"/>
          <w:sz w:val="14"/>
        </w:rPr>
        <w:t>Bloco 1100 | cf-art-18-inc-L | controle_concentrado</w:t>
      </w:r>
    </w:p>
    <w:p>
      <w:pPr>
        <w:ind w:left="288"/>
      </w:pPr>
      <w:r>
        <w:rPr>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50A0"/>
          <w:sz w:val="16"/>
        </w:rPr>
        <w:t>[HC 106.833, rel. min. Ricardo Lewandowski, j. 12-4-2011, 1ª T, DJE de 6-5-2011.]</w:t>
      </w:r>
    </w:p>
    <w:p>
      <w:r>
        <w:rPr>
          <w:sz w:val="12"/>
        </w:rPr>
        <w:t>────────────────────────────────────────────────────────────</w:t>
      </w:r>
    </w:p>
    <w:p>
      <w:r>
        <w:rPr>
          <w:b/>
          <w:color w:val="B46400"/>
          <w:sz w:val="18"/>
        </w:rPr>
        <w:t>CONTROLE CONCENTRADO</w:t>
      </w:r>
    </w:p>
    <w:p>
      <w:r>
        <w:rPr>
          <w:color w:val="808080"/>
          <w:sz w:val="14"/>
        </w:rPr>
        <w:t>Bloco 1101 | cf-art-18-inc-L | controle_concentrado</w:t>
      </w:r>
    </w:p>
    <w:p>
      <w:pPr>
        <w:ind w:left="288"/>
      </w:pPr>
      <w:r>
        <w:rPr>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50A0"/>
          <w:sz w:val="16"/>
        </w:rPr>
        <w:t>[AP 528 AgR, rel. min. Ricardo Lewandowski, j. 24-3-2011, P, DJE de 8-6-2011.]</w:t>
      </w:r>
    </w:p>
    <w:p>
      <w:r>
        <w:rPr>
          <w:sz w:val="12"/>
        </w:rPr>
        <w:t>────────────────────────────────────────────────────────────</w:t>
      </w:r>
    </w:p>
    <w:p>
      <w:r>
        <w:rPr>
          <w:b/>
          <w:color w:val="B46400"/>
          <w:sz w:val="18"/>
        </w:rPr>
        <w:t>CONTROLE CONCENTRADO</w:t>
      </w:r>
    </w:p>
    <w:p>
      <w:r>
        <w:rPr>
          <w:color w:val="808080"/>
          <w:sz w:val="14"/>
        </w:rPr>
        <w:t>Bloco 1102 | cf-art-18-inc-L | controle_concentrado</w:t>
      </w:r>
    </w:p>
    <w:p>
      <w:pPr>
        <w:ind w:left="288"/>
      </w:pPr>
      <w:r>
        <w:rPr>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50A0"/>
          <w:sz w:val="16"/>
        </w:rPr>
        <w:t>[MS 24.781, red. do ac. min. Gilmar Mendes, j. 2-3-2011, P, DJE de 9-6-2011.]</w:t>
      </w:r>
    </w:p>
    <w:p>
      <w:r>
        <w:rPr>
          <w:sz w:val="12"/>
        </w:rPr>
        <w:t>────────────────────────────────────────────────────────────</w:t>
      </w:r>
    </w:p>
    <w:p>
      <w:r>
        <w:rPr>
          <w:b/>
          <w:color w:val="B46400"/>
          <w:sz w:val="18"/>
        </w:rPr>
        <w:t>CONTROLE CONCENTRADO</w:t>
      </w:r>
    </w:p>
    <w:p>
      <w:r>
        <w:rPr>
          <w:color w:val="808080"/>
          <w:sz w:val="14"/>
        </w:rPr>
        <w:t>Bloco 1103 | cf-art-18-inc-L | controle_concentrado</w:t>
      </w:r>
    </w:p>
    <w:p>
      <w:pPr>
        <w:ind w:left="288"/>
      </w:pPr>
      <w:r>
        <w:rPr>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50A0"/>
          <w:sz w:val="16"/>
        </w:rPr>
        <w:t>[Rcl 6.327 AgR, voto do min. Ricardo Lewandowski, j. 2-3-2011, P, DJE de 1º-4-2011.]</w:t>
      </w:r>
    </w:p>
    <w:p>
      <w:r>
        <w:rPr>
          <w:sz w:val="12"/>
        </w:rPr>
        <w:t>────────────────────────────────────────────────────────────</w:t>
      </w:r>
    </w:p>
    <w:p>
      <w:r>
        <w:rPr>
          <w:b/>
          <w:color w:val="B46400"/>
          <w:sz w:val="18"/>
        </w:rPr>
        <w:t>CONTROLE CONCENTRADO</w:t>
      </w:r>
    </w:p>
    <w:p>
      <w:r>
        <w:rPr>
          <w:color w:val="808080"/>
          <w:sz w:val="14"/>
        </w:rPr>
        <w:t>Bloco 1104 | cf-art-18-inc-L | controle_concentrado</w:t>
      </w:r>
    </w:p>
    <w:p>
      <w:pPr>
        <w:ind w:left="288"/>
      </w:pPr>
      <w:r>
        <w:rPr>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decisão pela Corte de Contas.</w:t>
      </w:r>
    </w:p>
    <w:p>
      <w:pPr>
        <w:ind w:left="288"/>
      </w:pPr>
      <w:r>
        <w:rPr>
          <w:b/>
          <w:color w:val="0050A0"/>
          <w:sz w:val="16"/>
        </w:rPr>
        <w:t>[MS 28.061 AgR, rel. min. Ellen Gracie, j. 2-3-2011, P, DJE de 11-4-2011.]</w:t>
      </w:r>
    </w:p>
    <w:p>
      <w:r>
        <w:rPr>
          <w:sz w:val="12"/>
        </w:rPr>
        <w:t>────────────────────────────────────────────────────────────</w:t>
      </w:r>
    </w:p>
    <w:p>
      <w:r>
        <w:rPr>
          <w:b/>
          <w:color w:val="B46400"/>
          <w:sz w:val="18"/>
        </w:rPr>
        <w:t>CONTROLE CONCENTRADO</w:t>
      </w:r>
    </w:p>
    <w:p>
      <w:r>
        <w:rPr>
          <w:color w:val="808080"/>
          <w:sz w:val="14"/>
        </w:rPr>
        <w:t>Bloco 1105 | cf-art-18-inc-L | controle_concentrado</w:t>
      </w:r>
    </w:p>
    <w:p>
      <w:pPr>
        <w:ind w:left="288"/>
      </w:pPr>
      <w:r>
        <w:rPr>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dos fatos para que este elabore as teses defensivas. Ao acusado, contudo, não é dado apresentar sua própria defesa, quando não possuir capacidade postulatória.</w:t>
      </w:r>
    </w:p>
    <w:p>
      <w:pPr>
        <w:ind w:left="288"/>
      </w:pPr>
      <w:r>
        <w:rPr>
          <w:b/>
          <w:color w:val="0050A0"/>
          <w:sz w:val="16"/>
        </w:rPr>
        <w:t>[HC 102.019, rel. min. Ricardo Lewandowski, j. 17-8-2010, 1ª T, DJE de 22-10-2010.]</w:t>
      </w:r>
    </w:p>
    <w:p>
      <w:r>
        <w:rPr>
          <w:sz w:val="12"/>
        </w:rPr>
        <w:t>────────────────────────────────────────────────────────────</w:t>
      </w:r>
    </w:p>
    <w:p>
      <w:r>
        <w:rPr>
          <w:b/>
          <w:color w:val="B46400"/>
          <w:sz w:val="18"/>
        </w:rPr>
        <w:t>CONTROLE CONCENTRADO</w:t>
      </w:r>
    </w:p>
    <w:p>
      <w:r>
        <w:rPr>
          <w:color w:val="808080"/>
          <w:sz w:val="14"/>
        </w:rPr>
        <w:t>Bloco 1106 | cf-art-18-inc-L | controle_concentrado</w:t>
      </w:r>
    </w:p>
    <w:p>
      <w:pPr>
        <w:ind w:left="288"/>
      </w:pPr>
      <w:r>
        <w:rPr>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de serviço público de registro de alienações fiduciárias.</w:t>
      </w:r>
    </w:p>
    <w:p>
      <w:pPr>
        <w:ind w:left="288"/>
      </w:pPr>
      <w:r>
        <w:rPr>
          <w:b/>
          <w:color w:val="0050A0"/>
          <w:sz w:val="16"/>
        </w:rPr>
        <w:t>[SS 3.952 AgR, rel. min. Cezar Peluso, j. 12-8-2010, P, DJE de 27-8-2010.]</w:t>
      </w:r>
    </w:p>
    <w:p>
      <w:r>
        <w:rPr>
          <w:sz w:val="12"/>
        </w:rPr>
        <w:t>────────────────────────────────────────────────────────────</w:t>
      </w:r>
    </w:p>
    <w:p>
      <w:r>
        <w:rPr>
          <w:b/>
          <w:color w:val="B46400"/>
          <w:sz w:val="18"/>
        </w:rPr>
        <w:t>CONTROLE CONCENTRADO</w:t>
      </w:r>
    </w:p>
    <w:p>
      <w:r>
        <w:rPr>
          <w:color w:val="808080"/>
          <w:sz w:val="14"/>
        </w:rPr>
        <w:t>Bloco 1107 | cf-art-18-inc-L | controle_concentrado</w:t>
      </w:r>
    </w:p>
    <w:p>
      <w:pPr>
        <w:ind w:left="288"/>
      </w:pPr>
      <w:r>
        <w:rPr>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50A0"/>
          <w:sz w:val="16"/>
        </w:rPr>
        <w:t>[HC 102.375, rel. min. Cármen Lúcia, j. 29-6-2010, 1ª T, DJE de 20-8-2010.]</w:t>
      </w:r>
    </w:p>
    <w:p>
      <w:r>
        <w:rPr>
          <w:sz w:val="12"/>
        </w:rPr>
        <w:t>────────────────────────────────────────────────────────────</w:t>
      </w:r>
    </w:p>
    <w:p>
      <w:r>
        <w:rPr>
          <w:b/>
          <w:color w:val="B46400"/>
          <w:sz w:val="18"/>
        </w:rPr>
        <w:t>CONTROLE CONCENTRADO</w:t>
      </w:r>
    </w:p>
    <w:p>
      <w:r>
        <w:rPr>
          <w:color w:val="808080"/>
          <w:sz w:val="14"/>
        </w:rPr>
        <w:t>Bloco 1108 | cf-art-18-inc-L | controle_concentrado</w:t>
      </w:r>
    </w:p>
    <w:p>
      <w:pPr>
        <w:ind w:left="288"/>
      </w:pPr>
      <w:r>
        <w:rPr>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50A0"/>
          <w:sz w:val="16"/>
        </w:rPr>
        <w:t>[RE 592.905 ED, rel. min. Eros Grau, j. 17-6-2010, P, DJE de 6-8-2010.]</w:t>
      </w:r>
    </w:p>
    <w:p>
      <w:r>
        <w:rPr>
          <w:sz w:val="12"/>
        </w:rPr>
        <w:t>────────────────────────────────────────────────────────────</w:t>
      </w:r>
    </w:p>
    <w:p>
      <w:r>
        <w:rPr>
          <w:b/>
          <w:color w:val="B46400"/>
          <w:sz w:val="18"/>
        </w:rPr>
        <w:t>CONTROLE CONCENTRADO</w:t>
      </w:r>
    </w:p>
    <w:p>
      <w:r>
        <w:rPr>
          <w:color w:val="808080"/>
          <w:sz w:val="14"/>
        </w:rPr>
        <w:t>Bloco 1109 | cf-art-18-inc-L | controle_concentrado</w:t>
      </w:r>
    </w:p>
    <w:p>
      <w:pPr>
        <w:ind w:left="288"/>
      </w:pPr>
      <w:r>
        <w:rPr>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autos.</w:t>
      </w:r>
    </w:p>
    <w:p>
      <w:pPr>
        <w:ind w:left="288"/>
      </w:pPr>
      <w:r>
        <w:rPr>
          <w:b/>
          <w:color w:val="0050A0"/>
          <w:sz w:val="16"/>
        </w:rPr>
        <w:t>[RHC 99.306, rel. min. Ricardo Lewandowski, j. 16-6-2010, 1ª T, DJE de 20-8-2010.]</w:t>
      </w:r>
    </w:p>
    <w:p>
      <w:r>
        <w:rPr>
          <w:sz w:val="12"/>
        </w:rPr>
        <w:t>────────────────────────────────────────────────────────────</w:t>
      </w:r>
    </w:p>
    <w:p>
      <w:r>
        <w:rPr>
          <w:b/>
          <w:color w:val="B46400"/>
          <w:sz w:val="18"/>
        </w:rPr>
        <w:t>CONTROLE CONCENTRADO</w:t>
      </w:r>
    </w:p>
    <w:p>
      <w:r>
        <w:rPr>
          <w:color w:val="808080"/>
          <w:sz w:val="14"/>
        </w:rPr>
        <w:t>Bloco 1110 | cf-art-18-inc-L | controle_concentrado</w:t>
      </w:r>
    </w:p>
    <w:p>
      <w:pPr>
        <w:ind w:left="288"/>
      </w:pPr>
      <w:r>
        <w:rPr>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50A0"/>
          <w:sz w:val="16"/>
        </w:rPr>
        <w:t>[MS 26.872, rel. min. Marco Aurélio, j. 19-5-2010, P, DJE de 6-8-2010.]</w:t>
      </w:r>
    </w:p>
    <w:p>
      <w:r>
        <w:rPr>
          <w:sz w:val="12"/>
        </w:rPr>
        <w:t>────────────────────────────────────────────────────────────</w:t>
      </w:r>
    </w:p>
    <w:p>
      <w:r>
        <w:rPr>
          <w:b/>
          <w:color w:val="B46400"/>
          <w:sz w:val="18"/>
        </w:rPr>
        <w:t>CONTROLE CONCENTRADO</w:t>
      </w:r>
    </w:p>
    <w:p>
      <w:r>
        <w:rPr>
          <w:color w:val="808080"/>
          <w:sz w:val="14"/>
        </w:rPr>
        <w:t>Bloco 1111 | cf-art-18-inc-L | controle_concentrado</w:t>
      </w:r>
    </w:p>
    <w:p>
      <w:pPr>
        <w:ind w:left="288"/>
      </w:pPr>
      <w:r>
        <w:rPr>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50A0"/>
          <w:sz w:val="16"/>
        </w:rPr>
        <w:t>[HC 96.943, rel. min. Marco Aurélio, j. 18-5-2010, 1ª T, DJE de 4-6-2010.]</w:t>
      </w:r>
    </w:p>
    <w:p>
      <w:r>
        <w:rPr>
          <w:sz w:val="12"/>
        </w:rPr>
        <w:t>────────────────────────────────────────────────────────────</w:t>
      </w:r>
    </w:p>
    <w:p>
      <w:r>
        <w:rPr>
          <w:b/>
          <w:color w:val="B46400"/>
          <w:sz w:val="18"/>
        </w:rPr>
        <w:t>CONTROLE CONCENTRADO</w:t>
      </w:r>
    </w:p>
    <w:p>
      <w:r>
        <w:rPr>
          <w:color w:val="808080"/>
          <w:sz w:val="14"/>
        </w:rPr>
        <w:t>Bloco 1112 | cf-art-18-inc-L | controle_concentrado</w:t>
      </w:r>
    </w:p>
    <w:p>
      <w:pPr>
        <w:ind w:left="288"/>
      </w:pPr>
      <w:r>
        <w:rPr>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50A0"/>
          <w:sz w:val="16"/>
        </w:rPr>
        <w:t>[RHC 99.685, rel. min. Ricardo Lewandowski, j. 18-5-2010, 1ª T, DJE de 4-6-2010.]</w:t>
      </w:r>
    </w:p>
    <w:p>
      <w:r>
        <w:rPr>
          <w:sz w:val="12"/>
        </w:rPr>
        <w:t>────────────────────────────────────────────────────────────</w:t>
      </w:r>
    </w:p>
    <w:p>
      <w:r>
        <w:rPr>
          <w:b/>
          <w:color w:val="B46400"/>
          <w:sz w:val="18"/>
        </w:rPr>
        <w:t>CONTROLE CONCENTRADO</w:t>
      </w:r>
    </w:p>
    <w:p>
      <w:r>
        <w:rPr>
          <w:color w:val="808080"/>
          <w:sz w:val="14"/>
        </w:rPr>
        <w:t>Bloco 1113 | cf-art-18-inc-L | controle_concentrado</w:t>
      </w:r>
    </w:p>
    <w:p>
      <w:pPr>
        <w:ind w:left="288"/>
      </w:pPr>
      <w:r>
        <w:rPr>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por um momento, e já não há como desconhecer o automático prejuízo para a parte processual acusada, pois o fato é que a garantia da prévia defesa é instituída como possibilidade concreta de a pessoa levar o julgador a não receber a denúncia ministerial pública. Logo, sem a oportunidade de se contrapor ao Ministério Público quanto à necessidade de instauração do processo penal – objetivo da denúncia</w:t>
      </w:r>
      <w:r>
        <w:rPr>
          <w:color w:val="A0A0A0"/>
          <w:sz w:val="14"/>
        </w:rPr>
        <w:t xml:space="preserve"> [...+369 chars]</w:t>
      </w:r>
    </w:p>
    <w:p>
      <w:pPr>
        <w:ind w:left="288"/>
      </w:pPr>
      <w:r>
        <w:rPr>
          <w:b/>
          <w:color w:val="0050A0"/>
          <w:sz w:val="16"/>
        </w:rPr>
        <w:t>[HC 95.712, rel. min. Ayres Britto, j. 20-4-2010, 1ª T, DJE de 21-5-2010.]</w:t>
      </w:r>
    </w:p>
    <w:p>
      <w:r>
        <w:rPr>
          <w:sz w:val="12"/>
        </w:rPr>
        <w:t>────────────────────────────────────────────────────────────</w:t>
      </w:r>
    </w:p>
    <w:p>
      <w:r>
        <w:rPr>
          <w:b/>
          <w:color w:val="B46400"/>
          <w:sz w:val="18"/>
        </w:rPr>
        <w:t>CONTROLE CONCENTRADO</w:t>
      </w:r>
    </w:p>
    <w:p>
      <w:r>
        <w:rPr>
          <w:color w:val="808080"/>
          <w:sz w:val="14"/>
        </w:rPr>
        <w:t>Bloco 1114 | cf-art-18-inc-L | controle_concentrado</w:t>
      </w:r>
    </w:p>
    <w:p>
      <w:pPr>
        <w:ind w:left="288"/>
      </w:pPr>
      <w:r>
        <w:rPr>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50A0"/>
          <w:sz w:val="16"/>
        </w:rPr>
        <w:t>[RE 582.258 AgR-AgR, rel. min. Ricardo Lewandowski, j. 6-4-2010, 1ª T, DJE de 14-5-2010.]</w:t>
      </w:r>
    </w:p>
    <w:p>
      <w:r>
        <w:rPr>
          <w:sz w:val="12"/>
        </w:rPr>
        <w:t>────────────────────────────────────────────────────────────</w:t>
      </w:r>
    </w:p>
    <w:p>
      <w:r>
        <w:rPr>
          <w:b/>
          <w:color w:val="B46400"/>
          <w:sz w:val="18"/>
        </w:rPr>
        <w:t>CONTROLE CONCENTRADO</w:t>
      </w:r>
    </w:p>
    <w:p>
      <w:r>
        <w:rPr>
          <w:color w:val="808080"/>
          <w:sz w:val="14"/>
        </w:rPr>
        <w:t>Bloco 1115 | cf-art-18-inc-L | controle_concentrado</w:t>
      </w:r>
    </w:p>
    <w:p>
      <w:pPr>
        <w:ind w:left="288"/>
      </w:pPr>
      <w:r>
        <w:rPr>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violação do contraditório e da ampla defesa, a ensejar a desconstituição do trânsito em julgado do acórdão e a devolução do prazo recursal, bem assim a restituição da liberdade do paciente, que respondeu à ação penal solto.</w:t>
      </w:r>
    </w:p>
    <w:p>
      <w:pPr>
        <w:ind w:left="288"/>
      </w:pPr>
      <w:r>
        <w:rPr>
          <w:b/>
          <w:color w:val="0050A0"/>
          <w:sz w:val="16"/>
        </w:rPr>
        <w:t>[HC 99.330, rel. min. Ellen Gracie, red. do ac. min. Eros Grau, j. 16-3-2010, 2ª T, DJE de 23-4-2010.]</w:t>
      </w:r>
    </w:p>
    <w:p>
      <w:r>
        <w:rPr>
          <w:sz w:val="12"/>
        </w:rPr>
        <w:t>────────────────────────────────────────────────────────────</w:t>
      </w:r>
    </w:p>
    <w:p>
      <w:r>
        <w:rPr>
          <w:b/>
          <w:color w:val="B46400"/>
          <w:sz w:val="18"/>
        </w:rPr>
        <w:t>CONTROLE CONCENTRADO</w:t>
      </w:r>
    </w:p>
    <w:p>
      <w:r>
        <w:rPr>
          <w:color w:val="808080"/>
          <w:sz w:val="14"/>
        </w:rPr>
        <w:t>Bloco 1116 | cf-art-18-inc-L | controle_concentrado</w:t>
      </w:r>
    </w:p>
    <w:p>
      <w:pPr>
        <w:ind w:left="288"/>
      </w:pPr>
      <w:r>
        <w:rPr>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50A0"/>
          <w:sz w:val="16"/>
        </w:rPr>
        <w:t>[HC 98.664, rel. min. Marco Aurélio, j. 23-2-2010, 1ª T, DJE de 26-3-2010.]</w:t>
      </w:r>
    </w:p>
    <w:p>
      <w:r>
        <w:rPr>
          <w:sz w:val="12"/>
        </w:rPr>
        <w:t>────────────────────────────────────────────────────────────</w:t>
      </w:r>
    </w:p>
    <w:p>
      <w:r>
        <w:rPr>
          <w:b/>
          <w:color w:val="B46400"/>
          <w:sz w:val="18"/>
        </w:rPr>
        <w:t>CONTROLE CONCENTRADO</w:t>
      </w:r>
    </w:p>
    <w:p>
      <w:r>
        <w:rPr>
          <w:color w:val="808080"/>
          <w:sz w:val="14"/>
        </w:rPr>
        <w:t>Bloco 1117 | cf-art-18-inc-L | controle_concentrado</w:t>
      </w:r>
    </w:p>
    <w:p>
      <w:pPr>
        <w:ind w:left="288"/>
      </w:pPr>
      <w:r>
        <w:rPr>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50A0"/>
          <w:sz w:val="16"/>
        </w:rPr>
        <w:t>[MS 25.347, rel. min. Ayres Britto, j. 17-2-2010, P, DJE de 19-3-2010.]</w:t>
      </w:r>
    </w:p>
    <w:p>
      <w:r>
        <w:rPr>
          <w:sz w:val="12"/>
        </w:rPr>
        <w:t>────────────────────────────────────────────────────────────</w:t>
      </w:r>
    </w:p>
    <w:p>
      <w:r>
        <w:rPr>
          <w:b/>
          <w:color w:val="B46400"/>
          <w:sz w:val="18"/>
        </w:rPr>
        <w:t>CONTROLE CONCENTRADO</w:t>
      </w:r>
    </w:p>
    <w:p>
      <w:r>
        <w:rPr>
          <w:color w:val="808080"/>
          <w:sz w:val="14"/>
        </w:rPr>
        <w:t>Bloco 1118 | cf-art-18-inc-L | controle_concentrado</w:t>
      </w:r>
    </w:p>
    <w:p>
      <w:pPr>
        <w:ind w:left="288"/>
      </w:pPr>
      <w:r>
        <w:rPr>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50A0"/>
          <w:sz w:val="16"/>
        </w:rPr>
        <w:t>[HC 95.128, rel. min. Dias Toffoli, j. 9-2-2010, 1ª T, DJE de 5-3-2010.]</w:t>
      </w:r>
    </w:p>
    <w:p>
      <w:r>
        <w:rPr>
          <w:sz w:val="12"/>
        </w:rPr>
        <w:t>────────────────────────────────────────────────────────────</w:t>
      </w:r>
    </w:p>
    <w:p>
      <w:r>
        <w:rPr>
          <w:b/>
          <w:color w:val="B46400"/>
          <w:sz w:val="18"/>
        </w:rPr>
        <w:t>CONTROLE CONCENTRADO</w:t>
      </w:r>
    </w:p>
    <w:p>
      <w:r>
        <w:rPr>
          <w:color w:val="808080"/>
          <w:sz w:val="14"/>
        </w:rPr>
        <w:t>Bloco 1119 | cf-art-18-inc-L | controle_concentrado</w:t>
      </w:r>
    </w:p>
    <w:p>
      <w:pPr>
        <w:ind w:left="288"/>
      </w:pPr>
      <w:r>
        <w:rPr>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50A0"/>
          <w:sz w:val="16"/>
        </w:rPr>
        <w:t>[RMS 24.902 ED, rel. min. Eros Grau, j. 9-2-2010, 2ª T, DJE de 26-3-2010.]</w:t>
      </w:r>
    </w:p>
    <w:p>
      <w:r>
        <w:rPr>
          <w:sz w:val="12"/>
        </w:rPr>
        <w:t>────────────────────────────────────────────────────────────</w:t>
      </w:r>
    </w:p>
    <w:p>
      <w:r>
        <w:rPr>
          <w:b/>
          <w:color w:val="B46400"/>
          <w:sz w:val="18"/>
        </w:rPr>
        <w:t>CONTROLE CONCENTRADO</w:t>
      </w:r>
    </w:p>
    <w:p>
      <w:r>
        <w:rPr>
          <w:color w:val="808080"/>
          <w:sz w:val="14"/>
        </w:rPr>
        <w:t>Bloco 1120 | cf-art-18-inc-L | controle_concentrado</w:t>
      </w:r>
    </w:p>
    <w:p>
      <w:pPr>
        <w:ind w:left="288"/>
      </w:pPr>
      <w:r>
        <w:rPr>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50A0"/>
          <w:sz w:val="16"/>
        </w:rPr>
        <w:t>[HC 99.684, rel. min. Ellen Gracie, j. 24-11-2009, 2ª T, DJE de 11-12-2009.]</w:t>
      </w:r>
    </w:p>
    <w:p>
      <w:r>
        <w:rPr>
          <w:sz w:val="12"/>
        </w:rPr>
        <w:t>────────────────────────────────────────────────────────────</w:t>
      </w:r>
    </w:p>
    <w:p>
      <w:r>
        <w:rPr>
          <w:b/>
          <w:color w:val="B46400"/>
          <w:sz w:val="18"/>
        </w:rPr>
        <w:t>CONTROLE CONCENTRADO</w:t>
      </w:r>
    </w:p>
    <w:p>
      <w:r>
        <w:rPr>
          <w:color w:val="808080"/>
          <w:sz w:val="14"/>
        </w:rPr>
        <w:t>Bloco 1121 | cf-art-18-inc-L | controle_concentrado</w:t>
      </w:r>
    </w:p>
    <w:p>
      <w:pPr>
        <w:ind w:left="288"/>
      </w:pPr>
      <w:r>
        <w:rPr>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50A0"/>
          <w:sz w:val="16"/>
        </w:rPr>
        <w:t>[RE 304.857, rel. min. Marco Aurélio, j. 24-11-2009, 1ª T, DJE de 5-2-2010.]</w:t>
      </w:r>
    </w:p>
    <w:p>
      <w:r>
        <w:rPr>
          <w:sz w:val="12"/>
        </w:rPr>
        <w:t>────────────────────────────────────────────────────────────</w:t>
      </w:r>
    </w:p>
    <w:p>
      <w:r>
        <w:rPr>
          <w:b/>
          <w:color w:val="B46400"/>
          <w:sz w:val="18"/>
        </w:rPr>
        <w:t>CONTROLE CONCENTRADO</w:t>
      </w:r>
    </w:p>
    <w:p>
      <w:r>
        <w:rPr>
          <w:color w:val="808080"/>
          <w:sz w:val="14"/>
        </w:rPr>
        <w:t>Bloco 1122 | cf-art-18-inc-L | controle_concentrado</w:t>
      </w:r>
    </w:p>
    <w:p>
      <w:pPr>
        <w:ind w:left="288"/>
      </w:pPr>
      <w:r>
        <w:rPr>
          <w:sz w:val="18"/>
        </w:rPr>
        <w:t>(...) há decisões desta Turma no sentido da necessidade de observância do princípio da ampla defesa no processo administrativo que resulta na suspensão de benefício previdenciário.</w:t>
      </w:r>
    </w:p>
    <w:p>
      <w:pPr>
        <w:ind w:left="288"/>
      </w:pPr>
      <w:r>
        <w:rPr>
          <w:b/>
          <w:color w:val="0050A0"/>
          <w:sz w:val="16"/>
        </w:rPr>
        <w:t>[RE 459.623 AgR, rel. min. Joaquim Barbosa, j. 24-11-2009, 2ª T, DJE de 18-12-2009.]</w:t>
      </w:r>
    </w:p>
    <w:p>
      <w:r>
        <w:rPr>
          <w:sz w:val="12"/>
        </w:rPr>
        <w:t>────────────────────────────────────────────────────────────</w:t>
      </w:r>
    </w:p>
    <w:p>
      <w:r>
        <w:rPr>
          <w:b/>
          <w:color w:val="B46400"/>
          <w:sz w:val="18"/>
        </w:rPr>
        <w:t>CONTROLE CONCENTRADO</w:t>
      </w:r>
    </w:p>
    <w:p>
      <w:r>
        <w:rPr>
          <w:color w:val="808080"/>
          <w:sz w:val="14"/>
        </w:rPr>
        <w:t>Bloco 1123 | cf-art-18-inc-L | controle_concentrado</w:t>
      </w:r>
    </w:p>
    <w:p>
      <w:pPr>
        <w:ind w:left="288"/>
      </w:pPr>
      <w:r>
        <w:rPr>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50A0"/>
          <w:sz w:val="16"/>
        </w:rPr>
        <w:t>[HC 97.413, rel. min. Dias Toffoli, j. 24-11-2009, 1ª T, DJE de 18-12-2009.]</w:t>
      </w:r>
    </w:p>
    <w:p>
      <w:r>
        <w:rPr>
          <w:sz w:val="12"/>
        </w:rPr>
        <w:t>────────────────────────────────────────────────────────────</w:t>
      </w:r>
    </w:p>
    <w:p>
      <w:r>
        <w:rPr>
          <w:b/>
          <w:color w:val="B46400"/>
          <w:sz w:val="18"/>
        </w:rPr>
        <w:t>CONTROLE CONCENTRADO</w:t>
      </w:r>
    </w:p>
    <w:p>
      <w:r>
        <w:rPr>
          <w:color w:val="808080"/>
          <w:sz w:val="14"/>
        </w:rPr>
        <w:t>Bloco 1124 | cf-art-18-inc-L | controle_concentrado</w:t>
      </w:r>
    </w:p>
    <w:p>
      <w:pPr>
        <w:ind w:left="288"/>
      </w:pPr>
      <w:r>
        <w:rPr>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50A0"/>
          <w:sz w:val="16"/>
        </w:rPr>
        <w:t>[HC 98.256, rel. min. Cármen Lúcia, j. 3-11-2009, 1ª T, DJE de 11-12-2009.]</w:t>
      </w:r>
    </w:p>
    <w:p>
      <w:r>
        <w:rPr>
          <w:sz w:val="12"/>
        </w:rPr>
        <w:t>────────────────────────────────────────────────────────────</w:t>
      </w:r>
    </w:p>
    <w:p>
      <w:r>
        <w:rPr>
          <w:b/>
          <w:color w:val="B46400"/>
          <w:sz w:val="18"/>
        </w:rPr>
        <w:t>CONTROLE CONCENTRADO</w:t>
      </w:r>
    </w:p>
    <w:p>
      <w:r>
        <w:rPr>
          <w:color w:val="808080"/>
          <w:sz w:val="14"/>
        </w:rPr>
        <w:t>Bloco 1125 | cf-art-18-inc-L | controle_concentrado</w:t>
      </w:r>
    </w:p>
    <w:p>
      <w:pPr>
        <w:ind w:left="288"/>
      </w:pPr>
      <w:r>
        <w:rPr>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50A0"/>
          <w:sz w:val="16"/>
        </w:rPr>
        <w:t>[MS 27.260, rel. min. Ayres Britto, red. do ac. min. Cármen Lúcia, j. 29-10-2009, P, DJE de 26-3-2010.]</w:t>
      </w:r>
    </w:p>
    <w:p>
      <w:r>
        <w:rPr>
          <w:sz w:val="12"/>
        </w:rPr>
        <w:t>────────────────────────────────────────────────────────────</w:t>
      </w:r>
    </w:p>
    <w:p>
      <w:r>
        <w:rPr>
          <w:b/>
          <w:color w:val="B46400"/>
          <w:sz w:val="18"/>
        </w:rPr>
        <w:t>CONTROLE CONCENTRADO</w:t>
      </w:r>
    </w:p>
    <w:p>
      <w:r>
        <w:rPr>
          <w:color w:val="808080"/>
          <w:sz w:val="14"/>
        </w:rPr>
        <w:t>Bloco 1126 | cf-art-18-inc-L | controle_concentrado</w:t>
      </w:r>
    </w:p>
    <w:p>
      <w:pPr>
        <w:ind w:left="288"/>
      </w:pPr>
      <w:r>
        <w:rPr>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 de um ato administrativo que beneficia o administrador público. Inadequação da hipótese descrita nos autos à Súmula Vinculante 3, razão por que incabível a reclamação.</w:t>
      </w:r>
    </w:p>
    <w:p>
      <w:pPr>
        <w:ind w:left="288"/>
      </w:pPr>
      <w:r>
        <w:rPr>
          <w:b/>
          <w:color w:val="0050A0"/>
          <w:sz w:val="16"/>
        </w:rPr>
        <w:t>[Rcl 6.396 AgR, rel. min. Joaquim Barbosa, j. 21-10-2009, P, DJE de 13-11-2009.]</w:t>
      </w:r>
    </w:p>
    <w:p>
      <w:r>
        <w:rPr>
          <w:sz w:val="12"/>
        </w:rPr>
        <w:t>────────────────────────────────────────────────────────────</w:t>
      </w:r>
    </w:p>
    <w:p>
      <w:r>
        <w:rPr>
          <w:b/>
          <w:color w:val="B46400"/>
          <w:sz w:val="18"/>
        </w:rPr>
        <w:t>CONTROLE CONCENTRADO</w:t>
      </w:r>
    </w:p>
    <w:p>
      <w:r>
        <w:rPr>
          <w:color w:val="808080"/>
          <w:sz w:val="14"/>
        </w:rPr>
        <w:t>Bloco 1127 | cf-art-18-inc-L | controle_concentrado</w:t>
      </w:r>
    </w:p>
    <w:p>
      <w:pPr>
        <w:ind w:left="288"/>
      </w:pPr>
      <w:r>
        <w:rPr>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50A0"/>
          <w:sz w:val="16"/>
        </w:rPr>
        <w:t>[HC 89.837, voto do min. Celso de Mello, j. 20-10-2009, 2ª T, DJE de 20-11-2009.]</w:t>
      </w:r>
    </w:p>
    <w:p>
      <w:r>
        <w:rPr>
          <w:sz w:val="12"/>
        </w:rPr>
        <w:t>────────────────────────────────────────────────────────────</w:t>
      </w:r>
    </w:p>
    <w:p>
      <w:r>
        <w:rPr>
          <w:b/>
          <w:color w:val="B46400"/>
          <w:sz w:val="18"/>
        </w:rPr>
        <w:t>CONTROLE CONCENTRADO</w:t>
      </w:r>
    </w:p>
    <w:p>
      <w:r>
        <w:rPr>
          <w:color w:val="808080"/>
          <w:sz w:val="14"/>
        </w:rPr>
        <w:t>Bloco 1128 | cf-art-18-inc-L | controle_concentrado</w:t>
      </w:r>
    </w:p>
    <w:p>
      <w:pPr>
        <w:ind w:left="288"/>
      </w:pPr>
      <w:r>
        <w:rPr>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absoluta, sendo desnecessária a comprovação, nesta hipótese, do efetivo prejuízo para que tal nulidade seja declarada.</w:t>
      </w:r>
    </w:p>
    <w:p>
      <w:pPr>
        <w:ind w:left="288"/>
      </w:pPr>
      <w:r>
        <w:rPr>
          <w:b/>
          <w:color w:val="0050A0"/>
          <w:sz w:val="16"/>
        </w:rPr>
        <w:t>[HC 98.802, rel. min. Joaquim Barbosa, j. 20-10-2009, 2ª T, DJE de 27-11-2009.]</w:t>
      </w:r>
    </w:p>
    <w:p>
      <w:r>
        <w:rPr>
          <w:sz w:val="12"/>
        </w:rPr>
        <w:t>────────────────────────────────────────────────────────────</w:t>
      </w:r>
    </w:p>
    <w:p>
      <w:r>
        <w:rPr>
          <w:b/>
          <w:color w:val="B46400"/>
          <w:sz w:val="18"/>
        </w:rPr>
        <w:t>CONTROLE CONCENTRADO</w:t>
      </w:r>
    </w:p>
    <w:p>
      <w:r>
        <w:rPr>
          <w:color w:val="808080"/>
          <w:sz w:val="14"/>
        </w:rPr>
        <w:t>Bloco 1129 | cf-art-18-inc-L | controle_concentrado</w:t>
      </w:r>
    </w:p>
    <w:p>
      <w:pPr>
        <w:ind w:left="288"/>
      </w:pPr>
      <w:r>
        <w:rPr>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do fato normativamente descrito como criminoso, com suas circunstâncias, de par com a qualificação do acusado, a classificação do crime e o rol de testemunhas (quando necessário). Aporte factual, esse, que viabiliza a plena defesa do acusado, incorporante da garantia processual do contraditório. Já o art. 395 do mesmo diploma processual, esse impõe à peça acusatória um conteúdo negativo. Se, pelo p</w:t>
      </w:r>
      <w:r>
        <w:rPr>
          <w:color w:val="A0A0A0"/>
          <w:sz w:val="14"/>
        </w:rPr>
        <w:t xml:space="preserve"> [...+113 chars]</w:t>
      </w:r>
    </w:p>
    <w:p>
      <w:pPr>
        <w:ind w:left="288"/>
      </w:pPr>
      <w:r>
        <w:rPr>
          <w:b/>
          <w:color w:val="0050A0"/>
          <w:sz w:val="16"/>
        </w:rPr>
        <w:t>[Inq 2.486, rel. min. Ayres Britto, j. 8-10-2009, P, DJE de 18-12-2009.]</w:t>
      </w:r>
    </w:p>
    <w:p>
      <w:r>
        <w:rPr>
          <w:sz w:val="12"/>
        </w:rPr>
        <w:t>────────────────────────────────────────────────────────────</w:t>
      </w:r>
    </w:p>
    <w:p>
      <w:r>
        <w:rPr>
          <w:b/>
          <w:color w:val="B46400"/>
          <w:sz w:val="18"/>
        </w:rPr>
        <w:t>CONTROLE CONCENTRADO</w:t>
      </w:r>
    </w:p>
    <w:p>
      <w:r>
        <w:rPr>
          <w:color w:val="808080"/>
          <w:sz w:val="14"/>
        </w:rPr>
        <w:t>Bloco 1130 | cf-art-18-inc-L | controle_concentrado</w:t>
      </w:r>
    </w:p>
    <w:p>
      <w:pPr>
        <w:ind w:left="288"/>
      </w:pPr>
      <w:r>
        <w:rPr>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50A0"/>
          <w:sz w:val="16"/>
        </w:rPr>
        <w:t>[AI 752.176 AgR, rel. min. Celso de Mello, j. 29-9-2009, 2ª T, DJE de 20-11-2009.]</w:t>
      </w:r>
    </w:p>
    <w:p>
      <w:r>
        <w:rPr>
          <w:sz w:val="12"/>
        </w:rPr>
        <w:t>────────────────────────────────────────────────────────────</w:t>
      </w:r>
    </w:p>
    <w:p>
      <w:r>
        <w:rPr>
          <w:b/>
          <w:color w:val="B46400"/>
          <w:sz w:val="18"/>
        </w:rPr>
        <w:t>CONTROLE CONCENTRADO</w:t>
      </w:r>
    </w:p>
    <w:p>
      <w:r>
        <w:rPr>
          <w:color w:val="808080"/>
          <w:sz w:val="14"/>
        </w:rPr>
        <w:t>Bloco 1131 | cf-art-18-inc-L | controle_concentrado</w:t>
      </w:r>
    </w:p>
    <w:p>
      <w:pPr>
        <w:ind w:left="288"/>
      </w:pPr>
      <w:r>
        <w:rPr>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50A0"/>
          <w:sz w:val="16"/>
        </w:rPr>
        <w:t>[HC 98.905, rel. min. Cezar Peluso, j. 8-9-2009, 2ª T, DJE de 16-10-2009.]</w:t>
      </w:r>
    </w:p>
    <w:p>
      <w:r>
        <w:rPr>
          <w:sz w:val="12"/>
        </w:rPr>
        <w:t>────────────────────────────────────────────────────────────</w:t>
      </w:r>
    </w:p>
    <w:p>
      <w:r>
        <w:rPr>
          <w:b/>
          <w:color w:val="B46400"/>
          <w:sz w:val="18"/>
        </w:rPr>
        <w:t>CONTROLE CONCENTRADO</w:t>
      </w:r>
    </w:p>
    <w:p>
      <w:r>
        <w:rPr>
          <w:color w:val="808080"/>
          <w:sz w:val="14"/>
        </w:rPr>
        <w:t>Bloco 1132 | cf-art-18-inc-L | controle_concentrado</w:t>
      </w:r>
    </w:p>
    <w:p>
      <w:pPr>
        <w:ind w:left="288"/>
      </w:pPr>
      <w:r>
        <w:rPr>
          <w:sz w:val="18"/>
        </w:rPr>
        <w:t>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a garantia da ampla defesa é a que permite ao denunciado decidir se aceita a proposta após o eventual decreto de recebimento da denúncia e do consequente reconhecimento, pelo Poder Judiciário, da aptidão da peça acusatória e da existência de just</w:t>
      </w:r>
      <w:r>
        <w:rPr>
          <w:color w:val="A0A0A0"/>
          <w:sz w:val="14"/>
        </w:rPr>
        <w:t xml:space="preserve"> [...+210 chars]</w:t>
      </w:r>
    </w:p>
    <w:p>
      <w:pPr>
        <w:ind w:left="288"/>
      </w:pPr>
      <w:r>
        <w:rPr>
          <w:b/>
          <w:color w:val="0050A0"/>
          <w:sz w:val="16"/>
        </w:rPr>
        <w:t>[Pet 3.898, rel. min. Gilmar Mendes, j. 27-8-2009, P, DJE de 18-12-2009.]</w:t>
      </w:r>
    </w:p>
    <w:p>
      <w:r>
        <w:rPr>
          <w:sz w:val="12"/>
        </w:rPr>
        <w:t>────────────────────────────────────────────────────────────</w:t>
      </w:r>
    </w:p>
    <w:p>
      <w:r>
        <w:rPr>
          <w:b/>
          <w:color w:val="B46400"/>
          <w:sz w:val="18"/>
        </w:rPr>
        <w:t>CONTROLE CONCENTRADO</w:t>
      </w:r>
    </w:p>
    <w:p>
      <w:r>
        <w:rPr>
          <w:color w:val="808080"/>
          <w:sz w:val="14"/>
        </w:rPr>
        <w:t>Bloco 1133 | cf-art-18-inc-L | controle_concentrado</w:t>
      </w:r>
    </w:p>
    <w:p>
      <w:pPr>
        <w:ind w:left="288"/>
      </w:pPr>
      <w:r>
        <w:rPr>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 nacional repelem qualquer ato estatal que transgrida o dogma de que não haverá culpa penal por presunção nem responsabilidade criminal por mera suspeita.</w:t>
      </w:r>
    </w:p>
    <w:p>
      <w:pPr>
        <w:ind w:left="288"/>
      </w:pPr>
      <w:r>
        <w:rPr>
          <w:b/>
          <w:color w:val="0050A0"/>
          <w:sz w:val="16"/>
        </w:rPr>
        <w:t>[HC 84.580, rel. min. Celso de Mello, j. 25-8-2009, 2ª T, DJE de 18-9-2009.]</w:t>
      </w:r>
    </w:p>
    <w:p>
      <w:r>
        <w:rPr>
          <w:sz w:val="12"/>
        </w:rPr>
        <w:t>────────────────────────────────────────────────────────────</w:t>
      </w:r>
    </w:p>
    <w:p>
      <w:r>
        <w:rPr>
          <w:b/>
          <w:color w:val="B46400"/>
          <w:sz w:val="18"/>
        </w:rPr>
        <w:t>CONTROLE CONCENTRADO</w:t>
      </w:r>
    </w:p>
    <w:p>
      <w:r>
        <w:rPr>
          <w:color w:val="808080"/>
          <w:sz w:val="14"/>
        </w:rPr>
        <w:t>Bloco 1134 | cf-art-18-inc-L | controle_concentrado</w:t>
      </w:r>
    </w:p>
    <w:p>
      <w:pPr>
        <w:ind w:left="288"/>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consubstanciadoras de limitação de direitos. A jurisprudência dos tribunais, notadamente a do STF, tem reafirmado a essencialidade do princípio da plenitude de defesa, nele reconhecendo uma insuprimível g</w:t>
      </w:r>
      <w:r>
        <w:rPr>
          <w:color w:val="A0A0A0"/>
          <w:sz w:val="14"/>
        </w:rPr>
        <w:t xml:space="preserve"> [...+332 chars]</w:t>
      </w:r>
    </w:p>
    <w:p>
      <w:pPr>
        <w:ind w:left="288"/>
      </w:pPr>
      <w:r>
        <w:rPr>
          <w:b/>
          <w:color w:val="0050A0"/>
          <w:sz w:val="16"/>
        </w:rPr>
        <w:t>[AC 2.403 MC-ED-REF, rel. min. Celso de Mello, j. 20-8-2009, P, DJE de 18-9-2009.]</w:t>
      </w:r>
    </w:p>
    <w:p>
      <w:r>
        <w:rPr>
          <w:sz w:val="12"/>
        </w:rPr>
        <w:t>────────────────────────────────────────────────────────────</w:t>
      </w:r>
    </w:p>
    <w:p>
      <w:r>
        <w:rPr>
          <w:b/>
          <w:color w:val="B46400"/>
          <w:sz w:val="18"/>
        </w:rPr>
        <w:t>CONTROLE CONCENTRADO</w:t>
      </w:r>
    </w:p>
    <w:p>
      <w:r>
        <w:rPr>
          <w:color w:val="808080"/>
          <w:sz w:val="14"/>
        </w:rPr>
        <w:t>Bloco 1135 | cf-art-18-inc-L | controle_concentrado</w:t>
      </w:r>
    </w:p>
    <w:p>
      <w:pPr>
        <w:ind w:left="288"/>
      </w:pPr>
      <w:r>
        <w:rPr>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50A0"/>
          <w:sz w:val="16"/>
        </w:rPr>
        <w:t>[HC 85.203, rel. min. Eros Grau, j. 6-8-2009, P, DJE de 16-12-2010.]</w:t>
      </w:r>
    </w:p>
    <w:p>
      <w:r>
        <w:rPr>
          <w:sz w:val="12"/>
        </w:rPr>
        <w:t>────────────────────────────────────────────────────────────</w:t>
      </w:r>
    </w:p>
    <w:p>
      <w:r>
        <w:rPr>
          <w:b/>
          <w:color w:val="B46400"/>
          <w:sz w:val="18"/>
        </w:rPr>
        <w:t>CONTROLE CONCENTRADO</w:t>
      </w:r>
    </w:p>
    <w:p>
      <w:r>
        <w:rPr>
          <w:color w:val="808080"/>
          <w:sz w:val="14"/>
        </w:rPr>
        <w:t>Bloco 1136 | cf-art-18-inc-L | controle_concentrado</w:t>
      </w:r>
    </w:p>
    <w:p>
      <w:pPr>
        <w:ind w:left="288"/>
      </w:pPr>
      <w:r>
        <w:rPr>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50A0"/>
          <w:sz w:val="16"/>
        </w:rPr>
        <w:t>[HC 99.157, rel. min. Ellen Gracie, j. 4-8-2009, 2ª T, DJE de 28-8-2009.]</w:t>
      </w:r>
    </w:p>
    <w:p>
      <w:r>
        <w:rPr>
          <w:sz w:val="12"/>
        </w:rPr>
        <w:t>────────────────────────────────────────────────────────────</w:t>
      </w:r>
    </w:p>
    <w:p>
      <w:r>
        <w:rPr>
          <w:b/>
          <w:color w:val="B46400"/>
          <w:sz w:val="18"/>
        </w:rPr>
        <w:t>CONTROLE CONCENTRADO</w:t>
      </w:r>
    </w:p>
    <w:p>
      <w:r>
        <w:rPr>
          <w:color w:val="808080"/>
          <w:sz w:val="14"/>
        </w:rPr>
        <w:t>Bloco 1137 | cf-art-18-inc-L | controle_concentrado</w:t>
      </w:r>
    </w:p>
    <w:p>
      <w:pPr>
        <w:ind w:left="288"/>
      </w:pPr>
      <w:r>
        <w:rPr>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50A0"/>
          <w:sz w:val="16"/>
        </w:rPr>
        <w:t>[HC 95.776, rel. min. Marco Aurélio, j. 30-6-2009, 1ª T, DJE de 21-8-2009.]</w:t>
      </w:r>
    </w:p>
    <w:p>
      <w:r>
        <w:rPr>
          <w:sz w:val="12"/>
        </w:rPr>
        <w:t>────────────────────────────────────────────────────────────</w:t>
      </w:r>
    </w:p>
    <w:p>
      <w:r>
        <w:rPr>
          <w:b/>
          <w:color w:val="B46400"/>
          <w:sz w:val="18"/>
        </w:rPr>
        <w:t>CONTROLE CONCENTRADO</w:t>
      </w:r>
    </w:p>
    <w:p>
      <w:r>
        <w:rPr>
          <w:color w:val="808080"/>
          <w:sz w:val="14"/>
        </w:rPr>
        <w:t>Bloco 1138 | cf-art-18-inc-L | controle_concentrado</w:t>
      </w:r>
    </w:p>
    <w:p>
      <w:pPr>
        <w:ind w:left="288"/>
      </w:pPr>
      <w:r>
        <w:rPr>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50A0"/>
          <w:sz w:val="16"/>
        </w:rPr>
        <w:t>[HC 97.293, rel. min. Cármen Lúcia, j. 16-6-2009, 1ª T, DJE de 16-4-2010.]</w:t>
      </w:r>
    </w:p>
    <w:p>
      <w:r>
        <w:rPr>
          <w:sz w:val="12"/>
        </w:rPr>
        <w:t>────────────────────────────────────────────────────────────</w:t>
      </w:r>
    </w:p>
    <w:p>
      <w:r>
        <w:rPr>
          <w:b/>
          <w:color w:val="B46400"/>
          <w:sz w:val="18"/>
        </w:rPr>
        <w:t>CONTROLE CONCENTRADO</w:t>
      </w:r>
    </w:p>
    <w:p>
      <w:r>
        <w:rPr>
          <w:color w:val="808080"/>
          <w:sz w:val="14"/>
        </w:rPr>
        <w:t>Bloco 1139 | cf-art-18-inc-L | controle_concentrado</w:t>
      </w:r>
    </w:p>
    <w:p>
      <w:pPr>
        <w:ind w:left="288"/>
      </w:pPr>
      <w:r>
        <w:rPr>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50A0"/>
          <w:sz w:val="16"/>
        </w:rPr>
        <w:t>[RMS 26.027 AgR, rel. min. Cezar Peluso, j. 2-6-2009, 2ª T, DJE de 7-8-2009.]</w:t>
      </w:r>
    </w:p>
    <w:p>
      <w:r>
        <w:rPr>
          <w:sz w:val="12"/>
        </w:rPr>
        <w:t>────────────────────────────────────────────────────────────</w:t>
      </w:r>
    </w:p>
    <w:p>
      <w:r>
        <w:rPr>
          <w:b/>
          <w:color w:val="B46400"/>
          <w:sz w:val="18"/>
        </w:rPr>
        <w:t>CONTROLE CONCENTRADO</w:t>
      </w:r>
    </w:p>
    <w:p>
      <w:r>
        <w:rPr>
          <w:color w:val="808080"/>
          <w:sz w:val="14"/>
        </w:rPr>
        <w:t>Bloco 1140 | cf-art-18-inc-L | controle_concentrado</w:t>
      </w:r>
    </w:p>
    <w:p>
      <w:pPr>
        <w:ind w:left="288"/>
      </w:pPr>
      <w:r>
        <w:rPr>
          <w:sz w:val="18"/>
        </w:rPr>
        <w:t>Não há, no processo penal, nulidade ainda que absoluta, quando do vício alegado não haja decorrido prejuízo algum ao réu.</w:t>
      </w:r>
    </w:p>
    <w:p>
      <w:pPr>
        <w:ind w:left="288"/>
      </w:pPr>
      <w:r>
        <w:rPr>
          <w:b/>
          <w:color w:val="0050A0"/>
          <w:sz w:val="16"/>
        </w:rPr>
        <w:t>[HC 82.899, rel. min. Cezar Peluso, j. 2-6-2009, 2ª T, DJE de 26-6-2009.]</w:t>
      </w:r>
    </w:p>
    <w:p>
      <w:r>
        <w:rPr>
          <w:sz w:val="12"/>
        </w:rPr>
        <w:t>────────────────────────────────────────────────────────────</w:t>
      </w:r>
    </w:p>
    <w:p>
      <w:r>
        <w:rPr>
          <w:b/>
          <w:color w:val="B46400"/>
          <w:sz w:val="18"/>
        </w:rPr>
        <w:t>CONTROLE CONCENTRADO</w:t>
      </w:r>
    </w:p>
    <w:p>
      <w:r>
        <w:rPr>
          <w:color w:val="808080"/>
          <w:sz w:val="14"/>
        </w:rPr>
        <w:t>Bloco 1141 | cf-art-18-inc-L | controle_concentrado</w:t>
      </w:r>
    </w:p>
    <w:p>
      <w:pPr>
        <w:ind w:left="288"/>
      </w:pPr>
      <w:r>
        <w:rPr>
          <w:sz w:val="18"/>
        </w:rPr>
        <w:t>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em acusação que já a defesa prévia ao recebimento da denúncia poderia, de logo, demonstrar de todo infundada. Obviamente, após a sentença condenatória, não se há de cogitar de consequência de perda dessa oportunidade de todo superada com a afirmação, no mérito, da procedência da denúncia" (HC 72.198, DJ de 26-5-1995).</w:t>
      </w:r>
    </w:p>
    <w:p>
      <w:pPr>
        <w:ind w:left="288"/>
      </w:pPr>
      <w:r>
        <w:rPr>
          <w:b/>
          <w:color w:val="0050A0"/>
          <w:sz w:val="16"/>
        </w:rPr>
        <w:t>[HC 97.033, rel. min. Cármen Lúcia, j. 12-5-2009, 1ª T, DJE de 12-6-2009.]</w:t>
      </w:r>
    </w:p>
    <w:p>
      <w:r>
        <w:rPr>
          <w:sz w:val="12"/>
        </w:rPr>
        <w:t>────────────────────────────────────────────────────────────</w:t>
      </w:r>
    </w:p>
    <w:p>
      <w:r>
        <w:rPr>
          <w:b/>
          <w:color w:val="B46400"/>
          <w:sz w:val="18"/>
        </w:rPr>
        <w:t>CONTROLE CONCENTRADO</w:t>
      </w:r>
    </w:p>
    <w:p>
      <w:r>
        <w:rPr>
          <w:color w:val="808080"/>
          <w:sz w:val="14"/>
        </w:rPr>
        <w:t>Bloco 1142 | cf-art-18-inc-L | controle_concentrado</w:t>
      </w:r>
    </w:p>
    <w:p>
      <w:pPr>
        <w:ind w:left="288"/>
      </w:pPr>
      <w:r>
        <w:rPr>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50A0"/>
          <w:sz w:val="16"/>
        </w:rPr>
        <w:t>[HC 93.553, rel. min. Marco Aurélio, j. 7-5-2009, P, DJE de 4-9-2009.]</w:t>
      </w:r>
    </w:p>
    <w:p>
      <w:r>
        <w:rPr>
          <w:sz w:val="12"/>
        </w:rPr>
        <w:t>────────────────────────────────────────────────────────────</w:t>
      </w:r>
    </w:p>
    <w:p>
      <w:r>
        <w:rPr>
          <w:b/>
          <w:color w:val="B46400"/>
          <w:sz w:val="18"/>
        </w:rPr>
        <w:t>CONTROLE CONCENTRADO</w:t>
      </w:r>
    </w:p>
    <w:p>
      <w:r>
        <w:rPr>
          <w:color w:val="808080"/>
          <w:sz w:val="14"/>
        </w:rPr>
        <w:t>Bloco 1143 | cf-art-18-inc-L | controle_concentrado</w:t>
      </w:r>
    </w:p>
    <w:p>
      <w:pPr>
        <w:ind w:left="288"/>
      </w:pPr>
      <w:r>
        <w:rPr>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50A0"/>
          <w:sz w:val="16"/>
        </w:rPr>
        <w:t>[HC 96.511, rel. min. Menezes Direito, j. 28-4-2009, 1ª T, DJE de 29-5-2009.]</w:t>
      </w:r>
    </w:p>
    <w:p>
      <w:r>
        <w:rPr>
          <w:sz w:val="12"/>
        </w:rPr>
        <w:t>────────────────────────────────────────────────────────────</w:t>
      </w:r>
    </w:p>
    <w:p>
      <w:r>
        <w:rPr>
          <w:b/>
          <w:color w:val="B46400"/>
          <w:sz w:val="18"/>
        </w:rPr>
        <w:t>CONTROLE CONCENTRADO</w:t>
      </w:r>
    </w:p>
    <w:p>
      <w:r>
        <w:rPr>
          <w:color w:val="808080"/>
          <w:sz w:val="14"/>
        </w:rPr>
        <w:t>Bloco 1144 | cf-art-18-inc-L | controle_concentrado</w:t>
      </w:r>
    </w:p>
    <w:p>
      <w:pPr>
        <w:ind w:left="288"/>
      </w:pPr>
      <w:r>
        <w:rPr>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50A0"/>
          <w:sz w:val="16"/>
        </w:rPr>
        <w:t>[HC 95.402, rel. min. Eros Grau, j. 31-3-2009, 2ª T, DJE de 8-5-2009.]</w:t>
      </w:r>
    </w:p>
    <w:p>
      <w:r>
        <w:rPr>
          <w:sz w:val="12"/>
        </w:rPr>
        <w:t>────────────────────────────────────────────────────────────</w:t>
      </w:r>
    </w:p>
    <w:p>
      <w:r>
        <w:rPr>
          <w:b/>
          <w:color w:val="B46400"/>
          <w:sz w:val="18"/>
        </w:rPr>
        <w:t>CONTROLE CONCENTRADO</w:t>
      </w:r>
    </w:p>
    <w:p>
      <w:r>
        <w:rPr>
          <w:color w:val="808080"/>
          <w:sz w:val="14"/>
        </w:rPr>
        <w:t>Bloco 1145 | cf-art-18-inc-L | controle_concentrado</w:t>
      </w:r>
    </w:p>
    <w:p>
      <w:pPr>
        <w:ind w:left="288"/>
      </w:pPr>
      <w:r>
        <w:rPr>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50A0"/>
          <w:sz w:val="16"/>
        </w:rPr>
        <w:t>[HC 93.833 QO, rel. min. Ayres Britto, j. 31-3-2009, 1ª T, DJE de 8-5-2009.]</w:t>
      </w:r>
    </w:p>
    <w:p>
      <w:r>
        <w:rPr>
          <w:sz w:val="12"/>
        </w:rPr>
        <w:t>────────────────────────────────────────────────────────────</w:t>
      </w:r>
    </w:p>
    <w:p>
      <w:r>
        <w:rPr>
          <w:b/>
          <w:color w:val="B46400"/>
          <w:sz w:val="18"/>
        </w:rPr>
        <w:t>CONTROLE CONCENTRADO</w:t>
      </w:r>
    </w:p>
    <w:p>
      <w:r>
        <w:rPr>
          <w:color w:val="808080"/>
          <w:sz w:val="14"/>
        </w:rPr>
        <w:t>Bloco 1146 | cf-art-18-inc-L | controle_concentrado</w:t>
      </w:r>
    </w:p>
    <w:p>
      <w:pPr>
        <w:ind w:left="288"/>
      </w:pPr>
      <w:r>
        <w:rPr>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50A0"/>
          <w:sz w:val="16"/>
        </w:rPr>
        <w:t>[HC 93.628, rel. min. Ricardo Lewandowski, j. 31-3-2009, 1ª T, DJE de 17-4-2009.]</w:t>
      </w:r>
    </w:p>
    <w:p>
      <w:r>
        <w:rPr>
          <w:sz w:val="12"/>
        </w:rPr>
        <w:t>────────────────────────────────────────────────────────────</w:t>
      </w:r>
    </w:p>
    <w:p>
      <w:r>
        <w:rPr>
          <w:b/>
          <w:color w:val="B46400"/>
          <w:sz w:val="18"/>
        </w:rPr>
        <w:t>CONTROLE CONCENTRADO</w:t>
      </w:r>
    </w:p>
    <w:p>
      <w:r>
        <w:rPr>
          <w:color w:val="808080"/>
          <w:sz w:val="14"/>
        </w:rPr>
        <w:t>Bloco 1147 | cf-art-18-inc-L | controle_concentrado</w:t>
      </w:r>
    </w:p>
    <w:p>
      <w:pPr>
        <w:ind w:left="288"/>
      </w:pPr>
      <w:r>
        <w:rPr>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50A0"/>
          <w:sz w:val="16"/>
        </w:rPr>
        <w:t>[HC 89.171, rel. p/ o ac. min. Menezes Direito, j. 24-3-2009, 1ª T, DJE de 8-5-2009.]</w:t>
      </w:r>
    </w:p>
    <w:p>
      <w:r>
        <w:rPr>
          <w:sz w:val="12"/>
        </w:rPr>
        <w:t>────────────────────────────────────────────────────────────</w:t>
      </w:r>
    </w:p>
    <w:p>
      <w:r>
        <w:rPr>
          <w:b/>
          <w:color w:val="B46400"/>
          <w:sz w:val="18"/>
        </w:rPr>
        <w:t>CONTROLE CONCENTRADO</w:t>
      </w:r>
    </w:p>
    <w:p>
      <w:r>
        <w:rPr>
          <w:color w:val="808080"/>
          <w:sz w:val="14"/>
        </w:rPr>
        <w:t>Bloco 1148 | cf-art-18-inc-L | controle_concentrado</w:t>
      </w:r>
    </w:p>
    <w:p>
      <w:pPr>
        <w:ind w:left="288"/>
      </w:pPr>
      <w:r>
        <w:rPr>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constitucionais do contraditório e da ampla defesa.</w:t>
      </w:r>
    </w:p>
    <w:p>
      <w:pPr>
        <w:ind w:left="288"/>
      </w:pPr>
      <w:r>
        <w:rPr>
          <w:b/>
          <w:color w:val="0050A0"/>
          <w:sz w:val="16"/>
        </w:rPr>
        <w:t>[Pet 3.388, rel. min. Ayres Britto, j. 19-3-2009, P, DJE de 1º-7-2010.]</w:t>
      </w:r>
    </w:p>
    <w:p>
      <w:r>
        <w:rPr>
          <w:sz w:val="12"/>
        </w:rPr>
        <w:t>────────────────────────────────────────────────────────────</w:t>
      </w:r>
    </w:p>
    <w:p>
      <w:r>
        <w:rPr>
          <w:b/>
          <w:color w:val="B46400"/>
          <w:sz w:val="18"/>
        </w:rPr>
        <w:t>CONTROLE CONCENTRADO</w:t>
      </w:r>
    </w:p>
    <w:p>
      <w:r>
        <w:rPr>
          <w:color w:val="808080"/>
          <w:sz w:val="14"/>
        </w:rPr>
        <w:t>Bloco 1149 | cf-art-18-inc-L | controle_concentrado</w:t>
      </w:r>
    </w:p>
    <w:p>
      <w:pPr>
        <w:ind w:left="288"/>
      </w:pPr>
      <w:r>
        <w:rPr>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poderes da mutatio libelli conferidos ao juiz togado.</w:t>
      </w:r>
    </w:p>
    <w:p>
      <w:pPr>
        <w:ind w:left="288"/>
      </w:pPr>
      <w:r>
        <w:rPr>
          <w:b/>
          <w:color w:val="0050A0"/>
          <w:sz w:val="16"/>
        </w:rPr>
        <w:t>[HC 82.980, rel. min. Ayres Britto, j. 17-3-2009, 1ª T, DJE de 23-10-2009.]</w:t>
      </w:r>
    </w:p>
    <w:p>
      <w:r>
        <w:rPr>
          <w:sz w:val="12"/>
        </w:rPr>
        <w:t>────────────────────────────────────────────────────────────</w:t>
      </w:r>
    </w:p>
    <w:p>
      <w:r>
        <w:rPr>
          <w:b/>
          <w:color w:val="B46400"/>
          <w:sz w:val="18"/>
        </w:rPr>
        <w:t>CONTROLE CONCENTRADO</w:t>
      </w:r>
    </w:p>
    <w:p>
      <w:r>
        <w:rPr>
          <w:color w:val="808080"/>
          <w:sz w:val="14"/>
        </w:rPr>
        <w:t>Bloco 1150 | cf-art-18-inc-L | controle_concentrado</w:t>
      </w:r>
    </w:p>
    <w:p>
      <w:pPr>
        <w:ind w:left="288"/>
      </w:pPr>
      <w:r>
        <w:rPr>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50A0"/>
          <w:sz w:val="16"/>
        </w:rPr>
        <w:t>[HC 93.637, rel. min. Ellen Gracie, j. 17-3-2009, 2ª T, DJE de 17-4-2009.]</w:t>
      </w:r>
    </w:p>
    <w:p>
      <w:r>
        <w:rPr>
          <w:sz w:val="12"/>
        </w:rPr>
        <w:t>────────────────────────────────────────────────────────────</w:t>
      </w:r>
    </w:p>
    <w:p>
      <w:r>
        <w:rPr>
          <w:b/>
          <w:color w:val="B46400"/>
          <w:sz w:val="18"/>
        </w:rPr>
        <w:t>CONTROLE CONCENTRADO</w:t>
      </w:r>
    </w:p>
    <w:p>
      <w:r>
        <w:rPr>
          <w:color w:val="808080"/>
          <w:sz w:val="14"/>
        </w:rPr>
        <w:t>Bloco 1151 | cf-art-18-inc-L | controle_concentrado</w:t>
      </w:r>
    </w:p>
    <w:p>
      <w:pPr>
        <w:ind w:left="288"/>
      </w:pPr>
      <w:r>
        <w:rPr>
          <w:sz w:val="18"/>
        </w:rPr>
        <w:t>Quando abusiva a interposição de recurso, deve o Tribunal determinar a imediata baixa dos autos ao juízo de origem, independentemente do trânsito em julgado da decisão recorrida.</w:t>
      </w:r>
    </w:p>
    <w:p>
      <w:pPr>
        <w:ind w:left="288"/>
      </w:pPr>
      <w:r>
        <w:rPr>
          <w:b/>
          <w:color w:val="0050A0"/>
          <w:sz w:val="16"/>
        </w:rPr>
        <w:t>[AI 659.758 ED, rel. min. Cezar Peluso, j. 17-2-2009, 2ª T, DJE de 8-5-2009.]</w:t>
      </w:r>
    </w:p>
    <w:p>
      <w:r>
        <w:rPr>
          <w:sz w:val="12"/>
        </w:rPr>
        <w:t>────────────────────────────────────────────────────────────</w:t>
      </w:r>
    </w:p>
    <w:p>
      <w:r>
        <w:rPr>
          <w:b/>
          <w:color w:val="B46400"/>
          <w:sz w:val="18"/>
        </w:rPr>
        <w:t>CONTROLE CONCENTRADO</w:t>
      </w:r>
    </w:p>
    <w:p>
      <w:r>
        <w:rPr>
          <w:color w:val="808080"/>
          <w:sz w:val="14"/>
        </w:rPr>
        <w:t>Bloco 1152 | cf-art-18-inc-L | controle_concentrado</w:t>
      </w:r>
    </w:p>
    <w:p>
      <w:pPr>
        <w:ind w:left="288"/>
      </w:pPr>
      <w:r>
        <w:rPr>
          <w:sz w:val="18"/>
        </w:rPr>
        <w:t xml:space="preserve">=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constitucional à "livre manifestação do pensamento" (...) e de autodefesa, a mais natural das dimensões das garantias constitucionais do contraditório e da ampla defesa (...). A significar, então, que o legítimo </w:t>
      </w:r>
      <w:r>
        <w:rPr>
          <w:color w:val="A0A0A0"/>
          <w:sz w:val="14"/>
        </w:rPr>
        <w:t xml:space="preserve"> [...+219 chars]</w:t>
      </w:r>
    </w:p>
    <w:p>
      <w:pPr>
        <w:ind w:left="288"/>
      </w:pPr>
      <w:r>
        <w:rPr>
          <w:b/>
          <w:color w:val="0050A0"/>
          <w:sz w:val="16"/>
        </w:rPr>
        <w:t>[HC 95.116, voto do rel. min. Ayres Britto, j. 3-2-2009, 1ª T, DJE de 6-3-2009.]</w:t>
      </w:r>
    </w:p>
    <w:p>
      <w:r>
        <w:rPr>
          <w:sz w:val="12"/>
        </w:rPr>
        <w:t>────────────────────────────────────────────────────────────</w:t>
      </w:r>
    </w:p>
    <w:p>
      <w:r>
        <w:rPr>
          <w:b/>
          <w:color w:val="B46400"/>
          <w:sz w:val="18"/>
        </w:rPr>
        <w:t>CONTROLE CONCENTRADO</w:t>
      </w:r>
    </w:p>
    <w:p>
      <w:r>
        <w:rPr>
          <w:color w:val="808080"/>
          <w:sz w:val="14"/>
        </w:rPr>
        <w:t>Bloco 1153 | cf-art-18-inc-L | controle_concentrado</w:t>
      </w:r>
    </w:p>
    <w:p>
      <w:pPr>
        <w:ind w:left="288"/>
      </w:pPr>
      <w:r>
        <w:rPr>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de 13-2-2012, Tema 138 Exame psicotécnico. Ausência de ampla recorribilidade. Critérios subjetivos. Ofensa às garantias do contraditório e da ampla defesa. Os atos administrativos praticados na condução de concurso para provimento de cargos públicos devem-se pautar em critérios objetivos. Isso para permitir ao candidato a compreensão e eventual impugnação da nota que lhe foi atribuída em determinad</w:t>
      </w:r>
      <w:r>
        <w:rPr>
          <w:color w:val="A0A0A0"/>
          <w:sz w:val="14"/>
        </w:rPr>
        <w:t xml:space="preserve"> [...+8 chars]</w:t>
      </w:r>
    </w:p>
    <w:p>
      <w:pPr>
        <w:ind w:left="288"/>
      </w:pPr>
      <w:r>
        <w:rPr>
          <w:b/>
          <w:color w:val="0050A0"/>
          <w:sz w:val="16"/>
        </w:rPr>
        <w:t>[AI 680.650 AgR, rel. min. Ayres Britto, j. 16-12-2008, 1ª T, DJE de 13-2-2009.]</w:t>
      </w:r>
    </w:p>
    <w:p>
      <w:r>
        <w:rPr>
          <w:sz w:val="12"/>
        </w:rPr>
        <w:t>────────────────────────────────────────────────────────────</w:t>
      </w:r>
    </w:p>
    <w:p>
      <w:r>
        <w:rPr>
          <w:b/>
          <w:color w:val="B46400"/>
          <w:sz w:val="18"/>
        </w:rPr>
        <w:t>CONTROLE CONCENTRADO</w:t>
      </w:r>
    </w:p>
    <w:p>
      <w:r>
        <w:rPr>
          <w:color w:val="808080"/>
          <w:sz w:val="14"/>
        </w:rPr>
        <w:t>Bloco 1154 | cf-art-18-inc-L | controle_concentrado</w:t>
      </w:r>
    </w:p>
    <w:p>
      <w:pPr>
        <w:ind w:left="288"/>
      </w:pPr>
      <w:r>
        <w:rPr>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de 13-10-2006).</w:t>
      </w:r>
    </w:p>
    <w:p>
      <w:pPr>
        <w:ind w:left="288"/>
      </w:pPr>
      <w:r>
        <w:rPr>
          <w:b/>
          <w:color w:val="0050A0"/>
          <w:sz w:val="16"/>
        </w:rPr>
        <w:t>[HC 96.026, rel. min. Ellen Gracie, j. 9-12-2008, 2ª T, DJE de 6-2-2009.]</w:t>
      </w:r>
    </w:p>
    <w:p>
      <w:r>
        <w:rPr>
          <w:sz w:val="12"/>
        </w:rPr>
        <w:t>────────────────────────────────────────────────────────────</w:t>
      </w:r>
    </w:p>
    <w:p>
      <w:r>
        <w:rPr>
          <w:b/>
          <w:color w:val="B46400"/>
          <w:sz w:val="18"/>
        </w:rPr>
        <w:t>CONTROLE CONCENTRADO</w:t>
      </w:r>
    </w:p>
    <w:p>
      <w:r>
        <w:rPr>
          <w:color w:val="808080"/>
          <w:sz w:val="14"/>
        </w:rPr>
        <w:t>Bloco 1155 | cf-art-18-inc-L | controle_concentrado</w:t>
      </w:r>
    </w:p>
    <w:p>
      <w:pPr>
        <w:ind w:left="288"/>
      </w:pPr>
      <w:r>
        <w:rPr>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50A0"/>
          <w:sz w:val="16"/>
        </w:rPr>
        <w:t>[HC 94.993 MC-AgR, rel. min. Celso de Mello, j. 26-11-2008, P, DJE de 13-2-2009.]</w:t>
      </w:r>
    </w:p>
    <w:p>
      <w:r>
        <w:rPr>
          <w:sz w:val="12"/>
        </w:rPr>
        <w:t>────────────────────────────────────────────────────────────</w:t>
      </w:r>
    </w:p>
    <w:p>
      <w:r>
        <w:rPr>
          <w:b/>
          <w:color w:val="B46400"/>
          <w:sz w:val="18"/>
        </w:rPr>
        <w:t>CONTROLE CONCENTRADO</w:t>
      </w:r>
    </w:p>
    <w:p>
      <w:r>
        <w:rPr>
          <w:color w:val="808080"/>
          <w:sz w:val="14"/>
        </w:rPr>
        <w:t>Bloco 1156 | cf-art-18-inc-L | controle_concentrado</w:t>
      </w:r>
    </w:p>
    <w:p>
      <w:pPr>
        <w:ind w:left="288"/>
      </w:pPr>
      <w:r>
        <w:rPr>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 segurança.</w:t>
      </w:r>
    </w:p>
    <w:p>
      <w:pPr>
        <w:ind w:left="288"/>
      </w:pPr>
      <w:r>
        <w:rPr>
          <w:b/>
          <w:color w:val="0050A0"/>
          <w:sz w:val="16"/>
        </w:rPr>
        <w:t>[HC 152.676 AgR, rel. min. Edson Fachin, red. do ac. min. Gilmar Mendes, voto do min. Celso de Mello, j. 09.04.2019, 2ª T, DJE de 03.08.2020.)</w:t>
      </w:r>
    </w:p>
    <w:p>
      <w:r>
        <w:rPr>
          <w:sz w:val="12"/>
        </w:rPr>
        <w:t>────────────────────────────────────────────────────────────</w:t>
      </w:r>
    </w:p>
    <w:p>
      <w:r>
        <w:rPr>
          <w:b/>
          <w:color w:val="B46400"/>
          <w:sz w:val="18"/>
        </w:rPr>
        <w:t>CONTROLE CONCENTRADO</w:t>
      </w:r>
    </w:p>
    <w:p>
      <w:r>
        <w:rPr>
          <w:color w:val="808080"/>
          <w:sz w:val="14"/>
        </w:rPr>
        <w:t>Bloco 1157 | cf-art-18-inc-L | controle_concentrado</w:t>
      </w:r>
    </w:p>
    <w:p>
      <w:pPr>
        <w:ind w:left="288"/>
      </w:pPr>
      <w:r>
        <w:rPr>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 quinquídio legal o primeiro agravo regimental contra a decisão que negou seguimento ao agravo de instrumento.</w:t>
      </w:r>
    </w:p>
    <w:p>
      <w:pPr>
        <w:ind w:left="288"/>
      </w:pPr>
      <w:r>
        <w:rPr>
          <w:b/>
          <w:color w:val="0050A0"/>
          <w:sz w:val="16"/>
        </w:rPr>
        <w:t>[AI 661.622 AgR-AgR, rel. min. Cármen Lúcia, j. 28-10-2008, 2ª T, DJE de 19-12-2008.]</w:t>
      </w:r>
    </w:p>
    <w:p>
      <w:r>
        <w:rPr>
          <w:sz w:val="12"/>
        </w:rPr>
        <w:t>────────────────────────────────────────────────────────────</w:t>
      </w:r>
    </w:p>
    <w:p>
      <w:r>
        <w:rPr>
          <w:b/>
          <w:color w:val="B46400"/>
          <w:sz w:val="18"/>
        </w:rPr>
        <w:t>CONTROLE CONCENTRADO</w:t>
      </w:r>
    </w:p>
    <w:p>
      <w:r>
        <w:rPr>
          <w:color w:val="808080"/>
          <w:sz w:val="14"/>
        </w:rPr>
        <w:t>Bloco 1158 | cf-art-18-inc-L | controle_concentrado</w:t>
      </w:r>
    </w:p>
    <w:p>
      <w:pPr>
        <w:ind w:left="288"/>
      </w:pPr>
      <w:r>
        <w:rPr>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50A0"/>
          <w:sz w:val="16"/>
        </w:rPr>
        <w:t>[MS 25.962, rel. min. Marco Aurélio, j. 23-10-2008, P, DJE de 20-3-2009.]</w:t>
      </w:r>
    </w:p>
    <w:p>
      <w:r>
        <w:rPr>
          <w:sz w:val="12"/>
        </w:rPr>
        <w:t>────────────────────────────────────────────────────────────</w:t>
      </w:r>
    </w:p>
    <w:p>
      <w:r>
        <w:rPr>
          <w:b/>
          <w:color w:val="B46400"/>
          <w:sz w:val="18"/>
        </w:rPr>
        <w:t>CONTROLE CONCENTRADO</w:t>
      </w:r>
    </w:p>
    <w:p>
      <w:r>
        <w:rPr>
          <w:color w:val="808080"/>
          <w:sz w:val="14"/>
        </w:rPr>
        <w:t>Bloco 1159 | cf-art-18-inc-L | controle_concentrado</w:t>
      </w:r>
    </w:p>
    <w:p>
      <w:pPr>
        <w:ind w:left="288"/>
      </w:pPr>
      <w:r>
        <w:rPr>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50A0"/>
          <w:sz w:val="16"/>
        </w:rPr>
        <w:t>[MS 25.963, rel. min. Cezar Peluso, j. 23-10-2008, P, DJE de 21-11-2008.]</w:t>
      </w:r>
    </w:p>
    <w:p>
      <w:r>
        <w:rPr>
          <w:sz w:val="12"/>
        </w:rPr>
        <w:t>────────────────────────────────────────────────────────────</w:t>
      </w:r>
    </w:p>
    <w:p>
      <w:r>
        <w:rPr>
          <w:b/>
          <w:color w:val="B46400"/>
          <w:sz w:val="18"/>
        </w:rPr>
        <w:t>CONTROLE CONCENTRADO</w:t>
      </w:r>
    </w:p>
    <w:p>
      <w:r>
        <w:rPr>
          <w:color w:val="808080"/>
          <w:sz w:val="14"/>
        </w:rPr>
        <w:t>Bloco 1160 | cf-art-18-inc-L | controle_concentrado</w:t>
      </w:r>
    </w:p>
    <w:p>
      <w:pPr>
        <w:ind w:left="288"/>
      </w:pPr>
      <w:r>
        <w:rPr>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50A0"/>
          <w:sz w:val="16"/>
        </w:rPr>
        <w:t>[HC 95.682, rel. min. Marco Aurélio, j. 14-10-2008, 2ª T, DJE de 19-12-2008.]</w:t>
      </w:r>
    </w:p>
    <w:p>
      <w:r>
        <w:rPr>
          <w:sz w:val="12"/>
        </w:rPr>
        <w:t>────────────────────────────────────────────────────────────</w:t>
      </w:r>
    </w:p>
    <w:p>
      <w:r>
        <w:rPr>
          <w:b/>
          <w:color w:val="B46400"/>
          <w:sz w:val="18"/>
        </w:rPr>
        <w:t>CONTROLE CONCENTRADO</w:t>
      </w:r>
    </w:p>
    <w:p>
      <w:r>
        <w:rPr>
          <w:color w:val="808080"/>
          <w:sz w:val="14"/>
        </w:rPr>
        <w:t>Bloco 1161 | cf-art-18-inc-L | controle_concentrado</w:t>
      </w:r>
    </w:p>
    <w:p>
      <w:pPr>
        <w:ind w:left="288"/>
      </w:pPr>
      <w:r>
        <w:rPr>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50A0"/>
          <w:sz w:val="16"/>
        </w:rPr>
        <w:t>[RHC 94.350, rel. min. Cármen Lúcia, j. 14-10-2008, 1ª T, DJE de 31-10-2008.]</w:t>
      </w:r>
    </w:p>
    <w:p>
      <w:r>
        <w:rPr>
          <w:sz w:val="12"/>
        </w:rPr>
        <w:t>────────────────────────────────────────────────────────────</w:t>
      </w:r>
    </w:p>
    <w:p>
      <w:r>
        <w:rPr>
          <w:b/>
          <w:color w:val="B46400"/>
          <w:sz w:val="18"/>
        </w:rPr>
        <w:t>CONTROLE CONCENTRADO</w:t>
      </w:r>
    </w:p>
    <w:p>
      <w:r>
        <w:rPr>
          <w:color w:val="808080"/>
          <w:sz w:val="14"/>
        </w:rPr>
        <w:t>Bloco 1162 | cf-art-18-inc-L | controle_concentrado</w:t>
      </w:r>
    </w:p>
    <w:p>
      <w:pPr>
        <w:ind w:left="288"/>
      </w:pPr>
      <w:r>
        <w:rPr>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50A0"/>
          <w:sz w:val="16"/>
        </w:rPr>
        <w:t>[AI 698.626 QO-RG, rel. min. Ellen Gracie, j. 2-10-2008, P, DJE de 5-12-2008.]</w:t>
      </w:r>
    </w:p>
    <w:p>
      <w:r>
        <w:rPr>
          <w:sz w:val="12"/>
        </w:rPr>
        <w:t>────────────────────────────────────────────────────────────</w:t>
      </w:r>
    </w:p>
    <w:p>
      <w:r>
        <w:rPr>
          <w:b/>
          <w:color w:val="B46400"/>
          <w:sz w:val="18"/>
        </w:rPr>
        <w:t>CONTROLE CONCENTRADO</w:t>
      </w:r>
    </w:p>
    <w:p>
      <w:r>
        <w:rPr>
          <w:color w:val="808080"/>
          <w:sz w:val="14"/>
        </w:rPr>
        <w:t>Bloco 1163 | cf-art-18-inc-L | controle_concentrado</w:t>
      </w:r>
    </w:p>
    <w:p>
      <w:pPr>
        <w:ind w:left="288"/>
      </w:pPr>
      <w:r>
        <w:rPr>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transgressão ao estatuto constitucional do direito de defesa.</w:t>
      </w:r>
    </w:p>
    <w:p>
      <w:pPr>
        <w:ind w:left="288"/>
      </w:pPr>
      <w:r>
        <w:rPr>
          <w:b/>
          <w:color w:val="0050A0"/>
          <w:sz w:val="16"/>
        </w:rPr>
        <w:t>[HC 94.016, rel. min. Celso de Mello, j. 16-9-2008, 2ª T, DJE de 27-2-2009.]</w:t>
      </w:r>
    </w:p>
    <w:p>
      <w:r>
        <w:rPr>
          <w:sz w:val="12"/>
        </w:rPr>
        <w:t>────────────────────────────────────────────────────────────</w:t>
      </w:r>
    </w:p>
    <w:p>
      <w:r>
        <w:rPr>
          <w:b/>
          <w:color w:val="B46400"/>
          <w:sz w:val="18"/>
        </w:rPr>
        <w:t>CONTROLE CONCENTRADO</w:t>
      </w:r>
    </w:p>
    <w:p>
      <w:r>
        <w:rPr>
          <w:color w:val="808080"/>
          <w:sz w:val="14"/>
        </w:rPr>
        <w:t>Bloco 1164 | cf-art-18-inc-L | controle_concentrado</w:t>
      </w:r>
    </w:p>
    <w:p>
      <w:pPr>
        <w:ind w:left="288"/>
      </w:pPr>
      <w:r>
        <w:rPr>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 oferecimento de alegações preliminares, requerimentos e alegações finais (...).</w:t>
      </w:r>
    </w:p>
    <w:p>
      <w:pPr>
        <w:ind w:left="288"/>
      </w:pPr>
      <w:r>
        <w:rPr>
          <w:b/>
          <w:color w:val="0050A0"/>
          <w:sz w:val="16"/>
        </w:rPr>
        <w:t>[HC 94.619, rel. min. Ellen Gracie, j. 2-9-2008, 2ª T, DJE de 26-9-2008.]</w:t>
      </w:r>
    </w:p>
    <w:p>
      <w:r>
        <w:rPr>
          <w:sz w:val="12"/>
        </w:rPr>
        <w:t>────────────────────────────────────────────────────────────</w:t>
      </w:r>
    </w:p>
    <w:p>
      <w:r>
        <w:rPr>
          <w:b/>
          <w:color w:val="B46400"/>
          <w:sz w:val="18"/>
        </w:rPr>
        <w:t>CONTROLE CONCENTRADO</w:t>
      </w:r>
    </w:p>
    <w:p>
      <w:r>
        <w:rPr>
          <w:color w:val="808080"/>
          <w:sz w:val="14"/>
        </w:rPr>
        <w:t>Bloco 1165 | cf-art-18-inc-L | controle_concentrado</w:t>
      </w:r>
    </w:p>
    <w:p>
      <w:pPr>
        <w:ind w:left="288"/>
      </w:pPr>
      <w:r>
        <w:rPr>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prática incompatível com o postulado ético-jurídico da lealdade processual – constitui ato de litigância maliciosa repelido pelo ordenamento positivo, especialmente nos casos em que a parte interpõe recurso com intuito evidentemente protelatório, hipótese em que se legitima a imposição de multa. A multa a que se refere o art. 538, parágrafo único, do CPC possui função inibitória, pois visa a impedir</w:t>
      </w:r>
      <w:r>
        <w:rPr>
          <w:color w:val="A0A0A0"/>
          <w:sz w:val="14"/>
        </w:rPr>
        <w:t xml:space="preserve"> [...+173 chars]</w:t>
      </w:r>
    </w:p>
    <w:p>
      <w:pPr>
        <w:ind w:left="288"/>
      </w:pPr>
      <w:r>
        <w:rPr>
          <w:b/>
          <w:color w:val="0050A0"/>
          <w:sz w:val="16"/>
        </w:rPr>
        <w:t>[AI 664.123 AgR-ED-ED, rel. min. Celso de Mello, j. 26-8-2008, 2ª T, DJE de 3-10-2008.]</w:t>
      </w:r>
    </w:p>
    <w:p>
      <w:r>
        <w:rPr>
          <w:sz w:val="12"/>
        </w:rPr>
        <w:t>────────────────────────────────────────────────────────────</w:t>
      </w:r>
    </w:p>
    <w:p>
      <w:r>
        <w:rPr>
          <w:b/>
          <w:color w:val="B46400"/>
          <w:sz w:val="18"/>
        </w:rPr>
        <w:t>CONTROLE CONCENTRADO</w:t>
      </w:r>
    </w:p>
    <w:p>
      <w:r>
        <w:rPr>
          <w:color w:val="808080"/>
          <w:sz w:val="14"/>
        </w:rPr>
        <w:t>Bloco 1166 | cf-art-18-inc-L | controle_concentrado</w:t>
      </w:r>
    </w:p>
    <w:p>
      <w:pPr>
        <w:ind w:left="288"/>
      </w:pPr>
      <w:r>
        <w:rPr>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50A0"/>
          <w:sz w:val="16"/>
        </w:rPr>
        <w:t>[RE 459.131, rel. min. Ricardo Lewandowski, j. 12-8-2008, 1ª T, DJE de 12-9-2008.]</w:t>
      </w:r>
    </w:p>
    <w:p>
      <w:r>
        <w:rPr>
          <w:sz w:val="12"/>
        </w:rPr>
        <w:t>────────────────────────────────────────────────────────────</w:t>
      </w:r>
    </w:p>
    <w:p>
      <w:r>
        <w:rPr>
          <w:b/>
          <w:color w:val="B46400"/>
          <w:sz w:val="18"/>
        </w:rPr>
        <w:t>CONTROLE CONCENTRADO</w:t>
      </w:r>
    </w:p>
    <w:p>
      <w:r>
        <w:rPr>
          <w:color w:val="808080"/>
          <w:sz w:val="14"/>
        </w:rPr>
        <w:t>Bloco 1167 | cf-art-18-inc-L | controle_concentrado</w:t>
      </w:r>
    </w:p>
    <w:p>
      <w:pPr>
        <w:ind w:left="288"/>
      </w:pPr>
      <w:r>
        <w:rPr>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50A0"/>
          <w:sz w:val="16"/>
        </w:rPr>
        <w:t>[HC 85.824, rel. min. Cezar Peluso, j. 5-8-2008, 2ª T, DJE de 22-8-2008.]</w:t>
      </w:r>
    </w:p>
    <w:p>
      <w:r>
        <w:rPr>
          <w:sz w:val="12"/>
        </w:rPr>
        <w:t>────────────────────────────────────────────────────────────</w:t>
      </w:r>
    </w:p>
    <w:p>
      <w:r>
        <w:rPr>
          <w:b/>
          <w:color w:val="B46400"/>
          <w:sz w:val="18"/>
        </w:rPr>
        <w:t>CONTROLE CONCENTRADO</w:t>
      </w:r>
    </w:p>
    <w:p>
      <w:r>
        <w:rPr>
          <w:color w:val="808080"/>
          <w:sz w:val="14"/>
        </w:rPr>
        <w:t>Bloco 1168 | cf-art-18-inc-L | controle_concentrado</w:t>
      </w:r>
    </w:p>
    <w:p>
      <w:pPr>
        <w:ind w:left="288"/>
      </w:pPr>
      <w:r>
        <w:rPr>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50A0"/>
          <w:sz w:val="16"/>
        </w:rPr>
        <w:t>[MS 26.732 AgR, rel. min. Cármen Lúcia, j. 25-6-2008, P, DJE de 15-8-2008.]</w:t>
      </w:r>
    </w:p>
    <w:p>
      <w:r>
        <w:rPr>
          <w:sz w:val="12"/>
        </w:rPr>
        <w:t>────────────────────────────────────────────────────────────</w:t>
      </w:r>
    </w:p>
    <w:p>
      <w:r>
        <w:rPr>
          <w:b/>
          <w:color w:val="B46400"/>
          <w:sz w:val="18"/>
        </w:rPr>
        <w:t>CONTROLE CONCENTRADO</w:t>
      </w:r>
    </w:p>
    <w:p>
      <w:r>
        <w:rPr>
          <w:color w:val="808080"/>
          <w:sz w:val="14"/>
        </w:rPr>
        <w:t>Bloco 1169 | cf-art-18-inc-L | controle_concentrado</w:t>
      </w:r>
    </w:p>
    <w:p>
      <w:pPr>
        <w:ind w:left="288"/>
      </w:pPr>
      <w:r>
        <w:rPr>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apresentou qualquer tipo de manifestação. Sem prejuízo de melhor exame por ocasião do julgamento de mérito, a existência de documentos que registram a abertura de prazo para manifestação infirma a plausibilidade da alegada violação do direito ao contraditório e do direito à ampla defesa. Descabe cogitar hipotética conduta da União, contrária ao conhecimento de eventuais razões de impugnação, que não fora</w:t>
      </w:r>
      <w:r>
        <w:rPr>
          <w:color w:val="A0A0A0"/>
          <w:sz w:val="14"/>
        </w:rPr>
        <w:t xml:space="preserve"> [...+33 chars]</w:t>
      </w:r>
    </w:p>
    <w:p>
      <w:pPr>
        <w:ind w:left="288"/>
      </w:pPr>
      <w:r>
        <w:rPr>
          <w:b/>
          <w:color w:val="0050A0"/>
          <w:sz w:val="16"/>
        </w:rPr>
        <w:t>[ACO 1.000 MC-AgR, rel. min. Joaquim Barbosa, j. 25-6-2008, P, DJE de 15-8-2008.]</w:t>
      </w:r>
    </w:p>
    <w:p>
      <w:r>
        <w:rPr>
          <w:sz w:val="12"/>
        </w:rPr>
        <w:t>────────────────────────────────────────────────────────────</w:t>
      </w:r>
    </w:p>
    <w:p>
      <w:r>
        <w:rPr>
          <w:b/>
          <w:color w:val="B46400"/>
          <w:sz w:val="18"/>
        </w:rPr>
        <w:t>CONTROLE CONCENTRADO</w:t>
      </w:r>
    </w:p>
    <w:p>
      <w:r>
        <w:rPr>
          <w:color w:val="808080"/>
          <w:sz w:val="14"/>
        </w:rPr>
        <w:t>Bloco 1170 | cf-art-18-inc-L | controle_concentrado</w:t>
      </w:r>
    </w:p>
    <w:p>
      <w:pPr>
        <w:ind w:left="288"/>
      </w:pPr>
      <w:r>
        <w:rPr>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50A0"/>
          <w:sz w:val="16"/>
        </w:rPr>
        <w:t>[HC 93.073, rel. min. Joaquim Barbosa, j. 24-6-2008, 2ª T, DJE de 6-3-2009.]</w:t>
      </w:r>
    </w:p>
    <w:p>
      <w:r>
        <w:rPr>
          <w:sz w:val="12"/>
        </w:rPr>
        <w:t>────────────────────────────────────────────────────────────</w:t>
      </w:r>
    </w:p>
    <w:p>
      <w:r>
        <w:rPr>
          <w:b/>
          <w:color w:val="B46400"/>
          <w:sz w:val="18"/>
        </w:rPr>
        <w:t>CONTROLE CONCENTRADO</w:t>
      </w:r>
    </w:p>
    <w:p>
      <w:r>
        <w:rPr>
          <w:color w:val="808080"/>
          <w:sz w:val="14"/>
        </w:rPr>
        <w:t>Bloco 1171 | cf-art-18-inc-L | controle_concentrado</w:t>
      </w:r>
    </w:p>
    <w:p>
      <w:pPr>
        <w:ind w:left="288"/>
      </w:pPr>
      <w:r>
        <w:rPr>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50A0"/>
          <w:sz w:val="16"/>
        </w:rPr>
        <w:t>[Ext 1.082, rel. min. Celso de Mello, j. 19-6-2008, P, DJE de 8-8-2008.]</w:t>
      </w:r>
    </w:p>
    <w:p>
      <w:r>
        <w:rPr>
          <w:sz w:val="12"/>
        </w:rPr>
        <w:t>────────────────────────────────────────────────────────────</w:t>
      </w:r>
    </w:p>
    <w:p>
      <w:r>
        <w:rPr>
          <w:b/>
          <w:color w:val="B46400"/>
          <w:sz w:val="18"/>
        </w:rPr>
        <w:t>CONTROLE CONCENTRADO</w:t>
      </w:r>
    </w:p>
    <w:p>
      <w:r>
        <w:rPr>
          <w:color w:val="808080"/>
          <w:sz w:val="14"/>
        </w:rPr>
        <w:t>Bloco 1172 | cf-art-18-inc-L | controle_concentrado</w:t>
      </w:r>
    </w:p>
    <w:p>
      <w:pPr>
        <w:ind w:left="288"/>
      </w:pPr>
      <w:r>
        <w:rPr>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50A0"/>
          <w:sz w:val="16"/>
        </w:rPr>
        <w:t>[RE 513.585 AgR, rel. min. Eros Grau, j. 17-6-2008, 2ª T, DJE de 1º-8-2008.]</w:t>
      </w:r>
    </w:p>
    <w:p>
      <w:r>
        <w:rPr>
          <w:sz w:val="12"/>
        </w:rPr>
        <w:t>────────────────────────────────────────────────────────────</w:t>
      </w:r>
    </w:p>
    <w:p>
      <w:r>
        <w:rPr>
          <w:b/>
          <w:color w:val="B46400"/>
          <w:sz w:val="18"/>
        </w:rPr>
        <w:t>CONTROLE CONCENTRADO</w:t>
      </w:r>
    </w:p>
    <w:p>
      <w:r>
        <w:rPr>
          <w:color w:val="808080"/>
          <w:sz w:val="14"/>
        </w:rPr>
        <w:t>Bloco 1173 | cf-art-18-inc-L | controle_concentrado</w:t>
      </w:r>
    </w:p>
    <w:p>
      <w:pPr>
        <w:ind w:left="288"/>
      </w:pPr>
      <w:r>
        <w:rPr>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Gracie, DJ de 19-8-2005 e MS 21.280, rel. min. Octavio Gallotti, DJ de 20-3-1992). Não houve, no presente caso, ofensa ao art. 28 da Lei 9.784/1998, eis que os ora recorrentes tiveram pleno conhecimento da publicação oficial do ato que determinou suas demissões em tempo hábil para utilizar os recursos administrativos cabíveis. Não há preceito legal que imponha a intimação pessoal dos acusados, ou perm</w:t>
      </w:r>
      <w:r>
        <w:rPr>
          <w:color w:val="A0A0A0"/>
          <w:sz w:val="14"/>
        </w:rPr>
        <w:t xml:space="preserve"> [...+241 chars]</w:t>
      </w:r>
    </w:p>
    <w:p>
      <w:pPr>
        <w:ind w:left="288"/>
      </w:pPr>
      <w:r>
        <w:rPr>
          <w:b/>
          <w:color w:val="0050A0"/>
          <w:sz w:val="16"/>
        </w:rPr>
        <w:t>[RMS 24.526, rel. min. Eros Grau, j. 3-6-2008, 1ª T, DJE de 15-8-2008.]</w:t>
      </w:r>
    </w:p>
    <w:p>
      <w:r>
        <w:rPr>
          <w:sz w:val="12"/>
        </w:rPr>
        <w:t>────────────────────────────────────────────────────────────</w:t>
      </w:r>
    </w:p>
    <w:p>
      <w:r>
        <w:rPr>
          <w:b/>
          <w:color w:val="B46400"/>
          <w:sz w:val="18"/>
        </w:rPr>
        <w:t>CONTROLE CONCENTRADO</w:t>
      </w:r>
    </w:p>
    <w:p>
      <w:r>
        <w:rPr>
          <w:color w:val="808080"/>
          <w:sz w:val="14"/>
        </w:rPr>
        <w:t>Bloco 1174 | cf-art-18-inc-L | controle_concentrado</w:t>
      </w:r>
    </w:p>
    <w:p>
      <w:pPr>
        <w:ind w:left="288"/>
      </w:pPr>
      <w:r>
        <w:rPr>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 O trancamento da ação penal por falta de justa causa, fundada na inépcia da denúncia, é medida excepcional; justifica-se quando despontar, fora de dúvida, atipicidade da conduta, causa extintiva da punibilidade ou ausência de indíci</w:t>
      </w:r>
      <w:r>
        <w:rPr>
          <w:color w:val="A0A0A0"/>
          <w:sz w:val="14"/>
        </w:rPr>
        <w:t xml:space="preserve"> [...+43 chars]</w:t>
      </w:r>
    </w:p>
    <w:p>
      <w:pPr>
        <w:ind w:left="288"/>
      </w:pPr>
      <w:r>
        <w:rPr>
          <w:b/>
          <w:color w:val="0050A0"/>
          <w:sz w:val="16"/>
        </w:rPr>
        <w:t>[HC 93.224, rel. min. Eros Grau, j. 13-5-2008, 2ª T, DJE de 5-9-2008.]</w:t>
      </w:r>
    </w:p>
    <w:p>
      <w:r>
        <w:rPr>
          <w:sz w:val="12"/>
        </w:rPr>
        <w:t>────────────────────────────────────────────────────────────</w:t>
      </w:r>
    </w:p>
    <w:p>
      <w:r>
        <w:rPr>
          <w:b/>
          <w:color w:val="B46400"/>
          <w:sz w:val="18"/>
        </w:rPr>
        <w:t>CONTROLE CONCENTRADO</w:t>
      </w:r>
    </w:p>
    <w:p>
      <w:r>
        <w:rPr>
          <w:color w:val="808080"/>
          <w:sz w:val="14"/>
        </w:rPr>
        <w:t>Bloco 1175 | cf-art-18-inc-L | controle_concentrado</w:t>
      </w:r>
    </w:p>
    <w:p>
      <w:pPr>
        <w:ind w:left="288"/>
      </w:pPr>
      <w:r>
        <w:rPr>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50A0"/>
          <w:sz w:val="16"/>
        </w:rPr>
        <w:t>[HC 85.541, rel. min. Cezar Peluso, j. 22-4-2008, 2ª T, DJE de 22-8-2008.]</w:t>
      </w:r>
    </w:p>
    <w:p>
      <w:r>
        <w:rPr>
          <w:sz w:val="12"/>
        </w:rPr>
        <w:t>────────────────────────────────────────────────────────────</w:t>
      </w:r>
    </w:p>
    <w:p>
      <w:r>
        <w:rPr>
          <w:b/>
          <w:color w:val="B46400"/>
          <w:sz w:val="18"/>
        </w:rPr>
        <w:t>CONTROLE CONCENTRADO</w:t>
      </w:r>
    </w:p>
    <w:p>
      <w:r>
        <w:rPr>
          <w:color w:val="808080"/>
          <w:sz w:val="14"/>
        </w:rPr>
        <w:t>Bloco 1176 | cf-art-18-inc-L | controle_concentrado</w:t>
      </w:r>
    </w:p>
    <w:p>
      <w:pPr>
        <w:ind w:left="288"/>
      </w:pPr>
      <w:r>
        <w:rPr>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50A0"/>
          <w:sz w:val="16"/>
        </w:rPr>
        <w:t>[HC 93.120, rel. min. Joaquim Barbosa, j. 8-4-2008, 2ª T, DJE de 27-6-2008.]</w:t>
      </w:r>
    </w:p>
    <w:p>
      <w:r>
        <w:rPr>
          <w:sz w:val="12"/>
        </w:rPr>
        <w:t>────────────────────────────────────────────────────────────</w:t>
      </w:r>
    </w:p>
    <w:p>
      <w:r>
        <w:rPr>
          <w:b/>
          <w:color w:val="B46400"/>
          <w:sz w:val="18"/>
        </w:rPr>
        <w:t>CONTROLE CONCENTRADO</w:t>
      </w:r>
    </w:p>
    <w:p>
      <w:r>
        <w:rPr>
          <w:color w:val="808080"/>
          <w:sz w:val="14"/>
        </w:rPr>
        <w:t>Bloco 1177 | cf-art-18-inc-L | controle_concentrado</w:t>
      </w:r>
    </w:p>
    <w:p>
      <w:pPr>
        <w:ind w:left="288"/>
      </w:pPr>
      <w:r>
        <w:rPr>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50A0"/>
          <w:sz w:val="16"/>
        </w:rPr>
        <w:t>[HC 91.895, rel. min. Menezes Direito, j. 1º-4-2008, 1ª T, DJE de 8-8-2008.]</w:t>
      </w:r>
    </w:p>
    <w:p>
      <w:r>
        <w:rPr>
          <w:sz w:val="12"/>
        </w:rPr>
        <w:t>────────────────────────────────────────────────────────────</w:t>
      </w:r>
    </w:p>
    <w:p>
      <w:r>
        <w:rPr>
          <w:b/>
          <w:color w:val="B46400"/>
          <w:sz w:val="18"/>
        </w:rPr>
        <w:t>CONTROLE CONCENTRADO</w:t>
      </w:r>
    </w:p>
    <w:p>
      <w:r>
        <w:rPr>
          <w:color w:val="808080"/>
          <w:sz w:val="14"/>
        </w:rPr>
        <w:t>Bloco 1178 | cf-art-18-inc-L | controle_concentrado</w:t>
      </w:r>
    </w:p>
    <w:p>
      <w:pPr>
        <w:ind w:left="288"/>
      </w:pPr>
      <w:r>
        <w:rPr>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50A0"/>
          <w:sz w:val="16"/>
        </w:rPr>
        <w:t>[HC 92.972, rel. min. Ricardo Lewandowski, j. 25-3-2008, 1ª T, DJE de 18-4-2008.]</w:t>
      </w:r>
    </w:p>
    <w:p>
      <w:r>
        <w:rPr>
          <w:sz w:val="12"/>
        </w:rPr>
        <w:t>────────────────────────────────────────────────────────────</w:t>
      </w:r>
    </w:p>
    <w:p>
      <w:r>
        <w:rPr>
          <w:b/>
          <w:color w:val="B46400"/>
          <w:sz w:val="18"/>
        </w:rPr>
        <w:t>CONTROLE CONCENTRADO</w:t>
      </w:r>
    </w:p>
    <w:p>
      <w:r>
        <w:rPr>
          <w:color w:val="808080"/>
          <w:sz w:val="14"/>
        </w:rPr>
        <w:t>Bloco 1179 | cf-art-18-inc-L | controle_concentrado</w:t>
      </w:r>
    </w:p>
    <w:p>
      <w:pPr>
        <w:ind w:left="288"/>
      </w:pPr>
      <w:r>
        <w:rPr>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 ao mesmo tempo, como meio de prova e de defesa, e, em acréscimo, lhe foi retirada a prerrogativa de livremente escolher o advogado incumbido de sua defesa, elegendo, junto com este, as testemunhas que caberia arrolar e as demais provas que poderia produzir. Precedentes. Patente situação de constrangimento ilegal.</w:t>
      </w:r>
    </w:p>
    <w:p>
      <w:pPr>
        <w:ind w:left="288"/>
      </w:pPr>
      <w:r>
        <w:rPr>
          <w:b/>
          <w:color w:val="0050A0"/>
          <w:sz w:val="16"/>
        </w:rPr>
        <w:t>[HC 88.548, rel. min. Gilmar Mendes, j. 18-3-2008, 2ª T, DJE de 26-9-2008.]</w:t>
      </w:r>
    </w:p>
    <w:p>
      <w:r>
        <w:rPr>
          <w:sz w:val="12"/>
        </w:rPr>
        <w:t>────────────────────────────────────────────────────────────</w:t>
      </w:r>
    </w:p>
    <w:p>
      <w:r>
        <w:rPr>
          <w:b/>
          <w:color w:val="B46400"/>
          <w:sz w:val="18"/>
        </w:rPr>
        <w:t>CONTROLE CONCENTRADO</w:t>
      </w:r>
    </w:p>
    <w:p>
      <w:r>
        <w:rPr>
          <w:color w:val="808080"/>
          <w:sz w:val="14"/>
        </w:rPr>
        <w:t>Bloco 1180 | cf-art-18-inc-L | controle_concentrado</w:t>
      </w:r>
    </w:p>
    <w:p>
      <w:pPr>
        <w:ind w:left="288"/>
      </w:pPr>
      <w:r>
        <w:rPr>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50A0"/>
          <w:sz w:val="16"/>
        </w:rPr>
        <w:t>[HC 92.680, rel. min. Cezar Peluso, j. 11-3-2008, 2ª T, DJE de 25-4-2008.]</w:t>
      </w:r>
    </w:p>
    <w:p>
      <w:r>
        <w:rPr>
          <w:sz w:val="12"/>
        </w:rPr>
        <w:t>────────────────────────────────────────────────────────────</w:t>
      </w:r>
    </w:p>
    <w:p>
      <w:r>
        <w:rPr>
          <w:b/>
          <w:color w:val="B46400"/>
          <w:sz w:val="18"/>
        </w:rPr>
        <w:t>CONTROLE CONCENTRADO</w:t>
      </w:r>
    </w:p>
    <w:p>
      <w:r>
        <w:rPr>
          <w:color w:val="808080"/>
          <w:sz w:val="14"/>
        </w:rPr>
        <w:t>Bloco 1181 | cf-art-18-inc-L | controle_concentrado</w:t>
      </w:r>
    </w:p>
    <w:p>
      <w:pPr>
        <w:ind w:left="288"/>
      </w:pPr>
      <w:r>
        <w:rPr>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 para sessão de julgamento, por força do disposto em lei. Precedentes da Corte.</w:t>
      </w:r>
    </w:p>
    <w:p>
      <w:pPr>
        <w:ind w:left="288"/>
      </w:pPr>
      <w:r>
        <w:rPr>
          <w:b/>
          <w:color w:val="0050A0"/>
          <w:sz w:val="16"/>
        </w:rPr>
        <w:t>[HC 92.569, rel. min. Ricardo Lewandowski, j. 11-3-2008, 1ª T, DJE de 25-4-2008.]</w:t>
      </w:r>
    </w:p>
    <w:p>
      <w:r>
        <w:rPr>
          <w:sz w:val="12"/>
        </w:rPr>
        <w:t>────────────────────────────────────────────────────────────</w:t>
      </w:r>
    </w:p>
    <w:p>
      <w:r>
        <w:rPr>
          <w:b/>
          <w:color w:val="B46400"/>
          <w:sz w:val="18"/>
        </w:rPr>
        <w:t>CONTROLE CONCENTRADO</w:t>
      </w:r>
    </w:p>
    <w:p>
      <w:r>
        <w:rPr>
          <w:color w:val="808080"/>
          <w:sz w:val="14"/>
        </w:rPr>
        <w:t>Bloco 1182 | cf-art-18-inc-L | controle_concentrado</w:t>
      </w:r>
    </w:p>
    <w:p>
      <w:pPr>
        <w:ind w:left="288"/>
      </w:pPr>
      <w:r>
        <w:rPr>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50A0"/>
          <w:sz w:val="16"/>
        </w:rPr>
        <w:t>[HC 86.889 ED, rel. min. Menezes Direito, j. 11-3-2008, 1ª T, DJE de 11-4-2008.]</w:t>
      </w:r>
    </w:p>
    <w:p>
      <w:r>
        <w:rPr>
          <w:sz w:val="12"/>
        </w:rPr>
        <w:t>────────────────────────────────────────────────────────────</w:t>
      </w:r>
    </w:p>
    <w:p>
      <w:r>
        <w:rPr>
          <w:b/>
          <w:color w:val="B46400"/>
          <w:sz w:val="18"/>
        </w:rPr>
        <w:t>CONTROLE CONCENTRADO</w:t>
      </w:r>
    </w:p>
    <w:p>
      <w:r>
        <w:rPr>
          <w:color w:val="808080"/>
          <w:sz w:val="14"/>
        </w:rPr>
        <w:t>Bloco 1183 | cf-art-18-inc-L | controle_concentrado</w:t>
      </w:r>
    </w:p>
    <w:p>
      <w:pPr>
        <w:ind w:left="288"/>
      </w:pPr>
      <w:r>
        <w:rPr>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50A0"/>
          <w:sz w:val="16"/>
        </w:rPr>
        <w:t>[HC 92.498, voto do rel. min. Ricardo Lewandowski, j. 4-3-2008, 1ª T, DJE de 28-3-2008.]</w:t>
      </w:r>
    </w:p>
    <w:p>
      <w:r>
        <w:rPr>
          <w:sz w:val="12"/>
        </w:rPr>
        <w:t>────────────────────────────────────────────────────────────</w:t>
      </w:r>
    </w:p>
    <w:p>
      <w:r>
        <w:rPr>
          <w:b/>
          <w:color w:val="B46400"/>
          <w:sz w:val="18"/>
        </w:rPr>
        <w:t>CONTROLE CONCENTRADO</w:t>
      </w:r>
    </w:p>
    <w:p>
      <w:r>
        <w:rPr>
          <w:color w:val="808080"/>
          <w:sz w:val="14"/>
        </w:rPr>
        <w:t>Bloco 1184 | cf-art-18-inc-L | controle_concentrado</w:t>
      </w:r>
    </w:p>
    <w:p>
      <w:pPr>
        <w:ind w:left="288"/>
      </w:pPr>
      <w:r>
        <w:rPr>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50A0"/>
          <w:sz w:val="16"/>
        </w:rPr>
        <w:t>[HC 87.926, rel. min. Cezar Peluso, j. 20-2-2008, P, DJE de 25-4-2008.]</w:t>
      </w:r>
    </w:p>
    <w:p>
      <w:r>
        <w:rPr>
          <w:sz w:val="12"/>
        </w:rPr>
        <w:t>────────────────────────────────────────────────────────────</w:t>
      </w:r>
    </w:p>
    <w:p>
      <w:r>
        <w:rPr>
          <w:b/>
          <w:color w:val="B46400"/>
          <w:sz w:val="18"/>
        </w:rPr>
        <w:t>CONTROLE CONCENTRADO</w:t>
      </w:r>
    </w:p>
    <w:p>
      <w:r>
        <w:rPr>
          <w:color w:val="808080"/>
          <w:sz w:val="14"/>
        </w:rPr>
        <w:t>Bloco 1185 | cf-art-18-inc-L | controle_concentrado</w:t>
      </w:r>
    </w:p>
    <w:p>
      <w:pPr>
        <w:ind w:left="288"/>
      </w:pPr>
      <w:r>
        <w:rPr>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50A0"/>
          <w:sz w:val="16"/>
        </w:rPr>
        <w:t>[MS 26.560, rel. min. Cezar Peluso, j. 17-12-2007, P, DJE de 22-2-2008.]</w:t>
      </w:r>
    </w:p>
    <w:p>
      <w:r>
        <w:rPr>
          <w:sz w:val="12"/>
        </w:rPr>
        <w:t>────────────────────────────────────────────────────────────</w:t>
      </w:r>
    </w:p>
    <w:p>
      <w:r>
        <w:rPr>
          <w:b/>
          <w:color w:val="B46400"/>
          <w:sz w:val="18"/>
        </w:rPr>
        <w:t>CONTROLE CONCENTRADO</w:t>
      </w:r>
    </w:p>
    <w:p>
      <w:r>
        <w:rPr>
          <w:color w:val="808080"/>
          <w:sz w:val="14"/>
        </w:rPr>
        <w:t>Bloco 1186 | cf-art-18-inc-L | controle_concentrado</w:t>
      </w:r>
    </w:p>
    <w:p>
      <w:pPr>
        <w:ind w:left="288"/>
      </w:pPr>
      <w:r>
        <w:rPr>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outro meio idôneo. Ordem parcialmente concedida.</w:t>
      </w:r>
    </w:p>
    <w:p>
      <w:pPr>
        <w:ind w:left="288"/>
      </w:pPr>
      <w:r>
        <w:rPr>
          <w:b/>
          <w:color w:val="0050A0"/>
          <w:sz w:val="16"/>
        </w:rPr>
        <w:t>[HC 92.253, rel. min. Ayres Britto, j. 27-11-2007, 1ª T, DJ de 14-12-2007.]</w:t>
      </w:r>
    </w:p>
    <w:p>
      <w:r>
        <w:rPr>
          <w:sz w:val="12"/>
        </w:rPr>
        <w:t>────────────────────────────────────────────────────────────</w:t>
      </w:r>
    </w:p>
    <w:p>
      <w:r>
        <w:rPr>
          <w:b/>
          <w:color w:val="B46400"/>
          <w:sz w:val="18"/>
        </w:rPr>
        <w:t>CONTROLE CONCENTRADO</w:t>
      </w:r>
    </w:p>
    <w:p>
      <w:r>
        <w:rPr>
          <w:color w:val="808080"/>
          <w:sz w:val="14"/>
        </w:rPr>
        <w:t>Bloco 1187 | cf-art-18-inc-L | controle_concentrado</w:t>
      </w:r>
    </w:p>
    <w:p>
      <w:pPr>
        <w:ind w:left="288"/>
      </w:pPr>
      <w:r>
        <w:rPr>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50A0"/>
          <w:sz w:val="16"/>
        </w:rPr>
        <w:t>[RE 459.518, rel. min. Marco Aurélio, j. 23-10-2007, 1ª T, DJ de 1º-2-2008.]</w:t>
      </w:r>
    </w:p>
    <w:p>
      <w:r>
        <w:rPr>
          <w:sz w:val="12"/>
        </w:rPr>
        <w:t>────────────────────────────────────────────────────────────</w:t>
      </w:r>
    </w:p>
    <w:p>
      <w:r>
        <w:rPr>
          <w:b/>
          <w:color w:val="B46400"/>
          <w:sz w:val="18"/>
        </w:rPr>
        <w:t>CONTROLE CONCENTRADO</w:t>
      </w:r>
    </w:p>
    <w:p>
      <w:r>
        <w:rPr>
          <w:color w:val="808080"/>
          <w:sz w:val="14"/>
        </w:rPr>
        <w:t>Bloco 1188 | cf-art-18-inc-L | controle_concentrado</w:t>
      </w:r>
    </w:p>
    <w:p>
      <w:pPr>
        <w:ind w:left="288"/>
      </w:pPr>
      <w:r>
        <w:rPr>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50A0"/>
          <w:sz w:val="16"/>
        </w:rPr>
        <w:t>[HC 90.828, rel. min. Ricardo Lewandowski, j. 23-10-2007, P, DJ de 30-11-2007.]</w:t>
      </w:r>
    </w:p>
    <w:p>
      <w:r>
        <w:rPr>
          <w:sz w:val="12"/>
        </w:rPr>
        <w:t>────────────────────────────────────────────────────────────</w:t>
      </w:r>
    </w:p>
    <w:p>
      <w:r>
        <w:rPr>
          <w:b/>
          <w:color w:val="B46400"/>
          <w:sz w:val="18"/>
        </w:rPr>
        <w:t>CONTROLE CONCENTRADO</w:t>
      </w:r>
    </w:p>
    <w:p>
      <w:r>
        <w:rPr>
          <w:color w:val="808080"/>
          <w:sz w:val="14"/>
        </w:rPr>
        <w:t>Bloco 1189 | cf-art-18-inc-L | controle_concentrado</w:t>
      </w:r>
    </w:p>
    <w:p>
      <w:pPr>
        <w:ind w:left="288"/>
      </w:pPr>
      <w:r>
        <w:rPr>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50A0"/>
          <w:sz w:val="16"/>
        </w:rPr>
        <w:t>[RE 285.495, rel. min. Marco Aurélio, j. 2-10-2007, 1ª T, DJ de 30-11-2007.]</w:t>
      </w:r>
    </w:p>
    <w:p>
      <w:r>
        <w:rPr>
          <w:sz w:val="12"/>
        </w:rPr>
        <w:t>────────────────────────────────────────────────────────────</w:t>
      </w:r>
    </w:p>
    <w:p>
      <w:r>
        <w:rPr>
          <w:b/>
          <w:color w:val="B46400"/>
          <w:sz w:val="18"/>
        </w:rPr>
        <w:t>CONTROLE CONCENTRADO</w:t>
      </w:r>
    </w:p>
    <w:p>
      <w:r>
        <w:rPr>
          <w:color w:val="808080"/>
          <w:sz w:val="14"/>
        </w:rPr>
        <w:t>Bloco 1190 | cf-art-18-inc-L | controle_concentrado</w:t>
      </w:r>
    </w:p>
    <w:p>
      <w:pPr>
        <w:ind w:left="288"/>
      </w:pPr>
      <w:r>
        <w:rPr>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50A0"/>
          <w:sz w:val="16"/>
        </w:rPr>
        <w:t>[MS 24.448, rel. min. Ayres Britto, j. 27-9-2007, P, DJ de 14-11-2007.]</w:t>
      </w:r>
    </w:p>
    <w:p>
      <w:r>
        <w:rPr>
          <w:sz w:val="12"/>
        </w:rPr>
        <w:t>────────────────────────────────────────────────────────────</w:t>
      </w:r>
    </w:p>
    <w:p>
      <w:r>
        <w:rPr>
          <w:b/>
          <w:color w:val="B46400"/>
          <w:sz w:val="18"/>
        </w:rPr>
        <w:t>CONTROLE CONCENTRADO</w:t>
      </w:r>
    </w:p>
    <w:p>
      <w:r>
        <w:rPr>
          <w:color w:val="808080"/>
          <w:sz w:val="14"/>
        </w:rPr>
        <w:t>Bloco 1191 | cf-art-18-inc-L | controle_concentrado</w:t>
      </w:r>
    </w:p>
    <w:p>
      <w:pPr>
        <w:ind w:left="288"/>
      </w:pPr>
      <w:r>
        <w:rPr>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50A0"/>
          <w:sz w:val="16"/>
        </w:rPr>
        <w:t>[HC 81.489, rel. min. Cezar Peluso, j. 25-9-2007, 2ª T, DJ de 23-11-2007.]</w:t>
      </w:r>
    </w:p>
    <w:p>
      <w:r>
        <w:rPr>
          <w:sz w:val="12"/>
        </w:rPr>
        <w:t>────────────────────────────────────────────────────────────</w:t>
      </w:r>
    </w:p>
    <w:p>
      <w:r>
        <w:rPr>
          <w:b/>
          <w:color w:val="B46400"/>
          <w:sz w:val="18"/>
        </w:rPr>
        <w:t>CONTROLE CONCENTRADO</w:t>
      </w:r>
    </w:p>
    <w:p>
      <w:r>
        <w:rPr>
          <w:color w:val="808080"/>
          <w:sz w:val="14"/>
        </w:rPr>
        <w:t>Bloco 1192 | cf-art-18-inc-L | controle_concentrado</w:t>
      </w:r>
    </w:p>
    <w:p>
      <w:pPr>
        <w:ind w:left="288"/>
      </w:pPr>
      <w:r>
        <w:rPr>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50A0"/>
          <w:sz w:val="16"/>
        </w:rPr>
        <w:t>[HC 89.222, rel. min. Marco Aurélio, j. 4-9-2007, 1ª T, DJE de 31-10-2008.]</w:t>
      </w:r>
    </w:p>
    <w:p>
      <w:r>
        <w:rPr>
          <w:sz w:val="12"/>
        </w:rPr>
        <w:t>────────────────────────────────────────────────────────────</w:t>
      </w:r>
    </w:p>
    <w:p>
      <w:r>
        <w:rPr>
          <w:b/>
          <w:color w:val="B46400"/>
          <w:sz w:val="18"/>
        </w:rPr>
        <w:t>CONTROLE CONCENTRADO</w:t>
      </w:r>
    </w:p>
    <w:p>
      <w:r>
        <w:rPr>
          <w:color w:val="808080"/>
          <w:sz w:val="14"/>
        </w:rPr>
        <w:t>Bloco 1193 | cf-art-18-inc-L | controle_concentrado</w:t>
      </w:r>
    </w:p>
    <w:p>
      <w:pPr>
        <w:ind w:left="288"/>
      </w:pPr>
      <w:r>
        <w:rPr>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50A0"/>
          <w:sz w:val="16"/>
        </w:rPr>
        <w:t>[RMS 24.188, rel. min. Cezar Peluso, j. 14-8-2007, 2ª T, DJ de 14-9-2007.]</w:t>
      </w:r>
    </w:p>
    <w:p>
      <w:r>
        <w:rPr>
          <w:sz w:val="12"/>
        </w:rPr>
        <w:t>────────────────────────────────────────────────────────────</w:t>
      </w:r>
    </w:p>
    <w:p>
      <w:r>
        <w:rPr>
          <w:b/>
          <w:color w:val="B46400"/>
          <w:sz w:val="18"/>
        </w:rPr>
        <w:t>CONTROLE CONCENTRADO</w:t>
      </w:r>
    </w:p>
    <w:p>
      <w:r>
        <w:rPr>
          <w:color w:val="808080"/>
          <w:sz w:val="14"/>
        </w:rPr>
        <w:t>Bloco 1194 | cf-art-18-inc-L | controle_concentrado</w:t>
      </w:r>
    </w:p>
    <w:p>
      <w:pPr>
        <w:ind w:left="288"/>
      </w:pPr>
      <w:r>
        <w:rPr>
          <w:sz w:val="18"/>
        </w:rPr>
        <w:t>Não fere as garantias do contraditório, da ampla defesa, nem da motivação das decisões judiciais, a adoção, como ratio decidendi, da manifestação, a título de custos legis, do Ministério Público.</w:t>
      </w:r>
    </w:p>
    <w:p>
      <w:pPr>
        <w:ind w:left="288"/>
      </w:pPr>
      <w:r>
        <w:rPr>
          <w:b/>
          <w:color w:val="0050A0"/>
          <w:sz w:val="16"/>
        </w:rPr>
        <w:t>[RE 360.037 AgR, rel. min. Cezar Peluso, j. 7-8-2007, 2ª T, DJ de 14-9-2007.]</w:t>
      </w:r>
    </w:p>
    <w:p>
      <w:r>
        <w:rPr>
          <w:sz w:val="12"/>
        </w:rPr>
        <w:t>────────────────────────────────────────────────────────────</w:t>
      </w:r>
    </w:p>
    <w:p>
      <w:r>
        <w:rPr>
          <w:b/>
          <w:color w:val="B46400"/>
          <w:sz w:val="18"/>
        </w:rPr>
        <w:t>CONTROLE CONCENTRADO</w:t>
      </w:r>
    </w:p>
    <w:p>
      <w:r>
        <w:rPr>
          <w:color w:val="808080"/>
          <w:sz w:val="14"/>
        </w:rPr>
        <w:t>Bloco 1195 | cf-art-18-inc-L | controle_concentrado</w:t>
      </w:r>
    </w:p>
    <w:p>
      <w:pPr>
        <w:ind w:left="288"/>
      </w:pPr>
      <w:r>
        <w:rPr>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50A0"/>
          <w:sz w:val="16"/>
        </w:rPr>
        <w:t>[HC 91.251, rel. min. Cármen Lúcia, j. 19-6-2007, 1ª T, DJ de 17-8-2007.]</w:t>
      </w:r>
    </w:p>
    <w:p>
      <w:r>
        <w:rPr>
          <w:sz w:val="12"/>
        </w:rPr>
        <w:t>────────────────────────────────────────────────────────────</w:t>
      </w:r>
    </w:p>
    <w:p>
      <w:r>
        <w:rPr>
          <w:b/>
          <w:color w:val="B46400"/>
          <w:sz w:val="18"/>
        </w:rPr>
        <w:t>CONTROLE CONCENTRADO</w:t>
      </w:r>
    </w:p>
    <w:p>
      <w:r>
        <w:rPr>
          <w:color w:val="808080"/>
          <w:sz w:val="14"/>
        </w:rPr>
        <w:t>Bloco 1196 | cf-art-18-inc-L | controle_concentrado</w:t>
      </w:r>
    </w:p>
    <w:p>
      <w:pPr>
        <w:ind w:left="288"/>
      </w:pPr>
      <w:r>
        <w:rPr>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denúncia se ter respaldado em elementos de informação colhidos no inquérito policial, não dispensa a obrigatoriedade da notificação prévia (CPP, art. 514) do acusado.</w:t>
      </w:r>
    </w:p>
    <w:p>
      <w:pPr>
        <w:ind w:left="288"/>
      </w:pPr>
      <w:r>
        <w:rPr>
          <w:b/>
          <w:color w:val="0050A0"/>
          <w:sz w:val="16"/>
        </w:rPr>
        <w:t>[HC 89.686, rel. min. Sepúlveda Pertence, j. 12-6-2007, 1ª T, DJ de 17-8-2007.]</w:t>
      </w:r>
    </w:p>
    <w:p>
      <w:r>
        <w:rPr>
          <w:sz w:val="12"/>
        </w:rPr>
        <w:t>────────────────────────────────────────────────────────────</w:t>
      </w:r>
    </w:p>
    <w:p>
      <w:r>
        <w:rPr>
          <w:b/>
          <w:color w:val="B46400"/>
          <w:sz w:val="18"/>
        </w:rPr>
        <w:t>CONTROLE CONCENTRADO</w:t>
      </w:r>
    </w:p>
    <w:p>
      <w:r>
        <w:rPr>
          <w:color w:val="808080"/>
          <w:sz w:val="14"/>
        </w:rPr>
        <w:t>Bloco 1197 | cf-art-18-inc-L | controle_concentrado</w:t>
      </w:r>
    </w:p>
    <w:p>
      <w:pPr>
        <w:ind w:left="288"/>
      </w:pPr>
      <w:r>
        <w:rPr>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50A0"/>
          <w:sz w:val="16"/>
        </w:rPr>
        <w:t>[AI 539.891 AgR, rel. min. Marco Aurélio, j. 22-5-2007, 1ª T, DJ de 21-9-2007.]</w:t>
      </w:r>
    </w:p>
    <w:p>
      <w:r>
        <w:rPr>
          <w:sz w:val="12"/>
        </w:rPr>
        <w:t>────────────────────────────────────────────────────────────</w:t>
      </w:r>
    </w:p>
    <w:p>
      <w:r>
        <w:rPr>
          <w:b/>
          <w:color w:val="B46400"/>
          <w:sz w:val="18"/>
        </w:rPr>
        <w:t>CONTROLE CONCENTRADO</w:t>
      </w:r>
    </w:p>
    <w:p>
      <w:r>
        <w:rPr>
          <w:color w:val="808080"/>
          <w:sz w:val="14"/>
        </w:rPr>
        <w:t>Bloco 1198 | cf-art-18-inc-L | controle_concentrado</w:t>
      </w:r>
    </w:p>
    <w:p>
      <w:pPr>
        <w:ind w:left="288"/>
      </w:pPr>
      <w:r>
        <w:rPr>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acolhimento da preliminar para anular o julgamento do STJ, a fim de que proceda a outro, cientes os impetrantes, com antecedência, da data que venha a ser designada.</w:t>
      </w:r>
    </w:p>
    <w:p>
      <w:pPr>
        <w:ind w:left="288"/>
      </w:pPr>
      <w:r>
        <w:rPr>
          <w:b/>
          <w:color w:val="0050A0"/>
          <w:sz w:val="16"/>
        </w:rPr>
        <w:t>[HC 86.186, rel. min. Gilmar Mendes, j. 15-5-2007, P, DJ de 17-8-2007.]</w:t>
      </w:r>
    </w:p>
    <w:p>
      <w:r>
        <w:rPr>
          <w:sz w:val="12"/>
        </w:rPr>
        <w:t>────────────────────────────────────────────────────────────</w:t>
      </w:r>
    </w:p>
    <w:p>
      <w:r>
        <w:rPr>
          <w:b/>
          <w:color w:val="B46400"/>
          <w:sz w:val="18"/>
        </w:rPr>
        <w:t>CONTROLE CONCENTRADO</w:t>
      </w:r>
    </w:p>
    <w:p>
      <w:r>
        <w:rPr>
          <w:color w:val="808080"/>
          <w:sz w:val="14"/>
        </w:rPr>
        <w:t>Bloco 1199 | cf-art-18-inc-L | controle_concentrado</w:t>
      </w:r>
    </w:p>
    <w:p>
      <w:pPr>
        <w:ind w:left="288"/>
      </w:pPr>
      <w:r>
        <w:rPr>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prejuízo ao acusado quando da realização do interrogatório. Inocorrência de constrangimento ilegal.</w:t>
      </w:r>
    </w:p>
    <w:p>
      <w:pPr>
        <w:ind w:left="288"/>
      </w:pPr>
      <w:r>
        <w:rPr>
          <w:b/>
          <w:color w:val="0050A0"/>
          <w:sz w:val="16"/>
        </w:rPr>
        <w:t>[RHC 89.892, rel. min. Celso de Mello, j. 6-3-2007, 1ª T, DJE de 26-4-2013.]</w:t>
      </w:r>
    </w:p>
    <w:p>
      <w:r>
        <w:rPr>
          <w:sz w:val="12"/>
        </w:rPr>
        <w:t>────────────────────────────────────────────────────────────</w:t>
      </w:r>
    </w:p>
    <w:p>
      <w:r>
        <w:rPr>
          <w:b/>
          <w:color w:val="B46400"/>
          <w:sz w:val="18"/>
        </w:rPr>
        <w:t>CONTROLE CONCENTRADO</w:t>
      </w:r>
    </w:p>
    <w:p>
      <w:r>
        <w:rPr>
          <w:color w:val="808080"/>
          <w:sz w:val="14"/>
        </w:rPr>
        <w:t>Bloco 1200 | cf-art-18-inc-L | controle_concentrado</w:t>
      </w:r>
    </w:p>
    <w:p>
      <w:pPr>
        <w:ind w:left="288"/>
      </w:pPr>
      <w:r>
        <w:rPr>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da parte que recorre, salvo se se demonstrar, quanto a ela, de modo inequívoco, que houve abuso do direito de recorrer.</w:t>
      </w:r>
    </w:p>
    <w:p>
      <w:pPr>
        <w:ind w:left="288"/>
      </w:pPr>
      <w:r>
        <w:rPr>
          <w:b/>
          <w:color w:val="0050A0"/>
          <w:sz w:val="16"/>
        </w:rPr>
        <w:t>[AI 282.333 ED, rel. min. Celso de Mello, j. 12-12-2006, 2ª T, DJE de 19-2-2010.]</w:t>
      </w:r>
    </w:p>
    <w:p>
      <w:r>
        <w:rPr>
          <w:sz w:val="12"/>
        </w:rPr>
        <w:t>────────────────────────────────────────────────────────────</w:t>
      </w:r>
    </w:p>
    <w:p>
      <w:r>
        <w:rPr>
          <w:b/>
          <w:color w:val="B46400"/>
          <w:sz w:val="18"/>
        </w:rPr>
        <w:t>CONTROLE CONCENTRADO</w:t>
      </w:r>
    </w:p>
    <w:p>
      <w:r>
        <w:rPr>
          <w:color w:val="808080"/>
          <w:sz w:val="14"/>
        </w:rPr>
        <w:t>Bloco 1201 | cf-art-18-inc-L | controle_concentrado</w:t>
      </w:r>
    </w:p>
    <w:p>
      <w:pPr>
        <w:ind w:left="288"/>
      </w:pPr>
      <w:r>
        <w:rPr>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50A0"/>
          <w:sz w:val="16"/>
        </w:rPr>
        <w:t>[HC 89.315, rel. min. Ricardo Lewandowski, j. 19-9-2006, 1ª T, DJ de 13-10-2006.]</w:t>
      </w:r>
    </w:p>
    <w:p>
      <w:r>
        <w:rPr>
          <w:sz w:val="12"/>
        </w:rPr>
        <w:t>────────────────────────────────────────────────────────────</w:t>
      </w:r>
    </w:p>
    <w:p>
      <w:r>
        <w:rPr>
          <w:b/>
          <w:color w:val="B46400"/>
          <w:sz w:val="18"/>
        </w:rPr>
        <w:t>CONTROLE CONCENTRADO</w:t>
      </w:r>
    </w:p>
    <w:p>
      <w:r>
        <w:rPr>
          <w:color w:val="808080"/>
          <w:sz w:val="14"/>
        </w:rPr>
        <w:t>Bloco 1202 | cf-art-18-inc-L | controle_concentrado</w:t>
      </w:r>
    </w:p>
    <w:p>
      <w:pPr>
        <w:ind w:left="288"/>
      </w:pPr>
      <w:r>
        <w:rPr>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pPr>
        <w:ind w:left="288"/>
      </w:pPr>
      <w:r>
        <w:rPr>
          <w:b/>
          <w:color w:val="0050A0"/>
          <w:sz w:val="16"/>
        </w:rPr>
        <w:t>[MS 25.917, rel. min. Gilmar Mendes, j. 1º-6-2006, P, DJ de 1º-9-2006.]</w:t>
      </w:r>
    </w:p>
    <w:p>
      <w:r>
        <w:rPr>
          <w:sz w:val="12"/>
        </w:rPr>
        <w:t>────────────────────────────────────────────────────────────</w:t>
      </w:r>
    </w:p>
    <w:p>
      <w:r>
        <w:rPr>
          <w:b/>
          <w:color w:val="B46400"/>
          <w:sz w:val="18"/>
        </w:rPr>
        <w:t>CONTROLE CONCENTRADO</w:t>
      </w:r>
    </w:p>
    <w:p>
      <w:r>
        <w:rPr>
          <w:color w:val="808080"/>
          <w:sz w:val="14"/>
        </w:rPr>
        <w:t>Bloco 1203 | cf-art-18-inc-L | controle_concentrado</w:t>
      </w:r>
    </w:p>
    <w:p>
      <w:pPr>
        <w:ind w:left="288"/>
      </w:pPr>
      <w:r>
        <w:rPr>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50A0"/>
          <w:sz w:val="16"/>
        </w:rPr>
        <w:t>[RE 467.658, rel. min. Sepúlveda Pertence, j. 30-5-2006, 1ª T, DJ de 25-8-2006.]</w:t>
      </w:r>
    </w:p>
    <w:p>
      <w:r>
        <w:rPr>
          <w:sz w:val="12"/>
        </w:rPr>
        <w:t>────────────────────────────────────────────────────────────</w:t>
      </w:r>
    </w:p>
    <w:p>
      <w:r>
        <w:rPr>
          <w:b/>
          <w:color w:val="B46400"/>
          <w:sz w:val="18"/>
        </w:rPr>
        <w:t>CONTROLE CONCENTRADO</w:t>
      </w:r>
    </w:p>
    <w:p>
      <w:r>
        <w:rPr>
          <w:color w:val="808080"/>
          <w:sz w:val="14"/>
        </w:rPr>
        <w:t>Bloco 1204 | cf-art-18-inc-L | controle_concentrado</w:t>
      </w:r>
    </w:p>
    <w:p>
      <w:pPr>
        <w:ind w:left="288"/>
      </w:pPr>
      <w:r>
        <w:rPr>
          <w:sz w:val="18"/>
        </w:rPr>
        <w:t>A garantia do direito de defesa contempla, no seu âmbito de proteção, todos os processos judiciais ou administrativos.</w:t>
      </w:r>
    </w:p>
    <w:p>
      <w:pPr>
        <w:ind w:left="288"/>
      </w:pPr>
      <w:r>
        <w:rPr>
          <w:b/>
          <w:color w:val="0050A0"/>
          <w:sz w:val="16"/>
        </w:rPr>
        <w:t>[RE 426.147 AgR, rel. min. Gilmar Mendes, j. 28-3-2006, 2ª T, DJ de 5-5-2006.]</w:t>
      </w:r>
    </w:p>
    <w:p>
      <w:r>
        <w:rPr>
          <w:sz w:val="12"/>
        </w:rPr>
        <w:t>────────────────────────────────────────────────────────────</w:t>
      </w:r>
    </w:p>
    <w:p>
      <w:r>
        <w:rPr>
          <w:b/>
          <w:color w:val="B46400"/>
          <w:sz w:val="18"/>
        </w:rPr>
        <w:t>CONTROLE CONCENTRADO</w:t>
      </w:r>
    </w:p>
    <w:p>
      <w:r>
        <w:rPr>
          <w:color w:val="808080"/>
          <w:sz w:val="14"/>
        </w:rPr>
        <w:t>Bloco 1205 | cf-art-18-inc-L | controle_concentrado</w:t>
      </w:r>
    </w:p>
    <w:p>
      <w:pPr>
        <w:ind w:left="288"/>
      </w:pPr>
      <w:r>
        <w:rPr>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LIV), da ampla defesa, do contraditório (CF, art. 5º, LV) e da dignidade da pessoa humana (CF, art. 1º, III).</w:t>
      </w:r>
    </w:p>
    <w:p>
      <w:pPr>
        <w:ind w:left="288"/>
      </w:pPr>
      <w:r>
        <w:rPr>
          <w:b/>
          <w:color w:val="0050A0"/>
          <w:sz w:val="16"/>
        </w:rPr>
        <w:t>[HC 86.879, rel. min. Joaquim Barbosa, red. do ac. min.Gilmar Mendes, j. 21-2-2006, 2ª T, DJ de 16-6-2006.]</w:t>
      </w:r>
    </w:p>
    <w:p>
      <w:r>
        <w:rPr>
          <w:sz w:val="12"/>
        </w:rPr>
        <w:t>────────────────────────────────────────────────────────────</w:t>
      </w:r>
    </w:p>
    <w:p>
      <w:r>
        <w:rPr>
          <w:b/>
          <w:color w:val="B46400"/>
          <w:sz w:val="18"/>
        </w:rPr>
        <w:t>CONTROLE CONCENTRADO</w:t>
      </w:r>
    </w:p>
    <w:p>
      <w:r>
        <w:rPr>
          <w:color w:val="808080"/>
          <w:sz w:val="14"/>
        </w:rPr>
        <w:t>Bloco 1206 | cf-art-18-inc-L | controle_concentrado</w:t>
      </w:r>
    </w:p>
    <w:p>
      <w:pPr>
        <w:ind w:left="288"/>
      </w:pPr>
      <w:r>
        <w:rPr>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 que a comunicação entre presos e pessoas alheias ao sistema prisional é restrita ou proibida.</w:t>
      </w:r>
    </w:p>
    <w:p>
      <w:pPr>
        <w:ind w:left="288"/>
      </w:pPr>
      <w:r>
        <w:rPr>
          <w:b/>
          <w:color w:val="0050A0"/>
          <w:sz w:val="16"/>
        </w:rPr>
        <w:t>[HC 85.200, rel. min. Eros Grau, j. 8-11-2005, 1ª T, DJ de 3-2-2006.]</w:t>
      </w:r>
    </w:p>
    <w:p>
      <w:r>
        <w:rPr>
          <w:sz w:val="12"/>
        </w:rPr>
        <w:t>────────────────────────────────────────────────────────────</w:t>
      </w:r>
    </w:p>
    <w:p>
      <w:r>
        <w:rPr>
          <w:b/>
          <w:color w:val="B46400"/>
          <w:sz w:val="18"/>
        </w:rPr>
        <w:t>CONTROLE CONCENTRADO</w:t>
      </w:r>
    </w:p>
    <w:p>
      <w:r>
        <w:rPr>
          <w:color w:val="808080"/>
          <w:sz w:val="14"/>
        </w:rPr>
        <w:t>Bloco 1207 | cf-art-18-inc-L | controle_concentrado</w:t>
      </w:r>
    </w:p>
    <w:p>
      <w:pPr>
        <w:ind w:left="288"/>
      </w:pPr>
      <w:r>
        <w:rPr>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do devido processo legal acaba por restringir a própria liberdade de exercício profissional do sócio. O caráter público da atividade exercida pela sociedade e a dependência do vínculo associativo para o exercício profissional de seus sócios legitimam, no caso concreto, a aplicação direta dos direitos fundamentais concernentes ao devido processo legal, ao contraditório e à ampla defesa (art. 5º, LIV</w:t>
      </w:r>
      <w:r>
        <w:rPr>
          <w:color w:val="A0A0A0"/>
          <w:sz w:val="14"/>
        </w:rPr>
        <w:t xml:space="preserve"> [...+16 chars]</w:t>
      </w:r>
    </w:p>
    <w:p>
      <w:pPr>
        <w:ind w:left="288"/>
      </w:pPr>
      <w:r>
        <w:rPr>
          <w:b/>
          <w:color w:val="0050A0"/>
          <w:sz w:val="16"/>
        </w:rPr>
        <w:t>[RE 201.819, rel. min. Ellen Gracie, red. do ac. min. Gilmar Mendes, j. 11-10-2005, 2ª T, DJ de 27-10-2006.]</w:t>
      </w:r>
    </w:p>
    <w:p>
      <w:r>
        <w:rPr>
          <w:sz w:val="12"/>
        </w:rPr>
        <w:t>────────────────────────────────────────────────────────────</w:t>
      </w:r>
    </w:p>
    <w:p>
      <w:r>
        <w:rPr>
          <w:b/>
          <w:color w:val="B46400"/>
          <w:sz w:val="18"/>
        </w:rPr>
        <w:t>CONTROLE CONCENTRADO</w:t>
      </w:r>
    </w:p>
    <w:p>
      <w:r>
        <w:rPr>
          <w:color w:val="808080"/>
          <w:sz w:val="14"/>
        </w:rPr>
        <w:t>Bloco 1208 | cf-art-18-inc-L | controle_concentrado</w:t>
      </w:r>
    </w:p>
    <w:p>
      <w:pPr>
        <w:ind w:left="288"/>
      </w:pPr>
      <w:r>
        <w:rPr>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50A0"/>
          <w:sz w:val="16"/>
        </w:rPr>
        <w:t>[RHC 85.512, rel. min. Carlos Velloso, j. 16-8-2005, 1ª T, DJ de 23-9-2005.]</w:t>
      </w:r>
    </w:p>
    <w:p>
      <w:r>
        <w:rPr>
          <w:sz w:val="12"/>
        </w:rPr>
        <w:t>────────────────────────────────────────────────────────────</w:t>
      </w:r>
    </w:p>
    <w:p>
      <w:r>
        <w:rPr>
          <w:b/>
          <w:color w:val="B46400"/>
          <w:sz w:val="18"/>
        </w:rPr>
        <w:t>CONTROLE CONCENTRADO</w:t>
      </w:r>
    </w:p>
    <w:p>
      <w:r>
        <w:rPr>
          <w:color w:val="808080"/>
          <w:sz w:val="14"/>
        </w:rPr>
        <w:t>Bloco 1209 | cf-art-18-inc-L | controle_concentrado</w:t>
      </w:r>
    </w:p>
    <w:p>
      <w:pPr>
        <w:ind w:left="288"/>
      </w:pPr>
      <w:r>
        <w:rPr>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50A0"/>
          <w:sz w:val="16"/>
        </w:rPr>
        <w:t>[HC 85.239, rel. min. Gilmar Mendes, j. 22-2-2005, 1ª T, DJ de 8-4-2005.]</w:t>
      </w:r>
    </w:p>
    <w:p>
      <w:r>
        <w:rPr>
          <w:sz w:val="12"/>
        </w:rPr>
        <w:t>────────────────────────────────────────────────────────────</w:t>
      </w:r>
    </w:p>
    <w:p>
      <w:r>
        <w:rPr>
          <w:b/>
          <w:color w:val="B46400"/>
          <w:sz w:val="18"/>
        </w:rPr>
        <w:t>CONTROLE CONCENTRADO</w:t>
      </w:r>
    </w:p>
    <w:p>
      <w:r>
        <w:rPr>
          <w:color w:val="808080"/>
          <w:sz w:val="14"/>
        </w:rPr>
        <w:t>Bloco 1210 | cf-art-18-inc-L | controle_concentrado</w:t>
      </w:r>
    </w:p>
    <w:p>
      <w:pPr>
        <w:ind w:left="288"/>
      </w:pPr>
      <w:r>
        <w:rPr>
          <w:sz w:val="18"/>
        </w:rPr>
        <w:t>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capitulação do ilícito administrativo não pode ser aberta a ponto de impossibilitar o direito de defesa.</w:t>
      </w:r>
    </w:p>
    <w:p>
      <w:pPr>
        <w:ind w:left="288"/>
      </w:pPr>
      <w:r>
        <w:rPr>
          <w:b/>
          <w:color w:val="0050A0"/>
          <w:sz w:val="16"/>
        </w:rPr>
        <w:t>[RMS 24.699, rel. min. Eros Grau, j. 30-11-2004, 1ª T, DJ de 1º-7-2005.]</w:t>
      </w:r>
    </w:p>
    <w:p>
      <w:r>
        <w:rPr>
          <w:sz w:val="12"/>
        </w:rPr>
        <w:t>────────────────────────────────────────────────────────────</w:t>
      </w:r>
    </w:p>
    <w:p>
      <w:r>
        <w:rPr>
          <w:b/>
          <w:color w:val="B46400"/>
          <w:sz w:val="18"/>
        </w:rPr>
        <w:t>CONTROLE CONCENTRADO</w:t>
      </w:r>
    </w:p>
    <w:p>
      <w:r>
        <w:rPr>
          <w:color w:val="808080"/>
          <w:sz w:val="14"/>
        </w:rPr>
        <w:t>Bloco 1211 | cf-art-18-inc-L | controle_concentrado</w:t>
      </w:r>
    </w:p>
    <w:p>
      <w:pPr>
        <w:ind w:left="288"/>
      </w:pPr>
      <w:r>
        <w:rPr>
          <w:sz w:val="18"/>
        </w:rPr>
        <w:t>=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50A0"/>
          <w:sz w:val="16"/>
        </w:rPr>
        <w:t>[MS 24.961, rel. min. Carlos Velloso, j. 24-11-2004, P, DJ de 4-3-2005.]</w:t>
      </w:r>
    </w:p>
    <w:p>
      <w:r>
        <w:rPr>
          <w:sz w:val="12"/>
        </w:rPr>
        <w:t>────────────────────────────────────────────────────────────</w:t>
      </w:r>
    </w:p>
    <w:p>
      <w:r>
        <w:rPr>
          <w:b/>
          <w:color w:val="B46400"/>
          <w:sz w:val="18"/>
        </w:rPr>
        <w:t>CONTROLE CONCENTRADO</w:t>
      </w:r>
    </w:p>
    <w:p>
      <w:r>
        <w:rPr>
          <w:color w:val="808080"/>
          <w:sz w:val="14"/>
        </w:rPr>
        <w:t>Bloco 1212 | cf-art-18-inc-L | controle_concentrado</w:t>
      </w:r>
    </w:p>
    <w:p>
      <w:pPr>
        <w:ind w:left="288"/>
      </w:pPr>
      <w:r>
        <w:rPr>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50A0"/>
          <w:sz w:val="16"/>
        </w:rPr>
        <w:t>[Inq 1.070, rel. min. Sepúlveda Pertence, j. 24-11-2004, 1ª T, DJ de 1º-7-2005.]</w:t>
      </w:r>
    </w:p>
    <w:p>
      <w:r>
        <w:rPr>
          <w:sz w:val="12"/>
        </w:rPr>
        <w:t>────────────────────────────────────────────────────────────</w:t>
      </w:r>
    </w:p>
    <w:p>
      <w:r>
        <w:rPr>
          <w:b/>
          <w:color w:val="B46400"/>
          <w:sz w:val="18"/>
        </w:rPr>
        <w:t>CONTROLE CONCENTRADO</w:t>
      </w:r>
    </w:p>
    <w:p>
      <w:r>
        <w:rPr>
          <w:color w:val="808080"/>
          <w:sz w:val="14"/>
        </w:rPr>
        <w:t>Bloco 1213 | cf-art-18-inc-L | controle_concentrado</w:t>
      </w:r>
    </w:p>
    <w:p>
      <w:pPr>
        <w:ind w:left="288"/>
      </w:pPr>
      <w:r>
        <w:rPr>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 opção tática do defensor não ultrapassa os limites de sua discricionariedade no exercício do mister e não basta à caracterização de ausência de defesa, de modo a viciar de nulidade o processo.</w:t>
      </w:r>
    </w:p>
    <w:p>
      <w:pPr>
        <w:ind w:left="288"/>
      </w:pPr>
      <w:r>
        <w:rPr>
          <w:b/>
          <w:color w:val="0050A0"/>
          <w:sz w:val="16"/>
        </w:rPr>
        <w:t>[RE 205.260, rel. min. Sepúlveda Pertence, j. 23-11-2004, 1ª T, DJ de 4-2-2005.]</w:t>
      </w:r>
    </w:p>
    <w:p>
      <w:r>
        <w:rPr>
          <w:sz w:val="12"/>
        </w:rPr>
        <w:t>────────────────────────────────────────────────────────────</w:t>
      </w:r>
    </w:p>
    <w:p>
      <w:r>
        <w:rPr>
          <w:b/>
          <w:color w:val="B46400"/>
          <w:sz w:val="18"/>
        </w:rPr>
        <w:t>CONTROLE CONCENTRADO</w:t>
      </w:r>
    </w:p>
    <w:p>
      <w:r>
        <w:rPr>
          <w:color w:val="808080"/>
          <w:sz w:val="14"/>
        </w:rPr>
        <w:t>Bloco 1214 | cf-art-18-inc-L | controle_concentrado</w:t>
      </w:r>
    </w:p>
    <w:p>
      <w:pPr>
        <w:ind w:left="288"/>
      </w:pPr>
      <w:r>
        <w:rPr>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50A0"/>
          <w:sz w:val="16"/>
        </w:rPr>
        <w:t>[RE 378.041, rel. min. Ayres Britto, j. 21-9-2004, 1ª T, DJ de 11-2-2005.]</w:t>
      </w:r>
    </w:p>
    <w:p>
      <w:r>
        <w:rPr>
          <w:sz w:val="12"/>
        </w:rPr>
        <w:t>────────────────────────────────────────────────────────────</w:t>
      </w:r>
    </w:p>
    <w:p>
      <w:r>
        <w:rPr>
          <w:b/>
          <w:color w:val="B46400"/>
          <w:sz w:val="18"/>
        </w:rPr>
        <w:t>CONTROLE CONCENTRADO</w:t>
      </w:r>
    </w:p>
    <w:p>
      <w:r>
        <w:rPr>
          <w:color w:val="808080"/>
          <w:sz w:val="14"/>
        </w:rPr>
        <w:t>Bloco 1215 | cf-art-18-inc-L | controle_concentrado</w:t>
      </w:r>
    </w:p>
    <w:p>
      <w:pPr>
        <w:ind w:left="288"/>
      </w:pPr>
      <w:r>
        <w:rPr>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50A0"/>
          <w:sz w:val="16"/>
        </w:rPr>
        <w:t>[RE 345.580, rel. min. Sepúlveda Pertence, j. 17-8-2004, 1ª T, DJ de 10-9-2004.]</w:t>
      </w:r>
    </w:p>
    <w:p>
      <w:r>
        <w:rPr>
          <w:sz w:val="12"/>
        </w:rPr>
        <w:t>────────────────────────────────────────────────────────────</w:t>
      </w:r>
    </w:p>
    <w:p>
      <w:r>
        <w:rPr>
          <w:b/>
          <w:color w:val="B46400"/>
          <w:sz w:val="18"/>
        </w:rPr>
        <w:t>CONTROLE CONCENTRADO</w:t>
      </w:r>
    </w:p>
    <w:p>
      <w:r>
        <w:rPr>
          <w:color w:val="808080"/>
          <w:sz w:val="14"/>
        </w:rPr>
        <w:t>Bloco 1216 | cf-art-18-inc-L | controle_concentrado</w:t>
      </w:r>
    </w:p>
    <w:p>
      <w:pPr>
        <w:ind w:left="288"/>
      </w:pPr>
      <w:r>
        <w:rPr>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manter-se em silêncio.</w:t>
      </w:r>
    </w:p>
    <w:p>
      <w:pPr>
        <w:ind w:left="288"/>
      </w:pPr>
      <w:r>
        <w:rPr>
          <w:b/>
          <w:color w:val="0050A0"/>
          <w:sz w:val="16"/>
        </w:rPr>
        <w:t>[HC 82.354, rel. min. Sepúlveda Pertence, j. 10-8-2004, 1ª T, DJ de 24-9-2004.]</w:t>
      </w:r>
    </w:p>
    <w:p>
      <w:r>
        <w:rPr>
          <w:sz w:val="12"/>
        </w:rPr>
        <w:t>────────────────────────────────────────────────────────────</w:t>
      </w:r>
    </w:p>
    <w:p>
      <w:r>
        <w:rPr>
          <w:b/>
          <w:color w:val="B46400"/>
          <w:sz w:val="18"/>
        </w:rPr>
        <w:t>CONTROLE CONCENTRADO</w:t>
      </w:r>
    </w:p>
    <w:p>
      <w:r>
        <w:rPr>
          <w:color w:val="808080"/>
          <w:sz w:val="14"/>
        </w:rPr>
        <w:t>Bloco 1217 | cf-art-18-inc-L | controle_concentrado</w:t>
      </w:r>
    </w:p>
    <w:p>
      <w:pPr>
        <w:ind w:left="288"/>
      </w:pPr>
      <w:r>
        <w:rPr>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50A0"/>
          <w:sz w:val="16"/>
        </w:rPr>
        <w:t>[HC 83.255, rel. min. Marco Aurélio, j. 5-11-2003, P, DJ de 12-3-2004.]</w:t>
      </w:r>
    </w:p>
    <w:p>
      <w:r>
        <w:rPr>
          <w:sz w:val="12"/>
        </w:rPr>
        <w:t>────────────────────────────────────────────────────────────</w:t>
      </w:r>
    </w:p>
    <w:p>
      <w:r>
        <w:rPr>
          <w:b/>
          <w:color w:val="B46400"/>
          <w:sz w:val="18"/>
        </w:rPr>
        <w:t>CONTROLE CONCENTRADO</w:t>
      </w:r>
    </w:p>
    <w:p>
      <w:r>
        <w:rPr>
          <w:color w:val="808080"/>
          <w:sz w:val="14"/>
        </w:rPr>
        <w:t>Bloco 1218 | cf-art-18-inc-L | controle_concentrado</w:t>
      </w:r>
    </w:p>
    <w:p>
      <w:pPr>
        <w:ind w:left="288"/>
      </w:pPr>
      <w:r>
        <w:rPr>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50A0"/>
          <w:sz w:val="16"/>
        </w:rPr>
        <w:t>[HC 83.233, rel. min. Nelson Jobim, j. 4-11-2003, 2ª T, DJ de 19-3-2004.]</w:t>
      </w:r>
    </w:p>
    <w:p>
      <w:r>
        <w:rPr>
          <w:sz w:val="12"/>
        </w:rPr>
        <w:t>────────────────────────────────────────────────────────────</w:t>
      </w:r>
    </w:p>
    <w:p>
      <w:r>
        <w:rPr>
          <w:b/>
          <w:color w:val="B46400"/>
          <w:sz w:val="18"/>
        </w:rPr>
        <w:t>CONTROLE CONCENTRADO</w:t>
      </w:r>
    </w:p>
    <w:p>
      <w:r>
        <w:rPr>
          <w:color w:val="808080"/>
          <w:sz w:val="14"/>
        </w:rPr>
        <w:t>Bloco 1219 | cf-art-18-inc-L | controle_concentrado</w:t>
      </w:r>
    </w:p>
    <w:p>
      <w:pPr>
        <w:ind w:left="288"/>
      </w:pPr>
      <w:r>
        <w:rPr>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50A0"/>
          <w:sz w:val="16"/>
        </w:rPr>
        <w:t>[RE 287.658, rel. min. Sepúlveda Pertence, j. 16-9-2003, 1ª T, DJ de 3-10-2003.]</w:t>
      </w:r>
    </w:p>
    <w:p>
      <w:r>
        <w:rPr>
          <w:sz w:val="12"/>
        </w:rPr>
        <w:t>────────────────────────────────────────────────────────────</w:t>
      </w:r>
    </w:p>
    <w:p>
      <w:r>
        <w:rPr>
          <w:b/>
          <w:color w:val="B46400"/>
          <w:sz w:val="18"/>
        </w:rPr>
        <w:t>CONTROLE CONCENTRADO</w:t>
      </w:r>
    </w:p>
    <w:p>
      <w:r>
        <w:rPr>
          <w:color w:val="808080"/>
          <w:sz w:val="14"/>
        </w:rPr>
        <w:t>Bloco 1220 | cf-art-18-inc-L | controle_concentrado</w:t>
      </w:r>
    </w:p>
    <w:p>
      <w:pPr>
        <w:ind w:left="288"/>
      </w:pPr>
      <w:r>
        <w:rPr>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50A0"/>
          <w:sz w:val="16"/>
        </w:rPr>
        <w:t>[AI 243.275 petição avulsa-AgR, rel. min. Nelson Jobim, red. do ac. min. Gilmar Mendes, j. 7-5-2003, P, DJ de 5-10-2007.]</w:t>
      </w:r>
    </w:p>
    <w:p>
      <w:r>
        <w:rPr>
          <w:sz w:val="12"/>
        </w:rPr>
        <w:t>────────────────────────────────────────────────────────────</w:t>
      </w:r>
    </w:p>
    <w:p>
      <w:r>
        <w:rPr>
          <w:b/>
          <w:color w:val="B46400"/>
          <w:sz w:val="18"/>
        </w:rPr>
        <w:t>CONTROLE CONCENTRADO</w:t>
      </w:r>
    </w:p>
    <w:p>
      <w:r>
        <w:rPr>
          <w:color w:val="808080"/>
          <w:sz w:val="14"/>
        </w:rPr>
        <w:t>Bloco 1221 | cf-art-18-inc-L | controle_concentrado</w:t>
      </w:r>
    </w:p>
    <w:p>
      <w:pPr>
        <w:ind w:left="288"/>
      </w:pPr>
      <w:r>
        <w:rPr>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texto da Constituição da República. O ordenamento positivo brasileiro não impõe que a pauta de julgamento seja publicada com a precisa indicação da data em que os processos dela constantes deverão ser julgados pelo Tribunal. O que se revela essencial, sob pena de nulidade, é que a publicação da pauta de julgamento, no DJ, ocorra com a antecedência mínima de 48 horas, em relação à sessão em que os p</w:t>
      </w:r>
      <w:r>
        <w:rPr>
          <w:color w:val="A0A0A0"/>
          <w:sz w:val="14"/>
        </w:rPr>
        <w:t xml:space="preserve"> [...+218 chars]</w:t>
      </w:r>
    </w:p>
    <w:p>
      <w:pPr>
        <w:ind w:left="288"/>
      </w:pPr>
      <w:r>
        <w:rPr>
          <w:b/>
          <w:color w:val="0050A0"/>
          <w:sz w:val="16"/>
        </w:rPr>
        <w:t>[HC 81.369, rel. min. Celso de Mello, j. 12-12-2001, P, DJE de 13-2-2009.]</w:t>
      </w:r>
    </w:p>
    <w:p>
      <w:r>
        <w:rPr>
          <w:sz w:val="12"/>
        </w:rPr>
        <w:t>────────────────────────────────────────────────────────────</w:t>
      </w:r>
    </w:p>
    <w:p>
      <w:r>
        <w:rPr>
          <w:b/>
          <w:color w:val="B46400"/>
          <w:sz w:val="18"/>
        </w:rPr>
        <w:t>CONTROLE CONCENTRADO</w:t>
      </w:r>
    </w:p>
    <w:p>
      <w:r>
        <w:rPr>
          <w:color w:val="808080"/>
          <w:sz w:val="14"/>
        </w:rPr>
        <w:t>Bloco 1222 | cf-art-18-inc-L | controle_concentrado</w:t>
      </w:r>
    </w:p>
    <w:p>
      <w:pPr>
        <w:ind w:left="288"/>
      </w:pPr>
      <w:r>
        <w:rPr>
          <w:sz w:val="18"/>
        </w:rPr>
        <w:t>=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pPr>
        <w:ind w:left="288"/>
      </w:pPr>
      <w:r>
        <w:rPr>
          <w:b/>
          <w:color w:val="0050A0"/>
          <w:sz w:val="16"/>
        </w:rPr>
        <w:t>[HC 81.436, voto do min. Néri da Silveira, j. 11-12-2001, 2ª T, DJ de 22-2-2002.]</w:t>
      </w:r>
    </w:p>
    <w:p>
      <w:r>
        <w:rPr>
          <w:sz w:val="12"/>
        </w:rPr>
        <w:t>────────────────────────────────────────────────────────────</w:t>
      </w:r>
    </w:p>
    <w:p>
      <w:r>
        <w:rPr>
          <w:b/>
          <w:color w:val="B46400"/>
          <w:sz w:val="18"/>
        </w:rPr>
        <w:t>CONTROLE CONCENTRADO</w:t>
      </w:r>
    </w:p>
    <w:p>
      <w:r>
        <w:rPr>
          <w:color w:val="808080"/>
          <w:sz w:val="14"/>
        </w:rPr>
        <w:t>Bloco 1223 | cf-art-18-inc-L | controle_concentrado</w:t>
      </w:r>
    </w:p>
    <w:p>
      <w:pPr>
        <w:ind w:left="288"/>
      </w:pPr>
      <w:r>
        <w:rPr>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50A0"/>
          <w:sz w:val="16"/>
        </w:rPr>
        <w:t>[RE 287.453, rel. min. Moreira Alves, j. 18-9-2001, 1ª T, DJ de 26-10-2001.]</w:t>
      </w:r>
    </w:p>
    <w:p>
      <w:r>
        <w:rPr>
          <w:sz w:val="12"/>
        </w:rPr>
        <w:t>────────────────────────────────────────────────────────────</w:t>
      </w:r>
    </w:p>
    <w:p>
      <w:r>
        <w:rPr>
          <w:b/>
          <w:color w:val="B46400"/>
          <w:sz w:val="18"/>
        </w:rPr>
        <w:t>CONTROLE CONCENTRADO</w:t>
      </w:r>
    </w:p>
    <w:p>
      <w:r>
        <w:rPr>
          <w:color w:val="808080"/>
          <w:sz w:val="14"/>
        </w:rPr>
        <w:t>Bloco 1224 | cf-art-18-inc-L | controle_concentrado</w:t>
      </w:r>
    </w:p>
    <w:p>
      <w:pPr>
        <w:ind w:left="288"/>
      </w:pPr>
      <w:r>
        <w:rPr>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50A0"/>
          <w:sz w:val="16"/>
        </w:rPr>
        <w:t>[RE 206.971, rel. min. Moreira Alves, j. 18-4-2000, 1ª T, DJ de 9-6-2000.]</w:t>
      </w:r>
    </w:p>
    <w:p>
      <w:r>
        <w:rPr>
          <w:sz w:val="12"/>
        </w:rPr>
        <w:t>────────────────────────────────────────────────────────────</w:t>
      </w:r>
    </w:p>
    <w:p>
      <w:r>
        <w:rPr>
          <w:b/>
          <w:color w:val="B46400"/>
          <w:sz w:val="18"/>
        </w:rPr>
        <w:t>CONTROLE CONCENTRADO</w:t>
      </w:r>
    </w:p>
    <w:p>
      <w:r>
        <w:rPr>
          <w:color w:val="808080"/>
          <w:sz w:val="14"/>
        </w:rPr>
        <w:t>Bloco 1225 | cf-art-18-inc-L | controle_concentrado</w:t>
      </w:r>
    </w:p>
    <w:p>
      <w:pPr>
        <w:ind w:left="288"/>
      </w:pPr>
      <w:r>
        <w:rPr>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50A0"/>
          <w:sz w:val="16"/>
        </w:rPr>
        <w:t>[Rcl 449 AgR, rel. min. Celso de Mello, j. 12-12-1996, P, DJ de 21-2-1997.]</w:t>
      </w:r>
    </w:p>
    <w:p>
      <w:r>
        <w:rPr>
          <w:sz w:val="12"/>
        </w:rPr>
        <w:t>────────────────────────────────────────────────────────────</w:t>
      </w:r>
    </w:p>
    <w:p>
      <w:r>
        <w:rPr>
          <w:b/>
          <w:color w:val="B46400"/>
          <w:sz w:val="18"/>
        </w:rPr>
        <w:t>CONTROLE CONCENTRADO</w:t>
      </w:r>
    </w:p>
    <w:p>
      <w:r>
        <w:rPr>
          <w:color w:val="808080"/>
          <w:sz w:val="14"/>
        </w:rPr>
        <w:t>Bloco 1226 | cf-art-18-inc-L | controle_concentrado</w:t>
      </w:r>
    </w:p>
    <w:p>
      <w:pPr>
        <w:ind w:left="288"/>
      </w:pPr>
      <w:r>
        <w:rPr>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50A0"/>
          <w:sz w:val="16"/>
        </w:rPr>
        <w:t>[AI 167.503 AgR, rel. min. Marco Aurélio, j. 12-3-1996, 2ª T, DJ de 26-4-1996.]</w:t>
      </w:r>
    </w:p>
    <w:p>
      <w:r>
        <w:rPr>
          <w:sz w:val="12"/>
        </w:rPr>
        <w:t>────────────────────────────────────────────────────────────</w:t>
      </w:r>
    </w:p>
    <w:p>
      <w:r>
        <w:rPr>
          <w:b/>
          <w:color w:val="B46400"/>
          <w:sz w:val="18"/>
        </w:rPr>
        <w:t>CONTROLE CONCENTRADO</w:t>
      </w:r>
    </w:p>
    <w:p>
      <w:r>
        <w:rPr>
          <w:color w:val="808080"/>
          <w:sz w:val="14"/>
        </w:rPr>
        <w:t>Bloco 1227 | cf-art-18-inc-L | controle_concentrado</w:t>
      </w:r>
    </w:p>
    <w:p>
      <w:pPr>
        <w:ind w:left="288"/>
      </w:pPr>
      <w:r>
        <w:rPr>
          <w:sz w:val="18"/>
        </w:rPr>
        <w:t>O fato de o defensor público não ter recorrido não significa necessariamente falta de defesa, a atrair a incidência da Súmula 523.</w:t>
      </w:r>
    </w:p>
    <w:p>
      <w:pPr>
        <w:ind w:left="288"/>
      </w:pPr>
      <w:r>
        <w:rPr>
          <w:b/>
          <w:color w:val="0050A0"/>
          <w:sz w:val="16"/>
        </w:rPr>
        <w:t>[AI 171.577 AgR, rel. min. Francisco Rezek, j. 28-11-1995, 2ª T, DJ de 7-12-1995.]</w:t>
      </w:r>
    </w:p>
    <w:p>
      <w:r>
        <w:rPr>
          <w:sz w:val="12"/>
        </w:rPr>
        <w:t>────────────────────────────────────────────────────────────</w:t>
      </w:r>
    </w:p>
    <w:p>
      <w:r>
        <w:rPr>
          <w:b/>
          <w:color w:val="B46400"/>
          <w:sz w:val="18"/>
        </w:rPr>
        <w:t>CONTROLE CONCENTRADO</w:t>
      </w:r>
    </w:p>
    <w:p>
      <w:r>
        <w:rPr>
          <w:color w:val="808080"/>
          <w:sz w:val="14"/>
        </w:rPr>
        <w:t>Bloco 1228 | cf-art-18-inc-L | controle_concentrado</w:t>
      </w:r>
    </w:p>
    <w:p>
      <w:pPr>
        <w:ind w:left="288"/>
      </w:pPr>
      <w:r>
        <w:rPr>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50A0"/>
          <w:sz w:val="16"/>
        </w:rPr>
        <w:t>[HC 72.204, rel. min. Celso de Mello, j. 15-8-1995, 1ª T, DJ de 24-8-2007.]</w:t>
      </w:r>
    </w:p>
    <w:p>
      <w:r>
        <w:rPr>
          <w:sz w:val="12"/>
        </w:rPr>
        <w:t>────────────────────────────────────────────────────────────</w:t>
      </w:r>
    </w:p>
    <w:p>
      <w:r>
        <w:rPr>
          <w:b/>
          <w:color w:val="B46400"/>
          <w:sz w:val="18"/>
        </w:rPr>
        <w:t>CONTROLE CONCENTRADO</w:t>
      </w:r>
    </w:p>
    <w:p>
      <w:r>
        <w:rPr>
          <w:color w:val="808080"/>
          <w:sz w:val="14"/>
        </w:rPr>
        <w:t>Bloco 1229 | cf-art-18-inc-L | controle_concentrado</w:t>
      </w:r>
    </w:p>
    <w:p>
      <w:pPr>
        <w:ind w:left="288"/>
      </w:pPr>
      <w:r>
        <w:rPr>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50A0"/>
          <w:sz w:val="16"/>
        </w:rPr>
        <w:t>[RE 156.400, rel. min. Marco Aurélio, j. 5-6-1995, 2ª T, DJ de 15-9-1995.]</w:t>
      </w:r>
    </w:p>
    <w:p>
      <w:r>
        <w:rPr>
          <w:sz w:val="12"/>
        </w:rPr>
        <w:t>────────────────────────────────────────────────────────────</w:t>
      </w:r>
    </w:p>
    <w:p>
      <w:r>
        <w:rPr>
          <w:b/>
          <w:color w:val="B46400"/>
          <w:sz w:val="18"/>
        </w:rPr>
        <w:t>CONTROLE CONCENTRADO</w:t>
      </w:r>
    </w:p>
    <w:p>
      <w:r>
        <w:rPr>
          <w:color w:val="808080"/>
          <w:sz w:val="14"/>
        </w:rPr>
        <w:t>Bloco 1230 | cf-art-18-inc-L | controle_concentrado</w:t>
      </w:r>
    </w:p>
    <w:p>
      <w:pPr>
        <w:ind w:left="288"/>
      </w:pPr>
      <w:r>
        <w:rPr>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50A0"/>
          <w:sz w:val="16"/>
        </w:rPr>
        <w:t>[AI 144.609 AgR, rel. min. Maurício Corrêa, j. 11-4-1995, 2ª T, DJ de 1º-9-1995.]</w:t>
      </w:r>
    </w:p>
    <w:p>
      <w:r>
        <w:rPr>
          <w:sz w:val="12"/>
        </w:rPr>
        <w:t>────────────────────────────────────────────────────────────</w:t>
      </w:r>
    </w:p>
    <w:p>
      <w:r>
        <w:rPr>
          <w:b/>
          <w:color w:val="B46400"/>
          <w:sz w:val="18"/>
        </w:rPr>
        <w:t>CONTROLE CONCENTRADO</w:t>
      </w:r>
    </w:p>
    <w:p>
      <w:r>
        <w:rPr>
          <w:color w:val="808080"/>
          <w:sz w:val="14"/>
        </w:rPr>
        <w:t>Bloco 1231 | cf-art-18-inc-L | controle_concentrado</w:t>
      </w:r>
    </w:p>
    <w:p>
      <w:pPr>
        <w:ind w:left="288"/>
      </w:pPr>
      <w:r>
        <w:rPr>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de peça produzida por advogado constituí</w:t>
      </w:r>
      <w:r>
        <w:rPr>
          <w:color w:val="A0A0A0"/>
          <w:sz w:val="14"/>
        </w:rPr>
        <w:t xml:space="preserve"> [...+24 chars]</w:t>
      </w:r>
    </w:p>
    <w:p>
      <w:pPr>
        <w:ind w:left="288"/>
      </w:pPr>
      <w:r>
        <w:rPr>
          <w:b/>
          <w:color w:val="0050A0"/>
          <w:sz w:val="16"/>
        </w:rPr>
        <w:t>[HC 70.600, rel. min. Celso de Mello, j. 19-4-1994, 1ª T, DJE de 21-8-2009.]</w:t>
      </w:r>
    </w:p>
    <w:p>
      <w:r>
        <w:rPr>
          <w:sz w:val="12"/>
        </w:rPr>
        <w:t>────────────────────────────────────────────────────────────</w:t>
      </w:r>
    </w:p>
    <w:p>
      <w:r>
        <w:rPr>
          <w:b/>
          <w:color w:val="B46400"/>
          <w:sz w:val="18"/>
        </w:rPr>
        <w:t>CONTROLE CONCENTRADO</w:t>
      </w:r>
    </w:p>
    <w:p>
      <w:r>
        <w:rPr>
          <w:color w:val="808080"/>
          <w:sz w:val="14"/>
        </w:rPr>
        <w:t>Bloco 1232 | cf-art-18-inc-L | controle_concentrado</w:t>
      </w:r>
    </w:p>
    <w:p>
      <w:pPr>
        <w:ind w:left="288"/>
      </w:pPr>
      <w:r>
        <w:rPr>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50A0"/>
          <w:sz w:val="16"/>
        </w:rPr>
        <w:t>[HC 67.707, rel. min. Celso de Mello, j. 7-11-1989, 1ª T, DJ de 14-8-1992.]</w:t>
      </w:r>
    </w:p>
    <w:p>
      <w:r>
        <w:rPr>
          <w:sz w:val="12"/>
        </w:rPr>
        <w:t>────────────────────────────────────────────────────────────</w:t>
      </w:r>
    </w:p>
    <w:p>
      <w:r>
        <w:rPr>
          <w:b/>
          <w:color w:val="B46400"/>
          <w:sz w:val="18"/>
        </w:rPr>
        <w:t>CONTROLE CONCENTRADO</w:t>
      </w:r>
    </w:p>
    <w:p>
      <w:r>
        <w:rPr>
          <w:color w:val="808080"/>
          <w:sz w:val="14"/>
        </w:rPr>
        <w:t>Bloco 1233 | cf-art-18-inc-L | controle_concentrado</w:t>
      </w:r>
    </w:p>
    <w:p>
      <w:pPr>
        <w:ind w:left="288"/>
      </w:pPr>
      <w:r>
        <w:rPr>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50A0"/>
          <w:sz w:val="16"/>
        </w:rPr>
        <w:t>[RE 1.537.165 RG, rel. min. Luís Roberto Barroso, j. 06.06.2025, P, DJE de 24.06.2025, Tema 1.404, com mérito pendente.]</w:t>
      </w:r>
    </w:p>
    <w:p>
      <w:r>
        <w:rPr>
          <w:sz w:val="12"/>
        </w:rPr>
        <w:t>────────────────────────────────────────────────────────────</w:t>
      </w:r>
    </w:p>
    <w:p>
      <w:r>
        <w:rPr>
          <w:b/>
          <w:color w:val="B46400"/>
          <w:sz w:val="18"/>
        </w:rPr>
        <w:t>CONTROLE CONCENTRADO</w:t>
      </w:r>
    </w:p>
    <w:p>
      <w:r>
        <w:rPr>
          <w:color w:val="808080"/>
          <w:sz w:val="14"/>
        </w:rPr>
        <w:t>Bloco 1234 | cf-art-18-inc-L | controle_concentrado</w:t>
      </w:r>
    </w:p>
    <w:p>
      <w:pPr>
        <w:ind w:left="288"/>
      </w:pPr>
      <w:r>
        <w:rPr>
          <w:sz w:val="18"/>
        </w:rPr>
        <w:t>Possibilidade de a pronúncia, e consequente submissão ao Tribunal do Júri, poder ser realizada a partir de testemunhos de “ouvir dizer” e se essa prova é lícita e valorável pelos juízes.</w:t>
      </w:r>
    </w:p>
    <w:p>
      <w:pPr>
        <w:ind w:left="288"/>
      </w:pPr>
      <w:r>
        <w:rPr>
          <w:b/>
          <w:color w:val="0050A0"/>
          <w:sz w:val="16"/>
        </w:rPr>
        <w:t>[RE 1.501.524 RG, rel. min. Flávio Dino, j. 06.05.2025, P, DJE de 09.05.2025, Tema 1.392, com mérito pendente.]</w:t>
      </w:r>
    </w:p>
    <w:p>
      <w:r>
        <w:rPr>
          <w:sz w:val="12"/>
        </w:rPr>
        <w:t>────────────────────────────────────────────────────────────</w:t>
      </w:r>
    </w:p>
    <w:p>
      <w:r>
        <w:rPr>
          <w:b/>
          <w:color w:val="B46400"/>
          <w:sz w:val="18"/>
        </w:rPr>
        <w:t>CONTROLE CONCENTRADO</w:t>
      </w:r>
    </w:p>
    <w:p>
      <w:r>
        <w:rPr>
          <w:color w:val="808080"/>
          <w:sz w:val="14"/>
        </w:rPr>
        <w:t>Bloco 1235 | cf-art-18-inc-L | controle_concentrado</w:t>
      </w:r>
    </w:p>
    <w:p>
      <w:pPr>
        <w:ind w:left="288"/>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w:t>
      </w:r>
      <w:r>
        <w:rPr>
          <w:color w:val="A0A0A0"/>
          <w:sz w:val="14"/>
        </w:rPr>
        <w:t xml:space="preserve"> [...+2413 chars]</w:t>
      </w:r>
    </w:p>
    <w:p>
      <w:pPr>
        <w:ind w:left="288"/>
      </w:pPr>
      <w:r>
        <w:rPr>
          <w:b/>
          <w:color w:val="0050A0"/>
          <w:sz w:val="16"/>
        </w:rPr>
        <w:t>[ARE 959.620, rel. min. Edson Fachin, j. 02.04.2025, P, DJE de 02.07.2025, Tema 998, com mérito julgado.]</w:t>
      </w:r>
    </w:p>
    <w:p>
      <w:r>
        <w:rPr>
          <w:sz w:val="12"/>
        </w:rPr>
        <w:t>────────────────────────────────────────────────────────────</w:t>
      </w:r>
    </w:p>
    <w:p>
      <w:r>
        <w:rPr>
          <w:b/>
          <w:color w:val="B46400"/>
          <w:sz w:val="18"/>
        </w:rPr>
        <w:t>CONTROLE CONCENTRADO</w:t>
      </w:r>
    </w:p>
    <w:p>
      <w:r>
        <w:rPr>
          <w:color w:val="808080"/>
          <w:sz w:val="14"/>
        </w:rPr>
        <w:t>Bloco 1236 | cf-art-18-inc-L | controle_concentrado</w:t>
      </w:r>
    </w:p>
    <w:p>
      <w:pPr>
        <w:ind w:left="288"/>
      </w:pPr>
      <w:r>
        <w:rPr>
          <w:sz w:val="18"/>
        </w:rPr>
        <w:t>Validade do reconhecimento pessoal realizado em desconformidade com o art. 226 do Código de Processo Penal.</w:t>
      </w:r>
    </w:p>
    <w:p>
      <w:pPr>
        <w:ind w:left="288"/>
      </w:pPr>
      <w:r>
        <w:rPr>
          <w:b/>
          <w:color w:val="0050A0"/>
          <w:sz w:val="16"/>
        </w:rPr>
        <w:t>[ARE 1.467.470 RG, rel. min. Luís Roberto Barroso, j. 28.2.2025, P, DJE de 7.3.2025, Tema 1.380, com mérito pendente.]</w:t>
      </w:r>
    </w:p>
    <w:p>
      <w:r>
        <w:rPr>
          <w:sz w:val="12"/>
        </w:rPr>
        <w:t>────────────────────────────────────────────────────────────</w:t>
      </w:r>
    </w:p>
    <w:p>
      <w:r>
        <w:rPr>
          <w:b/>
          <w:color w:val="B46400"/>
          <w:sz w:val="18"/>
        </w:rPr>
        <w:t>CONTROLE CONCENTRADO</w:t>
      </w:r>
    </w:p>
    <w:p>
      <w:r>
        <w:rPr>
          <w:color w:val="808080"/>
          <w:sz w:val="14"/>
        </w:rPr>
        <w:t>Bloco 1237 | cf-art-18-inc-L | controle_concentrado</w:t>
      </w:r>
    </w:p>
    <w:p>
      <w:pPr>
        <w:ind w:left="288"/>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50A0"/>
          <w:sz w:val="16"/>
        </w:rPr>
        <w:t>[RE 1.040.515, rel. min. Dias Toffoli, j. 29.04.2024, P, DJE de 24.06.2024, Tema 979, com mérito julgado.]</w:t>
      </w:r>
    </w:p>
    <w:p>
      <w:r>
        <w:rPr>
          <w:sz w:val="12"/>
        </w:rPr>
        <w:t>────────────────────────────────────────────────────────────</w:t>
      </w:r>
    </w:p>
    <w:p>
      <w:r>
        <w:rPr>
          <w:b/>
          <w:color w:val="B46400"/>
          <w:sz w:val="18"/>
        </w:rPr>
        <w:t>CONTROLE CONCENTRADO</w:t>
      </w:r>
    </w:p>
    <w:p>
      <w:r>
        <w:rPr>
          <w:color w:val="808080"/>
          <w:sz w:val="14"/>
        </w:rPr>
        <w:t>Bloco 1238 | cf-art-18-inc-L | controle_concentrado</w:t>
      </w:r>
    </w:p>
    <w:p>
      <w:pPr>
        <w:ind w:left="288"/>
      </w:pPr>
      <w:r>
        <w:rPr>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50A0"/>
          <w:sz w:val="16"/>
        </w:rPr>
        <w:t>[RE 1.116.949 ED, rel. min. Edson Fachin, j. 30.11.2023, P, DJE de 24.05.2024, Tema 1.041, com mérito julgado.]</w:t>
      </w:r>
    </w:p>
    <w:p>
      <w:r>
        <w:rPr>
          <w:sz w:val="12"/>
        </w:rPr>
        <w:t>────────────────────────────────────────────────────────────</w:t>
      </w:r>
    </w:p>
    <w:p>
      <w:r>
        <w:rPr>
          <w:b/>
          <w:color w:val="B46400"/>
          <w:sz w:val="18"/>
        </w:rPr>
        <w:t>CONTROLE CONCENTRADO</w:t>
      </w:r>
    </w:p>
    <w:p>
      <w:r>
        <w:rPr>
          <w:color w:val="808080"/>
          <w:sz w:val="14"/>
        </w:rPr>
        <w:t>Bloco 1239 | cf-art-18-inc-L | controle_concentrado</w:t>
      </w:r>
    </w:p>
    <w:p>
      <w:pPr>
        <w:ind w:left="288"/>
      </w:pPr>
      <w:r>
        <w:rPr>
          <w:sz w:val="18"/>
        </w:rPr>
        <w:t>“São inadmissíveis, em processos administrativos de qualquer espécie, provas consideradas ilícitas pelo Poder Judiciário.”</w:t>
      </w:r>
    </w:p>
    <w:p>
      <w:pPr>
        <w:ind w:left="288"/>
      </w:pPr>
      <w:r>
        <w:rPr>
          <w:b/>
          <w:color w:val="0050A0"/>
          <w:sz w:val="16"/>
        </w:rPr>
        <w:t>[RE 1.316.369, rel. min. Edson Fachin, red. do ac. min. Gilmar Mendes, j. 9-12-2022, P, DJE de 22-3-2023, Tema 1.238, com mérito julgado.]</w:t>
      </w:r>
    </w:p>
    <w:p>
      <w:r>
        <w:rPr>
          <w:sz w:val="12"/>
        </w:rPr>
        <w:t>────────────────────────────────────────────────────────────</w:t>
      </w:r>
    </w:p>
    <w:p>
      <w:r>
        <w:rPr>
          <w:b/>
          <w:color w:val="B46400"/>
          <w:sz w:val="18"/>
        </w:rPr>
        <w:t>CONTROLE CONCENTRADO</w:t>
      </w:r>
    </w:p>
    <w:p>
      <w:r>
        <w:rPr>
          <w:color w:val="808080"/>
          <w:sz w:val="14"/>
        </w:rPr>
        <w:t>Bloco 1240 | cf-art-18-inc-L | controle_concentrado</w:t>
      </w:r>
    </w:p>
    <w:p>
      <w:pPr>
        <w:ind w:left="288"/>
      </w:pPr>
      <w:r>
        <w:rPr>
          <w:sz w:val="18"/>
        </w:rPr>
        <w:t>É lícita a prova consistente em gravação ambiental realizada por um dos interlocutores sem o conhecimento do outro.</w:t>
      </w:r>
    </w:p>
    <w:p>
      <w:pPr>
        <w:ind w:left="288"/>
      </w:pPr>
      <w:r>
        <w:rPr>
          <w:b/>
          <w:color w:val="0050A0"/>
          <w:sz w:val="16"/>
        </w:rPr>
        <w:t>[RE 583.937 QO-RG, rel. min. Cezar Peluso, j. 19-11-2009, P, DJE de 18-12-2009, Tema 237, com mérito julgado.]</w:t>
      </w:r>
    </w:p>
    <w:p>
      <w:r>
        <w:rPr>
          <w:sz w:val="12"/>
        </w:rPr>
        <w:t>────────────────────────────────────────────────────────────</w:t>
      </w:r>
    </w:p>
    <w:p>
      <w:r>
        <w:rPr>
          <w:b/>
          <w:color w:val="B46400"/>
          <w:sz w:val="18"/>
        </w:rPr>
        <w:t>CONTROLE CONCENTRADO</w:t>
      </w:r>
    </w:p>
    <w:p>
      <w:r>
        <w:rPr>
          <w:color w:val="808080"/>
          <w:sz w:val="14"/>
        </w:rPr>
        <w:t>Bloco 1241 | cf-art-18-inc-L | controle_concentrado</w:t>
      </w:r>
    </w:p>
    <w:p>
      <w:pPr>
        <w:ind w:left="288"/>
      </w:pPr>
      <w:r>
        <w:rPr>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50A0"/>
          <w:sz w:val="16"/>
        </w:rPr>
        <w:t>[HC 129.678, red. do ac. min. Alexandre de Moraes, j. 13-6-2017, 1ª T, DJE de 18-8-2017.]</w:t>
      </w:r>
    </w:p>
    <w:p>
      <w:r>
        <w:rPr>
          <w:sz w:val="12"/>
        </w:rPr>
        <w:t>────────────────────────────────────────────────────────────</w:t>
      </w:r>
    </w:p>
    <w:p>
      <w:r>
        <w:rPr>
          <w:b/>
          <w:color w:val="B46400"/>
          <w:sz w:val="18"/>
        </w:rPr>
        <w:t>CONTROLE CONCENTRADO</w:t>
      </w:r>
    </w:p>
    <w:p>
      <w:r>
        <w:rPr>
          <w:color w:val="808080"/>
          <w:sz w:val="14"/>
        </w:rPr>
        <w:t>Bloco 1242 | cf-art-18-inc-L | controle_concentrado</w:t>
      </w:r>
    </w:p>
    <w:p>
      <w:pPr>
        <w:ind w:left="288"/>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w:t>
      </w:r>
      <w:r>
        <w:rPr>
          <w:color w:val="A0A0A0"/>
          <w:sz w:val="14"/>
        </w:rPr>
        <w:t xml:space="preserve"> [...+212 chars]</w:t>
      </w:r>
    </w:p>
    <w:p>
      <w:pPr>
        <w:ind w:left="288"/>
      </w:pPr>
      <w:r>
        <w:rPr>
          <w:b/>
          <w:color w:val="0050A0"/>
          <w:sz w:val="16"/>
        </w:rPr>
        <w:t>[RHC 135.683, rel. min. Dias Toffoli, j. 25-10-2016, 2ª T, DJE de 3-4-2017.]</w:t>
      </w:r>
    </w:p>
    <w:p>
      <w:r>
        <w:rPr>
          <w:sz w:val="12"/>
        </w:rPr>
        <w:t>────────────────────────────────────────────────────────────</w:t>
      </w:r>
    </w:p>
    <w:p>
      <w:r>
        <w:rPr>
          <w:b/>
          <w:color w:val="B46400"/>
          <w:sz w:val="18"/>
        </w:rPr>
        <w:t>CONTROLE CONCENTRADO</w:t>
      </w:r>
    </w:p>
    <w:p>
      <w:r>
        <w:rPr>
          <w:color w:val="808080"/>
          <w:sz w:val="14"/>
        </w:rPr>
        <w:t>Bloco 1243 | cf-art-18-inc-L | controle_concentrado</w:t>
      </w:r>
    </w:p>
    <w:p>
      <w:pPr>
        <w:ind w:left="288"/>
      </w:pPr>
      <w:r>
        <w:rPr>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50A0"/>
          <w:sz w:val="16"/>
        </w:rPr>
        <w:t>[MS 33.751, red. do ac. min. Edson Fachin, j. 15-12-2015, 1ª T, DJE de 31-3-2016.]</w:t>
      </w:r>
    </w:p>
    <w:p>
      <w:r>
        <w:rPr>
          <w:sz w:val="12"/>
        </w:rPr>
        <w:t>────────────────────────────────────────────────────────────</w:t>
      </w:r>
    </w:p>
    <w:p>
      <w:pPr>
        <w:pStyle w:val="Heading1"/>
      </w:pPr>
      <w:r>
        <w:t>Art. 6</w:t>
      </w:r>
    </w:p>
    <w:p>
      <w:r>
        <w:rPr>
          <w:color w:val="808080"/>
          <w:sz w:val="14"/>
        </w:rPr>
        <w:t>Bloco 1244 | cf-art-6 | sem_categoria</w:t>
      </w:r>
    </w:p>
    <w:p>
      <w:pPr>
        <w:ind w:left="288"/>
      </w:pPr>
      <w:r>
        <w:rPr>
          <w:b/>
          <w:color w:val="0050A0"/>
          <w:sz w:val="16"/>
        </w:rPr>
        <w:t>[HC 91.867, rel. min. Gilmar Mendes, j. 24-4-2012, 2ª T, DJE de 20-9-2012.]</w:t>
      </w:r>
    </w:p>
    <w:p>
      <w:r>
        <w:rPr>
          <w:sz w:val="12"/>
        </w:rPr>
        <w:t>────────────────────────────────────────────────────────────</w:t>
      </w:r>
    </w:p>
    <w:p>
      <w:r>
        <w:rPr>
          <w:color w:val="808080"/>
          <w:sz w:val="14"/>
        </w:rPr>
        <w:t>Bloco 1245 | cf-art-6 | sem_categoria</w:t>
      </w:r>
    </w:p>
    <w:p>
      <w:pPr>
        <w:ind w:left="288"/>
      </w:pPr>
      <w:r>
        <w:rPr>
          <w:sz w:val="18"/>
        </w:rPr>
        <w:t>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concretos que justifiquem a real necessidade da quebra desses sigilos. (...) Nesse diapasão, por reputar que as decisões judiciais prolatadas pelo juízo de origem encontram-se destituídas da devida fundamentação – o que as tornam desvestidas de eficácia jurídica –, entendo que as interceptações telefônicas e as informações financeiras obtidas constituem provas ilícitas, devendo, dessa forma, ser d</w:t>
      </w:r>
      <w:r>
        <w:rPr>
          <w:color w:val="A0A0A0"/>
          <w:sz w:val="14"/>
        </w:rPr>
        <w:t xml:space="preserve"> [...+26 chars]</w:t>
      </w:r>
    </w:p>
    <w:p>
      <w:pPr>
        <w:ind w:left="288"/>
      </w:pPr>
      <w:r>
        <w:rPr>
          <w:b/>
          <w:color w:val="0050A0"/>
          <w:sz w:val="16"/>
        </w:rPr>
        <w:t>[HC 96.056, voto do min. Gilmar Mendes, j. 28-6-2011, 2ª T, DJE de 8-5-2012.]</w:t>
      </w:r>
    </w:p>
    <w:p>
      <w:r>
        <w:rPr>
          <w:sz w:val="12"/>
        </w:rPr>
        <w:t>────────────────────────────────────────────────────────────</w:t>
      </w:r>
    </w:p>
    <w:p>
      <w:r>
        <w:rPr>
          <w:color w:val="808080"/>
          <w:sz w:val="14"/>
        </w:rPr>
        <w:t>Bloco 1246 | cf-art-6 | sem_categoria</w:t>
      </w:r>
    </w:p>
    <w:p>
      <w:pPr>
        <w:ind w:left="288"/>
      </w:pPr>
      <w:r>
        <w:rPr>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curso da instrução da ação penal, considerados os limites do habeas corpus.</w:t>
      </w:r>
    </w:p>
    <w:p>
      <w:pPr>
        <w:ind w:left="288"/>
      </w:pPr>
      <w:r>
        <w:rPr>
          <w:b/>
          <w:color w:val="0050A0"/>
          <w:sz w:val="16"/>
        </w:rPr>
        <w:t>[HC 106.244, rel. min. Cármen Lúcia, j. 17-5-2011, 1ª T, DJE de 19-8-2011.]</w:t>
      </w:r>
    </w:p>
    <w:p>
      <w:r>
        <w:rPr>
          <w:sz w:val="12"/>
        </w:rPr>
        <w:t>────────────────────────────────────────────────────────────</w:t>
      </w:r>
    </w:p>
    <w:p>
      <w:r>
        <w:rPr>
          <w:color w:val="808080"/>
          <w:sz w:val="14"/>
        </w:rPr>
        <w:t>Bloco 1247 | cf-art-6 | sem_categoria</w:t>
      </w:r>
    </w:p>
    <w:p>
      <w:pPr>
        <w:ind w:left="288"/>
      </w:pPr>
      <w:r>
        <w:rPr>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50A0"/>
          <w:sz w:val="16"/>
        </w:rPr>
        <w:t>[HC 106.271, rel. min. Cármen Lúcia, j. 12-4-2011, 1ª T, DJE de 6-5-2011.]</w:t>
      </w:r>
    </w:p>
    <w:p>
      <w:r>
        <w:rPr>
          <w:sz w:val="12"/>
        </w:rPr>
        <w:t>────────────────────────────────────────────────────────────</w:t>
      </w:r>
    </w:p>
    <w:p>
      <w:r>
        <w:rPr>
          <w:color w:val="808080"/>
          <w:sz w:val="14"/>
        </w:rPr>
        <w:t>Bloco 1248 | cf-art-6 | sem_categoria</w:t>
      </w:r>
    </w:p>
    <w:p>
      <w:pPr>
        <w:ind w:left="288"/>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50A0"/>
          <w:sz w:val="16"/>
        </w:rPr>
        <w:t>[AI 626.214 AgR, rel. min. Joaquim Barbosa, j. 21-9-2010, 2ª T, DJE de 8-10-2010.]</w:t>
      </w:r>
    </w:p>
    <w:p>
      <w:r>
        <w:rPr>
          <w:sz w:val="12"/>
        </w:rPr>
        <w:t>────────────────────────────────────────────────────────────</w:t>
      </w:r>
    </w:p>
    <w:p>
      <w:r>
        <w:rPr>
          <w:color w:val="808080"/>
          <w:sz w:val="14"/>
        </w:rPr>
        <w:t>Bloco 1249 | cf-art-6 | sem_categoria</w:t>
      </w:r>
    </w:p>
    <w:p>
      <w:pPr>
        <w:ind w:left="288"/>
      </w:pPr>
      <w:r>
        <w:rPr>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50A0"/>
          <w:sz w:val="16"/>
        </w:rPr>
        <w:t>[HC 102.304, rel. min. Cármen Lúcia, j. 25-5-2010, 1ª T, DJE de 25-5-2011.]</w:t>
      </w:r>
    </w:p>
    <w:p>
      <w:r>
        <w:rPr>
          <w:sz w:val="12"/>
        </w:rPr>
        <w:t>────────────────────────────────────────────────────────────</w:t>
      </w:r>
    </w:p>
    <w:p>
      <w:r>
        <w:rPr>
          <w:color w:val="808080"/>
          <w:sz w:val="14"/>
        </w:rPr>
        <w:t>Bloco 1250 | cf-art-6 | sem_categoria</w:t>
      </w:r>
    </w:p>
    <w:p>
      <w:pPr>
        <w:ind w:left="288"/>
      </w:pPr>
      <w:r>
        <w:rPr>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50A0"/>
          <w:sz w:val="16"/>
        </w:rPr>
        <w:t>[AI 578.858 AgR, rel. min. Ellen Gracie, j. 4-8-2009, 2ª T, DJE de 28-8-2009.]</w:t>
      </w:r>
    </w:p>
    <w:p>
      <w:r>
        <w:rPr>
          <w:sz w:val="12"/>
        </w:rPr>
        <w:t>────────────────────────────────────────────────────────────</w:t>
      </w:r>
    </w:p>
    <w:p>
      <w:r>
        <w:rPr>
          <w:color w:val="808080"/>
          <w:sz w:val="14"/>
        </w:rPr>
        <w:t>Bloco 1251 | cf-art-6 | sem_categoria</w:t>
      </w:r>
    </w:p>
    <w:p>
      <w:pPr>
        <w:ind w:left="288"/>
      </w:pPr>
      <w:r>
        <w:rPr>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50A0"/>
          <w:sz w:val="16"/>
        </w:rPr>
        <w:t>[AP 483 AgR-AgR, rel. min. Ricardo Lewandowski, j. 12-3-2009, P, DJE de 24-4-2009.]</w:t>
      </w:r>
    </w:p>
    <w:p>
      <w:r>
        <w:rPr>
          <w:sz w:val="12"/>
        </w:rPr>
        <w:t>────────────────────────────────────────────────────────────</w:t>
      </w:r>
    </w:p>
    <w:p>
      <w:r>
        <w:rPr>
          <w:color w:val="808080"/>
          <w:sz w:val="14"/>
        </w:rPr>
        <w:t>Bloco 1252 | cf-art-6 | sem_categoria</w:t>
      </w:r>
    </w:p>
    <w:p>
      <w:pPr>
        <w:ind w:left="288"/>
      </w:pPr>
      <w:r>
        <w:rPr>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50A0"/>
          <w:sz w:val="16"/>
        </w:rPr>
        <w:t>[RE 453.562 AgR, rel. min. Joaquim Barbosa, j. 23-9-2008, 2ª T, DJE de 28-11-2008.]</w:t>
      </w:r>
    </w:p>
    <w:p>
      <w:r>
        <w:rPr>
          <w:sz w:val="12"/>
        </w:rPr>
        <w:t>────────────────────────────────────────────────────────────</w:t>
      </w:r>
    </w:p>
    <w:p>
      <w:r>
        <w:rPr>
          <w:color w:val="808080"/>
          <w:sz w:val="14"/>
        </w:rPr>
        <w:t>Bloco 1253 | cf-art-6 | sem_categoria</w:t>
      </w:r>
    </w:p>
    <w:p>
      <w:pPr>
        <w:ind w:left="288"/>
      </w:pPr>
      <w:r>
        <w:rPr>
          <w:sz w:val="18"/>
        </w:rPr>
        <w:t xml:space="preserve">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da inadmissibilidade das provas ilícitas, uma de suas mais expressivas projeções concretizadoras no plano do nosso sistema de direito positivo. A Exclusionary Rule consagrada pela jurisprudência da Suprema Corte dos EUA como limitação ao poder do Estado de produzir prova em sede processual penal. A Constituição da República, em norma revestida de conteúdo vedatório (CF, art. 5º, LVI), desautoriza, </w:t>
      </w:r>
      <w:r>
        <w:rPr>
          <w:color w:val="A0A0A0"/>
          <w:sz w:val="14"/>
        </w:rPr>
        <w:t xml:space="preserve"> [...+3825 chars]</w:t>
      </w:r>
    </w:p>
    <w:p>
      <w:pPr>
        <w:ind w:left="288"/>
      </w:pPr>
      <w:r>
        <w:rPr>
          <w:b/>
          <w:color w:val="0050A0"/>
          <w:sz w:val="16"/>
        </w:rPr>
        <w:t>[HC 93.050, rel. min. Celso de Mello, j. 10-6-2008, 2ª T, DJE de 1º-8-2008.]</w:t>
      </w:r>
    </w:p>
    <w:p>
      <w:r>
        <w:rPr>
          <w:sz w:val="12"/>
        </w:rPr>
        <w:t>────────────────────────────────────────────────────────────</w:t>
      </w:r>
    </w:p>
    <w:p>
      <w:r>
        <w:rPr>
          <w:color w:val="808080"/>
          <w:sz w:val="14"/>
        </w:rPr>
        <w:t>Bloco 1254 | cf-art-6 | sem_categoria</w:t>
      </w:r>
    </w:p>
    <w:p>
      <w:pPr>
        <w:ind w:left="288"/>
      </w:pPr>
      <w:r>
        <w:rPr>
          <w:sz w:val="18"/>
        </w:rPr>
        <w:t>=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autorizada aquela por sentença em mandado de segurança impetrado por integrante do Ministério Público.</w:t>
      </w:r>
    </w:p>
    <w:p>
      <w:pPr>
        <w:ind w:left="288"/>
      </w:pPr>
      <w:r>
        <w:rPr>
          <w:b/>
          <w:color w:val="0050A0"/>
          <w:sz w:val="16"/>
        </w:rPr>
        <w:t>[HC 82.862, rel. min. Cezar Peluso, j. 19-2-2008, 2ª T, DJE de 13-6-2008.]</w:t>
      </w:r>
    </w:p>
    <w:p>
      <w:r>
        <w:rPr>
          <w:sz w:val="12"/>
        </w:rPr>
        <w:t>────────────────────────────────────────────────────────────</w:t>
      </w:r>
    </w:p>
    <w:p>
      <w:r>
        <w:rPr>
          <w:color w:val="808080"/>
          <w:sz w:val="14"/>
        </w:rPr>
        <w:t>Bloco 1255 | cf-art-6 | sem_categoria</w:t>
      </w:r>
    </w:p>
    <w:p>
      <w:pPr>
        <w:ind w:left="288"/>
      </w:pPr>
      <w:r>
        <w:rPr>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50A0"/>
          <w:sz w:val="16"/>
        </w:rPr>
        <w:t>[Inq 2.424 QO-QO, rel. min. Cezar Peluso, j. 20-6-2007, P, DJ de 24-8-2007.]</w:t>
      </w:r>
    </w:p>
    <w:p>
      <w:r>
        <w:rPr>
          <w:sz w:val="12"/>
        </w:rPr>
        <w:t>────────────────────────────────────────────────────────────</w:t>
      </w:r>
    </w:p>
    <w:p>
      <w:r>
        <w:rPr>
          <w:color w:val="808080"/>
          <w:sz w:val="14"/>
        </w:rPr>
        <w:t>Bloco 1256 | cf-art-6 | sem_categoria</w:t>
      </w:r>
    </w:p>
    <w:p>
      <w:pPr>
        <w:ind w:left="288"/>
      </w:pPr>
      <w:r>
        <w:rPr>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50A0"/>
          <w:sz w:val="16"/>
        </w:rPr>
        <w:t>[HC 90.485, rel. min. Cezar Peluso, j. 10-4-2007, 2ª T, DJ de 8-6-2007.]</w:t>
      </w:r>
    </w:p>
    <w:p>
      <w:r>
        <w:rPr>
          <w:sz w:val="12"/>
        </w:rPr>
        <w:t>────────────────────────────────────────────────────────────</w:t>
      </w:r>
    </w:p>
    <w:p>
      <w:r>
        <w:rPr>
          <w:color w:val="808080"/>
          <w:sz w:val="14"/>
        </w:rPr>
        <w:t>Bloco 1257 | cf-art-6 | sem_categoria</w:t>
      </w:r>
    </w:p>
    <w:p>
      <w:pPr>
        <w:ind w:left="288"/>
      </w:pPr>
      <w:r>
        <w:rPr>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50A0"/>
          <w:sz w:val="16"/>
        </w:rPr>
        <w:t>[HC 84.203, rel. min. Celso de Mello, j. 19-10-2004, 2ª T, DJE de 25-9-2009.]</w:t>
      </w:r>
    </w:p>
    <w:p>
      <w:r>
        <w:rPr>
          <w:sz w:val="12"/>
        </w:rPr>
        <w:t>────────────────────────────────────────────────────────────</w:t>
      </w:r>
    </w:p>
    <w:p>
      <w:r>
        <w:rPr>
          <w:color w:val="808080"/>
          <w:sz w:val="14"/>
        </w:rPr>
        <w:t>Bloco 1258 | cf-art-6 | sem_categoria</w:t>
      </w:r>
    </w:p>
    <w:p>
      <w:pPr>
        <w:ind w:left="288"/>
      </w:pPr>
      <w:r>
        <w:rPr>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50A0"/>
          <w:sz w:val="16"/>
        </w:rPr>
        <w:t>[HC 83.921, rel. min. Eros Grau, j. 3-8-2004, 1ª T, DJ de 27-8-2004.]</w:t>
      </w:r>
    </w:p>
    <w:p>
      <w:r>
        <w:rPr>
          <w:sz w:val="12"/>
        </w:rPr>
        <w:t>────────────────────────────────────────────────────────────</w:t>
      </w:r>
    </w:p>
    <w:p>
      <w:r>
        <w:rPr>
          <w:color w:val="808080"/>
          <w:sz w:val="14"/>
        </w:rPr>
        <w:t>Bloco 1259 | cf-art-6 | sem_categoria</w:t>
      </w:r>
    </w:p>
    <w:p>
      <w:pPr>
        <w:ind w:left="288"/>
      </w:pPr>
      <w:r>
        <w:rPr>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da investigação ou da imputação.</w:t>
      </w:r>
    </w:p>
    <w:p>
      <w:pPr>
        <w:ind w:left="288"/>
      </w:pPr>
      <w:r>
        <w:rPr>
          <w:b/>
          <w:color w:val="0050A0"/>
          <w:sz w:val="16"/>
        </w:rPr>
        <w:t>[HC 80.949, rel. min. Sepúlveda Pertence, j. 30-10-2001, 1ª T, DJ de 14-12-2001.]</w:t>
      </w:r>
    </w:p>
    <w:p>
      <w:r>
        <w:rPr>
          <w:sz w:val="12"/>
        </w:rPr>
        <w:t>────────────────────────────────────────────────────────────</w:t>
      </w:r>
    </w:p>
    <w:p>
      <w:r>
        <w:rPr>
          <w:color w:val="808080"/>
          <w:sz w:val="14"/>
        </w:rPr>
        <w:t>Bloco 1260 | cf-art-6 | sem_categoria</w:t>
      </w:r>
    </w:p>
    <w:p>
      <w:pPr>
        <w:ind w:left="288"/>
      </w:pPr>
      <w:r>
        <w:rPr>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50A0"/>
          <w:sz w:val="16"/>
        </w:rPr>
        <w:t>[HC 81.154, rel. min. Maurício Corrêa, j. 2-10-2001, 2ª T, DJ de 19-12-2001.]</w:t>
      </w:r>
    </w:p>
    <w:p>
      <w:r>
        <w:rPr>
          <w:sz w:val="12"/>
        </w:rPr>
        <w:t>────────────────────────────────────────────────────────────</w:t>
      </w:r>
    </w:p>
    <w:p>
      <w:r>
        <w:rPr>
          <w:color w:val="808080"/>
          <w:sz w:val="14"/>
        </w:rPr>
        <w:t>Bloco 1261 | cf-art-6 | sem_categoria</w:t>
      </w:r>
    </w:p>
    <w:p>
      <w:pPr>
        <w:ind w:left="288"/>
      </w:pPr>
      <w:r>
        <w:rPr>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persecução criminal – pelos valores fundamentais, da dignidade humana, aos quais serve de salvaguarda a proscrição da prova ilícita: de qualquer sorte – salvo em casos extremos de necessidade inadiável e incontornável – a ponderação de quaisquer interesses constitucionais oponíveis à inviolabilidade do domicílio não compete a posteriori ao juiz do processo em que se pretenda introduzir ou valorizar a</w:t>
      </w:r>
      <w:r>
        <w:rPr>
          <w:color w:val="A0A0A0"/>
          <w:sz w:val="14"/>
        </w:rPr>
        <w:t xml:space="preserve"> [...+99 chars]</w:t>
      </w:r>
    </w:p>
    <w:p>
      <w:pPr>
        <w:ind w:left="288"/>
      </w:pPr>
      <w:r>
        <w:rPr>
          <w:b/>
          <w:color w:val="0050A0"/>
          <w:sz w:val="16"/>
        </w:rPr>
        <w:t>[HC 79.512, rel. min. Sepúlveda Pertence, j. 16-12-1999, P, DJ de 16-5-2003.]</w:t>
      </w:r>
    </w:p>
    <w:p>
      <w:r>
        <w:rPr>
          <w:sz w:val="12"/>
        </w:rPr>
        <w:t>────────────────────────────────────────────────────────────</w:t>
      </w:r>
    </w:p>
    <w:p>
      <w:r>
        <w:rPr>
          <w:color w:val="808080"/>
          <w:sz w:val="14"/>
        </w:rPr>
        <w:t>Bloco 1262 | cf-art-6 | sem_categoria</w:t>
      </w:r>
    </w:p>
    <w:p>
      <w:pPr>
        <w:ind w:left="288"/>
      </w:pPr>
      <w:r>
        <w:rPr>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50A0"/>
          <w:sz w:val="16"/>
        </w:rPr>
        <w:t>[HC 78.937, rel. min. Maurício Corrêa, j. 18-5-1999, 2ª T, DJ de 29-8-2003.]</w:t>
      </w:r>
    </w:p>
    <w:p>
      <w:r>
        <w:rPr>
          <w:sz w:val="12"/>
        </w:rPr>
        <w:t>────────────────────────────────────────────────────────────</w:t>
      </w:r>
    </w:p>
    <w:p>
      <w:r>
        <w:rPr>
          <w:color w:val="808080"/>
          <w:sz w:val="14"/>
        </w:rPr>
        <w:t>Bloco 1263 | cf-art-6 | sem_categoria</w:t>
      </w:r>
    </w:p>
    <w:p>
      <w:pPr>
        <w:ind w:left="288"/>
      </w:pPr>
      <w:r>
        <w:rPr>
          <w:sz w:val="18"/>
        </w:rPr>
        <w:t>É lícita a gravação de conversa telefônica feita por um dos interlocutores, ou com sua autorização, sem ciência do outro, quando há investida criminosa deste último.</w:t>
      </w:r>
    </w:p>
    <w:p>
      <w:pPr>
        <w:ind w:left="288"/>
      </w:pPr>
      <w:r>
        <w:rPr>
          <w:b/>
          <w:color w:val="0050A0"/>
          <w:sz w:val="16"/>
        </w:rPr>
        <w:t>[HC 75.338, rel. min. Nelson Jobim, j. 11-3-1998, P, DJ de 25-9-1998.]</w:t>
      </w:r>
    </w:p>
    <w:p>
      <w:r>
        <w:rPr>
          <w:sz w:val="12"/>
        </w:rPr>
        <w:t>────────────────────────────────────────────────────────────</w:t>
      </w:r>
    </w:p>
    <w:p>
      <w:r>
        <w:rPr>
          <w:color w:val="808080"/>
          <w:sz w:val="14"/>
        </w:rPr>
        <w:t>Bloco 1264 | cf-art-6 | sem_categoria</w:t>
      </w:r>
    </w:p>
    <w:p>
      <w:pPr>
        <w:ind w:left="288"/>
      </w:pPr>
      <w:r>
        <w:rPr>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50A0"/>
          <w:sz w:val="16"/>
        </w:rPr>
        <w:t>[RHC 74.807, rel. min. Maurício Corrêa, j. 22-4-1997, 2ª T, DJ de 20-6-1997.]</w:t>
      </w:r>
    </w:p>
    <w:p>
      <w:r>
        <w:rPr>
          <w:sz w:val="12"/>
        </w:rPr>
        <w:t>────────────────────────────────────────────────────────────</w:t>
      </w:r>
    </w:p>
    <w:p>
      <w:r>
        <w:rPr>
          <w:color w:val="808080"/>
          <w:sz w:val="14"/>
        </w:rPr>
        <w:t>Bloco 1265 | cf-art-6 | sem_categoria</w:t>
      </w:r>
    </w:p>
    <w:p>
      <w:pPr>
        <w:ind w:left="288"/>
      </w:pPr>
      <w:r>
        <w:rPr>
          <w:sz w:val="18"/>
        </w:rPr>
        <w:t>=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veio a corroborar as outras licitamente obtidas pela equipe de investigação policial.</w:t>
      </w:r>
    </w:p>
    <w:p>
      <w:pPr>
        <w:ind w:left="288"/>
      </w:pPr>
      <w:r>
        <w:rPr>
          <w:b/>
          <w:color w:val="0050A0"/>
          <w:sz w:val="16"/>
        </w:rPr>
        <w:t>[HC 74.599, rel. min. Ilmar Galvão, j. 3-12-1996, 1ª T, DJ de 7-2-1997.]</w:t>
      </w:r>
    </w:p>
    <w:p>
      <w:r>
        <w:rPr>
          <w:sz w:val="12"/>
        </w:rPr>
        <w:t>────────────────────────────────────────────────────────────</w:t>
      </w:r>
    </w:p>
    <w:p>
      <w:r>
        <w:rPr>
          <w:color w:val="808080"/>
          <w:sz w:val="14"/>
        </w:rPr>
        <w:t>Bloco 1266 | cf-art-6 | sem_categoria</w:t>
      </w:r>
    </w:p>
    <w:p>
      <w:pPr>
        <w:ind w:left="288"/>
      </w:pPr>
      <w:r>
        <w:rPr>
          <w:sz w:val="18"/>
        </w:rPr>
        <w:t>O reconhecimento fotográfico tem valor probante pleno quando acompanhado e reforçado por outros elementos de convicção.</w:t>
      </w:r>
    </w:p>
    <w:p>
      <w:pPr>
        <w:ind w:left="288"/>
      </w:pPr>
      <w:r>
        <w:rPr>
          <w:b/>
          <w:color w:val="0050A0"/>
          <w:sz w:val="16"/>
        </w:rPr>
        <w:t>[HC 74.267, rel. min. Francisco Rezek, j. 26-11-1996, 2ª T, DJ de 28-2-1997.]</w:t>
      </w:r>
    </w:p>
    <w:p>
      <w:r>
        <w:rPr>
          <w:sz w:val="12"/>
        </w:rPr>
        <w:t>────────────────────────────────────────────────────────────</w:t>
      </w:r>
    </w:p>
    <w:p>
      <w:r>
        <w:rPr>
          <w:color w:val="808080"/>
          <w:sz w:val="14"/>
        </w:rPr>
        <w:t>Bloco 1267 | cf-art-6 | sem_categoria</w:t>
      </w:r>
    </w:p>
    <w:p>
      <w:pPr>
        <w:ind w:left="288"/>
      </w:pPr>
      <w:r>
        <w:rPr>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50A0"/>
          <w:sz w:val="16"/>
        </w:rPr>
        <w:t>[HC 74.113, rel. min. Ilmar Galvão, j. 28-6-1996, P, DJ de 4-4-1997.]</w:t>
      </w:r>
    </w:p>
    <w:p>
      <w:r>
        <w:rPr>
          <w:sz w:val="12"/>
        </w:rPr>
        <w:t>────────────────────────────────────────────────────────────</w:t>
      </w:r>
    </w:p>
    <w:p>
      <w:r>
        <w:rPr>
          <w:color w:val="808080"/>
          <w:sz w:val="14"/>
        </w:rPr>
        <w:t>Bloco 1268 | cf-art-6 | sem_categoria</w:t>
      </w:r>
    </w:p>
    <w:p>
      <w:pPr>
        <w:ind w:left="288"/>
      </w:pPr>
      <w:r>
        <w:rPr>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50A0"/>
          <w:sz w:val="16"/>
        </w:rPr>
        <w:t>[HC 72.588, rel. min. Maurício Corrêa, j. 12-6-1996, P, DJ de 4-8-2000.]</w:t>
      </w:r>
    </w:p>
    <w:p>
      <w:r>
        <w:rPr>
          <w:sz w:val="12"/>
        </w:rPr>
        <w:t>────────────────────────────────────────────────────────────</w:t>
      </w:r>
    </w:p>
    <w:p>
      <w:r>
        <w:rPr>
          <w:color w:val="808080"/>
          <w:sz w:val="14"/>
        </w:rPr>
        <w:t>Bloco 1269 | cf-art-6 | sem_categoria</w:t>
      </w:r>
    </w:p>
    <w:p>
      <w:pPr>
        <w:ind w:left="288"/>
      </w:pPr>
      <w:r>
        <w:rPr>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 ao arrepio da garantia da inviolabilidade da intimidade das pessoas (art. 5º, X e XI, da CF).</w:t>
      </w:r>
    </w:p>
    <w:p>
      <w:pPr>
        <w:ind w:left="288"/>
      </w:pPr>
      <w:r>
        <w:rPr>
          <w:b/>
          <w:color w:val="0050A0"/>
          <w:sz w:val="16"/>
        </w:rPr>
        <w:t>[AP 307, rel. min. Ilmar Galvão, j. 13-12-1994, P, DJ de 13-10-1995.]</w:t>
      </w:r>
    </w:p>
    <w:p>
      <w:r>
        <w:rPr>
          <w:sz w:val="12"/>
        </w:rPr>
        <w:t>────────────────────────────────────────────────────────────</w:t>
      </w:r>
    </w:p>
    <w:p>
      <w:r>
        <w:rPr>
          <w:color w:val="808080"/>
          <w:sz w:val="14"/>
        </w:rPr>
        <w:t>Bloco 1270 | cf-art-6 | sem_categoria</w:t>
      </w:r>
    </w:p>
    <w:p>
      <w:pPr>
        <w:ind w:left="288"/>
      </w:pPr>
      <w:r>
        <w:rPr>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50A0"/>
          <w:sz w:val="16"/>
        </w:rPr>
        <w:t>[Súmula Vinculante 11.]</w:t>
      </w:r>
    </w:p>
    <w:p>
      <w:r>
        <w:rPr>
          <w:sz w:val="12"/>
        </w:rPr>
        <w:t>────────────────────────────────────────────────────────────</w:t>
      </w:r>
    </w:p>
    <w:p>
      <w:r>
        <w:rPr>
          <w:color w:val="808080"/>
          <w:sz w:val="14"/>
        </w:rPr>
        <w:t>Bloco 1271 | cf-art-6 | sem_categoria</w:t>
      </w:r>
    </w:p>
    <w:p>
      <w:pPr>
        <w:ind w:left="288"/>
      </w:pPr>
      <w:r>
        <w:rPr>
          <w:sz w:val="18"/>
        </w:rPr>
        <w:t xml:space="preserve">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dados relativos a condenações penais contribui para o enfrentamento e a prevenção de duas espécies criminosas extremamente graves. A sua disponibilização, em sítio eletrônico, exige o respectivo trânsito em julgado. (...) A previsão de que o Cadastro contenha o nome de pessoas que não foram condenadas, todavia, viola o princípio da presunção de inocência, (art. 5º, LVII, da CF). Incluir o suspeito </w:t>
      </w:r>
      <w:r>
        <w:rPr>
          <w:color w:val="A0A0A0"/>
          <w:sz w:val="14"/>
        </w:rPr>
        <w:t xml:space="preserve"> [...+200 chars]</w:t>
      </w:r>
    </w:p>
    <w:p>
      <w:pPr>
        <w:ind w:left="288"/>
      </w:pPr>
      <w:r>
        <w:rPr>
          <w:b/>
          <w:color w:val="0050A0"/>
          <w:sz w:val="16"/>
        </w:rPr>
        <w:t>[ADI 6.620, rel. min. Alexandre de Moraes, j. 18.04.2024, P, DJE de 20.06.2024.]</w:t>
      </w:r>
    </w:p>
    <w:p>
      <w:r>
        <w:rPr>
          <w:sz w:val="12"/>
        </w:rPr>
        <w:t>────────────────────────────────────────────────────────────</w:t>
      </w:r>
    </w:p>
    <w:p>
      <w:r>
        <w:rPr>
          <w:color w:val="808080"/>
          <w:sz w:val="14"/>
        </w:rPr>
        <w:t>Bloco 1272 | cf-art-6 | sem_categoria</w:t>
      </w:r>
    </w:p>
    <w:p>
      <w:pPr>
        <w:ind w:left="288"/>
      </w:pPr>
      <w:r>
        <w:rPr>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50A0"/>
          <w:sz w:val="16"/>
        </w:rPr>
        <w:t>[ADC 43, ADC 44 e ADC 54, rel. min. Marco Aurélio, j. 7-11-2019, P, DJE de 12-11-2020.]</w:t>
      </w:r>
    </w:p>
    <w:p>
      <w:r>
        <w:rPr>
          <w:sz w:val="12"/>
        </w:rPr>
        <w:t>────────────────────────────────────────────────────────────</w:t>
      </w:r>
    </w:p>
    <w:p>
      <w:r>
        <w:rPr>
          <w:color w:val="808080"/>
          <w:sz w:val="14"/>
        </w:rPr>
        <w:t>Bloco 1273 | cf-art-6 | sem_categoria</w:t>
      </w:r>
    </w:p>
    <w:p>
      <w:pPr>
        <w:ind w:left="288"/>
      </w:pPr>
      <w:r>
        <w:rPr>
          <w:sz w:val="18"/>
        </w:rPr>
        <w:t>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p. 84). Na condução coercitiva, resta evidente que o investigado é conduzido para demonstrar sua submissão à força, o que desrespeita a dignidade da pessoa humana. (...) A condução coercitiva representa uma supressão absoluta, ainda que temporária, da liberdade de locomoção. Há uma clara interferência na liberdade de locomoção, ainda que por período breve. Potencial violação ao direito à não autoi</w:t>
      </w:r>
      <w:r>
        <w:rPr>
          <w:color w:val="A0A0A0"/>
          <w:sz w:val="14"/>
        </w:rPr>
        <w:t xml:space="preserve"> [...+1594 chars]</w:t>
      </w:r>
    </w:p>
    <w:p>
      <w:pPr>
        <w:ind w:left="288"/>
      </w:pPr>
      <w:r>
        <w:rPr>
          <w:b/>
          <w:color w:val="0050A0"/>
          <w:sz w:val="16"/>
        </w:rPr>
        <w:t>[ADPF 395 e ADPF 444, rel. min. Gilmar Mendes, j. 14-6-2018, P, DJE de 22-5-2019.]</w:t>
      </w:r>
    </w:p>
    <w:p>
      <w:r>
        <w:rPr>
          <w:sz w:val="12"/>
        </w:rPr>
        <w:t>────────────────────────────────────────────────────────────</w:t>
      </w:r>
    </w:p>
    <w:p>
      <w:r>
        <w:rPr>
          <w:color w:val="808080"/>
          <w:sz w:val="14"/>
        </w:rPr>
        <w:t>Bloco 1274 | cf-art-6 | sem_categoria</w:t>
      </w:r>
    </w:p>
    <w:p>
      <w:pPr>
        <w:ind w:left="288"/>
      </w:pPr>
      <w:r>
        <w:rPr>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aplicabilidade concernente na existência de consenso básico, que tenha inserido na consciência jurídica geral a extensão da presunção de inocência para o âmbito eleitoral.</w:t>
      </w:r>
    </w:p>
    <w:p>
      <w:pPr>
        <w:ind w:left="288"/>
      </w:pPr>
      <w:r>
        <w:rPr>
          <w:b/>
          <w:color w:val="0050A0"/>
          <w:sz w:val="16"/>
        </w:rPr>
        <w:t>[ADC 29, ADC 30 e ADI 4.578, rel. min. Luiz Fux, j. 16-2-2012, P, DJE de 29-6-2012.]</w:t>
      </w:r>
    </w:p>
    <w:p>
      <w:r>
        <w:rPr>
          <w:sz w:val="12"/>
        </w:rPr>
        <w:t>────────────────────────────────────────────────────────────</w:t>
      </w:r>
    </w:p>
    <w:p>
      <w:r>
        <w:rPr>
          <w:color w:val="808080"/>
          <w:sz w:val="14"/>
        </w:rPr>
        <w:t>Bloco 1275 | cf-art-6 | sem_categoria</w:t>
      </w:r>
    </w:p>
    <w:p>
      <w:pPr>
        <w:ind w:left="288"/>
      </w:pPr>
      <w:r>
        <w:rPr>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50A0"/>
          <w:sz w:val="16"/>
        </w:rPr>
        <w:t>[ADI 3.112, rel. min. Ricardo Lewandowski, j. 2-5-2007, P, DJ de 26-10-2007.]</w:t>
      </w:r>
    </w:p>
    <w:p>
      <w:r>
        <w:rPr>
          <w:sz w:val="12"/>
        </w:rPr>
        <w:t>────────────────────────────────────────────────────────────</w:t>
      </w:r>
    </w:p>
    <w:p>
      <w:r>
        <w:rPr>
          <w:color w:val="808080"/>
          <w:sz w:val="14"/>
        </w:rPr>
        <w:t>Bloco 1276 | cf-art-6 | sem_categoria</w:t>
      </w:r>
    </w:p>
    <w:p>
      <w:pPr>
        <w:ind w:left="288"/>
      </w:pPr>
      <w:r>
        <w:rPr>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50A0"/>
          <w:sz w:val="16"/>
        </w:rPr>
        <w:t>[ARE 848.107, rel. min. Dias Toffoli, j. 3-7-2023, P, DJE de 4-8-2023, Tema 788, com mérito julgado.]</w:t>
      </w:r>
    </w:p>
    <w:p>
      <w:r>
        <w:rPr>
          <w:sz w:val="12"/>
        </w:rPr>
        <w:t>────────────────────────────────────────────────────────────</w:t>
      </w:r>
    </w:p>
    <w:p>
      <w:r>
        <w:rPr>
          <w:color w:val="808080"/>
          <w:sz w:val="14"/>
        </w:rPr>
        <w:t>Bloco 1277 | cf-art-6 | sem_categoria</w:t>
      </w:r>
    </w:p>
    <w:p>
      <w:pPr>
        <w:ind w:left="288"/>
      </w:pPr>
      <w:r>
        <w:rPr>
          <w:sz w:val="18"/>
        </w:rPr>
        <w:t>É inconstitucional a expressão “e liberdade provisória”, constante do caput do art. 44 da Lei 11.343/2006.</w:t>
      </w:r>
    </w:p>
    <w:p>
      <w:pPr>
        <w:ind w:left="288"/>
      </w:pPr>
      <w:r>
        <w:rPr>
          <w:b/>
          <w:color w:val="0050A0"/>
          <w:sz w:val="16"/>
        </w:rPr>
        <w:t>[RE 1.038.925 RG, rel. min. Gilmar Mendes, j. 18-8-2017, P, DJE de 19-9-2017, Tema 959, com mérito julgado.]</w:t>
      </w:r>
    </w:p>
    <w:p>
      <w:r>
        <w:rPr>
          <w:sz w:val="12"/>
        </w:rPr>
        <w:t>────────────────────────────────────────────────────────────</w:t>
      </w:r>
    </w:p>
    <w:p>
      <w:r>
        <w:rPr>
          <w:color w:val="808080"/>
          <w:sz w:val="14"/>
        </w:rPr>
        <w:t>Bloco 1278 | cf-art-6 | sem_categoria</w:t>
      </w:r>
    </w:p>
    <w:p>
      <w:pPr>
        <w:ind w:left="288"/>
      </w:pPr>
      <w:r>
        <w:rPr>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50A0"/>
          <w:sz w:val="16"/>
        </w:rPr>
        <w:t>[ARE 964.246 RG, rel. min. Teori Zavascki, j. 10-11-2016, P, DJE de 25-11-2016, Tema 925, com mérito julgado.]</w:t>
      </w:r>
    </w:p>
    <w:p>
      <w:r>
        <w:rPr>
          <w:sz w:val="12"/>
        </w:rPr>
        <w:t>────────────────────────────────────────────────────────────</w:t>
      </w:r>
    </w:p>
    <w:p>
      <w:r>
        <w:rPr>
          <w:color w:val="808080"/>
          <w:sz w:val="14"/>
        </w:rPr>
        <w:t>Bloco 1279 | cf-art-6 | sem_categoria</w:t>
      </w:r>
    </w:p>
    <w:p>
      <w:pPr>
        <w:ind w:left="288"/>
      </w:pPr>
      <w:r>
        <w:rPr>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50A0"/>
          <w:sz w:val="16"/>
        </w:rPr>
        <w:t>[RE 591.054, rel. min. Marco Aurélio, j. 17-12-2014, P, DJE de 26-2-2015, Tema 129, com mérito julgado.]</w:t>
      </w:r>
    </w:p>
    <w:p>
      <w:r>
        <w:rPr>
          <w:sz w:val="12"/>
        </w:rPr>
        <w:t>────────────────────────────────────────────────────────────</w:t>
      </w:r>
    </w:p>
    <w:p>
      <w:r>
        <w:rPr>
          <w:color w:val="808080"/>
          <w:sz w:val="14"/>
        </w:rPr>
        <w:t>Bloco 1280 | cf-art-6 | sem_categoria</w:t>
      </w:r>
    </w:p>
    <w:p>
      <w:pPr>
        <w:ind w:left="288"/>
      </w:pPr>
      <w:r>
        <w:rPr>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 da condenação.</w:t>
      </w:r>
    </w:p>
    <w:p>
      <w:pPr>
        <w:ind w:left="288"/>
      </w:pPr>
      <w:r>
        <w:rPr>
          <w:b/>
          <w:color w:val="0050A0"/>
          <w:sz w:val="16"/>
        </w:rPr>
        <w:t>[AI 794.971-AgR, rel. min. Roberto Barroso, red. do ac. min. Marco Aurélio, j. 16-4-2021, P, DJE de 28-6-2021.]</w:t>
      </w:r>
    </w:p>
    <w:p>
      <w:r>
        <w:rPr>
          <w:sz w:val="12"/>
        </w:rPr>
        <w:t>────────────────────────────────────────────────────────────</w:t>
      </w:r>
    </w:p>
    <w:p>
      <w:r>
        <w:rPr>
          <w:color w:val="808080"/>
          <w:sz w:val="14"/>
        </w:rPr>
        <w:t>Bloco 1281 | cf-art-6 | sem_categoria</w:t>
      </w:r>
    </w:p>
    <w:p>
      <w:pPr>
        <w:ind w:left="288"/>
      </w:pPr>
      <w:r>
        <w:rPr>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sentenciante não opte por substituir a pena de prisão por penas meramente restritivas de direitos (CP, art. 44, I). A prevalência da liberdade como valor fundamental que se reveste de condição prioritária (preferred position) no plano das relações entre o indivíduo e o Estado.</w:t>
      </w:r>
    </w:p>
    <w:p>
      <w:pPr>
        <w:ind w:left="288"/>
      </w:pPr>
      <w:r>
        <w:rPr>
          <w:b/>
          <w:color w:val="0050A0"/>
          <w:sz w:val="16"/>
        </w:rPr>
        <w:t>[HC 134.508 MC, rel. min. Celso de Mello, j. 22-6-2016, dec. monocrática, DJE de 27-6-2016.]</w:t>
      </w:r>
    </w:p>
    <w:p>
      <w:r>
        <w:rPr>
          <w:sz w:val="12"/>
        </w:rPr>
        <w:t>────────────────────────────────────────────────────────────</w:t>
      </w:r>
    </w:p>
    <w:p>
      <w:r>
        <w:rPr>
          <w:color w:val="808080"/>
          <w:sz w:val="14"/>
        </w:rPr>
        <w:t>Bloco 1282 | cf-art-6 | sem_categoria</w:t>
      </w:r>
    </w:p>
    <w:p>
      <w:pPr>
        <w:ind w:left="288"/>
      </w:pPr>
      <w:r>
        <w:rPr>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Regime de sigilo e direito do investigado (e de seu advogado) de conhecimento e acesso aos elementos de informação constantes dos autos, inclusive ao depoimento do agente colaborador. O princípio da comunhão da prova.</w:t>
      </w:r>
    </w:p>
    <w:p>
      <w:pPr>
        <w:ind w:left="288"/>
      </w:pPr>
      <w:r>
        <w:rPr>
          <w:b/>
          <w:color w:val="0050A0"/>
          <w:sz w:val="16"/>
        </w:rPr>
        <w:t>[Pet 5.700, rel. min. Celso de Mello, j. 22-9-2015, dec. monocrática, DJE de 24-9-2015.]</w:t>
      </w:r>
    </w:p>
    <w:p>
      <w:r>
        <w:rPr>
          <w:sz w:val="12"/>
        </w:rPr>
        <w:t>────────────────────────────────────────────────────────────</w:t>
      </w:r>
    </w:p>
    <w:p>
      <w:r>
        <w:rPr>
          <w:color w:val="808080"/>
          <w:sz w:val="14"/>
        </w:rPr>
        <w:t>Bloco 1283 | cf-art-6 | sem_categoria</w:t>
      </w:r>
    </w:p>
    <w:p>
      <w:pPr>
        <w:ind w:left="288"/>
      </w:pPr>
      <w:r>
        <w:rPr>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demonstração da imperiosa necessidade da medida, com base em elementos fáticos concretos. Revogada, no curso da instrução, a internação provisória, somente a superveniência de fatos novos poderia ensejar o restabelecimento da medida. Constitui manifesto constrangimento ilegal, por ofensa ao princípio da presunção de inocência e ao dever de motivação, previsto no art. 93, IX, da CF e no art. 106 da Lei 8.06</w:t>
      </w:r>
      <w:r>
        <w:rPr>
          <w:color w:val="A0A0A0"/>
          <w:sz w:val="14"/>
        </w:rPr>
        <w:t xml:space="preserve"> [...+140 chars]</w:t>
      </w:r>
    </w:p>
    <w:p>
      <w:pPr>
        <w:ind w:left="288"/>
      </w:pPr>
      <w:r>
        <w:rPr>
          <w:b/>
          <w:color w:val="0050A0"/>
          <w:sz w:val="16"/>
        </w:rPr>
        <w:t>[HC 122.072, rel. min. Dias Toffoli, j. 2-9-2014, 1ª T, DJE de 29-9-2014.]</w:t>
      </w:r>
    </w:p>
    <w:p>
      <w:r>
        <w:rPr>
          <w:sz w:val="12"/>
        </w:rPr>
        <w:t>────────────────────────────────────────────────────────────</w:t>
      </w:r>
    </w:p>
    <w:p>
      <w:r>
        <w:rPr>
          <w:color w:val="808080"/>
          <w:sz w:val="14"/>
        </w:rPr>
        <w:t>Bloco 1284 | cf-art-6 | sem_categoria</w:t>
      </w:r>
    </w:p>
    <w:p>
      <w:pPr>
        <w:ind w:left="288"/>
      </w:pPr>
      <w:r>
        <w:rPr>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50A0"/>
          <w:sz w:val="16"/>
        </w:rPr>
        <w:t>[RE 805.821 AgR, rel. min. Ricardo Lewandowski, j. 24-6-2014, 2ª T, DJE de 15-8-2014.]</w:t>
      </w:r>
    </w:p>
    <w:p>
      <w:r>
        <w:rPr>
          <w:sz w:val="12"/>
        </w:rPr>
        <w:t>────────────────────────────────────────────────────────────</w:t>
      </w:r>
    </w:p>
    <w:p>
      <w:r>
        <w:rPr>
          <w:color w:val="808080"/>
          <w:sz w:val="14"/>
        </w:rPr>
        <w:t>Bloco 1285 | cf-art-6 | sem_categoria</w:t>
      </w:r>
    </w:p>
    <w:p>
      <w:pPr>
        <w:ind w:left="288"/>
      </w:pPr>
      <w:r>
        <w:rPr>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 de inocência consiste em pressuposto negativo, o qual refuta a incidência dos efeitos próprios de ato sancionador, administrativo ou judicial, antes do perfazimento ou da conclusão do processo respectivo, com vistas à apuração profunda dos fatos levantados e à realização de juízo certo sobre a ocorrência e a autoria do ilícito imputado ao acusado. É inconstitucional, por afronta ao art. 5º, LVII,</w:t>
      </w:r>
      <w:r>
        <w:rPr>
          <w:color w:val="A0A0A0"/>
          <w:sz w:val="14"/>
        </w:rPr>
        <w:t xml:space="preserve"> [...+987 chars]</w:t>
      </w:r>
    </w:p>
    <w:p>
      <w:pPr>
        <w:ind w:left="288"/>
      </w:pPr>
      <w:r>
        <w:rPr>
          <w:b/>
          <w:color w:val="0050A0"/>
          <w:sz w:val="16"/>
        </w:rPr>
        <w:t>[MS 23.262, rel. min. Dias Toffoli, j. 23-4-2014, P, DJE de 30-10-2014.]</w:t>
      </w:r>
    </w:p>
    <w:p>
      <w:r>
        <w:rPr>
          <w:sz w:val="12"/>
        </w:rPr>
        <w:t>────────────────────────────────────────────────────────────</w:t>
      </w:r>
    </w:p>
    <w:p>
      <w:r>
        <w:rPr>
          <w:color w:val="808080"/>
          <w:sz w:val="14"/>
        </w:rPr>
        <w:t>Bloco 1286 | cf-art-6 | sem_categoria</w:t>
      </w:r>
    </w:p>
    <w:p>
      <w:pPr>
        <w:ind w:left="288"/>
      </w:pPr>
      <w:r>
        <w:rPr>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50A0"/>
          <w:sz w:val="16"/>
        </w:rPr>
        <w:t>[AI 829.186 AgR, rel. min. Dias Toffoli, j. 23-4-2013, 1ª T, DJE de 27-6-2013.]</w:t>
      </w:r>
    </w:p>
    <w:p>
      <w:r>
        <w:rPr>
          <w:sz w:val="12"/>
        </w:rPr>
        <w:t>────────────────────────────────────────────────────────────</w:t>
      </w:r>
    </w:p>
    <w:p>
      <w:r>
        <w:rPr>
          <w:color w:val="808080"/>
          <w:sz w:val="14"/>
        </w:rPr>
        <w:t>Bloco 1287 | cf-art-6 | sem_categoria</w:t>
      </w:r>
    </w:p>
    <w:p>
      <w:pPr>
        <w:ind w:left="288"/>
      </w:pPr>
      <w:r>
        <w:rPr>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Logo, o direito à presunção de não culpabilidade é situação jurídica ativa ainda mais densa ou de mais forte carga protetiva do que a simples presunção de inocência.</w:t>
      </w:r>
    </w:p>
    <w:p>
      <w:pPr>
        <w:ind w:left="288"/>
      </w:pPr>
      <w:r>
        <w:rPr>
          <w:b/>
          <w:color w:val="0050A0"/>
          <w:sz w:val="16"/>
        </w:rPr>
        <w:t>[HC 101.909, rel. min. Ayres Britto, j. 28-2-2012, 2ª T, DJE de 19-6-2012.]</w:t>
      </w:r>
    </w:p>
    <w:p>
      <w:r>
        <w:rPr>
          <w:sz w:val="12"/>
        </w:rPr>
        <w:t>────────────────────────────────────────────────────────────</w:t>
      </w:r>
    </w:p>
    <w:p>
      <w:r>
        <w:rPr>
          <w:color w:val="808080"/>
          <w:sz w:val="14"/>
        </w:rPr>
        <w:t>Bloco 1288 | cf-art-6 | sem_categoria</w:t>
      </w:r>
    </w:p>
    <w:p>
      <w:pPr>
        <w:ind w:left="288"/>
      </w:pPr>
      <w:r>
        <w:rPr>
          <w:sz w:val="18"/>
        </w:rPr>
        <w:t>Na análise da conduta social, não poderia ter sido considerado como desfavorável o fato de responder o paciente a uma ação penal sem trânsito em julgado.</w:t>
      </w:r>
    </w:p>
    <w:p>
      <w:pPr>
        <w:ind w:left="288"/>
      </w:pPr>
      <w:r>
        <w:rPr>
          <w:b/>
          <w:color w:val="0050A0"/>
          <w:sz w:val="16"/>
        </w:rPr>
        <w:t>[RHC 99.293, rel. min. Cármen Lúcia, j. 31-8-2010, 1ª T, DJE de 7-2-2011.]</w:t>
      </w:r>
    </w:p>
    <w:p>
      <w:r>
        <w:rPr>
          <w:sz w:val="12"/>
        </w:rPr>
        <w:t>────────────────────────────────────────────────────────────</w:t>
      </w:r>
    </w:p>
    <w:p>
      <w:r>
        <w:rPr>
          <w:color w:val="808080"/>
          <w:sz w:val="14"/>
        </w:rPr>
        <w:t>Bloco 1289 | cf-art-6 | sem_categoria</w:t>
      </w:r>
    </w:p>
    <w:p>
      <w:pPr>
        <w:ind w:left="288"/>
      </w:pPr>
      <w:r>
        <w:rPr>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50A0"/>
          <w:sz w:val="16"/>
        </w:rPr>
        <w:t>[HC 98.233, rel. min. Eros Grau, j. 6-10-2009, 2ª T, DJE de 29-10-2009.]</w:t>
      </w:r>
    </w:p>
    <w:p>
      <w:r>
        <w:rPr>
          <w:sz w:val="12"/>
        </w:rPr>
        <w:t>────────────────────────────────────────────────────────────</w:t>
      </w:r>
    </w:p>
    <w:p>
      <w:r>
        <w:rPr>
          <w:color w:val="808080"/>
          <w:sz w:val="14"/>
        </w:rPr>
        <w:t>Bloco 1290 | cf-art-6 | sem_categoria</w:t>
      </w:r>
    </w:p>
    <w:p>
      <w:pPr>
        <w:ind w:left="288"/>
      </w:pPr>
      <w:r>
        <w:rPr>
          <w:sz w:val="18"/>
        </w:rPr>
        <w:t>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cautelar da liberdade de locomoção física do réu ou do condenado.</w:t>
      </w:r>
    </w:p>
    <w:p>
      <w:pPr>
        <w:ind w:left="288"/>
      </w:pPr>
      <w:r>
        <w:rPr>
          <w:b/>
          <w:color w:val="0050A0"/>
          <w:sz w:val="16"/>
        </w:rPr>
        <w:t>[HC 99.891, rel. min. Celso de Mello, j. 15-9-2009, 2ª T, DJE de 18-12-2009.]</w:t>
      </w:r>
    </w:p>
    <w:p>
      <w:r>
        <w:rPr>
          <w:sz w:val="12"/>
        </w:rPr>
        <w:t>────────────────────────────────────────────────────────────</w:t>
      </w:r>
    </w:p>
    <w:p>
      <w:r>
        <w:rPr>
          <w:color w:val="808080"/>
          <w:sz w:val="14"/>
        </w:rPr>
        <w:t>Bloco 1291 | cf-art-6 | sem_categoria</w:t>
      </w:r>
    </w:p>
    <w:p>
      <w:pPr>
        <w:ind w:left="288"/>
      </w:pPr>
      <w:r>
        <w:rPr>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com a garantia da ampla defesa é a que permite ao denunciado decidir se aceita a proposta após o eventual decreto de recebimento da denúncia e do consequente reconhecimento, pelo Poder Judiciário, da aptidão da peça acusatória e da existência de justa causa para a ação penal. Questão de ordem que se resolve no sentido de p</w:t>
      </w:r>
      <w:r>
        <w:rPr>
          <w:color w:val="A0A0A0"/>
          <w:sz w:val="14"/>
        </w:rPr>
        <w:t xml:space="preserve"> [...+136 chars]</w:t>
      </w:r>
    </w:p>
    <w:p>
      <w:pPr>
        <w:ind w:left="288"/>
      </w:pPr>
      <w:r>
        <w:rPr>
          <w:b/>
          <w:color w:val="0050A0"/>
          <w:sz w:val="16"/>
        </w:rPr>
        <w:t>[Pet 3.898, rel. min. Gilmar Mendes, j. 27-8-2009, P, DJE de 18-12-2009.]</w:t>
      </w:r>
    </w:p>
    <w:p>
      <w:r>
        <w:rPr>
          <w:sz w:val="12"/>
        </w:rPr>
        <w:t>────────────────────────────────────────────────────────────</w:t>
      </w:r>
    </w:p>
    <w:p>
      <w:r>
        <w:rPr>
          <w:color w:val="808080"/>
          <w:sz w:val="14"/>
        </w:rPr>
        <w:t>Bloco 1292 | cf-art-6 | sem_categoria</w:t>
      </w:r>
    </w:p>
    <w:p>
      <w:pPr>
        <w:ind w:left="288"/>
      </w:pPr>
      <w:r>
        <w:rPr>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50A0"/>
          <w:sz w:val="16"/>
        </w:rPr>
        <w:t>[Inq 2.424, rel. min. Cezar Peluso, j. 26-11-2008, P, DJE de 26-3-2010.]</w:t>
      </w:r>
    </w:p>
    <w:p>
      <w:r>
        <w:rPr>
          <w:sz w:val="12"/>
        </w:rPr>
        <w:t>────────────────────────────────────────────────────────────</w:t>
      </w:r>
    </w:p>
    <w:p>
      <w:r>
        <w:rPr>
          <w:color w:val="808080"/>
          <w:sz w:val="14"/>
        </w:rPr>
        <w:t>Bloco 1293 | cf-art-6 | sem_categoria</w:t>
      </w:r>
    </w:p>
    <w:p>
      <w:pPr>
        <w:ind w:left="288"/>
      </w:pPr>
      <w:r>
        <w:rPr>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da liberdade individual em prol da viabilidade do processo.</w:t>
      </w:r>
    </w:p>
    <w:p>
      <w:pPr>
        <w:ind w:left="288"/>
      </w:pPr>
      <w:r>
        <w:rPr>
          <w:b/>
          <w:color w:val="0050A0"/>
          <w:sz w:val="16"/>
        </w:rPr>
        <w:t>[HC 95.009, rel. min. Eros Grau, j. 6-11-2008, P, DJE de 19-12-2008.]</w:t>
      </w:r>
    </w:p>
    <w:p>
      <w:r>
        <w:rPr>
          <w:sz w:val="12"/>
        </w:rPr>
        <w:t>────────────────────────────────────────────────────────────</w:t>
      </w:r>
    </w:p>
    <w:p>
      <w:r>
        <w:rPr>
          <w:color w:val="808080"/>
          <w:sz w:val="14"/>
        </w:rPr>
        <w:t>Bloco 1294 | cf-art-6 | sem_categoria</w:t>
      </w:r>
    </w:p>
    <w:p>
      <w:pPr>
        <w:ind w:left="288"/>
      </w:pPr>
      <w:r>
        <w:rPr>
          <w:sz w:val="18"/>
        </w:rPr>
        <w:t>=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inserindo-se no poder geral de cautela (CPC, art. 798; CPP, art. 3°). As condições impostas não maculam o princípio constitucional da não culpabilidade, como também não o fazem as prisões cautelares (ou processuais).</w:t>
      </w:r>
    </w:p>
    <w:p>
      <w:pPr>
        <w:ind w:left="288"/>
      </w:pPr>
      <w:r>
        <w:rPr>
          <w:b/>
          <w:color w:val="0050A0"/>
          <w:sz w:val="16"/>
        </w:rPr>
        <w:t>[HC 94.147, rel. min. Ellen Gracie, j. 27-5-2008, 2ª T, DJE de 13-6-2008.]</w:t>
      </w:r>
    </w:p>
    <w:p>
      <w:r>
        <w:rPr>
          <w:sz w:val="12"/>
        </w:rPr>
        <w:t>────────────────────────────────────────────────────────────</w:t>
      </w:r>
    </w:p>
    <w:p>
      <w:r>
        <w:rPr>
          <w:color w:val="808080"/>
          <w:sz w:val="14"/>
        </w:rPr>
        <w:t>Bloco 1295 | cf-art-6 | sem_categoria</w:t>
      </w:r>
    </w:p>
    <w:p>
      <w:pPr>
        <w:ind w:left="288"/>
      </w:pPr>
      <w:r>
        <w:rPr>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50A0"/>
          <w:sz w:val="16"/>
        </w:rPr>
        <w:t>[RE 459.320 AgR, rel. min. Eros Grau, j. 22-4-2008, 2ª T, DJE de 23-5-2008.]</w:t>
      </w:r>
    </w:p>
    <w:p>
      <w:r>
        <w:rPr>
          <w:sz w:val="12"/>
        </w:rPr>
        <w:t>────────────────────────────────────────────────────────────</w:t>
      </w:r>
    </w:p>
    <w:p>
      <w:r>
        <w:rPr>
          <w:color w:val="808080"/>
          <w:sz w:val="14"/>
        </w:rPr>
        <w:t>Bloco 1296 | cf-art-6 | sem_categoria</w:t>
      </w:r>
    </w:p>
    <w:p>
      <w:pPr>
        <w:ind w:left="288"/>
      </w:pPr>
      <w:r>
        <w:rPr>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 dispensa qualquer demonstração ou elemento de prova é a não culpabilidade (que se presume). O seu oposto (a culpabilidade) é que demanda prova, e prova inequívoca de protagonização do fato criminoso. O polêmico fraseado "contra a evidência dos autos" (...) é de ser interpretado à luz do conteúdo e alcance do direito subjetivo à presunção de não culpabilidade, serviente que é (tal direito) dos pro</w:t>
      </w:r>
      <w:r>
        <w:rPr>
          <w:color w:val="A0A0A0"/>
          <w:sz w:val="14"/>
        </w:rPr>
        <w:t xml:space="preserve"> [...+583 chars]</w:t>
      </w:r>
    </w:p>
    <w:p>
      <w:pPr>
        <w:ind w:left="288"/>
      </w:pPr>
      <w:r>
        <w:rPr>
          <w:b/>
          <w:color w:val="0050A0"/>
          <w:sz w:val="16"/>
        </w:rPr>
        <w:t>[HC 92.435, rel. min. Ayres Britto, j. 25-3-2008, 1ª T, DJE de 17-10-2008.]</w:t>
      </w:r>
    </w:p>
    <w:p>
      <w:r>
        <w:rPr>
          <w:sz w:val="12"/>
        </w:rPr>
        <w:t>────────────────────────────────────────────────────────────</w:t>
      </w:r>
    </w:p>
    <w:p>
      <w:r>
        <w:rPr>
          <w:color w:val="808080"/>
          <w:sz w:val="14"/>
        </w:rPr>
        <w:t>Bloco 1297 | cf-art-6 | sem_categoria</w:t>
      </w:r>
    </w:p>
    <w:p>
      <w:pPr>
        <w:ind w:left="288"/>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50A0"/>
          <w:sz w:val="16"/>
        </w:rPr>
        <w:t>[RE 482.006, rel. min. Ricardo Lewandowski, j. 7-11-2007, P, DJ de 14-12-2007.]</w:t>
      </w:r>
    </w:p>
    <w:p>
      <w:r>
        <w:rPr>
          <w:sz w:val="12"/>
        </w:rPr>
        <w:t>────────────────────────────────────────────────────────────</w:t>
      </w:r>
    </w:p>
    <w:p>
      <w:r>
        <w:rPr>
          <w:color w:val="808080"/>
          <w:sz w:val="14"/>
        </w:rPr>
        <w:t>Bloco 1298 | cf-art-6 | sem_categoria</w:t>
      </w:r>
    </w:p>
    <w:p>
      <w:pPr>
        <w:ind w:left="288"/>
      </w:pPr>
      <w:r>
        <w:rPr>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50A0"/>
          <w:sz w:val="16"/>
        </w:rPr>
        <w:t>[HC 90.471, rel. min. Cezar Peluso, j. 7-8-2007, 1ª T, DJ de 14-9-2007.]</w:t>
      </w:r>
    </w:p>
    <w:p>
      <w:r>
        <w:rPr>
          <w:sz w:val="12"/>
        </w:rPr>
        <w:t>────────────────────────────────────────────────────────────</w:t>
      </w:r>
    </w:p>
    <w:p>
      <w:r>
        <w:rPr>
          <w:color w:val="808080"/>
          <w:sz w:val="14"/>
        </w:rPr>
        <w:t>Bloco 1299 | cf-art-6 | sem_categoria</w:t>
      </w:r>
    </w:p>
    <w:p>
      <w:pPr>
        <w:ind w:left="288"/>
      </w:pPr>
      <w:r>
        <w:rPr>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50A0"/>
          <w:sz w:val="16"/>
        </w:rPr>
        <w:t>[HC 86.186, rel. min. Gilmar Mendes, j. 15-5-2007, 2ª T, DJ de 17-8-2007.]</w:t>
      </w:r>
    </w:p>
    <w:p>
      <w:r>
        <w:rPr>
          <w:sz w:val="12"/>
        </w:rPr>
        <w:t>────────────────────────────────────────────────────────────</w:t>
      </w:r>
    </w:p>
    <w:p>
      <w:r>
        <w:rPr>
          <w:color w:val="808080"/>
          <w:sz w:val="14"/>
        </w:rPr>
        <w:t>Bloco 1300 | cf-art-6 | sem_categoria</w:t>
      </w:r>
    </w:p>
    <w:p>
      <w:pPr>
        <w:ind w:left="288"/>
      </w:pPr>
      <w:r>
        <w:rPr>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50A0"/>
          <w:sz w:val="16"/>
        </w:rPr>
        <w:t>[HC 87.717, rel. min. Cezar Peluso, j. 3-4-2007, 2ª T, DJ de 8-6-2007.]</w:t>
      </w:r>
    </w:p>
    <w:p>
      <w:r>
        <w:rPr>
          <w:sz w:val="12"/>
        </w:rPr>
        <w:t>────────────────────────────────────────────────────────────</w:t>
      </w:r>
    </w:p>
    <w:p>
      <w:r>
        <w:rPr>
          <w:color w:val="808080"/>
          <w:sz w:val="14"/>
        </w:rPr>
        <w:t>Bloco 1301 | cf-art-6 | sem_categoria</w:t>
      </w:r>
    </w:p>
    <w:p>
      <w:pPr>
        <w:ind w:left="288"/>
      </w:pPr>
      <w:r>
        <w:rPr>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pPr>
        <w:ind w:left="288"/>
      </w:pPr>
      <w:r>
        <w:rPr>
          <w:b/>
          <w:color w:val="0050A0"/>
          <w:sz w:val="16"/>
        </w:rPr>
        <w:t>[HC 89.501, rel. min. Celso de Mello, j. 12-12-2006, 2ª T, DJ de 16-3-2007.]</w:t>
      </w:r>
    </w:p>
    <w:p>
      <w:r>
        <w:rPr>
          <w:sz w:val="12"/>
        </w:rPr>
        <w:t>────────────────────────────────────────────────────────────</w:t>
      </w:r>
    </w:p>
    <w:p>
      <w:r>
        <w:rPr>
          <w:color w:val="808080"/>
          <w:sz w:val="14"/>
        </w:rPr>
        <w:t>Bloco 1302 | cf-art-6 | sem_categoria</w:t>
      </w:r>
    </w:p>
    <w:p>
      <w:pPr>
        <w:ind w:left="288"/>
      </w:pPr>
      <w:r>
        <w:rPr>
          <w:sz w:val="18"/>
        </w:rPr>
        <w:t>Pena restritiva de direitos só pode ser executada após o trânsito em julgado da sentença que a impôs.</w:t>
      </w:r>
    </w:p>
    <w:p>
      <w:pPr>
        <w:ind w:left="288"/>
      </w:pPr>
      <w:r>
        <w:rPr>
          <w:b/>
          <w:color w:val="0050A0"/>
          <w:sz w:val="16"/>
        </w:rPr>
        <w:t>[HC 84.677, rel. min. Eros Grau, red. do ac. min. Cezar Peluso, j. 23-11-2004, 1ª T, DJ de 8-4-2005.]</w:t>
      </w:r>
    </w:p>
    <w:p>
      <w:r>
        <w:rPr>
          <w:sz w:val="12"/>
        </w:rPr>
        <w:t>────────────────────────────────────────────────────────────</w:t>
      </w:r>
    </w:p>
    <w:p>
      <w:r>
        <w:rPr>
          <w:color w:val="808080"/>
          <w:sz w:val="14"/>
        </w:rPr>
        <w:t>Bloco 1303 | cf-art-6 | sem_categoria</w:t>
      </w:r>
    </w:p>
    <w:p>
      <w:pPr>
        <w:ind w:left="288"/>
      </w:pPr>
      <w:r>
        <w:rPr>
          <w:sz w:val="18"/>
        </w:rPr>
        <w:t xml:space="preserve">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privação da liberdade do indiciado ou do réu. (...) Mesmo que se trate de pessoa acusada da suposta prática de crime hediondo, e até que sobrevenha sentença penal condenatória irrecorrível, não se revela possível – por efeito de insuperável vedação constitucional (CF, art. 5º, LVII) – presumir-lhe a culpabilidade. Ninguém pode ser tratado como culpado, qualquer que seja a natureza do ilícito penal </w:t>
      </w:r>
      <w:r>
        <w:rPr>
          <w:color w:val="A0A0A0"/>
          <w:sz w:val="14"/>
        </w:rPr>
        <w:t xml:space="preserve"> [...+443 chars]</w:t>
      </w:r>
    </w:p>
    <w:p>
      <w:pPr>
        <w:ind w:left="288"/>
      </w:pPr>
      <w:r>
        <w:rPr>
          <w:b/>
          <w:color w:val="0050A0"/>
          <w:sz w:val="16"/>
        </w:rPr>
        <w:t>[HC 80.719, rel. min. Celso de Mello, j. 26-6-2001, 2ª T, DJ de 28-9-2001.]</w:t>
      </w:r>
    </w:p>
    <w:p>
      <w:r>
        <w:rPr>
          <w:sz w:val="12"/>
        </w:rPr>
        <w:t>────────────────────────────────────────────────────────────</w:t>
      </w:r>
    </w:p>
    <w:p>
      <w:r>
        <w:rPr>
          <w:color w:val="808080"/>
          <w:sz w:val="14"/>
        </w:rPr>
        <w:t>Bloco 1304 | cf-art-6 | sem_categoria</w:t>
      </w:r>
    </w:p>
    <w:p>
      <w:pPr>
        <w:ind w:left="288"/>
      </w:pPr>
      <w:r>
        <w:rPr>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50A0"/>
          <w:sz w:val="16"/>
        </w:rPr>
        <w:t>[RHC 79.460, voto do red. do ac. min. Nelson Jobim, j. 27-10-1999, P, DJ de 18-5-2001.]</w:t>
      </w:r>
    </w:p>
    <w:p>
      <w:r>
        <w:rPr>
          <w:sz w:val="12"/>
        </w:rPr>
        <w:t>────────────────────────────────────────────────────────────</w:t>
      </w:r>
    </w:p>
    <w:p>
      <w:r>
        <w:rPr>
          <w:color w:val="808080"/>
          <w:sz w:val="14"/>
        </w:rPr>
        <w:t>Bloco 1305 | cf-art-6 | sem_categoria</w:t>
      </w:r>
    </w:p>
    <w:p>
      <w:pPr>
        <w:ind w:left="288"/>
      </w:pPr>
      <w:r>
        <w:rPr>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base probatória idônea, a formulação possível de qualquer juízo condenatório, que deve sempre assentar-se – para que se qualifique como ato revestido de validade ético-jurídica – em elementos de certeza, os quais, ao dissiparem ambiguidades, ao esclarecerem situações equívocas e ao desfazerem dados eivados de obscuridade, revelam-se capazes de informar, com objetividade, o órgão judiciário competen</w:t>
      </w:r>
      <w:r>
        <w:rPr>
          <w:color w:val="A0A0A0"/>
          <w:sz w:val="14"/>
        </w:rPr>
        <w:t xml:space="preserve"> [...+144 chars]</w:t>
      </w:r>
    </w:p>
    <w:p>
      <w:pPr>
        <w:ind w:left="288"/>
      </w:pPr>
      <w:r>
        <w:rPr>
          <w:b/>
          <w:color w:val="0050A0"/>
          <w:sz w:val="16"/>
        </w:rPr>
        <w:t>[HC 73.338, rel. min. Celso de Mello, j. 13-8-1996,1ª T, DJ de 19-12-1996.]</w:t>
      </w:r>
    </w:p>
    <w:p>
      <w:r>
        <w:rPr>
          <w:sz w:val="12"/>
        </w:rPr>
        <w:t>────────────────────────────────────────────────────────────</w:t>
      </w:r>
    </w:p>
    <w:p>
      <w:r>
        <w:rPr>
          <w:color w:val="808080"/>
          <w:sz w:val="14"/>
        </w:rPr>
        <w:t>Bloco 1306 | cf-art-6 | sem_categoria</w:t>
      </w:r>
    </w:p>
    <w:p>
      <w:pPr>
        <w:ind w:left="288"/>
      </w:pPr>
      <w:r>
        <w:rPr>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50A0"/>
          <w:sz w:val="16"/>
        </w:rPr>
        <w:t>[HC 71.169, rel. min. Moreira Alves, j. 26-4-1994, 1ª T, DJ de 16-9-1994.]</w:t>
      </w:r>
    </w:p>
    <w:p>
      <w:r>
        <w:rPr>
          <w:sz w:val="12"/>
        </w:rPr>
        <w:t>────────────────────────────────────────────────────────────</w:t>
      </w:r>
    </w:p>
    <w:p>
      <w:r>
        <w:rPr>
          <w:color w:val="808080"/>
          <w:sz w:val="14"/>
        </w:rPr>
        <w:t>Bloco 1307 | cf-art-6 | sem_categoria</w:t>
      </w:r>
    </w:p>
    <w:p>
      <w:pPr>
        <w:ind w:left="288"/>
      </w:pPr>
      <w:r>
        <w:rPr>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delito. Por outro lado, e em razão mesmo dessa independência de instâncias, o princípio constitucional de que "ninguém será considerado culpado até o trânsito em julgado de sentença penal condenatória" (art. 5º, LVII) não se aplica ao âmbito administrativo para impedir que a infração administrativa que possa também caracterizar crime seja apurada e punida antes do desfecho do processo criminal.</w:t>
      </w:r>
    </w:p>
    <w:p>
      <w:pPr>
        <w:ind w:left="288"/>
      </w:pPr>
      <w:r>
        <w:rPr>
          <w:b/>
          <w:color w:val="0050A0"/>
          <w:sz w:val="16"/>
        </w:rPr>
        <w:t>[MS 21.545, voto do min. Moreira Alves, j. 11-3-1993, P, DJ de 2-4-1993.]</w:t>
      </w:r>
    </w:p>
    <w:p>
      <w:r>
        <w:rPr>
          <w:sz w:val="12"/>
        </w:rPr>
        <w:t>────────────────────────────────────────────────────────────</w:t>
      </w:r>
    </w:p>
    <w:p>
      <w:r>
        <w:rPr>
          <w:color w:val="808080"/>
          <w:sz w:val="14"/>
        </w:rPr>
        <w:t>Bloco 1308 | cf-art-6 | sem_categoria</w:t>
      </w:r>
    </w:p>
    <w:p>
      <w:pPr>
        <w:ind w:left="288"/>
      </w:pPr>
      <w:r>
        <w:rPr>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julgado pode justificar a exacerbação da pena, pois, com o trânsito em julgado, descaracteriza-se a presunção juris tantum de não culpabilidade do réu, que passa, então, a ostentar o status jurídico-penal de condenado, com todas as consequências legais daí decorrentes. Precedentes. Doutrina.</w:t>
      </w:r>
    </w:p>
    <w:p>
      <w:pPr>
        <w:ind w:left="288"/>
      </w:pPr>
      <w:r>
        <w:rPr>
          <w:b/>
          <w:color w:val="0050A0"/>
          <w:sz w:val="16"/>
        </w:rPr>
        <w:t>[HC 69.298, red. do ac. min. Celso de Mello, j. 9-6-1992, 1ª T, DJ de 15-12-2006.]</w:t>
      </w:r>
    </w:p>
    <w:p>
      <w:r>
        <w:rPr>
          <w:sz w:val="12"/>
        </w:rPr>
        <w:t>────────────────────────────────────────────────────────────</w:t>
      </w:r>
    </w:p>
    <w:p>
      <w:r>
        <w:rPr>
          <w:color w:val="808080"/>
          <w:sz w:val="14"/>
        </w:rPr>
        <w:t>Bloco 1309 | cf-art-6 | sem_categoria</w:t>
      </w:r>
    </w:p>
    <w:p>
      <w:pPr>
        <w:ind w:left="288"/>
      </w:pPr>
      <w:r>
        <w:rPr>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50A0"/>
          <w:sz w:val="16"/>
        </w:rPr>
        <w:t>[RHC 66.471, rel. min. Célio Borja, j. 28-2-1989, 2ª T, DJ de 31-3-1989.]</w:t>
      </w:r>
    </w:p>
    <w:p>
      <w:r>
        <w:rPr>
          <w:sz w:val="12"/>
        </w:rPr>
        <w:t>────────────────────────────────────────────────────────────</w:t>
      </w:r>
    </w:p>
    <w:p>
      <w:r>
        <w:rPr>
          <w:color w:val="808080"/>
          <w:sz w:val="14"/>
        </w:rPr>
        <w:t>Bloco 1310 | cf-art-6 | sem_categoria</w:t>
      </w:r>
    </w:p>
    <w:p>
      <w:pPr>
        <w:ind w:left="288"/>
      </w:pPr>
      <w:r>
        <w:rPr>
          <w:sz w:val="18"/>
        </w:rPr>
        <w:t>A identificação criminal não será feita se apresentada, ante a autoridade policial, a identidade civil da indiciada (...).</w:t>
      </w:r>
    </w:p>
    <w:p>
      <w:pPr>
        <w:ind w:left="288"/>
      </w:pPr>
      <w:r>
        <w:rPr>
          <w:b/>
          <w:color w:val="0050A0"/>
          <w:sz w:val="16"/>
        </w:rPr>
        <w:t>[RHC 66.180, rel. min. Francisco Rezek, j. 16-12-1988, 2ª T, DJ de 10-3-1989.]</w:t>
      </w:r>
    </w:p>
    <w:p>
      <w:r>
        <w:rPr>
          <w:sz w:val="12"/>
        </w:rPr>
        <w:t>────────────────────────────────────────────────────────────</w:t>
      </w:r>
    </w:p>
    <w:p>
      <w:r>
        <w:rPr>
          <w:color w:val="808080"/>
          <w:sz w:val="14"/>
        </w:rPr>
        <w:t>Bloco 1311 | cf-art-6 | sem_categoria</w:t>
      </w:r>
    </w:p>
    <w:p>
      <w:pPr>
        <w:ind w:left="288"/>
      </w:pPr>
      <w:r>
        <w:rPr>
          <w:sz w:val="18"/>
        </w:rPr>
        <w:t>Exigência de identificação criminal que não se evidencia ser ilegal, por falta de comprovação de haver sido o paciente civilmente identificado.</w:t>
      </w:r>
    </w:p>
    <w:p>
      <w:pPr>
        <w:ind w:left="288"/>
      </w:pPr>
      <w:r>
        <w:rPr>
          <w:b/>
          <w:color w:val="0050A0"/>
          <w:sz w:val="16"/>
        </w:rPr>
        <w:t>[RHC 67.066, rel. min. Octavio Gallotti, j. 6-12-1988, 1ª T, DJ de 10-2-1989.]</w:t>
      </w:r>
    </w:p>
    <w:p>
      <w:r>
        <w:rPr>
          <w:sz w:val="12"/>
        </w:rPr>
        <w:t>────────────────────────────────────────────────────────────</w:t>
      </w:r>
    </w:p>
    <w:p>
      <w:r>
        <w:rPr>
          <w:color w:val="808080"/>
          <w:sz w:val="14"/>
        </w:rPr>
        <w:t>Bloco 1312 | cf-art-6 | sem_categoria</w:t>
      </w:r>
    </w:p>
    <w:p>
      <w:pPr>
        <w:ind w:left="288"/>
      </w:pPr>
      <w:r>
        <w:rPr>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Questão constitucional resolvida no sentido de que: (i) o ajuizamento da ação penal privada pode ocorrer após o decurso do prazo legal, sem que seja oferecida denúncia, ou promovido o arquivamento, ou requisitadas diligências externas ao Ministério Público. Diligências internas à instituição são irrelevantes; (ii) a conduta do Ministério Público posterior ao surgimento do direito de queixa não prejudic</w:t>
      </w:r>
      <w:r>
        <w:rPr>
          <w:color w:val="A0A0A0"/>
          <w:sz w:val="14"/>
        </w:rPr>
        <w:t xml:space="preserve"> [...+419 chars]</w:t>
      </w:r>
    </w:p>
    <w:p>
      <w:pPr>
        <w:ind w:left="288"/>
      </w:pPr>
      <w:r>
        <w:rPr>
          <w:b/>
          <w:color w:val="0050A0"/>
          <w:sz w:val="16"/>
        </w:rPr>
        <w:t>[ARE 859.251-RG, rel. min. Gilmar Mendes, j. 16-4-2015, P, DJE de 21-5-2015, Tema 811, com mérito julgado.]</w:t>
      </w:r>
    </w:p>
    <w:p>
      <w:r>
        <w:rPr>
          <w:sz w:val="12"/>
        </w:rPr>
        <w:t>────────────────────────────────────────────────────────────</w:t>
      </w:r>
    </w:p>
    <w:p>
      <w:r>
        <w:rPr>
          <w:color w:val="808080"/>
          <w:sz w:val="14"/>
        </w:rPr>
        <w:t>Bloco 1313 | cf-art-6 | sem_categoria</w:t>
      </w:r>
    </w:p>
    <w:p>
      <w:pPr>
        <w:ind w:left="288"/>
      </w:pPr>
      <w:r>
        <w:rPr>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c/c arts. 30 e 31, c/c art. 3º, a, do CPPM). A questão do sujeito passivo nos crimes militares e o tema dos delitos castrenses de dupla subjetividade passiva. Inaplicabilidade, à espécie, de regras inscritas na lei da ação civil pública e no Código de Defesa do Consumidor, para efeito de reconhecer-se, quanto à Febracta, a sua qualidade para agir em sede de queixa subsidiária. Inexistência, no orden</w:t>
      </w:r>
      <w:r>
        <w:rPr>
          <w:color w:val="A0A0A0"/>
          <w:sz w:val="14"/>
        </w:rPr>
        <w:t xml:space="preserve"> [...+62 chars]</w:t>
      </w:r>
    </w:p>
    <w:p>
      <w:pPr>
        <w:ind w:left="288"/>
      </w:pPr>
      <w:r>
        <w:rPr>
          <w:b/>
          <w:color w:val="0050A0"/>
          <w:sz w:val="16"/>
        </w:rPr>
        <w:t>[Pet 4.281, rel. min. Celso de Mello, j. 10-8-2009, dec. monocrática, DJE de 17-8-2009.]</w:t>
      </w:r>
    </w:p>
    <w:p>
      <w:r>
        <w:rPr>
          <w:sz w:val="12"/>
        </w:rPr>
        <w:t>────────────────────────────────────────────────────────────</w:t>
      </w:r>
    </w:p>
    <w:p>
      <w:r>
        <w:rPr>
          <w:color w:val="808080"/>
          <w:sz w:val="14"/>
        </w:rPr>
        <w:t>Bloco 1314 | cf-art-6 | sem_categoria</w:t>
      </w:r>
    </w:p>
    <w:p>
      <w:pPr>
        <w:ind w:left="288"/>
      </w:pPr>
      <w:r>
        <w:rPr>
          <w:sz w:val="18"/>
        </w:rPr>
        <w:t>O STF tem enfatizado que, arquivado o inquérito policial, por decisão judicial, a pedido do Ministério Público, não cabe a ação penal subsidiária.</w:t>
      </w:r>
    </w:p>
    <w:p>
      <w:pPr>
        <w:ind w:left="288"/>
      </w:pPr>
      <w:r>
        <w:rPr>
          <w:b/>
          <w:color w:val="0050A0"/>
          <w:sz w:val="16"/>
        </w:rPr>
        <w:t>[HC 74.276, rel. min. Celso de Mello, j. 3-9-1996, 1ª T, DJE de 24-2-2011.]</w:t>
      </w:r>
    </w:p>
    <w:p>
      <w:r>
        <w:rPr>
          <w:sz w:val="12"/>
        </w:rPr>
        <w:t>────────────────────────────────────────────────────────────</w:t>
      </w:r>
    </w:p>
    <w:p>
      <w:r>
        <w:rPr>
          <w:color w:val="808080"/>
          <w:sz w:val="14"/>
        </w:rPr>
        <w:t>Bloco 1315 | cf-art-6 | sem_categoria</w:t>
      </w:r>
    </w:p>
    <w:p>
      <w:pPr>
        <w:ind w:left="288"/>
      </w:pPr>
      <w:r>
        <w:rPr>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processuais a terceiros no desenvolvimento da consequente relação processual. Ao contrário, a legitimidade questionada para a apelação supletiva, nos quadros do direito processual vigente, se harmoniza, na Constituição, não apenas com a garantia da ação privada subsidiária, na hipótese de inércia do Ministério Público (CF, art. 5º, LIX), mas, também, e principalmente, com a do contraditório e da ampla defes</w:t>
      </w:r>
      <w:r>
        <w:rPr>
          <w:color w:val="A0A0A0"/>
          <w:sz w:val="14"/>
        </w:rPr>
        <w:t xml:space="preserve"> [...+228 chars]</w:t>
      </w:r>
    </w:p>
    <w:p>
      <w:pPr>
        <w:ind w:left="288"/>
      </w:pPr>
      <w:r>
        <w:rPr>
          <w:b/>
          <w:color w:val="0050A0"/>
          <w:sz w:val="16"/>
        </w:rPr>
        <w:t>[HC 68.413, rel. min. Sepúlveda Pertence, j. 22-5-1991, P, DJ de 18-10-1991.]</w:t>
      </w:r>
    </w:p>
    <w:p>
      <w:r>
        <w:rPr>
          <w:sz w:val="12"/>
        </w:rPr>
        <w:t>────────────────────────────────────────────────────────────</w:t>
      </w:r>
    </w:p>
    <w:p>
      <w:r>
        <w:rPr>
          <w:color w:val="808080"/>
          <w:sz w:val="14"/>
        </w:rPr>
        <w:t>Bloco 1316 | cf-art-6 | sem_categoria</w:t>
      </w:r>
    </w:p>
    <w:p>
      <w:pPr>
        <w:ind w:left="288"/>
      </w:pPr>
      <w:r>
        <w:rPr>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50A0"/>
          <w:sz w:val="16"/>
        </w:rPr>
        <w:t>[ADI 4.414, rel. min. Luiz Fux, j. 31-5-2012, P, DJE de 17-6-2013.]</w:t>
      </w:r>
    </w:p>
    <w:p>
      <w:r>
        <w:rPr>
          <w:sz w:val="12"/>
        </w:rPr>
        <w:t>────────────────────────────────────────────────────────────</w:t>
      </w:r>
    </w:p>
    <w:p>
      <w:r>
        <w:rPr>
          <w:color w:val="808080"/>
          <w:sz w:val="14"/>
        </w:rPr>
        <w:t>Bloco 1317 | cf-art-6 | sem_categoria</w:t>
      </w:r>
    </w:p>
    <w:p>
      <w:pPr>
        <w:ind w:left="288"/>
      </w:pPr>
      <w:r>
        <w:rPr>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 regimental, configura ato atentatório à garantia constitucional da publicidade dos atos processuais.</w:t>
      </w:r>
    </w:p>
    <w:p>
      <w:pPr>
        <w:ind w:left="288"/>
      </w:pPr>
      <w:r>
        <w:rPr>
          <w:b/>
          <w:color w:val="0050A0"/>
          <w:sz w:val="16"/>
        </w:rPr>
        <w:t>[RE 575.144, voto do min. Ricardo Lewandowski, j. 11-12-2008, P, DJE de 20-2-2009, Tema 50, com mérito julgado.]</w:t>
      </w:r>
    </w:p>
    <w:p>
      <w:r>
        <w:rPr>
          <w:sz w:val="12"/>
        </w:rPr>
        <w:t>────────────────────────────────────────────────────────────</w:t>
      </w:r>
    </w:p>
    <w:p>
      <w:r>
        <w:rPr>
          <w:color w:val="808080"/>
          <w:sz w:val="14"/>
        </w:rPr>
        <w:t>Bloco 1318 | cf-art-6 | sem_categoria</w:t>
      </w:r>
    </w:p>
    <w:p>
      <w:pPr>
        <w:ind w:left="288"/>
      </w:pPr>
      <w:r>
        <w:rPr>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pesquisa histórica e resguardo da memória nacional. O direito à informação, a busca pelo conhecimento da verdade sobre sua história, sobre os fatos ocorridos em período grave contrário à democracia, int</w:t>
      </w:r>
      <w:r>
        <w:rPr>
          <w:color w:val="A0A0A0"/>
          <w:sz w:val="14"/>
        </w:rPr>
        <w:t xml:space="preserve"> [...+516 chars]</w:t>
      </w:r>
    </w:p>
    <w:p>
      <w:pPr>
        <w:ind w:left="288"/>
      </w:pPr>
      <w:r>
        <w:rPr>
          <w:b/>
          <w:color w:val="0050A0"/>
          <w:sz w:val="16"/>
        </w:rPr>
        <w:t>[Rcl 11.949, rel. min. Cármen Lúcia, j. 15-3-2017, P, DJE de 16-8-2017.]</w:t>
      </w:r>
    </w:p>
    <w:p>
      <w:r>
        <w:rPr>
          <w:sz w:val="12"/>
        </w:rPr>
        <w:t>────────────────────────────────────────────────────────────</w:t>
      </w:r>
    </w:p>
    <w:p>
      <w:r>
        <w:rPr>
          <w:color w:val="808080"/>
          <w:sz w:val="14"/>
        </w:rPr>
        <w:t>Bloco 1319 | cf-art-6 | sem_categoria</w:t>
      </w:r>
    </w:p>
    <w:p>
      <w:pPr>
        <w:ind w:left="288"/>
      </w:pPr>
      <w:r>
        <w:rPr>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50A0"/>
          <w:sz w:val="16"/>
        </w:rPr>
        <w:t>[HC 93.364 QO, rel. min. Marco Aurélio, j. 11-11-2008, 1ª T, DJE de 19-12-2008.]</w:t>
      </w:r>
    </w:p>
    <w:p>
      <w:r>
        <w:rPr>
          <w:sz w:val="12"/>
        </w:rPr>
        <w:t>────────────────────────────────────────────────────────────</w:t>
      </w:r>
    </w:p>
    <w:p>
      <w:r>
        <w:rPr>
          <w:color w:val="808080"/>
          <w:sz w:val="14"/>
        </w:rPr>
        <w:t>Bloco 1320 | cf-art-6 | sem_categoria</w:t>
      </w:r>
    </w:p>
    <w:p>
      <w:pPr>
        <w:ind w:left="288"/>
      </w:pPr>
      <w:r>
        <w:rPr>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ilegal de armas. Legitimidade da providência adotada pelo magistrado com base nas medidas de proteção à testemunha (Lei 9.807/1999). Devido ao incremento da criminalidade violenta e organizada, o legislador passou a instrumentalizar o juiz em medidas e providências tendentes a, simultaneamente, permitir a prática dos atos processuais e assegurar a integridade físico-mental e a vida das pessoas das tes</w:t>
      </w:r>
      <w:r>
        <w:rPr>
          <w:color w:val="A0A0A0"/>
          <w:sz w:val="14"/>
        </w:rPr>
        <w:t xml:space="preserve"> [...+84 chars]</w:t>
      </w:r>
    </w:p>
    <w:p>
      <w:pPr>
        <w:ind w:left="288"/>
      </w:pPr>
      <w:r>
        <w:rPr>
          <w:b/>
          <w:color w:val="0050A0"/>
          <w:sz w:val="16"/>
        </w:rPr>
        <w:t>[HC 90.321, rel. min. Ellen Gracie, j. 2-9-2008, 2ª T, DJE de 26-9-2008.]</w:t>
      </w:r>
    </w:p>
    <w:p>
      <w:r>
        <w:rPr>
          <w:sz w:val="12"/>
        </w:rPr>
        <w:t>────────────────────────────────────────────────────────────</w:t>
      </w:r>
    </w:p>
    <w:p>
      <w:r>
        <w:rPr>
          <w:color w:val="808080"/>
          <w:sz w:val="14"/>
        </w:rPr>
        <w:t>Bloco 1321 | cf-art-6 | sem_categoria</w:t>
      </w:r>
    </w:p>
    <w:p>
      <w:pPr>
        <w:ind w:left="288"/>
      </w:pPr>
      <w:r>
        <w:rPr>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50A0"/>
          <w:sz w:val="16"/>
        </w:rPr>
        <w:t>[MS 27.483 MC-REF, rel. min. Cezar Peluso, j. 14-8-2008, P, DJE de 10-10-2008.]</w:t>
      </w:r>
    </w:p>
    <w:p>
      <w:r>
        <w:rPr>
          <w:sz w:val="12"/>
        </w:rPr>
        <w:t>────────────────────────────────────────────────────────────</w:t>
      </w:r>
    </w:p>
    <w:p>
      <w:r>
        <w:rPr>
          <w:color w:val="808080"/>
          <w:sz w:val="14"/>
        </w:rPr>
        <w:t>Bloco 1322 | cf-art-6 | sem_categoria</w:t>
      </w:r>
    </w:p>
    <w:p>
      <w:pPr>
        <w:ind w:left="288"/>
      </w:pPr>
      <w:r>
        <w:rPr>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50A0"/>
          <w:sz w:val="16"/>
        </w:rPr>
        <w:t>[HC 90.688, rel. min. Ricardo Lewandowski, j. 12-2-2008, 1ª T, DJE de 25-4-2008.]</w:t>
      </w:r>
    </w:p>
    <w:p>
      <w:r>
        <w:rPr>
          <w:sz w:val="12"/>
        </w:rPr>
        <w:t>────────────────────────────────────────────────────────────</w:t>
      </w:r>
    </w:p>
    <w:p>
      <w:r>
        <w:rPr>
          <w:color w:val="808080"/>
          <w:sz w:val="14"/>
        </w:rPr>
        <w:t>Bloco 1323 | cf-art-6 | sem_categoria</w:t>
      </w:r>
    </w:p>
    <w:p>
      <w:pPr>
        <w:ind w:left="288"/>
      </w:pPr>
      <w:r>
        <w:rPr>
          <w:sz w:val="18"/>
        </w:rPr>
        <w:t>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de acusados de crimes políticos durante determinada época) a partir dos registros documentais e fonográficos de sessões de julgamento público. Não configuração de situação excepcional a limitar a incidência da publicidade dos documentos públicos (arts. 23 e 24 da Lei 8.159/1991) e do direito à informação.</w:t>
      </w:r>
    </w:p>
    <w:p>
      <w:pPr>
        <w:ind w:left="288"/>
      </w:pPr>
      <w:r>
        <w:rPr>
          <w:b/>
          <w:color w:val="0050A0"/>
          <w:sz w:val="16"/>
        </w:rPr>
        <w:t>[RMS 23.036, rel. min. Maurício Corrêa, red. do ac. min. Nelson Jobim, j. 28-3-2006, 2ª T, DJ de 25-8-2006.]</w:t>
      </w:r>
    </w:p>
    <w:p>
      <w:r>
        <w:rPr>
          <w:sz w:val="12"/>
        </w:rPr>
        <w:t>────────────────────────────────────────────────────────────</w:t>
      </w:r>
    </w:p>
    <w:p>
      <w:r>
        <w:rPr>
          <w:color w:val="808080"/>
          <w:sz w:val="14"/>
        </w:rPr>
        <w:t>Bloco 1324 | cf-art-6 | sem_categoria</w:t>
      </w:r>
    </w:p>
    <w:p>
      <w:pPr>
        <w:ind w:left="288"/>
      </w:pPr>
      <w:r>
        <w:rPr>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 5º, LV, e 227 da CF. ‘A criança e o adolescente gozam de todos os direitos fundamentais inerentes à pessoa humana’ – art. 3º do ECA. Reconhecimento da aplicabilidade à criança e ao adolescente da garantia contra a prisão arbitrária – art. 5º, LXI, CF. Inexistência de violação à proporcionalidade ou ao dever de proteção. (...) Art. 122, II e III, exigem, para aplicação da medida de internação, a r</w:t>
      </w:r>
      <w:r>
        <w:rPr>
          <w:color w:val="A0A0A0"/>
          <w:sz w:val="14"/>
        </w:rPr>
        <w:t xml:space="preserve"> [...+497 chars]</w:t>
      </w:r>
    </w:p>
    <w:p>
      <w:pPr>
        <w:ind w:left="288"/>
      </w:pPr>
      <w:r>
        <w:rPr>
          <w:b/>
          <w:color w:val="0050A0"/>
          <w:sz w:val="16"/>
        </w:rPr>
        <w:t>[ADI 3.446, rel. min. Gilmar Mendes, j. 8-8-2019, P, DJE de 31-7-2020.]</w:t>
      </w:r>
    </w:p>
    <w:p>
      <w:r>
        <w:rPr>
          <w:sz w:val="12"/>
        </w:rPr>
        <w:t>────────────────────────────────────────────────────────────</w:t>
      </w:r>
    </w:p>
    <w:p>
      <w:r>
        <w:rPr>
          <w:color w:val="808080"/>
          <w:sz w:val="14"/>
        </w:rPr>
        <w:t>Bloco 1325 | cf-art-6 | sem_categoria</w:t>
      </w:r>
    </w:p>
    <w:p>
      <w:pPr>
        <w:ind w:left="288"/>
      </w:pPr>
      <w:r>
        <w:rPr>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50A0"/>
          <w:sz w:val="16"/>
        </w:rPr>
        <w:t>[ADI 3.112, rel. min. Ricardo Lewandowski, j. 2-5-2007, P, DJ de 26-10-2007.]</w:t>
      </w:r>
    </w:p>
    <w:p>
      <w:r>
        <w:rPr>
          <w:sz w:val="12"/>
        </w:rPr>
        <w:t>────────────────────────────────────────────────────────────</w:t>
      </w:r>
    </w:p>
    <w:p>
      <w:r>
        <w:rPr>
          <w:color w:val="808080"/>
          <w:sz w:val="14"/>
        </w:rPr>
        <w:t>Bloco 1326 | cf-art-6 | sem_categoria</w:t>
      </w:r>
    </w:p>
    <w:p>
      <w:pPr>
        <w:ind w:left="288"/>
      </w:pPr>
      <w:r>
        <w:rPr>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50A0"/>
          <w:sz w:val="16"/>
        </w:rPr>
        <w:t>[RE 603.116, rel. min. Dias Toffoli, j. 19.08.2024, P, DJE de 11.10.2024, Tema 703, com mérito julgado.]</w:t>
      </w:r>
    </w:p>
    <w:p>
      <w:r>
        <w:rPr>
          <w:sz w:val="12"/>
        </w:rPr>
        <w:t>────────────────────────────────────────────────────────────</w:t>
      </w:r>
    </w:p>
    <w:p>
      <w:r>
        <w:rPr>
          <w:color w:val="808080"/>
          <w:sz w:val="14"/>
        </w:rPr>
        <w:t>Bloco 1327 | cf-art-6 | sem_categoria</w:t>
      </w:r>
    </w:p>
    <w:p>
      <w:pPr>
        <w:ind w:left="288"/>
      </w:pPr>
      <w:r>
        <w:rPr>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50A0"/>
          <w:sz w:val="16"/>
        </w:rPr>
        <w:t>[HC 126.501, red. do ac. min. Edson Fachin, j. 14-6-2016, 1ª T, DJE de 4-10-2016.]</w:t>
      </w:r>
    </w:p>
    <w:p>
      <w:r>
        <w:rPr>
          <w:sz w:val="12"/>
        </w:rPr>
        <w:t>────────────────────────────────────────────────────────────</w:t>
      </w:r>
    </w:p>
    <w:p>
      <w:r>
        <w:rPr>
          <w:color w:val="808080"/>
          <w:sz w:val="14"/>
        </w:rPr>
        <w:t>Bloco 1328 | cf-art-6 | sem_categoria</w:t>
      </w:r>
    </w:p>
    <w:p>
      <w:pPr>
        <w:ind w:left="288"/>
      </w:pPr>
      <w:r>
        <w:rPr>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50A0"/>
          <w:sz w:val="16"/>
        </w:rPr>
        <w:t>[HC 100.372, rel. min. Ellen Gracie, j. 14-9-2010, 2ª T, DJE de 1º-10-2010.]</w:t>
      </w:r>
    </w:p>
    <w:p>
      <w:r>
        <w:rPr>
          <w:sz w:val="12"/>
        </w:rPr>
        <w:t>────────────────────────────────────────────────────────────</w:t>
      </w:r>
    </w:p>
    <w:p>
      <w:r>
        <w:rPr>
          <w:color w:val="808080"/>
          <w:sz w:val="14"/>
        </w:rPr>
        <w:t>Bloco 1329 | cf-art-6 | sem_categoria</w:t>
      </w:r>
    </w:p>
    <w:p>
      <w:pPr>
        <w:ind w:left="288"/>
      </w:pPr>
      <w:r>
        <w:rPr>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50A0"/>
          <w:sz w:val="16"/>
        </w:rPr>
        <w:t>[RHC 100.973, rel. min. Ellen Gracie, j. 4-5-2010, 2ª T, DJE de 28-5-2010.]</w:t>
      </w:r>
    </w:p>
    <w:p>
      <w:r>
        <w:rPr>
          <w:sz w:val="12"/>
        </w:rPr>
        <w:t>────────────────────────────────────────────────────────────</w:t>
      </w:r>
    </w:p>
    <w:p>
      <w:r>
        <w:rPr>
          <w:color w:val="808080"/>
          <w:sz w:val="14"/>
        </w:rPr>
        <w:t>Bloco 1330 | cf-art-6 | sem_categoria</w:t>
      </w:r>
    </w:p>
    <w:p>
      <w:pPr>
        <w:ind w:left="288"/>
      </w:pPr>
      <w:r>
        <w:rPr>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destinatário, quer implementada por juiz, por relator, ou por tribunal. (...) O fato de o envolvido no inquérito ainda não ter sido ouvido surge neutro quanto à higidez do ato acautelador de custódia preventiva.</w:t>
      </w:r>
    </w:p>
    <w:p>
      <w:pPr>
        <w:ind w:left="288"/>
      </w:pPr>
      <w:r>
        <w:rPr>
          <w:b/>
          <w:color w:val="0050A0"/>
          <w:sz w:val="16"/>
        </w:rPr>
        <w:t>[HC 102.732, rel. min. Marco Aurélio, j. 4-3-2010, P, DJE de 7-5-2010.]</w:t>
      </w:r>
    </w:p>
    <w:p>
      <w:r>
        <w:rPr>
          <w:sz w:val="12"/>
        </w:rPr>
        <w:t>────────────────────────────────────────────────────────────</w:t>
      </w:r>
    </w:p>
    <w:p>
      <w:r>
        <w:rPr>
          <w:color w:val="808080"/>
          <w:sz w:val="14"/>
        </w:rPr>
        <w:t>Bloco 1331 | cf-art-6 | sem_categoria</w:t>
      </w:r>
    </w:p>
    <w:p>
      <w:pPr>
        <w:ind w:left="288"/>
      </w:pPr>
      <w:r>
        <w:rPr>
          <w:sz w:val="18"/>
        </w:rPr>
        <w:t>Não é nulo o inquérito policial instaurado a partir da prisão em flagrante dos acusados, ainda que a autoridade policial tenha tomado conhecimento prévios dos fatos por meio de denúncia anônima.</w:t>
      </w:r>
    </w:p>
    <w:p>
      <w:pPr>
        <w:ind w:left="288"/>
      </w:pPr>
      <w:r>
        <w:rPr>
          <w:b/>
          <w:color w:val="0050A0"/>
          <w:sz w:val="16"/>
        </w:rPr>
        <w:t>[HC 90.178, rel. min. Cezar Peluso, j. 2-2-2010, 2ª T, DJE de 26-3-2010.]</w:t>
      </w:r>
    </w:p>
    <w:p>
      <w:r>
        <w:rPr>
          <w:sz w:val="12"/>
        </w:rPr>
        <w:t>────────────────────────────────────────────────────────────</w:t>
      </w:r>
    </w:p>
    <w:p>
      <w:r>
        <w:rPr>
          <w:color w:val="808080"/>
          <w:sz w:val="14"/>
        </w:rPr>
        <w:t>Bloco 1332 | cf-art-6 | sem_categoria</w:t>
      </w:r>
    </w:p>
    <w:p>
      <w:pPr>
        <w:ind w:left="288"/>
      </w:pPr>
      <w:r>
        <w:rPr>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magistrado a coordenadas objetivas de imparcialidade e propicia às partes conhecer os motivos que levaram o julgador a decidir neste ou naquele sentido.</w:t>
      </w:r>
    </w:p>
    <w:p>
      <w:pPr>
        <w:ind w:left="288"/>
      </w:pPr>
      <w:r>
        <w:rPr>
          <w:b/>
          <w:color w:val="0050A0"/>
          <w:sz w:val="16"/>
        </w:rPr>
        <w:t>[HC 98.006, rel. min. Ayres Britto, j. 24-11-2009, 1ª T, DJE de 5-2-2010.]</w:t>
      </w:r>
    </w:p>
    <w:p>
      <w:r>
        <w:rPr>
          <w:sz w:val="12"/>
        </w:rPr>
        <w:t>────────────────────────────────────────────────────────────</w:t>
      </w:r>
    </w:p>
    <w:p>
      <w:r>
        <w:rPr>
          <w:color w:val="808080"/>
          <w:sz w:val="14"/>
        </w:rPr>
        <w:t>Bloco 1333 | cf-art-6 | sem_categoria</w:t>
      </w:r>
    </w:p>
    <w:p>
      <w:pPr>
        <w:ind w:left="288"/>
      </w:pPr>
      <w:r>
        <w:rPr>
          <w:sz w:val="18"/>
        </w:rPr>
        <w:t>Se a custódia cautelar foi decretada apenas com fundamento na conveniência da instrução criminal, o encerramento desta torna desnecessária aquela.</w:t>
      </w:r>
    </w:p>
    <w:p>
      <w:pPr>
        <w:ind w:left="288"/>
      </w:pPr>
      <w:r>
        <w:rPr>
          <w:b/>
          <w:color w:val="0050A0"/>
          <w:sz w:val="16"/>
        </w:rPr>
        <w:t>[HC 100.340, rel. min. Cezar Peluso, j. 10-11-2009, 2ª T, DJE de 18-12-2009.]</w:t>
      </w:r>
    </w:p>
    <w:p>
      <w:r>
        <w:rPr>
          <w:sz w:val="12"/>
        </w:rPr>
        <w:t>────────────────────────────────────────────────────────────</w:t>
      </w:r>
    </w:p>
    <w:p>
      <w:r>
        <w:rPr>
          <w:color w:val="808080"/>
          <w:sz w:val="14"/>
        </w:rPr>
        <w:t>Bloco 1334 | cf-art-6 | sem_categoria</w:t>
      </w:r>
    </w:p>
    <w:p>
      <w:pPr>
        <w:ind w:left="288"/>
      </w:pPr>
      <w:r>
        <w:rPr>
          <w:sz w:val="18"/>
        </w:rPr>
        <w:t>A incompetência do juízo gera a nulidade do decreto de prisão preventiva.</w:t>
      </w:r>
    </w:p>
    <w:p>
      <w:pPr>
        <w:ind w:left="288"/>
      </w:pPr>
      <w:r>
        <w:rPr>
          <w:b/>
          <w:color w:val="0050A0"/>
          <w:sz w:val="16"/>
        </w:rPr>
        <w:t>[HC 97.690, rel. min. Ricardo Lewandowski, j. 6-10-2009, 1ª T, DJE de 23-10-2009.]</w:t>
      </w:r>
    </w:p>
    <w:p>
      <w:r>
        <w:rPr>
          <w:sz w:val="12"/>
        </w:rPr>
        <w:t>────────────────────────────────────────────────────────────</w:t>
      </w:r>
    </w:p>
    <w:p>
      <w:r>
        <w:rPr>
          <w:color w:val="808080"/>
          <w:sz w:val="14"/>
        </w:rPr>
        <w:t>Bloco 1335 | cf-art-6 | sem_categoria</w:t>
      </w:r>
    </w:p>
    <w:p>
      <w:pPr>
        <w:ind w:left="288"/>
      </w:pPr>
      <w:r>
        <w:rPr>
          <w:sz w:val="18"/>
        </w:rPr>
        <w:t>As condições subjetivas favoráveis do paciente não obstam a segregação cautelar, desde que presentes nos autos elementos concretos a recomendar sua manutenção (...).</w:t>
      </w:r>
    </w:p>
    <w:p>
      <w:pPr>
        <w:ind w:left="288"/>
      </w:pPr>
      <w:r>
        <w:rPr>
          <w:b/>
          <w:color w:val="0050A0"/>
          <w:sz w:val="16"/>
        </w:rPr>
        <w:t>[HC 98.689, rel. min. Ricardo Lewandowski, j. 6-10-2009, 1ª T, DJE de 6-11-2009.]</w:t>
      </w:r>
    </w:p>
    <w:p>
      <w:r>
        <w:rPr>
          <w:sz w:val="12"/>
        </w:rPr>
        <w:t>────────────────────────────────────────────────────────────</w:t>
      </w:r>
    </w:p>
    <w:p>
      <w:r>
        <w:rPr>
          <w:color w:val="808080"/>
          <w:sz w:val="14"/>
        </w:rPr>
        <w:t>Bloco 1336 | cf-art-6 | sem_categoria</w:t>
      </w:r>
    </w:p>
    <w:p>
      <w:pPr>
        <w:ind w:left="288"/>
      </w:pPr>
      <w:r>
        <w:rPr>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50A0"/>
          <w:sz w:val="16"/>
        </w:rPr>
        <w:t>[HC 98.233, rel. min. Eros Grau, j. 6-10-2009, 2ª T, DJE de 29-10-2009.]</w:t>
      </w:r>
    </w:p>
    <w:p>
      <w:r>
        <w:rPr>
          <w:sz w:val="12"/>
        </w:rPr>
        <w:t>────────────────────────────────────────────────────────────</w:t>
      </w:r>
    </w:p>
    <w:p>
      <w:r>
        <w:rPr>
          <w:color w:val="808080"/>
          <w:sz w:val="14"/>
        </w:rPr>
        <w:t>Bloco 1337 | cf-art-6 | sem_categoria</w:t>
      </w:r>
    </w:p>
    <w:p>
      <w:pPr>
        <w:ind w:left="288"/>
      </w:pPr>
      <w:r>
        <w:rPr>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50A0"/>
          <w:sz w:val="16"/>
        </w:rPr>
        <w:t>[HC 99.379, rel. min. Eros Grau, j. 8-9-2009, 2ª T, DJE de 23-10-2009.]</w:t>
      </w:r>
    </w:p>
    <w:p>
      <w:r>
        <w:rPr>
          <w:sz w:val="12"/>
        </w:rPr>
        <w:t>────────────────────────────────────────────────────────────</w:t>
      </w:r>
    </w:p>
    <w:p>
      <w:r>
        <w:rPr>
          <w:color w:val="808080"/>
          <w:sz w:val="14"/>
        </w:rPr>
        <w:t>Bloco 1338 | cf-art-6 | sem_categoria</w:t>
      </w:r>
    </w:p>
    <w:p>
      <w:pPr>
        <w:ind w:left="288"/>
      </w:pPr>
      <w:r>
        <w:rPr>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50A0"/>
          <w:sz w:val="16"/>
        </w:rPr>
        <w:t>[HC 98.862, rel. min. Celso de Mello, j. 23-6-2009, 2ª T, DJE de 23-10-2009.]</w:t>
      </w:r>
    </w:p>
    <w:p>
      <w:r>
        <w:rPr>
          <w:sz w:val="12"/>
        </w:rPr>
        <w:t>────────────────────────────────────────────────────────────</w:t>
      </w:r>
    </w:p>
    <w:p>
      <w:r>
        <w:rPr>
          <w:color w:val="808080"/>
          <w:sz w:val="14"/>
        </w:rPr>
        <w:t>Bloco 1339 | cf-art-6 | sem_categoria</w:t>
      </w:r>
    </w:p>
    <w:p>
      <w:pPr>
        <w:ind w:left="288"/>
      </w:pPr>
      <w:r>
        <w:rPr>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50A0"/>
          <w:sz w:val="16"/>
        </w:rPr>
        <w:t>[HC 96.680, rel. min. Cármen Lúcia, j. 23-6-2009, 1ª T, DJE de 7-8-2009.]</w:t>
      </w:r>
    </w:p>
    <w:p>
      <w:r>
        <w:rPr>
          <w:sz w:val="12"/>
        </w:rPr>
        <w:t>────────────────────────────────────────────────────────────</w:t>
      </w:r>
    </w:p>
    <w:p>
      <w:r>
        <w:rPr>
          <w:color w:val="808080"/>
          <w:sz w:val="14"/>
        </w:rPr>
        <w:t>Bloco 1340 | cf-art-6 | sem_categoria</w:t>
      </w:r>
    </w:p>
    <w:p>
      <w:pPr>
        <w:ind w:left="288"/>
      </w:pPr>
      <w:r>
        <w:rPr>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50A0"/>
          <w:sz w:val="16"/>
        </w:rPr>
        <w:t>[HC 97.049, rel. min. Ayres Britto, j. 16-6-2009, 1ª T, DJE de 7-8-2009.]</w:t>
      </w:r>
    </w:p>
    <w:p>
      <w:r>
        <w:rPr>
          <w:sz w:val="12"/>
        </w:rPr>
        <w:t>────────────────────────────────────────────────────────────</w:t>
      </w:r>
    </w:p>
    <w:p>
      <w:r>
        <w:rPr>
          <w:color w:val="808080"/>
          <w:sz w:val="14"/>
        </w:rPr>
        <w:t>Bloco 1341 | cf-art-6 | sem_categoria</w:t>
      </w:r>
    </w:p>
    <w:p>
      <w:pPr>
        <w:ind w:left="288"/>
      </w:pPr>
      <w:r>
        <w:rPr>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50A0"/>
          <w:sz w:val="16"/>
        </w:rPr>
        <w:t>[HC 88.721, rel. min. Marco Aurélio, j. 28-4-2009, 1ª T, DJE de 29-5-2009.]</w:t>
      </w:r>
    </w:p>
    <w:p>
      <w:r>
        <w:rPr>
          <w:sz w:val="12"/>
        </w:rPr>
        <w:t>────────────────────────────────────────────────────────────</w:t>
      </w:r>
    </w:p>
    <w:p>
      <w:r>
        <w:rPr>
          <w:color w:val="808080"/>
          <w:sz w:val="14"/>
        </w:rPr>
        <w:t>Bloco 1342 | cf-art-6 | sem_categoria</w:t>
      </w:r>
    </w:p>
    <w:p>
      <w:pPr>
        <w:ind w:left="288"/>
      </w:pPr>
      <w:r>
        <w:rPr>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50A0"/>
          <w:sz w:val="16"/>
        </w:rPr>
        <w:t>[HC 98.061, rel. min. Eros Grau, j. 28-4-2009, 2ª T, DJE de 21-8-2009.]</w:t>
      </w:r>
    </w:p>
    <w:p>
      <w:r>
        <w:rPr>
          <w:sz w:val="12"/>
        </w:rPr>
        <w:t>────────────────────────────────────────────────────────────</w:t>
      </w:r>
    </w:p>
    <w:p>
      <w:r>
        <w:rPr>
          <w:color w:val="808080"/>
          <w:sz w:val="14"/>
        </w:rPr>
        <w:t>Bloco 1343 | cf-art-6 | sem_categoria</w:t>
      </w:r>
    </w:p>
    <w:p>
      <w:pPr>
        <w:ind w:left="288"/>
      </w:pPr>
      <w:r>
        <w:rPr>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50A0"/>
          <w:sz w:val="16"/>
        </w:rPr>
        <w:t>[HC 94.344, rel. min. Cezar Peluso, j. 31-3-2009, 2ª T, DJE de 22-5-2009.</w:t>
      </w:r>
    </w:p>
    <w:p>
      <w:r>
        <w:rPr>
          <w:sz w:val="12"/>
        </w:rPr>
        <w:t>────────────────────────────────────────────────────────────</w:t>
      </w:r>
    </w:p>
    <w:p>
      <w:r>
        <w:rPr>
          <w:color w:val="808080"/>
          <w:sz w:val="14"/>
        </w:rPr>
        <w:t>Bloco 1344 | cf-art-6 | sem_categoria</w:t>
      </w:r>
    </w:p>
    <w:p>
      <w:pPr>
        <w:ind w:left="288"/>
      </w:pPr>
      <w:r>
        <w:rPr>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pressupostos e condições previstas no art. 312 do CPP.</w:t>
      </w:r>
    </w:p>
    <w:p>
      <w:pPr>
        <w:ind w:left="288"/>
      </w:pPr>
      <w:r>
        <w:rPr>
          <w:b/>
          <w:color w:val="0050A0"/>
          <w:sz w:val="16"/>
        </w:rPr>
        <w:t>[HC 83.868, rel. Marco Aurélio, red. do ac. min. Ellen Gracie, j. 5-3-2009, P, DJE de 17-4-2009.]</w:t>
      </w:r>
    </w:p>
    <w:p>
      <w:r>
        <w:rPr>
          <w:sz w:val="12"/>
        </w:rPr>
        <w:t>────────────────────────────────────────────────────────────</w:t>
      </w:r>
    </w:p>
    <w:p>
      <w:r>
        <w:rPr>
          <w:color w:val="808080"/>
          <w:sz w:val="14"/>
        </w:rPr>
        <w:t>Bloco 1345 | cf-art-6 | sem_categoria</w:t>
      </w:r>
    </w:p>
    <w:p>
      <w:pPr>
        <w:ind w:left="288"/>
      </w:pPr>
      <w:r>
        <w:rPr>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50A0"/>
          <w:sz w:val="16"/>
        </w:rPr>
        <w:t>[RHC 93.123, rel. min. Cármen Lúcia, j. 19-2-2009, P, DJE de 1º-7-2009.]</w:t>
      </w:r>
    </w:p>
    <w:p>
      <w:r>
        <w:rPr>
          <w:sz w:val="12"/>
        </w:rPr>
        <w:t>────────────────────────────────────────────────────────────</w:t>
      </w:r>
    </w:p>
    <w:p>
      <w:r>
        <w:rPr>
          <w:color w:val="808080"/>
          <w:sz w:val="14"/>
        </w:rPr>
        <w:t>Bloco 1346 | cf-art-6 | sem_categoria</w:t>
      </w:r>
    </w:p>
    <w:p>
      <w:pPr>
        <w:ind w:left="288"/>
      </w:pPr>
      <w:r>
        <w:rPr>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50A0"/>
          <w:sz w:val="16"/>
        </w:rPr>
        <w:t>[HC 93.798, rel. min. Eros Grau, j. 17-2-2009, 2ª T, DJE de 22-5-2009.]</w:t>
      </w:r>
    </w:p>
    <w:p>
      <w:r>
        <w:rPr>
          <w:sz w:val="12"/>
        </w:rPr>
        <w:t>────────────────────────────────────────────────────────────</w:t>
      </w:r>
    </w:p>
    <w:p>
      <w:r>
        <w:rPr>
          <w:color w:val="808080"/>
          <w:sz w:val="14"/>
        </w:rPr>
        <w:t>Bloco 1347 | cf-art-6 | sem_categoria</w:t>
      </w:r>
    </w:p>
    <w:p>
      <w:pPr>
        <w:ind w:left="288"/>
      </w:pPr>
      <w:r>
        <w:rPr>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50A0"/>
          <w:sz w:val="16"/>
        </w:rPr>
        <w:t>[HC 93.971, rel. min. Joaquim Barbosa, j. 10-2-2009, 2ª T, DJE de 20-3-2009.]</w:t>
      </w:r>
    </w:p>
    <w:p>
      <w:r>
        <w:rPr>
          <w:sz w:val="12"/>
        </w:rPr>
        <w:t>────────────────────────────────────────────────────────────</w:t>
      </w:r>
    </w:p>
    <w:p>
      <w:r>
        <w:rPr>
          <w:color w:val="808080"/>
          <w:sz w:val="14"/>
        </w:rPr>
        <w:t>Bloco 1348 | cf-art-6 | sem_categoria</w:t>
      </w:r>
    </w:p>
    <w:p>
      <w:pPr>
        <w:ind w:left="288"/>
      </w:pPr>
      <w:r>
        <w:rPr>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boa aplicação dos direitos fundamentais de caráter processual, principalmente a proteção judicial efetiva, permite distinguir o Estado de Direito do Estado Policial. Os direitos de caráter penal, processual e processual penal cumprem papel fundamental na concretização do moderno Estado democrático de direito. (...). A diferença entre um Estado totalitário e um Estado Democrático de Direito reside </w:t>
      </w:r>
      <w:r>
        <w:rPr>
          <w:color w:val="A0A0A0"/>
          <w:sz w:val="14"/>
        </w:rPr>
        <w:t xml:space="preserve"> [...+741 chars]</w:t>
      </w:r>
    </w:p>
    <w:p>
      <w:pPr>
        <w:ind w:left="288"/>
      </w:pPr>
      <w:r>
        <w:rPr>
          <w:b/>
          <w:color w:val="0050A0"/>
          <w:sz w:val="16"/>
        </w:rPr>
        <w:t>[HC 91.386, rel. min. Gilmar Mendes, j. 19-2-2008, 2ª T, DJE de 16-5-2008.]</w:t>
      </w:r>
    </w:p>
    <w:p>
      <w:r>
        <w:rPr>
          <w:sz w:val="12"/>
        </w:rPr>
        <w:t>────────────────────────────────────────────────────────────</w:t>
      </w:r>
    </w:p>
    <w:p>
      <w:r>
        <w:rPr>
          <w:color w:val="808080"/>
          <w:sz w:val="14"/>
        </w:rPr>
        <w:t>Bloco 1349 | cf-art-6 | sem_categoria</w:t>
      </w:r>
    </w:p>
    <w:p>
      <w:pPr>
        <w:ind w:left="288"/>
      </w:pPr>
      <w:r>
        <w:rPr>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assentou que a "sentença de pronúncia que traz fundamentos novos ou complementares constitui, ao contrário, título de prisão cautelar autônoma que, por isso, deve ser atacado em via própria, cumprindo assim reconhecer prejudicado o writ anteriormente impetrado", o que não acontece quando "simplesmente repetir os fundamentos declinados na ordem de segregação cautelar anterior".</w:t>
      </w:r>
    </w:p>
    <w:p>
      <w:pPr>
        <w:ind w:left="288"/>
      </w:pPr>
      <w:r>
        <w:rPr>
          <w:b/>
          <w:color w:val="0050A0"/>
          <w:sz w:val="16"/>
        </w:rPr>
        <w:t>[HC 96.182, rel. min. Menezes Direito, j. 2-12-2008, 1ª T, DJE de 20-3-2009.]</w:t>
      </w:r>
    </w:p>
    <w:p>
      <w:r>
        <w:rPr>
          <w:sz w:val="12"/>
        </w:rPr>
        <w:t>────────────────────────────────────────────────────────────</w:t>
      </w:r>
    </w:p>
    <w:p>
      <w:r>
        <w:rPr>
          <w:color w:val="808080"/>
          <w:sz w:val="14"/>
        </w:rPr>
        <w:t>Bloco 1350 | cf-art-6 | sem_categoria</w:t>
      </w:r>
    </w:p>
    <w:p>
      <w:pPr>
        <w:ind w:left="288"/>
      </w:pPr>
      <w:r>
        <w:rPr>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justifiquem equivale a antecipação da pena, sanção a ser no futuro eventualmente imposta, a quem a mereça, mediante sentença transitada em julgado.</w:t>
      </w:r>
    </w:p>
    <w:p>
      <w:pPr>
        <w:ind w:left="288"/>
      </w:pPr>
      <w:r>
        <w:rPr>
          <w:b/>
          <w:color w:val="0050A0"/>
          <w:sz w:val="16"/>
        </w:rPr>
        <w:t>[HC 95.009, rel. min. Eros Grau, j. 6-11-2008, P, DJE de 19-12-2008.]</w:t>
      </w:r>
    </w:p>
    <w:p>
      <w:r>
        <w:rPr>
          <w:sz w:val="12"/>
        </w:rPr>
        <w:t>────────────────────────────────────────────────────────────</w:t>
      </w:r>
    </w:p>
    <w:p>
      <w:r>
        <w:rPr>
          <w:color w:val="808080"/>
          <w:sz w:val="14"/>
        </w:rPr>
        <w:t>Bloco 1351 | cf-art-6 | sem_categoria</w:t>
      </w:r>
    </w:p>
    <w:p>
      <w:pPr>
        <w:ind w:left="288"/>
      </w:pPr>
      <w:r>
        <w:rPr>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50A0"/>
          <w:sz w:val="16"/>
        </w:rPr>
        <w:t>[HC 94.367, rel. min. Joaquim Barbosa, j. 21-10-2008, 2ª T, DJE de 6-2-2009.]</w:t>
      </w:r>
    </w:p>
    <w:p>
      <w:r>
        <w:rPr>
          <w:sz w:val="12"/>
        </w:rPr>
        <w:t>────────────────────────────────────────────────────────────</w:t>
      </w:r>
    </w:p>
    <w:p>
      <w:r>
        <w:rPr>
          <w:color w:val="808080"/>
          <w:sz w:val="14"/>
        </w:rPr>
        <w:t>Bloco 1352 | cf-art-6 | sem_categoria</w:t>
      </w:r>
    </w:p>
    <w:p>
      <w:pPr>
        <w:ind w:left="288"/>
      </w:pPr>
      <w:r>
        <w:rPr>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República. (...) O enunciado inscrito na Súmula 2/STF já não mais prevalece em nosso sistema de direito positivo, desde a revogaçã</w:t>
      </w:r>
      <w:r>
        <w:rPr>
          <w:color w:val="A0A0A0"/>
          <w:sz w:val="14"/>
        </w:rPr>
        <w:t xml:space="preserve"> [...+123 chars]</w:t>
      </w:r>
    </w:p>
    <w:p>
      <w:pPr>
        <w:ind w:left="288"/>
      </w:pPr>
      <w:r>
        <w:rPr>
          <w:b/>
          <w:color w:val="0050A0"/>
          <w:sz w:val="16"/>
        </w:rPr>
        <w:t>[Ext 1.121 AgR, rel. min. Celso de Mello, j. 4-9-2008, P, DJE de 17-4-2009.]</w:t>
      </w:r>
    </w:p>
    <w:p>
      <w:r>
        <w:rPr>
          <w:sz w:val="12"/>
        </w:rPr>
        <w:t>────────────────────────────────────────────────────────────</w:t>
      </w:r>
    </w:p>
    <w:p>
      <w:r>
        <w:rPr>
          <w:color w:val="808080"/>
          <w:sz w:val="14"/>
        </w:rPr>
        <w:t>Bloco 1353 | cf-art-6 | sem_categoria</w:t>
      </w:r>
    </w:p>
    <w:p>
      <w:pPr>
        <w:ind w:left="288"/>
      </w:pPr>
      <w:r>
        <w:rPr>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cautelar de privação da liberdade do indiciado ou do réu. A questão da decretabilidade da prisão cautelar. Possibilidade excepcional, desde que satisfeitos os requisitos mencionados no art. 312 do CPP. Necessidade da verificação concreta, em cada caso, da imprescindibilidade da adoção dessa medida extraordinária. (...) A prisão preventiva não pode – e não deve – ser utilizada, pelo Poder Público, com</w:t>
      </w:r>
      <w:r>
        <w:rPr>
          <w:color w:val="A0A0A0"/>
          <w:sz w:val="14"/>
        </w:rPr>
        <w:t xml:space="preserve"> [...+1890 chars]</w:t>
      </w:r>
    </w:p>
    <w:p>
      <w:pPr>
        <w:ind w:left="288"/>
      </w:pPr>
      <w:r>
        <w:rPr>
          <w:b/>
          <w:color w:val="0050A0"/>
          <w:sz w:val="16"/>
        </w:rPr>
        <w:t>[HC 93.883, rel. min. Celso de Mello, j. 26-8-2008, 2ª T, DJE de 27-3-2009.]</w:t>
      </w:r>
    </w:p>
    <w:p>
      <w:r>
        <w:rPr>
          <w:sz w:val="12"/>
        </w:rPr>
        <w:t>────────────────────────────────────────────────────────────</w:t>
      </w:r>
    </w:p>
    <w:p>
      <w:r>
        <w:rPr>
          <w:color w:val="808080"/>
          <w:sz w:val="14"/>
        </w:rPr>
        <w:t>Bloco 1354 | cf-art-6 | sem_categoria</w:t>
      </w:r>
    </w:p>
    <w:p>
      <w:pPr>
        <w:ind w:left="288"/>
      </w:pPr>
      <w:r>
        <w:rPr>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 Sepúlveda Pertence, DJ de 12-11-1999; HC 76.370, rel. min. Octavio Gallotti, DJ de 30-4-1998).</w:t>
      </w:r>
    </w:p>
    <w:p>
      <w:pPr>
        <w:ind w:left="288"/>
      </w:pPr>
      <w:r>
        <w:rPr>
          <w:b/>
          <w:color w:val="0050A0"/>
          <w:sz w:val="16"/>
        </w:rPr>
        <w:t>[HC 94.421, rel. min. Cármen Lúcia, j. 3-6-2008, 1ª T, DJE de 31-10-2008.]</w:t>
      </w:r>
    </w:p>
    <w:p>
      <w:r>
        <w:rPr>
          <w:sz w:val="12"/>
        </w:rPr>
        <w:t>────────────────────────────────────────────────────────────</w:t>
      </w:r>
    </w:p>
    <w:p>
      <w:r>
        <w:rPr>
          <w:color w:val="808080"/>
          <w:sz w:val="14"/>
        </w:rPr>
        <w:t>Bloco 1355 | cf-art-6 | sem_categoria</w:t>
      </w:r>
    </w:p>
    <w:p>
      <w:pPr>
        <w:ind w:left="288"/>
      </w:pPr>
      <w:r>
        <w:rPr>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constituindo-se explícito "dever do Estado, direito e responsabilidade de todos" (art. 144 da CF/1988). Precedentes: HC 82.149, min. Ellen Gracie; HC 82.684, min. Maurício Corrêa; e HC 83.157, min. Marco Aurélio. A conveniência da instrução criminal justifica a segregação preventiva, quando há fatos concretos que sinalizem a possibilidade de o paciente influir no ânimo das testemunhas e denunciantes do esquema</w:t>
      </w:r>
      <w:r>
        <w:rPr>
          <w:color w:val="A0A0A0"/>
          <w:sz w:val="14"/>
        </w:rPr>
        <w:t xml:space="preserve"> [...+617 chars]</w:t>
      </w:r>
    </w:p>
    <w:p>
      <w:pPr>
        <w:ind w:left="288"/>
      </w:pPr>
      <w:r>
        <w:rPr>
          <w:b/>
          <w:color w:val="0050A0"/>
          <w:sz w:val="16"/>
        </w:rPr>
        <w:t>[HC 91.016, rel. min. Ayres Britto, j. 13-11-2007, 1ª T, DJE de 9-5-2008.]</w:t>
      </w:r>
    </w:p>
    <w:p>
      <w:r>
        <w:rPr>
          <w:sz w:val="12"/>
        </w:rPr>
        <w:t>────────────────────────────────────────────────────────────</w:t>
      </w:r>
    </w:p>
    <w:p>
      <w:r>
        <w:rPr>
          <w:color w:val="808080"/>
          <w:sz w:val="14"/>
        </w:rPr>
        <w:t>Bloco 1356 | cf-art-6 | sem_categoria</w:t>
      </w:r>
    </w:p>
    <w:p>
      <w:pPr>
        <w:ind w:left="288"/>
      </w:pPr>
      <w:r>
        <w:rPr>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50A0"/>
          <w:sz w:val="16"/>
        </w:rPr>
        <w:t>[HC 87.794, rel. min. Marco Aurélio, j. 14-11-2006, 1ª T, DJ de 2-2-2007.]</w:t>
      </w:r>
    </w:p>
    <w:p>
      <w:r>
        <w:rPr>
          <w:sz w:val="12"/>
        </w:rPr>
        <w:t>────────────────────────────────────────────────────────────</w:t>
      </w:r>
    </w:p>
    <w:p>
      <w:r>
        <w:rPr>
          <w:color w:val="808080"/>
          <w:sz w:val="14"/>
        </w:rPr>
        <w:t>Bloco 1357 | cf-art-6 | sem_categoria</w:t>
      </w:r>
    </w:p>
    <w:p>
      <w:pPr>
        <w:ind w:left="288"/>
      </w:pPr>
      <w:r>
        <w:rPr>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50A0"/>
          <w:sz w:val="16"/>
        </w:rPr>
        <w:t>[HC 86.304, rel. min. Eros Grau, j. 4-10-2005, 1ª T, DJ de 3-2-2006.]</w:t>
      </w:r>
    </w:p>
    <w:p>
      <w:r>
        <w:rPr>
          <w:sz w:val="12"/>
        </w:rPr>
        <w:t>────────────────────────────────────────────────────────────</w:t>
      </w:r>
    </w:p>
    <w:p>
      <w:r>
        <w:rPr>
          <w:color w:val="808080"/>
          <w:sz w:val="14"/>
        </w:rPr>
        <w:t>Bloco 1358 | cf-art-6 | sem_categoria</w:t>
      </w:r>
    </w:p>
    <w:p>
      <w:pPr>
        <w:ind w:left="288"/>
      </w:pPr>
      <w:r>
        <w:rPr>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50A0"/>
          <w:sz w:val="16"/>
        </w:rPr>
        <w:t>[HC 85.046, rel. min. Eros Grau, j. 15-3-2005, 1ª T, DJ de 10-6-2005.]</w:t>
      </w:r>
    </w:p>
    <w:p>
      <w:r>
        <w:rPr>
          <w:sz w:val="12"/>
        </w:rPr>
        <w:t>────────────────────────────────────────────────────────────</w:t>
      </w:r>
    </w:p>
    <w:p>
      <w:r>
        <w:rPr>
          <w:color w:val="808080"/>
          <w:sz w:val="14"/>
        </w:rPr>
        <w:t>Bloco 1359 | cf-art-6 | sem_categoria</w:t>
      </w:r>
    </w:p>
    <w:p>
      <w:pPr>
        <w:ind w:left="288"/>
      </w:pPr>
      <w:r>
        <w:rPr>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50A0"/>
          <w:sz w:val="16"/>
        </w:rPr>
        <w:t>[HC 69.630, rel. min. Paulo Brossard, j. 20-10-1992, 2ª T, DJ de 4-12-1992.]</w:t>
      </w:r>
    </w:p>
    <w:p>
      <w:r>
        <w:rPr>
          <w:sz w:val="12"/>
        </w:rPr>
        <w:t>────────────────────────────────────────────────────────────</w:t>
      </w:r>
    </w:p>
    <w:p>
      <w:r>
        <w:rPr>
          <w:color w:val="808080"/>
          <w:sz w:val="14"/>
        </w:rPr>
        <w:t>Bloco 1360 | cf-art-6 | sem_categoria</w:t>
      </w:r>
    </w:p>
    <w:p>
      <w:pPr>
        <w:ind w:left="288"/>
      </w:pPr>
      <w:r>
        <w:rPr>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50A0"/>
          <w:sz w:val="16"/>
        </w:rPr>
        <w:t>[HC 68.503, rel. min. Célio Borja, j. 19-3-1991, 2ª T, DJ de 29-5-1992.]</w:t>
      </w:r>
    </w:p>
    <w:p>
      <w:r>
        <w:rPr>
          <w:sz w:val="12"/>
        </w:rPr>
        <w:t>────────────────────────────────────────────────────────────</w:t>
      </w:r>
    </w:p>
    <w:p>
      <w:r>
        <w:rPr>
          <w:color w:val="808080"/>
          <w:sz w:val="14"/>
        </w:rPr>
        <w:t>Bloco 1361 | cf-art-6 | sem_categoria</w:t>
      </w:r>
    </w:p>
    <w:p>
      <w:pPr>
        <w:ind w:left="288"/>
      </w:pPr>
      <w:r>
        <w:rPr>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color w:val="808080"/>
          <w:sz w:val="14"/>
        </w:rPr>
        <w:t>Bloco 1362 | cf-art-6 | sem_categoria</w:t>
      </w:r>
    </w:p>
    <w:p>
      <w:pPr>
        <w:ind w:left="288"/>
      </w:pPr>
      <w:r>
        <w:rPr>
          <w:sz w:val="18"/>
        </w:rPr>
        <w:t>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ilícitos que constituem o objeto dos negócios jurídicos", haja vista que o acordo de colaboração premiada é ato voluntário, firmado na presença da defesa técnica (que deverá orientar o investigado acerca das consequências do negócio jurídico) e que possibilita grandes vantagens ao acusado. Portanto, a colaboração premiada é plenamente compatível com o princípio do "nemo tenetur se detegere" (direi</w:t>
      </w:r>
      <w:r>
        <w:rPr>
          <w:color w:val="A0A0A0"/>
          <w:sz w:val="14"/>
        </w:rPr>
        <w:t xml:space="preserve"> [...+42 chars]</w:t>
      </w:r>
    </w:p>
    <w:p>
      <w:pPr>
        <w:ind w:left="288"/>
      </w:pPr>
      <w:r>
        <w:rPr>
          <w:b/>
          <w:color w:val="0050A0"/>
          <w:sz w:val="16"/>
        </w:rPr>
        <w:t>[ADI 5.567, rel. min. Alexandre de Moraes, j. 21.11.2023, P, DJE de 24.1.2024.]</w:t>
      </w:r>
    </w:p>
    <w:p>
      <w:r>
        <w:rPr>
          <w:sz w:val="12"/>
        </w:rPr>
        <w:t>────────────────────────────────────────────────────────────</w:t>
      </w:r>
    </w:p>
    <w:p>
      <w:r>
        <w:rPr>
          <w:color w:val="808080"/>
          <w:sz w:val="14"/>
        </w:rPr>
        <w:t>Bloco 1363 | cf-art-6 | sem_categoria</w:t>
      </w:r>
    </w:p>
    <w:p>
      <w:pPr>
        <w:ind w:left="288"/>
      </w:pPr>
      <w:r>
        <w:rPr>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50A0"/>
          <w:sz w:val="16"/>
        </w:rPr>
        <w:t>[RE 1.224.374, rel. min. Luiz Fux, j. 19-5-2022, P, DJE de 23-9-2022, Tema 1.079, com mérito julgado.]</w:t>
      </w:r>
    </w:p>
    <w:p>
      <w:r>
        <w:rPr>
          <w:sz w:val="12"/>
        </w:rPr>
        <w:t>────────────────────────────────────────────────────────────</w:t>
      </w:r>
    </w:p>
    <w:p>
      <w:r>
        <w:rPr>
          <w:color w:val="808080"/>
          <w:sz w:val="14"/>
        </w:rPr>
        <w:t>Bloco 1364 | cf-art-6 | sem_categoria</w:t>
      </w:r>
    </w:p>
    <w:p>
      <w:pPr>
        <w:ind w:left="288"/>
      </w:pPr>
      <w:r>
        <w:rPr>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 qual se desdobram as variações do direito ao silêncio e da autodefesa negativa, consiste em um dos marcos históricos de superação da tradição inquisitorial de valorar o investigado e/ou o réu como um objeto de provas, do qual deveria ser extraída a ‘verdade real’. O direito de não produzir prova contra si mesmo, ao relativizar o dogma da verdade real, garante ao investigado os direitos de nada ad</w:t>
      </w:r>
      <w:r>
        <w:rPr>
          <w:color w:val="A0A0A0"/>
          <w:sz w:val="14"/>
        </w:rPr>
        <w:t xml:space="preserve"> [...+3111 chars]</w:t>
      </w:r>
    </w:p>
    <w:p>
      <w:pPr>
        <w:ind w:left="288"/>
      </w:pPr>
      <w:r>
        <w:rPr>
          <w:b/>
          <w:color w:val="0050A0"/>
          <w:sz w:val="16"/>
        </w:rPr>
        <w:t>[RE 971.959, rel. min. Luiz Fux, j. 14-11-2018, P, DJE de 31-7-2020, Tema 907, com mérito julgado.]</w:t>
      </w:r>
    </w:p>
    <w:p>
      <w:r>
        <w:rPr>
          <w:sz w:val="12"/>
        </w:rPr>
        <w:t>────────────────────────────────────────────────────────────</w:t>
      </w:r>
    </w:p>
    <w:p>
      <w:r>
        <w:rPr>
          <w:color w:val="808080"/>
          <w:sz w:val="14"/>
        </w:rPr>
        <w:t>Bloco 1365 | cf-art-6 | sem_categoria</w:t>
      </w:r>
    </w:p>
    <w:p>
      <w:pPr>
        <w:ind w:left="288"/>
      </w:pPr>
      <w:r>
        <w:rPr>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50A0"/>
          <w:sz w:val="16"/>
        </w:rPr>
        <w:t>[RE 640.139 RG, rel. min. Dias Toffoli, j. 22-9-2011, P, DJE de 14-10-2011, Tema 478, com mérito julgado.]</w:t>
      </w:r>
    </w:p>
    <w:p>
      <w:r>
        <w:rPr>
          <w:sz w:val="12"/>
        </w:rPr>
        <w:t>────────────────────────────────────────────────────────────</w:t>
      </w:r>
    </w:p>
    <w:p>
      <w:r>
        <w:rPr>
          <w:color w:val="808080"/>
          <w:sz w:val="14"/>
        </w:rPr>
        <w:t>Bloco 1366 | cf-art-6 | sem_categoria</w:t>
      </w:r>
    </w:p>
    <w:p>
      <w:pPr>
        <w:ind w:left="288"/>
      </w:pPr>
      <w:r>
        <w:rPr>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50A0"/>
          <w:sz w:val="16"/>
        </w:rPr>
        <w:t>[RHC 170.843, rel. min. Gilmar Mendes, j. 4-5-2021, P, DJE de 1-9-2021.]</w:t>
      </w:r>
    </w:p>
    <w:p>
      <w:r>
        <w:rPr>
          <w:sz w:val="12"/>
        </w:rPr>
        <w:t>────────────────────────────────────────────────────────────</w:t>
      </w:r>
    </w:p>
    <w:p>
      <w:r>
        <w:rPr>
          <w:color w:val="808080"/>
          <w:sz w:val="14"/>
        </w:rPr>
        <w:t>Bloco 1367 | cf-art-6 | sem_categoria</w:t>
      </w:r>
    </w:p>
    <w:p>
      <w:pPr>
        <w:ind w:left="288"/>
      </w:pPr>
      <w:r>
        <w:rPr>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demonstrar por modo robusto a autoria e a materialidade do delito. Órgão que não pode se esquivar da incumbência de fazer da instrução criminal a sua estratégia oportunidade de produzir material probatório substancialmente sólido em termos de comprovação da existência de fato típico e ilícito, além da culpabilidade do acusado.</w:t>
      </w:r>
    </w:p>
    <w:p>
      <w:pPr>
        <w:ind w:left="288"/>
      </w:pPr>
      <w:r>
        <w:rPr>
          <w:b/>
          <w:color w:val="0050A0"/>
          <w:sz w:val="16"/>
        </w:rPr>
        <w:t>[HC 101.909, rel. min. Ayres Britto, j. 28-2-2012, 2ª T, DJE de 19-6-2012.]</w:t>
      </w:r>
    </w:p>
    <w:p>
      <w:r>
        <w:rPr>
          <w:sz w:val="12"/>
        </w:rPr>
        <w:t>────────────────────────────────────────────────────────────</w:t>
      </w:r>
    </w:p>
    <w:p>
      <w:r>
        <w:rPr>
          <w:color w:val="808080"/>
          <w:sz w:val="14"/>
        </w:rPr>
        <w:t>Bloco 1368 | cf-art-6 | sem_categoria</w:t>
      </w:r>
    </w:p>
    <w:p>
      <w:pPr>
        <w:ind w:left="288"/>
      </w:pPr>
      <w:r>
        <w:rPr>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50A0"/>
          <w:sz w:val="16"/>
        </w:rPr>
        <w:t>[HC 103.236, voto do rel. min. Gilmar Mendes, j. 14-6-2010, 2ª T, DJE de 3-9-2010.]</w:t>
      </w:r>
    </w:p>
    <w:p>
      <w:r>
        <w:rPr>
          <w:sz w:val="12"/>
        </w:rPr>
        <w:t>────────────────────────────────────────────────────────────</w:t>
      </w:r>
    </w:p>
    <w:p>
      <w:r>
        <w:rPr>
          <w:color w:val="808080"/>
          <w:sz w:val="14"/>
        </w:rPr>
        <w:t>Bloco 1369 | cf-art-6 | sem_categoria</w:t>
      </w:r>
    </w:p>
    <w:p>
      <w:pPr>
        <w:ind w:left="288"/>
      </w:pPr>
      <w:r>
        <w:rPr>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50A0"/>
          <w:sz w:val="16"/>
        </w:rPr>
        <w:t>[HC 102.732, rel. min. Marco Aurélio, j. 4-3-2010, P, DJE de 7-5-2010.]</w:t>
      </w:r>
    </w:p>
    <w:p>
      <w:r>
        <w:rPr>
          <w:sz w:val="12"/>
        </w:rPr>
        <w:t>────────────────────────────────────────────────────────────</w:t>
      </w:r>
    </w:p>
    <w:p>
      <w:r>
        <w:rPr>
          <w:color w:val="808080"/>
          <w:sz w:val="14"/>
        </w:rPr>
        <w:t>Bloco 1370 | cf-art-6 | sem_categoria</w:t>
      </w:r>
    </w:p>
    <w:p>
      <w:pPr>
        <w:ind w:left="288"/>
      </w:pPr>
      <w:r>
        <w:rPr>
          <w:sz w:val="18"/>
        </w:rPr>
        <w:t>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submetê-lo a medidas sujeitas à reserva constitucional de jurisdição, nem impedi-lo de fazer-se acompanhar de advogado, nem impor, a este, indevidas restrições ao regular desempenho de suas prerrogativas profissionais (Lei  8.906/1994, art. 7º, v.g.).</w:t>
      </w:r>
    </w:p>
    <w:p>
      <w:pPr>
        <w:ind w:left="288"/>
      </w:pPr>
      <w:r>
        <w:rPr>
          <w:b/>
          <w:color w:val="0050A0"/>
          <w:sz w:val="16"/>
        </w:rPr>
        <w:t>[HC 89.837, rel. min. Celso de Mello, j. 20-10-2009, 2ª T, DJE de 20-11-2009.]</w:t>
      </w:r>
    </w:p>
    <w:p>
      <w:r>
        <w:rPr>
          <w:sz w:val="12"/>
        </w:rPr>
        <w:t>────────────────────────────────────────────────────────────</w:t>
      </w:r>
    </w:p>
    <w:p>
      <w:r>
        <w:rPr>
          <w:color w:val="808080"/>
          <w:sz w:val="14"/>
        </w:rPr>
        <w:t>Bloco 1371 | cf-art-6 | sem_categoria</w:t>
      </w:r>
    </w:p>
    <w:p>
      <w:pPr>
        <w:ind w:left="288"/>
      </w:pPr>
      <w:r>
        <w:rPr>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 nem de ser constrangido a apresentar provas que lhe comprometam a defesa e (c) o direito de se recusar a participar, ativa ou passivamente, de procedimentos probatórios que lhe possam afetar a esfera jurídica, tais como a reprodução simulada (reconstituição) do evento delituoso e o fornecimento de padrões gráficos ou de padrões vocais para efeito de perícia criminal (HC 96.219 MC/SP, rel. min. Ce</w:t>
      </w:r>
      <w:r>
        <w:rPr>
          <w:color w:val="A0A0A0"/>
          <w:sz w:val="14"/>
        </w:rPr>
        <w:t xml:space="preserve"> [...+766 chars]</w:t>
      </w:r>
    </w:p>
    <w:p>
      <w:pPr>
        <w:ind w:left="288"/>
      </w:pPr>
      <w:r>
        <w:rPr>
          <w:b/>
          <w:color w:val="0050A0"/>
          <w:sz w:val="16"/>
        </w:rPr>
        <w:t>[HC 99.289, rel. min. Celso de Mello, j. 23-6-2009, 2ª T, DJE de 4-8-2011.]</w:t>
      </w:r>
    </w:p>
    <w:p>
      <w:r>
        <w:rPr>
          <w:sz w:val="12"/>
        </w:rPr>
        <w:t>────────────────────────────────────────────────────────────</w:t>
      </w:r>
    </w:p>
    <w:p>
      <w:r>
        <w:rPr>
          <w:color w:val="808080"/>
          <w:sz w:val="14"/>
        </w:rPr>
        <w:t>Bloco 1372 | cf-art-6 | sem_categoria</w:t>
      </w:r>
    </w:p>
    <w:p>
      <w:pPr>
        <w:ind w:left="288"/>
      </w:pPr>
      <w:r>
        <w:rPr>
          <w:sz w:val="18"/>
        </w:rPr>
        <w:t>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a privação da liberdade a mais grave das constrições que a alguém se pode impor, é imperioso que o paciente dessa coação tenha a sua disposição alternativa de evitá-la. Se a investigação reclama a oitiva do suspeito, que a tanto se o intime e lhe sejam feitas perguntas, respondendo-as o suspeito se quiser, sem necessidade de prisão.</w:t>
      </w:r>
    </w:p>
    <w:p>
      <w:pPr>
        <w:ind w:left="288"/>
      </w:pPr>
      <w:r>
        <w:rPr>
          <w:b/>
          <w:color w:val="0050A0"/>
          <w:sz w:val="16"/>
        </w:rPr>
        <w:t>[HC 95.009, rel. min. Eros Grau, j. 6-11-2008, P, DJE de 19-12-2008.]</w:t>
      </w:r>
    </w:p>
    <w:p>
      <w:r>
        <w:rPr>
          <w:sz w:val="12"/>
        </w:rPr>
        <w:t>────────────────────────────────────────────────────────────</w:t>
      </w:r>
    </w:p>
    <w:p>
      <w:r>
        <w:rPr>
          <w:color w:val="808080"/>
          <w:sz w:val="14"/>
        </w:rPr>
        <w:t>Bloco 1373 | cf-art-6 | sem_categoria</w:t>
      </w:r>
    </w:p>
    <w:p>
      <w:pPr>
        <w:ind w:left="288"/>
      </w:pPr>
      <w:r>
        <w:rPr>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entanto, não estão obrigados a respondê-las, em face da prerrogativa contra a autoincriminação, de que também são titulares.</w:t>
      </w:r>
    </w:p>
    <w:p>
      <w:pPr>
        <w:ind w:left="288"/>
      </w:pPr>
      <w:r>
        <w:rPr>
          <w:b/>
          <w:color w:val="0050A0"/>
          <w:sz w:val="16"/>
        </w:rPr>
        <w:t>[HC 94.016, rel. min. Celso de Mello, j. 16-9-2008, 2ª T, DJE de 27-2-2009.]</w:t>
      </w:r>
    </w:p>
    <w:p>
      <w:r>
        <w:rPr>
          <w:sz w:val="12"/>
        </w:rPr>
        <w:t>────────────────────────────────────────────────────────────</w:t>
      </w:r>
    </w:p>
    <w:p>
      <w:r>
        <w:rPr>
          <w:color w:val="808080"/>
          <w:sz w:val="14"/>
        </w:rPr>
        <w:t>Bloco 1374 | cf-art-6 | sem_categoria</w:t>
      </w:r>
    </w:p>
    <w:p>
      <w:pPr>
        <w:ind w:left="288"/>
      </w:pPr>
      <w:r>
        <w:rPr>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50A0"/>
          <w:sz w:val="16"/>
        </w:rPr>
        <w:t>[HC 91.654, rel. min. Ayres Britto, j. 8-4-2008, 1ª T, DJE de 7-11-2008.]</w:t>
      </w:r>
    </w:p>
    <w:p>
      <w:r>
        <w:rPr>
          <w:sz w:val="12"/>
        </w:rPr>
        <w:t>────────────────────────────────────────────────────────────</w:t>
      </w:r>
    </w:p>
    <w:p>
      <w:r>
        <w:rPr>
          <w:color w:val="808080"/>
          <w:sz w:val="14"/>
        </w:rPr>
        <w:t>Bloco 1375 | cf-art-6 | sem_categoria</w:t>
      </w:r>
    </w:p>
    <w:p>
      <w:pPr>
        <w:ind w:left="288"/>
      </w:pPr>
      <w:r>
        <w:rPr>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50A0"/>
          <w:sz w:val="16"/>
        </w:rPr>
        <w:t>[HC 91.514, rel. min. Gilmar Mendes, j. 11-3-2008, 2ª T, DJE de 16-5-2008.]</w:t>
      </w:r>
    </w:p>
    <w:p>
      <w:r>
        <w:rPr>
          <w:sz w:val="12"/>
        </w:rPr>
        <w:t>────────────────────────────────────────────────────────────</w:t>
      </w:r>
    </w:p>
    <w:p>
      <w:r>
        <w:rPr>
          <w:color w:val="808080"/>
          <w:sz w:val="14"/>
        </w:rPr>
        <w:t>Bloco 1376 | cf-art-6 | sem_categoria</w:t>
      </w:r>
    </w:p>
    <w:p>
      <w:pPr>
        <w:ind w:left="288"/>
      </w:pPr>
      <w:r>
        <w:rPr>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50A0"/>
          <w:sz w:val="16"/>
        </w:rPr>
        <w:t>[HC 83.096, rel. min. Ellen Gracie, j. 18-11-2003, 2ª T, DJ de 12-12-2003.]</w:t>
      </w:r>
    </w:p>
    <w:p>
      <w:r>
        <w:rPr>
          <w:sz w:val="12"/>
        </w:rPr>
        <w:t>────────────────────────────────────────────────────────────</w:t>
      </w:r>
    </w:p>
    <w:p>
      <w:r>
        <w:rPr>
          <w:color w:val="808080"/>
          <w:sz w:val="14"/>
        </w:rPr>
        <w:t>Bloco 1377 | cf-art-6 | sem_categoria</w:t>
      </w:r>
    </w:p>
    <w:p>
      <w:pPr>
        <w:ind w:left="288"/>
      </w:pPr>
      <w:r>
        <w:rPr>
          <w:sz w:val="18"/>
        </w:rPr>
        <w:t>Juizados especiais criminais. (...) Não tendo sido o acusado informado do seu direito ao silêncio pelo juízo (art. 5º, LXIII), a audiência realizada, que se restringiu à sua oitiva, é nula.</w:t>
      </w:r>
    </w:p>
    <w:p>
      <w:pPr>
        <w:ind w:left="288"/>
      </w:pPr>
      <w:r>
        <w:rPr>
          <w:b/>
          <w:color w:val="0050A0"/>
          <w:sz w:val="16"/>
        </w:rPr>
        <w:t>[HC 82.463, rel. min. Ellen Gracie, j. 5-11-2002, 1ª T, DJ de 19-12-2002.]</w:t>
      </w:r>
    </w:p>
    <w:p>
      <w:r>
        <w:rPr>
          <w:sz w:val="12"/>
        </w:rPr>
        <w:t>────────────────────────────────────────────────────────────</w:t>
      </w:r>
    </w:p>
    <w:p>
      <w:r>
        <w:rPr>
          <w:color w:val="808080"/>
          <w:sz w:val="14"/>
        </w:rPr>
        <w:t>Bloco 1378 | cf-art-6 | sem_categoria</w:t>
      </w:r>
    </w:p>
    <w:p>
      <w:pPr>
        <w:ind w:left="288"/>
      </w:pPr>
      <w:r>
        <w:rPr>
          <w:sz w:val="18"/>
        </w:rPr>
        <w:t xml:space="preserve">=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privilégio contra a autoincriminação – nemo tenetur se detegere –, erigido em garantia fundamental pela Constituição (...) importou compelir o inquiridor, na polícia ou em juízo, ao dever de advertir o interrogado do seu direito ao silêncio: a falta da advertência – e da sua documentação formal – faz ilícita a prova que, contra si mesmo, forneça o indiciado ou acusado no interrogatório formal e, com mais </w:t>
      </w:r>
      <w:r>
        <w:rPr>
          <w:color w:val="A0A0A0"/>
          <w:sz w:val="14"/>
        </w:rPr>
        <w:t xml:space="preserve"> [...+63 chars]</w:t>
      </w:r>
    </w:p>
    <w:p>
      <w:pPr>
        <w:ind w:left="288"/>
      </w:pPr>
      <w:r>
        <w:rPr>
          <w:b/>
          <w:color w:val="0050A0"/>
          <w:sz w:val="16"/>
        </w:rPr>
        <w:t>[HC 80.949, rel. min. Sepúlveda Pertence, j. 30-10-2001, 1ª T, DJ de 14-12-2001.]</w:t>
      </w:r>
    </w:p>
    <w:p>
      <w:r>
        <w:rPr>
          <w:sz w:val="12"/>
        </w:rPr>
        <w:t>────────────────────────────────────────────────────────────</w:t>
      </w:r>
    </w:p>
    <w:p>
      <w:r>
        <w:rPr>
          <w:color w:val="808080"/>
          <w:sz w:val="14"/>
        </w:rPr>
        <w:t>Bloco 1379 | cf-art-6 | sem_categoria</w:t>
      </w:r>
    </w:p>
    <w:p>
      <w:pPr>
        <w:ind w:left="288"/>
      </w:pPr>
      <w:r>
        <w:rPr>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Precedentes. O direito ao silêncio – enquanto poder jurídico reconhecido a qualquer pessoa relativamente a perguntas cujas respostas possam incriminá-la (nemo tenetur se detegere) – impede, quando concretamente exercido, que aquele que o invocou venha, por tal específica razão, a ser preso, ou ameaçado de prisão, pelos agentes ou pelas autoridades do Estado.</w:t>
      </w:r>
    </w:p>
    <w:p>
      <w:pPr>
        <w:ind w:left="288"/>
      </w:pPr>
      <w:r>
        <w:rPr>
          <w:b/>
          <w:color w:val="0050A0"/>
          <w:sz w:val="16"/>
        </w:rPr>
        <w:t>[HC 79.812, rel. min. Celso de Mello, j. 8-11-2000, P, DJ de 16-2-2001.]</w:t>
      </w:r>
    </w:p>
    <w:p>
      <w:r>
        <w:rPr>
          <w:sz w:val="12"/>
        </w:rPr>
        <w:t>────────────────────────────────────────────────────────────</w:t>
      </w:r>
    </w:p>
    <w:p>
      <w:r>
        <w:rPr>
          <w:color w:val="808080"/>
          <w:sz w:val="14"/>
        </w:rPr>
        <w:t>Bloco 1380 | cf-art-6 | sem_categoria</w:t>
      </w:r>
    </w:p>
    <w:p>
      <w:pPr>
        <w:ind w:left="288"/>
      </w:pPr>
      <w:r>
        <w:rPr>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50A0"/>
          <w:sz w:val="16"/>
        </w:rPr>
        <w:t>[HC 79.781, rel. min. Sepúlveda Pertence, j. 18-4-2000, 1ª T, DJ de 9-6-2000.]</w:t>
      </w:r>
    </w:p>
    <w:p>
      <w:r>
        <w:rPr>
          <w:sz w:val="12"/>
        </w:rPr>
        <w:t>────────────────────────────────────────────────────────────</w:t>
      </w:r>
    </w:p>
    <w:p>
      <w:r>
        <w:rPr>
          <w:color w:val="808080"/>
          <w:sz w:val="14"/>
        </w:rPr>
        <w:t>Bloco 1381 | cf-art-6 | sem_categoria</w:t>
      </w:r>
    </w:p>
    <w:p>
      <w:pPr>
        <w:ind w:left="288"/>
      </w:pPr>
      <w:r>
        <w:rPr>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50A0"/>
          <w:sz w:val="16"/>
        </w:rPr>
        <w:t>[HC 79.244, rel. min. Sepúlveda Pertence, j. 23-2-2000, P, DJ de 24-3-2000.]</w:t>
      </w:r>
    </w:p>
    <w:p>
      <w:r>
        <w:rPr>
          <w:sz w:val="12"/>
        </w:rPr>
        <w:t>────────────────────────────────────────────────────────────</w:t>
      </w:r>
    </w:p>
    <w:p>
      <w:r>
        <w:rPr>
          <w:color w:val="808080"/>
          <w:sz w:val="14"/>
        </w:rPr>
        <w:t>Bloco 1382 | cf-art-6 | sem_categoria</w:t>
      </w:r>
    </w:p>
    <w:p>
      <w:pPr>
        <w:ind w:left="288"/>
      </w:pPr>
      <w:r>
        <w:rPr>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adequado, gera efetivamente a nulidade e impõe a desconsideração de todas as informações incriminatórias dele anteriormente obtidas, assim como das provas delas derivadas. Mas, em matéria de direito ao silêncio e à informação oportuna dele, a apuração do gravame há de fazer-se a partir do comportamento do réu e da orientação de sua defesa no processo: o direito à informação oportuna da faculdade de perma</w:t>
      </w:r>
      <w:r>
        <w:rPr>
          <w:color w:val="A0A0A0"/>
          <w:sz w:val="14"/>
        </w:rPr>
        <w:t xml:space="preserve"> [...+385 chars]</w:t>
      </w:r>
    </w:p>
    <w:p>
      <w:pPr>
        <w:ind w:left="288"/>
      </w:pPr>
      <w:r>
        <w:rPr>
          <w:b/>
          <w:color w:val="0050A0"/>
          <w:sz w:val="16"/>
        </w:rPr>
        <w:t>[HC 78.708, rel. min. Sepúlveda Pertence, j. 9-3-1999, 1ª T, DJ de 16-4-1999.]</w:t>
        <w:br/>
        <w:t>= RE 1.158.507 AgR, rel. min. Ricardo Lewandowski, red. do ac. min. Edson Fachin, j. 19-6-2023, 2ª T, DJE de 15-9-2023</w:t>
      </w:r>
    </w:p>
    <w:p>
      <w:r>
        <w:rPr>
          <w:sz w:val="12"/>
        </w:rPr>
        <w:t>────────────────────────────────────────────────────────────</w:t>
      </w:r>
    </w:p>
    <w:p>
      <w:r>
        <w:rPr>
          <w:color w:val="808080"/>
          <w:sz w:val="14"/>
        </w:rPr>
        <w:t>Bloco 1383 | cf-art-6 | sem_categoria</w:t>
      </w:r>
    </w:p>
    <w:p>
      <w:pPr>
        <w:ind w:left="288"/>
      </w:pPr>
      <w:r>
        <w:rPr>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recursos financeiros para constituir advogado (...).</w:t>
      </w:r>
    </w:p>
    <w:p>
      <w:pPr>
        <w:ind w:left="288"/>
      </w:pPr>
      <w:r>
        <w:rPr>
          <w:b/>
          <w:color w:val="0050A0"/>
          <w:sz w:val="16"/>
        </w:rPr>
        <w:t>[HC 77.862, rel. min. Ilmar Galvão, j. 17-12-1998, P, DJ de 2-4-2004.]</w:t>
      </w:r>
    </w:p>
    <w:p>
      <w:r>
        <w:rPr>
          <w:sz w:val="12"/>
        </w:rPr>
        <w:t>────────────────────────────────────────────────────────────</w:t>
      </w:r>
    </w:p>
    <w:p>
      <w:r>
        <w:rPr>
          <w:color w:val="808080"/>
          <w:sz w:val="14"/>
        </w:rPr>
        <w:t>Bloco 1384 | cf-art-6 | sem_categoria</w:t>
      </w:r>
    </w:p>
    <w:p>
      <w:pPr>
        <w:ind w:left="288"/>
      </w:pPr>
      <w:r>
        <w:rPr>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50A0"/>
          <w:sz w:val="16"/>
        </w:rPr>
        <w:t>[HC 77.135, rel. min. Ilmar Galvão, j. 8-9-1998, 1ª T, DJ de 6-11-1998.]</w:t>
      </w:r>
    </w:p>
    <w:p>
      <w:r>
        <w:rPr>
          <w:sz w:val="12"/>
        </w:rPr>
        <w:t>────────────────────────────────────────────────────────────</w:t>
      </w:r>
    </w:p>
    <w:p>
      <w:r>
        <w:rPr>
          <w:color w:val="808080"/>
          <w:sz w:val="14"/>
        </w:rPr>
        <w:t>Bloco 1385 | cf-art-6 | sem_categoria</w:t>
      </w:r>
    </w:p>
    <w:p>
      <w:pPr>
        <w:ind w:left="288"/>
      </w:pPr>
      <w:r>
        <w:rPr>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50A0"/>
          <w:sz w:val="16"/>
        </w:rPr>
        <w:t>[HC 75.257, rel. min. Moreira Alves, j. 17-6-1997, 1ª T, DJ de 29-8-1997.]</w:t>
      </w:r>
    </w:p>
    <w:p>
      <w:r>
        <w:rPr>
          <w:sz w:val="12"/>
        </w:rPr>
        <w:t>────────────────────────────────────────────────────────────</w:t>
      </w:r>
    </w:p>
    <w:p>
      <w:r>
        <w:rPr>
          <w:color w:val="808080"/>
          <w:sz w:val="14"/>
        </w:rPr>
        <w:t>Bloco 1386 | cf-art-6 | sem_categoria</w:t>
      </w:r>
    </w:p>
    <w:p>
      <w:pPr>
        <w:ind w:left="288"/>
      </w:pPr>
      <w:r>
        <w:rPr>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50A0"/>
          <w:sz w:val="16"/>
        </w:rPr>
        <w:t>[HC 72.815, rel. min. Moreira Alves, j. 5-9-1995, 1ª T, DJ de 6-10-1995.]</w:t>
      </w:r>
    </w:p>
    <w:p>
      <w:r>
        <w:rPr>
          <w:sz w:val="12"/>
        </w:rPr>
        <w:t>────────────────────────────────────────────────────────────</w:t>
      </w:r>
    </w:p>
    <w:p>
      <w:r>
        <w:rPr>
          <w:color w:val="808080"/>
          <w:sz w:val="14"/>
        </w:rPr>
        <w:t>Bloco 1387 | cf-art-6 | sem_categoria</w:t>
      </w:r>
    </w:p>
    <w:p>
      <w:pPr>
        <w:ind w:left="288"/>
      </w:pPr>
      <w:r>
        <w:rPr>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retroeficácia. Para as Constituições, o passado só importa naquilo que elas apontam ou mencionam. Fora daí, não" (Pontes de Miranda). A nova Constituição do Brasil não impõe à autoridade policial o dever de nomear defensor técnico ao indiciado, especialmente quando da realização de seu interrogatório na fase inquisitiva do procedimento de investigação. A Lei Fundamental da República simplesmente assegurou a</w:t>
      </w:r>
      <w:r>
        <w:rPr>
          <w:color w:val="A0A0A0"/>
          <w:sz w:val="14"/>
        </w:rPr>
        <w:t xml:space="preserve"> [...+649 chars]</w:t>
      </w:r>
    </w:p>
    <w:p>
      <w:pPr>
        <w:ind w:left="288"/>
      </w:pPr>
      <w:r>
        <w:rPr>
          <w:b/>
          <w:color w:val="0050A0"/>
          <w:sz w:val="16"/>
        </w:rPr>
        <w:t>[RE 136.239, rel. min. Celso de Mello, j. 7-4-1992, 1ª T, DJ de 14-8-1992.]</w:t>
      </w:r>
    </w:p>
    <w:p>
      <w:r>
        <w:rPr>
          <w:sz w:val="12"/>
        </w:rPr>
        <w:t>────────────────────────────────────────────────────────────</w:t>
      </w:r>
    </w:p>
    <w:p>
      <w:r>
        <w:rPr>
          <w:color w:val="808080"/>
          <w:sz w:val="14"/>
        </w:rPr>
        <w:t>Bloco 1388 | cf-art-6 | sem_categoria</w:t>
      </w:r>
    </w:p>
    <w:p>
      <w:pPr>
        <w:ind w:left="288"/>
      </w:pPr>
      <w:r>
        <w:rPr>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 falsamente, perante a autoridade policial ou judiciária, a prática da infração penal.</w:t>
      </w:r>
    </w:p>
    <w:p>
      <w:pPr>
        <w:ind w:left="288"/>
      </w:pPr>
      <w:r>
        <w:rPr>
          <w:b/>
          <w:color w:val="0050A0"/>
          <w:sz w:val="16"/>
        </w:rPr>
        <w:t>[HC 68.929, rel. min. Celso de Mello, j. 22-10-1991, 1ª T, DJ de 28-8-1992.]</w:t>
      </w:r>
    </w:p>
    <w:p>
      <w:r>
        <w:rPr>
          <w:sz w:val="12"/>
        </w:rPr>
        <w:t>────────────────────────────────────────────────────────────</w:t>
      </w:r>
    </w:p>
    <w:p>
      <w:r>
        <w:rPr>
          <w:color w:val="808080"/>
          <w:sz w:val="14"/>
        </w:rPr>
        <w:t>Bloco 1389 | cf-art-6 | sem_categoria</w:t>
      </w:r>
    </w:p>
    <w:p>
      <w:pPr>
        <w:ind w:left="288"/>
      </w:pPr>
      <w:r>
        <w:rPr>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50A0"/>
          <w:sz w:val="16"/>
        </w:rPr>
        <w:t>[HC 68.742, rel. p/ o ac. min. Ilmar Galvão, j. 28-6-1991, P, DJ de 2-4-1993.]</w:t>
      </w:r>
    </w:p>
    <w:p>
      <w:r>
        <w:rPr>
          <w:sz w:val="12"/>
        </w:rPr>
        <w:t>────────────────────────────────────────────────────────────</w:t>
      </w:r>
    </w:p>
    <w:p>
      <w:r>
        <w:rPr>
          <w:color w:val="808080"/>
          <w:sz w:val="14"/>
        </w:rPr>
        <w:t>Bloco 1390 | cf-art-6 | sem_categoria</w:t>
      </w:r>
    </w:p>
    <w:p>
      <w:pPr>
        <w:ind w:left="288"/>
      </w:pPr>
      <w:r>
        <w:rPr>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r>
        <w:rPr>
          <w:sz w:val="12"/>
        </w:rPr>
        <w:t>────────────────────────────────────────────────────────────</w:t>
      </w:r>
    </w:p>
    <w:p>
      <w:r>
        <w:rPr>
          <w:b/>
          <w:color w:val="B46400"/>
          <w:sz w:val="18"/>
        </w:rPr>
        <w:t>CONTROLE CONCENTRADO</w:t>
      </w:r>
    </w:p>
    <w:p>
      <w:r>
        <w:rPr>
          <w:color w:val="808080"/>
          <w:sz w:val="14"/>
        </w:rPr>
        <w:t>Bloco 1391 | cf-art-6 | controle_concentrado</w:t>
      </w:r>
    </w:p>
    <w:p>
      <w:pPr>
        <w:ind w:left="288"/>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50A0"/>
          <w:sz w:val="16"/>
        </w:rPr>
        <w:t>[ADI 4.414, rel. min. Luiz Fux, j. 31-5-2012, P, DJE de 17-6-2013.]</w:t>
      </w:r>
    </w:p>
    <w:p>
      <w:r>
        <w:rPr>
          <w:sz w:val="12"/>
        </w:rPr>
        <w:t>────────────────────────────────────────────────────────────</w:t>
      </w:r>
    </w:p>
    <w:p>
      <w:r>
        <w:rPr>
          <w:b/>
          <w:color w:val="B46400"/>
          <w:sz w:val="18"/>
        </w:rPr>
        <w:t>JULGADO CORRELATO</w:t>
      </w:r>
    </w:p>
    <w:p>
      <w:r>
        <w:rPr>
          <w:color w:val="808080"/>
          <w:sz w:val="14"/>
        </w:rPr>
        <w:t>Bloco 1392 | cf-art-6 | julgado_correlato</w:t>
      </w:r>
    </w:p>
    <w:p>
      <w:pPr>
        <w:ind w:left="288"/>
      </w:pPr>
      <w:r>
        <w:rPr>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50A0"/>
          <w:sz w:val="16"/>
        </w:rPr>
        <w:t>[Ext 1.054 QO, rel. min. Marco Aurélio, j. 29-8-2007, P, DJE de 22-2-2008.]</w:t>
      </w:r>
    </w:p>
    <w:p>
      <w:r>
        <w:rPr>
          <w:sz w:val="12"/>
        </w:rPr>
        <w:t>────────────────────────────────────────────────────────────</w:t>
      </w:r>
    </w:p>
    <w:p>
      <w:r>
        <w:rPr>
          <w:b/>
          <w:color w:val="B46400"/>
          <w:sz w:val="18"/>
        </w:rPr>
        <w:t>JULGADO CORRELATO</w:t>
      </w:r>
    </w:p>
    <w:p>
      <w:r>
        <w:rPr>
          <w:color w:val="808080"/>
          <w:sz w:val="14"/>
        </w:rPr>
        <w:t>Bloco 1393 | cf-art-6 | julgado_correlato</w:t>
      </w:r>
    </w:p>
    <w:p>
      <w:pPr>
        <w:ind w:left="288"/>
      </w:pPr>
      <w:r>
        <w:rPr>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instrução criminal, as quais se revelam intimamente vinculadas.</w:t>
      </w:r>
    </w:p>
    <w:p>
      <w:pPr>
        <w:ind w:left="288"/>
      </w:pPr>
      <w:r>
        <w:rPr>
          <w:b/>
          <w:color w:val="0050A0"/>
          <w:sz w:val="16"/>
        </w:rPr>
        <w:t>[HC 89.238, rel. min. Gilmar Mendes, j. 29-5-2007, 2ª T, DJE de 28-3-2008.]</w:t>
      </w:r>
    </w:p>
    <w:p>
      <w:r>
        <w:rPr>
          <w:sz w:val="12"/>
        </w:rPr>
        <w:t>────────────────────────────────────────────────────────────</w:t>
      </w:r>
    </w:p>
    <w:p>
      <w:r>
        <w:rPr>
          <w:b/>
          <w:color w:val="B46400"/>
          <w:sz w:val="18"/>
        </w:rPr>
        <w:t>JULGADO CORRELATO</w:t>
      </w:r>
    </w:p>
    <w:p>
      <w:r>
        <w:rPr>
          <w:color w:val="808080"/>
          <w:sz w:val="14"/>
        </w:rPr>
        <w:t>Bloco 1394 | cf-art-6 | julgado_correlato</w:t>
      </w:r>
    </w:p>
    <w:p>
      <w:pPr>
        <w:ind w:left="288"/>
      </w:pPr>
      <w:r>
        <w:rPr>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pPr>
        <w:ind w:left="288"/>
      </w:pPr>
      <w:r>
        <w:rPr>
          <w:b/>
          <w:color w:val="0050A0"/>
          <w:sz w:val="16"/>
        </w:rPr>
        <w:t>[HC 80.719, rel. min. Celso de Mello, j. 26-6-2001, 2ª T, DJ de 28-9-2001.]</w:t>
      </w:r>
    </w:p>
    <w:p>
      <w:r>
        <w:rPr>
          <w:sz w:val="12"/>
        </w:rPr>
        <w:t>────────────────────────────────────────────────────────────</w:t>
      </w:r>
    </w:p>
    <w:p>
      <w:r>
        <w:rPr>
          <w:b/>
          <w:color w:val="B46400"/>
          <w:sz w:val="18"/>
        </w:rPr>
        <w:t>JULGADO CORRELATO</w:t>
      </w:r>
    </w:p>
    <w:p>
      <w:r>
        <w:rPr>
          <w:color w:val="808080"/>
          <w:sz w:val="14"/>
        </w:rPr>
        <w:t>Bloco 1395 | cf-art-6 | julgado_correlato</w:t>
      </w:r>
    </w:p>
    <w:p>
      <w:pPr>
        <w:ind w:left="288"/>
      </w:pPr>
      <w:r>
        <w:rPr>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aplicabilidade e a força normativa da regra inscrita no art. 5º, LXV, da CF, que dispõe, em caráter imperativo, que a prisão ilegal "será imediatamente relaxada" pela autoridade judiciária.</w:t>
      </w:r>
    </w:p>
    <w:p>
      <w:pPr>
        <w:ind w:left="288"/>
      </w:pPr>
      <w:r>
        <w:rPr>
          <w:b/>
          <w:color w:val="0050A0"/>
          <w:sz w:val="16"/>
        </w:rPr>
        <w:t>[HC 80.379, rel. min. Celso de Mello, j. 18-12-2000, 2ª T, DJ de 25-5-2001.]</w:t>
      </w:r>
    </w:p>
    <w:p>
      <w:r>
        <w:rPr>
          <w:sz w:val="12"/>
        </w:rPr>
        <w:t>────────────────────────────────────────────────────────────</w:t>
      </w:r>
    </w:p>
    <w:p>
      <w:r>
        <w:rPr>
          <w:b/>
          <w:color w:val="B46400"/>
          <w:sz w:val="18"/>
        </w:rPr>
        <w:t>JULGADO CORRELATO</w:t>
      </w:r>
    </w:p>
    <w:p>
      <w:r>
        <w:rPr>
          <w:color w:val="808080"/>
          <w:sz w:val="14"/>
        </w:rPr>
        <w:t>Bloco 1396 | cf-art-6 | julgado_correlato</w:t>
      </w:r>
    </w:p>
    <w:p>
      <w:pPr>
        <w:ind w:left="288"/>
      </w:pPr>
      <w:r>
        <w:rPr>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r>
        <w:rPr>
          <w:sz w:val="12"/>
        </w:rPr>
        <w:t>────────────────────────────────────────────────────────────</w:t>
      </w:r>
    </w:p>
    <w:p>
      <w:r>
        <w:rPr>
          <w:b/>
          <w:color w:val="B46400"/>
          <w:sz w:val="18"/>
        </w:rPr>
        <w:t>REPERCUSSAO GERAL</w:t>
      </w:r>
    </w:p>
    <w:p>
      <w:r>
        <w:rPr>
          <w:color w:val="808080"/>
          <w:sz w:val="14"/>
        </w:rPr>
        <w:t>Bloco 1397 | cf-art-6 | repercussao_geral</w:t>
      </w:r>
    </w:p>
    <w:p>
      <w:pPr>
        <w:ind w:left="288"/>
      </w:pPr>
      <w:r>
        <w:rPr>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r>
        <w:rPr>
          <w:sz w:val="12"/>
        </w:rPr>
        <w:t>────────────────────────────────────────────────────────────</w:t>
      </w:r>
    </w:p>
    <w:p>
      <w:r>
        <w:rPr>
          <w:b/>
          <w:color w:val="B46400"/>
          <w:sz w:val="18"/>
        </w:rPr>
        <w:t>JULGADO CORRELATO</w:t>
      </w:r>
    </w:p>
    <w:p>
      <w:r>
        <w:rPr>
          <w:color w:val="808080"/>
          <w:sz w:val="14"/>
        </w:rPr>
        <w:t>Bloco 1398 | cf-art-6 | julgado_correlato</w:t>
      </w:r>
    </w:p>
    <w:p>
      <w:pPr>
        <w:ind w:left="288"/>
      </w:pPr>
      <w:r>
        <w:rPr>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 justificadores da prisão preventiva. (...) Constitui situação de injusto constrangimento ao status libertatis do indiciado ou do réu a decisão judicial que, sem indicar fatos concretos que demonstrem, objetivamente, a imprescindibilidade da manutenção da prisão em flagrante, denega ao paciente a liberdade provisória (...).</w:t>
      </w:r>
    </w:p>
    <w:p>
      <w:pPr>
        <w:ind w:left="288"/>
      </w:pPr>
      <w:r>
        <w:rPr>
          <w:b/>
          <w:color w:val="0050A0"/>
          <w:sz w:val="16"/>
        </w:rPr>
        <w:t>[HC 94.157, rel. min. Celso de Mello, j. 10-6-2008, 2ª T, DJE de 28-3-2011.]</w:t>
      </w:r>
    </w:p>
    <w:p>
      <w:r>
        <w:rPr>
          <w:sz w:val="12"/>
        </w:rPr>
        <w:t>────────────────────────────────────────────────────────────</w:t>
      </w:r>
    </w:p>
    <w:p>
      <w:r>
        <w:rPr>
          <w:b/>
          <w:color w:val="B46400"/>
          <w:sz w:val="18"/>
        </w:rPr>
        <w:t>JULGADO CORRELATO</w:t>
      </w:r>
    </w:p>
    <w:p>
      <w:r>
        <w:rPr>
          <w:color w:val="808080"/>
          <w:sz w:val="14"/>
        </w:rPr>
        <w:t>Bloco 1399 | cf-art-6 | julgado_correlato</w:t>
      </w:r>
    </w:p>
    <w:p>
      <w:pPr>
        <w:ind w:left="288"/>
      </w:pPr>
      <w:r>
        <w:rPr>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50A0"/>
          <w:sz w:val="16"/>
        </w:rPr>
        <w:t>[HC 92.824, rel. min. Joaquim Barbosa, j. 18-12-2007, 1ª T,  DJE de 9-5-2008.]</w:t>
      </w:r>
    </w:p>
    <w:p>
      <w:r>
        <w:rPr>
          <w:sz w:val="12"/>
        </w:rPr>
        <w:t>────────────────────────────────────────────────────────────</w:t>
      </w:r>
    </w:p>
    <w:p>
      <w:r>
        <w:rPr>
          <w:b/>
          <w:color w:val="B46400"/>
          <w:sz w:val="18"/>
        </w:rPr>
        <w:t>JULGADO CORRELATO</w:t>
      </w:r>
    </w:p>
    <w:p>
      <w:r>
        <w:rPr>
          <w:color w:val="808080"/>
          <w:sz w:val="14"/>
        </w:rPr>
        <w:t>Bloco 1400 | cf-art-6 | julgado_correlato</w:t>
      </w:r>
    </w:p>
    <w:p>
      <w:pPr>
        <w:ind w:left="288"/>
      </w:pPr>
      <w:r>
        <w:rPr>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50A0"/>
          <w:sz w:val="16"/>
        </w:rPr>
        <w:t>[HC 91.657, rel. min. Gilmar Mendes, j. 13-9-2007, P, DJE de 14-3-2008.]</w:t>
      </w:r>
    </w:p>
    <w:p>
      <w:r>
        <w:rPr>
          <w:sz w:val="12"/>
        </w:rPr>
        <w:t>────────────────────────────────────────────────────────────</w:t>
      </w:r>
    </w:p>
    <w:p>
      <w:r>
        <w:rPr>
          <w:b/>
          <w:color w:val="B46400"/>
          <w:sz w:val="18"/>
        </w:rPr>
        <w:t>JULGADO CORRELATO</w:t>
      </w:r>
    </w:p>
    <w:p>
      <w:r>
        <w:rPr>
          <w:color w:val="808080"/>
          <w:sz w:val="14"/>
        </w:rPr>
        <w:t>Bloco 1401 | cf-art-6 | julgado_correlato</w:t>
      </w:r>
    </w:p>
    <w:p>
      <w:pPr>
        <w:ind w:left="288"/>
      </w:pPr>
      <w:r>
        <w:rPr>
          <w:sz w:val="18"/>
        </w:rPr>
        <w:t>LXVII - não haverá prisão civil por dívida, salvo a do responsável pelo inadimplemento voluntário e inescusável de obrigação alimentícia e a do depositário infiel;</w:t>
      </w:r>
    </w:p>
    <w:p>
      <w:r>
        <w:rPr>
          <w:sz w:val="12"/>
        </w:rPr>
        <w:t>────────────────────────────────────────────────────────────</w:t>
      </w:r>
    </w:p>
    <w:p>
      <w:r>
        <w:rPr>
          <w:b/>
          <w:color w:val="B46400"/>
          <w:sz w:val="18"/>
        </w:rPr>
        <w:t>SUMULA VINCULANTE</w:t>
      </w:r>
    </w:p>
    <w:p>
      <w:r>
        <w:rPr>
          <w:color w:val="808080"/>
          <w:sz w:val="14"/>
        </w:rPr>
        <w:t>Bloco 1402 | cf-art-6 | sumula_vinculante</w:t>
      </w:r>
    </w:p>
    <w:p>
      <w:pPr>
        <w:ind w:left="288"/>
      </w:pPr>
      <w:r>
        <w:rPr>
          <w:sz w:val="18"/>
        </w:rPr>
        <w:t>É ilícita a prisão civil de depositário infiel, qualquer que seja a modalidade do depósito.</w:t>
      </w:r>
    </w:p>
    <w:p>
      <w:pPr>
        <w:ind w:left="288"/>
      </w:pPr>
      <w:r>
        <w:rPr>
          <w:b/>
          <w:color w:val="0050A0"/>
          <w:sz w:val="16"/>
        </w:rPr>
        <w:t>[Súmula Vinculante 25.]</w:t>
      </w:r>
    </w:p>
    <w:p>
      <w:r>
        <w:rPr>
          <w:sz w:val="12"/>
        </w:rPr>
        <w:t>────────────────────────────────────────────────────────────</w:t>
      </w:r>
    </w:p>
    <w:p>
      <w:r>
        <w:rPr>
          <w:b/>
          <w:color w:val="B46400"/>
          <w:sz w:val="18"/>
        </w:rPr>
        <w:t>REPERCUSSAO GERAL</w:t>
      </w:r>
    </w:p>
    <w:p>
      <w:r>
        <w:rPr>
          <w:color w:val="808080"/>
          <w:sz w:val="14"/>
        </w:rPr>
        <w:t>Bloco 1403 | cf-art-6 | repercussao_geral</w:t>
      </w:r>
    </w:p>
    <w:p>
      <w:pPr>
        <w:ind w:left="288"/>
      </w:pPr>
      <w:r>
        <w:rPr>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contribuinte, ou seja, apenas a dívida com o Fisco. Por isso, os delitos previstos na Lei 8.137/1991 não violam o art. 5°, LXVII, da Carta Magna bem como não ferem a característica do Direito Penal de configurar a ultima ratio para tutelar a ordem tributária e impedir a sonegação fiscal.</w:t>
        <w:br/>
        <w:t xml:space="preserve">[ARE 999.425-RG, voto do rel. min. Ricardo Lewandowski, j. 2-3-2017, P, DJE de 16-3-2017, Tema 937, com mérito julgado.] </w:t>
      </w:r>
      <w:r>
        <w:rPr>
          <w:color w:val="A0A0A0"/>
          <w:sz w:val="14"/>
        </w:rPr>
        <w:t xml:space="preserve"> [...+1090 chars]</w:t>
      </w:r>
    </w:p>
    <w:p>
      <w:r>
        <w:rPr>
          <w:sz w:val="12"/>
        </w:rPr>
        <w:t>────────────────────────────────────────────────────────────</w:t>
      </w:r>
    </w:p>
    <w:p>
      <w:r>
        <w:rPr>
          <w:b/>
          <w:color w:val="B46400"/>
          <w:sz w:val="18"/>
        </w:rPr>
        <w:t>JULGADO CORRELATO</w:t>
      </w:r>
    </w:p>
    <w:p>
      <w:r>
        <w:rPr>
          <w:color w:val="808080"/>
          <w:sz w:val="14"/>
        </w:rPr>
        <w:t>Bloco 1404 | cf-art-6 | julgado_correlato</w:t>
      </w:r>
    </w:p>
    <w:p>
      <w:pPr>
        <w:ind w:left="288"/>
      </w:pPr>
      <w:r>
        <w:rPr>
          <w:sz w:val="18"/>
        </w:rPr>
        <w:t>A prisão por dívida de natureza alimentícia está ligada ao inadimplemento inescusável de prestação, não alcançando situação jurídica a revelar cobrança de saldo devedor.</w:t>
      </w:r>
    </w:p>
    <w:p>
      <w:pPr>
        <w:ind w:left="288"/>
      </w:pPr>
      <w:r>
        <w:rPr>
          <w:b/>
          <w:color w:val="0050A0"/>
          <w:sz w:val="16"/>
        </w:rPr>
        <w:t>[HC 121.426, rel. min. Marco Aurélio, j. 14-3-2017, 1ª T, DJE de 29-3-2017.]</w:t>
      </w:r>
    </w:p>
    <w:p>
      <w:r>
        <w:rPr>
          <w:sz w:val="12"/>
        </w:rPr>
        <w:t>────────────────────────────────────────────────────────────</w:t>
      </w:r>
    </w:p>
    <w:p>
      <w:r>
        <w:rPr>
          <w:b/>
          <w:color w:val="B46400"/>
          <w:sz w:val="18"/>
        </w:rPr>
        <w:t>JULGADO CORRELATO</w:t>
      </w:r>
    </w:p>
    <w:p>
      <w:r>
        <w:rPr>
          <w:color w:val="808080"/>
          <w:sz w:val="14"/>
        </w:rPr>
        <w:t>Bloco 1405 | cf-art-6 | julgado_correlato</w:t>
      </w:r>
    </w:p>
    <w:p>
      <w:pPr>
        <w:ind w:left="288"/>
      </w:pPr>
      <w:r>
        <w:rPr>
          <w:sz w:val="18"/>
        </w:rPr>
        <w:t>Nos termos do que dispõe o § 1º do art. 733 do CPC, o juiz poderá decretar a prisão do devedor de alimentos pelo prazo de um a três meses.</w:t>
      </w:r>
    </w:p>
    <w:p>
      <w:pPr>
        <w:ind w:left="288"/>
      </w:pPr>
      <w:r>
        <w:rPr>
          <w:b/>
          <w:color w:val="0050A0"/>
          <w:sz w:val="16"/>
        </w:rPr>
        <w:t>[HC 117.229 AgR, rel. min. Marco Aurélio, j. 18-2-2014, 1ª T, DJE de 20-3-2014.]</w:t>
      </w:r>
    </w:p>
    <w:p>
      <w:r>
        <w:rPr>
          <w:sz w:val="12"/>
        </w:rPr>
        <w:t>────────────────────────────────────────────────────────────</w:t>
      </w:r>
    </w:p>
    <w:p>
      <w:r>
        <w:rPr>
          <w:b/>
          <w:color w:val="B46400"/>
          <w:sz w:val="18"/>
        </w:rPr>
        <w:t>JULGADO CORRELATO</w:t>
      </w:r>
    </w:p>
    <w:p>
      <w:r>
        <w:rPr>
          <w:color w:val="808080"/>
          <w:sz w:val="14"/>
        </w:rPr>
        <w:t>Bloco 1406 | cf-art-6 | julgado_correlato</w:t>
      </w:r>
    </w:p>
    <w:p>
      <w:pPr>
        <w:ind w:left="288"/>
      </w:pPr>
      <w:r>
        <w:rPr>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Diante disso, uma vez que não houve inadimplemento voluntário e inescusável do débito alimentar, entendo a inidoneidade da decisão que decretou a prisão civil do paciente. Ademais, a prisão civil para efeitos de pagamento de pensão alimentícia vencida tem o condão de viabilizar o adimplemento. Mas, se o alimentante não tem posses suficientes para cumprir com a obrigação, não seria o encarceramento cap</w:t>
      </w:r>
      <w:r>
        <w:rPr>
          <w:color w:val="A0A0A0"/>
          <w:sz w:val="14"/>
        </w:rPr>
        <w:t xml:space="preserve"> [...+38 chars]</w:t>
      </w:r>
    </w:p>
    <w:p>
      <w:pPr>
        <w:ind w:left="288"/>
      </w:pPr>
      <w:r>
        <w:rPr>
          <w:b/>
          <w:color w:val="0050A0"/>
          <w:sz w:val="16"/>
        </w:rPr>
        <w:t>[HC 106.709, voto do min. Gilmar Mendes, j. 21-6-2011, 2ª T, DJE de 15-9-2011.]</w:t>
      </w:r>
    </w:p>
    <w:p>
      <w:r>
        <w:rPr>
          <w:sz w:val="12"/>
        </w:rPr>
        <w:t>────────────────────────────────────────────────────────────</w:t>
      </w:r>
    </w:p>
    <w:p>
      <w:r>
        <w:rPr>
          <w:b/>
          <w:color w:val="B46400"/>
          <w:sz w:val="18"/>
        </w:rPr>
        <w:t>JULGADO CORRELATO</w:t>
      </w:r>
    </w:p>
    <w:p>
      <w:r>
        <w:rPr>
          <w:color w:val="808080"/>
          <w:sz w:val="14"/>
        </w:rPr>
        <w:t>Bloco 1407 | cf-art-6 | julgado_correlato</w:t>
      </w:r>
    </w:p>
    <w:p>
      <w:pPr>
        <w:ind w:left="288"/>
      </w:pPr>
      <w:r>
        <w:rPr>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50A0"/>
          <w:sz w:val="16"/>
        </w:rPr>
        <w:t>[HC 100.104, rel. min. Ellen Gracie, j. 18-8-2009, 2ª T, DJE de 11-9-2009.]</w:t>
      </w:r>
    </w:p>
    <w:p>
      <w:r>
        <w:rPr>
          <w:sz w:val="12"/>
        </w:rPr>
        <w:t>────────────────────────────────────────────────────────────</w:t>
      </w:r>
    </w:p>
    <w:p>
      <w:r>
        <w:rPr>
          <w:b/>
          <w:color w:val="B46400"/>
          <w:sz w:val="18"/>
        </w:rPr>
        <w:t>JULGADO CORRELATO</w:t>
      </w:r>
    </w:p>
    <w:p>
      <w:r>
        <w:rPr>
          <w:color w:val="808080"/>
          <w:sz w:val="14"/>
        </w:rPr>
        <w:t>Bloco 1408 | cf-art-6 | julgado_correlato</w:t>
      </w:r>
    </w:p>
    <w:p>
      <w:pPr>
        <w:ind w:left="288"/>
      </w:pPr>
      <w:r>
        <w:rPr>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50A0"/>
          <w:sz w:val="16"/>
        </w:rPr>
        <w:t>[HC 92.566, rel. min. Marco Aurélio, j. 3-12-2008, P, DJE de 5-6-2009.]</w:t>
      </w:r>
    </w:p>
    <w:p>
      <w:r>
        <w:rPr>
          <w:sz w:val="12"/>
        </w:rPr>
        <w:t>────────────────────────────────────────────────────────────</w:t>
      </w:r>
    </w:p>
    <w:p>
      <w:r>
        <w:rPr>
          <w:b/>
          <w:color w:val="B46400"/>
          <w:sz w:val="18"/>
        </w:rPr>
        <w:t>JULGADO CORRELATO</w:t>
      </w:r>
    </w:p>
    <w:p>
      <w:r>
        <w:rPr>
          <w:color w:val="808080"/>
          <w:sz w:val="14"/>
        </w:rPr>
        <w:t>Bloco 1409 | cf-art-6 | julgado_correlato</w:t>
      </w:r>
    </w:p>
    <w:p>
      <w:pPr>
        <w:ind w:left="288"/>
      </w:pPr>
      <w:r>
        <w:rPr>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50A0"/>
          <w:sz w:val="16"/>
        </w:rPr>
        <w:t>[HC 87.134, rel. min. Sepúlveda Pertence, j. 8-8-2006, 1ª T, DJ de 29-9-2006.]</w:t>
      </w:r>
    </w:p>
    <w:p>
      <w:r>
        <w:rPr>
          <w:sz w:val="12"/>
        </w:rPr>
        <w:t>────────────────────────────────────────────────────────────</w:t>
      </w:r>
    </w:p>
    <w:p>
      <w:r>
        <w:rPr>
          <w:b/>
          <w:color w:val="B46400"/>
          <w:sz w:val="18"/>
        </w:rPr>
        <w:t>JULGADO CORRELATO</w:t>
      </w:r>
    </w:p>
    <w:p>
      <w:r>
        <w:rPr>
          <w:color w:val="808080"/>
          <w:sz w:val="14"/>
        </w:rPr>
        <w:t>Bloco 1410 | cf-art-6 | julgado_correlato</w:t>
      </w:r>
    </w:p>
    <w:p>
      <w:pPr>
        <w:ind w:left="288"/>
      </w:pPr>
      <w:r>
        <w:rPr>
          <w:sz w:val="18"/>
        </w:rPr>
        <w:t>Apropriação indébita. Não recolhimento de contribuições previdenciárias. Prisão criminal, e não civil. Inocorrência de ofensa ao art. 5º, LXVII, da CF.</w:t>
      </w:r>
    </w:p>
    <w:p>
      <w:pPr>
        <w:ind w:left="288"/>
      </w:pPr>
      <w:r>
        <w:rPr>
          <w:b/>
          <w:color w:val="0050A0"/>
          <w:sz w:val="16"/>
        </w:rPr>
        <w:t>[RE 391.996 AgR, rel. min. Ellen Gracie, j. 25-11-2003, 2ª T, DJ de 19-12-2003.]</w:t>
      </w:r>
    </w:p>
    <w:p>
      <w:r>
        <w:rPr>
          <w:sz w:val="12"/>
        </w:rPr>
        <w:t>────────────────────────────────────────────────────────────</w:t>
      </w:r>
    </w:p>
    <w:p>
      <w:r>
        <w:rPr>
          <w:b/>
          <w:color w:val="B46400"/>
          <w:sz w:val="18"/>
        </w:rPr>
        <w:t>JULGADO CORRELATO</w:t>
      </w:r>
    </w:p>
    <w:p>
      <w:r>
        <w:rPr>
          <w:color w:val="808080"/>
          <w:sz w:val="14"/>
        </w:rPr>
        <w:t>Bloco 1411 | cf-art-6 | julgado_correlato</w:t>
      </w:r>
    </w:p>
    <w:p>
      <w:pPr>
        <w:ind w:left="288"/>
      </w:pPr>
      <w:r>
        <w:rPr>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50A0"/>
          <w:sz w:val="16"/>
        </w:rPr>
        <w:t>[HC 82.839, rel. min. Carlos Velloso, j. 17-6-2003, 2ª T, DJ de 22-8-2003.]</w:t>
      </w:r>
    </w:p>
    <w:p>
      <w:r>
        <w:rPr>
          <w:sz w:val="12"/>
        </w:rPr>
        <w:t>────────────────────────────────────────────────────────────</w:t>
      </w:r>
    </w:p>
    <w:p>
      <w:r>
        <w:rPr>
          <w:b/>
          <w:color w:val="B46400"/>
          <w:sz w:val="18"/>
        </w:rPr>
        <w:t>JULGADO CORRELATO</w:t>
      </w:r>
    </w:p>
    <w:p>
      <w:r>
        <w:rPr>
          <w:color w:val="808080"/>
          <w:sz w:val="14"/>
        </w:rPr>
        <w:t>Bloco 1412 | cf-art-6 | julgado_correlato</w:t>
      </w:r>
    </w:p>
    <w:p>
      <w:pPr>
        <w:ind w:left="288"/>
      </w:pPr>
      <w:r>
        <w:rPr>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50A0"/>
          <w:sz w:val="16"/>
        </w:rPr>
        <w:t>[HC 81.480 AgR, rel. min. Sydney Sanches, j. 5-2-2002, 1ª T, DJ de 5-4-2002.]</w:t>
      </w:r>
    </w:p>
    <w:p>
      <w:r>
        <w:rPr>
          <w:sz w:val="12"/>
        </w:rPr>
        <w:t>────────────────────────────────────────────────────────────</w:t>
      </w:r>
    </w:p>
    <w:p>
      <w:r>
        <w:rPr>
          <w:b/>
          <w:color w:val="B46400"/>
          <w:sz w:val="18"/>
        </w:rPr>
        <w:t>JULGADO CORRELATO</w:t>
      </w:r>
    </w:p>
    <w:p>
      <w:r>
        <w:rPr>
          <w:color w:val="808080"/>
          <w:sz w:val="14"/>
        </w:rPr>
        <w:t>Bloco 1413 | cf-art-6 | julgado_correlato</w:t>
      </w:r>
    </w:p>
    <w:p>
      <w:pPr>
        <w:ind w:left="288"/>
      </w:pPr>
      <w:r>
        <w:rPr>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50A0"/>
          <w:sz w:val="16"/>
        </w:rPr>
        <w:t>[Súmula 695.]</w:t>
      </w:r>
    </w:p>
    <w:p>
      <w:r>
        <w:rPr>
          <w:sz w:val="12"/>
        </w:rPr>
        <w:t>────────────────────────────────────────────────────────────</w:t>
      </w:r>
    </w:p>
    <w:p>
      <w:r>
        <w:rPr>
          <w:b/>
          <w:color w:val="B46400"/>
          <w:sz w:val="18"/>
        </w:rPr>
        <w:t>JULGADO CORRELATO</w:t>
      </w:r>
    </w:p>
    <w:p>
      <w:r>
        <w:rPr>
          <w:color w:val="808080"/>
          <w:sz w:val="14"/>
        </w:rPr>
        <w:t>Bloco 1414 | cf-art-6 | julgado_correlato</w:t>
      </w:r>
    </w:p>
    <w:p>
      <w:pPr>
        <w:ind w:left="288"/>
      </w:pPr>
      <w:r>
        <w:rPr>
          <w:sz w:val="18"/>
        </w:rPr>
        <w:t>Não cabe habeas corpus contra a imposição da pena de exclusão de militar ou de perda de patente ou de função pública.</w:t>
      </w:r>
    </w:p>
    <w:p>
      <w:pPr>
        <w:ind w:left="288"/>
      </w:pPr>
      <w:r>
        <w:rPr>
          <w:b/>
          <w:color w:val="0050A0"/>
          <w:sz w:val="16"/>
        </w:rPr>
        <w:t>[Súmula 694.]</w:t>
      </w:r>
    </w:p>
    <w:p>
      <w:r>
        <w:rPr>
          <w:sz w:val="12"/>
        </w:rPr>
        <w:t>────────────────────────────────────────────────────────────</w:t>
      </w:r>
    </w:p>
    <w:p>
      <w:r>
        <w:rPr>
          <w:b/>
          <w:color w:val="B46400"/>
          <w:sz w:val="18"/>
        </w:rPr>
        <w:t>JULGADO CORRELATO</w:t>
      </w:r>
    </w:p>
    <w:p>
      <w:r>
        <w:rPr>
          <w:color w:val="808080"/>
          <w:sz w:val="14"/>
        </w:rPr>
        <w:t>Bloco 1415 | cf-art-6 | julgado_correlato</w:t>
      </w:r>
    </w:p>
    <w:p>
      <w:pPr>
        <w:ind w:left="288"/>
      </w:pPr>
      <w:r>
        <w:rPr>
          <w:sz w:val="18"/>
        </w:rPr>
        <w:t>Não cabe habeas corpus contra decisão condenatória a pena de multa, ou relativo a processo em curso por infração penal a que a pena pecuniária seja a única cominada.</w:t>
      </w:r>
    </w:p>
    <w:p>
      <w:pPr>
        <w:ind w:left="288"/>
      </w:pPr>
      <w:r>
        <w:rPr>
          <w:b/>
          <w:color w:val="0050A0"/>
          <w:sz w:val="16"/>
        </w:rPr>
        <w:t>[Súmula 693.]</w:t>
      </w:r>
    </w:p>
    <w:p>
      <w:r>
        <w:rPr>
          <w:sz w:val="12"/>
        </w:rPr>
        <w:t>────────────────────────────────────────────────────────────</w:t>
      </w:r>
    </w:p>
    <w:p>
      <w:r>
        <w:rPr>
          <w:b/>
          <w:color w:val="B46400"/>
          <w:sz w:val="18"/>
        </w:rPr>
        <w:t>JULGADO CORRELATO</w:t>
      </w:r>
    </w:p>
    <w:p>
      <w:r>
        <w:rPr>
          <w:color w:val="808080"/>
          <w:sz w:val="14"/>
        </w:rPr>
        <w:t>Bloco 1416 | cf-art-6 | julgado_correlato</w:t>
      </w:r>
    </w:p>
    <w:p>
      <w:pPr>
        <w:ind w:left="288"/>
      </w:pPr>
      <w:r>
        <w:rPr>
          <w:sz w:val="18"/>
        </w:rPr>
        <w:t>Não se conhece de habeas corpus contra omissão de relator de extradição, se fundado em fato ou direito estrangeiro cuja prova não constava dos autos, nem foi ele provocado a respeito.</w:t>
      </w:r>
    </w:p>
    <w:p>
      <w:pPr>
        <w:ind w:left="288"/>
      </w:pPr>
      <w:r>
        <w:rPr>
          <w:b/>
          <w:color w:val="0050A0"/>
          <w:sz w:val="16"/>
        </w:rPr>
        <w:t>[Súmula 692.]</w:t>
      </w:r>
    </w:p>
    <w:p>
      <w:r>
        <w:rPr>
          <w:sz w:val="12"/>
        </w:rPr>
        <w:t>────────────────────────────────────────────────────────────</w:t>
      </w:r>
    </w:p>
    <w:p>
      <w:r>
        <w:rPr>
          <w:b/>
          <w:color w:val="B46400"/>
          <w:sz w:val="18"/>
        </w:rPr>
        <w:t>JULGADO CORRELATO</w:t>
      </w:r>
    </w:p>
    <w:p>
      <w:r>
        <w:rPr>
          <w:color w:val="808080"/>
          <w:sz w:val="14"/>
        </w:rPr>
        <w:t>Bloco 1417 | cf-art-6 | julgado_correlato</w:t>
      </w:r>
    </w:p>
    <w:p>
      <w:pPr>
        <w:ind w:left="288"/>
      </w:pPr>
      <w:r>
        <w:rPr>
          <w:sz w:val="18"/>
        </w:rPr>
        <w:t>Não se conhece de recurso de habeas corpus cujo objeto seja resolver sobre o ônus das custas, por não estar mais em causa a liberdade de locomoção.</w:t>
      </w:r>
    </w:p>
    <w:p>
      <w:pPr>
        <w:ind w:left="288"/>
      </w:pPr>
      <w:r>
        <w:rPr>
          <w:b/>
          <w:color w:val="0050A0"/>
          <w:sz w:val="16"/>
        </w:rPr>
        <w:t>[Súmula 395.]</w:t>
      </w:r>
    </w:p>
    <w:p>
      <w:r>
        <w:rPr>
          <w:sz w:val="12"/>
        </w:rPr>
        <w:t>────────────────────────────────────────────────────────────</w:t>
      </w:r>
    </w:p>
    <w:p>
      <w:r>
        <w:rPr>
          <w:b/>
          <w:color w:val="B46400"/>
          <w:sz w:val="18"/>
        </w:rPr>
        <w:t>JULGADO CORRELATO</w:t>
      </w:r>
    </w:p>
    <w:p>
      <w:r>
        <w:rPr>
          <w:color w:val="808080"/>
          <w:sz w:val="14"/>
        </w:rPr>
        <w:t>Bloco 1418 | cf-art-6 | julgado_correlato</w:t>
      </w:r>
    </w:p>
    <w:p>
      <w:pPr>
        <w:ind w:left="288"/>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50A0"/>
          <w:sz w:val="16"/>
        </w:rPr>
        <w:t>[HC 216.917, rel. min. André Mendonça, j. 8-10-2022, 2ª T, DJE de 11-11-2022.]</w:t>
      </w:r>
    </w:p>
    <w:p>
      <w:r>
        <w:rPr>
          <w:sz w:val="12"/>
        </w:rPr>
        <w:t>────────────────────────────────────────────────────────────</w:t>
      </w:r>
    </w:p>
    <w:p>
      <w:r>
        <w:rPr>
          <w:b/>
          <w:color w:val="B46400"/>
          <w:sz w:val="18"/>
        </w:rPr>
        <w:t>JULGADO CORRELATO</w:t>
      </w:r>
    </w:p>
    <w:p>
      <w:r>
        <w:rPr>
          <w:color w:val="808080"/>
          <w:sz w:val="14"/>
        </w:rPr>
        <w:t>Bloco 1419 | cf-art-6 | julgado_correlato</w:t>
      </w:r>
    </w:p>
    <w:p>
      <w:pPr>
        <w:ind w:left="288"/>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50A0"/>
          <w:sz w:val="16"/>
        </w:rPr>
        <w:t>[HC 109.956, rel. min. Marco Aurélio, j. 7-8-2012, 1ª T, DJE de 11-9-2012.]</w:t>
      </w:r>
    </w:p>
    <w:p>
      <w:r>
        <w:rPr>
          <w:sz w:val="12"/>
        </w:rPr>
        <w:t>────────────────────────────────────────────────────────────</w:t>
      </w:r>
    </w:p>
    <w:p>
      <w:r>
        <w:rPr>
          <w:b/>
          <w:color w:val="B46400"/>
          <w:sz w:val="18"/>
        </w:rPr>
        <w:t>JULGADO CORRELATO</w:t>
      </w:r>
    </w:p>
    <w:p>
      <w:r>
        <w:rPr>
          <w:color w:val="808080"/>
          <w:sz w:val="14"/>
        </w:rPr>
        <w:t>Bloco 1420 | cf-art-6 | julgado_correlato</w:t>
      </w:r>
    </w:p>
    <w:p>
      <w:pPr>
        <w:ind w:left="288"/>
      </w:pPr>
      <w:r>
        <w:rPr>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50A0"/>
          <w:sz w:val="16"/>
        </w:rPr>
        <w:t>[HC 172.136, rel. min. Nunes Marques, j. 10-10-2020, 2ª T, DJE de 1º-12-2020.]</w:t>
      </w:r>
    </w:p>
    <w:p>
      <w:r>
        <w:rPr>
          <w:sz w:val="12"/>
        </w:rPr>
        <w:t>────────────────────────────────────────────────────────────</w:t>
      </w:r>
    </w:p>
    <w:p>
      <w:r>
        <w:rPr>
          <w:b/>
          <w:color w:val="B46400"/>
          <w:sz w:val="18"/>
        </w:rPr>
        <w:t>JULGADO CORRELATO</w:t>
      </w:r>
    </w:p>
    <w:p>
      <w:r>
        <w:rPr>
          <w:color w:val="808080"/>
          <w:sz w:val="14"/>
        </w:rPr>
        <w:t>Bloco 1421 | cf-art-6 | julgado_correlato</w:t>
      </w:r>
    </w:p>
    <w:p>
      <w:pPr>
        <w:ind w:left="288"/>
      </w:pPr>
      <w:r>
        <w:rPr>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50A0"/>
          <w:sz w:val="16"/>
        </w:rPr>
        <w:t>[HC 129.129, rel. min. Cármen Lúcia, 2ª. T, j. em 17-10-2019, DJE de 25-11-2019]</w:t>
      </w:r>
    </w:p>
    <w:p>
      <w:r>
        <w:rPr>
          <w:sz w:val="12"/>
        </w:rPr>
        <w:t>────────────────────────────────────────────────────────────</w:t>
      </w:r>
    </w:p>
    <w:p>
      <w:r>
        <w:rPr>
          <w:b/>
          <w:color w:val="B46400"/>
          <w:sz w:val="18"/>
        </w:rPr>
        <w:t>JULGADO CORRELATO</w:t>
      </w:r>
    </w:p>
    <w:p>
      <w:r>
        <w:rPr>
          <w:color w:val="808080"/>
          <w:sz w:val="14"/>
        </w:rPr>
        <w:t>Bloco 1422 | cf-art-6 | julgado_correlato</w:t>
      </w:r>
    </w:p>
    <w:p>
      <w:pPr>
        <w:ind w:left="288"/>
      </w:pPr>
      <w:r>
        <w:rPr>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50A0"/>
          <w:sz w:val="16"/>
        </w:rPr>
        <w:t>[HC 145.118 AgR, rel. min. Dias Toffoli, j. 6-10-2017, 2ª T, DJE de 26-10-2017.]</w:t>
      </w:r>
    </w:p>
    <w:p>
      <w:r>
        <w:rPr>
          <w:sz w:val="12"/>
        </w:rPr>
        <w:t>────────────────────────────────────────────────────────────</w:t>
      </w:r>
    </w:p>
    <w:p>
      <w:r>
        <w:rPr>
          <w:b/>
          <w:color w:val="B46400"/>
          <w:sz w:val="18"/>
        </w:rPr>
        <w:t>JULGADO CORRELATO</w:t>
      </w:r>
    </w:p>
    <w:p>
      <w:r>
        <w:rPr>
          <w:color w:val="808080"/>
          <w:sz w:val="14"/>
        </w:rPr>
        <w:t>Bloco 1423 | cf-art-6 | julgado_correlato</w:t>
      </w:r>
    </w:p>
    <w:p>
      <w:pPr>
        <w:ind w:left="288"/>
      </w:pPr>
      <w:r>
        <w:rPr>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50A0"/>
          <w:sz w:val="16"/>
        </w:rPr>
        <w:t>[HC 121.579 AgR, voto do rel. min. Gilmar Mendes, j. 29-4-2014, 2ª T, DJE de 13-5-2014.]</w:t>
      </w:r>
    </w:p>
    <w:p>
      <w:r>
        <w:rPr>
          <w:sz w:val="12"/>
        </w:rPr>
        <w:t>────────────────────────────────────────────────────────────</w:t>
      </w:r>
    </w:p>
    <w:p>
      <w:r>
        <w:rPr>
          <w:b/>
          <w:color w:val="B46400"/>
          <w:sz w:val="18"/>
        </w:rPr>
        <w:t>JULGADO CORRELATO</w:t>
      </w:r>
    </w:p>
    <w:p>
      <w:r>
        <w:rPr>
          <w:color w:val="808080"/>
          <w:sz w:val="14"/>
        </w:rPr>
        <w:t>Bloco 1424 | cf-art-6 | julgado_correlato</w:t>
      </w:r>
    </w:p>
    <w:p>
      <w:pPr>
        <w:ind w:left="288"/>
      </w:pPr>
      <w:r>
        <w:rPr>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50A0"/>
          <w:sz w:val="16"/>
        </w:rPr>
        <w:t>[HC 99.945 AgR, red. do ac. min. Gilmar Mendes, j. 7-2-2013, P, DJE de 21-2-2014.]</w:t>
      </w:r>
    </w:p>
    <w:p>
      <w:r>
        <w:rPr>
          <w:sz w:val="12"/>
        </w:rPr>
        <w:t>────────────────────────────────────────────────────────────</w:t>
      </w:r>
    </w:p>
    <w:p>
      <w:r>
        <w:rPr>
          <w:b/>
          <w:color w:val="B46400"/>
          <w:sz w:val="18"/>
        </w:rPr>
        <w:t>JULGADO CORRELATO</w:t>
      </w:r>
    </w:p>
    <w:p>
      <w:r>
        <w:rPr>
          <w:color w:val="808080"/>
          <w:sz w:val="14"/>
        </w:rPr>
        <w:t>Bloco 1425 | cf-art-6 | julgado_correlato</w:t>
      </w:r>
    </w:p>
    <w:p>
      <w:pPr>
        <w:ind w:left="288"/>
      </w:pPr>
      <w:r>
        <w:rPr>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50A0"/>
          <w:sz w:val="16"/>
        </w:rPr>
        <w:t>[HC 103.823, rel. min. Marco Aurélio, j. 3-4-2012, 1ª T, DJE de 26-4-2012.]</w:t>
      </w:r>
    </w:p>
    <w:p>
      <w:r>
        <w:rPr>
          <w:sz w:val="12"/>
        </w:rPr>
        <w:t>────────────────────────────────────────────────────────────</w:t>
      </w:r>
    </w:p>
    <w:p>
      <w:r>
        <w:rPr>
          <w:b/>
          <w:color w:val="B46400"/>
          <w:sz w:val="18"/>
        </w:rPr>
        <w:t>JULGADO CORRELATO</w:t>
      </w:r>
    </w:p>
    <w:p>
      <w:r>
        <w:rPr>
          <w:color w:val="808080"/>
          <w:sz w:val="14"/>
        </w:rPr>
        <w:t>Bloco 1426 | cf-art-6 | julgado_correlato</w:t>
      </w:r>
    </w:p>
    <w:p>
      <w:pPr>
        <w:ind w:left="288"/>
      </w:pPr>
      <w:r>
        <w:rPr>
          <w:sz w:val="18"/>
        </w:rPr>
        <w:t>O habeas corpus, garantia de liberdade de locomoção, não se presta para discutir confisco criminal de bem.</w:t>
      </w:r>
    </w:p>
    <w:p>
      <w:pPr>
        <w:ind w:left="288"/>
      </w:pPr>
      <w:r>
        <w:rPr>
          <w:b/>
          <w:color w:val="0050A0"/>
          <w:sz w:val="16"/>
        </w:rPr>
        <w:t>[HC 99.619, red. do ac. min. Rosa Weber, j. 14-2-2012, 1ª T, DJE de 22-3-2012.]</w:t>
      </w:r>
    </w:p>
    <w:p>
      <w:r>
        <w:rPr>
          <w:sz w:val="12"/>
        </w:rPr>
        <w:t>────────────────────────────────────────────────────────────</w:t>
      </w:r>
    </w:p>
    <w:p>
      <w:r>
        <w:rPr>
          <w:b/>
          <w:color w:val="B46400"/>
          <w:sz w:val="18"/>
        </w:rPr>
        <w:t>JULGADO CORRELATO</w:t>
      </w:r>
    </w:p>
    <w:p>
      <w:r>
        <w:rPr>
          <w:color w:val="808080"/>
          <w:sz w:val="14"/>
        </w:rPr>
        <w:t>Bloco 1427 | cf-art-6 | julgado_correlato</w:t>
      </w:r>
    </w:p>
    <w:p>
      <w:pPr>
        <w:ind w:left="288"/>
      </w:pPr>
      <w:r>
        <w:rPr>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 ordem de habeas corpus em favor daquele submetido a ilegal coação por parte do Estado (CPP, art. 654, § 2º).</w:t>
      </w:r>
    </w:p>
    <w:p>
      <w:pPr>
        <w:ind w:left="288"/>
      </w:pPr>
      <w:r>
        <w:rPr>
          <w:b/>
          <w:color w:val="0050A0"/>
          <w:sz w:val="16"/>
        </w:rPr>
        <w:t>[HC 106.124, rel. min. Celso de Mello, j. 22-11-2011, 2ª T, DJE de 11-9-2013.]</w:t>
      </w:r>
    </w:p>
    <w:p>
      <w:r>
        <w:rPr>
          <w:sz w:val="12"/>
        </w:rPr>
        <w:t>────────────────────────────────────────────────────────────</w:t>
      </w:r>
    </w:p>
    <w:p>
      <w:r>
        <w:rPr>
          <w:b/>
          <w:color w:val="B46400"/>
          <w:sz w:val="18"/>
        </w:rPr>
        <w:t>JULGADO CORRELATO</w:t>
      </w:r>
    </w:p>
    <w:p>
      <w:r>
        <w:rPr>
          <w:color w:val="808080"/>
          <w:sz w:val="14"/>
        </w:rPr>
        <w:t>Bloco 1428 | cf-art-6 | julgado_correlato</w:t>
      </w:r>
    </w:p>
    <w:p>
      <w:pPr>
        <w:ind w:left="288"/>
      </w:pPr>
      <w:r>
        <w:rPr>
          <w:sz w:val="18"/>
        </w:rPr>
        <w:t>O afastamento ou a perda do cargo de juiz federal não são ofensas atacáveis por habeas corpus.</w:t>
      </w:r>
    </w:p>
    <w:p>
      <w:pPr>
        <w:ind w:left="288"/>
      </w:pPr>
      <w:r>
        <w:rPr>
          <w:b/>
          <w:color w:val="0050A0"/>
          <w:sz w:val="16"/>
        </w:rPr>
        <w:t>[HC 99.829, rel. min. Gilmar Mendes, j. 27-9-2011, 2ª T, DJE de 21-11-2011.]</w:t>
      </w:r>
    </w:p>
    <w:p>
      <w:r>
        <w:rPr>
          <w:sz w:val="12"/>
        </w:rPr>
        <w:t>────────────────────────────────────────────────────────────</w:t>
      </w:r>
    </w:p>
    <w:p>
      <w:r>
        <w:rPr>
          <w:b/>
          <w:color w:val="B46400"/>
          <w:sz w:val="18"/>
        </w:rPr>
        <w:t>JULGADO CORRELATO</w:t>
      </w:r>
    </w:p>
    <w:p>
      <w:r>
        <w:rPr>
          <w:color w:val="808080"/>
          <w:sz w:val="14"/>
        </w:rPr>
        <w:t>Bloco 1429 | cf-art-6 | julgado_correlato</w:t>
      </w:r>
    </w:p>
    <w:p>
      <w:pPr>
        <w:ind w:left="288"/>
      </w:pPr>
      <w:r>
        <w:rPr>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encontra-se tolhida. Decisão do juízo das execuções que, ao indeferir o pedido de visitas formulado, repercute na esfera de liberdade, porquanto agrava, ainda mais, o grau de restrição da liberdade do paciente.</w:t>
      </w:r>
    </w:p>
    <w:p>
      <w:pPr>
        <w:ind w:left="288"/>
      </w:pPr>
      <w:r>
        <w:rPr>
          <w:b/>
          <w:color w:val="0050A0"/>
          <w:sz w:val="16"/>
        </w:rPr>
        <w:t>[HC 107.701, rel. min. Gilmar Mendes, j. 13-9-2011, 2ª T, DJE de 26-3-2012.]</w:t>
      </w:r>
    </w:p>
    <w:p>
      <w:r>
        <w:rPr>
          <w:sz w:val="12"/>
        </w:rPr>
        <w:t>────────────────────────────────────────────────────────────</w:t>
      </w:r>
    </w:p>
    <w:p>
      <w:r>
        <w:rPr>
          <w:b/>
          <w:color w:val="B46400"/>
          <w:sz w:val="18"/>
        </w:rPr>
        <w:t>JULGADO CORRELATO</w:t>
      </w:r>
    </w:p>
    <w:p>
      <w:r>
        <w:rPr>
          <w:color w:val="808080"/>
          <w:sz w:val="14"/>
        </w:rPr>
        <w:t>Bloco 1430 | cf-art-6 | julgado_correlato</w:t>
      </w:r>
    </w:p>
    <w:p>
      <w:pPr>
        <w:ind w:left="288"/>
      </w:pPr>
      <w:r>
        <w:rPr>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faticidade mesma e como fundamento jurídico da pretensão.</w:t>
      </w:r>
    </w:p>
    <w:p>
      <w:pPr>
        <w:ind w:left="288"/>
      </w:pPr>
      <w:r>
        <w:rPr>
          <w:b/>
          <w:color w:val="0050A0"/>
          <w:sz w:val="16"/>
        </w:rPr>
        <w:t>[HC 96.787, rel. min. Ayres Britto, j. 31-5-2011, 2ª T, DJE de 21-11-2011.]</w:t>
      </w:r>
    </w:p>
    <w:p>
      <w:r>
        <w:rPr>
          <w:sz w:val="12"/>
        </w:rPr>
        <w:t>────────────────────────────────────────────────────────────</w:t>
      </w:r>
    </w:p>
    <w:p>
      <w:r>
        <w:rPr>
          <w:b/>
          <w:color w:val="B46400"/>
          <w:sz w:val="18"/>
        </w:rPr>
        <w:t>JULGADO CORRELATO</w:t>
      </w:r>
    </w:p>
    <w:p>
      <w:r>
        <w:rPr>
          <w:color w:val="808080"/>
          <w:sz w:val="14"/>
        </w:rPr>
        <w:t>Bloco 1431 | cf-art-6 | julgado_correlato</w:t>
      </w:r>
    </w:p>
    <w:p>
      <w:pPr>
        <w:ind w:left="288"/>
      </w:pPr>
      <w:r>
        <w:rPr>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50A0"/>
          <w:sz w:val="16"/>
        </w:rPr>
        <w:t>[HC 102.041 ED, voto do min. Celso de Mello, j. 15-2-2011, 2ª T, DJE de 8-3-2013.]</w:t>
      </w:r>
    </w:p>
    <w:p>
      <w:r>
        <w:rPr>
          <w:sz w:val="12"/>
        </w:rPr>
        <w:t>────────────────────────────────────────────────────────────</w:t>
      </w:r>
    </w:p>
    <w:p>
      <w:r>
        <w:rPr>
          <w:b/>
          <w:color w:val="B46400"/>
          <w:sz w:val="18"/>
        </w:rPr>
        <w:t>JULGADO CORRELATO</w:t>
      </w:r>
    </w:p>
    <w:p>
      <w:r>
        <w:rPr>
          <w:color w:val="808080"/>
          <w:sz w:val="14"/>
        </w:rPr>
        <w:t>Bloco 1432 | cf-art-6 | julgado_correlato</w:t>
      </w:r>
    </w:p>
    <w:p>
      <w:pPr>
        <w:ind w:left="288"/>
      </w:pPr>
      <w:r>
        <w:rPr>
          <w:sz w:val="18"/>
        </w:rPr>
        <w:t>Vide HC 94.016, rel. min. Celso de Mello, j. 16-9-2008, 2ª T, DJE de 27-2-2009 O habeas corpus não é instrumental próprio a questionar a sequência de processo administrativo.</w:t>
      </w:r>
    </w:p>
    <w:p>
      <w:pPr>
        <w:ind w:left="288"/>
      </w:pPr>
      <w:r>
        <w:rPr>
          <w:b/>
          <w:color w:val="0050A0"/>
          <w:sz w:val="16"/>
        </w:rPr>
        <w:t>[HC 100.664, rel. min. Marco Aurélio, j. 2-12-2010, 1ª T, DJE de 22-2-2011.]</w:t>
      </w:r>
    </w:p>
    <w:p>
      <w:r>
        <w:rPr>
          <w:sz w:val="12"/>
        </w:rPr>
        <w:t>────────────────────────────────────────────────────────────</w:t>
      </w:r>
    </w:p>
    <w:p>
      <w:r>
        <w:rPr>
          <w:b/>
          <w:color w:val="B46400"/>
          <w:sz w:val="18"/>
        </w:rPr>
        <w:t>JULGADO CORRELATO</w:t>
      </w:r>
    </w:p>
    <w:p>
      <w:r>
        <w:rPr>
          <w:color w:val="808080"/>
          <w:sz w:val="14"/>
        </w:rPr>
        <w:t>Bloco 1433 | cf-art-6 | julgado_correlato</w:t>
      </w:r>
    </w:p>
    <w:p>
      <w:pPr>
        <w:ind w:left="288"/>
      </w:pPr>
      <w:r>
        <w:rPr>
          <w:sz w:val="18"/>
        </w:rPr>
        <w:t>O habeas corpus não se presta à revisão, em tese, do teor de súmulas da jurisprudência dos tribunais.</w:t>
      </w:r>
    </w:p>
    <w:p>
      <w:pPr>
        <w:ind w:left="288"/>
      </w:pPr>
      <w:r>
        <w:rPr>
          <w:b/>
          <w:color w:val="0050A0"/>
          <w:sz w:val="16"/>
        </w:rPr>
        <w:t>[RHC 92.886 AgR, rel. min. Joaquim Barbosa, j. 21-9-2010, 2ª T, DJE de 22-10-2010.]</w:t>
      </w:r>
    </w:p>
    <w:p>
      <w:r>
        <w:rPr>
          <w:sz w:val="12"/>
        </w:rPr>
        <w:t>────────────────────────────────────────────────────────────</w:t>
      </w:r>
    </w:p>
    <w:p>
      <w:r>
        <w:rPr>
          <w:b/>
          <w:color w:val="B46400"/>
          <w:sz w:val="18"/>
        </w:rPr>
        <w:t>JULGADO CORRELATO</w:t>
      </w:r>
    </w:p>
    <w:p>
      <w:r>
        <w:rPr>
          <w:color w:val="808080"/>
          <w:sz w:val="14"/>
        </w:rPr>
        <w:t>Bloco 1434 | cf-art-6 | julgado_correlato</w:t>
      </w:r>
    </w:p>
    <w:p>
      <w:pPr>
        <w:ind w:left="288"/>
      </w:pPr>
      <w:r>
        <w:rPr>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50A0"/>
          <w:sz w:val="16"/>
        </w:rPr>
        <w:t>[HC 91.716, rel. min. Joaquim Barbosa, j. 31-8-2010, 2ª T, DJE de 1º-10-2010.]</w:t>
      </w:r>
    </w:p>
    <w:p>
      <w:r>
        <w:rPr>
          <w:sz w:val="12"/>
        </w:rPr>
        <w:t>────────────────────────────────────────────────────────────</w:t>
      </w:r>
    </w:p>
    <w:p>
      <w:r>
        <w:rPr>
          <w:b/>
          <w:color w:val="B46400"/>
          <w:sz w:val="18"/>
        </w:rPr>
        <w:t>JULGADO CORRELATO</w:t>
      </w:r>
    </w:p>
    <w:p>
      <w:r>
        <w:rPr>
          <w:color w:val="808080"/>
          <w:sz w:val="14"/>
        </w:rPr>
        <w:t>Bloco 1435 | cf-art-6 | julgado_correlato</w:t>
      </w:r>
    </w:p>
    <w:p>
      <w:pPr>
        <w:ind w:left="288"/>
      </w:pPr>
      <w:r>
        <w:rPr>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instauração da persecução penal pelo Parquet.</w:t>
      </w:r>
    </w:p>
    <w:p>
      <w:pPr>
        <w:ind w:left="288"/>
      </w:pPr>
      <w:r>
        <w:rPr>
          <w:b/>
          <w:color w:val="0050A0"/>
          <w:sz w:val="16"/>
        </w:rPr>
        <w:t>[HC 102.422, rel. min. Dias Toffoli, j. 10-6-2010, P, DJE de 14-9-2011.]</w:t>
      </w:r>
    </w:p>
    <w:p>
      <w:r>
        <w:rPr>
          <w:sz w:val="12"/>
        </w:rPr>
        <w:t>────────────────────────────────────────────────────────────</w:t>
      </w:r>
    </w:p>
    <w:p>
      <w:r>
        <w:rPr>
          <w:b/>
          <w:color w:val="B46400"/>
          <w:sz w:val="18"/>
        </w:rPr>
        <w:t>JULGADO CORRELATO</w:t>
      </w:r>
    </w:p>
    <w:p>
      <w:r>
        <w:rPr>
          <w:color w:val="808080"/>
          <w:sz w:val="14"/>
        </w:rPr>
        <w:t>Bloco 1436 | cf-art-6 | julgado_correlato</w:t>
      </w:r>
    </w:p>
    <w:p>
      <w:pPr>
        <w:ind w:left="288"/>
      </w:pPr>
      <w:r>
        <w:rPr>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delegação regimental (...).</w:t>
      </w:r>
    </w:p>
    <w:p>
      <w:pPr>
        <w:ind w:left="288"/>
      </w:pPr>
      <w:r>
        <w:rPr>
          <w:b/>
          <w:color w:val="0050A0"/>
          <w:sz w:val="16"/>
        </w:rPr>
        <w:t>[HC 84.486 AgR, rel. min. Celso de Mello, j. 1º-6-2010, 2ª T, DJE de 6-8-2010.]</w:t>
      </w:r>
    </w:p>
    <w:p>
      <w:r>
        <w:rPr>
          <w:sz w:val="12"/>
        </w:rPr>
        <w:t>────────────────────────────────────────────────────────────</w:t>
      </w:r>
    </w:p>
    <w:p>
      <w:r>
        <w:rPr>
          <w:b/>
          <w:color w:val="B46400"/>
          <w:sz w:val="18"/>
        </w:rPr>
        <w:t>JULGADO CORRELATO</w:t>
      </w:r>
    </w:p>
    <w:p>
      <w:r>
        <w:rPr>
          <w:color w:val="808080"/>
          <w:sz w:val="14"/>
        </w:rPr>
        <w:t>Bloco 1437 | cf-art-6 | julgado_correlato</w:t>
      </w:r>
    </w:p>
    <w:p>
      <w:pPr>
        <w:ind w:left="288"/>
      </w:pPr>
      <w:r>
        <w:rPr>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50A0"/>
          <w:sz w:val="16"/>
        </w:rPr>
        <w:t>[HC 99.417, rel. min. Ricardo Lewandowski, j. 1º-6-2010, 1ª T, DJE de 18-6-2010.]</w:t>
      </w:r>
    </w:p>
    <w:p>
      <w:r>
        <w:rPr>
          <w:sz w:val="12"/>
        </w:rPr>
        <w:t>────────────────────────────────────────────────────────────</w:t>
      </w:r>
    </w:p>
    <w:p>
      <w:r>
        <w:rPr>
          <w:b/>
          <w:color w:val="B46400"/>
          <w:sz w:val="18"/>
        </w:rPr>
        <w:t>JULGADO CORRELATO</w:t>
      </w:r>
    </w:p>
    <w:p>
      <w:r>
        <w:rPr>
          <w:color w:val="808080"/>
          <w:sz w:val="14"/>
        </w:rPr>
        <w:t>Bloco 1438 | cf-art-6 | julgado_correlato</w:t>
      </w:r>
    </w:p>
    <w:p>
      <w:pPr>
        <w:ind w:left="288"/>
      </w:pPr>
      <w:r>
        <w:rPr>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50A0"/>
          <w:sz w:val="16"/>
        </w:rPr>
        <w:t>[HC 101.918, rel. min. Ricardo Lewandowski, j. 11-5-2010, 1ª T, DJE de 4-6-2010.]</w:t>
      </w:r>
    </w:p>
    <w:p>
      <w:r>
        <w:rPr>
          <w:sz w:val="12"/>
        </w:rPr>
        <w:t>────────────────────────────────────────────────────────────</w:t>
      </w:r>
    </w:p>
    <w:p>
      <w:r>
        <w:rPr>
          <w:b/>
          <w:color w:val="B46400"/>
          <w:sz w:val="18"/>
        </w:rPr>
        <w:t>JULGADO CORRELATO</w:t>
      </w:r>
    </w:p>
    <w:p>
      <w:r>
        <w:rPr>
          <w:color w:val="808080"/>
          <w:sz w:val="14"/>
        </w:rPr>
        <w:t>Bloco 1439 | cf-art-6 | julgado_correlato</w:t>
      </w:r>
    </w:p>
    <w:p>
      <w:pPr>
        <w:ind w:left="288"/>
      </w:pPr>
      <w:r>
        <w:rPr>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50A0"/>
          <w:sz w:val="16"/>
        </w:rPr>
        <w:t>[HC 102.783, rel. min. Cármen Lúcia, j. 4-5-2010, 1ª T, DJE de 28-5-2010.]</w:t>
      </w:r>
    </w:p>
    <w:p>
      <w:r>
        <w:rPr>
          <w:sz w:val="12"/>
        </w:rPr>
        <w:t>────────────────────────────────────────────────────────────</w:t>
      </w:r>
    </w:p>
    <w:p>
      <w:r>
        <w:rPr>
          <w:b/>
          <w:color w:val="B46400"/>
          <w:sz w:val="18"/>
        </w:rPr>
        <w:t>JULGADO CORRELATO</w:t>
      </w:r>
    </w:p>
    <w:p>
      <w:r>
        <w:rPr>
          <w:color w:val="808080"/>
          <w:sz w:val="14"/>
        </w:rPr>
        <w:t>Bloco 1440 | cf-art-6 | julgado_correlato</w:t>
      </w:r>
    </w:p>
    <w:p>
      <w:pPr>
        <w:ind w:left="288"/>
      </w:pPr>
      <w:r>
        <w:rPr>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50A0"/>
          <w:sz w:val="16"/>
        </w:rPr>
        <w:t>[HC 101.542, rel. min. Ricardo Lewandowski, j. 4-5-2010, 1ª T, DJE de 28-5-2010.]</w:t>
      </w:r>
    </w:p>
    <w:p>
      <w:r>
        <w:rPr>
          <w:sz w:val="12"/>
        </w:rPr>
        <w:t>────────────────────────────────────────────────────────────</w:t>
      </w:r>
    </w:p>
    <w:p>
      <w:r>
        <w:rPr>
          <w:b/>
          <w:color w:val="B46400"/>
          <w:sz w:val="18"/>
        </w:rPr>
        <w:t>JULGADO CORRELATO</w:t>
      </w:r>
    </w:p>
    <w:p>
      <w:r>
        <w:rPr>
          <w:color w:val="808080"/>
          <w:sz w:val="14"/>
        </w:rPr>
        <w:t>Bloco 1441 | cf-art-6 | julgado_correlato</w:t>
      </w:r>
    </w:p>
    <w:p>
      <w:pPr>
        <w:ind w:left="288"/>
      </w:pPr>
      <w:r>
        <w:rPr>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50A0"/>
          <w:sz w:val="16"/>
        </w:rPr>
        <w:t>[HC 95.431, rel. min. Marco Aurélio, j. 27-4-2010, 1ª T, DJE de 14-5-2010.]</w:t>
      </w:r>
    </w:p>
    <w:p>
      <w:r>
        <w:rPr>
          <w:sz w:val="12"/>
        </w:rPr>
        <w:t>────────────────────────────────────────────────────────────</w:t>
      </w:r>
    </w:p>
    <w:p>
      <w:r>
        <w:rPr>
          <w:b/>
          <w:color w:val="B46400"/>
          <w:sz w:val="18"/>
        </w:rPr>
        <w:t>JULGADO CORRELATO</w:t>
      </w:r>
    </w:p>
    <w:p>
      <w:r>
        <w:rPr>
          <w:color w:val="808080"/>
          <w:sz w:val="14"/>
        </w:rPr>
        <w:t>Bloco 1442 | cf-art-6 | julgado_correlato</w:t>
      </w:r>
    </w:p>
    <w:p>
      <w:pPr>
        <w:ind w:left="288"/>
      </w:pPr>
      <w:r>
        <w:rPr>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50A0"/>
          <w:sz w:val="16"/>
        </w:rPr>
        <w:t>[HC 102.041, rel. min. Celso de Mello, j. 20-4-2010, 2ª T, DJE de 20-8-2010.]</w:t>
      </w:r>
    </w:p>
    <w:p>
      <w:r>
        <w:rPr>
          <w:sz w:val="12"/>
        </w:rPr>
        <w:t>────────────────────────────────────────────────────────────</w:t>
      </w:r>
    </w:p>
    <w:p>
      <w:r>
        <w:rPr>
          <w:b/>
          <w:color w:val="B46400"/>
          <w:sz w:val="18"/>
        </w:rPr>
        <w:t>JULGADO CORRELATO</w:t>
      </w:r>
    </w:p>
    <w:p>
      <w:r>
        <w:rPr>
          <w:color w:val="808080"/>
          <w:sz w:val="14"/>
        </w:rPr>
        <w:t>Bloco 1443 | cf-art-6 | julgado_correlato</w:t>
      </w:r>
    </w:p>
    <w:p>
      <w:pPr>
        <w:ind w:left="288"/>
      </w:pPr>
      <w:r>
        <w:rPr>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50A0"/>
          <w:sz w:val="16"/>
        </w:rPr>
        <w:t>[HC 92.702, rel. min. Joaquim Barbosa, j. 18-2-2010, P, DJE de 26-3-2010.]</w:t>
      </w:r>
    </w:p>
    <w:p>
      <w:r>
        <w:rPr>
          <w:sz w:val="12"/>
        </w:rPr>
        <w:t>────────────────────────────────────────────────────────────</w:t>
      </w:r>
    </w:p>
    <w:p>
      <w:r>
        <w:rPr>
          <w:b/>
          <w:color w:val="B46400"/>
          <w:sz w:val="18"/>
        </w:rPr>
        <w:t>JULGADO CORRELATO</w:t>
      </w:r>
    </w:p>
    <w:p>
      <w:r>
        <w:rPr>
          <w:color w:val="808080"/>
          <w:sz w:val="14"/>
        </w:rPr>
        <w:t>Bloco 1444 | cf-art-6 | julgado_correlato</w:t>
      </w:r>
    </w:p>
    <w:p>
      <w:pPr>
        <w:ind w:left="288"/>
      </w:pPr>
      <w:r>
        <w:rPr>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50A0"/>
          <w:sz w:val="16"/>
        </w:rPr>
        <w:t>[HC 89.339, rel. min. Cezar Peluso, j. 2-2-2010, 2ª T, DJE de 19-2-2010.]</w:t>
      </w:r>
    </w:p>
    <w:p>
      <w:r>
        <w:rPr>
          <w:sz w:val="12"/>
        </w:rPr>
        <w:t>────────────────────────────────────────────────────────────</w:t>
      </w:r>
    </w:p>
    <w:p>
      <w:r>
        <w:rPr>
          <w:b/>
          <w:color w:val="B46400"/>
          <w:sz w:val="18"/>
        </w:rPr>
        <w:t>JULGADO CORRELATO</w:t>
      </w:r>
    </w:p>
    <w:p>
      <w:r>
        <w:rPr>
          <w:color w:val="808080"/>
          <w:sz w:val="14"/>
        </w:rPr>
        <w:t>Bloco 1445 | cf-art-6 | julgado_correlato</w:t>
      </w:r>
    </w:p>
    <w:p>
      <w:pPr>
        <w:ind w:left="288"/>
      </w:pPr>
      <w:r>
        <w:rPr>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pela decisão contra a qual foi impetrado.</w:t>
      </w:r>
    </w:p>
    <w:p>
      <w:pPr>
        <w:ind w:left="288"/>
      </w:pPr>
      <w:r>
        <w:rPr>
          <w:b/>
          <w:color w:val="0050A0"/>
          <w:sz w:val="16"/>
        </w:rPr>
        <w:t>[RHC 84.570, rel. min. Cezar Peluso, j. 2-2-2010, 2ª T, DJE de 26-3-2010.]</w:t>
      </w:r>
    </w:p>
    <w:p>
      <w:r>
        <w:rPr>
          <w:sz w:val="12"/>
        </w:rPr>
        <w:t>────────────────────────────────────────────────────────────</w:t>
      </w:r>
    </w:p>
    <w:p>
      <w:r>
        <w:rPr>
          <w:b/>
          <w:color w:val="B46400"/>
          <w:sz w:val="18"/>
        </w:rPr>
        <w:t>JULGADO CORRELATO</w:t>
      </w:r>
    </w:p>
    <w:p>
      <w:r>
        <w:rPr>
          <w:color w:val="808080"/>
          <w:sz w:val="14"/>
        </w:rPr>
        <w:t>Bloco 1446 | cf-art-6 | julgado_correlato</w:t>
      </w:r>
    </w:p>
    <w:p>
      <w:pPr>
        <w:ind w:left="288"/>
      </w:pPr>
      <w:r>
        <w:rPr>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50A0"/>
          <w:sz w:val="16"/>
        </w:rPr>
        <w:t>[HC 100.244 AgR, rel. min. Eros Grau, j. 24-11-2009, 2ª T, DJE de 19-2-2010.]</w:t>
      </w:r>
    </w:p>
    <w:p>
      <w:r>
        <w:rPr>
          <w:sz w:val="12"/>
        </w:rPr>
        <w:t>────────────────────────────────────────────────────────────</w:t>
      </w:r>
    </w:p>
    <w:p>
      <w:r>
        <w:rPr>
          <w:b/>
          <w:color w:val="B46400"/>
          <w:sz w:val="18"/>
        </w:rPr>
        <w:t>JULGADO CORRELATO</w:t>
      </w:r>
    </w:p>
    <w:p>
      <w:r>
        <w:rPr>
          <w:color w:val="808080"/>
          <w:sz w:val="14"/>
        </w:rPr>
        <w:t>Bloco 1447 | cf-art-6 | julgado_correlato</w:t>
      </w:r>
    </w:p>
    <w:p>
      <w:pPr>
        <w:ind w:left="288"/>
      </w:pPr>
      <w:r>
        <w:rPr>
          <w:sz w:val="18"/>
        </w:rPr>
        <w:t>Não é lícito às instâncias superiores suprir, em habeas corpus ou recurso da defesa, com novas razões, a falta ou deficiência de fundamentação da decisão penal impugnada.</w:t>
      </w:r>
    </w:p>
    <w:p>
      <w:pPr>
        <w:ind w:left="288"/>
      </w:pPr>
      <w:r>
        <w:rPr>
          <w:b/>
          <w:color w:val="0050A0"/>
          <w:sz w:val="16"/>
        </w:rPr>
        <w:t>[HC 100.340, rel. min. Cezar Peluso, j. 10-11-2009, 2ª T, DJE de 18-12-2009.]</w:t>
      </w:r>
    </w:p>
    <w:p>
      <w:r>
        <w:rPr>
          <w:sz w:val="12"/>
        </w:rPr>
        <w:t>────────────────────────────────────────────────────────────</w:t>
      </w:r>
    </w:p>
    <w:p>
      <w:r>
        <w:rPr>
          <w:b/>
          <w:color w:val="B46400"/>
          <w:sz w:val="18"/>
        </w:rPr>
        <w:t>JULGADO CORRELATO</w:t>
      </w:r>
    </w:p>
    <w:p>
      <w:r>
        <w:rPr>
          <w:color w:val="808080"/>
          <w:sz w:val="14"/>
        </w:rPr>
        <w:t>Bloco 1448 | cf-art-6 | julgado_correlato</w:t>
      </w:r>
    </w:p>
    <w:p>
      <w:pPr>
        <w:ind w:left="288"/>
      </w:pPr>
      <w:r>
        <w:rPr>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50A0"/>
          <w:sz w:val="16"/>
        </w:rPr>
        <w:t>[HC 100.097, rel. min. Joaquim Barbosa, j. 3-11-2009, 2ª T, DJE de 27-11-2009.]</w:t>
      </w:r>
    </w:p>
    <w:p>
      <w:r>
        <w:rPr>
          <w:sz w:val="12"/>
        </w:rPr>
        <w:t>────────────────────────────────────────────────────────────</w:t>
      </w:r>
    </w:p>
    <w:p>
      <w:r>
        <w:rPr>
          <w:b/>
          <w:color w:val="B46400"/>
          <w:sz w:val="18"/>
        </w:rPr>
        <w:t>JULGADO CORRELATO</w:t>
      </w:r>
    </w:p>
    <w:p>
      <w:r>
        <w:rPr>
          <w:color w:val="808080"/>
          <w:sz w:val="14"/>
        </w:rPr>
        <w:t>Bloco 1449 | cf-art-6 | julgado_correlato</w:t>
      </w:r>
    </w:p>
    <w:p>
      <w:pPr>
        <w:ind w:left="288"/>
      </w:pPr>
      <w:r>
        <w:rPr>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50A0"/>
          <w:sz w:val="16"/>
        </w:rPr>
        <w:t>[HC 90.378, rel. min. Marco Aurélio, j. 13-10-2009, 1ª T, DJE de 6-11-2009.]</w:t>
      </w:r>
    </w:p>
    <w:p>
      <w:r>
        <w:rPr>
          <w:sz w:val="12"/>
        </w:rPr>
        <w:t>────────────────────────────────────────────────────────────</w:t>
      </w:r>
    </w:p>
    <w:p>
      <w:r>
        <w:rPr>
          <w:b/>
          <w:color w:val="B46400"/>
          <w:sz w:val="18"/>
        </w:rPr>
        <w:t>JULGADO CORRELATO</w:t>
      </w:r>
    </w:p>
    <w:p>
      <w:r>
        <w:rPr>
          <w:color w:val="808080"/>
          <w:sz w:val="14"/>
        </w:rPr>
        <w:t>Bloco 1450 | cf-art-6 | julgado_correlato</w:t>
      </w:r>
    </w:p>
    <w:p>
      <w:pPr>
        <w:ind w:left="288"/>
      </w:pPr>
      <w:r>
        <w:rPr>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50A0"/>
          <w:sz w:val="16"/>
        </w:rPr>
        <w:t>[HC 97.649 AgR, rel. min. Ellen Gracie, j. 15-9-2009, 2ª T, DJE de 9-10-2009.]</w:t>
      </w:r>
    </w:p>
    <w:p>
      <w:r>
        <w:rPr>
          <w:sz w:val="12"/>
        </w:rPr>
        <w:t>────────────────────────────────────────────────────────────</w:t>
      </w:r>
    </w:p>
    <w:p>
      <w:r>
        <w:rPr>
          <w:b/>
          <w:color w:val="B46400"/>
          <w:sz w:val="18"/>
        </w:rPr>
        <w:t>JULGADO CORRELATO</w:t>
      </w:r>
    </w:p>
    <w:p>
      <w:r>
        <w:rPr>
          <w:color w:val="808080"/>
          <w:sz w:val="14"/>
        </w:rPr>
        <w:t>Bloco 1451 | cf-art-6 | julgado_correlato</w:t>
      </w:r>
    </w:p>
    <w:p>
      <w:pPr>
        <w:ind w:left="288"/>
      </w:pPr>
      <w:r>
        <w:rPr>
          <w:sz w:val="18"/>
        </w:rPr>
        <w:t>=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ou restringida.</w:t>
      </w:r>
    </w:p>
    <w:p>
      <w:pPr>
        <w:ind w:left="288"/>
      </w:pPr>
      <w:r>
        <w:rPr>
          <w:b/>
          <w:color w:val="0050A0"/>
          <w:sz w:val="16"/>
        </w:rPr>
        <w:t>[HC 88.747 AgR, rel. min. Ayres Britto, j. 15-9-2009, 1ª T, DJE de 29-10-2009.]</w:t>
      </w:r>
    </w:p>
    <w:p>
      <w:r>
        <w:rPr>
          <w:sz w:val="12"/>
        </w:rPr>
        <w:t>────────────────────────────────────────────────────────────</w:t>
      </w:r>
    </w:p>
    <w:p>
      <w:r>
        <w:rPr>
          <w:b/>
          <w:color w:val="B46400"/>
          <w:sz w:val="18"/>
        </w:rPr>
        <w:t>JULGADO CORRELATO</w:t>
      </w:r>
    </w:p>
    <w:p>
      <w:r>
        <w:rPr>
          <w:color w:val="808080"/>
          <w:sz w:val="14"/>
        </w:rPr>
        <w:t>Bloco 1452 | cf-art-6 | julgado_correlato</w:t>
      </w:r>
    </w:p>
    <w:p>
      <w:pPr>
        <w:ind w:left="288"/>
      </w:pPr>
      <w:r>
        <w:rPr>
          <w:sz w:val="18"/>
        </w:rPr>
        <w:t>Verificada a duplicidade de causa de pedir e de pedido, considerado habeas julgado por Colegiado do Supremo, descabe novo pronunciamento, à míngua de aspecto jurídico novo.</w:t>
      </w:r>
    </w:p>
    <w:p>
      <w:pPr>
        <w:ind w:left="288"/>
      </w:pPr>
      <w:r>
        <w:rPr>
          <w:b/>
          <w:color w:val="0050A0"/>
          <w:sz w:val="16"/>
        </w:rPr>
        <w:t>[HC 98.668, rel. min. Marco Aurélio, j. 15-9-2009, 1ª T, DJE de 9-10-2009.]</w:t>
      </w:r>
    </w:p>
    <w:p>
      <w:r>
        <w:rPr>
          <w:sz w:val="12"/>
        </w:rPr>
        <w:t>────────────────────────────────────────────────────────────</w:t>
      </w:r>
    </w:p>
    <w:p>
      <w:r>
        <w:rPr>
          <w:b/>
          <w:color w:val="B46400"/>
          <w:sz w:val="18"/>
        </w:rPr>
        <w:t>JULGADO CORRELATO</w:t>
      </w:r>
    </w:p>
    <w:p>
      <w:r>
        <w:rPr>
          <w:color w:val="808080"/>
          <w:sz w:val="14"/>
        </w:rPr>
        <w:t>Bloco 1453 | cf-art-6 | julgado_correlato</w:t>
      </w:r>
    </w:p>
    <w:p>
      <w:pPr>
        <w:ind w:left="288"/>
      </w:pPr>
      <w:r>
        <w:rPr>
          <w:sz w:val="18"/>
        </w:rPr>
        <w:t>Habeas corpus não é remédio processual adequado para tutela do direito de visita de menor cuja guarda se disputa judicialmente.</w:t>
      </w:r>
    </w:p>
    <w:p>
      <w:pPr>
        <w:ind w:left="288"/>
      </w:pPr>
      <w:r>
        <w:rPr>
          <w:b/>
          <w:color w:val="0050A0"/>
          <w:sz w:val="16"/>
        </w:rPr>
        <w:t>[HC 99.369 AgR, rel. min. Cezar Peluso, j. 18-8-2009, 2ª T, DJE de 16-10-2009.]</w:t>
      </w:r>
    </w:p>
    <w:p>
      <w:r>
        <w:rPr>
          <w:sz w:val="12"/>
        </w:rPr>
        <w:t>────────────────────────────────────────────────────────────</w:t>
      </w:r>
    </w:p>
    <w:p>
      <w:r>
        <w:rPr>
          <w:b/>
          <w:color w:val="B46400"/>
          <w:sz w:val="18"/>
        </w:rPr>
        <w:t>JULGADO CORRELATO</w:t>
      </w:r>
    </w:p>
    <w:p>
      <w:r>
        <w:rPr>
          <w:color w:val="808080"/>
          <w:sz w:val="14"/>
        </w:rPr>
        <w:t>Bloco 1454 | cf-art-6 | julgado_correlato</w:t>
      </w:r>
    </w:p>
    <w:p>
      <w:pPr>
        <w:ind w:left="288"/>
      </w:pPr>
      <w:r>
        <w:rPr>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50A0"/>
          <w:sz w:val="16"/>
        </w:rPr>
        <w:t>[HC 95.563, rel. min. Marco Aurélio, j. 23-6-2009, 1ª T, DJE de 21-8-2009.]</w:t>
      </w:r>
    </w:p>
    <w:p>
      <w:r>
        <w:rPr>
          <w:sz w:val="12"/>
        </w:rPr>
        <w:t>────────────────────────────────────────────────────────────</w:t>
      </w:r>
    </w:p>
    <w:p>
      <w:r>
        <w:rPr>
          <w:b/>
          <w:color w:val="B46400"/>
          <w:sz w:val="18"/>
        </w:rPr>
        <w:t>JULGADO CORRELATO</w:t>
      </w:r>
    </w:p>
    <w:p>
      <w:r>
        <w:rPr>
          <w:color w:val="808080"/>
          <w:sz w:val="14"/>
        </w:rPr>
        <w:t>Bloco 1455 | cf-art-6 | julgado_correlato</w:t>
      </w:r>
    </w:p>
    <w:p>
      <w:pPr>
        <w:ind w:left="288"/>
      </w:pPr>
      <w:r>
        <w:rPr>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50A0"/>
          <w:sz w:val="16"/>
        </w:rPr>
        <w:t>[HC 96.220, rel. min. Cármen Lúcia, j. 2-6-2009, 1ª T, DJE de 1º-7-2009.]</w:t>
      </w:r>
    </w:p>
    <w:p>
      <w:r>
        <w:rPr>
          <w:sz w:val="12"/>
        </w:rPr>
        <w:t>────────────────────────────────────────────────────────────</w:t>
      </w:r>
    </w:p>
    <w:p>
      <w:r>
        <w:rPr>
          <w:b/>
          <w:color w:val="B46400"/>
          <w:sz w:val="18"/>
        </w:rPr>
        <w:t>JULGADO CORRELATO</w:t>
      </w:r>
    </w:p>
    <w:p>
      <w:r>
        <w:rPr>
          <w:color w:val="808080"/>
          <w:sz w:val="14"/>
        </w:rPr>
        <w:t>Bloco 1456 | cf-art-6 | julgado_correlato</w:t>
      </w:r>
    </w:p>
    <w:p>
      <w:pPr>
        <w:ind w:left="288"/>
      </w:pPr>
      <w:r>
        <w:rPr>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50A0"/>
          <w:sz w:val="16"/>
        </w:rPr>
        <w:t>[HC 87.107, rel. min. Cezar Peluso, j. 2-6-2009, 2ª T, DJE de 26-6-2009.]</w:t>
      </w:r>
    </w:p>
    <w:p>
      <w:r>
        <w:rPr>
          <w:sz w:val="12"/>
        </w:rPr>
        <w:t>────────────────────────────────────────────────────────────</w:t>
      </w:r>
    </w:p>
    <w:p>
      <w:r>
        <w:rPr>
          <w:b/>
          <w:color w:val="B46400"/>
          <w:sz w:val="18"/>
        </w:rPr>
        <w:t>JULGADO CORRELATO</w:t>
      </w:r>
    </w:p>
    <w:p>
      <w:r>
        <w:rPr>
          <w:color w:val="808080"/>
          <w:sz w:val="14"/>
        </w:rPr>
        <w:t>Bloco 1457 | cf-art-6 | julgado_correlato</w:t>
      </w:r>
    </w:p>
    <w:p>
      <w:pPr>
        <w:ind w:left="288"/>
      </w:pPr>
      <w:r>
        <w:rPr>
          <w:sz w:val="18"/>
        </w:rPr>
        <w:t>Surge a adequação do habeas corpus com a articulação de prática de ato ilegal e a existência de órgão capaz de afastá-lo.</w:t>
      </w:r>
    </w:p>
    <w:p>
      <w:pPr>
        <w:ind w:left="288"/>
      </w:pPr>
      <w:r>
        <w:rPr>
          <w:b/>
          <w:color w:val="0050A0"/>
          <w:sz w:val="16"/>
        </w:rPr>
        <w:t>[HC 93.553, rel. min. Marco Aurélio, j. 7-5-2009, P, DJE de 4-9-2009.]</w:t>
      </w:r>
    </w:p>
    <w:p>
      <w:r>
        <w:rPr>
          <w:sz w:val="12"/>
        </w:rPr>
        <w:t>────────────────────────────────────────────────────────────</w:t>
      </w:r>
    </w:p>
    <w:p>
      <w:r>
        <w:rPr>
          <w:b/>
          <w:color w:val="B46400"/>
          <w:sz w:val="18"/>
        </w:rPr>
        <w:t>JULGADO CORRELATO</w:t>
      </w:r>
    </w:p>
    <w:p>
      <w:r>
        <w:rPr>
          <w:color w:val="808080"/>
          <w:sz w:val="14"/>
        </w:rPr>
        <w:t>Bloco 1458 | cf-art-6 | julgado_correlato</w:t>
      </w:r>
    </w:p>
    <w:p>
      <w:pPr>
        <w:ind w:left="288"/>
      </w:pPr>
      <w:r>
        <w:rPr>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50A0"/>
          <w:sz w:val="16"/>
        </w:rPr>
        <w:t>[RHC 94.444, rel. min. Joaquim Barbosa, j. 24-3-2009, 2ª T, DJE de 8-5-2009.]</w:t>
      </w:r>
    </w:p>
    <w:p>
      <w:r>
        <w:rPr>
          <w:sz w:val="12"/>
        </w:rPr>
        <w:t>────────────────────────────────────────────────────────────</w:t>
      </w:r>
    </w:p>
    <w:p>
      <w:r>
        <w:rPr>
          <w:b/>
          <w:color w:val="B46400"/>
          <w:sz w:val="18"/>
        </w:rPr>
        <w:t>JULGADO CORRELATO</w:t>
      </w:r>
    </w:p>
    <w:p>
      <w:r>
        <w:rPr>
          <w:color w:val="808080"/>
          <w:sz w:val="14"/>
        </w:rPr>
        <w:t>Bloco 1459 | cf-art-6 | julgado_correlato</w:t>
      </w:r>
    </w:p>
    <w:p>
      <w:pPr>
        <w:ind w:left="288"/>
      </w:pPr>
      <w:r>
        <w:rPr>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50A0"/>
          <w:sz w:val="16"/>
        </w:rPr>
        <w:t>[HC 95.270, rel. min. Cármen Lúcia, j. 24-3-2009, 1ª T, DJE de 24-4-2009.]</w:t>
      </w:r>
    </w:p>
    <w:p>
      <w:r>
        <w:rPr>
          <w:sz w:val="12"/>
        </w:rPr>
        <w:t>────────────────────────────────────────────────────────────</w:t>
      </w:r>
    </w:p>
    <w:p>
      <w:r>
        <w:rPr>
          <w:b/>
          <w:color w:val="B46400"/>
          <w:sz w:val="18"/>
        </w:rPr>
        <w:t>JULGADO CORRELATO</w:t>
      </w:r>
    </w:p>
    <w:p>
      <w:r>
        <w:rPr>
          <w:color w:val="808080"/>
          <w:sz w:val="14"/>
        </w:rPr>
        <w:t>Bloco 1460 | cf-art-6 | julgado_correlato</w:t>
      </w:r>
    </w:p>
    <w:p>
      <w:pPr>
        <w:ind w:left="288"/>
      </w:pPr>
      <w:r>
        <w:rPr>
          <w:sz w:val="18"/>
        </w:rPr>
        <w:t>= HC 102.946, rel. min. Gilmar Mendes, j. 21-9-2010, 2ª T, DJE de 15-10-2010 Não cabe pedido de habeas corpus contra decisão que afasta das funções, em ação penal, magistrado que nela é acusado.</w:t>
      </w:r>
    </w:p>
    <w:p>
      <w:pPr>
        <w:ind w:left="288"/>
      </w:pPr>
      <w:r>
        <w:rPr>
          <w:b/>
          <w:color w:val="0050A0"/>
          <w:sz w:val="16"/>
        </w:rPr>
        <w:t>[HC 95.496, rel. min. Cezar Peluso, j. 10-3-2009, 2ª T, DJE de 17-4-2009.]</w:t>
      </w:r>
    </w:p>
    <w:p>
      <w:r>
        <w:rPr>
          <w:sz w:val="12"/>
        </w:rPr>
        <w:t>────────────────────────────────────────────────────────────</w:t>
      </w:r>
    </w:p>
    <w:p>
      <w:r>
        <w:rPr>
          <w:b/>
          <w:color w:val="B46400"/>
          <w:sz w:val="18"/>
        </w:rPr>
        <w:t>JULGADO CORRELATO</w:t>
      </w:r>
    </w:p>
    <w:p>
      <w:r>
        <w:rPr>
          <w:color w:val="808080"/>
          <w:sz w:val="14"/>
        </w:rPr>
        <w:t>Bloco 1461 | cf-art-6 | julgado_correlato</w:t>
      </w:r>
    </w:p>
    <w:p>
      <w:pPr>
        <w:ind w:left="288"/>
      </w:pPr>
      <w:r>
        <w:rPr>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50A0"/>
          <w:sz w:val="16"/>
        </w:rPr>
        <w:t>[HC 95.056, rel. min. Menezes Direito, j. 3-2-2009, 1ª T, DJE de 13-3-2009.]</w:t>
      </w:r>
    </w:p>
    <w:p>
      <w:r>
        <w:rPr>
          <w:sz w:val="12"/>
        </w:rPr>
        <w:t>────────────────────────────────────────────────────────────</w:t>
      </w:r>
    </w:p>
    <w:p>
      <w:r>
        <w:rPr>
          <w:b/>
          <w:color w:val="B46400"/>
          <w:sz w:val="18"/>
        </w:rPr>
        <w:t>JULGADO CORRELATO</w:t>
      </w:r>
    </w:p>
    <w:p>
      <w:r>
        <w:rPr>
          <w:color w:val="808080"/>
          <w:sz w:val="14"/>
        </w:rPr>
        <w:t>Bloco 1462 | cf-art-6 | julgado_correlato</w:t>
      </w:r>
    </w:p>
    <w:p>
      <w:pPr>
        <w:ind w:left="288"/>
      </w:pPr>
      <w:r>
        <w:rPr>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50A0"/>
          <w:sz w:val="16"/>
        </w:rPr>
        <w:t>[HC 95.277, rel. min. Cármen Lúcia, j. 19-12-2008, P, DJE de 20-2-2009.]</w:t>
      </w:r>
    </w:p>
    <w:p>
      <w:r>
        <w:rPr>
          <w:sz w:val="12"/>
        </w:rPr>
        <w:t>────────────────────────────────────────────────────────────</w:t>
      </w:r>
    </w:p>
    <w:p>
      <w:r>
        <w:rPr>
          <w:b/>
          <w:color w:val="B46400"/>
          <w:sz w:val="18"/>
        </w:rPr>
        <w:t>JULGADO CORRELATO</w:t>
      </w:r>
    </w:p>
    <w:p>
      <w:r>
        <w:rPr>
          <w:color w:val="808080"/>
          <w:sz w:val="14"/>
        </w:rPr>
        <w:t>Bloco 1463 | cf-art-6 | julgado_correlato</w:t>
      </w:r>
    </w:p>
    <w:p>
      <w:pPr>
        <w:ind w:left="288"/>
      </w:pPr>
      <w:r>
        <w:rPr>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50A0"/>
          <w:sz w:val="16"/>
        </w:rPr>
        <w:t>[HC 96.774, rel. min. Cármen Lúcia, j. 16-12-2008, 1ª T, DJE de 17-4-2009.]</w:t>
      </w:r>
    </w:p>
    <w:p>
      <w:r>
        <w:rPr>
          <w:sz w:val="12"/>
        </w:rPr>
        <w:t>────────────────────────────────────────────────────────────</w:t>
      </w:r>
    </w:p>
    <w:p>
      <w:r>
        <w:rPr>
          <w:b/>
          <w:color w:val="B46400"/>
          <w:sz w:val="18"/>
        </w:rPr>
        <w:t>JULGADO CORRELATO</w:t>
      </w:r>
    </w:p>
    <w:p>
      <w:r>
        <w:rPr>
          <w:color w:val="808080"/>
          <w:sz w:val="14"/>
        </w:rPr>
        <w:t>Bloco 1464 | cf-art-6 | julgado_correlato</w:t>
      </w:r>
    </w:p>
    <w:p>
      <w:pPr>
        <w:ind w:left="288"/>
      </w:pPr>
      <w:r>
        <w:rPr>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50A0"/>
          <w:sz w:val="16"/>
        </w:rPr>
        <w:t>[RHC 95.183, rel. min. Cármen Lúcia, j. 9-12-2008, 1ª T, DJE de 17-10-2013.]</w:t>
      </w:r>
    </w:p>
    <w:p>
      <w:r>
        <w:rPr>
          <w:sz w:val="12"/>
        </w:rPr>
        <w:t>────────────────────────────────────────────────────────────</w:t>
      </w:r>
    </w:p>
    <w:p>
      <w:r>
        <w:rPr>
          <w:b/>
          <w:color w:val="B46400"/>
          <w:sz w:val="18"/>
        </w:rPr>
        <w:t>JULGADO CORRELATO</w:t>
      </w:r>
    </w:p>
    <w:p>
      <w:r>
        <w:rPr>
          <w:color w:val="808080"/>
          <w:sz w:val="14"/>
        </w:rPr>
        <w:t>Bloco 1465 | cf-art-6 | julgado_correlato</w:t>
      </w:r>
    </w:p>
    <w:p>
      <w:pPr>
        <w:ind w:left="288"/>
      </w:pPr>
      <w:r>
        <w:rPr>
          <w:sz w:val="18"/>
        </w:rPr>
        <w:t>Aplicação analógica da Súmula 606. Precedentes. (...) Não cabe pedido de habeas corpus originário para o Tribunal Pleno, contra ato de ministro ou outro órgão fracionário da Corte.</w:t>
      </w:r>
    </w:p>
    <w:p>
      <w:pPr>
        <w:ind w:left="288"/>
      </w:pPr>
      <w:r>
        <w:rPr>
          <w:b/>
          <w:color w:val="0050A0"/>
          <w:sz w:val="16"/>
        </w:rPr>
        <w:t>[HC 86.548, rel. min. Cezar Peluso, j. 16-10-2008, P, DJE de 19-12-2008.]</w:t>
      </w:r>
    </w:p>
    <w:p>
      <w:r>
        <w:rPr>
          <w:sz w:val="12"/>
        </w:rPr>
        <w:t>────────────────────────────────────────────────────────────</w:t>
      </w:r>
    </w:p>
    <w:p>
      <w:r>
        <w:rPr>
          <w:b/>
          <w:color w:val="B46400"/>
          <w:sz w:val="18"/>
        </w:rPr>
        <w:t>JULGADO CORRELATO</w:t>
      </w:r>
    </w:p>
    <w:p>
      <w:r>
        <w:rPr>
          <w:color w:val="808080"/>
          <w:sz w:val="14"/>
        </w:rPr>
        <w:t>Bloco 1466 | cf-art-6 | julgado_correlato</w:t>
      </w:r>
    </w:p>
    <w:p>
      <w:pPr>
        <w:ind w:left="288"/>
      </w:pPr>
      <w:r>
        <w:rPr>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50A0"/>
          <w:sz w:val="16"/>
        </w:rPr>
        <w:t>[HC 92.893, rel. min. Ricardo Lewandowski, voto do min. Marco Aurélio, j. 2-10-2008, P, DJE de 12-12-2008.]</w:t>
      </w:r>
    </w:p>
    <w:p>
      <w:r>
        <w:rPr>
          <w:sz w:val="12"/>
        </w:rPr>
        <w:t>────────────────────────────────────────────────────────────</w:t>
      </w:r>
    </w:p>
    <w:p>
      <w:r>
        <w:rPr>
          <w:b/>
          <w:color w:val="B46400"/>
          <w:sz w:val="18"/>
        </w:rPr>
        <w:t>JULGADO CORRELATO</w:t>
      </w:r>
    </w:p>
    <w:p>
      <w:r>
        <w:rPr>
          <w:color w:val="808080"/>
          <w:sz w:val="14"/>
        </w:rPr>
        <w:t>Bloco 1467 | cf-art-6 | julgado_correlato</w:t>
      </w:r>
    </w:p>
    <w:p>
      <w:pPr>
        <w:ind w:left="288"/>
      </w:pPr>
      <w:r>
        <w:rPr>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discriminatório.</w:t>
      </w:r>
    </w:p>
    <w:p>
      <w:pPr>
        <w:ind w:left="288"/>
      </w:pPr>
      <w:r>
        <w:rPr>
          <w:b/>
          <w:color w:val="0050A0"/>
          <w:sz w:val="16"/>
        </w:rPr>
        <w:t>[HC 94.016, rel. min. Celso de Mello, j. 16-9-2008, 2ª T, DJE de 27-2-2009.]</w:t>
      </w:r>
    </w:p>
    <w:p>
      <w:r>
        <w:rPr>
          <w:sz w:val="12"/>
        </w:rPr>
        <w:t>────────────────────────────────────────────────────────────</w:t>
      </w:r>
    </w:p>
    <w:p>
      <w:r>
        <w:rPr>
          <w:b/>
          <w:color w:val="B46400"/>
          <w:sz w:val="18"/>
        </w:rPr>
        <w:t>JULGADO CORRELATO</w:t>
      </w:r>
    </w:p>
    <w:p>
      <w:r>
        <w:rPr>
          <w:color w:val="808080"/>
          <w:sz w:val="14"/>
        </w:rPr>
        <w:t>Bloco 1468 | cf-art-6 | julgado_correlato</w:t>
      </w:r>
    </w:p>
    <w:p>
      <w:pPr>
        <w:ind w:left="288"/>
      </w:pPr>
      <w:r>
        <w:rPr>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50A0"/>
          <w:sz w:val="16"/>
        </w:rPr>
        <w:t>[HC 93.401, rel. min. Ayres Britto, j. 16-9-2008, 1ª T, DJE de 31-10-2008.]</w:t>
      </w:r>
    </w:p>
    <w:p>
      <w:r>
        <w:rPr>
          <w:sz w:val="12"/>
        </w:rPr>
        <w:t>────────────────────────────────────────────────────────────</w:t>
      </w:r>
    </w:p>
    <w:p>
      <w:r>
        <w:rPr>
          <w:b/>
          <w:color w:val="B46400"/>
          <w:sz w:val="18"/>
        </w:rPr>
        <w:t>JULGADO CORRELATO</w:t>
      </w:r>
    </w:p>
    <w:p>
      <w:r>
        <w:rPr>
          <w:color w:val="808080"/>
          <w:sz w:val="14"/>
        </w:rPr>
        <w:t>Bloco 1469 | cf-art-6 | julgado_correlato</w:t>
      </w:r>
    </w:p>
    <w:p>
      <w:pPr>
        <w:ind w:left="288"/>
      </w:pPr>
      <w:r>
        <w:rPr>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50A0"/>
          <w:sz w:val="16"/>
        </w:rPr>
        <w:t>[HC 94.619, rel. min. Ellen Gracie, j. 2-9-2008, 2ª T, DJE de 26-9-2008.]</w:t>
      </w:r>
    </w:p>
    <w:p>
      <w:r>
        <w:rPr>
          <w:sz w:val="12"/>
        </w:rPr>
        <w:t>────────────────────────────────────────────────────────────</w:t>
      </w:r>
    </w:p>
    <w:p>
      <w:r>
        <w:rPr>
          <w:b/>
          <w:color w:val="B46400"/>
          <w:sz w:val="18"/>
        </w:rPr>
        <w:t>JULGADO CORRELATO</w:t>
      </w:r>
    </w:p>
    <w:p>
      <w:r>
        <w:rPr>
          <w:color w:val="808080"/>
          <w:sz w:val="14"/>
        </w:rPr>
        <w:t>Bloco 1470 | cf-art-6 | julgado_correlato</w:t>
      </w:r>
    </w:p>
    <w:p>
      <w:pPr>
        <w:ind w:left="288"/>
      </w:pPr>
      <w:r>
        <w:rPr>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50A0"/>
          <w:sz w:val="16"/>
        </w:rPr>
        <w:t>[RHC 92.430, rel. min. Marco Aurélio, j. 26-8-2008, 1ª T, DJE de 21-11-2008.]</w:t>
      </w:r>
    </w:p>
    <w:p>
      <w:r>
        <w:rPr>
          <w:sz w:val="12"/>
        </w:rPr>
        <w:t>────────────────────────────────────────────────────────────</w:t>
      </w:r>
    </w:p>
    <w:p>
      <w:r>
        <w:rPr>
          <w:b/>
          <w:color w:val="B46400"/>
          <w:sz w:val="18"/>
        </w:rPr>
        <w:t>JULGADO CORRELATO</w:t>
      </w:r>
    </w:p>
    <w:p>
      <w:r>
        <w:rPr>
          <w:color w:val="808080"/>
          <w:sz w:val="14"/>
        </w:rPr>
        <w:t>Bloco 1471 | cf-art-6 | julgado_correlato</w:t>
      </w:r>
    </w:p>
    <w:p>
      <w:pPr>
        <w:ind w:left="288"/>
      </w:pPr>
      <w:r>
        <w:rPr>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50A0"/>
          <w:sz w:val="16"/>
        </w:rPr>
        <w:t>[HC 94.903, rel. min. Menezes Direito, j. 26-8-2008, 1ª T, DJE de 10-10-2008.]</w:t>
      </w:r>
    </w:p>
    <w:p>
      <w:r>
        <w:rPr>
          <w:sz w:val="12"/>
        </w:rPr>
        <w:t>────────────────────────────────────────────────────────────</w:t>
      </w:r>
    </w:p>
    <w:p>
      <w:r>
        <w:rPr>
          <w:b/>
          <w:color w:val="B46400"/>
          <w:sz w:val="18"/>
        </w:rPr>
        <w:t>JULGADO CORRELATO</w:t>
      </w:r>
    </w:p>
    <w:p>
      <w:r>
        <w:rPr>
          <w:color w:val="808080"/>
          <w:sz w:val="14"/>
        </w:rPr>
        <w:t>Bloco 1472 | cf-art-6 | julgado_correlato</w:t>
      </w:r>
    </w:p>
    <w:p>
      <w:pPr>
        <w:ind w:left="288"/>
      </w:pPr>
      <w:r>
        <w:rPr>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50A0"/>
          <w:sz w:val="16"/>
        </w:rPr>
        <w:t>[RHC 90.509, rel. min. Marco Aurélio, j. 19-8-2008, 1ª T, DJE de 20-2-2009.]</w:t>
      </w:r>
    </w:p>
    <w:p>
      <w:r>
        <w:rPr>
          <w:sz w:val="12"/>
        </w:rPr>
        <w:t>────────────────────────────────────────────────────────────</w:t>
      </w:r>
    </w:p>
    <w:p>
      <w:r>
        <w:rPr>
          <w:b/>
          <w:color w:val="B46400"/>
          <w:sz w:val="18"/>
        </w:rPr>
        <w:t>JULGADO CORRELATO</w:t>
      </w:r>
    </w:p>
    <w:p>
      <w:r>
        <w:rPr>
          <w:color w:val="808080"/>
          <w:sz w:val="14"/>
        </w:rPr>
        <w:t>Bloco 1473 | cf-art-6 | julgado_correlato</w:t>
      </w:r>
    </w:p>
    <w:p>
      <w:pPr>
        <w:ind w:left="288"/>
      </w:pPr>
      <w:r>
        <w:rPr>
          <w:sz w:val="18"/>
        </w:rPr>
        <w:t>O habeas corpus não sofre qualquer peia, sendo-lhe estranhos os institutos da prescrição, da decadência e da preclusão ante o fator tempo.</w:t>
      </w:r>
    </w:p>
    <w:p>
      <w:pPr>
        <w:ind w:left="288"/>
      </w:pPr>
      <w:r>
        <w:rPr>
          <w:b/>
          <w:color w:val="0050A0"/>
          <w:sz w:val="16"/>
        </w:rPr>
        <w:t>[HC 91.570, rel. min. Marco Aurélio, j. 19-8-2008, 1ª T, DJE de 24-10-2008.]</w:t>
      </w:r>
    </w:p>
    <w:p>
      <w:r>
        <w:rPr>
          <w:sz w:val="12"/>
        </w:rPr>
        <w:t>────────────────────────────────────────────────────────────</w:t>
      </w:r>
    </w:p>
    <w:p>
      <w:r>
        <w:rPr>
          <w:b/>
          <w:color w:val="B46400"/>
          <w:sz w:val="18"/>
        </w:rPr>
        <w:t>JULGADO CORRELATO</w:t>
      </w:r>
    </w:p>
    <w:p>
      <w:r>
        <w:rPr>
          <w:color w:val="808080"/>
          <w:sz w:val="14"/>
        </w:rPr>
        <w:t>Bloco 1474 | cf-art-6 | julgado_correlato</w:t>
      </w:r>
    </w:p>
    <w:p>
      <w:pPr>
        <w:ind w:left="288"/>
      </w:pPr>
      <w:r>
        <w:rPr>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50A0"/>
          <w:sz w:val="16"/>
        </w:rPr>
        <w:t>[HC 94.154, rel. min. Joaquim Barbosa, j. 24-6-2008, 1ª T, DJE de 19-9-2008.]</w:t>
      </w:r>
    </w:p>
    <w:p>
      <w:r>
        <w:rPr>
          <w:sz w:val="12"/>
        </w:rPr>
        <w:t>────────────────────────────────────────────────────────────</w:t>
      </w:r>
    </w:p>
    <w:p>
      <w:r>
        <w:rPr>
          <w:b/>
          <w:color w:val="B46400"/>
          <w:sz w:val="18"/>
        </w:rPr>
        <w:t>JULGADO CORRELATO</w:t>
      </w:r>
    </w:p>
    <w:p>
      <w:r>
        <w:rPr>
          <w:color w:val="808080"/>
          <w:sz w:val="14"/>
        </w:rPr>
        <w:t>Bloco 1475 | cf-art-6 | julgado_correlato</w:t>
      </w:r>
    </w:p>
    <w:p>
      <w:pPr>
        <w:ind w:left="288"/>
      </w:pPr>
      <w:r>
        <w:rPr>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50A0"/>
          <w:sz w:val="16"/>
        </w:rPr>
        <w:t>[HC 94.000, rel. min. Ayres Britto, j. 17-6-2008, 1ª T, DJE de 13-3-2009.]</w:t>
      </w:r>
    </w:p>
    <w:p>
      <w:r>
        <w:rPr>
          <w:sz w:val="12"/>
        </w:rPr>
        <w:t>────────────────────────────────────────────────────────────</w:t>
      </w:r>
    </w:p>
    <w:p>
      <w:r>
        <w:rPr>
          <w:b/>
          <w:color w:val="B46400"/>
          <w:sz w:val="18"/>
        </w:rPr>
        <w:t>JULGADO CORRELATO</w:t>
      </w:r>
    </w:p>
    <w:p>
      <w:r>
        <w:rPr>
          <w:color w:val="808080"/>
          <w:sz w:val="14"/>
        </w:rPr>
        <w:t>Bloco 1476 | cf-art-6 | julgado_correlato</w:t>
      </w:r>
    </w:p>
    <w:p>
      <w:pPr>
        <w:ind w:left="288"/>
      </w:pPr>
      <w:r>
        <w:rPr>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50A0"/>
          <w:sz w:val="16"/>
        </w:rPr>
        <w:t>[HC 94.224 AgR, rel. min. Menezes Direito, j. 12-6-2008, P, DJE de 12-9-2008.]</w:t>
      </w:r>
    </w:p>
    <w:p>
      <w:r>
        <w:rPr>
          <w:sz w:val="12"/>
        </w:rPr>
        <w:t>────────────────────────────────────────────────────────────</w:t>
      </w:r>
    </w:p>
    <w:p>
      <w:r>
        <w:rPr>
          <w:b/>
          <w:color w:val="B46400"/>
          <w:sz w:val="18"/>
        </w:rPr>
        <w:t>JULGADO CORRELATO</w:t>
      </w:r>
    </w:p>
    <w:p>
      <w:r>
        <w:rPr>
          <w:color w:val="808080"/>
          <w:sz w:val="14"/>
        </w:rPr>
        <w:t>Bloco 1477 | cf-art-6 | julgado_correlato</w:t>
      </w:r>
    </w:p>
    <w:p>
      <w:pPr>
        <w:ind w:left="288"/>
      </w:pPr>
      <w:r>
        <w:rPr>
          <w:sz w:val="18"/>
        </w:rPr>
        <w:t>Não é causa de prejudicialidade do habeas corpus a superveniência de sentença condenatória que mantém a prisão cautelar dos pacientes, com base nos fundamentos expostos no decreto preventivo.</w:t>
      </w:r>
    </w:p>
    <w:p>
      <w:pPr>
        <w:ind w:left="288"/>
      </w:pPr>
      <w:r>
        <w:rPr>
          <w:b/>
          <w:color w:val="0050A0"/>
          <w:sz w:val="16"/>
        </w:rPr>
        <w:t>[HC 93.345, rel. min. Menezes Direito, j. 3-6-2008, 1ª T, DJE de 1º-8-2008.]</w:t>
      </w:r>
    </w:p>
    <w:p>
      <w:r>
        <w:rPr>
          <w:sz w:val="12"/>
        </w:rPr>
        <w:t>────────────────────────────────────────────────────────────</w:t>
      </w:r>
    </w:p>
    <w:p>
      <w:r>
        <w:rPr>
          <w:b/>
          <w:color w:val="B46400"/>
          <w:sz w:val="18"/>
        </w:rPr>
        <w:t>JULGADO CORRELATO</w:t>
      </w:r>
    </w:p>
    <w:p>
      <w:r>
        <w:rPr>
          <w:color w:val="808080"/>
          <w:sz w:val="14"/>
        </w:rPr>
        <w:t>Bloco 1478 | cf-art-6 | julgado_correlato</w:t>
      </w:r>
    </w:p>
    <w:p>
      <w:pPr>
        <w:ind w:left="288"/>
      </w:pPr>
      <w:r>
        <w:rPr>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50A0"/>
          <w:sz w:val="16"/>
        </w:rPr>
        <w:t>[HC 92.170 segundo julgamento, red. do ac. min. Ricardo Lewandowski, j. 27-5-2008, 1ª T, DJE de 15-8-2008.]</w:t>
      </w:r>
    </w:p>
    <w:p>
      <w:r>
        <w:rPr>
          <w:sz w:val="12"/>
        </w:rPr>
        <w:t>────────────────────────────────────────────────────────────</w:t>
      </w:r>
    </w:p>
    <w:p>
      <w:r>
        <w:rPr>
          <w:b/>
          <w:color w:val="B46400"/>
          <w:sz w:val="18"/>
        </w:rPr>
        <w:t>JULGADO CORRELATO</w:t>
      </w:r>
    </w:p>
    <w:p>
      <w:r>
        <w:rPr>
          <w:color w:val="808080"/>
          <w:sz w:val="14"/>
        </w:rPr>
        <w:t>Bloco 1479 | cf-art-6 | julgado_correlato</w:t>
      </w:r>
    </w:p>
    <w:p>
      <w:pPr>
        <w:ind w:left="288"/>
      </w:pPr>
      <w:r>
        <w:rPr>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50A0"/>
          <w:sz w:val="16"/>
        </w:rPr>
        <w:t>[RHC 82.365, rel. min. Cezar Peluso, j. 27-5-2008, 2ª T, DJE de 27-6-2008.]</w:t>
      </w:r>
    </w:p>
    <w:p>
      <w:r>
        <w:rPr>
          <w:sz w:val="12"/>
        </w:rPr>
        <w:t>────────────────────────────────────────────────────────────</w:t>
      </w:r>
    </w:p>
    <w:p>
      <w:r>
        <w:rPr>
          <w:b/>
          <w:color w:val="B46400"/>
          <w:sz w:val="18"/>
        </w:rPr>
        <w:t>JULGADO CORRELATO</w:t>
      </w:r>
    </w:p>
    <w:p>
      <w:r>
        <w:rPr>
          <w:color w:val="808080"/>
          <w:sz w:val="14"/>
        </w:rPr>
        <w:t>Bloco 1480 | cf-art-6 | julgado_correlato</w:t>
      </w:r>
    </w:p>
    <w:p>
      <w:pPr>
        <w:ind w:left="288"/>
      </w:pPr>
      <w:r>
        <w:rPr>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50A0"/>
          <w:sz w:val="16"/>
        </w:rPr>
        <w:t>[HC 93.942, rel. min. Cezar Peluso, j. 6-5-2008, 2ª T, DJE de 1º-8-2008.]</w:t>
      </w:r>
    </w:p>
    <w:p>
      <w:r>
        <w:rPr>
          <w:sz w:val="12"/>
        </w:rPr>
        <w:t>────────────────────────────────────────────────────────────</w:t>
      </w:r>
    </w:p>
    <w:p>
      <w:r>
        <w:rPr>
          <w:b/>
          <w:color w:val="B46400"/>
          <w:sz w:val="18"/>
        </w:rPr>
        <w:t>JULGADO CORRELATO</w:t>
      </w:r>
    </w:p>
    <w:p>
      <w:r>
        <w:rPr>
          <w:color w:val="808080"/>
          <w:sz w:val="14"/>
        </w:rPr>
        <w:t>Bloco 1481 | cf-art-6 | julgado_correlato</w:t>
      </w:r>
    </w:p>
    <w:p>
      <w:pPr>
        <w:ind w:left="288"/>
      </w:pPr>
      <w:r>
        <w:rPr>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habeas de ofício é próprio a qualquer processo, inclusive ao que revela impetração, mostrando-se suficiente a constatação de ilegalidade a cercear o direito de ir e vir. Inteligência teleológica da norma do § 2º do art. 654 do CPP.</w:t>
      </w:r>
    </w:p>
    <w:p>
      <w:pPr>
        <w:ind w:left="288"/>
      </w:pPr>
      <w:r>
        <w:rPr>
          <w:b/>
          <w:color w:val="0050A0"/>
          <w:sz w:val="16"/>
        </w:rPr>
        <w:t>[HC 92.487, rel. min. Marco Aurélio, j. 25-3-2008, 1ª T, DJE 1º-8-2008.]</w:t>
      </w:r>
    </w:p>
    <w:p>
      <w:r>
        <w:rPr>
          <w:sz w:val="12"/>
        </w:rPr>
        <w:t>────────────────────────────────────────────────────────────</w:t>
      </w:r>
    </w:p>
    <w:p>
      <w:r>
        <w:rPr>
          <w:b/>
          <w:color w:val="B46400"/>
          <w:sz w:val="18"/>
        </w:rPr>
        <w:t>JULGADO CORRELATO</w:t>
      </w:r>
    </w:p>
    <w:p>
      <w:r>
        <w:rPr>
          <w:color w:val="808080"/>
          <w:sz w:val="14"/>
        </w:rPr>
        <w:t>Bloco 1482 | cf-art-6 | julgado_correlato</w:t>
      </w:r>
    </w:p>
    <w:p>
      <w:pPr>
        <w:ind w:left="288"/>
      </w:pPr>
      <w:r>
        <w:rPr>
          <w:sz w:val="18"/>
        </w:rPr>
        <w:t>Habeas corpus. Extensão. Fator temporal. O fato de a Turma haver apreciado o habeas corpus não implica óbice à extensão da ordem, a ser implementada mediante submissão da matéria ao Colegiado.</w:t>
      </w:r>
    </w:p>
    <w:p>
      <w:pPr>
        <w:ind w:left="288"/>
      </w:pPr>
      <w:r>
        <w:rPr>
          <w:b/>
          <w:color w:val="0050A0"/>
          <w:sz w:val="16"/>
        </w:rPr>
        <w:t>[HC 88.062, rel. min. Marco Aurélio, j. 18-3-2008, 1ª T, DJE de 9-5-2008.]</w:t>
      </w:r>
    </w:p>
    <w:p>
      <w:r>
        <w:rPr>
          <w:sz w:val="12"/>
        </w:rPr>
        <w:t>────────────────────────────────────────────────────────────</w:t>
      </w:r>
    </w:p>
    <w:p>
      <w:r>
        <w:rPr>
          <w:b/>
          <w:color w:val="B46400"/>
          <w:sz w:val="18"/>
        </w:rPr>
        <w:t>JULGADO CORRELATO</w:t>
      </w:r>
    </w:p>
    <w:p>
      <w:r>
        <w:rPr>
          <w:color w:val="808080"/>
          <w:sz w:val="14"/>
        </w:rPr>
        <w:t>Bloco 1483 | cf-art-6 | julgado_correlato</w:t>
      </w:r>
    </w:p>
    <w:p>
      <w:pPr>
        <w:ind w:left="288"/>
      </w:pPr>
      <w:r>
        <w:rPr>
          <w:sz w:val="18"/>
        </w:rPr>
        <w:t>O habeas corpus não tem passagem quando impugna ato emanado por órgão fracionário deste Tribunal. Incidência da Súmula 606/STF.</w:t>
      </w:r>
    </w:p>
    <w:p>
      <w:pPr>
        <w:ind w:left="288"/>
      </w:pPr>
      <w:r>
        <w:rPr>
          <w:b/>
          <w:color w:val="0050A0"/>
          <w:sz w:val="16"/>
        </w:rPr>
        <w:t>[HC 91.352, rel. min. Menezes Direito, j. 28-2-2008, P, DJE de 18-4-2008.]</w:t>
      </w:r>
    </w:p>
    <w:p>
      <w:r>
        <w:rPr>
          <w:sz w:val="12"/>
        </w:rPr>
        <w:t>────────────────────────────────────────────────────────────</w:t>
      </w:r>
    </w:p>
    <w:p>
      <w:r>
        <w:rPr>
          <w:b/>
          <w:color w:val="B46400"/>
          <w:sz w:val="18"/>
        </w:rPr>
        <w:t>JULGADO CORRELATO</w:t>
      </w:r>
    </w:p>
    <w:p>
      <w:r>
        <w:rPr>
          <w:color w:val="808080"/>
          <w:sz w:val="14"/>
        </w:rPr>
        <w:t>Bloco 1484 | cf-art-6 | julgado_correlato</w:t>
      </w:r>
    </w:p>
    <w:p>
      <w:pPr>
        <w:ind w:left="288"/>
      </w:pPr>
      <w:r>
        <w:rPr>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50A0"/>
          <w:sz w:val="16"/>
        </w:rPr>
        <w:t>[HC 91.760, rel. min. Cármen Lúcia, j. 30-10-2007, 1ª T, DJE de 29-2-2008.]</w:t>
      </w:r>
    </w:p>
    <w:p>
      <w:r>
        <w:rPr>
          <w:sz w:val="12"/>
        </w:rPr>
        <w:t>────────────────────────────────────────────────────────────</w:t>
      </w:r>
    </w:p>
    <w:p>
      <w:r>
        <w:rPr>
          <w:b/>
          <w:color w:val="B46400"/>
          <w:sz w:val="18"/>
        </w:rPr>
        <w:t>JULGADO CORRELATO</w:t>
      </w:r>
    </w:p>
    <w:p>
      <w:r>
        <w:rPr>
          <w:color w:val="808080"/>
          <w:sz w:val="14"/>
        </w:rPr>
        <w:t>Bloco 1485 | cf-art-6 | julgado_correlato</w:t>
      </w:r>
    </w:p>
    <w:p>
      <w:pPr>
        <w:ind w:left="288"/>
      </w:pPr>
      <w:r>
        <w:rPr>
          <w:sz w:val="18"/>
        </w:rPr>
        <w:t>É certo que o enunciado da Súmula 691/STF comporta relativização. Mas somente quando, de logo, avulta que o cerceio à liberdade de locomoção do paciente decorre de ilegalidade ou abuso de poder (...).</w:t>
      </w:r>
    </w:p>
    <w:p>
      <w:pPr>
        <w:ind w:left="288"/>
      </w:pPr>
      <w:r>
        <w:rPr>
          <w:b/>
          <w:color w:val="0050A0"/>
          <w:sz w:val="16"/>
        </w:rPr>
        <w:t>[HC 92.534 AgR, rel. min. Ayres Britto, j. 23-10-2007, 1ª T, DJE de 29-8-2008.]</w:t>
      </w:r>
    </w:p>
    <w:p>
      <w:r>
        <w:rPr>
          <w:sz w:val="12"/>
        </w:rPr>
        <w:t>────────────────────────────────────────────────────────────</w:t>
      </w:r>
    </w:p>
    <w:p>
      <w:r>
        <w:rPr>
          <w:b/>
          <w:color w:val="B46400"/>
          <w:sz w:val="18"/>
        </w:rPr>
        <w:t>JULGADO CORRELATO</w:t>
      </w:r>
    </w:p>
    <w:p>
      <w:r>
        <w:rPr>
          <w:color w:val="808080"/>
          <w:sz w:val="14"/>
        </w:rPr>
        <w:t>Bloco 1486 | cf-art-6 | julgado_correlato</w:t>
      </w:r>
    </w:p>
    <w:p>
      <w:pPr>
        <w:ind w:left="288"/>
      </w:pPr>
      <w:r>
        <w:rPr>
          <w:sz w:val="18"/>
        </w:rPr>
        <w:t>= HC 98.920 AgR, rel. min. Luiz Fux, j. 28-6-2011, 1ª T, DJE de 9-8-2011 O habeas corpus não se presta a discutir os requisitos subjetivos para a concessão de progressão de regime.</w:t>
      </w:r>
    </w:p>
    <w:p>
      <w:pPr>
        <w:ind w:left="288"/>
      </w:pPr>
      <w:r>
        <w:rPr>
          <w:b/>
          <w:color w:val="0050A0"/>
          <w:sz w:val="16"/>
        </w:rPr>
        <w:t>[HC 91.440, rel. min. Ricardo Lewandowski, j. 25-9-2007, 1ª T, DJ de 11-10-2007.]</w:t>
      </w:r>
    </w:p>
    <w:p>
      <w:r>
        <w:rPr>
          <w:sz w:val="12"/>
        </w:rPr>
        <w:t>────────────────────────────────────────────────────────────</w:t>
      </w:r>
    </w:p>
    <w:p>
      <w:r>
        <w:rPr>
          <w:b/>
          <w:color w:val="B46400"/>
          <w:sz w:val="18"/>
        </w:rPr>
        <w:t>JULGADO CORRELATO</w:t>
      </w:r>
    </w:p>
    <w:p>
      <w:r>
        <w:rPr>
          <w:color w:val="808080"/>
          <w:sz w:val="14"/>
        </w:rPr>
        <w:t>Bloco 1487 | cf-art-6 | julgado_correlato</w:t>
      </w:r>
    </w:p>
    <w:p>
      <w:pPr>
        <w:ind w:left="288"/>
      </w:pPr>
      <w:r>
        <w:rPr>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50A0"/>
          <w:sz w:val="16"/>
        </w:rPr>
        <w:t>[HC 90.367, rel. min. Ricardo Lewandowski, j. 11-9-2007, 1ª T, DJ de 19-10-2007.]</w:t>
      </w:r>
    </w:p>
    <w:p>
      <w:r>
        <w:rPr>
          <w:sz w:val="12"/>
        </w:rPr>
        <w:t>────────────────────────────────────────────────────────────</w:t>
      </w:r>
    </w:p>
    <w:p>
      <w:r>
        <w:rPr>
          <w:b/>
          <w:color w:val="B46400"/>
          <w:sz w:val="18"/>
        </w:rPr>
        <w:t>JULGADO CORRELATO</w:t>
      </w:r>
    </w:p>
    <w:p>
      <w:r>
        <w:rPr>
          <w:color w:val="808080"/>
          <w:sz w:val="14"/>
        </w:rPr>
        <w:t>Bloco 1488 | cf-art-6 | julgado_correlato</w:t>
      </w:r>
    </w:p>
    <w:p>
      <w:pPr>
        <w:ind w:left="288"/>
      </w:pPr>
      <w:r>
        <w:rPr>
          <w:sz w:val="18"/>
        </w:rPr>
        <w:t>A concessão de habeas corpus a determinados corréus, em situações processuais diversas, não implica violação ao princípio da isonomia.</w:t>
      </w:r>
    </w:p>
    <w:p>
      <w:pPr>
        <w:ind w:left="288"/>
      </w:pPr>
      <w:r>
        <w:rPr>
          <w:b/>
          <w:color w:val="0050A0"/>
          <w:sz w:val="16"/>
        </w:rPr>
        <w:t>[HC 90.138, rel. min. Ricardo Lewandowski, j. 11-9-2007, 1ª T, DJ de 28-9-2007.]</w:t>
      </w:r>
    </w:p>
    <w:p>
      <w:r>
        <w:rPr>
          <w:sz w:val="12"/>
        </w:rPr>
        <w:t>────────────────────────────────────────────────────────────</w:t>
      </w:r>
    </w:p>
    <w:p>
      <w:r>
        <w:rPr>
          <w:b/>
          <w:color w:val="B46400"/>
          <w:sz w:val="18"/>
        </w:rPr>
        <w:t>JULGADO CORRELATO</w:t>
      </w:r>
    </w:p>
    <w:p>
      <w:r>
        <w:rPr>
          <w:color w:val="808080"/>
          <w:sz w:val="14"/>
        </w:rPr>
        <w:t>Bloco 1489 | cf-art-6 | julgado_correlato</w:t>
      </w:r>
    </w:p>
    <w:p>
      <w:pPr>
        <w:ind w:left="288"/>
      </w:pPr>
      <w:r>
        <w:rPr>
          <w:sz w:val="18"/>
        </w:rPr>
        <w:t>A passagem do tempo não prejudica o habeas corpus quando voltado ao reconhecimento de nulidade absoluta e presente o direito de ir e vir.</w:t>
      </w:r>
    </w:p>
    <w:p>
      <w:pPr>
        <w:ind w:left="288"/>
      </w:pPr>
      <w:r>
        <w:rPr>
          <w:b/>
          <w:color w:val="0050A0"/>
          <w:sz w:val="16"/>
        </w:rPr>
        <w:t>[HC 89.222, rel. min. Marco Aurélio, j. 4-9-2007, 1ª T, DJE de 31-10-2008.]</w:t>
      </w:r>
    </w:p>
    <w:p>
      <w:r>
        <w:rPr>
          <w:sz w:val="12"/>
        </w:rPr>
        <w:t>────────────────────────────────────────────────────────────</w:t>
      </w:r>
    </w:p>
    <w:p>
      <w:r>
        <w:rPr>
          <w:b/>
          <w:color w:val="B46400"/>
          <w:sz w:val="18"/>
        </w:rPr>
        <w:t>JULGADO CORRELATO</w:t>
      </w:r>
    </w:p>
    <w:p>
      <w:r>
        <w:rPr>
          <w:color w:val="808080"/>
          <w:sz w:val="14"/>
        </w:rPr>
        <w:t>Bloco 1490 | cf-art-6 | julgado_correlato</w:t>
      </w:r>
    </w:p>
    <w:p>
      <w:pPr>
        <w:ind w:left="288"/>
      </w:pPr>
      <w:r>
        <w:rPr>
          <w:sz w:val="18"/>
        </w:rPr>
        <w:t>Habeas corpus. Instrumentalidade. Afastamento da ortodoxia. A envergadura maior do habeas, no que direcionado à preservação da liberdade de ir e vir, leva à flexibilização da forma.</w:t>
      </w:r>
    </w:p>
    <w:p>
      <w:pPr>
        <w:ind w:left="288"/>
      </w:pPr>
      <w:r>
        <w:rPr>
          <w:b/>
          <w:color w:val="0050A0"/>
          <w:sz w:val="16"/>
        </w:rPr>
        <w:t>[HC 91.233, rel. min. Marco Aurélio, j. 19-6-2007, 1ª T, DJ de 11-10-2007.]</w:t>
      </w:r>
    </w:p>
    <w:p>
      <w:r>
        <w:rPr>
          <w:sz w:val="12"/>
        </w:rPr>
        <w:t>────────────────────────────────────────────────────────────</w:t>
      </w:r>
    </w:p>
    <w:p>
      <w:r>
        <w:rPr>
          <w:b/>
          <w:color w:val="B46400"/>
          <w:sz w:val="18"/>
        </w:rPr>
        <w:t>JULGADO CORRELATO</w:t>
      </w:r>
    </w:p>
    <w:p>
      <w:r>
        <w:rPr>
          <w:color w:val="808080"/>
          <w:sz w:val="14"/>
        </w:rPr>
        <w:t>Bloco 1491 | cf-art-6 | julgado_correlato</w:t>
      </w:r>
    </w:p>
    <w:p>
      <w:pPr>
        <w:ind w:left="288"/>
      </w:pPr>
      <w:r>
        <w:rPr>
          <w:sz w:val="18"/>
        </w:rPr>
        <w:t>O habeas corpus, voltado à preservação da liberdade de ir e vir, deve merecer, sob todos os títulos, preferência no julgamento.</w:t>
      </w:r>
    </w:p>
    <w:p>
      <w:pPr>
        <w:ind w:left="288"/>
      </w:pPr>
      <w:r>
        <w:rPr>
          <w:b/>
          <w:color w:val="0050A0"/>
          <w:sz w:val="16"/>
        </w:rPr>
        <w:t>[HC 91.200, rel. min. Marco Aurélio, j. 19-6-2007, 1ª T, DJ de 11-10-2007.]</w:t>
      </w:r>
    </w:p>
    <w:p>
      <w:r>
        <w:rPr>
          <w:sz w:val="12"/>
        </w:rPr>
        <w:t>────────────────────────────────────────────────────────────</w:t>
      </w:r>
    </w:p>
    <w:p>
      <w:r>
        <w:rPr>
          <w:b/>
          <w:color w:val="B46400"/>
          <w:sz w:val="18"/>
        </w:rPr>
        <w:t>JULGADO CORRELATO</w:t>
      </w:r>
    </w:p>
    <w:p>
      <w:r>
        <w:rPr>
          <w:color w:val="808080"/>
          <w:sz w:val="14"/>
        </w:rPr>
        <w:t>Bloco 1492 | cf-art-6 | julgado_correlato</w:t>
      </w:r>
    </w:p>
    <w:p>
      <w:pPr>
        <w:ind w:left="288"/>
      </w:pPr>
      <w:r>
        <w:rPr>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locomoção, por ilegalidade ou abuso de poder" (inciso LXVIII do art. 5º da CF).</w:t>
      </w:r>
    </w:p>
    <w:p>
      <w:pPr>
        <w:ind w:left="288"/>
      </w:pPr>
      <w:r>
        <w:rPr>
          <w:b/>
          <w:color w:val="0050A0"/>
          <w:sz w:val="16"/>
        </w:rPr>
        <w:t>[HC 91.041, rel. min. Cármen Lúcia, red. do ac. min. Ayres Britto, j. 5-6-2007, 1ª T, DJ de 17-8-2007.]</w:t>
      </w:r>
    </w:p>
    <w:p>
      <w:r>
        <w:rPr>
          <w:sz w:val="12"/>
        </w:rPr>
        <w:t>────────────────────────────────────────────────────────────</w:t>
      </w:r>
    </w:p>
    <w:p>
      <w:r>
        <w:rPr>
          <w:b/>
          <w:color w:val="B46400"/>
          <w:sz w:val="18"/>
        </w:rPr>
        <w:t>JULGADO CORRELATO</w:t>
      </w:r>
    </w:p>
    <w:p>
      <w:r>
        <w:rPr>
          <w:color w:val="808080"/>
          <w:sz w:val="14"/>
        </w:rPr>
        <w:t>Bloco 1493 | cf-art-6 | julgado_correlato</w:t>
      </w:r>
    </w:p>
    <w:p>
      <w:pPr>
        <w:ind w:left="288"/>
      </w:pPr>
      <w:r>
        <w:rPr>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50A0"/>
          <w:sz w:val="16"/>
        </w:rPr>
        <w:t>[HC 90.554, rel. min. Cármen Lúcia, j. 6-3-2007, 1ª T, DJ de 23-3-2007.]</w:t>
      </w:r>
    </w:p>
    <w:p>
      <w:r>
        <w:rPr>
          <w:sz w:val="12"/>
        </w:rPr>
        <w:t>────────────────────────────────────────────────────────────</w:t>
      </w:r>
    </w:p>
    <w:p>
      <w:r>
        <w:rPr>
          <w:b/>
          <w:color w:val="B46400"/>
          <w:sz w:val="18"/>
        </w:rPr>
        <w:t>JULGADO CORRELATO</w:t>
      </w:r>
    </w:p>
    <w:p>
      <w:r>
        <w:rPr>
          <w:color w:val="808080"/>
          <w:sz w:val="14"/>
        </w:rPr>
        <w:t>Bloco 1494 | cf-art-6 | julgado_correlato</w:t>
      </w:r>
    </w:p>
    <w:p>
      <w:pPr>
        <w:ind w:left="288"/>
      </w:pPr>
      <w:r>
        <w:rPr>
          <w:sz w:val="18"/>
        </w:rPr>
        <w:t>A extensão da decisão em habeas corpus para corréu somente pode abranger aquele que esteja em situação objetivamente e/ou subjetivamente idêntica à do beneficiado.</w:t>
      </w:r>
    </w:p>
    <w:p>
      <w:pPr>
        <w:ind w:left="288"/>
      </w:pPr>
      <w:r>
        <w:rPr>
          <w:b/>
          <w:color w:val="0050A0"/>
          <w:sz w:val="16"/>
        </w:rPr>
        <w:t>[HC 89.105 segunda extensão, rel. min. Gilmar Mendes, j. 27-2-2007, 2ª T, DJ de 14-9-2007.]</w:t>
      </w:r>
    </w:p>
    <w:p>
      <w:r>
        <w:rPr>
          <w:sz w:val="12"/>
        </w:rPr>
        <w:t>────────────────────────────────────────────────────────────</w:t>
      </w:r>
    </w:p>
    <w:p>
      <w:r>
        <w:rPr>
          <w:b/>
          <w:color w:val="B46400"/>
          <w:sz w:val="18"/>
        </w:rPr>
        <w:t>JULGADO CORRELATO</w:t>
      </w:r>
    </w:p>
    <w:p>
      <w:r>
        <w:rPr>
          <w:color w:val="808080"/>
          <w:sz w:val="14"/>
        </w:rPr>
        <w:t>Bloco 1495 | cf-art-6 | julgado_correlato</w:t>
      </w:r>
    </w:p>
    <w:p>
      <w:pPr>
        <w:ind w:left="288"/>
      </w:pPr>
      <w:r>
        <w:rPr>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50A0"/>
          <w:sz w:val="16"/>
        </w:rPr>
        <w:t>[HC 88.292, rel. min. Eros Grau, j. 13-6-2006, 2ª T, DJE de 4-8-2006.]</w:t>
      </w:r>
    </w:p>
    <w:p>
      <w:r>
        <w:rPr>
          <w:sz w:val="12"/>
        </w:rPr>
        <w:t>────────────────────────────────────────────────────────────</w:t>
      </w:r>
    </w:p>
    <w:p>
      <w:r>
        <w:rPr>
          <w:b/>
          <w:color w:val="B46400"/>
          <w:sz w:val="18"/>
        </w:rPr>
        <w:t>JULGADO CORRELATO</w:t>
      </w:r>
    </w:p>
    <w:p>
      <w:r>
        <w:rPr>
          <w:color w:val="808080"/>
          <w:sz w:val="14"/>
        </w:rPr>
        <w:t>Bloco 1496 | cf-art-6 | julgado_correlato</w:t>
      </w:r>
    </w:p>
    <w:p>
      <w:pPr>
        <w:ind w:left="288"/>
      </w:pPr>
      <w:r>
        <w:rPr>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50A0"/>
          <w:sz w:val="16"/>
        </w:rPr>
        <w:t>[HC 83.170, rel. min. Gilmar Mendes, j. 18-5-2006, P, DJ de 9-6-2006.]</w:t>
      </w:r>
    </w:p>
    <w:p>
      <w:r>
        <w:rPr>
          <w:sz w:val="12"/>
        </w:rPr>
        <w:t>────────────────────────────────────────────────────────────</w:t>
      </w:r>
    </w:p>
    <w:p>
      <w:r>
        <w:rPr>
          <w:b/>
          <w:color w:val="B46400"/>
          <w:sz w:val="18"/>
        </w:rPr>
        <w:t>JULGADO CORRELATO</w:t>
      </w:r>
    </w:p>
    <w:p>
      <w:r>
        <w:rPr>
          <w:color w:val="808080"/>
          <w:sz w:val="14"/>
        </w:rPr>
        <w:t>Bloco 1497 | cf-art-6 | julgado_correlato</w:t>
      </w:r>
    </w:p>
    <w:p>
      <w:pPr>
        <w:ind w:left="288"/>
      </w:pPr>
      <w:r>
        <w:rPr>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50A0"/>
          <w:sz w:val="16"/>
        </w:rPr>
        <w:t>[HC 86.307, rel. min. Ayres Britto, j. 17-11-2005, 1ª T, DJ de 26-5-2006.]</w:t>
      </w:r>
    </w:p>
    <w:p>
      <w:r>
        <w:rPr>
          <w:sz w:val="12"/>
        </w:rPr>
        <w:t>────────────────────────────────────────────────────────────</w:t>
      </w:r>
    </w:p>
    <w:p>
      <w:r>
        <w:rPr>
          <w:b/>
          <w:color w:val="B46400"/>
          <w:sz w:val="18"/>
        </w:rPr>
        <w:t>JULGADO CORRELATO</w:t>
      </w:r>
    </w:p>
    <w:p>
      <w:r>
        <w:rPr>
          <w:color w:val="808080"/>
          <w:sz w:val="14"/>
        </w:rPr>
        <w:t>Bloco 1498 | cf-art-6 | julgado_correlato</w:t>
      </w:r>
    </w:p>
    <w:p>
      <w:pPr>
        <w:ind w:left="288"/>
      </w:pPr>
      <w:r>
        <w:rPr>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50A0"/>
          <w:sz w:val="16"/>
        </w:rPr>
        <w:t>[HC 86.619, rel. min. Sepúlveda Pertence, j. 27-9-2005, 1ª T, DJ de 14-10-2005.]</w:t>
      </w:r>
    </w:p>
    <w:p>
      <w:r>
        <w:rPr>
          <w:sz w:val="12"/>
        </w:rPr>
        <w:t>────────────────────────────────────────────────────────────</w:t>
      </w:r>
    </w:p>
    <w:p>
      <w:r>
        <w:rPr>
          <w:b/>
          <w:color w:val="B46400"/>
          <w:sz w:val="18"/>
        </w:rPr>
        <w:t>JULGADO CORRELATO</w:t>
      </w:r>
    </w:p>
    <w:p>
      <w:r>
        <w:rPr>
          <w:color w:val="808080"/>
          <w:sz w:val="14"/>
        </w:rPr>
        <w:t>Bloco 1499 | cf-art-6 | julgado_correlato</w:t>
      </w:r>
    </w:p>
    <w:p>
      <w:pPr>
        <w:ind w:left="288"/>
      </w:pPr>
      <w:r>
        <w:rPr>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50A0"/>
          <w:sz w:val="16"/>
        </w:rPr>
        <w:t>[HC 85.185, rel. min. Cezar Peluso, j. 10-8-2005, P, DJ de 1º-9-2006.]</w:t>
      </w:r>
    </w:p>
    <w:p>
      <w:r>
        <w:rPr>
          <w:sz w:val="12"/>
        </w:rPr>
        <w:t>────────────────────────────────────────────────────────────</w:t>
      </w:r>
    </w:p>
    <w:p>
      <w:r>
        <w:rPr>
          <w:b/>
          <w:color w:val="B46400"/>
          <w:sz w:val="18"/>
        </w:rPr>
        <w:t>JULGADO CORRELATO</w:t>
      </w:r>
    </w:p>
    <w:p>
      <w:r>
        <w:rPr>
          <w:color w:val="808080"/>
          <w:sz w:val="14"/>
        </w:rPr>
        <w:t>Bloco 1500 | cf-art-6 | julgado_correlato</w:t>
      </w:r>
    </w:p>
    <w:p>
      <w:pPr>
        <w:ind w:left="288"/>
      </w:pPr>
      <w:r>
        <w:rPr>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50A0"/>
          <w:sz w:val="16"/>
        </w:rPr>
        <w:t>[RHC 85.105 AgR, rel. min. Eros Grau, j. 28-6-2005, 1ª T, DJ de 16-9-2005.]</w:t>
      </w:r>
    </w:p>
    <w:p>
      <w:r>
        <w:rPr>
          <w:sz w:val="12"/>
        </w:rPr>
        <w:t>────────────────────────────────────────────────────────────</w:t>
      </w:r>
    </w:p>
    <w:p>
      <w:r>
        <w:rPr>
          <w:b/>
          <w:color w:val="B46400"/>
          <w:sz w:val="18"/>
        </w:rPr>
        <w:t>JULGADO CORRELATO</w:t>
      </w:r>
    </w:p>
    <w:p>
      <w:r>
        <w:rPr>
          <w:color w:val="808080"/>
          <w:sz w:val="14"/>
        </w:rPr>
        <w:t>Bloco 1501 | cf-art-6 | julgado_correlato</w:t>
      </w:r>
    </w:p>
    <w:p>
      <w:pPr>
        <w:ind w:left="288"/>
      </w:pPr>
      <w:r>
        <w:rPr>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50A0"/>
          <w:sz w:val="16"/>
        </w:rPr>
        <w:t>[HC 85.457, rel. min. Sepúlveda Pertence, j. 22-3-2005, 2ª T, DJ de 15-4-2005.]</w:t>
      </w:r>
    </w:p>
    <w:p>
      <w:r>
        <w:rPr>
          <w:sz w:val="12"/>
        </w:rPr>
        <w:t>────────────────────────────────────────────────────────────</w:t>
      </w:r>
    </w:p>
    <w:p>
      <w:r>
        <w:rPr>
          <w:b/>
          <w:color w:val="B46400"/>
          <w:sz w:val="18"/>
        </w:rPr>
        <w:t>JULGADO CORRELATO</w:t>
      </w:r>
    </w:p>
    <w:p>
      <w:r>
        <w:rPr>
          <w:color w:val="808080"/>
          <w:sz w:val="14"/>
        </w:rPr>
        <w:t>Bloco 1502 | cf-art-6 | julgado_correlato</w:t>
      </w:r>
    </w:p>
    <w:p>
      <w:pPr>
        <w:ind w:left="288"/>
      </w:pPr>
      <w:r>
        <w:rPr>
          <w:sz w:val="18"/>
        </w:rPr>
        <w:t>= RHC 94.806, rel. min. Cármen Lúcia, j. 9-3-2010, 1ª T, DJE de 16-4-2010 Não cabe habeas corpus quando já extinta a punibilidade pelo cumprimento da obrigação assumida em transação penal (Súmula 695/STF).</w:t>
      </w:r>
    </w:p>
    <w:p>
      <w:pPr>
        <w:ind w:left="288"/>
      </w:pPr>
      <w:r>
        <w:rPr>
          <w:b/>
          <w:color w:val="0050A0"/>
          <w:sz w:val="16"/>
        </w:rPr>
        <w:t>[RHC 84.413, rel. min. Carlos Velloso, j. 29-6-2004, 2ª T, DJ de 20-8-2004.]</w:t>
      </w:r>
    </w:p>
    <w:p>
      <w:r>
        <w:rPr>
          <w:sz w:val="12"/>
        </w:rPr>
        <w:t>────────────────────────────────────────────────────────────</w:t>
      </w:r>
    </w:p>
    <w:p>
      <w:r>
        <w:rPr>
          <w:b/>
          <w:color w:val="B46400"/>
          <w:sz w:val="18"/>
        </w:rPr>
        <w:t>JULGADO CORRELATO</w:t>
      </w:r>
    </w:p>
    <w:p>
      <w:r>
        <w:rPr>
          <w:color w:val="808080"/>
          <w:sz w:val="14"/>
        </w:rPr>
        <w:t>Bloco 1503 | cf-art-6 | julgado_correlato</w:t>
      </w:r>
    </w:p>
    <w:p>
      <w:pPr>
        <w:ind w:left="288"/>
      </w:pPr>
      <w:r>
        <w:rPr>
          <w:sz w:val="18"/>
        </w:rPr>
        <w:t>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 O remédio constitucional do habeas corpus, em consequência, não pode ser utilizado como sucedâneo de outras ações judiciais, notadamente naquelas hipóteses em que o direito-fim (a proteção da relação de confidencialidade entre advogado e cliente, no caso), não se identifica com a própria liberdade de locomoção física. A jurisprudência do STF tem salient</w:t>
      </w:r>
      <w:r>
        <w:rPr>
          <w:color w:val="A0A0A0"/>
          <w:sz w:val="14"/>
        </w:rPr>
        <w:t xml:space="preserve"> [...+723 chars]</w:t>
      </w:r>
    </w:p>
    <w:p>
      <w:pPr>
        <w:ind w:left="288"/>
      </w:pPr>
      <w:r>
        <w:rPr>
          <w:b/>
          <w:color w:val="0050A0"/>
          <w:sz w:val="16"/>
        </w:rPr>
        <w:t>[HC 83.966 AgR, rel. min. Celso de Mello, j. 23-6-2004, P, DJ de 25-11-2005.]</w:t>
      </w:r>
    </w:p>
    <w:p>
      <w:r>
        <w:rPr>
          <w:sz w:val="12"/>
        </w:rPr>
        <w:t>────────────────────────────────────────────────────────────</w:t>
      </w:r>
    </w:p>
    <w:p>
      <w:r>
        <w:rPr>
          <w:b/>
          <w:color w:val="B46400"/>
          <w:sz w:val="18"/>
        </w:rPr>
        <w:t>JULGADO CORRELATO</w:t>
      </w:r>
    </w:p>
    <w:p>
      <w:r>
        <w:rPr>
          <w:color w:val="808080"/>
          <w:sz w:val="14"/>
        </w:rPr>
        <w:t>Bloco 1504 | cf-art-6 | julgado_correlato</w:t>
      </w:r>
    </w:p>
    <w:p>
      <w:pPr>
        <w:ind w:left="288"/>
      </w:pPr>
      <w:r>
        <w:rPr>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50A0"/>
          <w:sz w:val="16"/>
        </w:rPr>
        <w:t>[HC 83.162, rel. min. Carlos Velloso, j. 2-9-2003, 2ª T, DJ de 26-9-2003.]</w:t>
      </w:r>
    </w:p>
    <w:p>
      <w:r>
        <w:rPr>
          <w:sz w:val="12"/>
        </w:rPr>
        <w:t>────────────────────────────────────────────────────────────</w:t>
      </w:r>
    </w:p>
    <w:p>
      <w:r>
        <w:rPr>
          <w:b/>
          <w:color w:val="B46400"/>
          <w:sz w:val="18"/>
        </w:rPr>
        <w:t>JULGADO CORRELATO</w:t>
      </w:r>
    </w:p>
    <w:p>
      <w:r>
        <w:rPr>
          <w:color w:val="808080"/>
          <w:sz w:val="14"/>
        </w:rPr>
        <w:t>Bloco 1505 | cf-art-6 | julgado_correlato</w:t>
      </w:r>
    </w:p>
    <w:p>
      <w:pPr>
        <w:ind w:left="288"/>
      </w:pPr>
      <w:r>
        <w:rPr>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50A0"/>
          <w:sz w:val="16"/>
        </w:rPr>
        <w:t>[HC 80.744, rel. min. Nelson Jobim, j. 27-3-2001, 2ª T, DJ de 28-6-2002.]</w:t>
      </w:r>
    </w:p>
    <w:p>
      <w:r>
        <w:rPr>
          <w:sz w:val="12"/>
        </w:rPr>
        <w:t>────────────────────────────────────────────────────────────</w:t>
      </w:r>
    </w:p>
    <w:p>
      <w:r>
        <w:rPr>
          <w:b/>
          <w:color w:val="B46400"/>
          <w:sz w:val="18"/>
        </w:rPr>
        <w:t>JULGADO CORRELATO</w:t>
      </w:r>
    </w:p>
    <w:p>
      <w:r>
        <w:rPr>
          <w:color w:val="808080"/>
          <w:sz w:val="14"/>
        </w:rPr>
        <w:t>Bloco 1506 | cf-art-6 | julgado_correlato</w:t>
      </w:r>
    </w:p>
    <w:p>
      <w:pPr>
        <w:ind w:left="288"/>
      </w:pPr>
      <w:r>
        <w:rPr>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50A0"/>
          <w:sz w:val="16"/>
        </w:rPr>
        <w:t>[HC 80.623 AgR, rel. min. Celso de Mello, j. 15-2-2001, P, DJ de 6-4-2001.]</w:t>
      </w:r>
    </w:p>
    <w:p>
      <w:r>
        <w:rPr>
          <w:sz w:val="12"/>
        </w:rPr>
        <w:t>────────────────────────────────────────────────────────────</w:t>
      </w:r>
    </w:p>
    <w:p>
      <w:r>
        <w:rPr>
          <w:b/>
          <w:color w:val="B46400"/>
          <w:sz w:val="18"/>
        </w:rPr>
        <w:t>JULGADO CORRELATO</w:t>
      </w:r>
    </w:p>
    <w:p>
      <w:r>
        <w:rPr>
          <w:color w:val="808080"/>
          <w:sz w:val="14"/>
        </w:rPr>
        <w:t>Bloco 1507 | cf-art-6 | julgado_correlato</w:t>
      </w:r>
    </w:p>
    <w:p>
      <w:pPr>
        <w:ind w:left="288"/>
      </w:pPr>
      <w:r>
        <w:rPr>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50A0"/>
          <w:sz w:val="16"/>
        </w:rPr>
        <w:t>[HC 80.218, rel. min. Ilmar Galvão, j. 8-8-2000, 1ª T, DJ de 13-10-2000.]</w:t>
      </w:r>
    </w:p>
    <w:p>
      <w:r>
        <w:rPr>
          <w:sz w:val="12"/>
        </w:rPr>
        <w:t>────────────────────────────────────────────────────────────</w:t>
      </w:r>
    </w:p>
    <w:p>
      <w:r>
        <w:rPr>
          <w:b/>
          <w:color w:val="B46400"/>
          <w:sz w:val="18"/>
        </w:rPr>
        <w:t>JULGADO CORRELATO</w:t>
      </w:r>
    </w:p>
    <w:p>
      <w:r>
        <w:rPr>
          <w:color w:val="808080"/>
          <w:sz w:val="14"/>
        </w:rPr>
        <w:t>Bloco 1508 | cf-art-6 | julgado_correlato</w:t>
      </w:r>
    </w:p>
    <w:p>
      <w:pPr>
        <w:ind w:left="288"/>
      </w:pPr>
      <w:r>
        <w:rPr>
          <w:sz w:val="18"/>
        </w:rPr>
        <w:t>Impossibilidade do reexame, em habeas corpus, da existência, ou não, do dissídio de jurisprudência que determinou o conhecimento do recurso especial, por configurar hipótese de matéria de fato.</w:t>
      </w:r>
    </w:p>
    <w:p>
      <w:pPr>
        <w:ind w:left="288"/>
      </w:pPr>
      <w:r>
        <w:rPr>
          <w:b/>
          <w:color w:val="0050A0"/>
          <w:sz w:val="16"/>
        </w:rPr>
        <w:t>[HC 79.513, rel. min. Sepúlveda Pertence, red. do ac. min. Ilmar Galvão, j. 28-3-2000, 1ª T, DJ de 26-9-2003.]</w:t>
      </w:r>
    </w:p>
    <w:p>
      <w:r>
        <w:rPr>
          <w:sz w:val="12"/>
        </w:rPr>
        <w:t>────────────────────────────────────────────────────────────</w:t>
      </w:r>
    </w:p>
    <w:p>
      <w:r>
        <w:rPr>
          <w:b/>
          <w:color w:val="B46400"/>
          <w:sz w:val="18"/>
        </w:rPr>
        <w:t>JULGADO CORRELATO</w:t>
      </w:r>
    </w:p>
    <w:p>
      <w:r>
        <w:rPr>
          <w:color w:val="808080"/>
          <w:sz w:val="14"/>
        </w:rPr>
        <w:t>Bloco 1509 | cf-art-6 | julgado_correlato</w:t>
      </w:r>
    </w:p>
    <w:p>
      <w:pPr>
        <w:ind w:left="288"/>
      </w:pPr>
      <w:r>
        <w:rPr>
          <w:sz w:val="18"/>
        </w:rPr>
        <w:t>Cumpre ao órgão julgador emitir entendimento explícito sobre as causas de pedir versadas no habeas corpus, sob pena de vir a praticar, com a omissão, ato de constrangimento.</w:t>
      </w:r>
    </w:p>
    <w:p>
      <w:pPr>
        <w:ind w:left="288"/>
      </w:pPr>
      <w:r>
        <w:rPr>
          <w:b/>
          <w:color w:val="0050A0"/>
          <w:sz w:val="16"/>
        </w:rPr>
        <w:t>[HC 78.796, rel. min. Marco Aurélio, j. 15-6-1999, 2ª T, DJ de 10-9-1999.]</w:t>
      </w:r>
    </w:p>
    <w:p>
      <w:r>
        <w:rPr>
          <w:sz w:val="12"/>
        </w:rPr>
        <w:t>────────────────────────────────────────────────────────────</w:t>
      </w:r>
    </w:p>
    <w:p>
      <w:r>
        <w:rPr>
          <w:b/>
          <w:color w:val="B46400"/>
          <w:sz w:val="18"/>
        </w:rPr>
        <w:t>JULGADO CORRELATO</w:t>
      </w:r>
    </w:p>
    <w:p>
      <w:r>
        <w:rPr>
          <w:color w:val="808080"/>
          <w:sz w:val="14"/>
        </w:rPr>
        <w:t>Bloco 1510 | cf-art-6 | julgado_correlato</w:t>
      </w:r>
    </w:p>
    <w:p>
      <w:pPr>
        <w:ind w:left="288"/>
      </w:pPr>
      <w:r>
        <w:rPr>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50A0"/>
          <w:sz w:val="16"/>
        </w:rPr>
        <w:t>[HC 79.084, rel. min. Octavio Gallotti, j. 4-5-1999, 1ª T, DJ de 11-2-2000.]</w:t>
      </w:r>
    </w:p>
    <w:p>
      <w:r>
        <w:rPr>
          <w:sz w:val="12"/>
        </w:rPr>
        <w:t>────────────────────────────────────────────────────────────</w:t>
      </w:r>
    </w:p>
    <w:p>
      <w:r>
        <w:rPr>
          <w:b/>
          <w:color w:val="B46400"/>
          <w:sz w:val="18"/>
        </w:rPr>
        <w:t>JULGADO CORRELATO</w:t>
      </w:r>
    </w:p>
    <w:p>
      <w:r>
        <w:rPr>
          <w:color w:val="808080"/>
          <w:sz w:val="14"/>
        </w:rPr>
        <w:t>Bloco 1511 | cf-art-6 | julgado_correlato</w:t>
      </w:r>
    </w:p>
    <w:p>
      <w:pPr>
        <w:ind w:left="288"/>
      </w:pPr>
      <w:r>
        <w:rPr>
          <w:sz w:val="18"/>
        </w:rPr>
        <w:t>Não cabimento de habeas corpus em relação a punições disciplinares: CF, art. 142, § 2º: a restrição limita-se ao exame do mérito do ato.</w:t>
      </w:r>
    </w:p>
    <w:p>
      <w:pPr>
        <w:ind w:left="288"/>
      </w:pPr>
      <w:r>
        <w:rPr>
          <w:b/>
          <w:color w:val="0050A0"/>
          <w:sz w:val="16"/>
        </w:rPr>
        <w:t>[RHC 78.951, rel. min. Carlos Velloso, j. 13-4-1999, 1ª T, DJ de 28-5-1999.]</w:t>
      </w:r>
    </w:p>
    <w:p>
      <w:r>
        <w:rPr>
          <w:sz w:val="12"/>
        </w:rPr>
        <w:t>────────────────────────────────────────────────────────────</w:t>
      </w:r>
    </w:p>
    <w:p>
      <w:r>
        <w:rPr>
          <w:b/>
          <w:color w:val="B46400"/>
          <w:sz w:val="18"/>
        </w:rPr>
        <w:t>JULGADO CORRELATO</w:t>
      </w:r>
    </w:p>
    <w:p>
      <w:r>
        <w:rPr>
          <w:color w:val="808080"/>
          <w:sz w:val="14"/>
        </w:rPr>
        <w:t>Bloco 1512 | cf-art-6 | julgado_correlato</w:t>
      </w:r>
    </w:p>
    <w:p>
      <w:pPr>
        <w:ind w:left="288"/>
      </w:pPr>
      <w:r>
        <w:rPr>
          <w:sz w:val="18"/>
        </w:rPr>
        <w:t>Não cabe habeas corpus contra despacho do relator, no STF, que nega seguimento a pedido de habeas corpus, notadamente, quando se cuida de inépcia da inicial.</w:t>
      </w:r>
    </w:p>
    <w:p>
      <w:pPr>
        <w:ind w:left="288"/>
      </w:pPr>
      <w:r>
        <w:rPr>
          <w:b/>
          <w:color w:val="0050A0"/>
          <w:sz w:val="16"/>
        </w:rPr>
        <w:t>[HC 75.778 QO, rel. min. Néri da Silveira, j. 28-8-1997, P, DJ de 10-10-1997.]</w:t>
      </w:r>
    </w:p>
    <w:p>
      <w:r>
        <w:rPr>
          <w:sz w:val="12"/>
        </w:rPr>
        <w:t>────────────────────────────────────────────────────────────</w:t>
      </w:r>
    </w:p>
    <w:p>
      <w:r>
        <w:rPr>
          <w:b/>
          <w:color w:val="B46400"/>
          <w:sz w:val="18"/>
        </w:rPr>
        <w:t>JULGADO CORRELATO</w:t>
      </w:r>
    </w:p>
    <w:p>
      <w:r>
        <w:rPr>
          <w:color w:val="808080"/>
          <w:sz w:val="14"/>
        </w:rPr>
        <w:t>Bloco 1513 | cf-art-6 | julgado_correlato</w:t>
      </w:r>
    </w:p>
    <w:p>
      <w:pPr>
        <w:ind w:left="288"/>
      </w:pPr>
      <w:r>
        <w:rPr>
          <w:sz w:val="18"/>
        </w:rPr>
        <w:t>Inquérito policial instaurado mediante requisição de autoridade judiciária: a esta atribui-se a coação e não à autoridade policial que preside o inquérito.</w:t>
      </w:r>
    </w:p>
    <w:p>
      <w:pPr>
        <w:ind w:left="288"/>
      </w:pPr>
      <w:r>
        <w:rPr>
          <w:b/>
          <w:color w:val="0050A0"/>
          <w:sz w:val="16"/>
        </w:rPr>
        <w:t>[RHC 74.860, rel. min. Carlos Velloso, j. 18-2-1997, 2ª T, DJ de 6-6-1997.]</w:t>
      </w:r>
    </w:p>
    <w:p>
      <w:r>
        <w:rPr>
          <w:sz w:val="12"/>
        </w:rPr>
        <w:t>────────────────────────────────────────────────────────────</w:t>
      </w:r>
    </w:p>
    <w:p>
      <w:r>
        <w:rPr>
          <w:b/>
          <w:color w:val="B46400"/>
          <w:sz w:val="18"/>
        </w:rPr>
        <w:t>JULGADO CORRELATO</w:t>
      </w:r>
    </w:p>
    <w:p>
      <w:r>
        <w:rPr>
          <w:color w:val="808080"/>
          <w:sz w:val="14"/>
        </w:rPr>
        <w:t>Bloco 1514 | cf-art-6 | julgado_correlato</w:t>
      </w:r>
    </w:p>
    <w:p>
      <w:pPr>
        <w:ind w:left="288"/>
      </w:pPr>
      <w:r>
        <w:rPr>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50A0"/>
          <w:sz w:val="16"/>
        </w:rPr>
        <w:t>[HC 73.455, rel. min. Francisco Rezek, j. 25-6-1996, 2ª T, DJ de 7-3-1997.]</w:t>
      </w:r>
    </w:p>
    <w:p>
      <w:r>
        <w:rPr>
          <w:sz w:val="12"/>
        </w:rPr>
        <w:t>────────────────────────────────────────────────────────────</w:t>
      </w:r>
    </w:p>
    <w:p>
      <w:r>
        <w:rPr>
          <w:b/>
          <w:color w:val="B46400"/>
          <w:sz w:val="18"/>
        </w:rPr>
        <w:t>JULGADO CORRELATO</w:t>
      </w:r>
    </w:p>
    <w:p>
      <w:r>
        <w:rPr>
          <w:color w:val="808080"/>
          <w:sz w:val="14"/>
        </w:rPr>
        <w:t>Bloco 1515 | cf-art-6 | julgado_correlato</w:t>
      </w:r>
    </w:p>
    <w:p>
      <w:pPr>
        <w:ind w:left="288"/>
      </w:pPr>
      <w:r>
        <w:rPr>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50A0"/>
          <w:sz w:val="16"/>
        </w:rPr>
        <w:t>[HC 73.783, rel. min. Marco Aurélio, j. 22-5-1996, P, DJ de 1º-7-1996.]</w:t>
      </w:r>
    </w:p>
    <w:p>
      <w:r>
        <w:rPr>
          <w:sz w:val="12"/>
        </w:rPr>
        <w:t>────────────────────────────────────────────────────────────</w:t>
      </w:r>
    </w:p>
    <w:p>
      <w:r>
        <w:rPr>
          <w:b/>
          <w:color w:val="B46400"/>
          <w:sz w:val="18"/>
        </w:rPr>
        <w:t>JULGADO CORRELATO</w:t>
      </w:r>
    </w:p>
    <w:p>
      <w:r>
        <w:rPr>
          <w:color w:val="808080"/>
          <w:sz w:val="14"/>
        </w:rPr>
        <w:t>Bloco 1516 | cf-art-6 | julgado_correlato</w:t>
      </w:r>
    </w:p>
    <w:p>
      <w:pPr>
        <w:ind w:left="288"/>
      </w:pPr>
      <w:r>
        <w:rPr>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50A0"/>
          <w:sz w:val="16"/>
        </w:rPr>
        <w:t>[HC 72.851, rel. min. Celso de Mello, j. 25-10-1995, P, DJE de 28-11-2008.]</w:t>
      </w:r>
    </w:p>
    <w:p>
      <w:r>
        <w:rPr>
          <w:sz w:val="12"/>
        </w:rPr>
        <w:t>────────────────────────────────────────────────────────────</w:t>
      </w:r>
    </w:p>
    <w:p>
      <w:r>
        <w:rPr>
          <w:b/>
          <w:color w:val="B46400"/>
          <w:sz w:val="18"/>
        </w:rPr>
        <w:t>JULGADO CORRELATO</w:t>
      </w:r>
    </w:p>
    <w:p>
      <w:r>
        <w:rPr>
          <w:color w:val="808080"/>
          <w:sz w:val="14"/>
        </w:rPr>
        <w:t>Bloco 1517 | cf-art-6 | julgado_correlato</w:t>
      </w:r>
    </w:p>
    <w:p>
      <w:pPr>
        <w:ind w:left="288"/>
      </w:pPr>
      <w:r>
        <w:rPr>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50A0"/>
          <w:sz w:val="16"/>
        </w:rPr>
        <w:t>[HC 72.445, rel. min. Marco Aurélio, j. 2-5-1995, 2ª T, DJ de 22-9-1995.]</w:t>
      </w:r>
    </w:p>
    <w:p>
      <w:r>
        <w:rPr>
          <w:sz w:val="12"/>
        </w:rPr>
        <w:t>────────────────────────────────────────────────────────────</w:t>
      </w:r>
    </w:p>
    <w:p>
      <w:r>
        <w:rPr>
          <w:b/>
          <w:color w:val="B46400"/>
          <w:sz w:val="18"/>
        </w:rPr>
        <w:t>JULGADO CORRELATO</w:t>
      </w:r>
    </w:p>
    <w:p>
      <w:r>
        <w:rPr>
          <w:color w:val="808080"/>
          <w:sz w:val="14"/>
        </w:rPr>
        <w:t>Bloco 1518 | cf-art-6 | julgado_correlato</w:t>
      </w:r>
    </w:p>
    <w:p>
      <w:pPr>
        <w:ind w:left="288"/>
      </w:pPr>
      <w:r>
        <w:rPr>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50A0"/>
          <w:sz w:val="16"/>
        </w:rPr>
        <w:t>[HC 72.082, rel. min. Francisco Rezek, j. 19-4-1995, P, DJ de 1º-3-1996.]</w:t>
      </w:r>
    </w:p>
    <w:p>
      <w:r>
        <w:rPr>
          <w:sz w:val="12"/>
        </w:rPr>
        <w:t>────────────────────────────────────────────────────────────</w:t>
      </w:r>
    </w:p>
    <w:p>
      <w:r>
        <w:rPr>
          <w:b/>
          <w:color w:val="B46400"/>
          <w:sz w:val="18"/>
        </w:rPr>
        <w:t>JULGADO CORRELATO</w:t>
      </w:r>
    </w:p>
    <w:p>
      <w:r>
        <w:rPr>
          <w:color w:val="808080"/>
          <w:sz w:val="14"/>
        </w:rPr>
        <w:t>Bloco 1519 | cf-art-6 | julgado_correlato</w:t>
      </w:r>
    </w:p>
    <w:p>
      <w:pPr>
        <w:ind w:left="288"/>
      </w:pPr>
      <w:r>
        <w:rPr>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50A0"/>
          <w:sz w:val="16"/>
        </w:rPr>
        <w:t>[HC 71.597, rel. min. Celso de Mello, j. 14-3-1995, 1ª T, DJE de 11-12-2009.]</w:t>
      </w:r>
    </w:p>
    <w:p>
      <w:r>
        <w:rPr>
          <w:sz w:val="12"/>
        </w:rPr>
        <w:t>────────────────────────────────────────────────────────────</w:t>
      </w:r>
    </w:p>
    <w:p>
      <w:r>
        <w:rPr>
          <w:b/>
          <w:color w:val="B46400"/>
          <w:sz w:val="18"/>
        </w:rPr>
        <w:t>JULGADO CORRELATO</w:t>
      </w:r>
    </w:p>
    <w:p>
      <w:r>
        <w:rPr>
          <w:color w:val="808080"/>
          <w:sz w:val="14"/>
        </w:rPr>
        <w:t>Bloco 1520 | cf-art-6 | julgado_correlato</w:t>
      </w:r>
    </w:p>
    <w:p>
      <w:pPr>
        <w:ind w:left="288"/>
      </w:pPr>
      <w:r>
        <w:rPr>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 da Carta Federal, que proclama ser a língua portuguesa "o idioma oficial da República Federa</w:t>
      </w:r>
      <w:r>
        <w:rPr>
          <w:color w:val="A0A0A0"/>
          <w:sz w:val="14"/>
        </w:rPr>
        <w:t xml:space="preserve"> [...+267 chars]</w:t>
      </w:r>
    </w:p>
    <w:p>
      <w:pPr>
        <w:ind w:left="288"/>
      </w:pPr>
      <w:r>
        <w:rPr>
          <w:b/>
          <w:color w:val="0050A0"/>
          <w:sz w:val="16"/>
        </w:rPr>
        <w:t>[HC 72.391 QO, rel. min. Celso de Mello, j. 8-3-1995, P, DJ de 17-3-1995.]</w:t>
      </w:r>
    </w:p>
    <w:p>
      <w:r>
        <w:rPr>
          <w:sz w:val="12"/>
        </w:rPr>
        <w:t>────────────────────────────────────────────────────────────</w:t>
      </w:r>
    </w:p>
    <w:p>
      <w:r>
        <w:rPr>
          <w:b/>
          <w:color w:val="B46400"/>
          <w:sz w:val="18"/>
        </w:rPr>
        <w:t>JULGADO CORRELATO</w:t>
      </w:r>
    </w:p>
    <w:p>
      <w:r>
        <w:rPr>
          <w:color w:val="808080"/>
          <w:sz w:val="14"/>
        </w:rPr>
        <w:t>Bloco 1521 | cf-art-6 | julgado_correlato</w:t>
      </w:r>
    </w:p>
    <w:p>
      <w:pPr>
        <w:ind w:left="288"/>
      </w:pPr>
      <w:r>
        <w:rPr>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50A0"/>
          <w:sz w:val="16"/>
        </w:rPr>
        <w:t>[HC 71.084 QO, rel. min. Celso de Mello, j. 22-2-1994, 1ª T, DJ de 10-6-1994.]</w:t>
      </w:r>
    </w:p>
    <w:p>
      <w:r>
        <w:rPr>
          <w:sz w:val="12"/>
        </w:rPr>
        <w:t>────────────────────────────────────────────────────────────</w:t>
      </w:r>
    </w:p>
    <w:p>
      <w:r>
        <w:rPr>
          <w:b/>
          <w:color w:val="B46400"/>
          <w:sz w:val="18"/>
        </w:rPr>
        <w:t>JULGADO CORRELATO</w:t>
      </w:r>
    </w:p>
    <w:p>
      <w:r>
        <w:rPr>
          <w:color w:val="808080"/>
          <w:sz w:val="14"/>
        </w:rPr>
        <w:t>Bloco 1522 | cf-art-6 | julgado_correlato</w:t>
      </w:r>
    </w:p>
    <w:p>
      <w:pPr>
        <w:ind w:left="288"/>
      </w:pPr>
      <w:r>
        <w:rPr>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 de habeas corpus quando este, ajuizado originariamente perante o STF, é desautorizado pelo próprio paciente (...). Conversão do julgamento em diligência, para que o paciente, uma vez pessoalmente intima</w:t>
      </w:r>
      <w:r>
        <w:rPr>
          <w:color w:val="A0A0A0"/>
          <w:sz w:val="14"/>
        </w:rPr>
        <w:t xml:space="preserve"> [...+66 chars]</w:t>
      </w:r>
    </w:p>
    <w:p>
      <w:pPr>
        <w:ind w:left="288"/>
      </w:pPr>
      <w:r>
        <w:rPr>
          <w:b/>
          <w:color w:val="0050A0"/>
          <w:sz w:val="16"/>
        </w:rPr>
        <w:t>[HC 69.889 diligência, rel. min. Celso de Mello, j. 2-2-1993, 1ª T, DJ de 1º-7-1993.]</w:t>
      </w:r>
    </w:p>
    <w:p>
      <w:r>
        <w:rPr>
          <w:sz w:val="12"/>
        </w:rPr>
        <w:t>────────────────────────────────────────────────────────────</w:t>
      </w:r>
    </w:p>
    <w:p>
      <w:r>
        <w:rPr>
          <w:b/>
          <w:color w:val="B46400"/>
          <w:sz w:val="18"/>
        </w:rPr>
        <w:t>JULGADO CORRELATO</w:t>
      </w:r>
    </w:p>
    <w:p>
      <w:r>
        <w:rPr>
          <w:color w:val="808080"/>
          <w:sz w:val="14"/>
        </w:rPr>
        <w:t>Bloco 1523 | cf-art-6 | julgado_correlato</w:t>
      </w:r>
    </w:p>
    <w:p>
      <w:pPr>
        <w:ind w:left="288"/>
      </w:pPr>
      <w:r>
        <w:rPr>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50A0"/>
          <w:sz w:val="16"/>
        </w:rPr>
        <w:t>[HC 69.780, rel. min. Celso de Mello, j. 1º-12-1992, 1ª T, DJ de 17-6-2005.]</w:t>
      </w:r>
    </w:p>
    <w:p>
      <w:r>
        <w:rPr>
          <w:sz w:val="12"/>
        </w:rPr>
        <w:t>────────────────────────────────────────────────────────────</w:t>
      </w:r>
    </w:p>
    <w:p>
      <w:r>
        <w:rPr>
          <w:b/>
          <w:color w:val="B46400"/>
          <w:sz w:val="18"/>
        </w:rPr>
        <w:t>JULGADO CORRELATO</w:t>
      </w:r>
    </w:p>
    <w:p>
      <w:r>
        <w:rPr>
          <w:color w:val="808080"/>
          <w:sz w:val="14"/>
        </w:rPr>
        <w:t>Bloco 1524 | cf-art-6 | julgado_correlato</w:t>
      </w:r>
    </w:p>
    <w:p>
      <w:pPr>
        <w:ind w:left="288"/>
      </w:pPr>
      <w:r>
        <w:rPr>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50A0"/>
          <w:sz w:val="16"/>
        </w:rPr>
        <w:t>[HC 69.570, rel. min. Celso de Mello, j. 29-9-1992, 1ª T, DJE de 27-10-2006.]</w:t>
      </w:r>
    </w:p>
    <w:p>
      <w:r>
        <w:rPr>
          <w:sz w:val="12"/>
        </w:rPr>
        <w:t>────────────────────────────────────────────────────────────</w:t>
      </w:r>
    </w:p>
    <w:p>
      <w:r>
        <w:rPr>
          <w:b/>
          <w:color w:val="B46400"/>
          <w:sz w:val="18"/>
        </w:rPr>
        <w:t>JULGADO CORRELATO</w:t>
      </w:r>
    </w:p>
    <w:p>
      <w:r>
        <w:rPr>
          <w:color w:val="808080"/>
          <w:sz w:val="14"/>
        </w:rPr>
        <w:t>Bloco 1525 | cf-art-6 | julgado_correlato</w:t>
      </w:r>
    </w:p>
    <w:p>
      <w:pPr>
        <w:ind w:left="288"/>
      </w:pPr>
      <w:r>
        <w:rPr>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50A0"/>
          <w:sz w:val="16"/>
        </w:rPr>
        <w:t>[HC 69.421, rel. min. Marco Aurélio, j. 30-6-1992, 2ª T, DJ de 28-8-1992.]</w:t>
      </w:r>
    </w:p>
    <w:p>
      <w:r>
        <w:rPr>
          <w:sz w:val="12"/>
        </w:rPr>
        <w:t>────────────────────────────────────────────────────────────</w:t>
      </w:r>
    </w:p>
    <w:p>
      <w:r>
        <w:rPr>
          <w:b/>
          <w:color w:val="B46400"/>
          <w:sz w:val="18"/>
        </w:rPr>
        <w:t>JULGADO CORRELATO</w:t>
      </w:r>
    </w:p>
    <w:p>
      <w:r>
        <w:rPr>
          <w:color w:val="808080"/>
          <w:sz w:val="14"/>
        </w:rPr>
        <w:t>Bloco 1526 | cf-art-6 | julgado_correlato</w:t>
      </w:r>
    </w:p>
    <w:p>
      <w:pPr>
        <w:ind w:left="288"/>
      </w:pPr>
      <w:r>
        <w:rPr>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50A0"/>
          <w:sz w:val="16"/>
        </w:rPr>
        <w:t>[HC 69.419, rel. min. Sepúlveda Pertence, j. 23-6-1992, 1ª T, DJ de 28-8-1992.]</w:t>
      </w:r>
    </w:p>
    <w:p>
      <w:r>
        <w:rPr>
          <w:sz w:val="12"/>
        </w:rPr>
        <w:t>────────────────────────────────────────────────────────────</w:t>
      </w:r>
    </w:p>
    <w:p>
      <w:r>
        <w:rPr>
          <w:b/>
          <w:color w:val="B46400"/>
          <w:sz w:val="18"/>
        </w:rPr>
        <w:t>JULGADO CORRELATO</w:t>
      </w:r>
    </w:p>
    <w:p>
      <w:r>
        <w:rPr>
          <w:color w:val="808080"/>
          <w:sz w:val="14"/>
        </w:rPr>
        <w:t>Bloco 1527 | cf-art-6 | julgado_correlato</w:t>
      </w:r>
    </w:p>
    <w:p>
      <w:pPr>
        <w:ind w:left="288"/>
      </w:pPr>
      <w:r>
        <w:rPr>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não são unam et eadem personam.</w:t>
      </w:r>
    </w:p>
    <w:p>
      <w:pPr>
        <w:ind w:left="288"/>
      </w:pPr>
      <w:r>
        <w:rPr>
          <w:b/>
          <w:color w:val="0050A0"/>
          <w:sz w:val="16"/>
        </w:rPr>
        <w:t>[HC 68.397, rel. min. Celso de Mello, j. 18-2-1992, 1ª T, DJ de 26-6-1992.]</w:t>
      </w:r>
    </w:p>
    <w:p>
      <w:r>
        <w:rPr>
          <w:sz w:val="12"/>
        </w:rPr>
        <w:t>────────────────────────────────────────────────────────────</w:t>
      </w:r>
    </w:p>
    <w:p>
      <w:r>
        <w:rPr>
          <w:b/>
          <w:color w:val="B46400"/>
          <w:sz w:val="18"/>
        </w:rPr>
        <w:t>JULGADO CORRELATO</w:t>
      </w:r>
    </w:p>
    <w:p>
      <w:r>
        <w:rPr>
          <w:color w:val="808080"/>
          <w:sz w:val="14"/>
        </w:rPr>
        <w:t>Bloco 1528 | cf-art-6 | julgado_correlato</w:t>
      </w:r>
    </w:p>
    <w:p>
      <w:pPr>
        <w:ind w:left="288"/>
      </w:pPr>
      <w:r>
        <w:rPr>
          <w:sz w:val="18"/>
        </w:rPr>
        <w:t>Se o paciente já cumpriu a pena imposta na condenação, não cabe habeas corpus por lhe faltar o objeto específico de sua tutela: a "liberdade de locomoção" – atual ou ameaçada.</w:t>
      </w:r>
    </w:p>
    <w:p>
      <w:pPr>
        <w:ind w:left="288"/>
      </w:pPr>
      <w:r>
        <w:rPr>
          <w:b/>
          <w:color w:val="0050A0"/>
          <w:sz w:val="16"/>
        </w:rPr>
        <w:t>[HC 68.715, rel. min. Paulo Brossard, j. 10-12-1991, 2ª T, DJ de 14-2-1992.]</w:t>
      </w:r>
    </w:p>
    <w:p>
      <w:r>
        <w:rPr>
          <w:sz w:val="12"/>
        </w:rPr>
        <w:t>────────────────────────────────────────────────────────────</w:t>
      </w:r>
    </w:p>
    <w:p>
      <w:r>
        <w:rPr>
          <w:b/>
          <w:color w:val="B46400"/>
          <w:sz w:val="18"/>
        </w:rPr>
        <w:t>JULGADO CORRELATO</w:t>
      </w:r>
    </w:p>
    <w:p>
      <w:r>
        <w:rPr>
          <w:color w:val="808080"/>
          <w:sz w:val="14"/>
        </w:rPr>
        <w:t>Bloco 1529 | cf-art-6 | julgado_correlato</w:t>
      </w:r>
    </w:p>
    <w:p>
      <w:pPr>
        <w:ind w:left="288"/>
      </w:pPr>
      <w:r>
        <w:rPr>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 no processo da ação penal pública, o querelante – ainda que não seja o sujeito da pretensão punitiva deduzida, sempre estatal – é titular do direito de ação penal privada e parte na consequente relação processual. Ainda que, formalmente, o querelante não seja parte na relação processual do habeas corpus, não se lhe pode negar a qualidade de litigante, se, dado o objeto da impetração, no julgament</w:t>
      </w:r>
      <w:r>
        <w:rPr>
          <w:color w:val="A0A0A0"/>
          <w:sz w:val="14"/>
        </w:rPr>
        <w:t xml:space="preserve"> [...+681 chars]</w:t>
      </w:r>
    </w:p>
    <w:p>
      <w:pPr>
        <w:ind w:left="288"/>
      </w:pPr>
      <w:r>
        <w:rPr>
          <w:b/>
          <w:color w:val="0050A0"/>
          <w:sz w:val="16"/>
        </w:rPr>
        <w:t>[Pet 423 AgR, rel. min. Celso de Mello, red. do ac. min. Sepúlveda Pertence, j. 26-4-1991, P, DJ de 13-3-1992.]</w:t>
      </w:r>
    </w:p>
    <w:p>
      <w:r>
        <w:rPr>
          <w:sz w:val="12"/>
        </w:rPr>
        <w:t>────────────────────────────────────────────────────────────</w:t>
      </w:r>
    </w:p>
    <w:p>
      <w:r>
        <w:rPr>
          <w:b/>
          <w:color w:val="B46400"/>
          <w:sz w:val="18"/>
        </w:rPr>
        <w:t>JULGADO CORRELATO</w:t>
      </w:r>
    </w:p>
    <w:p>
      <w:r>
        <w:rPr>
          <w:color w:val="808080"/>
          <w:sz w:val="14"/>
        </w:rPr>
        <w:t>Bloco 1530 | cf-art-6 | julgado_correlato</w:t>
      </w:r>
    </w:p>
    <w:p>
      <w:pPr>
        <w:ind w:left="288"/>
      </w:pPr>
      <w:r>
        <w:rPr>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50A0"/>
          <w:sz w:val="16"/>
        </w:rPr>
        <w:t>[HC 68.242, rel. min. Celso de Mello, j. 6-11-1990, P, DJ de 15-3-1991.]</w:t>
      </w:r>
    </w:p>
    <w:p>
      <w:r>
        <w:rPr>
          <w:sz w:val="12"/>
        </w:rPr>
        <w:t>────────────────────────────────────────────────────────────</w:t>
      </w:r>
    </w:p>
    <w:p>
      <w:r>
        <w:rPr>
          <w:b/>
          <w:color w:val="B46400"/>
          <w:sz w:val="18"/>
        </w:rPr>
        <w:t>JULGADO CORRELATO</w:t>
      </w:r>
    </w:p>
    <w:p>
      <w:r>
        <w:rPr>
          <w:color w:val="808080"/>
          <w:sz w:val="14"/>
        </w:rPr>
        <w:t>Bloco 1531 | cf-art-6 | julgado_correlato</w:t>
      </w:r>
    </w:p>
    <w:p>
      <w:pPr>
        <w:ind w:left="288"/>
      </w:pPr>
      <w:r>
        <w:rPr>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50A0"/>
          <w:sz w:val="16"/>
        </w:rPr>
        <w:t>[Súmula 632.]</w:t>
      </w:r>
    </w:p>
    <w:p>
      <w:r>
        <w:rPr>
          <w:sz w:val="12"/>
        </w:rPr>
        <w:t>────────────────────────────────────────────────────────────</w:t>
      </w:r>
    </w:p>
    <w:p>
      <w:r>
        <w:rPr>
          <w:b/>
          <w:color w:val="B46400"/>
          <w:sz w:val="18"/>
        </w:rPr>
        <w:t>JULGADO CORRELATO</w:t>
      </w:r>
    </w:p>
    <w:p>
      <w:r>
        <w:rPr>
          <w:color w:val="808080"/>
          <w:sz w:val="14"/>
        </w:rPr>
        <w:t>Bloco 1532 | cf-art-6 | julgado_correlato</w:t>
      </w:r>
    </w:p>
    <w:p>
      <w:pPr>
        <w:ind w:left="288"/>
      </w:pPr>
      <w:r>
        <w:rPr>
          <w:sz w:val="18"/>
        </w:rPr>
        <w:t>A entidade de classe tem legitimação para o mandado de segurança ainda quando a pretensão veiculada interesse apenas a uma parte da respectiva categoria.</w:t>
      </w:r>
    </w:p>
    <w:p>
      <w:pPr>
        <w:ind w:left="288"/>
      </w:pPr>
      <w:r>
        <w:rPr>
          <w:b/>
          <w:color w:val="0050A0"/>
          <w:sz w:val="16"/>
        </w:rPr>
        <w:t>[Súmula 630.]</w:t>
      </w:r>
    </w:p>
    <w:p>
      <w:r>
        <w:rPr>
          <w:sz w:val="12"/>
        </w:rPr>
        <w:t>────────────────────────────────────────────────────────────</w:t>
      </w:r>
    </w:p>
    <w:p>
      <w:r>
        <w:rPr>
          <w:b/>
          <w:color w:val="B46400"/>
          <w:sz w:val="18"/>
        </w:rPr>
        <w:t>JULGADO CORRELATO</w:t>
      </w:r>
    </w:p>
    <w:p>
      <w:r>
        <w:rPr>
          <w:color w:val="808080"/>
          <w:sz w:val="14"/>
        </w:rPr>
        <w:t>Bloco 1533 | cf-art-6 | julgado_correlato</w:t>
      </w:r>
    </w:p>
    <w:p>
      <w:pPr>
        <w:ind w:left="288"/>
      </w:pPr>
      <w:r>
        <w:rPr>
          <w:sz w:val="18"/>
        </w:rPr>
        <w:t>Controvérsia sobre matéria de direito não impede concessão de mandado de segurança.</w:t>
      </w:r>
    </w:p>
    <w:p>
      <w:pPr>
        <w:ind w:left="288"/>
      </w:pPr>
      <w:r>
        <w:rPr>
          <w:b/>
          <w:color w:val="0050A0"/>
          <w:sz w:val="16"/>
        </w:rPr>
        <w:t>[Súmula 625.]</w:t>
      </w:r>
    </w:p>
    <w:p>
      <w:r>
        <w:rPr>
          <w:sz w:val="12"/>
        </w:rPr>
        <w:t>────────────────────────────────────────────────────────────</w:t>
      </w:r>
    </w:p>
    <w:p>
      <w:r>
        <w:rPr>
          <w:b/>
          <w:color w:val="B46400"/>
          <w:sz w:val="18"/>
        </w:rPr>
        <w:t>JULGADO CORRELATO</w:t>
      </w:r>
    </w:p>
    <w:p>
      <w:r>
        <w:rPr>
          <w:color w:val="808080"/>
          <w:sz w:val="14"/>
        </w:rPr>
        <w:t>Bloco 1534 | cf-art-6 | julgado_correlato</w:t>
      </w:r>
    </w:p>
    <w:p>
      <w:pPr>
        <w:ind w:left="288"/>
      </w:pPr>
      <w:r>
        <w:rPr>
          <w:sz w:val="18"/>
        </w:rPr>
        <w:t>Não cabe condenação em honorários de advogado na ação de mandado de segurança.</w:t>
      </w:r>
    </w:p>
    <w:p>
      <w:pPr>
        <w:ind w:left="288"/>
      </w:pPr>
      <w:r>
        <w:rPr>
          <w:b/>
          <w:color w:val="0050A0"/>
          <w:sz w:val="16"/>
        </w:rPr>
        <w:t>[Súmula 512.]</w:t>
      </w:r>
    </w:p>
    <w:p>
      <w:r>
        <w:rPr>
          <w:sz w:val="12"/>
        </w:rPr>
        <w:t>────────────────────────────────────────────────────────────</w:t>
      </w:r>
    </w:p>
    <w:p>
      <w:r>
        <w:rPr>
          <w:b/>
          <w:color w:val="B46400"/>
          <w:sz w:val="18"/>
        </w:rPr>
        <w:t>JULGADO CORRELATO</w:t>
      </w:r>
    </w:p>
    <w:p>
      <w:r>
        <w:rPr>
          <w:color w:val="808080"/>
          <w:sz w:val="14"/>
        </w:rPr>
        <w:t>Bloco 1535 | cf-art-6 | julgado_correlato</w:t>
      </w:r>
    </w:p>
    <w:p>
      <w:pPr>
        <w:ind w:left="288"/>
      </w:pPr>
      <w:r>
        <w:rPr>
          <w:sz w:val="18"/>
        </w:rPr>
        <w:t>Praticado o ato por autoridade, no exercício de competência delegada, contra ela cabe o mandado de segurança ou a medida judicial.</w:t>
      </w:r>
    </w:p>
    <w:p>
      <w:pPr>
        <w:ind w:left="288"/>
      </w:pPr>
      <w:r>
        <w:rPr>
          <w:b/>
          <w:color w:val="0050A0"/>
          <w:sz w:val="16"/>
        </w:rPr>
        <w:t>[Súmula 510.]</w:t>
      </w:r>
    </w:p>
    <w:p>
      <w:r>
        <w:rPr>
          <w:sz w:val="12"/>
        </w:rPr>
        <w:t>────────────────────────────────────────────────────────────</w:t>
      </w:r>
    </w:p>
    <w:p>
      <w:r>
        <w:rPr>
          <w:b/>
          <w:color w:val="B46400"/>
          <w:sz w:val="18"/>
        </w:rPr>
        <w:t>JULGADO CORRELATO</w:t>
      </w:r>
    </w:p>
    <w:p>
      <w:r>
        <w:rPr>
          <w:color w:val="808080"/>
          <w:sz w:val="14"/>
        </w:rPr>
        <w:t>Bloco 1536 | cf-art-6 | julgado_correlato</w:t>
      </w:r>
    </w:p>
    <w:p>
      <w:pPr>
        <w:ind w:left="288"/>
      </w:pPr>
      <w:r>
        <w:rPr>
          <w:sz w:val="18"/>
        </w:rPr>
        <w:t>Pedido de reconsideração na via administrativa não interrompe o prazo para o mandado de segurança.</w:t>
      </w:r>
    </w:p>
    <w:p>
      <w:pPr>
        <w:ind w:left="288"/>
      </w:pPr>
      <w:r>
        <w:rPr>
          <w:b/>
          <w:color w:val="0050A0"/>
          <w:sz w:val="16"/>
        </w:rPr>
        <w:t>[Súmula 430.]</w:t>
      </w:r>
    </w:p>
    <w:p>
      <w:r>
        <w:rPr>
          <w:sz w:val="12"/>
        </w:rPr>
        <w:t>────────────────────────────────────────────────────────────</w:t>
      </w:r>
    </w:p>
    <w:p>
      <w:r>
        <w:rPr>
          <w:b/>
          <w:color w:val="B46400"/>
          <w:sz w:val="18"/>
        </w:rPr>
        <w:t>JULGADO CORRELATO</w:t>
      </w:r>
    </w:p>
    <w:p>
      <w:r>
        <w:rPr>
          <w:color w:val="808080"/>
          <w:sz w:val="14"/>
        </w:rPr>
        <w:t>Bloco 1537 | cf-art-6 | julgado_correlato</w:t>
      </w:r>
    </w:p>
    <w:p>
      <w:pPr>
        <w:ind w:left="288"/>
      </w:pPr>
      <w:r>
        <w:rPr>
          <w:sz w:val="18"/>
        </w:rPr>
        <w:t>Concessão de mandado de segurança não produz efeitos patrimoniais em relação a período pretérito, os quais devem ser reclamados administrativamente ou pela via judicial própria.</w:t>
      </w:r>
    </w:p>
    <w:p>
      <w:pPr>
        <w:ind w:left="288"/>
      </w:pPr>
      <w:r>
        <w:rPr>
          <w:b/>
          <w:color w:val="0050A0"/>
          <w:sz w:val="16"/>
        </w:rPr>
        <w:t>[Súmula 271.]</w:t>
      </w:r>
    </w:p>
    <w:p>
      <w:r>
        <w:rPr>
          <w:sz w:val="12"/>
        </w:rPr>
        <w:t>────────────────────────────────────────────────────────────</w:t>
      </w:r>
    </w:p>
    <w:p>
      <w:r>
        <w:rPr>
          <w:b/>
          <w:color w:val="B46400"/>
          <w:sz w:val="18"/>
        </w:rPr>
        <w:t>JULGADO CORRELATO</w:t>
      </w:r>
    </w:p>
    <w:p>
      <w:r>
        <w:rPr>
          <w:color w:val="808080"/>
          <w:sz w:val="14"/>
        </w:rPr>
        <w:t>Bloco 1538 | cf-art-6 | julgado_correlato</w:t>
      </w:r>
    </w:p>
    <w:p>
      <w:pPr>
        <w:ind w:left="288"/>
      </w:pPr>
      <w:r>
        <w:rPr>
          <w:sz w:val="18"/>
        </w:rPr>
        <w:t>Não cabe mandado de segurança para impugnar enquadramento da Lei 3.780, de 12-7-1960, que envolva exame de prova ou de situação funcional complexa.</w:t>
      </w:r>
    </w:p>
    <w:p>
      <w:pPr>
        <w:ind w:left="288"/>
      </w:pPr>
      <w:r>
        <w:rPr>
          <w:b/>
          <w:color w:val="0050A0"/>
          <w:sz w:val="16"/>
        </w:rPr>
        <w:t>[Súmula 270.]</w:t>
      </w:r>
    </w:p>
    <w:p>
      <w:r>
        <w:rPr>
          <w:sz w:val="12"/>
        </w:rPr>
        <w:t>────────────────────────────────────────────────────────────</w:t>
      </w:r>
    </w:p>
    <w:p>
      <w:r>
        <w:rPr>
          <w:b/>
          <w:color w:val="B46400"/>
          <w:sz w:val="18"/>
        </w:rPr>
        <w:t>JULGADO CORRELATO</w:t>
      </w:r>
    </w:p>
    <w:p>
      <w:r>
        <w:rPr>
          <w:color w:val="808080"/>
          <w:sz w:val="14"/>
        </w:rPr>
        <w:t>Bloco 1539 | cf-art-6 | julgado_correlato</w:t>
      </w:r>
    </w:p>
    <w:p>
      <w:pPr>
        <w:ind w:left="288"/>
      </w:pPr>
      <w:r>
        <w:rPr>
          <w:sz w:val="18"/>
        </w:rPr>
        <w:t>O mandado de segurança não é substitutivo de ação de cobrança.</w:t>
      </w:r>
    </w:p>
    <w:p>
      <w:pPr>
        <w:ind w:left="288"/>
      </w:pPr>
      <w:r>
        <w:rPr>
          <w:b/>
          <w:color w:val="0050A0"/>
          <w:sz w:val="16"/>
        </w:rPr>
        <w:t>[Súmula 269.]</w:t>
      </w:r>
    </w:p>
    <w:p>
      <w:r>
        <w:rPr>
          <w:sz w:val="12"/>
        </w:rPr>
        <w:t>────────────────────────────────────────────────────────────</w:t>
      </w:r>
    </w:p>
    <w:p>
      <w:r>
        <w:rPr>
          <w:b/>
          <w:color w:val="B46400"/>
          <w:sz w:val="18"/>
        </w:rPr>
        <w:t>JULGADO CORRELATO</w:t>
      </w:r>
    </w:p>
    <w:p>
      <w:r>
        <w:rPr>
          <w:color w:val="808080"/>
          <w:sz w:val="14"/>
        </w:rPr>
        <w:t>Bloco 1540 | cf-art-6 | julgado_correlato</w:t>
      </w:r>
    </w:p>
    <w:p>
      <w:pPr>
        <w:ind w:left="288"/>
      </w:pPr>
      <w:r>
        <w:rPr>
          <w:sz w:val="18"/>
        </w:rPr>
        <w:t>Não cabe mandado de segurança contra decisão judicial com trânsito em julgado.</w:t>
      </w:r>
    </w:p>
    <w:p>
      <w:pPr>
        <w:ind w:left="288"/>
      </w:pPr>
      <w:r>
        <w:rPr>
          <w:b/>
          <w:color w:val="0050A0"/>
          <w:sz w:val="16"/>
        </w:rPr>
        <w:t>[Súmula 268.]</w:t>
      </w:r>
    </w:p>
    <w:p>
      <w:r>
        <w:rPr>
          <w:sz w:val="12"/>
        </w:rPr>
        <w:t>────────────────────────────────────────────────────────────</w:t>
      </w:r>
    </w:p>
    <w:p>
      <w:r>
        <w:rPr>
          <w:b/>
          <w:color w:val="B46400"/>
          <w:sz w:val="18"/>
        </w:rPr>
        <w:t>JULGADO CORRELATO</w:t>
      </w:r>
    </w:p>
    <w:p>
      <w:r>
        <w:rPr>
          <w:color w:val="808080"/>
          <w:sz w:val="14"/>
        </w:rPr>
        <w:t>Bloco 1541 | cf-art-6 | julgado_correlato</w:t>
      </w:r>
    </w:p>
    <w:p>
      <w:pPr>
        <w:ind w:left="288"/>
      </w:pPr>
      <w:r>
        <w:rPr>
          <w:sz w:val="18"/>
        </w:rPr>
        <w:t>Não cabe mandado de segurança contra ato judicial passível de recurso ou correição.</w:t>
      </w:r>
    </w:p>
    <w:p>
      <w:pPr>
        <w:ind w:left="288"/>
      </w:pPr>
      <w:r>
        <w:rPr>
          <w:b/>
          <w:color w:val="0050A0"/>
          <w:sz w:val="16"/>
        </w:rPr>
        <w:t>[Súmula 267.]</w:t>
      </w:r>
    </w:p>
    <w:p>
      <w:r>
        <w:rPr>
          <w:sz w:val="12"/>
        </w:rPr>
        <w:t>────────────────────────────────────────────────────────────</w:t>
      </w:r>
    </w:p>
    <w:p>
      <w:r>
        <w:rPr>
          <w:b/>
          <w:color w:val="B46400"/>
          <w:sz w:val="18"/>
        </w:rPr>
        <w:t>JULGADO CORRELATO</w:t>
      </w:r>
    </w:p>
    <w:p>
      <w:r>
        <w:rPr>
          <w:color w:val="808080"/>
          <w:sz w:val="14"/>
        </w:rPr>
        <w:t>Bloco 1542 | cf-art-6 | julgado_correlato</w:t>
      </w:r>
    </w:p>
    <w:p>
      <w:pPr>
        <w:ind w:left="288"/>
      </w:pPr>
      <w:r>
        <w:rPr>
          <w:sz w:val="18"/>
        </w:rPr>
        <w:t>Não cabe mandado de segurança contra lei em tese.</w:t>
      </w:r>
    </w:p>
    <w:p>
      <w:pPr>
        <w:ind w:left="288"/>
      </w:pPr>
      <w:r>
        <w:rPr>
          <w:b/>
          <w:color w:val="0050A0"/>
          <w:sz w:val="16"/>
        </w:rPr>
        <w:t>[Súmula 266.]</w:t>
      </w:r>
    </w:p>
    <w:p>
      <w:r>
        <w:rPr>
          <w:sz w:val="12"/>
        </w:rPr>
        <w:t>────────────────────────────────────────────────────────────</w:t>
      </w:r>
    </w:p>
    <w:p>
      <w:r>
        <w:rPr>
          <w:b/>
          <w:color w:val="B46400"/>
          <w:sz w:val="18"/>
        </w:rPr>
        <w:t>JULGADO CORRELATO</w:t>
      </w:r>
    </w:p>
    <w:p>
      <w:r>
        <w:rPr>
          <w:color w:val="808080"/>
          <w:sz w:val="14"/>
        </w:rPr>
        <w:t>Bloco 1543 | cf-art-6 | julgado_correlato</w:t>
      </w:r>
    </w:p>
    <w:p>
      <w:pPr>
        <w:ind w:left="288"/>
      </w:pPr>
      <w:r>
        <w:rPr>
          <w:sz w:val="18"/>
        </w:rPr>
        <w:t>O mandado de segurança não substitui a ação popular.</w:t>
      </w:r>
    </w:p>
    <w:p>
      <w:pPr>
        <w:ind w:left="288"/>
      </w:pPr>
      <w:r>
        <w:rPr>
          <w:b/>
          <w:color w:val="0050A0"/>
          <w:sz w:val="16"/>
        </w:rPr>
        <w:t>[Súmula 101.]</w:t>
      </w:r>
    </w:p>
    <w:p>
      <w:r>
        <w:rPr>
          <w:sz w:val="12"/>
        </w:rPr>
        <w:t>────────────────────────────────────────────────────────────</w:t>
      </w:r>
    </w:p>
    <w:p>
      <w:r>
        <w:rPr>
          <w:b/>
          <w:color w:val="B46400"/>
          <w:sz w:val="18"/>
        </w:rPr>
        <w:t>JULGADO CORRELATO</w:t>
      </w:r>
    </w:p>
    <w:p>
      <w:r>
        <w:rPr>
          <w:color w:val="808080"/>
          <w:sz w:val="14"/>
        </w:rPr>
        <w:t>Bloco 1544 | cf-art-6 | julgado_correlato</w:t>
      </w:r>
    </w:p>
    <w:p>
      <w:pPr>
        <w:ind w:left="288"/>
      </w:pPr>
      <w:r>
        <w:rPr>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50A0"/>
          <w:sz w:val="16"/>
        </w:rPr>
        <w:t>[ADI 4.296, rel. min. Marco Aurélio, red. do ac. min. Alexandre de Moraes, j. 9-6-2021, P, DJE de 11-10-2021.]</w:t>
      </w:r>
    </w:p>
    <w:p>
      <w:r>
        <w:rPr>
          <w:sz w:val="12"/>
        </w:rPr>
        <w:t>────────────────────────────────────────────────────────────</w:t>
      </w:r>
    </w:p>
    <w:p>
      <w:r>
        <w:rPr>
          <w:b/>
          <w:color w:val="B46400"/>
          <w:sz w:val="18"/>
        </w:rPr>
        <w:t>JULGADO CORRELATO</w:t>
      </w:r>
    </w:p>
    <w:p>
      <w:r>
        <w:rPr>
          <w:color w:val="808080"/>
          <w:sz w:val="14"/>
        </w:rPr>
        <w:t>Bloco 1545 | cf-art-6 | julgado_correlato</w:t>
      </w:r>
    </w:p>
    <w:p>
      <w:pPr>
        <w:ind w:left="288"/>
      </w:pPr>
      <w:r>
        <w:rPr>
          <w:sz w:val="18"/>
        </w:rPr>
        <w:t>O art. 14, §2º, da Lei n. 12.016/2009, conferiu legitimidade recursal, não capacidade postulatória, à autoridade coatora, não havendo, pois, ofensa ao art. 133 da CRFB.</w:t>
      </w:r>
    </w:p>
    <w:p>
      <w:pPr>
        <w:ind w:left="288"/>
      </w:pPr>
      <w:r>
        <w:rPr>
          <w:b/>
          <w:color w:val="0050A0"/>
          <w:sz w:val="16"/>
        </w:rPr>
        <w:t>[ADI 4.403, rel. min. Edson Fachin, j. 23-8-2019, P, DJE de 9-9-2019.]</w:t>
      </w:r>
    </w:p>
    <w:p>
      <w:r>
        <w:rPr>
          <w:sz w:val="12"/>
        </w:rPr>
        <w:t>────────────────────────────────────────────────────────────</w:t>
      </w:r>
    </w:p>
    <w:p>
      <w:r>
        <w:rPr>
          <w:b/>
          <w:color w:val="B46400"/>
          <w:sz w:val="18"/>
        </w:rPr>
        <w:t>JULGADO CORRELATO</w:t>
      </w:r>
    </w:p>
    <w:p>
      <w:r>
        <w:rPr>
          <w:color w:val="808080"/>
          <w:sz w:val="14"/>
        </w:rPr>
        <w:t>Bloco 1546 | cf-art-6 | julgado_correlato</w:t>
      </w:r>
    </w:p>
    <w:p>
      <w:pPr>
        <w:ind w:left="288"/>
      </w:pPr>
      <w:r>
        <w:rPr>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em tal hipótese, a norma inscrita no art. 267, § 4º, do CPC” (RE 255.837 AgR/PR, 2ª Turma, ministro Celso de Mello, DJE de 27-11-2009).</w:t>
      </w:r>
    </w:p>
    <w:p>
      <w:pPr>
        <w:ind w:left="288"/>
      </w:pPr>
      <w:r>
        <w:rPr>
          <w:b/>
          <w:color w:val="0050A0"/>
          <w:sz w:val="16"/>
        </w:rPr>
        <w:t>[RE 669.367, voto do red. do ac. min. Rosa Weber, j. 2-5-2013, P, DJE de 30-10-2014, Tema 530, com mérito julgado.]</w:t>
      </w:r>
    </w:p>
    <w:p>
      <w:r>
        <w:rPr>
          <w:sz w:val="12"/>
        </w:rPr>
        <w:t>────────────────────────────────────────────────────────────</w:t>
      </w:r>
    </w:p>
    <w:p>
      <w:r>
        <w:rPr>
          <w:b/>
          <w:color w:val="B46400"/>
          <w:sz w:val="18"/>
        </w:rPr>
        <w:t>JULGADO CORRELATO</w:t>
      </w:r>
    </w:p>
    <w:p>
      <w:r>
        <w:rPr>
          <w:color w:val="808080"/>
          <w:sz w:val="14"/>
        </w:rPr>
        <w:t>Bloco 1547 | cf-art-6 | julgado_correlato</w:t>
      </w:r>
    </w:p>
    <w:p>
      <w:pPr>
        <w:ind w:left="288"/>
      </w:pPr>
      <w:r>
        <w:rPr>
          <w:sz w:val="18"/>
        </w:rPr>
        <w:t>Vide MS 29.083 ED-ED-AgR, red. do ac. min. Dias Toffoli, j. 16-5-2017, 2ª T, DJE de 6-10-2017 Não cabe mandado de segurança das decisões interlocutórias exaradas em processos submetidos ao rito da Lei 9.099/1995.</w:t>
      </w:r>
    </w:p>
    <w:p>
      <w:pPr>
        <w:ind w:left="288"/>
      </w:pPr>
      <w:r>
        <w:rPr>
          <w:b/>
          <w:color w:val="0050A0"/>
          <w:sz w:val="16"/>
        </w:rPr>
        <w:t>[RE 576.847, rel. min. Eros Grau, j. 20-5-2009, P, DJE de 7-8-2009, Tema 77, com mérito julgado.]</w:t>
      </w:r>
    </w:p>
    <w:p>
      <w:r>
        <w:rPr>
          <w:sz w:val="12"/>
        </w:rPr>
        <w:t>────────────────────────────────────────────────────────────</w:t>
      </w:r>
    </w:p>
    <w:p>
      <w:r>
        <w:rPr>
          <w:b/>
          <w:color w:val="B46400"/>
          <w:sz w:val="18"/>
        </w:rPr>
        <w:t>JULGADO CORRELATO</w:t>
      </w:r>
    </w:p>
    <w:p>
      <w:r>
        <w:rPr>
          <w:color w:val="808080"/>
          <w:sz w:val="14"/>
        </w:rPr>
        <w:t>Bloco 1548 | cf-art-6 | julgado_correlato</w:t>
      </w:r>
    </w:p>
    <w:p>
      <w:pPr>
        <w:ind w:left="288"/>
      </w:pPr>
      <w:r>
        <w:rPr>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50A0"/>
          <w:sz w:val="16"/>
        </w:rPr>
        <w:t>[MS 29.083 ED-ED-AgR, red. do ac. min. Dias Toffoli, j. 16-5-2017, 2ª T, DJE de 6-10-2017.]</w:t>
      </w:r>
    </w:p>
    <w:p>
      <w:r>
        <w:rPr>
          <w:sz w:val="12"/>
        </w:rPr>
        <w:t>────────────────────────────────────────────────────────────</w:t>
      </w:r>
    </w:p>
    <w:p>
      <w:r>
        <w:rPr>
          <w:b/>
          <w:color w:val="B46400"/>
          <w:sz w:val="18"/>
        </w:rPr>
        <w:t>JULGADO CORRELATO</w:t>
      </w:r>
    </w:p>
    <w:p>
      <w:r>
        <w:rPr>
          <w:color w:val="808080"/>
          <w:sz w:val="14"/>
        </w:rPr>
        <w:t>Bloco 1549 | cf-art-6 | julgado_correlato</w:t>
      </w:r>
    </w:p>
    <w:p>
      <w:pPr>
        <w:ind w:left="288"/>
      </w:pPr>
      <w:r>
        <w:rPr>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alegações da inicial (fumus boni iuris), mas ausente a urgência da medida liminar pleiteada (periculum in mora). Assim, indeferida a medida liminar pleiteada, a decisão recorrida não tem aptidão para afetar a esfera jurídica da parte recorrente. Nesse sentido, o art. 499 do CPC prevê que "O recurso pode ser interposto pela parte vencida, pelo terceiro prejudicado e pelo Ministério Público" (...).</w:t>
      </w:r>
    </w:p>
    <w:p>
      <w:pPr>
        <w:ind w:left="288"/>
      </w:pPr>
      <w:r>
        <w:rPr>
          <w:b/>
          <w:color w:val="0050A0"/>
          <w:sz w:val="16"/>
        </w:rPr>
        <w:t>[MS 33.729 MC-AgR, voto do min. Roberto Barroso, j. 3-9-2015, P, DJE de 4-2-2016.]</w:t>
      </w:r>
    </w:p>
    <w:p>
      <w:r>
        <w:rPr>
          <w:sz w:val="12"/>
        </w:rPr>
        <w:t>────────────────────────────────────────────────────────────</w:t>
      </w:r>
    </w:p>
    <w:p>
      <w:r>
        <w:rPr>
          <w:b/>
          <w:color w:val="B46400"/>
          <w:sz w:val="18"/>
        </w:rPr>
        <w:t>JULGADO CORRELATO</w:t>
      </w:r>
    </w:p>
    <w:p>
      <w:r>
        <w:rPr>
          <w:color w:val="808080"/>
          <w:sz w:val="14"/>
        </w:rPr>
        <w:t>Bloco 1550 | cf-art-6 | julgado_correlato</w:t>
      </w:r>
    </w:p>
    <w:p>
      <w:pPr>
        <w:ind w:left="288"/>
      </w:pPr>
      <w:r>
        <w:rPr>
          <w:sz w:val="18"/>
        </w:rPr>
        <w:t xml:space="preserve">(...)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erga omnes. (...) Não bastasse o descabimento da via processual utilizada pelo impetrante, não se há cogitar de direito líquido e certo ao que foi suprimido, sequer expectativa de </w:t>
      </w:r>
      <w:r>
        <w:rPr>
          <w:color w:val="A0A0A0"/>
          <w:sz w:val="14"/>
        </w:rPr>
        <w:t xml:space="preserve"> [...+368 chars]</w:t>
      </w:r>
    </w:p>
    <w:p>
      <w:pPr>
        <w:ind w:left="288"/>
      </w:pPr>
      <w:r>
        <w:rPr>
          <w:b/>
          <w:color w:val="0050A0"/>
          <w:sz w:val="16"/>
        </w:rPr>
        <w:t>[MS 33.694, rel. min. Cármen Lúcia, j. 6-8-2015, dec. monocrática, DJE de 14-8-2015.]</w:t>
      </w:r>
    </w:p>
    <w:p>
      <w:r>
        <w:rPr>
          <w:sz w:val="12"/>
        </w:rPr>
        <w:t>────────────────────────────────────────────────────────────</w:t>
      </w:r>
    </w:p>
    <w:p>
      <w:r>
        <w:rPr>
          <w:b/>
          <w:color w:val="B46400"/>
          <w:sz w:val="18"/>
        </w:rPr>
        <w:t>JULGADO CORRELATO</w:t>
      </w:r>
    </w:p>
    <w:p>
      <w:r>
        <w:rPr>
          <w:color w:val="808080"/>
          <w:sz w:val="14"/>
        </w:rPr>
        <w:t>Bloco 1551 | cf-art-6 | julgado_correlato</w:t>
      </w:r>
    </w:p>
    <w:p>
      <w:pPr>
        <w:ind w:left="288"/>
      </w:pPr>
      <w:r>
        <w:rPr>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50A0"/>
          <w:sz w:val="16"/>
        </w:rPr>
        <w:t>[MS 32.052 AgR, rel. min. Dias Toffoli, j. 18-12-2013, P, DJE de 19-2-2014.]</w:t>
      </w:r>
    </w:p>
    <w:p>
      <w:r>
        <w:rPr>
          <w:sz w:val="12"/>
        </w:rPr>
        <w:t>────────────────────────────────────────────────────────────</w:t>
      </w:r>
    </w:p>
    <w:p>
      <w:r>
        <w:rPr>
          <w:b/>
          <w:color w:val="B46400"/>
          <w:sz w:val="18"/>
        </w:rPr>
        <w:t>JULGADO CORRELATO</w:t>
      </w:r>
    </w:p>
    <w:p>
      <w:r>
        <w:rPr>
          <w:color w:val="808080"/>
          <w:sz w:val="14"/>
        </w:rPr>
        <w:t>Bloco 1552 | cf-art-6 | julgado_correlato</w:t>
      </w:r>
    </w:p>
    <w:p>
      <w:pPr>
        <w:ind w:left="288"/>
      </w:pPr>
      <w:r>
        <w:rPr>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50A0"/>
          <w:sz w:val="16"/>
        </w:rPr>
        <w:t>[MS 28.772 AgR, rel. min. Dias Toffoli, j. 19-9-2013, P, DJE de 18-11-2013.]</w:t>
      </w:r>
    </w:p>
    <w:p>
      <w:r>
        <w:rPr>
          <w:sz w:val="12"/>
        </w:rPr>
        <w:t>────────────────────────────────────────────────────────────</w:t>
      </w:r>
    </w:p>
    <w:p>
      <w:r>
        <w:rPr>
          <w:b/>
          <w:color w:val="B46400"/>
          <w:sz w:val="18"/>
        </w:rPr>
        <w:t>JULGADO CORRELATO</w:t>
      </w:r>
    </w:p>
    <w:p>
      <w:r>
        <w:rPr>
          <w:color w:val="808080"/>
          <w:sz w:val="14"/>
        </w:rPr>
        <w:t>Bloco 1553 | cf-art-6 | julgado_correlato</w:t>
      </w:r>
    </w:p>
    <w:p>
      <w:pPr>
        <w:ind w:left="288"/>
      </w:pPr>
      <w:r>
        <w:rPr>
          <w:sz w:val="18"/>
        </w:rPr>
        <w:t>A concessão de liminar, em mandado de segurança, supõe, além do risco de ineficácia da futura decisão definitiva da demanda, a elevada probabilidade de êxito da pretensão, tal como nela formulada.</w:t>
      </w:r>
    </w:p>
    <w:p>
      <w:pPr>
        <w:ind w:left="288"/>
      </w:pPr>
      <w:r>
        <w:rPr>
          <w:b/>
          <w:color w:val="0050A0"/>
          <w:sz w:val="16"/>
        </w:rPr>
        <w:t>[MS 31.816 MC-AgR, red. do ac. min. Teori Zavascki, j. 27-2-2013, P, DJE de 13-5-2013.]</w:t>
      </w:r>
    </w:p>
    <w:p>
      <w:r>
        <w:rPr>
          <w:sz w:val="12"/>
        </w:rPr>
        <w:t>────────────────────────────────────────────────────────────</w:t>
      </w:r>
    </w:p>
    <w:p>
      <w:r>
        <w:rPr>
          <w:b/>
          <w:color w:val="B46400"/>
          <w:sz w:val="18"/>
        </w:rPr>
        <w:t>JULGADO CORRELATO</w:t>
      </w:r>
    </w:p>
    <w:p>
      <w:r>
        <w:rPr>
          <w:color w:val="808080"/>
          <w:sz w:val="14"/>
        </w:rPr>
        <w:t>Bloco 1554 | cf-art-6 | julgado_correlato</w:t>
      </w:r>
    </w:p>
    <w:p>
      <w:pPr>
        <w:ind w:left="288"/>
      </w:pPr>
      <w:r>
        <w:rPr>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50A0"/>
          <w:sz w:val="16"/>
        </w:rPr>
        <w:t>[MS 26.792 AgR, rel. min. Dias Toffoli, j. 4-9-2012, 1ª T, DJE de 27-9-2012.]</w:t>
      </w:r>
    </w:p>
    <w:p>
      <w:r>
        <w:rPr>
          <w:sz w:val="12"/>
        </w:rPr>
        <w:t>────────────────────────────────────────────────────────────</w:t>
      </w:r>
    </w:p>
    <w:p>
      <w:r>
        <w:rPr>
          <w:b/>
          <w:color w:val="B46400"/>
          <w:sz w:val="18"/>
        </w:rPr>
        <w:t>JULGADO CORRELATO</w:t>
      </w:r>
    </w:p>
    <w:p>
      <w:r>
        <w:rPr>
          <w:color w:val="808080"/>
          <w:sz w:val="14"/>
        </w:rPr>
        <w:t>Bloco 1555 | cf-art-6 | julgado_correlato</w:t>
      </w:r>
    </w:p>
    <w:p>
      <w:pPr>
        <w:ind w:left="288"/>
      </w:pPr>
      <w:r>
        <w:rPr>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50A0"/>
          <w:sz w:val="16"/>
        </w:rPr>
        <w:t>[MS 27.750 AgR, voto do min. Dias Toffoli, j. 12-6-2012, 1ª T, DJE de 9-8-2012.]</w:t>
      </w:r>
    </w:p>
    <w:p>
      <w:r>
        <w:rPr>
          <w:sz w:val="12"/>
        </w:rPr>
        <w:t>────────────────────────────────────────────────────────────</w:t>
      </w:r>
    </w:p>
    <w:p>
      <w:r>
        <w:rPr>
          <w:b/>
          <w:color w:val="B46400"/>
          <w:sz w:val="18"/>
        </w:rPr>
        <w:t>JULGADO CORRELATO</w:t>
      </w:r>
    </w:p>
    <w:p>
      <w:r>
        <w:rPr>
          <w:color w:val="808080"/>
          <w:sz w:val="14"/>
        </w:rPr>
        <w:t>Bloco 1556 | cf-art-6 | julgado_correlato</w:t>
      </w:r>
    </w:p>
    <w:p>
      <w:pPr>
        <w:ind w:left="288"/>
      </w:pPr>
      <w:r>
        <w:rPr>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50A0"/>
          <w:sz w:val="16"/>
        </w:rPr>
        <w:t>[RE 676.774, rel. min. Celso de Mello, j. 8-6-2012, dec. monocrática, DJE de 13-6-2012.]</w:t>
      </w:r>
    </w:p>
    <w:p>
      <w:r>
        <w:rPr>
          <w:sz w:val="12"/>
        </w:rPr>
        <w:t>────────────────────────────────────────────────────────────</w:t>
      </w:r>
    </w:p>
    <w:p>
      <w:r>
        <w:rPr>
          <w:b/>
          <w:color w:val="B46400"/>
          <w:sz w:val="18"/>
        </w:rPr>
        <w:t>JULGADO CORRELATO</w:t>
      </w:r>
    </w:p>
    <w:p>
      <w:r>
        <w:rPr>
          <w:color w:val="808080"/>
          <w:sz w:val="14"/>
        </w:rPr>
        <w:t>Bloco 1557 | cf-art-6 | julgado_correlato</w:t>
      </w:r>
    </w:p>
    <w:p>
      <w:pPr>
        <w:ind w:left="288"/>
      </w:pPr>
      <w:r>
        <w:rPr>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50A0"/>
          <w:sz w:val="16"/>
        </w:rPr>
        <w:t>[MS 30.822, rel. min. Ricardo Lewandowski, j. 5-6-2012, 2ª T, DJE de 26-6-2012.]</w:t>
      </w:r>
    </w:p>
    <w:p>
      <w:r>
        <w:rPr>
          <w:sz w:val="12"/>
        </w:rPr>
        <w:t>────────────────────────────────────────────────────────────</w:t>
      </w:r>
    </w:p>
    <w:p>
      <w:r>
        <w:rPr>
          <w:b/>
          <w:color w:val="B46400"/>
          <w:sz w:val="18"/>
        </w:rPr>
        <w:t>JULGADO CORRELATO</w:t>
      </w:r>
    </w:p>
    <w:p>
      <w:r>
        <w:rPr>
          <w:color w:val="808080"/>
          <w:sz w:val="14"/>
        </w:rPr>
        <w:t>Bloco 1558 | cf-art-6 | julgado_correlato</w:t>
      </w:r>
    </w:p>
    <w:p>
      <w:pPr>
        <w:ind w:left="288"/>
      </w:pPr>
      <w:r>
        <w:rPr>
          <w:sz w:val="18"/>
        </w:rPr>
        <w:t>O mandado de segurança há de ser impetrado no prazo assinado em lei, não o reabrindo pedido de reconsideração formalizado anos após o ato atacado ter vindo à balha.</w:t>
      </w:r>
    </w:p>
    <w:p>
      <w:pPr>
        <w:ind w:left="288"/>
      </w:pPr>
      <w:r>
        <w:rPr>
          <w:b/>
          <w:color w:val="0050A0"/>
          <w:sz w:val="16"/>
        </w:rPr>
        <w:t>[RMS 30.990, rel. min. Marco Aurélio, j. 8-5-2012, 1ª T, DJE de 5-6-2012.]</w:t>
      </w:r>
    </w:p>
    <w:p>
      <w:r>
        <w:rPr>
          <w:sz w:val="12"/>
        </w:rPr>
        <w:t>────────────────────────────────────────────────────────────</w:t>
      </w:r>
    </w:p>
    <w:p>
      <w:r>
        <w:rPr>
          <w:b/>
          <w:color w:val="B46400"/>
          <w:sz w:val="18"/>
        </w:rPr>
        <w:t>JULGADO CORRELATO</w:t>
      </w:r>
    </w:p>
    <w:p>
      <w:r>
        <w:rPr>
          <w:color w:val="808080"/>
          <w:sz w:val="14"/>
        </w:rPr>
        <w:t>Bloco 1559 | cf-art-6 | julgado_correlato</w:t>
      </w:r>
    </w:p>
    <w:p>
      <w:pPr>
        <w:ind w:left="288"/>
      </w:pPr>
      <w:r>
        <w:rPr>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 necessidade da nomeação dos candidatos aprovados.</w:t>
      </w:r>
    </w:p>
    <w:p>
      <w:pPr>
        <w:ind w:left="288"/>
      </w:pPr>
      <w:r>
        <w:rPr>
          <w:b/>
          <w:color w:val="0050A0"/>
          <w:sz w:val="16"/>
        </w:rPr>
        <w:t>[MS 30.588 AgR, rel. min. Cármen Lúcia, j. 6-10-2011, P, DJE de 25-10-2011.]</w:t>
      </w:r>
    </w:p>
    <w:p>
      <w:r>
        <w:rPr>
          <w:sz w:val="12"/>
        </w:rPr>
        <w:t>────────────────────────────────────────────────────────────</w:t>
      </w:r>
    </w:p>
    <w:p>
      <w:r>
        <w:rPr>
          <w:b/>
          <w:color w:val="B46400"/>
          <w:sz w:val="18"/>
        </w:rPr>
        <w:t>JULGADO CORRELATO</w:t>
      </w:r>
    </w:p>
    <w:p>
      <w:r>
        <w:rPr>
          <w:color w:val="808080"/>
          <w:sz w:val="14"/>
        </w:rPr>
        <w:t>Bloco 1560 | cf-art-6 | julgado_correlato</w:t>
      </w:r>
    </w:p>
    <w:p>
      <w:pPr>
        <w:ind w:left="288"/>
      </w:pPr>
      <w:r>
        <w:rPr>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50A0"/>
          <w:sz w:val="16"/>
        </w:rPr>
        <w:t>[MS 27.851, rel. min. Dias Toffoli, red. do ac. Luiz Fux, j. 27-9-2011, 1ª T, DJE de 23-11-2011.]</w:t>
      </w:r>
    </w:p>
    <w:p>
      <w:r>
        <w:rPr>
          <w:sz w:val="12"/>
        </w:rPr>
        <w:t>────────────────────────────────────────────────────────────</w:t>
      </w:r>
    </w:p>
    <w:p>
      <w:r>
        <w:rPr>
          <w:b/>
          <w:color w:val="B46400"/>
          <w:sz w:val="18"/>
        </w:rPr>
        <w:t>JULGADO CORRELATO</w:t>
      </w:r>
    </w:p>
    <w:p>
      <w:r>
        <w:rPr>
          <w:color w:val="808080"/>
          <w:sz w:val="14"/>
        </w:rPr>
        <w:t>Bloco 1561 | cf-art-6 | julgado_correlato</w:t>
      </w:r>
    </w:p>
    <w:p>
      <w:pPr>
        <w:ind w:left="288"/>
      </w:pPr>
      <w:r>
        <w:rPr>
          <w:sz w:val="18"/>
        </w:rPr>
        <w:t>A condição de candidato elegível para cargo de direção de tribunal confere-lhe pretensão a ser deduzida em juízo, possuindo legitimidade para propositura do mandamus.</w:t>
      </w:r>
    </w:p>
    <w:p>
      <w:pPr>
        <w:ind w:left="288"/>
      </w:pPr>
      <w:r>
        <w:rPr>
          <w:b/>
          <w:color w:val="0050A0"/>
          <w:sz w:val="16"/>
        </w:rPr>
        <w:t>[MS 28.447, rel. min. Dias Toffoli, j. 25-8-2011, P, DJE de 23-11-2011.]</w:t>
      </w:r>
    </w:p>
    <w:p>
      <w:r>
        <w:rPr>
          <w:sz w:val="12"/>
        </w:rPr>
        <w:t>────────────────────────────────────────────────────────────</w:t>
      </w:r>
    </w:p>
    <w:p>
      <w:r>
        <w:rPr>
          <w:b/>
          <w:color w:val="B46400"/>
          <w:sz w:val="18"/>
        </w:rPr>
        <w:t>JULGADO CORRELATO</w:t>
      </w:r>
    </w:p>
    <w:p>
      <w:r>
        <w:rPr>
          <w:color w:val="808080"/>
          <w:sz w:val="14"/>
        </w:rPr>
        <w:t>Bloco 1562 | cf-art-6 | julgado_correlato</w:t>
      </w:r>
    </w:p>
    <w:p>
      <w:pPr>
        <w:ind w:left="288"/>
      </w:pPr>
      <w:r>
        <w:rPr>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embora impeça a utilização processual desse instrumento constitucional, não importa em correspondente perda do direito material, ameaçado ou violado, de que seja titular a parte interessada, que, sempre, poderá – respeitados os demais prazos estipulados em lei – questionar, em juízo, a validade jurídica dos atos emanados do poder público que lhe sejam lesivos.</w:t>
      </w:r>
    </w:p>
    <w:p>
      <w:pPr>
        <w:ind w:left="288"/>
      </w:pPr>
      <w:r>
        <w:rPr>
          <w:b/>
          <w:color w:val="0050A0"/>
          <w:sz w:val="16"/>
        </w:rPr>
        <w:t>[MS 29.108 ED, rel. min. Celso de Mello, j. 11-5-2011, P, DJE de 22-6-2011.]</w:t>
      </w:r>
    </w:p>
    <w:p>
      <w:r>
        <w:rPr>
          <w:sz w:val="12"/>
        </w:rPr>
        <w:t>────────────────────────────────────────────────────────────</w:t>
      </w:r>
    </w:p>
    <w:p>
      <w:r>
        <w:rPr>
          <w:b/>
          <w:color w:val="B46400"/>
          <w:sz w:val="18"/>
        </w:rPr>
        <w:t>JULGADO CORRELATO</w:t>
      </w:r>
    </w:p>
    <w:p>
      <w:r>
        <w:rPr>
          <w:color w:val="808080"/>
          <w:sz w:val="14"/>
        </w:rPr>
        <w:t>Bloco 1563 | cf-art-6 | julgado_correlato</w:t>
      </w:r>
    </w:p>
    <w:p>
      <w:pPr>
        <w:ind w:left="288"/>
      </w:pPr>
      <w:r>
        <w:rPr>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50A0"/>
          <w:sz w:val="16"/>
        </w:rPr>
        <w:t>[MS 30.260 e MS 30.272, rel. min. Cármen Lúcia, j. 27-4-2011, P, DJE de 30-8-2011.]</w:t>
      </w:r>
    </w:p>
    <w:p>
      <w:r>
        <w:rPr>
          <w:sz w:val="12"/>
        </w:rPr>
        <w:t>────────────────────────────────────────────────────────────</w:t>
      </w:r>
    </w:p>
    <w:p>
      <w:r>
        <w:rPr>
          <w:b/>
          <w:color w:val="B46400"/>
          <w:sz w:val="18"/>
        </w:rPr>
        <w:t>JULGADO CORRELATO</w:t>
      </w:r>
    </w:p>
    <w:p>
      <w:r>
        <w:rPr>
          <w:color w:val="808080"/>
          <w:sz w:val="14"/>
        </w:rPr>
        <w:t>Bloco 1564 | cf-art-6 | julgado_correlato</w:t>
      </w:r>
    </w:p>
    <w:p>
      <w:pPr>
        <w:ind w:left="288"/>
      </w:pPr>
      <w:r>
        <w:rPr>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50A0"/>
          <w:sz w:val="16"/>
        </w:rPr>
        <w:t>[MS 26.391, rel. min. Marco Aurélio, j. 13-4-2011, P, DJE de 6-6-2011.]</w:t>
      </w:r>
    </w:p>
    <w:p>
      <w:r>
        <w:rPr>
          <w:sz w:val="12"/>
        </w:rPr>
        <w:t>────────────────────────────────────────────────────────────</w:t>
      </w:r>
    </w:p>
    <w:p>
      <w:r>
        <w:rPr>
          <w:b/>
          <w:color w:val="B46400"/>
          <w:sz w:val="18"/>
        </w:rPr>
        <w:t>JULGADO CORRELATO</w:t>
      </w:r>
    </w:p>
    <w:p>
      <w:r>
        <w:rPr>
          <w:color w:val="808080"/>
          <w:sz w:val="14"/>
        </w:rPr>
        <w:t>Bloco 1565 | cf-art-6 | julgado_correlato</w:t>
      </w:r>
    </w:p>
    <w:p>
      <w:pPr>
        <w:ind w:left="288"/>
      </w:pPr>
      <w:r>
        <w:rPr>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50A0"/>
          <w:sz w:val="16"/>
        </w:rPr>
        <w:t>[MS 25.563 AgR, rel. min. Marco Aurélio, j. 9-12-2010, P, DJE de 10-2-2011.]</w:t>
      </w:r>
    </w:p>
    <w:p>
      <w:r>
        <w:rPr>
          <w:sz w:val="12"/>
        </w:rPr>
        <w:t>────────────────────────────────────────────────────────────</w:t>
      </w:r>
    </w:p>
    <w:p>
      <w:r>
        <w:rPr>
          <w:b/>
          <w:color w:val="B46400"/>
          <w:sz w:val="18"/>
        </w:rPr>
        <w:t>JULGADO CORRELATO</w:t>
      </w:r>
    </w:p>
    <w:p>
      <w:r>
        <w:rPr>
          <w:color w:val="808080"/>
          <w:sz w:val="14"/>
        </w:rPr>
        <w:t>Bloco 1566 | cf-art-6 | julgado_correlato</w:t>
      </w:r>
    </w:p>
    <w:p>
      <w:pPr>
        <w:ind w:left="288"/>
      </w:pPr>
      <w:r>
        <w:rPr>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50A0"/>
          <w:sz w:val="16"/>
        </w:rPr>
        <w:t>[RE 575.093 AgR, rel. min. Marco Aurélio, j. 9-12-2010, P, DJE de 11-2-2011.]</w:t>
      </w:r>
    </w:p>
    <w:p>
      <w:r>
        <w:rPr>
          <w:sz w:val="12"/>
        </w:rPr>
        <w:t>────────────────────────────────────────────────────────────</w:t>
      </w:r>
    </w:p>
    <w:p>
      <w:r>
        <w:rPr>
          <w:b/>
          <w:color w:val="B46400"/>
          <w:sz w:val="18"/>
        </w:rPr>
        <w:t>JULGADO CORRELATO</w:t>
      </w:r>
    </w:p>
    <w:p>
      <w:r>
        <w:rPr>
          <w:color w:val="808080"/>
          <w:sz w:val="14"/>
        </w:rPr>
        <w:t>Bloco 1567 | cf-art-6 | julgado_correlato</w:t>
      </w:r>
    </w:p>
    <w:p>
      <w:pPr>
        <w:ind w:left="288"/>
      </w:pPr>
      <w:r>
        <w:rPr>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50A0"/>
          <w:sz w:val="16"/>
        </w:rPr>
        <w:t>[MS 26.662 AgR, rel. min. Ayres Britto, j. 10-11-2010, P, DJE de 15-12-2010.]</w:t>
      </w:r>
    </w:p>
    <w:p>
      <w:r>
        <w:rPr>
          <w:sz w:val="12"/>
        </w:rPr>
        <w:t>────────────────────────────────────────────────────────────</w:t>
      </w:r>
    </w:p>
    <w:p>
      <w:r>
        <w:rPr>
          <w:b/>
          <w:color w:val="B46400"/>
          <w:sz w:val="18"/>
        </w:rPr>
        <w:t>JULGADO CORRELATO</w:t>
      </w:r>
    </w:p>
    <w:p>
      <w:r>
        <w:rPr>
          <w:color w:val="808080"/>
          <w:sz w:val="14"/>
        </w:rPr>
        <w:t>Bloco 1568 | cf-art-6 | julgado_correlato</w:t>
      </w:r>
    </w:p>
    <w:p>
      <w:pPr>
        <w:ind w:left="288"/>
      </w:pPr>
      <w:r>
        <w:rPr>
          <w:sz w:val="18"/>
        </w:rPr>
        <w:t>Decadência. Mandado de segurança. Em se tratando de impugnação a ato que não deságua em prestações continuadas, incide o prazo decadencial.</w:t>
      </w:r>
    </w:p>
    <w:p>
      <w:pPr>
        <w:ind w:left="288"/>
      </w:pPr>
      <w:r>
        <w:rPr>
          <w:b/>
          <w:color w:val="0050A0"/>
          <w:sz w:val="16"/>
        </w:rPr>
        <w:t>[RMS 27.434, rel. min. Marco Aurélio, j. 24-8-2010, 1ª T, DJE de 15-2-2011.]</w:t>
      </w:r>
    </w:p>
    <w:p>
      <w:r>
        <w:rPr>
          <w:sz w:val="12"/>
        </w:rPr>
        <w:t>────────────────────────────────────────────────────────────</w:t>
      </w:r>
    </w:p>
    <w:p>
      <w:r>
        <w:rPr>
          <w:b/>
          <w:color w:val="B46400"/>
          <w:sz w:val="18"/>
        </w:rPr>
        <w:t>JULGADO CORRELATO</w:t>
      </w:r>
    </w:p>
    <w:p>
      <w:r>
        <w:rPr>
          <w:color w:val="808080"/>
          <w:sz w:val="14"/>
        </w:rPr>
        <w:t>Bloco 1569 | cf-art-6 | julgado_correlato</w:t>
      </w:r>
    </w:p>
    <w:p>
      <w:pPr>
        <w:ind w:left="288"/>
      </w:pPr>
      <w:r>
        <w:rPr>
          <w:sz w:val="18"/>
        </w:rPr>
        <w:t>É inadmissível a impetração de mandado de segurança para desconstituir ato revestido de conteúdo jurisdicional.</w:t>
      </w:r>
    </w:p>
    <w:p>
      <w:pPr>
        <w:ind w:left="288"/>
      </w:pPr>
      <w:r>
        <w:rPr>
          <w:b/>
          <w:color w:val="0050A0"/>
          <w:sz w:val="16"/>
        </w:rPr>
        <w:t>[RMS 27.241, rel. min. Cármen Lúcia, j. 22-6-2010, 1ª T, DJE de 13-8-2010.]</w:t>
      </w:r>
    </w:p>
    <w:p>
      <w:r>
        <w:rPr>
          <w:sz w:val="12"/>
        </w:rPr>
        <w:t>────────────────────────────────────────────────────────────</w:t>
      </w:r>
    </w:p>
    <w:p>
      <w:r>
        <w:rPr>
          <w:b/>
          <w:color w:val="B46400"/>
          <w:sz w:val="18"/>
        </w:rPr>
        <w:t>JULGADO CORRELATO</w:t>
      </w:r>
    </w:p>
    <w:p>
      <w:r>
        <w:rPr>
          <w:color w:val="808080"/>
          <w:sz w:val="14"/>
        </w:rPr>
        <w:t>Bloco 1570 | cf-art-6 | julgado_correlato</w:t>
      </w:r>
    </w:p>
    <w:p>
      <w:pPr>
        <w:ind w:left="288"/>
      </w:pPr>
      <w:r>
        <w:rPr>
          <w:sz w:val="18"/>
        </w:rPr>
        <w:t>A autoridade administrativa legítima para figurar no polo passivo da impetração é a competente para a prática do ato no momento do ajuizamento do writ.</w:t>
      </w:r>
    </w:p>
    <w:p>
      <w:pPr>
        <w:ind w:left="288"/>
      </w:pPr>
      <w:r>
        <w:rPr>
          <w:b/>
          <w:color w:val="0050A0"/>
          <w:sz w:val="16"/>
        </w:rPr>
        <w:t>[RMS 28.193, rel. min. Eros Grau, j. 11-5-2010, 2ª T, DJE de 4-6-2010.]</w:t>
      </w:r>
    </w:p>
    <w:p>
      <w:r>
        <w:rPr>
          <w:sz w:val="12"/>
        </w:rPr>
        <w:t>────────────────────────────────────────────────────────────</w:t>
      </w:r>
    </w:p>
    <w:p>
      <w:r>
        <w:rPr>
          <w:b/>
          <w:color w:val="B46400"/>
          <w:sz w:val="18"/>
        </w:rPr>
        <w:t>JULGADO CORRELATO</w:t>
      </w:r>
    </w:p>
    <w:p>
      <w:r>
        <w:rPr>
          <w:color w:val="808080"/>
          <w:sz w:val="14"/>
        </w:rPr>
        <w:t>Bloco 1571 | cf-art-6 | julgado_correlato</w:t>
      </w:r>
    </w:p>
    <w:p>
      <w:pPr>
        <w:ind w:left="288"/>
      </w:pPr>
      <w:r>
        <w:rPr>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50A0"/>
          <w:sz w:val="16"/>
        </w:rPr>
        <w:t>[MS 28.245 MC-AgR, rel. min. Marco Aurélio, j. 6-5-2010, P, DJE de 28-5-2010.]</w:t>
      </w:r>
    </w:p>
    <w:p>
      <w:r>
        <w:rPr>
          <w:sz w:val="12"/>
        </w:rPr>
        <w:t>────────────────────────────────────────────────────────────</w:t>
      </w:r>
    </w:p>
    <w:p>
      <w:r>
        <w:rPr>
          <w:b/>
          <w:color w:val="B46400"/>
          <w:sz w:val="18"/>
        </w:rPr>
        <w:t>JULGADO CORRELATO</w:t>
      </w:r>
    </w:p>
    <w:p>
      <w:r>
        <w:rPr>
          <w:color w:val="808080"/>
          <w:sz w:val="14"/>
        </w:rPr>
        <w:t>Bloco 1572 | cf-art-6 | julgado_correlato</w:t>
      </w:r>
    </w:p>
    <w:p>
      <w:pPr>
        <w:ind w:left="288"/>
      </w:pPr>
      <w:r>
        <w:rPr>
          <w:sz w:val="18"/>
        </w:rPr>
        <w:t>Encerrados os trabalhos de CPI, contra a qual tenha sido impetrado, extingue-se, sem julgamento de mérito, o processo de mandado de segurança.</w:t>
      </w:r>
    </w:p>
    <w:p>
      <w:pPr>
        <w:ind w:left="288"/>
      </w:pPr>
      <w:r>
        <w:rPr>
          <w:b/>
          <w:color w:val="0050A0"/>
          <w:sz w:val="16"/>
        </w:rPr>
        <w:t>[MS 25.459 AgR, rel. min. Cezar Peluso, j. 4-2-2010, P, DJE de 12-3-2010.]</w:t>
      </w:r>
    </w:p>
    <w:p>
      <w:r>
        <w:rPr>
          <w:sz w:val="12"/>
        </w:rPr>
        <w:t>────────────────────────────────────────────────────────────</w:t>
      </w:r>
    </w:p>
    <w:p>
      <w:r>
        <w:rPr>
          <w:b/>
          <w:color w:val="B46400"/>
          <w:sz w:val="18"/>
        </w:rPr>
        <w:t>JULGADO CORRELATO</w:t>
      </w:r>
    </w:p>
    <w:p>
      <w:r>
        <w:rPr>
          <w:color w:val="808080"/>
          <w:sz w:val="14"/>
        </w:rPr>
        <w:t>Bloco 1573 | cf-art-6 | julgado_correlato</w:t>
      </w:r>
    </w:p>
    <w:p>
      <w:pPr>
        <w:ind w:left="288"/>
      </w:pPr>
      <w:r>
        <w:rPr>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50A0"/>
          <w:sz w:val="16"/>
        </w:rPr>
        <w:t>[MS 28.250 AgR, rel. min. Eros Grau, j. 4-2-2010, P, DJE de 26-3-2010.]</w:t>
      </w:r>
    </w:p>
    <w:p>
      <w:r>
        <w:rPr>
          <w:sz w:val="12"/>
        </w:rPr>
        <w:t>────────────────────────────────────────────────────────────</w:t>
      </w:r>
    </w:p>
    <w:p>
      <w:r>
        <w:rPr>
          <w:b/>
          <w:color w:val="B46400"/>
          <w:sz w:val="18"/>
        </w:rPr>
        <w:t>JULGADO CORRELATO</w:t>
      </w:r>
    </w:p>
    <w:p>
      <w:r>
        <w:rPr>
          <w:color w:val="808080"/>
          <w:sz w:val="14"/>
        </w:rPr>
        <w:t>Bloco 1574 | cf-art-6 | julgado_correlato</w:t>
      </w:r>
    </w:p>
    <w:p>
      <w:pPr>
        <w:ind w:left="288"/>
      </w:pPr>
      <w:r>
        <w:rPr>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 respectivo regimento interno como competente para tanto (art. 10, § 1º, da Lei 12.016/2009.</w:t>
      </w:r>
    </w:p>
    <w:p>
      <w:pPr>
        <w:ind w:left="288"/>
      </w:pPr>
      <w:r>
        <w:rPr>
          <w:b/>
          <w:color w:val="0050A0"/>
          <w:sz w:val="16"/>
        </w:rPr>
        <w:t>[Pet 4.673 AgR, rel. min. Eros Grau, j. 25-11-2009, P, DJE de 18-12-2009.]</w:t>
      </w:r>
    </w:p>
    <w:p>
      <w:r>
        <w:rPr>
          <w:sz w:val="12"/>
        </w:rPr>
        <w:t>────────────────────────────────────────────────────────────</w:t>
      </w:r>
    </w:p>
    <w:p>
      <w:r>
        <w:rPr>
          <w:b/>
          <w:color w:val="B46400"/>
          <w:sz w:val="18"/>
        </w:rPr>
        <w:t>JULGADO CORRELATO</w:t>
      </w:r>
    </w:p>
    <w:p>
      <w:r>
        <w:rPr>
          <w:color w:val="808080"/>
          <w:sz w:val="14"/>
        </w:rPr>
        <w:t>Bloco 1575 | cf-art-6 | julgado_correlato</w:t>
      </w:r>
    </w:p>
    <w:p>
      <w:pPr>
        <w:ind w:left="288"/>
      </w:pPr>
      <w:r>
        <w:rPr>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50A0"/>
          <w:sz w:val="16"/>
        </w:rPr>
        <w:t>[RMS 26.744, rel. min. Marco Aurélio, j. 13-10-2009, 1ª T, DJE de 13-11-2009.]</w:t>
      </w:r>
    </w:p>
    <w:p>
      <w:r>
        <w:rPr>
          <w:sz w:val="12"/>
        </w:rPr>
        <w:t>────────────────────────────────────────────────────────────</w:t>
      </w:r>
    </w:p>
    <w:p>
      <w:r>
        <w:rPr>
          <w:b/>
          <w:color w:val="B46400"/>
          <w:sz w:val="18"/>
        </w:rPr>
        <w:t>JULGADO CORRELATO</w:t>
      </w:r>
    </w:p>
    <w:p>
      <w:r>
        <w:rPr>
          <w:color w:val="808080"/>
          <w:sz w:val="14"/>
        </w:rPr>
        <w:t>Bloco 1576 | cf-art-6 | julgado_correlato</w:t>
      </w:r>
    </w:p>
    <w:p>
      <w:pPr>
        <w:ind w:left="288"/>
      </w:pPr>
      <w:r>
        <w:rPr>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50A0"/>
          <w:sz w:val="16"/>
        </w:rPr>
        <w:t>[MS 28.177 MC-AgR, rel. min. Marco Aurélio, red. do ac. min. Ricardo Lewandowski, j. 30-9-2009, P, DJE de 18-12-2009.]</w:t>
      </w:r>
    </w:p>
    <w:p>
      <w:r>
        <w:rPr>
          <w:sz w:val="12"/>
        </w:rPr>
        <w:t>────────────────────────────────────────────────────────────</w:t>
      </w:r>
    </w:p>
    <w:p>
      <w:r>
        <w:rPr>
          <w:b/>
          <w:color w:val="B46400"/>
          <w:sz w:val="18"/>
        </w:rPr>
        <w:t>JULGADO CORRELATO</w:t>
      </w:r>
    </w:p>
    <w:p>
      <w:r>
        <w:rPr>
          <w:color w:val="808080"/>
          <w:sz w:val="14"/>
        </w:rPr>
        <w:t>Bloco 1577 | cf-art-6 | julgado_correlato</w:t>
      </w:r>
    </w:p>
    <w:p>
      <w:pPr>
        <w:ind w:left="288"/>
      </w:pPr>
      <w:r>
        <w:rPr>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50A0"/>
          <w:sz w:val="16"/>
        </w:rPr>
        <w:t>[RMS 24.250, rel. min. Cezar Peluso, j. 29-9-2009, 2ª T, DJE de 5-3-2010.]</w:t>
      </w:r>
    </w:p>
    <w:p>
      <w:r>
        <w:rPr>
          <w:sz w:val="12"/>
        </w:rPr>
        <w:t>────────────────────────────────────────────────────────────</w:t>
      </w:r>
    </w:p>
    <w:p>
      <w:r>
        <w:rPr>
          <w:b/>
          <w:color w:val="B46400"/>
          <w:sz w:val="18"/>
        </w:rPr>
        <w:t>JULGADO CORRELATO</w:t>
      </w:r>
    </w:p>
    <w:p>
      <w:r>
        <w:rPr>
          <w:color w:val="808080"/>
          <w:sz w:val="14"/>
        </w:rPr>
        <w:t>Bloco 1578 | cf-art-6 | julgado_correlato</w:t>
      </w:r>
    </w:p>
    <w:p>
      <w:pPr>
        <w:ind w:left="288"/>
      </w:pPr>
      <w:r>
        <w:rPr>
          <w:sz w:val="18"/>
        </w:rPr>
        <w:t>Mandado de segurança. Decadência. Ato do TCU. O prazo decadencial alusivo à impetração começa a correr a partir da ciência do ato atacado e não da primeira supressão da parcela glosada pelo TCU.</w:t>
      </w:r>
    </w:p>
    <w:p>
      <w:pPr>
        <w:ind w:left="288"/>
      </w:pPr>
      <w:r>
        <w:rPr>
          <w:b/>
          <w:color w:val="0050A0"/>
          <w:sz w:val="16"/>
        </w:rPr>
        <w:t>[MS 25.985 AgR, rel. min. Marco Aurélio, j. 1º-7-2009, P, DJE de 21-8-2009.]</w:t>
      </w:r>
    </w:p>
    <w:p>
      <w:r>
        <w:rPr>
          <w:sz w:val="12"/>
        </w:rPr>
        <w:t>────────────────────────────────────────────────────────────</w:t>
      </w:r>
    </w:p>
    <w:p>
      <w:r>
        <w:rPr>
          <w:b/>
          <w:color w:val="B46400"/>
          <w:sz w:val="18"/>
        </w:rPr>
        <w:t>JULGADO CORRELATO</w:t>
      </w:r>
    </w:p>
    <w:p>
      <w:r>
        <w:rPr>
          <w:color w:val="808080"/>
          <w:sz w:val="14"/>
        </w:rPr>
        <w:t>Bloco 1579 | cf-art-6 | julgado_correlato</w:t>
      </w:r>
    </w:p>
    <w:p>
      <w:pPr>
        <w:ind w:left="288"/>
      </w:pPr>
      <w:r>
        <w:rPr>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50A0"/>
          <w:sz w:val="16"/>
        </w:rPr>
        <w:t>[MS 26.465 AgR, MS 26.475 AgR, MS 26.485 AgR e MS 26.495 AgR, rel. min. Ayres Britto, j. 1º-7-2009, P, DJE de 28-8-2009.]</w:t>
      </w:r>
    </w:p>
    <w:p>
      <w:r>
        <w:rPr>
          <w:sz w:val="12"/>
        </w:rPr>
        <w:t>────────────────────────────────────────────────────────────</w:t>
      </w:r>
    </w:p>
    <w:p>
      <w:r>
        <w:rPr>
          <w:b/>
          <w:color w:val="B46400"/>
          <w:sz w:val="18"/>
        </w:rPr>
        <w:t>JULGADO CORRELATO</w:t>
      </w:r>
    </w:p>
    <w:p>
      <w:r>
        <w:rPr>
          <w:color w:val="808080"/>
          <w:sz w:val="14"/>
        </w:rPr>
        <w:t>Bloco 1580 | cf-art-6 | julgado_correlato</w:t>
      </w:r>
    </w:p>
    <w:p>
      <w:pPr>
        <w:ind w:left="288"/>
      </w:pPr>
      <w:r>
        <w:rPr>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50A0"/>
          <w:sz w:val="16"/>
        </w:rPr>
        <w:t>[HC 95.578, rel. min. Menezes Direito, j. 10-3-2009, 1ª T, DJE de 17-4-2009.]</w:t>
      </w:r>
    </w:p>
    <w:p>
      <w:r>
        <w:rPr>
          <w:sz w:val="12"/>
        </w:rPr>
        <w:t>────────────────────────────────────────────────────────────</w:t>
      </w:r>
    </w:p>
    <w:p>
      <w:r>
        <w:rPr>
          <w:b/>
          <w:color w:val="B46400"/>
          <w:sz w:val="18"/>
        </w:rPr>
        <w:t>JULGADO CORRELATO</w:t>
      </w:r>
    </w:p>
    <w:p>
      <w:r>
        <w:rPr>
          <w:color w:val="808080"/>
          <w:sz w:val="14"/>
        </w:rPr>
        <w:t>Bloco 1581 | cf-art-6 | julgado_correlato</w:t>
      </w:r>
    </w:p>
    <w:p>
      <w:pPr>
        <w:ind w:left="288"/>
      </w:pPr>
      <w:r>
        <w:rPr>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50A0"/>
          <w:sz w:val="16"/>
        </w:rPr>
        <w:t>[MS 27.188 AgR, rel. min. Ricardo Lewandowski, j. 19-12-2008, P, DJE de 20-2-2009.]</w:t>
      </w:r>
    </w:p>
    <w:p>
      <w:r>
        <w:rPr>
          <w:sz w:val="12"/>
        </w:rPr>
        <w:t>────────────────────────────────────────────────────────────</w:t>
      </w:r>
    </w:p>
    <w:p>
      <w:r>
        <w:rPr>
          <w:b/>
          <w:color w:val="B46400"/>
          <w:sz w:val="18"/>
        </w:rPr>
        <w:t>JULGADO CORRELATO</w:t>
      </w:r>
    </w:p>
    <w:p>
      <w:r>
        <w:rPr>
          <w:color w:val="808080"/>
          <w:sz w:val="14"/>
        </w:rPr>
        <w:t>Bloco 1582 | cf-art-6 | julgado_correlato</w:t>
      </w:r>
    </w:p>
    <w:p>
      <w:pPr>
        <w:ind w:left="288"/>
      </w:pPr>
      <w:r>
        <w:rPr>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50A0"/>
          <w:sz w:val="16"/>
        </w:rPr>
        <w:t>[MS 26.682 ED, rel. min. Cezar Peluso, j. 18-9-2008, P, DJE de 7-11-2008.]</w:t>
      </w:r>
    </w:p>
    <w:p>
      <w:r>
        <w:rPr>
          <w:sz w:val="12"/>
        </w:rPr>
        <w:t>────────────────────────────────────────────────────────────</w:t>
      </w:r>
    </w:p>
    <w:p>
      <w:r>
        <w:rPr>
          <w:b/>
          <w:color w:val="B46400"/>
          <w:sz w:val="18"/>
        </w:rPr>
        <w:t>JULGADO CORRELATO</w:t>
      </w:r>
    </w:p>
    <w:p>
      <w:r>
        <w:rPr>
          <w:color w:val="808080"/>
          <w:sz w:val="14"/>
        </w:rPr>
        <w:t>Bloco 1583 | cf-art-6 | julgado_correlato</w:t>
      </w:r>
    </w:p>
    <w:p>
      <w:pPr>
        <w:ind w:left="288"/>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pPr>
        <w:ind w:left="288"/>
      </w:pPr>
      <w:r>
        <w:rPr>
          <w:b/>
          <w:color w:val="0050A0"/>
          <w:sz w:val="16"/>
        </w:rPr>
        <w:t>[RMS 26.881, rel. min. Ayres Britto, j. 20-5-2008, 1ª T, DJE de 7-11-2008.]</w:t>
      </w:r>
    </w:p>
    <w:p>
      <w:r>
        <w:rPr>
          <w:sz w:val="12"/>
        </w:rPr>
        <w:t>────────────────────────────────────────────────────────────</w:t>
      </w:r>
    </w:p>
    <w:p>
      <w:r>
        <w:rPr>
          <w:b/>
          <w:color w:val="B46400"/>
          <w:sz w:val="18"/>
        </w:rPr>
        <w:t>JULGADO CORRELATO</w:t>
      </w:r>
    </w:p>
    <w:p>
      <w:r>
        <w:rPr>
          <w:color w:val="808080"/>
          <w:sz w:val="14"/>
        </w:rPr>
        <w:t>Bloco 1584 | cf-art-6 | julgado_correlato</w:t>
      </w:r>
    </w:p>
    <w:p>
      <w:pPr>
        <w:ind w:left="288"/>
      </w:pPr>
      <w:r>
        <w:rPr>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judicial pressupõe não caber recurso, visando a afastá-la, e ter-se como a integrar o patrimônio do impetrante o direito líquido e certo ao que pretendido".</w:t>
      </w:r>
    </w:p>
    <w:p>
      <w:pPr>
        <w:ind w:left="288"/>
      </w:pPr>
      <w:r>
        <w:rPr>
          <w:b/>
          <w:color w:val="0050A0"/>
          <w:sz w:val="16"/>
        </w:rPr>
        <w:t>[RMS 25.141, voto do min. Ricardo Lewandowski, j. 13-5-2008, P, DJE de 30-5-2008.]</w:t>
      </w:r>
    </w:p>
    <w:p>
      <w:r>
        <w:rPr>
          <w:sz w:val="12"/>
        </w:rPr>
        <w:t>────────────────────────────────────────────────────────────</w:t>
      </w:r>
    </w:p>
    <w:p>
      <w:r>
        <w:rPr>
          <w:b/>
          <w:color w:val="B46400"/>
          <w:sz w:val="18"/>
        </w:rPr>
        <w:t>JULGADO CORRELATO</w:t>
      </w:r>
    </w:p>
    <w:p>
      <w:r>
        <w:rPr>
          <w:color w:val="808080"/>
          <w:sz w:val="14"/>
        </w:rPr>
        <w:t>Bloco 1585 | cf-art-6 | julgado_correlato</w:t>
      </w:r>
    </w:p>
    <w:p>
      <w:pPr>
        <w:ind w:left="288"/>
      </w:pPr>
      <w:r>
        <w:rPr>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50A0"/>
          <w:sz w:val="16"/>
        </w:rPr>
        <w:t>[RE 170.145, rel. min. Menezes Direito, j. 15-4-2008, 1ª T, DJE de 23-5-2008.]</w:t>
      </w:r>
    </w:p>
    <w:p>
      <w:r>
        <w:rPr>
          <w:sz w:val="12"/>
        </w:rPr>
        <w:t>────────────────────────────────────────────────────────────</w:t>
      </w:r>
    </w:p>
    <w:p>
      <w:r>
        <w:rPr>
          <w:b/>
          <w:color w:val="B46400"/>
          <w:sz w:val="18"/>
        </w:rPr>
        <w:t>JULGADO CORRELATO</w:t>
      </w:r>
    </w:p>
    <w:p>
      <w:r>
        <w:rPr>
          <w:color w:val="808080"/>
          <w:sz w:val="14"/>
        </w:rPr>
        <w:t>Bloco 1586 | cf-art-6 | julgado_correlato</w:t>
      </w:r>
    </w:p>
    <w:p>
      <w:pPr>
        <w:ind w:left="288"/>
      </w:pPr>
      <w:r>
        <w:rPr>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50A0"/>
          <w:sz w:val="16"/>
        </w:rPr>
        <w:t>[MS 26.231 QO, rel. min. Ayres Britto, j. 7-4-2008, 1ª T, DJE de 16-5-2008.]</w:t>
      </w:r>
    </w:p>
    <w:p>
      <w:r>
        <w:rPr>
          <w:sz w:val="12"/>
        </w:rPr>
        <w:t>────────────────────────────────────────────────────────────</w:t>
      </w:r>
    </w:p>
    <w:p>
      <w:r>
        <w:rPr>
          <w:b/>
          <w:color w:val="B46400"/>
          <w:sz w:val="18"/>
        </w:rPr>
        <w:t>JULGADO CORRELATO</w:t>
      </w:r>
    </w:p>
    <w:p>
      <w:r>
        <w:rPr>
          <w:color w:val="808080"/>
          <w:sz w:val="14"/>
        </w:rPr>
        <w:t>Bloco 1587 | cf-art-6 | julgado_correlato</w:t>
      </w:r>
    </w:p>
    <w:p>
      <w:pPr>
        <w:ind w:left="288"/>
      </w:pPr>
      <w:r>
        <w:rPr>
          <w:sz w:val="18"/>
        </w:rPr>
        <w:t>Mandado de segurança. Prova pré-constituída. A exigência de haver, com a inicial, elementos a respaldá-la não se confunde com o enquadramento jurídico da controvérsia.</w:t>
      </w:r>
    </w:p>
    <w:p>
      <w:pPr>
        <w:ind w:left="288"/>
      </w:pPr>
      <w:r>
        <w:rPr>
          <w:b/>
          <w:color w:val="0050A0"/>
          <w:sz w:val="16"/>
        </w:rPr>
        <w:t>[RMS 26.361, rel. min. Marco Aurélio, j. 4-3-2008, 1ª T, DJE de 9-5-2008.]</w:t>
      </w:r>
    </w:p>
    <w:p>
      <w:r>
        <w:rPr>
          <w:sz w:val="12"/>
        </w:rPr>
        <w:t>────────────────────────────────────────────────────────────</w:t>
      </w:r>
    </w:p>
    <w:p>
      <w:r>
        <w:rPr>
          <w:b/>
          <w:color w:val="B46400"/>
          <w:sz w:val="18"/>
        </w:rPr>
        <w:t>JULGADO CORRELATO</w:t>
      </w:r>
    </w:p>
    <w:p>
      <w:r>
        <w:rPr>
          <w:color w:val="808080"/>
          <w:sz w:val="14"/>
        </w:rPr>
        <w:t>Bloco 1588 | cf-art-6 | julgado_correlato</w:t>
      </w:r>
    </w:p>
    <w:p>
      <w:pPr>
        <w:ind w:left="288"/>
      </w:pPr>
      <w:r>
        <w:rPr>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50A0"/>
          <w:sz w:val="16"/>
        </w:rPr>
        <w:t>[RE 457.508 AgR, rel. min. Eros Grau, j. 14-8-2007, 2ª T, DJ de 21-9-2007.]</w:t>
      </w:r>
    </w:p>
    <w:p>
      <w:r>
        <w:rPr>
          <w:sz w:val="12"/>
        </w:rPr>
        <w:t>────────────────────────────────────────────────────────────</w:t>
      </w:r>
    </w:p>
    <w:p>
      <w:r>
        <w:rPr>
          <w:b/>
          <w:color w:val="B46400"/>
          <w:sz w:val="18"/>
        </w:rPr>
        <w:t>JULGADO CORRELATO</w:t>
      </w:r>
    </w:p>
    <w:p>
      <w:r>
        <w:rPr>
          <w:color w:val="808080"/>
          <w:sz w:val="14"/>
        </w:rPr>
        <w:t>Bloco 1589 | cf-art-6 | julgado_correlato</w:t>
      </w:r>
    </w:p>
    <w:p>
      <w:pPr>
        <w:ind w:left="288"/>
      </w:pPr>
      <w:r>
        <w:rPr>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50A0"/>
          <w:sz w:val="16"/>
        </w:rPr>
        <w:t>[RE 318.281 AgR, rel. min. Eros Grau, j. 14-8-2007, 2ª T, DJ de 21-9-2007.]</w:t>
      </w:r>
    </w:p>
    <w:p>
      <w:r>
        <w:rPr>
          <w:sz w:val="12"/>
        </w:rPr>
        <w:t>────────────────────────────────────────────────────────────</w:t>
      </w:r>
    </w:p>
    <w:p>
      <w:r>
        <w:rPr>
          <w:b/>
          <w:color w:val="B46400"/>
          <w:sz w:val="18"/>
        </w:rPr>
        <w:t>JULGADO CORRELATO</w:t>
      </w:r>
    </w:p>
    <w:p>
      <w:r>
        <w:rPr>
          <w:color w:val="808080"/>
          <w:sz w:val="14"/>
        </w:rPr>
        <w:t>Bloco 1590 | cf-art-6 | julgado_correlato</w:t>
      </w:r>
    </w:p>
    <w:p>
      <w:pPr>
        <w:ind w:left="288"/>
      </w:pPr>
      <w:r>
        <w:rPr>
          <w:sz w:val="18"/>
        </w:rPr>
        <w:t>Vide AI 221.462 AgR-AgR, rel. min. Cezar Peluso, j. 7-8-2007, 1ª T, DJ de 24-8-2007 “Não se dará mandado de segurança quando se tratar de ato de que caiba recurso administrativo com efeito suspensivo" (...).</w:t>
      </w:r>
    </w:p>
    <w:p>
      <w:pPr>
        <w:ind w:left="288"/>
      </w:pPr>
      <w:r>
        <w:rPr>
          <w:b/>
          <w:color w:val="0050A0"/>
          <w:sz w:val="16"/>
        </w:rPr>
        <w:t>[MS 26.178 AgR, rel. min. Ayres Britto, j. 6-6-2007, P, DJE de 11-4-2008.]</w:t>
      </w:r>
    </w:p>
    <w:p>
      <w:r>
        <w:rPr>
          <w:sz w:val="12"/>
        </w:rPr>
        <w:t>────────────────────────────────────────────────────────────</w:t>
      </w:r>
    </w:p>
    <w:p>
      <w:r>
        <w:rPr>
          <w:b/>
          <w:color w:val="B46400"/>
          <w:sz w:val="18"/>
        </w:rPr>
        <w:t>JULGADO CORRELATO</w:t>
      </w:r>
    </w:p>
    <w:p>
      <w:r>
        <w:rPr>
          <w:color w:val="808080"/>
          <w:sz w:val="14"/>
        </w:rPr>
        <w:t>Bloco 1591 | cf-art-6 | julgado_correlato</w:t>
      </w:r>
    </w:p>
    <w:p>
      <w:pPr>
        <w:ind w:left="288"/>
      </w:pPr>
      <w:r>
        <w:rPr>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50A0"/>
          <w:sz w:val="16"/>
        </w:rPr>
        <w:t>[RMS 25.473 AgR, rel. min. Cezar Peluso, j. 22-5-2007, 2ª T, DJ de 29-6-2007.]</w:t>
      </w:r>
    </w:p>
    <w:p>
      <w:r>
        <w:rPr>
          <w:sz w:val="12"/>
        </w:rPr>
        <w:t>────────────────────────────────────────────────────────────</w:t>
      </w:r>
    </w:p>
    <w:p>
      <w:r>
        <w:rPr>
          <w:b/>
          <w:color w:val="B46400"/>
          <w:sz w:val="18"/>
        </w:rPr>
        <w:t>JULGADO CORRELATO</w:t>
      </w:r>
    </w:p>
    <w:p>
      <w:r>
        <w:rPr>
          <w:color w:val="808080"/>
          <w:sz w:val="14"/>
        </w:rPr>
        <w:t>Bloco 1592 | cf-art-6 | julgado_correlato</w:t>
      </w:r>
    </w:p>
    <w:p>
      <w:pPr>
        <w:ind w:left="288"/>
      </w:pPr>
      <w:r>
        <w:rPr>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50A0"/>
          <w:sz w:val="16"/>
        </w:rPr>
        <w:t>[MS 24.167, rel. min. Joaquim Barbosa, j. 5-10-2006, P, DJ de 2-2-2007.]</w:t>
      </w:r>
    </w:p>
    <w:p>
      <w:r>
        <w:rPr>
          <w:sz w:val="12"/>
        </w:rPr>
        <w:t>────────────────────────────────────────────────────────────</w:t>
      </w:r>
    </w:p>
    <w:p>
      <w:r>
        <w:rPr>
          <w:b/>
          <w:color w:val="B46400"/>
          <w:sz w:val="18"/>
        </w:rPr>
        <w:t>JULGADO CORRELATO</w:t>
      </w:r>
    </w:p>
    <w:p>
      <w:r>
        <w:rPr>
          <w:color w:val="808080"/>
          <w:sz w:val="14"/>
        </w:rPr>
        <w:t>Bloco 1593 | cf-art-6 | julgado_correlato</w:t>
      </w:r>
    </w:p>
    <w:p>
      <w:pPr>
        <w:ind w:left="288"/>
      </w:pPr>
      <w:r>
        <w:rPr>
          <w:sz w:val="18"/>
        </w:rPr>
        <w:t>A habilitação de herdeiros do impetrante de mandado de segurança é impossível em razão do caráter mandamental do writ e da natureza personalíssima do direito postulado.</w:t>
      </w:r>
    </w:p>
    <w:p>
      <w:pPr>
        <w:ind w:left="288"/>
      </w:pPr>
      <w:r>
        <w:rPr>
          <w:b/>
          <w:color w:val="0050A0"/>
          <w:sz w:val="16"/>
        </w:rPr>
        <w:t>[MS 22.355, rel. min. Eros Grau, j. 22-6-2006, P, DJ de 4-8-2006.]</w:t>
      </w:r>
    </w:p>
    <w:p>
      <w:r>
        <w:rPr>
          <w:sz w:val="12"/>
        </w:rPr>
        <w:t>────────────────────────────────────────────────────────────</w:t>
      </w:r>
    </w:p>
    <w:p>
      <w:r>
        <w:rPr>
          <w:b/>
          <w:color w:val="B46400"/>
          <w:sz w:val="18"/>
        </w:rPr>
        <w:t>JULGADO CORRELATO</w:t>
      </w:r>
    </w:p>
    <w:p>
      <w:r>
        <w:rPr>
          <w:color w:val="808080"/>
          <w:sz w:val="14"/>
        </w:rPr>
        <w:t>Bloco 1594 | cf-art-6 | julgado_correlato</w:t>
      </w:r>
    </w:p>
    <w:p>
      <w:pPr>
        <w:ind w:left="288"/>
      </w:pPr>
      <w:r>
        <w:rPr>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50A0"/>
          <w:sz w:val="16"/>
        </w:rPr>
        <w:t>[RMS 24.613 AgR, rel. min. Eros Grau, j. 22-6-2005, 1ª T, DJE de 12-8-2005.]</w:t>
      </w:r>
    </w:p>
    <w:p>
      <w:r>
        <w:rPr>
          <w:sz w:val="12"/>
        </w:rPr>
        <w:t>────────────────────────────────────────────────────────────</w:t>
      </w:r>
    </w:p>
    <w:p>
      <w:r>
        <w:rPr>
          <w:b/>
          <w:color w:val="B46400"/>
          <w:sz w:val="18"/>
        </w:rPr>
        <w:t>JULGADO CORRELATO</w:t>
      </w:r>
    </w:p>
    <w:p>
      <w:r>
        <w:rPr>
          <w:color w:val="808080"/>
          <w:sz w:val="14"/>
        </w:rPr>
        <w:t>Bloco 1595 | cf-art-6 | julgado_correlato</w:t>
      </w:r>
    </w:p>
    <w:p>
      <w:pPr>
        <w:ind w:left="288"/>
      </w:pPr>
      <w:r>
        <w:rPr>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w:t>
      </w:r>
    </w:p>
    <w:p>
      <w:pPr>
        <w:ind w:left="288"/>
      </w:pPr>
      <w:r>
        <w:rPr>
          <w:b/>
          <w:color w:val="0050A0"/>
          <w:sz w:val="16"/>
        </w:rPr>
        <w:t>[HC 83.966 AgR, rel. min. Celso de Mello, j. 23-6-2004, 1ª T, DJ de 25-11-2005.]</w:t>
      </w:r>
    </w:p>
    <w:p>
      <w:r>
        <w:rPr>
          <w:sz w:val="12"/>
        </w:rPr>
        <w:t>────────────────────────────────────────────────────────────</w:t>
      </w:r>
    </w:p>
    <w:p>
      <w:r>
        <w:rPr>
          <w:b/>
          <w:color w:val="B46400"/>
          <w:sz w:val="18"/>
        </w:rPr>
        <w:t>JULGADO CORRELATO</w:t>
      </w:r>
    </w:p>
    <w:p>
      <w:r>
        <w:rPr>
          <w:color w:val="808080"/>
          <w:sz w:val="14"/>
        </w:rPr>
        <w:t>Bloco 1596 | cf-art-6 | julgado_correlato</w:t>
      </w:r>
    </w:p>
    <w:p>
      <w:pPr>
        <w:ind w:left="288"/>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50A0"/>
          <w:sz w:val="16"/>
        </w:rPr>
        <w:t>[MS 24.667 AgR, rel. min. Carlos Velloso, j. 4-12-2003, P, DJ de 23-4-2004.]</w:t>
      </w:r>
    </w:p>
    <w:p>
      <w:r>
        <w:rPr>
          <w:sz w:val="12"/>
        </w:rPr>
        <w:t>────────────────────────────────────────────────────────────</w:t>
      </w:r>
    </w:p>
    <w:p>
      <w:r>
        <w:rPr>
          <w:b/>
          <w:color w:val="B46400"/>
          <w:sz w:val="18"/>
        </w:rPr>
        <w:t>JULGADO CORRELATO</w:t>
      </w:r>
    </w:p>
    <w:p>
      <w:r>
        <w:rPr>
          <w:color w:val="808080"/>
          <w:sz w:val="14"/>
        </w:rPr>
        <w:t>Bloco 1597 | cf-art-6 | julgado_correlato</w:t>
      </w:r>
    </w:p>
    <w:p>
      <w:pPr>
        <w:ind w:left="288"/>
      </w:pPr>
      <w:r>
        <w:rPr>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50A0"/>
          <w:sz w:val="16"/>
        </w:rPr>
        <w:t>[RMS 24.347, rel. min. Maurício Corrêa, j. 11-3-2003, P, DJ de 4-4-2003.]</w:t>
      </w:r>
    </w:p>
    <w:p>
      <w:r>
        <w:rPr>
          <w:sz w:val="12"/>
        </w:rPr>
        <w:t>────────────────────────────────────────────────────────────</w:t>
      </w:r>
    </w:p>
    <w:p>
      <w:r>
        <w:rPr>
          <w:b/>
          <w:color w:val="B46400"/>
          <w:sz w:val="18"/>
        </w:rPr>
        <w:t>JULGADO CORRELATO</w:t>
      </w:r>
    </w:p>
    <w:p>
      <w:r>
        <w:rPr>
          <w:color w:val="808080"/>
          <w:sz w:val="14"/>
        </w:rPr>
        <w:t>Bloco 1598 | cf-art-6 | julgado_correlato</w:t>
      </w:r>
    </w:p>
    <w:p>
      <w:pPr>
        <w:ind w:left="288"/>
      </w:pPr>
      <w:r>
        <w:rPr>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segurança. Admissibilidade do agravo nas decisões que deferem ou indeferem a suspensão de segurança. (...) Revogação da Súmula 506.</w:t>
      </w:r>
    </w:p>
    <w:p>
      <w:pPr>
        <w:ind w:left="288"/>
      </w:pPr>
      <w:r>
        <w:rPr>
          <w:b/>
          <w:color w:val="0050A0"/>
          <w:sz w:val="16"/>
        </w:rPr>
        <w:t>[SS 1.945 AgR-AgR-AgR-QO, rel. min. Marco Aurélio, red. do ac. min. Gilmar Mendes, j. 19-12-2002, P, DJ de 1º-8-2003.]</w:t>
      </w:r>
    </w:p>
    <w:p>
      <w:r>
        <w:rPr>
          <w:sz w:val="12"/>
        </w:rPr>
        <w:t>────────────────────────────────────────────────────────────</w:t>
      </w:r>
    </w:p>
    <w:p>
      <w:r>
        <w:rPr>
          <w:b/>
          <w:color w:val="B46400"/>
          <w:sz w:val="18"/>
        </w:rPr>
        <w:t>JULGADO CORRELATO</w:t>
      </w:r>
    </w:p>
    <w:p>
      <w:r>
        <w:rPr>
          <w:color w:val="808080"/>
          <w:sz w:val="14"/>
        </w:rPr>
        <w:t>Bloco 1599 | cf-art-6 | julgado_correlato</w:t>
      </w:r>
    </w:p>
    <w:p>
      <w:pPr>
        <w:ind w:left="288"/>
      </w:pPr>
      <w:r>
        <w:rPr>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50A0"/>
          <w:sz w:val="16"/>
        </w:rPr>
        <w:t>[MS 24.138, rel. min. Gilmar Mendes, j. 28-11-2002, P, DJ de 14-3-2003.]</w:t>
      </w:r>
    </w:p>
    <w:p>
      <w:r>
        <w:rPr>
          <w:sz w:val="12"/>
        </w:rPr>
        <w:t>────────────────────────────────────────────────────────────</w:t>
      </w:r>
    </w:p>
    <w:p>
      <w:r>
        <w:rPr>
          <w:b/>
          <w:color w:val="B46400"/>
          <w:sz w:val="18"/>
        </w:rPr>
        <w:t>JULGADO CORRELATO</w:t>
      </w:r>
    </w:p>
    <w:p>
      <w:r>
        <w:rPr>
          <w:color w:val="808080"/>
          <w:sz w:val="14"/>
        </w:rPr>
        <w:t>Bloco 1600 | cf-art-6 | julgado_correlato</w:t>
      </w:r>
    </w:p>
    <w:p>
      <w:pPr>
        <w:ind w:left="288"/>
      </w:pPr>
      <w:r>
        <w:rPr>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50A0"/>
          <w:sz w:val="16"/>
        </w:rPr>
        <w:t>[MS 24.159 QO, rel. min. Ellen Gracie, j. 26-6-2002, P, DJ de 31-10-2003.]</w:t>
      </w:r>
    </w:p>
    <w:p>
      <w:r>
        <w:rPr>
          <w:sz w:val="12"/>
        </w:rPr>
        <w:t>────────────────────────────────────────────────────────────</w:t>
      </w:r>
    </w:p>
    <w:p>
      <w:r>
        <w:rPr>
          <w:b/>
          <w:color w:val="B46400"/>
          <w:sz w:val="18"/>
        </w:rPr>
        <w:t>JULGADO CORRELATO</w:t>
      </w:r>
    </w:p>
    <w:p>
      <w:r>
        <w:rPr>
          <w:color w:val="808080"/>
          <w:sz w:val="14"/>
        </w:rPr>
        <w:t>Bloco 1601 | cf-art-6 | julgado_correlato</w:t>
      </w:r>
    </w:p>
    <w:p>
      <w:pPr>
        <w:ind w:left="288"/>
      </w:pPr>
      <w:r>
        <w:rPr>
          <w:sz w:val="18"/>
        </w:rPr>
        <w:t>O TCU é parte legítima para figurar no polo passivo do mandado de segurança, quando a decisão impugnada revestir-se de caráter impositivo.</w:t>
      </w:r>
    </w:p>
    <w:p>
      <w:pPr>
        <w:ind w:left="288"/>
      </w:pPr>
      <w:r>
        <w:rPr>
          <w:b/>
          <w:color w:val="0050A0"/>
          <w:sz w:val="16"/>
        </w:rPr>
        <w:t>[MS 24.001, rel. min. Maurício Corrêa, j. 20-5-2002, P, DJ de 20-9-2002.]</w:t>
      </w:r>
    </w:p>
    <w:p>
      <w:r>
        <w:rPr>
          <w:sz w:val="12"/>
        </w:rPr>
        <w:t>────────────────────────────────────────────────────────────</w:t>
      </w:r>
    </w:p>
    <w:p>
      <w:r>
        <w:rPr>
          <w:b/>
          <w:color w:val="B46400"/>
          <w:sz w:val="18"/>
        </w:rPr>
        <w:t>JULGADO CORRELATO</w:t>
      </w:r>
    </w:p>
    <w:p>
      <w:r>
        <w:rPr>
          <w:color w:val="808080"/>
          <w:sz w:val="14"/>
        </w:rPr>
        <w:t>Bloco 1602 | cf-art-6 | julgado_correlato</w:t>
      </w:r>
    </w:p>
    <w:p>
      <w:pPr>
        <w:ind w:left="288"/>
      </w:pPr>
      <w:r>
        <w:rPr>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50A0"/>
          <w:sz w:val="16"/>
        </w:rPr>
        <w:t>[MS 23.914 AgR, rel. min. Maurício Corrêa, j. 20-6-2001, P, DJ de 24-8-2001.]</w:t>
      </w:r>
    </w:p>
    <w:p>
      <w:r>
        <w:rPr>
          <w:sz w:val="12"/>
        </w:rPr>
        <w:t>────────────────────────────────────────────────────────────</w:t>
      </w:r>
    </w:p>
    <w:p>
      <w:r>
        <w:rPr>
          <w:b/>
          <w:color w:val="B46400"/>
          <w:sz w:val="18"/>
        </w:rPr>
        <w:t>JULGADO CORRELATO</w:t>
      </w:r>
    </w:p>
    <w:p>
      <w:r>
        <w:rPr>
          <w:color w:val="808080"/>
          <w:sz w:val="14"/>
        </w:rPr>
        <w:t>Bloco 1603 | cf-art-6 | julgado_correlato</w:t>
      </w:r>
    </w:p>
    <w:p>
      <w:pPr>
        <w:ind w:left="288"/>
      </w:pPr>
      <w:r>
        <w:rPr>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50A0"/>
          <w:sz w:val="16"/>
        </w:rPr>
        <w:t>[RE 215.267, rel. min. Ellen Gracie, j. 24-4-2001, 1ª T, DJ de 25-5-2001.]</w:t>
      </w:r>
    </w:p>
    <w:p>
      <w:r>
        <w:rPr>
          <w:sz w:val="12"/>
        </w:rPr>
        <w:t>────────────────────────────────────────────────────────────</w:t>
      </w:r>
    </w:p>
    <w:p>
      <w:r>
        <w:rPr>
          <w:b/>
          <w:color w:val="B46400"/>
          <w:sz w:val="18"/>
        </w:rPr>
        <w:t>JULGADO CORRELATO</w:t>
      </w:r>
    </w:p>
    <w:p>
      <w:r>
        <w:rPr>
          <w:color w:val="808080"/>
          <w:sz w:val="14"/>
        </w:rPr>
        <w:t>Bloco 1604 | cf-art-6 | julgado_correlato</w:t>
      </w:r>
    </w:p>
    <w:p>
      <w:pPr>
        <w:ind w:left="288"/>
      </w:pPr>
      <w:r>
        <w:rPr>
          <w:sz w:val="18"/>
        </w:rPr>
        <w:t>É certo que esta Corte, abrandando a rigidez da Súmula 267, tem admitido mandado de segurança quando, do ato impugnado, puder resultar dano irreparável, desde logo cabalmente demonstrado.</w:t>
      </w:r>
    </w:p>
    <w:p>
      <w:pPr>
        <w:ind w:left="288"/>
      </w:pPr>
      <w:r>
        <w:rPr>
          <w:b/>
          <w:color w:val="0050A0"/>
          <w:sz w:val="16"/>
        </w:rPr>
        <w:t>[MS 22.623 AgR, rel. min. Sydney Sanches, j. 9-12-1996, P, DJ de 7-3-1997.]</w:t>
      </w:r>
    </w:p>
    <w:p>
      <w:r>
        <w:rPr>
          <w:sz w:val="12"/>
        </w:rPr>
        <w:t>────────────────────────────────────────────────────────────</w:t>
      </w:r>
    </w:p>
    <w:p>
      <w:r>
        <w:rPr>
          <w:b/>
          <w:color w:val="B46400"/>
          <w:sz w:val="18"/>
        </w:rPr>
        <w:t>JULGADO CORRELATO</w:t>
      </w:r>
    </w:p>
    <w:p>
      <w:r>
        <w:rPr>
          <w:color w:val="808080"/>
          <w:sz w:val="14"/>
        </w:rPr>
        <w:t>Bloco 1605 | cf-art-6 | julgado_correlato</w:t>
      </w:r>
    </w:p>
    <w:p>
      <w:pPr>
        <w:ind w:left="288"/>
      </w:pPr>
      <w:r>
        <w:rPr>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50A0"/>
          <w:sz w:val="16"/>
        </w:rPr>
        <w:t>[RMS 21.597, rel. min. Celso de Mello, j. 29-3-1994, 1ª T, DJ de 30-9-1994.]</w:t>
      </w:r>
    </w:p>
    <w:p>
      <w:r>
        <w:rPr>
          <w:sz w:val="12"/>
        </w:rPr>
        <w:t>────────────────────────────────────────────────────────────</w:t>
      </w:r>
    </w:p>
    <w:p>
      <w:r>
        <w:rPr>
          <w:b/>
          <w:color w:val="B46400"/>
          <w:sz w:val="18"/>
        </w:rPr>
        <w:t>JULGADO CORRELATO</w:t>
      </w:r>
    </w:p>
    <w:p>
      <w:r>
        <w:rPr>
          <w:color w:val="808080"/>
          <w:sz w:val="14"/>
        </w:rPr>
        <w:t>Bloco 1606 | cf-art-6 | julgado_correlato</w:t>
      </w:r>
    </w:p>
    <w:p>
      <w:pPr>
        <w:ind w:left="288"/>
      </w:pPr>
      <w:r>
        <w:rPr>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50A0"/>
          <w:sz w:val="16"/>
        </w:rPr>
        <w:t>[RMS 21.514, rel. min. Marco Aurélio, j. 27-4-1993, 2ª T, DJ de 18-6-1993.]</w:t>
      </w:r>
    </w:p>
    <w:p>
      <w:r>
        <w:rPr>
          <w:sz w:val="12"/>
        </w:rPr>
        <w:t>────────────────────────────────────────────────────────────</w:t>
      </w:r>
    </w:p>
    <w:p>
      <w:r>
        <w:rPr>
          <w:b/>
          <w:color w:val="B46400"/>
          <w:sz w:val="18"/>
        </w:rPr>
        <w:t>JULGADO CORRELATO</w:t>
      </w:r>
    </w:p>
    <w:p>
      <w:r>
        <w:rPr>
          <w:color w:val="808080"/>
          <w:sz w:val="14"/>
        </w:rPr>
        <w:t>Bloco 1607 | cf-art-6 | julgado_correlato</w:t>
      </w:r>
    </w:p>
    <w:p>
      <w:pPr>
        <w:ind w:left="288"/>
      </w:pPr>
      <w:r>
        <w:rPr>
          <w:sz w:val="18"/>
        </w:rPr>
        <w:t>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inibe o legislador de definir um lapso de ordem temporal em cujo âmbito o writ deve ser oportunamente impetrado.</w:t>
      </w:r>
    </w:p>
    <w:p>
      <w:pPr>
        <w:ind w:left="288"/>
      </w:pPr>
      <w:r>
        <w:rPr>
          <w:b/>
          <w:color w:val="0050A0"/>
          <w:sz w:val="16"/>
        </w:rPr>
        <w:t>[RMS 21.476, rel. min. Celso de Mello, j. 16-6-1992, 1ª T, DJ de 4-9-1992.]</w:t>
      </w:r>
    </w:p>
    <w:p>
      <w:r>
        <w:rPr>
          <w:sz w:val="12"/>
        </w:rPr>
        <w:t>────────────────────────────────────────────────────────────</w:t>
      </w:r>
    </w:p>
    <w:p>
      <w:r>
        <w:rPr>
          <w:b/>
          <w:color w:val="B46400"/>
          <w:sz w:val="18"/>
        </w:rPr>
        <w:t>JULGADO CORRELATO</w:t>
      </w:r>
    </w:p>
    <w:p>
      <w:r>
        <w:rPr>
          <w:color w:val="808080"/>
          <w:sz w:val="14"/>
        </w:rPr>
        <w:t>Bloco 1608 | cf-art-6 | julgado_correlato</w:t>
      </w:r>
    </w:p>
    <w:p>
      <w:pPr>
        <w:ind w:left="288"/>
      </w:pPr>
      <w:r>
        <w:rPr>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quando reconhece a legitimação do titular de uma função pública para requerer segurança contra ato do detentor de outra, tendente a obstar ou usurpar o exercício da integralidade de seus poderes ou competências: a solução negativa importaria em "subtrair da apreciação do Poder Judiciário lesão ou ameaça de direito". A jurisprudência – com amplo res</w:t>
      </w:r>
      <w:r>
        <w:rPr>
          <w:color w:val="A0A0A0"/>
          <w:sz w:val="14"/>
        </w:rPr>
        <w:t xml:space="preserve"> [...+949 chars]</w:t>
      </w:r>
    </w:p>
    <w:p>
      <w:pPr>
        <w:ind w:left="288"/>
      </w:pPr>
      <w:r>
        <w:rPr>
          <w:b/>
          <w:color w:val="0050A0"/>
          <w:sz w:val="16"/>
        </w:rPr>
        <w:t>[MS 21.239, rel. min. Sepúlveda Pertence, j. 5-6-1991, P, DJ de 23-4-1993.]</w:t>
      </w:r>
    </w:p>
    <w:p>
      <w:r>
        <w:rPr>
          <w:sz w:val="12"/>
        </w:rPr>
        <w:t>────────────────────────────────────────────────────────────</w:t>
      </w:r>
    </w:p>
    <w:p>
      <w:r>
        <w:rPr>
          <w:b/>
          <w:color w:val="B46400"/>
          <w:sz w:val="18"/>
        </w:rPr>
        <w:t>JULGADO CORRELATO</w:t>
      </w:r>
    </w:p>
    <w:p>
      <w:r>
        <w:rPr>
          <w:color w:val="808080"/>
          <w:sz w:val="14"/>
        </w:rPr>
        <w:t>Bloco 1609 | cf-art-6 | julgado_correlato</w:t>
      </w:r>
    </w:p>
    <w:p>
      <w:pPr>
        <w:ind w:left="288"/>
      </w:pPr>
      <w:r>
        <w:rPr>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50A0"/>
          <w:sz w:val="16"/>
        </w:rPr>
        <w:t>[RE 1.293.130, rel. min. Luiz Fux, j. 17-12-2020, P, DJE de 8-1-2021, Tema 1.119, com mérito julgado e reafirmação de jurisprudência.]</w:t>
      </w:r>
    </w:p>
    <w:p>
      <w:r>
        <w:rPr>
          <w:sz w:val="12"/>
        </w:rPr>
        <w:t>────────────────────────────────────────────────────────────</w:t>
      </w:r>
    </w:p>
    <w:p>
      <w:r>
        <w:rPr>
          <w:b/>
          <w:color w:val="B46400"/>
          <w:sz w:val="18"/>
        </w:rPr>
        <w:t>JULGADO CORRELATO</w:t>
      </w:r>
    </w:p>
    <w:p>
      <w:r>
        <w:rPr>
          <w:color w:val="808080"/>
          <w:sz w:val="14"/>
        </w:rPr>
        <w:t>Bloco 1610 | cf-art-6 | julgado_correlato</w:t>
      </w:r>
    </w:p>
    <w:p>
      <w:pPr>
        <w:ind w:left="288"/>
      </w:pPr>
      <w:r>
        <w:rPr>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50A0"/>
          <w:sz w:val="16"/>
        </w:rPr>
        <w:t>[ARE 1.339.496-AgR, rel. min. Edson Fachin, red. do ac. min. André Mendonça, j. 7-2-2023, 2ª T, Dje 10-4-2023.]</w:t>
      </w:r>
    </w:p>
    <w:p>
      <w:r>
        <w:rPr>
          <w:sz w:val="12"/>
        </w:rPr>
        <w:t>────────────────────────────────────────────────────────────</w:t>
      </w:r>
    </w:p>
    <w:p>
      <w:r>
        <w:rPr>
          <w:b/>
          <w:color w:val="B46400"/>
          <w:sz w:val="18"/>
        </w:rPr>
        <w:t>JULGADO CORRELATO</w:t>
      </w:r>
    </w:p>
    <w:p>
      <w:r>
        <w:rPr>
          <w:color w:val="808080"/>
          <w:sz w:val="14"/>
        </w:rPr>
        <w:t>Bloco 1611 | cf-art-6 | julgado_correlato</w:t>
      </w:r>
    </w:p>
    <w:p>
      <w:pPr>
        <w:ind w:left="288"/>
      </w:pPr>
      <w:r>
        <w:rPr>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50A0"/>
          <w:sz w:val="16"/>
        </w:rPr>
        <w:t>[MS 32.832 AgR, rel. min. Rosa Weber, j. 24-2-2015, 1ª T, DJE de 11-3-2015.]</w:t>
      </w:r>
    </w:p>
    <w:p>
      <w:r>
        <w:rPr>
          <w:sz w:val="12"/>
        </w:rPr>
        <w:t>────────────────────────────────────────────────────────────</w:t>
      </w:r>
    </w:p>
    <w:p>
      <w:r>
        <w:rPr>
          <w:b/>
          <w:color w:val="B46400"/>
          <w:sz w:val="18"/>
        </w:rPr>
        <w:t>JULGADO CORRELATO</w:t>
      </w:r>
    </w:p>
    <w:p>
      <w:r>
        <w:rPr>
          <w:color w:val="808080"/>
          <w:sz w:val="14"/>
        </w:rPr>
        <w:t>Bloco 1612 | cf-art-6 | julgado_correlato</w:t>
      </w:r>
    </w:p>
    <w:p>
      <w:pPr>
        <w:ind w:left="288"/>
      </w:pPr>
      <w:r>
        <w:rPr>
          <w:sz w:val="18"/>
        </w:rPr>
        <w:t>Impetrado mandado de segurança coletivo, descabe admitir, como terceiros interessados, os substituídos.</w:t>
      </w:r>
    </w:p>
    <w:p>
      <w:pPr>
        <w:ind w:left="288"/>
      </w:pPr>
      <w:r>
        <w:rPr>
          <w:b/>
          <w:color w:val="0050A0"/>
          <w:sz w:val="16"/>
        </w:rPr>
        <w:t>[MS 26.794 AgR, rel. min. Marco Aurélio, j. 23-5-2013, P, DJE de 1º-8-2013.]</w:t>
      </w:r>
    </w:p>
    <w:p>
      <w:r>
        <w:rPr>
          <w:sz w:val="12"/>
        </w:rPr>
        <w:t>────────────────────────────────────────────────────────────</w:t>
      </w:r>
    </w:p>
    <w:p>
      <w:r>
        <w:rPr>
          <w:b/>
          <w:color w:val="B46400"/>
          <w:sz w:val="18"/>
        </w:rPr>
        <w:t>JULGADO CORRELATO</w:t>
      </w:r>
    </w:p>
    <w:p>
      <w:r>
        <w:rPr>
          <w:color w:val="808080"/>
          <w:sz w:val="14"/>
        </w:rPr>
        <w:t>Bloco 1613 | cf-art-6 | julgado_correlato</w:t>
      </w:r>
    </w:p>
    <w:p>
      <w:pPr>
        <w:ind w:left="288"/>
      </w:pPr>
      <w:r>
        <w:rPr>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50A0"/>
          <w:sz w:val="16"/>
        </w:rPr>
        <w:t>[RE 601.914 AgR, rel. min. Celso de Mello, j. 6-3-2012, 2ª T, DJE de 25-2-2013.]</w:t>
      </w:r>
    </w:p>
    <w:p>
      <w:r>
        <w:rPr>
          <w:sz w:val="12"/>
        </w:rPr>
        <w:t>────────────────────────────────────────────────────────────</w:t>
      </w:r>
    </w:p>
    <w:p>
      <w:r>
        <w:rPr>
          <w:b/>
          <w:color w:val="B46400"/>
          <w:sz w:val="18"/>
        </w:rPr>
        <w:t>JULGADO CORRELATO</w:t>
      </w:r>
    </w:p>
    <w:p>
      <w:r>
        <w:rPr>
          <w:color w:val="808080"/>
          <w:sz w:val="14"/>
        </w:rPr>
        <w:t>Bloco 1614 | cf-art-6 | julgado_correlato</w:t>
      </w:r>
    </w:p>
    <w:p>
      <w:pPr>
        <w:ind w:left="288"/>
      </w:pPr>
      <w:r>
        <w:rPr>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50A0"/>
          <w:sz w:val="16"/>
        </w:rPr>
        <w:t>[MS 23.769, rel. min. Ellen Gracie, j. 3-4-2002, P, DJ de 30-4-2004.]</w:t>
      </w:r>
    </w:p>
    <w:p>
      <w:r>
        <w:rPr>
          <w:sz w:val="12"/>
        </w:rPr>
        <w:t>────────────────────────────────────────────────────────────</w:t>
      </w:r>
    </w:p>
    <w:p>
      <w:r>
        <w:rPr>
          <w:b/>
          <w:color w:val="B46400"/>
          <w:sz w:val="18"/>
        </w:rPr>
        <w:t>JULGADO CORRELATO</w:t>
      </w:r>
    </w:p>
    <w:p>
      <w:r>
        <w:rPr>
          <w:color w:val="808080"/>
          <w:sz w:val="14"/>
        </w:rPr>
        <w:t>Bloco 1615 | cf-art-6 | julgado_correlato</w:t>
      </w:r>
    </w:p>
    <w:p>
      <w:pPr>
        <w:ind w:left="288"/>
      </w:pPr>
      <w:r>
        <w:rPr>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50A0"/>
          <w:sz w:val="16"/>
        </w:rPr>
        <w:t>[Pet 2.066 AgR, rel. min. Carlos Velloso, j. 19-10-2000, P, DJ de 28-2-2003.]</w:t>
      </w:r>
    </w:p>
    <w:p>
      <w:r>
        <w:rPr>
          <w:sz w:val="12"/>
        </w:rPr>
        <w:t>────────────────────────────────────────────────────────────</w:t>
      </w:r>
    </w:p>
    <w:p>
      <w:r>
        <w:rPr>
          <w:b/>
          <w:color w:val="B46400"/>
          <w:sz w:val="18"/>
        </w:rPr>
        <w:t>JULGADO CORRELATO</w:t>
      </w:r>
    </w:p>
    <w:p>
      <w:r>
        <w:rPr>
          <w:color w:val="808080"/>
          <w:sz w:val="14"/>
        </w:rPr>
        <w:t>Bloco 1616 | cf-art-6 | julgado_correlato</w:t>
      </w:r>
    </w:p>
    <w:p>
      <w:pPr>
        <w:ind w:left="288"/>
      </w:pPr>
      <w:r>
        <w:rPr>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50A0"/>
          <w:sz w:val="16"/>
        </w:rPr>
        <w:t>[RMS 22.350, rel. min. Sydney Sanches, j. 3-9-1996, 1ª T, DJ de 8-11-1996.]</w:t>
      </w:r>
    </w:p>
    <w:p>
      <w:r>
        <w:rPr>
          <w:sz w:val="12"/>
        </w:rPr>
        <w:t>────────────────────────────────────────────────────────────</w:t>
      </w:r>
    </w:p>
    <w:p>
      <w:r>
        <w:rPr>
          <w:b/>
          <w:color w:val="B46400"/>
          <w:sz w:val="18"/>
        </w:rPr>
        <w:t>JULGADO CORRELATO</w:t>
      </w:r>
    </w:p>
    <w:p>
      <w:r>
        <w:rPr>
          <w:color w:val="808080"/>
          <w:sz w:val="14"/>
        </w:rPr>
        <w:t>Bloco 1617 | cf-art-6 | julgado_correlato</w:t>
      </w:r>
    </w:p>
    <w:p>
      <w:pPr>
        <w:ind w:left="288"/>
      </w:pPr>
      <w:r>
        <w:rPr>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50A0"/>
          <w:sz w:val="16"/>
        </w:rPr>
        <w:t>[MS 21.615, rel. min. Néri da Silveira, red. do ac. min. Celso de Mello, j. 10-2-1994, P, DJ de 13-3-1998.]</w:t>
      </w:r>
    </w:p>
    <w:p>
      <w:r>
        <w:rPr>
          <w:sz w:val="12"/>
        </w:rPr>
        <w:t>────────────────────────────────────────────────────────────</w:t>
      </w:r>
    </w:p>
    <w:p>
      <w:r>
        <w:rPr>
          <w:b/>
          <w:color w:val="B46400"/>
          <w:sz w:val="18"/>
        </w:rPr>
        <w:t>JULGADO CORRELATO</w:t>
      </w:r>
    </w:p>
    <w:p>
      <w:r>
        <w:rPr>
          <w:color w:val="808080"/>
          <w:sz w:val="14"/>
        </w:rPr>
        <w:t>Bloco 1618 | cf-art-6 | julgado_correlato</w:t>
      </w:r>
    </w:p>
    <w:p>
      <w:pPr>
        <w:ind w:left="288"/>
      </w:pPr>
      <w:r>
        <w:rPr>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50A0"/>
          <w:sz w:val="16"/>
        </w:rPr>
        <w:t>[RMS 21.514, rel. min. Marco Aurélio, j. 27-4-1993, 2ª T, DJ de 18-6-1993.]</w:t>
      </w:r>
    </w:p>
    <w:p>
      <w:r>
        <w:rPr>
          <w:sz w:val="12"/>
        </w:rPr>
        <w:t>────────────────────────────────────────────────────────────</w:t>
      </w:r>
    </w:p>
    <w:p>
      <w:r>
        <w:rPr>
          <w:b/>
          <w:color w:val="B46400"/>
          <w:sz w:val="18"/>
        </w:rPr>
        <w:t>JULGADO CORRELATO</w:t>
      </w:r>
    </w:p>
    <w:p>
      <w:r>
        <w:rPr>
          <w:color w:val="808080"/>
          <w:sz w:val="14"/>
        </w:rPr>
        <w:t>Bloco 1619 | cf-art-6 | julgado_correlato</w:t>
      </w:r>
    </w:p>
    <w:p>
      <w:pPr>
        <w:ind w:left="288"/>
      </w:pPr>
      <w:r>
        <w:rPr>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50A0"/>
          <w:sz w:val="16"/>
        </w:rPr>
        <w:t>[MS 21.291 AgR-QO, rel. min. Celso de Mello, j. 12-4-1991, P, DJ de 27-10-1995.]</w:t>
      </w:r>
    </w:p>
    <w:p>
      <w:r>
        <w:rPr>
          <w:sz w:val="12"/>
        </w:rPr>
        <w:t>────────────────────────────────────────────────────────────</w:t>
      </w:r>
    </w:p>
    <w:p>
      <w:r>
        <w:rPr>
          <w:b/>
          <w:color w:val="B46400"/>
          <w:sz w:val="18"/>
        </w:rPr>
        <w:t>JULGADO CORRELATO</w:t>
      </w:r>
    </w:p>
    <w:p>
      <w:r>
        <w:rPr>
          <w:color w:val="808080"/>
          <w:sz w:val="14"/>
        </w:rPr>
        <w:t>Bloco 1620 | cf-art-6 | julgado_correlato</w:t>
      </w:r>
    </w:p>
    <w:p>
      <w:pPr>
        <w:ind w:left="288"/>
      </w:pPr>
      <w:r>
        <w:rPr>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privativa da União.</w:t>
      </w:r>
    </w:p>
    <w:p>
      <w:pPr>
        <w:ind w:left="288"/>
      </w:pPr>
      <w:r>
        <w:rPr>
          <w:b/>
          <w:color w:val="0050A0"/>
          <w:sz w:val="16"/>
        </w:rPr>
        <w:t>[MS 21.059, rel. min. Sepúlveda Pertence, j. 5-9-1990, P, DJ de 19-10-1990.]</w:t>
      </w:r>
    </w:p>
    <w:p>
      <w:r>
        <w:rPr>
          <w:sz w:val="12"/>
        </w:rPr>
        <w:t>────────────────────────────────────────────────────────────</w:t>
      </w:r>
    </w:p>
    <w:p>
      <w:r>
        <w:rPr>
          <w:b/>
          <w:color w:val="B46400"/>
          <w:sz w:val="18"/>
        </w:rPr>
        <w:t>JULGADO CORRELATO</w:t>
      </w:r>
    </w:p>
    <w:p>
      <w:r>
        <w:rPr>
          <w:color w:val="808080"/>
          <w:sz w:val="14"/>
        </w:rPr>
        <w:t>Bloco 1621 | cf-art-6-ali-a | julgado_correlato</w:t>
      </w:r>
    </w:p>
    <w:p>
      <w:pPr>
        <w:ind w:left="288"/>
      </w:pPr>
      <w:r>
        <w:rPr>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50A0"/>
          <w:sz w:val="16"/>
        </w:rPr>
        <w:t>[RE 196.184, rel. min. Ellen Gracie, j. 27-10-2004, P, DJ de 18-2-2005.]</w:t>
      </w:r>
    </w:p>
    <w:p>
      <w:r>
        <w:rPr>
          <w:sz w:val="12"/>
        </w:rPr>
        <w:t>────────────────────────────────────────────────────────────</w:t>
      </w:r>
    </w:p>
    <w:p>
      <w:r>
        <w:rPr>
          <w:b/>
          <w:color w:val="B46400"/>
          <w:sz w:val="18"/>
        </w:rPr>
        <w:t>JULGADO CORRELATO</w:t>
      </w:r>
    </w:p>
    <w:p>
      <w:r>
        <w:rPr>
          <w:color w:val="808080"/>
          <w:sz w:val="14"/>
        </w:rPr>
        <w:t>Bloco 1622 | cf-art-6-ali-b | julgado_correlato</w:t>
      </w:r>
    </w:p>
    <w:p>
      <w:pPr>
        <w:ind w:left="288"/>
      </w:pPr>
      <w:r>
        <w:rPr>
          <w:sz w:val="18"/>
        </w:rPr>
        <w:t>A entidade de classe tem legitimação para o mandado de segurança ainda quando a pretensão veiculada interesse apenas a uma parte da respectiva categoria.</w:t>
      </w:r>
    </w:p>
    <w:p>
      <w:pPr>
        <w:ind w:left="288"/>
      </w:pPr>
      <w:r>
        <w:rPr>
          <w:b/>
          <w:color w:val="0050A0"/>
          <w:sz w:val="16"/>
        </w:rPr>
        <w:t>[Súmula 630.]</w:t>
      </w:r>
    </w:p>
    <w:p>
      <w:r>
        <w:rPr>
          <w:sz w:val="12"/>
        </w:rPr>
        <w:t>────────────────────────────────────────────────────────────</w:t>
      </w:r>
    </w:p>
    <w:p>
      <w:r>
        <w:rPr>
          <w:b/>
          <w:color w:val="B46400"/>
          <w:sz w:val="18"/>
        </w:rPr>
        <w:t>JULGADO CORRELATO</w:t>
      </w:r>
    </w:p>
    <w:p>
      <w:r>
        <w:rPr>
          <w:color w:val="808080"/>
          <w:sz w:val="14"/>
        </w:rPr>
        <w:t>Bloco 1623 | cf-art-6-ali-b | julgado_correlato</w:t>
      </w:r>
    </w:p>
    <w:p>
      <w:pPr>
        <w:ind w:left="288"/>
      </w:pPr>
      <w:r>
        <w:rPr>
          <w:sz w:val="18"/>
        </w:rPr>
        <w:t>A impetração de mandado de segurança coletivo por entidade de classe em favor dos associados independe da autorização destes.</w:t>
      </w:r>
    </w:p>
    <w:p>
      <w:pPr>
        <w:ind w:left="288"/>
      </w:pPr>
      <w:r>
        <w:rPr>
          <w:b/>
          <w:color w:val="0050A0"/>
          <w:sz w:val="16"/>
        </w:rPr>
        <w:t>[Súmula 629.]</w:t>
      </w:r>
    </w:p>
    <w:p>
      <w:r>
        <w:rPr>
          <w:sz w:val="12"/>
        </w:rPr>
        <w:t>────────────────────────────────────────────────────────────</w:t>
      </w:r>
    </w:p>
    <w:p>
      <w:r>
        <w:rPr>
          <w:b/>
          <w:color w:val="B46400"/>
          <w:sz w:val="18"/>
        </w:rPr>
        <w:t>JULGADO CORRELATO</w:t>
      </w:r>
    </w:p>
    <w:p>
      <w:r>
        <w:rPr>
          <w:color w:val="808080"/>
          <w:sz w:val="14"/>
        </w:rPr>
        <w:t>Bloco 1624 | cf-art-6-ali-b | julgado_correlato</w:t>
      </w:r>
    </w:p>
    <w:p>
      <w:pPr>
        <w:ind w:left="288"/>
      </w:pPr>
      <w:r>
        <w:rPr>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50A0"/>
          <w:sz w:val="16"/>
        </w:rPr>
        <w:t>[RE 370.834, rel. min. Marco Aurélio, j. 30-8-2011, 1ª T, DJE de 26-9-2011.]</w:t>
      </w:r>
    </w:p>
    <w:p>
      <w:r>
        <w:rPr>
          <w:sz w:val="12"/>
        </w:rPr>
        <w:t>────────────────────────────────────────────────────────────</w:t>
      </w:r>
    </w:p>
    <w:p>
      <w:r>
        <w:rPr>
          <w:b/>
          <w:color w:val="B46400"/>
          <w:sz w:val="18"/>
        </w:rPr>
        <w:t>JULGADO CORRELATO</w:t>
      </w:r>
    </w:p>
    <w:p>
      <w:r>
        <w:rPr>
          <w:color w:val="808080"/>
          <w:sz w:val="14"/>
        </w:rPr>
        <w:t>Bloco 1625 | cf-art-6-ali-b | julgado_correlato</w:t>
      </w:r>
    </w:p>
    <w:p>
      <w:pPr>
        <w:ind w:left="288"/>
      </w:pPr>
      <w:r>
        <w:rPr>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50A0"/>
          <w:sz w:val="16"/>
        </w:rPr>
        <w:t>[MS 25.347, voto do min. Ayres Britto, j. 17-2-2010, P, DJE de 19-3-2010.]</w:t>
      </w:r>
    </w:p>
    <w:p>
      <w:r>
        <w:rPr>
          <w:sz w:val="12"/>
        </w:rPr>
        <w:t>────────────────────────────────────────────────────────────</w:t>
      </w:r>
    </w:p>
    <w:p>
      <w:r>
        <w:rPr>
          <w:b/>
          <w:color w:val="B46400"/>
          <w:sz w:val="18"/>
        </w:rPr>
        <w:t>JULGADO CORRELATO</w:t>
      </w:r>
    </w:p>
    <w:p>
      <w:r>
        <w:rPr>
          <w:color w:val="808080"/>
          <w:sz w:val="14"/>
        </w:rPr>
        <w:t>Bloco 1626 | cf-art-6-ali-b | julgado_correlato</w:t>
      </w:r>
    </w:p>
    <w:p>
      <w:pPr>
        <w:ind w:left="288"/>
      </w:pPr>
      <w:r>
        <w:rPr>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50A0"/>
          <w:sz w:val="16"/>
        </w:rPr>
        <w:t>[RE 266.689 AgR, rel. min. Ellen Gracie, j. 17-8-2004, 2ª T, DJE 3-9-2004.]</w:t>
      </w:r>
    </w:p>
    <w:p>
      <w:r>
        <w:rPr>
          <w:sz w:val="12"/>
        </w:rPr>
        <w:t>────────────────────────────────────────────────────────────</w:t>
      </w:r>
    </w:p>
    <w:p>
      <w:r>
        <w:rPr>
          <w:b/>
          <w:color w:val="B46400"/>
          <w:sz w:val="18"/>
        </w:rPr>
        <w:t>JULGADO CORRELATO</w:t>
      </w:r>
    </w:p>
    <w:p>
      <w:r>
        <w:rPr>
          <w:color w:val="808080"/>
          <w:sz w:val="14"/>
        </w:rPr>
        <w:t>Bloco 1627 | cf-art-6-ali-b | julgado_correlato</w:t>
      </w:r>
    </w:p>
    <w:p>
      <w:pPr>
        <w:ind w:left="288"/>
      </w:pPr>
      <w:r>
        <w:rPr>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50A0"/>
          <w:sz w:val="16"/>
        </w:rPr>
        <w:t>[Rcl 1.097 AgR, rel. min. Moreira Alves, j. 2-9-1999, P, DJ de 12-11-1999.]</w:t>
      </w:r>
    </w:p>
    <w:p>
      <w:r>
        <w:rPr>
          <w:sz w:val="12"/>
        </w:rPr>
        <w:t>────────────────────────────────────────────────────────────</w:t>
      </w:r>
    </w:p>
    <w:p>
      <w:r>
        <w:rPr>
          <w:b/>
          <w:color w:val="B46400"/>
          <w:sz w:val="18"/>
        </w:rPr>
        <w:t>JULGADO CORRELATO</w:t>
      </w:r>
    </w:p>
    <w:p>
      <w:r>
        <w:rPr>
          <w:color w:val="808080"/>
          <w:sz w:val="14"/>
        </w:rPr>
        <w:t>Bloco 1628 | cf-art-6-ali-b | julgado_correlato</w:t>
      </w:r>
    </w:p>
    <w:p>
      <w:pPr>
        <w:ind w:left="288"/>
      </w:pPr>
      <w:r>
        <w:rPr>
          <w:sz w:val="18"/>
        </w:rPr>
        <w:t>Legitimidade do sindicato para a impetração de mandado de segurança coletivo independentemente da comprovação de um ano de constituição e funcionamento.</w:t>
      </w:r>
    </w:p>
    <w:p>
      <w:pPr>
        <w:ind w:left="288"/>
      </w:pPr>
      <w:r>
        <w:rPr>
          <w:b/>
          <w:color w:val="0050A0"/>
          <w:sz w:val="16"/>
        </w:rPr>
        <w:t>[RE 198.919, rel. min. Ilmar Galvão, j. 15-6-1999, 1ª T, DJ de 24-9-1999.]</w:t>
      </w:r>
    </w:p>
    <w:p>
      <w:r>
        <w:rPr>
          <w:sz w:val="12"/>
        </w:rPr>
        <w:t>────────────────────────────────────────────────────────────</w:t>
      </w:r>
    </w:p>
    <w:p>
      <w:r>
        <w:rPr>
          <w:b/>
          <w:color w:val="B46400"/>
          <w:sz w:val="18"/>
        </w:rPr>
        <w:t>JULGADO CORRELATO</w:t>
      </w:r>
    </w:p>
    <w:p>
      <w:r>
        <w:rPr>
          <w:color w:val="808080"/>
          <w:sz w:val="14"/>
        </w:rPr>
        <w:t>Bloco 1629 | cf-art-6-ali-b | julgado_correlato</w:t>
      </w:r>
    </w:p>
    <w:p>
      <w:pPr>
        <w:ind w:left="288"/>
      </w:pPr>
      <w:r>
        <w:rPr>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50A0"/>
          <w:sz w:val="16"/>
        </w:rPr>
        <w:t>[MS 22.451, rel. min. Maurício Corrêa, j. 5-6-1997, P, DJ de 15-8-1997.]</w:t>
      </w:r>
    </w:p>
    <w:p>
      <w:r>
        <w:rPr>
          <w:sz w:val="12"/>
        </w:rPr>
        <w:t>────────────────────────────────────────────────────────────</w:t>
      </w:r>
    </w:p>
    <w:p>
      <w:r>
        <w:rPr>
          <w:b/>
          <w:color w:val="B46400"/>
          <w:sz w:val="18"/>
        </w:rPr>
        <w:t>JULGADO CORRELATO</w:t>
      </w:r>
    </w:p>
    <w:p>
      <w:r>
        <w:rPr>
          <w:color w:val="808080"/>
          <w:sz w:val="14"/>
        </w:rPr>
        <w:t>Bloco 1630 | cf-art-6-ali-b | julgado_correlato</w:t>
      </w:r>
    </w:p>
    <w:p>
      <w:pPr>
        <w:ind w:left="288"/>
      </w:pPr>
      <w:r>
        <w:rPr>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50A0"/>
          <w:sz w:val="16"/>
        </w:rPr>
        <w:t>[MS 22.132, rel. min. Carlos Velloso, j. 21-8-1996, P, DJ de 18-10-1996.]</w:t>
      </w:r>
    </w:p>
    <w:p>
      <w:r>
        <w:rPr>
          <w:sz w:val="12"/>
        </w:rPr>
        <w:t>────────────────────────────────────────────────────────────</w:t>
      </w:r>
    </w:p>
    <w:p>
      <w:r>
        <w:rPr>
          <w:b/>
          <w:color w:val="B46400"/>
          <w:sz w:val="18"/>
        </w:rPr>
        <w:t>JULGADO CORRELATO</w:t>
      </w:r>
    </w:p>
    <w:p>
      <w:r>
        <w:rPr>
          <w:color w:val="808080"/>
          <w:sz w:val="14"/>
        </w:rPr>
        <w:t>Bloco 1631 | cf-art-6-ali-b | julgado_correlato</w:t>
      </w:r>
    </w:p>
    <w:p>
      <w:pPr>
        <w:ind w:left="288"/>
      </w:pPr>
      <w:r>
        <w:rPr>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50A0"/>
          <w:sz w:val="16"/>
        </w:rPr>
        <w:t>[RE 157.234, rel. min. Marco Aurélio, j. 12-6-1995, 2ª T, DJ de 22-9-1995.]</w:t>
      </w:r>
    </w:p>
    <w:p>
      <w:r>
        <w:rPr>
          <w:sz w:val="12"/>
        </w:rPr>
        <w:t>────────────────────────────────────────────────────────────</w:t>
      </w:r>
    </w:p>
    <w:p>
      <w:r>
        <w:rPr>
          <w:b/>
          <w:color w:val="B46400"/>
          <w:sz w:val="18"/>
        </w:rPr>
        <w:t>JULGADO CORRELATO</w:t>
      </w:r>
    </w:p>
    <w:p>
      <w:r>
        <w:rPr>
          <w:color w:val="808080"/>
          <w:sz w:val="14"/>
        </w:rPr>
        <w:t>Bloco 1632 | cf-art-6-ali-b | julgado_correlato</w:t>
      </w:r>
    </w:p>
    <w:p>
      <w:pPr>
        <w:ind w:left="288"/>
      </w:pPr>
      <w:r>
        <w:rPr>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50A0"/>
          <w:sz w:val="16"/>
        </w:rPr>
        <w:t>[RMS 21.514, rel. min. Marco Aurélio, j. 27-4-1993, 2ª T, DJ de 18-6-1993.]</w:t>
      </w:r>
    </w:p>
    <w:p>
      <w:r>
        <w:rPr>
          <w:sz w:val="12"/>
        </w:rPr>
        <w:t>────────────────────────────────────────────────────────────</w:t>
      </w:r>
    </w:p>
    <w:p>
      <w:r>
        <w:rPr>
          <w:b/>
          <w:color w:val="B46400"/>
          <w:sz w:val="18"/>
        </w:rPr>
        <w:t>JULGADO CORRELATO</w:t>
      </w:r>
    </w:p>
    <w:p>
      <w:r>
        <w:rPr>
          <w:color w:val="808080"/>
          <w:sz w:val="14"/>
        </w:rPr>
        <w:t>Bloco 1633 | cf-art-6-ali-b | julgado_correlato</w:t>
      </w:r>
    </w:p>
    <w:p>
      <w:pPr>
        <w:ind w:left="288"/>
      </w:pPr>
      <w:r>
        <w:rPr>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50A0"/>
          <w:sz w:val="16"/>
        </w:rPr>
        <w:t>[MS 21.098, rel. min. Sepúlveda Pertence, red. do ac. min. Celso de Mello, j. 20-8-1991, 1ª T, DJ de 27-3-1992.]</w:t>
      </w:r>
    </w:p>
    <w:p>
      <w:r>
        <w:rPr>
          <w:sz w:val="12"/>
        </w:rPr>
        <w:t>────────────────────────────────────────────────────────────</w:t>
      </w:r>
    </w:p>
    <w:p>
      <w:r>
        <w:rPr>
          <w:b/>
          <w:color w:val="B46400"/>
          <w:sz w:val="18"/>
        </w:rPr>
        <w:t>JULGADO CORRELATO</w:t>
      </w:r>
    </w:p>
    <w:p>
      <w:r>
        <w:rPr>
          <w:color w:val="808080"/>
          <w:sz w:val="14"/>
        </w:rPr>
        <w:t>Bloco 1634 | cf-art-6-ali-b | julgado_correlato</w:t>
      </w:r>
    </w:p>
    <w:p>
      <w:pPr>
        <w:ind w:left="288"/>
      </w:pPr>
      <w:r>
        <w:rPr>
          <w:sz w:val="18"/>
        </w:rPr>
        <w:t>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50A0"/>
          <w:sz w:val="16"/>
        </w:rPr>
        <w:t>[RE 970.823, red. do ac. min.. Alexandre de Moraes, j. 18-8-2020, P, DJE de 4-9-2020, Tema 1.038, com mérito julgado.]</w:t>
      </w:r>
    </w:p>
    <w:p>
      <w:r>
        <w:rPr>
          <w:sz w:val="12"/>
        </w:rPr>
        <w:t>────────────────────────────────────────────────────────────</w:t>
      </w:r>
    </w:p>
    <w:p>
      <w:r>
        <w:rPr>
          <w:b/>
          <w:color w:val="B46400"/>
          <w:sz w:val="18"/>
        </w:rPr>
        <w:t>JULGADO CORRELATO</w:t>
      </w:r>
    </w:p>
    <w:p>
      <w:r>
        <w:rPr>
          <w:color w:val="808080"/>
          <w:sz w:val="14"/>
        </w:rPr>
        <w:t>Bloco 1635 | cf-art-6-ali-b | julgado_correlato</w:t>
      </w:r>
    </w:p>
    <w:p>
      <w:pPr>
        <w:ind w:left="288"/>
      </w:pPr>
      <w:r>
        <w:rPr>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50A0"/>
          <w:sz w:val="16"/>
        </w:rPr>
        <w:t>[MI 7.495 AgR, rel. min. Alexandre de Moraes, j. 01.07.2025, P, DJE de 08.07.2025.]</w:t>
      </w:r>
    </w:p>
    <w:p>
      <w:r>
        <w:rPr>
          <w:sz w:val="12"/>
        </w:rPr>
        <w:t>────────────────────────────────────────────────────────────</w:t>
      </w:r>
    </w:p>
    <w:p>
      <w:r>
        <w:rPr>
          <w:b/>
          <w:color w:val="B46400"/>
          <w:sz w:val="18"/>
        </w:rPr>
        <w:t>JULGADO CORRELATO</w:t>
      </w:r>
    </w:p>
    <w:p>
      <w:r>
        <w:rPr>
          <w:color w:val="808080"/>
          <w:sz w:val="14"/>
        </w:rPr>
        <w:t>Bloco 1636 | cf-art-6-ali-b | julgado_correlato</w:t>
      </w:r>
    </w:p>
    <w:p>
      <w:pPr>
        <w:ind w:left="288"/>
      </w:pPr>
      <w:r>
        <w:rPr>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50A0"/>
          <w:sz w:val="16"/>
        </w:rPr>
        <w:t>[MI 6.591 AgR, rel. min. Luiz Fux, j. 16-6-2016, P, DJE de 30-6-2016.]</w:t>
      </w:r>
    </w:p>
    <w:p>
      <w:r>
        <w:rPr>
          <w:sz w:val="12"/>
        </w:rPr>
        <w:t>────────────────────────────────────────────────────────────</w:t>
      </w:r>
    </w:p>
    <w:p>
      <w:r>
        <w:rPr>
          <w:b/>
          <w:color w:val="B46400"/>
          <w:sz w:val="18"/>
        </w:rPr>
        <w:t>JULGADO CORRELATO</w:t>
      </w:r>
    </w:p>
    <w:p>
      <w:r>
        <w:rPr>
          <w:color w:val="808080"/>
          <w:sz w:val="14"/>
        </w:rPr>
        <w:t>Bloco 1637 | cf-art-6-ali-b | julgado_correlato</w:t>
      </w:r>
    </w:p>
    <w:p>
      <w:pPr>
        <w:ind w:left="288"/>
      </w:pPr>
      <w:r>
        <w:rPr>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50A0"/>
          <w:sz w:val="16"/>
        </w:rPr>
        <w:t>[MI 5.926 AgR, rel. min. Celso de Mello, j. 10-4-2014, P, DJE de 2-6-2014.]</w:t>
      </w:r>
    </w:p>
    <w:p>
      <w:r>
        <w:rPr>
          <w:sz w:val="12"/>
        </w:rPr>
        <w:t>────────────────────────────────────────────────────────────</w:t>
      </w:r>
    </w:p>
    <w:p>
      <w:r>
        <w:rPr>
          <w:b/>
          <w:color w:val="B46400"/>
          <w:sz w:val="18"/>
        </w:rPr>
        <w:t>JULGADO CORRELATO</w:t>
      </w:r>
    </w:p>
    <w:p>
      <w:r>
        <w:rPr>
          <w:color w:val="808080"/>
          <w:sz w:val="14"/>
        </w:rPr>
        <w:t>Bloco 1638 | cf-art-6-ali-b | julgado_correlato</w:t>
      </w:r>
    </w:p>
    <w:p>
      <w:pPr>
        <w:ind w:left="288"/>
      </w:pPr>
      <w:r>
        <w:rPr>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50A0"/>
          <w:sz w:val="16"/>
        </w:rPr>
        <w:t>[MI 1.007 AgR, rel. min. Dias Toffoli, j. 18-12-2013, P, DJE de 11-3-2014.]</w:t>
      </w:r>
    </w:p>
    <w:p>
      <w:r>
        <w:rPr>
          <w:sz w:val="12"/>
        </w:rPr>
        <w:t>────────────────────────────────────────────────────────────</w:t>
      </w:r>
    </w:p>
    <w:p>
      <w:r>
        <w:rPr>
          <w:b/>
          <w:color w:val="B46400"/>
          <w:sz w:val="18"/>
        </w:rPr>
        <w:t>JULGADO CORRELATO</w:t>
      </w:r>
    </w:p>
    <w:p>
      <w:r>
        <w:rPr>
          <w:color w:val="808080"/>
          <w:sz w:val="14"/>
        </w:rPr>
        <w:t>Bloco 1639 | cf-art-6-ali-b | julgado_correlato</w:t>
      </w:r>
    </w:p>
    <w:p>
      <w:pPr>
        <w:ind w:left="288"/>
      </w:pPr>
      <w:r>
        <w:rPr>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50A0"/>
          <w:sz w:val="16"/>
        </w:rPr>
        <w:t>[MI 4.503 AgR, rel. min. Ricardo Lewandowski, j. 7-11-2013, P, DJE de 3-12-2013.]</w:t>
      </w:r>
    </w:p>
    <w:p>
      <w:r>
        <w:rPr>
          <w:sz w:val="12"/>
        </w:rPr>
        <w:t>────────────────────────────────────────────────────────────</w:t>
      </w:r>
    </w:p>
    <w:p>
      <w:r>
        <w:rPr>
          <w:b/>
          <w:color w:val="B46400"/>
          <w:sz w:val="18"/>
        </w:rPr>
        <w:t>JULGADO CORRELATO</w:t>
      </w:r>
    </w:p>
    <w:p>
      <w:r>
        <w:rPr>
          <w:color w:val="808080"/>
          <w:sz w:val="14"/>
        </w:rPr>
        <w:t>Bloco 1640 | cf-art-6-ali-b | julgado_correlato</w:t>
      </w:r>
    </w:p>
    <w:p>
      <w:pPr>
        <w:ind w:left="288"/>
      </w:pPr>
      <w:r>
        <w:rPr>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50A0"/>
          <w:sz w:val="16"/>
        </w:rPr>
        <w:t>[MI 2.859 ED, rel. min. Rosa Weber, j. 19-6-2013, P, DJE de 13-8-2013.]</w:t>
      </w:r>
    </w:p>
    <w:p>
      <w:r>
        <w:rPr>
          <w:sz w:val="12"/>
        </w:rPr>
        <w:t>────────────────────────────────────────────────────────────</w:t>
      </w:r>
    </w:p>
    <w:p>
      <w:r>
        <w:rPr>
          <w:b/>
          <w:color w:val="B46400"/>
          <w:sz w:val="18"/>
        </w:rPr>
        <w:t>JULGADO CORRELATO</w:t>
      </w:r>
    </w:p>
    <w:p>
      <w:r>
        <w:rPr>
          <w:color w:val="808080"/>
          <w:sz w:val="14"/>
        </w:rPr>
        <w:t>Bloco 1641 | cf-art-6-ali-b | julgado_correlato</w:t>
      </w:r>
    </w:p>
    <w:p>
      <w:pPr>
        <w:ind w:left="288"/>
      </w:pPr>
      <w:r>
        <w:rPr>
          <w:sz w:val="18"/>
        </w:rPr>
        <w:t>(...) o mandado de injunção não é o meio processual adequado para questionar a efetividade da lei regulamentadora.</w:t>
      </w:r>
    </w:p>
    <w:p>
      <w:pPr>
        <w:ind w:left="288"/>
      </w:pPr>
      <w:r>
        <w:rPr>
          <w:b/>
          <w:color w:val="0050A0"/>
          <w:sz w:val="16"/>
        </w:rPr>
        <w:t>[MI 4.831 AgR, rel. min. Teori Zavascki, j. 29-5-2013, P, DJE de 28-8-2013.]</w:t>
      </w:r>
    </w:p>
    <w:p>
      <w:r>
        <w:rPr>
          <w:sz w:val="12"/>
        </w:rPr>
        <w:t>────────────────────────────────────────────────────────────</w:t>
      </w:r>
    </w:p>
    <w:p>
      <w:r>
        <w:rPr>
          <w:b/>
          <w:color w:val="B46400"/>
          <w:sz w:val="18"/>
        </w:rPr>
        <w:t>JULGADO CORRELATO</w:t>
      </w:r>
    </w:p>
    <w:p>
      <w:r>
        <w:rPr>
          <w:color w:val="808080"/>
          <w:sz w:val="14"/>
        </w:rPr>
        <w:t>Bloco 1642 | cf-art-6-ali-b | julgado_correlato</w:t>
      </w:r>
    </w:p>
    <w:p>
      <w:pPr>
        <w:ind w:left="288"/>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50A0"/>
          <w:sz w:val="16"/>
        </w:rPr>
        <w:t>[MI 5.071 AgR, rel. min. Cármen Lúcia, j. 8-5-2013, P, DJE de 28-5-2013.]</w:t>
      </w:r>
    </w:p>
    <w:p>
      <w:r>
        <w:rPr>
          <w:sz w:val="12"/>
        </w:rPr>
        <w:t>────────────────────────────────────────────────────────────</w:t>
      </w:r>
    </w:p>
    <w:p>
      <w:r>
        <w:rPr>
          <w:b/>
          <w:color w:val="B46400"/>
          <w:sz w:val="18"/>
        </w:rPr>
        <w:t>JULGADO CORRELATO</w:t>
      </w:r>
    </w:p>
    <w:p>
      <w:r>
        <w:rPr>
          <w:color w:val="808080"/>
          <w:sz w:val="14"/>
        </w:rPr>
        <w:t>Bloco 1643 | cf-art-6-ali-b | julgado_correlato</w:t>
      </w:r>
    </w:p>
    <w:p>
      <w:pPr>
        <w:ind w:left="288"/>
      </w:pPr>
      <w:r>
        <w:rPr>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50A0"/>
          <w:sz w:val="16"/>
        </w:rPr>
        <w:t>[MI 1.565 AgR, rel. min. Teori Zavascki, j. 24-4-2013, P, DJE de 27-5-2013.]</w:t>
      </w:r>
    </w:p>
    <w:p>
      <w:r>
        <w:rPr>
          <w:sz w:val="12"/>
        </w:rPr>
        <w:t>────────────────────────────────────────────────────────────</w:t>
      </w:r>
    </w:p>
    <w:p>
      <w:r>
        <w:rPr>
          <w:b/>
          <w:color w:val="B46400"/>
          <w:sz w:val="18"/>
        </w:rPr>
        <w:t>JULGADO CORRELATO</w:t>
      </w:r>
    </w:p>
    <w:p>
      <w:r>
        <w:rPr>
          <w:color w:val="808080"/>
          <w:sz w:val="14"/>
        </w:rPr>
        <w:t>Bloco 1644 | cf-art-6-ali-b | julgado_correlato</w:t>
      </w:r>
    </w:p>
    <w:p>
      <w:pPr>
        <w:ind w:left="288"/>
      </w:pPr>
      <w:r>
        <w:rPr>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50A0"/>
          <w:sz w:val="16"/>
        </w:rPr>
        <w:t>[MI 1.708 AgR, rel. min. Teori Zavascki, j. 24-4-2013, P, DJE de 27-5-2013.]</w:t>
      </w:r>
    </w:p>
    <w:p>
      <w:r>
        <w:rPr>
          <w:sz w:val="12"/>
        </w:rPr>
        <w:t>────────────────────────────────────────────────────────────</w:t>
      </w:r>
    </w:p>
    <w:p>
      <w:r>
        <w:rPr>
          <w:b/>
          <w:color w:val="B46400"/>
          <w:sz w:val="18"/>
        </w:rPr>
        <w:t>JULGADO CORRELATO</w:t>
      </w:r>
    </w:p>
    <w:p>
      <w:r>
        <w:rPr>
          <w:color w:val="808080"/>
          <w:sz w:val="14"/>
        </w:rPr>
        <w:t>Bloco 1645 | cf-art-6-ali-b | julgado_correlato</w:t>
      </w:r>
    </w:p>
    <w:p>
      <w:pPr>
        <w:ind w:left="288"/>
      </w:pPr>
      <w:r>
        <w:rPr>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50A0"/>
          <w:sz w:val="16"/>
        </w:rPr>
        <w:t>[MI 4.842 AgR, rel. min. Cármen Lúcia, j. 6-3-2013, P, DJE de 1º-4-2013.]</w:t>
      </w:r>
    </w:p>
    <w:p>
      <w:r>
        <w:rPr>
          <w:sz w:val="12"/>
        </w:rPr>
        <w:t>────────────────────────────────────────────────────────────</w:t>
      </w:r>
    </w:p>
    <w:p>
      <w:r>
        <w:rPr>
          <w:b/>
          <w:color w:val="B46400"/>
          <w:sz w:val="18"/>
        </w:rPr>
        <w:t>JULGADO CORRELATO</w:t>
      </w:r>
    </w:p>
    <w:p>
      <w:r>
        <w:rPr>
          <w:color w:val="808080"/>
          <w:sz w:val="14"/>
        </w:rPr>
        <w:t>Bloco 1646 | cf-art-6-ali-b | julgado_correlato</w:t>
      </w:r>
    </w:p>
    <w:p>
      <w:pPr>
        <w:ind w:left="288"/>
      </w:pPr>
      <w:r>
        <w:rPr>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inconstitucionais: uma prática governamental que só faz revelar o desprezo das instituições oficiais pela autoridade suprema da Lei Fundamental do Estado. A colmatação jurisdicional de omissões inconstitucionais: um gesto de fidelidade, por parte do Poder Judiciário, à supremacia hierárquico-normativa da Constituição da República. A vocação protetiva do mandado de injunção. Legitimidade dos processos de i</w:t>
      </w:r>
      <w:r>
        <w:rPr>
          <w:color w:val="A0A0A0"/>
          <w:sz w:val="14"/>
        </w:rPr>
        <w:t xml:space="preserve"> [...+118 chars]</w:t>
      </w:r>
    </w:p>
    <w:p>
      <w:pPr>
        <w:ind w:left="288"/>
      </w:pPr>
      <w:r>
        <w:rPr>
          <w:b/>
          <w:color w:val="0050A0"/>
          <w:sz w:val="16"/>
        </w:rPr>
        <w:t>[MI 1.841 AgR, rel. min. Celso de Mello, j. 6-2-2013, P, DJE de 14-3-2013.]</w:t>
      </w:r>
    </w:p>
    <w:p>
      <w:r>
        <w:rPr>
          <w:sz w:val="12"/>
        </w:rPr>
        <w:t>────────────────────────────────────────────────────────────</w:t>
      </w:r>
    </w:p>
    <w:p>
      <w:r>
        <w:rPr>
          <w:b/>
          <w:color w:val="B46400"/>
          <w:sz w:val="18"/>
        </w:rPr>
        <w:t>JULGADO CORRELATO</w:t>
      </w:r>
    </w:p>
    <w:p>
      <w:r>
        <w:rPr>
          <w:color w:val="808080"/>
          <w:sz w:val="14"/>
        </w:rPr>
        <w:t>Bloco 1647 | cf-art-6-ali-b | julgado_correlato</w:t>
      </w:r>
    </w:p>
    <w:p>
      <w:pPr>
        <w:ind w:left="288"/>
      </w:pPr>
      <w:r>
        <w:rPr>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50A0"/>
          <w:sz w:val="16"/>
        </w:rPr>
        <w:t>[MI 1.011 AgR e MI 1.022 AgR, rel. min. Ricardo Lewandowski, j. 10-5-2012, P, DJE de 30-5-2012.]</w:t>
      </w:r>
    </w:p>
    <w:p>
      <w:r>
        <w:rPr>
          <w:sz w:val="12"/>
        </w:rPr>
        <w:t>────────────────────────────────────────────────────────────</w:t>
      </w:r>
    </w:p>
    <w:p>
      <w:r>
        <w:rPr>
          <w:b/>
          <w:color w:val="B46400"/>
          <w:sz w:val="18"/>
        </w:rPr>
        <w:t>JULGADO CORRELATO</w:t>
      </w:r>
    </w:p>
    <w:p>
      <w:r>
        <w:rPr>
          <w:color w:val="808080"/>
          <w:sz w:val="14"/>
        </w:rPr>
        <w:t>Bloco 1648 | cf-art-6-ali-b | julgado_correlato</w:t>
      </w:r>
    </w:p>
    <w:p>
      <w:pPr>
        <w:ind w:left="288"/>
      </w:pPr>
      <w:r>
        <w:rPr>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50A0"/>
          <w:sz w:val="16"/>
        </w:rPr>
        <w:t>[MI 2.195 AgR, voto da min. Cármen Lúcia, j. 23-2-2011, P, DJE de 18-3-2011.]</w:t>
      </w:r>
    </w:p>
    <w:p>
      <w:r>
        <w:rPr>
          <w:sz w:val="12"/>
        </w:rPr>
        <w:t>────────────────────────────────────────────────────────────</w:t>
      </w:r>
    </w:p>
    <w:p>
      <w:r>
        <w:rPr>
          <w:b/>
          <w:color w:val="B46400"/>
          <w:sz w:val="18"/>
        </w:rPr>
        <w:t>JULGADO CORRELATO</w:t>
      </w:r>
    </w:p>
    <w:p>
      <w:r>
        <w:rPr>
          <w:color w:val="808080"/>
          <w:sz w:val="14"/>
        </w:rPr>
        <w:t>Bloco 1649 | cf-art-6-ali-b | julgado_correlato</w:t>
      </w:r>
    </w:p>
    <w:p>
      <w:pPr>
        <w:ind w:left="288"/>
      </w:pPr>
      <w:r>
        <w:rPr>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de direito previsto em norma infraconstitucional, e muito menos de legislação que se refere a eventuais prerrogativas a serem estabelecidas discricionariamente pela União. No presente caso, não existe norma constitucional que confira o direito que, segundo os impetrantes, estaria à espera de regulamentação. Como ressaltou o PGR, a União não está obrigada a legislar sobre a matéria, porque não exist</w:t>
      </w:r>
      <w:r>
        <w:rPr>
          <w:color w:val="A0A0A0"/>
          <w:sz w:val="14"/>
        </w:rPr>
        <w:t xml:space="preserve"> [...+149 chars]</w:t>
      </w:r>
    </w:p>
    <w:p>
      <w:pPr>
        <w:ind w:left="288"/>
      </w:pPr>
      <w:r>
        <w:rPr>
          <w:b/>
          <w:color w:val="0050A0"/>
          <w:sz w:val="16"/>
        </w:rPr>
        <w:t>[MI 766 AgR, rel. min. Joaquim Barbosa, j. 21-10-2009, P, DJE de 13-11-2009.]</w:t>
      </w:r>
    </w:p>
    <w:p>
      <w:r>
        <w:rPr>
          <w:sz w:val="12"/>
        </w:rPr>
        <w:t>────────────────────────────────────────────────────────────</w:t>
      </w:r>
    </w:p>
    <w:p>
      <w:r>
        <w:rPr>
          <w:b/>
          <w:color w:val="B46400"/>
          <w:sz w:val="18"/>
        </w:rPr>
        <w:t>JULGADO CORRELATO</w:t>
      </w:r>
    </w:p>
    <w:p>
      <w:r>
        <w:rPr>
          <w:color w:val="808080"/>
          <w:sz w:val="14"/>
        </w:rPr>
        <w:t>Bloco 1650 | cf-art-6-ali-b | julgado_correlato</w:t>
      </w:r>
    </w:p>
    <w:p>
      <w:pPr>
        <w:ind w:left="288"/>
      </w:pPr>
      <w:r>
        <w:rPr>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w:t>
      </w:r>
      <w:r>
        <w:rPr>
          <w:color w:val="A0A0A0"/>
          <w:sz w:val="14"/>
        </w:rPr>
        <w:t xml:space="preserve"> [...+2357 chars]</w:t>
      </w:r>
    </w:p>
    <w:p>
      <w:pPr>
        <w:ind w:left="288"/>
      </w:pPr>
      <w:r>
        <w:rPr>
          <w:b/>
          <w:color w:val="0050A0"/>
          <w:sz w:val="16"/>
        </w:rPr>
        <w:t>[MI 708, rel. min. Gilmar Mendes, j. 25-10-2007, P, DJE de 31-10-2008.]</w:t>
      </w:r>
    </w:p>
    <w:p>
      <w:r>
        <w:rPr>
          <w:sz w:val="12"/>
        </w:rPr>
        <w:t>────────────────────────────────────────────────────────────</w:t>
      </w:r>
    </w:p>
    <w:p>
      <w:r>
        <w:rPr>
          <w:b/>
          <w:color w:val="B46400"/>
          <w:sz w:val="18"/>
        </w:rPr>
        <w:t>JULGADO CORRELATO</w:t>
      </w:r>
    </w:p>
    <w:p>
      <w:r>
        <w:rPr>
          <w:color w:val="808080"/>
          <w:sz w:val="14"/>
        </w:rPr>
        <w:t>Bloco 1651 | cf-art-6-ali-b | julgado_correlato</w:t>
      </w:r>
    </w:p>
    <w:p>
      <w:pPr>
        <w:ind w:left="288"/>
      </w:pPr>
      <w:r>
        <w:rPr>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 a quem compete, nos termos da lei, o exercício do jus postulandi.</w:t>
      </w:r>
    </w:p>
    <w:p>
      <w:pPr>
        <w:ind w:left="288"/>
      </w:pPr>
      <w:r>
        <w:rPr>
          <w:b/>
          <w:color w:val="0050A0"/>
          <w:sz w:val="16"/>
        </w:rPr>
        <w:t>[MI 772 AgR, rel. min. Celso de Mello, j. 24-10-2007, P, DJE de 20-3-2009.]</w:t>
      </w:r>
    </w:p>
    <w:p>
      <w:r>
        <w:rPr>
          <w:sz w:val="12"/>
        </w:rPr>
        <w:t>────────────────────────────────────────────────────────────</w:t>
      </w:r>
    </w:p>
    <w:p>
      <w:r>
        <w:rPr>
          <w:b/>
          <w:color w:val="B46400"/>
          <w:sz w:val="18"/>
        </w:rPr>
        <w:t>JULGADO CORRELATO</w:t>
      </w:r>
    </w:p>
    <w:p>
      <w:r>
        <w:rPr>
          <w:color w:val="808080"/>
          <w:sz w:val="14"/>
        </w:rPr>
        <w:t>Bloco 1652 | cf-art-6-ali-b | julgado_correlato</w:t>
      </w:r>
    </w:p>
    <w:p>
      <w:pPr>
        <w:ind w:left="288"/>
      </w:pPr>
      <w:r>
        <w:rPr>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pPr>
        <w:ind w:left="288"/>
      </w:pPr>
      <w:r>
        <w:rPr>
          <w:b/>
          <w:color w:val="0050A0"/>
          <w:sz w:val="16"/>
        </w:rPr>
        <w:t>[MI 712 QO, rel. min. Eros Grau, j. 15-10-2007, P, DJ de 23-11-2007.]</w:t>
      </w:r>
    </w:p>
    <w:p>
      <w:r>
        <w:rPr>
          <w:sz w:val="12"/>
        </w:rPr>
        <w:t>────────────────────────────────────────────────────────────</w:t>
      </w:r>
    </w:p>
    <w:p>
      <w:r>
        <w:rPr>
          <w:b/>
          <w:color w:val="B46400"/>
          <w:sz w:val="18"/>
        </w:rPr>
        <w:t>JULGADO CORRELATO</w:t>
      </w:r>
    </w:p>
    <w:p>
      <w:r>
        <w:rPr>
          <w:color w:val="808080"/>
          <w:sz w:val="14"/>
        </w:rPr>
        <w:t>Bloco 1653 | cf-art-6-ali-b | julgado_correlato</w:t>
      </w:r>
    </w:p>
    <w:p>
      <w:pPr>
        <w:ind w:left="288"/>
      </w:pPr>
      <w:r>
        <w:rPr>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50A0"/>
          <w:sz w:val="16"/>
        </w:rPr>
        <w:t>[MI 751 AgR, rel. min. Ricardo Lewandowski, j. 11-10-2007, P, DJ de 9-11-2007.]</w:t>
      </w:r>
    </w:p>
    <w:p>
      <w:r>
        <w:rPr>
          <w:sz w:val="12"/>
        </w:rPr>
        <w:t>────────────────────────────────────────────────────────────</w:t>
      </w:r>
    </w:p>
    <w:p>
      <w:r>
        <w:rPr>
          <w:b/>
          <w:color w:val="B46400"/>
          <w:sz w:val="18"/>
        </w:rPr>
        <w:t>JULGADO CORRELATO</w:t>
      </w:r>
    </w:p>
    <w:p>
      <w:r>
        <w:rPr>
          <w:color w:val="808080"/>
          <w:sz w:val="14"/>
        </w:rPr>
        <w:t>Bloco 1654 | cf-art-6-ali-b | julgado_correlato</w:t>
      </w:r>
    </w:p>
    <w:p>
      <w:pPr>
        <w:ind w:left="288"/>
      </w:pPr>
      <w:r>
        <w:rPr>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 especiais. Prejuízo à saúde do servidor. Inexistência de lei complementar. Art. 40, § 4º, da CF. Inexistente a disciplina específica da aposentadoria especial do servidor, impõe-se a adoção, via pronunciamento judicial, daquela própria aos trabalhadores em geral – art. 57, § 1º, da Lei 8.213/1991.</w:t>
      </w:r>
    </w:p>
    <w:p>
      <w:pPr>
        <w:ind w:left="288"/>
      </w:pPr>
      <w:r>
        <w:rPr>
          <w:b/>
          <w:color w:val="0050A0"/>
          <w:sz w:val="16"/>
        </w:rPr>
        <w:t>[MI 721, rel. min. Marco Aurélio, j. 30-8-2007, P, DJ de 30-11-2007.]</w:t>
      </w:r>
    </w:p>
    <w:p>
      <w:r>
        <w:rPr>
          <w:sz w:val="12"/>
        </w:rPr>
        <w:t>────────────────────────────────────────────────────────────</w:t>
      </w:r>
    </w:p>
    <w:p>
      <w:r>
        <w:rPr>
          <w:b/>
          <w:color w:val="B46400"/>
          <w:sz w:val="18"/>
        </w:rPr>
        <w:t>JULGADO CORRELATO</w:t>
      </w:r>
    </w:p>
    <w:p>
      <w:r>
        <w:rPr>
          <w:color w:val="808080"/>
          <w:sz w:val="14"/>
        </w:rPr>
        <w:t>Bloco 1655 | cf-art-6-ali-b | julgado_correlato</w:t>
      </w:r>
    </w:p>
    <w:p>
      <w:pPr>
        <w:ind w:left="288"/>
      </w:pPr>
      <w:r>
        <w:rPr>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50A0"/>
          <w:sz w:val="16"/>
        </w:rPr>
        <w:t>[MI 689, rel. min. Eros Grau, j. 7-6-2006, P, DJ de 18-8-2006.]</w:t>
      </w:r>
    </w:p>
    <w:p>
      <w:r>
        <w:rPr>
          <w:sz w:val="12"/>
        </w:rPr>
        <w:t>────────────────────────────────────────────────────────────</w:t>
      </w:r>
    </w:p>
    <w:p>
      <w:r>
        <w:rPr>
          <w:b/>
          <w:color w:val="B46400"/>
          <w:sz w:val="18"/>
        </w:rPr>
        <w:t>JULGADO CORRELATO</w:t>
      </w:r>
    </w:p>
    <w:p>
      <w:r>
        <w:rPr>
          <w:color w:val="808080"/>
          <w:sz w:val="14"/>
        </w:rPr>
        <w:t>Bloco 1656 | cf-art-6-ali-b | julgado_correlato</w:t>
      </w:r>
    </w:p>
    <w:p>
      <w:pPr>
        <w:ind w:left="288"/>
      </w:pPr>
      <w:r>
        <w:rPr>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50A0"/>
          <w:sz w:val="16"/>
        </w:rPr>
        <w:t>[MI 472, rel. min. Celso de Mello, j. 6-9-2005, P, DJ de 2-3-2001.]</w:t>
      </w:r>
    </w:p>
    <w:p>
      <w:r>
        <w:rPr>
          <w:sz w:val="12"/>
        </w:rPr>
        <w:t>────────────────────────────────────────────────────────────</w:t>
      </w:r>
    </w:p>
    <w:p>
      <w:r>
        <w:rPr>
          <w:b/>
          <w:color w:val="B46400"/>
          <w:sz w:val="18"/>
        </w:rPr>
        <w:t>JULGADO CORRELATO</w:t>
      </w:r>
    </w:p>
    <w:p>
      <w:r>
        <w:rPr>
          <w:color w:val="808080"/>
          <w:sz w:val="14"/>
        </w:rPr>
        <w:t>Bloco 1657 | cf-art-6-ali-b | julgado_correlato</w:t>
      </w:r>
    </w:p>
    <w:p>
      <w:pPr>
        <w:ind w:left="288"/>
      </w:pPr>
      <w:r>
        <w:rPr>
          <w:sz w:val="18"/>
        </w:rPr>
        <w:t>=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de 24-5-2002). Logo, desnecessária a renovação de notificação ao órgão legislativo que, no caso, não apenas incidiu objetivamente na omissão do dever de legislar, passados quase quatorze anos da promulgação da regra que lhe criava tal obrigação, mas que, também, já foi anteriormente cientificado por esta Corte, como resultado da decisão de outros mandados de injunção.</w:t>
      </w:r>
    </w:p>
    <w:p>
      <w:pPr>
        <w:ind w:left="288"/>
      </w:pPr>
      <w:r>
        <w:rPr>
          <w:b/>
          <w:color w:val="0050A0"/>
          <w:sz w:val="16"/>
        </w:rPr>
        <w:t>[MI 562, rel. min. Carlos Velloso, red. do ac. min. Ellen Gracie, j. 20-2-2003, P, DJ de 20-6-2003.]</w:t>
      </w:r>
    </w:p>
    <w:p>
      <w:r>
        <w:rPr>
          <w:sz w:val="12"/>
        </w:rPr>
        <w:t>────────────────────────────────────────────────────────────</w:t>
      </w:r>
    </w:p>
    <w:p>
      <w:r>
        <w:rPr>
          <w:b/>
          <w:color w:val="B46400"/>
          <w:sz w:val="18"/>
        </w:rPr>
        <w:t>JULGADO CORRELATO</w:t>
      </w:r>
    </w:p>
    <w:p>
      <w:r>
        <w:rPr>
          <w:color w:val="808080"/>
          <w:sz w:val="14"/>
        </w:rPr>
        <w:t>Bloco 1658 | cf-art-6-ali-b | julgado_correlato</w:t>
      </w:r>
    </w:p>
    <w:p>
      <w:pPr>
        <w:ind w:left="288"/>
      </w:pPr>
      <w:r>
        <w:rPr>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50A0"/>
          <w:sz w:val="16"/>
        </w:rPr>
        <w:t>[MI 498, rel. min. Marco Aurélio, j. 6-2-1997, P, DJ de 4-4-1997.]</w:t>
      </w:r>
    </w:p>
    <w:p>
      <w:r>
        <w:rPr>
          <w:sz w:val="12"/>
        </w:rPr>
        <w:t>────────────────────────────────────────────────────────────</w:t>
      </w:r>
    </w:p>
    <w:p>
      <w:r>
        <w:rPr>
          <w:b/>
          <w:color w:val="B46400"/>
          <w:sz w:val="18"/>
        </w:rPr>
        <w:t>JULGADO CORRELATO</w:t>
      </w:r>
    </w:p>
    <w:p>
      <w:r>
        <w:rPr>
          <w:color w:val="808080"/>
          <w:sz w:val="14"/>
        </w:rPr>
        <w:t>Bloco 1659 | cf-art-6-ali-b | julgado_correlato</w:t>
      </w:r>
    </w:p>
    <w:p>
      <w:pPr>
        <w:ind w:left="288"/>
      </w:pPr>
      <w:r>
        <w:rPr>
          <w:sz w:val="18"/>
        </w:rPr>
        <w:t>Tratando-se de mera faculdade conferida ao legislador, que ainda não a exercitou, não há direito constitucional já criado, e cujo exercício esteja dependendo de norma regulamentadora.</w:t>
      </w:r>
    </w:p>
    <w:p>
      <w:pPr>
        <w:ind w:left="288"/>
      </w:pPr>
      <w:r>
        <w:rPr>
          <w:b/>
          <w:color w:val="0050A0"/>
          <w:sz w:val="16"/>
        </w:rPr>
        <w:t>[MI 444 QO, rel. min. Sydney Sanches, j. 29-9-1994, P, DJ de 4-11-1994.]</w:t>
      </w:r>
    </w:p>
    <w:p>
      <w:r>
        <w:rPr>
          <w:sz w:val="12"/>
        </w:rPr>
        <w:t>────────────────────────────────────────────────────────────</w:t>
      </w:r>
    </w:p>
    <w:p>
      <w:r>
        <w:rPr>
          <w:b/>
          <w:color w:val="B46400"/>
          <w:sz w:val="18"/>
        </w:rPr>
        <w:t>JULGADO CORRELATO</w:t>
      </w:r>
    </w:p>
    <w:p>
      <w:r>
        <w:rPr>
          <w:color w:val="808080"/>
          <w:sz w:val="14"/>
        </w:rPr>
        <w:t>Bloco 1660 | cf-art-6-ali-b | julgado_correlato</w:t>
      </w:r>
    </w:p>
    <w:p>
      <w:pPr>
        <w:ind w:left="288"/>
      </w:pPr>
      <w:r>
        <w:rPr>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50A0"/>
          <w:sz w:val="16"/>
        </w:rPr>
        <w:t>[MI 352 QO, rel. min. Néri da Silveira, j. 4-9-1991, P, DJ de 12-12-1997.]</w:t>
      </w:r>
    </w:p>
    <w:p>
      <w:r>
        <w:rPr>
          <w:sz w:val="12"/>
        </w:rPr>
        <w:t>────────────────────────────────────────────────────────────</w:t>
      </w:r>
    </w:p>
    <w:p>
      <w:r>
        <w:rPr>
          <w:b/>
          <w:color w:val="B46400"/>
          <w:sz w:val="18"/>
        </w:rPr>
        <w:t>JULGADO CORRELATO</w:t>
      </w:r>
    </w:p>
    <w:p>
      <w:r>
        <w:rPr>
          <w:color w:val="808080"/>
          <w:sz w:val="14"/>
        </w:rPr>
        <w:t>Bloco 1661 | cf-art-6-ali-b | julgado_correlato</w:t>
      </w:r>
    </w:p>
    <w:p>
      <w:pPr>
        <w:ind w:left="288"/>
      </w:pPr>
      <w:r>
        <w:rPr>
          <w:sz w:val="18"/>
        </w:rPr>
        <w:t>= MI 1.231 AgR, rel. min. Ricardo Lewandowski, j. 16-11-2011, P, DJE de 1º-12-2011 É impróprio o uso do mandado de injunção para o exercício de direito decorrente de norma constitucional autoaplicável.</w:t>
      </w:r>
    </w:p>
    <w:p>
      <w:pPr>
        <w:ind w:left="288"/>
      </w:pPr>
      <w:r>
        <w:rPr>
          <w:b/>
          <w:color w:val="0050A0"/>
          <w:sz w:val="16"/>
        </w:rPr>
        <w:t>[MI 97 QO, rel. min. Sydney Sanches, j. 1º-2-1990, P, DJ de 23-3-1990.]</w:t>
      </w:r>
    </w:p>
    <w:p>
      <w:r>
        <w:rPr>
          <w:sz w:val="12"/>
        </w:rPr>
        <w:t>────────────────────────────────────────────────────────────</w:t>
      </w:r>
    </w:p>
    <w:p>
      <w:r>
        <w:rPr>
          <w:b/>
          <w:color w:val="B46400"/>
          <w:sz w:val="18"/>
        </w:rPr>
        <w:t>JULGADO CORRELATO</w:t>
      </w:r>
    </w:p>
    <w:p>
      <w:r>
        <w:rPr>
          <w:color w:val="808080"/>
          <w:sz w:val="14"/>
        </w:rPr>
        <w:t>Bloco 1662 | cf-art-6-ali-b | julgado_correlato</w:t>
      </w:r>
    </w:p>
    <w:p>
      <w:pPr>
        <w:ind w:left="288"/>
      </w:pPr>
      <w:r>
        <w:rPr>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50A0"/>
          <w:sz w:val="16"/>
        </w:rPr>
        <w:t>[MI 14 QO, rel. min. Sydney Sanches, j. 26-10-1988, P, DJ de 18-11-1988.]</w:t>
      </w:r>
    </w:p>
    <w:p>
      <w:r>
        <w:rPr>
          <w:sz w:val="12"/>
        </w:rPr>
        <w:t>────────────────────────────────────────────────────────────</w:t>
      </w:r>
    </w:p>
    <w:p>
      <w:r>
        <w:rPr>
          <w:b/>
          <w:color w:val="B46400"/>
          <w:sz w:val="18"/>
        </w:rPr>
        <w:t>JULGADO CORRELATO</w:t>
      </w:r>
    </w:p>
    <w:p>
      <w:r>
        <w:rPr>
          <w:color w:val="808080"/>
          <w:sz w:val="14"/>
        </w:rPr>
        <w:t>Bloco 1663 | cf-art-6-ali-b | julgado_correlato</w:t>
      </w:r>
    </w:p>
    <w:p>
      <w:pPr>
        <w:ind w:left="288"/>
      </w:pPr>
      <w:r>
        <w:rPr>
          <w:sz w:val="18"/>
        </w:rPr>
        <w:t>LXXII - conceder-se-á habeas data: O habeas data é via processual inadequada ao atendimento de pretensão do autor de sustar a publicação de matéria em sítio eletrônico.</w:t>
      </w:r>
    </w:p>
    <w:p>
      <w:pPr>
        <w:ind w:left="288"/>
      </w:pPr>
      <w:r>
        <w:rPr>
          <w:b/>
          <w:color w:val="0050A0"/>
          <w:sz w:val="16"/>
        </w:rPr>
        <w:t>[HD 100 AgR, rel. min. Luiz Fux, j. 25-11-2014, 1ª T, DJE de 16-12-2014.]</w:t>
      </w:r>
    </w:p>
    <w:p>
      <w:r>
        <w:rPr>
          <w:sz w:val="12"/>
        </w:rPr>
        <w:t>────────────────────────────────────────────────────────────</w:t>
      </w:r>
    </w:p>
    <w:p>
      <w:r>
        <w:rPr>
          <w:b/>
          <w:color w:val="B46400"/>
          <w:sz w:val="18"/>
        </w:rPr>
        <w:t>JULGADO CORRELATO</w:t>
      </w:r>
    </w:p>
    <w:p>
      <w:r>
        <w:rPr>
          <w:color w:val="808080"/>
          <w:sz w:val="14"/>
        </w:rPr>
        <w:t>Bloco 1664 | cf-art-6-ali-b | julgado_correlato</w:t>
      </w:r>
    </w:p>
    <w:p>
      <w:pPr>
        <w:ind w:left="288"/>
      </w:pPr>
      <w:r>
        <w:rPr>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50A0"/>
          <w:sz w:val="16"/>
        </w:rPr>
        <w:t>[HD 90 AgR, rel. min. Ellen Gracie, j. 18-2-2010, P, DJE de 19-3-2010.]</w:t>
      </w:r>
    </w:p>
    <w:p>
      <w:r>
        <w:rPr>
          <w:sz w:val="12"/>
        </w:rPr>
        <w:t>────────────────────────────────────────────────────────────</w:t>
      </w:r>
    </w:p>
    <w:p>
      <w:r>
        <w:rPr>
          <w:b/>
          <w:color w:val="B46400"/>
          <w:sz w:val="18"/>
        </w:rPr>
        <w:t>JULGADO CORRELATO</w:t>
      </w:r>
    </w:p>
    <w:p>
      <w:r>
        <w:rPr>
          <w:color w:val="808080"/>
          <w:sz w:val="14"/>
        </w:rPr>
        <w:t>Bloco 1665 | cf-art-6-ali-b | julgado_correlato</w:t>
      </w:r>
    </w:p>
    <w:p>
      <w:pPr>
        <w:ind w:left="288"/>
      </w:pPr>
      <w:r>
        <w:rPr>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50A0"/>
          <w:sz w:val="16"/>
        </w:rPr>
        <w:t>[RMS 24.617, rel. min. Carlos Velloso, j. 17-5-2005, 2ª T, DJ de 10-6-2005.]</w:t>
      </w:r>
    </w:p>
    <w:p>
      <w:r>
        <w:rPr>
          <w:sz w:val="12"/>
        </w:rPr>
        <w:t>────────────────────────────────────────────────────────────</w:t>
      </w:r>
    </w:p>
    <w:p>
      <w:r>
        <w:rPr>
          <w:b/>
          <w:color w:val="B46400"/>
          <w:sz w:val="18"/>
        </w:rPr>
        <w:t>JULGADO CORRELATO</w:t>
      </w:r>
    </w:p>
    <w:p>
      <w:r>
        <w:rPr>
          <w:color w:val="808080"/>
          <w:sz w:val="14"/>
        </w:rPr>
        <w:t>Bloco 1666 | cf-art-6-ali-b | julgado_correlato</w:t>
      </w:r>
    </w:p>
    <w:p>
      <w:pPr>
        <w:ind w:left="288"/>
      </w:pPr>
      <w:r>
        <w:rPr>
          <w:sz w:val="18"/>
        </w:rPr>
        <w:t>A Lei 9.507, de 12-11-1997, que regula o direito de acesso a informações e disciplina o rito processual do habeas data, acolheu os princípios gerais já proclamados por construção pretoriana.</w:t>
      </w:r>
    </w:p>
    <w:p>
      <w:pPr>
        <w:ind w:left="288"/>
      </w:pPr>
      <w:r>
        <w:rPr>
          <w:b/>
          <w:color w:val="0050A0"/>
          <w:sz w:val="16"/>
        </w:rPr>
        <w:t>[RHD 24, rel. min. Maurício Corrêa, j. 28-11-1997, 2ª T, DJ de 13-2-1998.]</w:t>
      </w:r>
    </w:p>
    <w:p>
      <w:r>
        <w:rPr>
          <w:sz w:val="12"/>
        </w:rPr>
        <w:t>────────────────────────────────────────────────────────────</w:t>
      </w:r>
    </w:p>
    <w:p>
      <w:r>
        <w:rPr>
          <w:b/>
          <w:color w:val="B46400"/>
          <w:sz w:val="18"/>
        </w:rPr>
        <w:t>JULGADO CORRELATO</w:t>
      </w:r>
    </w:p>
    <w:p>
      <w:r>
        <w:rPr>
          <w:color w:val="808080"/>
          <w:sz w:val="14"/>
        </w:rPr>
        <w:t>Bloco 1667 | cf-art-6-ali-b | julgado_correlato</w:t>
      </w:r>
    </w:p>
    <w:p>
      <w:pPr>
        <w:ind w:left="288"/>
      </w:pPr>
      <w:r>
        <w:rPr>
          <w:sz w:val="18"/>
        </w:rPr>
        <w:t xml:space="preserve">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 quaisquer que sejam as dimensões em que estes se projetem. O acesso ao habeas data pressupõe, entre outras condições de admissibilidade, a existência do interesse de agir. Ausente o interesse legitimador da ação, torna-se inviável o exercício desse remédio constitucional. A prova do anterior indeferimento do pedido de informação de dados pessoais, ou da omissão em atendê-lo, constitui requisito </w:t>
      </w:r>
      <w:r>
        <w:rPr>
          <w:color w:val="A0A0A0"/>
          <w:sz w:val="14"/>
        </w:rPr>
        <w:t xml:space="preserve"> [...+184 chars]</w:t>
      </w:r>
    </w:p>
    <w:p>
      <w:pPr>
        <w:ind w:left="288"/>
      </w:pPr>
      <w:r>
        <w:rPr>
          <w:b/>
          <w:color w:val="0050A0"/>
          <w:sz w:val="16"/>
        </w:rPr>
        <w:t>[RHD 22, rel. min. Marco Aurélio, red. do ac. min. Celso de Mello, j. 19-9-1991, P, DJ de 1º-9-1995.]</w:t>
      </w:r>
    </w:p>
    <w:p>
      <w:r>
        <w:rPr>
          <w:sz w:val="12"/>
        </w:rPr>
        <w:t>────────────────────────────────────────────────────────────</w:t>
      </w:r>
    </w:p>
    <w:p>
      <w:r>
        <w:rPr>
          <w:b/>
          <w:color w:val="B46400"/>
          <w:sz w:val="18"/>
        </w:rPr>
        <w:t>JULGADO CORRELATO</w:t>
      </w:r>
    </w:p>
    <w:p>
      <w:r>
        <w:rPr>
          <w:color w:val="808080"/>
          <w:sz w:val="14"/>
        </w:rPr>
        <w:t>Bloco 1668 | cf-art-6-ali-b | julgado_correlato</w:t>
      </w:r>
    </w:p>
    <w:p>
      <w:pPr>
        <w:ind w:left="288"/>
      </w:pPr>
      <w:r>
        <w:rPr>
          <w:sz w:val="18"/>
        </w:rPr>
        <w:t>= HD 87 AgR, rel. min. Cármen Lúcia, j. 25-11-2009, P, DJE de 5-2-2010</w:t>
      </w:r>
    </w:p>
    <w:p>
      <w:r>
        <w:rPr>
          <w:sz w:val="12"/>
        </w:rPr>
        <w:t>────────────────────────────────────────────────────────────</w:t>
      </w:r>
    </w:p>
    <w:p>
      <w:r>
        <w:rPr>
          <w:b/>
          <w:color w:val="B46400"/>
          <w:sz w:val="18"/>
        </w:rPr>
        <w:t>JULGADO CORRELATO</w:t>
      </w:r>
    </w:p>
    <w:p>
      <w:r>
        <w:rPr>
          <w:color w:val="808080"/>
          <w:sz w:val="14"/>
        </w:rPr>
        <w:t>Bloco 1669 | cf-art-6-ali-a | julgado_correlato</w:t>
      </w:r>
    </w:p>
    <w:p>
      <w:pPr>
        <w:ind w:left="288"/>
      </w:pPr>
      <w:r>
        <w:rPr>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50A0"/>
          <w:sz w:val="16"/>
        </w:rPr>
        <w:t>[RE 673.707, rel. min. Luiz Fux, j. 17-6-2015, P, DJE de 30-9-2015, Tema 582, com mérito julgado.]</w:t>
      </w:r>
    </w:p>
    <w:p>
      <w:r>
        <w:rPr>
          <w:sz w:val="12"/>
        </w:rPr>
        <w:t>────────────────────────────────────────────────────────────</w:t>
      </w:r>
    </w:p>
    <w:p>
      <w:r>
        <w:rPr>
          <w:b/>
          <w:color w:val="B46400"/>
          <w:sz w:val="18"/>
        </w:rPr>
        <w:t>JULGADO CORRELATO</w:t>
      </w:r>
    </w:p>
    <w:p>
      <w:r>
        <w:rPr>
          <w:color w:val="808080"/>
          <w:sz w:val="14"/>
        </w:rPr>
        <w:t>Bloco 1670 | cf-art-6-ali-a | julgado_correlato</w:t>
      </w:r>
    </w:p>
    <w:p>
      <w:pPr>
        <w:ind w:left="288"/>
      </w:pPr>
      <w:r>
        <w:rPr>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50A0"/>
          <w:sz w:val="16"/>
        </w:rPr>
        <w:t>[HD 87 AgR, rel. min. Cármen Lúcia, j. 25-11-2009, P, DJE de 5-2-2010.]</w:t>
      </w:r>
    </w:p>
    <w:p>
      <w:r>
        <w:rPr>
          <w:sz w:val="12"/>
        </w:rPr>
        <w:t>────────────────────────────────────────────────────────────</w:t>
      </w:r>
    </w:p>
    <w:p>
      <w:r>
        <w:rPr>
          <w:b/>
          <w:color w:val="B46400"/>
          <w:sz w:val="18"/>
        </w:rPr>
        <w:t>JULGADO CORRELATO</w:t>
      </w:r>
    </w:p>
    <w:p>
      <w:r>
        <w:rPr>
          <w:color w:val="808080"/>
          <w:sz w:val="14"/>
        </w:rPr>
        <w:t>Bloco 1671 | cf-art-6-ali-a | julgado_correlato</w:t>
      </w:r>
    </w:p>
    <w:p>
      <w:pPr>
        <w:ind w:left="288"/>
      </w:pPr>
      <w:r>
        <w:rPr>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50A0"/>
          <w:sz w:val="16"/>
        </w:rPr>
        <w:t>[RE 165.304, rel. min. Octavio Gallotti, j. 19-10-2000, P, DJ de 15-12-2000.]</w:t>
      </w:r>
    </w:p>
    <w:p>
      <w:r>
        <w:rPr>
          <w:sz w:val="12"/>
        </w:rPr>
        <w:t>────────────────────────────────────────────────────────────</w:t>
      </w:r>
    </w:p>
    <w:p>
      <w:r>
        <w:rPr>
          <w:b/>
          <w:color w:val="B46400"/>
          <w:sz w:val="18"/>
        </w:rPr>
        <w:t>JULGADO CORRELATO</w:t>
      </w:r>
    </w:p>
    <w:p>
      <w:r>
        <w:rPr>
          <w:color w:val="808080"/>
          <w:sz w:val="14"/>
        </w:rPr>
        <w:t>Bloco 1672 | cf-art-6-ali-b | julgado_correlato</w:t>
      </w:r>
    </w:p>
    <w:p>
      <w:pPr>
        <w:ind w:left="288"/>
      </w:pPr>
      <w:r>
        <w:rPr>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50A0"/>
          <w:sz w:val="16"/>
        </w:rPr>
        <w:t>[Súmula 365.]</w:t>
      </w:r>
    </w:p>
    <w:p>
      <w:r>
        <w:rPr>
          <w:sz w:val="12"/>
        </w:rPr>
        <w:t>────────────────────────────────────────────────────────────</w:t>
      </w:r>
    </w:p>
    <w:p>
      <w:r>
        <w:rPr>
          <w:b/>
          <w:color w:val="B46400"/>
          <w:sz w:val="18"/>
        </w:rPr>
        <w:t>JULGADO CORRELATO</w:t>
      </w:r>
    </w:p>
    <w:p>
      <w:r>
        <w:rPr>
          <w:color w:val="808080"/>
          <w:sz w:val="14"/>
        </w:rPr>
        <w:t>Bloco 1673 | cf-art-6-ali-b | julgado_correlato</w:t>
      </w:r>
    </w:p>
    <w:p>
      <w:pPr>
        <w:ind w:left="288"/>
      </w:pPr>
      <w:r>
        <w:rPr>
          <w:sz w:val="18"/>
        </w:rPr>
        <w:t>O mandado de segurança não substitui a ação popular.</w:t>
      </w:r>
    </w:p>
    <w:p>
      <w:pPr>
        <w:ind w:left="288"/>
      </w:pPr>
      <w:r>
        <w:rPr>
          <w:b/>
          <w:color w:val="0050A0"/>
          <w:sz w:val="16"/>
        </w:rPr>
        <w:t>[Súmula 101.]</w:t>
      </w:r>
    </w:p>
    <w:p>
      <w:r>
        <w:rPr>
          <w:sz w:val="12"/>
        </w:rPr>
        <w:t>────────────────────────────────────────────────────────────</w:t>
      </w:r>
    </w:p>
    <w:p>
      <w:r>
        <w:rPr>
          <w:b/>
          <w:color w:val="B46400"/>
          <w:sz w:val="18"/>
        </w:rPr>
        <w:t>JULGADO CORRELATO</w:t>
      </w:r>
    </w:p>
    <w:p>
      <w:r>
        <w:rPr>
          <w:color w:val="808080"/>
          <w:sz w:val="14"/>
        </w:rPr>
        <w:t>Bloco 1674 | cf-art-6-ali-b | julgado_correlato</w:t>
      </w:r>
    </w:p>
    <w:p>
      <w:pPr>
        <w:ind w:left="288"/>
      </w:pPr>
      <w:r>
        <w:rPr>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50A0"/>
          <w:sz w:val="16"/>
        </w:rPr>
        <w:t>[ADI 769 MC, rel. min. Celso de Mello, j. 22-4-1993, P, DJ de 8-4-1994.]</w:t>
      </w:r>
    </w:p>
    <w:p>
      <w:r>
        <w:rPr>
          <w:sz w:val="12"/>
        </w:rPr>
        <w:t>────────────────────────────────────────────────────────────</w:t>
      </w:r>
    </w:p>
    <w:p>
      <w:r>
        <w:rPr>
          <w:b/>
          <w:color w:val="B46400"/>
          <w:sz w:val="18"/>
        </w:rPr>
        <w:t>JULGADO CORRELATO</w:t>
      </w:r>
    </w:p>
    <w:p>
      <w:r>
        <w:rPr>
          <w:color w:val="808080"/>
          <w:sz w:val="14"/>
        </w:rPr>
        <w:t>Bloco 1675 | cf-art-6-ali-b | julgado_correlato</w:t>
      </w:r>
    </w:p>
    <w:p>
      <w:pPr>
        <w:ind w:left="288"/>
      </w:pPr>
      <w:r>
        <w:rPr>
          <w:sz w:val="18"/>
        </w:rPr>
        <w:t>Vide AO 1.725 AgR, rel. min. Luiz Fux, j. 24-2-2015, 1ª T, DJE de 11-3-2015</w:t>
      </w:r>
    </w:p>
    <w:p>
      <w:r>
        <w:rPr>
          <w:sz w:val="12"/>
        </w:rPr>
        <w:t>────────────────────────────────────────────────────────────</w:t>
      </w:r>
    </w:p>
    <w:p>
      <w:r>
        <w:rPr>
          <w:b/>
          <w:color w:val="B46400"/>
          <w:sz w:val="18"/>
        </w:rPr>
        <w:t>JULGADO CORRELATO</w:t>
      </w:r>
    </w:p>
    <w:p>
      <w:r>
        <w:rPr>
          <w:color w:val="808080"/>
          <w:sz w:val="14"/>
        </w:rPr>
        <w:t>Bloco 1676 | cf-art-6-inc-I | julgado_correlato</w:t>
      </w:r>
    </w:p>
    <w:p>
      <w:pPr>
        <w:ind w:left="288"/>
      </w:pPr>
      <w:r>
        <w:rPr>
          <w:b/>
          <w:color w:val="0050A0"/>
          <w:sz w:val="16"/>
        </w:rPr>
        <w:t>[RE 1.101.937, rel. min. Alexandre de Moraes, j. 4-3-2021, P. DJE de 14-6-2021, Tema 1.075, com mérito julgado.]</w:t>
      </w:r>
    </w:p>
    <w:p>
      <w:r>
        <w:rPr>
          <w:sz w:val="12"/>
        </w:rPr>
        <w:t>────────────────────────────────────────────────────────────</w:t>
      </w:r>
    </w:p>
    <w:p>
      <w:r>
        <w:rPr>
          <w:b/>
          <w:color w:val="B46400"/>
          <w:sz w:val="18"/>
        </w:rPr>
        <w:t>JULGADO CORRELATO</w:t>
      </w:r>
    </w:p>
    <w:p>
      <w:r>
        <w:rPr>
          <w:color w:val="808080"/>
          <w:sz w:val="14"/>
        </w:rPr>
        <w:t>Bloco 1677 | cf-art-6-inc-I | julgado_correlato</w:t>
      </w:r>
    </w:p>
    <w:p>
      <w:pPr>
        <w:ind w:left="288"/>
      </w:pPr>
      <w:r>
        <w:rPr>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50A0"/>
          <w:sz w:val="16"/>
        </w:rPr>
        <w:t>[ARE 824.781 RG, rel. min. Dias Toffoli, j. 27-8-2015, P, DJE de 9-10-2015, Tema 836, com mérito julgado.]</w:t>
      </w:r>
    </w:p>
    <w:p>
      <w:r>
        <w:rPr>
          <w:sz w:val="12"/>
        </w:rPr>
        <w:t>────────────────────────────────────────────────────────────</w:t>
      </w:r>
    </w:p>
    <w:p>
      <w:r>
        <w:rPr>
          <w:b/>
          <w:color w:val="B46400"/>
          <w:sz w:val="18"/>
        </w:rPr>
        <w:t>JULGADO CORRELATO</w:t>
      </w:r>
    </w:p>
    <w:p>
      <w:r>
        <w:rPr>
          <w:color w:val="808080"/>
          <w:sz w:val="14"/>
        </w:rPr>
        <w:t>Bloco 1678 | cf-art-6-inc-I | julgado_correlato</w:t>
      </w:r>
    </w:p>
    <w:p>
      <w:pPr>
        <w:ind w:left="288"/>
      </w:pPr>
      <w:r>
        <w:rPr>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50A0"/>
          <w:sz w:val="16"/>
        </w:rPr>
        <w:t>[AO 1.725 AgR, rel. min. Luiz Fux, j. 24-2-2015, 1ª T, DJE de 11-3-2015.]</w:t>
      </w:r>
    </w:p>
    <w:p>
      <w:r>
        <w:rPr>
          <w:sz w:val="12"/>
        </w:rPr>
        <w:t>────────────────────────────────────────────────────────────</w:t>
      </w:r>
    </w:p>
    <w:p>
      <w:r>
        <w:rPr>
          <w:b/>
          <w:color w:val="B46400"/>
          <w:sz w:val="18"/>
        </w:rPr>
        <w:t>JULGADO CORRELATO</w:t>
      </w:r>
    </w:p>
    <w:p>
      <w:r>
        <w:rPr>
          <w:color w:val="808080"/>
          <w:sz w:val="14"/>
        </w:rPr>
        <w:t>Bloco 1679 | cf-art-6-inc-I | julgado_correlato</w:t>
      </w:r>
    </w:p>
    <w:p>
      <w:pPr>
        <w:ind w:left="288"/>
      </w:pPr>
      <w:r>
        <w:rPr>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p>
    <w:p>
      <w:pPr>
        <w:ind w:left="288"/>
      </w:pPr>
      <w:r>
        <w:rPr>
          <w:b/>
          <w:color w:val="0050A0"/>
          <w:sz w:val="16"/>
        </w:rPr>
        <w:t>[Pet 3.388 ED, rel. min. Roberto Barroso, j. 23-10-2013, P, DJE de 4-2-2014.]</w:t>
      </w:r>
    </w:p>
    <w:p>
      <w:r>
        <w:rPr>
          <w:sz w:val="12"/>
        </w:rPr>
        <w:t>────────────────────────────────────────────────────────────</w:t>
      </w:r>
    </w:p>
    <w:p>
      <w:r>
        <w:rPr>
          <w:b/>
          <w:color w:val="B46400"/>
          <w:sz w:val="18"/>
        </w:rPr>
        <w:t>JULGADO CORRELATO</w:t>
      </w:r>
    </w:p>
    <w:p>
      <w:r>
        <w:rPr>
          <w:color w:val="808080"/>
          <w:sz w:val="14"/>
        </w:rPr>
        <w:t>Bloco 1680 | cf-art-6-inc-I | julgado_correlato</w:t>
      </w:r>
    </w:p>
    <w:p>
      <w:pPr>
        <w:ind w:left="288"/>
      </w:pPr>
      <w:r>
        <w:rPr>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50A0"/>
          <w:sz w:val="16"/>
        </w:rPr>
        <w:t>[RE 335.428, rel. min. Dias Toffoli, j. 18-5-2010, 1ª T, DJE de 6-8-2010.]</w:t>
      </w:r>
    </w:p>
    <w:p>
      <w:r>
        <w:rPr>
          <w:sz w:val="12"/>
        </w:rPr>
        <w:t>────────────────────────────────────────────────────────────</w:t>
      </w:r>
    </w:p>
    <w:p>
      <w:r>
        <w:rPr>
          <w:b/>
          <w:color w:val="B46400"/>
          <w:sz w:val="18"/>
        </w:rPr>
        <w:t>JULGADO CORRELATO</w:t>
      </w:r>
    </w:p>
    <w:p>
      <w:r>
        <w:rPr>
          <w:color w:val="808080"/>
          <w:sz w:val="14"/>
        </w:rPr>
        <w:t>Bloco 1681 | cf-art-6-inc-I | julgado_correlato</w:t>
      </w:r>
    </w:p>
    <w:p>
      <w:pPr>
        <w:ind w:left="288"/>
      </w:pPr>
      <w:r>
        <w:rPr>
          <w:sz w:val="18"/>
        </w:rPr>
        <w:t>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jurídico para cuja proteção se preordena a ação popular. Impossibilidade de ingresso do Estado-membro na condição de autor, tendo em vista que a legitimidade ativa da ação popular é tão somente do cidadão. Ingresso do Estado de Roraima e de outros interessados, inclusive de representantes das comunidades indígenas, exclusivamente como assistentes simples. Regular atuação do Ministério Público.</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1682 | cf-art-6-inc-I | julgado_correlato</w:t>
      </w:r>
    </w:p>
    <w:p>
      <w:pPr>
        <w:ind w:left="288"/>
      </w:pPr>
      <w:r>
        <w:rPr>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 ou a membro ou membros de órgão colegiado de qualquer dos Poderes do Estado cujos atos, na esfera cível – como sucede no mandado de segurança – ou na esfera penal – como ocorre na ação penal originár</w:t>
      </w:r>
      <w:r>
        <w:rPr>
          <w:color w:val="A0A0A0"/>
          <w:sz w:val="14"/>
        </w:rPr>
        <w:t xml:space="preserve"> [...+439 chars]</w:t>
      </w:r>
    </w:p>
    <w:p>
      <w:pPr>
        <w:ind w:left="288"/>
      </w:pPr>
      <w:r>
        <w:rPr>
          <w:b/>
          <w:color w:val="0050A0"/>
          <w:sz w:val="16"/>
        </w:rPr>
        <w:t>[Pet 3.674 QO, rel. min. Sepúlveda Pertence, j. 4-10-2006, P, DJ de 19-12-2006.]</w:t>
      </w:r>
    </w:p>
    <w:p>
      <w:r>
        <w:rPr>
          <w:sz w:val="12"/>
        </w:rPr>
        <w:t>────────────────────────────────────────────────────────────</w:t>
      </w:r>
    </w:p>
    <w:p>
      <w:r>
        <w:rPr>
          <w:b/>
          <w:color w:val="B46400"/>
          <w:sz w:val="18"/>
        </w:rPr>
        <w:t>JULGADO CORRELATO</w:t>
      </w:r>
    </w:p>
    <w:p>
      <w:r>
        <w:rPr>
          <w:color w:val="808080"/>
          <w:sz w:val="14"/>
        </w:rPr>
        <w:t>Bloco 1683 | cf-art-6-inc-I | julgado_correlato</w:t>
      </w:r>
    </w:p>
    <w:p>
      <w:pPr>
        <w:ind w:left="288"/>
      </w:pPr>
      <w:r>
        <w:rPr>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 Dada a patente similitude da natureza jurídica do Sesi [Serviço Social da Indústria] e congêneres à do Sebrae, seja no tocante à arrecadação e apli</w:t>
      </w:r>
      <w:r>
        <w:rPr>
          <w:color w:val="A0A0A0"/>
          <w:sz w:val="14"/>
        </w:rPr>
        <w:t xml:space="preserve"> [...+183 chars]</w:t>
      </w:r>
    </w:p>
    <w:p>
      <w:pPr>
        <w:ind w:left="288"/>
      </w:pPr>
      <w:r>
        <w:rPr>
          <w:b/>
          <w:color w:val="0050A0"/>
          <w:sz w:val="16"/>
        </w:rPr>
        <w:t>[RE 366.168, rel. min. Sepúlveda Pertence, j. 3-2-2004, 1ª T, DJ de 14-5-2004.]</w:t>
      </w:r>
    </w:p>
    <w:p>
      <w:r>
        <w:rPr>
          <w:sz w:val="12"/>
        </w:rPr>
        <w:t>────────────────────────────────────────────────────────────</w:t>
      </w:r>
    </w:p>
    <w:p>
      <w:r>
        <w:rPr>
          <w:b/>
          <w:color w:val="B46400"/>
          <w:sz w:val="18"/>
        </w:rPr>
        <w:t>JULGADO CORRELATO</w:t>
      </w:r>
    </w:p>
    <w:p>
      <w:r>
        <w:rPr>
          <w:color w:val="808080"/>
          <w:sz w:val="14"/>
        </w:rPr>
        <w:t>Bloco 1684 | cf-art-6-inc-I | julgado_correlato</w:t>
      </w:r>
    </w:p>
    <w:p>
      <w:pPr>
        <w:ind w:left="288"/>
      </w:pPr>
      <w:r>
        <w:rPr>
          <w:sz w:val="18"/>
        </w:rPr>
        <w:t>A competência para julgar ação popular contra ato de qualquer autoridade, até mesmo do presidente da República, é, via de regra, do juízo competente de primeiro grau.</w:t>
      </w:r>
    </w:p>
    <w:p>
      <w:pPr>
        <w:ind w:left="288"/>
      </w:pPr>
      <w:r>
        <w:rPr>
          <w:b/>
          <w:color w:val="0050A0"/>
          <w:sz w:val="16"/>
        </w:rPr>
        <w:t>[AO 859 QO, rel. min. Ellen Gracie, red. do ac. min. Maurício Corrêa, j. 11-10-2001, P, DJ de 1º-8-2003.]</w:t>
      </w:r>
    </w:p>
    <w:p>
      <w:r>
        <w:rPr>
          <w:sz w:val="12"/>
        </w:rPr>
        <w:t>────────────────────────────────────────────────────────────</w:t>
      </w:r>
    </w:p>
    <w:p>
      <w:r>
        <w:rPr>
          <w:b/>
          <w:color w:val="B46400"/>
          <w:sz w:val="18"/>
        </w:rPr>
        <w:t>JULGADO CORRELATO</w:t>
      </w:r>
    </w:p>
    <w:p>
      <w:r>
        <w:rPr>
          <w:color w:val="808080"/>
          <w:sz w:val="14"/>
        </w:rPr>
        <w:t>Bloco 1685 | cf-art-6-inc-I | julgado_correlato</w:t>
      </w:r>
    </w:p>
    <w:p>
      <w:pPr>
        <w:ind w:left="288"/>
      </w:pPr>
      <w:r>
        <w:rPr>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w:t>
      </w:r>
    </w:p>
    <w:p>
      <w:pPr>
        <w:ind w:left="288"/>
      </w:pPr>
      <w:r>
        <w:rPr>
          <w:b/>
          <w:color w:val="0050A0"/>
          <w:sz w:val="16"/>
        </w:rPr>
        <w:t>[Pet 2.018 AgR, rel. min. Celso de Mello, j. 22-8-2000, 2ª T, DJ de 16-2-2001.]</w:t>
      </w:r>
    </w:p>
    <w:p>
      <w:r>
        <w:rPr>
          <w:sz w:val="12"/>
        </w:rPr>
        <w:t>────────────────────────────────────────────────────────────</w:t>
      </w:r>
    </w:p>
    <w:p>
      <w:r>
        <w:rPr>
          <w:b/>
          <w:color w:val="B46400"/>
          <w:sz w:val="18"/>
        </w:rPr>
        <w:t>JULGADO CORRELATO</w:t>
      </w:r>
    </w:p>
    <w:p>
      <w:r>
        <w:rPr>
          <w:color w:val="808080"/>
          <w:sz w:val="14"/>
        </w:rPr>
        <w:t>Bloco 1686 | cf-art-6-inc-I | julgado_correlato</w:t>
      </w:r>
    </w:p>
    <w:p>
      <w:pPr>
        <w:ind w:left="288"/>
      </w:pPr>
      <w:r>
        <w:rPr>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50A0"/>
          <w:sz w:val="16"/>
        </w:rPr>
        <w:t>[RE 221.291, rel. min. Moreira Alves, j. 11-4-2000, 1ª T, DJ de 9-6-2000.]</w:t>
      </w:r>
    </w:p>
    <w:p>
      <w:r>
        <w:rPr>
          <w:sz w:val="12"/>
        </w:rPr>
        <w:t>────────────────────────────────────────────────────────────</w:t>
      </w:r>
    </w:p>
    <w:p>
      <w:r>
        <w:rPr>
          <w:b/>
          <w:color w:val="B46400"/>
          <w:sz w:val="18"/>
        </w:rPr>
        <w:t>JULGADO CORRELATO</w:t>
      </w:r>
    </w:p>
    <w:p>
      <w:r>
        <w:rPr>
          <w:color w:val="808080"/>
          <w:sz w:val="14"/>
        </w:rPr>
        <w:t>Bloco 1687 | cf-art-6-inc-I | julgado_correlato</w:t>
      </w:r>
    </w:p>
    <w:p>
      <w:pPr>
        <w:ind w:left="288"/>
      </w:pPr>
      <w:r>
        <w:rPr>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 preciso esperar que os atos lesivos ocorram e produzam todos os seus efeitos, para que, só então, ela seja proposta. No caso presente, a ação popular, como proposta, tem índole preventiva e repressiva ou corretiva, ao mesmo tempo. Com ela se pretende a sustação dos pagamentos futuros (caráter preventivo) e a restituição das quantias que tiverem sido pagas, nos últimos cinco anos, em face do prazo</w:t>
      </w:r>
      <w:r>
        <w:rPr>
          <w:color w:val="A0A0A0"/>
          <w:sz w:val="14"/>
        </w:rPr>
        <w:t xml:space="preserve"> [...+79 chars]</w:t>
      </w:r>
    </w:p>
    <w:p>
      <w:pPr>
        <w:ind w:left="288"/>
      </w:pPr>
      <w:r>
        <w:rPr>
          <w:b/>
          <w:color w:val="0050A0"/>
          <w:sz w:val="16"/>
        </w:rPr>
        <w:t>[AO 506 QO, rel. min. Sydney Sanches, j. 6-5-1998, P, DJ de 4-12-1998.]</w:t>
      </w:r>
    </w:p>
    <w:p>
      <w:r>
        <w:rPr>
          <w:sz w:val="12"/>
        </w:rPr>
        <w:t>────────────────────────────────────────────────────────────</w:t>
      </w:r>
    </w:p>
    <w:p>
      <w:r>
        <w:rPr>
          <w:b/>
          <w:color w:val="B46400"/>
          <w:sz w:val="18"/>
        </w:rPr>
        <w:t>JULGADO CORRELATO</w:t>
      </w:r>
    </w:p>
    <w:p>
      <w:r>
        <w:rPr>
          <w:color w:val="808080"/>
          <w:sz w:val="14"/>
        </w:rPr>
        <w:t>Bloco 1688 | cf-art-6-inc-I | julgado_correlato</w:t>
      </w:r>
    </w:p>
    <w:p>
      <w:pPr>
        <w:ind w:left="288"/>
      </w:pPr>
      <w:r>
        <w:rPr>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50A0"/>
          <w:sz w:val="16"/>
        </w:rPr>
        <w:t>[RE 206.889, rel. min. Carlos Velloso, j. 25-3-1997, 2ª T, DJ de 13-6-1997.]</w:t>
      </w:r>
    </w:p>
    <w:p>
      <w:r>
        <w:rPr>
          <w:sz w:val="12"/>
        </w:rPr>
        <w:t>────────────────────────────────────────────────────────────</w:t>
      </w:r>
    </w:p>
    <w:p>
      <w:r>
        <w:rPr>
          <w:b/>
          <w:color w:val="B46400"/>
          <w:sz w:val="18"/>
        </w:rPr>
        <w:t>JULGADO CORRELATO</w:t>
      </w:r>
    </w:p>
    <w:p>
      <w:r>
        <w:rPr>
          <w:color w:val="808080"/>
          <w:sz w:val="14"/>
        </w:rPr>
        <w:t>Bloco 1689 | cf-art-6-inc-I | julgado_correlato</w:t>
      </w:r>
    </w:p>
    <w:p>
      <w:pPr>
        <w:ind w:left="288"/>
      </w:pPr>
      <w:r>
        <w:rPr>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50A0"/>
          <w:sz w:val="16"/>
        </w:rPr>
        <w:t>[AR 1.178, rel. min. Marco Aurélio, j. 3-5-1995, P, DJ de 6-9-1996.]</w:t>
      </w:r>
    </w:p>
    <w:p>
      <w:r>
        <w:rPr>
          <w:sz w:val="12"/>
        </w:rPr>
        <w:t>────────────────────────────────────────────────────────────</w:t>
      </w:r>
    </w:p>
    <w:p>
      <w:r>
        <w:rPr>
          <w:b/>
          <w:color w:val="B46400"/>
          <w:sz w:val="18"/>
        </w:rPr>
        <w:t>JULGADO CORRELATO</w:t>
      </w:r>
    </w:p>
    <w:p>
      <w:r>
        <w:rPr>
          <w:color w:val="808080"/>
          <w:sz w:val="14"/>
        </w:rPr>
        <w:t>Bloco 1690 | cf-art-6-inc-I | julgado_correlato</w:t>
      </w:r>
    </w:p>
    <w:p>
      <w:pPr>
        <w:ind w:left="288"/>
      </w:pPr>
      <w:r>
        <w:rPr>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‘insuficiência de recursos’, quanto ‘necessitados’ podem aplicar-se tanto às pessoas físicas quanto às pessoas jurídicas. Lembro que não há, em princípio, impedimento insuperável a que pessoas jurídicas venham, também, a ser consideradas titulares de direitos fundamentais, não obstante estes, originalmente, terem por referência a pessoa física.</w:t>
      </w:r>
    </w:p>
    <w:p>
      <w:pPr>
        <w:ind w:left="288"/>
      </w:pPr>
      <w:r>
        <w:rPr>
          <w:b/>
          <w:color w:val="0050A0"/>
          <w:sz w:val="16"/>
        </w:rPr>
        <w:t>[ADI 4.636, voto do min. Gilmar Mendes, j. 4-11-2021, P, DJE de 10-2-2022.]</w:t>
      </w:r>
    </w:p>
    <w:p>
      <w:r>
        <w:rPr>
          <w:sz w:val="12"/>
        </w:rPr>
        <w:t>────────────────────────────────────────────────────────────</w:t>
      </w:r>
    </w:p>
    <w:p>
      <w:r>
        <w:rPr>
          <w:b/>
          <w:color w:val="B46400"/>
          <w:sz w:val="18"/>
        </w:rPr>
        <w:t>JULGADO CORRELATO</w:t>
      </w:r>
    </w:p>
    <w:p>
      <w:r>
        <w:rPr>
          <w:color w:val="808080"/>
          <w:sz w:val="14"/>
        </w:rPr>
        <w:t>Bloco 1691 | cf-art-6-inc-I | julgado_correlato</w:t>
      </w:r>
    </w:p>
    <w:p>
      <w:pPr>
        <w:ind w:left="288"/>
      </w:pPr>
      <w:r>
        <w:rPr>
          <w:sz w:val="18"/>
        </w:rPr>
        <w:t>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lealdade processual, mostrando-se proporcional a restrição do benefício de gratuidade de justiça nessa hipótese.</w:t>
      </w:r>
    </w:p>
    <w:p>
      <w:pPr>
        <w:ind w:left="288"/>
      </w:pPr>
      <w:r>
        <w:rPr>
          <w:b/>
          <w:color w:val="0050A0"/>
          <w:sz w:val="16"/>
        </w:rPr>
        <w:t>[ADI 5.766, rel. min. Roberto Barroso, red. do ac. min. Alexandre de Moraes, j. 20-10-2021, P, DJE de 03-5-2022.]</w:t>
      </w:r>
    </w:p>
    <w:p>
      <w:r>
        <w:rPr>
          <w:sz w:val="12"/>
        </w:rPr>
        <w:t>────────────────────────────────────────────────────────────</w:t>
      </w:r>
    </w:p>
    <w:p>
      <w:r>
        <w:rPr>
          <w:b/>
          <w:color w:val="B46400"/>
          <w:sz w:val="18"/>
        </w:rPr>
        <w:t>JULGADO CORRELATO</w:t>
      </w:r>
    </w:p>
    <w:p>
      <w:r>
        <w:rPr>
          <w:color w:val="808080"/>
          <w:sz w:val="14"/>
        </w:rPr>
        <w:t>Bloco 1692 | cf-art-6-inc-I | julgado_correlato</w:t>
      </w:r>
    </w:p>
    <w:p>
      <w:pPr>
        <w:ind w:left="288"/>
      </w:pPr>
      <w:r>
        <w:rPr>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50A0"/>
          <w:sz w:val="16"/>
        </w:rPr>
        <w:t>[ADI 3.658, rel. min. Marco Aurélio, j. 10-10-2019, P, DJE de 24-10-2019.]</w:t>
      </w:r>
    </w:p>
    <w:p>
      <w:r>
        <w:rPr>
          <w:sz w:val="12"/>
        </w:rPr>
        <w:t>────────────────────────────────────────────────────────────</w:t>
      </w:r>
    </w:p>
    <w:p>
      <w:pPr>
        <w:pStyle w:val="Heading1"/>
      </w:pPr>
      <w:r>
        <w:t>Art. 104</w:t>
      </w:r>
    </w:p>
    <w:p>
      <w:r>
        <w:rPr>
          <w:color w:val="808080"/>
          <w:sz w:val="14"/>
        </w:rPr>
        <w:t>Bloco 1693 | cf-art-104 | sem_categoria</w:t>
      </w:r>
    </w:p>
    <w:p>
      <w:pPr>
        <w:ind w:left="288"/>
      </w:pPr>
      <w:r>
        <w:rPr>
          <w:b/>
          <w:color w:val="0050A0"/>
          <w:sz w:val="16"/>
        </w:rPr>
        <w:t>[ADI 3.892 e ADI 4.270, rel. min. Joaquim Barbosa, j. 14-3-2012, P, DJE de 25-9-2012.]</w:t>
      </w:r>
    </w:p>
    <w:p>
      <w:r>
        <w:rPr>
          <w:sz w:val="12"/>
        </w:rPr>
        <w:t>────────────────────────────────────────────────────────────</w:t>
      </w:r>
    </w:p>
    <w:p>
      <w:r>
        <w:rPr>
          <w:color w:val="808080"/>
          <w:sz w:val="14"/>
        </w:rPr>
        <w:t>Bloco 1694 | cf-art-104 | sem_categoria</w:t>
      </w:r>
    </w:p>
    <w:p>
      <w:pPr>
        <w:ind w:left="288"/>
      </w:pPr>
      <w:r>
        <w:rPr>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50A0"/>
          <w:sz w:val="16"/>
        </w:rPr>
        <w:t>[ADI 3.394, rel. min. Eros Grau, j. 2-4-2007, P, DJE de 15-8-2008.]</w:t>
      </w:r>
    </w:p>
    <w:p>
      <w:r>
        <w:rPr>
          <w:sz w:val="12"/>
        </w:rPr>
        <w:t>────────────────────────────────────────────────────────────</w:t>
      </w:r>
    </w:p>
    <w:p>
      <w:r>
        <w:rPr>
          <w:color w:val="808080"/>
          <w:sz w:val="14"/>
        </w:rPr>
        <w:t>Bloco 1695 | cf-art-104 | sem_categoria</w:t>
      </w:r>
    </w:p>
    <w:p>
      <w:pPr>
        <w:ind w:left="288"/>
      </w:pPr>
      <w:r>
        <w:rPr>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liberdade de conformação normativa apenas explicitou uma correlação fundamental entre as imunidades e o princípio da capacidade contributiva no Sistema Tributário brasileiro, visto que a finalidade da tributação é justamente a realização da igualdade. Agravos regimentais providos, para fins de consignar a recepção do art. 12 da Lei 1.060/1950 e determinar aos juízos de liquidação e de execução que o</w:t>
      </w:r>
      <w:r>
        <w:rPr>
          <w:color w:val="A0A0A0"/>
          <w:sz w:val="14"/>
        </w:rPr>
        <w:t xml:space="preserve"> [...+92 chars]</w:t>
      </w:r>
    </w:p>
    <w:p>
      <w:pPr>
        <w:ind w:left="288"/>
      </w:pPr>
      <w:r>
        <w:rPr>
          <w:b/>
          <w:color w:val="0050A0"/>
          <w:sz w:val="16"/>
        </w:rPr>
        <w:t>[RE 249.003 ED, RE 249.277 ED e RE 284.729 AgR, rel. min. Edson Fachin, j. 9-12-2015, P, DJE de 10-5-2016.]</w:t>
      </w:r>
    </w:p>
    <w:p>
      <w:r>
        <w:rPr>
          <w:sz w:val="12"/>
        </w:rPr>
        <w:t>────────────────────────────────────────────────────────────</w:t>
      </w:r>
    </w:p>
    <w:p>
      <w:r>
        <w:rPr>
          <w:color w:val="808080"/>
          <w:sz w:val="14"/>
        </w:rPr>
        <w:t>Bloco 1696 | cf-art-104 | sem_categoria</w:t>
      </w:r>
    </w:p>
    <w:p>
      <w:pPr>
        <w:ind w:left="288"/>
      </w:pPr>
      <w:r>
        <w:rPr>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LXXIV, e art. 134). Legitimidade dessa atuação dos juízes e tribunais. O papel do Poder Judiciário na implementação de políticas públicas instituídas pela Constituição e não efetivadas pelo poder público. A fórmula da reserva do possível na perspectiva da teoria dos custo</w:t>
      </w:r>
      <w:r>
        <w:rPr>
          <w:color w:val="A0A0A0"/>
          <w:sz w:val="14"/>
        </w:rPr>
        <w:t xml:space="preserve"> [...+893 chars]</w:t>
      </w:r>
    </w:p>
    <w:p>
      <w:pPr>
        <w:ind w:left="288"/>
      </w:pPr>
      <w:r>
        <w:rPr>
          <w:b/>
          <w:color w:val="0050A0"/>
          <w:sz w:val="16"/>
        </w:rPr>
        <w:t>[AI 598.212 ED, rel. min. Celso de Mello, j. 25-3-2014, 2ª T, DJE de 24-4-2014.]</w:t>
      </w:r>
    </w:p>
    <w:p>
      <w:r>
        <w:rPr>
          <w:sz w:val="12"/>
        </w:rPr>
        <w:t>────────────────────────────────────────────────────────────</w:t>
      </w:r>
    </w:p>
    <w:p>
      <w:r>
        <w:rPr>
          <w:color w:val="808080"/>
          <w:sz w:val="14"/>
        </w:rPr>
        <w:t>Bloco 1697 | cf-art-104 | sem_categoria</w:t>
      </w:r>
    </w:p>
    <w:p>
      <w:pPr>
        <w:ind w:left="288"/>
      </w:pPr>
      <w:r>
        <w:rPr>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50A0"/>
          <w:sz w:val="16"/>
        </w:rPr>
        <w:t>[AI 652.139 AgR, red. do ac. min.Marco Aurélio, j. 22-5-2012, 1ª T, DJE de 23-8-2012.]</w:t>
      </w:r>
    </w:p>
    <w:p>
      <w:r>
        <w:rPr>
          <w:sz w:val="12"/>
        </w:rPr>
        <w:t>────────────────────────────────────────────────────────────</w:t>
      </w:r>
    </w:p>
    <w:p>
      <w:r>
        <w:rPr>
          <w:color w:val="808080"/>
          <w:sz w:val="14"/>
        </w:rPr>
        <w:t>Bloco 1698 | cf-art-104 | sem_categoria</w:t>
      </w:r>
    </w:p>
    <w:p>
      <w:pPr>
        <w:ind w:left="288"/>
      </w:pPr>
      <w:r>
        <w:rPr>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50A0"/>
          <w:sz w:val="16"/>
        </w:rPr>
        <w:t>[AI 242.160 AgR, rel. min. Dias Toffoli, j. 28-2-2012, 1ª T, DJE de 10-4-2012.]</w:t>
      </w:r>
    </w:p>
    <w:p>
      <w:r>
        <w:rPr>
          <w:sz w:val="12"/>
        </w:rPr>
        <w:t>────────────────────────────────────────────────────────────</w:t>
      </w:r>
    </w:p>
    <w:p>
      <w:r>
        <w:rPr>
          <w:color w:val="808080"/>
          <w:sz w:val="14"/>
        </w:rPr>
        <w:t>Bloco 1699 | cf-art-104 | sem_categoria</w:t>
      </w:r>
    </w:p>
    <w:p>
      <w:pPr>
        <w:ind w:left="288"/>
      </w:pPr>
      <w:r>
        <w:rPr>
          <w:sz w:val="18"/>
        </w:rPr>
        <w:t>O beneficiário de justiça gratuita não necessita comprovar o recolhimento do preparo para oposição de embargos de divergência.</w:t>
      </w:r>
    </w:p>
    <w:p>
      <w:pPr>
        <w:ind w:left="288"/>
      </w:pPr>
      <w:r>
        <w:rPr>
          <w:b/>
          <w:color w:val="0050A0"/>
          <w:sz w:val="16"/>
        </w:rPr>
        <w:t>[RE 346.566 AgR-AgR-EDv-AgR, rel. min. Ricardo Lewandowski, j. 18-11-2010, P, DJE de 13-12-2010.]</w:t>
      </w:r>
    </w:p>
    <w:p>
      <w:r>
        <w:rPr>
          <w:sz w:val="12"/>
        </w:rPr>
        <w:t>────────────────────────────────────────────────────────────</w:t>
      </w:r>
    </w:p>
    <w:p>
      <w:r>
        <w:rPr>
          <w:color w:val="808080"/>
          <w:sz w:val="14"/>
        </w:rPr>
        <w:t>Bloco 1700 | cf-art-104 | sem_categoria</w:t>
      </w:r>
    </w:p>
    <w:p>
      <w:pPr>
        <w:ind w:left="288"/>
      </w:pPr>
      <w:r>
        <w:rPr>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50A0"/>
          <w:sz w:val="16"/>
        </w:rPr>
        <w:t>[AI 342.393 AgR-ED-EI, rel. min. Celso de Mello, j. 6-4-2010, 2ª T, DJE de 23-4-2010.]</w:t>
      </w:r>
    </w:p>
    <w:p>
      <w:r>
        <w:rPr>
          <w:sz w:val="12"/>
        </w:rPr>
        <w:t>────────────────────────────────────────────────────────────</w:t>
      </w:r>
    </w:p>
    <w:p>
      <w:r>
        <w:rPr>
          <w:color w:val="808080"/>
          <w:sz w:val="14"/>
        </w:rPr>
        <w:t>Bloco 1701 | cf-art-104 | sem_categoria</w:t>
      </w:r>
    </w:p>
    <w:p>
      <w:pPr>
        <w:ind w:left="288"/>
      </w:pPr>
      <w:r>
        <w:rPr>
          <w:sz w:val="18"/>
        </w:rPr>
        <w:t>Não é nulo o julgamento de apelação sem a intimação pessoal de defensor dativo, nos casos anteriores à entrada em vigor da Lei 9.271/1996.</w:t>
      </w:r>
    </w:p>
    <w:p>
      <w:pPr>
        <w:ind w:left="288"/>
      </w:pPr>
      <w:r>
        <w:rPr>
          <w:b/>
          <w:color w:val="0050A0"/>
          <w:sz w:val="16"/>
        </w:rPr>
        <w:t>[RHC 88.512, rel. min. Cezar Peluso, j. 9-3-2010, 2ª T, DJE de 23-4-2010.]</w:t>
      </w:r>
    </w:p>
    <w:p>
      <w:r>
        <w:rPr>
          <w:sz w:val="12"/>
        </w:rPr>
        <w:t>────────────────────────────────────────────────────────────</w:t>
      </w:r>
    </w:p>
    <w:p>
      <w:r>
        <w:rPr>
          <w:color w:val="808080"/>
          <w:sz w:val="14"/>
        </w:rPr>
        <w:t>Bloco 1702 | cf-art-104 | sem_categoria</w:t>
      </w:r>
    </w:p>
    <w:p>
      <w:pPr>
        <w:ind w:left="288"/>
      </w:pPr>
      <w:r>
        <w:rPr>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50A0"/>
          <w:sz w:val="16"/>
        </w:rPr>
        <w:t>[HC 90.423, rel. min. Ayres Britto, j. 1º-12-2009, 1ª T, DJE de 12-2-2010.]</w:t>
      </w:r>
    </w:p>
    <w:p>
      <w:r>
        <w:rPr>
          <w:sz w:val="12"/>
        </w:rPr>
        <w:t>────────────────────────────────────────────────────────────</w:t>
      </w:r>
    </w:p>
    <w:p>
      <w:r>
        <w:rPr>
          <w:color w:val="808080"/>
          <w:sz w:val="14"/>
        </w:rPr>
        <w:t>Bloco 1703 | cf-art-104 | sem_categoria</w:t>
      </w:r>
    </w:p>
    <w:p>
      <w:pPr>
        <w:ind w:left="288"/>
      </w:pPr>
      <w:r>
        <w:rPr>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50A0"/>
          <w:sz w:val="16"/>
        </w:rPr>
        <w:t>[RE 231.705 ED, rel. min. Joaquim Barbosa, j. 29-9-2009, 2ª T, DJE de 29-10-2009.]</w:t>
      </w:r>
    </w:p>
    <w:p>
      <w:r>
        <w:rPr>
          <w:sz w:val="12"/>
        </w:rPr>
        <w:t>────────────────────────────────────────────────────────────</w:t>
      </w:r>
    </w:p>
    <w:p>
      <w:r>
        <w:rPr>
          <w:color w:val="808080"/>
          <w:sz w:val="14"/>
        </w:rPr>
        <w:t>Bloco 1704 | cf-art-104 | sem_categoria</w:t>
      </w:r>
    </w:p>
    <w:p>
      <w:pPr>
        <w:ind w:left="288"/>
      </w:pPr>
      <w:r>
        <w:rPr>
          <w:sz w:val="18"/>
        </w:rPr>
        <w:t>O deferimento do benefício da gratuidade da justiça só produz efeitos futuros, assim, julgado deserto o recurso, de nada adiantaria a concessão posterior do benefício.</w:t>
      </w:r>
    </w:p>
    <w:p>
      <w:pPr>
        <w:ind w:left="288"/>
      </w:pPr>
      <w:r>
        <w:rPr>
          <w:b/>
          <w:color w:val="0050A0"/>
          <w:sz w:val="16"/>
        </w:rPr>
        <w:t>[AI 744.487 AgR, rel. min. Ricardo Lewandowski, j. 15-9-2009, 1ª T, DJE de 16-10-2009.]</w:t>
      </w:r>
    </w:p>
    <w:p>
      <w:r>
        <w:rPr>
          <w:sz w:val="12"/>
        </w:rPr>
        <w:t>────────────────────────────────────────────────────────────</w:t>
      </w:r>
    </w:p>
    <w:p>
      <w:r>
        <w:rPr>
          <w:color w:val="808080"/>
          <w:sz w:val="14"/>
        </w:rPr>
        <w:t>Bloco 1705 | cf-art-104 | sem_categoria</w:t>
      </w:r>
    </w:p>
    <w:p>
      <w:pPr>
        <w:ind w:left="288"/>
      </w:pPr>
      <w:r>
        <w:rPr>
          <w:sz w:val="18"/>
        </w:rPr>
        <w:t>É dever do Poder Judiciário prover gratuitamente a respeito de peças que devam compor instrumento de agravo interposto por beneficiário de gratuidade de justiça.</w:t>
      </w:r>
    </w:p>
    <w:p>
      <w:pPr>
        <w:ind w:left="288"/>
      </w:pPr>
      <w:r>
        <w:rPr>
          <w:b/>
          <w:color w:val="0050A0"/>
          <w:sz w:val="16"/>
        </w:rPr>
        <w:t>[AI 573.444 AgR, rel. min. Cezar Peluso, j. 8-9-2009, 2ª T, DJE de 9-10-2009.]</w:t>
      </w:r>
    </w:p>
    <w:p>
      <w:r>
        <w:rPr>
          <w:sz w:val="12"/>
        </w:rPr>
        <w:t>────────────────────────────────────────────────────────────</w:t>
      </w:r>
    </w:p>
    <w:p>
      <w:r>
        <w:rPr>
          <w:color w:val="808080"/>
          <w:sz w:val="14"/>
        </w:rPr>
        <w:t>Bloco 1706 | cf-art-104 | sem_categoria</w:t>
      </w:r>
    </w:p>
    <w:p>
      <w:pPr>
        <w:ind w:left="288"/>
      </w:pPr>
      <w:r>
        <w:rPr>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50A0"/>
          <w:sz w:val="16"/>
        </w:rPr>
        <w:t>[HC 100.104, rel. min. Ellen Gracie, j. 18-8-2009, 2ª T, DJE de 11-9-2009.]</w:t>
      </w:r>
    </w:p>
    <w:p>
      <w:r>
        <w:rPr>
          <w:sz w:val="12"/>
        </w:rPr>
        <w:t>────────────────────────────────────────────────────────────</w:t>
      </w:r>
    </w:p>
    <w:p>
      <w:r>
        <w:rPr>
          <w:color w:val="808080"/>
          <w:sz w:val="14"/>
        </w:rPr>
        <w:t>Bloco 1707 | cf-art-104 | sem_categoria</w:t>
      </w:r>
    </w:p>
    <w:p>
      <w:pPr>
        <w:ind w:left="288"/>
      </w:pPr>
      <w:r>
        <w:rPr>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50A0"/>
          <w:sz w:val="16"/>
        </w:rPr>
        <w:t>[AP 470 QO-quarta, rel. min. Joaquim Barbosa, j. 10-6-2009, P, DJE de 2-10-2009.]</w:t>
      </w:r>
    </w:p>
    <w:p>
      <w:r>
        <w:rPr>
          <w:sz w:val="12"/>
        </w:rPr>
        <w:t>────────────────────────────────────────────────────────────</w:t>
      </w:r>
    </w:p>
    <w:p>
      <w:r>
        <w:rPr>
          <w:color w:val="808080"/>
          <w:sz w:val="14"/>
        </w:rPr>
        <w:t>Bloco 1708 | cf-art-104 | sem_categoria</w:t>
      </w:r>
    </w:p>
    <w:p>
      <w:pPr>
        <w:ind w:left="288"/>
      </w:pPr>
      <w:r>
        <w:rPr>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50A0"/>
          <w:sz w:val="16"/>
        </w:rPr>
        <w:t>[AI 580.880 AgR, rel. min. Menezes Direito, j. 7-4-2009, 1ª T, DJE de 8-5-2009.]</w:t>
      </w:r>
    </w:p>
    <w:p>
      <w:r>
        <w:rPr>
          <w:sz w:val="12"/>
        </w:rPr>
        <w:t>────────────────────────────────────────────────────────────</w:t>
      </w:r>
    </w:p>
    <w:p>
      <w:r>
        <w:rPr>
          <w:color w:val="808080"/>
          <w:sz w:val="14"/>
        </w:rPr>
        <w:t>Bloco 1709 | cf-art-104 | sem_categoria</w:t>
      </w:r>
    </w:p>
    <w:p>
      <w:pPr>
        <w:ind w:left="288"/>
      </w:pPr>
      <w:r>
        <w:rPr>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50A0"/>
          <w:sz w:val="16"/>
        </w:rPr>
        <w:t>[RE 578.695, rel. min. Ricardo Lewandowski, j. 29-10-2008, P, DJE de 20-3-2009.]</w:t>
      </w:r>
    </w:p>
    <w:p>
      <w:r>
        <w:rPr>
          <w:sz w:val="12"/>
        </w:rPr>
        <w:t>────────────────────────────────────────────────────────────</w:t>
      </w:r>
    </w:p>
    <w:p>
      <w:r>
        <w:rPr>
          <w:color w:val="808080"/>
          <w:sz w:val="14"/>
        </w:rPr>
        <w:t>Bloco 1710 | cf-art-104 | sem_categoria</w:t>
      </w:r>
    </w:p>
    <w:p>
      <w:pPr>
        <w:ind w:left="288"/>
      </w:pPr>
      <w:r>
        <w:rPr>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50A0"/>
          <w:sz w:val="16"/>
        </w:rPr>
        <w:t>[HC 89.315, rel. min. Ricardo Lewandowski, j. 19-9-2006, 1ª T, DJ de 13-10-2006.]</w:t>
      </w:r>
    </w:p>
    <w:p>
      <w:r>
        <w:rPr>
          <w:sz w:val="12"/>
        </w:rPr>
        <w:t>────────────────────────────────────────────────────────────</w:t>
      </w:r>
    </w:p>
    <w:p>
      <w:r>
        <w:rPr>
          <w:color w:val="808080"/>
          <w:sz w:val="14"/>
        </w:rPr>
        <w:t>Bloco 1711 | cf-art-104 | sem_categoria</w:t>
      </w:r>
    </w:p>
    <w:p>
      <w:pPr>
        <w:ind w:left="288"/>
      </w:pPr>
      <w:r>
        <w:rPr>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50A0"/>
          <w:sz w:val="16"/>
        </w:rPr>
        <w:t>[Rcl 1.905 ED-AgR, rel. min. Marco Aurélio, j. 15-8-2002, P, DJ de 20-9-2002.]</w:t>
      </w:r>
    </w:p>
    <w:p>
      <w:r>
        <w:rPr>
          <w:sz w:val="12"/>
        </w:rPr>
        <w:t>────────────────────────────────────────────────────────────</w:t>
      </w:r>
    </w:p>
    <w:p>
      <w:r>
        <w:rPr>
          <w:color w:val="808080"/>
          <w:sz w:val="14"/>
        </w:rPr>
        <w:t>Bloco 1712 | cf-art-104 | sem_categoria</w:t>
      </w:r>
    </w:p>
    <w:p>
      <w:pPr>
        <w:ind w:left="288"/>
      </w:pPr>
      <w:r>
        <w:rPr>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50A0"/>
          <w:sz w:val="16"/>
        </w:rPr>
        <w:t>[RE 223.043, rel. min. Moreira Alves, j. 21-3-2000, 1ª T, DJ de 9-2-2001.]</w:t>
      </w:r>
    </w:p>
    <w:p>
      <w:r>
        <w:rPr>
          <w:sz w:val="12"/>
        </w:rPr>
        <w:t>────────────────────────────────────────────────────────────</w:t>
      </w:r>
    </w:p>
    <w:p>
      <w:r>
        <w:rPr>
          <w:color w:val="808080"/>
          <w:sz w:val="14"/>
        </w:rPr>
        <w:t>Bloco 1713 | cf-art-104 | sem_categoria</w:t>
      </w:r>
    </w:p>
    <w:p>
      <w:pPr>
        <w:ind w:left="288"/>
      </w:pPr>
      <w:r>
        <w:rPr>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50A0"/>
          <w:sz w:val="16"/>
        </w:rPr>
        <w:t>[RE 205.746, rel. min. Carlos Velloso, j. 26-11-1996, 2ª T, DJ de 28-2-1997.]</w:t>
      </w:r>
    </w:p>
    <w:p>
      <w:r>
        <w:rPr>
          <w:sz w:val="12"/>
        </w:rPr>
        <w:t>────────────────────────────────────────────────────────────</w:t>
      </w:r>
    </w:p>
    <w:p>
      <w:r>
        <w:rPr>
          <w:color w:val="808080"/>
          <w:sz w:val="14"/>
        </w:rPr>
        <w:t>Bloco 1714 | cf-art-104 | sem_categoria</w:t>
      </w:r>
    </w:p>
    <w:p>
      <w:pPr>
        <w:ind w:left="288"/>
      </w:pPr>
      <w:r>
        <w:rPr>
          <w:sz w:val="18"/>
        </w:rPr>
        <w:t>A demonstração do estado de miserabilidade pode resultar de quaisquer outros meios probatórios idôneos, além do atestado de pobreza fornecido por autoridade policial competente.</w:t>
      </w:r>
    </w:p>
    <w:p>
      <w:pPr>
        <w:ind w:left="288"/>
      </w:pPr>
      <w:r>
        <w:rPr>
          <w:b/>
          <w:color w:val="0050A0"/>
          <w:sz w:val="16"/>
        </w:rPr>
        <w:t>[HC 72.328, rel. min. Celso de Mello, j. 21-3-1995, 1ª T, DJE de 11-12-2009.)</w:t>
      </w:r>
    </w:p>
    <w:p>
      <w:r>
        <w:rPr>
          <w:sz w:val="12"/>
        </w:rPr>
        <w:t>────────────────────────────────────────────────────────────</w:t>
      </w:r>
    </w:p>
    <w:p>
      <w:r>
        <w:rPr>
          <w:color w:val="808080"/>
          <w:sz w:val="14"/>
        </w:rPr>
        <w:t>Bloco 1715 | cf-art-104 | sem_categoria</w:t>
      </w:r>
    </w:p>
    <w:p>
      <w:pPr>
        <w:ind w:left="288"/>
      </w:pPr>
      <w:r>
        <w:rPr>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50A0"/>
          <w:sz w:val="16"/>
        </w:rPr>
        <w:t>[HC 67.954, rel. min. Paulo Brossard, j. 24-4-1990, 2ª T, DJ de 9-11-1990.]</w:t>
      </w:r>
    </w:p>
    <w:p>
      <w:r>
        <w:rPr>
          <w:sz w:val="12"/>
        </w:rPr>
        <w:t>────────────────────────────────────────────────────────────</w:t>
      </w:r>
    </w:p>
    <w:p>
      <w:r>
        <w:rPr>
          <w:color w:val="808080"/>
          <w:sz w:val="14"/>
        </w:rPr>
        <w:t>Bloco 1716 | cf-art-104 | sem_categoria</w:t>
      </w:r>
    </w:p>
    <w:p>
      <w:pPr>
        <w:ind w:left="288"/>
      </w:pPr>
      <w:r>
        <w:rPr>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jurisdição, estabelece que, naqueles casos, a indenização é u</w:t>
      </w:r>
      <w:r>
        <w:rPr>
          <w:color w:val="A0A0A0"/>
          <w:sz w:val="14"/>
        </w:rPr>
        <w:t xml:space="preserve"> [...+400 chars]</w:t>
      </w:r>
    </w:p>
    <w:p>
      <w:pPr>
        <w:ind w:left="288"/>
      </w:pPr>
      <w:r>
        <w:rPr>
          <w:b/>
          <w:color w:val="0050A0"/>
          <w:sz w:val="16"/>
        </w:rPr>
        <w:t>[RE 505.393, rel. min. Sepúlveda Pertence, j. 26-6-2007, 1ª T, DJ de 5-10-2007.]</w:t>
      </w:r>
    </w:p>
    <w:p>
      <w:r>
        <w:rPr>
          <w:sz w:val="12"/>
        </w:rPr>
        <w:t>────────────────────────────────────────────────────────────</w:t>
      </w:r>
    </w:p>
    <w:p>
      <w:r>
        <w:rPr>
          <w:color w:val="808080"/>
          <w:sz w:val="14"/>
        </w:rPr>
        <w:t>Bloco 1717 | cf-art-104 | sem_categoria</w:t>
      </w:r>
    </w:p>
    <w:p>
      <w:pPr>
        <w:ind w:left="288"/>
      </w:pPr>
      <w:r>
        <w:rPr>
          <w:sz w:val="18"/>
        </w:rPr>
        <w:t>Alegação de erro judiciário que, a despeito de sua reconhecida relevância, não apresenta liquidez suficiente para exame em rito de habeas corpus.</w:t>
      </w:r>
    </w:p>
    <w:p>
      <w:pPr>
        <w:ind w:left="288"/>
      </w:pPr>
      <w:r>
        <w:rPr>
          <w:b/>
          <w:color w:val="0050A0"/>
          <w:sz w:val="16"/>
        </w:rPr>
        <w:t>[HC 73.523, rel. min. Octavio Gallotti, j. 26-3-1996, 1ª T, DJ de 25-10-1996.]</w:t>
      </w:r>
    </w:p>
    <w:p>
      <w:r>
        <w:rPr>
          <w:sz w:val="12"/>
        </w:rPr>
        <w:t>────────────────────────────────────────────────────────────</w:t>
      </w:r>
    </w:p>
    <w:p>
      <w:r>
        <w:rPr>
          <w:color w:val="808080"/>
          <w:sz w:val="14"/>
        </w:rPr>
        <w:t>Bloco 1718 | cf-art-104 | sem_categoria</w:t>
      </w:r>
    </w:p>
    <w:p>
      <w:pPr>
        <w:ind w:left="288"/>
      </w:pPr>
      <w:r>
        <w:rPr>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88"/>
      </w:pPr>
      <w:r>
        <w:rPr>
          <w:b/>
          <w:color w:val="0050A0"/>
          <w:sz w:val="16"/>
        </w:rPr>
        <w:t>[ADC 5, rel. min. Ricardo Lewandowski, j. 11-6-2007, P, DJ de 5-10-2007.]</w:t>
      </w:r>
    </w:p>
    <w:p>
      <w:r>
        <w:rPr>
          <w:sz w:val="12"/>
        </w:rPr>
        <w:t>────────────────────────────────────────────────────────────</w:t>
      </w:r>
    </w:p>
    <w:p>
      <w:r>
        <w:rPr>
          <w:color w:val="808080"/>
          <w:sz w:val="14"/>
        </w:rPr>
        <w:t>Bloco 1719 | cf-art-104 | sem_categoria</w:t>
      </w:r>
    </w:p>
    <w:p>
      <w:pPr>
        <w:ind w:left="288"/>
      </w:pPr>
      <w:r>
        <w:rPr>
          <w:sz w:val="18"/>
        </w:rPr>
        <w:t>É imune ao pagamento de taxas para registro da regularização migratória o estrangeiro que demonstre sua condição de hipossuficiente, nos termos da legislação de regência.</w:t>
      </w:r>
    </w:p>
    <w:p>
      <w:pPr>
        <w:ind w:left="288"/>
      </w:pPr>
      <w:r>
        <w:rPr>
          <w:b/>
          <w:color w:val="0050A0"/>
          <w:sz w:val="16"/>
        </w:rPr>
        <w:t>[RE 1.018.911, rel. min. Luiz Fux, j. 11-11-2021, P, DJE de 2-12-2021, Tema 988, com mérito julgado.]</w:t>
      </w:r>
    </w:p>
    <w:p>
      <w:r>
        <w:rPr>
          <w:sz w:val="12"/>
        </w:rPr>
        <w:t>────────────────────────────────────────────────────────────</w:t>
      </w:r>
    </w:p>
    <w:p>
      <w:r>
        <w:rPr>
          <w:color w:val="808080"/>
          <w:sz w:val="14"/>
        </w:rPr>
        <w:t>Bloco 1720 | cf-art-104-ali-b | sem_categoria</w:t>
      </w:r>
    </w:p>
    <w:p>
      <w:pPr>
        <w:ind w:left="288"/>
      </w:pPr>
      <w:r>
        <w:rPr>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Legislativo, tratando-se de mero cumprimento por parte do Poder Público Federal de uma obrigação haurida das esferas constitucional e internacional.</w:t>
      </w:r>
    </w:p>
    <w:p>
      <w:pPr>
        <w:ind w:left="288"/>
      </w:pPr>
      <w:r>
        <w:rPr>
          <w:b/>
          <w:color w:val="0050A0"/>
          <w:sz w:val="16"/>
        </w:rPr>
        <w:t>[ADI 4.825, rel. min. Edson Fachin, j. 15-12-2016, 1ª T, DJE de 9-2-2017.]</w:t>
      </w:r>
    </w:p>
    <w:p>
      <w:r>
        <w:rPr>
          <w:sz w:val="12"/>
        </w:rPr>
        <w:t>────────────────────────────────────────────────────────────</w:t>
      </w:r>
    </w:p>
    <w:p>
      <w:r>
        <w:rPr>
          <w:color w:val="808080"/>
          <w:sz w:val="14"/>
        </w:rPr>
        <w:t>Bloco 1721 | cf-art-104-ali-b | sem_categoria</w:t>
      </w:r>
    </w:p>
    <w:p>
      <w:pPr>
        <w:ind w:left="288"/>
      </w:pPr>
      <w:r>
        <w:rPr>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r>
    </w:p>
    <w:p>
      <w:pPr>
        <w:ind w:left="288"/>
      </w:pPr>
      <w:r>
        <w:rPr>
          <w:b/>
          <w:color w:val="0050A0"/>
          <w:sz w:val="16"/>
        </w:rPr>
        <w:t>[ADI 5.737, rel. min. Dias Toffoli, red. do ac. min. Roberto Barroso, j. 25-4-2023, P, DJE de 27-6-2023.]</w:t>
      </w:r>
    </w:p>
    <w:p>
      <w:r>
        <w:rPr>
          <w:sz w:val="12"/>
        </w:rPr>
        <w:t>────────────────────────────────────────────────────────────</w:t>
      </w:r>
    </w:p>
    <w:p>
      <w:r>
        <w:rPr>
          <w:color w:val="808080"/>
          <w:sz w:val="14"/>
        </w:rPr>
        <w:t>Bloco 1722 | cf-art-104-ali-b | sem_categoria</w:t>
      </w:r>
    </w:p>
    <w:p>
      <w:pPr>
        <w:ind w:left="288"/>
      </w:pPr>
      <w:r>
        <w:rPr>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aplicação das medidas de apreensão de carteira nacional de habilitação e/ou suspensão do direito de dirigir, apreensão de passaporte, proibição de participação em concurso público e proibição de participação em licitação pública, é imprestável a sustentar, só por si, a inconstitucionalidade desses meios executivos, máxime porque a sua adequação, necessidade e proporcionalidade em sentido estrito apenas fi</w:t>
      </w:r>
      <w:r>
        <w:rPr>
          <w:color w:val="A0A0A0"/>
          <w:sz w:val="14"/>
        </w:rPr>
        <w:t xml:space="preserve"> [...+1836 chars]</w:t>
      </w:r>
    </w:p>
    <w:p>
      <w:pPr>
        <w:ind w:left="288"/>
      </w:pPr>
      <w:r>
        <w:rPr>
          <w:b/>
          <w:color w:val="0050A0"/>
          <w:sz w:val="16"/>
        </w:rPr>
        <w:t>[ADI 5.941, rel. min. Luiz Fux, j. 9-2-2023, P, DJE de 28-4-2023.]</w:t>
      </w:r>
    </w:p>
    <w:p>
      <w:r>
        <w:rPr>
          <w:sz w:val="12"/>
        </w:rPr>
        <w:t>────────────────────────────────────────────────────────────</w:t>
      </w:r>
    </w:p>
    <w:p>
      <w:r>
        <w:rPr>
          <w:color w:val="808080"/>
          <w:sz w:val="14"/>
        </w:rPr>
        <w:t>Bloco 1723 | cf-art-104-ali-b | sem_categoria</w:t>
      </w:r>
    </w:p>
    <w:p>
      <w:pPr>
        <w:ind w:left="288"/>
      </w:pPr>
      <w:r>
        <w:rPr>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contraditório e da ampla defesa, ou se, por outro lado, não seria o caso de se reconhecer até mesmo a litispendência, o que poderia ensejar a extinção do feito ajuizado posteriormente. Os cenários são variáveis e devem ser analisados pelo juízo competente, de modo que, presente a identidade fática e descartado prejuízo processual ou ofensa às garantias constitucionais das partes, proceda-se ao apen</w:t>
      </w:r>
      <w:r>
        <w:rPr>
          <w:color w:val="A0A0A0"/>
          <w:sz w:val="14"/>
        </w:rPr>
        <w:t xml:space="preserve"> [...+670 chars]</w:t>
      </w:r>
    </w:p>
    <w:p>
      <w:pPr>
        <w:ind w:left="288"/>
      </w:pPr>
      <w:r>
        <w:rPr>
          <w:b/>
          <w:color w:val="0050A0"/>
          <w:sz w:val="16"/>
        </w:rPr>
        <w:t>[ADI 5.507, rel. min. Dias Toffoli, j. 5-9-2022, P, DJE de 3-10-2022.]</w:t>
      </w:r>
    </w:p>
    <w:p>
      <w:r>
        <w:rPr>
          <w:sz w:val="12"/>
        </w:rPr>
        <w:t>────────────────────────────────────────────────────────────</w:t>
      </w:r>
    </w:p>
    <w:p>
      <w:r>
        <w:rPr>
          <w:color w:val="808080"/>
          <w:sz w:val="14"/>
        </w:rPr>
        <w:t>Bloco 1724 | cf-art-104-ali-b | sem_categoria</w:t>
      </w:r>
    </w:p>
    <w:p>
      <w:pPr>
        <w:ind w:left="288"/>
      </w:pPr>
      <w:r>
        <w:rPr>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50A0"/>
          <w:sz w:val="16"/>
        </w:rPr>
        <w:t>[ADI 3.880, rel. min. Edson Fachin, j. 21-2-2020, P, DJE de 16-11-2020.]</w:t>
      </w:r>
    </w:p>
    <w:p>
      <w:r>
        <w:rPr>
          <w:sz w:val="12"/>
        </w:rPr>
        <w:t>────────────────────────────────────────────────────────────</w:t>
      </w:r>
    </w:p>
    <w:p>
      <w:r>
        <w:rPr>
          <w:color w:val="808080"/>
          <w:sz w:val="14"/>
        </w:rPr>
        <w:t>Bloco 1725 | cf-art-104-ali-b | sem_categoria</w:t>
      </w:r>
    </w:p>
    <w:p>
      <w:pPr>
        <w:ind w:left="288"/>
      </w:pPr>
      <w:r>
        <w:rPr>
          <w:sz w:val="18"/>
        </w:rPr>
        <w:t>É imune ao pagamento de taxas para registro da regularização migratória o estrangeiro que demonstre sua condição de hipossuficiente, nos termos da legislação de regência.</w:t>
      </w:r>
    </w:p>
    <w:p>
      <w:pPr>
        <w:ind w:left="288"/>
      </w:pPr>
      <w:r>
        <w:rPr>
          <w:b/>
          <w:color w:val="0050A0"/>
          <w:sz w:val="16"/>
        </w:rPr>
        <w:t>[RE 1.018.911, rel. min. Luiz Fux, j. 10-11-2021, P, DJE de 2-12-2021, Tema 988, com mérito julgado.]</w:t>
      </w:r>
    </w:p>
    <w:p>
      <w:r>
        <w:rPr>
          <w:sz w:val="12"/>
        </w:rPr>
        <w:t>────────────────────────────────────────────────────────────</w:t>
      </w:r>
    </w:p>
    <w:p>
      <w:r>
        <w:rPr>
          <w:color w:val="808080"/>
          <w:sz w:val="14"/>
        </w:rPr>
        <w:t>Bloco 1726 | cf-art-104-ali-b | sem_categoria</w:t>
      </w:r>
    </w:p>
    <w:p>
      <w:pPr>
        <w:ind w:left="288"/>
      </w:pPr>
      <w:r>
        <w:rPr>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condições de apuração da verdade em lapso temporal que impeça a degradação da integridade probatória, nem dificulte excessivamente a atividade defensiva, porque acusações remotas tendem a impedir ou prejudicar demasiadamente o exercício da ampla defesa. A diretriz é a de evitar a submissão de investigados a procedimentos infindáveis, sem robusto e concreto avanços investigatórios, por prazo desarrazo</w:t>
      </w:r>
      <w:r>
        <w:rPr>
          <w:color w:val="A0A0A0"/>
          <w:sz w:val="14"/>
        </w:rPr>
        <w:t xml:space="preserve"> [...+87 chars]</w:t>
      </w:r>
    </w:p>
    <w:p>
      <w:pPr>
        <w:ind w:left="288"/>
      </w:pPr>
      <w:r>
        <w:rPr>
          <w:b/>
          <w:color w:val="0050A0"/>
          <w:sz w:val="16"/>
        </w:rPr>
        <w:t>[Rcl 44.398 AgR, rel. min. Edson Fachin, red. do ac. min. Gilmar Mendes, j. 5-6-2023, 2ª T, DJE de 29-8-2023.]</w:t>
      </w:r>
    </w:p>
    <w:p>
      <w:r>
        <w:rPr>
          <w:sz w:val="12"/>
        </w:rPr>
        <w:t>────────────────────────────────────────────────────────────</w:t>
      </w:r>
    </w:p>
    <w:p>
      <w:r>
        <w:rPr>
          <w:color w:val="808080"/>
          <w:sz w:val="14"/>
        </w:rPr>
        <w:t>Bloco 1727 | cf-art-104-ali-b | sem_categoria</w:t>
      </w:r>
    </w:p>
    <w:p>
      <w:pPr>
        <w:ind w:left="288"/>
      </w:pPr>
      <w:r>
        <w:rPr>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dispositivo que possibilita, expressamente, o controle das investigações pelo Poder Judiciário que atua, nesta fase, na condição de garantidor dos direitos fundamentais dos investigados; Os precedentes do STF assentam que as declarações de colaboradores não são aptas a fundamentar juízo condenatório, mas suficientes dar início a investigações. Contudo, tais elementos não podem legitimar investigações indefi</w:t>
      </w:r>
      <w:r>
        <w:rPr>
          <w:color w:val="A0A0A0"/>
          <w:sz w:val="14"/>
        </w:rPr>
        <w:t xml:space="preserve"> [...+1093 chars]</w:t>
      </w:r>
    </w:p>
    <w:p>
      <w:pPr>
        <w:ind w:left="288"/>
      </w:pPr>
      <w:r>
        <w:rPr>
          <w:b/>
          <w:color w:val="0050A0"/>
          <w:sz w:val="16"/>
        </w:rPr>
        <w:t>[INQ 4.419, rel. min. Gilmar Mendes, j. 11-9-2018, 2ª T, DJE de 23-11-2018.]</w:t>
      </w:r>
    </w:p>
    <w:p>
      <w:r>
        <w:rPr>
          <w:sz w:val="12"/>
        </w:rPr>
        <w:t>────────────────────────────────────────────────────────────</w:t>
      </w:r>
    </w:p>
    <w:p>
      <w:r>
        <w:rPr>
          <w:color w:val="808080"/>
          <w:sz w:val="14"/>
        </w:rPr>
        <w:t>Bloco 1728 | cf-art-104-ali-b | sem_categoria</w:t>
      </w:r>
    </w:p>
    <w:p>
      <w:pPr>
        <w:ind w:left="288"/>
      </w:pPr>
      <w:r>
        <w:rPr>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50A0"/>
          <w:sz w:val="16"/>
        </w:rPr>
        <w:t>[AR 1.244 EI, rel. min. Cármen Lúcia, j. 22-9-2016, P, DJE de 30-3-2017.]</w:t>
      </w:r>
    </w:p>
    <w:p>
      <w:r>
        <w:rPr>
          <w:sz w:val="12"/>
        </w:rPr>
        <w:t>────────────────────────────────────────────────────────────</w:t>
      </w:r>
    </w:p>
    <w:p>
      <w:r>
        <w:rPr>
          <w:color w:val="808080"/>
          <w:sz w:val="14"/>
        </w:rPr>
        <w:t>Bloco 1729 | cf-art-104-ali-b | sem_categoria</w:t>
      </w:r>
    </w:p>
    <w:p>
      <w:pPr>
        <w:ind w:left="288"/>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50A0"/>
          <w:sz w:val="16"/>
        </w:rPr>
        <w:t>[MS 29.270 AgR, rel. min. Dias Toffoli, j. 10-4-2014, P, DJE de 2-6-2014.]</w:t>
      </w:r>
    </w:p>
    <w:p>
      <w:r>
        <w:rPr>
          <w:sz w:val="12"/>
        </w:rPr>
        <w:t>────────────────────────────────────────────────────────────</w:t>
      </w:r>
    </w:p>
    <w:p>
      <w:r>
        <w:rPr>
          <w:color w:val="808080"/>
          <w:sz w:val="14"/>
        </w:rPr>
        <w:t>Bloco 1730 | cf-art-104-ali-b | sem_categoria</w:t>
      </w:r>
    </w:p>
    <w:p>
      <w:pPr>
        <w:ind w:left="288"/>
      </w:pPr>
      <w:r>
        <w:rPr>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50A0"/>
          <w:sz w:val="16"/>
        </w:rPr>
        <w:t>[Rcl 10.202 AgR, red. do ac. min. Dias Toffoli, j. 18-11-2010, P, DJE de 17-5-2011.]</w:t>
      </w:r>
    </w:p>
    <w:p>
      <w:r>
        <w:rPr>
          <w:sz w:val="12"/>
        </w:rPr>
        <w:t>────────────────────────────────────────────────────────────</w:t>
      </w:r>
    </w:p>
    <w:p>
      <w:r>
        <w:rPr>
          <w:color w:val="808080"/>
          <w:sz w:val="14"/>
        </w:rPr>
        <w:t>Bloco 1731 | cf-art-104-ali-b | sem_categoria</w:t>
      </w:r>
    </w:p>
    <w:p>
      <w:pPr>
        <w:ind w:left="288"/>
      </w:pPr>
      <w:r>
        <w:rPr>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50A0"/>
          <w:sz w:val="16"/>
        </w:rPr>
        <w:t>[HC 100.299, rel. min. Ricardo Lewandowski, j. 2-2-2010, 1ª T, DJE de 5-3-2010.]</w:t>
      </w:r>
    </w:p>
    <w:p>
      <w:r>
        <w:rPr>
          <w:sz w:val="12"/>
        </w:rPr>
        <w:t>────────────────────────────────────────────────────────────</w:t>
      </w:r>
    </w:p>
    <w:p>
      <w:r>
        <w:rPr>
          <w:color w:val="808080"/>
          <w:sz w:val="14"/>
        </w:rPr>
        <w:t>Bloco 1732 | cf-art-104-ali-b | sem_categoria</w:t>
      </w:r>
    </w:p>
    <w:p>
      <w:pPr>
        <w:ind w:left="288"/>
      </w:pPr>
      <w:r>
        <w:rPr>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 julgamento dos recursos, notadamente porque o CPP contém previsão expressa nesse sentido.</w:t>
      </w:r>
    </w:p>
    <w:p>
      <w:pPr>
        <w:ind w:left="288"/>
      </w:pPr>
      <w:r>
        <w:rPr>
          <w:b/>
          <w:color w:val="0050A0"/>
          <w:sz w:val="16"/>
        </w:rPr>
        <w:t>[HC 99.425, rel. min. Eros Grau, j. 15-12-2009, 2ª T, DJE de 16-4-2010.]</w:t>
      </w:r>
    </w:p>
    <w:p>
      <w:r>
        <w:rPr>
          <w:sz w:val="12"/>
        </w:rPr>
        <w:t>────────────────────────────────────────────────────────────</w:t>
      </w:r>
    </w:p>
    <w:p>
      <w:r>
        <w:rPr>
          <w:color w:val="808080"/>
          <w:sz w:val="14"/>
        </w:rPr>
        <w:t>Bloco 1733 | cf-art-104-ali-b | sem_categoria</w:t>
      </w:r>
    </w:p>
    <w:p>
      <w:pPr>
        <w:ind w:left="288"/>
      </w:pPr>
      <w:r>
        <w:rPr>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50A0"/>
          <w:sz w:val="16"/>
        </w:rPr>
        <w:t>[HC 100.111, rel. min. Cezar Peluso, j. 17-11-2009, 2ª T, DJE de 18-12-2009.]</w:t>
      </w:r>
    </w:p>
    <w:p>
      <w:r>
        <w:rPr>
          <w:sz w:val="12"/>
        </w:rPr>
        <w:t>────────────────────────────────────────────────────────────</w:t>
      </w:r>
    </w:p>
    <w:p>
      <w:r>
        <w:rPr>
          <w:color w:val="808080"/>
          <w:sz w:val="14"/>
        </w:rPr>
        <w:t>Bloco 1734 | cf-art-104-ali-b | sem_categoria</w:t>
      </w:r>
    </w:p>
    <w:p>
      <w:pPr>
        <w:ind w:left="288"/>
      </w:pPr>
      <w:r>
        <w:rPr>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50A0"/>
          <w:sz w:val="16"/>
        </w:rPr>
        <w:t>[HC 100.574, rel. min. Celso de Mello, j. 10-11-2009, 2ª T,  DJE de 9-4-2010.]</w:t>
      </w:r>
    </w:p>
    <w:p>
      <w:r>
        <w:rPr>
          <w:sz w:val="12"/>
        </w:rPr>
        <w:t>────────────────────────────────────────────────────────────</w:t>
      </w:r>
    </w:p>
    <w:p>
      <w:r>
        <w:rPr>
          <w:color w:val="808080"/>
          <w:sz w:val="14"/>
        </w:rPr>
        <w:t>Bloco 1735 | cf-art-104-ali-b | sem_categoria</w:t>
      </w:r>
    </w:p>
    <w:p>
      <w:pPr>
        <w:ind w:left="288"/>
      </w:pPr>
      <w:r>
        <w:rPr>
          <w:sz w:val="18"/>
        </w:rPr>
        <w:t>Como regra, desde que devidamente fundamentada e com base no parâmetro da razoabilidade, é possível a prorrogação dos prazos processuais para o término da instrução criminal de caráter complexo.</w:t>
      </w:r>
    </w:p>
    <w:p>
      <w:pPr>
        <w:ind w:left="288"/>
      </w:pPr>
      <w:r>
        <w:rPr>
          <w:b/>
          <w:color w:val="0050A0"/>
          <w:sz w:val="16"/>
        </w:rPr>
        <w:t>[HC 98.163, rel. min. Ellen Gracie, j. 6-10-2009, 2ª T, DJE de 29-10-2009.]</w:t>
      </w:r>
    </w:p>
    <w:p>
      <w:r>
        <w:rPr>
          <w:sz w:val="12"/>
        </w:rPr>
        <w:t>────────────────────────────────────────────────────────────</w:t>
      </w:r>
    </w:p>
    <w:p>
      <w:r>
        <w:rPr>
          <w:color w:val="808080"/>
          <w:sz w:val="14"/>
        </w:rPr>
        <w:t>Bloco 1736 | cf-art-104-ali-b | sem_categoria</w:t>
      </w:r>
    </w:p>
    <w:p>
      <w:pPr>
        <w:ind w:left="288"/>
      </w:pPr>
      <w:r>
        <w:rPr>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50A0"/>
          <w:sz w:val="16"/>
        </w:rPr>
        <w:t>[AP 470 QO-quarta, rel. min. Joaquim Barbosa, j. 10-6-2009, P, DJE de 2-10-2009.]</w:t>
      </w:r>
    </w:p>
    <w:p>
      <w:r>
        <w:rPr>
          <w:sz w:val="12"/>
        </w:rPr>
        <w:t>────────────────────────────────────────────────────────────</w:t>
      </w:r>
    </w:p>
    <w:p>
      <w:r>
        <w:rPr>
          <w:color w:val="808080"/>
          <w:sz w:val="14"/>
        </w:rPr>
        <w:t>Bloco 1737 | cf-art-104-ali-b | sem_categoria</w:t>
      </w:r>
    </w:p>
    <w:p>
      <w:pPr>
        <w:ind w:left="288"/>
      </w:pPr>
      <w:r>
        <w:rPr>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 ela se dá. Em recente pronunciamento, no julgamento do HC 94.916 (sessão de 30-9-2008), esta Corte afirmou que situações de exceção não ficam à margem do ordenamento, sendo por este capturadas, de modo que a preservação dos princípios impõe, seguidas vezes, a transgressão das regras. No presente caso, as regras de competência (art. 109, I, da Constituição do Brasil), cuja última razão se encontra</w:t>
      </w:r>
      <w:r>
        <w:rPr>
          <w:color w:val="A0A0A0"/>
          <w:sz w:val="14"/>
        </w:rPr>
        <w:t xml:space="preserve"> [...+562 chars]</w:t>
      </w:r>
    </w:p>
    <w:p>
      <w:pPr>
        <w:ind w:left="288"/>
      </w:pPr>
      <w:r>
        <w:rPr>
          <w:b/>
          <w:color w:val="0050A0"/>
          <w:sz w:val="16"/>
        </w:rPr>
        <w:t>[RE 433.512, rel. min. Eros Grau, j. 26-5-2009, 2ª T, DJE de 7-8-2009.]</w:t>
      </w:r>
    </w:p>
    <w:p>
      <w:r>
        <w:rPr>
          <w:sz w:val="12"/>
        </w:rPr>
        <w:t>────────────────────────────────────────────────────────────</w:t>
      </w:r>
    </w:p>
    <w:p>
      <w:r>
        <w:rPr>
          <w:color w:val="808080"/>
          <w:sz w:val="14"/>
        </w:rPr>
        <w:t>Bloco 1738 | cf-art-104-ali-b | sem_categoria</w:t>
      </w:r>
    </w:p>
    <w:p>
      <w:pPr>
        <w:ind w:left="288"/>
      </w:pPr>
      <w:r>
        <w:rPr>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reclamação.</w:t>
      </w:r>
    </w:p>
    <w:p>
      <w:pPr>
        <w:ind w:left="288"/>
      </w:pPr>
      <w:r>
        <w:rPr>
          <w:b/>
          <w:color w:val="0050A0"/>
          <w:sz w:val="16"/>
        </w:rPr>
        <w:t>[Rcl 5.758, rel. min. Cármen Lúcia, j. 13-5-2009, P, DJE de 7-8-2009.]</w:t>
      </w:r>
    </w:p>
    <w:p>
      <w:r>
        <w:rPr>
          <w:sz w:val="12"/>
        </w:rPr>
        <w:t>────────────────────────────────────────────────────────────</w:t>
      </w:r>
    </w:p>
    <w:p>
      <w:r>
        <w:rPr>
          <w:color w:val="808080"/>
          <w:sz w:val="14"/>
        </w:rPr>
        <w:t>Bloco 1739 | cf-art-104-ali-b | sem_categoria</w:t>
      </w:r>
    </w:p>
    <w:p>
      <w:pPr>
        <w:ind w:left="288"/>
      </w:pPr>
      <w:r>
        <w:rPr>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50A0"/>
          <w:sz w:val="16"/>
        </w:rPr>
        <w:t>[HC 97.461, rel. min. Eros Grau, j. 12-5-2009, 2ª T, DJE de 1º-7-2009.]</w:t>
      </w:r>
    </w:p>
    <w:p>
      <w:r>
        <w:rPr>
          <w:sz w:val="12"/>
        </w:rPr>
        <w:t>────────────────────────────────────────────────────────────</w:t>
      </w:r>
    </w:p>
    <w:p>
      <w:r>
        <w:rPr>
          <w:color w:val="808080"/>
          <w:sz w:val="14"/>
        </w:rPr>
        <w:t>Bloco 1740 | cf-art-104-ali-b | sem_categoria</w:t>
      </w:r>
    </w:p>
    <w:p>
      <w:pPr>
        <w:ind w:left="288"/>
      </w:pPr>
      <w:r>
        <w:rPr>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50A0"/>
          <w:sz w:val="16"/>
        </w:rPr>
        <w:t>[HC 96.511, rel. min. Menezes Direito, j. 28-4-2009, 1ª T, DJE de 29-5-2009.]</w:t>
      </w:r>
    </w:p>
    <w:p>
      <w:r>
        <w:rPr>
          <w:sz w:val="12"/>
        </w:rPr>
        <w:t>────────────────────────────────────────────────────────────</w:t>
      </w:r>
    </w:p>
    <w:p>
      <w:r>
        <w:rPr>
          <w:color w:val="808080"/>
          <w:sz w:val="14"/>
        </w:rPr>
        <w:t>Bloco 1741 | cf-art-104-ali-b | sem_categoria</w:t>
      </w:r>
    </w:p>
    <w:p>
      <w:pPr>
        <w:ind w:left="288"/>
      </w:pPr>
      <w:r>
        <w:rPr>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50A0"/>
          <w:sz w:val="16"/>
        </w:rPr>
        <w:t>[MS 26.946 AgR, rel. min. Eros Grau, j. 8-10-2008, P, DJE de 14-11-2008.]</w:t>
      </w:r>
    </w:p>
    <w:p>
      <w:r>
        <w:rPr>
          <w:sz w:val="12"/>
        </w:rPr>
        <w:t>────────────────────────────────────────────────────────────</w:t>
      </w:r>
    </w:p>
    <w:p>
      <w:r>
        <w:rPr>
          <w:color w:val="808080"/>
          <w:sz w:val="14"/>
        </w:rPr>
        <w:t>Bloco 1742 | cf-art-104-ali-b | sem_categoria</w:t>
      </w:r>
    </w:p>
    <w:p>
      <w:pPr>
        <w:ind w:left="288"/>
      </w:pPr>
      <w:r>
        <w:rPr>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50A0"/>
          <w:sz w:val="16"/>
        </w:rPr>
        <w:t>[HC 95.045, rel. min. Ellen Gracie, j. 9-9-2008, 2ª T, DJE de 26-9-2008.]</w:t>
      </w:r>
    </w:p>
    <w:p>
      <w:r>
        <w:rPr>
          <w:sz w:val="12"/>
        </w:rPr>
        <w:t>────────────────────────────────────────────────────────────</w:t>
      </w:r>
    </w:p>
    <w:p>
      <w:r>
        <w:rPr>
          <w:color w:val="808080"/>
          <w:sz w:val="14"/>
        </w:rPr>
        <w:t>Bloco 1743 | cf-art-104-ali-b | sem_categoria</w:t>
      </w:r>
    </w:p>
    <w:p>
      <w:pPr>
        <w:ind w:left="288"/>
      </w:pPr>
      <w:r>
        <w:rPr>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50A0"/>
          <w:sz w:val="16"/>
        </w:rPr>
        <w:t>[HC 94.170, rel. min. Menezes Direito, j. 10-6-2008, 1ª T, DJE de 8-8-2008.]</w:t>
      </w:r>
    </w:p>
    <w:p>
      <w:r>
        <w:rPr>
          <w:sz w:val="12"/>
        </w:rPr>
        <w:t>────────────────────────────────────────────────────────────</w:t>
      </w:r>
    </w:p>
    <w:p>
      <w:r>
        <w:rPr>
          <w:color w:val="808080"/>
          <w:sz w:val="14"/>
        </w:rPr>
        <w:t>Bloco 1744 | cf-art-104-ali-b | sem_categoria</w:t>
      </w:r>
    </w:p>
    <w:p>
      <w:pPr>
        <w:ind w:left="288"/>
      </w:pPr>
      <w:r>
        <w:rPr>
          <w:sz w:val="18"/>
        </w:rPr>
        <w:t>Se a alegação de excesso de prazo da prisão não foi submetida às instâncias antecedentes, não cabe ao Supremo Tribunal dela conhecer originariamente, sob pena de supressão de instância.</w:t>
      </w:r>
    </w:p>
    <w:p>
      <w:pPr>
        <w:ind w:left="288"/>
      </w:pPr>
      <w:r>
        <w:rPr>
          <w:b/>
          <w:color w:val="0050A0"/>
          <w:sz w:val="16"/>
        </w:rPr>
        <w:t>[HC 94.421, rel. min. Cármen Lúcia, j. 3-6-2008, 1ª T, DJE de 31-10-2008.]</w:t>
      </w:r>
    </w:p>
    <w:p>
      <w:r>
        <w:rPr>
          <w:sz w:val="12"/>
        </w:rPr>
        <w:t>────────────────────────────────────────────────────────────</w:t>
      </w:r>
    </w:p>
    <w:p>
      <w:r>
        <w:rPr>
          <w:color w:val="808080"/>
          <w:sz w:val="14"/>
        </w:rPr>
        <w:t>Bloco 1745 | cf-art-104-ali-b | sem_categoria</w:t>
      </w:r>
    </w:p>
    <w:p>
      <w:pPr>
        <w:ind w:left="288"/>
      </w:pPr>
      <w:r>
        <w:rPr>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50A0"/>
          <w:sz w:val="16"/>
        </w:rPr>
        <w:t>[RE 569.476 AgR, voto da min. Ellen Gracie, j. 2-4-2008, P, DJE de 25-4-2008.]</w:t>
      </w:r>
    </w:p>
    <w:p>
      <w:r>
        <w:rPr>
          <w:sz w:val="12"/>
        </w:rPr>
        <w:t>────────────────────────────────────────────────────────────</w:t>
      </w:r>
    </w:p>
    <w:p>
      <w:r>
        <w:rPr>
          <w:color w:val="808080"/>
          <w:sz w:val="14"/>
        </w:rPr>
        <w:t>Bloco 1746 | cf-art-104-ali-b | sem_categoria</w:t>
      </w:r>
    </w:p>
    <w:p>
      <w:pPr>
        <w:ind w:left="288"/>
      </w:pPr>
      <w:r>
        <w:rPr>
          <w:sz w:val="18"/>
        </w:rPr>
        <w:t>A superveniência da sentença condenatória – novo título de prisão – prejudica a questão referente ao excesso de prazo da prisão.</w:t>
      </w:r>
    </w:p>
    <w:p>
      <w:pPr>
        <w:ind w:left="288"/>
      </w:pPr>
      <w:r>
        <w:rPr>
          <w:b/>
          <w:color w:val="0050A0"/>
          <w:sz w:val="16"/>
        </w:rPr>
        <w:t>[HC 93.302, rel. min. Cármen Lúcia, j. 25-3-2008, 1ª T, DJE de 9-5-2008.]</w:t>
      </w:r>
    </w:p>
    <w:p>
      <w:r>
        <w:rPr>
          <w:sz w:val="12"/>
        </w:rPr>
        <w:t>────────────────────────────────────────────────────────────</w:t>
      </w:r>
    </w:p>
    <w:p>
      <w:r>
        <w:rPr>
          <w:color w:val="808080"/>
          <w:sz w:val="14"/>
        </w:rPr>
        <w:t>Bloco 1747 | cf-art-104-ali-b | sem_categoria</w:t>
      </w:r>
    </w:p>
    <w:p>
      <w:pPr>
        <w:ind w:left="288"/>
      </w:pPr>
      <w:r>
        <w:rPr>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50A0"/>
          <w:sz w:val="16"/>
        </w:rPr>
        <w:t>[HC 91.480, rel. min. Cezar Peluso, j. 25-9-2007, 2ª T, DJ de 30-11-2007.]</w:t>
      </w:r>
    </w:p>
    <w:p>
      <w:r>
        <w:rPr>
          <w:sz w:val="12"/>
        </w:rPr>
        <w:t>────────────────────────────────────────────────────────────</w:t>
      </w:r>
    </w:p>
    <w:p>
      <w:r>
        <w:rPr>
          <w:color w:val="808080"/>
          <w:sz w:val="14"/>
        </w:rPr>
        <w:t>Bloco 1748 | cf-art-104-ali-b | sem_categoria</w:t>
      </w:r>
    </w:p>
    <w:p>
      <w:pPr>
        <w:ind w:left="288"/>
      </w:pPr>
      <w:r>
        <w:rPr>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julgamentos reclamados.</w:t>
      </w:r>
    </w:p>
    <w:p>
      <w:pPr>
        <w:ind w:left="288"/>
      </w:pPr>
      <w:r>
        <w:rPr>
          <w:b/>
          <w:color w:val="0050A0"/>
          <w:sz w:val="16"/>
        </w:rPr>
        <w:t>[HC 91.408, rel. min. Eros Grau, j. 14-8-2007, 2ª T, DJ de 26-10-2007.]</w:t>
      </w:r>
    </w:p>
    <w:p>
      <w:r>
        <w:rPr>
          <w:sz w:val="12"/>
        </w:rPr>
        <w:t>────────────────────────────────────────────────────────────</w:t>
      </w:r>
    </w:p>
    <w:p>
      <w:r>
        <w:rPr>
          <w:color w:val="808080"/>
          <w:sz w:val="14"/>
        </w:rPr>
        <w:t>Bloco 1749 | cf-art-104-ali-b | sem_categoria</w:t>
      </w:r>
    </w:p>
    <w:p>
      <w:pPr>
        <w:ind w:left="288"/>
      </w:pPr>
      <w:r>
        <w:rPr>
          <w:sz w:val="18"/>
        </w:rPr>
        <w:t>=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onde a duração do afastamento cautelar do paciente está intimamente ligada à duração do próprio processo: não se cuida de medida destinada a acautelar o próprio processo-crime, nem a garantir-lhe resultado útil. Trata-se de medida preordenada à tutela do conceito público do próprio cargo ocupado pelo paciente e, como tal, não viola a regra constitucional da proibição de prévia consideração da culp</w:t>
      </w:r>
      <w:r>
        <w:rPr>
          <w:color w:val="A0A0A0"/>
          <w:sz w:val="14"/>
        </w:rPr>
        <w:t xml:space="preserve"> [...+217 chars]</w:t>
      </w:r>
    </w:p>
    <w:p>
      <w:pPr>
        <w:ind w:left="288"/>
      </w:pPr>
      <w:r>
        <w:rPr>
          <w:b/>
          <w:color w:val="0050A0"/>
          <w:sz w:val="16"/>
        </w:rPr>
        <w:t>[HC 90.617 QO, rel. min. Gilmar Mendes, j. 19-6-2007, 2ª T, DJ de 6-9-2007.]</w:t>
      </w:r>
    </w:p>
    <w:p>
      <w:r>
        <w:rPr>
          <w:sz w:val="12"/>
        </w:rPr>
        <w:t>────────────────────────────────────────────────────────────</w:t>
      </w:r>
    </w:p>
    <w:p>
      <w:r>
        <w:rPr>
          <w:color w:val="808080"/>
          <w:sz w:val="14"/>
        </w:rPr>
        <w:t>Bloco 1750 | cf-art-104-ali-b | sem_categoria</w:t>
      </w:r>
    </w:p>
    <w:p>
      <w:pPr>
        <w:ind w:left="288"/>
      </w:pPr>
      <w:r>
        <w:rPr>
          <w:sz w:val="18"/>
        </w:rPr>
        <w:t>A interposição de embargos de declaração com a finalidade meramente protelatória autoriza o imediato cumprimento da decisão emanada pelo STF, independente da publicação do acórdão.</w:t>
      </w:r>
    </w:p>
    <w:p>
      <w:pPr>
        <w:ind w:left="288"/>
      </w:pPr>
      <w:r>
        <w:rPr>
          <w:b/>
          <w:color w:val="0050A0"/>
          <w:sz w:val="16"/>
        </w:rPr>
        <w:t>[MS 23.841 AgR-ED-ED, rel. min. Eros Grau, j. 18-12-2006, 1ª T, DJ de 16-2-2007.]</w:t>
      </w:r>
    </w:p>
    <w:p>
      <w:r>
        <w:rPr>
          <w:sz w:val="12"/>
        </w:rPr>
        <w:t>────────────────────────────────────────────────────────────</w:t>
      </w:r>
    </w:p>
    <w:p>
      <w:r>
        <w:rPr>
          <w:color w:val="808080"/>
          <w:sz w:val="14"/>
        </w:rPr>
        <w:t>Bloco 1751 | cf-art-104-ali-b | sem_categoria</w:t>
      </w:r>
    </w:p>
    <w:p>
      <w:pPr>
        <w:ind w:left="288"/>
      </w:pPr>
      <w:r>
        <w:rPr>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50A0"/>
          <w:sz w:val="16"/>
        </w:rPr>
        <w:t>[RE 247.416 EDv-ED-AgR, rel. min. Celso de Mello, j. 29-6-2000, P, DJ de 24-11-2000.]</w:t>
      </w:r>
    </w:p>
    <w:p>
      <w:r>
        <w:rPr>
          <w:sz w:val="12"/>
        </w:rPr>
        <w:t>────────────────────────────────────────────────────────────</w:t>
      </w:r>
    </w:p>
    <w:p>
      <w:r>
        <w:rPr>
          <w:color w:val="808080"/>
          <w:sz w:val="14"/>
        </w:rPr>
        <w:t>Bloco 1752 | cf-art-104-ali-b | sem_categoria</w:t>
      </w:r>
    </w:p>
    <w:p>
      <w:pPr>
        <w:ind w:left="288"/>
      </w:pPr>
      <w:r>
        <w:rPr>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50A0"/>
          <w:sz w:val="16"/>
        </w:rPr>
        <w:t>[HC 106.518, rel. min. Ayres Britto, j. 5-4-2011, 2ª T, DJE de 13-10-2011.]</w:t>
      </w:r>
    </w:p>
    <w:p>
      <w:r>
        <w:rPr>
          <w:sz w:val="12"/>
        </w:rPr>
        <w:t>────────────────────────────────────────────────────────────</w:t>
      </w:r>
    </w:p>
    <w:p>
      <w:r>
        <w:rPr>
          <w:color w:val="808080"/>
          <w:sz w:val="14"/>
        </w:rPr>
        <w:t>Bloco 1753 | cf-art-104-ali-b | sem_categoria</w:t>
      </w:r>
    </w:p>
    <w:p>
      <w:pPr>
        <w:ind w:left="288"/>
      </w:pPr>
      <w:r>
        <w:rPr>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88"/>
      </w:pPr>
      <w:r>
        <w:rPr>
          <w:b/>
          <w:color w:val="0050A0"/>
          <w:sz w:val="16"/>
        </w:rPr>
        <w:t>[ARE 1.551.254 AgR, rel. min. Cristiano Zanin, j. 22-12-2025, P, DJE de 2-2-2026.]</w:t>
      </w:r>
    </w:p>
    <w:p>
      <w:r>
        <w:rPr>
          <w:sz w:val="12"/>
        </w:rPr>
        <w:t>────────────────────────────────────────────────────────────</w:t>
      </w:r>
    </w:p>
    <w:p>
      <w:r>
        <w:rPr>
          <w:color w:val="808080"/>
          <w:sz w:val="14"/>
        </w:rPr>
        <w:t>Bloco 1754 | cf-art-104-ali-b | sem_categoria</w:t>
      </w:r>
    </w:p>
    <w:p>
      <w:pPr>
        <w:ind w:left="288"/>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Justiça.</w:t>
      </w:r>
    </w:p>
    <w:p>
      <w:pPr>
        <w:ind w:left="288"/>
      </w:pPr>
      <w:r>
        <w:rPr>
          <w:b/>
          <w:color w:val="0050A0"/>
          <w:sz w:val="16"/>
        </w:rPr>
        <w:t>[ADI 4.906, rel. min. Nunes Marques, j. 11.09.2024, P, DJE de 24.10.2024.]</w:t>
      </w:r>
    </w:p>
    <w:p>
      <w:r>
        <w:rPr>
          <w:sz w:val="12"/>
        </w:rPr>
        <w:t>────────────────────────────────────────────────────────────</w:t>
      </w:r>
    </w:p>
    <w:p>
      <w:r>
        <w:rPr>
          <w:color w:val="808080"/>
          <w:sz w:val="14"/>
        </w:rPr>
        <w:t>Bloco 1755 | cf-art-104-ali-b | sem_categoria</w:t>
      </w:r>
    </w:p>
    <w:p>
      <w:pPr>
        <w:ind w:left="288"/>
      </w:pPr>
      <w:r>
        <w:rPr>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 Assim, é necessária a instituição de controle efetivo e transparente da coleta, armazenamento, aproveitamento, transferência e compartilhamento desses dados, bem como o controle de políticas públicas que possam afetar substancialmente o direito fundamental à proteção de dados.</w:t>
      </w:r>
    </w:p>
    <w:p>
      <w:pPr>
        <w:ind w:left="288"/>
      </w:pPr>
      <w:r>
        <w:rPr>
          <w:b/>
          <w:color w:val="0050A0"/>
          <w:sz w:val="16"/>
        </w:rPr>
        <w:t>[ADI 6.649, rel. min. Gilmar Mendes, j. 15-9-2022, P, DJE de 19-6-2023.]</w:t>
      </w:r>
    </w:p>
    <w:p>
      <w:r>
        <w:rPr>
          <w:sz w:val="12"/>
        </w:rPr>
        <w:t>────────────────────────────────────────────────────────────</w:t>
      </w:r>
    </w:p>
    <w:p>
      <w:r>
        <w:rPr>
          <w:color w:val="808080"/>
          <w:sz w:val="14"/>
        </w:rPr>
        <w:t>Bloco 1756 | cf-art-104-ali-b | sem_categoria</w:t>
      </w:r>
    </w:p>
    <w:p>
      <w:pPr>
        <w:ind w:left="288"/>
      </w:pPr>
      <w:r>
        <w:rPr>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inciso III, e art. 10, § 2º, da Lei nº 12.965/14) que justifique, com base em elementos concretos, a proporcionalidade da medida e delimite sua abrangência à luz dos direitos fundamentais à intimidade, à privacidade, à pro</w:t>
      </w:r>
      <w:r>
        <w:rPr>
          <w:color w:val="A0A0A0"/>
          <w:sz w:val="14"/>
        </w:rPr>
        <w:t xml:space="preserve"> [...+779 chars]</w:t>
      </w:r>
    </w:p>
    <w:p>
      <w:pPr>
        <w:ind w:left="288"/>
      </w:pPr>
      <w:r>
        <w:rPr>
          <w:b/>
          <w:color w:val="0050A0"/>
          <w:sz w:val="16"/>
        </w:rPr>
        <w:t>[ARE 1.042.075, rel. min. Dias Toffoli, j. 25.06.2025, P, DJE de 24.09.2025, Tema 977, com mérito julgado.]</w:t>
      </w:r>
    </w:p>
    <w:p>
      <w:r>
        <w:rPr>
          <w:sz w:val="12"/>
        </w:rPr>
        <w:t>────────────────────────────────────────────────────────────</w:t>
      </w:r>
    </w:p>
    <w:p>
      <w:r>
        <w:rPr>
          <w:color w:val="808080"/>
          <w:sz w:val="14"/>
        </w:rPr>
        <w:t>Bloco 1757 | cf-art-104-ali-b | sem_categoria</w:t>
      </w:r>
    </w:p>
    <w:p>
      <w:pPr>
        <w:ind w:left="288"/>
      </w:pPr>
      <w:r>
        <w:rPr>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2º e 3º, da Lei 12.965/2014. No caso concreto, o pedido de congelamento efetuado pelo GAECO não se limitou aos elementos permitidos pela lei: registros de conexão e de acesso a aplicações de Internet. Em hipótese alguma o “histórico de pesquisa, todo conteúdo de e-mail e iMessages, fotos, contatos e históricos de localização” podem ser con</w:t>
      </w:r>
      <w:r>
        <w:rPr>
          <w:color w:val="A0A0A0"/>
          <w:sz w:val="14"/>
        </w:rPr>
        <w:t xml:space="preserve"> [...+1813 chars]</w:t>
      </w:r>
    </w:p>
    <w:p>
      <w:pPr>
        <w:ind w:left="288"/>
      </w:pPr>
      <w:r>
        <w:rPr>
          <w:b/>
          <w:color w:val="0050A0"/>
          <w:sz w:val="16"/>
        </w:rPr>
        <w:t>[HC 222.141 AgR, rel. min. Ricardo Lewandowski, red. do ac. min. Gilmar Mendes j. 06.02.2024, 2ª T, DJE de 03.04.2024.]</w:t>
      </w:r>
    </w:p>
    <w:p>
      <w:r>
        <w:rPr>
          <w:sz w:val="12"/>
        </w:rPr>
        <w:t>────────────────────────────────────────────────────────────</w:t>
      </w:r>
    </w:p>
    <w:p>
      <w:r>
        <w:rPr>
          <w:color w:val="808080"/>
          <w:sz w:val="14"/>
        </w:rPr>
        <w:t>Bloco 1758 | cf-art-104-par-1 | sem_categoria</w:t>
      </w:r>
    </w:p>
    <w:p>
      <w:pPr>
        <w:ind w:left="288"/>
      </w:pPr>
      <w:r>
        <w:rPr>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50A0"/>
          <w:sz w:val="16"/>
        </w:rPr>
        <w:t>[RE 1.381.261 RG rel. min. Dias Toffoli, j. 5-8-2022, P, DJE de 11-10-2022, Tema 1.223, com mérito julgado e reafirmação de jurisprudência.]</w:t>
      </w:r>
    </w:p>
    <w:p>
      <w:r>
        <w:rPr>
          <w:sz w:val="12"/>
        </w:rPr>
        <w:t>────────────────────────────────────────────────────────────</w:t>
      </w:r>
    </w:p>
    <w:p>
      <w:r>
        <w:rPr>
          <w:color w:val="808080"/>
          <w:sz w:val="14"/>
        </w:rPr>
        <w:t>Bloco 1759 | cf-art-104-par-1 | sem_categoria</w:t>
      </w:r>
    </w:p>
    <w:p>
      <w:pPr>
        <w:ind w:left="288"/>
      </w:pPr>
      <w:r>
        <w:rPr>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garantias fundamentais devem ter eficácia imediata (cf. art. 5º, § 1º); a vinculação direta dos órgãos estatais a esses direitos deve obrigar o Estado a guardar-lhes estrita observância.</w:t>
      </w:r>
    </w:p>
    <w:p>
      <w:pPr>
        <w:ind w:left="288"/>
      </w:pPr>
      <w:r>
        <w:rPr>
          <w:b/>
          <w:color w:val="0050A0"/>
          <w:sz w:val="16"/>
        </w:rPr>
        <w:t>[Ext 986, rel. min. Eros Grau, j. 15-8-2007, P, DJ de 5-10-2007.]</w:t>
      </w:r>
    </w:p>
    <w:p>
      <w:r>
        <w:rPr>
          <w:sz w:val="12"/>
        </w:rPr>
        <w:t>────────────────────────────────────────────────────────────</w:t>
      </w:r>
    </w:p>
    <w:p>
      <w:r>
        <w:rPr>
          <w:color w:val="808080"/>
          <w:sz w:val="14"/>
        </w:rPr>
        <w:t>Bloco 1760 | cf-art-104-par-1 | sem_categoria</w:t>
      </w:r>
    </w:p>
    <w:p>
      <w:pPr>
        <w:ind w:left="288"/>
      </w:pPr>
      <w:r>
        <w:rPr>
          <w:sz w:val="18"/>
        </w:rPr>
        <w:t>Vide Ext 1.428, rel. min. Gilmar Mendes, j. em 7-5-2019, 2ª T, Dje de 17-8-2020</w:t>
      </w:r>
    </w:p>
    <w:p>
      <w:r>
        <w:rPr>
          <w:sz w:val="12"/>
        </w:rPr>
        <w:t>────────────────────────────────────────────────────────────</w:t>
      </w:r>
    </w:p>
    <w:p>
      <w:r>
        <w:rPr>
          <w:color w:val="808080"/>
          <w:sz w:val="14"/>
        </w:rPr>
        <w:t>Bloco 1761 | cf-art-104-par-2 | sem_categoria</w:t>
      </w:r>
    </w:p>
    <w:p>
      <w:pPr>
        <w:ind w:left="288"/>
      </w:pPr>
      <w:r>
        <w:rPr>
          <w:sz w:val="18"/>
        </w:rPr>
        <w:t>É ilícita a prisão civil de depositário infiel, qualquer que seja a modalidade do depósito.</w:t>
      </w:r>
    </w:p>
    <w:p>
      <w:pPr>
        <w:ind w:left="288"/>
      </w:pPr>
      <w:r>
        <w:rPr>
          <w:b/>
          <w:color w:val="0050A0"/>
          <w:sz w:val="16"/>
        </w:rPr>
        <w:t>[Súmula Vinculante 25.]</w:t>
      </w:r>
    </w:p>
    <w:p>
      <w:r>
        <w:rPr>
          <w:sz w:val="12"/>
        </w:rPr>
        <w:t>────────────────────────────────────────────────────────────</w:t>
      </w:r>
    </w:p>
    <w:p>
      <w:r>
        <w:rPr>
          <w:color w:val="808080"/>
          <w:sz w:val="14"/>
        </w:rPr>
        <w:t>Bloco 1762 | cf-art-104-par-2 | sem_categoria</w:t>
      </w:r>
    </w:p>
    <w:p>
      <w:pPr>
        <w:ind w:left="288"/>
      </w:pPr>
      <w:r>
        <w:rPr>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50A0"/>
          <w:sz w:val="16"/>
        </w:rPr>
        <w:t>[ADPF 708, rel. min. Roberto Barroso, j. 4-7-2022, P, DJE de 28-9-2022.]</w:t>
      </w:r>
    </w:p>
    <w:p>
      <w:r>
        <w:rPr>
          <w:sz w:val="12"/>
        </w:rPr>
        <w:t>────────────────────────────────────────────────────────────</w:t>
      </w:r>
    </w:p>
    <w:p>
      <w:r>
        <w:rPr>
          <w:color w:val="808080"/>
          <w:sz w:val="14"/>
        </w:rPr>
        <w:t>Bloco 1763 | cf-art-104-par-2 | sem_categoria</w:t>
      </w:r>
    </w:p>
    <w:p>
      <w:pPr>
        <w:ind w:left="288"/>
      </w:pPr>
      <w:r>
        <w:rPr>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50A0"/>
          <w:sz w:val="16"/>
        </w:rPr>
        <w:t>[ADI 4.277 e ADPF 132, rel. min. Ayres Britto, j. 5-5-2011, P, DJE de 14-10-2011.]</w:t>
      </w:r>
    </w:p>
    <w:p>
      <w:r>
        <w:rPr>
          <w:sz w:val="12"/>
        </w:rPr>
        <w:t>────────────────────────────────────────────────────────────</w:t>
      </w:r>
    </w:p>
    <w:p>
      <w:r>
        <w:rPr>
          <w:color w:val="808080"/>
          <w:sz w:val="14"/>
        </w:rPr>
        <w:t>Bloco 1764 | cf-art-104-par-2 | sem_categoria</w:t>
      </w:r>
    </w:p>
    <w:p>
      <w:pPr>
        <w:ind w:left="288"/>
      </w:pPr>
      <w:r>
        <w:rPr>
          <w:sz w:val="18"/>
        </w:rP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w:t>
      </w:r>
    </w:p>
    <w:p>
      <w:pPr>
        <w:ind w:left="288"/>
      </w:pPr>
      <w:r>
        <w:rPr>
          <w:b/>
          <w:color w:val="0050A0"/>
          <w:sz w:val="16"/>
        </w:rPr>
        <w:t>[ADPF 101, rel. min. Cármen Lúcia, j. 24-6-2009, P, DJE de 4-6-2012.]</w:t>
      </w:r>
    </w:p>
    <w:p>
      <w:r>
        <w:rPr>
          <w:sz w:val="12"/>
        </w:rPr>
        <w:t>────────────────────────────────────────────────────────────</w:t>
      </w:r>
    </w:p>
    <w:p>
      <w:r>
        <w:rPr>
          <w:color w:val="808080"/>
          <w:sz w:val="14"/>
        </w:rPr>
        <w:t>Bloco 1765 | cf-art-104-par-2 | sem_categoria</w:t>
      </w:r>
    </w:p>
    <w:p>
      <w:pPr>
        <w:ind w:left="288"/>
      </w:pPr>
      <w:r>
        <w:rPr>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50A0"/>
          <w:sz w:val="16"/>
        </w:rPr>
        <w:t>[RE 1.034.840 RG, rel. min. Luiz Fux, j. 1º-6-2017, P, DJE de 30-6-2017, Tema 947, com mérito julgado.]</w:t>
      </w:r>
    </w:p>
    <w:p>
      <w:r>
        <w:rPr>
          <w:sz w:val="12"/>
        </w:rPr>
        <w:t>────────────────────────────────────────────────────────────</w:t>
      </w:r>
    </w:p>
    <w:p>
      <w:r>
        <w:rPr>
          <w:color w:val="808080"/>
          <w:sz w:val="14"/>
        </w:rPr>
        <w:t>Bloco 1766 | cf-art-104-par-2 | sem_categoria</w:t>
      </w:r>
    </w:p>
    <w:p>
      <w:pPr>
        <w:ind w:left="288"/>
      </w:pPr>
      <w:r>
        <w:rPr>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50A0"/>
          <w:sz w:val="16"/>
        </w:rPr>
        <w:t>[RE 636.331, rel. min. Gilmar Mendes, j. 25-5-2017, P, DJE de 13-11-2017, Tema 210, com mérito julgado.]</w:t>
      </w:r>
    </w:p>
    <w:p>
      <w:r>
        <w:rPr>
          <w:sz w:val="12"/>
        </w:rPr>
        <w:t>────────────────────────────────────────────────────────────</w:t>
      </w:r>
    </w:p>
    <w:p>
      <w:r>
        <w:rPr>
          <w:color w:val="808080"/>
          <w:sz w:val="14"/>
        </w:rPr>
        <w:t>Bloco 1767 | cf-art-104-par-2 | sem_categoria</w:t>
      </w:r>
    </w:p>
    <w:p>
      <w:pPr>
        <w:ind w:left="288"/>
      </w:pPr>
      <w:r>
        <w:rPr>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 911/1969, assim como em relação ao art. 652 do novo Código Civil (Lei 10.406/2002).</w:t>
      </w:r>
    </w:p>
    <w:p>
      <w:pPr>
        <w:ind w:left="288"/>
      </w:pPr>
      <w:r>
        <w:rPr>
          <w:b/>
          <w:color w:val="0050A0"/>
          <w:sz w:val="16"/>
        </w:rPr>
        <w:t>[RE 466.343, rel. min. Cezar Peluso, voto do min. Gilmar Mendes, j. 3-12-2008, P, DJE de 5-6-2009, Tema 60, com mérito julgado.]</w:t>
      </w:r>
    </w:p>
    <w:p>
      <w:r>
        <w:rPr>
          <w:sz w:val="12"/>
        </w:rPr>
        <w:t>────────────────────────────────────────────────────────────</w:t>
      </w:r>
    </w:p>
    <w:p>
      <w:r>
        <w:rPr>
          <w:color w:val="808080"/>
          <w:sz w:val="14"/>
        </w:rPr>
        <w:t>Bloco 1768 | cf-art-104-par-2 | sem_categoria</w:t>
      </w:r>
    </w:p>
    <w:p>
      <w:pPr>
        <w:ind w:left="288"/>
      </w:pPr>
      <w:r>
        <w:rPr>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interceptação, inclusive, deferida por autoridade judicial brasileira. Ressalte-se que uma das finalidades fundamentais dos tratados de cooperação jurídica em matéria penal é justamente "a desburocratização da colheita da prova" (MS 33.751, de minha relatoria, Primeira Turma, DJE de 31-3-2016), de modo que, cumpridas as exigências legais do direito interno brasileiro, eventual inobservância a formalida</w:t>
      </w:r>
      <w:r>
        <w:rPr>
          <w:color w:val="A0A0A0"/>
          <w:sz w:val="14"/>
        </w:rPr>
        <w:t xml:space="preserve"> [...+75 chars]</w:t>
      </w:r>
    </w:p>
    <w:p>
      <w:pPr>
        <w:ind w:left="288"/>
      </w:pPr>
      <w:r>
        <w:rPr>
          <w:b/>
          <w:color w:val="0050A0"/>
          <w:sz w:val="16"/>
        </w:rPr>
        <w:t>[Inq 3.990, rel. min. Edson Fachin, j. 14-3-2017, 2ª T, DJE de 2-6-2017.]</w:t>
      </w:r>
    </w:p>
    <w:p>
      <w:r>
        <w:rPr>
          <w:sz w:val="12"/>
        </w:rPr>
        <w:t>────────────────────────────────────────────────────────────</w:t>
      </w:r>
    </w:p>
    <w:p>
      <w:r>
        <w:rPr>
          <w:color w:val="808080"/>
          <w:sz w:val="14"/>
        </w:rPr>
        <w:t>Bloco 1769 | cf-art-104-par-2 | sem_categoria</w:t>
      </w:r>
    </w:p>
    <w:p>
      <w:pPr>
        <w:ind w:left="288"/>
      </w:pPr>
      <w:r>
        <w:rPr>
          <w:sz w:val="18"/>
        </w:rPr>
        <w:t>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aplicação da pena substitutiva (a restritiva de direitos) no aludido crime de tráfico ilícito de entorpecentes.</w:t>
      </w:r>
    </w:p>
    <w:p>
      <w:pPr>
        <w:ind w:left="288"/>
      </w:pPr>
      <w:r>
        <w:rPr>
          <w:b/>
          <w:color w:val="0050A0"/>
          <w:sz w:val="16"/>
        </w:rPr>
        <w:t>[HC 97.256, rel. min. Ayres Britto, j. 1º-9-2010, P, DJE de 16-12-2010.]</w:t>
      </w:r>
    </w:p>
    <w:p>
      <w:r>
        <w:rPr>
          <w:sz w:val="12"/>
        </w:rPr>
        <w:t>────────────────────────────────────────────────────────────</w:t>
      </w:r>
    </w:p>
    <w:p>
      <w:r>
        <w:rPr>
          <w:color w:val="808080"/>
          <w:sz w:val="14"/>
        </w:rPr>
        <w:t>Bloco 1770 | cf-art-104-par-2 | sem_categoria</w:t>
      </w:r>
    </w:p>
    <w:p>
      <w:pPr>
        <w:ind w:left="288"/>
      </w:pPr>
      <w:r>
        <w:rPr>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profissional para o exercício da profissão de jornalista viola o art. 13 da Convenção Americana de Direitos Humanos, que protege a liberdade de expressão em sentido amplo (caso La colegiación obligatoria de periodistas – Opinião Consultiva OC-5/85, de 13-11-1985). Também a Organização dos Estados Americanos (OEA), por meio da Comissão Interamericana de Direitos Humanos, entende que a exigência de diplom</w:t>
      </w:r>
      <w:r>
        <w:rPr>
          <w:color w:val="A0A0A0"/>
          <w:sz w:val="14"/>
        </w:rPr>
        <w:t xml:space="preserve"> [...+209 chars]</w:t>
      </w:r>
    </w:p>
    <w:p>
      <w:pPr>
        <w:ind w:left="288"/>
      </w:pPr>
      <w:r>
        <w:rPr>
          <w:b/>
          <w:color w:val="0050A0"/>
          <w:sz w:val="16"/>
        </w:rPr>
        <w:t>[RE 511.961, rel. min. Gilmar Mendes, j. 17-6-2009, P, DJE de 13-11-2009.]</w:t>
      </w:r>
    </w:p>
    <w:p>
      <w:r>
        <w:rPr>
          <w:sz w:val="12"/>
        </w:rPr>
        <w:t>────────────────────────────────────────────────────────────</w:t>
      </w:r>
    </w:p>
    <w:p>
      <w:r>
        <w:rPr>
          <w:color w:val="808080"/>
          <w:sz w:val="14"/>
        </w:rPr>
        <w:t>Bloco 1771 | cf-art-104-par-2 | sem_categoria</w:t>
      </w:r>
    </w:p>
    <w:p>
      <w:pPr>
        <w:ind w:left="288"/>
      </w:pPr>
      <w:r>
        <w:rPr>
          <w:sz w:val="18"/>
        </w:rPr>
        <w:t xml:space="preserve">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quando não mais lhe convenha permanecer integrada no sistema de reciprocidades ali estabelecido. É o que se chama de denúncia do tratado, matéria que, em um de seus aspectos, o da necessidade de integração de </w:t>
      </w:r>
      <w:r>
        <w:rPr>
          <w:color w:val="A0A0A0"/>
          <w:sz w:val="14"/>
        </w:rPr>
        <w:t xml:space="preserve"> [...+1769 chars]</w:t>
      </w:r>
    </w:p>
    <w:p>
      <w:pPr>
        <w:ind w:left="288"/>
      </w:pPr>
      <w:r>
        <w:rPr>
          <w:b/>
          <w:color w:val="0050A0"/>
          <w:sz w:val="16"/>
        </w:rPr>
        <w:t>[ADPF 172 MC-REF, rel. min. Marco Aurélio, voto da min. Ellen Gracie, j. 10-6-2009, P, DJE de 21-8-2009.]</w:t>
      </w:r>
    </w:p>
    <w:p>
      <w:r>
        <w:rPr>
          <w:sz w:val="12"/>
        </w:rPr>
        <w:t>────────────────────────────────────────────────────────────</w:t>
      </w:r>
    </w:p>
    <w:p>
      <w:r>
        <w:rPr>
          <w:color w:val="808080"/>
          <w:sz w:val="14"/>
        </w:rPr>
        <w:t>Bloco 1772 | cf-art-104-par-2 | sem_categoria</w:t>
      </w:r>
    </w:p>
    <w:p>
      <w:pPr>
        <w:ind w:left="288"/>
      </w:pPr>
      <w:r>
        <w:rPr>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50A0"/>
          <w:sz w:val="16"/>
        </w:rPr>
        <w:t>[HC 87.585, rel. min. Marco Aurélio, j. 3-12-2008, P, DJE de 26-6-2009.]</w:t>
      </w:r>
    </w:p>
    <w:p>
      <w:r>
        <w:rPr>
          <w:sz w:val="12"/>
        </w:rPr>
        <w:t>────────────────────────────────────────────────────────────</w:t>
      </w:r>
    </w:p>
    <w:p>
      <w:r>
        <w:rPr>
          <w:color w:val="808080"/>
          <w:sz w:val="14"/>
        </w:rPr>
        <w:t>Bloco 1773 | cf-art-104-par-2 | sem_categoria</w:t>
      </w:r>
    </w:p>
    <w:p>
      <w:pPr>
        <w:ind w:left="288"/>
      </w:pPr>
      <w:r>
        <w:rPr>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50A0"/>
          <w:sz w:val="16"/>
        </w:rPr>
        <w:t>[HC 94.404, rel. min. Celso de Mello, j. 18-11-2008, 2ª T, DJE de 18-6-2010.]</w:t>
      </w:r>
    </w:p>
    <w:p>
      <w:r>
        <w:rPr>
          <w:sz w:val="12"/>
        </w:rPr>
        <w:t>────────────────────────────────────────────────────────────</w:t>
      </w:r>
    </w:p>
    <w:p>
      <w:r>
        <w:rPr>
          <w:color w:val="808080"/>
          <w:sz w:val="14"/>
        </w:rPr>
        <w:t>Bloco 1774 | cf-art-104-par-2 | sem_categoria</w:t>
      </w:r>
    </w:p>
    <w:p>
      <w:pPr>
        <w:ind w:left="288"/>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50A0"/>
          <w:sz w:val="16"/>
        </w:rPr>
        <w:t>[MI 772 AgR, rel. min. Celso de Mello, j. 24-10-2007, P, DJE de 20-3-2009.]</w:t>
      </w:r>
    </w:p>
    <w:p>
      <w:r>
        <w:rPr>
          <w:sz w:val="12"/>
        </w:rPr>
        <w:t>────────────────────────────────────────────────────────────</w:t>
      </w:r>
    </w:p>
    <w:p>
      <w:r>
        <w:rPr>
          <w:color w:val="808080"/>
          <w:sz w:val="14"/>
        </w:rPr>
        <w:t>Bloco 1775 | cf-art-104-par-2 | sem_categoria</w:t>
      </w:r>
    </w:p>
    <w:p>
      <w:pPr>
        <w:ind w:left="288"/>
      </w:pPr>
      <w:r>
        <w:rPr>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50A0"/>
          <w:sz w:val="16"/>
        </w:rPr>
        <w:t>[HC 88.420, rel. min. Ricardo Lewandowski, j. 17-4-2007, 1ª T, DJ de 8-6-2007.]</w:t>
      </w:r>
    </w:p>
    <w:p>
      <w:r>
        <w:rPr>
          <w:sz w:val="12"/>
        </w:rPr>
        <w:t>────────────────────────────────────────────────────────────</w:t>
      </w:r>
    </w:p>
    <w:p>
      <w:r>
        <w:rPr>
          <w:color w:val="808080"/>
          <w:sz w:val="14"/>
        </w:rPr>
        <w:t>Bloco 1776 | cf-art-104-par-3 | sem_categoria</w:t>
      </w:r>
    </w:p>
    <w:p>
      <w:pPr>
        <w:ind w:left="288"/>
      </w:pPr>
      <w:r>
        <w:rPr>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50A0"/>
          <w:sz w:val="16"/>
        </w:rPr>
        <w:t>[ADI 7.754 MC-Ref, rel. min. André Mendonça, j. 19-11-2025, P, Informativo STF 1.200.]</w:t>
      </w:r>
    </w:p>
    <w:p>
      <w:r>
        <w:rPr>
          <w:sz w:val="12"/>
        </w:rPr>
        <w:t>────────────────────────────────────────────────────────────</w:t>
      </w:r>
    </w:p>
    <w:p>
      <w:r>
        <w:rPr>
          <w:color w:val="808080"/>
          <w:sz w:val="14"/>
        </w:rPr>
        <w:t>Bloco 1777 | cf-art-104-par-3 | sem_categoria</w:t>
      </w:r>
    </w:p>
    <w:p>
      <w:pPr>
        <w:ind w:left="288"/>
      </w:pPr>
      <w:r>
        <w:rPr>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ingerência unilateral por parte da estrutura estatal à qual se vincula. Não se coaduna com o ordenamento constitucional a previsão de que a escolha dos representantes da sociedade civil no Conselho se dará por “processo seletivo”, considerando que não se trata da melhor escolha para a Administração, mas da implementação de mecanismos de participação e representação da sociedade civil, a quem é dado</w:t>
      </w:r>
      <w:r>
        <w:rPr>
          <w:color w:val="A0A0A0"/>
          <w:sz w:val="14"/>
        </w:rPr>
        <w:t xml:space="preserve"> [...+585 chars]</w:t>
      </w:r>
    </w:p>
    <w:p>
      <w:pPr>
        <w:ind w:left="288"/>
      </w:pPr>
      <w:r>
        <w:rPr>
          <w:b/>
          <w:color w:val="0050A0"/>
          <w:sz w:val="16"/>
        </w:rPr>
        <w:t>[ADPF 936, rel. min. Dias Toffoli, j. 21.10.2024, P, DJE de 30.10.2024.]</w:t>
      </w:r>
    </w:p>
    <w:p>
      <w:r>
        <w:rPr>
          <w:sz w:val="12"/>
        </w:rPr>
        <w:t>────────────────────────────────────────────────────────────</w:t>
      </w:r>
    </w:p>
    <w:p>
      <w:r>
        <w:rPr>
          <w:color w:val="808080"/>
          <w:sz w:val="14"/>
        </w:rPr>
        <w:t>Bloco 1778 | cf-art-104-par-3 | sem_categoria</w:t>
      </w:r>
    </w:p>
    <w:p>
      <w:pPr>
        <w:ind w:left="288"/>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50A0"/>
          <w:sz w:val="16"/>
        </w:rPr>
        <w:t>[ADI 7.028, rel. min. Roberto Barroso, j. 19-6-2023, P, DJE de 23-6-2023.]</w:t>
      </w:r>
    </w:p>
    <w:p>
      <w:r>
        <w:rPr>
          <w:sz w:val="12"/>
        </w:rPr>
        <w:t>────────────────────────────────────────────────────────────</w:t>
      </w:r>
    </w:p>
    <w:p>
      <w:r>
        <w:rPr>
          <w:color w:val="808080"/>
          <w:sz w:val="14"/>
        </w:rPr>
        <w:t>Bloco 1779 | cf-art-104-par-3 | sem_categoria</w:t>
      </w:r>
    </w:p>
    <w:p>
      <w:pPr>
        <w:ind w:left="288"/>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Na mesma linha afirmativa, há poucos anos, incorporou-se ao ordenamento constitucional a Convenção Internacional sobre os Direitos das Pessoas com Deficiência, primeiro tratado internacional aprovado pelo rito legislativo previsto no art. 5º, § 3º, da CF, o q</w:t>
      </w:r>
      <w:r>
        <w:rPr>
          <w:color w:val="A0A0A0"/>
          <w:sz w:val="14"/>
        </w:rPr>
        <w:t xml:space="preserve"> [...+196 chars]</w:t>
      </w:r>
    </w:p>
    <w:p>
      <w:pPr>
        <w:ind w:left="288"/>
      </w:pPr>
      <w:r>
        <w:rPr>
          <w:b/>
          <w:color w:val="0050A0"/>
          <w:sz w:val="16"/>
        </w:rPr>
        <w:t>[ADI 903, rel. min. Dias Toffoli, j. 22-5-2013, P, DJE de 7-2-2014.]</w:t>
      </w:r>
    </w:p>
    <w:p>
      <w:r>
        <w:rPr>
          <w:sz w:val="12"/>
        </w:rPr>
        <w:t>────────────────────────────────────────────────────────────</w:t>
      </w:r>
    </w:p>
    <w:p>
      <w:r>
        <w:rPr>
          <w:color w:val="808080"/>
          <w:sz w:val="14"/>
        </w:rPr>
        <w:t>Bloco 1780 | cf-art-104-par-3 | sem_categoria</w:t>
      </w:r>
    </w:p>
    <w:p>
      <w:pPr>
        <w:ind w:left="288"/>
      </w:pPr>
      <w:r>
        <w:rPr>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 911/1969, assim como em relação ao art. 652 do novo Código Civil (Lei 10.406/2002).</w:t>
      </w:r>
    </w:p>
    <w:p>
      <w:pPr>
        <w:ind w:left="288"/>
      </w:pPr>
      <w:r>
        <w:rPr>
          <w:b/>
          <w:color w:val="0050A0"/>
          <w:sz w:val="16"/>
        </w:rPr>
        <w:t>[RE 466.343, rel. min. Cezar Peluso, voto do min. Gilmar Mendes, j. 3-12-2008, P, DJE de 5-6-2009, Tema 60, com mérito julgado.]</w:t>
      </w:r>
    </w:p>
    <w:p>
      <w:r>
        <w:rPr>
          <w:sz w:val="12"/>
        </w:rPr>
        <w:t>────────────────────────────────────────────────────────────</w:t>
      </w:r>
    </w:p>
    <w:p>
      <w:r>
        <w:rPr>
          <w:color w:val="808080"/>
          <w:sz w:val="14"/>
        </w:rPr>
        <w:t>Bloco 1781 | cf-art-104-par-3 | sem_categoria</w:t>
      </w:r>
    </w:p>
    <w:p>
      <w:pPr>
        <w:ind w:left="288"/>
      </w:pPr>
      <w:r>
        <w:rPr>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50A0"/>
          <w:sz w:val="16"/>
        </w:rPr>
        <w:t>[HC 87.585, rel. min. Marco Aurélio, j. 3-12-2008, P, DJE de 26-6-2009.]</w:t>
      </w:r>
    </w:p>
    <w:p>
      <w:r>
        <w:rPr>
          <w:sz w:val="12"/>
        </w:rPr>
        <w:t>────────────────────────────────────────────────────────────</w:t>
      </w:r>
    </w:p>
    <w:p>
      <w:r>
        <w:rPr>
          <w:color w:val="808080"/>
          <w:sz w:val="14"/>
        </w:rPr>
        <w:t>Bloco 1782 | cf-art-104-par-3 | sem_categoria</w:t>
      </w:r>
    </w:p>
    <w:p>
      <w:pPr>
        <w:ind w:left="288"/>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50A0"/>
          <w:sz w:val="16"/>
        </w:rPr>
        <w:t>[MI 772 AgR, rel. min. Celso de Mello, j. 24-10-2007, P, DJE de 20-3-2009.]</w:t>
      </w:r>
    </w:p>
    <w:p>
      <w:r>
        <w:rPr>
          <w:sz w:val="12"/>
        </w:rPr>
        <w:t>────────────────────────────────────────────────────────────</w:t>
      </w:r>
    </w:p>
    <w:p>
      <w:r>
        <w:rPr>
          <w:color w:val="808080"/>
          <w:sz w:val="14"/>
        </w:rPr>
        <w:t>Bloco 1783 | cf-art-104-par-4 | sem_categoria</w:t>
      </w:r>
    </w:p>
    <w:p>
      <w:pPr>
        <w:ind w:left="288"/>
      </w:pPr>
      <w:r>
        <w:rPr>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 ser julgado pela suposta prática de crimes contra a humanidade e de guerra. Solicitação formalmente dirigida, pelo Tribunal Penal Internacional, ao governo brasileiro. Distinção entre os institutos da entrega (surrender) e da extradição. Questão prejudicial pertinente ao reconhecimento, ou não, da competência originária do STF para examinar este pedido de cooperação internacional. Controvérsias j</w:t>
      </w:r>
      <w:r>
        <w:rPr>
          <w:color w:val="A0A0A0"/>
          <w:sz w:val="14"/>
        </w:rPr>
        <w:t xml:space="preserve"> [...+754 chars]</w:t>
      </w:r>
    </w:p>
    <w:p>
      <w:pPr>
        <w:ind w:left="288"/>
      </w:pPr>
      <w:r>
        <w:rPr>
          <w:b/>
          <w:color w:val="0050A0"/>
          <w:sz w:val="16"/>
        </w:rPr>
        <w:t>[Pet 4.625, ementa do despacho proferido pelo min. Celso de Mello, no exercício da Presidência, em 17-7-2009, DJE de 4-8-2009 e Informativo 554.]</w:t>
      </w:r>
    </w:p>
    <w:p>
      <w:r>
        <w:rPr>
          <w:sz w:val="12"/>
        </w:rPr>
        <w:t>────────────────────────────────────────────────────────────</w:t>
      </w:r>
    </w:p>
    <w:p>
      <w:r>
        <w:rPr>
          <w:color w:val="808080"/>
          <w:sz w:val="14"/>
        </w:rPr>
        <w:t>Bloco 1784 | cf-art-104-par-4 | sem_categoria</w:t>
      </w:r>
    </w:p>
    <w:p>
      <w:pPr>
        <w:ind w:left="288"/>
      </w:pPr>
      <w:r>
        <w:rPr>
          <w:sz w:val="18"/>
        </w:rPr>
        <w:t>CAPÍTULO II Dos Direitos Sociais SUMÁRIO</w:t>
      </w:r>
    </w:p>
    <w:p>
      <w:r>
        <w:rPr>
          <w:sz w:val="12"/>
        </w:rPr>
        <w:t>────────────────────────────────────────────────────────────</w:t>
      </w:r>
    </w:p>
    <w:p>
      <w:pPr>
        <w:pStyle w:val="Heading1"/>
      </w:pPr>
      <w:r>
        <w:t>Art. 6</w:t>
      </w:r>
    </w:p>
    <w:p>
      <w:r>
        <w:rPr>
          <w:color w:val="808080"/>
          <w:sz w:val="14"/>
        </w:rPr>
        <w:t>Bloco 1785 | cf-art-6 | sem_categoria</w:t>
      </w:r>
    </w:p>
    <w:p>
      <w:pPr>
        <w:ind w:left="288"/>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50A0"/>
          <w:sz w:val="16"/>
        </w:rPr>
        <w:t>[Rcl 82.271 AgR, rel. min. Dias Toffoli, j. 22.09.2025, 2ª T, DJE de 23.09.2025.]</w:t>
      </w:r>
    </w:p>
    <w:p>
      <w:r>
        <w:rPr>
          <w:sz w:val="12"/>
        </w:rPr>
        <w:t>────────────────────────────────────────────────────────────</w:t>
      </w:r>
    </w:p>
    <w:p>
      <w:r>
        <w:rPr>
          <w:color w:val="808080"/>
          <w:sz w:val="14"/>
        </w:rPr>
        <w:t>Bloco 1786 | cf-art-6 | sem_categoria</w:t>
      </w:r>
    </w:p>
    <w:p>
      <w:pPr>
        <w:ind w:left="288"/>
      </w:pPr>
      <w:r>
        <w:rPr>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50A0"/>
          <w:sz w:val="16"/>
        </w:rPr>
        <w:t>[ADI 6.618, rel. min. Cristiano Zanin, j. 07.04.2025, P, DJE de 09.05.2025.]</w:t>
      </w:r>
    </w:p>
    <w:p>
      <w:r>
        <w:rPr>
          <w:sz w:val="12"/>
        </w:rPr>
        <w:t>────────────────────────────────────────────────────────────</w:t>
      </w:r>
    </w:p>
    <w:p>
      <w:r>
        <w:rPr>
          <w:b/>
          <w:color w:val="B46400"/>
          <w:sz w:val="18"/>
        </w:rPr>
        <w:t>CONTROLE CONCENTRADO</w:t>
      </w:r>
    </w:p>
    <w:p>
      <w:r>
        <w:rPr>
          <w:color w:val="808080"/>
          <w:sz w:val="14"/>
        </w:rPr>
        <w:t>Bloco 1787 | cf-art-6 | controle_concentrado</w:t>
      </w:r>
    </w:p>
    <w:p>
      <w:pPr>
        <w:ind w:left="288"/>
      </w:pPr>
      <w:r>
        <w:rPr>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imediata, nos Tribunais de Justiça e Tribunais Regionais, de Comissão de Conflitos Fundiários, tendo como referência o modelo bem-sucedido adotado pelo Tribunal de Justiça do Estado do Paraná. A Comissão de Conflitos Fundiários terá a atribuição de realizar visitas técnicas, audiências de mediação e, principalmente, propor a estratégia de retomada da execução de decisões suspensas pela presente ação</w:t>
      </w:r>
      <w:r>
        <w:rPr>
          <w:color w:val="A0A0A0"/>
          <w:sz w:val="14"/>
        </w:rPr>
        <w:t xml:space="preserve"> [...+1161 chars]</w:t>
      </w:r>
    </w:p>
    <w:p>
      <w:pPr>
        <w:ind w:left="288"/>
      </w:pPr>
      <w:r>
        <w:rPr>
          <w:b/>
          <w:color w:val="0050A0"/>
          <w:sz w:val="16"/>
        </w:rPr>
        <w:t>[ADPF 828 TPI-quarta-REF, rel. min. Roberto Barroso, j. 2-11-2022, P, DJE de 1º-12-2022.]</w:t>
      </w:r>
    </w:p>
    <w:p>
      <w:r>
        <w:rPr>
          <w:sz w:val="12"/>
        </w:rPr>
        <w:t>────────────────────────────────────────────────────────────</w:t>
      </w:r>
    </w:p>
    <w:p>
      <w:r>
        <w:rPr>
          <w:b/>
          <w:color w:val="B46400"/>
          <w:sz w:val="18"/>
        </w:rPr>
        <w:t>CONTROLE CONCENTRADO</w:t>
      </w:r>
    </w:p>
    <w:p>
      <w:r>
        <w:rPr>
          <w:color w:val="808080"/>
          <w:sz w:val="14"/>
        </w:rPr>
        <w:t>Bloco 1788 | cf-art-6 | controle_concentrado</w:t>
      </w:r>
    </w:p>
    <w:p>
      <w:pPr>
        <w:ind w:left="288"/>
      </w:pPr>
      <w:r>
        <w:rPr>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definições dos quantitativos de munições adquiríveis pelos cidadãos, vinculou-o ao programa finalístico do direito à segurança e ao objetivo amplo do desarmamento. Faz-se necessária a aplicação da técnica da interpretação conforme para afastar a hipótese de discricionariedade desvinculada, e fixar a tese hermenêutica de que o poder concretizador regulamentar está limitado a definir, de forma diligen</w:t>
      </w:r>
      <w:r>
        <w:rPr>
          <w:color w:val="A0A0A0"/>
          <w:sz w:val="14"/>
        </w:rPr>
        <w:t xml:space="preserve"> [...+471 chars]</w:t>
      </w:r>
    </w:p>
    <w:p>
      <w:pPr>
        <w:ind w:left="288"/>
      </w:pPr>
      <w:r>
        <w:rPr>
          <w:b/>
          <w:color w:val="0050A0"/>
          <w:sz w:val="16"/>
        </w:rPr>
        <w:t>[ADI 6.466 MC-REF, rel. min. Edson Fachin, j. 21-9-2022, P, DJE de 19-12-2022.]</w:t>
      </w:r>
    </w:p>
    <w:p>
      <w:r>
        <w:rPr>
          <w:sz w:val="12"/>
        </w:rPr>
        <w:t>────────────────────────────────────────────────────────────</w:t>
      </w:r>
    </w:p>
    <w:p>
      <w:r>
        <w:rPr>
          <w:b/>
          <w:color w:val="B46400"/>
          <w:sz w:val="18"/>
        </w:rPr>
        <w:t>CONTROLE CONCENTRADO</w:t>
      </w:r>
    </w:p>
    <w:p>
      <w:r>
        <w:rPr>
          <w:color w:val="808080"/>
          <w:sz w:val="14"/>
        </w:rPr>
        <w:t>Bloco 1789 | cf-art-6 | controle_concentrado</w:t>
      </w:r>
    </w:p>
    <w:p>
      <w:pPr>
        <w:ind w:left="288"/>
      </w:pPr>
      <w:r>
        <w:rPr>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 que supere o limite etário e seja capacitada para o trabalho pode ser considerada como dependente quando a sua remuneração não exceder as deduções autorizadas por lei.”</w:t>
      </w:r>
    </w:p>
    <w:p>
      <w:pPr>
        <w:ind w:left="288"/>
      </w:pPr>
      <w:r>
        <w:rPr>
          <w:b/>
          <w:color w:val="0050A0"/>
          <w:sz w:val="16"/>
        </w:rPr>
        <w:t>[ADI 5.583, rel. min. Marco Aurélio, red. do ac. min. Roberto Barroso, j. 17-5-2021, P, DJE de 28-6-2021.]</w:t>
      </w:r>
    </w:p>
    <w:p>
      <w:r>
        <w:rPr>
          <w:sz w:val="12"/>
        </w:rPr>
        <w:t>────────────────────────────────────────────────────────────</w:t>
      </w:r>
    </w:p>
    <w:p>
      <w:r>
        <w:rPr>
          <w:b/>
          <w:color w:val="B46400"/>
          <w:sz w:val="18"/>
        </w:rPr>
        <w:t>CONTROLE CONCENTRADO</w:t>
      </w:r>
    </w:p>
    <w:p>
      <w:r>
        <w:rPr>
          <w:color w:val="808080"/>
          <w:sz w:val="14"/>
        </w:rPr>
        <w:t>Bloco 1790 | cf-art-6 | controle_concentrado</w:t>
      </w:r>
    </w:p>
    <w:p>
      <w:pPr>
        <w:ind w:left="288"/>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pPr>
        <w:ind w:left="288"/>
      </w:pPr>
      <w:r>
        <w:rPr>
          <w:b/>
          <w:color w:val="0050A0"/>
          <w:sz w:val="16"/>
        </w:rPr>
        <w:t>[ADI 6.096, rel. min. Edson Fachin, j. 13-10-2020, P, DJE de 26-11-2020.]</w:t>
      </w:r>
    </w:p>
    <w:p>
      <w:r>
        <w:rPr>
          <w:sz w:val="12"/>
        </w:rPr>
        <w:t>────────────────────────────────────────────────────────────</w:t>
      </w:r>
    </w:p>
    <w:p>
      <w:r>
        <w:rPr>
          <w:b/>
          <w:color w:val="B46400"/>
          <w:sz w:val="18"/>
        </w:rPr>
        <w:t>CONTROLE CONCENTRADO</w:t>
      </w:r>
    </w:p>
    <w:p>
      <w:r>
        <w:rPr>
          <w:color w:val="808080"/>
          <w:sz w:val="14"/>
        </w:rPr>
        <w:t>Bloco 1791 | cf-art-6 | controle_concentrado</w:t>
      </w:r>
    </w:p>
    <w:p>
      <w:pPr>
        <w:ind w:left="288"/>
      </w:pPr>
      <w:r>
        <w:rPr>
          <w:sz w:val="18"/>
        </w:rPr>
        <w:t xml:space="preserve">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mediante participação em programa de pós-graduação stricto sensu no exterior sem prejuízo da remuneração e com suspensão das atividades de ensino no Brasil. Ausência de violação do direito fundamental à educação previsto no art. 6º da Constituição Federal. As condições estabelecidas para a concessão do afastamento para participação em programa de pós-graduação stricto sensu observam o princípio da </w:t>
      </w:r>
      <w:r>
        <w:rPr>
          <w:color w:val="A0A0A0"/>
          <w:sz w:val="14"/>
        </w:rPr>
        <w:t xml:space="preserve"> [...+232 chars]</w:t>
      </w:r>
    </w:p>
    <w:p>
      <w:pPr>
        <w:ind w:left="288"/>
      </w:pPr>
      <w:r>
        <w:rPr>
          <w:b/>
          <w:color w:val="0050A0"/>
          <w:sz w:val="16"/>
        </w:rPr>
        <w:t>[ADI 4.406, rel. min. Rosa Weber, j. 18-10-2019, P, DJE de 4-11-2019.]</w:t>
      </w:r>
    </w:p>
    <w:p>
      <w:r>
        <w:rPr>
          <w:sz w:val="12"/>
        </w:rPr>
        <w:t>────────────────────────────────────────────────────────────</w:t>
      </w:r>
    </w:p>
    <w:p>
      <w:r>
        <w:rPr>
          <w:b/>
          <w:color w:val="B46400"/>
          <w:sz w:val="18"/>
        </w:rPr>
        <w:t>CONTROLE CONCENTRADO</w:t>
      </w:r>
    </w:p>
    <w:p>
      <w:r>
        <w:rPr>
          <w:color w:val="808080"/>
          <w:sz w:val="14"/>
        </w:rPr>
        <w:t>Bloco 1792 | cf-art-6 | controle_concentrado</w:t>
      </w:r>
    </w:p>
    <w:p>
      <w:pPr>
        <w:ind w:left="288"/>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w:t>
      </w:r>
      <w:r>
        <w:rPr>
          <w:color w:val="A0A0A0"/>
          <w:sz w:val="14"/>
        </w:rPr>
        <w:t xml:space="preserve"> [...+163 chars]</w:t>
      </w:r>
    </w:p>
    <w:p>
      <w:pPr>
        <w:ind w:left="288"/>
      </w:pPr>
      <w:r>
        <w:rPr>
          <w:b/>
          <w:color w:val="0050A0"/>
          <w:sz w:val="16"/>
        </w:rPr>
        <w:t>[ADI 5.592, red. do ac. min. Edson Fachin, j. 11-9-2019, P, DJE de 10-3-2020.]</w:t>
      </w:r>
    </w:p>
    <w:p>
      <w:r>
        <w:rPr>
          <w:sz w:val="12"/>
        </w:rPr>
        <w:t>────────────────────────────────────────────────────────────</w:t>
      </w:r>
    </w:p>
    <w:p>
      <w:r>
        <w:rPr>
          <w:b/>
          <w:color w:val="B46400"/>
          <w:sz w:val="18"/>
        </w:rPr>
        <w:t>CONTROLE CONCENTRADO</w:t>
      </w:r>
    </w:p>
    <w:p>
      <w:r>
        <w:rPr>
          <w:color w:val="808080"/>
          <w:sz w:val="14"/>
        </w:rPr>
        <w:t>Bloco 1793 | cf-art-6 | controle_concentrado</w:t>
      </w:r>
    </w:p>
    <w:p>
      <w:pPr>
        <w:ind w:left="288"/>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segura e sem riscos decorrentes da exposição a ambiente insalubre (CF, art. 227). A proteção à maternidade e a integral proteção à criança são direitos irrenunciáveis e não podem ser afastados pelo des</w:t>
      </w:r>
      <w:r>
        <w:rPr>
          <w:color w:val="A0A0A0"/>
          <w:sz w:val="14"/>
        </w:rPr>
        <w:t xml:space="preserve"> [...+167 chars]</w:t>
      </w:r>
    </w:p>
    <w:p>
      <w:pPr>
        <w:ind w:left="288"/>
      </w:pPr>
      <w:r>
        <w:rPr>
          <w:b/>
          <w:color w:val="0050A0"/>
          <w:sz w:val="16"/>
        </w:rPr>
        <w:t>[ADI 5.938, rel. min. Alexandre de Moraes, j. 29-5-2019, P, DJE de 23-9-2019.]</w:t>
      </w:r>
    </w:p>
    <w:p>
      <w:r>
        <w:rPr>
          <w:sz w:val="12"/>
        </w:rPr>
        <w:t>────────────────────────────────────────────────────────────</w:t>
      </w:r>
    </w:p>
    <w:p>
      <w:r>
        <w:rPr>
          <w:b/>
          <w:color w:val="B46400"/>
          <w:sz w:val="18"/>
        </w:rPr>
        <w:t>CONTROLE CONCENTRADO</w:t>
      </w:r>
    </w:p>
    <w:p>
      <w:r>
        <w:rPr>
          <w:color w:val="808080"/>
          <w:sz w:val="14"/>
        </w:rPr>
        <w:t>Bloco 1794 | cf-art-6 | controle_concentrado</w:t>
      </w:r>
    </w:p>
    <w:p>
      <w:pPr>
        <w:ind w:left="288"/>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Toda a axiologia constitucional é tutelar de segmentos sociais brasileiros historicamente desfavorecidos, culturalmente sacrificados e até perseguidos, como, verbi gratia, o segmento dos negros e dos índios. Não por coincidência os que mais se alocam nos patamares patrimonialmente inferiores da</w:t>
      </w:r>
      <w:r>
        <w:rPr>
          <w:color w:val="A0A0A0"/>
          <w:sz w:val="14"/>
        </w:rPr>
        <w:t xml:space="preserve"> [...+733 chars]</w:t>
      </w:r>
    </w:p>
    <w:p>
      <w:pPr>
        <w:ind w:left="288"/>
      </w:pPr>
      <w:r>
        <w:rPr>
          <w:b/>
          <w:color w:val="0050A0"/>
          <w:sz w:val="16"/>
        </w:rPr>
        <w:t>[ADI 3.330, rel. min. Ayres Britto, j. 3-5-2012, P, DJE de 22-3-2013.]</w:t>
      </w:r>
    </w:p>
    <w:p>
      <w:r>
        <w:rPr>
          <w:sz w:val="12"/>
        </w:rPr>
        <w:t>────────────────────────────────────────────────────────────</w:t>
      </w:r>
    </w:p>
    <w:p>
      <w:r>
        <w:rPr>
          <w:b/>
          <w:color w:val="B46400"/>
          <w:sz w:val="18"/>
        </w:rPr>
        <w:t>CONTROLE CONCENTRADO</w:t>
      </w:r>
    </w:p>
    <w:p>
      <w:r>
        <w:rPr>
          <w:color w:val="808080"/>
          <w:sz w:val="14"/>
        </w:rPr>
        <w:t>Bloco 1795 | cf-art-6 | controle_concentrado</w:t>
      </w:r>
    </w:p>
    <w:p>
      <w:pPr>
        <w:ind w:left="288"/>
      </w:pPr>
      <w:r>
        <w:rPr>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área de educação. A edição da Lei 9.394/1996 (Lei de Diretrizes e Bases da Educação Nacional) e da Lei 10.172/2001 (Aprova o Plano Nacional de Educação) demonstra atuação do Poder Público dando cumprimento à Constituição. Ação direta de inconstitucionalidade por omissão improcedente.</w:t>
      </w:r>
    </w:p>
    <w:p>
      <w:pPr>
        <w:ind w:left="288"/>
      </w:pPr>
      <w:r>
        <w:rPr>
          <w:b/>
          <w:color w:val="0050A0"/>
          <w:sz w:val="16"/>
        </w:rPr>
        <w:t>[ADI 1.698, rel. min. Cármen Lúcia, j. 25-2-2010, P, DJE de 16-4-2010.]</w:t>
      </w:r>
    </w:p>
    <w:p>
      <w:r>
        <w:rPr>
          <w:sz w:val="12"/>
        </w:rPr>
        <w:t>────────────────────────────────────────────────────────────</w:t>
      </w:r>
    </w:p>
    <w:p>
      <w:r>
        <w:rPr>
          <w:b/>
          <w:color w:val="B46400"/>
          <w:sz w:val="18"/>
        </w:rPr>
        <w:t>CONTROLE CONCENTRADO</w:t>
      </w:r>
    </w:p>
    <w:p>
      <w:r>
        <w:rPr>
          <w:color w:val="808080"/>
          <w:sz w:val="14"/>
        </w:rPr>
        <w:t>Bloco 1796 | cf-art-6 | controle_concentrado</w:t>
      </w:r>
    </w:p>
    <w:p>
      <w:pPr>
        <w:ind w:left="288"/>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 Constituição a serviço desse bem inestimável do indivíduo que é a sua própria higidez físico-mental.</w:t>
      </w:r>
    </w:p>
    <w:p>
      <w:pPr>
        <w:ind w:left="288"/>
      </w:pPr>
      <w:r>
        <w:rPr>
          <w:b/>
          <w:color w:val="0050A0"/>
          <w:sz w:val="16"/>
        </w:rPr>
        <w:t>[ADI 3.510, rel. min. Ayres Britto, j. 29-5-2008, P, DJE de 28-5-2010.]</w:t>
      </w:r>
    </w:p>
    <w:p>
      <w:r>
        <w:rPr>
          <w:sz w:val="12"/>
        </w:rPr>
        <w:t>────────────────────────────────────────────────────────────</w:t>
      </w:r>
    </w:p>
    <w:p>
      <w:r>
        <w:rPr>
          <w:b/>
          <w:color w:val="B46400"/>
          <w:sz w:val="18"/>
        </w:rPr>
        <w:t>CONTROLE CONCENTRADO</w:t>
      </w:r>
    </w:p>
    <w:p>
      <w:r>
        <w:rPr>
          <w:color w:val="808080"/>
          <w:sz w:val="14"/>
        </w:rPr>
        <w:t>Bloco 1797 | cf-art-6 | controle_concentrado</w:t>
      </w:r>
    </w:p>
    <w:p>
      <w:pPr>
        <w:ind w:left="288"/>
      </w:pPr>
      <w:r>
        <w:rPr>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50A0"/>
          <w:sz w:val="16"/>
        </w:rPr>
        <w:t>[ARE 1.484.919 RG, rel. min. Alexandre de Moraes, j. 16.08.2024, P, DJE de 30.08.2024, Tema 1.316, com mérito pendente.]</w:t>
      </w:r>
    </w:p>
    <w:p>
      <w:r>
        <w:rPr>
          <w:sz w:val="12"/>
        </w:rPr>
        <w:t>────────────────────────────────────────────────────────────</w:t>
      </w:r>
    </w:p>
    <w:p>
      <w:r>
        <w:rPr>
          <w:b/>
          <w:color w:val="B46400"/>
          <w:sz w:val="18"/>
        </w:rPr>
        <w:t>REPERCUSSAO GERAL</w:t>
      </w:r>
    </w:p>
    <w:p>
      <w:r>
        <w:rPr>
          <w:color w:val="808080"/>
          <w:sz w:val="14"/>
        </w:rPr>
        <w:t>Bloco 1798 | cf-art-6 | repercussao_geral</w:t>
      </w:r>
    </w:p>
    <w:p>
      <w:pPr>
        <w:ind w:left="288"/>
      </w:pPr>
      <w:r>
        <w:rPr>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de dispensação de medicamentos e os protocolos de intervenção terapêutica do SUS.</w:t>
      </w:r>
    </w:p>
    <w:p>
      <w:pPr>
        <w:ind w:left="288"/>
      </w:pPr>
      <w:r>
        <w:rPr>
          <w:b/>
          <w:color w:val="0050A0"/>
          <w:sz w:val="16"/>
        </w:rPr>
        <w:t>[RE 1.165.959, rel. min. Marco Aurélio, red. do ac. Min. Alexandre de Moraes, j. 18-6-2021, P, DJE de 22-10-2021, RG, Tema 1.161, com mérito em julgado.]</w:t>
      </w:r>
    </w:p>
    <w:p>
      <w:r>
        <w:rPr>
          <w:sz w:val="12"/>
        </w:rPr>
        <w:t>────────────────────────────────────────────────────────────</w:t>
      </w:r>
    </w:p>
    <w:p>
      <w:r>
        <w:rPr>
          <w:b/>
          <w:color w:val="B46400"/>
          <w:sz w:val="18"/>
        </w:rPr>
        <w:t>REPERCUSSAO GERAL</w:t>
      </w:r>
    </w:p>
    <w:p>
      <w:r>
        <w:rPr>
          <w:color w:val="808080"/>
          <w:sz w:val="14"/>
        </w:rPr>
        <w:t>Bloco 1799 | cf-art-6 | repercussao_geral</w:t>
      </w:r>
    </w:p>
    <w:p>
      <w:pPr>
        <w:ind w:left="288"/>
      </w:pPr>
      <w:r>
        <w:rPr>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50A0"/>
          <w:sz w:val="16"/>
        </w:rPr>
        <w:t>[RE 612.360 RG, voto da min. Ellen Gracie, j. 13-8-2010, P, DJE de 3-9-2010, Tema 295, com mérito em julgado.]</w:t>
      </w:r>
    </w:p>
    <w:p>
      <w:r>
        <w:rPr>
          <w:sz w:val="12"/>
        </w:rPr>
        <w:t>────────────────────────────────────────────────────────────</w:t>
      </w:r>
    </w:p>
    <w:p>
      <w:r>
        <w:rPr>
          <w:b/>
          <w:color w:val="B46400"/>
          <w:sz w:val="18"/>
        </w:rPr>
        <w:t>REPERCUSSAO GERAL</w:t>
      </w:r>
    </w:p>
    <w:p>
      <w:r>
        <w:rPr>
          <w:color w:val="808080"/>
          <w:sz w:val="14"/>
        </w:rPr>
        <w:t>Bloco 1800 | cf-art-6 | repercussao_geral</w:t>
      </w:r>
    </w:p>
    <w:p>
      <w:pPr>
        <w:ind w:left="288"/>
      </w:pPr>
      <w:r>
        <w:rPr>
          <w:sz w:val="18"/>
        </w:rPr>
        <w:t xml:space="preserve">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automática por vínculo formal/MEI e por “ficha criminal”). Ao reduzir o contingente de elegíveis de 1.283 famílias para apenas 172 famílias, com base em critérios desconectados do diagnóstico social para definição de vulnerabilidade, o relatório torna inviável a implementação do pacote protetivo (mediação, diagnóstico, encaminhamento e reassentamento digno), de modo a frustrar a finalidade constitucional </w:t>
      </w:r>
      <w:r>
        <w:rPr>
          <w:color w:val="A0A0A0"/>
          <w:sz w:val="14"/>
        </w:rPr>
        <w:t xml:space="preserve"> [...+420 chars]</w:t>
      </w:r>
    </w:p>
    <w:p>
      <w:pPr>
        <w:ind w:left="288"/>
      </w:pPr>
      <w:r>
        <w:rPr>
          <w:b/>
          <w:color w:val="0050A0"/>
          <w:sz w:val="16"/>
        </w:rPr>
        <w:t>[MI 7.503 MC-REF, rel. min. Flávio Dino, j. 27.10.2025, P, DJE de 04.12.2025.]</w:t>
      </w:r>
    </w:p>
    <w:p>
      <w:r>
        <w:rPr>
          <w:sz w:val="12"/>
        </w:rPr>
        <w:t>────────────────────────────────────────────────────────────</w:t>
      </w:r>
    </w:p>
    <w:p>
      <w:r>
        <w:rPr>
          <w:b/>
          <w:color w:val="B46400"/>
          <w:sz w:val="18"/>
        </w:rPr>
        <w:t>REPERCUSSAO GERAL</w:t>
      </w:r>
    </w:p>
    <w:p>
      <w:r>
        <w:rPr>
          <w:color w:val="808080"/>
          <w:sz w:val="14"/>
        </w:rPr>
        <w:t>Bloco 1801 | cf-art-6 | repercussao_geral</w:t>
      </w:r>
    </w:p>
    <w:p>
      <w:pPr>
        <w:ind w:left="288"/>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w:t>
      </w:r>
      <w:r>
        <w:rPr>
          <w:color w:val="A0A0A0"/>
          <w:sz w:val="14"/>
        </w:rPr>
        <w:t xml:space="preserve"> [...+39 chars]</w:t>
      </w:r>
    </w:p>
    <w:p>
      <w:pPr>
        <w:ind w:left="288"/>
      </w:pPr>
      <w:r>
        <w:rPr>
          <w:b/>
          <w:color w:val="0050A0"/>
          <w:sz w:val="16"/>
        </w:rPr>
        <w:t>[MS 40.297 MC-REF rel. min. Flávio Dino, j. 10.06.2025, P, DJE de 06.08.2025.]</w:t>
      </w:r>
    </w:p>
    <w:p>
      <w:r>
        <w:rPr>
          <w:sz w:val="12"/>
        </w:rPr>
        <w:t>────────────────────────────────────────────────────────────</w:t>
      </w:r>
    </w:p>
    <w:p>
      <w:r>
        <w:rPr>
          <w:b/>
          <w:color w:val="B46400"/>
          <w:sz w:val="18"/>
        </w:rPr>
        <w:t>JULGADO CORRELATO</w:t>
      </w:r>
    </w:p>
    <w:p>
      <w:r>
        <w:rPr>
          <w:color w:val="808080"/>
          <w:sz w:val="14"/>
        </w:rPr>
        <w:t>Bloco 1802 | cf-art-6 | julgado_correlato</w:t>
      </w:r>
    </w:p>
    <w:p>
      <w:pPr>
        <w:ind w:left="288"/>
      </w:pPr>
      <w:r>
        <w:rPr>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50A0"/>
          <w:sz w:val="16"/>
        </w:rPr>
        <w:t>[ACO 3.473, ACO 3.474, ACO 3.475, ACO 3.478 e ACO 3.483, rel. min. Rosa Weber, j. 11-11-2021, P, DJE de 2-12-2021.]</w:t>
      </w:r>
    </w:p>
    <w:p>
      <w:r>
        <w:rPr>
          <w:sz w:val="12"/>
        </w:rPr>
        <w:t>────────────────────────────────────────────────────────────</w:t>
      </w:r>
    </w:p>
    <w:p>
      <w:r>
        <w:rPr>
          <w:b/>
          <w:color w:val="B46400"/>
          <w:sz w:val="18"/>
        </w:rPr>
        <w:t>JULGADO CORRELATO</w:t>
      </w:r>
    </w:p>
    <w:p>
      <w:r>
        <w:rPr>
          <w:color w:val="808080"/>
          <w:sz w:val="14"/>
        </w:rPr>
        <w:t>Bloco 1803 | cf-art-6 | julgado_correlato</w:t>
      </w:r>
    </w:p>
    <w:p>
      <w:pPr>
        <w:ind w:left="288"/>
      </w:pPr>
      <w:r>
        <w:rPr>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 emergência sanitária com estratégia multilateral e planejamento estratégico, mediante definição de critérios preventivos de aquisição, disponibilidade e distribuição dos insumos. Precedentes. Comprovado o gerenciamento errático em situação de emergência sanitária, é viável a interferência judicial para a concretização do direito social à saúde, cujas ações e serviços são marcados constitucionalme</w:t>
      </w:r>
      <w:r>
        <w:rPr>
          <w:color w:val="A0A0A0"/>
          <w:sz w:val="14"/>
        </w:rPr>
        <w:t xml:space="preserve"> [...+880 chars]</w:t>
      </w:r>
    </w:p>
    <w:p>
      <w:pPr>
        <w:ind w:left="288"/>
      </w:pPr>
      <w:r>
        <w:rPr>
          <w:b/>
          <w:color w:val="0050A0"/>
          <w:sz w:val="16"/>
        </w:rPr>
        <w:t>[ACO 3.490-TP-Ref, rel. min. Rosa Weber, j. 14-6-2021, P, DJE de 24-6-2021.]</w:t>
      </w:r>
    </w:p>
    <w:p>
      <w:r>
        <w:rPr>
          <w:sz w:val="12"/>
        </w:rPr>
        <w:t>────────────────────────────────────────────────────────────</w:t>
      </w:r>
    </w:p>
    <w:p>
      <w:r>
        <w:rPr>
          <w:b/>
          <w:color w:val="B46400"/>
          <w:sz w:val="18"/>
        </w:rPr>
        <w:t>JULGADO CORRELATO</w:t>
      </w:r>
    </w:p>
    <w:p>
      <w:r>
        <w:rPr>
          <w:color w:val="808080"/>
          <w:sz w:val="14"/>
        </w:rPr>
        <w:t>Bloco 1804 | cf-art-6 | julgado_correlato</w:t>
      </w:r>
    </w:p>
    <w:p>
      <w:pPr>
        <w:ind w:left="288"/>
      </w:pPr>
      <w:r>
        <w:rPr>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 debatida nos autos consiste no impacto bilionário causado aos já combalidos cofres públicos. Agravo Regimental a que se dá provimento, na forma do art. 1.021, § 2º, do CPC/2015, para suspender todos os processos, individuais ou coletivos, em qualquer fase e em todo o território nacional, que versem sobre a extensão do 'auxílio-acompanhante', previsto no art. 45 da Lei 8.213/1991 para os segurados</w:t>
      </w:r>
      <w:r>
        <w:rPr>
          <w:color w:val="A0A0A0"/>
          <w:sz w:val="14"/>
        </w:rPr>
        <w:t xml:space="preserve"> [...+102 chars]</w:t>
      </w:r>
    </w:p>
    <w:p>
      <w:pPr>
        <w:ind w:left="288"/>
      </w:pPr>
      <w:r>
        <w:rPr>
          <w:b/>
          <w:color w:val="0050A0"/>
          <w:sz w:val="16"/>
        </w:rPr>
        <w:t>[PET 8.002-AgR, rel. min. Luiz Fux, j. 12-3-2019, 1ª T, DJE de 1º-8-2019.]</w:t>
      </w:r>
    </w:p>
    <w:p>
      <w:r>
        <w:rPr>
          <w:sz w:val="12"/>
        </w:rPr>
        <w:t>────────────────────────────────────────────────────────────</w:t>
      </w:r>
    </w:p>
    <w:p>
      <w:r>
        <w:rPr>
          <w:b/>
          <w:color w:val="B46400"/>
          <w:sz w:val="18"/>
        </w:rPr>
        <w:t>JULGADO CORRELATO</w:t>
      </w:r>
    </w:p>
    <w:p>
      <w:r>
        <w:rPr>
          <w:color w:val="808080"/>
          <w:sz w:val="14"/>
        </w:rPr>
        <w:t>Bloco 1805 | cf-art-6 | julgado_correlato</w:t>
      </w:r>
    </w:p>
    <w:p>
      <w:pPr>
        <w:ind w:left="288"/>
      </w:pPr>
      <w:r>
        <w:rPr>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expressa do direito à moradia (art. 6º, CF) e do princípio da dignidade humana (art. 1º, III, CF), é consentâneo com a ordem normativa concluir não ser discricionário ao poder público a implementação de direitos fundamentais, mas apenas a forma de realizá-la.</w:t>
      </w:r>
    </w:p>
    <w:p>
      <w:pPr>
        <w:ind w:left="288"/>
      </w:pPr>
      <w:r>
        <w:rPr>
          <w:b/>
          <w:color w:val="0050A0"/>
          <w:sz w:val="16"/>
        </w:rPr>
        <w:t>[ARE 908.144-AgR, rel. min. Edson Fachin, j. 17-8-2018, 2ª T, DJE de 27-8-2018.]</w:t>
      </w:r>
    </w:p>
    <w:p>
      <w:r>
        <w:rPr>
          <w:sz w:val="12"/>
        </w:rPr>
        <w:t>────────────────────────────────────────────────────────────</w:t>
      </w:r>
    </w:p>
    <w:p>
      <w:r>
        <w:rPr>
          <w:b/>
          <w:color w:val="B46400"/>
          <w:sz w:val="18"/>
        </w:rPr>
        <w:t>JULGADO CORRELATO</w:t>
      </w:r>
    </w:p>
    <w:p>
      <w:r>
        <w:rPr>
          <w:color w:val="808080"/>
          <w:sz w:val="14"/>
        </w:rPr>
        <w:t>Bloco 1806 | cf-art-6 | julgado_correlato</w:t>
      </w:r>
    </w:p>
    <w:p>
      <w:pPr>
        <w:ind w:left="288"/>
      </w:pPr>
      <w:r>
        <w:rPr>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sacrifício não pode ser exigido a pretexto de satisfazer o crédito de locador de imóvel comercial ou de estimular a livre iniciativa. Interpretação do art. 3º, VII, da Lei nº 8.009/1990 não recepcionada pela EC nº 26/2000. A restrição do direito à moradia do fiador em contrato de locação comercial tampouco se justifica à luz do princípio da isonomia. Eventual bem de família de propriedade do locatário n</w:t>
      </w:r>
      <w:r>
        <w:rPr>
          <w:color w:val="A0A0A0"/>
          <w:sz w:val="14"/>
        </w:rPr>
        <w:t xml:space="preserve"> [...+763 chars]</w:t>
      </w:r>
    </w:p>
    <w:p>
      <w:pPr>
        <w:ind w:left="288"/>
      </w:pPr>
      <w:r>
        <w:rPr>
          <w:b/>
          <w:color w:val="0050A0"/>
          <w:sz w:val="16"/>
        </w:rPr>
        <w:t>[RE 605.709, red. do ac. min. Rosa Weber, j. 12-6-2018, 1ª T, DJE de 18-2-2019.]</w:t>
      </w:r>
    </w:p>
    <w:p>
      <w:r>
        <w:rPr>
          <w:sz w:val="12"/>
        </w:rPr>
        <w:t>────────────────────────────────────────────────────────────</w:t>
      </w:r>
    </w:p>
    <w:p>
      <w:r>
        <w:rPr>
          <w:b/>
          <w:color w:val="B46400"/>
          <w:sz w:val="18"/>
        </w:rPr>
        <w:t>JULGADO CORRELATO</w:t>
      </w:r>
    </w:p>
    <w:p>
      <w:r>
        <w:rPr>
          <w:color w:val="808080"/>
          <w:sz w:val="14"/>
        </w:rPr>
        <w:t>Bloco 1807 | cf-art-6 | julgado_correlato</w:t>
      </w:r>
    </w:p>
    <w:p>
      <w:pPr>
        <w:ind w:left="288"/>
      </w:pPr>
      <w:r>
        <w:rPr>
          <w:sz w:val="18"/>
        </w:rPr>
        <w:t>=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segurança concedido.</w:t>
      </w:r>
    </w:p>
    <w:p>
      <w:pPr>
        <w:ind w:left="288"/>
      </w:pPr>
      <w:r>
        <w:rPr>
          <w:b/>
          <w:color w:val="0050A0"/>
          <w:sz w:val="16"/>
        </w:rPr>
        <w:t>[MS 33.619, rel. min. Cármen Lúcia, j. 23-8-2016, 2ª T, DJE de 6-9-2016.]</w:t>
      </w:r>
    </w:p>
    <w:p>
      <w:r>
        <w:rPr>
          <w:sz w:val="12"/>
        </w:rPr>
        <w:t>────────────────────────────────────────────────────────────</w:t>
      </w:r>
    </w:p>
    <w:p>
      <w:r>
        <w:rPr>
          <w:b/>
          <w:color w:val="B46400"/>
          <w:sz w:val="18"/>
        </w:rPr>
        <w:t>JULGADO CORRELATO</w:t>
      </w:r>
    </w:p>
    <w:p>
      <w:r>
        <w:rPr>
          <w:color w:val="808080"/>
          <w:sz w:val="14"/>
        </w:rPr>
        <w:t>Bloco 1808 | cf-art-6 | julgado_correlato</w:t>
      </w:r>
    </w:p>
    <w:p>
      <w:pPr>
        <w:ind w:left="288"/>
      </w:pPr>
      <w:r>
        <w:rPr>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50A0"/>
          <w:sz w:val="16"/>
        </w:rPr>
        <w:t>[RE 559.646 AgR, rel. min. Ellen Gracie, j. 7-6-2011, 2ª T, DJE de 24-6-2011.]</w:t>
      </w:r>
    </w:p>
    <w:p>
      <w:r>
        <w:rPr>
          <w:sz w:val="12"/>
        </w:rPr>
        <w:t>────────────────────────────────────────────────────────────</w:t>
      </w:r>
    </w:p>
    <w:p>
      <w:r>
        <w:rPr>
          <w:b/>
          <w:color w:val="B46400"/>
          <w:sz w:val="18"/>
        </w:rPr>
        <w:t>JULGADO CORRELATO</w:t>
      </w:r>
    </w:p>
    <w:p>
      <w:r>
        <w:rPr>
          <w:color w:val="808080"/>
          <w:sz w:val="14"/>
        </w:rPr>
        <w:t>Bloco 1809 | cf-art-6 | julgado_correlato</w:t>
      </w:r>
    </w:p>
    <w:p>
      <w:pPr>
        <w:ind w:left="288"/>
      </w:pPr>
      <w:r>
        <w:rPr>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50A0"/>
          <w:sz w:val="16"/>
        </w:rPr>
        <w:t>[RE 439.003, rel. min. Eros Grau, j. 6-2-2007, 2ª T, DJ de 2-3-2007.]</w:t>
      </w:r>
    </w:p>
    <w:p>
      <w:r>
        <w:rPr>
          <w:sz w:val="12"/>
        </w:rPr>
        <w:t>────────────────────────────────────────────────────────────</w:t>
      </w:r>
    </w:p>
    <w:p>
      <w:pPr>
        <w:pStyle w:val="Heading1"/>
      </w:pPr>
      <w:r>
        <w:t>Art. 7</w:t>
      </w:r>
    </w:p>
    <w:p>
      <w:r>
        <w:rPr>
          <w:color w:val="808080"/>
          <w:sz w:val="14"/>
        </w:rPr>
        <w:t>Bloco 1810 | cf-art-7 | sem_categoria</w:t>
      </w:r>
    </w:p>
    <w:p>
      <w:pPr>
        <w:ind w:left="288"/>
      </w:pPr>
      <w:r>
        <w:rPr>
          <w:sz w:val="18"/>
        </w:rPr>
        <w:t>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w:t>
      </w:r>
    </w:p>
    <w:p>
      <w:pPr>
        <w:ind w:left="288"/>
      </w:pPr>
      <w:r>
        <w:rPr>
          <w:b/>
          <w:color w:val="0050A0"/>
          <w:sz w:val="16"/>
        </w:rPr>
        <w:t>[ADI 5.826, ADI 5.829 e ADI 6.154, rel. min. Edson Fachin, red. do ac. min. Nunes Marques, j. 16.12.2024, P, DJE de 13.02.2025.]</w:t>
      </w:r>
    </w:p>
    <w:p>
      <w:r>
        <w:rPr>
          <w:sz w:val="12"/>
        </w:rPr>
        <w:t>────────────────────────────────────────────────────────────</w:t>
      </w:r>
    </w:p>
    <w:p>
      <w:r>
        <w:rPr>
          <w:b/>
          <w:color w:val="B46400"/>
          <w:sz w:val="18"/>
        </w:rPr>
        <w:t>CONTROLE CONCENTRADO</w:t>
      </w:r>
    </w:p>
    <w:p>
      <w:r>
        <w:rPr>
          <w:color w:val="808080"/>
          <w:sz w:val="14"/>
        </w:rPr>
        <w:t>Bloco 1811 | cf-art-7 | controle_concentrado</w:t>
      </w:r>
    </w:p>
    <w:p>
      <w:pPr>
        <w:ind w:left="288"/>
      </w:pPr>
      <w:r>
        <w:rPr>
          <w:sz w:val="18"/>
        </w:rPr>
        <w:t>(...) deve-se mencionar que o rol de garantias do art. 7º da Constituição não exaure a proteção aos direitos sociais.</w:t>
      </w:r>
    </w:p>
    <w:p>
      <w:pPr>
        <w:ind w:left="288"/>
      </w:pPr>
      <w:r>
        <w:rPr>
          <w:b/>
          <w:color w:val="0050A0"/>
          <w:sz w:val="16"/>
        </w:rPr>
        <w:t>[ADI 639, voto do rel. min. Joaquim Barbosa, j. 2-6-2005, P, DJ de 21-10-2005.]</w:t>
      </w:r>
    </w:p>
    <w:p>
      <w:r>
        <w:rPr>
          <w:sz w:val="12"/>
        </w:rPr>
        <w:t>────────────────────────────────────────────────────────────</w:t>
      </w:r>
    </w:p>
    <w:p>
      <w:r>
        <w:rPr>
          <w:b/>
          <w:color w:val="B46400"/>
          <w:sz w:val="18"/>
        </w:rPr>
        <w:t>JULGADO CORRELATO</w:t>
      </w:r>
    </w:p>
    <w:p>
      <w:r>
        <w:rPr>
          <w:color w:val="808080"/>
          <w:sz w:val="14"/>
        </w:rPr>
        <w:t>Bloco 1812 | cf-art-7 | julgado_correlato</w:t>
      </w:r>
    </w:p>
    <w:p>
      <w:pPr>
        <w:ind w:left="288"/>
      </w:pPr>
      <w:r>
        <w:rPr>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50A0"/>
          <w:sz w:val="16"/>
        </w:rPr>
        <w:t>[RE 630.918 AgR-segundo, rel. min. Roberto Barroso, j. 23-3-2018, 1ª T, DJE de 12-4-2018.]</w:t>
      </w:r>
    </w:p>
    <w:p>
      <w:r>
        <w:rPr>
          <w:sz w:val="12"/>
        </w:rPr>
        <w:t>────────────────────────────────────────────────────────────</w:t>
      </w:r>
    </w:p>
    <w:p>
      <w:r>
        <w:rPr>
          <w:b/>
          <w:color w:val="B46400"/>
          <w:sz w:val="18"/>
        </w:rPr>
        <w:t>CONTROLE CONCENTRADO</w:t>
      </w:r>
    </w:p>
    <w:p>
      <w:r>
        <w:rPr>
          <w:color w:val="808080"/>
          <w:sz w:val="14"/>
        </w:rPr>
        <w:t>Bloco 1813 | cf-art-7-inc-I | controle_concentrado</w:t>
      </w:r>
    </w:p>
    <w:p>
      <w:pPr>
        <w:ind w:left="288"/>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se considere que a eventual recuperação ou falência da certa empresa ou, ainda, a venda de seus ativos acarrete, como resultado indireto, a extinção de contratos de trabalho, tal efeito subsidiário nada tem a ver com a "despedida arbitrária ou sem justa causa", que decorre sempre de ato volitivo e unilateral do empregador. É bem de ver que os contratos de trabalho não se rompem necessariamente ness</w:t>
      </w:r>
      <w:r>
        <w:rPr>
          <w:color w:val="A0A0A0"/>
          <w:sz w:val="14"/>
        </w:rPr>
        <w:t xml:space="preserve"> [...+1441 chars]</w:t>
      </w:r>
    </w:p>
    <w:p>
      <w:pPr>
        <w:ind w:left="288"/>
      </w:pPr>
      <w:r>
        <w:rPr>
          <w:b/>
          <w:color w:val="0050A0"/>
          <w:sz w:val="16"/>
        </w:rPr>
        <w:t>[ADI 3.934, voto do min. Ricardo Lewandowski, j. 27-5-2009, P, DJE de 6-11-2009.]</w:t>
      </w:r>
    </w:p>
    <w:p>
      <w:r>
        <w:rPr>
          <w:sz w:val="12"/>
        </w:rPr>
        <w:t>────────────────────────────────────────────────────────────</w:t>
      </w:r>
    </w:p>
    <w:p>
      <w:r>
        <w:rPr>
          <w:b/>
          <w:color w:val="B46400"/>
          <w:sz w:val="18"/>
        </w:rPr>
        <w:t>CONTROLE CONCENTRADO</w:t>
      </w:r>
    </w:p>
    <w:p>
      <w:r>
        <w:rPr>
          <w:color w:val="808080"/>
          <w:sz w:val="14"/>
        </w:rPr>
        <w:t>Bloco 1814 | cf-art-7-inc-I | controle_concentrado</w:t>
      </w:r>
    </w:p>
    <w:p>
      <w:pPr>
        <w:ind w:left="288"/>
      </w:pPr>
      <w:r>
        <w:rPr>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base de toda a ordem social (art. 193). Esse arcabouço principiológico, densificado em regras como a do inciso I do art. 7º da Magna Carta e as do art. 10 do ADCT/1988, desvela um mandamento constitucional que perpassa toda relação de emprego, no sentido de sua desejada continuidade. A CF versa a aposentadoria como um benefício que se dá mediante o exercício regular de um direito. E o certo é que </w:t>
      </w:r>
      <w:r>
        <w:rPr>
          <w:color w:val="A0A0A0"/>
          <w:sz w:val="14"/>
        </w:rPr>
        <w:t xml:space="preserve"> [...+1095 chars]</w:t>
      </w:r>
    </w:p>
    <w:p>
      <w:pPr>
        <w:ind w:left="288"/>
      </w:pPr>
      <w:r>
        <w:rPr>
          <w:b/>
          <w:color w:val="0050A0"/>
          <w:sz w:val="16"/>
        </w:rPr>
        <w:t>[ADI 1.721, rel. min. Ayres Britto, j. 11-10-2006, P, DJ de 29-6-2007.]</w:t>
      </w:r>
    </w:p>
    <w:p>
      <w:r>
        <w:rPr>
          <w:sz w:val="12"/>
        </w:rPr>
        <w:t>────────────────────────────────────────────────────────────</w:t>
      </w:r>
    </w:p>
    <w:p>
      <w:r>
        <w:rPr>
          <w:b/>
          <w:color w:val="B46400"/>
          <w:sz w:val="18"/>
        </w:rPr>
        <w:t>CONTROLE CONCENTRADO</w:t>
      </w:r>
    </w:p>
    <w:p>
      <w:r>
        <w:rPr>
          <w:color w:val="808080"/>
          <w:sz w:val="14"/>
        </w:rPr>
        <w:t>Bloco 1815 | cf-art-7-inc-I | controle_concentrado</w:t>
      </w:r>
    </w:p>
    <w:p>
      <w:pPr>
        <w:ind w:left="288"/>
      </w:pPr>
      <w:r>
        <w:rPr>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I, da Constituição.</w:t>
      </w:r>
    </w:p>
    <w:p>
      <w:pPr>
        <w:ind w:left="288"/>
      </w:pPr>
      <w:r>
        <w:rPr>
          <w:b/>
          <w:color w:val="0050A0"/>
          <w:sz w:val="16"/>
        </w:rPr>
        <w:t>[ADI 639, rel. min. Joaquim Barbosa, j. 2-6-2005, P, DJ de 21-10-2005.]</w:t>
      </w:r>
    </w:p>
    <w:p>
      <w:r>
        <w:rPr>
          <w:sz w:val="12"/>
        </w:rPr>
        <w:t>────────────────────────────────────────────────────────────</w:t>
      </w:r>
    </w:p>
    <w:p>
      <w:r>
        <w:rPr>
          <w:b/>
          <w:color w:val="B46400"/>
          <w:sz w:val="18"/>
        </w:rPr>
        <w:t>CONTROLE CONCENTRADO</w:t>
      </w:r>
    </w:p>
    <w:p>
      <w:r>
        <w:rPr>
          <w:color w:val="808080"/>
          <w:sz w:val="14"/>
        </w:rPr>
        <w:t>Bloco 1816 | cf-art-7-inc-I | controle_concentrado</w:t>
      </w:r>
    </w:p>
    <w:p>
      <w:pPr>
        <w:ind w:left="288"/>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pPr>
        <w:ind w:left="288"/>
      </w:pPr>
      <w:r>
        <w:rPr>
          <w:b/>
          <w:color w:val="0050A0"/>
          <w:sz w:val="16"/>
        </w:rPr>
        <w:t>[ADI 1.480 MC, rel. min. Celso de Mello, j. 4-9-1997, P, DJ de 18-5-2001.]</w:t>
      </w:r>
    </w:p>
    <w:p>
      <w:r>
        <w:rPr>
          <w:sz w:val="12"/>
        </w:rPr>
        <w:t>────────────────────────────────────────────────────────────</w:t>
      </w:r>
    </w:p>
    <w:p>
      <w:r>
        <w:rPr>
          <w:b/>
          <w:color w:val="B46400"/>
          <w:sz w:val="18"/>
        </w:rPr>
        <w:t>REPERCUSSAO GERAL</w:t>
      </w:r>
    </w:p>
    <w:p>
      <w:r>
        <w:rPr>
          <w:color w:val="808080"/>
          <w:sz w:val="14"/>
        </w:rPr>
        <w:t>Bloco 1817 | cf-art-7-inc-I | repercussao_geral</w:t>
      </w:r>
    </w:p>
    <w:p>
      <w:pPr>
        <w:ind w:left="288"/>
      </w:pPr>
      <w:r>
        <w:rPr>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50A0"/>
          <w:sz w:val="16"/>
        </w:rPr>
        <w:t>[RE 999.435, rel. min. Marco Aurélio, red. do ac. min. Edson Fachin, j. 8-6-2022, P, DJE de 15-9-2022, Tema 638, com mérito julgado.]</w:t>
      </w:r>
    </w:p>
    <w:p>
      <w:r>
        <w:rPr>
          <w:sz w:val="12"/>
        </w:rPr>
        <w:t>────────────────────────────────────────────────────────────</w:t>
      </w:r>
    </w:p>
    <w:p>
      <w:r>
        <w:rPr>
          <w:b/>
          <w:color w:val="B46400"/>
          <w:sz w:val="18"/>
        </w:rPr>
        <w:t>REPERCUSSAO GERAL</w:t>
      </w:r>
    </w:p>
    <w:p>
      <w:r>
        <w:rPr>
          <w:color w:val="808080"/>
          <w:sz w:val="14"/>
        </w:rPr>
        <w:t>Bloco 1818 | cf-art-7-inc-I | repercussao_geral</w:t>
      </w:r>
    </w:p>
    <w:p>
      <w:pPr>
        <w:ind w:left="288"/>
      </w:pPr>
      <w:r>
        <w:rPr>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União, conforme previsto no art. 22, VI, da Constituição.</w:t>
      </w:r>
    </w:p>
    <w:p>
      <w:pPr>
        <w:ind w:left="288"/>
      </w:pPr>
      <w:r>
        <w:rPr>
          <w:b/>
          <w:color w:val="0050A0"/>
          <w:sz w:val="16"/>
        </w:rPr>
        <w:t>[RE 806.190 RG, voto do min. Gilmar Mendes, j. 12-6-2014, P, DJE de 27-6-2014, Tema 748, com mérito julgado.]</w:t>
      </w:r>
    </w:p>
    <w:p>
      <w:r>
        <w:rPr>
          <w:sz w:val="12"/>
        </w:rPr>
        <w:t>────────────────────────────────────────────────────────────</w:t>
      </w:r>
    </w:p>
    <w:p>
      <w:r>
        <w:rPr>
          <w:b/>
          <w:color w:val="B46400"/>
          <w:sz w:val="18"/>
        </w:rPr>
        <w:t>JULGADO CORRELATO</w:t>
      </w:r>
    </w:p>
    <w:p>
      <w:r>
        <w:rPr>
          <w:color w:val="808080"/>
          <w:sz w:val="14"/>
        </w:rPr>
        <w:t>Bloco 1819 | cf-art-7-inc-I | julgado_correlato</w:t>
      </w:r>
    </w:p>
    <w:p>
      <w:pPr>
        <w:ind w:left="288"/>
      </w:pPr>
      <w:r>
        <w:rPr>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outra; caso haja continuidade do trabalho, mesmo após a aposentadoria espontânea, não se pode falar em extinção do contrato de trabalho e, portanto, em readmissão.</w:t>
      </w:r>
    </w:p>
    <w:p>
      <w:pPr>
        <w:ind w:left="288"/>
      </w:pPr>
      <w:r>
        <w:rPr>
          <w:b/>
          <w:color w:val="0050A0"/>
          <w:sz w:val="16"/>
        </w:rPr>
        <w:t>[RE 449.420, rel. min. Sepúlveda Pertence, j. 16-8-2005, 1ª T, DJ de 14-10-2005.]</w:t>
      </w:r>
    </w:p>
    <w:p>
      <w:r>
        <w:rPr>
          <w:sz w:val="12"/>
        </w:rPr>
        <w:t>────────────────────────────────────────────────────────────</w:t>
      </w:r>
    </w:p>
    <w:p>
      <w:r>
        <w:rPr>
          <w:b/>
          <w:color w:val="B46400"/>
          <w:sz w:val="18"/>
        </w:rPr>
        <w:t>JULGADO CORRELATO</w:t>
      </w:r>
    </w:p>
    <w:p>
      <w:r>
        <w:rPr>
          <w:color w:val="808080"/>
          <w:sz w:val="14"/>
        </w:rPr>
        <w:t>Bloco 1820 | cf-art-7-inc-I | julgado_correlato</w:t>
      </w:r>
    </w:p>
    <w:p>
      <w:pPr>
        <w:ind w:left="288"/>
      </w:pPr>
      <w:r>
        <w:rPr>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50A0"/>
          <w:sz w:val="16"/>
        </w:rPr>
        <w:t>[RMS 21.328, rel. min. Carlos Velloso, j. 11-12-2001, 2ª T, DJ de 3-5-2002.]</w:t>
      </w:r>
    </w:p>
    <w:p>
      <w:r>
        <w:rPr>
          <w:sz w:val="12"/>
        </w:rPr>
        <w:t>────────────────────────────────────────────────────────────</w:t>
      </w:r>
    </w:p>
    <w:p>
      <w:r>
        <w:rPr>
          <w:b/>
          <w:color w:val="B46400"/>
          <w:sz w:val="18"/>
        </w:rPr>
        <w:t>JULGADO CORRELATO</w:t>
      </w:r>
    </w:p>
    <w:p>
      <w:r>
        <w:rPr>
          <w:color w:val="808080"/>
          <w:sz w:val="14"/>
        </w:rPr>
        <w:t>Bloco 1821 | cf-art-7-inc-I | julgado_correlato</w:t>
      </w:r>
    </w:p>
    <w:p>
      <w:pPr>
        <w:ind w:left="288"/>
      </w:pPr>
      <w:r>
        <w:rPr>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 a indenização compensatória como aliás se vê da disciplina provisória que encontra nos incisos I e II do art. 10 do ADCT.</w:t>
      </w:r>
    </w:p>
    <w:p>
      <w:pPr>
        <w:ind w:left="288"/>
      </w:pPr>
      <w:r>
        <w:rPr>
          <w:b/>
          <w:color w:val="0050A0"/>
          <w:sz w:val="16"/>
        </w:rPr>
        <w:t>[RE 179.193, rel. min. Ilmar Galvão, red. do ac. min. Moreira Alves, j. 18-12-1996, P, DJ de 19-10-2001.]</w:t>
      </w:r>
    </w:p>
    <w:p>
      <w:r>
        <w:rPr>
          <w:sz w:val="12"/>
        </w:rPr>
        <w:t>────────────────────────────────────────────────────────────</w:t>
      </w:r>
    </w:p>
    <w:p>
      <w:r>
        <w:rPr>
          <w:b/>
          <w:color w:val="B46400"/>
          <w:sz w:val="18"/>
        </w:rPr>
        <w:t>JULGADO CORRELATO</w:t>
      </w:r>
    </w:p>
    <w:p>
      <w:r>
        <w:rPr>
          <w:color w:val="808080"/>
          <w:sz w:val="14"/>
        </w:rPr>
        <w:t>Bloco 1822 | cf-art-7-inc-II | julgado_correlato</w:t>
      </w:r>
    </w:p>
    <w:p>
      <w:pPr>
        <w:ind w:left="288"/>
      </w:pPr>
      <w:r>
        <w:rPr>
          <w:sz w:val="18"/>
        </w:rPr>
        <w:t>“A Lei nº 13.134/15, relativamente aos prazos de carência do seguro-desemprego, não importou em violação do princípio da proibição do retrocesso social nem do princípio da segurança jurídica”.</w:t>
      </w:r>
    </w:p>
    <w:p>
      <w:pPr>
        <w:ind w:left="288"/>
      </w:pPr>
      <w:r>
        <w:rPr>
          <w:b/>
          <w:color w:val="0050A0"/>
          <w:sz w:val="16"/>
        </w:rPr>
        <w:t>[ADI 5.340, rel. min. Dias Toffoli, j. 21.10.2024, P, DJE de 05.11.2024.]</w:t>
      </w:r>
    </w:p>
    <w:p>
      <w:r>
        <w:rPr>
          <w:sz w:val="12"/>
        </w:rPr>
        <w:t>────────────────────────────────────────────────────────────</w:t>
      </w:r>
    </w:p>
    <w:p>
      <w:r>
        <w:rPr>
          <w:b/>
          <w:color w:val="B46400"/>
          <w:sz w:val="18"/>
        </w:rPr>
        <w:t>CONTROLE CONCENTRADO</w:t>
      </w:r>
    </w:p>
    <w:p>
      <w:r>
        <w:rPr>
          <w:color w:val="808080"/>
          <w:sz w:val="14"/>
        </w:rPr>
        <w:t>Bloco 1823 | cf-art-7-inc-II | controle_concentrado</w:t>
      </w:r>
    </w:p>
    <w:p>
      <w:pPr>
        <w:ind w:left="288"/>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50A0"/>
          <w:sz w:val="16"/>
        </w:rPr>
        <w:t>[ADI 3.464, rel. min. Menezes Direito, j. 29-10-2008, P, DJE de 6-3-2009.]</w:t>
      </w:r>
    </w:p>
    <w:p>
      <w:r>
        <w:rPr>
          <w:sz w:val="12"/>
        </w:rPr>
        <w:t>────────────────────────────────────────────────────────────</w:t>
      </w:r>
    </w:p>
    <w:p>
      <w:r>
        <w:rPr>
          <w:b/>
          <w:color w:val="B46400"/>
          <w:sz w:val="18"/>
        </w:rPr>
        <w:t>CONTROLE CONCENTRADO</w:t>
      </w:r>
    </w:p>
    <w:p>
      <w:r>
        <w:rPr>
          <w:color w:val="808080"/>
          <w:sz w:val="14"/>
        </w:rPr>
        <w:t>Bloco 1824 | cf-art-7-inc-II | controle_concentrado</w:t>
      </w:r>
    </w:p>
    <w:p>
      <w:pPr>
        <w:ind w:left="288"/>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50A0"/>
          <w:sz w:val="16"/>
        </w:rPr>
        <w:t>[RE 1.504.945 RG, rel. min. Luís Roberto Barroso, j. 13.09.2024, P, DJE de 18.09.2024, Tema 1.321, com repercussão geral negada.]</w:t>
      </w:r>
    </w:p>
    <w:p>
      <w:r>
        <w:rPr>
          <w:sz w:val="12"/>
        </w:rPr>
        <w:t>────────────────────────────────────────────────────────────</w:t>
      </w:r>
    </w:p>
    <w:p>
      <w:r>
        <w:rPr>
          <w:b/>
          <w:color w:val="B46400"/>
          <w:sz w:val="18"/>
        </w:rPr>
        <w:t>REPERCUSSAO GERAL</w:t>
      </w:r>
    </w:p>
    <w:p>
      <w:r>
        <w:rPr>
          <w:color w:val="808080"/>
          <w:sz w:val="14"/>
        </w:rPr>
        <w:t>Bloco 1825 | cf-art-7-inc-II | repercussao_geral</w:t>
      </w:r>
    </w:p>
    <w:p>
      <w:pPr>
        <w:ind w:left="288"/>
      </w:pPr>
      <w:r>
        <w:rPr>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50A0"/>
          <w:sz w:val="16"/>
        </w:rPr>
        <w:t>[ARE 1.389.781 RG, rel. min. Luiz Fux, j. 19-8-2022, P, DJE de 26-8-2022, Tema 1.228, com repercussão geral negada.]</w:t>
      </w:r>
    </w:p>
    <w:p>
      <w:r>
        <w:rPr>
          <w:sz w:val="12"/>
        </w:rPr>
        <w:t>────────────────────────────────────────────────────────────</w:t>
      </w:r>
    </w:p>
    <w:p>
      <w:r>
        <w:rPr>
          <w:b/>
          <w:color w:val="B46400"/>
          <w:sz w:val="18"/>
        </w:rPr>
        <w:t>SUMULA VINCULANTE</w:t>
      </w:r>
    </w:p>
    <w:p>
      <w:r>
        <w:rPr>
          <w:color w:val="808080"/>
          <w:sz w:val="14"/>
        </w:rPr>
        <w:t>Bloco 1826 | cf-art-7-inc-III | sumula_vinculante</w:t>
      </w:r>
    </w:p>
    <w:p>
      <w:pPr>
        <w:ind w:left="288"/>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50A0"/>
          <w:sz w:val="16"/>
        </w:rPr>
        <w:t>[Súmula Vinculante 1.]</w:t>
      </w:r>
    </w:p>
    <w:p>
      <w:r>
        <w:rPr>
          <w:sz w:val="12"/>
        </w:rPr>
        <w:t>────────────────────────────────────────────────────────────</w:t>
      </w:r>
    </w:p>
    <w:p>
      <w:r>
        <w:rPr>
          <w:b/>
          <w:color w:val="B46400"/>
          <w:sz w:val="18"/>
        </w:rPr>
        <w:t>CONTROLE CONCENTRADO</w:t>
      </w:r>
    </w:p>
    <w:p>
      <w:r>
        <w:rPr>
          <w:color w:val="808080"/>
          <w:sz w:val="14"/>
        </w:rPr>
        <w:t>Bloco 1827 | cf-art-7-inc-III | controle_concentrado</w:t>
      </w:r>
    </w:p>
    <w:p>
      <w:pPr>
        <w:ind w:left="288"/>
      </w:pPr>
      <w:r>
        <w:rPr>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distribuição dos lucros auferidos) tenha como piso o índice oficial de inflação (IPCA). Nos anos em que a remuneração dos saldos das contas vinculadas ao FGTS não alcançar o IPCA, caberá ao Conselho Curador do Fundo (art. 3º da Lei nº 8.036/1990) determinar a forma de compensação, em prestígio à autonomia privada coletiva (art. 7º, inciso XXVI, CF). Modulação dos efeitos da presente decisão para que p</w:t>
      </w:r>
      <w:r>
        <w:rPr>
          <w:color w:val="A0A0A0"/>
          <w:sz w:val="14"/>
        </w:rPr>
        <w:t xml:space="preserve"> [...+385 chars]</w:t>
      </w:r>
    </w:p>
    <w:p>
      <w:r>
        <w:rPr>
          <w:sz w:val="12"/>
        </w:rPr>
        <w:t>────────────────────────────────────────────────────────────</w:t>
      </w:r>
    </w:p>
    <w:p>
      <w:r>
        <w:rPr>
          <w:b/>
          <w:color w:val="B46400"/>
          <w:sz w:val="18"/>
        </w:rPr>
        <w:t>REPERCUSSAO GERAL</w:t>
      </w:r>
    </w:p>
    <w:p>
      <w:r>
        <w:rPr>
          <w:color w:val="808080"/>
          <w:sz w:val="14"/>
        </w:rPr>
        <w:t>Bloco 1828 | cf-art-7-inc-III | repercussao_geral</w:t>
      </w:r>
    </w:p>
    <w:p>
      <w:pPr>
        <w:ind w:left="288"/>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50A0"/>
          <w:sz w:val="16"/>
        </w:rPr>
        <w:t>[ARE 709.212, rel. min. Gilmar Mendes, j. 13-11-2014, P, DJE de 19-2-2015, Tema 608, com mérito julgado.]</w:t>
      </w:r>
    </w:p>
    <w:p>
      <w:r>
        <w:rPr>
          <w:sz w:val="12"/>
        </w:rPr>
        <w:t>────────────────────────────────────────────────────────────</w:t>
      </w:r>
    </w:p>
    <w:p>
      <w:r>
        <w:rPr>
          <w:b/>
          <w:color w:val="B46400"/>
          <w:sz w:val="18"/>
        </w:rPr>
        <w:t>REPERCUSSAO GERAL</w:t>
      </w:r>
    </w:p>
    <w:p>
      <w:r>
        <w:rPr>
          <w:color w:val="808080"/>
          <w:sz w:val="14"/>
        </w:rPr>
        <w:t>Bloco 1829 | cf-art-7-inc-III | repercussao_geral</w:t>
      </w:r>
    </w:p>
    <w:p>
      <w:pPr>
        <w:ind w:left="288"/>
      </w:pPr>
      <w:r>
        <w:rPr>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r>
        <w:rPr>
          <w:sz w:val="12"/>
        </w:rPr>
        <w:t>────────────────────────────────────────────────────────────</w:t>
      </w:r>
    </w:p>
    <w:p>
      <w:r>
        <w:rPr>
          <w:b/>
          <w:color w:val="B46400"/>
          <w:sz w:val="18"/>
        </w:rPr>
        <w:t>JULGADO CORRELATO</w:t>
      </w:r>
    </w:p>
    <w:p>
      <w:r>
        <w:rPr>
          <w:color w:val="808080"/>
          <w:sz w:val="14"/>
        </w:rPr>
        <w:t>Bloco 1830 | cf-art-7-inc-III | julgado_correlato</w:t>
      </w:r>
    </w:p>
    <w:p>
      <w:pPr>
        <w:ind w:left="288"/>
      </w:pPr>
      <w:r>
        <w:rPr>
          <w:sz w:val="18"/>
        </w:rPr>
        <w:t xml:space="preserve">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(quanto ao mês de maio de 1990) e Collor II, em que a decisão recorrida se fundou na existência de direito adquirido aos índices de correção que mandou observar, é de aplicar-se o princípio de que não há direito adquirido a regime jurídico. Recurso extraordinário conhecido em parte, e nela provido, para afastar da condenação as atualizações dos saldos do FGTS no tocante aos Planos Bresser, Collor I </w:t>
      </w:r>
      <w:r>
        <w:rPr>
          <w:color w:val="A0A0A0"/>
          <w:sz w:val="14"/>
        </w:rPr>
        <w:t xml:space="preserve"> [...+65 chars]</w:t>
      </w:r>
    </w:p>
    <w:p>
      <w:pPr>
        <w:ind w:left="288"/>
      </w:pPr>
      <w:r>
        <w:rPr>
          <w:b/>
          <w:color w:val="0050A0"/>
          <w:sz w:val="16"/>
        </w:rPr>
        <w:t>[RE 226.855, rel. min. Moreira Alves, j. 31-8-2000, P, DJ de 13-10-2000.]</w:t>
      </w:r>
    </w:p>
    <w:p>
      <w:r>
        <w:rPr>
          <w:sz w:val="12"/>
        </w:rPr>
        <w:t>────────────────────────────────────────────────────────────</w:t>
      </w:r>
    </w:p>
    <w:p>
      <w:r>
        <w:rPr>
          <w:b/>
          <w:color w:val="B46400"/>
          <w:sz w:val="18"/>
        </w:rPr>
        <w:t>JULGADO CORRELATO</w:t>
      </w:r>
    </w:p>
    <w:p>
      <w:r>
        <w:rPr>
          <w:color w:val="808080"/>
          <w:sz w:val="14"/>
        </w:rPr>
        <w:t>Bloco 1831 | cf-art-7-inc-III | julgado_correlato</w:t>
      </w:r>
    </w:p>
    <w:p>
      <w:pPr>
        <w:ind w:left="288"/>
      </w:pPr>
      <w:r>
        <w:rPr>
          <w:sz w:val="18"/>
        </w:rPr>
        <w:t>= AR 1.768 AgR, rel. min. Dias Toffoli, j. 19-12-2012, P, DJE de 26-2-2013</w:t>
      </w:r>
    </w:p>
    <w:p>
      <w:r>
        <w:rPr>
          <w:sz w:val="12"/>
        </w:rPr>
        <w:t>────────────────────────────────────────────────────────────</w:t>
      </w:r>
    </w:p>
    <w:p>
      <w:r>
        <w:rPr>
          <w:b/>
          <w:color w:val="B46400"/>
          <w:sz w:val="18"/>
        </w:rPr>
        <w:t>JULGADO CORRELATO</w:t>
      </w:r>
    </w:p>
    <w:p>
      <w:r>
        <w:rPr>
          <w:color w:val="808080"/>
          <w:sz w:val="14"/>
        </w:rPr>
        <w:t>Bloco 1832 | cf-art-7-inc-IV | julgado_correlato</w:t>
      </w:r>
    </w:p>
    <w:p>
      <w:pPr>
        <w:ind w:left="288"/>
      </w:pPr>
      <w:r>
        <w:rPr>
          <w:sz w:val="18"/>
        </w:rPr>
        <w:t>Súmulas vinculantes Os arts. 7º, IV, e 39, § 3º (redação da EC 19/1998), da Constituição referem-se ao total da remuneração percebida pelo servidor público.</w:t>
      </w:r>
    </w:p>
    <w:p>
      <w:pPr>
        <w:ind w:left="288"/>
      </w:pPr>
      <w:r>
        <w:rPr>
          <w:b/>
          <w:color w:val="0050A0"/>
          <w:sz w:val="16"/>
        </w:rPr>
        <w:t>[Súmula Vinculante 16.]</w:t>
      </w:r>
    </w:p>
    <w:p>
      <w:r>
        <w:rPr>
          <w:sz w:val="12"/>
        </w:rPr>
        <w:t>────────────────────────────────────────────────────────────</w:t>
      </w:r>
    </w:p>
    <w:p>
      <w:r>
        <w:rPr>
          <w:b/>
          <w:color w:val="B46400"/>
          <w:sz w:val="18"/>
        </w:rPr>
        <w:t>JULGADO CORRELATO</w:t>
      </w:r>
    </w:p>
    <w:p>
      <w:r>
        <w:rPr>
          <w:color w:val="808080"/>
          <w:sz w:val="14"/>
        </w:rPr>
        <w:t>Bloco 1833 | cf-art-7-inc-IV | julgado_correlato</w:t>
      </w:r>
    </w:p>
    <w:p>
      <w:pPr>
        <w:ind w:left="288"/>
      </w:pPr>
      <w:r>
        <w:rPr>
          <w:sz w:val="18"/>
        </w:rPr>
        <w:t>O cálculo de gratificações e outras vantagens do servidor público não incide sobre o abono utilizado para se atingir o salário mínimo.</w:t>
      </w:r>
    </w:p>
    <w:p>
      <w:pPr>
        <w:ind w:left="288"/>
      </w:pPr>
      <w:r>
        <w:rPr>
          <w:b/>
          <w:color w:val="0050A0"/>
          <w:sz w:val="16"/>
        </w:rPr>
        <w:t>[Súmula Vinculante 15.]</w:t>
      </w:r>
    </w:p>
    <w:p>
      <w:r>
        <w:rPr>
          <w:sz w:val="12"/>
        </w:rPr>
        <w:t>────────────────────────────────────────────────────────────</w:t>
      </w:r>
    </w:p>
    <w:p>
      <w:r>
        <w:rPr>
          <w:b/>
          <w:color w:val="B46400"/>
          <w:sz w:val="18"/>
        </w:rPr>
        <w:t>JULGADO CORRELATO</w:t>
      </w:r>
    </w:p>
    <w:p>
      <w:r>
        <w:rPr>
          <w:color w:val="808080"/>
          <w:sz w:val="14"/>
        </w:rPr>
        <w:t>Bloco 1834 | cf-art-7-inc-IV | julgado_correlato</w:t>
      </w:r>
    </w:p>
    <w:p>
      <w:pPr>
        <w:ind w:left="288"/>
      </w:pPr>
      <w:r>
        <w:rPr>
          <w:sz w:val="18"/>
        </w:rPr>
        <w:t>Não viola a Constituição o estabelecimento de remuneração inferior ao salário mínimo para as praças prestadoras de serviço militar inicial.</w:t>
      </w:r>
    </w:p>
    <w:p>
      <w:pPr>
        <w:ind w:left="288"/>
      </w:pPr>
      <w:r>
        <w:rPr>
          <w:b/>
          <w:color w:val="0050A0"/>
          <w:sz w:val="16"/>
        </w:rPr>
        <w:t>[Súmula Vinculante 6.]</w:t>
      </w:r>
    </w:p>
    <w:p>
      <w:r>
        <w:rPr>
          <w:sz w:val="12"/>
        </w:rPr>
        <w:t>────────────────────────────────────────────────────────────</w:t>
      </w:r>
    </w:p>
    <w:p>
      <w:r>
        <w:rPr>
          <w:b/>
          <w:color w:val="B46400"/>
          <w:sz w:val="18"/>
        </w:rPr>
        <w:t>JULGADO CORRELATO</w:t>
      </w:r>
    </w:p>
    <w:p>
      <w:r>
        <w:rPr>
          <w:color w:val="808080"/>
          <w:sz w:val="14"/>
        </w:rPr>
        <w:t>Bloco 1835 | cf-art-7-inc-IV | julgado_correlato</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CONTROLE CONCENTRADO</w:t>
      </w:r>
    </w:p>
    <w:p>
      <w:r>
        <w:rPr>
          <w:color w:val="808080"/>
          <w:sz w:val="14"/>
        </w:rPr>
        <w:t>Bloco 1836 | cf-art-7-inc-IV | controle_concentrado</w:t>
      </w:r>
    </w:p>
    <w:p>
      <w:pPr>
        <w:ind w:left="288"/>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pPr>
        <w:ind w:left="288"/>
      </w:pPr>
      <w:r>
        <w:rPr>
          <w:b/>
          <w:color w:val="0050A0"/>
          <w:sz w:val="16"/>
        </w:rPr>
        <w:t>[ADPF 53 MC-REF, rel. min. Rosa Weber, j. 21-2-2022, P, DJE de 18-3-2022.]</w:t>
      </w:r>
    </w:p>
    <w:p>
      <w:r>
        <w:rPr>
          <w:sz w:val="12"/>
        </w:rPr>
        <w:t>────────────────────────────────────────────────────────────</w:t>
      </w:r>
    </w:p>
    <w:p>
      <w:r>
        <w:rPr>
          <w:b/>
          <w:color w:val="B46400"/>
          <w:sz w:val="18"/>
        </w:rPr>
        <w:t>CONTROLE CONCENTRADO</w:t>
      </w:r>
    </w:p>
    <w:p>
      <w:r>
        <w:rPr>
          <w:color w:val="808080"/>
          <w:sz w:val="14"/>
        </w:rPr>
        <w:t>Bloco 1837 | cf-art-7-inc-IV | controle_concentrado</w:t>
      </w:r>
    </w:p>
    <w:p>
      <w:pPr>
        <w:ind w:left="288"/>
      </w:pPr>
      <w:r>
        <w:rPr>
          <w:sz w:val="18"/>
        </w:rPr>
        <w:t>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nos termos dos artigos 28, caput, 31 e 39, V, da Lei de Execução Penal, em contraste com a liberdade para trabalhar e prover o seu sustento garantida aos que não cumprem pena prisional pelo artigo 6º da Constituição. O cumprimento da pena privativa de liberdade gera restrições naturais ao exercício do trabalho, com potencial repercussão negativa na remuneração da mão de obra, o que se extrai do pe</w:t>
      </w:r>
      <w:r>
        <w:rPr>
          <w:color w:val="A0A0A0"/>
          <w:sz w:val="14"/>
        </w:rPr>
        <w:t xml:space="preserve"> [...+2993 chars]</w:t>
      </w:r>
    </w:p>
    <w:p>
      <w:pPr>
        <w:ind w:left="288"/>
      </w:pPr>
      <w:r>
        <w:rPr>
          <w:b/>
          <w:color w:val="0050A0"/>
          <w:sz w:val="16"/>
        </w:rPr>
        <w:t>[ADPF 336, rel. min. Luiz Fux, j. 1º-3-2021, P, DJE de 10-5-2021]</w:t>
      </w:r>
    </w:p>
    <w:p>
      <w:r>
        <w:rPr>
          <w:sz w:val="12"/>
        </w:rPr>
        <w:t>────────────────────────────────────────────────────────────</w:t>
      </w:r>
    </w:p>
    <w:p>
      <w:r>
        <w:rPr>
          <w:b/>
          <w:color w:val="B46400"/>
          <w:sz w:val="18"/>
        </w:rPr>
        <w:t>CONTROLE CONCENTRADO</w:t>
      </w:r>
    </w:p>
    <w:p>
      <w:r>
        <w:rPr>
          <w:color w:val="808080"/>
          <w:sz w:val="14"/>
        </w:rPr>
        <w:t>Bloco 1838 | cf-art-7-inc-IV | controle_concentrado</w:t>
      </w:r>
    </w:p>
    <w:p>
      <w:pPr>
        <w:ind w:left="288"/>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50A0"/>
          <w:sz w:val="16"/>
        </w:rPr>
        <w:t>[ADI 4.637, rel. min. Gilmar Mendes, j. 7-12-2020, P, DJE de 4-2-2021.]</w:t>
      </w:r>
    </w:p>
    <w:p>
      <w:r>
        <w:rPr>
          <w:sz w:val="12"/>
        </w:rPr>
        <w:t>────────────────────────────────────────────────────────────</w:t>
      </w:r>
    </w:p>
    <w:p>
      <w:r>
        <w:rPr>
          <w:b/>
          <w:color w:val="B46400"/>
          <w:sz w:val="18"/>
        </w:rPr>
        <w:t>CONTROLE CONCENTRADO</w:t>
      </w:r>
    </w:p>
    <w:p>
      <w:r>
        <w:rPr>
          <w:color w:val="808080"/>
          <w:sz w:val="14"/>
        </w:rPr>
        <w:t>Bloco 1839 | cf-art-7-inc-IV | controle_concentrado</w:t>
      </w:r>
    </w:p>
    <w:p>
      <w:pPr>
        <w:ind w:left="288"/>
      </w:pPr>
      <w:r>
        <w:rPr>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50A0"/>
          <w:sz w:val="16"/>
        </w:rPr>
        <w:t>[ADI 4.726, rel. min. Marco Aurélio, j. 11-11-2020, P, DJE de 30-11-2020.]</w:t>
      </w:r>
    </w:p>
    <w:p>
      <w:r>
        <w:rPr>
          <w:sz w:val="12"/>
        </w:rPr>
        <w:t>────────────────────────────────────────────────────────────</w:t>
      </w:r>
    </w:p>
    <w:p>
      <w:r>
        <w:rPr>
          <w:b/>
          <w:color w:val="B46400"/>
          <w:sz w:val="18"/>
        </w:rPr>
        <w:t>CONTROLE CONCENTRADO</w:t>
      </w:r>
    </w:p>
    <w:p>
      <w:r>
        <w:rPr>
          <w:color w:val="808080"/>
          <w:sz w:val="14"/>
        </w:rPr>
        <w:t>Bloco 1840 | cf-art-7-inc-IV | controle_concentrado</w:t>
      </w:r>
    </w:p>
    <w:p>
      <w:pPr>
        <w:ind w:left="288"/>
      </w:pPr>
      <w:r>
        <w:rPr>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50A0"/>
          <w:sz w:val="16"/>
        </w:rPr>
        <w:t>[ADPF 151, rel. min. Roberto Barroso, j. 7-2-2019, P, DJE de 11-4-2019.]</w:t>
      </w:r>
    </w:p>
    <w:p>
      <w:r>
        <w:rPr>
          <w:sz w:val="12"/>
        </w:rPr>
        <w:t>────────────────────────────────────────────────────────────</w:t>
      </w:r>
    </w:p>
    <w:p>
      <w:r>
        <w:rPr>
          <w:b/>
          <w:color w:val="B46400"/>
          <w:sz w:val="18"/>
        </w:rPr>
        <w:t>CONTROLE CONCENTRADO</w:t>
      </w:r>
    </w:p>
    <w:p>
      <w:r>
        <w:rPr>
          <w:color w:val="808080"/>
          <w:sz w:val="14"/>
        </w:rPr>
        <w:t>Bloco 1841 | cf-art-7-inc-IV | controle_concentrado</w:t>
      </w:r>
    </w:p>
    <w:p>
      <w:pPr>
        <w:ind w:left="288"/>
      </w:pPr>
      <w:r>
        <w:rPr>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definidos legalmente para reajuste e aumento e divulgá-los por meio de decreto, pelo que não há inovação da ordem jurídica nem nova fixação de valor.</w:t>
      </w:r>
    </w:p>
    <w:p>
      <w:pPr>
        <w:ind w:left="288"/>
      </w:pPr>
      <w:r>
        <w:rPr>
          <w:b/>
          <w:color w:val="0050A0"/>
          <w:sz w:val="16"/>
        </w:rPr>
        <w:t>[ADI 4.568, rel. min. Cármen Lúcia, j. 3-11-2011, P, DJE de 30-3-2012.]</w:t>
      </w:r>
    </w:p>
    <w:p>
      <w:r>
        <w:rPr>
          <w:sz w:val="12"/>
        </w:rPr>
        <w:t>────────────────────────────────────────────────────────────</w:t>
      </w:r>
    </w:p>
    <w:p>
      <w:r>
        <w:rPr>
          <w:b/>
          <w:color w:val="B46400"/>
          <w:sz w:val="18"/>
        </w:rPr>
        <w:t>CONTROLE CONCENTRADO</w:t>
      </w:r>
    </w:p>
    <w:p>
      <w:r>
        <w:rPr>
          <w:color w:val="808080"/>
          <w:sz w:val="14"/>
        </w:rPr>
        <w:t>Bloco 1842 | cf-art-7-inc-IV | controle_concentrado</w:t>
      </w:r>
    </w:p>
    <w:p>
      <w:pPr>
        <w:ind w:left="288"/>
      </w:pPr>
      <w:r>
        <w:rPr>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preferencial, não ocorrendo, pois, nesse aspecto, qualquer afronta ao texto constitucional. (...) as disposições da Lei 11.101/2005 abrigam uma preocupação de caráter distributivo, estabelecendo um critério o mais possível equitativo no que concerne ao concurso de credores. Em outras palavras, ao fixar um limite máximo – bastante razoável, diga-se – para que os créditos trabalhistas tenham um tratament</w:t>
      </w:r>
      <w:r>
        <w:rPr>
          <w:color w:val="A0A0A0"/>
          <w:sz w:val="14"/>
        </w:rPr>
        <w:t xml:space="preserve"> [...+335 chars]</w:t>
      </w:r>
    </w:p>
    <w:p>
      <w:pPr>
        <w:ind w:left="288"/>
      </w:pPr>
      <w:r>
        <w:rPr>
          <w:b/>
          <w:color w:val="0050A0"/>
          <w:sz w:val="16"/>
        </w:rPr>
        <w:t>[ADI 3.934, voto do min. Ricardo Lewandowski, j. 27-5-2009, P, DJE de 6-11-2009.]</w:t>
      </w:r>
    </w:p>
    <w:p>
      <w:r>
        <w:rPr>
          <w:sz w:val="12"/>
        </w:rPr>
        <w:t>────────────────────────────────────────────────────────────</w:t>
      </w:r>
    </w:p>
    <w:p>
      <w:r>
        <w:rPr>
          <w:b/>
          <w:color w:val="B46400"/>
          <w:sz w:val="18"/>
        </w:rPr>
        <w:t>CONTROLE CONCENTRADO</w:t>
      </w:r>
    </w:p>
    <w:p>
      <w:r>
        <w:rPr>
          <w:color w:val="808080"/>
          <w:sz w:val="14"/>
        </w:rPr>
        <w:t>Bloco 1843 | cf-art-7-inc-IV | controle_concentrado</w:t>
      </w:r>
    </w:p>
    <w:p>
      <w:pPr>
        <w:ind w:left="288"/>
      </w:pPr>
      <w:r>
        <w:rPr>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contra o voto do relator, que determinava a suspensão do trâmite dos processos em curso que respeitem à aplicação do art. 3º da Lei 6.194, de 19-12-1974, até o julgamento final do feito.</w:t>
      </w:r>
    </w:p>
    <w:p>
      <w:pPr>
        <w:ind w:left="288"/>
      </w:pPr>
      <w:r>
        <w:rPr>
          <w:b/>
          <w:color w:val="0050A0"/>
          <w:sz w:val="16"/>
        </w:rPr>
        <w:t>[ADPF 95 MC, rel. min. Eros Grau, j. 31-8-2006, P, DJ de 11-5-2007.]</w:t>
      </w:r>
    </w:p>
    <w:p>
      <w:r>
        <w:rPr>
          <w:sz w:val="12"/>
        </w:rPr>
        <w:t>────────────────────────────────────────────────────────────</w:t>
      </w:r>
    </w:p>
    <w:p>
      <w:r>
        <w:rPr>
          <w:b/>
          <w:color w:val="B46400"/>
          <w:sz w:val="18"/>
        </w:rPr>
        <w:t>CONTROLE CONCENTRADO</w:t>
      </w:r>
    </w:p>
    <w:p>
      <w:r>
        <w:rPr>
          <w:color w:val="808080"/>
          <w:sz w:val="14"/>
        </w:rPr>
        <w:t>Bloco 1844 | cf-art-7-inc-IV | controle_concentrado</w:t>
      </w:r>
    </w:p>
    <w:p>
      <w:pPr>
        <w:ind w:left="288"/>
      </w:pPr>
      <w:r>
        <w:rPr>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50A0"/>
          <w:sz w:val="16"/>
        </w:rPr>
        <w:t>[ADI 2.672, rel. min. Ellen Gracie, red. do ac. min. Ayres Britto, j. 22-6-2006, P, DJ de 10-11-2006.]</w:t>
      </w:r>
    </w:p>
    <w:p>
      <w:r>
        <w:rPr>
          <w:sz w:val="12"/>
        </w:rPr>
        <w:t>────────────────────────────────────────────────────────────</w:t>
      </w:r>
    </w:p>
    <w:p>
      <w:r>
        <w:rPr>
          <w:b/>
          <w:color w:val="B46400"/>
          <w:sz w:val="18"/>
        </w:rPr>
        <w:t>CONTROLE CONCENTRADO</w:t>
      </w:r>
    </w:p>
    <w:p>
      <w:r>
        <w:rPr>
          <w:color w:val="808080"/>
          <w:sz w:val="14"/>
        </w:rPr>
        <w:t>Bloco 1845 | cf-art-7-inc-IV | controle_concentrado</w:t>
      </w:r>
    </w:p>
    <w:p>
      <w:pPr>
        <w:ind w:left="288"/>
      </w:pPr>
      <w:r>
        <w:rPr>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50A0"/>
          <w:sz w:val="16"/>
        </w:rPr>
        <w:t>[ADPF 33, rel. min. Gilmar Mendes, j. 7-12-2005, P, DJ de 27-10-2006.]</w:t>
      </w:r>
    </w:p>
    <w:p>
      <w:r>
        <w:rPr>
          <w:sz w:val="12"/>
        </w:rPr>
        <w:t>────────────────────────────────────────────────────────────</w:t>
      </w:r>
    </w:p>
    <w:p>
      <w:r>
        <w:rPr>
          <w:b/>
          <w:color w:val="B46400"/>
          <w:sz w:val="18"/>
        </w:rPr>
        <w:t>CONTROLE CONCENTRADO</w:t>
      </w:r>
    </w:p>
    <w:p>
      <w:r>
        <w:rPr>
          <w:color w:val="808080"/>
          <w:sz w:val="14"/>
        </w:rPr>
        <w:t>Bloco 1846 | cf-art-7-inc-IV | controle_concentrado</w:t>
      </w:r>
    </w:p>
    <w:p>
      <w:pPr>
        <w:ind w:left="288"/>
      </w:pPr>
      <w:r>
        <w:rPr>
          <w:sz w:val="18"/>
        </w:rPr>
        <w:t>=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incompleto, o programa social assumido pelo Estado na ordem jurídica. A omissão do Estado – que deixa de cumprir, em maior ou em menor extensão, a imposição ditada pelo texto constitucional – qualifica-se como comportamento revestido da maior gravidade político-jurídica, eis que, mediante inércia, o poder público também desrespeita a Constituição, também compromete a eficácia da declaração constit</w:t>
      </w:r>
      <w:r>
        <w:rPr>
          <w:color w:val="A0A0A0"/>
          <w:sz w:val="14"/>
        </w:rPr>
        <w:t xml:space="preserve"> [...+648 chars]</w:t>
      </w:r>
    </w:p>
    <w:p>
      <w:pPr>
        <w:ind w:left="288"/>
      </w:pPr>
      <w:r>
        <w:rPr>
          <w:b/>
          <w:color w:val="0050A0"/>
          <w:sz w:val="16"/>
        </w:rPr>
        <w:t>[ADI 1.442, rel. min. Celso de Mello, j. 3-11-2004, P, DJ de 29-4-2005.]</w:t>
      </w:r>
    </w:p>
    <w:p>
      <w:r>
        <w:rPr>
          <w:sz w:val="12"/>
        </w:rPr>
        <w:t>────────────────────────────────────────────────────────────</w:t>
      </w:r>
    </w:p>
    <w:p>
      <w:r>
        <w:rPr>
          <w:b/>
          <w:color w:val="B46400"/>
          <w:sz w:val="18"/>
        </w:rPr>
        <w:t>CONTROLE CONCENTRADO</w:t>
      </w:r>
    </w:p>
    <w:p>
      <w:r>
        <w:rPr>
          <w:color w:val="808080"/>
          <w:sz w:val="14"/>
        </w:rPr>
        <w:t>Bloco 1847 | cf-art-7-inc-IV | controle_concentrado</w:t>
      </w:r>
    </w:p>
    <w:p>
      <w:pPr>
        <w:ind w:left="288"/>
      </w:pPr>
      <w:r>
        <w:rPr>
          <w:sz w:val="18"/>
        </w:rPr>
        <w:t>“A fixação de multa administrativa em múltiplos do salário mínimo não viola o disposto no art. 7º, IV, da Constituição Federal”.</w:t>
      </w:r>
    </w:p>
    <w:p>
      <w:pPr>
        <w:ind w:left="288"/>
      </w:pPr>
      <w:r>
        <w:rPr>
          <w:b/>
          <w:color w:val="0050A0"/>
          <w:sz w:val="16"/>
        </w:rPr>
        <w:t>[ARE 1.409.059, rel. min. Gilmar Mendes, j. 05.11.2025, P, DJE de 27.11.2025, Tema 1.244, com mérito julgado.]</w:t>
      </w:r>
    </w:p>
    <w:p>
      <w:r>
        <w:rPr>
          <w:sz w:val="12"/>
        </w:rPr>
        <w:t>────────────────────────────────────────────────────────────</w:t>
      </w:r>
    </w:p>
    <w:p>
      <w:r>
        <w:rPr>
          <w:b/>
          <w:color w:val="B46400"/>
          <w:sz w:val="18"/>
        </w:rPr>
        <w:t>REPERCUSSAO GERAL</w:t>
      </w:r>
    </w:p>
    <w:p>
      <w:r>
        <w:rPr>
          <w:color w:val="808080"/>
          <w:sz w:val="14"/>
        </w:rPr>
        <w:t>Bloco 1848 | cf-art-7-inc-IV | repercussao_geral</w:t>
      </w:r>
    </w:p>
    <w:p>
      <w:pPr>
        <w:ind w:left="288"/>
      </w:pPr>
      <w:r>
        <w:rPr>
          <w:sz w:val="18"/>
        </w:rPr>
        <w:t>(...) ”[é] defeso o pagamento de remuneração em valor inferior ao salário mínimo ao servidor público, ainda que labore em jornada reduzida de trabalho”.</w:t>
      </w:r>
    </w:p>
    <w:p>
      <w:pPr>
        <w:ind w:left="288"/>
      </w:pPr>
      <w:r>
        <w:rPr>
          <w:b/>
          <w:color w:val="0050A0"/>
          <w:sz w:val="16"/>
        </w:rPr>
        <w:t>[RE 964.659, rel. min. Dias Toffoli, j. 8-8-2022, P, DJE de 1º-9-2022, Tema 900, com mérito julgado.]</w:t>
      </w:r>
    </w:p>
    <w:p>
      <w:r>
        <w:rPr>
          <w:sz w:val="12"/>
        </w:rPr>
        <w:t>────────────────────────────────────────────────────────────</w:t>
      </w:r>
    </w:p>
    <w:p>
      <w:r>
        <w:rPr>
          <w:b/>
          <w:color w:val="B46400"/>
          <w:sz w:val="18"/>
        </w:rPr>
        <w:t>REPERCUSSAO GERAL</w:t>
      </w:r>
    </w:p>
    <w:p>
      <w:r>
        <w:rPr>
          <w:color w:val="808080"/>
          <w:sz w:val="14"/>
        </w:rPr>
        <w:t>Bloco 1849 | cf-art-7-inc-IV | repercussao_geral</w:t>
      </w:r>
    </w:p>
    <w:p>
      <w:pPr>
        <w:ind w:left="288"/>
      </w:pPr>
      <w:r>
        <w:rPr>
          <w:sz w:val="18"/>
        </w:rPr>
        <w:t>Não encontra amparo no Texto Constitucional revisão de benefício previdenciário pelo valor nominal do salário mínimo.</w:t>
      </w:r>
    </w:p>
    <w:p>
      <w:pPr>
        <w:ind w:left="288"/>
      </w:pPr>
      <w:r>
        <w:rPr>
          <w:b/>
          <w:color w:val="0050A0"/>
          <w:sz w:val="16"/>
        </w:rPr>
        <w:t>[RE 968.414, rel. min. Marco Aurélio, j. 15-5-2020, P, DJE de 3-6-2020, Tema 996, com mérito julgado.]</w:t>
      </w:r>
    </w:p>
    <w:p>
      <w:r>
        <w:rPr>
          <w:sz w:val="12"/>
        </w:rPr>
        <w:t>────────────────────────────────────────────────────────────</w:t>
      </w:r>
    </w:p>
    <w:p>
      <w:r>
        <w:rPr>
          <w:b/>
          <w:color w:val="B46400"/>
          <w:sz w:val="18"/>
        </w:rPr>
        <w:t>REPERCUSSAO GERAL</w:t>
      </w:r>
    </w:p>
    <w:p>
      <w:r>
        <w:rPr>
          <w:color w:val="808080"/>
          <w:sz w:val="14"/>
        </w:rPr>
        <w:t>Bloco 1850 | cf-art-7-inc-IV | repercussao_geral</w:t>
      </w:r>
    </w:p>
    <w:p>
      <w:pPr>
        <w:ind w:left="288"/>
      </w:pPr>
      <w:r>
        <w:rPr>
          <w:sz w:val="18"/>
        </w:rPr>
        <w:t>(...)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do alimentante, seja por vínculo de parentesco, seja por vínculo familiar.</w:t>
      </w:r>
    </w:p>
    <w:p>
      <w:pPr>
        <w:ind w:left="288"/>
      </w:pPr>
      <w:r>
        <w:rPr>
          <w:b/>
          <w:color w:val="0050A0"/>
          <w:sz w:val="16"/>
        </w:rPr>
        <w:t>[ARE 842.157 RG, voto do min. Dias Toffoli, j. 4-6-2015, P, DJE de 20-8-2015, Tema 821, com mérito julgado.]</w:t>
      </w:r>
    </w:p>
    <w:p>
      <w:r>
        <w:rPr>
          <w:sz w:val="12"/>
        </w:rPr>
        <w:t>────────────────────────────────────────────────────────────</w:t>
      </w:r>
    </w:p>
    <w:p>
      <w:r>
        <w:rPr>
          <w:b/>
          <w:color w:val="B46400"/>
          <w:sz w:val="18"/>
        </w:rPr>
        <w:t>REPERCUSSAO GERAL</w:t>
      </w:r>
    </w:p>
    <w:p>
      <w:r>
        <w:rPr>
          <w:color w:val="808080"/>
          <w:sz w:val="14"/>
        </w:rPr>
        <w:t>Bloco 1851 | cf-art-7-inc-IV | repercussao_geral</w:t>
      </w:r>
    </w:p>
    <w:p>
      <w:pPr>
        <w:ind w:left="288"/>
      </w:pPr>
      <w:r>
        <w:rPr>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 (...) Ambas as Turmas da Corte, seguindo a orientação firmada pelo Plenário, corroboraram o entendimento de que a remuneração total do servidor, e não o seu salário-base, é que não pode ser inferior ao salário mínimo.</w:t>
        <w:br/>
        <w:t>[RE 582.019 QO-RG, voto do min. Ricardo Lewandowski, j. 13-11-2008, P, DJE de 13-2-2009, Tema 142, com mérito julgado.] Servidor público. Vencimentos. Salário mínimo. Complementação</w:t>
      </w:r>
      <w:r>
        <w:rPr>
          <w:color w:val="A0A0A0"/>
          <w:sz w:val="14"/>
        </w:rPr>
        <w:t xml:space="preserve"> [...+2577 chars]</w:t>
      </w:r>
    </w:p>
    <w:p>
      <w:pPr>
        <w:ind w:left="288"/>
      </w:pPr>
      <w:r>
        <w:rPr>
          <w:b/>
          <w:color w:val="0050A0"/>
          <w:sz w:val="16"/>
        </w:rPr>
        <w:t>[RE 565.714, rel. min. Cármen Lúcia, j. 30-4-2008, P, DJE de 7-11-2008, Tema 25, com mérito julgado.]</w:t>
      </w:r>
    </w:p>
    <w:p>
      <w:r>
        <w:rPr>
          <w:sz w:val="12"/>
        </w:rPr>
        <w:t>────────────────────────────────────────────────────────────</w:t>
      </w:r>
    </w:p>
    <w:p>
      <w:r>
        <w:rPr>
          <w:b/>
          <w:color w:val="B46400"/>
          <w:sz w:val="18"/>
        </w:rPr>
        <w:t>REPERCUSSAO GERAL</w:t>
      </w:r>
    </w:p>
    <w:p>
      <w:r>
        <w:rPr>
          <w:color w:val="808080"/>
          <w:sz w:val="14"/>
        </w:rPr>
        <w:t>Bloco 1852 | cf-art-7-inc-IV | repercussao_geral</w:t>
      </w:r>
    </w:p>
    <w:p>
      <w:pPr>
        <w:ind w:left="288"/>
      </w:pPr>
      <w:r>
        <w:rPr>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50A0"/>
          <w:sz w:val="16"/>
        </w:rPr>
        <w:t>[ARE 1.526.509 AgR, rel. min. André Mendonça, j. 22.02.2025, 2ª T, DJE de 07.03.2025.]</w:t>
      </w:r>
    </w:p>
    <w:p>
      <w:r>
        <w:rPr>
          <w:sz w:val="12"/>
        </w:rPr>
        <w:t>────────────────────────────────────────────────────────────</w:t>
      </w:r>
    </w:p>
    <w:p>
      <w:r>
        <w:rPr>
          <w:b/>
          <w:color w:val="B46400"/>
          <w:sz w:val="18"/>
        </w:rPr>
        <w:t>JULGADO CORRELATO</w:t>
      </w:r>
    </w:p>
    <w:p>
      <w:r>
        <w:rPr>
          <w:color w:val="808080"/>
          <w:sz w:val="14"/>
        </w:rPr>
        <w:t>Bloco 1853 | cf-art-7-inc-IV | julgado_correlato</w:t>
      </w:r>
    </w:p>
    <w:p>
      <w:pPr>
        <w:ind w:left="288"/>
      </w:pPr>
      <w:r>
        <w:rPr>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50A0"/>
          <w:sz w:val="16"/>
        </w:rPr>
        <w:t>[RE 674.967 AgR-segundo, rel. min. Ricardo Lewandowski, j. 24-9-2013, 2ª T, DJE de 11-10-2013.]</w:t>
      </w:r>
    </w:p>
    <w:p>
      <w:r>
        <w:rPr>
          <w:sz w:val="12"/>
        </w:rPr>
        <w:t>────────────────────────────────────────────────────────────</w:t>
      </w:r>
    </w:p>
    <w:p>
      <w:r>
        <w:rPr>
          <w:b/>
          <w:color w:val="B46400"/>
          <w:sz w:val="18"/>
        </w:rPr>
        <w:t>JULGADO CORRELATO</w:t>
      </w:r>
    </w:p>
    <w:p>
      <w:r>
        <w:rPr>
          <w:color w:val="808080"/>
          <w:sz w:val="14"/>
        </w:rPr>
        <w:t>Bloco 1854 | cf-art-7-inc-IV | julgado_correlato</w:t>
      </w:r>
    </w:p>
    <w:p>
      <w:pPr>
        <w:ind w:left="288"/>
      </w:pPr>
      <w:r>
        <w:rPr>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50A0"/>
          <w:sz w:val="16"/>
        </w:rPr>
        <w:t>[AI 763.641 AgR, rel. min. Eros Grau, j. 17-11-2009, 2ª T, DJE de 4-12-2009.]</w:t>
      </w:r>
    </w:p>
    <w:p>
      <w:r>
        <w:rPr>
          <w:sz w:val="12"/>
        </w:rPr>
        <w:t>────────────────────────────────────────────────────────────</w:t>
      </w:r>
    </w:p>
    <w:p>
      <w:r>
        <w:rPr>
          <w:b/>
          <w:color w:val="B46400"/>
          <w:sz w:val="18"/>
        </w:rPr>
        <w:t>JULGADO CORRELATO</w:t>
      </w:r>
    </w:p>
    <w:p>
      <w:r>
        <w:rPr>
          <w:color w:val="808080"/>
          <w:sz w:val="14"/>
        </w:rPr>
        <w:t>Bloco 1855 | cf-art-7-inc-IV | julgado_correlato</w:t>
      </w:r>
    </w:p>
    <w:p>
      <w:pPr>
        <w:ind w:left="288"/>
      </w:pPr>
      <w:r>
        <w:rPr>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50A0"/>
          <w:sz w:val="16"/>
        </w:rPr>
        <w:t>[AI 482.810 AgR, rel. min. Marco Aurélio, j. 9-6-2009, 1ª T, DJE de 21-8-2009.]</w:t>
      </w:r>
    </w:p>
    <w:p>
      <w:r>
        <w:rPr>
          <w:sz w:val="12"/>
        </w:rPr>
        <w:t>────────────────────────────────────────────────────────────</w:t>
      </w:r>
    </w:p>
    <w:p>
      <w:r>
        <w:rPr>
          <w:b/>
          <w:color w:val="B46400"/>
          <w:sz w:val="18"/>
        </w:rPr>
        <w:t>JULGADO CORRELATO</w:t>
      </w:r>
    </w:p>
    <w:p>
      <w:r>
        <w:rPr>
          <w:color w:val="808080"/>
          <w:sz w:val="14"/>
        </w:rPr>
        <w:t>Bloco 1856 | cf-art-7-inc-IV | julgado_correlato</w:t>
      </w:r>
    </w:p>
    <w:p>
      <w:pPr>
        <w:ind w:left="288"/>
      </w:pPr>
      <w:r>
        <w:rPr>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50A0"/>
          <w:sz w:val="16"/>
        </w:rPr>
        <w:t>[AI 577.908 AgR, rel. min. Gilmar Mendes, j. 30-9-2008, 2ª T, DJE de 21-11-2008.]</w:t>
      </w:r>
    </w:p>
    <w:p>
      <w:r>
        <w:rPr>
          <w:sz w:val="12"/>
        </w:rPr>
        <w:t>────────────────────────────────────────────────────────────</w:t>
      </w:r>
    </w:p>
    <w:p>
      <w:r>
        <w:rPr>
          <w:b/>
          <w:color w:val="B46400"/>
          <w:sz w:val="18"/>
        </w:rPr>
        <w:t>JULGADO CORRELATO</w:t>
      </w:r>
    </w:p>
    <w:p>
      <w:r>
        <w:rPr>
          <w:color w:val="808080"/>
          <w:sz w:val="14"/>
        </w:rPr>
        <w:t>Bloco 1857 | cf-art-7-inc-IV | julgado_correlato</w:t>
      </w:r>
    </w:p>
    <w:p>
      <w:pPr>
        <w:ind w:left="288"/>
      </w:pPr>
      <w:r>
        <w:rPr>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50A0"/>
          <w:sz w:val="16"/>
        </w:rPr>
        <w:t>[RE 388.658 AgR, rel. min. Marco Aurélio, j. 12-8-2008, 1ª T, DJE de 26-9-2008.]</w:t>
      </w:r>
    </w:p>
    <w:p>
      <w:r>
        <w:rPr>
          <w:sz w:val="12"/>
        </w:rPr>
        <w:t>────────────────────────────────────────────────────────────</w:t>
      </w:r>
    </w:p>
    <w:p>
      <w:r>
        <w:rPr>
          <w:b/>
          <w:color w:val="B46400"/>
          <w:sz w:val="18"/>
        </w:rPr>
        <w:t>JULGADO CORRELATO</w:t>
      </w:r>
    </w:p>
    <w:p>
      <w:r>
        <w:rPr>
          <w:color w:val="808080"/>
          <w:sz w:val="14"/>
        </w:rPr>
        <w:t>Bloco 1858 | cf-art-7-inc-IV | julgado_correlato</w:t>
      </w:r>
    </w:p>
    <w:p>
      <w:pPr>
        <w:ind w:left="288"/>
      </w:pPr>
      <w:r>
        <w:rPr>
          <w:sz w:val="18"/>
        </w:rPr>
        <w:t>Vulnera o disposto no inciso IV do art. 7º da CF vincular vencimentos ao salário mínimo, não gerando a prática direito à manutenção do valor alcançado.</w:t>
      </w:r>
    </w:p>
    <w:p>
      <w:pPr>
        <w:ind w:left="288"/>
      </w:pPr>
      <w:r>
        <w:rPr>
          <w:b/>
          <w:color w:val="0050A0"/>
          <w:sz w:val="16"/>
        </w:rPr>
        <w:t>[RE 349.850, rel. min. Marco Aurélio, j. 25-3-2008, 1ª T, DJE de 23-5-2008.]</w:t>
      </w:r>
    </w:p>
    <w:p>
      <w:r>
        <w:rPr>
          <w:sz w:val="12"/>
        </w:rPr>
        <w:t>────────────────────────────────────────────────────────────</w:t>
      </w:r>
    </w:p>
    <w:p>
      <w:r>
        <w:rPr>
          <w:b/>
          <w:color w:val="B46400"/>
          <w:sz w:val="18"/>
        </w:rPr>
        <w:t>JULGADO CORRELATO</w:t>
      </w:r>
    </w:p>
    <w:p>
      <w:r>
        <w:rPr>
          <w:color w:val="808080"/>
          <w:sz w:val="14"/>
        </w:rPr>
        <w:t>Bloco 1859 | cf-art-7-inc-IV | julgado_correlato</w:t>
      </w:r>
    </w:p>
    <w:p>
      <w:pPr>
        <w:ind w:left="288"/>
      </w:pPr>
      <w:r>
        <w:rPr>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50A0"/>
          <w:sz w:val="16"/>
        </w:rPr>
        <w:t>[RE 409.427 AgR, rel. min. Carlos Velloso, j. 16-3-2004, 1ª T, DJ de 2-4-2004.]</w:t>
      </w:r>
    </w:p>
    <w:p>
      <w:r>
        <w:rPr>
          <w:sz w:val="12"/>
        </w:rPr>
        <w:t>────────────────────────────────────────────────────────────</w:t>
      </w:r>
    </w:p>
    <w:p>
      <w:r>
        <w:rPr>
          <w:b/>
          <w:color w:val="B46400"/>
          <w:sz w:val="18"/>
        </w:rPr>
        <w:t>JULGADO CORRELATO</w:t>
      </w:r>
    </w:p>
    <w:p>
      <w:r>
        <w:rPr>
          <w:color w:val="808080"/>
          <w:sz w:val="14"/>
        </w:rPr>
        <w:t>Bloco 1860 | cf-art-7-inc-IV | julgado_correlato</w:t>
      </w:r>
    </w:p>
    <w:p>
      <w:pPr>
        <w:ind w:left="288"/>
      </w:pPr>
      <w:r>
        <w:rPr>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 mínimo atue como fator de atualização da multa administrativa, que variará com o aumento dele, o que se enquadra na proibição do citado dispositivo constitucional. É, portanto, inconstitucional o § 1º do art. 4º da Lei 5.803, de 4-9-1990, do Município de Ribeirão Preto.</w:t>
      </w:r>
    </w:p>
    <w:p>
      <w:pPr>
        <w:ind w:left="288"/>
      </w:pPr>
      <w:r>
        <w:rPr>
          <w:b/>
          <w:color w:val="0050A0"/>
          <w:sz w:val="16"/>
        </w:rPr>
        <w:t>[RE 237.965, rel. min. Moreira Alves, j. 10-2-2000, P, DJ de 31-3-2000.]</w:t>
      </w:r>
    </w:p>
    <w:p>
      <w:r>
        <w:rPr>
          <w:sz w:val="12"/>
        </w:rPr>
        <w:t>────────────────────────────────────────────────────────────</w:t>
      </w:r>
    </w:p>
    <w:p>
      <w:r>
        <w:rPr>
          <w:b/>
          <w:color w:val="B46400"/>
          <w:sz w:val="18"/>
        </w:rPr>
        <w:t>JULGADO CORRELATO</w:t>
      </w:r>
    </w:p>
    <w:p>
      <w:r>
        <w:rPr>
          <w:color w:val="808080"/>
          <w:sz w:val="14"/>
        </w:rPr>
        <w:t>Bloco 1861 | cf-art-7-inc-IV | julgado_correlato</w:t>
      </w:r>
    </w:p>
    <w:p>
      <w:pPr>
        <w:ind w:left="288"/>
      </w:pPr>
      <w:r>
        <w:rPr>
          <w:sz w:val="18"/>
        </w:rPr>
        <w:t>= RE 445.282 AgR, rel. min. Marco Aurélio, j. 7-4-2009, 1ª T, DJE de 5-6-2009</w:t>
      </w:r>
    </w:p>
    <w:p>
      <w:r>
        <w:rPr>
          <w:sz w:val="12"/>
        </w:rPr>
        <w:t>────────────────────────────────────────────────────────────</w:t>
      </w:r>
    </w:p>
    <w:p>
      <w:r>
        <w:rPr>
          <w:b/>
          <w:color w:val="B46400"/>
          <w:sz w:val="18"/>
        </w:rPr>
        <w:t>CONTROLE CONCENTRADO</w:t>
      </w:r>
    </w:p>
    <w:p>
      <w:r>
        <w:rPr>
          <w:color w:val="808080"/>
          <w:sz w:val="14"/>
        </w:rPr>
        <w:t>Bloco 1862 | cf-art-7-inc-V | controle_concentrado</w:t>
      </w:r>
    </w:p>
    <w:p>
      <w:pPr>
        <w:ind w:left="288"/>
      </w:pPr>
      <w:r>
        <w:rPr>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 Não define, por si só, qual será o salário efetivamente pago. Apenas impõe limite mínimo para as contratações.</w:t>
      </w:r>
    </w:p>
    <w:p>
      <w:pPr>
        <w:ind w:left="288"/>
      </w:pPr>
      <w:r>
        <w:rPr>
          <w:b/>
          <w:color w:val="0050A0"/>
          <w:sz w:val="16"/>
        </w:rPr>
        <w:t>[ADPF 53 ED, ADPF 149 ED e ADPF 171 ED, rel. min. Rosa Weber, j. 4-7-2022, P, DJE de 12-7-2022.]</w:t>
      </w:r>
    </w:p>
    <w:p>
      <w:r>
        <w:rPr>
          <w:sz w:val="12"/>
        </w:rPr>
        <w:t>────────────────────────────────────────────────────────────</w:t>
      </w:r>
    </w:p>
    <w:p>
      <w:r>
        <w:rPr>
          <w:b/>
          <w:color w:val="B46400"/>
          <w:sz w:val="18"/>
        </w:rPr>
        <w:t>CONTROLE CONCENTRADO</w:t>
      </w:r>
    </w:p>
    <w:p>
      <w:r>
        <w:rPr>
          <w:color w:val="808080"/>
          <w:sz w:val="14"/>
        </w:rPr>
        <w:t>Bloco 1863 | cf-art-7-inc-V | controle_concentrado</w:t>
      </w:r>
    </w:p>
    <w:p>
      <w:pPr>
        <w:ind w:left="288"/>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pPr>
        <w:ind w:left="288"/>
      </w:pPr>
      <w:r>
        <w:rPr>
          <w:b/>
          <w:color w:val="0050A0"/>
          <w:sz w:val="16"/>
        </w:rPr>
        <w:t>[ADPF 53 MC-REF, rel. min. Rosa Weber, j. 21-2-2022, P, DJE de 18-3-2022.]</w:t>
      </w:r>
    </w:p>
    <w:p>
      <w:r>
        <w:rPr>
          <w:sz w:val="12"/>
        </w:rPr>
        <w:t>────────────────────────────────────────────────────────────</w:t>
      </w:r>
    </w:p>
    <w:p>
      <w:r>
        <w:rPr>
          <w:b/>
          <w:color w:val="B46400"/>
          <w:sz w:val="18"/>
        </w:rPr>
        <w:t>CONTROLE CONCENTRADO</w:t>
      </w:r>
    </w:p>
    <w:p>
      <w:r>
        <w:rPr>
          <w:color w:val="808080"/>
          <w:sz w:val="14"/>
        </w:rPr>
        <w:t>Bloco 1864 | cf-art-7-inc-V | controle_concentrado</w:t>
      </w:r>
    </w:p>
    <w:p>
      <w:pPr>
        <w:ind w:left="288"/>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negociação coletiva, o piso salarial estadual incidirá, passando a ser esse, portanto, o patamar mínimo legalmente assegurado à categoria, e não mais o "salário mínimo nacional".</w:t>
      </w:r>
    </w:p>
    <w:p>
      <w:pPr>
        <w:ind w:left="288"/>
      </w:pPr>
      <w:r>
        <w:rPr>
          <w:b/>
          <w:color w:val="0050A0"/>
          <w:sz w:val="16"/>
        </w:rPr>
        <w:t>[ADI 4.364 ED, rel. min. Dias Toffoli, j. 29-5-2013, P, DJE de 20-9-2013.]</w:t>
      </w:r>
    </w:p>
    <w:p>
      <w:r>
        <w:rPr>
          <w:sz w:val="12"/>
        </w:rPr>
        <w:t>────────────────────────────────────────────────────────────</w:t>
      </w:r>
    </w:p>
    <w:p>
      <w:r>
        <w:rPr>
          <w:b/>
          <w:color w:val="B46400"/>
          <w:sz w:val="18"/>
        </w:rPr>
        <w:t>CONTROLE CONCENTRADO</w:t>
      </w:r>
    </w:p>
    <w:p>
      <w:r>
        <w:rPr>
          <w:color w:val="808080"/>
          <w:sz w:val="14"/>
        </w:rPr>
        <w:t>Bloco 1865 | cf-art-7-inc-V | controle_concentrado</w:t>
      </w:r>
    </w:p>
    <w:p>
      <w:pPr>
        <w:ind w:left="288"/>
      </w:pPr>
      <w:r>
        <w:rPr>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 A lei impugnada realiza materialmente o princípio constitucional da isonomia, uma vez que o tratamento diferenciado aos trabalhadores agraciados com a instituição do piso salarial regional visa reduzir as desigualdades sociais. A LC federal 103/2000 teve por objetivo maior assegurar àquelas classes de trabalhadores menos mobilizadas e, portanto, com menor capacidade de organização s</w:t>
      </w:r>
      <w:r>
        <w:rPr>
          <w:color w:val="A0A0A0"/>
          <w:sz w:val="14"/>
        </w:rPr>
        <w:t xml:space="preserve"> [...+1227 chars]</w:t>
      </w:r>
    </w:p>
    <w:p>
      <w:pPr>
        <w:ind w:left="288"/>
      </w:pPr>
      <w:r>
        <w:rPr>
          <w:b/>
          <w:color w:val="0050A0"/>
          <w:sz w:val="16"/>
        </w:rPr>
        <w:t>[ADI 4.364, rel. min. Dias Toffoli, j. 2-3-2011, P, DJE de 16-5-2011.]</w:t>
      </w:r>
    </w:p>
    <w:p>
      <w:r>
        <w:rPr>
          <w:sz w:val="12"/>
        </w:rPr>
        <w:t>────────────────────────────────────────────────────────────</w:t>
      </w:r>
    </w:p>
    <w:p>
      <w:r>
        <w:rPr>
          <w:b/>
          <w:color w:val="B46400"/>
          <w:sz w:val="18"/>
        </w:rPr>
        <w:t>CONTROLE CONCENTRADO</w:t>
      </w:r>
    </w:p>
    <w:p>
      <w:r>
        <w:rPr>
          <w:color w:val="808080"/>
          <w:sz w:val="14"/>
        </w:rPr>
        <w:t>Bloco 1866 | cf-art-7-inc-V | controle_concentrado</w:t>
      </w:r>
    </w:p>
    <w:p>
      <w:pPr>
        <w:ind w:left="288"/>
      </w:pPr>
      <w:r>
        <w:rPr>
          <w:sz w:val="18"/>
        </w:rPr>
        <w:t>Vide ADI 4.364 ED, rel. min. Dias Toffoli, j. 29-5-2013, P, DJE de 20-9-2013</w:t>
      </w:r>
    </w:p>
    <w:p>
      <w:r>
        <w:rPr>
          <w:sz w:val="12"/>
        </w:rPr>
        <w:t>────────────────────────────────────────────────────────────</w:t>
      </w:r>
    </w:p>
    <w:p>
      <w:r>
        <w:rPr>
          <w:b/>
          <w:color w:val="B46400"/>
          <w:sz w:val="18"/>
        </w:rPr>
        <w:t>REPERCUSSAO GERAL</w:t>
      </w:r>
    </w:p>
    <w:p>
      <w:r>
        <w:rPr>
          <w:color w:val="808080"/>
          <w:sz w:val="14"/>
        </w:rPr>
        <w:t>Bloco 1867 | cf-art-7-inc-V | repercussao_geral</w:t>
      </w:r>
    </w:p>
    <w:p>
      <w:pPr>
        <w:ind w:left="288"/>
      </w:pPr>
      <w:r>
        <w:rPr>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r>
        <w:rPr>
          <w:sz w:val="12"/>
        </w:rPr>
        <w:t>────────────────────────────────────────────────────────────</w:t>
      </w:r>
    </w:p>
    <w:p>
      <w:r>
        <w:rPr>
          <w:b/>
          <w:color w:val="B46400"/>
          <w:sz w:val="18"/>
        </w:rPr>
        <w:t>CONTROLE CONCENTRADO</w:t>
      </w:r>
    </w:p>
    <w:p>
      <w:r>
        <w:rPr>
          <w:color w:val="808080"/>
          <w:sz w:val="14"/>
        </w:rPr>
        <w:t>Bloco 1868 | cf-art-7-inc-VI | controle_concentrado</w:t>
      </w:r>
    </w:p>
    <w:p>
      <w:pPr>
        <w:ind w:left="288"/>
      </w:pPr>
      <w:r>
        <w:rPr>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 e à livre iniciativa. (...) Neste momento, há necessidade da garantia, de segurança jurídica, de boa -fé, para que empregado e empregador saibam que, assinando o acordo reduzindo proporcionalmente sua renda e o horário a ser trabalhado, o empregado receberá um auxílio emergencial e poderá, com isso, garantir, daqui a três meses, a manutenção do seu emprego e sua subsistência, sem que sejam empreg</w:t>
      </w:r>
      <w:r>
        <w:rPr>
          <w:color w:val="A0A0A0"/>
          <w:sz w:val="14"/>
        </w:rPr>
        <w:t xml:space="preserve"> [...+124 chars]</w:t>
      </w:r>
    </w:p>
    <w:p>
      <w:pPr>
        <w:ind w:left="288"/>
      </w:pPr>
      <w:r>
        <w:rPr>
          <w:b/>
          <w:color w:val="0050A0"/>
          <w:sz w:val="16"/>
        </w:rPr>
        <w:t>[ADI 6.363 MC-Ref, voto do redator do acórdão Min. Alexandre de Moraes, j. 17-4-2020, P, DJE de 24-11-2020.]</w:t>
      </w:r>
    </w:p>
    <w:p>
      <w:r>
        <w:rPr>
          <w:sz w:val="12"/>
        </w:rPr>
        <w:t>────────────────────────────────────────────────────────────</w:t>
      </w:r>
    </w:p>
    <w:p>
      <w:r>
        <w:rPr>
          <w:b/>
          <w:color w:val="B46400"/>
          <w:sz w:val="18"/>
        </w:rPr>
        <w:t>CONTROLE CONCENTRADO</w:t>
      </w:r>
    </w:p>
    <w:p>
      <w:r>
        <w:rPr>
          <w:color w:val="808080"/>
          <w:sz w:val="14"/>
        </w:rPr>
        <w:t>Bloco 1869 | cf-art-7-inc-VI | controle_concentrado</w:t>
      </w:r>
    </w:p>
    <w:p>
      <w:pPr>
        <w:ind w:left="288"/>
      </w:pPr>
      <w:r>
        <w:rPr>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50A0"/>
          <w:sz w:val="16"/>
        </w:rPr>
        <w:t>[ARE 1.514.806 RG, rel. min. Luís Roberto Barroso, j. 04.10.2024, P, DJE de 09.10.2024, Tema 1.327, com repercussão geral negada.]</w:t>
      </w:r>
    </w:p>
    <w:p>
      <w:r>
        <w:rPr>
          <w:sz w:val="12"/>
        </w:rPr>
        <w:t>────────────────────────────────────────────────────────────</w:t>
      </w:r>
    </w:p>
    <w:p>
      <w:r>
        <w:rPr>
          <w:b/>
          <w:color w:val="B46400"/>
          <w:sz w:val="18"/>
        </w:rPr>
        <w:t>JULGADO CORRELATO</w:t>
      </w:r>
    </w:p>
    <w:p>
      <w:r>
        <w:rPr>
          <w:color w:val="808080"/>
          <w:sz w:val="14"/>
        </w:rPr>
        <w:t>Bloco 1870 | cf-art-7-inc-VI | julgado_correlato</w:t>
      </w:r>
    </w:p>
    <w:p>
      <w:pPr>
        <w:ind w:left="288"/>
      </w:pPr>
      <w:r>
        <w:rPr>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50A0"/>
          <w:sz w:val="16"/>
        </w:rPr>
        <w:t>[RE 599.618 ED, rel. min. Cármen Lúcia, j. 1º-2-2011, 1ª T, DJE de 14-3-2011.]</w:t>
      </w:r>
    </w:p>
    <w:p>
      <w:r>
        <w:rPr>
          <w:sz w:val="12"/>
        </w:rPr>
        <w:t>────────────────────────────────────────────────────────────</w:t>
      </w:r>
    </w:p>
    <w:p>
      <w:r>
        <w:rPr>
          <w:b/>
          <w:color w:val="B46400"/>
          <w:sz w:val="18"/>
        </w:rPr>
        <w:t>JULGADO CORRELATO</w:t>
      </w:r>
    </w:p>
    <w:p>
      <w:r>
        <w:rPr>
          <w:color w:val="808080"/>
          <w:sz w:val="14"/>
        </w:rPr>
        <w:t>Bloco 1871 | cf-art-7-inc-VI | julgado_correlato</w:t>
      </w:r>
    </w:p>
    <w:p>
      <w:pPr>
        <w:ind w:left="288"/>
      </w:pPr>
      <w:r>
        <w:rPr>
          <w:sz w:val="18"/>
        </w:rPr>
        <w:t>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50A0"/>
          <w:sz w:val="16"/>
        </w:rPr>
        <w:t>[RE 212.131, rel. min. Ilmar Galvão, j. 3-8-1999, 1ª T, DJ de 29-10-1999.]</w:t>
      </w:r>
    </w:p>
    <w:p>
      <w:r>
        <w:rPr>
          <w:sz w:val="12"/>
        </w:rPr>
        <w:t>────────────────────────────────────────────────────────────</w:t>
      </w:r>
    </w:p>
    <w:p>
      <w:r>
        <w:rPr>
          <w:b/>
          <w:color w:val="B46400"/>
          <w:sz w:val="18"/>
        </w:rPr>
        <w:t>JULGADO CORRELATO</w:t>
      </w:r>
    </w:p>
    <w:p>
      <w:r>
        <w:rPr>
          <w:color w:val="808080"/>
          <w:sz w:val="14"/>
        </w:rPr>
        <w:t>Bloco 1872 | cf-art-7-inc-VI | julgado_correlato</w:t>
      </w:r>
    </w:p>
    <w:p>
      <w:pPr>
        <w:ind w:left="288"/>
      </w:pPr>
      <w:r>
        <w:rPr>
          <w:sz w:val="18"/>
        </w:rPr>
        <w:t>= AI 794.665 AgR, rel. min. Cármen Lúcia, j. 9-11-2010, 1ª T, DJE de 30-11-2010 Vide RE 599.618 ED, rel. min. Cármen Lúcia, j. 1º-2-2011, 1ª T, DJE de 14-3-2011</w:t>
      </w:r>
    </w:p>
    <w:p>
      <w:r>
        <w:rPr>
          <w:sz w:val="12"/>
        </w:rPr>
        <w:t>────────────────────────────────────────────────────────────</w:t>
      </w:r>
    </w:p>
    <w:p>
      <w:r>
        <w:rPr>
          <w:b/>
          <w:color w:val="B46400"/>
          <w:sz w:val="18"/>
        </w:rPr>
        <w:t>SUMULA VINCULANTE</w:t>
      </w:r>
    </w:p>
    <w:p>
      <w:r>
        <w:rPr>
          <w:color w:val="808080"/>
          <w:sz w:val="14"/>
        </w:rPr>
        <w:t>Bloco 1873 | cf-art-7-inc-VII | sumula_vinculante</w:t>
      </w:r>
    </w:p>
    <w:p>
      <w:pPr>
        <w:ind w:left="288"/>
      </w:pPr>
      <w:r>
        <w:rPr>
          <w:sz w:val="18"/>
        </w:rPr>
        <w:t>Não viola a Constituição o estabelecimento de remuneração inferior ao salário mínimo para as praças prestadoras de serviço militar inicial.</w:t>
      </w:r>
    </w:p>
    <w:p>
      <w:pPr>
        <w:ind w:left="288"/>
      </w:pPr>
      <w:r>
        <w:rPr>
          <w:b/>
          <w:color w:val="0050A0"/>
          <w:sz w:val="16"/>
        </w:rPr>
        <w:t>[Súmula Vinculante 6.]</w:t>
      </w:r>
    </w:p>
    <w:p>
      <w:r>
        <w:rPr>
          <w:sz w:val="12"/>
        </w:rPr>
        <w:t>────────────────────────────────────────────────────────────</w:t>
      </w:r>
    </w:p>
    <w:p>
      <w:r>
        <w:rPr>
          <w:b/>
          <w:color w:val="B46400"/>
          <w:sz w:val="18"/>
        </w:rPr>
        <w:t>CONTROLE CONCENTRADO</w:t>
      </w:r>
    </w:p>
    <w:p>
      <w:r>
        <w:rPr>
          <w:color w:val="808080"/>
          <w:sz w:val="14"/>
        </w:rPr>
        <w:t>Bloco 1874 | cf-art-7-inc-VII | controle_concentrado</w:t>
      </w:r>
    </w:p>
    <w:p>
      <w:pPr>
        <w:ind w:left="288"/>
      </w:pPr>
      <w:r>
        <w:rPr>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r>
        <w:rPr>
          <w:sz w:val="12"/>
        </w:rPr>
        <w:t>────────────────────────────────────────────────────────────</w:t>
      </w:r>
    </w:p>
    <w:p>
      <w:r>
        <w:rPr>
          <w:b/>
          <w:color w:val="B46400"/>
          <w:sz w:val="18"/>
        </w:rPr>
        <w:t>REPERCUSSAO GERAL</w:t>
      </w:r>
    </w:p>
    <w:p>
      <w:r>
        <w:rPr>
          <w:color w:val="808080"/>
          <w:sz w:val="14"/>
        </w:rPr>
        <w:t>Bloco 1875 | cf-art-7-inc-VII | repercussao_geral</w:t>
      </w:r>
    </w:p>
    <w:p>
      <w:pPr>
        <w:ind w:left="288"/>
      </w:pPr>
      <w:r>
        <w:rPr>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Estado quanto aos conscritos limita-se a fornecer-lhes as condições materiais para a adequada prestação do serviço militar obrigatório nas Forças Armadas.</w:t>
        <w:br/>
        <w:t>[RE 570.177, rel. min. Ricardo Lewandowski, j. 30-4-2008, P, DJE de 27-6-2008, Tema 15, com mérito julgado.]</w:t>
      </w:r>
    </w:p>
    <w:p>
      <w:r>
        <w:rPr>
          <w:sz w:val="12"/>
        </w:rPr>
        <w:t>────────────────────────────────────────────────────────────</w:t>
      </w:r>
    </w:p>
    <w:p>
      <w:r>
        <w:rPr>
          <w:b/>
          <w:color w:val="B46400"/>
          <w:sz w:val="18"/>
        </w:rPr>
        <w:t>JULGADO CORRELATO</w:t>
      </w:r>
    </w:p>
    <w:p>
      <w:r>
        <w:rPr>
          <w:color w:val="808080"/>
          <w:sz w:val="14"/>
        </w:rPr>
        <w:t>Bloco 1876 | cf-art-7-inc-VIII | julgado_correlato</w:t>
      </w:r>
    </w:p>
    <w:p>
      <w:pPr>
        <w:ind w:left="288"/>
      </w:pPr>
      <w:r>
        <w:rPr>
          <w:sz w:val="18"/>
        </w:rPr>
        <w:t>A natureza da gratificação natalina é remuneratória e integra, para todos os efeitos, a remuneração do empregado, conforme estabelece a Súmula 207/STF.</w:t>
      </w:r>
    </w:p>
    <w:p>
      <w:pPr>
        <w:ind w:left="288"/>
      </w:pPr>
      <w:r>
        <w:rPr>
          <w:b/>
          <w:color w:val="0050A0"/>
          <w:sz w:val="16"/>
        </w:rPr>
        <w:t>[RE 260.922, rel. min. Marco Aurélio, red.do ac. min. Maurício Corrêa, j. 30-5-2000, 2ª T, DJ de 20-10-2000.]</w:t>
      </w:r>
    </w:p>
    <w:p>
      <w:r>
        <w:rPr>
          <w:sz w:val="12"/>
        </w:rPr>
        <w:t>────────────────────────────────────────────────────────────</w:t>
      </w:r>
    </w:p>
    <w:p>
      <w:r>
        <w:rPr>
          <w:b/>
          <w:color w:val="B46400"/>
          <w:sz w:val="18"/>
        </w:rPr>
        <w:t>JULGADO CORRELATO</w:t>
      </w:r>
    </w:p>
    <w:p>
      <w:r>
        <w:rPr>
          <w:color w:val="808080"/>
          <w:sz w:val="14"/>
        </w:rPr>
        <w:t>Bloco 1877 | cf-art-7-inc-IX | julgado_correlato</w:t>
      </w:r>
    </w:p>
    <w:p>
      <w:pPr>
        <w:ind w:left="288"/>
      </w:pPr>
      <w:r>
        <w:rPr>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50A0"/>
          <w:sz w:val="16"/>
        </w:rPr>
        <w:t>[RE 185.312, rel. min. Menezes Direito, j. 15-4-2008, 2ª T, DJE de 30-5-2008.]</w:t>
      </w:r>
    </w:p>
    <w:p>
      <w:r>
        <w:rPr>
          <w:sz w:val="12"/>
        </w:rPr>
        <w:t>────────────────────────────────────────────────────────────</w:t>
      </w:r>
    </w:p>
    <w:p>
      <w:r>
        <w:rPr>
          <w:b/>
          <w:color w:val="B46400"/>
          <w:sz w:val="18"/>
        </w:rPr>
        <w:t>JULGADO CORRELATO</w:t>
      </w:r>
    </w:p>
    <w:p>
      <w:r>
        <w:rPr>
          <w:color w:val="808080"/>
          <w:sz w:val="14"/>
        </w:rPr>
        <w:t>Bloco 1878 | cf-art-7-inc-X | julgado_correlato</w:t>
      </w:r>
    </w:p>
    <w:p>
      <w:pPr>
        <w:ind w:left="288"/>
      </w:pPr>
      <w:r>
        <w:rPr>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originário. A existência de projetos de lei sobre a matéria, conforme jurisprudência da Corte, não elide o estado de mora constitucional. Ademais, ao contrário do alegado, o crime de retenção dolosa do salário, vislumbrado pelo constituinte originário, não parece se ajustar perfeitamente ao tipo penal da apropriação indébita (CP, art. 168). Primeiro, porque “o numerário ao qual o empregado tem direit</w:t>
      </w:r>
      <w:r>
        <w:rPr>
          <w:color w:val="A0A0A0"/>
          <w:sz w:val="14"/>
        </w:rPr>
        <w:t xml:space="preserve"> [...+1402 chars]</w:t>
      </w:r>
    </w:p>
    <w:p>
      <w:pPr>
        <w:ind w:left="288"/>
      </w:pPr>
      <w:r>
        <w:rPr>
          <w:b/>
          <w:color w:val="0050A0"/>
          <w:sz w:val="16"/>
        </w:rPr>
        <w:t>[ADO 82, rel. min. Dias Toffoli, j. 26.05.2025, P, DJE de 04.06.2025.]</w:t>
      </w:r>
    </w:p>
    <w:p>
      <w:r>
        <w:rPr>
          <w:sz w:val="12"/>
        </w:rPr>
        <w:t>────────────────────────────────────────────────────────────</w:t>
      </w:r>
    </w:p>
    <w:p>
      <w:r>
        <w:rPr>
          <w:b/>
          <w:color w:val="B46400"/>
          <w:sz w:val="18"/>
        </w:rPr>
        <w:t>JULGADO CORRELATO</w:t>
      </w:r>
    </w:p>
    <w:p>
      <w:r>
        <w:rPr>
          <w:color w:val="808080"/>
          <w:sz w:val="14"/>
        </w:rPr>
        <w:t>Bloco 1879 | cf-art-7-inc-XI | julgado_correlato</w:t>
      </w:r>
    </w:p>
    <w:p>
      <w:pPr>
        <w:ind w:left="288"/>
      </w:pPr>
      <w:r>
        <w:rPr>
          <w:sz w:val="18"/>
        </w:rPr>
        <w:t>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24 (vinte e quatro) meses.</w:t>
      </w:r>
    </w:p>
    <w:p>
      <w:pPr>
        <w:ind w:left="288"/>
      </w:pPr>
      <w:r>
        <w:rPr>
          <w:b/>
          <w:color w:val="0050A0"/>
          <w:sz w:val="16"/>
        </w:rPr>
        <w:t>[ADI 7.728 , rel. min. Gilmar Mendes, j. 17.02.2025, P, DJE de 21.02.2025.]</w:t>
      </w:r>
    </w:p>
    <w:p>
      <w:r>
        <w:rPr>
          <w:sz w:val="12"/>
        </w:rPr>
        <w:t>────────────────────────────────────────────────────────────</w:t>
      </w:r>
    </w:p>
    <w:p>
      <w:r>
        <w:rPr>
          <w:b/>
          <w:color w:val="B46400"/>
          <w:sz w:val="18"/>
        </w:rPr>
        <w:t>CONTROLE CONCENTRADO</w:t>
      </w:r>
    </w:p>
    <w:p>
      <w:r>
        <w:rPr>
          <w:color w:val="808080"/>
          <w:sz w:val="14"/>
        </w:rPr>
        <w:t>Bloco 1880 | cf-art-7-inc-XI | controle_concentrado</w:t>
      </w:r>
    </w:p>
    <w:p>
      <w:pPr>
        <w:ind w:left="288"/>
      </w:pPr>
      <w:r>
        <w:rPr>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 em lucros e resultados.</w:t>
      </w:r>
    </w:p>
    <w:p>
      <w:pPr>
        <w:ind w:left="288"/>
      </w:pPr>
      <w:r>
        <w:rPr>
          <w:b/>
          <w:color w:val="0050A0"/>
          <w:sz w:val="16"/>
        </w:rPr>
        <w:t>[ADI 5.417, rel. min. Cármen Lúcia, j. 7-12-2020, P, DJE de 4-2-2021.]</w:t>
      </w:r>
    </w:p>
    <w:p>
      <w:r>
        <w:rPr>
          <w:sz w:val="12"/>
        </w:rPr>
        <w:t>────────────────────────────────────────────────────────────</w:t>
      </w:r>
    </w:p>
    <w:p>
      <w:r>
        <w:rPr>
          <w:b/>
          <w:color w:val="B46400"/>
          <w:sz w:val="18"/>
        </w:rPr>
        <w:t>CONTROLE CONCENTRADO</w:t>
      </w:r>
    </w:p>
    <w:p>
      <w:r>
        <w:rPr>
          <w:color w:val="808080"/>
          <w:sz w:val="14"/>
        </w:rPr>
        <w:t>Bloco 1881 | cf-art-7-inc-XI | controle_concentrado</w:t>
      </w:r>
    </w:p>
    <w:p>
      <w:pPr>
        <w:ind w:left="288"/>
      </w:pPr>
      <w:r>
        <w:rPr>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 instrumento de participação do cidadão - do empregado - nos espaços públicos de que faz parte, além de ser desdobramento do disposto no artigo 1º, inciso II, que elege a cidadania como fundamento do estado brasileiro.</w:t>
      </w:r>
    </w:p>
    <w:p>
      <w:pPr>
        <w:ind w:left="288"/>
      </w:pPr>
      <w:r>
        <w:rPr>
          <w:b/>
          <w:color w:val="0050A0"/>
          <w:sz w:val="16"/>
        </w:rPr>
        <w:t>[ADI 1.229, rel. min. Edson Fachin, j. 23-8-2019, P, DJE de 9-9-2019.]</w:t>
      </w:r>
    </w:p>
    <w:p>
      <w:r>
        <w:rPr>
          <w:sz w:val="12"/>
        </w:rPr>
        <w:t>────────────────────────────────────────────────────────────</w:t>
      </w:r>
    </w:p>
    <w:p>
      <w:r>
        <w:rPr>
          <w:b/>
          <w:color w:val="B46400"/>
          <w:sz w:val="18"/>
        </w:rPr>
        <w:t>CONTROLE CONCENTRADO</w:t>
      </w:r>
    </w:p>
    <w:p>
      <w:r>
        <w:rPr>
          <w:color w:val="808080"/>
          <w:sz w:val="14"/>
        </w:rPr>
        <w:t>Bloco 1882 | cf-art-7-inc-XI | controle_concentrado</w:t>
      </w:r>
    </w:p>
    <w:p>
      <w:pPr>
        <w:ind w:left="288"/>
      </w:pPr>
      <w:r>
        <w:rPr>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50A0"/>
          <w:sz w:val="16"/>
        </w:rPr>
        <w:t>[ADI 2.296 MC, rel. min. Sepúlveda Pertence, j. 16-11-2000, P, DJ de 23-2-2001.]</w:t>
      </w:r>
    </w:p>
    <w:p>
      <w:r>
        <w:rPr>
          <w:sz w:val="12"/>
        </w:rPr>
        <w:t>────────────────────────────────────────────────────────────</w:t>
      </w:r>
    </w:p>
    <w:p>
      <w:r>
        <w:rPr>
          <w:b/>
          <w:color w:val="B46400"/>
          <w:sz w:val="18"/>
        </w:rPr>
        <w:t>REPERCUSSAO GERAL</w:t>
      </w:r>
    </w:p>
    <w:p>
      <w:r>
        <w:rPr>
          <w:color w:val="808080"/>
          <w:sz w:val="14"/>
        </w:rPr>
        <w:t>Bloco 1883 | cf-art-7-inc-XI | repercussao_geral</w:t>
      </w:r>
    </w:p>
    <w:p>
      <w:pPr>
        <w:ind w:left="288"/>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50A0"/>
          <w:sz w:val="16"/>
        </w:rPr>
        <w:t>[RE 569.441, red. do ac. min. Teori Zavascki, j. 30-10-2014, P, DJE de 10-2-2015, Tema 344, com mérito julgado.]</w:t>
      </w:r>
    </w:p>
    <w:p>
      <w:r>
        <w:rPr>
          <w:sz w:val="12"/>
        </w:rPr>
        <w:t>────────────────────────────────────────────────────────────</w:t>
      </w:r>
    </w:p>
    <w:p>
      <w:r>
        <w:rPr>
          <w:b/>
          <w:color w:val="B46400"/>
          <w:sz w:val="18"/>
        </w:rPr>
        <w:t>CONTROLE CONCENTRADO</w:t>
      </w:r>
    </w:p>
    <w:p>
      <w:r>
        <w:rPr>
          <w:color w:val="808080"/>
          <w:sz w:val="14"/>
        </w:rPr>
        <w:t>Bloco 1884 | cf-art-7-inc-XIII | controle_concentrado</w:t>
      </w:r>
    </w:p>
    <w:p>
      <w:pPr>
        <w:ind w:left="288"/>
      </w:pPr>
      <w:r>
        <w:rPr>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descanso do trabalhador.</w:t>
        <w:br/>
        <w:t>[ADI 5.322, rel. min. Alexandre de Moraes, j. 3-7-2023, P, DJE de 30-8-2023.] A jornada de 12 horas de trabalho por 36 horas de descanso não afronta o art. 7º, XIII, da Constituição da República, pois encontra-se respaldada na faculdade, conferida pela norma constitucional, de compensação de horários. A proteção à saúde do trabalhador (art. 196 da CRFB) e à redução dos riscos in</w:t>
      </w:r>
      <w:r>
        <w:rPr>
          <w:color w:val="A0A0A0"/>
          <w:sz w:val="14"/>
        </w:rPr>
        <w:t xml:space="preserve"> [...+329 chars]</w:t>
      </w:r>
    </w:p>
    <w:p>
      <w:r>
        <w:rPr>
          <w:sz w:val="12"/>
        </w:rPr>
        <w:t>────────────────────────────────────────────────────────────</w:t>
      </w:r>
    </w:p>
    <w:p>
      <w:r>
        <w:rPr>
          <w:b/>
          <w:color w:val="B46400"/>
          <w:sz w:val="18"/>
        </w:rPr>
        <w:t>JULGADO CORRELATO</w:t>
      </w:r>
    </w:p>
    <w:p>
      <w:r>
        <w:rPr>
          <w:color w:val="808080"/>
          <w:sz w:val="14"/>
        </w:rPr>
        <w:t>Bloco 1885 | cf-art-7-inc-XIII | julgado_correlato</w:t>
      </w:r>
    </w:p>
    <w:p>
      <w:pPr>
        <w:ind w:left="288"/>
      </w:pPr>
      <w:r>
        <w:rPr>
          <w:sz w:val="18"/>
        </w:rPr>
        <w:t>Não afronta o art. 7º, XIII, da Constituição da República a decisão que excepciona os ocupantes de cargos de gestão do controle de jornada de trabalho.</w:t>
      </w:r>
    </w:p>
    <w:p>
      <w:pPr>
        <w:ind w:left="288"/>
      </w:pPr>
      <w:r>
        <w:rPr>
          <w:b/>
          <w:color w:val="0050A0"/>
          <w:sz w:val="16"/>
        </w:rPr>
        <w:t>[RE 563.851 AgR, rel. min. Cezar Peluso, j. 26-2-2008, 2ª T, DJE de 28-3-2008.]</w:t>
      </w:r>
    </w:p>
    <w:p>
      <w:r>
        <w:rPr>
          <w:sz w:val="12"/>
        </w:rPr>
        <w:t>────────────────────────────────────────────────────────────</w:t>
      </w:r>
    </w:p>
    <w:p>
      <w:r>
        <w:rPr>
          <w:b/>
          <w:color w:val="B46400"/>
          <w:sz w:val="18"/>
        </w:rPr>
        <w:t>JULGADO CORRELATO</w:t>
      </w:r>
    </w:p>
    <w:p>
      <w:r>
        <w:rPr>
          <w:color w:val="808080"/>
          <w:sz w:val="14"/>
        </w:rPr>
        <w:t>Bloco 1886 | cf-art-7-inc-XIII | julgado_correlato</w:t>
      </w:r>
    </w:p>
    <w:p>
      <w:pPr>
        <w:ind w:left="288"/>
      </w:pPr>
      <w:r>
        <w:rPr>
          <w:sz w:val="18"/>
        </w:rPr>
        <w:t>(...) a apuração do salário-hora, para efeito de cálculo da hora extraordinária, há de ser feita, no caso do trabalhador mensalista, mediante a divisão do salário por 220, e não por 240 (...).</w:t>
      </w:r>
    </w:p>
    <w:p>
      <w:pPr>
        <w:ind w:left="288"/>
      </w:pPr>
      <w:r>
        <w:rPr>
          <w:b/>
          <w:color w:val="0050A0"/>
          <w:sz w:val="16"/>
        </w:rPr>
        <w:t>[RE 325.550, voto do rel. min. Sepúlveda Pertence, j. 26-2-2002, 1ª T, DJ de 5-4-2002.]</w:t>
      </w:r>
    </w:p>
    <w:p>
      <w:r>
        <w:rPr>
          <w:sz w:val="12"/>
        </w:rPr>
        <w:t>────────────────────────────────────────────────────────────</w:t>
      </w:r>
    </w:p>
    <w:p>
      <w:r>
        <w:rPr>
          <w:b/>
          <w:color w:val="B46400"/>
          <w:sz w:val="18"/>
        </w:rPr>
        <w:t>JULGADO CORRELATO</w:t>
      </w:r>
    </w:p>
    <w:p>
      <w:r>
        <w:rPr>
          <w:color w:val="808080"/>
          <w:sz w:val="14"/>
        </w:rPr>
        <w:t>Bloco 1887 | cf-art-7-inc-XIII | julgado_correlato</w:t>
      </w:r>
    </w:p>
    <w:p>
      <w:pPr>
        <w:ind w:left="288"/>
      </w:pPr>
      <w:r>
        <w:rPr>
          <w:sz w:val="18"/>
        </w:rPr>
        <w:t>XIV - jornada de seis horas para o trabalho realizado em turnos ininterruptos de revezamento, salvo negociação coletiva;</w:t>
      </w:r>
    </w:p>
    <w:p>
      <w:r>
        <w:rPr>
          <w:sz w:val="12"/>
        </w:rPr>
        <w:t>────────────────────────────────────────────────────────────</w:t>
      </w:r>
    </w:p>
    <w:p>
      <w:r>
        <w:rPr>
          <w:b/>
          <w:color w:val="B46400"/>
          <w:sz w:val="18"/>
        </w:rPr>
        <w:t>SUMULA</w:t>
      </w:r>
    </w:p>
    <w:p>
      <w:r>
        <w:rPr>
          <w:color w:val="808080"/>
          <w:sz w:val="14"/>
        </w:rPr>
        <w:t>Bloco 1888 | cf-art-7-inc-XIII | sumula</w:t>
      </w:r>
    </w:p>
    <w:p>
      <w:pPr>
        <w:ind w:left="288"/>
      </w:pPr>
      <w:r>
        <w:rPr>
          <w:sz w:val="18"/>
        </w:rPr>
        <w:t>Os intervalos fixados para descanso e alimentação durante a jornada de seis horas não descaracterizam o sistema de turnos ininterruptos de revezamento para o efeito do art. 7º, XIV, da Constituição.</w:t>
      </w:r>
    </w:p>
    <w:p>
      <w:pPr>
        <w:ind w:left="288"/>
      </w:pPr>
      <w:r>
        <w:rPr>
          <w:b/>
          <w:color w:val="0050A0"/>
          <w:sz w:val="16"/>
        </w:rPr>
        <w:t>[Súmula 675.]</w:t>
      </w:r>
    </w:p>
    <w:p>
      <w:r>
        <w:rPr>
          <w:sz w:val="12"/>
        </w:rPr>
        <w:t>────────────────────────────────────────────────────────────</w:t>
      </w:r>
    </w:p>
    <w:p>
      <w:r>
        <w:rPr>
          <w:b/>
          <w:color w:val="B46400"/>
          <w:sz w:val="18"/>
        </w:rPr>
        <w:t>JULGADO CORRELATO</w:t>
      </w:r>
    </w:p>
    <w:p>
      <w:r>
        <w:rPr>
          <w:color w:val="808080"/>
          <w:sz w:val="14"/>
        </w:rPr>
        <w:t>Bloco 1889 | cf-art-7-inc-XIII | julgado_correlato</w:t>
      </w:r>
    </w:p>
    <w:p>
      <w:pPr>
        <w:ind w:left="288"/>
      </w:pPr>
      <w:r>
        <w:rPr>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50A0"/>
          <w:sz w:val="16"/>
        </w:rPr>
        <w:t>[AI 543.614 AgR, rel. min. Marco Aurélio, j. 18-10-2005, 1ª T, DJ de 9-12-2005.]</w:t>
      </w:r>
    </w:p>
    <w:p>
      <w:r>
        <w:rPr>
          <w:sz w:val="12"/>
        </w:rPr>
        <w:t>────────────────────────────────────────────────────────────</w:t>
      </w:r>
    </w:p>
    <w:p>
      <w:r>
        <w:rPr>
          <w:b/>
          <w:color w:val="B46400"/>
          <w:sz w:val="18"/>
        </w:rPr>
        <w:t>JULGADO CORRELATO</w:t>
      </w:r>
    </w:p>
    <w:p>
      <w:r>
        <w:rPr>
          <w:color w:val="808080"/>
          <w:sz w:val="14"/>
        </w:rPr>
        <w:t>Bloco 1890 | cf-art-7-inc-XIII | julgado_correlato</w:t>
      </w:r>
    </w:p>
    <w:p>
      <w:pPr>
        <w:ind w:left="288"/>
      </w:pPr>
      <w:r>
        <w:rPr>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empresa, tendo em vista as condições operacionais de suas máquinas, pode paralisar no domingo, cumpre uma obrigação constitucional. Preferencialmente no domingo, diz a Constituição. Consideram-se os intervalos, que são obrigações legais, como irrelevantes quanto à obrigação de ser o turno de seis horas, quando (a) forem os turnos ininterruptos entre si, (b) houver revezamento e (c) não houver negociaçã</w:t>
      </w:r>
      <w:r>
        <w:rPr>
          <w:color w:val="A0A0A0"/>
          <w:sz w:val="14"/>
        </w:rPr>
        <w:t xml:space="preserve"> [...+275 chars]</w:t>
      </w:r>
    </w:p>
    <w:p>
      <w:pPr>
        <w:ind w:left="288"/>
      </w:pPr>
      <w:r>
        <w:rPr>
          <w:b/>
          <w:color w:val="0050A0"/>
          <w:sz w:val="16"/>
        </w:rPr>
        <w:t>[RE 205.815, rel. min Carlos Velloso, red. do ac. min. Nelson Jobim, j. 4-12-1997, 1ª T, DJ de 2-10-1998.]</w:t>
      </w:r>
    </w:p>
    <w:p>
      <w:r>
        <w:rPr>
          <w:sz w:val="12"/>
        </w:rPr>
        <w:t>────────────────────────────────────────────────────────────</w:t>
      </w:r>
    </w:p>
    <w:p>
      <w:r>
        <w:rPr>
          <w:b/>
          <w:color w:val="B46400"/>
          <w:sz w:val="18"/>
        </w:rPr>
        <w:t>JULGADO CORRELATO</w:t>
      </w:r>
    </w:p>
    <w:p>
      <w:r>
        <w:rPr>
          <w:color w:val="808080"/>
          <w:sz w:val="14"/>
        </w:rPr>
        <w:t>Bloco 1891 | cf-art-7-inc-XIII | julgado_correlato</w:t>
      </w:r>
    </w:p>
    <w:p>
      <w:pPr>
        <w:ind w:left="288"/>
      </w:pPr>
      <w:r>
        <w:rPr>
          <w:sz w:val="18"/>
        </w:rPr>
        <w:t>XV - repouso semanal remunerado, preferencialmente aos domingos; XVI - remuneração do serviço extraordinário superior, no mínimo, em cinqüenta por cento à do normal;</w:t>
      </w:r>
    </w:p>
    <w:p>
      <w:r>
        <w:rPr>
          <w:sz w:val="12"/>
        </w:rPr>
        <w:t>────────────────────────────────────────────────────────────</w:t>
      </w:r>
    </w:p>
    <w:p>
      <w:r>
        <w:rPr>
          <w:b/>
          <w:color w:val="B46400"/>
          <w:sz w:val="18"/>
        </w:rPr>
        <w:t>CONTROLE CONCENTRADO</w:t>
      </w:r>
    </w:p>
    <w:p>
      <w:r>
        <w:rPr>
          <w:color w:val="808080"/>
          <w:sz w:val="14"/>
        </w:rPr>
        <w:t>Bloco 1892 | cf-art-7-inc-XIII | controle_concentrado</w:t>
      </w:r>
    </w:p>
    <w:p>
      <w:pPr>
        <w:ind w:left="288"/>
      </w:pPr>
      <w:r>
        <w:rPr>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chegar a um local seguro ou ao destino.</w:t>
        <w:br/>
        <w:t>[ADI 5.322, rel. min. Alexandre de Moraes, j. 3-7-2023, P, DJE de 30-8-2023.] “Não viola o art. 7º, XVI, da CF, o estabelecimento de programa de jornada extra de segurança com prestação de serviço em período pré-determinado e com contraprestação pecuniária em valor previamente estipulado, desde que a adesão seja voluntária”.</w:t>
        <w:br/>
        <w:t>[ADI 7.356, rel. min. Cármen Lúcia, re</w:t>
      </w:r>
      <w:r>
        <w:rPr>
          <w:color w:val="A0A0A0"/>
          <w:sz w:val="14"/>
        </w:rPr>
        <w:t xml:space="preserve"> [...+72 chars]</w:t>
      </w:r>
    </w:p>
    <w:p>
      <w:r>
        <w:rPr>
          <w:sz w:val="12"/>
        </w:rPr>
        <w:t>────────────────────────────────────────────────────────────</w:t>
      </w:r>
    </w:p>
    <w:p>
      <w:r>
        <w:rPr>
          <w:b/>
          <w:color w:val="B46400"/>
          <w:sz w:val="18"/>
        </w:rPr>
        <w:t>JULGADO CORRELATO</w:t>
      </w:r>
    </w:p>
    <w:p>
      <w:r>
        <w:rPr>
          <w:color w:val="808080"/>
          <w:sz w:val="14"/>
        </w:rPr>
        <w:t>Bloco 1893 | cf-art-7-inc-XIII | julgado_correlato</w:t>
      </w:r>
    </w:p>
    <w:p>
      <w:pPr>
        <w:ind w:left="288"/>
      </w:pPr>
      <w:r>
        <w:rPr>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50A0"/>
          <w:sz w:val="16"/>
        </w:rPr>
        <w:t>[AI 642.528 AgR, rel. min. Dias Toffoli, j. 25-9-2012, 1ª T, DJE de 15-10-2012.]</w:t>
      </w:r>
    </w:p>
    <w:p>
      <w:r>
        <w:rPr>
          <w:sz w:val="12"/>
        </w:rPr>
        <w:t>────────────────────────────────────────────────────────────</w:t>
      </w:r>
    </w:p>
    <w:p>
      <w:r>
        <w:rPr>
          <w:b/>
          <w:color w:val="B46400"/>
          <w:sz w:val="18"/>
        </w:rPr>
        <w:t>JULGADO CORRELATO</w:t>
      </w:r>
    </w:p>
    <w:p>
      <w:r>
        <w:rPr>
          <w:color w:val="808080"/>
          <w:sz w:val="14"/>
        </w:rPr>
        <w:t>Bloco 1894 | cf-art-7-inc-XIII | julgado_correlato</w:t>
      </w:r>
    </w:p>
    <w:p>
      <w:pPr>
        <w:ind w:left="288"/>
      </w:pPr>
      <w:r>
        <w:rPr>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50A0"/>
          <w:sz w:val="16"/>
        </w:rPr>
        <w:t>[RE 553.159 ED, rel. min. Ellen Gracie, j. 1º-12-2009, 2ª T, DJE de 18-12-2009.]</w:t>
      </w:r>
    </w:p>
    <w:p>
      <w:r>
        <w:rPr>
          <w:sz w:val="12"/>
        </w:rPr>
        <w:t>────────────────────────────────────────────────────────────</w:t>
      </w:r>
    </w:p>
    <w:p>
      <w:r>
        <w:rPr>
          <w:b/>
          <w:color w:val="B46400"/>
          <w:sz w:val="18"/>
        </w:rPr>
        <w:t>JULGADO CORRELATO</w:t>
      </w:r>
    </w:p>
    <w:p>
      <w:r>
        <w:rPr>
          <w:color w:val="808080"/>
          <w:sz w:val="14"/>
        </w:rPr>
        <w:t>Bloco 1895 | cf-art-7-inc-XIII | julgado_correlato</w:t>
      </w:r>
    </w:p>
    <w:p>
      <w:pPr>
        <w:ind w:left="288"/>
      </w:pPr>
      <w:r>
        <w:rPr>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 de ter o regime próprio desta lei, ressalvada, tão só, a irredutibilidade dos salários.</w:t>
      </w:r>
    </w:p>
    <w:p>
      <w:pPr>
        <w:ind w:left="288"/>
      </w:pPr>
      <w:r>
        <w:rPr>
          <w:b/>
          <w:color w:val="0050A0"/>
          <w:sz w:val="16"/>
        </w:rPr>
        <w:t>[MS 22.455, rel. min. Néri da Silveira, j. 22-4-2002, P, DJ de 7-6-2002.]</w:t>
      </w:r>
    </w:p>
    <w:p>
      <w:r>
        <w:rPr>
          <w:sz w:val="12"/>
        </w:rPr>
        <w:t>────────────────────────────────────────────────────────────</w:t>
      </w:r>
    </w:p>
    <w:p>
      <w:r>
        <w:rPr>
          <w:b/>
          <w:color w:val="B46400"/>
          <w:sz w:val="18"/>
        </w:rPr>
        <w:t>JULGADO CORRELATO</w:t>
      </w:r>
    </w:p>
    <w:p>
      <w:r>
        <w:rPr>
          <w:color w:val="808080"/>
          <w:sz w:val="14"/>
        </w:rPr>
        <w:t>Bloco 1896 | cf-art-7-inc-XIII | julgado_correlato</w:t>
      </w:r>
    </w:p>
    <w:p>
      <w:pPr>
        <w:ind w:left="288"/>
      </w:pPr>
      <w:r>
        <w:rPr>
          <w:sz w:val="18"/>
        </w:rPr>
        <w:t>= AI 697.499 AgR, rel. min. Ricardo Lewandowski, j. 30-6-2009, 1ª T, DJE de 21-8-2009 XVII - gozo de férias anuais remuneradas com, pelo menos, um terço a mais do que o salário normal;</w:t>
      </w:r>
    </w:p>
    <w:p>
      <w:r>
        <w:rPr>
          <w:sz w:val="12"/>
        </w:rPr>
        <w:t>────────────────────────────────────────────────────────────</w:t>
      </w:r>
    </w:p>
    <w:p>
      <w:r>
        <w:rPr>
          <w:b/>
          <w:color w:val="B46400"/>
          <w:sz w:val="18"/>
        </w:rPr>
        <w:t>CONTROLE CONCENTRADO</w:t>
      </w:r>
    </w:p>
    <w:p>
      <w:r>
        <w:rPr>
          <w:color w:val="808080"/>
          <w:sz w:val="14"/>
        </w:rPr>
        <w:t>Bloco 1897 | cf-art-7-inc-XIII | controle_concentrado</w:t>
      </w:r>
    </w:p>
    <w:p>
      <w:pPr>
        <w:ind w:left="288"/>
      </w:pPr>
      <w:r>
        <w:rPr>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 sessenta dias seriam remuneradas pela metade (um sexto), em flagrante ofensa à Constituição Federal. Ação julgada procedente para declarar a inconstitucionalidade da expressão ‘mensal’ contida nos arts. 1º e 2º da Lei 8.870/89, da expressão ‘mensal’ contida nos arts. 1º e 2º da Lei 8.874/89 e da expressão ‘vedada, em caso de acumulação de férias, a dupla percepção da vantagem’, contida no art. 3º</w:t>
      </w:r>
      <w:r>
        <w:rPr>
          <w:color w:val="A0A0A0"/>
          <w:sz w:val="14"/>
        </w:rPr>
        <w:t xml:space="preserve"> [...+55 chars]</w:t>
      </w:r>
    </w:p>
    <w:p>
      <w:pPr>
        <w:ind w:left="288"/>
      </w:pPr>
      <w:r>
        <w:rPr>
          <w:b/>
          <w:color w:val="0050A0"/>
          <w:sz w:val="16"/>
        </w:rPr>
        <w:t>[ADI 2.964, rel. min. Gilmar Mendes, j. 9-5-2019, P, DJE de 1º-8-2019.]</w:t>
      </w:r>
    </w:p>
    <w:p>
      <w:r>
        <w:rPr>
          <w:sz w:val="12"/>
        </w:rPr>
        <w:t>────────────────────────────────────────────────────────────</w:t>
      </w:r>
    </w:p>
    <w:p>
      <w:r>
        <w:rPr>
          <w:b/>
          <w:color w:val="B46400"/>
          <w:sz w:val="18"/>
        </w:rPr>
        <w:t>CONTROLE CONCENTRADO</w:t>
      </w:r>
    </w:p>
    <w:p>
      <w:r>
        <w:rPr>
          <w:color w:val="808080"/>
          <w:sz w:val="14"/>
        </w:rPr>
        <w:t>Bloco 1898 | cf-art-7-inc-XIII | controle_concentrado</w:t>
      </w:r>
    </w:p>
    <w:p>
      <w:pPr>
        <w:ind w:left="288"/>
      </w:pPr>
      <w:r>
        <w:rPr>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50A0"/>
          <w:sz w:val="16"/>
        </w:rPr>
        <w:t>[ADI 2.579, rel. min. Carlos Velloso, j. 21-8-2003, P, DJ de 26-9-2003.]</w:t>
      </w:r>
    </w:p>
    <w:p>
      <w:r>
        <w:rPr>
          <w:sz w:val="12"/>
        </w:rPr>
        <w:t>────────────────────────────────────────────────────────────</w:t>
      </w:r>
    </w:p>
    <w:p>
      <w:r>
        <w:rPr>
          <w:b/>
          <w:color w:val="B46400"/>
          <w:sz w:val="18"/>
        </w:rPr>
        <w:t>CONTROLE CONCENTRADO</w:t>
      </w:r>
    </w:p>
    <w:p>
      <w:r>
        <w:rPr>
          <w:color w:val="808080"/>
          <w:sz w:val="14"/>
        </w:rPr>
        <w:t>Bloco 1899 | cf-art-7-inc-XIII | controle_concentrado</w:t>
      </w:r>
    </w:p>
    <w:p>
      <w:pPr>
        <w:ind w:left="288"/>
      </w:pPr>
      <w:r>
        <w:rPr>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50A0"/>
          <w:sz w:val="16"/>
        </w:rPr>
        <w:t>[RE 1.535.083 RG, rel. min. Luís Roberto Barroso, j. 06.05.2025, P, DJE de 09.05.2025, Tema 1.395, com repercussão geral negada.]</w:t>
      </w:r>
    </w:p>
    <w:p>
      <w:r>
        <w:rPr>
          <w:sz w:val="12"/>
        </w:rPr>
        <w:t>────────────────────────────────────────────────────────────</w:t>
      </w:r>
    </w:p>
    <w:p>
      <w:r>
        <w:rPr>
          <w:b/>
          <w:color w:val="B46400"/>
          <w:sz w:val="18"/>
        </w:rPr>
        <w:t>CONTROLE CONCENTRADO</w:t>
      </w:r>
    </w:p>
    <w:p>
      <w:r>
        <w:rPr>
          <w:color w:val="808080"/>
          <w:sz w:val="14"/>
        </w:rPr>
        <w:t>Bloco 1900 | cf-art-7-inc-XIII | controle_concentrado</w:t>
      </w:r>
    </w:p>
    <w:p>
      <w:pPr>
        <w:ind w:left="288"/>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50A0"/>
          <w:sz w:val="16"/>
        </w:rPr>
        <w:t>[RE 1.072.485 ED, rel. min. Marco Aurélio, red. do ac. min. Luís Roberto Barroso, j. 12.06.2024, P, DJE de 19.09.2024, Tema 985, com mérito julgado.]</w:t>
      </w:r>
    </w:p>
    <w:p>
      <w:r>
        <w:rPr>
          <w:sz w:val="12"/>
        </w:rPr>
        <w:t>────────────────────────────────────────────────────────────</w:t>
      </w:r>
    </w:p>
    <w:p>
      <w:r>
        <w:rPr>
          <w:b/>
          <w:color w:val="B46400"/>
          <w:sz w:val="18"/>
        </w:rPr>
        <w:t>CONTROLE CONCENTRADO</w:t>
      </w:r>
    </w:p>
    <w:p>
      <w:r>
        <w:rPr>
          <w:color w:val="808080"/>
          <w:sz w:val="14"/>
        </w:rPr>
        <w:t>Bloco 1901 | cf-art-7-inc-XIII | controle_concentrado</w:t>
      </w:r>
    </w:p>
    <w:p>
      <w:pPr>
        <w:ind w:left="288"/>
      </w:pPr>
      <w:r>
        <w:rPr>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50A0"/>
          <w:sz w:val="16"/>
        </w:rPr>
        <w:t>[RE 593.448, rel. min. Edson Fachin, j. 05.12.2022, P, DJE de 19.12.2022, Tema 221, com mérito julgado.]</w:t>
      </w:r>
    </w:p>
    <w:p>
      <w:r>
        <w:rPr>
          <w:sz w:val="12"/>
        </w:rPr>
        <w:t>────────────────────────────────────────────────────────────</w:t>
      </w:r>
    </w:p>
    <w:p>
      <w:r>
        <w:rPr>
          <w:b/>
          <w:color w:val="B46400"/>
          <w:sz w:val="18"/>
        </w:rPr>
        <w:t>CONTROLE CONCENTRADO</w:t>
      </w:r>
    </w:p>
    <w:p>
      <w:r>
        <w:rPr>
          <w:color w:val="808080"/>
          <w:sz w:val="14"/>
        </w:rPr>
        <w:t>Bloco 1902 | cf-art-7-inc-XIII | controle_concentrado</w:t>
      </w:r>
    </w:p>
    <w:p>
      <w:pPr>
        <w:ind w:left="288"/>
      </w:pPr>
      <w:r>
        <w:rPr>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constitucional àquele que não usufruiu o direito de férias é penalizá-lo duas vezes: primeiro por não ter se valido de seu direito ao descanso, cuja finalidade é preservar a saúde física e psíquica do trabalhador; segundo por vedar-lhe o direito ao acréscimo financeiro que teria recebido se tivesse usufruído das férias no momento correto.</w:t>
      </w:r>
    </w:p>
    <w:p>
      <w:pPr>
        <w:ind w:left="288"/>
      </w:pPr>
      <w:r>
        <w:rPr>
          <w:b/>
          <w:color w:val="0050A0"/>
          <w:sz w:val="16"/>
        </w:rPr>
        <w:t>[RE 570.908, rel. min. Cármen Lúcia, j. 16-9-2009, P, DJE de 12-3-2010, Tema 30, com mérito julgado.]</w:t>
      </w:r>
    </w:p>
    <w:p>
      <w:r>
        <w:rPr>
          <w:sz w:val="12"/>
        </w:rPr>
        <w:t>────────────────────────────────────────────────────────────</w:t>
      </w:r>
    </w:p>
    <w:p>
      <w:r>
        <w:rPr>
          <w:b/>
          <w:color w:val="B46400"/>
          <w:sz w:val="18"/>
        </w:rPr>
        <w:t>JULGADO CORRELATO</w:t>
      </w:r>
    </w:p>
    <w:p>
      <w:r>
        <w:rPr>
          <w:color w:val="808080"/>
          <w:sz w:val="14"/>
        </w:rPr>
        <w:t>Bloco 1903 | cf-art-7-inc-XIII | julgado_correlato</w:t>
      </w:r>
    </w:p>
    <w:p>
      <w:pPr>
        <w:ind w:left="288"/>
      </w:pPr>
      <w:r>
        <w:rPr>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 o servidor público aposentado tem direito ao recebimento de indenização pelas férias não gozadas, adquiridas ao tempo da atividade, sob pena de enriquecimento sem causa da administração.</w:t>
      </w:r>
    </w:p>
    <w:p>
      <w:pPr>
        <w:ind w:left="288"/>
      </w:pPr>
      <w:r>
        <w:rPr>
          <w:b/>
          <w:color w:val="0050A0"/>
          <w:sz w:val="16"/>
        </w:rPr>
        <w:t>[RE 234.485 AgR, rel. min. Dias Toffoli, j. 2-8-2011, 1ª T, DJE de 19-9-2011.]</w:t>
      </w:r>
    </w:p>
    <w:p>
      <w:r>
        <w:rPr>
          <w:sz w:val="12"/>
        </w:rPr>
        <w:t>────────────────────────────────────────────────────────────</w:t>
      </w:r>
    </w:p>
    <w:p>
      <w:r>
        <w:rPr>
          <w:b/>
          <w:color w:val="B46400"/>
          <w:sz w:val="18"/>
        </w:rPr>
        <w:t>JULGADO CORRELATO</w:t>
      </w:r>
    </w:p>
    <w:p>
      <w:r>
        <w:rPr>
          <w:color w:val="808080"/>
          <w:sz w:val="14"/>
        </w:rPr>
        <w:t>Bloco 1904 | cf-art-7-inc-XIII | julgado_correlato</w:t>
      </w:r>
    </w:p>
    <w:p>
      <w:pPr>
        <w:ind w:left="288"/>
      </w:pPr>
      <w:r>
        <w:rPr>
          <w:sz w:val="18"/>
        </w:rPr>
        <w:t>O STF, em sucessivos julgamentos, firmou entendimento no sentido da não incidência de contribuição social sobre o adicional de um terço, a que se refere o art. 7º, XVII, da CF. Precedentes.</w:t>
      </w:r>
    </w:p>
    <w:p>
      <w:pPr>
        <w:ind w:left="288"/>
      </w:pPr>
      <w:r>
        <w:rPr>
          <w:b/>
          <w:color w:val="0050A0"/>
          <w:sz w:val="16"/>
        </w:rPr>
        <w:t>[RE 587.941 AgR, rel. min. Celso de Mello, j. 30-9-2008, 2ª T, DJE de 21-11-2008.]</w:t>
      </w:r>
    </w:p>
    <w:p>
      <w:r>
        <w:rPr>
          <w:sz w:val="12"/>
        </w:rPr>
        <w:t>────────────────────────────────────────────────────────────</w:t>
      </w:r>
    </w:p>
    <w:p>
      <w:r>
        <w:rPr>
          <w:b/>
          <w:color w:val="B46400"/>
          <w:sz w:val="18"/>
        </w:rPr>
        <w:t>JULGADO CORRELATO</w:t>
      </w:r>
    </w:p>
    <w:p>
      <w:r>
        <w:rPr>
          <w:color w:val="808080"/>
          <w:sz w:val="14"/>
        </w:rPr>
        <w:t>Bloco 1905 | cf-art-7-inc-XIII | julgado_correlato</w:t>
      </w:r>
    </w:p>
    <w:p>
      <w:pPr>
        <w:ind w:left="288"/>
      </w:pPr>
      <w:r>
        <w:rPr>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50A0"/>
          <w:sz w:val="16"/>
        </w:rPr>
        <w:t>[AI 513.027 AgR, rel. min. Ayres Britto, j. 29-6-2006, 1ª T, DJ de 8-9-2006.]</w:t>
      </w:r>
    </w:p>
    <w:p>
      <w:r>
        <w:rPr>
          <w:sz w:val="12"/>
        </w:rPr>
        <w:t>────────────────────────────────────────────────────────────</w:t>
      </w:r>
    </w:p>
    <w:p>
      <w:r>
        <w:rPr>
          <w:b/>
          <w:color w:val="B46400"/>
          <w:sz w:val="18"/>
        </w:rPr>
        <w:t>JULGADO CORRELATO</w:t>
      </w:r>
    </w:p>
    <w:p>
      <w:r>
        <w:rPr>
          <w:color w:val="808080"/>
          <w:sz w:val="14"/>
        </w:rPr>
        <w:t>Bloco 1906 | cf-art-7-inc-XIII | julgado_correlato</w:t>
      </w:r>
    </w:p>
    <w:p>
      <w:pPr>
        <w:ind w:left="288"/>
      </w:pPr>
      <w:r>
        <w:rPr>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licença-maternidade em caso de parto prematuro, por restringir indevidamente o direito da criança à convivência familiar que o período da licença-maternidade busca salvaguardar.</w:t>
      </w:r>
    </w:p>
    <w:p>
      <w:pPr>
        <w:ind w:left="288"/>
      </w:pPr>
      <w:r>
        <w:rPr>
          <w:b/>
          <w:color w:val="0050A0"/>
          <w:sz w:val="16"/>
        </w:rPr>
        <w:t>[ADI 7.524, rel. min. Nunes Marques, j. 30-10-2025, P, DJE de 13-2-2026.]</w:t>
      </w:r>
    </w:p>
    <w:p>
      <w:r>
        <w:rPr>
          <w:sz w:val="12"/>
        </w:rPr>
        <w:t>────────────────────────────────────────────────────────────</w:t>
      </w:r>
    </w:p>
    <w:p>
      <w:r>
        <w:rPr>
          <w:b/>
          <w:color w:val="B46400"/>
          <w:sz w:val="18"/>
        </w:rPr>
        <w:t>JULGADO CORRELATO</w:t>
      </w:r>
    </w:p>
    <w:p>
      <w:r>
        <w:rPr>
          <w:color w:val="808080"/>
          <w:sz w:val="14"/>
        </w:rPr>
        <w:t>Bloco 1907 | cf-art-7-inc-XIII | julgado_correlato</w:t>
      </w:r>
    </w:p>
    <w:p>
      <w:pPr>
        <w:ind w:left="288"/>
      </w:pPr>
      <w:r>
        <w:rPr>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 Judiciário fixar a possibilidade de compartilhamento do período de licença parental entre os cônjuges ou companheiros, considerando a ausência de obrigação constitucional nesse sentido e a liberdade de conformação do legislador.</w:t>
      </w:r>
    </w:p>
    <w:p>
      <w:pPr>
        <w:ind w:left="288"/>
      </w:pPr>
      <w:r>
        <w:rPr>
          <w:b/>
          <w:color w:val="0050A0"/>
          <w:sz w:val="16"/>
        </w:rPr>
        <w:t>[ADI 7.532, rel. min. André Mendonça, j. 24.02.2025, P, DJE de 29.04.2025.]</w:t>
      </w:r>
    </w:p>
    <w:p>
      <w:r>
        <w:rPr>
          <w:sz w:val="12"/>
        </w:rPr>
        <w:t>────────────────────────────────────────────────────────────</w:t>
      </w:r>
    </w:p>
    <w:p>
      <w:r>
        <w:rPr>
          <w:b/>
          <w:color w:val="B46400"/>
          <w:sz w:val="18"/>
        </w:rPr>
        <w:t>JULGADO CORRELATO</w:t>
      </w:r>
    </w:p>
    <w:p>
      <w:r>
        <w:rPr>
          <w:color w:val="808080"/>
          <w:sz w:val="14"/>
        </w:rPr>
        <w:t>Bloco 1908 | cf-art-7-inc-XIII | julgado_correlato</w:t>
      </w:r>
    </w:p>
    <w:p>
      <w:pPr>
        <w:ind w:left="288"/>
      </w:pPr>
      <w:r>
        <w:rPr>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50A0"/>
          <w:sz w:val="16"/>
        </w:rPr>
        <w:t>[ADI 7.531, rel. min. Nunes Marques, j. 16.12.2024, P, DJE de 10.02.2025.]</w:t>
      </w:r>
    </w:p>
    <w:p>
      <w:r>
        <w:rPr>
          <w:sz w:val="12"/>
        </w:rPr>
        <w:t>────────────────────────────────────────────────────────────</w:t>
      </w:r>
    </w:p>
    <w:p>
      <w:r>
        <w:rPr>
          <w:b/>
          <w:color w:val="B46400"/>
          <w:sz w:val="18"/>
        </w:rPr>
        <w:t>JULGADO CORRELATO</w:t>
      </w:r>
    </w:p>
    <w:p>
      <w:r>
        <w:rPr>
          <w:color w:val="808080"/>
          <w:sz w:val="14"/>
        </w:rPr>
        <w:t>Bloco 1909 | cf-art-7-inc-XIII | julgado_correlato</w:t>
      </w:r>
    </w:p>
    <w:p>
      <w:pPr>
        <w:ind w:left="288"/>
      </w:pPr>
      <w:r>
        <w:rPr>
          <w:sz w:val="18"/>
        </w:rPr>
        <w:t>Vide RE 1.348.854, rel. min. Alexandre de Moraes, j. 12.5.2022, P, DJE de 24.10.2022, Tema 1.182, com mérito julgado</w:t>
      </w:r>
    </w:p>
    <w:p>
      <w:r>
        <w:rPr>
          <w:sz w:val="12"/>
        </w:rPr>
        <w:t>────────────────────────────────────────────────────────────</w:t>
      </w:r>
    </w:p>
    <w:p>
      <w:r>
        <w:rPr>
          <w:b/>
          <w:color w:val="B46400"/>
          <w:sz w:val="18"/>
        </w:rPr>
        <w:t>CONTROLE CONCENTRADO</w:t>
      </w:r>
    </w:p>
    <w:p>
      <w:r>
        <w:rPr>
          <w:color w:val="808080"/>
          <w:sz w:val="14"/>
        </w:rPr>
        <w:t>Bloco 1910 | cf-art-7-inc-XIII | controle_concentrado</w:t>
      </w:r>
    </w:p>
    <w:p>
      <w:pPr>
        <w:ind w:left="288"/>
      </w:pPr>
      <w:r>
        <w:rPr>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50A0"/>
          <w:sz w:val="16"/>
        </w:rPr>
        <w:t>[ADI 6.327, rel. min. Edson Fachin, j. 24-10-2022, P, DJE de 7-11-2022.]</w:t>
      </w:r>
    </w:p>
    <w:p>
      <w:r>
        <w:rPr>
          <w:sz w:val="12"/>
        </w:rPr>
        <w:t>────────────────────────────────────────────────────────────</w:t>
      </w:r>
    </w:p>
    <w:p>
      <w:r>
        <w:rPr>
          <w:b/>
          <w:color w:val="B46400"/>
          <w:sz w:val="18"/>
        </w:rPr>
        <w:t>CONTROLE CONCENTRADO</w:t>
      </w:r>
    </w:p>
    <w:p>
      <w:r>
        <w:rPr>
          <w:color w:val="808080"/>
          <w:sz w:val="14"/>
        </w:rPr>
        <w:t>Bloco 1911 | cf-art-7-inc-XIII | controle_concentrado</w:t>
      </w:r>
    </w:p>
    <w:p>
      <w:pPr>
        <w:ind w:left="288"/>
      </w:pPr>
      <w:r>
        <w:rPr>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 falta de norma constitucional derivada, revogadora do art. 7º, XVIII, a pura e simples aplicação do art. 14 da EC 20/1998, de modo a torná-la insubsistente, implicará um retrocesso histórico, em matéria social-previdenciária, que não se pode presumir desejado. Na verdade, se se entender que a previdência social, doravante, responderá apenas por R$ 1.200,00  por mês, durante a licença da gestante,</w:t>
      </w:r>
      <w:r>
        <w:rPr>
          <w:color w:val="A0A0A0"/>
          <w:sz w:val="14"/>
        </w:rPr>
        <w:t xml:space="preserve"> [...+440 chars]</w:t>
      </w:r>
    </w:p>
    <w:p>
      <w:pPr>
        <w:ind w:left="288"/>
      </w:pPr>
      <w:r>
        <w:rPr>
          <w:b/>
          <w:color w:val="0050A0"/>
          <w:sz w:val="16"/>
        </w:rPr>
        <w:t>[ADI 1.946, rel. min. Sydney Sanches, j. 3-4-2003, P, DJ de 16-5-2003.]</w:t>
      </w:r>
    </w:p>
    <w:p>
      <w:r>
        <w:rPr>
          <w:sz w:val="12"/>
        </w:rPr>
        <w:t>────────────────────────────────────────────────────────────</w:t>
      </w:r>
    </w:p>
    <w:p>
      <w:r>
        <w:rPr>
          <w:b/>
          <w:color w:val="B46400"/>
          <w:sz w:val="18"/>
        </w:rPr>
        <w:t>REPERCUSSAO GERAL</w:t>
      </w:r>
    </w:p>
    <w:p>
      <w:r>
        <w:rPr>
          <w:color w:val="808080"/>
          <w:sz w:val="14"/>
        </w:rPr>
        <w:t>Bloco 1912 | cf-art-7-inc-XIII | repercussao_geral</w:t>
      </w:r>
    </w:p>
    <w:p>
      <w:pPr>
        <w:ind w:left="288"/>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50A0"/>
          <w:sz w:val="16"/>
        </w:rPr>
        <w:t>[RE 1.211.446, rel. min. Alexandre de Moraes, j. 13.03.2024, P, DJE de 21.05.2024, Tema 1.072, com mérito julgado.]</w:t>
      </w:r>
    </w:p>
    <w:p>
      <w:r>
        <w:rPr>
          <w:sz w:val="12"/>
        </w:rPr>
        <w:t>────────────────────────────────────────────────────────────</w:t>
      </w:r>
    </w:p>
    <w:p>
      <w:r>
        <w:rPr>
          <w:b/>
          <w:color w:val="B46400"/>
          <w:sz w:val="18"/>
        </w:rPr>
        <w:t>REPERCUSSAO GERAL</w:t>
      </w:r>
    </w:p>
    <w:p>
      <w:r>
        <w:rPr>
          <w:color w:val="808080"/>
          <w:sz w:val="14"/>
        </w:rPr>
        <w:t>Bloco 1913 | cf-art-7-inc-XIII | repercussao_geral</w:t>
      </w:r>
    </w:p>
    <w:p>
      <w:pPr>
        <w:ind w:left="288"/>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88"/>
      </w:pPr>
      <w:r>
        <w:rPr>
          <w:b/>
          <w:color w:val="0050A0"/>
          <w:sz w:val="16"/>
        </w:rPr>
        <w:t>[RE 1.348.854, rel. min. Alexandre de Moraes, j. 12-5-2022, P, DJE de 24-10-2022, Tema 1.182, com mérito julgado.]</w:t>
      </w:r>
    </w:p>
    <w:p>
      <w:r>
        <w:rPr>
          <w:sz w:val="12"/>
        </w:rPr>
        <w:t>────────────────────────────────────────────────────────────</w:t>
      </w:r>
    </w:p>
    <w:p>
      <w:r>
        <w:rPr>
          <w:b/>
          <w:color w:val="B46400"/>
          <w:sz w:val="18"/>
        </w:rPr>
        <w:t>REPERCUSSAO GERAL</w:t>
      </w:r>
    </w:p>
    <w:p>
      <w:r>
        <w:rPr>
          <w:color w:val="808080"/>
          <w:sz w:val="14"/>
        </w:rPr>
        <w:t>Bloco 1914 | cf-art-7-inc-XIII | repercussao_geral</w:t>
      </w:r>
    </w:p>
    <w:p>
      <w:pPr>
        <w:ind w:left="288"/>
      </w:pPr>
      <w:r>
        <w:rPr>
          <w:sz w:val="18"/>
        </w:rPr>
        <w:t>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mesmo valendo para as respectivas prorrogações. Em relação à licença-adotante, não é possível fixar prazos diversos em função da idade da criança adotada".</w:t>
      </w:r>
    </w:p>
    <w:p>
      <w:pPr>
        <w:ind w:left="288"/>
      </w:pPr>
      <w:r>
        <w:rPr>
          <w:b/>
          <w:color w:val="0050A0"/>
          <w:sz w:val="16"/>
        </w:rPr>
        <w:t>[RE 778.889, rel. min. Roberto Barroso, j. 10-3-2016, P, DJE de 1º-8-2016, Tema 782, com mérito julgado.]</w:t>
      </w:r>
    </w:p>
    <w:p>
      <w:r>
        <w:rPr>
          <w:sz w:val="12"/>
        </w:rPr>
        <w:t>────────────────────────────────────────────────────────────</w:t>
      </w:r>
    </w:p>
    <w:p>
      <w:r>
        <w:rPr>
          <w:b/>
          <w:color w:val="B46400"/>
          <w:sz w:val="18"/>
        </w:rPr>
        <w:t>JULGADO CORRELATO</w:t>
      </w:r>
    </w:p>
    <w:p>
      <w:r>
        <w:rPr>
          <w:color w:val="808080"/>
          <w:sz w:val="14"/>
        </w:rPr>
        <w:t>Bloco 1915 | cf-art-7-inc-XIII | julgado_correlato</w:t>
      </w:r>
    </w:p>
    <w:p>
      <w:pPr>
        <w:ind w:left="288"/>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50A0"/>
          <w:sz w:val="16"/>
        </w:rPr>
        <w:t>[RE 523.572 AgR, rel. min. Ellen Gracie, j. 6-10-2009, 2ª T, DJE de 29-10-2009.]</w:t>
      </w:r>
    </w:p>
    <w:p>
      <w:r>
        <w:rPr>
          <w:sz w:val="12"/>
        </w:rPr>
        <w:t>────────────────────────────────────────────────────────────</w:t>
      </w:r>
    </w:p>
    <w:p>
      <w:r>
        <w:rPr>
          <w:b/>
          <w:color w:val="B46400"/>
          <w:sz w:val="18"/>
        </w:rPr>
        <w:t>JULGADO CORRELATO</w:t>
      </w:r>
    </w:p>
    <w:p>
      <w:r>
        <w:rPr>
          <w:color w:val="808080"/>
          <w:sz w:val="14"/>
        </w:rPr>
        <w:t>Bloco 1916 | cf-art-7-inc-XIII | julgado_correlato</w:t>
      </w:r>
    </w:p>
    <w:p>
      <w:pPr>
        <w:ind w:left="288"/>
      </w:pPr>
      <w:r>
        <w:rPr>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pPr>
        <w:ind w:left="288"/>
      </w:pPr>
      <w:r>
        <w:rPr>
          <w:b/>
          <w:color w:val="0050A0"/>
          <w:sz w:val="16"/>
        </w:rPr>
        <w:t>[ADI 7.524, rel. min. Nunes Marques, j. 30-10-2025, P, DJE de 13-2-2026.]</w:t>
      </w:r>
    </w:p>
    <w:p>
      <w:r>
        <w:rPr>
          <w:sz w:val="12"/>
        </w:rPr>
        <w:t>────────────────────────────────────────────────────────────</w:t>
      </w:r>
    </w:p>
    <w:p>
      <w:r>
        <w:rPr>
          <w:b/>
          <w:color w:val="B46400"/>
          <w:sz w:val="18"/>
        </w:rPr>
        <w:t>JULGADO CORRELATO</w:t>
      </w:r>
    </w:p>
    <w:p>
      <w:r>
        <w:rPr>
          <w:color w:val="808080"/>
          <w:sz w:val="14"/>
        </w:rPr>
        <w:t>Bloco 1917 | cf-art-7-inc-XIII | julgado_correlato</w:t>
      </w:r>
    </w:p>
    <w:p>
      <w:pPr>
        <w:ind w:left="288"/>
      </w:pPr>
      <w:r>
        <w:rPr>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de compartilhamento do período de licença parental entre os cônjuges ou companheiros, considerando a ausência de obrigação constitucional nesse sentido e a liberdade de conformação do legislador.</w:t>
      </w:r>
    </w:p>
    <w:p>
      <w:pPr>
        <w:ind w:left="288"/>
      </w:pPr>
      <w:r>
        <w:rPr>
          <w:b/>
          <w:color w:val="0050A0"/>
          <w:sz w:val="16"/>
        </w:rPr>
        <w:t>[ADI 7.532, rel. min. André Mendonça, j. 24.02.2025, P, DJE de 29.04.2025.]</w:t>
      </w:r>
    </w:p>
    <w:p>
      <w:r>
        <w:rPr>
          <w:sz w:val="12"/>
        </w:rPr>
        <w:t>────────────────────────────────────────────────────────────</w:t>
      </w:r>
    </w:p>
    <w:p>
      <w:r>
        <w:rPr>
          <w:b/>
          <w:color w:val="B46400"/>
          <w:sz w:val="18"/>
        </w:rPr>
        <w:t>CONTROLE CONCENTRADO</w:t>
      </w:r>
    </w:p>
    <w:p>
      <w:r>
        <w:rPr>
          <w:color w:val="808080"/>
          <w:sz w:val="14"/>
        </w:rPr>
        <w:t>Bloco 1918 | cf-art-7-inc-XIII | controle_concentrado</w:t>
      </w:r>
    </w:p>
    <w:p>
      <w:pPr>
        <w:ind w:left="288"/>
      </w:pPr>
      <w:r>
        <w:rPr>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50A0"/>
          <w:sz w:val="16"/>
        </w:rPr>
        <w:t>[ADO 20, rel. min. Marco Aurélio, red. do ac. min. Edson Fachin, j. 14.12.2023, P, DJE de 02.04.2024.]</w:t>
      </w:r>
    </w:p>
    <w:p>
      <w:r>
        <w:rPr>
          <w:sz w:val="12"/>
        </w:rPr>
        <w:t>────────────────────────────────────────────────────────────</w:t>
      </w:r>
    </w:p>
    <w:p>
      <w:r>
        <w:rPr>
          <w:b/>
          <w:color w:val="B46400"/>
          <w:sz w:val="18"/>
        </w:rPr>
        <w:t>CONTROLE CONCENTRADO</w:t>
      </w:r>
    </w:p>
    <w:p>
      <w:r>
        <w:rPr>
          <w:color w:val="808080"/>
          <w:sz w:val="14"/>
        </w:rPr>
        <w:t>Bloco 1919 | cf-art-7-inc-XIII | controle_concentrado</w:t>
      </w:r>
    </w:p>
    <w:p>
      <w:pPr>
        <w:ind w:left="288"/>
      </w:pPr>
      <w:r>
        <w:rPr>
          <w:sz w:val="18"/>
        </w:rPr>
        <w:t>O termo inicial da licença-paternidade, em caso de internação hospitalar do recém-nascido, deve ser considerado como a data de sua alta.</w:t>
      </w:r>
    </w:p>
    <w:p>
      <w:pPr>
        <w:ind w:left="288"/>
      </w:pPr>
      <w:r>
        <w:rPr>
          <w:b/>
          <w:color w:val="0050A0"/>
          <w:sz w:val="16"/>
        </w:rPr>
        <w:t>[RE 1.532.276, rel. min. André Mendonça, j. 22.02.2025, 2ª T, DJE de 07.03.2025.]</w:t>
      </w:r>
    </w:p>
    <w:p>
      <w:r>
        <w:rPr>
          <w:sz w:val="12"/>
        </w:rPr>
        <w:t>────────────────────────────────────────────────────────────</w:t>
      </w:r>
    </w:p>
    <w:p>
      <w:r>
        <w:rPr>
          <w:b/>
          <w:color w:val="B46400"/>
          <w:sz w:val="18"/>
        </w:rPr>
        <w:t>CONTROLE CONCENTRADO</w:t>
      </w:r>
    </w:p>
    <w:p>
      <w:r>
        <w:rPr>
          <w:color w:val="808080"/>
          <w:sz w:val="14"/>
        </w:rPr>
        <w:t>Bloco 1920 | cf-art-7-inc-XX | controle_concentrado</w:t>
      </w:r>
    </w:p>
    <w:p>
      <w:pPr>
        <w:ind w:left="288"/>
      </w:pPr>
      <w:r>
        <w:rPr>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quando da admissão em ocupações públicas (art. 7, XXX, da CF), de acesso a cargos, empregos e funções públicas a todas e todos que cumprirem os requisitos legais (art. 37, I, da CF), além de reserva à lei para o estabelecimento de requisitos diferenciadores na admissão de servidores públicos, quando exigido pela natureza do cargo (art. 39, § 3º, da CF). (...) Ação Direta de Inconstitucionalidade conhec</w:t>
      </w:r>
      <w:r>
        <w:rPr>
          <w:color w:val="A0A0A0"/>
          <w:sz w:val="14"/>
        </w:rPr>
        <w:t xml:space="preserve"> [...+653 chars]</w:t>
      </w:r>
    </w:p>
    <w:p>
      <w:pPr>
        <w:ind w:left="288"/>
      </w:pPr>
      <w:r>
        <w:rPr>
          <w:b/>
          <w:color w:val="0050A0"/>
          <w:sz w:val="16"/>
        </w:rPr>
        <w:t>[ADI 7.492, rel. min. Cristiano Zanin, j. 14.02.2024, P, DJE de 08.04.2024.]</w:t>
      </w:r>
    </w:p>
    <w:p>
      <w:r>
        <w:rPr>
          <w:sz w:val="12"/>
        </w:rPr>
        <w:t>────────────────────────────────────────────────────────────</w:t>
      </w:r>
    </w:p>
    <w:p>
      <w:r>
        <w:rPr>
          <w:b/>
          <w:color w:val="B46400"/>
          <w:sz w:val="18"/>
        </w:rPr>
        <w:t>REPERCUSSAO GERAL</w:t>
      </w:r>
    </w:p>
    <w:p>
      <w:r>
        <w:rPr>
          <w:color w:val="808080"/>
          <w:sz w:val="14"/>
        </w:rPr>
        <w:t>Bloco 1921 | cf-art-7-inc-XX | repercussao_geral</w:t>
      </w:r>
    </w:p>
    <w:p>
      <w:pPr>
        <w:ind w:left="288"/>
      </w:pPr>
      <w:r>
        <w:rPr>
          <w:sz w:val="18"/>
        </w:rPr>
        <w:t>O art. 384 da CLT, em relação ao período anterior à edição da Lei n. 13.467/2017, foi recepcionado pela Constituição Federal de 1988, aplicando-se a todas as mulheres trabalhadoras.</w:t>
      </w:r>
    </w:p>
    <w:p>
      <w:pPr>
        <w:ind w:left="288"/>
      </w:pPr>
      <w:r>
        <w:rPr>
          <w:b/>
          <w:color w:val="0050A0"/>
          <w:sz w:val="16"/>
        </w:rPr>
        <w:t>[RE 658.312 2º Julg, rel. min. Dias Toffoli, j. 15-9-2021, P, DJE de 6-12-2021, Tema 528.]</w:t>
      </w:r>
    </w:p>
    <w:p>
      <w:r>
        <w:rPr>
          <w:sz w:val="12"/>
        </w:rPr>
        <w:t>────────────────────────────────────────────────────────────</w:t>
      </w:r>
    </w:p>
    <w:p>
      <w:r>
        <w:rPr>
          <w:b/>
          <w:color w:val="B46400"/>
          <w:sz w:val="18"/>
        </w:rPr>
        <w:t>REPERCUSSAO GERAL</w:t>
      </w:r>
    </w:p>
    <w:p>
      <w:r>
        <w:rPr>
          <w:color w:val="808080"/>
          <w:sz w:val="14"/>
        </w:rPr>
        <w:t>Bloco 1922 | cf-art-7-inc-XX | repercussao_geral</w:t>
      </w:r>
    </w:p>
    <w:p>
      <w:pPr>
        <w:ind w:left="288"/>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fundamentais. O ônus econômico decorrente da obrigação de fazer é questão atinente à relação comercial entre o shopping e os lojistas, e não pode ser invocado como óbice à concretização de direitos fundament</w:t>
      </w:r>
      <w:r>
        <w:rPr>
          <w:color w:val="A0A0A0"/>
          <w:sz w:val="14"/>
        </w:rPr>
        <w:t xml:space="preserve"> [...+402 chars]</w:t>
      </w:r>
    </w:p>
    <w:p>
      <w:pPr>
        <w:ind w:left="288"/>
      </w:pPr>
      <w:r>
        <w:rPr>
          <w:b/>
          <w:color w:val="0050A0"/>
          <w:sz w:val="16"/>
        </w:rPr>
        <w:t>[ARE 1.562.586 AgR, rel. min. Flávio Dino, j. 13.10.2025, 1ª Turma, DJE de 17.10.2025.]</w:t>
      </w:r>
    </w:p>
    <w:p>
      <w:r>
        <w:rPr>
          <w:sz w:val="12"/>
        </w:rPr>
        <w:t>────────────────────────────────────────────────────────────</w:t>
      </w:r>
    </w:p>
    <w:p>
      <w:r>
        <w:rPr>
          <w:b/>
          <w:color w:val="B46400"/>
          <w:sz w:val="18"/>
        </w:rPr>
        <w:t>JULGADO CORRELATO</w:t>
      </w:r>
    </w:p>
    <w:p>
      <w:r>
        <w:rPr>
          <w:color w:val="808080"/>
          <w:sz w:val="14"/>
        </w:rPr>
        <w:t>Bloco 1923 | cf-art-7-inc-XXI | julgado_correlato</w:t>
      </w:r>
    </w:p>
    <w:p>
      <w:pPr>
        <w:ind w:left="288"/>
      </w:pPr>
      <w:r>
        <w:rPr>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50A0"/>
          <w:sz w:val="16"/>
        </w:rPr>
        <w:t>[MI 1.011 AgR-segundo, rel. min. Ricardo Lewandowski, j. 14-5-2014, P, DJE de 4-6-2014.]</w:t>
      </w:r>
    </w:p>
    <w:p>
      <w:r>
        <w:rPr>
          <w:sz w:val="12"/>
        </w:rPr>
        <w:t>────────────────────────────────────────────────────────────</w:t>
      </w:r>
    </w:p>
    <w:p>
      <w:r>
        <w:rPr>
          <w:b/>
          <w:color w:val="B46400"/>
          <w:sz w:val="18"/>
        </w:rPr>
        <w:t>JULGADO CORRELATO</w:t>
      </w:r>
    </w:p>
    <w:p>
      <w:r>
        <w:rPr>
          <w:color w:val="808080"/>
          <w:sz w:val="14"/>
        </w:rPr>
        <w:t>Bloco 1924 | cf-art-7-inc-XXI | julgado_correlato</w:t>
      </w:r>
    </w:p>
    <w:p>
      <w:pPr>
        <w:ind w:left="288"/>
      </w:pPr>
      <w:r>
        <w:rPr>
          <w:sz w:val="18"/>
        </w:rPr>
        <w:t>Mandado de injunção. Aviso prévio proporcional. (...) Ilegitimidade da ex-empregadora para figurar no polo passivo da ação.</w:t>
      </w:r>
    </w:p>
    <w:p>
      <w:pPr>
        <w:ind w:left="288"/>
      </w:pPr>
      <w:r>
        <w:rPr>
          <w:b/>
          <w:color w:val="0050A0"/>
          <w:sz w:val="16"/>
        </w:rPr>
        <w:t>[MI 1.009 AgR-segundo, rel. min. Cármen Lúcia, j. 18-12-2013, P, DJE de 19-2-2014.]</w:t>
      </w:r>
    </w:p>
    <w:p>
      <w:r>
        <w:rPr>
          <w:sz w:val="12"/>
        </w:rPr>
        <w:t>────────────────────────────────────────────────────────────</w:t>
      </w:r>
    </w:p>
    <w:p>
      <w:r>
        <w:rPr>
          <w:b/>
          <w:color w:val="B46400"/>
          <w:sz w:val="18"/>
        </w:rPr>
        <w:t>JULGADO CORRELATO</w:t>
      </w:r>
    </w:p>
    <w:p>
      <w:r>
        <w:rPr>
          <w:color w:val="808080"/>
          <w:sz w:val="14"/>
        </w:rPr>
        <w:t>Bloco 1925 | cf-art-7-inc-XXI | julgado_correlato</w:t>
      </w:r>
    </w:p>
    <w:p>
      <w:pPr>
        <w:ind w:left="288"/>
      </w:pPr>
      <w:r>
        <w:rPr>
          <w:sz w:val="18"/>
        </w:rPr>
        <w:t>Mandado de injunção. (...) O pagamento do aviso prévio em valor inferior ao que seria devido com a regulamentação do art. 7º, XXI, da Constituição caracteriza a pretensão resistida.</w:t>
      </w:r>
    </w:p>
    <w:p>
      <w:pPr>
        <w:ind w:left="288"/>
      </w:pPr>
      <w:r>
        <w:rPr>
          <w:b/>
          <w:color w:val="0050A0"/>
          <w:sz w:val="16"/>
        </w:rPr>
        <w:t>[MI 1.008 AgR-segundo, rel. min. Teori Zavascki, j. 16-5-2013, P, DJE de 31-5-2013.]</w:t>
      </w:r>
    </w:p>
    <w:p>
      <w:r>
        <w:rPr>
          <w:sz w:val="12"/>
        </w:rPr>
        <w:t>────────────────────────────────────────────────────────────</w:t>
      </w:r>
    </w:p>
    <w:p>
      <w:r>
        <w:rPr>
          <w:b/>
          <w:color w:val="B46400"/>
          <w:sz w:val="18"/>
        </w:rPr>
        <w:t>JULGADO CORRELATO</w:t>
      </w:r>
    </w:p>
    <w:p>
      <w:r>
        <w:rPr>
          <w:color w:val="808080"/>
          <w:sz w:val="14"/>
        </w:rPr>
        <w:t>Bloco 1926 | cf-art-7-inc-XXI | julgado_correlato</w:t>
      </w:r>
    </w:p>
    <w:p>
      <w:pPr>
        <w:ind w:left="288"/>
      </w:pPr>
      <w:r>
        <w:rPr>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antes do advento da lei regulamentadora.</w:t>
      </w:r>
    </w:p>
    <w:p>
      <w:pPr>
        <w:ind w:left="288"/>
      </w:pPr>
      <w:r>
        <w:rPr>
          <w:b/>
          <w:color w:val="0050A0"/>
          <w:sz w:val="16"/>
        </w:rPr>
        <w:t>[MI 1.090, rel. min. Gilmar Mendes, j. 6-2-2013, P, DJE de 23-4-2013.]</w:t>
      </w:r>
    </w:p>
    <w:p>
      <w:r>
        <w:rPr>
          <w:sz w:val="12"/>
        </w:rPr>
        <w:t>────────────────────────────────────────────────────────────</w:t>
      </w:r>
    </w:p>
    <w:p>
      <w:r>
        <w:rPr>
          <w:b/>
          <w:color w:val="B46400"/>
          <w:sz w:val="18"/>
        </w:rPr>
        <w:t>JULGADO CORRELATO</w:t>
      </w:r>
    </w:p>
    <w:p>
      <w:r>
        <w:rPr>
          <w:color w:val="808080"/>
          <w:sz w:val="14"/>
        </w:rPr>
        <w:t>Bloco 1927 | cf-art-7-inc-XXI | julgado_correlato</w:t>
      </w:r>
    </w:p>
    <w:p>
      <w:pPr>
        <w:ind w:left="288"/>
      </w:pPr>
      <w:r>
        <w:rPr>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50A0"/>
          <w:sz w:val="16"/>
        </w:rPr>
        <w:t>[MI 695, rel. min. Sepúlveda Pertence, j. 1º-3-2007, P, DJ de 20-4-2007.]</w:t>
      </w:r>
    </w:p>
    <w:p>
      <w:r>
        <w:rPr>
          <w:sz w:val="12"/>
        </w:rPr>
        <w:t>────────────────────────────────────────────────────────────</w:t>
      </w:r>
    </w:p>
    <w:p>
      <w:r>
        <w:rPr>
          <w:b/>
          <w:color w:val="B46400"/>
          <w:sz w:val="18"/>
        </w:rPr>
        <w:t>JULGADO CORRELATO</w:t>
      </w:r>
    </w:p>
    <w:p>
      <w:r>
        <w:rPr>
          <w:color w:val="808080"/>
          <w:sz w:val="14"/>
        </w:rPr>
        <w:t>Bloco 1928 | cf-art-7-inc-XXI | julgado_correlato</w:t>
      </w:r>
    </w:p>
    <w:p>
      <w:pPr>
        <w:ind w:left="288"/>
      </w:pPr>
      <w:r>
        <w:rPr>
          <w:sz w:val="18"/>
        </w:rPr>
        <w:t>Vide MI 1.090, rel. min. Gilmar Mendes, j. 6-2-2013, P, DJE de 23-4-2013</w:t>
      </w:r>
    </w:p>
    <w:p>
      <w:r>
        <w:rPr>
          <w:sz w:val="12"/>
        </w:rPr>
        <w:t>────────────────────────────────────────────────────────────</w:t>
      </w:r>
    </w:p>
    <w:p>
      <w:r>
        <w:rPr>
          <w:b/>
          <w:color w:val="B46400"/>
          <w:sz w:val="18"/>
        </w:rPr>
        <w:t>SUMULA</w:t>
      </w:r>
    </w:p>
    <w:p>
      <w:r>
        <w:rPr>
          <w:color w:val="808080"/>
          <w:sz w:val="14"/>
        </w:rPr>
        <w:t>Bloco 1929 | cf-art-7-inc-XXII | sumula</w:t>
      </w:r>
    </w:p>
    <w:p>
      <w:pPr>
        <w:ind w:left="288"/>
      </w:pPr>
      <w:r>
        <w:rPr>
          <w:sz w:val="18"/>
        </w:rPr>
        <w:t>Compete à Justiça do Trabalho julgar as ações que tenham como causa de pedir o descumprimento de normas trabalhistas relativas à segurança, higiene e saúde dos trabalhadores.</w:t>
      </w:r>
    </w:p>
    <w:p>
      <w:pPr>
        <w:ind w:left="288"/>
      </w:pPr>
      <w:r>
        <w:rPr>
          <w:b/>
          <w:color w:val="0050A0"/>
          <w:sz w:val="16"/>
        </w:rPr>
        <w:t>[Súmula 736.]</w:t>
      </w:r>
    </w:p>
    <w:p>
      <w:r>
        <w:rPr>
          <w:sz w:val="12"/>
        </w:rPr>
        <w:t>────────────────────────────────────────────────────────────</w:t>
      </w:r>
    </w:p>
    <w:p>
      <w:r>
        <w:rPr>
          <w:b/>
          <w:color w:val="B46400"/>
          <w:sz w:val="18"/>
        </w:rPr>
        <w:t>CONTROLE CONCENTRADO</w:t>
      </w:r>
    </w:p>
    <w:p>
      <w:r>
        <w:rPr>
          <w:color w:val="808080"/>
          <w:sz w:val="14"/>
        </w:rPr>
        <w:t>Bloco 1930 | cf-art-7-inc-XXII | controle_concentrado</w:t>
      </w:r>
    </w:p>
    <w:p>
      <w:pPr>
        <w:ind w:left="288"/>
      </w:pPr>
      <w:r>
        <w:rPr>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w:t>
      </w:r>
      <w:r>
        <w:rPr>
          <w:color w:val="A0A0A0"/>
          <w:sz w:val="14"/>
        </w:rPr>
        <w:t xml:space="preserve"> [...+1601 chars]</w:t>
      </w:r>
    </w:p>
    <w:p>
      <w:pPr>
        <w:ind w:left="288"/>
      </w:pPr>
      <w:r>
        <w:rPr>
          <w:b/>
          <w:color w:val="0050A0"/>
          <w:sz w:val="16"/>
        </w:rPr>
        <w:t>[ARE 1.499.613 ED-AgR, rel. min. Flávio Dino, j. 27.05.2025,1ª T, DJE de 29.05.2025.]</w:t>
      </w:r>
    </w:p>
    <w:p>
      <w:r>
        <w:rPr>
          <w:sz w:val="12"/>
        </w:rPr>
        <w:t>────────────────────────────────────────────────────────────</w:t>
      </w:r>
    </w:p>
    <w:p>
      <w:r>
        <w:rPr>
          <w:b/>
          <w:color w:val="B46400"/>
          <w:sz w:val="18"/>
        </w:rPr>
        <w:t>SUMULA VINCULANTE</w:t>
      </w:r>
    </w:p>
    <w:p>
      <w:r>
        <w:rPr>
          <w:color w:val="808080"/>
          <w:sz w:val="14"/>
        </w:rPr>
        <w:t>Bloco 1931 | cf-art-7-inc-XXIII | sumula_vinculante</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CONTROLE CONCENTRADO</w:t>
      </w:r>
    </w:p>
    <w:p>
      <w:r>
        <w:rPr>
          <w:color w:val="808080"/>
          <w:sz w:val="14"/>
        </w:rPr>
        <w:t>Bloco 1932 | cf-art-7-inc-XXIII | controle_concentrado</w:t>
      </w:r>
    </w:p>
    <w:p>
      <w:pPr>
        <w:ind w:left="288"/>
      </w:pPr>
      <w:r>
        <w:rPr>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“É infraconstitucional e pressupõe o exame de matéria fática a controvérsia sobre o direito ao recebimento de adicional de insalubridade por empregado que exerce a função de agente de apoio socioeducativo”.</w:t>
      </w:r>
    </w:p>
    <w:p>
      <w:pPr>
        <w:ind w:left="288"/>
      </w:pPr>
      <w:r>
        <w:rPr>
          <w:b/>
          <w:color w:val="0050A0"/>
          <w:sz w:val="16"/>
        </w:rPr>
        <w:t>[RE 1.509.788 RG, rel. min. Luís Roberto Barroso, j. 04.10.2024, P, DJE de 09.10.2024, Tema 1.328, com repercussão geral negada.]</w:t>
      </w:r>
    </w:p>
    <w:p>
      <w:r>
        <w:rPr>
          <w:sz w:val="12"/>
        </w:rPr>
        <w:t>────────────────────────────────────────────────────────────</w:t>
      </w:r>
    </w:p>
    <w:p>
      <w:r>
        <w:rPr>
          <w:b/>
          <w:color w:val="B46400"/>
          <w:sz w:val="18"/>
        </w:rPr>
        <w:t>REPERCUSSAO GERAL</w:t>
      </w:r>
    </w:p>
    <w:p>
      <w:r>
        <w:rPr>
          <w:color w:val="808080"/>
          <w:sz w:val="14"/>
        </w:rPr>
        <w:t>Bloco 1933 | cf-art-7-inc-XXIII | repercussao_geral</w:t>
      </w:r>
    </w:p>
    <w:p>
      <w:pPr>
        <w:ind w:left="288"/>
      </w:pPr>
      <w:r>
        <w:rPr>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aumentos que ensejaria se admitida essa vinculação (RE 217.700, min. Moreira Alves). A norma constitucional tem o objetivo de impedir que aumento do salário mínimo gere, indiretamente, peso maior do que aquele diretamente relacionado com o acréscimo. Essa circunstância pressionaria reajuste menor do salário mínimo, o que significaria obstaculizar a implementação da política salarial prevista no art. 7º</w:t>
      </w:r>
      <w:r>
        <w:rPr>
          <w:color w:val="A0A0A0"/>
          <w:sz w:val="14"/>
        </w:rPr>
        <w:t xml:space="preserve"> [...+1090 chars]</w:t>
      </w:r>
    </w:p>
    <w:p>
      <w:r>
        <w:rPr>
          <w:sz w:val="12"/>
        </w:rPr>
        <w:t>────────────────────────────────────────────────────────────</w:t>
      </w:r>
    </w:p>
    <w:p>
      <w:r>
        <w:rPr>
          <w:b/>
          <w:color w:val="B46400"/>
          <w:sz w:val="18"/>
        </w:rPr>
        <w:t>JULGADO CORRELATO</w:t>
      </w:r>
    </w:p>
    <w:p>
      <w:r>
        <w:rPr>
          <w:color w:val="808080"/>
          <w:sz w:val="14"/>
        </w:rPr>
        <w:t>Bloco 1934 | cf-art-7-inc-XXIII | julgado_correlato</w:t>
      </w:r>
    </w:p>
    <w:p>
      <w:pPr>
        <w:ind w:left="288"/>
      </w:pPr>
      <w:r>
        <w:rPr>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 não quis significar que, quando algum deles dependesse de legislação infraconstitucional para ter eficácia, essa seria, no âmbito federal, estadual ou municipal, a trabalhista. Com efeito, por força da Carta Magna Federal, esses direitos sociais integrarão necessariamente o regime jurídico dos servidores públicos civis da União, dos Estados, do Distrito Federal e dos Municípios, mas, quando depen</w:t>
      </w:r>
      <w:r>
        <w:rPr>
          <w:color w:val="A0A0A0"/>
          <w:sz w:val="14"/>
        </w:rPr>
        <w:t xml:space="preserve"> [...+285 chars]</w:t>
      </w:r>
    </w:p>
    <w:p>
      <w:pPr>
        <w:ind w:left="288"/>
      </w:pPr>
      <w:r>
        <w:rPr>
          <w:b/>
          <w:color w:val="0050A0"/>
          <w:sz w:val="16"/>
        </w:rPr>
        <w:t>[RE 169.173, rel. min. Moreira Alves, j. 10-5-1996, 1ª T, DJ de 16-5-1997.]</w:t>
      </w:r>
    </w:p>
    <w:p>
      <w:r>
        <w:rPr>
          <w:sz w:val="12"/>
        </w:rPr>
        <w:t>────────────────────────────────────────────────────────────</w:t>
      </w:r>
    </w:p>
    <w:p>
      <w:r>
        <w:rPr>
          <w:b/>
          <w:color w:val="B46400"/>
          <w:sz w:val="18"/>
        </w:rPr>
        <w:t>JULGADO CORRELATO</w:t>
      </w:r>
    </w:p>
    <w:p>
      <w:r>
        <w:rPr>
          <w:color w:val="808080"/>
          <w:sz w:val="14"/>
        </w:rPr>
        <w:t>Bloco 1935 | cf-art-7-inc-XXIII | julgado_correlato</w:t>
      </w:r>
    </w:p>
    <w:p>
      <w:pPr>
        <w:ind w:left="288"/>
      </w:pPr>
      <w:r>
        <w:rPr>
          <w:sz w:val="18"/>
        </w:rPr>
        <w:t>= RE 637.282, rel. min. Dias Toffoli, j. 23-8-2012, dec. monocrática, DJE de 31-8-2012 XXIV - aposentadoria;</w:t>
      </w:r>
    </w:p>
    <w:p>
      <w:r>
        <w:rPr>
          <w:sz w:val="12"/>
        </w:rPr>
        <w:t>────────────────────────────────────────────────────────────</w:t>
      </w:r>
    </w:p>
    <w:p>
      <w:r>
        <w:rPr>
          <w:b/>
          <w:color w:val="B46400"/>
          <w:sz w:val="18"/>
        </w:rPr>
        <w:t>JULGADO CORRELATO</w:t>
      </w:r>
    </w:p>
    <w:p>
      <w:r>
        <w:rPr>
          <w:color w:val="808080"/>
          <w:sz w:val="14"/>
        </w:rPr>
        <w:t>Bloco 1936 | cf-art-7-inc-XXIII | julgado_correlato</w:t>
      </w:r>
    </w:p>
    <w:p>
      <w:pPr>
        <w:ind w:left="288"/>
      </w:pPr>
      <w:r>
        <w:rPr>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50A0"/>
          <w:sz w:val="16"/>
        </w:rPr>
        <w:t>[RE 521.703 ED, rel. min. Joaquim Barbosa, j. 27-11-2007, P, DJE de 1º-2-2008.]</w:t>
      </w:r>
    </w:p>
    <w:p>
      <w:r>
        <w:rPr>
          <w:sz w:val="12"/>
        </w:rPr>
        <w:t>────────────────────────────────────────────────────────────</w:t>
      </w:r>
    </w:p>
    <w:p>
      <w:r>
        <w:rPr>
          <w:b/>
          <w:color w:val="B46400"/>
          <w:sz w:val="18"/>
        </w:rPr>
        <w:t>JULGADO CORRELATO</w:t>
      </w:r>
    </w:p>
    <w:p>
      <w:r>
        <w:rPr>
          <w:color w:val="808080"/>
          <w:sz w:val="14"/>
        </w:rPr>
        <w:t>Bloco 1937 | cf-art-7-inc-XXIII | julgado_correlato</w:t>
      </w:r>
    </w:p>
    <w:p>
      <w:pPr>
        <w:ind w:left="288"/>
      </w:pPr>
      <w:r>
        <w:rPr>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outra; caso haja continuidade do trabalho, mesmo após a aposentadoria espontânea, não se pode falar em extinção do contrato de trabalho e, portanto, em readmissão.</w:t>
      </w:r>
    </w:p>
    <w:p>
      <w:pPr>
        <w:ind w:left="288"/>
      </w:pPr>
      <w:r>
        <w:rPr>
          <w:b/>
          <w:color w:val="0050A0"/>
          <w:sz w:val="16"/>
        </w:rPr>
        <w:t>[RE 449.420, rel. min. Sepúlveda Pertence, j. 16-8-2005, 1ª T, DJ de 14-10-2005.]</w:t>
      </w:r>
    </w:p>
    <w:p>
      <w:r>
        <w:rPr>
          <w:sz w:val="12"/>
        </w:rPr>
        <w:t>────────────────────────────────────────────────────────────</w:t>
      </w:r>
    </w:p>
    <w:p>
      <w:r>
        <w:rPr>
          <w:b/>
          <w:color w:val="B46400"/>
          <w:sz w:val="18"/>
        </w:rPr>
        <w:t>JULGADO CORRELATO</w:t>
      </w:r>
    </w:p>
    <w:p>
      <w:r>
        <w:rPr>
          <w:color w:val="808080"/>
          <w:sz w:val="14"/>
        </w:rPr>
        <w:t>Bloco 1938 | cf-art-7-inc-XXIII | julgado_correlato</w:t>
      </w:r>
    </w:p>
    <w:p>
      <w:pPr>
        <w:ind w:left="288"/>
      </w:pPr>
      <w:r>
        <w:rPr>
          <w:sz w:val="18"/>
        </w:rPr>
        <w:t xml:space="preserve">=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w:t>
      </w:r>
      <w:r>
        <w:rPr>
          <w:color w:val="A0A0A0"/>
          <w:sz w:val="14"/>
        </w:rPr>
        <w:t xml:space="preserve"> [...+166 chars]</w:t>
      </w:r>
    </w:p>
    <w:p>
      <w:pPr>
        <w:ind w:left="288"/>
      </w:pPr>
      <w:r>
        <w:rPr>
          <w:b/>
          <w:color w:val="0050A0"/>
          <w:sz w:val="16"/>
        </w:rPr>
        <w:t>[ADPF 1.058 MC-Ref, rel. min. Gilmar Mendes, j. 13-11-2025, P, Informativo STF 1.199.]</w:t>
      </w:r>
    </w:p>
    <w:p>
      <w:r>
        <w:rPr>
          <w:sz w:val="12"/>
        </w:rPr>
        <w:t>────────────────────────────────────────────────────────────</w:t>
      </w:r>
    </w:p>
    <w:p>
      <w:r>
        <w:rPr>
          <w:b/>
          <w:color w:val="B46400"/>
          <w:sz w:val="18"/>
        </w:rPr>
        <w:t>CONTROLE CONCENTRADO</w:t>
      </w:r>
    </w:p>
    <w:p>
      <w:r>
        <w:rPr>
          <w:color w:val="808080"/>
          <w:sz w:val="14"/>
        </w:rPr>
        <w:t>Bloco 1939 | cf-art-7-inc-XXIII | controle_concentrado</w:t>
      </w:r>
    </w:p>
    <w:p>
      <w:pPr>
        <w:ind w:left="288"/>
      </w:pPr>
      <w:r>
        <w:rPr>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chegar a um local seguro ou ao destino.</w:t>
        <w:br/>
        <w:t>[ADI 5.322, rel. min. Alexandre de Moraes, j. 3-7-2023, P, DJE de 30-8-2023.] Arguição de descumprimento ajuizada contra decisões judiciais do Tribunal Superior do Trabalho e de Tribunais Regionais do Trabalho nas quai</w:t>
      </w:r>
      <w:r>
        <w:rPr>
          <w:color w:val="A0A0A0"/>
          <w:sz w:val="14"/>
        </w:rPr>
        <w:t xml:space="preserve"> [...+1873 chars]</w:t>
      </w:r>
    </w:p>
    <w:p>
      <w:pPr>
        <w:ind w:left="288"/>
      </w:pPr>
      <w:r>
        <w:rPr>
          <w:b/>
          <w:color w:val="0050A0"/>
          <w:sz w:val="16"/>
        </w:rPr>
        <w:t>[ADPF 323, rel. min. Gilmar Mendes, j. 30.05.2022, P, DJE de 15.09.2022.]</w:t>
      </w:r>
    </w:p>
    <w:p>
      <w:r>
        <w:rPr>
          <w:sz w:val="12"/>
        </w:rPr>
        <w:t>────────────────────────────────────────────────────────────</w:t>
      </w:r>
    </w:p>
    <w:p>
      <w:r>
        <w:rPr>
          <w:b/>
          <w:color w:val="B46400"/>
          <w:sz w:val="18"/>
        </w:rPr>
        <w:t>CONTROLE CONCENTRADO</w:t>
      </w:r>
    </w:p>
    <w:p>
      <w:r>
        <w:rPr>
          <w:color w:val="808080"/>
          <w:sz w:val="14"/>
        </w:rPr>
        <w:t>Bloco 1940 | cf-art-7-inc-XXIII | controle_concentrado</w:t>
      </w:r>
    </w:p>
    <w:p>
      <w:pPr>
        <w:ind w:left="288"/>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w:t>
        <w:br/>
        <w:t>[ADI 4.468, rel. min. Celso de Mello, j. 13-10-2020, P, DJE de 27-10-2020.] A Constituição da República não disciplina a vigência e a eficácia das convenções e acordos coletivos de trabalho. A conf</w:t>
      </w:r>
      <w:r>
        <w:rPr>
          <w:color w:val="A0A0A0"/>
          <w:sz w:val="14"/>
        </w:rPr>
        <w:t xml:space="preserve"> [...+220 chars]</w:t>
      </w:r>
    </w:p>
    <w:p>
      <w:pPr>
        <w:ind w:left="288"/>
      </w:pPr>
      <w:r>
        <w:rPr>
          <w:b/>
          <w:color w:val="0050A0"/>
          <w:sz w:val="16"/>
        </w:rPr>
        <w:t>[ADI 2.288, rel. min. Cármen Lúcia, j. 4-6-2020, P, DJE de 9-9-2020.]</w:t>
      </w:r>
    </w:p>
    <w:p>
      <w:r>
        <w:rPr>
          <w:sz w:val="12"/>
        </w:rPr>
        <w:t>────────────────────────────────────────────────────────────</w:t>
      </w:r>
    </w:p>
    <w:p>
      <w:r>
        <w:rPr>
          <w:b/>
          <w:color w:val="B46400"/>
          <w:sz w:val="18"/>
        </w:rPr>
        <w:t>CONTROLE CONCENTRADO</w:t>
      </w:r>
    </w:p>
    <w:p>
      <w:r>
        <w:rPr>
          <w:color w:val="808080"/>
          <w:sz w:val="14"/>
        </w:rPr>
        <w:t>Bloco 1941 | cf-art-7-inc-XXIII | controle_concentrado</w:t>
      </w:r>
    </w:p>
    <w:p>
      <w:pPr>
        <w:ind w:left="288"/>
      </w:pPr>
      <w:r>
        <w:rPr>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 Trabalhista, operada pela Lei 13.467, de 13 de julho de 2017. (...) todos os direitos sociais do trabalhador, reconhecidos pela Constituição de 1988 estão preservados pela norma impugnada, não havendo, portanto, afronta constitucional na criação, por lei, da modalidade de contrato de trabalho por prazo determinado de que trata a Lei 9.610, de 1998.</w:t>
      </w:r>
    </w:p>
    <w:p>
      <w:pPr>
        <w:ind w:left="288"/>
      </w:pPr>
      <w:r>
        <w:rPr>
          <w:b/>
          <w:color w:val="0050A0"/>
          <w:sz w:val="16"/>
        </w:rPr>
        <w:t>[ADI 1.764, voto do min. Gilmar Mendes, j. 20-4-2020, P, DJE de 29-5-2020.]</w:t>
      </w:r>
    </w:p>
    <w:p>
      <w:r>
        <w:rPr>
          <w:sz w:val="12"/>
        </w:rPr>
        <w:t>────────────────────────────────────────────────────────────</w:t>
      </w:r>
    </w:p>
    <w:p>
      <w:r>
        <w:rPr>
          <w:b/>
          <w:color w:val="B46400"/>
          <w:sz w:val="18"/>
        </w:rPr>
        <w:t>CONTROLE CONCENTRADO</w:t>
      </w:r>
    </w:p>
    <w:p>
      <w:r>
        <w:rPr>
          <w:color w:val="808080"/>
          <w:sz w:val="14"/>
        </w:rPr>
        <w:t>Bloco 1942 | cf-art-7-inc-XXIII | controle_concentrado</w:t>
      </w:r>
    </w:p>
    <w:p>
      <w:pPr>
        <w:ind w:left="288"/>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negociação coletiva, o piso salarial estadual incidirá, passando a ser esse, portanto, o patamar mínimo legalmente assegurado à categoria, e não mais o "salário mínimo nacional".</w:t>
      </w:r>
    </w:p>
    <w:p>
      <w:pPr>
        <w:ind w:left="288"/>
      </w:pPr>
      <w:r>
        <w:rPr>
          <w:b/>
          <w:color w:val="0050A0"/>
          <w:sz w:val="16"/>
        </w:rPr>
        <w:t>[ADI 4.364 ED, rel. min. Dias Toffoli, j. 29-5-2013, P, DJE de 20-9-2013.]</w:t>
      </w:r>
    </w:p>
    <w:p>
      <w:r>
        <w:rPr>
          <w:sz w:val="12"/>
        </w:rPr>
        <w:t>────────────────────────────────────────────────────────────</w:t>
      </w:r>
    </w:p>
    <w:p>
      <w:r>
        <w:rPr>
          <w:b/>
          <w:color w:val="B46400"/>
          <w:sz w:val="18"/>
        </w:rPr>
        <w:t>CONTROLE CONCENTRADO</w:t>
      </w:r>
    </w:p>
    <w:p>
      <w:r>
        <w:rPr>
          <w:color w:val="808080"/>
          <w:sz w:val="14"/>
        </w:rPr>
        <w:t>Bloco 1943 | cf-art-7-inc-XXIII | controle_concentrado</w:t>
      </w:r>
    </w:p>
    <w:p>
      <w:pPr>
        <w:ind w:left="288"/>
      </w:pPr>
      <w:r>
        <w:rPr>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50A0"/>
          <w:sz w:val="16"/>
        </w:rPr>
        <w:t>[ADI 4.364, rel. min. Dias Toffoli, j. 2-3-2011, P, DJE de 16-5-2011.]</w:t>
      </w:r>
    </w:p>
    <w:p>
      <w:r>
        <w:rPr>
          <w:sz w:val="12"/>
        </w:rPr>
        <w:t>────────────────────────────────────────────────────────────</w:t>
      </w:r>
    </w:p>
    <w:p>
      <w:r>
        <w:rPr>
          <w:b/>
          <w:color w:val="B46400"/>
          <w:sz w:val="18"/>
        </w:rPr>
        <w:t>CONTROLE CONCENTRADO</w:t>
      </w:r>
    </w:p>
    <w:p>
      <w:r>
        <w:rPr>
          <w:color w:val="808080"/>
          <w:sz w:val="14"/>
        </w:rPr>
        <w:t>Bloco 1944 | cf-art-7-inc-XXIII | controle_concentrado</w:t>
      </w:r>
    </w:p>
    <w:p>
      <w:pPr>
        <w:ind w:left="288"/>
      </w:pPr>
      <w:r>
        <w:rPr>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 1º,  II, a e c, da Constituição do Brasil, desde que supervenientemente aprovado pelo Poder Legislativo.</w:t>
      </w:r>
    </w:p>
    <w:p>
      <w:pPr>
        <w:ind w:left="288"/>
      </w:pPr>
      <w:r>
        <w:rPr>
          <w:b/>
          <w:color w:val="0050A0"/>
          <w:sz w:val="16"/>
        </w:rPr>
        <w:t>[ADI 559, rel. min. Eros Grau, j. 15-2-2006, P, DJ de 5-5-2006.]</w:t>
      </w:r>
    </w:p>
    <w:p>
      <w:r>
        <w:rPr>
          <w:sz w:val="12"/>
        </w:rPr>
        <w:t>────────────────────────────────────────────────────────────</w:t>
      </w:r>
    </w:p>
    <w:p>
      <w:r>
        <w:rPr>
          <w:b/>
          <w:color w:val="B46400"/>
          <w:sz w:val="18"/>
        </w:rPr>
        <w:t>REPERCUSSAO GERAL</w:t>
      </w:r>
    </w:p>
    <w:p>
      <w:r>
        <w:rPr>
          <w:color w:val="808080"/>
          <w:sz w:val="14"/>
        </w:rPr>
        <w:t>Bloco 1945 | cf-art-7-inc-XXIII | repercussao_geral</w:t>
      </w:r>
    </w:p>
    <w:p>
      <w:pPr>
        <w:ind w:left="288"/>
      </w:pPr>
      <w:r>
        <w:rPr>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[ARE 1.121.633, rel. min. Gilmar Mendes, j. 2-6-2022, P, DJE de 28-4-2023, Tema 1.046, com mérito julgado.] A Constituição de 1988, em seu art. 7º, XXVI, prestigiou a autonomia coletiva da vontade e a autocomposição dos conflitos trabalhistas, acompanhando a tendência mundial ao crescente reconhecimento dos mecanismos de negociação coletiva, retratada na Convenção 98/1949 e na Convenção 154/1981 da Organização Internacional do Trabalho. O reconhecimento dos acordos e convenções coletivas permite que os trabalhadores contribuam para a formulação das normas que regerão a sua própria vida. Os planos de dispensa incentivada permitem reduzir as repercussões sociais das dispensas, assegu</w:t>
      </w:r>
      <w:r>
        <w:rPr>
          <w:color w:val="A0A0A0"/>
          <w:sz w:val="14"/>
        </w:rPr>
        <w:t xml:space="preserve"> [...+755 chars]</w:t>
      </w:r>
    </w:p>
    <w:p>
      <w:pPr>
        <w:ind w:left="288"/>
      </w:pPr>
      <w:r>
        <w:rPr>
          <w:b/>
          <w:color w:val="0050A0"/>
          <w:sz w:val="16"/>
        </w:rPr>
        <w:t>[RE 590.415, rel. min. Roberto Barroso, j. 30-4-2015, P, DJE de 29-5-2015, Tema 152.]</w:t>
        <w:br/>
        <w:t>Vide RE 895.759 AgR-segundo, rel. min. Teori Zavascki, j. 8-12-2016, 2ª T, DJE de 23-5-2017</w:t>
      </w:r>
    </w:p>
    <w:p>
      <w:r>
        <w:rPr>
          <w:sz w:val="12"/>
        </w:rPr>
        <w:t>────────────────────────────────────────────────────────────</w:t>
      </w:r>
    </w:p>
    <w:p>
      <w:r>
        <w:rPr>
          <w:b/>
          <w:color w:val="B46400"/>
          <w:sz w:val="18"/>
        </w:rPr>
        <w:t>JULGADO CORRELATO</w:t>
      </w:r>
    </w:p>
    <w:p>
      <w:r>
        <w:rPr>
          <w:color w:val="808080"/>
          <w:sz w:val="14"/>
        </w:rPr>
        <w:t>Bloco 1946 | cf-art-7-inc-XXIII | julgado_correlato</w:t>
      </w:r>
    </w:p>
    <w:p>
      <w:pPr>
        <w:ind w:left="288"/>
      </w:pPr>
      <w:r>
        <w:rPr>
          <w:sz w:val="18"/>
        </w:rPr>
        <w:t>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justrabalhistas de indisponibilidade absoluta". É válida norma coletiva por meio da qual categoria de trabalhadores transaciona o direito ao cômputo das horas in itinere na jornada diária de trabalho em troca da concessão de vantagens de natureza pecuniária e de outras utilidades.</w:t>
        <w:br/>
        <w:t>[RE 895.759 AgR-segundo, rel. min. Teori Zavascki, j. 8-12-2016, 2ª T, DJE de 23-5-2017.] O STF fixou jurisprudência n</w:t>
      </w:r>
      <w:r>
        <w:rPr>
          <w:color w:val="A0A0A0"/>
          <w:sz w:val="14"/>
        </w:rPr>
        <w:t xml:space="preserve"> [...+185 chars]</w:t>
      </w:r>
    </w:p>
    <w:p>
      <w:pPr>
        <w:ind w:left="288"/>
      </w:pPr>
      <w:r>
        <w:rPr>
          <w:b/>
          <w:color w:val="0050A0"/>
          <w:sz w:val="16"/>
        </w:rPr>
        <w:t>[RE 593.126 AgR, rel. min. Eros Grau, j. 10-2-2009, 2ª T, DJE de 13-3-2009.]</w:t>
      </w:r>
    </w:p>
    <w:p>
      <w:r>
        <w:rPr>
          <w:sz w:val="12"/>
        </w:rPr>
        <w:t>────────────────────────────────────────────────────────────</w:t>
      </w:r>
    </w:p>
    <w:p>
      <w:r>
        <w:rPr>
          <w:b/>
          <w:color w:val="B46400"/>
          <w:sz w:val="18"/>
        </w:rPr>
        <w:t>JULGADO CORRELATO</w:t>
      </w:r>
    </w:p>
    <w:p>
      <w:r>
        <w:rPr>
          <w:color w:val="808080"/>
          <w:sz w:val="14"/>
        </w:rPr>
        <w:t>Bloco 1947 | cf-art-7-inc-XXIII | julgado_correlato</w:t>
      </w:r>
    </w:p>
    <w:p>
      <w:pPr>
        <w:ind w:left="288"/>
      </w:pPr>
      <w:r>
        <w:rPr>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50A0"/>
          <w:sz w:val="16"/>
        </w:rPr>
        <w:t>[AI 617.006 AgR, rel. min. Sepúlveda Pertence, j. 2-3-2007, P, DJ de 23-3-2007.]</w:t>
      </w:r>
    </w:p>
    <w:p>
      <w:r>
        <w:rPr>
          <w:sz w:val="12"/>
        </w:rPr>
        <w:t>────────────────────────────────────────────────────────────</w:t>
      </w:r>
    </w:p>
    <w:p>
      <w:r>
        <w:rPr>
          <w:b/>
          <w:color w:val="B46400"/>
          <w:sz w:val="18"/>
        </w:rPr>
        <w:t>JULGADO CORRELATO</w:t>
      </w:r>
    </w:p>
    <w:p>
      <w:r>
        <w:rPr>
          <w:color w:val="808080"/>
          <w:sz w:val="14"/>
        </w:rPr>
        <w:t>Bloco 1948 | cf-art-7-inc-XXIII | julgado_correlato</w:t>
      </w:r>
    </w:p>
    <w:p>
      <w:pPr>
        <w:ind w:left="288"/>
      </w:pPr>
      <w:r>
        <w:rPr>
          <w:sz w:val="18"/>
        </w:rPr>
        <w:t>(...) a CF apenas assegura o reconhecimento dos acordos e convenções coletivas, genericamente, sem aludir ao prazo de validade das condições de trabalho estabelecidas, matéria afeta à lei ordinária.</w:t>
      </w:r>
    </w:p>
    <w:p>
      <w:pPr>
        <w:ind w:left="288"/>
      </w:pPr>
      <w:r>
        <w:rPr>
          <w:b/>
          <w:color w:val="0050A0"/>
          <w:sz w:val="16"/>
        </w:rPr>
        <w:t>[AI 507.348 AgR, voto do min. Marco Aurélio, j. 31-5-2005, 1ª T, DJ de 5-8-2005.]</w:t>
      </w:r>
    </w:p>
    <w:p>
      <w:r>
        <w:rPr>
          <w:sz w:val="12"/>
        </w:rPr>
        <w:t>────────────────────────────────────────────────────────────</w:t>
      </w:r>
    </w:p>
    <w:p>
      <w:r>
        <w:rPr>
          <w:b/>
          <w:color w:val="B46400"/>
          <w:sz w:val="18"/>
        </w:rPr>
        <w:t>JULGADO CORRELATO</w:t>
      </w:r>
    </w:p>
    <w:p>
      <w:r>
        <w:rPr>
          <w:color w:val="808080"/>
          <w:sz w:val="14"/>
        </w:rPr>
        <w:t>Bloco 1949 | cf-art-7-inc-XXIII | julgado_correlato</w:t>
      </w:r>
    </w:p>
    <w:p>
      <w:pPr>
        <w:ind w:left="288"/>
      </w:pPr>
      <w:r>
        <w:rPr>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trabalho do futuro. As inovações tecnológicas também permitem a criação de novos postos de trabalho, mas pod</w:t>
      </w:r>
      <w:r>
        <w:rPr>
          <w:color w:val="A0A0A0"/>
          <w:sz w:val="14"/>
        </w:rPr>
        <w:t xml:space="preserve"> [...+664 chars]</w:t>
      </w:r>
    </w:p>
    <w:p>
      <w:pPr>
        <w:ind w:left="288"/>
      </w:pPr>
      <w:r>
        <w:rPr>
          <w:b/>
          <w:color w:val="0050A0"/>
          <w:sz w:val="16"/>
        </w:rPr>
        <w:t>[ADO 73, rel. min. Luís Roberto Barroso, j. 09.10.2025, P, DJE de 18.12.2025.]</w:t>
      </w:r>
    </w:p>
    <w:p>
      <w:r>
        <w:rPr>
          <w:sz w:val="12"/>
        </w:rPr>
        <w:t>────────────────────────────────────────────────────────────</w:t>
      </w:r>
    </w:p>
    <w:p>
      <w:r>
        <w:rPr>
          <w:b/>
          <w:color w:val="B46400"/>
          <w:sz w:val="18"/>
        </w:rPr>
        <w:t>CONTROLE CONCENTRADO</w:t>
      </w:r>
    </w:p>
    <w:p>
      <w:r>
        <w:rPr>
          <w:color w:val="808080"/>
          <w:sz w:val="14"/>
        </w:rPr>
        <w:t>Bloco 1950 | cf-art-7-inc-XXIII | controle_concentrado</w:t>
      </w:r>
    </w:p>
    <w:p>
      <w:pPr>
        <w:ind w:left="288"/>
      </w:pPr>
      <w:r>
        <w:rPr>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a Constituição Federal de 1988 foi visionária (CF, art. 7º, XXVII). Nem por isso cabe aos entes locais se adiantarem ao governo central para tratar desse tipo de matéria, que foge à sua competência le</w:t>
      </w:r>
      <w:r>
        <w:rPr>
          <w:color w:val="A0A0A0"/>
          <w:sz w:val="14"/>
        </w:rPr>
        <w:t xml:space="preserve"> [...+239 chars]</w:t>
      </w:r>
    </w:p>
    <w:p>
      <w:r>
        <w:rPr>
          <w:sz w:val="12"/>
        </w:rPr>
        <w:t>────────────────────────────────────────────────────────────</w:t>
      </w:r>
    </w:p>
    <w:p>
      <w:r>
        <w:rPr>
          <w:b/>
          <w:color w:val="B46400"/>
          <w:sz w:val="18"/>
        </w:rPr>
        <w:t>SUMULA VINCULANTE</w:t>
      </w:r>
    </w:p>
    <w:p>
      <w:r>
        <w:rPr>
          <w:color w:val="808080"/>
          <w:sz w:val="14"/>
        </w:rPr>
        <w:t>Bloco 1951 | cf-art-7-inc-XXIII | sumula_vinculante</w:t>
      </w:r>
    </w:p>
    <w:p>
      <w:pPr>
        <w:ind w:left="288"/>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50A0"/>
          <w:sz w:val="16"/>
        </w:rPr>
        <w:t>[Súmula Vinculante 22.]</w:t>
      </w:r>
    </w:p>
    <w:p>
      <w:r>
        <w:rPr>
          <w:sz w:val="12"/>
        </w:rPr>
        <w:t>────────────────────────────────────────────────────────────</w:t>
      </w:r>
    </w:p>
    <w:p>
      <w:r>
        <w:rPr>
          <w:b/>
          <w:color w:val="B46400"/>
          <w:sz w:val="18"/>
        </w:rPr>
        <w:t>REPERCUSSAO GERAL</w:t>
      </w:r>
    </w:p>
    <w:p>
      <w:r>
        <w:rPr>
          <w:color w:val="808080"/>
          <w:sz w:val="14"/>
        </w:rPr>
        <w:t>Bloco 1952 | cf-art-7-inc-XXIII | repercussao_geral</w:t>
      </w:r>
    </w:p>
    <w:p>
      <w:pPr>
        <w:ind w:left="288"/>
      </w:pPr>
      <w:r>
        <w:rPr>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50A0"/>
          <w:sz w:val="16"/>
        </w:rPr>
        <w:t>[RE 828.040, rel. min. Alexandre de Moraes, j. 12-3-2020, P, DJE de 26-6-2020, Tema 932, com mérito julgado.]</w:t>
      </w:r>
    </w:p>
    <w:p>
      <w:r>
        <w:rPr>
          <w:sz w:val="12"/>
        </w:rPr>
        <w:t>────────────────────────────────────────────────────────────</w:t>
      </w:r>
    </w:p>
    <w:p>
      <w:r>
        <w:rPr>
          <w:b/>
          <w:color w:val="B46400"/>
          <w:sz w:val="18"/>
        </w:rPr>
        <w:t>JULGADO CORRELATO</w:t>
      </w:r>
    </w:p>
    <w:p>
      <w:r>
        <w:rPr>
          <w:color w:val="808080"/>
          <w:sz w:val="14"/>
        </w:rPr>
        <w:t>Bloco 1953 | cf-art-7-inc-XXIII | julgado_correlato</w:t>
      </w:r>
    </w:p>
    <w:p>
      <w:pPr>
        <w:ind w:left="288"/>
      </w:pPr>
      <w:r>
        <w:rPr>
          <w:sz w:val="18"/>
        </w:rPr>
        <w:t>A cobrança da contribuição ao Seguro de Acidente de Trabalho (SAT) incidente sobre o total das remunerações pagas tanto aos empregados quanto aos trabalhadores avulsos é legítima.</w:t>
      </w:r>
    </w:p>
    <w:p>
      <w:pPr>
        <w:ind w:left="288"/>
      </w:pPr>
      <w:r>
        <w:rPr>
          <w:b/>
          <w:color w:val="0050A0"/>
          <w:sz w:val="16"/>
        </w:rPr>
        <w:t>[AI 742.458 AgR, rel. min. Eros Grau, j. 14-4-2009, 2ª T, DJE de 15-5-2009.]</w:t>
      </w:r>
    </w:p>
    <w:p>
      <w:r>
        <w:rPr>
          <w:sz w:val="12"/>
        </w:rPr>
        <w:t>────────────────────────────────────────────────────────────</w:t>
      </w:r>
    </w:p>
    <w:p>
      <w:r>
        <w:rPr>
          <w:b/>
          <w:color w:val="B46400"/>
          <w:sz w:val="18"/>
        </w:rPr>
        <w:t>JULGADO CORRELATO</w:t>
      </w:r>
    </w:p>
    <w:p>
      <w:r>
        <w:rPr>
          <w:color w:val="808080"/>
          <w:sz w:val="14"/>
        </w:rPr>
        <w:t>Bloco 1954 | cf-art-7-inc-XXIII | julgado_correlato</w:t>
      </w:r>
    </w:p>
    <w:p>
      <w:pPr>
        <w:ind w:left="288"/>
      </w:pPr>
      <w:r>
        <w:rPr>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50A0"/>
          <w:sz w:val="16"/>
        </w:rPr>
        <w:t>[RE 365.913 AgR-ED, rel. min. Eros Grau, j. 28-3-2006, 2ª T, DJ de 23-6-2006.]</w:t>
      </w:r>
    </w:p>
    <w:p>
      <w:r>
        <w:rPr>
          <w:sz w:val="12"/>
        </w:rPr>
        <w:t>────────────────────────────────────────────────────────────</w:t>
      </w:r>
    </w:p>
    <w:p>
      <w:r>
        <w:rPr>
          <w:b/>
          <w:color w:val="B46400"/>
          <w:sz w:val="18"/>
        </w:rPr>
        <w:t>JULGADO CORRELATO</w:t>
      </w:r>
    </w:p>
    <w:p>
      <w:r>
        <w:rPr>
          <w:color w:val="808080"/>
          <w:sz w:val="14"/>
        </w:rPr>
        <w:t>Bloco 1955 | cf-art-7-inc-XXIII | julgado_correlato</w:t>
      </w:r>
    </w:p>
    <w:p>
      <w:pPr>
        <w:ind w:left="288"/>
      </w:pPr>
      <w:r>
        <w:rPr>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50A0"/>
          <w:sz w:val="16"/>
        </w:rPr>
        <w:t>[RE 343.446, rel. min. Carlos Velloso, j. 20-3-2003, P, DJ de 4-4-2003.]</w:t>
      </w:r>
    </w:p>
    <w:p>
      <w:r>
        <w:rPr>
          <w:sz w:val="12"/>
        </w:rPr>
        <w:t>────────────────────────────────────────────────────────────</w:t>
      </w:r>
    </w:p>
    <w:p>
      <w:r>
        <w:rPr>
          <w:b/>
          <w:color w:val="B46400"/>
          <w:sz w:val="18"/>
        </w:rPr>
        <w:t>JULGADO CORRELATO</w:t>
      </w:r>
    </w:p>
    <w:p>
      <w:r>
        <w:rPr>
          <w:color w:val="808080"/>
          <w:sz w:val="14"/>
        </w:rPr>
        <w:t>Bloco 1956 | cf-art-7-inc-XXIII | julgado_correlato</w:t>
      </w:r>
    </w:p>
    <w:p>
      <w:pPr>
        <w:ind w:left="288"/>
      </w:pPr>
      <w:r>
        <w:rPr>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r>
        <w:rPr>
          <w:sz w:val="12"/>
        </w:rPr>
        <w:t>────────────────────────────────────────────────────────────</w:t>
      </w:r>
    </w:p>
    <w:p>
      <w:r>
        <w:rPr>
          <w:b/>
          <w:color w:val="B46400"/>
          <w:sz w:val="18"/>
        </w:rPr>
        <w:t>CONTROLE CONCENTRADO</w:t>
      </w:r>
    </w:p>
    <w:p>
      <w:r>
        <w:rPr>
          <w:color w:val="808080"/>
          <w:sz w:val="14"/>
        </w:rPr>
        <w:t>Bloco 1957 | cf-art-7-inc-XXIII | controle_concentrado</w:t>
      </w:r>
    </w:p>
    <w:p>
      <w:pPr>
        <w:ind w:left="288"/>
      </w:pPr>
      <w:r>
        <w:rPr>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(arts. 3º, I a III; 7º a 9º, 170 e 193), fossem reguladas de modo diverso para atender às particularidades e às condições de trabalhos próprias da relação laboral avulsa. Constitui o OGMO ente a que se vincula de forma estável, isto é, de forma fixa e constante, o trabalhador portuário avulso, para fins de gozo de seus direitos trabalhistas. Parece adequado, portanto, que o prazo quinquenal ou biena</w:t>
      </w:r>
      <w:r>
        <w:rPr>
          <w:color w:val="A0A0A0"/>
          <w:sz w:val="14"/>
        </w:rPr>
        <w:t xml:space="preserve"> [...+296 chars]</w:t>
      </w:r>
    </w:p>
    <w:p>
      <w:pPr>
        <w:ind w:left="288"/>
      </w:pPr>
      <w:r>
        <w:rPr>
          <w:b/>
          <w:color w:val="0050A0"/>
          <w:sz w:val="16"/>
        </w:rPr>
        <w:t>[ADI 5.132, red. do ac. min. Edson Fachin, j. 29-3-2021, P, DJE de 15-4-2021.]</w:t>
      </w:r>
    </w:p>
    <w:p>
      <w:r>
        <w:rPr>
          <w:sz w:val="12"/>
        </w:rPr>
        <w:t>────────────────────────────────────────────────────────────</w:t>
      </w:r>
    </w:p>
    <w:p>
      <w:r>
        <w:rPr>
          <w:b/>
          <w:color w:val="B46400"/>
          <w:sz w:val="18"/>
        </w:rPr>
        <w:t>CONTROLE CONCENTRADO</w:t>
      </w:r>
    </w:p>
    <w:p>
      <w:r>
        <w:rPr>
          <w:color w:val="808080"/>
          <w:sz w:val="14"/>
        </w:rPr>
        <w:t>Bloco 1958 | cf-art-7-inc-XXIII | controle_concentrado</w:t>
      </w:r>
    </w:p>
    <w:p>
      <w:pPr>
        <w:ind w:left="288"/>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50A0"/>
          <w:sz w:val="16"/>
        </w:rPr>
        <w:t>[ADC 48, rel. min. Roberto Barroso, j. 15-4-2020, P, DJE de 19-5-2020.]</w:t>
      </w:r>
    </w:p>
    <w:p>
      <w:r>
        <w:rPr>
          <w:sz w:val="12"/>
        </w:rPr>
        <w:t>────────────────────────────────────────────────────────────</w:t>
      </w:r>
    </w:p>
    <w:p>
      <w:r>
        <w:rPr>
          <w:b/>
          <w:color w:val="B46400"/>
          <w:sz w:val="18"/>
        </w:rPr>
        <w:t>CONTROLE CONCENTRADO</w:t>
      </w:r>
    </w:p>
    <w:p>
      <w:r>
        <w:rPr>
          <w:color w:val="808080"/>
          <w:sz w:val="14"/>
        </w:rPr>
        <w:t>Bloco 1959 | cf-art-7-inc-XXIII | controle_concentrado</w:t>
      </w:r>
    </w:p>
    <w:p>
      <w:pPr>
        <w:ind w:left="288"/>
      </w:pPr>
      <w:r>
        <w:rPr>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50A0"/>
          <w:sz w:val="16"/>
        </w:rPr>
        <w:t>[RE 1.336.848, rel. min. Gilmar Mendes, j. 01.09.2025, P, DJE de 09.09.2025, Tema 1.189, com mérito julgado.]</w:t>
      </w:r>
    </w:p>
    <w:p>
      <w:r>
        <w:rPr>
          <w:sz w:val="12"/>
        </w:rPr>
        <w:t>────────────────────────────────────────────────────────────</w:t>
      </w:r>
    </w:p>
    <w:p>
      <w:r>
        <w:rPr>
          <w:b/>
          <w:color w:val="B46400"/>
          <w:sz w:val="18"/>
        </w:rPr>
        <w:t>REPERCUSSAO GERAL</w:t>
      </w:r>
    </w:p>
    <w:p>
      <w:r>
        <w:rPr>
          <w:color w:val="808080"/>
          <w:sz w:val="14"/>
        </w:rPr>
        <w:t>Bloco 1960 | cf-art-7-inc-XXIII | repercussao_geral</w:t>
      </w:r>
    </w:p>
    <w:p>
      <w:pPr>
        <w:ind w:left="288"/>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50A0"/>
          <w:sz w:val="16"/>
        </w:rPr>
        <w:t>[ARE 709.212, rel. min. Gilmar Mendes, j. 13-11-2014, P, DJE de 19-2-2015, Tema 608, com mérito julgado.]</w:t>
      </w:r>
    </w:p>
    <w:p>
      <w:r>
        <w:rPr>
          <w:sz w:val="12"/>
        </w:rPr>
        <w:t>────────────────────────────────────────────────────────────</w:t>
      </w:r>
    </w:p>
    <w:p>
      <w:r>
        <w:rPr>
          <w:b/>
          <w:color w:val="B46400"/>
          <w:sz w:val="18"/>
        </w:rPr>
        <w:t>JULGADO CORRELATO</w:t>
      </w:r>
    </w:p>
    <w:p>
      <w:r>
        <w:rPr>
          <w:color w:val="808080"/>
          <w:sz w:val="14"/>
        </w:rPr>
        <w:t>Bloco 1961 | cf-art-7-inc-XXIII | julgado_correlato</w:t>
      </w:r>
    </w:p>
    <w:p>
      <w:pPr>
        <w:ind w:left="288"/>
      </w:pPr>
      <w:r>
        <w:rPr>
          <w:sz w:val="18"/>
        </w:rPr>
        <w:t>O STF entende que o prazo prescricional previsto no art. 7º, XXIX, da CF não se aplica a contratos de trabalho encerrados antes de sua entrada em vigor.</w:t>
      </w:r>
    </w:p>
    <w:p>
      <w:pPr>
        <w:ind w:left="288"/>
      </w:pPr>
      <w:r>
        <w:rPr>
          <w:b/>
          <w:color w:val="0050A0"/>
          <w:sz w:val="16"/>
        </w:rPr>
        <w:t>[RE 556.180 ED, rel. min. Ellen Gracie, j. 15-3-2011, 2ª T, DJE de 4-4-2011.]</w:t>
      </w:r>
    </w:p>
    <w:p>
      <w:r>
        <w:rPr>
          <w:sz w:val="12"/>
        </w:rPr>
        <w:t>────────────────────────────────────────────────────────────</w:t>
      </w:r>
    </w:p>
    <w:p>
      <w:r>
        <w:rPr>
          <w:b/>
          <w:color w:val="B46400"/>
          <w:sz w:val="18"/>
        </w:rPr>
        <w:t>JULGADO CORRELATO</w:t>
      </w:r>
    </w:p>
    <w:p>
      <w:r>
        <w:rPr>
          <w:color w:val="808080"/>
          <w:sz w:val="14"/>
        </w:rPr>
        <w:t>Bloco 1962 | cf-art-7-inc-XXIII | julgado_correlato</w:t>
      </w:r>
    </w:p>
    <w:p>
      <w:pPr>
        <w:ind w:left="288"/>
      </w:pPr>
      <w:r>
        <w:rPr>
          <w:sz w:val="18"/>
        </w:rPr>
        <w:t>FGTS. (...) O prazo prescricional do direito de ação referente a créditos trabalhistas é de dois anos da extinção do contrato de trabalho, conforme art. 7º, XXIX, da CF.</w:t>
      </w:r>
    </w:p>
    <w:p>
      <w:pPr>
        <w:ind w:left="288"/>
      </w:pPr>
      <w:r>
        <w:rPr>
          <w:b/>
          <w:color w:val="0050A0"/>
          <w:sz w:val="16"/>
        </w:rPr>
        <w:t>[AI 475.350 ED, rel. min. Ellen Gracie, j. 23-3-2010, 2ª T, DJE de 16-4-2010.]</w:t>
      </w:r>
    </w:p>
    <w:p>
      <w:r>
        <w:rPr>
          <w:sz w:val="12"/>
        </w:rPr>
        <w:t>────────────────────────────────────────────────────────────</w:t>
      </w:r>
    </w:p>
    <w:p>
      <w:r>
        <w:rPr>
          <w:b/>
          <w:color w:val="B46400"/>
          <w:sz w:val="18"/>
        </w:rPr>
        <w:t>JULGADO CORRELATO</w:t>
      </w:r>
    </w:p>
    <w:p>
      <w:r>
        <w:rPr>
          <w:color w:val="808080"/>
          <w:sz w:val="14"/>
        </w:rPr>
        <w:t>Bloco 1963 | cf-art-7-inc-XXIII | julgado_correlato</w:t>
      </w:r>
    </w:p>
    <w:p>
      <w:pPr>
        <w:ind w:left="288"/>
      </w:pPr>
      <w:r>
        <w:rPr>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50A0"/>
          <w:sz w:val="16"/>
        </w:rPr>
        <w:t>[RE 575.019 AgR, rel. min. Ellen Gracie, j. 3-2-2009, 2ª T, DJE de 6-3-2009.]</w:t>
      </w:r>
    </w:p>
    <w:p>
      <w:r>
        <w:rPr>
          <w:sz w:val="12"/>
        </w:rPr>
        <w:t>────────────────────────────────────────────────────────────</w:t>
      </w:r>
    </w:p>
    <w:p>
      <w:r>
        <w:rPr>
          <w:b/>
          <w:color w:val="B46400"/>
          <w:sz w:val="18"/>
        </w:rPr>
        <w:t>JULGADO CORRELATO</w:t>
      </w:r>
    </w:p>
    <w:p>
      <w:r>
        <w:rPr>
          <w:color w:val="808080"/>
          <w:sz w:val="14"/>
        </w:rPr>
        <w:t>Bloco 1964 | cf-art-7-inc-XXIII | julgado_correlato</w:t>
      </w:r>
    </w:p>
    <w:p>
      <w:pPr>
        <w:ind w:left="288"/>
      </w:pPr>
      <w:r>
        <w:rPr>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50A0"/>
          <w:sz w:val="16"/>
        </w:rPr>
        <w:t>[RE 317.660, rel. min. Ilmar Galvão, j. 6-2-2002, P, DJ de 26-9-2003.]</w:t>
      </w:r>
    </w:p>
    <w:p>
      <w:r>
        <w:rPr>
          <w:sz w:val="12"/>
        </w:rPr>
        <w:t>────────────────────────────────────────────────────────────</w:t>
      </w:r>
    </w:p>
    <w:p>
      <w:r>
        <w:rPr>
          <w:b/>
          <w:color w:val="B46400"/>
          <w:sz w:val="18"/>
        </w:rPr>
        <w:t>JULGADO CORRELATO</w:t>
      </w:r>
    </w:p>
    <w:p>
      <w:r>
        <w:rPr>
          <w:color w:val="808080"/>
          <w:sz w:val="14"/>
        </w:rPr>
        <w:t>Bloco 1965 | cf-art-7-inc-XXIII | julgado_correlato</w:t>
      </w:r>
    </w:p>
    <w:p>
      <w:pPr>
        <w:ind w:left="288"/>
      </w:pPr>
      <w:r>
        <w:rPr>
          <w:sz w:val="18"/>
        </w:rPr>
        <w:t>= RE 686.633, rel. min. Cármen Lúcia, j. 19-6-2012, dec. monocrática, DJE de 27-6-2012</w:t>
      </w:r>
    </w:p>
    <w:p>
      <w:r>
        <w:rPr>
          <w:sz w:val="12"/>
        </w:rPr>
        <w:t>────────────────────────────────────────────────────────────</w:t>
      </w:r>
    </w:p>
    <w:p>
      <w:r>
        <w:rPr>
          <w:b/>
          <w:color w:val="B46400"/>
          <w:sz w:val="18"/>
        </w:rPr>
        <w:t>SUMULA</w:t>
      </w:r>
    </w:p>
    <w:p>
      <w:r>
        <w:rPr>
          <w:color w:val="808080"/>
          <w:sz w:val="14"/>
        </w:rPr>
        <w:t>Bloco 1966 | cf-art-7-inc-XXX | sumula</w:t>
      </w:r>
    </w:p>
    <w:p>
      <w:pPr>
        <w:ind w:left="288"/>
      </w:pPr>
      <w:r>
        <w:rPr>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50A0"/>
          <w:sz w:val="16"/>
        </w:rPr>
        <w:t>[Súmula 683.]</w:t>
      </w:r>
    </w:p>
    <w:p>
      <w:r>
        <w:rPr>
          <w:sz w:val="12"/>
        </w:rPr>
        <w:t>────────────────────────────────────────────────────────────</w:t>
      </w:r>
    </w:p>
    <w:p>
      <w:r>
        <w:rPr>
          <w:b/>
          <w:color w:val="B46400"/>
          <w:sz w:val="18"/>
        </w:rPr>
        <w:t>CONTROLE CONCENTRADO</w:t>
      </w:r>
    </w:p>
    <w:p>
      <w:r>
        <w:rPr>
          <w:color w:val="808080"/>
          <w:sz w:val="14"/>
        </w:rPr>
        <w:t>Bloco 1967 | cf-art-7-inc-XXX | controle_concentrado</w:t>
      </w:r>
    </w:p>
    <w:p>
      <w:pPr>
        <w:ind w:left="288"/>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da CF), inclusive de militares, consideradas as peculiaridade</w:t>
      </w:r>
      <w:r>
        <w:rPr>
          <w:color w:val="A0A0A0"/>
          <w:sz w:val="14"/>
        </w:rPr>
        <w:t xml:space="preserve"> [...+4885 chars]</w:t>
      </w:r>
    </w:p>
    <w:p>
      <w:pPr>
        <w:ind w:left="288"/>
      </w:pPr>
      <w:r>
        <w:rPr>
          <w:b/>
          <w:color w:val="0050A0"/>
          <w:sz w:val="16"/>
        </w:rPr>
        <w:t>[ADI 5.400, rel. min. Luiz Fux, j. 21-2-2020, P, DJE de 12-3-2020.]</w:t>
      </w:r>
    </w:p>
    <w:p>
      <w:r>
        <w:rPr>
          <w:sz w:val="12"/>
        </w:rPr>
        <w:t>────────────────────────────────────────────────────────────</w:t>
      </w:r>
    </w:p>
    <w:p>
      <w:r>
        <w:rPr>
          <w:b/>
          <w:color w:val="B46400"/>
          <w:sz w:val="18"/>
        </w:rPr>
        <w:t>CONTROLE CONCENTRADO</w:t>
      </w:r>
    </w:p>
    <w:p>
      <w:r>
        <w:rPr>
          <w:color w:val="808080"/>
          <w:sz w:val="14"/>
        </w:rPr>
        <w:t>Bloco 1968 | cf-art-7-inc-XXX | controle_concentrado</w:t>
      </w:r>
    </w:p>
    <w:p>
      <w:pPr>
        <w:ind w:left="288"/>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pPr>
        <w:ind w:left="288"/>
      </w:pPr>
      <w:r>
        <w:rPr>
          <w:b/>
          <w:color w:val="0050A0"/>
          <w:sz w:val="16"/>
        </w:rPr>
        <w:t>[RE 1.530.083, rel. min. Luiz Fux, j. 27.08.2025, P, DJE de 29.10.2025, Tema 1.388, com mérito julgado.]</w:t>
      </w:r>
    </w:p>
    <w:p>
      <w:r>
        <w:rPr>
          <w:sz w:val="12"/>
        </w:rPr>
        <w:t>────────────────────────────────────────────────────────────</w:t>
      </w:r>
    </w:p>
    <w:p>
      <w:r>
        <w:rPr>
          <w:b/>
          <w:color w:val="B46400"/>
          <w:sz w:val="18"/>
        </w:rPr>
        <w:t>CONTROLE CONCENTRADO</w:t>
      </w:r>
    </w:p>
    <w:p>
      <w:r>
        <w:rPr>
          <w:color w:val="808080"/>
          <w:sz w:val="14"/>
        </w:rPr>
        <w:t>Bloco 1969 | cf-art-7-inc-XXX | controle_concentrado</w:t>
      </w:r>
    </w:p>
    <w:p>
      <w:pPr>
        <w:ind w:left="288"/>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50A0"/>
          <w:sz w:val="16"/>
        </w:rPr>
        <w:t>[RE 1.530.083 RG, rel. min. Luiz Fux, j. 11.04.2025, P, DJE de 30.04.2025, Tema 1.388, com mérito pendente.]</w:t>
      </w:r>
    </w:p>
    <w:p>
      <w:r>
        <w:rPr>
          <w:sz w:val="12"/>
        </w:rPr>
        <w:t>────────────────────────────────────────────────────────────</w:t>
      </w:r>
    </w:p>
    <w:p>
      <w:r>
        <w:rPr>
          <w:b/>
          <w:color w:val="B46400"/>
          <w:sz w:val="18"/>
        </w:rPr>
        <w:t>REPERCUSSAO GERAL</w:t>
      </w:r>
    </w:p>
    <w:p>
      <w:r>
        <w:rPr>
          <w:color w:val="808080"/>
          <w:sz w:val="14"/>
        </w:rPr>
        <w:t>Bloco 1970 | cf-art-7-inc-XXX | repercussao_geral</w:t>
      </w:r>
    </w:p>
    <w:p>
      <w:pPr>
        <w:ind w:left="288"/>
      </w:pPr>
      <w:r>
        <w:rPr>
          <w:sz w:val="18"/>
        </w:rPr>
        <w:t>O art. 384 da CLT, em relação ao período anterior à edição da Lei n. 13.467/2017, foi recepcionado pela Constituição Federal de 1988, aplicando-se a todas as mulheres trabalhadoras.</w:t>
      </w:r>
    </w:p>
    <w:p>
      <w:pPr>
        <w:ind w:left="288"/>
      </w:pPr>
      <w:r>
        <w:rPr>
          <w:b/>
          <w:color w:val="0050A0"/>
          <w:sz w:val="16"/>
        </w:rPr>
        <w:t>[RE 658.312 2º Julg, rel. min. Dias Toffoli, j. 15-9-2021, P, DJE de 6-12-2021, Tema 528, com mérito julgado.]</w:t>
      </w:r>
    </w:p>
    <w:p>
      <w:r>
        <w:rPr>
          <w:sz w:val="12"/>
        </w:rPr>
        <w:t>────────────────────────────────────────────────────────────</w:t>
      </w:r>
    </w:p>
    <w:p>
      <w:r>
        <w:rPr>
          <w:b/>
          <w:color w:val="B46400"/>
          <w:sz w:val="18"/>
        </w:rPr>
        <w:t>REPERCUSSAO GERAL</w:t>
      </w:r>
    </w:p>
    <w:p>
      <w:r>
        <w:rPr>
          <w:color w:val="808080"/>
          <w:sz w:val="14"/>
        </w:rPr>
        <w:t>Bloco 1971 | cf-art-7-inc-XXX | repercussao_geral</w:t>
      </w:r>
    </w:p>
    <w:p>
      <w:pPr>
        <w:ind w:left="288"/>
      </w:pPr>
      <w:r>
        <w:rPr>
          <w:sz w:val="18"/>
        </w:rPr>
        <w:t>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ser justificado pela natureza das atribuições do cargo a ser preenchido". O acórdão recorrido está em consonância com a jurisprudência da Corte, razão pela qual não merece reparos, impondo-se o desprovimento do recurso. Ex positis, manifesto-me pela existência de repercussão geral e pela reafirmação da jurisprudência sobre o tema.</w:t>
      </w:r>
    </w:p>
    <w:p>
      <w:pPr>
        <w:ind w:left="288"/>
      </w:pPr>
      <w:r>
        <w:rPr>
          <w:b/>
          <w:color w:val="0050A0"/>
          <w:sz w:val="16"/>
        </w:rPr>
        <w:t>[ARE 678.112 RG, voto do min. Luiz Fux, j. 25-4-2013, P, DJE de 17-5-2013, Tema 646, com mérito julgado.]</w:t>
      </w:r>
    </w:p>
    <w:p>
      <w:r>
        <w:rPr>
          <w:sz w:val="12"/>
        </w:rPr>
        <w:t>────────────────────────────────────────────────────────────</w:t>
      </w:r>
    </w:p>
    <w:p>
      <w:r>
        <w:rPr>
          <w:b/>
          <w:color w:val="B46400"/>
          <w:sz w:val="18"/>
        </w:rPr>
        <w:t>REPERCUSSAO GERAL</w:t>
      </w:r>
    </w:p>
    <w:p>
      <w:r>
        <w:rPr>
          <w:color w:val="808080"/>
          <w:sz w:val="14"/>
        </w:rPr>
        <w:t>Bloco 1972 | cf-art-7-inc-XXX | repercussao_geral</w:t>
      </w:r>
    </w:p>
    <w:p>
      <w:pPr>
        <w:ind w:left="288"/>
      </w:pPr>
      <w:r>
        <w:rPr>
          <w:sz w:val="18"/>
        </w:rPr>
        <w:t>Vide RE 523.737 AgR, rel. min. Ellen Gracie, j. 22-6-2010, 2ª T, DJE de 6-8-2010</w:t>
      </w:r>
    </w:p>
    <w:p>
      <w:r>
        <w:rPr>
          <w:sz w:val="12"/>
        </w:rPr>
        <w:t>────────────────────────────────────────────────────────────</w:t>
      </w:r>
    </w:p>
    <w:p>
      <w:r>
        <w:rPr>
          <w:b/>
          <w:color w:val="B46400"/>
          <w:sz w:val="18"/>
        </w:rPr>
        <w:t>JULGADO CORRELATO</w:t>
      </w:r>
    </w:p>
    <w:p>
      <w:r>
        <w:rPr>
          <w:color w:val="808080"/>
          <w:sz w:val="14"/>
        </w:rPr>
        <w:t>Bloco 1973 | cf-art-7-inc-XXX | julgado_correlato</w:t>
      </w:r>
    </w:p>
    <w:p>
      <w:pPr>
        <w:ind w:left="288"/>
      </w:pPr>
      <w:r>
        <w:rPr>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 nacional ou estrangeira, desde que funcione, opere em território nacional, estabelecer discriminação decorrente de nacionalidade para seus empregados, em regulamento de empresa, a tanto correspondendo o estatuto dos servidores da empresa, tão só pela circunstância de não ser um nacional francês. (...) Nosso sistema não admite esta forma de discriminação, quer em relação à empresa brasileira, quer</w:t>
      </w:r>
      <w:r>
        <w:rPr>
          <w:color w:val="A0A0A0"/>
          <w:sz w:val="14"/>
        </w:rPr>
        <w:t xml:space="preserve"> [...+34 chars]</w:t>
      </w:r>
    </w:p>
    <w:p>
      <w:pPr>
        <w:ind w:left="288"/>
      </w:pPr>
      <w:r>
        <w:rPr>
          <w:b/>
          <w:color w:val="0050A0"/>
          <w:sz w:val="16"/>
        </w:rPr>
        <w:t>[RE 161.243, rel. min. Carlos Velloso, voto do min. Néri da Silveira, j. 29-10-1996, 2ª T, DJ de 19-12-1997.]</w:t>
      </w:r>
    </w:p>
    <w:p>
      <w:r>
        <w:rPr>
          <w:sz w:val="12"/>
        </w:rPr>
        <w:t>────────────────────────────────────────────────────────────</w:t>
      </w:r>
    </w:p>
    <w:p>
      <w:r>
        <w:rPr>
          <w:b/>
          <w:color w:val="B46400"/>
          <w:sz w:val="18"/>
        </w:rPr>
        <w:t>CONTROLE CONCENTRADO</w:t>
      </w:r>
    </w:p>
    <w:p>
      <w:r>
        <w:rPr>
          <w:color w:val="808080"/>
          <w:sz w:val="14"/>
        </w:rPr>
        <w:t>Bloco 1974 | cf-art-7-inc-XXXI | controle_concentrado</w:t>
      </w:r>
    </w:p>
    <w:p>
      <w:pPr>
        <w:ind w:left="288"/>
      </w:pPr>
      <w:r>
        <w:rPr>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da Lei 8.213/1991) é desprovido de razoabilidade e desproporcionalidade, caracterizando-se como diferenciação normativa discriminatória. A previsão dificulta arbitrariamente o acesso de pessoas com deficiência ao trabalho nas empresas de navegação, pois diminui a disponibilidade de vagas de trabalho para pessoas com deficiência.</w:t>
      </w:r>
    </w:p>
    <w:p>
      <w:pPr>
        <w:ind w:left="288"/>
      </w:pPr>
      <w:r>
        <w:rPr>
          <w:b/>
          <w:color w:val="0050A0"/>
          <w:sz w:val="16"/>
        </w:rPr>
        <w:t>[ADI 5.760, rel. min. Alexandre de Moraes, j. 13-9-2019, P, DJE de 26-9-2019.]</w:t>
      </w:r>
    </w:p>
    <w:p>
      <w:r>
        <w:rPr>
          <w:sz w:val="12"/>
        </w:rPr>
        <w:t>────────────────────────────────────────────────────────────</w:t>
      </w:r>
    </w:p>
    <w:p>
      <w:r>
        <w:rPr>
          <w:b/>
          <w:color w:val="B46400"/>
          <w:sz w:val="18"/>
        </w:rPr>
        <w:t>CONTROLE CONCENTRADO</w:t>
      </w:r>
    </w:p>
    <w:p>
      <w:r>
        <w:rPr>
          <w:color w:val="808080"/>
          <w:sz w:val="14"/>
        </w:rPr>
        <w:t>Bloco 1975 | cf-art-7-inc-XXXIII | controle_concentrado</w:t>
      </w:r>
    </w:p>
    <w:p>
      <w:pPr>
        <w:ind w:left="288"/>
      </w:pPr>
      <w:r>
        <w:rPr>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 da Agenda 2030 para o desenvolvimento sustentável) e necessidade de respeito aos postulados que informam a doutrina da proteção integral (CF, art. 227).</w:t>
      </w:r>
    </w:p>
    <w:p>
      <w:pPr>
        <w:ind w:left="288"/>
      </w:pPr>
      <w:r>
        <w:rPr>
          <w:b/>
          <w:color w:val="0050A0"/>
          <w:sz w:val="16"/>
        </w:rPr>
        <w:t>[ADI 2.096, rel. min. Celso de Mello, j. 13-10-2020, P, DJE de 27-10-2020.]</w:t>
      </w:r>
    </w:p>
    <w:p>
      <w:r>
        <w:rPr>
          <w:sz w:val="12"/>
        </w:rPr>
        <w:t>────────────────────────────────────────────────────────────</w:t>
      </w:r>
    </w:p>
    <w:p>
      <w:r>
        <w:rPr>
          <w:b/>
          <w:color w:val="B46400"/>
          <w:sz w:val="18"/>
        </w:rPr>
        <w:t>JULGADO CORRELATO</w:t>
      </w:r>
    </w:p>
    <w:p>
      <w:r>
        <w:rPr>
          <w:color w:val="808080"/>
          <w:sz w:val="14"/>
        </w:rPr>
        <w:t>Bloco 1976 | cf-art-7-inc-XXXIII | julgado_correlato</w:t>
      </w:r>
    </w:p>
    <w:p>
      <w:pPr>
        <w:ind w:left="288"/>
      </w:pPr>
      <w:r>
        <w:rPr>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50A0"/>
          <w:sz w:val="16"/>
        </w:rPr>
        <w:t>[RE 600.616 AgR, rel. min. Roberto Barroso, j. 26-8-2014, 1ª T, DJE de 10-9-2014.]</w:t>
      </w:r>
    </w:p>
    <w:p>
      <w:r>
        <w:rPr>
          <w:sz w:val="12"/>
        </w:rPr>
        <w:t>────────────────────────────────────────────────────────────</w:t>
      </w:r>
    </w:p>
    <w:p>
      <w:r>
        <w:rPr>
          <w:b/>
          <w:color w:val="B46400"/>
          <w:sz w:val="18"/>
        </w:rPr>
        <w:t>JULGADO CORRELATO</w:t>
      </w:r>
    </w:p>
    <w:p>
      <w:r>
        <w:rPr>
          <w:color w:val="808080"/>
          <w:sz w:val="14"/>
        </w:rPr>
        <w:t>Bloco 1977 | cf-art-7-inc-XXXIII | julgado_correlato</w:t>
      </w:r>
    </w:p>
    <w:p>
      <w:pPr>
        <w:ind w:left="288"/>
      </w:pPr>
      <w:r>
        <w:rPr>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50A0"/>
          <w:sz w:val="16"/>
        </w:rPr>
        <w:t>[AI 529.694, rel. min. Gilmar Mendes, j. 15-2-2005, 2ª T, DJ de 11-3-2005.]</w:t>
      </w:r>
    </w:p>
    <w:p>
      <w:r>
        <w:rPr>
          <w:sz w:val="12"/>
        </w:rPr>
        <w:t>────────────────────────────────────────────────────────────</w:t>
      </w:r>
    </w:p>
    <w:p>
      <w:r>
        <w:rPr>
          <w:b/>
          <w:color w:val="B46400"/>
          <w:sz w:val="18"/>
        </w:rPr>
        <w:t>JULGADO CORRELATO</w:t>
      </w:r>
    </w:p>
    <w:p>
      <w:r>
        <w:rPr>
          <w:color w:val="808080"/>
          <w:sz w:val="14"/>
        </w:rPr>
        <w:t>Bloco 1978 | cf-art-7-inc-XXXIII | julgado_correlato</w:t>
      </w:r>
    </w:p>
    <w:p>
      <w:pPr>
        <w:ind w:left="288"/>
      </w:pPr>
      <w:r>
        <w:rPr>
          <w:sz w:val="18"/>
        </w:rPr>
        <w:t>XXXIV - igualdade de direitos entre o trabalhador com vínculo empregatício permanente e o trabalhador avulso.</w:t>
      </w:r>
    </w:p>
    <w:p>
      <w:r>
        <w:rPr>
          <w:sz w:val="12"/>
        </w:rPr>
        <w:t>────────────────────────────────────────────────────────────</w:t>
      </w:r>
    </w:p>
    <w:p>
      <w:r>
        <w:rPr>
          <w:b/>
          <w:color w:val="B46400"/>
          <w:sz w:val="18"/>
        </w:rPr>
        <w:t>CONTROLE CONCENTRADO</w:t>
      </w:r>
    </w:p>
    <w:p>
      <w:r>
        <w:rPr>
          <w:color w:val="808080"/>
          <w:sz w:val="14"/>
        </w:rPr>
        <w:t>Bloco 1979 | cf-art-7-inc-XXXIII | controle_concentrado</w:t>
      </w:r>
    </w:p>
    <w:p>
      <w:pPr>
        <w:ind w:left="288"/>
      </w:pPr>
      <w:r>
        <w:rPr>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(arts. 3º, I a III; 7º a 9º, 170 e 193), fossem reguladas de modo diverso para atender às particularidades e às condições de trabalhos próprias da relação laboral avulsa. Constitui o OGMO ente a que se vincula de forma estável, isto é, de forma fixa e constante, o trabalhador portuário avulso, para fins de gozo de seus direitos trabalhistas. Parece adequado, portanto, que o prazo quinquenal ou biena</w:t>
      </w:r>
      <w:r>
        <w:rPr>
          <w:color w:val="A0A0A0"/>
          <w:sz w:val="14"/>
        </w:rPr>
        <w:t xml:space="preserve"> [...+296 chars]</w:t>
      </w:r>
    </w:p>
    <w:p>
      <w:pPr>
        <w:ind w:left="288"/>
      </w:pPr>
      <w:r>
        <w:rPr>
          <w:b/>
          <w:color w:val="0050A0"/>
          <w:sz w:val="16"/>
        </w:rPr>
        <w:t>[ADI 5.132, red. do ac. min. Edson Fachin, j. 29-3-2021, P, DJE de 15-4-2021.]</w:t>
      </w:r>
    </w:p>
    <w:p>
      <w:r>
        <w:rPr>
          <w:sz w:val="12"/>
        </w:rPr>
        <w:t>────────────────────────────────────────────────────────────</w:t>
      </w:r>
    </w:p>
    <w:p>
      <w:r>
        <w:rPr>
          <w:b/>
          <w:color w:val="B46400"/>
          <w:sz w:val="18"/>
        </w:rPr>
        <w:t>REPERCUSSAO GERAL</w:t>
      </w:r>
    </w:p>
    <w:p>
      <w:r>
        <w:rPr>
          <w:color w:val="808080"/>
          <w:sz w:val="14"/>
        </w:rPr>
        <w:t>Bloco 1980 | cf-art-7-inc-XXXIII | repercussao_geral</w:t>
      </w:r>
    </w:p>
    <w:p>
      <w:pPr>
        <w:ind w:left="288"/>
      </w:pPr>
      <w:r>
        <w:rPr>
          <w:sz w:val="18"/>
        </w:rPr>
        <w:t>Sempre que for pago ao trabalhador com vínculo permanente, o adicional de riscos é devido, nos mesmos termos, ao trabalhador portuário avulso.</w:t>
      </w:r>
    </w:p>
    <w:p>
      <w:pPr>
        <w:ind w:left="288"/>
      </w:pPr>
      <w:r>
        <w:rPr>
          <w:b/>
          <w:color w:val="0050A0"/>
          <w:sz w:val="16"/>
        </w:rPr>
        <w:t>[RE 597.124, rel. min. Edson Fachin, j. 3-6-2020, P, DJE de 23-10-2020, Tema 222, com mérito julgado.]</w:t>
      </w:r>
    </w:p>
    <w:p>
      <w:r>
        <w:rPr>
          <w:sz w:val="12"/>
        </w:rPr>
        <w:t>────────────────────────────────────────────────────────────</w:t>
      </w:r>
    </w:p>
    <w:p>
      <w:r>
        <w:rPr>
          <w:b/>
          <w:color w:val="B46400"/>
          <w:sz w:val="18"/>
        </w:rPr>
        <w:t>REPERCUSSAO GERAL</w:t>
      </w:r>
    </w:p>
    <w:p>
      <w:r>
        <w:rPr>
          <w:color w:val="808080"/>
          <w:sz w:val="14"/>
        </w:rPr>
        <w:t>Bloco 1981 | cf-art-7-inc-XXXIII | repercussao_geral</w:t>
      </w:r>
    </w:p>
    <w:p>
      <w:pPr>
        <w:ind w:left="288"/>
      </w:pPr>
      <w:r>
        <w:rPr>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r>
        <w:rPr>
          <w:sz w:val="12"/>
        </w:rPr>
        <w:t>────────────────────────────────────────────────────────────</w:t>
      </w:r>
    </w:p>
    <w:p>
      <w:pPr>
        <w:pStyle w:val="Heading1"/>
      </w:pPr>
      <w:r>
        <w:t>Art. 8</w:t>
      </w:r>
    </w:p>
    <w:p>
      <w:r>
        <w:rPr>
          <w:b/>
          <w:color w:val="B46400"/>
          <w:sz w:val="18"/>
        </w:rPr>
        <w:t>CONTROLE CONCENTRADO</w:t>
      </w:r>
    </w:p>
    <w:p>
      <w:r>
        <w:rPr>
          <w:color w:val="808080"/>
          <w:sz w:val="14"/>
        </w:rPr>
        <w:t>Bloco 1982 | cf-art-8 | controle_concentrado</w:t>
      </w:r>
    </w:p>
    <w:p>
      <w:pPr>
        <w:ind w:left="288"/>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50A0"/>
          <w:sz w:val="16"/>
        </w:rPr>
        <w:t>[ADI 5.251, rel. min. Marco Aurélio, j. 8-4-2021, P, DJE de 16-4-2021.]</w:t>
      </w:r>
    </w:p>
    <w:p>
      <w:r>
        <w:rPr>
          <w:sz w:val="12"/>
        </w:rPr>
        <w:t>────────────────────────────────────────────────────────────</w:t>
      </w:r>
    </w:p>
    <w:p>
      <w:r>
        <w:rPr>
          <w:b/>
          <w:color w:val="B46400"/>
          <w:sz w:val="18"/>
        </w:rPr>
        <w:t>CONTROLE CONCENTRADO</w:t>
      </w:r>
    </w:p>
    <w:p>
      <w:r>
        <w:rPr>
          <w:color w:val="808080"/>
          <w:sz w:val="14"/>
        </w:rPr>
        <w:t>Bloco 1983 | cf-art-8 | controle_concentrado</w:t>
      </w:r>
    </w:p>
    <w:p>
      <w:pPr>
        <w:ind w:left="288"/>
      </w:pPr>
      <w:r>
        <w:rPr>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50A0"/>
          <w:sz w:val="16"/>
        </w:rPr>
        <w:t>[ADPF 276, rel. min. Cármen Lúcia, j. 15-5-2020, P, DJE de 3-6-2020.]</w:t>
      </w:r>
    </w:p>
    <w:p>
      <w:r>
        <w:rPr>
          <w:sz w:val="12"/>
        </w:rPr>
        <w:t>────────────────────────────────────────────────────────────</w:t>
      </w:r>
    </w:p>
    <w:p>
      <w:r>
        <w:rPr>
          <w:b/>
          <w:color w:val="B46400"/>
          <w:sz w:val="18"/>
        </w:rPr>
        <w:t>CONTROLE CONCENTRADO</w:t>
      </w:r>
    </w:p>
    <w:p>
      <w:r>
        <w:rPr>
          <w:color w:val="808080"/>
          <w:sz w:val="14"/>
        </w:rPr>
        <w:t>Bloco 1984 | cf-art-8 | controle_concentrado</w:t>
      </w:r>
    </w:p>
    <w:p>
      <w:pPr>
        <w:ind w:left="288"/>
      </w:pPr>
      <w:r>
        <w:rPr>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Magna, nem configura retrocesso social e violação aos direitos básicos de proteção ao trabalhador insculpidos nos artigos 1º, III e IV, 5º, XXXV, LV e LXXIV, 6º e 7º da Constituição.</w:t>
        <w:br/>
        <w:t xml:space="preserve">[ADI 5.794, red. do ac. min. Luiz Fux, j. 29-6-2018, P, DJE de 23-4-2019.] O Supremo Tribunal Federal tem entendimento pacífico no sentido de que não viola os arts. 5º, XVII; 8º; e 37, VI, da Constituição Federal a norma </w:t>
      </w:r>
      <w:r>
        <w:rPr>
          <w:color w:val="A0A0A0"/>
          <w:sz w:val="14"/>
        </w:rPr>
        <w:t xml:space="preserve"> [...+501 chars]</w:t>
      </w:r>
    </w:p>
    <w:p>
      <w:pPr>
        <w:ind w:left="288"/>
      </w:pPr>
      <w:r>
        <w:rPr>
          <w:b/>
          <w:color w:val="0050A0"/>
          <w:sz w:val="16"/>
        </w:rPr>
        <w:t>[ARE 1.541.256 AgR, rel. min. Dias Toffoli, j. 13.05.2025, P, DJE de 06.06.2025.]</w:t>
      </w:r>
    </w:p>
    <w:p>
      <w:r>
        <w:rPr>
          <w:sz w:val="12"/>
        </w:rPr>
        <w:t>────────────────────────────────────────────────────────────</w:t>
      </w:r>
    </w:p>
    <w:p>
      <w:r>
        <w:rPr>
          <w:b/>
          <w:color w:val="B46400"/>
          <w:sz w:val="18"/>
        </w:rPr>
        <w:t>SUMULA</w:t>
      </w:r>
    </w:p>
    <w:p>
      <w:r>
        <w:rPr>
          <w:color w:val="808080"/>
          <w:sz w:val="14"/>
        </w:rPr>
        <w:t>Bloco 1985 | cf-art-8-inc-I | sumula</w:t>
      </w:r>
    </w:p>
    <w:p>
      <w:pPr>
        <w:ind w:left="288"/>
      </w:pPr>
      <w:r>
        <w:rPr>
          <w:sz w:val="18"/>
        </w:rPr>
        <w:t>Até que lei venha a dispor a respeito, incumbe ao Ministério do Trabalho proceder ao registro das entidades sindicais e zelar pela observância do princípio da unicidade.</w:t>
      </w:r>
    </w:p>
    <w:p>
      <w:pPr>
        <w:ind w:left="288"/>
      </w:pPr>
      <w:r>
        <w:rPr>
          <w:b/>
          <w:color w:val="0050A0"/>
          <w:sz w:val="16"/>
        </w:rPr>
        <w:t>[Súmula 677.]</w:t>
      </w:r>
    </w:p>
    <w:p>
      <w:r>
        <w:rPr>
          <w:sz w:val="12"/>
        </w:rPr>
        <w:t>────────────────────────────────────────────────────────────</w:t>
      </w:r>
    </w:p>
    <w:p>
      <w:r>
        <w:rPr>
          <w:b/>
          <w:color w:val="B46400"/>
          <w:sz w:val="18"/>
        </w:rPr>
        <w:t>CONTROLE CONCENTRADO</w:t>
      </w:r>
    </w:p>
    <w:p>
      <w:r>
        <w:rPr>
          <w:color w:val="808080"/>
          <w:sz w:val="14"/>
        </w:rPr>
        <w:t>Bloco 1986 | cf-art-8-inc-I | controle_concentrado</w:t>
      </w:r>
    </w:p>
    <w:p>
      <w:pPr>
        <w:ind w:left="288"/>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w:t>
      </w:r>
    </w:p>
    <w:p>
      <w:pPr>
        <w:ind w:left="288"/>
      </w:pPr>
      <w:r>
        <w:rPr>
          <w:b/>
          <w:color w:val="0050A0"/>
          <w:sz w:val="16"/>
        </w:rPr>
        <w:t>[ADI 4.468, rel. min. Celso de Mello, j. 13-10-2020, P, DJE de 27-10-2020.]</w:t>
      </w:r>
    </w:p>
    <w:p>
      <w:r>
        <w:rPr>
          <w:sz w:val="12"/>
        </w:rPr>
        <w:t>────────────────────────────────────────────────────────────</w:t>
      </w:r>
    </w:p>
    <w:p>
      <w:r>
        <w:rPr>
          <w:b/>
          <w:color w:val="B46400"/>
          <w:sz w:val="18"/>
        </w:rPr>
        <w:t>CONTROLE CONCENTRADO</w:t>
      </w:r>
    </w:p>
    <w:p>
      <w:r>
        <w:rPr>
          <w:color w:val="808080"/>
          <w:sz w:val="14"/>
        </w:rPr>
        <w:t>Bloco 1987 | cf-art-8-inc-I | controle_concentrado</w:t>
      </w:r>
    </w:p>
    <w:p>
      <w:pPr>
        <w:ind w:left="288"/>
      </w:pPr>
      <w:r>
        <w:rPr>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criar mecanismo de participação estatal compulsória nas negociações coletivas, o Estado de Santa Catarina legisla sobre "direito coletivo do trabalho", não se restringindo a instituir o piso salarial previsto no inciso V do art. 7º da CF.</w:t>
      </w:r>
    </w:p>
    <w:p>
      <w:pPr>
        <w:ind w:left="288"/>
      </w:pPr>
      <w:r>
        <w:rPr>
          <w:b/>
          <w:color w:val="0050A0"/>
          <w:sz w:val="16"/>
        </w:rPr>
        <w:t>[ADI 4.364, rel. min. Dias Toffoli, j. 2-3-2011, P, DJE de 16-5-2011.]</w:t>
      </w:r>
    </w:p>
    <w:p>
      <w:r>
        <w:rPr>
          <w:sz w:val="12"/>
        </w:rPr>
        <w:t>────────────────────────────────────────────────────────────</w:t>
      </w:r>
    </w:p>
    <w:p>
      <w:r>
        <w:rPr>
          <w:b/>
          <w:color w:val="B46400"/>
          <w:sz w:val="18"/>
        </w:rPr>
        <w:t>CONTROLE CONCENTRADO</w:t>
      </w:r>
    </w:p>
    <w:p>
      <w:r>
        <w:rPr>
          <w:color w:val="808080"/>
          <w:sz w:val="14"/>
        </w:rPr>
        <w:t>Bloco 1988 | cf-art-8-inc-I | controle_concentrado</w:t>
      </w:r>
    </w:p>
    <w:p>
      <w:pPr>
        <w:ind w:left="288"/>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50A0"/>
          <w:sz w:val="16"/>
        </w:rPr>
        <w:t>[ADI 4.033, rel. min. Joaquim Barbosa, j. 15-9-2010, P, DJE de 7-2-2011.]</w:t>
      </w:r>
    </w:p>
    <w:p>
      <w:r>
        <w:rPr>
          <w:sz w:val="12"/>
        </w:rPr>
        <w:t>────────────────────────────────────────────────────────────</w:t>
      </w:r>
    </w:p>
    <w:p>
      <w:pPr>
        <w:pStyle w:val="Heading1"/>
      </w:pPr>
      <w:r>
        <w:t>Art. 47</w:t>
      </w:r>
    </w:p>
    <w:p>
      <w:r>
        <w:rPr>
          <w:color w:val="808080"/>
          <w:sz w:val="14"/>
        </w:rPr>
        <w:t>Bloco 1989 | cf-art-47 | sem_categoria</w:t>
      </w:r>
    </w:p>
    <w:p>
      <w:pPr>
        <w:ind w:left="288"/>
      </w:pPr>
      <w:r>
        <w:rPr>
          <w:b/>
          <w:color w:val="0050A0"/>
          <w:sz w:val="16"/>
        </w:rPr>
        <w:t>[ADI 2.522, rel. min. Eros Grau, j. 8-6-2006, P, DJ de 18-8-2006.]</w:t>
      </w:r>
    </w:p>
    <w:p>
      <w:r>
        <w:rPr>
          <w:sz w:val="12"/>
        </w:rPr>
        <w:t>────────────────────────────────────────────────────────────</w:t>
      </w:r>
    </w:p>
    <w:p>
      <w:r>
        <w:rPr>
          <w:color w:val="808080"/>
          <w:sz w:val="14"/>
        </w:rPr>
        <w:t>Bloco 1990 | cf-art-47 | sem_categoria</w:t>
      </w:r>
    </w:p>
    <w:p>
      <w:pPr>
        <w:ind w:left="288"/>
      </w:pPr>
      <w:r>
        <w:rPr>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que não ofende o texto da Constituição a exigência de registro sindical no Ministério do Trabalho, órgão este que, sem prejuízo de regime diverso passível de instituição pelo legislador comum, ainda continua a ser o órgão estatal incumbido de atribuição normativa para proceder à efetivação do ato registral. Precedente: RTJ 147/868, rel. min. Sepúlveda Pertence. O registro sindical qualifica-se como</w:t>
      </w:r>
      <w:r>
        <w:rPr>
          <w:color w:val="A0A0A0"/>
          <w:sz w:val="14"/>
        </w:rPr>
        <w:t xml:space="preserve"> [...+440 chars]</w:t>
      </w:r>
    </w:p>
    <w:p>
      <w:pPr>
        <w:ind w:left="288"/>
      </w:pPr>
      <w:r>
        <w:rPr>
          <w:b/>
          <w:color w:val="0050A0"/>
          <w:sz w:val="16"/>
        </w:rPr>
        <w:t>[ADI 1.121 MC, rel. min. Celso de Mello, j. 6-9-1995, P, DJ de 6-10-1995.]</w:t>
      </w:r>
    </w:p>
    <w:p>
      <w:r>
        <w:rPr>
          <w:sz w:val="12"/>
        </w:rPr>
        <w:t>────────────────────────────────────────────────────────────</w:t>
      </w:r>
    </w:p>
    <w:p>
      <w:r>
        <w:rPr>
          <w:color w:val="808080"/>
          <w:sz w:val="14"/>
        </w:rPr>
        <w:t>Bloco 1991 | cf-art-47 | sem_categoria</w:t>
      </w:r>
    </w:p>
    <w:p>
      <w:pPr>
        <w:ind w:left="288"/>
      </w:pPr>
      <w:r>
        <w:rPr>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50A0"/>
          <w:sz w:val="16"/>
        </w:rPr>
        <w:t>[RE 1.520.954 RG, rel. min. Luís Roberto Barroso, j. 13.12.2024, P, DJE de 18.12.2024, Tema 1.364, com repercussão geral negada.]</w:t>
      </w:r>
    </w:p>
    <w:p>
      <w:r>
        <w:rPr>
          <w:sz w:val="12"/>
        </w:rPr>
        <w:t>────────────────────────────────────────────────────────────</w:t>
      </w:r>
    </w:p>
    <w:p>
      <w:r>
        <w:rPr>
          <w:b/>
          <w:color w:val="B46400"/>
          <w:sz w:val="18"/>
        </w:rPr>
        <w:t>JULGADO CORRELATO</w:t>
      </w:r>
    </w:p>
    <w:p>
      <w:r>
        <w:rPr>
          <w:color w:val="808080"/>
          <w:sz w:val="14"/>
        </w:rPr>
        <w:t>Bloco 1992 | cf-art-47 | julgado_correlato</w:t>
      </w:r>
    </w:p>
    <w:p>
      <w:pPr>
        <w:ind w:left="288"/>
      </w:pPr>
      <w:r>
        <w:rPr>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50A0"/>
          <w:sz w:val="16"/>
        </w:rPr>
        <w:t>[RE 157.940, rel. min. Maurício Corrêa, j. 3-11-1997, 2ª T, DJ de 27-3-1998.]</w:t>
      </w:r>
    </w:p>
    <w:p>
      <w:r>
        <w:rPr>
          <w:sz w:val="12"/>
        </w:rPr>
        <w:t>────────────────────────────────────────────────────────────</w:t>
      </w:r>
    </w:p>
    <w:p>
      <w:r>
        <w:rPr>
          <w:b/>
          <w:color w:val="B46400"/>
          <w:sz w:val="18"/>
        </w:rPr>
        <w:t>JULGADO CORRELATO</w:t>
      </w:r>
    </w:p>
    <w:p>
      <w:r>
        <w:rPr>
          <w:color w:val="808080"/>
          <w:sz w:val="14"/>
        </w:rPr>
        <w:t>Bloco 1993 | cf-art-47 | julgado_correlato</w:t>
      </w:r>
    </w:p>
    <w:p>
      <w:pPr>
        <w:ind w:left="288"/>
      </w:pPr>
      <w:r>
        <w:rPr>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para a fundação de sindicato": o decisivo, para que se resguardem as liberdades constitucionais de associação civil ou de associação sindical, é, pois, que se trate efetivamente de simples registro – ato vinculado, subordinado apenas à verificação de pressupostos legais –, e não de autorização ou de reconhecimento discricionários. (...) O temor compreensível – subjacente à manifestação dos que se o</w:t>
      </w:r>
      <w:r>
        <w:rPr>
          <w:color w:val="A0A0A0"/>
          <w:sz w:val="14"/>
        </w:rPr>
        <w:t xml:space="preserve"> [...+543 chars]</w:t>
      </w:r>
    </w:p>
    <w:p>
      <w:pPr>
        <w:ind w:left="288"/>
      </w:pPr>
      <w:r>
        <w:rPr>
          <w:b/>
          <w:color w:val="0050A0"/>
          <w:sz w:val="16"/>
        </w:rPr>
        <w:t>[MI 144, rel. min. Sepúlveda Pertence, j. 3-8-1992, P, DJ de 28-5-1993.]</w:t>
      </w:r>
    </w:p>
    <w:p>
      <w:r>
        <w:rPr>
          <w:sz w:val="12"/>
        </w:rPr>
        <w:t>────────────────────────────────────────────────────────────</w:t>
      </w:r>
    </w:p>
    <w:p>
      <w:r>
        <w:rPr>
          <w:b/>
          <w:color w:val="B46400"/>
          <w:sz w:val="18"/>
        </w:rPr>
        <w:t>JULGADO CORRELATO</w:t>
      </w:r>
    </w:p>
    <w:p>
      <w:r>
        <w:rPr>
          <w:color w:val="808080"/>
          <w:sz w:val="14"/>
        </w:rPr>
        <w:t>Bloco 1994 | cf-art-47 | julgado_correlato</w:t>
      </w:r>
    </w:p>
    <w:p>
      <w:pPr>
        <w:ind w:left="288"/>
      </w:pPr>
      <w:r>
        <w:rPr>
          <w:sz w:val="18"/>
        </w:rPr>
        <w:t>= AI 789.108 AgR, rel. min. Ellen Gracie, j. 5-10-2010, 2ª T, DJE de 28-10-2010</w:t>
      </w:r>
    </w:p>
    <w:p>
      <w:r>
        <w:rPr>
          <w:sz w:val="12"/>
        </w:rPr>
        <w:t>────────────────────────────────────────────────────────────</w:t>
      </w:r>
    </w:p>
    <w:p>
      <w:r>
        <w:rPr>
          <w:b/>
          <w:color w:val="B46400"/>
          <w:sz w:val="18"/>
        </w:rPr>
        <w:t>SUMULA</w:t>
      </w:r>
    </w:p>
    <w:p>
      <w:r>
        <w:rPr>
          <w:color w:val="808080"/>
          <w:sz w:val="14"/>
        </w:rPr>
        <w:t>Bloco 1995 | cf-art-47-inc-II | sumula</w:t>
      </w:r>
    </w:p>
    <w:p>
      <w:pPr>
        <w:ind w:left="288"/>
      </w:pPr>
      <w:r>
        <w:rPr>
          <w:sz w:val="18"/>
        </w:rPr>
        <w:t>Até que lei venha a dispor a respeito, cabe ao Ministério do Trabalho proceder ao registro das entidades sindicais e zelar pela observância do princípio da unicidade.</w:t>
      </w:r>
    </w:p>
    <w:p>
      <w:pPr>
        <w:ind w:left="288"/>
      </w:pPr>
      <w:r>
        <w:rPr>
          <w:b/>
          <w:color w:val="0050A0"/>
          <w:sz w:val="16"/>
        </w:rPr>
        <w:t>[Súmula 677.]</w:t>
      </w:r>
    </w:p>
    <w:p>
      <w:r>
        <w:rPr>
          <w:sz w:val="12"/>
        </w:rPr>
        <w:t>────────────────────────────────────────────────────────────</w:t>
      </w:r>
    </w:p>
    <w:p>
      <w:r>
        <w:rPr>
          <w:b/>
          <w:color w:val="B46400"/>
          <w:sz w:val="18"/>
        </w:rPr>
        <w:t>REPERCUSSAO GERAL</w:t>
      </w:r>
    </w:p>
    <w:p>
      <w:r>
        <w:rPr>
          <w:color w:val="808080"/>
          <w:sz w:val="14"/>
        </w:rPr>
        <w:t>Bloco 1996 | cf-art-47-inc-II | repercussao_geral</w:t>
      </w:r>
    </w:p>
    <w:p>
      <w:pPr>
        <w:ind w:left="288"/>
      </w:pPr>
      <w:r>
        <w:rPr>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r>
        <w:rPr>
          <w:sz w:val="12"/>
        </w:rPr>
        <w:t>────────────────────────────────────────────────────────────</w:t>
      </w:r>
    </w:p>
    <w:p>
      <w:r>
        <w:rPr>
          <w:b/>
          <w:color w:val="B46400"/>
          <w:sz w:val="18"/>
        </w:rPr>
        <w:t>JULGADO CORRELATO</w:t>
      </w:r>
    </w:p>
    <w:p>
      <w:r>
        <w:rPr>
          <w:color w:val="808080"/>
          <w:sz w:val="14"/>
        </w:rPr>
        <w:t>Bloco 1997 | cf-art-47-inc-II | julgado_correlato</w:t>
      </w:r>
    </w:p>
    <w:p>
      <w:pPr>
        <w:ind w:left="288"/>
      </w:pPr>
      <w:r>
        <w:rPr>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50A0"/>
          <w:sz w:val="16"/>
        </w:rPr>
        <w:t>[Rcl 4.990 AgR, rel. min. Ellen Gracie, j. 4-3-2009, P, DJE de 27-3-2009.]</w:t>
      </w:r>
    </w:p>
    <w:p>
      <w:r>
        <w:rPr>
          <w:sz w:val="12"/>
        </w:rPr>
        <w:t>────────────────────────────────────────────────────────────</w:t>
      </w:r>
    </w:p>
    <w:p>
      <w:r>
        <w:rPr>
          <w:b/>
          <w:color w:val="B46400"/>
          <w:sz w:val="18"/>
        </w:rPr>
        <w:t>JULGADO CORRELATO</w:t>
      </w:r>
    </w:p>
    <w:p>
      <w:r>
        <w:rPr>
          <w:color w:val="808080"/>
          <w:sz w:val="14"/>
        </w:rPr>
        <w:t>Bloco 1998 | cf-art-47-inc-II | julgado_correlato</w:t>
      </w:r>
    </w:p>
    <w:p>
      <w:pPr>
        <w:ind w:left="288"/>
      </w:pPr>
      <w:r>
        <w:rPr>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50A0"/>
          <w:sz w:val="16"/>
        </w:rPr>
        <w:t>[AI 609.989 AgR, rel. min. Ayres Britto, j. 30-8-2011, 2ª T, DJE de 17-10-2011.]</w:t>
      </w:r>
    </w:p>
    <w:p>
      <w:r>
        <w:rPr>
          <w:sz w:val="12"/>
        </w:rPr>
        <w:t>────────────────────────────────────────────────────────────</w:t>
      </w:r>
    </w:p>
    <w:p>
      <w:r>
        <w:rPr>
          <w:b/>
          <w:color w:val="B46400"/>
          <w:sz w:val="18"/>
        </w:rPr>
        <w:t>JULGADO CORRELATO</w:t>
      </w:r>
    </w:p>
    <w:p>
      <w:r>
        <w:rPr>
          <w:color w:val="808080"/>
          <w:sz w:val="14"/>
        </w:rPr>
        <w:t>Bloco 1999 | cf-art-47-inc-II | julgado_correlato</w:t>
      </w:r>
    </w:p>
    <w:p>
      <w:pPr>
        <w:ind w:left="288"/>
      </w:pPr>
      <w:r>
        <w:rPr>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50A0"/>
          <w:sz w:val="16"/>
        </w:rPr>
        <w:t>[RMS 21.053, red. do ac. min. Marco Aurélio, j. 24-11-2010, P, DJE de 25-3-2011.]</w:t>
      </w:r>
    </w:p>
    <w:p>
      <w:r>
        <w:rPr>
          <w:sz w:val="12"/>
        </w:rPr>
        <w:t>────────────────────────────────────────────────────────────</w:t>
      </w:r>
    </w:p>
    <w:p>
      <w:r>
        <w:rPr>
          <w:b/>
          <w:color w:val="B46400"/>
          <w:sz w:val="18"/>
        </w:rPr>
        <w:t>JULGADO CORRELATO</w:t>
      </w:r>
    </w:p>
    <w:p>
      <w:r>
        <w:rPr>
          <w:color w:val="808080"/>
          <w:sz w:val="14"/>
        </w:rPr>
        <w:t>Bloco 2000 | cf-art-47-inc-II | julgado_correlato</w:t>
      </w:r>
    </w:p>
    <w:p>
      <w:pPr>
        <w:ind w:left="288"/>
      </w:pPr>
      <w:r>
        <w:rPr>
          <w:sz w:val="18"/>
        </w:rPr>
        <w:t>O princípio da unicidade sindical, previsto no art. 8º, II, da CF, é a mais importante das limitações constitucionais à liberdade sindical.</w:t>
      </w:r>
    </w:p>
    <w:p>
      <w:pPr>
        <w:ind w:left="288"/>
      </w:pPr>
      <w:r>
        <w:rPr>
          <w:b/>
          <w:color w:val="0050A0"/>
          <w:sz w:val="16"/>
        </w:rPr>
        <w:t>[RE 310.811 AgR, rel. min. Ellen Gracie, j. 12-5-2009, 2ª T, DJE de 5-6-2009.]</w:t>
      </w:r>
    </w:p>
    <w:p>
      <w:r>
        <w:rPr>
          <w:sz w:val="12"/>
        </w:rPr>
        <w:t>────────────────────────────────────────────────────────────</w:t>
      </w:r>
    </w:p>
    <w:p>
      <w:r>
        <w:rPr>
          <w:b/>
          <w:color w:val="B46400"/>
          <w:sz w:val="18"/>
        </w:rPr>
        <w:t>JULGADO CORRELATO</w:t>
      </w:r>
    </w:p>
    <w:p>
      <w:r>
        <w:rPr>
          <w:color w:val="808080"/>
          <w:sz w:val="14"/>
        </w:rPr>
        <w:t>Bloco 2001 | cf-art-47-inc-II | julgado_correlato</w:t>
      </w:r>
    </w:p>
    <w:p>
      <w:pPr>
        <w:ind w:left="288"/>
      </w:pPr>
      <w:r>
        <w:rPr>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50A0"/>
          <w:sz w:val="16"/>
        </w:rPr>
        <w:t>[RE 433.195 AgR, rel. min. Ayres Britto, j. 20-5-2008, 1ª T, DJE de 19-9-2008.]</w:t>
      </w:r>
    </w:p>
    <w:p>
      <w:r>
        <w:rPr>
          <w:sz w:val="12"/>
        </w:rPr>
        <w:t>────────────────────────────────────────────────────────────</w:t>
      </w:r>
    </w:p>
    <w:p>
      <w:r>
        <w:rPr>
          <w:b/>
          <w:color w:val="B46400"/>
          <w:sz w:val="18"/>
        </w:rPr>
        <w:t>JULGADO CORRELATO</w:t>
      </w:r>
    </w:p>
    <w:p>
      <w:r>
        <w:rPr>
          <w:color w:val="808080"/>
          <w:sz w:val="14"/>
        </w:rPr>
        <w:t>Bloco 2002 | cf-art-47-inc-II | julgado_correlato</w:t>
      </w:r>
    </w:p>
    <w:p>
      <w:pPr>
        <w:ind w:left="288"/>
      </w:pPr>
      <w:r>
        <w:rPr>
          <w:sz w:val="18"/>
        </w:rPr>
        <w:t xml:space="preserve">=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inferior à de um Município (v.g., MS 21.080, Rezek, DJ de 1º-10-1993; RE 191.231, Pertence, DJ de 6-8-1999; RE 153.534, Velloso, DJ de 11-6-1999; RE 207.910 AgR, Maurício, DJ de 4-12-1998; RE 207.780, Galvão, DJ de 17-10-1997; RE 180.222, Galvão, DJ de 29-8-2000). No caso, o tribunal a quo assentou que não houve superposição sindical total, mas apenas um desmembramento que originou novas organizações </w:t>
      </w:r>
      <w:r>
        <w:rPr>
          <w:color w:val="A0A0A0"/>
          <w:sz w:val="14"/>
        </w:rPr>
        <w:t xml:space="preserve"> [...+128 chars]</w:t>
      </w:r>
    </w:p>
    <w:p>
      <w:pPr>
        <w:ind w:left="288"/>
      </w:pPr>
      <w:r>
        <w:rPr>
          <w:b/>
          <w:color w:val="0050A0"/>
          <w:sz w:val="16"/>
        </w:rPr>
        <w:t>[RE 154.250 AgR, rel. min. Sepúlveda Pertence, j. 15-5-2007, 1ª T, DJ de 8-6-2007.]</w:t>
      </w:r>
    </w:p>
    <w:p>
      <w:r>
        <w:rPr>
          <w:sz w:val="12"/>
        </w:rPr>
        <w:t>────────────────────────────────────────────────────────────</w:t>
      </w:r>
    </w:p>
    <w:p>
      <w:r>
        <w:rPr>
          <w:b/>
          <w:color w:val="B46400"/>
          <w:sz w:val="18"/>
        </w:rPr>
        <w:t>JULGADO CORRELATO</w:t>
      </w:r>
    </w:p>
    <w:p>
      <w:r>
        <w:rPr>
          <w:color w:val="808080"/>
          <w:sz w:val="14"/>
        </w:rPr>
        <w:t>Bloco 2003 | cf-art-47-inc-II | julgado_correlato</w:t>
      </w:r>
    </w:p>
    <w:p>
      <w:pPr>
        <w:ind w:left="288"/>
      </w:pPr>
      <w:r>
        <w:rPr>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50A0"/>
          <w:sz w:val="16"/>
        </w:rPr>
        <w:t>[RMS 24.069, rel. min. Marco Aurélio, j. 22-3-2005, 1ª T, DJ de 24-6-2005.]</w:t>
      </w:r>
    </w:p>
    <w:p>
      <w:r>
        <w:rPr>
          <w:sz w:val="12"/>
        </w:rPr>
        <w:t>────────────────────────────────────────────────────────────</w:t>
      </w:r>
    </w:p>
    <w:p>
      <w:r>
        <w:rPr>
          <w:b/>
          <w:color w:val="B46400"/>
          <w:sz w:val="18"/>
        </w:rPr>
        <w:t>JULGADO CORRELATO</w:t>
      </w:r>
    </w:p>
    <w:p>
      <w:r>
        <w:rPr>
          <w:color w:val="808080"/>
          <w:sz w:val="14"/>
        </w:rPr>
        <w:t>Bloco 2004 | cf-art-47-inc-II | julgado_correlato</w:t>
      </w:r>
    </w:p>
    <w:p>
      <w:pPr>
        <w:ind w:left="288"/>
      </w:pPr>
      <w:r>
        <w:rPr>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50A0"/>
          <w:sz w:val="16"/>
        </w:rPr>
        <w:t>[RE 222.285 AgR, rel. min. Carlos Velloso, j. 26-2-2002, 2ª T, DJ de 22-3-2002.]</w:t>
      </w:r>
    </w:p>
    <w:p>
      <w:r>
        <w:rPr>
          <w:sz w:val="12"/>
        </w:rPr>
        <w:t>────────────────────────────────────────────────────────────</w:t>
      </w:r>
    </w:p>
    <w:p>
      <w:r>
        <w:rPr>
          <w:b/>
          <w:color w:val="B46400"/>
          <w:sz w:val="18"/>
        </w:rPr>
        <w:t>JULGADO CORRELATO</w:t>
      </w:r>
    </w:p>
    <w:p>
      <w:r>
        <w:rPr>
          <w:color w:val="808080"/>
          <w:sz w:val="14"/>
        </w:rPr>
        <w:t>Bloco 2005 | cf-art-47-inc-II | julgado_correlato</w:t>
      </w:r>
    </w:p>
    <w:p>
      <w:pPr>
        <w:ind w:left="288"/>
      </w:pPr>
      <w:r>
        <w:rPr>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50A0"/>
          <w:sz w:val="16"/>
        </w:rPr>
        <w:t>[RE 199.142, rel. min. Nelson Jobim, j. 3-10-2000, 2ª T, DJ de 14-12-2001.]</w:t>
      </w:r>
    </w:p>
    <w:p>
      <w:r>
        <w:rPr>
          <w:sz w:val="12"/>
        </w:rPr>
        <w:t>────────────────────────────────────────────────────────────</w:t>
      </w:r>
    </w:p>
    <w:p>
      <w:r>
        <w:rPr>
          <w:b/>
          <w:color w:val="B46400"/>
          <w:sz w:val="18"/>
        </w:rPr>
        <w:t>JULGADO CORRELATO</w:t>
      </w:r>
    </w:p>
    <w:p>
      <w:r>
        <w:rPr>
          <w:color w:val="808080"/>
          <w:sz w:val="14"/>
        </w:rPr>
        <w:t>Bloco 2006 | cf-art-47-inc-II | julgado_correlato</w:t>
      </w:r>
    </w:p>
    <w:p>
      <w:pPr>
        <w:ind w:left="288"/>
      </w:pPr>
      <w:r>
        <w:rPr>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50A0"/>
          <w:sz w:val="16"/>
        </w:rPr>
        <w:t>[RE 241.935 AgR, rel. min. Ilmar Galvão, j. 26-9-2000, 2ª T, DJ de 27-10-2000.]</w:t>
      </w:r>
    </w:p>
    <w:p>
      <w:r>
        <w:rPr>
          <w:sz w:val="12"/>
        </w:rPr>
        <w:t>────────────────────────────────────────────────────────────</w:t>
      </w:r>
    </w:p>
    <w:p>
      <w:r>
        <w:rPr>
          <w:b/>
          <w:color w:val="B46400"/>
          <w:sz w:val="18"/>
        </w:rPr>
        <w:t>JULGADO CORRELATO</w:t>
      </w:r>
    </w:p>
    <w:p>
      <w:r>
        <w:rPr>
          <w:color w:val="808080"/>
          <w:sz w:val="14"/>
        </w:rPr>
        <w:t>Bloco 2007 | cf-art-47-inc-II | julgado_correlato</w:t>
      </w:r>
    </w:p>
    <w:p>
      <w:pPr>
        <w:ind w:left="288"/>
      </w:pPr>
      <w:r>
        <w:rPr>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Minérios e Derivados de Petróleo, hipótese em que o desmembramento, contrariamente ao sustentado no acórdão recorrido, constituía a vocação natural de cada classe de empregados, de per si, havendo sido exercida pelos "frentistas", no exercício da liberdade sindical consagrada no art. 8º, II, da Constituição.</w:t>
      </w:r>
    </w:p>
    <w:p>
      <w:pPr>
        <w:ind w:left="288"/>
      </w:pPr>
      <w:r>
        <w:rPr>
          <w:b/>
          <w:color w:val="0050A0"/>
          <w:sz w:val="16"/>
        </w:rPr>
        <w:t>[RE 202.097, rel. min. Ilmar Galvão, j. 16-5-2000, 1ª T, DJ de 4-8-2000.]</w:t>
      </w:r>
    </w:p>
    <w:p>
      <w:r>
        <w:rPr>
          <w:sz w:val="12"/>
        </w:rPr>
        <w:t>────────────────────────────────────────────────────────────</w:t>
      </w:r>
    </w:p>
    <w:p>
      <w:r>
        <w:rPr>
          <w:b/>
          <w:color w:val="B46400"/>
          <w:sz w:val="18"/>
        </w:rPr>
        <w:t>JULGADO CORRELATO</w:t>
      </w:r>
    </w:p>
    <w:p>
      <w:r>
        <w:rPr>
          <w:color w:val="808080"/>
          <w:sz w:val="14"/>
        </w:rPr>
        <w:t>Bloco 2008 | cf-art-47-inc-II | julgado_correlato</w:t>
      </w:r>
    </w:p>
    <w:p>
      <w:pPr>
        <w:ind w:left="288"/>
      </w:pPr>
      <w:r>
        <w:rPr>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50A0"/>
          <w:sz w:val="16"/>
        </w:rPr>
        <w:t>[RE 217.328, rel. min. Octavio Gallotti, j. 21-3-2000, 1ª T, DJ de 9-6-2000.]</w:t>
      </w:r>
    </w:p>
    <w:p>
      <w:r>
        <w:rPr>
          <w:sz w:val="12"/>
        </w:rPr>
        <w:t>────────────────────────────────────────────────────────────</w:t>
      </w:r>
    </w:p>
    <w:p>
      <w:r>
        <w:rPr>
          <w:b/>
          <w:color w:val="B46400"/>
          <w:sz w:val="18"/>
        </w:rPr>
        <w:t>JULGADO CORRELATO</w:t>
      </w:r>
    </w:p>
    <w:p>
      <w:r>
        <w:rPr>
          <w:color w:val="808080"/>
          <w:sz w:val="14"/>
        </w:rPr>
        <w:t>Bloco 2009 | cf-art-47-inc-II | julgado_correlato</w:t>
      </w:r>
    </w:p>
    <w:p>
      <w:pPr>
        <w:ind w:left="288"/>
      </w:pPr>
      <w:r>
        <w:rPr>
          <w:sz w:val="18"/>
        </w:rPr>
        <w:t>Entidades sindicais constituídas numa mesma base territorial. (...) Conflito acertadamente resolvido pelo acórdão com base no princípio da anterioridade.</w:t>
      </w:r>
    </w:p>
    <w:p>
      <w:pPr>
        <w:ind w:left="288"/>
      </w:pPr>
      <w:r>
        <w:rPr>
          <w:b/>
          <w:color w:val="0050A0"/>
          <w:sz w:val="16"/>
        </w:rPr>
        <w:t>[RE 209.993, rel. min. Ilmar Galvão, j. 15-6-1999, 1ª T, DJ de 22-10-1999.]</w:t>
      </w:r>
    </w:p>
    <w:p>
      <w:r>
        <w:rPr>
          <w:sz w:val="12"/>
        </w:rPr>
        <w:t>────────────────────────────────────────────────────────────</w:t>
      </w:r>
    </w:p>
    <w:p>
      <w:r>
        <w:rPr>
          <w:b/>
          <w:color w:val="B46400"/>
          <w:sz w:val="18"/>
        </w:rPr>
        <w:t>JULGADO CORRELATO</w:t>
      </w:r>
    </w:p>
    <w:p>
      <w:r>
        <w:rPr>
          <w:color w:val="808080"/>
          <w:sz w:val="14"/>
        </w:rPr>
        <w:t>Bloco 2010 | cf-art-47-inc-II | julgado_correlato</w:t>
      </w:r>
    </w:p>
    <w:p>
      <w:pPr>
        <w:ind w:left="288"/>
      </w:pPr>
      <w:r>
        <w:rPr>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50A0"/>
          <w:sz w:val="16"/>
        </w:rPr>
        <w:t>[RE 227.642, rel. min. Octavio Gallotti, j. 14-12-1998, 1ª T, DJ de 30-4-1999.]</w:t>
      </w:r>
    </w:p>
    <w:p>
      <w:r>
        <w:rPr>
          <w:sz w:val="12"/>
        </w:rPr>
        <w:t>────────────────────────────────────────────────────────────</w:t>
      </w:r>
    </w:p>
    <w:p>
      <w:r>
        <w:rPr>
          <w:b/>
          <w:color w:val="B46400"/>
          <w:sz w:val="18"/>
        </w:rPr>
        <w:t>JULGADO CORRELATO</w:t>
      </w:r>
    </w:p>
    <w:p>
      <w:r>
        <w:rPr>
          <w:color w:val="808080"/>
          <w:sz w:val="14"/>
        </w:rPr>
        <w:t>Bloco 2011 | cf-art-47-inc-II | julgado_correlato</w:t>
      </w:r>
    </w:p>
    <w:p>
      <w:pPr>
        <w:ind w:left="288"/>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50A0"/>
          <w:sz w:val="16"/>
        </w:rPr>
        <w:t>[RE 207.858, rel. min. Marco Aurélio, j. 27-10-1998, 1ª T, DJ de 14-5-1999.]</w:t>
      </w:r>
    </w:p>
    <w:p>
      <w:r>
        <w:rPr>
          <w:sz w:val="12"/>
        </w:rPr>
        <w:t>────────────────────────────────────────────────────────────</w:t>
      </w:r>
    </w:p>
    <w:p>
      <w:r>
        <w:rPr>
          <w:b/>
          <w:color w:val="B46400"/>
          <w:sz w:val="18"/>
        </w:rPr>
        <w:t>JULGADO CORRELATO</w:t>
      </w:r>
    </w:p>
    <w:p>
      <w:r>
        <w:rPr>
          <w:color w:val="808080"/>
          <w:sz w:val="14"/>
        </w:rPr>
        <w:t>Bloco 2012 | cf-art-47-inc-II | julgado_correlato</w:t>
      </w:r>
    </w:p>
    <w:p>
      <w:pPr>
        <w:ind w:left="288"/>
      </w:pPr>
      <w:r>
        <w:rPr>
          <w:sz w:val="18"/>
        </w:rPr>
        <w:t>Não contraria o disposto no art. 8º, II, o acórdão que, em face da diversidade das categorias contempladas, admitiu a dualidade de sua representação sindical.</w:t>
      </w:r>
    </w:p>
    <w:p>
      <w:pPr>
        <w:ind w:left="288"/>
      </w:pPr>
      <w:r>
        <w:rPr>
          <w:b/>
          <w:color w:val="0050A0"/>
          <w:sz w:val="16"/>
        </w:rPr>
        <w:t>[RE 178.045, rel. min. Octavio Gallotti, j. 3-3-1998, 1ª T, DJ de 3-4-1998.]</w:t>
      </w:r>
    </w:p>
    <w:p>
      <w:r>
        <w:rPr>
          <w:sz w:val="12"/>
        </w:rPr>
        <w:t>────────────────────────────────────────────────────────────</w:t>
      </w:r>
    </w:p>
    <w:p>
      <w:r>
        <w:rPr>
          <w:b/>
          <w:color w:val="B46400"/>
          <w:sz w:val="18"/>
        </w:rPr>
        <w:t>JULGADO CORRELATO</w:t>
      </w:r>
    </w:p>
    <w:p>
      <w:r>
        <w:rPr>
          <w:color w:val="808080"/>
          <w:sz w:val="14"/>
        </w:rPr>
        <w:t>Bloco 2013 | cf-art-47-inc-II | julgado_correlato</w:t>
      </w:r>
    </w:p>
    <w:p>
      <w:pPr>
        <w:ind w:left="288"/>
      </w:pPr>
      <w:r>
        <w:rPr>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50A0"/>
          <w:sz w:val="16"/>
        </w:rPr>
        <w:t>[RE 159.228, rel. min. Celso de Mello, j. 23-8-1994, 1ª T, DJ de 27-10-1994.]</w:t>
      </w:r>
    </w:p>
    <w:p>
      <w:r>
        <w:rPr>
          <w:sz w:val="12"/>
        </w:rPr>
        <w:t>────────────────────────────────────────────────────────────</w:t>
      </w:r>
    </w:p>
    <w:p>
      <w:r>
        <w:rPr>
          <w:b/>
          <w:color w:val="B46400"/>
          <w:sz w:val="18"/>
        </w:rPr>
        <w:t>JULGADO CORRELATO</w:t>
      </w:r>
    </w:p>
    <w:p>
      <w:r>
        <w:rPr>
          <w:color w:val="808080"/>
          <w:sz w:val="14"/>
        </w:rPr>
        <w:t>Bloco 2014 | cf-art-47-inc-II | julgado_correlato</w:t>
      </w:r>
    </w:p>
    <w:p>
      <w:pPr>
        <w:ind w:left="288"/>
      </w:pPr>
      <w:r>
        <w:rPr>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50A0"/>
          <w:sz w:val="16"/>
        </w:rPr>
        <w:t>[MS 21.549, rel. min. Sepúlveda Pertence, j. 17-11-1993, P, DJ de 6-10-1995.]</w:t>
      </w:r>
    </w:p>
    <w:p>
      <w:r>
        <w:rPr>
          <w:sz w:val="12"/>
        </w:rPr>
        <w:t>────────────────────────────────────────────────────────────</w:t>
      </w:r>
    </w:p>
    <w:p>
      <w:r>
        <w:rPr>
          <w:b/>
          <w:color w:val="B46400"/>
          <w:sz w:val="18"/>
        </w:rPr>
        <w:t>JULGADO CORRELATO</w:t>
      </w:r>
    </w:p>
    <w:p>
      <w:r>
        <w:rPr>
          <w:color w:val="808080"/>
          <w:sz w:val="14"/>
        </w:rPr>
        <w:t>Bloco 2015 | cf-art-47-inc-II | julgado_correlato</w:t>
      </w:r>
    </w:p>
    <w:p>
      <w:pPr>
        <w:ind w:left="288"/>
      </w:pPr>
      <w:r>
        <w:rPr>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50A0"/>
          <w:sz w:val="16"/>
        </w:rPr>
        <w:t>[RMS 21.305, rel. min. Marco Aurélio, j. 17-10-1991, P, DJ de 29-11-1991.]</w:t>
      </w:r>
    </w:p>
    <w:p>
      <w:r>
        <w:rPr>
          <w:sz w:val="12"/>
        </w:rPr>
        <w:t>────────────────────────────────────────────────────────────</w:t>
      </w:r>
    </w:p>
    <w:p>
      <w:r>
        <w:rPr>
          <w:b/>
          <w:color w:val="B46400"/>
          <w:sz w:val="18"/>
        </w:rPr>
        <w:t>JULGADO CORRELATO</w:t>
      </w:r>
    </w:p>
    <w:p>
      <w:r>
        <w:rPr>
          <w:color w:val="808080"/>
          <w:sz w:val="14"/>
        </w:rPr>
        <w:t>Bloco 2016 | cf-art-47-inc-II | julgado_correlato</w:t>
      </w:r>
    </w:p>
    <w:p>
      <w:pPr>
        <w:ind w:left="288"/>
      </w:pPr>
      <w:r>
        <w:rPr>
          <w:sz w:val="18"/>
        </w:rPr>
        <w:t>Vide AI 609.989 AgR, rel. min. Ayres Britto, j. 30-8-2011, 2ª T, DJE de 17-10-2011</w:t>
      </w:r>
    </w:p>
    <w:p>
      <w:r>
        <w:rPr>
          <w:sz w:val="12"/>
        </w:rPr>
        <w:t>────────────────────────────────────────────────────────────</w:t>
      </w:r>
    </w:p>
    <w:p>
      <w:r>
        <w:rPr>
          <w:b/>
          <w:color w:val="B46400"/>
          <w:sz w:val="18"/>
        </w:rPr>
        <w:t>CONTROLE CONCENTRADO</w:t>
      </w:r>
    </w:p>
    <w:p>
      <w:r>
        <w:rPr>
          <w:color w:val="808080"/>
          <w:sz w:val="14"/>
        </w:rPr>
        <w:t>Bloco 2017 | cf-art-47-inc-III | controle_concentrado</w:t>
      </w:r>
    </w:p>
    <w:p>
      <w:pPr>
        <w:ind w:left="288"/>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w:t>
      </w:r>
    </w:p>
    <w:p>
      <w:pPr>
        <w:ind w:left="288"/>
      </w:pPr>
      <w:r>
        <w:rPr>
          <w:b/>
          <w:color w:val="0050A0"/>
          <w:sz w:val="16"/>
        </w:rPr>
        <w:t>[ADI 4.468, rel. min. Celso de Mello, j. 13-10-2020, P, DJE de 27-10-2020.]</w:t>
      </w:r>
    </w:p>
    <w:p>
      <w:r>
        <w:rPr>
          <w:sz w:val="12"/>
        </w:rPr>
        <w:t>────────────────────────────────────────────────────────────</w:t>
      </w:r>
    </w:p>
    <w:p>
      <w:r>
        <w:rPr>
          <w:b/>
          <w:color w:val="B46400"/>
          <w:sz w:val="18"/>
        </w:rPr>
        <w:t>CONTROLE CONCENTRADO</w:t>
      </w:r>
    </w:p>
    <w:p>
      <w:r>
        <w:rPr>
          <w:color w:val="808080"/>
          <w:sz w:val="14"/>
        </w:rPr>
        <w:t>Bloco 2018 | cf-art-47-inc-III | controle_concentrado</w:t>
      </w:r>
    </w:p>
    <w:p>
      <w:pPr>
        <w:ind w:left="288"/>
      </w:pPr>
      <w:r>
        <w:rPr>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50A0"/>
          <w:sz w:val="16"/>
        </w:rPr>
        <w:t>[ADI 4.461, rel. min. Roberto Barroso, j. 11-11-2019, P, DJE de 4-12-2019.]</w:t>
      </w:r>
    </w:p>
    <w:p>
      <w:r>
        <w:rPr>
          <w:sz w:val="12"/>
        </w:rPr>
        <w:t>────────────────────────────────────────────────────────────</w:t>
      </w:r>
    </w:p>
    <w:p>
      <w:r>
        <w:rPr>
          <w:b/>
          <w:color w:val="B46400"/>
          <w:sz w:val="18"/>
        </w:rPr>
        <w:t>CONTROLE CONCENTRADO</w:t>
      </w:r>
    </w:p>
    <w:p>
      <w:r>
        <w:rPr>
          <w:color w:val="808080"/>
          <w:sz w:val="14"/>
        </w:rPr>
        <w:t>Bloco 2019 | cf-art-47-inc-III | controle_concentrado</w:t>
      </w:r>
    </w:p>
    <w:p>
      <w:pPr>
        <w:ind w:left="288"/>
      </w:pPr>
      <w:r>
        <w:rPr>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50A0"/>
          <w:sz w:val="16"/>
        </w:rPr>
        <w:t>[ADI 2.522, rel. min. Eros Grau, j. 8-6-2006, P, DJ de 18-8-2006.]</w:t>
      </w:r>
    </w:p>
    <w:p>
      <w:r>
        <w:rPr>
          <w:sz w:val="12"/>
        </w:rPr>
        <w:t>────────────────────────────────────────────────────────────</w:t>
      </w:r>
    </w:p>
    <w:p>
      <w:r>
        <w:rPr>
          <w:b/>
          <w:color w:val="B46400"/>
          <w:sz w:val="18"/>
        </w:rPr>
        <w:t>CONTROLE CONCENTRADO</w:t>
      </w:r>
    </w:p>
    <w:p>
      <w:r>
        <w:rPr>
          <w:color w:val="808080"/>
          <w:sz w:val="14"/>
        </w:rPr>
        <w:t>Bloco 2020 | cf-art-47-inc-III | controle_concentrado</w:t>
      </w:r>
    </w:p>
    <w:p>
      <w:pPr>
        <w:ind w:left="288"/>
      </w:pPr>
      <w:r>
        <w:rPr>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50A0"/>
          <w:sz w:val="16"/>
        </w:rPr>
        <w:t>[RE 1.520.954 RG, rel. min. Luís Roberto Barroso, j. 13.12.2024, P, DJE de 18.12.2024, Tema 1.364, com repercussão geral negada.]</w:t>
      </w:r>
    </w:p>
    <w:p>
      <w:r>
        <w:rPr>
          <w:sz w:val="12"/>
        </w:rPr>
        <w:t>────────────────────────────────────────────────────────────</w:t>
      </w:r>
    </w:p>
    <w:p>
      <w:r>
        <w:rPr>
          <w:b/>
          <w:color w:val="B46400"/>
          <w:sz w:val="18"/>
        </w:rPr>
        <w:t>CONTROLE CONCENTRADO</w:t>
      </w:r>
    </w:p>
    <w:p>
      <w:r>
        <w:rPr>
          <w:color w:val="808080"/>
          <w:sz w:val="14"/>
        </w:rPr>
        <w:t>Bloco 2021 | cf-art-47-inc-III | controle_concentrado</w:t>
      </w:r>
    </w:p>
    <w:p>
      <w:pPr>
        <w:ind w:left="288"/>
      </w:pPr>
      <w:r>
        <w:rPr>
          <w:sz w:val="18"/>
        </w:rPr>
        <w:t>Saber se as federações sindicais têm legitimidade extraordinária para a defesa de interesses individuais e coletivos, nos casos em que não há entidade sindical na circunscrição territorial.</w:t>
      </w:r>
    </w:p>
    <w:p>
      <w:pPr>
        <w:ind w:left="288"/>
      </w:pPr>
      <w:r>
        <w:rPr>
          <w:b/>
          <w:color w:val="0050A0"/>
          <w:sz w:val="16"/>
        </w:rPr>
        <w:t>[ARE 1.520.376 RG, rel. min. Luís Roberto Barroso, j. 18.11.2024, P, DJE de 22.11.2024, Tema 1.355, com mérito pendente.]</w:t>
      </w:r>
    </w:p>
    <w:p>
      <w:r>
        <w:rPr>
          <w:sz w:val="12"/>
        </w:rPr>
        <w:t>────────────────────────────────────────────────────────────</w:t>
      </w:r>
    </w:p>
    <w:p>
      <w:r>
        <w:rPr>
          <w:b/>
          <w:color w:val="B46400"/>
          <w:sz w:val="18"/>
        </w:rPr>
        <w:t>JULGADO CORRELATO</w:t>
      </w:r>
    </w:p>
    <w:p>
      <w:r>
        <w:rPr>
          <w:color w:val="808080"/>
          <w:sz w:val="14"/>
        </w:rPr>
        <w:t>Bloco 2022 | cf-art-47-inc-III | julgado_correlato</w:t>
      </w:r>
    </w:p>
    <w:p>
      <w:pPr>
        <w:ind w:left="288"/>
      </w:pPr>
      <w:r>
        <w:rPr>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50A0"/>
          <w:sz w:val="16"/>
        </w:rPr>
        <w:t>[Rcl 4.990 AgR, rel. min. Ellen Gracie, j. 4-3-2009, P, DJE de 27-3-2009.]</w:t>
      </w:r>
    </w:p>
    <w:p>
      <w:r>
        <w:rPr>
          <w:sz w:val="12"/>
        </w:rPr>
        <w:t>────────────────────────────────────────────────────────────</w:t>
      </w:r>
    </w:p>
    <w:p>
      <w:r>
        <w:rPr>
          <w:b/>
          <w:color w:val="B46400"/>
          <w:sz w:val="18"/>
        </w:rPr>
        <w:t>JULGADO CORRELATO</w:t>
      </w:r>
    </w:p>
    <w:p>
      <w:r>
        <w:rPr>
          <w:color w:val="808080"/>
          <w:sz w:val="14"/>
        </w:rPr>
        <w:t>Bloco 2023 | cf-art-47-inc-III | julgado_correlato</w:t>
      </w:r>
    </w:p>
    <w:p>
      <w:pPr>
        <w:ind w:left="288"/>
      </w:pPr>
      <w:r>
        <w:rPr>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50A0"/>
          <w:sz w:val="16"/>
        </w:rPr>
        <w:t>[RE 555.720 AgR, voto do min. Gilmar Mendes, j. 30-9-2008, 2ª T, DJE de 21-11-2008.]</w:t>
      </w:r>
    </w:p>
    <w:p>
      <w:r>
        <w:rPr>
          <w:sz w:val="12"/>
        </w:rPr>
        <w:t>────────────────────────────────────────────────────────────</w:t>
      </w:r>
    </w:p>
    <w:p>
      <w:r>
        <w:rPr>
          <w:b/>
          <w:color w:val="B46400"/>
          <w:sz w:val="18"/>
        </w:rPr>
        <w:t>JULGADO CORRELATO</w:t>
      </w:r>
    </w:p>
    <w:p>
      <w:r>
        <w:rPr>
          <w:color w:val="808080"/>
          <w:sz w:val="14"/>
        </w:rPr>
        <w:t>Bloco 2024 | cf-art-47-inc-III | julgado_correlato</w:t>
      </w:r>
    </w:p>
    <w:p>
      <w:pPr>
        <w:ind w:left="288"/>
      </w:pPr>
      <w:r>
        <w:rPr>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pPr>
        <w:ind w:left="288"/>
      </w:pPr>
      <w:r>
        <w:rPr>
          <w:b/>
          <w:color w:val="0050A0"/>
          <w:sz w:val="16"/>
        </w:rPr>
        <w:t>[MI 712 QO, rel. min. Eros Grau, j. 15-10-2007, P, DJE de 23-11-2007.]</w:t>
      </w:r>
    </w:p>
    <w:p>
      <w:r>
        <w:rPr>
          <w:sz w:val="12"/>
        </w:rPr>
        <w:t>────────────────────────────────────────────────────────────</w:t>
      </w:r>
    </w:p>
    <w:p>
      <w:r>
        <w:rPr>
          <w:b/>
          <w:color w:val="B46400"/>
          <w:sz w:val="18"/>
        </w:rPr>
        <w:t>JULGADO CORRELATO</w:t>
      </w:r>
    </w:p>
    <w:p>
      <w:r>
        <w:rPr>
          <w:color w:val="808080"/>
          <w:sz w:val="14"/>
        </w:rPr>
        <w:t>Bloco 2025 | cf-art-47-inc-III | julgado_correlato</w:t>
      </w:r>
    </w:p>
    <w:p>
      <w:pPr>
        <w:ind w:left="288"/>
      </w:pPr>
      <w:r>
        <w:rPr>
          <w:sz w:val="18"/>
        </w:rPr>
        <w:t>É prescindível a comprovação da situação funcional de cada substituído, na fase de conhecimento, nas ações em que os sindicatos agem como substituto processual.</w:t>
      </w:r>
    </w:p>
    <w:p>
      <w:pPr>
        <w:ind w:left="288"/>
      </w:pPr>
      <w:r>
        <w:rPr>
          <w:b/>
          <w:color w:val="0050A0"/>
          <w:sz w:val="16"/>
        </w:rPr>
        <w:t>[RE 363.860 AgR, rel. min. Cezar Peluso, j. 25-9-2007, 2ª T, DJ de 19-10-2007.]</w:t>
      </w:r>
    </w:p>
    <w:p>
      <w:r>
        <w:rPr>
          <w:sz w:val="12"/>
        </w:rPr>
        <w:t>────────────────────────────────────────────────────────────</w:t>
      </w:r>
    </w:p>
    <w:p>
      <w:r>
        <w:rPr>
          <w:b/>
          <w:color w:val="B46400"/>
          <w:sz w:val="18"/>
        </w:rPr>
        <w:t>JULGADO CORRELATO</w:t>
      </w:r>
    </w:p>
    <w:p>
      <w:r>
        <w:rPr>
          <w:color w:val="808080"/>
          <w:sz w:val="14"/>
        </w:rPr>
        <w:t>Bloco 2026 | cf-art-47-inc-III | julgado_correlato</w:t>
      </w:r>
    </w:p>
    <w:p>
      <w:pPr>
        <w:ind w:left="288"/>
      </w:pPr>
      <w:r>
        <w:rPr>
          <w:sz w:val="18"/>
        </w:rPr>
        <w:t>= AI 840.917 AgR, rel. min. Dias Toffoli, j. 17-9-2013, 1ª T, DJE de 5-11-2013</w:t>
      </w:r>
    </w:p>
    <w:p>
      <w:r>
        <w:rPr>
          <w:sz w:val="12"/>
        </w:rPr>
        <w:t>────────────────────────────────────────────────────────────</w:t>
      </w:r>
    </w:p>
    <w:p>
      <w:r>
        <w:rPr>
          <w:b/>
          <w:color w:val="B46400"/>
          <w:sz w:val="18"/>
        </w:rPr>
        <w:t>SUMULA VINCULANTE</w:t>
      </w:r>
    </w:p>
    <w:p>
      <w:r>
        <w:rPr>
          <w:color w:val="808080"/>
          <w:sz w:val="14"/>
        </w:rPr>
        <w:t>Bloco 2027 | cf-art-47-inc-IV | sumula_vinculante</w:t>
      </w:r>
    </w:p>
    <w:p>
      <w:pPr>
        <w:ind w:left="288"/>
      </w:pPr>
      <w:r>
        <w:rPr>
          <w:sz w:val="18"/>
        </w:rPr>
        <w:t>A contribuição confederativa de que trata o art. 8º, IV, da CF só é exigível dos filiados ao sindicato respectivo.</w:t>
      </w:r>
    </w:p>
    <w:p>
      <w:pPr>
        <w:ind w:left="288"/>
      </w:pPr>
      <w:r>
        <w:rPr>
          <w:b/>
          <w:color w:val="0050A0"/>
          <w:sz w:val="16"/>
        </w:rPr>
        <w:t>[Súmula Vinculante 40.]</w:t>
      </w:r>
    </w:p>
    <w:p>
      <w:r>
        <w:rPr>
          <w:sz w:val="12"/>
        </w:rPr>
        <w:t>────────────────────────────────────────────────────────────</w:t>
      </w:r>
    </w:p>
    <w:p>
      <w:r>
        <w:rPr>
          <w:b/>
          <w:color w:val="B46400"/>
          <w:sz w:val="18"/>
        </w:rPr>
        <w:t>CONTROLE CONCENTRADO</w:t>
      </w:r>
    </w:p>
    <w:p>
      <w:r>
        <w:rPr>
          <w:color w:val="808080"/>
          <w:sz w:val="14"/>
        </w:rPr>
        <w:t>Bloco 2028 | cf-art-47-inc-IV | controle_concentrado</w:t>
      </w:r>
    </w:p>
    <w:p>
      <w:pPr>
        <w:ind w:left="288"/>
      </w:pPr>
      <w:r>
        <w:rPr>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Magna, nem configura retrocesso social e violação aos direitos básicos de proteção ao trabalhador insculpidos nos artigos 1º, III e IV, 5º, XXXV, LV e LXXIV, 6º e 7º da Constituição.</w:t>
      </w:r>
    </w:p>
    <w:p>
      <w:pPr>
        <w:ind w:left="288"/>
      </w:pPr>
      <w:r>
        <w:rPr>
          <w:b/>
          <w:color w:val="0050A0"/>
          <w:sz w:val="16"/>
        </w:rPr>
        <w:t>[ADI 5.794, red. do ac. min. Luiz Fux, j. 29-6-2018, P, DJE de 23-4-2019.]</w:t>
      </w:r>
    </w:p>
    <w:p>
      <w:r>
        <w:rPr>
          <w:sz w:val="12"/>
        </w:rPr>
        <w:t>────────────────────────────────────────────────────────────</w:t>
      </w:r>
    </w:p>
    <w:p>
      <w:r>
        <w:rPr>
          <w:b/>
          <w:color w:val="B46400"/>
          <w:sz w:val="18"/>
        </w:rPr>
        <w:t>CONTROLE CONCENTRADO</w:t>
      </w:r>
    </w:p>
    <w:p>
      <w:r>
        <w:rPr>
          <w:color w:val="808080"/>
          <w:sz w:val="14"/>
        </w:rPr>
        <w:t>Bloco 2029 | cf-art-47-inc-IV | controle_concentrado</w:t>
      </w:r>
    </w:p>
    <w:p>
      <w:pPr>
        <w:ind w:left="288"/>
      </w:pPr>
      <w:r>
        <w:rPr>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 Não há violação da isonomia ou da igualdade, uma vez que não ficou demonstrada a inexistência de diferenciação relevante entre os sindicatos patronais e os sindicatos de representação de trabalhadores, no que se refere ao potencial das fontes de custeio.</w:t>
      </w:r>
    </w:p>
    <w:p>
      <w:pPr>
        <w:ind w:left="288"/>
      </w:pPr>
      <w:r>
        <w:rPr>
          <w:b/>
          <w:color w:val="0050A0"/>
          <w:sz w:val="16"/>
        </w:rPr>
        <w:t>[ADI 4.033, rel. min. Joaquim Barbosa, j. 15-9-2010, P, DJE de 7-2-2011.]</w:t>
      </w:r>
    </w:p>
    <w:p>
      <w:r>
        <w:rPr>
          <w:sz w:val="12"/>
        </w:rPr>
        <w:t>────────────────────────────────────────────────────────────</w:t>
      </w:r>
    </w:p>
    <w:p>
      <w:r>
        <w:rPr>
          <w:color w:val="808080"/>
          <w:sz w:val="14"/>
        </w:rPr>
        <w:t>Bloco 2030 | cf-art-47 | sem_categoria</w:t>
      </w:r>
    </w:p>
    <w:p>
      <w:pPr>
        <w:ind w:left="288"/>
      </w:pPr>
      <w:r>
        <w:rPr>
          <w:b/>
          <w:color w:val="0050A0"/>
          <w:sz w:val="16"/>
        </w:rPr>
        <w:t>[ADI 2.522, rel. min. Eros Grau, j. 8-6-2006, P, DJ de 18-8-2006.]</w:t>
      </w:r>
    </w:p>
    <w:p>
      <w:r>
        <w:rPr>
          <w:sz w:val="12"/>
        </w:rPr>
        <w:t>────────────────────────────────────────────────────────────</w:t>
      </w:r>
    </w:p>
    <w:p>
      <w:r>
        <w:rPr>
          <w:color w:val="808080"/>
          <w:sz w:val="14"/>
        </w:rPr>
        <w:t>Bloco 2031 | cf-art-47 | sem_categoria</w:t>
      </w:r>
    </w:p>
    <w:p>
      <w:pPr>
        <w:ind w:left="288"/>
      </w:pPr>
      <w:r>
        <w:rPr>
          <w:sz w:val="18"/>
        </w:rPr>
        <w:t>Vedação de desconto de contribuição sindical. Violação ao art. 8º, IV, c/c o art. 37, VI, da Constituição.</w:t>
      </w:r>
    </w:p>
    <w:p>
      <w:pPr>
        <w:ind w:left="288"/>
      </w:pPr>
      <w:r>
        <w:rPr>
          <w:b/>
          <w:color w:val="0050A0"/>
          <w:sz w:val="16"/>
        </w:rPr>
        <w:t>[ADI 1.416, rel. min. Gilmar Mendes, j. 10-10-2002, P, DJ de 14-11-2002.]</w:t>
      </w:r>
    </w:p>
    <w:p>
      <w:r>
        <w:rPr>
          <w:sz w:val="12"/>
        </w:rPr>
        <w:t>────────────────────────────────────────────────────────────</w:t>
      </w:r>
    </w:p>
    <w:p>
      <w:r>
        <w:rPr>
          <w:color w:val="808080"/>
          <w:sz w:val="14"/>
        </w:rPr>
        <w:t>Bloco 2032 | cf-art-47 | sem_categoria</w:t>
      </w:r>
    </w:p>
    <w:p>
      <w:pPr>
        <w:ind w:left="288"/>
      </w:pPr>
      <w:r>
        <w:rPr>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50A0"/>
          <w:sz w:val="16"/>
        </w:rPr>
        <w:t>[ADI 1.088, rel. min. Nelson Jobim, j. 20-2-2002, P, DJ de 22-11-2002.]</w:t>
      </w:r>
    </w:p>
    <w:p>
      <w:r>
        <w:rPr>
          <w:sz w:val="12"/>
        </w:rPr>
        <w:t>────────────────────────────────────────────────────────────</w:t>
      </w:r>
    </w:p>
    <w:p>
      <w:r>
        <w:rPr>
          <w:color w:val="808080"/>
          <w:sz w:val="14"/>
        </w:rPr>
        <w:t>Bloco 2033 | cf-art-47 | sem_categoria</w:t>
      </w:r>
    </w:p>
    <w:p>
      <w:pPr>
        <w:ind w:left="288"/>
      </w:pPr>
      <w:r>
        <w:rPr>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50A0"/>
          <w:sz w:val="16"/>
        </w:rPr>
        <w:t>[ADI 962 MC, rel. min. Ilmar Galvão, j. 11-11-1993, P, DJ de 11-2-1994.]</w:t>
      </w:r>
    </w:p>
    <w:p>
      <w:r>
        <w:rPr>
          <w:sz w:val="12"/>
        </w:rPr>
        <w:t>────────────────────────────────────────────────────────────</w:t>
      </w:r>
    </w:p>
    <w:p>
      <w:r>
        <w:rPr>
          <w:b/>
          <w:color w:val="B46400"/>
          <w:sz w:val="18"/>
        </w:rPr>
        <w:t>REPERCUSSAO GERAL</w:t>
      </w:r>
    </w:p>
    <w:p>
      <w:r>
        <w:rPr>
          <w:color w:val="808080"/>
          <w:sz w:val="14"/>
        </w:rPr>
        <w:t>Bloco 2034 | cf-art-47 | repercussao_geral</w:t>
      </w:r>
    </w:p>
    <w:p>
      <w:pPr>
        <w:ind w:left="288"/>
      </w:pPr>
      <w:r>
        <w:rPr>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 com mérito julgado.] O reconhecimento da constitucionalidade da contribuição assistencial não autoriza a cobrança retroativa dos empregados não sindicalizados durante o período em que reconhecida sua inconstitucionalidade por força de decisão do STF, posteriormente retificada, tendo em vista os princípios da segurança jurídica e confiança legítima. É indevida qualquer interferência de terceiros,</w:t>
      </w:r>
      <w:r>
        <w:rPr>
          <w:color w:val="A0A0A0"/>
          <w:sz w:val="14"/>
        </w:rPr>
        <w:t xml:space="preserve"> [...+521 chars]</w:t>
      </w:r>
    </w:p>
    <w:p>
      <w:pPr>
        <w:ind w:left="288"/>
      </w:pPr>
      <w:r>
        <w:rPr>
          <w:b/>
          <w:color w:val="0050A0"/>
          <w:sz w:val="16"/>
        </w:rPr>
        <w:t>[ARE 1.018.459 ED-ED, rel. min. Gilmar Mendes, j. 26.11.2025, P, DJE de 09.12.2025.]</w:t>
      </w:r>
    </w:p>
    <w:p>
      <w:r>
        <w:rPr>
          <w:sz w:val="12"/>
        </w:rPr>
        <w:t>────────────────────────────────────────────────────────────</w:t>
      </w:r>
    </w:p>
    <w:p>
      <w:r>
        <w:rPr>
          <w:b/>
          <w:color w:val="B46400"/>
          <w:sz w:val="18"/>
        </w:rPr>
        <w:t>JULGADO CORRELATO</w:t>
      </w:r>
    </w:p>
    <w:p>
      <w:r>
        <w:rPr>
          <w:color w:val="808080"/>
          <w:sz w:val="14"/>
        </w:rPr>
        <w:t>Bloco 2035 | cf-art-47 | julgado_correlato</w:t>
      </w:r>
    </w:p>
    <w:p>
      <w:pPr>
        <w:ind w:left="288"/>
      </w:pPr>
      <w:r>
        <w:rPr>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existência de lei específica regulamentando sua instituição.</w:t>
        <w:br/>
        <w:t>[ARE 807.155 AgR, rel. min. Roberto Barroso, j. 7-10-2014, 1ª T, DJE de 28-10-2014.]</w:t>
        <w:br/>
        <w:t xml:space="preserve">Vide ADI 5.794, rel. min. Edson Fachin, j. 29-6-2018, P, DJE de 23-4-2019 Descabe confundir filiação, sempre a depender da manifestação de vontade do prestador dos serviços ou da pessoa jurídica de direito privado que integre a categoria econômica, com o </w:t>
      </w:r>
      <w:r>
        <w:rPr>
          <w:color w:val="A0A0A0"/>
          <w:sz w:val="14"/>
        </w:rPr>
        <w:t xml:space="preserve"> [...+485 chars]</w:t>
      </w:r>
    </w:p>
    <w:p>
      <w:pPr>
        <w:ind w:left="288"/>
      </w:pPr>
      <w:r>
        <w:rPr>
          <w:b/>
          <w:color w:val="0050A0"/>
          <w:sz w:val="16"/>
        </w:rPr>
        <w:t>[RE 189.960, voto do min. Marco Aurélio, j. 7-11-2000, 2ª T, DJ de 10-8-2001.]</w:t>
      </w:r>
    </w:p>
    <w:p>
      <w:r>
        <w:rPr>
          <w:sz w:val="12"/>
        </w:rPr>
        <w:t>────────────────────────────────────────────────────────────</w:t>
      </w:r>
    </w:p>
    <w:p>
      <w:r>
        <w:rPr>
          <w:b/>
          <w:color w:val="B46400"/>
          <w:sz w:val="18"/>
        </w:rPr>
        <w:t>JULGADO CORRELATO</w:t>
      </w:r>
    </w:p>
    <w:p>
      <w:r>
        <w:rPr>
          <w:color w:val="808080"/>
          <w:sz w:val="14"/>
        </w:rPr>
        <w:t>Bloco 2036 | cf-art-47 | julgado_correlato</w:t>
      </w:r>
    </w:p>
    <w:p>
      <w:pPr>
        <w:ind w:left="288"/>
      </w:pPr>
      <w:r>
        <w:rPr>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50A0"/>
          <w:sz w:val="16"/>
        </w:rPr>
        <w:t>[RE 161.547, rel. min. Sepúlveda Pertence, j. 24-3-1998, 1ª T, DJ de 8-5-1998.]</w:t>
      </w:r>
    </w:p>
    <w:p>
      <w:r>
        <w:rPr>
          <w:sz w:val="12"/>
        </w:rPr>
        <w:t>────────────────────────────────────────────────────────────</w:t>
      </w:r>
    </w:p>
    <w:p>
      <w:r>
        <w:rPr>
          <w:b/>
          <w:color w:val="B46400"/>
          <w:sz w:val="18"/>
        </w:rPr>
        <w:t>CONTROLE CONCENTRADO</w:t>
      </w:r>
    </w:p>
    <w:p>
      <w:r>
        <w:rPr>
          <w:color w:val="808080"/>
          <w:sz w:val="14"/>
        </w:rPr>
        <w:t>Bloco 2037 | cf-art-47-inc-V | controle_concentrado</w:t>
      </w:r>
    </w:p>
    <w:p>
      <w:pPr>
        <w:ind w:left="288"/>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50A0"/>
          <w:sz w:val="16"/>
        </w:rPr>
        <w:t>[ADI 5.251, rel. min. Marco Aurélio, j. 8-4-2021, P, DJE de 16-4-2021.]</w:t>
      </w:r>
    </w:p>
    <w:p>
      <w:r>
        <w:rPr>
          <w:sz w:val="12"/>
        </w:rPr>
        <w:t>────────────────────────────────────────────────────────────</w:t>
      </w:r>
    </w:p>
    <w:p>
      <w:r>
        <w:rPr>
          <w:b/>
          <w:color w:val="B46400"/>
          <w:sz w:val="18"/>
        </w:rPr>
        <w:t>CONTROLE CONCENTRADO</w:t>
      </w:r>
    </w:p>
    <w:p>
      <w:r>
        <w:rPr>
          <w:color w:val="808080"/>
          <w:sz w:val="14"/>
        </w:rPr>
        <w:t>Bloco 2038 | cf-art-47-inc-V | controle_concentrado</w:t>
      </w:r>
    </w:p>
    <w:p>
      <w:pPr>
        <w:ind w:left="288"/>
      </w:pPr>
      <w:r>
        <w:rPr>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50A0"/>
          <w:sz w:val="16"/>
        </w:rPr>
        <w:t>[ADI 2.811, rel. min. Rosa Weber, j. 25-10-2019, P, DJE de 7-11-2019.]</w:t>
      </w:r>
    </w:p>
    <w:p>
      <w:r>
        <w:rPr>
          <w:sz w:val="12"/>
        </w:rPr>
        <w:t>────────────────────────────────────────────────────────────</w:t>
      </w:r>
    </w:p>
    <w:p>
      <w:r>
        <w:rPr>
          <w:b/>
          <w:color w:val="B46400"/>
          <w:sz w:val="18"/>
        </w:rPr>
        <w:t>CONTROLE CONCENTRADO</w:t>
      </w:r>
    </w:p>
    <w:p>
      <w:r>
        <w:rPr>
          <w:color w:val="808080"/>
          <w:sz w:val="14"/>
        </w:rPr>
        <w:t>Bloco 2039 | cf-art-47-inc-V | controle_concentrado</w:t>
      </w:r>
    </w:p>
    <w:p>
      <w:pPr>
        <w:ind w:left="288"/>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50A0"/>
          <w:sz w:val="16"/>
        </w:rPr>
        <w:t>[ADI 3.464, rel. min. Menezes Direito, j. 29-10-2008, P, DJE de 6-3-2009.]</w:t>
      </w:r>
    </w:p>
    <w:p>
      <w:r>
        <w:rPr>
          <w:sz w:val="12"/>
        </w:rPr>
        <w:t>────────────────────────────────────────────────────────────</w:t>
      </w:r>
    </w:p>
    <w:p>
      <w:r>
        <w:rPr>
          <w:b/>
          <w:color w:val="B46400"/>
          <w:sz w:val="18"/>
        </w:rPr>
        <w:t>CONTROLE CONCENTRADO</w:t>
      </w:r>
    </w:p>
    <w:p>
      <w:r>
        <w:rPr>
          <w:color w:val="808080"/>
          <w:sz w:val="14"/>
        </w:rPr>
        <w:t>Bloco 2040 | cf-art-47-inc-VI | controle_concentrado</w:t>
      </w:r>
    </w:p>
    <w:p>
      <w:pPr>
        <w:ind w:left="288"/>
      </w:pPr>
      <w:r>
        <w:rPr>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50A0"/>
          <w:sz w:val="16"/>
        </w:rPr>
        <w:t>[ADI 3.587, rel. min. Gilmar Mendes, j. 12-12-2007, P, DJE de 22-2-2008.]</w:t>
      </w:r>
    </w:p>
    <w:p>
      <w:r>
        <w:rPr>
          <w:sz w:val="12"/>
        </w:rPr>
        <w:t>────────────────────────────────────────────────────────────</w:t>
      </w:r>
    </w:p>
    <w:p>
      <w:r>
        <w:rPr>
          <w:b/>
          <w:color w:val="B46400"/>
          <w:sz w:val="18"/>
        </w:rPr>
        <w:t>JULGADO CORRELATO</w:t>
      </w:r>
    </w:p>
    <w:p>
      <w:r>
        <w:rPr>
          <w:color w:val="808080"/>
          <w:sz w:val="14"/>
        </w:rPr>
        <w:t>Bloco 2041 | cf-art-47-inc-VI | julgado_correlato</w:t>
      </w:r>
    </w:p>
    <w:p>
      <w:pPr>
        <w:ind w:left="288"/>
      </w:pPr>
      <w:r>
        <w:rPr>
          <w:sz w:val="18"/>
        </w:rPr>
        <w:t>Participação de sindicato na Mesa Nacional de Negociação Permanente. Limitação a sindicatos de âmbito nacional.</w:t>
      </w:r>
    </w:p>
    <w:p>
      <w:pPr>
        <w:ind w:left="288"/>
      </w:pPr>
      <w:r>
        <w:rPr>
          <w:b/>
          <w:color w:val="0050A0"/>
          <w:sz w:val="16"/>
        </w:rPr>
        <w:t>[RMS 31.587, rel. min. Cármen Lúcia, j. 2-10-2012, 2ª T, DJE de 29-10-2012.]</w:t>
      </w:r>
    </w:p>
    <w:p>
      <w:r>
        <w:rPr>
          <w:sz w:val="12"/>
        </w:rPr>
        <w:t>────────────────────────────────────────────────────────────</w:t>
      </w:r>
    </w:p>
    <w:p>
      <w:r>
        <w:rPr>
          <w:b/>
          <w:color w:val="B46400"/>
          <w:sz w:val="18"/>
        </w:rPr>
        <w:t>JULGADO CORRELATO</w:t>
      </w:r>
    </w:p>
    <w:p>
      <w:r>
        <w:rPr>
          <w:color w:val="808080"/>
          <w:sz w:val="14"/>
        </w:rPr>
        <w:t>Bloco 2042 | cf-art-47-inc-VIII | julgado_correlato</w:t>
      </w:r>
    </w:p>
    <w:p>
      <w:pPr>
        <w:ind w:left="288"/>
      </w:pPr>
      <w:r>
        <w:rPr>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25-6-2012]. Compete ao empregador, sob pena de pagamento de indenização compensatória ao empregado/dirigente sindical, o ônus de comprovar a ocorrência de razões de ordem técnica, econômica ou financeira aptas a afastar, excepcionalmente, a incidência da garantia constitucional da estabilidade provisória do dirigente sindical, nas hipóteses de cessação das atividades empresariais.</w:t>
      </w:r>
    </w:p>
    <w:p>
      <w:pPr>
        <w:ind w:left="288"/>
      </w:pPr>
      <w:r>
        <w:rPr>
          <w:b/>
          <w:color w:val="0050A0"/>
          <w:sz w:val="16"/>
        </w:rPr>
        <w:t>[AI 454.064 AgR, rel. min. Celso de Mello, j. 14-3-2006, 2ª T, DJE de 5-2-2013.]</w:t>
      </w:r>
    </w:p>
    <w:p>
      <w:r>
        <w:rPr>
          <w:sz w:val="12"/>
        </w:rPr>
        <w:t>────────────────────────────────────────────────────────────</w:t>
      </w:r>
    </w:p>
    <w:p>
      <w:r>
        <w:rPr>
          <w:b/>
          <w:color w:val="B46400"/>
          <w:sz w:val="18"/>
        </w:rPr>
        <w:t>JULGADO CORRELATO</w:t>
      </w:r>
    </w:p>
    <w:p>
      <w:r>
        <w:rPr>
          <w:color w:val="808080"/>
          <w:sz w:val="14"/>
        </w:rPr>
        <w:t>Bloco 2043 | cf-art-47-inc-VIII | julgado_correlato</w:t>
      </w:r>
    </w:p>
    <w:p>
      <w:pPr>
        <w:ind w:left="288"/>
      </w:pPr>
      <w:r>
        <w:rPr>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50A0"/>
          <w:sz w:val="16"/>
        </w:rPr>
        <w:t>[RE 222.334, rel. min. Maurício Corrêa, j. 30-10-2001, 2ª T, DJ de 8-3-2002.]</w:t>
      </w:r>
    </w:p>
    <w:p>
      <w:r>
        <w:rPr>
          <w:sz w:val="12"/>
        </w:rPr>
        <w:t>────────────────────────────────────────────────────────────</w:t>
      </w:r>
    </w:p>
    <w:p>
      <w:r>
        <w:rPr>
          <w:b/>
          <w:color w:val="B46400"/>
          <w:sz w:val="18"/>
        </w:rPr>
        <w:t>JULGADO CORRELATO</w:t>
      </w:r>
    </w:p>
    <w:p>
      <w:r>
        <w:rPr>
          <w:color w:val="808080"/>
          <w:sz w:val="14"/>
        </w:rPr>
        <w:t>Bloco 2044 | cf-art-47-inc-VIII | julgado_correlato</w:t>
      </w:r>
    </w:p>
    <w:p>
      <w:pPr>
        <w:ind w:left="288"/>
      </w:pPr>
      <w:r>
        <w:rPr>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50A0"/>
          <w:sz w:val="16"/>
        </w:rPr>
        <w:t>[RE 248.282, rel. min. Marco Aurélio, j. 13-2-2001, 2ª T, DJ de 27-4-2001.]</w:t>
      </w:r>
    </w:p>
    <w:p>
      <w:r>
        <w:rPr>
          <w:sz w:val="12"/>
        </w:rPr>
        <w:t>────────────────────────────────────────────────────────────</w:t>
      </w:r>
    </w:p>
    <w:p>
      <w:r>
        <w:rPr>
          <w:b/>
          <w:color w:val="B46400"/>
          <w:sz w:val="18"/>
        </w:rPr>
        <w:t>JULGADO CORRELATO</w:t>
      </w:r>
    </w:p>
    <w:p>
      <w:r>
        <w:rPr>
          <w:color w:val="808080"/>
          <w:sz w:val="14"/>
        </w:rPr>
        <w:t>Bloco 2045 | cf-art-47-inc-VIII | julgado_correlato</w:t>
      </w:r>
    </w:p>
    <w:p>
      <w:pPr>
        <w:ind w:left="288"/>
      </w:pPr>
      <w:r>
        <w:rPr>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50A0"/>
          <w:sz w:val="16"/>
        </w:rPr>
        <w:t>[RE 217.355, rel. min. Maurício Corrêa, j. 29-8-2000, 2ª T, DJ de 2-2-2001.]</w:t>
      </w:r>
    </w:p>
    <w:p>
      <w:r>
        <w:rPr>
          <w:sz w:val="12"/>
        </w:rPr>
        <w:t>────────────────────────────────────────────────────────────</w:t>
      </w:r>
    </w:p>
    <w:p>
      <w:r>
        <w:rPr>
          <w:b/>
          <w:color w:val="B46400"/>
          <w:sz w:val="18"/>
        </w:rPr>
        <w:t>JULGADO CORRELATO</w:t>
      </w:r>
    </w:p>
    <w:p>
      <w:r>
        <w:rPr>
          <w:color w:val="808080"/>
          <w:sz w:val="14"/>
        </w:rPr>
        <w:t>Bloco 2046 | cf-art-47-inc-VIII | julgado_correlato</w:t>
      </w:r>
    </w:p>
    <w:p>
      <w:pPr>
        <w:ind w:left="288"/>
      </w:pPr>
      <w:r>
        <w:rPr>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50A0"/>
          <w:sz w:val="16"/>
        </w:rPr>
        <w:t>[RE 183.884, rel. min. Sepúlveda Pertence, j. 8-6-1999, 1ª T, DJ de 13-8-1999.]</w:t>
      </w:r>
    </w:p>
    <w:p>
      <w:r>
        <w:rPr>
          <w:sz w:val="12"/>
        </w:rPr>
        <w:t>────────────────────────────────────────────────────────────</w:t>
      </w:r>
    </w:p>
    <w:p>
      <w:r>
        <w:rPr>
          <w:b/>
          <w:color w:val="B46400"/>
          <w:sz w:val="18"/>
        </w:rPr>
        <w:t>JULGADO CORRELATO</w:t>
      </w:r>
    </w:p>
    <w:p>
      <w:r>
        <w:rPr>
          <w:color w:val="808080"/>
          <w:sz w:val="14"/>
        </w:rPr>
        <w:t>Bloco 2047 | cf-art-47-inc-VIII | julgado_correlato</w:t>
      </w:r>
    </w:p>
    <w:p>
      <w:pPr>
        <w:ind w:left="288"/>
      </w:pPr>
      <w:r>
        <w:rPr>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50A0"/>
          <w:sz w:val="16"/>
        </w:rPr>
        <w:t>[RE 224.667, rel. min. Marco Aurélio, j. 13-4-1999, 2ª T, DJ de 4-6-1999.]</w:t>
      </w:r>
    </w:p>
    <w:p>
      <w:r>
        <w:rPr>
          <w:sz w:val="12"/>
        </w:rPr>
        <w:t>────────────────────────────────────────────────────────────</w:t>
      </w:r>
    </w:p>
    <w:p>
      <w:r>
        <w:rPr>
          <w:b/>
          <w:color w:val="B46400"/>
          <w:sz w:val="18"/>
        </w:rPr>
        <w:t>JULGADO CORRELATO</w:t>
      </w:r>
    </w:p>
    <w:p>
      <w:r>
        <w:rPr>
          <w:color w:val="808080"/>
          <w:sz w:val="14"/>
        </w:rPr>
        <w:t>Bloco 2048 | cf-art-47-inc-VIII | julgado_correlato</w:t>
      </w:r>
    </w:p>
    <w:p>
      <w:pPr>
        <w:ind w:left="288"/>
      </w:pPr>
      <w:r>
        <w:rPr>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50A0"/>
          <w:sz w:val="16"/>
        </w:rPr>
        <w:t>[RE 208.436, rel. min. Ilmar Galvão, j. 13-10-1998, 1ª T, DJ de 26-3-1999.]</w:t>
      </w:r>
    </w:p>
    <w:p>
      <w:r>
        <w:rPr>
          <w:sz w:val="12"/>
        </w:rPr>
        <w:t>────────────────────────────────────────────────────────────</w:t>
      </w:r>
    </w:p>
    <w:p>
      <w:r>
        <w:rPr>
          <w:b/>
          <w:color w:val="B46400"/>
          <w:sz w:val="18"/>
        </w:rPr>
        <w:t>JULGADO CORRELATO</w:t>
      </w:r>
    </w:p>
    <w:p>
      <w:r>
        <w:rPr>
          <w:color w:val="808080"/>
          <w:sz w:val="14"/>
        </w:rPr>
        <w:t>Bloco 2049 | cf-art-47-inc-VIII | julgado_correlato</w:t>
      </w:r>
    </w:p>
    <w:p>
      <w:pPr>
        <w:ind w:left="288"/>
      </w:pPr>
      <w:r>
        <w:rPr>
          <w:sz w:val="18"/>
        </w:rPr>
        <w:t>A condição de dirigente ou representante sindical não impede a exoneração do servidor público estatutário, regularmente reprovado em estágio probatório (...).</w:t>
      </w:r>
    </w:p>
    <w:p>
      <w:pPr>
        <w:ind w:left="288"/>
      </w:pPr>
      <w:r>
        <w:rPr>
          <w:b/>
          <w:color w:val="0050A0"/>
          <w:sz w:val="16"/>
        </w:rPr>
        <w:t>[RE 204.625, rel. min. Octavio Gallotti, j. 2-10-1998, 1ª T, DJ de 12-5-2000.]</w:t>
      </w:r>
    </w:p>
    <w:p>
      <w:r>
        <w:rPr>
          <w:sz w:val="12"/>
        </w:rPr>
        <w:t>────────────────────────────────────────────────────────────</w:t>
      </w:r>
    </w:p>
    <w:p>
      <w:r>
        <w:rPr>
          <w:b/>
          <w:color w:val="B46400"/>
          <w:sz w:val="18"/>
        </w:rPr>
        <w:t>JULGADO CORRELATO</w:t>
      </w:r>
    </w:p>
    <w:p>
      <w:r>
        <w:rPr>
          <w:color w:val="808080"/>
          <w:sz w:val="14"/>
        </w:rPr>
        <w:t>Bloco 2050 | cf-art-47-inc-VIII | julgado_correlato</w:t>
      </w:r>
    </w:p>
    <w:p>
      <w:pPr>
        <w:ind w:left="288"/>
      </w:pPr>
      <w:r>
        <w:rPr>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estejam os seus dirigentes ao abrigo da estabilidade sindical: é "interpretação pedestre", que esvazia de eficácia aquela garantia constitucional, no momento talvez em que ela se apresenta mais necessária, a da fundação da entidade de classe.</w:t>
      </w:r>
    </w:p>
    <w:p>
      <w:pPr>
        <w:ind w:left="288"/>
      </w:pPr>
      <w:r>
        <w:rPr>
          <w:b/>
          <w:color w:val="0050A0"/>
          <w:sz w:val="16"/>
        </w:rPr>
        <w:t>[RE 205.107, rel. min. Sepúlveda Pertence, j. 6-8-1998, P, DJ de 25-9-1998.]</w:t>
      </w:r>
    </w:p>
    <w:p>
      <w:r>
        <w:rPr>
          <w:sz w:val="12"/>
        </w:rPr>
        <w:t>────────────────────────────────────────────────────────────</w:t>
      </w:r>
    </w:p>
    <w:p>
      <w:r>
        <w:rPr>
          <w:b/>
          <w:color w:val="B46400"/>
          <w:sz w:val="18"/>
        </w:rPr>
        <w:t>JULGADO CORRELATO</w:t>
      </w:r>
    </w:p>
    <w:p>
      <w:r>
        <w:rPr>
          <w:color w:val="808080"/>
          <w:sz w:val="14"/>
        </w:rPr>
        <w:t>Bloco 2051 | cf-art-47-inc-VIII | julgado_correlato</w:t>
      </w:r>
    </w:p>
    <w:p>
      <w:pPr>
        <w:ind w:left="288"/>
      </w:pPr>
      <w:r>
        <w:rPr>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50A0"/>
          <w:sz w:val="16"/>
        </w:rPr>
        <w:t>[MS 21.143, rel. min. Marco Aurélio, j. 27-9-1995, P, DJ de 25-9-1998.]</w:t>
      </w:r>
    </w:p>
    <w:p>
      <w:r>
        <w:rPr>
          <w:sz w:val="12"/>
        </w:rPr>
        <w:t>────────────────────────────────────────────────────────────</w:t>
      </w:r>
    </w:p>
    <w:p>
      <w:r>
        <w:rPr>
          <w:b/>
          <w:color w:val="B46400"/>
          <w:sz w:val="18"/>
        </w:rPr>
        <w:t>JULGADO CORRELATO</w:t>
      </w:r>
    </w:p>
    <w:p>
      <w:r>
        <w:rPr>
          <w:color w:val="808080"/>
          <w:sz w:val="14"/>
        </w:rPr>
        <w:t>Bloco 2052 | cf-art-47-inc-VIII | julgado_correlato</w:t>
      </w:r>
    </w:p>
    <w:p>
      <w:pPr>
        <w:ind w:left="288"/>
      </w:pPr>
      <w:r>
        <w:rPr>
          <w:sz w:val="18"/>
        </w:rPr>
        <w:t>Parágrafo único. As disposições deste artigo aplicam-se à organização de sindicatos rurais e de colônias de pescadores, atendidas as condições que a lei estabelecer.</w:t>
      </w:r>
    </w:p>
    <w:p>
      <w:r>
        <w:rPr>
          <w:sz w:val="12"/>
        </w:rPr>
        <w:t>────────────────────────────────────────────────────────────</w:t>
      </w:r>
    </w:p>
    <w:p>
      <w:r>
        <w:rPr>
          <w:b/>
          <w:color w:val="B46400"/>
          <w:sz w:val="18"/>
        </w:rPr>
        <w:t>CONTROLE CONCENTRADO</w:t>
      </w:r>
    </w:p>
    <w:p>
      <w:r>
        <w:rPr>
          <w:color w:val="808080"/>
          <w:sz w:val="14"/>
        </w:rPr>
        <w:t>Bloco 2053 | cf-art-47-inc-VIII | controle_concentrado</w:t>
      </w:r>
    </w:p>
    <w:p>
      <w:pPr>
        <w:ind w:left="288"/>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50A0"/>
          <w:sz w:val="16"/>
        </w:rPr>
        <w:t>[ADI 3.464, rel. min. Menezes Direito, j. 29-10-2008, P, DJE de 6-3-2009.]</w:t>
      </w:r>
    </w:p>
    <w:p>
      <w:r>
        <w:rPr>
          <w:sz w:val="12"/>
        </w:rPr>
        <w:t>────────────────────────────────────────────────────────────</w:t>
      </w:r>
    </w:p>
    <w:p>
      <w:pPr>
        <w:pStyle w:val="Heading1"/>
      </w:pPr>
      <w:r>
        <w:t>Art. 9</w:t>
      </w:r>
    </w:p>
    <w:p>
      <w:r>
        <w:rPr>
          <w:b/>
          <w:color w:val="B46400"/>
          <w:sz w:val="18"/>
        </w:rPr>
        <w:t>SUMULA</w:t>
      </w:r>
    </w:p>
    <w:p>
      <w:r>
        <w:rPr>
          <w:color w:val="808080"/>
          <w:sz w:val="14"/>
        </w:rPr>
        <w:t>Bloco 2054 | cf-art-9 | sumula</w:t>
      </w:r>
    </w:p>
    <w:p>
      <w:pPr>
        <w:ind w:left="288"/>
      </w:pPr>
      <w:r>
        <w:rPr>
          <w:sz w:val="18"/>
        </w:rPr>
        <w:t>A simples adesão à greve não constitui falta grave.</w:t>
      </w:r>
    </w:p>
    <w:p>
      <w:pPr>
        <w:ind w:left="288"/>
      </w:pPr>
      <w:r>
        <w:rPr>
          <w:b/>
          <w:color w:val="0050A0"/>
          <w:sz w:val="16"/>
        </w:rPr>
        <w:t>[Súmula 316.]</w:t>
      </w:r>
    </w:p>
    <w:p>
      <w:r>
        <w:rPr>
          <w:sz w:val="12"/>
        </w:rPr>
        <w:t>────────────────────────────────────────────────────────────</w:t>
      </w:r>
    </w:p>
    <w:p>
      <w:r>
        <w:rPr>
          <w:b/>
          <w:color w:val="B46400"/>
          <w:sz w:val="18"/>
        </w:rPr>
        <w:t>JULGADO CORRELATO</w:t>
      </w:r>
    </w:p>
    <w:p>
      <w:r>
        <w:rPr>
          <w:color w:val="808080"/>
          <w:sz w:val="14"/>
        </w:rPr>
        <w:t>Bloco 2055 | cf-art-9 | julgado_correlato</w:t>
      </w:r>
    </w:p>
    <w:p>
      <w:pPr>
        <w:ind w:left="288"/>
      </w:pPr>
      <w:r>
        <w:rPr>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50A0"/>
          <w:sz w:val="16"/>
        </w:rPr>
        <w:t>[RE 184.083, rel. min. Marco Aurélio, j. 7-11-2000, 2ª T, DJ de 18-5-2001.]</w:t>
      </w:r>
    </w:p>
    <w:p>
      <w:r>
        <w:rPr>
          <w:sz w:val="12"/>
        </w:rPr>
        <w:t>────────────────────────────────────────────────────────────</w:t>
      </w:r>
    </w:p>
    <w:p>
      <w:r>
        <w:rPr>
          <w:b/>
          <w:color w:val="B46400"/>
          <w:sz w:val="18"/>
        </w:rPr>
        <w:t>REPERCUSSAO GERAL</w:t>
      </w:r>
    </w:p>
    <w:p>
      <w:r>
        <w:rPr>
          <w:color w:val="808080"/>
          <w:sz w:val="14"/>
        </w:rPr>
        <w:t>Bloco 2056 | cf-art-9-par-1 | repercussao_geral</w:t>
      </w:r>
    </w:p>
    <w:p>
      <w:pPr>
        <w:ind w:left="288"/>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50A0"/>
          <w:sz w:val="16"/>
        </w:rPr>
        <w:t>[ARE 654.432, red. do ac. min. Alexandre de Moraes, j. 5-4-2017, P, DJE de 11-6-2018, Tema 541, com mérito julgado.]</w:t>
      </w:r>
    </w:p>
    <w:p>
      <w:r>
        <w:rPr>
          <w:sz w:val="12"/>
        </w:rPr>
        <w:t>────────────────────────────────────────────────────────────</w:t>
      </w:r>
    </w:p>
    <w:p>
      <w:r>
        <w:rPr>
          <w:b/>
          <w:color w:val="B46400"/>
          <w:sz w:val="18"/>
        </w:rPr>
        <w:t>JULGADO CORRELATO</w:t>
      </w:r>
    </w:p>
    <w:p>
      <w:r>
        <w:rPr>
          <w:color w:val="808080"/>
          <w:sz w:val="14"/>
        </w:rPr>
        <w:t>Bloco 2057 | cf-art-9-par-1 | julgado_correlato</w:t>
      </w:r>
    </w:p>
    <w:p>
      <w:pPr>
        <w:ind w:left="288"/>
      </w:pPr>
      <w:r>
        <w:rPr>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 § 1º), de outro.</w:t>
      </w:r>
    </w:p>
    <w:p>
      <w:pPr>
        <w:ind w:left="288"/>
      </w:pPr>
      <w:r>
        <w:rPr>
          <w:b/>
          <w:color w:val="0050A0"/>
          <w:sz w:val="16"/>
        </w:rPr>
        <w:t>[MI 708, rel. min. Gilmar Mendes, j. 25-10-2007, P, DJE de 31-10-2008.]</w:t>
      </w:r>
    </w:p>
    <w:p>
      <w:r>
        <w:rPr>
          <w:sz w:val="12"/>
        </w:rPr>
        <w:t>────────────────────────────────────────────────────────────</w:t>
      </w:r>
    </w:p>
    <w:p>
      <w:r>
        <w:rPr>
          <w:b/>
          <w:color w:val="B46400"/>
          <w:sz w:val="18"/>
        </w:rPr>
        <w:t>JULGADO CORRELATO</w:t>
      </w:r>
    </w:p>
    <w:p>
      <w:r>
        <w:rPr>
          <w:color w:val="808080"/>
          <w:sz w:val="14"/>
        </w:rPr>
        <w:t>Bloco 2058 | cf-art-9-par-2 | julgado_correlato</w:t>
      </w:r>
    </w:p>
    <w:p>
      <w:pPr>
        <w:ind w:left="288"/>
      </w:pPr>
      <w:r>
        <w:rPr>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50A0"/>
          <w:sz w:val="16"/>
        </w:rPr>
        <w:t>[AI 282.682 AgR, rel. min. Celso de Mello, j. 14-5-2002, 2ª T, DJ de 21-6-2002.]</w:t>
      </w:r>
    </w:p>
    <w:p>
      <w:r>
        <w:rPr>
          <w:sz w:val="12"/>
        </w:rPr>
        <w:t>────────────────────────────────────────────────────────────</w:t>
      </w:r>
    </w:p>
    <w:p>
      <w:r>
        <w:rPr>
          <w:b/>
          <w:color w:val="B46400"/>
          <w:sz w:val="18"/>
        </w:rPr>
        <w:t>JULGADO CORRELATO</w:t>
      </w:r>
    </w:p>
    <w:p>
      <w:r>
        <w:rPr>
          <w:color w:val="808080"/>
          <w:sz w:val="14"/>
        </w:rPr>
        <w:t>Bloco 2059 | cf-art-9-par-2 | julgado_correlato</w:t>
      </w:r>
    </w:p>
    <w:p>
      <w:pPr>
        <w:ind w:left="288"/>
      </w:pPr>
      <w:r>
        <w:rPr>
          <w:sz w:val="18"/>
        </w:rPr>
        <w:t>Art. 10. É assegurada a participação dos trabalhadores e empregadores nos colegiados dos órgãos públicos em que seus interesses profissionais ou previdenciários sejam objeto de discussão e deliberação. Art. 11. Nas empresas de mais de duzentos empregados, é assegurada a eleição de um representante destes com a finalidade exclusiva de promover-lhes o entendimento direto com os empregadores. CAPÍTULO III Da Nacionalidade SUMÁRIO Art. 12. São brasileiros:</w:t>
      </w:r>
    </w:p>
    <w:p>
      <w:r>
        <w:rPr>
          <w:sz w:val="12"/>
        </w:rPr>
        <w:t>────────────────────────────────────────────────────────────</w:t>
      </w:r>
    </w:p>
    <w:p>
      <w:r>
        <w:rPr>
          <w:b/>
          <w:color w:val="B46400"/>
          <w:sz w:val="18"/>
        </w:rPr>
        <w:t>JULGADO CORRELATO</w:t>
      </w:r>
    </w:p>
    <w:p>
      <w:r>
        <w:rPr>
          <w:color w:val="808080"/>
          <w:sz w:val="14"/>
        </w:rPr>
        <w:t>Bloco 2060 | cf-art-9-par-2 | julgado_correlato</w:t>
      </w:r>
    </w:p>
    <w:p>
      <w:pPr>
        <w:ind w:left="288"/>
      </w:pPr>
      <w:r>
        <w:rPr>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50A0"/>
          <w:sz w:val="16"/>
        </w:rPr>
        <w:t>[HC 83.113 QO, rel. min. Celso de Mello, j. 26-6-2003, 2ª T, DJ de 29-8-2003.)</w:t>
      </w:r>
    </w:p>
    <w:p>
      <w:r>
        <w:rPr>
          <w:sz w:val="12"/>
        </w:rPr>
        <w:t>────────────────────────────────────────────────────────────</w:t>
      </w:r>
    </w:p>
    <w:p>
      <w:r>
        <w:rPr>
          <w:b/>
          <w:color w:val="B46400"/>
          <w:sz w:val="18"/>
        </w:rPr>
        <w:t>JULGADO CORRELATO</w:t>
      </w:r>
    </w:p>
    <w:p>
      <w:r>
        <w:rPr>
          <w:color w:val="808080"/>
          <w:sz w:val="14"/>
        </w:rPr>
        <w:t>Bloco 2061 | cf-art-9-par-2-inc-I | julgado_correlato</w:t>
      </w:r>
    </w:p>
    <w:p>
      <w:pPr>
        <w:ind w:left="288"/>
      </w:pPr>
      <w:r>
        <w:rPr>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50A0"/>
          <w:sz w:val="16"/>
        </w:rPr>
        <w:t>[HC 83.450, rel. min. Marco Aurélio, red. do ac. min. Nelson Jobim, j. 26-8-2004, P, DJ de 4-3-2005.]</w:t>
      </w:r>
    </w:p>
    <w:p>
      <w:r>
        <w:rPr>
          <w:sz w:val="12"/>
        </w:rPr>
        <w:t>────────────────────────────────────────────────────────────</w:t>
      </w:r>
    </w:p>
    <w:p>
      <w:r>
        <w:rPr>
          <w:b/>
          <w:color w:val="B46400"/>
          <w:sz w:val="18"/>
        </w:rPr>
        <w:t>JULGADO CORRELATO</w:t>
      </w:r>
    </w:p>
    <w:p>
      <w:r>
        <w:rPr>
          <w:color w:val="808080"/>
          <w:sz w:val="14"/>
        </w:rPr>
        <w:t>Bloco 2062 | cf-art-9-par-2-inc-I | julgado_correlato</w:t>
      </w:r>
    </w:p>
    <w:p>
      <w:pPr>
        <w:ind w:left="288"/>
      </w:pPr>
      <w:r>
        <w:rPr>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50A0"/>
          <w:sz w:val="16"/>
        </w:rPr>
        <w:t>[HC 83.113 QO, rel. min. Celso de Mello, j. 26-6-2003, P, DJ de 29-8-2003.]</w:t>
      </w:r>
    </w:p>
    <w:p>
      <w:r>
        <w:rPr>
          <w:sz w:val="12"/>
        </w:rPr>
        <w:t>────────────────────────────────────────────────────────────</w:t>
      </w:r>
    </w:p>
    <w:p>
      <w:r>
        <w:rPr>
          <w:b/>
          <w:color w:val="B46400"/>
          <w:sz w:val="18"/>
        </w:rPr>
        <w:t>JULGADO CORRELATO</w:t>
      </w:r>
    </w:p>
    <w:p>
      <w:r>
        <w:rPr>
          <w:color w:val="808080"/>
          <w:sz w:val="14"/>
        </w:rPr>
        <w:t>Bloco 2063 | cf-art-9-par-2-inc-I-ali-c | julgado_correlato</w:t>
      </w:r>
    </w:p>
    <w:p>
      <w:pPr>
        <w:ind w:left="288"/>
      </w:pPr>
      <w:r>
        <w:rPr>
          <w:sz w:val="18"/>
        </w:rPr>
        <w:t>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passa a constituir-se em condição suspensiva da nacionalidade brasileira.</w:t>
      </w:r>
    </w:p>
    <w:p>
      <w:pPr>
        <w:ind w:left="288"/>
      </w:pPr>
      <w:r>
        <w:rPr>
          <w:b/>
          <w:color w:val="0050A0"/>
          <w:sz w:val="16"/>
        </w:rPr>
        <w:t>[RE 418.096, rel. min. Carlos Velloso, j. 22-3-2005, 2ª T, DJ de 22-4-2005.]</w:t>
      </w:r>
    </w:p>
    <w:p>
      <w:r>
        <w:rPr>
          <w:sz w:val="12"/>
        </w:rPr>
        <w:t>────────────────────────────────────────────────────────────</w:t>
      </w:r>
    </w:p>
    <w:p>
      <w:r>
        <w:rPr>
          <w:b/>
          <w:color w:val="B46400"/>
          <w:sz w:val="18"/>
        </w:rPr>
        <w:t>JULGADO CORRELATO</w:t>
      </w:r>
    </w:p>
    <w:p>
      <w:r>
        <w:rPr>
          <w:color w:val="808080"/>
          <w:sz w:val="14"/>
        </w:rPr>
        <w:t>Bloco 2064 | cf-art-9-par-2-inc-I-ali-c | julgado_correlato</w:t>
      </w:r>
    </w:p>
    <w:p>
      <w:pPr>
        <w:ind w:left="288"/>
      </w:pPr>
      <w:r>
        <w:rPr>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exigência de que a residência no País fosse fixada antes da maioridade, altera-se o status do indivíduo entre a maioridade e a opção: essa, a opção – liberada do termo final ao qual anteriormente subordinada –, deixa de ter a eficácia resolutiva que, antes, se lhe emprestava, para ganhar – desde que a maioridade a faça possível – a eficácia de condição suspensiva da nacionalidade brasileira, sem prejuí</w:t>
      </w:r>
      <w:r>
        <w:rPr>
          <w:color w:val="A0A0A0"/>
          <w:sz w:val="14"/>
        </w:rPr>
        <w:t xml:space="preserve"> [...+456 chars]</w:t>
      </w:r>
    </w:p>
    <w:p>
      <w:pPr>
        <w:ind w:left="288"/>
      </w:pPr>
      <w:r>
        <w:rPr>
          <w:b/>
          <w:color w:val="0050A0"/>
          <w:sz w:val="16"/>
        </w:rPr>
        <w:t>[AC 70 QO, rel. min. Sepúlveda Pertence, j. 25-9-2003, P, DJ de 12-3-2004.]</w:t>
      </w:r>
    </w:p>
    <w:p>
      <w:r>
        <w:rPr>
          <w:sz w:val="12"/>
        </w:rPr>
        <w:t>────────────────────────────────────────────────────────────</w:t>
      </w:r>
    </w:p>
    <w:p>
      <w:r>
        <w:rPr>
          <w:b/>
          <w:color w:val="B46400"/>
          <w:sz w:val="18"/>
        </w:rPr>
        <w:t>JULGADO CORRELATO</w:t>
      </w:r>
    </w:p>
    <w:p>
      <w:r>
        <w:rPr>
          <w:color w:val="808080"/>
          <w:sz w:val="14"/>
        </w:rPr>
        <w:t>Bloco 2065 | cf-art-9-par-2-inc-I-ali-c | julgado_correlato</w:t>
      </w:r>
    </w:p>
    <w:p>
      <w:pPr>
        <w:ind w:left="288"/>
      </w:pPr>
      <w:r>
        <w:rPr>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 impedir, desde logo, se defira pedido extradicional de Estado estrangeiro, não cabendo incidir qualquer norma ordinária, com vistas a autorizar a extradição.</w:t>
      </w:r>
    </w:p>
    <w:p>
      <w:pPr>
        <w:ind w:left="288"/>
      </w:pPr>
      <w:r>
        <w:rPr>
          <w:b/>
          <w:color w:val="0050A0"/>
          <w:sz w:val="16"/>
        </w:rPr>
        <w:t>[Ext 778 QO, voto do min. Néri da Silveira, j. 31-8-2000, P, DJ de 20-4-2001.]</w:t>
      </w:r>
    </w:p>
    <w:p>
      <w:r>
        <w:rPr>
          <w:sz w:val="12"/>
        </w:rPr>
        <w:t>────────────────────────────────────────────────────────────</w:t>
      </w:r>
    </w:p>
    <w:p>
      <w:r>
        <w:rPr>
          <w:b/>
          <w:color w:val="B46400"/>
          <w:sz w:val="18"/>
        </w:rPr>
        <w:t>JULGADO CORRELATO</w:t>
      </w:r>
    </w:p>
    <w:p>
      <w:r>
        <w:rPr>
          <w:color w:val="808080"/>
          <w:sz w:val="14"/>
        </w:rPr>
        <w:t>Bloco 2066 | cf-art-9-par-2-inc-II | julgado_correlato</w:t>
      </w:r>
    </w:p>
    <w:p>
      <w:pPr>
        <w:ind w:left="288"/>
      </w:pPr>
      <w:r>
        <w:rPr>
          <w:sz w:val="18"/>
        </w:rPr>
        <w:t>Não se revela possível, em nosso sistema jurídico-constitucional, a aquisição da nacionalidade brasileira jure matrimonii, vale dizer, como efeito direto e imediato resultante do casamento civil.</w:t>
      </w:r>
    </w:p>
    <w:p>
      <w:pPr>
        <w:ind w:left="288"/>
      </w:pPr>
      <w:r>
        <w:rPr>
          <w:b/>
          <w:color w:val="0050A0"/>
          <w:sz w:val="16"/>
        </w:rPr>
        <w:t>[Ext 1.121, rel. min. Celso de Mello, j. 18-12-2009, P, DJE de 25-6-2010.]</w:t>
      </w:r>
    </w:p>
    <w:p>
      <w:r>
        <w:rPr>
          <w:sz w:val="12"/>
        </w:rPr>
        <w:t>────────────────────────────────────────────────────────────</w:t>
      </w:r>
    </w:p>
    <w:p>
      <w:r>
        <w:rPr>
          <w:b/>
          <w:color w:val="B46400"/>
          <w:sz w:val="18"/>
        </w:rPr>
        <w:t>JULGADO CORRELATO</w:t>
      </w:r>
    </w:p>
    <w:p>
      <w:r>
        <w:rPr>
          <w:color w:val="808080"/>
          <w:sz w:val="14"/>
        </w:rPr>
        <w:t>Bloco 2067 | cf-art-9-par-2-inc-II-ali-b | julgado_correlato</w:t>
      </w:r>
    </w:p>
    <w:p>
      <w:pPr>
        <w:ind w:left="288"/>
      </w:pPr>
      <w:r>
        <w:rPr>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50A0"/>
          <w:sz w:val="16"/>
        </w:rPr>
        <w:t>[RE 264.848, rel. min. Ayres Britto, j. 29-6-2005, 1ª T, DJ de 14-10-2005.]</w:t>
      </w:r>
    </w:p>
    <w:p>
      <w:r>
        <w:rPr>
          <w:sz w:val="12"/>
        </w:rPr>
        <w:t>────────────────────────────────────────────────────────────</w:t>
      </w:r>
    </w:p>
    <w:p>
      <w:r>
        <w:rPr>
          <w:b/>
          <w:color w:val="B46400"/>
          <w:sz w:val="18"/>
        </w:rPr>
        <w:t>JULGADO CORRELATO</w:t>
      </w:r>
    </w:p>
    <w:p>
      <w:r>
        <w:rPr>
          <w:color w:val="808080"/>
          <w:sz w:val="14"/>
        </w:rPr>
        <w:t>Bloco 2068 | cf-art-9-par-2-inc-II-ali-b | julgado_correlato</w:t>
      </w:r>
    </w:p>
    <w:p>
      <w:pPr>
        <w:ind w:left="288"/>
      </w:pPr>
      <w:r>
        <w:rPr>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50A0"/>
          <w:sz w:val="16"/>
        </w:rPr>
        <w:t>[HC 85.381, rel. min. Ayres  Britto, j. 25-5-2005, P, DJ de 5-5-2006.]</w:t>
      </w:r>
    </w:p>
    <w:p>
      <w:r>
        <w:rPr>
          <w:sz w:val="12"/>
        </w:rPr>
        <w:t>────────────────────────────────────────────────────────────</w:t>
      </w:r>
    </w:p>
    <w:p>
      <w:r>
        <w:rPr>
          <w:b/>
          <w:color w:val="B46400"/>
          <w:sz w:val="18"/>
        </w:rPr>
        <w:t>JULGADO CORRELATO</w:t>
      </w:r>
    </w:p>
    <w:p>
      <w:r>
        <w:rPr>
          <w:color w:val="808080"/>
          <w:sz w:val="14"/>
        </w:rPr>
        <w:t>Bloco 2069 | cf-art-9-par-1 | julgado_correlato</w:t>
      </w:r>
    </w:p>
    <w:p>
      <w:pPr>
        <w:ind w:left="288"/>
      </w:pPr>
      <w:r>
        <w:rPr>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Deveres entre brasileiros e portugueses.</w:t>
      </w:r>
    </w:p>
    <w:p>
      <w:pPr>
        <w:ind w:left="288"/>
      </w:pPr>
      <w:r>
        <w:rPr>
          <w:b/>
          <w:color w:val="0050A0"/>
          <w:sz w:val="16"/>
        </w:rPr>
        <w:t>[Ext 890, rel. min. Celso de Mello, j. 5-8-2004,1ª T, DJ de 28-10-2004.]</w:t>
      </w:r>
    </w:p>
    <w:p>
      <w:r>
        <w:rPr>
          <w:sz w:val="12"/>
        </w:rPr>
        <w:t>────────────────────────────────────────────────────────────</w:t>
      </w:r>
    </w:p>
    <w:p>
      <w:r>
        <w:rPr>
          <w:b/>
          <w:color w:val="B46400"/>
          <w:sz w:val="18"/>
        </w:rPr>
        <w:t>JULGADO CORRELATO</w:t>
      </w:r>
    </w:p>
    <w:p>
      <w:r>
        <w:rPr>
          <w:color w:val="808080"/>
          <w:sz w:val="14"/>
        </w:rPr>
        <w:t>Bloco 2070 | cf-art-9-par-1 | julgado_correlato</w:t>
      </w:r>
    </w:p>
    <w:p>
      <w:pPr>
        <w:ind w:left="288"/>
      </w:pPr>
      <w:r>
        <w:rPr>
          <w:sz w:val="18"/>
        </w:rPr>
        <w:t>= HC 100.793, rel. min. Marco Aurélio, j. 2-12-2010, P, DJE de 1º-2-2011</w:t>
      </w:r>
    </w:p>
    <w:p>
      <w:r>
        <w:rPr>
          <w:sz w:val="12"/>
        </w:rPr>
        <w:t>────────────────────────────────────────────────────────────</w:t>
      </w:r>
    </w:p>
    <w:p>
      <w:r>
        <w:rPr>
          <w:b/>
          <w:color w:val="B46400"/>
          <w:sz w:val="18"/>
        </w:rPr>
        <w:t>JULGADO CORRELATO</w:t>
      </w:r>
    </w:p>
    <w:p>
      <w:r>
        <w:rPr>
          <w:color w:val="808080"/>
          <w:sz w:val="14"/>
        </w:rPr>
        <w:t>Bloco 2071 | cf-art-9-par-4 | julgado_correlato</w:t>
      </w:r>
    </w:p>
    <w:p>
      <w:pPr>
        <w:ind w:left="288"/>
      </w:pPr>
      <w:r>
        <w:rPr>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50A0"/>
          <w:sz w:val="16"/>
        </w:rPr>
        <w:t>[HC 83.113 QO, rel. min. Celso de Mello, j. 26-3-2003, P, DJ de 29-8-2003.]</w:t>
      </w:r>
    </w:p>
    <w:p>
      <w:r>
        <w:rPr>
          <w:sz w:val="12"/>
        </w:rPr>
        <w:t>────────────────────────────────────────────────────────────</w:t>
      </w:r>
    </w:p>
    <w:p>
      <w:r>
        <w:rPr>
          <w:b/>
          <w:color w:val="B46400"/>
          <w:sz w:val="18"/>
        </w:rPr>
        <w:t>JULGADO CORRELATO</w:t>
      </w:r>
    </w:p>
    <w:p>
      <w:r>
        <w:rPr>
          <w:color w:val="808080"/>
          <w:sz w:val="14"/>
        </w:rPr>
        <w:t>Bloco 2072 | cf-art-9-par-4-inc-II-ali-b | julgado_correlato</w:t>
      </w:r>
    </w:p>
    <w:p>
      <w:pPr>
        <w:ind w:left="288"/>
      </w:pPr>
      <w:r>
        <w:rPr>
          <w:sz w:val="18"/>
        </w:rPr>
        <w:t>Art. 13. A língua portuguesa é o idioma oficial da República Federativa do Brasil. 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linguagem neutra parece seguir direção oposta ao que já foi decidido pelo Supremo Tribunal Federal, mormente quando se</w:t>
      </w:r>
      <w:r>
        <w:rPr>
          <w:color w:val="A0A0A0"/>
          <w:sz w:val="14"/>
        </w:rPr>
        <w:t xml:space="preserve"> [...+1029 chars]</w:t>
      </w:r>
    </w:p>
    <w:p>
      <w:pPr>
        <w:ind w:left="288"/>
      </w:pPr>
      <w:r>
        <w:rPr>
          <w:b/>
          <w:color w:val="0050A0"/>
          <w:sz w:val="16"/>
        </w:rPr>
        <w:t>[ADPF 1.151, rel. min. Dias Toffoli, j. 09.12.2024, P, DJE de 13.12.2024.]</w:t>
      </w:r>
    </w:p>
    <w:p>
      <w:r>
        <w:rPr>
          <w:sz w:val="12"/>
        </w:rPr>
        <w:t>────────────────────────────────────────────────────────────</w:t>
      </w:r>
    </w:p>
    <w:p>
      <w:r>
        <w:rPr>
          <w:b/>
          <w:color w:val="B46400"/>
          <w:sz w:val="18"/>
        </w:rPr>
        <w:t>CONTROLE CONCENTRADO</w:t>
      </w:r>
    </w:p>
    <w:p>
      <w:r>
        <w:rPr>
          <w:color w:val="808080"/>
          <w:sz w:val="14"/>
        </w:rPr>
        <w:t>Bloco 2073 | cf-art-9-par-4-inc-II-ali-b | controle_concentrado</w:t>
      </w:r>
    </w:p>
    <w:p>
      <w:pPr>
        <w:ind w:left="288"/>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r>
        <w:rPr>
          <w:sz w:val="12"/>
        </w:rPr>
        <w:t>────────────────────────────────────────────────────────────</w:t>
      </w:r>
    </w:p>
    <w:p>
      <w:r>
        <w:rPr>
          <w:b/>
          <w:color w:val="B46400"/>
          <w:sz w:val="18"/>
        </w:rPr>
        <w:t>JULGADO CORRELATO</w:t>
      </w:r>
    </w:p>
    <w:p>
      <w:r>
        <w:rPr>
          <w:color w:val="808080"/>
          <w:sz w:val="14"/>
        </w:rPr>
        <w:t>Bloco 2074 | cf-art-9-par-4-inc-II-ali-b | julgado_correlato</w:t>
      </w:r>
    </w:p>
    <w:p>
      <w:pPr>
        <w:ind w:left="288"/>
      </w:pPr>
      <w:r>
        <w:rPr>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 da Carta Federal, que proclama ser a língua portuguesa "o idioma oficial da República Federativa do Brasil”.</w:t>
      </w:r>
    </w:p>
    <w:p>
      <w:pPr>
        <w:ind w:left="288"/>
      </w:pPr>
      <w:r>
        <w:rPr>
          <w:b/>
          <w:color w:val="0050A0"/>
          <w:sz w:val="16"/>
        </w:rPr>
        <w:t>[HC 72.391 QO, rel. min. Celso de Mello, j. 8-3-1995, P, DJ de 17-3-1995.]</w:t>
      </w:r>
    </w:p>
    <w:p>
      <w:r>
        <w:rPr>
          <w:sz w:val="12"/>
        </w:rPr>
        <w:t>────────────────────────────────────────────────────────────</w:t>
      </w:r>
    </w:p>
    <w:p>
      <w:r>
        <w:rPr>
          <w:b/>
          <w:color w:val="B46400"/>
          <w:sz w:val="18"/>
        </w:rPr>
        <w:t>JULGADO CORRELATO</w:t>
      </w:r>
    </w:p>
    <w:p>
      <w:r>
        <w:rPr>
          <w:color w:val="808080"/>
          <w:sz w:val="14"/>
        </w:rPr>
        <w:t>Bloco 2075 | cf-art-9-par-2 | julgado_correlato</w:t>
      </w:r>
    </w:p>
    <w:p>
      <w:pPr>
        <w:ind w:left="288"/>
      </w:pPr>
      <w:r>
        <w:rPr>
          <w:sz w:val="18"/>
        </w:rPr>
        <w:t>CAPÍTULO IV Dos Direitos Políticos SUMÁRIO Art. 14. A soberania popular será exercida pelo sufrágio universal e pelo voto direto e secreto, com valor igual para todos, e, nos termos da lei, mediante:</w:t>
      </w:r>
    </w:p>
    <w:p>
      <w:r>
        <w:rPr>
          <w:sz w:val="12"/>
        </w:rPr>
        <w:t>────────────────────────────────────────────────────────────</w:t>
      </w:r>
    </w:p>
    <w:p>
      <w:r>
        <w:rPr>
          <w:b/>
          <w:color w:val="B46400"/>
          <w:sz w:val="18"/>
        </w:rPr>
        <w:t>CONTROLE CONCENTRADO</w:t>
      </w:r>
    </w:p>
    <w:p>
      <w:r>
        <w:rPr>
          <w:color w:val="808080"/>
          <w:sz w:val="14"/>
        </w:rPr>
        <w:t>Bloco 2076 | cf-art-9-par-2 | controle_concentrado</w:t>
      </w:r>
    </w:p>
    <w:p>
      <w:pPr>
        <w:ind w:left="288"/>
      </w:pPr>
      <w:r>
        <w:rPr>
          <w:sz w:val="18"/>
        </w:rPr>
        <w:t xml:space="preserve">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potencial de criar, na prática, um novo tipo de voto censitário, que retira dos mais pobres a possibilidade de participar do processo eleitoral. O Estado tem o dever de adotar medidas que concretizem os direitos previstos na ordem constitucional, de modo que a falha em assegurar o exercício do direito ao voto é violadora da Constituição. Numa democracia, as eleições devem contar com a participação </w:t>
      </w:r>
      <w:r>
        <w:rPr>
          <w:color w:val="A0A0A0"/>
          <w:sz w:val="14"/>
        </w:rPr>
        <w:t xml:space="preserve"> [...+3870 chars]</w:t>
      </w:r>
    </w:p>
    <w:p>
      <w:pPr>
        <w:ind w:left="288"/>
      </w:pPr>
      <w:r>
        <w:rPr>
          <w:b/>
          <w:color w:val="0050A0"/>
          <w:sz w:val="16"/>
        </w:rPr>
        <w:t>[ADI 4.467, rel. min. Rosa Weber, j. 20-10-2020, P, DJE de 29-10-2020.]</w:t>
      </w:r>
    </w:p>
    <w:p>
      <w:r>
        <w:rPr>
          <w:sz w:val="12"/>
        </w:rPr>
        <w:t>────────────────────────────────────────────────────────────</w:t>
      </w:r>
    </w:p>
    <w:p>
      <w:r>
        <w:rPr>
          <w:b/>
          <w:color w:val="B46400"/>
          <w:sz w:val="18"/>
        </w:rPr>
        <w:t>CONTROLE CONCENTRADO</w:t>
      </w:r>
    </w:p>
    <w:p>
      <w:r>
        <w:rPr>
          <w:color w:val="808080"/>
          <w:sz w:val="14"/>
        </w:rPr>
        <w:t>Bloco 2077 | cf-art-9-par-2 | controle_concentrado</w:t>
      </w:r>
    </w:p>
    <w:p>
      <w:pPr>
        <w:ind w:left="288"/>
      </w:pPr>
      <w:r>
        <w:rPr>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50A0"/>
          <w:sz w:val="16"/>
        </w:rPr>
        <w:t>[ADI 5.889, rel. min. Gilmar Mendes, j. 16-9-2020, P, DJE de 5-10-2020.]</w:t>
      </w:r>
    </w:p>
    <w:p>
      <w:r>
        <w:rPr>
          <w:sz w:val="12"/>
        </w:rPr>
        <w:t>────────────────────────────────────────────────────────────</w:t>
      </w:r>
    </w:p>
    <w:p>
      <w:r>
        <w:rPr>
          <w:b/>
          <w:color w:val="B46400"/>
          <w:sz w:val="18"/>
        </w:rPr>
        <w:t>CONTROLE CONCENTRADO</w:t>
      </w:r>
    </w:p>
    <w:p>
      <w:r>
        <w:rPr>
          <w:color w:val="808080"/>
          <w:sz w:val="14"/>
        </w:rPr>
        <w:t>Bloco 2078 | cf-art-9-par-2 | controle_concentrado</w:t>
      </w:r>
    </w:p>
    <w:p>
      <w:pPr>
        <w:ind w:left="288"/>
      </w:pPr>
      <w:r>
        <w:rPr>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w:t>
      </w:r>
      <w:r>
        <w:rPr>
          <w:color w:val="A0A0A0"/>
          <w:sz w:val="14"/>
        </w:rPr>
        <w:t xml:space="preserve"> [...+58 chars]</w:t>
      </w:r>
    </w:p>
    <w:p>
      <w:pPr>
        <w:ind w:left="288"/>
      </w:pPr>
      <w:r>
        <w:rPr>
          <w:b/>
          <w:color w:val="0050A0"/>
          <w:sz w:val="16"/>
        </w:rPr>
        <w:t>[ADI 5.081, rel. min. Roberto Barroso, j. 27-5-2015, P, DJE de 19-8-2015.]</w:t>
      </w:r>
    </w:p>
    <w:p>
      <w:r>
        <w:rPr>
          <w:sz w:val="12"/>
        </w:rPr>
        <w:t>────────────────────────────────────────────────────────────</w:t>
      </w:r>
    </w:p>
    <w:p>
      <w:r>
        <w:rPr>
          <w:b/>
          <w:color w:val="B46400"/>
          <w:sz w:val="18"/>
        </w:rPr>
        <w:t>CONTROLE CONCENTRADO</w:t>
      </w:r>
    </w:p>
    <w:p>
      <w:r>
        <w:rPr>
          <w:color w:val="808080"/>
          <w:sz w:val="14"/>
        </w:rPr>
        <w:t>Bloco 2079 | cf-art-9-par-2 | controle_concentrado</w:t>
      </w:r>
    </w:p>
    <w:p>
      <w:pPr>
        <w:ind w:left="288"/>
      </w:pPr>
      <w:r>
        <w:rPr>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constitucional democrático. A votação pública e ostensiva nas Casas Legislativas constitui um dos instrumentos mais significativos de controle do poder estatal pela sociedade civil.</w:t>
      </w:r>
    </w:p>
    <w:p>
      <w:pPr>
        <w:ind w:left="288"/>
      </w:pPr>
      <w:r>
        <w:rPr>
          <w:b/>
          <w:color w:val="0050A0"/>
          <w:sz w:val="16"/>
        </w:rPr>
        <w:t>[ADI 1.057 MC, rel. min. Celso de Mello, j. 20-4-1994, P, DJ de 6-4-2001.]</w:t>
      </w:r>
    </w:p>
    <w:p>
      <w:r>
        <w:rPr>
          <w:sz w:val="12"/>
        </w:rPr>
        <w:t>────────────────────────────────────────────────────────────</w:t>
      </w:r>
    </w:p>
    <w:p>
      <w:r>
        <w:rPr>
          <w:b/>
          <w:color w:val="B46400"/>
          <w:sz w:val="18"/>
        </w:rPr>
        <w:t>CONTROLE CONCENTRADO</w:t>
      </w:r>
    </w:p>
    <w:p>
      <w:r>
        <w:rPr>
          <w:color w:val="808080"/>
          <w:sz w:val="14"/>
        </w:rPr>
        <w:t>Bloco 2080 | cf-art-9-par-2 | controle_concentrado</w:t>
      </w:r>
    </w:p>
    <w:p>
      <w:pPr>
        <w:ind w:left="288"/>
      </w:pPr>
      <w:r>
        <w:rPr>
          <w:sz w:val="18"/>
        </w:rPr>
        <w:t>Vide ADI 4.298 MC, rel. min. Cezar Peluso, j. 7-10-2009, P, DJE de 27-11-2009</w:t>
      </w:r>
    </w:p>
    <w:p>
      <w:r>
        <w:rPr>
          <w:sz w:val="12"/>
        </w:rPr>
        <w:t>────────────────────────────────────────────────────────────</w:t>
      </w:r>
    </w:p>
    <w:p>
      <w:r>
        <w:rPr>
          <w:b/>
          <w:color w:val="B46400"/>
          <w:sz w:val="18"/>
        </w:rPr>
        <w:t>REPERCUSSAO GERAL</w:t>
      </w:r>
    </w:p>
    <w:p>
      <w:r>
        <w:rPr>
          <w:color w:val="808080"/>
          <w:sz w:val="14"/>
        </w:rPr>
        <w:t>Bloco 2081 | cf-art-9-par-2 | repercussao_geral</w:t>
      </w:r>
    </w:p>
    <w:p>
      <w:pPr>
        <w:ind w:left="288"/>
      </w:pPr>
      <w:r>
        <w:rPr>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50A0"/>
          <w:sz w:val="16"/>
        </w:rPr>
        <w:t>[RE 1.096.029, voto do min. Dias Toffoli, j. 4-3-2020, P, DJE de 18-5-2020, Tema 986.]</w:t>
      </w:r>
    </w:p>
    <w:p>
      <w:r>
        <w:rPr>
          <w:sz w:val="12"/>
        </w:rPr>
        <w:t>────────────────────────────────────────────────────────────</w:t>
      </w:r>
    </w:p>
    <w:p>
      <w:r>
        <w:rPr>
          <w:b/>
          <w:color w:val="B46400"/>
          <w:sz w:val="18"/>
        </w:rPr>
        <w:t>JULGADO CORRELATO</w:t>
      </w:r>
    </w:p>
    <w:p>
      <w:r>
        <w:rPr>
          <w:color w:val="808080"/>
          <w:sz w:val="14"/>
        </w:rPr>
        <w:t>Bloco 2082 | cf-art-9-par-2 | julgado_correlato</w:t>
      </w:r>
    </w:p>
    <w:p>
      <w:pPr>
        <w:ind w:left="288"/>
      </w:pPr>
      <w:r>
        <w:rPr>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50A0"/>
          <w:sz w:val="16"/>
        </w:rPr>
        <w:t>[AI 133.468 AgR, rel. min. Sepúlveda Pertence, j. 15-2-1990, P, DJ de 9-3-1990.]</w:t>
      </w:r>
    </w:p>
    <w:p>
      <w:r>
        <w:rPr>
          <w:sz w:val="12"/>
        </w:rPr>
        <w:t>────────────────────────────────────────────────────────────</w:t>
      </w:r>
    </w:p>
    <w:p>
      <w:r>
        <w:rPr>
          <w:b/>
          <w:color w:val="B46400"/>
          <w:sz w:val="18"/>
        </w:rPr>
        <w:t>CONTROLE CONCENTRADO</w:t>
      </w:r>
    </w:p>
    <w:p>
      <w:r>
        <w:rPr>
          <w:color w:val="808080"/>
          <w:sz w:val="14"/>
        </w:rPr>
        <w:t>Bloco 2083 | cf-art-9-par-1 | controle_concentrado</w:t>
      </w:r>
    </w:p>
    <w:p>
      <w:pPr>
        <w:ind w:left="288"/>
      </w:pPr>
      <w:r>
        <w:rPr>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sua concretização, inexiste violação à democracia, à soberania popular, à cidadania ou ao direito de voto em decorrência do cancelamento do título de eleitor que não comparece ao procedimento de revisão eleitoral. Tampouco é legítimo falar em violação à igualdade. Tal como o alistamento eleitoral, a revisão eleitoral é exigida de todos sem discriminação. Não há violação à proporcionalidade. A medida</w:t>
      </w:r>
      <w:r>
        <w:rPr>
          <w:color w:val="A0A0A0"/>
          <w:sz w:val="14"/>
        </w:rPr>
        <w:t xml:space="preserve"> [...+1302 chars]</w:t>
      </w:r>
    </w:p>
    <w:p>
      <w:pPr>
        <w:ind w:left="288"/>
      </w:pPr>
      <w:r>
        <w:rPr>
          <w:b/>
          <w:color w:val="0050A0"/>
          <w:sz w:val="16"/>
        </w:rPr>
        <w:t>[ADPF 541, rel. min. Roberto Barroso, j. 26-9-2018, P, DJE de 16-5-2019.]</w:t>
      </w:r>
    </w:p>
    <w:p>
      <w:r>
        <w:rPr>
          <w:sz w:val="12"/>
        </w:rPr>
        <w:t>────────────────────────────────────────────────────────────</w:t>
      </w:r>
    </w:p>
    <w:p>
      <w:r>
        <w:rPr>
          <w:b/>
          <w:color w:val="B46400"/>
          <w:sz w:val="18"/>
        </w:rPr>
        <w:t>CONTROLE CONCENTRADO</w:t>
      </w:r>
    </w:p>
    <w:p>
      <w:r>
        <w:rPr>
          <w:color w:val="808080"/>
          <w:sz w:val="14"/>
        </w:rPr>
        <w:t>Bloco 2084 | cf-art-9-par-3 | controle_concentrado</w:t>
      </w:r>
    </w:p>
    <w:p>
      <w:pPr>
        <w:ind w:left="288"/>
      </w:pPr>
      <w:r>
        <w:rPr>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50A0"/>
          <w:sz w:val="16"/>
        </w:rPr>
        <w:t>[ADI 2.938, rel. min. Eros Grau, j. 9-6-2005, P, DJ de 9-12-2005.]</w:t>
      </w:r>
    </w:p>
    <w:p>
      <w:r>
        <w:rPr>
          <w:sz w:val="12"/>
        </w:rPr>
        <w:t>────────────────────────────────────────────────────────────</w:t>
      </w:r>
    </w:p>
    <w:p>
      <w:r>
        <w:rPr>
          <w:b/>
          <w:color w:val="B46400"/>
          <w:sz w:val="18"/>
        </w:rPr>
        <w:t>CONTROLE CONCENTRADO</w:t>
      </w:r>
    </w:p>
    <w:p>
      <w:r>
        <w:rPr>
          <w:color w:val="808080"/>
          <w:sz w:val="14"/>
        </w:rPr>
        <w:t>Bloco 2085 | cf-art-9-par-3 | controle_concentrado</w:t>
      </w:r>
    </w:p>
    <w:p>
      <w:pPr>
        <w:ind w:left="288"/>
      </w:pPr>
      <w:r>
        <w:rPr>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50A0"/>
          <w:sz w:val="16"/>
        </w:rPr>
        <w:t>[ADI 1.063 MC, rel. min. Celso de Mello, j. 18-5-1994, P, DJ de 27-4-2001.]</w:t>
      </w:r>
    </w:p>
    <w:p>
      <w:r>
        <w:rPr>
          <w:sz w:val="12"/>
        </w:rPr>
        <w:t>────────────────────────────────────────────────────────────</w:t>
      </w:r>
    </w:p>
    <w:p>
      <w:r>
        <w:rPr>
          <w:b/>
          <w:color w:val="B46400"/>
          <w:sz w:val="18"/>
        </w:rPr>
        <w:t>CONTROLE CONCENTRADO</w:t>
      </w:r>
    </w:p>
    <w:p>
      <w:r>
        <w:rPr>
          <w:color w:val="808080"/>
          <w:sz w:val="14"/>
        </w:rPr>
        <w:t>Bloco 2086 | cf-art-9-par-3 | controle_concentrado</w:t>
      </w:r>
    </w:p>
    <w:p>
      <w:pPr>
        <w:ind w:left="288"/>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50A0"/>
          <w:sz w:val="16"/>
        </w:rPr>
        <w:t>[ADI 1.057 MC, rel. min. Celso de Mello, j. 20-4-1994, P, DJ de 6-4-2001.]</w:t>
      </w:r>
    </w:p>
    <w:p>
      <w:r>
        <w:rPr>
          <w:sz w:val="12"/>
        </w:rPr>
        <w:t>────────────────────────────────────────────────────────────</w:t>
      </w:r>
    </w:p>
    <w:p>
      <w:r>
        <w:rPr>
          <w:b/>
          <w:color w:val="B46400"/>
          <w:sz w:val="18"/>
        </w:rPr>
        <w:t>CONTROLE CONCENTRADO</w:t>
      </w:r>
    </w:p>
    <w:p>
      <w:r>
        <w:rPr>
          <w:color w:val="808080"/>
          <w:sz w:val="14"/>
        </w:rPr>
        <w:t>Bloco 2087 | cf-art-9-par-3 | controle_concentrado</w:t>
      </w:r>
    </w:p>
    <w:p>
      <w:pPr>
        <w:ind w:left="288"/>
      </w:pPr>
      <w:r>
        <w:rPr>
          <w:sz w:val="18"/>
        </w:rPr>
        <w:t>= ADI 4.298 MC, rel. min. Cezar Peluso, j. 7-10-2009, P, DJE de 27-11-2009</w:t>
      </w:r>
    </w:p>
    <w:p>
      <w:r>
        <w:rPr>
          <w:sz w:val="12"/>
        </w:rPr>
        <w:t>────────────────────────────────────────────────────────────</w:t>
      </w:r>
    </w:p>
    <w:p>
      <w:r>
        <w:rPr>
          <w:b/>
          <w:color w:val="B46400"/>
          <w:sz w:val="18"/>
        </w:rPr>
        <w:t>JULGADO CORRELATO</w:t>
      </w:r>
    </w:p>
    <w:p>
      <w:r>
        <w:rPr>
          <w:color w:val="808080"/>
          <w:sz w:val="14"/>
        </w:rPr>
        <w:t>Bloco 2088 | cf-art-9-par-3-inc-II | julgado_correlato</w:t>
      </w:r>
    </w:p>
    <w:p>
      <w:pPr>
        <w:ind w:left="288"/>
      </w:pPr>
      <w:r>
        <w:rPr>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50A0"/>
          <w:sz w:val="16"/>
        </w:rPr>
        <w:t>[AI 231.917 AgR, rel. min. Sepúlveda Pertence, j. 3-12-1998, P, DJ de 5-2-1999.]</w:t>
      </w:r>
    </w:p>
    <w:p>
      <w:r>
        <w:rPr>
          <w:sz w:val="12"/>
        </w:rPr>
        <w:t>────────────────────────────────────────────────────────────</w:t>
      </w:r>
    </w:p>
    <w:p>
      <w:r>
        <w:rPr>
          <w:b/>
          <w:color w:val="B46400"/>
          <w:sz w:val="18"/>
        </w:rPr>
        <w:t>JULGADO CORRELATO</w:t>
      </w:r>
    </w:p>
    <w:p>
      <w:r>
        <w:rPr>
          <w:color w:val="808080"/>
          <w:sz w:val="14"/>
        </w:rPr>
        <w:t>Bloco 2089 | cf-art-9-par-3-inc-IV | julgado_correlato</w:t>
      </w:r>
    </w:p>
    <w:p>
      <w:pPr>
        <w:ind w:left="288"/>
      </w:pPr>
      <w:r>
        <w:rPr>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50A0"/>
          <w:sz w:val="16"/>
        </w:rPr>
        <w:t>[Inq 1.645, rel. min. Eros Grau, j. 5-6-2008, P, DJE de 5-9-2008.]</w:t>
      </w:r>
    </w:p>
    <w:p>
      <w:r>
        <w:rPr>
          <w:sz w:val="12"/>
        </w:rPr>
        <w:t>────────────────────────────────────────────────────────────</w:t>
      </w:r>
    </w:p>
    <w:p>
      <w:r>
        <w:rPr>
          <w:b/>
          <w:color w:val="B46400"/>
          <w:sz w:val="18"/>
        </w:rPr>
        <w:t>CONTROLE CONCENTRADO</w:t>
      </w:r>
    </w:p>
    <w:p>
      <w:r>
        <w:rPr>
          <w:color w:val="808080"/>
          <w:sz w:val="14"/>
        </w:rPr>
        <w:t>Bloco 2090 | cf-art-9-par-3-inc-V | controle_concentrado</w:t>
      </w:r>
    </w:p>
    <w:p>
      <w:pPr>
        <w:ind w:left="288"/>
      </w:pPr>
      <w:r>
        <w:rPr>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valorização das agremiações partidárias e da vinculação entre mandato eletivo e partido político no sistema proporcional (arts. 1º, V; 5º, XVII; 14, § 3º, V; 17, caput e § 3º, CF). Em terceiro lugar, essa interpretação abala o valor da segurança jurídica, já que alteraria orientação acolhida pelo TSE em todas as eleições proporcionais realizadas, pelo menos, desde 2012.</w:t>
        <w:br/>
        <w:t>[ADI 4.513, ADI 4.542 e ADPF 22</w:t>
      </w:r>
      <w:r>
        <w:rPr>
          <w:color w:val="A0A0A0"/>
          <w:sz w:val="14"/>
        </w:rPr>
        <w:t xml:space="preserve"> [...+2519 chars]</w:t>
      </w:r>
    </w:p>
    <w:p>
      <w:pPr>
        <w:ind w:left="288"/>
      </w:pPr>
      <w:r>
        <w:rPr>
          <w:b/>
          <w:color w:val="0050A0"/>
          <w:sz w:val="16"/>
        </w:rPr>
        <w:t>[ADI 5.081, rel. min. Roberto Barroso, j. 27-5-2015, P, DJE de 19-8-2015.]</w:t>
      </w:r>
    </w:p>
    <w:p>
      <w:r>
        <w:rPr>
          <w:sz w:val="12"/>
        </w:rPr>
        <w:t>────────────────────────────────────────────────────────────</w:t>
      </w:r>
    </w:p>
    <w:p>
      <w:r>
        <w:rPr>
          <w:b/>
          <w:color w:val="B46400"/>
          <w:sz w:val="18"/>
        </w:rPr>
        <w:t>CONTROLE CONCENTRADO</w:t>
      </w:r>
    </w:p>
    <w:p>
      <w:r>
        <w:rPr>
          <w:color w:val="808080"/>
          <w:sz w:val="14"/>
        </w:rPr>
        <w:t>Bloco 2091 | cf-art-9-par-3-inc-V | controle_concentrado</w:t>
      </w:r>
    </w:p>
    <w:p>
      <w:pPr>
        <w:ind w:left="288"/>
      </w:pPr>
      <w:r>
        <w:rPr>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V, da CF. A noção de elegibilidade (condição para o exercício regular do direito de candidatura) abarca o mandamento de que a satisfação dos seus requisitos, dentre os quais a filiação partidária, deve ser atestada de maneira prévia ao pleito e</w:t>
      </w:r>
      <w:r>
        <w:rPr>
          <w:color w:val="A0A0A0"/>
          <w:sz w:val="14"/>
        </w:rPr>
        <w:t xml:space="preserve"> [...+900 chars]</w:t>
      </w:r>
    </w:p>
    <w:p>
      <w:pPr>
        <w:ind w:left="288"/>
      </w:pPr>
      <w:r>
        <w:rPr>
          <w:b/>
          <w:color w:val="0050A0"/>
          <w:sz w:val="16"/>
        </w:rPr>
        <w:t>[ADI 1.817, rel. min. Dias Toffoli, j. 28-5-2014, P, DJE de 1º-8-2014.]</w:t>
      </w:r>
    </w:p>
    <w:p>
      <w:r>
        <w:rPr>
          <w:sz w:val="12"/>
        </w:rPr>
        <w:t>────────────────────────────────────────────────────────────</w:t>
      </w:r>
    </w:p>
    <w:p>
      <w:r>
        <w:rPr>
          <w:b/>
          <w:color w:val="B46400"/>
          <w:sz w:val="18"/>
        </w:rPr>
        <w:t>CONTROLE CONCENTRADO</w:t>
      </w:r>
    </w:p>
    <w:p>
      <w:r>
        <w:rPr>
          <w:color w:val="808080"/>
          <w:sz w:val="14"/>
        </w:rPr>
        <w:t>Bloco 2092 | cf-art-9-par-3-inc-V | controle_concentrado</w:t>
      </w:r>
    </w:p>
    <w:p>
      <w:pPr>
        <w:ind w:left="288"/>
      </w:pPr>
      <w:r>
        <w:rPr>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pPr>
        <w:ind w:left="288"/>
      </w:pPr>
      <w:r>
        <w:rPr>
          <w:b/>
          <w:color w:val="0050A0"/>
          <w:sz w:val="16"/>
        </w:rPr>
        <w:t>[ADI 3.999 e ADI 4.086, rel. min. Joaquim Barbosa, j. 12-11-2008, P, DJE de 17-4-2009.]</w:t>
      </w:r>
    </w:p>
    <w:p>
      <w:r>
        <w:rPr>
          <w:sz w:val="12"/>
        </w:rPr>
        <w:t>────────────────────────────────────────────────────────────</w:t>
      </w:r>
    </w:p>
    <w:p>
      <w:r>
        <w:rPr>
          <w:b/>
          <w:color w:val="B46400"/>
          <w:sz w:val="18"/>
        </w:rPr>
        <w:t>CONTROLE CONCENTRADO</w:t>
      </w:r>
    </w:p>
    <w:p>
      <w:r>
        <w:rPr>
          <w:color w:val="808080"/>
          <w:sz w:val="14"/>
        </w:rPr>
        <w:t>Bloco 2093 | cf-art-9-par-3-inc-V | controle_concentrado</w:t>
      </w:r>
    </w:p>
    <w:p>
      <w:pPr>
        <w:ind w:left="288"/>
      </w:pPr>
      <w:r>
        <w:rPr>
          <w:sz w:val="18"/>
        </w:rPr>
        <w:t>“Não são admitidas candidaturas avulsas no sistema eleitoral brasileiro, prevalecendo a filiação partidária como condição de elegibilidade, nos termos do art. 14, § 3º, V, da Constituição”.</w:t>
      </w:r>
    </w:p>
    <w:p>
      <w:pPr>
        <w:ind w:left="288"/>
      </w:pPr>
      <w:r>
        <w:rPr>
          <w:b/>
          <w:color w:val="0050A0"/>
          <w:sz w:val="16"/>
        </w:rPr>
        <w:t>[RE 1.238.853, rel. min. Luís Roberto Barroso. Red. do ac. min. Alexandre de Moraes, j. 26-11-2025, P, DJE de 8-1-2026, Tema 974, com mérito julgado.]</w:t>
      </w:r>
    </w:p>
    <w:p>
      <w:r>
        <w:rPr>
          <w:sz w:val="12"/>
        </w:rPr>
        <w:t>────────────────────────────────────────────────────────────</w:t>
      </w:r>
    </w:p>
    <w:p>
      <w:r>
        <w:rPr>
          <w:b/>
          <w:color w:val="B46400"/>
          <w:sz w:val="18"/>
        </w:rPr>
        <w:t>JULGADO CORRELATO</w:t>
      </w:r>
    </w:p>
    <w:p>
      <w:r>
        <w:rPr>
          <w:color w:val="808080"/>
          <w:sz w:val="14"/>
        </w:rPr>
        <w:t>Bloco 2094 | cf-art-9-par-3-inc-V | julgado_correlato</w:t>
      </w:r>
    </w:p>
    <w:p>
      <w:pPr>
        <w:ind w:left="288"/>
      </w:pPr>
      <w:r>
        <w:rPr>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50A0"/>
          <w:sz w:val="16"/>
        </w:rPr>
        <w:t>[MS 27.938, rel. min. Joaquim Barbosa, j. 11-3-2010, P, DJE de 30-4-2010.]</w:t>
      </w:r>
    </w:p>
    <w:p>
      <w:r>
        <w:rPr>
          <w:sz w:val="12"/>
        </w:rPr>
        <w:t>────────────────────────────────────────────────────────────</w:t>
      </w:r>
    </w:p>
    <w:p>
      <w:r>
        <w:rPr>
          <w:b/>
          <w:color w:val="B46400"/>
          <w:sz w:val="18"/>
        </w:rPr>
        <w:t>JULGADO CORRELATO</w:t>
      </w:r>
    </w:p>
    <w:p>
      <w:r>
        <w:rPr>
          <w:color w:val="808080"/>
          <w:sz w:val="14"/>
        </w:rPr>
        <w:t>Bloco 2095 | cf-art-9-par-3-inc-V | julgado_correlato</w:t>
      </w:r>
    </w:p>
    <w:p>
      <w:pPr>
        <w:ind w:left="288"/>
      </w:pPr>
      <w:r>
        <w:rPr>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w:t>
      </w:r>
      <w:r>
        <w:rPr>
          <w:color w:val="A0A0A0"/>
          <w:sz w:val="14"/>
        </w:rPr>
        <w:t xml:space="preserve"> [...+2840 chars]</w:t>
      </w:r>
    </w:p>
    <w:p>
      <w:pPr>
        <w:ind w:left="288"/>
      </w:pPr>
      <w:r>
        <w:rPr>
          <w:b/>
          <w:color w:val="0050A0"/>
          <w:sz w:val="16"/>
        </w:rPr>
        <w:t>[MS 26.604, rel. min. Cármen Lúcia, j. 4-10-2007, P, DJE de 3-10-2008.]</w:t>
      </w:r>
    </w:p>
    <w:p>
      <w:r>
        <w:rPr>
          <w:sz w:val="12"/>
        </w:rPr>
        <w:t>────────────────────────────────────────────────────────────</w:t>
      </w:r>
    </w:p>
    <w:p>
      <w:r>
        <w:rPr>
          <w:b/>
          <w:color w:val="B46400"/>
          <w:sz w:val="18"/>
        </w:rPr>
        <w:t>JULGADO CORRELATO</w:t>
      </w:r>
    </w:p>
    <w:p>
      <w:r>
        <w:rPr>
          <w:color w:val="808080"/>
          <w:sz w:val="14"/>
        </w:rPr>
        <w:t>Bloco 2096 | cf-art-9-par-3-inc-V | julgado_correlato</w:t>
      </w:r>
    </w:p>
    <w:p>
      <w:pPr>
        <w:ind w:left="288"/>
      </w:pPr>
      <w:r>
        <w:rPr>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r>
        <w:rPr>
          <w:sz w:val="12"/>
        </w:rPr>
        <w:t>────────────────────────────────────────────────────────────</w:t>
      </w:r>
    </w:p>
    <w:p>
      <w:r>
        <w:rPr>
          <w:b/>
          <w:color w:val="B46400"/>
          <w:sz w:val="18"/>
        </w:rPr>
        <w:t>CONTROLE CONCENTRADO</w:t>
      </w:r>
    </w:p>
    <w:p>
      <w:r>
        <w:rPr>
          <w:color w:val="808080"/>
          <w:sz w:val="14"/>
        </w:rPr>
        <w:t>Bloco 2097 | cf-art-9-par-4 | controle_concentrado</w:t>
      </w:r>
    </w:p>
    <w:p>
      <w:pPr>
        <w:ind w:left="288"/>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50A0"/>
          <w:sz w:val="16"/>
        </w:rPr>
        <w:t>[ADI 1.057 MC, rel. min. Celso de Mello, j. 20-4-1994, P, DJ de 6-4-2001.]</w:t>
      </w:r>
    </w:p>
    <w:p>
      <w:r>
        <w:rPr>
          <w:sz w:val="12"/>
        </w:rPr>
        <w:t>────────────────────────────────────────────────────────────</w:t>
      </w:r>
    </w:p>
    <w:p>
      <w:r>
        <w:rPr>
          <w:b/>
          <w:color w:val="B46400"/>
          <w:sz w:val="18"/>
        </w:rPr>
        <w:t>CONTROLE CONCENTRADO</w:t>
      </w:r>
    </w:p>
    <w:p>
      <w:r>
        <w:rPr>
          <w:color w:val="808080"/>
          <w:sz w:val="14"/>
        </w:rPr>
        <w:t>Bloco 2098 | cf-art-9-par-4 | controle_concentrado</w:t>
      </w:r>
    </w:p>
    <w:p>
      <w:pPr>
        <w:ind w:left="288"/>
      </w:pPr>
      <w:r>
        <w:rPr>
          <w:sz w:val="18"/>
        </w:rPr>
        <w:t>= ADI 4.298 MC, rel. min. Cezar Peluso, j. 7-10-2009, P, DJE de 27-11-2009</w:t>
      </w:r>
    </w:p>
    <w:p>
      <w:r>
        <w:rPr>
          <w:sz w:val="12"/>
        </w:rPr>
        <w:t>────────────────────────────────────────────────────────────</w:t>
      </w:r>
    </w:p>
    <w:p>
      <w:r>
        <w:rPr>
          <w:b/>
          <w:color w:val="B46400"/>
          <w:sz w:val="18"/>
        </w:rPr>
        <w:t>CONTROLE CONCENTRADO</w:t>
      </w:r>
    </w:p>
    <w:p>
      <w:r>
        <w:rPr>
          <w:color w:val="808080"/>
          <w:sz w:val="14"/>
        </w:rPr>
        <w:t>Bloco 2099 | cf-art-9-par-5 | controle_concentrado</w:t>
      </w:r>
    </w:p>
    <w:p>
      <w:pPr>
        <w:ind w:left="288"/>
      </w:pPr>
      <w:r>
        <w:rPr>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atendendo-se esta pelo afastamento do cargo ou função, em caráter definitivo ou por licenciamento, conforme o caso, no tempo previsto na Constituição ou na Lei de Inelegibilidades. Não se tratando, no § 5º do art. 14 da Constituição, na redação dada pela EC 16/1997, de caso de inelegibilidade, mas, sim, de hipótese em que se estipula ser possível a elegibilidade dos chefes dos Poderes Executivos, fede</w:t>
      </w:r>
      <w:r>
        <w:rPr>
          <w:color w:val="A0A0A0"/>
          <w:sz w:val="14"/>
        </w:rPr>
        <w:t xml:space="preserve"> [...+1505 chars]</w:t>
      </w:r>
    </w:p>
    <w:p>
      <w:pPr>
        <w:ind w:left="288"/>
      </w:pPr>
      <w:r>
        <w:rPr>
          <w:b/>
          <w:color w:val="0050A0"/>
          <w:sz w:val="16"/>
        </w:rPr>
        <w:t>[ADI 1.805 MC, rel. min. Néri da Silveira, j. 26-3-1998, P, DJ de 14-11-2003.]</w:t>
      </w:r>
    </w:p>
    <w:p>
      <w:r>
        <w:rPr>
          <w:sz w:val="12"/>
        </w:rPr>
        <w:t>────────────────────────────────────────────────────────────</w:t>
      </w:r>
    </w:p>
    <w:p>
      <w:r>
        <w:rPr>
          <w:b/>
          <w:color w:val="B46400"/>
          <w:sz w:val="18"/>
        </w:rPr>
        <w:t>CONTROLE CONCENTRADO</w:t>
      </w:r>
    </w:p>
    <w:p>
      <w:r>
        <w:rPr>
          <w:color w:val="808080"/>
          <w:sz w:val="14"/>
        </w:rPr>
        <w:t>Bloco 2100 | cf-art-9-par-5 | controle_concentrado</w:t>
      </w:r>
    </w:p>
    <w:p>
      <w:pPr>
        <w:ind w:left="288"/>
      </w:pPr>
      <w:r>
        <w:rPr>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50A0"/>
          <w:sz w:val="16"/>
        </w:rPr>
        <w:t>[RE 1.355.228, rel. min. Nunes Marques, j. 26-11-2025, P, Informativo STF 1.201, Tema 1.229, com mérito julgado.]</w:t>
      </w:r>
    </w:p>
    <w:p>
      <w:r>
        <w:rPr>
          <w:sz w:val="12"/>
        </w:rPr>
        <w:t>────────────────────────────────────────────────────────────</w:t>
      </w:r>
    </w:p>
    <w:p>
      <w:r>
        <w:rPr>
          <w:b/>
          <w:color w:val="B46400"/>
          <w:sz w:val="18"/>
        </w:rPr>
        <w:t>REPERCUSSAO GERAL</w:t>
      </w:r>
    </w:p>
    <w:p>
      <w:r>
        <w:rPr>
          <w:color w:val="808080"/>
          <w:sz w:val="14"/>
        </w:rPr>
        <w:t>Bloco 2101 | cf-art-9-par-5 | repercussao_geral</w:t>
      </w:r>
    </w:p>
    <w:p>
      <w:pPr>
        <w:ind w:left="288"/>
      </w:pPr>
      <w:r>
        <w:rPr>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profissional", o que claramente é incompatível com esse princípio, que também traduz um postulado de temporariedade/alternância do exercício do poder. Portanto, ambos os princípios – continuidade administrativa e republicanismo – condicionam a interpretação e a aplicação teleológicas do art. 14, § 5º, da Constituição. O cidadão que exerce dois mandatos consecutivos como prefeito de determinado Muni</w:t>
      </w:r>
      <w:r>
        <w:rPr>
          <w:color w:val="A0A0A0"/>
          <w:sz w:val="14"/>
        </w:rPr>
        <w:t xml:space="preserve"> [...+94 chars]</w:t>
      </w:r>
    </w:p>
    <w:p>
      <w:pPr>
        <w:ind w:left="288"/>
      </w:pPr>
      <w:r>
        <w:rPr>
          <w:b/>
          <w:color w:val="0050A0"/>
          <w:sz w:val="16"/>
        </w:rPr>
        <w:t>[RE 637.485, rel. min. Gilmar Mendes, j. 1º-8-2012, P, DJE de 21-5-2013, Tema 564, com mérito julgado.]</w:t>
      </w:r>
    </w:p>
    <w:p>
      <w:r>
        <w:rPr>
          <w:sz w:val="12"/>
        </w:rPr>
        <w:t>────────────────────────────────────────────────────────────</w:t>
      </w:r>
    </w:p>
    <w:p>
      <w:r>
        <w:rPr>
          <w:b/>
          <w:color w:val="B46400"/>
          <w:sz w:val="18"/>
        </w:rPr>
        <w:t>REPERCUSSAO GERAL</w:t>
      </w:r>
    </w:p>
    <w:p>
      <w:r>
        <w:rPr>
          <w:color w:val="808080"/>
          <w:sz w:val="14"/>
        </w:rPr>
        <w:t>Bloco 2102 | cf-art-9-par-5 | repercussao_geral</w:t>
      </w:r>
    </w:p>
    <w:p>
      <w:pPr>
        <w:ind w:left="288"/>
      </w:pPr>
      <w:r>
        <w:rPr>
          <w:sz w:val="18"/>
        </w:rPr>
        <w:t xml:space="preserve">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seus conflitos. A ausência de regras de transição para disciplinar situações fáticas não abrangidas por emenda constitucional demanda a análise de cada caso concreto à luz do direito enquanto totalidade. A exceção é o caso que não cabe no âmbito de normalidade abrangido pela norma geral. Ela está no direito, ainda que não se encontre nos textos normativos de direito positivo. Ao Judiciário, sempre </w:t>
      </w:r>
      <w:r>
        <w:rPr>
          <w:color w:val="A0A0A0"/>
          <w:sz w:val="14"/>
        </w:rPr>
        <w:t xml:space="preserve"> [...+224 chars]</w:t>
      </w:r>
    </w:p>
    <w:p>
      <w:r>
        <w:rPr>
          <w:sz w:val="12"/>
        </w:rPr>
        <w:t>────────────────────────────────────────────────────────────</w:t>
      </w:r>
    </w:p>
    <w:p>
      <w:r>
        <w:rPr>
          <w:b/>
          <w:color w:val="B46400"/>
          <w:sz w:val="18"/>
        </w:rPr>
        <w:t>JULGADO CORRELATO</w:t>
      </w:r>
    </w:p>
    <w:p>
      <w:r>
        <w:rPr>
          <w:color w:val="808080"/>
          <w:sz w:val="14"/>
        </w:rPr>
        <w:t>Bloco 2103 | cf-art-9-par-5 | julgado_correlato</w:t>
      </w:r>
    </w:p>
    <w:p>
      <w:pPr>
        <w:ind w:left="288"/>
      </w:pPr>
      <w:r>
        <w:rPr>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50A0"/>
          <w:sz w:val="16"/>
        </w:rPr>
        <w:t>[RE 464.277 AgR, rel. min. Ayres  Britto, j. 9-10-2007, 1ª T, DJE de 4-4-2008.]</w:t>
      </w:r>
    </w:p>
    <w:p>
      <w:r>
        <w:rPr>
          <w:sz w:val="12"/>
        </w:rPr>
        <w:t>────────────────────────────────────────────────────────────</w:t>
      </w:r>
    </w:p>
    <w:p>
      <w:r>
        <w:rPr>
          <w:b/>
          <w:color w:val="B46400"/>
          <w:sz w:val="18"/>
        </w:rPr>
        <w:t>JULGADO CORRELATO</w:t>
      </w:r>
    </w:p>
    <w:p>
      <w:r>
        <w:rPr>
          <w:color w:val="808080"/>
          <w:sz w:val="14"/>
        </w:rPr>
        <w:t>Bloco 2104 | cf-art-9-par-5 | julgado_correlato</w:t>
      </w:r>
    </w:p>
    <w:p>
      <w:pPr>
        <w:ind w:left="288"/>
      </w:pPr>
      <w:r>
        <w:rPr>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cargo. Inteligência do disposto no § 5º do art. 14 da CF.</w:t>
      </w:r>
    </w:p>
    <w:p>
      <w:pPr>
        <w:ind w:left="288"/>
      </w:pPr>
      <w:r>
        <w:rPr>
          <w:b/>
          <w:color w:val="0050A0"/>
          <w:sz w:val="16"/>
        </w:rPr>
        <w:t>[RE 366.488, rel. min. Carlos Velloso, j. 4-10-2005, 2ª T, DJ de 28-10-2005.]</w:t>
      </w:r>
    </w:p>
    <w:p>
      <w:r>
        <w:rPr>
          <w:sz w:val="12"/>
        </w:rPr>
        <w:t>────────────────────────────────────────────────────────────</w:t>
      </w:r>
    </w:p>
    <w:p>
      <w:r>
        <w:rPr>
          <w:b/>
          <w:color w:val="B46400"/>
          <w:sz w:val="18"/>
        </w:rPr>
        <w:t>JULGADO CORRELATO</w:t>
      </w:r>
    </w:p>
    <w:p>
      <w:r>
        <w:rPr>
          <w:color w:val="808080"/>
          <w:sz w:val="14"/>
        </w:rPr>
        <w:t>Bloco 2105 | cf-art-9-par-5 | julgado_correlato</w:t>
      </w:r>
    </w:p>
    <w:p>
      <w:pPr>
        <w:ind w:left="288"/>
      </w:pPr>
      <w:r>
        <w:rPr>
          <w:sz w:val="18"/>
        </w:rPr>
        <w:t>= AI 782.434 AgR, rel. min. Cármen Lúcia, j. 8-2-2011, 1ª T, DJE de 24-3-2011</w:t>
      </w:r>
    </w:p>
    <w:p>
      <w:r>
        <w:rPr>
          <w:sz w:val="12"/>
        </w:rPr>
        <w:t>────────────────────────────────────────────────────────────</w:t>
      </w:r>
    </w:p>
    <w:p>
      <w:r>
        <w:rPr>
          <w:b/>
          <w:color w:val="B46400"/>
          <w:sz w:val="18"/>
        </w:rPr>
        <w:t>JULGADO CORRELATO</w:t>
      </w:r>
    </w:p>
    <w:p>
      <w:r>
        <w:rPr>
          <w:color w:val="808080"/>
          <w:sz w:val="14"/>
        </w:rPr>
        <w:t>Bloco 2106 | cf-art-9-par-6 | julgado_correlato</w:t>
      </w:r>
    </w:p>
    <w:p>
      <w:pPr>
        <w:ind w:left="288"/>
      </w:pPr>
      <w:r>
        <w:rPr>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50A0"/>
          <w:sz w:val="16"/>
        </w:rPr>
        <w:t>[RE 345.822, rel. min. Carlos Velloso, j. 18-11-2003, 2ª T, DJ de 12-12-2003.]</w:t>
      </w:r>
    </w:p>
    <w:p>
      <w:r>
        <w:rPr>
          <w:sz w:val="12"/>
        </w:rPr>
        <w:t>────────────────────────────────────────────────────────────</w:t>
      </w:r>
    </w:p>
    <w:p>
      <w:r>
        <w:rPr>
          <w:b/>
          <w:color w:val="B46400"/>
          <w:sz w:val="18"/>
        </w:rPr>
        <w:t>SUMULA VINCULANTE</w:t>
      </w:r>
    </w:p>
    <w:p>
      <w:r>
        <w:rPr>
          <w:color w:val="808080"/>
          <w:sz w:val="14"/>
        </w:rPr>
        <w:t>Bloco 2107 | cf-art-9-par-7 | sumula_vinculante</w:t>
      </w:r>
    </w:p>
    <w:p>
      <w:pPr>
        <w:ind w:left="288"/>
      </w:pPr>
      <w:r>
        <w:rPr>
          <w:sz w:val="18"/>
        </w:rPr>
        <w:t>A dissolução da sociedade ou do vínculo conjugal, no curso do mandato, não afasta a inelegibilidade prevista no § 7º do art. 14 da CF.</w:t>
      </w:r>
    </w:p>
    <w:p>
      <w:pPr>
        <w:ind w:left="288"/>
      </w:pPr>
      <w:r>
        <w:rPr>
          <w:b/>
          <w:color w:val="0050A0"/>
          <w:sz w:val="16"/>
        </w:rPr>
        <w:t>[Súmula Vinculante 18.]</w:t>
      </w:r>
    </w:p>
    <w:p>
      <w:r>
        <w:rPr>
          <w:sz w:val="12"/>
        </w:rPr>
        <w:t>────────────────────────────────────────────────────────────</w:t>
      </w:r>
    </w:p>
    <w:p>
      <w:r>
        <w:rPr>
          <w:b/>
          <w:color w:val="B46400"/>
          <w:sz w:val="18"/>
        </w:rPr>
        <w:t>CONTROLE CONCENTRADO</w:t>
      </w:r>
    </w:p>
    <w:p>
      <w:r>
        <w:rPr>
          <w:color w:val="808080"/>
          <w:sz w:val="14"/>
        </w:rPr>
        <w:t>Bloco 2108 | cf-art-9-par-7 | controle_concentrado</w:t>
      </w:r>
    </w:p>
    <w:p>
      <w:pPr>
        <w:ind w:left="288"/>
      </w:pPr>
      <w:r>
        <w:rPr>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r>
        <w:rPr>
          <w:sz w:val="12"/>
        </w:rPr>
        <w:t>────────────────────────────────────────────────────────────</w:t>
      </w:r>
    </w:p>
    <w:p>
      <w:r>
        <w:rPr>
          <w:b/>
          <w:color w:val="B46400"/>
          <w:sz w:val="18"/>
        </w:rPr>
        <w:t>REPERCUSSAO GERAL</w:t>
      </w:r>
    </w:p>
    <w:p>
      <w:r>
        <w:rPr>
          <w:color w:val="808080"/>
          <w:sz w:val="14"/>
        </w:rPr>
        <w:t>Bloco 2109 | cf-art-9-par-7 | repercussao_geral</w:t>
      </w:r>
    </w:p>
    <w:p>
      <w:pPr>
        <w:ind w:left="288"/>
      </w:pPr>
      <w:r>
        <w:rPr>
          <w:sz w:val="18"/>
        </w:rPr>
        <w:t>As hipóteses de inelegibilidade previstas no art. 14, § 7º, da Constituição Federal, inclusive quanto ao prazo de seis meses, são aplicáveis às eleições suplementares.</w:t>
      </w:r>
    </w:p>
    <w:p>
      <w:pPr>
        <w:ind w:left="288"/>
      </w:pPr>
      <w:r>
        <w:rPr>
          <w:b/>
          <w:color w:val="0050A0"/>
          <w:sz w:val="16"/>
        </w:rPr>
        <w:t>[RE 843.455, rel. min. Teori Zavascki, j. 7-10-2015, P, DJE de 1º-2-2016, Tema 781, com mérito julgado.]</w:t>
      </w:r>
    </w:p>
    <w:p>
      <w:r>
        <w:rPr>
          <w:sz w:val="12"/>
        </w:rPr>
        <w:t>────────────────────────────────────────────────────────────</w:t>
      </w:r>
    </w:p>
    <w:p>
      <w:r>
        <w:rPr>
          <w:b/>
          <w:color w:val="B46400"/>
          <w:sz w:val="18"/>
        </w:rPr>
        <w:t>REPERCUSSAO GERAL</w:t>
      </w:r>
    </w:p>
    <w:p>
      <w:r>
        <w:rPr>
          <w:color w:val="808080"/>
          <w:sz w:val="14"/>
        </w:rPr>
        <w:t>Bloco 2110 | cf-art-9-par-7 | repercussao_geral</w:t>
      </w:r>
    </w:p>
    <w:p>
      <w:pPr>
        <w:ind w:left="288"/>
      </w:pPr>
      <w:r>
        <w:rPr>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50A0"/>
          <w:sz w:val="16"/>
        </w:rPr>
        <w:t>[RE 758.461, rel. min. Teori Zavascki, j. 22-5-2014, P, DJE de 30-10-2014, Tema 678, com mérito julgado.]</w:t>
      </w:r>
    </w:p>
    <w:p>
      <w:r>
        <w:rPr>
          <w:sz w:val="12"/>
        </w:rPr>
        <w:t>────────────────────────────────────────────────────────────</w:t>
      </w:r>
    </w:p>
    <w:p>
      <w:r>
        <w:rPr>
          <w:b/>
          <w:color w:val="B46400"/>
          <w:sz w:val="18"/>
        </w:rPr>
        <w:t>REPERCUSSAO GERAL</w:t>
      </w:r>
    </w:p>
    <w:p>
      <w:r>
        <w:rPr>
          <w:color w:val="808080"/>
          <w:sz w:val="14"/>
        </w:rPr>
        <w:t>Bloco 2111 | cf-art-9-par-7 | repercussao_geral</w:t>
      </w:r>
    </w:p>
    <w:p>
      <w:pPr>
        <w:ind w:left="288"/>
      </w:pPr>
      <w:r>
        <w:rPr>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r>
        <w:rPr>
          <w:sz w:val="12"/>
        </w:rPr>
        <w:t>────────────────────────────────────────────────────────────</w:t>
      </w:r>
    </w:p>
    <w:p>
      <w:r>
        <w:rPr>
          <w:b/>
          <w:color w:val="B46400"/>
          <w:sz w:val="18"/>
        </w:rPr>
        <w:t>JULGADO CORRELATO</w:t>
      </w:r>
    </w:p>
    <w:p>
      <w:r>
        <w:rPr>
          <w:color w:val="808080"/>
          <w:sz w:val="14"/>
        </w:rPr>
        <w:t>Bloco 2112 | cf-art-9-par-7 | julgado_correlato</w:t>
      </w:r>
    </w:p>
    <w:p>
      <w:pPr>
        <w:ind w:left="288"/>
      </w:pPr>
      <w:r>
        <w:rPr>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50A0"/>
          <w:sz w:val="16"/>
        </w:rPr>
        <w:t>[RE 1.128.439 AgR, rel. min. Celso de Mello, j. 23-10-2018, 2ª T, DJE de 14-12-2018.]</w:t>
      </w:r>
    </w:p>
    <w:p>
      <w:r>
        <w:rPr>
          <w:sz w:val="12"/>
        </w:rPr>
        <w:t>────────────────────────────────────────────────────────────</w:t>
      </w:r>
    </w:p>
    <w:p>
      <w:r>
        <w:rPr>
          <w:b/>
          <w:color w:val="B46400"/>
          <w:sz w:val="18"/>
        </w:rPr>
        <w:t>JULGADO CORRELATO</w:t>
      </w:r>
    </w:p>
    <w:p>
      <w:r>
        <w:rPr>
          <w:color w:val="808080"/>
          <w:sz w:val="14"/>
        </w:rPr>
        <w:t>Bloco 2113 | cf-art-9-par-7 | julgado_correlato</w:t>
      </w:r>
    </w:p>
    <w:p>
      <w:pPr>
        <w:ind w:left="288"/>
      </w:pPr>
      <w:r>
        <w:rPr>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50A0"/>
          <w:sz w:val="16"/>
        </w:rPr>
        <w:t>[RE 543.117 AgR, rel. min. Eros Grau, j. 24-6-2008, 2ª T, DJE de 22-8-2008.]</w:t>
      </w:r>
    </w:p>
    <w:p>
      <w:r>
        <w:rPr>
          <w:sz w:val="12"/>
        </w:rPr>
        <w:t>────────────────────────────────────────────────────────────</w:t>
      </w:r>
    </w:p>
    <w:p>
      <w:r>
        <w:rPr>
          <w:b/>
          <w:color w:val="B46400"/>
          <w:sz w:val="18"/>
        </w:rPr>
        <w:t>JULGADO CORRELATO</w:t>
      </w:r>
    </w:p>
    <w:p>
      <w:r>
        <w:rPr>
          <w:color w:val="808080"/>
          <w:sz w:val="14"/>
        </w:rPr>
        <w:t>Bloco 2114 | cf-art-9-par-7 | julgado_correlato</w:t>
      </w:r>
    </w:p>
    <w:p>
      <w:pPr>
        <w:ind w:left="288"/>
      </w:pPr>
      <w:r>
        <w:rPr>
          <w:sz w:val="18"/>
        </w:rPr>
        <w:t>Art. 14, § 7º, parte final, da CF. Cláusula de inelegibilidade. Exceção. Interpretação restritiva que alcança, tão somente, os titulares de mandato eletivo e não beneficia os suplentes.</w:t>
      </w:r>
    </w:p>
    <w:p>
      <w:pPr>
        <w:ind w:left="288"/>
      </w:pPr>
      <w:r>
        <w:rPr>
          <w:b/>
          <w:color w:val="0050A0"/>
          <w:sz w:val="16"/>
        </w:rPr>
        <w:t>[RE 409.459, rel. min. Gilmar Mendes, j. 20-4-2004, 2ª T, DJ de 4-6-2004.]</w:t>
      </w:r>
    </w:p>
    <w:p>
      <w:r>
        <w:rPr>
          <w:sz w:val="12"/>
        </w:rPr>
        <w:t>────────────────────────────────────────────────────────────</w:t>
      </w:r>
    </w:p>
    <w:p>
      <w:r>
        <w:rPr>
          <w:b/>
          <w:color w:val="B46400"/>
          <w:sz w:val="18"/>
        </w:rPr>
        <w:t>JULGADO CORRELATO</w:t>
      </w:r>
    </w:p>
    <w:p>
      <w:r>
        <w:rPr>
          <w:color w:val="808080"/>
          <w:sz w:val="14"/>
        </w:rPr>
        <w:t>Bloco 2115 | cf-art-9-par-7 | julgado_correlato</w:t>
      </w:r>
    </w:p>
    <w:p>
      <w:pPr>
        <w:ind w:left="288"/>
      </w:pPr>
      <w:r>
        <w:rPr>
          <w:sz w:val="18"/>
        </w:rPr>
        <w:t xml:space="preserve">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reeleição; e a de 1969 (art. 151, § 1º, a) manteve-lhe o veto absoluto). As inspirações da irreelegibilidade dos titulares serviram de explicação legitimadora da inelegibilidade de seus familiares próximos, de modo a obviar que, por meio da eleição deles, se pudesse conduzir ao continuísmo familiar. Com essa tradição uniforme do constitucionalismo republicano, rompeu, entretanto, a EC 16/1997, que, com </w:t>
      </w:r>
      <w:r>
        <w:rPr>
          <w:color w:val="A0A0A0"/>
          <w:sz w:val="14"/>
        </w:rPr>
        <w:t xml:space="preserve"> [...+936 chars]</w:t>
      </w:r>
    </w:p>
    <w:p>
      <w:pPr>
        <w:ind w:left="288"/>
      </w:pPr>
      <w:r>
        <w:rPr>
          <w:b/>
          <w:color w:val="0050A0"/>
          <w:sz w:val="16"/>
        </w:rPr>
        <w:t>[RE 344.882, rel. min. Sepúlveda Pertence, j. 7-4-2003, P, DJ de 6-8-2004.]</w:t>
      </w:r>
    </w:p>
    <w:p>
      <w:r>
        <w:rPr>
          <w:sz w:val="12"/>
        </w:rPr>
        <w:t>────────────────────────────────────────────────────────────</w:t>
      </w:r>
    </w:p>
    <w:p>
      <w:r>
        <w:rPr>
          <w:b/>
          <w:color w:val="B46400"/>
          <w:sz w:val="18"/>
        </w:rPr>
        <w:t>JULGADO CORRELATO</w:t>
      </w:r>
    </w:p>
    <w:p>
      <w:r>
        <w:rPr>
          <w:color w:val="808080"/>
          <w:sz w:val="14"/>
        </w:rPr>
        <w:t>Bloco 2116 | cf-art-9-par-7 | julgado_correlato</w:t>
      </w:r>
    </w:p>
    <w:p>
      <w:pPr>
        <w:ind w:left="288"/>
      </w:pPr>
      <w:r>
        <w:rPr>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50A0"/>
          <w:sz w:val="16"/>
        </w:rPr>
        <w:t>[RE 247.416, rel. min. Octavio Gallotti, j. 29-2-2000, 1ª T, DJ de 31-3-2000.]</w:t>
      </w:r>
    </w:p>
    <w:p>
      <w:r>
        <w:rPr>
          <w:sz w:val="12"/>
        </w:rPr>
        <w:t>────────────────────────────────────────────────────────────</w:t>
      </w:r>
    </w:p>
    <w:p>
      <w:r>
        <w:rPr>
          <w:b/>
          <w:color w:val="B46400"/>
          <w:sz w:val="18"/>
        </w:rPr>
        <w:t>JULGADO CORRELATO</w:t>
      </w:r>
    </w:p>
    <w:p>
      <w:r>
        <w:rPr>
          <w:color w:val="808080"/>
          <w:sz w:val="14"/>
        </w:rPr>
        <w:t>Bloco 2117 | cf-art-9-par-7 | julgado_correlato</w:t>
      </w:r>
    </w:p>
    <w:p>
      <w:pPr>
        <w:ind w:left="288"/>
      </w:pPr>
      <w:r>
        <w:rPr>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50A0"/>
          <w:sz w:val="16"/>
        </w:rPr>
        <w:t>[RE 236.948, rel. min. Octavio Gallotti, j. 24-9-1998, P, DJ de 31-8-2001.]</w:t>
      </w:r>
    </w:p>
    <w:p>
      <w:r>
        <w:rPr>
          <w:sz w:val="12"/>
        </w:rPr>
        <w:t>────────────────────────────────────────────────────────────</w:t>
      </w:r>
    </w:p>
    <w:p>
      <w:r>
        <w:rPr>
          <w:b/>
          <w:color w:val="B46400"/>
          <w:sz w:val="18"/>
        </w:rPr>
        <w:t>JULGADO CORRELATO</w:t>
      </w:r>
    </w:p>
    <w:p>
      <w:r>
        <w:rPr>
          <w:color w:val="808080"/>
          <w:sz w:val="14"/>
        </w:rPr>
        <w:t>Bloco 2118 | cf-art-9-par-7 | julgado_correlato</w:t>
      </w:r>
    </w:p>
    <w:p>
      <w:pPr>
        <w:ind w:left="288"/>
      </w:pPr>
      <w:r>
        <w:rPr>
          <w:sz w:val="18"/>
        </w:rPr>
        <w:t>A causa de inelegibilidade prevista no art. 14, § 7º, da Constituição alcança a cunhada de governador quando concorre a cargo eletivo de Município situado no mesmo Estado.</w:t>
      </w:r>
    </w:p>
    <w:p>
      <w:pPr>
        <w:ind w:left="288"/>
      </w:pPr>
      <w:r>
        <w:rPr>
          <w:b/>
          <w:color w:val="0050A0"/>
          <w:sz w:val="16"/>
        </w:rPr>
        <w:t>[RE 171.061, rel. min. Francisco Rezek, j. 2-3-1994, P, DJ de 25-8-1995.]</w:t>
      </w:r>
    </w:p>
    <w:p>
      <w:r>
        <w:rPr>
          <w:sz w:val="12"/>
        </w:rPr>
        <w:t>────────────────────────────────────────────────────────────</w:t>
      </w:r>
    </w:p>
    <w:p>
      <w:r>
        <w:rPr>
          <w:b/>
          <w:color w:val="B46400"/>
          <w:sz w:val="18"/>
        </w:rPr>
        <w:t>JULGADO CORRELATO</w:t>
      </w:r>
    </w:p>
    <w:p>
      <w:r>
        <w:rPr>
          <w:color w:val="808080"/>
          <w:sz w:val="14"/>
        </w:rPr>
        <w:t>Bloco 2119 | cf-art-9-par-7 | julgado_correlato</w:t>
      </w:r>
    </w:p>
    <w:p>
      <w:pPr>
        <w:ind w:left="288"/>
      </w:pPr>
      <w:r>
        <w:rPr>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postulado da igualdade – rejeita qualquer prática que possa monopolizar o acesso aos mandatos eletivos e patrimonializar o poder governamental, comprometendo, desse modo, a legitimidade do processo eleitoral.</w:t>
      </w:r>
    </w:p>
    <w:p>
      <w:pPr>
        <w:ind w:left="288"/>
      </w:pPr>
      <w:r>
        <w:rPr>
          <w:b/>
          <w:color w:val="0050A0"/>
          <w:sz w:val="16"/>
        </w:rPr>
        <w:t>[RE 158.314, rel. min. Celso de Mello, j. 15-12-1992, 1ª T, DJ de 12-2-1993.]</w:t>
      </w:r>
    </w:p>
    <w:p>
      <w:r>
        <w:rPr>
          <w:sz w:val="12"/>
        </w:rPr>
        <w:t>────────────────────────────────────────────────────────────</w:t>
      </w:r>
    </w:p>
    <w:p>
      <w:r>
        <w:rPr>
          <w:b/>
          <w:color w:val="B46400"/>
          <w:sz w:val="18"/>
        </w:rPr>
        <w:t>CONTROLE CONCENTRADO</w:t>
      </w:r>
    </w:p>
    <w:p>
      <w:r>
        <w:rPr>
          <w:color w:val="808080"/>
          <w:sz w:val="14"/>
        </w:rPr>
        <w:t>Bloco 2120 | cf-art-9-par-8 | controle_concentrado</w:t>
      </w:r>
    </w:p>
    <w:p>
      <w:pPr>
        <w:ind w:left="288"/>
      </w:pPr>
      <w:r>
        <w:rPr>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50A0"/>
          <w:sz w:val="16"/>
        </w:rPr>
        <w:t>[ADI 1.381, rel. min. Dias Toffoli, j. 21-8-2014, P, DJE de 9-10-2014.]</w:t>
      </w:r>
    </w:p>
    <w:p>
      <w:r>
        <w:rPr>
          <w:sz w:val="12"/>
        </w:rPr>
        <w:t>────────────────────────────────────────────────────────────</w:t>
      </w:r>
    </w:p>
    <w:p>
      <w:r>
        <w:rPr>
          <w:b/>
          <w:color w:val="B46400"/>
          <w:sz w:val="18"/>
        </w:rPr>
        <w:t>JULGADO CORRELATO</w:t>
      </w:r>
    </w:p>
    <w:p>
      <w:r>
        <w:rPr>
          <w:color w:val="808080"/>
          <w:sz w:val="14"/>
        </w:rPr>
        <w:t>Bloco 2121 | cf-art-9-par-8-inc-I | julgado_correlato</w:t>
      </w:r>
    </w:p>
    <w:p>
      <w:pPr>
        <w:ind w:left="288"/>
      </w:pPr>
      <w:r>
        <w:rPr>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50A0"/>
          <w:sz w:val="16"/>
        </w:rPr>
        <w:t>[RE 279.469, red. do ac. min. Cezar Peluso, j. 16-3-2011, P, DJE de 20-6-2011.]</w:t>
      </w:r>
    </w:p>
    <w:p>
      <w:r>
        <w:rPr>
          <w:sz w:val="12"/>
        </w:rPr>
        <w:t>────────────────────────────────────────────────────────────</w:t>
      </w:r>
    </w:p>
    <w:p>
      <w:r>
        <w:rPr>
          <w:b/>
          <w:color w:val="B46400"/>
          <w:sz w:val="18"/>
        </w:rPr>
        <w:t>JULGADO CORRELATO</w:t>
      </w:r>
    </w:p>
    <w:p>
      <w:r>
        <w:rPr>
          <w:color w:val="808080"/>
          <w:sz w:val="14"/>
        </w:rPr>
        <w:t>Bloco 2122 | cf-art-9-par-8-inc-II | julgado_correlato</w:t>
      </w:r>
    </w:p>
    <w:p>
      <w:pPr>
        <w:ind w:left="288"/>
      </w:pPr>
      <w:r>
        <w:rPr>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implique reconhecer ao militar candidato o direito a licença remunerada, quando conte mais de dez anos de serviço.</w:t>
      </w:r>
    </w:p>
    <w:p>
      <w:pPr>
        <w:ind w:left="288"/>
      </w:pPr>
      <w:r>
        <w:rPr>
          <w:b/>
          <w:color w:val="0050A0"/>
          <w:sz w:val="16"/>
        </w:rPr>
        <w:t>[AI 189.907 AgR, rel. min. Marco Aurélio, j. 29-9-1997, 2ª T, DJ de 21-11-1997.]</w:t>
      </w:r>
    </w:p>
    <w:p>
      <w:r>
        <w:rPr>
          <w:sz w:val="12"/>
        </w:rPr>
        <w:t>────────────────────────────────────────────────────────────</w:t>
      </w:r>
    </w:p>
    <w:p>
      <w:r>
        <w:rPr>
          <w:b/>
          <w:color w:val="B46400"/>
          <w:sz w:val="18"/>
        </w:rPr>
        <w:t>JULGADO CORRELATO</w:t>
      </w:r>
    </w:p>
    <w:p>
      <w:r>
        <w:rPr>
          <w:color w:val="808080"/>
          <w:sz w:val="14"/>
        </w:rPr>
        <w:t>Bloco 2123 | cf-art-9-par-8-inc-II | julgado_correlato</w:t>
      </w:r>
    </w:p>
    <w:p>
      <w:pPr>
        <w:ind w:left="288"/>
      </w:pPr>
      <w:r>
        <w:rPr>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50A0"/>
          <w:sz w:val="16"/>
        </w:rPr>
        <w:t>[AI 135.452, rel. min. Carlos Velloso, j. 20-9-1990, P, DJ de 14-6-1991.]</w:t>
      </w:r>
    </w:p>
    <w:p>
      <w:r>
        <w:rPr>
          <w:sz w:val="12"/>
        </w:rPr>
        <w:t>────────────────────────────────────────────────────────────</w:t>
      </w:r>
    </w:p>
    <w:p>
      <w:r>
        <w:rPr>
          <w:b/>
          <w:color w:val="B46400"/>
          <w:sz w:val="18"/>
        </w:rPr>
        <w:t>CONTROLE CONCENTRADO</w:t>
      </w:r>
    </w:p>
    <w:p>
      <w:r>
        <w:rPr>
          <w:color w:val="808080"/>
          <w:sz w:val="14"/>
        </w:rPr>
        <w:t>Bloco 2124 | cf-art-9-par-9 | controle_concentrado</w:t>
      </w:r>
    </w:p>
    <w:p>
      <w:pPr>
        <w:ind w:left="288"/>
      </w:pPr>
      <w:r>
        <w:rPr>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daqueles previstos para os candidatos eleitos. Consoante a orientação da Súmula nº 42/TSE, "a decisão que julga não prestadas as contas de campanha impede o candidato de obter a certidão de quitação eleitoral durante o curso do mandato ao qual concorreu, persistindo esses efeitos, após esse período, até a efetiva apresentação das contas". 6. Na hipótese de desaprovação das contas de campanha, incid</w:t>
      </w:r>
      <w:r>
        <w:rPr>
          <w:color w:val="A0A0A0"/>
          <w:sz w:val="14"/>
        </w:rPr>
        <w:t xml:space="preserve"> [...+715 chars]</w:t>
      </w:r>
    </w:p>
    <w:p>
      <w:pPr>
        <w:ind w:left="288"/>
      </w:pPr>
      <w:r>
        <w:rPr>
          <w:b/>
          <w:color w:val="0050A0"/>
          <w:sz w:val="16"/>
        </w:rPr>
        <w:t>[ADI 4.532, rel. min. Dias Toffoli, j. 26-11-2022, P, DJE de 10-1-2023.]</w:t>
      </w:r>
    </w:p>
    <w:p>
      <w:r>
        <w:rPr>
          <w:sz w:val="12"/>
        </w:rPr>
        <w:t>────────────────────────────────────────────────────────────</w:t>
      </w:r>
    </w:p>
    <w:p>
      <w:r>
        <w:rPr>
          <w:b/>
          <w:color w:val="B46400"/>
          <w:sz w:val="18"/>
        </w:rPr>
        <w:t>CONTROLE CONCENTRADO</w:t>
      </w:r>
    </w:p>
    <w:p>
      <w:r>
        <w:rPr>
          <w:color w:val="808080"/>
          <w:sz w:val="14"/>
        </w:rPr>
        <w:t>Bloco 2125 | cf-art-9-par-9 | controle_concentrado</w:t>
      </w:r>
    </w:p>
    <w:p>
      <w:pPr>
        <w:ind w:left="288"/>
      </w:pPr>
      <w:r>
        <w:rPr>
          <w:sz w:val="18"/>
        </w:rPr>
        <w:t>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a isonomia, expressão do princípio republicano, na disputa eleitoral, e sua inobservância pode vulnerar a própria legitimidade do processo eleitoral, valor consagrado no art. 14, § 9º, da CF. O exame da história do Brasil revela que a desorganização anda de mãos dadas com a fraude. O acolhimento da pretensão – imediata suspensão dos prazos do art. 9º, caput, da Lei 9.504/1997 e do art. 1º, IV, V e</w:t>
      </w:r>
      <w:r>
        <w:rPr>
          <w:color w:val="A0A0A0"/>
          <w:sz w:val="14"/>
        </w:rPr>
        <w:t xml:space="preserve"> [...+646 chars]</w:t>
      </w:r>
    </w:p>
    <w:p>
      <w:pPr>
        <w:ind w:left="288"/>
      </w:pPr>
      <w:r>
        <w:rPr>
          <w:b/>
          <w:color w:val="0050A0"/>
          <w:sz w:val="16"/>
        </w:rPr>
        <w:t>[ADI 6.359 MC REF, rel. min. Rosa Weber, j. 14-5-2020, P, DJE de 10-11-2020.]</w:t>
      </w:r>
    </w:p>
    <w:p>
      <w:r>
        <w:rPr>
          <w:sz w:val="12"/>
        </w:rPr>
        <w:t>────────────────────────────────────────────────────────────</w:t>
      </w:r>
    </w:p>
    <w:p>
      <w:r>
        <w:rPr>
          <w:b/>
          <w:color w:val="B46400"/>
          <w:sz w:val="18"/>
        </w:rPr>
        <w:t>CONTROLE CONCENTRADO</w:t>
      </w:r>
    </w:p>
    <w:p>
      <w:r>
        <w:rPr>
          <w:color w:val="808080"/>
          <w:sz w:val="14"/>
        </w:rPr>
        <w:t>Bloco 2126 | cf-art-9-par-9 | controle_concentrado</w:t>
      </w:r>
    </w:p>
    <w:p>
      <w:pPr>
        <w:ind w:left="288"/>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razoabilidade da expectativa de um indivíduo de concorrer a cargo público eletivo, à luz da exigência constitucional de moralidade para o exercício do mandato (art. 14, § 9º), resta afastada em face da condenação prolatada em segunda instância ou por um colegiado no exercício da competência de foro por prerrogativa de função, da rejeição de contas públicas, da perda de cargo público ou do impedimento do exerc</w:t>
      </w:r>
      <w:r>
        <w:rPr>
          <w:color w:val="A0A0A0"/>
          <w:sz w:val="14"/>
        </w:rPr>
        <w:t xml:space="preserve"> [...+3730 chars]</w:t>
      </w:r>
    </w:p>
    <w:p>
      <w:pPr>
        <w:ind w:left="288"/>
      </w:pPr>
      <w:r>
        <w:rPr>
          <w:b/>
          <w:color w:val="0050A0"/>
          <w:sz w:val="16"/>
        </w:rPr>
        <w:t>[ADC 29, ADC 30 e ADI 4.578, rel. min. Luiz Fux, j. 16-2-2012, P, DJE de 29-6-2012.]</w:t>
      </w:r>
    </w:p>
    <w:p>
      <w:r>
        <w:rPr>
          <w:sz w:val="12"/>
        </w:rPr>
        <w:t>────────────────────────────────────────────────────────────</w:t>
      </w:r>
    </w:p>
    <w:p>
      <w:r>
        <w:rPr>
          <w:b/>
          <w:color w:val="B46400"/>
          <w:sz w:val="18"/>
        </w:rPr>
        <w:t>CONTROLE CONCENTRADO</w:t>
      </w:r>
    </w:p>
    <w:p>
      <w:r>
        <w:rPr>
          <w:color w:val="808080"/>
          <w:sz w:val="14"/>
        </w:rPr>
        <w:t>Bloco 2127 | cf-art-9-par-9 | controle_concentrado</w:t>
      </w:r>
    </w:p>
    <w:p>
      <w:pPr>
        <w:ind w:left="288"/>
      </w:pPr>
      <w:r>
        <w:rPr>
          <w:sz w:val="18"/>
        </w:rPr>
        <w:t>Art. 41-A da Lei 9.504/1997. Captação de sufrágio. As sanções de cassação do registro ou do diploma previstas pelo art. 41-A da Lei 9.504/1997 não constituem novas hipóteses de inelegibilidade.</w:t>
      </w:r>
    </w:p>
    <w:p>
      <w:pPr>
        <w:ind w:left="288"/>
      </w:pPr>
      <w:r>
        <w:rPr>
          <w:b/>
          <w:color w:val="0050A0"/>
          <w:sz w:val="16"/>
        </w:rPr>
        <w:t>[ADI 3.592, rel. min. Gilmar Mendes, j. 26-10-2006, P, DJ de 2-2-2007.]</w:t>
      </w:r>
    </w:p>
    <w:p>
      <w:r>
        <w:rPr>
          <w:sz w:val="12"/>
        </w:rPr>
        <w:t>────────────────────────────────────────────────────────────</w:t>
      </w:r>
    </w:p>
    <w:p>
      <w:r>
        <w:rPr>
          <w:b/>
          <w:color w:val="B46400"/>
          <w:sz w:val="18"/>
        </w:rPr>
        <w:t>CONTROLE CONCENTRADO</w:t>
      </w:r>
    </w:p>
    <w:p>
      <w:r>
        <w:rPr>
          <w:color w:val="808080"/>
          <w:sz w:val="14"/>
        </w:rPr>
        <w:t>Bloco 2128 | cf-art-9-par-9 | controle_concentrado</w:t>
      </w:r>
    </w:p>
    <w:p>
      <w:pPr>
        <w:ind w:left="288"/>
      </w:pPr>
      <w:r>
        <w:rPr>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50A0"/>
          <w:sz w:val="16"/>
        </w:rPr>
        <w:t>[ADI 1.063 MC, rel. min. Celso de Mello, j. 18-5-1994, P, DJ de 27-4-2001.]</w:t>
      </w:r>
    </w:p>
    <w:p>
      <w:r>
        <w:rPr>
          <w:sz w:val="12"/>
        </w:rPr>
        <w:t>────────────────────────────────────────────────────────────</w:t>
      </w:r>
    </w:p>
    <w:p>
      <w:r>
        <w:rPr>
          <w:b/>
          <w:color w:val="B46400"/>
          <w:sz w:val="18"/>
        </w:rPr>
        <w:t>CONTROLE CONCENTRADO</w:t>
      </w:r>
    </w:p>
    <w:p>
      <w:r>
        <w:rPr>
          <w:color w:val="808080"/>
          <w:sz w:val="14"/>
        </w:rPr>
        <w:t>Bloco 2129 | cf-art-9-par-9 | controle_concentrado</w:t>
      </w:r>
    </w:p>
    <w:p>
      <w:pPr>
        <w:ind w:left="288"/>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50A0"/>
          <w:sz w:val="16"/>
        </w:rPr>
        <w:t>[ADI 1.057 MC, rel. min. Celso de Mello, j. 20-4-1994, P, DJ de 6-4-2001.]</w:t>
      </w:r>
    </w:p>
    <w:p>
      <w:r>
        <w:rPr>
          <w:sz w:val="12"/>
        </w:rPr>
        <w:t>────────────────────────────────────────────────────────────</w:t>
      </w:r>
    </w:p>
    <w:p>
      <w:r>
        <w:rPr>
          <w:b/>
          <w:color w:val="B46400"/>
          <w:sz w:val="18"/>
        </w:rPr>
        <w:t>REPERCUSSAO GERAL</w:t>
      </w:r>
    </w:p>
    <w:p>
      <w:r>
        <w:rPr>
          <w:color w:val="808080"/>
          <w:sz w:val="14"/>
        </w:rPr>
        <w:t>Bloco 2130 | cf-art-9-par-9 | repercussao_geral</w:t>
      </w:r>
    </w:p>
    <w:p>
      <w:pPr>
        <w:ind w:left="288"/>
      </w:pPr>
      <w:r>
        <w:rPr>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50A0"/>
          <w:sz w:val="16"/>
        </w:rPr>
        <w:t>[RE 929.670, red. do ac. min. Luiz Fux, j. 1º-3-2018, P, DJE de 12-4-2019, Tema 860, com mérito julgado.]</w:t>
      </w:r>
    </w:p>
    <w:p>
      <w:r>
        <w:rPr>
          <w:sz w:val="12"/>
        </w:rPr>
        <w:t>────────────────────────────────────────────────────────────</w:t>
      </w:r>
    </w:p>
    <w:p>
      <w:r>
        <w:rPr>
          <w:b/>
          <w:color w:val="B46400"/>
          <w:sz w:val="18"/>
        </w:rPr>
        <w:t>JULGADO CORRELATO</w:t>
      </w:r>
    </w:p>
    <w:p>
      <w:r>
        <w:rPr>
          <w:color w:val="808080"/>
          <w:sz w:val="14"/>
        </w:rPr>
        <w:t>Bloco 2131 | cf-art-9-par-9 | julgado_correlato</w:t>
      </w:r>
    </w:p>
    <w:p>
      <w:pPr>
        <w:ind w:left="288"/>
      </w:pPr>
      <w:r>
        <w:rPr>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50A0"/>
          <w:sz w:val="16"/>
        </w:rPr>
        <w:t>[AC 2.763 MC, rel. min. Celso de Mello, j. 16-12-2010, dec. monocrática, DJE de 1º-2-2011.]</w:t>
      </w:r>
    </w:p>
    <w:p>
      <w:r>
        <w:rPr>
          <w:sz w:val="12"/>
        </w:rPr>
        <w:t>────────────────────────────────────────────────────────────</w:t>
      </w:r>
    </w:p>
    <w:p>
      <w:r>
        <w:rPr>
          <w:b/>
          <w:color w:val="B46400"/>
          <w:sz w:val="18"/>
        </w:rPr>
        <w:t>CONTROLE CONCENTRADO</w:t>
      </w:r>
    </w:p>
    <w:p>
      <w:r>
        <w:rPr>
          <w:color w:val="808080"/>
          <w:sz w:val="14"/>
        </w:rPr>
        <w:t>Bloco 2132 | cf-art-9-par-10 | controle_concentrado</w:t>
      </w:r>
    </w:p>
    <w:p>
      <w:pPr>
        <w:ind w:left="288"/>
      </w:pPr>
      <w:r>
        <w:rPr>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apurar a conduta prevista no art. 41-A da Lei 9.504/1997 tem o objetivo de resguardar um bem jurídico específico: a vontade do eleitor.</w:t>
      </w:r>
    </w:p>
    <w:p>
      <w:pPr>
        <w:ind w:left="288"/>
      </w:pPr>
      <w:r>
        <w:rPr>
          <w:b/>
          <w:color w:val="0050A0"/>
          <w:sz w:val="16"/>
        </w:rPr>
        <w:t>[ADI 3.592, rel. min. Gilmar Mendes, j. 26-10-2006, P, DJ de 2-2-2007.]</w:t>
      </w:r>
    </w:p>
    <w:p>
      <w:r>
        <w:rPr>
          <w:sz w:val="12"/>
        </w:rPr>
        <w:t>────────────────────────────────────────────────────────────</w:t>
      </w:r>
    </w:p>
    <w:p>
      <w:r>
        <w:rPr>
          <w:b/>
          <w:color w:val="B46400"/>
          <w:sz w:val="18"/>
        </w:rPr>
        <w:t>CONTROLE CONCENTRADO</w:t>
      </w:r>
    </w:p>
    <w:p>
      <w:r>
        <w:rPr>
          <w:color w:val="808080"/>
          <w:sz w:val="14"/>
        </w:rPr>
        <w:t>Bloco 2133 | cf-art-9-par-10 | controle_concentrado</w:t>
      </w:r>
    </w:p>
    <w:p>
      <w:pPr>
        <w:ind w:left="288"/>
      </w:pPr>
      <w:r>
        <w:rPr>
          <w:sz w:val="18"/>
        </w:rPr>
        <w:t>= AI 660.024 AgR, rel. min. Joaquim Barbosa, j. 25-9-2012, 2ª T, DJE de 7-12-2012</w:t>
      </w:r>
    </w:p>
    <w:p>
      <w:r>
        <w:rPr>
          <w:sz w:val="12"/>
        </w:rPr>
        <w:t>────────────────────────────────────────────────────────────</w:t>
      </w:r>
    </w:p>
    <w:p>
      <w:r>
        <w:rPr>
          <w:b/>
          <w:color w:val="B46400"/>
          <w:sz w:val="18"/>
        </w:rPr>
        <w:t>CONTROLE CONCENTRADO</w:t>
      </w:r>
    </w:p>
    <w:p>
      <w:r>
        <w:rPr>
          <w:color w:val="808080"/>
          <w:sz w:val="14"/>
        </w:rPr>
        <w:t>Bloco 2134 | cf-art-9-par-11 | controle_concentrado</w:t>
      </w:r>
    </w:p>
    <w:p>
      <w:pPr>
        <w:ind w:left="288"/>
      </w:pPr>
      <w:r>
        <w:rPr>
          <w:sz w:val="18"/>
        </w:rPr>
        <w:t>Art. 15. É vedada a cassação de direitos políticos, cuja perda ou suspensão só se dará nos casos de:</w:t>
      </w:r>
    </w:p>
    <w:p>
      <w:r>
        <w:rPr>
          <w:sz w:val="12"/>
        </w:rPr>
        <w:t>────────────────────────────────────────────────────────────</w:t>
      </w:r>
    </w:p>
    <w:p>
      <w:r>
        <w:rPr>
          <w:b/>
          <w:color w:val="B46400"/>
          <w:sz w:val="18"/>
        </w:rPr>
        <w:t>CONTROLE CONCENTRADO</w:t>
      </w:r>
    </w:p>
    <w:p>
      <w:r>
        <w:rPr>
          <w:color w:val="808080"/>
          <w:sz w:val="14"/>
        </w:rPr>
        <w:t>Bloco 2135 | cf-art-9-par-11-inc-III | controle_concentrado</w:t>
      </w:r>
    </w:p>
    <w:p>
      <w:pPr>
        <w:ind w:left="288"/>
      </w:pPr>
      <w:r>
        <w:rPr>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suspensão de direitos políticos.</w:t>
      </w:r>
    </w:p>
    <w:p>
      <w:pPr>
        <w:ind w:left="288"/>
      </w:pPr>
      <w:r>
        <w:rPr>
          <w:b/>
          <w:color w:val="0050A0"/>
          <w:sz w:val="16"/>
        </w:rPr>
        <w:t>[ADC 29, ADC 30 e ADI 4.578, rel. min. Luiz Fux, j. 16-2-2012, P, DJE de 29-6-2012.]</w:t>
      </w:r>
    </w:p>
    <w:p>
      <w:r>
        <w:rPr>
          <w:sz w:val="12"/>
        </w:rPr>
        <w:t>────────────────────────────────────────────────────────────</w:t>
      </w:r>
    </w:p>
    <w:p>
      <w:r>
        <w:rPr>
          <w:b/>
          <w:color w:val="B46400"/>
          <w:sz w:val="18"/>
        </w:rPr>
        <w:t>REPERCUSSAO GERAL</w:t>
      </w:r>
    </w:p>
    <w:p>
      <w:r>
        <w:rPr>
          <w:color w:val="808080"/>
          <w:sz w:val="14"/>
        </w:rPr>
        <w:t>Bloco 2136 | cf-art-9-par-11-inc-III | repercussao_geral</w:t>
      </w:r>
    </w:p>
    <w:p>
      <w:pPr>
        <w:ind w:left="288"/>
      </w:pPr>
      <w:r>
        <w:rPr>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cargo ficará condicionado ao término da pena ou à decisão judicial.</w:t>
        <w:br/>
        <w:t>[RE 1.282.553, rel. min. Alexandre de Moraes, j. 4-10-2023, P, DJE de 12-12-2023, Tema 1.190, com mérito julgado.] A regra de suspensão dos direitos políticos, prevista no art. 15, III, da Constituição Federal, é autoaplicável e consequência imediata da sentença penal condenatória transitada em julgado, independentemente da natureza d</w:t>
      </w:r>
      <w:r>
        <w:rPr>
          <w:color w:val="A0A0A0"/>
          <w:sz w:val="14"/>
        </w:rPr>
        <w:t xml:space="preserve"> [...+327 chars]</w:t>
      </w:r>
    </w:p>
    <w:p>
      <w:r>
        <w:rPr>
          <w:sz w:val="12"/>
        </w:rPr>
        <w:t>────────────────────────────────────────────────────────────</w:t>
      </w:r>
    </w:p>
    <w:p>
      <w:r>
        <w:rPr>
          <w:b/>
          <w:color w:val="B46400"/>
          <w:sz w:val="18"/>
        </w:rPr>
        <w:t>JULGADO CORRELATO</w:t>
      </w:r>
    </w:p>
    <w:p>
      <w:r>
        <w:rPr>
          <w:color w:val="808080"/>
          <w:sz w:val="14"/>
        </w:rPr>
        <w:t>Bloco 2137 | cf-art-9-par-11-inc-III | julgado_correlato</w:t>
      </w:r>
    </w:p>
    <w:p>
      <w:pPr>
        <w:ind w:left="288"/>
      </w:pPr>
      <w:r>
        <w:rPr>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50A0"/>
          <w:sz w:val="16"/>
        </w:rPr>
        <w:t>[AP 565, rel. min. Cármen Lúcia, voto do min. Teori Zavascki, j. 8-8-2013, P, DJE de 23-5-2014.]</w:t>
      </w:r>
    </w:p>
    <w:p>
      <w:r>
        <w:rPr>
          <w:sz w:val="12"/>
        </w:rPr>
        <w:t>────────────────────────────────────────────────────────────</w:t>
      </w:r>
    </w:p>
    <w:p>
      <w:r>
        <w:rPr>
          <w:b/>
          <w:color w:val="B46400"/>
          <w:sz w:val="18"/>
        </w:rPr>
        <w:t>JULGADO CORRELATO</w:t>
      </w:r>
    </w:p>
    <w:p>
      <w:r>
        <w:rPr>
          <w:color w:val="808080"/>
          <w:sz w:val="14"/>
        </w:rPr>
        <w:t>Bloco 2138 | cf-art-9-par-11-inc-III | julgado_correlato</w:t>
      </w:r>
    </w:p>
    <w:p>
      <w:pPr>
        <w:ind w:left="288"/>
      </w:pPr>
      <w:r>
        <w:rPr>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 Da suspensão de direitos políticos – efeito da condenação criminal transitada em julgado, ressalvada a hipótese excepcional do art. 55, § 2º, da Constituição, resulta por si mesma a perda do mandato eletivo ou do cargo do agente político.</w:t>
      </w:r>
    </w:p>
    <w:p>
      <w:pPr>
        <w:ind w:left="288"/>
      </w:pPr>
      <w:r>
        <w:rPr>
          <w:b/>
          <w:color w:val="0050A0"/>
          <w:sz w:val="16"/>
        </w:rPr>
        <w:t>[RE 418.876, rel. min. Sepúlveda Pertence, j. 30-3-2004, 1ª T, DJ de 4-6-2004.]</w:t>
      </w:r>
    </w:p>
    <w:p>
      <w:r>
        <w:rPr>
          <w:sz w:val="12"/>
        </w:rPr>
        <w:t>────────────────────────────────────────────────────────────</w:t>
      </w:r>
    </w:p>
    <w:p>
      <w:r>
        <w:rPr>
          <w:b/>
          <w:color w:val="B46400"/>
          <w:sz w:val="18"/>
        </w:rPr>
        <w:t>JULGADO CORRELATO</w:t>
      </w:r>
    </w:p>
    <w:p>
      <w:r>
        <w:rPr>
          <w:color w:val="808080"/>
          <w:sz w:val="14"/>
        </w:rPr>
        <w:t>Bloco 2139 | cf-art-9-par-11-inc-III | julgado_correlato</w:t>
      </w:r>
    </w:p>
    <w:p>
      <w:pPr>
        <w:ind w:left="288"/>
      </w:pPr>
      <w:r>
        <w:rPr>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50A0"/>
          <w:sz w:val="16"/>
        </w:rPr>
        <w:t>[RMS 22.470 AgR, rel. min. Celso de Mello, j. 11-6-1996, 1ª T, DJ de 27-9-1996.]</w:t>
      </w:r>
    </w:p>
    <w:p>
      <w:r>
        <w:rPr>
          <w:sz w:val="12"/>
        </w:rPr>
        <w:t>────────────────────────────────────────────────────────────</w:t>
      </w:r>
    </w:p>
    <w:p>
      <w:r>
        <w:rPr>
          <w:b/>
          <w:color w:val="B46400"/>
          <w:sz w:val="18"/>
        </w:rPr>
        <w:t>JULGADO CORRELATO</w:t>
      </w:r>
    </w:p>
    <w:p>
      <w:r>
        <w:rPr>
          <w:color w:val="808080"/>
          <w:sz w:val="14"/>
        </w:rPr>
        <w:t>Bloco 2140 | cf-art-9-par-11-inc-III | julgado_correlato</w:t>
      </w:r>
    </w:p>
    <w:p>
      <w:pPr>
        <w:ind w:left="288"/>
      </w:pPr>
      <w:r>
        <w:rPr>
          <w:sz w:val="18"/>
        </w:rPr>
        <w:t>Vide RE 601.182, voto do red. do ac. min. Alexandre de Moraes, j. 8-5-2019, P, DJE de 2-10-2019, Tema 370</w:t>
      </w:r>
    </w:p>
    <w:p>
      <w:r>
        <w:rPr>
          <w:sz w:val="12"/>
        </w:rPr>
        <w:t>────────────────────────────────────────────────────────────</w:t>
      </w:r>
    </w:p>
    <w:p>
      <w:r>
        <w:rPr>
          <w:b/>
          <w:color w:val="B46400"/>
          <w:sz w:val="18"/>
        </w:rPr>
        <w:t>JULGADO CORRELATO</w:t>
      </w:r>
    </w:p>
    <w:p>
      <w:r>
        <w:rPr>
          <w:color w:val="808080"/>
          <w:sz w:val="14"/>
        </w:rPr>
        <w:t>Bloco 2141 | cf-art-9-par-11-inc-V | julgado_correlato</w:t>
      </w:r>
    </w:p>
    <w:p>
      <w:pPr>
        <w:ind w:left="288"/>
      </w:pPr>
      <w:r>
        <w:rPr>
          <w:sz w:val="18"/>
        </w:rPr>
        <w:t>Art. 16. A lei que alterar o processo eleitoral entrará em vigor na data de sua publicação, não se aplicando à eleição que ocorra até um ano da data de sua vigência. (Redação da EC n. 4/1993) 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50A0"/>
          <w:sz w:val="16"/>
        </w:rPr>
        <w:t>[ADI 7.212, rel. min. André Mendonça, red. do ac. min. Gilmar Mendes, j. 01.08.2024, P, DJE de 27.05.2025.]</w:t>
      </w:r>
    </w:p>
    <w:p>
      <w:r>
        <w:rPr>
          <w:sz w:val="12"/>
        </w:rPr>
        <w:t>────────────────────────────────────────────────────────────</w:t>
      </w:r>
    </w:p>
    <w:p>
      <w:r>
        <w:rPr>
          <w:b/>
          <w:color w:val="B46400"/>
          <w:sz w:val="18"/>
        </w:rPr>
        <w:t>JULGADO CORRELATO</w:t>
      </w:r>
    </w:p>
    <w:p>
      <w:r>
        <w:rPr>
          <w:color w:val="808080"/>
          <w:sz w:val="14"/>
        </w:rPr>
        <w:t>Bloco 2142 | cf-art-9-par-11-inc-V | julgado_correlato</w:t>
      </w:r>
    </w:p>
    <w:p>
      <w:pPr>
        <w:ind w:left="288"/>
      </w:pPr>
      <w:r>
        <w:rPr>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50A0"/>
          <w:sz w:val="16"/>
        </w:rPr>
        <w:t>[ADI 7.058 MC, red. do ac. min. Nunes Marques, rel. min. André Mendonça, j. 3-3-2022, P, DJE de 26-5-2022.]</w:t>
      </w:r>
    </w:p>
    <w:p>
      <w:r>
        <w:rPr>
          <w:sz w:val="12"/>
        </w:rPr>
        <w:t>────────────────────────────────────────────────────────────</w:t>
      </w:r>
    </w:p>
    <w:p>
      <w:r>
        <w:rPr>
          <w:b/>
          <w:color w:val="B46400"/>
          <w:sz w:val="18"/>
        </w:rPr>
        <w:t>JULGADO CORRELATO</w:t>
      </w:r>
    </w:p>
    <w:p>
      <w:r>
        <w:rPr>
          <w:color w:val="808080"/>
          <w:sz w:val="14"/>
        </w:rPr>
        <w:t>Bloco 2143 | cf-art-9-par-11-inc-V | julgado_correlato</w:t>
      </w:r>
    </w:p>
    <w:p>
      <w:pPr>
        <w:ind w:left="288"/>
      </w:pPr>
      <w:r>
        <w:rPr>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50A0"/>
          <w:sz w:val="16"/>
        </w:rPr>
        <w:t>[ADI 5.577, rel. min. Rosa Weber, j. 25-8-2016, P, DJE de 19-12-2017.]</w:t>
      </w:r>
    </w:p>
    <w:p>
      <w:r>
        <w:rPr>
          <w:sz w:val="12"/>
        </w:rPr>
        <w:t>────────────────────────────────────────────────────────────</w:t>
      </w:r>
    </w:p>
    <w:p>
      <w:r>
        <w:rPr>
          <w:b/>
          <w:color w:val="B46400"/>
          <w:sz w:val="18"/>
        </w:rPr>
        <w:t>JULGADO CORRELATO</w:t>
      </w:r>
    </w:p>
    <w:p>
      <w:r>
        <w:rPr>
          <w:color w:val="808080"/>
          <w:sz w:val="14"/>
        </w:rPr>
        <w:t>Bloco 2144 | cf-art-9-par-11-inc-V | julgado_correlato</w:t>
      </w:r>
    </w:p>
    <w:p>
      <w:pPr>
        <w:ind w:left="288"/>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mandatos diferentes: afronta ao processo político juridicamente perfeito.</w:t>
        <w:br/>
        <w:t xml:space="preserve">[ADI 4.307, rel. min. Cármen Lúcia, j. 11-4-2013, P, DJE de 1º-10-2013.] A reserva de lei constante do art. 81, § 1º, da CF, que é </w:t>
      </w:r>
      <w:r>
        <w:rPr>
          <w:color w:val="A0A0A0"/>
          <w:sz w:val="14"/>
        </w:rPr>
        <w:t xml:space="preserve"> [...+787 chars]</w:t>
      </w:r>
    </w:p>
    <w:p>
      <w:pPr>
        <w:ind w:left="288"/>
      </w:pPr>
      <w:r>
        <w:rPr>
          <w:b/>
          <w:color w:val="0050A0"/>
          <w:sz w:val="16"/>
        </w:rPr>
        <w:t>[ADI 4.298 MC, voto do min. Cezar Peluso, j. 7-10-2009, P, DJE de 27-11-2009.]</w:t>
      </w:r>
    </w:p>
    <w:p>
      <w:r>
        <w:rPr>
          <w:sz w:val="12"/>
        </w:rPr>
        <w:t>────────────────────────────────────────────────────────────</w:t>
      </w:r>
    </w:p>
    <w:p>
      <w:r>
        <w:rPr>
          <w:b/>
          <w:color w:val="B46400"/>
          <w:sz w:val="18"/>
        </w:rPr>
        <w:t>JULGADO CORRELATO</w:t>
      </w:r>
    </w:p>
    <w:p>
      <w:r>
        <w:rPr>
          <w:color w:val="808080"/>
          <w:sz w:val="14"/>
        </w:rPr>
        <w:t>Bloco 2145 | cf-art-9-par-11-inc-V | julgado_correlato</w:t>
      </w:r>
    </w:p>
    <w:p>
      <w:pPr>
        <w:ind w:left="288"/>
      </w:pPr>
      <w:r>
        <w:rPr>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50A0"/>
          <w:sz w:val="16"/>
        </w:rPr>
        <w:t>[ADI 3.741, rel. min. Ricardo Lewandowski, j. 6-8-2006, P, DJ de 23-2-2007.]</w:t>
      </w:r>
    </w:p>
    <w:p>
      <w:r>
        <w:rPr>
          <w:sz w:val="12"/>
        </w:rPr>
        <w:t>────────────────────────────────────────────────────────────</w:t>
      </w:r>
    </w:p>
    <w:p>
      <w:r>
        <w:rPr>
          <w:b/>
          <w:color w:val="B46400"/>
          <w:sz w:val="18"/>
        </w:rPr>
        <w:t>JULGADO CORRELATO</w:t>
      </w:r>
    </w:p>
    <w:p>
      <w:r>
        <w:rPr>
          <w:color w:val="808080"/>
          <w:sz w:val="14"/>
        </w:rPr>
        <w:t>Bloco 2146 | cf-art-9-par-11-inc-V | julgado_correlato</w:t>
      </w:r>
    </w:p>
    <w:p>
      <w:pPr>
        <w:ind w:left="288"/>
      </w:pPr>
      <w:r>
        <w:rPr>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deformação do processo eleitoral (ADI 354, rel. min. Octavio Gallotti). Enquanto o art. 150, III, b, da CF encerra garantia individual do contribuinte (ADI 939, rel. min. Sydney Sanches, DJ de 18-3-1994), o art. 16 representa garantia individual do cidadão-eleitor, detentor originário do poder exercido pelos representantes eleitos e "a quem assiste o direito de receber, do Estado, o necessário grau de segu</w:t>
      </w:r>
      <w:r>
        <w:rPr>
          <w:color w:val="A0A0A0"/>
          <w:sz w:val="14"/>
        </w:rPr>
        <w:t xml:space="preserve"> [...+936 chars]</w:t>
      </w:r>
    </w:p>
    <w:p>
      <w:pPr>
        <w:ind w:left="288"/>
      </w:pPr>
      <w:r>
        <w:rPr>
          <w:b/>
          <w:color w:val="0050A0"/>
          <w:sz w:val="16"/>
        </w:rPr>
        <w:t>[ADI 3.685, rel. min. Ellen Gracie, j. 22-3-2006, P, DJ de 10-8-2006.]</w:t>
      </w:r>
    </w:p>
    <w:p>
      <w:r>
        <w:rPr>
          <w:sz w:val="12"/>
        </w:rPr>
        <w:t>────────────────────────────────────────────────────────────</w:t>
      </w:r>
    </w:p>
    <w:p>
      <w:r>
        <w:rPr>
          <w:b/>
          <w:color w:val="B46400"/>
          <w:sz w:val="18"/>
        </w:rPr>
        <w:t>JULGADO CORRELATO</w:t>
      </w:r>
    </w:p>
    <w:p>
      <w:r>
        <w:rPr>
          <w:color w:val="808080"/>
          <w:sz w:val="14"/>
        </w:rPr>
        <w:t>Bloco 2147 | cf-art-9-par-11-inc-V | julgado_correlato</w:t>
      </w:r>
    </w:p>
    <w:p>
      <w:pPr>
        <w:ind w:left="288"/>
      </w:pPr>
      <w:r>
        <w:rPr>
          <w:sz w:val="18"/>
        </w:rPr>
        <w:t>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que deve sempre prevalecer nas disputas eleitorais. Precedentes. O processo eleitoral, que constitui sucessão ordenada de atos e estágios causalmente vinculados entre si, supõe, em função dos objetivos que lhe são inerentes, a sua integral submissão a uma disciplina jurídica que, ao discriminar os momentos que o compõem, indica as fases em que ele se desenvolve: (a) fase pré-eleitoral, que, inicia</w:t>
      </w:r>
      <w:r>
        <w:rPr>
          <w:color w:val="A0A0A0"/>
          <w:sz w:val="14"/>
        </w:rPr>
        <w:t xml:space="preserve"> [...+1194 chars]</w:t>
      </w:r>
    </w:p>
    <w:p>
      <w:pPr>
        <w:ind w:left="288"/>
      </w:pPr>
      <w:r>
        <w:rPr>
          <w:b/>
          <w:color w:val="0050A0"/>
          <w:sz w:val="16"/>
        </w:rPr>
        <w:t>[ADI 3.345, rel. min. Celso de Mello, j. 25-8-2005, P, DJE de 20-8-2010.]</w:t>
      </w:r>
    </w:p>
    <w:p>
      <w:r>
        <w:rPr>
          <w:sz w:val="12"/>
        </w:rPr>
        <w:t>────────────────────────────────────────────────────────────</w:t>
      </w:r>
    </w:p>
    <w:p>
      <w:r>
        <w:rPr>
          <w:b/>
          <w:color w:val="B46400"/>
          <w:sz w:val="18"/>
        </w:rPr>
        <w:t>JULGADO CORRELATO</w:t>
      </w:r>
    </w:p>
    <w:p>
      <w:r>
        <w:rPr>
          <w:color w:val="808080"/>
          <w:sz w:val="14"/>
        </w:rPr>
        <w:t>Bloco 2148 | cf-art-9-par-11-inc-V | julgado_correlato</w:t>
      </w:r>
    </w:p>
    <w:p>
      <w:pPr>
        <w:ind w:left="288"/>
      </w:pPr>
      <w:r>
        <w:rPr>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diversa e integralmente da competência legislativa federal.</w:t>
      </w:r>
    </w:p>
    <w:p>
      <w:pPr>
        <w:ind w:left="288"/>
      </w:pPr>
      <w:r>
        <w:rPr>
          <w:b/>
          <w:color w:val="0050A0"/>
          <w:sz w:val="16"/>
        </w:rPr>
        <w:t>[ADI 718, rel. min. Sepúlveda Pertence, j. 5-11-1998, P, DJ de 18-12-1998.]</w:t>
      </w:r>
    </w:p>
    <w:p>
      <w:r>
        <w:rPr>
          <w:sz w:val="12"/>
        </w:rPr>
        <w:t>────────────────────────────────────────────────────────────</w:t>
      </w:r>
    </w:p>
    <w:p>
      <w:r>
        <w:rPr>
          <w:b/>
          <w:color w:val="B46400"/>
          <w:sz w:val="18"/>
        </w:rPr>
        <w:t>REPERCUSSAO GERAL</w:t>
      </w:r>
    </w:p>
    <w:p>
      <w:r>
        <w:rPr>
          <w:color w:val="808080"/>
          <w:sz w:val="14"/>
        </w:rPr>
        <w:t>Bloco 2149 | cf-art-9-par-11-inc-V | repercussao_geral</w:t>
      </w:r>
    </w:p>
    <w:p>
      <w:pPr>
        <w:ind w:left="288"/>
      </w:pPr>
      <w:r>
        <w:rPr>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 xml:space="preserve">[RE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 pelo Supremo Tribunal Federal nos autos do RE 633.703 (rel. min. Gilmar Mendes), em cujo julgamento de mérito, com fundamento no art. 16 da Constituição Federal, aplicou-se o princípio da anterioridade eleitoral, como garantia do devido processo legal eleitoral. Esse entendimento, portanto, deve ser aplicado a todos os processos que cuidem da mesma matéria, inclusive a este caso, cujo julgamento </w:t>
      </w:r>
      <w:r>
        <w:rPr>
          <w:color w:val="A0A0A0"/>
          <w:sz w:val="14"/>
        </w:rPr>
        <w:t xml:space="preserve"> [...+702 chars]</w:t>
      </w:r>
    </w:p>
    <w:p>
      <w:pPr>
        <w:ind w:left="288"/>
      </w:pPr>
      <w:r>
        <w:rPr>
          <w:b/>
          <w:color w:val="0050A0"/>
          <w:sz w:val="16"/>
        </w:rPr>
        <w:t>[RE 631.102 ED, red. do ac. min. Dias Toffoli, rel. min. Joaquim Barbosa, j. 14-12-2011, P, DJE de 2-5-2012, Tema 367, com mérito julgado.]</w:t>
      </w:r>
    </w:p>
    <w:p>
      <w:r>
        <w:rPr>
          <w:sz w:val="12"/>
        </w:rPr>
        <w:t>────────────────────────────────────────────────────────────</w:t>
      </w:r>
    </w:p>
    <w:p>
      <w:r>
        <w:rPr>
          <w:b/>
          <w:color w:val="B46400"/>
          <w:sz w:val="18"/>
        </w:rPr>
        <w:t>REPERCUSSAO GERAL</w:t>
      </w:r>
    </w:p>
    <w:p>
      <w:r>
        <w:rPr>
          <w:color w:val="808080"/>
          <w:sz w:val="14"/>
        </w:rPr>
        <w:t>Bloco 2150 | cf-art-9-par-11-inc-V | repercussao_geral</w:t>
      </w:r>
    </w:p>
    <w:p>
      <w:pPr>
        <w:ind w:left="288"/>
      </w:pPr>
      <w:r>
        <w:rPr>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anterioridade eleitoral previsto no art. 16 da Constituição, pois essa norma constitui uma garantia da minoria, portanto, uma barreira contra a atuação sempre ameaçadora da maioria.</w:t>
      </w:r>
    </w:p>
    <w:p>
      <w:pPr>
        <w:ind w:left="288"/>
      </w:pPr>
      <w:r>
        <w:rPr>
          <w:b/>
          <w:color w:val="0050A0"/>
          <w:sz w:val="16"/>
        </w:rPr>
        <w:t>[RE 633.703, rel. min. Gilmar Mendes, j. 23-3-2011, P, DJE de 18-11-2011, Tema 387, com mérito julgado.]</w:t>
        <w:br/>
        <w:t>Vide RE 631.102 ED, red. do ac. min. Dias Toffoli, j. 14-12-2011, P, DJE de 2-5-2012, Tema 367, com mérito julgado</w:t>
      </w:r>
    </w:p>
    <w:p>
      <w:r>
        <w:rPr>
          <w:sz w:val="12"/>
        </w:rPr>
        <w:t>────────────────────────────────────────────────────────────</w:t>
      </w:r>
    </w:p>
    <w:p>
      <w:r>
        <w:rPr>
          <w:b/>
          <w:color w:val="B46400"/>
          <w:sz w:val="18"/>
        </w:rPr>
        <w:t>REPERCUSSAO GERAL</w:t>
      </w:r>
    </w:p>
    <w:p>
      <w:r>
        <w:rPr>
          <w:color w:val="808080"/>
          <w:sz w:val="14"/>
        </w:rPr>
        <w:t>Bloco 2151 | cf-art-9-par-11-inc-V | repercussao_geral</w:t>
      </w:r>
    </w:p>
    <w:p>
      <w:pPr>
        <w:ind w:left="288"/>
      </w:pPr>
      <w:r>
        <w:rPr>
          <w:sz w:val="18"/>
        </w:rPr>
        <w:t>CAPÍTULO V Dos Partidos Políticos SUMÁRIO Art. 17. É livre a criação, fusão, incorporação e extinção de partidos políticos, resguardados a soberania nacional, o regime democrático, o pluripartidarismo, os direitos fundamentais da pessoa humana e observados os seguintes preceitos:</w:t>
      </w:r>
    </w:p>
    <w:p>
      <w:r>
        <w:rPr>
          <w:sz w:val="12"/>
        </w:rPr>
        <w:t>────────────────────────────────────────────────────────────</w:t>
      </w:r>
    </w:p>
    <w:p>
      <w:r>
        <w:rPr>
          <w:b/>
          <w:color w:val="B46400"/>
          <w:sz w:val="18"/>
        </w:rPr>
        <w:t>CONTROLE CONCENTRADO</w:t>
      </w:r>
    </w:p>
    <w:p>
      <w:r>
        <w:rPr>
          <w:color w:val="808080"/>
          <w:sz w:val="14"/>
        </w:rPr>
        <w:t>Bloco 2152 | cf-art-9-par-11-inc-V | controle_concentrado</w:t>
      </w:r>
    </w:p>
    <w:p>
      <w:pPr>
        <w:ind w:left="288"/>
      </w:pPr>
      <w:r>
        <w:rPr>
          <w:sz w:val="18"/>
        </w:rPr>
        <w:t>É constitucional a norma legal pela qual se impõe restrição temporal para a fusão ou incorporação de partidos políticos.</w:t>
      </w:r>
    </w:p>
    <w:p>
      <w:pPr>
        <w:ind w:left="288"/>
      </w:pPr>
      <w:r>
        <w:rPr>
          <w:b/>
          <w:color w:val="0050A0"/>
          <w:sz w:val="16"/>
        </w:rPr>
        <w:t>[ADI 6.044, rel. min. Cármen Lúcia, j. 8-3-2021, P, DJE de 17-3-2021.]</w:t>
      </w:r>
    </w:p>
    <w:p>
      <w:r>
        <w:rPr>
          <w:sz w:val="12"/>
        </w:rPr>
        <w:t>────────────────────────────────────────────────────────────</w:t>
      </w:r>
    </w:p>
    <w:p>
      <w:r>
        <w:rPr>
          <w:b/>
          <w:color w:val="B46400"/>
          <w:sz w:val="18"/>
        </w:rPr>
        <w:t>CONTROLE CONCENTRADO</w:t>
      </w:r>
    </w:p>
    <w:p>
      <w:r>
        <w:rPr>
          <w:color w:val="808080"/>
          <w:sz w:val="14"/>
        </w:rPr>
        <w:t>Bloco 2153 | cf-art-9-par-11-inc-V | controle_concentrado</w:t>
      </w:r>
    </w:p>
    <w:p>
      <w:pPr>
        <w:ind w:left="288"/>
      </w:pPr>
      <w:r>
        <w:rPr>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50A0"/>
          <w:sz w:val="16"/>
        </w:rPr>
        <w:t>[ADI 5.311, rel. min. Cármen Lúcia, j. 4-3-2020, P, DJE de 6-7-2020.]</w:t>
      </w:r>
    </w:p>
    <w:p>
      <w:r>
        <w:rPr>
          <w:sz w:val="12"/>
        </w:rPr>
        <w:t>────────────────────────────────────────────────────────────</w:t>
      </w:r>
    </w:p>
    <w:p>
      <w:r>
        <w:rPr>
          <w:b/>
          <w:color w:val="B46400"/>
          <w:sz w:val="18"/>
        </w:rPr>
        <w:t>CONTROLE CONCENTRADO</w:t>
      </w:r>
    </w:p>
    <w:p>
      <w:r>
        <w:rPr>
          <w:color w:val="808080"/>
          <w:sz w:val="14"/>
        </w:rPr>
        <w:t>Bloco 2154 | cf-art-9-par-11-inc-V | controle_concentrado</w:t>
      </w:r>
    </w:p>
    <w:p>
      <w:pPr>
        <w:ind w:left="288"/>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50A0"/>
          <w:sz w:val="16"/>
        </w:rPr>
        <w:t>[ADI 4.647, rel. min. Dias Toffoli, j. 6-6-2018, P, DJE de 21-6-2018.]</w:t>
      </w:r>
    </w:p>
    <w:p>
      <w:r>
        <w:rPr>
          <w:sz w:val="12"/>
        </w:rPr>
        <w:t>────────────────────────────────────────────────────────────</w:t>
      </w:r>
    </w:p>
    <w:p>
      <w:r>
        <w:rPr>
          <w:b/>
          <w:color w:val="B46400"/>
          <w:sz w:val="18"/>
        </w:rPr>
        <w:t>CONTROLE CONCENTRADO</w:t>
      </w:r>
    </w:p>
    <w:p>
      <w:r>
        <w:rPr>
          <w:color w:val="808080"/>
          <w:sz w:val="14"/>
        </w:rPr>
        <w:t>Bloco 2155 | cf-art-9-par-11-inc-V | controle_concentrado</w:t>
      </w:r>
    </w:p>
    <w:p>
      <w:pPr>
        <w:ind w:left="288"/>
      </w:pPr>
      <w:r>
        <w:rPr>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Doação por pessoas jurídicas. Inconstitucionalidade dos limites previstos na legislação (2% do faturamento bruto do ano anterior à eleição). (...). Captura do processo político pelo poder econômico. "Plutocratização" do prélio eleitoral. Limites de doação por naturais e uso de recursos próprios pelos candidatos. Compatibilidade material com os cânones democrático, republicano e da igualdade polític</w:t>
      </w:r>
      <w:r>
        <w:rPr>
          <w:color w:val="A0A0A0"/>
          <w:sz w:val="14"/>
        </w:rPr>
        <w:t xml:space="preserve"> [...+503 chars]</w:t>
      </w:r>
    </w:p>
    <w:p>
      <w:pPr>
        <w:ind w:left="288"/>
      </w:pPr>
      <w:r>
        <w:rPr>
          <w:b/>
          <w:color w:val="0050A0"/>
          <w:sz w:val="16"/>
        </w:rPr>
        <w:t>[ADI 4.650, rel. min. Luiz Fux, j. 17-9-2015, P, DJE de 24-2-2016.]</w:t>
      </w:r>
    </w:p>
    <w:p>
      <w:r>
        <w:rPr>
          <w:sz w:val="12"/>
        </w:rPr>
        <w:t>────────────────────────────────────────────────────────────</w:t>
      </w:r>
    </w:p>
    <w:p>
      <w:r>
        <w:rPr>
          <w:b/>
          <w:color w:val="B46400"/>
          <w:sz w:val="18"/>
        </w:rPr>
        <w:t>CONTROLE CONCENTRADO</w:t>
      </w:r>
    </w:p>
    <w:p>
      <w:r>
        <w:rPr>
          <w:color w:val="808080"/>
          <w:sz w:val="14"/>
        </w:rPr>
        <w:t>Bloco 2156 | cf-art-9-par-11-inc-V | controle_concentrado</w:t>
      </w:r>
    </w:p>
    <w:p>
      <w:pPr>
        <w:ind w:left="288"/>
      </w:pPr>
      <w:r>
        <w:rPr>
          <w:sz w:val="18"/>
        </w:rPr>
        <w:t>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V, da CF. A noção de elegibilidade (condição para o exercício regular do direito de candidatura) abarca o mandamento de que a satisfação dos seus requisitos, dentre os quais a filiação partidária, deve ser atestada de maneira prévia ao pleito eleitoral. O prazo estabelecido na legislação, muito embora não constitucio</w:t>
      </w:r>
      <w:r>
        <w:rPr>
          <w:color w:val="A0A0A0"/>
          <w:sz w:val="14"/>
        </w:rPr>
        <w:t xml:space="preserve"> [...+826 chars]</w:t>
      </w:r>
    </w:p>
    <w:p>
      <w:pPr>
        <w:ind w:left="288"/>
      </w:pPr>
      <w:r>
        <w:rPr>
          <w:b/>
          <w:color w:val="0050A0"/>
          <w:sz w:val="16"/>
        </w:rPr>
        <w:t>[ADI 1.817, rel. min. Dias Toffoli, j. 28-5-2014, P, DJE de 1º-8-2014.]</w:t>
      </w:r>
    </w:p>
    <w:p>
      <w:r>
        <w:rPr>
          <w:sz w:val="12"/>
        </w:rPr>
        <w:t>────────────────────────────────────────────────────────────</w:t>
      </w:r>
    </w:p>
    <w:p>
      <w:r>
        <w:rPr>
          <w:b/>
          <w:color w:val="B46400"/>
          <w:sz w:val="18"/>
        </w:rPr>
        <w:t>CONTROLE CONCENTRADO</w:t>
      </w:r>
    </w:p>
    <w:p>
      <w:r>
        <w:rPr>
          <w:color w:val="808080"/>
          <w:sz w:val="14"/>
        </w:rPr>
        <w:t>Bloco 2157 | cf-art-9-par-11-inc-V | controle_concentrado</w:t>
      </w:r>
    </w:p>
    <w:p>
      <w:pPr>
        <w:ind w:left="288"/>
      </w:pPr>
      <w:r>
        <w:rPr>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aos casos de fusão e incorporação de partidos (art. 47, § 4º, da Lei das Eleições), já que todas essas hipóteses detêm o mesmo patamar constitucional (art. 17, caput, da CF/1988), cabendo à lei, e também ao seu intérprete, preservar o sistema. Se se entende que a criação de partido político autoriza a migração dos parlamentares para a novel legenda, sem que se possa falar em infidelidade partidária</w:t>
      </w:r>
      <w:r>
        <w:rPr>
          <w:color w:val="A0A0A0"/>
          <w:sz w:val="14"/>
        </w:rPr>
        <w:t xml:space="preserve"> [...+954 chars]</w:t>
      </w:r>
    </w:p>
    <w:p>
      <w:pPr>
        <w:ind w:left="288"/>
      </w:pPr>
      <w:r>
        <w:rPr>
          <w:b/>
          <w:color w:val="0050A0"/>
          <w:sz w:val="16"/>
        </w:rPr>
        <w:t>[ADI 4.430, rel. min. Dias Toffoli, j. 29-6-2012, P, DJE de 19-9-2013.]</w:t>
      </w:r>
    </w:p>
    <w:p>
      <w:r>
        <w:rPr>
          <w:sz w:val="12"/>
        </w:rPr>
        <w:t>────────────────────────────────────────────────────────────</w:t>
      </w:r>
    </w:p>
    <w:p>
      <w:r>
        <w:rPr>
          <w:b/>
          <w:color w:val="B46400"/>
          <w:sz w:val="18"/>
        </w:rPr>
        <w:t>CONTROLE CONCENTRADO</w:t>
      </w:r>
    </w:p>
    <w:p>
      <w:r>
        <w:rPr>
          <w:color w:val="808080"/>
          <w:sz w:val="14"/>
        </w:rPr>
        <w:t>Bloco 2158 | cf-art-9-par-11-inc-V | controle_concentrado</w:t>
      </w:r>
    </w:p>
    <w:p>
      <w:pPr>
        <w:ind w:left="288"/>
      </w:pPr>
      <w:r>
        <w:rPr>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Casas do Congresso Nacional.</w:t>
      </w:r>
    </w:p>
    <w:p>
      <w:pPr>
        <w:ind w:left="288"/>
      </w:pPr>
      <w:r>
        <w:rPr>
          <w:b/>
          <w:color w:val="0050A0"/>
          <w:sz w:val="16"/>
        </w:rPr>
        <w:t>[ADI 1.354 e ADI 1.351, rel. min. Marco Aurélio, j. 7-12-2006, P, DJ de 30-3-2007.]</w:t>
      </w:r>
    </w:p>
    <w:p>
      <w:r>
        <w:rPr>
          <w:sz w:val="12"/>
        </w:rPr>
        <w:t>────────────────────────────────────────────────────────────</w:t>
      </w:r>
    </w:p>
    <w:p>
      <w:r>
        <w:rPr>
          <w:b/>
          <w:color w:val="B46400"/>
          <w:sz w:val="18"/>
        </w:rPr>
        <w:t>JULGADO CORRELATO</w:t>
      </w:r>
    </w:p>
    <w:p>
      <w:r>
        <w:rPr>
          <w:color w:val="808080"/>
          <w:sz w:val="14"/>
        </w:rPr>
        <w:t>Bloco 2159 | cf-art-9-par-11-inc-V | julgado_correlato</w:t>
      </w:r>
    </w:p>
    <w:p>
      <w:pPr>
        <w:ind w:left="288"/>
      </w:pPr>
      <w:r>
        <w:rPr>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 de que no regime democrático prevalecem as decisões majoritárias.</w:t>
      </w:r>
    </w:p>
    <w:p>
      <w:pPr>
        <w:ind w:left="288"/>
      </w:pPr>
      <w:r>
        <w:rPr>
          <w:b/>
          <w:color w:val="0050A0"/>
          <w:sz w:val="16"/>
        </w:rPr>
        <w:t>[MS 23.914 AgR, rel. min. Maurício Corrêa, j. 20-6-2001, P, DJ de 24-8-2001.]</w:t>
      </w:r>
    </w:p>
    <w:p>
      <w:r>
        <w:rPr>
          <w:sz w:val="12"/>
        </w:rPr>
        <w:t>────────────────────────────────────────────────────────────</w:t>
      </w:r>
    </w:p>
    <w:p>
      <w:r>
        <w:rPr>
          <w:b/>
          <w:color w:val="B46400"/>
          <w:sz w:val="18"/>
        </w:rPr>
        <w:t>JULGADO CORRELATO</w:t>
      </w:r>
    </w:p>
    <w:p>
      <w:r>
        <w:rPr>
          <w:color w:val="808080"/>
          <w:sz w:val="14"/>
        </w:rPr>
        <w:t>Bloco 2160 | cf-art-9-par-11-inc-I | julgado_correlato</w:t>
      </w:r>
    </w:p>
    <w:p>
      <w:pPr>
        <w:ind w:left="288"/>
      </w:pPr>
      <w:r>
        <w:rPr>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da CF) implicam uma organização que reflete o modelo federativo, com órgãos (diretórios) dotados de autonomia funcional, administrativa, financeira e operacional, com capacidade jurídica para assumir obrigações em nome próprio. Os dispositivos impugnados da Resolução TSE nº 23.709/2022 não criam responsabilidade solidária entre os órgãos nacionais e os órgãos e</w:t>
      </w:r>
      <w:r>
        <w:rPr>
          <w:color w:val="A0A0A0"/>
          <w:sz w:val="14"/>
        </w:rPr>
        <w:t xml:space="preserve"> [...+2309 chars]</w:t>
      </w:r>
    </w:p>
    <w:p>
      <w:pPr>
        <w:ind w:left="288"/>
      </w:pPr>
      <w:r>
        <w:rPr>
          <w:b/>
          <w:color w:val="0050A0"/>
          <w:sz w:val="16"/>
        </w:rPr>
        <w:t>[ADI 7.415, rel. min. André Mendonça, j. 01.09.2025, P, DJE de 11.09.2025.]</w:t>
      </w:r>
    </w:p>
    <w:p>
      <w:r>
        <w:rPr>
          <w:sz w:val="12"/>
        </w:rPr>
        <w:t>────────────────────────────────────────────────────────────</w:t>
      </w:r>
    </w:p>
    <w:p>
      <w:r>
        <w:rPr>
          <w:b/>
          <w:color w:val="B46400"/>
          <w:sz w:val="18"/>
        </w:rPr>
        <w:t>JULGADO CORRELATO</w:t>
      </w:r>
    </w:p>
    <w:p>
      <w:r>
        <w:rPr>
          <w:color w:val="808080"/>
          <w:sz w:val="14"/>
        </w:rPr>
        <w:t>Bloco 2161 | cf-art-9-par-11-inc-I | julgado_correlato</w:t>
      </w:r>
    </w:p>
    <w:p>
      <w:pPr>
        <w:ind w:left="288"/>
      </w:pPr>
      <w:r>
        <w:rPr>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50A0"/>
          <w:sz w:val="16"/>
        </w:rPr>
        <w:t>[ACO 31, rel. min. Dias Toffoli, j. 22-9-2021, P, DJE de 15-2-2022.]</w:t>
      </w:r>
    </w:p>
    <w:p>
      <w:r>
        <w:rPr>
          <w:sz w:val="12"/>
        </w:rPr>
        <w:t>────────────────────────────────────────────────────────────</w:t>
      </w:r>
    </w:p>
    <w:p>
      <w:r>
        <w:rPr>
          <w:b/>
          <w:color w:val="B46400"/>
          <w:sz w:val="18"/>
        </w:rPr>
        <w:t>JULGADO CORRELATO</w:t>
      </w:r>
    </w:p>
    <w:p>
      <w:r>
        <w:rPr>
          <w:color w:val="808080"/>
          <w:sz w:val="14"/>
        </w:rPr>
        <w:t>Bloco 2162 | cf-art-9-par-11-inc-I | julgado_correlato</w:t>
      </w:r>
    </w:p>
    <w:p>
      <w:pPr>
        <w:ind w:left="288"/>
      </w:pPr>
      <w:r>
        <w:rPr>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50A0"/>
          <w:sz w:val="16"/>
        </w:rPr>
        <w:t>[ADI 5.311, rel. min. Cármen Lúcia, j. 4-3-2020, P, DJE de 6-7-2020.]</w:t>
      </w:r>
    </w:p>
    <w:p>
      <w:r>
        <w:rPr>
          <w:sz w:val="12"/>
        </w:rPr>
        <w:t>────────────────────────────────────────────────────────────</w:t>
      </w:r>
    </w:p>
    <w:p>
      <w:r>
        <w:rPr>
          <w:b/>
          <w:color w:val="B46400"/>
          <w:sz w:val="18"/>
        </w:rPr>
        <w:t>JULGADO CORRELATO</w:t>
      </w:r>
    </w:p>
    <w:p>
      <w:r>
        <w:rPr>
          <w:color w:val="808080"/>
          <w:sz w:val="14"/>
        </w:rPr>
        <w:t>Bloco 2163 | cf-art-9-par-11-inc-I | julgado_correlato</w:t>
      </w:r>
    </w:p>
    <w:p>
      <w:pPr>
        <w:ind w:left="288"/>
      </w:pPr>
      <w:r>
        <w:rPr>
          <w:sz w:val="18"/>
        </w:rPr>
        <w:t xml:space="preserve">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 sistema proporcional de listas abertas demonstram, mais uma vez, a importância do permanente debate entre "elites locais" e "elites nacionais" no desenvolvimento de nossas instituições. O sistema eleitoral brasileiro de representação proporcional de lista aberta surgiu, exatamente, desse embate, resultado que foi da conjugação de nossa ausência de tradição partidária com a força das nossas bases </w:t>
      </w:r>
      <w:r>
        <w:rPr>
          <w:color w:val="A0A0A0"/>
          <w:sz w:val="14"/>
        </w:rPr>
        <w:t xml:space="preserve"> [...+21 chars]</w:t>
      </w:r>
    </w:p>
    <w:p>
      <w:pPr>
        <w:ind w:left="288"/>
      </w:pPr>
      <w:r>
        <w:rPr>
          <w:b/>
          <w:color w:val="0050A0"/>
          <w:sz w:val="16"/>
        </w:rPr>
        <w:t>[ADI 4.430, rel. min. Dias Toffoli, j. 29-6-2012, P, DJE de 19-9-2013.]</w:t>
      </w:r>
    </w:p>
    <w:p>
      <w:r>
        <w:rPr>
          <w:sz w:val="12"/>
        </w:rPr>
        <w:t>────────────────────────────────────────────────────────────</w:t>
      </w:r>
    </w:p>
    <w:p>
      <w:r>
        <w:rPr>
          <w:b/>
          <w:color w:val="B46400"/>
          <w:sz w:val="18"/>
        </w:rPr>
        <w:t>JULGADO CORRELATO</w:t>
      </w:r>
    </w:p>
    <w:p>
      <w:r>
        <w:rPr>
          <w:color w:val="808080"/>
          <w:sz w:val="14"/>
        </w:rPr>
        <w:t>Bloco 2164 | cf-art-9-par-11-inc-III | julgado_correlato</w:t>
      </w:r>
    </w:p>
    <w:p>
      <w:pPr>
        <w:ind w:left="288"/>
      </w:pPr>
      <w:r>
        <w:rPr>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50A0"/>
          <w:sz w:val="16"/>
        </w:rPr>
        <w:t>[ADI 7.677, rel. min. Alexandre de Moraes, j. 21.05.2025, P, DJE de 22.08.2025.]</w:t>
      </w:r>
    </w:p>
    <w:p>
      <w:r>
        <w:rPr>
          <w:sz w:val="12"/>
        </w:rPr>
        <w:t>────────────────────────────────────────────────────────────</w:t>
      </w:r>
    </w:p>
    <w:p>
      <w:r>
        <w:rPr>
          <w:b/>
          <w:color w:val="B46400"/>
          <w:sz w:val="18"/>
        </w:rPr>
        <w:t>CONTROLE CONCENTRADO</w:t>
      </w:r>
    </w:p>
    <w:p>
      <w:r>
        <w:rPr>
          <w:color w:val="808080"/>
          <w:sz w:val="14"/>
        </w:rPr>
        <w:t>Bloco 2165 | cf-art-9-par-11-inc-III | controle_concentrado</w:t>
      </w:r>
    </w:p>
    <w:p>
      <w:pPr>
        <w:ind w:left="288"/>
      </w:pPr>
      <w:r>
        <w:rPr>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7º ao art. 11 da Lei nº 9.504/97, estatuiu que o conceito de quitação eleitoral se harmoniza com a mera apresentação das contas de campanha, não sendo necessária sua aprovação, orientação que foi plenamente chancelada pela jurisprudência e pelas resoluções do TSE, o que veio a conferir estabilidade e segurança jurídica quanto a sua abrangência. (...) A distinção entre aprovação e apresentação das c</w:t>
      </w:r>
      <w:r>
        <w:rPr>
          <w:color w:val="A0A0A0"/>
          <w:sz w:val="14"/>
        </w:rPr>
        <w:t xml:space="preserve"> [...+1905 chars]</w:t>
      </w:r>
    </w:p>
    <w:p>
      <w:r>
        <w:rPr>
          <w:sz w:val="12"/>
        </w:rPr>
        <w:t>────────────────────────────────────────────────────────────</w:t>
      </w:r>
    </w:p>
    <w:p>
      <w:r>
        <w:rPr>
          <w:b/>
          <w:color w:val="B46400"/>
          <w:sz w:val="18"/>
        </w:rPr>
        <w:t>CONTROLE CONCENTRADO</w:t>
      </w:r>
    </w:p>
    <w:p>
      <w:r>
        <w:rPr>
          <w:color w:val="808080"/>
          <w:sz w:val="14"/>
        </w:rPr>
        <w:t>Bloco 2166 | cf-art-9-par-11-inc-IV | controle_concentrado</w:t>
      </w:r>
    </w:p>
    <w:p>
      <w:pPr>
        <w:ind w:left="288"/>
      </w:pPr>
      <w:r>
        <w:rPr>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 jurisprudência do STF reconhece a legitimidade da utilização de critérios de desempenho eleitoral como fator de discrímen entre agremiações partidárias, desde que fundados na razoabilidade e não eliminem o núcleo essencial do direito ao funcionamento parlamentar. O respeito à autonomia organizacional dos entes federativos e das Casas Legislativas, dentro dos limites constitucionais, impede o cont</w:t>
      </w:r>
      <w:r>
        <w:rPr>
          <w:color w:val="A0A0A0"/>
          <w:sz w:val="14"/>
        </w:rPr>
        <w:t xml:space="preserve"> [...+103 chars]</w:t>
      </w:r>
    </w:p>
    <w:p>
      <w:pPr>
        <w:ind w:left="288"/>
      </w:pPr>
      <w:r>
        <w:rPr>
          <w:b/>
          <w:color w:val="0050A0"/>
          <w:sz w:val="16"/>
        </w:rPr>
        <w:t>[ADI 7.649, rel. min. Edson Fachin, j. 25.08.2025, P, DJE de 08.09.2025.]</w:t>
      </w:r>
    </w:p>
    <w:p>
      <w:r>
        <w:rPr>
          <w:sz w:val="12"/>
        </w:rPr>
        <w:t>────────────────────────────────────────────────────────────</w:t>
      </w:r>
    </w:p>
    <w:p>
      <w:r>
        <w:rPr>
          <w:b/>
          <w:color w:val="B46400"/>
          <w:sz w:val="18"/>
        </w:rPr>
        <w:t>CONTROLE CONCENTRADO</w:t>
      </w:r>
    </w:p>
    <w:p>
      <w:r>
        <w:rPr>
          <w:color w:val="808080"/>
          <w:sz w:val="14"/>
        </w:rPr>
        <w:t>Bloco 2167 | cf-art-9-par-1 | controle_concentrado</w:t>
      </w:r>
    </w:p>
    <w:p>
      <w:pPr>
        <w:ind w:left="288"/>
      </w:pPr>
      <w:r>
        <w:rPr>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da CF) implicam uma organização que reflete o modelo federativo, com órgãos (diretórios) dotados de autonomia funcional, administrativa, financeira e operacional, com capacidade jurídica para assumir obrigações em nome próprio. Os dispositivos impugnados da Resolução TSE nº 23.709/2022 não criam responsabilidade solidária entre os órgãos nacionais e os órgãos e</w:t>
      </w:r>
      <w:r>
        <w:rPr>
          <w:color w:val="A0A0A0"/>
          <w:sz w:val="14"/>
        </w:rPr>
        <w:t xml:space="preserve"> [...+2309 chars]</w:t>
      </w:r>
    </w:p>
    <w:p>
      <w:pPr>
        <w:ind w:left="288"/>
      </w:pPr>
      <w:r>
        <w:rPr>
          <w:b/>
          <w:color w:val="0050A0"/>
          <w:sz w:val="16"/>
        </w:rPr>
        <w:t>[ADI 7.415, rel. min. André Mendonça, j. 01.09.2025, P, DJE de 11.09.2025.]</w:t>
      </w:r>
    </w:p>
    <w:p>
      <w:r>
        <w:rPr>
          <w:sz w:val="12"/>
        </w:rPr>
        <w:t>────────────────────────────────────────────────────────────</w:t>
      </w:r>
    </w:p>
    <w:p>
      <w:r>
        <w:rPr>
          <w:b/>
          <w:color w:val="B46400"/>
          <w:sz w:val="18"/>
        </w:rPr>
        <w:t>CONTROLE CONCENTRADO</w:t>
      </w:r>
    </w:p>
    <w:p>
      <w:r>
        <w:rPr>
          <w:color w:val="808080"/>
          <w:sz w:val="14"/>
        </w:rPr>
        <w:t>Bloco 2168 | cf-art-9-par-1 | controle_concentrado</w:t>
      </w:r>
    </w:p>
    <w:p>
      <w:pPr>
        <w:ind w:left="288"/>
      </w:pPr>
      <w:r>
        <w:rPr>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9.096/1995, de modo a viabilizar o cumprimento do requisito de constituição da federação até seis meses antes do pleito”.</w:t>
      </w:r>
    </w:p>
    <w:p>
      <w:pPr>
        <w:ind w:left="288"/>
      </w:pPr>
      <w:r>
        <w:rPr>
          <w:b/>
          <w:color w:val="0050A0"/>
          <w:sz w:val="16"/>
        </w:rPr>
        <w:t>[ADI 7.021, rel. min. Luís Roberto Barroso, j. 06.08.2025, P, DJE de 11.11.2025.]</w:t>
      </w:r>
    </w:p>
    <w:p>
      <w:r>
        <w:rPr>
          <w:sz w:val="12"/>
        </w:rPr>
        <w:t>────────────────────────────────────────────────────────────</w:t>
      </w:r>
    </w:p>
    <w:p>
      <w:r>
        <w:rPr>
          <w:b/>
          <w:color w:val="B46400"/>
          <w:sz w:val="18"/>
        </w:rPr>
        <w:t>CONTROLE CONCENTRADO</w:t>
      </w:r>
    </w:p>
    <w:p>
      <w:r>
        <w:rPr>
          <w:color w:val="808080"/>
          <w:sz w:val="14"/>
        </w:rPr>
        <w:t>Bloco 2169 | cf-art-9-par-1 | controle_concentrado</w:t>
      </w:r>
    </w:p>
    <w:p>
      <w:pPr>
        <w:ind w:left="288"/>
      </w:pPr>
      <w:r>
        <w:rPr>
          <w:sz w:val="18"/>
        </w:rPr>
        <w:t>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(quatro) anos, vedada qualquer tipo de prorrogação ou substituição subsequente por outro órgão provisório, ainda que com composição diversa; (ii) estabelecer que as comissões provisórias devem ser substituídas por órgãos permanentes, com eleições periódicas, dentro do prazo máximo de vigência, sob pena de, não o fazendo, ficar suspenso o direito de recebimento pelo partido político dos fundos part</w:t>
      </w:r>
      <w:r>
        <w:rPr>
          <w:color w:val="A0A0A0"/>
          <w:sz w:val="14"/>
        </w:rPr>
        <w:t xml:space="preserve"> [...+112 chars]</w:t>
      </w:r>
    </w:p>
    <w:p>
      <w:pPr>
        <w:ind w:left="288"/>
      </w:pPr>
      <w:r>
        <w:rPr>
          <w:b/>
          <w:color w:val="0050A0"/>
          <w:sz w:val="16"/>
        </w:rPr>
        <w:t>[ADI 5.875, rel. min. Luiz Fux, j. 28.05.2025, P, DJE de 28.08.2025.]</w:t>
      </w:r>
    </w:p>
    <w:p>
      <w:r>
        <w:rPr>
          <w:sz w:val="12"/>
        </w:rPr>
        <w:t>────────────────────────────────────────────────────────────</w:t>
      </w:r>
    </w:p>
    <w:p>
      <w:r>
        <w:rPr>
          <w:b/>
          <w:color w:val="B46400"/>
          <w:sz w:val="18"/>
        </w:rPr>
        <w:t>CONTROLE CONCENTRADO</w:t>
      </w:r>
    </w:p>
    <w:p>
      <w:r>
        <w:rPr>
          <w:color w:val="808080"/>
          <w:sz w:val="14"/>
        </w:rPr>
        <w:t>Bloco 2170 | cf-art-9-par-1 | controle_concentrado</w:t>
      </w:r>
    </w:p>
    <w:p>
      <w:pPr>
        <w:ind w:left="288"/>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coligações em eleições proporcionais, sobretudo tendo em conta a finalidade dos repasses de recursos do FEFC e do Fundo Partidário. Sob pena de tornar letra morta o § 1° do art. 17 da CF, com a redação dad</w:t>
      </w:r>
      <w:r>
        <w:rPr>
          <w:color w:val="A0A0A0"/>
          <w:sz w:val="14"/>
        </w:rPr>
        <w:t xml:space="preserve"> [...+246 chars]</w:t>
      </w:r>
    </w:p>
    <w:p>
      <w:pPr>
        <w:ind w:left="288"/>
      </w:pPr>
      <w:r>
        <w:rPr>
          <w:b/>
          <w:color w:val="0050A0"/>
          <w:sz w:val="16"/>
        </w:rPr>
        <w:t>[ADI 7.214, rel. min. Ricardo Lewandowski, j. 3-10-2022, P, DJE de 5-10-2022.]</w:t>
      </w:r>
    </w:p>
    <w:p>
      <w:r>
        <w:rPr>
          <w:sz w:val="12"/>
        </w:rPr>
        <w:t>────────────────────────────────────────────────────────────</w:t>
      </w:r>
    </w:p>
    <w:p>
      <w:r>
        <w:rPr>
          <w:b/>
          <w:color w:val="B46400"/>
          <w:sz w:val="18"/>
        </w:rPr>
        <w:t>CONTROLE CONCENTRADO</w:t>
      </w:r>
    </w:p>
    <w:p>
      <w:r>
        <w:rPr>
          <w:color w:val="808080"/>
          <w:sz w:val="14"/>
        </w:rPr>
        <w:t>Bloco 2171 | cf-art-9-par-1 | controle_concentrado</w:t>
      </w:r>
    </w:p>
    <w:p>
      <w:pPr>
        <w:ind w:left="288"/>
      </w:pPr>
      <w:r>
        <w:rPr>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Período durante o qual podem ser realizadas distintas eleições (gerais e municipais), para todos os níveis federativos. O que é provisório não é eterno; o que é temporário, não pode ser permanente; o que é efêmero, não é duradouro.</w:t>
      </w:r>
    </w:p>
    <w:p>
      <w:pPr>
        <w:ind w:left="288"/>
      </w:pPr>
      <w:r>
        <w:rPr>
          <w:b/>
          <w:color w:val="0050A0"/>
          <w:sz w:val="16"/>
        </w:rPr>
        <w:t>[ADI 6.230, rel. min. Ricardo Lewandowski, j. 8-8-2022, P, DJE de 16-8-2022.]</w:t>
      </w:r>
    </w:p>
    <w:p>
      <w:r>
        <w:rPr>
          <w:sz w:val="12"/>
        </w:rPr>
        <w:t>────────────────────────────────────────────────────────────</w:t>
      </w:r>
    </w:p>
    <w:p>
      <w:r>
        <w:rPr>
          <w:b/>
          <w:color w:val="B46400"/>
          <w:sz w:val="18"/>
        </w:rPr>
        <w:t>CONTROLE CONCENTRADO</w:t>
      </w:r>
    </w:p>
    <w:p>
      <w:r>
        <w:rPr>
          <w:color w:val="808080"/>
          <w:sz w:val="14"/>
        </w:rPr>
        <w:t>Bloco 2172 | cf-art-9-par-1 | controle_concentrado</w:t>
      </w:r>
    </w:p>
    <w:p>
      <w:pPr>
        <w:ind w:left="288"/>
      </w:pPr>
      <w:r>
        <w:rPr>
          <w:sz w:val="18"/>
        </w:rPr>
        <w:t xml:space="preserve">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 eleitor, dado a um partido que defendia a estatização de empresas, ajudasse a eleger o candidato de um partido ultraliberal. Ou vice-versa. A fraude à vontade do eleitor era evidente. Já a federação partidária, embora assegure a identidade e a autonomia dos partidos que a integram (art. 11-A, § 2º), promove entre eles: (i) uma união estável, ainda que transitória, com durabilidade de no mínimo 4 </w:t>
      </w:r>
      <w:r>
        <w:rPr>
          <w:color w:val="A0A0A0"/>
          <w:sz w:val="14"/>
        </w:rPr>
        <w:t xml:space="preserve"> [...+1370 chars]</w:t>
      </w:r>
    </w:p>
    <w:p>
      <w:pPr>
        <w:ind w:left="288"/>
      </w:pPr>
      <w:r>
        <w:rPr>
          <w:b/>
          <w:color w:val="0050A0"/>
          <w:sz w:val="16"/>
        </w:rPr>
        <w:t>[ADI 7.021 MC-Ref, rel. min. Roberto Barroso, j. 9-2-2022, P, DJE de 17-5-2022.]</w:t>
      </w:r>
    </w:p>
    <w:p>
      <w:r>
        <w:rPr>
          <w:sz w:val="12"/>
        </w:rPr>
        <w:t>────────────────────────────────────────────────────────────</w:t>
      </w:r>
    </w:p>
    <w:p>
      <w:r>
        <w:rPr>
          <w:b/>
          <w:color w:val="B46400"/>
          <w:sz w:val="18"/>
        </w:rPr>
        <w:t>CONTROLE CONCENTRADO</w:t>
      </w:r>
    </w:p>
    <w:p>
      <w:r>
        <w:rPr>
          <w:color w:val="808080"/>
          <w:sz w:val="14"/>
        </w:rPr>
        <w:t>Bloco 2173 | cf-art-9-par-1 | controle_concentrado</w:t>
      </w:r>
    </w:p>
    <w:p>
      <w:pPr>
        <w:ind w:left="288"/>
      </w:pPr>
      <w:r>
        <w:rPr>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rivalidades internas em seus partidos, fomentadas por agentes externos, porquanto, à época, as agremiações estavam sujeitas a fortes e súbitas intervenções estatais. Em contexto de ampla liberdade de funcionamento dos partidos, como o instaurado a partir da Constituição de 1988, esse mecanismo deixou de ser compatível com a autonomia interna dos partidos. A imunização pura e simples do detentor de ma</w:t>
      </w:r>
      <w:r>
        <w:rPr>
          <w:color w:val="A0A0A0"/>
          <w:sz w:val="14"/>
        </w:rPr>
        <w:t xml:space="preserve"> [...+860 chars]</w:t>
      </w:r>
    </w:p>
    <w:p>
      <w:pPr>
        <w:ind w:left="288"/>
      </w:pPr>
      <w:r>
        <w:rPr>
          <w:b/>
          <w:color w:val="0050A0"/>
          <w:sz w:val="16"/>
        </w:rPr>
        <w:t>[ADI 2.530, rel. min. Nunes Marques, j. 18-8-2021, P, DJE de 6-12-2021.]</w:t>
      </w:r>
    </w:p>
    <w:p>
      <w:r>
        <w:rPr>
          <w:sz w:val="12"/>
        </w:rPr>
        <w:t>────────────────────────────────────────────────────────────</w:t>
      </w:r>
    </w:p>
    <w:p>
      <w:r>
        <w:rPr>
          <w:color w:val="808080"/>
          <w:sz w:val="14"/>
        </w:rPr>
        <w:t>Bloco 2174 | cf-art-9 | sem_categoria</w:t>
      </w:r>
    </w:p>
    <w:p>
      <w:pPr>
        <w:ind w:left="288"/>
      </w:pPr>
      <w:r>
        <w:rPr>
          <w:b/>
          <w:color w:val="0050A0"/>
          <w:sz w:val="16"/>
        </w:rPr>
        <w:t>[ADI 5.617, rel. min. Edson Fachin, j. 15-3-2018, P, DJE de 3-10-2018.]</w:t>
      </w:r>
    </w:p>
    <w:p>
      <w:r>
        <w:rPr>
          <w:sz w:val="12"/>
        </w:rPr>
        <w:t>────────────────────────────────────────────────────────────</w:t>
      </w:r>
    </w:p>
    <w:p>
      <w:r>
        <w:rPr>
          <w:color w:val="808080"/>
          <w:sz w:val="14"/>
        </w:rPr>
        <w:t>Bloco 2175 | cf-art-9 | sem_categoria</w:t>
      </w:r>
    </w:p>
    <w:p>
      <w:pPr>
        <w:ind w:left="288"/>
      </w:pPr>
      <w:r>
        <w:rPr>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w:t>
      </w:r>
      <w:r>
        <w:rPr>
          <w:color w:val="A0A0A0"/>
          <w:sz w:val="14"/>
        </w:rPr>
        <w:t xml:space="preserve"> [...+58 chars]</w:t>
      </w:r>
    </w:p>
    <w:p>
      <w:pPr>
        <w:ind w:left="288"/>
      </w:pPr>
      <w:r>
        <w:rPr>
          <w:b/>
          <w:color w:val="0050A0"/>
          <w:sz w:val="16"/>
        </w:rPr>
        <w:t>[ADI 5.081, rel. min. Roberto Barroso, j. 27-5-2015, P, DJE de 19-8-2015.]</w:t>
        <w:br/>
        <w:t>Vide MS 26.604, rel. min. Cármen Lúcia, j. 4-10-2007, P, DJE de 3-10-2008</w:t>
      </w:r>
    </w:p>
    <w:p>
      <w:r>
        <w:rPr>
          <w:sz w:val="12"/>
        </w:rPr>
        <w:t>────────────────────────────────────────────────────────────</w:t>
      </w:r>
    </w:p>
    <w:p>
      <w:r>
        <w:rPr>
          <w:color w:val="808080"/>
          <w:sz w:val="14"/>
        </w:rPr>
        <w:t>Bloco 2176 | cf-art-9 | sem_categoria</w:t>
      </w:r>
    </w:p>
    <w:p>
      <w:pPr>
        <w:ind w:left="288"/>
      </w:pPr>
      <w:r>
        <w:rPr>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br/>
        <w:t>[ADI 3.999 e ADI 4.086, rel. min. Joaquim Barbosa, j. 12-11-2008, P, DJE de 17-4-2009.]</w:t>
        <w:br/>
        <w:t xml:space="preserve">= AI 733.387, rel. min. Celso de Mello, j. 16-12-2008, </w:t>
      </w:r>
      <w:r>
        <w:rPr>
          <w:color w:val="A0A0A0"/>
          <w:sz w:val="14"/>
        </w:rPr>
        <w:t xml:space="preserve"> [...+22 chars]</w:t>
      </w:r>
    </w:p>
    <w:p>
      <w:r>
        <w:rPr>
          <w:sz w:val="12"/>
        </w:rPr>
        <w:t>────────────────────────────────────────────────────────────</w:t>
      </w:r>
    </w:p>
    <w:p>
      <w:r>
        <w:rPr>
          <w:b/>
          <w:color w:val="B46400"/>
          <w:sz w:val="18"/>
        </w:rPr>
        <w:t>JULGADO CORRELATO</w:t>
      </w:r>
    </w:p>
    <w:p>
      <w:r>
        <w:rPr>
          <w:color w:val="808080"/>
          <w:sz w:val="14"/>
        </w:rPr>
        <w:t>Bloco 2177 | cf-art-9 | julgado_correlato</w:t>
      </w:r>
    </w:p>
    <w:p>
      <w:pPr>
        <w:ind w:left="288"/>
      </w:pPr>
      <w:r>
        <w:rPr>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w:t>
      </w:r>
      <w:r>
        <w:rPr>
          <w:color w:val="A0A0A0"/>
          <w:sz w:val="14"/>
        </w:rPr>
        <w:t xml:space="preserve"> [...+2673 chars]</w:t>
      </w:r>
    </w:p>
    <w:p>
      <w:r>
        <w:rPr>
          <w:sz w:val="12"/>
        </w:rPr>
        <w:t>────────────────────────────────────────────────────────────</w:t>
      </w:r>
    </w:p>
    <w:p>
      <w:r>
        <w:rPr>
          <w:b/>
          <w:color w:val="B46400"/>
          <w:sz w:val="18"/>
        </w:rPr>
        <w:t>JULGADO CORRELATO</w:t>
      </w:r>
    </w:p>
    <w:p>
      <w:r>
        <w:rPr>
          <w:color w:val="808080"/>
          <w:sz w:val="14"/>
        </w:rPr>
        <w:t>Bloco 2178 | cf-art-9-par-2 | julgado_correlato</w:t>
      </w:r>
    </w:p>
    <w:p>
      <w:pPr>
        <w:ind w:left="288"/>
      </w:pPr>
      <w:r>
        <w:rPr>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50A0"/>
          <w:sz w:val="16"/>
        </w:rPr>
        <w:t>[RE 164.458 AgR, rel. min. Celso de Mello, j. 27-4-1995, P, DJ de 2-6-1995.]</w:t>
      </w:r>
    </w:p>
    <w:p>
      <w:r>
        <w:rPr>
          <w:sz w:val="12"/>
        </w:rPr>
        <w:t>────────────────────────────────────────────────────────────</w:t>
      </w:r>
    </w:p>
    <w:p>
      <w:r>
        <w:rPr>
          <w:b/>
          <w:color w:val="B46400"/>
          <w:sz w:val="18"/>
        </w:rPr>
        <w:t>JULGADO CORRELATO</w:t>
      </w:r>
    </w:p>
    <w:p>
      <w:r>
        <w:rPr>
          <w:color w:val="808080"/>
          <w:sz w:val="14"/>
        </w:rPr>
        <w:t>Bloco 2179 | cf-art-9-par-3 | julgado_correlato</w:t>
      </w:r>
    </w:p>
    <w:p>
      <w:pPr>
        <w:ind w:left="288"/>
      </w:pPr>
      <w:r>
        <w:rPr>
          <w:sz w:val="18"/>
        </w:rPr>
        <w:t>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continuidade das candidaturas. A impenhorabilidade a que se refere o art. 833, XI, do Código de Processo Civil é extensível aos recursos provenientes do fundo especial de financiamento de campanha (FEFC), que possuem destinação exclusiva (custeio de campanhas eleitorais).</w:t>
      </w:r>
    </w:p>
    <w:p>
      <w:pPr>
        <w:ind w:left="288"/>
      </w:pPr>
      <w:r>
        <w:rPr>
          <w:b/>
          <w:color w:val="0050A0"/>
          <w:sz w:val="16"/>
        </w:rPr>
        <w:t>[ADPF 1.017 TPI-REF, rel. min. Gilmar Mendes, j. 01.09.2025, P, DJE de 08.09.2025.]</w:t>
      </w:r>
    </w:p>
    <w:p>
      <w:r>
        <w:rPr>
          <w:sz w:val="12"/>
        </w:rPr>
        <w:t>────────────────────────────────────────────────────────────</w:t>
      </w:r>
    </w:p>
    <w:p>
      <w:r>
        <w:rPr>
          <w:b/>
          <w:color w:val="B46400"/>
          <w:sz w:val="18"/>
        </w:rPr>
        <w:t>CONTROLE CONCENTRADO</w:t>
      </w:r>
    </w:p>
    <w:p>
      <w:r>
        <w:rPr>
          <w:color w:val="808080"/>
          <w:sz w:val="14"/>
        </w:rPr>
        <w:t>Bloco 2180 | cf-art-9-par-3 | controle_concentrado</w:t>
      </w:r>
    </w:p>
    <w:p>
      <w:pPr>
        <w:ind w:left="288"/>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coligações em eleições proporcionais, sobretudo tendo em conta a finalidade dos repasses de recursos do FEFC e do Fundo Partidário. Sob pena de tornar letra morta o § 1° do art. 17 da CF, com a redação dad</w:t>
      </w:r>
      <w:r>
        <w:rPr>
          <w:color w:val="A0A0A0"/>
          <w:sz w:val="14"/>
        </w:rPr>
        <w:t xml:space="preserve"> [...+246 chars]</w:t>
      </w:r>
    </w:p>
    <w:p>
      <w:pPr>
        <w:ind w:left="288"/>
      </w:pPr>
      <w:r>
        <w:rPr>
          <w:b/>
          <w:color w:val="0050A0"/>
          <w:sz w:val="16"/>
        </w:rPr>
        <w:t>[ADI 7.214, rel. min. Ricardo Lewandowski, j. 3-10-2022, P, DJE de 5-10-2022.]</w:t>
      </w:r>
    </w:p>
    <w:p>
      <w:r>
        <w:rPr>
          <w:sz w:val="12"/>
        </w:rPr>
        <w:t>────────────────────────────────────────────────────────────</w:t>
      </w:r>
    </w:p>
    <w:p>
      <w:r>
        <w:rPr>
          <w:b/>
          <w:color w:val="B46400"/>
          <w:sz w:val="18"/>
        </w:rPr>
        <w:t>CONTROLE CONCENTRADO</w:t>
      </w:r>
    </w:p>
    <w:p>
      <w:r>
        <w:rPr>
          <w:color w:val="808080"/>
          <w:sz w:val="14"/>
        </w:rPr>
        <w:t>Bloco 2181 | cf-art-9-par-3 | controle_concentrado</w:t>
      </w:r>
    </w:p>
    <w:p>
      <w:pPr>
        <w:ind w:left="288"/>
      </w:pPr>
      <w:r>
        <w:rPr>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temática somente poderia ser veiculada por meio de emenda à constituição.</w:t>
      </w:r>
    </w:p>
    <w:p>
      <w:pPr>
        <w:ind w:left="288"/>
      </w:pPr>
      <w:r>
        <w:rPr>
          <w:b/>
          <w:color w:val="0050A0"/>
          <w:sz w:val="16"/>
        </w:rPr>
        <w:t>[ADI 5.795 MC, rel. min. Rosa Weber, j. 22-8-2022, P, DJE de 29-8-2022.]</w:t>
      </w:r>
    </w:p>
    <w:p>
      <w:r>
        <w:rPr>
          <w:sz w:val="12"/>
        </w:rPr>
        <w:t>────────────────────────────────────────────────────────────</w:t>
      </w:r>
    </w:p>
    <w:p>
      <w:r>
        <w:rPr>
          <w:b/>
          <w:color w:val="B46400"/>
          <w:sz w:val="18"/>
        </w:rPr>
        <w:t>CONTROLE CONCENTRADO</w:t>
      </w:r>
    </w:p>
    <w:p>
      <w:r>
        <w:rPr>
          <w:color w:val="808080"/>
          <w:sz w:val="14"/>
        </w:rPr>
        <w:t>Bloco 2182 | cf-art-9-par-3 | controle_concentrado</w:t>
      </w:r>
    </w:p>
    <w:p>
      <w:pPr>
        <w:ind w:left="288"/>
      </w:pPr>
      <w:r>
        <w:rPr>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debates, não podendo a emissora de tv ou de rádio a ele se opor, ainda que com a concordância de outros candidatos. O critério adotado pela legislação brasileira, tal como interpretado pelo TSE, assegura a participação nos debates dos candidatos de partidos ou coligações que tenham representatividade mínima de dez deputados federais. Trata-se de critério razoável, coerente com as normas relativas à pr</w:t>
      </w:r>
      <w:r>
        <w:rPr>
          <w:color w:val="A0A0A0"/>
          <w:sz w:val="14"/>
        </w:rPr>
        <w:t xml:space="preserve"> [...+1959 chars]</w:t>
      </w:r>
    </w:p>
    <w:p>
      <w:pPr>
        <w:ind w:left="288"/>
      </w:pPr>
      <w:r>
        <w:rPr>
          <w:b/>
          <w:color w:val="0050A0"/>
          <w:sz w:val="16"/>
        </w:rPr>
        <w:t>[ADI 5.487, red. do ac. min. Roberto Barroso, j. 25-8-2016, P, DJE de 19-12-2017.]</w:t>
      </w:r>
    </w:p>
    <w:p>
      <w:r>
        <w:rPr>
          <w:sz w:val="12"/>
        </w:rPr>
        <w:t>────────────────────────────────────────────────────────────</w:t>
      </w:r>
    </w:p>
    <w:p>
      <w:r>
        <w:rPr>
          <w:b/>
          <w:color w:val="B46400"/>
          <w:sz w:val="18"/>
        </w:rPr>
        <w:t>CONTROLE CONCENTRADO</w:t>
      </w:r>
    </w:p>
    <w:p>
      <w:r>
        <w:rPr>
          <w:color w:val="808080"/>
          <w:sz w:val="14"/>
        </w:rPr>
        <w:t>Bloco 2183 | cf-art-9-par-3 | controle_concentrado</w:t>
      </w:r>
    </w:p>
    <w:p>
      <w:pPr>
        <w:ind w:left="288"/>
      </w:pPr>
      <w:r>
        <w:rPr>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 tem assento constitucional e pode sofrer restrição maior, em razão do formato e do objetivo desse tipo de programação.</w:t>
      </w:r>
    </w:p>
    <w:p>
      <w:pPr>
        <w:ind w:left="288"/>
      </w:pPr>
      <w:r>
        <w:rPr>
          <w:b/>
          <w:color w:val="0050A0"/>
          <w:sz w:val="16"/>
        </w:rPr>
        <w:t>[ADI 5.423, rel. min. Dias Toffoli, j. 25-8-2016, P, DJE de 19-12-2017.</w:t>
      </w:r>
    </w:p>
    <w:p>
      <w:r>
        <w:rPr>
          <w:sz w:val="12"/>
        </w:rPr>
        <w:t>────────────────────────────────────────────────────────────</w:t>
      </w:r>
    </w:p>
    <w:p>
      <w:r>
        <w:rPr>
          <w:b/>
          <w:color w:val="B46400"/>
          <w:sz w:val="18"/>
        </w:rPr>
        <w:t>CONTROLE CONCENTRADO</w:t>
      </w:r>
    </w:p>
    <w:p>
      <w:r>
        <w:rPr>
          <w:color w:val="808080"/>
          <w:sz w:val="14"/>
        </w:rPr>
        <w:t>Bloco 2184 | cf-art-9-par-3 | controle_concentrado</w:t>
      </w:r>
    </w:p>
    <w:p>
      <w:pPr>
        <w:ind w:left="288"/>
      </w:pPr>
      <w:r>
        <w:rPr>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distinta entre as agremiações, não nulifica a participação de nenhuma legenda concorrente. (...) A consideração, na distribuição do tempo de propaganda eleitoral gratuita, da representatividade dos seis maiores partidos políticos de determinada coligação formada para as eleições majoritárias (inciso I do § 2º do art. 47 da Lei 9.504/1997) é critério que objetiva um equilíbrio na distribuição do temp</w:t>
      </w:r>
      <w:r>
        <w:rPr>
          <w:color w:val="A0A0A0"/>
          <w:sz w:val="14"/>
        </w:rPr>
        <w:t xml:space="preserve"> [...+6465 chars]</w:t>
      </w:r>
    </w:p>
    <w:p>
      <w:pPr>
        <w:ind w:left="288"/>
      </w:pPr>
      <w:r>
        <w:rPr>
          <w:b/>
          <w:color w:val="0050A0"/>
          <w:sz w:val="16"/>
        </w:rPr>
        <w:t>[ADI 2.677 MC, rel. min. Maurício Corrêa, j. 26-6-2002, P, DJ de 7-11-2003.]</w:t>
      </w:r>
    </w:p>
    <w:p>
      <w:r>
        <w:rPr>
          <w:sz w:val="12"/>
        </w:rPr>
        <w:t>────────────────────────────────────────────────────────────</w:t>
      </w:r>
    </w:p>
    <w:p>
      <w:r>
        <w:rPr>
          <w:b/>
          <w:color w:val="B46400"/>
          <w:sz w:val="18"/>
        </w:rPr>
        <w:t>CONTROLE CONCENTRADO</w:t>
      </w:r>
    </w:p>
    <w:p>
      <w:r>
        <w:rPr>
          <w:color w:val="808080"/>
          <w:sz w:val="14"/>
        </w:rPr>
        <w:t>Bloco 2185 | cf-art-9-par-3 | controle_concentrado</w:t>
      </w:r>
    </w:p>
    <w:p>
      <w:pPr>
        <w:ind w:left="288"/>
      </w:pPr>
      <w:r>
        <w:rPr>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 oportunidades dos candidatos de maior ou menor expressão econômica no momento de expor ao eleitorado suas propostas.</w:t>
        <w:br/>
        <w:t>[ADI 956, rel. min. Francisco Rezek, j. 1º-7-1994, P, DJ de 20-4-2001.]</w:t>
        <w:br/>
        <w:t>= ADI 1.822, rel. min. Moreira Alves, j. 26-6-1998, P, DJ de 10-12-1999</w:t>
      </w:r>
    </w:p>
    <w:p>
      <w:r>
        <w:rPr>
          <w:sz w:val="12"/>
        </w:rPr>
        <w:t>────────────────────────────────────────────────────────────</w:t>
      </w:r>
    </w:p>
    <w:p>
      <w:r>
        <w:rPr>
          <w:b/>
          <w:color w:val="B46400"/>
          <w:sz w:val="18"/>
        </w:rPr>
        <w:t>CONTROLE CONCENTRADO</w:t>
      </w:r>
    </w:p>
    <w:p>
      <w:r>
        <w:rPr>
          <w:color w:val="808080"/>
          <w:sz w:val="14"/>
        </w:rPr>
        <w:t>Bloco 2186 | cf-art-9-par-4 | controle_concentrado</w:t>
      </w:r>
    </w:p>
    <w:p>
      <w:pPr>
        <w:ind w:left="288"/>
      </w:pPr>
      <w:r>
        <w:rPr>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r>
        <w:rPr>
          <w:sz w:val="12"/>
        </w:rPr>
        <w:t>────────────────────────────────────────────────────────────</w:t>
      </w:r>
    </w:p>
    <w:p>
      <w:r>
        <w:rPr>
          <w:b/>
          <w:color w:val="B46400"/>
          <w:sz w:val="18"/>
        </w:rPr>
        <w:t>CONTROLE CONCENTRADO</w:t>
      </w:r>
    </w:p>
    <w:p>
      <w:r>
        <w:rPr>
          <w:color w:val="808080"/>
          <w:sz w:val="14"/>
        </w:rPr>
        <w:t>Bloco 2187 | cf-art-9-par-4 | controle_concentrado</w:t>
      </w:r>
    </w:p>
    <w:p>
      <w:pPr>
        <w:ind w:left="288"/>
      </w:pPr>
      <w:r>
        <w:rPr>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r>
        <w:rPr>
          <w:sz w:val="12"/>
        </w:rPr>
        <w:t>────────────────────────────────────────────────────────────</w:t>
      </w:r>
    </w:p>
    <w:p>
      <w:r>
        <w:rPr>
          <w:b/>
          <w:color w:val="B46400"/>
          <w:sz w:val="18"/>
        </w:rPr>
        <w:t>CONTROLE CONCENTRADO</w:t>
      </w:r>
    </w:p>
    <w:p>
      <w:r>
        <w:rPr>
          <w:color w:val="808080"/>
          <w:sz w:val="14"/>
        </w:rPr>
        <w:t>Bloco 2188 | cf-art-9-par-9 | controle_concentrado</w:t>
      </w:r>
    </w:p>
    <w:p>
      <w:pPr>
        <w:ind w:left="288"/>
      </w:pPr>
      <w:r>
        <w:rPr>
          <w:sz w:val="18"/>
        </w:rPr>
        <w:t>TÍTULO III Da Organização do Estado SUMÁRIO CAPÍTULO I Da Organização Político-Administrativa SUMÁRIO Art. 18. A organização político-administrativa da República Federativa do Brasil compreende a União, os Estados, o Distrito Federal e os Municípios, todos autônomos, nos termos desta Constituição.</w:t>
      </w:r>
    </w:p>
    <w:p>
      <w:r>
        <w:rPr>
          <w:sz w:val="12"/>
        </w:rPr>
        <w:t>────────────────────────────────────────────────────────────</w:t>
      </w:r>
    </w:p>
    <w:p>
      <w:r>
        <w:rPr>
          <w:b/>
          <w:color w:val="B46400"/>
          <w:sz w:val="18"/>
        </w:rPr>
        <w:t>CONTROLE CONCENTRADO</w:t>
      </w:r>
    </w:p>
    <w:p>
      <w:r>
        <w:rPr>
          <w:color w:val="808080"/>
          <w:sz w:val="14"/>
        </w:rPr>
        <w:t>Bloco 2189 | cf-art-9-par-9 | controle_concentrado</w:t>
      </w:r>
    </w:p>
    <w:p>
      <w:pPr>
        <w:ind w:left="288"/>
      </w:pPr>
      <w:r>
        <w:rPr>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50A0"/>
          <w:sz w:val="16"/>
        </w:rPr>
        <w:t>[ADI 4.579, rel. min. Luiz Fux, j. 13-2-2020, P, DJE de 28-4-2020.]</w:t>
      </w:r>
    </w:p>
    <w:p>
      <w:r>
        <w:rPr>
          <w:sz w:val="12"/>
        </w:rPr>
        <w:t>────────────────────────────────────────────────────────────</w:t>
      </w:r>
    </w:p>
    <w:p>
      <w:r>
        <w:rPr>
          <w:b/>
          <w:color w:val="B46400"/>
          <w:sz w:val="18"/>
        </w:rPr>
        <w:t>CONTROLE CONCENTRADO</w:t>
      </w:r>
    </w:p>
    <w:p>
      <w:r>
        <w:rPr>
          <w:color w:val="808080"/>
          <w:sz w:val="14"/>
        </w:rPr>
        <w:t>Bloco 2190 | cf-art-9-par-9 | controle_concentrado</w:t>
      </w:r>
    </w:p>
    <w:p>
      <w:pPr>
        <w:ind w:left="288"/>
      </w:pPr>
      <w:r>
        <w:rPr>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50A0"/>
          <w:sz w:val="16"/>
        </w:rPr>
        <w:t>[ADI 3.499, rel. min. Luiz Fux, j. 30-8-2019, P, DJE de 5-12-2019.]</w:t>
      </w:r>
    </w:p>
    <w:p>
      <w:r>
        <w:rPr>
          <w:sz w:val="12"/>
        </w:rPr>
        <w:t>────────────────────────────────────────────────────────────</w:t>
      </w:r>
    </w:p>
    <w:p>
      <w:r>
        <w:rPr>
          <w:b/>
          <w:color w:val="B46400"/>
          <w:sz w:val="18"/>
        </w:rPr>
        <w:t>CONTROLE CONCENTRADO</w:t>
      </w:r>
    </w:p>
    <w:p>
      <w:r>
        <w:rPr>
          <w:color w:val="808080"/>
          <w:sz w:val="14"/>
        </w:rPr>
        <w:t>Bloco 2191 | cf-art-9-par-9 | controle_concentrado</w:t>
      </w:r>
    </w:p>
    <w:p>
      <w:pPr>
        <w:ind w:left="288"/>
      </w:pPr>
      <w:r>
        <w:rPr>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fixação de consequências individualizadas para os desvios perpetrados por cada instância pode tornar o compromisso fiscal efetivo. A LRF estabeleceu modelo de corresponsabilidade entre os Poderes. Ao positivar esse modelo, a LRF não violou qualquer disposição constitucional, mas sim prestigiou a prudência fiscal, valor chancelado constitucionalmente. O fato de haver um limite, estabelecido em percentual</w:t>
      </w:r>
      <w:r>
        <w:rPr>
          <w:color w:val="A0A0A0"/>
          <w:sz w:val="14"/>
        </w:rPr>
        <w:t xml:space="preserve"> [...+247 chars]</w:t>
      </w:r>
    </w:p>
    <w:p>
      <w:pPr>
        <w:ind w:left="288"/>
      </w:pPr>
      <w:r>
        <w:rPr>
          <w:b/>
          <w:color w:val="0050A0"/>
          <w:sz w:val="16"/>
        </w:rPr>
        <w:t>[ADI 2.256, rel. min. Alexandre de Moraes, j. 22-8-2019, P, DJE de 9-9-2020.]</w:t>
      </w:r>
    </w:p>
    <w:p>
      <w:r>
        <w:rPr>
          <w:sz w:val="12"/>
        </w:rPr>
        <w:t>────────────────────────────────────────────────────────────</w:t>
      </w:r>
    </w:p>
    <w:p>
      <w:r>
        <w:rPr>
          <w:b/>
          <w:color w:val="B46400"/>
          <w:sz w:val="18"/>
        </w:rPr>
        <w:t>CONTROLE CONCENTRADO</w:t>
      </w:r>
    </w:p>
    <w:p>
      <w:r>
        <w:rPr>
          <w:color w:val="808080"/>
          <w:sz w:val="14"/>
        </w:rPr>
        <w:t>Bloco 2192 | cf-art-9-par-9 | controle_concentrado</w:t>
      </w:r>
    </w:p>
    <w:p>
      <w:pPr>
        <w:ind w:left="288"/>
      </w:pPr>
      <w:r>
        <w:rPr>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autonomia municipal. O mencionado interesse comum não é comum apenas aos Municípios envolvidos, mas ao Estado e aos Municípios do agrupamento urbano.</w:t>
      </w:r>
    </w:p>
    <w:p>
      <w:pPr>
        <w:ind w:left="288"/>
      </w:pPr>
      <w:r>
        <w:rPr>
          <w:b/>
          <w:color w:val="0050A0"/>
          <w:sz w:val="16"/>
        </w:rPr>
        <w:t>[ADI 1.842, rel. min. Gilmar Mendes, j. 6-3-2013, P, DJE de 16-9-2013.]</w:t>
      </w:r>
    </w:p>
    <w:p>
      <w:r>
        <w:rPr>
          <w:sz w:val="12"/>
        </w:rPr>
        <w:t>────────────────────────────────────────────────────────────</w:t>
      </w:r>
    </w:p>
    <w:p>
      <w:r>
        <w:rPr>
          <w:b/>
          <w:color w:val="B46400"/>
          <w:sz w:val="18"/>
        </w:rPr>
        <w:t>CONTROLE CONCENTRADO</w:t>
      </w:r>
    </w:p>
    <w:p>
      <w:r>
        <w:rPr>
          <w:color w:val="808080"/>
          <w:sz w:val="14"/>
        </w:rPr>
        <w:t>Bloco 2193 | cf-art-9-par-9 | controle_concentrado</w:t>
      </w:r>
    </w:p>
    <w:p>
      <w:pPr>
        <w:ind w:left="288"/>
      </w:pPr>
      <w:r>
        <w:rPr>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50A0"/>
          <w:sz w:val="16"/>
        </w:rPr>
        <w:t>[ADI 2.452, rel. min. Eros Grau, j. 17-6-2010, P, DJE de 17-9-2010.]</w:t>
      </w:r>
    </w:p>
    <w:p>
      <w:r>
        <w:rPr>
          <w:sz w:val="12"/>
        </w:rPr>
        <w:t>────────────────────────────────────────────────────────────</w:t>
      </w:r>
    </w:p>
    <w:p>
      <w:r>
        <w:rPr>
          <w:b/>
          <w:color w:val="B46400"/>
          <w:sz w:val="18"/>
        </w:rPr>
        <w:t>CONTROLE CONCENTRADO</w:t>
      </w:r>
    </w:p>
    <w:p>
      <w:r>
        <w:rPr>
          <w:color w:val="808080"/>
          <w:sz w:val="14"/>
        </w:rPr>
        <w:t>Bloco 2194 | cf-art-9-par-9 | controle_concentrado</w:t>
      </w:r>
    </w:p>
    <w:p>
      <w:pPr>
        <w:ind w:left="288"/>
      </w:pPr>
      <w:r>
        <w:rPr>
          <w:sz w:val="18"/>
        </w:rPr>
        <w:t>Viola a autonomia dos Municípios (art. 29, IV, da CF/1988) lei estadual que fixa número de vereadores ou a forma como essa fixação deve ser feita.</w:t>
      </w:r>
    </w:p>
    <w:p>
      <w:pPr>
        <w:ind w:left="288"/>
      </w:pPr>
      <w:r>
        <w:rPr>
          <w:b/>
          <w:color w:val="0050A0"/>
          <w:sz w:val="16"/>
        </w:rPr>
        <w:t>[ADI 692, rel. min. Joaquim Barbosa, j. 2-8-2004, P, DJ de 1º-10-2004.]</w:t>
      </w:r>
    </w:p>
    <w:p>
      <w:r>
        <w:rPr>
          <w:sz w:val="12"/>
        </w:rPr>
        <w:t>────────────────────────────────────────────────────────────</w:t>
      </w:r>
    </w:p>
    <w:p>
      <w:r>
        <w:rPr>
          <w:b/>
          <w:color w:val="B46400"/>
          <w:sz w:val="18"/>
        </w:rPr>
        <w:t>CONTROLE CONCENTRADO</w:t>
      </w:r>
    </w:p>
    <w:p>
      <w:r>
        <w:rPr>
          <w:color w:val="808080"/>
          <w:sz w:val="14"/>
        </w:rPr>
        <w:t>Bloco 2195 | cf-art-9-par-9 | controle_concentrado</w:t>
      </w:r>
    </w:p>
    <w:p>
      <w:pPr>
        <w:ind w:left="288"/>
      </w:pPr>
      <w:r>
        <w:rPr>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que os Estados se organizem, com observância de seus princípios, inclusive os relativos à autonomia orçamentária dos Municípios.</w:t>
      </w:r>
    </w:p>
    <w:p>
      <w:pPr>
        <w:ind w:left="288"/>
      </w:pPr>
      <w:r>
        <w:rPr>
          <w:b/>
          <w:color w:val="0050A0"/>
          <w:sz w:val="16"/>
        </w:rPr>
        <w:t>[ADI 1.689, rel. min. Sydney Sanches, j. 12-3-2003, P, DJ de 2-5-2003.]</w:t>
      </w:r>
    </w:p>
    <w:p>
      <w:r>
        <w:rPr>
          <w:sz w:val="12"/>
        </w:rPr>
        <w:t>────────────────────────────────────────────────────────────</w:t>
      </w:r>
    </w:p>
    <w:p>
      <w:r>
        <w:rPr>
          <w:b/>
          <w:color w:val="B46400"/>
          <w:sz w:val="18"/>
        </w:rPr>
        <w:t>CONTROLE CONCENTRADO</w:t>
      </w:r>
    </w:p>
    <w:p>
      <w:r>
        <w:rPr>
          <w:color w:val="808080"/>
          <w:sz w:val="14"/>
        </w:rPr>
        <w:t>Bloco 2196 | cf-art-9-par-9 | controle_concentrado</w:t>
      </w:r>
    </w:p>
    <w:p>
      <w:pPr>
        <w:ind w:left="288"/>
      </w:pPr>
      <w:r>
        <w:rPr>
          <w:sz w:val="18"/>
        </w:rPr>
        <w:t>As normas constitucionais, que impõem disciplina nacional ao ICMS, são preceitos contra os quais não se pode opor a autonomia do Estado, na medida em que são explícitas limitações.</w:t>
      </w:r>
    </w:p>
    <w:p>
      <w:pPr>
        <w:ind w:left="288"/>
      </w:pPr>
      <w:r>
        <w:rPr>
          <w:b/>
          <w:color w:val="0050A0"/>
          <w:sz w:val="16"/>
        </w:rPr>
        <w:t>[ADI 2.377 MC, rel. min. Sepúlveda Pertence, j. 22-2-2001, P, DJ de 7-11-2003.]</w:t>
      </w:r>
    </w:p>
    <w:p>
      <w:r>
        <w:rPr>
          <w:sz w:val="12"/>
        </w:rPr>
        <w:t>────────────────────────────────────────────────────────────</w:t>
      </w:r>
    </w:p>
    <w:p>
      <w:r>
        <w:rPr>
          <w:b/>
          <w:color w:val="B46400"/>
          <w:sz w:val="18"/>
        </w:rPr>
        <w:t>CONTROLE CONCENTRADO</w:t>
      </w:r>
    </w:p>
    <w:p>
      <w:r>
        <w:rPr>
          <w:color w:val="808080"/>
          <w:sz w:val="14"/>
        </w:rPr>
        <w:t>Bloco 2197 | cf-art-9-par-9 | controle_concentrado</w:t>
      </w:r>
    </w:p>
    <w:p>
      <w:pPr>
        <w:ind w:left="288"/>
      </w:pPr>
      <w:r>
        <w:rPr>
          <w:sz w:val="18"/>
        </w:rPr>
        <w:t>A observância das regras federais não fere autonomia estadual.</w:t>
      </w:r>
    </w:p>
    <w:p>
      <w:pPr>
        <w:ind w:left="288"/>
      </w:pPr>
      <w:r>
        <w:rPr>
          <w:b/>
          <w:color w:val="0050A0"/>
          <w:sz w:val="16"/>
        </w:rPr>
        <w:t>[ADI 1.546, rel. min. Nelson Jobim, j. 3-12-1998, P, DJ de 6-4-2001.]</w:t>
      </w:r>
    </w:p>
    <w:p>
      <w:r>
        <w:rPr>
          <w:sz w:val="12"/>
        </w:rPr>
        <w:t>────────────────────────────────────────────────────────────</w:t>
      </w:r>
    </w:p>
    <w:p>
      <w:r>
        <w:rPr>
          <w:b/>
          <w:color w:val="B46400"/>
          <w:sz w:val="18"/>
        </w:rPr>
        <w:t>CONTROLE CONCENTRADO</w:t>
      </w:r>
    </w:p>
    <w:p>
      <w:r>
        <w:rPr>
          <w:color w:val="808080"/>
          <w:sz w:val="14"/>
        </w:rPr>
        <w:t>Bloco 2198 | cf-art-9-par-9 | controle_concentrado</w:t>
      </w:r>
    </w:p>
    <w:p>
      <w:pPr>
        <w:ind w:left="288"/>
      </w:pPr>
      <w:r>
        <w:rPr>
          <w:sz w:val="18"/>
        </w:rPr>
        <w:t>Reajustes automáticos. Despesa de pessoal vinculada a indexador decretado pelo governo da União. Ofensa à autonomia dos Estados-membros.</w:t>
      </w:r>
    </w:p>
    <w:p>
      <w:pPr>
        <w:ind w:left="288"/>
      </w:pPr>
      <w:r>
        <w:rPr>
          <w:b/>
          <w:color w:val="0050A0"/>
          <w:sz w:val="16"/>
        </w:rPr>
        <w:t>[ADI 287 MC, rel. min. Célio Borja, j. 21-6-1990, P, DJ de 7-5-1993.]</w:t>
      </w:r>
    </w:p>
    <w:p>
      <w:r>
        <w:rPr>
          <w:sz w:val="12"/>
        </w:rPr>
        <w:t>────────────────────────────────────────────────────────────</w:t>
      </w:r>
    </w:p>
    <w:p>
      <w:r>
        <w:rPr>
          <w:b/>
          <w:color w:val="B46400"/>
          <w:sz w:val="18"/>
        </w:rPr>
        <w:t>CONTROLE CONCENTRADO</w:t>
      </w:r>
    </w:p>
    <w:p>
      <w:r>
        <w:rPr>
          <w:color w:val="808080"/>
          <w:sz w:val="14"/>
        </w:rPr>
        <w:t>Bloco 2199 | cf-art-9-par-9 | controle_concentrado</w:t>
      </w:r>
    </w:p>
    <w:p>
      <w:pPr>
        <w:ind w:left="288"/>
      </w:pPr>
      <w:r>
        <w:rPr>
          <w:sz w:val="18"/>
        </w:rPr>
        <w:t>= RE 160.920 AgR, rel. min. Néri da Silveira, j. 9-4-2002, 2ª T, DJ de 17-5-2002</w:t>
      </w:r>
    </w:p>
    <w:p>
      <w:r>
        <w:rPr>
          <w:sz w:val="12"/>
        </w:rPr>
        <w:t>────────────────────────────────────────────────────────────</w:t>
      </w:r>
    </w:p>
    <w:p>
      <w:r>
        <w:rPr>
          <w:b/>
          <w:color w:val="B46400"/>
          <w:sz w:val="18"/>
        </w:rPr>
        <w:t>JULGADO CORRELATO</w:t>
      </w:r>
    </w:p>
    <w:p>
      <w:r>
        <w:rPr>
          <w:color w:val="808080"/>
          <w:sz w:val="14"/>
        </w:rPr>
        <w:t>Bloco 2200 | cf-art-9-par-9 | julgado_correlato</w:t>
      </w:r>
    </w:p>
    <w:p>
      <w:pPr>
        <w:ind w:left="288"/>
      </w:pPr>
      <w:r>
        <w:rPr>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50A0"/>
          <w:sz w:val="16"/>
        </w:rPr>
        <w:t>[ACO 1.062 AgR, rel. min. Ricardo Lewandowski, j. 13-8-2014, P, DJE de 25-8-2014.]</w:t>
      </w:r>
    </w:p>
    <w:p>
      <w:r>
        <w:rPr>
          <w:sz w:val="12"/>
        </w:rPr>
        <w:t>────────────────────────────────────────────────────────────</w:t>
      </w:r>
    </w:p>
    <w:p>
      <w:r>
        <w:rPr>
          <w:b/>
          <w:color w:val="B46400"/>
          <w:sz w:val="18"/>
        </w:rPr>
        <w:t>JULGADO CORRELATO</w:t>
      </w:r>
    </w:p>
    <w:p>
      <w:r>
        <w:rPr>
          <w:color w:val="808080"/>
          <w:sz w:val="14"/>
        </w:rPr>
        <w:t>Bloco 2201 | cf-art-9-par-9 | julgado_correlato</w:t>
      </w:r>
    </w:p>
    <w:p>
      <w:pPr>
        <w:ind w:left="288"/>
      </w:pPr>
      <w:r>
        <w:rPr>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políticas públicas ou a prestação de serviços essenciais à coletividade.</w:t>
      </w:r>
    </w:p>
    <w:p>
      <w:pPr>
        <w:ind w:left="288"/>
      </w:pPr>
      <w:r>
        <w:rPr>
          <w:b/>
          <w:color w:val="0050A0"/>
          <w:sz w:val="16"/>
        </w:rPr>
        <w:t>[ACO 1.534 TA-REF, rel. min. Celso de Mello, j. 17-3-2011, P, DJE de 11-4-2011.]</w:t>
      </w:r>
    </w:p>
    <w:p>
      <w:r>
        <w:rPr>
          <w:sz w:val="12"/>
        </w:rPr>
        <w:t>────────────────────────────────────────────────────────────</w:t>
      </w:r>
    </w:p>
    <w:p>
      <w:r>
        <w:rPr>
          <w:b/>
          <w:color w:val="B46400"/>
          <w:sz w:val="18"/>
        </w:rPr>
        <w:t>JULGADO CORRELATO</w:t>
      </w:r>
    </w:p>
    <w:p>
      <w:r>
        <w:rPr>
          <w:color w:val="808080"/>
          <w:sz w:val="14"/>
        </w:rPr>
        <w:t>Bloco 2202 | cf-art-9-par-9 | julgado_correlato</w:t>
      </w:r>
    </w:p>
    <w:p>
      <w:pPr>
        <w:ind w:left="288"/>
      </w:pPr>
      <w:r>
        <w:rPr>
          <w:sz w:val="18"/>
        </w:rPr>
        <w:t>A regência dos vencimentos dos servidores estaduais decorre de normas do próprio Estado. Não cabe, sob o ângulo da isonomia, acionar legislação federal.</w:t>
      </w:r>
    </w:p>
    <w:p>
      <w:pPr>
        <w:ind w:left="288"/>
      </w:pPr>
      <w:r>
        <w:rPr>
          <w:b/>
          <w:color w:val="0050A0"/>
          <w:sz w:val="16"/>
        </w:rPr>
        <w:t>[RE 459.128, rel. min. Marco Aurélio, j. 7-4-2009, 1ª T, DJE de 21-8-2009.]</w:t>
      </w:r>
    </w:p>
    <w:p>
      <w:r>
        <w:rPr>
          <w:sz w:val="12"/>
        </w:rPr>
        <w:t>────────────────────────────────────────────────────────────</w:t>
      </w:r>
    </w:p>
    <w:p>
      <w:r>
        <w:rPr>
          <w:b/>
          <w:color w:val="B46400"/>
          <w:sz w:val="18"/>
        </w:rPr>
        <w:t>JULGADO CORRELATO</w:t>
      </w:r>
    </w:p>
    <w:p>
      <w:r>
        <w:rPr>
          <w:color w:val="808080"/>
          <w:sz w:val="14"/>
        </w:rPr>
        <w:t>Bloco 2203 | cf-art-9-par-9 | julgado_correlato</w:t>
      </w:r>
    </w:p>
    <w:p>
      <w:pPr>
        <w:ind w:left="288"/>
      </w:pPr>
      <w:r>
        <w:rPr>
          <w:sz w:val="18"/>
        </w:rPr>
        <w:t xml:space="preserve">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Constituição obriga a efetiva presença de todas as pessoas federadas em terras indígenas, desde que em sintonia com o modelo </w:t>
      </w:r>
      <w:r>
        <w:rPr>
          <w:color w:val="A0A0A0"/>
          <w:sz w:val="14"/>
        </w:rPr>
        <w:t xml:space="preserve"> [...+702 chars]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2204 | cf-art-9-par-9 | julgado_correlato</w:t>
      </w:r>
    </w:p>
    <w:p>
      <w:pPr>
        <w:ind w:left="288"/>
      </w:pPr>
      <w:r>
        <w:rPr>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50A0"/>
          <w:sz w:val="16"/>
        </w:rPr>
        <w:t>[AC 2.200 MC-REF, rel. min. Cármen Lúcia, j. 2-2-2009, P, DJE de 27-2-2009.]</w:t>
      </w:r>
    </w:p>
    <w:p>
      <w:r>
        <w:rPr>
          <w:sz w:val="12"/>
        </w:rPr>
        <w:t>────────────────────────────────────────────────────────────</w:t>
      </w:r>
    </w:p>
    <w:p>
      <w:r>
        <w:rPr>
          <w:b/>
          <w:color w:val="B46400"/>
          <w:sz w:val="18"/>
        </w:rPr>
        <w:t>JULGADO CORRELATO</w:t>
      </w:r>
    </w:p>
    <w:p>
      <w:r>
        <w:rPr>
          <w:color w:val="808080"/>
          <w:sz w:val="14"/>
        </w:rPr>
        <w:t>Bloco 2205 | cf-art-9-par-9 | julgado_correlato</w:t>
      </w:r>
    </w:p>
    <w:p>
      <w:pPr>
        <w:ind w:left="288"/>
      </w:pPr>
      <w:r>
        <w:rPr>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postulados da moralidade, impessoalidade e economicidade dos atos administrativos (CF, art. 37). Fronteiras da autonomia municipal impostas pela própria Carta da República, que admite a proporcionalidade da representação política em face do número de habitantes.</w:t>
      </w:r>
    </w:p>
    <w:p>
      <w:pPr>
        <w:ind w:left="288"/>
      </w:pPr>
      <w:r>
        <w:rPr>
          <w:b/>
          <w:color w:val="0050A0"/>
          <w:sz w:val="16"/>
        </w:rPr>
        <w:t>[RE 197.917, rel. min. Maurício Corrêa, j. 6-6-2002, P, DJ de 7-5-2004.]</w:t>
      </w:r>
    </w:p>
    <w:p>
      <w:r>
        <w:rPr>
          <w:sz w:val="12"/>
        </w:rPr>
        <w:t>────────────────────────────────────────────────────────────</w:t>
      </w:r>
    </w:p>
    <w:p>
      <w:r>
        <w:rPr>
          <w:b/>
          <w:color w:val="B46400"/>
          <w:sz w:val="18"/>
        </w:rPr>
        <w:t>JULGADO CORRELATO</w:t>
      </w:r>
    </w:p>
    <w:p>
      <w:r>
        <w:rPr>
          <w:color w:val="808080"/>
          <w:sz w:val="14"/>
        </w:rPr>
        <w:t>Bloco 2206 | cf-art-9-par-9 | julgado_correlato</w:t>
      </w:r>
    </w:p>
    <w:p>
      <w:pPr>
        <w:ind w:left="288"/>
      </w:pPr>
      <w:r>
        <w:rPr>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50A0"/>
          <w:sz w:val="16"/>
        </w:rPr>
        <w:t>[RE 177.599, rel. min. Celso de Mello, j. 30-8-1994, 1ª T, DJ de 20-4-1995.]</w:t>
      </w:r>
    </w:p>
    <w:p>
      <w:r>
        <w:rPr>
          <w:sz w:val="12"/>
        </w:rPr>
        <w:t>────────────────────────────────────────────────────────────</w:t>
      </w:r>
    </w:p>
    <w:p>
      <w:r>
        <w:rPr>
          <w:b/>
          <w:color w:val="B46400"/>
          <w:sz w:val="18"/>
        </w:rPr>
        <w:t>JULGADO CORRELATO</w:t>
      </w:r>
    </w:p>
    <w:p>
      <w:r>
        <w:rPr>
          <w:color w:val="808080"/>
          <w:sz w:val="14"/>
        </w:rPr>
        <w:t>Bloco 2207 | cf-art-9-par-9 | julgado_correlato</w:t>
      </w:r>
    </w:p>
    <w:p>
      <w:pPr>
        <w:ind w:left="288"/>
      </w:pPr>
      <w:r>
        <w:rPr>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50A0"/>
          <w:sz w:val="16"/>
        </w:rPr>
        <w:t>[RE 145.018, rel. min. Moreira Alves, j. 1º-4-1993, P, DJ de 10-9-1993.]</w:t>
      </w:r>
    </w:p>
    <w:p>
      <w:r>
        <w:rPr>
          <w:sz w:val="12"/>
        </w:rPr>
        <w:t>────────────────────────────────────────────────────────────</w:t>
      </w:r>
    </w:p>
    <w:p>
      <w:r>
        <w:rPr>
          <w:b/>
          <w:color w:val="B46400"/>
          <w:sz w:val="18"/>
        </w:rPr>
        <w:t>JULGADO CORRELATO</w:t>
      </w:r>
    </w:p>
    <w:p>
      <w:r>
        <w:rPr>
          <w:color w:val="808080"/>
          <w:sz w:val="14"/>
        </w:rPr>
        <w:t>Bloco 2208 | cf-art-9-par-9 | julgado_correlato</w:t>
      </w:r>
    </w:p>
    <w:p>
      <w:pPr>
        <w:ind w:left="288"/>
      </w:pPr>
      <w:r>
        <w:rPr>
          <w:sz w:val="18"/>
        </w:rPr>
        <w:t>= RE 199.553 AgR, rel. min. Dias Toffoli, j. 22-5-2012, 1ª T, DJE de 13-6-2012</w:t>
      </w:r>
    </w:p>
    <w:p>
      <w:r>
        <w:rPr>
          <w:sz w:val="12"/>
        </w:rPr>
        <w:t>────────────────────────────────────────────────────────────</w:t>
      </w:r>
    </w:p>
    <w:p>
      <w:r>
        <w:rPr>
          <w:b/>
          <w:color w:val="B46400"/>
          <w:sz w:val="18"/>
        </w:rPr>
        <w:t>JULGADO CORRELATO</w:t>
      </w:r>
    </w:p>
    <w:p>
      <w:r>
        <w:rPr>
          <w:color w:val="808080"/>
          <w:sz w:val="14"/>
        </w:rPr>
        <w:t>Bloco 2209 | cf-art-9-par-2 | julgado_correlato</w:t>
      </w:r>
    </w:p>
    <w:p>
      <w:pPr>
        <w:ind w:left="288"/>
      </w:pPr>
      <w:r>
        <w:rPr>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50A0"/>
          <w:sz w:val="16"/>
        </w:rPr>
        <w:t>[AO 97 MC, rel. min. Sepúlveda Pertence, j. 26-9-1991, P, DJ de 2-4-1993.]</w:t>
      </w:r>
    </w:p>
    <w:p>
      <w:r>
        <w:rPr>
          <w:sz w:val="12"/>
        </w:rPr>
        <w:t>────────────────────────────────────────────────────────────</w:t>
      </w:r>
    </w:p>
    <w:p>
      <w:r>
        <w:rPr>
          <w:b/>
          <w:color w:val="B46400"/>
          <w:sz w:val="18"/>
        </w:rPr>
        <w:t>CONTROLE CONCENTRADO</w:t>
      </w:r>
    </w:p>
    <w:p>
      <w:r>
        <w:rPr>
          <w:color w:val="808080"/>
          <w:sz w:val="14"/>
        </w:rPr>
        <w:t>Bloco 2210 | cf-art-9-par-3 | controle_concentrado</w:t>
      </w:r>
    </w:p>
    <w:p>
      <w:pPr>
        <w:ind w:left="288"/>
      </w:pPr>
      <w:r>
        <w:rPr>
          <w:sz w:val="18"/>
        </w:rPr>
        <w:t>Lei do Distrito Federal 899/1995. (...) Previsão de alteração dos limites territoriais entre o Distrito Federal e o Estado de Goiás. Inconstitucionalidade material.</w:t>
      </w:r>
    </w:p>
    <w:p>
      <w:pPr>
        <w:ind w:left="288"/>
      </w:pPr>
      <w:r>
        <w:rPr>
          <w:b/>
          <w:color w:val="0050A0"/>
          <w:sz w:val="16"/>
        </w:rPr>
        <w:t>[ADI 1.509, rel. min. Gilmar Mendes, j. 11-9-2014, P, DJE de 18-11-2014.]</w:t>
      </w:r>
    </w:p>
    <w:p>
      <w:r>
        <w:rPr>
          <w:sz w:val="12"/>
        </w:rPr>
        <w:t>────────────────────────────────────────────────────────────</w:t>
      </w:r>
    </w:p>
    <w:p>
      <w:r>
        <w:rPr>
          <w:b/>
          <w:color w:val="B46400"/>
          <w:sz w:val="18"/>
        </w:rPr>
        <w:t>CONTROLE CONCENTRADO</w:t>
      </w:r>
    </w:p>
    <w:p>
      <w:r>
        <w:rPr>
          <w:color w:val="808080"/>
          <w:sz w:val="14"/>
        </w:rPr>
        <w:t>Bloco 2211 | cf-art-9-par-3 | controle_concentrado</w:t>
      </w:r>
    </w:p>
    <w:p>
      <w:pPr>
        <w:ind w:left="288"/>
      </w:pPr>
      <w:r>
        <w:rPr>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 como indiretamente interessada. Indiretamente interessada – e, por isso, consultada apenas indiretamente, via seus representantes eleitos no Congresso Nacional – é a população dos demais Estados da Federação, uma vez que a redefinição territorial de determinado Estado-membro interessa não apenas ao respectivo ente federativo, mas a todo o Estado Federal.</w:t>
      </w:r>
    </w:p>
    <w:p>
      <w:pPr>
        <w:ind w:left="288"/>
      </w:pPr>
      <w:r>
        <w:rPr>
          <w:b/>
          <w:color w:val="0050A0"/>
          <w:sz w:val="16"/>
        </w:rPr>
        <w:t>[ADI 2.650, rel. min. Dias Toffoli, j. 24-8-2011, P, DJE de 17-11-2011.]</w:t>
      </w:r>
    </w:p>
    <w:p>
      <w:r>
        <w:rPr>
          <w:sz w:val="12"/>
        </w:rPr>
        <w:t>────────────────────────────────────────────────────────────</w:t>
      </w:r>
    </w:p>
    <w:p>
      <w:r>
        <w:rPr>
          <w:b/>
          <w:color w:val="B46400"/>
          <w:sz w:val="18"/>
        </w:rPr>
        <w:t>CONTROLE CONCENTRADO</w:t>
      </w:r>
    </w:p>
    <w:p>
      <w:r>
        <w:rPr>
          <w:color w:val="808080"/>
          <w:sz w:val="14"/>
        </w:rPr>
        <w:t>Bloco 2212 | cf-art-9-par-4 | controle_concentrado</w:t>
      </w:r>
    </w:p>
    <w:p>
      <w:pPr>
        <w:ind w:left="288"/>
      </w:pPr>
      <w:r>
        <w:rPr>
          <w:sz w:val="18"/>
        </w:rPr>
        <w:t>O Supremo Tribunal Federal, no âmbito da ADI nº 3.682/MT (Rel. Min. Gilmar Mendes, Tribunal Pleno, DJ de 6/9/07), declarou o estado de mora do Congresso Nacional quanto ao cumprimento do mandamento constitucional insculpido no art. 18, § 4º, da Constituição Federal, pela ausência de edição da lei complementar federal exigida pelo comando constitucional. No período posterior ao pronunciamento da Suprema Corte na ADI n° 3.682/MT, houve um pico de engajamento e mobilização do Congresso Nacional, em intenso diálogo com o Poder Executivo, em prol da aprovação da lei complementar a que se refere o art. 18, § 4º, da CRFB, especificamente entre os anos de 2013 e 2014. Entretanto, os dois projetos de lei aprovados pelo Congresso Nacional e remetidos à sanção presidencial foram vetados integralmente pelo Poder Executivo. Mesmo após sucessivas frustrações, o Congresso Nacional continuou a se debruçar sobre a matéria. Há, inclusive, projeto de lei em tramitação na Câmara de Deputados. Não há que s</w:t>
      </w:r>
      <w:r>
        <w:rPr>
          <w:color w:val="A0A0A0"/>
          <w:sz w:val="14"/>
        </w:rPr>
        <w:t xml:space="preserve"> [...+1207 chars]</w:t>
      </w:r>
    </w:p>
    <w:p>
      <w:pPr>
        <w:ind w:left="288"/>
      </w:pPr>
      <w:r>
        <w:rPr>
          <w:b/>
          <w:color w:val="0050A0"/>
          <w:sz w:val="16"/>
        </w:rPr>
        <w:t>[ADO 70, rel. min. Dias Toffoli, j. 29.09.2025, P, DJE de 13.10.2025.]</w:t>
      </w:r>
    </w:p>
    <w:p>
      <w:r>
        <w:rPr>
          <w:sz w:val="12"/>
        </w:rPr>
        <w:t>────────────────────────────────────────────────────────────</w:t>
      </w:r>
    </w:p>
    <w:p>
      <w:r>
        <w:rPr>
          <w:b/>
          <w:color w:val="B46400"/>
          <w:sz w:val="18"/>
        </w:rPr>
        <w:t>CONTROLE CONCENTRADO</w:t>
      </w:r>
    </w:p>
    <w:p>
      <w:r>
        <w:rPr>
          <w:color w:val="808080"/>
          <w:sz w:val="14"/>
        </w:rPr>
        <w:t>Bloco 2213 | cf-art-9-par-4 | controle_concentrado</w:t>
      </w:r>
    </w:p>
    <w:p>
      <w:pPr>
        <w:ind w:left="288"/>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consulta prévia, mediante plebiscito, às populações diretamente interessadas. Esse procedimento simplificado, que delegou exclusivamente à esfera estadual a regulamentação dos parâmetros para a emancipação, propiciou a proliferação de entes municipais no Brasil após a promulgação da Constituição de 1988. Atento a essa realidade, o constituinte derivado alterou o texto constitucional e dificultou a cr</w:t>
      </w:r>
      <w:r>
        <w:rPr>
          <w:color w:val="A0A0A0"/>
          <w:sz w:val="14"/>
        </w:rPr>
        <w:t xml:space="preserve"> [...+1699 chars]</w:t>
      </w:r>
    </w:p>
    <w:p>
      <w:pPr>
        <w:ind w:left="288"/>
      </w:pPr>
      <w:r>
        <w:rPr>
          <w:b/>
          <w:color w:val="0050A0"/>
          <w:sz w:val="16"/>
        </w:rPr>
        <w:t>[ADI 1.825, rel. min. Luiz Fux, j. 15-4-2020, P, DJE de 20-5-2020.]</w:t>
      </w:r>
    </w:p>
    <w:p>
      <w:r>
        <w:rPr>
          <w:sz w:val="12"/>
        </w:rPr>
        <w:t>────────────────────────────────────────────────────────────</w:t>
      </w:r>
    </w:p>
    <w:p>
      <w:r>
        <w:rPr>
          <w:b/>
          <w:color w:val="B46400"/>
          <w:sz w:val="18"/>
        </w:rPr>
        <w:t>CONTROLE CONCENTRADO</w:t>
      </w:r>
    </w:p>
    <w:p>
      <w:r>
        <w:rPr>
          <w:color w:val="808080"/>
          <w:sz w:val="14"/>
        </w:rPr>
        <w:t>Bloco 2214 | cf-art-9-par-4 | controle_concentrado</w:t>
      </w:r>
    </w:p>
    <w:p>
      <w:pPr>
        <w:ind w:left="288"/>
      </w:pPr>
      <w:r>
        <w:rPr>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 redação conferida pela emenda, do mesmo modo que o art. 7º da Lei 9.709/1998, apenas tornou explícito um conteúdo já presente na norma originária. A utilização de termos distintos para as hipóteses de desmembramento de Estados-membros e de Municípios não pode resultar na conclusão de que cada um teria um significado diverso, sob pena de se admitir maior facilidade para o desmembramento de um Esta</w:t>
      </w:r>
      <w:r>
        <w:rPr>
          <w:color w:val="A0A0A0"/>
          <w:sz w:val="14"/>
        </w:rPr>
        <w:t xml:space="preserve"> [...+48 chars]</w:t>
      </w:r>
    </w:p>
    <w:p>
      <w:pPr>
        <w:ind w:left="288"/>
      </w:pPr>
      <w:r>
        <w:rPr>
          <w:b/>
          <w:color w:val="0050A0"/>
          <w:sz w:val="16"/>
        </w:rPr>
        <w:t>[ADI 2.650, rel. min. Dias Toffoli, j. 24-8-2011, P, DJE de 17-11-2011.]</w:t>
      </w:r>
    </w:p>
    <w:p>
      <w:r>
        <w:rPr>
          <w:sz w:val="12"/>
        </w:rPr>
        <w:t>────────────────────────────────────────────────────────────</w:t>
      </w:r>
    </w:p>
    <w:p>
      <w:r>
        <w:rPr>
          <w:b/>
          <w:color w:val="B46400"/>
          <w:sz w:val="18"/>
        </w:rPr>
        <w:t>CONTROLE CONCENTRADO</w:t>
      </w:r>
    </w:p>
    <w:p>
      <w:r>
        <w:rPr>
          <w:color w:val="808080"/>
          <w:sz w:val="14"/>
        </w:rPr>
        <w:t>Bloco 2215 | cf-art-9-par-4 | controle_concentrado</w:t>
      </w:r>
    </w:p>
    <w:p>
      <w:pPr>
        <w:ind w:left="288"/>
      </w:pPr>
      <w:r>
        <w:rPr>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50A0"/>
          <w:sz w:val="16"/>
        </w:rPr>
        <w:t>[ADI 2.381 AgR, rel. min. Cármen Lúcia, j. 24-3-2011, P, DJE de 11-4-2011.]</w:t>
      </w:r>
    </w:p>
    <w:p>
      <w:r>
        <w:rPr>
          <w:sz w:val="12"/>
        </w:rPr>
        <w:t>────────────────────────────────────────────────────────────</w:t>
      </w:r>
    </w:p>
    <w:p>
      <w:r>
        <w:rPr>
          <w:b/>
          <w:color w:val="B46400"/>
          <w:sz w:val="18"/>
        </w:rPr>
        <w:t>CONTROLE CONCENTRADO</w:t>
      </w:r>
    </w:p>
    <w:p>
      <w:r>
        <w:rPr>
          <w:color w:val="808080"/>
          <w:sz w:val="14"/>
        </w:rPr>
        <w:t>Bloco 2216 | cf-art-9-par-4 | controle_concentrado</w:t>
      </w:r>
    </w:p>
    <w:p>
      <w:pPr>
        <w:ind w:left="288"/>
      </w:pPr>
      <w:r>
        <w:rPr>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50A0"/>
          <w:sz w:val="16"/>
        </w:rPr>
        <w:t>[ADI 1.881, rel. min. Ricardo Lewandowski, j. 10-5-2007, P, DJ de 15-6-2007.]</w:t>
      </w:r>
    </w:p>
    <w:p>
      <w:r>
        <w:rPr>
          <w:sz w:val="12"/>
        </w:rPr>
        <w:t>────────────────────────────────────────────────────────────</w:t>
      </w:r>
    </w:p>
    <w:p>
      <w:r>
        <w:rPr>
          <w:b/>
          <w:color w:val="B46400"/>
          <w:sz w:val="18"/>
        </w:rPr>
        <w:t>CONTROLE CONCENTRADO</w:t>
      </w:r>
    </w:p>
    <w:p>
      <w:r>
        <w:rPr>
          <w:color w:val="808080"/>
          <w:sz w:val="14"/>
        </w:rPr>
        <w:t>Bloco 2217 | cf-art-9-par-4 | controle_concentrado</w:t>
      </w:r>
    </w:p>
    <w:p>
      <w:pPr>
        <w:ind w:left="288"/>
      </w:pPr>
      <w:r>
        <w:rPr>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50A0"/>
          <w:sz w:val="16"/>
        </w:rPr>
        <w:t>[ADI 2.395, rel. min. Gilmar Mendes, j. 9-5-2007, P, DJE de 23-5-2008.]</w:t>
      </w:r>
    </w:p>
    <w:p>
      <w:r>
        <w:rPr>
          <w:sz w:val="12"/>
        </w:rPr>
        <w:t>────────────────────────────────────────────────────────────</w:t>
      </w:r>
    </w:p>
    <w:p>
      <w:r>
        <w:rPr>
          <w:b/>
          <w:color w:val="B46400"/>
          <w:sz w:val="18"/>
        </w:rPr>
        <w:t>CONTROLE CONCENTRADO</w:t>
      </w:r>
    </w:p>
    <w:p>
      <w:r>
        <w:rPr>
          <w:color w:val="808080"/>
          <w:sz w:val="14"/>
        </w:rPr>
        <w:t>Bloco 2218 | cf-art-9-par-4 | controle_concentrado</w:t>
      </w:r>
    </w:p>
    <w:p>
      <w:pPr>
        <w:ind w:left="288"/>
      </w:pPr>
      <w:r>
        <w:rPr>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Legislativo, visto que o impedimento de criação, incorporação, fusão e desmembramento de Municípios, desde a promulgação da EC 15, em 12 de setembro de 1996, deve-se à ausência de lei complementar federal. Omissão do Congresso Nacional que inviabiliza o que a Constituição autoriza: a criação de Município.(...) Julgamento no qual foi considerada a decisão desta Corte no MI 725, quando determinado que o Congr</w:t>
      </w:r>
      <w:r>
        <w:rPr>
          <w:color w:val="A0A0A0"/>
          <w:sz w:val="14"/>
        </w:rPr>
        <w:t xml:space="preserve"> [...+491 chars]</w:t>
      </w:r>
    </w:p>
    <w:p>
      <w:pPr>
        <w:ind w:left="288"/>
      </w:pPr>
      <w:r>
        <w:rPr>
          <w:b/>
          <w:color w:val="0050A0"/>
          <w:sz w:val="16"/>
        </w:rPr>
        <w:t>[ADI 2.240, rel. min. Eros Grau, j. 9-5-2007, P, DJ de 3-8-2007.]</w:t>
      </w:r>
    </w:p>
    <w:p>
      <w:r>
        <w:rPr>
          <w:sz w:val="12"/>
        </w:rPr>
        <w:t>────────────────────────────────────────────────────────────</w:t>
      </w:r>
    </w:p>
    <w:p>
      <w:r>
        <w:rPr>
          <w:b/>
          <w:color w:val="B46400"/>
          <w:sz w:val="18"/>
        </w:rPr>
        <w:t>CONTROLE CONCENTRADO</w:t>
      </w:r>
    </w:p>
    <w:p>
      <w:r>
        <w:rPr>
          <w:color w:val="808080"/>
          <w:sz w:val="14"/>
        </w:rPr>
        <w:t>Bloco 2219 | cf-art-9-par-4 | controle_concentrado</w:t>
      </w:r>
    </w:p>
    <w:p>
      <w:pPr>
        <w:ind w:left="288"/>
      </w:pPr>
      <w:r>
        <w:rPr>
          <w:sz w:val="18"/>
        </w:rPr>
        <w:t>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norma contida no art. 18, § 4º, da CF substancialmente alterada, uma vez que tais requisitos, já existentes no seu texto primitivo, permaneceram inalterados após a edição da EC 15/1996. Precedentes: ADI 458, rel. min. Sydney Sanches, DJ de 11-9-1998, e ADI 2.391, rel. min. Ellen Gracie, Informativo 316. Afastada a alegação de que a norma impugnada, sendo fruto da atividade do legislador constituin</w:t>
      </w:r>
      <w:r>
        <w:rPr>
          <w:color w:val="A0A0A0"/>
          <w:sz w:val="14"/>
        </w:rPr>
        <w:t xml:space="preserve"> [...+947 chars]</w:t>
      </w:r>
    </w:p>
    <w:p>
      <w:pPr>
        <w:ind w:left="288"/>
      </w:pPr>
      <w:r>
        <w:rPr>
          <w:b/>
          <w:color w:val="0050A0"/>
          <w:sz w:val="16"/>
        </w:rPr>
        <w:t>[ADI 3.615, rel. min. Ellen Gracie, j. 30-8-2006, P, DJ de 9-3-2007.]</w:t>
      </w:r>
    </w:p>
    <w:p>
      <w:r>
        <w:rPr>
          <w:sz w:val="12"/>
        </w:rPr>
        <w:t>────────────────────────────────────────────────────────────</w:t>
      </w:r>
    </w:p>
    <w:p>
      <w:r>
        <w:rPr>
          <w:b/>
          <w:color w:val="B46400"/>
          <w:sz w:val="18"/>
        </w:rPr>
        <w:t>CONTROLE CONCENTRADO</w:t>
      </w:r>
    </w:p>
    <w:p>
      <w:r>
        <w:rPr>
          <w:color w:val="808080"/>
          <w:sz w:val="14"/>
        </w:rPr>
        <w:t>Bloco 2220 | cf-art-9-par-4 | controle_concentrado</w:t>
      </w:r>
    </w:p>
    <w:p>
      <w:pPr>
        <w:ind w:left="288"/>
      </w:pPr>
      <w:r>
        <w:rPr>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50A0"/>
          <w:sz w:val="16"/>
        </w:rPr>
        <w:t>[RE 614.384, rel. min. Dias Toffoli, j. 2-5-2022, P, DJE de 12-5-2022, Tema 559, com mérito julgado.]</w:t>
      </w:r>
    </w:p>
    <w:p>
      <w:r>
        <w:rPr>
          <w:sz w:val="12"/>
        </w:rPr>
        <w:t>────────────────────────────────────────────────────────────</w:t>
      </w:r>
    </w:p>
    <w:p>
      <w:r>
        <w:rPr>
          <w:b/>
          <w:color w:val="B46400"/>
          <w:sz w:val="18"/>
        </w:rPr>
        <w:t>CONTROLE CONCENTRADO</w:t>
      </w:r>
    </w:p>
    <w:p>
      <w:r>
        <w:rPr>
          <w:color w:val="808080"/>
          <w:sz w:val="14"/>
        </w:rPr>
        <w:t>Bloco 2221 | cf-art-9-par-4 | controle_concentrado</w:t>
      </w:r>
    </w:p>
    <w:p>
      <w:pPr>
        <w:ind w:left="288"/>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50A0"/>
          <w:sz w:val="16"/>
        </w:rPr>
        <w:t>[RE 1.171.699, rel. min. Carmen Lúcia, j. 29-11-2019, P, DJE de 18-12-2019, Tema 400, com mérito julgado.]</w:t>
      </w:r>
    </w:p>
    <w:p>
      <w:r>
        <w:rPr>
          <w:sz w:val="12"/>
        </w:rPr>
        <w:t>────────────────────────────────────────────────────────────</w:t>
      </w:r>
    </w:p>
    <w:p>
      <w:r>
        <w:rPr>
          <w:b/>
          <w:color w:val="B46400"/>
          <w:sz w:val="18"/>
        </w:rPr>
        <w:t>CONTROLE CONCENTRADO</w:t>
      </w:r>
    </w:p>
    <w:p>
      <w:r>
        <w:rPr>
          <w:color w:val="808080"/>
          <w:sz w:val="14"/>
        </w:rPr>
        <w:t>Bloco 2222 | cf-art-9-par-4 | controle_concentrado</w:t>
      </w:r>
    </w:p>
    <w:p>
      <w:pPr>
        <w:ind w:left="288"/>
      </w:pPr>
      <w:r>
        <w:rPr>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50A0"/>
          <w:sz w:val="16"/>
        </w:rPr>
        <w:t>[ARE 1.529.917, rel. min. Gilmar Mendes, j. 24.03.2025, P, DJE de 07.04.2025.]</w:t>
      </w:r>
    </w:p>
    <w:p>
      <w:r>
        <w:rPr>
          <w:sz w:val="12"/>
        </w:rPr>
        <w:t>────────────────────────────────────────────────────────────</w:t>
      </w:r>
    </w:p>
    <w:p>
      <w:r>
        <w:rPr>
          <w:b/>
          <w:color w:val="B46400"/>
          <w:sz w:val="18"/>
        </w:rPr>
        <w:t>JULGADO CORRELATO</w:t>
      </w:r>
    </w:p>
    <w:p>
      <w:r>
        <w:rPr>
          <w:color w:val="808080"/>
          <w:sz w:val="14"/>
        </w:rPr>
        <w:t>Bloco 2223 | cf-art-9-par-4 | julgado_correlato</w:t>
      </w:r>
    </w:p>
    <w:p>
      <w:pPr>
        <w:ind w:left="288"/>
      </w:pPr>
      <w:r>
        <w:rPr>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50A0"/>
          <w:sz w:val="16"/>
        </w:rPr>
        <w:t>[MI 725, rel. min. Gilmar Mendes, j. 10-5-2007, P, DJ de 21-9-2007.]</w:t>
      </w:r>
    </w:p>
    <w:p>
      <w:r>
        <w:rPr>
          <w:sz w:val="12"/>
        </w:rPr>
        <w:t>────────────────────────────────────────────────────────────</w:t>
      </w:r>
    </w:p>
    <w:p>
      <w:r>
        <w:rPr>
          <w:b/>
          <w:color w:val="B46400"/>
          <w:sz w:val="18"/>
        </w:rPr>
        <w:t>JULGADO CORRELATO</w:t>
      </w:r>
    </w:p>
    <w:p>
      <w:r>
        <w:rPr>
          <w:color w:val="808080"/>
          <w:sz w:val="14"/>
        </w:rPr>
        <w:t>Bloco 2224 | cf-art-9-par-4 | julgado_correlato</w:t>
      </w:r>
    </w:p>
    <w:p>
      <w:pPr>
        <w:ind w:left="288"/>
      </w:pPr>
      <w:r>
        <w:rPr>
          <w:sz w:val="18"/>
        </w:rPr>
        <w:t>Art. 19. É vedado à União, aos Estados, ao Distrito Federal e aos Municípios: 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50A0"/>
          <w:sz w:val="16"/>
        </w:rPr>
        <w:t>[ADI 5.255, rel. min. Nunes Marques, red. do ac. min. Cristiano Zanin, j. 26.09.2025, P, Informativo STF 1.192.]</w:t>
      </w:r>
    </w:p>
    <w:p>
      <w:r>
        <w:rPr>
          <w:sz w:val="12"/>
        </w:rPr>
        <w:t>────────────────────────────────────────────────────────────</w:t>
      </w:r>
    </w:p>
    <w:p>
      <w:r>
        <w:rPr>
          <w:b/>
          <w:color w:val="B46400"/>
          <w:sz w:val="18"/>
        </w:rPr>
        <w:t>CONTROLE CONCENTRADO</w:t>
      </w:r>
    </w:p>
    <w:p>
      <w:r>
        <w:rPr>
          <w:color w:val="808080"/>
          <w:sz w:val="14"/>
        </w:rPr>
        <w:t>Bloco 2225 | cf-art-9-par-4-inc-I | controle_concentrado</w:t>
      </w:r>
    </w:p>
    <w:p>
      <w:pPr>
        <w:ind w:left="288"/>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50A0"/>
          <w:sz w:val="16"/>
        </w:rPr>
        <w:t>[ADI 5.258, rel. min. Cármen Lúcia, j. 13-4-2021, P, DJE de 27-4-2021.]</w:t>
      </w:r>
    </w:p>
    <w:p>
      <w:r>
        <w:rPr>
          <w:sz w:val="12"/>
        </w:rPr>
        <w:t>────────────────────────────────────────────────────────────</w:t>
      </w:r>
    </w:p>
    <w:p>
      <w:r>
        <w:rPr>
          <w:b/>
          <w:color w:val="B46400"/>
          <w:sz w:val="18"/>
        </w:rPr>
        <w:t>CONTROLE CONCENTRADO</w:t>
      </w:r>
    </w:p>
    <w:p>
      <w:r>
        <w:rPr>
          <w:color w:val="808080"/>
          <w:sz w:val="14"/>
        </w:rPr>
        <w:t>Bloco 2226 | cf-art-9-par-4-inc-I | controle_concentrado</w:t>
      </w:r>
    </w:p>
    <w:p>
      <w:pPr>
        <w:ind w:left="288"/>
      </w:pPr>
      <w:r>
        <w:rPr>
          <w:sz w:val="18"/>
        </w:rPr>
        <w:t xml:space="preserve">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VI, da CF). Após a declaração da pandemia mundial do novo Coronavírus pela Organização Mundial da Saúde (OMS), em 11 de março de 2020, diversos países passaram a adotar proibições ou restrições ao exercício de atividades religiosas </w:t>
      </w:r>
      <w:r>
        <w:rPr>
          <w:color w:val="A0A0A0"/>
          <w:sz w:val="14"/>
        </w:rPr>
        <w:t xml:space="preserve"> [...+2277 chars]</w:t>
      </w:r>
    </w:p>
    <w:p>
      <w:pPr>
        <w:ind w:left="288"/>
      </w:pPr>
      <w:r>
        <w:rPr>
          <w:b/>
          <w:color w:val="0050A0"/>
          <w:sz w:val="16"/>
        </w:rPr>
        <w:t>[ADI 3.478, rel. min. Edson Fachin, j. 20-12-2019, P, DJE de 19-2-2020.]</w:t>
      </w:r>
    </w:p>
    <w:p>
      <w:r>
        <w:rPr>
          <w:sz w:val="12"/>
        </w:rPr>
        <w:t>────────────────────────────────────────────────────────────</w:t>
      </w:r>
    </w:p>
    <w:p>
      <w:r>
        <w:rPr>
          <w:b/>
          <w:color w:val="B46400"/>
          <w:sz w:val="18"/>
        </w:rPr>
        <w:t>CONTROLE CONCENTRADO</w:t>
      </w:r>
    </w:p>
    <w:p>
      <w:r>
        <w:rPr>
          <w:color w:val="808080"/>
          <w:sz w:val="14"/>
        </w:rPr>
        <w:t>Bloco 2227 | cf-art-9-par-4-inc-I | controle_concentrado</w:t>
      </w:r>
    </w:p>
    <w:p>
      <w:pPr>
        <w:ind w:left="288"/>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50A0"/>
          <w:sz w:val="16"/>
        </w:rPr>
        <w:t>[ADI 5.257, rel. min. Dias Toffoli, j. 20-9-2018, P, DJE de 3-12-2018.]</w:t>
      </w:r>
    </w:p>
    <w:p>
      <w:r>
        <w:rPr>
          <w:sz w:val="12"/>
        </w:rPr>
        <w:t>────────────────────────────────────────────────────────────</w:t>
      </w:r>
    </w:p>
    <w:p>
      <w:r>
        <w:rPr>
          <w:b/>
          <w:color w:val="B46400"/>
          <w:sz w:val="18"/>
        </w:rPr>
        <w:t>CONTROLE CONCENTRADO</w:t>
      </w:r>
    </w:p>
    <w:p>
      <w:r>
        <w:rPr>
          <w:color w:val="808080"/>
          <w:sz w:val="14"/>
        </w:rPr>
        <w:t>Bloco 2228 | cf-art-9-par-4-inc-I | controle_concentrado</w:t>
      </w:r>
    </w:p>
    <w:p>
      <w:pPr>
        <w:ind w:left="288"/>
      </w:pPr>
      <w:r>
        <w:rPr>
          <w:sz w:val="18"/>
        </w:rPr>
        <w:t>O Brasil é uma república laica, surgindo absolutamente neutro quanto às religiões.</w:t>
      </w:r>
    </w:p>
    <w:p>
      <w:pPr>
        <w:ind w:left="288"/>
      </w:pPr>
      <w:r>
        <w:rPr>
          <w:b/>
          <w:color w:val="0050A0"/>
          <w:sz w:val="16"/>
        </w:rPr>
        <w:t>[ADPF 54, rel. min. Marco Aurélio, j. 12-4-2012, P, DJE de 30-4-2013.]</w:t>
      </w:r>
    </w:p>
    <w:p>
      <w:r>
        <w:rPr>
          <w:sz w:val="12"/>
        </w:rPr>
        <w:t>────────────────────────────────────────────────────────────</w:t>
      </w:r>
    </w:p>
    <w:p>
      <w:r>
        <w:rPr>
          <w:b/>
          <w:color w:val="B46400"/>
          <w:sz w:val="18"/>
        </w:rPr>
        <w:t>CONTROLE CONCENTRADO</w:t>
      </w:r>
    </w:p>
    <w:p>
      <w:r>
        <w:rPr>
          <w:color w:val="808080"/>
          <w:sz w:val="14"/>
        </w:rPr>
        <w:t>Bloco 2229 | cf-art-9-par-4-inc-I | controle_concentrado</w:t>
      </w:r>
    </w:p>
    <w:p>
      <w:pPr>
        <w:ind w:left="288"/>
      </w:pPr>
      <w:r>
        <w:rPr>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50A0"/>
          <w:sz w:val="16"/>
        </w:rPr>
        <w:t>[RE 1.249.095, rel. min. Cristiano Zanin, j. 27.11.2024, P, DJE de 27.02.2025, Tema 1.086, com mérito julgado.]</w:t>
      </w:r>
    </w:p>
    <w:p>
      <w:r>
        <w:rPr>
          <w:sz w:val="12"/>
        </w:rPr>
        <w:t>────────────────────────────────────────────────────────────</w:t>
      </w:r>
    </w:p>
    <w:p>
      <w:r>
        <w:rPr>
          <w:b/>
          <w:color w:val="B46400"/>
          <w:sz w:val="18"/>
        </w:rPr>
        <w:t>CONTROLE CONCENTRADO</w:t>
      </w:r>
    </w:p>
    <w:p>
      <w:r>
        <w:rPr>
          <w:color w:val="808080"/>
          <w:sz w:val="14"/>
        </w:rPr>
        <w:t>Bloco 2230 | cf-art-9-par-4-inc-II | controle_concentrado</w:t>
      </w:r>
    </w:p>
    <w:p>
      <w:pPr>
        <w:ind w:left="288"/>
      </w:pPr>
      <w:r>
        <w:rPr>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 da autenticidade documental, mostrando-se desnecessária a formalidade imposta pela norma impugnada. A exigência afronta o princípio da proporcionalidade, uma vez que (i) não é adequada para prevenir fraudes de forma eficiente, (ii) impõe ônus desnecessário à averbação dos termos de reconhecimento de paternidade e (iii) cria entrave burocrático sem justificativa razoável.</w:t>
      </w:r>
    </w:p>
    <w:p>
      <w:pPr>
        <w:ind w:left="288"/>
      </w:pPr>
      <w:r>
        <w:rPr>
          <w:b/>
          <w:color w:val="0050A0"/>
          <w:sz w:val="16"/>
        </w:rPr>
        <w:t>[ADI 5.511, rel. min. Nunes Marques, j. 17.03.2025, P, DJE de 26.03.2025.]</w:t>
      </w:r>
    </w:p>
    <w:p>
      <w:r>
        <w:rPr>
          <w:sz w:val="12"/>
        </w:rPr>
        <w:t>────────────────────────────────────────────────────────────</w:t>
      </w:r>
    </w:p>
    <w:p>
      <w:r>
        <w:rPr>
          <w:b/>
          <w:color w:val="B46400"/>
          <w:sz w:val="18"/>
        </w:rPr>
        <w:t>JULGADO CORRELATO</w:t>
      </w:r>
    </w:p>
    <w:p>
      <w:r>
        <w:rPr>
          <w:color w:val="808080"/>
          <w:sz w:val="14"/>
        </w:rPr>
        <w:t>Bloco 2231 | cf-art-9-par-4-inc-II | julgado_correlato</w:t>
      </w:r>
    </w:p>
    <w:p>
      <w:pPr>
        <w:ind w:left="288"/>
      </w:pPr>
      <w:r>
        <w:rPr>
          <w:sz w:val="18"/>
        </w:rPr>
        <w:t>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incidir a fim de que, no exercício hermenêutico da relação a envolver o Direito e os fatos, as consequências jurídicas reconhecidas sejam efetivamente justas.</w:t>
      </w:r>
    </w:p>
    <w:p>
      <w:pPr>
        <w:ind w:left="288"/>
      </w:pPr>
      <w:r>
        <w:rPr>
          <w:b/>
          <w:color w:val="0050A0"/>
          <w:sz w:val="16"/>
        </w:rPr>
        <w:t>[RE 964.139 ED-AgR, red. do ac. min. Dias Toffoli, j. 7-11-2017, 2ª T, DJE de 23-3-2018.]</w:t>
      </w:r>
    </w:p>
    <w:p>
      <w:r>
        <w:rPr>
          <w:sz w:val="12"/>
        </w:rPr>
        <w:t>────────────────────────────────────────────────────────────</w:t>
      </w:r>
    </w:p>
    <w:p>
      <w:r>
        <w:rPr>
          <w:b/>
          <w:color w:val="B46400"/>
          <w:sz w:val="18"/>
        </w:rPr>
        <w:t>CONTROLE CONCENTRADO</w:t>
      </w:r>
    </w:p>
    <w:p>
      <w:r>
        <w:rPr>
          <w:color w:val="808080"/>
          <w:sz w:val="14"/>
        </w:rPr>
        <w:t>Bloco 2232 | cf-art-9-par-4-inc-III | controle_concentrado</w:t>
      </w:r>
    </w:p>
    <w:p>
      <w:pPr>
        <w:ind w:left="288"/>
      </w:pPr>
      <w:r>
        <w:rPr>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Cármen Lúcia, j. 24-6-2021, P, DJE de 7-10-2021.] Lei Estadual 6.677/1994 do Estado da Bahia. Concurso público. Empate entre candidatos. Preferência em ordem de classificação a candidato que contar mais tempo de serviço prestado ao ente. (...) O dispositivo legal impugnado tem o claro propósito de conferir tratamento mais favorável a servidores do Estado da Bahia, em detrimento dos demais Estados da F</w:t>
      </w:r>
      <w:r>
        <w:rPr>
          <w:color w:val="A0A0A0"/>
          <w:sz w:val="14"/>
        </w:rPr>
        <w:t xml:space="preserve"> [...+159 chars]</w:t>
      </w:r>
    </w:p>
    <w:p>
      <w:pPr>
        <w:ind w:left="288"/>
      </w:pPr>
      <w:r>
        <w:rPr>
          <w:b/>
          <w:color w:val="0050A0"/>
          <w:sz w:val="16"/>
        </w:rPr>
        <w:t>[ADI 5.776, rel. min. Alexandre de Moraes, j. 19-12-2018, P, DJE de 3-4-2019.]</w:t>
      </w:r>
    </w:p>
    <w:p>
      <w:r>
        <w:rPr>
          <w:sz w:val="12"/>
        </w:rPr>
        <w:t>────────────────────────────────────────────────────────────</w:t>
      </w:r>
    </w:p>
    <w:p>
      <w:r>
        <w:rPr>
          <w:b/>
          <w:color w:val="B46400"/>
          <w:sz w:val="18"/>
        </w:rPr>
        <w:t>CONTROLE CONCENTRADO</w:t>
      </w:r>
    </w:p>
    <w:p>
      <w:r>
        <w:rPr>
          <w:color w:val="808080"/>
          <w:sz w:val="14"/>
        </w:rPr>
        <w:t>Bloco 2233 | cf-art-9-par-4-inc-III | controle_concentrado</w:t>
      </w:r>
    </w:p>
    <w:p>
      <w:pPr>
        <w:ind w:left="288"/>
      </w:pPr>
      <w:r>
        <w:rPr>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50A0"/>
          <w:sz w:val="16"/>
        </w:rPr>
        <w:t>[ADI 3.583, rel. min. Cezar Peluso, j. 21-2-2008, P, DJE de 14-3-2008.]</w:t>
      </w:r>
    </w:p>
    <w:p>
      <w:r>
        <w:rPr>
          <w:sz w:val="12"/>
        </w:rPr>
        <w:t>────────────────────────────────────────────────────────────</w:t>
      </w:r>
    </w:p>
    <w:p>
      <w:r>
        <w:rPr>
          <w:b/>
          <w:color w:val="B46400"/>
          <w:sz w:val="18"/>
        </w:rPr>
        <w:t>CONTROLE CONCENTRADO</w:t>
      </w:r>
    </w:p>
    <w:p>
      <w:r>
        <w:rPr>
          <w:color w:val="808080"/>
          <w:sz w:val="14"/>
        </w:rPr>
        <w:t>Bloco 2234 | cf-art-9-par-4-inc-III | controle_concentrado</w:t>
      </w:r>
    </w:p>
    <w:p>
      <w:pPr>
        <w:ind w:left="288"/>
      </w:pPr>
      <w:r>
        <w:rPr>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50A0"/>
          <w:sz w:val="16"/>
        </w:rPr>
        <w:t>[ADI 3.070, rel. min. Eros Grau, j. 29-11-2007, P, DJ de 19-12-2007.]</w:t>
      </w:r>
    </w:p>
    <w:p>
      <w:r>
        <w:rPr>
          <w:sz w:val="12"/>
        </w:rPr>
        <w:t>────────────────────────────────────────────────────────────</w:t>
      </w:r>
    </w:p>
    <w:p>
      <w:r>
        <w:rPr>
          <w:b/>
          <w:color w:val="B46400"/>
          <w:sz w:val="18"/>
        </w:rPr>
        <w:t>JULGADO CORRELATO</w:t>
      </w:r>
    </w:p>
    <w:p>
      <w:r>
        <w:rPr>
          <w:color w:val="808080"/>
          <w:sz w:val="14"/>
        </w:rPr>
        <w:t>Bloco 2235 | cf-art-9-par-4-inc-III | julgado_correlato</w:t>
      </w:r>
    </w:p>
    <w:p>
      <w:pPr>
        <w:ind w:left="288"/>
      </w:pPr>
      <w:r>
        <w:rPr>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Federal.</w:t>
        <w:br/>
        <w:t>[RE 614.873, rel. min. Marco Aurélio, red. do ac. Alexandre de Moraes, j. 19-10-2023, P, DJE de 2-2-2024.] 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w:t>
      </w:r>
      <w:r>
        <w:rPr>
          <w:color w:val="A0A0A0"/>
          <w:sz w:val="14"/>
        </w:rPr>
        <w:t xml:space="preserve"> [...+208 chars]</w:t>
      </w:r>
    </w:p>
    <w:p>
      <w:r>
        <w:rPr>
          <w:sz w:val="12"/>
        </w:rPr>
        <w:t>────────────────────────────────────────────────────────────</w:t>
      </w:r>
    </w:p>
    <w:p>
      <w:r>
        <w:rPr>
          <w:b/>
          <w:color w:val="B46400"/>
          <w:sz w:val="18"/>
        </w:rPr>
        <w:t>CONTROLE CONCENTRADO</w:t>
      </w:r>
    </w:p>
    <w:p>
      <w:r>
        <w:rPr>
          <w:color w:val="808080"/>
          <w:sz w:val="14"/>
        </w:rPr>
        <w:t>Bloco 2236 | cf-art-9-par-4-inc-III | controle_concentrado</w:t>
      </w:r>
    </w:p>
    <w:p>
      <w:pPr>
        <w:ind w:left="288"/>
      </w:pPr>
      <w:r>
        <w:rPr>
          <w:sz w:val="18"/>
        </w:rPr>
        <w:t>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jurídicas, nesse caso demonstrado o interesse público ou social ou de aproveitamento econômico de interesse nacional.</w:t>
      </w:r>
    </w:p>
    <w:p>
      <w:pPr>
        <w:ind w:left="288"/>
      </w:pPr>
      <w:r>
        <w:rPr>
          <w:b/>
          <w:color w:val="0050A0"/>
          <w:sz w:val="16"/>
        </w:rPr>
        <w:t>[ADI 4.970, rel. min. Cármen Lúcia, j. 15-9-2021, Plenário, DJE de 22-9-2021.]</w:t>
      </w:r>
    </w:p>
    <w:p>
      <w:r>
        <w:rPr>
          <w:sz w:val="12"/>
        </w:rPr>
        <w:t>────────────────────────────────────────────────────────────</w:t>
      </w:r>
    </w:p>
    <w:p>
      <w:r>
        <w:rPr>
          <w:b/>
          <w:color w:val="B46400"/>
          <w:sz w:val="18"/>
        </w:rPr>
        <w:t>SUMULA</w:t>
      </w:r>
    </w:p>
    <w:p>
      <w:r>
        <w:rPr>
          <w:color w:val="808080"/>
          <w:sz w:val="14"/>
        </w:rPr>
        <w:t>Bloco 2237 | cf-art-9-par-4-inc-I | sumula</w:t>
      </w:r>
    </w:p>
    <w:p>
      <w:pPr>
        <w:ind w:left="288"/>
      </w:pPr>
      <w:r>
        <w:rPr>
          <w:sz w:val="18"/>
        </w:rPr>
        <w:t>Os incisos I e XI do art. 20 da CF não alcançam terras de aldeamentos extintos, ainda que ocupadas por indígenas em passado remoto.</w:t>
      </w:r>
    </w:p>
    <w:p>
      <w:pPr>
        <w:ind w:left="288"/>
      </w:pPr>
      <w:r>
        <w:rPr>
          <w:b/>
          <w:color w:val="0050A0"/>
          <w:sz w:val="16"/>
        </w:rPr>
        <w:t>[Súmula 650.]</w:t>
      </w:r>
    </w:p>
    <w:p>
      <w:r>
        <w:rPr>
          <w:sz w:val="12"/>
        </w:rPr>
        <w:t>────────────────────────────────────────────────────────────</w:t>
      </w:r>
    </w:p>
    <w:p>
      <w:r>
        <w:rPr>
          <w:b/>
          <w:color w:val="B46400"/>
          <w:sz w:val="18"/>
        </w:rPr>
        <w:t>SUMULA</w:t>
      </w:r>
    </w:p>
    <w:p>
      <w:r>
        <w:rPr>
          <w:color w:val="808080"/>
          <w:sz w:val="14"/>
        </w:rPr>
        <w:t>Bloco 2238 | cf-art-9-par-4-inc-III | sumula</w:t>
      </w:r>
    </w:p>
    <w:p>
      <w:pPr>
        <w:ind w:left="288"/>
      </w:pPr>
      <w:r>
        <w:rPr>
          <w:sz w:val="18"/>
        </w:rPr>
        <w:t>As margens dos rios navegáveis são de domínio público, insuscetíveis de expropriação e, por isso mesmo, excluídas de indenização.</w:t>
      </w:r>
    </w:p>
    <w:p>
      <w:pPr>
        <w:ind w:left="288"/>
      </w:pPr>
      <w:r>
        <w:rPr>
          <w:b/>
          <w:color w:val="0050A0"/>
          <w:sz w:val="16"/>
        </w:rPr>
        <w:t>[Súmula 479.]</w:t>
      </w:r>
    </w:p>
    <w:p>
      <w:r>
        <w:rPr>
          <w:sz w:val="12"/>
        </w:rPr>
        <w:t>────────────────────────────────────────────────────────────</w:t>
      </w:r>
    </w:p>
    <w:p>
      <w:r>
        <w:rPr>
          <w:b/>
          <w:color w:val="B46400"/>
          <w:sz w:val="18"/>
        </w:rPr>
        <w:t>JULGADO CORRELATO</w:t>
      </w:r>
    </w:p>
    <w:p>
      <w:r>
        <w:rPr>
          <w:color w:val="808080"/>
          <w:sz w:val="14"/>
        </w:rPr>
        <w:t>Bloco 2239 | cf-art-9-par-4-inc-III | julgado_correlato</w:t>
      </w:r>
    </w:p>
    <w:p>
      <w:pPr>
        <w:ind w:left="288"/>
      </w:pPr>
      <w:r>
        <w:rPr>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50A0"/>
          <w:sz w:val="16"/>
        </w:rPr>
        <w:t>[RE 454.740, voto do rel. min. Marco Aurélio, j. 28-4-2009, 1ª T, DJE de 7-8-2009.]</w:t>
      </w:r>
    </w:p>
    <w:p>
      <w:r>
        <w:rPr>
          <w:sz w:val="12"/>
        </w:rPr>
        <w:t>────────────────────────────────────────────────────────────</w:t>
      </w:r>
    </w:p>
    <w:p>
      <w:r>
        <w:rPr>
          <w:b/>
          <w:color w:val="B46400"/>
          <w:sz w:val="18"/>
        </w:rPr>
        <w:t>REPERCUSSAO GERAL</w:t>
      </w:r>
    </w:p>
    <w:p>
      <w:r>
        <w:rPr>
          <w:color w:val="808080"/>
          <w:sz w:val="14"/>
        </w:rPr>
        <w:t>Bloco 2240 | cf-art-9-par-4-inc-IV | repercussao_geral</w:t>
      </w:r>
    </w:p>
    <w:p>
      <w:pPr>
        <w:ind w:left="288"/>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r>
        <w:rPr>
          <w:sz w:val="12"/>
        </w:rPr>
        <w:t>────────────────────────────────────────────────────────────</w:t>
      </w:r>
    </w:p>
    <w:p>
      <w:r>
        <w:rPr>
          <w:b/>
          <w:color w:val="B46400"/>
          <w:sz w:val="18"/>
        </w:rPr>
        <w:t>JULGADO CORRELATO</w:t>
      </w:r>
    </w:p>
    <w:p>
      <w:r>
        <w:rPr>
          <w:color w:val="808080"/>
          <w:sz w:val="14"/>
        </w:rPr>
        <w:t>Bloco 2241 | cf-art-9-par-4-inc-IV | julgado_correlato</w:t>
      </w:r>
    </w:p>
    <w:p>
      <w:pPr>
        <w:ind w:left="288"/>
      </w:pPr>
      <w:r>
        <w:rPr>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 art. 20, IV, inclui expressamente as ilhas da espécie entre os bens da União. Ilegitimidade do Estado de São Paulo para a ação em tela. Procedência da oposição.</w:t>
      </w:r>
    </w:p>
    <w:p>
      <w:pPr>
        <w:ind w:left="288"/>
      </w:pPr>
      <w:r>
        <w:rPr>
          <w:b/>
          <w:color w:val="0050A0"/>
          <w:sz w:val="16"/>
        </w:rPr>
        <w:t>[ACO 317, rel. min. Ilmar Galvão, j. 17-9-1992, P, DJ de 20-11-1992.]</w:t>
      </w:r>
    </w:p>
    <w:p>
      <w:r>
        <w:rPr>
          <w:sz w:val="12"/>
        </w:rPr>
        <w:t>────────────────────────────────────────────────────────────</w:t>
      </w:r>
    </w:p>
    <w:p>
      <w:r>
        <w:rPr>
          <w:b/>
          <w:color w:val="B46400"/>
          <w:sz w:val="18"/>
        </w:rPr>
        <w:t>CONTROLE CONCENTRADO</w:t>
      </w:r>
    </w:p>
    <w:p>
      <w:r>
        <w:rPr>
          <w:color w:val="808080"/>
          <w:sz w:val="14"/>
        </w:rPr>
        <w:t>Bloco 2242 | cf-art-9-par-4-inc-V | controle_concentrado</w:t>
      </w:r>
    </w:p>
    <w:p>
      <w:pPr>
        <w:ind w:left="288"/>
      </w:pPr>
      <w:r>
        <w:rPr>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50A0"/>
          <w:sz w:val="16"/>
        </w:rPr>
        <w:t>[ADI 2.080, voto do rel. min. Gilmar Mendes, j. 18-10-2019, P, DJE de 6-11-2019.]</w:t>
      </w:r>
    </w:p>
    <w:p>
      <w:r>
        <w:rPr>
          <w:sz w:val="12"/>
        </w:rPr>
        <w:t>────────────────────────────────────────────────────────────</w:t>
      </w:r>
    </w:p>
    <w:p>
      <w:r>
        <w:rPr>
          <w:b/>
          <w:color w:val="B46400"/>
          <w:sz w:val="18"/>
        </w:rPr>
        <w:t>JULGADO CORRELATO</w:t>
      </w:r>
    </w:p>
    <w:p>
      <w:r>
        <w:rPr>
          <w:color w:val="808080"/>
          <w:sz w:val="14"/>
        </w:rPr>
        <w:t>Bloco 2243 | cf-art-9-par-4-inc-V | julgado_correlato</w:t>
      </w:r>
    </w:p>
    <w:p>
      <w:pPr>
        <w:ind w:left="288"/>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50A0"/>
          <w:sz w:val="16"/>
        </w:rPr>
        <w:t>[MS 24.312, rel. min. Ellen Gracie, j. 19-2-2003, P, DJ de 19-12-2003.]</w:t>
      </w:r>
    </w:p>
    <w:p>
      <w:r>
        <w:rPr>
          <w:sz w:val="12"/>
        </w:rPr>
        <w:t>────────────────────────────────────────────────────────────</w:t>
      </w:r>
    </w:p>
    <w:p>
      <w:r>
        <w:rPr>
          <w:b/>
          <w:color w:val="B46400"/>
          <w:sz w:val="18"/>
        </w:rPr>
        <w:t>CONTROLE CONCENTRADO</w:t>
      </w:r>
    </w:p>
    <w:p>
      <w:r>
        <w:rPr>
          <w:color w:val="808080"/>
          <w:sz w:val="14"/>
        </w:rPr>
        <w:t>Bloco 2244 | cf-art-9-par-4-inc-VI | controle_concentrado</w:t>
      </w:r>
    </w:p>
    <w:p>
      <w:pPr>
        <w:ind w:left="288"/>
      </w:pPr>
      <w:r>
        <w:rPr>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 do sistema constitucional de repartição de competências, pelo qual os entes da Federação são investidos da aptidão para editar leis e exercer a atividade normativa. O domínio da União (CF, art. 20) não se confunde com seu território. Compreendido como âmbito espacial de validez de uma ordem jurídica (Kelsen), o território da União se estende por todo o espaço terrestre, aéreo e marítimo brasileir</w:t>
      </w:r>
      <w:r>
        <w:rPr>
          <w:color w:val="A0A0A0"/>
          <w:sz w:val="14"/>
        </w:rPr>
        <w:t xml:space="preserve"> [...+981 chars]</w:t>
      </w:r>
    </w:p>
    <w:p>
      <w:r>
        <w:rPr>
          <w:sz w:val="12"/>
        </w:rPr>
        <w:t>────────────────────────────────────────────────────────────</w:t>
      </w:r>
    </w:p>
    <w:p>
      <w:r>
        <w:rPr>
          <w:b/>
          <w:color w:val="B46400"/>
          <w:sz w:val="18"/>
        </w:rPr>
        <w:t>CONTROLE CONCENTRADO</w:t>
      </w:r>
    </w:p>
    <w:p>
      <w:r>
        <w:rPr>
          <w:color w:val="808080"/>
          <w:sz w:val="14"/>
        </w:rPr>
        <w:t>Bloco 2245 | cf-art-9-par-4-inc-VII | controle_concentrado</w:t>
      </w:r>
    </w:p>
    <w:p>
      <w:pPr>
        <w:ind w:left="288"/>
      </w:pPr>
      <w:r>
        <w:rPr>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r>
        <w:rPr>
          <w:sz w:val="12"/>
        </w:rPr>
        <w:t>────────────────────────────────────────────────────────────</w:t>
      </w:r>
    </w:p>
    <w:p>
      <w:r>
        <w:rPr>
          <w:b/>
          <w:color w:val="B46400"/>
          <w:sz w:val="18"/>
        </w:rPr>
        <w:t>REPERCUSSAO GERAL</w:t>
      </w:r>
    </w:p>
    <w:p>
      <w:r>
        <w:rPr>
          <w:color w:val="808080"/>
          <w:sz w:val="14"/>
        </w:rPr>
        <w:t>Bloco 2246 | cf-art-9-par-4-inc-VII | repercussao_geral</w:t>
      </w:r>
    </w:p>
    <w:p>
      <w:pPr>
        <w:ind w:left="288"/>
      </w:pPr>
      <w:r>
        <w:rPr>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50A0"/>
          <w:sz w:val="16"/>
        </w:rPr>
        <w:t>[RE 1.334.628 RG, rel. min. Luiz Fux, j. 3-3-2022, P, DJE de 23-3-2022, Tema 1.201, com repercussão geral negada.]</w:t>
      </w:r>
    </w:p>
    <w:p>
      <w:r>
        <w:rPr>
          <w:sz w:val="12"/>
        </w:rPr>
        <w:t>────────────────────────────────────────────────────────────</w:t>
      </w:r>
    </w:p>
    <w:p>
      <w:r>
        <w:rPr>
          <w:b/>
          <w:color w:val="B46400"/>
          <w:sz w:val="18"/>
        </w:rPr>
        <w:t>REPERCUSSAO GERAL</w:t>
      </w:r>
    </w:p>
    <w:p>
      <w:r>
        <w:rPr>
          <w:color w:val="808080"/>
          <w:sz w:val="14"/>
        </w:rPr>
        <w:t>Bloco 2247 | cf-art-9-par-4-inc-VII | repercussao_geral</w:t>
      </w:r>
    </w:p>
    <w:p>
      <w:pPr>
        <w:ind w:left="288"/>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50A0"/>
          <w:sz w:val="16"/>
        </w:rPr>
        <w:t>[RE 636.199, rel. min. Rosa Werber, j. 27-4-2017, P, DJE de 3-8-2017, Tema 676, com mérito julgado.]</w:t>
      </w:r>
    </w:p>
    <w:p>
      <w:r>
        <w:rPr>
          <w:sz w:val="12"/>
        </w:rPr>
        <w:t>────────────────────────────────────────────────────────────</w:t>
      </w:r>
    </w:p>
    <w:p>
      <w:r>
        <w:rPr>
          <w:b/>
          <w:color w:val="B46400"/>
          <w:sz w:val="18"/>
        </w:rPr>
        <w:t>REPERCUSSAO GERAL</w:t>
      </w:r>
    </w:p>
    <w:p>
      <w:r>
        <w:rPr>
          <w:color w:val="808080"/>
          <w:sz w:val="14"/>
        </w:rPr>
        <w:t>Bloco 2248 | cf-art-9-par-4-inc-IX | repercussao_geral</w:t>
      </w:r>
    </w:p>
    <w:p>
      <w:pPr>
        <w:ind w:left="288"/>
      </w:pPr>
      <w:r>
        <w:rPr>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instrumento legítimo de rastreabilidade e fiscalização, indispensável ao combate ao garimpo ilegal e à mitigação dos impactos socioambientais decorrentes da atividade.</w:t>
      </w:r>
    </w:p>
    <w:p>
      <w:pPr>
        <w:ind w:left="288"/>
      </w:pPr>
      <w:r>
        <w:rPr>
          <w:b/>
          <w:color w:val="0050A0"/>
          <w:sz w:val="16"/>
        </w:rPr>
        <w:t>[ARE 1.561.356 AgR, rel. min. Gilmar Mendes, j. 05.11.2025, 2ª T, DJE de 11.11.2025.]</w:t>
      </w:r>
    </w:p>
    <w:p>
      <w:r>
        <w:rPr>
          <w:sz w:val="12"/>
        </w:rPr>
        <w:t>────────────────────────────────────────────────────────────</w:t>
      </w:r>
    </w:p>
    <w:p>
      <w:r>
        <w:rPr>
          <w:b/>
          <w:color w:val="B46400"/>
          <w:sz w:val="18"/>
        </w:rPr>
        <w:t>SUMULA</w:t>
      </w:r>
    </w:p>
    <w:p>
      <w:r>
        <w:rPr>
          <w:color w:val="808080"/>
          <w:sz w:val="14"/>
        </w:rPr>
        <w:t>Bloco 2249 | cf-art-9-par-4-inc-XI | sumula</w:t>
      </w:r>
    </w:p>
    <w:p>
      <w:pPr>
        <w:ind w:left="288"/>
      </w:pPr>
      <w:r>
        <w:rPr>
          <w:sz w:val="18"/>
        </w:rPr>
        <w:t>Os incisos I e XI do art. 20 da CF não alcançam terras de aldeamentos extintos, ainda que ocupadas por indígenas em passado remoto.</w:t>
      </w:r>
    </w:p>
    <w:p>
      <w:pPr>
        <w:ind w:left="288"/>
      </w:pPr>
      <w:r>
        <w:rPr>
          <w:b/>
          <w:color w:val="0050A0"/>
          <w:sz w:val="16"/>
        </w:rPr>
        <w:t>[Súmula 650.]</w:t>
      </w:r>
    </w:p>
    <w:p>
      <w:r>
        <w:rPr>
          <w:sz w:val="12"/>
        </w:rPr>
        <w:t>────────────────────────────────────────────────────────────</w:t>
      </w:r>
    </w:p>
    <w:p>
      <w:r>
        <w:rPr>
          <w:b/>
          <w:color w:val="B46400"/>
          <w:sz w:val="18"/>
        </w:rPr>
        <w:t>JULGADO CORRELATO</w:t>
      </w:r>
    </w:p>
    <w:p>
      <w:r>
        <w:rPr>
          <w:color w:val="808080"/>
          <w:sz w:val="14"/>
        </w:rPr>
        <w:t>Bloco 2250 | cf-art-9-par-4-inc-XI | julgado_correlato</w:t>
      </w:r>
    </w:p>
    <w:p>
      <w:pPr>
        <w:ind w:left="288"/>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50A0"/>
          <w:sz w:val="16"/>
        </w:rPr>
        <w:t>[Pet 3.388 ED, rel. min. Roberto Barroso, j. 23-10-2013, P, DJE de 4-2-2014.]</w:t>
      </w:r>
    </w:p>
    <w:p>
      <w:r>
        <w:rPr>
          <w:sz w:val="12"/>
        </w:rPr>
        <w:t>────────────────────────────────────────────────────────────</w:t>
      </w:r>
    </w:p>
    <w:p>
      <w:r>
        <w:rPr>
          <w:b/>
          <w:color w:val="B46400"/>
          <w:sz w:val="18"/>
        </w:rPr>
        <w:t>JULGADO CORRELATO</w:t>
      </w:r>
    </w:p>
    <w:p>
      <w:r>
        <w:rPr>
          <w:color w:val="808080"/>
          <w:sz w:val="14"/>
        </w:rPr>
        <w:t>Bloco 2251 | cf-art-9-par-4-inc-XI | julgado_correlato</w:t>
      </w:r>
    </w:p>
    <w:p>
      <w:pPr>
        <w:ind w:left="288"/>
      </w:pPr>
      <w:r>
        <w:rPr>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Constituição obriga a efetiva presença de todas as pessoas federadas em terras indígenas, desde que em sintonia com o modelo de ocupação por ela concebido, que é de centralidade da União. Modelo de ocupaç</w:t>
      </w:r>
      <w:r>
        <w:rPr>
          <w:color w:val="A0A0A0"/>
          <w:sz w:val="14"/>
        </w:rPr>
        <w:t xml:space="preserve"> [...+623 chars]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2252 | cf-art-9-par-4-inc-XI | julgado_correlato</w:t>
      </w:r>
    </w:p>
    <w:p>
      <w:pPr>
        <w:ind w:left="288"/>
      </w:pPr>
      <w:r>
        <w:rPr>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50A0"/>
          <w:sz w:val="16"/>
        </w:rPr>
        <w:t>[RE 183.188, rel. min. Celso de Mello, j. 10-12-1996, 1ª T, DJ de 14-2-1997.]</w:t>
      </w:r>
    </w:p>
    <w:p>
      <w:r>
        <w:rPr>
          <w:sz w:val="12"/>
        </w:rPr>
        <w:t>────────────────────────────────────────────────────────────</w:t>
      </w:r>
    </w:p>
    <w:p>
      <w:r>
        <w:rPr>
          <w:b/>
          <w:color w:val="B46400"/>
          <w:sz w:val="18"/>
        </w:rPr>
        <w:t>JULGADO CORRELATO</w:t>
      </w:r>
    </w:p>
    <w:p>
      <w:r>
        <w:rPr>
          <w:color w:val="808080"/>
          <w:sz w:val="14"/>
        </w:rPr>
        <w:t>Bloco 2253 | cf-art-9-par-4-inc-XI | julgado_correlato</w:t>
      </w:r>
    </w:p>
    <w:p>
      <w:pPr>
        <w:ind w:left="288"/>
      </w:pPr>
      <w:r>
        <w:rPr>
          <w:sz w:val="18"/>
        </w:rPr>
        <w:t>= Pet 3.388, rel. min. Ayres Britto, j. 19-3-2009, P, DJE de 1º-7-2010</w:t>
      </w:r>
    </w:p>
    <w:p>
      <w:r>
        <w:rPr>
          <w:sz w:val="12"/>
        </w:rPr>
        <w:t>────────────────────────────────────────────────────────────</w:t>
      </w:r>
    </w:p>
    <w:p>
      <w:r>
        <w:rPr>
          <w:b/>
          <w:color w:val="B46400"/>
          <w:sz w:val="18"/>
        </w:rPr>
        <w:t>CONTROLE CONCENTRADO</w:t>
      </w:r>
    </w:p>
    <w:p>
      <w:r>
        <w:rPr>
          <w:color w:val="808080"/>
          <w:sz w:val="14"/>
        </w:rPr>
        <w:t>Bloco 2254 | cf-art-9-par-1 | controle_concentrado</w:t>
      </w:r>
    </w:p>
    <w:p>
      <w:pPr>
        <w:ind w:left="288"/>
      </w:pPr>
      <w:r>
        <w:rPr>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50A0"/>
          <w:sz w:val="16"/>
        </w:rPr>
        <w:t>[ADI 4.846, rel. min. Edson Fachin, j. 9-10-2019, P, DJE de 18-2-2020.]</w:t>
      </w:r>
    </w:p>
    <w:p>
      <w:r>
        <w:rPr>
          <w:sz w:val="12"/>
        </w:rPr>
        <w:t>────────────────────────────────────────────────────────────</w:t>
      </w:r>
    </w:p>
    <w:p>
      <w:r>
        <w:rPr>
          <w:b/>
          <w:color w:val="B46400"/>
          <w:sz w:val="18"/>
        </w:rPr>
        <w:t>CONTROLE CONCENTRADO</w:t>
      </w:r>
    </w:p>
    <w:p>
      <w:r>
        <w:rPr>
          <w:color w:val="808080"/>
          <w:sz w:val="14"/>
        </w:rPr>
        <w:t>Bloco 2255 | cf-art-9-par-1 | controle_concentrado</w:t>
      </w:r>
    </w:p>
    <w:p>
      <w:pPr>
        <w:ind w:left="288"/>
      </w:pPr>
      <w:r>
        <w:rPr>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 hídricos e minerais (art. 22, IV e XII, da CF), bem como as condições (contratuais) específicas da outorga dessa atividade a particulares (art. 176, parágrafo único, da CF). Atualmente, a legislação de regência determina seja o pagamento ‘efetuado, mensalmente, diretamente aos Estados, ao Distrito Federal, aos Municípios e aos órgãos da Administração Direta da União’ (art. 8º da Lei 7.990/1989).</w:t>
      </w:r>
    </w:p>
    <w:p>
      <w:pPr>
        <w:ind w:left="288"/>
      </w:pPr>
      <w:r>
        <w:rPr>
          <w:b/>
          <w:color w:val="0050A0"/>
          <w:sz w:val="16"/>
        </w:rPr>
        <w:t>[ADI 4.606, rel. min. Alexandre de Moraes, j. 28-2-2019, P, DJE de 6-5-2019.]</w:t>
      </w:r>
    </w:p>
    <w:p>
      <w:r>
        <w:rPr>
          <w:sz w:val="12"/>
        </w:rPr>
        <w:t>────────────────────────────────────────────────────────────</w:t>
      </w:r>
    </w:p>
    <w:p>
      <w:r>
        <w:rPr>
          <w:b/>
          <w:color w:val="B46400"/>
          <w:sz w:val="18"/>
        </w:rPr>
        <w:t>CONTROLE CONCENTRADO</w:t>
      </w:r>
    </w:p>
    <w:p>
      <w:r>
        <w:rPr>
          <w:color w:val="808080"/>
          <w:sz w:val="14"/>
        </w:rPr>
        <w:t>Bloco 2256 | cf-art-9-par-1 | controle_concentrado</w:t>
      </w:r>
    </w:p>
    <w:p>
      <w:pPr>
        <w:ind w:left="288"/>
      </w:pPr>
      <w:r>
        <w:rPr>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w:t>
      </w:r>
      <w:r>
        <w:rPr>
          <w:color w:val="A0A0A0"/>
          <w:sz w:val="14"/>
        </w:rPr>
        <w:t xml:space="preserve"> [...+1235 chars]</w:t>
      </w:r>
    </w:p>
    <w:p>
      <w:pPr>
        <w:ind w:left="288"/>
      </w:pPr>
      <w:r>
        <w:rPr>
          <w:b/>
          <w:color w:val="0050A0"/>
          <w:sz w:val="16"/>
        </w:rPr>
        <w:t>[RE 1.493.456 AgR, rel. min. Flávio Dino, j. 13.10.2025, 1ª T, DJE de 21.10.2025.]</w:t>
      </w:r>
    </w:p>
    <w:p>
      <w:r>
        <w:rPr>
          <w:sz w:val="12"/>
        </w:rPr>
        <w:t>────────────────────────────────────────────────────────────</w:t>
      </w:r>
    </w:p>
    <w:p>
      <w:r>
        <w:rPr>
          <w:b/>
          <w:color w:val="B46400"/>
          <w:sz w:val="18"/>
        </w:rPr>
        <w:t>CONTROLE CONCENTRADO</w:t>
      </w:r>
    </w:p>
    <w:p>
      <w:r>
        <w:rPr>
          <w:color w:val="808080"/>
          <w:sz w:val="14"/>
        </w:rPr>
        <w:t>Bloco 2257 | cf-art-9-par-1 | controle_concentrado</w:t>
      </w:r>
    </w:p>
    <w:p>
      <w:pPr>
        <w:ind w:left="288"/>
      </w:pPr>
      <w:r>
        <w:rPr>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nacional predominante, tem a prerrogativa de definir as condições de como esses valores são repartidos. A Lei nº 12.734/2012 reconhece que municípios com infraestruturas da cadeia de petróleo e gás sofrem ônus, como a necessidade de planejamento urbano e segurança. Assim, a lei busca redistribuir os royalties para além das áreas de extração, abrangendo aqueles que contribuem para o escoamento e a </w:t>
      </w:r>
      <w:r>
        <w:rPr>
          <w:color w:val="A0A0A0"/>
          <w:sz w:val="14"/>
        </w:rPr>
        <w:t xml:space="preserve"> [...+686 chars]</w:t>
      </w:r>
    </w:p>
    <w:p>
      <w:pPr>
        <w:ind w:left="288"/>
      </w:pPr>
      <w:r>
        <w:rPr>
          <w:b/>
          <w:color w:val="0050A0"/>
          <w:sz w:val="16"/>
        </w:rPr>
        <w:t>[RE 1.277.129 AgR, rel. min. Luiz Fux, red. do ac. min. Flávio Dino, j. 12.08.2025, 1ª T, DJE de 26.08.2025.]</w:t>
      </w:r>
    </w:p>
    <w:p>
      <w:r>
        <w:rPr>
          <w:sz w:val="12"/>
        </w:rPr>
        <w:t>────────────────────────────────────────────────────────────</w:t>
      </w:r>
    </w:p>
    <w:p>
      <w:r>
        <w:rPr>
          <w:b/>
          <w:color w:val="B46400"/>
          <w:sz w:val="18"/>
        </w:rPr>
        <w:t>JULGADO CORRELATO</w:t>
      </w:r>
    </w:p>
    <w:p>
      <w:r>
        <w:rPr>
          <w:color w:val="808080"/>
          <w:sz w:val="14"/>
        </w:rPr>
        <w:t>Bloco 2258 | cf-art-9-par-1 | julgado_correlato</w:t>
      </w:r>
    </w:p>
    <w:p>
      <w:pPr>
        <w:ind w:left="288"/>
      </w:pPr>
      <w:r>
        <w:rPr>
          <w:sz w:val="18"/>
        </w:rPr>
        <w:t xml:space="preserve">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 Federação, especialmente entre a União e Estado-membro, devem ser regidas por vetores constitucionais como lealdade federativa, solidariedade e equilíbrio econômico-financeiro dos contratos. Nem mesmo nas relações estritamente privadas se tolera o ganho desproporcional, decorrente de motivos imprevisíveis. O contrato firmado entre a União e o Estado do Espírito Santo teve por propósito, conforme </w:t>
      </w:r>
      <w:r>
        <w:rPr>
          <w:color w:val="A0A0A0"/>
          <w:sz w:val="14"/>
        </w:rPr>
        <w:t xml:space="preserve"> [...+3732 chars]</w:t>
      </w:r>
    </w:p>
    <w:p>
      <w:pPr>
        <w:ind w:left="288"/>
      </w:pPr>
      <w:r>
        <w:rPr>
          <w:b/>
          <w:color w:val="0050A0"/>
          <w:sz w:val="16"/>
        </w:rPr>
        <w:t>[RE 253.906, rel. min. Ellen Gracie, j. 23-9-2004, P, DJ de 18-2-2005.]</w:t>
      </w:r>
    </w:p>
    <w:p>
      <w:r>
        <w:rPr>
          <w:sz w:val="12"/>
        </w:rPr>
        <w:t>────────────────────────────────────────────────────────────</w:t>
      </w:r>
    </w:p>
    <w:p>
      <w:r>
        <w:rPr>
          <w:b/>
          <w:color w:val="B46400"/>
          <w:sz w:val="18"/>
        </w:rPr>
        <w:t>JULGADO CORRELATO</w:t>
      </w:r>
    </w:p>
    <w:p>
      <w:r>
        <w:rPr>
          <w:color w:val="808080"/>
          <w:sz w:val="14"/>
        </w:rPr>
        <w:t>Bloco 2259 | cf-art-9-par-1 | julgado_correlato</w:t>
      </w:r>
    </w:p>
    <w:p>
      <w:pPr>
        <w:ind w:left="288"/>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50A0"/>
          <w:sz w:val="16"/>
        </w:rPr>
        <w:t>[MS 24.312, rel. min. Ellen Gracie, j. 19-2-2003, P, DJ de 19-12-2003.]</w:t>
      </w:r>
    </w:p>
    <w:p>
      <w:r>
        <w:rPr>
          <w:sz w:val="12"/>
        </w:rPr>
        <w:t>────────────────────────────────────────────────────────────</w:t>
      </w:r>
    </w:p>
    <w:p>
      <w:r>
        <w:rPr>
          <w:b/>
          <w:color w:val="B46400"/>
          <w:sz w:val="18"/>
        </w:rPr>
        <w:t>JULGADO CORRELATO</w:t>
      </w:r>
    </w:p>
    <w:p>
      <w:r>
        <w:rPr>
          <w:color w:val="808080"/>
          <w:sz w:val="14"/>
        </w:rPr>
        <w:t>Bloco 2260 | cf-art-9-par-1 | julgado_correlato</w:t>
      </w:r>
    </w:p>
    <w:p>
      <w:pPr>
        <w:ind w:left="288"/>
      </w:pPr>
      <w:r>
        <w:rPr>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"Compensação Financeira pela Exploração de Recursos Minerais" (CFEM), não corresponde ao modelo constitucional respectivo, que não comportaria, como tal, a sua incidência sobre o faturamento da empresa; não obstante, é constitucional, por amoldar-se à alternativa de participação no produto da exploração dos aludidos recursos minerais, igualmente prevista no art. 20, § 1º, da Constituição.</w:t>
      </w:r>
    </w:p>
    <w:p>
      <w:pPr>
        <w:ind w:left="288"/>
      </w:pPr>
      <w:r>
        <w:rPr>
          <w:b/>
          <w:color w:val="0050A0"/>
          <w:sz w:val="16"/>
        </w:rPr>
        <w:t>[RE 228.800, rel. min. Sepúlveda Pertence, j. 25-9-2001, 1ª T, DJ de 16-11-2001.]</w:t>
      </w:r>
    </w:p>
    <w:p>
      <w:r>
        <w:rPr>
          <w:sz w:val="12"/>
        </w:rPr>
        <w:t>────────────────────────────────────────────────────────────</w:t>
      </w:r>
    </w:p>
    <w:p>
      <w:r>
        <w:rPr>
          <w:b/>
          <w:color w:val="B46400"/>
          <w:sz w:val="18"/>
        </w:rPr>
        <w:t>JULGADO CORRELATO</w:t>
      </w:r>
    </w:p>
    <w:p>
      <w:r>
        <w:rPr>
          <w:color w:val="808080"/>
          <w:sz w:val="14"/>
        </w:rPr>
        <w:t>Bloco 2261 | cf-art-9-par-1 | julgado_correlato</w:t>
      </w:r>
    </w:p>
    <w:p>
      <w:pPr>
        <w:ind w:left="288"/>
      </w:pPr>
      <w:r>
        <w:rPr>
          <w:sz w:val="18"/>
        </w:rPr>
        <w:t>= AI 708.398 AgR, rel. min. Cármen Lúcia, j. 8-2-2011, 1ª T, DJE de 1º-3-2011</w:t>
      </w:r>
    </w:p>
    <w:p>
      <w:r>
        <w:rPr>
          <w:sz w:val="12"/>
        </w:rPr>
        <w:t>────────────────────────────────────────────────────────────</w:t>
      </w:r>
    </w:p>
    <w:p>
      <w:r>
        <w:rPr>
          <w:b/>
          <w:color w:val="B46400"/>
          <w:sz w:val="18"/>
        </w:rPr>
        <w:t>JULGADO CORRELATO</w:t>
      </w:r>
    </w:p>
    <w:p>
      <w:r>
        <w:rPr>
          <w:color w:val="808080"/>
          <w:sz w:val="14"/>
        </w:rPr>
        <w:t>Bloco 2262 | cf-art-9-par-2 | julgado_correlato</w:t>
      </w:r>
    </w:p>
    <w:p>
      <w:pPr>
        <w:ind w:left="288"/>
      </w:pPr>
      <w:r>
        <w:rPr>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que, por isso mesmo, foram deixadas para ser reguladas por lei.</w:t>
      </w:r>
    </w:p>
    <w:p>
      <w:pPr>
        <w:ind w:left="288"/>
      </w:pPr>
      <w:r>
        <w:rPr>
          <w:b/>
          <w:color w:val="0050A0"/>
          <w:sz w:val="16"/>
        </w:rPr>
        <w:t>[AI 400.975 AgR, rel. min. Moreira Alves, j. 25-3-2003, 1ª T, DJ de 25-4-2003.]</w:t>
      </w:r>
    </w:p>
    <w:p>
      <w:r>
        <w:rPr>
          <w:sz w:val="12"/>
        </w:rPr>
        <w:t>────────────────────────────────────────────────────────────</w:t>
      </w:r>
    </w:p>
    <w:p>
      <w:r>
        <w:rPr>
          <w:b/>
          <w:color w:val="B46400"/>
          <w:sz w:val="18"/>
        </w:rPr>
        <w:t>JULGADO CORRELATO</w:t>
      </w:r>
    </w:p>
    <w:p>
      <w:r>
        <w:rPr>
          <w:color w:val="808080"/>
          <w:sz w:val="14"/>
        </w:rPr>
        <w:t>Bloco 2263 | cf-art-9-par-2 | julgado_correlato</w:t>
      </w:r>
    </w:p>
    <w:p>
      <w:pPr>
        <w:ind w:left="288"/>
      </w:pPr>
      <w:r>
        <w:rPr>
          <w:sz w:val="18"/>
        </w:rPr>
        <w:t>Art. 21. Compete à União:</w:t>
      </w:r>
    </w:p>
    <w:p>
      <w:r>
        <w:rPr>
          <w:sz w:val="12"/>
        </w:rPr>
        <w:t>────────────────────────────────────────────────────────────</w:t>
      </w:r>
    </w:p>
    <w:p>
      <w:r>
        <w:rPr>
          <w:b/>
          <w:color w:val="B46400"/>
          <w:sz w:val="18"/>
        </w:rPr>
        <w:t>CONTROLE CONCENTRADO</w:t>
      </w:r>
    </w:p>
    <w:p>
      <w:r>
        <w:rPr>
          <w:color w:val="808080"/>
          <w:sz w:val="14"/>
        </w:rPr>
        <w:t>Bloco 2264 | cf-art-9-par-2-inc-VI | controle_concentrado</w:t>
      </w:r>
    </w:p>
    <w:p>
      <w:pPr>
        <w:ind w:left="288"/>
      </w:pPr>
      <w:r>
        <w:rPr>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Cristiano Zanin, j. 19-12-2023, P, DJE de 6-2-2024.] “É inconstitucional a lei estadual que autoriza a seus órgãos de segurança pública a alienação de armas de fogo a seus integrantes, por meio de venda direta”.</w:t>
        <w:br/>
        <w:t>[ADI 7.004, rel. min. Roberto Barroso, j. 25-4-2023, P, DJE de 5-5-2023.] (...) a competência privativa da União para "autorizar e fiscalizar a produção e o comércio de material bélico" também eng</w:t>
      </w:r>
      <w:r>
        <w:rPr>
          <w:color w:val="A0A0A0"/>
          <w:sz w:val="14"/>
        </w:rPr>
        <w:t xml:space="preserve"> [...+966 chars]</w:t>
      </w:r>
    </w:p>
    <w:p>
      <w:pPr>
        <w:ind w:left="288"/>
      </w:pPr>
      <w:r>
        <w:rPr>
          <w:b/>
          <w:color w:val="0050A0"/>
          <w:sz w:val="16"/>
        </w:rPr>
        <w:t>[ADI 3.258, rel. min. Joaquim Barbosa, j. 6-4-2005, P, DJ de 9-9-2005.]</w:t>
      </w:r>
    </w:p>
    <w:p>
      <w:r>
        <w:rPr>
          <w:sz w:val="12"/>
        </w:rPr>
        <w:t>────────────────────────────────────────────────────────────</w:t>
      </w:r>
    </w:p>
    <w:p>
      <w:r>
        <w:rPr>
          <w:b/>
          <w:color w:val="B46400"/>
          <w:sz w:val="18"/>
        </w:rPr>
        <w:t>CONTROLE CONCENTRADO</w:t>
      </w:r>
    </w:p>
    <w:p>
      <w:r>
        <w:rPr>
          <w:color w:val="808080"/>
          <w:sz w:val="14"/>
        </w:rPr>
        <w:t>Bloco 2265 | cf-art-9-par-2-inc-VI | controle_concentrado</w:t>
      </w:r>
    </w:p>
    <w:p>
      <w:pPr>
        <w:ind w:left="288"/>
      </w:pPr>
      <w:r>
        <w:rPr>
          <w:sz w:val="18"/>
        </w:rPr>
        <w:t>= ADI 3.193, rel. min. Marco Aurélio, j. 9-5-2013, P, DJE de 6-8-2013</w:t>
      </w:r>
    </w:p>
    <w:p>
      <w:r>
        <w:rPr>
          <w:sz w:val="12"/>
        </w:rPr>
        <w:t>────────────────────────────────────────────────────────────</w:t>
      </w:r>
    </w:p>
    <w:p>
      <w:r>
        <w:rPr>
          <w:b/>
          <w:color w:val="B46400"/>
          <w:sz w:val="18"/>
        </w:rPr>
        <w:t>CONTROLE CONCENTRADO</w:t>
      </w:r>
    </w:p>
    <w:p>
      <w:r>
        <w:rPr>
          <w:color w:val="808080"/>
          <w:sz w:val="14"/>
        </w:rPr>
        <w:t>Bloco 2266 | cf-art-9-par-2-inc-VII | controle_concentrado</w:t>
      </w:r>
    </w:p>
    <w:p>
      <w:pPr>
        <w:ind w:left="288"/>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 por fornecedor estrangeiro, como previsto na Lei Federal n. 13.416/2017, que inclusive consiste em norma posterior à Lei Federal n. 5.895/1973. Inviabilidade de se conferir interpretação restritiva a</w:t>
      </w:r>
      <w:r>
        <w:rPr>
          <w:color w:val="A0A0A0"/>
          <w:sz w:val="14"/>
        </w:rPr>
        <w:t xml:space="preserve"> [...+621 chars]</w:t>
      </w:r>
    </w:p>
    <w:p>
      <w:r>
        <w:rPr>
          <w:sz w:val="12"/>
        </w:rPr>
        <w:t>────────────────────────────────────────────────────────────</w:t>
      </w:r>
    </w:p>
    <w:p>
      <w:r>
        <w:rPr>
          <w:b/>
          <w:color w:val="B46400"/>
          <w:sz w:val="18"/>
        </w:rPr>
        <w:t>JULGADO CORRELATO</w:t>
      </w:r>
    </w:p>
    <w:p>
      <w:r>
        <w:rPr>
          <w:color w:val="808080"/>
          <w:sz w:val="14"/>
        </w:rPr>
        <w:t>Bloco 2267 | cf-art-9-par-2-inc-VII | julgado_correlato</w:t>
      </w:r>
    </w:p>
    <w:p>
      <w:pPr>
        <w:ind w:left="288"/>
      </w:pPr>
      <w:r>
        <w:rPr>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público, inclusive o de direito tributário, que incide sobre referida atividade. Consequente extensão, a essa empresa pública, em matéria de impostos, da proteção constitucional fundada na garantia da imunidade tributária recíproca (CF, art. 150, VI, a).</w:t>
      </w:r>
    </w:p>
    <w:p>
      <w:pPr>
        <w:ind w:left="288"/>
      </w:pPr>
      <w:r>
        <w:rPr>
          <w:b/>
          <w:color w:val="0050A0"/>
          <w:sz w:val="16"/>
        </w:rPr>
        <w:t>[RE 610.517 AgR, rel. min. Celso de Mello, j. 3-6-2014, 2ª T, DJE de 23-6-2014.]</w:t>
      </w:r>
    </w:p>
    <w:p>
      <w:r>
        <w:rPr>
          <w:sz w:val="12"/>
        </w:rPr>
        <w:t>────────────────────────────────────────────────────────────</w:t>
      </w:r>
    </w:p>
    <w:p>
      <w:r>
        <w:rPr>
          <w:b/>
          <w:color w:val="B46400"/>
          <w:sz w:val="18"/>
        </w:rPr>
        <w:t>CONTROLE CONCENTRADO</w:t>
      </w:r>
    </w:p>
    <w:p>
      <w:r>
        <w:rPr>
          <w:color w:val="808080"/>
          <w:sz w:val="14"/>
        </w:rPr>
        <w:t>Bloco 2268 | cf-art-9-par-2-inc-VIII | controle_concentrado</w:t>
      </w:r>
    </w:p>
    <w:p>
      <w:pPr>
        <w:ind w:left="288"/>
      </w:pPr>
      <w:r>
        <w:rPr>
          <w:sz w:val="18"/>
        </w:rP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não estabelecidas na norma geral editada pela União.</w:t>
      </w:r>
    </w:p>
    <w:p>
      <w:pPr>
        <w:ind w:left="288"/>
      </w:pPr>
      <w:r>
        <w:rPr>
          <w:b/>
          <w:color w:val="0050A0"/>
          <w:sz w:val="16"/>
        </w:rPr>
        <w:t>[ADI 5.392, rel. min. Rosa Weber, j. 16-9-2020, P, DJE de 5-10-2020.]</w:t>
      </w:r>
    </w:p>
    <w:p>
      <w:r>
        <w:rPr>
          <w:sz w:val="12"/>
        </w:rPr>
        <w:t>────────────────────────────────────────────────────────────</w:t>
      </w:r>
    </w:p>
    <w:p>
      <w:r>
        <w:rPr>
          <w:b/>
          <w:color w:val="B46400"/>
          <w:sz w:val="18"/>
        </w:rPr>
        <w:t>CONTROLE CONCENTRADO</w:t>
      </w:r>
    </w:p>
    <w:p>
      <w:r>
        <w:rPr>
          <w:color w:val="808080"/>
          <w:sz w:val="14"/>
        </w:rPr>
        <w:t>Bloco 2269 | cf-art-9-par-2-inc-VIII | controle_concentrado</w:t>
      </w:r>
    </w:p>
    <w:p>
      <w:pPr>
        <w:ind w:left="288"/>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50A0"/>
          <w:sz w:val="16"/>
        </w:rPr>
        <w:t>[ADI 1.357, rel. min. Roberto Barroso, j. 25-11-2015, P, DJE de 1º-2-2016.]</w:t>
      </w:r>
    </w:p>
    <w:p>
      <w:r>
        <w:rPr>
          <w:sz w:val="12"/>
        </w:rPr>
        <w:t>────────────────────────────────────────────────────────────</w:t>
      </w:r>
    </w:p>
    <w:p>
      <w:r>
        <w:rPr>
          <w:b/>
          <w:color w:val="B46400"/>
          <w:sz w:val="18"/>
        </w:rPr>
        <w:t>CONTROLE CONCENTRADO</w:t>
      </w:r>
    </w:p>
    <w:p>
      <w:r>
        <w:rPr>
          <w:color w:val="808080"/>
          <w:sz w:val="14"/>
        </w:rPr>
        <w:t>Bloco 2270 | cf-art-9-par-2-inc-VIII | controle_concentrado</w:t>
      </w:r>
    </w:p>
    <w:p>
      <w:pPr>
        <w:ind w:left="288"/>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50A0"/>
          <w:sz w:val="16"/>
        </w:rPr>
        <w:t>[ADI 4.701, rel. min. Roberto Barroso, j. 13-8-2014, P, DJE de 25-8-2014.]</w:t>
      </w:r>
    </w:p>
    <w:p>
      <w:r>
        <w:rPr>
          <w:sz w:val="12"/>
        </w:rPr>
        <w:t>────────────────────────────────────────────────────────────</w:t>
      </w:r>
    </w:p>
    <w:p>
      <w:r>
        <w:rPr>
          <w:b/>
          <w:color w:val="B46400"/>
          <w:sz w:val="18"/>
        </w:rPr>
        <w:t>CONTROLE CONCENTRADO</w:t>
      </w:r>
    </w:p>
    <w:p>
      <w:r>
        <w:rPr>
          <w:color w:val="808080"/>
          <w:sz w:val="14"/>
        </w:rPr>
        <w:t>Bloco 2271 | cf-art-9-par-2-inc-VIII | controle_concentrado</w:t>
      </w:r>
    </w:p>
    <w:p>
      <w:pPr>
        <w:ind w:left="288"/>
      </w:pPr>
      <w:r>
        <w:rPr>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50A0"/>
          <w:sz w:val="16"/>
        </w:rPr>
        <w:t>[ADI 3.515, rel. min. Cezar Peluso, j. 1º-8-2011, P, DJE de 29-9-2011.]</w:t>
      </w:r>
    </w:p>
    <w:p>
      <w:r>
        <w:rPr>
          <w:sz w:val="12"/>
        </w:rPr>
        <w:t>────────────────────────────────────────────────────────────</w:t>
      </w:r>
    </w:p>
    <w:p>
      <w:r>
        <w:rPr>
          <w:b/>
          <w:color w:val="B46400"/>
          <w:sz w:val="18"/>
        </w:rPr>
        <w:t>JULGADO CORRELATO</w:t>
      </w:r>
    </w:p>
    <w:p>
      <w:r>
        <w:rPr>
          <w:color w:val="808080"/>
          <w:sz w:val="14"/>
        </w:rPr>
        <w:t>Bloco 2272 | cf-art-9-par-2-inc-IX | julgado_correlato</w:t>
      </w:r>
    </w:p>
    <w:p>
      <w:pPr>
        <w:ind w:left="288"/>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88"/>
      </w:pPr>
      <w:r>
        <w:rPr>
          <w:b/>
          <w:color w:val="0050A0"/>
          <w:sz w:val="16"/>
        </w:rPr>
        <w:t>[ACO 787-AgR, rel. min. Edson Fachin, j. 17-12-2022, P, DJE de 31-1-2023.]</w:t>
      </w:r>
    </w:p>
    <w:p>
      <w:r>
        <w:rPr>
          <w:sz w:val="12"/>
        </w:rPr>
        <w:t>────────────────────────────────────────────────────────────</w:t>
      </w:r>
    </w:p>
    <w:p>
      <w:r>
        <w:rPr>
          <w:b/>
          <w:color w:val="B46400"/>
          <w:sz w:val="18"/>
        </w:rPr>
        <w:t>CONTROLE CONCENTRADO</w:t>
      </w:r>
    </w:p>
    <w:p>
      <w:r>
        <w:rPr>
          <w:color w:val="808080"/>
          <w:sz w:val="14"/>
        </w:rPr>
        <w:t>Bloco 2273 | cf-art-9-par-2-inc-X | controle_concentrado</w:t>
      </w:r>
    </w:p>
    <w:p>
      <w:pPr>
        <w:ind w:left="288"/>
      </w:pPr>
      <w:r>
        <w:rPr>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administrar serviço postal: inc. V do art. 22 e inc. X do 21 da Constituição da República. Lei municipal inconstitucional.</w:t>
        <w:br/>
        <w:t xml:space="preserve">[ADPF 222, rel. min. Cármen Lúcia, j. 13-9-2019, P, DJE de 2-10-2019.] A Constituição do Brasil confere à União, em caráter exclusivo, a exploração do serviço postal e o correio aéreo nacional (art. 21, X). O serviço postal é prestado pela Empresa Brasileira de Correios e Telégrafos </w:t>
      </w:r>
      <w:r>
        <w:rPr>
          <w:color w:val="A0A0A0"/>
          <w:sz w:val="14"/>
        </w:rPr>
        <w:t xml:space="preserve"> [...+102 chars]</w:t>
      </w:r>
    </w:p>
    <w:p>
      <w:pPr>
        <w:ind w:left="288"/>
      </w:pPr>
      <w:r>
        <w:rPr>
          <w:b/>
          <w:color w:val="0050A0"/>
          <w:sz w:val="16"/>
        </w:rPr>
        <w:t>[ADPF 46, rel. min. Marco Aurélio, red. do ac. min. Eros Grau, j. 5-8-2009, P, DJE de 26-2-2010.]</w:t>
      </w:r>
    </w:p>
    <w:p>
      <w:r>
        <w:rPr>
          <w:sz w:val="12"/>
        </w:rPr>
        <w:t>────────────────────────────────────────────────────────────</w:t>
      </w:r>
    </w:p>
    <w:p>
      <w:r>
        <w:rPr>
          <w:b/>
          <w:color w:val="B46400"/>
          <w:sz w:val="18"/>
        </w:rPr>
        <w:t>CONTROLE CONCENTRADO</w:t>
      </w:r>
    </w:p>
    <w:p>
      <w:r>
        <w:rPr>
          <w:color w:val="808080"/>
          <w:sz w:val="14"/>
        </w:rPr>
        <w:t>Bloco 2274 | cf-art-9-par-2-inc-XI | controle_concentrado</w:t>
      </w:r>
    </w:p>
    <w:p>
      <w:pPr>
        <w:ind w:left="288"/>
      </w:pPr>
      <w:r>
        <w:rPr>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Estações Transmissoras de Radiocomunicação – ETR, interferindo diretamente na regulação de serviços de telecomunicações.</w:t>
        <w:br/>
        <w:t>[ADPF 1.063, rel. min. Alexandre de Moraes, j. 18-10-2023, P, DJE de 2-2-2024.] Obri</w:t>
      </w:r>
      <w:r>
        <w:rPr>
          <w:color w:val="A0A0A0"/>
          <w:sz w:val="14"/>
        </w:rPr>
        <w:t xml:space="preserve"> [...+2936 chars]</w:t>
      </w:r>
    </w:p>
    <w:p>
      <w:pPr>
        <w:ind w:left="288"/>
      </w:pPr>
      <w:r>
        <w:rPr>
          <w:b/>
          <w:color w:val="0050A0"/>
          <w:sz w:val="16"/>
        </w:rPr>
        <w:t>[ADI 1.668, rel. min. Edson Fachin, j. 1-3-2021, P, DJE de 23-3-2021.]</w:t>
      </w:r>
    </w:p>
    <w:p>
      <w:r>
        <w:rPr>
          <w:sz w:val="12"/>
        </w:rPr>
        <w:t>────────────────────────────────────────────────────────────</w:t>
      </w:r>
    </w:p>
    <w:p>
      <w:r>
        <w:rPr>
          <w:b/>
          <w:color w:val="B46400"/>
          <w:sz w:val="18"/>
        </w:rPr>
        <w:t>CONTROLE CONCENTRADO</w:t>
      </w:r>
    </w:p>
    <w:p>
      <w:r>
        <w:rPr>
          <w:color w:val="808080"/>
          <w:sz w:val="14"/>
        </w:rPr>
        <w:t>Bloco 2275 | cf-art-9-par-2-inc-XI | controle_concentrado</w:t>
      </w:r>
    </w:p>
    <w:p>
      <w:pPr>
        <w:ind w:left="288"/>
      </w:pPr>
      <w:r>
        <w:rPr>
          <w:sz w:val="18"/>
        </w:rPr>
        <w:t>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prevista no art. 12, caput, da Lei 13.166/2015 divisou a necessária uniformização nacional, sobretudo em um setor econômico como o de telecomunicações, em que a interconexão e a interoperabilidade das redes afiguram-se essenciais. A interpretação sistemática da Lei 13.116/2015, sobretudo naquilo que complementada pelo seu regulamento, revela, na realidade, zelo do legislador de, ao mesmo tempo, un</w:t>
      </w:r>
      <w:r>
        <w:rPr>
          <w:color w:val="A0A0A0"/>
          <w:sz w:val="14"/>
        </w:rPr>
        <w:t xml:space="preserve"> [...+2457 chars]</w:t>
      </w:r>
    </w:p>
    <w:p>
      <w:pPr>
        <w:ind w:left="288"/>
      </w:pPr>
      <w:r>
        <w:rPr>
          <w:b/>
          <w:color w:val="0050A0"/>
          <w:sz w:val="16"/>
        </w:rPr>
        <w:t>[ADI 6.482, rel. min. Gilmar Mendes, j. 18-2-2021, P, DJE de 21-5-2021.]</w:t>
      </w:r>
    </w:p>
    <w:p>
      <w:r>
        <w:rPr>
          <w:sz w:val="12"/>
        </w:rPr>
        <w:t>────────────────────────────────────────────────────────────</w:t>
      </w:r>
    </w:p>
    <w:p>
      <w:r>
        <w:rPr>
          <w:b/>
          <w:color w:val="B46400"/>
          <w:sz w:val="18"/>
        </w:rPr>
        <w:t>CONTROLE CONCENTRADO</w:t>
      </w:r>
    </w:p>
    <w:p>
      <w:r>
        <w:rPr>
          <w:color w:val="808080"/>
          <w:sz w:val="14"/>
        </w:rPr>
        <w:t>Bloco 2276 | cf-art-9-par-2-inc-XI | controle_concentrado</w:t>
      </w:r>
    </w:p>
    <w:p>
      <w:pPr>
        <w:ind w:left="288"/>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50A0"/>
          <w:sz w:val="16"/>
        </w:rPr>
        <w:t>[ADI 6.326, rel. min. Cármen Lúcia, j. 23-11-2020, P, DJE de 3-12-2020.]</w:t>
      </w:r>
    </w:p>
    <w:p>
      <w:r>
        <w:rPr>
          <w:sz w:val="12"/>
        </w:rPr>
        <w:t>────────────────────────────────────────────────────────────</w:t>
      </w:r>
    </w:p>
    <w:p>
      <w:r>
        <w:rPr>
          <w:b/>
          <w:color w:val="B46400"/>
          <w:sz w:val="18"/>
        </w:rPr>
        <w:t>CONTROLE CONCENTRADO</w:t>
      </w:r>
    </w:p>
    <w:p>
      <w:r>
        <w:rPr>
          <w:color w:val="808080"/>
          <w:sz w:val="14"/>
        </w:rPr>
        <w:t>Bloco 2277 | cf-art-9-par-2-inc-XI | controle_concentrado</w:t>
      </w:r>
    </w:p>
    <w:p>
      <w:pPr>
        <w:ind w:left="288"/>
      </w:pPr>
      <w:r>
        <w:rPr>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50A0"/>
          <w:sz w:val="16"/>
        </w:rPr>
        <w:t>[ADI 5.574, rel. min. Edson Fachin, j. 27-9-2019, P, DJE de 15-10-2019.]</w:t>
      </w:r>
    </w:p>
    <w:p>
      <w:r>
        <w:rPr>
          <w:sz w:val="12"/>
        </w:rPr>
        <w:t>────────────────────────────────────────────────────────────</w:t>
      </w:r>
    </w:p>
    <w:p>
      <w:r>
        <w:rPr>
          <w:b/>
          <w:color w:val="B46400"/>
          <w:sz w:val="18"/>
        </w:rPr>
        <w:t>CONTROLE CONCENTRADO</w:t>
      </w:r>
    </w:p>
    <w:p>
      <w:r>
        <w:rPr>
          <w:color w:val="808080"/>
          <w:sz w:val="14"/>
        </w:rPr>
        <w:t>Bloco 2278 | cf-art-9-par-2-inc-XI | controle_concentrado</w:t>
      </w:r>
    </w:p>
    <w:p>
      <w:pPr>
        <w:ind w:left="288"/>
      </w:pPr>
      <w:r>
        <w:rPr>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50A0"/>
          <w:sz w:val="16"/>
        </w:rPr>
        <w:t>[ADI 5.830, rel. min. Luiz Fux, j. 30-8-2019, P, DJE de 28-11-2019.]</w:t>
      </w:r>
    </w:p>
    <w:p>
      <w:r>
        <w:rPr>
          <w:sz w:val="12"/>
        </w:rPr>
        <w:t>────────────────────────────────────────────────────────────</w:t>
      </w:r>
    </w:p>
    <w:p>
      <w:r>
        <w:rPr>
          <w:b/>
          <w:color w:val="B46400"/>
          <w:sz w:val="18"/>
        </w:rPr>
        <w:t>CONTROLE CONCENTRADO</w:t>
      </w:r>
    </w:p>
    <w:p>
      <w:r>
        <w:rPr>
          <w:color w:val="808080"/>
          <w:sz w:val="14"/>
        </w:rPr>
        <w:t>Bloco 2279 | cf-art-9-par-2-inc-XI | controle_concentrado</w:t>
      </w:r>
    </w:p>
    <w:p>
      <w:pPr>
        <w:ind w:left="288"/>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serviço público, não interferindo no conteúdo dos contratos administrativos firmados no âmbito federal para prestação do serviço público. Implementada norma de proteção ao consumidor que, rigorosamente</w:t>
      </w:r>
      <w:r>
        <w:rPr>
          <w:color w:val="A0A0A0"/>
          <w:sz w:val="14"/>
        </w:rPr>
        <w:t xml:space="preserve"> [...+362 chars]</w:t>
      </w:r>
    </w:p>
    <w:p>
      <w:pPr>
        <w:ind w:left="288"/>
      </w:pPr>
      <w:r>
        <w:rPr>
          <w:b/>
          <w:color w:val="0050A0"/>
          <w:sz w:val="16"/>
        </w:rPr>
        <w:t>[ADI 4.908, rel. min. Rosa Weber, j. 11-4-2019, P, DJE de 6-5-2019.]</w:t>
      </w:r>
    </w:p>
    <w:p>
      <w:r>
        <w:rPr>
          <w:sz w:val="12"/>
        </w:rPr>
        <w:t>────────────────────────────────────────────────────────────</w:t>
      </w:r>
    </w:p>
    <w:p>
      <w:r>
        <w:rPr>
          <w:b/>
          <w:color w:val="B46400"/>
          <w:sz w:val="18"/>
        </w:rPr>
        <w:t>CONTROLE CONCENTRADO</w:t>
      </w:r>
    </w:p>
    <w:p>
      <w:r>
        <w:rPr>
          <w:color w:val="808080"/>
          <w:sz w:val="14"/>
        </w:rPr>
        <w:t>Bloco 2280 | cf-art-9-par-2-inc-XI | controle_concentrado</w:t>
      </w:r>
    </w:p>
    <w:p>
      <w:pPr>
        <w:ind w:left="288"/>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50A0"/>
          <w:sz w:val="16"/>
        </w:rPr>
        <w:t>[ADI 5.253, rel. min. Dias Toffoli, j. 3-8-2016, P, DJE de 1º-8-2017.]</w:t>
      </w:r>
    </w:p>
    <w:p>
      <w:r>
        <w:rPr>
          <w:sz w:val="12"/>
        </w:rPr>
        <w:t>────────────────────────────────────────────────────────────</w:t>
      </w:r>
    </w:p>
    <w:p>
      <w:r>
        <w:rPr>
          <w:b/>
          <w:color w:val="B46400"/>
          <w:sz w:val="18"/>
        </w:rPr>
        <w:t>CONTROLE CONCENTRADO</w:t>
      </w:r>
    </w:p>
    <w:p>
      <w:r>
        <w:rPr>
          <w:color w:val="808080"/>
          <w:sz w:val="14"/>
        </w:rPr>
        <w:t>Bloco 2281 | cf-art-9-par-2-inc-XI | controle_concentrado</w:t>
      </w:r>
    </w:p>
    <w:p>
      <w:pPr>
        <w:ind w:left="288"/>
      </w:pPr>
      <w:r>
        <w:rPr>
          <w:sz w:val="18"/>
        </w:rPr>
        <w:t>Ante lei estadual que veio a dispor sobre validade de crédito de celular pré-pago, projetando-o no tempo, surge relevante argumentação no sentido de competir à União legislar sobre telecomunicação.</w:t>
      </w:r>
    </w:p>
    <w:p>
      <w:pPr>
        <w:ind w:left="288"/>
      </w:pPr>
      <w:r>
        <w:rPr>
          <w:b/>
          <w:color w:val="0050A0"/>
          <w:sz w:val="16"/>
        </w:rPr>
        <w:t>[ADI 4.715 MC, rel. min. Marco Aurélio, j. 7-2-2013, P, DJE de 19-8-2013.]</w:t>
        <w:br/>
        <w:t>= ADI 4.649, rel. min. Dias Toffoli, j. 1º-7-2016, P, DJE de 12-8-2016</w:t>
      </w:r>
    </w:p>
    <w:p>
      <w:r>
        <w:rPr>
          <w:sz w:val="12"/>
        </w:rPr>
        <w:t>────────────────────────────────────────────────────────────</w:t>
      </w:r>
    </w:p>
    <w:p>
      <w:r>
        <w:rPr>
          <w:b/>
          <w:color w:val="B46400"/>
          <w:sz w:val="18"/>
        </w:rPr>
        <w:t>CONTROLE CONCENTRADO</w:t>
      </w:r>
    </w:p>
    <w:p>
      <w:r>
        <w:rPr>
          <w:color w:val="808080"/>
          <w:sz w:val="14"/>
        </w:rPr>
        <w:t>Bloco 2282 | cf-art-9-par-2-inc-XI | controle_concentrado</w:t>
      </w:r>
    </w:p>
    <w:p>
      <w:pPr>
        <w:ind w:left="288"/>
      </w:pPr>
      <w:r>
        <w:rPr>
          <w:sz w:val="18"/>
        </w:rPr>
        <w:t xml:space="preserve">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w:t>
      </w:r>
      <w:r>
        <w:rPr>
          <w:color w:val="A0A0A0"/>
          <w:sz w:val="14"/>
        </w:rPr>
        <w:t xml:space="preserve"> [...+297 chars]</w:t>
      </w:r>
    </w:p>
    <w:p>
      <w:pPr>
        <w:ind w:left="288"/>
      </w:pPr>
      <w:r>
        <w:rPr>
          <w:b/>
          <w:color w:val="0050A0"/>
          <w:sz w:val="16"/>
        </w:rPr>
        <w:t>[ADI 3.343, red. do ac. min. Luiz Fux, j. 1º-9-2011, P, DJE de 22-11-2011.]</w:t>
      </w:r>
    </w:p>
    <w:p>
      <w:r>
        <w:rPr>
          <w:sz w:val="12"/>
        </w:rPr>
        <w:t>────────────────────────────────────────────────────────────</w:t>
      </w:r>
    </w:p>
    <w:p>
      <w:r>
        <w:rPr>
          <w:b/>
          <w:color w:val="B46400"/>
          <w:sz w:val="18"/>
        </w:rPr>
        <w:t>CONTROLE CONCENTRADO</w:t>
      </w:r>
    </w:p>
    <w:p>
      <w:r>
        <w:rPr>
          <w:color w:val="808080"/>
          <w:sz w:val="14"/>
        </w:rPr>
        <w:t>Bloco 2283 | cf-art-9-par-2-inc-XI | controle_concentrado</w:t>
      </w:r>
    </w:p>
    <w:p>
      <w:pPr>
        <w:ind w:left="288"/>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50A0"/>
          <w:sz w:val="16"/>
        </w:rPr>
        <w:t>[ADI 3.558, voto da rel. min. Cármen Lúcia, j. 17-3-2011, P, DJE de 6-5-2011.]</w:t>
      </w:r>
    </w:p>
    <w:p>
      <w:r>
        <w:rPr>
          <w:sz w:val="12"/>
        </w:rPr>
        <w:t>────────────────────────────────────────────────────────────</w:t>
      </w:r>
    </w:p>
    <w:p>
      <w:r>
        <w:rPr>
          <w:b/>
          <w:color w:val="B46400"/>
          <w:sz w:val="18"/>
        </w:rPr>
        <w:t>CONTROLE CONCENTRADO</w:t>
      </w:r>
    </w:p>
    <w:p>
      <w:r>
        <w:rPr>
          <w:color w:val="808080"/>
          <w:sz w:val="14"/>
        </w:rPr>
        <w:t>Bloco 2284 | cf-art-9-par-2-inc-XI | controle_concentrado</w:t>
      </w:r>
    </w:p>
    <w:p>
      <w:pPr>
        <w:ind w:left="288"/>
      </w:pPr>
      <w:r>
        <w:rPr>
          <w:sz w:val="18"/>
        </w:rPr>
        <w:t>Lei estadual 12.983/2005 de Pernambuco versus CF, [arts.] 5º, X; 21, XI; e, 22, I e IV. Afronta por instituir controle de comercialização e de habilitação de aparelhos usados de telefonia móvel.</w:t>
      </w:r>
    </w:p>
    <w:p>
      <w:pPr>
        <w:ind w:left="288"/>
      </w:pPr>
      <w:r>
        <w:rPr>
          <w:b/>
          <w:color w:val="0050A0"/>
          <w:sz w:val="16"/>
        </w:rPr>
        <w:t>[ADI 3.846, rel. min. Gilmar Mendes, j. 25-11-2010, P, DJE de 15-3-2011.]</w:t>
      </w:r>
    </w:p>
    <w:p>
      <w:r>
        <w:rPr>
          <w:sz w:val="12"/>
        </w:rPr>
        <w:t>────────────────────────────────────────────────────────────</w:t>
      </w:r>
    </w:p>
    <w:p>
      <w:r>
        <w:rPr>
          <w:b/>
          <w:color w:val="B46400"/>
          <w:sz w:val="18"/>
        </w:rPr>
        <w:t>CONTROLE CONCENTRADO</w:t>
      </w:r>
    </w:p>
    <w:p>
      <w:r>
        <w:rPr>
          <w:color w:val="808080"/>
          <w:sz w:val="14"/>
        </w:rPr>
        <w:t>Bloco 2285 | cf-art-9-par-2-inc-XI | controle_concentrado</w:t>
      </w:r>
    </w:p>
    <w:p>
      <w:pPr>
        <w:ind w:left="288"/>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50A0"/>
          <w:sz w:val="16"/>
        </w:rPr>
        <w:t>[ADI 4.083, rel. min. Cármen Lúcia, j. 25-11-2010, P, DJE de 14-12-2010.]</w:t>
      </w:r>
    </w:p>
    <w:p>
      <w:r>
        <w:rPr>
          <w:sz w:val="12"/>
        </w:rPr>
        <w:t>────────────────────────────────────────────────────────────</w:t>
      </w:r>
    </w:p>
    <w:p>
      <w:r>
        <w:rPr>
          <w:b/>
          <w:color w:val="B46400"/>
          <w:sz w:val="18"/>
        </w:rPr>
        <w:t>CONTROLE CONCENTRADO</w:t>
      </w:r>
    </w:p>
    <w:p>
      <w:r>
        <w:rPr>
          <w:color w:val="808080"/>
          <w:sz w:val="14"/>
        </w:rPr>
        <w:t>Bloco 2286 | cf-art-9-par-2-inc-XI | controle_concentrado</w:t>
      </w:r>
    </w:p>
    <w:p>
      <w:pPr>
        <w:ind w:left="288"/>
      </w:pPr>
      <w:r>
        <w:rPr>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50A0"/>
          <w:sz w:val="16"/>
        </w:rPr>
        <w:t>[ADI 3.533, rel. min. Eros Grau, j. 2-8-2006, P, DJ de 6-10-2006.]</w:t>
      </w:r>
    </w:p>
    <w:p>
      <w:r>
        <w:rPr>
          <w:sz w:val="12"/>
        </w:rPr>
        <w:t>────────────────────────────────────────────────────────────</w:t>
      </w:r>
    </w:p>
    <w:p>
      <w:r>
        <w:rPr>
          <w:b/>
          <w:color w:val="B46400"/>
          <w:sz w:val="18"/>
        </w:rPr>
        <w:t>CONTROLE CONCENTRADO</w:t>
      </w:r>
    </w:p>
    <w:p>
      <w:r>
        <w:rPr>
          <w:color w:val="808080"/>
          <w:sz w:val="14"/>
        </w:rPr>
        <w:t>Bloco 2287 | cf-art-9-par-2-inc-XI | controle_concentrado</w:t>
      </w:r>
    </w:p>
    <w:p>
      <w:pPr>
        <w:ind w:left="288"/>
      </w:pPr>
      <w:r>
        <w:rPr>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art. 155, II, da CF, pelos quais o ICMS pode incidir sobre todo e qualquer serviço de comunicação. Assim, ainda que indiretamente, concedeu imunidade, quanto ao ICMS, aos prestadores de serviços de radiodifusão sonora e de sons e de imagens, sem que essa imunidade estivesse prevista na CF (art. 155, II), que, ademais</w:t>
      </w:r>
      <w:r>
        <w:rPr>
          <w:color w:val="A0A0A0"/>
          <w:sz w:val="14"/>
        </w:rPr>
        <w:t xml:space="preserve"> [...+221 chars]</w:t>
      </w:r>
    </w:p>
    <w:p>
      <w:pPr>
        <w:ind w:left="288"/>
      </w:pPr>
      <w:r>
        <w:rPr>
          <w:b/>
          <w:color w:val="0050A0"/>
          <w:sz w:val="16"/>
        </w:rPr>
        <w:t>[ADI 1.467, rel. min. Sydney Sanches, j. 12-2-2003, P, DJ de 11-4-2003.]</w:t>
      </w:r>
    </w:p>
    <w:p>
      <w:r>
        <w:rPr>
          <w:sz w:val="12"/>
        </w:rPr>
        <w:t>────────────────────────────────────────────────────────────</w:t>
      </w:r>
    </w:p>
    <w:p>
      <w:r>
        <w:rPr>
          <w:b/>
          <w:color w:val="B46400"/>
          <w:sz w:val="18"/>
        </w:rPr>
        <w:t>CONTROLE CONCENTRADO</w:t>
      </w:r>
    </w:p>
    <w:p>
      <w:r>
        <w:rPr>
          <w:color w:val="808080"/>
          <w:sz w:val="14"/>
        </w:rPr>
        <w:t>Bloco 2288 | cf-art-9-par-2-inc-XII | controle_concentrado</w:t>
      </w:r>
    </w:p>
    <w:p>
      <w:pPr>
        <w:ind w:left="288"/>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50A0"/>
          <w:sz w:val="16"/>
        </w:rPr>
        <w:t>[ADI 7.332, rel. min. Dias Toffoli, j. 04.11.2025, P, Informativo STF 1.197.]</w:t>
      </w:r>
    </w:p>
    <w:p>
      <w:r>
        <w:rPr>
          <w:sz w:val="12"/>
        </w:rPr>
        <w:t>────────────────────────────────────────────────────────────</w:t>
      </w:r>
    </w:p>
    <w:p>
      <w:r>
        <w:rPr>
          <w:b/>
          <w:color w:val="B46400"/>
          <w:sz w:val="18"/>
        </w:rPr>
        <w:t>CONTROLE CONCENTRADO</w:t>
      </w:r>
    </w:p>
    <w:p>
      <w:r>
        <w:rPr>
          <w:color w:val="808080"/>
          <w:sz w:val="14"/>
        </w:rPr>
        <w:t>Bloco 2289 | cf-art-9-par-2-inc-XII | controle_concentrado</w:t>
      </w:r>
    </w:p>
    <w:p>
      <w:pPr>
        <w:ind w:left="288"/>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50A0"/>
          <w:sz w:val="16"/>
        </w:rPr>
        <w:t>[ARE 1.524.862 AgR, rel. min. Edson Fachin, j. 12.03.2025, 2ª T, DJE de 21.03.2025.]</w:t>
      </w:r>
    </w:p>
    <w:p>
      <w:r>
        <w:rPr>
          <w:sz w:val="12"/>
        </w:rPr>
        <w:t>────────────────────────────────────────────────────────────</w:t>
      </w:r>
    </w:p>
    <w:p>
      <w:r>
        <w:rPr>
          <w:b/>
          <w:color w:val="B46400"/>
          <w:sz w:val="18"/>
        </w:rPr>
        <w:t>CONTROLE CONCENTRADO</w:t>
      </w:r>
    </w:p>
    <w:p>
      <w:r>
        <w:rPr>
          <w:color w:val="808080"/>
          <w:sz w:val="14"/>
        </w:rPr>
        <w:t>Bloco 2290 | cf-art-9-par-2-inc-XII-ali-a | controle_concentrado</w:t>
      </w:r>
    </w:p>
    <w:p>
      <w:pPr>
        <w:ind w:left="288"/>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50A0"/>
          <w:sz w:val="16"/>
        </w:rPr>
        <w:t>[ADPF 235, rel. min. Luiz Fux, j. 14-8-2019, P, DJE de 30-8-2019.]</w:t>
      </w:r>
    </w:p>
    <w:p>
      <w:r>
        <w:rPr>
          <w:sz w:val="12"/>
        </w:rPr>
        <w:t>────────────────────────────────────────────────────────────</w:t>
      </w:r>
    </w:p>
    <w:p>
      <w:r>
        <w:rPr>
          <w:b/>
          <w:color w:val="B46400"/>
          <w:sz w:val="18"/>
        </w:rPr>
        <w:t>CONTROLE CONCENTRADO</w:t>
      </w:r>
    </w:p>
    <w:p>
      <w:r>
        <w:rPr>
          <w:color w:val="808080"/>
          <w:sz w:val="14"/>
        </w:rPr>
        <w:t>Bloco 2291 | cf-art-9-par-2-inc-XII-ali-a | controle_concentrado</w:t>
      </w:r>
    </w:p>
    <w:p>
      <w:pPr>
        <w:ind w:left="288"/>
      </w:pPr>
      <w:r>
        <w:rPr>
          <w:sz w:val="18"/>
        </w:rPr>
        <w:t>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art. 155, II, da CF, pelos quais o ICMS pode incidir sobre todo e qualquer serviço de comunicação. Assim, ainda que indiretamente, concedeu imunidade, quanto ao ICMS, aos prestadores de serviços de radiodifusão sonora e de sons e de imagens, sem que essa imunidade estivesse prevista na CF (art. 155, II), que, ademais, não admite que os Estados e o Distrito Federal concedam, com relação ao ICMS, ne</w:t>
      </w:r>
      <w:r>
        <w:rPr>
          <w:color w:val="A0A0A0"/>
          <w:sz w:val="14"/>
        </w:rPr>
        <w:t xml:space="preserve"> [...+138 chars]</w:t>
      </w:r>
    </w:p>
    <w:p>
      <w:pPr>
        <w:ind w:left="288"/>
      </w:pPr>
      <w:r>
        <w:rPr>
          <w:b/>
          <w:color w:val="0050A0"/>
          <w:sz w:val="16"/>
        </w:rPr>
        <w:t>[ADI 1.467, rel. min. Sydney Sanches, j. 12-2-2003, P, DJ de 11-4-2003.]</w:t>
      </w:r>
    </w:p>
    <w:p>
      <w:r>
        <w:rPr>
          <w:sz w:val="12"/>
        </w:rPr>
        <w:t>────────────────────────────────────────────────────────────</w:t>
      </w:r>
    </w:p>
    <w:p>
      <w:r>
        <w:rPr>
          <w:b/>
          <w:color w:val="B46400"/>
          <w:sz w:val="18"/>
        </w:rPr>
        <w:t>CONTROLE CONCENTRADO</w:t>
      </w:r>
    </w:p>
    <w:p>
      <w:r>
        <w:rPr>
          <w:color w:val="808080"/>
          <w:sz w:val="14"/>
        </w:rPr>
        <w:t>Bloco 2292 | cf-art-9-par-2-inc-XII-ali-b | controle_concentrado</w:t>
      </w:r>
    </w:p>
    <w:p>
      <w:pPr>
        <w:ind w:left="288"/>
      </w:pPr>
      <w:r>
        <w:rPr>
          <w:sz w:val="18"/>
        </w:rPr>
        <w:t xml:space="preserve">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 (...) Fidelidade à federação e desvio de finalidade legislativa. O princípio da lealdade à federação atua como um dos mecanismos de correção, de alívio das tensões inerentes ao Estado Federal, junto </w:t>
      </w:r>
      <w:r>
        <w:rPr>
          <w:color w:val="A0A0A0"/>
          <w:sz w:val="14"/>
        </w:rPr>
        <w:t xml:space="preserve"> [...+2104 chars]</w:t>
      </w:r>
    </w:p>
    <w:p>
      <w:pPr>
        <w:ind w:left="288"/>
      </w:pPr>
      <w:r>
        <w:rPr>
          <w:b/>
          <w:color w:val="0050A0"/>
          <w:sz w:val="16"/>
        </w:rPr>
        <w:t>[ADPF 218, rel. min. Gilmar Mendes, j. 07.05.2025, P, DJE de 12.05.2025.]</w:t>
      </w:r>
    </w:p>
    <w:p>
      <w:r>
        <w:rPr>
          <w:sz w:val="12"/>
        </w:rPr>
        <w:t>────────────────────────────────────────────────────────────</w:t>
      </w:r>
    </w:p>
    <w:p>
      <w:r>
        <w:rPr>
          <w:b/>
          <w:color w:val="B46400"/>
          <w:sz w:val="18"/>
        </w:rPr>
        <w:t>CONTROLE CONCENTRADO</w:t>
      </w:r>
    </w:p>
    <w:p>
      <w:r>
        <w:rPr>
          <w:color w:val="808080"/>
          <w:sz w:val="14"/>
        </w:rPr>
        <w:t>Bloco 2293 | cf-art-9-par-2-inc-XII-ali-b | controle_concentrado</w:t>
      </w:r>
    </w:p>
    <w:p>
      <w:pPr>
        <w:ind w:left="288"/>
      </w:pPr>
      <w:r>
        <w:rPr>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de competência privativa da União e avocou indevidamente a capacidade de concessão de licenças do Poder Executivo Federal, que ficaria impossibilitado de deliberar sobre as questões ambientais e hidrelétricas no curso do Rio Cuiabá, que é de domínio da União. O Rio Cuiabá é gerido pela Agência Nacional de Águas – ANA, agência reguladora que tem a competência e a capacidade técnica para definir as </w:t>
      </w:r>
      <w:r>
        <w:rPr>
          <w:color w:val="A0A0A0"/>
          <w:sz w:val="14"/>
        </w:rPr>
        <w:t xml:space="preserve"> [...+1545 chars]</w:t>
      </w:r>
    </w:p>
    <w:p>
      <w:pPr>
        <w:ind w:left="288"/>
      </w:pPr>
      <w:r>
        <w:rPr>
          <w:b/>
          <w:color w:val="0050A0"/>
          <w:sz w:val="16"/>
        </w:rPr>
        <w:t>[ADI 2.299, rel. min. Roberto Barroso, j. 23-8-2019, P, DJE de 13-12-2019.]</w:t>
      </w:r>
    </w:p>
    <w:p>
      <w:r>
        <w:rPr>
          <w:sz w:val="12"/>
        </w:rPr>
        <w:t>────────────────────────────────────────────────────────────</w:t>
      </w:r>
    </w:p>
    <w:p>
      <w:r>
        <w:rPr>
          <w:b/>
          <w:color w:val="B46400"/>
          <w:sz w:val="18"/>
        </w:rPr>
        <w:t>CONTROLE CONCENTRADO</w:t>
      </w:r>
    </w:p>
    <w:p>
      <w:r>
        <w:rPr>
          <w:color w:val="808080"/>
          <w:sz w:val="14"/>
        </w:rPr>
        <w:t>Bloco 2294 | cf-art-9-par-2-inc-XII-ali-b | controle_concentrado</w:t>
      </w:r>
    </w:p>
    <w:p>
      <w:pPr>
        <w:ind w:left="288"/>
      </w:pPr>
      <w:r>
        <w:rPr>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50A0"/>
          <w:sz w:val="16"/>
        </w:rPr>
        <w:t>[ADI 5.610, rel. min. Luiz Fux, j. 8-8-2019, P, DJE de 20-11-2019.]</w:t>
      </w:r>
    </w:p>
    <w:p>
      <w:r>
        <w:rPr>
          <w:sz w:val="12"/>
        </w:rPr>
        <w:t>────────────────────────────────────────────────────────────</w:t>
      </w:r>
    </w:p>
    <w:p>
      <w:r>
        <w:rPr>
          <w:b/>
          <w:color w:val="B46400"/>
          <w:sz w:val="18"/>
        </w:rPr>
        <w:t>CONTROLE CONCENTRADO</w:t>
      </w:r>
    </w:p>
    <w:p>
      <w:r>
        <w:rPr>
          <w:color w:val="808080"/>
          <w:sz w:val="14"/>
        </w:rPr>
        <w:t>Bloco 2295 | cf-art-9-par-2-inc-XII-ali-b | controle_concentrado</w:t>
      </w:r>
    </w:p>
    <w:p>
      <w:pPr>
        <w:ind w:left="288"/>
      </w:pPr>
      <w:r>
        <w:rPr>
          <w:sz w:val="18"/>
        </w:rPr>
        <w:t xml:space="preserve">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w:t>
      </w:r>
      <w:r>
        <w:rPr>
          <w:color w:val="A0A0A0"/>
          <w:sz w:val="14"/>
        </w:rPr>
        <w:t xml:space="preserve"> [...+297 chars]</w:t>
      </w:r>
    </w:p>
    <w:p>
      <w:pPr>
        <w:ind w:left="288"/>
      </w:pPr>
      <w:r>
        <w:rPr>
          <w:b/>
          <w:color w:val="0050A0"/>
          <w:sz w:val="16"/>
        </w:rPr>
        <w:t>[ADI 3.343, red. do ac. min. Luiz Fux, j. 1º-9-2011, P, DJE de 22-11-2011.]</w:t>
      </w:r>
    </w:p>
    <w:p>
      <w:r>
        <w:rPr>
          <w:sz w:val="12"/>
        </w:rPr>
        <w:t>────────────────────────────────────────────────────────────</w:t>
      </w:r>
    </w:p>
    <w:p>
      <w:r>
        <w:rPr>
          <w:b/>
          <w:color w:val="B46400"/>
          <w:sz w:val="18"/>
        </w:rPr>
        <w:t>CONTROLE CONCENTRADO</w:t>
      </w:r>
    </w:p>
    <w:p>
      <w:r>
        <w:rPr>
          <w:color w:val="808080"/>
          <w:sz w:val="14"/>
        </w:rPr>
        <w:t>Bloco 2296 | cf-art-9-par-2-inc-XII-ali-b | controle_concentrado</w:t>
      </w:r>
    </w:p>
    <w:p>
      <w:pPr>
        <w:ind w:left="288"/>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50A0"/>
          <w:sz w:val="16"/>
        </w:rPr>
        <w:t>[ADI 3.558, voto da rel. min. Cármen Lúcia, j. 17-3-2011, P, DJE de 6-5-2011.]</w:t>
      </w:r>
    </w:p>
    <w:p>
      <w:r>
        <w:rPr>
          <w:sz w:val="12"/>
        </w:rPr>
        <w:t>────────────────────────────────────────────────────────────</w:t>
      </w:r>
    </w:p>
    <w:p>
      <w:r>
        <w:rPr>
          <w:b/>
          <w:color w:val="B46400"/>
          <w:sz w:val="18"/>
        </w:rPr>
        <w:t>CONTROLE CONCENTRADO</w:t>
      </w:r>
    </w:p>
    <w:p>
      <w:r>
        <w:rPr>
          <w:color w:val="808080"/>
          <w:sz w:val="14"/>
        </w:rPr>
        <w:t>Bloco 2297 | cf-art-9-par-2-inc-XII-ali-b | controle_concentrado</w:t>
      </w:r>
    </w:p>
    <w:p>
      <w:pPr>
        <w:ind w:left="288"/>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50A0"/>
          <w:sz w:val="16"/>
        </w:rPr>
        <w:t>[ADI 3.729, rel. min. Gilmar Mendes, j. 17-9-2007, P, DJ de 9-11-2007.]</w:t>
      </w:r>
    </w:p>
    <w:p>
      <w:r>
        <w:rPr>
          <w:sz w:val="12"/>
        </w:rPr>
        <w:t>────────────────────────────────────────────────────────────</w:t>
      </w:r>
    </w:p>
    <w:p>
      <w:r>
        <w:rPr>
          <w:b/>
          <w:color w:val="B46400"/>
          <w:sz w:val="18"/>
        </w:rPr>
        <w:t>CONTROLE CONCENTRADO</w:t>
      </w:r>
    </w:p>
    <w:p>
      <w:r>
        <w:rPr>
          <w:color w:val="808080"/>
          <w:sz w:val="14"/>
        </w:rPr>
        <w:t>Bloco 2298 | cf-art-9-par-2-inc-XII-ali-b | controle_concentrado</w:t>
      </w:r>
    </w:p>
    <w:p>
      <w:pPr>
        <w:ind w:left="288"/>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 sob regime de concessão municipal), afetar o equilíbrio financeiro resultante dessa relação jurídico-contratual de direito administrativo.</w:t>
      </w:r>
    </w:p>
    <w:p>
      <w:pPr>
        <w:ind w:left="288"/>
      </w:pPr>
      <w:r>
        <w:rPr>
          <w:b/>
          <w:color w:val="0050A0"/>
          <w:sz w:val="16"/>
        </w:rPr>
        <w:t>[ADI 2.337 MC, rel. min. Celso de Mello, j. 20-2-2002, P, DJ de 21-6-2002.]</w:t>
      </w:r>
    </w:p>
    <w:p>
      <w:r>
        <w:rPr>
          <w:sz w:val="12"/>
        </w:rPr>
        <w:t>────────────────────────────────────────────────────────────</w:t>
      </w:r>
    </w:p>
    <w:p>
      <w:r>
        <w:rPr>
          <w:b/>
          <w:color w:val="B46400"/>
          <w:sz w:val="18"/>
        </w:rPr>
        <w:t>REPERCUSSAO GERAL</w:t>
      </w:r>
    </w:p>
    <w:p>
      <w:r>
        <w:rPr>
          <w:color w:val="808080"/>
          <w:sz w:val="14"/>
        </w:rPr>
        <w:t>Bloco 2299 | cf-art-9-par-2-inc-XII-ali-b | repercussao_geral</w:t>
      </w:r>
    </w:p>
    <w:p>
      <w:pPr>
        <w:ind w:left="288"/>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 xml:space="preserve">[RE 1.350.965 RG, rel. min. Luiz Fux, j. 11-11-2021, P, DJE de 6-12-2021, Tema 1.181, com repercussão geral negada.] Taxa de uso e ocupação de solo e espaço aéreo. Concessionárias de serviço público. Dever-poder e poder-dever. Instalação de equipamentos necessários à prestação de serviço público em bem público. Lei municipal 1.199/2002. Inconstitucionalidade. Violação. Arts. 21 e 22 da Constituição do Brasil. Às empresas prestadoras de serviço público incumbe o dever-poder de prestar o serviço público. Para tanto a elas é atribuído, pelo poder concedente, </w:t>
      </w:r>
      <w:r>
        <w:rPr>
          <w:color w:val="A0A0A0"/>
          <w:sz w:val="14"/>
        </w:rPr>
        <w:t xml:space="preserve"> [...+1352 chars]</w:t>
      </w:r>
    </w:p>
    <w:p>
      <w:r>
        <w:rPr>
          <w:sz w:val="12"/>
        </w:rPr>
        <w:t>────────────────────────────────────────────────────────────</w:t>
      </w:r>
    </w:p>
    <w:p>
      <w:r>
        <w:rPr>
          <w:b/>
          <w:color w:val="B46400"/>
          <w:sz w:val="18"/>
        </w:rPr>
        <w:t>JULGADO CORRELATO</w:t>
      </w:r>
    </w:p>
    <w:p>
      <w:r>
        <w:rPr>
          <w:color w:val="808080"/>
          <w:sz w:val="14"/>
        </w:rPr>
        <w:t>Bloco 2300 | cf-art-9-par-2-inc-XII-ali-c | julgado_correlato</w:t>
      </w:r>
    </w:p>
    <w:p>
      <w:pPr>
        <w:ind w:left="288"/>
      </w:pPr>
      <w:r>
        <w:rPr>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50A0"/>
          <w:sz w:val="16"/>
        </w:rPr>
        <w:t>[RE 363.412 AgR, rel. min. Celso de Mello, j. 7-8-2007, 2ª T, DJE de 19-9-2008.]</w:t>
      </w:r>
    </w:p>
    <w:p>
      <w:r>
        <w:rPr>
          <w:sz w:val="12"/>
        </w:rPr>
        <w:t>────────────────────────────────────────────────────────────</w:t>
      </w:r>
    </w:p>
    <w:p>
      <w:r>
        <w:rPr>
          <w:b/>
          <w:color w:val="B46400"/>
          <w:sz w:val="18"/>
        </w:rPr>
        <w:t>CONTROLE CONCENTRADO</w:t>
      </w:r>
    </w:p>
    <w:p>
      <w:r>
        <w:rPr>
          <w:color w:val="808080"/>
          <w:sz w:val="14"/>
        </w:rPr>
        <w:t>Bloco 2301 | cf-art-9-par-2-inc-XII-ali-e | controle_concentrado</w:t>
      </w:r>
    </w:p>
    <w:p>
      <w:pPr>
        <w:ind w:left="288"/>
      </w:pPr>
      <w:r>
        <w:rPr>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universalização do serviço e demais benefícios à população usuária. (...) o artigo 3º da Lei n. 12.996/2014, ao outorgar o serviço público de transporte rodoviário coletivo internacional e interestadual de passageiros por meio de autorização, insere-se no espaço de deliberação política delineado no artigo 21, XII, e, da Constituição, de modo que, observados os valores constitucionalmente tutelados, e</w:t>
      </w:r>
      <w:r>
        <w:rPr>
          <w:color w:val="A0A0A0"/>
          <w:sz w:val="14"/>
        </w:rPr>
        <w:t xml:space="preserve"> [...+621 chars]</w:t>
      </w:r>
    </w:p>
    <w:p>
      <w:r>
        <w:rPr>
          <w:sz w:val="12"/>
        </w:rPr>
        <w:t>────────────────────────────────────────────────────────────</w:t>
      </w:r>
    </w:p>
    <w:p>
      <w:r>
        <w:rPr>
          <w:b/>
          <w:color w:val="B46400"/>
          <w:sz w:val="18"/>
        </w:rPr>
        <w:t>JULGADO CORRELATO</w:t>
      </w:r>
    </w:p>
    <w:p>
      <w:r>
        <w:rPr>
          <w:color w:val="808080"/>
          <w:sz w:val="14"/>
        </w:rPr>
        <w:t>Bloco 2302 | cf-art-9-par-2-inc-XII-ali-e | julgado_correlato</w:t>
      </w:r>
    </w:p>
    <w:p>
      <w:pPr>
        <w:ind w:left="288"/>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50A0"/>
          <w:sz w:val="16"/>
        </w:rPr>
        <w:t>[MS 27.516, rel. min. Ellen Gracie, j. 22-10-2008, P, DJE de 5-12-2008.]</w:t>
      </w:r>
    </w:p>
    <w:p>
      <w:r>
        <w:rPr>
          <w:sz w:val="12"/>
        </w:rPr>
        <w:t>────────────────────────────────────────────────────────────</w:t>
      </w:r>
    </w:p>
    <w:p>
      <w:r>
        <w:rPr>
          <w:b/>
          <w:color w:val="B46400"/>
          <w:sz w:val="18"/>
        </w:rPr>
        <w:t>JULGADO CORRELATO</w:t>
      </w:r>
    </w:p>
    <w:p>
      <w:r>
        <w:rPr>
          <w:color w:val="808080"/>
          <w:sz w:val="14"/>
        </w:rPr>
        <w:t>Bloco 2303 | cf-art-9-par-2-inc-XII-ali-e | julgado_correlato</w:t>
      </w:r>
    </w:p>
    <w:p>
      <w:pPr>
        <w:ind w:left="288"/>
      </w:pPr>
      <w:r>
        <w:rPr>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50A0"/>
          <w:sz w:val="16"/>
        </w:rPr>
        <w:t>[RE 214.382, rel. min. Octavio Gallotti, j. 21-9-1999, 1ª T, DJ de 19-11-1999.]</w:t>
      </w:r>
    </w:p>
    <w:p>
      <w:r>
        <w:rPr>
          <w:sz w:val="12"/>
        </w:rPr>
        <w:t>────────────────────────────────────────────────────────────</w:t>
      </w:r>
    </w:p>
    <w:p>
      <w:r>
        <w:rPr>
          <w:b/>
          <w:color w:val="B46400"/>
          <w:sz w:val="18"/>
        </w:rPr>
        <w:t>JULGADO CORRELATO</w:t>
      </w:r>
    </w:p>
    <w:p>
      <w:r>
        <w:rPr>
          <w:color w:val="808080"/>
          <w:sz w:val="14"/>
        </w:rPr>
        <w:t>Bloco 2304 | cf-art-9-par-2-inc-XII-ali-f | julgado_correlato</w:t>
      </w:r>
    </w:p>
    <w:p>
      <w:pPr>
        <w:ind w:left="288"/>
      </w:pPr>
      <w:r>
        <w:rPr>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50A0"/>
          <w:sz w:val="16"/>
        </w:rPr>
        <w:t>[RE 253.472, red. do ac. min. Joaquim Barbosa, j. 25-8-2010, P, DJE de 1º-2-2011.]</w:t>
      </w:r>
    </w:p>
    <w:p>
      <w:r>
        <w:rPr>
          <w:sz w:val="12"/>
        </w:rPr>
        <w:t>────────────────────────────────────────────────────────────</w:t>
      </w:r>
    </w:p>
    <w:p>
      <w:r>
        <w:rPr>
          <w:b/>
          <w:color w:val="B46400"/>
          <w:sz w:val="18"/>
        </w:rPr>
        <w:t>JULGADO CORRELATO</w:t>
      </w:r>
    </w:p>
    <w:p>
      <w:r>
        <w:rPr>
          <w:color w:val="808080"/>
          <w:sz w:val="14"/>
        </w:rPr>
        <w:t>Bloco 2305 | cf-art-9-par-2-inc-XII-ali-f | julgado_correlato</w:t>
      </w:r>
    </w:p>
    <w:p>
      <w:pPr>
        <w:ind w:left="288"/>
      </w:pPr>
      <w:r>
        <w:rPr>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50A0"/>
          <w:sz w:val="16"/>
        </w:rPr>
        <w:t>[AI 458.856 AgR, rel. min. Eros Grau, j. 5-10-2004, 1ª T, DJ de 20-4-2007.]</w:t>
      </w:r>
    </w:p>
    <w:p>
      <w:r>
        <w:rPr>
          <w:sz w:val="12"/>
        </w:rPr>
        <w:t>────────────────────────────────────────────────────────────</w:t>
      </w:r>
    </w:p>
    <w:p>
      <w:r>
        <w:rPr>
          <w:b/>
          <w:color w:val="B46400"/>
          <w:sz w:val="18"/>
        </w:rPr>
        <w:t>JULGADO CORRELATO</w:t>
      </w:r>
    </w:p>
    <w:p>
      <w:r>
        <w:rPr>
          <w:color w:val="808080"/>
          <w:sz w:val="14"/>
        </w:rPr>
        <w:t>Bloco 2306 | cf-art-9-par-2-inc-XII-ali-f | julgado_correlato</w:t>
      </w:r>
    </w:p>
    <w:p>
      <w:pPr>
        <w:ind w:left="288"/>
      </w:pPr>
      <w:r>
        <w:rPr>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50A0"/>
          <w:sz w:val="16"/>
        </w:rPr>
        <w:t>[RE 172.816, rel. min. Paulo Brossard, j. 9-2-1994, DJ de 13-5-1994.]</w:t>
      </w:r>
    </w:p>
    <w:p>
      <w:r>
        <w:rPr>
          <w:sz w:val="12"/>
        </w:rPr>
        <w:t>────────────────────────────────────────────────────────────</w:t>
      </w:r>
    </w:p>
    <w:p>
      <w:r>
        <w:rPr>
          <w:b/>
          <w:color w:val="B46400"/>
          <w:sz w:val="18"/>
        </w:rPr>
        <w:t>JULGADO CORRELATO</w:t>
      </w:r>
    </w:p>
    <w:p>
      <w:r>
        <w:rPr>
          <w:color w:val="808080"/>
          <w:sz w:val="14"/>
        </w:rPr>
        <w:t>Bloco 2307 | cf-art-9-par-2-inc-XII-ali-f | julgado_correlato</w:t>
      </w:r>
    </w:p>
    <w:p>
      <w:pPr>
        <w:ind w:left="288"/>
      </w:pPr>
      <w:r>
        <w:rPr>
          <w:sz w:val="18"/>
        </w:rPr>
        <w:t>Vide RE 253.472, red. do ac. min. Joaquim Barbosa, rel. min. Marco Aurélio, j. 25-8-2010, P, DJE de 1º-2-2011</w:t>
      </w:r>
    </w:p>
    <w:p>
      <w:r>
        <w:rPr>
          <w:sz w:val="12"/>
        </w:rPr>
        <w:t>────────────────────────────────────────────────────────────</w:t>
      </w:r>
    </w:p>
    <w:p>
      <w:r>
        <w:rPr>
          <w:b/>
          <w:color w:val="B46400"/>
          <w:sz w:val="18"/>
        </w:rPr>
        <w:t>CONTROLE CONCENTRADO</w:t>
      </w:r>
    </w:p>
    <w:p>
      <w:r>
        <w:rPr>
          <w:color w:val="808080"/>
          <w:sz w:val="14"/>
        </w:rPr>
        <w:t>Bloco 2308 | cf-art-9-par-2-inc-XIII | controle_concentrado</w:t>
      </w:r>
    </w:p>
    <w:p>
      <w:pPr>
        <w:ind w:left="288"/>
      </w:pPr>
      <w:r>
        <w:rPr>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Distrito Federal. A fixação de despesas com a Justiça do Distrito Federal e Territórios, com o Ministério Público do Distrito Federal e Territórios e com o Fundo Constitucional do Distrito Federal encontra-se prevista no orçamento da União. (...) Inocorrência de ofensa ao regime federativo, tampouco de tratamento discriminatório injustificado ao Distrito Federal. A Lei 9.613/1998, na redação pela Lei 1</w:t>
      </w:r>
      <w:r>
        <w:rPr>
          <w:color w:val="A0A0A0"/>
          <w:sz w:val="14"/>
        </w:rPr>
        <w:t xml:space="preserve"> [...+287 chars]</w:t>
      </w:r>
    </w:p>
    <w:p>
      <w:pPr>
        <w:ind w:left="288"/>
      </w:pPr>
      <w:r>
        <w:rPr>
          <w:b/>
          <w:color w:val="0050A0"/>
          <w:sz w:val="16"/>
        </w:rPr>
        <w:t>[ADI 7.171, rel. min. Alexandre de Moraes, j. 24-10-2022, P, DJE de 7-11-2022.]</w:t>
      </w:r>
    </w:p>
    <w:p>
      <w:r>
        <w:rPr>
          <w:sz w:val="12"/>
        </w:rPr>
        <w:t>────────────────────────────────────────────────────────────</w:t>
      </w:r>
    </w:p>
    <w:p>
      <w:r>
        <w:rPr>
          <w:b/>
          <w:color w:val="B46400"/>
          <w:sz w:val="18"/>
        </w:rPr>
        <w:t>JULGADO CORRELATO</w:t>
      </w:r>
    </w:p>
    <w:p>
      <w:r>
        <w:rPr>
          <w:color w:val="808080"/>
          <w:sz w:val="14"/>
        </w:rPr>
        <w:t>Bloco 2309 | cf-art-9-par-2-inc-XIII | julgado_correlato</w:t>
      </w:r>
    </w:p>
    <w:p>
      <w:pPr>
        <w:ind w:left="288"/>
      </w:pPr>
      <w:r>
        <w:rPr>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50A0"/>
          <w:sz w:val="16"/>
        </w:rPr>
        <w:t>[MS 25.997, rel. min. Marco Aurélio, j. 5-4-2016, 1ª T, DJE de 30-5-2016.]</w:t>
      </w:r>
    </w:p>
    <w:p>
      <w:r>
        <w:rPr>
          <w:sz w:val="12"/>
        </w:rPr>
        <w:t>────────────────────────────────────────────────────────────</w:t>
      </w:r>
    </w:p>
    <w:p>
      <w:r>
        <w:rPr>
          <w:b/>
          <w:color w:val="B46400"/>
          <w:sz w:val="18"/>
        </w:rPr>
        <w:t>JULGADO CORRELATO</w:t>
      </w:r>
    </w:p>
    <w:p>
      <w:r>
        <w:rPr>
          <w:color w:val="808080"/>
          <w:sz w:val="14"/>
        </w:rPr>
        <w:t>Bloco 2310 | cf-art-9-par-2-inc-XIII | julgado_correlato</w:t>
      </w:r>
    </w:p>
    <w:p>
      <w:pPr>
        <w:ind w:left="288"/>
      </w:pPr>
      <w:r>
        <w:rPr>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r>
        <w:rPr>
          <w:sz w:val="12"/>
        </w:rPr>
        <w:t>────────────────────────────────────────────────────────────</w:t>
      </w:r>
    </w:p>
    <w:p>
      <w:r>
        <w:rPr>
          <w:b/>
          <w:color w:val="B46400"/>
          <w:sz w:val="18"/>
        </w:rPr>
        <w:t>SUMULA VINCULANTE</w:t>
      </w:r>
    </w:p>
    <w:p>
      <w:r>
        <w:rPr>
          <w:color w:val="808080"/>
          <w:sz w:val="14"/>
        </w:rPr>
        <w:t>Bloco 2311 | cf-art-9-par-2-inc-XIII | sumula_vinculante</w:t>
      </w:r>
    </w:p>
    <w:p>
      <w:pPr>
        <w:ind w:left="288"/>
      </w:pPr>
      <w:r>
        <w:rPr>
          <w:sz w:val="18"/>
        </w:rPr>
        <w:t>Compete privativamente à União legislar sobre vencimentos dos membros das Polícias Civil e Militar e do Corpo de Bombeiros Militar do Distrito Federal.</w:t>
      </w:r>
    </w:p>
    <w:p>
      <w:pPr>
        <w:ind w:left="288"/>
      </w:pPr>
      <w:r>
        <w:rPr>
          <w:b/>
          <w:color w:val="0050A0"/>
          <w:sz w:val="16"/>
        </w:rPr>
        <w:t>[Súmula Vinculante 39.]</w:t>
      </w:r>
    </w:p>
    <w:p>
      <w:r>
        <w:rPr>
          <w:sz w:val="12"/>
        </w:rPr>
        <w:t>────────────────────────────────────────────────────────────</w:t>
      </w:r>
    </w:p>
    <w:p>
      <w:r>
        <w:rPr>
          <w:b/>
          <w:color w:val="B46400"/>
          <w:sz w:val="18"/>
        </w:rPr>
        <w:t>CONTROLE CONCENTRADO</w:t>
      </w:r>
    </w:p>
    <w:p>
      <w:r>
        <w:rPr>
          <w:color w:val="808080"/>
          <w:sz w:val="14"/>
        </w:rPr>
        <w:t>Bloco 2312 | cf-art-9-par-2-inc-XIII | controle_concentrado</w:t>
      </w:r>
    </w:p>
    <w:p>
      <w:pPr>
        <w:ind w:left="288"/>
      </w:pPr>
      <w:r>
        <w:rPr>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polícia militar e o corpo de bombeiros militar do Distrito Federal, bem como prestar assistência financeira ao Distrito Federal para a execução de serviços públicos, por meio de fundo próprio" (inciso XIV do art. 21 da CF). Incidência da Súmula 647/STF.</w:t>
        <w:br/>
        <w:t>[ADI 3.791, rel. min. Ayres Britto, j. 16-6-2010, P, DJE de 27-8-2010.] Cumpre à União organizar e manter a Polícia Militar e o Corpo de Bombeiros Mi</w:t>
      </w:r>
      <w:r>
        <w:rPr>
          <w:color w:val="A0A0A0"/>
          <w:sz w:val="14"/>
        </w:rPr>
        <w:t xml:space="preserve"> [...+96 chars]</w:t>
      </w:r>
    </w:p>
    <w:p>
      <w:pPr>
        <w:ind w:left="288"/>
      </w:pPr>
      <w:r>
        <w:rPr>
          <w:b/>
          <w:color w:val="0050A0"/>
          <w:sz w:val="16"/>
        </w:rPr>
        <w:t>[ADI 1.045, rel. min. Marco Aurélio, j. 15-4-2009, P, DJE de 12-6-2009.]</w:t>
      </w:r>
    </w:p>
    <w:p>
      <w:r>
        <w:rPr>
          <w:sz w:val="12"/>
        </w:rPr>
        <w:t>────────────────────────────────────────────────────────────</w:t>
      </w:r>
    </w:p>
    <w:p>
      <w:r>
        <w:rPr>
          <w:b/>
          <w:color w:val="B46400"/>
          <w:sz w:val="18"/>
        </w:rPr>
        <w:t>CONTROLE CONCENTRADO</w:t>
      </w:r>
    </w:p>
    <w:p>
      <w:r>
        <w:rPr>
          <w:color w:val="808080"/>
          <w:sz w:val="14"/>
        </w:rPr>
        <w:t>Bloco 2313 | cf-art-9-par-2-inc-XIII | controle_concentrado</w:t>
      </w:r>
    </w:p>
    <w:p>
      <w:pPr>
        <w:ind w:left="288"/>
      </w:pPr>
      <w:r>
        <w:rPr>
          <w:sz w:val="18"/>
        </w:rPr>
        <w:t>= RE 648.946 AgR, rel. min. Cármen Lúcia, j. 25-9-2012, 2ª T, DJE de 19-10-2012</w:t>
      </w:r>
    </w:p>
    <w:p>
      <w:r>
        <w:rPr>
          <w:sz w:val="12"/>
        </w:rPr>
        <w:t>────────────────────────────────────────────────────────────</w:t>
      </w:r>
    </w:p>
    <w:p>
      <w:pPr>
        <w:pStyle w:val="Heading1"/>
      </w:pPr>
      <w:r>
        <w:t>Art. 3</w:t>
      </w:r>
    </w:p>
    <w:p>
      <w:r>
        <w:rPr>
          <w:color w:val="808080"/>
          <w:sz w:val="14"/>
        </w:rPr>
        <w:t>Bloco 2314 | cf-art-3 | sem_categoria</w:t>
      </w:r>
    </w:p>
    <w:p>
      <w:pPr>
        <w:ind w:left="288"/>
      </w:pPr>
      <w:r>
        <w:rPr>
          <w:sz w:val="18"/>
        </w:rPr>
        <w:t>Instituição de vantagem a servidores militares do Distrito Federal a serviço da Câmara Legislativa. Arts. 21, XIV, e 22, XXI, da CF. Competência privativa da União para legislar sobre matéria concernente à Polícia Militar do Distrito Federal.</w:t>
      </w:r>
    </w:p>
    <w:p>
      <w:pPr>
        <w:ind w:left="288"/>
      </w:pPr>
      <w:r>
        <w:rPr>
          <w:b/>
          <w:color w:val="0050A0"/>
          <w:sz w:val="16"/>
        </w:rPr>
        <w:t>[ADI 2.705, rel. min. Ellen Gracie, j. 9-10-2003, P, DJ de 31-10-2003.]</w:t>
      </w:r>
    </w:p>
    <w:p>
      <w:r>
        <w:rPr>
          <w:sz w:val="12"/>
        </w:rPr>
        <w:t>────────────────────────────────────────────────────────────</w:t>
      </w:r>
    </w:p>
    <w:p>
      <w:r>
        <w:rPr>
          <w:color w:val="808080"/>
          <w:sz w:val="14"/>
        </w:rPr>
        <w:t>Bloco 2315 | cf-art-3 | sem_categoria</w:t>
      </w:r>
    </w:p>
    <w:p>
      <w:pPr>
        <w:ind w:left="288"/>
      </w:pPr>
      <w:r>
        <w:rPr>
          <w:sz w:val="18"/>
        </w:rPr>
        <w:t>XV - organizar e manter os serviços oficiais de estatística, geografia, geologia e cartografia de âmbito nacional;</w:t>
      </w:r>
    </w:p>
    <w:p>
      <w:r>
        <w:rPr>
          <w:sz w:val="12"/>
        </w:rPr>
        <w:t>────────────────────────────────────────────────────────────</w:t>
      </w:r>
    </w:p>
    <w:p>
      <w:r>
        <w:rPr>
          <w:b/>
          <w:color w:val="B46400"/>
          <w:sz w:val="18"/>
        </w:rPr>
        <w:t>CONTROLE CONCENTRADO</w:t>
      </w:r>
    </w:p>
    <w:p>
      <w:r>
        <w:rPr>
          <w:color w:val="808080"/>
          <w:sz w:val="14"/>
        </w:rPr>
        <w:t>Bloco 2316 | cf-art-3 | controle_concentrado</w:t>
      </w:r>
    </w:p>
    <w:p>
      <w:pPr>
        <w:ind w:left="288"/>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50A0"/>
          <w:sz w:val="16"/>
        </w:rPr>
        <w:t>[ADI 158, rel. min. Celso de Mello, j. 1º-8-2018, P, DJE de 28-8-2018.]</w:t>
      </w:r>
    </w:p>
    <w:p>
      <w:r>
        <w:rPr>
          <w:sz w:val="12"/>
        </w:rPr>
        <w:t>────────────────────────────────────────────────────────────</w:t>
      </w:r>
    </w:p>
    <w:p>
      <w:r>
        <w:rPr>
          <w:b/>
          <w:color w:val="B46400"/>
          <w:sz w:val="18"/>
        </w:rPr>
        <w:t>CONTROLE CONCENTRADO</w:t>
      </w:r>
    </w:p>
    <w:p>
      <w:r>
        <w:rPr>
          <w:color w:val="808080"/>
          <w:sz w:val="14"/>
        </w:rPr>
        <w:t>Bloco 2317 | cf-art-3 | controle_concentrado</w:t>
      </w:r>
    </w:p>
    <w:p>
      <w:pPr>
        <w:ind w:left="288"/>
      </w:pPr>
      <w:r>
        <w:rPr>
          <w:sz w:val="18"/>
        </w:rPr>
        <w:t>XVI - exercer a classificação, para efeito indicativo, de diversões públicas e de programas de rádio e televisão;</w:t>
      </w:r>
    </w:p>
    <w:p>
      <w:r>
        <w:rPr>
          <w:sz w:val="12"/>
        </w:rPr>
        <w:t>────────────────────────────────────────────────────────────</w:t>
      </w:r>
    </w:p>
    <w:p>
      <w:r>
        <w:rPr>
          <w:b/>
          <w:color w:val="B46400"/>
          <w:sz w:val="18"/>
        </w:rPr>
        <w:t>CONTROLE CONCENTRADO</w:t>
      </w:r>
    </w:p>
    <w:p>
      <w:r>
        <w:rPr>
          <w:color w:val="808080"/>
          <w:sz w:val="14"/>
        </w:rPr>
        <w:t>Bloco 2318 | cf-art-3 | controle_concentrado</w:t>
      </w:r>
    </w:p>
    <w:p>
      <w:pPr>
        <w:ind w:left="288"/>
      </w:pPr>
      <w:r>
        <w:rPr>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 </w:t>
      </w:r>
      <w:r>
        <w:rPr>
          <w:color w:val="A0A0A0"/>
          <w:sz w:val="14"/>
        </w:rPr>
        <w:t xml:space="preserve"> [...+3191 chars]</w:t>
      </w:r>
    </w:p>
    <w:p>
      <w:r>
        <w:rPr>
          <w:sz w:val="12"/>
        </w:rPr>
        <w:t>────────────────────────────────────────────────────────────</w:t>
      </w:r>
    </w:p>
    <w:p>
      <w:r>
        <w:rPr>
          <w:b/>
          <w:color w:val="B46400"/>
          <w:sz w:val="18"/>
        </w:rPr>
        <w:t>CONTROLE CONCENTRADO</w:t>
      </w:r>
    </w:p>
    <w:p>
      <w:r>
        <w:rPr>
          <w:color w:val="808080"/>
          <w:sz w:val="14"/>
        </w:rPr>
        <w:t>Bloco 2319 | cf-art-3 | controle_concentrado</w:t>
      </w:r>
    </w:p>
    <w:p>
      <w:pPr>
        <w:ind w:left="288"/>
      </w:pPr>
      <w:r>
        <w:rPr>
          <w:sz w:val="18"/>
        </w:rPr>
        <w:t xml:space="preserve">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discernir o significado da expressão "crimes conexos" na Lei 6.683. É da anistia de então que estamos a cogitar, não da anistia tal e qual uns e outros hoje a concebem, senão qual foi na época conquistada. Exatamente aquela na qual, como afirma inicial, "se procurou" (sic) estender a anistia criminal de natureza política aos agentes do Estado encarregados da repressão. (...) A anistia da lei de 1979 </w:t>
      </w:r>
      <w:r>
        <w:rPr>
          <w:color w:val="A0A0A0"/>
          <w:sz w:val="14"/>
        </w:rPr>
        <w:t xml:space="preserve"> [...+732 chars]</w:t>
      </w:r>
    </w:p>
    <w:p>
      <w:pPr>
        <w:ind w:left="288"/>
      </w:pPr>
      <w:r>
        <w:rPr>
          <w:b/>
          <w:color w:val="0050A0"/>
          <w:sz w:val="16"/>
        </w:rPr>
        <w:t>[ADPF 153, rel. min. Eros Grau, j. 29-4-2010, P, DJE de 6-8-2010.]</w:t>
      </w:r>
    </w:p>
    <w:p>
      <w:r>
        <w:rPr>
          <w:sz w:val="12"/>
        </w:rPr>
        <w:t>────────────────────────────────────────────────────────────</w:t>
      </w:r>
    </w:p>
    <w:p>
      <w:r>
        <w:rPr>
          <w:b/>
          <w:color w:val="B46400"/>
          <w:sz w:val="18"/>
        </w:rPr>
        <w:t>CONTROLE CONCENTRADO</w:t>
      </w:r>
    </w:p>
    <w:p>
      <w:r>
        <w:rPr>
          <w:color w:val="808080"/>
          <w:sz w:val="14"/>
        </w:rPr>
        <w:t>Bloco 2320 | cf-art-3 | controle_concentrado</w:t>
      </w:r>
    </w:p>
    <w:p>
      <w:pPr>
        <w:ind w:left="288"/>
      </w:pPr>
      <w:r>
        <w:rPr>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p/ ac. Baleeiro). Compreende-se na esfera de autonomia dos Estados a anistia (ou o cancelamento) de infrações disciplinares de seus respectivos servidores, podendo concedê-la a assembleia constituinte local, mormente quando circunscrita – a exemplo </w:t>
      </w:r>
      <w:r>
        <w:rPr>
          <w:color w:val="A0A0A0"/>
          <w:sz w:val="14"/>
        </w:rPr>
        <w:t xml:space="preserve"> [...+107 chars]</w:t>
      </w:r>
    </w:p>
    <w:p>
      <w:pPr>
        <w:ind w:left="288"/>
      </w:pPr>
      <w:r>
        <w:rPr>
          <w:b/>
          <w:color w:val="0050A0"/>
          <w:sz w:val="16"/>
        </w:rPr>
        <w:t>[ADI 104, rel. min. Sepúlveda Pertence, j. 4-6-2007, P, DJ de 24-8-2007.]</w:t>
      </w:r>
    </w:p>
    <w:p>
      <w:r>
        <w:rPr>
          <w:sz w:val="12"/>
        </w:rPr>
        <w:t>────────────────────────────────────────────────────────────</w:t>
      </w:r>
    </w:p>
    <w:p>
      <w:r>
        <w:rPr>
          <w:b/>
          <w:color w:val="B46400"/>
          <w:sz w:val="18"/>
        </w:rPr>
        <w:t>CONTROLE CONCENTRADO</w:t>
      </w:r>
    </w:p>
    <w:p>
      <w:r>
        <w:rPr>
          <w:color w:val="808080"/>
          <w:sz w:val="14"/>
        </w:rPr>
        <w:t>Bloco 2321 | cf-art-3 | controle_concentrado</w:t>
      </w:r>
    </w:p>
    <w:p>
      <w:pPr>
        <w:ind w:left="288"/>
      </w:pPr>
      <w:r>
        <w:rPr>
          <w:sz w:val="18"/>
        </w:rPr>
        <w:t>XVIII - planejar e promover a defesa permanente contra as calamidades públicas, especialmente as secas e as inundações; XIX - instituir sistema nacional de gerenciamento de recursos hídricos e definir critérios de outorga de direitos de seu uso;</w:t>
      </w:r>
    </w:p>
    <w:p>
      <w:r>
        <w:rPr>
          <w:sz w:val="12"/>
        </w:rPr>
        <w:t>────────────────────────────────────────────────────────────</w:t>
      </w:r>
    </w:p>
    <w:p>
      <w:r>
        <w:rPr>
          <w:b/>
          <w:color w:val="B46400"/>
          <w:sz w:val="18"/>
        </w:rPr>
        <w:t>JULGADO CORRELATO</w:t>
      </w:r>
    </w:p>
    <w:p>
      <w:r>
        <w:rPr>
          <w:color w:val="808080"/>
          <w:sz w:val="14"/>
        </w:rPr>
        <w:t>Bloco 2322 | cf-art-3 | julgado_correlato</w:t>
      </w:r>
    </w:p>
    <w:p>
      <w:pPr>
        <w:ind w:left="288"/>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88"/>
      </w:pPr>
      <w:r>
        <w:rPr>
          <w:b/>
          <w:color w:val="0050A0"/>
          <w:sz w:val="16"/>
        </w:rPr>
        <w:t>[ACO 787-AgR, rel. min. Edson Fachin, j. 17-12-2022, P, DJE de 31-1-2023.]</w:t>
      </w:r>
    </w:p>
    <w:p>
      <w:r>
        <w:rPr>
          <w:sz w:val="12"/>
        </w:rPr>
        <w:t>────────────────────────────────────────────────────────────</w:t>
      </w:r>
    </w:p>
    <w:p>
      <w:r>
        <w:rPr>
          <w:b/>
          <w:color w:val="B46400"/>
          <w:sz w:val="18"/>
        </w:rPr>
        <w:t>JULGADO CORRELATO</w:t>
      </w:r>
    </w:p>
    <w:p>
      <w:r>
        <w:rPr>
          <w:color w:val="808080"/>
          <w:sz w:val="14"/>
        </w:rPr>
        <w:t>Bloco 2323 | cf-art-3-inc-XX | julgado_correlato</w:t>
      </w:r>
    </w:p>
    <w:p>
      <w:pPr>
        <w:ind w:left="288"/>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embargo e outras medidas pertinentes em casos de irregularidades verificadas em vistorias. A Lei n. 16.157/2013 do Estado de Santa Catarina inovou indevidamente ao prever a cassação de atestados de habitação e alvarás sem exigência de situação de alto risco, com base apenas no descumprimento de determinações administrativas. A norma impugnada ofende os princípios da proporcionalidade e da seguranç</w:t>
      </w:r>
      <w:r>
        <w:rPr>
          <w:color w:val="A0A0A0"/>
          <w:sz w:val="14"/>
        </w:rPr>
        <w:t xml:space="preserve"> [...+163 chars]</w:t>
      </w:r>
    </w:p>
    <w:p>
      <w:pPr>
        <w:ind w:left="288"/>
      </w:pPr>
      <w:r>
        <w:rPr>
          <w:b/>
          <w:color w:val="0050A0"/>
          <w:sz w:val="16"/>
        </w:rPr>
        <w:t>[ADI 7.546, rel. min. Nunes Marques, j.18-2-2026, P, DJE de 2-3-2026.]</w:t>
      </w:r>
    </w:p>
    <w:p>
      <w:r>
        <w:rPr>
          <w:sz w:val="12"/>
        </w:rPr>
        <w:t>────────────────────────────────────────────────────────────</w:t>
      </w:r>
    </w:p>
    <w:p>
      <w:r>
        <w:rPr>
          <w:b/>
          <w:color w:val="B46400"/>
          <w:sz w:val="18"/>
        </w:rPr>
        <w:t>JULGADO CORRELATO</w:t>
      </w:r>
    </w:p>
    <w:p>
      <w:r>
        <w:rPr>
          <w:color w:val="808080"/>
          <w:sz w:val="14"/>
        </w:rPr>
        <w:t>Bloco 2324 | cf-art-3-inc-XXIII-ali-c | julgado_correlato</w:t>
      </w:r>
    </w:p>
    <w:p>
      <w:pPr>
        <w:ind w:left="288"/>
      </w:pPr>
      <w:r>
        <w:rPr>
          <w:sz w:val="18"/>
        </w:rPr>
        <w:t>XXIV - organizar, manter e executar a inspeção do trabalho;</w:t>
      </w:r>
    </w:p>
    <w:p>
      <w:r>
        <w:rPr>
          <w:sz w:val="12"/>
        </w:rPr>
        <w:t>────────────────────────────────────────────────────────────</w:t>
      </w:r>
    </w:p>
    <w:p>
      <w:r>
        <w:rPr>
          <w:b/>
          <w:color w:val="B46400"/>
          <w:sz w:val="18"/>
        </w:rPr>
        <w:t>CONTROLE CONCENTRADO</w:t>
      </w:r>
    </w:p>
    <w:p>
      <w:r>
        <w:rPr>
          <w:color w:val="808080"/>
          <w:sz w:val="14"/>
        </w:rPr>
        <w:t>Bloco 2325 | cf-art-3-inc-XXIII-ali-c | controle_concentrado</w:t>
      </w:r>
    </w:p>
    <w:p>
      <w:pPr>
        <w:ind w:left="288"/>
      </w:pPr>
      <w:r>
        <w:rPr>
          <w:sz w:val="18"/>
        </w:rPr>
        <w:t>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art. 21, XXIV).</w:t>
      </w:r>
    </w:p>
    <w:p>
      <w:pPr>
        <w:ind w:left="288"/>
      </w:pPr>
      <w:r>
        <w:rPr>
          <w:b/>
          <w:color w:val="0050A0"/>
          <w:sz w:val="16"/>
        </w:rPr>
        <w:t>[ADI 6.149, rel. min. Alexandre de Moraes, j. 29-11-2019, P, DJE de 18-12-2019.]</w:t>
      </w:r>
    </w:p>
    <w:p>
      <w:r>
        <w:rPr>
          <w:sz w:val="12"/>
        </w:rPr>
        <w:t>────────────────────────────────────────────────────────────</w:t>
      </w:r>
    </w:p>
    <w:p>
      <w:r>
        <w:rPr>
          <w:b/>
          <w:color w:val="B46400"/>
          <w:sz w:val="18"/>
        </w:rPr>
        <w:t>CONTROLE CONCENTRADO</w:t>
      </w:r>
    </w:p>
    <w:p>
      <w:r>
        <w:rPr>
          <w:color w:val="808080"/>
          <w:sz w:val="14"/>
        </w:rPr>
        <w:t>Bloco 2326 | cf-art-3-inc-XXIII-ali-c | controle_concentrado</w:t>
      </w:r>
    </w:p>
    <w:p>
      <w:pPr>
        <w:ind w:left="288"/>
      </w:pPr>
      <w:r>
        <w:rPr>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50A0"/>
          <w:sz w:val="16"/>
        </w:rPr>
        <w:t>[ADI 5.739, rel. min. Edson Fachin, j. 23-8-2019, P, DJE de 9-9-2019.]</w:t>
      </w:r>
    </w:p>
    <w:p>
      <w:r>
        <w:rPr>
          <w:sz w:val="12"/>
        </w:rPr>
        <w:t>────────────────────────────────────────────────────────────</w:t>
      </w:r>
    </w:p>
    <w:p>
      <w:r>
        <w:rPr>
          <w:b/>
          <w:color w:val="B46400"/>
          <w:sz w:val="18"/>
        </w:rPr>
        <w:t>CONTROLE CONCENTRADO</w:t>
      </w:r>
    </w:p>
    <w:p>
      <w:r>
        <w:rPr>
          <w:color w:val="808080"/>
          <w:sz w:val="14"/>
        </w:rPr>
        <w:t>Bloco 2327 | cf-art-3-inc-XXIII-ali-c | controle_concentrado</w:t>
      </w:r>
    </w:p>
    <w:p>
      <w:pPr>
        <w:ind w:left="288"/>
      </w:pPr>
      <w:r>
        <w:rPr>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50A0"/>
          <w:sz w:val="16"/>
        </w:rPr>
        <w:t>[ADI 3.670, rel. min. Sepúlveda Pertence, j. 2-4-2007, P, DJ de 18-5-2007.]</w:t>
      </w:r>
    </w:p>
    <w:p>
      <w:r>
        <w:rPr>
          <w:sz w:val="12"/>
        </w:rPr>
        <w:t>────────────────────────────────────────────────────────────</w:t>
      </w:r>
    </w:p>
    <w:p>
      <w:r>
        <w:rPr>
          <w:b/>
          <w:color w:val="B46400"/>
          <w:sz w:val="18"/>
        </w:rPr>
        <w:t>REPERCUSSAO GERAL</w:t>
      </w:r>
    </w:p>
    <w:p>
      <w:r>
        <w:rPr>
          <w:color w:val="808080"/>
          <w:sz w:val="14"/>
        </w:rPr>
        <w:t>Bloco 2328 | cf-art-3-inc-XXIII-ali-c | repercussao_geral</w:t>
      </w:r>
    </w:p>
    <w:p>
      <w:pPr>
        <w:ind w:left="288"/>
      </w:pPr>
      <w:r>
        <w:rPr>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50A0"/>
          <w:sz w:val="16"/>
        </w:rPr>
        <w:t>[ARE 1.348.549 RG, rel. min. Luiz Fux, j. 10-3-2022, P, DJE de 24-3-2022, Tema 1.203, com repercussão geral negada.]</w:t>
      </w:r>
    </w:p>
    <w:p>
      <w:r>
        <w:rPr>
          <w:sz w:val="12"/>
        </w:rPr>
        <w:t>────────────────────────────────────────────────────────────</w:t>
      </w:r>
    </w:p>
    <w:p>
      <w:r>
        <w:rPr>
          <w:b/>
          <w:color w:val="B46400"/>
          <w:sz w:val="18"/>
        </w:rPr>
        <w:t>REPERCUSSAO GERAL</w:t>
      </w:r>
    </w:p>
    <w:p>
      <w:r>
        <w:rPr>
          <w:color w:val="808080"/>
          <w:sz w:val="14"/>
        </w:rPr>
        <w:t>Bloco 2329 | cf-art-3-inc-XXIII-ali-c | repercussao_geral</w:t>
      </w:r>
    </w:p>
    <w:p>
      <w:pPr>
        <w:ind w:left="288"/>
      </w:pPr>
      <w:r>
        <w:rPr>
          <w:sz w:val="18"/>
        </w:rPr>
        <w:t>XXV - estabelecer as áreas e as condições para o exercício da atividade de garimpagem, em forma associativa. Art. 22. Compete privativamente à União legislar sobre: 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50A0"/>
          <w:sz w:val="16"/>
        </w:rPr>
        <w:t>[ADI 3.112, rel. min. Ricardo Lewandowski, j. 2-5-2007, P, DJ de 26-10-2007.]</w:t>
      </w:r>
    </w:p>
    <w:p>
      <w:r>
        <w:rPr>
          <w:sz w:val="12"/>
        </w:rPr>
        <w:t>────────────────────────────────────────────────────────────</w:t>
      </w:r>
    </w:p>
    <w:p>
      <w:r>
        <w:rPr>
          <w:b/>
          <w:color w:val="B46400"/>
          <w:sz w:val="18"/>
        </w:rPr>
        <w:t>SUMULA VINCULANTE</w:t>
      </w:r>
    </w:p>
    <w:p>
      <w:r>
        <w:rPr>
          <w:color w:val="808080"/>
          <w:sz w:val="14"/>
        </w:rPr>
        <w:t>Bloco 2330 | cf-art-3-inc-I | sumula_vinculante</w:t>
      </w:r>
    </w:p>
    <w:p>
      <w:pPr>
        <w:ind w:left="288"/>
      </w:pPr>
      <w:r>
        <w:rPr>
          <w:sz w:val="18"/>
        </w:rPr>
        <w:t>A definição dos crimes de responsabilidade e o estabelecimento das respectivas normas de processo e julgamento são da competência legislativa privativa da União.</w:t>
      </w:r>
    </w:p>
    <w:p>
      <w:pPr>
        <w:ind w:left="288"/>
      </w:pPr>
      <w:r>
        <w:rPr>
          <w:b/>
          <w:color w:val="0050A0"/>
          <w:sz w:val="16"/>
        </w:rPr>
        <w:t>[Súmula Vinculante 46.]</w:t>
      </w:r>
    </w:p>
    <w:p>
      <w:r>
        <w:rPr>
          <w:sz w:val="12"/>
        </w:rPr>
        <w:t>────────────────────────────────────────────────────────────</w:t>
      </w:r>
    </w:p>
    <w:p>
      <w:r>
        <w:rPr>
          <w:b/>
          <w:color w:val="B46400"/>
          <w:sz w:val="18"/>
        </w:rPr>
        <w:t>SUMULA VINCULANTE</w:t>
      </w:r>
    </w:p>
    <w:p>
      <w:r>
        <w:rPr>
          <w:color w:val="808080"/>
          <w:sz w:val="14"/>
        </w:rPr>
        <w:t>Bloco 2331 | cf-art-3-inc-I | sumula_vinculante</w:t>
      </w:r>
    </w:p>
    <w:p>
      <w:pPr>
        <w:ind w:left="288"/>
      </w:pPr>
      <w:r>
        <w:rPr>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pPr>
        <w:ind w:left="288"/>
      </w:pPr>
      <w:r>
        <w:rPr>
          <w:b/>
          <w:color w:val="0050A0"/>
          <w:sz w:val="16"/>
        </w:rPr>
        <w:t>[ADI 5.022, rel. min. Nunes Marques, j. 05.11.2025, P, DJE de 11.11.2025.]</w:t>
      </w:r>
    </w:p>
    <w:p>
      <w:r>
        <w:rPr>
          <w:sz w:val="12"/>
        </w:rPr>
        <w:t>────────────────────────────────────────────────────────────</w:t>
      </w:r>
    </w:p>
    <w:p>
      <w:r>
        <w:rPr>
          <w:b/>
          <w:color w:val="B46400"/>
          <w:sz w:val="18"/>
        </w:rPr>
        <w:t>SUMULA VINCULANTE</w:t>
      </w:r>
    </w:p>
    <w:p>
      <w:r>
        <w:rPr>
          <w:color w:val="808080"/>
          <w:sz w:val="14"/>
        </w:rPr>
        <w:t>Bloco 2332 | cf-art-3-inc-I | sumula_vinculante</w:t>
      </w:r>
    </w:p>
    <w:p>
      <w:pPr>
        <w:ind w:left="288"/>
      </w:pPr>
      <w:r>
        <w:rPr>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legislar, de forma concorrente com a União, sobre direito tributário, instituindo parcelamento de débitos fiscais (CF/1988, art. 24, I), a matéria de que se cuida na espécie é de natureza penal, uma vez que houve previsão clara de hipótese de suspensão da pretensão punitiva do Estado e de causa de extinção da punibilidade do agente em relação aos crimes contra a ordem tributária, a revelar invasão do</w:t>
      </w:r>
      <w:r>
        <w:rPr>
          <w:color w:val="A0A0A0"/>
          <w:sz w:val="14"/>
        </w:rPr>
        <w:t xml:space="preserve"> [...+139 chars]</w:t>
      </w:r>
    </w:p>
    <w:p>
      <w:pPr>
        <w:ind w:left="288"/>
      </w:pPr>
      <w:r>
        <w:rPr>
          <w:b/>
          <w:color w:val="0050A0"/>
          <w:sz w:val="16"/>
        </w:rPr>
        <w:t>[ADI 2.957, rel. min. Nunes Marques, j. 29.09.2025, P, DJE de 03.10.2025.</w:t>
      </w:r>
    </w:p>
    <w:p>
      <w:r>
        <w:rPr>
          <w:sz w:val="12"/>
        </w:rPr>
        <w:t>────────────────────────────────────────────────────────────</w:t>
      </w:r>
    </w:p>
    <w:p>
      <w:r>
        <w:rPr>
          <w:b/>
          <w:color w:val="B46400"/>
          <w:sz w:val="18"/>
        </w:rPr>
        <w:t>SUMULA VINCULANTE</w:t>
      </w:r>
    </w:p>
    <w:p>
      <w:r>
        <w:rPr>
          <w:color w:val="808080"/>
          <w:sz w:val="14"/>
        </w:rPr>
        <w:t>Bloco 2333 | cf-art-3-inc-I | sumula_vinculante</w:t>
      </w:r>
    </w:p>
    <w:p>
      <w:pPr>
        <w:ind w:left="288"/>
      </w:pPr>
      <w:r>
        <w:rPr>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diretamente nos contratos celebrados entre particulares e operadoras de planos de saúde, além da própria dinâmica do setor de seguros privados e dos planos de saúde - baseada em premissas atuariais, como o equilíbrio entre o preço pago pelo particular e os eventos cobertos pelo plano contratado. Ademais, em reforço a tal conclusão, destaca-se que art. 12, inciso III, alíneas “a” e “b”, da Lei nº 9.656,</w:t>
      </w:r>
      <w:r>
        <w:rPr>
          <w:color w:val="A0A0A0"/>
          <w:sz w:val="14"/>
        </w:rPr>
        <w:t xml:space="preserve"> [...+362 chars]</w:t>
      </w:r>
    </w:p>
    <w:p>
      <w:pPr>
        <w:ind w:left="288"/>
      </w:pPr>
      <w:r>
        <w:rPr>
          <w:b/>
          <w:color w:val="0050A0"/>
          <w:sz w:val="16"/>
        </w:rPr>
        <w:t>[ADI 7.428, rel. min. André Mendonça, j. 01.09.2025, P, DJE de 11.09.2025.]</w:t>
      </w:r>
    </w:p>
    <w:p>
      <w:r>
        <w:rPr>
          <w:sz w:val="12"/>
        </w:rPr>
        <w:t>────────────────────────────────────────────────────────────</w:t>
      </w:r>
    </w:p>
    <w:p>
      <w:r>
        <w:rPr>
          <w:b/>
          <w:color w:val="B46400"/>
          <w:sz w:val="18"/>
        </w:rPr>
        <w:t>SUMULA VINCULANTE</w:t>
      </w:r>
    </w:p>
    <w:p>
      <w:r>
        <w:rPr>
          <w:color w:val="808080"/>
          <w:sz w:val="14"/>
        </w:rPr>
        <w:t>Bloco 2334 | cf-art-3-inc-I | sumula_vinculante</w:t>
      </w:r>
    </w:p>
    <w:p>
      <w:pPr>
        <w:ind w:left="288"/>
      </w:pPr>
      <w:r>
        <w:rPr>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50A0"/>
          <w:sz w:val="16"/>
        </w:rPr>
        <w:t>[ADPF 1.066, rel. min. Nunes Marques, j. 30.04.2025, P, DJE de 16.05.2025.]</w:t>
      </w:r>
    </w:p>
    <w:p>
      <w:r>
        <w:rPr>
          <w:sz w:val="12"/>
        </w:rPr>
        <w:t>────────────────────────────────────────────────────────────</w:t>
      </w:r>
    </w:p>
    <w:p>
      <w:r>
        <w:rPr>
          <w:b/>
          <w:color w:val="B46400"/>
          <w:sz w:val="18"/>
        </w:rPr>
        <w:t>SUMULA VINCULANTE</w:t>
      </w:r>
    </w:p>
    <w:p>
      <w:r>
        <w:rPr>
          <w:color w:val="808080"/>
          <w:sz w:val="14"/>
        </w:rPr>
        <w:t>Bloco 2335 | cf-art-3-inc-I | sumula_vinculante</w:t>
      </w:r>
    </w:p>
    <w:p>
      <w:pPr>
        <w:ind w:left="288"/>
      </w:pPr>
      <w:r>
        <w:rPr>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50A0"/>
          <w:sz w:val="16"/>
        </w:rPr>
        <w:t>[ADI 6.150, rel. min. André Mendonça, j. 25.04.2025, P, DJE de 23.06.2025.]</w:t>
      </w:r>
    </w:p>
    <w:p>
      <w:r>
        <w:rPr>
          <w:sz w:val="12"/>
        </w:rPr>
        <w:t>────────────────────────────────────────────────────────────</w:t>
      </w:r>
    </w:p>
    <w:p>
      <w:r>
        <w:rPr>
          <w:b/>
          <w:color w:val="B46400"/>
          <w:sz w:val="18"/>
        </w:rPr>
        <w:t>SUMULA VINCULANTE</w:t>
      </w:r>
    </w:p>
    <w:p>
      <w:r>
        <w:rPr>
          <w:color w:val="808080"/>
          <w:sz w:val="14"/>
        </w:rPr>
        <w:t>Bloco 2336 | cf-art-3-inc-I | sumula_vinculante</w:t>
      </w:r>
    </w:p>
    <w:p>
      <w:pPr>
        <w:ind w:left="288"/>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50A0"/>
          <w:sz w:val="16"/>
        </w:rPr>
        <w:t>[ADI 4.293, rel. min. Nunes Marques, j. 05.03.2025, P, DJE de 14.03.2025.]</w:t>
      </w:r>
    </w:p>
    <w:p>
      <w:r>
        <w:rPr>
          <w:sz w:val="12"/>
        </w:rPr>
        <w:t>────────────────────────────────────────────────────────────</w:t>
      </w:r>
    </w:p>
    <w:p>
      <w:r>
        <w:rPr>
          <w:b/>
          <w:color w:val="B46400"/>
          <w:sz w:val="18"/>
        </w:rPr>
        <w:t>SUMULA VINCULANTE</w:t>
      </w:r>
    </w:p>
    <w:p>
      <w:r>
        <w:rPr>
          <w:color w:val="808080"/>
          <w:sz w:val="14"/>
        </w:rPr>
        <w:t>Bloco 2337 | cf-art-3-inc-I | sumula_vinculante</w:t>
      </w:r>
    </w:p>
    <w:p>
      <w:pPr>
        <w:ind w:left="288"/>
      </w:pPr>
      <w:r>
        <w:rPr>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50A0"/>
          <w:sz w:val="16"/>
        </w:rPr>
        <w:t>[ADI 5.451, rel. min. Nunes Marques, j. 17.02.2025, P, DJE de 11.03.2025.]</w:t>
      </w:r>
    </w:p>
    <w:p>
      <w:r>
        <w:rPr>
          <w:sz w:val="12"/>
        </w:rPr>
        <w:t>────────────────────────────────────────────────────────────</w:t>
      </w:r>
    </w:p>
    <w:p>
      <w:r>
        <w:rPr>
          <w:b/>
          <w:color w:val="B46400"/>
          <w:sz w:val="18"/>
        </w:rPr>
        <w:t>SUMULA VINCULANTE</w:t>
      </w:r>
    </w:p>
    <w:p>
      <w:r>
        <w:rPr>
          <w:color w:val="808080"/>
          <w:sz w:val="14"/>
        </w:rPr>
        <w:t>Bloco 2338 | cf-art-3-inc-I | sumula_vinculante</w:t>
      </w:r>
    </w:p>
    <w:p>
      <w:pPr>
        <w:ind w:left="288"/>
      </w:pPr>
      <w:r>
        <w:rPr>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50A0"/>
          <w:sz w:val="16"/>
        </w:rPr>
        <w:t>[ADI 7.341, rel. min. Nunes Marques, j. 19.11.2024, P, Dje de 8-1-2025.]</w:t>
      </w:r>
    </w:p>
    <w:p>
      <w:r>
        <w:rPr>
          <w:sz w:val="12"/>
        </w:rPr>
        <w:t>────────────────────────────────────────────────────────────</w:t>
      </w:r>
    </w:p>
    <w:p>
      <w:r>
        <w:rPr>
          <w:b/>
          <w:color w:val="B46400"/>
          <w:sz w:val="18"/>
        </w:rPr>
        <w:t>SUMULA VINCULANTE</w:t>
      </w:r>
    </w:p>
    <w:p>
      <w:r>
        <w:rPr>
          <w:color w:val="808080"/>
          <w:sz w:val="14"/>
        </w:rPr>
        <w:t>Bloco 2339 | cf-art-3-inc-I | sumula_vinculante</w:t>
      </w:r>
    </w:p>
    <w:p>
      <w:pPr>
        <w:ind w:left="288"/>
      </w:pPr>
      <w:r>
        <w:rPr>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50A0"/>
          <w:sz w:val="16"/>
        </w:rPr>
        <w:t>[ADI 7.712 MC-REF, rel. min. Gilmar Mendes, j. 14-10-2024, P, DJE de 29-10-2024.]</w:t>
      </w:r>
    </w:p>
    <w:p>
      <w:r>
        <w:rPr>
          <w:sz w:val="12"/>
        </w:rPr>
        <w:t>────────────────────────────────────────────────────────────</w:t>
      </w:r>
    </w:p>
    <w:p>
      <w:r>
        <w:rPr>
          <w:b/>
          <w:color w:val="B46400"/>
          <w:sz w:val="18"/>
        </w:rPr>
        <w:t>SUMULA VINCULANTE</w:t>
      </w:r>
    </w:p>
    <w:p>
      <w:r>
        <w:rPr>
          <w:color w:val="808080"/>
          <w:sz w:val="14"/>
        </w:rPr>
        <w:t>Bloco 2340 | cf-art-3-inc-I | sumula_vinculante</w:t>
      </w:r>
    </w:p>
    <w:p>
      <w:pPr>
        <w:ind w:left="288"/>
      </w:pPr>
      <w:r>
        <w:rPr>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[ADI 4.157, rel. min. Nunes Marques, j. 30-9-2024, P, DJE de 13-11-2024.] Compete privativamente à União legislar sobre direito penal e processual penal (CF, art. 22, inciso I), razão pela qual não pode a Constituição do Estado-membro, ao enumerar as competências do Tribunal de Justiça Local e, mais especificamente, ao regular o foro por prerrogativa de função, dispor diversamente ou desbordar dos limites estabelecidos no modelo federal, contido no próprio Regimento Interno da Suprema Corte, o qual tem status de le</w:t>
      </w:r>
      <w:r>
        <w:rPr>
          <w:color w:val="A0A0A0"/>
          <w:sz w:val="14"/>
        </w:rPr>
        <w:t xml:space="preserve"> [...+1416 chars]</w:t>
      </w:r>
    </w:p>
    <w:p>
      <w:pPr>
        <w:ind w:left="288"/>
      </w:pPr>
      <w:r>
        <w:rPr>
          <w:b/>
          <w:color w:val="0050A0"/>
          <w:sz w:val="16"/>
        </w:rPr>
        <w:t>[ADI 5.361 e ADI 5.463, rel. min. Nunes Marques, j. 21.11.2023, P, DJE de 24.01.2024.]</w:t>
      </w:r>
    </w:p>
    <w:p>
      <w:r>
        <w:rPr>
          <w:sz w:val="12"/>
        </w:rPr>
        <w:t>────────────────────────────────────────────────────────────</w:t>
      </w:r>
    </w:p>
    <w:p>
      <w:r>
        <w:rPr>
          <w:b/>
          <w:color w:val="B46400"/>
          <w:sz w:val="18"/>
        </w:rPr>
        <w:t>SUMULA VINCULANTE</w:t>
      </w:r>
    </w:p>
    <w:p>
      <w:r>
        <w:rPr>
          <w:color w:val="808080"/>
          <w:sz w:val="14"/>
        </w:rPr>
        <w:t>Bloco 2341 | cf-art-3-inc-I | sumula_vinculante</w:t>
      </w:r>
    </w:p>
    <w:p>
      <w:pPr>
        <w:ind w:left="288"/>
      </w:pPr>
      <w:r>
        <w:rPr>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50A0"/>
          <w:sz w:val="16"/>
        </w:rPr>
        <w:t>[ADI 2.935, rel. min. Nunes Marques, j. 21-11-2023, P, DJE de 18-12-2023.]</w:t>
      </w:r>
    </w:p>
    <w:p>
      <w:r>
        <w:rPr>
          <w:sz w:val="12"/>
        </w:rPr>
        <w:t>────────────────────────────────────────────────────────────</w:t>
      </w:r>
    </w:p>
    <w:p>
      <w:r>
        <w:rPr>
          <w:b/>
          <w:color w:val="B46400"/>
          <w:sz w:val="18"/>
        </w:rPr>
        <w:t>SUMULA VINCULANTE</w:t>
      </w:r>
    </w:p>
    <w:p>
      <w:r>
        <w:rPr>
          <w:color w:val="808080"/>
          <w:sz w:val="14"/>
        </w:rPr>
        <w:t>Bloco 2342 | cf-art-3-inc-I | sumula_vinculante</w:t>
      </w:r>
    </w:p>
    <w:p>
      <w:pPr>
        <w:ind w:left="288"/>
      </w:pPr>
      <w:r>
        <w:rPr>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a Constituição Federal de 1988 foi visionária (CF, art. 7º, XXVII). Nem por isso cabe aos entes locais se adiantarem ao governo central para tratar desse tipo de matéria, que foge à sua competência le</w:t>
      </w:r>
      <w:r>
        <w:rPr>
          <w:color w:val="A0A0A0"/>
          <w:sz w:val="14"/>
        </w:rPr>
        <w:t xml:space="preserve"> [...+2288 chars]</w:t>
      </w:r>
    </w:p>
    <w:p>
      <w:pPr>
        <w:ind w:left="288"/>
      </w:pPr>
      <w:r>
        <w:rPr>
          <w:b/>
          <w:color w:val="0050A0"/>
          <w:sz w:val="16"/>
        </w:rPr>
        <w:t>[ADI 6.298, ADI 6.299, ADI 6.300 e ADI 6.305, rel. min. Luiz Fux, j. 24-8-2023, P, DJE de 19-12-2023.]</w:t>
      </w:r>
    </w:p>
    <w:p>
      <w:r>
        <w:rPr>
          <w:sz w:val="12"/>
        </w:rPr>
        <w:t>────────────────────────────────────────────────────────────</w:t>
      </w:r>
    </w:p>
    <w:p>
      <w:r>
        <w:rPr>
          <w:b/>
          <w:color w:val="B46400"/>
          <w:sz w:val="18"/>
        </w:rPr>
        <w:t>SUMULA VINCULANTE</w:t>
      </w:r>
    </w:p>
    <w:p>
      <w:r>
        <w:rPr>
          <w:color w:val="808080"/>
          <w:sz w:val="14"/>
        </w:rPr>
        <w:t>Bloco 2343 | cf-art-3-inc-I | sumula_vinculante</w:t>
      </w:r>
    </w:p>
    <w:p>
      <w:pPr>
        <w:ind w:left="288"/>
      </w:pPr>
      <w:r>
        <w:rPr>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min. Roberto Barroso, j. 3-4-2023, P, DJE de 7-6-2023.] É inconstitucional lei estadual que amplia as formas de pagamento dos planos privados de assistência à saúde, individuais ou coletivos, por violação à competência privativa da União para legislar sobre a matéria.</w:t>
        <w:br/>
        <w:t>[ADI 7.023, rel. min. Roberto Barroso, j. 22-2-2023, P, DJE de 2-3-2023.] A norma estadual, ao conceder desconto de 85% sobre honorá</w:t>
      </w:r>
      <w:r>
        <w:rPr>
          <w:color w:val="A0A0A0"/>
          <w:sz w:val="14"/>
        </w:rPr>
        <w:t xml:space="preserve"> [...+266 chars]</w:t>
      </w:r>
    </w:p>
    <w:p>
      <w:pPr>
        <w:ind w:left="288"/>
      </w:pPr>
      <w:r>
        <w:rPr>
          <w:b/>
          <w:color w:val="0050A0"/>
          <w:sz w:val="16"/>
        </w:rPr>
        <w:t>[ADI 7.014, rel. min. Edson Fachin, j. 28-11-2022, P, DJE de 19-12-2022.]</w:t>
      </w:r>
    </w:p>
    <w:p>
      <w:r>
        <w:rPr>
          <w:sz w:val="12"/>
        </w:rPr>
        <w:t>────────────────────────────────────────────────────────────</w:t>
      </w:r>
    </w:p>
    <w:p>
      <w:r>
        <w:rPr>
          <w:b/>
          <w:color w:val="B46400"/>
          <w:sz w:val="18"/>
        </w:rPr>
        <w:t>SUMULA VINCULANTE</w:t>
      </w:r>
    </w:p>
    <w:p>
      <w:r>
        <w:rPr>
          <w:color w:val="808080"/>
          <w:sz w:val="14"/>
        </w:rPr>
        <w:t>Bloco 2344 | cf-art-3-inc-I | sumula_vinculante</w:t>
      </w:r>
    </w:p>
    <w:p>
      <w:pPr>
        <w:ind w:left="288"/>
      </w:pPr>
      <w:r>
        <w:rPr>
          <w:sz w:val="18"/>
        </w:rPr>
        <w:t>A atuação de sociedades anônimas deve ser regida por lei federal, haja vista tratar-se de tema de direito comercial (CF, art. 22, I).</w:t>
      </w:r>
    </w:p>
    <w:p>
      <w:pPr>
        <w:ind w:left="288"/>
      </w:pPr>
      <w:r>
        <w:rPr>
          <w:b/>
          <w:color w:val="0050A0"/>
          <w:sz w:val="16"/>
        </w:rPr>
        <w:t>[ADI 1.846, rel. min. Nunes Marques, j. 24-10-2022, P, DJE de 11-11-2022.]</w:t>
      </w:r>
    </w:p>
    <w:p>
      <w:r>
        <w:rPr>
          <w:sz w:val="12"/>
        </w:rPr>
        <w:t>────────────────────────────────────────────────────────────</w:t>
      </w:r>
    </w:p>
    <w:p>
      <w:r>
        <w:rPr>
          <w:b/>
          <w:color w:val="B46400"/>
          <w:sz w:val="18"/>
        </w:rPr>
        <w:t>SUMULA VINCULANTE</w:t>
      </w:r>
    </w:p>
    <w:p>
      <w:r>
        <w:rPr>
          <w:color w:val="808080"/>
          <w:sz w:val="14"/>
        </w:rPr>
        <w:t>Bloco 2345 | cf-art-3-inc-I | sumula_vinculante</w:t>
      </w:r>
    </w:p>
    <w:p>
      <w:pPr>
        <w:ind w:left="288"/>
      </w:pPr>
      <w:r>
        <w:rPr>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50A0"/>
          <w:sz w:val="16"/>
        </w:rPr>
        <w:t>[ADI 5.969, rel. min. Dias Toffoli, j. 3-10-2022, P, DJE de 16-11-2022.]</w:t>
      </w:r>
    </w:p>
    <w:p>
      <w:r>
        <w:rPr>
          <w:sz w:val="12"/>
        </w:rPr>
        <w:t>────────────────────────────────────────────────────────────</w:t>
      </w:r>
    </w:p>
    <w:p>
      <w:r>
        <w:rPr>
          <w:b/>
          <w:color w:val="B46400"/>
          <w:sz w:val="18"/>
        </w:rPr>
        <w:t>SUMULA VINCULANTE</w:t>
      </w:r>
    </w:p>
    <w:p>
      <w:r>
        <w:rPr>
          <w:color w:val="808080"/>
          <w:sz w:val="14"/>
        </w:rPr>
        <w:t>Bloco 2346 | cf-art-3-inc-I | sumula_vinculante</w:t>
      </w:r>
    </w:p>
    <w:p>
      <w:pPr>
        <w:ind w:left="288"/>
      </w:pPr>
      <w:r>
        <w:rPr>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50A0"/>
          <w:sz w:val="16"/>
        </w:rPr>
        <w:t>[ADI 5.349, rel. min. Rosa Weber, j. 22-8-2022, P, DJE de 29-8-2022.]</w:t>
      </w:r>
    </w:p>
    <w:p>
      <w:r>
        <w:rPr>
          <w:sz w:val="12"/>
        </w:rPr>
        <w:t>────────────────────────────────────────────────────────────</w:t>
      </w:r>
    </w:p>
    <w:p>
      <w:r>
        <w:rPr>
          <w:b/>
          <w:color w:val="B46400"/>
          <w:sz w:val="18"/>
        </w:rPr>
        <w:t>SUMULA VINCULANTE</w:t>
      </w:r>
    </w:p>
    <w:p>
      <w:r>
        <w:rPr>
          <w:color w:val="808080"/>
          <w:sz w:val="14"/>
        </w:rPr>
        <w:t>Bloco 2347 | cf-art-3-inc-I | sumula_vinculante</w:t>
      </w:r>
    </w:p>
    <w:p>
      <w:pPr>
        <w:ind w:left="288"/>
      </w:pPr>
      <w:r>
        <w:rPr>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50A0"/>
          <w:sz w:val="16"/>
        </w:rPr>
        <w:t>[ADI 6.640, rel. min. Edson Fachin, j. 22-8-2022, P, DJE de 2-9-2022.]</w:t>
      </w:r>
    </w:p>
    <w:p>
      <w:r>
        <w:rPr>
          <w:sz w:val="12"/>
        </w:rPr>
        <w:t>────────────────────────────────────────────────────────────</w:t>
      </w:r>
    </w:p>
    <w:p>
      <w:r>
        <w:rPr>
          <w:b/>
          <w:color w:val="B46400"/>
          <w:sz w:val="18"/>
        </w:rPr>
        <w:t>SUMULA VINCULANTE</w:t>
      </w:r>
    </w:p>
    <w:p>
      <w:r>
        <w:rPr>
          <w:color w:val="808080"/>
          <w:sz w:val="14"/>
        </w:rPr>
        <w:t>Bloco 2348 | cf-art-3-inc-I | sumula_vinculante</w:t>
      </w:r>
    </w:p>
    <w:p>
      <w:pPr>
        <w:ind w:left="288"/>
      </w:pPr>
      <w:r>
        <w:rPr>
          <w:sz w:val="18"/>
        </w:rPr>
        <w:t>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legislar sobre a matéria, uma vez que a competência legislativa da União foi plenamente exercida, conforme se infere do art. 310 do Código de Processo Penal.</w:t>
      </w:r>
    </w:p>
    <w:p>
      <w:pPr>
        <w:ind w:left="288"/>
      </w:pPr>
      <w:r>
        <w:rPr>
          <w:b/>
          <w:color w:val="0050A0"/>
          <w:sz w:val="16"/>
        </w:rPr>
        <w:t>[ADI 4.662, rel. min. Dias Toffoli, j. 16-8-2022, P, DJE de 13-9-2022.]</w:t>
      </w:r>
    </w:p>
    <w:p>
      <w:r>
        <w:rPr>
          <w:sz w:val="12"/>
        </w:rPr>
        <w:t>────────────────────────────────────────────────────────────</w:t>
      </w:r>
    </w:p>
    <w:p>
      <w:r>
        <w:rPr>
          <w:b/>
          <w:color w:val="B46400"/>
          <w:sz w:val="18"/>
        </w:rPr>
        <w:t>SUMULA VINCULANTE</w:t>
      </w:r>
    </w:p>
    <w:p>
      <w:r>
        <w:rPr>
          <w:color w:val="808080"/>
          <w:sz w:val="14"/>
        </w:rPr>
        <w:t>Bloco 2349 | cf-art-3-inc-I | sumula_vinculante</w:t>
      </w:r>
    </w:p>
    <w:p>
      <w:pPr>
        <w:ind w:left="288"/>
      </w:pPr>
      <w:r>
        <w:rPr>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50A0"/>
          <w:sz w:val="16"/>
        </w:rPr>
        <w:t>[ADI 7.104 e ADI 7.179, rel. min. Edson Fachin, j. 8-8-2022, P, DJE de 18-8-2022.]</w:t>
      </w:r>
    </w:p>
    <w:p>
      <w:r>
        <w:rPr>
          <w:sz w:val="12"/>
        </w:rPr>
        <w:t>────────────────────────────────────────────────────────────</w:t>
      </w:r>
    </w:p>
    <w:p>
      <w:r>
        <w:rPr>
          <w:b/>
          <w:color w:val="B46400"/>
          <w:sz w:val="18"/>
        </w:rPr>
        <w:t>SUMULA VINCULANTE</w:t>
      </w:r>
    </w:p>
    <w:p>
      <w:r>
        <w:rPr>
          <w:color w:val="808080"/>
          <w:sz w:val="14"/>
        </w:rPr>
        <w:t>Bloco 2350 | cf-art-3-inc-I | sumula_vinculante</w:t>
      </w:r>
    </w:p>
    <w:p>
      <w:pPr>
        <w:ind w:left="288"/>
      </w:pPr>
      <w:r>
        <w:rPr>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50A0"/>
          <w:sz w:val="16"/>
        </w:rPr>
        <w:t>[ADI 7.063, rel. min. Edson Fachin, j. 6-6-2022, P, DJE de 22-6-2022.]</w:t>
      </w:r>
    </w:p>
    <w:p>
      <w:r>
        <w:rPr>
          <w:sz w:val="12"/>
        </w:rPr>
        <w:t>────────────────────────────────────────────────────────────</w:t>
      </w:r>
    </w:p>
    <w:p>
      <w:r>
        <w:rPr>
          <w:b/>
          <w:color w:val="B46400"/>
          <w:sz w:val="18"/>
        </w:rPr>
        <w:t>SUMULA VINCULANTE</w:t>
      </w:r>
    </w:p>
    <w:p>
      <w:r>
        <w:rPr>
          <w:color w:val="808080"/>
          <w:sz w:val="14"/>
        </w:rPr>
        <w:t>Bloco 2351 | cf-art-3-inc-I | sumula_vinculante</w:t>
      </w:r>
    </w:p>
    <w:p>
      <w:pPr>
        <w:ind w:left="288"/>
      </w:pPr>
      <w:r>
        <w:rPr>
          <w:sz w:val="18"/>
        </w:rPr>
        <w:t>A circularidade e a transferibilidade de valores mobiliários são características dos valores mobiliários, encontrando na União a sua competência legislativa (Art. 22, I da CF/88).</w:t>
      </w:r>
    </w:p>
    <w:p>
      <w:pPr>
        <w:ind w:left="288"/>
      </w:pPr>
      <w:r>
        <w:rPr>
          <w:b/>
          <w:color w:val="0050A0"/>
          <w:sz w:val="16"/>
        </w:rPr>
        <w:t>[ADI 5.882, rel. min. Gilmar Mendes, j. 16-5-2022, P, DJE de 2-6-2022.]</w:t>
      </w:r>
    </w:p>
    <w:p>
      <w:r>
        <w:rPr>
          <w:sz w:val="12"/>
        </w:rPr>
        <w:t>────────────────────────────────────────────────────────────</w:t>
      </w:r>
    </w:p>
    <w:p>
      <w:r>
        <w:rPr>
          <w:b/>
          <w:color w:val="B46400"/>
          <w:sz w:val="18"/>
        </w:rPr>
        <w:t>SUMULA VINCULANTE</w:t>
      </w:r>
    </w:p>
    <w:p>
      <w:r>
        <w:rPr>
          <w:color w:val="808080"/>
          <w:sz w:val="14"/>
        </w:rPr>
        <w:t>Bloco 2352 | cf-art-3-inc-I | sumula_vinculante</w:t>
      </w:r>
    </w:p>
    <w:p>
      <w:pPr>
        <w:ind w:left="288"/>
      </w:pPr>
      <w:r>
        <w:rPr>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50A0"/>
          <w:sz w:val="16"/>
        </w:rPr>
        <w:t>[ADI 5.224, ADI 5.252, ADI 5.273 e ADI 5.978, rel. min. Rosa Weber, j. 9-3-2022, P, DJE de 17-3-2022.]</w:t>
      </w:r>
    </w:p>
    <w:p>
      <w:r>
        <w:rPr>
          <w:sz w:val="12"/>
        </w:rPr>
        <w:t>────────────────────────────────────────────────────────────</w:t>
      </w:r>
    </w:p>
    <w:p>
      <w:r>
        <w:rPr>
          <w:b/>
          <w:color w:val="B46400"/>
          <w:sz w:val="18"/>
        </w:rPr>
        <w:t>SUMULA VINCULANTE</w:t>
      </w:r>
    </w:p>
    <w:p>
      <w:r>
        <w:rPr>
          <w:color w:val="808080"/>
          <w:sz w:val="14"/>
        </w:rPr>
        <w:t>Bloco 2353 | cf-art-3-inc-I | sumula_vinculante</w:t>
      </w:r>
    </w:p>
    <w:p>
      <w:pPr>
        <w:ind w:left="288"/>
      </w:pPr>
      <w:r>
        <w:rPr>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50A0"/>
          <w:sz w:val="16"/>
        </w:rPr>
        <w:t>[ADI 6.614, red. do ac. min. Roberto Barroso, rel. min. Rosa Weber, j. 16-11-2021, P, DJE de 7-2-2022.]</w:t>
      </w:r>
    </w:p>
    <w:p>
      <w:r>
        <w:rPr>
          <w:sz w:val="12"/>
        </w:rPr>
        <w:t>────────────────────────────────────────────────────────────</w:t>
      </w:r>
    </w:p>
    <w:p>
      <w:r>
        <w:rPr>
          <w:b/>
          <w:color w:val="B46400"/>
          <w:sz w:val="18"/>
        </w:rPr>
        <w:t>SUMULA VINCULANTE</w:t>
      </w:r>
    </w:p>
    <w:p>
      <w:r>
        <w:rPr>
          <w:color w:val="808080"/>
          <w:sz w:val="14"/>
        </w:rPr>
        <w:t>Bloco 2354 | cf-art-3-inc-I | sumula_vinculante</w:t>
      </w:r>
    </w:p>
    <w:p>
      <w:pPr>
        <w:ind w:left="288"/>
      </w:pPr>
      <w:r>
        <w:rPr>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50A0"/>
          <w:sz w:val="16"/>
        </w:rPr>
        <w:t>[ADI 5.351, rel. min. Cármen Lúcia, j. 21-6-2021, P, DJE de 20-8-2021.]</w:t>
      </w:r>
    </w:p>
    <w:p>
      <w:r>
        <w:rPr>
          <w:sz w:val="12"/>
        </w:rPr>
        <w:t>────────────────────────────────────────────────────────────</w:t>
      </w:r>
    </w:p>
    <w:p>
      <w:r>
        <w:rPr>
          <w:b/>
          <w:color w:val="B46400"/>
          <w:sz w:val="18"/>
        </w:rPr>
        <w:t>SUMULA VINCULANTE</w:t>
      </w:r>
    </w:p>
    <w:p>
      <w:r>
        <w:rPr>
          <w:color w:val="808080"/>
          <w:sz w:val="14"/>
        </w:rPr>
        <w:t>Bloco 2355 | cf-art-3-inc-I | sumula_vinculante</w:t>
      </w:r>
    </w:p>
    <w:p>
      <w:pPr>
        <w:ind w:left="288"/>
      </w:pPr>
      <w:r>
        <w:rPr>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 (Covid-19), reduzindo o espaço de competência complementar dos Estados, ausente previsão geral de modificação dos contratos de prestação de serviços educacionais.</w:t>
      </w:r>
    </w:p>
    <w:p>
      <w:pPr>
        <w:ind w:left="288"/>
      </w:pPr>
      <w:r>
        <w:rPr>
          <w:b/>
          <w:color w:val="0050A0"/>
          <w:sz w:val="16"/>
        </w:rPr>
        <w:t>[ADI 6.423, red. do ac. min. Alexandre de Moraes, j. 21-12-2020, P, DJE de 12-2-2021.]</w:t>
      </w:r>
    </w:p>
    <w:p>
      <w:r>
        <w:rPr>
          <w:sz w:val="12"/>
        </w:rPr>
        <w:t>────────────────────────────────────────────────────────────</w:t>
      </w:r>
    </w:p>
    <w:p>
      <w:r>
        <w:rPr>
          <w:b/>
          <w:color w:val="B46400"/>
          <w:sz w:val="18"/>
        </w:rPr>
        <w:t>SUMULA VINCULANTE</w:t>
      </w:r>
    </w:p>
    <w:p>
      <w:r>
        <w:rPr>
          <w:color w:val="808080"/>
          <w:sz w:val="14"/>
        </w:rPr>
        <w:t>Bloco 2356 | cf-art-3-inc-I | sumula_vinculante</w:t>
      </w:r>
    </w:p>
    <w:p>
      <w:pPr>
        <w:ind w:left="288"/>
      </w:pPr>
      <w:r>
        <w:rPr>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 (Covid-19), reduzindo o espaço de competência complementar dos Estados, ausente previsão geral de modificação dos contratos de prestação de serviços educacionais.</w:t>
      </w:r>
    </w:p>
    <w:p>
      <w:pPr>
        <w:ind w:left="288"/>
      </w:pPr>
      <w:r>
        <w:rPr>
          <w:b/>
          <w:color w:val="0050A0"/>
          <w:sz w:val="16"/>
        </w:rPr>
        <w:t>[ADI 6.435, rel. min. Alexandre de Moares, j. 21-12-2020, P, DJE de 30-3-2021.]</w:t>
      </w:r>
    </w:p>
    <w:p>
      <w:r>
        <w:rPr>
          <w:sz w:val="12"/>
        </w:rPr>
        <w:t>────────────────────────────────────────────────────────────</w:t>
      </w:r>
    </w:p>
    <w:p>
      <w:r>
        <w:rPr>
          <w:b/>
          <w:color w:val="B46400"/>
          <w:sz w:val="18"/>
        </w:rPr>
        <w:t>SUMULA VINCULANTE</w:t>
      </w:r>
    </w:p>
    <w:p>
      <w:r>
        <w:rPr>
          <w:color w:val="808080"/>
          <w:sz w:val="14"/>
        </w:rPr>
        <w:t>Bloco 2357 | cf-art-3-inc-I | sumula_vinculante</w:t>
      </w:r>
    </w:p>
    <w:p>
      <w:pPr>
        <w:ind w:left="288"/>
      </w:pPr>
      <w:r>
        <w:rPr>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50A0"/>
          <w:sz w:val="16"/>
        </w:rPr>
        <w:t>[ADI 6.495, rel. min. Ricardo Lewandowski, j. 23-11-2020, P, DJE de 3-12-2020.]</w:t>
      </w:r>
    </w:p>
    <w:p>
      <w:r>
        <w:rPr>
          <w:sz w:val="12"/>
        </w:rPr>
        <w:t>────────────────────────────────────────────────────────────</w:t>
      </w:r>
    </w:p>
    <w:p>
      <w:r>
        <w:rPr>
          <w:b/>
          <w:color w:val="B46400"/>
          <w:sz w:val="18"/>
        </w:rPr>
        <w:t>SUMULA VINCULANTE</w:t>
      </w:r>
    </w:p>
    <w:p>
      <w:r>
        <w:rPr>
          <w:color w:val="808080"/>
          <w:sz w:val="14"/>
        </w:rPr>
        <w:t>Bloco 2358 | cf-art-3-inc-I | sumula_vinculante</w:t>
      </w:r>
    </w:p>
    <w:p>
      <w:pPr>
        <w:ind w:left="288"/>
      </w:pPr>
      <w:r>
        <w:rPr>
          <w:sz w:val="18"/>
        </w:rPr>
        <w:t xml:space="preserve">=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w:t>
      </w:r>
      <w:r>
        <w:rPr>
          <w:color w:val="A0A0A0"/>
          <w:sz w:val="14"/>
        </w:rPr>
        <w:t xml:space="preserve"> [...+52 chars]</w:t>
      </w:r>
    </w:p>
    <w:p>
      <w:pPr>
        <w:ind w:left="288"/>
      </w:pPr>
      <w:r>
        <w:rPr>
          <w:b/>
          <w:color w:val="0050A0"/>
          <w:sz w:val="16"/>
        </w:rPr>
        <w:t>[ADI 5.392, rel. min. Rosa Weber, j. 16-9-2020, P, DJE de 5-10-2020.]</w:t>
      </w:r>
    </w:p>
    <w:p>
      <w:r>
        <w:rPr>
          <w:sz w:val="12"/>
        </w:rPr>
        <w:t>────────────────────────────────────────────────────────────</w:t>
      </w:r>
    </w:p>
    <w:p>
      <w:r>
        <w:rPr>
          <w:b/>
          <w:color w:val="B46400"/>
          <w:sz w:val="18"/>
        </w:rPr>
        <w:t>SUMULA VINCULANTE</w:t>
      </w:r>
    </w:p>
    <w:p>
      <w:r>
        <w:rPr>
          <w:color w:val="808080"/>
          <w:sz w:val="14"/>
        </w:rPr>
        <w:t>Bloco 2359 | cf-art-3-inc-I | sumula_vinculante</w:t>
      </w:r>
    </w:p>
    <w:p>
      <w:pPr>
        <w:ind w:left="288"/>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50A0"/>
          <w:sz w:val="16"/>
        </w:rPr>
        <w:t>[ADI 3.671, rel. min. Gilmar Mendes, j. 21-2-2020, P, DJE de 20-3-2020.]</w:t>
      </w:r>
    </w:p>
    <w:p>
      <w:r>
        <w:rPr>
          <w:sz w:val="12"/>
        </w:rPr>
        <w:t>────────────────────────────────────────────────────────────</w:t>
      </w:r>
    </w:p>
    <w:p>
      <w:r>
        <w:rPr>
          <w:b/>
          <w:color w:val="B46400"/>
          <w:sz w:val="18"/>
        </w:rPr>
        <w:t>SUMULA VINCULANTE</w:t>
      </w:r>
    </w:p>
    <w:p>
      <w:r>
        <w:rPr>
          <w:color w:val="808080"/>
          <w:sz w:val="14"/>
        </w:rPr>
        <w:t>Bloco 2360 | cf-art-3-inc-I | sumula_vinculante</w:t>
      </w:r>
    </w:p>
    <w:p>
      <w:pPr>
        <w:ind w:left="288"/>
      </w:pPr>
      <w:r>
        <w:rPr>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50A0"/>
          <w:sz w:val="16"/>
        </w:rPr>
        <w:t>[ADI 5.838, rel. min. Gilmar Mendes, j. 20-11-2019, P, DJE de 9-12-2019.]</w:t>
      </w:r>
    </w:p>
    <w:p>
      <w:r>
        <w:rPr>
          <w:sz w:val="12"/>
        </w:rPr>
        <w:t>────────────────────────────────────────────────────────────</w:t>
      </w:r>
    </w:p>
    <w:p>
      <w:r>
        <w:rPr>
          <w:b/>
          <w:color w:val="B46400"/>
          <w:sz w:val="18"/>
        </w:rPr>
        <w:t>SUMULA VINCULANTE</w:t>
      </w:r>
    </w:p>
    <w:p>
      <w:r>
        <w:rPr>
          <w:color w:val="808080"/>
          <w:sz w:val="14"/>
        </w:rPr>
        <w:t>Bloco 2361 | cf-art-3-inc-I | sumula_vinculante</w:t>
      </w:r>
    </w:p>
    <w:p>
      <w:pPr>
        <w:ind w:left="288"/>
      </w:pPr>
      <w:r>
        <w:rPr>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 matéria inserida na competência privativa da União.</w:t>
      </w:r>
    </w:p>
    <w:p>
      <w:pPr>
        <w:ind w:left="288"/>
      </w:pPr>
      <w:r>
        <w:rPr>
          <w:b/>
          <w:color w:val="0050A0"/>
          <w:sz w:val="16"/>
        </w:rPr>
        <w:t>[ADI 5.799, rel. min. Alexandre de Moraes, j. 27-9-2019, P, DJE de 15-10-2019.]</w:t>
      </w:r>
    </w:p>
    <w:p>
      <w:r>
        <w:rPr>
          <w:sz w:val="12"/>
        </w:rPr>
        <w:t>────────────────────────────────────────────────────────────</w:t>
      </w:r>
    </w:p>
    <w:p>
      <w:r>
        <w:rPr>
          <w:b/>
          <w:color w:val="B46400"/>
          <w:sz w:val="18"/>
        </w:rPr>
        <w:t>SUMULA VINCULANTE</w:t>
      </w:r>
    </w:p>
    <w:p>
      <w:r>
        <w:rPr>
          <w:color w:val="808080"/>
          <w:sz w:val="14"/>
        </w:rPr>
        <w:t>Bloco 2362 | cf-art-3-inc-I | sumula_vinculante</w:t>
      </w:r>
    </w:p>
    <w:p>
      <w:pPr>
        <w:ind w:left="288"/>
      </w:pPr>
      <w:r>
        <w:rPr>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50A0"/>
          <w:sz w:val="16"/>
        </w:rPr>
        <w:t>[ADI 5.739, rel. min. Edson Fachin, j. 23-8-2019, P, DJE de 9-9-2019.]</w:t>
      </w:r>
    </w:p>
    <w:p>
      <w:r>
        <w:rPr>
          <w:sz w:val="12"/>
        </w:rPr>
        <w:t>────────────────────────────────────────────────────────────</w:t>
      </w:r>
    </w:p>
    <w:p>
      <w:r>
        <w:rPr>
          <w:b/>
          <w:color w:val="B46400"/>
          <w:sz w:val="18"/>
        </w:rPr>
        <w:t>SUMULA VINCULANTE</w:t>
      </w:r>
    </w:p>
    <w:p>
      <w:r>
        <w:rPr>
          <w:color w:val="808080"/>
          <w:sz w:val="14"/>
        </w:rPr>
        <w:t>Bloco 2363 | cf-art-3-inc-I | sumula_vinculante</w:t>
      </w:r>
    </w:p>
    <w:p>
      <w:pPr>
        <w:ind w:left="288"/>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50A0"/>
          <w:sz w:val="16"/>
        </w:rPr>
        <w:t>[ADI 5.876, rel. min. Alexandre de Moraes, j. 23-8-2019, P, DJE de 9-9-2019.]</w:t>
      </w:r>
    </w:p>
    <w:p>
      <w:r>
        <w:rPr>
          <w:sz w:val="12"/>
        </w:rPr>
        <w:t>────────────────────────────────────────────────────────────</w:t>
      </w:r>
    </w:p>
    <w:p>
      <w:r>
        <w:rPr>
          <w:b/>
          <w:color w:val="B46400"/>
          <w:sz w:val="18"/>
        </w:rPr>
        <w:t>SUMULA VINCULANTE</w:t>
      </w:r>
    </w:p>
    <w:p>
      <w:r>
        <w:rPr>
          <w:color w:val="808080"/>
          <w:sz w:val="14"/>
        </w:rPr>
        <w:t>Bloco 2364 | cf-art-3-inc-I | sumula_vinculante</w:t>
      </w:r>
    </w:p>
    <w:p>
      <w:pPr>
        <w:ind w:left="288"/>
      </w:pPr>
      <w:r>
        <w:rPr>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 do reconhecimento por sua criação.</w:t>
        <w:br/>
        <w:t>[ADI 5.800, rel. min. Luiz Fux, j. 8-5-2019, P, DJE de 22-5-2019.] A Lei 1.696/2012 do Estado do Amapá, ao instituir um feriado religioso estadual, usurpou a competência da União para legislar sobre direito do trabalho, uma vez que ‘implícito ao poder privativo da União de legislar sobre direito do trabalho está o de decretar feriados civis, mediante lei federal</w:t>
      </w:r>
      <w:r>
        <w:rPr>
          <w:color w:val="A0A0A0"/>
          <w:sz w:val="14"/>
        </w:rPr>
        <w:t xml:space="preserve"> [...+624 chars]</w:t>
      </w:r>
    </w:p>
    <w:p>
      <w:pPr>
        <w:ind w:left="288"/>
      </w:pPr>
      <w:r>
        <w:rPr>
          <w:b/>
          <w:color w:val="0050A0"/>
          <w:sz w:val="16"/>
        </w:rPr>
        <w:t>[ADI 4.820, rel. min. Dias Toffoli, j. 20-9-2018, P, DJE de 3-12-2018.]</w:t>
      </w:r>
    </w:p>
    <w:p>
      <w:r>
        <w:rPr>
          <w:sz w:val="12"/>
        </w:rPr>
        <w:t>────────────────────────────────────────────────────────────</w:t>
      </w:r>
    </w:p>
    <w:p>
      <w:r>
        <w:rPr>
          <w:b/>
          <w:color w:val="B46400"/>
          <w:sz w:val="18"/>
        </w:rPr>
        <w:t>SUMULA VINCULANTE</w:t>
      </w:r>
    </w:p>
    <w:p>
      <w:r>
        <w:rPr>
          <w:color w:val="808080"/>
          <w:sz w:val="14"/>
        </w:rPr>
        <w:t>Bloco 2365 | cf-art-3-inc-I | sumula_vinculante</w:t>
      </w:r>
    </w:p>
    <w:p>
      <w:pPr>
        <w:ind w:left="288"/>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50A0"/>
          <w:sz w:val="16"/>
        </w:rPr>
        <w:t>[ADI 3.207, rel. min. Alexandre de Moraes, j. 12-4-2018, P, DJE de 25-4-2018.]</w:t>
      </w:r>
    </w:p>
    <w:p>
      <w:r>
        <w:rPr>
          <w:sz w:val="12"/>
        </w:rPr>
        <w:t>────────────────────────────────────────────────────────────</w:t>
      </w:r>
    </w:p>
    <w:p>
      <w:r>
        <w:rPr>
          <w:b/>
          <w:color w:val="B46400"/>
          <w:sz w:val="18"/>
        </w:rPr>
        <w:t>SUMULA VINCULANTE</w:t>
      </w:r>
    </w:p>
    <w:p>
      <w:r>
        <w:rPr>
          <w:color w:val="808080"/>
          <w:sz w:val="14"/>
        </w:rPr>
        <w:t>Bloco 2366 | cf-art-3-inc-I | sumula_vinculante</w:t>
      </w:r>
    </w:p>
    <w:p>
      <w:pPr>
        <w:ind w:left="288"/>
      </w:pPr>
      <w:r>
        <w:rPr>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eventuais clientes. Trata-se também de medida desnecessária, pois a obrigação de contratar um empregado ou um fornecedor de mão de obra exclusivamente com essa finalidade poderia ser facilmente substituída por um processo mecânico. Por fim, as sanções impostas revelam a desproporcionalidade em sentido estrito, eis que capazes de verdadeiramente falir um supermercado de pequeno ou médio porte. Procedênci</w:t>
      </w:r>
      <w:r>
        <w:rPr>
          <w:color w:val="A0A0A0"/>
          <w:sz w:val="14"/>
        </w:rPr>
        <w:t xml:space="preserve"> [...+97 chars]</w:t>
      </w:r>
    </w:p>
    <w:p>
      <w:pPr>
        <w:ind w:left="288"/>
      </w:pPr>
      <w:r>
        <w:rPr>
          <w:b/>
          <w:color w:val="0050A0"/>
          <w:sz w:val="16"/>
        </w:rPr>
        <w:t>[ADI 907, rel. min. Alexandre de Moraes, j. 1º-8-2017, P, DJE de 24-11-2017.]</w:t>
      </w:r>
    </w:p>
    <w:p>
      <w:r>
        <w:rPr>
          <w:sz w:val="12"/>
        </w:rPr>
        <w:t>────────────────────────────────────────────────────────────</w:t>
      </w:r>
    </w:p>
    <w:p>
      <w:r>
        <w:rPr>
          <w:b/>
          <w:color w:val="B46400"/>
          <w:sz w:val="18"/>
        </w:rPr>
        <w:t>SUMULA VINCULANTE</w:t>
      </w:r>
    </w:p>
    <w:p>
      <w:r>
        <w:rPr>
          <w:color w:val="808080"/>
          <w:sz w:val="14"/>
        </w:rPr>
        <w:t>Bloco 2367 | cf-art-3-inc-I | sumula_vinculante</w:t>
      </w:r>
    </w:p>
    <w:p>
      <w:pPr>
        <w:ind w:left="288"/>
      </w:pPr>
      <w:r>
        <w:rPr>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13-9-2017.] 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br/>
        <w:t>[ADI 4.161, rel. min. Cármen Lúcia, j. 30-10-2014, P, DJE de 10-2-2015.] A definição de reg</w:t>
      </w:r>
      <w:r>
        <w:rPr>
          <w:color w:val="A0A0A0"/>
          <w:sz w:val="14"/>
        </w:rPr>
        <w:t xml:space="preserve"> [...+565 chars]</w:t>
      </w:r>
    </w:p>
    <w:p>
      <w:pPr>
        <w:ind w:left="288"/>
      </w:pPr>
      <w:r>
        <w:rPr>
          <w:b/>
          <w:color w:val="0050A0"/>
          <w:sz w:val="16"/>
        </w:rPr>
        <w:t>[ADI 1.807, rel. min. Dias Toffoli, j. 30-10-2014, P, DJE de 9-2-2015.]</w:t>
      </w:r>
    </w:p>
    <w:p>
      <w:r>
        <w:rPr>
          <w:sz w:val="12"/>
        </w:rPr>
        <w:t>────────────────────────────────────────────────────────────</w:t>
      </w:r>
    </w:p>
    <w:p>
      <w:r>
        <w:rPr>
          <w:b/>
          <w:color w:val="B46400"/>
          <w:sz w:val="18"/>
        </w:rPr>
        <w:t>SUMULA VINCULANTE</w:t>
      </w:r>
    </w:p>
    <w:p>
      <w:r>
        <w:rPr>
          <w:color w:val="808080"/>
          <w:sz w:val="14"/>
        </w:rPr>
        <w:t>Bloco 2368 | cf-art-3-inc-I | sumula_vinculante</w:t>
      </w:r>
    </w:p>
    <w:p>
      <w:pPr>
        <w:ind w:left="288"/>
      </w:pPr>
      <w:r>
        <w:rPr>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50A0"/>
          <w:sz w:val="16"/>
        </w:rPr>
        <w:t>[ADI 1.381, rel. min. Dias Toffoli, j. 21-8-2014, P, DJE de 9-10-2014.]</w:t>
      </w:r>
    </w:p>
    <w:p>
      <w:r>
        <w:rPr>
          <w:sz w:val="12"/>
        </w:rPr>
        <w:t>────────────────────────────────────────────────────────────</w:t>
      </w:r>
    </w:p>
    <w:p>
      <w:r>
        <w:rPr>
          <w:b/>
          <w:color w:val="B46400"/>
          <w:sz w:val="18"/>
        </w:rPr>
        <w:t>SUMULA VINCULANTE</w:t>
      </w:r>
    </w:p>
    <w:p>
      <w:r>
        <w:rPr>
          <w:color w:val="808080"/>
          <w:sz w:val="14"/>
        </w:rPr>
        <w:t>Bloco 2369 | cf-art-3-inc-I | sumula_vinculante</w:t>
      </w:r>
    </w:p>
    <w:p>
      <w:pPr>
        <w:ind w:left="288"/>
      </w:pPr>
      <w:r>
        <w:rPr>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50A0"/>
          <w:sz w:val="16"/>
        </w:rPr>
        <w:t>[ADI 4.701, rel. min. Roberto Barroso, j. 13-8-2014, P, DJE de 25-8-2014.]</w:t>
      </w:r>
    </w:p>
    <w:p>
      <w:r>
        <w:rPr>
          <w:sz w:val="12"/>
        </w:rPr>
        <w:t>────────────────────────────────────────────────────────────</w:t>
      </w:r>
    </w:p>
    <w:p>
      <w:r>
        <w:rPr>
          <w:b/>
          <w:color w:val="B46400"/>
          <w:sz w:val="18"/>
        </w:rPr>
        <w:t>SUMULA VINCULANTE</w:t>
      </w:r>
    </w:p>
    <w:p>
      <w:r>
        <w:rPr>
          <w:color w:val="808080"/>
          <w:sz w:val="14"/>
        </w:rPr>
        <w:t>Bloco 2370 | cf-art-3-inc-I | sumula_vinculante</w:t>
      </w:r>
    </w:p>
    <w:p>
      <w:pPr>
        <w:ind w:left="288"/>
      </w:pPr>
      <w:r>
        <w:rPr>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50A0"/>
          <w:sz w:val="16"/>
        </w:rPr>
        <w:t>[ADI 5.104 MC, rel. min. Roberto Barroso, j. 21-5-2014, P, DJE de 30-10-2014.]</w:t>
      </w:r>
    </w:p>
    <w:p>
      <w:r>
        <w:rPr>
          <w:sz w:val="12"/>
        </w:rPr>
        <w:t>────────────────────────────────────────────────────────────</w:t>
      </w:r>
    </w:p>
    <w:p>
      <w:r>
        <w:rPr>
          <w:b/>
          <w:color w:val="B46400"/>
          <w:sz w:val="18"/>
        </w:rPr>
        <w:t>SUMULA VINCULANTE</w:t>
      </w:r>
    </w:p>
    <w:p>
      <w:r>
        <w:rPr>
          <w:color w:val="808080"/>
          <w:sz w:val="14"/>
        </w:rPr>
        <w:t>Bloco 2371 | cf-art-3-inc-I | sumula_vinculante</w:t>
      </w:r>
    </w:p>
    <w:p>
      <w:pPr>
        <w:ind w:left="288"/>
      </w:pPr>
      <w:r>
        <w:rPr>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 indubitavelmente, ao pretender tratar da matéria, invadiu esfera reservada da União para legislar sobre direito processual. A fixação do regime de tramitação de feitos e das correspondentes prioridades é matéria eminentemente processual, de competência privativa da União, que não se confunde com matéria procedimental em matéria processual, essa, sim, de competência concorrente dos Estados-membro</w:t>
      </w:r>
      <w:r>
        <w:rPr>
          <w:color w:val="A0A0A0"/>
          <w:sz w:val="14"/>
        </w:rPr>
        <w:t xml:space="preserve"> [...+2 chars]</w:t>
      </w:r>
    </w:p>
    <w:p>
      <w:pPr>
        <w:ind w:left="288"/>
      </w:pPr>
      <w:r>
        <w:rPr>
          <w:b/>
          <w:color w:val="0050A0"/>
          <w:sz w:val="16"/>
        </w:rPr>
        <w:t>[ADI 3.483, rel. min. Dias Toffoli, j. 3-4-2014, P, DJE de 14-5-2014.]</w:t>
      </w:r>
    </w:p>
    <w:p>
      <w:r>
        <w:rPr>
          <w:sz w:val="12"/>
        </w:rPr>
        <w:t>────────────────────────────────────────────────────────────</w:t>
      </w:r>
    </w:p>
    <w:p>
      <w:r>
        <w:rPr>
          <w:b/>
          <w:color w:val="B46400"/>
          <w:sz w:val="18"/>
        </w:rPr>
        <w:t>SUMULA VINCULANTE</w:t>
      </w:r>
    </w:p>
    <w:p>
      <w:r>
        <w:rPr>
          <w:color w:val="808080"/>
          <w:sz w:val="14"/>
        </w:rPr>
        <w:t>Bloco 2372 | cf-art-3-inc-I | sumula_vinculante</w:t>
      </w:r>
    </w:p>
    <w:p>
      <w:pPr>
        <w:ind w:left="288"/>
      </w:pPr>
      <w:r>
        <w:rPr>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violação à autonomia administrativa e financeira municipal, disposta nos arts. 29; 30, I; e 34, VII, c, da CF. Relativamente aos empregados celetistas de empresas públicas e sociedades de economia mista, estabelece a Constituição, no seu art. 137, § 1º, II, a sujeição dos</w:t>
      </w:r>
      <w:r>
        <w:rPr>
          <w:color w:val="A0A0A0"/>
          <w:sz w:val="14"/>
        </w:rPr>
        <w:t xml:space="preserve"> [...+338 chars]</w:t>
      </w:r>
    </w:p>
    <w:p>
      <w:pPr>
        <w:ind w:left="288"/>
      </w:pPr>
      <w:r>
        <w:rPr>
          <w:b/>
          <w:color w:val="0050A0"/>
          <w:sz w:val="16"/>
        </w:rPr>
        <w:t>[ADI 144, voto do rel. min. Gilmar Mendes, j. 19-2-2014, P, DJE de 3-4-2014.]</w:t>
      </w:r>
    </w:p>
    <w:p>
      <w:r>
        <w:rPr>
          <w:sz w:val="12"/>
        </w:rPr>
        <w:t>────────────────────────────────────────────────────────────</w:t>
      </w:r>
    </w:p>
    <w:p>
      <w:r>
        <w:rPr>
          <w:b/>
          <w:color w:val="B46400"/>
          <w:sz w:val="18"/>
        </w:rPr>
        <w:t>SUMULA VINCULANTE</w:t>
      </w:r>
    </w:p>
    <w:p>
      <w:r>
        <w:rPr>
          <w:color w:val="808080"/>
          <w:sz w:val="14"/>
        </w:rPr>
        <w:t>Bloco 2373 | cf-art-3-inc-I | sumula_vinculante</w:t>
      </w:r>
    </w:p>
    <w:p>
      <w:pPr>
        <w:ind w:left="288"/>
      </w:pPr>
      <w:r>
        <w:rPr>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 aos Estados, determinar os casos excepcionais em que o porte de arma de fogo não configura ilícito penal, matéria prevista no art. 6º da Lei 10.826/2003.</w:t>
      </w:r>
    </w:p>
    <w:p>
      <w:pPr>
        <w:ind w:left="288"/>
      </w:pPr>
      <w:r>
        <w:rPr>
          <w:b/>
          <w:color w:val="0050A0"/>
          <w:sz w:val="16"/>
        </w:rPr>
        <w:t>[ADI 2.729, voto do red. do ac. min. Gilmar Mendes, j. 19-6-2013, P, DJE de 12-2-2014.]</w:t>
      </w:r>
    </w:p>
    <w:p>
      <w:r>
        <w:rPr>
          <w:sz w:val="12"/>
        </w:rPr>
        <w:t>────────────────────────────────────────────────────────────</w:t>
      </w:r>
    </w:p>
    <w:p>
      <w:r>
        <w:rPr>
          <w:b/>
          <w:color w:val="B46400"/>
          <w:sz w:val="18"/>
        </w:rPr>
        <w:t>SUMULA VINCULANTE</w:t>
      </w:r>
    </w:p>
    <w:p>
      <w:r>
        <w:rPr>
          <w:color w:val="808080"/>
          <w:sz w:val="14"/>
        </w:rPr>
        <w:t>Bloco 2374 | cf-art-3-inc-I | sumula_vinculante</w:t>
      </w:r>
    </w:p>
    <w:p>
      <w:pPr>
        <w:ind w:left="288"/>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caput, XXV e XLV, e 22, I, III e XI, da Constituição). (...) Nos termos da Constituição, compete à União legislar sobre direito penal (perdimento de bens), processual (apreensão), requisição civil (uso de bens particulares enquanto não declarado o perdimento ou resolvida a situação lesiva,</w:t>
      </w:r>
      <w:r>
        <w:rPr>
          <w:color w:val="A0A0A0"/>
          <w:sz w:val="14"/>
        </w:rPr>
        <w:t xml:space="preserve"> [...+265 chars]</w:t>
      </w:r>
    </w:p>
    <w:p>
      <w:pPr>
        <w:ind w:left="288"/>
      </w:pPr>
      <w:r>
        <w:rPr>
          <w:b/>
          <w:color w:val="0050A0"/>
          <w:sz w:val="16"/>
        </w:rPr>
        <w:t>[ADI 3.639, voto do rel. min. Joaquim Barbosa, j. 23-5-2013, P, DJE de 7-10-2013.]</w:t>
      </w:r>
    </w:p>
    <w:p>
      <w:r>
        <w:rPr>
          <w:sz w:val="12"/>
        </w:rPr>
        <w:t>────────────────────────────────────────────────────────────</w:t>
      </w:r>
    </w:p>
    <w:p>
      <w:r>
        <w:rPr>
          <w:b/>
          <w:color w:val="B46400"/>
          <w:sz w:val="18"/>
        </w:rPr>
        <w:t>SUMULA VINCULANTE</w:t>
      </w:r>
    </w:p>
    <w:p>
      <w:r>
        <w:rPr>
          <w:color w:val="808080"/>
          <w:sz w:val="14"/>
        </w:rPr>
        <w:t>Bloco 2375 | cf-art-3-inc-I | sumula_vinculante</w:t>
      </w:r>
    </w:p>
    <w:p>
      <w:pPr>
        <w:ind w:left="288"/>
      </w:pPr>
      <w:r>
        <w:rPr>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50A0"/>
          <w:sz w:val="16"/>
        </w:rPr>
        <w:t>[ADI 4.414, rel. min. Luiz Fux, j. 31-5-2012, P, DJE de 17-6-2013.]</w:t>
      </w:r>
    </w:p>
    <w:p>
      <w:r>
        <w:rPr>
          <w:sz w:val="12"/>
        </w:rPr>
        <w:t>────────────────────────────────────────────────────────────</w:t>
      </w:r>
    </w:p>
    <w:p>
      <w:r>
        <w:rPr>
          <w:b/>
          <w:color w:val="B46400"/>
          <w:sz w:val="18"/>
        </w:rPr>
        <w:t>SUMULA VINCULANTE</w:t>
      </w:r>
    </w:p>
    <w:p>
      <w:r>
        <w:rPr>
          <w:color w:val="808080"/>
          <w:sz w:val="14"/>
        </w:rPr>
        <w:t>Bloco 2376 | cf-art-3-inc-I | sumula_vinculante</w:t>
      </w:r>
    </w:p>
    <w:p>
      <w:pPr>
        <w:ind w:left="288"/>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50A0"/>
          <w:sz w:val="16"/>
        </w:rPr>
        <w:t>[ADI 2.220, rel. min. Cármen Lúcia, j. 16-11-2011, P, DJE de 7-12-2011.]</w:t>
      </w:r>
    </w:p>
    <w:p>
      <w:r>
        <w:rPr>
          <w:sz w:val="12"/>
        </w:rPr>
        <w:t>────────────────────────────────────────────────────────────</w:t>
      </w:r>
    </w:p>
    <w:p>
      <w:r>
        <w:rPr>
          <w:b/>
          <w:color w:val="B46400"/>
          <w:sz w:val="18"/>
        </w:rPr>
        <w:t>SUMULA VINCULANTE</w:t>
      </w:r>
    </w:p>
    <w:p>
      <w:r>
        <w:rPr>
          <w:color w:val="808080"/>
          <w:sz w:val="14"/>
        </w:rPr>
        <w:t>Bloco 2377 | cf-art-3-inc-I | sumula_vinculante</w:t>
      </w:r>
    </w:p>
    <w:p>
      <w:pPr>
        <w:ind w:left="288"/>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possuem natureza processual. Desse modo, há invasão à competência privativa da União, conforme dispõe o art. 22, I, da CF.</w:t>
      </w:r>
    </w:p>
    <w:p>
      <w:pPr>
        <w:ind w:left="288"/>
      </w:pPr>
      <w:r>
        <w:rPr>
          <w:b/>
          <w:color w:val="0050A0"/>
          <w:sz w:val="16"/>
        </w:rPr>
        <w:t>[ADI 3.041, rel. min. Ricardo Lewandowski, j. 10-11-2011, P, DJE de 1º-2-2012.]</w:t>
      </w:r>
    </w:p>
    <w:p>
      <w:r>
        <w:rPr>
          <w:sz w:val="12"/>
        </w:rPr>
        <w:t>────────────────────────────────────────────────────────────</w:t>
      </w:r>
    </w:p>
    <w:p>
      <w:r>
        <w:rPr>
          <w:b/>
          <w:color w:val="B46400"/>
          <w:sz w:val="18"/>
        </w:rPr>
        <w:t>SUMULA VINCULANTE</w:t>
      </w:r>
    </w:p>
    <w:p>
      <w:r>
        <w:rPr>
          <w:color w:val="808080"/>
          <w:sz w:val="14"/>
        </w:rPr>
        <w:t>Bloco 2378 | cf-art-3-inc-I | sumula_vinculante</w:t>
      </w:r>
    </w:p>
    <w:p>
      <w:pPr>
        <w:ind w:left="288"/>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coletivo de trabalho inferiores a esse. A inclusão da expressão extrapola os limites da delegação legislativa advinda da LC 103/2000, violando, assim, o art. 22, I e parágrafo único, da CF, por invadir</w:t>
      </w:r>
      <w:r>
        <w:rPr>
          <w:color w:val="A0A0A0"/>
          <w:sz w:val="14"/>
        </w:rPr>
        <w:t xml:space="preserve"> [...+64 chars]</w:t>
      </w:r>
    </w:p>
    <w:p>
      <w:pPr>
        <w:ind w:left="288"/>
      </w:pPr>
      <w:r>
        <w:rPr>
          <w:b/>
          <w:color w:val="0050A0"/>
          <w:sz w:val="16"/>
        </w:rPr>
        <w:t>[ADI 4.391, rel. min. Dias Toffoli, j. 2-3-2011, P, DJE de 20-6-2011.]</w:t>
      </w:r>
    </w:p>
    <w:p>
      <w:r>
        <w:rPr>
          <w:sz w:val="12"/>
        </w:rPr>
        <w:t>────────────────────────────────────────────────────────────</w:t>
      </w:r>
    </w:p>
    <w:p>
      <w:r>
        <w:rPr>
          <w:b/>
          <w:color w:val="B46400"/>
          <w:sz w:val="18"/>
        </w:rPr>
        <w:t>SUMULA VINCULANTE</w:t>
      </w:r>
    </w:p>
    <w:p>
      <w:r>
        <w:rPr>
          <w:color w:val="808080"/>
          <w:sz w:val="14"/>
        </w:rPr>
        <w:t>Bloco 2379 | cf-art-3-inc-I | sumula_vinculante</w:t>
      </w:r>
    </w:p>
    <w:p>
      <w:pPr>
        <w:ind w:left="288"/>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 art. 18 da LC 667/1991, bem como o art. 114 da LC 734/1993.</w:t>
      </w:r>
    </w:p>
    <w:p>
      <w:pPr>
        <w:ind w:left="288"/>
      </w:pPr>
      <w:r>
        <w:rPr>
          <w:b/>
          <w:color w:val="0050A0"/>
          <w:sz w:val="16"/>
        </w:rPr>
        <w:t>[ADI 932, rel. min. Ricardo Lewandowski, j. 17-12-2010, P, DJE de 9-5-2011.]</w:t>
      </w:r>
    </w:p>
    <w:p>
      <w:r>
        <w:rPr>
          <w:sz w:val="12"/>
        </w:rPr>
        <w:t>────────────────────────────────────────────────────────────</w:t>
      </w:r>
    </w:p>
    <w:p>
      <w:r>
        <w:rPr>
          <w:b/>
          <w:color w:val="B46400"/>
          <w:sz w:val="18"/>
        </w:rPr>
        <w:t>SUMULA VINCULANTE</w:t>
      </w:r>
    </w:p>
    <w:p>
      <w:r>
        <w:rPr>
          <w:color w:val="808080"/>
          <w:sz w:val="14"/>
        </w:rPr>
        <w:t>Bloco 2380 | cf-art-3-inc-I | sumula_vinculante</w:t>
      </w:r>
    </w:p>
    <w:p>
      <w:pPr>
        <w:ind w:left="288"/>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 Lei que versa sobre depósitos judiciais é de competência legislativa exclusiva da União, por tratar de matéria processual (inciso I do art. 22 da CF).</w:t>
      </w:r>
    </w:p>
    <w:p>
      <w:pPr>
        <w:ind w:left="288"/>
      </w:pPr>
      <w:r>
        <w:rPr>
          <w:b/>
          <w:color w:val="0050A0"/>
          <w:sz w:val="16"/>
        </w:rPr>
        <w:t>[ADI 2.909, rel. min. Ayres Britto, j. 12-5-2010, P, DJE de 11-6-2010.]</w:t>
      </w:r>
    </w:p>
    <w:p>
      <w:r>
        <w:rPr>
          <w:sz w:val="12"/>
        </w:rPr>
        <w:t>────────────────────────────────────────────────────────────</w:t>
      </w:r>
    </w:p>
    <w:p>
      <w:r>
        <w:rPr>
          <w:b/>
          <w:color w:val="B46400"/>
          <w:sz w:val="18"/>
        </w:rPr>
        <w:t>SUMULA VINCULANTE</w:t>
      </w:r>
    </w:p>
    <w:p>
      <w:r>
        <w:rPr>
          <w:color w:val="808080"/>
          <w:sz w:val="14"/>
        </w:rPr>
        <w:t>Bloco 2381 | cf-art-3-inc-I | sumula_vinculante</w:t>
      </w:r>
    </w:p>
    <w:p>
      <w:pPr>
        <w:ind w:left="288"/>
      </w:pPr>
      <w:r>
        <w:rPr>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50A0"/>
          <w:sz w:val="16"/>
        </w:rPr>
        <w:t>[ADI 2.947, rel. min. Cezar Peluso, j. 5-5-2010, P, DJE de 10-9-2010.]</w:t>
      </w:r>
    </w:p>
    <w:p>
      <w:r>
        <w:rPr>
          <w:sz w:val="12"/>
        </w:rPr>
        <w:t>────────────────────────────────────────────────────────────</w:t>
      </w:r>
    </w:p>
    <w:p>
      <w:r>
        <w:rPr>
          <w:b/>
          <w:color w:val="B46400"/>
          <w:sz w:val="18"/>
        </w:rPr>
        <w:t>SUMULA VINCULANTE</w:t>
      </w:r>
    </w:p>
    <w:p>
      <w:r>
        <w:rPr>
          <w:color w:val="808080"/>
          <w:sz w:val="14"/>
        </w:rPr>
        <w:t>Bloco 2382 | cf-art-3-inc-I | sumula_vinculante</w:t>
      </w:r>
    </w:p>
    <w:p>
      <w:pPr>
        <w:ind w:left="288"/>
      </w:pPr>
      <w:r>
        <w:rPr>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50A0"/>
          <w:sz w:val="16"/>
        </w:rPr>
        <w:t>[ADI 238, rel. min. Joaquim Barbosa, j. 24-2-2010, P, DJE de 9-4-2010.]</w:t>
      </w:r>
    </w:p>
    <w:p>
      <w:r>
        <w:rPr>
          <w:sz w:val="12"/>
        </w:rPr>
        <w:t>────────────────────────────────────────────────────────────</w:t>
      </w:r>
    </w:p>
    <w:p>
      <w:r>
        <w:rPr>
          <w:b/>
          <w:color w:val="B46400"/>
          <w:sz w:val="18"/>
        </w:rPr>
        <w:t>SUMULA VINCULANTE</w:t>
      </w:r>
    </w:p>
    <w:p>
      <w:r>
        <w:rPr>
          <w:color w:val="808080"/>
          <w:sz w:val="14"/>
        </w:rPr>
        <w:t>Bloco 2383 | cf-art-3-inc-I | sumula_vinculante</w:t>
      </w:r>
    </w:p>
    <w:p>
      <w:pPr>
        <w:ind w:left="288"/>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50A0"/>
          <w:sz w:val="16"/>
        </w:rPr>
        <w:t>[ADI 3.934, voto do rel. min. Ricardo Lewandowski, j. 27-5-2009, P, DJE de 6-11-2009.]</w:t>
      </w:r>
    </w:p>
    <w:p>
      <w:r>
        <w:rPr>
          <w:sz w:val="12"/>
        </w:rPr>
        <w:t>────────────────────────────────────────────────────────────</w:t>
      </w:r>
    </w:p>
    <w:p>
      <w:r>
        <w:rPr>
          <w:b/>
          <w:color w:val="B46400"/>
          <w:sz w:val="18"/>
        </w:rPr>
        <w:t>SUMULA VINCULANTE</w:t>
      </w:r>
    </w:p>
    <w:p>
      <w:r>
        <w:rPr>
          <w:color w:val="808080"/>
          <w:sz w:val="14"/>
        </w:rPr>
        <w:t>Bloco 2384 | cf-art-3-inc-I | sumula_vinculante</w:t>
      </w:r>
    </w:p>
    <w:p>
      <w:pPr>
        <w:ind w:left="288"/>
      </w:pPr>
      <w:r>
        <w:rPr>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consequências da revelia (art. 3º, caput e parágrafo único), os requisitos e direitos da defesa (art. 5º), o julgamento antecipado da lide (art. 6º), a disciplina e o ônus da prova (art. 7º, caput e parágrafo único, e art. 8º), a resolução também teria violado a reserva prevista no art. 22, I, e arts. 48 e 84, IV, da Constituição. (...) As resoluções impugnadas surgem em contexto excepcional e transit</w:t>
      </w:r>
      <w:r>
        <w:rPr>
          <w:color w:val="A0A0A0"/>
          <w:sz w:val="14"/>
        </w:rPr>
        <w:t xml:space="preserve"> [...+269 chars]</w:t>
      </w:r>
    </w:p>
    <w:p>
      <w:pPr>
        <w:ind w:left="288"/>
      </w:pPr>
      <w:r>
        <w:rPr>
          <w:b/>
          <w:color w:val="0050A0"/>
          <w:sz w:val="16"/>
        </w:rPr>
        <w:t>[ADI 3.999 e ADI 4.086, rel. min. Joaquim Barbosa, j. 12-11-2008, P, DJE de 17-4-2009.]</w:t>
      </w:r>
    </w:p>
    <w:p>
      <w:r>
        <w:rPr>
          <w:sz w:val="12"/>
        </w:rPr>
        <w:t>────────────────────────────────────────────────────────────</w:t>
      </w:r>
    </w:p>
    <w:p>
      <w:r>
        <w:rPr>
          <w:b/>
          <w:color w:val="B46400"/>
          <w:sz w:val="18"/>
        </w:rPr>
        <w:t>SUMULA VINCULANTE</w:t>
      </w:r>
    </w:p>
    <w:p>
      <w:r>
        <w:rPr>
          <w:color w:val="808080"/>
          <w:sz w:val="14"/>
        </w:rPr>
        <w:t>Bloco 2385 | cf-art-3-inc-I | sumula_vinculante</w:t>
      </w:r>
    </w:p>
    <w:p>
      <w:pPr>
        <w:ind w:left="288"/>
      </w:pPr>
      <w:r>
        <w:rPr>
          <w:sz w:val="18"/>
        </w:rPr>
        <w:t>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de se seguir, é dotado de natureza processual, a ser cuidada, privativamente, por esse ramo do direito de competência da União.</w:t>
      </w:r>
    </w:p>
    <w:p>
      <w:pPr>
        <w:ind w:left="288"/>
      </w:pPr>
      <w:r>
        <w:rPr>
          <w:b/>
          <w:color w:val="0050A0"/>
          <w:sz w:val="16"/>
        </w:rPr>
        <w:t>[ADI 3.896, rel. min. Cármen Lúcia, j. 4-6-2008, P, DJE de 8-8-2008.]</w:t>
      </w:r>
    </w:p>
    <w:p>
      <w:r>
        <w:rPr>
          <w:sz w:val="12"/>
        </w:rPr>
        <w:t>────────────────────────────────────────────────────────────</w:t>
      </w:r>
    </w:p>
    <w:p>
      <w:r>
        <w:rPr>
          <w:b/>
          <w:color w:val="B46400"/>
          <w:sz w:val="18"/>
        </w:rPr>
        <w:t>SUMULA VINCULANTE</w:t>
      </w:r>
    </w:p>
    <w:p>
      <w:r>
        <w:rPr>
          <w:color w:val="808080"/>
          <w:sz w:val="14"/>
        </w:rPr>
        <w:t>Bloco 2386 | cf-art-3-inc-I | sumula_vinculante</w:t>
      </w:r>
    </w:p>
    <w:p>
      <w:pPr>
        <w:ind w:left="288"/>
      </w:pPr>
      <w:r>
        <w:rPr>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50A0"/>
          <w:sz w:val="16"/>
        </w:rPr>
        <w:t>[ADI 2.875, rel. min. Ricardo Lewandowski, j. 4-6-2008, P, DJE de 20-6-2008.]</w:t>
      </w:r>
    </w:p>
    <w:p>
      <w:r>
        <w:rPr>
          <w:sz w:val="12"/>
        </w:rPr>
        <w:t>────────────────────────────────────────────────────────────</w:t>
      </w:r>
    </w:p>
    <w:p>
      <w:r>
        <w:rPr>
          <w:b/>
          <w:color w:val="B46400"/>
          <w:sz w:val="18"/>
        </w:rPr>
        <w:t>SUMULA VINCULANTE</w:t>
      </w:r>
    </w:p>
    <w:p>
      <w:r>
        <w:rPr>
          <w:color w:val="808080"/>
          <w:sz w:val="14"/>
        </w:rPr>
        <w:t>Bloco 2387 | cf-art-3-inc-I | sumula_vinculante</w:t>
      </w:r>
    </w:p>
    <w:p>
      <w:pPr>
        <w:ind w:left="288"/>
      </w:pPr>
      <w:r>
        <w:rPr>
          <w:sz w:val="18"/>
        </w:rPr>
        <w:t>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pPr>
        <w:ind w:left="288"/>
      </w:pPr>
      <w:r>
        <w:rPr>
          <w:b/>
          <w:color w:val="0050A0"/>
          <w:sz w:val="16"/>
        </w:rPr>
        <w:t>[ADI 2.832, rel. min. Ricardo Lewandowski, j. 7-5-2008, P, DJE de 20-6-2008.]</w:t>
      </w:r>
    </w:p>
    <w:p>
      <w:r>
        <w:rPr>
          <w:sz w:val="12"/>
        </w:rPr>
        <w:t>────────────────────────────────────────────────────────────</w:t>
      </w:r>
    </w:p>
    <w:p>
      <w:r>
        <w:rPr>
          <w:b/>
          <w:color w:val="B46400"/>
          <w:sz w:val="18"/>
        </w:rPr>
        <w:t>SUMULA VINCULANTE</w:t>
      </w:r>
    </w:p>
    <w:p>
      <w:r>
        <w:rPr>
          <w:color w:val="808080"/>
          <w:sz w:val="14"/>
        </w:rPr>
        <w:t>Bloco 2388 | cf-art-3-inc-I | sumula_vinculante</w:t>
      </w:r>
    </w:p>
    <w:p>
      <w:pPr>
        <w:ind w:left="288"/>
      </w:pPr>
      <w:r>
        <w:rPr>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50A0"/>
          <w:sz w:val="16"/>
        </w:rPr>
        <w:t>[ADI 3.587, rel. min. Gilmar Mendes, j. 12-12-2007, P, DJE de 22-2-2008.]</w:t>
      </w:r>
    </w:p>
    <w:p>
      <w:r>
        <w:rPr>
          <w:sz w:val="12"/>
        </w:rPr>
        <w:t>────────────────────────────────────────────────────────────</w:t>
      </w:r>
    </w:p>
    <w:p>
      <w:r>
        <w:rPr>
          <w:b/>
          <w:color w:val="B46400"/>
          <w:sz w:val="18"/>
        </w:rPr>
        <w:t>SUMULA VINCULANTE</w:t>
      </w:r>
    </w:p>
    <w:p>
      <w:r>
        <w:rPr>
          <w:color w:val="808080"/>
          <w:sz w:val="14"/>
        </w:rPr>
        <w:t>Bloco 2389 | cf-art-3-inc-I | sumula_vinculante</w:t>
      </w:r>
    </w:p>
    <w:p>
      <w:pPr>
        <w:ind w:left="288"/>
      </w:pPr>
      <w:r>
        <w:rPr>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50A0"/>
          <w:sz w:val="16"/>
        </w:rPr>
        <w:t>[ADI 2.487, rel. min. Joaquim Barbosa, j. 30-8-2007, P, DJE de 28-3-2008.]</w:t>
      </w:r>
    </w:p>
    <w:p>
      <w:r>
        <w:rPr>
          <w:sz w:val="12"/>
        </w:rPr>
        <w:t>────────────────────────────────────────────────────────────</w:t>
      </w:r>
    </w:p>
    <w:p>
      <w:r>
        <w:rPr>
          <w:b/>
          <w:color w:val="B46400"/>
          <w:sz w:val="18"/>
        </w:rPr>
        <w:t>SUMULA VINCULANTE</w:t>
      </w:r>
    </w:p>
    <w:p>
      <w:r>
        <w:rPr>
          <w:color w:val="808080"/>
          <w:sz w:val="14"/>
        </w:rPr>
        <w:t>Bloco 2390 | cf-art-3-inc-I | sumula_vinculante</w:t>
      </w:r>
    </w:p>
    <w:p>
      <w:pPr>
        <w:ind w:left="288"/>
      </w:pPr>
      <w:r>
        <w:rPr>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50A0"/>
          <w:sz w:val="16"/>
        </w:rPr>
        <w:t>[ADI 3.251, rel. min. Ayres Britto, j. 18-6-2007, P, DJ de 19-10-2007.]</w:t>
      </w:r>
    </w:p>
    <w:p>
      <w:r>
        <w:rPr>
          <w:sz w:val="12"/>
        </w:rPr>
        <w:t>────────────────────────────────────────────────────────────</w:t>
      </w:r>
    </w:p>
    <w:p>
      <w:r>
        <w:rPr>
          <w:b/>
          <w:color w:val="B46400"/>
          <w:sz w:val="18"/>
        </w:rPr>
        <w:t>SUMULA VINCULANTE</w:t>
      </w:r>
    </w:p>
    <w:p>
      <w:r>
        <w:rPr>
          <w:color w:val="808080"/>
          <w:sz w:val="14"/>
        </w:rPr>
        <w:t>Bloco 2391 | cf-art-3-inc-I | sumula_vinculante</w:t>
      </w:r>
    </w:p>
    <w:p>
      <w:pPr>
        <w:ind w:left="288"/>
      </w:pPr>
      <w:r>
        <w:rPr>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50A0"/>
          <w:sz w:val="16"/>
        </w:rPr>
        <w:t>[ADI 104, rel. min. Sepúlveda Pertence, j. 4-6-2007, P, DJ de 24-8-2007.]</w:t>
      </w:r>
    </w:p>
    <w:p>
      <w:r>
        <w:rPr>
          <w:sz w:val="12"/>
        </w:rPr>
        <w:t>────────────────────────────────────────────────────────────</w:t>
      </w:r>
    </w:p>
    <w:p>
      <w:r>
        <w:rPr>
          <w:b/>
          <w:color w:val="B46400"/>
          <w:sz w:val="18"/>
        </w:rPr>
        <w:t>SUMULA VINCULANTE</w:t>
      </w:r>
    </w:p>
    <w:p>
      <w:r>
        <w:rPr>
          <w:color w:val="808080"/>
          <w:sz w:val="14"/>
        </w:rPr>
        <w:t>Bloco 2392 | cf-art-3-inc-I | sumula_vinculante</w:t>
      </w:r>
    </w:p>
    <w:p>
      <w:pPr>
        <w:ind w:left="288"/>
      </w:pPr>
      <w:r>
        <w:rPr>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50A0"/>
          <w:sz w:val="16"/>
        </w:rPr>
        <w:t>[ADI 3.394, rel. min. Eros Grau, j. 2-4-2007, P, DJE de 15-8-2008.]</w:t>
      </w:r>
    </w:p>
    <w:p>
      <w:r>
        <w:rPr>
          <w:sz w:val="12"/>
        </w:rPr>
        <w:t>────────────────────────────────────────────────────────────</w:t>
      </w:r>
    </w:p>
    <w:p>
      <w:r>
        <w:rPr>
          <w:b/>
          <w:color w:val="B46400"/>
          <w:sz w:val="18"/>
        </w:rPr>
        <w:t>SUMULA VINCULANTE</w:t>
      </w:r>
    </w:p>
    <w:p>
      <w:r>
        <w:rPr>
          <w:color w:val="808080"/>
          <w:sz w:val="14"/>
        </w:rPr>
        <w:t>Bloco 2393 | cf-art-3-inc-I | sumula_vinculante</w:t>
      </w:r>
    </w:p>
    <w:p>
      <w:pPr>
        <w:ind w:left="288"/>
      </w:pPr>
      <w:r>
        <w:rPr>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50A0"/>
          <w:sz w:val="16"/>
        </w:rPr>
        <w:t>[ADI 3.710, rel. min. Joaquim Barbosa, j. 9-2-2007, P, DJ de 27-4-2007.]</w:t>
      </w:r>
    </w:p>
    <w:p>
      <w:r>
        <w:rPr>
          <w:sz w:val="12"/>
        </w:rPr>
        <w:t>────────────────────────────────────────────────────────────</w:t>
      </w:r>
    </w:p>
    <w:p>
      <w:r>
        <w:rPr>
          <w:b/>
          <w:color w:val="B46400"/>
          <w:sz w:val="18"/>
        </w:rPr>
        <w:t>SUMULA VINCULANTE</w:t>
      </w:r>
    </w:p>
    <w:p>
      <w:r>
        <w:rPr>
          <w:color w:val="808080"/>
          <w:sz w:val="14"/>
        </w:rPr>
        <w:t>Bloco 2394 | cf-art-3-inc-I | sumula_vinculante</w:t>
      </w:r>
    </w:p>
    <w:p>
      <w:pPr>
        <w:ind w:left="288"/>
      </w:pPr>
      <w:r>
        <w:rPr>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50A0"/>
          <w:sz w:val="16"/>
        </w:rPr>
        <w:t>[ADI 1.646, rel. min. Gilmar Mendes, j. 2-8-2006, P, DJ de 7-12-2006.]</w:t>
      </w:r>
    </w:p>
    <w:p>
      <w:r>
        <w:rPr>
          <w:sz w:val="12"/>
        </w:rPr>
        <w:t>────────────────────────────────────────────────────────────</w:t>
      </w:r>
    </w:p>
    <w:p>
      <w:r>
        <w:rPr>
          <w:b/>
          <w:color w:val="B46400"/>
          <w:sz w:val="18"/>
        </w:rPr>
        <w:t>SUMULA VINCULANTE</w:t>
      </w:r>
    </w:p>
    <w:p>
      <w:r>
        <w:rPr>
          <w:color w:val="808080"/>
          <w:sz w:val="14"/>
        </w:rPr>
        <w:t>Bloco 2395 | cf-art-3-inc-I | sumula_vinculante</w:t>
      </w:r>
    </w:p>
    <w:p>
      <w:pPr>
        <w:ind w:left="288"/>
      </w:pPr>
      <w:r>
        <w:rPr>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 Presente, portanto, vício formal consubstanciado na invasão da competência privativa da União para legislar sobre direito processual.</w:t>
      </w:r>
    </w:p>
    <w:p>
      <w:pPr>
        <w:ind w:left="288"/>
      </w:pPr>
      <w:r>
        <w:rPr>
          <w:b/>
          <w:color w:val="0050A0"/>
          <w:sz w:val="16"/>
        </w:rPr>
        <w:t>[ADI 2.970, rel. min. Ellen Gracie, j. 20-4-2006, P, DJ de 12-5-2006.]</w:t>
      </w:r>
    </w:p>
    <w:p>
      <w:r>
        <w:rPr>
          <w:sz w:val="12"/>
        </w:rPr>
        <w:t>────────────────────────────────────────────────────────────</w:t>
      </w:r>
    </w:p>
    <w:p>
      <w:r>
        <w:rPr>
          <w:b/>
          <w:color w:val="B46400"/>
          <w:sz w:val="18"/>
        </w:rPr>
        <w:t>SUMULA VINCULANTE</w:t>
      </w:r>
    </w:p>
    <w:p>
      <w:r>
        <w:rPr>
          <w:color w:val="808080"/>
          <w:sz w:val="14"/>
        </w:rPr>
        <w:t>Bloco 2396 | cf-art-3-inc-I | sumula_vinculante</w:t>
      </w:r>
    </w:p>
    <w:p>
      <w:pPr>
        <w:ind w:left="288"/>
      </w:pPr>
      <w:r>
        <w:rPr>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50A0"/>
          <w:sz w:val="16"/>
        </w:rPr>
        <w:t>[ADI 2.278, red. do ac. min. Joaquim Barbosa, rel. min. Eros Grau, j. 15-2-2006, P, DJ de 10-11-2006.]</w:t>
      </w:r>
    </w:p>
    <w:p>
      <w:r>
        <w:rPr>
          <w:sz w:val="12"/>
        </w:rPr>
        <w:t>────────────────────────────────────────────────────────────</w:t>
      </w:r>
    </w:p>
    <w:p>
      <w:r>
        <w:rPr>
          <w:b/>
          <w:color w:val="B46400"/>
          <w:sz w:val="18"/>
        </w:rPr>
        <w:t>SUMULA VINCULANTE</w:t>
      </w:r>
    </w:p>
    <w:p>
      <w:r>
        <w:rPr>
          <w:color w:val="808080"/>
          <w:sz w:val="14"/>
        </w:rPr>
        <w:t>Bloco 2397 | cf-art-3-inc-I | sumula_vinculante</w:t>
      </w:r>
    </w:p>
    <w:p>
      <w:pPr>
        <w:ind w:left="288"/>
      </w:pPr>
      <w:r>
        <w:rPr>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50A0"/>
          <w:sz w:val="16"/>
        </w:rPr>
        <w:t>[ADI 3.438, rel. min. Carlos Velloso, j. 19-12-2005, P, DJ de 17-2-2006.]</w:t>
      </w:r>
    </w:p>
    <w:p>
      <w:r>
        <w:rPr>
          <w:sz w:val="12"/>
        </w:rPr>
        <w:t>────────────────────────────────────────────────────────────</w:t>
      </w:r>
    </w:p>
    <w:p>
      <w:r>
        <w:rPr>
          <w:b/>
          <w:color w:val="B46400"/>
          <w:sz w:val="18"/>
        </w:rPr>
        <w:t>SUMULA VINCULANTE</w:t>
      </w:r>
    </w:p>
    <w:p>
      <w:r>
        <w:rPr>
          <w:color w:val="808080"/>
          <w:sz w:val="14"/>
        </w:rPr>
        <w:t>Bloco 2398 | cf-art-3-inc-I | sumula_vinculante</w:t>
      </w:r>
    </w:p>
    <w:p>
      <w:pPr>
        <w:ind w:left="288"/>
      </w:pPr>
      <w:r>
        <w:rPr>
          <w:sz w:val="18"/>
        </w:rPr>
        <w:t>Mensalidades escolares. Fixação da data de vencimento. Matéria de direito contratual. (...) Nos termos do art. 22, I, da Constituição do Brasil, compete à União legislar sobre direito civil.</w:t>
      </w:r>
    </w:p>
    <w:p>
      <w:pPr>
        <w:ind w:left="288"/>
      </w:pPr>
      <w:r>
        <w:rPr>
          <w:b/>
          <w:color w:val="0050A0"/>
          <w:sz w:val="16"/>
        </w:rPr>
        <w:t>[ADI 1.007, rel. min. Eros Grau, j. 31-8-2005, P, DJ de 24-2-2006.]</w:t>
      </w:r>
    </w:p>
    <w:p>
      <w:r>
        <w:rPr>
          <w:sz w:val="12"/>
        </w:rPr>
        <w:t>────────────────────────────────────────────────────────────</w:t>
      </w:r>
    </w:p>
    <w:p>
      <w:r>
        <w:rPr>
          <w:b/>
          <w:color w:val="B46400"/>
          <w:sz w:val="18"/>
        </w:rPr>
        <w:t>SUMULA VINCULANTE</w:t>
      </w:r>
    </w:p>
    <w:p>
      <w:r>
        <w:rPr>
          <w:color w:val="808080"/>
          <w:sz w:val="14"/>
        </w:rPr>
        <w:t>Bloco 2399 | cf-art-3-inc-I | sumula_vinculante</w:t>
      </w:r>
    </w:p>
    <w:p>
      <w:pPr>
        <w:ind w:left="288"/>
      </w:pPr>
      <w:r>
        <w:rPr>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50A0"/>
          <w:sz w:val="16"/>
        </w:rPr>
        <w:t>[ADI 2.257, rel. min. Eros Grau, j. 6-4-2005, P, DJ de 26-8-2005.]</w:t>
      </w:r>
    </w:p>
    <w:p>
      <w:r>
        <w:rPr>
          <w:sz w:val="12"/>
        </w:rPr>
        <w:t>────────────────────────────────────────────────────────────</w:t>
      </w:r>
    </w:p>
    <w:p>
      <w:r>
        <w:rPr>
          <w:b/>
          <w:color w:val="B46400"/>
          <w:sz w:val="18"/>
        </w:rPr>
        <w:t>SUMULA VINCULANTE</w:t>
      </w:r>
    </w:p>
    <w:p>
      <w:r>
        <w:rPr>
          <w:color w:val="808080"/>
          <w:sz w:val="14"/>
        </w:rPr>
        <w:t>Bloco 2400 | cf-art-3-inc-I | sumula_vinculante</w:t>
      </w:r>
    </w:p>
    <w:p>
      <w:pPr>
        <w:ind w:left="288"/>
      </w:pPr>
      <w:r>
        <w:rPr>
          <w:sz w:val="18"/>
        </w:rPr>
        <w:t>Invade a competência da União norma estadual que disciplina matéria referente ao valor que deva ser dado a uma causa, tema especificamente inserido no campo do direito processual.</w:t>
      </w:r>
    </w:p>
    <w:p>
      <w:pPr>
        <w:ind w:left="288"/>
      </w:pPr>
      <w:r>
        <w:rPr>
          <w:b/>
          <w:color w:val="0050A0"/>
          <w:sz w:val="16"/>
        </w:rPr>
        <w:t>[ADI 2.655, rel. min. Ellen Gracie, j. 9-3-2004, P, DJ de 26-3-2004.]</w:t>
      </w:r>
    </w:p>
    <w:p>
      <w:r>
        <w:rPr>
          <w:sz w:val="12"/>
        </w:rPr>
        <w:t>────────────────────────────────────────────────────────────</w:t>
      </w:r>
    </w:p>
    <w:p>
      <w:r>
        <w:rPr>
          <w:b/>
          <w:color w:val="B46400"/>
          <w:sz w:val="18"/>
        </w:rPr>
        <w:t>SUMULA VINCULANTE</w:t>
      </w:r>
    </w:p>
    <w:p>
      <w:r>
        <w:rPr>
          <w:color w:val="808080"/>
          <w:sz w:val="14"/>
        </w:rPr>
        <w:t>Bloco 2401 | cf-art-3-inc-I | sumula_vinculante</w:t>
      </w:r>
    </w:p>
    <w:p>
      <w:pPr>
        <w:ind w:left="288"/>
      </w:pPr>
      <w:r>
        <w:rPr>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50A0"/>
          <w:sz w:val="16"/>
        </w:rPr>
        <w:t>[ADI 2.212, rel. min. Ellen Gracie, j. 2-10-2003, P, DJ de 14-11-2003.]</w:t>
      </w:r>
    </w:p>
    <w:p>
      <w:r>
        <w:rPr>
          <w:sz w:val="12"/>
        </w:rPr>
        <w:t>────────────────────────────────────────────────────────────</w:t>
      </w:r>
    </w:p>
    <w:p>
      <w:r>
        <w:rPr>
          <w:b/>
          <w:color w:val="B46400"/>
          <w:sz w:val="18"/>
        </w:rPr>
        <w:t>SUMULA VINCULANTE</w:t>
      </w:r>
    </w:p>
    <w:p>
      <w:r>
        <w:rPr>
          <w:color w:val="808080"/>
          <w:sz w:val="14"/>
        </w:rPr>
        <w:t>Bloco 2402 | cf-art-3-inc-I | sumula_vinculante</w:t>
      </w:r>
    </w:p>
    <w:p>
      <w:pPr>
        <w:ind w:left="288"/>
      </w:pPr>
      <w:r>
        <w:rPr>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50A0"/>
          <w:sz w:val="16"/>
        </w:rPr>
        <w:t>[ADI 601, rel. min. Ilmar Galvão, j. 1º-8-2002, P, DJ de 20-9-2002.]</w:t>
      </w:r>
    </w:p>
    <w:p>
      <w:r>
        <w:rPr>
          <w:sz w:val="12"/>
        </w:rPr>
        <w:t>────────────────────────────────────────────────────────────</w:t>
      </w:r>
    </w:p>
    <w:p>
      <w:r>
        <w:rPr>
          <w:b/>
          <w:color w:val="B46400"/>
          <w:sz w:val="18"/>
        </w:rPr>
        <w:t>SUMULA VINCULANTE</w:t>
      </w:r>
    </w:p>
    <w:p>
      <w:r>
        <w:rPr>
          <w:color w:val="808080"/>
          <w:sz w:val="14"/>
        </w:rPr>
        <w:t>Bloco 2403 | cf-art-3-inc-I | sumula_vinculante</w:t>
      </w:r>
    </w:p>
    <w:p>
      <w:pPr>
        <w:ind w:left="288"/>
      </w:pPr>
      <w:r>
        <w:rPr>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as normas substantivas editadas pela União.</w:t>
      </w:r>
    </w:p>
    <w:p>
      <w:pPr>
        <w:ind w:left="288"/>
      </w:pPr>
      <w:r>
        <w:rPr>
          <w:b/>
          <w:color w:val="0050A0"/>
          <w:sz w:val="16"/>
        </w:rPr>
        <w:t>[ADI 1.918, rel. min. Maurício Corrêa, j. 23-8-2001, P, DJ de 1º-8-2003.]</w:t>
      </w:r>
    </w:p>
    <w:p>
      <w:r>
        <w:rPr>
          <w:sz w:val="12"/>
        </w:rPr>
        <w:t>────────────────────────────────────────────────────────────</w:t>
      </w:r>
    </w:p>
    <w:p>
      <w:r>
        <w:rPr>
          <w:b/>
          <w:color w:val="B46400"/>
          <w:sz w:val="18"/>
        </w:rPr>
        <w:t>SUMULA VINCULANTE</w:t>
      </w:r>
    </w:p>
    <w:p>
      <w:r>
        <w:rPr>
          <w:color w:val="808080"/>
          <w:sz w:val="14"/>
        </w:rPr>
        <w:t>Bloco 2404 | cf-art-3-inc-I | sumula_vinculante</w:t>
      </w:r>
    </w:p>
    <w:p>
      <w:pPr>
        <w:ind w:left="288"/>
      </w:pPr>
      <w:r>
        <w:rPr>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de dupla vacância desses cargos executivos, subsume-se à noção de matéria político-administrativa que se acha essencialmente sujeita, no que concerne à sua positivação formal, ao domínio institucional reservado à atuação normativa do Estado-membro.</w:t>
      </w:r>
    </w:p>
    <w:p>
      <w:pPr>
        <w:ind w:left="288"/>
      </w:pPr>
      <w:r>
        <w:rPr>
          <w:b/>
          <w:color w:val="0050A0"/>
          <w:sz w:val="16"/>
        </w:rPr>
        <w:t>[ADI 1.057 MC, voto do rel. min. Celso de Mello, j. 20-4-1994, P, DJ de 6-4-2001.]</w:t>
      </w:r>
    </w:p>
    <w:p>
      <w:r>
        <w:rPr>
          <w:sz w:val="12"/>
        </w:rPr>
        <w:t>────────────────────────────────────────────────────────────</w:t>
      </w:r>
    </w:p>
    <w:p>
      <w:r>
        <w:rPr>
          <w:b/>
          <w:color w:val="B46400"/>
          <w:sz w:val="18"/>
        </w:rPr>
        <w:t>SUMULA VINCULANTE</w:t>
      </w:r>
    </w:p>
    <w:p>
      <w:r>
        <w:rPr>
          <w:color w:val="808080"/>
          <w:sz w:val="14"/>
        </w:rPr>
        <w:t>Bloco 2405 | cf-art-3-inc-I | sumula_vinculante</w:t>
      </w:r>
    </w:p>
    <w:p>
      <w:pPr>
        <w:ind w:left="288"/>
      </w:pPr>
      <w:r>
        <w:rPr>
          <w:sz w:val="18"/>
        </w:rPr>
        <w:t>= ADI 4.298 MC, rel. min. Cezar Peluso, j. 7-10-2009, P, DJE de 27-11-2009</w:t>
      </w:r>
    </w:p>
    <w:p>
      <w:r>
        <w:rPr>
          <w:sz w:val="12"/>
        </w:rPr>
        <w:t>────────────────────────────────────────────────────────────</w:t>
      </w:r>
    </w:p>
    <w:p>
      <w:r>
        <w:rPr>
          <w:b/>
          <w:color w:val="B46400"/>
          <w:sz w:val="18"/>
        </w:rPr>
        <w:t>REPERCUSSAO GERAL</w:t>
      </w:r>
    </w:p>
    <w:p>
      <w:r>
        <w:rPr>
          <w:color w:val="808080"/>
          <w:sz w:val="14"/>
        </w:rPr>
        <w:t>Bloco 2406 | cf-art-3-inc-I | repercussao_geral</w:t>
      </w:r>
    </w:p>
    <w:p>
      <w:pPr>
        <w:ind w:left="288"/>
      </w:pPr>
      <w:r>
        <w:rPr>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r>
        <w:rPr>
          <w:sz w:val="12"/>
        </w:rPr>
        <w:t>────────────────────────────────────────────────────────────</w:t>
      </w:r>
    </w:p>
    <w:p>
      <w:r>
        <w:rPr>
          <w:b/>
          <w:color w:val="B46400"/>
          <w:sz w:val="18"/>
        </w:rPr>
        <w:t>JULGADO CORRELATO</w:t>
      </w:r>
    </w:p>
    <w:p>
      <w:r>
        <w:rPr>
          <w:color w:val="808080"/>
          <w:sz w:val="14"/>
        </w:rPr>
        <w:t>Bloco 2407 | cf-art-3-inc-I | julgado_correlato</w:t>
      </w:r>
    </w:p>
    <w:p>
      <w:pPr>
        <w:ind w:left="288"/>
      </w:pPr>
      <w:r>
        <w:rPr>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w:t>
      </w:r>
      <w:r>
        <w:rPr>
          <w:color w:val="A0A0A0"/>
          <w:sz w:val="14"/>
        </w:rPr>
        <w:t xml:space="preserve"> [...+103 chars]</w:t>
      </w:r>
    </w:p>
    <w:p>
      <w:pPr>
        <w:ind w:left="288"/>
      </w:pPr>
      <w:r>
        <w:rPr>
          <w:b/>
          <w:color w:val="0050A0"/>
          <w:sz w:val="16"/>
        </w:rPr>
        <w:t>[ARE 1.481.151, rel. min. Gilmar Mendes, j. 24.02.2024, P, DJE de 25.03.2025.]</w:t>
      </w:r>
    </w:p>
    <w:p>
      <w:r>
        <w:rPr>
          <w:sz w:val="12"/>
        </w:rPr>
        <w:t>────────────────────────────────────────────────────────────</w:t>
      </w:r>
    </w:p>
    <w:p>
      <w:r>
        <w:rPr>
          <w:b/>
          <w:color w:val="B46400"/>
          <w:sz w:val="18"/>
        </w:rPr>
        <w:t>JULGADO CORRELATO</w:t>
      </w:r>
    </w:p>
    <w:p>
      <w:r>
        <w:rPr>
          <w:color w:val="808080"/>
          <w:sz w:val="14"/>
        </w:rPr>
        <w:t>Bloco 2408 | cf-art-3-inc-I | julgado_correlato</w:t>
      </w:r>
    </w:p>
    <w:p>
      <w:pPr>
        <w:ind w:left="288"/>
      </w:pPr>
      <w:r>
        <w:rPr>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empregados públicos, porque esses estão submetidos às normas de direito do trabalho, que, nos termos do inciso I do art. 22 da CF, são de competência privativa da União.</w:t>
        <w:br/>
        <w:t>[RE 632.713 AgR, rel. min. Ayres Britto, j. 17-5-2011, 2ª T, DJE de 26-8-2011.]</w:t>
        <w:br/>
        <w:t xml:space="preserve">= ADI 318, rel. min. Gilmar Mendes, j. 19-2-2014, P, DJE de 12-6-2014 </w:t>
        <w:br/>
        <w:t xml:space="preserve">Vide RE 164.715, rel. min. Sepúlveda Pertence, j. 13-6-1996, P, DJ de 21-2-1997 </w:t>
      </w:r>
      <w:r>
        <w:rPr>
          <w:color w:val="A0A0A0"/>
          <w:sz w:val="14"/>
        </w:rPr>
        <w:t xml:space="preserve"> [...+251 chars]</w:t>
      </w:r>
    </w:p>
    <w:p>
      <w:pPr>
        <w:ind w:left="288"/>
      </w:pPr>
      <w:r>
        <w:rPr>
          <w:b/>
          <w:color w:val="0050A0"/>
          <w:sz w:val="16"/>
        </w:rPr>
        <w:t>[HC 90.900, red. do ac. min. Menezes Direito, rel. min. Ellen Gracie, j. 30-10-2008, P, DJE de 23-10-2009.]</w:t>
      </w:r>
    </w:p>
    <w:p>
      <w:r>
        <w:rPr>
          <w:sz w:val="12"/>
        </w:rPr>
        <w:t>────────────────────────────────────────────────────────────</w:t>
      </w:r>
    </w:p>
    <w:p>
      <w:r>
        <w:rPr>
          <w:b/>
          <w:color w:val="B46400"/>
          <w:sz w:val="18"/>
        </w:rPr>
        <w:t>JULGADO CORRELATO</w:t>
      </w:r>
    </w:p>
    <w:p>
      <w:r>
        <w:rPr>
          <w:color w:val="808080"/>
          <w:sz w:val="14"/>
        </w:rPr>
        <w:t>Bloco 2409 | cf-art-3-inc-I | julgado_correlato</w:t>
      </w:r>
    </w:p>
    <w:p>
      <w:pPr>
        <w:ind w:left="288"/>
      </w:pPr>
      <w:r>
        <w:rPr>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próprio Colegiado.</w:t>
      </w:r>
    </w:p>
    <w:p>
      <w:pPr>
        <w:ind w:left="288"/>
      </w:pPr>
      <w:r>
        <w:rPr>
          <w:b/>
          <w:color w:val="0050A0"/>
          <w:sz w:val="16"/>
        </w:rPr>
        <w:t>[RE 405.031, voto do rel. min. Marco Aurélio, j. 15-10-2008, P, DJE de 17-4-2009.]</w:t>
      </w:r>
    </w:p>
    <w:p>
      <w:r>
        <w:rPr>
          <w:sz w:val="12"/>
        </w:rPr>
        <w:t>────────────────────────────────────────────────────────────</w:t>
      </w:r>
    </w:p>
    <w:p>
      <w:r>
        <w:rPr>
          <w:b/>
          <w:color w:val="B46400"/>
          <w:sz w:val="18"/>
        </w:rPr>
        <w:t>JULGADO CORRELATO</w:t>
      </w:r>
    </w:p>
    <w:p>
      <w:r>
        <w:rPr>
          <w:color w:val="808080"/>
          <w:sz w:val="14"/>
        </w:rPr>
        <w:t>Bloco 2410 | cf-art-3-inc-I | julgado_correlato</w:t>
      </w:r>
    </w:p>
    <w:p>
      <w:pPr>
        <w:ind w:left="288"/>
      </w:pPr>
      <w:r>
        <w:rPr>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50A0"/>
          <w:sz w:val="16"/>
        </w:rPr>
        <w:t>[RE 464.935, rel. min. Cezar Peluso, j. 3-6-2008, 2ª T, DJE de 27-6-2008.]</w:t>
      </w:r>
    </w:p>
    <w:p>
      <w:r>
        <w:rPr>
          <w:sz w:val="12"/>
        </w:rPr>
        <w:t>────────────────────────────────────────────────────────────</w:t>
      </w:r>
    </w:p>
    <w:p>
      <w:r>
        <w:rPr>
          <w:b/>
          <w:color w:val="B46400"/>
          <w:sz w:val="18"/>
        </w:rPr>
        <w:t>JULGADO CORRELATO</w:t>
      </w:r>
    </w:p>
    <w:p>
      <w:r>
        <w:rPr>
          <w:color w:val="808080"/>
          <w:sz w:val="14"/>
        </w:rPr>
        <w:t>Bloco 2411 | cf-art-3-inc-I | julgado_correlato</w:t>
      </w:r>
    </w:p>
    <w:p>
      <w:pPr>
        <w:ind w:left="288"/>
      </w:pPr>
      <w:r>
        <w:rPr>
          <w:sz w:val="18"/>
        </w:rPr>
        <w:t xml:space="preserve">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atrelar os ganhos dos servidores estaduais, estatutários ou não, a vencimentos da União ou índices federais de qualquer sorte. Outra coisa bem diversa é afirmar a incidência direta sobre os salários de servidores locais, regidos pelo direito do trabalho, de lei federal sobre reajustes salariais: aqui, o problema não é de vinculação; nem de usurpação ou renúncia indevida à autonomia do Estado; é sim de </w:t>
      </w:r>
      <w:r>
        <w:rPr>
          <w:color w:val="A0A0A0"/>
          <w:sz w:val="14"/>
        </w:rPr>
        <w:t xml:space="preserve"> [...+61 chars]</w:t>
      </w:r>
    </w:p>
    <w:p>
      <w:pPr>
        <w:ind w:left="288"/>
      </w:pPr>
      <w:r>
        <w:rPr>
          <w:b/>
          <w:color w:val="0050A0"/>
          <w:sz w:val="16"/>
        </w:rPr>
        <w:t>[RE 164.715, rel. min. Sepúlveda Pertence, j. 13-6-1996, P, DJ de 21-2-1997.]</w:t>
      </w:r>
    </w:p>
    <w:p>
      <w:r>
        <w:rPr>
          <w:sz w:val="12"/>
        </w:rPr>
        <w:t>────────────────────────────────────────────────────────────</w:t>
      </w:r>
    </w:p>
    <w:p>
      <w:r>
        <w:rPr>
          <w:b/>
          <w:color w:val="B46400"/>
          <w:sz w:val="18"/>
        </w:rPr>
        <w:t>JULGADO CORRELATO</w:t>
      </w:r>
    </w:p>
    <w:p>
      <w:r>
        <w:rPr>
          <w:color w:val="808080"/>
          <w:sz w:val="14"/>
        </w:rPr>
        <w:t>Bloco 2412 | cf-art-3-inc-I | julgado_correlato</w:t>
      </w:r>
    </w:p>
    <w:p>
      <w:pPr>
        <w:ind w:left="288"/>
      </w:pPr>
      <w:r>
        <w:rPr>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50A0"/>
          <w:sz w:val="16"/>
        </w:rPr>
        <w:t>[RE 141.209, rel. min. Sepúlveda Pertence, j. 4-2-1992, 1ª T, DJ de 20-3-1992.]</w:t>
      </w:r>
    </w:p>
    <w:p>
      <w:r>
        <w:rPr>
          <w:sz w:val="12"/>
        </w:rPr>
        <w:t>────────────────────────────────────────────────────────────</w:t>
      </w:r>
    </w:p>
    <w:p>
      <w:r>
        <w:rPr>
          <w:b/>
          <w:color w:val="B46400"/>
          <w:sz w:val="18"/>
        </w:rPr>
        <w:t>CONTROLE CONCENTRADO</w:t>
      </w:r>
    </w:p>
    <w:p>
      <w:r>
        <w:rPr>
          <w:color w:val="808080"/>
          <w:sz w:val="14"/>
        </w:rPr>
        <w:t>Bloco 2413 | cf-art-3-inc-II | controle_concentrado</w:t>
      </w:r>
    </w:p>
    <w:p>
      <w:pPr>
        <w:ind w:left="288"/>
      </w:pPr>
      <w:r>
        <w:rPr>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50A0"/>
          <w:sz w:val="16"/>
        </w:rPr>
        <w:t>[ADI 969, rel. min. Joaquim Barbosa, j. 27-9-2006, P, DJ de 20-10-2006.]</w:t>
      </w:r>
    </w:p>
    <w:p>
      <w:r>
        <w:rPr>
          <w:sz w:val="12"/>
        </w:rPr>
        <w:t>────────────────────────────────────────────────────────────</w:t>
      </w:r>
    </w:p>
    <w:p>
      <w:r>
        <w:rPr>
          <w:b/>
          <w:color w:val="B46400"/>
          <w:sz w:val="18"/>
        </w:rPr>
        <w:t>CONTROLE CONCENTRADO</w:t>
      </w:r>
    </w:p>
    <w:p>
      <w:r>
        <w:rPr>
          <w:color w:val="808080"/>
          <w:sz w:val="14"/>
        </w:rPr>
        <w:t>Bloco 2414 | cf-art-3-inc-III | controle_concentrado</w:t>
      </w:r>
    </w:p>
    <w:p>
      <w:pPr>
        <w:ind w:left="288"/>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caput, XXV e XLV, e 22, I, III e XI, da Constituição). (...) Nos termos da Constituição, compete à União legislar sobre direito penal (perdimento de bens), processual (apreensão), requisição civil (uso de bens particulares enquanto não declarado o perdimento ou resolvida a situação lesiva,</w:t>
      </w:r>
      <w:r>
        <w:rPr>
          <w:color w:val="A0A0A0"/>
          <w:sz w:val="14"/>
        </w:rPr>
        <w:t xml:space="preserve"> [...+265 chars]</w:t>
      </w:r>
    </w:p>
    <w:p>
      <w:pPr>
        <w:ind w:left="288"/>
      </w:pPr>
      <w:r>
        <w:rPr>
          <w:b/>
          <w:color w:val="0050A0"/>
          <w:sz w:val="16"/>
        </w:rPr>
        <w:t>[ADI 3.639, voto do rel. min. Joaquim Barbosa, j. 23-5-2013, P, DJE de 7-10-2013.]</w:t>
      </w:r>
    </w:p>
    <w:p>
      <w:r>
        <w:rPr>
          <w:sz w:val="12"/>
        </w:rPr>
        <w:t>────────────────────────────────────────────────────────────</w:t>
      </w:r>
    </w:p>
    <w:p>
      <w:r>
        <w:rPr>
          <w:b/>
          <w:color w:val="B46400"/>
          <w:sz w:val="18"/>
        </w:rPr>
        <w:t>CONTROLE CONCENTRADO</w:t>
      </w:r>
    </w:p>
    <w:p>
      <w:r>
        <w:rPr>
          <w:color w:val="808080"/>
          <w:sz w:val="14"/>
        </w:rPr>
        <w:t>Bloco 2415 | cf-art-3-inc-IV | controle_concentrado</w:t>
      </w:r>
    </w:p>
    <w:p>
      <w:pPr>
        <w:ind w:left="288"/>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50A0"/>
          <w:sz w:val="16"/>
        </w:rPr>
        <w:t>[ADI 7.332, rel. min. Dias Toffoli, j. 04.11.2025, P, Informativo STF 1.197.]</w:t>
      </w:r>
    </w:p>
    <w:p>
      <w:r>
        <w:rPr>
          <w:sz w:val="12"/>
        </w:rPr>
        <w:t>────────────────────────────────────────────────────────────</w:t>
      </w:r>
    </w:p>
    <w:p>
      <w:r>
        <w:rPr>
          <w:b/>
          <w:color w:val="B46400"/>
          <w:sz w:val="18"/>
        </w:rPr>
        <w:t>CONTROLE CONCENTRADO</w:t>
      </w:r>
    </w:p>
    <w:p>
      <w:r>
        <w:rPr>
          <w:color w:val="808080"/>
          <w:sz w:val="14"/>
        </w:rPr>
        <w:t>Bloco 2416 | cf-art-3-inc-IV | controle_concentrado</w:t>
      </w:r>
    </w:p>
    <w:p>
      <w:pPr>
        <w:ind w:left="288"/>
      </w:pPr>
      <w:r>
        <w:rPr>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nesse caso, será o local. Portanto, é de titularidade dos Municípios a competência tanto administrativa quanto legislativa e relação à matéria - ressalvada a instituição de normas gerais sobre águas pela União, nos termos do art. 22, inciso IV, da Constituição.</w:t>
      </w:r>
    </w:p>
    <w:p>
      <w:pPr>
        <w:ind w:left="288"/>
      </w:pPr>
      <w:r>
        <w:rPr>
          <w:b/>
          <w:color w:val="0050A0"/>
          <w:sz w:val="16"/>
        </w:rPr>
        <w:t>[ADI 7.725, rel. min. André Mendonça, j. 26.05.2025, P, DJE de 02.07.2025.]</w:t>
      </w:r>
    </w:p>
    <w:p>
      <w:r>
        <w:rPr>
          <w:sz w:val="12"/>
        </w:rPr>
        <w:t>────────────────────────────────────────────────────────────</w:t>
      </w:r>
    </w:p>
    <w:p>
      <w:r>
        <w:rPr>
          <w:b/>
          <w:color w:val="B46400"/>
          <w:sz w:val="18"/>
        </w:rPr>
        <w:t>CONTROLE CONCENTRADO</w:t>
      </w:r>
    </w:p>
    <w:p>
      <w:r>
        <w:rPr>
          <w:color w:val="808080"/>
          <w:sz w:val="14"/>
        </w:rPr>
        <w:t>Bloco 2417 | cf-art-3-inc-IV | controle_concentrado</w:t>
      </w:r>
    </w:p>
    <w:p>
      <w:pPr>
        <w:ind w:left="288"/>
      </w:pPr>
      <w:r>
        <w:rPr>
          <w:sz w:val="18"/>
        </w:rPr>
        <w:t xml:space="preserve">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 (...) Fidelidade à federação e desvio de finalidade legislativa. O princípio da lealdade à federação atua como um dos mecanismos de correção, de alívio das tensões inerentes ao Estado Federal, junto </w:t>
      </w:r>
      <w:r>
        <w:rPr>
          <w:color w:val="A0A0A0"/>
          <w:sz w:val="14"/>
        </w:rPr>
        <w:t xml:space="preserve"> [...+2104 chars]</w:t>
      </w:r>
    </w:p>
    <w:p>
      <w:pPr>
        <w:ind w:left="288"/>
      </w:pPr>
      <w:r>
        <w:rPr>
          <w:b/>
          <w:color w:val="0050A0"/>
          <w:sz w:val="16"/>
        </w:rPr>
        <w:t>[ADPF 218, rel. min. Gilmar Mendes, j. 07.05.2025, P, DJE de 12.05.2025.]</w:t>
      </w:r>
    </w:p>
    <w:p>
      <w:r>
        <w:rPr>
          <w:sz w:val="12"/>
        </w:rPr>
        <w:t>────────────────────────────────────────────────────────────</w:t>
      </w:r>
    </w:p>
    <w:p>
      <w:r>
        <w:rPr>
          <w:b/>
          <w:color w:val="B46400"/>
          <w:sz w:val="18"/>
        </w:rPr>
        <w:t>CONTROLE CONCENTRADO</w:t>
      </w:r>
    </w:p>
    <w:p>
      <w:r>
        <w:rPr>
          <w:color w:val="808080"/>
          <w:sz w:val="14"/>
        </w:rPr>
        <w:t>Bloco 2418 | cf-art-3-inc-IV | controle_concentrado</w:t>
      </w:r>
    </w:p>
    <w:p>
      <w:pPr>
        <w:ind w:left="288"/>
      </w:pPr>
      <w:r>
        <w:rPr>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Estações Transmissoras de Radiocomunicação – ETR, interferindo diretamente na regulação de serviços de telecomunicações.</w:t>
        <w:br/>
        <w:t>[ADPF 1.063, rel. min. Alexandre de Moraes, j. 18-10-2023, P, DJE de 2-2-2024.] Ob</w:t>
      </w:r>
      <w:r>
        <w:rPr>
          <w:color w:val="A0A0A0"/>
          <w:sz w:val="14"/>
        </w:rPr>
        <w:t xml:space="preserve"> [...+4690 chars]</w:t>
      </w:r>
    </w:p>
    <w:p>
      <w:pPr>
        <w:ind w:left="288"/>
      </w:pPr>
      <w:r>
        <w:rPr>
          <w:b/>
          <w:color w:val="0050A0"/>
          <w:sz w:val="16"/>
        </w:rPr>
        <w:t>[ADI 7.211, rel. min. Alexandre de Moraes, j. 3-10-2022, P, DJE de 10-10-2022.]</w:t>
      </w:r>
    </w:p>
    <w:p>
      <w:r>
        <w:rPr>
          <w:sz w:val="12"/>
        </w:rPr>
        <w:t>────────────────────────────────────────────────────────────</w:t>
      </w:r>
    </w:p>
    <w:p>
      <w:r>
        <w:rPr>
          <w:b/>
          <w:color w:val="B46400"/>
          <w:sz w:val="18"/>
        </w:rPr>
        <w:t>CONTROLE CONCENTRADO</w:t>
      </w:r>
    </w:p>
    <w:p>
      <w:r>
        <w:rPr>
          <w:color w:val="808080"/>
          <w:sz w:val="14"/>
        </w:rPr>
        <w:t>Bloco 2419 | cf-art-3-inc-IV | controle_concentrado</w:t>
      </w:r>
    </w:p>
    <w:p>
      <w:pPr>
        <w:ind w:left="288"/>
      </w:pPr>
      <w:r>
        <w:rPr>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diferentes padrões de serviço no âmbito nacional, dado o incentivo para as concessionárias investirem preferencialmente onde podem auferir mais recursos. É eivada de inconstitucionalidade lei estadual que proíbe as concessionárias dos serviços de telecomunicação de comercializarem SVA ou qualquer outro agregado ao serviço.</w:t>
      </w:r>
    </w:p>
    <w:p>
      <w:pPr>
        <w:ind w:left="288"/>
      </w:pPr>
      <w:r>
        <w:rPr>
          <w:b/>
          <w:color w:val="0050A0"/>
          <w:sz w:val="16"/>
        </w:rPr>
        <w:t>[ADI 6.199, rel. min. Nunes Marques, j. 16-8-2022, P, DJE de 26-8-2022.]</w:t>
      </w:r>
    </w:p>
    <w:p>
      <w:r>
        <w:rPr>
          <w:sz w:val="12"/>
        </w:rPr>
        <w:t>────────────────────────────────────────────────────────────</w:t>
      </w:r>
    </w:p>
    <w:p>
      <w:r>
        <w:rPr>
          <w:b/>
          <w:color w:val="B46400"/>
          <w:sz w:val="18"/>
        </w:rPr>
        <w:t>CONTROLE CONCENTRADO</w:t>
      </w:r>
    </w:p>
    <w:p>
      <w:r>
        <w:rPr>
          <w:color w:val="808080"/>
          <w:sz w:val="14"/>
        </w:rPr>
        <w:t>Bloco 2420 | cf-art-3-inc-IV | controle_concentrado</w:t>
      </w:r>
    </w:p>
    <w:p>
      <w:pPr>
        <w:ind w:left="288"/>
      </w:pPr>
      <w:r>
        <w:rPr>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50A0"/>
          <w:sz w:val="16"/>
        </w:rPr>
        <w:t>[ADI 5.399, rel. min. Roberto Barroso, j. 9-6-2022, P, DJE de 7-12-2022.]</w:t>
      </w:r>
    </w:p>
    <w:p>
      <w:r>
        <w:rPr>
          <w:sz w:val="12"/>
        </w:rPr>
        <w:t>────────────────────────────────────────────────────────────</w:t>
      </w:r>
    </w:p>
    <w:p>
      <w:r>
        <w:rPr>
          <w:b/>
          <w:color w:val="B46400"/>
          <w:sz w:val="18"/>
        </w:rPr>
        <w:t>CONTROLE CONCENTRADO</w:t>
      </w:r>
    </w:p>
    <w:p>
      <w:r>
        <w:rPr>
          <w:color w:val="808080"/>
          <w:sz w:val="14"/>
        </w:rPr>
        <w:t>Bloco 2421 | cf-art-3-inc-IV | controle_concentrado</w:t>
      </w:r>
    </w:p>
    <w:p>
      <w:pPr>
        <w:ind w:left="288"/>
      </w:pPr>
      <w:r>
        <w:rPr>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50A0"/>
          <w:sz w:val="16"/>
        </w:rPr>
        <w:t>[ADI 5.292, voto da rel. min. Cármen Lúcia, j. 28-3-2022, P, DJE de 19-5-2022.]</w:t>
      </w:r>
    </w:p>
    <w:p>
      <w:r>
        <w:rPr>
          <w:sz w:val="12"/>
        </w:rPr>
        <w:t>────────────────────────────────────────────────────────────</w:t>
      </w:r>
    </w:p>
    <w:p>
      <w:r>
        <w:rPr>
          <w:b/>
          <w:color w:val="B46400"/>
          <w:sz w:val="18"/>
        </w:rPr>
        <w:t>CONTROLE CONCENTRADO</w:t>
      </w:r>
    </w:p>
    <w:p>
      <w:r>
        <w:rPr>
          <w:color w:val="808080"/>
          <w:sz w:val="14"/>
        </w:rPr>
        <w:t>Bloco 2422 | cf-art-3-inc-IV | controle_concentrado</w:t>
      </w:r>
    </w:p>
    <w:p>
      <w:pPr>
        <w:ind w:left="288"/>
      </w:pPr>
      <w:r>
        <w:rPr>
          <w:sz w:val="18"/>
        </w:rPr>
        <w:t>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a legislação federal, que não estabelece um direito ao sigilo absoluto dos dados pessoais, sendo perfeitamente compatível com a requisição de dados no curso de um procedimento de apuração de infração administrativa.</w:t>
      </w:r>
    </w:p>
    <w:p>
      <w:pPr>
        <w:ind w:left="288"/>
      </w:pPr>
      <w:r>
        <w:rPr>
          <w:b/>
          <w:color w:val="0050A0"/>
          <w:sz w:val="16"/>
        </w:rPr>
        <w:t>[ADI 4.924, rel. min. Gilmar Mendes, j. 4-11-2021, P, DJE de 29-3-2022.]</w:t>
      </w:r>
    </w:p>
    <w:p>
      <w:r>
        <w:rPr>
          <w:sz w:val="12"/>
        </w:rPr>
        <w:t>────────────────────────────────────────────────────────────</w:t>
      </w:r>
    </w:p>
    <w:p>
      <w:r>
        <w:rPr>
          <w:b/>
          <w:color w:val="B46400"/>
          <w:sz w:val="18"/>
        </w:rPr>
        <w:t>CONTROLE CONCENTRADO</w:t>
      </w:r>
    </w:p>
    <w:p>
      <w:r>
        <w:rPr>
          <w:color w:val="808080"/>
          <w:sz w:val="14"/>
        </w:rPr>
        <w:t>Bloco 2423 | cf-art-3-inc-IV | controle_concentrado</w:t>
      </w:r>
    </w:p>
    <w:p>
      <w:pPr>
        <w:ind w:left="288"/>
      </w:pPr>
      <w:r>
        <w:rPr>
          <w:sz w:val="18"/>
        </w:rPr>
        <w:t>A legislação estadual impugnada com o escopo de coibir a atividade de ‘delivery de gasolina e etanol’ exorbitou sua competência e usurpou competência privativa da União para legislar sobre energia.</w:t>
      </w:r>
    </w:p>
    <w:p>
      <w:pPr>
        <w:ind w:left="288"/>
      </w:pPr>
      <w:r>
        <w:rPr>
          <w:b/>
          <w:color w:val="0050A0"/>
          <w:sz w:val="16"/>
        </w:rPr>
        <w:t>[ADI 6.580, rel. min. Cármen Lúcia, j. 12-5-2021, P, DJE de 24-5-2021.]</w:t>
      </w:r>
    </w:p>
    <w:p>
      <w:r>
        <w:rPr>
          <w:sz w:val="12"/>
        </w:rPr>
        <w:t>────────────────────────────────────────────────────────────</w:t>
      </w:r>
    </w:p>
    <w:p>
      <w:r>
        <w:rPr>
          <w:b/>
          <w:color w:val="B46400"/>
          <w:sz w:val="18"/>
        </w:rPr>
        <w:t>CONTROLE CONCENTRADO</w:t>
      </w:r>
    </w:p>
    <w:p>
      <w:r>
        <w:rPr>
          <w:color w:val="808080"/>
          <w:sz w:val="14"/>
        </w:rPr>
        <w:t>Bloco 2424 | cf-art-3-inc-IV | controle_concentrado</w:t>
      </w:r>
    </w:p>
    <w:p>
      <w:pPr>
        <w:ind w:left="288"/>
      </w:pPr>
      <w:r>
        <w:rPr>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atribuições do ente federal a instituição do sistema nacional de gerenciamento de recursos hídricos e a definição dos critérios de outorga dos direitos de uso desses recursos.</w:t>
      </w:r>
    </w:p>
    <w:p>
      <w:pPr>
        <w:ind w:left="288"/>
      </w:pPr>
      <w:r>
        <w:rPr>
          <w:b/>
          <w:color w:val="0050A0"/>
          <w:sz w:val="16"/>
        </w:rPr>
        <w:t>[ADI 5.025, rel. min. Marco Aurélio, j. 8-2-2021, P, DJE de 30-3-2021.]</w:t>
      </w:r>
    </w:p>
    <w:p>
      <w:r>
        <w:rPr>
          <w:sz w:val="12"/>
        </w:rPr>
        <w:t>────────────────────────────────────────────────────────────</w:t>
      </w:r>
    </w:p>
    <w:p>
      <w:r>
        <w:rPr>
          <w:b/>
          <w:color w:val="B46400"/>
          <w:sz w:val="18"/>
        </w:rPr>
        <w:t>CONTROLE CONCENTRADO</w:t>
      </w:r>
    </w:p>
    <w:p>
      <w:r>
        <w:rPr>
          <w:color w:val="808080"/>
          <w:sz w:val="14"/>
        </w:rPr>
        <w:t>Bloco 2425 | cf-art-3-inc-IV | controle_concentrado</w:t>
      </w:r>
    </w:p>
    <w:p>
      <w:pPr>
        <w:ind w:left="288"/>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50A0"/>
          <w:sz w:val="16"/>
        </w:rPr>
        <w:t>[ADI 6.326, rel. min. Cármen Lúcia, j. 23-11-2020, P, DJE de 3-12-2020.]</w:t>
      </w:r>
    </w:p>
    <w:p>
      <w:r>
        <w:rPr>
          <w:sz w:val="12"/>
        </w:rPr>
        <w:t>────────────────────────────────────────────────────────────</w:t>
      </w:r>
    </w:p>
    <w:p>
      <w:r>
        <w:rPr>
          <w:b/>
          <w:color w:val="B46400"/>
          <w:sz w:val="18"/>
        </w:rPr>
        <w:t>CONTROLE CONCENTRADO</w:t>
      </w:r>
    </w:p>
    <w:p>
      <w:r>
        <w:rPr>
          <w:color w:val="808080"/>
          <w:sz w:val="14"/>
        </w:rPr>
        <w:t>Bloco 2426 | cf-art-3-inc-IV | controle_concentrado</w:t>
      </w:r>
    </w:p>
    <w:p>
      <w:pPr>
        <w:ind w:left="288"/>
      </w:pPr>
      <w:r>
        <w:rPr>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50A0"/>
          <w:sz w:val="16"/>
        </w:rPr>
        <w:t>[ADI 5.574, rel. min. Edson Fachin, j. 27-9-2019, P, DJE de 15-10-2019.]</w:t>
      </w:r>
    </w:p>
    <w:p>
      <w:r>
        <w:rPr>
          <w:sz w:val="12"/>
        </w:rPr>
        <w:t>────────────────────────────────────────────────────────────</w:t>
      </w:r>
    </w:p>
    <w:p>
      <w:r>
        <w:rPr>
          <w:b/>
          <w:color w:val="B46400"/>
          <w:sz w:val="18"/>
        </w:rPr>
        <w:t>CONTROLE CONCENTRADO</w:t>
      </w:r>
    </w:p>
    <w:p>
      <w:r>
        <w:rPr>
          <w:color w:val="808080"/>
          <w:sz w:val="14"/>
        </w:rPr>
        <w:t>Bloco 2427 | cf-art-3-inc-IV | controle_concentrado</w:t>
      </w:r>
    </w:p>
    <w:p>
      <w:pPr>
        <w:ind w:left="288"/>
      </w:pPr>
      <w:r>
        <w:rPr>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 xml:space="preserve">[ADI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  </w:t>
        <w:br/>
        <w:t>[ADI 5.830, rel. min. Luiz Fux, j. 30-8-2019, P, DJE de 28-11-2019.] (...) lei do Estado do Rio Grande do Sul que isenta trabalhadores d</w:t>
      </w:r>
      <w:r>
        <w:rPr>
          <w:color w:val="A0A0A0"/>
          <w:sz w:val="14"/>
        </w:rPr>
        <w:t xml:space="preserve"> [...+270 chars]</w:t>
      </w:r>
    </w:p>
    <w:p>
      <w:pPr>
        <w:ind w:left="288"/>
      </w:pPr>
      <w:r>
        <w:rPr>
          <w:b/>
          <w:color w:val="0050A0"/>
          <w:sz w:val="16"/>
        </w:rPr>
        <w:t>[ADI 2.299, rel. min. Roberto Barroso, j. 23-8-2019, P, DJE de 13-12-2019.]</w:t>
      </w:r>
    </w:p>
    <w:p>
      <w:r>
        <w:rPr>
          <w:sz w:val="12"/>
        </w:rPr>
        <w:t>────────────────────────────────────────────────────────────</w:t>
      </w:r>
    </w:p>
    <w:p>
      <w:r>
        <w:rPr>
          <w:b/>
          <w:color w:val="B46400"/>
          <w:sz w:val="18"/>
        </w:rPr>
        <w:t>CONTROLE CONCENTRADO</w:t>
      </w:r>
    </w:p>
    <w:p>
      <w:r>
        <w:rPr>
          <w:color w:val="808080"/>
          <w:sz w:val="14"/>
        </w:rPr>
        <w:t>Bloco 2428 | cf-art-3-inc-IV | controle_concentrado</w:t>
      </w:r>
    </w:p>
    <w:p>
      <w:pPr>
        <w:ind w:left="288"/>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w:t>
      </w:r>
      <w:r>
        <w:rPr>
          <w:color w:val="A0A0A0"/>
          <w:sz w:val="14"/>
        </w:rPr>
        <w:t xml:space="preserve"> [...+2330 chars]</w:t>
      </w:r>
    </w:p>
    <w:p>
      <w:pPr>
        <w:ind w:left="288"/>
      </w:pPr>
      <w:r>
        <w:rPr>
          <w:b/>
          <w:color w:val="0050A0"/>
          <w:sz w:val="16"/>
        </w:rPr>
        <w:t>[ADI 5.575, rel. min. Luiz Fux, j. 25-10-2018, P, DJE de 7-11-2018.]</w:t>
      </w:r>
    </w:p>
    <w:p>
      <w:r>
        <w:rPr>
          <w:sz w:val="12"/>
        </w:rPr>
        <w:t>────────────────────────────────────────────────────────────</w:t>
      </w:r>
    </w:p>
    <w:p>
      <w:r>
        <w:rPr>
          <w:b/>
          <w:color w:val="B46400"/>
          <w:sz w:val="18"/>
        </w:rPr>
        <w:t>CONTROLE CONCENTRADO</w:t>
      </w:r>
    </w:p>
    <w:p>
      <w:r>
        <w:rPr>
          <w:color w:val="808080"/>
          <w:sz w:val="14"/>
        </w:rPr>
        <w:t>Bloco 2429 | cf-art-3-inc-IV | controle_concentrado</w:t>
      </w:r>
    </w:p>
    <w:p>
      <w:pPr>
        <w:ind w:left="288"/>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Estado do Rio de Janeiro, ao dispor acerca da possibilidade de acúmulo das franquias de minutos mensais ofertados pelas operadoras de telefonia, violou o art. 22, IV, da Lei Maior, que confere à União a competência privativa para dispor sobre telecomunicações.</w:t>
      </w:r>
    </w:p>
    <w:p>
      <w:pPr>
        <w:ind w:left="288"/>
      </w:pPr>
      <w:r>
        <w:rPr>
          <w:b/>
          <w:color w:val="0050A0"/>
          <w:sz w:val="16"/>
        </w:rPr>
        <w:t>[ADI 4.649, rel. min. Dias Toffoli, j. 1º-7-2016, P, DJE de 12-8-2016.]</w:t>
      </w:r>
    </w:p>
    <w:p>
      <w:r>
        <w:rPr>
          <w:sz w:val="12"/>
        </w:rPr>
        <w:t>────────────────────────────────────────────────────────────</w:t>
      </w:r>
    </w:p>
    <w:p>
      <w:r>
        <w:rPr>
          <w:b/>
          <w:color w:val="B46400"/>
          <w:sz w:val="18"/>
        </w:rPr>
        <w:t>CONTROLE CONCENTRADO</w:t>
      </w:r>
    </w:p>
    <w:p>
      <w:r>
        <w:rPr>
          <w:color w:val="808080"/>
          <w:sz w:val="14"/>
        </w:rPr>
        <w:t>Bloco 2430 | cf-art-3-inc-IV | controle_concentrado</w:t>
      </w:r>
    </w:p>
    <w:p>
      <w:pPr>
        <w:ind w:left="288"/>
      </w:pPr>
      <w:r>
        <w:rPr>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50A0"/>
          <w:sz w:val="16"/>
        </w:rPr>
        <w:t>[ADI 4.369, rel. min. Marco Aurélio, j. 15-10-2014, P, DJE de 3-11-2014.]</w:t>
      </w:r>
    </w:p>
    <w:p>
      <w:r>
        <w:rPr>
          <w:sz w:val="12"/>
        </w:rPr>
        <w:t>────────────────────────────────────────────────────────────</w:t>
      </w:r>
    </w:p>
    <w:p>
      <w:r>
        <w:rPr>
          <w:b/>
          <w:color w:val="B46400"/>
          <w:sz w:val="18"/>
        </w:rPr>
        <w:t>CONTROLE CONCENTRADO</w:t>
      </w:r>
    </w:p>
    <w:p>
      <w:r>
        <w:rPr>
          <w:color w:val="808080"/>
          <w:sz w:val="14"/>
        </w:rPr>
        <w:t>Bloco 2431 | cf-art-3-inc-IV | controle_concentrado</w:t>
      </w:r>
    </w:p>
    <w:p>
      <w:pPr>
        <w:ind w:left="288"/>
      </w:pPr>
      <w:r>
        <w:rPr>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50A0"/>
          <w:sz w:val="16"/>
        </w:rPr>
        <w:t>[ADI 3.343, red. do ac. min. Luiz Fux, j. 1º-9-2011, P, DJE de 22-11-2011.]</w:t>
      </w:r>
    </w:p>
    <w:p>
      <w:r>
        <w:rPr>
          <w:sz w:val="12"/>
        </w:rPr>
        <w:t>────────────────────────────────────────────────────────────</w:t>
      </w:r>
    </w:p>
    <w:p>
      <w:r>
        <w:rPr>
          <w:b/>
          <w:color w:val="B46400"/>
          <w:sz w:val="18"/>
        </w:rPr>
        <w:t>CONTROLE CONCENTRADO</w:t>
      </w:r>
    </w:p>
    <w:p>
      <w:r>
        <w:rPr>
          <w:color w:val="808080"/>
          <w:sz w:val="14"/>
        </w:rPr>
        <w:t>Bloco 2432 | cf-art-3-inc-IV | controle_concentrado</w:t>
      </w:r>
    </w:p>
    <w:p>
      <w:pPr>
        <w:ind w:left="288"/>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50A0"/>
          <w:sz w:val="16"/>
        </w:rPr>
        <w:t>[ADI 3.558, voto da rel. min. Cármen Lúcia, j. 17-3-2011, P, DJE de 6-5-2011.]</w:t>
      </w:r>
    </w:p>
    <w:p>
      <w:r>
        <w:rPr>
          <w:sz w:val="12"/>
        </w:rPr>
        <w:t>────────────────────────────────────────────────────────────</w:t>
      </w:r>
    </w:p>
    <w:p>
      <w:r>
        <w:rPr>
          <w:b/>
          <w:color w:val="B46400"/>
          <w:sz w:val="18"/>
        </w:rPr>
        <w:t>CONTROLE CONCENTRADO</w:t>
      </w:r>
    </w:p>
    <w:p>
      <w:r>
        <w:rPr>
          <w:color w:val="808080"/>
          <w:sz w:val="14"/>
        </w:rPr>
        <w:t>Bloco 2433 | cf-art-3-inc-IV | controle_concentrado</w:t>
      </w:r>
    </w:p>
    <w:p>
      <w:pPr>
        <w:ind w:left="288"/>
      </w:pPr>
      <w:r>
        <w:rPr>
          <w:sz w:val="18"/>
        </w:rPr>
        <w:t>Lei estadual 12.983/2005 de Pernambuco versus CF, [arts.] 5º, X; 21, XI; e, 22, I e IV. Afronta por instituir controle de comercialização e de habilitação de aparelhos usados de telefonia móvel.</w:t>
      </w:r>
    </w:p>
    <w:p>
      <w:pPr>
        <w:ind w:left="288"/>
      </w:pPr>
      <w:r>
        <w:rPr>
          <w:b/>
          <w:color w:val="0050A0"/>
          <w:sz w:val="16"/>
        </w:rPr>
        <w:t>[ADI 3.846, rel. min. Gilmar Mendes, j. 25-11-2010, P, DJE de 15-3-2011.]</w:t>
      </w:r>
    </w:p>
    <w:p>
      <w:r>
        <w:rPr>
          <w:sz w:val="12"/>
        </w:rPr>
        <w:t>────────────────────────────────────────────────────────────</w:t>
      </w:r>
    </w:p>
    <w:p>
      <w:r>
        <w:rPr>
          <w:b/>
          <w:color w:val="B46400"/>
          <w:sz w:val="18"/>
        </w:rPr>
        <w:t>CONTROLE CONCENTRADO</w:t>
      </w:r>
    </w:p>
    <w:p>
      <w:r>
        <w:rPr>
          <w:color w:val="808080"/>
          <w:sz w:val="14"/>
        </w:rPr>
        <w:t>Bloco 2434 | cf-art-3-inc-IV | controle_concentrado</w:t>
      </w:r>
    </w:p>
    <w:p>
      <w:pPr>
        <w:ind w:left="288"/>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50A0"/>
          <w:sz w:val="16"/>
        </w:rPr>
        <w:t>[ADI 4.083, rel. min. Cármen Lúcia, j. 25-11-2010, P, DJE de 14-12-2010.]</w:t>
      </w:r>
    </w:p>
    <w:p>
      <w:r>
        <w:rPr>
          <w:sz w:val="12"/>
        </w:rPr>
        <w:t>────────────────────────────────────────────────────────────</w:t>
      </w:r>
    </w:p>
    <w:p>
      <w:r>
        <w:rPr>
          <w:b/>
          <w:color w:val="B46400"/>
          <w:sz w:val="18"/>
        </w:rPr>
        <w:t>CONTROLE CONCENTRADO</w:t>
      </w:r>
    </w:p>
    <w:p>
      <w:r>
        <w:rPr>
          <w:color w:val="808080"/>
          <w:sz w:val="14"/>
        </w:rPr>
        <w:t>Bloco 2435 | cf-art-3-inc-IV | controle_concentrado</w:t>
      </w:r>
    </w:p>
    <w:p>
      <w:pPr>
        <w:ind w:left="288"/>
      </w:pPr>
      <w:r>
        <w:rPr>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restritivas de direitos.</w:t>
      </w:r>
    </w:p>
    <w:p>
      <w:pPr>
        <w:ind w:left="288"/>
      </w:pPr>
      <w:r>
        <w:rPr>
          <w:b/>
          <w:color w:val="0050A0"/>
          <w:sz w:val="16"/>
        </w:rPr>
        <w:t>[ADI 855, red. do ac. min. Gilmar Mendes, rel. min. Octavio Gallotti, j. 6-3-2008, P, DJE de 27-3-2009.]</w:t>
      </w:r>
    </w:p>
    <w:p>
      <w:r>
        <w:rPr>
          <w:sz w:val="12"/>
        </w:rPr>
        <w:t>────────────────────────────────────────────────────────────</w:t>
      </w:r>
    </w:p>
    <w:p>
      <w:r>
        <w:rPr>
          <w:b/>
          <w:color w:val="B46400"/>
          <w:sz w:val="18"/>
        </w:rPr>
        <w:t>CONTROLE CONCENTRADO</w:t>
      </w:r>
    </w:p>
    <w:p>
      <w:r>
        <w:rPr>
          <w:color w:val="808080"/>
          <w:sz w:val="14"/>
        </w:rPr>
        <w:t>Bloco 2436 | cf-art-3-inc-IV | controle_concentrado</w:t>
      </w:r>
    </w:p>
    <w:p>
      <w:pPr>
        <w:ind w:left="288"/>
      </w:pPr>
      <w:r>
        <w:rPr>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50A0"/>
          <w:sz w:val="16"/>
        </w:rPr>
        <w:t>[ADI 3.533, rel. min. Eros Grau, j. 2-8-2006, P, DJ de 6-10-2006.]</w:t>
      </w:r>
    </w:p>
    <w:p>
      <w:r>
        <w:rPr>
          <w:sz w:val="12"/>
        </w:rPr>
        <w:t>────────────────────────────────────────────────────────────</w:t>
      </w:r>
    </w:p>
    <w:p>
      <w:r>
        <w:rPr>
          <w:b/>
          <w:color w:val="B46400"/>
          <w:sz w:val="18"/>
        </w:rPr>
        <w:t>CONTROLE CONCENTRADO</w:t>
      </w:r>
    </w:p>
    <w:p>
      <w:r>
        <w:rPr>
          <w:color w:val="808080"/>
          <w:sz w:val="14"/>
        </w:rPr>
        <w:t>Bloco 2437 | cf-art-3-inc-IV | controle_concentrado</w:t>
      </w:r>
    </w:p>
    <w:p>
      <w:pPr>
        <w:ind w:left="288"/>
      </w:pPr>
      <w:r>
        <w:rPr>
          <w:sz w:val="18"/>
        </w:rPr>
        <w:t>= ADI 4.533 MC, rel. min. Ricardo Lewandowski, j. 10-11-2011, P, DJE de 1º-2-2012</w:t>
      </w:r>
    </w:p>
    <w:p>
      <w:r>
        <w:rPr>
          <w:sz w:val="12"/>
        </w:rPr>
        <w:t>────────────────────────────────────────────────────────────</w:t>
      </w:r>
    </w:p>
    <w:p>
      <w:r>
        <w:rPr>
          <w:b/>
          <w:color w:val="B46400"/>
          <w:sz w:val="18"/>
        </w:rPr>
        <w:t>REPERCUSSAO GERAL</w:t>
      </w:r>
    </w:p>
    <w:p>
      <w:r>
        <w:rPr>
          <w:color w:val="808080"/>
          <w:sz w:val="14"/>
        </w:rPr>
        <w:t>Bloco 2438 | cf-art-3-inc-IV | repercussao_geral</w:t>
      </w:r>
    </w:p>
    <w:p>
      <w:pPr>
        <w:ind w:left="288"/>
      </w:pPr>
      <w:r>
        <w:rPr>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50A0"/>
          <w:sz w:val="16"/>
        </w:rPr>
        <w:t>[RE 776.594, rel. min. Dias Toffoli, j. 5-12-2022, P, DJE de 9-2-2023, Tema 919, com mérito julgado.]</w:t>
      </w:r>
    </w:p>
    <w:p>
      <w:r>
        <w:rPr>
          <w:sz w:val="12"/>
        </w:rPr>
        <w:t>────────────────────────────────────────────────────────────</w:t>
      </w:r>
    </w:p>
    <w:p>
      <w:r>
        <w:rPr>
          <w:b/>
          <w:color w:val="B46400"/>
          <w:sz w:val="18"/>
        </w:rPr>
        <w:t>REPERCUSSAO GERAL</w:t>
      </w:r>
    </w:p>
    <w:p>
      <w:r>
        <w:rPr>
          <w:color w:val="808080"/>
          <w:sz w:val="14"/>
        </w:rPr>
        <w:t>Bloco 2439 | cf-art-3-inc-IV | repercussao_geral</w:t>
      </w:r>
    </w:p>
    <w:p>
      <w:pPr>
        <w:ind w:left="288"/>
      </w:pPr>
      <w:r>
        <w:rPr>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50A0"/>
          <w:sz w:val="16"/>
        </w:rPr>
        <w:t>[ARE 1.370.232, rel. min. Luiz Fux, j. 9-9-2022, P, DJE de 13-9-2022, Tema 1.235, com mérito julgado e reafirmação de jurisprudência.]</w:t>
      </w:r>
    </w:p>
    <w:p>
      <w:r>
        <w:rPr>
          <w:sz w:val="12"/>
        </w:rPr>
        <w:t>────────────────────────────────────────────────────────────</w:t>
      </w:r>
    </w:p>
    <w:p>
      <w:r>
        <w:rPr>
          <w:b/>
          <w:color w:val="B46400"/>
          <w:sz w:val="18"/>
        </w:rPr>
        <w:t>REPERCUSSAO GERAL</w:t>
      </w:r>
    </w:p>
    <w:p>
      <w:r>
        <w:rPr>
          <w:color w:val="808080"/>
          <w:sz w:val="14"/>
        </w:rPr>
        <w:t>Bloco 2440 | cf-art-3-inc-IV | repercussao_geral</w:t>
      </w:r>
    </w:p>
    <w:p>
      <w:pPr>
        <w:ind w:left="288"/>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50A0"/>
          <w:sz w:val="16"/>
        </w:rPr>
        <w:t>[ARE 1.524.862 AgR, rel. min. Edson Fachin, j. 12.03.2025, 2ª T, DJE de 21.03.2025.]</w:t>
      </w:r>
    </w:p>
    <w:p>
      <w:r>
        <w:rPr>
          <w:sz w:val="12"/>
        </w:rPr>
        <w:t>────────────────────────────────────────────────────────────</w:t>
      </w:r>
    </w:p>
    <w:p>
      <w:r>
        <w:rPr>
          <w:b/>
          <w:color w:val="B46400"/>
          <w:sz w:val="18"/>
        </w:rPr>
        <w:t>JULGADO CORRELATO</w:t>
      </w:r>
    </w:p>
    <w:p>
      <w:r>
        <w:rPr>
          <w:color w:val="808080"/>
          <w:sz w:val="14"/>
        </w:rPr>
        <w:t>Bloco 2441 | cf-art-3-inc-IV | julgado_correlato</w:t>
      </w:r>
    </w:p>
    <w:p>
      <w:pPr>
        <w:ind w:left="288"/>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88"/>
      </w:pPr>
      <w:r>
        <w:rPr>
          <w:b/>
          <w:color w:val="0050A0"/>
          <w:sz w:val="16"/>
        </w:rPr>
        <w:t>[ACO 787-AgR, rel. min. Edson Fachin, j. 17-12-2022, P, DJE de 31-1-2023.]</w:t>
      </w:r>
    </w:p>
    <w:p>
      <w:r>
        <w:rPr>
          <w:sz w:val="12"/>
        </w:rPr>
        <w:t>────────────────────────────────────────────────────────────</w:t>
      </w:r>
    </w:p>
    <w:p>
      <w:r>
        <w:rPr>
          <w:b/>
          <w:color w:val="B46400"/>
          <w:sz w:val="18"/>
        </w:rPr>
        <w:t>CONTROLE CONCENTRADO</w:t>
      </w:r>
    </w:p>
    <w:p>
      <w:r>
        <w:rPr>
          <w:color w:val="808080"/>
          <w:sz w:val="14"/>
        </w:rPr>
        <w:t>Bloco 2442 | cf-art-3-inc-V | controle_concentrado</w:t>
      </w:r>
    </w:p>
    <w:p>
      <w:pPr>
        <w:ind w:left="288"/>
      </w:pPr>
      <w:r>
        <w:rPr>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w:t>
      </w:r>
      <w:r>
        <w:rPr>
          <w:color w:val="A0A0A0"/>
          <w:sz w:val="14"/>
        </w:rPr>
        <w:t xml:space="preserve"> [...+629 chars]</w:t>
      </w:r>
    </w:p>
    <w:p>
      <w:pPr>
        <w:ind w:left="288"/>
      </w:pPr>
      <w:r>
        <w:rPr>
          <w:b/>
          <w:color w:val="0050A0"/>
          <w:sz w:val="16"/>
        </w:rPr>
        <w:t>[ADPF 222, rel. min. Cármen Lúcia, j. 13-9-2019, P, DJE de 2-10-2019.]</w:t>
      </w:r>
    </w:p>
    <w:p>
      <w:r>
        <w:rPr>
          <w:sz w:val="12"/>
        </w:rPr>
        <w:t>────────────────────────────────────────────────────────────</w:t>
      </w:r>
    </w:p>
    <w:p>
      <w:r>
        <w:rPr>
          <w:b/>
          <w:color w:val="B46400"/>
          <w:sz w:val="18"/>
        </w:rPr>
        <w:t>CONTROLE CONCENTRADO</w:t>
      </w:r>
    </w:p>
    <w:p>
      <w:r>
        <w:rPr>
          <w:color w:val="808080"/>
          <w:sz w:val="14"/>
        </w:rPr>
        <w:t>Bloco 2443 | cf-art-3-inc-V | controle_concentrado</w:t>
      </w:r>
    </w:p>
    <w:p>
      <w:pPr>
        <w:ind w:left="288"/>
      </w:pPr>
      <w:r>
        <w:rPr>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50A0"/>
          <w:sz w:val="16"/>
        </w:rPr>
        <w:t>[ADI 3.080, rel. min. Ellen Gracie, j. 2-8-2004, P, DJ de 27-8-2004.]</w:t>
      </w:r>
    </w:p>
    <w:p>
      <w:r>
        <w:rPr>
          <w:sz w:val="12"/>
        </w:rPr>
        <w:t>────────────────────────────────────────────────────────────</w:t>
      </w:r>
    </w:p>
    <w:p>
      <w:r>
        <w:rPr>
          <w:b/>
          <w:color w:val="B46400"/>
          <w:sz w:val="18"/>
        </w:rPr>
        <w:t>REPERCUSSAO GERAL</w:t>
      </w:r>
    </w:p>
    <w:p>
      <w:r>
        <w:rPr>
          <w:color w:val="808080"/>
          <w:sz w:val="14"/>
        </w:rPr>
        <w:t>Bloco 2444 | cf-art-3-inc-VI | repercussao_geral</w:t>
      </w:r>
    </w:p>
    <w:p>
      <w:pPr>
        <w:ind w:left="288"/>
      </w:pPr>
      <w:r>
        <w:rPr>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r>
        <w:rPr>
          <w:sz w:val="12"/>
        </w:rPr>
        <w:t>────────────────────────────────────────────────────────────</w:t>
      </w:r>
    </w:p>
    <w:p>
      <w:r>
        <w:rPr>
          <w:b/>
          <w:color w:val="B46400"/>
          <w:sz w:val="18"/>
        </w:rPr>
        <w:t>JULGADO CORRELATO</w:t>
      </w:r>
    </w:p>
    <w:p>
      <w:r>
        <w:rPr>
          <w:color w:val="808080"/>
          <w:sz w:val="14"/>
        </w:rPr>
        <w:t>Bloco 2445 | cf-art-3-inc-VI | julgado_correlato</w:t>
      </w:r>
    </w:p>
    <w:p>
      <w:pPr>
        <w:ind w:left="288"/>
      </w:pPr>
      <w:r>
        <w:rPr>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50A0"/>
          <w:sz w:val="16"/>
        </w:rPr>
        <w:t>[RE 183.907, rel. min. Ilmar Galvão, j. 29-3-2000, P, DJ de 16-4-2004.]</w:t>
      </w:r>
    </w:p>
    <w:p>
      <w:r>
        <w:rPr>
          <w:sz w:val="12"/>
        </w:rPr>
        <w:t>────────────────────────────────────────────────────────────</w:t>
      </w:r>
    </w:p>
    <w:p>
      <w:r>
        <w:rPr>
          <w:b/>
          <w:color w:val="B46400"/>
          <w:sz w:val="18"/>
        </w:rPr>
        <w:t>JULGADO CORRELATO</w:t>
      </w:r>
    </w:p>
    <w:p>
      <w:r>
        <w:rPr>
          <w:color w:val="808080"/>
          <w:sz w:val="14"/>
        </w:rPr>
        <w:t>Bloco 2446 | cf-art-3-inc-VI | julgado_correlato</w:t>
      </w:r>
    </w:p>
    <w:p>
      <w:pPr>
        <w:ind w:left="288"/>
      </w:pPr>
      <w:r>
        <w:rPr>
          <w:sz w:val="18"/>
        </w:rPr>
        <w:t>= RE 402.503 AgR, rel. min. Joaquim Barbosa, j. 6-4-2010, 2ª T, DJE de 30-4-2010 Vide ADI 442, rel. min. Eros Grau, j. 14-4-2010, P, DJE de 28-5-2010</w:t>
      </w:r>
    </w:p>
    <w:p>
      <w:r>
        <w:rPr>
          <w:sz w:val="12"/>
        </w:rPr>
        <w:t>────────────────────────────────────────────────────────────</w:t>
      </w:r>
    </w:p>
    <w:p>
      <w:r>
        <w:rPr>
          <w:b/>
          <w:color w:val="B46400"/>
          <w:sz w:val="18"/>
        </w:rPr>
        <w:t>JULGADO CORRELATO</w:t>
      </w:r>
    </w:p>
    <w:p>
      <w:r>
        <w:rPr>
          <w:color w:val="808080"/>
          <w:sz w:val="14"/>
        </w:rPr>
        <w:t>Bloco 2447 | cf-art-3-inc-VII | julgado_correlato</w:t>
      </w:r>
    </w:p>
    <w:p>
      <w:pPr>
        <w:ind w:left="288"/>
      </w:pPr>
      <w:r>
        <w:rPr>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pPr>
        <w:ind w:left="288"/>
      </w:pPr>
      <w:r>
        <w:rPr>
          <w:b/>
          <w:color w:val="0050A0"/>
          <w:sz w:val="16"/>
        </w:rPr>
        <w:t>[ADI 5.022, rel. min. Nunes Marques, j. 05.11.2025, P, DJE de 11.11.2025.]</w:t>
      </w:r>
    </w:p>
    <w:p>
      <w:r>
        <w:rPr>
          <w:sz w:val="12"/>
        </w:rPr>
        <w:t>────────────────────────────────────────────────────────────</w:t>
      </w:r>
    </w:p>
    <w:p>
      <w:r>
        <w:rPr>
          <w:b/>
          <w:color w:val="B46400"/>
          <w:sz w:val="18"/>
        </w:rPr>
        <w:t>JULGADO CORRELATO</w:t>
      </w:r>
    </w:p>
    <w:p>
      <w:r>
        <w:rPr>
          <w:color w:val="808080"/>
          <w:sz w:val="14"/>
        </w:rPr>
        <w:t>Bloco 2448 | cf-art-3-inc-VII | julgado_correlato</w:t>
      </w:r>
    </w:p>
    <w:p>
      <w:pPr>
        <w:ind w:left="288"/>
      </w:pPr>
      <w:r>
        <w:rPr>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diretamente nos contratos celebrados entre particulares e operadoras de planos de saúde, além da própria dinâmica do setor de seguros privados e dos planos de saúde - baseada em premissas atuariais, como o equilíbrio entre o preço pago pelo particular e os eventos cobertos pelo plano contratado. Ademais, em reforço a tal conclusão, destaca-se que art. 12, inciso III, alíneas “a” e “b”, da Lei nº 9.656,</w:t>
      </w:r>
      <w:r>
        <w:rPr>
          <w:color w:val="A0A0A0"/>
          <w:sz w:val="14"/>
        </w:rPr>
        <w:t xml:space="preserve"> [...+362 chars]</w:t>
      </w:r>
    </w:p>
    <w:p>
      <w:pPr>
        <w:ind w:left="288"/>
      </w:pPr>
      <w:r>
        <w:rPr>
          <w:b/>
          <w:color w:val="0050A0"/>
          <w:sz w:val="16"/>
        </w:rPr>
        <w:t>[ADI 7.428, rel. min. André Mendonça, j. 01.09.2025, P, DJE de 11.09.2025.]</w:t>
      </w:r>
    </w:p>
    <w:p>
      <w:r>
        <w:rPr>
          <w:sz w:val="12"/>
        </w:rPr>
        <w:t>────────────────────────────────────────────────────────────</w:t>
      </w:r>
    </w:p>
    <w:p>
      <w:r>
        <w:rPr>
          <w:b/>
          <w:color w:val="B46400"/>
          <w:sz w:val="18"/>
        </w:rPr>
        <w:t>JULGADO CORRELATO</w:t>
      </w:r>
    </w:p>
    <w:p>
      <w:r>
        <w:rPr>
          <w:color w:val="808080"/>
          <w:sz w:val="14"/>
        </w:rPr>
        <w:t>Bloco 2449 | cf-art-3-inc-VII | julgado_correlato</w:t>
      </w:r>
    </w:p>
    <w:p>
      <w:pPr>
        <w:ind w:left="288"/>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50A0"/>
          <w:sz w:val="16"/>
        </w:rPr>
        <w:t>[ADI 4.293, rel. min. Nunes Marques, j. 05.03.2025, P, DJE de 14.03.2025.]</w:t>
      </w:r>
    </w:p>
    <w:p>
      <w:r>
        <w:rPr>
          <w:sz w:val="12"/>
        </w:rPr>
        <w:t>────────────────────────────────────────────────────────────</w:t>
      </w:r>
    </w:p>
    <w:p>
      <w:r>
        <w:rPr>
          <w:b/>
          <w:color w:val="B46400"/>
          <w:sz w:val="18"/>
        </w:rPr>
        <w:t>CONTROLE CONCENTRADO</w:t>
      </w:r>
    </w:p>
    <w:p>
      <w:r>
        <w:rPr>
          <w:color w:val="808080"/>
          <w:sz w:val="14"/>
        </w:rPr>
        <w:t>Bloco 2450 | cf-art-3-inc-VII | controle_concentrado</w:t>
      </w:r>
    </w:p>
    <w:p>
      <w:pPr>
        <w:ind w:left="288"/>
      </w:pPr>
      <w:r>
        <w:rPr>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competência privativa da União para legislar sobre a matéria.</w:t>
        <w:br/>
        <w:t>[ADI 7.023, rel. min. Roberto Barroso, j. 22-2-2023, P, DJE de 2-3-2023.] Lei 8.842/2020 e Decreto 47.173/2020, do Estado do Rio de Janeiro. (...) Os atos normativos questionados, ao interferirem na relação obrigacional estabelecida entre as instituições de crédito e os tomadores de empréstimos, adentraram na competência privativa da Uniã</w:t>
      </w:r>
      <w:r>
        <w:rPr>
          <w:color w:val="A0A0A0"/>
          <w:sz w:val="14"/>
        </w:rPr>
        <w:t xml:space="preserve"> [...+319 chars]</w:t>
      </w:r>
    </w:p>
    <w:p>
      <w:pPr>
        <w:ind w:left="288"/>
      </w:pPr>
      <w:r>
        <w:rPr>
          <w:b/>
          <w:color w:val="0050A0"/>
          <w:sz w:val="16"/>
        </w:rPr>
        <w:t>[ADI 6.495, rel. min. Ricardo Lewandowski, j. 23-11-2020, P, DJE de 3-12-2020.]</w:t>
      </w:r>
    </w:p>
    <w:p>
      <w:r>
        <w:rPr>
          <w:sz w:val="12"/>
        </w:rPr>
        <w:t>────────────────────────────────────────────────────────────</w:t>
      </w:r>
    </w:p>
    <w:p>
      <w:r>
        <w:rPr>
          <w:b/>
          <w:color w:val="B46400"/>
          <w:sz w:val="18"/>
        </w:rPr>
        <w:t>CONTROLE CONCENTRADO</w:t>
      </w:r>
    </w:p>
    <w:p>
      <w:r>
        <w:rPr>
          <w:color w:val="808080"/>
          <w:sz w:val="14"/>
        </w:rPr>
        <w:t>Bloco 2451 | cf-art-3-inc-VII | controle_concentrado</w:t>
      </w:r>
    </w:p>
    <w:p>
      <w:pPr>
        <w:ind w:left="288"/>
      </w:pPr>
      <w:r>
        <w:rPr>
          <w:sz w:val="18"/>
        </w:rPr>
        <w:t xml:space="preserve">=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w:t>
      </w:r>
      <w:r>
        <w:rPr>
          <w:color w:val="A0A0A0"/>
          <w:sz w:val="14"/>
        </w:rPr>
        <w:t xml:space="preserve"> [...+52 chars]</w:t>
      </w:r>
    </w:p>
    <w:p>
      <w:pPr>
        <w:ind w:left="288"/>
      </w:pPr>
      <w:r>
        <w:rPr>
          <w:b/>
          <w:color w:val="0050A0"/>
          <w:sz w:val="16"/>
        </w:rPr>
        <w:t>[ADI 5.392, rel. min. Rosa Weber, j. 16-9-2020, P, DJE de 5-10-2020.]</w:t>
      </w:r>
    </w:p>
    <w:p>
      <w:r>
        <w:rPr>
          <w:sz w:val="12"/>
        </w:rPr>
        <w:t>────────────────────────────────────────────────────────────</w:t>
      </w:r>
    </w:p>
    <w:p>
      <w:r>
        <w:rPr>
          <w:b/>
          <w:color w:val="B46400"/>
          <w:sz w:val="18"/>
        </w:rPr>
        <w:t>CONTROLE CONCENTRADO</w:t>
      </w:r>
    </w:p>
    <w:p>
      <w:r>
        <w:rPr>
          <w:color w:val="808080"/>
          <w:sz w:val="14"/>
        </w:rPr>
        <w:t>Bloco 2452 | cf-art-3-inc-VII | controle_concentrado</w:t>
      </w:r>
    </w:p>
    <w:p>
      <w:pPr>
        <w:ind w:left="288"/>
      </w:pPr>
      <w:r>
        <w:rPr>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50A0"/>
          <w:sz w:val="16"/>
        </w:rPr>
        <w:t>[ADI 5.173, rel. min. Gilmar Mendes, j. 6-12-2019, P, DJE de 17-12-2019.]</w:t>
      </w:r>
    </w:p>
    <w:p>
      <w:r>
        <w:rPr>
          <w:sz w:val="12"/>
        </w:rPr>
        <w:t>────────────────────────────────────────────────────────────</w:t>
      </w:r>
    </w:p>
    <w:p>
      <w:r>
        <w:rPr>
          <w:b/>
          <w:color w:val="B46400"/>
          <w:sz w:val="18"/>
        </w:rPr>
        <w:t>CONTROLE CONCENTRADO</w:t>
      </w:r>
    </w:p>
    <w:p>
      <w:r>
        <w:rPr>
          <w:color w:val="808080"/>
          <w:sz w:val="14"/>
        </w:rPr>
        <w:t>Bloco 2453 | cf-art-3-inc-VII | controle_concentrado</w:t>
      </w:r>
    </w:p>
    <w:p>
      <w:pPr>
        <w:ind w:left="288"/>
      </w:pPr>
      <w:r>
        <w:rPr>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crédito (art. 22, VII, CF). Inconstitucionalidade formal de legislação estadual ou distrital que trata da matéria.</w:t>
      </w:r>
    </w:p>
    <w:p>
      <w:pPr>
        <w:ind w:left="288"/>
      </w:pPr>
      <w:r>
        <w:rPr>
          <w:b/>
          <w:color w:val="0050A0"/>
          <w:sz w:val="16"/>
        </w:rPr>
        <w:t>[ADI 3.532, rel. min. Edson Fachin, j. 29-11-2019, P, DJE de 18-12-2019.]</w:t>
      </w:r>
    </w:p>
    <w:p>
      <w:r>
        <w:rPr>
          <w:sz w:val="12"/>
        </w:rPr>
        <w:t>────────────────────────────────────────────────────────────</w:t>
      </w:r>
    </w:p>
    <w:p>
      <w:r>
        <w:rPr>
          <w:b/>
          <w:color w:val="B46400"/>
          <w:sz w:val="18"/>
        </w:rPr>
        <w:t>CONTROLE CONCENTRADO</w:t>
      </w:r>
    </w:p>
    <w:p>
      <w:r>
        <w:rPr>
          <w:color w:val="808080"/>
          <w:sz w:val="14"/>
        </w:rPr>
        <w:t>Bloco 2454 | cf-art-3-inc-VII | controle_concentrado</w:t>
      </w:r>
    </w:p>
    <w:p>
      <w:pPr>
        <w:ind w:left="288"/>
      </w:pPr>
      <w:r>
        <w:rPr>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50A0"/>
          <w:sz w:val="16"/>
        </w:rPr>
        <w:t>[ADI 4.704, rel. min. Luiz Fux, j. 21-3-2019, P, DJE de 4-4-2019.]</w:t>
      </w:r>
    </w:p>
    <w:p>
      <w:r>
        <w:rPr>
          <w:sz w:val="12"/>
        </w:rPr>
        <w:t>────────────────────────────────────────────────────────────</w:t>
      </w:r>
    </w:p>
    <w:p>
      <w:r>
        <w:rPr>
          <w:b/>
          <w:color w:val="B46400"/>
          <w:sz w:val="18"/>
        </w:rPr>
        <w:t>CONTROLE CONCENTRADO</w:t>
      </w:r>
    </w:p>
    <w:p>
      <w:r>
        <w:rPr>
          <w:color w:val="808080"/>
          <w:sz w:val="14"/>
        </w:rPr>
        <w:t>Bloco 2455 | cf-art-3-inc-VII | controle_concentrado</w:t>
      </w:r>
    </w:p>
    <w:p>
      <w:pPr>
        <w:ind w:left="288"/>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50A0"/>
          <w:sz w:val="16"/>
        </w:rPr>
        <w:t>[ADI 3.207, rel. min. Alexandre de Moraes, j. 12-4-2018, P, DJE de 25-4-2018.]</w:t>
      </w:r>
    </w:p>
    <w:p>
      <w:r>
        <w:rPr>
          <w:sz w:val="12"/>
        </w:rPr>
        <w:t>────────────────────────────────────────────────────────────</w:t>
      </w:r>
    </w:p>
    <w:p>
      <w:r>
        <w:rPr>
          <w:b/>
          <w:color w:val="B46400"/>
          <w:sz w:val="18"/>
        </w:rPr>
        <w:t>CONTROLE CONCENTRADO</w:t>
      </w:r>
    </w:p>
    <w:p>
      <w:r>
        <w:rPr>
          <w:color w:val="808080"/>
          <w:sz w:val="14"/>
        </w:rPr>
        <w:t>Bloco 2456 | cf-art-3-inc-VII | controle_concentrado</w:t>
      </w:r>
    </w:p>
    <w:p>
      <w:pPr>
        <w:ind w:left="288"/>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50A0"/>
          <w:sz w:val="16"/>
        </w:rPr>
        <w:t>[ADI 1.357, rel. min. Roberto Barroso, j. 25-11-2015, P, DJE de 1º-2-2016.]</w:t>
      </w:r>
    </w:p>
    <w:p>
      <w:r>
        <w:rPr>
          <w:sz w:val="12"/>
        </w:rPr>
        <w:t>────────────────────────────────────────────────────────────</w:t>
      </w:r>
    </w:p>
    <w:p>
      <w:r>
        <w:rPr>
          <w:b/>
          <w:color w:val="B46400"/>
          <w:sz w:val="18"/>
        </w:rPr>
        <w:t>CONTROLE CONCENTRADO</w:t>
      </w:r>
    </w:p>
    <w:p>
      <w:r>
        <w:rPr>
          <w:color w:val="808080"/>
          <w:sz w:val="14"/>
        </w:rPr>
        <w:t>Bloco 2457 | cf-art-3-inc-VII | controle_concentrado</w:t>
      </w:r>
    </w:p>
    <w:p>
      <w:pPr>
        <w:ind w:left="288"/>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50A0"/>
          <w:sz w:val="16"/>
        </w:rPr>
        <w:t>[ADI 4.701, rel. min. Roberto Barroso, j. 13-8-2014, P, DJE de 25-8-2014.]</w:t>
      </w:r>
    </w:p>
    <w:p>
      <w:r>
        <w:rPr>
          <w:sz w:val="12"/>
        </w:rPr>
        <w:t>────────────────────────────────────────────────────────────</w:t>
      </w:r>
    </w:p>
    <w:p>
      <w:r>
        <w:rPr>
          <w:b/>
          <w:color w:val="B46400"/>
          <w:sz w:val="18"/>
        </w:rPr>
        <w:t>CONTROLE CONCENTRADO</w:t>
      </w:r>
    </w:p>
    <w:p>
      <w:r>
        <w:rPr>
          <w:color w:val="808080"/>
          <w:sz w:val="14"/>
        </w:rPr>
        <w:t>Bloco 2458 | cf-art-3-inc-VII | controle_concentrado</w:t>
      </w:r>
    </w:p>
    <w:p>
      <w:pPr>
        <w:ind w:left="288"/>
      </w:pPr>
      <w:r>
        <w:rPr>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50A0"/>
          <w:sz w:val="16"/>
        </w:rPr>
        <w:t>[ADI 1.646, rel. min. Gilmar Mendes, j. 2-8-2006, P, DJ de 7-12-2006.]</w:t>
      </w:r>
    </w:p>
    <w:p>
      <w:r>
        <w:rPr>
          <w:sz w:val="12"/>
        </w:rPr>
        <w:t>────────────────────────────────────────────────────────────</w:t>
      </w:r>
    </w:p>
    <w:p>
      <w:r>
        <w:rPr>
          <w:b/>
          <w:color w:val="B46400"/>
          <w:sz w:val="18"/>
        </w:rPr>
        <w:t>REPERCUSSAO GERAL</w:t>
      </w:r>
    </w:p>
    <w:p>
      <w:r>
        <w:rPr>
          <w:color w:val="808080"/>
          <w:sz w:val="14"/>
        </w:rPr>
        <w:t>Bloco 2459 | cf-art-3-inc-VII | repercussao_geral</w:t>
      </w:r>
    </w:p>
    <w:p>
      <w:pPr>
        <w:ind w:left="288"/>
      </w:pPr>
      <w:r>
        <w:rPr>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50A0"/>
          <w:sz w:val="16"/>
        </w:rPr>
        <w:t>[RE 588.149, rel. min. Gilmar Mendes, j. 16-2-2011, P, DJE de 6-6-2011, Tema 216, com mérito julgado.]</w:t>
      </w:r>
    </w:p>
    <w:p>
      <w:r>
        <w:rPr>
          <w:sz w:val="12"/>
        </w:rPr>
        <w:t>────────────────────────────────────────────────────────────</w:t>
      </w:r>
    </w:p>
    <w:p>
      <w:r>
        <w:rPr>
          <w:b/>
          <w:color w:val="B46400"/>
          <w:sz w:val="18"/>
        </w:rPr>
        <w:t>CONTROLE CONCENTRADO</w:t>
      </w:r>
    </w:p>
    <w:p>
      <w:r>
        <w:rPr>
          <w:color w:val="808080"/>
          <w:sz w:val="14"/>
        </w:rPr>
        <w:t>Bloco 2460 | cf-art-3-inc-VIII | controle_concentrado</w:t>
      </w:r>
    </w:p>
    <w:p>
      <w:pPr>
        <w:ind w:left="288"/>
      </w:pPr>
      <w:r>
        <w:rPr>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1.939, de 30 de dezembro de 2009, do Estado do Rio de Janeiro, que dispõe sobre a obrigatoriedade de informações nas embalagens dos produtos alimentícios comercializados no Estado do Rio de Janeiro. Alegação de ofensa aos artigos 22, VIII, e 24, V, da Constituição Federal. Ocorrência. Ausência de justificativa plausível que autorize restrições às embalagens de alimentos comercializados no Estado do Ri</w:t>
      </w:r>
      <w:r>
        <w:rPr>
          <w:color w:val="A0A0A0"/>
          <w:sz w:val="14"/>
        </w:rPr>
        <w:t xml:space="preserve"> [...+166 chars]</w:t>
      </w:r>
    </w:p>
    <w:p>
      <w:pPr>
        <w:ind w:left="288"/>
      </w:pPr>
      <w:r>
        <w:rPr>
          <w:b/>
          <w:color w:val="0050A0"/>
          <w:sz w:val="16"/>
        </w:rPr>
        <w:t>[ADI 750, rel. min. Gilmar Mendes, j. 3-8-2017, P, DJE de 9-3-2018.]</w:t>
      </w:r>
    </w:p>
    <w:p>
      <w:r>
        <w:rPr>
          <w:sz w:val="12"/>
        </w:rPr>
        <w:t>────────────────────────────────────────────────────────────</w:t>
      </w:r>
    </w:p>
    <w:p>
      <w:r>
        <w:rPr>
          <w:b/>
          <w:color w:val="B46400"/>
          <w:sz w:val="18"/>
        </w:rPr>
        <w:t>CONTROLE CONCENTRADO</w:t>
      </w:r>
    </w:p>
    <w:p>
      <w:r>
        <w:rPr>
          <w:color w:val="808080"/>
          <w:sz w:val="14"/>
        </w:rPr>
        <w:t>Bloco 2461 | cf-art-3-inc-VIII | controle_concentrado</w:t>
      </w:r>
    </w:p>
    <w:p>
      <w:pPr>
        <w:ind w:left="288"/>
      </w:pPr>
      <w:r>
        <w:rPr>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[ADI 3.813, rel. min. Dias Toffoli, j. 12-2-2015, P, DJE de 20-4-2015.] Ação direta de inconstitucionalidade contra a integralidade da Lei estadual 8.299, de 29-1-2003, que dispõe sobre escoamento do sal marinho produzido no Rio Grande do Norte. (...) Suspensão gradativa do escoamento de sal marinho não beneficiado para outras unidades da Federação. Inconstitucionalidade dos arts. 6º e 7º da lei impugnada por usurpação de competência privativa da União (art. 22, VIII, da Constituição).</w:t>
      </w:r>
    </w:p>
    <w:p>
      <w:pPr>
        <w:ind w:left="288"/>
      </w:pPr>
      <w:r>
        <w:rPr>
          <w:b/>
          <w:color w:val="0050A0"/>
          <w:sz w:val="16"/>
        </w:rPr>
        <w:t>[ADI 2.866 e ADI 3.001, rel. min. Gilmar Mendes, j. 12-5-2010, P, DJE de 6-8-2010.]</w:t>
      </w:r>
    </w:p>
    <w:p>
      <w:r>
        <w:rPr>
          <w:sz w:val="12"/>
        </w:rPr>
        <w:t>────────────────────────────────────────────────────────────</w:t>
      </w:r>
    </w:p>
    <w:p>
      <w:r>
        <w:rPr>
          <w:b/>
          <w:color w:val="B46400"/>
          <w:sz w:val="18"/>
        </w:rPr>
        <w:t>CONTROLE CONCENTRADO</w:t>
      </w:r>
    </w:p>
    <w:p>
      <w:r>
        <w:rPr>
          <w:color w:val="808080"/>
          <w:sz w:val="14"/>
        </w:rPr>
        <w:t>Bloco 2462 | cf-art-3-inc-VIII | controle_concentrado</w:t>
      </w:r>
    </w:p>
    <w:p>
      <w:pPr>
        <w:ind w:left="288"/>
      </w:pPr>
      <w:r>
        <w:rPr>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pPr>
        <w:ind w:left="288"/>
      </w:pPr>
      <w:r>
        <w:rPr>
          <w:b/>
          <w:color w:val="0050A0"/>
          <w:sz w:val="16"/>
        </w:rPr>
        <w:t>[ADI 2.832, rel. min. Ricardo Lewandowski, j. 7-5-2008, P, DJE de 20-6-2008.]</w:t>
      </w:r>
    </w:p>
    <w:p>
      <w:r>
        <w:rPr>
          <w:sz w:val="12"/>
        </w:rPr>
        <w:t>────────────────────────────────────────────────────────────</w:t>
      </w:r>
    </w:p>
    <w:p>
      <w:r>
        <w:rPr>
          <w:b/>
          <w:color w:val="B46400"/>
          <w:sz w:val="18"/>
        </w:rPr>
        <w:t>CONTROLE CONCENTRADO</w:t>
      </w:r>
    </w:p>
    <w:p>
      <w:r>
        <w:rPr>
          <w:color w:val="808080"/>
          <w:sz w:val="14"/>
        </w:rPr>
        <w:t>Bloco 2463 | cf-art-3-inc-IX | controle_concentrado</w:t>
      </w:r>
    </w:p>
    <w:p>
      <w:pPr>
        <w:ind w:left="288"/>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50A0"/>
          <w:sz w:val="16"/>
        </w:rPr>
        <w:t>[ADI 7.852 MC-REF, rel. min. Alexandre de Moraes, j. 11.11.2025, P, DJE de 07.01.2026.]</w:t>
      </w:r>
    </w:p>
    <w:p>
      <w:r>
        <w:rPr>
          <w:sz w:val="12"/>
        </w:rPr>
        <w:t>────────────────────────────────────────────────────────────</w:t>
      </w:r>
    </w:p>
    <w:p>
      <w:r>
        <w:rPr>
          <w:b/>
          <w:color w:val="B46400"/>
          <w:sz w:val="18"/>
        </w:rPr>
        <w:t>CONTROLE CONCENTRADO</w:t>
      </w:r>
    </w:p>
    <w:p>
      <w:r>
        <w:rPr>
          <w:color w:val="808080"/>
          <w:sz w:val="14"/>
        </w:rPr>
        <w:t>Bloco 2464 | cf-art-3-inc-IX | controle_concentrado</w:t>
      </w:r>
    </w:p>
    <w:p>
      <w:pPr>
        <w:ind w:left="288"/>
      </w:pPr>
      <w:r>
        <w:rPr>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50A0"/>
          <w:sz w:val="16"/>
        </w:rPr>
        <w:t>[ADI 3.625, rel. min. Cezar Peluso, j. 4-3-2009, P, DJE de 15-5-2009.]</w:t>
      </w:r>
    </w:p>
    <w:p>
      <w:r>
        <w:rPr>
          <w:sz w:val="12"/>
        </w:rPr>
        <w:t>────────────────────────────────────────────────────────────</w:t>
      </w:r>
    </w:p>
    <w:p>
      <w:r>
        <w:rPr>
          <w:b/>
          <w:color w:val="B46400"/>
          <w:sz w:val="18"/>
        </w:rPr>
        <w:t>CONTROLE CONCENTRADO</w:t>
      </w:r>
    </w:p>
    <w:p>
      <w:r>
        <w:rPr>
          <w:color w:val="808080"/>
          <w:sz w:val="14"/>
        </w:rPr>
        <w:t>Bloco 2465 | cf-art-3-inc-IX | controle_concentrado</w:t>
      </w:r>
    </w:p>
    <w:p>
      <w:pPr>
        <w:ind w:left="288"/>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50A0"/>
          <w:sz w:val="16"/>
        </w:rPr>
        <w:t>[ARE 1.481.151, rel. min. Gilmar Mendes, j. 24.02.2024, P, DJE de 25.03.2025.]</w:t>
      </w:r>
    </w:p>
    <w:p>
      <w:r>
        <w:rPr>
          <w:sz w:val="12"/>
        </w:rPr>
        <w:t>────────────────────────────────────────────────────────────</w:t>
      </w:r>
    </w:p>
    <w:p>
      <w:r>
        <w:rPr>
          <w:b/>
          <w:color w:val="B46400"/>
          <w:sz w:val="18"/>
        </w:rPr>
        <w:t>CONTROLE CONCENTRADO</w:t>
      </w:r>
    </w:p>
    <w:p>
      <w:r>
        <w:rPr>
          <w:color w:val="808080"/>
          <w:sz w:val="14"/>
        </w:rPr>
        <w:t>Bloco 2466 | cf-art-3-inc-X | controle_concentrado</w:t>
      </w:r>
    </w:p>
    <w:p>
      <w:pPr>
        <w:ind w:left="288"/>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50A0"/>
          <w:sz w:val="16"/>
        </w:rPr>
        <w:t>[ARE 1.481.151, rel. min. Gilmar Mendes, j. 24.02.2024, P, DJE de 25.03.2025.]</w:t>
      </w:r>
    </w:p>
    <w:p>
      <w:r>
        <w:rPr>
          <w:sz w:val="12"/>
        </w:rPr>
        <w:t>────────────────────────────────────────────────────────────</w:t>
      </w:r>
    </w:p>
    <w:p>
      <w:r>
        <w:rPr>
          <w:b/>
          <w:color w:val="B46400"/>
          <w:sz w:val="18"/>
        </w:rPr>
        <w:t>CONTROLE CONCENTRADO</w:t>
      </w:r>
    </w:p>
    <w:p>
      <w:r>
        <w:rPr>
          <w:color w:val="808080"/>
          <w:sz w:val="14"/>
        </w:rPr>
        <w:t>Bloco 2467 | cf-art-3-inc-XI | controle_concentrado</w:t>
      </w:r>
    </w:p>
    <w:p>
      <w:pPr>
        <w:ind w:left="288"/>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50A0"/>
          <w:sz w:val="16"/>
        </w:rPr>
        <w:t>[ADI 7.852 MC-REF, rel. min. Alexandre de Moraes, j. 11.11.2025, P, DJE de 07.01.2026.]</w:t>
      </w:r>
    </w:p>
    <w:p>
      <w:r>
        <w:rPr>
          <w:sz w:val="12"/>
        </w:rPr>
        <w:t>────────────────────────────────────────────────────────────</w:t>
      </w:r>
    </w:p>
    <w:p>
      <w:r>
        <w:rPr>
          <w:b/>
          <w:color w:val="B46400"/>
          <w:sz w:val="18"/>
        </w:rPr>
        <w:t>CONTROLE CONCENTRADO</w:t>
      </w:r>
    </w:p>
    <w:p>
      <w:r>
        <w:rPr>
          <w:color w:val="808080"/>
          <w:sz w:val="14"/>
        </w:rPr>
        <w:t>Bloco 2468 | cf-art-3-inc-XI | controle_concentrado</w:t>
      </w:r>
    </w:p>
    <w:p>
      <w:pPr>
        <w:ind w:left="288"/>
      </w:pPr>
      <w:r>
        <w:rPr>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50A0"/>
          <w:sz w:val="16"/>
        </w:rPr>
        <w:t>[ADPF 1.028 e ADPF 1.029, rel. min. Edson Fachin, j. 26.03.2025, P, DJE de 30.05.2025.]</w:t>
      </w:r>
    </w:p>
    <w:p>
      <w:r>
        <w:rPr>
          <w:sz w:val="12"/>
        </w:rPr>
        <w:t>────────────────────────────────────────────────────────────</w:t>
      </w:r>
    </w:p>
    <w:p>
      <w:r>
        <w:rPr>
          <w:b/>
          <w:color w:val="B46400"/>
          <w:sz w:val="18"/>
        </w:rPr>
        <w:t>CONTROLE CONCENTRADO</w:t>
      </w:r>
    </w:p>
    <w:p>
      <w:r>
        <w:rPr>
          <w:color w:val="808080"/>
          <w:sz w:val="14"/>
        </w:rPr>
        <w:t>Bloco 2469 | cf-art-3-inc-XI | controle_concentrado</w:t>
      </w:r>
    </w:p>
    <w:p>
      <w:pPr>
        <w:ind w:left="288"/>
      </w:pPr>
      <w:r>
        <w:rPr>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50A0"/>
          <w:sz w:val="16"/>
        </w:rPr>
        <w:t>[ADI 5.796, rel. min. Ricardo Lewandowski, j. 8-4-2021, P, DJE de 16-4-2021.]</w:t>
      </w:r>
    </w:p>
    <w:p>
      <w:r>
        <w:rPr>
          <w:sz w:val="12"/>
        </w:rPr>
        <w:t>────────────────────────────────────────────────────────────</w:t>
      </w:r>
    </w:p>
    <w:p>
      <w:r>
        <w:rPr>
          <w:b/>
          <w:color w:val="B46400"/>
          <w:sz w:val="18"/>
        </w:rPr>
        <w:t>CONTROLE CONCENTRADO</w:t>
      </w:r>
    </w:p>
    <w:p>
      <w:r>
        <w:rPr>
          <w:color w:val="808080"/>
          <w:sz w:val="14"/>
        </w:rPr>
        <w:t>Bloco 2470 | cf-art-3-inc-XI | controle_concentrado</w:t>
      </w:r>
    </w:p>
    <w:p>
      <w:pPr>
        <w:ind w:left="288"/>
      </w:pPr>
      <w:r>
        <w:rPr>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50A0"/>
          <w:sz w:val="16"/>
        </w:rPr>
        <w:t>[ADI 4.551, rel. min. Cármen Lúcia, j. 5-8-2020, P, DJE de 25-8-2020.]</w:t>
      </w:r>
    </w:p>
    <w:p>
      <w:r>
        <w:rPr>
          <w:sz w:val="12"/>
        </w:rPr>
        <w:t>────────────────────────────────────────────────────────────</w:t>
      </w:r>
    </w:p>
    <w:p>
      <w:r>
        <w:rPr>
          <w:b/>
          <w:color w:val="B46400"/>
          <w:sz w:val="18"/>
        </w:rPr>
        <w:t>CONTROLE CONCENTRADO</w:t>
      </w:r>
    </w:p>
    <w:p>
      <w:r>
        <w:rPr>
          <w:color w:val="808080"/>
          <w:sz w:val="14"/>
        </w:rPr>
        <w:t>Bloco 2471 | cf-art-3-inc-XI | controle_concentrado</w:t>
      </w:r>
    </w:p>
    <w:p>
      <w:pPr>
        <w:ind w:left="288"/>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50A0"/>
          <w:sz w:val="16"/>
        </w:rPr>
        <w:t>[ADI 3.671, rel. min. Gilmar Mendes, j. 21-2-2020, P, DJE de 20-3-2020.]</w:t>
      </w:r>
    </w:p>
    <w:p>
      <w:r>
        <w:rPr>
          <w:sz w:val="12"/>
        </w:rPr>
        <w:t>────────────────────────────────────────────────────────────</w:t>
      </w:r>
    </w:p>
    <w:p>
      <w:r>
        <w:rPr>
          <w:b/>
          <w:color w:val="B46400"/>
          <w:sz w:val="18"/>
        </w:rPr>
        <w:t>CONTROLE CONCENTRADO</w:t>
      </w:r>
    </w:p>
    <w:p>
      <w:r>
        <w:rPr>
          <w:color w:val="808080"/>
          <w:sz w:val="14"/>
        </w:rPr>
        <w:t>Bloco 2472 | cf-art-3-inc-XI | controle_concentrado</w:t>
      </w:r>
    </w:p>
    <w:p>
      <w:pPr>
        <w:ind w:left="288"/>
      </w:pPr>
      <w:r>
        <w:rPr>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50A0"/>
          <w:sz w:val="16"/>
        </w:rPr>
        <w:t>[ADI 5.774, rel. min. Alexandre de Moraes, j. 20-9-2019, P, DJE de 3-10-2019.]</w:t>
      </w:r>
    </w:p>
    <w:p>
      <w:r>
        <w:rPr>
          <w:sz w:val="12"/>
        </w:rPr>
        <w:t>────────────────────────────────────────────────────────────</w:t>
      </w:r>
    </w:p>
    <w:p>
      <w:r>
        <w:rPr>
          <w:b/>
          <w:color w:val="B46400"/>
          <w:sz w:val="18"/>
        </w:rPr>
        <w:t>CONTROLE CONCENTRADO</w:t>
      </w:r>
    </w:p>
    <w:p>
      <w:r>
        <w:rPr>
          <w:color w:val="808080"/>
          <w:sz w:val="14"/>
        </w:rPr>
        <w:t>Bloco 2473 | cf-art-3-inc-XI | controle_concentrado</w:t>
      </w:r>
    </w:p>
    <w:p>
      <w:pPr>
        <w:ind w:left="288"/>
      </w:pPr>
      <w:r>
        <w:rPr>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 à disciplina e emissão de Certificado de Registro Veicular – CRV.</w:t>
        <w:br/>
        <w:t xml:space="preserve">[ADI 5.916, rel. min. Marco Aurélio, j. 15-5-2019, P, DJE de 6-6-2019.] Verifica-se a invasão da competência da União pelo Município de Santos para legislar sobre transporte de animais, matéria exaustivamente disciplinada no âmbito federal. </w:t>
        <w:br/>
        <w:t>[ADPF 514, rel. min. Edson Fachin, j. 11-10-2018, P, DJE de 16-5-2019.] Delegação de serviç</w:t>
      </w:r>
      <w:r>
        <w:rPr>
          <w:color w:val="A0A0A0"/>
          <w:sz w:val="14"/>
        </w:rPr>
        <w:t xml:space="preserve"> [...+488 chars]</w:t>
      </w:r>
    </w:p>
    <w:p>
      <w:pPr>
        <w:ind w:left="288"/>
      </w:pPr>
      <w:r>
        <w:rPr>
          <w:b/>
          <w:color w:val="0050A0"/>
          <w:sz w:val="16"/>
        </w:rPr>
        <w:t>[ADI 5.332, rel. min. Cármen Lúcia, j. 30-6-2017, P, DJE de 24-8-2017.]</w:t>
      </w:r>
    </w:p>
    <w:p>
      <w:r>
        <w:rPr>
          <w:sz w:val="12"/>
        </w:rPr>
        <w:t>────────────────────────────────────────────────────────────</w:t>
      </w:r>
    </w:p>
    <w:p>
      <w:r>
        <w:rPr>
          <w:b/>
          <w:color w:val="B46400"/>
          <w:sz w:val="18"/>
        </w:rPr>
        <w:t>CONTROLE CONCENTRADO</w:t>
      </w:r>
    </w:p>
    <w:p>
      <w:r>
        <w:rPr>
          <w:color w:val="808080"/>
          <w:sz w:val="14"/>
        </w:rPr>
        <w:t>Bloco 2474 | cf-art-3-inc-XI | controle_concentrado</w:t>
      </w:r>
    </w:p>
    <w:p>
      <w:pPr>
        <w:ind w:left="288"/>
      </w:pPr>
      <w:r>
        <w:rPr>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Inconstitucionalidade formal da Lei 10.521/1995 do Estado do Rio Grande do Sul, a qual dispõe sobre a obrigatoriedade do uso de cinto de segurança e proíbe os menores de dez anos de viajar nos bancos dianteiros dos veículos que menciona.</w:t>
      </w:r>
    </w:p>
    <w:p>
      <w:pPr>
        <w:ind w:left="288"/>
      </w:pPr>
      <w:r>
        <w:rPr>
          <w:b/>
          <w:color w:val="0050A0"/>
          <w:sz w:val="16"/>
        </w:rPr>
        <w:t>[ADI 2.960, rel. min. Dias Toffoli, j. 11-4-2013, P, DJE de 9-5-2013.]</w:t>
      </w:r>
    </w:p>
    <w:p>
      <w:r>
        <w:rPr>
          <w:sz w:val="12"/>
        </w:rPr>
        <w:t>────────────────────────────────────────────────────────────</w:t>
      </w:r>
    </w:p>
    <w:p>
      <w:r>
        <w:rPr>
          <w:b/>
          <w:color w:val="B46400"/>
          <w:sz w:val="18"/>
        </w:rPr>
        <w:t>CONTROLE CONCENTRADO</w:t>
      </w:r>
    </w:p>
    <w:p>
      <w:r>
        <w:rPr>
          <w:color w:val="808080"/>
          <w:sz w:val="14"/>
        </w:rPr>
        <w:t>Bloco 2475 | cf-art-3-inc-XI | controle_concentrado</w:t>
      </w:r>
    </w:p>
    <w:p>
      <w:pPr>
        <w:ind w:left="288"/>
      </w:pPr>
      <w:r>
        <w:rPr>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50A0"/>
          <w:sz w:val="16"/>
        </w:rPr>
        <w:t>[ADI 2.137, rel. min. Dias Toffoli, j. 11-4-2013, P, DJE de 9-5-2013.]</w:t>
      </w:r>
    </w:p>
    <w:p>
      <w:r>
        <w:rPr>
          <w:sz w:val="12"/>
        </w:rPr>
        <w:t>────────────────────────────────────────────────────────────</w:t>
      </w:r>
    </w:p>
    <w:p>
      <w:r>
        <w:rPr>
          <w:b/>
          <w:color w:val="B46400"/>
          <w:sz w:val="18"/>
        </w:rPr>
        <w:t>CONTROLE CONCENTRADO</w:t>
      </w:r>
    </w:p>
    <w:p>
      <w:r>
        <w:rPr>
          <w:color w:val="808080"/>
          <w:sz w:val="14"/>
        </w:rPr>
        <w:t>Bloco 2476 | cf-art-3-inc-XI | controle_concentrado</w:t>
      </w:r>
    </w:p>
    <w:p>
      <w:pPr>
        <w:ind w:left="288"/>
      </w:pPr>
      <w:r>
        <w:rPr>
          <w:sz w:val="18"/>
        </w:rPr>
        <w:t xml:space="preserve">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vem sendo embaraçado por autoridades que – embora aplicando a lei estadual – ignoram a autorização contida na lei federal. (...) Observem caber à União legislar privativamente sobre transporte – e, a meu ver, aí se encontra inserido o transporte de cargas perigosas, como o amianto – e sobre comércio interestadual e internacional. Reparem inexistir lei complementar delegando aos Estados a disciplina </w:t>
      </w:r>
      <w:r>
        <w:rPr>
          <w:color w:val="A0A0A0"/>
          <w:sz w:val="14"/>
        </w:rPr>
        <w:t xml:space="preserve"> [...+938 chars]</w:t>
      </w:r>
    </w:p>
    <w:p>
      <w:pPr>
        <w:ind w:left="288"/>
      </w:pPr>
      <w:r>
        <w:rPr>
          <w:b/>
          <w:color w:val="0050A0"/>
          <w:sz w:val="16"/>
        </w:rPr>
        <w:t>[ADPF 234 MC, voto do rel. min. Marco Aurélio, j. 28-9-2011, P, DJE de 6-2-2012.]</w:t>
      </w:r>
    </w:p>
    <w:p>
      <w:r>
        <w:rPr>
          <w:sz w:val="12"/>
        </w:rPr>
        <w:t>────────────────────────────────────────────────────────────</w:t>
      </w:r>
    </w:p>
    <w:p>
      <w:r>
        <w:rPr>
          <w:b/>
          <w:color w:val="B46400"/>
          <w:sz w:val="18"/>
        </w:rPr>
        <w:t>CONTROLE CONCENTRADO</w:t>
      </w:r>
    </w:p>
    <w:p>
      <w:r>
        <w:rPr>
          <w:color w:val="808080"/>
          <w:sz w:val="14"/>
        </w:rPr>
        <w:t>Bloco 2477 | cf-art-3-inc-XI | controle_concentrado</w:t>
      </w:r>
    </w:p>
    <w:p>
      <w:pPr>
        <w:ind w:left="288"/>
      </w:pPr>
      <w:r>
        <w:rPr>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50A0"/>
          <w:sz w:val="16"/>
        </w:rPr>
        <w:t>[ADI 3.269, rel. min. Cezar Peluso, j. 1º-8-2011, P, DJE de 22-9-2011.]</w:t>
      </w:r>
    </w:p>
    <w:p>
      <w:r>
        <w:rPr>
          <w:sz w:val="12"/>
        </w:rPr>
        <w:t>────────────────────────────────────────────────────────────</w:t>
      </w:r>
    </w:p>
    <w:p>
      <w:r>
        <w:rPr>
          <w:b/>
          <w:color w:val="B46400"/>
          <w:sz w:val="18"/>
        </w:rPr>
        <w:t>CONTROLE CONCENTRADO</w:t>
      </w:r>
    </w:p>
    <w:p>
      <w:r>
        <w:rPr>
          <w:color w:val="808080"/>
          <w:sz w:val="14"/>
        </w:rPr>
        <w:t>Bloco 2478 | cf-art-3-inc-XI | controle_concentrado</w:t>
      </w:r>
    </w:p>
    <w:p>
      <w:pPr>
        <w:ind w:left="288"/>
      </w:pPr>
      <w:r>
        <w:rPr>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50A0"/>
          <w:sz w:val="16"/>
        </w:rPr>
        <w:t>[ADI 3.679, rel. min. Sepúlveda Pertence, j. 18-6-2007, P, DJ de 3-8-2007.]</w:t>
      </w:r>
    </w:p>
    <w:p>
      <w:r>
        <w:rPr>
          <w:sz w:val="12"/>
        </w:rPr>
        <w:t>────────────────────────────────────────────────────────────</w:t>
      </w:r>
    </w:p>
    <w:p>
      <w:r>
        <w:rPr>
          <w:b/>
          <w:color w:val="B46400"/>
          <w:sz w:val="18"/>
        </w:rPr>
        <w:t>CONTROLE CONCENTRADO</w:t>
      </w:r>
    </w:p>
    <w:p>
      <w:r>
        <w:rPr>
          <w:color w:val="808080"/>
          <w:sz w:val="14"/>
        </w:rPr>
        <w:t>Bloco 2479 | cf-art-3-inc-XI | controle_concentrado</w:t>
      </w:r>
    </w:p>
    <w:p>
      <w:pPr>
        <w:ind w:left="288"/>
      </w:pPr>
      <w:r>
        <w:rPr>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50A0"/>
          <w:sz w:val="16"/>
        </w:rPr>
        <w:t>[ADI 3.049, rel. min. Cezar Peluso, j. 4-6-2007, P, DJ de 24-8-2007.]</w:t>
      </w:r>
    </w:p>
    <w:p>
      <w:r>
        <w:rPr>
          <w:sz w:val="12"/>
        </w:rPr>
        <w:t>────────────────────────────────────────────────────────────</w:t>
      </w:r>
    </w:p>
    <w:p>
      <w:r>
        <w:rPr>
          <w:b/>
          <w:color w:val="B46400"/>
          <w:sz w:val="18"/>
        </w:rPr>
        <w:t>CONTROLE CONCENTRADO</w:t>
      </w:r>
    </w:p>
    <w:p>
      <w:r>
        <w:rPr>
          <w:color w:val="808080"/>
          <w:sz w:val="14"/>
        </w:rPr>
        <w:t>Bloco 2480 | cf-art-3-inc-XI | controle_concentrado</w:t>
      </w:r>
    </w:p>
    <w:p>
      <w:pPr>
        <w:ind w:left="288"/>
      </w:pPr>
      <w:r>
        <w:rPr>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50A0"/>
          <w:sz w:val="16"/>
        </w:rPr>
        <w:t>[ADI 3.055, rel. min. Carlos Velloso, j. 24-11-2005, P, DJ de 3-2-2006.]</w:t>
      </w:r>
    </w:p>
    <w:p>
      <w:r>
        <w:rPr>
          <w:sz w:val="12"/>
        </w:rPr>
        <w:t>────────────────────────────────────────────────────────────</w:t>
      </w:r>
    </w:p>
    <w:p>
      <w:r>
        <w:rPr>
          <w:b/>
          <w:color w:val="B46400"/>
          <w:sz w:val="18"/>
        </w:rPr>
        <w:t>CONTROLE CONCENTRADO</w:t>
      </w:r>
    </w:p>
    <w:p>
      <w:r>
        <w:rPr>
          <w:color w:val="808080"/>
          <w:sz w:val="14"/>
        </w:rPr>
        <w:t>Bloco 2481 | cf-art-3-inc-XI | controle_concentrado</w:t>
      </w:r>
    </w:p>
    <w:p>
      <w:pPr>
        <w:ind w:left="288"/>
      </w:pPr>
      <w:r>
        <w:rPr>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50A0"/>
          <w:sz w:val="16"/>
        </w:rPr>
        <w:t>[ADI 3.186, rel. min. Gilmar Mendes, j. 16-11-2005, P, DJ de 12-5-2006.]</w:t>
      </w:r>
    </w:p>
    <w:p>
      <w:r>
        <w:rPr>
          <w:sz w:val="12"/>
        </w:rPr>
        <w:t>────────────────────────────────────────────────────────────</w:t>
      </w:r>
    </w:p>
    <w:p>
      <w:r>
        <w:rPr>
          <w:b/>
          <w:color w:val="B46400"/>
          <w:sz w:val="18"/>
        </w:rPr>
        <w:t>CONTROLE CONCENTRADO</w:t>
      </w:r>
    </w:p>
    <w:p>
      <w:r>
        <w:rPr>
          <w:color w:val="808080"/>
          <w:sz w:val="14"/>
        </w:rPr>
        <w:t>Bloco 2482 | cf-art-3-inc-XI | controle_concentrado</w:t>
      </w:r>
    </w:p>
    <w:p>
      <w:pPr>
        <w:ind w:left="288"/>
      </w:pPr>
      <w:r>
        <w:rPr>
          <w:sz w:val="18"/>
        </w:rPr>
        <w:t>A instituição da forma parcelada de pagamento da multa aplicada pela prática de infração de trânsito integra o conjunto de temas enfeixados pelo art. 22, XI, da CF.</w:t>
      </w:r>
    </w:p>
    <w:p>
      <w:pPr>
        <w:ind w:left="288"/>
      </w:pPr>
      <w:r>
        <w:rPr>
          <w:b/>
          <w:color w:val="0050A0"/>
          <w:sz w:val="16"/>
        </w:rPr>
        <w:t>[ADI 3.444, rel. min. Ellen Gracie, j. 16-11-2005, P, DJ de 3-2-2006.]</w:t>
      </w:r>
    </w:p>
    <w:p>
      <w:r>
        <w:rPr>
          <w:sz w:val="12"/>
        </w:rPr>
        <w:t>────────────────────────────────────────────────────────────</w:t>
      </w:r>
    </w:p>
    <w:p>
      <w:r>
        <w:rPr>
          <w:b/>
          <w:color w:val="B46400"/>
          <w:sz w:val="18"/>
        </w:rPr>
        <w:t>CONTROLE CONCENTRADO</w:t>
      </w:r>
    </w:p>
    <w:p>
      <w:r>
        <w:rPr>
          <w:color w:val="808080"/>
          <w:sz w:val="14"/>
        </w:rPr>
        <w:t>Bloco 2483 | cf-art-3-inc-XI | controle_concentrado</w:t>
      </w:r>
    </w:p>
    <w:p>
      <w:pPr>
        <w:ind w:left="288"/>
      </w:pPr>
      <w:r>
        <w:rPr>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50A0"/>
          <w:sz w:val="16"/>
        </w:rPr>
        <w:t>[ADI 3.254, rel. min. Ellen Gracie, j. 16-11-2005, P, DJ de 2-12-2005.]</w:t>
      </w:r>
    </w:p>
    <w:p>
      <w:r>
        <w:rPr>
          <w:sz w:val="12"/>
        </w:rPr>
        <w:t>────────────────────────────────────────────────────────────</w:t>
      </w:r>
    </w:p>
    <w:p>
      <w:r>
        <w:rPr>
          <w:b/>
          <w:color w:val="B46400"/>
          <w:sz w:val="18"/>
        </w:rPr>
        <w:t>CONTROLE CONCENTRADO</w:t>
      </w:r>
    </w:p>
    <w:p>
      <w:r>
        <w:rPr>
          <w:color w:val="808080"/>
          <w:sz w:val="14"/>
        </w:rPr>
        <w:t>Bloco 2484 | cf-art-3-inc-XI | controle_concentrado</w:t>
      </w:r>
    </w:p>
    <w:p>
      <w:pPr>
        <w:ind w:left="288"/>
      </w:pPr>
      <w:r>
        <w:rPr>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50A0"/>
          <w:sz w:val="16"/>
        </w:rPr>
        <w:t>[ADI 2.751, rel. min. Carlos Velloso, j. 31-8-2005, P, DJ de 24-2-2006.]</w:t>
      </w:r>
    </w:p>
    <w:p>
      <w:r>
        <w:rPr>
          <w:sz w:val="12"/>
        </w:rPr>
        <w:t>────────────────────────────────────────────────────────────</w:t>
      </w:r>
    </w:p>
    <w:p>
      <w:r>
        <w:rPr>
          <w:b/>
          <w:color w:val="B46400"/>
          <w:sz w:val="18"/>
        </w:rPr>
        <w:t>CONTROLE CONCENTRADO</w:t>
      </w:r>
    </w:p>
    <w:p>
      <w:r>
        <w:rPr>
          <w:color w:val="808080"/>
          <w:sz w:val="14"/>
        </w:rPr>
        <w:t>Bloco 2485 | cf-art-3-inc-XI | controle_concentrado</w:t>
      </w:r>
    </w:p>
    <w:p>
      <w:pPr>
        <w:ind w:left="288"/>
      </w:pPr>
      <w:r>
        <w:rPr>
          <w:sz w:val="18"/>
        </w:rPr>
        <w:t>O disciplinamento da colocação de barreiras eletrônicas para aferir a velocidade de veículos, por inserir-se na matéria trânsito, é de competência exclusiva da União (art. 22, XI, da CF/1988).</w:t>
      </w:r>
    </w:p>
    <w:p>
      <w:pPr>
        <w:ind w:left="288"/>
      </w:pPr>
      <w:r>
        <w:rPr>
          <w:b/>
          <w:color w:val="0050A0"/>
          <w:sz w:val="16"/>
        </w:rPr>
        <w:t>[ADI 2.718, rel. min. Joaquim Barbosa, j. 6-4-2005, P, DJ de 24-6-2005.]</w:t>
      </w:r>
    </w:p>
    <w:p>
      <w:r>
        <w:rPr>
          <w:sz w:val="12"/>
        </w:rPr>
        <w:t>────────────────────────────────────────────────────────────</w:t>
      </w:r>
    </w:p>
    <w:p>
      <w:r>
        <w:rPr>
          <w:b/>
          <w:color w:val="B46400"/>
          <w:sz w:val="18"/>
        </w:rPr>
        <w:t>CONTROLE CONCENTRADO</w:t>
      </w:r>
    </w:p>
    <w:p>
      <w:r>
        <w:rPr>
          <w:color w:val="808080"/>
          <w:sz w:val="14"/>
        </w:rPr>
        <w:t>Bloco 2486 | cf-art-3-inc-XI | controle_concentrado</w:t>
      </w:r>
    </w:p>
    <w:p>
      <w:pPr>
        <w:ind w:left="288"/>
      </w:pPr>
      <w:r>
        <w:rPr>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50A0"/>
          <w:sz w:val="16"/>
        </w:rPr>
        <w:t>[ADI 2.644, rel. min. Ellen Gracie, j. 7-8-2003, P, DJ de 29-8-2003.]</w:t>
      </w:r>
    </w:p>
    <w:p>
      <w:r>
        <w:rPr>
          <w:sz w:val="12"/>
        </w:rPr>
        <w:t>────────────────────────────────────────────────────────────</w:t>
      </w:r>
    </w:p>
    <w:p>
      <w:r>
        <w:rPr>
          <w:b/>
          <w:color w:val="B46400"/>
          <w:sz w:val="18"/>
        </w:rPr>
        <w:t>CONTROLE CONCENTRADO</w:t>
      </w:r>
    </w:p>
    <w:p>
      <w:r>
        <w:rPr>
          <w:color w:val="808080"/>
          <w:sz w:val="14"/>
        </w:rPr>
        <w:t>Bloco 2487 | cf-art-3-inc-XI | controle_concentrado</w:t>
      </w:r>
    </w:p>
    <w:p>
      <w:pPr>
        <w:ind w:left="288"/>
      </w:pPr>
      <w:r>
        <w:rPr>
          <w:sz w:val="18"/>
        </w:rPr>
        <w:t>Trânsito: competência legislativa privativa da União: inconstitucionalidade da lei estadual que fixa limites de velocidade nas rodovias do Estado-membro ou sob sua administração.</w:t>
      </w:r>
    </w:p>
    <w:p>
      <w:pPr>
        <w:ind w:left="288"/>
      </w:pPr>
      <w:r>
        <w:rPr>
          <w:b/>
          <w:color w:val="0050A0"/>
          <w:sz w:val="16"/>
        </w:rPr>
        <w:t>[ADI 2.582, rel. min. Sepúlveda Pertence, j. 19-3-2003, P, DJ de 6-6-2003.]</w:t>
      </w:r>
    </w:p>
    <w:p>
      <w:r>
        <w:rPr>
          <w:sz w:val="12"/>
        </w:rPr>
        <w:t>────────────────────────────────────────────────────────────</w:t>
      </w:r>
    </w:p>
    <w:p>
      <w:r>
        <w:rPr>
          <w:b/>
          <w:color w:val="B46400"/>
          <w:sz w:val="18"/>
        </w:rPr>
        <w:t>CONTROLE CONCENTRADO</w:t>
      </w:r>
    </w:p>
    <w:p>
      <w:r>
        <w:rPr>
          <w:color w:val="808080"/>
          <w:sz w:val="14"/>
        </w:rPr>
        <w:t>Bloco 2488 | cf-art-3-inc-XI | controle_concentrado</w:t>
      </w:r>
    </w:p>
    <w:p>
      <w:pPr>
        <w:ind w:left="288"/>
      </w:pPr>
      <w:r>
        <w:rPr>
          <w:sz w:val="18"/>
        </w:rPr>
        <w:t>Lei 6.908, de 1997, do Estado de Mato Grosso, que autoriza o uso de película de filme solar nos vidros dos veículos: sua inconstitucionalidade, porque a questão diz respeito ao trânsito.</w:t>
      </w:r>
    </w:p>
    <w:p>
      <w:pPr>
        <w:ind w:left="288"/>
      </w:pPr>
      <w:r>
        <w:rPr>
          <w:b/>
          <w:color w:val="0050A0"/>
          <w:sz w:val="16"/>
        </w:rPr>
        <w:t>[ADI 1.704, rel. min. Carlos Velloso, j. 1º-8-2002, P, DJ de 20-9-2002.]</w:t>
      </w:r>
    </w:p>
    <w:p>
      <w:r>
        <w:rPr>
          <w:sz w:val="12"/>
        </w:rPr>
        <w:t>────────────────────────────────────────────────────────────</w:t>
      </w:r>
    </w:p>
    <w:p>
      <w:r>
        <w:rPr>
          <w:b/>
          <w:color w:val="B46400"/>
          <w:sz w:val="18"/>
        </w:rPr>
        <w:t>CONTROLE CONCENTRADO</w:t>
      </w:r>
    </w:p>
    <w:p>
      <w:r>
        <w:rPr>
          <w:color w:val="808080"/>
          <w:sz w:val="14"/>
        </w:rPr>
        <w:t>Bloco 2489 | cf-art-3-inc-XI | controle_concentrado</w:t>
      </w:r>
    </w:p>
    <w:p>
      <w:pPr>
        <w:ind w:left="288"/>
      </w:pPr>
      <w:r>
        <w:rPr>
          <w:sz w:val="18"/>
        </w:rPr>
        <w:t>Trânsito: idade mínima para habilitação a conduzir veículo automotor: matéria de competência privativa da União (...): inconstitucionalidade de legislação estadual a respeito.</w:t>
      </w:r>
    </w:p>
    <w:p>
      <w:pPr>
        <w:ind w:left="288"/>
      </w:pPr>
      <w:r>
        <w:rPr>
          <w:b/>
          <w:color w:val="0050A0"/>
          <w:sz w:val="16"/>
        </w:rPr>
        <w:t>[ADI 476, rel. min. Sepúlveda Pertence, j. 18-2-1999, P, DJ de 9-4-1999.]</w:t>
      </w:r>
    </w:p>
    <w:p>
      <w:r>
        <w:rPr>
          <w:sz w:val="12"/>
        </w:rPr>
        <w:t>────────────────────────────────────────────────────────────</w:t>
      </w:r>
    </w:p>
    <w:p>
      <w:r>
        <w:rPr>
          <w:b/>
          <w:color w:val="B46400"/>
          <w:sz w:val="18"/>
        </w:rPr>
        <w:t>CONTROLE CONCENTRADO</w:t>
      </w:r>
    </w:p>
    <w:p>
      <w:r>
        <w:rPr>
          <w:color w:val="808080"/>
          <w:sz w:val="14"/>
        </w:rPr>
        <w:t>Bloco 2490 | cf-art-3-inc-XI | controle_concentrado</w:t>
      </w:r>
    </w:p>
    <w:p>
      <w:pPr>
        <w:ind w:left="288"/>
      </w:pPr>
      <w:r>
        <w:rPr>
          <w:sz w:val="18"/>
        </w:rPr>
        <w:t>Inconstitucionalidade da frase sendo "vedada a saída do Estado de madeiras em toras". Competência da União para legislar sobre comércio interestadual e transporte (art. 22, VIII e XI, da CF).</w:t>
      </w:r>
    </w:p>
    <w:p>
      <w:pPr>
        <w:ind w:left="288"/>
      </w:pPr>
      <w:r>
        <w:rPr>
          <w:b/>
          <w:color w:val="0050A0"/>
          <w:sz w:val="16"/>
        </w:rPr>
        <w:t>[ADI 280, rel. min. Francisco Rezek, j. 13-4-1994, P, DJ de 17-6-1994.]</w:t>
      </w:r>
    </w:p>
    <w:p>
      <w:r>
        <w:rPr>
          <w:sz w:val="12"/>
        </w:rPr>
        <w:t>────────────────────────────────────────────────────────────</w:t>
      </w:r>
    </w:p>
    <w:p>
      <w:r>
        <w:rPr>
          <w:b/>
          <w:color w:val="B46400"/>
          <w:sz w:val="18"/>
        </w:rPr>
        <w:t>CONTROLE CONCENTRADO</w:t>
      </w:r>
    </w:p>
    <w:p>
      <w:r>
        <w:rPr>
          <w:color w:val="808080"/>
          <w:sz w:val="14"/>
        </w:rPr>
        <w:t>Bloco 2491 | cf-art-3-inc-XI | controle_concentrado</w:t>
      </w:r>
    </w:p>
    <w:p>
      <w:pPr>
        <w:ind w:left="288"/>
      </w:pPr>
      <w:r>
        <w:rPr>
          <w:sz w:val="18"/>
        </w:rPr>
        <w:t>Vide ADPF 234 MC, rel. min. Marco Aurélio, j. 28-9-2011, P, DJE de 6-2-2012</w:t>
      </w:r>
    </w:p>
    <w:p>
      <w:r>
        <w:rPr>
          <w:sz w:val="12"/>
        </w:rPr>
        <w:t>────────────────────────────────────────────────────────────</w:t>
      </w:r>
    </w:p>
    <w:p>
      <w:r>
        <w:rPr>
          <w:b/>
          <w:color w:val="B46400"/>
          <w:sz w:val="18"/>
        </w:rPr>
        <w:t>REPERCUSSAO GERAL</w:t>
      </w:r>
    </w:p>
    <w:p>
      <w:r>
        <w:rPr>
          <w:color w:val="808080"/>
          <w:sz w:val="14"/>
        </w:rPr>
        <w:t>Bloco 2492 | cf-art-3-inc-XI | repercussao_geral</w:t>
      </w:r>
    </w:p>
    <w:p>
      <w:pPr>
        <w:ind w:left="288"/>
      </w:pPr>
      <w:r>
        <w:rPr>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50A0"/>
          <w:sz w:val="16"/>
        </w:rPr>
        <w:t>[RE 661.702, rel. min. Marco Aurélio, j. 4-5-2020, P, DJE de 19-5-2020, Tema 546, com mérito julgado.]</w:t>
      </w:r>
    </w:p>
    <w:p>
      <w:r>
        <w:rPr>
          <w:sz w:val="12"/>
        </w:rPr>
        <w:t>────────────────────────────────────────────────────────────</w:t>
      </w:r>
    </w:p>
    <w:p>
      <w:r>
        <w:rPr>
          <w:b/>
          <w:color w:val="B46400"/>
          <w:sz w:val="18"/>
        </w:rPr>
        <w:t>REPERCUSSAO GERAL</w:t>
      </w:r>
    </w:p>
    <w:p>
      <w:r>
        <w:rPr>
          <w:color w:val="808080"/>
          <w:sz w:val="14"/>
        </w:rPr>
        <w:t>Bloco 2493 | cf-art-3-inc-XI | repercussao_geral</w:t>
      </w:r>
    </w:p>
    <w:p>
      <w:pPr>
        <w:ind w:left="288"/>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50A0"/>
          <w:sz w:val="16"/>
        </w:rPr>
        <w:t>[RE 1.054.110, rel. min. Roberto Barroso, j. 9-5-2019, P, DJE de 6-9-2019, Tema 967, com mérito julgado.]</w:t>
      </w:r>
    </w:p>
    <w:p>
      <w:r>
        <w:rPr>
          <w:sz w:val="12"/>
        </w:rPr>
        <w:t>────────────────────────────────────────────────────────────</w:t>
      </w:r>
    </w:p>
    <w:p>
      <w:r>
        <w:rPr>
          <w:b/>
          <w:color w:val="B46400"/>
          <w:sz w:val="18"/>
        </w:rPr>
        <w:t>JULGADO CORRELATO</w:t>
      </w:r>
    </w:p>
    <w:p>
      <w:r>
        <w:rPr>
          <w:color w:val="808080"/>
          <w:sz w:val="14"/>
        </w:rPr>
        <w:t>Bloco 2494 | cf-art-3-inc-XI | julgado_correlato</w:t>
      </w:r>
    </w:p>
    <w:p>
      <w:pPr>
        <w:ind w:left="288"/>
      </w:pPr>
      <w:r>
        <w:rPr>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50A0"/>
          <w:sz w:val="16"/>
        </w:rPr>
        <w:t>[RE 201.865, rel. min. Carlos Velloso, j. 28-10-2004, P, DJ de 4-2-2005.]</w:t>
      </w:r>
    </w:p>
    <w:p>
      <w:r>
        <w:rPr>
          <w:sz w:val="12"/>
        </w:rPr>
        <w:t>────────────────────────────────────────────────────────────</w:t>
      </w:r>
    </w:p>
    <w:p>
      <w:r>
        <w:rPr>
          <w:b/>
          <w:color w:val="B46400"/>
          <w:sz w:val="18"/>
        </w:rPr>
        <w:t>JULGADO CORRELATO</w:t>
      </w:r>
    </w:p>
    <w:p>
      <w:r>
        <w:rPr>
          <w:color w:val="808080"/>
          <w:sz w:val="14"/>
        </w:rPr>
        <w:t>Bloco 2495 | cf-art-3-inc-XI | julgado_correlato</w:t>
      </w:r>
    </w:p>
    <w:p>
      <w:pPr>
        <w:ind w:left="288"/>
      </w:pPr>
      <w:r>
        <w:rPr>
          <w:sz w:val="18"/>
        </w:rPr>
        <w:t>Vide ARE 709.639 AgR, rel. min. Ricardo Lewandowski, j. 20-5-2014, 2ª T, DJE de 5-6-2014</w:t>
      </w:r>
    </w:p>
    <w:p>
      <w:r>
        <w:rPr>
          <w:sz w:val="12"/>
        </w:rPr>
        <w:t>────────────────────────────────────────────────────────────</w:t>
      </w:r>
    </w:p>
    <w:p>
      <w:r>
        <w:rPr>
          <w:b/>
          <w:color w:val="B46400"/>
          <w:sz w:val="18"/>
        </w:rPr>
        <w:t>CONTROLE CONCENTRADO</w:t>
      </w:r>
    </w:p>
    <w:p>
      <w:r>
        <w:rPr>
          <w:color w:val="808080"/>
          <w:sz w:val="14"/>
        </w:rPr>
        <w:t>Bloco 2496 | cf-art-3-inc-XII | controle_concentrado</w:t>
      </w:r>
    </w:p>
    <w:p>
      <w:pPr>
        <w:ind w:left="288"/>
      </w:pPr>
      <w:r>
        <w:rPr>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50A0"/>
          <w:sz w:val="16"/>
        </w:rPr>
        <w:t>[ADI 6.672, rel. min. Alexandre de Moraes, j. 15-9-2021, Plenário, DJE de 22-9-2021.]</w:t>
      </w:r>
    </w:p>
    <w:p>
      <w:r>
        <w:rPr>
          <w:sz w:val="12"/>
        </w:rPr>
        <w:t>────────────────────────────────────────────────────────────</w:t>
      </w:r>
    </w:p>
    <w:p>
      <w:r>
        <w:rPr>
          <w:b/>
          <w:color w:val="B46400"/>
          <w:sz w:val="18"/>
        </w:rPr>
        <w:t>CONTROLE CONCENTRADO</w:t>
      </w:r>
    </w:p>
    <w:p>
      <w:r>
        <w:rPr>
          <w:color w:val="808080"/>
          <w:sz w:val="14"/>
        </w:rPr>
        <w:t>Bloco 2497 | cf-art-3-inc-XIII | controle_concentrado</w:t>
      </w:r>
    </w:p>
    <w:p>
      <w:pPr>
        <w:ind w:left="288"/>
      </w:pPr>
      <w:r>
        <w:rPr>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 não está configurada usurpação da competência normativa federal.</w:t>
      </w:r>
    </w:p>
    <w:p>
      <w:pPr>
        <w:ind w:left="288"/>
      </w:pPr>
      <w:r>
        <w:rPr>
          <w:b/>
          <w:color w:val="0050A0"/>
          <w:sz w:val="16"/>
        </w:rPr>
        <w:t>[ADI 4.268, rel. min. Nunes Marques, j. 25.06.2025, P, DJE de 14.07.2025.]</w:t>
      </w:r>
    </w:p>
    <w:p>
      <w:r>
        <w:rPr>
          <w:sz w:val="12"/>
        </w:rPr>
        <w:t>────────────────────────────────────────────────────────────</w:t>
      </w:r>
    </w:p>
    <w:p>
      <w:r>
        <w:rPr>
          <w:b/>
          <w:color w:val="B46400"/>
          <w:sz w:val="18"/>
        </w:rPr>
        <w:t>CONTROLE CONCENTRADO</w:t>
      </w:r>
    </w:p>
    <w:p>
      <w:r>
        <w:rPr>
          <w:color w:val="808080"/>
          <w:sz w:val="14"/>
        </w:rPr>
        <w:t>Bloco 2498 | cf-art-3-inc-XIII | controle_concentrado</w:t>
      </w:r>
    </w:p>
    <w:p>
      <w:pPr>
        <w:ind w:left="288"/>
      </w:pPr>
      <w:r>
        <w:rPr>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natureza, riscos à saúde, à integridade física ou à segurança pessoal dos praticantes. Assim, não se submetem a tais exigências os estabelecimentos destinados à prática de atividades de natureza exclusivamente lúdica ou recreativa, realizadas individualmente ou em grupo, cuja prática, voltada à diversão, socialização e ao lazer, não oferece riscos excepcionais à saúde. Impõe-se, desse modo, conferir inte</w:t>
      </w:r>
      <w:r>
        <w:rPr>
          <w:color w:val="A0A0A0"/>
          <w:sz w:val="14"/>
        </w:rPr>
        <w:t xml:space="preserve"> [...+547 chars]</w:t>
      </w:r>
    </w:p>
    <w:p>
      <w:pPr>
        <w:ind w:left="288"/>
      </w:pPr>
      <w:r>
        <w:rPr>
          <w:b/>
          <w:color w:val="0050A0"/>
          <w:sz w:val="16"/>
        </w:rPr>
        <w:t>[ADI 4.399, rel. min. Nunes Marques, red. do ac. min. Flávio Dino, j. 07.04.2025, P, DJE de 13.05.2025.]</w:t>
      </w:r>
    </w:p>
    <w:p>
      <w:r>
        <w:rPr>
          <w:sz w:val="12"/>
        </w:rPr>
        <w:t>────────────────────────────────────────────────────────────</w:t>
      </w:r>
    </w:p>
    <w:p>
      <w:r>
        <w:rPr>
          <w:b/>
          <w:color w:val="B46400"/>
          <w:sz w:val="18"/>
        </w:rPr>
        <w:t>CONTROLE CONCENTRADO</w:t>
      </w:r>
    </w:p>
    <w:p>
      <w:r>
        <w:rPr>
          <w:color w:val="808080"/>
          <w:sz w:val="14"/>
        </w:rPr>
        <w:t>Bloco 2499 | cf-art-3-inc-XIII | controle_concentrado</w:t>
      </w:r>
    </w:p>
    <w:p>
      <w:pPr>
        <w:ind w:left="288"/>
      </w:pPr>
      <w:r>
        <w:rPr>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50A0"/>
          <w:sz w:val="16"/>
        </w:rPr>
        <w:t>[ADI 3.870, rel. min. Roberto Barroso, j. 27-9-2019, P, DJE de 24-10-2019.]</w:t>
      </w:r>
    </w:p>
    <w:p>
      <w:r>
        <w:rPr>
          <w:sz w:val="12"/>
        </w:rPr>
        <w:t>────────────────────────────────────────────────────────────</w:t>
      </w:r>
    </w:p>
    <w:p>
      <w:r>
        <w:rPr>
          <w:b/>
          <w:color w:val="B46400"/>
          <w:sz w:val="18"/>
        </w:rPr>
        <w:t>CONTROLE CONCENTRADO</w:t>
      </w:r>
    </w:p>
    <w:p>
      <w:r>
        <w:rPr>
          <w:color w:val="808080"/>
          <w:sz w:val="14"/>
        </w:rPr>
        <w:t>Bloco 2500 | cf-art-3-inc-XIII | controle_concentrado</w:t>
      </w:r>
    </w:p>
    <w:p>
      <w:pPr>
        <w:ind w:left="288"/>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50A0"/>
          <w:sz w:val="16"/>
        </w:rPr>
        <w:t>[ADI 5.876, rel. min. Alexandre de Moraes, j. 23-8-2019, P, DJE de 9-9-2019.]</w:t>
      </w:r>
    </w:p>
    <w:p>
      <w:r>
        <w:rPr>
          <w:sz w:val="12"/>
        </w:rPr>
        <w:t>────────────────────────────────────────────────────────────</w:t>
      </w:r>
    </w:p>
    <w:p>
      <w:r>
        <w:rPr>
          <w:b/>
          <w:color w:val="B46400"/>
          <w:sz w:val="18"/>
        </w:rPr>
        <w:t>CONTROLE CONCENTRADO</w:t>
      </w:r>
    </w:p>
    <w:p>
      <w:r>
        <w:rPr>
          <w:color w:val="808080"/>
          <w:sz w:val="14"/>
        </w:rPr>
        <w:t>Bloco 2501 | cf-art-3-inc-XIII | controle_concentrado</w:t>
      </w:r>
    </w:p>
    <w:p>
      <w:pPr>
        <w:ind w:left="288"/>
      </w:pPr>
      <w:r>
        <w:rPr>
          <w:sz w:val="18"/>
        </w:rPr>
        <w:t>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arts. 7º e 8º da lei impugnada, impôs limites excessivos ao exercício da profissão de despachante no âmbito do Estado, submetendo esses profissionais liberais a regime jurídico assemelhado ao de função delegada da administração pública, afrontando materialmente o disposto no art. 5º, XIII, da Carta Magna.</w:t>
      </w:r>
    </w:p>
    <w:p>
      <w:pPr>
        <w:ind w:left="288"/>
      </w:pPr>
      <w:r>
        <w:rPr>
          <w:b/>
          <w:color w:val="0050A0"/>
          <w:sz w:val="16"/>
        </w:rPr>
        <w:t>[ADI 4.387, rel. min. Dias Toffoli, j. 4-9-2014, P, DJE de 10-10-2014.]</w:t>
      </w:r>
    </w:p>
    <w:p>
      <w:r>
        <w:rPr>
          <w:sz w:val="12"/>
        </w:rPr>
        <w:t>────────────────────────────────────────────────────────────</w:t>
      </w:r>
    </w:p>
    <w:p>
      <w:r>
        <w:rPr>
          <w:b/>
          <w:color w:val="B46400"/>
          <w:sz w:val="18"/>
        </w:rPr>
        <w:t>CONTROLE CONCENTRADO</w:t>
      </w:r>
    </w:p>
    <w:p>
      <w:r>
        <w:rPr>
          <w:color w:val="808080"/>
          <w:sz w:val="14"/>
        </w:rPr>
        <w:t>Bloco 2502 | cf-art-3-inc-XIII | controle_concentrado</w:t>
      </w:r>
    </w:p>
    <w:p>
      <w:pPr>
        <w:ind w:left="288"/>
      </w:pPr>
      <w:r>
        <w:rPr>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50A0"/>
          <w:sz w:val="16"/>
        </w:rPr>
        <w:t>[ADI 3.610, rel. min. Cezar Peluso, j. 1º-8-2011, P, DJE de 22-9-2011.]</w:t>
      </w:r>
    </w:p>
    <w:p>
      <w:r>
        <w:rPr>
          <w:sz w:val="12"/>
        </w:rPr>
        <w:t>────────────────────────────────────────────────────────────</w:t>
      </w:r>
    </w:p>
    <w:p>
      <w:r>
        <w:rPr>
          <w:b/>
          <w:color w:val="B46400"/>
          <w:sz w:val="18"/>
        </w:rPr>
        <w:t>CONTROLE CONCENTRADO</w:t>
      </w:r>
    </w:p>
    <w:p>
      <w:r>
        <w:rPr>
          <w:color w:val="808080"/>
          <w:sz w:val="14"/>
        </w:rPr>
        <w:t>Bloco 2503 | cf-art-3-inc-XIII | controle_concentrado</w:t>
      </w:r>
    </w:p>
    <w:p>
      <w:pPr>
        <w:ind w:left="288"/>
      </w:pPr>
      <w:r>
        <w:rPr>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50A0"/>
          <w:sz w:val="16"/>
        </w:rPr>
        <w:t>[ADI 3.587, rel. min. Gilmar Mendes, j. 12-12-2007, P, DJE de 22-2-2008.]</w:t>
      </w:r>
    </w:p>
    <w:p>
      <w:r>
        <w:rPr>
          <w:sz w:val="12"/>
        </w:rPr>
        <w:t>────────────────────────────────────────────────────────────</w:t>
      </w:r>
    </w:p>
    <w:p>
      <w:r>
        <w:rPr>
          <w:b/>
          <w:color w:val="B46400"/>
          <w:sz w:val="18"/>
        </w:rPr>
        <w:t>CONTROLE CONCENTRADO</w:t>
      </w:r>
    </w:p>
    <w:p>
      <w:r>
        <w:rPr>
          <w:color w:val="808080"/>
          <w:sz w:val="14"/>
        </w:rPr>
        <w:t>Bloco 2504 | cf-art-3-inc-XIII | controle_concentrado</w:t>
      </w:r>
    </w:p>
    <w:p>
      <w:pPr>
        <w:ind w:left="288"/>
      </w:pPr>
      <w:r>
        <w:rPr>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50A0"/>
          <w:sz w:val="16"/>
        </w:rPr>
        <w:t>[ARE 1.482.123 RG, rel. min. Luiz Fux, j. 13.06.2025, P, DJE de 23.06.2025, Tema 1.406, com mérito pendente.]</w:t>
      </w:r>
    </w:p>
    <w:p>
      <w:r>
        <w:rPr>
          <w:sz w:val="12"/>
        </w:rPr>
        <w:t>────────────────────────────────────────────────────────────</w:t>
      </w:r>
    </w:p>
    <w:p>
      <w:r>
        <w:rPr>
          <w:b/>
          <w:color w:val="B46400"/>
          <w:sz w:val="18"/>
        </w:rPr>
        <w:t>JULGADO CORRELATO</w:t>
      </w:r>
    </w:p>
    <w:p>
      <w:r>
        <w:rPr>
          <w:color w:val="808080"/>
          <w:sz w:val="14"/>
        </w:rPr>
        <w:t>Bloco 2505 | cf-art-3-inc-XIII | julgado_correlato</w:t>
      </w:r>
    </w:p>
    <w:p>
      <w:pPr>
        <w:ind w:left="288"/>
      </w:pPr>
      <w:r>
        <w:rPr>
          <w:sz w:val="18"/>
        </w:rPr>
        <w:t>Profissionais fisioterapeutas e terapeutas ocupacionais. Carga horária. Lei 8.856/1994. Competência privativa da União para legislar sobre condições de trabalho.</w:t>
      </w:r>
    </w:p>
    <w:p>
      <w:pPr>
        <w:ind w:left="288"/>
      </w:pPr>
      <w:r>
        <w:rPr>
          <w:b/>
          <w:color w:val="0050A0"/>
          <w:sz w:val="16"/>
        </w:rPr>
        <w:t>[ARE 758.227 AgR, rel. min. Cármen Lúcia, j. 29-10-2013, 2ª T, DJE de 4-11-2013.]</w:t>
      </w:r>
    </w:p>
    <w:p>
      <w:r>
        <w:rPr>
          <w:sz w:val="12"/>
        </w:rPr>
        <w:t>────────────────────────────────────────────────────────────</w:t>
      </w:r>
    </w:p>
    <w:p>
      <w:r>
        <w:rPr>
          <w:b/>
          <w:color w:val="B46400"/>
          <w:sz w:val="18"/>
        </w:rPr>
        <w:t>JULGADO CORRELATO</w:t>
      </w:r>
    </w:p>
    <w:p>
      <w:r>
        <w:rPr>
          <w:color w:val="808080"/>
          <w:sz w:val="14"/>
        </w:rPr>
        <w:t>Bloco 2506 | cf-art-3-inc-XIII | julgado_correlato</w:t>
      </w:r>
    </w:p>
    <w:p>
      <w:pPr>
        <w:ind w:left="288"/>
      </w:pPr>
      <w:r>
        <w:rPr>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50A0"/>
          <w:sz w:val="16"/>
        </w:rPr>
        <w:t>[Rcl 5.096, rel. min. Marco Aurélio, j. 20-5-2009, P, DJE de 19-6-2009.]</w:t>
      </w:r>
    </w:p>
    <w:p>
      <w:r>
        <w:rPr>
          <w:sz w:val="12"/>
        </w:rPr>
        <w:t>────────────────────────────────────────────────────────────</w:t>
      </w:r>
    </w:p>
    <w:p>
      <w:r>
        <w:rPr>
          <w:b/>
          <w:color w:val="B46400"/>
          <w:sz w:val="18"/>
        </w:rPr>
        <w:t>JULGADO CORRELATO</w:t>
      </w:r>
    </w:p>
    <w:p>
      <w:r>
        <w:rPr>
          <w:color w:val="808080"/>
          <w:sz w:val="14"/>
        </w:rPr>
        <w:t>Bloco 2507 | cf-art-3-inc-XIII | julgado_correlato</w:t>
      </w:r>
    </w:p>
    <w:p>
      <w:pPr>
        <w:ind w:left="288"/>
      </w:pPr>
      <w:r>
        <w:rPr>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r>
        <w:rPr>
          <w:sz w:val="12"/>
        </w:rPr>
        <w:t>────────────────────────────────────────────────────────────</w:t>
      </w:r>
    </w:p>
    <w:p>
      <w:r>
        <w:rPr>
          <w:b/>
          <w:color w:val="B46400"/>
          <w:sz w:val="18"/>
        </w:rPr>
        <w:t>CONTROLE CONCENTRADO</w:t>
      </w:r>
    </w:p>
    <w:p>
      <w:r>
        <w:rPr>
          <w:color w:val="808080"/>
          <w:sz w:val="14"/>
        </w:rPr>
        <w:t>Bloco 2508 | cf-art-3-inc-XIII | controle_concentrado</w:t>
      </w:r>
    </w:p>
    <w:p>
      <w:pPr>
        <w:ind w:left="288"/>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de 28-8-2018.] XIX - sistemas de poupança, captação e garantia da poupança popular;</w:t>
      </w:r>
    </w:p>
    <w:p>
      <w:r>
        <w:rPr>
          <w:sz w:val="12"/>
        </w:rPr>
        <w:t>────────────────────────────────────────────────────────────</w:t>
      </w:r>
    </w:p>
    <w:p>
      <w:r>
        <w:rPr>
          <w:b/>
          <w:color w:val="B46400"/>
          <w:sz w:val="18"/>
        </w:rPr>
        <w:t>SUMULA VINCULANTE</w:t>
      </w:r>
    </w:p>
    <w:p>
      <w:r>
        <w:rPr>
          <w:color w:val="808080"/>
          <w:sz w:val="14"/>
        </w:rPr>
        <w:t>Bloco 2509 | cf-art-3-inc-XX | sumula_vinculante</w:t>
      </w:r>
    </w:p>
    <w:p>
      <w:pPr>
        <w:ind w:left="288"/>
      </w:pPr>
      <w:r>
        <w:rPr>
          <w:sz w:val="18"/>
        </w:rPr>
        <w:t>É inconstitucional a lei ou ato normativo estadual ou distrital que disponha sobre sistemas de consórcios e sorteios, inclusive bingos e loterias.</w:t>
      </w:r>
    </w:p>
    <w:p>
      <w:pPr>
        <w:ind w:left="288"/>
      </w:pPr>
      <w:r>
        <w:rPr>
          <w:b/>
          <w:color w:val="0050A0"/>
          <w:sz w:val="16"/>
        </w:rPr>
        <w:t>[Súmula Vinculante 2.]</w:t>
      </w:r>
    </w:p>
    <w:p>
      <w:r>
        <w:rPr>
          <w:sz w:val="12"/>
        </w:rPr>
        <w:t>────────────────────────────────────────────────────────────</w:t>
      </w:r>
    </w:p>
    <w:p>
      <w:r>
        <w:rPr>
          <w:b/>
          <w:color w:val="B46400"/>
          <w:sz w:val="18"/>
        </w:rPr>
        <w:t>SUMULA VINCULANTE</w:t>
      </w:r>
    </w:p>
    <w:p>
      <w:r>
        <w:rPr>
          <w:color w:val="808080"/>
          <w:sz w:val="14"/>
        </w:rPr>
        <w:t>Bloco 2510 | cf-art-3-inc-XX | sumula_vinculante</w:t>
      </w:r>
    </w:p>
    <w:p>
      <w:pPr>
        <w:ind w:left="288"/>
      </w:pPr>
      <w:r>
        <w:rPr>
          <w:sz w:val="18"/>
        </w:rPr>
        <w:t xml:space="preserve">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w:t>
      </w:r>
      <w:r>
        <w:rPr>
          <w:color w:val="A0A0A0"/>
          <w:sz w:val="14"/>
        </w:rPr>
        <w:t xml:space="preserve"> [...+2055 chars]</w:t>
      </w:r>
    </w:p>
    <w:p>
      <w:pPr>
        <w:ind w:left="288"/>
      </w:pPr>
      <w:r>
        <w:rPr>
          <w:b/>
          <w:color w:val="0050A0"/>
          <w:sz w:val="16"/>
        </w:rPr>
        <w:t>[ADI 7.640, rel. min. Luiz Fux, j. 15.09.2025, P, DJE de 12.11.2025.]</w:t>
      </w:r>
    </w:p>
    <w:p>
      <w:r>
        <w:rPr>
          <w:sz w:val="12"/>
        </w:rPr>
        <w:t>────────────────────────────────────────────────────────────</w:t>
      </w:r>
    </w:p>
    <w:p>
      <w:r>
        <w:rPr>
          <w:b/>
          <w:color w:val="B46400"/>
          <w:sz w:val="18"/>
        </w:rPr>
        <w:t>CONTROLE CONCENTRADO</w:t>
      </w:r>
    </w:p>
    <w:p>
      <w:r>
        <w:rPr>
          <w:color w:val="808080"/>
          <w:sz w:val="14"/>
        </w:rPr>
        <w:t>Bloco 2511 | cf-art-3-inc-XX | controle_concentrado</w:t>
      </w:r>
    </w:p>
    <w:p>
      <w:pPr>
        <w:ind w:left="288"/>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50A0"/>
          <w:sz w:val="16"/>
        </w:rPr>
        <w:t>[ADPF 492, ADPF 493 e ADI 4.986, rel. Gilmar Mendes, j. 30-9-2020, P, DJE de 15-12-2020]</w:t>
      </w:r>
    </w:p>
    <w:p>
      <w:r>
        <w:rPr>
          <w:sz w:val="12"/>
        </w:rPr>
        <w:t>────────────────────────────────────────────────────────────</w:t>
      </w:r>
    </w:p>
    <w:p>
      <w:r>
        <w:rPr>
          <w:b/>
          <w:color w:val="B46400"/>
          <w:sz w:val="18"/>
        </w:rPr>
        <w:t>CONTROLE CONCENTRADO</w:t>
      </w:r>
    </w:p>
    <w:p>
      <w:r>
        <w:rPr>
          <w:color w:val="808080"/>
          <w:sz w:val="14"/>
        </w:rPr>
        <w:t>Bloco 2512 | cf-art-3-inc-XX | controle_concentrado</w:t>
      </w:r>
    </w:p>
    <w:p>
      <w:pPr>
        <w:ind w:left="288"/>
      </w:pPr>
      <w:r>
        <w:rPr>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50A0"/>
          <w:sz w:val="16"/>
        </w:rPr>
        <w:t>[ADI 2.995, rel. min. Celso de Mello, j. 13-12-2006, P, DJ de 28-9-2007.]</w:t>
      </w:r>
    </w:p>
    <w:p>
      <w:r>
        <w:rPr>
          <w:sz w:val="12"/>
        </w:rPr>
        <w:t>────────────────────────────────────────────────────────────</w:t>
      </w:r>
    </w:p>
    <w:p>
      <w:r>
        <w:rPr>
          <w:b/>
          <w:color w:val="B46400"/>
          <w:sz w:val="18"/>
        </w:rPr>
        <w:t>CONTROLE CONCENTRADO</w:t>
      </w:r>
    </w:p>
    <w:p>
      <w:r>
        <w:rPr>
          <w:color w:val="808080"/>
          <w:sz w:val="14"/>
        </w:rPr>
        <w:t>Bloco 2513 | cf-art-3-inc-XX | controle_concentrado</w:t>
      </w:r>
    </w:p>
    <w:p>
      <w:pPr>
        <w:ind w:left="288"/>
      </w:pPr>
      <w:r>
        <w:rPr>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50A0"/>
          <w:sz w:val="16"/>
        </w:rPr>
        <w:t>[ACO 3.696 MC-REF, rel. min. André Mendonça, j. 24.02.2025, P, DJE de 13.03.2025.]</w:t>
      </w:r>
    </w:p>
    <w:p>
      <w:r>
        <w:rPr>
          <w:sz w:val="12"/>
        </w:rPr>
        <w:t>────────────────────────────────────────────────────────────</w:t>
      </w:r>
    </w:p>
    <w:p>
      <w:r>
        <w:rPr>
          <w:b/>
          <w:color w:val="B46400"/>
          <w:sz w:val="18"/>
        </w:rPr>
        <w:t>CONTROLE CONCENTRADO</w:t>
      </w:r>
    </w:p>
    <w:p>
      <w:r>
        <w:rPr>
          <w:color w:val="808080"/>
          <w:sz w:val="14"/>
        </w:rPr>
        <w:t>Bloco 2514 | cf-art-3-inc-XXI | controle_concentrado</w:t>
      </w:r>
    </w:p>
    <w:p>
      <w:pPr>
        <w:ind w:left="288"/>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embargo e outras medidas pertinentes em casos de irregularidades verificadas em vistorias. A Lei n. 16.157/2013 do Estado de Santa Catarina inovou indevidamente ao prever a cassação de atestados de habitação e alvarás sem exigência de situação de alto risco, com base apenas no descumprimento de determinações administrativas. A norma impugnada ofende os princípios da proporcionalidade e da seguranç</w:t>
      </w:r>
      <w:r>
        <w:rPr>
          <w:color w:val="A0A0A0"/>
          <w:sz w:val="14"/>
        </w:rPr>
        <w:t xml:space="preserve"> [...+163 chars]</w:t>
      </w:r>
    </w:p>
    <w:p>
      <w:pPr>
        <w:ind w:left="288"/>
      </w:pPr>
      <w:r>
        <w:rPr>
          <w:b/>
          <w:color w:val="0050A0"/>
          <w:sz w:val="16"/>
        </w:rPr>
        <w:t>[ADI 7.546, rel. min. Nunes Marques, j.18-2-2026, P, DJE de 2-3-2026.]</w:t>
      </w:r>
    </w:p>
    <w:p>
      <w:r>
        <w:rPr>
          <w:sz w:val="12"/>
        </w:rPr>
        <w:t>────────────────────────────────────────────────────────────</w:t>
      </w:r>
    </w:p>
    <w:p>
      <w:r>
        <w:rPr>
          <w:b/>
          <w:color w:val="B46400"/>
          <w:sz w:val="18"/>
        </w:rPr>
        <w:t>CONTROLE CONCENTRADO</w:t>
      </w:r>
    </w:p>
    <w:p>
      <w:r>
        <w:rPr>
          <w:color w:val="808080"/>
          <w:sz w:val="14"/>
        </w:rPr>
        <w:t>Bloco 2515 | cf-art-3-inc-XXI | controle_concentrado</w:t>
      </w:r>
    </w:p>
    <w:p>
      <w:pPr>
        <w:ind w:left="288"/>
      </w:pPr>
      <w:r>
        <w:rPr>
          <w:sz w:val="18"/>
        </w:rPr>
        <w:t>A repristinação de alíquotas previstas em legislação subnacional atinente ao regime previdenciário de militares estaduais, por força do julgamento do RE 1.338.750-RG, não viola a Constituição.</w:t>
      </w:r>
    </w:p>
    <w:p>
      <w:pPr>
        <w:ind w:left="288"/>
      </w:pPr>
      <w:r>
        <w:rPr>
          <w:b/>
          <w:color w:val="0050A0"/>
          <w:sz w:val="16"/>
        </w:rPr>
        <w:t>[ADPF 1.184, rel. min. Alexandre de Moraes, j. 17.03.2025, P, DJE de 21.03.2025.]</w:t>
      </w:r>
    </w:p>
    <w:p>
      <w:r>
        <w:rPr>
          <w:sz w:val="12"/>
        </w:rPr>
        <w:t>────────────────────────────────────────────────────────────</w:t>
      </w:r>
    </w:p>
    <w:p>
      <w:r>
        <w:rPr>
          <w:b/>
          <w:color w:val="B46400"/>
          <w:sz w:val="18"/>
        </w:rPr>
        <w:t>CONTROLE CONCENTRADO</w:t>
      </w:r>
    </w:p>
    <w:p>
      <w:r>
        <w:rPr>
          <w:color w:val="808080"/>
          <w:sz w:val="14"/>
        </w:rPr>
        <w:t>Bloco 2516 | cf-art-3-inc-XXI | controle_concentrado</w:t>
      </w:r>
    </w:p>
    <w:p>
      <w:pPr>
        <w:ind w:left="288"/>
      </w:pPr>
      <w:r>
        <w:rPr>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50A0"/>
          <w:sz w:val="16"/>
        </w:rPr>
        <w:t>[ADI 4.059, rel. min. Nunes Marques, red. do ac. Flávio Dino, j. 04.02.2025, P, DJE de 28.03.2025.]</w:t>
      </w:r>
    </w:p>
    <w:p>
      <w:r>
        <w:rPr>
          <w:sz w:val="12"/>
        </w:rPr>
        <w:t>────────────────────────────────────────────────────────────</w:t>
      </w:r>
    </w:p>
    <w:p>
      <w:r>
        <w:rPr>
          <w:b/>
          <w:color w:val="B46400"/>
          <w:sz w:val="18"/>
        </w:rPr>
        <w:t>CONTROLE CONCENTRADO</w:t>
      </w:r>
    </w:p>
    <w:p>
      <w:r>
        <w:rPr>
          <w:color w:val="808080"/>
          <w:sz w:val="14"/>
        </w:rPr>
        <w:t>Bloco 2517 | cf-art-3-inc-XXI | controle_concentrado</w:t>
      </w:r>
    </w:p>
    <w:p>
      <w:pPr>
        <w:ind w:left="288"/>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w:t>
        <w:br/>
        <w:t>[ADI 3.608, rel. min. Nunes Marques, j. 12.08.2024, P, DJE de 26.08.2024.] Lei estadual que conceda o porte de arma de fogo institucional a que tem direito o servidor agente penitenciário estadual a outras categorias da estrutura organiza</w:t>
      </w:r>
      <w:r>
        <w:rPr>
          <w:color w:val="A0A0A0"/>
          <w:sz w:val="14"/>
        </w:rPr>
        <w:t xml:space="preserve"> [...+2146 chars]</w:t>
      </w:r>
    </w:p>
    <w:p>
      <w:pPr>
        <w:ind w:left="288"/>
      </w:pPr>
      <w:r>
        <w:rPr>
          <w:b/>
          <w:color w:val="0050A0"/>
          <w:sz w:val="16"/>
        </w:rPr>
        <w:t>[ADI 6.917, rel. min. Alexandre de Moraes, j. 21-3-2022, P, DJE de 29-3-2022.]</w:t>
      </w:r>
    </w:p>
    <w:p>
      <w:r>
        <w:rPr>
          <w:sz w:val="12"/>
        </w:rPr>
        <w:t>────────────────────────────────────────────────────────────</w:t>
      </w:r>
    </w:p>
    <w:p>
      <w:r>
        <w:rPr>
          <w:b/>
          <w:color w:val="B46400"/>
          <w:sz w:val="18"/>
        </w:rPr>
        <w:t>CONTROLE CONCENTRADO</w:t>
      </w:r>
    </w:p>
    <w:p>
      <w:r>
        <w:rPr>
          <w:color w:val="808080"/>
          <w:sz w:val="14"/>
        </w:rPr>
        <w:t>Bloco 2518 | cf-art-3-inc-XXI | controle_concentrado</w:t>
      </w:r>
    </w:p>
    <w:p>
      <w:pPr>
        <w:ind w:left="288"/>
      </w:pPr>
      <w:r>
        <w:rPr>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50A0"/>
          <w:sz w:val="16"/>
        </w:rPr>
        <w:t>[ADI 5.359, rel. min. Edson Fachin, j. 1º-3-2021, P, DJE de 6-5-2021.]</w:t>
      </w:r>
    </w:p>
    <w:p>
      <w:r>
        <w:rPr>
          <w:sz w:val="12"/>
        </w:rPr>
        <w:t>────────────────────────────────────────────────────────────</w:t>
      </w:r>
    </w:p>
    <w:p>
      <w:r>
        <w:rPr>
          <w:b/>
          <w:color w:val="B46400"/>
          <w:sz w:val="18"/>
        </w:rPr>
        <w:t>CONTROLE CONCENTRADO</w:t>
      </w:r>
    </w:p>
    <w:p>
      <w:r>
        <w:rPr>
          <w:color w:val="808080"/>
          <w:sz w:val="14"/>
        </w:rPr>
        <w:t>Bloco 2519 | cf-art-3-inc-XXI | controle_concentrado</w:t>
      </w:r>
    </w:p>
    <w:p>
      <w:pPr>
        <w:ind w:left="288"/>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50A0"/>
          <w:sz w:val="16"/>
        </w:rPr>
        <w:t>[ADI 4.173, rel. min. Alexandre de Moraes, j. 19-12-2018, P, DJE de 25-2-2019.]</w:t>
      </w:r>
    </w:p>
    <w:p>
      <w:r>
        <w:rPr>
          <w:sz w:val="12"/>
        </w:rPr>
        <w:t>────────────────────────────────────────────────────────────</w:t>
      </w:r>
    </w:p>
    <w:p>
      <w:r>
        <w:rPr>
          <w:b/>
          <w:color w:val="B46400"/>
          <w:sz w:val="18"/>
        </w:rPr>
        <w:t>CONTROLE CONCENTRADO</w:t>
      </w:r>
    </w:p>
    <w:p>
      <w:r>
        <w:rPr>
          <w:color w:val="808080"/>
          <w:sz w:val="14"/>
        </w:rPr>
        <w:t>Bloco 2520 | cf-art-3-inc-XXI | controle_concentrado</w:t>
      </w:r>
    </w:p>
    <w:p>
      <w:pPr>
        <w:ind w:left="288"/>
      </w:pPr>
      <w:r>
        <w:rPr>
          <w:sz w:val="18"/>
        </w:rPr>
        <w:t>Cumpre à União organizar e manter a Polícia Militar e o Corpo de Bombeiros Militar do Distrito Federal, surgindo a inconstitucionalidade de diploma local versando a matéria.</w:t>
      </w:r>
    </w:p>
    <w:p>
      <w:pPr>
        <w:ind w:left="288"/>
      </w:pPr>
      <w:r>
        <w:rPr>
          <w:b/>
          <w:color w:val="0050A0"/>
          <w:sz w:val="16"/>
        </w:rPr>
        <w:t>[ADI 1.045, rel. min. Marco Aurélio, j. 15-4-2009, P, DJE de 12-6-2009.]</w:t>
      </w:r>
    </w:p>
    <w:p>
      <w:r>
        <w:rPr>
          <w:sz w:val="12"/>
        </w:rPr>
        <w:t>────────────────────────────────────────────────────────────</w:t>
      </w:r>
    </w:p>
    <w:p>
      <w:r>
        <w:rPr>
          <w:b/>
          <w:color w:val="B46400"/>
          <w:sz w:val="18"/>
        </w:rPr>
        <w:t>CONTROLE CONCENTRADO</w:t>
      </w:r>
    </w:p>
    <w:p>
      <w:r>
        <w:rPr>
          <w:color w:val="808080"/>
          <w:sz w:val="14"/>
        </w:rPr>
        <w:t>Bloco 2521 | cf-art-3-inc-XXI | controle_concentrado</w:t>
      </w:r>
    </w:p>
    <w:p>
      <w:pPr>
        <w:ind w:left="288"/>
      </w:pPr>
      <w:r>
        <w:rPr>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50A0"/>
          <w:sz w:val="16"/>
        </w:rPr>
        <w:t>[ADI 1.540, rel. min. Maurício Corrêa, j. 25-6-1997, P, DJ de 16-11-2001.]</w:t>
      </w:r>
    </w:p>
    <w:p>
      <w:r>
        <w:rPr>
          <w:sz w:val="12"/>
        </w:rPr>
        <w:t>────────────────────────────────────────────────────────────</w:t>
      </w:r>
    </w:p>
    <w:p>
      <w:r>
        <w:rPr>
          <w:b/>
          <w:color w:val="B46400"/>
          <w:sz w:val="18"/>
        </w:rPr>
        <w:t>CONTROLE CONCENTRADO</w:t>
      </w:r>
    </w:p>
    <w:p>
      <w:r>
        <w:rPr>
          <w:color w:val="808080"/>
          <w:sz w:val="14"/>
        </w:rPr>
        <w:t>Bloco 2522 | cf-art-3-inc-XXI | controle_concentrado</w:t>
      </w:r>
    </w:p>
    <w:p>
      <w:pPr>
        <w:ind w:left="288"/>
      </w:pPr>
      <w:r>
        <w:rPr>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50A0"/>
          <w:sz w:val="16"/>
        </w:rPr>
        <w:t>[RE 1.338.750 RG, rel. min. Luiz Fux, j. 21.10.2021, P, DJE de 27.10.2021, Tema 1.177, com mérito julgado.]</w:t>
      </w:r>
    </w:p>
    <w:p>
      <w:r>
        <w:rPr>
          <w:sz w:val="12"/>
        </w:rPr>
        <w:t>────────────────────────────────────────────────────────────</w:t>
      </w:r>
    </w:p>
    <w:p>
      <w:r>
        <w:rPr>
          <w:b/>
          <w:color w:val="B46400"/>
          <w:sz w:val="18"/>
        </w:rPr>
        <w:t>CONTROLE CONCENTRADO</w:t>
      </w:r>
    </w:p>
    <w:p>
      <w:r>
        <w:rPr>
          <w:color w:val="808080"/>
          <w:sz w:val="14"/>
        </w:rPr>
        <w:t>Bloco 2523 | cf-art-3-inc-XXI | controle_concentrado</w:t>
      </w:r>
    </w:p>
    <w:p>
      <w:pPr>
        <w:ind w:left="288"/>
      </w:pPr>
      <w:r>
        <w:rPr>
          <w:b/>
          <w:color w:val="0050A0"/>
          <w:sz w:val="16"/>
        </w:rPr>
        <w:t>[RE 1.554.820 AgR-segundo, rel. min. Dias Toffoli, j. 26.11.2025, 2ª T, DJE de 28.11.2025.]</w:t>
      </w:r>
    </w:p>
    <w:p>
      <w:r>
        <w:rPr>
          <w:sz w:val="12"/>
        </w:rPr>
        <w:t>────────────────────────────────────────────────────────────</w:t>
      </w:r>
    </w:p>
    <w:p>
      <w:r>
        <w:rPr>
          <w:b/>
          <w:color w:val="B46400"/>
          <w:sz w:val="18"/>
        </w:rPr>
        <w:t>CONTROLE CONCENTRADO</w:t>
      </w:r>
    </w:p>
    <w:p>
      <w:r>
        <w:rPr>
          <w:color w:val="808080"/>
          <w:sz w:val="14"/>
        </w:rPr>
        <w:t>Bloco 2524 | cf-art-3-inc-XXI | controle_concentrado</w:t>
      </w:r>
    </w:p>
    <w:p>
      <w:pPr>
        <w:ind w:left="288"/>
      </w:pPr>
      <w:r>
        <w:rPr>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que tais elementos estão vinculados diretamente ao valor do custeio necessário à manutenção do equilíbrio financeiro e atuarial.</w:t>
      </w:r>
    </w:p>
    <w:p>
      <w:pPr>
        <w:ind w:left="288"/>
      </w:pPr>
      <w:r>
        <w:rPr>
          <w:b/>
          <w:color w:val="0050A0"/>
          <w:sz w:val="16"/>
        </w:rPr>
        <w:t>[RE 1.554.820 AgR-segundo, rel. min. Dias Toffoli, j. 26.11.2025, 2ª T, DJE de 28.11.2025.]</w:t>
      </w:r>
    </w:p>
    <w:p>
      <w:r>
        <w:rPr>
          <w:sz w:val="12"/>
        </w:rPr>
        <w:t>────────────────────────────────────────────────────────────</w:t>
      </w:r>
    </w:p>
    <w:p>
      <w:r>
        <w:rPr>
          <w:b/>
          <w:color w:val="B46400"/>
          <w:sz w:val="18"/>
        </w:rPr>
        <w:t>CONTROLE CONCENTRADO</w:t>
      </w:r>
    </w:p>
    <w:p>
      <w:r>
        <w:rPr>
          <w:color w:val="808080"/>
          <w:sz w:val="14"/>
        </w:rPr>
        <w:t>Bloco 2525 | cf-art-3-inc-XXI | controle_concentrado</w:t>
      </w:r>
    </w:p>
    <w:p>
      <w:pPr>
        <w:ind w:left="288"/>
      </w:pPr>
      <w:r>
        <w:rPr>
          <w:sz w:val="18"/>
        </w:rPr>
        <w:t>Vide RE 1.338.750 RG, rel. min. Luiz Fux, j. 21.10.2021, P, DJE de 27.10.2021, Tema 1.177, com mérito julgado</w:t>
      </w:r>
    </w:p>
    <w:p>
      <w:r>
        <w:rPr>
          <w:sz w:val="12"/>
        </w:rPr>
        <w:t>────────────────────────────────────────────────────────────</w:t>
      </w:r>
    </w:p>
    <w:p>
      <w:r>
        <w:rPr>
          <w:b/>
          <w:color w:val="B46400"/>
          <w:sz w:val="18"/>
        </w:rPr>
        <w:t>JULGADO CORRELATO</w:t>
      </w:r>
    </w:p>
    <w:p>
      <w:r>
        <w:rPr>
          <w:color w:val="808080"/>
          <w:sz w:val="14"/>
        </w:rPr>
        <w:t>Bloco 2526 | cf-art-3-inc-XXI | julgado_correlato</w:t>
      </w:r>
    </w:p>
    <w:p>
      <w:pPr>
        <w:ind w:left="288"/>
      </w:pPr>
      <w:r>
        <w:rPr>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50A0"/>
          <w:sz w:val="16"/>
        </w:rPr>
        <w:t>[RE 668.565 AgR, rel. min. Luiz Fux, j. 16-3-2018, 1ª T, DJE de 3-4-2018.]</w:t>
      </w:r>
    </w:p>
    <w:p>
      <w:r>
        <w:rPr>
          <w:sz w:val="12"/>
        </w:rPr>
        <w:t>────────────────────────────────────────────────────────────</w:t>
      </w:r>
    </w:p>
    <w:p>
      <w:r>
        <w:rPr>
          <w:b/>
          <w:color w:val="B46400"/>
          <w:sz w:val="18"/>
        </w:rPr>
        <w:t>CONTROLE CONCENTRADO</w:t>
      </w:r>
    </w:p>
    <w:p>
      <w:r>
        <w:rPr>
          <w:color w:val="808080"/>
          <w:sz w:val="14"/>
        </w:rPr>
        <w:t>Bloco 2527 | cf-art-3-inc-XXIII | controle_concentrado</w:t>
      </w:r>
    </w:p>
    <w:p>
      <w:pPr>
        <w:ind w:left="288"/>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nacional; 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w:t>
      </w:r>
      <w:r>
        <w:rPr>
          <w:color w:val="A0A0A0"/>
          <w:sz w:val="14"/>
        </w:rPr>
        <w:t xml:space="preserve"> [...+1305 chars]</w:t>
      </w:r>
    </w:p>
    <w:p>
      <w:pPr>
        <w:ind w:left="288"/>
      </w:pPr>
      <w:r>
        <w:rPr>
          <w:b/>
          <w:color w:val="0050A0"/>
          <w:sz w:val="16"/>
        </w:rPr>
        <w:t>[ADPF 522, rel. min. Marco Aurélio, red. do ac. min. Cristiano Zanin, j. 15-10-2025, P, DJE de 23-2-2026.]</w:t>
      </w:r>
    </w:p>
    <w:p>
      <w:r>
        <w:rPr>
          <w:sz w:val="12"/>
        </w:rPr>
        <w:t>────────────────────────────────────────────────────────────</w:t>
      </w:r>
    </w:p>
    <w:p>
      <w:r>
        <w:rPr>
          <w:b/>
          <w:color w:val="B46400"/>
          <w:sz w:val="18"/>
        </w:rPr>
        <w:t>CONTROLE CONCENTRADO</w:t>
      </w:r>
    </w:p>
    <w:p>
      <w:r>
        <w:rPr>
          <w:color w:val="808080"/>
          <w:sz w:val="14"/>
        </w:rPr>
        <w:t>Bloco 2528 | cf-art-3-inc-XXIII | controle_concentrado</w:t>
      </w:r>
    </w:p>
    <w:p>
      <w:pPr>
        <w:ind w:left="288"/>
      </w:pPr>
      <w:r>
        <w:rPr>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normativa, interferindo em matérias pertinentes à organização do ensino superior (CF, art. 22, XXIV) e à autonomia didático-científica das universidades (CF, art. 207).</w:t>
      </w:r>
    </w:p>
    <w:p>
      <w:pPr>
        <w:ind w:left="288"/>
      </w:pPr>
      <w:r>
        <w:rPr>
          <w:b/>
          <w:color w:val="0050A0"/>
          <w:sz w:val="16"/>
        </w:rPr>
        <w:t>[ADI 7.864 MC-REF, rel. min. Flávio Dino, j. 13.10.2025, P, DJE de 22.10.2025.]</w:t>
      </w:r>
    </w:p>
    <w:p>
      <w:r>
        <w:rPr>
          <w:sz w:val="12"/>
        </w:rPr>
        <w:t>────────────────────────────────────────────────────────────</w:t>
      </w:r>
    </w:p>
    <w:p>
      <w:r>
        <w:rPr>
          <w:b/>
          <w:color w:val="B46400"/>
          <w:sz w:val="18"/>
        </w:rPr>
        <w:t>CONTROLE CONCENTRADO</w:t>
      </w:r>
    </w:p>
    <w:p>
      <w:r>
        <w:rPr>
          <w:color w:val="808080"/>
          <w:sz w:val="14"/>
        </w:rPr>
        <w:t>Bloco 2529 | cf-art-3-inc-XXIII | controle_concentrado</w:t>
      </w:r>
    </w:p>
    <w:p>
      <w:pPr>
        <w:ind w:left="288"/>
      </w:pPr>
      <w:r>
        <w:rPr>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50A0"/>
          <w:sz w:val="16"/>
        </w:rPr>
        <w:t>[ADPF 1.036, rel. min. Nunes Marques, j. 17.02.2025, P, DJE de 11.03.2025.]</w:t>
      </w:r>
    </w:p>
    <w:p>
      <w:r>
        <w:rPr>
          <w:sz w:val="12"/>
        </w:rPr>
        <w:t>────────────────────────────────────────────────────────────</w:t>
      </w:r>
    </w:p>
    <w:p>
      <w:r>
        <w:rPr>
          <w:b/>
          <w:color w:val="B46400"/>
          <w:sz w:val="18"/>
        </w:rPr>
        <w:t>CONTROLE CONCENTRADO</w:t>
      </w:r>
    </w:p>
    <w:p>
      <w:r>
        <w:rPr>
          <w:color w:val="808080"/>
          <w:sz w:val="14"/>
        </w:rPr>
        <w:t>Bloco 2530 | cf-art-3-inc-XXIII | controle_concentrado</w:t>
      </w:r>
    </w:p>
    <w:p>
      <w:pPr>
        <w:ind w:left="288"/>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w:t>
      </w:r>
      <w:r>
        <w:rPr>
          <w:color w:val="A0A0A0"/>
          <w:sz w:val="14"/>
        </w:rPr>
        <w:t xml:space="preserve"> [...+1015 chars]</w:t>
      </w:r>
    </w:p>
    <w:p>
      <w:pPr>
        <w:ind w:left="288"/>
      </w:pPr>
      <w:r>
        <w:rPr>
          <w:b/>
          <w:color w:val="0050A0"/>
          <w:sz w:val="16"/>
        </w:rPr>
        <w:t>[ADI 7.019, rel. min. Edson Fachin, j. 10-2-2023, P, DJE de 10-4-2023.]</w:t>
      </w:r>
    </w:p>
    <w:p>
      <w:r>
        <w:rPr>
          <w:sz w:val="12"/>
        </w:rPr>
        <w:t>────────────────────────────────────────────────────────────</w:t>
      </w:r>
    </w:p>
    <w:p>
      <w:r>
        <w:rPr>
          <w:b/>
          <w:color w:val="B46400"/>
          <w:sz w:val="18"/>
        </w:rPr>
        <w:t>CONTROLE CONCENTRADO</w:t>
      </w:r>
    </w:p>
    <w:p>
      <w:r>
        <w:rPr>
          <w:color w:val="808080"/>
          <w:sz w:val="14"/>
        </w:rPr>
        <w:t>Bloco 2531 | cf-art-3-inc-XXIII | controle_concentrado</w:t>
      </w:r>
    </w:p>
    <w:p>
      <w:pPr>
        <w:ind w:left="288"/>
      </w:pPr>
      <w:r>
        <w:rPr>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br/>
        <w:t>[ADI 5.341, rel. min. Edson Fachin, j. 5-11-2019, P, DJE de 10-12-2019.] Na forma da jurisprudência do Supremo, compete à União legislar sobre ‘diretrizes e bases da educação nacional’ – artigo 22, inciso XXIV, da Constituição Federal –, incluída a disciplina relativa à confecção, emissão e registro de diplomas por instituições de ensino superior.</w:t>
      </w:r>
    </w:p>
    <w:p>
      <w:pPr>
        <w:ind w:left="288"/>
      </w:pPr>
      <w:r>
        <w:rPr>
          <w:b/>
          <w:color w:val="0050A0"/>
          <w:sz w:val="16"/>
        </w:rPr>
        <w:t>[ADI 3.713, rel. min. Marco Aurélio, j. 15-5-2019, P, DJE de 7-6-2019.]</w:t>
      </w:r>
    </w:p>
    <w:p>
      <w:r>
        <w:rPr>
          <w:sz w:val="12"/>
        </w:rPr>
        <w:t>────────────────────────────────────────────────────────────</w:t>
      </w:r>
    </w:p>
    <w:p>
      <w:r>
        <w:rPr>
          <w:b/>
          <w:color w:val="B46400"/>
          <w:sz w:val="18"/>
        </w:rPr>
        <w:t>CONTROLE CONCENTRADO</w:t>
      </w:r>
    </w:p>
    <w:p>
      <w:r>
        <w:rPr>
          <w:color w:val="808080"/>
          <w:sz w:val="14"/>
        </w:rPr>
        <w:t>Bloco 2532 | cf-art-3-inc-XXIII | controle_concentrado</w:t>
      </w:r>
    </w:p>
    <w:p>
      <w:pPr>
        <w:ind w:left="288"/>
      </w:pPr>
      <w:r>
        <w:rPr>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estadual exigir a revalidação de títulos obtidos em instituições de ensino superior dos países membros do Mercado Comum do Sul (MERCOSUL). Aparente vício de iniciativa.</w:t>
        <w:br/>
        <w:t>[ADI 5.341 MC, rel. min. Edson Fachin, j. 10-3-2016, P, DJE de 29-3-2016.] Invade a competência da União para legislar sobre diretrizes e bases da educação a norma estadual que, ainda que de forma indireta, subtrai do Ministério da Ed</w:t>
      </w:r>
      <w:r>
        <w:rPr>
          <w:color w:val="A0A0A0"/>
          <w:sz w:val="14"/>
        </w:rPr>
        <w:t xml:space="preserve"> [...+104 chars]</w:t>
      </w:r>
    </w:p>
    <w:p>
      <w:pPr>
        <w:ind w:left="288"/>
      </w:pPr>
      <w:r>
        <w:rPr>
          <w:b/>
          <w:color w:val="0050A0"/>
          <w:sz w:val="16"/>
        </w:rPr>
        <w:t>[ADI 2.501, rel. min. Joaquim Barbosa, j. 4-9-2008, P, DJE de 19-12-2008.]</w:t>
      </w:r>
    </w:p>
    <w:p>
      <w:r>
        <w:rPr>
          <w:sz w:val="12"/>
        </w:rPr>
        <w:t>────────────────────────────────────────────────────────────</w:t>
      </w:r>
    </w:p>
    <w:p>
      <w:r>
        <w:rPr>
          <w:b/>
          <w:color w:val="B46400"/>
          <w:sz w:val="18"/>
        </w:rPr>
        <w:t>CONTROLE CONCENTRADO</w:t>
      </w:r>
    </w:p>
    <w:p>
      <w:r>
        <w:rPr>
          <w:color w:val="808080"/>
          <w:sz w:val="14"/>
        </w:rPr>
        <w:t>Bloco 2533 | cf-art-3-inc-XXIII | controle_concentrado</w:t>
      </w:r>
    </w:p>
    <w:p>
      <w:pPr>
        <w:ind w:left="288"/>
      </w:pPr>
      <w:r>
        <w:rPr>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50A0"/>
          <w:sz w:val="16"/>
        </w:rPr>
        <w:t>[ADI 3.669, rel. min. Cármen Lúcia, j. 18-6-2007, P, DJ de 29-6-2007.]</w:t>
      </w:r>
    </w:p>
    <w:p>
      <w:r>
        <w:rPr>
          <w:sz w:val="12"/>
        </w:rPr>
        <w:t>────────────────────────────────────────────────────────────</w:t>
      </w:r>
    </w:p>
    <w:p>
      <w:r>
        <w:rPr>
          <w:b/>
          <w:color w:val="B46400"/>
          <w:sz w:val="18"/>
        </w:rPr>
        <w:t>CONTROLE CONCENTRADO</w:t>
      </w:r>
    </w:p>
    <w:p>
      <w:r>
        <w:rPr>
          <w:color w:val="808080"/>
          <w:sz w:val="14"/>
        </w:rPr>
        <w:t>Bloco 2534 | cf-art-3-inc-XXIII | controle_concentrado</w:t>
      </w:r>
    </w:p>
    <w:p>
      <w:pPr>
        <w:ind w:left="288"/>
      </w:pPr>
      <w:r>
        <w:rPr>
          <w:sz w:val="18"/>
        </w:rPr>
        <w:t>Lei de Diretrizes e Bases da Educação Nacional. Iniciativa. (...) Competência privativa da União para legislar sobre diretrizes e bases da educação nacional.</w:t>
      </w:r>
    </w:p>
    <w:p>
      <w:pPr>
        <w:ind w:left="288"/>
      </w:pPr>
      <w:r>
        <w:rPr>
          <w:b/>
          <w:color w:val="0050A0"/>
          <w:sz w:val="16"/>
        </w:rPr>
        <w:t>[ADI 1.399, rel. min. Maurício Corrêa, j. 3-3-2004, P, DJ de 11-6-2004.]</w:t>
      </w:r>
    </w:p>
    <w:p>
      <w:r>
        <w:rPr>
          <w:sz w:val="12"/>
        </w:rPr>
        <w:t>────────────────────────────────────────────────────────────</w:t>
      </w:r>
    </w:p>
    <w:p>
      <w:r>
        <w:rPr>
          <w:b/>
          <w:color w:val="B46400"/>
          <w:sz w:val="18"/>
        </w:rPr>
        <w:t>CONTROLE CONCENTRADO</w:t>
      </w:r>
    </w:p>
    <w:p>
      <w:r>
        <w:rPr>
          <w:color w:val="808080"/>
          <w:sz w:val="14"/>
        </w:rPr>
        <w:t>Bloco 2535 | cf-art-3-inc-XXIII | controle_concentrado</w:t>
      </w:r>
    </w:p>
    <w:p>
      <w:pPr>
        <w:ind w:left="288"/>
      </w:pPr>
      <w:r>
        <w:rPr>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50A0"/>
          <w:sz w:val="16"/>
        </w:rPr>
        <w:t>[ADI 2.667 MC, rel. min. Celso de Mello, j. 19-6-2002, P, DJ de 12-3-2004.]</w:t>
      </w:r>
    </w:p>
    <w:p>
      <w:r>
        <w:rPr>
          <w:sz w:val="12"/>
        </w:rPr>
        <w:t>────────────────────────────────────────────────────────────</w:t>
      </w:r>
    </w:p>
    <w:p>
      <w:r>
        <w:rPr>
          <w:b/>
          <w:color w:val="B46400"/>
          <w:sz w:val="18"/>
        </w:rPr>
        <w:t>CONTROLE CONCENTRADO</w:t>
      </w:r>
    </w:p>
    <w:p>
      <w:r>
        <w:rPr>
          <w:color w:val="808080"/>
          <w:sz w:val="14"/>
        </w:rPr>
        <w:t>Bloco 2536 | cf-art-3-inc-XXIII | controle_concentrado</w:t>
      </w:r>
    </w:p>
    <w:p>
      <w:pPr>
        <w:ind w:left="288"/>
      </w:pPr>
      <w:r>
        <w:rPr>
          <w:sz w:val="18"/>
        </w:rPr>
        <w:t>XXV - registros públicos;</w:t>
      </w:r>
    </w:p>
    <w:p>
      <w:r>
        <w:rPr>
          <w:sz w:val="12"/>
        </w:rPr>
        <w:t>────────────────────────────────────────────────────────────</w:t>
      </w:r>
    </w:p>
    <w:p>
      <w:r>
        <w:rPr>
          <w:b/>
          <w:color w:val="B46400"/>
          <w:sz w:val="18"/>
        </w:rPr>
        <w:t>CONTROLE CONCENTRADO</w:t>
      </w:r>
    </w:p>
    <w:p>
      <w:r>
        <w:rPr>
          <w:color w:val="808080"/>
          <w:sz w:val="14"/>
        </w:rPr>
        <w:t>Bloco 2537 | cf-art-3-inc-XXIII | controle_concentrado</w:t>
      </w:r>
    </w:p>
    <w:p>
      <w:pPr>
        <w:ind w:left="288"/>
      </w:pPr>
      <w:r>
        <w:rPr>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50A0"/>
          <w:sz w:val="16"/>
        </w:rPr>
        <w:t>[ADI 1.450, rel. min. Roberto Barroso, j. 19-12-2018, P, DJE de 25-2-2019.]</w:t>
      </w:r>
    </w:p>
    <w:p>
      <w:r>
        <w:rPr>
          <w:sz w:val="12"/>
        </w:rPr>
        <w:t>────────────────────────────────────────────────────────────</w:t>
      </w:r>
    </w:p>
    <w:p>
      <w:r>
        <w:rPr>
          <w:b/>
          <w:color w:val="B46400"/>
          <w:sz w:val="18"/>
        </w:rPr>
        <w:t>CONTROLE CONCENTRADO</w:t>
      </w:r>
    </w:p>
    <w:p>
      <w:r>
        <w:rPr>
          <w:color w:val="808080"/>
          <w:sz w:val="14"/>
        </w:rPr>
        <w:t>Bloco 2538 | cf-art-3-inc-XXIII | controle_concentrado</w:t>
      </w:r>
    </w:p>
    <w:p>
      <w:pPr>
        <w:ind w:left="288"/>
      </w:pPr>
      <w:r>
        <w:rPr>
          <w:sz w:val="18"/>
        </w:rPr>
        <w:t xml:space="preserve">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próprio Estado-membro, quais sejam, as serventias extrajudiciais, as quais, embora tenham feição privada, desempenham atividade de natureza pública delegada e são submetidas à fiscalização do Tribunal de Justiça. Portanto, não ocorre quebra ou ingerência em esfera de competência legiferante alheia. </w:t>
        <w:br/>
        <w:t>[ADI 2.254, rel. min. Dias Toffoli, j. 15-12-2016, P, DJE de 3-3-2017.] Ao determinar que o órgão respon</w:t>
      </w:r>
      <w:r>
        <w:rPr>
          <w:color w:val="A0A0A0"/>
          <w:sz w:val="14"/>
        </w:rPr>
        <w:t xml:space="preserve"> [...+570 chars]</w:t>
      </w:r>
    </w:p>
    <w:p>
      <w:pPr>
        <w:ind w:left="288"/>
      </w:pPr>
      <w:r>
        <w:rPr>
          <w:b/>
          <w:color w:val="0050A0"/>
          <w:sz w:val="16"/>
        </w:rPr>
        <w:t>[ADI 4.007, voto da rel. min. Rosa Weber, j. 13-8-2014, P, DJE de 30-10-2014.]</w:t>
      </w:r>
    </w:p>
    <w:p>
      <w:r>
        <w:rPr>
          <w:sz w:val="12"/>
        </w:rPr>
        <w:t>────────────────────────────────────────────────────────────</w:t>
      </w:r>
    </w:p>
    <w:p>
      <w:r>
        <w:rPr>
          <w:b/>
          <w:color w:val="B46400"/>
          <w:sz w:val="18"/>
        </w:rPr>
        <w:t>CONTROLE CONCENTRADO</w:t>
      </w:r>
    </w:p>
    <w:p>
      <w:r>
        <w:rPr>
          <w:color w:val="808080"/>
          <w:sz w:val="14"/>
        </w:rPr>
        <w:t>Bloco 2539 | cf-art-3-inc-XXIII | controle_concentrado</w:t>
      </w:r>
    </w:p>
    <w:p>
      <w:pPr>
        <w:ind w:left="288"/>
      </w:pPr>
      <w:r>
        <w:rPr>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50A0"/>
          <w:sz w:val="16"/>
        </w:rPr>
        <w:t>[ADI 3.151, rel. min. Ayres Britto, j. 8-6-2005, P, DJ de 28-4-2006.]</w:t>
      </w:r>
    </w:p>
    <w:p>
      <w:r>
        <w:rPr>
          <w:sz w:val="12"/>
        </w:rPr>
        <w:t>────────────────────────────────────────────────────────────</w:t>
      </w:r>
    </w:p>
    <w:p>
      <w:r>
        <w:rPr>
          <w:b/>
          <w:color w:val="B46400"/>
          <w:sz w:val="18"/>
        </w:rPr>
        <w:t>CONTROLE CONCENTRADO</w:t>
      </w:r>
    </w:p>
    <w:p>
      <w:r>
        <w:rPr>
          <w:color w:val="808080"/>
          <w:sz w:val="14"/>
        </w:rPr>
        <w:t>Bloco 2540 | cf-art-3-inc-XXIII | controle_concentrado</w:t>
      </w:r>
    </w:p>
    <w:p>
      <w:pPr>
        <w:ind w:left="288"/>
      </w:pPr>
      <w:r>
        <w:rPr>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r>
        <w:rPr>
          <w:sz w:val="12"/>
        </w:rPr>
        <w:t>────────────────────────────────────────────────────────────</w:t>
      </w:r>
    </w:p>
    <w:p>
      <w:r>
        <w:rPr>
          <w:b/>
          <w:color w:val="B46400"/>
          <w:sz w:val="18"/>
        </w:rPr>
        <w:t>CONTROLE CONCENTRADO</w:t>
      </w:r>
    </w:p>
    <w:p>
      <w:r>
        <w:rPr>
          <w:color w:val="808080"/>
          <w:sz w:val="14"/>
        </w:rPr>
        <w:t>Bloco 2541 | cf-art-3-inc-XXIII | controle_concentrado</w:t>
      </w:r>
    </w:p>
    <w:p>
      <w:pPr>
        <w:ind w:left="288"/>
      </w:pPr>
      <w:r>
        <w:rPr>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50A0"/>
          <w:sz w:val="16"/>
        </w:rPr>
        <w:t>[ADI 329, rel. min. Ellen Gracie, j. 1º-4-2004, P, DJ de 28-5-2004.]</w:t>
      </w:r>
    </w:p>
    <w:p>
      <w:r>
        <w:rPr>
          <w:sz w:val="12"/>
        </w:rPr>
        <w:t>────────────────────────────────────────────────────────────</w:t>
      </w:r>
    </w:p>
    <w:p>
      <w:r>
        <w:rPr>
          <w:b/>
          <w:color w:val="B46400"/>
          <w:sz w:val="18"/>
        </w:rPr>
        <w:t>CONTROLE CONCENTRADO</w:t>
      </w:r>
    </w:p>
    <w:p>
      <w:r>
        <w:rPr>
          <w:color w:val="808080"/>
          <w:sz w:val="14"/>
        </w:rPr>
        <w:t>Bloco 2542 | cf-art-3-inc-XXIII | controle_concentrado</w:t>
      </w:r>
    </w:p>
    <w:p>
      <w:pPr>
        <w:ind w:left="288"/>
      </w:pPr>
      <w:r>
        <w:rPr>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r>
        <w:rPr>
          <w:sz w:val="12"/>
        </w:rPr>
        <w:t>────────────────────────────────────────────────────────────</w:t>
      </w:r>
    </w:p>
    <w:p>
      <w:r>
        <w:rPr>
          <w:b/>
          <w:color w:val="B46400"/>
          <w:sz w:val="18"/>
        </w:rPr>
        <w:t>CONTROLE CONCENTRADO</w:t>
      </w:r>
    </w:p>
    <w:p>
      <w:r>
        <w:rPr>
          <w:color w:val="808080"/>
          <w:sz w:val="14"/>
        </w:rPr>
        <w:t>Bloco 2543 | cf-art-3-inc-XXIII | controle_concentrado</w:t>
      </w:r>
    </w:p>
    <w:p>
      <w:pPr>
        <w:ind w:left="288"/>
      </w:pPr>
      <w:r>
        <w:rPr>
          <w:sz w:val="18"/>
        </w:rPr>
        <w:t xml:space="preserve">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 de vagas, visando o desenvolvimento social e econômico do Distrito Federal. Regra que personaliza o procedimento licitatório do Distrito Federal, obrigando a inclusão de determinada cláusula em suas contratações, a partir do que se encontra dentro do espaço de conformação legislativa dos Estados- membros. (...) Presente a correlação lógica entre o fator de discrime e o fim perseguido, qual seja, </w:t>
      </w:r>
      <w:r>
        <w:rPr>
          <w:color w:val="A0A0A0"/>
          <w:sz w:val="14"/>
        </w:rPr>
        <w:t xml:space="preserve"> [...+2562 chars]</w:t>
      </w:r>
    </w:p>
    <w:p>
      <w:pPr>
        <w:ind w:left="288"/>
      </w:pPr>
      <w:r>
        <w:rPr>
          <w:b/>
          <w:color w:val="0050A0"/>
          <w:sz w:val="16"/>
        </w:rPr>
        <w:t>[ADI 5.333, rel. min. Cármen Lúcia, j. 14-2-2020, P, DJE de 6-3-2020.]</w:t>
      </w:r>
    </w:p>
    <w:p>
      <w:r>
        <w:rPr>
          <w:sz w:val="12"/>
        </w:rPr>
        <w:t>────────────────────────────────────────────────────────────</w:t>
      </w:r>
    </w:p>
    <w:p>
      <w:r>
        <w:rPr>
          <w:b/>
          <w:color w:val="B46400"/>
          <w:sz w:val="18"/>
        </w:rPr>
        <w:t>CONTROLE CONCENTRADO</w:t>
      </w:r>
    </w:p>
    <w:p>
      <w:r>
        <w:rPr>
          <w:color w:val="808080"/>
          <w:sz w:val="14"/>
        </w:rPr>
        <w:t>Bloco 2544 | cf-art-3-inc-XXIII | controle_concentrado</w:t>
      </w:r>
    </w:p>
    <w:p>
      <w:pPr>
        <w:ind w:left="288"/>
      </w:pPr>
      <w:r>
        <w:rPr>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50A0"/>
          <w:sz w:val="16"/>
        </w:rPr>
        <w:t>[ADI 4.658, rel. min. Edson Fachin, j. 25-10-2019, P, DJE de 11-11-2019.]</w:t>
      </w:r>
    </w:p>
    <w:p>
      <w:r>
        <w:rPr>
          <w:sz w:val="12"/>
        </w:rPr>
        <w:t>────────────────────────────────────────────────────────────</w:t>
      </w:r>
    </w:p>
    <w:p>
      <w:r>
        <w:rPr>
          <w:b/>
          <w:color w:val="B46400"/>
          <w:sz w:val="18"/>
        </w:rPr>
        <w:t>CONTROLE CONCENTRADO</w:t>
      </w:r>
    </w:p>
    <w:p>
      <w:r>
        <w:rPr>
          <w:color w:val="808080"/>
          <w:sz w:val="14"/>
        </w:rPr>
        <w:t>Bloco 2545 | cf-art-3-inc-XXIII | controle_concentrado</w:t>
      </w:r>
    </w:p>
    <w:p>
      <w:pPr>
        <w:ind w:left="288"/>
      </w:pPr>
      <w:r>
        <w:rPr>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Administração a firmar as contratações que deles poderão advir, ficando-lhe facultada a utilização de outros meios, respeitada a legislação relativa às licitações, sendo assegurado ao beneficiário do registro preferência em igualdade de condições’.</w:t>
      </w:r>
    </w:p>
    <w:p>
      <w:pPr>
        <w:ind w:left="288"/>
      </w:pPr>
      <w:r>
        <w:rPr>
          <w:b/>
          <w:color w:val="0050A0"/>
          <w:sz w:val="16"/>
        </w:rPr>
        <w:t>[ADI 4.748, rel. min. Cármen Lúcia, j. 11-9-2019, P, DJE de 27-9-2019.]</w:t>
      </w:r>
    </w:p>
    <w:p>
      <w:r>
        <w:rPr>
          <w:sz w:val="12"/>
        </w:rPr>
        <w:t>────────────────────────────────────────────────────────────</w:t>
      </w:r>
    </w:p>
    <w:p>
      <w:r>
        <w:rPr>
          <w:b/>
          <w:color w:val="B46400"/>
          <w:sz w:val="18"/>
        </w:rPr>
        <w:t>CONTROLE CONCENTRADO</w:t>
      </w:r>
    </w:p>
    <w:p>
      <w:r>
        <w:rPr>
          <w:color w:val="808080"/>
          <w:sz w:val="14"/>
        </w:rPr>
        <w:t>Bloco 2546 | cf-art-3-inc-XXIII | controle_concentrado</w:t>
      </w:r>
    </w:p>
    <w:p>
      <w:pPr>
        <w:ind w:left="288"/>
      </w:pPr>
      <w:r>
        <w:rPr>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restringir o direito de participar de licitações em condições de igualdade. Ao direito estadual (ou municipal) somente será legítimo inovar nesse particular se tiver como objetivo estabelecer condições específicas, nomeadamente quando relacionadas a uma classe de objetos a serem contratados ou a peculiares circunstâncias de interesse local. Ao inserir a Certidão de Violação aos Direitos do Consumidor no</w:t>
      </w:r>
      <w:r>
        <w:rPr>
          <w:color w:val="A0A0A0"/>
          <w:sz w:val="14"/>
        </w:rPr>
        <w:t xml:space="preserve"> [...+678 chars]</w:t>
      </w:r>
    </w:p>
    <w:p>
      <w:pPr>
        <w:ind w:left="288"/>
      </w:pPr>
      <w:r>
        <w:rPr>
          <w:b/>
          <w:color w:val="0050A0"/>
          <w:sz w:val="16"/>
        </w:rPr>
        <w:t>[ADI 3.735, rel. min. Cármen Lúcia, j. 8-9-2016, P, DJE de 1º-8-2017.]</w:t>
      </w:r>
    </w:p>
    <w:p>
      <w:r>
        <w:rPr>
          <w:sz w:val="12"/>
        </w:rPr>
        <w:t>────────────────────────────────────────────────────────────</w:t>
      </w:r>
    </w:p>
    <w:p>
      <w:r>
        <w:rPr>
          <w:b/>
          <w:color w:val="B46400"/>
          <w:sz w:val="18"/>
        </w:rPr>
        <w:t>CONTROLE CONCENTRADO</w:t>
      </w:r>
    </w:p>
    <w:p>
      <w:r>
        <w:rPr>
          <w:color w:val="808080"/>
          <w:sz w:val="14"/>
        </w:rPr>
        <w:t>Bloco 2547 | cf-art-3-inc-XXIII | controle_concentrado</w:t>
      </w:r>
    </w:p>
    <w:p>
      <w:pPr>
        <w:ind w:left="288"/>
      </w:pPr>
      <w:r>
        <w:rPr>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50A0"/>
          <w:sz w:val="16"/>
        </w:rPr>
        <w:t>[ADI 1.746, rel. min. Marco Aurélio, j. 18-9-2014, P, DJE de 13-11-2014.]</w:t>
      </w:r>
    </w:p>
    <w:p>
      <w:r>
        <w:rPr>
          <w:sz w:val="12"/>
        </w:rPr>
        <w:t>────────────────────────────────────────────────────────────</w:t>
      </w:r>
    </w:p>
    <w:p>
      <w:r>
        <w:rPr>
          <w:b/>
          <w:color w:val="B46400"/>
          <w:sz w:val="18"/>
        </w:rPr>
        <w:t>CONTROLE CONCENTRADO</w:t>
      </w:r>
    </w:p>
    <w:p>
      <w:r>
        <w:rPr>
          <w:color w:val="808080"/>
          <w:sz w:val="14"/>
        </w:rPr>
        <w:t>Bloco 2548 | cf-art-3-inc-XXIII | controle_concentrado</w:t>
      </w:r>
    </w:p>
    <w:p>
      <w:pPr>
        <w:ind w:left="288"/>
      </w:pPr>
      <w:r>
        <w:rPr>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50A0"/>
          <w:sz w:val="16"/>
        </w:rPr>
        <w:t>[ADI 3.670, rel. min. Sepúlveda Pertence, j. 2-4-2007, P, DJ de 18-5-2007.]</w:t>
      </w:r>
    </w:p>
    <w:p>
      <w:r>
        <w:rPr>
          <w:sz w:val="12"/>
        </w:rPr>
        <w:t>────────────────────────────────────────────────────────────</w:t>
      </w:r>
    </w:p>
    <w:p>
      <w:r>
        <w:rPr>
          <w:b/>
          <w:color w:val="B46400"/>
          <w:sz w:val="18"/>
        </w:rPr>
        <w:t>CONTROLE CONCENTRADO</w:t>
      </w:r>
    </w:p>
    <w:p>
      <w:r>
        <w:rPr>
          <w:color w:val="808080"/>
          <w:sz w:val="14"/>
        </w:rPr>
        <w:t>Bloco 2549 | cf-art-3-inc-XXIII | controle_concentrado</w:t>
      </w:r>
    </w:p>
    <w:p>
      <w:pPr>
        <w:ind w:left="288"/>
      </w:pPr>
      <w:r>
        <w:rPr>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50A0"/>
          <w:sz w:val="16"/>
        </w:rPr>
        <w:t>[RE 1.188.352, rel. min. Luiz Fux, j. 27.05.2024, P, DJE de 21.06.2024. Tema 1.036, com mérito julgado.]</w:t>
      </w:r>
    </w:p>
    <w:p>
      <w:r>
        <w:rPr>
          <w:sz w:val="12"/>
        </w:rPr>
        <w:t>────────────────────────────────────────────────────────────</w:t>
      </w:r>
    </w:p>
    <w:p>
      <w:r>
        <w:rPr>
          <w:b/>
          <w:color w:val="B46400"/>
          <w:sz w:val="18"/>
        </w:rPr>
        <w:t>CONTROLE CONCENTRADO</w:t>
      </w:r>
    </w:p>
    <w:p>
      <w:r>
        <w:rPr>
          <w:color w:val="808080"/>
          <w:sz w:val="14"/>
        </w:rPr>
        <w:t>Bloco 2550 | cf-art-3-inc-XXIII | controle_concentrado</w:t>
      </w:r>
    </w:p>
    <w:p>
      <w:pPr>
        <w:ind w:left="288"/>
      </w:pPr>
      <w:r>
        <w:rPr>
          <w:sz w:val="18"/>
        </w:rPr>
        <w:t xml:space="preserve">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Constituição, a fim de assegurar que sua estrutura observe os princípios da vinculação finalística, da proporcionalidade e da compatibilidade de prazos, mediante a adoção de procedimentos compatíveis com a legislação geral de licitações e contratos administrativos (Lei nº 14.133/2021), em observância à competência legislativa privativa da União para dispor sobre normas gerais de licitação e contratação </w:t>
      </w:r>
      <w:r>
        <w:rPr>
          <w:color w:val="A0A0A0"/>
          <w:sz w:val="14"/>
        </w:rPr>
        <w:t xml:space="preserve"> [...+34 chars]</w:t>
      </w:r>
    </w:p>
    <w:p>
      <w:pPr>
        <w:ind w:left="288"/>
      </w:pPr>
      <w:r>
        <w:rPr>
          <w:b/>
          <w:color w:val="0050A0"/>
          <w:sz w:val="16"/>
        </w:rPr>
        <w:t>[RE 1.536.640, rel. min. André Mendonça, j. 13.11.2025, P, Informativo STF 1.199.]</w:t>
      </w:r>
    </w:p>
    <w:p>
      <w:r>
        <w:rPr>
          <w:sz w:val="12"/>
        </w:rPr>
        <w:t>────────────────────────────────────────────────────────────</w:t>
      </w:r>
    </w:p>
    <w:p>
      <w:r>
        <w:rPr>
          <w:b/>
          <w:color w:val="B46400"/>
          <w:sz w:val="18"/>
        </w:rPr>
        <w:t>JULGADO CORRELATO</w:t>
      </w:r>
    </w:p>
    <w:p>
      <w:r>
        <w:rPr>
          <w:color w:val="808080"/>
          <w:sz w:val="14"/>
        </w:rPr>
        <w:t>Bloco 2551 | cf-art-3-inc-XXIII | julgado_correlato</w:t>
      </w:r>
    </w:p>
    <w:p>
      <w:pPr>
        <w:ind w:left="288"/>
      </w:pPr>
      <w:r>
        <w:rPr>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 quando houver solicitação do Tribunal de Contas para a remessa de cópia do edital de licitação já publicado. A exigência feita por atos normativos do Tribunal sobre a remessa prévia do edital, sem nenhuma solicitação, invade a competência legislativa distribuída pela CF, já exercida pela Lei federal 8.666/1993, que não contém essa exigência.</w:t>
        <w:br/>
        <w:t>[RE 547.063, rel. min. Menezes Direito, j. 7-10-2008, 1</w:t>
      </w:r>
      <w:r>
        <w:rPr>
          <w:color w:val="A0A0A0"/>
          <w:sz w:val="14"/>
        </w:rPr>
        <w:t xml:space="preserve"> [...+1292 chars]</w:t>
      </w:r>
    </w:p>
    <w:p>
      <w:pPr>
        <w:ind w:left="288"/>
      </w:pPr>
      <w:r>
        <w:rPr>
          <w:b/>
          <w:color w:val="0050A0"/>
          <w:sz w:val="16"/>
        </w:rPr>
        <w:t>[ADI 7.546, rel. min. Nunes Marques, j.18-2-2026, P, DJE de 2-3-2026.]</w:t>
      </w:r>
    </w:p>
    <w:p>
      <w:r>
        <w:rPr>
          <w:sz w:val="12"/>
        </w:rPr>
        <w:t>────────────────────────────────────────────────────────────</w:t>
      </w:r>
    </w:p>
    <w:p>
      <w:r>
        <w:rPr>
          <w:b/>
          <w:color w:val="B46400"/>
          <w:sz w:val="18"/>
        </w:rPr>
        <w:t>CONTROLE CONCENTRADO</w:t>
      </w:r>
    </w:p>
    <w:p>
      <w:r>
        <w:rPr>
          <w:color w:val="808080"/>
          <w:sz w:val="14"/>
        </w:rPr>
        <w:t>Bloco 2552 | cf-art-3-inc-XXIII | controle_concentrado</w:t>
      </w:r>
    </w:p>
    <w:p>
      <w:pPr>
        <w:ind w:left="288"/>
      </w:pPr>
      <w:r>
        <w:rPr>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sobre prevenção e combate a incêndio e a desastres em estabelecimentos, edificações e áreas de reunião de público (Lei Federal nº 13.425/17). Usurpação de competência. Inconstitucionalidade formal.</w:t>
        <w:br/>
        <w:t>[ADI 5.354, rel. min. Dias Toffoli, j. 26-6-2023, P, DJE de 1º-8-2023.] XXIX - propaganda comercial.</w:t>
      </w:r>
    </w:p>
    <w:p>
      <w:r>
        <w:rPr>
          <w:sz w:val="12"/>
        </w:rPr>
        <w:t>────────────────────────────────────────────────────────────</w:t>
      </w:r>
    </w:p>
    <w:p>
      <w:r>
        <w:rPr>
          <w:b/>
          <w:color w:val="B46400"/>
          <w:sz w:val="18"/>
        </w:rPr>
        <w:t>CONTROLE CONCENTRADO</w:t>
      </w:r>
    </w:p>
    <w:p>
      <w:r>
        <w:rPr>
          <w:color w:val="808080"/>
          <w:sz w:val="14"/>
        </w:rPr>
        <w:t>Bloco 2553 | cf-art-3-inc-XXIII | controle_concentrado</w:t>
      </w:r>
    </w:p>
    <w:p>
      <w:pPr>
        <w:ind w:left="288"/>
      </w:pPr>
      <w:r>
        <w:rPr>
          <w:sz w:val="18"/>
        </w:rPr>
        <w:t>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indicado pela autoridade classificatória’ (Lei Federal 9.294/1996, art. 12).</w:t>
        <w:br/>
        <w:t>[ADI 5.424, rel. min. Dias Toffoli, j. 19-9-2018, P, DJE de 3-12-2018.] Parágrafo único. Lei complementar poderá autorizar os Estados a legislar sobre questões específicas das matérias relacionadas neste artigo.</w:t>
      </w:r>
    </w:p>
    <w:p>
      <w:r>
        <w:rPr>
          <w:sz w:val="12"/>
        </w:rPr>
        <w:t>────────────────────────────────────────────────────────────</w:t>
      </w:r>
    </w:p>
    <w:p>
      <w:r>
        <w:rPr>
          <w:b/>
          <w:color w:val="B46400"/>
          <w:sz w:val="18"/>
        </w:rPr>
        <w:t>CONTROLE CONCENTRADO</w:t>
      </w:r>
    </w:p>
    <w:p>
      <w:r>
        <w:rPr>
          <w:color w:val="808080"/>
          <w:sz w:val="14"/>
        </w:rPr>
        <w:t>Bloco 2554 | cf-art-3-inc-XXIII | controle_concentrado</w:t>
      </w:r>
    </w:p>
    <w:p>
      <w:pPr>
        <w:ind w:left="288"/>
      </w:pPr>
      <w:r>
        <w:rPr>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 Desnecessária a utilização da via da lei complementar, uma vez que não se está a falar de competência legislativa sobre trânsito e transporte a ser exercida pelo Estado-membro.</w:t>
      </w:r>
    </w:p>
    <w:p>
      <w:pPr>
        <w:ind w:left="288"/>
      </w:pPr>
      <w:r>
        <w:rPr>
          <w:b/>
          <w:color w:val="0050A0"/>
          <w:sz w:val="16"/>
        </w:rPr>
        <w:t>[ADI 4.212, rel. min. Rosa Weber, j. 29-6-2020, P, DJE de 13-8-2020.]</w:t>
      </w:r>
    </w:p>
    <w:p>
      <w:r>
        <w:rPr>
          <w:sz w:val="12"/>
        </w:rPr>
        <w:t>────────────────────────────────────────────────────────────</w:t>
      </w:r>
    </w:p>
    <w:p>
      <w:r>
        <w:rPr>
          <w:b/>
          <w:color w:val="B46400"/>
          <w:sz w:val="18"/>
        </w:rPr>
        <w:t>CONTROLE CONCENTRADO</w:t>
      </w:r>
    </w:p>
    <w:p>
      <w:r>
        <w:rPr>
          <w:color w:val="808080"/>
          <w:sz w:val="14"/>
        </w:rPr>
        <w:t>Bloco 2555 | cf-art-3-inc-XXIII | controle_concentrado</w:t>
      </w:r>
    </w:p>
    <w:p>
      <w:pPr>
        <w:ind w:left="288"/>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coletivo de trabalho inferiores a esse. A inclusão da expressão extrapola os limites da delegação legislativa advinda da LC 103/2000, violando, assim, o art. 22, I e parágrafo único, da CF, por invadir</w:t>
      </w:r>
      <w:r>
        <w:rPr>
          <w:color w:val="A0A0A0"/>
          <w:sz w:val="14"/>
        </w:rPr>
        <w:t xml:space="preserve"> [...+229 chars]</w:t>
      </w:r>
    </w:p>
    <w:p>
      <w:pPr>
        <w:ind w:left="288"/>
      </w:pPr>
      <w:r>
        <w:rPr>
          <w:b/>
          <w:color w:val="0050A0"/>
          <w:sz w:val="16"/>
        </w:rPr>
        <w:t>[ADI 4.391, rel. min. Dias Toffoli, j. 2-3-2011, P, DJE de 20-6-2011.]</w:t>
      </w:r>
    </w:p>
    <w:p>
      <w:r>
        <w:rPr>
          <w:sz w:val="12"/>
        </w:rPr>
        <w:t>────────────────────────────────────────────────────────────</w:t>
      </w:r>
    </w:p>
    <w:p>
      <w:r>
        <w:rPr>
          <w:b/>
          <w:color w:val="B46400"/>
          <w:sz w:val="18"/>
        </w:rPr>
        <w:t>CONTROLE CONCENTRADO</w:t>
      </w:r>
    </w:p>
    <w:p>
      <w:r>
        <w:rPr>
          <w:color w:val="808080"/>
          <w:sz w:val="14"/>
        </w:rPr>
        <w:t>Bloco 2556 | cf-art-3-inc-XXIII | controle_concentrado</w:t>
      </w:r>
    </w:p>
    <w:p>
      <w:pPr>
        <w:ind w:left="288"/>
      </w:pPr>
      <w:r>
        <w:rPr>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50A0"/>
          <w:sz w:val="16"/>
        </w:rPr>
        <w:t>[ADI 4.364, rel. min. Dias Toffoli, j. 2-3-2011, P, DJE de 16-5-2011.]</w:t>
      </w:r>
    </w:p>
    <w:p>
      <w:r>
        <w:rPr>
          <w:sz w:val="12"/>
        </w:rPr>
        <w:t>────────────────────────────────────────────────────────────</w:t>
      </w:r>
    </w:p>
    <w:p>
      <w:r>
        <w:rPr>
          <w:b/>
          <w:color w:val="B46400"/>
          <w:sz w:val="18"/>
        </w:rPr>
        <w:t>CONTROLE CONCENTRADO</w:t>
      </w:r>
    </w:p>
    <w:p>
      <w:r>
        <w:rPr>
          <w:color w:val="808080"/>
          <w:sz w:val="14"/>
        </w:rPr>
        <w:t>Bloco 2557 | cf-art-3-inc-XXIII | controle_concentrado</w:t>
      </w:r>
    </w:p>
    <w:p>
      <w:pPr>
        <w:ind w:left="288"/>
      </w:pPr>
      <w:r>
        <w:rPr>
          <w:sz w:val="18"/>
        </w:rPr>
        <w:t>Art. 23. É competência comum da União, dos Estados, do Distrito Federal e dos Municípios:</w:t>
      </w:r>
    </w:p>
    <w:p>
      <w:r>
        <w:rPr>
          <w:sz w:val="12"/>
        </w:rPr>
        <w:t>────────────────────────────────────────────────────────────</w:t>
      </w:r>
    </w:p>
    <w:p>
      <w:r>
        <w:rPr>
          <w:b/>
          <w:color w:val="B46400"/>
          <w:sz w:val="18"/>
        </w:rPr>
        <w:t>CONTROLE CONCENTRADO</w:t>
      </w:r>
    </w:p>
    <w:p>
      <w:r>
        <w:rPr>
          <w:color w:val="808080"/>
          <w:sz w:val="14"/>
        </w:rPr>
        <w:t>Bloco 2558 | cf-art-3-inc-XXIII | controle_concentrado</w:t>
      </w:r>
    </w:p>
    <w:p>
      <w:pPr>
        <w:ind w:left="288"/>
      </w:pPr>
      <w:r>
        <w:rPr>
          <w:sz w:val="18"/>
        </w:rPr>
        <w:t>A técnica da remissão a lei federal, tomando-se de empréstimo preceitos nela contidos, pressupõe a possibilidade de o Estado legislar, de modo originário, sobre a matéria.</w:t>
      </w:r>
    </w:p>
    <w:p>
      <w:pPr>
        <w:ind w:left="288"/>
      </w:pPr>
      <w:r>
        <w:rPr>
          <w:b/>
          <w:color w:val="0050A0"/>
          <w:sz w:val="16"/>
        </w:rPr>
        <w:t>[ADI 3.193, rel. min. Marco Aurélio, j. 9-5-2013, P, DJE de 6-8-2013.]</w:t>
      </w:r>
    </w:p>
    <w:p>
      <w:r>
        <w:rPr>
          <w:sz w:val="12"/>
        </w:rPr>
        <w:t>────────────────────────────────────────────────────────────</w:t>
      </w:r>
    </w:p>
    <w:p>
      <w:r>
        <w:rPr>
          <w:b/>
          <w:color w:val="B46400"/>
          <w:sz w:val="18"/>
        </w:rPr>
        <w:t>CONTROLE CONCENTRADO</w:t>
      </w:r>
    </w:p>
    <w:p>
      <w:r>
        <w:rPr>
          <w:color w:val="808080"/>
          <w:sz w:val="14"/>
        </w:rPr>
        <w:t>Bloco 2559 | cf-art-3-inc-XXIII | controle_concentrado</w:t>
      </w:r>
    </w:p>
    <w:p>
      <w:pPr>
        <w:ind w:left="288"/>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 sentido de o Estado Federal arcar com parcela dos gastos com os refugiados. Necessária a contribuição financeira da União nos gastos do Estado de Roraima ante o incremento com os serviços públicos pr</w:t>
      </w:r>
      <w:r>
        <w:rPr>
          <w:color w:val="A0A0A0"/>
          <w:sz w:val="14"/>
        </w:rPr>
        <w:t xml:space="preserve"> [...+830 chars]</w:t>
      </w:r>
    </w:p>
    <w:p>
      <w:pPr>
        <w:ind w:left="288"/>
      </w:pPr>
      <w:r>
        <w:rPr>
          <w:b/>
          <w:color w:val="0050A0"/>
          <w:sz w:val="16"/>
        </w:rPr>
        <w:t>[ACO 3.121, rel. min. Rosa Weber, j. 13-10-2020, P, DJE de 27-10-2020.]</w:t>
      </w:r>
    </w:p>
    <w:p>
      <w:r>
        <w:rPr>
          <w:sz w:val="12"/>
        </w:rPr>
        <w:t>────────────────────────────────────────────────────────────</w:t>
      </w:r>
    </w:p>
    <w:p>
      <w:r>
        <w:rPr>
          <w:b/>
          <w:color w:val="B46400"/>
          <w:sz w:val="18"/>
        </w:rPr>
        <w:t>JULGADO CORRELATO</w:t>
      </w:r>
    </w:p>
    <w:p>
      <w:r>
        <w:rPr>
          <w:color w:val="808080"/>
          <w:sz w:val="14"/>
        </w:rPr>
        <w:t>Bloco 2560 | cf-art-3-inc-XXIII | julgado_correlato</w:t>
      </w:r>
    </w:p>
    <w:p>
      <w:pPr>
        <w:ind w:left="288"/>
      </w:pPr>
      <w:r>
        <w:rPr>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direitos humanos do migrante. O art. 5º da Lei nº 9.474/1997 (Lei dos refugiados), por sua vez, é categórico ao assegurar aos refugiados os mesmo direito e deveres do estrangeiro no Brasil. O custeio das políticas públicas foi distribuída entre os entes federados pelo constituinte, inexistindo distinção acerca da competência para assegurar tais direitos em relação a migrantes e refugiados. Na hipóte</w:t>
      </w:r>
      <w:r>
        <w:rPr>
          <w:color w:val="A0A0A0"/>
          <w:sz w:val="14"/>
        </w:rPr>
        <w:t xml:space="preserve"> [...+281 chars]</w:t>
      </w:r>
    </w:p>
    <w:p>
      <w:pPr>
        <w:ind w:left="288"/>
      </w:pPr>
      <w:r>
        <w:rPr>
          <w:b/>
          <w:color w:val="0050A0"/>
          <w:sz w:val="16"/>
        </w:rPr>
        <w:t>[ACO 3.113, red. do ac. min. Alexandre de Moraes, j. 13-10-2020, P, DJE de 16-12-2020]</w:t>
      </w:r>
    </w:p>
    <w:p>
      <w:r>
        <w:rPr>
          <w:sz w:val="12"/>
        </w:rPr>
        <w:t>────────────────────────────────────────────────────────────</w:t>
      </w:r>
    </w:p>
    <w:p>
      <w:r>
        <w:rPr>
          <w:b/>
          <w:color w:val="B46400"/>
          <w:sz w:val="18"/>
        </w:rPr>
        <w:t>JULGADO CORRELATO</w:t>
      </w:r>
    </w:p>
    <w:p>
      <w:r>
        <w:rPr>
          <w:color w:val="808080"/>
          <w:sz w:val="14"/>
        </w:rPr>
        <w:t>Bloco 2561 | cf-art-3-inc-XXIII | julgado_correlato</w:t>
      </w:r>
    </w:p>
    <w:p>
      <w:pPr>
        <w:ind w:left="288"/>
      </w:pPr>
      <w:r>
        <w:rPr>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retire a presunção de que gozam os entes menores para, nos assuntos de interesse comum e concorrente, exercerem plenamente sua autonomia, detêm Estados e Municípios, nos seus respectivos âmbitos de atuação, competência norm</w:t>
      </w:r>
      <w:r>
        <w:rPr>
          <w:color w:val="A0A0A0"/>
          <w:sz w:val="14"/>
        </w:rPr>
        <w:t xml:space="preserve"> [...+6 chars]</w:t>
      </w:r>
    </w:p>
    <w:p>
      <w:pPr>
        <w:ind w:left="288"/>
      </w:pPr>
      <w:r>
        <w:rPr>
          <w:b/>
          <w:color w:val="0050A0"/>
          <w:sz w:val="16"/>
        </w:rPr>
        <w:t>[RE 194.704, rel. p/ o ac. min. Edson Fachin, j. 29-6-2017, P, DJE de 17-11-2017.]</w:t>
      </w:r>
    </w:p>
    <w:p>
      <w:r>
        <w:rPr>
          <w:sz w:val="12"/>
        </w:rPr>
        <w:t>────────────────────────────────────────────────────────────</w:t>
      </w:r>
    </w:p>
    <w:p>
      <w:r>
        <w:rPr>
          <w:b/>
          <w:color w:val="B46400"/>
          <w:sz w:val="18"/>
        </w:rPr>
        <w:t>JULGADO CORRELATO</w:t>
      </w:r>
    </w:p>
    <w:p>
      <w:r>
        <w:rPr>
          <w:color w:val="808080"/>
          <w:sz w:val="14"/>
        </w:rPr>
        <w:t>Bloco 2562 | cf-art-3-inc-XXIII | julgado_correlato</w:t>
      </w:r>
    </w:p>
    <w:p>
      <w:pPr>
        <w:ind w:left="288"/>
      </w:pPr>
      <w:r>
        <w:rPr>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r>
        <w:rPr>
          <w:sz w:val="12"/>
        </w:rPr>
        <w:t>────────────────────────────────────────────────────────────</w:t>
      </w:r>
    </w:p>
    <w:p>
      <w:r>
        <w:rPr>
          <w:b/>
          <w:color w:val="B46400"/>
          <w:sz w:val="18"/>
        </w:rPr>
        <w:t>CONTROLE CONCENTRADO</w:t>
      </w:r>
    </w:p>
    <w:p>
      <w:r>
        <w:rPr>
          <w:color w:val="808080"/>
          <w:sz w:val="14"/>
        </w:rPr>
        <w:t>Bloco 2563 | cf-art-3-inc-II | controle_concentrado</w:t>
      </w:r>
    </w:p>
    <w:p>
      <w:pPr>
        <w:ind w:left="288"/>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dentre outras, a restrição ao exercício de certas atividades ou à frequência de determinados lugares, desde que previstas em lei, ou dela decorrentes, e (i) tenham como base evidências científicas e análises estratégicas pertinentes, (ii) venham acompanhadas de ampla informação sobre a eficácia, segurança e contraindicações dos imunizantes, (iii) respeitem a dignidade humana e os direitos fundamentais</w:t>
      </w:r>
      <w:r>
        <w:rPr>
          <w:color w:val="A0A0A0"/>
          <w:sz w:val="14"/>
        </w:rPr>
        <w:t xml:space="preserve"> [...+1711 chars]</w:t>
      </w:r>
    </w:p>
    <w:p>
      <w:pPr>
        <w:ind w:left="288"/>
      </w:pPr>
      <w:r>
        <w:rPr>
          <w:b/>
          <w:color w:val="0050A0"/>
          <w:sz w:val="16"/>
        </w:rPr>
        <w:t>[ADI 6.343 MC-REF, red. do ac. min. Alexandre de Moraes, j. 6-5-2020, P, DJE de 17-11-2020.]</w:t>
      </w:r>
    </w:p>
    <w:p>
      <w:r>
        <w:rPr>
          <w:sz w:val="12"/>
        </w:rPr>
        <w:t>────────────────────────────────────────────────────────────</w:t>
      </w:r>
    </w:p>
    <w:p>
      <w:r>
        <w:rPr>
          <w:b/>
          <w:color w:val="B46400"/>
          <w:sz w:val="18"/>
        </w:rPr>
        <w:t>CONTROLE CONCENTRADO</w:t>
      </w:r>
    </w:p>
    <w:p>
      <w:r>
        <w:rPr>
          <w:color w:val="808080"/>
          <w:sz w:val="14"/>
        </w:rPr>
        <w:t>Bloco 2564 | cf-art-3-inc-II | controle_concentrado</w:t>
      </w:r>
    </w:p>
    <w:p>
      <w:pPr>
        <w:ind w:left="288"/>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autoridades políticas. Como esses agentes públicos devem sempre justificar suas ações, é à luz delas que o controle a ser exercido pelos demais poderes tem lugar. O pior erro na formulação das políticas púb</w:t>
      </w:r>
      <w:r>
        <w:rPr>
          <w:color w:val="A0A0A0"/>
          <w:sz w:val="14"/>
        </w:rPr>
        <w:t xml:space="preserve"> [...+2161 chars]</w:t>
      </w:r>
    </w:p>
    <w:p>
      <w:pPr>
        <w:ind w:left="288"/>
      </w:pPr>
      <w:r>
        <w:rPr>
          <w:b/>
          <w:color w:val="0050A0"/>
          <w:sz w:val="16"/>
        </w:rPr>
        <w:t>[ADI 6.341 MC-REF, red. do ac. min. Edson Fachin, j. 15-4-2020, P, DJE de 13-11-2020.]</w:t>
      </w:r>
    </w:p>
    <w:p>
      <w:r>
        <w:rPr>
          <w:sz w:val="12"/>
        </w:rPr>
        <w:t>────────────────────────────────────────────────────────────</w:t>
      </w:r>
    </w:p>
    <w:p>
      <w:r>
        <w:rPr>
          <w:b/>
          <w:color w:val="B46400"/>
          <w:sz w:val="18"/>
        </w:rPr>
        <w:t>CONTROLE CONCENTRADO</w:t>
      </w:r>
    </w:p>
    <w:p>
      <w:r>
        <w:rPr>
          <w:color w:val="808080"/>
          <w:sz w:val="14"/>
        </w:rPr>
        <w:t>Bloco 2565 | cf-art-3-inc-II | controle_concentrado</w:t>
      </w:r>
    </w:p>
    <w:p>
      <w:pPr>
        <w:ind w:left="288"/>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50A0"/>
          <w:sz w:val="16"/>
        </w:rPr>
        <w:t>[ADI 2.875, rel. min. Ricardo Lewandowski, j. 4-6-2008, P, DJE de 20-6-2008.]</w:t>
      </w:r>
    </w:p>
    <w:p>
      <w:r>
        <w:rPr>
          <w:sz w:val="12"/>
        </w:rPr>
        <w:t>────────────────────────────────────────────────────────────</w:t>
      </w:r>
    </w:p>
    <w:p>
      <w:r>
        <w:rPr>
          <w:b/>
          <w:color w:val="B46400"/>
          <w:sz w:val="18"/>
        </w:rPr>
        <w:t>CONTROLE CONCENTRADO</w:t>
      </w:r>
    </w:p>
    <w:p>
      <w:r>
        <w:rPr>
          <w:color w:val="808080"/>
          <w:sz w:val="14"/>
        </w:rPr>
        <w:t>Bloco 2566 | cf-art-3-inc-II | controle_concentrado</w:t>
      </w:r>
    </w:p>
    <w:p>
      <w:pPr>
        <w:ind w:left="288"/>
      </w:pPr>
      <w:r>
        <w:rPr>
          <w:sz w:val="18"/>
        </w:rPr>
        <w:t>É constitucional lei estadual que impõe a obrigatoriedade de adaptação de percentual de carrinhos de compras para transporte de crianças com deficiência ou mobilidade reduzida.</w:t>
      </w:r>
    </w:p>
    <w:p>
      <w:pPr>
        <w:ind w:left="288"/>
      </w:pPr>
      <w:r>
        <w:rPr>
          <w:b/>
          <w:color w:val="0050A0"/>
          <w:sz w:val="16"/>
        </w:rPr>
        <w:t>[RE 1.198.269, rel. min. Gilmar Mendes, j. 10.06.2025, P, DJE de 23.06.2025, Tema 1.286, com mérito julgado.]</w:t>
      </w:r>
    </w:p>
    <w:p>
      <w:r>
        <w:rPr>
          <w:sz w:val="12"/>
        </w:rPr>
        <w:t>────────────────────────────────────────────────────────────</w:t>
      </w:r>
    </w:p>
    <w:p>
      <w:r>
        <w:rPr>
          <w:b/>
          <w:color w:val="B46400"/>
          <w:sz w:val="18"/>
        </w:rPr>
        <w:t>REPERCUSSAO GERAL</w:t>
      </w:r>
    </w:p>
    <w:p>
      <w:r>
        <w:rPr>
          <w:color w:val="808080"/>
          <w:sz w:val="14"/>
        </w:rPr>
        <w:t>Bloco 2567 | cf-art-3-inc-II | repercussao_geral</w:t>
      </w:r>
    </w:p>
    <w:p>
      <w:pPr>
        <w:ind w:left="288"/>
      </w:pPr>
      <w:r>
        <w:rPr>
          <w:sz w:val="18"/>
        </w:rPr>
        <w:t>O tratamento médico adequado aos necessitados se insere no rol dos deveres do Estado, porquanto responsabilidade solidária dos entes federados. O polo passivo pode ser composto por qualquer um deles, isoladamente, ou conjuntamente.</w:t>
        <w:br/>
        <w:t xml:space="preserve">[RE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do sistema, o precedente qualificado ressalvou o direito ao ressarcimento para o ente federado que suportou o ônus financeiro, estabelecendo ainda a competência da autoridade judicial para direcionar </w:t>
      </w:r>
      <w:r>
        <w:rPr>
          <w:color w:val="A0A0A0"/>
          <w:sz w:val="14"/>
        </w:rPr>
        <w:t xml:space="preserve"> [...+162 chars]</w:t>
      </w:r>
    </w:p>
    <w:p>
      <w:pPr>
        <w:ind w:left="288"/>
      </w:pPr>
      <w:r>
        <w:rPr>
          <w:b/>
          <w:color w:val="0050A0"/>
          <w:sz w:val="16"/>
        </w:rPr>
        <w:t>[Rcl 85.855 AgR, rel. min. Gilmar Mendes, j. 25-2-2026, 2ª T, DJE de 5-3-2026.]</w:t>
      </w:r>
    </w:p>
    <w:p>
      <w:r>
        <w:rPr>
          <w:sz w:val="12"/>
        </w:rPr>
        <w:t>────────────────────────────────────────────────────────────</w:t>
      </w:r>
    </w:p>
    <w:p>
      <w:r>
        <w:rPr>
          <w:b/>
          <w:color w:val="B46400"/>
          <w:sz w:val="18"/>
        </w:rPr>
        <w:t>JULGADO CORRELATO</w:t>
      </w:r>
    </w:p>
    <w:p>
      <w:r>
        <w:rPr>
          <w:color w:val="808080"/>
          <w:sz w:val="14"/>
        </w:rPr>
        <w:t>Bloco 2568 | cf-art-3-inc-II | julgado_correlato</w:t>
      </w:r>
    </w:p>
    <w:p>
      <w:pPr>
        <w:ind w:left="288"/>
      </w:pPr>
      <w:r>
        <w:rPr>
          <w:sz w:val="18"/>
        </w:rPr>
        <w:t xml:space="preserve">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nacional de imunizações, tal atribuição não exclui a competência dos Estados, do Distrito Federal e dos Municípios para adaptá-los às peculiaridades locais, no típico exercício da competência comum de que dispõem para ‘cuidar da saúde e assistência pública’ (art. 23, II, da CF)’ (ADPF 770-MC/DF, de minha relatoria). Medida cautelar referendada pelo Plenário do Supremo Tribunal Federal para impedir </w:t>
      </w:r>
      <w:r>
        <w:rPr>
          <w:color w:val="A0A0A0"/>
          <w:sz w:val="14"/>
        </w:rPr>
        <w:t xml:space="preserve"> [...+160 chars]</w:t>
      </w:r>
    </w:p>
    <w:p>
      <w:pPr>
        <w:ind w:left="288"/>
      </w:pPr>
      <w:r>
        <w:rPr>
          <w:b/>
          <w:color w:val="0050A0"/>
          <w:sz w:val="16"/>
        </w:rPr>
        <w:t>[ACO 3.463 MC REF, rel. min. Ricardo Lewandowski, j. 8-3-2021, P, DJE de 17-3-2021.]</w:t>
      </w:r>
    </w:p>
    <w:p>
      <w:r>
        <w:rPr>
          <w:sz w:val="12"/>
        </w:rPr>
        <w:t>────────────────────────────────────────────────────────────</w:t>
      </w:r>
    </w:p>
    <w:p>
      <w:r>
        <w:rPr>
          <w:b/>
          <w:color w:val="B46400"/>
          <w:sz w:val="18"/>
        </w:rPr>
        <w:t>JULGADO CORRELATO</w:t>
      </w:r>
    </w:p>
    <w:p>
      <w:r>
        <w:rPr>
          <w:color w:val="808080"/>
          <w:sz w:val="14"/>
        </w:rPr>
        <w:t>Bloco 2569 | cf-art-3-inc-II | julgado_correlato</w:t>
      </w:r>
    </w:p>
    <w:p>
      <w:pPr>
        <w:ind w:left="288"/>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moléstia que atinge o País por inteiro, seja a inclusão de todas as vacinas seguras e eficazes no PNI, de maneira a imunizar uniforme e tempestivamente toda a população, o certo é que, nos diversos prece</w:t>
      </w:r>
      <w:r>
        <w:rPr>
          <w:color w:val="A0A0A0"/>
          <w:sz w:val="14"/>
        </w:rPr>
        <w:t xml:space="preserve"> [...+822 chars]</w:t>
      </w:r>
    </w:p>
    <w:p>
      <w:pPr>
        <w:ind w:left="288"/>
      </w:pPr>
      <w:r>
        <w:rPr>
          <w:b/>
          <w:color w:val="0050A0"/>
          <w:sz w:val="16"/>
        </w:rPr>
        <w:t>[ACO 3.451 MC REF, rel. min. Ricardo Lewandowski, j. 24-2-2021, P, DJE de 10-3-2021.]</w:t>
      </w:r>
    </w:p>
    <w:p>
      <w:r>
        <w:rPr>
          <w:sz w:val="12"/>
        </w:rPr>
        <w:t>────────────────────────────────────────────────────────────</w:t>
      </w:r>
    </w:p>
    <w:p>
      <w:r>
        <w:rPr>
          <w:b/>
          <w:color w:val="B46400"/>
          <w:sz w:val="18"/>
        </w:rPr>
        <w:t>CONTROLE CONCENTRADO</w:t>
      </w:r>
    </w:p>
    <w:p>
      <w:r>
        <w:rPr>
          <w:color w:val="808080"/>
          <w:sz w:val="14"/>
        </w:rPr>
        <w:t>Bloco 2570 | cf-art-3-inc-III | controle_concentrado</w:t>
      </w:r>
    </w:p>
    <w:p>
      <w:pPr>
        <w:ind w:left="288"/>
      </w:pPr>
      <w:r>
        <w:rPr>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[ADI 3.525, rel. min. Gilmar Mendes, j. 30-8-2007, P, DJ de 26-10-2007.] 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w:t>
      </w:r>
      <w:r>
        <w:rPr>
          <w:color w:val="A0A0A0"/>
          <w:sz w:val="14"/>
        </w:rPr>
        <w:t xml:space="preserve"> [...+1045 chars]</w:t>
      </w:r>
    </w:p>
    <w:p>
      <w:pPr>
        <w:ind w:left="288"/>
      </w:pPr>
      <w:r>
        <w:rPr>
          <w:b/>
          <w:color w:val="0050A0"/>
          <w:sz w:val="16"/>
        </w:rPr>
        <w:t>[ADI 2.544, rel. min. Sepúlveda Pertence, j. 28-6-2006, P, DJ de 17-11-2006.]</w:t>
      </w:r>
    </w:p>
    <w:p>
      <w:r>
        <w:rPr>
          <w:sz w:val="12"/>
        </w:rPr>
        <w:t>────────────────────────────────────────────────────────────</w:t>
      </w:r>
    </w:p>
    <w:p>
      <w:r>
        <w:rPr>
          <w:b/>
          <w:color w:val="B46400"/>
          <w:sz w:val="18"/>
        </w:rPr>
        <w:t>CONTROLE CONCENTRADO</w:t>
      </w:r>
    </w:p>
    <w:p>
      <w:r>
        <w:rPr>
          <w:color w:val="808080"/>
          <w:sz w:val="14"/>
        </w:rPr>
        <w:t>Bloco 2571 | cf-art-3-inc-III | controle_concentrado</w:t>
      </w:r>
    </w:p>
    <w:p>
      <w:pPr>
        <w:ind w:left="288"/>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88"/>
      </w:pPr>
      <w:r>
        <w:rPr>
          <w:b/>
          <w:color w:val="0050A0"/>
          <w:sz w:val="16"/>
        </w:rPr>
        <w:t>[ARE 1.416.029 AgR, rel. min. Luiz Fux, j. 25.06.2025, 1ª T, DJE de 18.07.2025.]</w:t>
      </w:r>
    </w:p>
    <w:p>
      <w:r>
        <w:rPr>
          <w:sz w:val="12"/>
        </w:rPr>
        <w:t>────────────────────────────────────────────────────────────</w:t>
      </w:r>
    </w:p>
    <w:p>
      <w:r>
        <w:rPr>
          <w:b/>
          <w:color w:val="B46400"/>
          <w:sz w:val="18"/>
        </w:rPr>
        <w:t>CONTROLE CONCENTRADO</w:t>
      </w:r>
    </w:p>
    <w:p>
      <w:r>
        <w:rPr>
          <w:color w:val="808080"/>
          <w:sz w:val="14"/>
        </w:rPr>
        <w:t>Bloco 2572 | cf-art-3-inc-V | controle_concentrado</w:t>
      </w:r>
    </w:p>
    <w:p>
      <w:pPr>
        <w:ind w:left="288"/>
      </w:pPr>
      <w:r>
        <w:rPr>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50A0"/>
          <w:sz w:val="16"/>
        </w:rPr>
        <w:t>[ADI 2.572, rel. min. Roberto Barroso, j. 24-10-2022, P, DJE de 10-11-2022.]</w:t>
      </w:r>
    </w:p>
    <w:p>
      <w:r>
        <w:rPr>
          <w:sz w:val="12"/>
        </w:rPr>
        <w:t>────────────────────────────────────────────────────────────</w:t>
      </w:r>
    </w:p>
    <w:p>
      <w:r>
        <w:rPr>
          <w:b/>
          <w:color w:val="B46400"/>
          <w:sz w:val="18"/>
        </w:rPr>
        <w:t>CONTROLE CONCENTRADO</w:t>
      </w:r>
    </w:p>
    <w:p>
      <w:r>
        <w:rPr>
          <w:color w:val="808080"/>
          <w:sz w:val="14"/>
        </w:rPr>
        <w:t>Bloco 2573 | cf-art-3-inc-V | controle_concentrado</w:t>
      </w:r>
    </w:p>
    <w:p>
      <w:pPr>
        <w:ind w:left="288"/>
      </w:pPr>
      <w:r>
        <w:rPr>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direito ao acesso à cultura, ao esporte e ao lazer são meios de complementar a formação dos estudantes.</w:t>
      </w:r>
    </w:p>
    <w:p>
      <w:pPr>
        <w:ind w:left="288"/>
      </w:pPr>
      <w:r>
        <w:rPr>
          <w:b/>
          <w:color w:val="0050A0"/>
          <w:sz w:val="16"/>
        </w:rPr>
        <w:t>[ADI 1.950, rel. min. Eros Grau, j. 3-11-2005, P, DJ de 2-6-2006.]</w:t>
      </w:r>
    </w:p>
    <w:p>
      <w:r>
        <w:rPr>
          <w:sz w:val="12"/>
        </w:rPr>
        <w:t>────────────────────────────────────────────────────────────</w:t>
      </w:r>
    </w:p>
    <w:p>
      <w:r>
        <w:rPr>
          <w:b/>
          <w:color w:val="B46400"/>
          <w:sz w:val="18"/>
        </w:rPr>
        <w:t>CONTROLE CONCENTRADO</w:t>
      </w:r>
    </w:p>
    <w:p>
      <w:r>
        <w:rPr>
          <w:color w:val="808080"/>
          <w:sz w:val="14"/>
        </w:rPr>
        <w:t>Bloco 2574 | cf-art-3-inc-VI | controle_concentrado</w:t>
      </w:r>
    </w:p>
    <w:p>
      <w:pPr>
        <w:ind w:left="288"/>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Roberto Barroso, j. 24-2-2021, P, DJE de 12-3-2021.] 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w:t>
      </w:r>
      <w:r>
        <w:rPr>
          <w:color w:val="A0A0A0"/>
          <w:sz w:val="14"/>
        </w:rPr>
        <w:t xml:space="preserve"> [...+546 chars]</w:t>
      </w:r>
    </w:p>
    <w:p>
      <w:pPr>
        <w:ind w:left="288"/>
      </w:pPr>
      <w:r>
        <w:rPr>
          <w:b/>
          <w:color w:val="0050A0"/>
          <w:sz w:val="16"/>
        </w:rPr>
        <w:t>[ADI 4.615, rel. min. Roberto Barroso, j. 20-9-2019, P, DJE de 28-10-2019.]</w:t>
      </w:r>
    </w:p>
    <w:p>
      <w:r>
        <w:rPr>
          <w:sz w:val="12"/>
        </w:rPr>
        <w:t>────────────────────────────────────────────────────────────</w:t>
      </w:r>
    </w:p>
    <w:p>
      <w:r>
        <w:rPr>
          <w:b/>
          <w:color w:val="B46400"/>
          <w:sz w:val="18"/>
        </w:rPr>
        <w:t>CONTROLE CONCENTRADO</w:t>
      </w:r>
    </w:p>
    <w:p>
      <w:r>
        <w:rPr>
          <w:color w:val="808080"/>
          <w:sz w:val="14"/>
        </w:rPr>
        <w:t>Bloco 2575 | cf-art-3-inc-VI | controle_concentrado</w:t>
      </w:r>
    </w:p>
    <w:p>
      <w:pPr>
        <w:ind w:left="288"/>
      </w:pPr>
      <w:r>
        <w:rPr>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medidas de proteção ao meio ambiente, fazendo-o nos termos do disposto no art. 23, VI, da Constituição do Brasil/1988.</w:t>
      </w:r>
    </w:p>
    <w:p>
      <w:pPr>
        <w:ind w:left="288"/>
      </w:pPr>
      <w:r>
        <w:rPr>
          <w:b/>
          <w:color w:val="0050A0"/>
          <w:sz w:val="16"/>
        </w:rPr>
        <w:t>[ADI 3.338, red. do ac. min. Eros Grau, rel. min. Joaquim Barbosa, j. 31-8-2005, P, DJ de 6-9-2007.]</w:t>
      </w:r>
    </w:p>
    <w:p>
      <w:r>
        <w:rPr>
          <w:sz w:val="12"/>
        </w:rPr>
        <w:t>────────────────────────────────────────────────────────────</w:t>
      </w:r>
    </w:p>
    <w:p>
      <w:r>
        <w:rPr>
          <w:b/>
          <w:color w:val="B46400"/>
          <w:sz w:val="18"/>
        </w:rPr>
        <w:t>CONTROLE CONCENTRADO</w:t>
      </w:r>
    </w:p>
    <w:p>
      <w:r>
        <w:rPr>
          <w:color w:val="808080"/>
          <w:sz w:val="14"/>
        </w:rPr>
        <w:t>Bloco 2576 | cf-art-3-inc-IX | controle_concentrado</w:t>
      </w:r>
    </w:p>
    <w:p>
      <w:pPr>
        <w:ind w:left="288"/>
      </w:pPr>
      <w:r>
        <w:rPr>
          <w:sz w:val="18"/>
        </w:rPr>
        <w:t xml:space="preserve">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várias etapas – como captação, tratamento, adução, reserva, distribuição de água e o recolhimento, condução e disposição final de esgoto – que comumente ultrapassam os limites territoriais de um Município, indicam a existência de interesse comum do serviço de saneamento básico. A função pública do saneamento básico frequentemente extrapola o interesse local e passa a ter natureza de interesse comum no </w:t>
      </w:r>
      <w:r>
        <w:rPr>
          <w:color w:val="A0A0A0"/>
          <w:sz w:val="14"/>
        </w:rPr>
        <w:t xml:space="preserve"> [...+1588 chars]</w:t>
      </w:r>
    </w:p>
    <w:p>
      <w:pPr>
        <w:ind w:left="288"/>
      </w:pPr>
      <w:r>
        <w:rPr>
          <w:b/>
          <w:color w:val="0050A0"/>
          <w:sz w:val="16"/>
        </w:rPr>
        <w:t>[ADI 1.842, red. do ac. min. Gilmar Mendes, j. 6-3-2013, P, DJE de 16-9-2013.]</w:t>
      </w:r>
    </w:p>
    <w:p>
      <w:r>
        <w:rPr>
          <w:sz w:val="12"/>
        </w:rPr>
        <w:t>────────────────────────────────────────────────────────────</w:t>
      </w:r>
    </w:p>
    <w:p>
      <w:r>
        <w:rPr>
          <w:b/>
          <w:color w:val="B46400"/>
          <w:sz w:val="18"/>
        </w:rPr>
        <w:t>CONTROLE CONCENTRADO</w:t>
      </w:r>
    </w:p>
    <w:p>
      <w:r>
        <w:rPr>
          <w:color w:val="808080"/>
          <w:sz w:val="14"/>
        </w:rPr>
        <w:t>Bloco 2577 | cf-art-3-inc-X | controle_concentrado</w:t>
      </w:r>
    </w:p>
    <w:p>
      <w:pPr>
        <w:ind w:left="288"/>
      </w:pPr>
      <w:r>
        <w:rPr>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50A0"/>
          <w:sz w:val="16"/>
        </w:rPr>
        <w:t>[ADPF 279, rel. min. Cármen Lúcia, j. 3-11-2021, P, DJE de 14-2-2022.]</w:t>
      </w:r>
    </w:p>
    <w:p>
      <w:r>
        <w:rPr>
          <w:sz w:val="12"/>
        </w:rPr>
        <w:t>────────────────────────────────────────────────────────────</w:t>
      </w:r>
    </w:p>
    <w:p>
      <w:r>
        <w:rPr>
          <w:b/>
          <w:color w:val="B46400"/>
          <w:sz w:val="18"/>
        </w:rPr>
        <w:t>CONTROLE CONCENTRADO</w:t>
      </w:r>
    </w:p>
    <w:p>
      <w:r>
        <w:rPr>
          <w:color w:val="808080"/>
          <w:sz w:val="14"/>
        </w:rPr>
        <w:t>Bloco 2578 | cf-art-3-inc-XI | controle_concentrado</w:t>
      </w:r>
    </w:p>
    <w:p>
      <w:pPr>
        <w:ind w:left="288"/>
      </w:pPr>
      <w:r>
        <w:rPr>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intermédio de seus órgãos fazendários. Extrapola a competência comum do art. 23, XI, da CF a instituição de infrações e penalidades pelo atraso no pagamento das compensações financeiras (obrigação principal), bem como sua arrecadação diretamente pela Secretaria de Fazenda Estadual.</w:t>
      </w:r>
    </w:p>
    <w:p>
      <w:pPr>
        <w:ind w:left="288"/>
      </w:pPr>
      <w:r>
        <w:rPr>
          <w:b/>
          <w:color w:val="0050A0"/>
          <w:sz w:val="16"/>
        </w:rPr>
        <w:t>[ADI 4.606, rel. min. Alexandre de Moraes, j. 28-2-2019, P, DJE de 6-5-2019.]</w:t>
      </w:r>
    </w:p>
    <w:p>
      <w:r>
        <w:rPr>
          <w:sz w:val="12"/>
        </w:rPr>
        <w:t>────────────────────────────────────────────────────────────</w:t>
      </w:r>
    </w:p>
    <w:p>
      <w:r>
        <w:rPr>
          <w:b/>
          <w:color w:val="B46400"/>
          <w:sz w:val="18"/>
        </w:rPr>
        <w:t>CONTROLE CONCENTRADO</w:t>
      </w:r>
    </w:p>
    <w:p>
      <w:r>
        <w:rPr>
          <w:color w:val="808080"/>
          <w:sz w:val="14"/>
        </w:rPr>
        <w:t>Bloco 2579 | cf-art-3-inc-XII | controle_concentrado</w:t>
      </w:r>
    </w:p>
    <w:p>
      <w:pPr>
        <w:ind w:left="288"/>
      </w:pPr>
      <w:r>
        <w:rPr>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50A0"/>
          <w:sz w:val="16"/>
        </w:rPr>
        <w:t>[ADI 3.610, rel. min. Cezar Peluso, j. 1º-8-2011, P, DJE de 22-9-2011.]</w:t>
      </w:r>
    </w:p>
    <w:p>
      <w:r>
        <w:rPr>
          <w:sz w:val="12"/>
        </w:rPr>
        <w:t>────────────────────────────────────────────────────────────</w:t>
      </w:r>
    </w:p>
    <w:p>
      <w:r>
        <w:rPr>
          <w:b/>
          <w:color w:val="B46400"/>
          <w:sz w:val="18"/>
        </w:rPr>
        <w:t>CONTROLE CONCENTRADO</w:t>
      </w:r>
    </w:p>
    <w:p>
      <w:r>
        <w:rPr>
          <w:color w:val="808080"/>
          <w:sz w:val="14"/>
        </w:rPr>
        <w:t>Bloco 2580 | cf-art-3-inc-XII | controle_concentrado</w:t>
      </w:r>
    </w:p>
    <w:p>
      <w:pPr>
        <w:ind w:left="288"/>
      </w:pPr>
      <w:r>
        <w:rPr>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 art. 1º da lei catarinense contempla matéria afeita à competência administrativa comum da União, dos Estados-membros, do Distrito Federal e dos Municípios, conforme previsto no inciso XII do art. 23 da Constituição da República, pelo que nele podem estar fixadas obrigações, desde que tenham pertinência com as competências que são próprias do Estado federado e que digam respeito à segurança públic</w:t>
      </w:r>
      <w:r>
        <w:rPr>
          <w:color w:val="A0A0A0"/>
          <w:sz w:val="14"/>
        </w:rPr>
        <w:t xml:space="preserve"> [...+31 chars]</w:t>
      </w:r>
    </w:p>
    <w:p>
      <w:pPr>
        <w:ind w:left="288"/>
      </w:pPr>
      <w:r>
        <w:rPr>
          <w:b/>
          <w:color w:val="0050A0"/>
          <w:sz w:val="16"/>
        </w:rPr>
        <w:t>[ADI 2.407, rel. min. Cármen Lúcia, j. 31-5-2007, P, DJ de 29-6-2007.]</w:t>
      </w:r>
    </w:p>
    <w:p>
      <w:r>
        <w:rPr>
          <w:sz w:val="12"/>
        </w:rPr>
        <w:t>────────────────────────────────────────────────────────────</w:t>
      </w:r>
    </w:p>
    <w:p>
      <w:r>
        <w:rPr>
          <w:b/>
          <w:color w:val="B46400"/>
          <w:sz w:val="18"/>
        </w:rPr>
        <w:t>CONTROLE CONCENTRADO</w:t>
      </w:r>
    </w:p>
    <w:p>
      <w:r>
        <w:rPr>
          <w:color w:val="808080"/>
          <w:sz w:val="14"/>
        </w:rPr>
        <w:t>Bloco 2581 | cf-art-3-inc-XII | controle_concentrado</w:t>
      </w:r>
    </w:p>
    <w:p>
      <w:pPr>
        <w:ind w:left="288"/>
      </w:pPr>
      <w:r>
        <w:rPr>
          <w:sz w:val="18"/>
        </w:rPr>
        <w:t>Parágrafo único. Leis complementares fixarão normas para a cooperação entre a União e os Estados, o Distrito Federal e os Municípios, tendo em vista o equilíbrio do desenvolvimento e do bem-estar em âmbito nacional. (Redação da EC 53/2006)</w:t>
      </w:r>
    </w:p>
    <w:p>
      <w:r>
        <w:rPr>
          <w:sz w:val="12"/>
        </w:rPr>
        <w:t>────────────────────────────────────────────────────────────</w:t>
      </w:r>
    </w:p>
    <w:p>
      <w:r>
        <w:rPr>
          <w:b/>
          <w:color w:val="B46400"/>
          <w:sz w:val="18"/>
        </w:rPr>
        <w:t>CONTROLE CONCENTRADO</w:t>
      </w:r>
    </w:p>
    <w:p>
      <w:r>
        <w:rPr>
          <w:color w:val="808080"/>
          <w:sz w:val="14"/>
        </w:rPr>
        <w:t>Bloco 2582 | cf-art-3-inc-XII | controle_concentrado</w:t>
      </w:r>
    </w:p>
    <w:p>
      <w:pPr>
        <w:ind w:left="288"/>
      </w:pPr>
      <w:r>
        <w:rPr>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concorrente de competências, inclusive no tocante à normatização do licenciamento em si. O modelo federativo ecológico em matéria de competência comum material delineado pela Lei Complementar nº 140/2011 revela quadro normativo altamente especializado e complexo, na medida em que se relaciona com teia institucional multipolar, como o Sistema Nacional do Meio Ambiente (SISNAMA), e com outras legislaçõ</w:t>
      </w:r>
      <w:r>
        <w:rPr>
          <w:color w:val="A0A0A0"/>
          <w:sz w:val="14"/>
        </w:rPr>
        <w:t xml:space="preserve"> [...+5785 chars]</w:t>
      </w:r>
    </w:p>
    <w:p>
      <w:pPr>
        <w:ind w:left="288"/>
      </w:pPr>
      <w:r>
        <w:rPr>
          <w:b/>
          <w:color w:val="0050A0"/>
          <w:sz w:val="16"/>
        </w:rPr>
        <w:t>[ADI 2.544, rel. min. Sepúlveda Pertence, j. 28-6-2006, P, DJ de 17-11-2006.]</w:t>
      </w:r>
    </w:p>
    <w:p>
      <w:r>
        <w:rPr>
          <w:sz w:val="12"/>
        </w:rPr>
        <w:t>────────────────────────────────────────────────────────────</w:t>
      </w:r>
    </w:p>
    <w:p>
      <w:r>
        <w:rPr>
          <w:b/>
          <w:color w:val="B46400"/>
          <w:sz w:val="18"/>
        </w:rPr>
        <w:t>CONTROLE CONCENTRADO</w:t>
      </w:r>
    </w:p>
    <w:p>
      <w:r>
        <w:rPr>
          <w:color w:val="808080"/>
          <w:sz w:val="14"/>
        </w:rPr>
        <w:t>Bloco 2583 | cf-art-3-inc-XII | controle_concentrado</w:t>
      </w:r>
    </w:p>
    <w:p>
      <w:pPr>
        <w:ind w:left="288"/>
      </w:pPr>
      <w:r>
        <w:rPr>
          <w:sz w:val="18"/>
        </w:rPr>
        <w:t>Art. 24. Compete à União, aos Estados e ao Distrito Federal legislar concorrentemente sobre:</w:t>
      </w:r>
    </w:p>
    <w:p>
      <w:r>
        <w:rPr>
          <w:sz w:val="12"/>
        </w:rPr>
        <w:t>────────────────────────────────────────────────────────────</w:t>
      </w:r>
    </w:p>
    <w:p>
      <w:r>
        <w:rPr>
          <w:b/>
          <w:color w:val="B46400"/>
          <w:sz w:val="18"/>
        </w:rPr>
        <w:t>CONTROLE CONCENTRADO</w:t>
      </w:r>
    </w:p>
    <w:p>
      <w:r>
        <w:rPr>
          <w:color w:val="808080"/>
          <w:sz w:val="14"/>
        </w:rPr>
        <w:t>Bloco 2584 | cf-art-3-inc-XII | controle_concentrado</w:t>
      </w:r>
    </w:p>
    <w:p>
      <w:pPr>
        <w:ind w:left="288"/>
      </w:pPr>
      <w:r>
        <w:rPr>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50A0"/>
          <w:sz w:val="16"/>
        </w:rPr>
        <w:t>[ADI 2.435, rel. min. Cármen Lúcia, j. 21-12-2020, P, DJE de 26-3-2021.]</w:t>
      </w:r>
    </w:p>
    <w:p>
      <w:r>
        <w:rPr>
          <w:sz w:val="12"/>
        </w:rPr>
        <w:t>────────────────────────────────────────────────────────────</w:t>
      </w:r>
    </w:p>
    <w:p>
      <w:r>
        <w:rPr>
          <w:b/>
          <w:color w:val="B46400"/>
          <w:sz w:val="18"/>
        </w:rPr>
        <w:t>JULGADO CORRELATO</w:t>
      </w:r>
    </w:p>
    <w:p>
      <w:r>
        <w:rPr>
          <w:color w:val="808080"/>
          <w:sz w:val="14"/>
        </w:rPr>
        <w:t>Bloco 2585 | cf-art-3-inc-XII | julgado_correlato</w:t>
      </w:r>
    </w:p>
    <w:p>
      <w:pPr>
        <w:ind w:left="288"/>
      </w:pPr>
      <w:r>
        <w:rPr>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retire a presunção de que gozam os entes menores para, nos assuntos de interesse comum e concorrente, exercerem plenamente sua autonomia, detêm Estados e Municípios, nos seus respectivos âmbitos de atuação, competência norm</w:t>
      </w:r>
      <w:r>
        <w:rPr>
          <w:color w:val="A0A0A0"/>
          <w:sz w:val="14"/>
        </w:rPr>
        <w:t xml:space="preserve"> [...+87 chars]</w:t>
      </w:r>
    </w:p>
    <w:p>
      <w:r>
        <w:rPr>
          <w:sz w:val="12"/>
        </w:rPr>
        <w:t>────────────────────────────────────────────────────────────</w:t>
      </w:r>
    </w:p>
    <w:p>
      <w:r>
        <w:rPr>
          <w:b/>
          <w:color w:val="B46400"/>
          <w:sz w:val="18"/>
        </w:rPr>
        <w:t>JULGADO CORRELATO</w:t>
      </w:r>
    </w:p>
    <w:p>
      <w:r>
        <w:rPr>
          <w:color w:val="808080"/>
          <w:sz w:val="14"/>
        </w:rPr>
        <w:t>Bloco 2586 | cf-art-3-inc-I | julgado_correlato</w:t>
      </w:r>
    </w:p>
    <w:p>
      <w:pPr>
        <w:ind w:left="288"/>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Convênio ICMS 3/2017. Em matéria fiscal, sobretudo em casos que envolvem regime fiscal facultativo, impõe-se prestigiar o exercício da autonomia estadual, salvo em casos de flagrante interferência em área de competência privativa dos demais entes federados.</w:t>
      </w:r>
    </w:p>
    <w:p>
      <w:pPr>
        <w:ind w:left="288"/>
      </w:pPr>
      <w:r>
        <w:rPr>
          <w:b/>
          <w:color w:val="0050A0"/>
          <w:sz w:val="16"/>
        </w:rPr>
        <w:t>[ADI 7.379, rel. min. Gilmar Mendes, j. 22.09.2025, P, DJE de 01.10.2025.]</w:t>
      </w:r>
    </w:p>
    <w:p>
      <w:r>
        <w:rPr>
          <w:sz w:val="12"/>
        </w:rPr>
        <w:t>────────────────────────────────────────────────────────────</w:t>
      </w:r>
    </w:p>
    <w:p>
      <w:r>
        <w:rPr>
          <w:b/>
          <w:color w:val="B46400"/>
          <w:sz w:val="18"/>
        </w:rPr>
        <w:t>JULGADO CORRELATO</w:t>
      </w:r>
    </w:p>
    <w:p>
      <w:r>
        <w:rPr>
          <w:color w:val="808080"/>
          <w:sz w:val="14"/>
        </w:rPr>
        <w:t>Bloco 2587 | cf-art-3-inc-I | julgado_correlato</w:t>
      </w:r>
    </w:p>
    <w:p>
      <w:pPr>
        <w:ind w:left="288"/>
      </w:pPr>
      <w:r>
        <w:rPr>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invade a competência legislativa da União (CF, art. 24, I).</w:t>
      </w:r>
    </w:p>
    <w:p>
      <w:pPr>
        <w:ind w:left="288"/>
      </w:pPr>
      <w:r>
        <w:rPr>
          <w:b/>
          <w:color w:val="0050A0"/>
          <w:sz w:val="16"/>
        </w:rPr>
        <w:t>[ADI 4.065, rel. min. Nunes Marques, j. 03.06.2025, P, DJE de 10.06.2025.]</w:t>
      </w:r>
    </w:p>
    <w:p>
      <w:r>
        <w:rPr>
          <w:sz w:val="12"/>
        </w:rPr>
        <w:t>────────────────────────────────────────────────────────────</w:t>
      </w:r>
    </w:p>
    <w:p>
      <w:r>
        <w:rPr>
          <w:b/>
          <w:color w:val="B46400"/>
          <w:sz w:val="18"/>
        </w:rPr>
        <w:t>JULGADO CORRELATO</w:t>
      </w:r>
    </w:p>
    <w:p>
      <w:r>
        <w:rPr>
          <w:color w:val="808080"/>
          <w:sz w:val="14"/>
        </w:rPr>
        <w:t>Bloco 2588 | cf-art-3-inc-I | julgado_correlato</w:t>
      </w:r>
    </w:p>
    <w:p>
      <w:pPr>
        <w:ind w:left="288"/>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 art. 5º, LIV) ou ao direito de propriedade (CF, art. 5º, caput, e art. 170, II), tampouco configura hipótese assemelhada ao empréstimo compulsório (CF, art. 148, I e II, parágrafo único) ou ao confisco de valores, podendo o depositante receber a quantia de volta, devidamente corrigida, apenas se e quando tiver êxito na demanda, independente de quem tenha custodiado ou utilizado o montante no curs</w:t>
      </w:r>
      <w:r>
        <w:rPr>
          <w:color w:val="A0A0A0"/>
          <w:sz w:val="14"/>
        </w:rPr>
        <w:t xml:space="preserve"> [...+14 chars]</w:t>
      </w:r>
    </w:p>
    <w:p>
      <w:pPr>
        <w:ind w:left="288"/>
      </w:pPr>
      <w:r>
        <w:rPr>
          <w:b/>
          <w:color w:val="0050A0"/>
          <w:sz w:val="16"/>
        </w:rPr>
        <w:t>[ADI 5.361 e ADI 5.463, rel. min. Nunes Marques, j. 21.11.2023, P, DJE de 24.01.2024.]</w:t>
      </w:r>
    </w:p>
    <w:p>
      <w:r>
        <w:rPr>
          <w:sz w:val="12"/>
        </w:rPr>
        <w:t>────────────────────────────────────────────────────────────</w:t>
      </w:r>
    </w:p>
    <w:p>
      <w:r>
        <w:rPr>
          <w:b/>
          <w:color w:val="B46400"/>
          <w:sz w:val="18"/>
        </w:rPr>
        <w:t>JULGADO CORRELATO</w:t>
      </w:r>
    </w:p>
    <w:p>
      <w:r>
        <w:rPr>
          <w:color w:val="808080"/>
          <w:sz w:val="14"/>
        </w:rPr>
        <w:t>Bloco 2589 | cf-art-3-inc-I | julgado_correlato</w:t>
      </w:r>
    </w:p>
    <w:p>
      <w:pPr>
        <w:ind w:left="288"/>
      </w:pPr>
      <w:r>
        <w:rPr>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que se considere o cômputo de qualquer percentual de despesas inscritas em restos a pagar, para fins do cumprimento da execução orçamentária e financeira no âmbito do Estado de Sergipe (§ 12 do art. 1</w:t>
      </w:r>
      <w:r>
        <w:rPr>
          <w:color w:val="A0A0A0"/>
          <w:sz w:val="14"/>
        </w:rPr>
        <w:t xml:space="preserve"> [...+3798 chars]</w:t>
      </w:r>
    </w:p>
    <w:p>
      <w:pPr>
        <w:ind w:left="288"/>
      </w:pPr>
      <w:r>
        <w:rPr>
          <w:b/>
          <w:color w:val="0050A0"/>
          <w:sz w:val="16"/>
        </w:rPr>
        <w:t>[ADI 5.392, rel. min. Rosa Weber, j. 16-9-2020, P, DJE de 5-10-2020.]</w:t>
      </w:r>
    </w:p>
    <w:p>
      <w:r>
        <w:rPr>
          <w:sz w:val="12"/>
        </w:rPr>
        <w:t>────────────────────────────────────────────────────────────</w:t>
      </w:r>
    </w:p>
    <w:p>
      <w:r>
        <w:rPr>
          <w:b/>
          <w:color w:val="B46400"/>
          <w:sz w:val="18"/>
        </w:rPr>
        <w:t>JULGADO CORRELATO</w:t>
      </w:r>
    </w:p>
    <w:p>
      <w:r>
        <w:rPr>
          <w:color w:val="808080"/>
          <w:sz w:val="14"/>
        </w:rPr>
        <w:t>Bloco 2590 | cf-art-3-inc-I | julgado_correlato</w:t>
      </w:r>
    </w:p>
    <w:p>
      <w:pPr>
        <w:ind w:left="288"/>
      </w:pPr>
      <w:r>
        <w:rPr>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 seara das finanças públicas, bem como não há em seu texto nenhum tipo de penalidade por descumprimento semelhante àquelas relativas às hipóteses de intervenção federal ou estadual previstas na CF, ou, ainda, às sanções estabelecidas na LRF. Ausência de inconstitucionalidade formal por ofensa ao art. 163, I, da CF, o qual exige a edição de lei complementar para a regulação de matéria de finanças p</w:t>
      </w:r>
      <w:r>
        <w:rPr>
          <w:color w:val="A0A0A0"/>
          <w:sz w:val="14"/>
        </w:rPr>
        <w:t xml:space="preserve"> [...+225 chars]</w:t>
      </w:r>
    </w:p>
    <w:p>
      <w:pPr>
        <w:ind w:left="288"/>
      </w:pPr>
      <w:r>
        <w:rPr>
          <w:b/>
          <w:color w:val="0050A0"/>
          <w:sz w:val="16"/>
        </w:rPr>
        <w:t>[ADI 2.198, rel. min. Dias Toffoli, j. 11-4-2013, P, DJE de 19-8-2013.]</w:t>
      </w:r>
    </w:p>
    <w:p>
      <w:r>
        <w:rPr>
          <w:sz w:val="12"/>
        </w:rPr>
        <w:t>────────────────────────────────────────────────────────────</w:t>
      </w:r>
    </w:p>
    <w:p>
      <w:r>
        <w:rPr>
          <w:b/>
          <w:color w:val="B46400"/>
          <w:sz w:val="18"/>
        </w:rPr>
        <w:t>JULGADO CORRELATO</w:t>
      </w:r>
    </w:p>
    <w:p>
      <w:r>
        <w:rPr>
          <w:color w:val="808080"/>
          <w:sz w:val="14"/>
        </w:rPr>
        <w:t>Bloco 2591 | cf-art-3-inc-I | julgado_correlato</w:t>
      </w:r>
    </w:p>
    <w:p>
      <w:pPr>
        <w:ind w:left="288"/>
      </w:pPr>
      <w:r>
        <w:rPr>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50A0"/>
          <w:sz w:val="16"/>
        </w:rPr>
        <w:t>[ADI 442, rel. min. Eros Grau, j. 14-4-2010, P, DJE de 28-5-2010.]</w:t>
      </w:r>
    </w:p>
    <w:p>
      <w:r>
        <w:rPr>
          <w:sz w:val="12"/>
        </w:rPr>
        <w:t>────────────────────────────────────────────────────────────</w:t>
      </w:r>
    </w:p>
    <w:p>
      <w:r>
        <w:rPr>
          <w:b/>
          <w:color w:val="B46400"/>
          <w:sz w:val="18"/>
        </w:rPr>
        <w:t>JULGADO CORRELATO</w:t>
      </w:r>
    </w:p>
    <w:p>
      <w:r>
        <w:rPr>
          <w:color w:val="808080"/>
          <w:sz w:val="14"/>
        </w:rPr>
        <w:t>Bloco 2592 | cf-art-3-inc-I | julgado_correlato</w:t>
      </w:r>
    </w:p>
    <w:p>
      <w:pPr>
        <w:ind w:left="288"/>
      </w:pPr>
      <w:r>
        <w:rPr>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50A0"/>
          <w:sz w:val="16"/>
        </w:rPr>
        <w:t>[ADI 3.916, rel. min. Eros Grau, j. 3-2-2010, P, DJE de 14-5-2010.]</w:t>
      </w:r>
    </w:p>
    <w:p>
      <w:r>
        <w:rPr>
          <w:sz w:val="12"/>
        </w:rPr>
        <w:t>────────────────────────────────────────────────────────────</w:t>
      </w:r>
    </w:p>
    <w:p>
      <w:r>
        <w:rPr>
          <w:b/>
          <w:color w:val="B46400"/>
          <w:sz w:val="18"/>
        </w:rPr>
        <w:t>JULGADO CORRELATO</w:t>
      </w:r>
    </w:p>
    <w:p>
      <w:r>
        <w:rPr>
          <w:color w:val="808080"/>
          <w:sz w:val="14"/>
        </w:rPr>
        <w:t>Bloco 2593 | cf-art-3-inc-I | julgado_correlato</w:t>
      </w:r>
    </w:p>
    <w:p>
      <w:pPr>
        <w:ind w:left="288"/>
      </w:pPr>
      <w:r>
        <w:rPr>
          <w:sz w:val="18"/>
        </w:rPr>
        <w:t>Lei que institui incentivo fiscal para as empresas que contratarem apenados e egressos. Matéria de índole tributária e não orçamentária.</w:t>
      </w:r>
    </w:p>
    <w:p>
      <w:pPr>
        <w:ind w:left="288"/>
      </w:pPr>
      <w:r>
        <w:rPr>
          <w:b/>
          <w:color w:val="0050A0"/>
          <w:sz w:val="16"/>
        </w:rPr>
        <w:t>[ADI 3.809, rel. min. Eros Grau, j. 14-6-2007, P, DJ de 14-9-2007.]</w:t>
      </w:r>
    </w:p>
    <w:p>
      <w:r>
        <w:rPr>
          <w:sz w:val="12"/>
        </w:rPr>
        <w:t>────────────────────────────────────────────────────────────</w:t>
      </w:r>
    </w:p>
    <w:p>
      <w:r>
        <w:rPr>
          <w:b/>
          <w:color w:val="B46400"/>
          <w:sz w:val="18"/>
        </w:rPr>
        <w:t>JULGADO CORRELATO</w:t>
      </w:r>
    </w:p>
    <w:p>
      <w:r>
        <w:rPr>
          <w:color w:val="808080"/>
          <w:sz w:val="14"/>
        </w:rPr>
        <w:t>Bloco 2594 | cf-art-3-inc-I | julgado_correlato</w:t>
      </w:r>
    </w:p>
    <w:p>
      <w:pPr>
        <w:ind w:left="288"/>
      </w:pPr>
      <w:r>
        <w:rPr>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50A0"/>
          <w:sz w:val="16"/>
        </w:rPr>
        <w:t>[ADI 3.512, rel. min. Eros Grau, j. 15-2-2006, P, DJ de 23-6-2006.]</w:t>
      </w:r>
    </w:p>
    <w:p>
      <w:r>
        <w:rPr>
          <w:sz w:val="12"/>
        </w:rPr>
        <w:t>────────────────────────────────────────────────────────────</w:t>
      </w:r>
    </w:p>
    <w:p>
      <w:r>
        <w:rPr>
          <w:b/>
          <w:color w:val="B46400"/>
          <w:sz w:val="18"/>
        </w:rPr>
        <w:t>JULGADO CORRELATO</w:t>
      </w:r>
    </w:p>
    <w:p>
      <w:r>
        <w:rPr>
          <w:color w:val="808080"/>
          <w:sz w:val="14"/>
        </w:rPr>
        <w:t>Bloco 2595 | cf-art-3-inc-I | julgado_correlato</w:t>
      </w:r>
    </w:p>
    <w:p>
      <w:pPr>
        <w:ind w:left="288"/>
      </w:pPr>
      <w:r>
        <w:rPr>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50A0"/>
          <w:sz w:val="16"/>
        </w:rPr>
        <w:t>[RE 1.346.152, rel. min. Cármen Lúcia, j. 25-2-2026, P, DJE de 5-3-2026, Tema 1.217, com mérito julgado.]</w:t>
      </w:r>
    </w:p>
    <w:p>
      <w:r>
        <w:rPr>
          <w:sz w:val="12"/>
        </w:rPr>
        <w:t>────────────────────────────────────────────────────────────</w:t>
      </w:r>
    </w:p>
    <w:p>
      <w:r>
        <w:rPr>
          <w:b/>
          <w:color w:val="B46400"/>
          <w:sz w:val="18"/>
        </w:rPr>
        <w:t>JULGADO CORRELATO</w:t>
      </w:r>
    </w:p>
    <w:p>
      <w:r>
        <w:rPr>
          <w:color w:val="808080"/>
          <w:sz w:val="14"/>
        </w:rPr>
        <w:t>Bloco 2596 | cf-art-3-inc-I | julgado_correlato</w:t>
      </w:r>
    </w:p>
    <w:p>
      <w:pPr>
        <w:ind w:left="288"/>
      </w:pPr>
      <w:r>
        <w:rPr>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50A0"/>
          <w:sz w:val="16"/>
        </w:rPr>
        <w:t>[RE 590.697 ED, rel. min. Ricardo Lewandowski, j. 23-8-2011, 2ª T, DJE de 6-9-2011.]</w:t>
      </w:r>
    </w:p>
    <w:p>
      <w:r>
        <w:rPr>
          <w:sz w:val="12"/>
        </w:rPr>
        <w:t>────────────────────────────────────────────────────────────</w:t>
      </w:r>
    </w:p>
    <w:p>
      <w:r>
        <w:rPr>
          <w:b/>
          <w:color w:val="B46400"/>
          <w:sz w:val="18"/>
        </w:rPr>
        <w:t>JULGADO CORRELATO</w:t>
      </w:r>
    </w:p>
    <w:p>
      <w:r>
        <w:rPr>
          <w:color w:val="808080"/>
          <w:sz w:val="14"/>
        </w:rPr>
        <w:t>Bloco 2597 | cf-art-3-inc-I | julgado_correlato</w:t>
      </w:r>
    </w:p>
    <w:p>
      <w:pPr>
        <w:ind w:left="288"/>
      </w:pPr>
      <w:r>
        <w:rPr>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50A0"/>
          <w:sz w:val="16"/>
        </w:rPr>
        <w:t>[RE 291.188, rel. min. Sepúlveda Pertence, j. 8-10-2002, 1ª T, DJ de 14-11-2002.]</w:t>
      </w:r>
    </w:p>
    <w:p>
      <w:r>
        <w:rPr>
          <w:sz w:val="12"/>
        </w:rPr>
        <w:t>────────────────────────────────────────────────────────────</w:t>
      </w:r>
    </w:p>
    <w:p>
      <w:r>
        <w:rPr>
          <w:b/>
          <w:color w:val="B46400"/>
          <w:sz w:val="18"/>
        </w:rPr>
        <w:t>JULGADO CORRELATO</w:t>
      </w:r>
    </w:p>
    <w:p>
      <w:r>
        <w:rPr>
          <w:color w:val="808080"/>
          <w:sz w:val="14"/>
        </w:rPr>
        <w:t>Bloco 2598 | cf-art-3-inc-II | julgado_correlato</w:t>
      </w:r>
    </w:p>
    <w:p>
      <w:pPr>
        <w:ind w:left="288"/>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 art. 5º, LIV) ou ao direito de propriedade (CF, art. 5º, caput, e art. 170, II), tampouco configura hipótese assemelhada ao empréstimo compulsório (CF, art. 148, I e II, parágrafo único) ou ao confisco de valores, podendo o depositante receber a quantia de volta, devidamente corrigida, apenas se e quando tiver êxito na demanda, independente de quem tenha custodiado ou utilizado o montante no curs</w:t>
      </w:r>
      <w:r>
        <w:rPr>
          <w:color w:val="A0A0A0"/>
          <w:sz w:val="14"/>
        </w:rPr>
        <w:t xml:space="preserve"> [...+14 chars]</w:t>
      </w:r>
    </w:p>
    <w:p>
      <w:pPr>
        <w:ind w:left="288"/>
      </w:pPr>
      <w:r>
        <w:rPr>
          <w:b/>
          <w:color w:val="0050A0"/>
          <w:sz w:val="16"/>
        </w:rPr>
        <w:t>[ADI 5.361 e ADI 5.463, rel. min. Nunes Marques, j. 21.11.2023, P, DJE de 24.01.2024.]</w:t>
      </w:r>
    </w:p>
    <w:p>
      <w:r>
        <w:rPr>
          <w:sz w:val="12"/>
        </w:rPr>
        <w:t>────────────────────────────────────────────────────────────</w:t>
      </w:r>
    </w:p>
    <w:p>
      <w:r>
        <w:rPr>
          <w:b/>
          <w:color w:val="B46400"/>
          <w:sz w:val="18"/>
        </w:rPr>
        <w:t>JULGADO CORRELATO</w:t>
      </w:r>
    </w:p>
    <w:p>
      <w:r>
        <w:rPr>
          <w:color w:val="808080"/>
          <w:sz w:val="14"/>
        </w:rPr>
        <w:t>Bloco 2599 | cf-art-3-inc-II | julgado_correlato</w:t>
      </w:r>
    </w:p>
    <w:p>
      <w:pPr>
        <w:ind w:left="288"/>
      </w:pPr>
      <w:r>
        <w:rPr>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que se considere o cômputo de qualquer percentual de despesas inscritas em restos a pagar, para fins do cumprimento da execução orçamentária e financeira no âmbito do Estado de Sergipe (§ 12 do art. 1</w:t>
      </w:r>
      <w:r>
        <w:rPr>
          <w:color w:val="A0A0A0"/>
          <w:sz w:val="14"/>
        </w:rPr>
        <w:t xml:space="preserve"> [...+370 chars]</w:t>
      </w:r>
    </w:p>
    <w:p>
      <w:r>
        <w:rPr>
          <w:sz w:val="12"/>
        </w:rPr>
        <w:t>────────────────────────────────────────────────────────────</w:t>
      </w:r>
    </w:p>
    <w:p>
      <w:r>
        <w:rPr>
          <w:b/>
          <w:color w:val="B46400"/>
          <w:sz w:val="18"/>
        </w:rPr>
        <w:t>JULGADO CORRELATO</w:t>
      </w:r>
    </w:p>
    <w:p>
      <w:r>
        <w:rPr>
          <w:color w:val="808080"/>
          <w:sz w:val="14"/>
        </w:rPr>
        <w:t>Bloco 2600 | cf-art-3-inc-II | julgado_correlato</w:t>
      </w:r>
    </w:p>
    <w:p>
      <w:pPr>
        <w:ind w:left="288"/>
      </w:pPr>
      <w:r>
        <w:rPr>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r>
        <w:rPr>
          <w:sz w:val="12"/>
        </w:rPr>
        <w:t>────────────────────────────────────────────────────────────</w:t>
      </w:r>
    </w:p>
    <w:p>
      <w:r>
        <w:rPr>
          <w:b/>
          <w:color w:val="B46400"/>
          <w:sz w:val="18"/>
        </w:rPr>
        <w:t>CONTROLE CONCENTRADO</w:t>
      </w:r>
    </w:p>
    <w:p>
      <w:r>
        <w:rPr>
          <w:color w:val="808080"/>
          <w:sz w:val="14"/>
        </w:rPr>
        <w:t>Bloco 2601 | cf-art-3-inc-III | controle_concentrado</w:t>
      </w:r>
    </w:p>
    <w:p>
      <w:pPr>
        <w:ind w:left="288"/>
      </w:pPr>
      <w:r>
        <w:rPr>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50A0"/>
          <w:sz w:val="16"/>
        </w:rPr>
        <w:t>[ADI 804 MC, rel. min. Sepúlveda Pertence, j. 27-11-1992, P, DJ de 5-2-1993.]</w:t>
      </w:r>
    </w:p>
    <w:p>
      <w:r>
        <w:rPr>
          <w:sz w:val="12"/>
        </w:rPr>
        <w:t>────────────────────────────────────────────────────────────</w:t>
      </w:r>
    </w:p>
    <w:p>
      <w:r>
        <w:rPr>
          <w:b/>
          <w:color w:val="B46400"/>
          <w:sz w:val="18"/>
        </w:rPr>
        <w:t>CONTROLE CONCENTRADO</w:t>
      </w:r>
    </w:p>
    <w:p>
      <w:r>
        <w:rPr>
          <w:color w:val="808080"/>
          <w:sz w:val="14"/>
        </w:rPr>
        <w:t>Bloco 2602 | cf-art-3-inc-IV | controle_concentrado</w:t>
      </w:r>
    </w:p>
    <w:p>
      <w:pPr>
        <w:ind w:left="288"/>
      </w:pPr>
      <w:r>
        <w:rPr>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50A0"/>
          <w:sz w:val="16"/>
        </w:rPr>
        <w:t>[ADI 1.624, rel. min. Carlos Velloso, j. 8-5-2003, P, DJ de 13-6-2003.]</w:t>
      </w:r>
    </w:p>
    <w:p>
      <w:r>
        <w:rPr>
          <w:sz w:val="12"/>
        </w:rPr>
        <w:t>────────────────────────────────────────────────────────────</w:t>
      </w:r>
    </w:p>
    <w:p>
      <w:r>
        <w:rPr>
          <w:b/>
          <w:color w:val="B46400"/>
          <w:sz w:val="18"/>
        </w:rPr>
        <w:t>CONTROLE CONCENTRADO</w:t>
      </w:r>
    </w:p>
    <w:p>
      <w:r>
        <w:rPr>
          <w:color w:val="808080"/>
          <w:sz w:val="14"/>
        </w:rPr>
        <w:t>Bloco 2603 | cf-art-3-inc-IV | controle_concentrado</w:t>
      </w:r>
    </w:p>
    <w:p>
      <w:pPr>
        <w:ind w:left="288"/>
      </w:pPr>
      <w:r>
        <w:rPr>
          <w:sz w:val="18"/>
        </w:rPr>
        <w:t>= ADI 3.260, rel. min. Eros Grau, j. 29-3-2007, P, DJ de 29-6-2007</w:t>
      </w:r>
    </w:p>
    <w:p>
      <w:r>
        <w:rPr>
          <w:sz w:val="12"/>
        </w:rPr>
        <w:t>────────────────────────────────────────────────────────────</w:t>
      </w:r>
    </w:p>
    <w:p>
      <w:r>
        <w:rPr>
          <w:b/>
          <w:color w:val="B46400"/>
          <w:sz w:val="18"/>
        </w:rPr>
        <w:t>REPERCUSSAO GERAL</w:t>
      </w:r>
    </w:p>
    <w:p>
      <w:r>
        <w:rPr>
          <w:color w:val="808080"/>
          <w:sz w:val="14"/>
        </w:rPr>
        <w:t>Bloco 2604 | cf-art-3-inc-V | repercussao_geral</w:t>
      </w:r>
    </w:p>
    <w:p>
      <w:pPr>
        <w:ind w:left="288"/>
      </w:pPr>
      <w:r>
        <w:rPr>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CRFB), estipulem restrições à exploração dos serviços públicos que possa eventualmente representar risco</w:t>
      </w:r>
      <w:r>
        <w:rPr>
          <w:color w:val="A0A0A0"/>
          <w:sz w:val="14"/>
        </w:rPr>
        <w:t xml:space="preserve"> [...+709 chars]</w:t>
      </w:r>
    </w:p>
    <w:p>
      <w:pPr>
        <w:ind w:left="288"/>
      </w:pPr>
      <w:r>
        <w:rPr>
          <w:b/>
          <w:color w:val="0050A0"/>
          <w:sz w:val="16"/>
        </w:rPr>
        <w:t>[ADI 4.763, rel. min. Edson Fachin, j. 06.10.2025, P, DJE de 24.11.2025.]</w:t>
      </w:r>
    </w:p>
    <w:p>
      <w:r>
        <w:rPr>
          <w:sz w:val="12"/>
        </w:rPr>
        <w:t>────────────────────────────────────────────────────────────</w:t>
      </w:r>
    </w:p>
    <w:p>
      <w:r>
        <w:rPr>
          <w:b/>
          <w:color w:val="B46400"/>
          <w:sz w:val="18"/>
        </w:rPr>
        <w:t>REPERCUSSAO GERAL</w:t>
      </w:r>
    </w:p>
    <w:p>
      <w:r>
        <w:rPr>
          <w:color w:val="808080"/>
          <w:sz w:val="14"/>
        </w:rPr>
        <w:t>Bloco 2605 | cf-art-3-inc-V | repercussao_geral</w:t>
      </w:r>
    </w:p>
    <w:p>
      <w:pPr>
        <w:ind w:left="288"/>
      </w:pPr>
      <w:r>
        <w:rPr>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9.656, de 1998 (“trinta dias do nascimento ou da adoção”), para inscrição de seu filho (“recém-nascido, filho natural ou adotivo”) com isenção dos períodos de carência. Em que pese haja predominância do interesse nacional na regulação dos planos e seguros privados de assistência à saúde, quanto aos deveres de informação ao consumidor em contratos de plano ou seguro de saúde, o Supremo Tribunal Federa</w:t>
      </w:r>
      <w:r>
        <w:rPr>
          <w:color w:val="A0A0A0"/>
          <w:sz w:val="14"/>
        </w:rPr>
        <w:t xml:space="preserve"> [...+420 chars]</w:t>
      </w:r>
    </w:p>
    <w:p>
      <w:pPr>
        <w:ind w:left="288"/>
      </w:pPr>
      <w:r>
        <w:rPr>
          <w:b/>
          <w:color w:val="0050A0"/>
          <w:sz w:val="16"/>
        </w:rPr>
        <w:t>[ADI 7.428, rel. min. André Mendonça, j. 01.09.2025, P, DJE de 11.09.2025.]</w:t>
      </w:r>
    </w:p>
    <w:p>
      <w:r>
        <w:rPr>
          <w:sz w:val="12"/>
        </w:rPr>
        <w:t>────────────────────────────────────────────────────────────</w:t>
      </w:r>
    </w:p>
    <w:p>
      <w:r>
        <w:rPr>
          <w:b/>
          <w:color w:val="B46400"/>
          <w:sz w:val="18"/>
        </w:rPr>
        <w:t>CONTROLE CONCENTRADO</w:t>
      </w:r>
    </w:p>
    <w:p>
      <w:r>
        <w:rPr>
          <w:color w:val="808080"/>
          <w:sz w:val="14"/>
        </w:rPr>
        <w:t>Bloco 2606 | cf-art-3-inc-V | controle_concentrado</w:t>
      </w:r>
    </w:p>
    <w:p>
      <w:pPr>
        <w:ind w:left="288"/>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modo que inexiste circunstância peculiar a um ente federativo que altere a conclusão do órgão técnico. Não há como segmentar o tratamento do tema a partir de divisas geográficas.</w:t>
        <w:br/>
        <w:t>[ADI 3.526, rel. min. N</w:t>
      </w:r>
      <w:r>
        <w:rPr>
          <w:color w:val="A0A0A0"/>
          <w:sz w:val="14"/>
        </w:rPr>
        <w:t xml:space="preserve"> [...+2114 chars]</w:t>
      </w:r>
    </w:p>
    <w:p>
      <w:pPr>
        <w:ind w:left="288"/>
      </w:pPr>
      <w:r>
        <w:rPr>
          <w:b/>
          <w:color w:val="0050A0"/>
          <w:sz w:val="16"/>
        </w:rPr>
        <w:t>[ADI 5.112, rel. min. Edson Fachin, j. 17-8-2021, P, DJE de 10-9-2021.]</w:t>
      </w:r>
    </w:p>
    <w:p>
      <w:r>
        <w:rPr>
          <w:sz w:val="12"/>
        </w:rPr>
        <w:t>────────────────────────────────────────────────────────────</w:t>
      </w:r>
    </w:p>
    <w:p>
      <w:r>
        <w:rPr>
          <w:b/>
          <w:color w:val="B46400"/>
          <w:sz w:val="18"/>
        </w:rPr>
        <w:t>CONTROLE CONCENTRADO</w:t>
      </w:r>
    </w:p>
    <w:p>
      <w:r>
        <w:rPr>
          <w:color w:val="808080"/>
          <w:sz w:val="14"/>
        </w:rPr>
        <w:t>Bloco 2607 | cf-art-3-inc-V | controle_concentrado</w:t>
      </w:r>
    </w:p>
    <w:p>
      <w:pPr>
        <w:ind w:left="288"/>
      </w:pPr>
      <w:r>
        <w:rPr>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50A0"/>
          <w:sz w:val="16"/>
        </w:rPr>
        <w:t>[ADI 6.727, rel. min. Cármen Lúcia, j. 12-5-2021, P, DJE de 20-5-2021.]</w:t>
      </w:r>
    </w:p>
    <w:p>
      <w:r>
        <w:rPr>
          <w:sz w:val="12"/>
        </w:rPr>
        <w:t>────────────────────────────────────────────────────────────</w:t>
      </w:r>
    </w:p>
    <w:p>
      <w:r>
        <w:rPr>
          <w:b/>
          <w:color w:val="B46400"/>
          <w:sz w:val="18"/>
        </w:rPr>
        <w:t>CONTROLE CONCENTRADO</w:t>
      </w:r>
    </w:p>
    <w:p>
      <w:r>
        <w:rPr>
          <w:color w:val="808080"/>
          <w:sz w:val="14"/>
        </w:rPr>
        <w:t>Bloco 2608 | cf-art-3-inc-V | controle_concentrado</w:t>
      </w:r>
    </w:p>
    <w:p>
      <w:pPr>
        <w:ind w:left="288"/>
      </w:pPr>
      <w:r>
        <w:rPr>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 da República. As normas impugnadas, excepcionais e transitórias, editadas em razão da crise sanitária causada pelo novo coronavírus, não interferem na estrutura de prestação do serviço público de energia elétrica, nem no equilíbrio dos respectivos contratos administrativos.</w:t>
      </w:r>
    </w:p>
    <w:p>
      <w:pPr>
        <w:ind w:left="288"/>
      </w:pPr>
      <w:r>
        <w:rPr>
          <w:b/>
          <w:color w:val="0050A0"/>
          <w:sz w:val="16"/>
        </w:rPr>
        <w:t>[ADI 6.432, rel. min. Cármen Lúcia, j. 8-4-2021, P, DJE de 14-5-2021.]</w:t>
      </w:r>
    </w:p>
    <w:p>
      <w:r>
        <w:rPr>
          <w:sz w:val="12"/>
        </w:rPr>
        <w:t>────────────────────────────────────────────────────────────</w:t>
      </w:r>
    </w:p>
    <w:p>
      <w:r>
        <w:rPr>
          <w:b/>
          <w:color w:val="B46400"/>
          <w:sz w:val="18"/>
        </w:rPr>
        <w:t>CONTROLE CONCENTRADO</w:t>
      </w:r>
    </w:p>
    <w:p>
      <w:r>
        <w:rPr>
          <w:color w:val="808080"/>
          <w:sz w:val="14"/>
        </w:rPr>
        <w:t>Bloco 2609 | cf-art-3-inc-V | controle_concentrado</w:t>
      </w:r>
    </w:p>
    <w:p>
      <w:pPr>
        <w:ind w:left="288"/>
      </w:pPr>
      <w:r>
        <w:rPr>
          <w:sz w:val="18"/>
        </w:rP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w:t>
      </w:r>
    </w:p>
    <w:p>
      <w:pPr>
        <w:ind w:left="288"/>
      </w:pPr>
      <w:r>
        <w:rPr>
          <w:b/>
          <w:color w:val="0050A0"/>
          <w:sz w:val="16"/>
        </w:rPr>
        <w:t>[ADI 5.724 , rel. min. Luís Roberto Barroso, red. do ac. min. Alexandre de Moraes, j. 27-11-2020, P, DJE de 29-3-2021.]</w:t>
      </w:r>
    </w:p>
    <w:p>
      <w:r>
        <w:rPr>
          <w:sz w:val="12"/>
        </w:rPr>
        <w:t>────────────────────────────────────────────────────────────</w:t>
      </w:r>
    </w:p>
    <w:p>
      <w:r>
        <w:rPr>
          <w:b/>
          <w:color w:val="B46400"/>
          <w:sz w:val="18"/>
        </w:rPr>
        <w:t>CONTROLE CONCENTRADO</w:t>
      </w:r>
    </w:p>
    <w:p>
      <w:r>
        <w:rPr>
          <w:color w:val="808080"/>
          <w:sz w:val="14"/>
        </w:rPr>
        <w:t>Bloco 2610 | cf-art-3-inc-V | controle_concentrado</w:t>
      </w:r>
    </w:p>
    <w:p>
      <w:pPr>
        <w:ind w:left="288"/>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50A0"/>
          <w:sz w:val="16"/>
        </w:rPr>
        <w:t>[ADI 3.155, rel. min. Marco Aurélio, j. 16-9-2020, P, DJE de 5-10-2020.]</w:t>
      </w:r>
    </w:p>
    <w:p>
      <w:r>
        <w:rPr>
          <w:sz w:val="12"/>
        </w:rPr>
        <w:t>────────────────────────────────────────────────────────────</w:t>
      </w:r>
    </w:p>
    <w:p>
      <w:r>
        <w:rPr>
          <w:b/>
          <w:color w:val="B46400"/>
          <w:sz w:val="18"/>
        </w:rPr>
        <w:t>CONTROLE CONCENTRADO</w:t>
      </w:r>
    </w:p>
    <w:p>
      <w:r>
        <w:rPr>
          <w:color w:val="808080"/>
          <w:sz w:val="14"/>
        </w:rPr>
        <w:t>Bloco 2611 | cf-art-3-inc-V | controle_concentrado</w:t>
      </w:r>
    </w:p>
    <w:p>
      <w:pPr>
        <w:ind w:left="288"/>
      </w:pPr>
      <w:r>
        <w:rPr>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razoabilidade e proporcionalidade na regulamentação estadual. Permissão somente de bebidas não destiladas com teor alcoólico inferior a 14%, igualmente autorizadas nos grandes eventos mundiais de futebol e outros esportes, inclusive na Copa do Mundo organizada pela FIFA e nas Olimpíadas. A permissão veiculada pela legislação impugnada não envolve um risco social maior do que aquele decorrente da proibição</w:t>
      </w:r>
      <w:r>
        <w:rPr>
          <w:color w:val="A0A0A0"/>
          <w:sz w:val="14"/>
        </w:rPr>
        <w:t xml:space="preserve"> [...+599 chars]</w:t>
      </w:r>
    </w:p>
    <w:p>
      <w:pPr>
        <w:ind w:left="288"/>
      </w:pPr>
      <w:r>
        <w:rPr>
          <w:b/>
          <w:color w:val="0050A0"/>
          <w:sz w:val="16"/>
        </w:rPr>
        <w:t>[ADI 6.193, rel. min. Alexandre de Moraes, j. 6-3-2020, P, DJE de 2-4-2020.]</w:t>
      </w:r>
    </w:p>
    <w:p>
      <w:r>
        <w:rPr>
          <w:sz w:val="12"/>
        </w:rPr>
        <w:t>────────────────────────────────────────────────────────────</w:t>
      </w:r>
    </w:p>
    <w:p>
      <w:r>
        <w:rPr>
          <w:b/>
          <w:color w:val="B46400"/>
          <w:sz w:val="18"/>
        </w:rPr>
        <w:t>CONTROLE CONCENTRADO</w:t>
      </w:r>
    </w:p>
    <w:p>
      <w:r>
        <w:rPr>
          <w:color w:val="808080"/>
          <w:sz w:val="14"/>
        </w:rPr>
        <w:t>Bloco 2612 | cf-art-3-inc-V | controle_concentrado</w:t>
      </w:r>
    </w:p>
    <w:p>
      <w:pPr>
        <w:ind w:left="288"/>
      </w:pPr>
      <w:r>
        <w:rPr>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w:t>
        <w:br/>
        <w:t>[ADI 5.568, red. do ac. min. Edson Fachin, j. 27-9-2019, P, DJE de 15-10-2019.] Lei fluminense que proíbe a cobrança pelos estabelecimentos de ensino sediados no Estado do Rio de Janeiro, por provas de segunda-chamada, provas finais ou equi</w:t>
      </w:r>
      <w:r>
        <w:rPr>
          <w:color w:val="A0A0A0"/>
          <w:sz w:val="14"/>
        </w:rPr>
        <w:t xml:space="preserve"> [...+440 chars]</w:t>
      </w:r>
    </w:p>
    <w:p>
      <w:pPr>
        <w:ind w:left="288"/>
      </w:pPr>
      <w:r>
        <w:rPr>
          <w:b/>
          <w:color w:val="0050A0"/>
          <w:sz w:val="16"/>
        </w:rPr>
        <w:t>[ADI 3.874, rel. min. Roberto Barroso, j. 23-8-2019, P, DJE de 9-9-2019.]</w:t>
      </w:r>
    </w:p>
    <w:p>
      <w:r>
        <w:rPr>
          <w:sz w:val="12"/>
        </w:rPr>
        <w:t>────────────────────────────────────────────────────────────</w:t>
      </w:r>
    </w:p>
    <w:p>
      <w:r>
        <w:rPr>
          <w:b/>
          <w:color w:val="B46400"/>
          <w:sz w:val="18"/>
        </w:rPr>
        <w:t>CONTROLE CONCENTRADO</w:t>
      </w:r>
    </w:p>
    <w:p>
      <w:r>
        <w:rPr>
          <w:color w:val="808080"/>
          <w:sz w:val="14"/>
        </w:rPr>
        <w:t>Bloco 2613 | cf-art-3-inc-V | controle_concentrado</w:t>
      </w:r>
    </w:p>
    <w:p>
      <w:pPr>
        <w:ind w:left="288"/>
      </w:pPr>
      <w:r>
        <w:rPr>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w:t>
        <w:br/>
        <w:t>[ADI 5.572, rel. min. Alexandre de Moraes, j. 23-8-2019, P, DJE de 9-9-2019.] Lei Estadual 7.620/2017 do Estado do Rio de Janeiro. (...)  ao estabelecer tempo máximo de espera para atendimento de consumidor em loja d</w:t>
      </w:r>
      <w:r>
        <w:rPr>
          <w:color w:val="A0A0A0"/>
          <w:sz w:val="14"/>
        </w:rPr>
        <w:t xml:space="preserve"> [...+560 chars]</w:t>
      </w:r>
    </w:p>
    <w:p>
      <w:pPr>
        <w:ind w:left="288"/>
      </w:pPr>
      <w:r>
        <w:rPr>
          <w:b/>
          <w:color w:val="0050A0"/>
          <w:sz w:val="16"/>
        </w:rPr>
        <w:t>[ADI 5.833, rel. min. Alexandre de Moraes, j. 23-8-2019, P, DJE de 9-9-2019.]</w:t>
      </w:r>
    </w:p>
    <w:p>
      <w:r>
        <w:rPr>
          <w:sz w:val="12"/>
        </w:rPr>
        <w:t>────────────────────────────────────────────────────────────</w:t>
      </w:r>
    </w:p>
    <w:p>
      <w:r>
        <w:rPr>
          <w:b/>
          <w:color w:val="B46400"/>
          <w:sz w:val="18"/>
        </w:rPr>
        <w:t>CONTROLE CONCENTRADO</w:t>
      </w:r>
    </w:p>
    <w:p>
      <w:r>
        <w:rPr>
          <w:color w:val="808080"/>
          <w:sz w:val="14"/>
        </w:rPr>
        <w:t>Bloco 2614 | cf-art-3-inc-V | controle_concentrado</w:t>
      </w:r>
    </w:p>
    <w:p>
      <w:pPr>
        <w:ind w:left="288"/>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serviço público, não interferindo no conteúdo dos contratos administrativos firmados no âmbito federal para prestação do serviço público. Implementada norma de proteção ao consumidor que, rigorosamente</w:t>
      </w:r>
      <w:r>
        <w:rPr>
          <w:color w:val="A0A0A0"/>
          <w:sz w:val="14"/>
        </w:rPr>
        <w:t xml:space="preserve"> [...+362 chars]</w:t>
      </w:r>
    </w:p>
    <w:p>
      <w:pPr>
        <w:ind w:left="288"/>
      </w:pPr>
      <w:r>
        <w:rPr>
          <w:b/>
          <w:color w:val="0050A0"/>
          <w:sz w:val="16"/>
        </w:rPr>
        <w:t>[ADI 4.908, rel. min. Rosa Weber, j. 11-4-2019, P, DJE de 6-5-2019.]</w:t>
      </w:r>
    </w:p>
    <w:p>
      <w:r>
        <w:rPr>
          <w:sz w:val="12"/>
        </w:rPr>
        <w:t>────────────────────────────────────────────────────────────</w:t>
      </w:r>
    </w:p>
    <w:p>
      <w:r>
        <w:rPr>
          <w:b/>
          <w:color w:val="B46400"/>
          <w:sz w:val="18"/>
        </w:rPr>
        <w:t>CONTROLE CONCENTRADO</w:t>
      </w:r>
    </w:p>
    <w:p>
      <w:r>
        <w:rPr>
          <w:color w:val="808080"/>
          <w:sz w:val="14"/>
        </w:rPr>
        <w:t>Bloco 2615 | cf-art-3-inc-V | controle_concentrado</w:t>
      </w:r>
    </w:p>
    <w:p>
      <w:pPr>
        <w:ind w:left="288"/>
      </w:pPr>
      <w:r>
        <w:rPr>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suspenderem, ausente pagamento, fornecimento residencial de água e energia elétrica em dias nela especificados, ante a competência concorrente dos Estados para legislar sobre proteção aos consumidores – artigo 24, inciso V, da Constituição Federal.</w:t>
      </w:r>
    </w:p>
    <w:p>
      <w:pPr>
        <w:ind w:left="288"/>
      </w:pPr>
      <w:r>
        <w:rPr>
          <w:b/>
          <w:color w:val="0050A0"/>
          <w:sz w:val="16"/>
        </w:rPr>
        <w:t>[ADI 5.961, red. do ac. min. Marco Aurélio, j. 19-12-2018, P, DJE de 26-6-2019.]</w:t>
      </w:r>
    </w:p>
    <w:p>
      <w:r>
        <w:rPr>
          <w:sz w:val="12"/>
        </w:rPr>
        <w:t>────────────────────────────────────────────────────────────</w:t>
      </w:r>
    </w:p>
    <w:p>
      <w:r>
        <w:rPr>
          <w:b/>
          <w:color w:val="B46400"/>
          <w:sz w:val="18"/>
        </w:rPr>
        <w:t>CONTROLE CONCENTRADO</w:t>
      </w:r>
    </w:p>
    <w:p>
      <w:r>
        <w:rPr>
          <w:color w:val="808080"/>
          <w:sz w:val="14"/>
        </w:rPr>
        <w:t>Bloco 2616 | cf-art-3-inc-V | controle_concentrado</w:t>
      </w:r>
    </w:p>
    <w:p>
      <w:pPr>
        <w:ind w:left="288"/>
      </w:pPr>
      <w:r>
        <w:rPr>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normas consumeristas. São, assim, vedadas extrapolações de competência concorrente e violações aos princípios da isonomia, livre iniciativa e da livre concorrência, sobretudo no que concerne à criação de ônus estadual a fornecedores, como verificado no exemplo da Lei 15.304/2014 do Estado de Pernambuco.</w:t>
      </w:r>
    </w:p>
    <w:p>
      <w:pPr>
        <w:ind w:left="288"/>
      </w:pPr>
      <w:r>
        <w:rPr>
          <w:b/>
          <w:color w:val="0050A0"/>
          <w:sz w:val="16"/>
        </w:rPr>
        <w:t>[ADI 5.158, rel. min. Roberto Barroso, j. 6-12-2018, P, DJE de 20-2-2019.]</w:t>
      </w:r>
    </w:p>
    <w:p>
      <w:r>
        <w:rPr>
          <w:sz w:val="12"/>
        </w:rPr>
        <w:t>────────────────────────────────────────────────────────────</w:t>
      </w:r>
    </w:p>
    <w:p>
      <w:r>
        <w:rPr>
          <w:b/>
          <w:color w:val="B46400"/>
          <w:sz w:val="18"/>
        </w:rPr>
        <w:t>CONTROLE CONCENTRADO</w:t>
      </w:r>
    </w:p>
    <w:p>
      <w:r>
        <w:rPr>
          <w:color w:val="808080"/>
          <w:sz w:val="14"/>
        </w:rPr>
        <w:t>Bloco 2617 | cf-art-3-inc-V | controle_concentrado</w:t>
      </w:r>
    </w:p>
    <w:p>
      <w:pPr>
        <w:ind w:left="288"/>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pPr>
        <w:ind w:left="288"/>
      </w:pPr>
      <w:r>
        <w:rPr>
          <w:b/>
          <w:color w:val="0050A0"/>
          <w:sz w:val="16"/>
        </w:rPr>
        <w:t>[ADI 4.633, rel. min. Luiz Fux, j. 6-12-2018, P, DJE de 8-4-2019.]</w:t>
      </w:r>
    </w:p>
    <w:p>
      <w:r>
        <w:rPr>
          <w:sz w:val="12"/>
        </w:rPr>
        <w:t>────────────────────────────────────────────────────────────</w:t>
      </w:r>
    </w:p>
    <w:p>
      <w:r>
        <w:rPr>
          <w:b/>
          <w:color w:val="B46400"/>
          <w:sz w:val="18"/>
        </w:rPr>
        <w:t>CONTROLE CONCENTRADO</w:t>
      </w:r>
    </w:p>
    <w:p>
      <w:r>
        <w:rPr>
          <w:color w:val="808080"/>
          <w:sz w:val="14"/>
        </w:rPr>
        <w:t>Bloco 2618 | cf-art-3-inc-V | controle_concentrado</w:t>
      </w:r>
    </w:p>
    <w:p>
      <w:pPr>
        <w:ind w:left="288"/>
      </w:pPr>
      <w:r>
        <w:rPr>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 da Constituição Federal.</w:t>
        <w:br/>
        <w:t>[ADI 5.575, voto do rel. min. Luiz Fux, j. 25-10-2018, P, DJE de 7-11-2018.] (...)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w:t>
      </w:r>
      <w:r>
        <w:rPr>
          <w:color w:val="A0A0A0"/>
          <w:sz w:val="14"/>
        </w:rPr>
        <w:t xml:space="preserve"> [...+2627 chars]</w:t>
      </w:r>
    </w:p>
    <w:p>
      <w:pPr>
        <w:ind w:left="288"/>
      </w:pPr>
      <w:r>
        <w:rPr>
          <w:b/>
          <w:color w:val="0050A0"/>
          <w:sz w:val="16"/>
        </w:rPr>
        <w:t>[ADI 1.980, voto do rel. min. Cezar Peluso, j. 16-4-2009, P, DJE de 7-8-2009.]</w:t>
      </w:r>
    </w:p>
    <w:p>
      <w:r>
        <w:rPr>
          <w:sz w:val="12"/>
        </w:rPr>
        <w:t>────────────────────────────────────────────────────────────</w:t>
      </w:r>
    </w:p>
    <w:p>
      <w:r>
        <w:rPr>
          <w:b/>
          <w:color w:val="B46400"/>
          <w:sz w:val="18"/>
        </w:rPr>
        <w:t>CONTROLE CONCENTRADO</w:t>
      </w:r>
    </w:p>
    <w:p>
      <w:r>
        <w:rPr>
          <w:color w:val="808080"/>
          <w:sz w:val="14"/>
        </w:rPr>
        <w:t>Bloco 2619 | cf-art-3-inc-V | controle_concentrado</w:t>
      </w:r>
    </w:p>
    <w:p>
      <w:pPr>
        <w:ind w:left="288"/>
      </w:pPr>
      <w:r>
        <w:rPr>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50A0"/>
          <w:sz w:val="16"/>
        </w:rPr>
        <w:t>[ADI 3.668, rel. min. Gilmar Mendes, j. 17-9-2007, P, DJ de 19-12-2007.]</w:t>
      </w:r>
    </w:p>
    <w:p>
      <w:r>
        <w:rPr>
          <w:sz w:val="12"/>
        </w:rPr>
        <w:t>────────────────────────────────────────────────────────────</w:t>
      </w:r>
    </w:p>
    <w:p>
      <w:r>
        <w:rPr>
          <w:b/>
          <w:color w:val="B46400"/>
          <w:sz w:val="18"/>
        </w:rPr>
        <w:t>CONTROLE CONCENTRADO</w:t>
      </w:r>
    </w:p>
    <w:p>
      <w:r>
        <w:rPr>
          <w:color w:val="808080"/>
          <w:sz w:val="14"/>
        </w:rPr>
        <w:t>Bloco 2620 | cf-art-3-inc-V | controle_concentrado</w:t>
      </w:r>
    </w:p>
    <w:p>
      <w:pPr>
        <w:ind w:left="288"/>
      </w:pPr>
      <w:r>
        <w:rPr>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estadual dispõe sobre matéria da competência concorrente entre a União, os Estados-membros e o Distrito Federal.</w:t>
      </w:r>
    </w:p>
    <w:p>
      <w:pPr>
        <w:ind w:left="288"/>
      </w:pPr>
      <w:r>
        <w:rPr>
          <w:b/>
          <w:color w:val="0050A0"/>
          <w:sz w:val="16"/>
        </w:rPr>
        <w:t>[ADI 2.359, rel. min. Eros Grau, j. 27-9-2006, P, DJ de 7-12-2006.]</w:t>
      </w:r>
    </w:p>
    <w:p>
      <w:r>
        <w:rPr>
          <w:sz w:val="12"/>
        </w:rPr>
        <w:t>────────────────────────────────────────────────────────────</w:t>
      </w:r>
    </w:p>
    <w:p>
      <w:r>
        <w:rPr>
          <w:b/>
          <w:color w:val="B46400"/>
          <w:sz w:val="18"/>
        </w:rPr>
        <w:t>CONTROLE CONCENTRADO</w:t>
      </w:r>
    </w:p>
    <w:p>
      <w:r>
        <w:rPr>
          <w:color w:val="808080"/>
          <w:sz w:val="14"/>
        </w:rPr>
        <w:t>Bloco 2621 | cf-art-3-inc-V | controle_concentrado</w:t>
      </w:r>
    </w:p>
    <w:p>
      <w:pPr>
        <w:ind w:left="288"/>
      </w:pPr>
      <w:r>
        <w:rPr>
          <w:sz w:val="18"/>
        </w:rPr>
        <w:t xml:space="preserve">=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de produtos transgênicos por norma estadual que dispôs sobre o tema de maneira igualmente abrangente. Extrapolação, pelo legislador estadual, da autorização constitucional voltada para o preenchimento de lacunas acaso verificadas na legislação federal. </w:t>
        <w:br/>
        <w:t>[ADI 3.645, rel. min. Ellen Gracie, j. 31-5-2006, P, DJ de 1º-9-2006.]</w:t>
        <w:br/>
        <w:t>Vide ADPF 109, rel. min. Edson Fachin, j. 30-11-2017, P, DJE de 1º-2-2019</w:t>
        <w:br/>
        <w:t>Vi</w:t>
      </w:r>
      <w:r>
        <w:rPr>
          <w:color w:val="A0A0A0"/>
          <w:sz w:val="14"/>
        </w:rPr>
        <w:t xml:space="preserve"> [...+869 chars]</w:t>
      </w:r>
    </w:p>
    <w:p>
      <w:pPr>
        <w:ind w:left="288"/>
      </w:pPr>
      <w:r>
        <w:rPr>
          <w:b/>
          <w:color w:val="0050A0"/>
          <w:sz w:val="16"/>
        </w:rPr>
        <w:t>[ARE 1.550.916 AgR, rel. min. Flávio Dino, j. 12.08.2025, P, DJE de 21.08.2025.]</w:t>
      </w:r>
    </w:p>
    <w:p>
      <w:r>
        <w:rPr>
          <w:sz w:val="12"/>
        </w:rPr>
        <w:t>────────────────────────────────────────────────────────────</w:t>
      </w:r>
    </w:p>
    <w:p>
      <w:r>
        <w:rPr>
          <w:b/>
          <w:color w:val="B46400"/>
          <w:sz w:val="18"/>
        </w:rPr>
        <w:t>JULGADO CORRELATO</w:t>
      </w:r>
    </w:p>
    <w:p>
      <w:r>
        <w:rPr>
          <w:color w:val="808080"/>
          <w:sz w:val="14"/>
        </w:rPr>
        <w:t>Bloco 2622 | cf-art-3-inc-V | julgado_correlato</w:t>
      </w:r>
    </w:p>
    <w:p>
      <w:pPr>
        <w:ind w:left="288"/>
      </w:pPr>
      <w:r>
        <w:rPr>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05.06.2024, 1ª T, DJE de 11.06.2024.] (...)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w:t>
      </w:r>
      <w:r>
        <w:rPr>
          <w:color w:val="A0A0A0"/>
          <w:sz w:val="14"/>
        </w:rPr>
        <w:t xml:space="preserve"> [...+11 chars]</w:t>
      </w:r>
    </w:p>
    <w:p>
      <w:r>
        <w:rPr>
          <w:sz w:val="12"/>
        </w:rPr>
        <w:t>────────────────────────────────────────────────────────────</w:t>
      </w:r>
    </w:p>
    <w:p>
      <w:r>
        <w:rPr>
          <w:b/>
          <w:color w:val="B46400"/>
          <w:sz w:val="18"/>
        </w:rPr>
        <w:t>JULGADO CORRELATO</w:t>
      </w:r>
    </w:p>
    <w:p>
      <w:r>
        <w:rPr>
          <w:color w:val="808080"/>
          <w:sz w:val="14"/>
        </w:rPr>
        <w:t>Bloco 2623 | cf-art-3-inc-VI | julgado_correlato</w:t>
      </w:r>
    </w:p>
    <w:p>
      <w:pPr>
        <w:ind w:left="288"/>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inciso XII, da lei maranhense repercute sistemicamente nas demais disposições legais, sobretudo nas atinentes à delimitação das áreas de vegetação nativa a serem preservadas nos imóveis rurais a título de reserva legal. Em segundo lugar, porque a lei maranhense, em seu art. 14, incisos I e § 3º</w:t>
      </w:r>
      <w:r>
        <w:rPr>
          <w:color w:val="A0A0A0"/>
          <w:sz w:val="14"/>
        </w:rPr>
        <w:t xml:space="preserve"> [...+617 chars]</w:t>
      </w:r>
    </w:p>
    <w:p>
      <w:pPr>
        <w:ind w:left="288"/>
      </w:pPr>
      <w:r>
        <w:rPr>
          <w:b/>
          <w:color w:val="0050A0"/>
          <w:sz w:val="16"/>
        </w:rPr>
        <w:t>[ADI 7.184, rel. min. Dias Toffoli, j. 02.12.2025, P, DJE de 10.12.2025.]</w:t>
      </w:r>
    </w:p>
    <w:p>
      <w:r>
        <w:rPr>
          <w:sz w:val="12"/>
        </w:rPr>
        <w:t>────────────────────────────────────────────────────────────</w:t>
      </w:r>
    </w:p>
    <w:p>
      <w:r>
        <w:rPr>
          <w:b/>
          <w:color w:val="B46400"/>
          <w:sz w:val="18"/>
        </w:rPr>
        <w:t>CONTROLE CONCENTRADO</w:t>
      </w:r>
    </w:p>
    <w:p>
      <w:r>
        <w:rPr>
          <w:color w:val="808080"/>
          <w:sz w:val="14"/>
        </w:rPr>
        <w:t>Bloco 2624 | cf-art-3-inc-VI | controle_concentrado</w:t>
      </w:r>
    </w:p>
    <w:p>
      <w:pPr>
        <w:ind w:left="288"/>
      </w:pPr>
      <w:r>
        <w:rPr>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50A0"/>
          <w:sz w:val="16"/>
        </w:rPr>
        <w:t>[ADI 5.014, rel. min. Dias Toffoli, j. 13.11.2023, P, DJE de 20.02.2024.]</w:t>
      </w:r>
    </w:p>
    <w:p>
      <w:r>
        <w:rPr>
          <w:sz w:val="12"/>
        </w:rPr>
        <w:t>────────────────────────────────────────────────────────────</w:t>
      </w:r>
    </w:p>
    <w:p>
      <w:r>
        <w:rPr>
          <w:b/>
          <w:color w:val="B46400"/>
          <w:sz w:val="18"/>
        </w:rPr>
        <w:t>CONTROLE CONCENTRADO</w:t>
      </w:r>
    </w:p>
    <w:p>
      <w:r>
        <w:rPr>
          <w:color w:val="808080"/>
          <w:sz w:val="14"/>
        </w:rPr>
        <w:t>Bloco 2625 | cf-art-3-inc-VI | controle_concentrado</w:t>
      </w:r>
    </w:p>
    <w:p>
      <w:pPr>
        <w:ind w:left="288"/>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modo que inexiste circunstância peculiar a um ente federativo que altere a conclusão do órgão técnico. Não há como segmentar o tratamento do tema a partir de divisas geográficas.</w:t>
        <w:br/>
        <w:t>[ADI 3.526, rel. min. N</w:t>
      </w:r>
      <w:r>
        <w:rPr>
          <w:color w:val="A0A0A0"/>
          <w:sz w:val="14"/>
        </w:rPr>
        <w:t xml:space="preserve"> [...+2048 chars]</w:t>
      </w:r>
    </w:p>
    <w:p>
      <w:pPr>
        <w:ind w:left="288"/>
      </w:pPr>
      <w:r>
        <w:rPr>
          <w:b/>
          <w:color w:val="0050A0"/>
          <w:sz w:val="16"/>
        </w:rPr>
        <w:t>[ADI 4.069, rel. min. Edson Fachin, j. 8-9-2020, P, DJE de 24-9-2020.]</w:t>
      </w:r>
    </w:p>
    <w:p>
      <w:r>
        <w:rPr>
          <w:sz w:val="12"/>
        </w:rPr>
        <w:t>────────────────────────────────────────────────────────────</w:t>
      </w:r>
    </w:p>
    <w:p>
      <w:r>
        <w:rPr>
          <w:b/>
          <w:color w:val="B46400"/>
          <w:sz w:val="18"/>
        </w:rPr>
        <w:t>CONTROLE CONCENTRADO</w:t>
      </w:r>
    </w:p>
    <w:p>
      <w:r>
        <w:rPr>
          <w:color w:val="808080"/>
          <w:sz w:val="14"/>
        </w:rPr>
        <w:t>Bloco 2626 | cf-art-3-inc-VI | controle_concentrado</w:t>
      </w:r>
    </w:p>
    <w:p>
      <w:pPr>
        <w:ind w:left="288"/>
      </w:pPr>
      <w:r>
        <w:rPr>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protetivas ao meio ambiente, com fundamento em suas peculiaridades regionais e na preponderância de seu interesse, conforme o caso.</w:t>
      </w:r>
    </w:p>
    <w:p>
      <w:pPr>
        <w:ind w:left="288"/>
      </w:pPr>
      <w:r>
        <w:rPr>
          <w:b/>
          <w:color w:val="0050A0"/>
          <w:sz w:val="16"/>
        </w:rPr>
        <w:t>[ADI 5.996, rel. min. Alexandre de Moraes, j. 15-4-2020, P, DJE de 30-4-2020.]</w:t>
      </w:r>
    </w:p>
    <w:p>
      <w:r>
        <w:rPr>
          <w:sz w:val="12"/>
        </w:rPr>
        <w:t>────────────────────────────────────────────────────────────</w:t>
      </w:r>
    </w:p>
    <w:p>
      <w:r>
        <w:rPr>
          <w:b/>
          <w:color w:val="B46400"/>
          <w:sz w:val="18"/>
        </w:rPr>
        <w:t>CONTROLE CONCENTRADO</w:t>
      </w:r>
    </w:p>
    <w:p>
      <w:r>
        <w:rPr>
          <w:color w:val="808080"/>
          <w:sz w:val="14"/>
        </w:rPr>
        <w:t>Bloco 2627 | cf-art-3-inc-VI | controle_concentrado</w:t>
      </w:r>
    </w:p>
    <w:p>
      <w:pPr>
        <w:ind w:left="288"/>
      </w:pPr>
      <w:r>
        <w:rPr>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V e VII, da CF) e não destoam das normas gerais sobre a matéria objeto da legislação federal (Lei 11.959/2009).</w:t>
      </w:r>
    </w:p>
    <w:p>
      <w:pPr>
        <w:ind w:left="288"/>
      </w:pPr>
      <w:r>
        <w:rPr>
          <w:b/>
          <w:color w:val="0050A0"/>
          <w:sz w:val="16"/>
        </w:rPr>
        <w:t>[ADI 861, rel. min. Rosa Weber, j. 6-3-2020, P, DJE de 5-6-2020.]</w:t>
      </w:r>
    </w:p>
    <w:p>
      <w:r>
        <w:rPr>
          <w:sz w:val="12"/>
        </w:rPr>
        <w:t>────────────────────────────────────────────────────────────</w:t>
      </w:r>
    </w:p>
    <w:p>
      <w:r>
        <w:rPr>
          <w:b/>
          <w:color w:val="B46400"/>
          <w:sz w:val="18"/>
        </w:rPr>
        <w:t>CONTROLE CONCENTRADO</w:t>
      </w:r>
    </w:p>
    <w:p>
      <w:r>
        <w:rPr>
          <w:color w:val="808080"/>
          <w:sz w:val="14"/>
        </w:rPr>
        <w:t>Bloco 2628 | cf-art-3-inc-VI | controle_concentrado</w:t>
      </w:r>
    </w:p>
    <w:p>
      <w:pPr>
        <w:ind w:left="288"/>
      </w:pPr>
      <w:r>
        <w:rPr>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 domínio das águas superficiais ou subterrâneas. A legislação impugnada está em conformidade com a Constituição Federal, na medida em que regulamentou, em nível estadual, a cobrança pelo uso da água, sem incorrer em violação do texto constitucional ou em invasão de competência legislativa própria da União. Embora a União detenha a competência para definir as normas gerais sobre a utilização dos re</w:t>
      </w:r>
      <w:r>
        <w:rPr>
          <w:color w:val="A0A0A0"/>
          <w:sz w:val="14"/>
        </w:rPr>
        <w:t xml:space="preserve"> [...+462 chars]</w:t>
      </w:r>
    </w:p>
    <w:p>
      <w:pPr>
        <w:ind w:left="288"/>
      </w:pPr>
      <w:r>
        <w:rPr>
          <w:b/>
          <w:color w:val="0050A0"/>
          <w:sz w:val="16"/>
        </w:rPr>
        <w:t>[ADI 3.336, rel. min. Dias Toffoli, j. 14-2-2020, P, DJE de 6-3-2020.]</w:t>
      </w:r>
    </w:p>
    <w:p>
      <w:r>
        <w:rPr>
          <w:sz w:val="12"/>
        </w:rPr>
        <w:t>────────────────────────────────────────────────────────────</w:t>
      </w:r>
    </w:p>
    <w:p>
      <w:r>
        <w:rPr>
          <w:b/>
          <w:color w:val="B46400"/>
          <w:sz w:val="18"/>
        </w:rPr>
        <w:t>CONTROLE CONCENTRADO</w:t>
      </w:r>
    </w:p>
    <w:p>
      <w:r>
        <w:rPr>
          <w:color w:val="808080"/>
          <w:sz w:val="14"/>
        </w:rPr>
        <w:t>Bloco 2629 | cf-art-3-inc-VI | controle_concentrado</w:t>
      </w:r>
    </w:p>
    <w:p>
      <w:pPr>
        <w:ind w:left="288"/>
      </w:pPr>
      <w:r>
        <w:rPr>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aprovados pelos respectivos Conselhos de Meio Ambiente. A legislação federal, retirando sua força de validade diretamente da Constituição Federal, permitiu que os Estados-membros estabelecessem procedimentos simplificados para as atividades e empreendimentos de pequeno potencial de impacto ambiental.</w:t>
      </w:r>
    </w:p>
    <w:p>
      <w:pPr>
        <w:ind w:left="288"/>
      </w:pPr>
      <w:r>
        <w:rPr>
          <w:b/>
          <w:color w:val="0050A0"/>
          <w:sz w:val="16"/>
        </w:rPr>
        <w:t>[ADI 4.615, rel. min. Roberto Barroso, j. 20-9-2019, P, DJE de 28-10-2019.]</w:t>
      </w:r>
    </w:p>
    <w:p>
      <w:r>
        <w:rPr>
          <w:sz w:val="12"/>
        </w:rPr>
        <w:t>────────────────────────────────────────────────────────────</w:t>
      </w:r>
    </w:p>
    <w:p>
      <w:r>
        <w:rPr>
          <w:b/>
          <w:color w:val="B46400"/>
          <w:sz w:val="18"/>
        </w:rPr>
        <w:t>CONTROLE CONCENTRADO</w:t>
      </w:r>
    </w:p>
    <w:p>
      <w:r>
        <w:rPr>
          <w:color w:val="808080"/>
          <w:sz w:val="14"/>
        </w:rPr>
        <w:t>Bloco 2630 | cf-art-3-inc-VI | controle_concentrado</w:t>
      </w:r>
    </w:p>
    <w:p>
      <w:pPr>
        <w:ind w:left="288"/>
      </w:pPr>
      <w:r>
        <w:rPr>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50A0"/>
          <w:sz w:val="16"/>
        </w:rPr>
        <w:t>[ADI 5.312, rel. min. Alexandre de Moraes, j. 25-10-2018, P, DJE de 11-2-2019.]</w:t>
      </w:r>
    </w:p>
    <w:p>
      <w:r>
        <w:rPr>
          <w:sz w:val="12"/>
        </w:rPr>
        <w:t>────────────────────────────────────────────────────────────</w:t>
      </w:r>
    </w:p>
    <w:p>
      <w:r>
        <w:rPr>
          <w:b/>
          <w:color w:val="B46400"/>
          <w:sz w:val="18"/>
        </w:rPr>
        <w:t>CONTROLE CONCENTRADO</w:t>
      </w:r>
    </w:p>
    <w:p>
      <w:r>
        <w:rPr>
          <w:color w:val="808080"/>
          <w:sz w:val="14"/>
        </w:rPr>
        <w:t>Bloco 2631 | cf-art-3-inc-VI | controle_concentrado</w:t>
      </w:r>
    </w:p>
    <w:p>
      <w:pPr>
        <w:ind w:left="288"/>
      </w:pPr>
      <w:r>
        <w:rPr>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abrangência das normas gerais sobre conservação da natureza e proteção do meio ambiente e não de normas complementares, que são da atribuição constitucional dos Estados-membros (art. 24, VI, da CF). Não é de ser invocada, igualmente, a competência legislativa plena dos Estados-membros (art. 24, § 3º, da CF), quando menos porque não se compreende qual seja a peculiaridade local que se estaria atendendo com a</w:t>
      </w:r>
      <w:r>
        <w:rPr>
          <w:color w:val="A0A0A0"/>
          <w:sz w:val="14"/>
        </w:rPr>
        <w:t xml:space="preserve"> [...+141 chars]</w:t>
      </w:r>
    </w:p>
    <w:p>
      <w:r>
        <w:rPr>
          <w:sz w:val="12"/>
        </w:rPr>
        <w:t>────────────────────────────────────────────────────────────</w:t>
      </w:r>
    </w:p>
    <w:p>
      <w:r>
        <w:rPr>
          <w:b/>
          <w:color w:val="B46400"/>
          <w:sz w:val="18"/>
        </w:rPr>
        <w:t>REPERCUSSAO GERAL</w:t>
      </w:r>
    </w:p>
    <w:p>
      <w:r>
        <w:rPr>
          <w:color w:val="808080"/>
          <w:sz w:val="14"/>
        </w:rPr>
        <w:t>Bloco 2632 | cf-art-3-inc-VI | repercussao_geral</w:t>
      </w:r>
    </w:p>
    <w:p>
      <w:pPr>
        <w:ind w:left="288"/>
      </w:pPr>
      <w:r>
        <w:rPr>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sacolas biodegradáveis”.</w:t>
        <w:br/>
        <w:t>[RE 732.686, rel. min. Luiz Fux, j. 19-10-2022, P, DJE de 20-4-2023, Tema 970, com mérito julgado.] O Município é competente para legislar sobre meio ambiente com União e Estado, no limite de seu interesse local e desde que tal regramento seja harmônico com a disciplina estabelecida pelos demais entes federados (art. 24, VI, c/c 30, I e II, da CRFB).</w:t>
        <w:br/>
        <w:t>[RE 586.224, rel. min. Lui</w:t>
      </w:r>
      <w:r>
        <w:rPr>
          <w:color w:val="A0A0A0"/>
          <w:sz w:val="14"/>
        </w:rPr>
        <w:t xml:space="preserve"> [...+70 chars]</w:t>
      </w:r>
    </w:p>
    <w:p>
      <w:r>
        <w:rPr>
          <w:sz w:val="12"/>
        </w:rPr>
        <w:t>────────────────────────────────────────────────────────────</w:t>
      </w:r>
    </w:p>
    <w:p>
      <w:r>
        <w:rPr>
          <w:b/>
          <w:color w:val="B46400"/>
          <w:sz w:val="18"/>
        </w:rPr>
        <w:t>CONTROLE CONCENTRADO</w:t>
      </w:r>
    </w:p>
    <w:p>
      <w:r>
        <w:rPr>
          <w:color w:val="808080"/>
          <w:sz w:val="14"/>
        </w:rPr>
        <w:t>Bloco 2633 | cf-art-3-inc-VII | controle_concentrado</w:t>
      </w:r>
    </w:p>
    <w:p>
      <w:pPr>
        <w:ind w:left="288"/>
      </w:pPr>
      <w:r>
        <w:rPr>
          <w:sz w:val="18"/>
        </w:rPr>
        <w:t>É possível que Estados e Municípios, com o objetivo de preservar a memória de bens imateriais, instituam feriados de alta significação étnica.</w:t>
        <w:br/>
        <w:t xml:space="preserve">[ADI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 domínio das águas superficiais ou subterrâneas. A legislação impugnada está em conformidade com a Constituição Federal, na medida em que regulamentou, </w:t>
      </w:r>
      <w:r>
        <w:rPr>
          <w:color w:val="A0A0A0"/>
          <w:sz w:val="14"/>
        </w:rPr>
        <w:t xml:space="preserve"> [...+781 chars]</w:t>
      </w:r>
    </w:p>
    <w:p>
      <w:r>
        <w:rPr>
          <w:sz w:val="12"/>
        </w:rPr>
        <w:t>────────────────────────────────────────────────────────────</w:t>
      </w:r>
    </w:p>
    <w:p>
      <w:r>
        <w:rPr>
          <w:b/>
          <w:color w:val="B46400"/>
          <w:sz w:val="18"/>
        </w:rPr>
        <w:t>CONTROLE CONCENTRADO</w:t>
      </w:r>
    </w:p>
    <w:p>
      <w:r>
        <w:rPr>
          <w:color w:val="808080"/>
          <w:sz w:val="14"/>
        </w:rPr>
        <w:t>Bloco 2634 | cf-art-3-inc-VIII | controle_concentrado</w:t>
      </w:r>
    </w:p>
    <w:p>
      <w:pPr>
        <w:ind w:left="288"/>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constitucional. A lei não pode estabelecer diferenças nos serviços de cadastro de dados de proteção ao crédito que não sejam compatíveis com o Código de Defesa do Consumidor (norma geral).</w:t>
      </w:r>
    </w:p>
    <w:p>
      <w:pPr>
        <w:ind w:left="288"/>
      </w:pPr>
      <w:r>
        <w:rPr>
          <w:b/>
          <w:color w:val="0050A0"/>
          <w:sz w:val="16"/>
        </w:rPr>
        <w:t>[ADI 3.623, rel. min. Ricardo Lewandowski, j. 11-10-2019, P, DJE de 4-11-2019.]</w:t>
      </w:r>
    </w:p>
    <w:p>
      <w:r>
        <w:rPr>
          <w:sz w:val="12"/>
        </w:rPr>
        <w:t>────────────────────────────────────────────────────────────</w:t>
      </w:r>
    </w:p>
    <w:p>
      <w:r>
        <w:rPr>
          <w:b/>
          <w:color w:val="B46400"/>
          <w:sz w:val="18"/>
        </w:rPr>
        <w:t>CONTROLE CONCENTRADO</w:t>
      </w:r>
    </w:p>
    <w:p>
      <w:r>
        <w:rPr>
          <w:color w:val="808080"/>
          <w:sz w:val="14"/>
        </w:rPr>
        <w:t>Bloco 2635 | cf-art-3-inc-VIII | controle_concentrado</w:t>
      </w:r>
    </w:p>
    <w:p>
      <w:pPr>
        <w:ind w:left="288"/>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pPr>
        <w:ind w:left="288"/>
      </w:pPr>
      <w:r>
        <w:rPr>
          <w:b/>
          <w:color w:val="0050A0"/>
          <w:sz w:val="16"/>
        </w:rPr>
        <w:t>[ADI 4.633, rel. min. Luiz Fux, j. 6-12-2018, P, DJE de 8-4-2019.]</w:t>
      </w:r>
    </w:p>
    <w:p>
      <w:r>
        <w:rPr>
          <w:sz w:val="12"/>
        </w:rPr>
        <w:t>────────────────────────────────────────────────────────────</w:t>
      </w:r>
    </w:p>
    <w:p>
      <w:r>
        <w:rPr>
          <w:b/>
          <w:color w:val="B46400"/>
          <w:sz w:val="18"/>
        </w:rPr>
        <w:t>CONTROLE CONCENTRADO</w:t>
      </w:r>
    </w:p>
    <w:p>
      <w:r>
        <w:rPr>
          <w:color w:val="808080"/>
          <w:sz w:val="14"/>
        </w:rPr>
        <w:t>Bloco 2636 | cf-art-3-inc-VIII | controle_concentrado</w:t>
      </w:r>
    </w:p>
    <w:p>
      <w:pPr>
        <w:ind w:left="288"/>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ocorrência. Legislação estadual que trata de direito ambiental marítimo, e não de direito marítimo ambiental. Competência legislativa concorrente para legislar sobre proteção do meio ambiente e controle da poluição (...), e sobre responsabilidade por dano ao meio ambiente (art. 24, VIII, CF). Superveniência de lei geral sobre o tema. Suspensão da eficácia do diploma legislativo estadual no que contrariar a</w:t>
      </w:r>
      <w:r>
        <w:rPr>
          <w:color w:val="A0A0A0"/>
          <w:sz w:val="14"/>
        </w:rPr>
        <w:t xml:space="preserve"> [...+18 chars]</w:t>
      </w:r>
    </w:p>
    <w:p>
      <w:pPr>
        <w:ind w:left="288"/>
      </w:pPr>
      <w:r>
        <w:rPr>
          <w:b/>
          <w:color w:val="0050A0"/>
          <w:sz w:val="16"/>
        </w:rPr>
        <w:t>[ADI 2.030, rel. min. Gilmar Mendes, j. 9-8-2017, P, DJE de 17-10-2018.]</w:t>
      </w:r>
    </w:p>
    <w:p>
      <w:r>
        <w:rPr>
          <w:sz w:val="12"/>
        </w:rPr>
        <w:t>────────────────────────────────────────────────────────────</w:t>
      </w:r>
    </w:p>
    <w:p>
      <w:r>
        <w:rPr>
          <w:b/>
          <w:color w:val="B46400"/>
          <w:sz w:val="18"/>
        </w:rPr>
        <w:t>CONTROLE CONCENTRADO</w:t>
      </w:r>
    </w:p>
    <w:p>
      <w:r>
        <w:rPr>
          <w:color w:val="808080"/>
          <w:sz w:val="14"/>
        </w:rPr>
        <w:t>Bloco 2637 | cf-art-3-inc-VIII | controle_concentrado</w:t>
      </w:r>
    </w:p>
    <w:p>
      <w:pPr>
        <w:ind w:left="288"/>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DJE de 7-8-2009.]</w:t>
        <w:br/>
        <w:t>= ADI 2.832, rel. min. Ricardo Lewandowski, j. 7-5-2008, P, DJE de 20-6-2008</w:t>
      </w:r>
    </w:p>
    <w:p>
      <w:r>
        <w:rPr>
          <w:sz w:val="12"/>
        </w:rPr>
        <w:t>────────────────────────────────────────────────────────────</w:t>
      </w:r>
    </w:p>
    <w:p>
      <w:r>
        <w:rPr>
          <w:b/>
          <w:color w:val="B46400"/>
          <w:sz w:val="18"/>
        </w:rPr>
        <w:t>JULGADO CORRELATO</w:t>
      </w:r>
    </w:p>
    <w:p>
      <w:r>
        <w:rPr>
          <w:color w:val="808080"/>
          <w:sz w:val="14"/>
        </w:rPr>
        <w:t>Bloco 2638 | cf-art-3-inc-VIII | julgado_correlato</w:t>
      </w:r>
    </w:p>
    <w:p>
      <w:pPr>
        <w:ind w:left="288"/>
      </w:pPr>
      <w:r>
        <w:rPr>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r>
        <w:rPr>
          <w:sz w:val="12"/>
        </w:rPr>
        <w:t>────────────────────────────────────────────────────────────</w:t>
      </w:r>
    </w:p>
    <w:p>
      <w:r>
        <w:rPr>
          <w:b/>
          <w:color w:val="B46400"/>
          <w:sz w:val="18"/>
        </w:rPr>
        <w:t>JULGADO CORRELATO</w:t>
      </w:r>
    </w:p>
    <w:p>
      <w:r>
        <w:rPr>
          <w:color w:val="808080"/>
          <w:sz w:val="14"/>
        </w:rPr>
        <w:t>Bloco 2639 | cf-art-3-inc-IX | julgado_correlato</w:t>
      </w:r>
    </w:p>
    <w:p>
      <w:pPr>
        <w:ind w:left="288"/>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50A0"/>
          <w:sz w:val="16"/>
        </w:rPr>
        <w:t>[ADI 2.965, rel. min. Luiz Fux, j. 02.04.2025, P, DJE de 23.10.2025.]</w:t>
      </w:r>
    </w:p>
    <w:p>
      <w:r>
        <w:rPr>
          <w:sz w:val="12"/>
        </w:rPr>
        <w:t>────────────────────────────────────────────────────────────</w:t>
      </w:r>
    </w:p>
    <w:p>
      <w:r>
        <w:rPr>
          <w:b/>
          <w:color w:val="B46400"/>
          <w:sz w:val="18"/>
        </w:rPr>
        <w:t>CONTROLE CONCENTRADO</w:t>
      </w:r>
    </w:p>
    <w:p>
      <w:r>
        <w:rPr>
          <w:color w:val="808080"/>
          <w:sz w:val="14"/>
        </w:rPr>
        <w:t>Bloco 2640 | cf-art-3-inc-IX | controle_concentrado</w:t>
      </w:r>
    </w:p>
    <w:p>
      <w:pPr>
        <w:ind w:left="288"/>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[ADI 6.412, rel. min. Luís Roberto Barroso, j. 4-9-2023, P, DJE de 25-9-2023.] 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w:t>
      </w:r>
      <w:r>
        <w:rPr>
          <w:color w:val="A0A0A0"/>
          <w:sz w:val="14"/>
        </w:rPr>
        <w:t xml:space="preserve"> [...+1017 chars]</w:t>
      </w:r>
    </w:p>
    <w:p>
      <w:pPr>
        <w:ind w:left="288"/>
      </w:pPr>
      <w:r>
        <w:rPr>
          <w:b/>
          <w:color w:val="0050A0"/>
          <w:sz w:val="16"/>
        </w:rPr>
        <w:t>[ADI 5.112, rel. min. Edson Fachin, j. 17-8-2021, P, DJE de 10-9-2021.]</w:t>
      </w:r>
    </w:p>
    <w:p>
      <w:r>
        <w:rPr>
          <w:sz w:val="12"/>
        </w:rPr>
        <w:t>────────────────────────────────────────────────────────────</w:t>
      </w:r>
    </w:p>
    <w:p>
      <w:r>
        <w:rPr>
          <w:b/>
          <w:color w:val="B46400"/>
          <w:sz w:val="18"/>
        </w:rPr>
        <w:t>CONTROLE CONCENTRADO</w:t>
      </w:r>
    </w:p>
    <w:p>
      <w:r>
        <w:rPr>
          <w:color w:val="808080"/>
          <w:sz w:val="14"/>
        </w:rPr>
        <w:t>Bloco 2641 | cf-art-3-inc-IX | controle_concentrado</w:t>
      </w:r>
    </w:p>
    <w:p>
      <w:pPr>
        <w:ind w:left="288"/>
      </w:pPr>
      <w:r>
        <w:rPr>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estágio e aquelas previstas no termo de compromisso. O regime jurídico do estágio profissional do parquet estadual de Santa Catarina apresenta os mesmos critérios delineados na legislação federal (...). (...) A legislação in foco institui verdadeiro programa de estágio para estudantes de pós-graduação, não se prestando à contratação de servidores em caráter temporário por vias transversas, de modo que</w:t>
      </w:r>
      <w:r>
        <w:rPr>
          <w:color w:val="A0A0A0"/>
          <w:sz w:val="14"/>
        </w:rPr>
        <w:t xml:space="preserve"> [...+138 chars]</w:t>
      </w:r>
    </w:p>
    <w:p>
      <w:pPr>
        <w:ind w:left="288"/>
      </w:pPr>
      <w:r>
        <w:rPr>
          <w:b/>
          <w:color w:val="0050A0"/>
          <w:sz w:val="16"/>
        </w:rPr>
        <w:t>[ADI 5.752, rel. min. Luiz Fux, j. 18-10-2019, P, DJE de 4-11-2019.]</w:t>
      </w:r>
    </w:p>
    <w:p>
      <w:r>
        <w:rPr>
          <w:sz w:val="12"/>
        </w:rPr>
        <w:t>────────────────────────────────────────────────────────────</w:t>
      </w:r>
    </w:p>
    <w:p>
      <w:r>
        <w:rPr>
          <w:b/>
          <w:color w:val="B46400"/>
          <w:sz w:val="18"/>
        </w:rPr>
        <w:t>CONTROLE CONCENTRADO</w:t>
      </w:r>
    </w:p>
    <w:p>
      <w:r>
        <w:rPr>
          <w:color w:val="808080"/>
          <w:sz w:val="14"/>
        </w:rPr>
        <w:t>Bloco 2642 | cf-art-3-inc-IX | controle_concentrado</w:t>
      </w:r>
    </w:p>
    <w:p>
      <w:pPr>
        <w:ind w:left="288"/>
      </w:pPr>
      <w:r>
        <w:rPr>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50A0"/>
          <w:sz w:val="16"/>
        </w:rPr>
        <w:t>[ADI 3.874, rel. min. Roberto Barroso, j. 23-8-2019, P, DJE de 9-9-2019.]</w:t>
      </w:r>
    </w:p>
    <w:p>
      <w:r>
        <w:rPr>
          <w:sz w:val="12"/>
        </w:rPr>
        <w:t>────────────────────────────────────────────────────────────</w:t>
      </w:r>
    </w:p>
    <w:p>
      <w:r>
        <w:rPr>
          <w:b/>
          <w:color w:val="B46400"/>
          <w:sz w:val="18"/>
        </w:rPr>
        <w:t>CONTROLE CONCENTRADO</w:t>
      </w:r>
    </w:p>
    <w:p>
      <w:r>
        <w:rPr>
          <w:color w:val="808080"/>
          <w:sz w:val="14"/>
        </w:rPr>
        <w:t>Bloco 2643 | cf-art-3-inc-IX | controle_concentrado</w:t>
      </w:r>
    </w:p>
    <w:p>
      <w:pPr>
        <w:ind w:left="288"/>
      </w:pPr>
      <w:r>
        <w:rPr>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 art. 3º da lei hostilizada. Interpretação à luz do § 21 do art. 40 da CRFB/1988, segundo a técnica de interpretação conforme.</w:t>
      </w:r>
    </w:p>
    <w:p>
      <w:pPr>
        <w:ind w:left="288"/>
      </w:pPr>
      <w:r>
        <w:rPr>
          <w:b/>
          <w:color w:val="0050A0"/>
          <w:sz w:val="16"/>
        </w:rPr>
        <w:t>[ADI 3.477, red. do ac. min. Luiz Fux, j. 4-3-2015, P, DJE de 4-5-2015.]</w:t>
      </w:r>
    </w:p>
    <w:p>
      <w:r>
        <w:rPr>
          <w:sz w:val="12"/>
        </w:rPr>
        <w:t>────────────────────────────────────────────────────────────</w:t>
      </w:r>
    </w:p>
    <w:p>
      <w:r>
        <w:rPr>
          <w:b/>
          <w:color w:val="B46400"/>
          <w:sz w:val="18"/>
        </w:rPr>
        <w:t>CONTROLE CONCENTRADO</w:t>
      </w:r>
    </w:p>
    <w:p>
      <w:r>
        <w:rPr>
          <w:color w:val="808080"/>
          <w:sz w:val="14"/>
        </w:rPr>
        <w:t>Bloco 2644 | cf-art-3-inc-IX | controle_concentrado</w:t>
      </w:r>
    </w:p>
    <w:p>
      <w:pPr>
        <w:ind w:left="288"/>
      </w:pPr>
      <w:r>
        <w:rPr>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professores em oferta na região, além de aspectos ligados ao desenvolvimento tecnológico nas áreas de educação e ensino.</w:t>
      </w:r>
    </w:p>
    <w:p>
      <w:pPr>
        <w:ind w:left="288"/>
      </w:pPr>
      <w:r>
        <w:rPr>
          <w:b/>
          <w:color w:val="0050A0"/>
          <w:sz w:val="16"/>
        </w:rPr>
        <w:t>[ADI 4.060, rel. min. Luiz Fux, j. 25-2-2015, P, DJE de 4-5-2015.]</w:t>
      </w:r>
    </w:p>
    <w:p>
      <w:r>
        <w:rPr>
          <w:sz w:val="12"/>
        </w:rPr>
        <w:t>────────────────────────────────────────────────────────────</w:t>
      </w:r>
    </w:p>
    <w:p>
      <w:r>
        <w:rPr>
          <w:b/>
          <w:color w:val="B46400"/>
          <w:sz w:val="18"/>
        </w:rPr>
        <w:t>CONTROLE CONCENTRADO</w:t>
      </w:r>
    </w:p>
    <w:p>
      <w:r>
        <w:rPr>
          <w:color w:val="808080"/>
          <w:sz w:val="14"/>
        </w:rPr>
        <w:t>Bloco 2645 | cf-art-3-inc-IX | controle_concentrado</w:t>
      </w:r>
    </w:p>
    <w:p>
      <w:pPr>
        <w:ind w:left="288"/>
      </w:pPr>
      <w:r>
        <w:rPr>
          <w:sz w:val="18"/>
        </w:rPr>
        <w:t>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necessidade da existência de regras, ao lado dos princípios, no texto normativo, que nem por isso perde o feitio de generalidade.</w:t>
      </w:r>
    </w:p>
    <w:p>
      <w:pPr>
        <w:ind w:left="288"/>
      </w:pPr>
      <w:r>
        <w:rPr>
          <w:b/>
          <w:color w:val="0050A0"/>
          <w:sz w:val="16"/>
        </w:rPr>
        <w:t>[ADI 2.937, voto do rel. min. Cezar Peluso, j. 23-2-2012, P, DJE de 29-5-2012.]</w:t>
      </w:r>
    </w:p>
    <w:p>
      <w:r>
        <w:rPr>
          <w:sz w:val="12"/>
        </w:rPr>
        <w:t>────────────────────────────────────────────────────────────</w:t>
      </w:r>
    </w:p>
    <w:p>
      <w:r>
        <w:rPr>
          <w:b/>
          <w:color w:val="B46400"/>
          <w:sz w:val="18"/>
        </w:rPr>
        <w:t>CONTROLE CONCENTRADO</w:t>
      </w:r>
    </w:p>
    <w:p>
      <w:r>
        <w:rPr>
          <w:color w:val="808080"/>
          <w:sz w:val="14"/>
        </w:rPr>
        <w:t>Bloco 2646 | cf-art-3-inc-IX | controle_concentrado</w:t>
      </w:r>
    </w:p>
    <w:p>
      <w:pPr>
        <w:ind w:left="288"/>
      </w:pPr>
      <w:r>
        <w:rPr>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pPr>
        <w:ind w:left="288"/>
      </w:pPr>
      <w:r>
        <w:rPr>
          <w:b/>
          <w:color w:val="0050A0"/>
          <w:sz w:val="16"/>
        </w:rPr>
        <w:t>[ADI 4.167, rel. min. Joaquim Barbosa, j. 27-4-2011, P, DJE de 24-8-2011.]</w:t>
      </w:r>
    </w:p>
    <w:p>
      <w:r>
        <w:rPr>
          <w:sz w:val="12"/>
        </w:rPr>
        <w:t>────────────────────────────────────────────────────────────</w:t>
      </w:r>
    </w:p>
    <w:p>
      <w:r>
        <w:rPr>
          <w:b/>
          <w:color w:val="B46400"/>
          <w:sz w:val="18"/>
        </w:rPr>
        <w:t>CONTROLE CONCENTRADO</w:t>
      </w:r>
    </w:p>
    <w:p>
      <w:r>
        <w:rPr>
          <w:color w:val="808080"/>
          <w:sz w:val="14"/>
        </w:rPr>
        <w:t>Bloco 2647 | cf-art-3-inc-IX | controle_concentrado</w:t>
      </w:r>
    </w:p>
    <w:p>
      <w:pPr>
        <w:ind w:left="288"/>
      </w:pPr>
      <w:r>
        <w:rPr>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50A0"/>
          <w:sz w:val="16"/>
        </w:rPr>
        <w:t>[ADI 3.669, rel. min. Cármen Lúcia, j. 18-6-2007, P, DJ de 29-6-2007.]</w:t>
      </w:r>
    </w:p>
    <w:p>
      <w:r>
        <w:rPr>
          <w:sz w:val="12"/>
        </w:rPr>
        <w:t>────────────────────────────────────────────────────────────</w:t>
      </w:r>
    </w:p>
    <w:p>
      <w:r>
        <w:rPr>
          <w:b/>
          <w:color w:val="B46400"/>
          <w:sz w:val="18"/>
        </w:rPr>
        <w:t>CONTROLE CONCENTRADO</w:t>
      </w:r>
    </w:p>
    <w:p>
      <w:r>
        <w:rPr>
          <w:color w:val="808080"/>
          <w:sz w:val="14"/>
        </w:rPr>
        <w:t>Bloco 2648 | cf-art-3-inc-IX | controle_concentrado</w:t>
      </w:r>
    </w:p>
    <w:p>
      <w:pPr>
        <w:ind w:left="288"/>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50A0"/>
          <w:sz w:val="16"/>
        </w:rPr>
        <w:t>[ADI 1.266, rel. min. Eros Grau, j. 6-4-2005, P, DJ de 23-9-2005.]</w:t>
      </w:r>
    </w:p>
    <w:p>
      <w:r>
        <w:rPr>
          <w:sz w:val="12"/>
        </w:rPr>
        <w:t>────────────────────────────────────────────────────────────</w:t>
      </w:r>
    </w:p>
    <w:p>
      <w:r>
        <w:rPr>
          <w:b/>
          <w:color w:val="B46400"/>
          <w:sz w:val="18"/>
        </w:rPr>
        <w:t>CONTROLE CONCENTRADO</w:t>
      </w:r>
    </w:p>
    <w:p>
      <w:r>
        <w:rPr>
          <w:color w:val="808080"/>
          <w:sz w:val="14"/>
        </w:rPr>
        <w:t>Bloco 2649 | cf-art-3-inc-XI | controle_concentrado</w:t>
      </w:r>
    </w:p>
    <w:p>
      <w:pPr>
        <w:ind w:left="288"/>
      </w:pPr>
      <w:r>
        <w:rPr>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inconstitucional a atribuição exclusiva ao Corpo de Bombeiros Militar para a realização de perícias em locais de incêndio ou explosão.</w:t>
        <w:br/>
        <w:t>[ADI 2.776, rel. min. Nunes Marques, j. 12-9-2023, P, DJE de 26-9-2023.] É constitucional lei estadual que prevê procedimentos para o inquérito civil, considerando-se a competência concorrente dos Estados-membros para legislar sobre a matéria (CF/1988, art. 24, XI).</w:t>
        <w:br/>
        <w:t>[ADI 1</w:t>
      </w:r>
      <w:r>
        <w:rPr>
          <w:color w:val="A0A0A0"/>
          <w:sz w:val="14"/>
        </w:rPr>
        <w:t xml:space="preserve"> [...+1748 chars]</w:t>
      </w:r>
    </w:p>
    <w:p>
      <w:pPr>
        <w:ind w:left="288"/>
      </w:pPr>
      <w:r>
        <w:rPr>
          <w:b/>
          <w:color w:val="0050A0"/>
          <w:sz w:val="16"/>
        </w:rPr>
        <w:t>[ADI 2.922, rel. min. Gilmar Mendes, j. 3-4-2014, P, DJE de 30-10-2014.]</w:t>
      </w:r>
    </w:p>
    <w:p>
      <w:r>
        <w:rPr>
          <w:sz w:val="12"/>
        </w:rPr>
        <w:t>────────────────────────────────────────────────────────────</w:t>
      </w:r>
    </w:p>
    <w:p>
      <w:r>
        <w:rPr>
          <w:b/>
          <w:color w:val="B46400"/>
          <w:sz w:val="18"/>
        </w:rPr>
        <w:t>CONTROLE CONCENTRADO</w:t>
      </w:r>
    </w:p>
    <w:p>
      <w:r>
        <w:rPr>
          <w:color w:val="808080"/>
          <w:sz w:val="14"/>
        </w:rPr>
        <w:t>Bloco 2650 | cf-art-3-inc-XI | controle_concentrado</w:t>
      </w:r>
    </w:p>
    <w:p>
      <w:pPr>
        <w:ind w:left="288"/>
      </w:pPr>
      <w:r>
        <w:rPr>
          <w:sz w:val="18"/>
        </w:rPr>
        <w:t xml:space="preserve">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inconstitucionalidade formal não está afastada, pois insuscetível de superação com base em avaliações pertinentes à preferência do julgador sobre a correção da opção feita pelo legislador dentro do espaço que lhe </w:t>
      </w:r>
      <w:r>
        <w:rPr>
          <w:color w:val="A0A0A0"/>
          <w:sz w:val="14"/>
        </w:rPr>
        <w:t xml:space="preserve"> [...+216 chars]</w:t>
      </w:r>
    </w:p>
    <w:p>
      <w:pPr>
        <w:ind w:left="288"/>
      </w:pPr>
      <w:r>
        <w:rPr>
          <w:b/>
          <w:color w:val="0050A0"/>
          <w:sz w:val="16"/>
        </w:rPr>
        <w:t>[ADI 2.886, red. do ac. min. Joaquim Barbosa, j. 3-4-2014, P, DJE de 5-8-2014.]</w:t>
      </w:r>
    </w:p>
    <w:p>
      <w:r>
        <w:rPr>
          <w:sz w:val="12"/>
        </w:rPr>
        <w:t>────────────────────────────────────────────────────────────</w:t>
      </w:r>
    </w:p>
    <w:p>
      <w:r>
        <w:rPr>
          <w:b/>
          <w:color w:val="B46400"/>
          <w:sz w:val="18"/>
        </w:rPr>
        <w:t>CONTROLE CONCENTRADO</w:t>
      </w:r>
    </w:p>
    <w:p>
      <w:r>
        <w:rPr>
          <w:color w:val="808080"/>
          <w:sz w:val="14"/>
        </w:rPr>
        <w:t>Bloco 2651 | cf-art-3-inc-XI | controle_concentrado</w:t>
      </w:r>
    </w:p>
    <w:p>
      <w:pPr>
        <w:ind w:left="288"/>
      </w:pPr>
      <w:r>
        <w:rPr>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editar normas específicas sobre procedimentos em matéria processual (art. 24, XI, da CRFB).</w:t>
      </w:r>
    </w:p>
    <w:p>
      <w:pPr>
        <w:ind w:left="288"/>
      </w:pPr>
      <w:r>
        <w:rPr>
          <w:b/>
          <w:color w:val="0050A0"/>
          <w:sz w:val="16"/>
        </w:rPr>
        <w:t>[ADI 4.414, rel. min. Luiz Fux, j. 31-5-2012, P, DJE de 17-6-2013.]</w:t>
      </w:r>
    </w:p>
    <w:p>
      <w:r>
        <w:rPr>
          <w:sz w:val="12"/>
        </w:rPr>
        <w:t>────────────────────────────────────────────────────────────</w:t>
      </w:r>
    </w:p>
    <w:p>
      <w:r>
        <w:rPr>
          <w:b/>
          <w:color w:val="B46400"/>
          <w:sz w:val="18"/>
        </w:rPr>
        <w:t>JULGADO CORRELATO</w:t>
      </w:r>
    </w:p>
    <w:p>
      <w:r>
        <w:rPr>
          <w:color w:val="808080"/>
          <w:sz w:val="14"/>
        </w:rPr>
        <w:t>Bloco 2652 | cf-art-3-inc-XI | julgado_correlato</w:t>
      </w:r>
    </w:p>
    <w:p>
      <w:pPr>
        <w:ind w:left="288"/>
      </w:pPr>
      <w:r>
        <w:rPr>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50A0"/>
          <w:sz w:val="16"/>
        </w:rPr>
        <w:t>[AI 253.518 AgR, rel. min. Marco Aurélio, j. 9-5-2000, 2ª T, DJ de 18-8-2000.]</w:t>
      </w:r>
    </w:p>
    <w:p>
      <w:r>
        <w:rPr>
          <w:sz w:val="12"/>
        </w:rPr>
        <w:t>────────────────────────────────────────────────────────────</w:t>
      </w:r>
    </w:p>
    <w:p>
      <w:r>
        <w:rPr>
          <w:b/>
          <w:color w:val="B46400"/>
          <w:sz w:val="18"/>
        </w:rPr>
        <w:t>JULGADO CORRELATO</w:t>
      </w:r>
    </w:p>
    <w:p>
      <w:r>
        <w:rPr>
          <w:color w:val="808080"/>
          <w:sz w:val="14"/>
        </w:rPr>
        <w:t>Bloco 2653 | cf-art-3-inc-XII | julgado_correlato</w:t>
      </w:r>
    </w:p>
    <w:p>
      <w:pPr>
        <w:ind w:left="288"/>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50A0"/>
          <w:sz w:val="16"/>
        </w:rPr>
        <w:t>[ADI 7.683, rel. min. Cristiano Zanin, j. 22-12-2025, P, DJE de 30-1-2026.]</w:t>
      </w:r>
    </w:p>
    <w:p>
      <w:r>
        <w:rPr>
          <w:sz w:val="12"/>
        </w:rPr>
        <w:t>────────────────────────────────────────────────────────────</w:t>
      </w:r>
    </w:p>
    <w:p>
      <w:r>
        <w:rPr>
          <w:b/>
          <w:color w:val="B46400"/>
          <w:sz w:val="18"/>
        </w:rPr>
        <w:t>JULGADO CORRELATO</w:t>
      </w:r>
    </w:p>
    <w:p>
      <w:r>
        <w:rPr>
          <w:color w:val="808080"/>
          <w:sz w:val="14"/>
        </w:rPr>
        <w:t>Bloco 2654 | cf-art-3-inc-XII | julgado_correlato</w:t>
      </w:r>
    </w:p>
    <w:p>
      <w:pPr>
        <w:ind w:left="288"/>
      </w:pPr>
      <w:r>
        <w:rPr>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legislação impugnada não invade a atribuição da União para editar normas gerais acerca do tema. A Lei n. 17.110/2017 do Estado de Santa Catarina institui política pública vocacionada ao cumprimento dos ditames constitucionais do direito à saúde e do atendimento integral (arts. 6º, caput; 196; e 198, II) bem assim ao enfrentamento das múltiplas demandas judiciais a reivindicar medicamentos, revelan</w:t>
      </w:r>
      <w:r>
        <w:rPr>
          <w:color w:val="A0A0A0"/>
          <w:sz w:val="14"/>
        </w:rPr>
        <w:t xml:space="preserve"> [...+131 chars]</w:t>
      </w:r>
    </w:p>
    <w:p>
      <w:pPr>
        <w:ind w:left="288"/>
      </w:pPr>
      <w:r>
        <w:rPr>
          <w:b/>
          <w:color w:val="0050A0"/>
          <w:sz w:val="16"/>
        </w:rPr>
        <w:t>[ADI 5.758, rel. min. Nunes Marques, j. 14.04.2025, P, DJE de 08.05.2025.]</w:t>
      </w:r>
    </w:p>
    <w:p>
      <w:r>
        <w:rPr>
          <w:sz w:val="12"/>
        </w:rPr>
        <w:t>────────────────────────────────────────────────────────────</w:t>
      </w:r>
    </w:p>
    <w:p>
      <w:r>
        <w:rPr>
          <w:b/>
          <w:color w:val="B46400"/>
          <w:sz w:val="18"/>
        </w:rPr>
        <w:t>JULGADO CORRELATO</w:t>
      </w:r>
    </w:p>
    <w:p>
      <w:r>
        <w:rPr>
          <w:color w:val="808080"/>
          <w:sz w:val="14"/>
        </w:rPr>
        <w:t>Bloco 2655 | cf-art-3-inc-XII | julgado_correlato</w:t>
      </w:r>
    </w:p>
    <w:p>
      <w:pPr>
        <w:ind w:left="288"/>
      </w:pPr>
      <w:r>
        <w:rPr>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50A0"/>
          <w:sz w:val="16"/>
        </w:rPr>
        <w:t>[ADI 6.849, rel. min. Dias Toffoli, j. 19.11.2024, P, DJE de 02.12.2024.]</w:t>
      </w:r>
    </w:p>
    <w:p>
      <w:r>
        <w:rPr>
          <w:sz w:val="12"/>
        </w:rPr>
        <w:t>────────────────────────────────────────────────────────────</w:t>
      </w:r>
    </w:p>
    <w:p>
      <w:r>
        <w:rPr>
          <w:b/>
          <w:color w:val="B46400"/>
          <w:sz w:val="18"/>
        </w:rPr>
        <w:t>JULGADO CORRELATO</w:t>
      </w:r>
    </w:p>
    <w:p>
      <w:r>
        <w:rPr>
          <w:color w:val="808080"/>
          <w:sz w:val="14"/>
        </w:rPr>
        <w:t>Bloco 2656 | cf-art-3-inc-XII | julgado_correlato</w:t>
      </w:r>
    </w:p>
    <w:p>
      <w:pPr>
        <w:ind w:left="288"/>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w:t>
      </w:r>
      <w:r>
        <w:rPr>
          <w:color w:val="A0A0A0"/>
          <w:sz w:val="14"/>
        </w:rPr>
        <w:t xml:space="preserve"> [...+2330 chars]</w:t>
      </w:r>
    </w:p>
    <w:p>
      <w:pPr>
        <w:ind w:left="288"/>
      </w:pPr>
      <w:r>
        <w:rPr>
          <w:b/>
          <w:color w:val="0050A0"/>
          <w:sz w:val="16"/>
        </w:rPr>
        <w:t>[ADI 6.432, rel. min. Cármen Lúcia, j. 8-4-2021, P, DJE de 14-5-2021.]</w:t>
      </w:r>
    </w:p>
    <w:p>
      <w:r>
        <w:rPr>
          <w:sz w:val="12"/>
        </w:rPr>
        <w:t>────────────────────────────────────────────────────────────</w:t>
      </w:r>
    </w:p>
    <w:p>
      <w:r>
        <w:rPr>
          <w:b/>
          <w:color w:val="B46400"/>
          <w:sz w:val="18"/>
        </w:rPr>
        <w:t>JULGADO CORRELATO</w:t>
      </w:r>
    </w:p>
    <w:p>
      <w:r>
        <w:rPr>
          <w:color w:val="808080"/>
          <w:sz w:val="14"/>
        </w:rPr>
        <w:t>Bloco 2657 | cf-art-3-inc-XII | julgado_correlato</w:t>
      </w:r>
    </w:p>
    <w:p>
      <w:pPr>
        <w:ind w:left="288"/>
      </w:pPr>
      <w:r>
        <w:rPr>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50A0"/>
          <w:sz w:val="16"/>
        </w:rPr>
        <w:t>[ADI 2.435, rel. min. Cármen Lúcia, j. 21-12-2020, P, DJE de 26-3-2021.]</w:t>
      </w:r>
    </w:p>
    <w:p>
      <w:r>
        <w:rPr>
          <w:sz w:val="12"/>
        </w:rPr>
        <w:t>────────────────────────────────────────────────────────────</w:t>
      </w:r>
    </w:p>
    <w:p>
      <w:r>
        <w:rPr>
          <w:b/>
          <w:color w:val="B46400"/>
          <w:sz w:val="18"/>
        </w:rPr>
        <w:t>JULGADO CORRELATO</w:t>
      </w:r>
    </w:p>
    <w:p>
      <w:r>
        <w:rPr>
          <w:color w:val="808080"/>
          <w:sz w:val="14"/>
        </w:rPr>
        <w:t>Bloco 2658 | cf-art-3-inc-XII | julgado_correlato</w:t>
      </w:r>
    </w:p>
    <w:p>
      <w:pPr>
        <w:ind w:left="288"/>
      </w:pPr>
      <w:r>
        <w:rPr>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50A0"/>
          <w:sz w:val="16"/>
        </w:rPr>
        <w:t>[ADI 6.113, rel. min. Cármen Lúcia, j. 22-6-2020, P, DJE de 18-9-2020.]</w:t>
      </w:r>
    </w:p>
    <w:p>
      <w:r>
        <w:rPr>
          <w:sz w:val="12"/>
        </w:rPr>
        <w:t>────────────────────────────────────────────────────────────</w:t>
      </w:r>
    </w:p>
    <w:p>
      <w:r>
        <w:rPr>
          <w:b/>
          <w:color w:val="B46400"/>
          <w:sz w:val="18"/>
        </w:rPr>
        <w:t>JULGADO CORRELATO</w:t>
      </w:r>
    </w:p>
    <w:p>
      <w:r>
        <w:rPr>
          <w:color w:val="808080"/>
          <w:sz w:val="14"/>
        </w:rPr>
        <w:t>Bloco 2659 | cf-art-3-inc-XII | julgado_correlato</w:t>
      </w:r>
    </w:p>
    <w:p>
      <w:pPr>
        <w:ind w:left="288"/>
      </w:pPr>
      <w:r>
        <w:rPr>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descentralização da execução de serviços, inclusive no que diz respeito às atividades de vigilância sanitária e epidemiológica (art. 6º, I, da Lei 8.080/1990). (...) Os condicionamentos imposto pelo art. 3</w:t>
      </w:r>
      <w:r>
        <w:rPr>
          <w:color w:val="A0A0A0"/>
          <w:sz w:val="14"/>
        </w:rPr>
        <w:t xml:space="preserve"> [...+287 chars]</w:t>
      </w:r>
    </w:p>
    <w:p>
      <w:pPr>
        <w:ind w:left="288"/>
      </w:pPr>
      <w:r>
        <w:rPr>
          <w:b/>
          <w:color w:val="0050A0"/>
          <w:sz w:val="16"/>
        </w:rPr>
        <w:t>[ADI 6.343 MC-REF, red. do ac. min. Alexandre de Moraes, j. 6-5-2020, P, DJE de 17-11-2020.]</w:t>
      </w:r>
    </w:p>
    <w:p>
      <w:r>
        <w:rPr>
          <w:sz w:val="12"/>
        </w:rPr>
        <w:t>────────────────────────────────────────────────────────────</w:t>
      </w:r>
    </w:p>
    <w:p>
      <w:r>
        <w:rPr>
          <w:b/>
          <w:color w:val="B46400"/>
          <w:sz w:val="18"/>
        </w:rPr>
        <w:t>JULGADO CORRELATO</w:t>
      </w:r>
    </w:p>
    <w:p>
      <w:r>
        <w:rPr>
          <w:color w:val="808080"/>
          <w:sz w:val="14"/>
        </w:rPr>
        <w:t>Bloco 2660 | cf-art-3-inc-XII | julgado_correlato</w:t>
      </w:r>
    </w:p>
    <w:p>
      <w:pPr>
        <w:ind w:left="288"/>
      </w:pPr>
      <w:r>
        <w:rPr>
          <w:sz w:val="18"/>
        </w:rPr>
        <w:t>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tendo em vista que, de acordo com o federalismo cooperativo e a incidência do princípio da subsidiariedade, a atuação estadual se deu de forma consentânea com a ordem jurídica constitucional.</w:t>
      </w:r>
    </w:p>
    <w:p>
      <w:pPr>
        <w:ind w:left="288"/>
      </w:pPr>
      <w:r>
        <w:rPr>
          <w:b/>
          <w:color w:val="0050A0"/>
          <w:sz w:val="16"/>
        </w:rPr>
        <w:t>[ADI 4.306, rel. min. Edson Fachin, j. 20-12-2019, P, DJE de 19-2-2020.]</w:t>
      </w:r>
    </w:p>
    <w:p>
      <w:r>
        <w:rPr>
          <w:sz w:val="12"/>
        </w:rPr>
        <w:t>────────────────────────────────────────────────────────────</w:t>
      </w:r>
    </w:p>
    <w:p>
      <w:r>
        <w:rPr>
          <w:b/>
          <w:color w:val="B46400"/>
          <w:sz w:val="18"/>
        </w:rPr>
        <w:t>JULGADO CORRELATO</w:t>
      </w:r>
    </w:p>
    <w:p>
      <w:r>
        <w:rPr>
          <w:color w:val="808080"/>
          <w:sz w:val="14"/>
        </w:rPr>
        <w:t>Bloco 2661 | cf-art-3-inc-XII | julgado_correlato</w:t>
      </w:r>
    </w:p>
    <w:p>
      <w:pPr>
        <w:ind w:left="288"/>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50A0"/>
          <w:sz w:val="16"/>
        </w:rPr>
        <w:t>[ADI 2.303, rel. min. Marco Aurélio, j. 5-9-2018, P, DJE de 11-11-2020.]</w:t>
      </w:r>
    </w:p>
    <w:p>
      <w:r>
        <w:rPr>
          <w:sz w:val="12"/>
        </w:rPr>
        <w:t>────────────────────────────────────────────────────────────</w:t>
      </w:r>
    </w:p>
    <w:p>
      <w:r>
        <w:rPr>
          <w:b/>
          <w:color w:val="B46400"/>
          <w:sz w:val="18"/>
        </w:rPr>
        <w:t>JULGADO CORRELATO</w:t>
      </w:r>
    </w:p>
    <w:p>
      <w:r>
        <w:rPr>
          <w:color w:val="808080"/>
          <w:sz w:val="14"/>
        </w:rPr>
        <w:t>Bloco 2662 | cf-art-3-inc-XII | julgado_correlato</w:t>
      </w:r>
    </w:p>
    <w:p>
      <w:pPr>
        <w:ind w:left="288"/>
      </w:pPr>
      <w:r>
        <w:rPr>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subjacentes à norma jurídica. Natureza cancerígena do amianto crisotila e inviabilidade de seu uso de forma efetivamente segura. Existência de matérias-primas alternativas. Ausência de revisão da legislação federal, como determina a Convenção nº 162 da OIT. Inconstitucionalidade superveniente da Lei Federal nº 9.055/1995. Competência legislativa plena dos estados. Constitucionalidade da Lei estadua</w:t>
      </w:r>
      <w:r>
        <w:rPr>
          <w:color w:val="A0A0A0"/>
          <w:sz w:val="14"/>
        </w:rPr>
        <w:t xml:space="preserve"> [...+40 chars]</w:t>
      </w:r>
    </w:p>
    <w:p>
      <w:pPr>
        <w:ind w:left="288"/>
      </w:pPr>
      <w:r>
        <w:rPr>
          <w:b/>
          <w:color w:val="0050A0"/>
          <w:sz w:val="16"/>
        </w:rPr>
        <w:t>[ADI 3.937, red. do ac. min. Dias Toffoli, j. 24-8-2017, P, DJE de 1º-2-2019.]</w:t>
      </w:r>
    </w:p>
    <w:p>
      <w:r>
        <w:rPr>
          <w:sz w:val="12"/>
        </w:rPr>
        <w:t>────────────────────────────────────────────────────────────</w:t>
      </w:r>
    </w:p>
    <w:p>
      <w:r>
        <w:rPr>
          <w:b/>
          <w:color w:val="B46400"/>
          <w:sz w:val="18"/>
        </w:rPr>
        <w:t>JULGADO CORRELATO</w:t>
      </w:r>
    </w:p>
    <w:p>
      <w:r>
        <w:rPr>
          <w:color w:val="808080"/>
          <w:sz w:val="14"/>
        </w:rPr>
        <w:t>Bloco 2663 | cf-art-3-inc-XII | julgado_correlato</w:t>
      </w:r>
    </w:p>
    <w:p>
      <w:pPr>
        <w:ind w:left="288"/>
      </w:pPr>
      <w:r>
        <w:rPr>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União para o estabelecimento de normas gerais sobre previdência social (art. 24, XII e § 1º, CF), bem como extrapolou os limites do exercício do poder constituinte decorrente reformador, legislando em frontal desacordo com o estabelecido no art. 40, § 1º, II, da Constituição da República.</w:t>
      </w:r>
    </w:p>
    <w:p>
      <w:pPr>
        <w:ind w:left="288"/>
      </w:pPr>
      <w:r>
        <w:rPr>
          <w:b/>
          <w:color w:val="0050A0"/>
          <w:sz w:val="16"/>
        </w:rPr>
        <w:t>[ADI 4.696, rel. min. Edson Fachin, j. 30-6-2017, P, DJE de 14-9-2017.]</w:t>
      </w:r>
    </w:p>
    <w:p>
      <w:r>
        <w:rPr>
          <w:sz w:val="12"/>
        </w:rPr>
        <w:t>────────────────────────────────────────────────────────────</w:t>
      </w:r>
    </w:p>
    <w:p>
      <w:r>
        <w:rPr>
          <w:b/>
          <w:color w:val="B46400"/>
          <w:sz w:val="18"/>
        </w:rPr>
        <w:t>JULGADO CORRELATO</w:t>
      </w:r>
    </w:p>
    <w:p>
      <w:r>
        <w:rPr>
          <w:color w:val="808080"/>
          <w:sz w:val="14"/>
        </w:rPr>
        <w:t>Bloco 2664 | cf-art-3-inc-XII | julgado_correlato</w:t>
      </w:r>
    </w:p>
    <w:p>
      <w:pPr>
        <w:ind w:left="288"/>
      </w:pPr>
      <w:r>
        <w:rPr>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medicamentos nesses estabelecimentos não autoriza interpretação que obste o comércio de qualquer outro tipo de produto. Atuação legítima da iniciativa legislativa estadual no campo suplementar. É completamente destituída de embasamento a suposta correlação lógica, suscitada na inicial, entre a venda de produtos de conveniência em farmácias e drogarias e o estímulo à automedicação.</w:t>
        <w:br/>
        <w:t>[ADI 4.949, rel. min</w:t>
      </w:r>
      <w:r>
        <w:rPr>
          <w:color w:val="A0A0A0"/>
          <w:sz w:val="14"/>
        </w:rPr>
        <w:t xml:space="preserve"> [...+787 chars]</w:t>
      </w:r>
    </w:p>
    <w:p>
      <w:pPr>
        <w:ind w:left="288"/>
      </w:pPr>
      <w:r>
        <w:rPr>
          <w:b/>
          <w:color w:val="0050A0"/>
          <w:sz w:val="16"/>
        </w:rPr>
        <w:t>[ADI 4.582, rel. min. André Mendonça, j. 3-11-2022, P, DJE de 22-11-2022.]</w:t>
      </w:r>
    </w:p>
    <w:p>
      <w:r>
        <w:rPr>
          <w:sz w:val="12"/>
        </w:rPr>
        <w:t>────────────────────────────────────────────────────────────</w:t>
      </w:r>
    </w:p>
    <w:p>
      <w:r>
        <w:rPr>
          <w:b/>
          <w:color w:val="B46400"/>
          <w:sz w:val="18"/>
        </w:rPr>
        <w:t>JULGADO CORRELATO</w:t>
      </w:r>
    </w:p>
    <w:p>
      <w:r>
        <w:rPr>
          <w:color w:val="808080"/>
          <w:sz w:val="14"/>
        </w:rPr>
        <w:t>Bloco 2665 | cf-art-3-inc-XII | julgado_correlato</w:t>
      </w:r>
    </w:p>
    <w:p>
      <w:pPr>
        <w:ind w:left="288"/>
      </w:pPr>
      <w:r>
        <w:rPr>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 para legislar sobre consumo, proteção e defesa da saúde. Art. 24, V e XII, da Constituição da República.</w:t>
      </w:r>
    </w:p>
    <w:p>
      <w:pPr>
        <w:ind w:left="288"/>
      </w:pPr>
      <w:r>
        <w:rPr>
          <w:b/>
          <w:color w:val="0050A0"/>
          <w:sz w:val="16"/>
        </w:rPr>
        <w:t>[ADI 2.730, rel. min. Cármen Lúcia, j. 5-5-2010, P, DJE de 28-5-2010.]</w:t>
      </w:r>
    </w:p>
    <w:p>
      <w:r>
        <w:rPr>
          <w:sz w:val="12"/>
        </w:rPr>
        <w:t>────────────────────────────────────────────────────────────</w:t>
      </w:r>
    </w:p>
    <w:p>
      <w:r>
        <w:rPr>
          <w:b/>
          <w:color w:val="B46400"/>
          <w:sz w:val="18"/>
        </w:rPr>
        <w:t>JULGADO CORRELATO</w:t>
      </w:r>
    </w:p>
    <w:p>
      <w:r>
        <w:rPr>
          <w:color w:val="808080"/>
          <w:sz w:val="14"/>
        </w:rPr>
        <w:t>Bloco 2666 | cf-art-3-inc-XII | julgado_correlato</w:t>
      </w:r>
    </w:p>
    <w:p>
      <w:pPr>
        <w:ind w:left="288"/>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50A0"/>
          <w:sz w:val="16"/>
        </w:rPr>
        <w:t>[ADI 2.875, rel. min. Ricardo Lewandowski, j. 4-6-2008, P, DJE de 20-6-2008.]</w:t>
      </w:r>
    </w:p>
    <w:p>
      <w:r>
        <w:rPr>
          <w:sz w:val="12"/>
        </w:rPr>
        <w:t>────────────────────────────────────────────────────────────</w:t>
      </w:r>
    </w:p>
    <w:p>
      <w:r>
        <w:rPr>
          <w:b/>
          <w:color w:val="B46400"/>
          <w:sz w:val="18"/>
        </w:rPr>
        <w:t>JULGADO CORRELATO</w:t>
      </w:r>
    </w:p>
    <w:p>
      <w:r>
        <w:rPr>
          <w:color w:val="808080"/>
          <w:sz w:val="14"/>
        </w:rPr>
        <w:t>Bloco 2667 | cf-art-3-inc-XII | julgado_correlato</w:t>
      </w:r>
    </w:p>
    <w:p>
      <w:pPr>
        <w:ind w:left="288"/>
      </w:pPr>
      <w:r>
        <w:rPr>
          <w:sz w:val="18"/>
        </w:rPr>
        <w:t>Não usurpa competência da União lei estadual que dispõe sobre o beneficiamento de leite de cabra em condições artesanais.</w:t>
      </w:r>
    </w:p>
    <w:p>
      <w:pPr>
        <w:ind w:left="288"/>
      </w:pPr>
      <w:r>
        <w:rPr>
          <w:b/>
          <w:color w:val="0050A0"/>
          <w:sz w:val="16"/>
        </w:rPr>
        <w:t>[ADI 1.278, rel. min. Ricardo Lewandowski, j. 16-5-2007, P, DJ de 1º-6-2007.]</w:t>
      </w:r>
    </w:p>
    <w:p>
      <w:r>
        <w:rPr>
          <w:sz w:val="12"/>
        </w:rPr>
        <w:t>────────────────────────────────────────────────────────────</w:t>
      </w:r>
    </w:p>
    <w:p>
      <w:r>
        <w:rPr>
          <w:b/>
          <w:color w:val="B46400"/>
          <w:sz w:val="18"/>
        </w:rPr>
        <w:t>JULGADO CORRELATO</w:t>
      </w:r>
    </w:p>
    <w:p>
      <w:r>
        <w:rPr>
          <w:color w:val="808080"/>
          <w:sz w:val="14"/>
        </w:rPr>
        <w:t>Bloco 2668 | cf-art-3-inc-XII | julgado_correlato</w:t>
      </w:r>
    </w:p>
    <w:p>
      <w:pPr>
        <w:ind w:left="288"/>
      </w:pPr>
      <w:r>
        <w:rPr>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50A0"/>
          <w:sz w:val="16"/>
        </w:rPr>
        <w:t>[ADI 2.024, rel. min. Sepúlveda Pertence, j. 3-5-2007, P, DJ de 22-6-2007.]</w:t>
      </w:r>
    </w:p>
    <w:p>
      <w:r>
        <w:rPr>
          <w:sz w:val="12"/>
        </w:rPr>
        <w:t>────────────────────────────────────────────────────────────</w:t>
      </w:r>
    </w:p>
    <w:p>
      <w:r>
        <w:rPr>
          <w:b/>
          <w:color w:val="B46400"/>
          <w:sz w:val="18"/>
        </w:rPr>
        <w:t>JULGADO CORRELATO</w:t>
      </w:r>
    </w:p>
    <w:p>
      <w:r>
        <w:rPr>
          <w:color w:val="808080"/>
          <w:sz w:val="14"/>
        </w:rPr>
        <w:t>Bloco 2669 | cf-art-3-inc-XII | julgado_correlato</w:t>
      </w:r>
    </w:p>
    <w:p>
      <w:pPr>
        <w:ind w:left="288"/>
      </w:pPr>
      <w:r>
        <w:rPr>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de produtos transgênicos por norma estadual que dispôs sobre o tema de maneira igualmente abrangente. Extrapolação, pelo legislador estadual, da autorização constitucional voltada para o preenchimento de lacunas acaso verificadas na legislação federal.</w:t>
      </w:r>
    </w:p>
    <w:p>
      <w:pPr>
        <w:ind w:left="288"/>
      </w:pPr>
      <w:r>
        <w:rPr>
          <w:b/>
          <w:color w:val="0050A0"/>
          <w:sz w:val="16"/>
        </w:rPr>
        <w:t>[ADI 3.645, rel. min. Ellen Gracie, j. 31-5-2006, P, DJ de 1º-9-2006.]</w:t>
        <w:br/>
        <w:t>Vide ADPF 109, rel. min. Edson Fachin, j. 30-11-2017, P, DJE de 1º-2-2019</w:t>
        <w:br/>
        <w:t>Vide ADI 3.356 e ADI 3.357, red. do ac. min. Dias Toffoli, rel. min. Eros Grau, j. 30-11-2017, P, DJE de 1º-2-2019</w:t>
        <w:br/>
        <w:t>Vide ADI 3.406 e ADI 3.470, rel. min. Rosa Weber, j. 29-11-2017, P, DJE de 1º-2-2019</w:t>
        <w:br/>
        <w:t>Vide ADI 3.937, red. do ac. min. Dias Toffoli, rel. min. Marco Aurélio, j. 24-8-2017, P, DJE de 1º-2-2019</w:t>
      </w:r>
    </w:p>
    <w:p>
      <w:r>
        <w:rPr>
          <w:sz w:val="12"/>
        </w:rPr>
        <w:t>────────────────────────────────────────────────────────────</w:t>
      </w:r>
    </w:p>
    <w:p>
      <w:r>
        <w:rPr>
          <w:b/>
          <w:color w:val="B46400"/>
          <w:sz w:val="18"/>
        </w:rPr>
        <w:t>JULGADO CORRELATO</w:t>
      </w:r>
    </w:p>
    <w:p>
      <w:r>
        <w:rPr>
          <w:color w:val="808080"/>
          <w:sz w:val="14"/>
        </w:rPr>
        <w:t>Bloco 2670 | cf-art-3-inc-XII | julgado_correlato</w:t>
      </w:r>
    </w:p>
    <w:p>
      <w:pPr>
        <w:ind w:left="288"/>
      </w:pPr>
      <w:r>
        <w:rPr>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pPr>
        <w:ind w:left="288"/>
      </w:pPr>
      <w:r>
        <w:rPr>
          <w:b/>
          <w:color w:val="0050A0"/>
          <w:sz w:val="16"/>
        </w:rPr>
        <w:t>[RE 1.007.271, rel. min. Edson Fachin, red. do ac. min. Flávio Dino, j. 13.12.2024, P, DJE de 13.02.2025, Tema 968, com mérito julgado.]</w:t>
      </w:r>
    </w:p>
    <w:p>
      <w:r>
        <w:rPr>
          <w:sz w:val="12"/>
        </w:rPr>
        <w:t>────────────────────────────────────────────────────────────</w:t>
      </w:r>
    </w:p>
    <w:p>
      <w:r>
        <w:rPr>
          <w:b/>
          <w:color w:val="B46400"/>
          <w:sz w:val="18"/>
        </w:rPr>
        <w:t>REPERCUSSAO GERAL</w:t>
      </w:r>
    </w:p>
    <w:p>
      <w:r>
        <w:rPr>
          <w:color w:val="808080"/>
          <w:sz w:val="14"/>
        </w:rPr>
        <w:t>Bloco 2671 | cf-art-3-inc-XII | repercussao_geral</w:t>
      </w:r>
    </w:p>
    <w:p>
      <w:pPr>
        <w:ind w:left="288"/>
      </w:pPr>
      <w:r>
        <w:rPr>
          <w:sz w:val="18"/>
        </w:rPr>
        <w:t>É constitucional formal e materialmente lei municipal que proíbe a soltura de fogos de artifício e artefatos pirotécnicos produtores de estampidos.</w:t>
        <w:br/>
        <w:t>[RE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proporcionalidade. A negativa de expedição do CRP e a inscrição do Estado em cadastros de inadimplência não configuram ingerência indevida na autonomia estadual, mas apenas consequências do não cumprimento de exi</w:t>
      </w:r>
      <w:r>
        <w:rPr>
          <w:color w:val="A0A0A0"/>
          <w:sz w:val="14"/>
        </w:rPr>
        <w:t xml:space="preserve"> [...+321 chars]</w:t>
      </w:r>
    </w:p>
    <w:p>
      <w:pPr>
        <w:ind w:left="288"/>
      </w:pPr>
      <w:r>
        <w:rPr>
          <w:b/>
          <w:color w:val="0050A0"/>
          <w:sz w:val="16"/>
        </w:rPr>
        <w:t>[ACO 2.884, rel. min. Edson Fachin, red. do ac. min, Flávio Dino, j. 16.12.2024, P, DJE de 13.02.2025.]</w:t>
      </w:r>
    </w:p>
    <w:p>
      <w:r>
        <w:rPr>
          <w:sz w:val="12"/>
        </w:rPr>
        <w:t>────────────────────────────────────────────────────────────</w:t>
      </w:r>
    </w:p>
    <w:p>
      <w:r>
        <w:rPr>
          <w:b/>
          <w:color w:val="B46400"/>
          <w:sz w:val="18"/>
        </w:rPr>
        <w:t>JULGADO CORRELATO</w:t>
      </w:r>
    </w:p>
    <w:p>
      <w:r>
        <w:rPr>
          <w:color w:val="808080"/>
          <w:sz w:val="14"/>
        </w:rPr>
        <w:t>Bloco 2672 | cf-art-3-inc-XII | julgado_correlato</w:t>
      </w:r>
    </w:p>
    <w:p>
      <w:pPr>
        <w:ind w:left="288"/>
      </w:pPr>
      <w:r>
        <w:rPr>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50A0"/>
          <w:sz w:val="16"/>
        </w:rPr>
        <w:t>[ARE 1.331.661 AgR, rel. min. Nunes Marques, j. 29-8-2022, 2ª T, DJE de 13-9-2022.]</w:t>
      </w:r>
    </w:p>
    <w:p>
      <w:r>
        <w:rPr>
          <w:sz w:val="12"/>
        </w:rPr>
        <w:t>────────────────────────────────────────────────────────────</w:t>
      </w:r>
    </w:p>
    <w:p>
      <w:r>
        <w:rPr>
          <w:b/>
          <w:color w:val="B46400"/>
          <w:sz w:val="18"/>
        </w:rPr>
        <w:t>JULGADO CORRELATO</w:t>
      </w:r>
    </w:p>
    <w:p>
      <w:r>
        <w:rPr>
          <w:color w:val="808080"/>
          <w:sz w:val="14"/>
        </w:rPr>
        <w:t>Bloco 2673 | cf-art-3-inc-XII | julgado_correlato</w:t>
      </w:r>
    </w:p>
    <w:p>
      <w:pPr>
        <w:ind w:left="288"/>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50A0"/>
          <w:sz w:val="16"/>
        </w:rPr>
        <w:t>[RE 815.499 AgR, rel. min. Ricardo Lewandowski, j. 9-9-2014, 2ª T, DJE de 18-9-2014.]</w:t>
      </w:r>
    </w:p>
    <w:p>
      <w:r>
        <w:rPr>
          <w:sz w:val="12"/>
        </w:rPr>
        <w:t>────────────────────────────────────────────────────────────</w:t>
      </w:r>
    </w:p>
    <w:p>
      <w:r>
        <w:rPr>
          <w:b/>
          <w:color w:val="B46400"/>
          <w:sz w:val="18"/>
        </w:rPr>
        <w:t>JULGADO CORRELATO</w:t>
      </w:r>
    </w:p>
    <w:p>
      <w:r>
        <w:rPr>
          <w:color w:val="808080"/>
          <w:sz w:val="14"/>
        </w:rPr>
        <w:t>Bloco 2674 | cf-art-3-inc-XII | julgado_correlato</w:t>
      </w:r>
    </w:p>
    <w:p>
      <w:pPr>
        <w:ind w:left="288"/>
      </w:pPr>
      <w:r>
        <w:rPr>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50A0"/>
          <w:sz w:val="16"/>
        </w:rPr>
        <w:t>[MI 1.832 AgR, rel. min. Cármen Lúcia, j. 24-3-2011, P, DJE de 18-5-2011.]</w:t>
      </w:r>
    </w:p>
    <w:p>
      <w:r>
        <w:rPr>
          <w:sz w:val="12"/>
        </w:rPr>
        <w:t>────────────────────────────────────────────────────────────</w:t>
      </w:r>
    </w:p>
    <w:p>
      <w:r>
        <w:rPr>
          <w:b/>
          <w:color w:val="B46400"/>
          <w:sz w:val="18"/>
        </w:rPr>
        <w:t>JULGADO CORRELATO</w:t>
      </w:r>
    </w:p>
    <w:p>
      <w:r>
        <w:rPr>
          <w:color w:val="808080"/>
          <w:sz w:val="14"/>
        </w:rPr>
        <w:t>Bloco 2675 | cf-art-3-inc-XII | julgado_correlato</w:t>
      </w:r>
    </w:p>
    <w:p>
      <w:pPr>
        <w:ind w:left="288"/>
      </w:pPr>
      <w:r>
        <w:rPr>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50A0"/>
          <w:sz w:val="16"/>
        </w:rPr>
        <w:t>[RE 596.489 AgR, rel. min. Eros Grau, j. 27-10-2009, 2ª T, DJE de 20-11-2009.]</w:t>
      </w:r>
    </w:p>
    <w:p>
      <w:r>
        <w:rPr>
          <w:sz w:val="12"/>
        </w:rPr>
        <w:t>────────────────────────────────────────────────────────────</w:t>
      </w:r>
    </w:p>
    <w:p>
      <w:r>
        <w:rPr>
          <w:b/>
          <w:color w:val="B46400"/>
          <w:sz w:val="18"/>
        </w:rPr>
        <w:t>CONTROLE CONCENTRADO</w:t>
      </w:r>
    </w:p>
    <w:p>
      <w:r>
        <w:rPr>
          <w:color w:val="808080"/>
          <w:sz w:val="14"/>
        </w:rPr>
        <w:t>Bloco 2676 | cf-art-3-inc-XIII | controle_concentrado</w:t>
      </w:r>
    </w:p>
    <w:p>
      <w:pPr>
        <w:ind w:left="288"/>
      </w:pPr>
      <w:r>
        <w:rPr>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50A0"/>
          <w:sz w:val="16"/>
        </w:rPr>
        <w:t>[ADI 2.903, rel. min. Celso de Mello, j. 1º-12-2005, P, DJE de 19-9-2008.]</w:t>
      </w:r>
    </w:p>
    <w:p>
      <w:r>
        <w:rPr>
          <w:sz w:val="12"/>
        </w:rPr>
        <w:t>────────────────────────────────────────────────────────────</w:t>
      </w:r>
    </w:p>
    <w:p>
      <w:r>
        <w:rPr>
          <w:b/>
          <w:color w:val="B46400"/>
          <w:sz w:val="18"/>
        </w:rPr>
        <w:t>CONTROLE CONCENTRADO</w:t>
      </w:r>
    </w:p>
    <w:p>
      <w:r>
        <w:rPr>
          <w:color w:val="808080"/>
          <w:sz w:val="14"/>
        </w:rPr>
        <w:t>Bloco 2677 | cf-art-3-inc-XIII | controle_concentrado</w:t>
      </w:r>
    </w:p>
    <w:p>
      <w:pPr>
        <w:ind w:left="288"/>
      </w:pPr>
      <w:r>
        <w:rPr>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50A0"/>
          <w:sz w:val="16"/>
        </w:rPr>
        <w:t>[ADI 7.754 MC-Ref, rel. min. André Mendonça, j. 19-11-2025, P, Informativo STF 1.200.]</w:t>
      </w:r>
    </w:p>
    <w:p>
      <w:r>
        <w:rPr>
          <w:sz w:val="12"/>
        </w:rPr>
        <w:t>────────────────────────────────────────────────────────────</w:t>
      </w:r>
    </w:p>
    <w:p>
      <w:r>
        <w:rPr>
          <w:b/>
          <w:color w:val="B46400"/>
          <w:sz w:val="18"/>
        </w:rPr>
        <w:t>CONTROLE CONCENTRADO</w:t>
      </w:r>
    </w:p>
    <w:p>
      <w:r>
        <w:rPr>
          <w:color w:val="808080"/>
          <w:sz w:val="14"/>
        </w:rPr>
        <w:t>Bloco 2678 | cf-art-3-inc-XIII | controle_concentrado</w:t>
      </w:r>
    </w:p>
    <w:p>
      <w:pPr>
        <w:ind w:left="288"/>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inconstitucionalidade c/c arguição de descumprimento de preceito fundamental julgada procedente para declarar a inconstitucionalidade do § 3º do art. 232 do Código Penal Militar e a não recepção dos incs. I a III do art</w:t>
      </w:r>
      <w:r>
        <w:rPr>
          <w:color w:val="A0A0A0"/>
          <w:sz w:val="14"/>
        </w:rPr>
        <w:t xml:space="preserve"> [...+761 chars]</w:t>
      </w:r>
    </w:p>
    <w:p>
      <w:pPr>
        <w:ind w:left="288"/>
      </w:pPr>
      <w:r>
        <w:rPr>
          <w:b/>
          <w:color w:val="0050A0"/>
          <w:sz w:val="16"/>
        </w:rPr>
        <w:t>[ADI 7.555, rel. min. Cármen Lúcia, j. 15.09.2025, P, DJE de 12.11.2025.]</w:t>
      </w:r>
    </w:p>
    <w:p>
      <w:r>
        <w:rPr>
          <w:sz w:val="12"/>
        </w:rPr>
        <w:t>────────────────────────────────────────────────────────────</w:t>
      </w:r>
    </w:p>
    <w:p>
      <w:r>
        <w:rPr>
          <w:b/>
          <w:color w:val="B46400"/>
          <w:sz w:val="18"/>
        </w:rPr>
        <w:t>CONTROLE CONCENTRADO</w:t>
      </w:r>
    </w:p>
    <w:p>
      <w:r>
        <w:rPr>
          <w:color w:val="808080"/>
          <w:sz w:val="14"/>
        </w:rPr>
        <w:t>Bloco 2679 | cf-art-3-inc-XIII | controle_concentrado</w:t>
      </w:r>
    </w:p>
    <w:p>
      <w:pPr>
        <w:ind w:left="288"/>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dispor que as empresas do setor têxtil estão obrigadas a produzir peças de vestuário que contenham etiquetas em braile ou qualquer outro meio acessível à compreensão das pessoas com deficiência visual, não versa primordialmente sobre comércio interestadual (CF, art. 22, VIII). Na realidade, a legislação em questão encontra fundamento constitucional na competência concorrente para legislar sobre produ</w:t>
      </w:r>
      <w:r>
        <w:rPr>
          <w:color w:val="A0A0A0"/>
          <w:sz w:val="14"/>
        </w:rPr>
        <w:t xml:space="preserve"> [...+1817 chars]</w:t>
      </w:r>
    </w:p>
    <w:p>
      <w:pPr>
        <w:ind w:left="288"/>
      </w:pPr>
      <w:r>
        <w:rPr>
          <w:b/>
          <w:color w:val="0050A0"/>
          <w:sz w:val="16"/>
        </w:rPr>
        <w:t>[ADI 5.293, rel. min. Alexandre de Moraes, j. 8-11-2017, P, DJE de 21-11-2017.]</w:t>
      </w:r>
    </w:p>
    <w:p>
      <w:r>
        <w:rPr>
          <w:sz w:val="12"/>
        </w:rPr>
        <w:t>────────────────────────────────────────────────────────────</w:t>
      </w:r>
    </w:p>
    <w:p>
      <w:r>
        <w:rPr>
          <w:b/>
          <w:color w:val="B46400"/>
          <w:sz w:val="18"/>
        </w:rPr>
        <w:t>CONTROLE CONCENTRADO</w:t>
      </w:r>
    </w:p>
    <w:p>
      <w:r>
        <w:rPr>
          <w:color w:val="808080"/>
          <w:sz w:val="14"/>
        </w:rPr>
        <w:t>Bloco 2680 | cf-art-3-inc-XIII | controle_concentrado</w:t>
      </w:r>
    </w:p>
    <w:p>
      <w:pPr>
        <w:ind w:left="288"/>
      </w:pPr>
      <w:r>
        <w:rPr>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Fundamental, sem preterir a homogeneidade no tratamento legislativo a ser dispensado a esse tema. Nesse sentido, há que se enquadrar a situação legislativa no rol de competências concorrentes dos entes federados. Como, à época da edição da legislação ora questionada, não havia lei geral nacional sobre o tema, a teor do § 3º do art. 24 da CF, era deferido aos Estados-membros o exercício da competência legis</w:t>
      </w:r>
      <w:r>
        <w:rPr>
          <w:color w:val="A0A0A0"/>
          <w:sz w:val="14"/>
        </w:rPr>
        <w:t xml:space="preserve"> [...+322 chars]</w:t>
      </w:r>
    </w:p>
    <w:p>
      <w:pPr>
        <w:ind w:left="288"/>
      </w:pPr>
      <w:r>
        <w:rPr>
          <w:b/>
          <w:color w:val="0050A0"/>
          <w:sz w:val="16"/>
        </w:rPr>
        <w:t>[RE 1.198.269, rel. min. Gilmar Mendes, j. 10.06.2025, P, DJE de 23.06.2025, Tema 1.286, com mérito julgado.]</w:t>
      </w:r>
    </w:p>
    <w:p>
      <w:r>
        <w:rPr>
          <w:sz w:val="12"/>
        </w:rPr>
        <w:t>────────────────────────────────────────────────────────────</w:t>
      </w:r>
    </w:p>
    <w:p>
      <w:r>
        <w:rPr>
          <w:b/>
          <w:color w:val="B46400"/>
          <w:sz w:val="18"/>
        </w:rPr>
        <w:t>CONTROLE CONCENTRADO</w:t>
      </w:r>
    </w:p>
    <w:p>
      <w:r>
        <w:rPr>
          <w:color w:val="808080"/>
          <w:sz w:val="14"/>
        </w:rPr>
        <w:t>Bloco 2681 | cf-art-3-inc-XIII | controle_concentrado</w:t>
      </w:r>
    </w:p>
    <w:p>
      <w:pPr>
        <w:ind w:left="288"/>
      </w:pPr>
      <w:r>
        <w:rPr>
          <w:sz w:val="18"/>
        </w:rPr>
        <w:t>XV - proteção à infância e à juventude;</w:t>
      </w:r>
    </w:p>
    <w:p>
      <w:r>
        <w:rPr>
          <w:sz w:val="12"/>
        </w:rPr>
        <w:t>────────────────────────────────────────────────────────────</w:t>
      </w:r>
    </w:p>
    <w:p>
      <w:r>
        <w:rPr>
          <w:b/>
          <w:color w:val="B46400"/>
          <w:sz w:val="18"/>
        </w:rPr>
        <w:t>CONTROLE CONCENTRADO</w:t>
      </w:r>
    </w:p>
    <w:p>
      <w:r>
        <w:rPr>
          <w:color w:val="808080"/>
          <w:sz w:val="14"/>
        </w:rPr>
        <w:t>Bloco 2682 | cf-art-3-inc-XIII | controle_concentrado</w:t>
      </w:r>
    </w:p>
    <w:p>
      <w:pPr>
        <w:ind w:left="288"/>
      </w:pPr>
      <w:r>
        <w:rPr>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r>
        <w:rPr>
          <w:sz w:val="12"/>
        </w:rPr>
        <w:t>────────────────────────────────────────────────────────────</w:t>
      </w:r>
    </w:p>
    <w:p>
      <w:r>
        <w:rPr>
          <w:b/>
          <w:color w:val="B46400"/>
          <w:sz w:val="18"/>
        </w:rPr>
        <w:t>JULGADO CORRELATO</w:t>
      </w:r>
    </w:p>
    <w:p>
      <w:r>
        <w:rPr>
          <w:color w:val="808080"/>
          <w:sz w:val="14"/>
        </w:rPr>
        <w:t>Bloco 2683 | cf-art-3-inc-XIII | julgado_correlato</w:t>
      </w:r>
    </w:p>
    <w:p>
      <w:pPr>
        <w:ind w:left="288"/>
      </w:pPr>
      <w:r>
        <w:rPr>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r>
        <w:rPr>
          <w:sz w:val="12"/>
        </w:rPr>
        <w:t>────────────────────────────────────────────────────────────</w:t>
      </w:r>
    </w:p>
    <w:p>
      <w:r>
        <w:rPr>
          <w:b/>
          <w:color w:val="B46400"/>
          <w:sz w:val="18"/>
        </w:rPr>
        <w:t>CONTROLE CONCENTRADO</w:t>
      </w:r>
    </w:p>
    <w:p>
      <w:r>
        <w:rPr>
          <w:color w:val="808080"/>
          <w:sz w:val="14"/>
        </w:rPr>
        <w:t>Bloco 2684 | cf-art-3-inc-XIII | controle_concentrado</w:t>
      </w:r>
    </w:p>
    <w:p>
      <w:pPr>
        <w:ind w:left="288"/>
      </w:pPr>
      <w:r>
        <w:rPr>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 xml:space="preserve">[ADI 6.847, rel. min. Edson Fachin, j. 20-11-2023, P, DJE de 13-12-2023.] Compete à União, aos Estados e ao Distrito Federal legislar concorrentemente sobre organização, garantias, direitos e deveres das polícias civis (artigo 24, XVI, da Constituição Federal). O artigo 5º da Lei federal 12.030/2009, ao dispor sobre os peritos de natureza criminal, expressamente ressalvou a necessidade de observância das disposições específicas </w:t>
      </w:r>
      <w:r>
        <w:rPr>
          <w:color w:val="A0A0A0"/>
          <w:sz w:val="14"/>
        </w:rPr>
        <w:t xml:space="preserve"> [...+1663 chars]</w:t>
      </w:r>
    </w:p>
    <w:p>
      <w:pPr>
        <w:ind w:left="288"/>
      </w:pPr>
      <w:r>
        <w:rPr>
          <w:b/>
          <w:color w:val="0050A0"/>
          <w:sz w:val="16"/>
        </w:rPr>
        <w:t>[ADI 3.062, rel. min. Gilmar Mendes, j. 9-9-2010, P, DJE de 12-4-2011.]</w:t>
      </w:r>
    </w:p>
    <w:p>
      <w:r>
        <w:rPr>
          <w:sz w:val="12"/>
        </w:rPr>
        <w:t>────────────────────────────────────────────────────────────</w:t>
      </w:r>
    </w:p>
    <w:p>
      <w:r>
        <w:rPr>
          <w:b/>
          <w:color w:val="B46400"/>
          <w:sz w:val="18"/>
        </w:rPr>
        <w:t>CONTROLE CONCENTRADO</w:t>
      </w:r>
    </w:p>
    <w:p>
      <w:r>
        <w:rPr>
          <w:color w:val="808080"/>
          <w:sz w:val="14"/>
        </w:rPr>
        <w:t>Bloco 2685 | cf-art-3-par-1 | controle_concentrado</w:t>
      </w:r>
    </w:p>
    <w:p>
      <w:pPr>
        <w:ind w:left="288"/>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pelas normas federais, cabem aos Estados, não traçar propriamente as diretrizes de preservação ambiental já dispostas pela lei federal, mas exercer sua competência concorrente e estabelecer, dentro destes requisitos, sua normatização própria a respeito do Zoneamento Ecológico-Econômico. A lei impugnada não trata da instituição do zoneamento propriamente dito, que requer uma série de procedimentos </w:t>
      </w:r>
      <w:r>
        <w:rPr>
          <w:color w:val="A0A0A0"/>
          <w:sz w:val="14"/>
        </w:rPr>
        <w:t xml:space="preserve"> [...+1181 chars]</w:t>
      </w:r>
    </w:p>
    <w:p>
      <w:pPr>
        <w:ind w:left="288"/>
      </w:pPr>
      <w:r>
        <w:rPr>
          <w:b/>
          <w:color w:val="0050A0"/>
          <w:sz w:val="16"/>
        </w:rPr>
        <w:t>[ADI 3.623, rel. min. Ricardo Lewandowski, j. 11-10-2019, P, DJE de 4-11-2019.]</w:t>
      </w:r>
    </w:p>
    <w:p>
      <w:r>
        <w:rPr>
          <w:sz w:val="12"/>
        </w:rPr>
        <w:t>────────────────────────────────────────────────────────────</w:t>
      </w:r>
    </w:p>
    <w:p>
      <w:r>
        <w:rPr>
          <w:b/>
          <w:color w:val="B46400"/>
          <w:sz w:val="18"/>
        </w:rPr>
        <w:t>CONTROLE CONCENTRADO</w:t>
      </w:r>
    </w:p>
    <w:p>
      <w:r>
        <w:rPr>
          <w:color w:val="808080"/>
          <w:sz w:val="14"/>
        </w:rPr>
        <w:t>Bloco 2686 | cf-art-3-par-1 | controle_concentrado</w:t>
      </w:r>
    </w:p>
    <w:p>
      <w:pPr>
        <w:ind w:left="288"/>
      </w:pPr>
      <w:r>
        <w:rPr>
          <w:sz w:val="18"/>
        </w:rPr>
        <w:t xml:space="preserve">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inconstitucionalidade formal não está afastada, pois insuscetível de superação com base em avaliações pertinentes à preferência do julgador sobre a correção da opção feita pelo legislador dentro do espaço que lhe </w:t>
      </w:r>
      <w:r>
        <w:rPr>
          <w:color w:val="A0A0A0"/>
          <w:sz w:val="14"/>
        </w:rPr>
        <w:t xml:space="preserve"> [...+216 chars]</w:t>
      </w:r>
    </w:p>
    <w:p>
      <w:pPr>
        <w:ind w:left="288"/>
      </w:pPr>
      <w:r>
        <w:rPr>
          <w:b/>
          <w:color w:val="0050A0"/>
          <w:sz w:val="16"/>
        </w:rPr>
        <w:t>[ADI 2.886, red. do ac. min. Joaquim Barbosa, j. 3-4-2014, P, DJE de 5-8-2014.]</w:t>
      </w:r>
    </w:p>
    <w:p>
      <w:r>
        <w:rPr>
          <w:sz w:val="12"/>
        </w:rPr>
        <w:t>────────────────────────────────────────────────────────────</w:t>
      </w:r>
    </w:p>
    <w:p>
      <w:r>
        <w:rPr>
          <w:b/>
          <w:color w:val="B46400"/>
          <w:sz w:val="18"/>
        </w:rPr>
        <w:t>CONTROLE CONCENTRADO</w:t>
      </w:r>
    </w:p>
    <w:p>
      <w:r>
        <w:rPr>
          <w:color w:val="808080"/>
          <w:sz w:val="14"/>
        </w:rPr>
        <w:t>Bloco 2687 | cf-art-3-par-1 | controle_concentrado</w:t>
      </w:r>
    </w:p>
    <w:p>
      <w:pPr>
        <w:ind w:left="288"/>
      </w:pPr>
      <w:r>
        <w:rPr>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50A0"/>
          <w:sz w:val="16"/>
        </w:rPr>
        <w:t>[ADI 3.668, rel. min. Gilmar Mendes, j. 17-9-2007, P, DJ de 19-12-2007.]</w:t>
      </w:r>
    </w:p>
    <w:p>
      <w:r>
        <w:rPr>
          <w:sz w:val="12"/>
        </w:rPr>
        <w:t>────────────────────────────────────────────────────────────</w:t>
      </w:r>
    </w:p>
    <w:p>
      <w:r>
        <w:rPr>
          <w:b/>
          <w:color w:val="B46400"/>
          <w:sz w:val="18"/>
        </w:rPr>
        <w:t>CONTROLE CONCENTRADO</w:t>
      </w:r>
    </w:p>
    <w:p>
      <w:r>
        <w:rPr>
          <w:color w:val="808080"/>
          <w:sz w:val="14"/>
        </w:rPr>
        <w:t>Bloco 2688 | cf-art-3-par-1 | controle_concentrado</w:t>
      </w:r>
    </w:p>
    <w:p>
      <w:pPr>
        <w:ind w:left="288"/>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gerais, pela União Federal ofende, de modo direto, o texto da Carta Política.</w:t>
      </w:r>
    </w:p>
    <w:p>
      <w:pPr>
        <w:ind w:left="288"/>
      </w:pPr>
      <w:r>
        <w:rPr>
          <w:b/>
          <w:color w:val="0050A0"/>
          <w:sz w:val="16"/>
        </w:rPr>
        <w:t>[ADI 2.903, rel. min. Celso de Mello, j. 1º-12-2005, P, DJE de 19-9-2008.]</w:t>
      </w:r>
    </w:p>
    <w:p>
      <w:r>
        <w:rPr>
          <w:sz w:val="12"/>
        </w:rPr>
        <w:t>────────────────────────────────────────────────────────────</w:t>
      </w:r>
    </w:p>
    <w:p>
      <w:r>
        <w:rPr>
          <w:b/>
          <w:color w:val="B46400"/>
          <w:sz w:val="18"/>
        </w:rPr>
        <w:t>CONTROLE CONCENTRADO</w:t>
      </w:r>
    </w:p>
    <w:p>
      <w:r>
        <w:rPr>
          <w:color w:val="808080"/>
          <w:sz w:val="14"/>
        </w:rPr>
        <w:t>Bloco 2689 | cf-art-3-par-1 | controle_concentrado</w:t>
      </w:r>
    </w:p>
    <w:p>
      <w:pPr>
        <w:ind w:left="288"/>
      </w:pPr>
      <w:r>
        <w:rPr>
          <w:sz w:val="18"/>
        </w:rPr>
        <w:t xml:space="preserve">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e as leis estaduais de aplicação e execução das diretrizes fixadas pela União Federal, de outro (CF, art. 24, § 2º). Precedentes. É que, tratando-se de controle normativo abstrato, a inconstitucionalidade há de transparecer de modo </w:t>
      </w:r>
      <w:r>
        <w:rPr>
          <w:color w:val="A0A0A0"/>
          <w:sz w:val="14"/>
        </w:rPr>
        <w:t xml:space="preserve"> [...+152 chars]</w:t>
      </w:r>
    </w:p>
    <w:p>
      <w:pPr>
        <w:ind w:left="288"/>
      </w:pPr>
      <w:r>
        <w:rPr>
          <w:b/>
          <w:color w:val="0050A0"/>
          <w:sz w:val="16"/>
        </w:rPr>
        <w:t>[ADI 2.344 QO, rel. min. Celso de Mello, j. 23-11-2000, P, DJ de 2-8-2002.]</w:t>
      </w:r>
    </w:p>
    <w:p>
      <w:r>
        <w:rPr>
          <w:sz w:val="12"/>
        </w:rPr>
        <w:t>────────────────────────────────────────────────────────────</w:t>
      </w:r>
    </w:p>
    <w:p>
      <w:r>
        <w:rPr>
          <w:b/>
          <w:color w:val="B46400"/>
          <w:sz w:val="18"/>
        </w:rPr>
        <w:t>CONTROLE CONCENTRADO</w:t>
      </w:r>
    </w:p>
    <w:p>
      <w:r>
        <w:rPr>
          <w:color w:val="808080"/>
          <w:sz w:val="14"/>
        </w:rPr>
        <w:t>Bloco 2690 | cf-art-3-par-1 | controle_concentrado</w:t>
      </w:r>
    </w:p>
    <w:p>
      <w:pPr>
        <w:ind w:left="288"/>
      </w:pPr>
      <w:r>
        <w:rPr>
          <w:sz w:val="18"/>
        </w:rPr>
        <w:t xml:space="preserve">=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proporcionalidade. A negativa de expedição do CRP e a inscrição do Estado em cadastros de inadimplência não configuram ingerência indevida na autonomia estadual, mas apenas consequências do não cumprimento de exigências gerais para a manutenção do equilíbrio atuarial do RPPS. A fiscalização e supervisão dos RPPS pela União, inclusive com a imposição de sanções em caso de descumprimento </w:t>
      </w:r>
      <w:r>
        <w:rPr>
          <w:color w:val="A0A0A0"/>
          <w:sz w:val="14"/>
        </w:rPr>
        <w:t xml:space="preserve"> [...+144 chars]</w:t>
      </w:r>
    </w:p>
    <w:p>
      <w:pPr>
        <w:ind w:left="288"/>
      </w:pPr>
      <w:r>
        <w:rPr>
          <w:b/>
          <w:color w:val="0050A0"/>
          <w:sz w:val="16"/>
        </w:rPr>
        <w:t>[ACO 2.884, rel. min. Edson Fachin, red. do ac. min, Flávio Dino, j. 16.12.2024, P, DJE de 13.02.2025.]</w:t>
      </w:r>
    </w:p>
    <w:p>
      <w:r>
        <w:rPr>
          <w:sz w:val="12"/>
        </w:rPr>
        <w:t>────────────────────────────────────────────────────────────</w:t>
      </w:r>
    </w:p>
    <w:p>
      <w:r>
        <w:rPr>
          <w:b/>
          <w:color w:val="B46400"/>
          <w:sz w:val="18"/>
        </w:rPr>
        <w:t>JULGADO CORRELATO</w:t>
      </w:r>
    </w:p>
    <w:p>
      <w:r>
        <w:rPr>
          <w:color w:val="808080"/>
          <w:sz w:val="14"/>
        </w:rPr>
        <w:t>Bloco 2691 | cf-art-3-par-1 | julgado_correlato</w:t>
      </w:r>
    </w:p>
    <w:p>
      <w:pPr>
        <w:ind w:left="288"/>
      </w:pPr>
      <w:r>
        <w:rPr>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50A0"/>
          <w:sz w:val="16"/>
        </w:rPr>
        <w:t>[RE 883.514 AgR, rel. min. Roberto Barroso, j. 27-10-2017, 1ª T, DJE de 14-11-2017.]</w:t>
      </w:r>
    </w:p>
    <w:p>
      <w:r>
        <w:rPr>
          <w:sz w:val="12"/>
        </w:rPr>
        <w:t>────────────────────────────────────────────────────────────</w:t>
      </w:r>
    </w:p>
    <w:p>
      <w:r>
        <w:rPr>
          <w:b/>
          <w:color w:val="B46400"/>
          <w:sz w:val="18"/>
        </w:rPr>
        <w:t>JULGADO CORRELATO</w:t>
      </w:r>
    </w:p>
    <w:p>
      <w:r>
        <w:rPr>
          <w:color w:val="808080"/>
          <w:sz w:val="14"/>
        </w:rPr>
        <w:t>Bloco 2692 | cf-art-3-par-1 | julgado_correlato</w:t>
      </w:r>
    </w:p>
    <w:p>
      <w:pPr>
        <w:ind w:left="288"/>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18-12-2018, 1ª T, DJE de 16-8-2019</w:t>
      </w:r>
    </w:p>
    <w:p>
      <w:r>
        <w:rPr>
          <w:sz w:val="12"/>
        </w:rPr>
        <w:t>────────────────────────────────────────────────────────────</w:t>
      </w:r>
    </w:p>
    <w:p>
      <w:r>
        <w:rPr>
          <w:b/>
          <w:color w:val="B46400"/>
          <w:sz w:val="18"/>
        </w:rPr>
        <w:t>JULGADO CORRELATO</w:t>
      </w:r>
    </w:p>
    <w:p>
      <w:r>
        <w:rPr>
          <w:color w:val="808080"/>
          <w:sz w:val="14"/>
        </w:rPr>
        <w:t>Bloco 2693 | cf-art-3-par-2 | julgado_correlato</w:t>
      </w:r>
    </w:p>
    <w:p>
      <w:pPr>
        <w:ind w:left="288"/>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50A0"/>
          <w:sz w:val="16"/>
        </w:rPr>
        <w:t>[ADI 7.683, rel. min. Cristiano Zanin, j. 22-12-2025, P, DJE de 30-1-2026.]</w:t>
      </w:r>
    </w:p>
    <w:p>
      <w:r>
        <w:rPr>
          <w:sz w:val="12"/>
        </w:rPr>
        <w:t>────────────────────────────────────────────────────────────</w:t>
      </w:r>
    </w:p>
    <w:p>
      <w:r>
        <w:rPr>
          <w:b/>
          <w:color w:val="B46400"/>
          <w:sz w:val="18"/>
        </w:rPr>
        <w:t>JULGADO CORRELATO</w:t>
      </w:r>
    </w:p>
    <w:p>
      <w:r>
        <w:rPr>
          <w:color w:val="808080"/>
          <w:sz w:val="14"/>
        </w:rPr>
        <w:t>Bloco 2694 | cf-art-3-par-2 | julgado_correlato</w:t>
      </w:r>
    </w:p>
    <w:p>
      <w:pPr>
        <w:ind w:left="288"/>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inciso XII, da lei maranhense repercute sistemicamente nas demais disposições legais, sobretudo nas atinentes à delimitação das áreas de vegetação nativa a serem preservadas nos imóveis rurais a título de reserva legal. Em segundo lugar, porque a lei maranhense, em seu art. 14, incisos I e § 3º</w:t>
      </w:r>
      <w:r>
        <w:rPr>
          <w:color w:val="A0A0A0"/>
          <w:sz w:val="14"/>
        </w:rPr>
        <w:t xml:space="preserve"> [...+617 chars]</w:t>
      </w:r>
    </w:p>
    <w:p>
      <w:pPr>
        <w:ind w:left="288"/>
      </w:pPr>
      <w:r>
        <w:rPr>
          <w:b/>
          <w:color w:val="0050A0"/>
          <w:sz w:val="16"/>
        </w:rPr>
        <w:t>[ADI 7.184, rel. min. Dias Toffoli, j. 02.12.2025, P, DJE de 10.12.2025.]</w:t>
      </w:r>
    </w:p>
    <w:p>
      <w:r>
        <w:rPr>
          <w:sz w:val="12"/>
        </w:rPr>
        <w:t>────────────────────────────────────────────────────────────</w:t>
      </w:r>
    </w:p>
    <w:p>
      <w:r>
        <w:rPr>
          <w:b/>
          <w:color w:val="B46400"/>
          <w:sz w:val="18"/>
        </w:rPr>
        <w:t>JULGADO CORRELATO</w:t>
      </w:r>
    </w:p>
    <w:p>
      <w:r>
        <w:rPr>
          <w:color w:val="808080"/>
          <w:sz w:val="14"/>
        </w:rPr>
        <w:t>Bloco 2695 | cf-art-3-par-2 | julgado_correlato</w:t>
      </w:r>
    </w:p>
    <w:p>
      <w:pPr>
        <w:ind w:left="288"/>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50A0"/>
          <w:sz w:val="16"/>
        </w:rPr>
        <w:t>[ADI 2.965, rel. min. Luiz Fux, j. 02.04.2025, P, DJE de 23.10.2025.]</w:t>
      </w:r>
    </w:p>
    <w:p>
      <w:r>
        <w:rPr>
          <w:sz w:val="12"/>
        </w:rPr>
        <w:t>────────────────────────────────────────────────────────────</w:t>
      </w:r>
    </w:p>
    <w:p>
      <w:r>
        <w:rPr>
          <w:b/>
          <w:color w:val="B46400"/>
          <w:sz w:val="18"/>
        </w:rPr>
        <w:t>CONTROLE CONCENTRADO</w:t>
      </w:r>
    </w:p>
    <w:p>
      <w:r>
        <w:rPr>
          <w:color w:val="808080"/>
          <w:sz w:val="14"/>
        </w:rPr>
        <w:t>Bloco 2696 | cf-art-3-par-2 | controle_concentrado</w:t>
      </w:r>
    </w:p>
    <w:p>
      <w:pPr>
        <w:ind w:left="288"/>
      </w:pPr>
      <w:r>
        <w:rPr>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de direito privado, afora o próprio Estado do Amazonas, utilizando-se expressamente do vocábulo “entidades”, ao contrário do que fizera a Lei Complementar federal n. 151/2015.</w:t>
        <w:br/>
        <w:t>[ADI 5.457, rel. min. Nunes Marques, j. 19.12.2023, P, DJE de 19.03.2024.] Em matéria de licenciamento ambiental, os estados ostentam competência suplementar, a fim de atender às peculiaridades locais, visando, igualmente, ao</w:t>
      </w:r>
      <w:r>
        <w:rPr>
          <w:color w:val="A0A0A0"/>
          <w:sz w:val="14"/>
        </w:rPr>
        <w:t xml:space="preserve"> [...+439 chars]</w:t>
      </w:r>
    </w:p>
    <w:p>
      <w:pPr>
        <w:ind w:left="288"/>
      </w:pPr>
      <w:r>
        <w:rPr>
          <w:b/>
          <w:color w:val="0050A0"/>
          <w:sz w:val="16"/>
        </w:rPr>
        <w:t>[ADI 7.024, rel. min. Roberto Barroso, j. 17-12-2022, P, DJE de 9-2-2023.]</w:t>
      </w:r>
    </w:p>
    <w:p>
      <w:r>
        <w:rPr>
          <w:sz w:val="12"/>
        </w:rPr>
        <w:t>────────────────────────────────────────────────────────────</w:t>
      </w:r>
    </w:p>
    <w:p>
      <w:r>
        <w:rPr>
          <w:b/>
          <w:color w:val="B46400"/>
          <w:sz w:val="18"/>
        </w:rPr>
        <w:t>CONTROLE CONCENTRADO</w:t>
      </w:r>
    </w:p>
    <w:p>
      <w:r>
        <w:rPr>
          <w:color w:val="808080"/>
          <w:sz w:val="14"/>
        </w:rPr>
        <w:t>Bloco 2697 | cf-art-3-par-2 | controle_concentrado</w:t>
      </w:r>
    </w:p>
    <w:p>
      <w:pPr>
        <w:ind w:left="288"/>
      </w:pPr>
      <w:r>
        <w:rPr>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50A0"/>
          <w:sz w:val="16"/>
        </w:rPr>
        <w:t>[ADI 5.224, ADI 5.252, ADI 5.273 e ADI 5.978, rel. min. Rosa Weber, j. 9-3-2022, P, DJE de 17-3-2022.]</w:t>
      </w:r>
    </w:p>
    <w:p>
      <w:r>
        <w:rPr>
          <w:sz w:val="12"/>
        </w:rPr>
        <w:t>────────────────────────────────────────────────────────────</w:t>
      </w:r>
    </w:p>
    <w:p>
      <w:r>
        <w:rPr>
          <w:b/>
          <w:color w:val="B46400"/>
          <w:sz w:val="18"/>
        </w:rPr>
        <w:t>CONTROLE CONCENTRADO</w:t>
      </w:r>
    </w:p>
    <w:p>
      <w:r>
        <w:rPr>
          <w:color w:val="808080"/>
          <w:sz w:val="14"/>
        </w:rPr>
        <w:t>Bloco 2698 | cf-art-3-par-2 | controle_concentrado</w:t>
      </w:r>
    </w:p>
    <w:p>
      <w:pPr>
        <w:ind w:left="288"/>
      </w:pPr>
      <w:r>
        <w:rPr>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50A0"/>
          <w:sz w:val="16"/>
        </w:rPr>
        <w:t>[ADI 6.672, rel. min. Alexandre de Moraes, j. 15-9-2021, Plenário, DJE de 22-9-2021.]</w:t>
      </w:r>
    </w:p>
    <w:p>
      <w:r>
        <w:rPr>
          <w:sz w:val="12"/>
        </w:rPr>
        <w:t>────────────────────────────────────────────────────────────</w:t>
      </w:r>
    </w:p>
    <w:p>
      <w:r>
        <w:rPr>
          <w:b/>
          <w:color w:val="B46400"/>
          <w:sz w:val="18"/>
        </w:rPr>
        <w:t>CONTROLE CONCENTRADO</w:t>
      </w:r>
    </w:p>
    <w:p>
      <w:r>
        <w:rPr>
          <w:color w:val="808080"/>
          <w:sz w:val="14"/>
        </w:rPr>
        <w:t>Bloco 2699 | cf-art-3-par-2 | controle_concentrado</w:t>
      </w:r>
    </w:p>
    <w:p>
      <w:pPr>
        <w:ind w:left="288"/>
      </w:pPr>
      <w:r>
        <w:rPr>
          <w:sz w:val="18"/>
        </w:rPr>
        <w:t>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eficácia do diploma legislativo estadual no que contrariar a legislação geral.</w:t>
      </w:r>
    </w:p>
    <w:p>
      <w:pPr>
        <w:ind w:left="288"/>
      </w:pPr>
      <w:r>
        <w:rPr>
          <w:b/>
          <w:color w:val="0050A0"/>
          <w:sz w:val="16"/>
        </w:rPr>
        <w:t>[ADI 2.030, rel. min. Gilmar Mendes, j. 9-8-2017, P, DJE de 17-10-2018.]</w:t>
      </w:r>
    </w:p>
    <w:p>
      <w:r>
        <w:rPr>
          <w:sz w:val="12"/>
        </w:rPr>
        <w:t>────────────────────────────────────────────────────────────</w:t>
      </w:r>
    </w:p>
    <w:p>
      <w:r>
        <w:rPr>
          <w:b/>
          <w:color w:val="B46400"/>
          <w:sz w:val="18"/>
        </w:rPr>
        <w:t>CONTROLE CONCENTRADO</w:t>
      </w:r>
    </w:p>
    <w:p>
      <w:r>
        <w:rPr>
          <w:color w:val="808080"/>
          <w:sz w:val="14"/>
        </w:rPr>
        <w:t>Bloco 2700 | cf-art-3-par-2 | controle_concentrado</w:t>
      </w:r>
    </w:p>
    <w:p>
      <w:pPr>
        <w:ind w:left="288"/>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gerais, pela União Federal ofende, de modo direto, o texto da Carta Política. Precedentes.</w:t>
        <w:br/>
        <w:t>[ADI 2.903, rel. min. Celso de Mello, j. 1º-12-2005, P, DJE de 19-9-2008.] O art. 24 da CF compreende competênc</w:t>
      </w:r>
      <w:r>
        <w:rPr>
          <w:color w:val="A0A0A0"/>
          <w:sz w:val="14"/>
        </w:rPr>
        <w:t xml:space="preserve"> [...+730 chars]</w:t>
      </w:r>
    </w:p>
    <w:p>
      <w:pPr>
        <w:ind w:left="288"/>
      </w:pPr>
      <w:r>
        <w:rPr>
          <w:b/>
          <w:color w:val="0050A0"/>
          <w:sz w:val="16"/>
        </w:rPr>
        <w:t>[ADI 3.098, rel. min. Carlos Velloso, j. 24-11-2005, P, DJ de 10-3-2006.]</w:t>
      </w:r>
    </w:p>
    <w:p>
      <w:r>
        <w:rPr>
          <w:sz w:val="12"/>
        </w:rPr>
        <w:t>────────────────────────────────────────────────────────────</w:t>
      </w:r>
    </w:p>
    <w:p>
      <w:r>
        <w:rPr>
          <w:b/>
          <w:color w:val="B46400"/>
          <w:sz w:val="18"/>
        </w:rPr>
        <w:t>CONTROLE CONCENTRADO</w:t>
      </w:r>
    </w:p>
    <w:p>
      <w:r>
        <w:rPr>
          <w:color w:val="808080"/>
          <w:sz w:val="14"/>
        </w:rPr>
        <w:t>Bloco 2701 | cf-art-3-par-2 | controle_concentrado</w:t>
      </w:r>
    </w:p>
    <w:p>
      <w:pPr>
        <w:ind w:left="288"/>
      </w:pPr>
      <w:r>
        <w:rPr>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50A0"/>
          <w:sz w:val="16"/>
        </w:rPr>
        <w:t>[ADI 1.245, rel. min. Eros Grau, j. 6-4-2005, P, DJ de 26-8-2005.]</w:t>
      </w:r>
    </w:p>
    <w:p>
      <w:r>
        <w:rPr>
          <w:sz w:val="12"/>
        </w:rPr>
        <w:t>────────────────────────────────────────────────────────────</w:t>
      </w:r>
    </w:p>
    <w:p>
      <w:r>
        <w:rPr>
          <w:b/>
          <w:color w:val="B46400"/>
          <w:sz w:val="18"/>
        </w:rPr>
        <w:t>CONTROLE CONCENTRADO</w:t>
      </w:r>
    </w:p>
    <w:p>
      <w:r>
        <w:rPr>
          <w:color w:val="808080"/>
          <w:sz w:val="14"/>
        </w:rPr>
        <w:t>Bloco 2702 | cf-art-3-par-2 | controle_concentrado</w:t>
      </w:r>
    </w:p>
    <w:p>
      <w:pPr>
        <w:ind w:left="288"/>
      </w:pPr>
      <w:r>
        <w:rPr>
          <w:sz w:val="18"/>
        </w:rPr>
        <w:t xml:space="preserve">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e as leis estaduais de aplicação e execução das diretrizes fixadas pela União Federal, de outro (CF, art. 24, § 2º). Precedentes. É que, tratando-se de controle normativo abstrato, a inconstitucionalidade há de transparecer de modo </w:t>
      </w:r>
      <w:r>
        <w:rPr>
          <w:color w:val="A0A0A0"/>
          <w:sz w:val="14"/>
        </w:rPr>
        <w:t xml:space="preserve"> [...+150 chars]</w:t>
      </w:r>
    </w:p>
    <w:p>
      <w:pPr>
        <w:ind w:left="288"/>
      </w:pPr>
      <w:r>
        <w:rPr>
          <w:b/>
          <w:color w:val="0050A0"/>
          <w:sz w:val="16"/>
        </w:rPr>
        <w:t>[ADI 2.344 QO, rel. min. Celso de Mello, j. 23-11-2000, P, DJ de 2-8-2002.]</w:t>
      </w:r>
    </w:p>
    <w:p>
      <w:r>
        <w:rPr>
          <w:sz w:val="12"/>
        </w:rPr>
        <w:t>────────────────────────────────────────────────────────────</w:t>
      </w:r>
    </w:p>
    <w:p>
      <w:r>
        <w:rPr>
          <w:b/>
          <w:color w:val="B46400"/>
          <w:sz w:val="18"/>
        </w:rPr>
        <w:t>CONTROLE CONCENTRADO</w:t>
      </w:r>
    </w:p>
    <w:p>
      <w:r>
        <w:rPr>
          <w:color w:val="808080"/>
          <w:sz w:val="14"/>
        </w:rPr>
        <w:t>Bloco 2703 | cf-art-3-par-2 | controle_concentrado</w:t>
      </w:r>
    </w:p>
    <w:p>
      <w:pPr>
        <w:ind w:left="288"/>
      </w:pPr>
      <w:r>
        <w:rPr>
          <w:sz w:val="18"/>
        </w:rPr>
        <w:t>= ADI 2.876, rel. min. Cármen Lúcia, j. 21-10-2009, P, DJE de 20-11-2009</w:t>
      </w:r>
    </w:p>
    <w:p>
      <w:r>
        <w:rPr>
          <w:sz w:val="12"/>
        </w:rPr>
        <w:t>────────────────────────────────────────────────────────────</w:t>
      </w:r>
    </w:p>
    <w:p>
      <w:r>
        <w:rPr>
          <w:b/>
          <w:color w:val="B46400"/>
          <w:sz w:val="18"/>
        </w:rPr>
        <w:t>REPERCUSSAO GERAL</w:t>
      </w:r>
    </w:p>
    <w:p>
      <w:r>
        <w:rPr>
          <w:color w:val="808080"/>
          <w:sz w:val="14"/>
        </w:rPr>
        <w:t>Bloco 2704 | cf-art-3-par-2 | repercussao_geral</w:t>
      </w:r>
    </w:p>
    <w:p>
      <w:pPr>
        <w:ind w:left="288"/>
      </w:pPr>
      <w:r>
        <w:rPr>
          <w:sz w:val="18"/>
        </w:rPr>
        <w:t>Os Estados-Membros e o Distrito Federal têm competência legislativa para estabelecer regras de postagem de boletos referentes a pagamento de serviços prestados por empresas públicas e privadas.</w:t>
      </w:r>
    </w:p>
    <w:p>
      <w:pPr>
        <w:ind w:left="288"/>
      </w:pPr>
      <w:r>
        <w:rPr>
          <w:b/>
          <w:color w:val="0050A0"/>
          <w:sz w:val="16"/>
        </w:rPr>
        <w:t>[ARE 649.379, red. do ac. min. Alexandre de Moraes, j. 16-11-2020, P, DJE de 18-1-2021, Tema 491, com mérito julgado.]</w:t>
      </w:r>
    </w:p>
    <w:p>
      <w:r>
        <w:rPr>
          <w:sz w:val="12"/>
        </w:rPr>
        <w:t>────────────────────────────────────────────────────────────</w:t>
      </w:r>
    </w:p>
    <w:p>
      <w:r>
        <w:rPr>
          <w:b/>
          <w:color w:val="B46400"/>
          <w:sz w:val="18"/>
        </w:rPr>
        <w:t>CONTROLE CONCENTRADO</w:t>
      </w:r>
    </w:p>
    <w:p>
      <w:r>
        <w:rPr>
          <w:color w:val="808080"/>
          <w:sz w:val="14"/>
        </w:rPr>
        <w:t>Bloco 2705 | cf-art-3-par-3 | controle_concentrado</w:t>
      </w:r>
    </w:p>
    <w:p>
      <w:pPr>
        <w:ind w:left="288"/>
      </w:pPr>
      <w:r>
        <w:rPr>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w:t>
      </w:r>
      <w:r>
        <w:rPr>
          <w:color w:val="A0A0A0"/>
          <w:sz w:val="14"/>
        </w:rPr>
        <w:t xml:space="preserve"> [...+586 chars]</w:t>
      </w:r>
    </w:p>
    <w:p>
      <w:pPr>
        <w:ind w:left="288"/>
      </w:pPr>
      <w:r>
        <w:rPr>
          <w:b/>
          <w:color w:val="0050A0"/>
          <w:sz w:val="16"/>
        </w:rPr>
        <w:t>[ADI 3.937, red. do ac. min. Dias Toffoli, j. 24-8-2017, P, DJE de 1º-2-2019.]</w:t>
        <w:br/>
        <w:t>= ADI 3.406 e ADI 3.470, rel. min. Rosa Weber, j. 29-11-2017, P, DJE de 1º-2-2019</w:t>
      </w:r>
    </w:p>
    <w:p>
      <w:r>
        <w:rPr>
          <w:sz w:val="12"/>
        </w:rPr>
        <w:t>────────────────────────────────────────────────────────────</w:t>
      </w:r>
    </w:p>
    <w:p>
      <w:r>
        <w:rPr>
          <w:b/>
          <w:color w:val="B46400"/>
          <w:sz w:val="18"/>
        </w:rPr>
        <w:t>CONTROLE CONCENTRADO</w:t>
      </w:r>
    </w:p>
    <w:p>
      <w:r>
        <w:rPr>
          <w:color w:val="808080"/>
          <w:sz w:val="14"/>
        </w:rPr>
        <w:t>Bloco 2706 | cf-art-3-par-3 | controle_concentrado</w:t>
      </w:r>
    </w:p>
    <w:p>
      <w:pPr>
        <w:ind w:left="288"/>
      </w:pPr>
      <w:r>
        <w:rPr>
          <w:sz w:val="18"/>
        </w:rPr>
        <w:t>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a suas peculiaridades" (art. 24, § 3º). Sobrevindo a lei federal de normas gerais, suspende esta a eficácia da lei estadual, no que lhe for contrário (art. 24, § 4º).</w:t>
        <w:br/>
        <w:t>[ADI 3.098, rel. min. Carlos Velloso, j. 24-11-2005, P, DJ de 10-3-2006.] = ADI 2.818, rel. min. Dias Toffoli, j. 9-5-2013, P, DJE de 1º-8-2013 “O art. 4º da Emenda Constitucional 42/2003 validou os adicionais instituídos pelos Estad</w:t>
      </w:r>
      <w:r>
        <w:rPr>
          <w:color w:val="A0A0A0"/>
          <w:sz w:val="14"/>
        </w:rPr>
        <w:t xml:space="preserve"> [...+74 chars]</w:t>
      </w:r>
    </w:p>
    <w:p>
      <w:pPr>
        <w:ind w:left="288"/>
      </w:pPr>
      <w:r>
        <w:rPr>
          <w:b/>
          <w:color w:val="0050A0"/>
          <w:sz w:val="16"/>
        </w:rPr>
        <w:t>[RE 592.152 RG, rel. min. Cristiano Zanin, j. 10.06.2024, P, DJE de 03.07.2024, Tema 1.305, com mérito julgado.]</w:t>
      </w:r>
    </w:p>
    <w:p>
      <w:r>
        <w:rPr>
          <w:sz w:val="12"/>
        </w:rPr>
        <w:t>────────────────────────────────────────────────────────────</w:t>
      </w:r>
    </w:p>
    <w:p>
      <w:r>
        <w:rPr>
          <w:b/>
          <w:color w:val="B46400"/>
          <w:sz w:val="18"/>
        </w:rPr>
        <w:t>JULGADO CORRELATO</w:t>
      </w:r>
    </w:p>
    <w:p>
      <w:r>
        <w:rPr>
          <w:color w:val="808080"/>
          <w:sz w:val="14"/>
        </w:rPr>
        <w:t>Bloco 2707 | cf-art-3-par-3 | julgado_correlato</w:t>
      </w:r>
    </w:p>
    <w:p>
      <w:pPr>
        <w:ind w:left="288"/>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Enquanto não editada a lei a que se refere o § 21 do art. 40 da CF/1988, vigem os diplomas estaduais que regem a matéria, que só serão suspensos se, e no que, forem contrários à lei complementar nacional (CF, art. 24, §§ 3º e 4º).</w:t>
        <w:br/>
        <w:t>[SS 3.679 AgR, rel. min. Gilmar Mendes, j. 4-2-2010, P, DJE de 26-2-2010.] Os Estados-membros estão legitimados a editar normas gerais referentes ao IPVA, no exercício da competência concorrente prevista no art. 24, § 3º, da Constituição do Brasil.</w:t>
      </w:r>
    </w:p>
    <w:p>
      <w:pPr>
        <w:ind w:left="288"/>
      </w:pPr>
      <w:r>
        <w:rPr>
          <w:b/>
          <w:color w:val="0050A0"/>
          <w:sz w:val="16"/>
        </w:rPr>
        <w:t>[RE 414.259 AgR, rel. min. Eros Grau, j. 24-6-2008, 2ª T, DJE de 15-8-2008.]</w:t>
      </w:r>
    </w:p>
    <w:p>
      <w:r>
        <w:rPr>
          <w:sz w:val="12"/>
        </w:rPr>
        <w:t>────────────────────────────────────────────────────────────</w:t>
      </w:r>
    </w:p>
    <w:p>
      <w:r>
        <w:rPr>
          <w:b/>
          <w:color w:val="B46400"/>
          <w:sz w:val="18"/>
        </w:rPr>
        <w:t>JULGADO CORRELATO</w:t>
      </w:r>
    </w:p>
    <w:p>
      <w:r>
        <w:rPr>
          <w:color w:val="808080"/>
          <w:sz w:val="14"/>
        </w:rPr>
        <w:t>Bloco 2708 | cf-art-3-par-3 | julgado_correlato</w:t>
      </w:r>
    </w:p>
    <w:p>
      <w:pPr>
        <w:ind w:left="288"/>
      </w:pPr>
      <w:r>
        <w:rPr>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50A0"/>
          <w:sz w:val="16"/>
        </w:rPr>
        <w:t>[AI 167.777 AgR, rel. min. Marco Aurélio, j. 4-3-1997, 2ª T, DJ de 9-5-1997.]</w:t>
      </w:r>
    </w:p>
    <w:p>
      <w:r>
        <w:rPr>
          <w:sz w:val="12"/>
        </w:rPr>
        <w:t>────────────────────────────────────────────────────────────</w:t>
      </w:r>
    </w:p>
    <w:p>
      <w:r>
        <w:rPr>
          <w:b/>
          <w:color w:val="B46400"/>
          <w:sz w:val="18"/>
        </w:rPr>
        <w:t>JULGADO CORRELATO</w:t>
      </w:r>
    </w:p>
    <w:p>
      <w:r>
        <w:rPr>
          <w:color w:val="808080"/>
          <w:sz w:val="14"/>
        </w:rPr>
        <w:t>Bloco 2709 | cf-art-3-par-3 | julgado_correlato</w:t>
      </w:r>
    </w:p>
    <w:p>
      <w:pPr>
        <w:ind w:left="288"/>
      </w:pPr>
      <w:r>
        <w:rPr>
          <w:sz w:val="18"/>
        </w:rPr>
        <w:t>=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eis que as recíprocas interferências que se estabelecerão, obrigatoriamente, entre o imposto de renda, sujeito a competência legislativa da União, e o adicional ao imposto de renda, incluído na esfera de competência impositiva dos Estados-membros, reclamam a edição de lei complementar nacional que indique soluções normativas necessárias à superação de possíveis conflitos de competência entre essas</w:t>
      </w:r>
      <w:r>
        <w:rPr>
          <w:color w:val="A0A0A0"/>
          <w:sz w:val="14"/>
        </w:rPr>
        <w:t xml:space="preserve"> [...+21 chars]</w:t>
      </w:r>
    </w:p>
    <w:p>
      <w:pPr>
        <w:ind w:left="288"/>
      </w:pPr>
      <w:r>
        <w:rPr>
          <w:b/>
          <w:color w:val="0050A0"/>
          <w:sz w:val="16"/>
        </w:rPr>
        <w:t>[RE 149.955, rel. min. Celso de Mello, j. 19-8-1993, P, DJ de 3-9-1993.]</w:t>
      </w:r>
    </w:p>
    <w:p>
      <w:r>
        <w:rPr>
          <w:sz w:val="12"/>
        </w:rPr>
        <w:t>────────────────────────────────────────────────────────────</w:t>
      </w:r>
    </w:p>
    <w:p>
      <w:r>
        <w:rPr>
          <w:b/>
          <w:color w:val="B46400"/>
          <w:sz w:val="18"/>
        </w:rPr>
        <w:t>CONTROLE CONCENTRADO</w:t>
      </w:r>
    </w:p>
    <w:p>
      <w:r>
        <w:rPr>
          <w:color w:val="808080"/>
          <w:sz w:val="14"/>
        </w:rPr>
        <w:t>Bloco 2710 | cf-art-3-par-4 | controle_concentrado</w:t>
      </w:r>
    </w:p>
    <w:p>
      <w:pPr>
        <w:ind w:left="288"/>
      </w:pPr>
      <w:r>
        <w:rPr>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w:t>
      </w:r>
    </w:p>
    <w:p>
      <w:pPr>
        <w:ind w:left="288"/>
      </w:pPr>
      <w:r>
        <w:rPr>
          <w:b/>
          <w:color w:val="0050A0"/>
          <w:sz w:val="16"/>
        </w:rPr>
        <w:t>[ADI 5.568, red. do ac. min. Edson Fachin, j. 27-9-2019, P, DJE de 15-10-2019.]</w:t>
      </w:r>
    </w:p>
    <w:p>
      <w:r>
        <w:rPr>
          <w:sz w:val="12"/>
        </w:rPr>
        <w:t>────────────────────────────────────────────────────────────</w:t>
      </w:r>
    </w:p>
    <w:p>
      <w:r>
        <w:rPr>
          <w:b/>
          <w:color w:val="B46400"/>
          <w:sz w:val="18"/>
        </w:rPr>
        <w:t>CONTROLE CONCENTRADO</w:t>
      </w:r>
    </w:p>
    <w:p>
      <w:r>
        <w:rPr>
          <w:color w:val="808080"/>
          <w:sz w:val="14"/>
        </w:rPr>
        <w:t>Bloco 2711 | cf-art-3-par-4 | controle_concentrado</w:t>
      </w:r>
    </w:p>
    <w:p>
      <w:pPr>
        <w:ind w:left="288"/>
      </w:pPr>
      <w:r>
        <w:rPr>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superada, na medida em que a União editou a Lei 10.098/2000, a qual dispõe sobre normas gerais e critérios básicos de promoção da acessibilidade das pessoas com deficiência. Por essa razão, diante da superveniência da lei federal, a legislação mineira, embora constitucional, perde a força normativa, na atualidade, naquilo que contrastar com a legislação geral de regência do tema (art. 24, § 4º, CF/198</w:t>
      </w:r>
      <w:r>
        <w:rPr>
          <w:color w:val="A0A0A0"/>
          <w:sz w:val="14"/>
        </w:rPr>
        <w:t xml:space="preserve"> [...+511 chars]</w:t>
      </w:r>
    </w:p>
    <w:p>
      <w:pPr>
        <w:ind w:left="288"/>
      </w:pPr>
      <w:r>
        <w:rPr>
          <w:b/>
          <w:color w:val="0050A0"/>
          <w:sz w:val="16"/>
        </w:rPr>
        <w:t>[ADI 7.436, rel. min. André Mendonça, j. 07.04.2025, P, DJE de 17.12.2025.]</w:t>
      </w:r>
    </w:p>
    <w:p>
      <w:r>
        <w:rPr>
          <w:sz w:val="12"/>
        </w:rPr>
        <w:t>────────────────────────────────────────────────────────────</w:t>
      </w:r>
    </w:p>
    <w:p>
      <w:r>
        <w:rPr>
          <w:b/>
          <w:color w:val="B46400"/>
          <w:sz w:val="18"/>
        </w:rPr>
        <w:t>CONTROLE CONCENTRADO</w:t>
      </w:r>
    </w:p>
    <w:p>
      <w:r>
        <w:rPr>
          <w:color w:val="808080"/>
          <w:sz w:val="14"/>
        </w:rPr>
        <w:t>Bloco 2712 | cf-art-3-par-4 | controle_concentrado</w:t>
      </w:r>
    </w:p>
    <w:p>
      <w:pPr>
        <w:ind w:left="288"/>
      </w:pPr>
      <w:r>
        <w:rPr>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 25 e 60, § 4º, I). Compete privativamente ao Chefe de cada Ministério Público estadual eleger as unidades diretivas, elaborar os regimentos internos e deflagrar o processo legislativo para dispor sobre a organização, as atribuições e o estatuto do órgão (CF, art. 128, § 5º).</w:t>
        <w:br/>
        <w:t>[ADI 6.780, rel. min. Nunes Marques, j. 4-9-2023, P, DJE de 31-10-2023.] A regra de c</w:t>
      </w:r>
      <w:r>
        <w:rPr>
          <w:color w:val="A0A0A0"/>
          <w:sz w:val="14"/>
        </w:rPr>
        <w:t xml:space="preserve"> [...+1611 chars]</w:t>
      </w:r>
    </w:p>
    <w:p>
      <w:pPr>
        <w:ind w:left="288"/>
      </w:pPr>
      <w:r>
        <w:rPr>
          <w:b/>
          <w:color w:val="0050A0"/>
          <w:sz w:val="16"/>
        </w:rPr>
        <w:t>[ADI 5.520, rel. min. Alexandre de Moraes, j. 6-9-2019, P, DJE de 20-9-2019.]</w:t>
      </w:r>
    </w:p>
    <w:p>
      <w:r>
        <w:rPr>
          <w:sz w:val="12"/>
        </w:rPr>
        <w:t>────────────────────────────────────────────────────────────</w:t>
      </w:r>
    </w:p>
    <w:p>
      <w:r>
        <w:rPr>
          <w:b/>
          <w:color w:val="B46400"/>
          <w:sz w:val="18"/>
        </w:rPr>
        <w:t>CONTROLE CONCENTRADO</w:t>
      </w:r>
    </w:p>
    <w:p>
      <w:r>
        <w:rPr>
          <w:color w:val="808080"/>
          <w:sz w:val="14"/>
        </w:rPr>
        <w:t>Bloco 2713 | cf-art-3-par-4 | controle_concentrado</w:t>
      </w:r>
    </w:p>
    <w:p>
      <w:pPr>
        <w:ind w:left="288"/>
      </w:pPr>
      <w:r>
        <w:rPr>
          <w:sz w:val="18"/>
        </w:rPr>
        <w:t>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princípios sensíveis que moldam a tripartição de poderes e o pacto federativo, deveras protege o esquema jurídico-constitucional concebido pelo poder constituinte, é preciso guardar, em sua formulação conceitual e aplicação prática, particular cuidado com os riscos de descaracterização da própria estrutura federativa que lhe é inerente. (...) Noutras palavras, não é lícito, senão contrário à conce</w:t>
      </w:r>
      <w:r>
        <w:rPr>
          <w:color w:val="A0A0A0"/>
          <w:sz w:val="14"/>
        </w:rPr>
        <w:t xml:space="preserve"> [...+584 chars]</w:t>
      </w:r>
    </w:p>
    <w:p>
      <w:pPr>
        <w:ind w:left="288"/>
      </w:pPr>
      <w:r>
        <w:rPr>
          <w:b/>
          <w:color w:val="0050A0"/>
          <w:sz w:val="16"/>
        </w:rPr>
        <w:t>[ADI 4.298 MC, voto do rel. min. Cezar Peluso, j. 7-10-2009, P, DJE de 27-11-2009.]</w:t>
      </w:r>
    </w:p>
    <w:p>
      <w:r>
        <w:rPr>
          <w:sz w:val="12"/>
        </w:rPr>
        <w:t>────────────────────────────────────────────────────────────</w:t>
      </w:r>
    </w:p>
    <w:p>
      <w:r>
        <w:rPr>
          <w:b/>
          <w:color w:val="B46400"/>
          <w:sz w:val="18"/>
        </w:rPr>
        <w:t>CONTROLE CONCENTRADO</w:t>
      </w:r>
    </w:p>
    <w:p>
      <w:r>
        <w:rPr>
          <w:color w:val="808080"/>
          <w:sz w:val="14"/>
        </w:rPr>
        <w:t>Bloco 2714 | cf-art-3-par-4 | controle_concentrado</w:t>
      </w:r>
    </w:p>
    <w:p>
      <w:pPr>
        <w:ind w:left="288"/>
      </w:pPr>
      <w:r>
        <w:rPr>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50A0"/>
          <w:sz w:val="16"/>
        </w:rPr>
        <w:t>[ADI 1.594, rel. min. Eros Grau, j. 4-6-2008, P, DJE de 22-8-2008.]</w:t>
      </w:r>
    </w:p>
    <w:p>
      <w:r>
        <w:rPr>
          <w:sz w:val="12"/>
        </w:rPr>
        <w:t>────────────────────────────────────────────────────────────</w:t>
      </w:r>
    </w:p>
    <w:p>
      <w:r>
        <w:rPr>
          <w:b/>
          <w:color w:val="B46400"/>
          <w:sz w:val="18"/>
        </w:rPr>
        <w:t>CONTROLE CONCENTRADO</w:t>
      </w:r>
    </w:p>
    <w:p>
      <w:r>
        <w:rPr>
          <w:color w:val="808080"/>
          <w:sz w:val="14"/>
        </w:rPr>
        <w:t>Bloco 2715 | cf-art-3-par-4 | controle_concentrado</w:t>
      </w:r>
    </w:p>
    <w:p>
      <w:pPr>
        <w:ind w:left="288"/>
      </w:pPr>
      <w:r>
        <w:rPr>
          <w:sz w:val="18"/>
        </w:rPr>
        <w:t>=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antes, a estabelecer restrições quanto a um produto específic</w:t>
      </w:r>
      <w:r>
        <w:rPr>
          <w:color w:val="A0A0A0"/>
          <w:sz w:val="14"/>
        </w:rPr>
        <w:t xml:space="preserve"> [...+395 chars]</w:t>
      </w:r>
    </w:p>
    <w:p>
      <w:pPr>
        <w:ind w:left="288"/>
      </w:pPr>
      <w:r>
        <w:rPr>
          <w:b/>
          <w:color w:val="0050A0"/>
          <w:sz w:val="16"/>
        </w:rPr>
        <w:t>[ADI 3.225, voto do rel. min. Cezar Peluso, j. 17-9-2007, P, DJ de 26-10-2007.]</w:t>
      </w:r>
    </w:p>
    <w:p>
      <w:r>
        <w:rPr>
          <w:sz w:val="12"/>
        </w:rPr>
        <w:t>────────────────────────────────────────────────────────────</w:t>
      </w:r>
    </w:p>
    <w:p>
      <w:r>
        <w:rPr>
          <w:b/>
          <w:color w:val="B46400"/>
          <w:sz w:val="18"/>
        </w:rPr>
        <w:t>CONTROLE CONCENTRADO</w:t>
      </w:r>
    </w:p>
    <w:p>
      <w:r>
        <w:rPr>
          <w:color w:val="808080"/>
          <w:sz w:val="14"/>
        </w:rPr>
        <w:t>Bloco 2716 | cf-art-3-par-4 | controle_concentrado</w:t>
      </w:r>
    </w:p>
    <w:p>
      <w:pPr>
        <w:ind w:left="288"/>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50A0"/>
          <w:sz w:val="16"/>
        </w:rPr>
        <w:t>[ADI 1.448, red. do ac. min. Joaquim Barbosa, rel. min. Maurício Corrêa, j. 16-8-2007, P, DJ de 11-10-2007.]</w:t>
      </w:r>
    </w:p>
    <w:p>
      <w:r>
        <w:rPr>
          <w:sz w:val="12"/>
        </w:rPr>
        <w:t>────────────────────────────────────────────────────────────</w:t>
      </w:r>
    </w:p>
    <w:p>
      <w:r>
        <w:rPr>
          <w:b/>
          <w:color w:val="B46400"/>
          <w:sz w:val="18"/>
        </w:rPr>
        <w:t>CONTROLE CONCENTRADO</w:t>
      </w:r>
    </w:p>
    <w:p>
      <w:r>
        <w:rPr>
          <w:color w:val="808080"/>
          <w:sz w:val="14"/>
        </w:rPr>
        <w:t>Bloco 2717 | cf-art-3-par-4 | controle_concentrado</w:t>
      </w:r>
    </w:p>
    <w:p>
      <w:pPr>
        <w:ind w:left="288"/>
      </w:pPr>
      <w:r>
        <w:rPr>
          <w:sz w:val="18"/>
        </w:rPr>
        <w:t>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Direito, princípio republicano, princípio dos direitos e garantias, etc. Esses princípios, sim, inscritos na Constituição, constituem normas centrais de reprodução obrigatória, ou que não pode a Constituição do Estado-membro dispor de forma contrária, dado que, reproduzidos, ou não, na Constituição estadual, incidirão na ordem local.</w:t>
      </w:r>
    </w:p>
    <w:p>
      <w:pPr>
        <w:ind w:left="288"/>
      </w:pPr>
      <w:r>
        <w:rPr>
          <w:b/>
          <w:color w:val="0050A0"/>
          <w:sz w:val="16"/>
        </w:rPr>
        <w:t>[ADI 2.076, voto do rel. min. Carlos Velloso, j. 15-8-2002, P, DJ de 8-8-2003.]</w:t>
      </w:r>
    </w:p>
    <w:p>
      <w:r>
        <w:rPr>
          <w:sz w:val="12"/>
        </w:rPr>
        <w:t>────────────────────────────────────────────────────────────</w:t>
      </w:r>
    </w:p>
    <w:p>
      <w:r>
        <w:rPr>
          <w:b/>
          <w:color w:val="B46400"/>
          <w:sz w:val="18"/>
        </w:rPr>
        <w:t>CONTROLE CONCENTRADO</w:t>
      </w:r>
    </w:p>
    <w:p>
      <w:r>
        <w:rPr>
          <w:color w:val="808080"/>
          <w:sz w:val="14"/>
        </w:rPr>
        <w:t>Bloco 2718 | cf-art-3-par-4 | controle_concentrado</w:t>
      </w:r>
    </w:p>
    <w:p>
      <w:pPr>
        <w:ind w:left="288"/>
      </w:pPr>
      <w:r>
        <w:rPr>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constituinte decorrente às limitações que o órgão investido de funções constituintes primárias ou originárias estabeleceu no texto da Constituição da República: (...).</w:t>
      </w:r>
    </w:p>
    <w:p>
      <w:pPr>
        <w:ind w:left="288"/>
      </w:pPr>
      <w:r>
        <w:rPr>
          <w:b/>
          <w:color w:val="0050A0"/>
          <w:sz w:val="16"/>
        </w:rPr>
        <w:t>[ADI 486, rel. min. Celso de Mello, j. 3-4-1997, P, DJ de 10-11-2006.]</w:t>
      </w:r>
    </w:p>
    <w:p>
      <w:r>
        <w:rPr>
          <w:sz w:val="12"/>
        </w:rPr>
        <w:t>────────────────────────────────────────────────────────────</w:t>
      </w:r>
    </w:p>
    <w:p>
      <w:r>
        <w:rPr>
          <w:b/>
          <w:color w:val="B46400"/>
          <w:sz w:val="18"/>
        </w:rPr>
        <w:t>CONTROLE CONCENTRADO</w:t>
      </w:r>
    </w:p>
    <w:p>
      <w:r>
        <w:rPr>
          <w:color w:val="808080"/>
          <w:sz w:val="14"/>
        </w:rPr>
        <w:t>Bloco 2719 | cf-art-3-par-4 | controle_concentrado</w:t>
      </w:r>
    </w:p>
    <w:p>
      <w:pPr>
        <w:ind w:left="288"/>
      </w:pPr>
      <w:r>
        <w:rPr>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50A0"/>
          <w:sz w:val="16"/>
        </w:rPr>
        <w:t>[ADI 507, rel. min. Celso de Mello, j. 14-2-1996, P, DJ de 8-8-2003.]</w:t>
      </w:r>
    </w:p>
    <w:p>
      <w:r>
        <w:rPr>
          <w:sz w:val="12"/>
        </w:rPr>
        <w:t>────────────────────────────────────────────────────────────</w:t>
      </w:r>
    </w:p>
    <w:p>
      <w:r>
        <w:rPr>
          <w:b/>
          <w:color w:val="B46400"/>
          <w:sz w:val="18"/>
        </w:rPr>
        <w:t>CONTROLE CONCENTRADO</w:t>
      </w:r>
    </w:p>
    <w:p>
      <w:r>
        <w:rPr>
          <w:color w:val="808080"/>
          <w:sz w:val="14"/>
        </w:rPr>
        <w:t>Bloco 2720 | cf-art-3-par-4 | controle_concentrado</w:t>
      </w:r>
    </w:p>
    <w:p>
      <w:pPr>
        <w:ind w:left="288"/>
      </w:pPr>
      <w:r>
        <w:rPr>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 brasileira. (...) O Estado-membro não dispõe de competência para instituir, mesmo em sua própria Constituição, cláusulas tipificadoras de ilícitos político-administrativos, ainda mais se as normas estaduais definidoras de tais infrações tiverem por finalidade viabilizar a responsabilização política de agentes e autoridades municipais.</w:t>
      </w:r>
    </w:p>
    <w:p>
      <w:pPr>
        <w:ind w:left="288"/>
      </w:pPr>
      <w:r>
        <w:rPr>
          <w:b/>
          <w:color w:val="0050A0"/>
          <w:sz w:val="16"/>
        </w:rPr>
        <w:t>[ADI 687, rel. min. Celso de Mello, j. 2-2-1995, P, DJ de 10-2-2006.]</w:t>
      </w:r>
    </w:p>
    <w:p>
      <w:r>
        <w:rPr>
          <w:sz w:val="12"/>
        </w:rPr>
        <w:t>────────────────────────────────────────────────────────────</w:t>
      </w:r>
    </w:p>
    <w:p>
      <w:r>
        <w:rPr>
          <w:b/>
          <w:color w:val="B46400"/>
          <w:sz w:val="18"/>
        </w:rPr>
        <w:t>JULGADO CORRELATO</w:t>
      </w:r>
    </w:p>
    <w:p>
      <w:r>
        <w:rPr>
          <w:color w:val="808080"/>
          <w:sz w:val="14"/>
        </w:rPr>
        <w:t>Bloco 2721 | cf-art-3-par-4 | julgado_correlato</w:t>
      </w:r>
    </w:p>
    <w:p>
      <w:pPr>
        <w:ind w:left="288"/>
      </w:pPr>
      <w:r>
        <w:rPr>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50A0"/>
          <w:sz w:val="16"/>
        </w:rPr>
        <w:t>[AO 366, rel. min. Celso de Mello, j. 22-4-1997, 1ª T, DJ de 8-9-2006.]</w:t>
      </w:r>
    </w:p>
    <w:p>
      <w:r>
        <w:rPr>
          <w:sz w:val="12"/>
        </w:rPr>
        <w:t>────────────────────────────────────────────────────────────</w:t>
      </w:r>
    </w:p>
    <w:p>
      <w:r>
        <w:rPr>
          <w:b/>
          <w:color w:val="B46400"/>
          <w:sz w:val="18"/>
        </w:rPr>
        <w:t>JULGADO CORRELATO</w:t>
      </w:r>
    </w:p>
    <w:p>
      <w:r>
        <w:rPr>
          <w:color w:val="808080"/>
          <w:sz w:val="14"/>
        </w:rPr>
        <w:t>Bloco 2722 | cf-art-3-par-4 | julgado_correlato</w:t>
      </w:r>
    </w:p>
    <w:p>
      <w:pPr>
        <w:ind w:left="288"/>
      </w:pPr>
      <w:r>
        <w:rPr>
          <w:sz w:val="18"/>
        </w:rPr>
        <w:t>= ADI 668, rel. min. Dias Toffoli, j. 19-2-2014, P, DJE de 28-3-2014</w:t>
      </w:r>
    </w:p>
    <w:p>
      <w:r>
        <w:rPr>
          <w:sz w:val="12"/>
        </w:rPr>
        <w:t>────────────────────────────────────────────────────────────</w:t>
      </w:r>
    </w:p>
    <w:p>
      <w:r>
        <w:rPr>
          <w:b/>
          <w:color w:val="B46400"/>
          <w:sz w:val="18"/>
        </w:rPr>
        <w:t>JULGADO CORRELATO</w:t>
      </w:r>
    </w:p>
    <w:p>
      <w:r>
        <w:rPr>
          <w:color w:val="808080"/>
          <w:sz w:val="14"/>
        </w:rPr>
        <w:t>Bloco 2723 | cf-art-3-par-1 | julgado_correlato</w:t>
      </w:r>
    </w:p>
    <w:p>
      <w:pPr>
        <w:ind w:left="288"/>
      </w:pPr>
      <w:r>
        <w:rPr>
          <w:sz w:val="18"/>
        </w:rPr>
        <w:t xml:space="preserve">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w:t>
      </w:r>
      <w:r>
        <w:rPr>
          <w:color w:val="A0A0A0"/>
          <w:sz w:val="14"/>
        </w:rPr>
        <w:t xml:space="preserve"> [...+2055 chars]</w:t>
      </w:r>
    </w:p>
    <w:p>
      <w:pPr>
        <w:ind w:left="288"/>
      </w:pPr>
      <w:r>
        <w:rPr>
          <w:b/>
          <w:color w:val="0050A0"/>
          <w:sz w:val="16"/>
        </w:rPr>
        <w:t>[ADI 7.640, rel. min. Luiz Fux, j. 15.09.2025, P, DJE de 12.11.2025.]</w:t>
      </w:r>
    </w:p>
    <w:p>
      <w:r>
        <w:rPr>
          <w:sz w:val="12"/>
        </w:rPr>
        <w:t>────────────────────────────────────────────────────────────</w:t>
      </w:r>
    </w:p>
    <w:p>
      <w:r>
        <w:rPr>
          <w:b/>
          <w:color w:val="B46400"/>
          <w:sz w:val="18"/>
        </w:rPr>
        <w:t>CONTROLE CONCENTRADO</w:t>
      </w:r>
    </w:p>
    <w:p>
      <w:r>
        <w:rPr>
          <w:color w:val="808080"/>
          <w:sz w:val="14"/>
        </w:rPr>
        <w:t>Bloco 2724 | cf-art-3-par-1 | controle_concentrado</w:t>
      </w:r>
    </w:p>
    <w:p>
      <w:pPr>
        <w:ind w:left="288"/>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50A0"/>
          <w:sz w:val="16"/>
        </w:rPr>
        <w:t>[ADPF 492, ADPF 493 e ADI 4.986, rel. min. Gilmar Mendes, j. 30-9-2020, P, DJE  de 15-12-2020.]</w:t>
      </w:r>
    </w:p>
    <w:p>
      <w:r>
        <w:rPr>
          <w:sz w:val="12"/>
        </w:rPr>
        <w:t>────────────────────────────────────────────────────────────</w:t>
      </w:r>
    </w:p>
    <w:p>
      <w:r>
        <w:rPr>
          <w:b/>
          <w:color w:val="B46400"/>
          <w:sz w:val="18"/>
        </w:rPr>
        <w:t>CONTROLE CONCENTRADO</w:t>
      </w:r>
    </w:p>
    <w:p>
      <w:r>
        <w:rPr>
          <w:color w:val="808080"/>
          <w:sz w:val="14"/>
        </w:rPr>
        <w:t>Bloco 2725 | cf-art-3-par-1 | controle_concentrado</w:t>
      </w:r>
    </w:p>
    <w:p>
      <w:pPr>
        <w:ind w:left="288"/>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50A0"/>
          <w:sz w:val="16"/>
        </w:rPr>
        <w:t>[ADI 2.349, rel. min. Eros Grau, j. 31-8-2005, P, DJ de 14-10-2005.]</w:t>
      </w:r>
    </w:p>
    <w:p>
      <w:r>
        <w:rPr>
          <w:sz w:val="12"/>
        </w:rPr>
        <w:t>────────────────────────────────────────────────────────────</w:t>
      </w:r>
    </w:p>
    <w:p>
      <w:r>
        <w:rPr>
          <w:b/>
          <w:color w:val="B46400"/>
          <w:sz w:val="18"/>
        </w:rPr>
        <w:t>CONTROLE CONCENTRADO</w:t>
      </w:r>
    </w:p>
    <w:p>
      <w:r>
        <w:rPr>
          <w:color w:val="808080"/>
          <w:sz w:val="14"/>
        </w:rPr>
        <w:t>Bloco 2726 | cf-art-3-par-1 | controle_concentrado</w:t>
      </w:r>
    </w:p>
    <w:p>
      <w:pPr>
        <w:ind w:left="288"/>
      </w:pPr>
      <w:r>
        <w:rPr>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50A0"/>
          <w:sz w:val="16"/>
        </w:rPr>
        <w:t>[ADI 2.311 MC, rel. min. Néri da Silveira, j. 7-3-2002, P, DJ de 7-6-2002.]</w:t>
      </w:r>
    </w:p>
    <w:p>
      <w:r>
        <w:rPr>
          <w:sz w:val="12"/>
        </w:rPr>
        <w:t>────────────────────────────────────────────────────────────</w:t>
      </w:r>
    </w:p>
    <w:p>
      <w:r>
        <w:rPr>
          <w:b/>
          <w:color w:val="B46400"/>
          <w:sz w:val="18"/>
        </w:rPr>
        <w:t>CONTROLE CONCENTRADO</w:t>
      </w:r>
    </w:p>
    <w:p>
      <w:r>
        <w:rPr>
          <w:color w:val="808080"/>
          <w:sz w:val="14"/>
        </w:rPr>
        <w:t>Bloco 2727 | cf-art-3-par-1 | controle_concentrado</w:t>
      </w:r>
    </w:p>
    <w:p>
      <w:pPr>
        <w:ind w:left="288"/>
      </w:pPr>
      <w:r>
        <w:rPr>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50A0"/>
          <w:sz w:val="16"/>
        </w:rPr>
        <w:t>[ADI 2.069 MC, rel. min. Néri da Silveira, j. 2-2-2000, P, DJ de 9-5-2003.]</w:t>
      </w:r>
    </w:p>
    <w:p>
      <w:r>
        <w:rPr>
          <w:sz w:val="12"/>
        </w:rPr>
        <w:t>────────────────────────────────────────────────────────────</w:t>
      </w:r>
    </w:p>
    <w:p>
      <w:r>
        <w:rPr>
          <w:b/>
          <w:color w:val="B46400"/>
          <w:sz w:val="18"/>
        </w:rPr>
        <w:t>CONTROLE CONCENTRADO</w:t>
      </w:r>
    </w:p>
    <w:p>
      <w:r>
        <w:rPr>
          <w:color w:val="808080"/>
          <w:sz w:val="14"/>
        </w:rPr>
        <w:t>Bloco 2728 | cf-art-3-par-1 | controle_concentrado</w:t>
      </w:r>
    </w:p>
    <w:p>
      <w:pPr>
        <w:ind w:left="288"/>
      </w:pPr>
      <w:r>
        <w:rPr>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50A0"/>
          <w:sz w:val="16"/>
        </w:rPr>
        <w:t>[ADI 1.279 MC, rel. min. Maurício Corrêa, j. 27-9-1995, P, DJ de 15-12-1995.]</w:t>
      </w:r>
    </w:p>
    <w:p>
      <w:r>
        <w:rPr>
          <w:sz w:val="12"/>
        </w:rPr>
        <w:t>────────────────────────────────────────────────────────────</w:t>
      </w:r>
    </w:p>
    <w:p>
      <w:r>
        <w:rPr>
          <w:b/>
          <w:color w:val="B46400"/>
          <w:sz w:val="18"/>
        </w:rPr>
        <w:t>JULGADO CORRELATO</w:t>
      </w:r>
    </w:p>
    <w:p>
      <w:r>
        <w:rPr>
          <w:color w:val="808080"/>
          <w:sz w:val="14"/>
        </w:rPr>
        <w:t>Bloco 2729 | cf-art-3-par-1 | julgado_correlato</w:t>
      </w:r>
    </w:p>
    <w:p>
      <w:pPr>
        <w:ind w:left="288"/>
      </w:pPr>
      <w:r>
        <w:rPr>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50A0"/>
          <w:sz w:val="16"/>
        </w:rPr>
        <w:t>[RE 201.865, rel. min. Carlos Velloso, j. 31-8-2005, P, DJ de 4-2-2005.]</w:t>
      </w:r>
    </w:p>
    <w:p>
      <w:r>
        <w:rPr>
          <w:sz w:val="12"/>
        </w:rPr>
        <w:t>────────────────────────────────────────────────────────────</w:t>
      </w:r>
    </w:p>
    <w:p>
      <w:r>
        <w:rPr>
          <w:b/>
          <w:color w:val="B46400"/>
          <w:sz w:val="18"/>
        </w:rPr>
        <w:t>JULGADO CORRELATO</w:t>
      </w:r>
    </w:p>
    <w:p>
      <w:r>
        <w:rPr>
          <w:color w:val="808080"/>
          <w:sz w:val="14"/>
        </w:rPr>
        <w:t>Bloco 2730 | cf-art-3-par-1 | julgado_correlato</w:t>
      </w:r>
    </w:p>
    <w:p>
      <w:pPr>
        <w:ind w:left="288"/>
      </w:pPr>
      <w:r>
        <w:rPr>
          <w:sz w:val="18"/>
        </w:rPr>
        <w:t>Vide ARE 709.639 AgR, rel. min. Ricardo Lewandowski, j. 20-5-2014, 2ª T, DJE de 5-6-2014</w:t>
      </w:r>
    </w:p>
    <w:p>
      <w:r>
        <w:rPr>
          <w:sz w:val="12"/>
        </w:rPr>
        <w:t>────────────────────────────────────────────────────────────</w:t>
      </w:r>
    </w:p>
    <w:p>
      <w:r>
        <w:rPr>
          <w:b/>
          <w:color w:val="B46400"/>
          <w:sz w:val="18"/>
        </w:rPr>
        <w:t>CONTROLE CONCENTRADO</w:t>
      </w:r>
    </w:p>
    <w:p>
      <w:r>
        <w:rPr>
          <w:color w:val="808080"/>
          <w:sz w:val="14"/>
        </w:rPr>
        <w:t>Bloco 2731 | cf-art-3-par-2 | controle_concentrado</w:t>
      </w:r>
    </w:p>
    <w:p>
      <w:pPr>
        <w:ind w:left="288"/>
      </w:pPr>
      <w:r>
        <w:rPr>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de 14-5-1993. Entendimento reforçado pela significativa indicação na CF, quanto a essa possibilidade, no capítulo referente à organização e à regência dos Estados, da competência desses entes da Federação para "explorar diretamente, ou mediante concessão, os serviços locais de gás canalizado, na forma da lei, vedada a edição de medida provisória para a sua regulamentação" (art. 25, § 2º).</w:t>
      </w:r>
    </w:p>
    <w:p>
      <w:pPr>
        <w:ind w:left="288"/>
      </w:pPr>
      <w:r>
        <w:rPr>
          <w:b/>
          <w:color w:val="0050A0"/>
          <w:sz w:val="16"/>
        </w:rPr>
        <w:t>[ADI 2.391, rel. min. Ellen Gracie, j. 16-8-2006, P, DJ de 16-3-2007.]</w:t>
      </w:r>
    </w:p>
    <w:p>
      <w:r>
        <w:rPr>
          <w:sz w:val="12"/>
        </w:rPr>
        <w:t>────────────────────────────────────────────────────────────</w:t>
      </w:r>
    </w:p>
    <w:p>
      <w:r>
        <w:rPr>
          <w:b/>
          <w:color w:val="B46400"/>
          <w:sz w:val="18"/>
        </w:rPr>
        <w:t>CONTROLE CONCENTRADO</w:t>
      </w:r>
    </w:p>
    <w:p>
      <w:r>
        <w:rPr>
          <w:color w:val="808080"/>
          <w:sz w:val="14"/>
        </w:rPr>
        <w:t>Bloco 2732 | cf-art-3-par-2 | controle_concentrado</w:t>
      </w:r>
    </w:p>
    <w:p>
      <w:pPr>
        <w:ind w:left="288"/>
      </w:pPr>
      <w:r>
        <w:rPr>
          <w:sz w:val="18"/>
        </w:rPr>
        <w:t>= ADI 425, rel. min. Maurício Corrêa, j. 4-9-2002, P, DJ de 19-12-2003</w:t>
      </w:r>
    </w:p>
    <w:p>
      <w:r>
        <w:rPr>
          <w:sz w:val="12"/>
        </w:rPr>
        <w:t>────────────────────────────────────────────────────────────</w:t>
      </w:r>
    </w:p>
    <w:p>
      <w:r>
        <w:rPr>
          <w:b/>
          <w:color w:val="B46400"/>
          <w:sz w:val="18"/>
        </w:rPr>
        <w:t>CONTROLE CONCENTRADO</w:t>
      </w:r>
    </w:p>
    <w:p>
      <w:r>
        <w:rPr>
          <w:color w:val="808080"/>
          <w:sz w:val="14"/>
        </w:rPr>
        <w:t>Bloco 2733 | cf-art-3-par-3 | controle_concentrado</w:t>
      </w:r>
    </w:p>
    <w:p>
      <w:pPr>
        <w:ind w:left="288"/>
      </w:pPr>
      <w:r>
        <w:rPr>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 assentou-se a proibição de que as instituições colegiadas concentrem poder decisório em um só ente-federado. O princípio da proibição de concentração de poder acarreta um outro, seu consectário lógico-normativo: não se pode admitir que a percepção dos frutos da empreitada metropolitana comum aproveite a apenas um dos entes-federados. Se a autonomia municipal significa autonomia política, autonom</w:t>
      </w:r>
      <w:r>
        <w:rPr>
          <w:color w:val="A0A0A0"/>
          <w:sz w:val="14"/>
        </w:rPr>
        <w:t xml:space="preserve"> [...+547 chars]</w:t>
      </w:r>
    </w:p>
    <w:p>
      <w:pPr>
        <w:ind w:left="288"/>
      </w:pPr>
      <w:r>
        <w:rPr>
          <w:b/>
          <w:color w:val="0050A0"/>
          <w:sz w:val="16"/>
        </w:rPr>
        <w:t>[ADPF 863, rel. min. Edson Fachin, j. 16-5-2022, P, DJE de 24-6-2022.]</w:t>
      </w:r>
    </w:p>
    <w:p>
      <w:r>
        <w:rPr>
          <w:sz w:val="12"/>
        </w:rPr>
        <w:t>────────────────────────────────────────────────────────────</w:t>
      </w:r>
    </w:p>
    <w:p>
      <w:r>
        <w:rPr>
          <w:b/>
          <w:color w:val="B46400"/>
          <w:sz w:val="18"/>
        </w:rPr>
        <w:t>CONTROLE CONCENTRADO</w:t>
      </w:r>
    </w:p>
    <w:p>
      <w:r>
        <w:rPr>
          <w:color w:val="808080"/>
          <w:sz w:val="14"/>
        </w:rPr>
        <w:t>Bloco 2734 | cf-art-3-par-3 | controle_concentrado</w:t>
      </w:r>
    </w:p>
    <w:p>
      <w:pPr>
        <w:ind w:left="288"/>
      </w:pPr>
      <w:r>
        <w:rPr>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 serviço de saneamento básico pode ocorrer tanto voluntariamente, por meio de gestão associada, empregando convênios de cooperação ou consórcios públicos, consoante o arts. 3º, II, e 24 da Lei federal 11.445/2007 e o art. 241 da CF, como compulsoriamente, nos termos em que prevista na lei complementar estadual que institui as aglomerações urbanas. A instituição de regiões metropolitanas, aglomeraç</w:t>
      </w:r>
      <w:r>
        <w:rPr>
          <w:color w:val="A0A0A0"/>
          <w:sz w:val="14"/>
        </w:rPr>
        <w:t xml:space="preserve"> [...+1564 chars]</w:t>
      </w:r>
    </w:p>
    <w:p>
      <w:pPr>
        <w:ind w:left="288"/>
      </w:pPr>
      <w:r>
        <w:rPr>
          <w:b/>
          <w:color w:val="0050A0"/>
          <w:sz w:val="16"/>
        </w:rPr>
        <w:t>[ADI 1.842, red. do ac. min. Gilmar Mendes, j. 6-3-2013, P, DJE de 16-9-2013.]</w:t>
      </w:r>
    </w:p>
    <w:p>
      <w:r>
        <w:rPr>
          <w:sz w:val="12"/>
        </w:rPr>
        <w:t>────────────────────────────────────────────────────────────</w:t>
      </w:r>
    </w:p>
    <w:p>
      <w:r>
        <w:rPr>
          <w:b/>
          <w:color w:val="B46400"/>
          <w:sz w:val="18"/>
        </w:rPr>
        <w:t>CONTROLE CONCENTRADO</w:t>
      </w:r>
    </w:p>
    <w:p>
      <w:r>
        <w:rPr>
          <w:color w:val="808080"/>
          <w:sz w:val="14"/>
        </w:rPr>
        <w:t>Bloco 2735 | cf-art-3-par-3 | controle_concentrado</w:t>
      </w:r>
    </w:p>
    <w:p>
      <w:pPr>
        <w:ind w:left="288"/>
      </w:pPr>
      <w:r>
        <w:rPr>
          <w:sz w:val="18"/>
        </w:rPr>
        <w:t>A instituição de regiões metropolitanas, aglomerações urbanas e microrregiões, constituídas por agrupamentos de Municípios limítrofes, depende, apenas, de lei complementar estadual.</w:t>
      </w:r>
    </w:p>
    <w:p>
      <w:pPr>
        <w:ind w:left="288"/>
      </w:pPr>
      <w:r>
        <w:rPr>
          <w:b/>
          <w:color w:val="0050A0"/>
          <w:sz w:val="16"/>
        </w:rPr>
        <w:t>[ADI 1.841, rel. min. Carlos Velloso, j. 1º-8-2002, P, DJ de 20-9-2002.]</w:t>
      </w:r>
    </w:p>
    <w:p>
      <w:r>
        <w:rPr>
          <w:sz w:val="12"/>
        </w:rPr>
        <w:t>────────────────────────────────────────────────────────────</w:t>
      </w:r>
    </w:p>
    <w:p>
      <w:r>
        <w:rPr>
          <w:b/>
          <w:color w:val="B46400"/>
          <w:sz w:val="18"/>
        </w:rPr>
        <w:t>CONTROLE CONCENTRADO</w:t>
      </w:r>
    </w:p>
    <w:p>
      <w:r>
        <w:rPr>
          <w:color w:val="808080"/>
          <w:sz w:val="14"/>
        </w:rPr>
        <w:t>Bloco 2736 | cf-art-3-par-3 | controle_concentrado</w:t>
      </w:r>
    </w:p>
    <w:p>
      <w:pPr>
        <w:ind w:left="288"/>
      </w:pPr>
      <w:r>
        <w:rPr>
          <w:sz w:val="18"/>
        </w:rPr>
        <w:t>= ADI 1.842, red. do ac. min. Gilmar Mendes, rel. min. Luiz Fux, j. 6-3-2013, P, DJE de 16-9-2013 Art. 26. Incluem-se entre os bens dos Estados:</w:t>
      </w:r>
    </w:p>
    <w:p>
      <w:r>
        <w:rPr>
          <w:sz w:val="12"/>
        </w:rPr>
        <w:t>────────────────────────────────────────────────────────────</w:t>
      </w:r>
    </w:p>
    <w:p>
      <w:r>
        <w:rPr>
          <w:b/>
          <w:color w:val="B46400"/>
          <w:sz w:val="18"/>
        </w:rPr>
        <w:t>CONTROLE CONCENTRADO</w:t>
      </w:r>
    </w:p>
    <w:p>
      <w:r>
        <w:rPr>
          <w:color w:val="808080"/>
          <w:sz w:val="14"/>
        </w:rPr>
        <w:t>Bloco 2737 | cf-art-3-par-3-inc-IV | controle_concentrado</w:t>
      </w:r>
    </w:p>
    <w:p>
      <w:pPr>
        <w:ind w:left="288"/>
      </w:pPr>
      <w:r>
        <w:rPr>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aldeamentos indígenas extintos antes da edição da primeira Constituição republicana.</w:t>
      </w:r>
    </w:p>
    <w:p>
      <w:pPr>
        <w:ind w:left="288"/>
      </w:pPr>
      <w:r>
        <w:rPr>
          <w:b/>
          <w:color w:val="0050A0"/>
          <w:sz w:val="16"/>
        </w:rPr>
        <w:t>[ADI 255, red. do ac. min. Ricardo Lewandowski, j. 16-3-2011, P, DJE de 24-5-2011.]</w:t>
      </w:r>
    </w:p>
    <w:p>
      <w:r>
        <w:rPr>
          <w:sz w:val="12"/>
        </w:rPr>
        <w:t>────────────────────────────────────────────────────────────</w:t>
      </w:r>
    </w:p>
    <w:p>
      <w:r>
        <w:rPr>
          <w:b/>
          <w:color w:val="B46400"/>
          <w:sz w:val="18"/>
        </w:rPr>
        <w:t>CONTROLE CONCENTRADO</w:t>
      </w:r>
    </w:p>
    <w:p>
      <w:r>
        <w:rPr>
          <w:color w:val="808080"/>
          <w:sz w:val="14"/>
        </w:rPr>
        <w:t>Bloco 2738 | cf-art-3-par-3-inc-IV | controle_concentrado</w:t>
      </w:r>
    </w:p>
    <w:p>
      <w:pPr>
        <w:ind w:left="288"/>
      </w:pPr>
      <w:r>
        <w:rPr>
          <w:sz w:val="18"/>
        </w:rPr>
        <w:t>= RE 212.251, rel. min. Ilmar Galvão, j. 23-6-1998, 1ª T, DJ de 16-10-1998 Art. 27. O número de Deputados à Assembleia Legislativa corresponderá ao triplo da representação do Estado na Câmara dos Deputados e, atingido o número de trinta e seis, será acrescido de tantos quantos forem os Deputados Federais acima de doze.</w:t>
      </w:r>
    </w:p>
    <w:p>
      <w:r>
        <w:rPr>
          <w:sz w:val="12"/>
        </w:rPr>
        <w:t>────────────────────────────────────────────────────────────</w:t>
      </w:r>
    </w:p>
    <w:p>
      <w:r>
        <w:rPr>
          <w:b/>
          <w:color w:val="B46400"/>
          <w:sz w:val="18"/>
        </w:rPr>
        <w:t>CONTROLE CONCENTRADO</w:t>
      </w:r>
    </w:p>
    <w:p>
      <w:r>
        <w:rPr>
          <w:color w:val="808080"/>
          <w:sz w:val="14"/>
        </w:rPr>
        <w:t>Bloco 2739 | cf-art-3-par-1 | controle_concentrado</w:t>
      </w:r>
    </w:p>
    <w:p>
      <w:pPr>
        <w:ind w:left="288"/>
      </w:pPr>
      <w:r>
        <w:rPr>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 1º, c/c o art. 56).</w:t>
        <w:br/>
        <w:t>[ADI 7.254, rel. min. Flávio Dino, j. 25.03.2024, P, DJE de 10.04.2024.] A interpretação que assegura a máxima efetividade do § 1º do art. 56 c/c o § 1º do art. 27 da Constituiçã</w:t>
      </w:r>
      <w:r>
        <w:rPr>
          <w:color w:val="A0A0A0"/>
          <w:sz w:val="14"/>
        </w:rPr>
        <w:t xml:space="preserve"> [...+356 chars]</w:t>
      </w:r>
    </w:p>
    <w:p>
      <w:pPr>
        <w:ind w:left="288"/>
      </w:pPr>
      <w:r>
        <w:rPr>
          <w:b/>
          <w:color w:val="0050A0"/>
          <w:sz w:val="16"/>
        </w:rPr>
        <w:t>[ADI 7.253, rel. min. Cármen Lúcia, j. 22-5-2023, P, DJE de 6-6-2023.]</w:t>
      </w:r>
    </w:p>
    <w:p>
      <w:r>
        <w:rPr>
          <w:sz w:val="12"/>
        </w:rPr>
        <w:t>────────────────────────────────────────────────────────────</w:t>
      </w:r>
    </w:p>
    <w:p>
      <w:r>
        <w:rPr>
          <w:b/>
          <w:color w:val="B46400"/>
          <w:sz w:val="18"/>
        </w:rPr>
        <w:t>CONTROLE CONCENTRADO</w:t>
      </w:r>
    </w:p>
    <w:p>
      <w:r>
        <w:rPr>
          <w:color w:val="808080"/>
          <w:sz w:val="14"/>
        </w:rPr>
        <w:t>Bloco 2740 | cf-art-3-par-1 | controle_concentrado</w:t>
      </w:r>
    </w:p>
    <w:p>
      <w:pPr>
        <w:ind w:left="288"/>
      </w:pPr>
      <w:r>
        <w:rPr>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parlamentares federais, sendo constitucional preceito da Constituição do Estado que dispõe sobre o tema.</w:t>
        <w:br/>
        <w:t>[ADI 5.823 MC, rel. min. Marco Aurélio, j. 8-5-2019, P, DJE de 16-11-2020.] Nos termos do § 1º do art. 27 da Constituição da República, os Estados-membros deverão observar as normas relativas à perda de mandato previstas no § 3º do art. 55 da Constituição da República. (...) O condicionamento da perd</w:t>
      </w:r>
      <w:r>
        <w:rPr>
          <w:color w:val="A0A0A0"/>
          <w:sz w:val="14"/>
        </w:rPr>
        <w:t xml:space="preserve"> [...+330 chars]</w:t>
      </w:r>
    </w:p>
    <w:p>
      <w:pPr>
        <w:ind w:left="288"/>
      </w:pPr>
      <w:r>
        <w:rPr>
          <w:b/>
          <w:color w:val="0050A0"/>
          <w:sz w:val="16"/>
        </w:rPr>
        <w:t>[ADI 5.007, rel. min. Cármen Lúcia, j. 11-4-2019, P, DJE de 26-6-2019.]</w:t>
      </w:r>
    </w:p>
    <w:p>
      <w:r>
        <w:rPr>
          <w:sz w:val="12"/>
        </w:rPr>
        <w:t>────────────────────────────────────────────────────────────</w:t>
      </w:r>
    </w:p>
    <w:p>
      <w:r>
        <w:rPr>
          <w:b/>
          <w:color w:val="B46400"/>
          <w:sz w:val="18"/>
        </w:rPr>
        <w:t>CONTROLE CONCENTRADO</w:t>
      </w:r>
    </w:p>
    <w:p>
      <w:r>
        <w:rPr>
          <w:color w:val="808080"/>
          <w:sz w:val="14"/>
        </w:rPr>
        <w:t>Bloco 2741 | cf-art-3-par-1 | controle_concentrado</w:t>
      </w:r>
    </w:p>
    <w:p>
      <w:pPr>
        <w:ind w:left="288"/>
      </w:pPr>
      <w:r>
        <w:rPr>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50A0"/>
          <w:sz w:val="16"/>
        </w:rPr>
        <w:t>[ADI 3.200, rel. min. Marco Aurélio, j. 22-5-2014, P, DJE de 21-10-2014.]</w:t>
      </w:r>
    </w:p>
    <w:p>
      <w:r>
        <w:rPr>
          <w:sz w:val="12"/>
        </w:rPr>
        <w:t>────────────────────────────────────────────────────────────</w:t>
      </w:r>
    </w:p>
    <w:p>
      <w:r>
        <w:rPr>
          <w:b/>
          <w:color w:val="B46400"/>
          <w:sz w:val="18"/>
        </w:rPr>
        <w:t>CONTROLE CONCENTRADO</w:t>
      </w:r>
    </w:p>
    <w:p>
      <w:r>
        <w:rPr>
          <w:color w:val="808080"/>
          <w:sz w:val="14"/>
        </w:rPr>
        <w:t>Bloco 2742 | cf-art-3-par-1 | controle_concentrado</w:t>
      </w:r>
    </w:p>
    <w:p>
      <w:pPr>
        <w:ind w:left="288"/>
      </w:pPr>
      <w:r>
        <w:rPr>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50A0"/>
          <w:sz w:val="16"/>
        </w:rPr>
        <w:t>[ADI 3.825, rel. min. Cármen Lúcia, j. 8-10-2008, P, DJE de 28-11-2008.]</w:t>
      </w:r>
    </w:p>
    <w:p>
      <w:r>
        <w:rPr>
          <w:sz w:val="12"/>
        </w:rPr>
        <w:t>────────────────────────────────────────────────────────────</w:t>
      </w:r>
    </w:p>
    <w:p>
      <w:r>
        <w:rPr>
          <w:b/>
          <w:color w:val="B46400"/>
          <w:sz w:val="18"/>
        </w:rPr>
        <w:t>JULGADO CORRELATO</w:t>
      </w:r>
    </w:p>
    <w:p>
      <w:r>
        <w:rPr>
          <w:color w:val="808080"/>
          <w:sz w:val="14"/>
        </w:rPr>
        <w:t>Bloco 2743 | cf-art-3-par-1 | julgado_correlato</w:t>
      </w:r>
    </w:p>
    <w:p>
      <w:pPr>
        <w:ind w:left="288"/>
      </w:pPr>
      <w:r>
        <w:rPr>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 prejudicaram a instituição financeira. Surge a ligação do que veiculado com o exercício do mandato parlamentar, aspecto potencializado pelo fato de as declarações haverem ocorrido dentro da Assembleia. A fala revelou a satisfação do parlamentar com a privatização do banco, tendo declarado que a venda implicaria desoneração de dívida do Estado. Não ficou configurado, na conduta, o dolo de divulgar</w:t>
      </w:r>
      <w:r>
        <w:rPr>
          <w:color w:val="A0A0A0"/>
          <w:sz w:val="14"/>
        </w:rPr>
        <w:t xml:space="preserve"> [...+1163 chars]</w:t>
      </w:r>
    </w:p>
    <w:p>
      <w:pPr>
        <w:ind w:left="288"/>
      </w:pPr>
      <w:r>
        <w:rPr>
          <w:b/>
          <w:color w:val="0050A0"/>
          <w:sz w:val="16"/>
        </w:rPr>
        <w:t>[Inq 3.357, rel. min. Celso de Mello, j. 25-3-2014, dec. monocrática, DJE de 22-4-2014.]</w:t>
      </w:r>
    </w:p>
    <w:p>
      <w:r>
        <w:rPr>
          <w:sz w:val="12"/>
        </w:rPr>
        <w:t>────────────────────────────────────────────────────────────</w:t>
      </w:r>
    </w:p>
    <w:p>
      <w:r>
        <w:rPr>
          <w:b/>
          <w:color w:val="B46400"/>
          <w:sz w:val="18"/>
        </w:rPr>
        <w:t>JULGADO CORRELATO</w:t>
      </w:r>
    </w:p>
    <w:p>
      <w:r>
        <w:rPr>
          <w:color w:val="808080"/>
          <w:sz w:val="14"/>
        </w:rPr>
        <w:t>Bloco 2744 | cf-art-3-par-1 | julgado_correlato</w:t>
      </w:r>
    </w:p>
    <w:p>
      <w:pPr>
        <w:ind w:left="288"/>
      </w:pPr>
      <w:r>
        <w:rPr>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de forma isolada e insujeita aos princípios fundamentais do sistema jurídico vigente.</w:t>
      </w:r>
    </w:p>
    <w:p>
      <w:pPr>
        <w:ind w:left="288"/>
      </w:pPr>
      <w:r>
        <w:rPr>
          <w:b/>
          <w:color w:val="0050A0"/>
          <w:sz w:val="16"/>
        </w:rPr>
        <w:t>[HC 89.417, rel. min. Cármen Lúcia, j. 22-8-2006, 1ª T, DJ de 15-12-2006.]</w:t>
      </w:r>
    </w:p>
    <w:p>
      <w:r>
        <w:rPr>
          <w:sz w:val="12"/>
        </w:rPr>
        <w:t>────────────────────────────────────────────────────────────</w:t>
      </w:r>
    </w:p>
    <w:p>
      <w:r>
        <w:rPr>
          <w:b/>
          <w:color w:val="B46400"/>
          <w:sz w:val="18"/>
        </w:rPr>
        <w:t>JULGADO CORRELATO</w:t>
      </w:r>
    </w:p>
    <w:p>
      <w:r>
        <w:rPr>
          <w:color w:val="808080"/>
          <w:sz w:val="14"/>
        </w:rPr>
        <w:t>Bloco 2745 | cf-art-3-par-1 | julgado_correlato</w:t>
      </w:r>
    </w:p>
    <w:p>
      <w:pPr>
        <w:ind w:left="288"/>
      </w:pPr>
      <w:r>
        <w:rPr>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50A0"/>
          <w:sz w:val="16"/>
        </w:rPr>
        <w:t>[RE 456.679, rel. min. Sepúlveda Pertence, j. 15-12-2005, P, DJ de 7-4-2006.]</w:t>
      </w:r>
    </w:p>
    <w:p>
      <w:r>
        <w:rPr>
          <w:sz w:val="12"/>
        </w:rPr>
        <w:t>────────────────────────────────────────────────────────────</w:t>
      </w:r>
    </w:p>
    <w:p>
      <w:r>
        <w:rPr>
          <w:b/>
          <w:color w:val="B46400"/>
          <w:sz w:val="18"/>
        </w:rPr>
        <w:t>CONTROLE CONCENTRADO</w:t>
      </w:r>
    </w:p>
    <w:p>
      <w:r>
        <w:rPr>
          <w:color w:val="808080"/>
          <w:sz w:val="14"/>
        </w:rPr>
        <w:t>Bloco 2746 | cf-art-3-par-2 | controle_concentrado</w:t>
      </w:r>
    </w:p>
    <w:p>
      <w:pPr>
        <w:ind w:left="288"/>
      </w:pPr>
      <w:r>
        <w:rPr>
          <w:sz w:val="18"/>
        </w:rPr>
        <w:t xml:space="preserve">remissão expressa do art. 27, § 2º, da Constituição da República ao seu art. 57, § 7º, estende aos deputados estaduais a proibição de percepção de qualquer parcela indenizatória a título de convocação extraordinária. </w:t>
        <w:br/>
        <w:t>[ADI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federados.</w:t>
      </w:r>
    </w:p>
    <w:p>
      <w:pPr>
        <w:ind w:left="288"/>
      </w:pPr>
      <w:r>
        <w:rPr>
          <w:b/>
          <w:color w:val="0050A0"/>
          <w:sz w:val="16"/>
        </w:rPr>
        <w:t>[ADI 3.461, rel. min. Gilmar Mendes, j. 22-5-2014, P, DJE de 25-8-2014.]</w:t>
      </w:r>
    </w:p>
    <w:p>
      <w:r>
        <w:rPr>
          <w:sz w:val="12"/>
        </w:rPr>
        <w:t>────────────────────────────────────────────────────────────</w:t>
      </w:r>
    </w:p>
    <w:p>
      <w:r>
        <w:rPr>
          <w:b/>
          <w:color w:val="B46400"/>
          <w:sz w:val="18"/>
        </w:rPr>
        <w:t>CONTROLE CONCENTRADO</w:t>
      </w:r>
    </w:p>
    <w:p>
      <w:r>
        <w:rPr>
          <w:color w:val="808080"/>
          <w:sz w:val="14"/>
        </w:rPr>
        <w:t>Bloco 2747 | cf-art-3-par-2 | controle_concentrado</w:t>
      </w:r>
    </w:p>
    <w:p>
      <w:pPr>
        <w:ind w:left="288"/>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50A0"/>
          <w:sz w:val="16"/>
        </w:rPr>
        <w:t>[ADI 2.075 MC, rel. min. Celso de Mello, j. 7-6-2001, P, DJ de 27-6-2003.]</w:t>
      </w:r>
    </w:p>
    <w:p>
      <w:r>
        <w:rPr>
          <w:sz w:val="12"/>
        </w:rPr>
        <w:t>────────────────────────────────────────────────────────────</w:t>
      </w:r>
    </w:p>
    <w:p>
      <w:r>
        <w:rPr>
          <w:b/>
          <w:color w:val="B46400"/>
          <w:sz w:val="18"/>
        </w:rPr>
        <w:t>CONTROLE CONCENTRADO</w:t>
      </w:r>
    </w:p>
    <w:p>
      <w:r>
        <w:rPr>
          <w:color w:val="808080"/>
          <w:sz w:val="14"/>
        </w:rPr>
        <w:t>Bloco 2748 | cf-art-3-par-3 | controle_concentrado</w:t>
      </w:r>
    </w:p>
    <w:p>
      <w:pPr>
        <w:ind w:left="288"/>
      </w:pPr>
      <w:r>
        <w:rPr>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50A0"/>
          <w:sz w:val="16"/>
        </w:rPr>
        <w:t>[ADI 7.756, voto da rel. min. Cármen Lúcia, j. 26-11-2025, P, DJE de 12-2-2026.]</w:t>
      </w:r>
    </w:p>
    <w:p>
      <w:r>
        <w:rPr>
          <w:sz w:val="12"/>
        </w:rPr>
        <w:t>────────────────────────────────────────────────────────────</w:t>
      </w:r>
    </w:p>
    <w:p>
      <w:r>
        <w:rPr>
          <w:b/>
          <w:color w:val="B46400"/>
          <w:sz w:val="18"/>
        </w:rPr>
        <w:t>CONTROLE CONCENTRADO</w:t>
      </w:r>
    </w:p>
    <w:p>
      <w:r>
        <w:rPr>
          <w:color w:val="808080"/>
          <w:sz w:val="14"/>
        </w:rPr>
        <w:t>Bloco 2749 | cf-art-3-par-4 | controle_concentrado</w:t>
      </w:r>
    </w:p>
    <w:p>
      <w:pPr>
        <w:ind w:left="288"/>
      </w:pPr>
      <w:r>
        <w:rPr>
          <w:sz w:val="18"/>
        </w:rPr>
        <w:t>Art. 28. 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 (Redação dada pela EC n. 111/ 2021)</w:t>
      </w:r>
    </w:p>
    <w:p>
      <w:r>
        <w:rPr>
          <w:sz w:val="12"/>
        </w:rPr>
        <w:t>────────────────────────────────────────────────────────────</w:t>
      </w:r>
    </w:p>
    <w:p>
      <w:r>
        <w:rPr>
          <w:b/>
          <w:color w:val="B46400"/>
          <w:sz w:val="18"/>
        </w:rPr>
        <w:t>CONTROLE CONCENTRADO</w:t>
      </w:r>
    </w:p>
    <w:p>
      <w:r>
        <w:rPr>
          <w:color w:val="808080"/>
          <w:sz w:val="14"/>
        </w:rPr>
        <w:t>Bloco 2750 | cf-art-3-par-4 | controle_concentrado</w:t>
      </w:r>
    </w:p>
    <w:p>
      <w:pPr>
        <w:ind w:left="288"/>
      </w:pPr>
      <w:r>
        <w:rPr>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26-6-2023, P, DJE de 18-8-2023.] 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w:t>
      </w:r>
      <w:r>
        <w:rPr>
          <w:color w:val="A0A0A0"/>
          <w:sz w:val="14"/>
        </w:rPr>
        <w:t xml:space="preserve"> [...+448 chars]</w:t>
      </w:r>
    </w:p>
    <w:p>
      <w:r>
        <w:rPr>
          <w:sz w:val="12"/>
        </w:rPr>
        <w:t>────────────────────────────────────────────────────────────</w:t>
      </w:r>
    </w:p>
    <w:p>
      <w:r>
        <w:rPr>
          <w:b/>
          <w:color w:val="B46400"/>
          <w:sz w:val="18"/>
        </w:rPr>
        <w:t>CONTROLE CONCENTRADO</w:t>
      </w:r>
    </w:p>
    <w:p>
      <w:r>
        <w:rPr>
          <w:color w:val="808080"/>
          <w:sz w:val="14"/>
        </w:rPr>
        <w:t>Bloco 2751 | cf-art-3-par-1 | controle_concentrado</w:t>
      </w:r>
    </w:p>
    <w:p>
      <w:pPr>
        <w:ind w:left="288"/>
      </w:pPr>
      <w:r>
        <w:rPr>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50A0"/>
          <w:sz w:val="16"/>
        </w:rPr>
        <w:t>[ADI 336, voto do rel. min. Eros Grau, j. 10-2-2010, P, DJE de 17-9-2010.]</w:t>
      </w:r>
    </w:p>
    <w:p>
      <w:r>
        <w:rPr>
          <w:sz w:val="12"/>
        </w:rPr>
        <w:t>────────────────────────────────────────────────────────────</w:t>
      </w:r>
    </w:p>
    <w:p>
      <w:r>
        <w:rPr>
          <w:b/>
          <w:color w:val="B46400"/>
          <w:sz w:val="18"/>
        </w:rPr>
        <w:t>CONTROLE CONCENTRADO</w:t>
      </w:r>
    </w:p>
    <w:p>
      <w:r>
        <w:rPr>
          <w:color w:val="808080"/>
          <w:sz w:val="14"/>
        </w:rPr>
        <w:t>Bloco 2752 | cf-art-3-par-2 | controle_concentrado</w:t>
      </w:r>
    </w:p>
    <w:p>
      <w:pPr>
        <w:ind w:left="288"/>
      </w:pPr>
      <w:r>
        <w:rPr>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secretários de estado e dos procuradores-gerais de justiça e do estado. Em virtude da não recepção do preceito, deve ser declarada inconstitucional, por arrastamento, a expressão ‘os deste estabelecidos </w:t>
      </w:r>
      <w:r>
        <w:rPr>
          <w:color w:val="A0A0A0"/>
          <w:sz w:val="14"/>
        </w:rPr>
        <w:t xml:space="preserve"> [...+106 chars]</w:t>
      </w:r>
    </w:p>
    <w:p>
      <w:pPr>
        <w:ind w:left="288"/>
      </w:pPr>
      <w:r>
        <w:rPr>
          <w:b/>
          <w:color w:val="0050A0"/>
          <w:sz w:val="16"/>
        </w:rPr>
        <w:t>[ADPF 127, rel. min. Dias Toffoli, j. 29-11-2021, P, DJE de 15-2-2022.]</w:t>
      </w:r>
    </w:p>
    <w:p>
      <w:r>
        <w:rPr>
          <w:sz w:val="12"/>
        </w:rPr>
        <w:t>────────────────────────────────────────────────────────────</w:t>
      </w:r>
    </w:p>
    <w:p>
      <w:r>
        <w:rPr>
          <w:b/>
          <w:color w:val="B46400"/>
          <w:sz w:val="18"/>
        </w:rPr>
        <w:t>CONTROLE CONCENTRADO</w:t>
      </w:r>
    </w:p>
    <w:p>
      <w:r>
        <w:rPr>
          <w:color w:val="808080"/>
          <w:sz w:val="14"/>
        </w:rPr>
        <w:t>Bloco 2753 | cf-art-3-par-2 | controle_concentrado</w:t>
      </w:r>
    </w:p>
    <w:p>
      <w:pPr>
        <w:ind w:left="288"/>
      </w:pPr>
      <w:r>
        <w:rPr>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50A0"/>
          <w:sz w:val="16"/>
        </w:rPr>
        <w:t>[ADI 2.585, rel. min. Ellen Gracie, j. 24-4-2003, P, DJ de 6-6-2003.]</w:t>
      </w:r>
    </w:p>
    <w:p>
      <w:r>
        <w:rPr>
          <w:sz w:val="12"/>
        </w:rPr>
        <w:t>────────────────────────────────────────────────────────────</w:t>
      </w:r>
    </w:p>
    <w:p>
      <w:r>
        <w:rPr>
          <w:b/>
          <w:color w:val="B46400"/>
          <w:sz w:val="18"/>
        </w:rPr>
        <w:t>CONTROLE CONCENTRADO</w:t>
      </w:r>
    </w:p>
    <w:p>
      <w:r>
        <w:rPr>
          <w:color w:val="808080"/>
          <w:sz w:val="14"/>
        </w:rPr>
        <w:t>Bloco 2754 | cf-art-3-par-2 | controle_concentrado</w:t>
      </w:r>
    </w:p>
    <w:p>
      <w:pPr>
        <w:ind w:left="288"/>
      </w:pPr>
      <w:r>
        <w:rPr>
          <w:sz w:val="18"/>
        </w:rPr>
        <w:t>CAPÍTULO IV Dos Municípios SUMÁRIO 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r>
        <w:rPr>
          <w:sz w:val="12"/>
        </w:rPr>
        <w:t>────────────────────────────────────────────────────────────</w:t>
      </w:r>
    </w:p>
    <w:p>
      <w:r>
        <w:rPr>
          <w:b/>
          <w:color w:val="B46400"/>
          <w:sz w:val="18"/>
        </w:rPr>
        <w:t>CONTROLE CONCENTRADO</w:t>
      </w:r>
    </w:p>
    <w:p>
      <w:r>
        <w:rPr>
          <w:color w:val="808080"/>
          <w:sz w:val="14"/>
        </w:rPr>
        <w:t>Bloco 2755 | cf-art-3-par-2 | controle_concentrado</w:t>
      </w:r>
    </w:p>
    <w:p>
      <w:pPr>
        <w:ind w:left="288"/>
      </w:pPr>
      <w:r>
        <w:rPr>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50A0"/>
          <w:sz w:val="16"/>
        </w:rPr>
        <w:t>[ADI 3.549, rel. min. Cármen Lúcia, j. 17-9-2007, P, DJ de 31-10-2007.]</w:t>
      </w:r>
    </w:p>
    <w:p>
      <w:r>
        <w:rPr>
          <w:sz w:val="12"/>
        </w:rPr>
        <w:t>────────────────────────────────────────────────────────────</w:t>
      </w:r>
    </w:p>
    <w:p>
      <w:r>
        <w:rPr>
          <w:b/>
          <w:color w:val="B46400"/>
          <w:sz w:val="18"/>
        </w:rPr>
        <w:t>CONTROLE CONCENTRADO</w:t>
      </w:r>
    </w:p>
    <w:p>
      <w:r>
        <w:rPr>
          <w:color w:val="808080"/>
          <w:sz w:val="14"/>
        </w:rPr>
        <w:t>Bloco 2756 | cf-art-3-par-2 | controle_concentrado</w:t>
      </w:r>
    </w:p>
    <w:p>
      <w:pPr>
        <w:ind w:left="288"/>
      </w:pPr>
      <w:r>
        <w:rPr>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quanto, nos diversos incisos do art. 29, a Constituição da República fixou ela mesma os parâmetros limitadores do poder de auto-organização dos Municípios e excetuados apenas aqueles que contêm remissão expressa ao direito estadual (art. 29, VI, IX e X) – a Constituição do Estado não os poderá abrandar nem agravar.</w:t>
      </w:r>
    </w:p>
    <w:p>
      <w:pPr>
        <w:ind w:left="288"/>
      </w:pPr>
      <w:r>
        <w:rPr>
          <w:b/>
          <w:color w:val="0050A0"/>
          <w:sz w:val="16"/>
        </w:rPr>
        <w:t>[ADI 2.112 MC, rel. min. Sepúlveda Pertence, j. 11-5-2000, P, DJ de 18-5-2001.]</w:t>
      </w:r>
    </w:p>
    <w:p>
      <w:r>
        <w:rPr>
          <w:sz w:val="12"/>
        </w:rPr>
        <w:t>────────────────────────────────────────────────────────────</w:t>
      </w:r>
    </w:p>
    <w:p>
      <w:r>
        <w:rPr>
          <w:b/>
          <w:color w:val="B46400"/>
          <w:sz w:val="18"/>
        </w:rPr>
        <w:t>CONTROLE CONCENTRADO</w:t>
      </w:r>
    </w:p>
    <w:p>
      <w:r>
        <w:rPr>
          <w:color w:val="808080"/>
          <w:sz w:val="14"/>
        </w:rPr>
        <w:t>Bloco 2757 | cf-art-3-par-2-inc-II | controle_concentrado</w:t>
      </w:r>
    </w:p>
    <w:p>
      <w:pPr>
        <w:ind w:left="288"/>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r>
        <w:rPr>
          <w:sz w:val="12"/>
        </w:rPr>
        <w:t>────────────────────────────────────────────────────────────</w:t>
      </w:r>
    </w:p>
    <w:p>
      <w:r>
        <w:rPr>
          <w:b/>
          <w:color w:val="B46400"/>
          <w:sz w:val="18"/>
        </w:rPr>
        <w:t>CONTROLE CONCENTRADO</w:t>
      </w:r>
    </w:p>
    <w:p>
      <w:r>
        <w:rPr>
          <w:color w:val="808080"/>
          <w:sz w:val="14"/>
        </w:rPr>
        <w:t>Bloco 2758 | cf-art-3-par-2-inc-IV | controle_concentrado</w:t>
      </w:r>
    </w:p>
    <w:p>
      <w:pPr>
        <w:ind w:left="288"/>
      </w:pPr>
      <w:r>
        <w:rPr>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50A0"/>
          <w:sz w:val="16"/>
        </w:rPr>
        <w:t>[ADI 3.042, rel. min. Gilmar Mendes, j. 16-9-2020, P, DJE de 5-10-2020.]</w:t>
      </w:r>
    </w:p>
    <w:p>
      <w:r>
        <w:rPr>
          <w:sz w:val="12"/>
        </w:rPr>
        <w:t>────────────────────────────────────────────────────────────</w:t>
      </w:r>
    </w:p>
    <w:p>
      <w:r>
        <w:rPr>
          <w:b/>
          <w:color w:val="B46400"/>
          <w:sz w:val="18"/>
        </w:rPr>
        <w:t>CONTROLE CONCENTRADO</w:t>
      </w:r>
    </w:p>
    <w:p>
      <w:r>
        <w:rPr>
          <w:color w:val="808080"/>
          <w:sz w:val="14"/>
        </w:rPr>
        <w:t>Bloco 2759 | cf-art-3-par-2-inc-IV | controle_concentrado</w:t>
      </w:r>
    </w:p>
    <w:p>
      <w:pPr>
        <w:ind w:left="288"/>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mandatos diferentes: afronta ao processo político juridicamente perfeito.</w:t>
      </w:r>
    </w:p>
    <w:p>
      <w:pPr>
        <w:ind w:left="288"/>
      </w:pPr>
      <w:r>
        <w:rPr>
          <w:b/>
          <w:color w:val="0050A0"/>
          <w:sz w:val="16"/>
        </w:rPr>
        <w:t>[ADI 4.307, rel. min. Cármen Lúcia, j. 11-4-2013, P, DJE de 1º-10-2013.]</w:t>
      </w:r>
    </w:p>
    <w:p>
      <w:r>
        <w:rPr>
          <w:sz w:val="12"/>
        </w:rPr>
        <w:t>────────────────────────────────────────────────────────────</w:t>
      </w:r>
    </w:p>
    <w:p>
      <w:r>
        <w:rPr>
          <w:b/>
          <w:color w:val="B46400"/>
          <w:sz w:val="18"/>
        </w:rPr>
        <w:t>JULGADO CORRELATO</w:t>
      </w:r>
    </w:p>
    <w:p>
      <w:r>
        <w:rPr>
          <w:color w:val="808080"/>
          <w:sz w:val="14"/>
        </w:rPr>
        <w:t>Bloco 2760 | cf-art-3-par-2-inc-IV | julgado_correlato</w:t>
      </w:r>
    </w:p>
    <w:p>
      <w:pPr>
        <w:ind w:left="288"/>
      </w:pPr>
      <w:r>
        <w:rPr>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populacionais que orientariam essa fixação e estabelecendo tão somente o limite máximo do número de vereadores para cada faixa populacional. A intenção do constituinte reformador foi conferir objetividade no estabelecimento do número de vereadores, sem, contudo, coartar a autonomia dos Municípios, princípio que foi valorizado pela Constituição de 1988, permitindo certa flexibilidade na definição do número de</w:t>
      </w:r>
      <w:r>
        <w:rPr>
          <w:color w:val="A0A0A0"/>
          <w:sz w:val="14"/>
        </w:rPr>
        <w:t xml:space="preserve"> [...+699 chars]</w:t>
      </w:r>
    </w:p>
    <w:p>
      <w:r>
        <w:rPr>
          <w:sz w:val="12"/>
        </w:rPr>
        <w:t>────────────────────────────────────────────────────────────</w:t>
      </w:r>
    </w:p>
    <w:p>
      <w:r>
        <w:rPr>
          <w:b/>
          <w:color w:val="B46400"/>
          <w:sz w:val="18"/>
        </w:rPr>
        <w:t>JULGADO CORRELATO</w:t>
      </w:r>
    </w:p>
    <w:p>
      <w:r>
        <w:rPr>
          <w:color w:val="808080"/>
          <w:sz w:val="14"/>
        </w:rPr>
        <w:t>Bloco 2761 | cf-art-3-par-2-inc-IV-ali-a | julgado_correlato</w:t>
      </w:r>
    </w:p>
    <w:p>
      <w:pPr>
        <w:ind w:left="288"/>
      </w:pPr>
      <w:r>
        <w:rPr>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50A0"/>
          <w:sz w:val="16"/>
        </w:rPr>
        <w:t>[AC 189 MC-QO, rel. min. Gilmar Mendes, j. 9-6-2004, DJ de 27-8-2004.]</w:t>
      </w:r>
    </w:p>
    <w:p>
      <w:r>
        <w:rPr>
          <w:sz w:val="12"/>
        </w:rPr>
        <w:t>────────────────────────────────────────────────────────────</w:t>
      </w:r>
    </w:p>
    <w:p>
      <w:r>
        <w:rPr>
          <w:b/>
          <w:color w:val="B46400"/>
          <w:sz w:val="18"/>
        </w:rPr>
        <w:t>JULGADO CORRELATO</w:t>
      </w:r>
    </w:p>
    <w:p>
      <w:r>
        <w:rPr>
          <w:color w:val="808080"/>
          <w:sz w:val="14"/>
        </w:rPr>
        <w:t>Bloco 2762 | cf-art-3-par-2-inc-V | julgado_correlato</w:t>
      </w:r>
    </w:p>
    <w:p>
      <w:pPr>
        <w:ind w:left="288"/>
      </w:pPr>
      <w:r>
        <w:rPr>
          <w:sz w:val="18"/>
        </w:rPr>
        <w:t>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Vice-Prefeitos e Secretários Municipais deve ser fixado em parcela única em lei de iniciativa da Câmara Municipal.</w:t>
      </w:r>
    </w:p>
    <w:p>
      <w:pPr>
        <w:ind w:left="288"/>
      </w:pPr>
      <w:r>
        <w:rPr>
          <w:b/>
          <w:color w:val="0050A0"/>
          <w:sz w:val="16"/>
        </w:rPr>
        <w:t>[ARE 1.462.344, rel. min. Gilmar Mendes, j. 27.10.2025, P, DJE de 03.11.2025.]</w:t>
      </w:r>
    </w:p>
    <w:p>
      <w:r>
        <w:rPr>
          <w:sz w:val="12"/>
        </w:rPr>
        <w:t>────────────────────────────────────────────────────────────</w:t>
      </w:r>
    </w:p>
    <w:p>
      <w:r>
        <w:rPr>
          <w:b/>
          <w:color w:val="B46400"/>
          <w:sz w:val="18"/>
        </w:rPr>
        <w:t>JULGADO CORRELATO</w:t>
      </w:r>
    </w:p>
    <w:p>
      <w:r>
        <w:rPr>
          <w:color w:val="808080"/>
          <w:sz w:val="14"/>
        </w:rPr>
        <w:t>Bloco 2763 | cf-art-3-par-2-inc-V | julgado_correlato</w:t>
      </w:r>
    </w:p>
    <w:p>
      <w:pPr>
        <w:ind w:left="288"/>
      </w:pPr>
      <w:r>
        <w:rPr>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50A0"/>
          <w:sz w:val="16"/>
        </w:rPr>
        <w:t>[RE 434.278, rel. min. Marco Aurélio, j. 12-6-2012, 1ª T, DJE de 28-6-2012.]</w:t>
      </w:r>
    </w:p>
    <w:p>
      <w:r>
        <w:rPr>
          <w:sz w:val="12"/>
        </w:rPr>
        <w:t>────────────────────────────────────────────────────────────</w:t>
      </w:r>
    </w:p>
    <w:p>
      <w:r>
        <w:rPr>
          <w:b/>
          <w:color w:val="B46400"/>
          <w:sz w:val="18"/>
        </w:rPr>
        <w:t>JULGADO CORRELATO</w:t>
      </w:r>
    </w:p>
    <w:p>
      <w:r>
        <w:rPr>
          <w:color w:val="808080"/>
          <w:sz w:val="14"/>
        </w:rPr>
        <w:t>Bloco 2764 | cf-art-3-par-2-inc-V | julgado_correlato</w:t>
      </w:r>
    </w:p>
    <w:p>
      <w:pPr>
        <w:ind w:left="288"/>
      </w:pPr>
      <w:r>
        <w:rPr>
          <w:sz w:val="18"/>
        </w:rPr>
        <w:t>Já assentou a Suprema Corte que a norma do art. 29, V, da CF é autoaplicável. O subsídio do prefeito é fixado pela Câmara Municipal até o final da legislatura para vigorar na subsequente.</w:t>
      </w:r>
    </w:p>
    <w:p>
      <w:pPr>
        <w:ind w:left="288"/>
      </w:pPr>
      <w:r>
        <w:rPr>
          <w:b/>
          <w:color w:val="0050A0"/>
          <w:sz w:val="16"/>
        </w:rPr>
        <w:t>[RE 204.889, rel. min. Menezes Direito, j. 26-2-2008, 1ª T, DJE de 16-5-2008.]</w:t>
      </w:r>
    </w:p>
    <w:p>
      <w:r>
        <w:rPr>
          <w:sz w:val="12"/>
        </w:rPr>
        <w:t>────────────────────────────────────────────────────────────</w:t>
      </w:r>
    </w:p>
    <w:p>
      <w:r>
        <w:rPr>
          <w:b/>
          <w:color w:val="B46400"/>
          <w:sz w:val="18"/>
        </w:rPr>
        <w:t>JULGADO CORRELATO</w:t>
      </w:r>
    </w:p>
    <w:p>
      <w:r>
        <w:rPr>
          <w:color w:val="808080"/>
          <w:sz w:val="14"/>
        </w:rPr>
        <w:t>Bloco 2765 | cf-art-3-par-2-inc-V | julgado_correlato</w:t>
      </w:r>
    </w:p>
    <w:p>
      <w:pPr>
        <w:ind w:left="288"/>
      </w:pPr>
      <w:r>
        <w:rPr>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pPr>
        <w:ind w:left="288"/>
      </w:pPr>
      <w:r>
        <w:rPr>
          <w:b/>
          <w:color w:val="0050A0"/>
          <w:sz w:val="16"/>
        </w:rPr>
        <w:t>[RE 140.269, rel. min. Néri da Silveira, j. 1º-10-1996, 2ª T, DJ de 9-5-1997.]</w:t>
      </w:r>
    </w:p>
    <w:p>
      <w:r>
        <w:rPr>
          <w:sz w:val="12"/>
        </w:rPr>
        <w:t>────────────────────────────────────────────────────────────</w:t>
      </w:r>
    </w:p>
    <w:p>
      <w:r>
        <w:rPr>
          <w:b/>
          <w:color w:val="B46400"/>
          <w:sz w:val="18"/>
        </w:rPr>
        <w:t>JULGADO CORRELATO</w:t>
      </w:r>
    </w:p>
    <w:p>
      <w:r>
        <w:rPr>
          <w:color w:val="808080"/>
          <w:sz w:val="14"/>
        </w:rPr>
        <w:t>Bloco 2766 | cf-art-3-par-2-inc-V | julgado_correlato</w:t>
      </w:r>
    </w:p>
    <w:p>
      <w:pPr>
        <w:ind w:left="288"/>
      </w:pPr>
      <w:r>
        <w:rPr>
          <w:sz w:val="18"/>
        </w:rPr>
        <w:t>= ARE 659.543 AgR, rel. min. Cármen Lúcia, j. 30-10-2012, 2ª T, DJE de 20-11-2012</w:t>
      </w:r>
    </w:p>
    <w:p>
      <w:r>
        <w:rPr>
          <w:sz w:val="12"/>
        </w:rPr>
        <w:t>────────────────────────────────────────────────────────────</w:t>
      </w:r>
    </w:p>
    <w:p>
      <w:r>
        <w:rPr>
          <w:b/>
          <w:color w:val="B46400"/>
          <w:sz w:val="18"/>
        </w:rPr>
        <w:t>JULGADO CORRELATO</w:t>
      </w:r>
    </w:p>
    <w:p>
      <w:r>
        <w:rPr>
          <w:color w:val="808080"/>
          <w:sz w:val="14"/>
        </w:rPr>
        <w:t>Bloco 2767 | cf-art-3-par-2-inc-VI | julgado_correlato</w:t>
      </w:r>
    </w:p>
    <w:p>
      <w:pPr>
        <w:ind w:left="288"/>
      </w:pPr>
      <w:r>
        <w:rPr>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50A0"/>
          <w:sz w:val="16"/>
        </w:rPr>
        <w:t>[RE 494.253 AgR, rel. min. Ellen Gracie, j. 22-2-2011, 2ª T, DJE de 15-3-2011.]</w:t>
      </w:r>
    </w:p>
    <w:p>
      <w:r>
        <w:rPr>
          <w:sz w:val="12"/>
        </w:rPr>
        <w:t>────────────────────────────────────────────────────────────</w:t>
      </w:r>
    </w:p>
    <w:p>
      <w:r>
        <w:rPr>
          <w:b/>
          <w:color w:val="B46400"/>
          <w:sz w:val="18"/>
        </w:rPr>
        <w:t>CONTROLE CONCENTRADO</w:t>
      </w:r>
    </w:p>
    <w:p>
      <w:r>
        <w:rPr>
          <w:color w:val="808080"/>
          <w:sz w:val="14"/>
        </w:rPr>
        <w:t>Bloco 2768 | cf-art-3-par-2-inc-VIII | controle_concentrado</w:t>
      </w:r>
    </w:p>
    <w:p>
      <w:pPr>
        <w:ind w:left="288"/>
      </w:pPr>
      <w:r>
        <w:rPr>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50A0"/>
          <w:sz w:val="16"/>
        </w:rPr>
        <w:t>[ADI 558, rel. min. Cármen Lúcia, j. 19-4-2021, Plenário, DJE de 22-9-2021.]</w:t>
      </w:r>
    </w:p>
    <w:p>
      <w:r>
        <w:rPr>
          <w:sz w:val="12"/>
        </w:rPr>
        <w:t>────────────────────────────────────────────────────────────</w:t>
      </w:r>
    </w:p>
    <w:p>
      <w:r>
        <w:rPr>
          <w:b/>
          <w:color w:val="B46400"/>
          <w:sz w:val="18"/>
        </w:rPr>
        <w:t>REPERCUSSAO GERAL</w:t>
      </w:r>
    </w:p>
    <w:p>
      <w:r>
        <w:rPr>
          <w:color w:val="808080"/>
          <w:sz w:val="14"/>
        </w:rPr>
        <w:t>Bloco 2769 | cf-art-3-par-2-inc-VIII | repercussao_geral</w:t>
      </w:r>
    </w:p>
    <w:p>
      <w:pPr>
        <w:ind w:left="288"/>
      </w:pPr>
      <w:r>
        <w:rPr>
          <w:sz w:val="18"/>
        </w:rPr>
        <w:t>(...) nos limites da circunscrição do Município e havendo pertinência com o exercício do mandato, os vereadores são imunes judicialmente por suas palavras, opiniões e votos.</w:t>
      </w:r>
    </w:p>
    <w:p>
      <w:pPr>
        <w:ind w:left="288"/>
      </w:pPr>
      <w:r>
        <w:rPr>
          <w:b/>
          <w:color w:val="0050A0"/>
          <w:sz w:val="16"/>
        </w:rPr>
        <w:t>[RE 600.063, red. do ac. min. Roberto Barroso, j. 25-2-2015, P, DJE de 15-5-2015, Tema 469, com mérito julgado.]</w:t>
      </w:r>
    </w:p>
    <w:p>
      <w:r>
        <w:rPr>
          <w:sz w:val="12"/>
        </w:rPr>
        <w:t>────────────────────────────────────────────────────────────</w:t>
      </w:r>
    </w:p>
    <w:p>
      <w:r>
        <w:rPr>
          <w:b/>
          <w:color w:val="B46400"/>
          <w:sz w:val="18"/>
        </w:rPr>
        <w:t>JULGADO CORRELATO</w:t>
      </w:r>
    </w:p>
    <w:p>
      <w:r>
        <w:rPr>
          <w:color w:val="808080"/>
          <w:sz w:val="14"/>
        </w:rPr>
        <w:t>Bloco 2770 | cf-art-3-par-2-inc-VIII | julgado_correlato</w:t>
      </w:r>
    </w:p>
    <w:p>
      <w:pPr>
        <w:ind w:left="288"/>
      </w:pPr>
      <w:r>
        <w:rPr>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responsabilidade civil. (...) No caso, tanto a petição inicial quanto os atos decisórios das instâncias ordinárias se limitaram a considerar "imoral" a lei que concedeu pensão especial a viúva de prefeito falecido no exercício do cargo por ter ela conferido tratamento privilegiado a uma pessoa, sem, contudo, fazer juízo algum, por mínimo que fosse, sobre a razoabilidade ou não, em face das circunstâncias d</w:t>
      </w:r>
      <w:r>
        <w:rPr>
          <w:color w:val="A0A0A0"/>
          <w:sz w:val="14"/>
        </w:rPr>
        <w:t xml:space="preserve"> [...+2692 chars]</w:t>
      </w:r>
    </w:p>
    <w:p>
      <w:pPr>
        <w:ind w:left="288"/>
      </w:pPr>
      <w:r>
        <w:rPr>
          <w:b/>
          <w:color w:val="0050A0"/>
          <w:sz w:val="16"/>
        </w:rPr>
        <w:t>[AI 631.276, rel. min. Celso de Mello, j. 1º-2-2011, dec. monocrática, DJE de 15-2-2011.]</w:t>
      </w:r>
    </w:p>
    <w:p>
      <w:r>
        <w:rPr>
          <w:sz w:val="12"/>
        </w:rPr>
        <w:t>────────────────────────────────────────────────────────────</w:t>
      </w:r>
    </w:p>
    <w:p>
      <w:r>
        <w:rPr>
          <w:b/>
          <w:color w:val="B46400"/>
          <w:sz w:val="18"/>
        </w:rPr>
        <w:t>JULGADO CORRELATO</w:t>
      </w:r>
    </w:p>
    <w:p>
      <w:r>
        <w:rPr>
          <w:color w:val="808080"/>
          <w:sz w:val="14"/>
        </w:rPr>
        <w:t>Bloco 2771 | cf-art-3-par-2-inc-VIII | julgado_correlato</w:t>
      </w:r>
    </w:p>
    <w:p>
      <w:pPr>
        <w:ind w:left="288"/>
      </w:pPr>
      <w:r>
        <w:rPr>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50A0"/>
          <w:sz w:val="16"/>
        </w:rPr>
        <w:t>[HC 94.059, rel. min. Ricardo Lewandowski, j. 6-5-2008, 1ª T, DJE de 13-6-2008.]</w:t>
      </w:r>
    </w:p>
    <w:p>
      <w:r>
        <w:rPr>
          <w:sz w:val="12"/>
        </w:rPr>
        <w:t>────────────────────────────────────────────────────────────</w:t>
      </w:r>
    </w:p>
    <w:p>
      <w:r>
        <w:rPr>
          <w:b/>
          <w:color w:val="B46400"/>
          <w:sz w:val="18"/>
        </w:rPr>
        <w:t>JULGADO CORRELATO</w:t>
      </w:r>
    </w:p>
    <w:p>
      <w:r>
        <w:rPr>
          <w:color w:val="808080"/>
          <w:sz w:val="14"/>
        </w:rPr>
        <w:t>Bloco 2772 | cf-art-3-par-2-inc-VIII | julgado_correlato</w:t>
      </w:r>
    </w:p>
    <w:p>
      <w:pPr>
        <w:ind w:left="288"/>
      </w:pPr>
      <w:r>
        <w:rPr>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Ficou evidenciado que as referidas acusações e ameaças só ocorreram porque o paciente é vereador. A nota por ele publicada no jornal, bem como a manifestação através do rádio, estão absolutamente ligadas ao exercício parlamentar. Caracterizado o nexo entre o exercício do mandato e as manifestações do paciente vereador, prepondera a inviolabilidade.</w:t>
      </w:r>
    </w:p>
    <w:p>
      <w:pPr>
        <w:ind w:left="288"/>
      </w:pPr>
      <w:r>
        <w:rPr>
          <w:b/>
          <w:color w:val="0050A0"/>
          <w:sz w:val="16"/>
        </w:rPr>
        <w:t>[HC 81.730, rel. min. Nelson Jobim, j. 18-6-2002, 2ª T, DJ de 1º-8-2003.]</w:t>
      </w:r>
    </w:p>
    <w:p>
      <w:r>
        <w:rPr>
          <w:sz w:val="12"/>
        </w:rPr>
        <w:t>────────────────────────────────────────────────────────────</w:t>
      </w:r>
    </w:p>
    <w:p>
      <w:r>
        <w:rPr>
          <w:b/>
          <w:color w:val="B46400"/>
          <w:sz w:val="18"/>
        </w:rPr>
        <w:t>CONTROLE CONCENTRADO</w:t>
      </w:r>
    </w:p>
    <w:p>
      <w:r>
        <w:rPr>
          <w:color w:val="808080"/>
          <w:sz w:val="14"/>
        </w:rPr>
        <w:t>Bloco 2773 | cf-art-3-par-2-inc-IX | controle_concentrado</w:t>
      </w:r>
    </w:p>
    <w:p>
      <w:pPr>
        <w:ind w:left="288"/>
      </w:pPr>
      <w:r>
        <w:rPr>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50A0"/>
          <w:sz w:val="16"/>
        </w:rPr>
        <w:t>[ADI 1.531, rel. min. Gilmar Mendes, j. 3-10-2019, P, DJE de 20-3-2020.]</w:t>
      </w:r>
    </w:p>
    <w:p>
      <w:r>
        <w:rPr>
          <w:sz w:val="12"/>
        </w:rPr>
        <w:t>────────────────────────────────────────────────────────────</w:t>
      </w:r>
    </w:p>
    <w:p>
      <w:r>
        <w:rPr>
          <w:b/>
          <w:color w:val="B46400"/>
          <w:sz w:val="18"/>
        </w:rPr>
        <w:t>JULGADO CORRELATO</w:t>
      </w:r>
    </w:p>
    <w:p>
      <w:r>
        <w:rPr>
          <w:color w:val="808080"/>
          <w:sz w:val="14"/>
        </w:rPr>
        <w:t>Bloco 2774 | cf-art-3-par-2-inc-IX | julgado_correlato</w:t>
      </w:r>
    </w:p>
    <w:p>
      <w:pPr>
        <w:ind w:left="288"/>
      </w:pPr>
      <w:r>
        <w:rPr>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50A0"/>
          <w:sz w:val="16"/>
        </w:rPr>
        <w:t>[RE 497.554, rel. min. Ricardo Lewandowski, j. 27-4-2010, 1ª T, DJE de 14-5-2010.]</w:t>
      </w:r>
    </w:p>
    <w:p>
      <w:r>
        <w:rPr>
          <w:sz w:val="12"/>
        </w:rPr>
        <w:t>────────────────────────────────────────────────────────────</w:t>
      </w:r>
    </w:p>
    <w:p>
      <w:r>
        <w:rPr>
          <w:b/>
          <w:color w:val="B46400"/>
          <w:sz w:val="18"/>
        </w:rPr>
        <w:t>JULGADO CORRELATO</w:t>
      </w:r>
    </w:p>
    <w:p>
      <w:r>
        <w:rPr>
          <w:color w:val="808080"/>
          <w:sz w:val="14"/>
        </w:rPr>
        <w:t>Bloco 2775 | cf-art-3-par-2-inc-X | julgado_correlato</w:t>
      </w:r>
    </w:p>
    <w:p>
      <w:pPr>
        <w:ind w:left="288"/>
      </w:pPr>
      <w:r>
        <w:rPr>
          <w:sz w:val="18"/>
        </w:rPr>
        <w:t>Súmulas A extinção do mandato do prefeito não impede a instauração de processo pela prática dos crimes previstos no art. 1º do DL 201/1967.</w:t>
      </w:r>
    </w:p>
    <w:p>
      <w:pPr>
        <w:ind w:left="288"/>
      </w:pPr>
      <w:r>
        <w:rPr>
          <w:b/>
          <w:color w:val="0050A0"/>
          <w:sz w:val="16"/>
        </w:rPr>
        <w:t>[Súmula 703.]</w:t>
      </w:r>
    </w:p>
    <w:p>
      <w:r>
        <w:rPr>
          <w:sz w:val="12"/>
        </w:rPr>
        <w:t>────────────────────────────────────────────────────────────</w:t>
      </w:r>
    </w:p>
    <w:p>
      <w:r>
        <w:rPr>
          <w:b/>
          <w:color w:val="B46400"/>
          <w:sz w:val="18"/>
        </w:rPr>
        <w:t>JULGADO CORRELATO</w:t>
      </w:r>
    </w:p>
    <w:p>
      <w:r>
        <w:rPr>
          <w:color w:val="808080"/>
          <w:sz w:val="14"/>
        </w:rPr>
        <w:t>Bloco 2776 | cf-art-3-par-2-inc-X | julgado_correlato</w:t>
      </w:r>
    </w:p>
    <w:p>
      <w:pPr>
        <w:ind w:left="288"/>
      </w:pPr>
      <w:r>
        <w:rPr>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50A0"/>
          <w:sz w:val="16"/>
        </w:rPr>
        <w:t>[Súmula 702.]</w:t>
      </w:r>
    </w:p>
    <w:p>
      <w:r>
        <w:rPr>
          <w:sz w:val="12"/>
        </w:rPr>
        <w:t>────────────────────────────────────────────────────────────</w:t>
      </w:r>
    </w:p>
    <w:p>
      <w:r>
        <w:rPr>
          <w:b/>
          <w:color w:val="B46400"/>
          <w:sz w:val="18"/>
        </w:rPr>
        <w:t>CONTROLE CONCENTRADO</w:t>
      </w:r>
    </w:p>
    <w:p>
      <w:r>
        <w:rPr>
          <w:color w:val="808080"/>
          <w:sz w:val="14"/>
        </w:rPr>
        <w:t>Bloco 2777 | cf-art-3-par-2-inc-X | controle_concentrado</w:t>
      </w:r>
    </w:p>
    <w:p>
      <w:pPr>
        <w:ind w:left="288"/>
      </w:pPr>
      <w:r>
        <w:rPr>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50A0"/>
          <w:sz w:val="16"/>
        </w:rPr>
        <w:t>[ADI 3.915, rel. min. Alexandre de Moraes, j. 20-6-2018, P, DJE de 28-6-2018.]</w:t>
      </w:r>
    </w:p>
    <w:p>
      <w:r>
        <w:rPr>
          <w:sz w:val="12"/>
        </w:rPr>
        <w:t>────────────────────────────────────────────────────────────</w:t>
      </w:r>
    </w:p>
    <w:p>
      <w:r>
        <w:rPr>
          <w:b/>
          <w:color w:val="B46400"/>
          <w:sz w:val="18"/>
        </w:rPr>
        <w:t>CONTROLE CONCENTRADO</w:t>
      </w:r>
    </w:p>
    <w:p>
      <w:r>
        <w:rPr>
          <w:color w:val="808080"/>
          <w:sz w:val="14"/>
        </w:rPr>
        <w:t>Bloco 2778 | cf-art-3-par-2-inc-X | controle_concentrado</w:t>
      </w:r>
    </w:p>
    <w:p>
      <w:pPr>
        <w:ind w:left="288"/>
      </w:pPr>
      <w:r>
        <w:rPr>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50A0"/>
          <w:sz w:val="16"/>
        </w:rPr>
        <w:t>[ADI 2.797 e ADI 2.860, rel. min. Sepúlveda Pertence, j. 15-9-2005, P, DJ de 19-12-2006.]</w:t>
      </w:r>
    </w:p>
    <w:p>
      <w:r>
        <w:rPr>
          <w:sz w:val="12"/>
        </w:rPr>
        <w:t>────────────────────────────────────────────────────────────</w:t>
      </w:r>
    </w:p>
    <w:p>
      <w:r>
        <w:rPr>
          <w:b/>
          <w:color w:val="B46400"/>
          <w:sz w:val="18"/>
        </w:rPr>
        <w:t>CONTROLE CONCENTRADO</w:t>
      </w:r>
    </w:p>
    <w:p>
      <w:r>
        <w:rPr>
          <w:color w:val="808080"/>
          <w:sz w:val="14"/>
        </w:rPr>
        <w:t>Bloco 2779 | cf-art-3-par-2-inc-X | controle_concentrado</w:t>
      </w:r>
    </w:p>
    <w:p>
      <w:pPr>
        <w:ind w:left="288"/>
      </w:pPr>
      <w:r>
        <w:rPr>
          <w:sz w:val="18"/>
        </w:rPr>
        <w:t>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municipais nas infrações penais comuns.</w:t>
      </w:r>
    </w:p>
    <w:p>
      <w:pPr>
        <w:ind w:left="288"/>
      </w:pPr>
      <w:r>
        <w:rPr>
          <w:b/>
          <w:color w:val="0050A0"/>
          <w:sz w:val="16"/>
        </w:rPr>
        <w:t>[ADI 687, rel. min. Celso de Mello, j. 2-2-1995, P, DJ de 10-2-2006.]</w:t>
      </w:r>
    </w:p>
    <w:p>
      <w:r>
        <w:rPr>
          <w:sz w:val="12"/>
        </w:rPr>
        <w:t>────────────────────────────────────────────────────────────</w:t>
      </w:r>
    </w:p>
    <w:p>
      <w:r>
        <w:rPr>
          <w:b/>
          <w:color w:val="B46400"/>
          <w:sz w:val="18"/>
        </w:rPr>
        <w:t>JULGADO CORRELATO</w:t>
      </w:r>
    </w:p>
    <w:p>
      <w:r>
        <w:rPr>
          <w:color w:val="808080"/>
          <w:sz w:val="14"/>
        </w:rPr>
        <w:t>Bloco 2780 | cf-art-3-par-2-inc-X | julgado_correlato</w:t>
      </w:r>
    </w:p>
    <w:p>
      <w:pPr>
        <w:ind w:left="288"/>
      </w:pPr>
      <w:r>
        <w:rPr>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50A0"/>
          <w:sz w:val="16"/>
        </w:rPr>
        <w:t>[Rcl 3.021 AgR, rel. min. Cezar Peluso, j. 3-12-2008, P, DJE de 6-2-2009.]</w:t>
      </w:r>
    </w:p>
    <w:p>
      <w:r>
        <w:rPr>
          <w:sz w:val="12"/>
        </w:rPr>
        <w:t>────────────────────────────────────────────────────────────</w:t>
      </w:r>
    </w:p>
    <w:p>
      <w:r>
        <w:rPr>
          <w:b/>
          <w:color w:val="B46400"/>
          <w:sz w:val="18"/>
        </w:rPr>
        <w:t>JULGADO CORRELATO</w:t>
      </w:r>
    </w:p>
    <w:p>
      <w:r>
        <w:rPr>
          <w:color w:val="808080"/>
          <w:sz w:val="14"/>
        </w:rPr>
        <w:t>Bloco 2781 | cf-art-3-par-2-inc-X | julgado_correlato</w:t>
      </w:r>
    </w:p>
    <w:p>
      <w:pPr>
        <w:ind w:left="288"/>
      </w:pPr>
      <w:r>
        <w:rPr>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50A0"/>
          <w:sz w:val="16"/>
        </w:rPr>
        <w:t>[HC 88.536, rel. min. Marco Aurélio, j. 25-9-2007, 1ª T, DJE de 15-2-2008.]</w:t>
      </w:r>
    </w:p>
    <w:p>
      <w:r>
        <w:rPr>
          <w:sz w:val="12"/>
        </w:rPr>
        <w:t>────────────────────────────────────────────────────────────</w:t>
      </w:r>
    </w:p>
    <w:p>
      <w:r>
        <w:rPr>
          <w:b/>
          <w:color w:val="B46400"/>
          <w:sz w:val="18"/>
        </w:rPr>
        <w:t>JULGADO CORRELATO</w:t>
      </w:r>
    </w:p>
    <w:p>
      <w:r>
        <w:rPr>
          <w:color w:val="808080"/>
          <w:sz w:val="14"/>
        </w:rPr>
        <w:t>Bloco 2782 | cf-art-3-par-2-inc-X | julgado_correlato</w:t>
      </w:r>
    </w:p>
    <w:p>
      <w:pPr>
        <w:ind w:left="288"/>
      </w:pPr>
      <w:r>
        <w:rPr>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50A0"/>
          <w:sz w:val="16"/>
        </w:rPr>
        <w:t>[RHC 80.919, rel. min. Nelson Jobim, j. 12-6-2001, 2ª T, DJ de 14-9-2001.]</w:t>
      </w:r>
    </w:p>
    <w:p>
      <w:r>
        <w:rPr>
          <w:sz w:val="12"/>
        </w:rPr>
        <w:t>────────────────────────────────────────────────────────────</w:t>
      </w:r>
    </w:p>
    <w:p>
      <w:r>
        <w:rPr>
          <w:b/>
          <w:color w:val="B46400"/>
          <w:sz w:val="18"/>
        </w:rPr>
        <w:t>JULGADO CORRELATO</w:t>
      </w:r>
    </w:p>
    <w:p>
      <w:r>
        <w:rPr>
          <w:color w:val="808080"/>
          <w:sz w:val="14"/>
        </w:rPr>
        <w:t>Bloco 2783 | cf-art-3-par-2-inc-X | julgado_correlato</w:t>
      </w:r>
    </w:p>
    <w:p>
      <w:pPr>
        <w:ind w:left="288"/>
      </w:pPr>
      <w:r>
        <w:rPr>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50A0"/>
          <w:sz w:val="16"/>
        </w:rPr>
        <w:t>[HC 73.232, rel. min. Maurício Corrêa, j. 12-3-1996, 2ª T, DJ de 3-5-1996.]</w:t>
      </w:r>
    </w:p>
    <w:p>
      <w:r>
        <w:rPr>
          <w:sz w:val="12"/>
        </w:rPr>
        <w:t>────────────────────────────────────────────────────────────</w:t>
      </w:r>
    </w:p>
    <w:p>
      <w:r>
        <w:rPr>
          <w:b/>
          <w:color w:val="B46400"/>
          <w:sz w:val="18"/>
        </w:rPr>
        <w:t>JULGADO CORRELATO</w:t>
      </w:r>
    </w:p>
    <w:p>
      <w:r>
        <w:rPr>
          <w:color w:val="808080"/>
          <w:sz w:val="14"/>
        </w:rPr>
        <w:t>Bloco 2784 | cf-art-3-par-2-inc-X | julgado_correlato</w:t>
      </w:r>
    </w:p>
    <w:p>
      <w:pPr>
        <w:ind w:left="288"/>
      </w:pPr>
      <w:r>
        <w:rPr>
          <w:sz w:val="18"/>
        </w:rPr>
        <w:t xml:space="preserve">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notadamente aquelas emanadas do tribunal de justiça (CF, art. 96, I, a), que atribuem a qualquer de suas câmaras criminais a competência para o processo e julgamento das ações penais originárias promovidas contra prefeitos municipais, eis que as decisões proferidas por esses órgãos fracionários qualificam-se como pronunciamentos juridicamente imputáveis à própria corte judiciária local, atendendo, desse </w:t>
      </w:r>
      <w:r>
        <w:rPr>
          <w:color w:val="A0A0A0"/>
          <w:sz w:val="14"/>
        </w:rPr>
        <w:t xml:space="preserve"> [...+161 chars]</w:t>
      </w:r>
    </w:p>
    <w:p>
      <w:pPr>
        <w:ind w:left="288"/>
      </w:pPr>
      <w:r>
        <w:rPr>
          <w:b/>
          <w:color w:val="0050A0"/>
          <w:sz w:val="16"/>
        </w:rPr>
        <w:t>[HC 72.465, rel. min. Celso de Mello, j. 5-9-1995, 1ª T, DJ de 24-11-1995.]</w:t>
      </w:r>
    </w:p>
    <w:p>
      <w:r>
        <w:rPr>
          <w:sz w:val="12"/>
        </w:rPr>
        <w:t>────────────────────────────────────────────────────────────</w:t>
      </w:r>
    </w:p>
    <w:p>
      <w:r>
        <w:rPr>
          <w:b/>
          <w:color w:val="B46400"/>
          <w:sz w:val="18"/>
        </w:rPr>
        <w:t>JULGADO CORRELATO</w:t>
      </w:r>
    </w:p>
    <w:p>
      <w:r>
        <w:rPr>
          <w:color w:val="808080"/>
          <w:sz w:val="14"/>
        </w:rPr>
        <w:t>Bloco 2785 | cf-art-3-par-2-inc-XIII | julgado_correlato</w:t>
      </w:r>
    </w:p>
    <w:p>
      <w:pPr>
        <w:ind w:left="288"/>
      </w:pPr>
      <w:r>
        <w:rPr>
          <w:sz w:val="18"/>
        </w:rPr>
        <w:t>XIV - perda do mandato do Prefeito, nos termos do art. 28, parágrafo único. (Renumerado do inciso XII, pela EC 1/1992)</w:t>
      </w:r>
    </w:p>
    <w:p>
      <w:r>
        <w:rPr>
          <w:sz w:val="12"/>
        </w:rPr>
        <w:t>────────────────────────────────────────────────────────────</w:t>
      </w:r>
    </w:p>
    <w:p>
      <w:r>
        <w:rPr>
          <w:b/>
          <w:color w:val="B46400"/>
          <w:sz w:val="18"/>
        </w:rPr>
        <w:t>CONTROLE CONCENTRADO</w:t>
      </w:r>
    </w:p>
    <w:p>
      <w:r>
        <w:rPr>
          <w:color w:val="808080"/>
          <w:sz w:val="14"/>
        </w:rPr>
        <w:t>Bloco 2786 | cf-art-3-par-2-inc-XIII | controle_concentrado</w:t>
      </w:r>
    </w:p>
    <w:p>
      <w:pPr>
        <w:ind w:left="288"/>
      </w:pPr>
      <w:r>
        <w:rPr>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50A0"/>
          <w:sz w:val="16"/>
        </w:rPr>
        <w:t>[ADI 336, voto do rel. min. Eros Grau, j. 10-2-2010, P, DJE de 17-9-2010.]</w:t>
      </w:r>
    </w:p>
    <w:p>
      <w:r>
        <w:rPr>
          <w:sz w:val="12"/>
        </w:rPr>
        <w:t>────────────────────────────────────────────────────────────</w:t>
      </w:r>
    </w:p>
    <w:p>
      <w:r>
        <w:rPr>
          <w:b/>
          <w:color w:val="B46400"/>
          <w:sz w:val="18"/>
        </w:rPr>
        <w:t>CONTROLE CONCENTRADO</w:t>
      </w:r>
    </w:p>
    <w:p>
      <w:r>
        <w:rPr>
          <w:color w:val="808080"/>
          <w:sz w:val="14"/>
        </w:rPr>
        <w:t>Bloco 2787 | cf-art-3-par-2-inc-XIII | controle_concentrado</w:t>
      </w:r>
    </w:p>
    <w:p>
      <w:pPr>
        <w:ind w:left="288"/>
      </w:pPr>
      <w:r>
        <w:rPr>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r>
        <w:rPr>
          <w:sz w:val="12"/>
        </w:rPr>
        <w:t>────────────────────────────────────────────────────────────</w:t>
      </w:r>
    </w:p>
    <w:p>
      <w:r>
        <w:rPr>
          <w:b/>
          <w:color w:val="B46400"/>
          <w:sz w:val="18"/>
        </w:rPr>
        <w:t>JULGADO CORRELATO</w:t>
      </w:r>
    </w:p>
    <w:p>
      <w:r>
        <w:rPr>
          <w:color w:val="808080"/>
          <w:sz w:val="14"/>
        </w:rPr>
        <w:t>Bloco 2788 | cf-art-3-par-2 | julgado_correlato</w:t>
      </w:r>
    </w:p>
    <w:p>
      <w:pPr>
        <w:ind w:left="288"/>
      </w:pPr>
      <w:r>
        <w:rPr>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validada, para fins de configurar o delito tipificado no art. 1º, XIV, segunda parte, a comunicação da ordem ao procurador-geral do Município, pois os seus poderes limitam-se à representação do Município, e não à do prefeito. (...) É atípica a conduta se a ordem judicial supostamente descumprida pelo agente estabelece outros desdobramentos, diversos das sanções penais, sem qualquer ressalva da possibilid</w:t>
      </w:r>
      <w:r>
        <w:rPr>
          <w:color w:val="A0A0A0"/>
          <w:sz w:val="14"/>
        </w:rPr>
        <w:t xml:space="preserve"> [...+17 chars]</w:t>
      </w:r>
    </w:p>
    <w:p>
      <w:pPr>
        <w:ind w:left="288"/>
      </w:pPr>
      <w:r>
        <w:rPr>
          <w:b/>
          <w:color w:val="0050A0"/>
          <w:sz w:val="16"/>
        </w:rPr>
        <w:t>[Inq 3.155, rel. min. Cármen Lúcia, j. 22-9-2011, P, DJE de 11-10-2011.]</w:t>
      </w:r>
    </w:p>
    <w:p>
      <w:r>
        <w:rPr>
          <w:sz w:val="12"/>
        </w:rPr>
        <w:t>────────────────────────────────────────────────────────────</w:t>
      </w:r>
    </w:p>
    <w:p>
      <w:r>
        <w:rPr>
          <w:b/>
          <w:color w:val="B46400"/>
          <w:sz w:val="18"/>
        </w:rPr>
        <w:t>JULGADO CORRELATO</w:t>
      </w:r>
    </w:p>
    <w:p>
      <w:r>
        <w:rPr>
          <w:color w:val="808080"/>
          <w:sz w:val="14"/>
        </w:rPr>
        <w:t>Bloco 2789 | cf-art-3-par-3 | julgado_correlato</w:t>
      </w:r>
    </w:p>
    <w:p>
      <w:pPr>
        <w:ind w:left="288"/>
      </w:pPr>
      <w:r>
        <w:rPr>
          <w:sz w:val="18"/>
        </w:rPr>
        <w:t>Art. 30. Compete aos Municípios:</w:t>
      </w:r>
    </w:p>
    <w:p>
      <w:r>
        <w:rPr>
          <w:sz w:val="12"/>
        </w:rPr>
        <w:t>────────────────────────────────────────────────────────────</w:t>
      </w:r>
    </w:p>
    <w:p>
      <w:r>
        <w:rPr>
          <w:b/>
          <w:color w:val="B46400"/>
          <w:sz w:val="18"/>
        </w:rPr>
        <w:t>SUMULA VINCULANTE</w:t>
      </w:r>
    </w:p>
    <w:p>
      <w:r>
        <w:rPr>
          <w:color w:val="808080"/>
          <w:sz w:val="14"/>
        </w:rPr>
        <w:t>Bloco 2790 | cf-art-3-par-3-inc-I | sumula_vinculante</w:t>
      </w:r>
    </w:p>
    <w:p>
      <w:pPr>
        <w:ind w:left="288"/>
      </w:pPr>
      <w:r>
        <w:rPr>
          <w:sz w:val="18"/>
        </w:rPr>
        <w:t>É competente o Município para fixar o horário de funcionamento de estabelecimento comercial.</w:t>
      </w:r>
    </w:p>
    <w:p>
      <w:pPr>
        <w:ind w:left="288"/>
      </w:pPr>
      <w:r>
        <w:rPr>
          <w:b/>
          <w:color w:val="0050A0"/>
          <w:sz w:val="16"/>
        </w:rPr>
        <w:t>[Súmula Vinculante 38.]</w:t>
      </w:r>
    </w:p>
    <w:p>
      <w:r>
        <w:rPr>
          <w:sz w:val="12"/>
        </w:rPr>
        <w:t>────────────────────────────────────────────────────────────</w:t>
      </w:r>
    </w:p>
    <w:p>
      <w:r>
        <w:rPr>
          <w:b/>
          <w:color w:val="B46400"/>
          <w:sz w:val="18"/>
        </w:rPr>
        <w:t>SUMULA VINCULANTE</w:t>
      </w:r>
    </w:p>
    <w:p>
      <w:r>
        <w:rPr>
          <w:color w:val="808080"/>
          <w:sz w:val="14"/>
        </w:rPr>
        <w:t>Bloco 2791 | cf-art-3-par-3-inc-I | sumula_vinculante</w:t>
      </w:r>
    </w:p>
    <w:p>
      <w:pPr>
        <w:ind w:left="288"/>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segurança.</w:t>
      </w:r>
    </w:p>
    <w:p>
      <w:pPr>
        <w:ind w:left="288"/>
      </w:pPr>
      <w:r>
        <w:rPr>
          <w:b/>
          <w:color w:val="0050A0"/>
          <w:sz w:val="16"/>
        </w:rPr>
        <w:t>[RE 1.576.466 AgR, rel. min. Flávio Dino, j. 9-2-2026, P, DJE de 23-2-2026.]</w:t>
      </w:r>
    </w:p>
    <w:p>
      <w:r>
        <w:rPr>
          <w:sz w:val="12"/>
        </w:rPr>
        <w:t>────────────────────────────────────────────────────────────</w:t>
      </w:r>
    </w:p>
    <w:p>
      <w:r>
        <w:rPr>
          <w:b/>
          <w:color w:val="B46400"/>
          <w:sz w:val="18"/>
        </w:rPr>
        <w:t>CONTROLE CONCENTRADO</w:t>
      </w:r>
    </w:p>
    <w:p>
      <w:r>
        <w:rPr>
          <w:color w:val="808080"/>
          <w:sz w:val="14"/>
        </w:rPr>
        <w:t>Bloco 2792 | cf-art-3-par-3-inc-I | controle_concentrado</w:t>
      </w:r>
    </w:p>
    <w:p>
      <w:pPr>
        <w:ind w:left="288"/>
      </w:pPr>
      <w:r>
        <w:rPr>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impacto ambiental de âmbito local.</w:t>
      </w:r>
    </w:p>
    <w:p>
      <w:pPr>
        <w:ind w:left="288"/>
      </w:pPr>
      <w:r>
        <w:rPr>
          <w:b/>
          <w:color w:val="0050A0"/>
          <w:sz w:val="16"/>
        </w:rPr>
        <w:t>[ADI 2.142, rel. min. Roberto Barroso, j. 27-6-2022, P, DJE de 4-7-2022.]</w:t>
      </w:r>
    </w:p>
    <w:p>
      <w:r>
        <w:rPr>
          <w:sz w:val="12"/>
        </w:rPr>
        <w:t>────────────────────────────────────────────────────────────</w:t>
      </w:r>
    </w:p>
    <w:p>
      <w:r>
        <w:rPr>
          <w:b/>
          <w:color w:val="B46400"/>
          <w:sz w:val="18"/>
        </w:rPr>
        <w:t>CONTROLE CONCENTRADO</w:t>
      </w:r>
    </w:p>
    <w:p>
      <w:r>
        <w:rPr>
          <w:color w:val="808080"/>
          <w:sz w:val="14"/>
        </w:rPr>
        <w:t>Bloco 2793 | cf-art-3-par-3-inc-I | controle_concentrado</w:t>
      </w:r>
    </w:p>
    <w:p>
      <w:pPr>
        <w:ind w:left="288"/>
      </w:pPr>
      <w:r>
        <w:rPr>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violação à autonomia administrativa e financeira municipal, disposta nos arts. 29; 30, I; e 34, VII, c, da CF.</w:t>
      </w:r>
    </w:p>
    <w:p>
      <w:pPr>
        <w:ind w:left="288"/>
      </w:pPr>
      <w:r>
        <w:rPr>
          <w:b/>
          <w:color w:val="0050A0"/>
          <w:sz w:val="16"/>
        </w:rPr>
        <w:t>[ADI 144, voto do rel. min. Gilmar Mendes, j. 19-2-2014, P, DJE de 3-4-2014.]</w:t>
      </w:r>
    </w:p>
    <w:p>
      <w:r>
        <w:rPr>
          <w:sz w:val="12"/>
        </w:rPr>
        <w:t>────────────────────────────────────────────────────────────</w:t>
      </w:r>
    </w:p>
    <w:p>
      <w:r>
        <w:rPr>
          <w:b/>
          <w:color w:val="B46400"/>
          <w:sz w:val="18"/>
        </w:rPr>
        <w:t>CONTROLE CONCENTRADO</w:t>
      </w:r>
    </w:p>
    <w:p>
      <w:r>
        <w:rPr>
          <w:color w:val="808080"/>
          <w:sz w:val="14"/>
        </w:rPr>
        <w:t>Bloco 2794 | cf-art-3-par-3-inc-I | controle_concentrado</w:t>
      </w:r>
    </w:p>
    <w:p>
      <w:pPr>
        <w:ind w:left="288"/>
      </w:pPr>
      <w:r>
        <w:rPr>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50A0"/>
          <w:sz w:val="16"/>
        </w:rPr>
        <w:t>[ADI 2.077 MC, red. do ac. min. Joaquim Barbosa, j. 6-3-2013, P, DJE de 9-10-2014.]</w:t>
      </w:r>
    </w:p>
    <w:p>
      <w:r>
        <w:rPr>
          <w:sz w:val="12"/>
        </w:rPr>
        <w:t>────────────────────────────────────────────────────────────</w:t>
      </w:r>
    </w:p>
    <w:p>
      <w:r>
        <w:rPr>
          <w:b/>
          <w:color w:val="B46400"/>
          <w:sz w:val="18"/>
        </w:rPr>
        <w:t>CONTROLE CONCENTRADO</w:t>
      </w:r>
    </w:p>
    <w:p>
      <w:r>
        <w:rPr>
          <w:color w:val="808080"/>
          <w:sz w:val="14"/>
        </w:rPr>
        <w:t>Bloco 2795 | cf-art-3-par-3-inc-I | controle_concentrado</w:t>
      </w:r>
    </w:p>
    <w:p>
      <w:pPr>
        <w:ind w:left="288"/>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50A0"/>
          <w:sz w:val="16"/>
        </w:rPr>
        <w:t>[ADI 3.549, rel. min. Cármen Lúcia, j. 17-9-2007, P, DJ de 31-10-2007.]</w:t>
      </w:r>
    </w:p>
    <w:p>
      <w:r>
        <w:rPr>
          <w:sz w:val="12"/>
        </w:rPr>
        <w:t>────────────────────────────────────────────────────────────</w:t>
      </w:r>
    </w:p>
    <w:p>
      <w:r>
        <w:rPr>
          <w:b/>
          <w:color w:val="B46400"/>
          <w:sz w:val="18"/>
        </w:rPr>
        <w:t>CONTROLE CONCENTRADO</w:t>
      </w:r>
    </w:p>
    <w:p>
      <w:r>
        <w:rPr>
          <w:color w:val="808080"/>
          <w:sz w:val="14"/>
        </w:rPr>
        <w:t>Bloco 2796 | cf-art-3-par-3-inc-I | controle_concentrado</w:t>
      </w:r>
    </w:p>
    <w:p>
      <w:pPr>
        <w:ind w:left="288"/>
      </w:pPr>
      <w:r>
        <w:rPr>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50A0"/>
          <w:sz w:val="16"/>
        </w:rPr>
        <w:t>[ADI 3.731 MC, rel. min. Cezar Peluso, j. 29-8-2007, P, DJ de 11-10-2007.]</w:t>
      </w:r>
    </w:p>
    <w:p>
      <w:r>
        <w:rPr>
          <w:sz w:val="12"/>
        </w:rPr>
        <w:t>────────────────────────────────────────────────────────────</w:t>
      </w:r>
    </w:p>
    <w:p>
      <w:r>
        <w:rPr>
          <w:b/>
          <w:color w:val="B46400"/>
          <w:sz w:val="18"/>
        </w:rPr>
        <w:t>CONTROLE CONCENTRADO</w:t>
      </w:r>
    </w:p>
    <w:p>
      <w:r>
        <w:rPr>
          <w:color w:val="808080"/>
          <w:sz w:val="14"/>
        </w:rPr>
        <w:t>Bloco 2797 | cf-art-3-par-3-inc-I | controle_concentrado</w:t>
      </w:r>
    </w:p>
    <w:p>
      <w:pPr>
        <w:ind w:left="288"/>
      </w:pPr>
      <w:r>
        <w:rPr>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50A0"/>
          <w:sz w:val="16"/>
        </w:rPr>
        <w:t>[RE 1.343.346 RG, rel. min. Luiz Fux, j. 11.10.2024, P, DJE de 16.10.2024, Tema 1.332, com mérito pendente.]</w:t>
      </w:r>
    </w:p>
    <w:p>
      <w:r>
        <w:rPr>
          <w:sz w:val="12"/>
        </w:rPr>
        <w:t>────────────────────────────────────────────────────────────</w:t>
      </w:r>
    </w:p>
    <w:p>
      <w:r>
        <w:rPr>
          <w:b/>
          <w:color w:val="B46400"/>
          <w:sz w:val="18"/>
        </w:rPr>
        <w:t>REPERCUSSAO GERAL</w:t>
      </w:r>
    </w:p>
    <w:p>
      <w:r>
        <w:rPr>
          <w:color w:val="808080"/>
          <w:sz w:val="14"/>
        </w:rPr>
        <w:t>Bloco 2798 | cf-art-3-par-3-inc-I | repercussao_geral</w:t>
      </w:r>
    </w:p>
    <w:p>
      <w:pPr>
        <w:ind w:left="288"/>
      </w:pPr>
      <w:r>
        <w:rPr>
          <w:sz w:val="18"/>
        </w:rPr>
        <w:t>“Compete aos municípios legislar sobre a obrigatoriedade de instalação de hidrômetros individuais nos edifícios e condomínios, em razão do preponderante interesse local envolvido.”</w:t>
      </w:r>
    </w:p>
    <w:p>
      <w:pPr>
        <w:ind w:left="288"/>
      </w:pPr>
      <w:r>
        <w:rPr>
          <w:b/>
          <w:color w:val="0050A0"/>
          <w:sz w:val="16"/>
        </w:rPr>
        <w:t>[RE 738.481, rel. min. Edson Fachin, j. 17-8-2021, P, DJE de 25-8-2021, Tema 849, com mérito julgado.]</w:t>
      </w:r>
    </w:p>
    <w:p>
      <w:r>
        <w:rPr>
          <w:sz w:val="12"/>
        </w:rPr>
        <w:t>────────────────────────────────────────────────────────────</w:t>
      </w:r>
    </w:p>
    <w:p>
      <w:r>
        <w:rPr>
          <w:b/>
          <w:color w:val="B46400"/>
          <w:sz w:val="18"/>
        </w:rPr>
        <w:t>REPERCUSSAO GERAL</w:t>
      </w:r>
    </w:p>
    <w:p>
      <w:r>
        <w:rPr>
          <w:color w:val="808080"/>
          <w:sz w:val="14"/>
        </w:rPr>
        <w:t>Bloco 2799 | cf-art-3-par-3-inc-I | repercussao_geral</w:t>
      </w:r>
    </w:p>
    <w:p>
      <w:pPr>
        <w:ind w:left="288"/>
      </w:pPr>
      <w:r>
        <w:rPr>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50A0"/>
          <w:sz w:val="16"/>
        </w:rPr>
        <w:t>[RE 1.151.237, rel. min. Alexandre de Moraes, j. 3-10-2019, P, DJE de 12-11-2019, Tema 1070.]</w:t>
      </w:r>
    </w:p>
    <w:p>
      <w:r>
        <w:rPr>
          <w:sz w:val="12"/>
        </w:rPr>
        <w:t>────────────────────────────────────────────────────────────</w:t>
      </w:r>
    </w:p>
    <w:p>
      <w:r>
        <w:rPr>
          <w:b/>
          <w:color w:val="B46400"/>
          <w:sz w:val="18"/>
        </w:rPr>
        <w:t>REPERCUSSAO GERAL</w:t>
      </w:r>
    </w:p>
    <w:p>
      <w:r>
        <w:rPr>
          <w:color w:val="808080"/>
          <w:sz w:val="14"/>
        </w:rPr>
        <w:t>Bloco 2800 | cf-art-3-par-3-inc-I | repercussao_geral</w:t>
      </w:r>
    </w:p>
    <w:p>
      <w:pPr>
        <w:ind w:left="288"/>
      </w:pPr>
      <w:r>
        <w:rPr>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50A0"/>
          <w:sz w:val="16"/>
        </w:rPr>
        <w:t>[RE 586.224, rel. min. Luiz Fux, j. 5-3-2015, P, DJE de 8-5-2015, Tema 145.]</w:t>
      </w:r>
    </w:p>
    <w:p>
      <w:r>
        <w:rPr>
          <w:sz w:val="12"/>
        </w:rPr>
        <w:t>────────────────────────────────────────────────────────────</w:t>
      </w:r>
    </w:p>
    <w:p>
      <w:r>
        <w:rPr>
          <w:b/>
          <w:color w:val="B46400"/>
          <w:sz w:val="18"/>
        </w:rPr>
        <w:t>REPERCUSSAO GERAL</w:t>
      </w:r>
    </w:p>
    <w:p>
      <w:r>
        <w:rPr>
          <w:color w:val="808080"/>
          <w:sz w:val="14"/>
        </w:rPr>
        <w:t>Bloco 2801 | cf-art-3-par-3-inc-I | repercussao_geral</w:t>
      </w:r>
    </w:p>
    <w:p>
      <w:pPr>
        <w:ind w:left="288"/>
      </w:pPr>
      <w:r>
        <w:rPr>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50A0"/>
          <w:sz w:val="16"/>
        </w:rPr>
        <w:t>[ARE 639.496 RG, voto do rel. min. Cezar Peluso, j. 16-6-2011, P, DJE de 31-8-2011, Tema 430.]</w:t>
      </w:r>
    </w:p>
    <w:p>
      <w:r>
        <w:rPr>
          <w:sz w:val="12"/>
        </w:rPr>
        <w:t>────────────────────────────────────────────────────────────</w:t>
      </w:r>
    </w:p>
    <w:p>
      <w:r>
        <w:rPr>
          <w:b/>
          <w:color w:val="B46400"/>
          <w:sz w:val="18"/>
        </w:rPr>
        <w:t>REPERCUSSAO GERAL</w:t>
      </w:r>
    </w:p>
    <w:p>
      <w:r>
        <w:rPr>
          <w:color w:val="808080"/>
          <w:sz w:val="14"/>
        </w:rPr>
        <w:t>Bloco 2802 | cf-art-3-par-3-inc-I | repercussao_geral</w:t>
      </w:r>
    </w:p>
    <w:p>
      <w:pPr>
        <w:ind w:left="288"/>
      </w:pPr>
      <w:r>
        <w:rPr>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50A0"/>
          <w:sz w:val="16"/>
        </w:rPr>
        <w:t>[ARE 1.554.743 AgR, rel. min. Dias Toffoli, j. 15.09.2025, P, DJE de 08.10.2025.]</w:t>
      </w:r>
    </w:p>
    <w:p>
      <w:r>
        <w:rPr>
          <w:sz w:val="12"/>
        </w:rPr>
        <w:t>────────────────────────────────────────────────────────────</w:t>
      </w:r>
    </w:p>
    <w:p>
      <w:r>
        <w:rPr>
          <w:b/>
          <w:color w:val="B46400"/>
          <w:sz w:val="18"/>
        </w:rPr>
        <w:t>JULGADO CORRELATO</w:t>
      </w:r>
    </w:p>
    <w:p>
      <w:r>
        <w:rPr>
          <w:color w:val="808080"/>
          <w:sz w:val="14"/>
        </w:rPr>
        <w:t>Bloco 2803 | cf-art-3-par-3-inc-I | julgado_correlato</w:t>
      </w:r>
    </w:p>
    <w:p>
      <w:pPr>
        <w:ind w:left="288"/>
      </w:pPr>
      <w:r>
        <w:rPr>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50A0"/>
          <w:sz w:val="16"/>
        </w:rPr>
        <w:t>[RE 1.052.719 AgR, rel. min. Ricardo Lewandowski, j. 25-9-2018, 2ª T, DJE de 17-9-2019.]</w:t>
      </w:r>
    </w:p>
    <w:p>
      <w:r>
        <w:rPr>
          <w:sz w:val="12"/>
        </w:rPr>
        <w:t>────────────────────────────────────────────────────────────</w:t>
      </w:r>
    </w:p>
    <w:p>
      <w:r>
        <w:rPr>
          <w:b/>
          <w:color w:val="B46400"/>
          <w:sz w:val="18"/>
        </w:rPr>
        <w:t>JULGADO CORRELATO</w:t>
      </w:r>
    </w:p>
    <w:p>
      <w:r>
        <w:rPr>
          <w:color w:val="808080"/>
          <w:sz w:val="14"/>
        </w:rPr>
        <w:t>Bloco 2804 | cf-art-3-par-3-inc-I | julgado_correlato</w:t>
      </w:r>
    </w:p>
    <w:p>
      <w:pPr>
        <w:ind w:left="288"/>
      </w:pPr>
      <w:r>
        <w:rPr>
          <w:sz w:val="18"/>
        </w:rPr>
        <w:t>Competência do Município para legislar em matéria de segurança em estabelecimentos financeiros. Terminais de autoatendimento.</w:t>
      </w:r>
    </w:p>
    <w:p>
      <w:pPr>
        <w:ind w:left="288"/>
      </w:pPr>
      <w:r>
        <w:rPr>
          <w:b/>
          <w:color w:val="0050A0"/>
          <w:sz w:val="16"/>
        </w:rPr>
        <w:t>[ARE 784.981 AgR, rel. min. Rosa Weber, j. 17-3-2015, 1ª T, DJE de 7-4-2015.]</w:t>
      </w:r>
    </w:p>
    <w:p>
      <w:r>
        <w:rPr>
          <w:sz w:val="12"/>
        </w:rPr>
        <w:t>────────────────────────────────────────────────────────────</w:t>
      </w:r>
    </w:p>
    <w:p>
      <w:r>
        <w:rPr>
          <w:b/>
          <w:color w:val="B46400"/>
          <w:sz w:val="18"/>
        </w:rPr>
        <w:t>JULGADO CORRELATO</w:t>
      </w:r>
    </w:p>
    <w:p>
      <w:r>
        <w:rPr>
          <w:color w:val="808080"/>
          <w:sz w:val="14"/>
        </w:rPr>
        <w:t>Bloco 2805 | cf-art-3-par-3-inc-I | julgado_correlato</w:t>
      </w:r>
    </w:p>
    <w:p>
      <w:pPr>
        <w:ind w:left="288"/>
      </w:pPr>
      <w:r>
        <w:rPr>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50A0"/>
          <w:sz w:val="16"/>
        </w:rPr>
        <w:t>[AI 799.690 AgR, rel. min. Rosa Weber, j. 10-12-2013, 1ª T, DJE de 3-2-2014.]</w:t>
      </w:r>
    </w:p>
    <w:p>
      <w:r>
        <w:rPr>
          <w:sz w:val="12"/>
        </w:rPr>
        <w:t>────────────────────────────────────────────────────────────</w:t>
      </w:r>
    </w:p>
    <w:p>
      <w:r>
        <w:rPr>
          <w:b/>
          <w:color w:val="B46400"/>
          <w:sz w:val="18"/>
        </w:rPr>
        <w:t>JULGADO CORRELATO</w:t>
      </w:r>
    </w:p>
    <w:p>
      <w:r>
        <w:rPr>
          <w:color w:val="808080"/>
          <w:sz w:val="14"/>
        </w:rPr>
        <w:t>Bloco 2806 | cf-art-3-par-3-inc-I | julgado_correlato</w:t>
      </w:r>
    </w:p>
    <w:p>
      <w:pPr>
        <w:ind w:left="288"/>
      </w:pPr>
      <w:r>
        <w:rPr>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dispor, em sede legal, sobre tema que reflete assunto de interesse eminentemente local.</w:t>
      </w:r>
    </w:p>
    <w:p>
      <w:pPr>
        <w:ind w:left="288"/>
      </w:pPr>
      <w:r>
        <w:rPr>
          <w:b/>
          <w:color w:val="0050A0"/>
          <w:sz w:val="16"/>
        </w:rPr>
        <w:t>[RE 702.848, rel. min. Celso de Mello, j. 29-4-2013, dec. monocrática, DJE de 14-5-2013.]</w:t>
      </w:r>
    </w:p>
    <w:p>
      <w:r>
        <w:rPr>
          <w:sz w:val="12"/>
        </w:rPr>
        <w:t>────────────────────────────────────────────────────────────</w:t>
      </w:r>
    </w:p>
    <w:p>
      <w:r>
        <w:rPr>
          <w:b/>
          <w:color w:val="B46400"/>
          <w:sz w:val="18"/>
        </w:rPr>
        <w:t>JULGADO CORRELATO</w:t>
      </w:r>
    </w:p>
    <w:p>
      <w:r>
        <w:rPr>
          <w:color w:val="808080"/>
          <w:sz w:val="14"/>
        </w:rPr>
        <w:t>Bloco 2807 | cf-art-3-par-3-inc-I | julgado_correlato</w:t>
      </w:r>
    </w:p>
    <w:p>
      <w:pPr>
        <w:ind w:left="288"/>
      </w:pPr>
      <w:r>
        <w:rPr>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50A0"/>
          <w:sz w:val="16"/>
        </w:rPr>
        <w:t>[RE 566.836 ED, voto da rel. min. Cármen Lúcia, j. 30-6-2009, 1ª T, DJE de 14-8-2009.]</w:t>
      </w:r>
    </w:p>
    <w:p>
      <w:r>
        <w:rPr>
          <w:sz w:val="12"/>
        </w:rPr>
        <w:t>────────────────────────────────────────────────────────────</w:t>
      </w:r>
    </w:p>
    <w:p>
      <w:r>
        <w:rPr>
          <w:b/>
          <w:color w:val="B46400"/>
          <w:sz w:val="18"/>
        </w:rPr>
        <w:t>JULGADO CORRELATO</w:t>
      </w:r>
    </w:p>
    <w:p>
      <w:r>
        <w:rPr>
          <w:color w:val="808080"/>
          <w:sz w:val="14"/>
        </w:rPr>
        <w:t>Bloco 2808 | cf-art-3-par-3-inc-I | julgado_correlato</w:t>
      </w:r>
    </w:p>
    <w:p>
      <w:pPr>
        <w:ind w:left="288"/>
      </w:pPr>
      <w:r>
        <w:rPr>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50A0"/>
          <w:sz w:val="16"/>
        </w:rPr>
        <w:t>[AI 622.405 AgR, rel. min. Eros Grau, j. 22-5-2007, 2ª T, DJ de 15-6-2007.]</w:t>
      </w:r>
    </w:p>
    <w:p>
      <w:r>
        <w:rPr>
          <w:sz w:val="12"/>
        </w:rPr>
        <w:t>────────────────────────────────────────────────────────────</w:t>
      </w:r>
    </w:p>
    <w:p>
      <w:r>
        <w:rPr>
          <w:b/>
          <w:color w:val="B46400"/>
          <w:sz w:val="18"/>
        </w:rPr>
        <w:t>JULGADO CORRELATO</w:t>
      </w:r>
    </w:p>
    <w:p>
      <w:r>
        <w:rPr>
          <w:color w:val="808080"/>
          <w:sz w:val="14"/>
        </w:rPr>
        <w:t>Bloco 2809 | cf-art-3-par-3-inc-I | julgado_correlato</w:t>
      </w:r>
    </w:p>
    <w:p>
      <w:pPr>
        <w:ind w:left="288"/>
      </w:pPr>
      <w:r>
        <w:rPr>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50A0"/>
          <w:sz w:val="16"/>
        </w:rPr>
        <w:t>[RE 397.094, rel. min. Sepúlveda Pertence, j. 29-8-2006, 1ª T, DJ de 27-10-2006.]</w:t>
      </w:r>
    </w:p>
    <w:p>
      <w:r>
        <w:rPr>
          <w:sz w:val="12"/>
        </w:rPr>
        <w:t>────────────────────────────────────────────────────────────</w:t>
      </w:r>
    </w:p>
    <w:p>
      <w:r>
        <w:rPr>
          <w:b/>
          <w:color w:val="B46400"/>
          <w:sz w:val="18"/>
        </w:rPr>
        <w:t>JULGADO CORRELATO</w:t>
      </w:r>
    </w:p>
    <w:p>
      <w:r>
        <w:rPr>
          <w:color w:val="808080"/>
          <w:sz w:val="14"/>
        </w:rPr>
        <w:t>Bloco 2810 | cf-art-3-par-3-inc-I | julgado_correlato</w:t>
      </w:r>
    </w:p>
    <w:p>
      <w:pPr>
        <w:ind w:left="288"/>
      </w:pPr>
      <w:r>
        <w:rPr>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50A0"/>
          <w:sz w:val="16"/>
        </w:rPr>
        <w:t>[AI 491.420 AgR, rel. min. Cezar Peluso, j. 21-2-2006, 1ª T, DJ de 24-3-2006.]</w:t>
      </w:r>
    </w:p>
    <w:p>
      <w:r>
        <w:rPr>
          <w:sz w:val="12"/>
        </w:rPr>
        <w:t>────────────────────────────────────────────────────────────</w:t>
      </w:r>
    </w:p>
    <w:p>
      <w:r>
        <w:rPr>
          <w:b/>
          <w:color w:val="B46400"/>
          <w:sz w:val="18"/>
        </w:rPr>
        <w:t>JULGADO CORRELATO</w:t>
      </w:r>
    </w:p>
    <w:p>
      <w:r>
        <w:rPr>
          <w:color w:val="808080"/>
          <w:sz w:val="14"/>
        </w:rPr>
        <w:t>Bloco 2811 | cf-art-3-par-3-inc-I | julgado_correlato</w:t>
      </w:r>
    </w:p>
    <w:p>
      <w:pPr>
        <w:ind w:left="288"/>
      </w:pPr>
      <w:r>
        <w:rPr>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50A0"/>
          <w:sz w:val="16"/>
        </w:rPr>
        <w:t>[RE 313.060, rel. min. Ellen Gracie, j. 29-11-2005, 2ª T, DJ de 24-2-2006.]</w:t>
      </w:r>
    </w:p>
    <w:p>
      <w:r>
        <w:rPr>
          <w:sz w:val="12"/>
        </w:rPr>
        <w:t>────────────────────────────────────────────────────────────</w:t>
      </w:r>
    </w:p>
    <w:p>
      <w:r>
        <w:rPr>
          <w:b/>
          <w:color w:val="B46400"/>
          <w:sz w:val="18"/>
        </w:rPr>
        <w:t>JULGADO CORRELATO</w:t>
      </w:r>
    </w:p>
    <w:p>
      <w:r>
        <w:rPr>
          <w:color w:val="808080"/>
          <w:sz w:val="14"/>
        </w:rPr>
        <w:t>Bloco 2812 | cf-art-3-par-3-inc-I | julgado_correlato</w:t>
      </w:r>
    </w:p>
    <w:p>
      <w:pPr>
        <w:ind w:left="288"/>
      </w:pPr>
      <w:r>
        <w:rPr>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50A0"/>
          <w:sz w:val="16"/>
        </w:rPr>
        <w:t>[AI 347.717 AgR, rel. min. Celso de Mello, j. 31-5-2005, 2ª T, DJ de 5-8-2005.]</w:t>
      </w:r>
    </w:p>
    <w:p>
      <w:r>
        <w:rPr>
          <w:sz w:val="12"/>
        </w:rPr>
        <w:t>────────────────────────────────────────────────────────────</w:t>
      </w:r>
    </w:p>
    <w:p>
      <w:r>
        <w:rPr>
          <w:b/>
          <w:color w:val="B46400"/>
          <w:sz w:val="18"/>
        </w:rPr>
        <w:t>JULGADO CORRELATO</w:t>
      </w:r>
    </w:p>
    <w:p>
      <w:r>
        <w:rPr>
          <w:color w:val="808080"/>
          <w:sz w:val="14"/>
        </w:rPr>
        <w:t>Bloco 2813 | cf-art-3-par-3-inc-I | julgado_correlato</w:t>
      </w:r>
    </w:p>
    <w:p>
      <w:pPr>
        <w:ind w:left="288"/>
      </w:pPr>
      <w:r>
        <w:rPr>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50A0"/>
          <w:sz w:val="16"/>
        </w:rPr>
        <w:t>[RE 203.909, rel. min. Ilmar Galvão, j. 14-10-1997, 1ª T, DJ de 6-2-1998.]</w:t>
      </w:r>
    </w:p>
    <w:p>
      <w:r>
        <w:rPr>
          <w:sz w:val="12"/>
        </w:rPr>
        <w:t>────────────────────────────────────────────────────────────</w:t>
      </w:r>
    </w:p>
    <w:p>
      <w:r>
        <w:rPr>
          <w:b/>
          <w:color w:val="B46400"/>
          <w:sz w:val="18"/>
        </w:rPr>
        <w:t>JULGADO CORRELATO</w:t>
      </w:r>
    </w:p>
    <w:p>
      <w:r>
        <w:rPr>
          <w:color w:val="808080"/>
          <w:sz w:val="14"/>
        </w:rPr>
        <w:t>Bloco 2814 | cf-art-3-par-3-inc-II | julgado_correlato</w:t>
      </w:r>
    </w:p>
    <w:p>
      <w:pPr>
        <w:ind w:left="288"/>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segurança.</w:t>
      </w:r>
    </w:p>
    <w:p>
      <w:pPr>
        <w:ind w:left="288"/>
      </w:pPr>
      <w:r>
        <w:rPr>
          <w:b/>
          <w:color w:val="0050A0"/>
          <w:sz w:val="16"/>
        </w:rPr>
        <w:t>[RE 1.576.466 AgR, rel. min. Flávio Dino, j. 9-2-2026, P, DJE de 23-2-2026.]</w:t>
      </w:r>
    </w:p>
    <w:p>
      <w:r>
        <w:rPr>
          <w:sz w:val="12"/>
        </w:rPr>
        <w:t>────────────────────────────────────────────────────────────</w:t>
      </w:r>
    </w:p>
    <w:p>
      <w:r>
        <w:rPr>
          <w:b/>
          <w:color w:val="B46400"/>
          <w:sz w:val="18"/>
        </w:rPr>
        <w:t>JULGADO CORRELATO</w:t>
      </w:r>
    </w:p>
    <w:p>
      <w:r>
        <w:rPr>
          <w:color w:val="808080"/>
          <w:sz w:val="14"/>
        </w:rPr>
        <w:t>Bloco 2815 | cf-art-3-par-3-inc-II | julgado_correlato</w:t>
      </w:r>
    </w:p>
    <w:p>
      <w:pPr>
        <w:ind w:left="288"/>
      </w:pPr>
      <w:r>
        <w:rPr>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50A0"/>
          <w:sz w:val="16"/>
        </w:rPr>
        <w:t>[ARE 1.554.743 AgR, rel. min. Dias Toffoli, j. 15.09.2025, P, DJE de 08.10.2025.]</w:t>
      </w:r>
    </w:p>
    <w:p>
      <w:r>
        <w:rPr>
          <w:sz w:val="12"/>
        </w:rPr>
        <w:t>────────────────────────────────────────────────────────────</w:t>
      </w:r>
    </w:p>
    <w:p>
      <w:r>
        <w:rPr>
          <w:b/>
          <w:color w:val="B46400"/>
          <w:sz w:val="18"/>
        </w:rPr>
        <w:t>JULGADO CORRELATO</w:t>
      </w:r>
    </w:p>
    <w:p>
      <w:r>
        <w:rPr>
          <w:color w:val="808080"/>
          <w:sz w:val="14"/>
        </w:rPr>
        <w:t>Bloco 2816 | cf-art-3-par-3-inc-II | julgado_correlato</w:t>
      </w:r>
    </w:p>
    <w:p>
      <w:pPr>
        <w:ind w:left="288"/>
      </w:pPr>
      <w:r>
        <w:rPr>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legislação federal e em medidas de compensação para assegurar a igualdade material entre os sujeitos dos processos administrativos.</w:t>
      </w:r>
    </w:p>
    <w:p>
      <w:pPr>
        <w:ind w:left="288"/>
      </w:pPr>
      <w:r>
        <w:rPr>
          <w:b/>
          <w:color w:val="0050A0"/>
          <w:sz w:val="16"/>
        </w:rPr>
        <w:t>[ARE 1.549.272, rel. min. Gilmar Mendes, j. 16.06.2025, P, DJE de 31.07.2025.]</w:t>
      </w:r>
    </w:p>
    <w:p>
      <w:r>
        <w:rPr>
          <w:sz w:val="12"/>
        </w:rPr>
        <w:t>────────────────────────────────────────────────────────────</w:t>
      </w:r>
    </w:p>
    <w:p>
      <w:r>
        <w:rPr>
          <w:b/>
          <w:color w:val="B46400"/>
          <w:sz w:val="18"/>
        </w:rPr>
        <w:t>JULGADO CORRELATO</w:t>
      </w:r>
    </w:p>
    <w:p>
      <w:r>
        <w:rPr>
          <w:color w:val="808080"/>
          <w:sz w:val="14"/>
        </w:rPr>
        <w:t>Bloco 2817 | cf-art-3-par-3-inc-II | julgado_correlato</w:t>
      </w:r>
    </w:p>
    <w:p>
      <w:pPr>
        <w:ind w:left="288"/>
      </w:pPr>
      <w:r>
        <w:rPr>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r>
        <w:rPr>
          <w:sz w:val="12"/>
        </w:rPr>
        <w:t>────────────────────────────────────────────────────────────</w:t>
      </w:r>
    </w:p>
    <w:p>
      <w:r>
        <w:rPr>
          <w:b/>
          <w:color w:val="B46400"/>
          <w:sz w:val="18"/>
        </w:rPr>
        <w:t>CONTROLE CONCENTRADO</w:t>
      </w:r>
    </w:p>
    <w:p>
      <w:r>
        <w:rPr>
          <w:color w:val="808080"/>
          <w:sz w:val="14"/>
        </w:rPr>
        <w:t>Bloco 2818 | cf-art-3-par-3-inc-III | controle_concentrado</w:t>
      </w:r>
    </w:p>
    <w:p>
      <w:pPr>
        <w:ind w:left="288"/>
      </w:pPr>
      <w:r>
        <w:rPr>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r>
        <w:rPr>
          <w:sz w:val="12"/>
        </w:rPr>
        <w:t>────────────────────────────────────────────────────────────</w:t>
      </w:r>
    </w:p>
    <w:p>
      <w:r>
        <w:rPr>
          <w:b/>
          <w:color w:val="B46400"/>
          <w:sz w:val="18"/>
        </w:rPr>
        <w:t>CONTROLE CONCENTRADO</w:t>
      </w:r>
    </w:p>
    <w:p>
      <w:r>
        <w:rPr>
          <w:color w:val="808080"/>
          <w:sz w:val="14"/>
        </w:rPr>
        <w:t>Bloco 2819 | cf-art-3-par-3-inc-IV | controle_concentrado</w:t>
      </w:r>
    </w:p>
    <w:p>
      <w:pPr>
        <w:ind w:left="288"/>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r>
    </w:p>
    <w:p>
      <w:pPr>
        <w:ind w:left="288"/>
      </w:pPr>
      <w:r>
        <w:rPr>
          <w:b/>
          <w:color w:val="0050A0"/>
          <w:sz w:val="16"/>
        </w:rPr>
        <w:t>ADI 478, rel. min. Carlos Velloso, j. 9-12-1996, P, DJ de 28-2-1997.]</w:t>
      </w:r>
    </w:p>
    <w:p>
      <w:r>
        <w:rPr>
          <w:sz w:val="12"/>
        </w:rPr>
        <w:t>────────────────────────────────────────────────────────────</w:t>
      </w:r>
    </w:p>
    <w:p>
      <w:r>
        <w:rPr>
          <w:b/>
          <w:color w:val="B46400"/>
          <w:sz w:val="18"/>
        </w:rPr>
        <w:t>CONTROLE CONCENTRADO</w:t>
      </w:r>
    </w:p>
    <w:p>
      <w:r>
        <w:rPr>
          <w:color w:val="808080"/>
          <w:sz w:val="14"/>
        </w:rPr>
        <w:t>Bloco 2820 | cf-art-3-par-3-inc-IV | controle_concentrado</w:t>
      </w:r>
    </w:p>
    <w:p>
      <w:pPr>
        <w:ind w:left="288"/>
      </w:pPr>
      <w:r>
        <w:rPr>
          <w:sz w:val="18"/>
        </w:rPr>
        <w:t>= ADI 512, rel. min. Marco Aurélio, j. 3-3-1999, P, DJ de 18-6-2001</w:t>
      </w:r>
    </w:p>
    <w:p>
      <w:r>
        <w:rPr>
          <w:sz w:val="12"/>
        </w:rPr>
        <w:t>────────────────────────────────────────────────────────────</w:t>
      </w:r>
    </w:p>
    <w:p>
      <w:r>
        <w:rPr>
          <w:b/>
          <w:color w:val="B46400"/>
          <w:sz w:val="18"/>
        </w:rPr>
        <w:t>REPERCUSSAO GERAL</w:t>
      </w:r>
    </w:p>
    <w:p>
      <w:r>
        <w:rPr>
          <w:color w:val="808080"/>
          <w:sz w:val="14"/>
        </w:rPr>
        <w:t>Bloco 2821 | cf-art-3-par-3-inc-IV | repercussao_geral</w:t>
      </w:r>
    </w:p>
    <w:p>
      <w:pPr>
        <w:ind w:left="288"/>
      </w:pPr>
      <w:r>
        <w:rPr>
          <w:sz w:val="18"/>
        </w:rPr>
        <w:t>“Compete aos municípios legislar sobre a obrigatoriedade de instalação de hidrômetros individuais nos edifícios e condomínios, em razão do preponderante interesse local envolvido.”</w:t>
      </w:r>
    </w:p>
    <w:p>
      <w:pPr>
        <w:ind w:left="288"/>
      </w:pPr>
      <w:r>
        <w:rPr>
          <w:b/>
          <w:color w:val="0050A0"/>
          <w:sz w:val="16"/>
        </w:rPr>
        <w:t>[RE 738.481, rel. min. Edson Fachin, j. 16-8-2021, P, DJE de 25-8-2021, Tema 849.]</w:t>
      </w:r>
    </w:p>
    <w:p>
      <w:r>
        <w:rPr>
          <w:sz w:val="12"/>
        </w:rPr>
        <w:t>────────────────────────────────────────────────────────────</w:t>
      </w:r>
    </w:p>
    <w:p>
      <w:r>
        <w:rPr>
          <w:b/>
          <w:color w:val="B46400"/>
          <w:sz w:val="18"/>
        </w:rPr>
        <w:t>REPERCUSSAO GERAL</w:t>
      </w:r>
    </w:p>
    <w:p>
      <w:r>
        <w:rPr>
          <w:color w:val="808080"/>
          <w:sz w:val="14"/>
        </w:rPr>
        <w:t>Bloco 2822 | cf-art-3-par-3-inc-V | repercussao_geral</w:t>
      </w:r>
    </w:p>
    <w:p>
      <w:pPr>
        <w:ind w:left="288"/>
      </w:pPr>
      <w:r>
        <w:rPr>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nesse caso, será o local. Portanto, é de titularidade dos Municípios a competência tanto administrativa quanto legislativa e relação à matéria - ressalvada a instituição de normas gerais sobre águas pela União, nos termos do art. 22, inciso IV, da Constituição.</w:t>
      </w:r>
    </w:p>
    <w:p>
      <w:pPr>
        <w:ind w:left="288"/>
      </w:pPr>
      <w:r>
        <w:rPr>
          <w:b/>
          <w:color w:val="0050A0"/>
          <w:sz w:val="16"/>
        </w:rPr>
        <w:t>[ADI 7.725, rel. min. André Mendonça, j. 26.05.2025, P, DJE de 02.07.2025.]</w:t>
      </w:r>
    </w:p>
    <w:p>
      <w:r>
        <w:rPr>
          <w:sz w:val="12"/>
        </w:rPr>
        <w:t>────────────────────────────────────────────────────────────</w:t>
      </w:r>
    </w:p>
    <w:p>
      <w:r>
        <w:rPr>
          <w:b/>
          <w:color w:val="B46400"/>
          <w:sz w:val="18"/>
        </w:rPr>
        <w:t>CONTROLE CONCENTRADO</w:t>
      </w:r>
    </w:p>
    <w:p>
      <w:r>
        <w:rPr>
          <w:color w:val="808080"/>
          <w:sz w:val="14"/>
        </w:rPr>
        <w:t>Bloco 2823 | cf-art-3-par-3-inc-V | controle_concentrado</w:t>
      </w:r>
    </w:p>
    <w:p>
      <w:pPr>
        <w:ind w:left="288"/>
      </w:pPr>
      <w:r>
        <w:rPr>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50A0"/>
          <w:sz w:val="16"/>
        </w:rPr>
        <w:t>[ADI 845, rel. min. Eros Grau, j. 22-11-2007, P, DJE de 7-3-2008.]</w:t>
      </w:r>
    </w:p>
    <w:p>
      <w:r>
        <w:rPr>
          <w:sz w:val="12"/>
        </w:rPr>
        <w:t>────────────────────────────────────────────────────────────</w:t>
      </w:r>
    </w:p>
    <w:p>
      <w:r>
        <w:rPr>
          <w:b/>
          <w:color w:val="B46400"/>
          <w:sz w:val="18"/>
        </w:rPr>
        <w:t>CONTROLE CONCENTRADO</w:t>
      </w:r>
    </w:p>
    <w:p>
      <w:r>
        <w:rPr>
          <w:color w:val="808080"/>
          <w:sz w:val="14"/>
        </w:rPr>
        <w:t>Bloco 2824 | cf-art-3-par-3-inc-V | controle_concentrado</w:t>
      </w:r>
    </w:p>
    <w:p>
      <w:pPr>
        <w:ind w:left="288"/>
      </w:pPr>
      <w:r>
        <w:rPr>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50A0"/>
          <w:sz w:val="16"/>
        </w:rPr>
        <w:t>[ADI 2.751, rel. min. Carlos Velloso, j. 31-8-2005, P, DJ de 24-2-2006.]</w:t>
      </w:r>
    </w:p>
    <w:p>
      <w:r>
        <w:rPr>
          <w:sz w:val="12"/>
        </w:rPr>
        <w:t>────────────────────────────────────────────────────────────</w:t>
      </w:r>
    </w:p>
    <w:p>
      <w:r>
        <w:rPr>
          <w:b/>
          <w:color w:val="B46400"/>
          <w:sz w:val="18"/>
        </w:rPr>
        <w:t>CONTROLE CONCENTRADO</w:t>
      </w:r>
    </w:p>
    <w:p>
      <w:r>
        <w:rPr>
          <w:color w:val="808080"/>
          <w:sz w:val="14"/>
        </w:rPr>
        <w:t>Bloco 2825 | cf-art-3-par-3-inc-V | controle_concentrado</w:t>
      </w:r>
    </w:p>
    <w:p>
      <w:pPr>
        <w:ind w:left="288"/>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50A0"/>
          <w:sz w:val="16"/>
        </w:rPr>
        <w:t>[ADI 2.349, rel. min. Eros Grau, j. 31-8-2005, P, DJ de 14-10-2005.]</w:t>
      </w:r>
    </w:p>
    <w:p>
      <w:r>
        <w:rPr>
          <w:sz w:val="12"/>
        </w:rPr>
        <w:t>────────────────────────────────────────────────────────────</w:t>
      </w:r>
    </w:p>
    <w:p>
      <w:r>
        <w:rPr>
          <w:b/>
          <w:color w:val="B46400"/>
          <w:sz w:val="18"/>
        </w:rPr>
        <w:t>CONTROLE CONCENTRADO</w:t>
      </w:r>
    </w:p>
    <w:p>
      <w:r>
        <w:rPr>
          <w:color w:val="808080"/>
          <w:sz w:val="14"/>
        </w:rPr>
        <w:t>Bloco 2826 | cf-art-3-par-3-inc-V | controle_concentrado</w:t>
      </w:r>
    </w:p>
    <w:p>
      <w:pPr>
        <w:ind w:left="288"/>
      </w:pPr>
      <w:r>
        <w:rPr>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50A0"/>
          <w:sz w:val="16"/>
        </w:rPr>
        <w:t>[ADI 1.221, rel. min. Carlos Velloso, j. 9-10-2003, P, DJ de 31-10-2003.]</w:t>
      </w:r>
    </w:p>
    <w:p>
      <w:r>
        <w:rPr>
          <w:sz w:val="12"/>
        </w:rPr>
        <w:t>────────────────────────────────────────────────────────────</w:t>
      </w:r>
    </w:p>
    <w:p>
      <w:r>
        <w:rPr>
          <w:b/>
          <w:color w:val="B46400"/>
          <w:sz w:val="18"/>
        </w:rPr>
        <w:t>CONTROLE CONCENTRADO</w:t>
      </w:r>
    </w:p>
    <w:p>
      <w:r>
        <w:rPr>
          <w:color w:val="808080"/>
          <w:sz w:val="14"/>
        </w:rPr>
        <w:t>Bloco 2827 | cf-art-3-par-3-inc-V | controle_concentrado</w:t>
      </w:r>
    </w:p>
    <w:p>
      <w:pPr>
        <w:ind w:left="288"/>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 sob regime de concessão municipal), afetar o equilíbrio financeiro resultante dessa relação jurídico-contratual de direito administrativo.</w:t>
      </w:r>
    </w:p>
    <w:p>
      <w:pPr>
        <w:ind w:left="288"/>
      </w:pPr>
      <w:r>
        <w:rPr>
          <w:b/>
          <w:color w:val="0050A0"/>
          <w:sz w:val="16"/>
        </w:rPr>
        <w:t>[ADI 2.337 MC, rel. min. Celso de Mello, j. 20-2-2002, P, DJ de 21-6-2002.]</w:t>
      </w:r>
    </w:p>
    <w:p>
      <w:r>
        <w:rPr>
          <w:sz w:val="12"/>
        </w:rPr>
        <w:t>────────────────────────────────────────────────────────────</w:t>
      </w:r>
    </w:p>
    <w:p>
      <w:r>
        <w:rPr>
          <w:b/>
          <w:color w:val="B46400"/>
          <w:sz w:val="18"/>
        </w:rPr>
        <w:t>CONTROLE CONCENTRADO</w:t>
      </w:r>
    </w:p>
    <w:p>
      <w:r>
        <w:rPr>
          <w:color w:val="808080"/>
          <w:sz w:val="14"/>
        </w:rPr>
        <w:t>Bloco 2828 | cf-art-3-par-3-inc-V | controle_concentrado</w:t>
      </w:r>
    </w:p>
    <w:p>
      <w:pPr>
        <w:ind w:left="288"/>
      </w:pPr>
      <w:r>
        <w:rPr>
          <w:sz w:val="18"/>
        </w:rPr>
        <w:t>= ADI 2.340, rel. min. Ricardo Lewandowski, j. 6-3-2013, P, DJE de 10-5-2013</w:t>
      </w:r>
    </w:p>
    <w:p>
      <w:r>
        <w:rPr>
          <w:sz w:val="12"/>
        </w:rPr>
        <w:t>────────────────────────────────────────────────────────────</w:t>
      </w:r>
    </w:p>
    <w:p>
      <w:r>
        <w:rPr>
          <w:b/>
          <w:color w:val="B46400"/>
          <w:sz w:val="18"/>
        </w:rPr>
        <w:t>REPERCUSSAO GERAL</w:t>
      </w:r>
    </w:p>
    <w:p>
      <w:r>
        <w:rPr>
          <w:color w:val="808080"/>
          <w:sz w:val="14"/>
        </w:rPr>
        <w:t>Bloco 2829 | cf-art-3-par-3-inc-V | repercussao_geral</w:t>
      </w:r>
    </w:p>
    <w:p>
      <w:pPr>
        <w:ind w:left="288"/>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br/>
        <w:t>[RE 661.702, rel. min. Marco Aurélio, j. 4-5-2020, P, DJE de 19-5-2020, Tema 546.]</w:t>
      </w:r>
    </w:p>
    <w:p>
      <w:r>
        <w:rPr>
          <w:sz w:val="12"/>
        </w:rPr>
        <w:t>────────────────────────────────────────────────────────────</w:t>
      </w:r>
    </w:p>
    <w:p>
      <w:r>
        <w:rPr>
          <w:b/>
          <w:color w:val="B46400"/>
          <w:sz w:val="18"/>
        </w:rPr>
        <w:t>JULGADO CORRELATO</w:t>
      </w:r>
    </w:p>
    <w:p>
      <w:r>
        <w:rPr>
          <w:color w:val="808080"/>
          <w:sz w:val="14"/>
        </w:rPr>
        <w:t>Bloco 2830 | cf-art-3-par-3-inc-V | julgado_correlato</w:t>
      </w:r>
    </w:p>
    <w:p>
      <w:pPr>
        <w:ind w:left="288"/>
      </w:pPr>
      <w:r>
        <w:rPr>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 j. 6-10-2017, 2ª T, DJE de 27-10-2017.] Concessão de serviço público municipal de transporte coletivo: revisão de tarifas: questionamento relevante da validade de cláusula do contrato de concessão que a determina sempre e conforme os mesmos índices da revisão das tarifas do mesmo serviço deferida no Município da Capital.(...) não parece razoável, à vista do art. 30, V, CF, que o conteúdo da decis</w:t>
      </w:r>
      <w:r>
        <w:rPr>
          <w:color w:val="A0A0A0"/>
          <w:sz w:val="14"/>
        </w:rPr>
        <w:t xml:space="preserve"> [...+291 chars]</w:t>
      </w:r>
    </w:p>
    <w:p>
      <w:r>
        <w:rPr>
          <w:sz w:val="12"/>
        </w:rPr>
        <w:t>────────────────────────────────────────────────────────────</w:t>
      </w:r>
    </w:p>
    <w:p>
      <w:r>
        <w:rPr>
          <w:b/>
          <w:color w:val="B46400"/>
          <w:sz w:val="18"/>
        </w:rPr>
        <w:t>JULGADO CORRELATO</w:t>
      </w:r>
    </w:p>
    <w:p>
      <w:r>
        <w:rPr>
          <w:color w:val="808080"/>
          <w:sz w:val="14"/>
        </w:rPr>
        <w:t>Bloco 2831 | cf-art-3-par-3-inc-VII | julgado_correlato</w:t>
      </w:r>
    </w:p>
    <w:p>
      <w:pPr>
        <w:ind w:left="288"/>
      </w:pPr>
      <w:r>
        <w:rPr>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50A0"/>
          <w:sz w:val="16"/>
        </w:rPr>
        <w:t>[AI 759.543 AgR, rel. min. Celso de Mello, j. 17-12-2013, 2ª T, DJE de 12-2-2014.]</w:t>
      </w:r>
    </w:p>
    <w:p>
      <w:r>
        <w:rPr>
          <w:sz w:val="12"/>
        </w:rPr>
        <w:t>────────────────────────────────────────────────────────────</w:t>
      </w:r>
    </w:p>
    <w:p>
      <w:r>
        <w:rPr>
          <w:b/>
          <w:color w:val="B46400"/>
          <w:sz w:val="18"/>
        </w:rPr>
        <w:t>CONTROLE CONCENTRADO</w:t>
      </w:r>
    </w:p>
    <w:p>
      <w:r>
        <w:rPr>
          <w:color w:val="808080"/>
          <w:sz w:val="14"/>
        </w:rPr>
        <w:t>Bloco 2832 | cf-art-3-par-3-inc-VIII | controle_concentrado</w:t>
      </w:r>
    </w:p>
    <w:p>
      <w:pPr>
        <w:ind w:left="288"/>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r>
    </w:p>
    <w:p>
      <w:pPr>
        <w:ind w:left="288"/>
      </w:pPr>
      <w:r>
        <w:rPr>
          <w:b/>
          <w:color w:val="0050A0"/>
          <w:sz w:val="16"/>
        </w:rPr>
        <w:t>[ADI 478, rel. min. Carlos Velloso, j. 9-12-1996, P, DJ de 28-2-1997.]</w:t>
      </w:r>
    </w:p>
    <w:p>
      <w:r>
        <w:rPr>
          <w:sz w:val="12"/>
        </w:rPr>
        <w:t>────────────────────────────────────────────────────────────</w:t>
      </w:r>
    </w:p>
    <w:p>
      <w:r>
        <w:rPr>
          <w:b/>
          <w:color w:val="B46400"/>
          <w:sz w:val="18"/>
        </w:rPr>
        <w:t>CONTROLE CONCENTRADO</w:t>
      </w:r>
    </w:p>
    <w:p>
      <w:r>
        <w:rPr>
          <w:color w:val="808080"/>
          <w:sz w:val="14"/>
        </w:rPr>
        <w:t>Bloco 2833 | cf-art-3-par-3-inc-VIII | controle_concentrado</w:t>
      </w:r>
    </w:p>
    <w:p>
      <w:pPr>
        <w:ind w:left="288"/>
      </w:pPr>
      <w:r>
        <w:rPr>
          <w:sz w:val="18"/>
        </w:rP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da cidade e garantir o bem-estar de seus habitantes, nos termos do art. 182, da Constituição Federal, sendo insuficiente a mera fiscalização posterior. É inconstitucional lei municipal que afasta o dever municipal de controle prévio das construções a serem realizadas em seu território, por meio da dispensa de exigência de licença urbanística. No caso concreto, o Município de Campinas instituiu o p</w:t>
      </w:r>
      <w:r>
        <w:rPr>
          <w:color w:val="A0A0A0"/>
          <w:sz w:val="14"/>
        </w:rPr>
        <w:t xml:space="preserve"> [...+369 chars]</w:t>
      </w:r>
    </w:p>
    <w:p>
      <w:pPr>
        <w:ind w:left="288"/>
      </w:pPr>
      <w:r>
        <w:rPr>
          <w:b/>
          <w:color w:val="0050A0"/>
          <w:sz w:val="16"/>
        </w:rPr>
        <w:t>[ARE 1.536.905 AgR, rel. min. Alexandre de Moraes, j. 30.04.2025, P, DJE de 07.05.2025.]</w:t>
      </w:r>
    </w:p>
    <w:p>
      <w:r>
        <w:rPr>
          <w:sz w:val="12"/>
        </w:rPr>
        <w:t>────────────────────────────────────────────────────────────</w:t>
      </w:r>
    </w:p>
    <w:p>
      <w:r>
        <w:rPr>
          <w:b/>
          <w:color w:val="B46400"/>
          <w:sz w:val="18"/>
        </w:rPr>
        <w:t>JULGADO CORRELATO</w:t>
      </w:r>
    </w:p>
    <w:p>
      <w:r>
        <w:rPr>
          <w:color w:val="808080"/>
          <w:sz w:val="14"/>
        </w:rPr>
        <w:t>Bloco 2834 | cf-art-3-par-3-inc-VIII | julgado_correlato</w:t>
      </w:r>
    </w:p>
    <w:p>
      <w:pPr>
        <w:ind w:left="288"/>
      </w:pPr>
      <w:r>
        <w:rPr>
          <w:sz w:val="18"/>
        </w:rPr>
        <w:t>Instalação de torres de telefonia celular. Competência legislativa municipal para disciplinar o uso e a ocupação do solo urbano.</w:t>
      </w:r>
    </w:p>
    <w:p>
      <w:pPr>
        <w:ind w:left="288"/>
      </w:pPr>
      <w:r>
        <w:rPr>
          <w:b/>
          <w:color w:val="0050A0"/>
          <w:sz w:val="16"/>
        </w:rPr>
        <w:t>[RE 632.006 AgR, rel. min. Cármen Lúcia, j. 18-11-2014, 2ª T, DJE de 1º-12-2014.]</w:t>
      </w:r>
    </w:p>
    <w:p>
      <w:r>
        <w:rPr>
          <w:sz w:val="12"/>
        </w:rPr>
        <w:t>────────────────────────────────────────────────────────────</w:t>
      </w:r>
    </w:p>
    <w:p>
      <w:r>
        <w:rPr>
          <w:b/>
          <w:color w:val="B46400"/>
          <w:sz w:val="18"/>
        </w:rPr>
        <w:t>JULGADO CORRELATO</w:t>
      </w:r>
    </w:p>
    <w:p>
      <w:r>
        <w:rPr>
          <w:color w:val="808080"/>
          <w:sz w:val="14"/>
        </w:rPr>
        <w:t>Bloco 2835 | cf-art-3-par-3-inc-IX | julgado_correlato</w:t>
      </w:r>
    </w:p>
    <w:p>
      <w:pPr>
        <w:ind w:left="288"/>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88"/>
      </w:pPr>
      <w:r>
        <w:rPr>
          <w:b/>
          <w:color w:val="0050A0"/>
          <w:sz w:val="16"/>
        </w:rPr>
        <w:t>[ARE 1.416.029 AgR, rel. min. Luiz Fux, j. 25.06.2025, 1ª T, DJE de 18.07.2025.]</w:t>
      </w:r>
    </w:p>
    <w:p>
      <w:r>
        <w:rPr>
          <w:sz w:val="12"/>
        </w:rPr>
        <w:t>────────────────────────────────────────────────────────────</w:t>
      </w:r>
    </w:p>
    <w:p>
      <w:r>
        <w:rPr>
          <w:b/>
          <w:color w:val="B46400"/>
          <w:sz w:val="18"/>
        </w:rPr>
        <w:t>JULGADO CORRELATO</w:t>
      </w:r>
    </w:p>
    <w:p>
      <w:r>
        <w:rPr>
          <w:color w:val="808080"/>
          <w:sz w:val="14"/>
        </w:rPr>
        <w:t>Bloco 2836 | cf-art-3-par-3-inc-IX | julgado_correlato</w:t>
      </w:r>
    </w:p>
    <w:p>
      <w:pPr>
        <w:ind w:left="288"/>
      </w:pPr>
      <w:r>
        <w:rPr>
          <w:sz w:val="18"/>
        </w:rPr>
        <w:t>Art. 31. A fiscalização do Município será exercida pelo Poder Legislativo Municipal, mediante controle externo, e pelos sistemas de controle interno do Poder Executivo Municipal, na forma da lei.</w:t>
      </w:r>
    </w:p>
    <w:p>
      <w:r>
        <w:rPr>
          <w:sz w:val="12"/>
        </w:rPr>
        <w:t>────────────────────────────────────────────────────────────</w:t>
      </w:r>
    </w:p>
    <w:p>
      <w:r>
        <w:rPr>
          <w:b/>
          <w:color w:val="B46400"/>
          <w:sz w:val="18"/>
        </w:rPr>
        <w:t>CONTROLE CONCENTRADO</w:t>
      </w:r>
    </w:p>
    <w:p>
      <w:r>
        <w:rPr>
          <w:color w:val="808080"/>
          <w:sz w:val="14"/>
        </w:rPr>
        <w:t>Bloco 2837 | cf-art-3-par-1 | controle_concentrado</w:t>
      </w:r>
    </w:p>
    <w:p>
      <w:pPr>
        <w:ind w:left="288"/>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multas simples aplicadas a gestores municipais, por Tribunais de Contas estadual, sobretudo quando o fundamento da punição residir na inobservância das normas de Direito Financeiro ou, ainda, no descumprim</w:t>
      </w:r>
      <w:r>
        <w:rPr>
          <w:color w:val="A0A0A0"/>
          <w:sz w:val="14"/>
        </w:rPr>
        <w:t xml:space="preserve"> [...+1863 chars]</w:t>
      </w:r>
    </w:p>
    <w:p>
      <w:pPr>
        <w:ind w:left="288"/>
      </w:pPr>
      <w:r>
        <w:rPr>
          <w:b/>
          <w:color w:val="0050A0"/>
          <w:sz w:val="16"/>
        </w:rPr>
        <w:t>[ADI 687, rel. min. Celso de Mello, j. 2-2-1995, P, DJ de 10-2-2006.]</w:t>
      </w:r>
    </w:p>
    <w:p>
      <w:r>
        <w:rPr>
          <w:sz w:val="12"/>
        </w:rPr>
        <w:t>────────────────────────────────────────────────────────────</w:t>
      </w:r>
    </w:p>
    <w:p>
      <w:r>
        <w:rPr>
          <w:b/>
          <w:color w:val="B46400"/>
          <w:sz w:val="18"/>
        </w:rPr>
        <w:t>REPERCUSSAO GERAL</w:t>
      </w:r>
    </w:p>
    <w:p>
      <w:r>
        <w:rPr>
          <w:color w:val="808080"/>
          <w:sz w:val="14"/>
        </w:rPr>
        <w:t>Bloco 2838 | cf-art-3-par-1 | repercussao_geral</w:t>
      </w:r>
    </w:p>
    <w:p>
      <w:pPr>
        <w:ind w:left="288"/>
      </w:pPr>
      <w:r>
        <w:rPr>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50A0"/>
          <w:sz w:val="16"/>
        </w:rPr>
        <w:t>[RE 1.003.433, rel. min. Marco Aurélio, red. do ac. min. Alexandre de Moraes j. 15-9-2021, P, DJE de 13-10-2021, Tema 642, com mérito julgado.]</w:t>
      </w:r>
    </w:p>
    <w:p>
      <w:r>
        <w:rPr>
          <w:sz w:val="12"/>
        </w:rPr>
        <w:t>────────────────────────────────────────────────────────────</w:t>
      </w:r>
    </w:p>
    <w:p>
      <w:r>
        <w:rPr>
          <w:b/>
          <w:color w:val="B46400"/>
          <w:sz w:val="18"/>
        </w:rPr>
        <w:t>JULGADO CORRELATO</w:t>
      </w:r>
    </w:p>
    <w:p>
      <w:r>
        <w:rPr>
          <w:color w:val="808080"/>
          <w:sz w:val="14"/>
        </w:rPr>
        <w:t>Bloco 2839 | cf-art-3-par-1 | julgado_correlato</w:t>
      </w:r>
    </w:p>
    <w:p>
      <w:pPr>
        <w:ind w:left="288"/>
      </w:pPr>
      <w:r>
        <w:rPr>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legislativo, com vista a sua almejada reversão.</w:t>
      </w:r>
    </w:p>
    <w:p>
      <w:pPr>
        <w:ind w:left="288"/>
      </w:pPr>
      <w:r>
        <w:rPr>
          <w:b/>
          <w:color w:val="0050A0"/>
          <w:sz w:val="16"/>
        </w:rPr>
        <w:t>[RE 261.885, rel. min. Ilmar Galvão, j. 5-12-2000, 1ª T, DJ de 16-3-2001.]</w:t>
      </w:r>
    </w:p>
    <w:p>
      <w:r>
        <w:rPr>
          <w:sz w:val="12"/>
        </w:rPr>
        <w:t>────────────────────────────────────────────────────────────</w:t>
      </w:r>
    </w:p>
    <w:p>
      <w:r>
        <w:rPr>
          <w:b/>
          <w:color w:val="B46400"/>
          <w:sz w:val="18"/>
        </w:rPr>
        <w:t>JULGADO CORRELATO</w:t>
      </w:r>
    </w:p>
    <w:p>
      <w:r>
        <w:rPr>
          <w:color w:val="808080"/>
          <w:sz w:val="14"/>
        </w:rPr>
        <w:t>Bloco 2840 | cf-art-3-par-1 | julgado_correlato</w:t>
      </w:r>
    </w:p>
    <w:p>
      <w:pPr>
        <w:ind w:left="288"/>
      </w:pPr>
      <w:r>
        <w:rPr>
          <w:sz w:val="18"/>
        </w:rPr>
        <w:t>= RE 414.908 AgR, rel. min. Ayres Britto, j. 16-8-2011, 2ª T, DJE de 18-10-2011</w:t>
      </w:r>
    </w:p>
    <w:p>
      <w:r>
        <w:rPr>
          <w:sz w:val="12"/>
        </w:rPr>
        <w:t>────────────────────────────────────────────────────────────</w:t>
      </w:r>
    </w:p>
    <w:p>
      <w:r>
        <w:rPr>
          <w:b/>
          <w:color w:val="B46400"/>
          <w:sz w:val="18"/>
        </w:rPr>
        <w:t>CONTROLE CONCENTRADO</w:t>
      </w:r>
    </w:p>
    <w:p>
      <w:r>
        <w:rPr>
          <w:color w:val="808080"/>
          <w:sz w:val="14"/>
        </w:rPr>
        <w:t>Bloco 2841 | cf-art-3-par-2 | controle_concentrado</w:t>
      </w:r>
    </w:p>
    <w:p>
      <w:pPr>
        <w:ind w:left="288"/>
      </w:pPr>
      <w:r>
        <w:rPr>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r>
        <w:rPr>
          <w:sz w:val="12"/>
        </w:rPr>
        <w:t>────────────────────────────────────────────────────────────</w:t>
      </w:r>
    </w:p>
    <w:p>
      <w:r>
        <w:rPr>
          <w:b/>
          <w:color w:val="B46400"/>
          <w:sz w:val="18"/>
        </w:rPr>
        <w:t>REPERCUSSAO GERAL</w:t>
      </w:r>
    </w:p>
    <w:p>
      <w:r>
        <w:rPr>
          <w:color w:val="808080"/>
          <w:sz w:val="14"/>
        </w:rPr>
        <w:t>Bloco 2842 | cf-art-3-par-2 | repercussao_geral</w:t>
      </w:r>
    </w:p>
    <w:p>
      <w:pPr>
        <w:ind w:left="288"/>
      </w:pPr>
      <w:r>
        <w:rPr>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conforme à Constituição no sentido de que o disposto no § 4º-A do art. 1º da LC 64/90 aplica-se apenas aos casos de julgamento de gestores públicos pelos Tribunais de Contas”</w:t>
        <w:br/>
        <w:t>[RE 1.459.224, rel. min. Gilmar Mendes, j. 16.09.2024, P, DJE de 20.09.2024, Tema 1.304, com mérito julgado.] Para fins do art. 1º, inciso I, alínea g, da Lei Complementar 64, de 18 de maio de 1990, alterado pela Lei Complement</w:t>
      </w:r>
      <w:r>
        <w:rPr>
          <w:color w:val="A0A0A0"/>
          <w:sz w:val="14"/>
        </w:rPr>
        <w:t xml:space="preserve"> [...+780 chars]</w:t>
      </w:r>
    </w:p>
    <w:p>
      <w:r>
        <w:rPr>
          <w:sz w:val="12"/>
        </w:rPr>
        <w:t>────────────────────────────────────────────────────────────</w:t>
      </w:r>
    </w:p>
    <w:p>
      <w:r>
        <w:rPr>
          <w:b/>
          <w:color w:val="B46400"/>
          <w:sz w:val="18"/>
        </w:rPr>
        <w:t>JULGADO CORRELATO</w:t>
      </w:r>
    </w:p>
    <w:p>
      <w:r>
        <w:rPr>
          <w:color w:val="808080"/>
          <w:sz w:val="14"/>
        </w:rPr>
        <w:t>Bloco 2843 | cf-art-3-par-2 | julgado_correlato</w:t>
      </w:r>
    </w:p>
    <w:p>
      <w:pPr>
        <w:ind w:left="288"/>
      </w:pPr>
      <w:r>
        <w:rPr>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pelo tribunal de contas, no desempenho dessa magna competência, que possui extração nitidamente constitucional.</w:t>
      </w:r>
    </w:p>
    <w:p>
      <w:pPr>
        <w:ind w:left="288"/>
      </w:pPr>
      <w:r>
        <w:rPr>
          <w:b/>
          <w:color w:val="0050A0"/>
          <w:sz w:val="16"/>
        </w:rPr>
        <w:t>[Rcl 14.155 MC-AgR, rel. min. Celso de Mello, j. 20-8-2012, dec. monocrática, DJE de 22-8-2012.]</w:t>
      </w:r>
    </w:p>
    <w:p>
      <w:r>
        <w:rPr>
          <w:sz w:val="12"/>
        </w:rPr>
        <w:t>────────────────────────────────────────────────────────────</w:t>
      </w:r>
    </w:p>
    <w:p>
      <w:r>
        <w:rPr>
          <w:b/>
          <w:color w:val="B46400"/>
          <w:sz w:val="18"/>
        </w:rPr>
        <w:t>JULGADO CORRELATO</w:t>
      </w:r>
    </w:p>
    <w:p>
      <w:r>
        <w:rPr>
          <w:color w:val="808080"/>
          <w:sz w:val="14"/>
        </w:rPr>
        <w:t>Bloco 2844 | cf-art-3-par-2 | julgado_correlato</w:t>
      </w:r>
    </w:p>
    <w:p>
      <w:pPr>
        <w:ind w:left="288"/>
      </w:pPr>
      <w:r>
        <w:rPr>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asseguram, ao prefeito municipal, a prerrogativa da plenitude de defesa e do contraditório. A deliberação da câmara de vereadores sobre as contas do chefe do Poder Executivo local há de respeitar o princípio constitucional do devido processo legal, sob pena de a resolução legislativa importar em transgressão ao sistema de garantias consagrado pela Lei Fundamental da República.</w:t>
      </w:r>
    </w:p>
    <w:p>
      <w:pPr>
        <w:ind w:left="288"/>
      </w:pPr>
      <w:r>
        <w:rPr>
          <w:b/>
          <w:color w:val="0050A0"/>
          <w:sz w:val="16"/>
        </w:rPr>
        <w:t>[RE 682.011, rel. min. Celso de Mello, j. 8-6-2012, dec. monocrática, DJE de 13-6-2012.]</w:t>
      </w:r>
    </w:p>
    <w:p>
      <w:r>
        <w:rPr>
          <w:sz w:val="12"/>
        </w:rPr>
        <w:t>────────────────────────────────────────────────────────────</w:t>
      </w:r>
    </w:p>
    <w:p>
      <w:r>
        <w:rPr>
          <w:b/>
          <w:color w:val="B46400"/>
          <w:sz w:val="18"/>
        </w:rPr>
        <w:t>CONTROLE CONCENTRADO</w:t>
      </w:r>
    </w:p>
    <w:p>
      <w:r>
        <w:rPr>
          <w:color w:val="808080"/>
          <w:sz w:val="14"/>
        </w:rPr>
        <w:t>Bloco 2845 | cf-art-3-par-4 | controle_concentrado</w:t>
      </w:r>
    </w:p>
    <w:p>
      <w:pPr>
        <w:ind w:left="288"/>
      </w:pPr>
      <w:r>
        <w:rPr>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respectivamente).</w:t>
      </w:r>
    </w:p>
    <w:p>
      <w:pPr>
        <w:ind w:left="288"/>
      </w:pPr>
      <w:r>
        <w:rPr>
          <w:b/>
          <w:color w:val="0050A0"/>
          <w:sz w:val="16"/>
        </w:rPr>
        <w:t>[ADI 346 e ADI 4.776, voto do rel. min. Gilmar Mendes, j. 3-6-2020, P, DJE de 2-10-2020.]</w:t>
      </w:r>
    </w:p>
    <w:p>
      <w:r>
        <w:rPr>
          <w:sz w:val="12"/>
        </w:rPr>
        <w:t>────────────────────────────────────────────────────────────</w:t>
      </w:r>
    </w:p>
    <w:p>
      <w:r>
        <w:rPr>
          <w:b/>
          <w:color w:val="B46400"/>
          <w:sz w:val="18"/>
        </w:rPr>
        <w:t>CONTROLE CONCENTRADO</w:t>
      </w:r>
    </w:p>
    <w:p>
      <w:r>
        <w:rPr>
          <w:color w:val="808080"/>
          <w:sz w:val="14"/>
        </w:rPr>
        <w:t>Bloco 2846 | cf-art-3-par-4 | controle_concentrado</w:t>
      </w:r>
    </w:p>
    <w:p>
      <w:pPr>
        <w:ind w:left="288"/>
      </w:pPr>
      <w:r>
        <w:rPr>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50A0"/>
          <w:sz w:val="16"/>
        </w:rPr>
        <w:t>[ADI 5.763, rel. min. Marco Aurélio, j. 26-10-2017, P, DJE de 23-10-2019.]</w:t>
      </w:r>
    </w:p>
    <w:p>
      <w:r>
        <w:rPr>
          <w:sz w:val="12"/>
        </w:rPr>
        <w:t>────────────────────────────────────────────────────────────</w:t>
      </w:r>
    </w:p>
    <w:p>
      <w:r>
        <w:rPr>
          <w:b/>
          <w:color w:val="B46400"/>
          <w:sz w:val="18"/>
        </w:rPr>
        <w:t>CONTROLE CONCENTRADO</w:t>
      </w:r>
    </w:p>
    <w:p>
      <w:r>
        <w:rPr>
          <w:color w:val="808080"/>
          <w:sz w:val="14"/>
        </w:rPr>
        <w:t>Bloco 2847 | cf-art-3-par-4 | controle_concentrado</w:t>
      </w:r>
    </w:p>
    <w:p>
      <w:pPr>
        <w:ind w:left="288"/>
      </w:pPr>
      <w:r>
        <w:rPr>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50A0"/>
          <w:sz w:val="16"/>
        </w:rPr>
        <w:t>[ADI 687, rel. min. Celso de Mello, j. 2-2-1995, P, DJ de 10-2-2006.]</w:t>
      </w:r>
    </w:p>
    <w:p>
      <w:r>
        <w:rPr>
          <w:sz w:val="12"/>
        </w:rPr>
        <w:t>────────────────────────────────────────────────────────────</w:t>
      </w:r>
    </w:p>
    <w:p>
      <w:r>
        <w:rPr>
          <w:b/>
          <w:color w:val="B46400"/>
          <w:sz w:val="18"/>
        </w:rPr>
        <w:t>CONTROLE CONCENTRADO</w:t>
      </w:r>
    </w:p>
    <w:p>
      <w:r>
        <w:rPr>
          <w:color w:val="808080"/>
          <w:sz w:val="14"/>
        </w:rPr>
        <w:t>Bloco 2848 | cf-art-3-par-4 | controle_concentrado</w:t>
      </w:r>
    </w:p>
    <w:p>
      <w:pPr>
        <w:ind w:left="288"/>
      </w:pPr>
      <w:r>
        <w:rPr>
          <w:sz w:val="18"/>
        </w:rPr>
        <w:t>CAPÍTULO V Do Distrito Federal e dos Territórios SUMÁRIO Seção I Do Distrito Federal SUMÁRIO Art. 32. O Distrito Federal, vedada sua divisão em Municípios, reger-se-á por lei orgânica, votada em dois turnos com interstício mínimo de dez dias, e aprovada por dois terços da Câmara Legislativa, que a promulgará, atendidos os princípios estabelecidos nesta Constituição.</w:t>
      </w:r>
    </w:p>
    <w:p>
      <w:r>
        <w:rPr>
          <w:sz w:val="12"/>
        </w:rPr>
        <w:t>────────────────────────────────────────────────────────────</w:t>
      </w:r>
    </w:p>
    <w:p>
      <w:r>
        <w:rPr>
          <w:b/>
          <w:color w:val="B46400"/>
          <w:sz w:val="18"/>
        </w:rPr>
        <w:t>CONTROLE CONCENTRADO</w:t>
      </w:r>
    </w:p>
    <w:p>
      <w:r>
        <w:rPr>
          <w:color w:val="808080"/>
          <w:sz w:val="14"/>
        </w:rPr>
        <w:t>Bloco 2849 | cf-art-3-par-4 | controle_concentrado</w:t>
      </w:r>
    </w:p>
    <w:p>
      <w:pPr>
        <w:ind w:left="288"/>
      </w:pPr>
      <w:r>
        <w:rPr>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Ministro Roberto Barroso, vencido o relator).</w:t>
        <w:br/>
        <w:t>[ADI 5.737, rel. min. Dias Toffoli, red. do ac. min. Roberto Barroso, j. 25-4-2023, P, DJE de 27-6-2023.] Art. 10, § 1º, da Lei Orgânica, e inteiro teor da L</w:t>
      </w:r>
      <w:r>
        <w:rPr>
          <w:color w:val="A0A0A0"/>
          <w:sz w:val="14"/>
        </w:rPr>
        <w:t xml:space="preserve"> [...+820 chars]</w:t>
      </w:r>
    </w:p>
    <w:p>
      <w:pPr>
        <w:ind w:left="288"/>
      </w:pPr>
      <w:r>
        <w:rPr>
          <w:b/>
          <w:color w:val="0050A0"/>
          <w:sz w:val="16"/>
        </w:rPr>
        <w:t>[ADI 1.706, rel. min. Eros Grau, j. 9-4-2008, P, DJE de 12-9-2008.]</w:t>
      </w:r>
    </w:p>
    <w:p>
      <w:r>
        <w:rPr>
          <w:sz w:val="12"/>
        </w:rPr>
        <w:t>────────────────────────────────────────────────────────────</w:t>
      </w:r>
    </w:p>
    <w:p>
      <w:r>
        <w:rPr>
          <w:b/>
          <w:color w:val="B46400"/>
          <w:sz w:val="18"/>
        </w:rPr>
        <w:t>CONTROLE CONCENTRADO</w:t>
      </w:r>
    </w:p>
    <w:p>
      <w:r>
        <w:rPr>
          <w:color w:val="808080"/>
          <w:sz w:val="14"/>
        </w:rPr>
        <w:t>Bloco 2850 | cf-art-3-par-4 | controle_concentrado</w:t>
      </w:r>
    </w:p>
    <w:p>
      <w:pPr>
        <w:ind w:left="288"/>
      </w:pPr>
      <w:r>
        <w:rPr>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50A0"/>
          <w:sz w:val="16"/>
        </w:rPr>
        <w:t>[ADI 980, rel. min. Menezes Direito, j. 6-3-2008, P, DJE de 1-8-2008.]</w:t>
      </w:r>
    </w:p>
    <w:p>
      <w:r>
        <w:rPr>
          <w:sz w:val="12"/>
        </w:rPr>
        <w:t>────────────────────────────────────────────────────────────</w:t>
      </w:r>
    </w:p>
    <w:p>
      <w:r>
        <w:rPr>
          <w:b/>
          <w:color w:val="B46400"/>
          <w:sz w:val="18"/>
        </w:rPr>
        <w:t>CONTROLE CONCENTRADO</w:t>
      </w:r>
    </w:p>
    <w:p>
      <w:r>
        <w:rPr>
          <w:color w:val="808080"/>
          <w:sz w:val="14"/>
        </w:rPr>
        <w:t>Bloco 2851 | cf-art-3-par-4 | controle_concentrado</w:t>
      </w:r>
    </w:p>
    <w:p>
      <w:pPr>
        <w:ind w:left="288"/>
      </w:pPr>
      <w:r>
        <w:rPr>
          <w:sz w:val="18"/>
        </w:rPr>
        <w:t xml:space="preserve">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 que da arquitetura constitucional dos Municípios. Isso porque: a) ao tratar da competência concorrente, a Lei Maior colocou o Distrito Federal em pé de igualdade com os Estados e a União (art. 24); b) ao versar o tema da intervenção, a Constituição dispôs que a "União não intervirá nos Estados nem no Distrito Federal" (art. 34), reservando para os Municípios um artigo em apartado (art. 35); c) o </w:t>
      </w:r>
      <w:r>
        <w:rPr>
          <w:color w:val="A0A0A0"/>
          <w:sz w:val="14"/>
        </w:rPr>
        <w:t xml:space="preserve"> [...+1644 chars]</w:t>
      </w:r>
    </w:p>
    <w:p>
      <w:pPr>
        <w:ind w:left="288"/>
      </w:pPr>
      <w:r>
        <w:rPr>
          <w:b/>
          <w:color w:val="0050A0"/>
          <w:sz w:val="16"/>
        </w:rPr>
        <w:t>[ADI 3.756, rel. min. Ayres Britto, j. 21-6-2007, P, DJ de 19-10-2007.]</w:t>
      </w:r>
    </w:p>
    <w:p>
      <w:r>
        <w:rPr>
          <w:sz w:val="12"/>
        </w:rPr>
        <w:t>────────────────────────────────────────────────────────────</w:t>
      </w:r>
    </w:p>
    <w:p>
      <w:r>
        <w:rPr>
          <w:b/>
          <w:color w:val="B46400"/>
          <w:sz w:val="18"/>
        </w:rPr>
        <w:t>CONTROLE CONCENTRADO</w:t>
      </w:r>
    </w:p>
    <w:p>
      <w:r>
        <w:rPr>
          <w:color w:val="808080"/>
          <w:sz w:val="14"/>
        </w:rPr>
        <w:t>Bloco 2852 | cf-art-3-par-1 | controle_concentrado</w:t>
      </w:r>
    </w:p>
    <w:p>
      <w:pPr>
        <w:ind w:left="288"/>
      </w:pPr>
      <w:r>
        <w:rPr>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50A0"/>
          <w:sz w:val="16"/>
        </w:rPr>
        <w:t>[ADI 665, rel. min. Sydney Sanches, j. 6-9-1995, P, DJ de 27-10-1995.]</w:t>
      </w:r>
    </w:p>
    <w:p>
      <w:r>
        <w:rPr>
          <w:sz w:val="12"/>
        </w:rPr>
        <w:t>────────────────────────────────────────────────────────────</w:t>
      </w:r>
    </w:p>
    <w:p>
      <w:r>
        <w:rPr>
          <w:b/>
          <w:color w:val="B46400"/>
          <w:sz w:val="18"/>
        </w:rPr>
        <w:t>CONTROLE CONCENTRADO</w:t>
      </w:r>
    </w:p>
    <w:p>
      <w:r>
        <w:rPr>
          <w:color w:val="808080"/>
          <w:sz w:val="14"/>
        </w:rPr>
        <w:t>Bloco 2853 | cf-art-3-par-1 | controle_concentrado</w:t>
      </w:r>
    </w:p>
    <w:p>
      <w:pPr>
        <w:ind w:left="288"/>
      </w:pPr>
      <w:r>
        <w:rPr>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50A0"/>
          <w:sz w:val="16"/>
        </w:rPr>
        <w:t>[ADI 880 MC, rel. min. Sepúlveda Pertence, j. 6-10-1993, P, DJ de 4-2-1994.]</w:t>
      </w:r>
    </w:p>
    <w:p>
      <w:r>
        <w:rPr>
          <w:sz w:val="12"/>
        </w:rPr>
        <w:t>────────────────────────────────────────────────────────────</w:t>
      </w:r>
    </w:p>
    <w:p>
      <w:r>
        <w:rPr>
          <w:b/>
          <w:color w:val="B46400"/>
          <w:sz w:val="18"/>
        </w:rPr>
        <w:t>CONTROLE CONCENTRADO</w:t>
      </w:r>
    </w:p>
    <w:p>
      <w:r>
        <w:rPr>
          <w:color w:val="808080"/>
          <w:sz w:val="14"/>
        </w:rPr>
        <w:t>Bloco 2854 | cf-art-3-par-1 | controle_concentrado</w:t>
      </w:r>
    </w:p>
    <w:p>
      <w:pPr>
        <w:ind w:left="288"/>
      </w:pPr>
      <w:r>
        <w:rPr>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 competência legislativa da União Federal.</w:t>
      </w:r>
    </w:p>
    <w:p>
      <w:pPr>
        <w:ind w:left="288"/>
      </w:pPr>
      <w:r>
        <w:rPr>
          <w:b/>
          <w:color w:val="0050A0"/>
          <w:sz w:val="16"/>
        </w:rPr>
        <w:t>[ADI 677, rel. min. Néri da Silveira, j. 11-3-1993, P, DJ de 21-5-1993.]</w:t>
      </w:r>
    </w:p>
    <w:p>
      <w:r>
        <w:rPr>
          <w:sz w:val="12"/>
        </w:rPr>
        <w:t>────────────────────────────────────────────────────────────</w:t>
      </w:r>
    </w:p>
    <w:p>
      <w:r>
        <w:rPr>
          <w:b/>
          <w:color w:val="B46400"/>
          <w:sz w:val="18"/>
        </w:rPr>
        <w:t>JULGADO CORRELATO</w:t>
      </w:r>
    </w:p>
    <w:p>
      <w:r>
        <w:rPr>
          <w:color w:val="808080"/>
          <w:sz w:val="14"/>
        </w:rPr>
        <w:t>Bloco 2855 | cf-art-3-par-1 | julgado_correlato</w:t>
      </w:r>
    </w:p>
    <w:p>
      <w:pPr>
        <w:ind w:left="288"/>
      </w:pPr>
      <w:r>
        <w:rPr>
          <w:sz w:val="18"/>
        </w:rPr>
        <w:t>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em prazo razoável, com a fixação de tempo máximo de permanência dos usuários em fila de espera.</w:t>
      </w:r>
    </w:p>
    <w:p>
      <w:pPr>
        <w:ind w:left="288"/>
      </w:pPr>
      <w:r>
        <w:rPr>
          <w:b/>
          <w:color w:val="0050A0"/>
          <w:sz w:val="16"/>
        </w:rPr>
        <w:t>[AC 767 AgR, rel. min. Celso de Mello, j. 16-8-2005, 2ª T, DJE de 6-2-2014.]</w:t>
      </w:r>
    </w:p>
    <w:p>
      <w:r>
        <w:rPr>
          <w:sz w:val="12"/>
        </w:rPr>
        <w:t>────────────────────────────────────────────────────────────</w:t>
      </w:r>
    </w:p>
    <w:p>
      <w:r>
        <w:rPr>
          <w:b/>
          <w:color w:val="B46400"/>
          <w:sz w:val="18"/>
        </w:rPr>
        <w:t>JULGADO CORRELATO</w:t>
      </w:r>
    </w:p>
    <w:p>
      <w:r>
        <w:rPr>
          <w:color w:val="808080"/>
          <w:sz w:val="14"/>
        </w:rPr>
        <w:t>Bloco 2856 | cf-art-3-par-3 | julgado_correlato</w:t>
      </w:r>
    </w:p>
    <w:p>
      <w:pPr>
        <w:ind w:left="288"/>
      </w:pPr>
      <w:r>
        <w:rPr>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50A0"/>
          <w:sz w:val="16"/>
        </w:rPr>
        <w:t>[AI 401.600 AgR, voto do rel. min. Celso de Mello, j. 1º-2-2011, 2ª T, DJE de 21-2-2011.]</w:t>
      </w:r>
    </w:p>
    <w:p>
      <w:r>
        <w:rPr>
          <w:sz w:val="12"/>
        </w:rPr>
        <w:t>────────────────────────────────────────────────────────────</w:t>
      </w:r>
    </w:p>
    <w:p>
      <w:r>
        <w:rPr>
          <w:b/>
          <w:color w:val="B46400"/>
          <w:sz w:val="18"/>
        </w:rPr>
        <w:t>JULGADO CORRELATO</w:t>
      </w:r>
    </w:p>
    <w:p>
      <w:r>
        <w:rPr>
          <w:color w:val="808080"/>
          <w:sz w:val="14"/>
        </w:rPr>
        <w:t>Bloco 2857 | cf-art-3-par-4 | julgado_correlato</w:t>
      </w:r>
    </w:p>
    <w:p>
      <w:pPr>
        <w:ind w:left="288"/>
      </w:pPr>
      <w:r>
        <w:rPr>
          <w:sz w:val="18"/>
        </w:rPr>
        <w:t>Seção II Dos Territórios SUMÁRIO Art. 33. A lei disporá sobre a organização administrativa e judiciária dos Territórios.</w:t>
      </w:r>
    </w:p>
    <w:p>
      <w:r>
        <w:rPr>
          <w:sz w:val="12"/>
        </w:rPr>
        <w:t>────────────────────────────────────────────────────────────</w:t>
      </w:r>
    </w:p>
    <w:p>
      <w:r>
        <w:rPr>
          <w:b/>
          <w:color w:val="B46400"/>
          <w:sz w:val="18"/>
        </w:rPr>
        <w:t>JULGADO CORRELATO</w:t>
      </w:r>
    </w:p>
    <w:p>
      <w:r>
        <w:rPr>
          <w:color w:val="808080"/>
          <w:sz w:val="14"/>
        </w:rPr>
        <w:t>Bloco 2858 | cf-art-3-par-3 | julgado_correlato</w:t>
      </w:r>
    </w:p>
    <w:p>
      <w:pPr>
        <w:ind w:left="288"/>
      </w:pPr>
      <w:r>
        <w:rPr>
          <w:sz w:val="18"/>
        </w:rPr>
        <w:t>CAPÍTULO VI Da Intervenção SUMÁRIO Art. 34. A União não intervirá nos Estados nem no Distrito Federal, exceto para:</w:t>
      </w:r>
    </w:p>
    <w:p>
      <w:r>
        <w:rPr>
          <w:sz w:val="12"/>
        </w:rPr>
        <w:t>────────────────────────────────────────────────────────────</w:t>
      </w:r>
    </w:p>
    <w:p>
      <w:r>
        <w:rPr>
          <w:b/>
          <w:color w:val="B46400"/>
          <w:sz w:val="18"/>
        </w:rPr>
        <w:t>JULGADO CORRELATO</w:t>
      </w:r>
    </w:p>
    <w:p>
      <w:r>
        <w:rPr>
          <w:color w:val="808080"/>
          <w:sz w:val="14"/>
        </w:rPr>
        <w:t>Bloco 2859 | cf-art-3-par-3 | julgado_correlato</w:t>
      </w:r>
    </w:p>
    <w:p>
      <w:pPr>
        <w:ind w:left="288"/>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pPr>
        <w:ind w:left="288"/>
      </w:pPr>
      <w:r>
        <w:rPr>
          <w:b/>
          <w:color w:val="0050A0"/>
          <w:sz w:val="16"/>
        </w:rPr>
        <w:t>[ACO 3427 MC-Ref, rel. Edson Fachin, j. 24-09-2020, P, DJE de 14-12-2020.]</w:t>
      </w:r>
    </w:p>
    <w:p>
      <w:r>
        <w:rPr>
          <w:sz w:val="12"/>
        </w:rPr>
        <w:t>────────────────────────────────────────────────────────────</w:t>
      </w:r>
    </w:p>
    <w:p>
      <w:r>
        <w:rPr>
          <w:b/>
          <w:color w:val="B46400"/>
          <w:sz w:val="18"/>
        </w:rPr>
        <w:t>JULGADO CORRELATO</w:t>
      </w:r>
    </w:p>
    <w:p>
      <w:r>
        <w:rPr>
          <w:color w:val="808080"/>
          <w:sz w:val="14"/>
        </w:rPr>
        <w:t>Bloco 2860 | cf-art-3-par-3-inc-II | julgado_correlato</w:t>
      </w:r>
    </w:p>
    <w:p>
      <w:pPr>
        <w:ind w:left="288"/>
      </w:pPr>
      <w:r>
        <w:rPr>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intangibilidade do vínculo federativo e de manter incólumes a unidade do Estado Federal e a integridade territorial das unidades federadas. O STF – uma vez evidenciada a plausibilidade jurídica do thema decidendum – tem proclamado que a iminência da realização do plebiscito, para efeito de criação de novos Municípios, caracteriza, objetivamente, o periculum in mora.</w:t>
      </w:r>
    </w:p>
    <w:p>
      <w:pPr>
        <w:ind w:left="288"/>
      </w:pPr>
      <w:r>
        <w:rPr>
          <w:b/>
          <w:color w:val="0050A0"/>
          <w:sz w:val="16"/>
        </w:rPr>
        <w:t>[Pet 584 MC, rel. min. Celso de Mello, j. 13-4-1992, P, DJ de 5-6-1992.]</w:t>
      </w:r>
    </w:p>
    <w:p>
      <w:r>
        <w:rPr>
          <w:sz w:val="12"/>
        </w:rPr>
        <w:t>────────────────────────────────────────────────────────────</w:t>
      </w:r>
    </w:p>
    <w:p>
      <w:r>
        <w:rPr>
          <w:b/>
          <w:color w:val="B46400"/>
          <w:sz w:val="18"/>
        </w:rPr>
        <w:t>JULGADO CORRELATO</w:t>
      </w:r>
    </w:p>
    <w:p>
      <w:r>
        <w:rPr>
          <w:color w:val="808080"/>
          <w:sz w:val="14"/>
        </w:rPr>
        <w:t>Bloco 2861 | cf-art-3-par-3-inc-II | julgado_correlato</w:t>
      </w:r>
    </w:p>
    <w:p>
      <w:pPr>
        <w:ind w:left="288"/>
      </w:pPr>
      <w:r>
        <w:rPr>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extraordinária prerrogativa que lhe defere a ordem constitucional, age mediante estrita avaliação discricionária da situação que se lhe apresenta, que se submete ao seu exclusivo juízo político, e que se revela, por isso mesmo, insuscetível de subordinação à vontade do Poder Judiciário, ou de qualquer outra instituição estatal. Inexistindo, desse modo, direito do Estado impetrante à decretação, pelo chef</w:t>
      </w:r>
      <w:r>
        <w:rPr>
          <w:color w:val="A0A0A0"/>
          <w:sz w:val="14"/>
        </w:rPr>
        <w:t xml:space="preserve"> [...+229 chars]</w:t>
      </w:r>
    </w:p>
    <w:p>
      <w:pPr>
        <w:ind w:left="288"/>
      </w:pPr>
      <w:r>
        <w:rPr>
          <w:b/>
          <w:color w:val="0050A0"/>
          <w:sz w:val="16"/>
        </w:rPr>
        <w:t>[MS 21.041, rel. min. Celso de Mello, j. 12-6-1991, P, DJ de 13-3-1992.]</w:t>
      </w:r>
    </w:p>
    <w:p>
      <w:r>
        <w:rPr>
          <w:sz w:val="12"/>
        </w:rPr>
        <w:t>────────────────────────────────────────────────────────────</w:t>
      </w:r>
    </w:p>
    <w:p>
      <w:r>
        <w:rPr>
          <w:b/>
          <w:color w:val="B46400"/>
          <w:sz w:val="18"/>
        </w:rPr>
        <w:t>JULGADO CORRELATO</w:t>
      </w:r>
    </w:p>
    <w:p>
      <w:r>
        <w:rPr>
          <w:color w:val="808080"/>
          <w:sz w:val="14"/>
        </w:rPr>
        <w:t>Bloco 2862 | cf-art-3-par-3-inc-IV | julgado_correlato</w:t>
      </w:r>
    </w:p>
    <w:p>
      <w:pPr>
        <w:ind w:left="288"/>
      </w:pPr>
      <w:r>
        <w:rPr>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50A0"/>
          <w:sz w:val="16"/>
        </w:rPr>
        <w:t>[IF 5.050 AgR, rel. min. Ellen Gracie, j. 6-3-2008, P, DJE de 25-4-2008.]</w:t>
      </w:r>
    </w:p>
    <w:p>
      <w:r>
        <w:rPr>
          <w:sz w:val="12"/>
        </w:rPr>
        <w:t>────────────────────────────────────────────────────────────</w:t>
      </w:r>
    </w:p>
    <w:p>
      <w:r>
        <w:rPr>
          <w:b/>
          <w:color w:val="B46400"/>
          <w:sz w:val="18"/>
        </w:rPr>
        <w:t>REPERCUSSAO GERAL</w:t>
      </w:r>
    </w:p>
    <w:p>
      <w:r>
        <w:rPr>
          <w:color w:val="808080"/>
          <w:sz w:val="14"/>
        </w:rPr>
        <w:t>Bloco 2863 | cf-art-3-par-3-inc-V-ali-b | repercussao_geral</w:t>
      </w:r>
    </w:p>
    <w:p>
      <w:pPr>
        <w:ind w:left="288"/>
      </w:pPr>
      <w:r>
        <w:rPr>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 P, DJE de 5-9-2008, Tema 42, com mérito julgado.]</w:t>
      </w:r>
    </w:p>
    <w:p>
      <w:r>
        <w:rPr>
          <w:sz w:val="12"/>
        </w:rPr>
        <w:t>────────────────────────────────────────────────────────────</w:t>
      </w:r>
    </w:p>
    <w:p>
      <w:r>
        <w:rPr>
          <w:b/>
          <w:color w:val="B46400"/>
          <w:sz w:val="18"/>
        </w:rPr>
        <w:t>JULGADO CORRELATO</w:t>
      </w:r>
    </w:p>
    <w:p>
      <w:r>
        <w:rPr>
          <w:color w:val="808080"/>
          <w:sz w:val="14"/>
        </w:rPr>
        <w:t>Bloco 2864 | cf-art-3-par-3-inc-VI | julgado_correlato</w:t>
      </w:r>
    </w:p>
    <w:p>
      <w:pPr>
        <w:ind w:left="288"/>
      </w:pPr>
      <w:r>
        <w:rPr>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50A0"/>
          <w:sz w:val="16"/>
        </w:rPr>
        <w:t>[IF 1.917 AgR, rel. min. Maurício Corrêa, j. 17-3-2004, P, DJ de 3-8-2007.]</w:t>
      </w:r>
    </w:p>
    <w:p>
      <w:r>
        <w:rPr>
          <w:sz w:val="12"/>
        </w:rPr>
        <w:t>────────────────────────────────────────────────────────────</w:t>
      </w:r>
    </w:p>
    <w:p>
      <w:r>
        <w:rPr>
          <w:b/>
          <w:color w:val="B46400"/>
          <w:sz w:val="18"/>
        </w:rPr>
        <w:t>JULGADO CORRELATO</w:t>
      </w:r>
    </w:p>
    <w:p>
      <w:r>
        <w:rPr>
          <w:color w:val="808080"/>
          <w:sz w:val="14"/>
        </w:rPr>
        <w:t>Bloco 2865 | cf-art-3-par-3-inc-VI | julgado_correlato</w:t>
      </w:r>
    </w:p>
    <w:p>
      <w:pPr>
        <w:ind w:left="288"/>
      </w:pPr>
      <w:r>
        <w:rPr>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50A0"/>
          <w:sz w:val="16"/>
        </w:rPr>
        <w:t>[IF 298, red. do ac. min. Gilmar Mendes, j. 3-2-2003, P, DJ de 27-2-2004.]</w:t>
      </w:r>
    </w:p>
    <w:p>
      <w:r>
        <w:rPr>
          <w:sz w:val="12"/>
        </w:rPr>
        <w:t>────────────────────────────────────────────────────────────</w:t>
      </w:r>
    </w:p>
    <w:p>
      <w:r>
        <w:rPr>
          <w:b/>
          <w:color w:val="B46400"/>
          <w:sz w:val="18"/>
        </w:rPr>
        <w:t>JULGADO CORRELATO</w:t>
      </w:r>
    </w:p>
    <w:p>
      <w:r>
        <w:rPr>
          <w:color w:val="808080"/>
          <w:sz w:val="14"/>
        </w:rPr>
        <w:t>Bloco 2866 | cf-art-3-par-3-inc-VI | julgado_correlato</w:t>
      </w:r>
    </w:p>
    <w:p>
      <w:pPr>
        <w:ind w:left="288"/>
      </w:pPr>
      <w:r>
        <w:rPr>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do recurso extraordinário.</w:t>
      </w:r>
    </w:p>
    <w:p>
      <w:pPr>
        <w:ind w:left="288"/>
      </w:pPr>
      <w:r>
        <w:rPr>
          <w:b/>
          <w:color w:val="0050A0"/>
          <w:sz w:val="16"/>
        </w:rPr>
        <w:t>[AI 343.461 AgR, rel. min. Celso de Mello, j. 18-6-2002, 2ª T, DJ de 29-11-2002.]</w:t>
      </w:r>
    </w:p>
    <w:p>
      <w:r>
        <w:rPr>
          <w:sz w:val="12"/>
        </w:rPr>
        <w:t>────────────────────────────────────────────────────────────</w:t>
      </w:r>
    </w:p>
    <w:p>
      <w:r>
        <w:rPr>
          <w:b/>
          <w:color w:val="B46400"/>
          <w:sz w:val="18"/>
        </w:rPr>
        <w:t>JULGADO CORRELATO</w:t>
      </w:r>
    </w:p>
    <w:p>
      <w:r>
        <w:rPr>
          <w:color w:val="808080"/>
          <w:sz w:val="14"/>
        </w:rPr>
        <w:t>Bloco 2867 | cf-art-3-par-3-inc-VI | julgado_correlato</w:t>
      </w:r>
    </w:p>
    <w:p>
      <w:pPr>
        <w:ind w:left="288"/>
      </w:pPr>
      <w:r>
        <w:rPr>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Estado, sob pena de grave comprometimento dos princípios consagrados no texto da Constituição da República. A desobediência a ordem ou a decisão judicial pode gerar, em nosso sistema jurídico, gravíssimas consequências, quer no plano penal, quer no âmbito político-administrativo (possibilidade de impeachment), quer, ainda, na esfera institucional (decretabilidade de intervenção federal nos Estados-m</w:t>
      </w:r>
      <w:r>
        <w:rPr>
          <w:color w:val="A0A0A0"/>
          <w:sz w:val="14"/>
        </w:rPr>
        <w:t xml:space="preserve"> [...+99 chars]</w:t>
      </w:r>
    </w:p>
    <w:p>
      <w:pPr>
        <w:ind w:left="288"/>
      </w:pPr>
      <w:r>
        <w:rPr>
          <w:b/>
          <w:color w:val="0050A0"/>
          <w:sz w:val="16"/>
        </w:rPr>
        <w:t>[IF 590 QO, rel. min. Celso de Mello, j. 17-9-1998, P, DJ de 9-10-1998.]</w:t>
      </w:r>
    </w:p>
    <w:p>
      <w:r>
        <w:rPr>
          <w:sz w:val="12"/>
        </w:rPr>
        <w:t>────────────────────────────────────────────────────────────</w:t>
      </w:r>
    </w:p>
    <w:p>
      <w:r>
        <w:rPr>
          <w:b/>
          <w:color w:val="B46400"/>
          <w:sz w:val="18"/>
        </w:rPr>
        <w:t>JULGADO CORRELATO</w:t>
      </w:r>
    </w:p>
    <w:p>
      <w:r>
        <w:rPr>
          <w:color w:val="808080"/>
          <w:sz w:val="14"/>
        </w:rPr>
        <w:t>Bloco 2868 | cf-art-3-par-3-inc-VI | julgado_correlato</w:t>
      </w:r>
    </w:p>
    <w:p>
      <w:pPr>
        <w:ind w:left="288"/>
      </w:pPr>
      <w:r>
        <w:rPr>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50A0"/>
          <w:sz w:val="16"/>
        </w:rPr>
        <w:t>[RE 149.986, rel. min. Octavio Gallotti, j. 9-3-1993, 1ª T, DJ de 7-5-1993.]</w:t>
      </w:r>
    </w:p>
    <w:p>
      <w:r>
        <w:rPr>
          <w:sz w:val="12"/>
        </w:rPr>
        <w:t>────────────────────────────────────────────────────────────</w:t>
      </w:r>
    </w:p>
    <w:p>
      <w:r>
        <w:rPr>
          <w:b/>
          <w:color w:val="B46400"/>
          <w:sz w:val="18"/>
        </w:rPr>
        <w:t>JULGADO CORRELATO</w:t>
      </w:r>
    </w:p>
    <w:p>
      <w:r>
        <w:rPr>
          <w:color w:val="808080"/>
          <w:sz w:val="14"/>
        </w:rPr>
        <w:t>Bloco 2869 | cf-art-3-par-3-inc-VI | julgado_correlato</w:t>
      </w:r>
    </w:p>
    <w:p>
      <w:pPr>
        <w:ind w:left="288"/>
      </w:pPr>
      <w:r>
        <w:rPr>
          <w:sz w:val="18"/>
        </w:rPr>
        <w:t>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a intervenção federal, por descumprimento de decisão judicial, a que se refere o art. 34, VI, da Constituição.</w:t>
      </w:r>
    </w:p>
    <w:p>
      <w:pPr>
        <w:ind w:left="288"/>
      </w:pPr>
      <w:r>
        <w:rPr>
          <w:b/>
          <w:color w:val="0050A0"/>
          <w:sz w:val="16"/>
        </w:rPr>
        <w:t>[IF 120, rel. min. Sydney Sanches, j. 10-2-1993, P, DJ de 5-3-1993.]</w:t>
      </w:r>
    </w:p>
    <w:p>
      <w:r>
        <w:rPr>
          <w:sz w:val="12"/>
        </w:rPr>
        <w:t>────────────────────────────────────────────────────────────</w:t>
      </w:r>
    </w:p>
    <w:p>
      <w:r>
        <w:rPr>
          <w:b/>
          <w:color w:val="B46400"/>
          <w:sz w:val="18"/>
        </w:rPr>
        <w:t>CONTROLE CONCENTRADO</w:t>
      </w:r>
    </w:p>
    <w:p>
      <w:r>
        <w:rPr>
          <w:color w:val="808080"/>
          <w:sz w:val="14"/>
        </w:rPr>
        <w:t>Bloco 2870 | cf-art-3-par-3-inc-VII | controle_concentrado</w:t>
      </w:r>
    </w:p>
    <w:p>
      <w:pPr>
        <w:ind w:left="288"/>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r>
        <w:rPr>
          <w:sz w:val="12"/>
        </w:rPr>
        <w:t>────────────────────────────────────────────────────────────</w:t>
      </w:r>
    </w:p>
    <w:p>
      <w:r>
        <w:rPr>
          <w:b/>
          <w:color w:val="B46400"/>
          <w:sz w:val="18"/>
        </w:rPr>
        <w:t>JULGADO CORRELATO</w:t>
      </w:r>
    </w:p>
    <w:p>
      <w:r>
        <w:rPr>
          <w:color w:val="808080"/>
          <w:sz w:val="14"/>
        </w:rPr>
        <w:t>Bloco 2871 | cf-art-3-par-3-inc-VII-ali-a | julgado_correlato</w:t>
      </w:r>
    </w:p>
    <w:p>
      <w:pPr>
        <w:ind w:left="288"/>
      </w:pPr>
      <w:r>
        <w:rPr>
          <w:sz w:val="18"/>
        </w:rPr>
        <w:t>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tenha sido restabelecida por providências eficazes das autoridades competentes.</w:t>
      </w:r>
    </w:p>
    <w:p>
      <w:pPr>
        <w:ind w:left="288"/>
      </w:pPr>
      <w:r>
        <w:rPr>
          <w:b/>
          <w:color w:val="0050A0"/>
          <w:sz w:val="16"/>
        </w:rPr>
        <w:t>[IF 5.179, rel. min. Cezar Peluso, j. 30-6-2010, P, DJE de 8-10-2010.]</w:t>
      </w:r>
    </w:p>
    <w:p>
      <w:r>
        <w:rPr>
          <w:sz w:val="12"/>
        </w:rPr>
        <w:t>────────────────────────────────────────────────────────────</w:t>
      </w:r>
    </w:p>
    <w:p>
      <w:r>
        <w:rPr>
          <w:b/>
          <w:color w:val="B46400"/>
          <w:sz w:val="18"/>
        </w:rPr>
        <w:t>JULGADO CORRELATO</w:t>
      </w:r>
    </w:p>
    <w:p>
      <w:r>
        <w:rPr>
          <w:color w:val="808080"/>
          <w:sz w:val="14"/>
        </w:rPr>
        <w:t>Bloco 2872 | cf-art-3-par-3-inc-VII-ali-b | julgado_correlato</w:t>
      </w:r>
    </w:p>
    <w:p>
      <w:pPr>
        <w:ind w:left="288"/>
      </w:pPr>
      <w:r>
        <w:rPr>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 em que estão em causa "direitos da pessoa humana", em sua compreensão mais ampla, revelando-se impotentes as autoridades policiais locais para manter a segurança de três presos que acabaram subtraídos de sua proteção, por populares revoltados pelo crime que lhes era imputado, sendo mortos com requintes de crueldade. Intervenção federal e restrição à autonomia do Estado-membro. Princípio federativ</w:t>
      </w:r>
      <w:r>
        <w:rPr>
          <w:color w:val="A0A0A0"/>
          <w:sz w:val="14"/>
        </w:rPr>
        <w:t xml:space="preserve"> [...+1011 chars]</w:t>
      </w:r>
    </w:p>
    <w:p>
      <w:pPr>
        <w:ind w:left="288"/>
      </w:pPr>
      <w:r>
        <w:rPr>
          <w:b/>
          <w:color w:val="0050A0"/>
          <w:sz w:val="16"/>
        </w:rPr>
        <w:t>[IF 114, rel. min. Néri da Silveira, j. 13-3-1991, P, DJ de 27-9-1996.]</w:t>
      </w:r>
    </w:p>
    <w:p>
      <w:r>
        <w:rPr>
          <w:sz w:val="12"/>
        </w:rPr>
        <w:t>────────────────────────────────────────────────────────────</w:t>
      </w:r>
    </w:p>
    <w:p>
      <w:r>
        <w:rPr>
          <w:b/>
          <w:color w:val="B46400"/>
          <w:sz w:val="18"/>
        </w:rPr>
        <w:t>JULGADO CORRELATO</w:t>
      </w:r>
    </w:p>
    <w:p>
      <w:r>
        <w:rPr>
          <w:color w:val="808080"/>
          <w:sz w:val="14"/>
        </w:rPr>
        <w:t>Bloco 2873 | cf-art-3-par-3-inc-VII-ali-e | julgado_correlato</w:t>
      </w:r>
    </w:p>
    <w:p>
      <w:pPr>
        <w:ind w:left="288"/>
      </w:pPr>
      <w:r>
        <w:rPr>
          <w:sz w:val="18"/>
        </w:rPr>
        <w:t>Art. 35. O Estado não intervirá em seus Municípios, nem a União nos Municípios localizados em Território Federal, exceto quando:</w:t>
      </w:r>
    </w:p>
    <w:p>
      <w:r>
        <w:rPr>
          <w:sz w:val="12"/>
        </w:rPr>
        <w:t>────────────────────────────────────────────────────────────</w:t>
      </w:r>
    </w:p>
    <w:p>
      <w:r>
        <w:rPr>
          <w:b/>
          <w:color w:val="B46400"/>
          <w:sz w:val="18"/>
        </w:rPr>
        <w:t>SUMULA</w:t>
      </w:r>
    </w:p>
    <w:p>
      <w:r>
        <w:rPr>
          <w:color w:val="808080"/>
          <w:sz w:val="14"/>
        </w:rPr>
        <w:t>Bloco 2874 | cf-art-3-par-3-inc-VII-ali-e | sumula</w:t>
      </w:r>
    </w:p>
    <w:p>
      <w:pPr>
        <w:ind w:left="288"/>
      </w:pPr>
      <w:r>
        <w:rPr>
          <w:sz w:val="18"/>
        </w:rPr>
        <w:t>Não cabe recurso extraordinário contra acórdão de tribunal de justiça que defere pedido de intervenção estadual em Município.</w:t>
      </w:r>
    </w:p>
    <w:p>
      <w:pPr>
        <w:ind w:left="288"/>
      </w:pPr>
      <w:r>
        <w:rPr>
          <w:b/>
          <w:color w:val="0050A0"/>
          <w:sz w:val="16"/>
        </w:rPr>
        <w:t>[Súmula 637.]</w:t>
      </w:r>
    </w:p>
    <w:p>
      <w:r>
        <w:rPr>
          <w:sz w:val="12"/>
        </w:rPr>
        <w:t>────────────────────────────────────────────────────────────</w:t>
      </w:r>
    </w:p>
    <w:p>
      <w:r>
        <w:rPr>
          <w:b/>
          <w:color w:val="B46400"/>
          <w:sz w:val="18"/>
        </w:rPr>
        <w:t>CONTROLE CONCENTRADO</w:t>
      </w:r>
    </w:p>
    <w:p>
      <w:r>
        <w:rPr>
          <w:color w:val="808080"/>
          <w:sz w:val="14"/>
        </w:rPr>
        <w:t>Bloco 2875 | cf-art-3-par-3-inc-VII-ali-e | controle_concentrado</w:t>
      </w:r>
    </w:p>
    <w:p>
      <w:pPr>
        <w:ind w:left="288"/>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r>
        <w:rPr>
          <w:sz w:val="12"/>
        </w:rPr>
        <w:t>────────────────────────────────────────────────────────────</w:t>
      </w:r>
    </w:p>
    <w:p>
      <w:r>
        <w:rPr>
          <w:b/>
          <w:color w:val="B46400"/>
          <w:sz w:val="18"/>
        </w:rPr>
        <w:t>CONTROLE CONCENTRADO</w:t>
      </w:r>
    </w:p>
    <w:p>
      <w:r>
        <w:rPr>
          <w:color w:val="808080"/>
          <w:sz w:val="14"/>
        </w:rPr>
        <w:t>Bloco 2876 | cf-art-3-par-3-inc-VII-ali-e | controle_concentrado</w:t>
      </w:r>
    </w:p>
    <w:p>
      <w:pPr>
        <w:ind w:left="288"/>
      </w:pPr>
      <w:r>
        <w:rPr>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50A0"/>
          <w:sz w:val="16"/>
        </w:rPr>
        <w:t>[ADI 336, voto do rel. min. Eros Grau, j. 10-2-2010, P, DJE de 17-9-2010.]</w:t>
      </w:r>
    </w:p>
    <w:p>
      <w:r>
        <w:rPr>
          <w:sz w:val="12"/>
        </w:rPr>
        <w:t>────────────────────────────────────────────────────────────</w:t>
      </w:r>
    </w:p>
    <w:p>
      <w:r>
        <w:rPr>
          <w:b/>
          <w:color w:val="B46400"/>
          <w:sz w:val="18"/>
        </w:rPr>
        <w:t>CONTROLE CONCENTRADO</w:t>
      </w:r>
    </w:p>
    <w:p>
      <w:r>
        <w:rPr>
          <w:color w:val="808080"/>
          <w:sz w:val="14"/>
        </w:rPr>
        <w:t>Bloco 2877 | cf-art-3-par-3-inc-VII-ali-e | controle_concentrado</w:t>
      </w:r>
    </w:p>
    <w:p>
      <w:pPr>
        <w:ind w:left="288"/>
      </w:pPr>
      <w:r>
        <w:rPr>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50A0"/>
          <w:sz w:val="16"/>
        </w:rPr>
        <w:t>[ADI 2.631, rel. min. Carlos Velloso, j. 29-8-2002, P, DJ de 8-8-2003.]</w:t>
      </w:r>
    </w:p>
    <w:p>
      <w:r>
        <w:rPr>
          <w:sz w:val="12"/>
        </w:rPr>
        <w:t>────────────────────────────────────────────────────────────</w:t>
      </w:r>
    </w:p>
    <w:p>
      <w:r>
        <w:rPr>
          <w:b/>
          <w:color w:val="B46400"/>
          <w:sz w:val="18"/>
        </w:rPr>
        <w:t>CONTROLE CONCENTRADO</w:t>
      </w:r>
    </w:p>
    <w:p>
      <w:r>
        <w:rPr>
          <w:color w:val="808080"/>
          <w:sz w:val="14"/>
        </w:rPr>
        <w:t>Bloco 2878 | cf-art-3-par-3-inc-VII-ali-e | controle_concentrado</w:t>
      </w:r>
    </w:p>
    <w:p>
      <w:pPr>
        <w:ind w:left="288"/>
      </w:pPr>
      <w:r>
        <w:rPr>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interferência na autonomia municipal e grave restrição ao exercício do mandato do prefeito, não pode ser aplicada sem rigorosa observância do princípio do due process of law, razão pela qual o parecer opinativo do tribunal de contas será precedido de interpelação do prefeito, cabendo à câmara de vereadores apreciá-lo e, se for o caso, representar ao governador do Estado pela efetivação da medida intervent</w:t>
      </w:r>
      <w:r>
        <w:rPr>
          <w:color w:val="A0A0A0"/>
          <w:sz w:val="14"/>
        </w:rPr>
        <w:t xml:space="preserve"> [...+4 chars]</w:t>
      </w:r>
    </w:p>
    <w:p>
      <w:pPr>
        <w:ind w:left="288"/>
      </w:pPr>
      <w:r>
        <w:rPr>
          <w:b/>
          <w:color w:val="0050A0"/>
          <w:sz w:val="16"/>
        </w:rPr>
        <w:t>[ADI 614 MC, rel. min. Ilmar Galvão, j. 14-10-1992, P, DJ de 18-5-2001.]</w:t>
      </w:r>
    </w:p>
    <w:p>
      <w:r>
        <w:rPr>
          <w:sz w:val="12"/>
        </w:rPr>
        <w:t>────────────────────────────────────────────────────────────</w:t>
      </w:r>
    </w:p>
    <w:p>
      <w:r>
        <w:rPr>
          <w:b/>
          <w:color w:val="B46400"/>
          <w:sz w:val="18"/>
        </w:rPr>
        <w:t>JULGADO CORRELATO</w:t>
      </w:r>
    </w:p>
    <w:p>
      <w:r>
        <w:rPr>
          <w:color w:val="808080"/>
          <w:sz w:val="14"/>
        </w:rPr>
        <w:t>Bloco 2879 | cf-art-3-par-3-inc-VII-ali-e | julgado_correlato</w:t>
      </w:r>
    </w:p>
    <w:p>
      <w:pPr>
        <w:ind w:left="288"/>
      </w:pPr>
      <w:r>
        <w:rPr>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50A0"/>
          <w:sz w:val="16"/>
        </w:rPr>
        <w:t>[AI 597.466 AgR, rel. min. Joaquim Barbosa, j. 27-11-2007, 2ª T, DJE de 1º-2-2008.]</w:t>
      </w:r>
    </w:p>
    <w:p>
      <w:r>
        <w:rPr>
          <w:sz w:val="12"/>
        </w:rPr>
        <w:t>────────────────────────────────────────────────────────────</w:t>
      </w:r>
    </w:p>
    <w:p>
      <w:r>
        <w:rPr>
          <w:b/>
          <w:color w:val="B46400"/>
          <w:sz w:val="18"/>
        </w:rPr>
        <w:t>JULGADO CORRELATO</w:t>
      </w:r>
    </w:p>
    <w:p>
      <w:r>
        <w:rPr>
          <w:color w:val="808080"/>
          <w:sz w:val="14"/>
        </w:rPr>
        <w:t>Bloco 2880 | cf-art-3-par-3-inc-VII-ali-e | julgado_correlato</w:t>
      </w:r>
    </w:p>
    <w:p>
      <w:pPr>
        <w:ind w:left="288"/>
      </w:pPr>
      <w:r>
        <w:rPr>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50A0"/>
          <w:sz w:val="16"/>
        </w:rPr>
        <w:t>[IF 590 QO, rel. min. Celso de Mello, j. 17-9-1998, P, DJ de 9-10-1998.]</w:t>
      </w:r>
    </w:p>
    <w:p>
      <w:r>
        <w:rPr>
          <w:sz w:val="12"/>
        </w:rPr>
        <w:t>────────────────────────────────────────────────────────────</w:t>
      </w:r>
    </w:p>
    <w:p>
      <w:r>
        <w:rPr>
          <w:b/>
          <w:color w:val="B46400"/>
          <w:sz w:val="18"/>
        </w:rPr>
        <w:t>CONTROLE CONCENTRADO</w:t>
      </w:r>
    </w:p>
    <w:p>
      <w:r>
        <w:rPr>
          <w:color w:val="808080"/>
          <w:sz w:val="14"/>
        </w:rPr>
        <w:t>Bloco 2881 | cf-art-3-par-3-inc-I | controle_concentrado</w:t>
      </w:r>
    </w:p>
    <w:p>
      <w:pPr>
        <w:ind w:left="288"/>
      </w:pPr>
      <w:r>
        <w:rPr>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50A0"/>
          <w:sz w:val="16"/>
        </w:rPr>
        <w:t>[ADI 558, rel. min. Cármen Lúcia, j. 19-4-2021, Plenário, DJE de 22-9-2021.]</w:t>
      </w:r>
    </w:p>
    <w:p>
      <w:r>
        <w:rPr>
          <w:sz w:val="12"/>
        </w:rPr>
        <w:t>────────────────────────────────────────────────────────────</w:t>
      </w:r>
    </w:p>
    <w:p>
      <w:r>
        <w:rPr>
          <w:b/>
          <w:color w:val="B46400"/>
          <w:sz w:val="18"/>
        </w:rPr>
        <w:t>JULGADO CORRELATO</w:t>
      </w:r>
    </w:p>
    <w:p>
      <w:r>
        <w:rPr>
          <w:color w:val="808080"/>
          <w:sz w:val="14"/>
        </w:rPr>
        <w:t>Bloco 2882 | cf-art-3-par-3-inc-IV | julgado_correlato</w:t>
      </w:r>
    </w:p>
    <w:p>
      <w:pPr>
        <w:ind w:left="288"/>
      </w:pPr>
      <w:r>
        <w:rPr>
          <w:sz w:val="18"/>
        </w:rPr>
        <w:t xml:space="preserve">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satisfação do débito, ainda que esse ato extraordinário de constrição judicial incida sobre rendas públicas), (b) efeitos de natureza penal (crime de responsabilidade, punível com pena privativa de liberdade – DL 201/1967, art. 1º, XII) e (c) reflexos de índole político-administrativa (possibilidade de intervenção do Estado-membro no Município, sempre que essa medida extraordinária revelar-se essencial à </w:t>
      </w:r>
      <w:r>
        <w:rPr>
          <w:color w:val="A0A0A0"/>
          <w:sz w:val="14"/>
        </w:rPr>
        <w:t xml:space="preserve"> [...+85 chars]</w:t>
      </w:r>
    </w:p>
    <w:p>
      <w:pPr>
        <w:ind w:left="288"/>
      </w:pPr>
      <w:r>
        <w:rPr>
          <w:b/>
          <w:color w:val="0050A0"/>
          <w:sz w:val="16"/>
        </w:rPr>
        <w:t>[Rcl 2.143 AgR, rel. min. Celso de Mello, j. 12-3-2003, P, DJ de 6-6-2003.]</w:t>
      </w:r>
    </w:p>
    <w:p>
      <w:r>
        <w:rPr>
          <w:sz w:val="12"/>
        </w:rPr>
        <w:t>────────────────────────────────────────────────────────────</w:t>
      </w:r>
    </w:p>
    <w:p>
      <w:r>
        <w:rPr>
          <w:b/>
          <w:color w:val="B46400"/>
          <w:sz w:val="18"/>
        </w:rPr>
        <w:t>JULGADO CORRELATO</w:t>
      </w:r>
    </w:p>
    <w:p>
      <w:r>
        <w:rPr>
          <w:color w:val="808080"/>
          <w:sz w:val="14"/>
        </w:rPr>
        <w:t>Bloco 2883 | cf-art-3-par-3-inc-IV | julgado_correlato</w:t>
      </w:r>
    </w:p>
    <w:p>
      <w:pPr>
        <w:ind w:left="288"/>
      </w:pPr>
      <w:r>
        <w:rPr>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50A0"/>
          <w:sz w:val="16"/>
        </w:rPr>
        <w:t>[AI 343.461 AgR, rel. min. Celso de Mello, j. 18-6-2002, 2ª T, DJ de 29-11-2002.]</w:t>
      </w:r>
    </w:p>
    <w:p>
      <w:r>
        <w:rPr>
          <w:sz w:val="12"/>
        </w:rPr>
        <w:t>────────────────────────────────────────────────────────────</w:t>
      </w:r>
    </w:p>
    <w:p>
      <w:r>
        <w:rPr>
          <w:b/>
          <w:color w:val="B46400"/>
          <w:sz w:val="18"/>
        </w:rPr>
        <w:t>JULGADO CORRELATO</w:t>
      </w:r>
    </w:p>
    <w:p>
      <w:r>
        <w:rPr>
          <w:color w:val="808080"/>
          <w:sz w:val="14"/>
        </w:rPr>
        <w:t>Bloco 2884 | cf-art-3-par-3-inc-IV | julgado_correlato</w:t>
      </w:r>
    </w:p>
    <w:p>
      <w:pPr>
        <w:ind w:left="288"/>
      </w:pPr>
      <w:r>
        <w:rPr>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50A0"/>
          <w:sz w:val="16"/>
        </w:rPr>
        <w:t>[Pet 1.256, rel. min. Sepúlveda Pertence, j. 4-11-1998, P, DJ de 4-5-2001.]</w:t>
      </w:r>
    </w:p>
    <w:p>
      <w:r>
        <w:rPr>
          <w:sz w:val="12"/>
        </w:rPr>
        <w:t>────────────────────────────────────────────────────────────</w:t>
      </w:r>
    </w:p>
    <w:p>
      <w:r>
        <w:rPr>
          <w:b/>
          <w:color w:val="B46400"/>
          <w:sz w:val="18"/>
        </w:rPr>
        <w:t>JULGADO CORRELATO</w:t>
      </w:r>
    </w:p>
    <w:p>
      <w:r>
        <w:rPr>
          <w:color w:val="808080"/>
          <w:sz w:val="14"/>
        </w:rPr>
        <w:t>Bloco 2885 | cf-art-3-par-3-inc-IV | julgado_correlato</w:t>
      </w:r>
    </w:p>
    <w:p>
      <w:pPr>
        <w:ind w:left="288"/>
      </w:pPr>
      <w:r>
        <w:rPr>
          <w:sz w:val="18"/>
        </w:rPr>
        <w:t>Art. 36. A decretação da intervenção dependerá:</w:t>
      </w:r>
    </w:p>
    <w:p>
      <w:r>
        <w:rPr>
          <w:sz w:val="12"/>
        </w:rPr>
        <w:t>────────────────────────────────────────────────────────────</w:t>
      </w:r>
    </w:p>
    <w:p>
      <w:r>
        <w:rPr>
          <w:b/>
          <w:color w:val="B46400"/>
          <w:sz w:val="18"/>
        </w:rPr>
        <w:t>JULGADO CORRELATO</w:t>
      </w:r>
    </w:p>
    <w:p>
      <w:r>
        <w:rPr>
          <w:color w:val="808080"/>
          <w:sz w:val="14"/>
        </w:rPr>
        <w:t>Bloco 2886 | cf-art-3-par-3-inc-I | julgado_correlato</w:t>
      </w:r>
    </w:p>
    <w:p>
      <w:pPr>
        <w:ind w:left="288"/>
      </w:pPr>
      <w:r>
        <w:rPr>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50A0"/>
          <w:sz w:val="16"/>
        </w:rPr>
        <w:t>[Rcl 464, rel. min. Octavio Gallotti, j. 14-12-1994, P, DJ de 24-2-1995.]</w:t>
      </w:r>
    </w:p>
    <w:p>
      <w:r>
        <w:rPr>
          <w:sz w:val="12"/>
        </w:rPr>
        <w:t>────────────────────────────────────────────────────────────</w:t>
      </w:r>
    </w:p>
    <w:p>
      <w:r>
        <w:rPr>
          <w:b/>
          <w:color w:val="B46400"/>
          <w:sz w:val="18"/>
        </w:rPr>
        <w:t>JULGADO CORRELATO</w:t>
      </w:r>
    </w:p>
    <w:p>
      <w:r>
        <w:rPr>
          <w:color w:val="808080"/>
          <w:sz w:val="14"/>
        </w:rPr>
        <w:t>Bloco 2887 | cf-art-3-par-3-inc-II | julgado_correlato</w:t>
      </w:r>
    </w:p>
    <w:p>
      <w:pPr>
        <w:ind w:left="288"/>
      </w:pPr>
      <w:r>
        <w:rPr>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50A0"/>
          <w:sz w:val="16"/>
        </w:rPr>
        <w:t>[IF 2.792, rel. min. Marco Aurélio, j. 4-6-2003, P, DJ de 1º-8-2003.]</w:t>
      </w:r>
    </w:p>
    <w:p>
      <w:r>
        <w:rPr>
          <w:sz w:val="12"/>
        </w:rPr>
        <w:t>────────────────────────────────────────────────────────────</w:t>
      </w:r>
    </w:p>
    <w:p>
      <w:r>
        <w:rPr>
          <w:b/>
          <w:color w:val="B46400"/>
          <w:sz w:val="18"/>
        </w:rPr>
        <w:t>JULGADO CORRELATO</w:t>
      </w:r>
    </w:p>
    <w:p>
      <w:r>
        <w:rPr>
          <w:color w:val="808080"/>
          <w:sz w:val="14"/>
        </w:rPr>
        <w:t>Bloco 2888 | cf-art-3-par-3-inc-II | julgado_correlato</w:t>
      </w:r>
    </w:p>
    <w:p>
      <w:pPr>
        <w:ind w:left="288"/>
      </w:pPr>
      <w:r>
        <w:rPr>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50A0"/>
          <w:sz w:val="16"/>
        </w:rPr>
        <w:t>[IF 230 QO, rel. min. Sepúlveda Pertence, j. 24-4-1996, P, DJ de 1º-7-1996.]</w:t>
      </w:r>
    </w:p>
    <w:p>
      <w:r>
        <w:rPr>
          <w:sz w:val="12"/>
        </w:rPr>
        <w:t>────────────────────────────────────────────────────────────</w:t>
      </w:r>
    </w:p>
    <w:p>
      <w:r>
        <w:rPr>
          <w:b/>
          <w:color w:val="B46400"/>
          <w:sz w:val="18"/>
        </w:rPr>
        <w:t>JULGADO CORRELATO</w:t>
      </w:r>
    </w:p>
    <w:p>
      <w:r>
        <w:rPr>
          <w:color w:val="808080"/>
          <w:sz w:val="14"/>
        </w:rPr>
        <w:t>Bloco 2889 | cf-art-3-par-3-inc-II | julgado_correlato</w:t>
      </w:r>
    </w:p>
    <w:p>
      <w:pPr>
        <w:ind w:left="288"/>
      </w:pPr>
      <w:r>
        <w:rPr>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50A0"/>
          <w:sz w:val="16"/>
        </w:rPr>
        <w:t>[IF 105 QO, rel. min. Sydney Sanches, j. 3-8-1992, P, DJ de 4-9-1992.]</w:t>
      </w:r>
    </w:p>
    <w:p>
      <w:r>
        <w:rPr>
          <w:sz w:val="12"/>
        </w:rPr>
        <w:t>────────────────────────────────────────────────────────────</w:t>
      </w:r>
    </w:p>
    <w:p>
      <w:r>
        <w:rPr>
          <w:b/>
          <w:color w:val="B46400"/>
          <w:sz w:val="18"/>
        </w:rPr>
        <w:t>JULGADO CORRELATO</w:t>
      </w:r>
    </w:p>
    <w:p>
      <w:r>
        <w:rPr>
          <w:color w:val="808080"/>
          <w:sz w:val="14"/>
        </w:rPr>
        <w:t>Bloco 2890 | cf-art-3-par-3-inc-II | julgado_correlato</w:t>
      </w:r>
    </w:p>
    <w:p>
      <w:pPr>
        <w:ind w:left="288"/>
      </w:pPr>
      <w:r>
        <w:rPr>
          <w:sz w:val="18"/>
        </w:rPr>
        <w:t>= IF 4.677 AgR, rel. min. Cezar Peluso, j. 29-3-2012, P, DJE de 20-6-2012</w:t>
      </w:r>
    </w:p>
    <w:p>
      <w:r>
        <w:rPr>
          <w:sz w:val="12"/>
        </w:rPr>
        <w:t>────────────────────────────────────────────────────────────</w:t>
      </w:r>
    </w:p>
    <w:p>
      <w:r>
        <w:rPr>
          <w:b/>
          <w:color w:val="B46400"/>
          <w:sz w:val="18"/>
        </w:rPr>
        <w:t>SUMULA</w:t>
      </w:r>
    </w:p>
    <w:p>
      <w:r>
        <w:rPr>
          <w:color w:val="808080"/>
          <w:sz w:val="14"/>
        </w:rPr>
        <w:t>Bloco 2891 | cf-art-3-par-3-inc-III | sumula</w:t>
      </w:r>
    </w:p>
    <w:p>
      <w:pPr>
        <w:ind w:left="288"/>
      </w:pPr>
      <w:r>
        <w:rPr>
          <w:sz w:val="18"/>
        </w:rPr>
        <w:t>Não há prazo de decadência para a representação de inconstitucionalidade prevista no art. 8º, parágrafo único, da CF.</w:t>
      </w:r>
    </w:p>
    <w:p>
      <w:pPr>
        <w:ind w:left="288"/>
      </w:pPr>
      <w:r>
        <w:rPr>
          <w:b/>
          <w:color w:val="0050A0"/>
          <w:sz w:val="16"/>
        </w:rPr>
        <w:t>[Súmula 360.]</w:t>
      </w:r>
    </w:p>
    <w:p>
      <w:r>
        <w:rPr>
          <w:sz w:val="12"/>
        </w:rPr>
        <w:t>────────────────────────────────────────────────────────────</w:t>
      </w:r>
    </w:p>
    <w:p>
      <w:r>
        <w:rPr>
          <w:b/>
          <w:color w:val="B46400"/>
          <w:sz w:val="18"/>
        </w:rPr>
        <w:t>CONTROLE CONCENTRADO</w:t>
      </w:r>
    </w:p>
    <w:p>
      <w:r>
        <w:rPr>
          <w:color w:val="808080"/>
          <w:sz w:val="14"/>
        </w:rPr>
        <w:t>Bloco 2892 | cf-art-3-par-1 | controle_concentrado</w:t>
      </w:r>
    </w:p>
    <w:p>
      <w:pPr>
        <w:ind w:left="288"/>
      </w:pPr>
      <w:r>
        <w:rPr>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 legislação do Estado a necessidade de sabatina, da participação do Legislativo para escolha do interventor, acaba quebrando, ao meu ver, (...) determinação expressa da Constituição (...). Ou seja, é um controle a posteriori. A Constituição não me parece ter permitido que cada estado determinasse um controle preventivo.</w:t>
      </w:r>
    </w:p>
    <w:p>
      <w:pPr>
        <w:ind w:left="288"/>
      </w:pPr>
      <w:r>
        <w:rPr>
          <w:b/>
          <w:color w:val="0050A0"/>
          <w:sz w:val="16"/>
        </w:rPr>
        <w:t>[ADI 2.167, voto do red. do ac. min. Alexandre de Moraes, j. 3-6-2020, P, DJE de 11-11-2020.]</w:t>
      </w:r>
    </w:p>
    <w:p>
      <w:r>
        <w:rPr>
          <w:sz w:val="12"/>
        </w:rPr>
        <w:t>────────────────────────────────────────────────────────────</w:t>
      </w:r>
    </w:p>
    <w:p>
      <w:r>
        <w:rPr>
          <w:b/>
          <w:color w:val="B46400"/>
          <w:sz w:val="18"/>
        </w:rPr>
        <w:t>CONTROLE CONCENTRADO</w:t>
      </w:r>
    </w:p>
    <w:p>
      <w:r>
        <w:rPr>
          <w:color w:val="808080"/>
          <w:sz w:val="14"/>
        </w:rPr>
        <w:t>Bloco 2893 | cf-art-3-par-4 | controle_concentrado</w:t>
      </w:r>
    </w:p>
    <w:p>
      <w:pPr>
        <w:ind w:left="288"/>
      </w:pPr>
      <w:r>
        <w:rPr>
          <w:sz w:val="18"/>
        </w:rPr>
        <w:t>CAPÍTULO VII Da Administração Pública SUMÁRIO Seção I Disposições Gerais SUMÁRIO Art. 37. A administração pública direta e indireta de qualquer dos Poderes da União, dos Estados, do Distrito Federal e dos Municípios obedecerá aos princípios de legalidade, impessoalidade, moralidade, publicidade e eficiência e, também, ao seguinte: (Redação da EC 19/1998)</w:t>
      </w:r>
    </w:p>
    <w:p>
      <w:r>
        <w:rPr>
          <w:sz w:val="12"/>
        </w:rPr>
        <w:t>────────────────────────────────────────────────────────────</w:t>
      </w:r>
    </w:p>
    <w:p>
      <w:r>
        <w:rPr>
          <w:b/>
          <w:color w:val="B46400"/>
          <w:sz w:val="18"/>
        </w:rPr>
        <w:t>SUMULA VINCULANTE</w:t>
      </w:r>
    </w:p>
    <w:p>
      <w:r>
        <w:rPr>
          <w:color w:val="808080"/>
          <w:sz w:val="14"/>
        </w:rPr>
        <w:t>Bloco 2894 | cf-art-3-par-4 | sumula_vinculante</w:t>
      </w:r>
    </w:p>
    <w:p>
      <w:pPr>
        <w:ind w:left="288"/>
      </w:pPr>
      <w:r>
        <w:rPr>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50A0"/>
          <w:sz w:val="16"/>
        </w:rPr>
        <w:t>[Súmula Vinculante 13.]</w:t>
      </w:r>
    </w:p>
    <w:p>
      <w:r>
        <w:rPr>
          <w:sz w:val="12"/>
        </w:rPr>
        <w:t>────────────────────────────────────────────────────────────</w:t>
      </w:r>
    </w:p>
    <w:p>
      <w:r>
        <w:rPr>
          <w:b/>
          <w:color w:val="B46400"/>
          <w:sz w:val="18"/>
        </w:rPr>
        <w:t>SUMULA VINCULANTE</w:t>
      </w:r>
    </w:p>
    <w:p>
      <w:r>
        <w:rPr>
          <w:color w:val="808080"/>
          <w:sz w:val="14"/>
        </w:rPr>
        <w:t>Bloco 2895 | cf-art-3-par-4 | sumula_vinculante</w:t>
      </w:r>
    </w:p>
    <w:p>
      <w:pPr>
        <w:ind w:left="288"/>
      </w:pPr>
      <w:r>
        <w:rPr>
          <w:sz w:val="18"/>
        </w:rPr>
        <w:t>Súmulas Não cabe recurso extraordinário por contrariedade ao princípio constitucional da legalidade, quando a sua verificação pressuponha rever a interpretação dada a normas infraconstitucionais pela decisão recorrida.</w:t>
      </w:r>
    </w:p>
    <w:p>
      <w:pPr>
        <w:ind w:left="288"/>
      </w:pPr>
      <w:r>
        <w:rPr>
          <w:b/>
          <w:color w:val="0050A0"/>
          <w:sz w:val="16"/>
        </w:rPr>
        <w:t>[Súmula 636.]</w:t>
      </w:r>
    </w:p>
    <w:p>
      <w:r>
        <w:rPr>
          <w:sz w:val="12"/>
        </w:rPr>
        <w:t>────────────────────────────────────────────────────────────</w:t>
      </w:r>
    </w:p>
    <w:p>
      <w:r>
        <w:rPr>
          <w:b/>
          <w:color w:val="B46400"/>
          <w:sz w:val="18"/>
        </w:rPr>
        <w:t>SUMULA VINCULANTE</w:t>
      </w:r>
    </w:p>
    <w:p>
      <w:r>
        <w:rPr>
          <w:color w:val="808080"/>
          <w:sz w:val="14"/>
        </w:rPr>
        <w:t>Bloco 2896 | cf-art-3-par-4 | sumula_vinculante</w:t>
      </w:r>
    </w:p>
    <w:p>
      <w:pPr>
        <w:ind w:left="288"/>
      </w:pPr>
      <w:r>
        <w:rPr>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50A0"/>
          <w:sz w:val="16"/>
        </w:rPr>
        <w:t>[Súmula 473.]</w:t>
      </w:r>
    </w:p>
    <w:p>
      <w:r>
        <w:rPr>
          <w:sz w:val="12"/>
        </w:rPr>
        <w:t>────────────────────────────────────────────────────────────</w:t>
      </w:r>
    </w:p>
    <w:p>
      <w:r>
        <w:rPr>
          <w:b/>
          <w:color w:val="B46400"/>
          <w:sz w:val="18"/>
        </w:rPr>
        <w:t>SUMULA VINCULANTE</w:t>
      </w:r>
    </w:p>
    <w:p>
      <w:r>
        <w:rPr>
          <w:color w:val="808080"/>
          <w:sz w:val="14"/>
        </w:rPr>
        <w:t>Bloco 2897 | cf-art-3-par-4 | sumula_vinculante</w:t>
      </w:r>
    </w:p>
    <w:p>
      <w:pPr>
        <w:ind w:left="288"/>
      </w:pPr>
      <w:r>
        <w:rPr>
          <w:sz w:val="18"/>
        </w:rPr>
        <w:t>A administração pública pode declarar a nulidade dos seus próprios atos.</w:t>
      </w:r>
    </w:p>
    <w:p>
      <w:pPr>
        <w:ind w:left="288"/>
      </w:pPr>
      <w:r>
        <w:rPr>
          <w:b/>
          <w:color w:val="0050A0"/>
          <w:sz w:val="16"/>
        </w:rPr>
        <w:t>[Súmula 346.]</w:t>
      </w:r>
    </w:p>
    <w:p>
      <w:r>
        <w:rPr>
          <w:sz w:val="12"/>
        </w:rPr>
        <w:t>────────────────────────────────────────────────────────────</w:t>
      </w:r>
    </w:p>
    <w:p>
      <w:r>
        <w:rPr>
          <w:b/>
          <w:color w:val="B46400"/>
          <w:sz w:val="18"/>
        </w:rPr>
        <w:t>SUMULA VINCULANTE</w:t>
      </w:r>
    </w:p>
    <w:p>
      <w:r>
        <w:rPr>
          <w:color w:val="808080"/>
          <w:sz w:val="14"/>
        </w:rPr>
        <w:t>Bloco 2898 | cf-art-3-par-4 | sumula_vinculante</w:t>
      </w:r>
    </w:p>
    <w:p>
      <w:pPr>
        <w:ind w:left="288"/>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w:t>
      </w:r>
      <w:r>
        <w:rPr>
          <w:color w:val="A0A0A0"/>
          <w:sz w:val="14"/>
        </w:rPr>
        <w:t xml:space="preserve"> [...+575 chars]</w:t>
      </w:r>
    </w:p>
    <w:p>
      <w:pPr>
        <w:ind w:left="288"/>
      </w:pPr>
      <w:r>
        <w:rPr>
          <w:b/>
          <w:color w:val="0050A0"/>
          <w:sz w:val="16"/>
        </w:rPr>
        <w:t>[ADI 5.319, rel. min. Nunes Marques, j. 27-10-2025, P, DJE de 11-2-2026.]</w:t>
      </w:r>
    </w:p>
    <w:p>
      <w:r>
        <w:rPr>
          <w:sz w:val="12"/>
        </w:rPr>
        <w:t>────────────────────────────────────────────────────────────</w:t>
      </w:r>
    </w:p>
    <w:p>
      <w:r>
        <w:rPr>
          <w:b/>
          <w:color w:val="B46400"/>
          <w:sz w:val="18"/>
        </w:rPr>
        <w:t>SUMULA VINCULANTE</w:t>
      </w:r>
    </w:p>
    <w:p>
      <w:r>
        <w:rPr>
          <w:color w:val="808080"/>
          <w:sz w:val="14"/>
        </w:rPr>
        <w:t>Bloco 2899 | cf-art-3-par-4 | sumula_vinculante</w:t>
      </w:r>
    </w:p>
    <w:p>
      <w:pPr>
        <w:ind w:left="288"/>
      </w:pPr>
      <w:r>
        <w:rPr>
          <w:sz w:val="18"/>
        </w:rPr>
        <w:t>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de incorporada.</w:t>
      </w:r>
    </w:p>
    <w:p>
      <w:pPr>
        <w:ind w:left="288"/>
      </w:pPr>
      <w:r>
        <w:rPr>
          <w:b/>
          <w:color w:val="0050A0"/>
          <w:sz w:val="16"/>
        </w:rPr>
        <w:t>[ADI 4.285, rel. min. Nunes Marques, j. 20.10.2025, P, DJE de 27.10.2025.]</w:t>
      </w:r>
    </w:p>
    <w:p>
      <w:r>
        <w:rPr>
          <w:sz w:val="12"/>
        </w:rPr>
        <w:t>────────────────────────────────────────────────────────────</w:t>
      </w:r>
    </w:p>
    <w:p>
      <w:r>
        <w:rPr>
          <w:b/>
          <w:color w:val="B46400"/>
          <w:sz w:val="18"/>
        </w:rPr>
        <w:t>SUMULA VINCULANTE</w:t>
      </w:r>
    </w:p>
    <w:p>
      <w:r>
        <w:rPr>
          <w:color w:val="808080"/>
          <w:sz w:val="14"/>
        </w:rPr>
        <w:t>Bloco 2900 | cf-art-3-par-4 | sumula_vinculante</w:t>
      </w:r>
    </w:p>
    <w:p>
      <w:pPr>
        <w:ind w:left="288"/>
      </w:pPr>
      <w:r>
        <w:rPr>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 do cargo de origem, a qualificação profissional do servidor e a complexidade inerente ao cargo em comissão a ser exercido, e vedada, em qualquer caso, a nomeação ou designação que implique subordinação ao magistrado ou servidor determinante da incompatibilidade.</w:t>
      </w:r>
    </w:p>
    <w:p>
      <w:pPr>
        <w:ind w:left="288"/>
      </w:pPr>
      <w:r>
        <w:rPr>
          <w:b/>
          <w:color w:val="0050A0"/>
          <w:sz w:val="16"/>
        </w:rPr>
        <w:t>[ADI 3.496, rel. min. Nunes Marques, j. 13.10.2025, P, DJE de 12.11.2025.]</w:t>
      </w:r>
    </w:p>
    <w:p>
      <w:r>
        <w:rPr>
          <w:sz w:val="12"/>
        </w:rPr>
        <w:t>────────────────────────────────────────────────────────────</w:t>
      </w:r>
    </w:p>
    <w:p>
      <w:r>
        <w:rPr>
          <w:b/>
          <w:color w:val="B46400"/>
          <w:sz w:val="18"/>
        </w:rPr>
        <w:t>SUMULA VINCULANTE</w:t>
      </w:r>
    </w:p>
    <w:p>
      <w:r>
        <w:rPr>
          <w:color w:val="808080"/>
          <w:sz w:val="14"/>
        </w:rPr>
        <w:t>Bloco 2901 | cf-art-3-par-4 | sumula_vinculante</w:t>
      </w:r>
    </w:p>
    <w:p>
      <w:pPr>
        <w:ind w:left="288"/>
      </w:pPr>
      <w:r>
        <w:rPr>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 emolumentos. O objetivo foi otimizar a prestação dos serviços e conferir eficiência operacional, conforme o art. 37, caput, da</w:t>
      </w:r>
      <w:r>
        <w:rPr>
          <w:color w:val="A0A0A0"/>
          <w:sz w:val="14"/>
        </w:rPr>
        <w:t xml:space="preserve"> [...+22 chars]</w:t>
      </w:r>
    </w:p>
    <w:p>
      <w:pPr>
        <w:ind w:left="288"/>
      </w:pPr>
      <w:r>
        <w:rPr>
          <w:b/>
          <w:color w:val="0050A0"/>
          <w:sz w:val="16"/>
        </w:rPr>
        <w:t>[ADI 7.352, rel. min. Cristiano Zanin, j. 29.09.2025, P, DJE de 02.10.2025.]</w:t>
      </w:r>
    </w:p>
    <w:p>
      <w:r>
        <w:rPr>
          <w:sz w:val="12"/>
        </w:rPr>
        <w:t>────────────────────────────────────────────────────────────</w:t>
      </w:r>
    </w:p>
    <w:p>
      <w:r>
        <w:rPr>
          <w:b/>
          <w:color w:val="B46400"/>
          <w:sz w:val="18"/>
        </w:rPr>
        <w:t>SUMULA VINCULANTE</w:t>
      </w:r>
    </w:p>
    <w:p>
      <w:r>
        <w:rPr>
          <w:color w:val="808080"/>
          <w:sz w:val="14"/>
        </w:rPr>
        <w:t>Bloco 2902 | cf-art-3-par-4 | sumula_vinculante</w:t>
      </w:r>
    </w:p>
    <w:p>
      <w:pPr>
        <w:ind w:left="288"/>
      </w:pPr>
      <w:r>
        <w:rPr>
          <w:sz w:val="18"/>
        </w:rPr>
        <w:t>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membros e servidores do órgão, sendo vedadas a celebração de termo de adesão unicamente em razão da formação do interessado em Direito e a contagem como tempo hábil para efeito de atividade jurídica.</w:t>
      </w:r>
    </w:p>
    <w:p>
      <w:pPr>
        <w:ind w:left="288"/>
      </w:pPr>
      <w:r>
        <w:rPr>
          <w:b/>
          <w:color w:val="0050A0"/>
          <w:sz w:val="16"/>
        </w:rPr>
        <w:t>[ADI 5.451, rel. min. Nunes Marques, j. 17.02.2025, P, DJE de 11.03.2025.]</w:t>
      </w:r>
    </w:p>
    <w:p>
      <w:r>
        <w:rPr>
          <w:sz w:val="12"/>
        </w:rPr>
        <w:t>────────────────────────────────────────────────────────────</w:t>
      </w:r>
    </w:p>
    <w:p>
      <w:r>
        <w:rPr>
          <w:b/>
          <w:color w:val="B46400"/>
          <w:sz w:val="18"/>
        </w:rPr>
        <w:t>SUMULA VINCULANTE</w:t>
      </w:r>
    </w:p>
    <w:p>
      <w:r>
        <w:rPr>
          <w:color w:val="808080"/>
          <w:sz w:val="14"/>
        </w:rPr>
        <w:t>Bloco 2903 | cf-art-3-par-4 | sumula_vinculante</w:t>
      </w:r>
    </w:p>
    <w:p>
      <w:pPr>
        <w:ind w:left="288"/>
      </w:pPr>
      <w:r>
        <w:rPr>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50A0"/>
          <w:sz w:val="16"/>
        </w:rPr>
        <w:t>[ADI 7.629, rel. min. Dias Toffoli, j. 17.02.2025, P, DJE de 21.02.2025.]</w:t>
      </w:r>
    </w:p>
    <w:p>
      <w:r>
        <w:rPr>
          <w:sz w:val="12"/>
        </w:rPr>
        <w:t>────────────────────────────────────────────────────────────</w:t>
      </w:r>
    </w:p>
    <w:p>
      <w:r>
        <w:rPr>
          <w:b/>
          <w:color w:val="B46400"/>
          <w:sz w:val="18"/>
        </w:rPr>
        <w:t>CONTROLE CONCENTRADO</w:t>
      </w:r>
    </w:p>
    <w:p>
      <w:r>
        <w:rPr>
          <w:color w:val="808080"/>
          <w:sz w:val="14"/>
        </w:rPr>
        <w:t>Bloco 2904 | cf-art-3-par-4 | controle_concentrado</w:t>
      </w:r>
    </w:p>
    <w:p>
      <w:pPr>
        <w:ind w:left="288"/>
      </w:pPr>
      <w:r>
        <w:rPr>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 do Ministério Público. Se outrora era possível dizer que a prestação de segurança pessoal a magistrados revestia-se de caráter absolutamente excepcional, movimentos recentes demonstram que tais circunstâncias não são mais singulares. (...) Desse modo, a estruturação da Polícia Judicial, na forma da Resolução-CNJ 344/2020, consubstancia importante instrumento de defesa das prerrogativas próprias d</w:t>
      </w:r>
      <w:r>
        <w:rPr>
          <w:color w:val="A0A0A0"/>
          <w:sz w:val="14"/>
        </w:rPr>
        <w:t xml:space="preserve"> [...+771 chars]</w:t>
      </w:r>
    </w:p>
    <w:p>
      <w:pPr>
        <w:ind w:left="288"/>
      </w:pPr>
      <w:r>
        <w:rPr>
          <w:b/>
          <w:color w:val="0050A0"/>
          <w:sz w:val="16"/>
        </w:rPr>
        <w:t>[ADI 3.581, rel. min. Nunes Marques, j. 26.11.2024, P, DJE de 18.12.2024.]</w:t>
      </w:r>
    </w:p>
    <w:p>
      <w:r>
        <w:rPr>
          <w:sz w:val="12"/>
        </w:rPr>
        <w:t>────────────────────────────────────────────────────────────</w:t>
      </w:r>
    </w:p>
    <w:p>
      <w:r>
        <w:rPr>
          <w:b/>
          <w:color w:val="B46400"/>
          <w:sz w:val="18"/>
        </w:rPr>
        <w:t>CONTROLE CONCENTRADO</w:t>
      </w:r>
    </w:p>
    <w:p>
      <w:r>
        <w:rPr>
          <w:color w:val="808080"/>
          <w:sz w:val="14"/>
        </w:rPr>
        <w:t>Bloco 2905 | cf-art-3-par-4 | controle_concentrado</w:t>
      </w:r>
    </w:p>
    <w:p>
      <w:pPr>
        <w:ind w:left="288"/>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w:t>
        <w:br/>
        <w:t>[ADPF 362, rel. min. Alexandre de Moraes, j. 21.02.2024, P, DJE de 23.04.2024.] A transformação do cargo de Técnico da Receita Federal em cargo de Analista-Tributário da Receita Federal do Brasil se mostra compatível com a Constituição Federal</w:t>
      </w:r>
      <w:r>
        <w:rPr>
          <w:color w:val="A0A0A0"/>
          <w:sz w:val="14"/>
        </w:rPr>
        <w:t xml:space="preserve"> [...+13250 chars]</w:t>
      </w:r>
    </w:p>
    <w:p>
      <w:pPr>
        <w:ind w:left="288"/>
      </w:pPr>
      <w:r>
        <w:rPr>
          <w:b/>
          <w:color w:val="0050A0"/>
          <w:sz w:val="16"/>
        </w:rPr>
        <w:t>[ADPF 559, rel. min. Roberto Barroso, j. 13-6-2022, P, DJE de 23-6-2022.]</w:t>
      </w:r>
    </w:p>
    <w:p>
      <w:r>
        <w:rPr>
          <w:sz w:val="12"/>
        </w:rPr>
        <w:t>────────────────────────────────────────────────────────────</w:t>
      </w:r>
    </w:p>
    <w:p>
      <w:r>
        <w:rPr>
          <w:b/>
          <w:color w:val="B46400"/>
          <w:sz w:val="18"/>
        </w:rPr>
        <w:t>CONTROLE CONCENTRADO</w:t>
      </w:r>
    </w:p>
    <w:p>
      <w:r>
        <w:rPr>
          <w:color w:val="808080"/>
          <w:sz w:val="14"/>
        </w:rPr>
        <w:t>Bloco 2906 | cf-art-3-par-4 | controle_concentrado</w:t>
      </w:r>
    </w:p>
    <w:p>
      <w:pPr>
        <w:ind w:left="288"/>
      </w:pPr>
      <w:r>
        <w:rPr>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as obrigações assumidas no contrato. (...) Na espécie, não se constata a alegada burla à exigência constitucional de prévia licitação para a concessão de serviços públicos, constante do art. 175 da CF, a qual é devidamente atendida com o certame levado a cabo para sua outorga inicial e cujos efeitos jurídicos são observados e preservados no ato de transferência mediante a anuência administrativa. T</w:t>
      </w:r>
      <w:r>
        <w:rPr>
          <w:color w:val="A0A0A0"/>
          <w:sz w:val="14"/>
        </w:rPr>
        <w:t xml:space="preserve"> [...+1249 chars]</w:t>
      </w:r>
    </w:p>
    <w:p>
      <w:pPr>
        <w:ind w:left="288"/>
      </w:pPr>
      <w:r>
        <w:rPr>
          <w:b/>
          <w:color w:val="0050A0"/>
          <w:sz w:val="16"/>
        </w:rPr>
        <w:t>[ADI 2.946, rel. min. Dias Toffoli, j. 9-3-2022, P, DJE de 18-5-2022.]</w:t>
      </w:r>
    </w:p>
    <w:p>
      <w:r>
        <w:rPr>
          <w:sz w:val="12"/>
        </w:rPr>
        <w:t>────────────────────────────────────────────────────────────</w:t>
      </w:r>
    </w:p>
    <w:p>
      <w:r>
        <w:rPr>
          <w:b/>
          <w:color w:val="B46400"/>
          <w:sz w:val="18"/>
        </w:rPr>
        <w:t>CONTROLE CONCENTRADO</w:t>
      </w:r>
    </w:p>
    <w:p>
      <w:r>
        <w:rPr>
          <w:color w:val="808080"/>
          <w:sz w:val="14"/>
        </w:rPr>
        <w:t>Bloco 2907 | cf-art-3-par-4 | controle_concentrado</w:t>
      </w:r>
    </w:p>
    <w:p>
      <w:pPr>
        <w:ind w:left="288"/>
      </w:pPr>
      <w:r>
        <w:rPr>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50A0"/>
          <w:sz w:val="16"/>
        </w:rPr>
        <w:t>[ADI 5.371, rel. min. Roberto Barroso, j. 2-3-2022, P, DJE de 31-3-2022.]</w:t>
      </w:r>
    </w:p>
    <w:p>
      <w:r>
        <w:rPr>
          <w:sz w:val="12"/>
        </w:rPr>
        <w:t>────────────────────────────────────────────────────────────</w:t>
      </w:r>
    </w:p>
    <w:p>
      <w:r>
        <w:rPr>
          <w:b/>
          <w:color w:val="B46400"/>
          <w:sz w:val="18"/>
        </w:rPr>
        <w:t>CONTROLE CONCENTRADO</w:t>
      </w:r>
    </w:p>
    <w:p>
      <w:r>
        <w:rPr>
          <w:color w:val="808080"/>
          <w:sz w:val="14"/>
        </w:rPr>
        <w:t>Bloco 2908 | cf-art-3-par-4 | controle_concentrado</w:t>
      </w:r>
    </w:p>
    <w:p>
      <w:pPr>
        <w:ind w:left="288"/>
      </w:pPr>
      <w:r>
        <w:rPr>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 o princípio republicano e o princípio da igualdade a outorga de tratamento diferenciado a determinado indivíduo, sem que não mais esteja presente o fator de diferenciação que justificou sua concessão na origem. É contrária ao atual sistema constitucional brasileiro a instituição da pensão impugnada.</w:t>
      </w:r>
    </w:p>
    <w:p>
      <w:pPr>
        <w:ind w:left="288"/>
      </w:pPr>
      <w:r>
        <w:rPr>
          <w:b/>
          <w:color w:val="0050A0"/>
          <w:sz w:val="16"/>
        </w:rPr>
        <w:t>[ADPF 368, rel. min. Gilmar Mendes, j. 8-9-2021, P, DJE de 15-9-2021.]</w:t>
      </w:r>
    </w:p>
    <w:p>
      <w:r>
        <w:rPr>
          <w:sz w:val="12"/>
        </w:rPr>
        <w:t>────────────────────────────────────────────────────────────</w:t>
      </w:r>
    </w:p>
    <w:p>
      <w:r>
        <w:rPr>
          <w:b/>
          <w:color w:val="B46400"/>
          <w:sz w:val="18"/>
        </w:rPr>
        <w:t>CONTROLE CONCENTRADO</w:t>
      </w:r>
    </w:p>
    <w:p>
      <w:r>
        <w:rPr>
          <w:color w:val="808080"/>
          <w:sz w:val="14"/>
        </w:rPr>
        <w:t>Bloco 2909 | cf-art-3-par-4 | controle_concentrado</w:t>
      </w:r>
    </w:p>
    <w:p>
      <w:pPr>
        <w:ind w:left="288"/>
      </w:pPr>
      <w:r>
        <w:rPr>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Constituição Federal e fundamenta a manutenção da divulgação integral de todos os dados que o Ministério da Saúde realizou até 4 de junho 2020, e o Governo do Distrito Federal até 18 de agosto passado, sob pena de dano irreparável.</w:t>
      </w:r>
    </w:p>
    <w:p>
      <w:pPr>
        <w:ind w:left="288"/>
      </w:pPr>
      <w:r>
        <w:rPr>
          <w:b/>
          <w:color w:val="0050A0"/>
          <w:sz w:val="16"/>
        </w:rPr>
        <w:t>[ADPF 690, rel. min. Alexandre de Moraes, j. 15-3-2021, P, DJE de 15-4-2021.]</w:t>
      </w:r>
    </w:p>
    <w:p>
      <w:r>
        <w:rPr>
          <w:sz w:val="12"/>
        </w:rPr>
        <w:t>────────────────────────────────────────────────────────────</w:t>
      </w:r>
    </w:p>
    <w:p>
      <w:r>
        <w:rPr>
          <w:b/>
          <w:color w:val="B46400"/>
          <w:sz w:val="18"/>
        </w:rPr>
        <w:t>CONTROLE CONCENTRADO</w:t>
      </w:r>
    </w:p>
    <w:p>
      <w:r>
        <w:rPr>
          <w:color w:val="808080"/>
          <w:sz w:val="14"/>
        </w:rPr>
        <w:t>Bloco 2910 | cf-art-3-par-4 | controle_concentrado</w:t>
      </w:r>
    </w:p>
    <w:p>
      <w:pPr>
        <w:ind w:left="288"/>
      </w:pPr>
      <w:r>
        <w:rPr>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democrática dos cidadãos no controle daqueles que gerenciam o patrimônio comum do povo, seja ele material ou imaterial, com destaque para a saúde coletiva, sobretudo em período de temor e escassez de vacinas</w:t>
      </w:r>
      <w:r>
        <w:rPr>
          <w:color w:val="A0A0A0"/>
          <w:sz w:val="14"/>
        </w:rPr>
        <w:t xml:space="preserve"> [...+393 chars]</w:t>
      </w:r>
    </w:p>
    <w:p>
      <w:pPr>
        <w:ind w:left="288"/>
      </w:pPr>
      <w:r>
        <w:rPr>
          <w:b/>
          <w:color w:val="0050A0"/>
          <w:sz w:val="16"/>
        </w:rPr>
        <w:t>[ADPF 754 TPI segunda REF, rel. min. Ricardo Lewandowski, j. 1º-3-2021, P, DJE de 11-3-2021.]</w:t>
      </w:r>
    </w:p>
    <w:p>
      <w:r>
        <w:rPr>
          <w:sz w:val="12"/>
        </w:rPr>
        <w:t>────────────────────────────────────────────────────────────</w:t>
      </w:r>
    </w:p>
    <w:p>
      <w:r>
        <w:rPr>
          <w:b/>
          <w:color w:val="B46400"/>
          <w:sz w:val="18"/>
        </w:rPr>
        <w:t>CONTROLE CONCENTRADO</w:t>
      </w:r>
    </w:p>
    <w:p>
      <w:r>
        <w:rPr>
          <w:color w:val="808080"/>
          <w:sz w:val="14"/>
        </w:rPr>
        <w:t>Bloco 2911 | cf-art-3-par-4 | controle_concentrado</w:t>
      </w:r>
    </w:p>
    <w:p>
      <w:pPr>
        <w:ind w:left="288"/>
      </w:pPr>
      <w:r>
        <w:rPr>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50A0"/>
          <w:sz w:val="16"/>
        </w:rPr>
        <w:t>[ADI 5.337, rel. min. Luiz Fux, j. 1-3-2021, P, DJE de 25-3-2021]</w:t>
      </w:r>
    </w:p>
    <w:p>
      <w:r>
        <w:rPr>
          <w:sz w:val="12"/>
        </w:rPr>
        <w:t>────────────────────────────────────────────────────────────</w:t>
      </w:r>
    </w:p>
    <w:p>
      <w:r>
        <w:rPr>
          <w:b/>
          <w:color w:val="B46400"/>
          <w:sz w:val="18"/>
        </w:rPr>
        <w:t>CONTROLE CONCENTRADO</w:t>
      </w:r>
    </w:p>
    <w:p>
      <w:r>
        <w:rPr>
          <w:color w:val="808080"/>
          <w:sz w:val="14"/>
        </w:rPr>
        <w:t>Bloco 2912 | cf-art-3-par-4 | controle_concentrado</w:t>
      </w:r>
    </w:p>
    <w:p>
      <w:pPr>
        <w:ind w:left="288"/>
      </w:pPr>
      <w:r>
        <w:rPr>
          <w:sz w:val="18"/>
        </w:rPr>
        <w:t>É inconstitucional a fixação de critério de desempate em concursos públicos que favoreça candidatos que pertencem ao serviço público de um determinado ente federativo.</w:t>
      </w:r>
    </w:p>
    <w:p>
      <w:pPr>
        <w:ind w:left="288"/>
      </w:pPr>
      <w:r>
        <w:rPr>
          <w:b/>
          <w:color w:val="0050A0"/>
          <w:sz w:val="16"/>
        </w:rPr>
        <w:t>[ADI 5.358, rel. Roberto Barroso, j. 30-11-2020, P, DJE de 15-12-2020]</w:t>
      </w:r>
    </w:p>
    <w:p>
      <w:r>
        <w:rPr>
          <w:sz w:val="12"/>
        </w:rPr>
        <w:t>────────────────────────────────────────────────────────────</w:t>
      </w:r>
    </w:p>
    <w:p>
      <w:r>
        <w:rPr>
          <w:b/>
          <w:color w:val="B46400"/>
          <w:sz w:val="18"/>
        </w:rPr>
        <w:t>CONTROLE CONCENTRADO</w:t>
      </w:r>
    </w:p>
    <w:p>
      <w:r>
        <w:rPr>
          <w:color w:val="808080"/>
          <w:sz w:val="14"/>
        </w:rPr>
        <w:t>Bloco 2913 | cf-art-3-par-4 | controle_concentrado</w:t>
      </w:r>
    </w:p>
    <w:p>
      <w:pPr>
        <w:ind w:left="288"/>
      </w:pPr>
      <w:r>
        <w:rPr>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ocupante de cargo de provimento efetivo para exercer função gratificada, vedada a atuação junto ao magistrado determinante da incompatibilidade.</w:t>
      </w:r>
    </w:p>
    <w:p>
      <w:pPr>
        <w:ind w:left="288"/>
      </w:pPr>
      <w:r>
        <w:rPr>
          <w:b/>
          <w:color w:val="0050A0"/>
          <w:sz w:val="16"/>
        </w:rPr>
        <w:t>[ADI 3.680, rel. min. Marco Aurélio, j. 18-8-2020, P, DJE de 6-10-2020.]</w:t>
      </w:r>
    </w:p>
    <w:p>
      <w:r>
        <w:rPr>
          <w:sz w:val="12"/>
        </w:rPr>
        <w:t>────────────────────────────────────────────────────────────</w:t>
      </w:r>
    </w:p>
    <w:p>
      <w:r>
        <w:rPr>
          <w:b/>
          <w:color w:val="B46400"/>
          <w:sz w:val="18"/>
        </w:rPr>
        <w:t>CONTROLE CONCENTRADO</w:t>
      </w:r>
    </w:p>
    <w:p>
      <w:r>
        <w:rPr>
          <w:color w:val="808080"/>
          <w:sz w:val="14"/>
        </w:rPr>
        <w:t>Bloco 2914 | cf-art-3-par-4 | controle_concentrado</w:t>
      </w:r>
    </w:p>
    <w:p>
      <w:pPr>
        <w:ind w:left="288"/>
      </w:pPr>
      <w:r>
        <w:rPr>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50A0"/>
          <w:sz w:val="16"/>
        </w:rPr>
        <w:t>[ADI 2.821, rel. min. Alexandre de Moraes, j. 20-12-2019, P, DJE de 26-2-2020.]</w:t>
      </w:r>
    </w:p>
    <w:p>
      <w:r>
        <w:rPr>
          <w:sz w:val="12"/>
        </w:rPr>
        <w:t>────────────────────────────────────────────────────────────</w:t>
      </w:r>
    </w:p>
    <w:p>
      <w:pPr>
        <w:pStyle w:val="Heading1"/>
      </w:pPr>
      <w:r>
        <w:t>Art. 86</w:t>
      </w:r>
    </w:p>
    <w:p>
      <w:r>
        <w:rPr>
          <w:color w:val="808080"/>
          <w:sz w:val="14"/>
        </w:rPr>
        <w:t>Bloco 2915 | cf-art-86 | sem_categoria</w:t>
      </w:r>
    </w:p>
    <w:p>
      <w:pPr>
        <w:ind w:left="288"/>
      </w:pPr>
      <w:r>
        <w:rPr>
          <w:b/>
          <w:color w:val="0050A0"/>
          <w:sz w:val="16"/>
        </w:rPr>
        <w:t>[ADPF 129, rel. min. Edson Fachin, j. 5-11-2019, P, DJE de 9-12-2019.]</w:t>
      </w:r>
    </w:p>
    <w:p>
      <w:r>
        <w:rPr>
          <w:sz w:val="12"/>
        </w:rPr>
        <w:t>────────────────────────────────────────────────────────────</w:t>
      </w:r>
    </w:p>
    <w:p>
      <w:r>
        <w:rPr>
          <w:color w:val="808080"/>
          <w:sz w:val="14"/>
        </w:rPr>
        <w:t>Bloco 2916 | cf-art-86 | sem_categoria</w:t>
      </w:r>
    </w:p>
    <w:p>
      <w:pPr>
        <w:ind w:left="288"/>
      </w:pPr>
      <w:r>
        <w:rPr>
          <w:sz w:val="18"/>
        </w:rPr>
        <w:t xml:space="preserve">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 e integridade física de ex-agentes públicos que, no exercício da chefia do Poder Executivo, conduziram políticas públicas de grande interesse social, como segurança pública, com especial nível de exposição pessoal. Não obstante, a vitaliciedade do benefício ultrapassa os limites mínimos da razoabilidade, transformando os serviços prestados em privilégio injustificado, afastada a comparação com o </w:t>
      </w:r>
      <w:r>
        <w:rPr>
          <w:color w:val="A0A0A0"/>
          <w:sz w:val="14"/>
        </w:rPr>
        <w:t xml:space="preserve"> [...+434 chars]</w:t>
      </w:r>
    </w:p>
    <w:p>
      <w:pPr>
        <w:ind w:left="288"/>
      </w:pPr>
      <w:r>
        <w:rPr>
          <w:b/>
          <w:color w:val="0050A0"/>
          <w:sz w:val="16"/>
        </w:rPr>
        <w:t>[ADI 5.346, rel. min. Alexandre de Moraes, j. 18-10-2019, P, DJE de 6-11-2019.]</w:t>
      </w:r>
    </w:p>
    <w:p>
      <w:r>
        <w:rPr>
          <w:sz w:val="12"/>
        </w:rPr>
        <w:t>────────────────────────────────────────────────────────────</w:t>
      </w:r>
    </w:p>
    <w:p>
      <w:r>
        <w:rPr>
          <w:color w:val="808080"/>
          <w:sz w:val="14"/>
        </w:rPr>
        <w:t>Bloco 2917 | cf-art-86 | sem_categoria</w:t>
      </w:r>
    </w:p>
    <w:p>
      <w:pPr>
        <w:ind w:left="288"/>
      </w:pPr>
      <w:r>
        <w:rPr>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violação ao princípio da intranscendência das normas restritivas de direitos.</w:t>
      </w:r>
    </w:p>
    <w:p>
      <w:pPr>
        <w:ind w:left="288"/>
      </w:pPr>
      <w:r>
        <w:rPr>
          <w:b/>
          <w:color w:val="0050A0"/>
          <w:sz w:val="16"/>
        </w:rPr>
        <w:t>[ADPF 310, rel. min. Alexandre de Moraes, j. 18-10-2019, P, DJE de 27-2-2020.]</w:t>
      </w:r>
    </w:p>
    <w:p>
      <w:r>
        <w:rPr>
          <w:sz w:val="12"/>
        </w:rPr>
        <w:t>────────────────────────────────────────────────────────────</w:t>
      </w:r>
    </w:p>
    <w:p>
      <w:r>
        <w:rPr>
          <w:color w:val="808080"/>
          <w:sz w:val="14"/>
        </w:rPr>
        <w:t>Bloco 2918 | cf-art-86 | sem_categoria</w:t>
      </w:r>
    </w:p>
    <w:p>
      <w:pPr>
        <w:ind w:left="288"/>
      </w:pPr>
      <w:r>
        <w:rPr>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50A0"/>
          <w:sz w:val="16"/>
        </w:rPr>
        <w:t>[ADI 3.094, rel. min. Edson Fachin, j. 27-9-2019, P, DJE de 15-10-2019.]</w:t>
      </w:r>
    </w:p>
    <w:p>
      <w:r>
        <w:rPr>
          <w:sz w:val="12"/>
        </w:rPr>
        <w:t>────────────────────────────────────────────────────────────</w:t>
      </w:r>
    </w:p>
    <w:p>
      <w:r>
        <w:rPr>
          <w:color w:val="808080"/>
          <w:sz w:val="14"/>
        </w:rPr>
        <w:t>Bloco 2919 | cf-art-86 | sem_categoria</w:t>
      </w:r>
    </w:p>
    <w:p>
      <w:pPr>
        <w:ind w:left="288"/>
      </w:pPr>
      <w:r>
        <w:rPr>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de prazo de trinta e seis meses de exercício do cargo a ser redistribuído coaduna-se com a natureza jurídica do instituto da redistribuição e com as normas regedoras do provimento de cargos públicos no Poder Judiciário.</w:t>
      </w:r>
    </w:p>
    <w:p>
      <w:pPr>
        <w:ind w:left="288"/>
      </w:pPr>
      <w:r>
        <w:rPr>
          <w:b/>
          <w:color w:val="0050A0"/>
          <w:sz w:val="16"/>
        </w:rPr>
        <w:t>[ADI 4.938, rel. min. Cármen Lúcia, j. 26-4-2018, P, DJE de 6-8-2018.]</w:t>
      </w:r>
    </w:p>
    <w:p>
      <w:r>
        <w:rPr>
          <w:sz w:val="12"/>
        </w:rPr>
        <w:t>────────────────────────────────────────────────────────────</w:t>
      </w:r>
    </w:p>
    <w:p>
      <w:r>
        <w:rPr>
          <w:color w:val="808080"/>
          <w:sz w:val="14"/>
        </w:rPr>
        <w:t>Bloco 2920 | cf-art-86 | sem_categoria</w:t>
      </w:r>
    </w:p>
    <w:p>
      <w:pPr>
        <w:ind w:left="288"/>
      </w:pPr>
      <w:r>
        <w:rPr>
          <w:sz w:val="18"/>
        </w:rPr>
        <w:t>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refere aos concidadãos.</w:t>
      </w:r>
    </w:p>
    <w:p>
      <w:pPr>
        <w:ind w:left="288"/>
      </w:pPr>
      <w:r>
        <w:rPr>
          <w:b/>
          <w:color w:val="0050A0"/>
          <w:sz w:val="16"/>
        </w:rPr>
        <w:t>[ADI 4.259, rel. min. Edson Fachin, j. 3-3-2016, P, DJE de 16-3-2016.]</w:t>
      </w:r>
    </w:p>
    <w:p>
      <w:r>
        <w:rPr>
          <w:sz w:val="12"/>
        </w:rPr>
        <w:t>────────────────────────────────────────────────────────────</w:t>
      </w:r>
    </w:p>
    <w:p>
      <w:r>
        <w:rPr>
          <w:color w:val="808080"/>
          <w:sz w:val="14"/>
        </w:rPr>
        <w:t>Bloco 2921 | cf-art-86 | sem_categoria</w:t>
      </w:r>
    </w:p>
    <w:p>
      <w:pPr>
        <w:ind w:left="288"/>
      </w:pPr>
      <w:r>
        <w:rPr>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secreto somente pode ter lugar em hipóteses excepcionais e especificamente previstas. Além disso, o sigilo do escrutínio é incompatível com a natureza e a gravidade do processo por crime de responsabilidade. Em processo de tamanha magnitude, que pode levar o presidente a ser afastado e perder o mandato, é preciso garantir o maior grau de transparência e publicidade possível. Nesse caso, não se pode i</w:t>
      </w:r>
      <w:r>
        <w:rPr>
          <w:color w:val="A0A0A0"/>
          <w:sz w:val="14"/>
        </w:rPr>
        <w:t xml:space="preserve"> [...+640 chars]</w:t>
      </w:r>
    </w:p>
    <w:p>
      <w:pPr>
        <w:ind w:left="288"/>
      </w:pPr>
      <w:r>
        <w:rPr>
          <w:b/>
          <w:color w:val="0050A0"/>
          <w:sz w:val="16"/>
        </w:rPr>
        <w:t>[ADPF 378 MC, red. do ac. min. Roberto Barroso, j. 16-12-2015, P, DJE de 8-3-2016.]</w:t>
      </w:r>
    </w:p>
    <w:p>
      <w:r>
        <w:rPr>
          <w:sz w:val="12"/>
        </w:rPr>
        <w:t>────────────────────────────────────────────────────────────</w:t>
      </w:r>
    </w:p>
    <w:p>
      <w:r>
        <w:rPr>
          <w:color w:val="808080"/>
          <w:sz w:val="14"/>
        </w:rPr>
        <w:t>Bloco 2922 | cf-art-86 | sem_categoria</w:t>
      </w:r>
    </w:p>
    <w:p>
      <w:pPr>
        <w:ind w:left="288"/>
      </w:pPr>
      <w:r>
        <w:rPr>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50A0"/>
          <w:sz w:val="16"/>
        </w:rPr>
        <w:t>[ADI 524, red. do ac. min. Ricardo Lewandowski, j. 20-5-2015, P, DJE de 3-8-2015.]</w:t>
      </w:r>
    </w:p>
    <w:p>
      <w:r>
        <w:rPr>
          <w:sz w:val="12"/>
        </w:rPr>
        <w:t>────────────────────────────────────────────────────────────</w:t>
      </w:r>
    </w:p>
    <w:p>
      <w:r>
        <w:rPr>
          <w:color w:val="808080"/>
          <w:sz w:val="14"/>
        </w:rPr>
        <w:t>Bloco 2923 | cf-art-86 | sem_categoria</w:t>
      </w:r>
    </w:p>
    <w:p>
      <w:pPr>
        <w:ind w:left="288"/>
      </w:pPr>
      <w:r>
        <w:rPr>
          <w:sz w:val="18"/>
        </w:rPr>
        <w:t>(...)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administrativa (art. 37, caput, da Constituição da República)". Ademais, constato que a inconstitucionalidade material também alcança o art. 1º, o qual dispõe sobre a inclusão "no calendário de eventos oficiais do Distrito Federal o Brasília Music Festival, a ser realizado anualmente, preferencialmente no mês de setembro". Isso porque o referido artigo, apesar de parecer irrelevante, concede ao pa</w:t>
      </w:r>
      <w:r>
        <w:rPr>
          <w:color w:val="A0A0A0"/>
          <w:sz w:val="14"/>
        </w:rPr>
        <w:t xml:space="preserve"> [...+760 chars]</w:t>
      </w:r>
    </w:p>
    <w:p>
      <w:pPr>
        <w:ind w:left="288"/>
      </w:pPr>
      <w:r>
        <w:rPr>
          <w:b/>
          <w:color w:val="0050A0"/>
          <w:sz w:val="16"/>
        </w:rPr>
        <w:t>[ADI 4.180, voto do rel. min. Gilmar Mendes, j. 11-9-2014, P, DJE de 7-10-2014.]</w:t>
      </w:r>
    </w:p>
    <w:p>
      <w:r>
        <w:rPr>
          <w:sz w:val="12"/>
        </w:rPr>
        <w:t>────────────────────────────────────────────────────────────</w:t>
      </w:r>
    </w:p>
    <w:p>
      <w:r>
        <w:rPr>
          <w:color w:val="808080"/>
          <w:sz w:val="14"/>
        </w:rPr>
        <w:t>Bloco 2924 | cf-art-86 | sem_categoria</w:t>
      </w:r>
    </w:p>
    <w:p>
      <w:pPr>
        <w:ind w:left="288"/>
      </w:pPr>
      <w:r>
        <w:rPr>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irremediavelmente a CF.</w:t>
        <w:br/>
        <w:t>[ADI 3.745, rel. min. Dias Toffoli, j. 15-5-2013, P, DJE de 1º-8-2013.]</w:t>
        <w:br/>
        <w:t>= RE 579.951, rel. min. Ricardo Lewandowski, j. 20-8-2008, P, DJE de 24-10-2008, Tema 66 Lei federal 9.755/1998. Autorização para que o TCU crie sítio eletrônico denominado Contas Públicas para a divulgação de dados tributários e financeiros dos entes federados. (...) O sítio eletrônico gerenciado pelo TCU tem o e</w:t>
      </w:r>
      <w:r>
        <w:rPr>
          <w:color w:val="A0A0A0"/>
          <w:sz w:val="14"/>
        </w:rPr>
        <w:t xml:space="preserve"> [...+741 chars]</w:t>
      </w:r>
    </w:p>
    <w:p>
      <w:pPr>
        <w:ind w:left="288"/>
      </w:pPr>
      <w:r>
        <w:rPr>
          <w:b/>
          <w:color w:val="0050A0"/>
          <w:sz w:val="16"/>
        </w:rPr>
        <w:t>[ADI 2.198, rel. min. Dias Toffoli, j. 11-4-2013, P, DJE de 19-8-2013.]</w:t>
      </w:r>
    </w:p>
    <w:p>
      <w:r>
        <w:rPr>
          <w:sz w:val="12"/>
        </w:rPr>
        <w:t>────────────────────────────────────────────────────────────</w:t>
      </w:r>
    </w:p>
    <w:p>
      <w:pPr>
        <w:pStyle w:val="Heading1"/>
      </w:pPr>
      <w:r>
        <w:t>Art. 4</w:t>
      </w:r>
    </w:p>
    <w:p>
      <w:r>
        <w:rPr>
          <w:color w:val="808080"/>
          <w:sz w:val="14"/>
        </w:rPr>
        <w:t>Bloco 2925 | cf-art-4 | sem_categoria</w:t>
      </w:r>
    </w:p>
    <w:p>
      <w:pPr>
        <w:ind w:left="288"/>
      </w:pPr>
      <w:r>
        <w:rPr>
          <w:b/>
          <w:color w:val="0050A0"/>
          <w:sz w:val="16"/>
        </w:rPr>
        <w:t>[ADI 3.795, rel. min. Ayres Britto, j. 24-2-2011, P, DJE de 16-6-2011.]</w:t>
      </w:r>
    </w:p>
    <w:p>
      <w:r>
        <w:rPr>
          <w:sz w:val="12"/>
        </w:rPr>
        <w:t>────────────────────────────────────────────────────────────</w:t>
      </w:r>
    </w:p>
    <w:p>
      <w:r>
        <w:rPr>
          <w:color w:val="808080"/>
          <w:sz w:val="14"/>
        </w:rPr>
        <w:t>Bloco 2926 | cf-art-4 | sem_categoria</w:t>
      </w:r>
    </w:p>
    <w:p>
      <w:pPr>
        <w:ind w:left="288"/>
      </w:pPr>
      <w:r>
        <w:rPr>
          <w:sz w:val="18"/>
        </w:rPr>
        <w:t xml:space="preserve">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essa organização aos princípios "estabelecidos" por ela, Carta Maior, neles incluídos os constantes do art. 37, cabeça. Ação julgada procedente para: a) emprestar interpretação conforme à Constituição </w:t>
      </w:r>
      <w:r>
        <w:rPr>
          <w:color w:val="A0A0A0"/>
          <w:sz w:val="14"/>
        </w:rPr>
        <w:t xml:space="preserve"> [...+183 chars]</w:t>
      </w:r>
    </w:p>
    <w:p>
      <w:pPr>
        <w:ind w:left="288"/>
      </w:pPr>
      <w:r>
        <w:rPr>
          <w:b/>
          <w:color w:val="0050A0"/>
          <w:sz w:val="16"/>
        </w:rPr>
        <w:t>[ADC 12, rel. min. Ayres Britto, j. 20-8-2008, P, DJE de 18-12-2009.]</w:t>
      </w:r>
    </w:p>
    <w:p>
      <w:r>
        <w:rPr>
          <w:sz w:val="12"/>
        </w:rPr>
        <w:t>────────────────────────────────────────────────────────────</w:t>
      </w:r>
    </w:p>
    <w:p>
      <w:r>
        <w:rPr>
          <w:color w:val="808080"/>
          <w:sz w:val="14"/>
        </w:rPr>
        <w:t>Bloco 2927 | cf-art-4 | sem_categoria</w:t>
      </w:r>
    </w:p>
    <w:p>
      <w:pPr>
        <w:ind w:left="288"/>
      </w:pPr>
      <w:r>
        <w:rPr>
          <w:sz w:val="18"/>
        </w:rPr>
        <w:t xml:space="preserve">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essa organização aos princípios "estabelecidos" por ela, Carta Maior, neles incluídos os constantes do art. 37, cabeça. Ação julgada procedente para: a) emprestar interpretação conforme à Constituição </w:t>
      </w:r>
      <w:r>
        <w:rPr>
          <w:color w:val="A0A0A0"/>
          <w:sz w:val="14"/>
        </w:rPr>
        <w:t xml:space="preserve"> [...+183 chars]</w:t>
      </w:r>
    </w:p>
    <w:p>
      <w:pPr>
        <w:ind w:left="288"/>
      </w:pPr>
      <w:r>
        <w:rPr>
          <w:b/>
          <w:color w:val="0050A0"/>
          <w:sz w:val="16"/>
        </w:rPr>
        <w:t>[ADC 12, rel. min. Ayres Britto, j. 20-8-2008, P, DJE de 18-12-2009.]</w:t>
      </w:r>
    </w:p>
    <w:p>
      <w:r>
        <w:rPr>
          <w:sz w:val="12"/>
        </w:rPr>
        <w:t>────────────────────────────────────────────────────────────</w:t>
      </w:r>
    </w:p>
    <w:p>
      <w:r>
        <w:rPr>
          <w:color w:val="808080"/>
          <w:sz w:val="14"/>
        </w:rPr>
        <w:t>Bloco 2928 | cf-art-4 | sem_categoria</w:t>
      </w:r>
    </w:p>
    <w:p>
      <w:pPr>
        <w:ind w:left="288"/>
      </w:pPr>
      <w:r>
        <w:rPr>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 não se tem configurado esse instituto de direito administrativo e previdenciário, que requer atual e presente desempenho de cargo público. Afronta o equilíbrio federativo e os princípios da igualdade, da impessoalidade, da mora</w:t>
      </w:r>
      <w:r>
        <w:rPr>
          <w:color w:val="A0A0A0"/>
          <w:sz w:val="14"/>
        </w:rPr>
        <w:t xml:space="preserve"> [...+169 chars]</w:t>
      </w:r>
    </w:p>
    <w:p>
      <w:pPr>
        <w:ind w:left="288"/>
      </w:pPr>
      <w:r>
        <w:rPr>
          <w:b/>
          <w:color w:val="0050A0"/>
          <w:sz w:val="16"/>
        </w:rPr>
        <w:t>[ADI 3.853, rel. min. Cármen Lúcia, j. 12-9-2007, P, DJ de 26-10-2007.]</w:t>
      </w:r>
    </w:p>
    <w:p>
      <w:r>
        <w:rPr>
          <w:sz w:val="12"/>
        </w:rPr>
        <w:t>────────────────────────────────────────────────────────────</w:t>
      </w:r>
    </w:p>
    <w:p>
      <w:r>
        <w:rPr>
          <w:color w:val="808080"/>
          <w:sz w:val="14"/>
        </w:rPr>
        <w:t>Bloco 2929 | cf-art-4 | sem_categoria</w:t>
      </w:r>
    </w:p>
    <w:p>
      <w:pPr>
        <w:ind w:left="288"/>
      </w:pPr>
      <w:r>
        <w:rPr>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50A0"/>
          <w:sz w:val="16"/>
        </w:rPr>
        <w:t>[ADI 3.026, rel. min. Eros Grau, j. 8-6-2006, P, DJ de 29-9-2006.]</w:t>
      </w:r>
    </w:p>
    <w:p>
      <w:r>
        <w:rPr>
          <w:sz w:val="12"/>
        </w:rPr>
        <w:t>────────────────────────────────────────────────────────────</w:t>
      </w:r>
    </w:p>
    <w:p>
      <w:r>
        <w:rPr>
          <w:color w:val="808080"/>
          <w:sz w:val="14"/>
        </w:rPr>
        <w:t>Bloco 2930 | cf-art-4 | sem_categoria</w:t>
      </w:r>
    </w:p>
    <w:p>
      <w:pPr>
        <w:ind w:left="288"/>
      </w:pPr>
      <w:r>
        <w:rPr>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50A0"/>
          <w:sz w:val="16"/>
        </w:rPr>
        <w:t>[ADI 2.472, red. do ac. min. Marco Aurélio, rel. min. Maurício Corrêa, j. 1º-4-2004, P, DJ de 9-3-2007.]</w:t>
      </w:r>
    </w:p>
    <w:p>
      <w:r>
        <w:rPr>
          <w:sz w:val="12"/>
        </w:rPr>
        <w:t>────────────────────────────────────────────────────────────</w:t>
      </w:r>
    </w:p>
    <w:p>
      <w:r>
        <w:rPr>
          <w:color w:val="808080"/>
          <w:sz w:val="14"/>
        </w:rPr>
        <w:t>Bloco 2931 | cf-art-4 | sem_categoria</w:t>
      </w:r>
    </w:p>
    <w:p>
      <w:pPr>
        <w:ind w:left="288"/>
      </w:pPr>
      <w:r>
        <w:rPr>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50A0"/>
          <w:sz w:val="16"/>
        </w:rPr>
        <w:t>[ADI 2.661 MC, rel. min. Celso de Mello, j. 5-6-2002, P, DJ de 23-8-2002.]</w:t>
      </w:r>
    </w:p>
    <w:p>
      <w:r>
        <w:rPr>
          <w:sz w:val="12"/>
        </w:rPr>
        <w:t>────────────────────────────────────────────────────────────</w:t>
      </w:r>
    </w:p>
    <w:p>
      <w:r>
        <w:rPr>
          <w:color w:val="808080"/>
          <w:sz w:val="14"/>
        </w:rPr>
        <w:t>Bloco 2932 | cf-art-4 | sem_categoria</w:t>
      </w:r>
    </w:p>
    <w:p>
      <w:pPr>
        <w:ind w:left="288"/>
      </w:pPr>
      <w:r>
        <w:rPr>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50A0"/>
          <w:sz w:val="16"/>
        </w:rPr>
        <w:t>[ADI 2.206 MC, rel. min. Nelson Jobim, j. 8-11-2000, P, DJ de 1º-8-2003.]</w:t>
      </w:r>
    </w:p>
    <w:p>
      <w:r>
        <w:rPr>
          <w:sz w:val="12"/>
        </w:rPr>
        <w:t>────────────────────────────────────────────────────────────</w:t>
      </w:r>
    </w:p>
    <w:p>
      <w:r>
        <w:rPr>
          <w:color w:val="808080"/>
          <w:sz w:val="14"/>
        </w:rPr>
        <w:t>Bloco 2933 | cf-art-4 | sem_categoria</w:t>
      </w:r>
    </w:p>
    <w:p>
      <w:pPr>
        <w:ind w:left="288"/>
      </w:pPr>
      <w:r>
        <w:rPr>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50A0"/>
          <w:sz w:val="16"/>
        </w:rPr>
        <w:t>[ADI 1.694 MC, rel. min. Néri da Silveira, j. 30-10-1997, P, DJ de 15-12-2000.]</w:t>
      </w:r>
    </w:p>
    <w:p>
      <w:r>
        <w:rPr>
          <w:sz w:val="12"/>
        </w:rPr>
        <w:t>────────────────────────────────────────────────────────────</w:t>
      </w:r>
    </w:p>
    <w:p>
      <w:r>
        <w:rPr>
          <w:color w:val="808080"/>
          <w:sz w:val="14"/>
        </w:rPr>
        <w:t>Bloco 2934 | cf-art-4 | sem_categoria</w:t>
      </w:r>
    </w:p>
    <w:p>
      <w:pPr>
        <w:ind w:left="288"/>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50A0"/>
          <w:sz w:val="16"/>
        </w:rPr>
        <w:t>[ARE 1.553.607 RG, rel. min. Luís Roberto Barroso, j. 19.09.2025, P, DJE de 30.09.2025, Tema 1.428, com mérito julgado.]</w:t>
      </w:r>
    </w:p>
    <w:p>
      <w:r>
        <w:rPr>
          <w:sz w:val="12"/>
        </w:rPr>
        <w:t>────────────────────────────────────────────────────────────</w:t>
      </w:r>
    </w:p>
    <w:p>
      <w:r>
        <w:rPr>
          <w:color w:val="808080"/>
          <w:sz w:val="14"/>
        </w:rPr>
        <w:t>Bloco 2935 | cf-art-4 | sem_categoria</w:t>
      </w:r>
    </w:p>
    <w:p>
      <w:pPr>
        <w:ind w:left="288"/>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50A0"/>
          <w:sz w:val="16"/>
        </w:rPr>
        <w:t>[ARE 1.553.607 RG, rel. min. Luís Roberto Barroso, j. 19.09.2025, P, DJE de 30.09.2025, Tema 1.428, com mérito julgado.]</w:t>
      </w:r>
    </w:p>
    <w:p>
      <w:r>
        <w:rPr>
          <w:sz w:val="12"/>
        </w:rPr>
        <w:t>────────────────────────────────────────────────────────────</w:t>
      </w:r>
    </w:p>
    <w:p>
      <w:r>
        <w:rPr>
          <w:color w:val="808080"/>
          <w:sz w:val="14"/>
        </w:rPr>
        <w:t>Bloco 2936 | cf-art-4 | sem_categoria</w:t>
      </w:r>
    </w:p>
    <w:p>
      <w:pPr>
        <w:ind w:left="288"/>
      </w:pPr>
      <w:r>
        <w:rPr>
          <w:sz w:val="18"/>
        </w:rPr>
        <w:t>“É infraconstitucional e fática a controvérsia sobre a progressão na carreira de servidor público que não foi submetido à avaliação de desempenho”.</w:t>
      </w:r>
    </w:p>
    <w:p>
      <w:pPr>
        <w:ind w:left="288"/>
      </w:pPr>
      <w:r>
        <w:rPr>
          <w:b/>
          <w:color w:val="0050A0"/>
          <w:sz w:val="16"/>
        </w:rPr>
        <w:t>[ARE 1.534.108 RG, rel. min. Luís Roberto Barroso, j. 04.04.2025, P, DJE de 23.05.2025, Tema 1.385, com repercussão geral negada.]</w:t>
      </w:r>
    </w:p>
    <w:p>
      <w:r>
        <w:rPr>
          <w:sz w:val="12"/>
        </w:rPr>
        <w:t>────────────────────────────────────────────────────────────</w:t>
      </w:r>
    </w:p>
    <w:p>
      <w:r>
        <w:rPr>
          <w:color w:val="808080"/>
          <w:sz w:val="14"/>
        </w:rPr>
        <w:t>Bloco 2937 | cf-art-4 | sem_categoria</w:t>
      </w:r>
    </w:p>
    <w:p>
      <w:pPr>
        <w:ind w:left="288"/>
      </w:pPr>
      <w:r>
        <w:rPr>
          <w:sz w:val="18"/>
        </w:rPr>
        <w:t>“É infraconstitucional e pressupõe o exame de matéria fática a controvérsia sobre o atendimento de requisitos exigidos em lei ou em edital para posse em cargo público”.</w:t>
      </w:r>
    </w:p>
    <w:p>
      <w:pPr>
        <w:ind w:left="288"/>
      </w:pPr>
      <w:r>
        <w:rPr>
          <w:b/>
          <w:color w:val="0050A0"/>
          <w:sz w:val="16"/>
        </w:rPr>
        <w:t>[ARE 1.531.908 RG, rel. min. Luís Roberto Barroso, j. 14.2.2025, P, DJE de 20.2.2025, Tema 1.372, com repercussão geral negada.]</w:t>
      </w:r>
    </w:p>
    <w:p>
      <w:r>
        <w:rPr>
          <w:sz w:val="12"/>
        </w:rPr>
        <w:t>────────────────────────────────────────────────────────────</w:t>
      </w:r>
    </w:p>
    <w:p>
      <w:r>
        <w:rPr>
          <w:color w:val="808080"/>
          <w:sz w:val="14"/>
        </w:rPr>
        <w:t>Bloco 2938 | cf-art-4 | sem_categoria</w:t>
      </w:r>
    </w:p>
    <w:p>
      <w:pPr>
        <w:ind w:left="288"/>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50A0"/>
          <w:sz w:val="16"/>
        </w:rPr>
        <w:t>[RE 1.249.095, rel. min. Cristiano Zanin, j. 27.11.2024, P, DJE de 27.02.2025, Tema 1.086, com mérito julgado.]</w:t>
      </w:r>
    </w:p>
    <w:p>
      <w:r>
        <w:rPr>
          <w:sz w:val="12"/>
        </w:rPr>
        <w:t>────────────────────────────────────────────────────────────</w:t>
      </w:r>
    </w:p>
    <w:p>
      <w:r>
        <w:rPr>
          <w:color w:val="808080"/>
          <w:sz w:val="14"/>
        </w:rPr>
        <w:t>Bloco 2939 | cf-art-4 | sem_categoria</w:t>
      </w:r>
    </w:p>
    <w:p>
      <w:pPr>
        <w:ind w:left="288"/>
      </w:pPr>
      <w:r>
        <w:rPr>
          <w:sz w:val="18"/>
        </w:rPr>
        <w:t>“É infraconstitucional e fática a controvérsia sobre a forma de cálculo de abono pecuniário de férias dos empregados da Empresa de Correios e Telégrafos - ECT”</w:t>
      </w:r>
    </w:p>
    <w:p>
      <w:pPr>
        <w:ind w:left="288"/>
      </w:pPr>
      <w:r>
        <w:rPr>
          <w:b/>
          <w:color w:val="0050A0"/>
          <w:sz w:val="16"/>
        </w:rPr>
        <w:t>[ARE 1.499.413 RG, rel. min. Luís Roberto Barroso, j. 04.10.2024, P, DJE de 09.10.2024, Tema 1.330, com repercussão geral negada.]</w:t>
      </w:r>
    </w:p>
    <w:p>
      <w:r>
        <w:rPr>
          <w:sz w:val="12"/>
        </w:rPr>
        <w:t>────────────────────────────────────────────────────────────</w:t>
      </w:r>
    </w:p>
    <w:p>
      <w:r>
        <w:rPr>
          <w:b/>
          <w:color w:val="B46400"/>
          <w:sz w:val="18"/>
        </w:rPr>
        <w:t>REPERCUSSAO GERAL</w:t>
      </w:r>
    </w:p>
    <w:p>
      <w:r>
        <w:rPr>
          <w:color w:val="808080"/>
          <w:sz w:val="14"/>
        </w:rPr>
        <w:t>Bloco 2940 | cf-art-4 | repercussao_geral</w:t>
      </w:r>
    </w:p>
    <w:p>
      <w:pPr>
        <w:ind w:left="288"/>
      </w:pPr>
      <w:r>
        <w:rPr>
          <w:sz w:val="18"/>
        </w:rPr>
        <w:t>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caso, o juiz ser comunicado do prazo para as providências cabíveis.</w:t>
        <w:br/>
        <w:t>[RE 1.355.208, voto da rel. min. Cármen Lúcia, j. 19.12.2023, P, DJE de 02.04.2024, Tema 1.184, com mérito julgado.]</w:t>
      </w:r>
    </w:p>
    <w:p>
      <w:r>
        <w:rPr>
          <w:sz w:val="12"/>
        </w:rPr>
        <w:t>────────────────────────────────────────────────────────────</w:t>
      </w:r>
    </w:p>
    <w:p>
      <w:r>
        <w:rPr>
          <w:b/>
          <w:color w:val="B46400"/>
          <w:sz w:val="18"/>
        </w:rPr>
        <w:t>REPERCUSSAO GERAL</w:t>
      </w:r>
    </w:p>
    <w:p>
      <w:r>
        <w:rPr>
          <w:color w:val="808080"/>
          <w:sz w:val="14"/>
        </w:rPr>
        <w:t>Bloco 2941 | cf-art-4-inc-I | repercussao_geral</w:t>
      </w:r>
    </w:p>
    <w:p>
      <w:pPr>
        <w:ind w:left="288"/>
      </w:pPr>
      <w:r>
        <w:rPr>
          <w:sz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p>
    <w:p>
      <w:pPr>
        <w:ind w:left="288"/>
      </w:pPr>
      <w:r>
        <w:rPr>
          <w:b/>
          <w:color w:val="0050A0"/>
          <w:sz w:val="16"/>
        </w:rPr>
        <w:t>[RE 633.782, rel. min. Luiz Fux, j. 26-10-2020, P, DJE de 25-11-2020, Tema 532, com mérito julgado.]</w:t>
      </w:r>
    </w:p>
    <w:p>
      <w:r>
        <w:rPr>
          <w:sz w:val="12"/>
        </w:rPr>
        <w:t>────────────────────────────────────────────────────────────</w:t>
      </w:r>
    </w:p>
    <w:p>
      <w:r>
        <w:rPr>
          <w:b/>
          <w:color w:val="B46400"/>
          <w:sz w:val="18"/>
        </w:rPr>
        <w:t>REPERCUSSAO GERAL</w:t>
      </w:r>
    </w:p>
    <w:p>
      <w:r>
        <w:rPr>
          <w:color w:val="808080"/>
          <w:sz w:val="14"/>
        </w:rPr>
        <w:t>Bloco 2942 | cf-art-4-inc-I | repercussao_geral</w:t>
      </w:r>
    </w:p>
    <w:p>
      <w:pPr>
        <w:ind w:left="288"/>
      </w:pPr>
      <w:r>
        <w:rPr>
          <w:sz w:val="18"/>
        </w:rPr>
        <w:t>É legítima a publicação, inclusive em sítio eletrônico mantido pela administração pública, dos nomes dos seus servidores e do valor dos correspondentes vencimentos e vantagens pecuniárias.</w:t>
      </w:r>
    </w:p>
    <w:p>
      <w:pPr>
        <w:ind w:left="288"/>
      </w:pPr>
      <w:r>
        <w:rPr>
          <w:b/>
          <w:color w:val="0050A0"/>
          <w:sz w:val="16"/>
        </w:rPr>
        <w:t>[ARE 652.777, rel. min. Teori Zavascki, j. 23-4-2015, P, DJE de 1º-7-2015, Tema 483, com mérito julgado.]</w:t>
      </w:r>
    </w:p>
    <w:p>
      <w:r>
        <w:rPr>
          <w:sz w:val="12"/>
        </w:rPr>
        <w:t>────────────────────────────────────────────────────────────</w:t>
      </w:r>
    </w:p>
    <w:p>
      <w:r>
        <w:rPr>
          <w:b/>
          <w:color w:val="B46400"/>
          <w:sz w:val="18"/>
        </w:rPr>
        <w:t>REPERCUSSAO GERAL</w:t>
      </w:r>
    </w:p>
    <w:p>
      <w:r>
        <w:rPr>
          <w:color w:val="808080"/>
          <w:sz w:val="14"/>
        </w:rPr>
        <w:t>Bloco 2943 | cf-art-4-inc-I | repercussao_geral</w:t>
      </w:r>
    </w:p>
    <w:p>
      <w:pPr>
        <w:ind w:left="288"/>
      </w:pPr>
      <w:r>
        <w:rPr>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w:t>
      </w:r>
      <w:r>
        <w:rPr>
          <w:color w:val="A0A0A0"/>
          <w:sz w:val="14"/>
        </w:rPr>
        <w:t xml:space="preserve"> [...+1020 chars]</w:t>
      </w:r>
    </w:p>
    <w:p>
      <w:pPr>
        <w:ind w:left="288"/>
      </w:pPr>
      <w:r>
        <w:rPr>
          <w:b/>
          <w:color w:val="0050A0"/>
          <w:sz w:val="16"/>
        </w:rPr>
        <w:t>[ARE 721.001 RG, rel. min. Gilmar Mendes, j. 28-2-2013, P, DJE de 1º-6-2015, Tema 635, com mérito julgado.]</w:t>
      </w:r>
    </w:p>
    <w:p>
      <w:r>
        <w:rPr>
          <w:sz w:val="12"/>
        </w:rPr>
        <w:t>────────────────────────────────────────────────────────────</w:t>
      </w:r>
    </w:p>
    <w:p>
      <w:r>
        <w:rPr>
          <w:b/>
          <w:color w:val="B46400"/>
          <w:sz w:val="18"/>
        </w:rPr>
        <w:t>REPERCUSSAO GERAL</w:t>
      </w:r>
    </w:p>
    <w:p>
      <w:r>
        <w:rPr>
          <w:color w:val="808080"/>
          <w:sz w:val="14"/>
        </w:rPr>
        <w:t>Bloco 2944 | cf-art-4-inc-I | repercussao_geral</w:t>
      </w:r>
    </w:p>
    <w:p>
      <w:pPr>
        <w:ind w:left="288"/>
      </w:pPr>
      <w:r>
        <w:rPr>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15-5-2013, P, DJE de 1º-8-2013 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w:t>
      </w:r>
      <w:r>
        <w:rPr>
          <w:color w:val="A0A0A0"/>
          <w:sz w:val="14"/>
        </w:rPr>
        <w:t xml:space="preserve"> [...+469 chars]</w:t>
      </w:r>
    </w:p>
    <w:p>
      <w:pPr>
        <w:ind w:left="288"/>
      </w:pPr>
      <w:r>
        <w:rPr>
          <w:b/>
          <w:color w:val="0050A0"/>
          <w:sz w:val="16"/>
        </w:rPr>
        <w:t>[RE 1.536.640, rel. min. André Mendonça, j. 13.11.2025, P, Informativo STF 1.199.]</w:t>
      </w:r>
    </w:p>
    <w:p>
      <w:r>
        <w:rPr>
          <w:sz w:val="12"/>
        </w:rPr>
        <w:t>────────────────────────────────────────────────────────────</w:t>
      </w:r>
    </w:p>
    <w:p>
      <w:r>
        <w:rPr>
          <w:b/>
          <w:color w:val="B46400"/>
          <w:sz w:val="18"/>
        </w:rPr>
        <w:t>JULGADO CORRELATO</w:t>
      </w:r>
    </w:p>
    <w:p>
      <w:r>
        <w:rPr>
          <w:color w:val="808080"/>
          <w:sz w:val="14"/>
        </w:rPr>
        <w:t>Bloco 2945 | cf-art-4-inc-I | julgado_correlato</w:t>
      </w:r>
    </w:p>
    <w:p>
      <w:pPr>
        <w:ind w:left="288"/>
      </w:pPr>
      <w:r>
        <w:rPr>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comemorações alusivas ao Golpe de 1964 atenta contra a Constituição e consiste em ato lesivo ao patrimônio imaterial da União.</w:t>
        <w:br/>
        <w:t>[RE 1.429.329 AgR, rel. min. Nunes Marques, red. do ac. min. Gilmar Mendes, j. 09.09.2024, P, DJE de 25.10.2024.] Na administração das entidades do Sistema “S”, a publicidade é a regra. O sigilo é situação anômala e excepcional, somente autorizada quando necessário à preserva</w:t>
      </w:r>
      <w:r>
        <w:rPr>
          <w:color w:val="A0A0A0"/>
          <w:sz w:val="14"/>
        </w:rPr>
        <w:t xml:space="preserve"> [...+2804 chars]</w:t>
      </w:r>
    </w:p>
    <w:p>
      <w:pPr>
        <w:ind w:left="288"/>
      </w:pPr>
      <w:r>
        <w:rPr>
          <w:b/>
          <w:color w:val="0050A0"/>
          <w:sz w:val="16"/>
        </w:rPr>
        <w:t>[ARE 1.165.456 AgR , red. do ac. min. Roberto Barroso, rel. min. Marco Aurélio, j. 1º-9-2020, 1ª T, DJE de 5-11-2020.]</w:t>
      </w:r>
    </w:p>
    <w:p>
      <w:r>
        <w:rPr>
          <w:sz w:val="12"/>
        </w:rPr>
        <w:t>────────────────────────────────────────────────────────────</w:t>
      </w:r>
    </w:p>
    <w:p>
      <w:r>
        <w:rPr>
          <w:b/>
          <w:color w:val="B46400"/>
          <w:sz w:val="18"/>
        </w:rPr>
        <w:t>JULGADO CORRELATO</w:t>
      </w:r>
    </w:p>
    <w:p>
      <w:r>
        <w:rPr>
          <w:color w:val="808080"/>
          <w:sz w:val="14"/>
        </w:rPr>
        <w:t>Bloco 2946 | cf-art-4-inc-I | julgado_correlato</w:t>
      </w:r>
    </w:p>
    <w:p>
      <w:pPr>
        <w:ind w:left="288"/>
      </w:pPr>
      <w:r>
        <w:rPr>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50A0"/>
          <w:sz w:val="16"/>
        </w:rPr>
        <w:t>[ARE 1.141.147-AgR, rel. min. Marco Aurélio, j. em 13-8-2019, 1ª T, DJE de 24-9-2019.]</w:t>
      </w:r>
    </w:p>
    <w:p>
      <w:r>
        <w:rPr>
          <w:sz w:val="12"/>
        </w:rPr>
        <w:t>────────────────────────────────────────────────────────────</w:t>
      </w:r>
    </w:p>
    <w:p>
      <w:r>
        <w:rPr>
          <w:b/>
          <w:color w:val="B46400"/>
          <w:sz w:val="18"/>
        </w:rPr>
        <w:t>JULGADO CORRELATO</w:t>
      </w:r>
    </w:p>
    <w:p>
      <w:r>
        <w:rPr>
          <w:color w:val="808080"/>
          <w:sz w:val="14"/>
        </w:rPr>
        <w:t>Bloco 2947 | cf-art-4-inc-I | julgado_correlato</w:t>
      </w:r>
    </w:p>
    <w:p>
      <w:pPr>
        <w:ind w:left="288"/>
      </w:pPr>
      <w:r>
        <w:rPr>
          <w:sz w:val="18"/>
        </w:rPr>
        <w:t xml:space="preserve">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subordinada e iv) relação de parentesco entre a pessoa nomeada e a autoridade que exerce ascendência hierárquica ou funcional sobre a autoridade nomeante. A incompatibilidade da prática enunciada na Súmula Vinculante 13 com o art. 37, caput, da CF/1988 não decorre diretamente da existência de relação de parentesco entre a pessoa designada e o agente político ou servidor público ocupante de cargo em </w:t>
      </w:r>
      <w:r>
        <w:rPr>
          <w:color w:val="A0A0A0"/>
          <w:sz w:val="14"/>
        </w:rPr>
        <w:t xml:space="preserve"> [...+251 chars]</w:t>
      </w:r>
    </w:p>
    <w:p>
      <w:pPr>
        <w:ind w:left="288"/>
      </w:pPr>
      <w:r>
        <w:rPr>
          <w:b/>
          <w:color w:val="0050A0"/>
          <w:sz w:val="16"/>
        </w:rPr>
        <w:t>[ARE 896.762 AgR, rel. min. Dias Toffoli, j. 4-6-2018, 2ª T, DJE de 26-6-2018.]</w:t>
      </w:r>
    </w:p>
    <w:p>
      <w:r>
        <w:rPr>
          <w:sz w:val="12"/>
        </w:rPr>
        <w:t>────────────────────────────────────────────────────────────</w:t>
      </w:r>
    </w:p>
    <w:p>
      <w:r>
        <w:rPr>
          <w:b/>
          <w:color w:val="B46400"/>
          <w:sz w:val="18"/>
        </w:rPr>
        <w:t>JULGADO CORRELATO</w:t>
      </w:r>
    </w:p>
    <w:p>
      <w:r>
        <w:rPr>
          <w:color w:val="808080"/>
          <w:sz w:val="14"/>
        </w:rPr>
        <w:t>Bloco 2948 | cf-art-4-inc-I | julgado_correlato</w:t>
      </w:r>
    </w:p>
    <w:p>
      <w:pPr>
        <w:ind w:left="288"/>
      </w:pPr>
      <w:r>
        <w:rPr>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50A0"/>
          <w:sz w:val="16"/>
        </w:rPr>
        <w:t>[MS 34.179 ED-AgR, rel. min. Gilmar Mendes, j. 4-4-2018, 2ª T, DJE de 23-4-2018.]</w:t>
      </w:r>
    </w:p>
    <w:p>
      <w:r>
        <w:rPr>
          <w:sz w:val="12"/>
        </w:rPr>
        <w:t>────────────────────────────────────────────────────────────</w:t>
      </w:r>
    </w:p>
    <w:p>
      <w:r>
        <w:rPr>
          <w:b/>
          <w:color w:val="B46400"/>
          <w:sz w:val="18"/>
        </w:rPr>
        <w:t>JULGADO CORRELATO</w:t>
      </w:r>
    </w:p>
    <w:p>
      <w:r>
        <w:rPr>
          <w:color w:val="808080"/>
          <w:sz w:val="14"/>
        </w:rPr>
        <w:t>Bloco 2949 | cf-art-4-inc-I | julgado_correlato</w:t>
      </w:r>
    </w:p>
    <w:p>
      <w:pPr>
        <w:ind w:left="288"/>
      </w:pPr>
      <w:r>
        <w:rPr>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50A0"/>
          <w:sz w:val="16"/>
        </w:rPr>
        <w:t>[ACO 2.674 AgR, rel. min. Luiz Fux, j. 6-10-2017, 1ª T, DJE de 25-10-2017.]</w:t>
      </w:r>
    </w:p>
    <w:p>
      <w:r>
        <w:rPr>
          <w:sz w:val="12"/>
        </w:rPr>
        <w:t>────────────────────────────────────────────────────────────</w:t>
      </w:r>
    </w:p>
    <w:p>
      <w:r>
        <w:rPr>
          <w:b/>
          <w:color w:val="B46400"/>
          <w:sz w:val="18"/>
        </w:rPr>
        <w:t>JULGADO CORRELATO</w:t>
      </w:r>
    </w:p>
    <w:p>
      <w:r>
        <w:rPr>
          <w:color w:val="808080"/>
          <w:sz w:val="14"/>
        </w:rPr>
        <w:t>Bloco 2950 | cf-art-4-inc-I | julgado_correlato</w:t>
      </w:r>
    </w:p>
    <w:p>
      <w:pPr>
        <w:ind w:left="288"/>
      </w:pPr>
      <w:r>
        <w:rPr>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titularidade da prefeitura municipal compreende, por extensão, o acesso aos registros das operações bancárias realizadas por particulares, a partir das verbas públicas creditadas naquela conta. De nada adiantaria permitir ao Ministério Público requisitar diretamente os registros das operações feitas na conta bancária da municipalidade e negar-lhe o principal: o acesso ao real destino dos recursos públic</w:t>
      </w:r>
      <w:r>
        <w:rPr>
          <w:color w:val="A0A0A0"/>
          <w:sz w:val="14"/>
        </w:rPr>
        <w:t xml:space="preserve"> [...+1643 chars]</w:t>
      </w:r>
    </w:p>
    <w:p>
      <w:pPr>
        <w:ind w:left="288"/>
      </w:pPr>
      <w:r>
        <w:rPr>
          <w:b/>
          <w:color w:val="0050A0"/>
          <w:sz w:val="16"/>
        </w:rPr>
        <w:t>[Rcl 9.284, rel. min. Dias Toffoli, j. 30-9-2014, 1ª T, DJE de 19-11-2014.]</w:t>
      </w:r>
    </w:p>
    <w:p>
      <w:r>
        <w:rPr>
          <w:sz w:val="12"/>
        </w:rPr>
        <w:t>────────────────────────────────────────────────────────────</w:t>
      </w:r>
    </w:p>
    <w:p>
      <w:r>
        <w:rPr>
          <w:b/>
          <w:color w:val="B46400"/>
          <w:sz w:val="18"/>
        </w:rPr>
        <w:t>JULGADO CORRELATO</w:t>
      </w:r>
    </w:p>
    <w:p>
      <w:r>
        <w:rPr>
          <w:color w:val="808080"/>
          <w:sz w:val="14"/>
        </w:rPr>
        <w:t>Bloco 2951 | cf-art-4-inc-I | julgado_correlato</w:t>
      </w:r>
    </w:p>
    <w:p>
      <w:pPr>
        <w:ind w:left="288"/>
      </w:pPr>
      <w:r>
        <w:rPr>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entre o nomeado e o chefe do Poder Executivo, em todas as esferas da Federação, diverge do entendimento da Suprema Corte consubstanciado na Súmula Vinculante 13.</w:t>
      </w:r>
    </w:p>
    <w:p>
      <w:pPr>
        <w:ind w:left="288"/>
      </w:pPr>
      <w:r>
        <w:rPr>
          <w:b/>
          <w:color w:val="0050A0"/>
          <w:sz w:val="16"/>
        </w:rPr>
        <w:t>[Rcl 7.590, rel. min. Dias Toffoli, j. 30-9-2014, 1ª T, DJE de 14-11-2014.]</w:t>
      </w:r>
    </w:p>
    <w:p>
      <w:r>
        <w:rPr>
          <w:sz w:val="12"/>
        </w:rPr>
        <w:t>────────────────────────────────────────────────────────────</w:t>
      </w:r>
    </w:p>
    <w:p>
      <w:r>
        <w:rPr>
          <w:b/>
          <w:color w:val="B46400"/>
          <w:sz w:val="18"/>
        </w:rPr>
        <w:t>JULGADO CORRELATO</w:t>
      </w:r>
    </w:p>
    <w:p>
      <w:r>
        <w:rPr>
          <w:color w:val="808080"/>
          <w:sz w:val="14"/>
        </w:rPr>
        <w:t>Bloco 2952 | cf-art-4-inc-I | julgado_correlato</w:t>
      </w:r>
    </w:p>
    <w:p>
      <w:pPr>
        <w:ind w:left="288"/>
      </w:pPr>
      <w:r>
        <w:rPr>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50A0"/>
          <w:sz w:val="16"/>
        </w:rPr>
        <w:t>[MS 27.945, rel. min. Cármen Lúcia, j. 26-8-2014, 2ª T, DJE de 4-9-2014.]</w:t>
      </w:r>
    </w:p>
    <w:p>
      <w:r>
        <w:rPr>
          <w:sz w:val="12"/>
        </w:rPr>
        <w:t>────────────────────────────────────────────────────────────</w:t>
      </w:r>
    </w:p>
    <w:p>
      <w:r>
        <w:rPr>
          <w:b/>
          <w:color w:val="B46400"/>
          <w:sz w:val="18"/>
        </w:rPr>
        <w:t>JULGADO CORRELATO</w:t>
      </w:r>
    </w:p>
    <w:p>
      <w:r>
        <w:rPr>
          <w:color w:val="808080"/>
          <w:sz w:val="14"/>
        </w:rPr>
        <w:t>Bloco 2953 | cf-art-4-inc-I | julgado_correlato</w:t>
      </w:r>
    </w:p>
    <w:p>
      <w:pPr>
        <w:ind w:left="288"/>
      </w:pPr>
      <w:r>
        <w:rPr>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88"/>
      </w:pPr>
      <w:r>
        <w:rPr>
          <w:b/>
          <w:color w:val="0050A0"/>
          <w:sz w:val="16"/>
        </w:rPr>
        <w:t>[MS 28.033, rel. min. Marco Aurélio, j. 23-4-2014, P, DJE de 30-10-2014.]</w:t>
      </w:r>
    </w:p>
    <w:p>
      <w:r>
        <w:rPr>
          <w:sz w:val="12"/>
        </w:rPr>
        <w:t>────────────────────────────────────────────────────────────</w:t>
      </w:r>
    </w:p>
    <w:p>
      <w:r>
        <w:rPr>
          <w:b/>
          <w:color w:val="B46400"/>
          <w:sz w:val="18"/>
        </w:rPr>
        <w:t>JULGADO CORRELATO</w:t>
      </w:r>
    </w:p>
    <w:p>
      <w:r>
        <w:rPr>
          <w:color w:val="808080"/>
          <w:sz w:val="14"/>
        </w:rPr>
        <w:t>Bloco 2954 | cf-art-4-inc-I | julgado_correlato</w:t>
      </w:r>
    </w:p>
    <w:p>
      <w:pPr>
        <w:ind w:left="288"/>
      </w:pPr>
      <w:r>
        <w:rPr>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avaliação das circunstâncias à luz do art. 37, caput, da CF/1988.</w:t>
      </w:r>
    </w:p>
    <w:p>
      <w:pPr>
        <w:ind w:left="288"/>
      </w:pPr>
      <w:r>
        <w:rPr>
          <w:b/>
          <w:color w:val="0050A0"/>
          <w:sz w:val="16"/>
        </w:rPr>
        <w:t>[MS 31.697, rel. min. Dias Toffoli, j. 11-3-2014, 1ª T, DJE de 2-4-2014.]</w:t>
      </w:r>
    </w:p>
    <w:p>
      <w:r>
        <w:rPr>
          <w:sz w:val="12"/>
        </w:rPr>
        <w:t>────────────────────────────────────────────────────────────</w:t>
      </w:r>
    </w:p>
    <w:p>
      <w:r>
        <w:rPr>
          <w:b/>
          <w:color w:val="B46400"/>
          <w:sz w:val="18"/>
        </w:rPr>
        <w:t>JULGADO CORRELATO</w:t>
      </w:r>
    </w:p>
    <w:p>
      <w:r>
        <w:rPr>
          <w:color w:val="808080"/>
          <w:sz w:val="14"/>
        </w:rPr>
        <w:t>Bloco 2955 | cf-art-4-inc-I | julgado_correlato</w:t>
      </w:r>
    </w:p>
    <w:p>
      <w:pPr>
        <w:ind w:left="288"/>
      </w:pPr>
      <w:r>
        <w:rPr>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50A0"/>
          <w:sz w:val="16"/>
        </w:rPr>
        <w:t>[ARE 696.316, rel. min. Joaquim Barbosa, j. 10-8-2012, dec. monocrática, DJE de 16-8-2012.]</w:t>
      </w:r>
    </w:p>
    <w:p>
      <w:r>
        <w:rPr>
          <w:sz w:val="12"/>
        </w:rPr>
        <w:t>────────────────────────────────────────────────────────────</w:t>
      </w:r>
    </w:p>
    <w:p>
      <w:r>
        <w:rPr>
          <w:b/>
          <w:color w:val="B46400"/>
          <w:sz w:val="18"/>
        </w:rPr>
        <w:t>JULGADO CORRELATO</w:t>
      </w:r>
    </w:p>
    <w:p>
      <w:r>
        <w:rPr>
          <w:color w:val="808080"/>
          <w:sz w:val="14"/>
        </w:rPr>
        <w:t>Bloco 2956 | cf-art-4-inc-I | julgado_correlato</w:t>
      </w:r>
    </w:p>
    <w:p>
      <w:pPr>
        <w:ind w:left="288"/>
      </w:pPr>
      <w:r>
        <w:rPr>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88"/>
      </w:pPr>
      <w:r>
        <w:rPr>
          <w:b/>
          <w:color w:val="0050A0"/>
          <w:sz w:val="16"/>
        </w:rPr>
        <w:t>[MS 24.020, rel. min. Joaquim Barbosa, j. 6-3-2012, 2ª T, DJE de 13-6-2012.]</w:t>
      </w:r>
    </w:p>
    <w:p>
      <w:r>
        <w:rPr>
          <w:sz w:val="12"/>
        </w:rPr>
        <w:t>────────────────────────────────────────────────────────────</w:t>
      </w:r>
    </w:p>
    <w:p>
      <w:r>
        <w:rPr>
          <w:b/>
          <w:color w:val="B46400"/>
          <w:sz w:val="18"/>
        </w:rPr>
        <w:t>JULGADO CORRELATO</w:t>
      </w:r>
    </w:p>
    <w:p>
      <w:r>
        <w:rPr>
          <w:color w:val="808080"/>
          <w:sz w:val="14"/>
        </w:rPr>
        <w:t>Bloco 2957 | cf-art-4-inc-I | julgado_correlato</w:t>
      </w:r>
    </w:p>
    <w:p>
      <w:pPr>
        <w:ind w:left="288"/>
      </w:pPr>
      <w:r>
        <w:rPr>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50A0"/>
          <w:sz w:val="16"/>
        </w:rPr>
        <w:t>[HC 102.819, rel. min. Marco Aurélio, j. 5-4-2011, 1ª T, DJE de 30-5-2011.]</w:t>
      </w:r>
    </w:p>
    <w:p>
      <w:r>
        <w:rPr>
          <w:sz w:val="12"/>
        </w:rPr>
        <w:t>────────────────────────────────────────────────────────────</w:t>
      </w:r>
    </w:p>
    <w:p>
      <w:r>
        <w:rPr>
          <w:b/>
          <w:color w:val="B46400"/>
          <w:sz w:val="18"/>
        </w:rPr>
        <w:t>JULGADO CORRELATO</w:t>
      </w:r>
    </w:p>
    <w:p>
      <w:r>
        <w:rPr>
          <w:color w:val="808080"/>
          <w:sz w:val="14"/>
        </w:rPr>
        <w:t>Bloco 2958 | cf-art-4-inc-I | julgado_correlato</w:t>
      </w:r>
    </w:p>
    <w:p>
      <w:pPr>
        <w:ind w:left="288"/>
      </w:pPr>
      <w:r>
        <w:rPr>
          <w:sz w:val="18"/>
        </w:rPr>
        <w:t>(...) a jurisprudência do STF assentou ser possível o controle de legalidade dos atos administrativos pelo Poder Judiciário.</w:t>
      </w:r>
    </w:p>
    <w:p>
      <w:pPr>
        <w:ind w:left="288"/>
      </w:pPr>
      <w:r>
        <w:rPr>
          <w:b/>
          <w:color w:val="0050A0"/>
          <w:sz w:val="16"/>
        </w:rPr>
        <w:t>[AI 796.832 AgR, voto da rel. min. Cármen Lúcia, j. 1º-2-2011, 1ª T, DJE de 23-2-2011.]</w:t>
      </w:r>
    </w:p>
    <w:p>
      <w:r>
        <w:rPr>
          <w:sz w:val="12"/>
        </w:rPr>
        <w:t>────────────────────────────────────────────────────────────</w:t>
      </w:r>
    </w:p>
    <w:p>
      <w:r>
        <w:rPr>
          <w:b/>
          <w:color w:val="B46400"/>
          <w:sz w:val="18"/>
        </w:rPr>
        <w:t>JULGADO CORRELATO</w:t>
      </w:r>
    </w:p>
    <w:p>
      <w:r>
        <w:rPr>
          <w:color w:val="808080"/>
          <w:sz w:val="14"/>
        </w:rPr>
        <w:t>Bloco 2959 | cf-art-4-inc-I | julgado_correlato</w:t>
      </w:r>
    </w:p>
    <w:p>
      <w:pPr>
        <w:ind w:left="288"/>
      </w:pPr>
      <w:r>
        <w:rPr>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 por meio de sorteios públicos, efetuados mensalmente pela CEF [Caixa Econômica Federal], a partir dos mesmos equipamentos empregados nas loterias, sem que nisso haja qualquer ilegalidade ou inconstitucionalidade, que inclusive, atende ao princípio da impessoalidade abrigado no art. 37 da CF.</w:t>
      </w:r>
    </w:p>
    <w:p>
      <w:pPr>
        <w:ind w:left="288"/>
      </w:pPr>
      <w:r>
        <w:rPr>
          <w:b/>
          <w:color w:val="0050A0"/>
          <w:sz w:val="16"/>
        </w:rPr>
        <w:t>[RMS 25.943, voto do rel. min. Ricardo Lewandowski, j. 24-11-2010, P, DJE de 2-3-2011.]</w:t>
      </w:r>
    </w:p>
    <w:p>
      <w:r>
        <w:rPr>
          <w:sz w:val="12"/>
        </w:rPr>
        <w:t>────────────────────────────────────────────────────────────</w:t>
      </w:r>
    </w:p>
    <w:p>
      <w:r>
        <w:rPr>
          <w:b/>
          <w:color w:val="B46400"/>
          <w:sz w:val="18"/>
        </w:rPr>
        <w:t>JULGADO CORRELATO</w:t>
      </w:r>
    </w:p>
    <w:p>
      <w:r>
        <w:rPr>
          <w:color w:val="808080"/>
          <w:sz w:val="14"/>
        </w:rPr>
        <w:t>Bloco 2960 | cf-art-4-inc-I | julgado_correlato</w:t>
      </w:r>
    </w:p>
    <w:p>
      <w:pPr>
        <w:ind w:left="288"/>
      </w:pPr>
      <w:r>
        <w:rPr>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falácias ad terrorem. Aliás, o último argumento também é um apelo à catástrofe. Como os entes federados atuam no contexto republicano, todos os custos são repartidos pelos administrados. A opção pelo aumento da carga tributária ou pela gestão mais eficiente é, antes de tudo, política e que deve ser partilhada com os administrados pelos caminhos próprios do sistema político-legislativo. Abstraídos outro</w:t>
      </w:r>
      <w:r>
        <w:rPr>
          <w:color w:val="A0A0A0"/>
          <w:sz w:val="14"/>
        </w:rPr>
        <w:t xml:space="preserve"> [...+249 chars]</w:t>
      </w:r>
    </w:p>
    <w:p>
      <w:pPr>
        <w:ind w:left="288"/>
      </w:pPr>
      <w:r>
        <w:rPr>
          <w:b/>
          <w:color w:val="0050A0"/>
          <w:sz w:val="16"/>
        </w:rPr>
        <w:t>[AI 607.616 AgR, voto do rel. min. Joaquim Barbosa, j. 31-8-2010, 2ª T, DJE de 1º-10-2010.]</w:t>
      </w:r>
    </w:p>
    <w:p>
      <w:r>
        <w:rPr>
          <w:sz w:val="12"/>
        </w:rPr>
        <w:t>────────────────────────────────────────────────────────────</w:t>
      </w:r>
    </w:p>
    <w:p>
      <w:r>
        <w:rPr>
          <w:b/>
          <w:color w:val="B46400"/>
          <w:sz w:val="18"/>
        </w:rPr>
        <w:t>JULGADO CORRELATO</w:t>
      </w:r>
    </w:p>
    <w:p>
      <w:r>
        <w:rPr>
          <w:color w:val="808080"/>
          <w:sz w:val="14"/>
        </w:rPr>
        <w:t>Bloco 2961 | cf-art-4-inc-I | julgado_correlato</w:t>
      </w:r>
    </w:p>
    <w:p>
      <w:pPr>
        <w:ind w:left="288"/>
      </w:pPr>
      <w:r>
        <w:rPr>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50A0"/>
          <w:sz w:val="16"/>
        </w:rPr>
        <w:t>[RE 462.136 AgR, rel. min. Joaquim Barbosa, j. 31-8-2010, 2ª T, DJE de 1º-10-2010.]</w:t>
      </w:r>
    </w:p>
    <w:p>
      <w:r>
        <w:rPr>
          <w:sz w:val="12"/>
        </w:rPr>
        <w:t>────────────────────────────────────────────────────────────</w:t>
      </w:r>
    </w:p>
    <w:p>
      <w:r>
        <w:rPr>
          <w:b/>
          <w:color w:val="B46400"/>
          <w:sz w:val="18"/>
        </w:rPr>
        <w:t>JULGADO CORRELATO</w:t>
      </w:r>
    </w:p>
    <w:p>
      <w:r>
        <w:rPr>
          <w:color w:val="808080"/>
          <w:sz w:val="14"/>
        </w:rPr>
        <w:t>Bloco 2962 | cf-art-4-inc-I | julgado_correlato</w:t>
      </w:r>
    </w:p>
    <w:p>
      <w:pPr>
        <w:ind w:left="288"/>
      </w:pPr>
      <w:r>
        <w:rPr>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50A0"/>
          <w:sz w:val="16"/>
        </w:rPr>
        <w:t>[STA 407 AgR, rel. min. Cezar Peluso, j. 18-8-2010, P, DJE de 3-9-2010.]</w:t>
      </w:r>
    </w:p>
    <w:p>
      <w:r>
        <w:rPr>
          <w:sz w:val="12"/>
        </w:rPr>
        <w:t>────────────────────────────────────────────────────────────</w:t>
      </w:r>
    </w:p>
    <w:p>
      <w:r>
        <w:rPr>
          <w:b/>
          <w:color w:val="B46400"/>
          <w:sz w:val="18"/>
        </w:rPr>
        <w:t>JULGADO CORRELATO</w:t>
      </w:r>
    </w:p>
    <w:p>
      <w:r>
        <w:rPr>
          <w:color w:val="808080"/>
          <w:sz w:val="14"/>
        </w:rPr>
        <w:t>Bloco 2963 | cf-art-4-inc-I | julgado_correlato</w:t>
      </w:r>
    </w:p>
    <w:p>
      <w:pPr>
        <w:ind w:left="288"/>
      </w:pPr>
      <w:r>
        <w:rPr>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50A0"/>
          <w:sz w:val="16"/>
        </w:rPr>
        <w:t>[RMS 25.856, rel. min. Eros Grau, j. 9-3-2010, 2ª T, DJE de 14-5-2010.]</w:t>
      </w:r>
    </w:p>
    <w:p>
      <w:r>
        <w:rPr>
          <w:sz w:val="12"/>
        </w:rPr>
        <w:t>────────────────────────────────────────────────────────────</w:t>
      </w:r>
    </w:p>
    <w:p>
      <w:r>
        <w:rPr>
          <w:b/>
          <w:color w:val="B46400"/>
          <w:sz w:val="18"/>
        </w:rPr>
        <w:t>JULGADO CORRELATO</w:t>
      </w:r>
    </w:p>
    <w:p>
      <w:r>
        <w:rPr>
          <w:color w:val="808080"/>
          <w:sz w:val="14"/>
        </w:rPr>
        <w:t>Bloco 2964 | cf-art-4-inc-I | julgado_correlato</w:t>
      </w:r>
    </w:p>
    <w:p>
      <w:pPr>
        <w:ind w:left="288"/>
      </w:pPr>
      <w:r>
        <w:rPr>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50A0"/>
          <w:sz w:val="16"/>
        </w:rPr>
        <w:t>[Rcl 6.702 AgR-MC, rel. min. Ricardo Lewandowski, j. 4-3-2009, P, DJE de 30-4-2009.]</w:t>
      </w:r>
    </w:p>
    <w:p>
      <w:r>
        <w:rPr>
          <w:sz w:val="12"/>
        </w:rPr>
        <w:t>────────────────────────────────────────────────────────────</w:t>
      </w:r>
    </w:p>
    <w:p>
      <w:r>
        <w:rPr>
          <w:b/>
          <w:color w:val="B46400"/>
          <w:sz w:val="18"/>
        </w:rPr>
        <w:t>JULGADO CORRELATO</w:t>
      </w:r>
    </w:p>
    <w:p>
      <w:r>
        <w:rPr>
          <w:color w:val="808080"/>
          <w:sz w:val="14"/>
        </w:rPr>
        <w:t>Bloco 2965 | cf-art-4-inc-I | julgado_correlato</w:t>
      </w:r>
    </w:p>
    <w:p>
      <w:pPr>
        <w:ind w:left="288"/>
      </w:pPr>
      <w:r>
        <w:rPr>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 a alteração das regras do concurso teria sido motivada por suposta ambiguidade de norma do edital acerca de critérios de classificação para a prova oral. Ficou evidenciado, contudo, que o critério de escolha dos candidatos que deveriam ser convocados para as provas orais do concurso para a Magistratura do Estado do Piauí já estava claramente delimitado quando da publicação do Edital 1/2007. A pr</w:t>
      </w:r>
      <w:r>
        <w:rPr>
          <w:color w:val="A0A0A0"/>
          <w:sz w:val="14"/>
        </w:rPr>
        <w:t xml:space="preserve"> [...+411 chars]</w:t>
      </w:r>
    </w:p>
    <w:p>
      <w:pPr>
        <w:ind w:left="288"/>
      </w:pPr>
      <w:r>
        <w:rPr>
          <w:b/>
          <w:color w:val="0050A0"/>
          <w:sz w:val="16"/>
        </w:rPr>
        <w:t>[MS 27.165, rel. min. Joaquim Barbosa, j. 18-12-2008, P, DJE de 6-3-2009.]</w:t>
      </w:r>
    </w:p>
    <w:p>
      <w:r>
        <w:rPr>
          <w:sz w:val="12"/>
        </w:rPr>
        <w:t>────────────────────────────────────────────────────────────</w:t>
      </w:r>
    </w:p>
    <w:p>
      <w:r>
        <w:rPr>
          <w:b/>
          <w:color w:val="B46400"/>
          <w:sz w:val="18"/>
        </w:rPr>
        <w:t>JULGADO CORRELATO</w:t>
      </w:r>
    </w:p>
    <w:p>
      <w:r>
        <w:rPr>
          <w:color w:val="808080"/>
          <w:sz w:val="14"/>
        </w:rPr>
        <w:t>Bloco 2966 | cf-art-4-inc-I | julgado_correlato</w:t>
      </w:r>
    </w:p>
    <w:p>
      <w:pPr>
        <w:ind w:left="288"/>
      </w:pPr>
      <w:r>
        <w:rPr>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50A0"/>
          <w:sz w:val="16"/>
        </w:rPr>
        <w:t>[Rcl 6.650 MC-AgR, rel. min. Ellen Gracie, j. 16-10-2008, P, DJE de 21-11-2008.]</w:t>
      </w:r>
    </w:p>
    <w:p>
      <w:r>
        <w:rPr>
          <w:sz w:val="12"/>
        </w:rPr>
        <w:t>────────────────────────────────────────────────────────────</w:t>
      </w:r>
    </w:p>
    <w:p>
      <w:r>
        <w:rPr>
          <w:b/>
          <w:color w:val="B46400"/>
          <w:sz w:val="18"/>
        </w:rPr>
        <w:t>JULGADO CORRELATO</w:t>
      </w:r>
    </w:p>
    <w:p>
      <w:r>
        <w:rPr>
          <w:color w:val="808080"/>
          <w:sz w:val="14"/>
        </w:rPr>
        <w:t>Bloco 2967 | cf-art-4-inc-I | julgado_correlato</w:t>
      </w:r>
    </w:p>
    <w:p>
      <w:pPr>
        <w:ind w:left="288"/>
      </w:pPr>
      <w:r>
        <w:rPr>
          <w:sz w:val="18"/>
        </w:rPr>
        <w:t>=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público civil ou militar, de qualquer dos Poderes da União, dos Estados, do Distrito Federal e dos Municípios" não é outra senão a que se lê na cabeça do art. 37 da CF para alcançar, justamente, todo e qualquer servidor da administração pública, tanto a administração d</w:t>
      </w:r>
      <w:r>
        <w:rPr>
          <w:color w:val="A0A0A0"/>
          <w:sz w:val="14"/>
        </w:rPr>
        <w:t xml:space="preserve"> [...+24 chars]</w:t>
      </w:r>
    </w:p>
    <w:p>
      <w:pPr>
        <w:ind w:left="288"/>
      </w:pPr>
      <w:r>
        <w:rPr>
          <w:b/>
          <w:color w:val="0050A0"/>
          <w:sz w:val="16"/>
        </w:rPr>
        <w:t>[MS 23.058, rel. min. Ayres Britto, j. 18-9-2008, P, DJE de 14-11-2008.]</w:t>
      </w:r>
    </w:p>
    <w:p>
      <w:r>
        <w:rPr>
          <w:sz w:val="12"/>
        </w:rPr>
        <w:t>────────────────────────────────────────────────────────────</w:t>
      </w:r>
    </w:p>
    <w:p>
      <w:r>
        <w:rPr>
          <w:b/>
          <w:color w:val="B46400"/>
          <w:sz w:val="18"/>
        </w:rPr>
        <w:t>JULGADO CORRELATO</w:t>
      </w:r>
    </w:p>
    <w:p>
      <w:r>
        <w:rPr>
          <w:color w:val="808080"/>
          <w:sz w:val="14"/>
        </w:rPr>
        <w:t>Bloco 2968 | cf-art-4-inc-I | julgado_correlato</w:t>
      </w:r>
    </w:p>
    <w:p>
      <w:pPr>
        <w:ind w:left="288"/>
      </w:pPr>
      <w:r>
        <w:rPr>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50A0"/>
          <w:sz w:val="16"/>
        </w:rPr>
        <w:t>[AI 640.272 AgR, rel. min. Ricardo Lewandowski, j. 2-10-2007, 1ª T, DJ de 31-10-2007.]</w:t>
      </w:r>
    </w:p>
    <w:p>
      <w:r>
        <w:rPr>
          <w:sz w:val="12"/>
        </w:rPr>
        <w:t>────────────────────────────────────────────────────────────</w:t>
      </w:r>
    </w:p>
    <w:p>
      <w:r>
        <w:rPr>
          <w:b/>
          <w:color w:val="B46400"/>
          <w:sz w:val="18"/>
        </w:rPr>
        <w:t>JULGADO CORRELATO</w:t>
      </w:r>
    </w:p>
    <w:p>
      <w:r>
        <w:rPr>
          <w:color w:val="808080"/>
          <w:sz w:val="14"/>
        </w:rPr>
        <w:t>Bloco 2969 | cf-art-4-inc-I | julgado_correlato</w:t>
      </w:r>
    </w:p>
    <w:p>
      <w:pPr>
        <w:ind w:left="288"/>
      </w:pPr>
      <w:r>
        <w:rPr>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 temperamentos neste Tribunal.</w:t>
      </w:r>
    </w:p>
    <w:p>
      <w:pPr>
        <w:ind w:left="288"/>
      </w:pPr>
      <w:r>
        <w:rPr>
          <w:b/>
          <w:color w:val="0050A0"/>
          <w:sz w:val="16"/>
        </w:rPr>
        <w:t>[RE 462.909 AgR, voto do rel. min. Gilmar Mendes, j. 4-4-2006, 2ª T, DJ de 12-5-2006.]</w:t>
      </w:r>
    </w:p>
    <w:p>
      <w:r>
        <w:rPr>
          <w:sz w:val="12"/>
        </w:rPr>
        <w:t>────────────────────────────────────────────────────────────</w:t>
      </w:r>
    </w:p>
    <w:p>
      <w:r>
        <w:rPr>
          <w:b/>
          <w:color w:val="B46400"/>
          <w:sz w:val="18"/>
        </w:rPr>
        <w:t>JULGADO CORRELATO</w:t>
      </w:r>
    </w:p>
    <w:p>
      <w:r>
        <w:rPr>
          <w:color w:val="808080"/>
          <w:sz w:val="14"/>
        </w:rPr>
        <w:t>Bloco 2970 | cf-art-4-inc-I | julgado_correlato</w:t>
      </w:r>
    </w:p>
    <w:p>
      <w:pPr>
        <w:ind w:left="288"/>
      </w:pPr>
      <w:r>
        <w:rPr>
          <w:sz w:val="18"/>
        </w:rPr>
        <w:t>A divulgação no Diário Oficial é suficiente per se para dar publicidade a um ato administrativo.</w:t>
      </w:r>
    </w:p>
    <w:p>
      <w:pPr>
        <w:ind w:left="288"/>
      </w:pPr>
      <w:r>
        <w:rPr>
          <w:b/>
          <w:color w:val="0050A0"/>
          <w:sz w:val="16"/>
        </w:rPr>
        <w:t>[RE 390.939, rel. min. Ellen Gracie, j. 16-8-2005, 2ª T, DJ de 9-9-2005.]</w:t>
      </w:r>
    </w:p>
    <w:p>
      <w:r>
        <w:rPr>
          <w:sz w:val="12"/>
        </w:rPr>
        <w:t>────────────────────────────────────────────────────────────</w:t>
      </w:r>
    </w:p>
    <w:p>
      <w:r>
        <w:rPr>
          <w:b/>
          <w:color w:val="B46400"/>
          <w:sz w:val="18"/>
        </w:rPr>
        <w:t>JULGADO CORRELATO</w:t>
      </w:r>
    </w:p>
    <w:p>
      <w:r>
        <w:rPr>
          <w:color w:val="808080"/>
          <w:sz w:val="14"/>
        </w:rPr>
        <w:t>Bloco 2971 | cf-art-4-inc-I | julgado_correlato</w:t>
      </w:r>
    </w:p>
    <w:p>
      <w:pPr>
        <w:ind w:left="288"/>
      </w:pPr>
      <w:r>
        <w:rPr>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50A0"/>
          <w:sz w:val="16"/>
        </w:rPr>
        <w:t>[MS 24.872, voto do rel. min. Marco Aurélio, j. 30-6-2005, P, DJ de 30-9-2005.]</w:t>
      </w:r>
    </w:p>
    <w:p>
      <w:r>
        <w:rPr>
          <w:sz w:val="12"/>
        </w:rPr>
        <w:t>────────────────────────────────────────────────────────────</w:t>
      </w:r>
    </w:p>
    <w:p>
      <w:r>
        <w:rPr>
          <w:b/>
          <w:color w:val="B46400"/>
          <w:sz w:val="18"/>
        </w:rPr>
        <w:t>JULGADO CORRELATO</w:t>
      </w:r>
    </w:p>
    <w:p>
      <w:r>
        <w:rPr>
          <w:color w:val="808080"/>
          <w:sz w:val="14"/>
        </w:rPr>
        <w:t>Bloco 2972 | cf-art-4-inc-I | julgado_correlato</w:t>
      </w:r>
    </w:p>
    <w:p>
      <w:pPr>
        <w:ind w:left="288"/>
      </w:pPr>
      <w:r>
        <w:rPr>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50A0"/>
          <w:sz w:val="16"/>
        </w:rPr>
        <w:t>[AI 442.918 AgR, rel. min. Sepúlveda Pertence, j. 4-5-2004, 1ª T, DJ de 4-6-2004.]</w:t>
      </w:r>
    </w:p>
    <w:p>
      <w:r>
        <w:rPr>
          <w:sz w:val="12"/>
        </w:rPr>
        <w:t>────────────────────────────────────────────────────────────</w:t>
      </w:r>
    </w:p>
    <w:p>
      <w:r>
        <w:rPr>
          <w:b/>
          <w:color w:val="B46400"/>
          <w:sz w:val="18"/>
        </w:rPr>
        <w:t>JULGADO CORRELATO</w:t>
      </w:r>
    </w:p>
    <w:p>
      <w:r>
        <w:rPr>
          <w:color w:val="808080"/>
          <w:sz w:val="14"/>
        </w:rPr>
        <w:t>Bloco 2973 | cf-art-4-inc-I | julgado_correlato</w:t>
      </w:r>
    </w:p>
    <w:p>
      <w:pPr>
        <w:ind w:left="288"/>
      </w:pPr>
      <w:r>
        <w:rPr>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50A0"/>
          <w:sz w:val="16"/>
        </w:rPr>
        <w:t>[RE 363.328 ED, rel. min. Ellen Gracie, j. 2-12-2003, 2ª T, DJ de 19-12-2003.]</w:t>
      </w:r>
    </w:p>
    <w:p>
      <w:r>
        <w:rPr>
          <w:sz w:val="12"/>
        </w:rPr>
        <w:t>────────────────────────────────────────────────────────────</w:t>
      </w:r>
    </w:p>
    <w:p>
      <w:r>
        <w:rPr>
          <w:b/>
          <w:color w:val="B46400"/>
          <w:sz w:val="18"/>
        </w:rPr>
        <w:t>JULGADO CORRELATO</w:t>
      </w:r>
    </w:p>
    <w:p>
      <w:r>
        <w:rPr>
          <w:color w:val="808080"/>
          <w:sz w:val="14"/>
        </w:rPr>
        <w:t>Bloco 2974 | cf-art-4-inc-I | julgado_correlato</w:t>
      </w:r>
    </w:p>
    <w:p>
      <w:pPr>
        <w:ind w:left="288"/>
      </w:pPr>
      <w:r>
        <w:rPr>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50A0"/>
          <w:sz w:val="16"/>
        </w:rPr>
        <w:t>[RE 253.885, rel. min. Ellen Gracie, j. 4-6-2002, 1ª T, DJ de 21-6-2002.]</w:t>
      </w:r>
    </w:p>
    <w:p>
      <w:r>
        <w:rPr>
          <w:sz w:val="12"/>
        </w:rPr>
        <w:t>────────────────────────────────────────────────────────────</w:t>
      </w:r>
    </w:p>
    <w:p>
      <w:r>
        <w:rPr>
          <w:b/>
          <w:color w:val="B46400"/>
          <w:sz w:val="18"/>
        </w:rPr>
        <w:t>JULGADO CORRELATO</w:t>
      </w:r>
    </w:p>
    <w:p>
      <w:r>
        <w:rPr>
          <w:color w:val="808080"/>
          <w:sz w:val="14"/>
        </w:rPr>
        <w:t>Bloco 2975 | cf-art-4-inc-I | julgado_correlato</w:t>
      </w:r>
    </w:p>
    <w:p>
      <w:pPr>
        <w:ind w:left="288"/>
      </w:pPr>
      <w:r>
        <w:rPr>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50A0"/>
          <w:sz w:val="16"/>
        </w:rPr>
        <w:t>[RE 205.535 AgR, rel. min. Marco Aurélio, j. 22-5-1998, 2ª T, DJ de 14-8-1998.]</w:t>
      </w:r>
    </w:p>
    <w:p>
      <w:r>
        <w:rPr>
          <w:sz w:val="12"/>
        </w:rPr>
        <w:t>────────────────────────────────────────────────────────────</w:t>
      </w:r>
    </w:p>
    <w:p>
      <w:r>
        <w:rPr>
          <w:b/>
          <w:color w:val="B46400"/>
          <w:sz w:val="18"/>
        </w:rPr>
        <w:t>JULGADO CORRELATO</w:t>
      </w:r>
    </w:p>
    <w:p>
      <w:r>
        <w:rPr>
          <w:color w:val="808080"/>
          <w:sz w:val="14"/>
        </w:rPr>
        <w:t>Bloco 2976 | cf-art-4-inc-I | julgado_correlato</w:t>
      </w:r>
    </w:p>
    <w:p>
      <w:pPr>
        <w:ind w:left="288"/>
      </w:pPr>
      <w:r>
        <w:rPr>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50A0"/>
          <w:sz w:val="16"/>
        </w:rPr>
        <w:t>[RE 163.301, rel. min. Sepúlveda Pertence, j. 21-10-1997, 1ª T, DJ de 28-11-1997.]</w:t>
      </w:r>
    </w:p>
    <w:p>
      <w:r>
        <w:rPr>
          <w:sz w:val="12"/>
        </w:rPr>
        <w:t>────────────────────────────────────────────────────────────</w:t>
      </w:r>
    </w:p>
    <w:p>
      <w:r>
        <w:rPr>
          <w:b/>
          <w:color w:val="B46400"/>
          <w:sz w:val="18"/>
        </w:rPr>
        <w:t>JULGADO CORRELATO</w:t>
      </w:r>
    </w:p>
    <w:p>
      <w:r>
        <w:rPr>
          <w:color w:val="808080"/>
          <w:sz w:val="14"/>
        </w:rPr>
        <w:t>Bloco 2977 | cf-art-4-inc-I | julgado_correlato</w:t>
      </w:r>
    </w:p>
    <w:p>
      <w:pPr>
        <w:ind w:left="288"/>
      </w:pPr>
      <w:r>
        <w:rPr>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50A0"/>
          <w:sz w:val="16"/>
        </w:rPr>
        <w:t>[RE 199.088, rel. min. Carlos Velloso, j. 1º-10-1996, 2ª T, DJ de 16-4-1999.]</w:t>
      </w:r>
    </w:p>
    <w:p>
      <w:r>
        <w:rPr>
          <w:sz w:val="12"/>
        </w:rPr>
        <w:t>────────────────────────────────────────────────────────────</w:t>
      </w:r>
    </w:p>
    <w:p>
      <w:r>
        <w:rPr>
          <w:b/>
          <w:color w:val="B46400"/>
          <w:sz w:val="18"/>
        </w:rPr>
        <w:t>JULGADO CORRELATO</w:t>
      </w:r>
    </w:p>
    <w:p>
      <w:r>
        <w:rPr>
          <w:color w:val="808080"/>
          <w:sz w:val="14"/>
        </w:rPr>
        <w:t>Bloco 2978 | cf-art-4-inc-I | julgado_correlato</w:t>
      </w:r>
    </w:p>
    <w:p>
      <w:pPr>
        <w:ind w:left="288"/>
      </w:pPr>
      <w:r>
        <w:rPr>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50A0"/>
          <w:sz w:val="16"/>
        </w:rPr>
        <w:t>[MS 21.729, red. do ac. min. Néri da Silveira, rel. min. Marco Aurélio, j. 5-10-1995, P, DJ de 19-10-2001.]</w:t>
      </w:r>
    </w:p>
    <w:p>
      <w:r>
        <w:rPr>
          <w:sz w:val="12"/>
        </w:rPr>
        <w:t>────────────────────────────────────────────────────────────</w:t>
      </w:r>
    </w:p>
    <w:p>
      <w:r>
        <w:rPr>
          <w:b/>
          <w:color w:val="B46400"/>
          <w:sz w:val="18"/>
        </w:rPr>
        <w:t>JULGADO CORRELATO</w:t>
      </w:r>
    </w:p>
    <w:p>
      <w:r>
        <w:rPr>
          <w:color w:val="808080"/>
          <w:sz w:val="14"/>
        </w:rPr>
        <w:t>Bloco 2979 | cf-art-4-inc-I | julgado_correlato</w:t>
      </w:r>
    </w:p>
    <w:p>
      <w:pPr>
        <w:ind w:left="288"/>
      </w:pPr>
      <w:r>
        <w:rPr>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50A0"/>
          <w:sz w:val="16"/>
        </w:rPr>
        <w:t>[MS 21.814, rel. min. Néri da Silveira, j. 14-4-1994, P, DJ de 10-6-1994.]</w:t>
      </w:r>
    </w:p>
    <w:p>
      <w:r>
        <w:rPr>
          <w:sz w:val="12"/>
        </w:rPr>
        <w:t>────────────────────────────────────────────────────────────</w:t>
      </w:r>
    </w:p>
    <w:p>
      <w:r>
        <w:rPr>
          <w:b/>
          <w:color w:val="B46400"/>
          <w:sz w:val="18"/>
        </w:rPr>
        <w:t>SUMULA VINCULANTE</w:t>
      </w:r>
    </w:p>
    <w:p>
      <w:r>
        <w:rPr>
          <w:color w:val="808080"/>
          <w:sz w:val="14"/>
        </w:rPr>
        <w:t>Bloco 2980 | cf-art-4-inc-I | sumula_vinculante</w:t>
      </w:r>
    </w:p>
    <w:p>
      <w:pPr>
        <w:ind w:left="288"/>
      </w:pPr>
      <w:r>
        <w:rPr>
          <w:sz w:val="18"/>
        </w:rPr>
        <w:t>Só por lei se pode sujeitar a exame psicotécnico a habilitação de candidato a cargo público.</w:t>
      </w:r>
    </w:p>
    <w:p>
      <w:pPr>
        <w:ind w:left="288"/>
      </w:pPr>
      <w:r>
        <w:rPr>
          <w:b/>
          <w:color w:val="0050A0"/>
          <w:sz w:val="16"/>
        </w:rPr>
        <w:t>[Súmula Vinculante 44.]</w:t>
      </w:r>
    </w:p>
    <w:p>
      <w:r>
        <w:rPr>
          <w:sz w:val="12"/>
        </w:rPr>
        <w:t>────────────────────────────────────────────────────────────</w:t>
      </w:r>
    </w:p>
    <w:p>
      <w:r>
        <w:rPr>
          <w:b/>
          <w:color w:val="B46400"/>
          <w:sz w:val="18"/>
        </w:rPr>
        <w:t>SUMULA VINCULANTE</w:t>
      </w:r>
    </w:p>
    <w:p>
      <w:r>
        <w:rPr>
          <w:color w:val="808080"/>
          <w:sz w:val="14"/>
        </w:rPr>
        <w:t>Bloco 2981 | cf-art-4-inc-I | sumula_vinculante</w:t>
      </w:r>
    </w:p>
    <w:p>
      <w:pPr>
        <w:ind w:left="288"/>
      </w:pPr>
      <w:r>
        <w:rPr>
          <w:sz w:val="18"/>
        </w:rPr>
        <w:t>Súmulas O limite de idade para a inscrição em concurso público só se legitima em face do art. 7º, XXX, da Constituição, quando possa ser justificado pela natureza das atribuições do cargo a ser preenchido.</w:t>
      </w:r>
    </w:p>
    <w:p>
      <w:pPr>
        <w:ind w:left="288"/>
      </w:pPr>
      <w:r>
        <w:rPr>
          <w:b/>
          <w:color w:val="0050A0"/>
          <w:sz w:val="16"/>
        </w:rPr>
        <w:t>[Súmula 683.]</w:t>
      </w:r>
    </w:p>
    <w:p>
      <w:r>
        <w:rPr>
          <w:sz w:val="12"/>
        </w:rPr>
        <w:t>────────────────────────────────────────────────────────────</w:t>
      </w:r>
    </w:p>
    <w:p>
      <w:r>
        <w:rPr>
          <w:b/>
          <w:color w:val="B46400"/>
          <w:sz w:val="18"/>
        </w:rPr>
        <w:t>SUMULA VINCULANTE</w:t>
      </w:r>
    </w:p>
    <w:p>
      <w:r>
        <w:rPr>
          <w:color w:val="808080"/>
          <w:sz w:val="14"/>
        </w:rPr>
        <w:t>Bloco 2982 | cf-art-4-inc-I | sumula_vinculante</w:t>
      </w:r>
    </w:p>
    <w:p>
      <w:pPr>
        <w:ind w:left="288"/>
      </w:pPr>
      <w:r>
        <w:rPr>
          <w:sz w:val="18"/>
        </w:rPr>
        <w:t>Não é admissível, por ato administrativo, restringir, em razão da idade, inscrição em concurso para cargo público.</w:t>
      </w:r>
    </w:p>
    <w:p>
      <w:pPr>
        <w:ind w:left="288"/>
      </w:pPr>
      <w:r>
        <w:rPr>
          <w:b/>
          <w:color w:val="0050A0"/>
          <w:sz w:val="16"/>
        </w:rPr>
        <w:t>[Súmula 14.]</w:t>
      </w:r>
    </w:p>
    <w:p>
      <w:r>
        <w:rPr>
          <w:sz w:val="12"/>
        </w:rPr>
        <w:t>────────────────────────────────────────────────────────────</w:t>
      </w:r>
    </w:p>
    <w:p>
      <w:r>
        <w:rPr>
          <w:b/>
          <w:color w:val="B46400"/>
          <w:sz w:val="18"/>
        </w:rPr>
        <w:t>CONTROLE CONCENTRADO</w:t>
      </w:r>
    </w:p>
    <w:p>
      <w:r>
        <w:rPr>
          <w:color w:val="808080"/>
          <w:sz w:val="14"/>
        </w:rPr>
        <w:t>Bloco 2983 | cf-art-4-inc-I | controle_concentrado</w:t>
      </w:r>
    </w:p>
    <w:p>
      <w:pPr>
        <w:ind w:left="288"/>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da CF), inclusive de militares, consideradas as peculiaridade</w:t>
      </w:r>
      <w:r>
        <w:rPr>
          <w:color w:val="A0A0A0"/>
          <w:sz w:val="14"/>
        </w:rPr>
        <w:t xml:space="preserve"> [...+1481 chars]</w:t>
      </w:r>
    </w:p>
    <w:p>
      <w:r>
        <w:rPr>
          <w:sz w:val="12"/>
        </w:rPr>
        <w:t>────────────────────────────────────────────────────────────</w:t>
      </w:r>
    </w:p>
    <w:p>
      <w:r>
        <w:rPr>
          <w:b/>
          <w:color w:val="B46400"/>
          <w:sz w:val="18"/>
        </w:rPr>
        <w:t>REPERCUSSAO GERAL</w:t>
      </w:r>
    </w:p>
    <w:p>
      <w:r>
        <w:rPr>
          <w:color w:val="808080"/>
          <w:sz w:val="14"/>
        </w:rPr>
        <w:t>Bloco 2984 | cf-art-4-inc-I | repercussao_geral</w:t>
      </w:r>
    </w:p>
    <w:p>
      <w:pPr>
        <w:ind w:left="288"/>
      </w:pPr>
      <w:r>
        <w:rPr>
          <w:sz w:val="18"/>
        </w:rPr>
        <w:t>No caso de declaração de nulidade de exame psicotécnico previsto em lei e em edital, é indispensável a realização de nova avaliação, com critérios objetivos, para prosseguimento no certame.</w:t>
      </w:r>
    </w:p>
    <w:p>
      <w:pPr>
        <w:ind w:left="288"/>
      </w:pPr>
      <w:r>
        <w:rPr>
          <w:b/>
          <w:color w:val="0050A0"/>
          <w:sz w:val="16"/>
        </w:rPr>
        <w:t>[RE 1.133.146 RG, rel. min. Luiz Fux, j. 20-9-2018, P, DJE de 26-9-2018, Tema 1.009, com mérito julgado.]</w:t>
      </w:r>
    </w:p>
    <w:p>
      <w:r>
        <w:rPr>
          <w:sz w:val="12"/>
        </w:rPr>
        <w:t>────────────────────────────────────────────────────────────</w:t>
      </w:r>
    </w:p>
    <w:p>
      <w:r>
        <w:rPr>
          <w:b/>
          <w:color w:val="B46400"/>
          <w:sz w:val="18"/>
        </w:rPr>
        <w:t>REPERCUSSAO GERAL</w:t>
      </w:r>
    </w:p>
    <w:p>
      <w:r>
        <w:rPr>
          <w:color w:val="808080"/>
          <w:sz w:val="14"/>
        </w:rPr>
        <w:t>Bloco 2985 | cf-art-4-inc-I | repercussao_geral</w:t>
      </w:r>
    </w:p>
    <w:p>
      <w:pPr>
        <w:ind w:left="288"/>
      </w:pPr>
      <w:r>
        <w:rPr>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50A0"/>
          <w:sz w:val="16"/>
        </w:rPr>
        <w:t>[RE 898.450, rel. min. Luiz Fux, j. 17-8-2016, P, DJE de 31-5-2017, Tema 838, com mérito julgado.]</w:t>
      </w:r>
    </w:p>
    <w:p>
      <w:r>
        <w:rPr>
          <w:sz w:val="12"/>
        </w:rPr>
        <w:t>────────────────────────────────────────────────────────────</w:t>
      </w:r>
    </w:p>
    <w:p>
      <w:r>
        <w:rPr>
          <w:b/>
          <w:color w:val="B46400"/>
          <w:sz w:val="18"/>
        </w:rPr>
        <w:t>REPERCUSSAO GERAL</w:t>
      </w:r>
    </w:p>
    <w:p>
      <w:r>
        <w:rPr>
          <w:color w:val="808080"/>
          <w:sz w:val="14"/>
        </w:rPr>
        <w:t>Bloco 2986 | cf-art-4-inc-I | repercussao_geral</w:t>
      </w:r>
    </w:p>
    <w:p>
      <w:pPr>
        <w:ind w:left="288"/>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w:t>
        <w:br/>
        <w:t>[AI 758.533 QO-RG, voto do rel. min. Gilmar Mendes, j. 23-6-2010, P, DJE de 13-8-2010, Tema 338, com mérito julgado.]</w:t>
      </w:r>
    </w:p>
    <w:p>
      <w:r>
        <w:rPr>
          <w:sz w:val="12"/>
        </w:rPr>
        <w:t>────────────────────────────────────────────────────────────</w:t>
      </w:r>
    </w:p>
    <w:p>
      <w:r>
        <w:rPr>
          <w:b/>
          <w:color w:val="B46400"/>
          <w:sz w:val="18"/>
        </w:rPr>
        <w:t>JULGADO CORRELATO</w:t>
      </w:r>
    </w:p>
    <w:p>
      <w:r>
        <w:rPr>
          <w:color w:val="808080"/>
          <w:sz w:val="14"/>
        </w:rPr>
        <w:t>Bloco 2987 | cf-art-4-inc-I | julgado_correlato</w:t>
      </w:r>
    </w:p>
    <w:p>
      <w:pPr>
        <w:ind w:left="288"/>
      </w:pPr>
      <w:r>
        <w:rPr>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50A0"/>
          <w:sz w:val="16"/>
        </w:rPr>
        <w:t>[ARE 685.870 AgR, rel. min. Cármen Lúcia, j. 17-12-2013, 2ª T, DJE de 12-2-2014.]</w:t>
      </w:r>
    </w:p>
    <w:p>
      <w:r>
        <w:rPr>
          <w:sz w:val="12"/>
        </w:rPr>
        <w:t>────────────────────────────────────────────────────────────</w:t>
      </w:r>
    </w:p>
    <w:p>
      <w:r>
        <w:rPr>
          <w:b/>
          <w:color w:val="B46400"/>
          <w:sz w:val="18"/>
        </w:rPr>
        <w:t>JULGADO CORRELATO</w:t>
      </w:r>
    </w:p>
    <w:p>
      <w:r>
        <w:rPr>
          <w:color w:val="808080"/>
          <w:sz w:val="14"/>
        </w:rPr>
        <w:t>Bloco 2988 | cf-art-4-inc-I | julgado_correlato</w:t>
      </w:r>
    </w:p>
    <w:p>
      <w:pPr>
        <w:ind w:left="288"/>
      </w:pPr>
      <w:r>
        <w:rPr>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50A0"/>
          <w:sz w:val="16"/>
        </w:rPr>
        <w:t>[RE 613.376 ED, rel. min. Gilmar Mendes, j. 13-12-2011, 2ª T, DJE de 17-2-2012.]</w:t>
      </w:r>
    </w:p>
    <w:p>
      <w:r>
        <w:rPr>
          <w:sz w:val="12"/>
        </w:rPr>
        <w:t>────────────────────────────────────────────────────────────</w:t>
      </w:r>
    </w:p>
    <w:p>
      <w:r>
        <w:rPr>
          <w:b/>
          <w:color w:val="B46400"/>
          <w:sz w:val="18"/>
        </w:rPr>
        <w:t>JULGADO CORRELATO</w:t>
      </w:r>
    </w:p>
    <w:p>
      <w:r>
        <w:rPr>
          <w:color w:val="808080"/>
          <w:sz w:val="14"/>
        </w:rPr>
        <w:t>Bloco 2989 | cf-art-4-inc-I | julgado_correlato</w:t>
      </w:r>
    </w:p>
    <w:p>
      <w:pPr>
        <w:ind w:left="288"/>
      </w:pPr>
      <w:r>
        <w:rPr>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50A0"/>
          <w:sz w:val="16"/>
        </w:rPr>
        <w:t>[AI 850.638 AgR, rel. min. Ricardo Lewandowski, j. 11-10-2011, 2ª T, DJE de 25-10-2011.]</w:t>
      </w:r>
    </w:p>
    <w:p>
      <w:r>
        <w:rPr>
          <w:sz w:val="12"/>
        </w:rPr>
        <w:t>────────────────────────────────────────────────────────────</w:t>
      </w:r>
    </w:p>
    <w:p>
      <w:r>
        <w:rPr>
          <w:b/>
          <w:color w:val="B46400"/>
          <w:sz w:val="18"/>
        </w:rPr>
        <w:t>JULGADO CORRELATO</w:t>
      </w:r>
    </w:p>
    <w:p>
      <w:r>
        <w:rPr>
          <w:color w:val="808080"/>
          <w:sz w:val="14"/>
        </w:rPr>
        <w:t>Bloco 2990 | cf-art-4-inc-I | julgado_correlato</w:t>
      </w:r>
    </w:p>
    <w:p>
      <w:pPr>
        <w:ind w:left="288"/>
      </w:pPr>
      <w:r>
        <w:rPr>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50A0"/>
          <w:sz w:val="16"/>
        </w:rPr>
        <w:t>[RE 346.180 AgR, rel. min. Joaquim Barbosa, j. 14-6-2011, 2ª T, DJE de 1º-8-2011.]</w:t>
      </w:r>
    </w:p>
    <w:p>
      <w:r>
        <w:rPr>
          <w:sz w:val="12"/>
        </w:rPr>
        <w:t>────────────────────────────────────────────────────────────</w:t>
      </w:r>
    </w:p>
    <w:p>
      <w:r>
        <w:rPr>
          <w:b/>
          <w:color w:val="B46400"/>
          <w:sz w:val="18"/>
        </w:rPr>
        <w:t>JULGADO CORRELATO</w:t>
      </w:r>
    </w:p>
    <w:p>
      <w:r>
        <w:rPr>
          <w:color w:val="808080"/>
          <w:sz w:val="14"/>
        </w:rPr>
        <w:t>Bloco 2991 | cf-art-4-inc-I | julgado_correlato</w:t>
      </w:r>
    </w:p>
    <w:p>
      <w:pPr>
        <w:ind w:left="288"/>
      </w:pPr>
      <w:r>
        <w:rPr>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50A0"/>
          <w:sz w:val="16"/>
        </w:rPr>
        <w:t>[RE 590.663 AgR, rel. min. Eros Grau, j. 15-12-2009, 2ª T, DJE de 12-2-2010.]</w:t>
      </w:r>
    </w:p>
    <w:p>
      <w:r>
        <w:rPr>
          <w:sz w:val="12"/>
        </w:rPr>
        <w:t>────────────────────────────────────────────────────────────</w:t>
      </w:r>
    </w:p>
    <w:p>
      <w:r>
        <w:rPr>
          <w:b/>
          <w:color w:val="B46400"/>
          <w:sz w:val="18"/>
        </w:rPr>
        <w:t>JULGADO CORRELATO</w:t>
      </w:r>
    </w:p>
    <w:p>
      <w:r>
        <w:rPr>
          <w:color w:val="808080"/>
          <w:sz w:val="14"/>
        </w:rPr>
        <w:t>Bloco 2992 | cf-art-4-inc-I | julgado_correlato</w:t>
      </w:r>
    </w:p>
    <w:p>
      <w:pPr>
        <w:ind w:left="288"/>
      </w:pPr>
      <w:r>
        <w:rPr>
          <w:sz w:val="18"/>
        </w:rPr>
        <w:t>Vide RE 544.655 AgR, rel. min. Eros Grau, j. 9-9-2008, 2ª T, DJE de 10-10-2008 A exigência de experiência profissional prevista apenas em edital importa em ofensa constitucional.</w:t>
      </w:r>
    </w:p>
    <w:p>
      <w:pPr>
        <w:ind w:left="288"/>
      </w:pPr>
      <w:r>
        <w:rPr>
          <w:b/>
          <w:color w:val="0050A0"/>
          <w:sz w:val="16"/>
        </w:rPr>
        <w:t>[RE 558.833 AgR, rel. min. Ellen Gracie, j. 8-9-2009, 2ª T, DJE de 25-9-2009.]</w:t>
      </w:r>
    </w:p>
    <w:p>
      <w:r>
        <w:rPr>
          <w:sz w:val="12"/>
        </w:rPr>
        <w:t>────────────────────────────────────────────────────────────</w:t>
      </w:r>
    </w:p>
    <w:p>
      <w:r>
        <w:rPr>
          <w:b/>
          <w:color w:val="B46400"/>
          <w:sz w:val="18"/>
        </w:rPr>
        <w:t>JULGADO CORRELATO</w:t>
      </w:r>
    </w:p>
    <w:p>
      <w:r>
        <w:rPr>
          <w:color w:val="808080"/>
          <w:sz w:val="14"/>
        </w:rPr>
        <w:t>Bloco 2993 | cf-art-4-inc-I | julgado_correlato</w:t>
      </w:r>
    </w:p>
    <w:p>
      <w:pPr>
        <w:ind w:left="288"/>
      </w:pPr>
      <w:r>
        <w:rPr>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50A0"/>
          <w:sz w:val="16"/>
        </w:rPr>
        <w:t>[MS 26.668, MS 26.673 e MS 26.810, rel. min. Ricardo Lewandowski, j. 15-4-2009, P, DJE de 29-5-2009.]</w:t>
      </w:r>
    </w:p>
    <w:p>
      <w:r>
        <w:rPr>
          <w:sz w:val="12"/>
        </w:rPr>
        <w:t>────────────────────────────────────────────────────────────</w:t>
      </w:r>
    </w:p>
    <w:p>
      <w:r>
        <w:rPr>
          <w:b/>
          <w:color w:val="B46400"/>
          <w:sz w:val="18"/>
        </w:rPr>
        <w:t>JULGADO CORRELATO</w:t>
      </w:r>
    </w:p>
    <w:p>
      <w:r>
        <w:rPr>
          <w:color w:val="808080"/>
          <w:sz w:val="14"/>
        </w:rPr>
        <w:t>Bloco 2994 | cf-art-4-inc-I | julgado_correlato</w:t>
      </w:r>
    </w:p>
    <w:p>
      <w:pPr>
        <w:ind w:left="288"/>
      </w:pPr>
      <w:r>
        <w:rPr>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50A0"/>
          <w:sz w:val="16"/>
        </w:rPr>
        <w:t>[RE 544.655 AgR, rel. min. Eros Grau, j. 9-9-2008, 2ª T, DJE de 10-10-2008.]</w:t>
      </w:r>
    </w:p>
    <w:p>
      <w:r>
        <w:rPr>
          <w:sz w:val="12"/>
        </w:rPr>
        <w:t>────────────────────────────────────────────────────────────</w:t>
      </w:r>
    </w:p>
    <w:p>
      <w:r>
        <w:rPr>
          <w:b/>
          <w:color w:val="B46400"/>
          <w:sz w:val="18"/>
        </w:rPr>
        <w:t>JULGADO CORRELATO</w:t>
      </w:r>
    </w:p>
    <w:p>
      <w:r>
        <w:rPr>
          <w:color w:val="808080"/>
          <w:sz w:val="14"/>
        </w:rPr>
        <w:t>Bloco 2995 | cf-art-4-inc-I | julgado_correlato</w:t>
      </w:r>
    </w:p>
    <w:p>
      <w:pPr>
        <w:ind w:left="288"/>
      </w:pPr>
      <w:r>
        <w:rPr>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50A0"/>
          <w:sz w:val="16"/>
        </w:rPr>
        <w:t>[MS 26.700, rel. min. Ricardo Lewandowski, j. 21-5-2008, P, DJE de 27-6-2008.]</w:t>
      </w:r>
    </w:p>
    <w:p>
      <w:r>
        <w:rPr>
          <w:sz w:val="12"/>
        </w:rPr>
        <w:t>────────────────────────────────────────────────────────────</w:t>
      </w:r>
    </w:p>
    <w:p>
      <w:r>
        <w:rPr>
          <w:b/>
          <w:color w:val="B46400"/>
          <w:sz w:val="18"/>
        </w:rPr>
        <w:t>JULGADO CORRELATO</w:t>
      </w:r>
    </w:p>
    <w:p>
      <w:r>
        <w:rPr>
          <w:color w:val="808080"/>
          <w:sz w:val="14"/>
        </w:rPr>
        <w:t>Bloco 2996 | cf-art-4-inc-I | julgado_correlato</w:t>
      </w:r>
    </w:p>
    <w:p>
      <w:pPr>
        <w:ind w:left="288"/>
      </w:pPr>
      <w:r>
        <w:rPr>
          <w:sz w:val="18"/>
        </w:rPr>
        <w:t>A fixação do limite de idade via edital não tem o condão de suprir a exigência constitucional de que tal requisito seja estabelecido por lei.</w:t>
      </w:r>
    </w:p>
    <w:p>
      <w:pPr>
        <w:ind w:left="288"/>
      </w:pPr>
      <w:r>
        <w:rPr>
          <w:b/>
          <w:color w:val="0050A0"/>
          <w:sz w:val="16"/>
        </w:rPr>
        <w:t>[RE 559.823 AgR, rel. min. Joaquim Barbosa, j. 27-11-2007, 2ª T, DJE de 1º-2-2008.]</w:t>
      </w:r>
    </w:p>
    <w:p>
      <w:r>
        <w:rPr>
          <w:sz w:val="12"/>
        </w:rPr>
        <w:t>────────────────────────────────────────────────────────────</w:t>
      </w:r>
    </w:p>
    <w:p>
      <w:r>
        <w:rPr>
          <w:b/>
          <w:color w:val="B46400"/>
          <w:sz w:val="18"/>
        </w:rPr>
        <w:t>JULGADO CORRELATO</w:t>
      </w:r>
    </w:p>
    <w:p>
      <w:r>
        <w:rPr>
          <w:color w:val="808080"/>
          <w:sz w:val="14"/>
        </w:rPr>
        <w:t>Bloco 2997 | cf-art-4-inc-I | julgado_correlato</w:t>
      </w:r>
    </w:p>
    <w:p>
      <w:pPr>
        <w:ind w:left="288"/>
      </w:pPr>
      <w:r>
        <w:rPr>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conclusões resultantes dos testes psicológicos, sob pena de frustrar-se, de modo ilegítimo, o exercício, pelo candidato, da garantia de acesso ao Poder Judiciário, na hipótese de lesão a direito.</w:t>
      </w:r>
    </w:p>
    <w:p>
      <w:pPr>
        <w:ind w:left="288"/>
      </w:pPr>
      <w:r>
        <w:rPr>
          <w:b/>
          <w:color w:val="0050A0"/>
          <w:sz w:val="16"/>
        </w:rPr>
        <w:t>[AI 625.617 AgR, rel. min. Celso de Mello, j. 19-6-2007, 2ª T, DJ de 3-8-2007.]</w:t>
      </w:r>
    </w:p>
    <w:p>
      <w:r>
        <w:rPr>
          <w:sz w:val="12"/>
        </w:rPr>
        <w:t>────────────────────────────────────────────────────────────</w:t>
      </w:r>
    </w:p>
    <w:p>
      <w:r>
        <w:rPr>
          <w:b/>
          <w:color w:val="B46400"/>
          <w:sz w:val="18"/>
        </w:rPr>
        <w:t>SUMULA VINCULANTE</w:t>
      </w:r>
    </w:p>
    <w:p>
      <w:r>
        <w:rPr>
          <w:color w:val="808080"/>
          <w:sz w:val="14"/>
        </w:rPr>
        <w:t>Bloco 2998 | cf-art-4-inc-II | sumula_vinculante</w:t>
      </w:r>
    </w:p>
    <w:p>
      <w:pPr>
        <w:ind w:left="288"/>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50A0"/>
          <w:sz w:val="16"/>
        </w:rPr>
        <w:t>[Súmula Vinculante 43.]</w:t>
      </w:r>
    </w:p>
    <w:p>
      <w:r>
        <w:rPr>
          <w:sz w:val="12"/>
        </w:rPr>
        <w:t>────────────────────────────────────────────────────────────</w:t>
      </w:r>
    </w:p>
    <w:p>
      <w:r>
        <w:rPr>
          <w:b/>
          <w:color w:val="B46400"/>
          <w:sz w:val="18"/>
        </w:rPr>
        <w:t>SUMULA VINCULANTE</w:t>
      </w:r>
    </w:p>
    <w:p>
      <w:r>
        <w:rPr>
          <w:color w:val="808080"/>
          <w:sz w:val="14"/>
        </w:rPr>
        <w:t>Bloco 2999 | cf-art-4-inc-II | sumula_vinculante</w:t>
      </w:r>
    </w:p>
    <w:p>
      <w:pPr>
        <w:ind w:left="288"/>
      </w:pPr>
      <w:r>
        <w:rPr>
          <w:sz w:val="18"/>
        </w:rPr>
        <w:t>Súmulas É inconstitucional o veto não motivado à participação de candidato a concurso público.</w:t>
      </w:r>
    </w:p>
    <w:p>
      <w:pPr>
        <w:ind w:left="288"/>
      </w:pPr>
      <w:r>
        <w:rPr>
          <w:b/>
          <w:color w:val="0050A0"/>
          <w:sz w:val="16"/>
        </w:rPr>
        <w:t>[Súmula 684.]</w:t>
      </w:r>
    </w:p>
    <w:p>
      <w:r>
        <w:rPr>
          <w:sz w:val="12"/>
        </w:rPr>
        <w:t>────────────────────────────────────────────────────────────</w:t>
      </w:r>
    </w:p>
    <w:p>
      <w:r>
        <w:rPr>
          <w:b/>
          <w:color w:val="B46400"/>
          <w:sz w:val="18"/>
        </w:rPr>
        <w:t>SUMULA VINCULANTE</w:t>
      </w:r>
    </w:p>
    <w:p>
      <w:r>
        <w:rPr>
          <w:color w:val="808080"/>
          <w:sz w:val="14"/>
        </w:rPr>
        <w:t>Bloco 3000 | cf-art-4-inc-II | sumula_vinculante</w:t>
      </w:r>
    </w:p>
    <w:p>
      <w:pPr>
        <w:ind w:left="288"/>
      </w:pPr>
      <w:r>
        <w:rPr>
          <w:sz w:val="18"/>
        </w:rPr>
        <w:t>A nomeação de funcionário sem concurso pode ser desfeita antes da posse.</w:t>
      </w:r>
    </w:p>
    <w:p>
      <w:pPr>
        <w:ind w:left="288"/>
      </w:pPr>
      <w:r>
        <w:rPr>
          <w:b/>
          <w:color w:val="0050A0"/>
          <w:sz w:val="16"/>
        </w:rPr>
        <w:t>[Súmula 17.]</w:t>
      </w:r>
    </w:p>
    <w:p>
      <w:r>
        <w:rPr>
          <w:sz w:val="12"/>
        </w:rPr>
        <w:t>────────────────────────────────────────────────────────────</w:t>
      </w:r>
    </w:p>
    <w:p>
      <w:r>
        <w:rPr>
          <w:b/>
          <w:color w:val="B46400"/>
          <w:sz w:val="18"/>
        </w:rPr>
        <w:t>SUMULA VINCULANTE</w:t>
      </w:r>
    </w:p>
    <w:p>
      <w:r>
        <w:rPr>
          <w:color w:val="808080"/>
          <w:sz w:val="14"/>
        </w:rPr>
        <w:t>Bloco 3001 | cf-art-4-inc-II | sumula_vinculante</w:t>
      </w:r>
    </w:p>
    <w:p>
      <w:pPr>
        <w:ind w:left="288"/>
      </w:pPr>
      <w:r>
        <w:rPr>
          <w:sz w:val="18"/>
        </w:rPr>
        <w:t>Funcionário nomeado por concurso tem direito à posse.</w:t>
      </w:r>
    </w:p>
    <w:p>
      <w:pPr>
        <w:ind w:left="288"/>
      </w:pPr>
      <w:r>
        <w:rPr>
          <w:b/>
          <w:color w:val="0050A0"/>
          <w:sz w:val="16"/>
        </w:rPr>
        <w:t>[Súmula 16.]</w:t>
      </w:r>
    </w:p>
    <w:p>
      <w:r>
        <w:rPr>
          <w:sz w:val="12"/>
        </w:rPr>
        <w:t>────────────────────────────────────────────────────────────</w:t>
      </w:r>
    </w:p>
    <w:p>
      <w:r>
        <w:rPr>
          <w:b/>
          <w:color w:val="B46400"/>
          <w:sz w:val="18"/>
        </w:rPr>
        <w:t>SUMULA VINCULANTE</w:t>
      </w:r>
    </w:p>
    <w:p>
      <w:r>
        <w:rPr>
          <w:color w:val="808080"/>
          <w:sz w:val="14"/>
        </w:rPr>
        <w:t>Bloco 3002 | cf-art-4-inc-II | sumula_vinculante</w:t>
      </w:r>
    </w:p>
    <w:p>
      <w:pPr>
        <w:ind w:left="288"/>
      </w:pPr>
      <w:r>
        <w:rPr>
          <w:sz w:val="18"/>
        </w:rPr>
        <w:t>Dentro do prazo de validade do concurso, o candidato aprovado tem direito à nomeação, quando o cargo for preenchido sem observância da classificação.</w:t>
      </w:r>
    </w:p>
    <w:p>
      <w:pPr>
        <w:ind w:left="288"/>
      </w:pPr>
      <w:r>
        <w:rPr>
          <w:b/>
          <w:color w:val="0050A0"/>
          <w:sz w:val="16"/>
        </w:rPr>
        <w:t>[Súmula 15.]</w:t>
      </w:r>
    </w:p>
    <w:p>
      <w:r>
        <w:rPr>
          <w:sz w:val="12"/>
        </w:rPr>
        <w:t>────────────────────────────────────────────────────────────</w:t>
      </w:r>
    </w:p>
    <w:p>
      <w:r>
        <w:rPr>
          <w:b/>
          <w:color w:val="B46400"/>
          <w:sz w:val="18"/>
        </w:rPr>
        <w:t>SUMULA VINCULANTE</w:t>
      </w:r>
    </w:p>
    <w:p>
      <w:r>
        <w:rPr>
          <w:color w:val="808080"/>
          <w:sz w:val="14"/>
        </w:rPr>
        <w:t>Bloco 3003 | cf-art-4-inc-II | sumula_vinculante</w:t>
      </w:r>
    </w:p>
    <w:p>
      <w:pPr>
        <w:ind w:left="288"/>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88"/>
      </w:pPr>
      <w:r>
        <w:rPr>
          <w:b/>
          <w:color w:val="0050A0"/>
          <w:sz w:val="16"/>
        </w:rPr>
        <w:t>[ARE 1.551.254 AgR, rel. min. Cristiano Zanin, j. 22-12-2025, P, DJE de 2-2-2026.]</w:t>
      </w:r>
    </w:p>
    <w:p>
      <w:r>
        <w:rPr>
          <w:sz w:val="12"/>
        </w:rPr>
        <w:t>────────────────────────────────────────────────────────────</w:t>
      </w:r>
    </w:p>
    <w:p>
      <w:r>
        <w:rPr>
          <w:b/>
          <w:color w:val="B46400"/>
          <w:sz w:val="18"/>
        </w:rPr>
        <w:t>SUMULA VINCULANTE</w:t>
      </w:r>
    </w:p>
    <w:p>
      <w:r>
        <w:rPr>
          <w:color w:val="808080"/>
          <w:sz w:val="14"/>
        </w:rPr>
        <w:t>Bloco 3004 | cf-art-4-inc-II | sumula_vinculante</w:t>
      </w:r>
    </w:p>
    <w:p>
      <w:pPr>
        <w:ind w:left="288"/>
      </w:pPr>
      <w:r>
        <w:rPr>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atribuições específicas do próprio cargo público.</w:t>
      </w:r>
    </w:p>
    <w:p>
      <w:pPr>
        <w:ind w:left="288"/>
      </w:pPr>
      <w:r>
        <w:rPr>
          <w:b/>
          <w:color w:val="0050A0"/>
          <w:sz w:val="16"/>
        </w:rPr>
        <w:t>[ADI 4.746, rel. min. Nunes Marques, red. do ac. min. Flávio Dino, j. 06.10.2025, P, DJE de 21.10.2025.]</w:t>
      </w:r>
    </w:p>
    <w:p>
      <w:r>
        <w:rPr>
          <w:sz w:val="12"/>
        </w:rPr>
        <w:t>────────────────────────────────────────────────────────────</w:t>
      </w:r>
    </w:p>
    <w:p>
      <w:r>
        <w:rPr>
          <w:b/>
          <w:color w:val="B46400"/>
          <w:sz w:val="18"/>
        </w:rPr>
        <w:t>SUMULA VINCULANTE</w:t>
      </w:r>
    </w:p>
    <w:p>
      <w:r>
        <w:rPr>
          <w:color w:val="808080"/>
          <w:sz w:val="14"/>
        </w:rPr>
        <w:t>Bloco 3005 | cf-art-4-inc-II | sumula_vinculante</w:t>
      </w:r>
    </w:p>
    <w:p>
      <w:pPr>
        <w:ind w:left="288"/>
      </w:pPr>
      <w:r>
        <w:rPr>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50A0"/>
          <w:sz w:val="16"/>
        </w:rPr>
        <w:t>[ADI 7.832 REF-MC, rel. min. Flávio Dino, j. 25.08.2025, P, DJE de 04.09.2025.]</w:t>
      </w:r>
    </w:p>
    <w:p>
      <w:r>
        <w:rPr>
          <w:sz w:val="12"/>
        </w:rPr>
        <w:t>────────────────────────────────────────────────────────────</w:t>
      </w:r>
    </w:p>
    <w:p>
      <w:r>
        <w:rPr>
          <w:b/>
          <w:color w:val="B46400"/>
          <w:sz w:val="18"/>
        </w:rPr>
        <w:t>CONTROLE CONCENTRADO</w:t>
      </w:r>
    </w:p>
    <w:p>
      <w:r>
        <w:rPr>
          <w:color w:val="808080"/>
          <w:sz w:val="14"/>
        </w:rPr>
        <w:t>Bloco 3006 | cf-art-4-inc-II | controle_concentrado</w:t>
      </w:r>
    </w:p>
    <w:p>
      <w:pPr>
        <w:ind w:left="288"/>
      </w:pPr>
      <w:r>
        <w:rPr>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do Tribunal de Contas”.</w:t>
        <w:br/>
        <w:t>[ADI 7.177, rel. min. Luís Roberto Barroso, j. 07.08.20</w:t>
      </w:r>
      <w:r>
        <w:rPr>
          <w:color w:val="A0A0A0"/>
          <w:sz w:val="14"/>
        </w:rPr>
        <w:t xml:space="preserve"> [...+4296 chars]</w:t>
      </w:r>
    </w:p>
    <w:p>
      <w:pPr>
        <w:ind w:left="288"/>
      </w:pPr>
      <w:r>
        <w:rPr>
          <w:b/>
          <w:color w:val="0050A0"/>
          <w:sz w:val="16"/>
        </w:rPr>
        <w:t>[ADI 3.748, rel. min. Marco Aurélio, red. do ac. min. Dias Toffoli, j. 16.6.2023, P, DJE de 17.8.2023.]</w:t>
      </w:r>
    </w:p>
    <w:p>
      <w:r>
        <w:rPr>
          <w:sz w:val="12"/>
        </w:rPr>
        <w:t>────────────────────────────────────────────────────────────</w:t>
      </w:r>
    </w:p>
    <w:p>
      <w:r>
        <w:rPr>
          <w:b/>
          <w:color w:val="B46400"/>
          <w:sz w:val="18"/>
        </w:rPr>
        <w:t>CONTROLE CONCENTRADO</w:t>
      </w:r>
    </w:p>
    <w:p>
      <w:r>
        <w:rPr>
          <w:color w:val="808080"/>
          <w:sz w:val="14"/>
        </w:rPr>
        <w:t>Bloco 3007 | cf-art-4-inc-II | controle_concentrado</w:t>
      </w:r>
    </w:p>
    <w:p>
      <w:pPr>
        <w:ind w:left="288"/>
      </w:pPr>
      <w:r>
        <w:rPr>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50A0"/>
          <w:sz w:val="16"/>
        </w:rPr>
        <w:t>[ADI 5.299, rel. min. Roberto Barroso, j. 22-2-2023, P, DJE de 8-3-2023.]</w:t>
      </w:r>
    </w:p>
    <w:p>
      <w:r>
        <w:rPr>
          <w:sz w:val="12"/>
        </w:rPr>
        <w:t>────────────────────────────────────────────────────────────</w:t>
      </w:r>
    </w:p>
    <w:p>
      <w:r>
        <w:rPr>
          <w:b/>
          <w:color w:val="B46400"/>
          <w:sz w:val="18"/>
        </w:rPr>
        <w:t>CONTROLE CONCENTRADO</w:t>
      </w:r>
    </w:p>
    <w:p>
      <w:r>
        <w:rPr>
          <w:color w:val="808080"/>
          <w:sz w:val="14"/>
        </w:rPr>
        <w:t>Bloco 3008 | cf-art-4-inc-II | controle_concentrado</w:t>
      </w:r>
    </w:p>
    <w:p>
      <w:pPr>
        <w:ind w:left="288"/>
      </w:pPr>
      <w:r>
        <w:rPr>
          <w:sz w:val="18"/>
        </w:rPr>
        <w:t>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de servidor público, sendo essa, inclusive, a única categoria para a qual a lei confere tal isenção. Some-se a isso que o tratamento díspare estabelecido entre servidores públicos e outros que não o são não tem a finalidade de franquear o acesso à via concursal àqueles que estão em situação de hipossuficiência econômica, ou, ainda, aos que encontram menos oportunidades no mercado de trabalho. (...</w:t>
      </w:r>
      <w:r>
        <w:rPr>
          <w:color w:val="A0A0A0"/>
          <w:sz w:val="14"/>
        </w:rPr>
        <w:t xml:space="preserve"> [...+960 chars]</w:t>
      </w:r>
    </w:p>
    <w:p>
      <w:pPr>
        <w:ind w:left="288"/>
      </w:pPr>
      <w:r>
        <w:rPr>
          <w:b/>
          <w:color w:val="0050A0"/>
          <w:sz w:val="16"/>
        </w:rPr>
        <w:t>[ADI 3.918, rel. min. Dias Toffoli, j. 16-5-2022, P, DJE de 9-6-2022.]</w:t>
      </w:r>
    </w:p>
    <w:p>
      <w:r>
        <w:rPr>
          <w:sz w:val="12"/>
        </w:rPr>
        <w:t>────────────────────────────────────────────────────────────</w:t>
      </w:r>
    </w:p>
    <w:p>
      <w:r>
        <w:rPr>
          <w:b/>
          <w:color w:val="B46400"/>
          <w:sz w:val="18"/>
        </w:rPr>
        <w:t>CONTROLE CONCENTRADO</w:t>
      </w:r>
    </w:p>
    <w:p>
      <w:r>
        <w:rPr>
          <w:color w:val="808080"/>
          <w:sz w:val="14"/>
        </w:rPr>
        <w:t>Bloco 3009 | cf-art-4-inc-II | controle_concentrado</w:t>
      </w:r>
    </w:p>
    <w:p>
      <w:pPr>
        <w:ind w:left="288"/>
      </w:pPr>
      <w:r>
        <w:rPr>
          <w:sz w:val="18"/>
        </w:rPr>
        <w:t>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O constituinte estabeleceu, de forma clara e expressa, as exceções à regra do concurso público, não se enquadrando em nenhuma delas a hipótese dos autos.</w:t>
      </w:r>
    </w:p>
    <w:p>
      <w:pPr>
        <w:ind w:left="288"/>
      </w:pPr>
      <w:r>
        <w:rPr>
          <w:b/>
          <w:color w:val="0050A0"/>
          <w:sz w:val="16"/>
        </w:rPr>
        <w:t>[ADI 6.669, rel. min. Nunes Marques, j. 11-10-2021, Plenário, DJE de 25-11-2021.]</w:t>
      </w:r>
    </w:p>
    <w:p>
      <w:r>
        <w:rPr>
          <w:sz w:val="12"/>
        </w:rPr>
        <w:t>────────────────────────────────────────────────────────────</w:t>
      </w:r>
    </w:p>
    <w:p>
      <w:r>
        <w:rPr>
          <w:b/>
          <w:color w:val="B46400"/>
          <w:sz w:val="18"/>
        </w:rPr>
        <w:t>CONTROLE CONCENTRADO</w:t>
      </w:r>
    </w:p>
    <w:p>
      <w:r>
        <w:rPr>
          <w:color w:val="808080"/>
          <w:sz w:val="14"/>
        </w:rPr>
        <w:t>Bloco 3010 | cf-art-4-inc-II | controle_concentrado</w:t>
      </w:r>
    </w:p>
    <w:p>
      <w:pPr>
        <w:ind w:left="288"/>
      </w:pPr>
      <w:r>
        <w:rPr>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50A0"/>
          <w:sz w:val="16"/>
        </w:rPr>
        <w:t>[ADI 3.917, rel. min. Gilmar Mendes, j. 3-5-2021, P, DJE de 13-5-2021.]</w:t>
      </w:r>
    </w:p>
    <w:p>
      <w:r>
        <w:rPr>
          <w:sz w:val="12"/>
        </w:rPr>
        <w:t>────────────────────────────────────────────────────────────</w:t>
      </w:r>
    </w:p>
    <w:p>
      <w:r>
        <w:rPr>
          <w:b/>
          <w:color w:val="B46400"/>
          <w:sz w:val="18"/>
        </w:rPr>
        <w:t>CONTROLE CONCENTRADO</w:t>
      </w:r>
    </w:p>
    <w:p>
      <w:r>
        <w:rPr>
          <w:color w:val="808080"/>
          <w:sz w:val="14"/>
        </w:rPr>
        <w:t>Bloco 3011 | cf-art-4-inc-II | controle_concentrado</w:t>
      </w:r>
    </w:p>
    <w:p>
      <w:pPr>
        <w:ind w:left="288"/>
      </w:pPr>
      <w:r>
        <w:rPr>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 até mesmo para não descaracterizar o estágio, que não surge relação empregatícia, obtendo o estagiário, ao término, certificado que se aponta de residência jurídica, desde que haja frequência regular do curso e o aproveitamento mínimo exigido na avaliação de desempenho. (...) Os parâmetros não revelam arregimentação de servidor público quando se poderia versar a necessidade de concurso.</w:t>
      </w:r>
    </w:p>
    <w:p>
      <w:pPr>
        <w:ind w:left="288"/>
      </w:pPr>
      <w:r>
        <w:rPr>
          <w:b/>
          <w:color w:val="0050A0"/>
          <w:sz w:val="16"/>
        </w:rPr>
        <w:t>[ADI 5.387, voto do rel. min. Marco Aurélio, j. 17-2-2021, P, DJE de 1º-3-2021.]</w:t>
      </w:r>
    </w:p>
    <w:p>
      <w:r>
        <w:rPr>
          <w:sz w:val="12"/>
        </w:rPr>
        <w:t>────────────────────────────────────────────────────────────</w:t>
      </w:r>
    </w:p>
    <w:p>
      <w:r>
        <w:rPr>
          <w:b/>
          <w:color w:val="B46400"/>
          <w:sz w:val="18"/>
        </w:rPr>
        <w:t>CONTROLE CONCENTRADO</w:t>
      </w:r>
    </w:p>
    <w:p>
      <w:r>
        <w:rPr>
          <w:color w:val="808080"/>
          <w:sz w:val="14"/>
        </w:rPr>
        <w:t>Bloco 3012 | cf-art-4-inc-II | controle_concentrado</w:t>
      </w:r>
    </w:p>
    <w:p>
      <w:pPr>
        <w:ind w:left="288"/>
      </w:pPr>
      <w:r>
        <w:rPr>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50A0"/>
          <w:sz w:val="16"/>
        </w:rPr>
        <w:t>[ADI 5.406, rel. min. Edson Fachin, j. 27-4-2020, P, DJE de 26-6-2020.]</w:t>
      </w:r>
    </w:p>
    <w:p>
      <w:r>
        <w:rPr>
          <w:sz w:val="12"/>
        </w:rPr>
        <w:t>────────────────────────────────────────────────────────────</w:t>
      </w:r>
    </w:p>
    <w:p>
      <w:r>
        <w:rPr>
          <w:b/>
          <w:color w:val="B46400"/>
          <w:sz w:val="18"/>
        </w:rPr>
        <w:t>CONTROLE CONCENTRADO</w:t>
      </w:r>
    </w:p>
    <w:p>
      <w:r>
        <w:rPr>
          <w:color w:val="808080"/>
          <w:sz w:val="14"/>
        </w:rPr>
        <w:t>Bloco 3013 | cf-art-4-inc-II | controle_concentrado</w:t>
      </w:r>
    </w:p>
    <w:p>
      <w:pPr>
        <w:ind w:left="288"/>
      </w:pPr>
      <w:r>
        <w:rPr>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50A0"/>
          <w:sz w:val="16"/>
        </w:rPr>
        <w:t>[ADPF 482, rel. min. Alexandre de Moraes, j. 3-3-2020, P, DJE de 12-3-2020.]</w:t>
      </w:r>
    </w:p>
    <w:p>
      <w:r>
        <w:rPr>
          <w:sz w:val="12"/>
        </w:rPr>
        <w:t>────────────────────────────────────────────────────────────</w:t>
      </w:r>
    </w:p>
    <w:p>
      <w:r>
        <w:rPr>
          <w:b/>
          <w:color w:val="B46400"/>
          <w:sz w:val="18"/>
        </w:rPr>
        <w:t>CONTROLE CONCENTRADO</w:t>
      </w:r>
    </w:p>
    <w:p>
      <w:r>
        <w:rPr>
          <w:color w:val="808080"/>
          <w:sz w:val="14"/>
        </w:rPr>
        <w:t>Bloco 3014 | cf-art-4-inc-II | controle_concentrado</w:t>
      </w:r>
    </w:p>
    <w:p>
      <w:pPr>
        <w:ind w:left="288"/>
      </w:pPr>
      <w:r>
        <w:rPr>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50A0"/>
          <w:sz w:val="16"/>
        </w:rPr>
        <w:t>[ADI 2.333, rel. min. Marco Aurélio, j. 10-10-2019, P, DJE de 25-10-2019.]</w:t>
      </w:r>
    </w:p>
    <w:p>
      <w:r>
        <w:rPr>
          <w:sz w:val="12"/>
        </w:rPr>
        <w:t>────────────────────────────────────────────────────────────</w:t>
      </w:r>
    </w:p>
    <w:p>
      <w:r>
        <w:rPr>
          <w:b/>
          <w:color w:val="B46400"/>
          <w:sz w:val="18"/>
        </w:rPr>
        <w:t>CONTROLE CONCENTRADO</w:t>
      </w:r>
    </w:p>
    <w:p>
      <w:r>
        <w:rPr>
          <w:color w:val="808080"/>
          <w:sz w:val="14"/>
        </w:rPr>
        <w:t>Bloco 3015 | cf-art-4-inc-II | controle_concentrado</w:t>
      </w:r>
    </w:p>
    <w:p>
      <w:pPr>
        <w:ind w:left="288"/>
      </w:pPr>
      <w:r>
        <w:rPr>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50A0"/>
          <w:sz w:val="16"/>
        </w:rPr>
        <w:t>[ADI 2.177, rel. min. Gilmar Mendes, j. 4-10-2019, P, DJE de 17-10-2019.]</w:t>
      </w:r>
    </w:p>
    <w:p>
      <w:r>
        <w:rPr>
          <w:sz w:val="12"/>
        </w:rPr>
        <w:t>────────────────────────────────────────────────────────────</w:t>
      </w:r>
    </w:p>
    <w:p>
      <w:r>
        <w:rPr>
          <w:b/>
          <w:color w:val="B46400"/>
          <w:sz w:val="18"/>
        </w:rPr>
        <w:t>CONTROLE CONCENTRADO</w:t>
      </w:r>
    </w:p>
    <w:p>
      <w:r>
        <w:rPr>
          <w:color w:val="808080"/>
          <w:sz w:val="14"/>
        </w:rPr>
        <w:t>Bloco 3016 | cf-art-4-inc-II | controle_concentrado</w:t>
      </w:r>
    </w:p>
    <w:p>
      <w:pPr>
        <w:ind w:left="288"/>
      </w:pPr>
      <w:r>
        <w:rPr>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 servidor ‘cujo afastamento tenha evitado que adquirisse a estabilidade prevista no art. 19 do Ato das Disposições Constitucionais Transitórias da Constituição Federal’, representa ostensiva burla ao princípio do concurso público.</w:t>
      </w:r>
    </w:p>
    <w:p>
      <w:pPr>
        <w:ind w:left="288"/>
      </w:pPr>
      <w:r>
        <w:rPr>
          <w:b/>
          <w:color w:val="0050A0"/>
          <w:sz w:val="16"/>
        </w:rPr>
        <w:t>[ADI 2.986, rel. min. Alexandre de Moraes, j. 23-8-2019, P, DJE de 9-9-2019.]</w:t>
      </w:r>
    </w:p>
    <w:p>
      <w:r>
        <w:rPr>
          <w:sz w:val="12"/>
        </w:rPr>
        <w:t>────────────────────────────────────────────────────────────</w:t>
      </w:r>
    </w:p>
    <w:p>
      <w:r>
        <w:rPr>
          <w:b/>
          <w:color w:val="B46400"/>
          <w:sz w:val="18"/>
        </w:rPr>
        <w:t>CONTROLE CONCENTRADO</w:t>
      </w:r>
    </w:p>
    <w:p>
      <w:r>
        <w:rPr>
          <w:color w:val="808080"/>
          <w:sz w:val="14"/>
        </w:rPr>
        <w:t>Bloco 3017 | cf-art-4-inc-II | controle_concentrado</w:t>
      </w:r>
    </w:p>
    <w:p>
      <w:pPr>
        <w:ind w:left="288"/>
      </w:pPr>
      <w:r>
        <w:rPr>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50A0"/>
          <w:sz w:val="16"/>
        </w:rPr>
        <w:t>[ADI 3.434, rel. min. Roberto Barroso, j. 23-8-2019, P, DJE de 6-9-2019.]</w:t>
      </w:r>
    </w:p>
    <w:p>
      <w:r>
        <w:rPr>
          <w:sz w:val="12"/>
        </w:rPr>
        <w:t>────────────────────────────────────────────────────────────</w:t>
      </w:r>
    </w:p>
    <w:p>
      <w:r>
        <w:rPr>
          <w:b/>
          <w:color w:val="B46400"/>
          <w:sz w:val="18"/>
        </w:rPr>
        <w:t>CONTROLE CONCENTRADO</w:t>
      </w:r>
    </w:p>
    <w:p>
      <w:r>
        <w:rPr>
          <w:color w:val="808080"/>
          <w:sz w:val="14"/>
        </w:rPr>
        <w:t>Bloco 3018 | cf-art-4-inc-II | controle_concentrado</w:t>
      </w:r>
    </w:p>
    <w:p>
      <w:pPr>
        <w:ind w:left="288"/>
      </w:pPr>
      <w:r>
        <w:rPr>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50A0"/>
          <w:sz w:val="16"/>
        </w:rPr>
        <w:t>[ADI 1.240, rel. min. Cármen Lúcia, j. 28-2-2019, P, DJE de 28-6-2019.]</w:t>
      </w:r>
    </w:p>
    <w:p>
      <w:r>
        <w:rPr>
          <w:sz w:val="12"/>
        </w:rPr>
        <w:t>────────────────────────────────────────────────────────────</w:t>
      </w:r>
    </w:p>
    <w:p>
      <w:r>
        <w:rPr>
          <w:b/>
          <w:color w:val="B46400"/>
          <w:sz w:val="18"/>
        </w:rPr>
        <w:t>CONTROLE CONCENTRADO</w:t>
      </w:r>
    </w:p>
    <w:p>
      <w:r>
        <w:rPr>
          <w:color w:val="808080"/>
          <w:sz w:val="14"/>
        </w:rPr>
        <w:t>Bloco 3019 | cf-art-4-inc-II | controle_concentrado</w:t>
      </w:r>
    </w:p>
    <w:p>
      <w:pPr>
        <w:ind w:left="288"/>
      </w:pPr>
      <w:r>
        <w:rPr>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detrimento dos demais Estados da Federação, estando em frontal desacordo com o art. 19, III, da CF, que veda o estabelecimento de distinções entre brasileiros com base na origem ou procedência.</w:t>
      </w:r>
    </w:p>
    <w:p>
      <w:pPr>
        <w:ind w:left="288"/>
      </w:pPr>
      <w:r>
        <w:rPr>
          <w:b/>
          <w:color w:val="0050A0"/>
          <w:sz w:val="16"/>
        </w:rPr>
        <w:t>[ADI 5.776, rel. min. Alexandre de Moraes, j. 19-12-2018, P, DJE de 3-4-2019.]</w:t>
      </w:r>
    </w:p>
    <w:p>
      <w:r>
        <w:rPr>
          <w:sz w:val="12"/>
        </w:rPr>
        <w:t>────────────────────────────────────────────────────────────</w:t>
      </w:r>
    </w:p>
    <w:p>
      <w:r>
        <w:rPr>
          <w:b/>
          <w:color w:val="B46400"/>
          <w:sz w:val="18"/>
        </w:rPr>
        <w:t>CONTROLE CONCENTRADO</w:t>
      </w:r>
    </w:p>
    <w:p>
      <w:r>
        <w:rPr>
          <w:color w:val="808080"/>
          <w:sz w:val="14"/>
        </w:rPr>
        <w:t>Bloco 3020 | cf-art-4-inc-II | controle_concentrado</w:t>
      </w:r>
    </w:p>
    <w:p>
      <w:pPr>
        <w:ind w:left="288"/>
      </w:pPr>
      <w:r>
        <w:rPr>
          <w:sz w:val="18"/>
        </w:rP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estatura estabelecidos pela norma impugnada, que reproduzem a mesma exigência imposta aos militares das Forças Armadas (1,60m para homens e 1,55m para mulheres), mostram-se razoáveis.</w:t>
      </w:r>
    </w:p>
    <w:p>
      <w:pPr>
        <w:ind w:left="288"/>
      </w:pPr>
      <w:r>
        <w:rPr>
          <w:b/>
          <w:color w:val="0050A0"/>
          <w:sz w:val="16"/>
        </w:rPr>
        <w:t>[ADI 5.044, rel. min. Alexandre de Moraes, j. 11-10-2018, P, DJE de 27-6-2019.]</w:t>
      </w:r>
    </w:p>
    <w:p>
      <w:r>
        <w:rPr>
          <w:sz w:val="12"/>
        </w:rPr>
        <w:t>────────────────────────────────────────────────────────────</w:t>
      </w:r>
    </w:p>
    <w:p>
      <w:r>
        <w:rPr>
          <w:b/>
          <w:color w:val="B46400"/>
          <w:sz w:val="18"/>
        </w:rPr>
        <w:t>CONTROLE CONCENTRADO</w:t>
      </w:r>
    </w:p>
    <w:p>
      <w:r>
        <w:rPr>
          <w:color w:val="808080"/>
          <w:sz w:val="14"/>
        </w:rPr>
        <w:t>Bloco 3021 | cf-art-4-inc-II | controle_concentrado</w:t>
      </w:r>
    </w:p>
    <w:p>
      <w:pPr>
        <w:ind w:left="288"/>
      </w:pPr>
      <w:r>
        <w:rPr>
          <w:sz w:val="18"/>
        </w:rPr>
        <w:t>As Forças Armadas integram a administração pública federal, de modo que a vagas oferecidas nos concursos por elas promovidos sujeitam-se à política de cotas prevista na Lei 12.990/2014.</w:t>
      </w:r>
    </w:p>
    <w:p>
      <w:pPr>
        <w:ind w:left="288"/>
      </w:pPr>
      <w:r>
        <w:rPr>
          <w:b/>
          <w:color w:val="0050A0"/>
          <w:sz w:val="16"/>
        </w:rPr>
        <w:t>[ADC 41 ED, rel. min. Roberto Barroso, j. 12-4-2018, P, DJE de 7-5-2018.]</w:t>
      </w:r>
    </w:p>
    <w:p>
      <w:r>
        <w:rPr>
          <w:sz w:val="12"/>
        </w:rPr>
        <w:t>────────────────────────────────────────────────────────────</w:t>
      </w:r>
    </w:p>
    <w:p>
      <w:r>
        <w:rPr>
          <w:b/>
          <w:color w:val="B46400"/>
          <w:sz w:val="18"/>
        </w:rPr>
        <w:t>CONTROLE CONCENTRADO</w:t>
      </w:r>
    </w:p>
    <w:p>
      <w:r>
        <w:rPr>
          <w:color w:val="808080"/>
          <w:sz w:val="14"/>
        </w:rPr>
        <w:t>Bloco 3022 | cf-art-4-inc-II | controle_concentrado</w:t>
      </w:r>
    </w:p>
    <w:p>
      <w:pPr>
        <w:ind w:left="288"/>
      </w:pPr>
      <w:r>
        <w:rPr>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Inexistência de violação ao preceito constitucional da obrigatoriedade de concurso público</w:t>
      </w:r>
    </w:p>
    <w:p>
      <w:pPr>
        <w:ind w:left="288"/>
      </w:pPr>
      <w:r>
        <w:rPr>
          <w:b/>
          <w:color w:val="0050A0"/>
          <w:sz w:val="16"/>
        </w:rPr>
        <w:t>[ADI 5.035, red. do ac. min. Alexandre de Moraes, j. 30-11-2017, P, DJE de 29-7-2020.]</w:t>
      </w:r>
    </w:p>
    <w:p>
      <w:r>
        <w:rPr>
          <w:sz w:val="12"/>
        </w:rPr>
        <w:t>────────────────────────────────────────────────────────────</w:t>
      </w:r>
    </w:p>
    <w:p>
      <w:r>
        <w:rPr>
          <w:b/>
          <w:color w:val="B46400"/>
          <w:sz w:val="18"/>
        </w:rPr>
        <w:t>CONTROLE CONCENTRADO</w:t>
      </w:r>
    </w:p>
    <w:p>
      <w:r>
        <w:rPr>
          <w:color w:val="808080"/>
          <w:sz w:val="14"/>
        </w:rPr>
        <w:t>Bloco 3023 | cf-art-4-inc-II | controle_concentrado</w:t>
      </w:r>
    </w:p>
    <w:p>
      <w:pPr>
        <w:ind w:left="288"/>
      </w:pPr>
      <w:r>
        <w:rPr>
          <w:sz w:val="18"/>
        </w:rPr>
        <w:t>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da Agência Estadual de Regulação dos Serviços Públicos Delegados do Rio Grande do Sul (AGERGS), deve a Corte estabelecer, enquanto perdurar a omissão normativa, as hipóteses específicas de demissibilidade dos dirigentes dessa entidade. A teor da norma geral, aplicável às agências federais, prevista no art. 9º da Lei federal 9.986/2000, uma vez que os dirigentes das agências reguladoras exercem man</w:t>
      </w:r>
      <w:r>
        <w:rPr>
          <w:color w:val="A0A0A0"/>
          <w:sz w:val="14"/>
        </w:rPr>
        <w:t xml:space="preserve"> [...+361 chars]</w:t>
      </w:r>
    </w:p>
    <w:p>
      <w:pPr>
        <w:ind w:left="288"/>
      </w:pPr>
      <w:r>
        <w:rPr>
          <w:b/>
          <w:color w:val="0050A0"/>
          <w:sz w:val="16"/>
        </w:rPr>
        <w:t>[ADI 1.949, rel. min. Dias Toffoli, j. 17-9-2014, P, DJE de 14-11-2014.]</w:t>
      </w:r>
    </w:p>
    <w:p>
      <w:r>
        <w:rPr>
          <w:sz w:val="12"/>
        </w:rPr>
        <w:t>────────────────────────────────────────────────────────────</w:t>
      </w:r>
    </w:p>
    <w:p>
      <w:r>
        <w:rPr>
          <w:b/>
          <w:color w:val="B46400"/>
          <w:sz w:val="18"/>
        </w:rPr>
        <w:t>CONTROLE CONCENTRADO</w:t>
      </w:r>
    </w:p>
    <w:p>
      <w:r>
        <w:rPr>
          <w:color w:val="808080"/>
          <w:sz w:val="14"/>
        </w:rPr>
        <w:t>Bloco 3024 | cf-art-4-inc-II | controle_concentrado</w:t>
      </w:r>
    </w:p>
    <w:p>
      <w:pPr>
        <w:ind w:left="288"/>
      </w:pPr>
      <w:r>
        <w:rPr>
          <w:sz w:val="18"/>
        </w:rPr>
        <w:t>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a mesma denominação e na mesma estrutura de carreira, devem ganhar igualmente (princípio da isonomia).</w:t>
      </w:r>
    </w:p>
    <w:p>
      <w:pPr>
        <w:ind w:left="288"/>
      </w:pPr>
      <w:r>
        <w:rPr>
          <w:b/>
          <w:color w:val="0050A0"/>
          <w:sz w:val="16"/>
        </w:rPr>
        <w:t>[ADI 4.303, rel. min. Cármen Lúcia, j. 5-2-2014, P, DJE de 28-8-2014.]</w:t>
      </w:r>
    </w:p>
    <w:p>
      <w:r>
        <w:rPr>
          <w:sz w:val="12"/>
        </w:rPr>
        <w:t>────────────────────────────────────────────────────────────</w:t>
      </w:r>
    </w:p>
    <w:p>
      <w:r>
        <w:rPr>
          <w:b/>
          <w:color w:val="B46400"/>
          <w:sz w:val="18"/>
        </w:rPr>
        <w:t>CONTROLE CONCENTRADO</w:t>
      </w:r>
    </w:p>
    <w:p>
      <w:r>
        <w:rPr>
          <w:color w:val="808080"/>
          <w:sz w:val="14"/>
        </w:rPr>
        <w:t>Bloco 3025 | cf-art-4-inc-II | controle_concentrado</w:t>
      </w:r>
    </w:p>
    <w:p>
      <w:pPr>
        <w:ind w:left="288"/>
      </w:pPr>
      <w:r>
        <w:rPr>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50A0"/>
          <w:sz w:val="16"/>
        </w:rPr>
        <w:t>[ADI 917, red. do ac. min. Teori Zavascki, j. 6-11-2013, P, DJE de 30-10-2014.]</w:t>
      </w:r>
    </w:p>
    <w:p>
      <w:r>
        <w:rPr>
          <w:sz w:val="12"/>
        </w:rPr>
        <w:t>────────────────────────────────────────────────────────────</w:t>
      </w:r>
    </w:p>
    <w:p>
      <w:r>
        <w:rPr>
          <w:b/>
          <w:color w:val="B46400"/>
          <w:sz w:val="18"/>
        </w:rPr>
        <w:t>CONTROLE CONCENTRADO</w:t>
      </w:r>
    </w:p>
    <w:p>
      <w:r>
        <w:rPr>
          <w:color w:val="808080"/>
          <w:sz w:val="14"/>
        </w:rPr>
        <w:t>Bloco 3026 | cf-art-4-inc-II | controle_concentrado</w:t>
      </w:r>
    </w:p>
    <w:p>
      <w:pPr>
        <w:ind w:left="288"/>
      </w:pPr>
      <w:r>
        <w:rPr>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50A0"/>
          <w:sz w:val="16"/>
        </w:rPr>
        <w:t>[ADI 2.113, rel. min. Cármen Lúcia, j. 4-3-2009, P, DJE de 21-8-2009.]</w:t>
      </w:r>
    </w:p>
    <w:p>
      <w:r>
        <w:rPr>
          <w:sz w:val="12"/>
        </w:rPr>
        <w:t>────────────────────────────────────────────────────────────</w:t>
      </w:r>
    </w:p>
    <w:p>
      <w:r>
        <w:rPr>
          <w:b/>
          <w:color w:val="B46400"/>
          <w:sz w:val="18"/>
        </w:rPr>
        <w:t>CONTROLE CONCENTRADO</w:t>
      </w:r>
    </w:p>
    <w:p>
      <w:r>
        <w:rPr>
          <w:color w:val="808080"/>
          <w:sz w:val="14"/>
        </w:rPr>
        <w:t>Bloco 3027 | cf-art-4-inc-II | controle_concentrado</w:t>
      </w:r>
    </w:p>
    <w:p>
      <w:pPr>
        <w:ind w:left="288"/>
      </w:pPr>
      <w:r>
        <w:rPr>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50A0"/>
          <w:sz w:val="16"/>
        </w:rPr>
        <w:t>[ADI 3.857, rel. min. Ricardo Lewandowski, j. 18-12-2008, P, DJE de 27-2-2009.]</w:t>
      </w:r>
    </w:p>
    <w:p>
      <w:r>
        <w:rPr>
          <w:sz w:val="12"/>
        </w:rPr>
        <w:t>────────────────────────────────────────────────────────────</w:t>
      </w:r>
    </w:p>
    <w:p>
      <w:r>
        <w:rPr>
          <w:b/>
          <w:color w:val="B46400"/>
          <w:sz w:val="18"/>
        </w:rPr>
        <w:t>CONTROLE CONCENTRADO</w:t>
      </w:r>
    </w:p>
    <w:p>
      <w:r>
        <w:rPr>
          <w:color w:val="808080"/>
          <w:sz w:val="14"/>
        </w:rPr>
        <w:t>Bloco 3028 | cf-art-4-inc-II | controle_concentrado</w:t>
      </w:r>
    </w:p>
    <w:p>
      <w:pPr>
        <w:ind w:left="288"/>
      </w:pPr>
      <w:r>
        <w:rPr>
          <w:sz w:val="18"/>
        </w:rPr>
        <w:t>É inconstitucional a lei que autoriza o sistema de opção ou de aproveitamento de servidores federais, estaduais e municipais sem que seja cumprida a exigência de concurso público.</w:t>
      </w:r>
    </w:p>
    <w:p>
      <w:pPr>
        <w:ind w:left="288"/>
      </w:pPr>
      <w:r>
        <w:rPr>
          <w:b/>
          <w:color w:val="0050A0"/>
          <w:sz w:val="16"/>
        </w:rPr>
        <w:t>[ADI 980, rel. min. Menezes Direito, j. 6-3-2008, P, DJE de 1º-8-2008.]</w:t>
      </w:r>
    </w:p>
    <w:p>
      <w:r>
        <w:rPr>
          <w:sz w:val="12"/>
        </w:rPr>
        <w:t>────────────────────────────────────────────────────────────</w:t>
      </w:r>
    </w:p>
    <w:p>
      <w:r>
        <w:rPr>
          <w:b/>
          <w:color w:val="B46400"/>
          <w:sz w:val="18"/>
        </w:rPr>
        <w:t>CONTROLE CONCENTRADO</w:t>
      </w:r>
    </w:p>
    <w:p>
      <w:r>
        <w:rPr>
          <w:color w:val="808080"/>
          <w:sz w:val="14"/>
        </w:rPr>
        <w:t>Bloco 3029 | cf-art-4-inc-II | controle_concentrado</w:t>
      </w:r>
    </w:p>
    <w:p>
      <w:pPr>
        <w:ind w:left="288"/>
      </w:pPr>
      <w:r>
        <w:rPr>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50A0"/>
          <w:sz w:val="16"/>
        </w:rPr>
        <w:t>[ADI 3.315, rel. min. Ricardo Lewandowski, j. 6-3-2008, P, DJE de 11-4-2008.]</w:t>
      </w:r>
    </w:p>
    <w:p>
      <w:r>
        <w:rPr>
          <w:sz w:val="12"/>
        </w:rPr>
        <w:t>────────────────────────────────────────────────────────────</w:t>
      </w:r>
    </w:p>
    <w:p>
      <w:r>
        <w:rPr>
          <w:b/>
          <w:color w:val="B46400"/>
          <w:sz w:val="18"/>
        </w:rPr>
        <w:t>CONTROLE CONCENTRADO</w:t>
      </w:r>
    </w:p>
    <w:p>
      <w:r>
        <w:rPr>
          <w:color w:val="808080"/>
          <w:sz w:val="14"/>
        </w:rPr>
        <w:t>Bloco 3030 | cf-art-4-inc-II | controle_concentrado</w:t>
      </w:r>
    </w:p>
    <w:p>
      <w:pPr>
        <w:ind w:left="288"/>
      </w:pPr>
      <w:r>
        <w:rPr>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ex-militar ao serviço público reclama sua submissão a novo concurso público [art. 37,  II, da CF/1988]. O entendimento diverso importaria flagrante violação da isonomia [art. 5º,  I, da CF/1988].</w:t>
      </w:r>
    </w:p>
    <w:p>
      <w:pPr>
        <w:ind w:left="288"/>
      </w:pPr>
      <w:r>
        <w:rPr>
          <w:b/>
          <w:color w:val="0050A0"/>
          <w:sz w:val="16"/>
        </w:rPr>
        <w:t>[ADI 2.620, rel. min. Eros Grau, j. 29-11-2007, P, DJE de 16-5-2008.]</w:t>
      </w:r>
    </w:p>
    <w:p>
      <w:r>
        <w:rPr>
          <w:sz w:val="12"/>
        </w:rPr>
        <w:t>────────────────────────────────────────────────────────────</w:t>
      </w:r>
    </w:p>
    <w:p>
      <w:r>
        <w:rPr>
          <w:b/>
          <w:color w:val="B46400"/>
          <w:sz w:val="18"/>
        </w:rPr>
        <w:t>CONTROLE CONCENTRADO</w:t>
      </w:r>
    </w:p>
    <w:p>
      <w:r>
        <w:rPr>
          <w:color w:val="808080"/>
          <w:sz w:val="14"/>
        </w:rPr>
        <w:t>Bloco 3031 | cf-art-4-inc-II | controle_concentrado</w:t>
      </w:r>
    </w:p>
    <w:p>
      <w:pPr>
        <w:ind w:left="288"/>
      </w:pPr>
      <w:r>
        <w:rPr>
          <w:sz w:val="18"/>
        </w:rPr>
        <w:t>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da isonomia. Não cabimento da transposição de servidores ocupantes de distintos cargos para o de defensor público no âmbito dos Estados-membros. (...) O servidor investido na função de defensor público até a data em que instalada a Assembleia Nacional Constituinte pode optar pela carreira, independentemente da forma da investidura originária (art. 22 do ADCT).</w:t>
      </w:r>
    </w:p>
    <w:p>
      <w:pPr>
        <w:ind w:left="288"/>
      </w:pPr>
      <w:r>
        <w:rPr>
          <w:b/>
          <w:color w:val="0050A0"/>
          <w:sz w:val="16"/>
        </w:rPr>
        <w:t>[ADI 3.819, rel. min. Eros Grau, j. 24-10-2007, P, DJE de 28-3-2008.]</w:t>
      </w:r>
    </w:p>
    <w:p>
      <w:r>
        <w:rPr>
          <w:sz w:val="12"/>
        </w:rPr>
        <w:t>────────────────────────────────────────────────────────────</w:t>
      </w:r>
    </w:p>
    <w:p>
      <w:r>
        <w:rPr>
          <w:b/>
          <w:color w:val="B46400"/>
          <w:sz w:val="18"/>
        </w:rPr>
        <w:t>CONTROLE CONCENTRADO</w:t>
      </w:r>
    </w:p>
    <w:p>
      <w:r>
        <w:rPr>
          <w:color w:val="808080"/>
          <w:sz w:val="14"/>
        </w:rPr>
        <w:t>Bloco 3032 | cf-art-4-inc-II | controle_concentrado</w:t>
      </w:r>
    </w:p>
    <w:p>
      <w:pPr>
        <w:ind w:left="288"/>
      </w:pPr>
      <w:r>
        <w:rPr>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50A0"/>
          <w:sz w:val="16"/>
        </w:rPr>
        <w:t>[ADI 3.706, rel. min. Gilmar Mendes, j. 15-08-2007, P, DJ de 5-10-2007.]</w:t>
      </w:r>
    </w:p>
    <w:p>
      <w:r>
        <w:rPr>
          <w:sz w:val="12"/>
        </w:rPr>
        <w:t>────────────────────────────────────────────────────────────</w:t>
      </w:r>
    </w:p>
    <w:p>
      <w:r>
        <w:rPr>
          <w:b/>
          <w:color w:val="B46400"/>
          <w:sz w:val="18"/>
        </w:rPr>
        <w:t>CONTROLE CONCENTRADO</w:t>
      </w:r>
    </w:p>
    <w:p>
      <w:r>
        <w:rPr>
          <w:color w:val="808080"/>
          <w:sz w:val="14"/>
        </w:rPr>
        <w:t>Bloco 3033 | cf-art-4-inc-II | controle_concentrado</w:t>
      </w:r>
    </w:p>
    <w:p>
      <w:pPr>
        <w:ind w:left="288"/>
      </w:pPr>
      <w:r>
        <w:rPr>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50A0"/>
          <w:sz w:val="16"/>
        </w:rPr>
        <w:t>[ADI 2.949, red. do ac. min. Marco Aurélio, j. 26-9-2007, P, DJE de 28-5-2015.]</w:t>
      </w:r>
    </w:p>
    <w:p>
      <w:r>
        <w:rPr>
          <w:sz w:val="12"/>
        </w:rPr>
        <w:t>────────────────────────────────────────────────────────────</w:t>
      </w:r>
    </w:p>
    <w:p>
      <w:r>
        <w:rPr>
          <w:b/>
          <w:color w:val="B46400"/>
          <w:sz w:val="18"/>
        </w:rPr>
        <w:t>CONTROLE CONCENTRADO</w:t>
      </w:r>
    </w:p>
    <w:p>
      <w:r>
        <w:rPr>
          <w:color w:val="808080"/>
          <w:sz w:val="14"/>
        </w:rPr>
        <w:t>Bloco 3034 | cf-art-4-inc-II | controle_concentrado</w:t>
      </w:r>
    </w:p>
    <w:p>
      <w:pPr>
        <w:ind w:left="288"/>
      </w:pPr>
      <w:r>
        <w:rPr>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50A0"/>
          <w:sz w:val="16"/>
        </w:rPr>
        <w:t>[ADI 3.233, rel. min. Joaquim Barbosa, j. 10-5-2007, P, DJ de 14-9-2007.]</w:t>
      </w:r>
    </w:p>
    <w:p>
      <w:r>
        <w:rPr>
          <w:sz w:val="12"/>
        </w:rPr>
        <w:t>────────────────────────────────────────────────────────────</w:t>
      </w:r>
    </w:p>
    <w:p>
      <w:r>
        <w:rPr>
          <w:b/>
          <w:color w:val="B46400"/>
          <w:sz w:val="18"/>
        </w:rPr>
        <w:t>CONTROLE CONCENTRADO</w:t>
      </w:r>
    </w:p>
    <w:p>
      <w:r>
        <w:rPr>
          <w:color w:val="808080"/>
          <w:sz w:val="14"/>
        </w:rPr>
        <w:t>Bloco 3035 | cf-art-4-inc-II | controle_concentrado</w:t>
      </w:r>
    </w:p>
    <w:p>
      <w:pPr>
        <w:ind w:left="288"/>
      </w:pPr>
      <w:r>
        <w:rPr>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Constituição, a exemplo do disposto no art. 19 do ADCT (cf. ADI 1.808 MC, rel. min. Sydney Sanches, Pleno, j. 1º-2-1999). O rigor na interpretação desse dispositivo constitucional impede inclusive formas de provimento derivado de cargo público, por ascensão interna.</w:t>
      </w:r>
    </w:p>
    <w:p>
      <w:pPr>
        <w:ind w:left="288"/>
      </w:pPr>
      <w:r>
        <w:rPr>
          <w:b/>
          <w:color w:val="0050A0"/>
          <w:sz w:val="16"/>
        </w:rPr>
        <w:t>[ADI 3.434 MC, voto do rel. min. Joaquim Barbosa, j. 23-8-2006, P, DJ de 28-9-2007.]</w:t>
        <w:br/>
        <w:t>= RE 635.206 AgR-AgR-AgR, rel. min. Roberto Barroso, j. 17-2-2017, 1ª T, DJE de 17-3-2017.</w:t>
        <w:br/>
        <w:t>Vide ADI 336, rel. min. Eros Grau, j. 10-2-2010, P, DJE de 17-9-2010</w:t>
      </w:r>
    </w:p>
    <w:p>
      <w:r>
        <w:rPr>
          <w:sz w:val="12"/>
        </w:rPr>
        <w:t>────────────────────────────────────────────────────────────</w:t>
      </w:r>
    </w:p>
    <w:p>
      <w:r>
        <w:rPr>
          <w:b/>
          <w:color w:val="B46400"/>
          <w:sz w:val="18"/>
        </w:rPr>
        <w:t>CONTROLE CONCENTRADO</w:t>
      </w:r>
    </w:p>
    <w:p>
      <w:r>
        <w:rPr>
          <w:color w:val="808080"/>
          <w:sz w:val="14"/>
        </w:rPr>
        <w:t>Bloco 3036 | cf-art-4-inc-II | controle_concentrado</w:t>
      </w:r>
    </w:p>
    <w:p>
      <w:pPr>
        <w:ind w:left="288"/>
      </w:pPr>
      <w:r>
        <w:rPr>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administração, nem a qualquer das suas partes está vinculada. (...) Improcede o pedido do requerente no sentido de que se dê interpretação conforme o art. 37, II, da Constituição do Brasil ao caput do art. 79 da Lei 8.906, que determina a aplicação do regime trabalhista aos servidores da OAB. Incabível a exigência de concurso público para admissão dos contratados sob o regime trabalhista pela OAB.</w:t>
      </w:r>
    </w:p>
    <w:p>
      <w:pPr>
        <w:ind w:left="288"/>
      </w:pPr>
      <w:r>
        <w:rPr>
          <w:b/>
          <w:color w:val="0050A0"/>
          <w:sz w:val="16"/>
        </w:rPr>
        <w:t>[ADI 3.026, rel. min. Eros Grau, j. 8-6-2006, P, DJ de 29-9-2006.]</w:t>
      </w:r>
    </w:p>
    <w:p>
      <w:r>
        <w:rPr>
          <w:sz w:val="12"/>
        </w:rPr>
        <w:t>────────────────────────────────────────────────────────────</w:t>
      </w:r>
    </w:p>
    <w:p>
      <w:r>
        <w:rPr>
          <w:b/>
          <w:color w:val="B46400"/>
          <w:sz w:val="18"/>
        </w:rPr>
        <w:t>CONTROLE CONCENTRADO</w:t>
      </w:r>
    </w:p>
    <w:p>
      <w:r>
        <w:rPr>
          <w:color w:val="808080"/>
          <w:sz w:val="14"/>
        </w:rPr>
        <w:t>Bloco 3037 | cf-art-4-inc-II | controle_concentrado</w:t>
      </w:r>
    </w:p>
    <w:p>
      <w:pPr>
        <w:ind w:left="288"/>
      </w:pPr>
      <w:r>
        <w:rPr>
          <w:sz w:val="18"/>
        </w:rPr>
        <w:t>Mostra-se conflitante com o princípio da razoabilidade eleger como critério de desempate tempo anterior na titularidade do serviço para o qual se realiza o concurso público.</w:t>
      </w:r>
    </w:p>
    <w:p>
      <w:pPr>
        <w:ind w:left="288"/>
      </w:pPr>
      <w:r>
        <w:rPr>
          <w:b/>
          <w:color w:val="0050A0"/>
          <w:sz w:val="16"/>
        </w:rPr>
        <w:t>[ADI 3.522, rel. min. Marco Aurélio, j. 24-11-2005, P, DJ de 12-5-2006.]</w:t>
      </w:r>
    </w:p>
    <w:p>
      <w:r>
        <w:rPr>
          <w:sz w:val="12"/>
        </w:rPr>
        <w:t>────────────────────────────────────────────────────────────</w:t>
      </w:r>
    </w:p>
    <w:p>
      <w:r>
        <w:rPr>
          <w:b/>
          <w:color w:val="B46400"/>
          <w:sz w:val="18"/>
        </w:rPr>
        <w:t>CONTROLE CONCENTRADO</w:t>
      </w:r>
    </w:p>
    <w:p>
      <w:r>
        <w:rPr>
          <w:color w:val="808080"/>
          <w:sz w:val="14"/>
        </w:rPr>
        <w:t>Bloco 3038 | cf-art-4-inc-II | controle_concentrado</w:t>
      </w:r>
    </w:p>
    <w:p>
      <w:pPr>
        <w:ind w:left="288"/>
      </w:pPr>
      <w:r>
        <w:rPr>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50A0"/>
          <w:sz w:val="16"/>
        </w:rPr>
        <w:t>[ADI 3.443, rel. min. Carlos Velloso, j. 8-9-2005, P, DJ de 23-9-2005.]</w:t>
      </w:r>
    </w:p>
    <w:p>
      <w:r>
        <w:rPr>
          <w:sz w:val="12"/>
        </w:rPr>
        <w:t>────────────────────────────────────────────────────────────</w:t>
      </w:r>
    </w:p>
    <w:p>
      <w:r>
        <w:rPr>
          <w:b/>
          <w:color w:val="B46400"/>
          <w:sz w:val="18"/>
        </w:rPr>
        <w:t>CONTROLE CONCENTRADO</w:t>
      </w:r>
    </w:p>
    <w:p>
      <w:r>
        <w:rPr>
          <w:color w:val="808080"/>
          <w:sz w:val="14"/>
        </w:rPr>
        <w:t>Bloco 3039 | cf-art-4-inc-II | controle_concentrado</w:t>
      </w:r>
    </w:p>
    <w:p>
      <w:pPr>
        <w:ind w:left="288"/>
      </w:pPr>
      <w:r>
        <w:rPr>
          <w:sz w:val="18"/>
        </w:rPr>
        <w:t>É inconstitucional a chamada investidura por transposição.</w:t>
      </w:r>
    </w:p>
    <w:p>
      <w:pPr>
        <w:ind w:left="288"/>
      </w:pPr>
      <w:r>
        <w:rPr>
          <w:b/>
          <w:color w:val="0050A0"/>
          <w:sz w:val="16"/>
        </w:rPr>
        <w:t>[ADI 3.332, rel. min. Eros Grau, j. 30-6-2005, P, DJ de 14-10-2005.]</w:t>
      </w:r>
    </w:p>
    <w:p>
      <w:r>
        <w:rPr>
          <w:sz w:val="12"/>
        </w:rPr>
        <w:t>────────────────────────────────────────────────────────────</w:t>
      </w:r>
    </w:p>
    <w:p>
      <w:r>
        <w:rPr>
          <w:b/>
          <w:color w:val="B46400"/>
          <w:sz w:val="18"/>
        </w:rPr>
        <w:t>CONTROLE CONCENTRADO</w:t>
      </w:r>
    </w:p>
    <w:p>
      <w:r>
        <w:rPr>
          <w:color w:val="808080"/>
          <w:sz w:val="14"/>
        </w:rPr>
        <w:t>Bloco 3040 | cf-art-4-inc-II | controle_concentrado</w:t>
      </w:r>
    </w:p>
    <w:p>
      <w:pPr>
        <w:ind w:left="288"/>
      </w:pPr>
      <w:r>
        <w:rPr>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 Precedentes: ADI 498, rel. min. Carlos Velloso (DJ de 9-8-1996), e ADI 208, rel. min. Moreira Alves (DJ de 19-12-2002), entre outros.</w:t>
      </w:r>
    </w:p>
    <w:p>
      <w:pPr>
        <w:ind w:left="288"/>
      </w:pPr>
      <w:r>
        <w:rPr>
          <w:b/>
          <w:color w:val="0050A0"/>
          <w:sz w:val="16"/>
        </w:rPr>
        <w:t>[ADI 100, rel. min. Ellen Gracie, j. 9-9-2004, Plenário, DJ de 1º-10-2004.]</w:t>
      </w:r>
    </w:p>
    <w:p>
      <w:r>
        <w:rPr>
          <w:sz w:val="12"/>
        </w:rPr>
        <w:t>────────────────────────────────────────────────────────────</w:t>
      </w:r>
    </w:p>
    <w:p>
      <w:r>
        <w:rPr>
          <w:b/>
          <w:color w:val="B46400"/>
          <w:sz w:val="18"/>
        </w:rPr>
        <w:t>CONTROLE CONCENTRADO</w:t>
      </w:r>
    </w:p>
    <w:p>
      <w:r>
        <w:rPr>
          <w:color w:val="808080"/>
          <w:sz w:val="14"/>
        </w:rPr>
        <w:t>Bloco 3041 | cf-art-4-inc-II | controle_concentrado</w:t>
      </w:r>
    </w:p>
    <w:p>
      <w:pPr>
        <w:ind w:left="288"/>
      </w:pPr>
      <w:r>
        <w:rPr>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50A0"/>
          <w:sz w:val="16"/>
        </w:rPr>
        <w:t>[ADI 2.689, rel. min. Ellen Gracie, j. 9-10-2003, P, DJ de 21-11-2003.]</w:t>
      </w:r>
    </w:p>
    <w:p>
      <w:r>
        <w:rPr>
          <w:sz w:val="12"/>
        </w:rPr>
        <w:t>────────────────────────────────────────────────────────────</w:t>
      </w:r>
    </w:p>
    <w:p>
      <w:r>
        <w:rPr>
          <w:b/>
          <w:color w:val="B46400"/>
          <w:sz w:val="18"/>
        </w:rPr>
        <w:t>CONTROLE CONCENTRADO</w:t>
      </w:r>
    </w:p>
    <w:p>
      <w:r>
        <w:rPr>
          <w:color w:val="808080"/>
          <w:sz w:val="14"/>
        </w:rPr>
        <w:t>Bloco 3042 | cf-art-4-inc-II | controle_concentrado</w:t>
      </w:r>
    </w:p>
    <w:p>
      <w:pPr>
        <w:ind w:left="288"/>
      </w:pPr>
      <w:r>
        <w:rPr>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50A0"/>
          <w:sz w:val="16"/>
        </w:rPr>
        <w:t>[ADI 180, rel. min. Nelson Jobim, j. 3-4-2003, P, DJ de 27-6-2003.]</w:t>
      </w:r>
    </w:p>
    <w:p>
      <w:r>
        <w:rPr>
          <w:sz w:val="12"/>
        </w:rPr>
        <w:t>────────────────────────────────────────────────────────────</w:t>
      </w:r>
    </w:p>
    <w:p>
      <w:r>
        <w:rPr>
          <w:b/>
          <w:color w:val="B46400"/>
          <w:sz w:val="18"/>
        </w:rPr>
        <w:t>CONTROLE CONCENTRADO</w:t>
      </w:r>
    </w:p>
    <w:p>
      <w:r>
        <w:rPr>
          <w:color w:val="808080"/>
          <w:sz w:val="14"/>
        </w:rPr>
        <w:t>Bloco 3043 | cf-art-4-inc-II | controle_concentrado</w:t>
      </w:r>
    </w:p>
    <w:p>
      <w:pPr>
        <w:ind w:left="288"/>
      </w:pPr>
      <w:r>
        <w:rPr>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conceder privilégios a alguns ou de dispensar tratamento discriminatório e arbitrário a outros.</w:t>
      </w:r>
    </w:p>
    <w:p>
      <w:pPr>
        <w:ind w:left="288"/>
      </w:pPr>
      <w:r>
        <w:rPr>
          <w:b/>
          <w:color w:val="0050A0"/>
          <w:sz w:val="16"/>
        </w:rPr>
        <w:t>[ADI 2.364, rel. min. Celso de Mello, j. 17-10-2018, P, DJE de 7-3-2019.]</w:t>
      </w:r>
    </w:p>
    <w:p>
      <w:r>
        <w:rPr>
          <w:sz w:val="12"/>
        </w:rPr>
        <w:t>────────────────────────────────────────────────────────────</w:t>
      </w:r>
    </w:p>
    <w:p>
      <w:r>
        <w:rPr>
          <w:b/>
          <w:color w:val="B46400"/>
          <w:sz w:val="18"/>
        </w:rPr>
        <w:t>CONTROLE CONCENTRADO</w:t>
      </w:r>
    </w:p>
    <w:p>
      <w:r>
        <w:rPr>
          <w:color w:val="808080"/>
          <w:sz w:val="14"/>
        </w:rPr>
        <w:t>Bloco 3044 | cf-art-4-inc-II | controle_concentrado</w:t>
      </w:r>
    </w:p>
    <w:p>
      <w:pPr>
        <w:ind w:left="288"/>
      </w:pPr>
      <w:r>
        <w:rPr>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50A0"/>
          <w:sz w:val="16"/>
        </w:rPr>
        <w:t>[ADI 123, rel. min. Carlos Velloso, j. 3-2-1997, P, DJ de 12-9-1997.]</w:t>
      </w:r>
    </w:p>
    <w:p>
      <w:r>
        <w:rPr>
          <w:sz w:val="12"/>
        </w:rPr>
        <w:t>────────────────────────────────────────────────────────────</w:t>
      </w:r>
    </w:p>
    <w:p>
      <w:r>
        <w:rPr>
          <w:b/>
          <w:color w:val="B46400"/>
          <w:sz w:val="18"/>
        </w:rPr>
        <w:t>CONTROLE CONCENTRADO</w:t>
      </w:r>
    </w:p>
    <w:p>
      <w:r>
        <w:rPr>
          <w:color w:val="808080"/>
          <w:sz w:val="14"/>
        </w:rPr>
        <w:t>Bloco 3045 | cf-art-4-inc-II | controle_concentrado</w:t>
      </w:r>
    </w:p>
    <w:p>
      <w:pPr>
        <w:ind w:left="288"/>
      </w:pPr>
      <w:r>
        <w:rPr>
          <w:sz w:val="18"/>
        </w:rPr>
        <w:t>=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atividade notarial e de registro (art. 236, § 3º).</w:t>
      </w:r>
    </w:p>
    <w:p>
      <w:pPr>
        <w:ind w:left="288"/>
      </w:pPr>
      <w:r>
        <w:rPr>
          <w:b/>
          <w:color w:val="0050A0"/>
          <w:sz w:val="16"/>
        </w:rPr>
        <w:t>[ADI 363, rel. min. Sydney Sanches, j. 15-2-1996, P, DJ de 3-5-1996.]</w:t>
      </w:r>
    </w:p>
    <w:p>
      <w:r>
        <w:rPr>
          <w:sz w:val="12"/>
        </w:rPr>
        <w:t>────────────────────────────────────────────────────────────</w:t>
      </w:r>
    </w:p>
    <w:p>
      <w:r>
        <w:rPr>
          <w:b/>
          <w:color w:val="B46400"/>
          <w:sz w:val="18"/>
        </w:rPr>
        <w:t>CONTROLE CONCENTRADO</w:t>
      </w:r>
    </w:p>
    <w:p>
      <w:r>
        <w:rPr>
          <w:color w:val="808080"/>
          <w:sz w:val="14"/>
        </w:rPr>
        <w:t>Bloco 3046 | cf-art-4-inc-II | controle_concentrado</w:t>
      </w:r>
    </w:p>
    <w:p>
      <w:pPr>
        <w:ind w:left="288"/>
      </w:pPr>
      <w:r>
        <w:rPr>
          <w:sz w:val="18"/>
        </w:rPr>
        <w:t>=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submeterem à prova específica de conhecimento das funções, na forma da lei.</w:t>
      </w:r>
    </w:p>
    <w:p>
      <w:pPr>
        <w:ind w:left="288"/>
      </w:pPr>
      <w:r>
        <w:rPr>
          <w:b/>
          <w:color w:val="0050A0"/>
          <w:sz w:val="16"/>
        </w:rPr>
        <w:t>[ADI 690, rel. min. Sydney Sanches, j. 7-6-1995, P, DJ de 25-8-1995.]</w:t>
      </w:r>
    </w:p>
    <w:p>
      <w:r>
        <w:rPr>
          <w:sz w:val="12"/>
        </w:rPr>
        <w:t>────────────────────────────────────────────────────────────</w:t>
      </w:r>
    </w:p>
    <w:p>
      <w:r>
        <w:rPr>
          <w:b/>
          <w:color w:val="B46400"/>
          <w:sz w:val="18"/>
        </w:rPr>
        <w:t>CONTROLE CONCENTRADO</w:t>
      </w:r>
    </w:p>
    <w:p>
      <w:r>
        <w:rPr>
          <w:color w:val="808080"/>
          <w:sz w:val="14"/>
        </w:rPr>
        <w:t>Bloco 3047 | cf-art-4-inc-II | controle_concentrado</w:t>
      </w:r>
    </w:p>
    <w:p>
      <w:pPr>
        <w:ind w:left="288"/>
      </w:pPr>
      <w:r>
        <w:rPr>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50A0"/>
          <w:sz w:val="16"/>
        </w:rPr>
        <w:t>[ADI 1.203 MC, rel. min. Celso de Mello, j. 16-2-1995, P, DJ de 24-2-1995.]</w:t>
      </w:r>
    </w:p>
    <w:p>
      <w:r>
        <w:rPr>
          <w:sz w:val="12"/>
        </w:rPr>
        <w:t>────────────────────────────────────────────────────────────</w:t>
      </w:r>
    </w:p>
    <w:p>
      <w:r>
        <w:rPr>
          <w:b/>
          <w:color w:val="B46400"/>
          <w:sz w:val="18"/>
        </w:rPr>
        <w:t>CONTROLE CONCENTRADO</w:t>
      </w:r>
    </w:p>
    <w:p>
      <w:r>
        <w:rPr>
          <w:color w:val="808080"/>
          <w:sz w:val="14"/>
        </w:rPr>
        <w:t>Bloco 3048 | cf-art-4-inc-II | controle_concentrado</w:t>
      </w:r>
    </w:p>
    <w:p>
      <w:pPr>
        <w:ind w:left="288"/>
      </w:pPr>
      <w:r>
        <w:rPr>
          <w:sz w:val="18"/>
        </w:rPr>
        <w:t>Distinção entre estabilidade e efetividade. O só fato de o funcionário público, detentor de um cargo, ser estável não é suficiente para o provimento em outro cargo, sem concurso público.</w:t>
      </w:r>
    </w:p>
    <w:p>
      <w:pPr>
        <w:ind w:left="288"/>
      </w:pPr>
      <w:r>
        <w:rPr>
          <w:b/>
          <w:color w:val="0050A0"/>
          <w:sz w:val="16"/>
        </w:rPr>
        <w:t>[ADI 112, rel. min. Néri da Silveira, j. 24-8-1994, P, DJ de 9-2-1996.]</w:t>
      </w:r>
    </w:p>
    <w:p>
      <w:r>
        <w:rPr>
          <w:sz w:val="12"/>
        </w:rPr>
        <w:t>────────────────────────────────────────────────────────────</w:t>
      </w:r>
    </w:p>
    <w:p>
      <w:r>
        <w:rPr>
          <w:b/>
          <w:color w:val="B46400"/>
          <w:sz w:val="18"/>
        </w:rPr>
        <w:t>CONTROLE CONCENTRADO</w:t>
      </w:r>
    </w:p>
    <w:p>
      <w:r>
        <w:rPr>
          <w:color w:val="808080"/>
          <w:sz w:val="14"/>
        </w:rPr>
        <w:t>Bloco 3049 | cf-art-4-inc-II | controle_concentrado</w:t>
      </w:r>
    </w:p>
    <w:p>
      <w:pPr>
        <w:ind w:left="288"/>
      </w:pPr>
      <w:r>
        <w:rPr>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50A0"/>
          <w:sz w:val="16"/>
        </w:rPr>
        <w:t>[ADI 598, rel. min. Paulo Brossard, j. 23-9-1993, P, DJ de 12-11-1993.]</w:t>
      </w:r>
    </w:p>
    <w:p>
      <w:r>
        <w:rPr>
          <w:sz w:val="12"/>
        </w:rPr>
        <w:t>────────────────────────────────────────────────────────────</w:t>
      </w:r>
    </w:p>
    <w:p>
      <w:r>
        <w:rPr>
          <w:b/>
          <w:color w:val="B46400"/>
          <w:sz w:val="18"/>
        </w:rPr>
        <w:t>CONTROLE CONCENTRADO</w:t>
      </w:r>
    </w:p>
    <w:p>
      <w:r>
        <w:rPr>
          <w:color w:val="808080"/>
          <w:sz w:val="14"/>
        </w:rPr>
        <w:t>Bloco 3050 | cf-art-4-inc-II | controle_concentrado</w:t>
      </w:r>
    </w:p>
    <w:p>
      <w:pPr>
        <w:ind w:left="288"/>
      </w:pPr>
      <w:r>
        <w:rPr>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escalonam até o final dela, pois, para estes, a investidura se fará pela forma de provimento que é a "promoção". Estão, pois, banidas das formas de investidura admitidas pela Constituição a ascensão e a transferência, que são formas de ingresso em carreira diversa daquela para a qual o servidor público ingressou por concurso, e que não são, por isso mesmo, ínsitas ao sistema de provimento em carreira,</w:t>
      </w:r>
      <w:r>
        <w:rPr>
          <w:color w:val="A0A0A0"/>
          <w:sz w:val="14"/>
        </w:rPr>
        <w:t xml:space="preserve"> [...+328 chars]</w:t>
      </w:r>
    </w:p>
    <w:p>
      <w:pPr>
        <w:ind w:left="288"/>
      </w:pPr>
      <w:r>
        <w:rPr>
          <w:b/>
          <w:color w:val="0050A0"/>
          <w:sz w:val="16"/>
        </w:rPr>
        <w:t>[ADI 231, rel. min. Moreira Alves, j. 5-8-1992, P, DJ de 13-11-1992.]</w:t>
      </w:r>
    </w:p>
    <w:p>
      <w:r>
        <w:rPr>
          <w:sz w:val="12"/>
        </w:rPr>
        <w:t>────────────────────────────────────────────────────────────</w:t>
      </w:r>
    </w:p>
    <w:p>
      <w:r>
        <w:rPr>
          <w:b/>
          <w:color w:val="B46400"/>
          <w:sz w:val="18"/>
        </w:rPr>
        <w:t>CONTROLE CONCENTRADO</w:t>
      </w:r>
    </w:p>
    <w:p>
      <w:r>
        <w:rPr>
          <w:color w:val="808080"/>
          <w:sz w:val="14"/>
        </w:rPr>
        <w:t>Bloco 3051 | cf-art-4-inc-II | controle_concentrado</w:t>
      </w:r>
    </w:p>
    <w:p>
      <w:pPr>
        <w:ind w:left="288"/>
      </w:pPr>
      <w:r>
        <w:rPr>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pPr>
        <w:ind w:left="288"/>
      </w:pPr>
      <w:r>
        <w:rPr>
          <w:b/>
          <w:color w:val="0050A0"/>
          <w:sz w:val="16"/>
        </w:rPr>
        <w:t>[RE 1.316.010, rel. min. Flávio Dino, j. 13.10.2025, P, DJE de 28.11.2025, Tema 1.164, com mérito julgado.]</w:t>
      </w:r>
    </w:p>
    <w:p>
      <w:r>
        <w:rPr>
          <w:sz w:val="12"/>
        </w:rPr>
        <w:t>────────────────────────────────────────────────────────────</w:t>
      </w:r>
    </w:p>
    <w:p>
      <w:r>
        <w:rPr>
          <w:b/>
          <w:color w:val="B46400"/>
          <w:sz w:val="18"/>
        </w:rPr>
        <w:t>CONTROLE CONCENTRADO</w:t>
      </w:r>
    </w:p>
    <w:p>
      <w:r>
        <w:rPr>
          <w:color w:val="808080"/>
          <w:sz w:val="14"/>
        </w:rPr>
        <w:t>Bloco 3052 | cf-art-4-inc-II | controle_concentrado</w:t>
      </w:r>
    </w:p>
    <w:p>
      <w:pPr>
        <w:ind w:left="288"/>
      </w:pPr>
      <w:r>
        <w:rPr>
          <w:sz w:val="18"/>
        </w:rPr>
        <w:t>“É infraconstitucional e fática a controvérsia sobre o direito de assistentes de educação infantil ao piso nacional do magistério”.</w:t>
      </w:r>
    </w:p>
    <w:p>
      <w:pPr>
        <w:ind w:left="288"/>
      </w:pPr>
      <w:r>
        <w:rPr>
          <w:b/>
          <w:color w:val="0050A0"/>
          <w:sz w:val="16"/>
        </w:rPr>
        <w:t>[RE 1.513.277 RG, rel. min. Luís Roberto Barroso, j. 28.2.2025, P, DJE de 7.3.2025, Tema 1.378, com repercussão geral negada.]</w:t>
      </w:r>
    </w:p>
    <w:p>
      <w:r>
        <w:rPr>
          <w:sz w:val="12"/>
        </w:rPr>
        <w:t>────────────────────────────────────────────────────────────</w:t>
      </w:r>
    </w:p>
    <w:p>
      <w:r>
        <w:rPr>
          <w:b/>
          <w:color w:val="B46400"/>
          <w:sz w:val="18"/>
        </w:rPr>
        <w:t>CONTROLE CONCENTRADO</w:t>
      </w:r>
    </w:p>
    <w:p>
      <w:r>
        <w:rPr>
          <w:color w:val="808080"/>
          <w:sz w:val="14"/>
        </w:rPr>
        <w:t>Bloco 3053 | cf-art-4-inc-II | controle_concentrado</w:t>
      </w:r>
    </w:p>
    <w:p>
      <w:pPr>
        <w:ind w:left="288"/>
      </w:pPr>
      <w:r>
        <w:rPr>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50A0"/>
          <w:sz w:val="16"/>
        </w:rPr>
        <w:t>[RE 1.513.971 RG, rel. min. Luís Roberto Barroso, j. 25.10.2024, P, DJE de 30.10.2024, Tema 1.346, com repercussão geral negada.]</w:t>
      </w:r>
    </w:p>
    <w:p>
      <w:r>
        <w:rPr>
          <w:sz w:val="12"/>
        </w:rPr>
        <w:t>────────────────────────────────────────────────────────────</w:t>
      </w:r>
    </w:p>
    <w:p>
      <w:r>
        <w:rPr>
          <w:b/>
          <w:color w:val="B46400"/>
          <w:sz w:val="18"/>
        </w:rPr>
        <w:t>REPERCUSSAO GERAL</w:t>
      </w:r>
    </w:p>
    <w:p>
      <w:r>
        <w:rPr>
          <w:color w:val="808080"/>
          <w:sz w:val="14"/>
        </w:rPr>
        <w:t>Bloco 3054 | cf-art-4-inc-II | repercussao_geral</w:t>
      </w:r>
    </w:p>
    <w:p>
      <w:pPr>
        <w:ind w:left="288"/>
      </w:pPr>
      <w:r>
        <w:rPr>
          <w:sz w:val="18"/>
        </w:rPr>
        <w:t>A ação judicial visando ao reconhecimento do direito à nomeação de candidato aprovado fora das vagas previstas no edital (cadastro de reserva) deve ter por causa de pedir preterição ocorrida na vigência do certame.</w:t>
        <w:br/>
        <w:t xml:space="preserve">[RE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 caput, 37, caput, I e II). </w:t>
        <w:br/>
        <w:t>[RE 886.131, rel. min. Luís Roberto Barroso, j. 30.11.2023, P, DJE de 18.03.2024, Tema 1.015, com mérito julgado.] É inconstitucional, por violação aos princípios da dignidade da pessoa humana e do valor social do trabalho (CF, artigo 1º, III e IV), a vedação a que candidato aprovado em concurso público venha a tomar posse no cargo, por não preencher os requisitos de g</w:t>
      </w:r>
      <w:r>
        <w:rPr>
          <w:color w:val="A0A0A0"/>
          <w:sz w:val="14"/>
        </w:rPr>
        <w:t xml:space="preserve"> [...+1376 chars]</w:t>
      </w:r>
    </w:p>
    <w:p>
      <w:pPr>
        <w:ind w:left="288"/>
      </w:pPr>
      <w:r>
        <w:rPr>
          <w:b/>
          <w:color w:val="0050A0"/>
          <w:sz w:val="16"/>
        </w:rPr>
        <w:t>[RE 1.306.505, rel. min. Alexandre de Moraes, j. 28-3-2022, P, DJE de 4-4-2022, Tema 1.157, com mérito julgado.]</w:t>
      </w:r>
    </w:p>
    <w:p>
      <w:r>
        <w:rPr>
          <w:sz w:val="12"/>
        </w:rPr>
        <w:t>────────────────────────────────────────────────────────────</w:t>
      </w:r>
    </w:p>
    <w:p>
      <w:r>
        <w:rPr>
          <w:b/>
          <w:color w:val="B46400"/>
          <w:sz w:val="18"/>
        </w:rPr>
        <w:t>REPERCUSSAO GERAL</w:t>
      </w:r>
    </w:p>
    <w:p>
      <w:r>
        <w:rPr>
          <w:color w:val="808080"/>
          <w:sz w:val="14"/>
        </w:rPr>
        <w:t>Bloco 3055 | cf-art-4-inc-II | repercussao_geral</w:t>
      </w:r>
    </w:p>
    <w:p>
      <w:pPr>
        <w:ind w:left="288"/>
      </w:pPr>
      <w:r>
        <w:rPr>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50A0"/>
          <w:sz w:val="16"/>
        </w:rPr>
        <w:t>[RE 642.895, rel. min. Marco Aurélio, j. 15-5-2020, P, DJE de 3-6-2020, Tema 667, com mérito julgado.]</w:t>
      </w:r>
    </w:p>
    <w:p>
      <w:r>
        <w:rPr>
          <w:sz w:val="12"/>
        </w:rPr>
        <w:t>────────────────────────────────────────────────────────────</w:t>
      </w:r>
    </w:p>
    <w:p>
      <w:r>
        <w:rPr>
          <w:b/>
          <w:color w:val="B46400"/>
          <w:sz w:val="18"/>
        </w:rPr>
        <w:t>REPERCUSSAO GERAL</w:t>
      </w:r>
    </w:p>
    <w:p>
      <w:r>
        <w:rPr>
          <w:color w:val="808080"/>
          <w:sz w:val="14"/>
        </w:rPr>
        <w:t>Bloco 3056 | cf-art-4-inc-II | repercussao_geral</w:t>
      </w:r>
    </w:p>
    <w:p>
      <w:pPr>
        <w:ind w:left="288"/>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50A0"/>
          <w:sz w:val="16"/>
        </w:rPr>
        <w:t>[RE 960.429, rel. min. Gilmar Mendes, j. 5-3-2020, P, DJE de 24-6-2020, RG, Tema 992, com mérito julgado.]</w:t>
      </w:r>
    </w:p>
    <w:p>
      <w:r>
        <w:rPr>
          <w:sz w:val="12"/>
        </w:rPr>
        <w:t>────────────────────────────────────────────────────────────</w:t>
      </w:r>
    </w:p>
    <w:p>
      <w:r>
        <w:rPr>
          <w:b/>
          <w:color w:val="B46400"/>
          <w:sz w:val="18"/>
        </w:rPr>
        <w:t>REPERCUSSAO GERAL</w:t>
      </w:r>
    </w:p>
    <w:p>
      <w:r>
        <w:rPr>
          <w:color w:val="808080"/>
          <w:sz w:val="14"/>
        </w:rPr>
        <w:t>Bloco 3057 | cf-art-4-inc-II | repercussao_geral</w:t>
      </w:r>
    </w:p>
    <w:p>
      <w:pPr>
        <w:ind w:left="288"/>
      </w:pPr>
      <w:r>
        <w:rPr>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50A0"/>
          <w:sz w:val="16"/>
        </w:rPr>
        <w:t>[RE 560.900, rel. min. Roberto Barroso, j. 6-2-2020, P, DJE de 17-8-2020, Tema 22, com mérito julgado.]</w:t>
      </w:r>
    </w:p>
    <w:p>
      <w:r>
        <w:rPr>
          <w:sz w:val="12"/>
        </w:rPr>
        <w:t>────────────────────────────────────────────────────────────</w:t>
      </w:r>
    </w:p>
    <w:p>
      <w:r>
        <w:rPr>
          <w:b/>
          <w:color w:val="B46400"/>
          <w:sz w:val="18"/>
        </w:rPr>
        <w:t>REPERCUSSAO GERAL</w:t>
      </w:r>
    </w:p>
    <w:p>
      <w:r>
        <w:rPr>
          <w:color w:val="808080"/>
          <w:sz w:val="14"/>
        </w:rPr>
        <w:t>Bloco 3058 | cf-art-4-inc-II | repercussao_geral</w:t>
      </w:r>
    </w:p>
    <w:p>
      <w:pPr>
        <w:ind w:left="288"/>
      </w:pPr>
      <w:r>
        <w:rPr>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50A0"/>
          <w:sz w:val="16"/>
        </w:rPr>
        <w:t>[RE 1.058.333, rel. min. Luiz Fux, j. 21-11-2018, P, DJE de 27-7-2020, Tema 973, com mérito julgado.]</w:t>
      </w:r>
    </w:p>
    <w:p>
      <w:r>
        <w:rPr>
          <w:sz w:val="12"/>
        </w:rPr>
        <w:t>────────────────────────────────────────────────────────────</w:t>
      </w:r>
    </w:p>
    <w:p>
      <w:r>
        <w:rPr>
          <w:b/>
          <w:color w:val="B46400"/>
          <w:sz w:val="18"/>
        </w:rPr>
        <w:t>REPERCUSSAO GERAL</w:t>
      </w:r>
    </w:p>
    <w:p>
      <w:r>
        <w:rPr>
          <w:color w:val="808080"/>
          <w:sz w:val="14"/>
        </w:rPr>
        <w:t>Bloco 3059 | cf-art-4-inc-II | repercussao_geral</w:t>
      </w:r>
    </w:p>
    <w:p>
      <w:pPr>
        <w:ind w:left="288"/>
      </w:pPr>
      <w:r>
        <w:rPr>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50A0"/>
          <w:sz w:val="16"/>
        </w:rPr>
        <w:t>[RE 629.392, rel. min. Marco Aurélio, j. 8-6-2017, P, DJE de 1º-2-2018, Tema 454, com mérito julgado.]</w:t>
      </w:r>
    </w:p>
    <w:p>
      <w:r>
        <w:rPr>
          <w:sz w:val="12"/>
        </w:rPr>
        <w:t>────────────────────────────────────────────────────────────</w:t>
      </w:r>
    </w:p>
    <w:p>
      <w:r>
        <w:rPr>
          <w:b/>
          <w:color w:val="B46400"/>
          <w:sz w:val="18"/>
        </w:rPr>
        <w:t>REPERCUSSAO GERAL</w:t>
      </w:r>
    </w:p>
    <w:p>
      <w:r>
        <w:rPr>
          <w:color w:val="808080"/>
          <w:sz w:val="14"/>
        </w:rPr>
        <w:t>Bloco 3060 | cf-art-4-inc-II | repercussao_geral</w:t>
      </w:r>
    </w:p>
    <w:p>
      <w:pPr>
        <w:ind w:left="288"/>
      </w:pPr>
      <w:r>
        <w:rPr>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cabal pelo candidato. Assim, a discricionariedade da administração quanto à convocação de aprovados em concurso público fica reduzida ao patamar zero (Ermessensreduzierung auf Null), fazendo exsurgir o direito subjetivo à nomeação, verbi gratia, nas seguintes hipóteses excepcionais: i) quando a aprovação ocorrer dentro do número de vagas dentro do edital (RE 598.099); ii) quando houver preterição na</w:t>
      </w:r>
      <w:r>
        <w:rPr>
          <w:color w:val="A0A0A0"/>
          <w:sz w:val="14"/>
        </w:rPr>
        <w:t xml:space="preserve"> [...+2134 chars]</w:t>
      </w:r>
    </w:p>
    <w:p>
      <w:pPr>
        <w:ind w:left="288"/>
      </w:pPr>
      <w:r>
        <w:rPr>
          <w:b/>
          <w:color w:val="0050A0"/>
          <w:sz w:val="16"/>
        </w:rPr>
        <w:t>[RE 789.874, rel. min. Teori Zavascki, j. 17-9-2014, P, DJE de 19-11-2014, Tema 569, com mérito julgado.]</w:t>
      </w:r>
    </w:p>
    <w:p>
      <w:r>
        <w:rPr>
          <w:sz w:val="12"/>
        </w:rPr>
        <w:t>────────────────────────────────────────────────────────────</w:t>
      </w:r>
    </w:p>
    <w:p>
      <w:r>
        <w:rPr>
          <w:b/>
          <w:color w:val="B46400"/>
          <w:sz w:val="18"/>
        </w:rPr>
        <w:t>REPERCUSSAO GERAL</w:t>
      </w:r>
    </w:p>
    <w:p>
      <w:r>
        <w:rPr>
          <w:color w:val="808080"/>
          <w:sz w:val="14"/>
        </w:rPr>
        <w:t>Bloco 3061 | cf-art-4-inc-II | repercussao_geral</w:t>
      </w:r>
    </w:p>
    <w:p>
      <w:pPr>
        <w:ind w:left="288"/>
      </w:pPr>
      <w:r>
        <w:rPr>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50A0"/>
          <w:sz w:val="16"/>
        </w:rPr>
        <w:t>[RE 608.482, rel. min. Teori Zavascki, j. 7-8-2014, P, DJE de 30-10-2014, Tema 476, com mérito julgado.]</w:t>
        <w:br/>
        <w:t>Vide: MS 39.800, rel. min Nunes Marques, j. 2.10.2024, 2ª T, DJE de 18.12.2024.</w:t>
      </w:r>
    </w:p>
    <w:p>
      <w:r>
        <w:rPr>
          <w:sz w:val="12"/>
        </w:rPr>
        <w:t>────────────────────────────────────────────────────────────</w:t>
      </w:r>
    </w:p>
    <w:p>
      <w:r>
        <w:rPr>
          <w:b/>
          <w:color w:val="B46400"/>
          <w:sz w:val="18"/>
        </w:rPr>
        <w:t>REPERCUSSAO GERAL</w:t>
      </w:r>
    </w:p>
    <w:p>
      <w:r>
        <w:rPr>
          <w:color w:val="808080"/>
          <w:sz w:val="14"/>
        </w:rPr>
        <w:t>Bloco 3062 | cf-art-4-inc-II | repercussao_geral</w:t>
      </w:r>
    </w:p>
    <w:p>
      <w:pPr>
        <w:ind w:left="288"/>
      </w:pPr>
      <w:r>
        <w:rPr>
          <w:sz w:val="18"/>
        </w:rPr>
        <w:t xml:space="preserve">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CF e devem ser interpretadas restritivamente. O conteúdo jurídico do art. 37, IX, da CF pode ser resumido, ratificando-se, dessa forma, o entendimento da Corte Suprema de que, para que se considere válida a contratação temporária, é preciso que: a) os casos excepcionais estejam previstos em lei; b) o prazo de contratação seja predeterminado; c) a necessidade seja temporária; d) o interesse público </w:t>
      </w:r>
      <w:r>
        <w:rPr>
          <w:color w:val="A0A0A0"/>
          <w:sz w:val="14"/>
        </w:rPr>
        <w:t xml:space="preserve"> [...+526 chars]</w:t>
      </w:r>
    </w:p>
    <w:p>
      <w:pPr>
        <w:ind w:left="288"/>
      </w:pPr>
      <w:r>
        <w:rPr>
          <w:b/>
          <w:color w:val="0050A0"/>
          <w:sz w:val="16"/>
        </w:rPr>
        <w:t>[RE 658.026, rel. min. Dias Toffoli, j. 9-4-2014, P, DJE de 31-10-2014, Tema 612, com mérito julgado.]</w:t>
      </w:r>
    </w:p>
    <w:p>
      <w:r>
        <w:rPr>
          <w:sz w:val="12"/>
        </w:rPr>
        <w:t>────────────────────────────────────────────────────────────</w:t>
      </w:r>
    </w:p>
    <w:p>
      <w:r>
        <w:rPr>
          <w:b/>
          <w:color w:val="B46400"/>
          <w:sz w:val="18"/>
        </w:rPr>
        <w:t>REPERCUSSAO GERAL</w:t>
      </w:r>
    </w:p>
    <w:p>
      <w:r>
        <w:rPr>
          <w:color w:val="808080"/>
          <w:sz w:val="14"/>
        </w:rPr>
        <w:t>Bloco 3063 | cf-art-4-inc-II | repercussao_geral</w:t>
      </w:r>
    </w:p>
    <w:p>
      <w:pPr>
        <w:ind w:left="288"/>
      </w:pPr>
      <w:r>
        <w:rPr>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50A0"/>
          <w:sz w:val="16"/>
        </w:rPr>
        <w:t>[RE 635.739, voto do rel. min. Gilmar Mendes, j. 19-2-2014, P, DJE de 3-10-2014, Tema 376, com mérito julgado.]</w:t>
      </w:r>
    </w:p>
    <w:p>
      <w:r>
        <w:rPr>
          <w:sz w:val="12"/>
        </w:rPr>
        <w:t>────────────────────────────────────────────────────────────</w:t>
      </w:r>
    </w:p>
    <w:p>
      <w:r>
        <w:rPr>
          <w:b/>
          <w:color w:val="B46400"/>
          <w:sz w:val="18"/>
        </w:rPr>
        <w:t>REPERCUSSAO GERAL</w:t>
      </w:r>
    </w:p>
    <w:p>
      <w:r>
        <w:rPr>
          <w:color w:val="808080"/>
          <w:sz w:val="14"/>
        </w:rPr>
        <w:t>Bloco 3064 | cf-art-4-inc-II | repercussao_geral</w:t>
      </w:r>
    </w:p>
    <w:p>
      <w:pPr>
        <w:ind w:left="288"/>
      </w:pPr>
      <w:r>
        <w:rPr>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pessoais dos candidatos. Segurança jurídica. Validade das provas de segunda chamada realizadas até a data da conclusão do julgamento.</w:t>
        <w:br/>
        <w:t>[RE 630.733, rel. min. Gilmar Mendes, j. 15-5-2013, P, DJE de 20-11-2013, Tema 335, com mérito julgado.]</w:t>
        <w:br/>
        <w:t xml:space="preserve">Vide RE 351.142, rel. min. Ellen Gracie, j. 31-5-2005, 2ª T, DJ de 1º-7-2005 Dentro do prazo de validade do concurso, a administração poderá escolher o momento no </w:t>
      </w:r>
      <w:r>
        <w:rPr>
          <w:color w:val="A0A0A0"/>
          <w:sz w:val="14"/>
        </w:rPr>
        <w:t xml:space="preserve"> [...+2349 chars]</w:t>
      </w:r>
    </w:p>
    <w:p>
      <w:pPr>
        <w:ind w:left="288"/>
      </w:pPr>
      <w:r>
        <w:rPr>
          <w:b/>
          <w:color w:val="0050A0"/>
          <w:sz w:val="16"/>
        </w:rPr>
        <w:t>[RE 598.099, rel. min. Gilmar Mendes, j. 10-8-2011, P, DJE de 3-10-2011, Tema 161, com mérito julgado.]</w:t>
      </w:r>
    </w:p>
    <w:p>
      <w:r>
        <w:rPr>
          <w:sz w:val="12"/>
        </w:rPr>
        <w:t>────────────────────────────────────────────────────────────</w:t>
      </w:r>
    </w:p>
    <w:p>
      <w:r>
        <w:rPr>
          <w:b/>
          <w:color w:val="B46400"/>
          <w:sz w:val="18"/>
        </w:rPr>
        <w:t>REPERCUSSAO GERAL</w:t>
      </w:r>
    </w:p>
    <w:p>
      <w:r>
        <w:rPr>
          <w:color w:val="808080"/>
          <w:sz w:val="14"/>
        </w:rPr>
        <w:t>Bloco 3065 | cf-art-4-inc-II | repercussao_geral</w:t>
      </w:r>
    </w:p>
    <w:p>
      <w:pPr>
        <w:ind w:left="288"/>
      </w:pPr>
      <w:r>
        <w:rPr>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administrativa fundamentada em elementos objetivos disponíveis à época da avaliação.</w:t>
      </w:r>
    </w:p>
    <w:p>
      <w:pPr>
        <w:ind w:left="288"/>
      </w:pPr>
      <w:r>
        <w:rPr>
          <w:b/>
          <w:color w:val="0050A0"/>
          <w:sz w:val="16"/>
        </w:rPr>
        <w:t>[RE 1.487.107 AgR, rel. min. Gilmar Mendes, j. 22.09.2025, 2ª T, DJE de 23.09.2025.]</w:t>
      </w:r>
    </w:p>
    <w:p>
      <w:r>
        <w:rPr>
          <w:sz w:val="12"/>
        </w:rPr>
        <w:t>────────────────────────────────────────────────────────────</w:t>
      </w:r>
    </w:p>
    <w:p>
      <w:r>
        <w:rPr>
          <w:b/>
          <w:color w:val="B46400"/>
          <w:sz w:val="18"/>
        </w:rPr>
        <w:t>REPERCUSSAO GERAL</w:t>
      </w:r>
    </w:p>
    <w:p>
      <w:r>
        <w:rPr>
          <w:color w:val="808080"/>
          <w:sz w:val="14"/>
        </w:rPr>
        <w:t>Bloco 3066 | cf-art-4-inc-II | repercussao_geral</w:t>
      </w:r>
    </w:p>
    <w:p>
      <w:pPr>
        <w:ind w:left="288"/>
      </w:pPr>
      <w:r>
        <w:rPr>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50A0"/>
          <w:sz w:val="16"/>
        </w:rPr>
        <w:t>[Rcl 74.699 AgR, rel. min. Flávio Dino, j. 05.03.2025, 1ª T, DJE de 13.03.2025.]</w:t>
      </w:r>
    </w:p>
    <w:p>
      <w:r>
        <w:rPr>
          <w:sz w:val="12"/>
        </w:rPr>
        <w:t>────────────────────────────────────────────────────────────</w:t>
      </w:r>
    </w:p>
    <w:p>
      <w:r>
        <w:rPr>
          <w:b/>
          <w:color w:val="B46400"/>
          <w:sz w:val="18"/>
        </w:rPr>
        <w:t>REPERCUSSAO GERAL</w:t>
      </w:r>
    </w:p>
    <w:p>
      <w:r>
        <w:rPr>
          <w:color w:val="808080"/>
          <w:sz w:val="14"/>
        </w:rPr>
        <w:t>Bloco 3067 | cf-art-4-inc-II | repercussao_geral</w:t>
      </w:r>
    </w:p>
    <w:p>
      <w:pPr>
        <w:ind w:left="288"/>
      </w:pPr>
      <w:r>
        <w:rPr>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r>
        <w:rPr>
          <w:sz w:val="12"/>
        </w:rPr>
        <w:t>────────────────────────────────────────────────────────────</w:t>
      </w:r>
    </w:p>
    <w:p>
      <w:r>
        <w:rPr>
          <w:b/>
          <w:color w:val="B46400"/>
          <w:sz w:val="18"/>
        </w:rPr>
        <w:t>JULGADO CORRELATO</w:t>
      </w:r>
    </w:p>
    <w:p>
      <w:r>
        <w:rPr>
          <w:color w:val="808080"/>
          <w:sz w:val="14"/>
        </w:rPr>
        <w:t>Bloco 3068 | cf-art-4-inc-II | julgado_correlato</w:t>
      </w:r>
    </w:p>
    <w:p>
      <w:pPr>
        <w:ind w:left="288"/>
      </w:pPr>
      <w:r>
        <w:rPr>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 prévia em concurso público afasta a aplicação do art. 54 da Lei nº 9.784/99, permitindo-se à Administração que reveja o ato inconstitucional a qualquer tempo.</w:t>
        <w:br/>
        <w:t>[MS 36.790 AgR-ED, rel. min. Edson Fachin, red. do ac. Dias Toffoli, j. 9-10-2023, 2ª T, DJE de 4-12-2023.] A nomeação de determinado número de aprovados em concurso público caracteriza a necessidade de provimento do cargo público. A Admini</w:t>
      </w:r>
      <w:r>
        <w:rPr>
          <w:color w:val="A0A0A0"/>
          <w:sz w:val="14"/>
        </w:rPr>
        <w:t xml:space="preserve"> [...+664 chars]</w:t>
      </w:r>
    </w:p>
    <w:p>
      <w:pPr>
        <w:ind w:left="288"/>
      </w:pPr>
      <w:r>
        <w:rPr>
          <w:b/>
          <w:color w:val="0050A0"/>
          <w:sz w:val="16"/>
        </w:rPr>
        <w:t>[RE 1.384.699 AgR, rel. min. Alexandre de Moraes, j. 16-8-2022, 1ª T, DJE de 19-8-2022.]</w:t>
      </w:r>
    </w:p>
    <w:p>
      <w:r>
        <w:rPr>
          <w:sz w:val="12"/>
        </w:rPr>
        <w:t>────────────────────────────────────────────────────────────</w:t>
      </w:r>
    </w:p>
    <w:p>
      <w:r>
        <w:rPr>
          <w:b/>
          <w:color w:val="B46400"/>
          <w:sz w:val="18"/>
        </w:rPr>
        <w:t>JULGADO CORRELATO</w:t>
      </w:r>
    </w:p>
    <w:p>
      <w:r>
        <w:rPr>
          <w:color w:val="808080"/>
          <w:sz w:val="14"/>
        </w:rPr>
        <w:t>Bloco 3069 | cf-art-4-inc-II | julgado_correlato</w:t>
      </w:r>
    </w:p>
    <w:p>
      <w:pPr>
        <w:ind w:left="288"/>
      </w:pPr>
      <w:r>
        <w:rPr>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50A0"/>
          <w:sz w:val="16"/>
        </w:rPr>
        <w:t>[Rcl 48.525 AgR, rel. min. Dias Toffoli, j. 11-4-2022, 1ª T, DJE de 13-5-2022.]</w:t>
      </w:r>
    </w:p>
    <w:p>
      <w:r>
        <w:rPr>
          <w:sz w:val="12"/>
        </w:rPr>
        <w:t>────────────────────────────────────────────────────────────</w:t>
      </w:r>
    </w:p>
    <w:p>
      <w:r>
        <w:rPr>
          <w:b/>
          <w:color w:val="B46400"/>
          <w:sz w:val="18"/>
        </w:rPr>
        <w:t>JULGADO CORRELATO</w:t>
      </w:r>
    </w:p>
    <w:p>
      <w:r>
        <w:rPr>
          <w:color w:val="808080"/>
          <w:sz w:val="14"/>
        </w:rPr>
        <w:t>Bloco 3070 | cf-art-4-inc-II | julgado_correlato</w:t>
      </w:r>
    </w:p>
    <w:p>
      <w:pPr>
        <w:ind w:left="288"/>
      </w:pPr>
      <w:r>
        <w:rPr>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êxito no TACF, mas, quando da realização de exames clínicos, foi considerada inapta para prosseguir no concurso, única e exclusivamente em razão de sua gestação – a qual inclusive acabou interrompida.</w:t>
      </w:r>
    </w:p>
    <w:p>
      <w:pPr>
        <w:ind w:left="288"/>
      </w:pPr>
      <w:r>
        <w:rPr>
          <w:b/>
          <w:color w:val="0050A0"/>
          <w:sz w:val="16"/>
        </w:rPr>
        <w:t>[RE 1.357.064 AgR, rel. min. Alexandre de Moraes, j. 2-3-2022, 1ª T, DJE de 8-3-2022.]</w:t>
      </w:r>
    </w:p>
    <w:p>
      <w:r>
        <w:rPr>
          <w:sz w:val="12"/>
        </w:rPr>
        <w:t>────────────────────────────────────────────────────────────</w:t>
      </w:r>
    </w:p>
    <w:p>
      <w:r>
        <w:rPr>
          <w:b/>
          <w:color w:val="B46400"/>
          <w:sz w:val="18"/>
        </w:rPr>
        <w:t>JULGADO CORRELATO</w:t>
      </w:r>
    </w:p>
    <w:p>
      <w:r>
        <w:rPr>
          <w:color w:val="808080"/>
          <w:sz w:val="14"/>
        </w:rPr>
        <w:t>Bloco 3071 | cf-art-4-inc-II | julgado_correlato</w:t>
      </w:r>
    </w:p>
    <w:p>
      <w:pPr>
        <w:ind w:left="288"/>
      </w:pPr>
      <w:r>
        <w:rPr>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que a vaga dela decorrente obrigatoriamente deva ser oferecida pela Administração traz grave insegurança jurídica.</w:t>
      </w:r>
    </w:p>
    <w:p>
      <w:pPr>
        <w:ind w:left="288"/>
      </w:pPr>
      <w:r>
        <w:rPr>
          <w:b/>
          <w:color w:val="0050A0"/>
          <w:sz w:val="16"/>
        </w:rPr>
        <w:t>[ARE 1.344.138 AgR, rel. min. Alexandre de Moraes, j. 16-11-2021, 1ª T, DJE de 23-11-2021.]</w:t>
      </w:r>
    </w:p>
    <w:p>
      <w:r>
        <w:rPr>
          <w:sz w:val="12"/>
        </w:rPr>
        <w:t>────────────────────────────────────────────────────────────</w:t>
      </w:r>
    </w:p>
    <w:p>
      <w:r>
        <w:rPr>
          <w:b/>
          <w:color w:val="B46400"/>
          <w:sz w:val="18"/>
        </w:rPr>
        <w:t>JULGADO CORRELATO</w:t>
      </w:r>
    </w:p>
    <w:p>
      <w:r>
        <w:rPr>
          <w:color w:val="808080"/>
          <w:sz w:val="14"/>
        </w:rPr>
        <w:t>Bloco 3072 | cf-art-4-inc-II | julgado_correlato</w:t>
      </w:r>
    </w:p>
    <w:p>
      <w:pPr>
        <w:ind w:left="288"/>
      </w:pPr>
      <w:r>
        <w:rPr>
          <w:sz w:val="18"/>
        </w:rPr>
        <w:t>Itaipu Binacional. (...) Não se aplica o artigo 37, inciso II, da Constituição Federal às contratações de empregados realizadas por Itaipu.</w:t>
      </w:r>
    </w:p>
    <w:p>
      <w:pPr>
        <w:ind w:left="288"/>
      </w:pPr>
      <w:r>
        <w:rPr>
          <w:b/>
          <w:color w:val="0050A0"/>
          <w:sz w:val="16"/>
        </w:rPr>
        <w:t>[ACO 1.957, rel. min. Marco Aurélio, j. 8-9-2020, P, DJE de 24-9-2020.]</w:t>
      </w:r>
    </w:p>
    <w:p>
      <w:r>
        <w:rPr>
          <w:sz w:val="12"/>
        </w:rPr>
        <w:t>────────────────────────────────────────────────────────────</w:t>
      </w:r>
    </w:p>
    <w:p>
      <w:r>
        <w:rPr>
          <w:b/>
          <w:color w:val="B46400"/>
          <w:sz w:val="18"/>
        </w:rPr>
        <w:t>JULGADO CORRELATO</w:t>
      </w:r>
    </w:p>
    <w:p>
      <w:r>
        <w:rPr>
          <w:color w:val="808080"/>
          <w:sz w:val="14"/>
        </w:rPr>
        <w:t>Bloco 3073 | cf-art-4-inc-II | julgado_correlato</w:t>
      </w:r>
    </w:p>
    <w:p>
      <w:pPr>
        <w:ind w:left="288"/>
      </w:pPr>
      <w:r>
        <w:rPr>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50A0"/>
          <w:sz w:val="16"/>
        </w:rPr>
        <w:t>[RE 655.265-AgR, rel. min. Luiz Fux, j. 5-4-2019, P, DJE de 2-5-2019.]</w:t>
      </w:r>
    </w:p>
    <w:p>
      <w:r>
        <w:rPr>
          <w:sz w:val="12"/>
        </w:rPr>
        <w:t>────────────────────────────────────────────────────────────</w:t>
      </w:r>
    </w:p>
    <w:p>
      <w:r>
        <w:rPr>
          <w:b/>
          <w:color w:val="B46400"/>
          <w:sz w:val="18"/>
        </w:rPr>
        <w:t>JULGADO CORRELATO</w:t>
      </w:r>
    </w:p>
    <w:p>
      <w:r>
        <w:rPr>
          <w:color w:val="808080"/>
          <w:sz w:val="14"/>
        </w:rPr>
        <w:t>Bloco 3074 | cf-art-4-inc-II | julgado_correlato</w:t>
      </w:r>
    </w:p>
    <w:p>
      <w:pPr>
        <w:ind w:left="288"/>
      </w:pPr>
      <w:r>
        <w:rPr>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Diplomata, não caracteriza a existência efetiva de vaga excedente durante o prazo de validade do certame. Com efeito, esta manifestação era autorizativa para a nomeação de candidatos aprovados e não classificados no certame, e ela jamais se configurou, donde inexistir direito líquido e certo ao provimento do cargo pretendido, porque a vaga nunca existiu.</w:t>
        <w:br/>
        <w:t>[RMS 31.478, red. do ac. min. Edson Fachin, j. 9</w:t>
      </w:r>
      <w:r>
        <w:rPr>
          <w:color w:val="A0A0A0"/>
          <w:sz w:val="14"/>
        </w:rPr>
        <w:t xml:space="preserve"> [...+224 chars]</w:t>
      </w:r>
    </w:p>
    <w:p>
      <w:pPr>
        <w:ind w:left="288"/>
      </w:pPr>
      <w:r>
        <w:rPr>
          <w:b/>
          <w:color w:val="0050A0"/>
          <w:sz w:val="16"/>
        </w:rPr>
        <w:t>[MS 31.708, rel. min. Marco Aurélio, j. 19-5-2015, 1ª T, DJE de 8-6-2015.]</w:t>
      </w:r>
    </w:p>
    <w:p>
      <w:r>
        <w:rPr>
          <w:sz w:val="12"/>
        </w:rPr>
        <w:t>────────────────────────────────────────────────────────────</w:t>
      </w:r>
    </w:p>
    <w:p>
      <w:r>
        <w:rPr>
          <w:b/>
          <w:color w:val="B46400"/>
          <w:sz w:val="18"/>
        </w:rPr>
        <w:t>JULGADO CORRELATO</w:t>
      </w:r>
    </w:p>
    <w:p>
      <w:r>
        <w:rPr>
          <w:color w:val="808080"/>
          <w:sz w:val="14"/>
        </w:rPr>
        <w:t>Bloco 3075 | cf-art-4-inc-II | julgado_correlato</w:t>
      </w:r>
    </w:p>
    <w:p>
      <w:pPr>
        <w:ind w:left="288"/>
      </w:pPr>
      <w:r>
        <w:rPr>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 [AI 706.869 AgR, rel. min. Roberto Barroso, j. 16-12-2014, 1ª T, DJE de 19-2-2015.]</w:t>
        <w:br/>
        <w:t>= RE 591.393 AgR-terceiro, rel. min. Edson Fachin, j. 1º-12-2017, 2ª T, DJE de 14-12-2017 Inaplicável a teoria do fato consumado em favor de candidato que permaneceu no cargo público por pouco mais de dois anos, ainda assim por força de medida cautelar cassada por órgão colegiado.</w:t>
      </w:r>
    </w:p>
    <w:p>
      <w:pPr>
        <w:ind w:left="288"/>
      </w:pPr>
      <w:r>
        <w:rPr>
          <w:b/>
          <w:color w:val="0050A0"/>
          <w:sz w:val="16"/>
        </w:rPr>
        <w:t>[RE 534.738 2ºJULG, red. do ac. min. Roberto Barroso, j. 11-11-2014, 1ª T, DJE de 19-2-2015.]</w:t>
      </w:r>
    </w:p>
    <w:p>
      <w:r>
        <w:rPr>
          <w:sz w:val="12"/>
        </w:rPr>
        <w:t>────────────────────────────────────────────────────────────</w:t>
      </w:r>
    </w:p>
    <w:p>
      <w:r>
        <w:rPr>
          <w:b/>
          <w:color w:val="B46400"/>
          <w:sz w:val="18"/>
        </w:rPr>
        <w:t>JULGADO CORRELATO</w:t>
      </w:r>
    </w:p>
    <w:p>
      <w:r>
        <w:rPr>
          <w:color w:val="808080"/>
          <w:sz w:val="14"/>
        </w:rPr>
        <w:t>Bloco 3076 | cf-art-4-inc-II | julgado_correlato</w:t>
      </w:r>
    </w:p>
    <w:p>
      <w:pPr>
        <w:ind w:left="288"/>
      </w:pPr>
      <w:r>
        <w:rPr>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50A0"/>
          <w:sz w:val="16"/>
        </w:rPr>
        <w:t>[MS 32.074, rel. min. Luiz Fux, j. 2-9-2014, 1ª T, DJE de 5-11-2014.]</w:t>
      </w:r>
    </w:p>
    <w:p>
      <w:r>
        <w:rPr>
          <w:sz w:val="12"/>
        </w:rPr>
        <w:t>────────────────────────────────────────────────────────────</w:t>
      </w:r>
    </w:p>
    <w:p>
      <w:r>
        <w:rPr>
          <w:b/>
          <w:color w:val="B46400"/>
          <w:sz w:val="18"/>
        </w:rPr>
        <w:t>JULGADO CORRELATO</w:t>
      </w:r>
    </w:p>
    <w:p>
      <w:r>
        <w:rPr>
          <w:color w:val="808080"/>
          <w:sz w:val="14"/>
        </w:rPr>
        <w:t>Bloco 3077 | cf-art-4-inc-II | julgado_correlato</w:t>
      </w:r>
    </w:p>
    <w:p>
      <w:pPr>
        <w:ind w:left="288"/>
      </w:pPr>
      <w:r>
        <w:rPr>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50A0"/>
          <w:sz w:val="16"/>
        </w:rPr>
        <w:t>[RMS 31.721 AgR, rel. min. Luiz Fux, j. 11-3-2014, 1ª T, DJE de 28-3-2014.]</w:t>
      </w:r>
    </w:p>
    <w:p>
      <w:r>
        <w:rPr>
          <w:sz w:val="12"/>
        </w:rPr>
        <w:t>────────────────────────────────────────────────────────────</w:t>
      </w:r>
    </w:p>
    <w:p>
      <w:r>
        <w:rPr>
          <w:b/>
          <w:color w:val="B46400"/>
          <w:sz w:val="18"/>
        </w:rPr>
        <w:t>JULGADO CORRELATO</w:t>
      </w:r>
    </w:p>
    <w:p>
      <w:r>
        <w:rPr>
          <w:color w:val="808080"/>
          <w:sz w:val="14"/>
        </w:rPr>
        <w:t>Bloco 3078 | cf-art-4-inc-II | julgado_correlato</w:t>
      </w:r>
    </w:p>
    <w:p>
      <w:pPr>
        <w:ind w:left="288"/>
      </w:pPr>
      <w:r>
        <w:rPr>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para o provimento de cargo efetivo. Apenas ficou postergada, para o término da licença destinada a tratamento da saúde, a decisão quanto à exoneração da servidora.</w:t>
      </w:r>
    </w:p>
    <w:p>
      <w:pPr>
        <w:ind w:left="288"/>
      </w:pPr>
      <w:r>
        <w:rPr>
          <w:b/>
          <w:color w:val="0050A0"/>
          <w:sz w:val="16"/>
        </w:rPr>
        <w:t>[AI 759.882 AgR, voto do rel. min. Marco Aurélio, j. 10-12-2013, 1ª T, DJE de 3-2-2014.]</w:t>
      </w:r>
    </w:p>
    <w:p>
      <w:r>
        <w:rPr>
          <w:sz w:val="12"/>
        </w:rPr>
        <w:t>────────────────────────────────────────────────────────────</w:t>
      </w:r>
    </w:p>
    <w:p>
      <w:r>
        <w:rPr>
          <w:b/>
          <w:color w:val="B46400"/>
          <w:sz w:val="18"/>
        </w:rPr>
        <w:t>JULGADO CORRELATO</w:t>
      </w:r>
    </w:p>
    <w:p>
      <w:r>
        <w:rPr>
          <w:color w:val="808080"/>
          <w:sz w:val="14"/>
        </w:rPr>
        <w:t>Bloco 3079 | cf-art-4-inc-II | julgado_correlato</w:t>
      </w:r>
    </w:p>
    <w:p>
      <w:pPr>
        <w:ind w:left="288"/>
      </w:pPr>
      <w:r>
        <w:rPr>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50A0"/>
          <w:sz w:val="16"/>
        </w:rPr>
        <w:t>[AR 2.137 AgR, rel. min. Dias Toffoli, j. 19-9-2013, P, DJE de 26-11-2013.]</w:t>
      </w:r>
    </w:p>
    <w:p>
      <w:r>
        <w:rPr>
          <w:sz w:val="12"/>
        </w:rPr>
        <w:t>────────────────────────────────────────────────────────────</w:t>
      </w:r>
    </w:p>
    <w:p>
      <w:r>
        <w:rPr>
          <w:b/>
          <w:color w:val="B46400"/>
          <w:sz w:val="18"/>
        </w:rPr>
        <w:t>JULGADO CORRELATO</w:t>
      </w:r>
    </w:p>
    <w:p>
      <w:r>
        <w:rPr>
          <w:color w:val="808080"/>
          <w:sz w:val="14"/>
        </w:rPr>
        <w:t>Bloco 3080 | cf-art-4-inc-II | julgado_correlato</w:t>
      </w:r>
    </w:p>
    <w:p>
      <w:pPr>
        <w:ind w:left="288"/>
      </w:pPr>
      <w:r>
        <w:rPr>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Transportes. A jurisprudência da Corte já reconheceu que o implemento da exigência prevista na Lei de Anistia constitui direito do empregado/servidor ao aproveitamento. Não há qualquer ofensa à exigência de concurso público na hipótese, uma vez que o recorrente já figurava nos quadros da administração, exercendo emprego que, por força de reforma administrativa, foi convertido em cargo público. O recor</w:t>
      </w:r>
      <w:r>
        <w:rPr>
          <w:color w:val="A0A0A0"/>
          <w:sz w:val="14"/>
        </w:rPr>
        <w:t xml:space="preserve"> [...+201 chars]</w:t>
      </w:r>
    </w:p>
    <w:p>
      <w:pPr>
        <w:ind w:left="288"/>
      </w:pPr>
      <w:r>
        <w:rPr>
          <w:b/>
          <w:color w:val="0050A0"/>
          <w:sz w:val="16"/>
        </w:rPr>
        <w:t>[RE 594.233 AgR, rel. min. Dias Toffoli, j. 20-8-2013, 1ª T, DJE de 22-10-2013.]</w:t>
      </w:r>
    </w:p>
    <w:p>
      <w:r>
        <w:rPr>
          <w:sz w:val="12"/>
        </w:rPr>
        <w:t>────────────────────────────────────────────────────────────</w:t>
      </w:r>
    </w:p>
    <w:p>
      <w:r>
        <w:rPr>
          <w:b/>
          <w:color w:val="B46400"/>
          <w:sz w:val="18"/>
        </w:rPr>
        <w:t>JULGADO CORRELATO</w:t>
      </w:r>
    </w:p>
    <w:p>
      <w:r>
        <w:rPr>
          <w:color w:val="808080"/>
          <w:sz w:val="14"/>
        </w:rPr>
        <w:t>Bloco 3081 | cf-art-4-inc-II | julgado_correlato</w:t>
      </w:r>
    </w:p>
    <w:p>
      <w:pPr>
        <w:ind w:left="288"/>
      </w:pPr>
      <w:r>
        <w:rPr>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50A0"/>
          <w:sz w:val="16"/>
        </w:rPr>
        <w:t>[AI 829.186 AgR, rel. min. Dias Toffoli, j. 23-4-2013, 1ª T, DJE de 27-6-2013.]</w:t>
      </w:r>
    </w:p>
    <w:p>
      <w:r>
        <w:rPr>
          <w:sz w:val="12"/>
        </w:rPr>
        <w:t>────────────────────────────────────────────────────────────</w:t>
      </w:r>
    </w:p>
    <w:p>
      <w:r>
        <w:rPr>
          <w:b/>
          <w:color w:val="B46400"/>
          <w:sz w:val="18"/>
        </w:rPr>
        <w:t>JULGADO CORRELATO</w:t>
      </w:r>
    </w:p>
    <w:p>
      <w:r>
        <w:rPr>
          <w:color w:val="808080"/>
          <w:sz w:val="14"/>
        </w:rPr>
        <w:t>Bloco 3082 | cf-art-4-inc-II | julgado_correlato</w:t>
      </w:r>
    </w:p>
    <w:p>
      <w:pPr>
        <w:ind w:left="288"/>
      </w:pPr>
      <w:r>
        <w:rPr>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impessoalidade e da eficiência. O Poder Judiciário é incompetente para, substituindo-se à banca examinadora de concurso público, reexaminar o conteúdo das questões formuladas e os critérios de correção das provas, consoante pacificado na jurisprudência do STF. (...) ressalvadas as hipóteses em que restar configurado, tal como in casu, o erro grosseiro no gabarito apresentado, porquanto caracterizada</w:t>
      </w:r>
      <w:r>
        <w:rPr>
          <w:color w:val="A0A0A0"/>
          <w:sz w:val="14"/>
        </w:rPr>
        <w:t xml:space="preserve"> [...+541 chars]</w:t>
      </w:r>
    </w:p>
    <w:p>
      <w:pPr>
        <w:ind w:left="288"/>
      </w:pPr>
      <w:r>
        <w:rPr>
          <w:b/>
          <w:color w:val="0050A0"/>
          <w:sz w:val="16"/>
        </w:rPr>
        <w:t>[MS 30.859, rel. min. Luiz Fux, j. 28-8-2012, 1ª T, DJE de 24-10-2012.]</w:t>
      </w:r>
    </w:p>
    <w:p>
      <w:r>
        <w:rPr>
          <w:sz w:val="12"/>
        </w:rPr>
        <w:t>────────────────────────────────────────────────────────────</w:t>
      </w:r>
    </w:p>
    <w:p>
      <w:r>
        <w:rPr>
          <w:b/>
          <w:color w:val="B46400"/>
          <w:sz w:val="18"/>
        </w:rPr>
        <w:t>JULGADO CORRELATO</w:t>
      </w:r>
    </w:p>
    <w:p>
      <w:r>
        <w:rPr>
          <w:color w:val="808080"/>
          <w:sz w:val="14"/>
        </w:rPr>
        <w:t>Bloco 3083 | cf-art-4-inc-II | julgado_correlato</w:t>
      </w:r>
    </w:p>
    <w:p>
      <w:pPr>
        <w:ind w:left="288"/>
      </w:pPr>
      <w:r>
        <w:rPr>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administração da justiça paraibana, sob o enfoque da sua avaliação de conveniência e oportunidade, encarta o poder de decidir quanto à alocação de seus quadros funcionais dentro dos limites da legalidade e dos princípios constitucionais, sob pena de incidir em arbitrariedade. In casu, tem-se que: a) o regime anterior, que atrelava a remoção entre comarcas de entrâncias distintas à promoção – mobilidade ve</w:t>
      </w:r>
      <w:r>
        <w:rPr>
          <w:color w:val="A0A0A0"/>
          <w:sz w:val="14"/>
        </w:rPr>
        <w:t xml:space="preserve"> [...+778 chars]</w:t>
      </w:r>
    </w:p>
    <w:p>
      <w:pPr>
        <w:ind w:left="288"/>
      </w:pPr>
      <w:r>
        <w:rPr>
          <w:b/>
          <w:color w:val="0050A0"/>
          <w:sz w:val="16"/>
        </w:rPr>
        <w:t>[MS 29.350, rel. min. Luiz Fux, j. 20-6-2012, P, DJE de 1º-8-2012.]</w:t>
      </w:r>
    </w:p>
    <w:p>
      <w:r>
        <w:rPr>
          <w:sz w:val="12"/>
        </w:rPr>
        <w:t>────────────────────────────────────────────────────────────</w:t>
      </w:r>
    </w:p>
    <w:p>
      <w:r>
        <w:rPr>
          <w:b/>
          <w:color w:val="B46400"/>
          <w:sz w:val="18"/>
        </w:rPr>
        <w:t>JULGADO CORRELATO</w:t>
      </w:r>
    </w:p>
    <w:p>
      <w:r>
        <w:rPr>
          <w:color w:val="808080"/>
          <w:sz w:val="14"/>
        </w:rPr>
        <w:t>Bloco 3084 | cf-art-4-inc-II | julgado_correlato</w:t>
      </w:r>
    </w:p>
    <w:p>
      <w:pPr>
        <w:ind w:left="288"/>
      </w:pPr>
      <w:r>
        <w:rPr>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50A0"/>
          <w:sz w:val="16"/>
        </w:rPr>
        <w:t>[AI 851.587 AgR, rel. min. Marco Aurélio, j. 19-6-2012, 1ª T, DJE de 1º-8-2012.]</w:t>
      </w:r>
    </w:p>
    <w:p>
      <w:r>
        <w:rPr>
          <w:sz w:val="12"/>
        </w:rPr>
        <w:t>────────────────────────────────────────────────────────────</w:t>
      </w:r>
    </w:p>
    <w:p>
      <w:r>
        <w:rPr>
          <w:b/>
          <w:color w:val="B46400"/>
          <w:sz w:val="18"/>
        </w:rPr>
        <w:t>JULGADO CORRELATO</w:t>
      </w:r>
    </w:p>
    <w:p>
      <w:r>
        <w:rPr>
          <w:color w:val="808080"/>
          <w:sz w:val="14"/>
        </w:rPr>
        <w:t>Bloco 3085 | cf-art-4-inc-II | julgado_correlato</w:t>
      </w:r>
    </w:p>
    <w:p>
      <w:pPr>
        <w:ind w:left="288"/>
      </w:pPr>
      <w:r>
        <w:rPr>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50A0"/>
          <w:sz w:val="16"/>
        </w:rPr>
        <w:t>[RE 539.224, rel. min. Luiz Fux, j. 22-5-2012, 1ª T, DJE de 18-6-2012.]</w:t>
      </w:r>
    </w:p>
    <w:p>
      <w:r>
        <w:rPr>
          <w:sz w:val="12"/>
        </w:rPr>
        <w:t>────────────────────────────────────────────────────────────</w:t>
      </w:r>
    </w:p>
    <w:p>
      <w:r>
        <w:rPr>
          <w:b/>
          <w:color w:val="B46400"/>
          <w:sz w:val="18"/>
        </w:rPr>
        <w:t>JULGADO CORRELATO</w:t>
      </w:r>
    </w:p>
    <w:p>
      <w:r>
        <w:rPr>
          <w:color w:val="808080"/>
          <w:sz w:val="14"/>
        </w:rPr>
        <w:t>Bloco 3086 | cf-art-4-inc-II | julgado_correlato</w:t>
      </w:r>
    </w:p>
    <w:p>
      <w:pPr>
        <w:ind w:left="288"/>
      </w:pPr>
      <w:r>
        <w:rPr>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circunscritos às matérias descritas no programa definido para o certame.</w:t>
      </w:r>
    </w:p>
    <w:p>
      <w:pPr>
        <w:ind w:left="288"/>
      </w:pPr>
      <w:r>
        <w:rPr>
          <w:b/>
          <w:color w:val="0050A0"/>
          <w:sz w:val="16"/>
        </w:rPr>
        <w:t>[MS 30.894, rel. min. Ricardo Lewandowski, j. 8-5-2012, 2ª T, DJE de 24-9-2012.]</w:t>
      </w:r>
    </w:p>
    <w:p>
      <w:r>
        <w:rPr>
          <w:sz w:val="12"/>
        </w:rPr>
        <w:t>────────────────────────────────────────────────────────────</w:t>
      </w:r>
    </w:p>
    <w:p>
      <w:r>
        <w:rPr>
          <w:b/>
          <w:color w:val="B46400"/>
          <w:sz w:val="18"/>
        </w:rPr>
        <w:t>JULGADO CORRELATO</w:t>
      </w:r>
    </w:p>
    <w:p>
      <w:r>
        <w:rPr>
          <w:color w:val="808080"/>
          <w:sz w:val="14"/>
        </w:rPr>
        <w:t>Bloco 3087 | cf-art-4-inc-II | julgado_correlato</w:t>
      </w:r>
    </w:p>
    <w:p>
      <w:pPr>
        <w:ind w:left="288"/>
      </w:pPr>
      <w:r>
        <w:rPr>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50A0"/>
          <w:sz w:val="16"/>
        </w:rPr>
        <w:t>[MS 30.177, rel. min. Marco Aurélio, j. 24-4-2012, 1ª T, DJE de 17-5-2012.]</w:t>
      </w:r>
    </w:p>
    <w:p>
      <w:r>
        <w:rPr>
          <w:sz w:val="12"/>
        </w:rPr>
        <w:t>────────────────────────────────────────────────────────────</w:t>
      </w:r>
    </w:p>
    <w:p>
      <w:r>
        <w:rPr>
          <w:b/>
          <w:color w:val="B46400"/>
          <w:sz w:val="18"/>
        </w:rPr>
        <w:t>JULGADO CORRELATO</w:t>
      </w:r>
    </w:p>
    <w:p>
      <w:r>
        <w:rPr>
          <w:color w:val="808080"/>
          <w:sz w:val="14"/>
        </w:rPr>
        <w:t>Bloco 3088 | cf-art-4-inc-II | julgado_correlato</w:t>
      </w:r>
    </w:p>
    <w:p>
      <w:pPr>
        <w:ind w:left="288"/>
      </w:pPr>
      <w:r>
        <w:rPr>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50A0"/>
          <w:sz w:val="16"/>
        </w:rPr>
        <w:t>[MS 30.265, rel. min. Gilmar Mendes, j. 6-3-2012, 2ª T, DJE de 18-5-2012.]</w:t>
      </w:r>
    </w:p>
    <w:p>
      <w:r>
        <w:rPr>
          <w:sz w:val="12"/>
        </w:rPr>
        <w:t>────────────────────────────────────────────────────────────</w:t>
      </w:r>
    </w:p>
    <w:p>
      <w:r>
        <w:rPr>
          <w:b/>
          <w:color w:val="B46400"/>
          <w:sz w:val="18"/>
        </w:rPr>
        <w:t>JULGADO CORRELATO</w:t>
      </w:r>
    </w:p>
    <w:p>
      <w:r>
        <w:rPr>
          <w:color w:val="808080"/>
          <w:sz w:val="14"/>
        </w:rPr>
        <w:t>Bloco 3089 | cf-art-4-inc-II | julgado_correlato</w:t>
      </w:r>
    </w:p>
    <w:p>
      <w:pPr>
        <w:ind w:left="288"/>
      </w:pPr>
      <w:r>
        <w:rPr>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50A0"/>
          <w:sz w:val="16"/>
        </w:rPr>
        <w:t>[RE 394.618 AgR, rel. min. Marco Aurélio, j. 13-12-2011, 1ª T, DJE de 16-2-2012.]</w:t>
      </w:r>
    </w:p>
    <w:p>
      <w:r>
        <w:rPr>
          <w:sz w:val="12"/>
        </w:rPr>
        <w:t>────────────────────────────────────────────────────────────</w:t>
      </w:r>
    </w:p>
    <w:p>
      <w:r>
        <w:rPr>
          <w:b/>
          <w:color w:val="B46400"/>
          <w:sz w:val="18"/>
        </w:rPr>
        <w:t>JULGADO CORRELATO</w:t>
      </w:r>
    </w:p>
    <w:p>
      <w:r>
        <w:rPr>
          <w:color w:val="808080"/>
          <w:sz w:val="14"/>
        </w:rPr>
        <w:t>Bloco 3090 | cf-art-4-inc-II | julgado_correlato</w:t>
      </w:r>
    </w:p>
    <w:p>
      <w:pPr>
        <w:ind w:left="288"/>
      </w:pPr>
      <w:r>
        <w:rPr>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50A0"/>
          <w:sz w:val="16"/>
        </w:rPr>
        <w:t>[MS 26.294, rel. min. Ricardo Lewandowski, j. 23-11-2011, P, DJE de 15-2-2012.]</w:t>
      </w:r>
    </w:p>
    <w:p>
      <w:r>
        <w:rPr>
          <w:sz w:val="12"/>
        </w:rPr>
        <w:t>────────────────────────────────────────────────────────────</w:t>
      </w:r>
    </w:p>
    <w:p>
      <w:r>
        <w:rPr>
          <w:b/>
          <w:color w:val="B46400"/>
          <w:sz w:val="18"/>
        </w:rPr>
        <w:t>JULGADO CORRELATO</w:t>
      </w:r>
    </w:p>
    <w:p>
      <w:r>
        <w:rPr>
          <w:color w:val="808080"/>
          <w:sz w:val="14"/>
        </w:rPr>
        <w:t>Bloco 3091 | cf-art-4-inc-II | julgado_correlato</w:t>
      </w:r>
    </w:p>
    <w:p>
      <w:pPr>
        <w:ind w:left="288"/>
      </w:pPr>
      <w:r>
        <w:rPr>
          <w:sz w:val="18"/>
        </w:rPr>
        <w:t>Concurso público. Preterição na nomeação de candidato melhor classificado. Ato ilícito da administração. Direito ao recebimento de vencimentos a partir da impetração de mandado de segurança.</w:t>
      </w:r>
    </w:p>
    <w:p>
      <w:pPr>
        <w:ind w:left="288"/>
      </w:pPr>
      <w:r>
        <w:rPr>
          <w:b/>
          <w:color w:val="0050A0"/>
          <w:sz w:val="16"/>
        </w:rPr>
        <w:t>[RE 634.689 AgR, rel. min. Cármen Lúcia, j. 25-10-2011, 1ª T, DJE de 23-11-2011.]</w:t>
      </w:r>
    </w:p>
    <w:p>
      <w:r>
        <w:rPr>
          <w:sz w:val="12"/>
        </w:rPr>
        <w:t>────────────────────────────────────────────────────────────</w:t>
      </w:r>
    </w:p>
    <w:p>
      <w:r>
        <w:rPr>
          <w:b/>
          <w:color w:val="B46400"/>
          <w:sz w:val="18"/>
        </w:rPr>
        <w:t>JULGADO CORRELATO</w:t>
      </w:r>
    </w:p>
    <w:p>
      <w:r>
        <w:rPr>
          <w:color w:val="808080"/>
          <w:sz w:val="14"/>
        </w:rPr>
        <w:t>Bloco 3092 | cf-art-4-inc-II | julgado_correlato</w:t>
      </w:r>
    </w:p>
    <w:p>
      <w:pPr>
        <w:ind w:left="288"/>
      </w:pPr>
      <w:r>
        <w:rPr>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50A0"/>
          <w:sz w:val="16"/>
        </w:rPr>
        <w:t>[MS 30.620 AgR, rel. min. Gilmar Mendes, j. 27-9-2011, 2ª T, DJE de 11-10-2011.]</w:t>
      </w:r>
    </w:p>
    <w:p>
      <w:r>
        <w:rPr>
          <w:sz w:val="12"/>
        </w:rPr>
        <w:t>────────────────────────────────────────────────────────────</w:t>
      </w:r>
    </w:p>
    <w:p>
      <w:r>
        <w:rPr>
          <w:b/>
          <w:color w:val="B46400"/>
          <w:sz w:val="18"/>
        </w:rPr>
        <w:t>JULGADO CORRELATO</w:t>
      </w:r>
    </w:p>
    <w:p>
      <w:r>
        <w:rPr>
          <w:color w:val="808080"/>
          <w:sz w:val="14"/>
        </w:rPr>
        <w:t>Bloco 3093 | cf-art-4-inc-II | julgado_correlato</w:t>
      </w:r>
    </w:p>
    <w:p>
      <w:pPr>
        <w:ind w:left="288"/>
      </w:pPr>
      <w:r>
        <w:rPr>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50A0"/>
          <w:sz w:val="16"/>
        </w:rPr>
        <w:t>[MS 30.188, rel. min. Gilmar Mendes, j. 6-9-2011, 2ª T, DJE de 26-9-2011.]</w:t>
      </w:r>
    </w:p>
    <w:p>
      <w:r>
        <w:rPr>
          <w:sz w:val="12"/>
        </w:rPr>
        <w:t>────────────────────────────────────────────────────────────</w:t>
      </w:r>
    </w:p>
    <w:p>
      <w:r>
        <w:rPr>
          <w:b/>
          <w:color w:val="B46400"/>
          <w:sz w:val="18"/>
        </w:rPr>
        <w:t>JULGADO CORRELATO</w:t>
      </w:r>
    </w:p>
    <w:p>
      <w:r>
        <w:rPr>
          <w:color w:val="808080"/>
          <w:sz w:val="14"/>
        </w:rPr>
        <w:t>Bloco 3094 | cf-art-4-inc-II | julgado_correlato</w:t>
      </w:r>
    </w:p>
    <w:p>
      <w:pPr>
        <w:ind w:left="288"/>
      </w:pPr>
      <w:r>
        <w:rPr>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administrativos, quando vindicados em sede judicial, somente se revelam compatíveis com a definitiva prolação de ato sentencial favorável.</w:t>
      </w:r>
    </w:p>
    <w:p>
      <w:pPr>
        <w:ind w:left="288"/>
      </w:pPr>
      <w:r>
        <w:rPr>
          <w:b/>
          <w:color w:val="0050A0"/>
          <w:sz w:val="16"/>
        </w:rPr>
        <w:t>[RMS 27.953 MC-AgR-AgR, rel. min. Celso de Mello, j. 23-8-2011, 2ª T, DJE de 5-9-2011.]</w:t>
      </w:r>
    </w:p>
    <w:p>
      <w:r>
        <w:rPr>
          <w:sz w:val="12"/>
        </w:rPr>
        <w:t>────────────────────────────────────────────────────────────</w:t>
      </w:r>
    </w:p>
    <w:p>
      <w:r>
        <w:rPr>
          <w:b/>
          <w:color w:val="B46400"/>
          <w:sz w:val="18"/>
        </w:rPr>
        <w:t>JULGADO CORRELATO</w:t>
      </w:r>
    </w:p>
    <w:p>
      <w:r>
        <w:rPr>
          <w:color w:val="808080"/>
          <w:sz w:val="14"/>
        </w:rPr>
        <w:t>Bloco 3095 | cf-art-4-inc-II | julgado_correlato</w:t>
      </w:r>
    </w:p>
    <w:p>
      <w:pPr>
        <w:ind w:left="288"/>
      </w:pPr>
      <w:r>
        <w:rPr>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50A0"/>
          <w:sz w:val="16"/>
        </w:rPr>
        <w:t>[MS 30.344 AgR, rel. min. Gilmar Mendes, j. 21-6-2011, 2ª T, DJE de 1º-8-2011.]</w:t>
      </w:r>
    </w:p>
    <w:p>
      <w:r>
        <w:rPr>
          <w:sz w:val="12"/>
        </w:rPr>
        <w:t>────────────────────────────────────────────────────────────</w:t>
      </w:r>
    </w:p>
    <w:p>
      <w:r>
        <w:rPr>
          <w:b/>
          <w:color w:val="B46400"/>
          <w:sz w:val="18"/>
        </w:rPr>
        <w:t>JULGADO CORRELATO</w:t>
      </w:r>
    </w:p>
    <w:p>
      <w:r>
        <w:rPr>
          <w:color w:val="808080"/>
          <w:sz w:val="14"/>
        </w:rPr>
        <w:t>Bloco 3096 | cf-art-4-inc-II | julgado_correlato</w:t>
      </w:r>
    </w:p>
    <w:p>
      <w:pPr>
        <w:ind w:left="288"/>
      </w:pPr>
      <w:r>
        <w:rPr>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50A0"/>
          <w:sz w:val="16"/>
        </w:rPr>
        <w:t>[RE 596.482, rel. min. Marco Aurélio, j. 7-6-2011, 1ª T, DJE de 26-8-2011.]</w:t>
      </w:r>
    </w:p>
    <w:p>
      <w:r>
        <w:rPr>
          <w:sz w:val="12"/>
        </w:rPr>
        <w:t>────────────────────────────────────────────────────────────</w:t>
      </w:r>
    </w:p>
    <w:p>
      <w:r>
        <w:rPr>
          <w:b/>
          <w:color w:val="B46400"/>
          <w:sz w:val="18"/>
        </w:rPr>
        <w:t>JULGADO CORRELATO</w:t>
      </w:r>
    </w:p>
    <w:p>
      <w:r>
        <w:rPr>
          <w:color w:val="808080"/>
          <w:sz w:val="14"/>
        </w:rPr>
        <w:t>Bloco 3097 | cf-art-4-inc-II | julgado_correlato</w:t>
      </w:r>
    </w:p>
    <w:p>
      <w:pPr>
        <w:ind w:left="288"/>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50A0"/>
          <w:sz w:val="16"/>
        </w:rPr>
        <w:t>[RE 339.852 AgR, rel. min. Ayres Britto, j. 26-4-2011, 2ª T, DJE de 18-8-2011.]</w:t>
      </w:r>
    </w:p>
    <w:p>
      <w:r>
        <w:rPr>
          <w:sz w:val="12"/>
        </w:rPr>
        <w:t>────────────────────────────────────────────────────────────</w:t>
      </w:r>
    </w:p>
    <w:p>
      <w:r>
        <w:rPr>
          <w:b/>
          <w:color w:val="B46400"/>
          <w:sz w:val="18"/>
        </w:rPr>
        <w:t>JULGADO CORRELATO</w:t>
      </w:r>
    </w:p>
    <w:p>
      <w:r>
        <w:rPr>
          <w:color w:val="808080"/>
          <w:sz w:val="14"/>
        </w:rPr>
        <w:t>Bloco 3098 | cf-art-4-inc-II | julgado_correlato</w:t>
      </w:r>
    </w:p>
    <w:p>
      <w:pPr>
        <w:ind w:left="288"/>
      </w:pPr>
      <w:r>
        <w:rPr>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50A0"/>
          <w:sz w:val="16"/>
        </w:rPr>
        <w:t>[MS 28.103, rel. min. Marco Aurélio, j. 14-4-2011, P, DJE de 4-5-2011.]</w:t>
      </w:r>
    </w:p>
    <w:p>
      <w:r>
        <w:rPr>
          <w:sz w:val="12"/>
        </w:rPr>
        <w:t>────────────────────────────────────────────────────────────</w:t>
      </w:r>
    </w:p>
    <w:p>
      <w:r>
        <w:rPr>
          <w:b/>
          <w:color w:val="B46400"/>
          <w:sz w:val="18"/>
        </w:rPr>
        <w:t>JULGADO CORRELATO</w:t>
      </w:r>
    </w:p>
    <w:p>
      <w:r>
        <w:rPr>
          <w:color w:val="808080"/>
          <w:sz w:val="14"/>
        </w:rPr>
        <w:t>Bloco 3099 | cf-art-4-inc-II | julgado_correlato</w:t>
      </w:r>
    </w:p>
    <w:p>
      <w:pPr>
        <w:ind w:left="288"/>
      </w:pPr>
      <w:r>
        <w:rPr>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50A0"/>
          <w:sz w:val="16"/>
        </w:rPr>
        <w:t>[AI 332.312 AgR, rel. min. Joaquim Barbosa, j. 1º-3-2011, 2ª T, DJE de 6-4-2011.]</w:t>
      </w:r>
    </w:p>
    <w:p>
      <w:r>
        <w:rPr>
          <w:sz w:val="12"/>
        </w:rPr>
        <w:t>────────────────────────────────────────────────────────────</w:t>
      </w:r>
    </w:p>
    <w:p>
      <w:r>
        <w:rPr>
          <w:b/>
          <w:color w:val="B46400"/>
          <w:sz w:val="18"/>
        </w:rPr>
        <w:t>JULGADO CORRELATO</w:t>
      </w:r>
    </w:p>
    <w:p>
      <w:r>
        <w:rPr>
          <w:color w:val="808080"/>
          <w:sz w:val="14"/>
        </w:rPr>
        <w:t>Bloco 3100 | cf-art-4-inc-II | julgado_correlato</w:t>
      </w:r>
    </w:p>
    <w:p>
      <w:pPr>
        <w:ind w:left="288"/>
      </w:pPr>
      <w:r>
        <w:rPr>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50A0"/>
          <w:sz w:val="16"/>
        </w:rPr>
        <w:t>[Rcl 7.583 AgR, rel. min. Gilmar Mendes, j. 24-2-2011, P, DJE de 18-3-2011.]</w:t>
      </w:r>
    </w:p>
    <w:p>
      <w:r>
        <w:rPr>
          <w:sz w:val="12"/>
        </w:rPr>
        <w:t>────────────────────────────────────────────────────────────</w:t>
      </w:r>
    </w:p>
    <w:p>
      <w:r>
        <w:rPr>
          <w:b/>
          <w:color w:val="B46400"/>
          <w:sz w:val="18"/>
        </w:rPr>
        <w:t>JULGADO CORRELATO</w:t>
      </w:r>
    </w:p>
    <w:p>
      <w:r>
        <w:rPr>
          <w:color w:val="808080"/>
          <w:sz w:val="14"/>
        </w:rPr>
        <w:t>Bloco 3101 | cf-art-4-inc-II | julgado_correlato</w:t>
      </w:r>
    </w:p>
    <w:p>
      <w:pPr>
        <w:ind w:left="288"/>
      </w:pPr>
      <w:r>
        <w:rPr>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w:t>
      </w:r>
      <w:r>
        <w:rPr>
          <w:color w:val="A0A0A0"/>
          <w:sz w:val="14"/>
        </w:rPr>
        <w:t xml:space="preserve"> [...+445 chars]</w:t>
      </w:r>
    </w:p>
    <w:p>
      <w:pPr>
        <w:ind w:left="288"/>
      </w:pPr>
      <w:r>
        <w:rPr>
          <w:b/>
          <w:color w:val="0050A0"/>
          <w:sz w:val="16"/>
        </w:rPr>
        <w:t>[MS 28.279, rel. min. Ellen Gracie, j. 16-12-2010, P, DJE de 29-4-2011.]</w:t>
      </w:r>
    </w:p>
    <w:p>
      <w:r>
        <w:rPr>
          <w:sz w:val="12"/>
        </w:rPr>
        <w:t>────────────────────────────────────────────────────────────</w:t>
      </w:r>
    </w:p>
    <w:p>
      <w:r>
        <w:rPr>
          <w:b/>
          <w:color w:val="B46400"/>
          <w:sz w:val="18"/>
        </w:rPr>
        <w:t>JULGADO CORRELATO</w:t>
      </w:r>
    </w:p>
    <w:p>
      <w:r>
        <w:rPr>
          <w:color w:val="808080"/>
          <w:sz w:val="14"/>
        </w:rPr>
        <w:t>Bloco 3102 | cf-art-4-inc-II | julgado_correlato</w:t>
      </w:r>
    </w:p>
    <w:p>
      <w:pPr>
        <w:ind w:left="288"/>
      </w:pPr>
      <w:r>
        <w:rPr>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50A0"/>
          <w:sz w:val="16"/>
        </w:rPr>
        <w:t>[MS 26.955, rel. min. Cármen Lúcia, j. 1º-12-2010, P, DJE de 13-4-2011.]</w:t>
      </w:r>
    </w:p>
    <w:p>
      <w:r>
        <w:rPr>
          <w:sz w:val="12"/>
        </w:rPr>
        <w:t>────────────────────────────────────────────────────────────</w:t>
      </w:r>
    </w:p>
    <w:p>
      <w:r>
        <w:rPr>
          <w:b/>
          <w:color w:val="B46400"/>
          <w:sz w:val="18"/>
        </w:rPr>
        <w:t>JULGADO CORRELATO</w:t>
      </w:r>
    </w:p>
    <w:p>
      <w:r>
        <w:rPr>
          <w:color w:val="808080"/>
          <w:sz w:val="14"/>
        </w:rPr>
        <w:t>Bloco 3103 | cf-art-4-inc-II | julgado_correlato</w:t>
      </w:r>
    </w:p>
    <w:p>
      <w:pPr>
        <w:ind w:left="288"/>
      </w:pPr>
      <w:r>
        <w:rPr>
          <w:sz w:val="18"/>
        </w:rPr>
        <w:t>A jurisprudência desta Corte se firmou no sentido de que não há preterição quando a administração realiza nomeações em observação a decisão judicial.</w:t>
      </w:r>
    </w:p>
    <w:p>
      <w:pPr>
        <w:ind w:left="288"/>
      </w:pPr>
      <w:r>
        <w:rPr>
          <w:b/>
          <w:color w:val="0050A0"/>
          <w:sz w:val="16"/>
        </w:rPr>
        <w:t>[RE 594.917 AgR, rel. min. Ricardo Lewandowski, j. 9-11-2010, 1ª T, DJE de 25-11-2010.]</w:t>
      </w:r>
    </w:p>
    <w:p>
      <w:r>
        <w:rPr>
          <w:sz w:val="12"/>
        </w:rPr>
        <w:t>────────────────────────────────────────────────────────────</w:t>
      </w:r>
    </w:p>
    <w:p>
      <w:r>
        <w:rPr>
          <w:b/>
          <w:color w:val="B46400"/>
          <w:sz w:val="18"/>
        </w:rPr>
        <w:t>JULGADO CORRELATO</w:t>
      </w:r>
    </w:p>
    <w:p>
      <w:r>
        <w:rPr>
          <w:color w:val="808080"/>
          <w:sz w:val="14"/>
        </w:rPr>
        <w:t>Bloco 3104 | cf-art-4-inc-II | julgado_correlato</w:t>
      </w:r>
    </w:p>
    <w:p>
      <w:pPr>
        <w:ind w:left="288"/>
      </w:pPr>
      <w:r>
        <w:rPr>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50A0"/>
          <w:sz w:val="16"/>
        </w:rPr>
        <w:t>[AO 1.395 ED, rel. min. Dias Toffoli, j. 24-6-2010, P, DJE de 22-10-2010.]</w:t>
      </w:r>
    </w:p>
    <w:p>
      <w:r>
        <w:rPr>
          <w:sz w:val="12"/>
        </w:rPr>
        <w:t>────────────────────────────────────────────────────────────</w:t>
      </w:r>
    </w:p>
    <w:p>
      <w:r>
        <w:rPr>
          <w:b/>
          <w:color w:val="B46400"/>
          <w:sz w:val="18"/>
        </w:rPr>
        <w:t>JULGADO CORRELATO</w:t>
      </w:r>
    </w:p>
    <w:p>
      <w:r>
        <w:rPr>
          <w:color w:val="808080"/>
          <w:sz w:val="14"/>
        </w:rPr>
        <w:t>Bloco 3105 | cf-art-4-inc-II | julgado_correlato</w:t>
      </w:r>
    </w:p>
    <w:p>
      <w:pPr>
        <w:ind w:left="288"/>
      </w:pPr>
      <w:r>
        <w:rPr>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50A0"/>
          <w:sz w:val="16"/>
        </w:rPr>
        <w:t>[SS 4.189 AgR, rel. min. Cezar Peluso, j. 24-6-2010, P, DJE de 13-8-2010.]</w:t>
      </w:r>
    </w:p>
    <w:p>
      <w:r>
        <w:rPr>
          <w:sz w:val="12"/>
        </w:rPr>
        <w:t>────────────────────────────────────────────────────────────</w:t>
      </w:r>
    </w:p>
    <w:p>
      <w:r>
        <w:rPr>
          <w:b/>
          <w:color w:val="B46400"/>
          <w:sz w:val="18"/>
        </w:rPr>
        <w:t>JULGADO CORRELATO</w:t>
      </w:r>
    </w:p>
    <w:p>
      <w:r>
        <w:rPr>
          <w:color w:val="808080"/>
          <w:sz w:val="14"/>
        </w:rPr>
        <w:t>Bloco 3106 | cf-art-4-inc-II | julgado_correlato</w:t>
      </w:r>
    </w:p>
    <w:p>
      <w:pPr>
        <w:ind w:left="288"/>
      </w:pPr>
      <w:r>
        <w:rPr>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50A0"/>
          <w:sz w:val="16"/>
        </w:rPr>
        <w:t>[RE 523.737 AgR, rel. min. Ellen Gracie, j. 22-6-2010, 2ª T, DJE de 6-8-2010.]</w:t>
      </w:r>
    </w:p>
    <w:p>
      <w:r>
        <w:rPr>
          <w:sz w:val="12"/>
        </w:rPr>
        <w:t>────────────────────────────────────────────────────────────</w:t>
      </w:r>
    </w:p>
    <w:p>
      <w:r>
        <w:rPr>
          <w:b/>
          <w:color w:val="B46400"/>
          <w:sz w:val="18"/>
        </w:rPr>
        <w:t>JULGADO CORRELATO</w:t>
      </w:r>
    </w:p>
    <w:p>
      <w:r>
        <w:rPr>
          <w:color w:val="808080"/>
          <w:sz w:val="14"/>
        </w:rPr>
        <w:t>Bloco 3107 | cf-art-4-inc-II | julgado_correlato</w:t>
      </w:r>
    </w:p>
    <w:p>
      <w:pPr>
        <w:ind w:left="288"/>
      </w:pPr>
      <w:r>
        <w:rPr>
          <w:sz w:val="18"/>
        </w:rPr>
        <w:t>= RE 598.969 AgR, rel. min. Ayres Britto, j. 20-3-2012, 2ª T, DJE de 13-4-2012 A exigência de experiência profissional prevista apenas em edital importa em ofensa constitucional.</w:t>
      </w:r>
    </w:p>
    <w:p>
      <w:pPr>
        <w:ind w:left="288"/>
      </w:pPr>
      <w:r>
        <w:rPr>
          <w:b/>
          <w:color w:val="0050A0"/>
          <w:sz w:val="16"/>
        </w:rPr>
        <w:t>[RE 558.833 AgR, rel. min. Ellen Gracie, j. 8-9-2009, 2ª T, DJE de 25-9-2009.]</w:t>
      </w:r>
    </w:p>
    <w:p>
      <w:r>
        <w:rPr>
          <w:sz w:val="12"/>
        </w:rPr>
        <w:t>────────────────────────────────────────────────────────────</w:t>
      </w:r>
    </w:p>
    <w:p>
      <w:r>
        <w:rPr>
          <w:b/>
          <w:color w:val="B46400"/>
          <w:sz w:val="18"/>
        </w:rPr>
        <w:t>JULGADO CORRELATO</w:t>
      </w:r>
    </w:p>
    <w:p>
      <w:r>
        <w:rPr>
          <w:color w:val="808080"/>
          <w:sz w:val="14"/>
        </w:rPr>
        <w:t>Bloco 3108 | cf-art-4-inc-II | julgado_correlato</w:t>
      </w:r>
    </w:p>
    <w:p>
      <w:pPr>
        <w:ind w:left="288"/>
      </w:pPr>
      <w:r>
        <w:rPr>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50A0"/>
          <w:sz w:val="16"/>
        </w:rPr>
        <w:t>[SS 3.583 AgR, rel. min. Gilmar Mendes, j. 1º-7-2009, P, DJE de 28-8-2009.]</w:t>
      </w:r>
    </w:p>
    <w:p>
      <w:r>
        <w:rPr>
          <w:sz w:val="12"/>
        </w:rPr>
        <w:t>────────────────────────────────────────────────────────────</w:t>
      </w:r>
    </w:p>
    <w:p>
      <w:r>
        <w:rPr>
          <w:b/>
          <w:color w:val="B46400"/>
          <w:sz w:val="18"/>
        </w:rPr>
        <w:t>JULGADO CORRELATO</w:t>
      </w:r>
    </w:p>
    <w:p>
      <w:r>
        <w:rPr>
          <w:color w:val="808080"/>
          <w:sz w:val="14"/>
        </w:rPr>
        <w:t>Bloco 3109 | cf-art-4-inc-II | julgado_correlato</w:t>
      </w:r>
    </w:p>
    <w:p>
      <w:pPr>
        <w:ind w:left="288"/>
      </w:pPr>
      <w:r>
        <w:rPr>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50A0"/>
          <w:sz w:val="16"/>
        </w:rPr>
        <w:t>[RE 480.129, rel. min. Marco Aurélio, j. 30-6-2009, 1ª T, DJE de 23-10-2009.]</w:t>
      </w:r>
    </w:p>
    <w:p>
      <w:r>
        <w:rPr>
          <w:sz w:val="12"/>
        </w:rPr>
        <w:t>────────────────────────────────────────────────────────────</w:t>
      </w:r>
    </w:p>
    <w:p>
      <w:r>
        <w:rPr>
          <w:b/>
          <w:color w:val="B46400"/>
          <w:sz w:val="18"/>
        </w:rPr>
        <w:t>JULGADO CORRELATO</w:t>
      </w:r>
    </w:p>
    <w:p>
      <w:r>
        <w:rPr>
          <w:color w:val="808080"/>
          <w:sz w:val="14"/>
        </w:rPr>
        <w:t>Bloco 3110 | cf-art-4-inc-II | julgado_correlato</w:t>
      </w:r>
    </w:p>
    <w:p>
      <w:pPr>
        <w:ind w:left="288"/>
      </w:pPr>
      <w:r>
        <w:rPr>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50A0"/>
          <w:sz w:val="16"/>
        </w:rPr>
        <w:t>[Rcl 4.879, rel. min. Cármen Lúcia, j. 20-5-2009, P, DJE de 2-10-2009.]</w:t>
      </w:r>
    </w:p>
    <w:p>
      <w:r>
        <w:rPr>
          <w:sz w:val="12"/>
        </w:rPr>
        <w:t>────────────────────────────────────────────────────────────</w:t>
      </w:r>
    </w:p>
    <w:p>
      <w:r>
        <w:rPr>
          <w:b/>
          <w:color w:val="B46400"/>
          <w:sz w:val="18"/>
        </w:rPr>
        <w:t>JULGADO CORRELATO</w:t>
      </w:r>
    </w:p>
    <w:p>
      <w:r>
        <w:rPr>
          <w:color w:val="808080"/>
          <w:sz w:val="14"/>
        </w:rPr>
        <w:t>Bloco 3111 | cf-art-4-inc-II | julgado_correlato</w:t>
      </w:r>
    </w:p>
    <w:p>
      <w:pPr>
        <w:ind w:left="288"/>
      </w:pPr>
      <w:r>
        <w:rPr>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decisão proferida pelo STF na ADI 598/TO acarretou a nulidade de todo o certame e, consequentemente, dos atos administrativos que dele decorreram. O estrito cumprimento da decisão proferida por este STF torna desnecessária a instauração de processo administrativo prévio à exoneração dos candidatos aprovados.</w:t>
      </w:r>
    </w:p>
    <w:p>
      <w:pPr>
        <w:ind w:left="288"/>
      </w:pPr>
      <w:r>
        <w:rPr>
          <w:b/>
          <w:color w:val="0050A0"/>
          <w:sz w:val="16"/>
        </w:rPr>
        <w:t>[Rcl 5.819, rel. min. Cármen Lúcia, j. 20-5-2009, P, DJE de 19-6-2009.]</w:t>
      </w:r>
    </w:p>
    <w:p>
      <w:r>
        <w:rPr>
          <w:sz w:val="12"/>
        </w:rPr>
        <w:t>────────────────────────────────────────────────────────────</w:t>
      </w:r>
    </w:p>
    <w:p>
      <w:r>
        <w:rPr>
          <w:b/>
          <w:color w:val="B46400"/>
          <w:sz w:val="18"/>
        </w:rPr>
        <w:t>JULGADO CORRELATO</w:t>
      </w:r>
    </w:p>
    <w:p>
      <w:r>
        <w:rPr>
          <w:color w:val="808080"/>
          <w:sz w:val="14"/>
        </w:rPr>
        <w:t>Bloco 3112 | cf-art-4-inc-II | julgado_correlato</w:t>
      </w:r>
    </w:p>
    <w:p>
      <w:pPr>
        <w:ind w:left="288"/>
      </w:pPr>
      <w:r>
        <w:rPr>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 não ofende a decisão do STF na ADC 4 MC, mesmo que daí decorra o pagamento de bolsa.</w:t>
      </w:r>
    </w:p>
    <w:p>
      <w:pPr>
        <w:ind w:left="288"/>
      </w:pPr>
      <w:r>
        <w:rPr>
          <w:b/>
          <w:color w:val="0050A0"/>
          <w:sz w:val="16"/>
        </w:rPr>
        <w:t>[Rcl 4.751, rel. min. Ayres Britto, j. 20-5-2009, P, DJE de 19-6-2009.]</w:t>
      </w:r>
    </w:p>
    <w:p>
      <w:r>
        <w:rPr>
          <w:sz w:val="12"/>
        </w:rPr>
        <w:t>────────────────────────────────────────────────────────────</w:t>
      </w:r>
    </w:p>
    <w:p>
      <w:r>
        <w:rPr>
          <w:b/>
          <w:color w:val="B46400"/>
          <w:sz w:val="18"/>
        </w:rPr>
        <w:t>JULGADO CORRELATO</w:t>
      </w:r>
    </w:p>
    <w:p>
      <w:r>
        <w:rPr>
          <w:color w:val="808080"/>
          <w:sz w:val="14"/>
        </w:rPr>
        <w:t>Bloco 3113 | cf-art-4-inc-II | julgado_correlato</w:t>
      </w:r>
    </w:p>
    <w:p>
      <w:pPr>
        <w:ind w:left="288"/>
      </w:pPr>
      <w:r>
        <w:rPr>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50A0"/>
          <w:sz w:val="16"/>
        </w:rPr>
        <w:t>[Rcl 5.008 AgR, Rcl 5.042 AgR, Rcl 5.065 AgR, Rcl 5.194 AgR e Rcl 5.416 AgR, rel. min. Cezar Peluso, j. 27-11-2008, P, DJE de 6-2-2009.]</w:t>
      </w:r>
    </w:p>
    <w:p>
      <w:r>
        <w:rPr>
          <w:sz w:val="12"/>
        </w:rPr>
        <w:t>────────────────────────────────────────────────────────────</w:t>
      </w:r>
    </w:p>
    <w:p>
      <w:r>
        <w:rPr>
          <w:b/>
          <w:color w:val="B46400"/>
          <w:sz w:val="18"/>
        </w:rPr>
        <w:t>JULGADO CORRELATO</w:t>
      </w:r>
    </w:p>
    <w:p>
      <w:r>
        <w:rPr>
          <w:color w:val="808080"/>
          <w:sz w:val="14"/>
        </w:rPr>
        <w:t>Bloco 3114 | cf-art-4-inc-II | julgado_correlato</w:t>
      </w:r>
    </w:p>
    <w:p>
      <w:pPr>
        <w:ind w:left="288"/>
      </w:pPr>
      <w:r>
        <w:rPr>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50A0"/>
          <w:sz w:val="16"/>
        </w:rPr>
        <w:t>[RE 476.783 AgR, rel. min. Ellen Gracie, j. 28-10-2008, 2ª T, DJE de 21-11-2008.]</w:t>
      </w:r>
    </w:p>
    <w:p>
      <w:r>
        <w:rPr>
          <w:sz w:val="12"/>
        </w:rPr>
        <w:t>────────────────────────────────────────────────────────────</w:t>
      </w:r>
    </w:p>
    <w:p>
      <w:r>
        <w:rPr>
          <w:b/>
          <w:color w:val="B46400"/>
          <w:sz w:val="18"/>
        </w:rPr>
        <w:t>JULGADO CORRELATO</w:t>
      </w:r>
    </w:p>
    <w:p>
      <w:r>
        <w:rPr>
          <w:color w:val="808080"/>
          <w:sz w:val="14"/>
        </w:rPr>
        <w:t>Bloco 3115 | cf-art-4-inc-II | julgado_correlato</w:t>
      </w:r>
    </w:p>
    <w:p>
      <w:pPr>
        <w:ind w:left="288"/>
      </w:pPr>
      <w:r>
        <w:rPr>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50A0"/>
          <w:sz w:val="16"/>
        </w:rPr>
        <w:t>[AI 723.748 AgR, rel. min. Eros Grau, j. 30-9-2008, 2ª T, DJE de 7-11-2008.]</w:t>
      </w:r>
    </w:p>
    <w:p>
      <w:r>
        <w:rPr>
          <w:sz w:val="12"/>
        </w:rPr>
        <w:t>────────────────────────────────────────────────────────────</w:t>
      </w:r>
    </w:p>
    <w:p>
      <w:r>
        <w:rPr>
          <w:b/>
          <w:color w:val="B46400"/>
          <w:sz w:val="18"/>
        </w:rPr>
        <w:t>JULGADO CORRELATO</w:t>
      </w:r>
    </w:p>
    <w:p>
      <w:r>
        <w:rPr>
          <w:color w:val="808080"/>
          <w:sz w:val="14"/>
        </w:rPr>
        <w:t>Bloco 3116 | cf-art-4-inc-II | julgado_correlato</w:t>
      </w:r>
    </w:p>
    <w:p>
      <w:pPr>
        <w:ind w:left="288"/>
      </w:pPr>
      <w:r>
        <w:rPr>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50A0"/>
          <w:sz w:val="16"/>
        </w:rPr>
        <w:t>[RE 501.869 AgR, rel. min. Eros Grau, j. 23-9-2008, 2ª T, DJE de 31-10-2008.]</w:t>
      </w:r>
    </w:p>
    <w:p>
      <w:r>
        <w:rPr>
          <w:sz w:val="12"/>
        </w:rPr>
        <w:t>────────────────────────────────────────────────────────────</w:t>
      </w:r>
    </w:p>
    <w:p>
      <w:r>
        <w:rPr>
          <w:b/>
          <w:color w:val="B46400"/>
          <w:sz w:val="18"/>
        </w:rPr>
        <w:t>JULGADO CORRELATO</w:t>
      </w:r>
    </w:p>
    <w:p>
      <w:r>
        <w:rPr>
          <w:color w:val="808080"/>
          <w:sz w:val="14"/>
        </w:rPr>
        <w:t>Bloco 3117 | cf-art-4-inc-II | julgado_correlato</w:t>
      </w:r>
    </w:p>
    <w:p>
      <w:pPr>
        <w:ind w:left="288"/>
      </w:pPr>
      <w:r>
        <w:rPr>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50A0"/>
          <w:sz w:val="16"/>
        </w:rPr>
        <w:t>[RMS 25.294, rel. min. Marco Aurélio, j. 9-9-2008, 1ª T, DJE de 19-12-2008.]</w:t>
      </w:r>
    </w:p>
    <w:p>
      <w:r>
        <w:rPr>
          <w:sz w:val="12"/>
        </w:rPr>
        <w:t>────────────────────────────────────────────────────────────</w:t>
      </w:r>
    </w:p>
    <w:p>
      <w:r>
        <w:rPr>
          <w:b/>
          <w:color w:val="B46400"/>
          <w:sz w:val="18"/>
        </w:rPr>
        <w:t>JULGADO CORRELATO</w:t>
      </w:r>
    </w:p>
    <w:p>
      <w:r>
        <w:rPr>
          <w:color w:val="808080"/>
          <w:sz w:val="14"/>
        </w:rPr>
        <w:t>Bloco 3118 | cf-art-4-inc-II | julgado_correlato</w:t>
      </w:r>
    </w:p>
    <w:p>
      <w:pPr>
        <w:ind w:left="288"/>
      </w:pPr>
      <w:r>
        <w:rPr>
          <w:sz w:val="18"/>
        </w:rPr>
        <w:t>A investidura de servidor público efetivo em outro cargo depende de concurso público, nos termos do disposto no art. 37, II, da CF/1988, ressalvada a hipótese de promoção na mesma carreira.</w:t>
      </w:r>
    </w:p>
    <w:p>
      <w:pPr>
        <w:ind w:left="288"/>
      </w:pPr>
      <w:r>
        <w:rPr>
          <w:b/>
          <w:color w:val="0050A0"/>
          <w:sz w:val="16"/>
        </w:rPr>
        <w:t>[RE 461.792 AgR, rel. min. Eros Grau, j. 24-6-2008, 2ª T, DJE de 15-8-2008.]</w:t>
      </w:r>
    </w:p>
    <w:p>
      <w:r>
        <w:rPr>
          <w:sz w:val="12"/>
        </w:rPr>
        <w:t>────────────────────────────────────────────────────────────</w:t>
      </w:r>
    </w:p>
    <w:p>
      <w:r>
        <w:rPr>
          <w:b/>
          <w:color w:val="B46400"/>
          <w:sz w:val="18"/>
        </w:rPr>
        <w:t>JULGADO CORRELATO</w:t>
      </w:r>
    </w:p>
    <w:p>
      <w:r>
        <w:rPr>
          <w:color w:val="808080"/>
          <w:sz w:val="14"/>
        </w:rPr>
        <w:t>Bloco 3119 | cf-art-4-inc-II | julgado_correlato</w:t>
      </w:r>
    </w:p>
    <w:p>
      <w:pPr>
        <w:ind w:left="288"/>
      </w:pPr>
      <w:r>
        <w:rPr>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pPr>
        <w:ind w:left="288"/>
      </w:pPr>
      <w:r>
        <w:rPr>
          <w:b/>
          <w:color w:val="0050A0"/>
          <w:sz w:val="16"/>
        </w:rPr>
        <w:t>[AI 680.939 AgR, rel. min. Eros Grau, j. 27-11-2007, 2ª T, DJE de 1º-2-2008.]</w:t>
      </w:r>
    </w:p>
    <w:p>
      <w:r>
        <w:rPr>
          <w:sz w:val="12"/>
        </w:rPr>
        <w:t>────────────────────────────────────────────────────────────</w:t>
      </w:r>
    </w:p>
    <w:p>
      <w:r>
        <w:rPr>
          <w:b/>
          <w:color w:val="B46400"/>
          <w:sz w:val="18"/>
        </w:rPr>
        <w:t>JULGADO CORRELATO</w:t>
      </w:r>
    </w:p>
    <w:p>
      <w:r>
        <w:rPr>
          <w:color w:val="808080"/>
          <w:sz w:val="14"/>
        </w:rPr>
        <w:t>Bloco 3120 | cf-art-4-inc-II | julgado_correlato</w:t>
      </w:r>
    </w:p>
    <w:p>
      <w:pPr>
        <w:ind w:left="288"/>
      </w:pPr>
      <w:r>
        <w:rPr>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50A0"/>
          <w:sz w:val="16"/>
        </w:rPr>
        <w:t>[RE 306.938 AgR, rel. min. Cezar Peluso, j. 18-9-2007, 2ª T, DJ de 11-10-2007.]</w:t>
      </w:r>
    </w:p>
    <w:p>
      <w:r>
        <w:rPr>
          <w:sz w:val="12"/>
        </w:rPr>
        <w:t>────────────────────────────────────────────────────────────</w:t>
      </w:r>
    </w:p>
    <w:p>
      <w:r>
        <w:rPr>
          <w:b/>
          <w:color w:val="B46400"/>
          <w:sz w:val="18"/>
        </w:rPr>
        <w:t>JULGADO CORRELATO</w:t>
      </w:r>
    </w:p>
    <w:p>
      <w:r>
        <w:rPr>
          <w:color w:val="808080"/>
          <w:sz w:val="14"/>
        </w:rPr>
        <w:t>Bloco 3121 | cf-art-4-inc-II | julgado_correlato</w:t>
      </w:r>
    </w:p>
    <w:p>
      <w:pPr>
        <w:ind w:left="288"/>
      </w:pPr>
      <w:r>
        <w:rPr>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50A0"/>
          <w:sz w:val="16"/>
        </w:rPr>
        <w:t>[AI 367.237 AgR, rel. min. Joaquim Barbosa, j. 27-3-2007, 2ª T, DJ de 3-8-2007.]</w:t>
      </w:r>
    </w:p>
    <w:p>
      <w:r>
        <w:rPr>
          <w:sz w:val="12"/>
        </w:rPr>
        <w:t>────────────────────────────────────────────────────────────</w:t>
      </w:r>
    </w:p>
    <w:p>
      <w:r>
        <w:rPr>
          <w:b/>
          <w:color w:val="B46400"/>
          <w:sz w:val="18"/>
        </w:rPr>
        <w:t>JULGADO CORRELATO</w:t>
      </w:r>
    </w:p>
    <w:p>
      <w:r>
        <w:rPr>
          <w:color w:val="808080"/>
          <w:sz w:val="14"/>
        </w:rPr>
        <w:t>Bloco 3122 | cf-art-4-inc-II | julgado_correlato</w:t>
      </w:r>
    </w:p>
    <w:p>
      <w:pPr>
        <w:ind w:left="288"/>
      </w:pPr>
      <w:r>
        <w:rPr>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50A0"/>
          <w:sz w:val="16"/>
        </w:rPr>
        <w:t>[AI 594.942 AgR, rel. min. Sepúlveda Pertence, j. 14-11-2006, 1ª T, DJ de 7-12-2006.]</w:t>
      </w:r>
    </w:p>
    <w:p>
      <w:r>
        <w:rPr>
          <w:sz w:val="12"/>
        </w:rPr>
        <w:t>────────────────────────────────────────────────────────────</w:t>
      </w:r>
    </w:p>
    <w:p>
      <w:r>
        <w:rPr>
          <w:b/>
          <w:color w:val="B46400"/>
          <w:sz w:val="18"/>
        </w:rPr>
        <w:t>JULGADO CORRELATO</w:t>
      </w:r>
    </w:p>
    <w:p>
      <w:r>
        <w:rPr>
          <w:color w:val="808080"/>
          <w:sz w:val="14"/>
        </w:rPr>
        <w:t>Bloco 3123 | cf-art-4-inc-II | julgado_correlato</w:t>
      </w:r>
    </w:p>
    <w:p>
      <w:pPr>
        <w:ind w:left="288"/>
      </w:pPr>
      <w:r>
        <w:rPr>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50A0"/>
          <w:sz w:val="16"/>
        </w:rPr>
        <w:t>[RE 351.489, rel. min. Gilmar Mendes, j. 7-2-2006, 2ª T, DJ de 17-3-2006.]</w:t>
      </w:r>
    </w:p>
    <w:p>
      <w:r>
        <w:rPr>
          <w:sz w:val="12"/>
        </w:rPr>
        <w:t>────────────────────────────────────────────────────────────</w:t>
      </w:r>
    </w:p>
    <w:p>
      <w:r>
        <w:rPr>
          <w:b/>
          <w:color w:val="B46400"/>
          <w:sz w:val="18"/>
        </w:rPr>
        <w:t>JULGADO CORRELATO</w:t>
      </w:r>
    </w:p>
    <w:p>
      <w:r>
        <w:rPr>
          <w:color w:val="808080"/>
          <w:sz w:val="14"/>
        </w:rPr>
        <w:t>Bloco 3124 | cf-art-4-inc-II | julgado_correlato</w:t>
      </w:r>
    </w:p>
    <w:p>
      <w:pPr>
        <w:ind w:left="288"/>
      </w:pPr>
      <w:r>
        <w:rPr>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23-8-2006, P, DJ de 28-9-2007 Tendo o servidor sido admitido mediante convênio com empresa privada, após o advento da Constituição de 1988, evidente a violação ao mencionado dispositivo do texto constitucional, o que desde logo caracteriza vício em sua investidura e justifica a dispensa promovida pela administração pública.</w:t>
      </w:r>
    </w:p>
    <w:p>
      <w:pPr>
        <w:ind w:left="288"/>
      </w:pPr>
      <w:r>
        <w:rPr>
          <w:b/>
          <w:color w:val="0050A0"/>
          <w:sz w:val="16"/>
        </w:rPr>
        <w:t>[RE 223.903 AgR, rel. min. Ilmar Galvão, j. 5-3-2002, 1ª T, DJ de 26-4-2002.]</w:t>
      </w:r>
    </w:p>
    <w:p>
      <w:r>
        <w:rPr>
          <w:sz w:val="12"/>
        </w:rPr>
        <w:t>────────────────────────────────────────────────────────────</w:t>
      </w:r>
    </w:p>
    <w:p>
      <w:r>
        <w:rPr>
          <w:b/>
          <w:color w:val="B46400"/>
          <w:sz w:val="18"/>
        </w:rPr>
        <w:t>JULGADO CORRELATO</w:t>
      </w:r>
    </w:p>
    <w:p>
      <w:r>
        <w:rPr>
          <w:color w:val="808080"/>
          <w:sz w:val="14"/>
        </w:rPr>
        <w:t>Bloco 3125 | cf-art-4-inc-II | julgado_correlato</w:t>
      </w:r>
    </w:p>
    <w:p>
      <w:pPr>
        <w:ind w:left="288"/>
      </w:pPr>
      <w:r>
        <w:rPr>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50A0"/>
          <w:sz w:val="16"/>
        </w:rPr>
        <w:t>[RE 290.346, rel. min. Ilmar Galvão, j. 29-5-2001, 1ª T, DJ de 29-6-2001.]</w:t>
      </w:r>
    </w:p>
    <w:p>
      <w:r>
        <w:rPr>
          <w:sz w:val="12"/>
        </w:rPr>
        <w:t>────────────────────────────────────────────────────────────</w:t>
      </w:r>
    </w:p>
    <w:p>
      <w:r>
        <w:rPr>
          <w:b/>
          <w:color w:val="B46400"/>
          <w:sz w:val="18"/>
        </w:rPr>
        <w:t>JULGADO CORRELATO</w:t>
      </w:r>
    </w:p>
    <w:p>
      <w:r>
        <w:rPr>
          <w:color w:val="808080"/>
          <w:sz w:val="14"/>
        </w:rPr>
        <w:t>Bloco 3126 | cf-art-4-inc-II | julgado_correlato</w:t>
      </w:r>
    </w:p>
    <w:p>
      <w:pPr>
        <w:ind w:left="288"/>
      </w:pPr>
      <w:r>
        <w:rPr>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50A0"/>
          <w:sz w:val="16"/>
        </w:rPr>
        <w:t>[RE 275.840, red. do ac. min. Marco Aurélio, rel. min. Maurício Corrêa, j. 6-3-2001, 2ª T, DJ de 1º-6-2001.]</w:t>
      </w:r>
    </w:p>
    <w:p>
      <w:r>
        <w:rPr>
          <w:sz w:val="12"/>
        </w:rPr>
        <w:t>────────────────────────────────────────────────────────────</w:t>
      </w:r>
    </w:p>
    <w:p>
      <w:r>
        <w:rPr>
          <w:b/>
          <w:color w:val="B46400"/>
          <w:sz w:val="18"/>
        </w:rPr>
        <w:t>JULGADO CORRELATO</w:t>
      </w:r>
    </w:p>
    <w:p>
      <w:r>
        <w:rPr>
          <w:color w:val="808080"/>
          <w:sz w:val="14"/>
        </w:rPr>
        <w:t>Bloco 3127 | cf-art-4-inc-II | julgado_correlato</w:t>
      </w:r>
    </w:p>
    <w:p>
      <w:pPr>
        <w:ind w:left="288"/>
      </w:pPr>
      <w:r>
        <w:rPr>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50A0"/>
          <w:sz w:val="16"/>
        </w:rPr>
        <w:t>[RE 223.380, rel. min. Marco Aurélio, j. 28-11-2000, 2ª T, DJ de 30-3-2001.]</w:t>
      </w:r>
    </w:p>
    <w:p>
      <w:r>
        <w:rPr>
          <w:sz w:val="12"/>
        </w:rPr>
        <w:t>────────────────────────────────────────────────────────────</w:t>
      </w:r>
    </w:p>
    <w:p>
      <w:r>
        <w:rPr>
          <w:b/>
          <w:color w:val="B46400"/>
          <w:sz w:val="18"/>
        </w:rPr>
        <w:t>JULGADO CORRELATO</w:t>
      </w:r>
    </w:p>
    <w:p>
      <w:r>
        <w:rPr>
          <w:color w:val="808080"/>
          <w:sz w:val="14"/>
        </w:rPr>
        <w:t>Bloco 3128 | cf-art-4-inc-II | julgado_correlato</w:t>
      </w:r>
    </w:p>
    <w:p>
      <w:pPr>
        <w:ind w:left="288"/>
      </w:pPr>
      <w:r>
        <w:rPr>
          <w:sz w:val="18"/>
        </w:rPr>
        <w:t>Provimento de cargo público. Ascensão. Direito adquirido antes do advento da CF de 1988. Inaplicabilidade do art. 37, II, da CF.</w:t>
      </w:r>
    </w:p>
    <w:p>
      <w:pPr>
        <w:ind w:left="288"/>
      </w:pPr>
      <w:r>
        <w:rPr>
          <w:b/>
          <w:color w:val="0050A0"/>
          <w:sz w:val="16"/>
        </w:rPr>
        <w:t>[RE 222.236 AgR, rel. min. Néri da Silveira, j. 17-10-2000, 2ª T, DJ de 24-11-2000.]</w:t>
      </w:r>
    </w:p>
    <w:p>
      <w:r>
        <w:rPr>
          <w:sz w:val="12"/>
        </w:rPr>
        <w:t>────────────────────────────────────────────────────────────</w:t>
      </w:r>
    </w:p>
    <w:p>
      <w:r>
        <w:rPr>
          <w:b/>
          <w:color w:val="B46400"/>
          <w:sz w:val="18"/>
        </w:rPr>
        <w:t>JULGADO CORRELATO</w:t>
      </w:r>
    </w:p>
    <w:p>
      <w:r>
        <w:rPr>
          <w:color w:val="808080"/>
          <w:sz w:val="14"/>
        </w:rPr>
        <w:t>Bloco 3129 | cf-art-4-inc-II | julgado_correlato</w:t>
      </w:r>
    </w:p>
    <w:p>
      <w:pPr>
        <w:ind w:left="288"/>
      </w:pPr>
      <w:r>
        <w:rPr>
          <w:sz w:val="18"/>
        </w:rPr>
        <w:t>Fere o princípio inscrito no art. 37, II, da CF, a atribuição, independentemente de concurso público, dos vencimentos de cargo superior que haja desempenhado, por desvio de função, o servidor.</w:t>
      </w:r>
    </w:p>
    <w:p>
      <w:pPr>
        <w:ind w:left="288"/>
      </w:pPr>
      <w:r>
        <w:rPr>
          <w:b/>
          <w:color w:val="0050A0"/>
          <w:sz w:val="16"/>
        </w:rPr>
        <w:t>[RE 219.934, rel. min. Octavio Gallotti, j. 14-6-2000, P, DJ de 16-2-2001.]</w:t>
      </w:r>
    </w:p>
    <w:p>
      <w:r>
        <w:rPr>
          <w:sz w:val="12"/>
        </w:rPr>
        <w:t>────────────────────────────────────────────────────────────</w:t>
      </w:r>
    </w:p>
    <w:p>
      <w:r>
        <w:rPr>
          <w:b/>
          <w:color w:val="B46400"/>
          <w:sz w:val="18"/>
        </w:rPr>
        <w:t>JULGADO CORRELATO</w:t>
      </w:r>
    </w:p>
    <w:p>
      <w:r>
        <w:rPr>
          <w:color w:val="808080"/>
          <w:sz w:val="14"/>
        </w:rPr>
        <w:t>Bloco 3130 | cf-art-4-inc-II | julgado_correlato</w:t>
      </w:r>
    </w:p>
    <w:p>
      <w:pPr>
        <w:ind w:left="288"/>
      </w:pPr>
      <w:r>
        <w:rPr>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50A0"/>
          <w:sz w:val="16"/>
        </w:rPr>
        <w:t>[AI 254.417 AgR, rel. min. Octavio Gallotti, j. 28-3-2000, 1ª T, DJ de 16-6-2000.]</w:t>
      </w:r>
    </w:p>
    <w:p>
      <w:r>
        <w:rPr>
          <w:sz w:val="12"/>
        </w:rPr>
        <w:t>────────────────────────────────────────────────────────────</w:t>
      </w:r>
    </w:p>
    <w:p>
      <w:r>
        <w:rPr>
          <w:b/>
          <w:color w:val="B46400"/>
          <w:sz w:val="18"/>
        </w:rPr>
        <w:t>JULGADO CORRELATO</w:t>
      </w:r>
    </w:p>
    <w:p>
      <w:r>
        <w:rPr>
          <w:color w:val="808080"/>
          <w:sz w:val="14"/>
        </w:rPr>
        <w:t>Bloco 3131 | cf-art-4-inc-II | julgado_correlato</w:t>
      </w:r>
    </w:p>
    <w:p>
      <w:pPr>
        <w:ind w:left="288"/>
      </w:pPr>
      <w:r>
        <w:rPr>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50A0"/>
          <w:sz w:val="16"/>
        </w:rPr>
        <w:t>[SS 837 AgR, rel. min. Sepúlveda Pertence, j. 9-5-1997, P, DJ de 13-6-1997.]</w:t>
      </w:r>
    </w:p>
    <w:p>
      <w:r>
        <w:rPr>
          <w:sz w:val="12"/>
        </w:rPr>
        <w:t>────────────────────────────────────────────────────────────</w:t>
      </w:r>
    </w:p>
    <w:p>
      <w:r>
        <w:rPr>
          <w:b/>
          <w:color w:val="B46400"/>
          <w:sz w:val="18"/>
        </w:rPr>
        <w:t>JULGADO CORRELATO</w:t>
      </w:r>
    </w:p>
    <w:p>
      <w:r>
        <w:rPr>
          <w:color w:val="808080"/>
          <w:sz w:val="14"/>
        </w:rPr>
        <w:t>Bloco 3132 | cf-art-4-inc-II | julgado_correlato</w:t>
      </w:r>
    </w:p>
    <w:p>
      <w:pPr>
        <w:ind w:left="288"/>
      </w:pPr>
      <w:r>
        <w:rPr>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50A0"/>
          <w:sz w:val="16"/>
        </w:rPr>
        <w:t>[RE 163.712, rel. min. Ilmar Galvão, j. 10-5-1996, 1ª T, DJ de 6-9-1996.]</w:t>
      </w:r>
    </w:p>
    <w:p>
      <w:r>
        <w:rPr>
          <w:sz w:val="12"/>
        </w:rPr>
        <w:t>────────────────────────────────────────────────────────────</w:t>
      </w:r>
    </w:p>
    <w:p>
      <w:r>
        <w:rPr>
          <w:b/>
          <w:color w:val="B46400"/>
          <w:sz w:val="18"/>
        </w:rPr>
        <w:t>JULGADO CORRELATO</w:t>
      </w:r>
    </w:p>
    <w:p>
      <w:r>
        <w:rPr>
          <w:color w:val="808080"/>
          <w:sz w:val="14"/>
        </w:rPr>
        <w:t>Bloco 3133 | cf-art-4-inc-II | julgado_correlato</w:t>
      </w:r>
    </w:p>
    <w:p>
      <w:pPr>
        <w:ind w:left="288"/>
      </w:pPr>
      <w:r>
        <w:rPr>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50A0"/>
          <w:sz w:val="16"/>
        </w:rPr>
        <w:t>[RE 156.400, rel. min. Marco Aurélio, j. 5-6-1995, 2ª T, DJ de 15-9-1995.]</w:t>
      </w:r>
    </w:p>
    <w:p>
      <w:r>
        <w:rPr>
          <w:sz w:val="12"/>
        </w:rPr>
        <w:t>────────────────────────────────────────────────────────────</w:t>
      </w:r>
    </w:p>
    <w:p>
      <w:r>
        <w:rPr>
          <w:b/>
          <w:color w:val="B46400"/>
          <w:sz w:val="18"/>
        </w:rPr>
        <w:t>JULGADO CORRELATO</w:t>
      </w:r>
    </w:p>
    <w:p>
      <w:r>
        <w:rPr>
          <w:color w:val="808080"/>
          <w:sz w:val="14"/>
        </w:rPr>
        <w:t>Bloco 3134 | cf-art-4-inc-II | julgado_correlato</w:t>
      </w:r>
    </w:p>
    <w:p>
      <w:pPr>
        <w:ind w:left="288"/>
      </w:pPr>
      <w:r>
        <w:rPr>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50A0"/>
          <w:sz w:val="16"/>
        </w:rPr>
        <w:t>[RE 146.585, rel. min. Sepúlveda Pertence, j. 18-4-1995, 1ª T, DJ de 15-9-1995.]</w:t>
      </w:r>
    </w:p>
    <w:p>
      <w:r>
        <w:rPr>
          <w:sz w:val="12"/>
        </w:rPr>
        <w:t>────────────────────────────────────────────────────────────</w:t>
      </w:r>
    </w:p>
    <w:p>
      <w:r>
        <w:rPr>
          <w:b/>
          <w:color w:val="B46400"/>
          <w:sz w:val="18"/>
        </w:rPr>
        <w:t>JULGADO CORRELATO</w:t>
      </w:r>
    </w:p>
    <w:p>
      <w:r>
        <w:rPr>
          <w:color w:val="808080"/>
          <w:sz w:val="14"/>
        </w:rPr>
        <w:t>Bloco 3135 | cf-art-4-inc-II | julgado_correlato</w:t>
      </w:r>
    </w:p>
    <w:p>
      <w:pPr>
        <w:ind w:left="288"/>
      </w:pPr>
      <w:r>
        <w:rPr>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50A0"/>
          <w:sz w:val="16"/>
        </w:rPr>
        <w:t>[RMS 21.821, rel. min. Celso de Mello, j. 12-4-1994, 1ª T, DJE de 23-10-2009.]</w:t>
      </w:r>
    </w:p>
    <w:p>
      <w:r>
        <w:rPr>
          <w:sz w:val="12"/>
        </w:rPr>
        <w:t>────────────────────────────────────────────────────────────</w:t>
      </w:r>
    </w:p>
    <w:p>
      <w:r>
        <w:rPr>
          <w:b/>
          <w:color w:val="B46400"/>
          <w:sz w:val="18"/>
        </w:rPr>
        <w:t>JULGADO CORRELATO</w:t>
      </w:r>
    </w:p>
    <w:p>
      <w:r>
        <w:rPr>
          <w:color w:val="808080"/>
          <w:sz w:val="14"/>
        </w:rPr>
        <w:t>Bloco 3136 | cf-art-4-inc-II | julgado_correlato</w:t>
      </w:r>
    </w:p>
    <w:p>
      <w:pPr>
        <w:ind w:left="288"/>
      </w:pPr>
      <w:r>
        <w:rPr>
          <w:sz w:val="18"/>
        </w:rPr>
        <w:t>=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 Exceções ao princípio, se existem, estão na própria Constituição.</w:t>
      </w:r>
    </w:p>
    <w:p>
      <w:pPr>
        <w:ind w:left="288"/>
      </w:pPr>
      <w:r>
        <w:rPr>
          <w:b/>
          <w:color w:val="0050A0"/>
          <w:sz w:val="16"/>
        </w:rPr>
        <w:t>[MS 21.322, rel. min. Paulo Brossard, j. 3-12-1992, P, DJ de 23-4-1993.]</w:t>
      </w:r>
    </w:p>
    <w:p>
      <w:r>
        <w:rPr>
          <w:sz w:val="12"/>
        </w:rPr>
        <w:t>────────────────────────────────────────────────────────────</w:t>
      </w:r>
    </w:p>
    <w:p>
      <w:r>
        <w:rPr>
          <w:b/>
          <w:color w:val="B46400"/>
          <w:sz w:val="18"/>
        </w:rPr>
        <w:t>JULGADO CORRELATO</w:t>
      </w:r>
    </w:p>
    <w:p>
      <w:r>
        <w:rPr>
          <w:color w:val="808080"/>
          <w:sz w:val="14"/>
        </w:rPr>
        <w:t>Bloco 3137 | cf-art-4-inc-II | julgado_correlato</w:t>
      </w:r>
    </w:p>
    <w:p>
      <w:pPr>
        <w:ind w:left="288"/>
      </w:pPr>
      <w:r>
        <w:rPr>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50A0"/>
          <w:sz w:val="16"/>
        </w:rPr>
        <w:t>[MI 153 AgR, rel. min. Paulo Brossard, j. 14-3-1990, P, DJ de 30-3-1990.]</w:t>
      </w:r>
    </w:p>
    <w:p>
      <w:r>
        <w:rPr>
          <w:sz w:val="12"/>
        </w:rPr>
        <w:t>────────────────────────────────────────────────────────────</w:t>
      </w:r>
    </w:p>
    <w:p>
      <w:r>
        <w:rPr>
          <w:b/>
          <w:color w:val="B46400"/>
          <w:sz w:val="18"/>
        </w:rPr>
        <w:t>JULGADO CORRELATO</w:t>
      </w:r>
    </w:p>
    <w:p>
      <w:r>
        <w:rPr>
          <w:color w:val="808080"/>
          <w:sz w:val="14"/>
        </w:rPr>
        <w:t>Bloco 3138 | cf-art-4-inc-III | julgado_correlato</w:t>
      </w:r>
    </w:p>
    <w:p>
      <w:pPr>
        <w:ind w:left="288"/>
      </w:pPr>
      <w:r>
        <w:rPr>
          <w:sz w:val="18"/>
        </w:rPr>
        <w:t>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administrativos e judiciais relacionados aos fatos. Princípio da razoável duração do processo, da segurança jurídica e da proteção da confiança legítima.</w:t>
        <w:br/>
        <w:t>[MS 30.891 AgR, rel. min. Gilmar Mendes, j. 22-9-2017, 2ª T, DJE de 4-10-2017.] Concurso público. Nomeação após expirado o prazo de validade. Impossibilidade. (...) Ofende a CF (art. 37, II e III e § 2º) a nomeação de candidato após expirado o pr</w:t>
      </w:r>
      <w:r>
        <w:rPr>
          <w:color w:val="A0A0A0"/>
          <w:sz w:val="14"/>
        </w:rPr>
        <w:t xml:space="preserve"> [...+3505 chars]</w:t>
      </w:r>
    </w:p>
    <w:p>
      <w:pPr>
        <w:ind w:left="288"/>
      </w:pPr>
      <w:r>
        <w:rPr>
          <w:b/>
          <w:color w:val="0050A0"/>
          <w:sz w:val="16"/>
        </w:rPr>
        <w:t>[Rcl 1.728 CS, rel. min. Luiz Fux, j. 24-11-2015, 1ª T, DJE de 18-4-2016.]</w:t>
      </w:r>
    </w:p>
    <w:p>
      <w:r>
        <w:rPr>
          <w:sz w:val="12"/>
        </w:rPr>
        <w:t>────────────────────────────────────────────────────────────</w:t>
      </w:r>
    </w:p>
    <w:p>
      <w:r>
        <w:rPr>
          <w:b/>
          <w:color w:val="B46400"/>
          <w:sz w:val="18"/>
        </w:rPr>
        <w:t>JULGADO CORRELATO</w:t>
      </w:r>
    </w:p>
    <w:p>
      <w:r>
        <w:rPr>
          <w:color w:val="808080"/>
          <w:sz w:val="14"/>
        </w:rPr>
        <w:t>Bloco 3139 | cf-art-4-inc-III | julgado_correlato</w:t>
      </w:r>
    </w:p>
    <w:p>
      <w:pPr>
        <w:ind w:left="288"/>
      </w:pPr>
      <w:r>
        <w:rPr>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50A0"/>
          <w:sz w:val="16"/>
        </w:rPr>
        <w:t>[MS 28.044 ED, rel. min. Ricardo Lewandowski, j. 27-10-2011, P, DJE de 12-12-2011.]</w:t>
      </w:r>
    </w:p>
    <w:p>
      <w:r>
        <w:rPr>
          <w:sz w:val="12"/>
        </w:rPr>
        <w:t>────────────────────────────────────────────────────────────</w:t>
      </w:r>
    </w:p>
    <w:p>
      <w:r>
        <w:rPr>
          <w:b/>
          <w:color w:val="B46400"/>
          <w:sz w:val="18"/>
        </w:rPr>
        <w:t>JULGADO CORRELATO</w:t>
      </w:r>
    </w:p>
    <w:p>
      <w:r>
        <w:rPr>
          <w:color w:val="808080"/>
          <w:sz w:val="14"/>
        </w:rPr>
        <w:t>Bloco 3140 | cf-art-4-inc-III | julgado_correlato</w:t>
      </w:r>
    </w:p>
    <w:p>
      <w:pPr>
        <w:ind w:left="288"/>
      </w:pPr>
      <w:r>
        <w:rPr>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 número de aprovados em concurso ainda em vigor quando da edição da lei que criou essas novas vagas, não são justificativas bastantes para o indeferimento da prorrogação da validade de certame público razões de política administrativa interna do TRE que realizou o concurso.</w:t>
      </w:r>
    </w:p>
    <w:p>
      <w:pPr>
        <w:ind w:left="288"/>
      </w:pPr>
      <w:r>
        <w:rPr>
          <w:b/>
          <w:color w:val="0050A0"/>
          <w:sz w:val="16"/>
        </w:rPr>
        <w:t>[RE 581.113, rel. min. Dias Toffoli, j. 5-4-2011, 2ª T, DJE de 31-5-2011.]</w:t>
      </w:r>
    </w:p>
    <w:p>
      <w:r>
        <w:rPr>
          <w:sz w:val="12"/>
        </w:rPr>
        <w:t>────────────────────────────────────────────────────────────</w:t>
      </w:r>
    </w:p>
    <w:p>
      <w:r>
        <w:rPr>
          <w:b/>
          <w:color w:val="B46400"/>
          <w:sz w:val="18"/>
        </w:rPr>
        <w:t>JULGADO CORRELATO</w:t>
      </w:r>
    </w:p>
    <w:p>
      <w:r>
        <w:rPr>
          <w:color w:val="808080"/>
          <w:sz w:val="14"/>
        </w:rPr>
        <w:t>Bloco 3141 | cf-art-4-inc-III | julgado_correlato</w:t>
      </w:r>
    </w:p>
    <w:p>
      <w:pPr>
        <w:ind w:left="288"/>
      </w:pPr>
      <w:r>
        <w:rPr>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 não atribui prazo indefinido de validez aos certames.</w:t>
      </w:r>
    </w:p>
    <w:p>
      <w:pPr>
        <w:ind w:left="288"/>
      </w:pPr>
      <w:r>
        <w:rPr>
          <w:b/>
          <w:color w:val="0050A0"/>
          <w:sz w:val="16"/>
        </w:rPr>
        <w:t>[RMS 25.310 AgR, rel. min. Cezar Peluso, j. 3-12-2008, P, DJE de 6-2-2009.]</w:t>
      </w:r>
    </w:p>
    <w:p>
      <w:r>
        <w:rPr>
          <w:sz w:val="12"/>
        </w:rPr>
        <w:t>────────────────────────────────────────────────────────────</w:t>
      </w:r>
    </w:p>
    <w:p>
      <w:r>
        <w:rPr>
          <w:b/>
          <w:color w:val="B46400"/>
          <w:sz w:val="18"/>
        </w:rPr>
        <w:t>JULGADO CORRELATO</w:t>
      </w:r>
    </w:p>
    <w:p>
      <w:r>
        <w:rPr>
          <w:color w:val="808080"/>
          <w:sz w:val="14"/>
        </w:rPr>
        <w:t>Bloco 3142 | cf-art-4-inc-III | julgado_correlato</w:t>
      </w:r>
    </w:p>
    <w:p>
      <w:pPr>
        <w:ind w:left="288"/>
      </w:pPr>
      <w:r>
        <w:rPr>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50A0"/>
          <w:sz w:val="16"/>
        </w:rPr>
        <w:t>[RE 352.258, rel. min. Ellen Gracie, j. 27-4-2004, 2ª T, DJ de 14-5-2004.]</w:t>
      </w:r>
    </w:p>
    <w:p>
      <w:r>
        <w:rPr>
          <w:sz w:val="12"/>
        </w:rPr>
        <w:t>────────────────────────────────────────────────────────────</w:t>
      </w:r>
    </w:p>
    <w:p>
      <w:r>
        <w:rPr>
          <w:b/>
          <w:color w:val="B46400"/>
          <w:sz w:val="18"/>
        </w:rPr>
        <w:t>JULGADO CORRELATO</w:t>
      </w:r>
    </w:p>
    <w:p>
      <w:r>
        <w:rPr>
          <w:color w:val="808080"/>
          <w:sz w:val="14"/>
        </w:rPr>
        <w:t>Bloco 3143 | cf-art-4-inc-III | julgado_correlato</w:t>
      </w:r>
    </w:p>
    <w:p>
      <w:pPr>
        <w:ind w:left="288"/>
      </w:pPr>
      <w:r>
        <w:rPr>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50A0"/>
          <w:sz w:val="16"/>
        </w:rPr>
        <w:t>[RMS 23.793, rel. min. Moreira Alves, j. 6-11-2001, 1ª T, DJ de 14-12-2001.]</w:t>
      </w:r>
    </w:p>
    <w:p>
      <w:r>
        <w:rPr>
          <w:sz w:val="12"/>
        </w:rPr>
        <w:t>────────────────────────────────────────────────────────────</w:t>
      </w:r>
    </w:p>
    <w:p>
      <w:r>
        <w:rPr>
          <w:b/>
          <w:color w:val="B46400"/>
          <w:sz w:val="18"/>
        </w:rPr>
        <w:t>JULGADO CORRELATO</w:t>
      </w:r>
    </w:p>
    <w:p>
      <w:r>
        <w:rPr>
          <w:color w:val="808080"/>
          <w:sz w:val="14"/>
        </w:rPr>
        <w:t>Bloco 3144 | cf-art-4-inc-III | julgado_correlato</w:t>
      </w:r>
    </w:p>
    <w:p>
      <w:pPr>
        <w:ind w:left="288"/>
      </w:pPr>
      <w:r>
        <w:rPr>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50A0"/>
          <w:sz w:val="16"/>
        </w:rPr>
        <w:t>[RE 192.568, rel. min. Marco Aurélio, j. 23-4-1996, 2ª T, DJ de 13-9-1996.]</w:t>
      </w:r>
    </w:p>
    <w:p>
      <w:r>
        <w:rPr>
          <w:sz w:val="12"/>
        </w:rPr>
        <w:t>────────────────────────────────────────────────────────────</w:t>
      </w:r>
    </w:p>
    <w:p>
      <w:r>
        <w:rPr>
          <w:b/>
          <w:color w:val="B46400"/>
          <w:sz w:val="18"/>
        </w:rPr>
        <w:t>JULGADO CORRELATO</w:t>
      </w:r>
    </w:p>
    <w:p>
      <w:r>
        <w:rPr>
          <w:color w:val="808080"/>
          <w:sz w:val="14"/>
        </w:rPr>
        <w:t>Bloco 3145 | cf-art-4-inc-III | julgado_correlato</w:t>
      </w:r>
    </w:p>
    <w:p>
      <w:pPr>
        <w:ind w:left="288"/>
      </w:pPr>
      <w:r>
        <w:rPr>
          <w:sz w:val="18"/>
        </w:rPr>
        <w:t>= RE 419.013 AgR, rel. min. Carlos Velloso, j. 1º-6-2004, 2ª T, DJ de 25-6-2004</w:t>
      </w:r>
    </w:p>
    <w:p>
      <w:r>
        <w:rPr>
          <w:sz w:val="12"/>
        </w:rPr>
        <w:t>────────────────────────────────────────────────────────────</w:t>
      </w:r>
    </w:p>
    <w:p>
      <w:r>
        <w:rPr>
          <w:b/>
          <w:color w:val="B46400"/>
          <w:sz w:val="18"/>
        </w:rPr>
        <w:t>JULGADO CORRELATO</w:t>
      </w:r>
    </w:p>
    <w:p>
      <w:r>
        <w:rPr>
          <w:color w:val="808080"/>
          <w:sz w:val="14"/>
        </w:rPr>
        <w:t>Bloco 3146 | cf-art-4-inc-IV | julgado_correlato</w:t>
      </w:r>
    </w:p>
    <w:p>
      <w:pPr>
        <w:ind w:left="288"/>
      </w:pPr>
      <w:r>
        <w:rPr>
          <w:sz w:val="18"/>
        </w:rPr>
        <w:t>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candidato aprovado em concurso público de provas, ou de provas e títulos, ostenta duas dimensões: 1) o implícito direito de ser recrutado segundo a ordem descendente de classificação de todos os aprovados (concurso é sistema de mérito pessoal) e durante o prazo de validade do respectivo edital de convocação (que é de 2 anos, prorrogável, apenas uma vez, por igual período); 2) o explícito direito de precedência que os candidatos aprovados em concurso anterior têm sobre os candidatos aprovados em concurso imediatamente posterior, contanto que não escoado o prazo daquele primeiro certame; ou seja, desde que ainda vigente o prazo inicial ou o prazo de prorrogação da primeira competição pública de provas, ou de provas e</w:t>
      </w:r>
      <w:r>
        <w:rPr>
          <w:color w:val="A0A0A0"/>
          <w:sz w:val="14"/>
        </w:rPr>
        <w:t xml:space="preserve"> [...+514 chars]</w:t>
      </w:r>
    </w:p>
    <w:p>
      <w:r>
        <w:rPr>
          <w:sz w:val="12"/>
        </w:rPr>
        <w:t>────────────────────────────────────────────────────────────</w:t>
      </w:r>
    </w:p>
    <w:p>
      <w:r>
        <w:rPr>
          <w:b/>
          <w:color w:val="B46400"/>
          <w:sz w:val="18"/>
        </w:rPr>
        <w:t>REPERCUSSAO GERAL</w:t>
      </w:r>
    </w:p>
    <w:p>
      <w:r>
        <w:rPr>
          <w:color w:val="808080"/>
          <w:sz w:val="14"/>
        </w:rPr>
        <w:t>Bloco 3147 | cf-art-4-inc-IV | repercussao_geral</w:t>
      </w:r>
    </w:p>
    <w:p>
      <w:pPr>
        <w:ind w:left="288"/>
      </w:pPr>
      <w:r>
        <w:rPr>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imposto ao poder público. Uma vez publicado o edital do concurso com número específico de vagas, o ato da administração que declara os candidatos aprovados no certame cria um dever de nomeação para a própria administração e, portanto, um direito à nomeação titularizado pelo candidato aprovado dentro desse número de vagas. (...)  Quando se afirma que a administração pública tem a obrigação de nomear o</w:t>
      </w:r>
      <w:r>
        <w:rPr>
          <w:color w:val="A0A0A0"/>
          <w:sz w:val="14"/>
        </w:rPr>
        <w:t xml:space="preserve"> [...+1997 chars]</w:t>
      </w:r>
    </w:p>
    <w:p>
      <w:pPr>
        <w:ind w:left="288"/>
      </w:pPr>
      <w:r>
        <w:rPr>
          <w:b/>
          <w:color w:val="0050A0"/>
          <w:sz w:val="16"/>
        </w:rPr>
        <w:t>[Rcl 57.848, rel. min. Luiz Fux, j. 23.09.2025, P, Informativo STF 1.192.]</w:t>
      </w:r>
    </w:p>
    <w:p>
      <w:r>
        <w:rPr>
          <w:sz w:val="12"/>
        </w:rPr>
        <w:t>────────────────────────────────────────────────────────────</w:t>
      </w:r>
    </w:p>
    <w:p>
      <w:r>
        <w:rPr>
          <w:b/>
          <w:color w:val="B46400"/>
          <w:sz w:val="18"/>
        </w:rPr>
        <w:t>JULGADO CORRELATO</w:t>
      </w:r>
    </w:p>
    <w:p>
      <w:r>
        <w:rPr>
          <w:color w:val="808080"/>
          <w:sz w:val="14"/>
        </w:rPr>
        <w:t>Bloco 3148 | cf-art-4-inc-IV | julgado_correlato</w:t>
      </w:r>
    </w:p>
    <w:p>
      <w:pPr>
        <w:ind w:left="288"/>
      </w:pPr>
      <w:r>
        <w:rPr>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50A0"/>
          <w:sz w:val="16"/>
        </w:rPr>
        <w:t>[RE 733.596 AgR, rel. min. Luiz Fux, j. 11-2-2014, 1ª T, DJE de 26-2-2014.]</w:t>
      </w:r>
    </w:p>
    <w:p>
      <w:r>
        <w:rPr>
          <w:sz w:val="12"/>
        </w:rPr>
        <w:t>────────────────────────────────────────────────────────────</w:t>
      </w:r>
    </w:p>
    <w:p>
      <w:r>
        <w:rPr>
          <w:b/>
          <w:color w:val="B46400"/>
          <w:sz w:val="18"/>
        </w:rPr>
        <w:t>JULGADO CORRELATO</w:t>
      </w:r>
    </w:p>
    <w:p>
      <w:r>
        <w:rPr>
          <w:color w:val="808080"/>
          <w:sz w:val="14"/>
        </w:rPr>
        <w:t>Bloco 3149 | cf-art-4-inc-IV | julgado_correlato</w:t>
      </w:r>
    </w:p>
    <w:p>
      <w:pPr>
        <w:ind w:left="288"/>
      </w:pPr>
      <w:r>
        <w:rPr>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assegurado o seu direito de ser convocada para assumir a referida vaga. Não se tratando de surgimento de vaga, seja por lei nova ou vacância, mas de vaga já prevista no edital do certame, aplica-se ao caso o que decidido pelo Plenário da Corte, o qual, ao apreciar o mérito do RE 598.099 RG/MS, rel. min. Gilmar Mendes, concluiu que o candidato aprovado em concurso público dentro do número de vagas pre</w:t>
      </w:r>
      <w:r>
        <w:rPr>
          <w:color w:val="A0A0A0"/>
          <w:sz w:val="14"/>
        </w:rPr>
        <w:t xml:space="preserve"> [...+217 chars]</w:t>
      </w:r>
    </w:p>
    <w:p>
      <w:r>
        <w:rPr>
          <w:sz w:val="12"/>
        </w:rPr>
        <w:t>────────────────────────────────────────────────────────────</w:t>
      </w:r>
    </w:p>
    <w:p>
      <w:r>
        <w:rPr>
          <w:b/>
          <w:color w:val="B46400"/>
          <w:sz w:val="18"/>
        </w:rPr>
        <w:t>JULGADO CORRELATO</w:t>
      </w:r>
    </w:p>
    <w:p>
      <w:r>
        <w:rPr>
          <w:color w:val="808080"/>
          <w:sz w:val="14"/>
        </w:rPr>
        <w:t>Bloco 3150 | cf-art-4-inc-V | julgado_correlato</w:t>
      </w:r>
    </w:p>
    <w:p>
      <w:pPr>
        <w:ind w:left="288"/>
      </w:pPr>
      <w:r>
        <w:rPr>
          <w:sz w:val="18"/>
        </w:rPr>
        <w:t>É legítima a criação de cargos em comissão quando for necessário estabelecer vínculo de confiança com a autoridade nomeante para o desempenho das atribuições.</w:t>
      </w:r>
    </w:p>
    <w:p>
      <w:pPr>
        <w:ind w:left="288"/>
      </w:pPr>
      <w:r>
        <w:rPr>
          <w:b/>
          <w:color w:val="0050A0"/>
          <w:sz w:val="16"/>
        </w:rPr>
        <w:t>[ADI 6.887, rel. min. Edson Fachin, red. do ac. min. Alexandre de Moraes, j. 22.05.2025, P, DJE de 22.08.2025.]</w:t>
      </w:r>
    </w:p>
    <w:p>
      <w:r>
        <w:rPr>
          <w:sz w:val="12"/>
        </w:rPr>
        <w:t>────────────────────────────────────────────────────────────</w:t>
      </w:r>
    </w:p>
    <w:p>
      <w:r>
        <w:rPr>
          <w:b/>
          <w:color w:val="B46400"/>
          <w:sz w:val="18"/>
        </w:rPr>
        <w:t>JULGADO CORRELATO</w:t>
      </w:r>
    </w:p>
    <w:p>
      <w:r>
        <w:rPr>
          <w:color w:val="808080"/>
          <w:sz w:val="14"/>
        </w:rPr>
        <w:t>Bloco 3151 | cf-art-4-inc-V | julgado_correlato</w:t>
      </w:r>
    </w:p>
    <w:p>
      <w:pPr>
        <w:ind w:left="288"/>
      </w:pPr>
      <w:r>
        <w:rPr>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conformação assegurada aos entes federados atende à imperiosa necessidade de que a estrutura do serviço público corresponda às particularidades e exigências de cada esfera da administração pública - federal, estadual e municipal -, e, de forma muito especial, às realidades experimentadas nos seus respectivos espaços de atuação.</w:t>
      </w:r>
    </w:p>
    <w:p>
      <w:pPr>
        <w:ind w:left="288"/>
      </w:pPr>
      <w:r>
        <w:rPr>
          <w:b/>
          <w:color w:val="0050A0"/>
          <w:sz w:val="16"/>
        </w:rPr>
        <w:t>[ADI 4.055, rel. min. Nunes Marques, red. do ac. Flávio Dino, j. 17.03.2025, P, DJE de 02.04.2025.]</w:t>
      </w:r>
    </w:p>
    <w:p>
      <w:r>
        <w:rPr>
          <w:sz w:val="12"/>
        </w:rPr>
        <w:t>────────────────────────────────────────────────────────────</w:t>
      </w:r>
    </w:p>
    <w:p>
      <w:r>
        <w:rPr>
          <w:b/>
          <w:color w:val="B46400"/>
          <w:sz w:val="18"/>
        </w:rPr>
        <w:t>JULGADO CORRELATO</w:t>
      </w:r>
    </w:p>
    <w:p>
      <w:r>
        <w:rPr>
          <w:color w:val="808080"/>
          <w:sz w:val="14"/>
        </w:rPr>
        <w:t>Bloco 3152 | cf-art-4-inc-V | julgado_correlato</w:t>
      </w:r>
    </w:p>
    <w:p>
      <w:pPr>
        <w:ind w:left="288"/>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50A0"/>
          <w:sz w:val="16"/>
        </w:rPr>
        <w:t>[ADI 3.228, rel. min. Edson Fachin, red. do ac. min. Luís Roberto Barroso, j. 19.02.2025, P, DJE de 10.04.2025.]</w:t>
      </w:r>
    </w:p>
    <w:p>
      <w:r>
        <w:rPr>
          <w:sz w:val="12"/>
        </w:rPr>
        <w:t>────────────────────────────────────────────────────────────</w:t>
      </w:r>
    </w:p>
    <w:p>
      <w:r>
        <w:rPr>
          <w:b/>
          <w:color w:val="B46400"/>
          <w:sz w:val="18"/>
        </w:rPr>
        <w:t>JULGADO CORRELATO</w:t>
      </w:r>
    </w:p>
    <w:p>
      <w:r>
        <w:rPr>
          <w:color w:val="808080"/>
          <w:sz w:val="14"/>
        </w:rPr>
        <w:t>Bloco 3153 | cf-art-4-inc-V | julgado_correlato</w:t>
      </w:r>
    </w:p>
    <w:p>
      <w:pPr>
        <w:ind w:left="288"/>
      </w:pPr>
      <w:r>
        <w:rPr>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50A0"/>
          <w:sz w:val="16"/>
        </w:rPr>
        <w:t>[ADI 6.664, rel. min. Nunes Marques, j. 26.11.2024, P, DJE de 18.12.2024.]</w:t>
      </w:r>
    </w:p>
    <w:p>
      <w:r>
        <w:rPr>
          <w:sz w:val="12"/>
        </w:rPr>
        <w:t>────────────────────────────────────────────────────────────</w:t>
      </w:r>
    </w:p>
    <w:p>
      <w:r>
        <w:rPr>
          <w:b/>
          <w:color w:val="B46400"/>
          <w:sz w:val="18"/>
        </w:rPr>
        <w:t>CONTROLE CONCENTRADO</w:t>
      </w:r>
    </w:p>
    <w:p>
      <w:r>
        <w:rPr>
          <w:color w:val="808080"/>
          <w:sz w:val="14"/>
        </w:rPr>
        <w:t>Bloco 3154 | cf-art-4-inc-V | controle_concentrado</w:t>
      </w:r>
    </w:p>
    <w:p>
      <w:pPr>
        <w:ind w:left="288"/>
      </w:pPr>
      <w:r>
        <w:rPr>
          <w:sz w:val="18"/>
        </w:rPr>
        <w:t xml:space="preserve">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autorização para extinguir cargos e funções públicas e, na sequência, criar outros em seu lugar, tudo isso mediante fonte normativa infralegal, isto é, sem observância ao princípio constitucional da reserva </w:t>
      </w:r>
      <w:r>
        <w:rPr>
          <w:color w:val="A0A0A0"/>
          <w:sz w:val="14"/>
        </w:rPr>
        <w:t xml:space="preserve"> [...+1064 chars]</w:t>
      </w:r>
    </w:p>
    <w:p>
      <w:pPr>
        <w:ind w:left="288"/>
      </w:pPr>
      <w:r>
        <w:rPr>
          <w:b/>
          <w:color w:val="0050A0"/>
          <w:sz w:val="16"/>
        </w:rPr>
        <w:t>[ADI 4.877, rel. min. Marco Aurélio, j. 23-11-2020, P, DJE de 11-2-2021.]</w:t>
      </w:r>
    </w:p>
    <w:p>
      <w:r>
        <w:rPr>
          <w:sz w:val="12"/>
        </w:rPr>
        <w:t>────────────────────────────────────────────────────────────</w:t>
      </w:r>
    </w:p>
    <w:p>
      <w:r>
        <w:rPr>
          <w:b/>
          <w:color w:val="B46400"/>
          <w:sz w:val="18"/>
        </w:rPr>
        <w:t>CONTROLE CONCENTRADO</w:t>
      </w:r>
    </w:p>
    <w:p>
      <w:r>
        <w:rPr>
          <w:color w:val="808080"/>
          <w:sz w:val="14"/>
        </w:rPr>
        <w:t>Bloco 3155 | cf-art-4-inc-V | controle_concentrado</w:t>
      </w:r>
    </w:p>
    <w:p>
      <w:pPr>
        <w:ind w:left="288"/>
      </w:pPr>
      <w:r>
        <w:rPr>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provimento em comissão, bem como a excepcional delimitação do universo de pessoas passíveis de serem escolhidas pela autoridade nomeante, que não se confundem com as atribuições privativas de fiscais de renda previstas na referida norma.</w:t>
      </w:r>
    </w:p>
    <w:p>
      <w:pPr>
        <w:ind w:left="288"/>
      </w:pPr>
      <w:r>
        <w:rPr>
          <w:b/>
          <w:color w:val="0050A0"/>
          <w:sz w:val="16"/>
        </w:rPr>
        <w:t>[ADI 4.579, rel. min. Luiz Fux, j. 13-2-2020, P, DJE de 28-4-2020.]</w:t>
      </w:r>
    </w:p>
    <w:p>
      <w:r>
        <w:rPr>
          <w:sz w:val="12"/>
        </w:rPr>
        <w:t>────────────────────────────────────────────────────────────</w:t>
      </w:r>
    </w:p>
    <w:p>
      <w:r>
        <w:rPr>
          <w:b/>
          <w:color w:val="B46400"/>
          <w:sz w:val="18"/>
        </w:rPr>
        <w:t>CONTROLE CONCENTRADO</w:t>
      </w:r>
    </w:p>
    <w:p>
      <w:r>
        <w:rPr>
          <w:color w:val="808080"/>
          <w:sz w:val="14"/>
        </w:rPr>
        <w:t>Bloco 3156 | cf-art-4-inc-V | controle_concentrado</w:t>
      </w:r>
    </w:p>
    <w:p>
      <w:pPr>
        <w:ind w:left="288"/>
      </w:pPr>
      <w:r>
        <w:rPr>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50A0"/>
          <w:sz w:val="16"/>
        </w:rPr>
        <w:t>[ADI 3.174, rel. min. Roberto Barroso, j. 23-8-2019, P, DJE de 6-9-2019.]</w:t>
      </w:r>
    </w:p>
    <w:p>
      <w:r>
        <w:rPr>
          <w:sz w:val="12"/>
        </w:rPr>
        <w:t>────────────────────────────────────────────────────────────</w:t>
      </w:r>
    </w:p>
    <w:p>
      <w:r>
        <w:rPr>
          <w:b/>
          <w:color w:val="B46400"/>
          <w:sz w:val="18"/>
        </w:rPr>
        <w:t>CONTROLE CONCENTRADO</w:t>
      </w:r>
    </w:p>
    <w:p>
      <w:r>
        <w:rPr>
          <w:color w:val="808080"/>
          <w:sz w:val="14"/>
        </w:rPr>
        <w:t>Bloco 3157 | cf-art-4-inc-V | controle_concentrado</w:t>
      </w:r>
    </w:p>
    <w:p>
      <w:pPr>
        <w:ind w:left="288"/>
      </w:pPr>
      <w:r>
        <w:rPr>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irremediavelmente a CF.</w:t>
      </w:r>
    </w:p>
    <w:p>
      <w:pPr>
        <w:ind w:left="288"/>
      </w:pPr>
      <w:r>
        <w:rPr>
          <w:b/>
          <w:color w:val="0050A0"/>
          <w:sz w:val="16"/>
        </w:rPr>
        <w:t>[ADI 3.745, rel. min. Dias Toffoli, j. 15-5-2013, P, DJE de 1º-8-2013.]</w:t>
      </w:r>
    </w:p>
    <w:p>
      <w:r>
        <w:rPr>
          <w:sz w:val="12"/>
        </w:rPr>
        <w:t>────────────────────────────────────────────────────────────</w:t>
      </w:r>
    </w:p>
    <w:p>
      <w:r>
        <w:rPr>
          <w:b/>
          <w:color w:val="B46400"/>
          <w:sz w:val="18"/>
        </w:rPr>
        <w:t>CONTROLE CONCENTRADO</w:t>
      </w:r>
    </w:p>
    <w:p>
      <w:r>
        <w:rPr>
          <w:color w:val="808080"/>
          <w:sz w:val="14"/>
        </w:rPr>
        <w:t>Bloco 3158 | cf-art-4-inc-V | controle_concentrado</w:t>
      </w:r>
    </w:p>
    <w:p>
      <w:pPr>
        <w:ind w:left="288"/>
      </w:pPr>
      <w:r>
        <w:rPr>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50A0"/>
          <w:sz w:val="16"/>
        </w:rPr>
        <w:t>[ADI 3.706, rel. min. Gilmar Mendes, j. 15-8-2007, P, DJ de 5-10-2007.]</w:t>
      </w:r>
    </w:p>
    <w:p>
      <w:r>
        <w:rPr>
          <w:sz w:val="12"/>
        </w:rPr>
        <w:t>────────────────────────────────────────────────────────────</w:t>
      </w:r>
    </w:p>
    <w:p>
      <w:r>
        <w:rPr>
          <w:b/>
          <w:color w:val="B46400"/>
          <w:sz w:val="18"/>
        </w:rPr>
        <w:t>REPERCUSSAO GERAL</w:t>
      </w:r>
    </w:p>
    <w:p>
      <w:r>
        <w:rPr>
          <w:color w:val="808080"/>
          <w:sz w:val="14"/>
        </w:rPr>
        <w:t>Bloco 3159 | cf-art-4-inc-V | repercussao_geral</w:t>
      </w:r>
    </w:p>
    <w:p>
      <w:pPr>
        <w:ind w:left="288"/>
      </w:pPr>
      <w:r>
        <w:rPr>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servidor nomeado; c) o número de cargos comissionados criados deve guardar proporcionalidade com a necessidade que eles visam suprir e com o número de servidores ocupantes de cargos efetivos no ente federativo que os criar; e d) as atribuições dos cargos em comissão devem estar descritas, de forma clara e objetiva, na própria lei que os instituir.</w:t>
      </w:r>
    </w:p>
    <w:p>
      <w:pPr>
        <w:ind w:left="288"/>
      </w:pPr>
      <w:r>
        <w:rPr>
          <w:b/>
          <w:color w:val="0050A0"/>
          <w:sz w:val="16"/>
        </w:rPr>
        <w:t>[RE 1.041.210 RG, rel. min. Dias Toffoli, j. 27-9-2018, P, DJE de 22-5-2019, Tema 1.010, com mérito julgado.]</w:t>
      </w:r>
    </w:p>
    <w:p>
      <w:r>
        <w:rPr>
          <w:sz w:val="12"/>
        </w:rPr>
        <w:t>────────────────────────────────────────────────────────────</w:t>
      </w:r>
    </w:p>
    <w:p>
      <w:r>
        <w:rPr>
          <w:b/>
          <w:color w:val="B46400"/>
          <w:sz w:val="18"/>
        </w:rPr>
        <w:t>JULGADO CORRELATO</w:t>
      </w:r>
    </w:p>
    <w:p>
      <w:r>
        <w:rPr>
          <w:color w:val="808080"/>
          <w:sz w:val="14"/>
        </w:rPr>
        <w:t>Bloco 3160 | cf-art-4-inc-V | julgado_correlato</w:t>
      </w:r>
    </w:p>
    <w:p>
      <w:pPr>
        <w:ind w:left="288"/>
      </w:pPr>
      <w:r>
        <w:rPr>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1.480.667 AgR, rel. min. Alexandre de Moraes, j. 01.07.2024, P, DJE de 17.07.2024.] A Corte já assentou a necessidade de haver o efetivo exercício na função comissionada para efeito de incorporação de quintos (MS 22.735/DF, rel. min. Ilmar Galvão, Tribunal Pleno, DJ de 6-2-1998). Não há amparo legal para a obtenção de quintos relativos a período que antecede a criação da função comissionada, ou seja, a pe</w:t>
      </w:r>
      <w:r>
        <w:rPr>
          <w:color w:val="A0A0A0"/>
          <w:sz w:val="14"/>
        </w:rPr>
        <w:t xml:space="preserve"> [...+511 chars]</w:t>
      </w:r>
    </w:p>
    <w:p>
      <w:pPr>
        <w:ind w:left="288"/>
      </w:pPr>
      <w:r>
        <w:rPr>
          <w:b/>
          <w:color w:val="0050A0"/>
          <w:sz w:val="16"/>
        </w:rPr>
        <w:t>[RMS 24.287, rel. min. Maurício Corrêa, j. 26-11-2002, 2ª T, DJ de 1º-8-2003.]</w:t>
      </w:r>
    </w:p>
    <w:p>
      <w:r>
        <w:rPr>
          <w:sz w:val="12"/>
        </w:rPr>
        <w:t>────────────────────────────────────────────────────────────</w:t>
      </w:r>
    </w:p>
    <w:p>
      <w:r>
        <w:rPr>
          <w:b/>
          <w:color w:val="B46400"/>
          <w:sz w:val="18"/>
        </w:rPr>
        <w:t>CONTROLE CONCENTRADO</w:t>
      </w:r>
    </w:p>
    <w:p>
      <w:r>
        <w:rPr>
          <w:color w:val="808080"/>
          <w:sz w:val="14"/>
        </w:rPr>
        <w:t>Bloco 3161 | cf-art-4-inc-VI | controle_concentrado</w:t>
      </w:r>
    </w:p>
    <w:p>
      <w:pPr>
        <w:ind w:left="288"/>
      </w:pPr>
      <w:r>
        <w:rPr>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vantagens inerentes ao cargo público.</w:t>
        <w:br/>
        <w:t>[ADI 510, rel. min. Cármen Lúcia, j. 11-6-2014, P, DJE de 3-10-2014.] Organização sindical: interferência na atividade. Ação direta de inconstitucionalidade do parágrafo único do art. 34 da Constituição do Estado de Minas Gerais, introduzido pela EC 8, de 13 de julho de 1993, que limita o número de servidores públicos afastáveis do serviço para exercício de mand</w:t>
      </w:r>
      <w:r>
        <w:rPr>
          <w:color w:val="A0A0A0"/>
          <w:sz w:val="14"/>
        </w:rPr>
        <w:t xml:space="preserve"> [...+296 chars]</w:t>
      </w:r>
    </w:p>
    <w:p>
      <w:pPr>
        <w:ind w:left="288"/>
      </w:pPr>
      <w:r>
        <w:rPr>
          <w:b/>
          <w:color w:val="0050A0"/>
          <w:sz w:val="16"/>
        </w:rPr>
        <w:t>[ADI 990, rel. min. Sydney Sanches, j. 6-2-2003, P, DJ de 11-4-2003.]</w:t>
      </w:r>
    </w:p>
    <w:p>
      <w:r>
        <w:rPr>
          <w:sz w:val="12"/>
        </w:rPr>
        <w:t>────────────────────────────────────────────────────────────</w:t>
      </w:r>
    </w:p>
    <w:p>
      <w:r>
        <w:rPr>
          <w:b/>
          <w:color w:val="B46400"/>
          <w:sz w:val="18"/>
        </w:rPr>
        <w:t>CONTROLE CONCENTRADO</w:t>
      </w:r>
    </w:p>
    <w:p>
      <w:r>
        <w:rPr>
          <w:color w:val="808080"/>
          <w:sz w:val="14"/>
        </w:rPr>
        <w:t>Bloco 3162 | cf-art-4-inc-VI | controle_concentrado</w:t>
      </w:r>
    </w:p>
    <w:p>
      <w:pPr>
        <w:ind w:left="288"/>
      </w:pPr>
      <w:r>
        <w:rPr>
          <w:sz w:val="18"/>
        </w:rPr>
        <w:t>Vedação de desconto de contribuição sindical. Violação ao art. 8º, IV, c/c o art. 37, VI, da Constituição.</w:t>
      </w:r>
    </w:p>
    <w:p>
      <w:pPr>
        <w:ind w:left="288"/>
      </w:pPr>
      <w:r>
        <w:rPr>
          <w:b/>
          <w:color w:val="0050A0"/>
          <w:sz w:val="16"/>
        </w:rPr>
        <w:t>[ADI 1.416, rel. min. Gilmar Mendes, j. 10-10-2002, P, DJ de 14-11-2002.]</w:t>
      </w:r>
    </w:p>
    <w:p>
      <w:r>
        <w:rPr>
          <w:sz w:val="12"/>
        </w:rPr>
        <w:t>────────────────────────────────────────────────────────────</w:t>
      </w:r>
    </w:p>
    <w:p>
      <w:r>
        <w:rPr>
          <w:b/>
          <w:color w:val="B46400"/>
          <w:sz w:val="18"/>
        </w:rPr>
        <w:t>CONTROLE CONCENTRADO</w:t>
      </w:r>
    </w:p>
    <w:p>
      <w:r>
        <w:rPr>
          <w:color w:val="808080"/>
          <w:sz w:val="14"/>
        </w:rPr>
        <w:t>Bloco 3163 | cf-art-4-inc-VI | controle_concentrado</w:t>
      </w:r>
    </w:p>
    <w:p>
      <w:pPr>
        <w:ind w:left="288"/>
      </w:pPr>
      <w:r>
        <w:rPr>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estaduais, não interferindo na autonomia municipal.</w:t>
      </w:r>
    </w:p>
    <w:p>
      <w:pPr>
        <w:ind w:left="288"/>
      </w:pPr>
      <w:r>
        <w:rPr>
          <w:b/>
          <w:color w:val="0050A0"/>
          <w:sz w:val="16"/>
        </w:rPr>
        <w:t>[ARE 1.541.256 AgR, rel. min. Dias Toffoli, j. 13.05.2025, P, DJE de 06.06.2025.]</w:t>
      </w:r>
    </w:p>
    <w:p>
      <w:r>
        <w:rPr>
          <w:sz w:val="12"/>
        </w:rPr>
        <w:t>────────────────────────────────────────────────────────────</w:t>
      </w:r>
    </w:p>
    <w:p>
      <w:r>
        <w:rPr>
          <w:b/>
          <w:color w:val="B46400"/>
          <w:sz w:val="18"/>
        </w:rPr>
        <w:t>JULGADO CORRELATO</w:t>
      </w:r>
    </w:p>
    <w:p>
      <w:r>
        <w:rPr>
          <w:color w:val="808080"/>
          <w:sz w:val="14"/>
        </w:rPr>
        <w:t>Bloco 3164 | cf-art-4-inc-VI | julgado_correlato</w:t>
      </w:r>
    </w:p>
    <w:p>
      <w:pPr>
        <w:ind w:left="288"/>
      </w:pPr>
      <w:r>
        <w:rPr>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50A0"/>
          <w:sz w:val="16"/>
        </w:rPr>
        <w:t>[RMS 21.758, rel. min. Sepúlveda Pertence, j. 20-9-1994, 1ª T, DJ de 4-11-1994.]</w:t>
      </w:r>
    </w:p>
    <w:p>
      <w:r>
        <w:rPr>
          <w:sz w:val="12"/>
        </w:rPr>
        <w:t>────────────────────────────────────────────────────────────</w:t>
      </w:r>
    </w:p>
    <w:p>
      <w:r>
        <w:rPr>
          <w:b/>
          <w:color w:val="B46400"/>
          <w:sz w:val="18"/>
        </w:rPr>
        <w:t>JULGADO CORRELATO</w:t>
      </w:r>
    </w:p>
    <w:p>
      <w:r>
        <w:rPr>
          <w:color w:val="808080"/>
          <w:sz w:val="14"/>
        </w:rPr>
        <w:t>Bloco 3165 | cf-art-4-inc-VI | julgado_correlato</w:t>
      </w:r>
    </w:p>
    <w:p>
      <w:pPr>
        <w:ind w:left="288"/>
      </w:pPr>
      <w:r>
        <w:rPr>
          <w:sz w:val="18"/>
        </w:rPr>
        <w:t>= RE 1.055.524 AgR, rel. min. Gilmar Mendes, j. 20-2-2018, 2ª T, DJE de 27-3-2018</w:t>
      </w:r>
    </w:p>
    <w:p>
      <w:r>
        <w:rPr>
          <w:sz w:val="12"/>
        </w:rPr>
        <w:t>────────────────────────────────────────────────────────────</w:t>
      </w:r>
    </w:p>
    <w:p>
      <w:r>
        <w:rPr>
          <w:b/>
          <w:color w:val="B46400"/>
          <w:sz w:val="18"/>
        </w:rPr>
        <w:t>CONTROLE CONCENTRADO</w:t>
      </w:r>
    </w:p>
    <w:p>
      <w:r>
        <w:rPr>
          <w:color w:val="808080"/>
          <w:sz w:val="14"/>
        </w:rPr>
        <w:t>Bloco 3166 | cf-art-4-inc-VII | controle_concentrado</w:t>
      </w:r>
    </w:p>
    <w:p>
      <w:pPr>
        <w:ind w:left="288"/>
      </w:pPr>
      <w:r>
        <w:rPr>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adaptações adicionais, se assim preferir. É inconstitucional a interpretação que exclua o direito desses candidatos à adaptação razoável. O art. 4º, § 4º, do Decreto 9.508/2018, que estabelece que os critérios de aprovação nas provas físicas poderão ser os mesmos para candidatos com e sem deficiência, somente é aplicável às hipóteses em que essa exigência for indispensável ao exercício das funções próprias</w:t>
      </w:r>
      <w:r>
        <w:rPr>
          <w:color w:val="A0A0A0"/>
          <w:sz w:val="14"/>
        </w:rPr>
        <w:t xml:space="preserve"> [...+376 chars]</w:t>
      </w:r>
    </w:p>
    <w:p>
      <w:pPr>
        <w:ind w:left="288"/>
      </w:pPr>
      <w:r>
        <w:rPr>
          <w:b/>
          <w:color w:val="0050A0"/>
          <w:sz w:val="16"/>
        </w:rPr>
        <w:t>[ADI 6.476, rel. min. Roberto Barroso, j. 8-9-2021, P, DJE de 16-9-2021.]</w:t>
      </w:r>
    </w:p>
    <w:p>
      <w:r>
        <w:rPr>
          <w:sz w:val="12"/>
        </w:rPr>
        <w:t>────────────────────────────────────────────────────────────</w:t>
      </w:r>
    </w:p>
    <w:p>
      <w:r>
        <w:rPr>
          <w:b/>
          <w:color w:val="B46400"/>
          <w:sz w:val="18"/>
        </w:rPr>
        <w:t>CONTROLE CONCENTRADO</w:t>
      </w:r>
    </w:p>
    <w:p>
      <w:r>
        <w:rPr>
          <w:color w:val="808080"/>
          <w:sz w:val="14"/>
        </w:rPr>
        <w:t>Bloco 3167 | cf-art-4-inc-VII | controle_concentrado</w:t>
      </w:r>
    </w:p>
    <w:p>
      <w:pPr>
        <w:ind w:left="288"/>
      </w:pPr>
      <w:r>
        <w:rPr>
          <w:sz w:val="18"/>
        </w:rPr>
        <w:t>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greve.</w:t>
      </w:r>
    </w:p>
    <w:p>
      <w:pPr>
        <w:ind w:left="288"/>
      </w:pPr>
      <w:r>
        <w:rPr>
          <w:b/>
          <w:color w:val="0050A0"/>
          <w:sz w:val="16"/>
        </w:rPr>
        <w:t>[ADI 3.235, voto do red. do ac. min. Gilmar Mendes, rel. min. Carlos Velloso, j. 4-2-2010, P, DJE de 12-3-2010].</w:t>
      </w:r>
    </w:p>
    <w:p>
      <w:r>
        <w:rPr>
          <w:sz w:val="12"/>
        </w:rPr>
        <w:t>────────────────────────────────────────────────────────────</w:t>
      </w:r>
    </w:p>
    <w:p>
      <w:r>
        <w:rPr>
          <w:b/>
          <w:color w:val="B46400"/>
          <w:sz w:val="18"/>
        </w:rPr>
        <w:t>CONTROLE CONCENTRADO</w:t>
      </w:r>
    </w:p>
    <w:p>
      <w:r>
        <w:rPr>
          <w:color w:val="808080"/>
          <w:sz w:val="14"/>
        </w:rPr>
        <w:t>Bloco 3168 | cf-art-4-inc-VII | controle_concentrado</w:t>
      </w:r>
    </w:p>
    <w:p>
      <w:pPr>
        <w:ind w:left="288"/>
      </w:pPr>
      <w:r>
        <w:rPr>
          <w:sz w:val="18"/>
        </w:rPr>
        <w:t>Vide RE 226.966, red. do ac. min. Cármen Lúcia, rel. min. Menezes Direito, j. 11-11-2008, 1ª T, DJE de 21-8-2009</w:t>
      </w:r>
    </w:p>
    <w:p>
      <w:r>
        <w:rPr>
          <w:sz w:val="12"/>
        </w:rPr>
        <w:t>────────────────────────────────────────────────────────────</w:t>
      </w:r>
    </w:p>
    <w:p>
      <w:r>
        <w:rPr>
          <w:b/>
          <w:color w:val="B46400"/>
          <w:sz w:val="18"/>
        </w:rPr>
        <w:t>REPERCUSSAO GERAL</w:t>
      </w:r>
    </w:p>
    <w:p>
      <w:r>
        <w:rPr>
          <w:color w:val="808080"/>
          <w:sz w:val="14"/>
        </w:rPr>
        <w:t>Bloco 3169 | cf-art-4-inc-VII | repercussao_geral</w:t>
      </w:r>
    </w:p>
    <w:p>
      <w:pPr>
        <w:ind w:left="288"/>
      </w:pPr>
      <w:r>
        <w:rPr>
          <w:sz w:val="18"/>
        </w:rPr>
        <w:t>A Justiça Comum Federal ou Estadual é competente para julgar a abusividade de greve de servidores públicos celetistas da administração direta, autarquias e fundações de direito público.</w:t>
      </w:r>
    </w:p>
    <w:p>
      <w:pPr>
        <w:ind w:left="288"/>
      </w:pPr>
      <w:r>
        <w:rPr>
          <w:b/>
          <w:color w:val="0050A0"/>
          <w:sz w:val="16"/>
        </w:rPr>
        <w:t>[RE 846.854, red. do ac. min. Alexandre de Moraes, j. 1º-8-2017, P, DJE de 7-2-2018, Tema 544, com mérito julgado.]</w:t>
      </w:r>
    </w:p>
    <w:p>
      <w:r>
        <w:rPr>
          <w:sz w:val="12"/>
        </w:rPr>
        <w:t>────────────────────────────────────────────────────────────</w:t>
      </w:r>
    </w:p>
    <w:p>
      <w:r>
        <w:rPr>
          <w:b/>
          <w:color w:val="B46400"/>
          <w:sz w:val="18"/>
        </w:rPr>
        <w:t>REPERCUSSAO GERAL</w:t>
      </w:r>
    </w:p>
    <w:p>
      <w:r>
        <w:rPr>
          <w:color w:val="808080"/>
          <w:sz w:val="14"/>
        </w:rPr>
        <w:t>Bloco 3170 | cf-art-4-inc-VII | repercussao_geral</w:t>
      </w:r>
    </w:p>
    <w:p>
      <w:pPr>
        <w:ind w:left="288"/>
      </w:pPr>
      <w:r>
        <w:rPr>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50A0"/>
          <w:sz w:val="16"/>
        </w:rPr>
        <w:t>[ARE 654.432, red. do ac. min. Alexandre de Moraes, j. 5-4-2017, P, DJE de 11-6-2018, Tema 541, com mérito julgado.]</w:t>
      </w:r>
    </w:p>
    <w:p>
      <w:r>
        <w:rPr>
          <w:sz w:val="12"/>
        </w:rPr>
        <w:t>────────────────────────────────────────────────────────────</w:t>
      </w:r>
    </w:p>
    <w:p>
      <w:r>
        <w:rPr>
          <w:b/>
          <w:color w:val="B46400"/>
          <w:sz w:val="18"/>
        </w:rPr>
        <w:t>REPERCUSSAO GERAL</w:t>
      </w:r>
    </w:p>
    <w:p>
      <w:r>
        <w:rPr>
          <w:color w:val="808080"/>
          <w:sz w:val="14"/>
        </w:rPr>
        <w:t>Bloco 3171 | cf-art-4-inc-VII | repercussao_geral</w:t>
      </w:r>
    </w:p>
    <w:p>
      <w:pPr>
        <w:ind w:left="288"/>
      </w:pPr>
      <w:r>
        <w:rPr>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r>
        <w:rPr>
          <w:sz w:val="12"/>
        </w:rPr>
        <w:t>────────────────────────────────────────────────────────────</w:t>
      </w:r>
    </w:p>
    <w:p>
      <w:r>
        <w:rPr>
          <w:b/>
          <w:color w:val="B46400"/>
          <w:sz w:val="18"/>
        </w:rPr>
        <w:t>JULGADO CORRELATO</w:t>
      </w:r>
    </w:p>
    <w:p>
      <w:r>
        <w:rPr>
          <w:color w:val="808080"/>
          <w:sz w:val="14"/>
        </w:rPr>
        <w:t>Bloco 3172 | cf-art-4-inc-VII | julgado_correlato</w:t>
      </w:r>
    </w:p>
    <w:p>
      <w:pPr>
        <w:ind w:left="288"/>
      </w:pPr>
      <w:r>
        <w:rPr>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50A0"/>
          <w:sz w:val="16"/>
        </w:rPr>
        <w:t>[RE 480.989 AgR, rel. min. Ellen Gracie, j. 28-9-2010, 2ª T, DJE de 25-10-2010.]</w:t>
      </w:r>
    </w:p>
    <w:p>
      <w:r>
        <w:rPr>
          <w:sz w:val="12"/>
        </w:rPr>
        <w:t>────────────────────────────────────────────────────────────</w:t>
      </w:r>
    </w:p>
    <w:p>
      <w:r>
        <w:rPr>
          <w:b/>
          <w:color w:val="B46400"/>
          <w:sz w:val="18"/>
        </w:rPr>
        <w:t>JULGADO CORRELATO</w:t>
      </w:r>
    </w:p>
    <w:p>
      <w:r>
        <w:rPr>
          <w:color w:val="808080"/>
          <w:sz w:val="14"/>
        </w:rPr>
        <w:t>Bloco 3173 | cf-art-4-inc-VII | julgado_correlato</w:t>
      </w:r>
    </w:p>
    <w:p>
      <w:pPr>
        <w:ind w:left="288"/>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50A0"/>
          <w:sz w:val="16"/>
        </w:rPr>
        <w:t>[RE 226.966, red. do ac. min. Cármen Lúcia, rel. min. Menezes Direito, j. 11-11-2008, 1ª T, DJE de 21-8-2009.]</w:t>
      </w:r>
    </w:p>
    <w:p>
      <w:r>
        <w:rPr>
          <w:sz w:val="12"/>
        </w:rPr>
        <w:t>────────────────────────────────────────────────────────────</w:t>
      </w:r>
    </w:p>
    <w:p>
      <w:r>
        <w:rPr>
          <w:b/>
          <w:color w:val="B46400"/>
          <w:sz w:val="18"/>
        </w:rPr>
        <w:t>JULGADO CORRELATO</w:t>
      </w:r>
    </w:p>
    <w:p>
      <w:r>
        <w:rPr>
          <w:color w:val="808080"/>
          <w:sz w:val="14"/>
        </w:rPr>
        <w:t>Bloco 3174 | cf-art-4-inc-VII | julgado_correlato</w:t>
      </w:r>
    </w:p>
    <w:p>
      <w:pPr>
        <w:ind w:left="288"/>
      </w:pPr>
      <w:r>
        <w:rPr>
          <w:sz w:val="18"/>
        </w:rPr>
        <w:t xml:space="preserve">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constitucionais. Tendo em vista as imperiosas balizas jurídico-políticas que demandam a concretização do direito de greve a todos os trabalhadores, o STF não pode se abster de reconhecer que, assim como o controle judicial deve incidir sobre a atividade do legislador, é possível que a Corte Constitucional atue também nos casos de inatividade ou omissão do Legislativo. A mora legislativa em questão </w:t>
      </w:r>
      <w:r>
        <w:rPr>
          <w:color w:val="A0A0A0"/>
          <w:sz w:val="14"/>
        </w:rPr>
        <w:t xml:space="preserve"> [...+5166 chars]</w:t>
      </w:r>
    </w:p>
    <w:p>
      <w:pPr>
        <w:ind w:left="288"/>
      </w:pPr>
      <w:r>
        <w:rPr>
          <w:b/>
          <w:color w:val="0050A0"/>
          <w:sz w:val="16"/>
        </w:rPr>
        <w:t>[MI 708, rel. min. Gilmar Mendes, j. 25-10-2007, P, DJE de 31-10-2008.]</w:t>
      </w:r>
    </w:p>
    <w:p>
      <w:r>
        <w:rPr>
          <w:sz w:val="12"/>
        </w:rPr>
        <w:t>────────────────────────────────────────────────────────────</w:t>
      </w:r>
    </w:p>
    <w:p>
      <w:r>
        <w:rPr>
          <w:b/>
          <w:color w:val="B46400"/>
          <w:sz w:val="18"/>
        </w:rPr>
        <w:t>JULGADO CORRELATO</w:t>
      </w:r>
    </w:p>
    <w:p>
      <w:r>
        <w:rPr>
          <w:color w:val="808080"/>
          <w:sz w:val="14"/>
        </w:rPr>
        <w:t>Bloco 3175 | cf-art-4-inc-VII | julgado_correlato</w:t>
      </w:r>
    </w:p>
    <w:p>
      <w:pPr>
        <w:ind w:left="288"/>
      </w:pPr>
      <w:r>
        <w:rPr>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r>
        <w:rPr>
          <w:sz w:val="12"/>
        </w:rPr>
        <w:t>────────────────────────────────────────────────────────────</w:t>
      </w:r>
    </w:p>
    <w:p>
      <w:r>
        <w:rPr>
          <w:b/>
          <w:color w:val="B46400"/>
          <w:sz w:val="18"/>
        </w:rPr>
        <w:t>JULGADO CORRELATO</w:t>
      </w:r>
    </w:p>
    <w:p>
      <w:r>
        <w:rPr>
          <w:color w:val="808080"/>
          <w:sz w:val="14"/>
        </w:rPr>
        <w:t>Bloco 3176 | cf-art-4-inc-VIII | julgado_correlato</w:t>
      </w:r>
    </w:p>
    <w:p>
      <w:pPr>
        <w:ind w:left="288"/>
      </w:pPr>
      <w:r>
        <w:rPr>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ato normativo, vincula tanto a Administração quanto os candidatos, sendo inviável a impugnação após a homologação do resultado final do certame e o início do processo de nomeação dos aprovados. Não se aplica a caso que versa sobre a nomeação de candidato com deficiência a Resolução n. 203/2015/CNJ, seja porque esta se refere a grupo beneficiário de ações afirmativas diversas – negros –, em relação a</w:t>
      </w:r>
      <w:r>
        <w:rPr>
          <w:color w:val="A0A0A0"/>
          <w:sz w:val="14"/>
        </w:rPr>
        <w:t xml:space="preserve"> [...+570 chars]</w:t>
      </w:r>
    </w:p>
    <w:p>
      <w:pPr>
        <w:ind w:left="288"/>
      </w:pPr>
      <w:r>
        <w:rPr>
          <w:b/>
          <w:color w:val="0050A0"/>
          <w:sz w:val="16"/>
        </w:rPr>
        <w:t>[RMS 34.330 AgR-sexto, rel. min. Nunes Marques, j. 27.10.2025, 2ª T, DJE de 05.12.2025.]</w:t>
      </w:r>
    </w:p>
    <w:p>
      <w:r>
        <w:rPr>
          <w:sz w:val="12"/>
        </w:rPr>
        <w:t>────────────────────────────────────────────────────────────</w:t>
      </w:r>
    </w:p>
    <w:p>
      <w:r>
        <w:rPr>
          <w:b/>
          <w:color w:val="B46400"/>
          <w:sz w:val="18"/>
        </w:rPr>
        <w:t>JULGADO CORRELATO</w:t>
      </w:r>
    </w:p>
    <w:p>
      <w:r>
        <w:rPr>
          <w:color w:val="808080"/>
          <w:sz w:val="14"/>
        </w:rPr>
        <w:t>Bloco 3177 | cf-art-4-inc-VIII | julgado_correlato</w:t>
      </w:r>
    </w:p>
    <w:p>
      <w:pPr>
        <w:ind w:left="288"/>
      </w:pPr>
      <w:r>
        <w:rPr>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pelo Decreto 3.298/1999, que define quais pessoas são consideradas com deficiência. Tais normas regularam a matéria por inteiro, tendo em vista que estabeleceram todos os critérios para a concorrência das vagas destinadas às pessoas com deficiência. Não há que se falar, assim, em omissão parcial. A falta de norma regulamentadora (CF/1988, art. 5º, LXXI) é pressuposto de admissibilidade do mandado </w:t>
      </w:r>
      <w:r>
        <w:rPr>
          <w:color w:val="A0A0A0"/>
          <w:sz w:val="14"/>
        </w:rPr>
        <w:t xml:space="preserve"> [...+84 chars]</w:t>
      </w:r>
    </w:p>
    <w:p>
      <w:pPr>
        <w:ind w:left="288"/>
      </w:pPr>
      <w:r>
        <w:rPr>
          <w:b/>
          <w:color w:val="0050A0"/>
          <w:sz w:val="16"/>
        </w:rPr>
        <w:t>[MI 6.984-AgR, rel. min. Roberto Barroso, j. 28-9-2018, P, DJE de 5-11-2018.]</w:t>
      </w:r>
    </w:p>
    <w:p>
      <w:r>
        <w:rPr>
          <w:sz w:val="12"/>
        </w:rPr>
        <w:t>────────────────────────────────────────────────────────────</w:t>
      </w:r>
    </w:p>
    <w:p>
      <w:r>
        <w:rPr>
          <w:b/>
          <w:color w:val="B46400"/>
          <w:sz w:val="18"/>
        </w:rPr>
        <w:t>JULGADO CORRELATO</w:t>
      </w:r>
    </w:p>
    <w:p>
      <w:r>
        <w:rPr>
          <w:color w:val="808080"/>
          <w:sz w:val="14"/>
        </w:rPr>
        <w:t>Bloco 3178 | cf-art-4-inc-VIII | julgado_correlato</w:t>
      </w:r>
    </w:p>
    <w:p>
      <w:pPr>
        <w:ind w:left="288"/>
      </w:pPr>
      <w:r>
        <w:rPr>
          <w:sz w:val="18"/>
        </w:rPr>
        <w:t>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desde que respeitado o limite máximo de 20% das vagas oferecidas no certame.</w:t>
      </w:r>
    </w:p>
    <w:p>
      <w:pPr>
        <w:ind w:left="288"/>
      </w:pPr>
      <w:r>
        <w:rPr>
          <w:b/>
          <w:color w:val="0050A0"/>
          <w:sz w:val="16"/>
        </w:rPr>
        <w:t>[RMS 27.710 AgR, rel. min. Dias Toffoli, j. 28-5-2015, P, DJE de 1º-7-2015.]</w:t>
      </w:r>
    </w:p>
    <w:p>
      <w:r>
        <w:rPr>
          <w:sz w:val="12"/>
        </w:rPr>
        <w:t>────────────────────────────────────────────────────────────</w:t>
      </w:r>
    </w:p>
    <w:p>
      <w:r>
        <w:rPr>
          <w:b/>
          <w:color w:val="B46400"/>
          <w:sz w:val="18"/>
        </w:rPr>
        <w:t>JULGADO CORRELATO</w:t>
      </w:r>
    </w:p>
    <w:p>
      <w:r>
        <w:rPr>
          <w:color w:val="808080"/>
          <w:sz w:val="14"/>
        </w:rPr>
        <w:t>Bloco 3179 | cf-art-4-inc-VIII | julgado_correlato</w:t>
      </w:r>
    </w:p>
    <w:p>
      <w:pPr>
        <w:ind w:left="288"/>
      </w:pPr>
      <w:r>
        <w:rPr>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funções do cargo". A vigente Constituição da República, ao proclamar e assegurar a reserva de vagas em concursos públicos para os portadores de deficiência, consagrou cláusula de proteção viabilizadora de ações afirmativas em favor de tais pessoas, o que veio a ser concretizado com a edição de atos legislativos, como as Leis 7.853/1989 e 8.112/1990 (art. 5º, § 2º), e com a celebração da Convenção Int</w:t>
      </w:r>
      <w:r>
        <w:rPr>
          <w:color w:val="A0A0A0"/>
          <w:sz w:val="14"/>
        </w:rPr>
        <w:t xml:space="preserve"> [...+748 chars]</w:t>
      </w:r>
    </w:p>
    <w:p>
      <w:pPr>
        <w:ind w:left="288"/>
      </w:pPr>
      <w:r>
        <w:rPr>
          <w:b/>
          <w:color w:val="0050A0"/>
          <w:sz w:val="16"/>
        </w:rPr>
        <w:t>[RMS 32.732 AgR, rel. min. Celso de Mello, j. 3-6-2014, 2ª T, DJE de 1º-8-2014.]</w:t>
      </w:r>
    </w:p>
    <w:p>
      <w:r>
        <w:rPr>
          <w:sz w:val="12"/>
        </w:rPr>
        <w:t>────────────────────────────────────────────────────────────</w:t>
      </w:r>
    </w:p>
    <w:p>
      <w:r>
        <w:rPr>
          <w:b/>
          <w:color w:val="B46400"/>
          <w:sz w:val="18"/>
        </w:rPr>
        <w:t>JULGADO CORRELATO</w:t>
      </w:r>
    </w:p>
    <w:p>
      <w:r>
        <w:rPr>
          <w:color w:val="808080"/>
          <w:sz w:val="14"/>
        </w:rPr>
        <w:t>Bloco 3180 | cf-art-4-inc-VIII | julgado_correlato</w:t>
      </w:r>
    </w:p>
    <w:p>
      <w:pPr>
        <w:ind w:left="288"/>
      </w:pPr>
      <w:r>
        <w:rPr>
          <w:sz w:val="18"/>
        </w:rPr>
        <w:t>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constitui política de ação afirmativa que se inscreve nos quadros da sociedade fraterna que se lê desde o preâmbulo da Constituição de 1988.</w:t>
      </w:r>
    </w:p>
    <w:p>
      <w:pPr>
        <w:ind w:left="288"/>
      </w:pPr>
      <w:r>
        <w:rPr>
          <w:b/>
          <w:color w:val="0050A0"/>
          <w:sz w:val="16"/>
        </w:rPr>
        <w:t>[RMS 26.071, rel. min. Ayres Britto, j. 13-11-2007, 1ª T, DJ de 1º-2-2008.]</w:t>
      </w:r>
    </w:p>
    <w:p>
      <w:r>
        <w:rPr>
          <w:sz w:val="12"/>
        </w:rPr>
        <w:t>────────────────────────────────────────────────────────────</w:t>
      </w:r>
    </w:p>
    <w:p>
      <w:r>
        <w:rPr>
          <w:b/>
          <w:color w:val="B46400"/>
          <w:sz w:val="18"/>
        </w:rPr>
        <w:t>JULGADO CORRELATO</w:t>
      </w:r>
    </w:p>
    <w:p>
      <w:r>
        <w:rPr>
          <w:color w:val="808080"/>
          <w:sz w:val="14"/>
        </w:rPr>
        <w:t>Bloco 3181 | cf-art-4-inc-VIII | julgado_correlato</w:t>
      </w:r>
    </w:p>
    <w:p>
      <w:pPr>
        <w:ind w:left="288"/>
      </w:pPr>
      <w:r>
        <w:rPr>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50A0"/>
          <w:sz w:val="16"/>
        </w:rPr>
        <w:t>[RE 227.299, rel. min. Ilmar Galvão, j. 14-6-2000, P, DJ de 6-10-2000.]</w:t>
      </w:r>
    </w:p>
    <w:p>
      <w:r>
        <w:rPr>
          <w:sz w:val="12"/>
        </w:rPr>
        <w:t>────────────────────────────────────────────────────────────</w:t>
      </w:r>
    </w:p>
    <w:p>
      <w:r>
        <w:rPr>
          <w:b/>
          <w:color w:val="B46400"/>
          <w:sz w:val="18"/>
        </w:rPr>
        <w:t>JULGADO CORRELATO</w:t>
      </w:r>
    </w:p>
    <w:p>
      <w:r>
        <w:rPr>
          <w:color w:val="808080"/>
          <w:sz w:val="14"/>
        </w:rPr>
        <w:t>Bloco 3182 | cf-art-4-inc-VIII | julgado_correlato</w:t>
      </w:r>
    </w:p>
    <w:p>
      <w:pPr>
        <w:ind w:left="288"/>
      </w:pPr>
      <w:r>
        <w:rPr>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50A0"/>
          <w:sz w:val="16"/>
        </w:rPr>
        <w:t>[MI 153 AgR, rel. min. Paulo Brossard, j. 14-3-1990, P, DJ de 30-3-1990.]</w:t>
      </w:r>
    </w:p>
    <w:p>
      <w:r>
        <w:rPr>
          <w:sz w:val="12"/>
        </w:rPr>
        <w:t>────────────────────────────────────────────────────────────</w:t>
      </w:r>
    </w:p>
    <w:p>
      <w:r>
        <w:rPr>
          <w:b/>
          <w:color w:val="B46400"/>
          <w:sz w:val="18"/>
        </w:rPr>
        <w:t>CONTROLE CONCENTRADO</w:t>
      </w:r>
    </w:p>
    <w:p>
      <w:r>
        <w:rPr>
          <w:color w:val="808080"/>
          <w:sz w:val="14"/>
        </w:rPr>
        <w:t>Bloco 3183 | cf-art-4-inc-IX | controle_concentrado</w:t>
      </w:r>
    </w:p>
    <w:p>
      <w:pPr>
        <w:ind w:left="288"/>
      </w:pPr>
      <w:r>
        <w:rPr>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 à calamidade e suas consequências sociais e econômicas que, não implicando despesas permanentes, acarretem aumento de despesa. Precedente: ADI 6357 MC-Ref, Rel. Min. ALEXANDRE DE MORAES, j. em 13/5/2020 (acórdão pendente de publicação). O pretendido afastamento de limitações de despesa com pessoal, contratação, aumento remuneratório e concessão de vantagens possui caráter permanente e continuado,</w:t>
      </w:r>
      <w:r>
        <w:rPr>
          <w:color w:val="A0A0A0"/>
          <w:sz w:val="14"/>
        </w:rPr>
        <w:t xml:space="preserve"> [...+1171 chars]</w:t>
      </w:r>
    </w:p>
    <w:p>
      <w:pPr>
        <w:ind w:left="288"/>
      </w:pPr>
      <w:r>
        <w:rPr>
          <w:b/>
          <w:color w:val="0050A0"/>
          <w:sz w:val="16"/>
        </w:rPr>
        <w:t>[ADI 3.237, rel. min. Joaquim Barbosa, j. 26-3-2014, P, DJE de 19-8-2014.]</w:t>
      </w:r>
    </w:p>
    <w:p>
      <w:r>
        <w:rPr>
          <w:sz w:val="12"/>
        </w:rPr>
        <w:t>────────────────────────────────────────────────────────────</w:t>
      </w:r>
    </w:p>
    <w:p>
      <w:r>
        <w:rPr>
          <w:b/>
          <w:color w:val="B46400"/>
          <w:sz w:val="18"/>
        </w:rPr>
        <w:t>CONTROLE CONCENTRADO</w:t>
      </w:r>
    </w:p>
    <w:p>
      <w:r>
        <w:rPr>
          <w:color w:val="808080"/>
          <w:sz w:val="14"/>
        </w:rPr>
        <w:t>Bloco 3184 | cf-art-4-inc-IX | controle_concentrado</w:t>
      </w:r>
    </w:p>
    <w:p>
      <w:pPr>
        <w:ind w:left="288"/>
      </w:pPr>
      <w:r>
        <w:rPr>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50A0"/>
          <w:sz w:val="16"/>
        </w:rPr>
        <w:t>[ADI 3.386, rel. min. Cármen Lúcia, j. 14-4-2011, P, DJE de 24-8-2011.]</w:t>
      </w:r>
    </w:p>
    <w:p>
      <w:r>
        <w:rPr>
          <w:sz w:val="12"/>
        </w:rPr>
        <w:t>────────────────────────────────────────────────────────────</w:t>
      </w:r>
    </w:p>
    <w:p>
      <w:r>
        <w:rPr>
          <w:b/>
          <w:color w:val="B46400"/>
          <w:sz w:val="18"/>
        </w:rPr>
        <w:t>CONTROLE CONCENTRADO</w:t>
      </w:r>
    </w:p>
    <w:p>
      <w:r>
        <w:rPr>
          <w:color w:val="808080"/>
          <w:sz w:val="14"/>
        </w:rPr>
        <w:t>Bloco 3185 | cf-art-4-inc-IX | controle_concentrado</w:t>
      </w:r>
    </w:p>
    <w:p>
      <w:pPr>
        <w:ind w:left="288"/>
      </w:pPr>
      <w:r>
        <w:rPr>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50A0"/>
          <w:sz w:val="16"/>
        </w:rPr>
        <w:t>[ADI 3.068, red. do ac. min. Eros Grau, rel. min. Marco Aurélio, j. 25-8-2004, P, DJ de 23-9-2005.]</w:t>
      </w:r>
    </w:p>
    <w:p>
      <w:r>
        <w:rPr>
          <w:sz w:val="12"/>
        </w:rPr>
        <w:t>────────────────────────────────────────────────────────────</w:t>
      </w:r>
    </w:p>
    <w:p>
      <w:r>
        <w:rPr>
          <w:b/>
          <w:color w:val="B46400"/>
          <w:sz w:val="18"/>
        </w:rPr>
        <w:t>CONTROLE CONCENTRADO</w:t>
      </w:r>
    </w:p>
    <w:p>
      <w:r>
        <w:rPr>
          <w:color w:val="808080"/>
          <w:sz w:val="14"/>
        </w:rPr>
        <w:t>Bloco 3186 | cf-art-4-inc-IX | controle_concentrado</w:t>
      </w:r>
    </w:p>
    <w:p>
      <w:pPr>
        <w:ind w:left="288"/>
      </w:pPr>
      <w:r>
        <w:rPr>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50A0"/>
          <w:sz w:val="16"/>
        </w:rPr>
        <w:t>[ADI 2.229, rel. min. Carlos Velloso, j. 9-6-2004, P, DJ de 25-6-2004.]</w:t>
      </w:r>
    </w:p>
    <w:p>
      <w:r>
        <w:rPr>
          <w:sz w:val="12"/>
        </w:rPr>
        <w:t>────────────────────────────────────────────────────────────</w:t>
      </w:r>
    </w:p>
    <w:p>
      <w:r>
        <w:rPr>
          <w:b/>
          <w:color w:val="B46400"/>
          <w:sz w:val="18"/>
        </w:rPr>
        <w:t>CONTROLE CONCENTRADO</w:t>
      </w:r>
    </w:p>
    <w:p>
      <w:r>
        <w:rPr>
          <w:color w:val="808080"/>
          <w:sz w:val="14"/>
        </w:rPr>
        <w:t>Bloco 3187 | cf-art-4-inc-IX | controle_concentrado</w:t>
      </w:r>
    </w:p>
    <w:p>
      <w:pPr>
        <w:ind w:left="288"/>
      </w:pPr>
      <w:r>
        <w:rPr>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50A0"/>
          <w:sz w:val="16"/>
        </w:rPr>
        <w:t>[ADI 2.987, rel. min. Sepúlveda Pertence, j. 19-2-2004, P, DJ de 2-4-2004.]</w:t>
      </w:r>
    </w:p>
    <w:p>
      <w:r>
        <w:rPr>
          <w:sz w:val="12"/>
        </w:rPr>
        <w:t>────────────────────────────────────────────────────────────</w:t>
      </w:r>
    </w:p>
    <w:p>
      <w:r>
        <w:rPr>
          <w:b/>
          <w:color w:val="B46400"/>
          <w:sz w:val="18"/>
        </w:rPr>
        <w:t>CONTROLE CONCENTRADO</w:t>
      </w:r>
    </w:p>
    <w:p>
      <w:r>
        <w:rPr>
          <w:color w:val="808080"/>
          <w:sz w:val="14"/>
        </w:rPr>
        <w:t>Bloco 3188 | cf-art-4-inc-IX | controle_concentrado</w:t>
      </w:r>
    </w:p>
    <w:p>
      <w:pPr>
        <w:ind w:left="288"/>
      </w:pPr>
      <w:r>
        <w:rPr>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50A0"/>
          <w:sz w:val="16"/>
        </w:rPr>
        <w:t>[RE 1.336.848, rel. min. Gilmar Mendes, j. 01.09.2025, P, DJE de 09.09.2025, Tema 1.189, com mérito julgado.]</w:t>
      </w:r>
    </w:p>
    <w:p>
      <w:r>
        <w:rPr>
          <w:sz w:val="12"/>
        </w:rPr>
        <w:t>────────────────────────────────────────────────────────────</w:t>
      </w:r>
    </w:p>
    <w:p>
      <w:r>
        <w:rPr>
          <w:b/>
          <w:color w:val="B46400"/>
          <w:sz w:val="18"/>
        </w:rPr>
        <w:t>CONTROLE CONCENTRADO</w:t>
      </w:r>
    </w:p>
    <w:p>
      <w:r>
        <w:rPr>
          <w:color w:val="808080"/>
          <w:sz w:val="14"/>
        </w:rPr>
        <w:t>Bloco 3189 | cf-art-4-inc-IX | controle_concentrado</w:t>
      </w:r>
    </w:p>
    <w:p>
      <w:pPr>
        <w:ind w:left="288"/>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50A0"/>
          <w:sz w:val="16"/>
        </w:rPr>
        <w:t>[RE 1.500.990 RG, rel. min. Luís Roberto Barroso, j. 25.10.2024, P, DJE de 06.11.2024, Tema 1.344, com mérito julgado.]</w:t>
      </w:r>
    </w:p>
    <w:p>
      <w:r>
        <w:rPr>
          <w:sz w:val="12"/>
        </w:rPr>
        <w:t>────────────────────────────────────────────────────────────</w:t>
      </w:r>
    </w:p>
    <w:p>
      <w:r>
        <w:rPr>
          <w:b/>
          <w:color w:val="B46400"/>
          <w:sz w:val="18"/>
        </w:rPr>
        <w:t>CONTROLE CONCENTRADO</w:t>
      </w:r>
    </w:p>
    <w:p>
      <w:r>
        <w:rPr>
          <w:color w:val="808080"/>
          <w:sz w:val="14"/>
        </w:rPr>
        <w:t>Bloco 3190 | cf-art-4-inc-IX | controle_concentrado</w:t>
      </w:r>
    </w:p>
    <w:p>
      <w:pPr>
        <w:ind w:left="288"/>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50A0"/>
          <w:sz w:val="16"/>
        </w:rPr>
        <w:t>[RE 1.500.990 RG, rel. min. Luís Roberto Barroso, j. 25.10.2024, P, DJE de 06.11.2024, Tema 1.344, com mérito julgado.]</w:t>
      </w:r>
    </w:p>
    <w:p>
      <w:r>
        <w:rPr>
          <w:sz w:val="12"/>
        </w:rPr>
        <w:t>────────────────────────────────────────────────────────────</w:t>
      </w:r>
    </w:p>
    <w:p>
      <w:r>
        <w:rPr>
          <w:b/>
          <w:color w:val="B46400"/>
          <w:sz w:val="18"/>
        </w:rPr>
        <w:t>REPERCUSSAO GERAL</w:t>
      </w:r>
    </w:p>
    <w:p>
      <w:r>
        <w:rPr>
          <w:color w:val="808080"/>
          <w:sz w:val="14"/>
        </w:rPr>
        <w:t>Bloco 3191 | cf-art-4-inc-IX | repercussao_geral</w:t>
      </w:r>
    </w:p>
    <w:p>
      <w:pPr>
        <w:ind w:left="288"/>
      </w:pPr>
      <w:r>
        <w:rPr>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50A0"/>
          <w:sz w:val="16"/>
        </w:rPr>
        <w:t>[RE 1.066.677, rel. min. Marco Aurélio, j. 22-5-2020, P, DJE de 1º-7-2020, Tema 551, com mérito julgado.]</w:t>
      </w:r>
    </w:p>
    <w:p>
      <w:r>
        <w:rPr>
          <w:sz w:val="12"/>
        </w:rPr>
        <w:t>────────────────────────────────────────────────────────────</w:t>
      </w:r>
    </w:p>
    <w:p>
      <w:r>
        <w:rPr>
          <w:b/>
          <w:color w:val="B46400"/>
          <w:sz w:val="18"/>
        </w:rPr>
        <w:t>REPERCUSSAO GERAL</w:t>
      </w:r>
    </w:p>
    <w:p>
      <w:r>
        <w:rPr>
          <w:color w:val="808080"/>
          <w:sz w:val="14"/>
        </w:rPr>
        <w:t>Bloco 3192 | cf-art-4-inc-IX | repercussao_geral</w:t>
      </w:r>
    </w:p>
    <w:p>
      <w:pPr>
        <w:ind w:left="288"/>
      </w:pPr>
      <w:r>
        <w:rPr>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válidos em relação aos servidores contratados, com exceção do direito à percepção dos salários referentes ao período trabalhado e, nos termos do art. 19-A da Lei 8.036/1990, ao levantamento dos depósitos efetuados no FGTS.</w:t>
        <w:br/>
        <w:t>[RE 765.320 RG, rel. min. Teori Zavascki, j. 15-9-2016, P, DJE de 23-9-2016, Tema 916, com mérito julgado.]</w:t>
        <w:br/>
        <w:t>Vide RE 658.026, rel. min. Dias Toffoli, j. 9-4-2014, P, DJE de 31-10-201</w:t>
      </w:r>
      <w:r>
        <w:rPr>
          <w:color w:val="A0A0A0"/>
          <w:sz w:val="14"/>
        </w:rPr>
        <w:t xml:space="preserve"> [...+612 chars]</w:t>
      </w:r>
    </w:p>
    <w:p>
      <w:pPr>
        <w:ind w:left="288"/>
      </w:pPr>
      <w:r>
        <w:rPr>
          <w:b/>
          <w:color w:val="0050A0"/>
          <w:sz w:val="16"/>
        </w:rPr>
        <w:t>[RE 658.026, rel. min. Dias Toffoli, j. 9-4-2014, P, DJE de 31-10-2014, Tema 612, com mérito julgado.]</w:t>
      </w:r>
    </w:p>
    <w:p>
      <w:r>
        <w:rPr>
          <w:sz w:val="12"/>
        </w:rPr>
        <w:t>────────────────────────────────────────────────────────────</w:t>
      </w:r>
    </w:p>
    <w:p>
      <w:r>
        <w:rPr>
          <w:b/>
          <w:color w:val="B46400"/>
          <w:sz w:val="18"/>
        </w:rPr>
        <w:t>REPERCUSSAO GERAL</w:t>
      </w:r>
    </w:p>
    <w:p>
      <w:r>
        <w:rPr>
          <w:color w:val="808080"/>
          <w:sz w:val="14"/>
        </w:rPr>
        <w:t>Bloco 3193 | cf-art-4-inc-IX | repercussao_geral</w:t>
      </w:r>
    </w:p>
    <w:p>
      <w:pPr>
        <w:ind w:left="288"/>
      </w:pPr>
      <w:r>
        <w:rPr>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 A contratação temporária não configura, por si só, preterição arbitrária e imotivada de candidato aprovado em concurso público.</w:t>
      </w:r>
    </w:p>
    <w:p>
      <w:pPr>
        <w:ind w:left="288"/>
      </w:pPr>
      <w:r>
        <w:rPr>
          <w:b/>
          <w:color w:val="0050A0"/>
          <w:sz w:val="16"/>
        </w:rPr>
        <w:t>[Rcl 57.848, rel. min. Luiz Fux, j. 23.09.2025, P, Informativo STF 1.192.]</w:t>
      </w:r>
    </w:p>
    <w:p>
      <w:r>
        <w:rPr>
          <w:sz w:val="12"/>
        </w:rPr>
        <w:t>────────────────────────────────────────────────────────────</w:t>
      </w:r>
    </w:p>
    <w:p>
      <w:r>
        <w:rPr>
          <w:b/>
          <w:color w:val="B46400"/>
          <w:sz w:val="18"/>
        </w:rPr>
        <w:t>REPERCUSSAO GERAL</w:t>
      </w:r>
    </w:p>
    <w:p>
      <w:r>
        <w:rPr>
          <w:color w:val="808080"/>
          <w:sz w:val="14"/>
        </w:rPr>
        <w:t>Bloco 3194 | cf-art-4-inc-IX | repercussao_geral</w:t>
      </w:r>
    </w:p>
    <w:p>
      <w:pPr>
        <w:ind w:left="288"/>
      </w:pPr>
      <w:r>
        <w:rPr>
          <w:sz w:val="18"/>
        </w:rPr>
        <w:t xml:space="preserve">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 programas criados e financiados por outros entes federativos imporia ao Município um ônus fiscal incompatível com sua autonomia financeira, justificando a modalidade de contratação temporária. A jurisprudência do Supremo Tribunal Federal (Tema 698 da repercussão geral - RE 684.612/RJ) ressalva a discricionariedade do administrador público quanto ao modo de implementar as políticas, autorizando o </w:t>
      </w:r>
      <w:r>
        <w:rPr>
          <w:color w:val="A0A0A0"/>
          <w:sz w:val="14"/>
        </w:rPr>
        <w:t xml:space="preserve"> [...+431 chars]</w:t>
      </w:r>
    </w:p>
    <w:p>
      <w:pPr>
        <w:ind w:left="288"/>
      </w:pPr>
      <w:r>
        <w:rPr>
          <w:b/>
          <w:color w:val="0050A0"/>
          <w:sz w:val="16"/>
        </w:rPr>
        <w:t>[RE 1.543.843 AgR, rel. min. Flávio Dino, j. 12.08.2025, 1ª T, DJE de 18.08.2025.]</w:t>
      </w:r>
    </w:p>
    <w:p>
      <w:r>
        <w:rPr>
          <w:sz w:val="12"/>
        </w:rPr>
        <w:t>────────────────────────────────────────────────────────────</w:t>
      </w:r>
    </w:p>
    <w:p>
      <w:r>
        <w:rPr>
          <w:b/>
          <w:color w:val="B46400"/>
          <w:sz w:val="18"/>
        </w:rPr>
        <w:t>REPERCUSSAO GERAL</w:t>
      </w:r>
    </w:p>
    <w:p>
      <w:r>
        <w:rPr>
          <w:color w:val="808080"/>
          <w:sz w:val="14"/>
        </w:rPr>
        <w:t>Bloco 3195 | cf-art-4-inc-IX | repercussao_geral</w:t>
      </w:r>
    </w:p>
    <w:p>
      <w:pPr>
        <w:ind w:left="288"/>
      </w:pPr>
      <w:r>
        <w:rPr>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50A0"/>
          <w:sz w:val="16"/>
        </w:rPr>
        <w:t>[Rcl 76.962 AgR, rel. min. Flávio Dino, j. 07.04.2025, 1ª T, DJE de 15.04.2025.]</w:t>
      </w:r>
    </w:p>
    <w:p>
      <w:r>
        <w:rPr>
          <w:sz w:val="12"/>
        </w:rPr>
        <w:t>────────────────────────────────────────────────────────────</w:t>
      </w:r>
    </w:p>
    <w:p>
      <w:r>
        <w:rPr>
          <w:b/>
          <w:color w:val="B46400"/>
          <w:sz w:val="18"/>
        </w:rPr>
        <w:t>REPERCUSSAO GERAL</w:t>
      </w:r>
    </w:p>
    <w:p>
      <w:r>
        <w:rPr>
          <w:color w:val="808080"/>
          <w:sz w:val="14"/>
        </w:rPr>
        <w:t>Bloco 3196 | cf-art-4-inc-IX | repercussao_geral</w:t>
      </w:r>
    </w:p>
    <w:p>
      <w:pPr>
        <w:ind w:left="288"/>
      </w:pPr>
      <w:r>
        <w:rPr>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50A0"/>
          <w:sz w:val="16"/>
        </w:rPr>
        <w:t>[ARE 1.493.344 AgR-ED-AgR, rel. min. Edson Fachin, j. 31.03.2025, 2ª T, DJE de 08.04.2025.]</w:t>
      </w:r>
    </w:p>
    <w:p>
      <w:r>
        <w:rPr>
          <w:sz w:val="12"/>
        </w:rPr>
        <w:t>────────────────────────────────────────────────────────────</w:t>
      </w:r>
    </w:p>
    <w:p>
      <w:r>
        <w:rPr>
          <w:b/>
          <w:color w:val="B46400"/>
          <w:sz w:val="18"/>
        </w:rPr>
        <w:t>JULGADO CORRELATO</w:t>
      </w:r>
    </w:p>
    <w:p>
      <w:r>
        <w:rPr>
          <w:color w:val="808080"/>
          <w:sz w:val="14"/>
        </w:rPr>
        <w:t>Bloco 3197 | cf-art-4-inc-IX | julgado_correlato</w:t>
      </w:r>
    </w:p>
    <w:p>
      <w:pPr>
        <w:ind w:left="288"/>
      </w:pPr>
      <w:r>
        <w:rPr>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50A0"/>
          <w:sz w:val="16"/>
        </w:rPr>
        <w:t>[RE 781-826 AgR, rel. min. Dias Toffoli, j. 20-4-2018, 2ª T, DJE de 15-5-2018.]</w:t>
      </w:r>
    </w:p>
    <w:p>
      <w:r>
        <w:rPr>
          <w:sz w:val="12"/>
        </w:rPr>
        <w:t>────────────────────────────────────────────────────────────</w:t>
      </w:r>
    </w:p>
    <w:p>
      <w:r>
        <w:rPr>
          <w:b/>
          <w:color w:val="B46400"/>
          <w:sz w:val="18"/>
        </w:rPr>
        <w:t>JULGADO CORRELATO</w:t>
      </w:r>
    </w:p>
    <w:p>
      <w:r>
        <w:rPr>
          <w:color w:val="808080"/>
          <w:sz w:val="14"/>
        </w:rPr>
        <w:t>Bloco 3198 | cf-art-4-inc-IX | julgado_correlato</w:t>
      </w:r>
    </w:p>
    <w:p>
      <w:pPr>
        <w:ind w:left="288"/>
      </w:pPr>
      <w:r>
        <w:rPr>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municipais autorizando a contratação temporária de agentes públicos, para atender a necessidade de excepcional interesse público, afasta a tipicidade da conduta referente ao art. 1º, XIII, do DL 201/1967, que exige a nomeação, admissão ou designação de servidor contra expressa disposição de lei. (...) Nem se diga, como se colhe do acórdão proferido pelo STJ, que a superveniência da Lei 8.745/1993, de cunho</w:t>
      </w:r>
      <w:r>
        <w:rPr>
          <w:color w:val="A0A0A0"/>
          <w:sz w:val="14"/>
        </w:rPr>
        <w:t xml:space="preserve"> [...+820 chars]</w:t>
      </w:r>
    </w:p>
    <w:p>
      <w:pPr>
        <w:ind w:left="288"/>
      </w:pPr>
      <w:r>
        <w:rPr>
          <w:b/>
          <w:color w:val="0050A0"/>
          <w:sz w:val="16"/>
        </w:rPr>
        <w:t>[HC 104.078, voto do rel. min. Gilmar Mendes, j. 7-6-2011, 2ª T, DJE de 5-8-2011.]</w:t>
      </w:r>
    </w:p>
    <w:p>
      <w:r>
        <w:rPr>
          <w:sz w:val="12"/>
        </w:rPr>
        <w:t>────────────────────────────────────────────────────────────</w:t>
      </w:r>
    </w:p>
    <w:p>
      <w:r>
        <w:rPr>
          <w:b/>
          <w:color w:val="B46400"/>
          <w:sz w:val="18"/>
        </w:rPr>
        <w:t>JULGADO CORRELATO</w:t>
      </w:r>
    </w:p>
    <w:p>
      <w:r>
        <w:rPr>
          <w:color w:val="808080"/>
          <w:sz w:val="14"/>
        </w:rPr>
        <w:t>Bloco 3199 | cf-art-4-inc-IX | julgado_correlato</w:t>
      </w:r>
    </w:p>
    <w:p>
      <w:pPr>
        <w:ind w:left="288"/>
      </w:pPr>
      <w:r>
        <w:rPr>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50A0"/>
          <w:sz w:val="16"/>
        </w:rPr>
        <w:t>[AI 684.518 AgR, rel. min. Eros Grau, j. 28-4-2009, 2ª T, DJE de 29-5-2009.]</w:t>
      </w:r>
    </w:p>
    <w:p>
      <w:r>
        <w:rPr>
          <w:sz w:val="12"/>
        </w:rPr>
        <w:t>────────────────────────────────────────────────────────────</w:t>
      </w:r>
    </w:p>
    <w:p>
      <w:r>
        <w:rPr>
          <w:b/>
          <w:color w:val="B46400"/>
          <w:sz w:val="18"/>
        </w:rPr>
        <w:t>JULGADO CORRELATO</w:t>
      </w:r>
    </w:p>
    <w:p>
      <w:r>
        <w:rPr>
          <w:color w:val="808080"/>
          <w:sz w:val="14"/>
        </w:rPr>
        <w:t>Bloco 3200 | cf-art-4-inc-IX | julgado_correlato</w:t>
      </w:r>
    </w:p>
    <w:p>
      <w:pPr>
        <w:ind w:left="288"/>
      </w:pPr>
      <w:r>
        <w:rPr>
          <w:sz w:val="18"/>
        </w:rPr>
        <w:t>=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88"/>
      </w:pPr>
      <w:r>
        <w:rPr>
          <w:b/>
          <w:color w:val="0050A0"/>
          <w:sz w:val="16"/>
        </w:rPr>
        <w:t>[Rcl 4.872, red. do ac. min. Menezes Direito, rel. min. Marco Aurélio, j. 21-8-2008, P, DJE de 7-11-2008.]</w:t>
      </w:r>
    </w:p>
    <w:p>
      <w:r>
        <w:rPr>
          <w:sz w:val="12"/>
        </w:rPr>
        <w:t>────────────────────────────────────────────────────────────</w:t>
      </w:r>
    </w:p>
    <w:p>
      <w:r>
        <w:rPr>
          <w:b/>
          <w:color w:val="B46400"/>
          <w:sz w:val="18"/>
        </w:rPr>
        <w:t>JULGADO CORRELATO</w:t>
      </w:r>
    </w:p>
    <w:p>
      <w:r>
        <w:rPr>
          <w:color w:val="808080"/>
          <w:sz w:val="14"/>
        </w:rPr>
        <w:t>Bloco 3201 | cf-art-4-inc-IX | julgado_correlato</w:t>
      </w:r>
    </w:p>
    <w:p>
      <w:pPr>
        <w:ind w:left="288"/>
      </w:pPr>
      <w:r>
        <w:rPr>
          <w:sz w:val="18"/>
        </w:rPr>
        <w:t>= Rcl 7.126 AgR, rel. min. Joaquim Barbosa, j. 20-6-2012, P, DJE de 1º-8-2012</w:t>
      </w:r>
    </w:p>
    <w:p>
      <w:r>
        <w:rPr>
          <w:sz w:val="12"/>
        </w:rPr>
        <w:t>────────────────────────────────────────────────────────────</w:t>
      </w:r>
    </w:p>
    <w:p>
      <w:r>
        <w:rPr>
          <w:b/>
          <w:color w:val="B46400"/>
          <w:sz w:val="18"/>
        </w:rPr>
        <w:t>JULGADO CORRELATO</w:t>
      </w:r>
    </w:p>
    <w:p>
      <w:r>
        <w:rPr>
          <w:color w:val="808080"/>
          <w:sz w:val="14"/>
        </w:rPr>
        <w:t>Bloco 3202 | cf-art-4-inc-X | julgado_correlato</w:t>
      </w:r>
    </w:p>
    <w:p>
      <w:pPr>
        <w:ind w:left="288"/>
      </w:pPr>
      <w:r>
        <w:rPr>
          <w:sz w:val="18"/>
        </w:rPr>
        <w:t>Súmulas vinculantes 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50A0"/>
          <w:sz w:val="16"/>
        </w:rPr>
        <w:t>[Súmula Vinculante 51.]</w:t>
      </w:r>
    </w:p>
    <w:p>
      <w:r>
        <w:rPr>
          <w:sz w:val="12"/>
        </w:rPr>
        <w:t>────────────────────────────────────────────────────────────</w:t>
      </w:r>
    </w:p>
    <w:p>
      <w:r>
        <w:rPr>
          <w:b/>
          <w:color w:val="B46400"/>
          <w:sz w:val="18"/>
        </w:rPr>
        <w:t>JULGADO CORRELATO</w:t>
      </w:r>
    </w:p>
    <w:p>
      <w:r>
        <w:rPr>
          <w:color w:val="808080"/>
          <w:sz w:val="14"/>
        </w:rPr>
        <w:t>Bloco 3203 | cf-art-4-inc-X | julgado_correlato</w:t>
      </w:r>
    </w:p>
    <w:p>
      <w:pPr>
        <w:ind w:left="288"/>
      </w:pPr>
      <w:r>
        <w:rPr>
          <w:sz w:val="18"/>
        </w:rPr>
        <w:t>Não cabe ao poder Judiciário, que não tem função legislativa, aumentar vencimentos de servidores públicos sob o fundamento de isonomia.</w:t>
      </w:r>
    </w:p>
    <w:p>
      <w:pPr>
        <w:ind w:left="288"/>
      </w:pPr>
      <w:r>
        <w:rPr>
          <w:b/>
          <w:color w:val="0050A0"/>
          <w:sz w:val="16"/>
        </w:rPr>
        <w:t>[Súmula Vinculante 37.]</w:t>
      </w:r>
    </w:p>
    <w:p>
      <w:r>
        <w:rPr>
          <w:sz w:val="12"/>
        </w:rPr>
        <w:t>────────────────────────────────────────────────────────────</w:t>
      </w:r>
    </w:p>
    <w:p>
      <w:r>
        <w:rPr>
          <w:b/>
          <w:color w:val="B46400"/>
          <w:sz w:val="18"/>
        </w:rPr>
        <w:t>JULGADO CORRELATO</w:t>
      </w:r>
    </w:p>
    <w:p>
      <w:r>
        <w:rPr>
          <w:color w:val="808080"/>
          <w:sz w:val="14"/>
        </w:rPr>
        <w:t>Bloco 3204 | cf-art-4-inc-X | julgado_correlato</w:t>
      </w:r>
    </w:p>
    <w:p>
      <w:pPr>
        <w:ind w:left="288"/>
      </w:pPr>
      <w:r>
        <w:rPr>
          <w:sz w:val="18"/>
        </w:rPr>
        <w:t>Súmulas Não ofende a Constituição a correção monetária no pagamento com atraso dos vencimentos de servidores públicos.</w:t>
      </w:r>
    </w:p>
    <w:p>
      <w:pPr>
        <w:ind w:left="288"/>
      </w:pPr>
      <w:r>
        <w:rPr>
          <w:b/>
          <w:color w:val="0050A0"/>
          <w:sz w:val="16"/>
        </w:rPr>
        <w:t>[Súmula 682.]</w:t>
      </w:r>
    </w:p>
    <w:p>
      <w:r>
        <w:rPr>
          <w:sz w:val="12"/>
        </w:rPr>
        <w:t>────────────────────────────────────────────────────────────</w:t>
      </w:r>
    </w:p>
    <w:p>
      <w:r>
        <w:rPr>
          <w:b/>
          <w:color w:val="B46400"/>
          <w:sz w:val="18"/>
        </w:rPr>
        <w:t>JULGADO CORRELATO</w:t>
      </w:r>
    </w:p>
    <w:p>
      <w:r>
        <w:rPr>
          <w:color w:val="808080"/>
          <w:sz w:val="14"/>
        </w:rPr>
        <w:t>Bloco 3205 | cf-art-4-inc-X | julgado_correlato</w:t>
      </w:r>
    </w:p>
    <w:p>
      <w:pPr>
        <w:ind w:left="288"/>
      </w:pPr>
      <w:r>
        <w:rPr>
          <w:sz w:val="18"/>
        </w:rPr>
        <w:t>A fixação de vencimentos dos servidores públicos não pode ser objeto de convenção coletiva.</w:t>
      </w:r>
    </w:p>
    <w:p>
      <w:pPr>
        <w:ind w:left="288"/>
      </w:pPr>
      <w:r>
        <w:rPr>
          <w:b/>
          <w:color w:val="0050A0"/>
          <w:sz w:val="16"/>
        </w:rPr>
        <w:t>[Súmula 679.]</w:t>
      </w:r>
    </w:p>
    <w:p>
      <w:r>
        <w:rPr>
          <w:sz w:val="12"/>
        </w:rPr>
        <w:t>────────────────────────────────────────────────────────────</w:t>
      </w:r>
    </w:p>
    <w:p>
      <w:r>
        <w:rPr>
          <w:b/>
          <w:color w:val="B46400"/>
          <w:sz w:val="18"/>
        </w:rPr>
        <w:t>JULGADO CORRELATO</w:t>
      </w:r>
    </w:p>
    <w:p>
      <w:r>
        <w:rPr>
          <w:color w:val="808080"/>
          <w:sz w:val="14"/>
        </w:rPr>
        <w:t>Bloco 3206 | cf-art-4-inc-X | julgado_correlato</w:t>
      </w:r>
    </w:p>
    <w:p>
      <w:pPr>
        <w:ind w:left="288"/>
      </w:pPr>
      <w:r>
        <w:rPr>
          <w:sz w:val="18"/>
        </w:rPr>
        <w:t xml:space="preserve">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conforme reforçado pelo art. 164-A da Constituição Federal e pela Lei Complementar nº 101/2000. A suspensão imediata de decisões judiciais que comprometem o equilíbrio fiscal e afrontam diretamente o texto constitucional e a jurisprudência do Supremo Tribunal Federal é medida necessária para evitar danos financeiros de grandes proporções às contas públicas do Estado. Medida cautelar referendada para, </w:t>
      </w:r>
      <w:r>
        <w:rPr>
          <w:color w:val="A0A0A0"/>
          <w:sz w:val="14"/>
        </w:rPr>
        <w:t xml:space="preserve"> [...+475 chars]</w:t>
      </w:r>
    </w:p>
    <w:p>
      <w:pPr>
        <w:ind w:left="288"/>
      </w:pPr>
      <w:r>
        <w:rPr>
          <w:b/>
          <w:color w:val="0050A0"/>
          <w:sz w:val="16"/>
        </w:rPr>
        <w:t>[ADPF 1.230 REF, rel. min. Cristiano Zanin, j. 06.08.2025, P, DJE de 13.08.2025.]</w:t>
      </w:r>
    </w:p>
    <w:p>
      <w:r>
        <w:rPr>
          <w:sz w:val="12"/>
        </w:rPr>
        <w:t>────────────────────────────────────────────────────────────</w:t>
      </w:r>
    </w:p>
    <w:p>
      <w:r>
        <w:rPr>
          <w:b/>
          <w:color w:val="B46400"/>
          <w:sz w:val="18"/>
        </w:rPr>
        <w:t>JULGADO CORRELATO</w:t>
      </w:r>
    </w:p>
    <w:p>
      <w:r>
        <w:rPr>
          <w:color w:val="808080"/>
          <w:sz w:val="14"/>
        </w:rPr>
        <w:t>Bloco 3207 | cf-art-4-inc-X | julgado_correlato</w:t>
      </w:r>
    </w:p>
    <w:p>
      <w:pPr>
        <w:ind w:left="288"/>
      </w:pPr>
      <w:r>
        <w:rPr>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50A0"/>
          <w:sz w:val="16"/>
        </w:rPr>
        <w:t>[ADI 4.570, rel. min. Nunes Marques, j. 31.03.2025, P, DJE de 11.04.2025.]</w:t>
      </w:r>
    </w:p>
    <w:p>
      <w:r>
        <w:rPr>
          <w:sz w:val="12"/>
        </w:rPr>
        <w:t>────────────────────────────────────────────────────────────</w:t>
      </w:r>
    </w:p>
    <w:p>
      <w:r>
        <w:rPr>
          <w:b/>
          <w:color w:val="B46400"/>
          <w:sz w:val="18"/>
        </w:rPr>
        <w:t>JULGADO CORRELATO</w:t>
      </w:r>
    </w:p>
    <w:p>
      <w:r>
        <w:rPr>
          <w:color w:val="808080"/>
          <w:sz w:val="14"/>
        </w:rPr>
        <w:t>Bloco 3208 | cf-art-4-inc-X | julgado_correlato</w:t>
      </w:r>
    </w:p>
    <w:p>
      <w:pPr>
        <w:ind w:left="288"/>
      </w:pPr>
      <w:r>
        <w:rPr>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percepção simultânea de proventos de aposentadoria decorrentes do regime próprio com a remuneração do cargo, emprego ou função pública.</w:t>
      </w:r>
    </w:p>
    <w:p>
      <w:pPr>
        <w:ind w:left="288"/>
      </w:pPr>
      <w:r>
        <w:rPr>
          <w:b/>
          <w:color w:val="0050A0"/>
          <w:sz w:val="16"/>
        </w:rPr>
        <w:t>[ADI 6.849, rel. min. Dias Toffoli, j. 19.11.2024, P, DJE de 02.12.2024.]</w:t>
      </w:r>
    </w:p>
    <w:p>
      <w:r>
        <w:rPr>
          <w:sz w:val="12"/>
        </w:rPr>
        <w:t>────────────────────────────────────────────────────────────</w:t>
      </w:r>
    </w:p>
    <w:p>
      <w:r>
        <w:rPr>
          <w:b/>
          <w:color w:val="B46400"/>
          <w:sz w:val="18"/>
        </w:rPr>
        <w:t>JULGADO CORRELATO</w:t>
      </w:r>
    </w:p>
    <w:p>
      <w:r>
        <w:rPr>
          <w:color w:val="808080"/>
          <w:sz w:val="14"/>
        </w:rPr>
        <w:t>Bloco 3209 | cf-art-4-inc-X | julgado_correlato</w:t>
      </w:r>
    </w:p>
    <w:p>
      <w:pPr>
        <w:ind w:left="288"/>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w:t>
        <w:br/>
        <w:t>[ADPF 362, rel. min. Alexandre de Moraes, j. 21.02.2024, P, DJE de 23.04.2024.] A fixação de piso salarial aplicável a servidor público impacta diretamente a remuneração, pois o valor inferior ao piso justifica o recebimento de adicional até o</w:t>
      </w:r>
      <w:r>
        <w:rPr>
          <w:color w:val="A0A0A0"/>
          <w:sz w:val="14"/>
        </w:rPr>
        <w:t xml:space="preserve"> [...+135 chars]</w:t>
      </w:r>
    </w:p>
    <w:p>
      <w:pPr>
        <w:ind w:left="288"/>
      </w:pPr>
      <w:r>
        <w:rPr>
          <w:b/>
          <w:color w:val="0050A0"/>
          <w:sz w:val="16"/>
        </w:rPr>
        <w:t>[ADI 2.915, rel. min. Nunes Marques, j. 22-8-2023, P, DJE de 13-9-2023.]</w:t>
      </w:r>
    </w:p>
    <w:p>
      <w:r>
        <w:rPr>
          <w:sz w:val="12"/>
        </w:rPr>
        <w:t>────────────────────────────────────────────────────────────</w:t>
      </w:r>
    </w:p>
    <w:p>
      <w:r>
        <w:rPr>
          <w:b/>
          <w:color w:val="B46400"/>
          <w:sz w:val="18"/>
        </w:rPr>
        <w:t>JULGADO CORRELATO</w:t>
      </w:r>
    </w:p>
    <w:p>
      <w:r>
        <w:rPr>
          <w:color w:val="808080"/>
          <w:sz w:val="14"/>
        </w:rPr>
        <w:t>Bloco 3210 | cf-art-4-inc-X | julgado_correlato</w:t>
      </w:r>
    </w:p>
    <w:p>
      <w:pPr>
        <w:ind w:left="288"/>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w:t>
      </w:r>
      <w:r>
        <w:rPr>
          <w:color w:val="A0A0A0"/>
          <w:sz w:val="14"/>
        </w:rPr>
        <w:t xml:space="preserve"> [...+27 chars]</w:t>
      </w:r>
    </w:p>
    <w:p>
      <w:pPr>
        <w:ind w:left="288"/>
      </w:pPr>
      <w:r>
        <w:rPr>
          <w:b/>
          <w:color w:val="0050A0"/>
          <w:sz w:val="16"/>
        </w:rPr>
        <w:t>[ADI 6.562, rel. min. Gilmar Mendes, j. 9-3-2022, P, DJE de 29-3-2022.]</w:t>
      </w:r>
    </w:p>
    <w:p>
      <w:r>
        <w:rPr>
          <w:sz w:val="12"/>
        </w:rPr>
        <w:t>────────────────────────────────────────────────────────────</w:t>
      </w:r>
    </w:p>
    <w:p>
      <w:r>
        <w:rPr>
          <w:b/>
          <w:color w:val="B46400"/>
          <w:sz w:val="18"/>
        </w:rPr>
        <w:t>JULGADO CORRELATO</w:t>
      </w:r>
    </w:p>
    <w:p>
      <w:r>
        <w:rPr>
          <w:color w:val="808080"/>
          <w:sz w:val="14"/>
        </w:rPr>
        <w:t>Bloco 3211 | cf-art-4-inc-X | julgado_correlato</w:t>
      </w:r>
    </w:p>
    <w:p>
      <w:pPr>
        <w:ind w:left="288"/>
      </w:pPr>
      <w:r>
        <w:rPr>
          <w:sz w:val="18"/>
        </w:rPr>
        <w:t>A simples revogação de norma que congelava verbas de servidores públicos não implica em aumento automático de remuneração, salvo se a norma assim dispuser expressamente.</w:t>
      </w:r>
    </w:p>
    <w:p>
      <w:pPr>
        <w:ind w:left="288"/>
      </w:pPr>
      <w:r>
        <w:rPr>
          <w:b/>
          <w:color w:val="0050A0"/>
          <w:sz w:val="16"/>
        </w:rPr>
        <w:t>[ADI 345, rel. min. Roberto Barroso, j. 8-9-2020, P, DJE de 5-11-2020.]</w:t>
      </w:r>
    </w:p>
    <w:p>
      <w:r>
        <w:rPr>
          <w:sz w:val="12"/>
        </w:rPr>
        <w:t>────────────────────────────────────────────────────────────</w:t>
      </w:r>
    </w:p>
    <w:p>
      <w:r>
        <w:rPr>
          <w:b/>
          <w:color w:val="B46400"/>
          <w:sz w:val="18"/>
        </w:rPr>
        <w:t>JULGADO CORRELATO</w:t>
      </w:r>
    </w:p>
    <w:p>
      <w:r>
        <w:rPr>
          <w:color w:val="808080"/>
          <w:sz w:val="14"/>
        </w:rPr>
        <w:t>Bloco 3212 | cf-art-4-inc-X | julgado_correlato</w:t>
      </w:r>
    </w:p>
    <w:p>
      <w:pPr>
        <w:ind w:left="288"/>
      </w:pPr>
      <w:r>
        <w:rPr>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50A0"/>
          <w:sz w:val="16"/>
        </w:rPr>
        <w:t>[ADI 6.196, rel. min. Alexandre de Moraes, j. 20-3-2020, P, DJE de 2-4-2020.]</w:t>
      </w:r>
    </w:p>
    <w:p>
      <w:r>
        <w:rPr>
          <w:sz w:val="12"/>
        </w:rPr>
        <w:t>────────────────────────────────────────────────────────────</w:t>
      </w:r>
    </w:p>
    <w:p>
      <w:r>
        <w:rPr>
          <w:b/>
          <w:color w:val="B46400"/>
          <w:sz w:val="18"/>
        </w:rPr>
        <w:t>JULGADO CORRELATO</w:t>
      </w:r>
    </w:p>
    <w:p>
      <w:r>
        <w:rPr>
          <w:color w:val="808080"/>
          <w:sz w:val="14"/>
        </w:rPr>
        <w:t>Bloco 3213 | cf-art-4-inc-X | julgado_correlato</w:t>
      </w:r>
    </w:p>
    <w:p>
      <w:pPr>
        <w:ind w:left="288"/>
      </w:pPr>
      <w:r>
        <w:rPr>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50A0"/>
          <w:sz w:val="16"/>
        </w:rPr>
        <w:t>[ADI 3.968, rel. min. Luiz Fux, j. 29-11-2019, P, DJE de 18-12-2019.]</w:t>
      </w:r>
    </w:p>
    <w:p>
      <w:r>
        <w:rPr>
          <w:sz w:val="12"/>
        </w:rPr>
        <w:t>────────────────────────────────────────────────────────────</w:t>
      </w:r>
    </w:p>
    <w:p>
      <w:r>
        <w:rPr>
          <w:b/>
          <w:color w:val="B46400"/>
          <w:sz w:val="18"/>
        </w:rPr>
        <w:t>JULGADO CORRELATO</w:t>
      </w:r>
    </w:p>
    <w:p>
      <w:r>
        <w:rPr>
          <w:color w:val="808080"/>
          <w:sz w:val="14"/>
        </w:rPr>
        <w:t>Bloco 3214 | cf-art-4-inc-X | julgado_correlato</w:t>
      </w:r>
    </w:p>
    <w:p>
      <w:pPr>
        <w:ind w:left="288"/>
      </w:pPr>
      <w:r>
        <w:rPr>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pagamento de modo sadio às contas públicas. A Constituição Federal, no artigo 37, X, assegura a revisão sempre na mesma data e sem distinção de índices. Tais requisitos foram efetivamente cumpridos pela Lei mato-grossense em referência. A conjuntura econômica do Estado determinou a aferição do índice de revisão e a sua incidência de forma planejada, com o escopo de reduzir o impacto financeiro decorr</w:t>
      </w:r>
      <w:r>
        <w:rPr>
          <w:color w:val="A0A0A0"/>
          <w:sz w:val="14"/>
        </w:rPr>
        <w:t xml:space="preserve"> [...+401 chars]</w:t>
      </w:r>
    </w:p>
    <w:p>
      <w:pPr>
        <w:ind w:left="288"/>
      </w:pPr>
      <w:r>
        <w:rPr>
          <w:b/>
          <w:color w:val="0050A0"/>
          <w:sz w:val="16"/>
        </w:rPr>
        <w:t>[ADI 5.560, rel. min. Rosa Weber, j. 18-10-2019, P, DJE de 4-11-2019.]</w:t>
      </w:r>
    </w:p>
    <w:p>
      <w:r>
        <w:rPr>
          <w:sz w:val="12"/>
        </w:rPr>
        <w:t>────────────────────────────────────────────────────────────</w:t>
      </w:r>
    </w:p>
    <w:p>
      <w:r>
        <w:rPr>
          <w:b/>
          <w:color w:val="B46400"/>
          <w:sz w:val="18"/>
        </w:rPr>
        <w:t>JULGADO CORRELATO</w:t>
      </w:r>
    </w:p>
    <w:p>
      <w:r>
        <w:rPr>
          <w:color w:val="808080"/>
          <w:sz w:val="14"/>
        </w:rPr>
        <w:t>Bloco 3215 | cf-art-4-inc-X | julgado_correlato</w:t>
      </w:r>
    </w:p>
    <w:p>
      <w:pPr>
        <w:ind w:left="288"/>
      </w:pPr>
      <w:r>
        <w:rPr>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50A0"/>
          <w:sz w:val="16"/>
        </w:rPr>
        <w:t>[ADI 1.352, rel. min. Edson Fachin, j. 3-3-2016, P, DJE de 12-5-2016.]</w:t>
      </w:r>
    </w:p>
    <w:p>
      <w:r>
        <w:rPr>
          <w:sz w:val="12"/>
        </w:rPr>
        <w:t>────────────────────────────────────────────────────────────</w:t>
      </w:r>
    </w:p>
    <w:p>
      <w:r>
        <w:rPr>
          <w:b/>
          <w:color w:val="B46400"/>
          <w:sz w:val="18"/>
        </w:rPr>
        <w:t>JULGADO CORRELATO</w:t>
      </w:r>
    </w:p>
    <w:p>
      <w:r>
        <w:rPr>
          <w:color w:val="808080"/>
          <w:sz w:val="14"/>
        </w:rPr>
        <w:t>Bloco 3216 | cf-art-4-inc-X | julgado_correlato</w:t>
      </w:r>
    </w:p>
    <w:p>
      <w:pPr>
        <w:ind w:left="288"/>
      </w:pPr>
      <w:r>
        <w:rPr>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50A0"/>
          <w:sz w:val="16"/>
        </w:rPr>
        <w:t>[ADI 3.202, rel. min. Cármen Lúcia, j. 5-2-2014, P, DJE de 21-5-2014.]</w:t>
      </w:r>
    </w:p>
    <w:p>
      <w:r>
        <w:rPr>
          <w:sz w:val="12"/>
        </w:rPr>
        <w:t>────────────────────────────────────────────────────────────</w:t>
      </w:r>
    </w:p>
    <w:p>
      <w:r>
        <w:rPr>
          <w:b/>
          <w:color w:val="B46400"/>
          <w:sz w:val="18"/>
        </w:rPr>
        <w:t>JULGADO CORRELATO</w:t>
      </w:r>
    </w:p>
    <w:p>
      <w:r>
        <w:rPr>
          <w:color w:val="808080"/>
          <w:sz w:val="14"/>
        </w:rPr>
        <w:t>Bloco 3217 | cf-art-4-inc-X | julgado_correlato</w:t>
      </w:r>
    </w:p>
    <w:p>
      <w:pPr>
        <w:ind w:left="288"/>
      </w:pPr>
      <w:r>
        <w:rPr>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50A0"/>
          <w:sz w:val="16"/>
        </w:rPr>
        <w:t>[ADI 336, voto do rel. min. Eros Grau, j. 10-2-2010, P, DJE de 17-9-2010.]</w:t>
      </w:r>
    </w:p>
    <w:p>
      <w:r>
        <w:rPr>
          <w:sz w:val="12"/>
        </w:rPr>
        <w:t>────────────────────────────────────────────────────────────</w:t>
      </w:r>
    </w:p>
    <w:p>
      <w:r>
        <w:rPr>
          <w:b/>
          <w:color w:val="B46400"/>
          <w:sz w:val="18"/>
        </w:rPr>
        <w:t>JULGADO CORRELATO</w:t>
      </w:r>
    </w:p>
    <w:p>
      <w:r>
        <w:rPr>
          <w:color w:val="808080"/>
          <w:sz w:val="14"/>
        </w:rPr>
        <w:t>Bloco 3218 | cf-art-4-inc-X | julgado_correlato</w:t>
      </w:r>
    </w:p>
    <w:p>
      <w:pPr>
        <w:ind w:left="288"/>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50A0"/>
          <w:sz w:val="16"/>
        </w:rPr>
        <w:t>[ADI 3.369 MC, rel. min. Carlos Velloso, j. 16-12-2004, P, DJ de 1º-2-2005.]</w:t>
      </w:r>
    </w:p>
    <w:p>
      <w:r>
        <w:rPr>
          <w:sz w:val="12"/>
        </w:rPr>
        <w:t>────────────────────────────────────────────────────────────</w:t>
      </w:r>
    </w:p>
    <w:p>
      <w:r>
        <w:rPr>
          <w:b/>
          <w:color w:val="B46400"/>
          <w:sz w:val="18"/>
        </w:rPr>
        <w:t>JULGADO CORRELATO</w:t>
      </w:r>
    </w:p>
    <w:p>
      <w:r>
        <w:rPr>
          <w:color w:val="808080"/>
          <w:sz w:val="14"/>
        </w:rPr>
        <w:t>Bloco 3219 | cf-art-4-inc-X | julgado_correlato</w:t>
      </w:r>
    </w:p>
    <w:p>
      <w:pPr>
        <w:ind w:left="288"/>
      </w:pPr>
      <w:r>
        <w:rPr>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pela União no decorrer do exercício, resultando acréscimo salarial superior ao autorizado em lei. Implicaria, por outro lado, necessidade de redução do índice de revisão anual, em evidente prejuízo às categorias funcionais que não tiveram qualquer aumento. Espécies de reajustamento de vencimentos que são inter-relacionadas, pois dependem de previsão orçamentária própria, são custeadas pela mesma fon</w:t>
      </w:r>
      <w:r>
        <w:rPr>
          <w:color w:val="A0A0A0"/>
          <w:sz w:val="14"/>
        </w:rPr>
        <w:t xml:space="preserve"> [...+104 chars]</w:t>
      </w:r>
    </w:p>
    <w:p>
      <w:pPr>
        <w:ind w:left="288"/>
      </w:pPr>
      <w:r>
        <w:rPr>
          <w:b/>
          <w:color w:val="0050A0"/>
          <w:sz w:val="16"/>
        </w:rPr>
        <w:t>[ADI 2.726, rel. min. Maurício Corrêa, j. 5-12-2002, P, DJ de 29-8-2003.]</w:t>
      </w:r>
    </w:p>
    <w:p>
      <w:r>
        <w:rPr>
          <w:sz w:val="12"/>
        </w:rPr>
        <w:t>────────────────────────────────────────────────────────────</w:t>
      </w:r>
    </w:p>
    <w:p>
      <w:r>
        <w:rPr>
          <w:b/>
          <w:color w:val="B46400"/>
          <w:sz w:val="18"/>
        </w:rPr>
        <w:t>JULGADO CORRELATO</w:t>
      </w:r>
    </w:p>
    <w:p>
      <w:r>
        <w:rPr>
          <w:color w:val="808080"/>
          <w:sz w:val="14"/>
        </w:rPr>
        <w:t>Bloco 3220 | cf-art-4-inc-X | julgado_correlato</w:t>
      </w:r>
    </w:p>
    <w:p>
      <w:pPr>
        <w:ind w:left="288"/>
      </w:pPr>
      <w:r>
        <w:rPr>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 Não se compreende a providência nas atribuições de natureza administrativa do chefe do Poder Executivo, não havendo cogitar, por isso, da aplicação, no caso, da norma do art. 103, § 2º, in fine, que prevê a fixação de prazo para o mister.</w:t>
      </w:r>
    </w:p>
    <w:p>
      <w:pPr>
        <w:ind w:left="288"/>
      </w:pPr>
      <w:r>
        <w:rPr>
          <w:b/>
          <w:color w:val="0050A0"/>
          <w:sz w:val="16"/>
        </w:rPr>
        <w:t>[ADI 2.061, rel. min. Ilmar Galvão, j. 25-4-2001, P, DJ de 29-6-2001.]</w:t>
      </w:r>
    </w:p>
    <w:p>
      <w:r>
        <w:rPr>
          <w:sz w:val="12"/>
        </w:rPr>
        <w:t>────────────────────────────────────────────────────────────</w:t>
      </w:r>
    </w:p>
    <w:p>
      <w:r>
        <w:rPr>
          <w:b/>
          <w:color w:val="B46400"/>
          <w:sz w:val="18"/>
        </w:rPr>
        <w:t>JULGADO CORRELATO</w:t>
      </w:r>
    </w:p>
    <w:p>
      <w:r>
        <w:rPr>
          <w:color w:val="808080"/>
          <w:sz w:val="14"/>
        </w:rPr>
        <w:t>Bloco 3221 | cf-art-4-inc-X | julgado_correlato</w:t>
      </w:r>
    </w:p>
    <w:p>
      <w:pPr>
        <w:ind w:left="288"/>
      </w:pPr>
      <w:r>
        <w:rPr>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 no dia da promulgação da Lei Fundamental: não impede, por isso, a nova avaliação por lei, a qualquer tempo, dos vencimentos reais a atribuir a carreiras ou cargos específicos, com a ressalva única da irredutibilidade. (...) Constitui fraude aos mandamentos isonômicos dos arts. 37, X, e 39 e § 1º da Constituição a dissimulação, mediante reavaliações arbitrárias, de verdade do simples reajuste mone</w:t>
      </w:r>
      <w:r>
        <w:rPr>
          <w:color w:val="A0A0A0"/>
          <w:sz w:val="14"/>
        </w:rPr>
        <w:t xml:space="preserve"> [...+462 chars]</w:t>
      </w:r>
    </w:p>
    <w:p>
      <w:pPr>
        <w:ind w:left="288"/>
      </w:pPr>
      <w:r>
        <w:rPr>
          <w:b/>
          <w:color w:val="0050A0"/>
          <w:sz w:val="16"/>
        </w:rPr>
        <w:t>[ADI 525 MC, rel. min. Sepúlveda Pertence, j. 12-6-1991, P, DJ de 2-4-2004.]</w:t>
      </w:r>
    </w:p>
    <w:p>
      <w:r>
        <w:rPr>
          <w:sz w:val="12"/>
        </w:rPr>
        <w:t>────────────────────────────────────────────────────────────</w:t>
      </w:r>
    </w:p>
    <w:p>
      <w:r>
        <w:rPr>
          <w:b/>
          <w:color w:val="B46400"/>
          <w:sz w:val="18"/>
        </w:rPr>
        <w:t>JULGADO CORRELATO</w:t>
      </w:r>
    </w:p>
    <w:p>
      <w:r>
        <w:rPr>
          <w:color w:val="808080"/>
          <w:sz w:val="14"/>
        </w:rPr>
        <w:t>Bloco 3222 | cf-art-4-inc-X | julgado_correlato</w:t>
      </w:r>
    </w:p>
    <w:p>
      <w:pPr>
        <w:ind w:left="288"/>
      </w:pPr>
      <w:r>
        <w:rPr>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50A0"/>
          <w:sz w:val="16"/>
        </w:rPr>
        <w:t>[RE 1.524.795, rel. min. Luís Roberto Barroso, j. 19.09.2025, P, Informativo STF 1.191, Tema 968, com mérito julgado.]</w:t>
      </w:r>
    </w:p>
    <w:p>
      <w:r>
        <w:rPr>
          <w:sz w:val="12"/>
        </w:rPr>
        <w:t>────────────────────────────────────────────────────────────</w:t>
      </w:r>
    </w:p>
    <w:p>
      <w:r>
        <w:rPr>
          <w:b/>
          <w:color w:val="B46400"/>
          <w:sz w:val="18"/>
        </w:rPr>
        <w:t>JULGADO CORRELATO</w:t>
      </w:r>
    </w:p>
    <w:p>
      <w:r>
        <w:rPr>
          <w:color w:val="808080"/>
          <w:sz w:val="14"/>
        </w:rPr>
        <w:t>Bloco 3223 | cf-art-4-inc-X | julgado_correlato</w:t>
      </w:r>
    </w:p>
    <w:p>
      <w:pPr>
        <w:ind w:left="288"/>
      </w:pPr>
      <w:r>
        <w:rPr>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50A0"/>
          <w:sz w:val="16"/>
        </w:rPr>
        <w:t>[ARE 1.524.795 RG, rel. min. Luís Roberto Barroso, j. 19-9-2025, P, DJE de 2-3-2026, Tema 1.427, com mérito julgado.]</w:t>
      </w:r>
    </w:p>
    <w:p>
      <w:r>
        <w:rPr>
          <w:sz w:val="12"/>
        </w:rPr>
        <w:t>────────────────────────────────────────────────────────────</w:t>
      </w:r>
    </w:p>
    <w:p>
      <w:r>
        <w:rPr>
          <w:b/>
          <w:color w:val="B46400"/>
          <w:sz w:val="18"/>
        </w:rPr>
        <w:t>JULGADO CORRELATO</w:t>
      </w:r>
    </w:p>
    <w:p>
      <w:r>
        <w:rPr>
          <w:color w:val="808080"/>
          <w:sz w:val="14"/>
        </w:rPr>
        <w:t>Bloco 3224 | cf-art-4-inc-X | julgado_correlato</w:t>
      </w:r>
    </w:p>
    <w:p>
      <w:pPr>
        <w:ind w:left="288"/>
      </w:pPr>
      <w:r>
        <w:rPr>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50A0"/>
          <w:sz w:val="16"/>
        </w:rPr>
        <w:t>[ARE 1.521.277 RG, rel. min. Luís Roberto Barroso, j. 18.11.2024, P, DJE de 22.11.2024, Tema 1.357, com repercussão geral negada.]</w:t>
      </w:r>
    </w:p>
    <w:p>
      <w:r>
        <w:rPr>
          <w:sz w:val="12"/>
        </w:rPr>
        <w:t>────────────────────────────────────────────────────────────</w:t>
      </w:r>
    </w:p>
    <w:p>
      <w:r>
        <w:rPr>
          <w:b/>
          <w:color w:val="B46400"/>
          <w:sz w:val="18"/>
        </w:rPr>
        <w:t>JULGADO CORRELATO</w:t>
      </w:r>
    </w:p>
    <w:p>
      <w:r>
        <w:rPr>
          <w:color w:val="808080"/>
          <w:sz w:val="14"/>
        </w:rPr>
        <w:t>Bloco 3225 | cf-art-4-inc-X | julgado_correlato</w:t>
      </w:r>
    </w:p>
    <w:p>
      <w:pPr>
        <w:ind w:left="288"/>
      </w:pPr>
      <w:r>
        <w:rPr>
          <w:sz w:val="18"/>
        </w:rPr>
        <w:t>“É infraconstitucional a controvérsia sobre a natureza jurídica de parcelas devidas a servidores públicos para fins de incidência de contribuição previdenciária”.</w:t>
      </w:r>
    </w:p>
    <w:p>
      <w:pPr>
        <w:ind w:left="288"/>
      </w:pPr>
      <w:r>
        <w:rPr>
          <w:b/>
          <w:color w:val="0050A0"/>
          <w:sz w:val="16"/>
        </w:rPr>
        <w:t>[ARE 1.523.252 RG, rel. min. Luís Roberto Barroso, j. 18.11.2024, P, DJE de 22.11.2024, Tema 1.358, com repercussão geral negada.]</w:t>
      </w:r>
    </w:p>
    <w:p>
      <w:r>
        <w:rPr>
          <w:sz w:val="12"/>
        </w:rPr>
        <w:t>────────────────────────────────────────────────────────────</w:t>
      </w:r>
    </w:p>
    <w:p>
      <w:r>
        <w:rPr>
          <w:b/>
          <w:color w:val="B46400"/>
          <w:sz w:val="18"/>
        </w:rPr>
        <w:t>JULGADO CORRELATO</w:t>
      </w:r>
    </w:p>
    <w:p>
      <w:r>
        <w:rPr>
          <w:color w:val="808080"/>
          <w:sz w:val="14"/>
        </w:rPr>
        <w:t>Bloco 3226 | cf-art-4-inc-X | julgado_correlato</w:t>
      </w:r>
    </w:p>
    <w:p>
      <w:pPr>
        <w:ind w:left="288"/>
      </w:pPr>
      <w:r>
        <w:rPr>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50A0"/>
          <w:sz w:val="16"/>
        </w:rPr>
        <w:t>[ARE 1.493.366 RG, rel. min. Luís Roberto Barroso, j. 18.11.2024, P, DJE de 22.11.2024, Tema 1.359, com repercussão geral negada.]</w:t>
      </w:r>
    </w:p>
    <w:p>
      <w:r>
        <w:rPr>
          <w:sz w:val="12"/>
        </w:rPr>
        <w:t>────────────────────────────────────────────────────────────</w:t>
      </w:r>
    </w:p>
    <w:p>
      <w:r>
        <w:rPr>
          <w:b/>
          <w:color w:val="B46400"/>
          <w:sz w:val="18"/>
        </w:rPr>
        <w:t>JULGADO CORRELATO</w:t>
      </w:r>
    </w:p>
    <w:p>
      <w:r>
        <w:rPr>
          <w:color w:val="808080"/>
          <w:sz w:val="14"/>
        </w:rPr>
        <w:t>Bloco 3227 | cf-art-4-inc-X | julgado_correlato</w:t>
      </w:r>
    </w:p>
    <w:p>
      <w:pPr>
        <w:ind w:left="288"/>
      </w:pPr>
      <w:r>
        <w:rPr>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50A0"/>
          <w:sz w:val="16"/>
        </w:rPr>
        <w:t>[ARE 1.519.020 RG, rel. min. Luís Roberto Barroso, j. 18.10.2024, P, DJE de 22.10.2024, Tema 1.340, com repercussão geral negada.]</w:t>
      </w:r>
    </w:p>
    <w:p>
      <w:r>
        <w:rPr>
          <w:sz w:val="12"/>
        </w:rPr>
        <w:t>────────────────────────────────────────────────────────────</w:t>
      </w:r>
    </w:p>
    <w:p>
      <w:r>
        <w:rPr>
          <w:b/>
          <w:color w:val="B46400"/>
          <w:sz w:val="18"/>
        </w:rPr>
        <w:t>REPERCUSSAO GERAL</w:t>
      </w:r>
    </w:p>
    <w:p>
      <w:r>
        <w:rPr>
          <w:color w:val="808080"/>
          <w:sz w:val="14"/>
        </w:rPr>
        <w:t>Bloco 3228 | cf-art-4-inc-X | repercussao_geral</w:t>
      </w:r>
    </w:p>
    <w:p>
      <w:pPr>
        <w:ind w:left="288"/>
      </w:pPr>
      <w:r>
        <w:rPr>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50A0"/>
          <w:sz w:val="16"/>
        </w:rPr>
        <w:t>[RE 843.112, rel. min. Luiz Fux, j. 22-9-2020, P, DJE de 4-11-2020, Tema 624, com mérito julgado.]</w:t>
      </w:r>
    </w:p>
    <w:p>
      <w:r>
        <w:rPr>
          <w:sz w:val="12"/>
        </w:rPr>
        <w:t>────────────────────────────────────────────────────────────</w:t>
      </w:r>
    </w:p>
    <w:p>
      <w:r>
        <w:rPr>
          <w:b/>
          <w:color w:val="B46400"/>
          <w:sz w:val="18"/>
        </w:rPr>
        <w:t>REPERCUSSAO GERAL</w:t>
      </w:r>
    </w:p>
    <w:p>
      <w:r>
        <w:rPr>
          <w:color w:val="808080"/>
          <w:sz w:val="14"/>
        </w:rPr>
        <w:t>Bloco 3229 | cf-art-4-inc-X | repercussao_geral</w:t>
      </w:r>
    </w:p>
    <w:p>
      <w:pPr>
        <w:ind w:left="288"/>
      </w:pPr>
      <w:r>
        <w:rPr>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fundamento de isonomia, tenham elas caráter remuneratório ou indenizatório’.</w:t>
      </w:r>
    </w:p>
    <w:p>
      <w:pPr>
        <w:ind w:left="288"/>
      </w:pPr>
      <w:r>
        <w:rPr>
          <w:b/>
          <w:color w:val="0050A0"/>
          <w:sz w:val="16"/>
        </w:rPr>
        <w:t>[RE 710.293, rel. min. Luiz Fux, j. 16-9-2020, P, DJE de 4-11-2020, Tema 600, com mérito julgado.]</w:t>
      </w:r>
    </w:p>
    <w:p>
      <w:r>
        <w:rPr>
          <w:sz w:val="12"/>
        </w:rPr>
        <w:t>────────────────────────────────────────────────────────────</w:t>
      </w:r>
    </w:p>
    <w:p>
      <w:r>
        <w:rPr>
          <w:b/>
          <w:color w:val="B46400"/>
          <w:sz w:val="18"/>
        </w:rPr>
        <w:t>REPERCUSSAO GERAL</w:t>
      </w:r>
    </w:p>
    <w:p>
      <w:r>
        <w:rPr>
          <w:color w:val="808080"/>
          <w:sz w:val="14"/>
        </w:rPr>
        <w:t>Bloco 3230 | cf-art-4-inc-X | repercussao_geral</w:t>
      </w:r>
    </w:p>
    <w:p>
      <w:pPr>
        <w:ind w:left="288"/>
      </w:pPr>
      <w:r>
        <w:rPr>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50A0"/>
          <w:sz w:val="16"/>
        </w:rPr>
        <w:t>[RE 565.089, red. do ac. min. Roberto Barroso, j. 25-9-2019, P, DJE de 28-4-2020, Tema 19, com mérito julgado.]</w:t>
      </w:r>
    </w:p>
    <w:p>
      <w:r>
        <w:rPr>
          <w:sz w:val="12"/>
        </w:rPr>
        <w:t>────────────────────────────────────────────────────────────</w:t>
      </w:r>
    </w:p>
    <w:p>
      <w:r>
        <w:rPr>
          <w:b/>
          <w:color w:val="B46400"/>
          <w:sz w:val="18"/>
        </w:rPr>
        <w:t>REPERCUSSAO GERAL</w:t>
      </w:r>
    </w:p>
    <w:p>
      <w:r>
        <w:rPr>
          <w:color w:val="808080"/>
          <w:sz w:val="14"/>
        </w:rPr>
        <w:t>Bloco 3231 | cf-art-4-inc-X | repercussao_geral</w:t>
      </w:r>
    </w:p>
    <w:p>
      <w:pPr>
        <w:ind w:left="288"/>
      </w:pPr>
      <w:r>
        <w:rPr>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50A0"/>
          <w:sz w:val="16"/>
        </w:rPr>
        <w:t>[ARE 1.219.067 RG, voto do rel. min. Dias Toffoli, j. 29-8-2019, P, DJE de 26-9-2019, Tema 1.059, com mérito julgado.]</w:t>
      </w:r>
    </w:p>
    <w:p>
      <w:r>
        <w:rPr>
          <w:sz w:val="12"/>
        </w:rPr>
        <w:t>────────────────────────────────────────────────────────────</w:t>
      </w:r>
    </w:p>
    <w:p>
      <w:r>
        <w:rPr>
          <w:b/>
          <w:color w:val="B46400"/>
          <w:sz w:val="18"/>
        </w:rPr>
        <w:t>REPERCUSSAO GERAL</w:t>
      </w:r>
    </w:p>
    <w:p>
      <w:r>
        <w:rPr>
          <w:color w:val="808080"/>
          <w:sz w:val="14"/>
        </w:rPr>
        <w:t>Bloco 3232 | cf-art-4-inc-X | repercussao_geral</w:t>
      </w:r>
    </w:p>
    <w:p>
      <w:pPr>
        <w:ind w:left="288"/>
      </w:pPr>
      <w:r>
        <w:rPr>
          <w:sz w:val="18"/>
        </w:rPr>
        <w:t>A concessão, por decisão judicial, de diferenças salariais relativas a 13,23% a servidores públicos federais, sem o devido amparo legal, viola o teor da Súmula Vinculante nº 37.</w:t>
      </w:r>
    </w:p>
    <w:p>
      <w:pPr>
        <w:ind w:left="288"/>
      </w:pPr>
      <w:r>
        <w:rPr>
          <w:b/>
          <w:color w:val="0050A0"/>
          <w:sz w:val="16"/>
        </w:rPr>
        <w:t>[ARE 1.208.032 RG, voto do rel. min. Dias Toffoli, j. 29-8-2019, P, DJE de 26-9-2019, Tema 1.061, com mérito julgado.]</w:t>
      </w:r>
    </w:p>
    <w:p>
      <w:r>
        <w:rPr>
          <w:sz w:val="12"/>
        </w:rPr>
        <w:t>────────────────────────────────────────────────────────────</w:t>
      </w:r>
    </w:p>
    <w:p>
      <w:r>
        <w:rPr>
          <w:b/>
          <w:color w:val="B46400"/>
          <w:sz w:val="18"/>
        </w:rPr>
        <w:t>REPERCUSSAO GERAL</w:t>
      </w:r>
    </w:p>
    <w:p>
      <w:r>
        <w:rPr>
          <w:color w:val="808080"/>
          <w:sz w:val="14"/>
        </w:rPr>
        <w:t>Bloco 3233 | cf-art-4-inc-X | repercussao_geral</w:t>
      </w:r>
    </w:p>
    <w:p>
      <w:pPr>
        <w:ind w:left="288"/>
      </w:pPr>
      <w:r>
        <w:rPr>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50A0"/>
          <w:sz w:val="16"/>
        </w:rPr>
        <w:t>[ARE 1.057.577 RG, rel. min. Gilmar Mendes, j. 1º-2-2019, P, DJE de 8-4-2019, Tema 1.027, com mérito julgado.]</w:t>
      </w:r>
    </w:p>
    <w:p>
      <w:r>
        <w:rPr>
          <w:sz w:val="12"/>
        </w:rPr>
        <w:t>────────────────────────────────────────────────────────────</w:t>
      </w:r>
    </w:p>
    <w:p>
      <w:r>
        <w:rPr>
          <w:b/>
          <w:color w:val="B46400"/>
          <w:sz w:val="18"/>
        </w:rPr>
        <w:t>REPERCUSSAO GERAL</w:t>
      </w:r>
    </w:p>
    <w:p>
      <w:r>
        <w:rPr>
          <w:color w:val="808080"/>
          <w:sz w:val="14"/>
        </w:rPr>
        <w:t>Bloco 3234 | cf-art-4-inc-X | repercussao_geral</w:t>
      </w:r>
    </w:p>
    <w:p>
      <w:pPr>
        <w:ind w:left="288"/>
      </w:pPr>
      <w:r>
        <w:rPr>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50A0"/>
          <w:sz w:val="16"/>
        </w:rPr>
        <w:t>[RE 976.610 RG, voto do rel. min. Dias Toffoli, j. 15-2-2018, P, DJE de 26-2-2018, Tema 984, com mérito julgado.]</w:t>
      </w:r>
    </w:p>
    <w:p>
      <w:r>
        <w:rPr>
          <w:sz w:val="12"/>
        </w:rPr>
        <w:t>────────────────────────────────────────────────────────────</w:t>
      </w:r>
    </w:p>
    <w:p>
      <w:r>
        <w:rPr>
          <w:b/>
          <w:color w:val="B46400"/>
          <w:sz w:val="18"/>
        </w:rPr>
        <w:t>REPERCUSSAO GERAL</w:t>
      </w:r>
    </w:p>
    <w:p>
      <w:r>
        <w:rPr>
          <w:color w:val="808080"/>
          <w:sz w:val="14"/>
        </w:rPr>
        <w:t>Bloco 3235 | cf-art-4-inc-X | repercussao_geral</w:t>
      </w:r>
    </w:p>
    <w:p>
      <w:pPr>
        <w:ind w:left="288"/>
      </w:pPr>
      <w:r>
        <w:rPr>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50A0"/>
          <w:sz w:val="16"/>
        </w:rPr>
        <w:t>[ARE 909.437 RG, rel. min. Roberto Barroso, j. 1º-9-2016, P, DJE de 11-10-2016, Tema 915, com mérito julgado.]</w:t>
        <w:br/>
        <w:t>Vide RE 592.317, rel. min. Gilmar Mendes, j. 28-8-2014, P, DJE de 10-11-2014, Tema 315, com mérito julgado.</w:t>
      </w:r>
    </w:p>
    <w:p>
      <w:r>
        <w:rPr>
          <w:sz w:val="12"/>
        </w:rPr>
        <w:t>────────────────────────────────────────────────────────────</w:t>
      </w:r>
    </w:p>
    <w:p>
      <w:r>
        <w:rPr>
          <w:b/>
          <w:color w:val="B46400"/>
          <w:sz w:val="18"/>
        </w:rPr>
        <w:t>REPERCUSSAO GERAL</w:t>
      </w:r>
    </w:p>
    <w:p>
      <w:r>
        <w:rPr>
          <w:color w:val="808080"/>
          <w:sz w:val="14"/>
        </w:rPr>
        <w:t>Bloco 3236 | cf-art-4-inc-X | repercussao_geral</w:t>
      </w:r>
    </w:p>
    <w:p>
      <w:pPr>
        <w:ind w:left="288"/>
      </w:pPr>
      <w:r>
        <w:rPr>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Consectariamente, o referido percentual deve ser incorporado à remuneração dos aludido</w:t>
      </w:r>
      <w:r>
        <w:rPr>
          <w:color w:val="A0A0A0"/>
          <w:sz w:val="14"/>
        </w:rPr>
        <w:t xml:space="preserve"> [...+2333 chars]</w:t>
      </w:r>
    </w:p>
    <w:p>
      <w:r>
        <w:rPr>
          <w:sz w:val="12"/>
        </w:rPr>
        <w:t>────────────────────────────────────────────────────────────</w:t>
      </w:r>
    </w:p>
    <w:p>
      <w:r>
        <w:rPr>
          <w:b/>
          <w:color w:val="B46400"/>
          <w:sz w:val="18"/>
        </w:rPr>
        <w:t>JULGADO CORRELATO</w:t>
      </w:r>
    </w:p>
    <w:p>
      <w:r>
        <w:rPr>
          <w:color w:val="808080"/>
          <w:sz w:val="14"/>
        </w:rPr>
        <w:t>Bloco 3237 | cf-art-4-inc-X | julgado_correlato</w:t>
      </w:r>
    </w:p>
    <w:p>
      <w:pPr>
        <w:ind w:left="288"/>
      </w:pPr>
      <w:r>
        <w:rPr>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50A0"/>
          <w:sz w:val="16"/>
        </w:rPr>
        <w:t>[RE 216.172, red do ac. min. Gilmar Mendes, j. em 6-11-2018, 2ª T, DJE de 23-8-2019.]</w:t>
      </w:r>
    </w:p>
    <w:p>
      <w:r>
        <w:rPr>
          <w:sz w:val="12"/>
        </w:rPr>
        <w:t>────────────────────────────────────────────────────────────</w:t>
      </w:r>
    </w:p>
    <w:p>
      <w:r>
        <w:rPr>
          <w:b/>
          <w:color w:val="B46400"/>
          <w:sz w:val="18"/>
        </w:rPr>
        <w:t>JULGADO CORRELATO</w:t>
      </w:r>
    </w:p>
    <w:p>
      <w:r>
        <w:rPr>
          <w:color w:val="808080"/>
          <w:sz w:val="14"/>
        </w:rPr>
        <w:t>Bloco 3238 | cf-art-4-inc-X | julgado_correlato</w:t>
      </w:r>
    </w:p>
    <w:p>
      <w:pPr>
        <w:ind w:left="288"/>
      </w:pPr>
      <w:r>
        <w:rPr>
          <w:sz w:val="18"/>
        </w:rPr>
        <w:t>Concessão do percentual de 13,23% a servidor público federal (Leis 10.697/2003 e 10.698/2003) por decisão judicial. Princípio da isonomia. Violação à Súmula Vinculante 37.</w:t>
      </w:r>
    </w:p>
    <w:p>
      <w:pPr>
        <w:ind w:left="288"/>
      </w:pPr>
      <w:r>
        <w:rPr>
          <w:b/>
          <w:color w:val="0050A0"/>
          <w:sz w:val="16"/>
        </w:rPr>
        <w:t>[Rcl 25.927 AgR, red do ac. min. Alexandre de Moraes, j. em 31-10-2017, 1ª T, DJE de 2-2-2018.]</w:t>
      </w:r>
    </w:p>
    <w:p>
      <w:r>
        <w:rPr>
          <w:sz w:val="12"/>
        </w:rPr>
        <w:t>────────────────────────────────────────────────────────────</w:t>
      </w:r>
    </w:p>
    <w:p>
      <w:r>
        <w:rPr>
          <w:b/>
          <w:color w:val="B46400"/>
          <w:sz w:val="18"/>
        </w:rPr>
        <w:t>JULGADO CORRELATO</w:t>
      </w:r>
    </w:p>
    <w:p>
      <w:r>
        <w:rPr>
          <w:color w:val="808080"/>
          <w:sz w:val="14"/>
        </w:rPr>
        <w:t>Bloco 3239 | cf-art-4-inc-X | julgado_correlato</w:t>
      </w:r>
    </w:p>
    <w:p>
      <w:pPr>
        <w:ind w:left="288"/>
      </w:pPr>
      <w:r>
        <w:rPr>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50A0"/>
          <w:sz w:val="16"/>
        </w:rPr>
        <w:t>[ARE 672.428 AgR, rel. min. Rosa Weber, j. 15-10-2013, 1ª T, DJE de 29-10-2013.]</w:t>
      </w:r>
    </w:p>
    <w:p>
      <w:r>
        <w:rPr>
          <w:sz w:val="12"/>
        </w:rPr>
        <w:t>────────────────────────────────────────────────────────────</w:t>
      </w:r>
    </w:p>
    <w:p>
      <w:r>
        <w:rPr>
          <w:b/>
          <w:color w:val="B46400"/>
          <w:sz w:val="18"/>
        </w:rPr>
        <w:t>JULGADO CORRELATO</w:t>
      </w:r>
    </w:p>
    <w:p>
      <w:r>
        <w:rPr>
          <w:color w:val="808080"/>
          <w:sz w:val="14"/>
        </w:rPr>
        <w:t>Bloco 3240 | cf-art-4-inc-X | julgado_correlato</w:t>
      </w:r>
    </w:p>
    <w:p>
      <w:pPr>
        <w:ind w:left="288"/>
      </w:pPr>
      <w:r>
        <w:rPr>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50A0"/>
          <w:sz w:val="16"/>
        </w:rPr>
        <w:t>[RE 587.825 AgR, voto da rel. min. Cármen Lúcia, j. 22-9-2009, 1ª T, DJE de 23-10-2009.]</w:t>
      </w:r>
    </w:p>
    <w:p>
      <w:r>
        <w:rPr>
          <w:sz w:val="12"/>
        </w:rPr>
        <w:t>────────────────────────────────────────────────────────────</w:t>
      </w:r>
    </w:p>
    <w:p>
      <w:r>
        <w:rPr>
          <w:b/>
          <w:color w:val="B46400"/>
          <w:sz w:val="18"/>
        </w:rPr>
        <w:t>JULGADO CORRELATO</w:t>
      </w:r>
    </w:p>
    <w:p>
      <w:r>
        <w:rPr>
          <w:color w:val="808080"/>
          <w:sz w:val="14"/>
        </w:rPr>
        <w:t>Bloco 3241 | cf-art-4-inc-X | julgado_correlato</w:t>
      </w:r>
    </w:p>
    <w:p>
      <w:pPr>
        <w:ind w:left="288"/>
      </w:pPr>
      <w:r>
        <w:rPr>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expressamente fixe os respectivos valores. Assim é que se concilia o inciso X do art. 37 da CF com o inciso XIII do mesmo artigo.</w:t>
      </w:r>
    </w:p>
    <w:p>
      <w:pPr>
        <w:ind w:left="288"/>
      </w:pPr>
      <w:r>
        <w:rPr>
          <w:b/>
          <w:color w:val="0050A0"/>
          <w:sz w:val="16"/>
        </w:rPr>
        <w:t>[Rcl 2.817, rel. min. Ayres Britto, j. 12-8-2009, P, DJE de 23-10-2009.]</w:t>
      </w:r>
    </w:p>
    <w:p>
      <w:r>
        <w:rPr>
          <w:sz w:val="12"/>
        </w:rPr>
        <w:t>────────────────────────────────────────────────────────────</w:t>
      </w:r>
    </w:p>
    <w:p>
      <w:r>
        <w:rPr>
          <w:b/>
          <w:color w:val="B46400"/>
          <w:sz w:val="18"/>
        </w:rPr>
        <w:t>JULGADO CORRELATO</w:t>
      </w:r>
    </w:p>
    <w:p>
      <w:r>
        <w:rPr>
          <w:color w:val="808080"/>
          <w:sz w:val="14"/>
        </w:rPr>
        <w:t>Bloco 3242 | cf-art-4-inc-X | julgado_correlato</w:t>
      </w:r>
    </w:p>
    <w:p>
      <w:pPr>
        <w:ind w:left="288"/>
      </w:pPr>
      <w:r>
        <w:rPr>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50A0"/>
          <w:sz w:val="16"/>
        </w:rPr>
        <w:t>[RE 573.316 AgR, rel. min. Eros Grau, j. 4-11-2008, 2ª T, DJE de 28-11-2008.]</w:t>
      </w:r>
    </w:p>
    <w:p>
      <w:r>
        <w:rPr>
          <w:sz w:val="12"/>
        </w:rPr>
        <w:t>────────────────────────────────────────────────────────────</w:t>
      </w:r>
    </w:p>
    <w:p>
      <w:r>
        <w:rPr>
          <w:b/>
          <w:color w:val="B46400"/>
          <w:sz w:val="18"/>
        </w:rPr>
        <w:t>JULGADO CORRELATO</w:t>
      </w:r>
    </w:p>
    <w:p>
      <w:r>
        <w:rPr>
          <w:color w:val="808080"/>
          <w:sz w:val="14"/>
        </w:rPr>
        <w:t>Bloco 3243 | cf-art-4-inc-XI | julgado_correlato</w:t>
      </w:r>
    </w:p>
    <w:p>
      <w:pPr>
        <w:ind w:left="288"/>
      </w:pPr>
      <w:r>
        <w:rPr>
          <w:sz w:val="18"/>
        </w:rPr>
        <w:t>São inconstitucionais a equiparação da carreira de delegado de polícia às carreiras jurídicas e a fixação de teto remuneratório em desconformidade com o preconizado no art. 37, XI, da Constituição Federal.</w:t>
      </w:r>
    </w:p>
    <w:p>
      <w:pPr>
        <w:ind w:left="288"/>
      </w:pPr>
      <w:r>
        <w:rPr>
          <w:b/>
          <w:color w:val="0050A0"/>
          <w:sz w:val="16"/>
        </w:rPr>
        <w:t>[ADI 5.622, rel. min. Nunes Marques, j. 28.08.2025, P, Informativo STF 1.188.]</w:t>
      </w:r>
    </w:p>
    <w:p>
      <w:r>
        <w:rPr>
          <w:sz w:val="12"/>
        </w:rPr>
        <w:t>────────────────────────────────────────────────────────────</w:t>
      </w:r>
    </w:p>
    <w:p>
      <w:r>
        <w:rPr>
          <w:b/>
          <w:color w:val="B46400"/>
          <w:sz w:val="18"/>
        </w:rPr>
        <w:t>JULGADO CORRELATO</w:t>
      </w:r>
    </w:p>
    <w:p>
      <w:r>
        <w:rPr>
          <w:color w:val="808080"/>
          <w:sz w:val="14"/>
        </w:rPr>
        <w:t>Bloco 3244 | cf-art-4-inc-XI | julgado_correlato</w:t>
      </w:r>
    </w:p>
    <w:p>
      <w:pPr>
        <w:ind w:left="288"/>
      </w:pPr>
      <w:r>
        <w:rPr>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entendimento de que a retribuição pelo cargo de provimento em comissão na administração pública tem natureza remuneratória, submetendo-se ao teto constitucional.</w:t>
      </w:r>
    </w:p>
    <w:p>
      <w:pPr>
        <w:ind w:left="288"/>
      </w:pPr>
      <w:r>
        <w:rPr>
          <w:b/>
          <w:color w:val="0050A0"/>
          <w:sz w:val="16"/>
        </w:rPr>
        <w:t>[ADI 7.440, rel. min. Cristiano Zanin, j. 12.08.2025, P, DJE de 19.08.2025.]</w:t>
      </w:r>
    </w:p>
    <w:p>
      <w:r>
        <w:rPr>
          <w:sz w:val="12"/>
        </w:rPr>
        <w:t>────────────────────────────────────────────────────────────</w:t>
      </w:r>
    </w:p>
    <w:p>
      <w:r>
        <w:rPr>
          <w:b/>
          <w:color w:val="B46400"/>
          <w:sz w:val="18"/>
        </w:rPr>
        <w:t>JULGADO CORRELATO</w:t>
      </w:r>
    </w:p>
    <w:p>
      <w:r>
        <w:rPr>
          <w:color w:val="808080"/>
          <w:sz w:val="14"/>
        </w:rPr>
        <w:t>Bloco 3245 | cf-art-4-inc-XI | julgado_correlato</w:t>
      </w:r>
    </w:p>
    <w:p>
      <w:pPr>
        <w:ind w:left="288"/>
      </w:pPr>
      <w:r>
        <w:rPr>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pecuniário, e indenizatória em relação à quantia excedente àquele limite.</w:t>
      </w:r>
    </w:p>
    <w:p>
      <w:pPr>
        <w:ind w:left="288"/>
      </w:pPr>
      <w:r>
        <w:rPr>
          <w:b/>
          <w:color w:val="0050A0"/>
          <w:sz w:val="16"/>
        </w:rPr>
        <w:t>[ADI 7.402, rel. min. André Mendonça, j. 24.02.2025, P, DJE de 17.03.2025.]</w:t>
      </w:r>
    </w:p>
    <w:p>
      <w:r>
        <w:rPr>
          <w:sz w:val="12"/>
        </w:rPr>
        <w:t>────────────────────────────────────────────────────────────</w:t>
      </w:r>
    </w:p>
    <w:p>
      <w:r>
        <w:rPr>
          <w:b/>
          <w:color w:val="B46400"/>
          <w:sz w:val="18"/>
        </w:rPr>
        <w:t>JULGADO CORRELATO</w:t>
      </w:r>
    </w:p>
    <w:p>
      <w:r>
        <w:rPr>
          <w:color w:val="808080"/>
          <w:sz w:val="14"/>
        </w:rPr>
        <w:t>Bloco 3246 | cf-art-4-inc-XI | julgado_correlato</w:t>
      </w:r>
    </w:p>
    <w:p>
      <w:pPr>
        <w:ind w:left="288"/>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50A0"/>
          <w:sz w:val="16"/>
        </w:rPr>
        <w:t>[ADI 3.228, rel. min. Edson Fachin, red. do ac. min. Luís Roberto Barroso, j. 19.02.2025, P, DJE de 10.04.2025.]</w:t>
      </w:r>
    </w:p>
    <w:p>
      <w:r>
        <w:rPr>
          <w:sz w:val="12"/>
        </w:rPr>
        <w:t>────────────────────────────────────────────────────────────</w:t>
      </w:r>
    </w:p>
    <w:p>
      <w:r>
        <w:rPr>
          <w:b/>
          <w:color w:val="B46400"/>
          <w:sz w:val="18"/>
        </w:rPr>
        <w:t>CONTROLE CONCENTRADO</w:t>
      </w:r>
    </w:p>
    <w:p>
      <w:r>
        <w:rPr>
          <w:color w:val="808080"/>
          <w:sz w:val="14"/>
        </w:rPr>
        <w:t>Bloco 3247 | cf-art-4-inc-XI | controle_concentrado</w:t>
      </w:r>
    </w:p>
    <w:p>
      <w:pPr>
        <w:ind w:left="288"/>
      </w:pPr>
      <w:r>
        <w:rPr>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particular quanto à limitação da remuneração do serviço público, buscando soluções compatíveis com as respectivas realidades financeiras. Ausência de violação aos princípios da isonomia e da razoabilidade.</w:t>
        <w:br/>
        <w:t>[ADI 3.855, rel. min. Gilmar Mendes, j. 29-11-2021, Plenário, DJE de 3-12-2021.] Modulação dos efeitos temporais da declaração de inconstitucionalidade dos arts. 2º e 3º da Lei nº 11.905/2010 do Est</w:t>
      </w:r>
      <w:r>
        <w:rPr>
          <w:color w:val="A0A0A0"/>
          <w:sz w:val="14"/>
        </w:rPr>
        <w:t xml:space="preserve"> [...+73 chars]</w:t>
      </w:r>
    </w:p>
    <w:p>
      <w:pPr>
        <w:ind w:left="288"/>
      </w:pPr>
      <w:r>
        <w:rPr>
          <w:b/>
          <w:color w:val="0050A0"/>
          <w:sz w:val="16"/>
        </w:rPr>
        <w:t>[ADI 4.900-ED, rel. min. Roberto Barroso, j. 3-8-2021, P, DJE 24-8-2021.]</w:t>
      </w:r>
    </w:p>
    <w:p>
      <w:r>
        <w:rPr>
          <w:sz w:val="12"/>
        </w:rPr>
        <w:t>────────────────────────────────────────────────────────────</w:t>
      </w:r>
    </w:p>
    <w:p>
      <w:r>
        <w:rPr>
          <w:b/>
          <w:color w:val="B46400"/>
          <w:sz w:val="18"/>
        </w:rPr>
        <w:t>CONTROLE CONCENTRADO</w:t>
      </w:r>
    </w:p>
    <w:p>
      <w:r>
        <w:rPr>
          <w:color w:val="808080"/>
          <w:sz w:val="14"/>
        </w:rPr>
        <w:t>Bloco 3248 | cf-art-4-inc-XI | controle_concentrado</w:t>
      </w:r>
    </w:p>
    <w:p>
      <w:pPr>
        <w:ind w:left="288"/>
      </w:pPr>
      <w:r>
        <w:rPr>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Nacional de Justiça.</w:t>
      </w:r>
    </w:p>
    <w:p>
      <w:pPr>
        <w:ind w:left="288"/>
      </w:pPr>
      <w:r>
        <w:rPr>
          <w:b/>
          <w:color w:val="0050A0"/>
          <w:sz w:val="16"/>
        </w:rPr>
        <w:t>[ADI 3.854 e ADI 4.014, rel. min. Gilmar Mendes, j. 7-12-2020, P, DJE de 8-2-2021.]</w:t>
      </w:r>
    </w:p>
    <w:p>
      <w:r>
        <w:rPr>
          <w:sz w:val="12"/>
        </w:rPr>
        <w:t>────────────────────────────────────────────────────────────</w:t>
      </w:r>
    </w:p>
    <w:p>
      <w:r>
        <w:rPr>
          <w:b/>
          <w:color w:val="B46400"/>
          <w:sz w:val="18"/>
        </w:rPr>
        <w:t>CONTROLE CONCENTRADO</w:t>
      </w:r>
    </w:p>
    <w:p>
      <w:r>
        <w:rPr>
          <w:color w:val="808080"/>
          <w:sz w:val="14"/>
        </w:rPr>
        <w:t>Bloco 3249 | cf-art-4-inc-XI | controle_concentrado</w:t>
      </w:r>
    </w:p>
    <w:p>
      <w:pPr>
        <w:ind w:left="288"/>
      </w:pPr>
      <w:r>
        <w:rPr>
          <w:sz w:val="18"/>
        </w:rPr>
        <w:t>É constitucional o pagamento de honorários sucumbenciais aos advogados públicos, observando-se, porém, o limite remuneratório previsto no art. 37, XI, da Constituição.</w:t>
      </w:r>
    </w:p>
    <w:p>
      <w:pPr>
        <w:ind w:left="288"/>
      </w:pPr>
      <w:r>
        <w:rPr>
          <w:b/>
          <w:color w:val="0050A0"/>
          <w:sz w:val="16"/>
        </w:rPr>
        <w:t>[ADI 6.159 e ADI 6.162, rel. min. Roberto Barroso, j. 24-8-2020, P, DJE de 25-11-2020.]</w:t>
      </w:r>
    </w:p>
    <w:p>
      <w:r>
        <w:rPr>
          <w:sz w:val="12"/>
        </w:rPr>
        <w:t>────────────────────────────────────────────────────────────</w:t>
      </w:r>
    </w:p>
    <w:p>
      <w:r>
        <w:rPr>
          <w:b/>
          <w:color w:val="B46400"/>
          <w:sz w:val="18"/>
        </w:rPr>
        <w:t>CONTROLE CONCENTRADO</w:t>
      </w:r>
    </w:p>
    <w:p>
      <w:r>
        <w:rPr>
          <w:color w:val="808080"/>
          <w:sz w:val="14"/>
        </w:rPr>
        <w:t>Bloco 3250 | cf-art-4-inc-XI | controle_concentrado</w:t>
      </w:r>
    </w:p>
    <w:p>
      <w:pPr>
        <w:ind w:left="288"/>
      </w:pPr>
      <w:r>
        <w:rPr>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50A0"/>
          <w:sz w:val="16"/>
        </w:rPr>
        <w:t>[ADI 6.053, rel. min. Marco Aurélio, j. 22-6-2020, P, DJE de 17-7-2020.]</w:t>
      </w:r>
    </w:p>
    <w:p>
      <w:r>
        <w:rPr>
          <w:sz w:val="12"/>
        </w:rPr>
        <w:t>────────────────────────────────────────────────────────────</w:t>
      </w:r>
    </w:p>
    <w:p>
      <w:r>
        <w:rPr>
          <w:b/>
          <w:color w:val="B46400"/>
          <w:sz w:val="18"/>
        </w:rPr>
        <w:t>CONTROLE CONCENTRADO</w:t>
      </w:r>
    </w:p>
    <w:p>
      <w:r>
        <w:rPr>
          <w:color w:val="808080"/>
          <w:sz w:val="14"/>
        </w:rPr>
        <w:t>Bloco 3251 | cf-art-4-inc-XI | controle_concentrado</w:t>
      </w:r>
    </w:p>
    <w:p>
      <w:pPr>
        <w:ind w:left="288"/>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50A0"/>
          <w:sz w:val="16"/>
        </w:rPr>
        <w:t>[ADI 6.221 MC, red. do ac. min. Alexandre de Moraes, rel. min. Edson Fachin, j. 20-12-2019, P, DJE de 30-4-2020.]</w:t>
      </w:r>
    </w:p>
    <w:p>
      <w:r>
        <w:rPr>
          <w:sz w:val="12"/>
        </w:rPr>
        <w:t>────────────────────────────────────────────────────────────</w:t>
      </w:r>
    </w:p>
    <w:p>
      <w:r>
        <w:rPr>
          <w:b/>
          <w:color w:val="B46400"/>
          <w:sz w:val="18"/>
        </w:rPr>
        <w:t>CONTROLE CONCENTRADO</w:t>
      </w:r>
    </w:p>
    <w:p>
      <w:r>
        <w:rPr>
          <w:color w:val="808080"/>
          <w:sz w:val="14"/>
        </w:rPr>
        <w:t>Bloco 3252 | cf-art-4-inc-XI | controle_concentrado</w:t>
      </w:r>
    </w:p>
    <w:p>
      <w:pPr>
        <w:ind w:left="288"/>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entre a opção pela definição de um subteto único, nos termos do art. 37, § 12, CF, e definição de "subteto do subteto", em valor diferenciado e menor, para os servidores do Judiciário. Tratamento injusti</w:t>
      </w:r>
      <w:r>
        <w:rPr>
          <w:color w:val="A0A0A0"/>
          <w:sz w:val="14"/>
        </w:rPr>
        <w:t xml:space="preserve"> [...+68 chars]</w:t>
      </w:r>
    </w:p>
    <w:p>
      <w:pPr>
        <w:ind w:left="288"/>
      </w:pPr>
      <w:r>
        <w:rPr>
          <w:b/>
          <w:color w:val="0050A0"/>
          <w:sz w:val="16"/>
        </w:rPr>
        <w:t>[ADI 4.900, rel. do ac. min. Roberto Barroso, rel. min. Teori Zavascki, j. 11-2-2015, P, DJE de 20-4-2015.]</w:t>
      </w:r>
    </w:p>
    <w:p>
      <w:r>
        <w:rPr>
          <w:sz w:val="12"/>
        </w:rPr>
        <w:t>────────────────────────────────────────────────────────────</w:t>
      </w:r>
    </w:p>
    <w:p>
      <w:r>
        <w:rPr>
          <w:b/>
          <w:color w:val="B46400"/>
          <w:sz w:val="18"/>
        </w:rPr>
        <w:t>CONTROLE CONCENTRADO</w:t>
      </w:r>
    </w:p>
    <w:p>
      <w:r>
        <w:rPr>
          <w:color w:val="808080"/>
          <w:sz w:val="14"/>
        </w:rPr>
        <w:t>Bloco 3253 | cf-art-4-inc-XI | controle_concentrado</w:t>
      </w:r>
    </w:p>
    <w:p>
      <w:pPr>
        <w:ind w:left="288"/>
      </w:pPr>
      <w:r>
        <w:rPr>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benefícios.</w:t>
      </w:r>
    </w:p>
    <w:p>
      <w:pPr>
        <w:ind w:left="288"/>
      </w:pPr>
      <w:r>
        <w:rPr>
          <w:b/>
          <w:color w:val="0050A0"/>
          <w:sz w:val="16"/>
        </w:rPr>
        <w:t>[ARE 1.314.490, rel. min. Flávio Dino, j. 9-2-2026, P, DJE de 23-2-2026, Tema 1.167, com mérito julgado.]</w:t>
      </w:r>
    </w:p>
    <w:p>
      <w:r>
        <w:rPr>
          <w:sz w:val="12"/>
        </w:rPr>
        <w:t>────────────────────────────────────────────────────────────</w:t>
      </w:r>
    </w:p>
    <w:p>
      <w:r>
        <w:rPr>
          <w:b/>
          <w:color w:val="B46400"/>
          <w:sz w:val="18"/>
        </w:rPr>
        <w:t>REPERCUSSAO GERAL</w:t>
      </w:r>
    </w:p>
    <w:p>
      <w:r>
        <w:rPr>
          <w:color w:val="808080"/>
          <w:sz w:val="14"/>
        </w:rPr>
        <w:t>Bloco 3254 | cf-art-4-inc-XI | repercussao_geral</w:t>
      </w:r>
    </w:p>
    <w:p>
      <w:pPr>
        <w:ind w:left="288"/>
      </w:pPr>
      <w:r>
        <w:rPr>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50A0"/>
          <w:sz w:val="16"/>
        </w:rPr>
        <w:t>[RE 1.355.112 RG, rel. min. Luiz Fux, j. 10-3-2022, P, DJE de 24-3-2022, Tema 1.202, com mérito pendente.]</w:t>
      </w:r>
    </w:p>
    <w:p>
      <w:r>
        <w:rPr>
          <w:sz w:val="12"/>
        </w:rPr>
        <w:t>────────────────────────────────────────────────────────────</w:t>
      </w:r>
    </w:p>
    <w:p>
      <w:r>
        <w:rPr>
          <w:b/>
          <w:color w:val="B46400"/>
          <w:sz w:val="18"/>
        </w:rPr>
        <w:t>REPERCUSSAO GERAL</w:t>
      </w:r>
    </w:p>
    <w:p>
      <w:r>
        <w:rPr>
          <w:color w:val="808080"/>
          <w:sz w:val="14"/>
        </w:rPr>
        <w:t>Bloco 3255 | cf-art-4-inc-XI | repercussao_geral</w:t>
      </w:r>
    </w:p>
    <w:p>
      <w:pPr>
        <w:ind w:left="288"/>
      </w:pPr>
      <w:r>
        <w:rPr>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50A0"/>
          <w:sz w:val="16"/>
        </w:rPr>
        <w:t>[RE 808.202, rel. min. Dias Toffoli, j. 24-8-2020, P, DJE de 25-11-2020, Tema 779, com mérito julgado.]</w:t>
      </w:r>
    </w:p>
    <w:p>
      <w:r>
        <w:rPr>
          <w:sz w:val="12"/>
        </w:rPr>
        <w:t>────────────────────────────────────────────────────────────</w:t>
      </w:r>
    </w:p>
    <w:p>
      <w:r>
        <w:rPr>
          <w:b/>
          <w:color w:val="B46400"/>
          <w:sz w:val="18"/>
        </w:rPr>
        <w:t>REPERCUSSAO GERAL</w:t>
      </w:r>
    </w:p>
    <w:p>
      <w:r>
        <w:rPr>
          <w:color w:val="808080"/>
          <w:sz w:val="14"/>
        </w:rPr>
        <w:t>Bloco 3256 | cf-art-4-inc-XI | repercussao_geral</w:t>
      </w:r>
    </w:p>
    <w:p>
      <w:pPr>
        <w:ind w:left="288"/>
      </w:pPr>
      <w:r>
        <w:rPr>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50A0"/>
          <w:sz w:val="16"/>
        </w:rPr>
        <w:t>[RE 602.584, rel. min. Marco Aurélio, j. 6-8-2020, P, DJE de 23-11-2020, Tema 359, com mérito julgado.]</w:t>
      </w:r>
    </w:p>
    <w:p>
      <w:r>
        <w:rPr>
          <w:sz w:val="12"/>
        </w:rPr>
        <w:t>────────────────────────────────────────────────────────────</w:t>
      </w:r>
    </w:p>
    <w:p>
      <w:r>
        <w:rPr>
          <w:b/>
          <w:color w:val="B46400"/>
          <w:sz w:val="18"/>
        </w:rPr>
        <w:t>REPERCUSSAO GERAL</w:t>
      </w:r>
    </w:p>
    <w:p>
      <w:r>
        <w:rPr>
          <w:color w:val="808080"/>
          <w:sz w:val="14"/>
        </w:rPr>
        <w:t>Bloco 3257 | cf-art-4-inc-XI | repercussao_geral</w:t>
      </w:r>
    </w:p>
    <w:p>
      <w:pPr>
        <w:ind w:left="288"/>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50A0"/>
          <w:sz w:val="16"/>
        </w:rPr>
        <w:t>[RE 663.696, rel. min. Luiz Fux, j. 28 -2-2019, P, DJE de 22-8-2019, Tema 510, com mérito julgado.]</w:t>
      </w:r>
    </w:p>
    <w:p>
      <w:r>
        <w:rPr>
          <w:sz w:val="12"/>
        </w:rPr>
        <w:t>────────────────────────────────────────────────────────────</w:t>
      </w:r>
    </w:p>
    <w:p>
      <w:r>
        <w:rPr>
          <w:b/>
          <w:color w:val="B46400"/>
          <w:sz w:val="18"/>
        </w:rPr>
        <w:t>REPERCUSSAO GERAL</w:t>
      </w:r>
    </w:p>
    <w:p>
      <w:r>
        <w:rPr>
          <w:color w:val="808080"/>
          <w:sz w:val="14"/>
        </w:rPr>
        <w:t>Bloco 3258 | cf-art-4-inc-XI | repercussao_geral</w:t>
      </w:r>
    </w:p>
    <w:p>
      <w:pPr>
        <w:ind w:left="288"/>
      </w:pPr>
      <w:r>
        <w:rPr>
          <w:sz w:val="18"/>
        </w:rPr>
        <w:t>Nas situações jurídicas em que a CF autoriza a acumulação de cargos, o teto remuneratório é considerado em relação à remuneração de cada um deles, e não ao somatório do que recebido.</w:t>
      </w:r>
    </w:p>
    <w:p>
      <w:pPr>
        <w:ind w:left="288"/>
      </w:pPr>
      <w:r>
        <w:rPr>
          <w:b/>
          <w:color w:val="0050A0"/>
          <w:sz w:val="16"/>
        </w:rPr>
        <w:t>[RE 612.975 e RE 602.043, rel. min. Marco Aurélio, j. 27-4-2017, P, DJE de 8-9-2017, Tema 377 e Tema 384, com mérito julgado.]</w:t>
      </w:r>
    </w:p>
    <w:p>
      <w:r>
        <w:rPr>
          <w:sz w:val="12"/>
        </w:rPr>
        <w:t>────────────────────────────────────────────────────────────</w:t>
      </w:r>
    </w:p>
    <w:p>
      <w:r>
        <w:rPr>
          <w:b/>
          <w:color w:val="B46400"/>
          <w:sz w:val="18"/>
        </w:rPr>
        <w:t>REPERCUSSAO GERAL</w:t>
      </w:r>
    </w:p>
    <w:p>
      <w:r>
        <w:rPr>
          <w:color w:val="808080"/>
          <w:sz w:val="14"/>
        </w:rPr>
        <w:t>Bloco 3259 | cf-art-4-inc-XI | repercussao_geral</w:t>
      </w:r>
    </w:p>
    <w:p>
      <w:pPr>
        <w:ind w:left="288"/>
      </w:pPr>
      <w:r>
        <w:rPr>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exclusão, da base de incidência do teto remuneratório, de valores percebidos, ainda que antes do advento da EC 41/2003, a título de vantagens pessoais.</w:t>
      </w:r>
    </w:p>
    <w:p>
      <w:pPr>
        <w:ind w:left="288"/>
      </w:pPr>
      <w:r>
        <w:rPr>
          <w:b/>
          <w:color w:val="0050A0"/>
          <w:sz w:val="16"/>
        </w:rPr>
        <w:t>[RE 606.358, rel. min. Rosa Weber, j. 18-11-2015, P, DJE de 7-4-2016, Tema 257, com mérito julgado.]</w:t>
      </w:r>
    </w:p>
    <w:p>
      <w:r>
        <w:rPr>
          <w:sz w:val="12"/>
        </w:rPr>
        <w:t>────────────────────────────────────────────────────────────</w:t>
      </w:r>
    </w:p>
    <w:p>
      <w:r>
        <w:rPr>
          <w:b/>
          <w:color w:val="B46400"/>
          <w:sz w:val="18"/>
        </w:rPr>
        <w:t>REPERCUSSAO GERAL</w:t>
      </w:r>
    </w:p>
    <w:p>
      <w:r>
        <w:rPr>
          <w:color w:val="808080"/>
          <w:sz w:val="14"/>
        </w:rPr>
        <w:t>Bloco 3260 | cf-art-4-inc-XI | repercussao_geral</w:t>
      </w:r>
    </w:p>
    <w:p>
      <w:pPr>
        <w:ind w:left="288"/>
      </w:pPr>
      <w:r>
        <w:rPr>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50A0"/>
          <w:sz w:val="16"/>
        </w:rPr>
        <w:t>[RE 675.978, voto da rel. min. Cármen Lúcia, j. 15-4-2015, P, DJE de 29-6-2015, Tema 639, com mérito julgado.]</w:t>
      </w:r>
    </w:p>
    <w:p>
      <w:r>
        <w:rPr>
          <w:sz w:val="12"/>
        </w:rPr>
        <w:t>────────────────────────────────────────────────────────────</w:t>
      </w:r>
    </w:p>
    <w:p>
      <w:r>
        <w:rPr>
          <w:b/>
          <w:color w:val="B46400"/>
          <w:sz w:val="18"/>
        </w:rPr>
        <w:t>REPERCUSSAO GERAL</w:t>
      </w:r>
    </w:p>
    <w:p>
      <w:r>
        <w:rPr>
          <w:color w:val="808080"/>
          <w:sz w:val="14"/>
        </w:rPr>
        <w:t>Bloco 3261 | cf-art-4-inc-XI | repercussao_geral</w:t>
      </w:r>
    </w:p>
    <w:p>
      <w:pPr>
        <w:ind w:left="288"/>
      </w:pPr>
      <w:r>
        <w:rPr>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w:t>
      </w:r>
    </w:p>
    <w:p>
      <w:pPr>
        <w:ind w:left="288"/>
      </w:pPr>
      <w:r>
        <w:rPr>
          <w:b/>
          <w:color w:val="0050A0"/>
          <w:sz w:val="16"/>
        </w:rPr>
        <w:t>[RE 609.381, rel. min. Teori Zavascki, j. 2-10-2014, P, DJE de 11-12-2014, Tema 480, com mérito julgado.]</w:t>
      </w:r>
    </w:p>
    <w:p>
      <w:r>
        <w:rPr>
          <w:sz w:val="12"/>
        </w:rPr>
        <w:t>────────────────────────────────────────────────────────────</w:t>
      </w:r>
    </w:p>
    <w:p>
      <w:r>
        <w:rPr>
          <w:b/>
          <w:color w:val="B46400"/>
          <w:sz w:val="18"/>
        </w:rPr>
        <w:t>REPERCUSSAO GERAL</w:t>
      </w:r>
    </w:p>
    <w:p>
      <w:r>
        <w:rPr>
          <w:color w:val="808080"/>
          <w:sz w:val="14"/>
        </w:rPr>
        <w:t>Bloco 3262 | cf-art-4-inc-XI | repercussao_geral</w:t>
      </w:r>
    </w:p>
    <w:p>
      <w:pPr>
        <w:ind w:left="288"/>
      </w:pPr>
      <w:r>
        <w:rPr>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50A0"/>
          <w:sz w:val="16"/>
        </w:rPr>
        <w:t>[RE 424.053, rel. min. Marco Aurélio, j. 24-6-2010, P, DJE de 1º-10-2010, Tema 282, com mérito julgado.]</w:t>
      </w:r>
    </w:p>
    <w:p>
      <w:r>
        <w:rPr>
          <w:sz w:val="12"/>
        </w:rPr>
        <w:t>────────────────────────────────────────────────────────────</w:t>
      </w:r>
    </w:p>
    <w:p>
      <w:r>
        <w:rPr>
          <w:b/>
          <w:color w:val="B46400"/>
          <w:sz w:val="18"/>
        </w:rPr>
        <w:t>REPERCUSSAO GERAL</w:t>
      </w:r>
    </w:p>
    <w:p>
      <w:r>
        <w:rPr>
          <w:color w:val="808080"/>
          <w:sz w:val="14"/>
        </w:rPr>
        <w:t>Bloco 3263 | cf-art-4-inc-XI | repercussao_geral</w:t>
      </w:r>
    </w:p>
    <w:p>
      <w:pPr>
        <w:ind w:left="288"/>
      </w:pPr>
      <w:r>
        <w:rPr>
          <w:sz w:val="18"/>
        </w:rPr>
        <w:t xml:space="preserve">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concedida administrativamente pela Defensoria Pública do Estado de São Paulo em abril de 2023 é a correta, fixando o limite remuneratório dos Defensores Públicos no mesmo patamar que o dos Procuradores de Estado e Municípios. A fixação do limite remuneratório dos Defensores Públicos deve ser estabelecida no mesmo teto dos Ministros do STF, pois se inserem nas funções essenciais à Justiça. Na solução </w:t>
      </w:r>
      <w:r>
        <w:rPr>
          <w:color w:val="A0A0A0"/>
          <w:sz w:val="14"/>
        </w:rPr>
        <w:t xml:space="preserve"> [...+316 chars]</w:t>
      </w:r>
    </w:p>
    <w:p>
      <w:pPr>
        <w:ind w:left="288"/>
      </w:pPr>
      <w:r>
        <w:rPr>
          <w:b/>
          <w:color w:val="0050A0"/>
          <w:sz w:val="16"/>
        </w:rPr>
        <w:t>[ARE 1.514.053 AgR, rel. min. Flávio Dino, red. do ac. min. Alexandre de Moraes, j. 06.08.2025, 1ª T, DJE de 01.10.2025.]</w:t>
      </w:r>
    </w:p>
    <w:p>
      <w:r>
        <w:rPr>
          <w:sz w:val="12"/>
        </w:rPr>
        <w:t>────────────────────────────────────────────────────────────</w:t>
      </w:r>
    </w:p>
    <w:p>
      <w:r>
        <w:rPr>
          <w:b/>
          <w:color w:val="B46400"/>
          <w:sz w:val="18"/>
        </w:rPr>
        <w:t>JULGADO CORRELATO</w:t>
      </w:r>
    </w:p>
    <w:p>
      <w:r>
        <w:rPr>
          <w:color w:val="808080"/>
          <w:sz w:val="14"/>
        </w:rPr>
        <w:t>Bloco 3264 | cf-art-4-inc-XI | julgado_correlato</w:t>
      </w:r>
    </w:p>
    <w:p>
      <w:pPr>
        <w:ind w:left="288"/>
      </w:pPr>
      <w:r>
        <w:rPr>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Submissão da remuneração do responsável interino pela serventia extrajudicial ao teto constitucional. (...) O titular interino não atua como delegado do serviço notarial e de</w:t>
      </w:r>
      <w:r>
        <w:rPr>
          <w:color w:val="A0A0A0"/>
          <w:sz w:val="14"/>
        </w:rPr>
        <w:t xml:space="preserve"> [...+335 chars]</w:t>
      </w:r>
    </w:p>
    <w:p>
      <w:pPr>
        <w:ind w:left="288"/>
      </w:pPr>
      <w:r>
        <w:rPr>
          <w:b/>
          <w:color w:val="0050A0"/>
          <w:sz w:val="16"/>
        </w:rPr>
        <w:t>[MS 30.180 AgR, rel. min. Dias Toffoli, j. 21-10-2014, 1ª T, DJE de 21-11-2014.]</w:t>
      </w:r>
    </w:p>
    <w:p>
      <w:r>
        <w:rPr>
          <w:sz w:val="12"/>
        </w:rPr>
        <w:t>────────────────────────────────────────────────────────────</w:t>
      </w:r>
    </w:p>
    <w:p>
      <w:r>
        <w:rPr>
          <w:b/>
          <w:color w:val="B46400"/>
          <w:sz w:val="18"/>
        </w:rPr>
        <w:t>JULGADO CORRELATO</w:t>
      </w:r>
    </w:p>
    <w:p>
      <w:r>
        <w:rPr>
          <w:color w:val="808080"/>
          <w:sz w:val="14"/>
        </w:rPr>
        <w:t>Bloco 3265 | cf-art-4-inc-XI | julgado_correlato</w:t>
      </w:r>
    </w:p>
    <w:p>
      <w:pPr>
        <w:ind w:left="288"/>
      </w:pPr>
      <w:r>
        <w:rPr>
          <w:sz w:val="18"/>
        </w:rPr>
        <w:t>= MS 29.093 ED-ED-AgR, rel. min. Teori Zavascki, j. 14-4-2015, 2ª T, DJE de 3-8-2015 Registre-se (...) que a norma prevista no art. 37, XI, da CF, com a redação dada pela EC 41/2003, é autoaplicável.</w:t>
      </w:r>
    </w:p>
    <w:p>
      <w:pPr>
        <w:ind w:left="288"/>
      </w:pPr>
      <w:r>
        <w:rPr>
          <w:b/>
          <w:color w:val="0050A0"/>
          <w:sz w:val="16"/>
        </w:rPr>
        <w:t>[RE 372.369 AgR, voto do rel. min. Gilmar Mendes, j. 14-2-2012, 2ª T, DJE de 5-3-2012.]</w:t>
      </w:r>
    </w:p>
    <w:p>
      <w:r>
        <w:rPr>
          <w:sz w:val="12"/>
        </w:rPr>
        <w:t>────────────────────────────────────────────────────────────</w:t>
      </w:r>
    </w:p>
    <w:p>
      <w:r>
        <w:rPr>
          <w:b/>
          <w:color w:val="B46400"/>
          <w:sz w:val="18"/>
        </w:rPr>
        <w:t>JULGADO CORRELATO</w:t>
      </w:r>
    </w:p>
    <w:p>
      <w:r>
        <w:rPr>
          <w:color w:val="808080"/>
          <w:sz w:val="14"/>
        </w:rPr>
        <w:t>Bloco 3266 | cf-art-4-inc-XI | julgado_correlato</w:t>
      </w:r>
    </w:p>
    <w:p>
      <w:pPr>
        <w:ind w:left="288"/>
      </w:pPr>
      <w:r>
        <w:rPr>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50A0"/>
          <w:sz w:val="16"/>
        </w:rPr>
        <w:t>[RE 558.258, rel. min. Ricardo Lewandowski, j. 9-11-2010, 1ª T, DJE de 18-3-2011.]</w:t>
      </w:r>
    </w:p>
    <w:p>
      <w:r>
        <w:rPr>
          <w:sz w:val="12"/>
        </w:rPr>
        <w:t>────────────────────────────────────────────────────────────</w:t>
      </w:r>
    </w:p>
    <w:p>
      <w:r>
        <w:rPr>
          <w:b/>
          <w:color w:val="B46400"/>
          <w:sz w:val="18"/>
        </w:rPr>
        <w:t>JULGADO CORRELATO</w:t>
      </w:r>
    </w:p>
    <w:p>
      <w:r>
        <w:rPr>
          <w:color w:val="808080"/>
          <w:sz w:val="14"/>
        </w:rPr>
        <w:t>Bloco 3267 | cf-art-4-inc-XI | julgado_correlato</w:t>
      </w:r>
    </w:p>
    <w:p>
      <w:pPr>
        <w:ind w:left="288"/>
      </w:pPr>
      <w:r>
        <w:rPr>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50A0"/>
          <w:sz w:val="16"/>
        </w:rPr>
        <w:t>[RE 464.876 AgR, rel. min. Cármen Lúcia, j. 16-12-2008, 1ª T, DJE de 20-2-2009.]</w:t>
      </w:r>
    </w:p>
    <w:p>
      <w:r>
        <w:rPr>
          <w:sz w:val="12"/>
        </w:rPr>
        <w:t>────────────────────────────────────────────────────────────</w:t>
      </w:r>
    </w:p>
    <w:p>
      <w:r>
        <w:rPr>
          <w:b/>
          <w:color w:val="B46400"/>
          <w:sz w:val="18"/>
        </w:rPr>
        <w:t>JULGADO CORRELATO</w:t>
      </w:r>
    </w:p>
    <w:p>
      <w:r>
        <w:rPr>
          <w:color w:val="808080"/>
          <w:sz w:val="14"/>
        </w:rPr>
        <w:t>Bloco 3268 | cf-art-4-inc-XI | julgado_correlato</w:t>
      </w:r>
    </w:p>
    <w:p>
      <w:pPr>
        <w:ind w:left="288"/>
      </w:pPr>
      <w:r>
        <w:rPr>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50A0"/>
          <w:sz w:val="16"/>
        </w:rPr>
        <w:t>[AI 581.311 AgR, rel. min. Cezar Peluso, j. 14-10-2008, 2ª T, DJE de 21-11-2008.]</w:t>
      </w:r>
    </w:p>
    <w:p>
      <w:r>
        <w:rPr>
          <w:sz w:val="12"/>
        </w:rPr>
        <w:t>────────────────────────────────────────────────────────────</w:t>
      </w:r>
    </w:p>
    <w:p>
      <w:r>
        <w:rPr>
          <w:b/>
          <w:color w:val="B46400"/>
          <w:sz w:val="18"/>
        </w:rPr>
        <w:t>JULGADO CORRELATO</w:t>
      </w:r>
    </w:p>
    <w:p>
      <w:r>
        <w:rPr>
          <w:color w:val="808080"/>
          <w:sz w:val="14"/>
        </w:rPr>
        <w:t>Bloco 3269 | cf-art-4-inc-XI | julgado_correlato</w:t>
      </w:r>
    </w:p>
    <w:p>
      <w:pPr>
        <w:ind w:left="288"/>
      </w:pPr>
      <w:r>
        <w:rPr>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visando ao mesmo escopo dos mandados de segurança objeto da presente discussão.</w:t>
      </w:r>
    </w:p>
    <w:p>
      <w:pPr>
        <w:ind w:left="288"/>
      </w:pPr>
      <w:r>
        <w:rPr>
          <w:b/>
          <w:color w:val="0050A0"/>
          <w:sz w:val="16"/>
        </w:rPr>
        <w:t>[SS 2.542 AgR, rel. min. Gilmar Mendes, j. 12-6-2008, P, DJE de 17-10-2008.]</w:t>
      </w:r>
    </w:p>
    <w:p>
      <w:r>
        <w:rPr>
          <w:sz w:val="12"/>
        </w:rPr>
        <w:t>────────────────────────────────────────────────────────────</w:t>
      </w:r>
    </w:p>
    <w:p>
      <w:r>
        <w:rPr>
          <w:b/>
          <w:color w:val="B46400"/>
          <w:sz w:val="18"/>
        </w:rPr>
        <w:t>JULGADO CORRELATO</w:t>
      </w:r>
    </w:p>
    <w:p>
      <w:r>
        <w:rPr>
          <w:color w:val="808080"/>
          <w:sz w:val="14"/>
        </w:rPr>
        <w:t>Bloco 3270 | cf-art-4-inc-XI | julgado_correlato</w:t>
      </w:r>
    </w:p>
    <w:p>
      <w:pPr>
        <w:ind w:left="288"/>
      </w:pPr>
      <w:r>
        <w:rPr>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50A0"/>
          <w:sz w:val="16"/>
        </w:rPr>
        <w:t>[RE 341.977 AgR, rel. min. Eros Grau, j. 3-6-2008, 2ª T, DJE de 27-6-2008.]</w:t>
      </w:r>
    </w:p>
    <w:p>
      <w:r>
        <w:rPr>
          <w:sz w:val="12"/>
        </w:rPr>
        <w:t>────────────────────────────────────────────────────────────</w:t>
      </w:r>
    </w:p>
    <w:p>
      <w:r>
        <w:rPr>
          <w:b/>
          <w:color w:val="B46400"/>
          <w:sz w:val="18"/>
        </w:rPr>
        <w:t>JULGADO CORRELATO</w:t>
      </w:r>
    </w:p>
    <w:p>
      <w:r>
        <w:rPr>
          <w:color w:val="808080"/>
          <w:sz w:val="14"/>
        </w:rPr>
        <w:t>Bloco 3271 | cf-art-4-inc-XI | julgado_correlato</w:t>
      </w:r>
    </w:p>
    <w:p>
      <w:pPr>
        <w:ind w:left="288"/>
      </w:pPr>
      <w:r>
        <w:rPr>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constitucional –, a extinção da vantagem, decorrente da instituição do subsídio em "parcela única", a nenhum magistrado pode ter acarretado prejuízo financeiro indevido. Por força do art. 65, VIII, da Loman (LC 35/1979), desde sua edição, o adicional cogitado estava limitado a 35% calculados sobre o vencimento e a representação mensal (Loman, art. 65, § 1º), sendo que, em razão do teto constitucional primi</w:t>
      </w:r>
      <w:r>
        <w:rPr>
          <w:color w:val="A0A0A0"/>
          <w:sz w:val="14"/>
        </w:rPr>
        <w:t xml:space="preserve"> [...+949 chars]</w:t>
      </w:r>
    </w:p>
    <w:p>
      <w:pPr>
        <w:ind w:left="288"/>
      </w:pPr>
      <w:r>
        <w:rPr>
          <w:b/>
          <w:color w:val="0050A0"/>
          <w:sz w:val="16"/>
        </w:rPr>
        <w:t>[MS 24.875, rel. min. Sepúlveda Pertence, j. 11-5-2006, P, DJ de 6-10-2006.]</w:t>
      </w:r>
    </w:p>
    <w:p>
      <w:r>
        <w:rPr>
          <w:sz w:val="12"/>
        </w:rPr>
        <w:t>────────────────────────────────────────────────────────────</w:t>
      </w:r>
    </w:p>
    <w:p>
      <w:r>
        <w:rPr>
          <w:b/>
          <w:color w:val="B46400"/>
          <w:sz w:val="18"/>
        </w:rPr>
        <w:t>JULGADO CORRELATO</w:t>
      </w:r>
    </w:p>
    <w:p>
      <w:r>
        <w:rPr>
          <w:color w:val="808080"/>
          <w:sz w:val="14"/>
        </w:rPr>
        <w:t>Bloco 3272 | cf-art-4-inc-XI | julgado_correlato</w:t>
      </w:r>
    </w:p>
    <w:p>
      <w:pPr>
        <w:ind w:left="288"/>
      </w:pPr>
      <w:r>
        <w:rPr>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 CF, a observância da remuneração do desembargador para a fixação do limite remuneratório dos servidores do Judiciário e não os vencimentos de secretário de Estado, como determina a lei estadual em análise.</w:t>
      </w:r>
    </w:p>
    <w:p>
      <w:pPr>
        <w:ind w:left="288"/>
      </w:pPr>
      <w:r>
        <w:rPr>
          <w:b/>
          <w:color w:val="0050A0"/>
          <w:sz w:val="16"/>
        </w:rPr>
        <w:t>[RE 301.841, rel. min. Ellen Gracie, j. 27-4-2004, 2ª T, DJ de 14-5-2004.]</w:t>
      </w:r>
    </w:p>
    <w:p>
      <w:r>
        <w:rPr>
          <w:sz w:val="12"/>
        </w:rPr>
        <w:t>────────────────────────────────────────────────────────────</w:t>
      </w:r>
    </w:p>
    <w:p>
      <w:r>
        <w:rPr>
          <w:b/>
          <w:color w:val="B46400"/>
          <w:sz w:val="18"/>
        </w:rPr>
        <w:t>JULGADO CORRELATO</w:t>
      </w:r>
    </w:p>
    <w:p>
      <w:r>
        <w:rPr>
          <w:color w:val="808080"/>
          <w:sz w:val="14"/>
        </w:rPr>
        <w:t>Bloco 3273 | cf-art-4-inc-XI | julgado_correlato</w:t>
      </w:r>
    </w:p>
    <w:p>
      <w:pPr>
        <w:ind w:left="288"/>
      </w:pPr>
      <w:r>
        <w:rPr>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50A0"/>
          <w:sz w:val="16"/>
        </w:rPr>
        <w:t>[AI 352.349 ED, rel. min. Sepúlveda Pertence, j. 28-10-2003, 1ª T, DJ de 21-11-2003.]</w:t>
      </w:r>
    </w:p>
    <w:p>
      <w:r>
        <w:rPr>
          <w:sz w:val="12"/>
        </w:rPr>
        <w:t>────────────────────────────────────────────────────────────</w:t>
      </w:r>
    </w:p>
    <w:p>
      <w:r>
        <w:rPr>
          <w:b/>
          <w:color w:val="B46400"/>
          <w:sz w:val="18"/>
        </w:rPr>
        <w:t>JULGADO CORRELATO</w:t>
      </w:r>
    </w:p>
    <w:p>
      <w:r>
        <w:rPr>
          <w:color w:val="808080"/>
          <w:sz w:val="14"/>
        </w:rPr>
        <w:t>Bloco 3274 | cf-art-4-inc-XI | julgado_correlato</w:t>
      </w:r>
    </w:p>
    <w:p>
      <w:pPr>
        <w:ind w:left="288"/>
      </w:pPr>
      <w:r>
        <w:rPr>
          <w:sz w:val="18"/>
        </w:rPr>
        <w:t>= AI 500.054 AgR, rel. min. Cármen Lúcia, j. 15-12-2009, 1ª T, DJE de 5-2-2010</w:t>
      </w:r>
    </w:p>
    <w:p>
      <w:r>
        <w:rPr>
          <w:sz w:val="12"/>
        </w:rPr>
        <w:t>────────────────────────────────────────────────────────────</w:t>
      </w:r>
    </w:p>
    <w:p>
      <w:r>
        <w:rPr>
          <w:b/>
          <w:color w:val="B46400"/>
          <w:sz w:val="18"/>
        </w:rPr>
        <w:t>CONTROLE CONCENTRADO</w:t>
      </w:r>
    </w:p>
    <w:p>
      <w:r>
        <w:rPr>
          <w:color w:val="808080"/>
          <w:sz w:val="14"/>
        </w:rPr>
        <w:t>Bloco 3275 | cf-art-4-inc-XII | controle_concentrado</w:t>
      </w:r>
    </w:p>
    <w:p>
      <w:pPr>
        <w:ind w:left="288"/>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50A0"/>
          <w:sz w:val="16"/>
        </w:rPr>
        <w:t>[ADI 1.156, rel. min. Roberto Barroso, j. 1º-3-2023, P, DJE de 9-3-2023.]</w:t>
      </w:r>
    </w:p>
    <w:p>
      <w:r>
        <w:rPr>
          <w:sz w:val="12"/>
        </w:rPr>
        <w:t>────────────────────────────────────────────────────────────</w:t>
      </w:r>
    </w:p>
    <w:p>
      <w:r>
        <w:rPr>
          <w:b/>
          <w:color w:val="B46400"/>
          <w:sz w:val="18"/>
        </w:rPr>
        <w:t>CONTROLE CONCENTRADO</w:t>
      </w:r>
    </w:p>
    <w:p>
      <w:r>
        <w:rPr>
          <w:color w:val="808080"/>
          <w:sz w:val="14"/>
        </w:rPr>
        <w:t>Bloco 3276 | cf-art-4-inc-XII | controle_concentrado</w:t>
      </w:r>
    </w:p>
    <w:p>
      <w:pPr>
        <w:ind w:left="288"/>
      </w:pPr>
      <w:r>
        <w:rPr>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 vez que, já não havendo paridade, antes do advento da Constituição, nem estando, desse modo, contidos os vencimentos, somente mediante redução dos que são superiores aos pagos pelo Executivo, seria alcançável a parificação prescrita".</w:t>
      </w:r>
    </w:p>
    <w:p>
      <w:pPr>
        <w:ind w:left="288"/>
      </w:pPr>
      <w:r>
        <w:rPr>
          <w:b/>
          <w:color w:val="0050A0"/>
          <w:sz w:val="16"/>
        </w:rPr>
        <w:t>[ADI 603, voto do rel. min. Eros Grau, j. 17-8-2006, P, DJ de 6-10-2006.]</w:t>
      </w:r>
    </w:p>
    <w:p>
      <w:r>
        <w:rPr>
          <w:sz w:val="12"/>
        </w:rPr>
        <w:t>────────────────────────────────────────────────────────────</w:t>
      </w:r>
    </w:p>
    <w:p>
      <w:r>
        <w:rPr>
          <w:b/>
          <w:color w:val="B46400"/>
          <w:sz w:val="18"/>
        </w:rPr>
        <w:t>SUMULA VINCULANTE</w:t>
      </w:r>
    </w:p>
    <w:p>
      <w:r>
        <w:rPr>
          <w:color w:val="808080"/>
          <w:sz w:val="14"/>
        </w:rPr>
        <w:t>Bloco 3277 | cf-art-4-inc-XIII | sumula_vinculante</w:t>
      </w:r>
    </w:p>
    <w:p>
      <w:pPr>
        <w:ind w:left="288"/>
      </w:pPr>
      <w:r>
        <w:rPr>
          <w:sz w:val="18"/>
        </w:rPr>
        <w:t>É inconstitucional a vinculação do reajuste de vencimentos de servidores estaduais ou municipais a índices federais de correção monetária.</w:t>
      </w:r>
    </w:p>
    <w:p>
      <w:pPr>
        <w:ind w:left="288"/>
      </w:pPr>
      <w:r>
        <w:rPr>
          <w:b/>
          <w:color w:val="0050A0"/>
          <w:sz w:val="16"/>
        </w:rPr>
        <w:t>[Súmula Vinculante 42.]</w:t>
      </w:r>
    </w:p>
    <w:p>
      <w:r>
        <w:rPr>
          <w:sz w:val="12"/>
        </w:rPr>
        <w:t>────────────────────────────────────────────────────────────</w:t>
      </w:r>
    </w:p>
    <w:p>
      <w:r>
        <w:rPr>
          <w:b/>
          <w:color w:val="B46400"/>
          <w:sz w:val="18"/>
        </w:rPr>
        <w:t>SUMULA VINCULANTE</w:t>
      </w:r>
    </w:p>
    <w:p>
      <w:r>
        <w:rPr>
          <w:color w:val="808080"/>
          <w:sz w:val="14"/>
        </w:rPr>
        <w:t>Bloco 3278 | cf-art-4-inc-XIII | sumula_vinculante</w:t>
      </w:r>
    </w:p>
    <w:p>
      <w:pPr>
        <w:ind w:left="288"/>
      </w:pPr>
      <w:r>
        <w:rPr>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remuneratória declarada inconstitucional.</w:t>
      </w:r>
    </w:p>
    <w:p>
      <w:pPr>
        <w:ind w:left="288"/>
      </w:pPr>
      <w:r>
        <w:rPr>
          <w:b/>
          <w:color w:val="0050A0"/>
          <w:sz w:val="16"/>
        </w:rPr>
        <w:t>[ADI 7.746, rel. min. Cristiano Zanin, j. 12.08.2025, P, DJE de 28.08.2025.]</w:t>
      </w:r>
    </w:p>
    <w:p>
      <w:r>
        <w:rPr>
          <w:sz w:val="12"/>
        </w:rPr>
        <w:t>────────────────────────────────────────────────────────────</w:t>
      </w:r>
    </w:p>
    <w:p>
      <w:r>
        <w:rPr>
          <w:b/>
          <w:color w:val="B46400"/>
          <w:sz w:val="18"/>
        </w:rPr>
        <w:t>SUMULA VINCULANTE</w:t>
      </w:r>
    </w:p>
    <w:p>
      <w:r>
        <w:rPr>
          <w:color w:val="808080"/>
          <w:sz w:val="14"/>
        </w:rPr>
        <w:t>Bloco 3279 | cf-art-4-inc-XIII | sumula_vinculante</w:t>
      </w:r>
    </w:p>
    <w:p>
      <w:pPr>
        <w:ind w:left="288"/>
      </w:pPr>
      <w:r>
        <w:rPr>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50A0"/>
          <w:sz w:val="16"/>
        </w:rPr>
        <w:t>[ADI 3.581, rel. min. Nunes Marques, j. 26.11.2024, P, DJE de 18.12.2024.]</w:t>
      </w:r>
    </w:p>
    <w:p>
      <w:r>
        <w:rPr>
          <w:sz w:val="12"/>
        </w:rPr>
        <w:t>────────────────────────────────────────────────────────────</w:t>
      </w:r>
    </w:p>
    <w:p>
      <w:r>
        <w:rPr>
          <w:b/>
          <w:color w:val="B46400"/>
          <w:sz w:val="18"/>
        </w:rPr>
        <w:t>CONTROLE CONCENTRADO</w:t>
      </w:r>
    </w:p>
    <w:p>
      <w:r>
        <w:rPr>
          <w:color w:val="808080"/>
          <w:sz w:val="14"/>
        </w:rPr>
        <w:t>Bloco 3280 | cf-art-4-inc-XIII | controle_concentrado</w:t>
      </w:r>
    </w:p>
    <w:p>
      <w:pPr>
        <w:ind w:left="288"/>
      </w:pPr>
      <w:r>
        <w:rPr>
          <w:sz w:val="18"/>
        </w:rPr>
        <w:t>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conselheiros e auditores de Contas.</w:t>
        <w:br/>
        <w:t>[ADI 7.264, rel. min. Roberto Barroso, j. 22-5-2023, P, DJE de 7-6-2023.] Não é inconstitucional dispositivo que estabelece gratificação por exercício de função essencial à justiça, em favor de membro do Ministério Público, no mesmo percentual e pela mesma forma que a gratificação dada ao magistrado, uma vez que o percentual incide sobre o vencimento base de cad</w:t>
      </w:r>
      <w:r>
        <w:rPr>
          <w:color w:val="A0A0A0"/>
          <w:sz w:val="14"/>
        </w:rPr>
        <w:t xml:space="preserve"> [...+1318 chars]</w:t>
      </w:r>
    </w:p>
    <w:p>
      <w:pPr>
        <w:ind w:left="288"/>
      </w:pPr>
      <w:r>
        <w:rPr>
          <w:b/>
          <w:color w:val="0050A0"/>
          <w:sz w:val="16"/>
        </w:rPr>
        <w:t>[ADI 6.951, rel. min. Edson Fachin, j. 13-6-2022, P, DJE de 28-6-2022.]</w:t>
      </w:r>
    </w:p>
    <w:p>
      <w:r>
        <w:rPr>
          <w:sz w:val="12"/>
        </w:rPr>
        <w:t>────────────────────────────────────────────────────────────</w:t>
      </w:r>
    </w:p>
    <w:p>
      <w:r>
        <w:rPr>
          <w:b/>
          <w:color w:val="B46400"/>
          <w:sz w:val="18"/>
        </w:rPr>
        <w:t>CONTROLE CONCENTRADO</w:t>
      </w:r>
    </w:p>
    <w:p>
      <w:r>
        <w:rPr>
          <w:color w:val="808080"/>
          <w:sz w:val="14"/>
        </w:rPr>
        <w:t>Bloco 3281 | cf-art-4-inc-XIII | controle_concentrado</w:t>
      </w:r>
    </w:p>
    <w:p>
      <w:pPr>
        <w:ind w:left="288"/>
      </w:pPr>
      <w:r>
        <w:rPr>
          <w:sz w:val="18"/>
        </w:rPr>
        <w:t>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de contas são aqueles que concernem, estritamente, aos direitos (art. 128, § 5º, inciso I, da CF/88), às vedações (art. 128, § 5º, inciso II, da CF/88) e à forma de investidura na carreira (art. 129, §§ 3º e 4º, da CF/88).</w:t>
      </w:r>
    </w:p>
    <w:p>
      <w:pPr>
        <w:ind w:left="288"/>
      </w:pPr>
      <w:r>
        <w:rPr>
          <w:b/>
          <w:color w:val="0050A0"/>
          <w:sz w:val="16"/>
        </w:rPr>
        <w:t>[ADI 3.804, rel. min. Dias Toffoli, j. 6-12-2021, P, DJE de 16-3-2022.]</w:t>
      </w:r>
    </w:p>
    <w:p>
      <w:r>
        <w:rPr>
          <w:sz w:val="12"/>
        </w:rPr>
        <w:t>────────────────────────────────────────────────────────────</w:t>
      </w:r>
    </w:p>
    <w:p>
      <w:r>
        <w:rPr>
          <w:b/>
          <w:color w:val="B46400"/>
          <w:sz w:val="18"/>
        </w:rPr>
        <w:t>CONTROLE CONCENTRADO</w:t>
      </w:r>
    </w:p>
    <w:p>
      <w:r>
        <w:rPr>
          <w:color w:val="808080"/>
          <w:sz w:val="14"/>
        </w:rPr>
        <w:t>Bloco 3282 | cf-art-4-inc-XIII | controle_concentrado</w:t>
      </w:r>
    </w:p>
    <w:p>
      <w:pPr>
        <w:ind w:left="288"/>
      </w:pPr>
      <w:r>
        <w:rPr>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50A0"/>
          <w:sz w:val="16"/>
        </w:rPr>
        <w:t>[ADI 1.756, rel. min. Roberto Barroso, j. 7-10-2015, P, DJE de 4-11-2015.]</w:t>
      </w:r>
    </w:p>
    <w:p>
      <w:r>
        <w:rPr>
          <w:sz w:val="12"/>
        </w:rPr>
        <w:t>────────────────────────────────────────────────────────────</w:t>
      </w:r>
    </w:p>
    <w:p>
      <w:r>
        <w:rPr>
          <w:b/>
          <w:color w:val="B46400"/>
          <w:sz w:val="18"/>
        </w:rPr>
        <w:t>CONTROLE CONCENTRADO</w:t>
      </w:r>
    </w:p>
    <w:p>
      <w:r>
        <w:rPr>
          <w:color w:val="808080"/>
          <w:sz w:val="14"/>
        </w:rPr>
        <w:t>Bloco 3283 | cf-art-4-inc-XIII | controle_concentrado</w:t>
      </w:r>
    </w:p>
    <w:p>
      <w:pPr>
        <w:ind w:left="288"/>
      </w:pPr>
      <w:r>
        <w:rPr>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50A0"/>
          <w:sz w:val="16"/>
        </w:rPr>
        <w:t>[ADI 668, rel. min. Dias Toffoli, j. 19-2-2014, P, DJE de 28-3-2014.]</w:t>
      </w:r>
    </w:p>
    <w:p>
      <w:r>
        <w:rPr>
          <w:sz w:val="12"/>
        </w:rPr>
        <w:t>────────────────────────────────────────────────────────────</w:t>
      </w:r>
    </w:p>
    <w:p>
      <w:r>
        <w:rPr>
          <w:b/>
          <w:color w:val="B46400"/>
          <w:sz w:val="18"/>
        </w:rPr>
        <w:t>CONTROLE CONCENTRADO</w:t>
      </w:r>
    </w:p>
    <w:p>
      <w:r>
        <w:rPr>
          <w:color w:val="808080"/>
          <w:sz w:val="14"/>
        </w:rPr>
        <w:t>Bloco 3284 | cf-art-4-inc-XIII | controle_concentrado</w:t>
      </w:r>
    </w:p>
    <w:p>
      <w:pPr>
        <w:ind w:left="288"/>
      </w:pPr>
      <w:r>
        <w:rPr>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50A0"/>
          <w:sz w:val="16"/>
        </w:rPr>
        <w:t>[ADI 191, rel. min. Cármen Lúcia, j. 29-11-2007, P, DJE de 7-3-2008.]</w:t>
      </w:r>
    </w:p>
    <w:p>
      <w:r>
        <w:rPr>
          <w:sz w:val="12"/>
        </w:rPr>
        <w:t>────────────────────────────────────────────────────────────</w:t>
      </w:r>
    </w:p>
    <w:p>
      <w:r>
        <w:rPr>
          <w:b/>
          <w:color w:val="B46400"/>
          <w:sz w:val="18"/>
        </w:rPr>
        <w:t>CONTROLE CONCENTRADO</w:t>
      </w:r>
    </w:p>
    <w:p>
      <w:r>
        <w:rPr>
          <w:color w:val="808080"/>
          <w:sz w:val="14"/>
        </w:rPr>
        <w:t>Bloco 3285 | cf-art-4-inc-XIII | controle_concentrado</w:t>
      </w:r>
    </w:p>
    <w:p>
      <w:pPr>
        <w:ind w:left="288"/>
      </w:pPr>
      <w:r>
        <w:rPr>
          <w:sz w:val="18"/>
        </w:rPr>
        <w:t>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continuar percebendo esses valores como vantagem pessoal.</w:t>
      </w:r>
    </w:p>
    <w:p>
      <w:pPr>
        <w:ind w:left="288"/>
      </w:pPr>
      <w:r>
        <w:rPr>
          <w:b/>
          <w:color w:val="0050A0"/>
          <w:sz w:val="16"/>
        </w:rPr>
        <w:t>[ADI 1.264, rel. min. Cármen Lúcia, j. 29-11-2007, P, DJE de 15-2-2008.]</w:t>
      </w:r>
    </w:p>
    <w:p>
      <w:r>
        <w:rPr>
          <w:sz w:val="12"/>
        </w:rPr>
        <w:t>────────────────────────────────────────────────────────────</w:t>
      </w:r>
    </w:p>
    <w:p>
      <w:r>
        <w:rPr>
          <w:b/>
          <w:color w:val="B46400"/>
          <w:sz w:val="18"/>
        </w:rPr>
        <w:t>CONTROLE CONCENTRADO</w:t>
      </w:r>
    </w:p>
    <w:p>
      <w:r>
        <w:rPr>
          <w:color w:val="808080"/>
          <w:sz w:val="14"/>
        </w:rPr>
        <w:t>Bloco 3286 | cf-art-4-inc-XIII | controle_concentrado</w:t>
      </w:r>
    </w:p>
    <w:p>
      <w:pPr>
        <w:ind w:left="288"/>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art. 37 e o inciso VIII do art. 49 da CF de 1988.</w:t>
      </w:r>
    </w:p>
    <w:p>
      <w:pPr>
        <w:ind w:left="288"/>
      </w:pPr>
      <w:r>
        <w:rPr>
          <w:b/>
          <w:color w:val="0050A0"/>
          <w:sz w:val="16"/>
        </w:rPr>
        <w:t>[ADI 3.491, rel. min. Ayres Britto, j. 27-9-2006, P, DJ de 23-3-2007.]</w:t>
        <w:br/>
        <w:t>= RE 759.518 RG, rel. min. Gilmar Mendes, j. 29-5-2014, P, DJE de 24-11-2014, Tema 737</w:t>
      </w:r>
    </w:p>
    <w:p>
      <w:r>
        <w:rPr>
          <w:sz w:val="12"/>
        </w:rPr>
        <w:t>────────────────────────────────────────────────────────────</w:t>
      </w:r>
    </w:p>
    <w:p>
      <w:r>
        <w:rPr>
          <w:b/>
          <w:color w:val="B46400"/>
          <w:sz w:val="18"/>
        </w:rPr>
        <w:t>CONTROLE CONCENTRADO</w:t>
      </w:r>
    </w:p>
    <w:p>
      <w:r>
        <w:rPr>
          <w:color w:val="808080"/>
          <w:sz w:val="14"/>
        </w:rPr>
        <w:t>Bloco 3287 | cf-art-4-inc-XIII | controle_concentrado</w:t>
      </w:r>
    </w:p>
    <w:p>
      <w:pPr>
        <w:ind w:left="288"/>
      </w:pPr>
      <w:r>
        <w:rPr>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50A0"/>
          <w:sz w:val="16"/>
        </w:rPr>
        <w:t>[ADI 2.831 MC, rel. min. Maurício Corrêa, j. 11-3-2004, P, DJ de 28-5-2004.]</w:t>
      </w:r>
    </w:p>
    <w:p>
      <w:r>
        <w:rPr>
          <w:sz w:val="12"/>
        </w:rPr>
        <w:t>────────────────────────────────────────────────────────────</w:t>
      </w:r>
    </w:p>
    <w:p>
      <w:r>
        <w:rPr>
          <w:b/>
          <w:color w:val="B46400"/>
          <w:sz w:val="18"/>
        </w:rPr>
        <w:t>CONTROLE CONCENTRADO</w:t>
      </w:r>
    </w:p>
    <w:p>
      <w:r>
        <w:rPr>
          <w:color w:val="808080"/>
          <w:sz w:val="14"/>
        </w:rPr>
        <w:t>Bloco 3288 | cf-art-4-inc-XIII | controle_concentrado</w:t>
      </w:r>
    </w:p>
    <w:p>
      <w:pPr>
        <w:ind w:left="288"/>
      </w:pPr>
      <w:r>
        <w:rPr>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 Carta Magna a equiparação entre o subsídio devido aos ocupantes do último nível da carreira de procurador de Estado e o recebido pelos procuradores de Justiça do Ministério Público capixaba.</w:t>
      </w:r>
    </w:p>
    <w:p>
      <w:pPr>
        <w:ind w:left="288"/>
      </w:pPr>
      <w:r>
        <w:rPr>
          <w:b/>
          <w:color w:val="0050A0"/>
          <w:sz w:val="16"/>
        </w:rPr>
        <w:t>[ADI 2.840, rel. min. Ellen Gracie, j. 15-10-2003, P, DJ de 11-6-2004.]</w:t>
      </w:r>
    </w:p>
    <w:p>
      <w:r>
        <w:rPr>
          <w:sz w:val="12"/>
        </w:rPr>
        <w:t>────────────────────────────────────────────────────────────</w:t>
      </w:r>
    </w:p>
    <w:p>
      <w:r>
        <w:rPr>
          <w:b/>
          <w:color w:val="B46400"/>
          <w:sz w:val="18"/>
        </w:rPr>
        <w:t>CONTROLE CONCENTRADO</w:t>
      </w:r>
    </w:p>
    <w:p>
      <w:r>
        <w:rPr>
          <w:color w:val="808080"/>
          <w:sz w:val="14"/>
        </w:rPr>
        <w:t>Bloco 3289 | cf-art-4-inc-XIII | controle_concentrado</w:t>
      </w:r>
    </w:p>
    <w:p>
      <w:pPr>
        <w:ind w:left="288"/>
      </w:pPr>
      <w:r>
        <w:rPr>
          <w:sz w:val="18"/>
        </w:rPr>
        <w:t>Conforme reiterada jurisprudência desta Corte, mostra-se inconstitucional a equiparação de vencimentos entre servidores estaduais e federais, por ofensa aos arts. 25 e 37, XIII, da CF.</w:t>
      </w:r>
    </w:p>
    <w:p>
      <w:pPr>
        <w:ind w:left="288"/>
      </w:pPr>
      <w:r>
        <w:rPr>
          <w:b/>
          <w:color w:val="0050A0"/>
          <w:sz w:val="16"/>
        </w:rPr>
        <w:t>[ADI 196, rel. min. Ellen Gracie, j. 15-8-2002, P, DJ de 20-9-2002.]</w:t>
      </w:r>
    </w:p>
    <w:p>
      <w:r>
        <w:rPr>
          <w:sz w:val="12"/>
        </w:rPr>
        <w:t>────────────────────────────────────────────────────────────</w:t>
      </w:r>
    </w:p>
    <w:p>
      <w:r>
        <w:rPr>
          <w:b/>
          <w:color w:val="B46400"/>
          <w:sz w:val="18"/>
        </w:rPr>
        <w:t>REPERCUSSAO GERAL</w:t>
      </w:r>
    </w:p>
    <w:p>
      <w:r>
        <w:rPr>
          <w:color w:val="808080"/>
          <w:sz w:val="14"/>
        </w:rPr>
        <w:t>Bloco 3290 | cf-art-4-inc-XIII | repercussao_geral</w:t>
      </w:r>
    </w:p>
    <w:p>
      <w:pPr>
        <w:ind w:left="288"/>
      </w:pPr>
      <w:r>
        <w:rPr>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50A0"/>
          <w:sz w:val="16"/>
        </w:rPr>
        <w:t>[RE 1.366.232, rel. min. Luiz Fux, j. 12-5-2022, P, DJE de 19-5-2022, Tema 1.216, com repercussão geral negada.]</w:t>
      </w:r>
    </w:p>
    <w:p>
      <w:r>
        <w:rPr>
          <w:sz w:val="12"/>
        </w:rPr>
        <w:t>────────────────────────────────────────────────────────────</w:t>
      </w:r>
    </w:p>
    <w:p>
      <w:r>
        <w:rPr>
          <w:b/>
          <w:color w:val="B46400"/>
          <w:sz w:val="18"/>
        </w:rPr>
        <w:t>REPERCUSSAO GERAL</w:t>
      </w:r>
    </w:p>
    <w:p>
      <w:r>
        <w:rPr>
          <w:color w:val="808080"/>
          <w:sz w:val="14"/>
        </w:rPr>
        <w:t>Bloco 3291 | cf-art-4-inc-XIII | repercussao_geral</w:t>
      </w:r>
    </w:p>
    <w:p>
      <w:pPr>
        <w:ind w:left="288"/>
      </w:pPr>
      <w:r>
        <w:rPr>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50A0"/>
          <w:sz w:val="16"/>
        </w:rPr>
        <w:t>[ARE 665.632, rel. min. Teori Zavascki, j. 16-4-2015, P, DJE de 28-4-2015, Tema 806, com mérito julgado.]</w:t>
      </w:r>
    </w:p>
    <w:p>
      <w:r>
        <w:rPr>
          <w:sz w:val="12"/>
        </w:rPr>
        <w:t>────────────────────────────────────────────────────────────</w:t>
      </w:r>
    </w:p>
    <w:p>
      <w:r>
        <w:rPr>
          <w:b/>
          <w:color w:val="B46400"/>
          <w:sz w:val="18"/>
        </w:rPr>
        <w:t>REPERCUSSAO GERAL</w:t>
      </w:r>
    </w:p>
    <w:p>
      <w:r>
        <w:rPr>
          <w:color w:val="808080"/>
          <w:sz w:val="14"/>
        </w:rPr>
        <w:t>Bloco 3292 | cf-art-4-inc-XIII | repercussao_geral</w:t>
      </w:r>
    </w:p>
    <w:p>
      <w:pPr>
        <w:ind w:left="288"/>
      </w:pPr>
      <w:r>
        <w:rPr>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servidores de cargo efetivo com subsídios de agentes políticos, isto é, com o maior cargo em comissão na estrutura de Poder, na espécie, de secretário de Estado, a norma em comento também é materialmente inconstitucional.</w:t>
        <w:br/>
        <w:t>[RE 759.518, voto do rel. min. Gilmar Mendes, j. 29-5-2014, P, DJE de 24-11-2014, Tema 737, com mérito julgado.]</w:t>
        <w:br/>
        <w:t>= ADI 3.491, rel. min. Ayres Britto, j. 27-9-2006, P, DJ de 23-3-2007 A a</w:t>
      </w:r>
      <w:r>
        <w:rPr>
          <w:color w:val="A0A0A0"/>
          <w:sz w:val="14"/>
        </w:rPr>
        <w:t xml:space="preserve"> [...+268 chars]</w:t>
      </w:r>
    </w:p>
    <w:p>
      <w:pPr>
        <w:ind w:left="288"/>
      </w:pPr>
      <w:r>
        <w:rPr>
          <w:b/>
          <w:color w:val="0050A0"/>
          <w:sz w:val="16"/>
        </w:rPr>
        <w:t>[Rcl 70.991 AgR, rel. min. Edson Fachin, red. do ac. Gilmar Mendes, j. 17.02.2025, 2ª T, DJE de 02.04.2025.]</w:t>
      </w:r>
    </w:p>
    <w:p>
      <w:r>
        <w:rPr>
          <w:sz w:val="12"/>
        </w:rPr>
        <w:t>────────────────────────────────────────────────────────────</w:t>
      </w:r>
    </w:p>
    <w:p>
      <w:r>
        <w:rPr>
          <w:b/>
          <w:color w:val="B46400"/>
          <w:sz w:val="18"/>
        </w:rPr>
        <w:t>JULGADO CORRELATO</w:t>
      </w:r>
    </w:p>
    <w:p>
      <w:r>
        <w:rPr>
          <w:color w:val="808080"/>
          <w:sz w:val="14"/>
        </w:rPr>
        <w:t>Bloco 3293 | cf-art-4-inc-XIII | julgado_correlato</w:t>
      </w:r>
    </w:p>
    <w:p>
      <w:pPr>
        <w:ind w:left="288"/>
      </w:pPr>
      <w:r>
        <w:rPr>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w:t>
      </w:r>
    </w:p>
    <w:p>
      <w:r>
        <w:rPr>
          <w:sz w:val="12"/>
        </w:rPr>
        <w:t>────────────────────────────────────────────────────────────</w:t>
      </w:r>
    </w:p>
    <w:p>
      <w:pPr>
        <w:pStyle w:val="Heading1"/>
      </w:pPr>
      <w:r>
        <w:t>Art. 25</w:t>
      </w:r>
    </w:p>
    <w:p>
      <w:r>
        <w:rPr>
          <w:color w:val="808080"/>
          <w:sz w:val="14"/>
        </w:rPr>
        <w:t>Bloco 3294 | cf-art-25 | sem_categoria</w:t>
      </w:r>
    </w:p>
    <w:p>
      <w:pPr>
        <w:ind w:left="288"/>
      </w:pPr>
      <w:r>
        <w:rPr>
          <w:sz w:val="18"/>
        </w:rPr>
        <w:t>(...) a concessão a delegado de polícia estadual do direito ao reajuste de seus vencimentos de acordo com os percentuais estabelecidos para a remuneração do delegado-geral da Polícia Civil, por si só, caracteriza vinculação ou equiparação de remuneração, vedada pela Carta Maior.</w:t>
        <w:br/>
        <w:t>[RE 585.303 AgR, voto do rel. min. Ricardo Lewandowski, j. 1º-6-2010, 1ª T, DJE de 6-8-2010.]</w:t>
        <w:br/>
        <w:t>= RE 596.627 AgR-ED, rel. min. Celso de Mello, j. 4-12-2012, 2ª T, DJE de 1º-2-2013 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50A0"/>
          <w:sz w:val="16"/>
        </w:rPr>
        <w:t>[RE 218.874, rel. min. Eros Grau, j. 7-11-2007, P, DJ de 1º-2-2008.]</w:t>
      </w:r>
    </w:p>
    <w:p>
      <w:r>
        <w:rPr>
          <w:sz w:val="12"/>
        </w:rPr>
        <w:t>────────────────────────────────────────────────────────────</w:t>
      </w:r>
    </w:p>
    <w:p>
      <w:r>
        <w:rPr>
          <w:color w:val="808080"/>
          <w:sz w:val="14"/>
        </w:rPr>
        <w:t>Bloco 3295 | cf-art-25 | sem_categoria</w:t>
      </w:r>
    </w:p>
    <w:p>
      <w:pPr>
        <w:ind w:left="288"/>
      </w:pPr>
      <w:r>
        <w:rPr>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50A0"/>
          <w:sz w:val="16"/>
        </w:rPr>
        <w:t>[RE 222.656, rel. min. Octavio Gallotti, j. 29-6-1999, 1ª T, DJ de 16-6-2000.]</w:t>
      </w:r>
    </w:p>
    <w:p>
      <w:r>
        <w:rPr>
          <w:sz w:val="12"/>
        </w:rPr>
        <w:t>────────────────────────────────────────────────────────────</w:t>
      </w:r>
    </w:p>
    <w:p>
      <w:r>
        <w:rPr>
          <w:color w:val="808080"/>
          <w:sz w:val="14"/>
        </w:rPr>
        <w:t>Bloco 3296 | cf-art-25 | sem_categoria</w:t>
      </w:r>
    </w:p>
    <w:p>
      <w:pPr>
        <w:ind w:left="288"/>
      </w:pPr>
      <w:r>
        <w:rPr>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50A0"/>
          <w:sz w:val="16"/>
        </w:rPr>
        <w:t>[RE 226.462, rel. min. Sepúlveda Pertence, j. 13-5-1998, P, DJ de 25-5-2001.]</w:t>
      </w:r>
    </w:p>
    <w:p>
      <w:r>
        <w:rPr>
          <w:sz w:val="12"/>
        </w:rPr>
        <w:t>────────────────────────────────────────────────────────────</w:t>
      </w:r>
    </w:p>
    <w:p>
      <w:r>
        <w:rPr>
          <w:color w:val="808080"/>
          <w:sz w:val="14"/>
        </w:rPr>
        <w:t>Bloco 3297 | cf-art-25 | sem_categoria</w:t>
      </w:r>
    </w:p>
    <w:p>
      <w:pPr>
        <w:ind w:left="288"/>
      </w:pPr>
      <w:r>
        <w:rPr>
          <w:sz w:val="18"/>
        </w:rPr>
        <w:t>= RE 640.564 AgR, rel. min. Luiz Fux, j. 28-8-2012, 1ª T, DJE de 12-9-2012 XIV - os acréscimos pecuniários percebidos por servidor público não serão computados nem acumulados para fins de concessão de acréscimos ulteriores; (Redação da EC 19/1998)</w:t>
      </w:r>
    </w:p>
    <w:p>
      <w:r>
        <w:rPr>
          <w:sz w:val="12"/>
        </w:rPr>
        <w:t>────────────────────────────────────────────────────────────</w:t>
      </w:r>
    </w:p>
    <w:p>
      <w:r>
        <w:rPr>
          <w:b/>
          <w:color w:val="B46400"/>
          <w:sz w:val="18"/>
        </w:rPr>
        <w:t>REPERCUSSAO GERAL</w:t>
      </w:r>
    </w:p>
    <w:p>
      <w:r>
        <w:rPr>
          <w:color w:val="808080"/>
          <w:sz w:val="14"/>
        </w:rPr>
        <w:t>Bloco 3298 | cf-art-25 | repercussao_geral</w:t>
      </w:r>
    </w:p>
    <w:p>
      <w:pPr>
        <w:ind w:left="288"/>
      </w:pPr>
      <w:r>
        <w:rPr>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r>
        <w:rPr>
          <w:sz w:val="12"/>
        </w:rPr>
        <w:t>────────────────────────────────────────────────────────────</w:t>
      </w:r>
    </w:p>
    <w:p>
      <w:r>
        <w:rPr>
          <w:b/>
          <w:color w:val="B46400"/>
          <w:sz w:val="18"/>
        </w:rPr>
        <w:t>JULGADO CORRELATO</w:t>
      </w:r>
    </w:p>
    <w:p>
      <w:r>
        <w:rPr>
          <w:color w:val="808080"/>
          <w:sz w:val="14"/>
        </w:rPr>
        <w:t>Bloco 3299 | cf-art-25 | julgado_correlato</w:t>
      </w:r>
    </w:p>
    <w:p>
      <w:pPr>
        <w:ind w:left="288"/>
      </w:pPr>
      <w:r>
        <w:rPr>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50A0"/>
          <w:sz w:val="16"/>
        </w:rPr>
        <w:t>[AI 820.974 AgR, rel. min. Marco Aurélio, j. 13-12-2011, 1ª T, DJE de 15-2-2012.]</w:t>
      </w:r>
    </w:p>
    <w:p>
      <w:r>
        <w:rPr>
          <w:sz w:val="12"/>
        </w:rPr>
        <w:t>────────────────────────────────────────────────────────────</w:t>
      </w:r>
    </w:p>
    <w:p>
      <w:r>
        <w:rPr>
          <w:b/>
          <w:color w:val="B46400"/>
          <w:sz w:val="18"/>
        </w:rPr>
        <w:t>JULGADO CORRELATO</w:t>
      </w:r>
    </w:p>
    <w:p>
      <w:r>
        <w:rPr>
          <w:color w:val="808080"/>
          <w:sz w:val="14"/>
        </w:rPr>
        <w:t>Bloco 3300 | cf-art-25 | julgado_correlato</w:t>
      </w:r>
    </w:p>
    <w:p>
      <w:pPr>
        <w:ind w:left="288"/>
      </w:pPr>
      <w:r>
        <w:rPr>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50A0"/>
          <w:sz w:val="16"/>
        </w:rPr>
        <w:t>[AI 414.610 AgR, rel. min. Ellen Gracie, j. 25-8-2009, 2ª T, DJE de 18-9-2009.]</w:t>
      </w:r>
    </w:p>
    <w:p>
      <w:r>
        <w:rPr>
          <w:sz w:val="12"/>
        </w:rPr>
        <w:t>────────────────────────────────────────────────────────────</w:t>
      </w:r>
    </w:p>
    <w:p>
      <w:r>
        <w:rPr>
          <w:b/>
          <w:color w:val="B46400"/>
          <w:sz w:val="18"/>
        </w:rPr>
        <w:t>JULGADO CORRELATO</w:t>
      </w:r>
    </w:p>
    <w:p>
      <w:r>
        <w:rPr>
          <w:color w:val="808080"/>
          <w:sz w:val="14"/>
        </w:rPr>
        <w:t>Bloco 3301 | cf-art-25 | julgado_correlato</w:t>
      </w:r>
    </w:p>
    <w:p>
      <w:pPr>
        <w:ind w:left="288"/>
      </w:pPr>
      <w:r>
        <w:rPr>
          <w:sz w:val="18"/>
        </w:rPr>
        <w:t>=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não incidindo sobre o valor dos adicionais decorrentes de quinquênios anteriores".</w:t>
      </w:r>
    </w:p>
    <w:p>
      <w:pPr>
        <w:ind w:left="288"/>
      </w:pPr>
      <w:r>
        <w:rPr>
          <w:b/>
          <w:color w:val="0050A0"/>
          <w:sz w:val="16"/>
        </w:rPr>
        <w:t>[AO 150, rel. min. Menezes Direito, j. 23-10-2008, P, DJE de 27-2-2009.]</w:t>
      </w:r>
    </w:p>
    <w:p>
      <w:r>
        <w:rPr>
          <w:sz w:val="12"/>
        </w:rPr>
        <w:t>────────────────────────────────────────────────────────────</w:t>
      </w:r>
    </w:p>
    <w:p>
      <w:r>
        <w:rPr>
          <w:b/>
          <w:color w:val="B46400"/>
          <w:sz w:val="18"/>
        </w:rPr>
        <w:t>JULGADO CORRELATO</w:t>
      </w:r>
    </w:p>
    <w:p>
      <w:r>
        <w:rPr>
          <w:color w:val="808080"/>
          <w:sz w:val="14"/>
        </w:rPr>
        <w:t>Bloco 3302 | cf-art-25 | julgado_correlato</w:t>
      </w:r>
    </w:p>
    <w:p>
      <w:pPr>
        <w:ind w:left="288"/>
      </w:pPr>
      <w:r>
        <w:rPr>
          <w:sz w:val="18"/>
        </w:rPr>
        <w:t>A Constituição da República veda a acumulação de acréscimos pecuniários para fins de cálculo de acréscimos ulteriores, sob o mesmo fundamento.</w:t>
      </w:r>
    </w:p>
    <w:p>
      <w:pPr>
        <w:ind w:left="288"/>
      </w:pPr>
      <w:r>
        <w:rPr>
          <w:b/>
          <w:color w:val="0050A0"/>
          <w:sz w:val="16"/>
        </w:rPr>
        <w:t>[AI 392.954 AgR, rel. min. Cezar Peluso, j. 4-11-2003, P, DJ de 5-3-2004.]</w:t>
      </w:r>
    </w:p>
    <w:p>
      <w:r>
        <w:rPr>
          <w:sz w:val="12"/>
        </w:rPr>
        <w:t>────────────────────────────────────────────────────────────</w:t>
      </w:r>
    </w:p>
    <w:p>
      <w:r>
        <w:rPr>
          <w:b/>
          <w:color w:val="B46400"/>
          <w:sz w:val="18"/>
        </w:rPr>
        <w:t>JULGADO CORRELATO</w:t>
      </w:r>
    </w:p>
    <w:p>
      <w:r>
        <w:rPr>
          <w:color w:val="808080"/>
          <w:sz w:val="14"/>
        </w:rPr>
        <w:t>Bloco 3303 | cf-art-25 | julgado_correlato</w:t>
      </w:r>
    </w:p>
    <w:p>
      <w:pPr>
        <w:ind w:left="288"/>
      </w:pPr>
      <w:r>
        <w:rPr>
          <w:sz w:val="18"/>
        </w:rPr>
        <w:t>Servidor público federal. Gratificação bienal. Impossibilidade da sua cumulação com adicional por tempo de serviço, por decorrerem de idêntico fundamento. Arts. 37, XIV, da CF e 17 do ADCT.</w:t>
      </w:r>
    </w:p>
    <w:p>
      <w:pPr>
        <w:ind w:left="288"/>
      </w:pPr>
      <w:r>
        <w:rPr>
          <w:b/>
          <w:color w:val="0050A0"/>
          <w:sz w:val="16"/>
        </w:rPr>
        <w:t>[RMS 23.319 AgR-ED, rel. min. Nelson Jobim, j. 20-8-2002, 2ª T, DJ de 19-12-2002.]</w:t>
      </w:r>
    </w:p>
    <w:p>
      <w:r>
        <w:rPr>
          <w:sz w:val="12"/>
        </w:rPr>
        <w:t>────────────────────────────────────────────────────────────</w:t>
      </w:r>
    </w:p>
    <w:p>
      <w:r>
        <w:rPr>
          <w:b/>
          <w:color w:val="B46400"/>
          <w:sz w:val="18"/>
        </w:rPr>
        <w:t>JULGADO CORRELATO</w:t>
      </w:r>
    </w:p>
    <w:p>
      <w:r>
        <w:rPr>
          <w:color w:val="808080"/>
          <w:sz w:val="14"/>
        </w:rPr>
        <w:t>Bloco 3304 | cf-art-25 | julgado_correlato</w:t>
      </w:r>
    </w:p>
    <w:p>
      <w:pPr>
        <w:ind w:left="288"/>
      </w:pPr>
      <w:r>
        <w:rPr>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50A0"/>
          <w:sz w:val="16"/>
        </w:rPr>
        <w:t>[RMS 23.458, red. do ac. min. Maurício Corrêa, rel. min. Marco Aurélio, j. 16-10-2001, 2ª T, DJ de 3-5-2002.]</w:t>
      </w:r>
    </w:p>
    <w:p>
      <w:r>
        <w:rPr>
          <w:sz w:val="12"/>
        </w:rPr>
        <w:t>────────────────────────────────────────────────────────────</w:t>
      </w:r>
    </w:p>
    <w:p>
      <w:r>
        <w:rPr>
          <w:b/>
          <w:color w:val="B46400"/>
          <w:sz w:val="18"/>
        </w:rPr>
        <w:t>JULGADO CORRELATO</w:t>
      </w:r>
    </w:p>
    <w:p>
      <w:r>
        <w:rPr>
          <w:color w:val="808080"/>
          <w:sz w:val="14"/>
        </w:rPr>
        <w:t>Bloco 3305 | cf-art-25 | julgado_correlato</w:t>
      </w:r>
    </w:p>
    <w:p>
      <w:pPr>
        <w:ind w:left="288"/>
      </w:pPr>
      <w:r>
        <w:rPr>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50A0"/>
          <w:sz w:val="16"/>
        </w:rPr>
        <w:t>[MS 22.891, rel. min. Carlos Velloso, j. 3-8-1998, P, DJ de 7-11-2003.]</w:t>
      </w:r>
    </w:p>
    <w:p>
      <w:r>
        <w:rPr>
          <w:sz w:val="12"/>
        </w:rPr>
        <w:t>────────────────────────────────────────────────────────────</w:t>
      </w:r>
    </w:p>
    <w:p>
      <w:r>
        <w:rPr>
          <w:b/>
          <w:color w:val="B46400"/>
          <w:sz w:val="18"/>
        </w:rPr>
        <w:t>JULGADO CORRELATO</w:t>
      </w:r>
    </w:p>
    <w:p>
      <w:r>
        <w:rPr>
          <w:color w:val="808080"/>
          <w:sz w:val="14"/>
        </w:rPr>
        <w:t>Bloco 3306 | cf-art-25 | julgado_correlato</w:t>
      </w:r>
    </w:p>
    <w:p>
      <w:pPr>
        <w:ind w:left="288"/>
      </w:pPr>
      <w:r>
        <w:rPr>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50A0"/>
          <w:sz w:val="16"/>
        </w:rPr>
        <w:t>[RE 130.960, rel. min. Octavio Gallotti, j. 12-12-1995, 1ª T, DJ de 8-3-1996.]</w:t>
      </w:r>
    </w:p>
    <w:p>
      <w:r>
        <w:rPr>
          <w:sz w:val="12"/>
        </w:rPr>
        <w:t>────────────────────────────────────────────────────────────</w:t>
      </w:r>
    </w:p>
    <w:p>
      <w:r>
        <w:rPr>
          <w:b/>
          <w:color w:val="B46400"/>
          <w:sz w:val="18"/>
        </w:rPr>
        <w:t>JULGADO CORRELATO</w:t>
      </w:r>
    </w:p>
    <w:p>
      <w:r>
        <w:rPr>
          <w:color w:val="808080"/>
          <w:sz w:val="14"/>
        </w:rPr>
        <w:t>Bloco 3307 | cf-art-25 | julgado_correlato</w:t>
      </w:r>
    </w:p>
    <w:p>
      <w:pPr>
        <w:ind w:left="288"/>
      </w:pPr>
      <w:r>
        <w:rPr>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r>
        <w:rPr>
          <w:sz w:val="12"/>
        </w:rPr>
        <w:t>────────────────────────────────────────────────────────────</w:t>
      </w:r>
    </w:p>
    <w:p>
      <w:r>
        <w:rPr>
          <w:b/>
          <w:color w:val="B46400"/>
          <w:sz w:val="18"/>
        </w:rPr>
        <w:t>CONTROLE CONCENTRADO</w:t>
      </w:r>
    </w:p>
    <w:p>
      <w:r>
        <w:rPr>
          <w:color w:val="808080"/>
          <w:sz w:val="14"/>
        </w:rPr>
        <w:t>Bloco 3308 | cf-art-25 | controle_concentrado</w:t>
      </w:r>
    </w:p>
    <w:p>
      <w:pPr>
        <w:ind w:left="288"/>
      </w:pPr>
      <w:r>
        <w:rPr>
          <w:sz w:val="18"/>
        </w:rPr>
        <w:t>A suspensão, por lei, de efeitos financeiros futuros de promoções de servidores públicos não ofende a proteção constitucional do direito adquirido e a regra da irredutibilidade de vencimentos.</w:t>
      </w:r>
    </w:p>
    <w:p>
      <w:pPr>
        <w:ind w:left="288"/>
      </w:pPr>
      <w:r>
        <w:rPr>
          <w:b/>
          <w:color w:val="0050A0"/>
          <w:sz w:val="16"/>
        </w:rPr>
        <w:t>[ADI 5.606, red. do ac. min. Roberto Barroso, rel. min. Ricardo Lewandowski, j. 21-2-2022, P, DJE de 31-3-2022.]</w:t>
      </w:r>
    </w:p>
    <w:p>
      <w:r>
        <w:rPr>
          <w:sz w:val="12"/>
        </w:rPr>
        <w:t>────────────────────────────────────────────────────────────</w:t>
      </w:r>
    </w:p>
    <w:p>
      <w:r>
        <w:rPr>
          <w:b/>
          <w:color w:val="B46400"/>
          <w:sz w:val="18"/>
        </w:rPr>
        <w:t>CONTROLE CONCENTRADO</w:t>
      </w:r>
    </w:p>
    <w:p>
      <w:r>
        <w:rPr>
          <w:color w:val="808080"/>
          <w:sz w:val="14"/>
        </w:rPr>
        <w:t>Bloco 3309 | cf-art-25 | controle_concentrado</w:t>
      </w:r>
    </w:p>
    <w:p>
      <w:pPr>
        <w:ind w:left="288"/>
      </w:pPr>
      <w:r>
        <w:rPr>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redução de texto. Irredutibilidade do estipêndio funcional como garantia constitucional voltada a qualificar prerrogativa de caráter jurídico-social instituída em favor dos agentes públicos. Procedência ao pedido tão somente para declarar parcialmente a inconstitucionalidade sem redução de texto do art. 23, §1º, da LRF, de modo a obstar interpretação segundo a qual é possível reduzir valores de funçã</w:t>
      </w:r>
      <w:r>
        <w:rPr>
          <w:color w:val="A0A0A0"/>
          <w:sz w:val="14"/>
        </w:rPr>
        <w:t xml:space="preserve"> [...+164 chars]</w:t>
      </w:r>
    </w:p>
    <w:p>
      <w:pPr>
        <w:ind w:left="288"/>
      </w:pPr>
      <w:r>
        <w:rPr>
          <w:b/>
          <w:color w:val="0050A0"/>
          <w:sz w:val="16"/>
        </w:rPr>
        <w:t>[ADI 2.238, rel. min. Alexandre de Moraes, j. 24-6-2020, P, DJE de 15-9-2020.]</w:t>
      </w:r>
    </w:p>
    <w:p>
      <w:r>
        <w:rPr>
          <w:sz w:val="12"/>
        </w:rPr>
        <w:t>────────────────────────────────────────────────────────────</w:t>
      </w:r>
    </w:p>
    <w:p>
      <w:r>
        <w:rPr>
          <w:b/>
          <w:color w:val="B46400"/>
          <w:sz w:val="18"/>
        </w:rPr>
        <w:t>CONTROLE CONCENTRADO</w:t>
      </w:r>
    </w:p>
    <w:p>
      <w:r>
        <w:rPr>
          <w:color w:val="808080"/>
          <w:sz w:val="14"/>
        </w:rPr>
        <w:t>Bloco 3310 | cf-art-25 | controle_concentrado</w:t>
      </w:r>
    </w:p>
    <w:p>
      <w:pPr>
        <w:ind w:left="288"/>
      </w:pPr>
      <w:r>
        <w:rPr>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50A0"/>
          <w:sz w:val="16"/>
        </w:rPr>
        <w:t>[ADI 5.026, rel. min. Rosa Weber, j. 3-3-2020, P, DJE de 12-3-2020.]</w:t>
      </w:r>
    </w:p>
    <w:p>
      <w:r>
        <w:rPr>
          <w:sz w:val="12"/>
        </w:rPr>
        <w:t>────────────────────────────────────────────────────────────</w:t>
      </w:r>
    </w:p>
    <w:p>
      <w:r>
        <w:rPr>
          <w:b/>
          <w:color w:val="B46400"/>
          <w:sz w:val="18"/>
        </w:rPr>
        <w:t>CONTROLE CONCENTRADO</w:t>
      </w:r>
    </w:p>
    <w:p>
      <w:r>
        <w:rPr>
          <w:color w:val="808080"/>
          <w:sz w:val="14"/>
        </w:rPr>
        <w:t>Bloco 3311 | cf-art-25 | controle_concentrado</w:t>
      </w:r>
    </w:p>
    <w:p>
      <w:pPr>
        <w:ind w:left="288"/>
      </w:pPr>
      <w:r>
        <w:rPr>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pagamento de modo sadio às contas públicas. A Constituição Federal, no artigo 37, X, assegura a revisão sempre na mesma data e sem distinção de índices. Tais requisitos foram efetivamente cumpridos pela Lei mato-grossense em referência. A conjuntura econômica do Estado determinou a aferição do índice de revisão e a sua incidência de forma planejada, com o escopo de reduzir o impacto financeiro decorr</w:t>
      </w:r>
      <w:r>
        <w:rPr>
          <w:color w:val="A0A0A0"/>
          <w:sz w:val="14"/>
        </w:rPr>
        <w:t xml:space="preserve"> [...+401 chars]</w:t>
      </w:r>
    </w:p>
    <w:p>
      <w:pPr>
        <w:ind w:left="288"/>
      </w:pPr>
      <w:r>
        <w:rPr>
          <w:b/>
          <w:color w:val="0050A0"/>
          <w:sz w:val="16"/>
        </w:rPr>
        <w:t>[ADI 5.560, rel. min. Rosa Weber, j. 18-10-2019, P, DJE de 4-11-2019.]</w:t>
      </w:r>
    </w:p>
    <w:p>
      <w:r>
        <w:rPr>
          <w:sz w:val="12"/>
        </w:rPr>
        <w:t>────────────────────────────────────────────────────────────</w:t>
      </w:r>
    </w:p>
    <w:p>
      <w:r>
        <w:rPr>
          <w:b/>
          <w:color w:val="B46400"/>
          <w:sz w:val="18"/>
        </w:rPr>
        <w:t>CONTROLE CONCENTRADO</w:t>
      </w:r>
    </w:p>
    <w:p>
      <w:r>
        <w:rPr>
          <w:color w:val="808080"/>
          <w:sz w:val="14"/>
        </w:rPr>
        <w:t>Bloco 3312 | cf-art-25 | controle_concentrado</w:t>
      </w:r>
    </w:p>
    <w:p>
      <w:pPr>
        <w:ind w:left="288"/>
      </w:pPr>
      <w:r>
        <w:rPr>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irredutibilidade de vencimentos e proventos – que proíbe a diminuição daquilo que já se tem em função do que prevê o ordenamento positivo (RTJ 104/808) – incide sobre o que o servidor público, a título de estipêndio funcional, já vinha legitimamente percebendo (RTJ 112/768) no momento em que sobrevém, por determinação emanada de órgão estatal competente, nova disciplina legislativa pertinente aos valores pecuniá</w:t>
      </w:r>
      <w:r>
        <w:rPr>
          <w:color w:val="A0A0A0"/>
          <w:sz w:val="14"/>
        </w:rPr>
        <w:t xml:space="preserve"> [...+53 chars]</w:t>
      </w:r>
    </w:p>
    <w:p>
      <w:pPr>
        <w:ind w:left="288"/>
      </w:pPr>
      <w:r>
        <w:rPr>
          <w:b/>
          <w:color w:val="0050A0"/>
          <w:sz w:val="16"/>
        </w:rPr>
        <w:t>[ADI 2.075 MC, rel. min. Celso de Mello, j. 7-2-2001, P, DJ de 27-6-2003.]</w:t>
      </w:r>
    </w:p>
    <w:p>
      <w:r>
        <w:rPr>
          <w:sz w:val="12"/>
        </w:rPr>
        <w:t>────────────────────────────────────────────────────────────</w:t>
      </w:r>
    </w:p>
    <w:p>
      <w:r>
        <w:rPr>
          <w:b/>
          <w:color w:val="B46400"/>
          <w:sz w:val="18"/>
        </w:rPr>
        <w:t>CONTROLE CONCENTRADO</w:t>
      </w:r>
    </w:p>
    <w:p>
      <w:r>
        <w:rPr>
          <w:color w:val="808080"/>
          <w:sz w:val="14"/>
        </w:rPr>
        <w:t>Bloco 3313 | cf-art-25 | controle_concentrado</w:t>
      </w:r>
    </w:p>
    <w:p>
      <w:pPr>
        <w:ind w:left="288"/>
      </w:pPr>
      <w:r>
        <w:rPr>
          <w:sz w:val="18"/>
        </w:rPr>
        <w:t>=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em tema de tributação, há que se ter presente o que dispõe o art. 150, II, da Carta Política.</w:t>
      </w:r>
    </w:p>
    <w:p>
      <w:pPr>
        <w:ind w:left="288"/>
      </w:pPr>
      <w:r>
        <w:rPr>
          <w:b/>
          <w:color w:val="0050A0"/>
          <w:sz w:val="16"/>
        </w:rPr>
        <w:t>[ADC 8 MC, rel. min. Celso de Mello, j. 13-10-1999, P, DJ de 4-4-2003.]</w:t>
      </w:r>
    </w:p>
    <w:p>
      <w:r>
        <w:rPr>
          <w:sz w:val="12"/>
        </w:rPr>
        <w:t>────────────────────────────────────────────────────────────</w:t>
      </w:r>
    </w:p>
    <w:p>
      <w:r>
        <w:rPr>
          <w:b/>
          <w:color w:val="B46400"/>
          <w:sz w:val="18"/>
        </w:rPr>
        <w:t>CONTROLE CONCENTRADO</w:t>
      </w:r>
    </w:p>
    <w:p>
      <w:r>
        <w:rPr>
          <w:color w:val="808080"/>
          <w:sz w:val="14"/>
        </w:rPr>
        <w:t>Bloco 3314 | cf-art-25 | controle_concentrado</w:t>
      </w:r>
    </w:p>
    <w:p>
      <w:pPr>
        <w:ind w:left="288"/>
      </w:pPr>
      <w:r>
        <w:rPr>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50A0"/>
          <w:sz w:val="16"/>
        </w:rPr>
        <w:t>[RE 1.413.637 RG, rel. min. Luís Roberto Barroso, j. 23.08.2024, P, DJE de 27.08.2024, Tema 1.318, com repercussão geral negada.]</w:t>
      </w:r>
    </w:p>
    <w:p>
      <w:r>
        <w:rPr>
          <w:sz w:val="12"/>
        </w:rPr>
        <w:t>────────────────────────────────────────────────────────────</w:t>
      </w:r>
    </w:p>
    <w:p>
      <w:r>
        <w:rPr>
          <w:b/>
          <w:color w:val="B46400"/>
          <w:sz w:val="18"/>
        </w:rPr>
        <w:t>REPERCUSSAO GERAL</w:t>
      </w:r>
    </w:p>
    <w:p>
      <w:r>
        <w:rPr>
          <w:color w:val="808080"/>
          <w:sz w:val="14"/>
        </w:rPr>
        <w:t>Bloco 3315 | cf-art-25 | repercussao_geral</w:t>
      </w:r>
    </w:p>
    <w:p>
      <w:pPr>
        <w:ind w:left="288"/>
      </w:pPr>
      <w:r>
        <w:rPr>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50A0"/>
          <w:sz w:val="16"/>
        </w:rPr>
        <w:t>[RE 642.890, rel. min. Nunes Marques, j. 10-10-2022, P, DJE de 26-10-2022, Tema 465, com mérito julgado.]</w:t>
      </w:r>
    </w:p>
    <w:p>
      <w:r>
        <w:rPr>
          <w:sz w:val="12"/>
        </w:rPr>
        <w:t>────────────────────────────────────────────────────────────</w:t>
      </w:r>
    </w:p>
    <w:p>
      <w:r>
        <w:rPr>
          <w:b/>
          <w:color w:val="B46400"/>
          <w:sz w:val="18"/>
        </w:rPr>
        <w:t>REPERCUSSAO GERAL</w:t>
      </w:r>
    </w:p>
    <w:p>
      <w:r>
        <w:rPr>
          <w:color w:val="808080"/>
          <w:sz w:val="14"/>
        </w:rPr>
        <w:t>Bloco 3316 | cf-art-25 | repercussao_geral</w:t>
      </w:r>
    </w:p>
    <w:p>
      <w:pPr>
        <w:ind w:left="288"/>
      </w:pPr>
      <w:r>
        <w:rPr>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50A0"/>
          <w:sz w:val="16"/>
        </w:rPr>
        <w:t>[RE 1.367.406 RG, rel. min. Luiz Fux, j. 12-8-2022, P, DJE de 17-8-2022, Tema 1.227, com repercussão geral negada.]</w:t>
      </w:r>
    </w:p>
    <w:p>
      <w:r>
        <w:rPr>
          <w:sz w:val="12"/>
        </w:rPr>
        <w:t>────────────────────────────────────────────────────────────</w:t>
      </w:r>
    </w:p>
    <w:p>
      <w:r>
        <w:rPr>
          <w:b/>
          <w:color w:val="B46400"/>
          <w:sz w:val="18"/>
        </w:rPr>
        <w:t>REPERCUSSAO GERAL</w:t>
      </w:r>
    </w:p>
    <w:p>
      <w:r>
        <w:rPr>
          <w:color w:val="808080"/>
          <w:sz w:val="14"/>
        </w:rPr>
        <w:t>Bloco 3317 | cf-art-25 | repercussao_geral</w:t>
      </w:r>
    </w:p>
    <w:p>
      <w:pPr>
        <w:ind w:left="288"/>
      </w:pPr>
      <w:r>
        <w:rPr>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50A0"/>
          <w:sz w:val="16"/>
        </w:rPr>
        <w:t>[RE 597.396, red. do ac. min. Alexandre de Moraes, j. 16-9-2020, P, DJE de 5-10-2020, Tema 690, com mérito julgado.]</w:t>
      </w:r>
    </w:p>
    <w:p>
      <w:r>
        <w:rPr>
          <w:sz w:val="12"/>
        </w:rPr>
        <w:t>────────────────────────────────────────────────────────────</w:t>
      </w:r>
    </w:p>
    <w:p>
      <w:r>
        <w:rPr>
          <w:b/>
          <w:color w:val="B46400"/>
          <w:sz w:val="18"/>
        </w:rPr>
        <w:t>REPERCUSSAO GERAL</w:t>
      </w:r>
    </w:p>
    <w:p>
      <w:r>
        <w:rPr>
          <w:color w:val="808080"/>
          <w:sz w:val="14"/>
        </w:rPr>
        <w:t>Bloco 3318 | cf-art-25 | repercussao_geral</w:t>
      </w:r>
    </w:p>
    <w:p>
      <w:pPr>
        <w:ind w:left="288"/>
      </w:pPr>
      <w:r>
        <w:rPr>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50A0"/>
          <w:sz w:val="16"/>
        </w:rPr>
        <w:t>[RE 1.023.750, rel. min. Marco Aurélio, j. 24-8-2020, P, DJE de 17-9-2020, Tema 951, com mérito julgado.]</w:t>
      </w:r>
    </w:p>
    <w:p>
      <w:r>
        <w:rPr>
          <w:sz w:val="12"/>
        </w:rPr>
        <w:t>────────────────────────────────────────────────────────────</w:t>
      </w:r>
    </w:p>
    <w:p>
      <w:r>
        <w:rPr>
          <w:b/>
          <w:color w:val="B46400"/>
          <w:sz w:val="18"/>
        </w:rPr>
        <w:t>REPERCUSSAO GERAL</w:t>
      </w:r>
    </w:p>
    <w:p>
      <w:r>
        <w:rPr>
          <w:color w:val="808080"/>
          <w:sz w:val="14"/>
        </w:rPr>
        <w:t>Bloco 3319 | cf-art-25 | repercussao_geral</w:t>
      </w:r>
    </w:p>
    <w:p>
      <w:pPr>
        <w:ind w:left="288"/>
      </w:pPr>
      <w:r>
        <w:rPr>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50A0"/>
          <w:sz w:val="16"/>
        </w:rPr>
        <w:t>[ARE 1.052.570 RG, rel. min. Alexandre de Moraes, j. 15-2-2018, P, DJE de 6-3-2018, Tema 983, com mérito julgado.]</w:t>
      </w:r>
    </w:p>
    <w:p>
      <w:r>
        <w:rPr>
          <w:sz w:val="12"/>
        </w:rPr>
        <w:t>────────────────────────────────────────────────────────────</w:t>
      </w:r>
    </w:p>
    <w:p>
      <w:r>
        <w:rPr>
          <w:b/>
          <w:color w:val="B46400"/>
          <w:sz w:val="18"/>
        </w:rPr>
        <w:t>REPERCUSSAO GERAL</w:t>
      </w:r>
    </w:p>
    <w:p>
      <w:r>
        <w:rPr>
          <w:color w:val="808080"/>
          <w:sz w:val="14"/>
        </w:rPr>
        <w:t>Bloco 3320 | cf-art-25 | repercussao_geral</w:t>
      </w:r>
    </w:p>
    <w:p>
      <w:pPr>
        <w:ind w:left="288"/>
      </w:pPr>
      <w:r>
        <w:rPr>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50A0"/>
          <w:sz w:val="16"/>
        </w:rPr>
        <w:t>[ARE 660.010, rel. min. Dias Toffoli, j. 30-10-2014, P, DJE de 19-2-2015, Tema 514, com mérito julgado.]</w:t>
      </w:r>
    </w:p>
    <w:p>
      <w:r>
        <w:rPr>
          <w:sz w:val="12"/>
        </w:rPr>
        <w:t>────────────────────────────────────────────────────────────</w:t>
      </w:r>
    </w:p>
    <w:p>
      <w:r>
        <w:rPr>
          <w:b/>
          <w:color w:val="B46400"/>
          <w:sz w:val="18"/>
        </w:rPr>
        <w:t>REPERCUSSAO GERAL</w:t>
      </w:r>
    </w:p>
    <w:p>
      <w:r>
        <w:rPr>
          <w:color w:val="808080"/>
          <w:sz w:val="14"/>
        </w:rPr>
        <w:t>Bloco 3321 | cf-art-25 | repercussao_geral</w:t>
      </w:r>
    </w:p>
    <w:p>
      <w:pPr>
        <w:ind w:left="288"/>
      </w:pPr>
      <w:r>
        <w:rPr>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 A incidência da garantia constitucional da irredutibilidade exige a presença cumulativa de pelo menos dois requisitos: (a) que o padrão remuneratório nominal tenha sido obtido conforme o direito, e não de maneira ilícita, ainda que por equívoco da administração pública; e (b) que o padrão remuneratório nominal esteja compr</w:t>
      </w:r>
      <w:r>
        <w:rPr>
          <w:color w:val="A0A0A0"/>
          <w:sz w:val="14"/>
        </w:rPr>
        <w:t xml:space="preserve"> [...+214 chars]</w:t>
      </w:r>
    </w:p>
    <w:p>
      <w:pPr>
        <w:ind w:left="288"/>
      </w:pPr>
      <w:r>
        <w:rPr>
          <w:b/>
          <w:color w:val="0050A0"/>
          <w:sz w:val="16"/>
        </w:rPr>
        <w:t>[RE 609.381, rel. min. Teori Zavascki, j. 2-10-2014, P, DJE de 11-12-2014, Tema 480, com mérito julgado.]</w:t>
      </w:r>
    </w:p>
    <w:p>
      <w:r>
        <w:rPr>
          <w:sz w:val="12"/>
        </w:rPr>
        <w:t>────────────────────────────────────────────────────────────</w:t>
      </w:r>
    </w:p>
    <w:p>
      <w:r>
        <w:rPr>
          <w:b/>
          <w:color w:val="B46400"/>
          <w:sz w:val="18"/>
        </w:rPr>
        <w:t>REPERCUSSAO GERAL</w:t>
      </w:r>
    </w:p>
    <w:p>
      <w:r>
        <w:rPr>
          <w:color w:val="808080"/>
          <w:sz w:val="14"/>
        </w:rPr>
        <w:t>Bloco 3322 | cf-art-25 | repercussao_geral</w:t>
      </w:r>
    </w:p>
    <w:p>
      <w:pPr>
        <w:ind w:left="288"/>
      </w:pPr>
      <w:r>
        <w:rPr>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irredutibilidade estipendial recomenda que se, em decorrência da reestruturação da carreira do servidor, a supressão da parcela dos 11,98%, ou em outro percentual obtido na liquidação, verificar-se com a redução da remuneração, o servidor fará jus a uma parcela remuneratória (Vantagem Pessoal Nominalmente Identificável – VPNI) em montante necessário para que não haja uma ofensa ao princípio, cujo val</w:t>
      </w:r>
      <w:r>
        <w:rPr>
          <w:color w:val="A0A0A0"/>
          <w:sz w:val="14"/>
        </w:rPr>
        <w:t xml:space="preserve"> [...+434 chars]</w:t>
      </w:r>
    </w:p>
    <w:p>
      <w:pPr>
        <w:ind w:left="288"/>
      </w:pPr>
      <w:r>
        <w:rPr>
          <w:b/>
          <w:color w:val="0050A0"/>
          <w:sz w:val="16"/>
        </w:rPr>
        <w:t>[RE 563.708, rel. min. Cármen Lúcia, j. 6-2-2013, P, DJE de 2-5-2013, Tema 24, com mérito julgado.]</w:t>
      </w:r>
    </w:p>
    <w:p>
      <w:r>
        <w:rPr>
          <w:sz w:val="12"/>
        </w:rPr>
        <w:t>────────────────────────────────────────────────────────────</w:t>
      </w:r>
    </w:p>
    <w:p>
      <w:r>
        <w:rPr>
          <w:b/>
          <w:color w:val="B46400"/>
          <w:sz w:val="18"/>
        </w:rPr>
        <w:t>REPERCUSSAO GERAL</w:t>
      </w:r>
    </w:p>
    <w:p>
      <w:r>
        <w:rPr>
          <w:color w:val="808080"/>
          <w:sz w:val="14"/>
        </w:rPr>
        <w:t>Bloco 3323 | cf-art-25 | repercussao_geral</w:t>
      </w:r>
    </w:p>
    <w:p>
      <w:pPr>
        <w:ind w:left="288"/>
      </w:pPr>
      <w:r>
        <w:rPr>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50A0"/>
          <w:sz w:val="16"/>
        </w:rPr>
        <w:t>[ARE 637.607 RG, rel. min. Cezar Peluso, j. 23-6-2011, P, DJE de 6-9-2011, Tema 440, com mérito julgado.]</w:t>
      </w:r>
    </w:p>
    <w:p>
      <w:r>
        <w:rPr>
          <w:sz w:val="12"/>
        </w:rPr>
        <w:t>────────────────────────────────────────────────────────────</w:t>
      </w:r>
    </w:p>
    <w:p>
      <w:r>
        <w:rPr>
          <w:b/>
          <w:color w:val="B46400"/>
          <w:sz w:val="18"/>
        </w:rPr>
        <w:t>REPERCUSSAO GERAL</w:t>
      </w:r>
    </w:p>
    <w:p>
      <w:r>
        <w:rPr>
          <w:color w:val="808080"/>
          <w:sz w:val="14"/>
        </w:rPr>
        <w:t>Bloco 3324 | cf-art-25 | repercussao_geral</w:t>
      </w:r>
    </w:p>
    <w:p>
      <w:pPr>
        <w:ind w:left="288"/>
      </w:pPr>
      <w:r>
        <w:rPr>
          <w:sz w:val="18"/>
        </w:rPr>
        <w:t>É compatível com a Constituição lei específica que altera o cálculo da Gratificação por Produção Suplementar (GPS), desde que não haja redução da remuneração na sua totalidade.</w:t>
      </w:r>
    </w:p>
    <w:p>
      <w:pPr>
        <w:ind w:left="288"/>
      </w:pPr>
      <w:r>
        <w:rPr>
          <w:b/>
          <w:color w:val="0050A0"/>
          <w:sz w:val="16"/>
        </w:rPr>
        <w:t>[RE 596.542 RG, rel. min. Cezar Peluso, j. 16-6-2011, P, DJE de 16-9-2011, Tema 434, com mérito julgado.]</w:t>
      </w:r>
    </w:p>
    <w:p>
      <w:r>
        <w:rPr>
          <w:sz w:val="12"/>
        </w:rPr>
        <w:t>────────────────────────────────────────────────────────────</w:t>
      </w:r>
    </w:p>
    <w:p>
      <w:r>
        <w:rPr>
          <w:b/>
          <w:color w:val="B46400"/>
          <w:sz w:val="18"/>
        </w:rPr>
        <w:t>REPERCUSSAO GERAL</w:t>
      </w:r>
    </w:p>
    <w:p>
      <w:r>
        <w:rPr>
          <w:color w:val="808080"/>
          <w:sz w:val="14"/>
        </w:rPr>
        <w:t>Bloco 3325 | cf-art-25 | repercussao_geral</w:t>
      </w:r>
    </w:p>
    <w:p>
      <w:pPr>
        <w:ind w:left="288"/>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Agentes políticos municipais. (...) O princípio da irredutibilidade de vencimentos não é aplicável à fixação de subsídios para a legislatura subsequente, visto que a redução somente terá efeitos para os novos ocupantes dos cargos eletivos, desde que observada a irredutibilidade para a legislatura em curso.</w:t>
      </w:r>
    </w:p>
    <w:p>
      <w:pPr>
        <w:ind w:left="288"/>
      </w:pPr>
      <w:r>
        <w:rPr>
          <w:b/>
          <w:color w:val="0050A0"/>
          <w:sz w:val="16"/>
        </w:rPr>
        <w:t>[ARE 1.462.344, rel. min. Gilmar Mendes, j. 27.10.2025, P, DJE de 03.11.2025.]</w:t>
      </w:r>
    </w:p>
    <w:p>
      <w:r>
        <w:rPr>
          <w:sz w:val="12"/>
        </w:rPr>
        <w:t>────────────────────────────────────────────────────────────</w:t>
      </w:r>
    </w:p>
    <w:p>
      <w:r>
        <w:rPr>
          <w:b/>
          <w:color w:val="B46400"/>
          <w:sz w:val="18"/>
        </w:rPr>
        <w:t>REPERCUSSAO GERAL</w:t>
      </w:r>
    </w:p>
    <w:p>
      <w:r>
        <w:rPr>
          <w:color w:val="808080"/>
          <w:sz w:val="14"/>
        </w:rPr>
        <w:t>Bloco 3326 | cf-art-25 | repercussao_geral</w:t>
      </w:r>
    </w:p>
    <w:p>
      <w:pPr>
        <w:ind w:left="288"/>
      </w:pPr>
      <w:r>
        <w:rPr>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jurídico dos servidores. A superveniência de ato legislativo em tempo oportuno, enquanto não concluído o ciclo de formação e constituição do direito vindicado, impede a aquisição do direito, conforme reiterada jurisprudência do Supremo Tribunal Federal. As alterações promovidas pela Lei Complementar 899/2022 foram motivadas pela necessidade de adequação aos limites da Lei de Responsabilidade Fiscal,</w:t>
      </w:r>
      <w:r>
        <w:rPr>
          <w:color w:val="A0A0A0"/>
          <w:sz w:val="14"/>
        </w:rPr>
        <w:t xml:space="preserve"> [...+441 chars]</w:t>
      </w:r>
    </w:p>
    <w:p>
      <w:pPr>
        <w:ind w:left="288"/>
      </w:pPr>
      <w:r>
        <w:rPr>
          <w:b/>
          <w:color w:val="0050A0"/>
          <w:sz w:val="16"/>
        </w:rPr>
        <w:t>[RE 1.529.476, rel. min. Gilmar Mendes, j. 15.09.2025, P, DJE de 07.10.2025.]</w:t>
      </w:r>
    </w:p>
    <w:p>
      <w:r>
        <w:rPr>
          <w:sz w:val="12"/>
        </w:rPr>
        <w:t>────────────────────────────────────────────────────────────</w:t>
      </w:r>
    </w:p>
    <w:p>
      <w:r>
        <w:rPr>
          <w:b/>
          <w:color w:val="B46400"/>
          <w:sz w:val="18"/>
        </w:rPr>
        <w:t>JULGADO CORRELATO</w:t>
      </w:r>
    </w:p>
    <w:p>
      <w:r>
        <w:rPr>
          <w:color w:val="808080"/>
          <w:sz w:val="14"/>
        </w:rPr>
        <w:t>Bloco 3327 | cf-art-25 | julgado_correlato</w:t>
      </w:r>
    </w:p>
    <w:p>
      <w:pPr>
        <w:ind w:left="288"/>
      </w:pPr>
      <w:r>
        <w:rPr>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50A0"/>
          <w:sz w:val="16"/>
        </w:rPr>
        <w:t>[RE 836.198-AgR, rel. min. Roberto Barroso, j. 23-3-2018, 1ª T, DJE de 12-4-2018.]</w:t>
      </w:r>
    </w:p>
    <w:p>
      <w:r>
        <w:rPr>
          <w:sz w:val="12"/>
        </w:rPr>
        <w:t>────────────────────────────────────────────────────────────</w:t>
      </w:r>
    </w:p>
    <w:p>
      <w:r>
        <w:rPr>
          <w:b/>
          <w:color w:val="B46400"/>
          <w:sz w:val="18"/>
        </w:rPr>
        <w:t>JULGADO CORRELATO</w:t>
      </w:r>
    </w:p>
    <w:p>
      <w:r>
        <w:rPr>
          <w:color w:val="808080"/>
          <w:sz w:val="14"/>
        </w:rPr>
        <w:t>Bloco 3328 | cf-art-25 | julgado_correlato</w:t>
      </w:r>
    </w:p>
    <w:p>
      <w:pPr>
        <w:ind w:left="288"/>
      </w:pPr>
      <w:r>
        <w:rPr>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50A0"/>
          <w:sz w:val="16"/>
        </w:rPr>
        <w:t>[ARE 1.004.555 AgR, rel. min. Dias Toffoli, j. 8-8-2017, P, DJE de 29-8-2017.]</w:t>
      </w:r>
    </w:p>
    <w:p>
      <w:r>
        <w:rPr>
          <w:sz w:val="12"/>
        </w:rPr>
        <w:t>────────────────────────────────────────────────────────────</w:t>
      </w:r>
    </w:p>
    <w:p>
      <w:r>
        <w:rPr>
          <w:b/>
          <w:color w:val="B46400"/>
          <w:sz w:val="18"/>
        </w:rPr>
        <w:t>JULGADO CORRELATO</w:t>
      </w:r>
    </w:p>
    <w:p>
      <w:r>
        <w:rPr>
          <w:color w:val="808080"/>
          <w:sz w:val="14"/>
        </w:rPr>
        <w:t>Bloco 3329 | cf-art-25 | julgado_correlato</w:t>
      </w:r>
    </w:p>
    <w:p>
      <w:pPr>
        <w:ind w:left="288"/>
      </w:pPr>
      <w:r>
        <w:rPr>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trate de servidor público que tenha ingressado, no serviço público, antes do advento da EC 20/1998 (RE 379.262 AgR/AL, rel. min. Celso de Mello, v.g.).</w:t>
      </w:r>
    </w:p>
    <w:p>
      <w:pPr>
        <w:ind w:left="288"/>
      </w:pPr>
      <w:r>
        <w:rPr>
          <w:b/>
          <w:color w:val="0050A0"/>
          <w:sz w:val="16"/>
        </w:rPr>
        <w:t>[AI 817.010 AgR, voto do rel. min. Celso de Mello, j. 27-3-2012, 2ª T, DJE de 12-4-2012.]</w:t>
      </w:r>
    </w:p>
    <w:p>
      <w:r>
        <w:rPr>
          <w:sz w:val="12"/>
        </w:rPr>
        <w:t>────────────────────────────────────────────────────────────</w:t>
      </w:r>
    </w:p>
    <w:p>
      <w:r>
        <w:rPr>
          <w:b/>
          <w:color w:val="B46400"/>
          <w:sz w:val="18"/>
        </w:rPr>
        <w:t>JULGADO CORRELATO</w:t>
      </w:r>
    </w:p>
    <w:p>
      <w:r>
        <w:rPr>
          <w:color w:val="808080"/>
          <w:sz w:val="14"/>
        </w:rPr>
        <w:t>Bloco 3330 | cf-art-25 | julgado_correlato</w:t>
      </w:r>
    </w:p>
    <w:p>
      <w:pPr>
        <w:ind w:left="288"/>
      </w:pPr>
      <w:r>
        <w:rPr>
          <w:sz w:val="18"/>
        </w:rPr>
        <w:t>A alteração de proventos de servidor público somente pode ocorrer oportunizando-se o direito de defesa, ou seja, instaurando-se processo administrativo.</w:t>
      </w:r>
    </w:p>
    <w:p>
      <w:pPr>
        <w:ind w:left="288"/>
      </w:pPr>
      <w:r>
        <w:rPr>
          <w:b/>
          <w:color w:val="0050A0"/>
          <w:sz w:val="16"/>
        </w:rPr>
        <w:t>[AI 541.949 AgR, rel. min. Marco Aurélio, j. 13-4-2011, 1ª T, DJE de 18-5-2011.]</w:t>
      </w:r>
    </w:p>
    <w:p>
      <w:r>
        <w:rPr>
          <w:sz w:val="12"/>
        </w:rPr>
        <w:t>────────────────────────────────────────────────────────────</w:t>
      </w:r>
    </w:p>
    <w:p>
      <w:r>
        <w:rPr>
          <w:b/>
          <w:color w:val="B46400"/>
          <w:sz w:val="18"/>
        </w:rPr>
        <w:t>JULGADO CORRELATO</w:t>
      </w:r>
    </w:p>
    <w:p>
      <w:r>
        <w:rPr>
          <w:color w:val="808080"/>
          <w:sz w:val="14"/>
        </w:rPr>
        <w:t>Bloco 3331 | cf-art-25 | julgado_correlato</w:t>
      </w:r>
    </w:p>
    <w:p>
      <w:pPr>
        <w:ind w:left="288"/>
      </w:pPr>
      <w:r>
        <w:rPr>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50A0"/>
          <w:sz w:val="16"/>
        </w:rPr>
        <w:t>[RE 599.618 ED, rel. min. Cármen Lúcia, j. 1º-2-2011, 1ª T, DJE de 14-3-2011.]</w:t>
      </w:r>
    </w:p>
    <w:p>
      <w:r>
        <w:rPr>
          <w:sz w:val="12"/>
        </w:rPr>
        <w:t>────────────────────────────────────────────────────────────</w:t>
      </w:r>
    </w:p>
    <w:p>
      <w:r>
        <w:rPr>
          <w:b/>
          <w:color w:val="B46400"/>
          <w:sz w:val="18"/>
        </w:rPr>
        <w:t>JULGADO CORRELATO</w:t>
      </w:r>
    </w:p>
    <w:p>
      <w:r>
        <w:rPr>
          <w:color w:val="808080"/>
          <w:sz w:val="14"/>
        </w:rPr>
        <w:t>Bloco 3332 | cf-art-25 | julgado_correlato</w:t>
      </w:r>
    </w:p>
    <w:p>
      <w:pPr>
        <w:ind w:left="288"/>
      </w:pPr>
      <w:r>
        <w:rPr>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50A0"/>
          <w:sz w:val="16"/>
        </w:rPr>
        <w:t>[AI 754.613 AgR, voto da rel. min. Ellen Gracie, j. 20-10-2009, 2ª T, DJE de 13-11-2009.]</w:t>
      </w:r>
    </w:p>
    <w:p>
      <w:r>
        <w:rPr>
          <w:sz w:val="12"/>
        </w:rPr>
        <w:t>────────────────────────────────────────────────────────────</w:t>
      </w:r>
    </w:p>
    <w:p>
      <w:r>
        <w:rPr>
          <w:b/>
          <w:color w:val="B46400"/>
          <w:sz w:val="18"/>
        </w:rPr>
        <w:t>JULGADO CORRELATO</w:t>
      </w:r>
    </w:p>
    <w:p>
      <w:r>
        <w:rPr>
          <w:color w:val="808080"/>
          <w:sz w:val="14"/>
        </w:rPr>
        <w:t>Bloco 3333 | cf-art-25 | julgado_correlato</w:t>
      </w:r>
    </w:p>
    <w:p>
      <w:pPr>
        <w:ind w:left="288"/>
      </w:pPr>
      <w:r>
        <w:rPr>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50A0"/>
          <w:sz w:val="16"/>
        </w:rPr>
        <w:t>[RE 338.436, rel. min. Menezes Direito, j. 2-9-2008, 1ª T, DJE de 21-11-2008.]</w:t>
      </w:r>
    </w:p>
    <w:p>
      <w:r>
        <w:rPr>
          <w:sz w:val="12"/>
        </w:rPr>
        <w:t>────────────────────────────────────────────────────────────</w:t>
      </w:r>
    </w:p>
    <w:p>
      <w:r>
        <w:rPr>
          <w:b/>
          <w:color w:val="B46400"/>
          <w:sz w:val="18"/>
        </w:rPr>
        <w:t>JULGADO CORRELATO</w:t>
      </w:r>
    </w:p>
    <w:p>
      <w:r>
        <w:rPr>
          <w:color w:val="808080"/>
          <w:sz w:val="14"/>
        </w:rPr>
        <w:t>Bloco 3334 | cf-art-25 | julgado_correlato</w:t>
      </w:r>
    </w:p>
    <w:p>
      <w:pPr>
        <w:ind w:left="288"/>
      </w:pPr>
      <w:r>
        <w:rPr>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vantagens de caráter pessoal. É plausível a tese do direito adquirido. A concessão da gratificação deu-se com observância do princípio da boa-fé. Retirá-la, a esta altura, constituiria ofensa ao princípio da irredutibili</w:t>
      </w:r>
      <w:r>
        <w:rPr>
          <w:color w:val="A0A0A0"/>
          <w:sz w:val="14"/>
        </w:rPr>
        <w:t xml:space="preserve"> [...+20 chars]</w:t>
      </w:r>
    </w:p>
    <w:p>
      <w:pPr>
        <w:ind w:left="288"/>
      </w:pPr>
      <w:r>
        <w:rPr>
          <w:b/>
          <w:color w:val="0050A0"/>
          <w:sz w:val="16"/>
        </w:rPr>
        <w:t>[RE 554.477 AgR, rel. min. Eros Grau, j. 10-6-2008, 2ª T, DJE de 27-6-2008.]</w:t>
      </w:r>
    </w:p>
    <w:p>
      <w:r>
        <w:rPr>
          <w:sz w:val="12"/>
        </w:rPr>
        <w:t>────────────────────────────────────────────────────────────</w:t>
      </w:r>
    </w:p>
    <w:p>
      <w:r>
        <w:rPr>
          <w:b/>
          <w:color w:val="B46400"/>
          <w:sz w:val="18"/>
        </w:rPr>
        <w:t>JULGADO CORRELATO</w:t>
      </w:r>
    </w:p>
    <w:p>
      <w:r>
        <w:rPr>
          <w:color w:val="808080"/>
          <w:sz w:val="14"/>
        </w:rPr>
        <w:t>Bloco 3335 | cf-art-25 | julgado_correlato</w:t>
      </w:r>
    </w:p>
    <w:p>
      <w:pPr>
        <w:ind w:left="288"/>
      </w:pPr>
      <w:r>
        <w:rPr>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50A0"/>
          <w:sz w:val="16"/>
        </w:rPr>
        <w:t>[MS 25.552, rel. min. Cármen Lúcia, j. 7-4-2008, P, DJE de 30-5-2008.]</w:t>
      </w:r>
    </w:p>
    <w:p>
      <w:r>
        <w:rPr>
          <w:sz w:val="12"/>
        </w:rPr>
        <w:t>────────────────────────────────────────────────────────────</w:t>
      </w:r>
    </w:p>
    <w:p>
      <w:r>
        <w:rPr>
          <w:b/>
          <w:color w:val="B46400"/>
          <w:sz w:val="18"/>
        </w:rPr>
        <w:t>JULGADO CORRELATO</w:t>
      </w:r>
    </w:p>
    <w:p>
      <w:r>
        <w:rPr>
          <w:color w:val="808080"/>
          <w:sz w:val="14"/>
        </w:rPr>
        <w:t>Bloco 3336 | cf-art-25 | julgado_correlato</w:t>
      </w:r>
    </w:p>
    <w:p>
      <w:pPr>
        <w:ind w:left="288"/>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50A0"/>
          <w:sz w:val="16"/>
        </w:rPr>
        <w:t>[RE 482.006, rel. min. Ricardo Lewandowski, j. 7-11-2007, P, DJ de 14-12-2007.]</w:t>
      </w:r>
    </w:p>
    <w:p>
      <w:r>
        <w:rPr>
          <w:sz w:val="12"/>
        </w:rPr>
        <w:t>────────────────────────────────────────────────────────────</w:t>
      </w:r>
    </w:p>
    <w:p>
      <w:r>
        <w:rPr>
          <w:b/>
          <w:color w:val="B46400"/>
          <w:sz w:val="18"/>
        </w:rPr>
        <w:t>JULGADO CORRELATO</w:t>
      </w:r>
    </w:p>
    <w:p>
      <w:r>
        <w:rPr>
          <w:color w:val="808080"/>
          <w:sz w:val="14"/>
        </w:rPr>
        <w:t>Bloco 3337 | cf-art-25 | julgado_correlato</w:t>
      </w:r>
    </w:p>
    <w:p>
      <w:pPr>
        <w:ind w:left="288"/>
      </w:pPr>
      <w:r>
        <w:rPr>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50A0"/>
          <w:sz w:val="16"/>
        </w:rPr>
        <w:t>[MS 24.580, rel. min. Eros Grau, j. 30-8-2007, P, DJ de 23-11-2007.]</w:t>
      </w:r>
    </w:p>
    <w:p>
      <w:r>
        <w:rPr>
          <w:sz w:val="12"/>
        </w:rPr>
        <w:t>────────────────────────────────────────────────────────────</w:t>
      </w:r>
    </w:p>
    <w:p>
      <w:r>
        <w:rPr>
          <w:b/>
          <w:color w:val="B46400"/>
          <w:sz w:val="18"/>
        </w:rPr>
        <w:t>JULGADO CORRELATO</w:t>
      </w:r>
    </w:p>
    <w:p>
      <w:r>
        <w:rPr>
          <w:color w:val="808080"/>
          <w:sz w:val="14"/>
        </w:rPr>
        <w:t>Bloco 3338 | cf-art-25 | julgado_correlato</w:t>
      </w:r>
    </w:p>
    <w:p>
      <w:pPr>
        <w:ind w:left="288"/>
      </w:pPr>
      <w:r>
        <w:rPr>
          <w:sz w:val="18"/>
        </w:rPr>
        <w:t>= RE 599.411 AgR, rel. min. Cármen Lúcia, j. 27-10-2009, 1ª T, DJE de 20-11-2009 A absorção de vantagem pecuniária por reajustes sucessivos não viola o princípio da irredutibilidade de vencimentos.</w:t>
      </w:r>
    </w:p>
    <w:p>
      <w:pPr>
        <w:ind w:left="288"/>
      </w:pPr>
      <w:r>
        <w:rPr>
          <w:b/>
          <w:color w:val="0050A0"/>
          <w:sz w:val="16"/>
        </w:rPr>
        <w:t>[AI 318.209 AgR-ED-ED, rel. min. Cezar Peluso, j. 7-8-2007, 1ª T, DJ de 24-8-2007.]</w:t>
      </w:r>
    </w:p>
    <w:p>
      <w:r>
        <w:rPr>
          <w:sz w:val="12"/>
        </w:rPr>
        <w:t>────────────────────────────────────────────────────────────</w:t>
      </w:r>
    </w:p>
    <w:p>
      <w:r>
        <w:rPr>
          <w:b/>
          <w:color w:val="B46400"/>
          <w:sz w:val="18"/>
        </w:rPr>
        <w:t>JULGADO CORRELATO</w:t>
      </w:r>
    </w:p>
    <w:p>
      <w:r>
        <w:rPr>
          <w:color w:val="808080"/>
          <w:sz w:val="14"/>
        </w:rPr>
        <w:t>Bloco 3339 | cf-art-25 | julgado_correlato</w:t>
      </w:r>
    </w:p>
    <w:p>
      <w:pPr>
        <w:ind w:left="288"/>
      </w:pPr>
      <w:r>
        <w:rPr>
          <w:sz w:val="18"/>
        </w:rPr>
        <w:t>Não há ilegalidade na extinção de uma vantagem ou na sua absorção por outra, desde que preservada a irredutibilidade da remuneração. Precedente (MS 24.784, rel. min. Carlos Velloso, DJ de 19-5-2004).</w:t>
      </w:r>
    </w:p>
    <w:p>
      <w:pPr>
        <w:ind w:left="288"/>
      </w:pPr>
      <w:r>
        <w:rPr>
          <w:b/>
          <w:color w:val="0050A0"/>
          <w:sz w:val="16"/>
        </w:rPr>
        <w:t>[MS 25.072, red. do ac. min. Eros Grau, rel. min. Marco Aurélio, j. 7-2-2007, P, DJ de 27-4-2007.]</w:t>
      </w:r>
    </w:p>
    <w:p>
      <w:r>
        <w:rPr>
          <w:sz w:val="12"/>
        </w:rPr>
        <w:t>────────────────────────────────────────────────────────────</w:t>
      </w:r>
    </w:p>
    <w:p>
      <w:r>
        <w:rPr>
          <w:b/>
          <w:color w:val="B46400"/>
          <w:sz w:val="18"/>
        </w:rPr>
        <w:t>JULGADO CORRELATO</w:t>
      </w:r>
    </w:p>
    <w:p>
      <w:r>
        <w:rPr>
          <w:color w:val="808080"/>
          <w:sz w:val="14"/>
        </w:rPr>
        <w:t>Bloco 3340 | cf-art-25 | julgado_correlato</w:t>
      </w:r>
    </w:p>
    <w:p>
      <w:pPr>
        <w:ind w:left="288"/>
      </w:pPr>
      <w:r>
        <w:rPr>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50A0"/>
          <w:sz w:val="16"/>
        </w:rPr>
        <w:t>[RE 212.131, rel. min. Ilmar Galvão, j. 3-8-1999, 1ª T, DJ de 29-10-1999.]</w:t>
      </w:r>
    </w:p>
    <w:p>
      <w:r>
        <w:rPr>
          <w:sz w:val="12"/>
        </w:rPr>
        <w:t>────────────────────────────────────────────────────────────</w:t>
      </w:r>
    </w:p>
    <w:p>
      <w:r>
        <w:rPr>
          <w:b/>
          <w:color w:val="B46400"/>
          <w:sz w:val="18"/>
        </w:rPr>
        <w:t>JULGADO CORRELATO</w:t>
      </w:r>
    </w:p>
    <w:p>
      <w:r>
        <w:rPr>
          <w:color w:val="808080"/>
          <w:sz w:val="14"/>
        </w:rPr>
        <w:t>Bloco 3341 | cf-art-25 | julgado_correlato</w:t>
      </w:r>
    </w:p>
    <w:p>
      <w:pPr>
        <w:ind w:left="288"/>
      </w:pPr>
      <w:r>
        <w:rPr>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r>
        <w:rPr>
          <w:sz w:val="12"/>
        </w:rPr>
        <w:t>────────────────────────────────────────────────────────────</w:t>
      </w:r>
    </w:p>
    <w:p>
      <w:r>
        <w:rPr>
          <w:b/>
          <w:color w:val="B46400"/>
          <w:sz w:val="18"/>
        </w:rPr>
        <w:t>CONTROLE CONCENTRADO</w:t>
      </w:r>
    </w:p>
    <w:p>
      <w:r>
        <w:rPr>
          <w:color w:val="808080"/>
          <w:sz w:val="14"/>
        </w:rPr>
        <w:t>Bloco 3342 | cf-art-25 | controle_concentrado</w:t>
      </w:r>
    </w:p>
    <w:p>
      <w:pPr>
        <w:ind w:left="288"/>
      </w:pPr>
      <w:r>
        <w:rPr>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50A0"/>
          <w:sz w:val="16"/>
        </w:rPr>
        <w:t>[ADI 1.770, rel. min. Joaquim Barbosa, j. 11-10-2006, P, DJ de 1º-12-2006.]</w:t>
      </w:r>
    </w:p>
    <w:p>
      <w:r>
        <w:rPr>
          <w:sz w:val="12"/>
        </w:rPr>
        <w:t>────────────────────────────────────────────────────────────</w:t>
      </w:r>
    </w:p>
    <w:p>
      <w:r>
        <w:rPr>
          <w:b/>
          <w:color w:val="B46400"/>
          <w:sz w:val="18"/>
        </w:rPr>
        <w:t>CONTROLE CONCENTRADO</w:t>
      </w:r>
    </w:p>
    <w:p>
      <w:r>
        <w:rPr>
          <w:color w:val="808080"/>
          <w:sz w:val="14"/>
        </w:rPr>
        <w:t>Bloco 3343 | cf-art-25 | controle_concentrado</w:t>
      </w:r>
    </w:p>
    <w:p>
      <w:pPr>
        <w:ind w:left="288"/>
      </w:pPr>
      <w:r>
        <w:rPr>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50A0"/>
          <w:sz w:val="16"/>
        </w:rPr>
        <w:t>[ADI 1.328, rel. min. Ellen Gracie, j. 12-5-2004, P, DJ de 18-6-2004.]</w:t>
      </w:r>
    </w:p>
    <w:p>
      <w:r>
        <w:rPr>
          <w:sz w:val="12"/>
        </w:rPr>
        <w:t>────────────────────────────────────────────────────────────</w:t>
      </w:r>
    </w:p>
    <w:p>
      <w:r>
        <w:rPr>
          <w:b/>
          <w:color w:val="B46400"/>
          <w:sz w:val="18"/>
        </w:rPr>
        <w:t>CONTROLE CONCENTRADO</w:t>
      </w:r>
    </w:p>
    <w:p>
      <w:r>
        <w:rPr>
          <w:color w:val="808080"/>
          <w:sz w:val="14"/>
        </w:rPr>
        <w:t>Bloco 3344 | cf-art-25 | controle_concentrado</w:t>
      </w:r>
    </w:p>
    <w:p>
      <w:pPr>
        <w:ind w:left="288"/>
      </w:pPr>
      <w:r>
        <w:rPr>
          <w:sz w:val="18"/>
        </w:rPr>
        <w:t>= RE 415.974 AgR, rel. min. Cármen Lúcia, j. 1º-2-2011, 1ª T, DJE de 23-2-2011</w:t>
      </w:r>
    </w:p>
    <w:p>
      <w:r>
        <w:rPr>
          <w:sz w:val="12"/>
        </w:rPr>
        <w:t>────────────────────────────────────────────────────────────</w:t>
      </w:r>
    </w:p>
    <w:p>
      <w:r>
        <w:rPr>
          <w:b/>
          <w:color w:val="B46400"/>
          <w:sz w:val="18"/>
        </w:rPr>
        <w:t>REPERCUSSAO GERAL</w:t>
      </w:r>
    </w:p>
    <w:p>
      <w:r>
        <w:rPr>
          <w:color w:val="808080"/>
          <w:sz w:val="14"/>
        </w:rPr>
        <w:t>Bloco 3345 | cf-art-25 | repercussao_geral</w:t>
      </w:r>
    </w:p>
    <w:p>
      <w:pPr>
        <w:ind w:left="288"/>
      </w:pPr>
      <w:r>
        <w:rPr>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t>[RE 612.975 e RE 602.043, rel. min. Marco Aurélio, j. 27-4-2017, P, DJE de 8-9-2017, Tema 377 e Tema 384, com mérito julgado.] Há remansosa jurisprudência desta Corte nesse sentido, afirmando a impossibilidade da acumulação tríplice de cargos públicos, ainda que os provimentos nestes tenham ocorrido antes da vigência da EC 20/1998. (...) o art. 11 da EC 20/1998 possibilita a acumulação, apenas, de</w:t>
      </w:r>
      <w:r>
        <w:rPr>
          <w:color w:val="A0A0A0"/>
          <w:sz w:val="14"/>
        </w:rPr>
        <w:t xml:space="preserve"> [...+411 chars]</w:t>
      </w:r>
    </w:p>
    <w:p>
      <w:r>
        <w:rPr>
          <w:sz w:val="12"/>
        </w:rPr>
        <w:t>────────────────────────────────────────────────────────────</w:t>
      </w:r>
    </w:p>
    <w:p>
      <w:r>
        <w:rPr>
          <w:b/>
          <w:color w:val="B46400"/>
          <w:sz w:val="18"/>
        </w:rPr>
        <w:t>JULGADO CORRELATO</w:t>
      </w:r>
    </w:p>
    <w:p>
      <w:r>
        <w:rPr>
          <w:color w:val="808080"/>
          <w:sz w:val="14"/>
        </w:rPr>
        <w:t>Bloco 3346 | cf-art-25 | julgado_correlato</w:t>
      </w:r>
    </w:p>
    <w:p>
      <w:pPr>
        <w:ind w:left="288"/>
      </w:pPr>
      <w:r>
        <w:rPr>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Ao servidor em disponibilidade, nomeado para cargo em comissão, é cabível o pagamento concomitante da remuneração proporcional relativa ao cargo extinto e os vencimentos decorrentes do exercício do cargo comissionado.</w:t>
      </w:r>
    </w:p>
    <w:p>
      <w:pPr>
        <w:ind w:left="288"/>
      </w:pPr>
      <w:r>
        <w:rPr>
          <w:b/>
          <w:color w:val="0050A0"/>
          <w:sz w:val="16"/>
        </w:rPr>
        <w:t>[RE 161.742, red do ac. min. Marco Aurélio, j. 13-10-2020, 1ª T, DJE de 4-2-2021.]</w:t>
      </w:r>
    </w:p>
    <w:p>
      <w:r>
        <w:rPr>
          <w:sz w:val="12"/>
        </w:rPr>
        <w:t>────────────────────────────────────────────────────────────</w:t>
      </w:r>
    </w:p>
    <w:p>
      <w:r>
        <w:rPr>
          <w:b/>
          <w:color w:val="B46400"/>
          <w:sz w:val="18"/>
        </w:rPr>
        <w:t>JULGADO CORRELATO</w:t>
      </w:r>
    </w:p>
    <w:p>
      <w:r>
        <w:rPr>
          <w:color w:val="808080"/>
          <w:sz w:val="14"/>
        </w:rPr>
        <w:t>Bloco 3347 | cf-art-25 | julgado_correlato</w:t>
      </w:r>
    </w:p>
    <w:p>
      <w:pPr>
        <w:ind w:left="288"/>
      </w:pPr>
      <w:r>
        <w:rPr>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50A0"/>
          <w:sz w:val="16"/>
        </w:rPr>
        <w:t>[RMS 26.929, rel. min. Joaquim Barbosa, j. 19-10-2010, 2ª T, DJE de 11-11-2010.]</w:t>
      </w:r>
    </w:p>
    <w:p>
      <w:r>
        <w:rPr>
          <w:sz w:val="12"/>
        </w:rPr>
        <w:t>────────────────────────────────────────────────────────────</w:t>
      </w:r>
    </w:p>
    <w:p>
      <w:r>
        <w:rPr>
          <w:b/>
          <w:color w:val="B46400"/>
          <w:sz w:val="18"/>
        </w:rPr>
        <w:t>JULGADO CORRELATO</w:t>
      </w:r>
    </w:p>
    <w:p>
      <w:r>
        <w:rPr>
          <w:color w:val="808080"/>
          <w:sz w:val="14"/>
        </w:rPr>
        <w:t>Bloco 3348 | cf-art-25 | julgado_correlato</w:t>
      </w:r>
    </w:p>
    <w:p>
      <w:pPr>
        <w:ind w:left="288"/>
      </w:pPr>
      <w:r>
        <w:rPr>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50A0"/>
          <w:sz w:val="16"/>
        </w:rPr>
        <w:t>[RMS 24.737, rel. min. Ayres Britto, j. 1º-6-2004, 1ª T, DJ de 3-9-2004.]</w:t>
      </w:r>
    </w:p>
    <w:p>
      <w:r>
        <w:rPr>
          <w:sz w:val="12"/>
        </w:rPr>
        <w:t>────────────────────────────────────────────────────────────</w:t>
      </w:r>
    </w:p>
    <w:p>
      <w:r>
        <w:rPr>
          <w:b/>
          <w:color w:val="B46400"/>
          <w:sz w:val="18"/>
        </w:rPr>
        <w:t>JULGADO CORRELATO</w:t>
      </w:r>
    </w:p>
    <w:p>
      <w:r>
        <w:rPr>
          <w:color w:val="808080"/>
          <w:sz w:val="14"/>
        </w:rPr>
        <w:t>Bloco 3349 | cf-art-25 | julgado_correlato</w:t>
      </w:r>
    </w:p>
    <w:p>
      <w:pPr>
        <w:ind w:left="288"/>
      </w:pPr>
      <w:r>
        <w:rPr>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50A0"/>
          <w:sz w:val="16"/>
        </w:rPr>
        <w:t>[RE 141.376, rel. min. Néri da Silveira, j. 2-10-2001, 2ª T, DJ de 22-2-2002.]</w:t>
      </w:r>
    </w:p>
    <w:p>
      <w:r>
        <w:rPr>
          <w:sz w:val="12"/>
        </w:rPr>
        <w:t>────────────────────────────────────────────────────────────</w:t>
      </w:r>
    </w:p>
    <w:p>
      <w:r>
        <w:rPr>
          <w:b/>
          <w:color w:val="B46400"/>
          <w:sz w:val="18"/>
        </w:rPr>
        <w:t>JULGADO CORRELATO</w:t>
      </w:r>
    </w:p>
    <w:p>
      <w:r>
        <w:rPr>
          <w:color w:val="808080"/>
          <w:sz w:val="14"/>
        </w:rPr>
        <w:t>Bloco 3350 | cf-art-25 | julgado_correlato</w:t>
      </w:r>
    </w:p>
    <w:p>
      <w:pPr>
        <w:ind w:left="288"/>
      </w:pPr>
      <w:r>
        <w:rPr>
          <w:sz w:val="18"/>
        </w:rPr>
        <w:t>= RE 613.399 AgR, rel. min. Ricardo Lewandowski, j. 14-8-2012, 2ª T, DJE de 27-8-2012</w:t>
      </w:r>
    </w:p>
    <w:p>
      <w:r>
        <w:rPr>
          <w:sz w:val="12"/>
        </w:rPr>
        <w:t>────────────────────────────────────────────────────────────</w:t>
      </w:r>
    </w:p>
    <w:p>
      <w:r>
        <w:rPr>
          <w:b/>
          <w:color w:val="B46400"/>
          <w:sz w:val="18"/>
        </w:rPr>
        <w:t>JULGADO CORRELATO</w:t>
      </w:r>
    </w:p>
    <w:p>
      <w:r>
        <w:rPr>
          <w:color w:val="808080"/>
          <w:sz w:val="14"/>
        </w:rPr>
        <w:t>Bloco 3351 | cf-art-25-ali-a | julgado_correlato</w:t>
      </w:r>
    </w:p>
    <w:p>
      <w:pPr>
        <w:ind w:left="288"/>
      </w:pPr>
      <w:r>
        <w:rPr>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50A0"/>
          <w:sz w:val="16"/>
        </w:rPr>
        <w:t>[RE 701.999 AgR, rel. min. Ricardo Lewandowski, j. 2-10-2012, 2ª T, DJE de 22-10-2012.]</w:t>
      </w:r>
    </w:p>
    <w:p>
      <w:r>
        <w:rPr>
          <w:sz w:val="12"/>
        </w:rPr>
        <w:t>────────────────────────────────────────────────────────────</w:t>
      </w:r>
    </w:p>
    <w:p>
      <w:r>
        <w:rPr>
          <w:b/>
          <w:color w:val="B46400"/>
          <w:sz w:val="18"/>
        </w:rPr>
        <w:t>JULGADO CORRELATO</w:t>
      </w:r>
    </w:p>
    <w:p>
      <w:r>
        <w:rPr>
          <w:color w:val="808080"/>
          <w:sz w:val="14"/>
        </w:rPr>
        <w:t>Bloco 3352 | cf-art-25-ali-a | julgado_correlato</w:t>
      </w:r>
    </w:p>
    <w:p>
      <w:pPr>
        <w:ind w:left="288"/>
      </w:pPr>
      <w:r>
        <w:rPr>
          <w:sz w:val="18"/>
        </w:rPr>
        <w:t>É possível a acumulação de um cargo de professor com um emprego (celetista) de professor. Interpretação harmônica dos incisos XVI e XVII do art. 37 da CF.</w:t>
      </w:r>
    </w:p>
    <w:p>
      <w:pPr>
        <w:ind w:left="288"/>
      </w:pPr>
      <w:r>
        <w:rPr>
          <w:b/>
          <w:color w:val="0050A0"/>
          <w:sz w:val="16"/>
        </w:rPr>
        <w:t>[RE 169.807, rel. min. Carlos Velloso, j. 24-6-1996, 2ª T, DJ de 8-11-1996.]</w:t>
      </w:r>
    </w:p>
    <w:p>
      <w:r>
        <w:rPr>
          <w:sz w:val="12"/>
        </w:rPr>
        <w:t>────────────────────────────────────────────────────────────</w:t>
      </w:r>
    </w:p>
    <w:p>
      <w:r>
        <w:rPr>
          <w:b/>
          <w:color w:val="B46400"/>
          <w:sz w:val="18"/>
        </w:rPr>
        <w:t>JULGADO CORRELATO</w:t>
      </w:r>
    </w:p>
    <w:p>
      <w:r>
        <w:rPr>
          <w:color w:val="808080"/>
          <w:sz w:val="14"/>
        </w:rPr>
        <w:t>Bloco 3353 | cf-art-25-ali-b | julgado_correlato</w:t>
      </w:r>
    </w:p>
    <w:p>
      <w:pPr>
        <w:ind w:left="288"/>
      </w:pPr>
      <w:r>
        <w:rPr>
          <w:sz w:val="18"/>
        </w:rPr>
        <w:t>A Constituição Federal não define ou fixa requisitos para o reconhecimento da natureza do cargo técnico ou científico a que faz alusão o art. 37, inciso XVI, Alínea b.</w:t>
      </w:r>
    </w:p>
    <w:p>
      <w:pPr>
        <w:ind w:left="288"/>
      </w:pPr>
      <w:r>
        <w:rPr>
          <w:b/>
          <w:color w:val="0050A0"/>
          <w:sz w:val="16"/>
        </w:rPr>
        <w:t>[MS 33.400 AgR, rel. min. Dias Toffoli, j. 1º-3-2021, 1ª T, DJE de 8-4-2021.]</w:t>
      </w:r>
    </w:p>
    <w:p>
      <w:r>
        <w:rPr>
          <w:sz w:val="12"/>
        </w:rPr>
        <w:t>────────────────────────────────────────────────────────────</w:t>
      </w:r>
    </w:p>
    <w:p>
      <w:r>
        <w:rPr>
          <w:b/>
          <w:color w:val="B46400"/>
          <w:sz w:val="18"/>
        </w:rPr>
        <w:t>JULGADO CORRELATO</w:t>
      </w:r>
    </w:p>
    <w:p>
      <w:r>
        <w:rPr>
          <w:color w:val="808080"/>
          <w:sz w:val="14"/>
        </w:rPr>
        <w:t>Bloco 3354 | cf-art-25-ali-b | julgado_correlato</w:t>
      </w:r>
    </w:p>
    <w:p>
      <w:pPr>
        <w:ind w:left="288"/>
      </w:pPr>
      <w:r>
        <w:rPr>
          <w:sz w:val="18"/>
        </w:rPr>
        <w:t>Acumulação remunerada de cargos públicos. Orientador educacional. Equivalência ao cargo de professor. Improcedência. Interpretação restritiva do art. 37, XVI, b, da CF.</w:t>
      </w:r>
    </w:p>
    <w:p>
      <w:pPr>
        <w:ind w:left="288"/>
      </w:pPr>
      <w:r>
        <w:rPr>
          <w:b/>
          <w:color w:val="0050A0"/>
          <w:sz w:val="16"/>
        </w:rPr>
        <w:t>[RE 733.217 AgR, rel. min. Gilmar Mendes, j. 29-6-2018, 2ª T, DJE de 2-8-2018.]</w:t>
      </w:r>
    </w:p>
    <w:p>
      <w:r>
        <w:rPr>
          <w:sz w:val="12"/>
        </w:rPr>
        <w:t>────────────────────────────────────────────────────────────</w:t>
      </w:r>
    </w:p>
    <w:p>
      <w:r>
        <w:rPr>
          <w:b/>
          <w:color w:val="B46400"/>
          <w:sz w:val="18"/>
        </w:rPr>
        <w:t>JULGADO CORRELATO</w:t>
      </w:r>
    </w:p>
    <w:p>
      <w:r>
        <w:rPr>
          <w:color w:val="808080"/>
          <w:sz w:val="14"/>
        </w:rPr>
        <w:t>Bloco 3355 | cf-art-25-ali-b | julgado_correlato</w:t>
      </w:r>
    </w:p>
    <w:p>
      <w:pPr>
        <w:ind w:left="288"/>
      </w:pPr>
      <w:r>
        <w:rPr>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50A0"/>
          <w:sz w:val="16"/>
        </w:rPr>
        <w:t>[AI 192.918 AgR, rel. min. Octavio Gallotti, j. 3-6-1997, 1ª T, DJ de 12-9-1997.]</w:t>
      </w:r>
    </w:p>
    <w:p>
      <w:r>
        <w:rPr>
          <w:sz w:val="12"/>
        </w:rPr>
        <w:t>────────────────────────────────────────────────────────────</w:t>
      </w:r>
    </w:p>
    <w:p>
      <w:r>
        <w:rPr>
          <w:b/>
          <w:color w:val="B46400"/>
          <w:sz w:val="18"/>
        </w:rPr>
        <w:t>JULGADO CORRELATO</w:t>
      </w:r>
    </w:p>
    <w:p>
      <w:r>
        <w:rPr>
          <w:color w:val="808080"/>
          <w:sz w:val="14"/>
        </w:rPr>
        <w:t>Bloco 3356 | cf-art-25-ali-c | julgado_correlato</w:t>
      </w:r>
    </w:p>
    <w:p>
      <w:pPr>
        <w:ind w:left="288"/>
      </w:pPr>
      <w:r>
        <w:rPr>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50A0"/>
          <w:sz w:val="16"/>
        </w:rPr>
        <w:t>[RMS 34.257 AgR, rel. min. Ricardo Lewandowski, j. 29-6-2018, 2ª T, DJE de 6-8-2018.]</w:t>
      </w:r>
    </w:p>
    <w:p>
      <w:r>
        <w:rPr>
          <w:sz w:val="12"/>
        </w:rPr>
        <w:t>────────────────────────────────────────────────────────────</w:t>
      </w:r>
    </w:p>
    <w:p>
      <w:r>
        <w:rPr>
          <w:b/>
          <w:color w:val="B46400"/>
          <w:sz w:val="18"/>
        </w:rPr>
        <w:t>JULGADO CORRELATO</w:t>
      </w:r>
    </w:p>
    <w:p>
      <w:r>
        <w:rPr>
          <w:color w:val="808080"/>
          <w:sz w:val="14"/>
        </w:rPr>
        <w:t>Bloco 3357 | cf-art-25-ali-c | julgado_correlato</w:t>
      </w:r>
    </w:p>
    <w:p>
      <w:pPr>
        <w:ind w:left="288"/>
      </w:pPr>
      <w:r>
        <w:rPr>
          <w:sz w:val="18"/>
        </w:rPr>
        <w:t>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Lei 9.436/1997, revogada pela Lei 12.702/2012 (relativamente aos servidores médicos), e do DL 2.140/1984 (relativamente aos servidores odontólogos).</w:t>
      </w:r>
    </w:p>
    <w:p>
      <w:pPr>
        <w:ind w:left="288"/>
      </w:pPr>
      <w:r>
        <w:rPr>
          <w:b/>
          <w:color w:val="0050A0"/>
          <w:sz w:val="16"/>
        </w:rPr>
        <w:t>[MS 33.853, rel. min. Dias Toffoli, j. 13-6-2017, 2ª T, DJE de 29-9-2017.]</w:t>
      </w:r>
    </w:p>
    <w:p>
      <w:r>
        <w:rPr>
          <w:sz w:val="12"/>
        </w:rPr>
        <w:t>────────────────────────────────────────────────────────────</w:t>
      </w:r>
    </w:p>
    <w:p>
      <w:r>
        <w:rPr>
          <w:b/>
          <w:color w:val="B46400"/>
          <w:sz w:val="18"/>
        </w:rPr>
        <w:t>JULGADO CORRELATO</w:t>
      </w:r>
    </w:p>
    <w:p>
      <w:r>
        <w:rPr>
          <w:color w:val="808080"/>
          <w:sz w:val="14"/>
        </w:rPr>
        <w:t>Bloco 3358 | cf-art-25-ali-c | julgado_correlato</w:t>
      </w:r>
    </w:p>
    <w:p>
      <w:pPr>
        <w:ind w:left="288"/>
      </w:pPr>
      <w:r>
        <w:rPr>
          <w:sz w:val="18"/>
        </w:rPr>
        <w:t>A CF viabiliza a acumulação de dois cargos de saúde, uma vez verificada a compatibilidade de horário, tendo-se como consequência a possibilidade de dupla aposentadoria.</w:t>
      </w:r>
    </w:p>
    <w:p>
      <w:pPr>
        <w:ind w:left="288"/>
      </w:pPr>
      <w:r>
        <w:rPr>
          <w:b/>
          <w:color w:val="0050A0"/>
          <w:sz w:val="16"/>
        </w:rPr>
        <w:t>[MS 31.256, rel. min. Marco Aurélio, j. 24-3-2015, 1ª T, DJE de 20-4-2015.]</w:t>
      </w:r>
    </w:p>
    <w:p>
      <w:r>
        <w:rPr>
          <w:sz w:val="12"/>
        </w:rPr>
        <w:t>────────────────────────────────────────────────────────────</w:t>
      </w:r>
    </w:p>
    <w:p>
      <w:r>
        <w:rPr>
          <w:b/>
          <w:color w:val="B46400"/>
          <w:sz w:val="18"/>
        </w:rPr>
        <w:t>JULGADO CORRELATO</w:t>
      </w:r>
    </w:p>
    <w:p>
      <w:r>
        <w:rPr>
          <w:color w:val="808080"/>
          <w:sz w:val="14"/>
        </w:rPr>
        <w:t>Bloco 3359 | cf-art-25-ali-c | julgado_correlato</w:t>
      </w:r>
    </w:p>
    <w:p>
      <w:pPr>
        <w:ind w:left="288"/>
      </w:pPr>
      <w:r>
        <w:rPr>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50A0"/>
          <w:sz w:val="16"/>
        </w:rPr>
        <w:t>[RE 570.213 AgR, rel. min. Ricardo Lewandowski, j. 10-5-2011, 1ª T, DJE de 26-5-2011.]</w:t>
      </w:r>
    </w:p>
    <w:p>
      <w:r>
        <w:rPr>
          <w:sz w:val="12"/>
        </w:rPr>
        <w:t>────────────────────────────────────────────────────────────</w:t>
      </w:r>
    </w:p>
    <w:p>
      <w:r>
        <w:rPr>
          <w:b/>
          <w:color w:val="B46400"/>
          <w:sz w:val="18"/>
        </w:rPr>
        <w:t>JULGADO CORRELATO</w:t>
      </w:r>
    </w:p>
    <w:p>
      <w:r>
        <w:rPr>
          <w:color w:val="808080"/>
          <w:sz w:val="14"/>
        </w:rPr>
        <w:t>Bloco 3360 | cf-art-25-ali-c | julgado_correlato</w:t>
      </w:r>
    </w:p>
    <w:p>
      <w:pPr>
        <w:ind w:left="288"/>
      </w:pPr>
      <w:r>
        <w:rPr>
          <w:sz w:val="18"/>
        </w:rPr>
        <w:t>A CF prevê a possibilidade da acumulação de cargos privativos de profissionais da saúde, em que se incluem os assistentes sociais.</w:t>
      </w:r>
    </w:p>
    <w:p>
      <w:pPr>
        <w:ind w:left="288"/>
      </w:pPr>
      <w:r>
        <w:rPr>
          <w:b/>
          <w:color w:val="0050A0"/>
          <w:sz w:val="16"/>
        </w:rPr>
        <w:t>[RE 553.670 AgR, rel. min. Ellen Gracie, j. 14-9-2010, 2ª T, DJE de 1º-10-2010.]</w:t>
      </w:r>
    </w:p>
    <w:p>
      <w:r>
        <w:rPr>
          <w:sz w:val="12"/>
        </w:rPr>
        <w:t>────────────────────────────────────────────────────────────</w:t>
      </w:r>
    </w:p>
    <w:p>
      <w:r>
        <w:rPr>
          <w:b/>
          <w:color w:val="B46400"/>
          <w:sz w:val="18"/>
        </w:rPr>
        <w:t>JULGADO CORRELATO</w:t>
      </w:r>
    </w:p>
    <w:p>
      <w:r>
        <w:rPr>
          <w:color w:val="808080"/>
          <w:sz w:val="14"/>
        </w:rPr>
        <w:t>Bloco 3361 | cf-art-25-ali-c | julgado_correlato</w:t>
      </w:r>
    </w:p>
    <w:p>
      <w:pPr>
        <w:ind w:left="288"/>
      </w:pPr>
      <w:r>
        <w:rPr>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 guarda característica própria que as separam para efeito da acumulação vedada pela Constituição da República.</w:t>
      </w:r>
    </w:p>
    <w:p>
      <w:pPr>
        <w:ind w:left="288"/>
      </w:pPr>
      <w:r>
        <w:rPr>
          <w:b/>
          <w:color w:val="0050A0"/>
          <w:sz w:val="16"/>
        </w:rPr>
        <w:t>[RE 248.248, rel. min. Menezes Direito, j. 2-9-2008, 1ª T, DJE de 14-11-2008.]</w:t>
      </w:r>
    </w:p>
    <w:p>
      <w:r>
        <w:rPr>
          <w:sz w:val="12"/>
        </w:rPr>
        <w:t>────────────────────────────────────────────────────────────</w:t>
      </w:r>
    </w:p>
    <w:p>
      <w:r>
        <w:rPr>
          <w:b/>
          <w:color w:val="B46400"/>
          <w:sz w:val="18"/>
        </w:rPr>
        <w:t>JULGADO CORRELATO</w:t>
      </w:r>
    </w:p>
    <w:p>
      <w:r>
        <w:rPr>
          <w:color w:val="808080"/>
          <w:sz w:val="14"/>
        </w:rPr>
        <w:t>Bloco 3362 | cf-art-25-ali-c | julgado_correlato</w:t>
      </w:r>
    </w:p>
    <w:p>
      <w:pPr>
        <w:ind w:left="288"/>
      </w:pPr>
      <w:r>
        <w:rPr>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r>
        <w:rPr>
          <w:sz w:val="12"/>
        </w:rPr>
        <w:t>────────────────────────────────────────────────────────────</w:t>
      </w:r>
    </w:p>
    <w:p>
      <w:r>
        <w:rPr>
          <w:b/>
          <w:color w:val="B46400"/>
          <w:sz w:val="18"/>
        </w:rPr>
        <w:t>CONTROLE CONCENTRADO</w:t>
      </w:r>
    </w:p>
    <w:p>
      <w:r>
        <w:rPr>
          <w:color w:val="808080"/>
          <w:sz w:val="14"/>
        </w:rPr>
        <w:t>Bloco 3363 | cf-art-25-ali-c | controle_concentrado</w:t>
      </w:r>
    </w:p>
    <w:p>
      <w:pPr>
        <w:ind w:left="288"/>
      </w:pPr>
      <w:r>
        <w:rPr>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50A0"/>
          <w:sz w:val="16"/>
        </w:rPr>
        <w:t>[ADI 1.485, rel. min. Rosa Weber, j. 21-2-2020, P, DJE de 9-6-2020.]</w:t>
      </w:r>
    </w:p>
    <w:p>
      <w:r>
        <w:rPr>
          <w:sz w:val="12"/>
        </w:rPr>
        <w:t>────────────────────────────────────────────────────────────</w:t>
      </w:r>
    </w:p>
    <w:p>
      <w:r>
        <w:rPr>
          <w:b/>
          <w:color w:val="B46400"/>
          <w:sz w:val="18"/>
        </w:rPr>
        <w:t>JULGADO CORRELATO</w:t>
      </w:r>
    </w:p>
    <w:p>
      <w:r>
        <w:rPr>
          <w:color w:val="808080"/>
          <w:sz w:val="14"/>
        </w:rPr>
        <w:t>Bloco 3364 | cf-art-25-ali-c | julgado_correlato</w:t>
      </w:r>
    </w:p>
    <w:p>
      <w:pPr>
        <w:ind w:left="288"/>
      </w:pPr>
      <w:r>
        <w:rPr>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50A0"/>
          <w:sz w:val="16"/>
        </w:rPr>
        <w:t>[MS 27.955 AgR, rel. min. Roberto Barroso, j. 17-8-2018, 1ª T, DJE de 5-9-2018.]</w:t>
      </w:r>
    </w:p>
    <w:p>
      <w:r>
        <w:rPr>
          <w:sz w:val="12"/>
        </w:rPr>
        <w:t>────────────────────────────────────────────────────────────</w:t>
      </w:r>
    </w:p>
    <w:p>
      <w:r>
        <w:rPr>
          <w:b/>
          <w:color w:val="B46400"/>
          <w:sz w:val="18"/>
        </w:rPr>
        <w:t>JULGADO CORRELATO</w:t>
      </w:r>
    </w:p>
    <w:p>
      <w:r>
        <w:rPr>
          <w:color w:val="808080"/>
          <w:sz w:val="14"/>
        </w:rPr>
        <w:t>Bloco 3365 | cf-art-25-ali-c | julgado_correlato</w:t>
      </w:r>
    </w:p>
    <w:p>
      <w:pPr>
        <w:ind w:left="288"/>
      </w:pPr>
      <w:r>
        <w:rPr>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50A0"/>
          <w:sz w:val="16"/>
        </w:rPr>
        <w:t>[RMS 23.917, rel. min. Ricardo Lewandowski, j. 2-9-2008, 1ª T, DJE de 19-9-2008.]</w:t>
      </w:r>
    </w:p>
    <w:p>
      <w:r>
        <w:rPr>
          <w:sz w:val="12"/>
        </w:rPr>
        <w:t>────────────────────────────────────────────────────────────</w:t>
      </w:r>
    </w:p>
    <w:p>
      <w:r>
        <w:rPr>
          <w:b/>
          <w:color w:val="B46400"/>
          <w:sz w:val="18"/>
        </w:rPr>
        <w:t>JULGADO CORRELATO</w:t>
      </w:r>
    </w:p>
    <w:p>
      <w:r>
        <w:rPr>
          <w:color w:val="808080"/>
          <w:sz w:val="14"/>
        </w:rPr>
        <w:t>Bloco 3366 | cf-art-25-ali-c | julgado_correlato</w:t>
      </w:r>
    </w:p>
    <w:p>
      <w:pPr>
        <w:ind w:left="288"/>
      </w:pPr>
      <w:r>
        <w:rPr>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50A0"/>
          <w:sz w:val="16"/>
        </w:rPr>
        <w:t>[RMS 24.249, rel. min. Eros Grau, j. 14-9-2004, 1ª T, DJ de 3-6-2005.]</w:t>
      </w:r>
    </w:p>
    <w:p>
      <w:r>
        <w:rPr>
          <w:sz w:val="12"/>
        </w:rPr>
        <w:t>────────────────────────────────────────────────────────────</w:t>
      </w:r>
    </w:p>
    <w:p>
      <w:r>
        <w:rPr>
          <w:b/>
          <w:color w:val="B46400"/>
          <w:sz w:val="18"/>
        </w:rPr>
        <w:t>JULGADO CORRELATO</w:t>
      </w:r>
    </w:p>
    <w:p>
      <w:r>
        <w:rPr>
          <w:color w:val="808080"/>
          <w:sz w:val="14"/>
        </w:rPr>
        <w:t>Bloco 3367 | cf-art-25-ali-c | julgado_correlato</w:t>
      </w:r>
    </w:p>
    <w:p>
      <w:pPr>
        <w:ind w:left="288"/>
      </w:pPr>
      <w:r>
        <w:rPr>
          <w:sz w:val="18"/>
        </w:rPr>
        <w:t>É possível a acumulação de um cargo de professor com um emprego (celetista) de professor. Interpretação harmônica dos incisos XVI e XVII do art. 37 da CF.</w:t>
      </w:r>
    </w:p>
    <w:p>
      <w:pPr>
        <w:ind w:left="288"/>
      </w:pPr>
      <w:r>
        <w:rPr>
          <w:b/>
          <w:color w:val="0050A0"/>
          <w:sz w:val="16"/>
        </w:rPr>
        <w:t>[RE 169.807, rel. min. Carlos Velloso, j. 24-6-1996, 2ª T, DJ de 8-11-1996.]</w:t>
      </w:r>
    </w:p>
    <w:p>
      <w:r>
        <w:rPr>
          <w:sz w:val="12"/>
        </w:rPr>
        <w:t>────────────────────────────────────────────────────────────</w:t>
      </w:r>
    </w:p>
    <w:p>
      <w:r>
        <w:rPr>
          <w:b/>
          <w:color w:val="B46400"/>
          <w:sz w:val="18"/>
        </w:rPr>
        <w:t>JULGADO CORRELATO</w:t>
      </w:r>
    </w:p>
    <w:p>
      <w:r>
        <w:rPr>
          <w:color w:val="808080"/>
          <w:sz w:val="14"/>
        </w:rPr>
        <w:t>Bloco 3368 | cf-art-25-ali-c | julgado_correlato</w:t>
      </w:r>
    </w:p>
    <w:p>
      <w:pPr>
        <w:ind w:left="288"/>
      </w:pPr>
      <w:r>
        <w:rPr>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r>
        <w:rPr>
          <w:sz w:val="12"/>
        </w:rPr>
        <w:t>────────────────────────────────────────────────────────────</w:t>
      </w:r>
    </w:p>
    <w:p>
      <w:r>
        <w:rPr>
          <w:b/>
          <w:color w:val="B46400"/>
          <w:sz w:val="18"/>
        </w:rPr>
        <w:t>CONTROLE CONCENTRADO</w:t>
      </w:r>
    </w:p>
    <w:p>
      <w:r>
        <w:rPr>
          <w:color w:val="808080"/>
          <w:sz w:val="14"/>
        </w:rPr>
        <w:t>Bloco 3369 | cf-art-25-ali-c | controle_concentrado</w:t>
      </w:r>
    </w:p>
    <w:p>
      <w:pPr>
        <w:ind w:left="288"/>
      </w:pPr>
      <w:r>
        <w:rPr>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especial foi concebido para lhes assegurar independência e isenção no desempenho de suas funções normativas, fiscalizatórias e sancionatórias. Justifica-se, desse modo, a previsão de normas funcionais mais rígidas tendo por finalidade a prevenção de potenciais conflitos de interesses que possam comprometer o interesse público subjacente às funções das agências. (...) “É constitucional norma legal que v</w:t>
      </w:r>
      <w:r>
        <w:rPr>
          <w:color w:val="A0A0A0"/>
          <w:sz w:val="14"/>
        </w:rPr>
        <w:t xml:space="preserve"> [...+2183 chars]</w:t>
      </w:r>
    </w:p>
    <w:p>
      <w:pPr>
        <w:ind w:left="288"/>
      </w:pPr>
      <w:r>
        <w:rPr>
          <w:b/>
          <w:color w:val="0050A0"/>
          <w:sz w:val="16"/>
        </w:rPr>
        <w:t>[ADI 6.241, rel. min. Cármen Lúcia, j. 8-2-2021, P, DJE de 22-3-2021.]</w:t>
      </w:r>
    </w:p>
    <w:p>
      <w:r>
        <w:rPr>
          <w:sz w:val="12"/>
        </w:rPr>
        <w:t>────────────────────────────────────────────────────────────</w:t>
      </w:r>
    </w:p>
    <w:p>
      <w:r>
        <w:rPr>
          <w:b/>
          <w:color w:val="B46400"/>
          <w:sz w:val="18"/>
        </w:rPr>
        <w:t>CONTROLE CONCENTRADO</w:t>
      </w:r>
    </w:p>
    <w:p>
      <w:r>
        <w:rPr>
          <w:color w:val="808080"/>
          <w:sz w:val="14"/>
        </w:rPr>
        <w:t>Bloco 3370 | cf-art-25-ali-c | controle_concentrado</w:t>
      </w:r>
    </w:p>
    <w:p>
      <w:pPr>
        <w:ind w:left="288"/>
      </w:pPr>
      <w:r>
        <w:rPr>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também permite concluir não ser necessária a edição de lei complementar para a definição da atuação de empresas públicas ou sociedades de economia mista.</w:t>
      </w:r>
    </w:p>
    <w:p>
      <w:pPr>
        <w:ind w:left="288"/>
      </w:pPr>
      <w:r>
        <w:rPr>
          <w:b/>
          <w:color w:val="0050A0"/>
          <w:sz w:val="16"/>
        </w:rPr>
        <w:t>[ADI 4.895, voto da rel. min. Cármen Lúcia, j. 7-12-2020, P, DJE de 4-2-2021.]</w:t>
      </w:r>
    </w:p>
    <w:p>
      <w:r>
        <w:rPr>
          <w:sz w:val="12"/>
        </w:rPr>
        <w:t>────────────────────────────────────────────────────────────</w:t>
      </w:r>
    </w:p>
    <w:p>
      <w:r>
        <w:rPr>
          <w:b/>
          <w:color w:val="B46400"/>
          <w:sz w:val="18"/>
        </w:rPr>
        <w:t>CONTROLE CONCENTRADO</w:t>
      </w:r>
    </w:p>
    <w:p>
      <w:r>
        <w:rPr>
          <w:color w:val="808080"/>
          <w:sz w:val="14"/>
        </w:rPr>
        <w:t>Bloco 3371 | cf-art-25-ali-c | controle_concentrado</w:t>
      </w:r>
    </w:p>
    <w:p>
      <w:pPr>
        <w:ind w:left="288"/>
      </w:pPr>
      <w:r>
        <w:rPr>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50A0"/>
          <w:sz w:val="16"/>
        </w:rPr>
        <w:t>[ADI 4.247, rel. min. Marco Aurélio, j. 4-11-2020, P, DJE de 8-3-2021.]</w:t>
      </w:r>
    </w:p>
    <w:p>
      <w:r>
        <w:rPr>
          <w:sz w:val="12"/>
        </w:rPr>
        <w:t>────────────────────────────────────────────────────────────</w:t>
      </w:r>
    </w:p>
    <w:p>
      <w:r>
        <w:rPr>
          <w:b/>
          <w:color w:val="B46400"/>
          <w:sz w:val="18"/>
        </w:rPr>
        <w:t>CONTROLE CONCENTRADO</w:t>
      </w:r>
    </w:p>
    <w:p>
      <w:r>
        <w:rPr>
          <w:color w:val="808080"/>
          <w:sz w:val="14"/>
        </w:rPr>
        <w:t>Bloco 3372 | cf-art-25-ali-c | controle_concentrado</w:t>
      </w:r>
    </w:p>
    <w:p>
      <w:pPr>
        <w:ind w:left="288"/>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50A0"/>
          <w:sz w:val="16"/>
        </w:rPr>
        <w:t>[ADI 5.624 MC REF, rel. min. Ricardo Lewandowski, j. 6-6-2019, P, DJE de 29-11-2019.]</w:t>
      </w:r>
    </w:p>
    <w:p>
      <w:r>
        <w:rPr>
          <w:sz w:val="12"/>
        </w:rPr>
        <w:t>────────────────────────────────────────────────────────────</w:t>
      </w:r>
    </w:p>
    <w:p>
      <w:r>
        <w:rPr>
          <w:b/>
          <w:color w:val="B46400"/>
          <w:sz w:val="18"/>
        </w:rPr>
        <w:t>CONTROLE CONCENTRADO</w:t>
      </w:r>
    </w:p>
    <w:p>
      <w:r>
        <w:rPr>
          <w:color w:val="808080"/>
          <w:sz w:val="14"/>
        </w:rPr>
        <w:t>Bloco 3373 | cf-art-25-ali-c | controle_concentrado</w:t>
      </w:r>
    </w:p>
    <w:p>
      <w:pPr>
        <w:ind w:left="288"/>
      </w:pPr>
      <w:r>
        <w:rPr>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 administração estadual. Conteúdo análogo das normas impugnadas nesta ação; distinção apenas na vedação dirigida a uma sociedade de economia mista estadual específica, o Banco do Estado do Rio de Janeiro S.A.  (BANERJ).</w:t>
      </w:r>
    </w:p>
    <w:p>
      <w:pPr>
        <w:ind w:left="288"/>
      </w:pPr>
      <w:r>
        <w:rPr>
          <w:b/>
          <w:color w:val="0050A0"/>
          <w:sz w:val="16"/>
        </w:rPr>
        <w:t>[ADI 1.348, rel. min. Cármen Lúcia, j. 21-2-2008, P, DJE de 7-3-2008.]</w:t>
      </w:r>
    </w:p>
    <w:p>
      <w:r>
        <w:rPr>
          <w:sz w:val="12"/>
        </w:rPr>
        <w:t>────────────────────────────────────────────────────────────</w:t>
      </w:r>
    </w:p>
    <w:p>
      <w:r>
        <w:rPr>
          <w:b/>
          <w:color w:val="B46400"/>
          <w:sz w:val="18"/>
        </w:rPr>
        <w:t>CONTROLE CONCENTRADO</w:t>
      </w:r>
    </w:p>
    <w:p>
      <w:r>
        <w:rPr>
          <w:color w:val="808080"/>
          <w:sz w:val="14"/>
        </w:rPr>
        <w:t>Bloco 3374 | cf-art-25-ali-c | controle_concentrado</w:t>
      </w:r>
    </w:p>
    <w:p>
      <w:pPr>
        <w:ind w:left="288"/>
      </w:pPr>
      <w:r>
        <w:rPr>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50A0"/>
          <w:sz w:val="16"/>
        </w:rPr>
        <w:t>[RE 1.249.945, rel. min. Flávio Dino, j. 20.10.2025, P, DJE de 23.10.2025, Tema 1.101, com mérito julgado.]</w:t>
      </w:r>
    </w:p>
    <w:p>
      <w:r>
        <w:rPr>
          <w:sz w:val="12"/>
        </w:rPr>
        <w:t>────────────────────────────────────────────────────────────</w:t>
      </w:r>
    </w:p>
    <w:p>
      <w:r>
        <w:rPr>
          <w:b/>
          <w:color w:val="B46400"/>
          <w:sz w:val="18"/>
        </w:rPr>
        <w:t>JULGADO CORRELATO</w:t>
      </w:r>
    </w:p>
    <w:p>
      <w:r>
        <w:rPr>
          <w:color w:val="808080"/>
          <w:sz w:val="14"/>
        </w:rPr>
        <w:t>Bloco 3375 | cf-art-25-ali-c | julgado_correlato</w:t>
      </w:r>
    </w:p>
    <w:p>
      <w:pPr>
        <w:ind w:left="288"/>
      </w:pPr>
      <w:r>
        <w:rPr>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50A0"/>
          <w:sz w:val="16"/>
        </w:rPr>
        <w:t>[MS 26.117, rel. min. Eros Grau, j. 20-5-2009, P, DJE de 6-11-2009.]</w:t>
      </w:r>
    </w:p>
    <w:p>
      <w:r>
        <w:rPr>
          <w:sz w:val="12"/>
        </w:rPr>
        <w:t>────────────────────────────────────────────────────────────</w:t>
      </w:r>
    </w:p>
    <w:p>
      <w:r>
        <w:rPr>
          <w:b/>
          <w:color w:val="B46400"/>
          <w:sz w:val="18"/>
        </w:rPr>
        <w:t>JULGADO CORRELATO</w:t>
      </w:r>
    </w:p>
    <w:p>
      <w:r>
        <w:rPr>
          <w:color w:val="808080"/>
          <w:sz w:val="14"/>
        </w:rPr>
        <w:t>Bloco 3376 | cf-art-25-ali-c | julgado_correlato</w:t>
      </w:r>
    </w:p>
    <w:p>
      <w:pPr>
        <w:ind w:left="288"/>
      </w:pPr>
      <w:r>
        <w:rPr>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w:t>
      </w:r>
    </w:p>
    <w:p>
      <w:pPr>
        <w:ind w:left="288"/>
      </w:pPr>
      <w:r>
        <w:rPr>
          <w:b/>
          <w:color w:val="0050A0"/>
          <w:sz w:val="16"/>
        </w:rPr>
        <w:t>[RE 366.168, rel. min. Sepúlveda Pertence, j. 3-2-2004, 1ª T, DJ de 14-5-2004.]</w:t>
      </w:r>
    </w:p>
    <w:p>
      <w:r>
        <w:rPr>
          <w:sz w:val="12"/>
        </w:rPr>
        <w:t>────────────────────────────────────────────────────────────</w:t>
      </w:r>
    </w:p>
    <w:p>
      <w:r>
        <w:rPr>
          <w:b/>
          <w:color w:val="B46400"/>
          <w:sz w:val="18"/>
        </w:rPr>
        <w:t>CONTROLE CONCENTRADO</w:t>
      </w:r>
    </w:p>
    <w:p>
      <w:r>
        <w:rPr>
          <w:color w:val="808080"/>
          <w:sz w:val="14"/>
        </w:rPr>
        <w:t>Bloco 3377 | cf-art-25-inc-XX | controle_concentrado</w:t>
      </w:r>
    </w:p>
    <w:p>
      <w:pPr>
        <w:ind w:left="288"/>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50A0"/>
          <w:sz w:val="16"/>
        </w:rPr>
        <w:t>[ADI 5.624 MC REF, rel. min. Ricardo Lewandowski, j. 6-6-2019, P, DJE de 29-11-2019.]</w:t>
      </w:r>
    </w:p>
    <w:p>
      <w:r>
        <w:rPr>
          <w:sz w:val="12"/>
        </w:rPr>
        <w:t>────────────────────────────────────────────────────────────</w:t>
      </w:r>
    </w:p>
    <w:p>
      <w:r>
        <w:rPr>
          <w:b/>
          <w:color w:val="B46400"/>
          <w:sz w:val="18"/>
        </w:rPr>
        <w:t>CONTROLE CONCENTRADO</w:t>
      </w:r>
    </w:p>
    <w:p>
      <w:r>
        <w:rPr>
          <w:color w:val="808080"/>
          <w:sz w:val="14"/>
        </w:rPr>
        <w:t>Bloco 3378 | cf-art-25-inc-XX | controle_concentrado</w:t>
      </w:r>
    </w:p>
    <w:p>
      <w:pPr>
        <w:ind w:left="288"/>
      </w:pPr>
      <w:r>
        <w:rPr>
          <w:sz w:val="18"/>
        </w:rPr>
        <w:t>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da Lei 9.295/1996, não se identifica, em termos ontológicos, com o serviço de telecomunicações. O SVA é, na verdade, mera adição de valor a serviço de telecomunicações já existente, uma vez que a disposição legislativa ora sob exame propicia a possibilidade de competitividade e, assim, a prestação de melhores serviços à coletividade.</w:t>
      </w:r>
    </w:p>
    <w:p>
      <w:pPr>
        <w:ind w:left="288"/>
      </w:pPr>
      <w:r>
        <w:rPr>
          <w:b/>
          <w:color w:val="0050A0"/>
          <w:sz w:val="16"/>
        </w:rPr>
        <w:t>[ADI 1.491 MC, red. do ac. min. Ricardo Lewandowski, j. 8-5-2014, P, DJE de 30-10-2014.]</w:t>
      </w:r>
    </w:p>
    <w:p>
      <w:r>
        <w:rPr>
          <w:sz w:val="12"/>
        </w:rPr>
        <w:t>────────────────────────────────────────────────────────────</w:t>
      </w:r>
    </w:p>
    <w:p>
      <w:r>
        <w:rPr>
          <w:b/>
          <w:color w:val="B46400"/>
          <w:sz w:val="18"/>
        </w:rPr>
        <w:t>CONTROLE CONCENTRADO</w:t>
      </w:r>
    </w:p>
    <w:p>
      <w:r>
        <w:rPr>
          <w:color w:val="808080"/>
          <w:sz w:val="14"/>
        </w:rPr>
        <w:t>Bloco 3379 | cf-art-25-inc-XX | controle_concentrado</w:t>
      </w:r>
    </w:p>
    <w:p>
      <w:pPr>
        <w:ind w:left="288"/>
      </w:pPr>
      <w:r>
        <w:rPr>
          <w:sz w:val="18"/>
        </w:rPr>
        <w:t>= ADI 1.649, rel. min. Maurício Corrêa, j. 24-3-2004, P, DJ de 28-5-2004</w:t>
      </w:r>
    </w:p>
    <w:p>
      <w:r>
        <w:rPr>
          <w:sz w:val="12"/>
        </w:rPr>
        <w:t>────────────────────────────────────────────────────────────</w:t>
      </w:r>
    </w:p>
    <w:p>
      <w:r>
        <w:rPr>
          <w:b/>
          <w:color w:val="B46400"/>
          <w:sz w:val="18"/>
        </w:rPr>
        <w:t>JULGADO CORRELATO</w:t>
      </w:r>
    </w:p>
    <w:p>
      <w:r>
        <w:rPr>
          <w:color w:val="808080"/>
          <w:sz w:val="14"/>
        </w:rPr>
        <w:t>Bloco 3380 | cf-art-25-inc-XX | julgado_correlato</w:t>
      </w:r>
    </w:p>
    <w:p>
      <w:pPr>
        <w:ind w:left="288"/>
      </w:pPr>
      <w:r>
        <w:rPr>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50A0"/>
          <w:sz w:val="16"/>
        </w:rPr>
        <w:t>[Rcl 42.576-MC, red. do ac. min. Alexandre de Moraes, voto da min. Cármen Lúcia, j. 1º-10-2020, P, DJE de 17-6-2021.]</w:t>
      </w:r>
    </w:p>
    <w:p>
      <w:r>
        <w:rPr>
          <w:sz w:val="12"/>
        </w:rPr>
        <w:t>────────────────────────────────────────────────────────────</w:t>
      </w:r>
    </w:p>
    <w:p>
      <w:r>
        <w:rPr>
          <w:b/>
          <w:color w:val="B46400"/>
          <w:sz w:val="18"/>
        </w:rPr>
        <w:t>JULGADO CORRELATO</w:t>
      </w:r>
    </w:p>
    <w:p>
      <w:r>
        <w:rPr>
          <w:color w:val="808080"/>
          <w:sz w:val="14"/>
        </w:rPr>
        <w:t>Bloco 3381 | cf-art-25-inc-XXI | julgado_correlato</w:t>
      </w:r>
    </w:p>
    <w:p>
      <w:pPr>
        <w:ind w:left="288"/>
      </w:pPr>
      <w:r>
        <w:rPr>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88"/>
      </w:pPr>
      <w:r>
        <w:rPr>
          <w:b/>
          <w:color w:val="0050A0"/>
          <w:sz w:val="16"/>
        </w:rPr>
        <w:t>[ADI 3.816, rel. min. Nunes Marques, j. 31.03.2025, P, DJE de 11.04.2025.]</w:t>
      </w:r>
    </w:p>
    <w:p>
      <w:r>
        <w:rPr>
          <w:sz w:val="12"/>
        </w:rPr>
        <w:t>────────────────────────────────────────────────────────────</w:t>
      </w:r>
    </w:p>
    <w:p>
      <w:r>
        <w:rPr>
          <w:b/>
          <w:color w:val="B46400"/>
          <w:sz w:val="18"/>
        </w:rPr>
        <w:t>CONTROLE CONCENTRADO</w:t>
      </w:r>
    </w:p>
    <w:p>
      <w:r>
        <w:rPr>
          <w:color w:val="808080"/>
          <w:sz w:val="14"/>
        </w:rPr>
        <w:t>Bloco 3382 | cf-art-25-inc-XXI | controle_concentrado</w:t>
      </w:r>
    </w:p>
    <w:p>
      <w:pPr>
        <w:ind w:left="288"/>
      </w:pPr>
      <w:r>
        <w:rPr>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calamidade pública, prevista no inc. VIII do art. 75 da Lei n. 14.133/2021. A vedação incide na recontratação fundada na mesma situação emergencial ou calamitosa que extrapole o prazo máximo legal de 1 (um) ano, e não impede que a empresa participe de eventual licitação substitutiva à dispensa de licitação ou seja contratada diretamente por fundamento diverso previsto em lei, inclusive outra emergência o</w:t>
      </w:r>
      <w:r>
        <w:rPr>
          <w:color w:val="A0A0A0"/>
          <w:sz w:val="14"/>
        </w:rPr>
        <w:t xml:space="preserve"> [...+8844 chars]</w:t>
      </w:r>
    </w:p>
    <w:p>
      <w:pPr>
        <w:ind w:left="288"/>
      </w:pPr>
      <w:r>
        <w:rPr>
          <w:b/>
          <w:color w:val="0050A0"/>
          <w:sz w:val="16"/>
        </w:rPr>
        <w:t>[ADI 4.645 e ADI 4.655, rel. min. Luiz Fux, j. 12-9-2023, P, DJE de 23-10-2023.]</w:t>
      </w:r>
    </w:p>
    <w:p>
      <w:r>
        <w:rPr>
          <w:sz w:val="12"/>
        </w:rPr>
        <w:t>────────────────────────────────────────────────────────────</w:t>
      </w:r>
    </w:p>
    <w:p>
      <w:r>
        <w:rPr>
          <w:b/>
          <w:color w:val="B46400"/>
          <w:sz w:val="18"/>
        </w:rPr>
        <w:t>CONTROLE CONCENTRADO</w:t>
      </w:r>
    </w:p>
    <w:p>
      <w:r>
        <w:rPr>
          <w:color w:val="808080"/>
          <w:sz w:val="14"/>
        </w:rPr>
        <w:t>Bloco 3383 | cf-art-25-inc-XXI | controle_concentrado</w:t>
      </w:r>
    </w:p>
    <w:p>
      <w:pPr>
        <w:ind w:left="288"/>
      </w:pPr>
      <w:r>
        <w:rPr>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ao disposto no art. 37, XXI, da Constituição do Brasil. Não caracterização. (...) 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w:t>
      </w:r>
      <w:r>
        <w:rPr>
          <w:color w:val="A0A0A0"/>
          <w:sz w:val="14"/>
        </w:rPr>
        <w:t xml:space="preserve"> [...+707 chars]</w:t>
      </w:r>
    </w:p>
    <w:p>
      <w:pPr>
        <w:ind w:left="288"/>
      </w:pPr>
      <w:r>
        <w:rPr>
          <w:b/>
          <w:color w:val="0050A0"/>
          <w:sz w:val="16"/>
        </w:rPr>
        <w:t>[ADI 1.706, rel. min. Eros Grau, j. 9-4-2008, P, DJE de 12-9-2008.]</w:t>
      </w:r>
    </w:p>
    <w:p>
      <w:r>
        <w:rPr>
          <w:sz w:val="12"/>
        </w:rPr>
        <w:t>────────────────────────────────────────────────────────────</w:t>
      </w:r>
    </w:p>
    <w:p>
      <w:r>
        <w:rPr>
          <w:b/>
          <w:color w:val="B46400"/>
          <w:sz w:val="18"/>
        </w:rPr>
        <w:t>CONTROLE CONCENTRADO</w:t>
      </w:r>
    </w:p>
    <w:p>
      <w:r>
        <w:rPr>
          <w:color w:val="808080"/>
          <w:sz w:val="14"/>
        </w:rPr>
        <w:t>Bloco 3384 | cf-art-25-inc-XXI | controle_concentrado</w:t>
      </w:r>
    </w:p>
    <w:p>
      <w:pPr>
        <w:ind w:left="288"/>
      </w:pPr>
      <w:r>
        <w:rPr>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possível de agentes econômicos capacitados, a satisfação do interesse público. A competição visada pela licitação, a instrumentar a seleção da proposta mais vantajosa para a administração, impõe-se seja desenrolada de modo que reste assegurada a igualdade (isonomia) de todos quantos pretendam acesso às contratações da administração. A conversão automática de permissões municipais em permissões intermun</w:t>
      </w:r>
      <w:r>
        <w:rPr>
          <w:color w:val="A0A0A0"/>
          <w:sz w:val="14"/>
        </w:rPr>
        <w:t xml:space="preserve"> [...+233 chars]</w:t>
      </w:r>
    </w:p>
    <w:p>
      <w:pPr>
        <w:ind w:left="288"/>
      </w:pPr>
      <w:r>
        <w:rPr>
          <w:b/>
          <w:color w:val="0050A0"/>
          <w:sz w:val="16"/>
        </w:rPr>
        <w:t>[ADI 2.716, rel. min. Eros Grau, j. 29-11-2007, P, DJE de 7-3-2008.]</w:t>
      </w:r>
    </w:p>
    <w:p>
      <w:r>
        <w:rPr>
          <w:sz w:val="12"/>
        </w:rPr>
        <w:t>────────────────────────────────────────────────────────────</w:t>
      </w:r>
    </w:p>
    <w:p>
      <w:r>
        <w:rPr>
          <w:b/>
          <w:color w:val="B46400"/>
          <w:sz w:val="18"/>
        </w:rPr>
        <w:t>CONTROLE CONCENTRADO</w:t>
      </w:r>
    </w:p>
    <w:p>
      <w:r>
        <w:rPr>
          <w:color w:val="808080"/>
          <w:sz w:val="14"/>
        </w:rPr>
        <w:t>Bloco 3385 | cf-art-25-inc-XXI | controle_concentrado</w:t>
      </w:r>
    </w:p>
    <w:p>
      <w:pPr>
        <w:ind w:left="288"/>
      </w:pPr>
      <w:r>
        <w:rPr>
          <w:sz w:val="18"/>
        </w:rPr>
        <w:t>=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discriminação, no julgamento da concorrência, que exceda essa limitação é inadmissível.</w:t>
      </w:r>
    </w:p>
    <w:p>
      <w:pPr>
        <w:ind w:left="288"/>
      </w:pPr>
      <w:r>
        <w:rPr>
          <w:b/>
          <w:color w:val="0050A0"/>
          <w:sz w:val="16"/>
        </w:rPr>
        <w:t>[ADI 3.070, rel. min. Eros Grau, j. 29-11-2007, P, DJ de 19-12-2007.]</w:t>
      </w:r>
    </w:p>
    <w:p>
      <w:r>
        <w:rPr>
          <w:sz w:val="12"/>
        </w:rPr>
        <w:t>────────────────────────────────────────────────────────────</w:t>
      </w:r>
    </w:p>
    <w:p>
      <w:r>
        <w:rPr>
          <w:b/>
          <w:color w:val="B46400"/>
          <w:sz w:val="18"/>
        </w:rPr>
        <w:t>CONTROLE CONCENTRADO</w:t>
      </w:r>
    </w:p>
    <w:p>
      <w:r>
        <w:rPr>
          <w:color w:val="808080"/>
          <w:sz w:val="14"/>
        </w:rPr>
        <w:t>Bloco 3386 | cf-art-25-inc-XXI | controle_concentrado</w:t>
      </w:r>
    </w:p>
    <w:p>
      <w:pPr>
        <w:ind w:left="288"/>
      </w:pPr>
      <w:r>
        <w:rPr>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resolvida por outra via, que não a da ação direta de inconstitucionalidade.</w:t>
      </w:r>
    </w:p>
    <w:p>
      <w:pPr>
        <w:ind w:left="288"/>
      </w:pPr>
      <w:r>
        <w:rPr>
          <w:b/>
          <w:color w:val="0050A0"/>
          <w:sz w:val="16"/>
        </w:rPr>
        <w:t>[ADI 1.863, rel. min. Eros Grau, j. 6-9-2007, P, DJE de 15-2-2008.]</w:t>
      </w:r>
    </w:p>
    <w:p>
      <w:r>
        <w:rPr>
          <w:sz w:val="12"/>
        </w:rPr>
        <w:t>────────────────────────────────────────────────────────────</w:t>
      </w:r>
    </w:p>
    <w:p>
      <w:r>
        <w:rPr>
          <w:b/>
          <w:color w:val="B46400"/>
          <w:sz w:val="18"/>
        </w:rPr>
        <w:t>CONTROLE CONCENTRADO</w:t>
      </w:r>
    </w:p>
    <w:p>
      <w:r>
        <w:rPr>
          <w:color w:val="808080"/>
          <w:sz w:val="14"/>
        </w:rPr>
        <w:t>Bloco 3387 | cf-art-25-inc-XXI | controle_concentrado</w:t>
      </w:r>
    </w:p>
    <w:p>
      <w:pPr>
        <w:ind w:left="288"/>
      </w:pPr>
      <w:r>
        <w:rPr>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50A0"/>
          <w:sz w:val="16"/>
        </w:rPr>
        <w:t>[ADI 1.864, red. do ac. min. Joaquim Barbosa, rel. min. Maurício Corrêa, j. 8-8-2007, P, DJE de 2-5-2008.]</w:t>
      </w:r>
    </w:p>
    <w:p>
      <w:r>
        <w:rPr>
          <w:sz w:val="12"/>
        </w:rPr>
        <w:t>────────────────────────────────────────────────────────────</w:t>
      </w:r>
    </w:p>
    <w:p>
      <w:r>
        <w:rPr>
          <w:b/>
          <w:color w:val="B46400"/>
          <w:sz w:val="18"/>
        </w:rPr>
        <w:t>CONTROLE CONCENTRADO</w:t>
      </w:r>
    </w:p>
    <w:p>
      <w:r>
        <w:rPr>
          <w:color w:val="808080"/>
          <w:sz w:val="14"/>
        </w:rPr>
        <w:t>Bloco 3388 | cf-art-25-inc-XXI | controle_concentrado</w:t>
      </w:r>
    </w:p>
    <w:p>
      <w:pPr>
        <w:ind w:left="288"/>
      </w:pPr>
      <w:r>
        <w:rPr>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inviabilidade de competição, do que decorre a inexigibilidade de licitação (art. 25 da lei). O loteamento há de ser regularizado mediante a venda do lote àquele que o estiver ocupando. Consubstancia hipótese de inexigibilidade, art. 25. Ação direta de inconstitucionalidade julgada improcedente.</w:t>
      </w:r>
    </w:p>
    <w:p>
      <w:pPr>
        <w:ind w:left="288"/>
      </w:pPr>
      <w:r>
        <w:rPr>
          <w:b/>
          <w:color w:val="0050A0"/>
          <w:sz w:val="16"/>
        </w:rPr>
        <w:t>[ADI 2.990, red. do ac. min. Eros Grau, rel. min. Joaquim Barbosa, j. 18-4-2007, P, DJ de 24-8-2007.]</w:t>
      </w:r>
    </w:p>
    <w:p>
      <w:r>
        <w:rPr>
          <w:sz w:val="12"/>
        </w:rPr>
        <w:t>────────────────────────────────────────────────────────────</w:t>
      </w:r>
    </w:p>
    <w:p>
      <w:r>
        <w:rPr>
          <w:b/>
          <w:color w:val="B46400"/>
          <w:sz w:val="18"/>
        </w:rPr>
        <w:t>CONTROLE CONCENTRADO</w:t>
      </w:r>
    </w:p>
    <w:p>
      <w:r>
        <w:rPr>
          <w:color w:val="808080"/>
          <w:sz w:val="14"/>
        </w:rPr>
        <w:t>Bloco 3389 | cf-art-25-inc-XXI | controle_concentrado</w:t>
      </w:r>
    </w:p>
    <w:p>
      <w:pPr>
        <w:ind w:left="288"/>
      </w:pPr>
      <w:r>
        <w:rPr>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pertinência com a exigência de garantia do cumprimento do contrato objeto do concurso.</w:t>
      </w:r>
    </w:p>
    <w:p>
      <w:pPr>
        <w:ind w:left="288"/>
      </w:pPr>
      <w:r>
        <w:rPr>
          <w:b/>
          <w:color w:val="0050A0"/>
          <w:sz w:val="16"/>
        </w:rPr>
        <w:t>[ADI 3.670, rel. min. Sepúlveda Pertence, j. 2-4-2007, P, DJ de 18-5-2007.]</w:t>
      </w:r>
    </w:p>
    <w:p>
      <w:r>
        <w:rPr>
          <w:sz w:val="12"/>
        </w:rPr>
        <w:t>────────────────────────────────────────────────────────────</w:t>
      </w:r>
    </w:p>
    <w:p>
      <w:r>
        <w:rPr>
          <w:b/>
          <w:color w:val="B46400"/>
          <w:sz w:val="18"/>
        </w:rPr>
        <w:t>CONTROLE CONCENTRADO</w:t>
      </w:r>
    </w:p>
    <w:p>
      <w:r>
        <w:rPr>
          <w:color w:val="808080"/>
          <w:sz w:val="14"/>
        </w:rPr>
        <w:t>Bloco 3390 | cf-art-25-inc-XXI | controle_concentrado</w:t>
      </w:r>
    </w:p>
    <w:p>
      <w:pPr>
        <w:ind w:left="288"/>
      </w:pPr>
      <w:r>
        <w:rPr>
          <w:sz w:val="18"/>
        </w:rPr>
        <w:t>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de 13-2-1995. Sucede que a reprodução do texto da lei federal, mesmo que fiel, não afasta a afronta à Constituição do Brasil. (...) Não há respaldo constitucional que justifique a prorrogação desses atos administrativos além do prazo razoável para a realização dos devidos procedimentos licitatórios. Segurança jurídica não pode ser confundida com conservação do ilícito.</w:t>
      </w:r>
    </w:p>
    <w:p>
      <w:pPr>
        <w:ind w:left="288"/>
      </w:pPr>
      <w:r>
        <w:rPr>
          <w:b/>
          <w:color w:val="0050A0"/>
          <w:sz w:val="16"/>
        </w:rPr>
        <w:t>[ADI 3.521, rel. min. Eros Grau, j. 28-9-2006, P, DJ de 16-3-2007.]</w:t>
      </w:r>
    </w:p>
    <w:p>
      <w:r>
        <w:rPr>
          <w:sz w:val="12"/>
        </w:rPr>
        <w:t>────────────────────────────────────────────────────────────</w:t>
      </w:r>
    </w:p>
    <w:p>
      <w:r>
        <w:rPr>
          <w:b/>
          <w:color w:val="B46400"/>
          <w:sz w:val="18"/>
        </w:rPr>
        <w:t>CONTROLE CONCENTRADO</w:t>
      </w:r>
    </w:p>
    <w:p>
      <w:r>
        <w:rPr>
          <w:color w:val="808080"/>
          <w:sz w:val="14"/>
        </w:rPr>
        <w:t>Bloco 3391 | cf-art-25-inc-XXI | controle_concentrado</w:t>
      </w:r>
    </w:p>
    <w:p>
      <w:pPr>
        <w:ind w:left="288"/>
      </w:pPr>
      <w:r>
        <w:rPr>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50A0"/>
          <w:sz w:val="16"/>
        </w:rPr>
        <w:t>[ADI 2.733, rel. min. Eros Grau, j. 26-10-2005, P, DJ de 3-2-2006.]</w:t>
      </w:r>
    </w:p>
    <w:p>
      <w:r>
        <w:rPr>
          <w:sz w:val="12"/>
        </w:rPr>
        <w:t>────────────────────────────────────────────────────────────</w:t>
      </w:r>
    </w:p>
    <w:p>
      <w:r>
        <w:rPr>
          <w:b/>
          <w:color w:val="B46400"/>
          <w:sz w:val="18"/>
        </w:rPr>
        <w:t>CONTROLE CONCENTRADO</w:t>
      </w:r>
    </w:p>
    <w:p>
      <w:r>
        <w:rPr>
          <w:color w:val="808080"/>
          <w:sz w:val="14"/>
        </w:rPr>
        <w:t>Bloco 3392 | cf-art-25-inc-XXI | controle_concentrado</w:t>
      </w:r>
    </w:p>
    <w:p>
      <w:pPr>
        <w:ind w:left="288"/>
      </w:pPr>
      <w:r>
        <w:rPr>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50A0"/>
          <w:sz w:val="16"/>
        </w:rPr>
        <w:t>[ADI 651, rel. min. Ilmar Galvão, j. 8-8-2002, P, DJ de 20-9-2002.]</w:t>
      </w:r>
    </w:p>
    <w:p>
      <w:r>
        <w:rPr>
          <w:sz w:val="12"/>
        </w:rPr>
        <w:t>────────────────────────────────────────────────────────────</w:t>
      </w:r>
    </w:p>
    <w:p>
      <w:r>
        <w:rPr>
          <w:b/>
          <w:color w:val="B46400"/>
          <w:sz w:val="18"/>
        </w:rPr>
        <w:t>CONTROLE CONCENTRADO</w:t>
      </w:r>
    </w:p>
    <w:p>
      <w:r>
        <w:rPr>
          <w:color w:val="808080"/>
          <w:sz w:val="14"/>
        </w:rPr>
        <w:t>Bloco 3393 | cf-art-25-inc-XXI | controle_concentrado</w:t>
      </w:r>
    </w:p>
    <w:p>
      <w:pPr>
        <w:ind w:left="288"/>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afetar o equilíbrio financeiro resultante dessa relação jurídico-contratual de direito administrativo.</w:t>
      </w:r>
    </w:p>
    <w:p>
      <w:pPr>
        <w:ind w:left="288"/>
      </w:pPr>
      <w:r>
        <w:rPr>
          <w:b/>
          <w:color w:val="0050A0"/>
          <w:sz w:val="16"/>
        </w:rPr>
        <w:t>[ADI 2.337 MC, rel. min. Celso de Mello, j. 20-2-2002, P, DJ de 21-6-2002.]</w:t>
      </w:r>
    </w:p>
    <w:p>
      <w:r>
        <w:rPr>
          <w:sz w:val="12"/>
        </w:rPr>
        <w:t>────────────────────────────────────────────────────────────</w:t>
      </w:r>
    </w:p>
    <w:p>
      <w:r>
        <w:rPr>
          <w:b/>
          <w:color w:val="B46400"/>
          <w:sz w:val="18"/>
        </w:rPr>
        <w:t>CONTROLE CONCENTRADO</w:t>
      </w:r>
    </w:p>
    <w:p>
      <w:r>
        <w:rPr>
          <w:color w:val="808080"/>
          <w:sz w:val="14"/>
        </w:rPr>
        <w:t>Bloco 3394 | cf-art-25-inc-XXI | controle_concentrado</w:t>
      </w:r>
    </w:p>
    <w:p>
      <w:pPr>
        <w:ind w:left="288"/>
      </w:pPr>
      <w:r>
        <w:rPr>
          <w:sz w:val="18"/>
        </w:rPr>
        <w:t>A licitação, no processo de privatização, há de fazer-se com observância dos princípios maiores consignados no art. 37, XXI, da Lei Maior.</w:t>
      </w:r>
    </w:p>
    <w:p>
      <w:pPr>
        <w:ind w:left="288"/>
      </w:pPr>
      <w:r>
        <w:rPr>
          <w:b/>
          <w:color w:val="0050A0"/>
          <w:sz w:val="16"/>
        </w:rPr>
        <w:t>[ADI 1.824 MC, rel. min. Néri da Silveira, j. 10-6-1998, P, DJ de 29-11-2002.]</w:t>
      </w:r>
    </w:p>
    <w:p>
      <w:r>
        <w:rPr>
          <w:sz w:val="12"/>
        </w:rPr>
        <w:t>────────────────────────────────────────────────────────────</w:t>
      </w:r>
    </w:p>
    <w:p>
      <w:r>
        <w:rPr>
          <w:b/>
          <w:color w:val="B46400"/>
          <w:sz w:val="18"/>
        </w:rPr>
        <w:t>CONTROLE CONCENTRADO</w:t>
      </w:r>
    </w:p>
    <w:p>
      <w:r>
        <w:rPr>
          <w:color w:val="808080"/>
          <w:sz w:val="14"/>
        </w:rPr>
        <w:t>Bloco 3395 | cf-art-25-inc-XXI | controle_concentrado</w:t>
      </w:r>
    </w:p>
    <w:p>
      <w:pPr>
        <w:ind w:left="288"/>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compatível com a responsabilidade profissional exigida pelo caso, observado, também, o valor médio cobrado pelo escritório de advocacia contratado em situações similares anteriores.”</w:t>
      </w:r>
    </w:p>
    <w:p>
      <w:pPr>
        <w:ind w:left="288"/>
      </w:pPr>
      <w:r>
        <w:rPr>
          <w:b/>
          <w:color w:val="0050A0"/>
          <w:sz w:val="16"/>
        </w:rPr>
        <w:t>[RE 610.523 e RE 656.558, rel. min. Dias Toffoli, j. 28.10.2025, P, DJE de 26.02.2025.]</w:t>
      </w:r>
    </w:p>
    <w:p>
      <w:r>
        <w:rPr>
          <w:sz w:val="12"/>
        </w:rPr>
        <w:t>────────────────────────────────────────────────────────────</w:t>
      </w:r>
    </w:p>
    <w:p>
      <w:r>
        <w:rPr>
          <w:b/>
          <w:color w:val="B46400"/>
          <w:sz w:val="18"/>
        </w:rPr>
        <w:t>REPERCUSSAO GERAL</w:t>
      </w:r>
    </w:p>
    <w:p>
      <w:r>
        <w:rPr>
          <w:color w:val="808080"/>
          <w:sz w:val="14"/>
        </w:rPr>
        <w:t>Bloco 3396 | cf-art-25-inc-XXI | repercussao_geral</w:t>
      </w:r>
    </w:p>
    <w:p>
      <w:pPr>
        <w:ind w:left="288"/>
      </w:pPr>
      <w:r>
        <w:rPr>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 trabalhistas dos empregados do contratado não transfere automaticamente ao poder público contratante a responsabilidade pelo seu pagamento, seja em caráter solidário ou subsidiário, nos termos do art. 71, § 1º, da Lei  8.666/1993.</w:t>
        <w:br/>
        <w:t>[RE 760.931, red. do ac. min. Luiz Fux, j. 26-4-2017, P, DJE de 12-9-2017, Tema 246, com mérito julgado.]</w:t>
        <w:br/>
        <w:t>Vide Rcl 28.623 AgR, rel. min. Roberto Barroso, j. 12-12-2017,</w:t>
      </w:r>
      <w:r>
        <w:rPr>
          <w:color w:val="A0A0A0"/>
          <w:sz w:val="14"/>
        </w:rPr>
        <w:t xml:space="preserve"> [...+174 chars]</w:t>
      </w:r>
    </w:p>
    <w:p>
      <w:r>
        <w:rPr>
          <w:sz w:val="12"/>
        </w:rPr>
        <w:t>────────────────────────────────────────────────────────────</w:t>
      </w:r>
    </w:p>
    <w:p>
      <w:r>
        <w:rPr>
          <w:b/>
          <w:color w:val="B46400"/>
          <w:sz w:val="18"/>
        </w:rPr>
        <w:t>JULGADO CORRELATO</w:t>
      </w:r>
    </w:p>
    <w:p>
      <w:r>
        <w:rPr>
          <w:color w:val="808080"/>
          <w:sz w:val="14"/>
        </w:rPr>
        <w:t>Bloco 3397 | cf-art-25-inc-XXI | julgado_correlato</w:t>
      </w:r>
    </w:p>
    <w:p>
      <w:pPr>
        <w:ind w:left="288"/>
      </w:pPr>
      <w:r>
        <w:rPr>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r>
    </w:p>
    <w:p>
      <w:pPr>
        <w:ind w:left="288"/>
      </w:pPr>
      <w:r>
        <w:rPr>
          <w:b/>
          <w:color w:val="0050A0"/>
          <w:sz w:val="16"/>
        </w:rPr>
        <w:t>[Rcl 58.799 AgR, rel. min. Edson Fachin, red. do ac. min. André Mendonça, j. 27.11.2023, 2ª T, DJE de 29.02.2024.]</w:t>
      </w:r>
    </w:p>
    <w:p>
      <w:r>
        <w:rPr>
          <w:sz w:val="12"/>
        </w:rPr>
        <w:t>────────────────────────────────────────────────────────────</w:t>
      </w:r>
    </w:p>
    <w:p>
      <w:r>
        <w:rPr>
          <w:b/>
          <w:color w:val="B46400"/>
          <w:sz w:val="18"/>
        </w:rPr>
        <w:t>JULGADO CORRELATO</w:t>
      </w:r>
    </w:p>
    <w:p>
      <w:r>
        <w:rPr>
          <w:color w:val="808080"/>
          <w:sz w:val="14"/>
        </w:rPr>
        <w:t>Bloco 3398 | cf-art-25-inc-XXI | julgado_correlato</w:t>
      </w:r>
    </w:p>
    <w:p>
      <w:pPr>
        <w:ind w:left="288"/>
      </w:pPr>
      <w:r>
        <w:rPr>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 via transversa, de hipótese de inexigibilidade de licitação, dado que a própria lei estadual alerta para a inadmissibilidade de contratação direta de advogados pelo Estado.</w:t>
        <w:br/>
        <w:t>[RE 1.410.012 AgR, rel. min. Edson Fachin, red. do ac. min. André Mendonça, j. 30-10-2023, 2ª T, DJE de 21-11-2023.] A jurisprudência do Supremo Tribunal Federal é firme no sentido de ser passível a responsabilização, com base</w:t>
      </w:r>
      <w:r>
        <w:rPr>
          <w:color w:val="A0A0A0"/>
          <w:sz w:val="14"/>
        </w:rPr>
        <w:t xml:space="preserve"> [...+201 chars]</w:t>
      </w:r>
    </w:p>
    <w:p>
      <w:pPr>
        <w:ind w:left="288"/>
      </w:pPr>
      <w:r>
        <w:rPr>
          <w:b/>
          <w:color w:val="0050A0"/>
          <w:sz w:val="16"/>
        </w:rPr>
        <w:t>[ARE 1.235.427 ED-AgR-segundo, rel. min. Cristiano Zanin, j. 9-10-2023, 1ª T, DJE de 13-10-2023.]</w:t>
      </w:r>
    </w:p>
    <w:p>
      <w:r>
        <w:rPr>
          <w:sz w:val="12"/>
        </w:rPr>
        <w:t>────────────────────────────────────────────────────────────</w:t>
      </w:r>
    </w:p>
    <w:p>
      <w:r>
        <w:rPr>
          <w:b/>
          <w:color w:val="B46400"/>
          <w:sz w:val="18"/>
        </w:rPr>
        <w:t>JULGADO CORRELATO</w:t>
      </w:r>
    </w:p>
    <w:p>
      <w:r>
        <w:rPr>
          <w:color w:val="808080"/>
          <w:sz w:val="14"/>
        </w:rPr>
        <w:t>Bloco 3399 | cf-art-25-inc-XXI | julgado_correlato</w:t>
      </w:r>
    </w:p>
    <w:p>
      <w:pPr>
        <w:ind w:left="288"/>
      </w:pPr>
      <w:r>
        <w:rPr>
          <w:sz w:val="18"/>
        </w:rPr>
        <w:t xml:space="preserve">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com a receita obtida pela exploração dos Aeroportos lucrativos. A cautelar impugnada subverte a lógica financeira do leilão, retirando da licitação o único Aeroporto superavitário (Eduardo Gomes/Manaus), mas preservando todos os demais terminais aeroportuários deficitários, tornando financeiramente insustentável a operação dos Aeroportos em todo o bloco norte. Caracterização do risco de cessação da </w:t>
      </w:r>
      <w:r>
        <w:rPr>
          <w:color w:val="A0A0A0"/>
          <w:sz w:val="14"/>
        </w:rPr>
        <w:t xml:space="preserve"> [...+91 chars]</w:t>
      </w:r>
    </w:p>
    <w:p>
      <w:pPr>
        <w:ind w:left="288"/>
      </w:pPr>
      <w:r>
        <w:rPr>
          <w:b/>
          <w:color w:val="0050A0"/>
          <w:sz w:val="16"/>
        </w:rPr>
        <w:t>[STP 776, rel. min. Rosa Weber, j. 2-10-2023, P, DJE de 6-12-2023.]</w:t>
      </w:r>
    </w:p>
    <w:p>
      <w:r>
        <w:rPr>
          <w:sz w:val="12"/>
        </w:rPr>
        <w:t>────────────────────────────────────────────────────────────</w:t>
      </w:r>
    </w:p>
    <w:p>
      <w:r>
        <w:rPr>
          <w:b/>
          <w:color w:val="B46400"/>
          <w:sz w:val="18"/>
        </w:rPr>
        <w:t>JULGADO CORRELATO</w:t>
      </w:r>
    </w:p>
    <w:p>
      <w:r>
        <w:rPr>
          <w:color w:val="808080"/>
          <w:sz w:val="14"/>
        </w:rPr>
        <w:t>Bloco 3400 | cf-art-25-inc-XXI | julgado_correlato</w:t>
      </w:r>
    </w:p>
    <w:p>
      <w:pPr>
        <w:ind w:left="288"/>
      </w:pPr>
      <w:r>
        <w:rPr>
          <w:sz w:val="18"/>
        </w:rPr>
        <w:t>Não se aplica a Lei 8.666/1993 às alienações e às contratações de obras, serviços e bens realizadas por Itaipu Binacional.</w:t>
        <w:br/>
        <w:t>[ACO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II, do CPC/2015). A jurisprudência do STF entende que não há desrespeito à Súmula Vinculante 10 se houve mera interpretação do texto infraconstitucional, sem esvaziamento de seu sentido. A ausência de juízo de inconstitucionalid</w:t>
      </w:r>
      <w:r>
        <w:rPr>
          <w:color w:val="A0A0A0"/>
          <w:sz w:val="14"/>
        </w:rPr>
        <w:t xml:space="preserve"> [...+87 chars]</w:t>
      </w:r>
    </w:p>
    <w:p>
      <w:pPr>
        <w:ind w:left="288"/>
      </w:pPr>
      <w:r>
        <w:rPr>
          <w:b/>
          <w:color w:val="0050A0"/>
          <w:sz w:val="16"/>
        </w:rPr>
        <w:t>[Rcl 28.623 AgR, rel. min. Roberto Barroso, j. 12-12-2017, 1ª T, DJE de 7-2-2018.]</w:t>
      </w:r>
    </w:p>
    <w:p>
      <w:r>
        <w:rPr>
          <w:sz w:val="12"/>
        </w:rPr>
        <w:t>────────────────────────────────────────────────────────────</w:t>
      </w:r>
    </w:p>
    <w:p>
      <w:r>
        <w:rPr>
          <w:b/>
          <w:color w:val="B46400"/>
          <w:sz w:val="18"/>
        </w:rPr>
        <w:t>JULGADO CORRELATO</w:t>
      </w:r>
    </w:p>
    <w:p>
      <w:r>
        <w:rPr>
          <w:color w:val="808080"/>
          <w:sz w:val="14"/>
        </w:rPr>
        <w:t>Bloco 3401 | cf-art-25-inc-XXI | julgado_correlato</w:t>
      </w:r>
    </w:p>
    <w:p>
      <w:pPr>
        <w:ind w:left="288"/>
      </w:pPr>
      <w:r>
        <w:rPr>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da coletividade; pois, com a redução do universo de interessados em contratar, não se garante à administração a oferta mais vantajosa. É certo que as desigualações entre sujeitos ou situações jurídicas no campo das licitações e contratos somente se justificam quando voltadas ao melhor e mais eficiente cumprimento do objeto licitado/contratado e, ainda assim, desde que não sejam desarrazoadas e este</w:t>
      </w:r>
      <w:r>
        <w:rPr>
          <w:color w:val="A0A0A0"/>
          <w:sz w:val="14"/>
        </w:rPr>
        <w:t xml:space="preserve"> [...+1657 chars]</w:t>
      </w:r>
    </w:p>
    <w:p>
      <w:pPr>
        <w:ind w:left="288"/>
      </w:pPr>
      <w:r>
        <w:rPr>
          <w:b/>
          <w:color w:val="0050A0"/>
          <w:sz w:val="16"/>
        </w:rPr>
        <w:t>[Rcl 12.580 AgR, rel. min. Celso de Mello, j. 21-2-2013, P, DJE de 13-3-2013.]</w:t>
      </w:r>
    </w:p>
    <w:p>
      <w:r>
        <w:rPr>
          <w:sz w:val="12"/>
        </w:rPr>
        <w:t>────────────────────────────────────────────────────────────</w:t>
      </w:r>
    </w:p>
    <w:p>
      <w:r>
        <w:rPr>
          <w:b/>
          <w:color w:val="B46400"/>
          <w:sz w:val="18"/>
        </w:rPr>
        <w:t>JULGADO CORRELATO</w:t>
      </w:r>
    </w:p>
    <w:p>
      <w:r>
        <w:rPr>
          <w:color w:val="808080"/>
          <w:sz w:val="14"/>
        </w:rPr>
        <w:t>Bloco 3402 | cf-art-25-inc-XXI | julgado_correlato</w:t>
      </w:r>
    </w:p>
    <w:p>
      <w:pPr>
        <w:ind w:left="288"/>
      </w:pPr>
      <w:r>
        <w:rPr>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licitantes.</w:t>
      </w:r>
    </w:p>
    <w:p>
      <w:pPr>
        <w:ind w:left="288"/>
      </w:pPr>
      <w:r>
        <w:rPr>
          <w:b/>
          <w:color w:val="0050A0"/>
          <w:sz w:val="16"/>
        </w:rPr>
        <w:t>[RE 423.560, rel. min. Joaquim Barbosa, j. 29-5-2012, 2ª T, DJE de 19-6-2012.]</w:t>
        <w:br/>
        <w:t>= ARE 648.476 AgR, rel. min. Roberto Barroso, j. 23-6-2017, 1ª T, DJE de 30-6-2017</w:t>
      </w:r>
    </w:p>
    <w:p>
      <w:r>
        <w:rPr>
          <w:sz w:val="12"/>
        </w:rPr>
        <w:t>────────────────────────────────────────────────────────────</w:t>
      </w:r>
    </w:p>
    <w:p>
      <w:r>
        <w:rPr>
          <w:b/>
          <w:color w:val="B46400"/>
          <w:sz w:val="18"/>
        </w:rPr>
        <w:t>JULGADO CORRELATO</w:t>
      </w:r>
    </w:p>
    <w:p>
      <w:r>
        <w:rPr>
          <w:color w:val="808080"/>
          <w:sz w:val="14"/>
        </w:rPr>
        <w:t>Bloco 3403 | cf-art-25-inc-XXI | julgado_correlato</w:t>
      </w:r>
    </w:p>
    <w:p>
      <w:pPr>
        <w:ind w:left="288"/>
      </w:pPr>
      <w:r>
        <w:rPr>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50A0"/>
          <w:sz w:val="16"/>
        </w:rPr>
        <w:t>[RE 574.636, rel. min. Cármen Lúcia, j. 16-8-2011, 1ª T, DJE de 14-10-2011.]</w:t>
      </w:r>
    </w:p>
    <w:p>
      <w:r>
        <w:rPr>
          <w:sz w:val="12"/>
        </w:rPr>
        <w:t>────────────────────────────────────────────────────────────</w:t>
      </w:r>
    </w:p>
    <w:p>
      <w:r>
        <w:rPr>
          <w:b/>
          <w:color w:val="B46400"/>
          <w:sz w:val="18"/>
        </w:rPr>
        <w:t>JULGADO CORRELATO</w:t>
      </w:r>
    </w:p>
    <w:p>
      <w:r>
        <w:rPr>
          <w:color w:val="808080"/>
          <w:sz w:val="14"/>
        </w:rPr>
        <w:t>Bloco 3404 | cf-art-25-inc-XXI | julgado_correlato</w:t>
      </w:r>
    </w:p>
    <w:p>
      <w:pPr>
        <w:ind w:left="288"/>
      </w:pPr>
      <w:r>
        <w:rPr>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Súmula 331/TST são diametralmente opostas. O art. 71, § 1º, da Lei 8.666/1993 prevê que a inadimplência do contratado não transfere aos entes públicos a responsabilidade pelo pagamento de encargos trabalhistas, fiscais e comerciais, enquanto o inciso IV da Súmula 331/TST dispõe que o inadimplemento das obrigações trabalhistas pelo contratado implica a responsabilidade subsidiária da administração pú</w:t>
      </w:r>
      <w:r>
        <w:rPr>
          <w:color w:val="A0A0A0"/>
          <w:sz w:val="14"/>
        </w:rPr>
        <w:t xml:space="preserve"> [...+446 chars]</w:t>
      </w:r>
    </w:p>
    <w:p>
      <w:pPr>
        <w:ind w:left="288"/>
      </w:pPr>
      <w:r>
        <w:rPr>
          <w:b/>
          <w:color w:val="0050A0"/>
          <w:sz w:val="16"/>
        </w:rPr>
        <w:t>[Rcl 8.150 AgR, red. do ac. min. Ellen Gracie, j. 24-11-2010, P, DJE de 3-3-2011.]</w:t>
      </w:r>
    </w:p>
    <w:p>
      <w:r>
        <w:rPr>
          <w:sz w:val="12"/>
        </w:rPr>
        <w:t>────────────────────────────────────────────────────────────</w:t>
      </w:r>
    </w:p>
    <w:p>
      <w:r>
        <w:rPr>
          <w:b/>
          <w:color w:val="B46400"/>
          <w:sz w:val="18"/>
        </w:rPr>
        <w:t>JULGADO CORRELATO</w:t>
      </w:r>
    </w:p>
    <w:p>
      <w:r>
        <w:rPr>
          <w:color w:val="808080"/>
          <w:sz w:val="14"/>
        </w:rPr>
        <w:t>Bloco 3405 | cf-art-25-inc-XXI | julgado_correlato</w:t>
      </w:r>
    </w:p>
    <w:p>
      <w:pPr>
        <w:ind w:left="288"/>
      </w:pPr>
      <w:r>
        <w:rPr>
          <w:sz w:val="18"/>
        </w:rPr>
        <w:t>A representação ao TCU contra irregularidades em processo licitatório não está limitada pelo prazo do § 2º do art. 41 da Lei 8.666/1993.</w:t>
      </w:r>
    </w:p>
    <w:p>
      <w:pPr>
        <w:ind w:left="288"/>
      </w:pPr>
      <w:r>
        <w:rPr>
          <w:b/>
          <w:color w:val="0050A0"/>
          <w:sz w:val="16"/>
        </w:rPr>
        <w:t>[MS 27.008, rel. min. Ayres Britto, j. 17-2-2010, P, DJE de 12-3-2010.]</w:t>
      </w:r>
    </w:p>
    <w:p>
      <w:r>
        <w:rPr>
          <w:sz w:val="12"/>
        </w:rPr>
        <w:t>────────────────────────────────────────────────────────────</w:t>
      </w:r>
    </w:p>
    <w:p>
      <w:r>
        <w:rPr>
          <w:b/>
          <w:color w:val="B46400"/>
          <w:sz w:val="18"/>
        </w:rPr>
        <w:t>JULGADO CORRELATO</w:t>
      </w:r>
    </w:p>
    <w:p>
      <w:r>
        <w:rPr>
          <w:color w:val="808080"/>
          <w:sz w:val="14"/>
        </w:rPr>
        <w:t>Bloco 3406 | cf-art-25-inc-XXI | julgado_correlato</w:t>
      </w:r>
    </w:p>
    <w:p>
      <w:pPr>
        <w:ind w:left="288"/>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imediata realização de certames das linhas em operação. Possibilidade de adoção da modalidade leilão no caso em apreço, nos termos do art. 4º, § 3º, da Lei 9.491/1997. Necessidade de observância do devido processo licitatório, independentemente da modalidade a ser adotada (leilão ou concorrência).</w:t>
      </w:r>
    </w:p>
    <w:p>
      <w:pPr>
        <w:ind w:left="288"/>
      </w:pPr>
      <w:r>
        <w:rPr>
          <w:b/>
          <w:color w:val="0050A0"/>
          <w:sz w:val="16"/>
        </w:rPr>
        <w:t>[MS 27.516, rel. min. Ellen Gracie, j. 22-10-2008, P, DJE de 5-12-2008.]</w:t>
      </w:r>
    </w:p>
    <w:p>
      <w:r>
        <w:rPr>
          <w:sz w:val="12"/>
        </w:rPr>
        <w:t>────────────────────────────────────────────────────────────</w:t>
      </w:r>
    </w:p>
    <w:p>
      <w:r>
        <w:rPr>
          <w:b/>
          <w:color w:val="B46400"/>
          <w:sz w:val="18"/>
        </w:rPr>
        <w:t>JULGADO CORRELATO</w:t>
      </w:r>
    </w:p>
    <w:p>
      <w:r>
        <w:rPr>
          <w:color w:val="808080"/>
          <w:sz w:val="14"/>
        </w:rPr>
        <w:t>Bloco 3407 | cf-art-25-inc-XXI | julgado_correlato</w:t>
      </w:r>
    </w:p>
    <w:p>
      <w:pPr>
        <w:ind w:left="288"/>
      </w:pPr>
      <w:r>
        <w:rPr>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50A0"/>
          <w:sz w:val="16"/>
        </w:rPr>
        <w:t>[RE 210.721, rel. min. Menezes Direito, j. 20-5-2008, 1ª T, DJE de 8-8-2008.]</w:t>
      </w:r>
    </w:p>
    <w:p>
      <w:r>
        <w:rPr>
          <w:sz w:val="12"/>
        </w:rPr>
        <w:t>────────────────────────────────────────────────────────────</w:t>
      </w:r>
    </w:p>
    <w:p>
      <w:r>
        <w:rPr>
          <w:b/>
          <w:color w:val="B46400"/>
          <w:sz w:val="18"/>
        </w:rPr>
        <w:t>JULGADO CORRELATO</w:t>
      </w:r>
    </w:p>
    <w:p>
      <w:r>
        <w:rPr>
          <w:color w:val="808080"/>
          <w:sz w:val="14"/>
        </w:rPr>
        <w:t>Bloco 3408 | cf-art-25-inc-XXI | julgado_correlato</w:t>
      </w:r>
    </w:p>
    <w:p>
      <w:pPr>
        <w:ind w:left="288"/>
      </w:pPr>
      <w:r>
        <w:rPr>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50A0"/>
          <w:sz w:val="16"/>
        </w:rPr>
        <w:t>[RMS 24.188, rel. min. Cezar Peluso, j. 14-8-2007, 2ª T, DJ de 14-9-2007.]</w:t>
      </w:r>
    </w:p>
    <w:p>
      <w:r>
        <w:rPr>
          <w:sz w:val="12"/>
        </w:rPr>
        <w:t>────────────────────────────────────────────────────────────</w:t>
      </w:r>
    </w:p>
    <w:p>
      <w:r>
        <w:rPr>
          <w:b/>
          <w:color w:val="B46400"/>
          <w:sz w:val="18"/>
        </w:rPr>
        <w:t>JULGADO CORRELATO</w:t>
      </w:r>
    </w:p>
    <w:p>
      <w:r>
        <w:rPr>
          <w:color w:val="808080"/>
          <w:sz w:val="14"/>
        </w:rPr>
        <w:t>Bloco 3409 | cf-art-25-inc-XXI | julgado_correlato</w:t>
      </w:r>
    </w:p>
    <w:p>
      <w:pPr>
        <w:ind w:left="288"/>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50A0"/>
          <w:sz w:val="16"/>
        </w:rPr>
        <w:t>[MS 24.584, rel. min. Marco Aurélio, j. 9-8-2007, P, DJE de 20-6-2008.]</w:t>
      </w:r>
    </w:p>
    <w:p>
      <w:r>
        <w:rPr>
          <w:sz w:val="12"/>
        </w:rPr>
        <w:t>────────────────────────────────────────────────────────────</w:t>
      </w:r>
    </w:p>
    <w:p>
      <w:r>
        <w:rPr>
          <w:b/>
          <w:color w:val="B46400"/>
          <w:sz w:val="18"/>
        </w:rPr>
        <w:t>JULGADO CORRELATO</w:t>
      </w:r>
    </w:p>
    <w:p>
      <w:r>
        <w:rPr>
          <w:color w:val="808080"/>
          <w:sz w:val="14"/>
        </w:rPr>
        <w:t>Bloco 3410 | cf-art-25-inc-XXI | julgado_correlato</w:t>
      </w:r>
    </w:p>
    <w:p>
      <w:pPr>
        <w:ind w:left="288"/>
      </w:pPr>
      <w:r>
        <w:rPr>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Nesses casos, o requisito da confiança da administração em quem deseje contratar é subjetivo. Daí que a realização de procedimento licitatório para a contratação de tais serviços – procedimento regido, entre outros, pelo princípio do julgamento objetivo – é incompatível com a atribuição de exercício de subjetividade que o direito positivo confere à administração para a escolha do "trabalho essencial e</w:t>
      </w:r>
      <w:r>
        <w:rPr>
          <w:color w:val="A0A0A0"/>
          <w:sz w:val="14"/>
        </w:rPr>
        <w:t xml:space="preserve"> [...+529 chars]</w:t>
      </w:r>
    </w:p>
    <w:p>
      <w:pPr>
        <w:ind w:left="288"/>
      </w:pPr>
      <w:r>
        <w:rPr>
          <w:b/>
          <w:color w:val="0050A0"/>
          <w:sz w:val="16"/>
        </w:rPr>
        <w:t>[AP 348, rel. min. Eros Grau, j. 15-12-2006, P, DJ de 3-8-2007.]</w:t>
      </w:r>
    </w:p>
    <w:p>
      <w:r>
        <w:rPr>
          <w:sz w:val="12"/>
        </w:rPr>
        <w:t>────────────────────────────────────────────────────────────</w:t>
      </w:r>
    </w:p>
    <w:p>
      <w:r>
        <w:rPr>
          <w:b/>
          <w:color w:val="B46400"/>
          <w:sz w:val="18"/>
        </w:rPr>
        <w:t>JULGADO CORRELATO</w:t>
      </w:r>
    </w:p>
    <w:p>
      <w:r>
        <w:rPr>
          <w:color w:val="808080"/>
          <w:sz w:val="14"/>
        </w:rPr>
        <w:t>Bloco 3411 | cf-art-25-inc-XXI | julgado_correlato</w:t>
      </w:r>
    </w:p>
    <w:p>
      <w:pPr>
        <w:ind w:left="288"/>
      </w:pPr>
      <w:r>
        <w:rPr>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50A0"/>
          <w:sz w:val="16"/>
        </w:rPr>
        <w:t>[RMS 24.555 AgR, rel. min. Eros Grau, j. 21-2-2006, 1ª T, DJ de 31-3-2006.]</w:t>
      </w:r>
    </w:p>
    <w:p>
      <w:r>
        <w:rPr>
          <w:sz w:val="12"/>
        </w:rPr>
        <w:t>────────────────────────────────────────────────────────────</w:t>
      </w:r>
    </w:p>
    <w:p>
      <w:r>
        <w:rPr>
          <w:b/>
          <w:color w:val="B46400"/>
          <w:sz w:val="18"/>
        </w:rPr>
        <w:t>JULGADO CORRELATO</w:t>
      </w:r>
    </w:p>
    <w:p>
      <w:r>
        <w:rPr>
          <w:color w:val="808080"/>
          <w:sz w:val="14"/>
        </w:rPr>
        <w:t>Bloco 3412 | cf-art-25-inc-XXI | julgado_correlato</w:t>
      </w:r>
    </w:p>
    <w:p>
      <w:pPr>
        <w:ind w:left="288"/>
      </w:pPr>
      <w:r>
        <w:rPr>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50A0"/>
          <w:sz w:val="16"/>
        </w:rPr>
        <w:t>[RE 264.621, rel. min. Joaquim Barbosa, j. 1º-2-2005, 2ª T, DJ de 8-4-2005.]</w:t>
      </w:r>
    </w:p>
    <w:p>
      <w:r>
        <w:rPr>
          <w:sz w:val="12"/>
        </w:rPr>
        <w:t>────────────────────────────────────────────────────────────</w:t>
      </w:r>
    </w:p>
    <w:p>
      <w:r>
        <w:rPr>
          <w:b/>
          <w:color w:val="B46400"/>
          <w:sz w:val="18"/>
        </w:rPr>
        <w:t>JULGADO CORRELATO</w:t>
      </w:r>
    </w:p>
    <w:p>
      <w:r>
        <w:rPr>
          <w:color w:val="808080"/>
          <w:sz w:val="14"/>
        </w:rPr>
        <w:t>Bloco 3413 | cf-art-25-inc-XXI | julgado_correlato</w:t>
      </w:r>
    </w:p>
    <w:p>
      <w:pPr>
        <w:ind w:left="288"/>
      </w:pPr>
      <w:r>
        <w:rPr>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50A0"/>
          <w:sz w:val="16"/>
        </w:rPr>
        <w:t>[MS 24.785, red. do ac. min. Joaquim Barbosa, rel. min. Marco Aurélio, j. 8-9-2004, P, DJ de 3-2-2006.]</w:t>
      </w:r>
    </w:p>
    <w:p>
      <w:r>
        <w:rPr>
          <w:sz w:val="12"/>
        </w:rPr>
        <w:t>────────────────────────────────────────────────────────────</w:t>
      </w:r>
    </w:p>
    <w:p>
      <w:r>
        <w:rPr>
          <w:b/>
          <w:color w:val="B46400"/>
          <w:sz w:val="18"/>
        </w:rPr>
        <w:t>JULGADO CORRELATO</w:t>
      </w:r>
    </w:p>
    <w:p>
      <w:r>
        <w:rPr>
          <w:color w:val="808080"/>
          <w:sz w:val="14"/>
        </w:rPr>
        <w:t>Bloco 3414 | cf-art-25-inc-XXI | julgado_correlato</w:t>
      </w:r>
    </w:p>
    <w:p>
      <w:pPr>
        <w:ind w:left="288"/>
      </w:pPr>
      <w:r>
        <w:rPr>
          <w:sz w:val="18"/>
        </w:rPr>
        <w:t>=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da igualdade de tratamento entre todos os concorrentes, em sintonia com o seu caput – obediência aos critérios da legalidade, impessoalidade e moralidade – e ao de que todos são iguais perante a lei, sem distinção de qualquer natureza.</w:t>
      </w:r>
    </w:p>
    <w:p>
      <w:pPr>
        <w:ind w:left="288"/>
      </w:pPr>
      <w:r>
        <w:rPr>
          <w:b/>
          <w:color w:val="0050A0"/>
          <w:sz w:val="16"/>
        </w:rPr>
        <w:t>[MS 22.509, rel. min. Marco Aurélio, red. do ac. min. Maurício Corrêa, j. 26-9-1996, P, DJ de 4-12-1996.]</w:t>
      </w:r>
    </w:p>
    <w:p>
      <w:r>
        <w:rPr>
          <w:sz w:val="12"/>
        </w:rPr>
        <w:t>────────────────────────────────────────────────────────────</w:t>
      </w:r>
    </w:p>
    <w:p>
      <w:r>
        <w:rPr>
          <w:b/>
          <w:color w:val="B46400"/>
          <w:sz w:val="18"/>
        </w:rPr>
        <w:t>CONTROLE CONCENTRADO</w:t>
      </w:r>
    </w:p>
    <w:p>
      <w:r>
        <w:rPr>
          <w:color w:val="808080"/>
          <w:sz w:val="14"/>
        </w:rPr>
        <w:t>Bloco 3415 | cf-art-25-inc-XXII | controle_concentrado</w:t>
      </w:r>
    </w:p>
    <w:p>
      <w:pPr>
        <w:ind w:left="288"/>
      </w:pPr>
      <w:r>
        <w:rPr>
          <w:sz w:val="18"/>
        </w:rPr>
        <w:t>(...)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a Constituição, no art. 37, XXII, não determina o compartilhamento irrestrito de cadastro e de informações fiscais entre as administrações tributárias da União, dos Estados, do Distrito Federal e dos Municípios, sendo viável limitação imposta pela lei; (ii) os contribuintes aderentes do programa, que é peculiar e excepcional, recebem tratamento isonômico, sendo indevido compará-los com os demais c</w:t>
      </w:r>
      <w:r>
        <w:rPr>
          <w:color w:val="A0A0A0"/>
          <w:sz w:val="14"/>
        </w:rPr>
        <w:t xml:space="preserve"> [...+347 chars]</w:t>
      </w:r>
    </w:p>
    <w:p>
      <w:pPr>
        <w:ind w:left="288"/>
      </w:pPr>
      <w:r>
        <w:rPr>
          <w:b/>
          <w:color w:val="0050A0"/>
          <w:sz w:val="16"/>
        </w:rPr>
        <w:t>[ADI 5.729, rel. min. Roberto Barroso, j. 8-3-2021, P, DJE de 17-3-2021.]</w:t>
      </w:r>
    </w:p>
    <w:p>
      <w:r>
        <w:rPr>
          <w:sz w:val="12"/>
        </w:rPr>
        <w:t>────────────────────────────────────────────────────────────</w:t>
      </w:r>
    </w:p>
    <w:p>
      <w:r>
        <w:rPr>
          <w:b/>
          <w:color w:val="B46400"/>
          <w:sz w:val="18"/>
        </w:rPr>
        <w:t>CONTROLE CONCENTRADO</w:t>
      </w:r>
    </w:p>
    <w:p>
      <w:r>
        <w:rPr>
          <w:color w:val="808080"/>
          <w:sz w:val="14"/>
        </w:rPr>
        <w:t>Bloco 3416 | cf-art-25-inc-XXII | controle_concentrado</w:t>
      </w:r>
    </w:p>
    <w:p>
      <w:pPr>
        <w:ind w:left="288"/>
      </w:pPr>
      <w:r>
        <w:rPr>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50A0"/>
          <w:sz w:val="16"/>
        </w:rPr>
        <w:t>[ADI 4.883, rel. min. Edson Fachin, j. 15-4-2020, P, DJE de 28-5-2020.]</w:t>
      </w:r>
    </w:p>
    <w:p>
      <w:r>
        <w:rPr>
          <w:sz w:val="12"/>
        </w:rPr>
        <w:t>────────────────────────────────────────────────────────────</w:t>
      </w:r>
    </w:p>
    <w:p>
      <w:r>
        <w:rPr>
          <w:b/>
          <w:color w:val="B46400"/>
          <w:sz w:val="18"/>
        </w:rPr>
        <w:t>CONTROLE CONCENTRADO</w:t>
      </w:r>
    </w:p>
    <w:p>
      <w:r>
        <w:rPr>
          <w:color w:val="808080"/>
          <w:sz w:val="14"/>
        </w:rPr>
        <w:t>Bloco 3417 | cf-art-25-inc-XXII | controle_concentrado</w:t>
      </w:r>
    </w:p>
    <w:p>
      <w:pPr>
        <w:ind w:left="288"/>
      </w:pPr>
      <w:r>
        <w:rPr>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50A0"/>
          <w:sz w:val="16"/>
        </w:rPr>
        <w:t>[Rcl 77.863 AgR, rel. min. André Mendonça, j. 20-10-2025, 2ª T, DJE de 3-11-2025.]</w:t>
      </w:r>
    </w:p>
    <w:p>
      <w:r>
        <w:rPr>
          <w:sz w:val="12"/>
        </w:rPr>
        <w:t>────────────────────────────────────────────────────────────</w:t>
      </w:r>
    </w:p>
    <w:p>
      <w:r>
        <w:rPr>
          <w:b/>
          <w:color w:val="B46400"/>
          <w:sz w:val="18"/>
        </w:rPr>
        <w:t>CONTROLE CONCENTRADO</w:t>
      </w:r>
    </w:p>
    <w:p>
      <w:r>
        <w:rPr>
          <w:color w:val="808080"/>
          <w:sz w:val="14"/>
        </w:rPr>
        <w:t>Bloco 3418 | cf-art-25-par-1 | controle_concentrado</w:t>
      </w:r>
    </w:p>
    <w:p>
      <w:pPr>
        <w:ind w:left="288"/>
      </w:pPr>
      <w:r>
        <w:rPr>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50A0"/>
          <w:sz w:val="16"/>
        </w:rPr>
        <w:t>[ADI 307, voto do rel. min. Eros Grau, j. 13-2-2008, P, DJE de 1º-7-2009.]</w:t>
      </w:r>
    </w:p>
    <w:p>
      <w:r>
        <w:rPr>
          <w:sz w:val="12"/>
        </w:rPr>
        <w:t>────────────────────────────────────────────────────────────</w:t>
      </w:r>
    </w:p>
    <w:p>
      <w:r>
        <w:rPr>
          <w:b/>
          <w:color w:val="B46400"/>
          <w:sz w:val="18"/>
        </w:rPr>
        <w:t>JULGADO CORRELATO</w:t>
      </w:r>
    </w:p>
    <w:p>
      <w:r>
        <w:rPr>
          <w:color w:val="808080"/>
          <w:sz w:val="14"/>
        </w:rPr>
        <w:t>Bloco 3419 | cf-art-25-par-1 | julgado_correlato</w:t>
      </w:r>
    </w:p>
    <w:p>
      <w:pPr>
        <w:ind w:left="288"/>
      </w:pPr>
      <w:r>
        <w:rPr>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público mancha o princípio da impessoalidade e desnatura o caráter educativo, informativo ou de orientação que constam do comando posto pelo constituinte dos oitenta.</w:t>
      </w:r>
    </w:p>
    <w:p>
      <w:pPr>
        <w:ind w:left="288"/>
      </w:pPr>
      <w:r>
        <w:rPr>
          <w:b/>
          <w:color w:val="0050A0"/>
          <w:sz w:val="16"/>
        </w:rPr>
        <w:t>[RE 191.668, rel. min. Menezes Direito, j. 15-4-2008, 1ª T, DJE de 30-5-2008.]</w:t>
      </w:r>
    </w:p>
    <w:p>
      <w:r>
        <w:rPr>
          <w:sz w:val="12"/>
        </w:rPr>
        <w:t>────────────────────────────────────────────────────────────</w:t>
      </w:r>
    </w:p>
    <w:p>
      <w:r>
        <w:rPr>
          <w:b/>
          <w:color w:val="B46400"/>
          <w:sz w:val="18"/>
        </w:rPr>
        <w:t>JULGADO CORRELATO</w:t>
      </w:r>
    </w:p>
    <w:p>
      <w:r>
        <w:rPr>
          <w:color w:val="808080"/>
          <w:sz w:val="14"/>
        </w:rPr>
        <w:t>Bloco 3420 | cf-art-25-par-1 | julgado_correlato</w:t>
      </w:r>
    </w:p>
    <w:p>
      <w:pPr>
        <w:ind w:left="288"/>
      </w:pPr>
      <w:r>
        <w:rPr>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50A0"/>
          <w:sz w:val="16"/>
        </w:rPr>
        <w:t>[RE 217.025 AgR, rel. min. Maurício Corrêa, j. 27-4-1998, 2ª T, DJ de 5-6-1998.]</w:t>
      </w:r>
    </w:p>
    <w:p>
      <w:r>
        <w:rPr>
          <w:sz w:val="12"/>
        </w:rPr>
        <w:t>────────────────────────────────────────────────────────────</w:t>
      </w:r>
    </w:p>
    <w:p>
      <w:r>
        <w:rPr>
          <w:b/>
          <w:color w:val="B46400"/>
          <w:sz w:val="18"/>
        </w:rPr>
        <w:t>REPERCUSSAO GERAL</w:t>
      </w:r>
    </w:p>
    <w:p>
      <w:r>
        <w:rPr>
          <w:color w:val="808080"/>
          <w:sz w:val="14"/>
        </w:rPr>
        <w:t>Bloco 3421 | cf-art-25-par-2 | repercussao_geral</w:t>
      </w:r>
    </w:p>
    <w:p>
      <w:pPr>
        <w:ind w:left="288"/>
      </w:pPr>
      <w:r>
        <w:rPr>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br/>
        <w:t>Vide RE 705.140, rel. min. Teori Zavascki, j. 28-8-2014, P, DJE de 5-11-2014, Tema 308</w:t>
      </w:r>
    </w:p>
    <w:p>
      <w:r>
        <w:rPr>
          <w:sz w:val="12"/>
        </w:rPr>
        <w:t>────────────────────────────────────────────────────────────</w:t>
      </w:r>
    </w:p>
    <w:p>
      <w:r>
        <w:rPr>
          <w:b/>
          <w:color w:val="B46400"/>
          <w:sz w:val="18"/>
        </w:rPr>
        <w:t>CONTROLE CONCENTRADO</w:t>
      </w:r>
    </w:p>
    <w:p>
      <w:r>
        <w:rPr>
          <w:color w:val="808080"/>
          <w:sz w:val="14"/>
        </w:rPr>
        <w:t>Bloco 3422 | cf-art-25-par-3 | controle_concentrado</w:t>
      </w:r>
    </w:p>
    <w:p>
      <w:pPr>
        <w:ind w:left="288"/>
      </w:pPr>
      <w:r>
        <w:rPr>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50A0"/>
          <w:sz w:val="16"/>
        </w:rPr>
        <w:t>[ADI 2.416, red. do ac. min. Ricardo Lewandowski, j. 12-12-2012, P, DJE de 14-10-2013.]</w:t>
      </w:r>
    </w:p>
    <w:p>
      <w:r>
        <w:rPr>
          <w:sz w:val="12"/>
        </w:rPr>
        <w:t>────────────────────────────────────────────────────────────</w:t>
      </w:r>
    </w:p>
    <w:p>
      <w:r>
        <w:rPr>
          <w:b/>
          <w:color w:val="B46400"/>
          <w:sz w:val="18"/>
        </w:rPr>
        <w:t>CONTROLE CONCENTRADO</w:t>
      </w:r>
    </w:p>
    <w:p>
      <w:r>
        <w:rPr>
          <w:color w:val="808080"/>
          <w:sz w:val="14"/>
        </w:rPr>
        <w:t>Bloco 3423 | cf-art-25-par-4 | controle_concentrado</w:t>
      </w:r>
    </w:p>
    <w:p>
      <w:pPr>
        <w:ind w:left="288"/>
      </w:pPr>
      <w:r>
        <w:rPr>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50A0"/>
          <w:sz w:val="16"/>
        </w:rPr>
        <w:t>[ADI 4.295, rel. min. Marco Aurélio, red. do ac. Gilmar Mendes, j. 21.8.2023, P, DJE de 2.10.2023.]</w:t>
      </w:r>
    </w:p>
    <w:p>
      <w:r>
        <w:rPr>
          <w:sz w:val="12"/>
        </w:rPr>
        <w:t>────────────────────────────────────────────────────────────</w:t>
      </w:r>
    </w:p>
    <w:p>
      <w:r>
        <w:rPr>
          <w:b/>
          <w:color w:val="B46400"/>
          <w:sz w:val="18"/>
        </w:rPr>
        <w:t>CONTROLE CONCENTRADO</w:t>
      </w:r>
    </w:p>
    <w:p>
      <w:r>
        <w:rPr>
          <w:color w:val="808080"/>
          <w:sz w:val="14"/>
        </w:rPr>
        <w:t>Bloco 3424 | cf-art-25-par-4 | controle_concentrado</w:t>
      </w:r>
    </w:p>
    <w:p>
      <w:pPr>
        <w:ind w:left="288"/>
      </w:pPr>
      <w:r>
        <w:rPr>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efeitos da declaração de inconstitucionalidade dos §§ 1º e 2º do CPP, preservando-se, assim, a validade dos atos processuais até entã</w:t>
      </w:r>
      <w:r>
        <w:rPr>
          <w:color w:val="A0A0A0"/>
          <w:sz w:val="14"/>
        </w:rPr>
        <w:t xml:space="preserve"> [...+1617 chars]</w:t>
      </w:r>
    </w:p>
    <w:p>
      <w:pPr>
        <w:ind w:left="288"/>
      </w:pPr>
      <w:r>
        <w:rPr>
          <w:b/>
          <w:color w:val="0050A0"/>
          <w:sz w:val="16"/>
        </w:rPr>
        <w:t>[ADI 2.797 e ADI 2.860, rel. min. Sepúlveda Pertence, j. 15-9-2005, P, DJ de 19-12-2006.]</w:t>
      </w:r>
    </w:p>
    <w:p>
      <w:r>
        <w:rPr>
          <w:sz w:val="12"/>
        </w:rPr>
        <w:t>────────────────────────────────────────────────────────────</w:t>
      </w:r>
    </w:p>
    <w:p>
      <w:r>
        <w:rPr>
          <w:b/>
          <w:color w:val="B46400"/>
          <w:sz w:val="18"/>
        </w:rPr>
        <w:t>CONTROLE CONCENTRADO</w:t>
      </w:r>
    </w:p>
    <w:p>
      <w:r>
        <w:rPr>
          <w:color w:val="808080"/>
          <w:sz w:val="14"/>
        </w:rPr>
        <w:t>Bloco 3425 | cf-art-25-par-4 | controle_concentrado</w:t>
      </w:r>
    </w:p>
    <w:p>
      <w:pPr>
        <w:ind w:left="288"/>
      </w:pPr>
      <w:r>
        <w:rPr>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administrativa; (II) Reconhecida, na instância eleitoral, a inexistência do fato ou negativa de autoria do réu, a decisão repercute na seara administrativa; (III) Compete à Justiça Comum processar e julgar ação de improbidade administrativa por ato que também configure crime eleitoral. ”</w:t>
      </w:r>
    </w:p>
    <w:p>
      <w:pPr>
        <w:ind w:left="288"/>
      </w:pPr>
      <w:r>
        <w:rPr>
          <w:b/>
          <w:color w:val="0050A0"/>
          <w:sz w:val="16"/>
        </w:rPr>
        <w:t>[RE 1.428.742, rel. min. Alexandre de Moraes, j. 9-2-2026, P, DJE de 5-3-2026, Tema 1.260, com mérito julgado.]</w:t>
      </w:r>
    </w:p>
    <w:p>
      <w:r>
        <w:rPr>
          <w:sz w:val="12"/>
        </w:rPr>
        <w:t>────────────────────────────────────────────────────────────</w:t>
      </w:r>
    </w:p>
    <w:p>
      <w:r>
        <w:rPr>
          <w:b/>
          <w:color w:val="B46400"/>
          <w:sz w:val="18"/>
        </w:rPr>
        <w:t>CONTROLE CONCENTRADO</w:t>
      </w:r>
    </w:p>
    <w:p>
      <w:r>
        <w:rPr>
          <w:color w:val="808080"/>
          <w:sz w:val="14"/>
        </w:rPr>
        <w:t>Bloco 3426 | cf-art-25-par-4 | controle_concentrado</w:t>
      </w:r>
    </w:p>
    <w:p>
      <w:pPr>
        <w:ind w:left="288"/>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compatível com a responsabilidade profissional exigida pelo caso, observado, também, o valor médio cobrado pelo escritório de advocacia contratado em situações similares anteriores.”</w:t>
      </w:r>
    </w:p>
    <w:p>
      <w:pPr>
        <w:ind w:left="288"/>
      </w:pPr>
      <w:r>
        <w:rPr>
          <w:b/>
          <w:color w:val="0050A0"/>
          <w:sz w:val="16"/>
        </w:rPr>
        <w:t>[RE 610.523 e RE 656.558, rel. min. Dias Toffoli, j. 28.10.2025, P, DJE de 26.02.2025.]</w:t>
      </w:r>
    </w:p>
    <w:p>
      <w:r>
        <w:rPr>
          <w:sz w:val="12"/>
        </w:rPr>
        <w:t>────────────────────────────────────────────────────────────</w:t>
      </w:r>
    </w:p>
    <w:p>
      <w:r>
        <w:rPr>
          <w:b/>
          <w:color w:val="B46400"/>
          <w:sz w:val="18"/>
        </w:rPr>
        <w:t>CONTROLE CONCENTRADO</w:t>
      </w:r>
    </w:p>
    <w:p>
      <w:r>
        <w:rPr>
          <w:color w:val="808080"/>
          <w:sz w:val="14"/>
        </w:rPr>
        <w:t>Bloco 3427 | cf-art-25-par-4 | controle_concentrado</w:t>
      </w:r>
    </w:p>
    <w:p>
      <w:pPr>
        <w:ind w:left="288"/>
      </w:pPr>
      <w:r>
        <w:rPr>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50A0"/>
          <w:sz w:val="16"/>
        </w:rPr>
        <w:t>[ARE 1.484.919 RG, rel. min. Alexandre de Moraes, j. 16.08.2024, P, DJE de 30.08.2024, Tema 1.316, com mérito pendente.]</w:t>
      </w:r>
    </w:p>
    <w:p>
      <w:r>
        <w:rPr>
          <w:sz w:val="12"/>
        </w:rPr>
        <w:t>────────────────────────────────────────────────────────────</w:t>
      </w:r>
    </w:p>
    <w:p>
      <w:r>
        <w:rPr>
          <w:b/>
          <w:color w:val="B46400"/>
          <w:sz w:val="18"/>
        </w:rPr>
        <w:t>CONTROLE CONCENTRADO</w:t>
      </w:r>
    </w:p>
    <w:p>
      <w:r>
        <w:rPr>
          <w:color w:val="808080"/>
          <w:sz w:val="14"/>
        </w:rPr>
        <w:t>Bloco 3428 | cf-art-25-par-4 | controle_concentrado</w:t>
      </w:r>
    </w:p>
    <w:p>
      <w:pPr>
        <w:ind w:left="288"/>
      </w:pPr>
      <w:r>
        <w:rPr>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administrativa culposos praticados na vigência do texto anterior da lei, porém sem condenação transitada em julgado, em virtude da revogação expressa do texto anterior; devendo o juízo competente analisar eventual dolo por parte do agente; 4) O novo regime prescricional previsto na Lei 14.230/2021 é IRRETROATIVO, aplicando-se os novos marcos temporais a partir da publicação da lei".</w:t>
        <w:br/>
        <w:t xml:space="preserve">[ARE 843.989, rel. </w:t>
      </w:r>
      <w:r>
        <w:rPr>
          <w:color w:val="A0A0A0"/>
          <w:sz w:val="14"/>
        </w:rPr>
        <w:t xml:space="preserve"> [...+94 chars]</w:t>
      </w:r>
    </w:p>
    <w:p>
      <w:r>
        <w:rPr>
          <w:sz w:val="12"/>
        </w:rPr>
        <w:t>────────────────────────────────────────────────────────────</w:t>
      </w:r>
    </w:p>
    <w:p>
      <w:r>
        <w:rPr>
          <w:b/>
          <w:color w:val="B46400"/>
          <w:sz w:val="18"/>
        </w:rPr>
        <w:t>REPERCUSSAO GERAL</w:t>
      </w:r>
    </w:p>
    <w:p>
      <w:r>
        <w:rPr>
          <w:color w:val="808080"/>
          <w:sz w:val="14"/>
        </w:rPr>
        <w:t>Bloco 3429 | cf-art-25-par-4 | repercussao_geral</w:t>
      </w:r>
    </w:p>
    <w:p>
      <w:pPr>
        <w:ind w:left="288"/>
      </w:pPr>
      <w:r>
        <w:rPr>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artigo 4º da referida Lei 12.850/2013. (2) As declarações do agente colaborador, desacompanhadas de outros elementos de prova, são insuficientes para o início da ação civil por ato de improbidade; (3) A obrigação de ressarcimento do dano causado ao erário pelo age</w:t>
      </w:r>
      <w:r>
        <w:rPr>
          <w:color w:val="A0A0A0"/>
          <w:sz w:val="14"/>
        </w:rPr>
        <w:t xml:space="preserve"> [...+2841 chars]</w:t>
      </w:r>
    </w:p>
    <w:p>
      <w:pPr>
        <w:ind w:left="288"/>
      </w:pPr>
      <w:r>
        <w:rPr>
          <w:b/>
          <w:color w:val="0050A0"/>
          <w:sz w:val="16"/>
        </w:rPr>
        <w:t>[RE 1.471.155 AgR, rel. min. Edson Fachin, j. 25.06.2025, 2ª T, DJE de 04.08.2025.]</w:t>
      </w:r>
    </w:p>
    <w:p>
      <w:r>
        <w:rPr>
          <w:sz w:val="12"/>
        </w:rPr>
        <w:t>────────────────────────────────────────────────────────────</w:t>
      </w:r>
    </w:p>
    <w:p>
      <w:r>
        <w:rPr>
          <w:b/>
          <w:color w:val="B46400"/>
          <w:sz w:val="18"/>
        </w:rPr>
        <w:t>REPERCUSSAO GERAL</w:t>
      </w:r>
    </w:p>
    <w:p>
      <w:r>
        <w:rPr>
          <w:color w:val="808080"/>
          <w:sz w:val="14"/>
        </w:rPr>
        <w:t>Bloco 3430 | cf-art-25-par-4 | repercussao_geral</w:t>
      </w:r>
    </w:p>
    <w:p>
      <w:pPr>
        <w:ind w:left="288"/>
      </w:pPr>
      <w:r>
        <w:rPr>
          <w:sz w:val="18"/>
        </w:rPr>
        <w:t>A celebração do acordo de leniência não pode ser utilizada pela parte acordante como escudo para esquivar-se da responsabilização civil por danos contra terceiros que não fizeram parte do ajuste.</w:t>
      </w:r>
    </w:p>
    <w:p>
      <w:pPr>
        <w:ind w:left="288"/>
      </w:pPr>
      <w:r>
        <w:rPr>
          <w:b/>
          <w:color w:val="0050A0"/>
          <w:sz w:val="16"/>
        </w:rPr>
        <w:t>[ARE 1.338.297 AgR, rel. min. Alexandre de Moraes, j. 24.02.2025, 1ª T, DJE de 28.02.2025.]</w:t>
      </w:r>
    </w:p>
    <w:p>
      <w:r>
        <w:rPr>
          <w:sz w:val="12"/>
        </w:rPr>
        <w:t>────────────────────────────────────────────────────────────</w:t>
      </w:r>
    </w:p>
    <w:p>
      <w:r>
        <w:rPr>
          <w:b/>
          <w:color w:val="B46400"/>
          <w:sz w:val="18"/>
        </w:rPr>
        <w:t>REPERCUSSAO GERAL</w:t>
      </w:r>
    </w:p>
    <w:p>
      <w:r>
        <w:rPr>
          <w:color w:val="808080"/>
          <w:sz w:val="14"/>
        </w:rPr>
        <w:t>Bloco 3431 | cf-art-25-par-4 | repercussao_geral</w:t>
      </w:r>
    </w:p>
    <w:p>
      <w:pPr>
        <w:ind w:left="288"/>
      </w:pPr>
      <w:r>
        <w:rPr>
          <w:sz w:val="18"/>
        </w:rPr>
        <w:t>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em julgado. A retroatividade das leis é hipóteses excepcional no ordenamento jurídico, sob pena de ferimento à segurança e estabilidade jurídicas; e, dessa maneira, inexistindo disposição expressa na Lei 14.230/2021, não há como afastar o princípio do tempus regit actum. A norma mais benéfica prevista pela Lei nº 14.230/2021 - revogação da modalidade culposa do ato de improbidade administrativa -,</w:t>
      </w:r>
      <w:r>
        <w:rPr>
          <w:color w:val="A0A0A0"/>
          <w:sz w:val="14"/>
        </w:rPr>
        <w:t xml:space="preserve"> [...+180 chars]</w:t>
      </w:r>
    </w:p>
    <w:p>
      <w:pPr>
        <w:ind w:left="288"/>
      </w:pPr>
      <w:r>
        <w:rPr>
          <w:b/>
          <w:color w:val="0050A0"/>
          <w:sz w:val="16"/>
        </w:rPr>
        <w:t>[RE 1.527.409 AgR, rel. min. Alexandre de Moraes, j. 17.02.2025, 1ª T, DJE de 25.02.2025.]</w:t>
      </w:r>
    </w:p>
    <w:p>
      <w:r>
        <w:rPr>
          <w:sz w:val="12"/>
        </w:rPr>
        <w:t>────────────────────────────────────────────────────────────</w:t>
      </w:r>
    </w:p>
    <w:p>
      <w:r>
        <w:rPr>
          <w:b/>
          <w:color w:val="B46400"/>
          <w:sz w:val="18"/>
        </w:rPr>
        <w:t>REPERCUSSAO GERAL</w:t>
      </w:r>
    </w:p>
    <w:p>
      <w:r>
        <w:rPr>
          <w:color w:val="808080"/>
          <w:sz w:val="14"/>
        </w:rPr>
        <w:t>Bloco 3432 | cf-art-25-par-4 | repercussao_geral</w:t>
      </w:r>
    </w:p>
    <w:p>
      <w:pPr>
        <w:ind w:left="288"/>
      </w:pPr>
      <w:r>
        <w:rPr>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50A0"/>
          <w:sz w:val="16"/>
        </w:rPr>
        <w:t>[Rcl 71.111 AgR, rel. min. Gilmar Mendes, j. 16.12.2024, 2ª T, DJE de 26.02.2025.]</w:t>
      </w:r>
    </w:p>
    <w:p>
      <w:r>
        <w:rPr>
          <w:sz w:val="12"/>
        </w:rPr>
        <w:t>────────────────────────────────────────────────────────────</w:t>
      </w:r>
    </w:p>
    <w:p>
      <w:r>
        <w:rPr>
          <w:b/>
          <w:color w:val="B46400"/>
          <w:sz w:val="18"/>
        </w:rPr>
        <w:t>REPERCUSSAO GERAL</w:t>
      </w:r>
    </w:p>
    <w:p>
      <w:r>
        <w:rPr>
          <w:color w:val="808080"/>
          <w:sz w:val="14"/>
        </w:rPr>
        <w:t>Bloco 3433 | cf-art-25-par-4 | repercussao_geral</w:t>
      </w:r>
    </w:p>
    <w:p>
      <w:pPr>
        <w:ind w:left="288"/>
      </w:pPr>
      <w:r>
        <w:rPr>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50A0"/>
          <w:sz w:val="16"/>
        </w:rPr>
        <w:t>[ARE 1.475.101 AgR, rel. min. Alexandre de Moraes, j. 22.10.2024, 1ª T, DJE de 04.02.2025.]</w:t>
      </w:r>
    </w:p>
    <w:p>
      <w:r>
        <w:rPr>
          <w:sz w:val="12"/>
        </w:rPr>
        <w:t>────────────────────────────────────────────────────────────</w:t>
      </w:r>
    </w:p>
    <w:p>
      <w:r>
        <w:rPr>
          <w:b/>
          <w:color w:val="B46400"/>
          <w:sz w:val="18"/>
        </w:rPr>
        <w:t>JULGADO CORRELATO</w:t>
      </w:r>
    </w:p>
    <w:p>
      <w:r>
        <w:rPr>
          <w:color w:val="808080"/>
          <w:sz w:val="14"/>
        </w:rPr>
        <w:t>Bloco 3434 | cf-art-25-par-4 | julgado_correlato</w:t>
      </w:r>
    </w:p>
    <w:p>
      <w:pPr>
        <w:ind w:left="288"/>
      </w:pPr>
      <w:r>
        <w:rPr>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improbidade administrativa em ação civil pública, regulada pela Lei nº 7.347, de 24 de julho de 1985”. (Incluído pela Lei nº 14.230, de 2021). Ainda que inaplicáveis as sanções da Lei 8.429/1992 ao caso em julgamento, permanece a possibilidade de ressarcimento ao erário pelo rito da Lei 7.347/1985 (Ação Civil Pública).</w:t>
        <w:br/>
        <w:t>[ARE 1.492.981 AgR, rel. min. Alexandre de Moraes, j. 19.08.2024, 1ª T, DJE de 21.08.20</w:t>
      </w:r>
      <w:r>
        <w:rPr>
          <w:color w:val="A0A0A0"/>
          <w:sz w:val="14"/>
        </w:rPr>
        <w:t xml:space="preserve"> [...+2459 chars]</w:t>
      </w:r>
    </w:p>
    <w:p>
      <w:pPr>
        <w:ind w:left="288"/>
      </w:pPr>
      <w:r>
        <w:rPr>
          <w:b/>
          <w:color w:val="0050A0"/>
          <w:sz w:val="16"/>
        </w:rPr>
        <w:t>[AO 1.833, rel. min. Alexandre de Moraes, j. 10-4-2018, 1ª T, DJE de 8-5-2018.]</w:t>
      </w:r>
    </w:p>
    <w:p>
      <w:r>
        <w:rPr>
          <w:sz w:val="12"/>
        </w:rPr>
        <w:t>────────────────────────────────────────────────────────────</w:t>
      </w:r>
    </w:p>
    <w:p>
      <w:r>
        <w:rPr>
          <w:b/>
          <w:color w:val="B46400"/>
          <w:sz w:val="18"/>
        </w:rPr>
        <w:t>JULGADO CORRELATO</w:t>
      </w:r>
    </w:p>
    <w:p>
      <w:r>
        <w:rPr>
          <w:color w:val="808080"/>
          <w:sz w:val="14"/>
        </w:rPr>
        <w:t>Bloco 3435 | cf-art-25-par-4 | julgado_correlato</w:t>
      </w:r>
    </w:p>
    <w:p>
      <w:pPr>
        <w:ind w:left="288"/>
      </w:pPr>
      <w:r>
        <w:rPr>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administrativa, em razão de, à época dos fatos, a autora ostentar a qualidade de chefe do Poder Executivo. Legitimidade, contudo, de aplicação a ex-governador de Estado do regime jurídico fundado na Lei 8.427/1992. (...) Regime de plena responsabilidade dos agentes estatais, inclusive dos agentes políticos, como expressão necessária do primado da ideia republicana.</w:t>
      </w:r>
    </w:p>
    <w:p>
      <w:pPr>
        <w:ind w:left="288"/>
      </w:pPr>
      <w:r>
        <w:rPr>
          <w:b/>
          <w:color w:val="0050A0"/>
          <w:sz w:val="16"/>
        </w:rPr>
        <w:t>[AC 3.585 AgR, rel. min. Celso de Mello, j. 2-9-2014, 2ª T, DJE de 28-10-2014.]</w:t>
      </w:r>
    </w:p>
    <w:p>
      <w:r>
        <w:rPr>
          <w:sz w:val="12"/>
        </w:rPr>
        <w:t>────────────────────────────────────────────────────────────</w:t>
      </w:r>
    </w:p>
    <w:p>
      <w:r>
        <w:rPr>
          <w:b/>
          <w:color w:val="B46400"/>
          <w:sz w:val="18"/>
        </w:rPr>
        <w:t>JULGADO CORRELATO</w:t>
      </w:r>
    </w:p>
    <w:p>
      <w:r>
        <w:rPr>
          <w:color w:val="808080"/>
          <w:sz w:val="14"/>
        </w:rPr>
        <w:t>Bloco 3436 | cf-art-25-par-4 | julgado_correlato</w:t>
      </w:r>
    </w:p>
    <w:p>
      <w:pPr>
        <w:ind w:left="288"/>
      </w:pPr>
      <w:r>
        <w:rPr>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 assim que se garante a distinção, a meu sentir necessária, entre atos próprios do cotidiano político-administrativo (controlados, portanto, administrativa e judicialmente nas instâncias competentes) e atos que revelam o cometimento de ilícitos penais. E de outra forma não pode ser, sob pena de se transferir para a esfera penal a resolução de questões que envolvam a ineficiência, a incompetência g</w:t>
      </w:r>
      <w:r>
        <w:rPr>
          <w:color w:val="A0A0A0"/>
          <w:sz w:val="14"/>
        </w:rPr>
        <w:t xml:space="preserve"> [...+140 chars]</w:t>
      </w:r>
    </w:p>
    <w:p>
      <w:pPr>
        <w:ind w:left="288"/>
      </w:pPr>
      <w:r>
        <w:rPr>
          <w:b/>
          <w:color w:val="0050A0"/>
          <w:sz w:val="16"/>
        </w:rPr>
        <w:t>[AP 409, voto do rel. min. Ayres Britto, j. 13-5-2010, P, DJE de 1º-7-2010.]</w:t>
      </w:r>
    </w:p>
    <w:p>
      <w:r>
        <w:rPr>
          <w:sz w:val="12"/>
        </w:rPr>
        <w:t>────────────────────────────────────────────────────────────</w:t>
      </w:r>
    </w:p>
    <w:p>
      <w:r>
        <w:rPr>
          <w:b/>
          <w:color w:val="B46400"/>
          <w:sz w:val="18"/>
        </w:rPr>
        <w:t>JULGADO CORRELATO</w:t>
      </w:r>
    </w:p>
    <w:p>
      <w:r>
        <w:rPr>
          <w:color w:val="808080"/>
          <w:sz w:val="14"/>
        </w:rPr>
        <w:t>Bloco 3437 | cf-art-25-par-4 | julgado_correlato</w:t>
      </w:r>
    </w:p>
    <w:p>
      <w:pPr>
        <w:ind w:left="288"/>
      </w:pPr>
      <w:r>
        <w:rPr>
          <w:sz w:val="18"/>
        </w:rPr>
        <w:t>As sanções civis impostas pelo art. 12 da Lei 8.429/1992 aos atos de improbidade administrativa estão em sintonia com os princípios constitucionais que regem a administração pública.</w:t>
      </w:r>
    </w:p>
    <w:p>
      <w:pPr>
        <w:ind w:left="288"/>
      </w:pPr>
      <w:r>
        <w:rPr>
          <w:b/>
          <w:color w:val="0050A0"/>
          <w:sz w:val="16"/>
        </w:rPr>
        <w:t>[RE 598.588 AgR, rel. min. Eros Grau, j. 2-2-2010, 2ª T, DJE de 26-2-2010.]</w:t>
      </w:r>
    </w:p>
    <w:p>
      <w:r>
        <w:rPr>
          <w:sz w:val="12"/>
        </w:rPr>
        <w:t>────────────────────────────────────────────────────────────</w:t>
      </w:r>
    </w:p>
    <w:p>
      <w:r>
        <w:rPr>
          <w:b/>
          <w:color w:val="B46400"/>
          <w:sz w:val="18"/>
        </w:rPr>
        <w:t>JULGADO CORRELATO</w:t>
      </w:r>
    </w:p>
    <w:p>
      <w:r>
        <w:rPr>
          <w:color w:val="808080"/>
          <w:sz w:val="14"/>
        </w:rPr>
        <w:t>Bloco 3438 | cf-art-25-par-4 | julgado_correlato</w:t>
      </w:r>
    </w:p>
    <w:p>
      <w:pPr>
        <w:ind w:left="288"/>
      </w:pPr>
      <w:r>
        <w:rPr>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50A0"/>
          <w:sz w:val="16"/>
        </w:rPr>
        <w:t>[Pet 4.089 AgR, rel. min. Celso de Mello, j. 24-10-2007, P, DJE de 1º-2-2013.]</w:t>
      </w:r>
    </w:p>
    <w:p>
      <w:r>
        <w:rPr>
          <w:sz w:val="12"/>
        </w:rPr>
        <w:t>────────────────────────────────────────────────────────────</w:t>
      </w:r>
    </w:p>
    <w:p>
      <w:r>
        <w:rPr>
          <w:b/>
          <w:color w:val="B46400"/>
          <w:sz w:val="18"/>
        </w:rPr>
        <w:t>JULGADO CORRELATO</w:t>
      </w:r>
    </w:p>
    <w:p>
      <w:r>
        <w:rPr>
          <w:color w:val="808080"/>
          <w:sz w:val="14"/>
        </w:rPr>
        <w:t>Bloco 3439 | cf-art-25-par-4 | julgado_correlato</w:t>
      </w:r>
    </w:p>
    <w:p>
      <w:pPr>
        <w:ind w:left="288"/>
      </w:pPr>
      <w:r>
        <w:rPr>
          <w:sz w:val="18"/>
        </w:rPr>
        <w:t xml:space="preserve">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1.079/1950). Se a competência para processar e julgar a ação de improbidade (CF, art. 37, § 4º) pudesse abranger também atos praticados pelos agentes políticos, submetidos a regime de responsabilidade especial, ter-se-ia uma interpretação ab-rogante do disposto no art. 102, I, c, da CF. (...) Os ministros de Estado, por estarem regidos por normas especiais de responsabilidade (CF, art. 102, I, c; Lei </w:t>
      </w:r>
      <w:r>
        <w:rPr>
          <w:color w:val="A0A0A0"/>
          <w:sz w:val="14"/>
        </w:rPr>
        <w:t xml:space="preserve"> [...+436 chars]</w:t>
      </w:r>
    </w:p>
    <w:p>
      <w:pPr>
        <w:ind w:left="288"/>
      </w:pPr>
      <w:r>
        <w:rPr>
          <w:b/>
          <w:color w:val="0050A0"/>
          <w:sz w:val="16"/>
        </w:rPr>
        <w:t>[Rcl 2.138, red. do ac. min. Gilmar Mendes, rel. min. Nelson Jobim, j. 13-6-2007, P, DJE de 18-4-2008.]</w:t>
      </w:r>
    </w:p>
    <w:p>
      <w:r>
        <w:rPr>
          <w:sz w:val="12"/>
        </w:rPr>
        <w:t>────────────────────────────────────────────────────────────</w:t>
      </w:r>
    </w:p>
    <w:p>
      <w:r>
        <w:rPr>
          <w:b/>
          <w:color w:val="B46400"/>
          <w:sz w:val="18"/>
        </w:rPr>
        <w:t>JULGADO CORRELATO</w:t>
      </w:r>
    </w:p>
    <w:p>
      <w:r>
        <w:rPr>
          <w:color w:val="808080"/>
          <w:sz w:val="14"/>
        </w:rPr>
        <w:t>Bloco 3440 | cf-art-25-par-4 | julgado_correlato</w:t>
      </w:r>
    </w:p>
    <w:p>
      <w:pPr>
        <w:ind w:left="288"/>
      </w:pPr>
      <w:r>
        <w:rPr>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Poder Judiciário. Verificada a prática de atos de improbidade no âmbito administrativo, caberia representação ao Ministério Público para ajuizamento da competente ação, não a aplicação da pena de demissão.</w:t>
      </w:r>
    </w:p>
    <w:p>
      <w:pPr>
        <w:ind w:left="288"/>
      </w:pPr>
      <w:r>
        <w:rPr>
          <w:b/>
          <w:color w:val="0050A0"/>
          <w:sz w:val="16"/>
        </w:rPr>
        <w:t>[RMS 24.699, rel. min. Eros Grau, j. 30-11-2004, 1ª T, DJ de 1º-7-2005.]</w:t>
      </w:r>
    </w:p>
    <w:p>
      <w:r>
        <w:rPr>
          <w:sz w:val="12"/>
        </w:rPr>
        <w:t>────────────────────────────────────────────────────────────</w:t>
      </w:r>
    </w:p>
    <w:p>
      <w:r>
        <w:rPr>
          <w:b/>
          <w:color w:val="B46400"/>
          <w:sz w:val="18"/>
        </w:rPr>
        <w:t>JULGADO CORRELATO</w:t>
      </w:r>
    </w:p>
    <w:p>
      <w:r>
        <w:rPr>
          <w:color w:val="808080"/>
          <w:sz w:val="14"/>
        </w:rPr>
        <w:t>Bloco 3441 | cf-art-25-par-5 | julgado_correlato</w:t>
      </w:r>
    </w:p>
    <w:p>
      <w:pPr>
        <w:ind w:left="288"/>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50A0"/>
          <w:sz w:val="16"/>
        </w:rPr>
        <w:t>[ADPF 1.060, rel. min. Dias Toffoli, j. 26.09.2025, P, Informativo STF 1.192.]</w:t>
      </w:r>
    </w:p>
    <w:p>
      <w:r>
        <w:rPr>
          <w:sz w:val="12"/>
        </w:rPr>
        <w:t>────────────────────────────────────────────────────────────</w:t>
      </w:r>
    </w:p>
    <w:p>
      <w:r>
        <w:rPr>
          <w:b/>
          <w:color w:val="B46400"/>
          <w:sz w:val="18"/>
        </w:rPr>
        <w:t>JULGADO CORRELATO</w:t>
      </w:r>
    </w:p>
    <w:p>
      <w:r>
        <w:rPr>
          <w:color w:val="808080"/>
          <w:sz w:val="14"/>
        </w:rPr>
        <w:t>Bloco 3442 | cf-art-25-par-5 | julgado_correlato</w:t>
      </w:r>
    </w:p>
    <w:p>
      <w:pPr>
        <w:ind w:left="288"/>
      </w:pPr>
      <w:r>
        <w:rPr>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r>
        <w:rPr>
          <w:sz w:val="12"/>
        </w:rPr>
        <w:t>────────────────────────────────────────────────────────────</w:t>
      </w:r>
    </w:p>
    <w:p>
      <w:r>
        <w:rPr>
          <w:b/>
          <w:color w:val="B46400"/>
          <w:sz w:val="18"/>
        </w:rPr>
        <w:t>REPERCUSSAO GERAL</w:t>
      </w:r>
    </w:p>
    <w:p>
      <w:r>
        <w:rPr>
          <w:color w:val="808080"/>
          <w:sz w:val="14"/>
        </w:rPr>
        <w:t>Bloco 3443 | cf-art-25-par-5 | repercussao_geral</w:t>
      </w:r>
    </w:p>
    <w:p>
      <w:pPr>
        <w:ind w:left="288"/>
      </w:pPr>
      <w:r>
        <w:rPr>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50A0"/>
          <w:sz w:val="16"/>
        </w:rPr>
        <w:t>[RE 1.371.095 RG, rel. min. Luiz Fux, j. 30-6-2022, P, DJE de 4-7-2022, Tema 1.222, com repercussão geral negada.]</w:t>
      </w:r>
    </w:p>
    <w:p>
      <w:r>
        <w:rPr>
          <w:sz w:val="12"/>
        </w:rPr>
        <w:t>────────────────────────────────────────────────────────────</w:t>
      </w:r>
    </w:p>
    <w:p>
      <w:r>
        <w:rPr>
          <w:b/>
          <w:color w:val="B46400"/>
          <w:sz w:val="18"/>
        </w:rPr>
        <w:t>REPERCUSSAO GERAL</w:t>
      </w:r>
    </w:p>
    <w:p>
      <w:r>
        <w:rPr>
          <w:color w:val="808080"/>
          <w:sz w:val="14"/>
        </w:rPr>
        <w:t>Bloco 3444 | cf-art-25-par-5 | repercussao_geral</w:t>
      </w:r>
    </w:p>
    <w:p>
      <w:pPr>
        <w:ind w:left="288"/>
      </w:pPr>
      <w:r>
        <w:rPr>
          <w:sz w:val="18"/>
        </w:rPr>
        <w:t>É prescritível a pretensão de ressarcimento ao erário fundada em decisão de Tribunal de Contas.</w:t>
      </w:r>
    </w:p>
    <w:p>
      <w:pPr>
        <w:ind w:left="288"/>
      </w:pPr>
      <w:r>
        <w:rPr>
          <w:b/>
          <w:color w:val="0050A0"/>
          <w:sz w:val="16"/>
        </w:rPr>
        <w:t>[RE 636.886, rel. min. Alexandre de Moraes, j. 20-4-2020, P, DJE de 24-6-2020, Tema 899, com mérito julgado.]</w:t>
      </w:r>
    </w:p>
    <w:p>
      <w:r>
        <w:rPr>
          <w:sz w:val="12"/>
        </w:rPr>
        <w:t>────────────────────────────────────────────────────────────</w:t>
      </w:r>
    </w:p>
    <w:p>
      <w:r>
        <w:rPr>
          <w:b/>
          <w:color w:val="B46400"/>
          <w:sz w:val="18"/>
        </w:rPr>
        <w:t>REPERCUSSAO GERAL</w:t>
      </w:r>
    </w:p>
    <w:p>
      <w:r>
        <w:rPr>
          <w:color w:val="808080"/>
          <w:sz w:val="14"/>
        </w:rPr>
        <w:t>Bloco 3445 | cf-art-25-par-5 | repercussao_geral</w:t>
      </w:r>
    </w:p>
    <w:p>
      <w:pPr>
        <w:ind w:left="288"/>
      </w:pPr>
      <w:r>
        <w:rPr>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50A0"/>
          <w:sz w:val="16"/>
        </w:rPr>
        <w:t>[RE 852.475, red. do ac. min. Edson Fachin, j. 8-8-2018, P, DJE de 25-3-2019, Tema 897, com mérito julgado.]</w:t>
      </w:r>
    </w:p>
    <w:p>
      <w:r>
        <w:rPr>
          <w:sz w:val="12"/>
        </w:rPr>
        <w:t>────────────────────────────────────────────────────────────</w:t>
      </w:r>
    </w:p>
    <w:p>
      <w:r>
        <w:rPr>
          <w:b/>
          <w:color w:val="B46400"/>
          <w:sz w:val="18"/>
        </w:rPr>
        <w:t>REPERCUSSAO GERAL</w:t>
      </w:r>
    </w:p>
    <w:p>
      <w:r>
        <w:rPr>
          <w:color w:val="808080"/>
          <w:sz w:val="14"/>
        </w:rPr>
        <w:t>Bloco 3446 | cf-art-25-par-5 | repercussao_geral</w:t>
      </w:r>
    </w:p>
    <w:p>
      <w:pPr>
        <w:ind w:left="288"/>
      </w:pPr>
      <w:r>
        <w:rPr>
          <w:sz w:val="18"/>
        </w:rPr>
        <w:t>É prescritível a ação de reparação de danos à Fazenda Pública decorrente de ilícito civil.</w:t>
      </w:r>
    </w:p>
    <w:p>
      <w:pPr>
        <w:ind w:left="288"/>
      </w:pPr>
      <w:r>
        <w:rPr>
          <w:b/>
          <w:color w:val="0050A0"/>
          <w:sz w:val="16"/>
        </w:rPr>
        <w:t>[RE 669.069, rel. min. Teori Zavascki, j. 3-2-2016, P, DJE de 28-4-2016, Tema 666, com mérito julgado.]</w:t>
      </w:r>
    </w:p>
    <w:p>
      <w:r>
        <w:rPr>
          <w:sz w:val="12"/>
        </w:rPr>
        <w:t>────────────────────────────────────────────────────────────</w:t>
      </w:r>
    </w:p>
    <w:p>
      <w:r>
        <w:rPr>
          <w:b/>
          <w:color w:val="B46400"/>
          <w:sz w:val="18"/>
        </w:rPr>
        <w:t>REPERCUSSAO GERAL</w:t>
      </w:r>
    </w:p>
    <w:p>
      <w:r>
        <w:rPr>
          <w:color w:val="808080"/>
          <w:sz w:val="14"/>
        </w:rPr>
        <w:t>Bloco 3447 | cf-art-25-par-5 | repercussao_geral</w:t>
      </w:r>
    </w:p>
    <w:p>
      <w:pPr>
        <w:ind w:left="288"/>
      </w:pPr>
      <w:r>
        <w:rPr>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 descritas no art. 10 da Lei nº 8.429/1992, tampouco exige dolo específico para caracterização do ato de improbidade que cause prejuízo ao erário.</w:t>
      </w:r>
    </w:p>
    <w:p>
      <w:pPr>
        <w:ind w:left="288"/>
      </w:pPr>
      <w:r>
        <w:rPr>
          <w:b/>
          <w:color w:val="0050A0"/>
          <w:sz w:val="16"/>
        </w:rPr>
        <w:t>[ARE 1.542.302 AgR, rel. min. Flávio Dino, j. 25.08.2025, 1ª T, DJE de 29.08.2025.]</w:t>
      </w:r>
    </w:p>
    <w:p>
      <w:r>
        <w:rPr>
          <w:sz w:val="12"/>
        </w:rPr>
        <w:t>────────────────────────────────────────────────────────────</w:t>
      </w:r>
    </w:p>
    <w:p>
      <w:r>
        <w:rPr>
          <w:b/>
          <w:color w:val="B46400"/>
          <w:sz w:val="18"/>
        </w:rPr>
        <w:t>REPERCUSSAO GERAL</w:t>
      </w:r>
    </w:p>
    <w:p>
      <w:r>
        <w:rPr>
          <w:color w:val="808080"/>
          <w:sz w:val="14"/>
        </w:rPr>
        <w:t>Bloco 3448 | cf-art-25-par-5 | repercussao_geral</w:t>
      </w:r>
    </w:p>
    <w:p>
      <w:pPr>
        <w:ind w:left="288"/>
      </w:pPr>
      <w:r>
        <w:rPr>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[MS 26.210, rel. min. Ricardo Lewandowski, j. 4-9-2008, P, DJE de 10-10-2008.]</w:t>
      </w:r>
    </w:p>
    <w:p>
      <w:r>
        <w:rPr>
          <w:sz w:val="12"/>
        </w:rPr>
        <w:t>────────────────────────────────────────────────────────────</w:t>
      </w:r>
    </w:p>
    <w:p>
      <w:r>
        <w:rPr>
          <w:b/>
          <w:color w:val="B46400"/>
          <w:sz w:val="18"/>
        </w:rPr>
        <w:t>CONTROLE CONCENTRADO</w:t>
      </w:r>
    </w:p>
    <w:p>
      <w:r>
        <w:rPr>
          <w:color w:val="808080"/>
          <w:sz w:val="14"/>
        </w:rPr>
        <w:t>Bloco 3449 | cf-art-25-par-6 | controle_concentrado</w:t>
      </w:r>
    </w:p>
    <w:p>
      <w:pPr>
        <w:ind w:left="288"/>
      </w:pPr>
      <w:r>
        <w:rPr>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50A0"/>
          <w:sz w:val="16"/>
        </w:rPr>
        <w:t>[ADI 3.738, rel. min. Marco Aurélio, j. 3-11-2020, P, DJE de 10-2-2021.]</w:t>
      </w:r>
    </w:p>
    <w:p>
      <w:r>
        <w:rPr>
          <w:sz w:val="12"/>
        </w:rPr>
        <w:t>────────────────────────────────────────────────────────────</w:t>
      </w:r>
    </w:p>
    <w:p>
      <w:r>
        <w:rPr>
          <w:b/>
          <w:color w:val="B46400"/>
          <w:sz w:val="18"/>
        </w:rPr>
        <w:t>CONTROLE CONCENTRADO</w:t>
      </w:r>
    </w:p>
    <w:p>
      <w:r>
        <w:rPr>
          <w:color w:val="808080"/>
          <w:sz w:val="14"/>
        </w:rPr>
        <w:t>Bloco 3450 | cf-art-25-par-6 | controle_concentrado</w:t>
      </w:r>
    </w:p>
    <w:p>
      <w:pPr>
        <w:ind w:left="288"/>
      </w:pPr>
      <w:r>
        <w:rPr>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técnicos aplicáveis à matéria, tal como estabelecidos por organizações e entidades internacional e nacionalmente reconhecidas; e (ii) da observância dos princípios constitucionais da precaução e da prevenção, sob pena de se tornarem corresponsáveis por eventuais violações a direitos.</w:t>
      </w:r>
    </w:p>
    <w:p>
      <w:pPr>
        <w:ind w:left="288"/>
      </w:pPr>
      <w:r>
        <w:rPr>
          <w:b/>
          <w:color w:val="0050A0"/>
          <w:sz w:val="16"/>
        </w:rPr>
        <w:t>[ADI 6.421 MC, rel. min. Roberto Barroso, j. 21-5-2020, P, DJE de 12-11-2020.]</w:t>
      </w:r>
    </w:p>
    <w:p>
      <w:r>
        <w:rPr>
          <w:sz w:val="12"/>
        </w:rPr>
        <w:t>────────────────────────────────────────────────────────────</w:t>
      </w:r>
    </w:p>
    <w:p>
      <w:r>
        <w:rPr>
          <w:b/>
          <w:color w:val="B46400"/>
          <w:sz w:val="18"/>
        </w:rPr>
        <w:t>CONTROLE CONCENTRADO</w:t>
      </w:r>
    </w:p>
    <w:p>
      <w:r>
        <w:rPr>
          <w:color w:val="808080"/>
          <w:sz w:val="14"/>
        </w:rPr>
        <w:t>Bloco 3451 | cf-art-25-par-6 | controle_concentrado</w:t>
      </w:r>
    </w:p>
    <w:p>
      <w:pPr>
        <w:ind w:left="288"/>
      </w:pPr>
      <w:r>
        <w:rPr>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50A0"/>
          <w:sz w:val="16"/>
        </w:rPr>
        <w:t>[ADI 2.418, rel. min. Teori Zavascki, j. 4-5-2016, P, DJE de 17-11-2016.]</w:t>
      </w:r>
    </w:p>
    <w:p>
      <w:r>
        <w:rPr>
          <w:sz w:val="12"/>
        </w:rPr>
        <w:t>────────────────────────────────────────────────────────────</w:t>
      </w:r>
    </w:p>
    <w:p>
      <w:r>
        <w:rPr>
          <w:b/>
          <w:color w:val="B46400"/>
          <w:sz w:val="18"/>
        </w:rPr>
        <w:t>CONTROLE CONCENTRADO</w:t>
      </w:r>
    </w:p>
    <w:p>
      <w:r>
        <w:rPr>
          <w:color w:val="808080"/>
          <w:sz w:val="14"/>
        </w:rPr>
        <w:t>Bloco 3452 | cf-art-25-par-6 | controle_concentrado</w:t>
      </w:r>
    </w:p>
    <w:p>
      <w:pPr>
        <w:ind w:left="288"/>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50A0"/>
          <w:sz w:val="16"/>
        </w:rPr>
        <w:t>[ADI 1.358, rel. min. Gilmar Mendes, j. 4-2-2015, P, DJE de 3-3-2015.]</w:t>
      </w:r>
    </w:p>
    <w:p>
      <w:r>
        <w:rPr>
          <w:sz w:val="12"/>
        </w:rPr>
        <w:t>────────────────────────────────────────────────────────────</w:t>
      </w:r>
    </w:p>
    <w:p>
      <w:r>
        <w:rPr>
          <w:b/>
          <w:color w:val="B46400"/>
          <w:sz w:val="18"/>
        </w:rPr>
        <w:t>CONTROLE CONCENTRADO</w:t>
      </w:r>
    </w:p>
    <w:p>
      <w:r>
        <w:rPr>
          <w:color w:val="808080"/>
          <w:sz w:val="14"/>
        </w:rPr>
        <w:t>Bloco 3453 | cf-art-25-par-6 | controle_concentrado</w:t>
      </w:r>
    </w:p>
    <w:p>
      <w:pPr>
        <w:ind w:left="288"/>
      </w:pPr>
      <w:r>
        <w:rPr>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tipicamente securitária, em favor de vítimas de danos incertos decorrentes dos eventos patrocinados pela Fifa, excluídos os prejuízos para os quais a própria entidade organizadora ou mesmo as vítimas tiverem concorrido. Compromisso livre e soberanamente contraído pelo Brasil à época de sua candidatura para sediar a Copa do Mundo Fifa 2014.</w:t>
      </w:r>
    </w:p>
    <w:p>
      <w:pPr>
        <w:ind w:left="288"/>
      </w:pPr>
      <w:r>
        <w:rPr>
          <w:b/>
          <w:color w:val="0050A0"/>
          <w:sz w:val="16"/>
        </w:rPr>
        <w:t>[ADI 4.976, rel. min. Ricardo Lewandowski, j. 7-5-2014, P, DJE de 30-10-2014.]</w:t>
      </w:r>
    </w:p>
    <w:p>
      <w:r>
        <w:rPr>
          <w:sz w:val="12"/>
        </w:rPr>
        <w:t>────────────────────────────────────────────────────────────</w:t>
      </w:r>
    </w:p>
    <w:p>
      <w:r>
        <w:rPr>
          <w:b/>
          <w:color w:val="B46400"/>
          <w:sz w:val="18"/>
        </w:rPr>
        <w:t>CONTROLE CONCENTRADO</w:t>
      </w:r>
    </w:p>
    <w:p>
      <w:r>
        <w:rPr>
          <w:color w:val="808080"/>
          <w:sz w:val="14"/>
        </w:rPr>
        <w:t>Bloco 3454 | cf-art-25-par-6 | controle_concentrado</w:t>
      </w:r>
    </w:p>
    <w:p>
      <w:pPr>
        <w:ind w:left="288"/>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50A0"/>
          <w:sz w:val="16"/>
        </w:rPr>
        <w:t>[RE 632.115, rel. min. Luís Roberto Barroso, j. 29.09.2025, P, DJE de 01.12.2025, Tema 950, com mérito julgado.]</w:t>
      </w:r>
    </w:p>
    <w:p>
      <w:r>
        <w:rPr>
          <w:sz w:val="12"/>
        </w:rPr>
        <w:t>────────────────────────────────────────────────────────────</w:t>
      </w:r>
    </w:p>
    <w:p>
      <w:r>
        <w:rPr>
          <w:b/>
          <w:color w:val="B46400"/>
          <w:sz w:val="18"/>
        </w:rPr>
        <w:t>CONTROLE CONCENTRADO</w:t>
      </w:r>
    </w:p>
    <w:p>
      <w:r>
        <w:rPr>
          <w:color w:val="808080"/>
          <w:sz w:val="14"/>
        </w:rPr>
        <w:t>Bloco 3455 | cf-art-25-par-6 | controle_concentrado</w:t>
      </w:r>
    </w:p>
    <w:p>
      <w:pPr>
        <w:ind w:left="288"/>
      </w:pPr>
      <w:r>
        <w:rPr>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3. Constitui responsabilidade da Administração Pública garantir as condições de segurança e higiene e salubridade dos trabalhadores quando o trabalho for realizado em suas dependências ou local previamente convencionado em con</w:t>
      </w:r>
      <w:r>
        <w:rPr>
          <w:color w:val="A0A0A0"/>
          <w:sz w:val="14"/>
        </w:rPr>
        <w:t xml:space="preserve"> [...+531 chars]</w:t>
      </w:r>
    </w:p>
    <w:p>
      <w:pPr>
        <w:ind w:left="288"/>
      </w:pPr>
      <w:r>
        <w:rPr>
          <w:b/>
          <w:color w:val="0050A0"/>
          <w:sz w:val="16"/>
        </w:rPr>
        <w:t>[RE 1.298.647, rel. min. Nunes Marques, j. 13.02.2025, P, DJE de 15.04.2025, Tema 1.118, com mérito julgado.]</w:t>
      </w:r>
    </w:p>
    <w:p>
      <w:r>
        <w:rPr>
          <w:sz w:val="12"/>
        </w:rPr>
        <w:t>────────────────────────────────────────────────────────────</w:t>
      </w:r>
    </w:p>
    <w:p>
      <w:r>
        <w:rPr>
          <w:b/>
          <w:color w:val="B46400"/>
          <w:sz w:val="18"/>
        </w:rPr>
        <w:t>CONTROLE CONCENTRADO</w:t>
      </w:r>
    </w:p>
    <w:p>
      <w:r>
        <w:rPr>
          <w:color w:val="808080"/>
          <w:sz w:val="14"/>
        </w:rPr>
        <w:t>Bloco 3456 | cf-art-25-par-6 | controle_concentrado</w:t>
      </w:r>
    </w:p>
    <w:p>
      <w:pPr>
        <w:ind w:left="288"/>
      </w:pPr>
      <w:r>
        <w:rPr>
          <w:sz w:val="18"/>
        </w:rPr>
        <w:t>“É infraconstitucional e pressupõe o exame de matéria fática a controvérsia sobre a legitimidade para o cumprimento individual de sentença coletiva”.</w:t>
      </w:r>
    </w:p>
    <w:p>
      <w:pPr>
        <w:ind w:left="288"/>
      </w:pPr>
      <w:r>
        <w:rPr>
          <w:b/>
          <w:color w:val="0050A0"/>
          <w:sz w:val="16"/>
        </w:rPr>
        <w:t>[RE 1.522.507 RG, rel. min. Luís Roberto Barroso, j. 11.11.2024, P, DJE de 14.11.2024, Tema 1.354, com repercussão geral negada.]</w:t>
      </w:r>
    </w:p>
    <w:p>
      <w:r>
        <w:rPr>
          <w:sz w:val="12"/>
        </w:rPr>
        <w:t>────────────────────────────────────────────────────────────</w:t>
      </w:r>
    </w:p>
    <w:p>
      <w:r>
        <w:rPr>
          <w:b/>
          <w:color w:val="B46400"/>
          <w:sz w:val="18"/>
        </w:rPr>
        <w:t>REPERCUSSAO GERAL</w:t>
      </w:r>
    </w:p>
    <w:p>
      <w:r>
        <w:rPr>
          <w:color w:val="808080"/>
          <w:sz w:val="14"/>
        </w:rPr>
        <w:t>Bloco 3457 | cf-art-25-par-6 | repercussao_geral</w:t>
      </w:r>
    </w:p>
    <w:p>
      <w:pPr>
        <w:ind w:left="288"/>
      </w:pPr>
      <w:r>
        <w:rPr>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50A0"/>
          <w:sz w:val="16"/>
        </w:rPr>
        <w:t>[ARE 1.515.052 RG, rel. min. Luís Roberto Barroso, j. 27.09.2024, P, DJE de 01.10.2024, Tema 1.325, com repercussão geral negada.]</w:t>
      </w:r>
    </w:p>
    <w:p>
      <w:r>
        <w:rPr>
          <w:sz w:val="12"/>
        </w:rPr>
        <w:t>────────────────────────────────────────────────────────────</w:t>
      </w:r>
    </w:p>
    <w:p>
      <w:r>
        <w:rPr>
          <w:b/>
          <w:color w:val="B46400"/>
          <w:sz w:val="18"/>
        </w:rPr>
        <w:t>REPERCUSSAO GERAL</w:t>
      </w:r>
    </w:p>
    <w:p>
      <w:r>
        <w:rPr>
          <w:color w:val="808080"/>
          <w:sz w:val="14"/>
        </w:rPr>
        <w:t>Bloco 3458 | cf-art-25-par-6 | repercussao_geral</w:t>
      </w:r>
    </w:p>
    <w:p>
      <w:pPr>
        <w:ind w:left="288"/>
      </w:pPr>
      <w:r>
        <w:rPr>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objetiva a Responsabilidade Civil do Estado em relação a profissional da imprensa ferido por agentes policiais durante cobertura jornalística, em manifestações em que haja tumulto ou conflitos entre policiais e manifestantes. Cabe a excludente da responsabilidade da culpa exclusiva da vítima, nas hipóteses em que o profissional de imprensa descumprir ostensiva e clara advertência sobre acesso a áre</w:t>
      </w:r>
      <w:r>
        <w:rPr>
          <w:color w:val="A0A0A0"/>
          <w:sz w:val="14"/>
        </w:rPr>
        <w:t xml:space="preserve"> [...+65 chars]</w:t>
      </w:r>
    </w:p>
    <w:p>
      <w:pPr>
        <w:ind w:left="288"/>
      </w:pPr>
      <w:r>
        <w:rPr>
          <w:b/>
          <w:color w:val="0050A0"/>
          <w:sz w:val="16"/>
        </w:rPr>
        <w:t>[RE 1.209.429, red. do ac. Min. Alexandre de Moraes, rel. min. Marco Aurélio, j. 10-6-2021, P, DJE de 20-10-2021, RG, Tema 1.055, com mérito julgado.]</w:t>
      </w:r>
    </w:p>
    <w:p>
      <w:r>
        <w:rPr>
          <w:sz w:val="12"/>
        </w:rPr>
        <w:t>────────────────────────────────────────────────────────────</w:t>
      </w:r>
    </w:p>
    <w:p>
      <w:r>
        <w:rPr>
          <w:b/>
          <w:color w:val="B46400"/>
          <w:sz w:val="18"/>
        </w:rPr>
        <w:t>REPERCUSSAO GERAL</w:t>
      </w:r>
    </w:p>
    <w:p>
      <w:r>
        <w:rPr>
          <w:color w:val="808080"/>
          <w:sz w:val="14"/>
        </w:rPr>
        <w:t>Bloco 3459 | cf-art-25-par-6 | repercussao_geral</w:t>
      </w:r>
    </w:p>
    <w:p>
      <w:pPr>
        <w:ind w:left="288"/>
      </w:pPr>
      <w:r>
        <w:rPr>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50A0"/>
          <w:sz w:val="16"/>
        </w:rPr>
        <w:t>[RE 608.880, red. do ac. min. Alexandre de Moraes, j. 8-9-2020, P, DJE de 1º-10-2020, Tema 362, com mérito julgado.]</w:t>
      </w:r>
    </w:p>
    <w:p>
      <w:r>
        <w:rPr>
          <w:sz w:val="12"/>
        </w:rPr>
        <w:t>────────────────────────────────────────────────────────────</w:t>
      </w:r>
    </w:p>
    <w:p>
      <w:r>
        <w:rPr>
          <w:b/>
          <w:color w:val="B46400"/>
          <w:sz w:val="18"/>
        </w:rPr>
        <w:t>REPERCUSSAO GERAL</w:t>
      </w:r>
    </w:p>
    <w:p>
      <w:r>
        <w:rPr>
          <w:color w:val="808080"/>
          <w:sz w:val="14"/>
        </w:rPr>
        <w:t>Bloco 3460 | cf-art-25-par-6 | repercussao_geral</w:t>
      </w:r>
    </w:p>
    <w:p>
      <w:pPr>
        <w:ind w:left="288"/>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pPr>
        <w:ind w:left="288"/>
      </w:pPr>
      <w:r>
        <w:rPr>
          <w:b/>
          <w:color w:val="0050A0"/>
          <w:sz w:val="16"/>
        </w:rPr>
        <w:t>[ARE 884.325, rel. min. Edson Fachin, j. 18-8-2020, P, DJE de 4-9-2020, Tema 826, com mérito julgado.]</w:t>
      </w:r>
    </w:p>
    <w:p>
      <w:r>
        <w:rPr>
          <w:sz w:val="12"/>
        </w:rPr>
        <w:t>────────────────────────────────────────────────────────────</w:t>
      </w:r>
    </w:p>
    <w:p>
      <w:r>
        <w:rPr>
          <w:b/>
          <w:color w:val="B46400"/>
          <w:sz w:val="18"/>
        </w:rPr>
        <w:t>REPERCUSSAO GERAL</w:t>
      </w:r>
    </w:p>
    <w:p>
      <w:r>
        <w:rPr>
          <w:color w:val="808080"/>
          <w:sz w:val="14"/>
        </w:rPr>
        <w:t>Bloco 3461 | cf-art-25-par-6 | repercussao_geral</w:t>
      </w:r>
    </w:p>
    <w:p>
      <w:pPr>
        <w:ind w:left="288"/>
      </w:pPr>
      <w:r>
        <w:rPr>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50A0"/>
          <w:sz w:val="16"/>
        </w:rPr>
        <w:t>[RE 662.405, rel. min. Luiz Fux, j. 29-6-2020, P, DJE de 13-8-2020 Tema 512, com mérito julgado.]</w:t>
      </w:r>
    </w:p>
    <w:p>
      <w:r>
        <w:rPr>
          <w:sz w:val="12"/>
        </w:rPr>
        <w:t>────────────────────────────────────────────────────────────</w:t>
      </w:r>
    </w:p>
    <w:p>
      <w:r>
        <w:rPr>
          <w:b/>
          <w:color w:val="B46400"/>
          <w:sz w:val="18"/>
        </w:rPr>
        <w:t>REPERCUSSAO GERAL</w:t>
      </w:r>
    </w:p>
    <w:p>
      <w:r>
        <w:rPr>
          <w:color w:val="808080"/>
          <w:sz w:val="14"/>
        </w:rPr>
        <w:t>Bloco 3462 | cf-art-25-par-6 | repercussao_geral</w:t>
      </w:r>
    </w:p>
    <w:p>
      <w:pPr>
        <w:ind w:left="288"/>
      </w:pPr>
      <w:r>
        <w:rPr>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50A0"/>
          <w:sz w:val="16"/>
        </w:rPr>
        <w:t>[RE 136.861, red. do ac. min. Alexandre de Moraes, j. 11-3-2020, P, DJE de 13-8-2020 Tema 366, com mérito julgado.]</w:t>
      </w:r>
    </w:p>
    <w:p>
      <w:r>
        <w:rPr>
          <w:sz w:val="12"/>
        </w:rPr>
        <w:t>────────────────────────────────────────────────────────────</w:t>
      </w:r>
    </w:p>
    <w:p>
      <w:r>
        <w:rPr>
          <w:b/>
          <w:color w:val="B46400"/>
          <w:sz w:val="18"/>
        </w:rPr>
        <w:t>REPERCUSSAO GERAL</w:t>
      </w:r>
    </w:p>
    <w:p>
      <w:r>
        <w:rPr>
          <w:color w:val="808080"/>
          <w:sz w:val="14"/>
        </w:rPr>
        <w:t>Bloco 3463 | cf-art-25-par-6 | repercussao_geral</w:t>
      </w:r>
    </w:p>
    <w:p>
      <w:pPr>
        <w:ind w:left="288"/>
      </w:pPr>
      <w:r>
        <w:rPr>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50A0"/>
          <w:sz w:val="16"/>
        </w:rPr>
        <w:t>[RE 1.027.633, voto do rel. min. Marco Aurélio, j. 14-8-2019, P, DJE de 6-12-2019, Tema 940, com mérito julgado.]</w:t>
      </w:r>
    </w:p>
    <w:p>
      <w:r>
        <w:rPr>
          <w:sz w:val="12"/>
        </w:rPr>
        <w:t>────────────────────────────────────────────────────────────</w:t>
      </w:r>
    </w:p>
    <w:p>
      <w:r>
        <w:rPr>
          <w:b/>
          <w:color w:val="B46400"/>
          <w:sz w:val="18"/>
        </w:rPr>
        <w:t>REPERCUSSAO GERAL</w:t>
      </w:r>
    </w:p>
    <w:p>
      <w:r>
        <w:rPr>
          <w:color w:val="808080"/>
          <w:sz w:val="14"/>
        </w:rPr>
        <w:t>Bloco 3464 | cf-art-25-par-6 | repercussao_geral</w:t>
      </w:r>
    </w:p>
    <w:p>
      <w:pPr>
        <w:ind w:left="288"/>
      </w:pPr>
      <w:r>
        <w:rPr>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50A0"/>
          <w:sz w:val="16"/>
        </w:rPr>
        <w:t>[RE 760.931, red. do ac. min. Luiz Fux, j. 26-4-2017, P, DJE de 12-9-2017, Tema 246, com mérito julgado.]</w:t>
        <w:br/>
        <w:t>Vide Rcl 28.623 AgR, rel. min. Roberto Barroso, j. 12-12-2017, 1ª T,DJE de 7-2-2018</w:t>
        <w:br/>
        <w:t>Vide Rcl 12.580 AgR, rel. min. Celso de Mello, j. 21-2-2013, P, DJE de 13-3-2013</w:t>
        <w:br/>
        <w:t>Vide ADC 16, rel. min. Cezar Peluso, j. 24-11-2010, P, DJE de 9-9-2011</w:t>
      </w:r>
    </w:p>
    <w:p>
      <w:r>
        <w:rPr>
          <w:sz w:val="12"/>
        </w:rPr>
        <w:t>────────────────────────────────────────────────────────────</w:t>
      </w:r>
    </w:p>
    <w:p>
      <w:r>
        <w:rPr>
          <w:b/>
          <w:color w:val="B46400"/>
          <w:sz w:val="18"/>
        </w:rPr>
        <w:t>REPERCUSSAO GERAL</w:t>
      </w:r>
    </w:p>
    <w:p>
      <w:r>
        <w:rPr>
          <w:color w:val="808080"/>
          <w:sz w:val="14"/>
        </w:rPr>
        <w:t>Bloco 3465 | cf-art-25-par-6 | repercussao_geral</w:t>
      </w:r>
    </w:p>
    <w:p>
      <w:pPr>
        <w:ind w:left="288"/>
      </w:pPr>
      <w:r>
        <w:rPr>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r>
        <w:rPr>
          <w:sz w:val="12"/>
        </w:rPr>
        <w:t>────────────────────────────────────────────────────────────</w:t>
      </w:r>
    </w:p>
    <w:p>
      <w:r>
        <w:rPr>
          <w:b/>
          <w:color w:val="B46400"/>
          <w:sz w:val="18"/>
        </w:rPr>
        <w:t>REPERCUSSAO GERAL</w:t>
      </w:r>
    </w:p>
    <w:p>
      <w:r>
        <w:rPr>
          <w:color w:val="808080"/>
          <w:sz w:val="14"/>
        </w:rPr>
        <w:t>Bloco 3466 | cf-art-25-par-6 | repercussao_geral</w:t>
      </w:r>
    </w:p>
    <w:p>
      <w:pPr>
        <w:ind w:left="288"/>
      </w:pPr>
      <w:r>
        <w:rPr>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50A0"/>
          <w:sz w:val="16"/>
        </w:rPr>
        <w:t>[RE 724.347, red. do ac. min. Roberto Barroso, j. 26-2-2015, P, DJE de 13-5-2015, Tema 671, com mérito julgado.]</w:t>
      </w:r>
    </w:p>
    <w:p>
      <w:r>
        <w:rPr>
          <w:sz w:val="12"/>
        </w:rPr>
        <w:t>────────────────────────────────────────────────────────────</w:t>
      </w:r>
    </w:p>
    <w:p>
      <w:r>
        <w:rPr>
          <w:b/>
          <w:color w:val="B46400"/>
          <w:sz w:val="18"/>
        </w:rPr>
        <w:t>REPERCUSSAO GERAL</w:t>
      </w:r>
    </w:p>
    <w:p>
      <w:r>
        <w:rPr>
          <w:color w:val="808080"/>
          <w:sz w:val="14"/>
        </w:rPr>
        <w:t>Bloco 3467 | cf-art-25-par-6 | repercussao_geral</w:t>
      </w:r>
    </w:p>
    <w:p>
      <w:pPr>
        <w:ind w:left="288"/>
      </w:pPr>
      <w:r>
        <w:rPr>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[RE 591.874, rel. min. Ricardo Lewandowski, j. 26-8-2009, P, DJE de 18-12-2009, Tema 130, com mérito julgado.] As provas juntadas aos autos permitem concluir que durante o período de intervenção, o Estado assumiu a gestão, a administração de pessoal e a condução das atividades do hospital, por meio de agente público investido na função de interventor e que as condenações trabalhistas referem-se a esse período. Embora o Estado não responda diretamente pelas condena</w:t>
      </w:r>
      <w:r>
        <w:rPr>
          <w:color w:val="A0A0A0"/>
          <w:sz w:val="14"/>
        </w:rPr>
        <w:t xml:space="preserve"> [...+727 chars]</w:t>
      </w:r>
    </w:p>
    <w:p>
      <w:pPr>
        <w:ind w:left="288"/>
      </w:pPr>
      <w:r>
        <w:rPr>
          <w:b/>
          <w:color w:val="0050A0"/>
          <w:sz w:val="16"/>
        </w:rPr>
        <w:t>[RE 1.546.513 AgR, rel. min. Nunes Marques, red. do ac. min. Gilmar Mendes, j. 30-12-2025, 2ª T, DJE de 12-2-2026.]</w:t>
      </w:r>
    </w:p>
    <w:p>
      <w:r>
        <w:rPr>
          <w:sz w:val="12"/>
        </w:rPr>
        <w:t>────────────────────────────────────────────────────────────</w:t>
      </w:r>
    </w:p>
    <w:p>
      <w:r>
        <w:rPr>
          <w:b/>
          <w:color w:val="B46400"/>
          <w:sz w:val="18"/>
        </w:rPr>
        <w:t>REPERCUSSAO GERAL</w:t>
      </w:r>
    </w:p>
    <w:p>
      <w:r>
        <w:rPr>
          <w:color w:val="808080"/>
          <w:sz w:val="14"/>
        </w:rPr>
        <w:t>Bloco 3468 | cf-art-25-par-6 | repercussao_geral</w:t>
      </w:r>
    </w:p>
    <w:p>
      <w:pPr>
        <w:ind w:left="288"/>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50A0"/>
          <w:sz w:val="16"/>
        </w:rPr>
        <w:t>[RE 1.467.145, rel. min. Flávio Dino, j. 29-10-2025, P, DJE de 11-2-2026.]</w:t>
      </w:r>
    </w:p>
    <w:p>
      <w:r>
        <w:rPr>
          <w:sz w:val="12"/>
        </w:rPr>
        <w:t>────────────────────────────────────────────────────────────</w:t>
      </w:r>
    </w:p>
    <w:p>
      <w:r>
        <w:rPr>
          <w:b/>
          <w:color w:val="B46400"/>
          <w:sz w:val="18"/>
        </w:rPr>
        <w:t>JULGADO CORRELATO</w:t>
      </w:r>
    </w:p>
    <w:p>
      <w:r>
        <w:rPr>
          <w:color w:val="808080"/>
          <w:sz w:val="14"/>
        </w:rPr>
        <w:t>Bloco 3469 | cf-art-25-par-6 | julgado_correlato</w:t>
      </w:r>
    </w:p>
    <w:p>
      <w:pPr>
        <w:ind w:left="288"/>
      </w:pPr>
      <w:r>
        <w:rPr>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essas circunstâncias específicas e efetivamente reparar as lesões, restaurar o primado da igualdade e induzir a adoção pelo Estado de protocolos de atuação de seus agentes. Isso significa que, no contexto de incursões policiais, comprovado o confronto armado entre agentes estatais e criminosos (ação), bem como a lesão ou morte de cidadão (dano) por disparo de arma de fogo (nexo), cabe ao Estado comp</w:t>
      </w:r>
      <w:r>
        <w:rPr>
          <w:color w:val="A0A0A0"/>
          <w:sz w:val="14"/>
        </w:rPr>
        <w:t xml:space="preserve"> [...+2759 chars]</w:t>
      </w:r>
    </w:p>
    <w:p>
      <w:pPr>
        <w:ind w:left="288"/>
      </w:pPr>
      <w:r>
        <w:rPr>
          <w:b/>
          <w:color w:val="0050A0"/>
          <w:sz w:val="16"/>
        </w:rPr>
        <w:t>[RE 598.356, rel. min. Marco Aurélio, j. 8-5-2018, 1ª T, DJE de 1º-8-2018.]</w:t>
      </w:r>
    </w:p>
    <w:p>
      <w:r>
        <w:rPr>
          <w:sz w:val="12"/>
        </w:rPr>
        <w:t>────────────────────────────────────────────────────────────</w:t>
      </w:r>
    </w:p>
    <w:p>
      <w:r>
        <w:rPr>
          <w:b/>
          <w:color w:val="B46400"/>
          <w:sz w:val="18"/>
        </w:rPr>
        <w:t>JULGADO CORRELATO</w:t>
      </w:r>
    </w:p>
    <w:p>
      <w:r>
        <w:rPr>
          <w:color w:val="808080"/>
          <w:sz w:val="14"/>
        </w:rPr>
        <w:t>Bloco 3470 | cf-art-25-par-6 | julgado_correlato</w:t>
      </w:r>
    </w:p>
    <w:p>
      <w:pPr>
        <w:ind w:left="288"/>
      </w:pPr>
      <w:r>
        <w:rPr>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50A0"/>
          <w:sz w:val="16"/>
        </w:rPr>
        <w:t>[RE 571.969, rel. min. Cármen Lúcia, j. 12-3-2014, P, DJE de 18-9-2014.]</w:t>
      </w:r>
    </w:p>
    <w:p>
      <w:r>
        <w:rPr>
          <w:sz w:val="12"/>
        </w:rPr>
        <w:t>────────────────────────────────────────────────────────────</w:t>
      </w:r>
    </w:p>
    <w:p>
      <w:r>
        <w:rPr>
          <w:b/>
          <w:color w:val="B46400"/>
          <w:sz w:val="18"/>
        </w:rPr>
        <w:t>JULGADO CORRELATO</w:t>
      </w:r>
    </w:p>
    <w:p>
      <w:r>
        <w:rPr>
          <w:color w:val="808080"/>
          <w:sz w:val="14"/>
        </w:rPr>
        <w:t>Bloco 3471 | cf-art-25-par-6 | julgado_correlato</w:t>
      </w:r>
    </w:p>
    <w:p>
      <w:pPr>
        <w:ind w:left="288"/>
      </w:pPr>
      <w:r>
        <w:rPr>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50A0"/>
          <w:sz w:val="16"/>
        </w:rPr>
        <w:t>[Rcl 12.580 AgR, rel. min. Celso de Mello, j. 21-2-2013, P, DJE de 13-3-2013.]</w:t>
      </w:r>
    </w:p>
    <w:p>
      <w:r>
        <w:rPr>
          <w:sz w:val="12"/>
        </w:rPr>
        <w:t>────────────────────────────────────────────────────────────</w:t>
      </w:r>
    </w:p>
    <w:p>
      <w:r>
        <w:rPr>
          <w:b/>
          <w:color w:val="B46400"/>
          <w:sz w:val="18"/>
        </w:rPr>
        <w:t>JULGADO CORRELATO</w:t>
      </w:r>
    </w:p>
    <w:p>
      <w:r>
        <w:rPr>
          <w:color w:val="808080"/>
          <w:sz w:val="14"/>
        </w:rPr>
        <w:t>Bloco 3472 | cf-art-25-par-6 | julgado_correlato</w:t>
      </w:r>
    </w:p>
    <w:p>
      <w:pPr>
        <w:ind w:left="288"/>
      </w:pPr>
      <w:r>
        <w:rPr>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50A0"/>
          <w:sz w:val="16"/>
        </w:rPr>
        <w:t>[ARE 655.277 ED, rel. min. Celso de Mello, j. 24-4-2012, 2ª T, DJE de 12-6-2012.]</w:t>
      </w:r>
    </w:p>
    <w:p>
      <w:r>
        <w:rPr>
          <w:sz w:val="12"/>
        </w:rPr>
        <w:t>────────────────────────────────────────────────────────────</w:t>
      </w:r>
    </w:p>
    <w:p>
      <w:r>
        <w:rPr>
          <w:b/>
          <w:color w:val="B46400"/>
          <w:sz w:val="18"/>
        </w:rPr>
        <w:t>JULGADO CORRELATO</w:t>
      </w:r>
    </w:p>
    <w:p>
      <w:r>
        <w:rPr>
          <w:color w:val="808080"/>
          <w:sz w:val="14"/>
        </w:rPr>
        <w:t>Bloco 3473 | cf-art-25-par-6 | julgado_correlato</w:t>
      </w:r>
    </w:p>
    <w:p>
      <w:pPr>
        <w:ind w:left="288"/>
      </w:pPr>
      <w:r>
        <w:rPr>
          <w:sz w:val="18"/>
        </w:rPr>
        <w:t>Professora. Tiro de arma de fogo desferido por aluno. Ofensa à integridade física em local de trabalho. Responsabilidade objetiva. Abrangência de atos omissivos.</w:t>
      </w:r>
    </w:p>
    <w:p>
      <w:pPr>
        <w:ind w:left="288"/>
      </w:pPr>
      <w:r>
        <w:rPr>
          <w:b/>
          <w:color w:val="0050A0"/>
          <w:sz w:val="16"/>
        </w:rPr>
        <w:t>[ARE 663.647 AgR, rel. min. Cármen Lúcia, j. 14-2-2012, 1ª T, DJE de 6-3-2012.]</w:t>
      </w:r>
    </w:p>
    <w:p>
      <w:r>
        <w:rPr>
          <w:sz w:val="12"/>
        </w:rPr>
        <w:t>────────────────────────────────────────────────────────────</w:t>
      </w:r>
    </w:p>
    <w:p>
      <w:r>
        <w:rPr>
          <w:b/>
          <w:color w:val="B46400"/>
          <w:sz w:val="18"/>
        </w:rPr>
        <w:t>JULGADO CORRELATO</w:t>
      </w:r>
    </w:p>
    <w:p>
      <w:r>
        <w:rPr>
          <w:color w:val="808080"/>
          <w:sz w:val="14"/>
        </w:rPr>
        <w:t>Bloco 3474 | cf-art-25-par-6 | julgado_correlato</w:t>
      </w:r>
    </w:p>
    <w:p>
      <w:pPr>
        <w:ind w:left="288"/>
      </w:pPr>
      <w:r>
        <w:rPr>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50A0"/>
          <w:sz w:val="16"/>
        </w:rPr>
        <w:t>[RE 486.825, rel. min. Ayres Britto, j. 6-9-2011, 1ª T, DJE de 6-2-2012.]</w:t>
      </w:r>
    </w:p>
    <w:p>
      <w:r>
        <w:rPr>
          <w:sz w:val="12"/>
        </w:rPr>
        <w:t>────────────────────────────────────────────────────────────</w:t>
      </w:r>
    </w:p>
    <w:p>
      <w:r>
        <w:rPr>
          <w:b/>
          <w:color w:val="B46400"/>
          <w:sz w:val="18"/>
        </w:rPr>
        <w:t>JULGADO CORRELATO</w:t>
      </w:r>
    </w:p>
    <w:p>
      <w:r>
        <w:rPr>
          <w:color w:val="808080"/>
          <w:sz w:val="14"/>
        </w:rPr>
        <w:t>Bloco 3475 | cf-art-25-par-6 | julgado_correlato</w:t>
      </w:r>
    </w:p>
    <w:p>
      <w:pPr>
        <w:ind w:left="288"/>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50A0"/>
          <w:sz w:val="16"/>
        </w:rPr>
        <w:t>[RE 339.852 AgR, rel. min. Ayres Britto, j. 26-4-2011, 2ª T, DJE de 18-8-2011.]</w:t>
      </w:r>
    </w:p>
    <w:p>
      <w:r>
        <w:rPr>
          <w:sz w:val="12"/>
        </w:rPr>
        <w:t>────────────────────────────────────────────────────────────</w:t>
      </w:r>
    </w:p>
    <w:p>
      <w:r>
        <w:rPr>
          <w:b/>
          <w:color w:val="B46400"/>
          <w:sz w:val="18"/>
        </w:rPr>
        <w:t>JULGADO CORRELATO</w:t>
      </w:r>
    </w:p>
    <w:p>
      <w:r>
        <w:rPr>
          <w:color w:val="808080"/>
          <w:sz w:val="14"/>
        </w:rPr>
        <w:t>Bloco 3476 | cf-art-25-par-6 | julgado_correlato</w:t>
      </w:r>
    </w:p>
    <w:p>
      <w:pPr>
        <w:ind w:left="288"/>
      </w:pPr>
      <w:r>
        <w:rPr>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 esvaziou a força normativa do art. 71, § 1º, da Lei 8.666/1993. Ocorrência de negativa implícita de vigência ao art. 71, § 1º, da Lei 8.666/1993, sem que o Plenário do TST tivesse declarado formalmente a sua inconstitucionalidade. Ofensa à autoridade da Súmula Vinculante 10 devidamente configurada.</w:t>
      </w:r>
    </w:p>
    <w:p>
      <w:pPr>
        <w:ind w:left="288"/>
      </w:pPr>
      <w:r>
        <w:rPr>
          <w:b/>
          <w:color w:val="0050A0"/>
          <w:sz w:val="16"/>
        </w:rPr>
        <w:t>[Rcl 8.150 AgR, red. do ac. min. Ellen Gracie, j. 24-11-2010, P, DJE de 3-3-2011.]</w:t>
      </w:r>
    </w:p>
    <w:p>
      <w:r>
        <w:rPr>
          <w:sz w:val="12"/>
        </w:rPr>
        <w:t>────────────────────────────────────────────────────────────</w:t>
      </w:r>
    </w:p>
    <w:p>
      <w:r>
        <w:rPr>
          <w:b/>
          <w:color w:val="B46400"/>
          <w:sz w:val="18"/>
        </w:rPr>
        <w:t>JULGADO CORRELATO</w:t>
      </w:r>
    </w:p>
    <w:p>
      <w:r>
        <w:rPr>
          <w:color w:val="808080"/>
          <w:sz w:val="14"/>
        </w:rPr>
        <w:t>Bloco 3477 | cf-art-25-par-6 | julgado_correlato</w:t>
      </w:r>
    </w:p>
    <w:p>
      <w:pPr>
        <w:ind w:left="288"/>
      </w:pPr>
      <w:r>
        <w:rPr>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50A0"/>
          <w:sz w:val="16"/>
        </w:rPr>
        <w:t>[RE 424.584, red. do ac. min. Joaquim Barbosa, j. 17-11-2009, 2ª T, DJE de 7-5-2010.]</w:t>
      </w:r>
    </w:p>
    <w:p>
      <w:r>
        <w:rPr>
          <w:sz w:val="12"/>
        </w:rPr>
        <w:t>────────────────────────────────────────────────────────────</w:t>
      </w:r>
    </w:p>
    <w:p>
      <w:r>
        <w:rPr>
          <w:b/>
          <w:color w:val="B46400"/>
          <w:sz w:val="18"/>
        </w:rPr>
        <w:t>JULGADO CORRELATO</w:t>
      </w:r>
    </w:p>
    <w:p>
      <w:r>
        <w:rPr>
          <w:color w:val="808080"/>
          <w:sz w:val="14"/>
        </w:rPr>
        <w:t>Bloco 3478 | cf-art-25-par-6 | julgado_correlato</w:t>
      </w:r>
    </w:p>
    <w:p>
      <w:pPr>
        <w:ind w:left="288"/>
      </w:pPr>
      <w:r>
        <w:rPr>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50A0"/>
          <w:sz w:val="16"/>
        </w:rPr>
        <w:t>[AI 552.366 AgR, rel. min. Ellen Gracie, j. 6-10-2009, 2ª T, DJE de 29-10-2009.]</w:t>
      </w:r>
    </w:p>
    <w:p>
      <w:r>
        <w:rPr>
          <w:sz w:val="12"/>
        </w:rPr>
        <w:t>────────────────────────────────────────────────────────────</w:t>
      </w:r>
    </w:p>
    <w:p>
      <w:r>
        <w:rPr>
          <w:b/>
          <w:color w:val="B46400"/>
          <w:sz w:val="18"/>
        </w:rPr>
        <w:t>JULGADO CORRELATO</w:t>
      </w:r>
    </w:p>
    <w:p>
      <w:r>
        <w:rPr>
          <w:color w:val="808080"/>
          <w:sz w:val="14"/>
        </w:rPr>
        <w:t>Bloco 3479 | cf-art-25-par-6 | julgado_correlato</w:t>
      </w:r>
    </w:p>
    <w:p>
      <w:pPr>
        <w:ind w:left="288"/>
      </w:pPr>
      <w:r>
        <w:rPr>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50A0"/>
          <w:sz w:val="16"/>
        </w:rPr>
        <w:t>[RE 553.637 ED, rel. min. Ellen Gracie, j. 4-8-2009, 2ª T, DJE de 25-9-2009.]</w:t>
      </w:r>
    </w:p>
    <w:p>
      <w:r>
        <w:rPr>
          <w:sz w:val="12"/>
        </w:rPr>
        <w:t>────────────────────────────────────────────────────────────</w:t>
      </w:r>
    </w:p>
    <w:p>
      <w:r>
        <w:rPr>
          <w:b/>
          <w:color w:val="B46400"/>
          <w:sz w:val="18"/>
        </w:rPr>
        <w:t>JULGADO CORRELATO</w:t>
      </w:r>
    </w:p>
    <w:p>
      <w:r>
        <w:rPr>
          <w:color w:val="808080"/>
          <w:sz w:val="14"/>
        </w:rPr>
        <w:t>Bloco 3480 | cf-art-25-par-6 | julgado_correlato</w:t>
      </w:r>
    </w:p>
    <w:p>
      <w:pPr>
        <w:ind w:left="288"/>
      </w:pPr>
      <w:r>
        <w:rPr>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50A0"/>
          <w:sz w:val="16"/>
        </w:rPr>
        <w:t>[RE 318.725 AgR, rel. min. Ellen Gracie, j. 16-12-2008, 2ª T, DJE de 27-2-2009.]</w:t>
      </w:r>
    </w:p>
    <w:p>
      <w:r>
        <w:rPr>
          <w:sz w:val="12"/>
        </w:rPr>
        <w:t>────────────────────────────────────────────────────────────</w:t>
      </w:r>
    </w:p>
    <w:p>
      <w:r>
        <w:rPr>
          <w:b/>
          <w:color w:val="B46400"/>
          <w:sz w:val="18"/>
        </w:rPr>
        <w:t>JULGADO CORRELATO</w:t>
      </w:r>
    </w:p>
    <w:p>
      <w:r>
        <w:rPr>
          <w:color w:val="808080"/>
          <w:sz w:val="14"/>
        </w:rPr>
        <w:t>Bloco 3481 | cf-art-25-par-6 | julgado_correlato</w:t>
      </w:r>
    </w:p>
    <w:p>
      <w:pPr>
        <w:ind w:left="288"/>
      </w:pPr>
      <w:r>
        <w:rPr>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50A0"/>
          <w:sz w:val="16"/>
        </w:rPr>
        <w:t>[RE 418.023 AgR, rel. min. Eros Grau, j. 9-9-2008, 2ª T, DJE de 17-10-2008.]</w:t>
      </w:r>
    </w:p>
    <w:p>
      <w:r>
        <w:rPr>
          <w:sz w:val="12"/>
        </w:rPr>
        <w:t>────────────────────────────────────────────────────────────</w:t>
      </w:r>
    </w:p>
    <w:p>
      <w:r>
        <w:rPr>
          <w:b/>
          <w:color w:val="B46400"/>
          <w:sz w:val="18"/>
        </w:rPr>
        <w:t>JULGADO CORRELATO</w:t>
      </w:r>
    </w:p>
    <w:p>
      <w:r>
        <w:rPr>
          <w:color w:val="808080"/>
          <w:sz w:val="14"/>
        </w:rPr>
        <w:t>Bloco 3482 | cf-art-25-par-6 | julgado_correlato</w:t>
      </w:r>
    </w:p>
    <w:p>
      <w:pPr>
        <w:ind w:left="288"/>
      </w:pPr>
      <w:r>
        <w:rPr>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50A0"/>
          <w:sz w:val="16"/>
        </w:rPr>
        <w:t>[RE 573.595 AgR, rel. min. Eros Grau, j. 24-6-2008, 2ª T, DJE de 15-8-2008.]</w:t>
      </w:r>
    </w:p>
    <w:p>
      <w:r>
        <w:rPr>
          <w:sz w:val="12"/>
        </w:rPr>
        <w:t>────────────────────────────────────────────────────────────</w:t>
      </w:r>
    </w:p>
    <w:p>
      <w:r>
        <w:rPr>
          <w:b/>
          <w:color w:val="B46400"/>
          <w:sz w:val="18"/>
        </w:rPr>
        <w:t>JULGADO CORRELATO</w:t>
      </w:r>
    </w:p>
    <w:p>
      <w:r>
        <w:rPr>
          <w:color w:val="808080"/>
          <w:sz w:val="14"/>
        </w:rPr>
        <w:t>Bloco 3483 | cf-art-25-par-6 | julgado_correlato</w:t>
      </w:r>
    </w:p>
    <w:p>
      <w:pPr>
        <w:ind w:left="288"/>
      </w:pPr>
      <w:r>
        <w:rPr>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transporte de material potencialmente infecto-contagioso (sangue e urina de recém-nascidos). Filho recém-nascido acometido da "Síndrome de West", apresentando um quadro de paralisia cerebral, cegueira, tetraplegia, epilepsia e malformação encefálica, decorrente de infecção por citomegalovírus contraída por sua mãe, durante o período de gestação, no exercício de suas atribuições no berçário de hospital</w:t>
      </w:r>
      <w:r>
        <w:rPr>
          <w:color w:val="A0A0A0"/>
          <w:sz w:val="14"/>
        </w:rPr>
        <w:t xml:space="preserve"> [...+228 chars]</w:t>
      </w:r>
    </w:p>
    <w:p>
      <w:pPr>
        <w:ind w:left="288"/>
      </w:pPr>
      <w:r>
        <w:rPr>
          <w:b/>
          <w:color w:val="0050A0"/>
          <w:sz w:val="16"/>
        </w:rPr>
        <w:t>[RE 495.740 AgR, rel. min. Celso de Mello, j. 15-4-2008, 2ª T, DJE de 14-8-2009.]</w:t>
      </w:r>
    </w:p>
    <w:p>
      <w:r>
        <w:rPr>
          <w:sz w:val="12"/>
        </w:rPr>
        <w:t>────────────────────────────────────────────────────────────</w:t>
      </w:r>
    </w:p>
    <w:p>
      <w:r>
        <w:rPr>
          <w:b/>
          <w:color w:val="B46400"/>
          <w:sz w:val="18"/>
        </w:rPr>
        <w:t>JULGADO CORRELATO</w:t>
      </w:r>
    </w:p>
    <w:p>
      <w:r>
        <w:rPr>
          <w:color w:val="808080"/>
          <w:sz w:val="14"/>
        </w:rPr>
        <w:t>Bloco 3484 | cf-art-25-par-6 | julgado_correlato</w:t>
      </w:r>
    </w:p>
    <w:p>
      <w:pPr>
        <w:ind w:left="288"/>
      </w:pPr>
      <w:r>
        <w:rPr>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50A0"/>
          <w:sz w:val="16"/>
        </w:rPr>
        <w:t>[RE 172.582, rel. min. Menezes Direito, j. 15-4-2008, 1ª T, DJE de 16-5-2008.]</w:t>
      </w:r>
    </w:p>
    <w:p>
      <w:r>
        <w:rPr>
          <w:sz w:val="12"/>
        </w:rPr>
        <w:t>────────────────────────────────────────────────────────────</w:t>
      </w:r>
    </w:p>
    <w:p>
      <w:r>
        <w:rPr>
          <w:b/>
          <w:color w:val="B46400"/>
          <w:sz w:val="18"/>
        </w:rPr>
        <w:t>JULGADO CORRELATO</w:t>
      </w:r>
    </w:p>
    <w:p>
      <w:r>
        <w:rPr>
          <w:color w:val="808080"/>
          <w:sz w:val="14"/>
        </w:rPr>
        <w:t>Bloco 3485 | cf-art-25-par-6 | julgado_correlato</w:t>
      </w:r>
    </w:p>
    <w:p>
      <w:pPr>
        <w:ind w:left="288"/>
      </w:pPr>
      <w:r>
        <w:rPr>
          <w:sz w:val="18"/>
        </w:rPr>
        <w:t>Responsabilidade civil do Estado. Danos morais. Ato de tabelionato (...). Cabimento.</w:t>
      </w:r>
    </w:p>
    <w:p>
      <w:pPr>
        <w:ind w:left="288"/>
      </w:pPr>
      <w:r>
        <w:rPr>
          <w:b/>
          <w:color w:val="0050A0"/>
          <w:sz w:val="16"/>
        </w:rPr>
        <w:t>[AI 522.832 AgR, rel. min. Gilmar Mendes, j. 26-2-2008, 2ª T, DJE de 28-3-2008.]</w:t>
      </w:r>
    </w:p>
    <w:p>
      <w:r>
        <w:rPr>
          <w:sz w:val="12"/>
        </w:rPr>
        <w:t>────────────────────────────────────────────────────────────</w:t>
      </w:r>
    </w:p>
    <w:p>
      <w:r>
        <w:rPr>
          <w:b/>
          <w:color w:val="B46400"/>
          <w:sz w:val="18"/>
        </w:rPr>
        <w:t>JULGADO CORRELATO</w:t>
      </w:r>
    </w:p>
    <w:p>
      <w:r>
        <w:rPr>
          <w:color w:val="808080"/>
          <w:sz w:val="14"/>
        </w:rPr>
        <w:t>Bloco 3486 | cf-art-25-par-6 | julgado_correlato</w:t>
      </w:r>
    </w:p>
    <w:p>
      <w:pPr>
        <w:ind w:left="288"/>
      </w:pPr>
      <w:r>
        <w:rPr>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jurisdição, estabelece que, naqueles casos, a indenização é uma garantia individual e, manifestamente, não a submete à exigência de dolo ou culpa do magistrado. O art. 5º, LXXV, da Constituição: é uma garantia, um mínimo, que nem impede a lei, nem impede eventuais construções doutrinárias que venham a reconhecer a responsabilidade do Estado em hipóteses que não a de erro judiciário stricto sensu, ma</w:t>
      </w:r>
      <w:r>
        <w:rPr>
          <w:color w:val="A0A0A0"/>
          <w:sz w:val="14"/>
        </w:rPr>
        <w:t xml:space="preserve"> [...+59 chars]</w:t>
      </w:r>
    </w:p>
    <w:p>
      <w:pPr>
        <w:ind w:left="288"/>
      </w:pPr>
      <w:r>
        <w:rPr>
          <w:b/>
          <w:color w:val="0050A0"/>
          <w:sz w:val="16"/>
        </w:rPr>
        <w:t>[RE 505.393, rel. min. Sepúlveda Pertence, j. 26-6-2007, 1ª T, DJ de 5-10-2007.]</w:t>
      </w:r>
    </w:p>
    <w:p>
      <w:r>
        <w:rPr>
          <w:sz w:val="12"/>
        </w:rPr>
        <w:t>────────────────────────────────────────────────────────────</w:t>
      </w:r>
    </w:p>
    <w:p>
      <w:r>
        <w:rPr>
          <w:b/>
          <w:color w:val="B46400"/>
          <w:sz w:val="18"/>
        </w:rPr>
        <w:t>JULGADO CORRELATO</w:t>
      </w:r>
    </w:p>
    <w:p>
      <w:r>
        <w:rPr>
          <w:color w:val="808080"/>
          <w:sz w:val="14"/>
        </w:rPr>
        <w:t>Bloco 3487 | cf-art-25-par-6 | julgado_correlato</w:t>
      </w:r>
    </w:p>
    <w:p>
      <w:pPr>
        <w:ind w:left="288"/>
      </w:pPr>
      <w:r>
        <w:rPr>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50A0"/>
          <w:sz w:val="16"/>
        </w:rPr>
        <w:t>[AI 636.814 AgR, rel. min. Eros Grau, j. 22-5-2007, 2ª T, DJ de 15-6-2007.]</w:t>
      </w:r>
    </w:p>
    <w:p>
      <w:r>
        <w:rPr>
          <w:sz w:val="12"/>
        </w:rPr>
        <w:t>────────────────────────────────────────────────────────────</w:t>
      </w:r>
    </w:p>
    <w:p>
      <w:r>
        <w:rPr>
          <w:b/>
          <w:color w:val="B46400"/>
          <w:sz w:val="18"/>
        </w:rPr>
        <w:t>JULGADO CORRELATO</w:t>
      </w:r>
    </w:p>
    <w:p>
      <w:r>
        <w:rPr>
          <w:color w:val="808080"/>
          <w:sz w:val="14"/>
        </w:rPr>
        <w:t>Bloco 3488 | cf-art-25-par-6 | julgado_correlato</w:t>
      </w:r>
    </w:p>
    <w:p>
      <w:pPr>
        <w:ind w:left="288"/>
      </w:pPr>
      <w:r>
        <w:rPr>
          <w:sz w:val="18"/>
        </w:rPr>
        <w:t>Responsabilidade civil do Estado. Morte. Vítima que exercia atividade policial irregular, desvinculada do serviço público. Nexo de causalidade não configurado.</w:t>
      </w:r>
    </w:p>
    <w:p>
      <w:pPr>
        <w:ind w:left="288"/>
      </w:pPr>
      <w:r>
        <w:rPr>
          <w:b/>
          <w:color w:val="0050A0"/>
          <w:sz w:val="16"/>
        </w:rPr>
        <w:t>[RE 341.776, rel. min. Gilmar Mendes, j. 17-4-2007, 2ª T, DJ de 3-8-2007.]</w:t>
      </w:r>
    </w:p>
    <w:p>
      <w:r>
        <w:rPr>
          <w:sz w:val="12"/>
        </w:rPr>
        <w:t>────────────────────────────────────────────────────────────</w:t>
      </w:r>
    </w:p>
    <w:p>
      <w:r>
        <w:rPr>
          <w:b/>
          <w:color w:val="B46400"/>
          <w:sz w:val="18"/>
        </w:rPr>
        <w:t>JULGADO CORRELATO</w:t>
      </w:r>
    </w:p>
    <w:p>
      <w:r>
        <w:rPr>
          <w:color w:val="808080"/>
          <w:sz w:val="14"/>
        </w:rPr>
        <w:t>Bloco 3489 | cf-art-25-par-6 | julgado_correlato</w:t>
      </w:r>
    </w:p>
    <w:p>
      <w:pPr>
        <w:ind w:left="288"/>
      </w:pPr>
      <w:r>
        <w:rPr>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50A0"/>
          <w:sz w:val="16"/>
        </w:rPr>
        <w:t>[RE 456.302 AgR, rel. min. Sepúlveda Pertence, j. 6-2-2007, 1ª T, DJ de 16-3-2007.]</w:t>
      </w:r>
    </w:p>
    <w:p>
      <w:r>
        <w:rPr>
          <w:sz w:val="12"/>
        </w:rPr>
        <w:t>────────────────────────────────────────────────────────────</w:t>
      </w:r>
    </w:p>
    <w:p>
      <w:r>
        <w:rPr>
          <w:b/>
          <w:color w:val="B46400"/>
          <w:sz w:val="18"/>
        </w:rPr>
        <w:t>JULGADO CORRELATO</w:t>
      </w:r>
    </w:p>
    <w:p>
      <w:r>
        <w:rPr>
          <w:color w:val="808080"/>
          <w:sz w:val="14"/>
        </w:rPr>
        <w:t>Bloco 3490 | cf-art-25-par-6 | julgado_correlato</w:t>
      </w:r>
    </w:p>
    <w:p>
      <w:pPr>
        <w:ind w:left="288"/>
      </w:pPr>
      <w:r>
        <w:rPr>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indenizar, mesmo nas hipóteses de responsabilidade civil objetiva do poder público, supõe, dentre outros elementos (RTJ 163/1107-1109, v.g.), a comprovada existência do nexo de causalidade material entre o comportamento do agente e o eventus damni, sem o que se torna inviável, no plano jurídico, o reconhecimento da obrigação de recompor o prejuízo sofrido pelo ofendido.</w:t>
      </w:r>
    </w:p>
    <w:p>
      <w:pPr>
        <w:ind w:left="288"/>
      </w:pPr>
      <w:r>
        <w:rPr>
          <w:b/>
          <w:color w:val="0050A0"/>
          <w:sz w:val="16"/>
        </w:rPr>
        <w:t>[RE 481.110 AgR, rel. min. Celso de Mello, j. 6-2-2007, 2ª T, DJ de 9-3-2007.]</w:t>
      </w:r>
    </w:p>
    <w:p>
      <w:r>
        <w:rPr>
          <w:sz w:val="12"/>
        </w:rPr>
        <w:t>────────────────────────────────────────────────────────────</w:t>
      </w:r>
    </w:p>
    <w:p>
      <w:r>
        <w:rPr>
          <w:b/>
          <w:color w:val="B46400"/>
          <w:sz w:val="18"/>
        </w:rPr>
        <w:t>JULGADO CORRELATO</w:t>
      </w:r>
    </w:p>
    <w:p>
      <w:r>
        <w:rPr>
          <w:color w:val="808080"/>
          <w:sz w:val="14"/>
        </w:rPr>
        <w:t>Bloco 3491 | cf-art-25-par-6 | julgado_correlato</w:t>
      </w:r>
    </w:p>
    <w:p>
      <w:pPr>
        <w:ind w:left="288"/>
      </w:pPr>
      <w:r>
        <w:rPr>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50A0"/>
          <w:sz w:val="16"/>
        </w:rPr>
        <w:t>[RE 460.881, rel. min. Sepúlveda Pertence, j. 18-4-2006, 1ª T, DJ de 12-5-2006.]</w:t>
      </w:r>
    </w:p>
    <w:p>
      <w:r>
        <w:rPr>
          <w:sz w:val="12"/>
        </w:rPr>
        <w:t>────────────────────────────────────────────────────────────</w:t>
      </w:r>
    </w:p>
    <w:p>
      <w:r>
        <w:rPr>
          <w:b/>
          <w:color w:val="B46400"/>
          <w:sz w:val="18"/>
        </w:rPr>
        <w:t>JULGADO CORRELATO</w:t>
      </w:r>
    </w:p>
    <w:p>
      <w:r>
        <w:rPr>
          <w:color w:val="808080"/>
          <w:sz w:val="14"/>
        </w:rPr>
        <w:t>Bloco 3492 | cf-art-25-par-6 | julgado_correlato</w:t>
      </w:r>
    </w:p>
    <w:p>
      <w:pPr>
        <w:ind w:left="288"/>
      </w:pPr>
      <w:r>
        <w:rPr>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tivesse sido corretamente aplicada, o condenado dificilmente teria continuado a cumprir a pena nas mesmas condições (regime aberto), e, por conseguinte, não teria tido a oportunidade de evadir-se pela oitava vez e cometer o bárbaro crime de estupro.</w:t>
      </w:r>
    </w:p>
    <w:p>
      <w:pPr>
        <w:ind w:left="288"/>
      </w:pPr>
      <w:r>
        <w:rPr>
          <w:b/>
          <w:color w:val="0050A0"/>
          <w:sz w:val="16"/>
        </w:rPr>
        <w:t>[RE 409.203, red. do ac. min. Joaquim Barbosa, j. 7-3-2006, 2ª T, DJ de 20-4-2007.]</w:t>
      </w:r>
    </w:p>
    <w:p>
      <w:r>
        <w:rPr>
          <w:sz w:val="12"/>
        </w:rPr>
        <w:t>────────────────────────────────────────────────────────────</w:t>
      </w:r>
    </w:p>
    <w:p>
      <w:r>
        <w:rPr>
          <w:b/>
          <w:color w:val="B46400"/>
          <w:sz w:val="18"/>
        </w:rPr>
        <w:t>JULGADO CORRELATO</w:t>
      </w:r>
    </w:p>
    <w:p>
      <w:r>
        <w:rPr>
          <w:color w:val="808080"/>
          <w:sz w:val="14"/>
        </w:rPr>
        <w:t>Bloco 3493 | cf-art-25-par-6 | julgado_correlato</w:t>
      </w:r>
    </w:p>
    <w:p>
      <w:pPr>
        <w:ind w:left="288"/>
      </w:pPr>
      <w:r>
        <w:rPr>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50A0"/>
          <w:sz w:val="16"/>
        </w:rPr>
        <w:t>[AI 473.381 AgR, rel. min. Carlos Velloso, j. 20-9-2005, 2ª T, DJ de 28-10-2005.]</w:t>
      </w:r>
    </w:p>
    <w:p>
      <w:r>
        <w:rPr>
          <w:sz w:val="12"/>
        </w:rPr>
        <w:t>────────────────────────────────────────────────────────────</w:t>
      </w:r>
    </w:p>
    <w:p>
      <w:r>
        <w:rPr>
          <w:b/>
          <w:color w:val="B46400"/>
          <w:sz w:val="18"/>
        </w:rPr>
        <w:t>JULGADO CORRELATO</w:t>
      </w:r>
    </w:p>
    <w:p>
      <w:r>
        <w:rPr>
          <w:color w:val="808080"/>
          <w:sz w:val="14"/>
        </w:rPr>
        <w:t>Bloco 3494 | cf-art-25-par-6 | julgado_correlato</w:t>
      </w:r>
    </w:p>
    <w:p>
      <w:pPr>
        <w:ind w:left="288"/>
      </w:pPr>
      <w:r>
        <w:rPr>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50A0"/>
          <w:sz w:val="16"/>
        </w:rPr>
        <w:t>[RE 363.423, rel. min. Ayres Britto, j. 16-11-2004, 1ª T, DJE de 14-3-2008.]</w:t>
      </w:r>
    </w:p>
    <w:p>
      <w:r>
        <w:rPr>
          <w:sz w:val="12"/>
        </w:rPr>
        <w:t>────────────────────────────────────────────────────────────</w:t>
      </w:r>
    </w:p>
    <w:p>
      <w:r>
        <w:rPr>
          <w:b/>
          <w:color w:val="B46400"/>
          <w:sz w:val="18"/>
        </w:rPr>
        <w:t>JULGADO CORRELATO</w:t>
      </w:r>
    </w:p>
    <w:p>
      <w:r>
        <w:rPr>
          <w:color w:val="808080"/>
          <w:sz w:val="14"/>
        </w:rPr>
        <w:t>Bloco 3495 | cf-art-25-par-6 | julgado_correlato</w:t>
      </w:r>
    </w:p>
    <w:p>
      <w:pPr>
        <w:ind w:left="288"/>
      </w:pPr>
      <w:r>
        <w:rPr>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50A0"/>
          <w:sz w:val="16"/>
        </w:rPr>
        <w:t>[AI 455.846, rel. min. Celso de Mello, j. 11-10-2004, dec. monocrática, DJ de 21-10-2004.]</w:t>
      </w:r>
    </w:p>
    <w:p>
      <w:r>
        <w:rPr>
          <w:sz w:val="12"/>
        </w:rPr>
        <w:t>────────────────────────────────────────────────────────────</w:t>
      </w:r>
    </w:p>
    <w:p>
      <w:r>
        <w:rPr>
          <w:b/>
          <w:color w:val="B46400"/>
          <w:sz w:val="18"/>
        </w:rPr>
        <w:t>JULGADO CORRELATO</w:t>
      </w:r>
    </w:p>
    <w:p>
      <w:r>
        <w:rPr>
          <w:color w:val="808080"/>
          <w:sz w:val="14"/>
        </w:rPr>
        <w:t>Bloco 3496 | cf-art-25-par-6 | julgado_correlato</w:t>
      </w:r>
    </w:p>
    <w:p>
      <w:pPr>
        <w:ind w:left="288"/>
      </w:pPr>
      <w:r>
        <w:rPr>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50A0"/>
          <w:sz w:val="16"/>
        </w:rPr>
        <w:t>[RE 369.820, rel. min. Carlos Velloso, j. 4-11-2003, 2ª T, DJ de 27-2-2004.]</w:t>
      </w:r>
    </w:p>
    <w:p>
      <w:r>
        <w:rPr>
          <w:sz w:val="12"/>
        </w:rPr>
        <w:t>────────────────────────────────────────────────────────────</w:t>
      </w:r>
    </w:p>
    <w:p>
      <w:r>
        <w:rPr>
          <w:b/>
          <w:color w:val="B46400"/>
          <w:sz w:val="18"/>
        </w:rPr>
        <w:t>JULGADO CORRELATO</w:t>
      </w:r>
    </w:p>
    <w:p>
      <w:r>
        <w:rPr>
          <w:color w:val="808080"/>
          <w:sz w:val="14"/>
        </w:rPr>
        <w:t>Bloco 3497 | cf-art-25-par-6 | julgado_correlato</w:t>
      </w:r>
    </w:p>
    <w:p>
      <w:pPr>
        <w:ind w:left="288"/>
      </w:pPr>
      <w:r>
        <w:rPr>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50A0"/>
          <w:sz w:val="16"/>
        </w:rPr>
        <w:t>[RE 363.999 AgR, rel. min. Gilmar Mendes, j. 8-4-2003, 2ª T, DJ de 25-4-2003.]</w:t>
      </w:r>
    </w:p>
    <w:p>
      <w:r>
        <w:rPr>
          <w:sz w:val="12"/>
        </w:rPr>
        <w:t>────────────────────────────────────────────────────────────</w:t>
      </w:r>
    </w:p>
    <w:p>
      <w:r>
        <w:rPr>
          <w:b/>
          <w:color w:val="B46400"/>
          <w:sz w:val="18"/>
        </w:rPr>
        <w:t>JULGADO CORRELATO</w:t>
      </w:r>
    </w:p>
    <w:p>
      <w:r>
        <w:rPr>
          <w:color w:val="808080"/>
          <w:sz w:val="14"/>
        </w:rPr>
        <w:t>Bloco 3498 | cf-art-25-par-6 | julgado_correlato</w:t>
      </w:r>
    </w:p>
    <w:p>
      <w:pPr>
        <w:ind w:left="288"/>
      </w:pPr>
      <w:r>
        <w:rPr>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50A0"/>
          <w:sz w:val="16"/>
        </w:rPr>
        <w:t>[RE 283.989, rel. min. Ilmar Galvão, j. 28-5-2002, 1ª T, DJ de 13-9-2002.]</w:t>
      </w:r>
    </w:p>
    <w:p>
      <w:r>
        <w:rPr>
          <w:sz w:val="12"/>
        </w:rPr>
        <w:t>────────────────────────────────────────────────────────────</w:t>
      </w:r>
    </w:p>
    <w:p>
      <w:r>
        <w:rPr>
          <w:b/>
          <w:color w:val="B46400"/>
          <w:sz w:val="18"/>
        </w:rPr>
        <w:t>JULGADO CORRELATO</w:t>
      </w:r>
    </w:p>
    <w:p>
      <w:r>
        <w:rPr>
          <w:color w:val="808080"/>
          <w:sz w:val="14"/>
        </w:rPr>
        <w:t>Bloco 3499 | cf-art-25-par-6 | julgado_correlato</w:t>
      </w:r>
    </w:p>
    <w:p>
      <w:pPr>
        <w:ind w:left="288"/>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 Ausência de responsabilidade concorrente em face dos eventuais prejuízos causados a terceiros pela autoridade julgadora no exercício de suas funções, a teor do art. 37, § 6º, da CF/1988.</w:t>
      </w:r>
    </w:p>
    <w:p>
      <w:pPr>
        <w:ind w:left="288"/>
      </w:pPr>
      <w:r>
        <w:rPr>
          <w:b/>
          <w:color w:val="0050A0"/>
          <w:sz w:val="16"/>
        </w:rPr>
        <w:t>[RE 228.977, rel. min. Néri da Silveira, j. 5-3-2002, 2ª T, DJ de 12-4-2002.]</w:t>
      </w:r>
    </w:p>
    <w:p>
      <w:r>
        <w:rPr>
          <w:sz w:val="12"/>
        </w:rPr>
        <w:t>────────────────────────────────────────────────────────────</w:t>
      </w:r>
    </w:p>
    <w:p>
      <w:r>
        <w:rPr>
          <w:b/>
          <w:color w:val="B46400"/>
          <w:sz w:val="18"/>
        </w:rPr>
        <w:t>JULGADO CORRELATO</w:t>
      </w:r>
    </w:p>
    <w:p>
      <w:r>
        <w:rPr>
          <w:color w:val="808080"/>
          <w:sz w:val="14"/>
        </w:rPr>
        <w:t>Bloco 3500 | cf-art-25-par-6 | julgado_correlato</w:t>
      </w:r>
    </w:p>
    <w:p>
      <w:pPr>
        <w:ind w:left="288"/>
      </w:pPr>
      <w:r>
        <w:rPr>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50A0"/>
          <w:sz w:val="16"/>
        </w:rPr>
        <w:t>[RE 229.653, rel. min. Sepúlveda Pertence, j. 12-6-2001, 1ª T, DJ de 10-8-2001.]</w:t>
      </w:r>
    </w:p>
    <w:p>
      <w:r>
        <w:rPr>
          <w:sz w:val="12"/>
        </w:rPr>
        <w:t>────────────────────────────────────────────────────────────</w:t>
      </w:r>
    </w:p>
    <w:p>
      <w:r>
        <w:rPr>
          <w:b/>
          <w:color w:val="B46400"/>
          <w:sz w:val="18"/>
        </w:rPr>
        <w:t>JULGADO CORRELATO</w:t>
      </w:r>
    </w:p>
    <w:p>
      <w:r>
        <w:rPr>
          <w:color w:val="808080"/>
          <w:sz w:val="14"/>
        </w:rPr>
        <w:t>Bloco 3501 | cf-art-25-par-6 | julgado_correlato</w:t>
      </w:r>
    </w:p>
    <w:p>
      <w:pPr>
        <w:ind w:left="288"/>
      </w:pPr>
      <w:r>
        <w:rPr>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50A0"/>
          <w:sz w:val="16"/>
        </w:rPr>
        <w:t>[RE 201.595, rel. min. Marco Aurélio, j. 28-11-2000, 2ª T, DJ de 20-4-2001.]</w:t>
      </w:r>
    </w:p>
    <w:p>
      <w:r>
        <w:rPr>
          <w:sz w:val="12"/>
        </w:rPr>
        <w:t>────────────────────────────────────────────────────────────</w:t>
      </w:r>
    </w:p>
    <w:p>
      <w:r>
        <w:rPr>
          <w:b/>
          <w:color w:val="B46400"/>
          <w:sz w:val="18"/>
        </w:rPr>
        <w:t>JULGADO CORRELATO</w:t>
      </w:r>
    </w:p>
    <w:p>
      <w:r>
        <w:rPr>
          <w:color w:val="808080"/>
          <w:sz w:val="14"/>
        </w:rPr>
        <w:t>Bloco 3502 | cf-art-25-par-6 | julgado_correlato</w:t>
      </w:r>
    </w:p>
    <w:p>
      <w:pPr>
        <w:ind w:left="288"/>
      </w:pPr>
      <w:r>
        <w:rPr>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50A0"/>
          <w:sz w:val="16"/>
        </w:rPr>
        <w:t>[RE 206.711, rel. min. Moreira Alves, j. 26-3-1999, 1ª T, DJ de 25-6-1999.]</w:t>
      </w:r>
    </w:p>
    <w:p>
      <w:r>
        <w:rPr>
          <w:sz w:val="12"/>
        </w:rPr>
        <w:t>────────────────────────────────────────────────────────────</w:t>
      </w:r>
    </w:p>
    <w:p>
      <w:r>
        <w:rPr>
          <w:b/>
          <w:color w:val="B46400"/>
          <w:sz w:val="18"/>
        </w:rPr>
        <w:t>JULGADO CORRELATO</w:t>
      </w:r>
    </w:p>
    <w:p>
      <w:r>
        <w:rPr>
          <w:color w:val="808080"/>
          <w:sz w:val="14"/>
        </w:rPr>
        <w:t>Bloco 3503 | cf-art-25-par-6 | julgado_correlato</w:t>
      </w:r>
    </w:p>
    <w:p>
      <w:pPr>
        <w:ind w:left="288"/>
      </w:pPr>
      <w:r>
        <w:rPr>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50A0"/>
          <w:sz w:val="16"/>
        </w:rPr>
        <w:t>[RE 209.354 AgR, rel. min. Carlos Velloso, j. 2-3-1999, 2ª T, DJ de 16-4-1999.]</w:t>
      </w:r>
    </w:p>
    <w:p>
      <w:r>
        <w:rPr>
          <w:sz w:val="12"/>
        </w:rPr>
        <w:t>────────────────────────────────────────────────────────────</w:t>
      </w:r>
    </w:p>
    <w:p>
      <w:r>
        <w:rPr>
          <w:b/>
          <w:color w:val="B46400"/>
          <w:sz w:val="18"/>
        </w:rPr>
        <w:t>JULGADO CORRELATO</w:t>
      </w:r>
    </w:p>
    <w:p>
      <w:r>
        <w:rPr>
          <w:color w:val="808080"/>
          <w:sz w:val="14"/>
        </w:rPr>
        <w:t>Bloco 3504 | cf-art-25-par-6 | julgado_correlato</w:t>
      </w:r>
    </w:p>
    <w:p>
      <w:pPr>
        <w:ind w:left="288"/>
      </w:pPr>
      <w:r>
        <w:rPr>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50A0"/>
          <w:sz w:val="16"/>
        </w:rPr>
        <w:t>[RE 180.602, rel. min. Marco Aurélio, j. 15-12-1998, 2ª T, DJ de 16-4-1999.]</w:t>
      </w:r>
    </w:p>
    <w:p>
      <w:r>
        <w:rPr>
          <w:sz w:val="12"/>
        </w:rPr>
        <w:t>────────────────────────────────────────────────────────────</w:t>
      </w:r>
    </w:p>
    <w:p>
      <w:r>
        <w:rPr>
          <w:b/>
          <w:color w:val="B46400"/>
          <w:sz w:val="18"/>
        </w:rPr>
        <w:t>JULGADO CORRELATO</w:t>
      </w:r>
    </w:p>
    <w:p>
      <w:r>
        <w:rPr>
          <w:color w:val="808080"/>
          <w:sz w:val="14"/>
        </w:rPr>
        <w:t>Bloco 3505 | cf-art-25-par-6 | julgado_correlato</w:t>
      </w:r>
    </w:p>
    <w:p>
      <w:pPr>
        <w:ind w:left="288"/>
      </w:pPr>
      <w:r>
        <w:rPr>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50A0"/>
          <w:sz w:val="16"/>
        </w:rPr>
        <w:t>[RE 209.137, rel. min. Moreira Alves, j. 8-9-1998, 1ª T, DJ de 5-2-1999.]</w:t>
      </w:r>
    </w:p>
    <w:p>
      <w:r>
        <w:rPr>
          <w:sz w:val="12"/>
        </w:rPr>
        <w:t>────────────────────────────────────────────────────────────</w:t>
      </w:r>
    </w:p>
    <w:p>
      <w:r>
        <w:rPr>
          <w:b/>
          <w:color w:val="B46400"/>
          <w:sz w:val="18"/>
        </w:rPr>
        <w:t>JULGADO CORRELATO</w:t>
      </w:r>
    </w:p>
    <w:p>
      <w:r>
        <w:rPr>
          <w:color w:val="808080"/>
          <w:sz w:val="14"/>
        </w:rPr>
        <w:t>Bloco 3506 | cf-art-25-par-6 | julgado_correlato</w:t>
      </w:r>
    </w:p>
    <w:p>
      <w:pPr>
        <w:ind w:left="288"/>
      </w:pPr>
      <w:r>
        <w:rPr>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50A0"/>
          <w:sz w:val="16"/>
        </w:rPr>
        <w:t>[RE 172.025, rel. min. Ilmar Galvão, j. 8-10-1996, 1ª T, DJ de 19-12-1996.]</w:t>
      </w:r>
    </w:p>
    <w:p>
      <w:r>
        <w:rPr>
          <w:sz w:val="12"/>
        </w:rPr>
        <w:t>────────────────────────────────────────────────────────────</w:t>
      </w:r>
    </w:p>
    <w:p>
      <w:r>
        <w:rPr>
          <w:b/>
          <w:color w:val="B46400"/>
          <w:sz w:val="18"/>
        </w:rPr>
        <w:t>JULGADO CORRELATO</w:t>
      </w:r>
    </w:p>
    <w:p>
      <w:r>
        <w:rPr>
          <w:color w:val="808080"/>
          <w:sz w:val="14"/>
        </w:rPr>
        <w:t>Bloco 3507 | cf-art-25-par-6 | julgado_correlato</w:t>
      </w:r>
    </w:p>
    <w:p>
      <w:pPr>
        <w:ind w:left="288"/>
      </w:pPr>
      <w:r>
        <w:rPr>
          <w:sz w:val="18"/>
        </w:rPr>
        <w:t>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pessoal e/ou patrimonial sofrido, independentemente de caracterização de culpa dos agentes estatais ou de demonstração de falta do serviço público. (...) O poder público, ao receber o estudante em qualquer dos estabelecimentos da rede oficial de ensino, assume o grave compromisso de velar pela preservação de sua integridade física, devendo empregar todos os meios necessários ao integral desempenho</w:t>
      </w:r>
      <w:r>
        <w:rPr>
          <w:color w:val="A0A0A0"/>
          <w:sz w:val="14"/>
        </w:rPr>
        <w:t xml:space="preserve"> [...+891 chars]</w:t>
      </w:r>
    </w:p>
    <w:p>
      <w:pPr>
        <w:ind w:left="288"/>
      </w:pPr>
      <w:r>
        <w:rPr>
          <w:b/>
          <w:color w:val="0050A0"/>
          <w:sz w:val="16"/>
        </w:rPr>
        <w:t>[RE 109.615, rel. min. Celso de Mello, j. 28-5-1996, 1ª T, DJ de 2-8-1996.]</w:t>
      </w:r>
    </w:p>
    <w:p>
      <w:r>
        <w:rPr>
          <w:sz w:val="12"/>
        </w:rPr>
        <w:t>────────────────────────────────────────────────────────────</w:t>
      </w:r>
    </w:p>
    <w:p>
      <w:r>
        <w:rPr>
          <w:b/>
          <w:color w:val="B46400"/>
          <w:sz w:val="18"/>
        </w:rPr>
        <w:t>JULGADO CORRELATO</w:t>
      </w:r>
    </w:p>
    <w:p>
      <w:r>
        <w:rPr>
          <w:color w:val="808080"/>
          <w:sz w:val="14"/>
        </w:rPr>
        <w:t>Bloco 3508 | cf-art-25-par-6 | julgado_correlato</w:t>
      </w:r>
    </w:p>
    <w:p>
      <w:pPr>
        <w:ind w:left="288"/>
      </w:pPr>
      <w:r>
        <w:rPr>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50A0"/>
          <w:sz w:val="16"/>
        </w:rPr>
        <w:t>[RMS 22.063, red. do ac. min. Maurício Corrêa, rel. min. Marco Aurélio, j. 26-6-1995, 2ª T, DJ de 7-12-1995.]</w:t>
      </w:r>
    </w:p>
    <w:p>
      <w:r>
        <w:rPr>
          <w:sz w:val="12"/>
        </w:rPr>
        <w:t>────────────────────────────────────────────────────────────</w:t>
      </w:r>
    </w:p>
    <w:p>
      <w:r>
        <w:rPr>
          <w:b/>
          <w:color w:val="B46400"/>
          <w:sz w:val="18"/>
        </w:rPr>
        <w:t>JULGADO CORRELATO</w:t>
      </w:r>
    </w:p>
    <w:p>
      <w:r>
        <w:rPr>
          <w:color w:val="808080"/>
          <w:sz w:val="14"/>
        </w:rPr>
        <w:t>Bloco 3509 | cf-art-25-par-6 | julgado_correlato</w:t>
      </w:r>
    </w:p>
    <w:p>
      <w:pPr>
        <w:ind w:left="288"/>
      </w:pPr>
      <w:r>
        <w:rPr>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prejuízo, em razão da atuação estatal, regular ou irregular, no interesse da coletividade, é devida a indenização, que se assenta no princípio da igualdade dos ônus e encargos sociais.</w:t>
      </w:r>
    </w:p>
    <w:p>
      <w:pPr>
        <w:ind w:left="288"/>
      </w:pPr>
      <w:r>
        <w:rPr>
          <w:b/>
          <w:color w:val="0050A0"/>
          <w:sz w:val="16"/>
        </w:rPr>
        <w:t>[RE 113.587, rel. min. Carlos Velloso, j. 18-2-1992, 2ª T, DJ de 3-4-1992.]</w:t>
      </w:r>
    </w:p>
    <w:p>
      <w:r>
        <w:rPr>
          <w:sz w:val="12"/>
        </w:rPr>
        <w:t>────────────────────────────────────────────────────────────</w:t>
      </w:r>
    </w:p>
    <w:p>
      <w:r>
        <w:rPr>
          <w:b/>
          <w:color w:val="B46400"/>
          <w:sz w:val="18"/>
        </w:rPr>
        <w:t>CONTROLE CONCENTRADO</w:t>
      </w:r>
    </w:p>
    <w:p>
      <w:r>
        <w:rPr>
          <w:color w:val="808080"/>
          <w:sz w:val="14"/>
        </w:rPr>
        <w:t>Bloco 3510 | cf-art-25-par-9 | controle_concentrado</w:t>
      </w:r>
    </w:p>
    <w:p>
      <w:pPr>
        <w:ind w:left="288"/>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DJE de 2-6-2021,]</w:t>
      </w:r>
    </w:p>
    <w:p>
      <w:r>
        <w:rPr>
          <w:sz w:val="12"/>
        </w:rPr>
        <w:t>────────────────────────────────────────────────────────────</w:t>
      </w:r>
    </w:p>
    <w:p>
      <w:r>
        <w:rPr>
          <w:b/>
          <w:color w:val="B46400"/>
          <w:sz w:val="18"/>
        </w:rPr>
        <w:t>REPERCUSSAO GERAL</w:t>
      </w:r>
    </w:p>
    <w:p>
      <w:r>
        <w:rPr>
          <w:color w:val="808080"/>
          <w:sz w:val="14"/>
        </w:rPr>
        <w:t>Bloco 3511 | cf-art-25-par-10 | repercussao_geral</w:t>
      </w:r>
    </w:p>
    <w:p>
      <w:pPr>
        <w:ind w:left="288"/>
      </w:pPr>
      <w:r>
        <w:rPr>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w:t>
      </w:r>
      <w:r>
        <w:rPr>
          <w:color w:val="A0A0A0"/>
          <w:sz w:val="14"/>
        </w:rPr>
        <w:t xml:space="preserve"> [...+66 chars]</w:t>
      </w:r>
    </w:p>
    <w:p>
      <w:pPr>
        <w:ind w:left="288"/>
      </w:pPr>
      <w:r>
        <w:rPr>
          <w:b/>
          <w:color w:val="0050A0"/>
          <w:sz w:val="16"/>
        </w:rPr>
        <w:t>[ARE 848.993 RG, voto do rel. min. Gilmar Mendes, j. 6-10-2016, P, DJE de 23-3-2017, Tema 921, com mérito julgado.]</w:t>
      </w:r>
    </w:p>
    <w:p>
      <w:r>
        <w:rPr>
          <w:sz w:val="12"/>
        </w:rPr>
        <w:t>────────────────────────────────────────────────────────────</w:t>
      </w:r>
    </w:p>
    <w:p>
      <w:r>
        <w:rPr>
          <w:b/>
          <w:color w:val="B46400"/>
          <w:sz w:val="18"/>
        </w:rPr>
        <w:t>REPERCUSSAO GERAL</w:t>
      </w:r>
    </w:p>
    <w:p>
      <w:r>
        <w:rPr>
          <w:color w:val="808080"/>
          <w:sz w:val="14"/>
        </w:rPr>
        <w:t>Bloco 3512 | cf-art-25-par-10 | repercussao_geral</w:t>
      </w:r>
    </w:p>
    <w:p>
      <w:pPr>
        <w:ind w:left="288"/>
      </w:pPr>
      <w:r>
        <w:rPr>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antes da sua promulgação, proibiu, em seu art. 11, a percepção de mais de uma aposentadoria pelo regime de previdência a que se refere o art. 40 da Constituição. Se era proibida a percepção de dupla aposentadoria estatutária, não é possível cogitar-se de direito à segunda pensão, uma vez que o art. 40, § 7º, da Constituição subordinava tal benefício ao valor dos proventos a que o servidor faria jus.</w:t>
        <w:br/>
        <w:t>[</w:t>
      </w:r>
      <w:r>
        <w:rPr>
          <w:color w:val="A0A0A0"/>
          <w:sz w:val="14"/>
        </w:rPr>
        <w:t xml:space="preserve"> [...+191 chars]</w:t>
      </w:r>
    </w:p>
    <w:p>
      <w:r>
        <w:rPr>
          <w:sz w:val="12"/>
        </w:rPr>
        <w:t>────────────────────────────────────────────────────────────</w:t>
      </w:r>
    </w:p>
    <w:p>
      <w:r>
        <w:rPr>
          <w:b/>
          <w:color w:val="B46400"/>
          <w:sz w:val="18"/>
        </w:rPr>
        <w:t>JULGADO CORRELATO</w:t>
      </w:r>
    </w:p>
    <w:p>
      <w:r>
        <w:rPr>
          <w:color w:val="808080"/>
          <w:sz w:val="14"/>
        </w:rPr>
        <w:t>Bloco 3513 | cf-art-25-par-10 | julgado_correlato</w:t>
      </w:r>
    </w:p>
    <w:p>
      <w:pPr>
        <w:ind w:left="288"/>
      </w:pPr>
      <w:r>
        <w:rPr>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concurso público, manter-se ou ser reintegrado ao mesmo cargo, depois de se aposentar.</w:t>
        <w:br/>
        <w:t>[ARE 1.250.903 AgR e ARE 1.234.192 AgR, red. do ac. min. Alexandre de Moraes, rel. min. Marco Aurélio, j. 16-6-2020, 1ª T, DJE de 30-9-2020.] A eleição de servidor público aposentado para o exercício de cargo público permite-lhe o recebimento dos proventos do cargo eletivo cumulativamente com aqueles decorrentes de s</w:t>
      </w:r>
      <w:r>
        <w:rPr>
          <w:color w:val="A0A0A0"/>
          <w:sz w:val="14"/>
        </w:rPr>
        <w:t xml:space="preserve"> [...+239 chars]</w:t>
      </w:r>
    </w:p>
    <w:p>
      <w:pPr>
        <w:ind w:left="288"/>
      </w:pPr>
      <w:r>
        <w:rPr>
          <w:b/>
          <w:color w:val="0050A0"/>
          <w:sz w:val="16"/>
        </w:rPr>
        <w:t>[AI 264.217 AgR, rel. min. Dias Toffoli, j. 20-3-2012, 1ª T, DJE de 26-4-2012.]</w:t>
      </w:r>
    </w:p>
    <w:p>
      <w:r>
        <w:rPr>
          <w:sz w:val="12"/>
        </w:rPr>
        <w:t>────────────────────────────────────────────────────────────</w:t>
      </w:r>
    </w:p>
    <w:p>
      <w:r>
        <w:rPr>
          <w:b/>
          <w:color w:val="B46400"/>
          <w:sz w:val="18"/>
        </w:rPr>
        <w:t>JULGADO CORRELATO</w:t>
      </w:r>
    </w:p>
    <w:p>
      <w:r>
        <w:rPr>
          <w:color w:val="808080"/>
          <w:sz w:val="14"/>
        </w:rPr>
        <w:t>Bloco 3514 | cf-art-25-par-10 | julgado_correlato</w:t>
      </w:r>
    </w:p>
    <w:p>
      <w:pPr>
        <w:ind w:left="288"/>
      </w:pPr>
      <w:r>
        <w:rPr>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50A0"/>
          <w:sz w:val="16"/>
        </w:rPr>
        <w:t>[AI 481.022 AgR, rel. min. Marco Aurélio, j. 7-4-2009, 1ª T, DJE de 5-6-2009.]</w:t>
      </w:r>
    </w:p>
    <w:p>
      <w:r>
        <w:rPr>
          <w:sz w:val="12"/>
        </w:rPr>
        <w:t>────────────────────────────────────────────────────────────</w:t>
      </w:r>
    </w:p>
    <w:p>
      <w:r>
        <w:rPr>
          <w:b/>
          <w:color w:val="B46400"/>
          <w:sz w:val="18"/>
        </w:rPr>
        <w:t>JULGADO CORRELATO</w:t>
      </w:r>
    </w:p>
    <w:p>
      <w:r>
        <w:rPr>
          <w:color w:val="808080"/>
          <w:sz w:val="14"/>
        </w:rPr>
        <w:t>Bloco 3515 | cf-art-25-par-10 | julgado_correlato</w:t>
      </w:r>
    </w:p>
    <w:p>
      <w:pPr>
        <w:ind w:left="288"/>
      </w:pPr>
      <w:r>
        <w:rPr>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retornaram à atividade. Não é o caso das recorrentes. Elas não ingressaram novamente no serviço público, mas ocuparam indevidamente dois cargos públicos em atividade. Embora não recebessem os vencimentos de um deles, pois gozaram de sucessivas licenças para tratar de interesse particular, tal circunstância não as torna beneficiárias da referida regra transitória. O gozo de licença não descaracteriz</w:t>
      </w:r>
      <w:r>
        <w:rPr>
          <w:color w:val="A0A0A0"/>
          <w:sz w:val="14"/>
        </w:rPr>
        <w:t xml:space="preserve"> [...+53 chars]</w:t>
      </w:r>
    </w:p>
    <w:p>
      <w:pPr>
        <w:ind w:left="288"/>
      </w:pPr>
      <w:r>
        <w:rPr>
          <w:b/>
          <w:color w:val="0050A0"/>
          <w:sz w:val="16"/>
        </w:rPr>
        <w:t>[RE 382.389, rel. min. Ellen Gracie, j. 14-2-2006, 2ª T, DJ de 17-3-2006.]</w:t>
      </w:r>
    </w:p>
    <w:p>
      <w:r>
        <w:rPr>
          <w:sz w:val="12"/>
        </w:rPr>
        <w:t>────────────────────────────────────────────────────────────</w:t>
      </w:r>
    </w:p>
    <w:p>
      <w:r>
        <w:rPr>
          <w:b/>
          <w:color w:val="B46400"/>
          <w:sz w:val="18"/>
        </w:rPr>
        <w:t>JULGADO CORRELATO</w:t>
      </w:r>
    </w:p>
    <w:p>
      <w:r>
        <w:rPr>
          <w:color w:val="808080"/>
          <w:sz w:val="14"/>
        </w:rPr>
        <w:t>Bloco 3516 | cf-art-25-par-10 | julgado_correlato</w:t>
      </w:r>
    </w:p>
    <w:p>
      <w:pPr>
        <w:ind w:left="288"/>
      </w:pPr>
      <w:r>
        <w:rPr>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proventos do art. 40 da CF/1988, vedada pelo art. 11 da EC 20/1998, mas a percepção de provento civil (art. 40 da CF/1988) cumulado com provento militar (art. 42 da CF/1988), situação não abarcada pela proibição da emenda.</w:t>
      </w:r>
    </w:p>
    <w:p>
      <w:pPr>
        <w:ind w:left="288"/>
      </w:pPr>
      <w:r>
        <w:rPr>
          <w:b/>
          <w:color w:val="0050A0"/>
          <w:sz w:val="16"/>
        </w:rPr>
        <w:t>[MS 24.997, MS 25.015, MS 25.036, MS 25.037, MS 25.090 e MS 25.095, rel. min. Eros Grau, j. 2-2-2005, P, DJ de 1º-4-2005.]</w:t>
      </w:r>
    </w:p>
    <w:p>
      <w:r>
        <w:rPr>
          <w:sz w:val="12"/>
        </w:rPr>
        <w:t>────────────────────────────────────────────────────────────</w:t>
      </w:r>
    </w:p>
    <w:p>
      <w:r>
        <w:rPr>
          <w:b/>
          <w:color w:val="B46400"/>
          <w:sz w:val="18"/>
        </w:rPr>
        <w:t>JULGADO CORRELATO</w:t>
      </w:r>
    </w:p>
    <w:p>
      <w:r>
        <w:rPr>
          <w:color w:val="808080"/>
          <w:sz w:val="14"/>
        </w:rPr>
        <w:t>Bloco 3517 | cf-art-25-par-10 | julgado_correlato</w:t>
      </w:r>
    </w:p>
    <w:p>
      <w:pPr>
        <w:ind w:left="288"/>
      </w:pPr>
      <w:r>
        <w:rPr>
          <w:sz w:val="18"/>
        </w:rPr>
        <w:t>= AI 801.096 AgR, rel. min. Luiz Fux, j. 6-12-2011, 1ª T, DJE de 19-12-2011 Art. 38. Ao servidor público da administração direta, autárquica e fundacional, no exercício de mandato eletivo, aplicam-se as seguintes disposições: (Redação da EC 19/1998)</w:t>
      </w:r>
    </w:p>
    <w:p>
      <w:r>
        <w:rPr>
          <w:sz w:val="12"/>
        </w:rPr>
        <w:t>────────────────────────────────────────────────────────────</w:t>
      </w:r>
    </w:p>
    <w:p>
      <w:r>
        <w:rPr>
          <w:b/>
          <w:color w:val="B46400"/>
          <w:sz w:val="18"/>
        </w:rPr>
        <w:t>CONTROLE CONCENTRADO</w:t>
      </w:r>
    </w:p>
    <w:p>
      <w:r>
        <w:rPr>
          <w:color w:val="808080"/>
          <w:sz w:val="14"/>
        </w:rPr>
        <w:t>Bloco 3518 | cf-art-25-par-10 | controle_concentrado</w:t>
      </w:r>
    </w:p>
    <w:p>
      <w:pPr>
        <w:ind w:left="288"/>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50A0"/>
          <w:sz w:val="16"/>
        </w:rPr>
        <w:t>[ADI 119, rel. min. Dias Toffoli, j. 19-2-2014, P, DJE de 28-3-2014.]</w:t>
      </w:r>
    </w:p>
    <w:p>
      <w:r>
        <w:rPr>
          <w:sz w:val="12"/>
        </w:rPr>
        <w:t>────────────────────────────────────────────────────────────</w:t>
      </w:r>
    </w:p>
    <w:p>
      <w:r>
        <w:rPr>
          <w:b/>
          <w:color w:val="B46400"/>
          <w:sz w:val="18"/>
        </w:rPr>
        <w:t>CONTROLE CONCENTRADO</w:t>
      </w:r>
    </w:p>
    <w:p>
      <w:r>
        <w:rPr>
          <w:color w:val="808080"/>
          <w:sz w:val="14"/>
        </w:rPr>
        <w:t>Bloco 3519 | cf-art-25-par-10-inc-II | controle_concentrado</w:t>
      </w:r>
    </w:p>
    <w:p>
      <w:pPr>
        <w:ind w:left="288"/>
      </w:pPr>
      <w:r>
        <w:rPr>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50A0"/>
          <w:sz w:val="16"/>
        </w:rPr>
        <w:t>[ADI 1.381, rel. min. Dias Toffoli, j. 21-8-2014, P, DJE de 9-10-2014.]</w:t>
      </w:r>
    </w:p>
    <w:p>
      <w:r>
        <w:rPr>
          <w:sz w:val="12"/>
        </w:rPr>
        <w:t>────────────────────────────────────────────────────────────</w:t>
      </w:r>
    </w:p>
    <w:p>
      <w:r>
        <w:rPr>
          <w:b/>
          <w:color w:val="B46400"/>
          <w:sz w:val="18"/>
        </w:rPr>
        <w:t>CONTROLE CONCENTRADO</w:t>
      </w:r>
    </w:p>
    <w:p>
      <w:r>
        <w:rPr>
          <w:color w:val="808080"/>
          <w:sz w:val="14"/>
        </w:rPr>
        <w:t>Bloco 3520 | cf-art-25-par-10-inc-II | controle_concentrado</w:t>
      </w:r>
    </w:p>
    <w:p>
      <w:pPr>
        <w:ind w:left="288"/>
      </w:pPr>
      <w:r>
        <w:rPr>
          <w:sz w:val="18"/>
        </w:rPr>
        <w:t>Servidor público investido no mandato de vice-prefeito. Aplicam-se-lhe, por analogia, as disposições contidas no inciso II do art. 38 da CF.</w:t>
      </w:r>
    </w:p>
    <w:p>
      <w:pPr>
        <w:ind w:left="288"/>
      </w:pPr>
      <w:r>
        <w:rPr>
          <w:b/>
          <w:color w:val="0050A0"/>
          <w:sz w:val="16"/>
        </w:rPr>
        <w:t>[ADI 199, rel. min. Maurício Corrêa, j. 22-4-1998, P, DJ de 7-8-1998.]</w:t>
      </w:r>
    </w:p>
    <w:p>
      <w:r>
        <w:rPr>
          <w:sz w:val="12"/>
        </w:rPr>
        <w:t>────────────────────────────────────────────────────────────</w:t>
      </w:r>
    </w:p>
    <w:p>
      <w:r>
        <w:rPr>
          <w:b/>
          <w:color w:val="B46400"/>
          <w:sz w:val="18"/>
        </w:rPr>
        <w:t>CONTROLE CONCENTRADO</w:t>
      </w:r>
    </w:p>
    <w:p>
      <w:r>
        <w:rPr>
          <w:color w:val="808080"/>
          <w:sz w:val="14"/>
        </w:rPr>
        <w:t>Bloco 3521 | cf-art-25-par-10-inc-II | controle_concentrado</w:t>
      </w:r>
    </w:p>
    <w:p>
      <w:pPr>
        <w:ind w:left="288"/>
      </w:pPr>
      <w:r>
        <w:rPr>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50A0"/>
          <w:sz w:val="16"/>
        </w:rPr>
        <w:t>[ADI 143 MC-MC, rel. min. Carlos Velloso, j. 2-9-1993, P, DJ de 30-3-2001.]</w:t>
      </w:r>
    </w:p>
    <w:p>
      <w:r>
        <w:rPr>
          <w:sz w:val="12"/>
        </w:rPr>
        <w:t>────────────────────────────────────────────────────────────</w:t>
      </w:r>
    </w:p>
    <w:p>
      <w:r>
        <w:rPr>
          <w:b/>
          <w:color w:val="B46400"/>
          <w:sz w:val="18"/>
        </w:rPr>
        <w:t>JULGADO CORRELATO</w:t>
      </w:r>
    </w:p>
    <w:p>
      <w:r>
        <w:rPr>
          <w:color w:val="808080"/>
          <w:sz w:val="14"/>
        </w:rPr>
        <w:t>Bloco 3522 | cf-art-25-par-10-inc-II | julgado_correlato</w:t>
      </w:r>
    </w:p>
    <w:p>
      <w:pPr>
        <w:ind w:left="288"/>
      </w:pPr>
      <w:r>
        <w:rPr>
          <w:sz w:val="18"/>
        </w:rPr>
        <w:t>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pPr>
        <w:ind w:left="288"/>
      </w:pPr>
      <w:r>
        <w:rPr>
          <w:b/>
          <w:color w:val="0050A0"/>
          <w:sz w:val="16"/>
        </w:rPr>
        <w:t>[RE 140.269, rel. min. Néri da Silveira, j. 1º-10-1996, 2ª T, DJ de 9-5-1997.]</w:t>
      </w:r>
    </w:p>
    <w:p>
      <w:r>
        <w:rPr>
          <w:sz w:val="12"/>
        </w:rPr>
        <w:t>────────────────────────────────────────────────────────────</w:t>
      </w:r>
    </w:p>
    <w:p>
      <w:r>
        <w:rPr>
          <w:b/>
          <w:color w:val="B46400"/>
          <w:sz w:val="18"/>
        </w:rPr>
        <w:t>JULGADO CORRELATO</w:t>
      </w:r>
    </w:p>
    <w:p>
      <w:r>
        <w:rPr>
          <w:color w:val="808080"/>
          <w:sz w:val="14"/>
        </w:rPr>
        <w:t>Bloco 3523 | cf-art-25-par-10-inc-II | julgado_correlato</w:t>
      </w:r>
    </w:p>
    <w:p>
      <w:pPr>
        <w:ind w:left="288"/>
      </w:pPr>
      <w:r>
        <w:rPr>
          <w:sz w:val="18"/>
        </w:rPr>
        <w:t>= ARE 659.543 AgR, rel. min. Cármen Lúcia, j. 30-10-2012, 2ª T, DJE de 20-11-2012</w:t>
      </w:r>
    </w:p>
    <w:p>
      <w:r>
        <w:rPr>
          <w:sz w:val="12"/>
        </w:rPr>
        <w:t>────────────────────────────────────────────────────────────</w:t>
      </w:r>
    </w:p>
    <w:p>
      <w:r>
        <w:rPr>
          <w:b/>
          <w:color w:val="B46400"/>
          <w:sz w:val="18"/>
        </w:rPr>
        <w:t>CONTROLE CONCENTRADO</w:t>
      </w:r>
    </w:p>
    <w:p>
      <w:r>
        <w:rPr>
          <w:color w:val="808080"/>
          <w:sz w:val="14"/>
        </w:rPr>
        <w:t>Bloco 3524 | cf-art-25-par-10-inc-III | controle_concentrado</w:t>
      </w:r>
    </w:p>
    <w:p>
      <w:pPr>
        <w:ind w:left="288"/>
      </w:pPr>
      <w:r>
        <w:rPr>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50A0"/>
          <w:sz w:val="16"/>
        </w:rPr>
        <w:t>[ADI 1.381, rel. min. Dias Toffoli, j. 21-8-2014, P, DJE de 9-10-2014.]</w:t>
      </w:r>
    </w:p>
    <w:p>
      <w:r>
        <w:rPr>
          <w:sz w:val="12"/>
        </w:rPr>
        <w:t>────────────────────────────────────────────────────────────</w:t>
      </w:r>
    </w:p>
    <w:p>
      <w:r>
        <w:rPr>
          <w:b/>
          <w:color w:val="B46400"/>
          <w:sz w:val="18"/>
        </w:rPr>
        <w:t>CONTROLE CONCENTRADO</w:t>
      </w:r>
    </w:p>
    <w:p>
      <w:r>
        <w:rPr>
          <w:color w:val="808080"/>
          <w:sz w:val="14"/>
        </w:rPr>
        <w:t>Bloco 3525 | cf-art-25-par-10-inc-III | controle_concentrado</w:t>
      </w:r>
    </w:p>
    <w:p>
      <w:pPr>
        <w:ind w:left="288"/>
      </w:pPr>
      <w:r>
        <w:rPr>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50A0"/>
          <w:sz w:val="16"/>
        </w:rPr>
        <w:t>[ADI 199, rel. min. Maurício Corrêa, j. 22-4-1998, P, DJ de 7-8-1998.]</w:t>
      </w:r>
    </w:p>
    <w:p>
      <w:r>
        <w:rPr>
          <w:sz w:val="12"/>
        </w:rPr>
        <w:t>────────────────────────────────────────────────────────────</w:t>
      </w:r>
    </w:p>
    <w:p>
      <w:r>
        <w:rPr>
          <w:b/>
          <w:color w:val="B46400"/>
          <w:sz w:val="18"/>
        </w:rPr>
        <w:t>CONTROLE CONCENTRADO</w:t>
      </w:r>
    </w:p>
    <w:p>
      <w:r>
        <w:rPr>
          <w:color w:val="808080"/>
          <w:sz w:val="14"/>
        </w:rPr>
        <w:t>Bloco 3526 | cf-art-25-par-10-inc-V | controle_concentrado</w:t>
      </w:r>
    </w:p>
    <w:p>
      <w:pPr>
        <w:ind w:left="288"/>
      </w:pPr>
      <w:r>
        <w:rPr>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Arguição de descumprimento de preceito fundamental conhecida e pedidos julgados procedente para declarar a inconstitucionalidade dos atos impugnados e assegurar aos parlamentares, que estavam licenciados do exercício de cargo público efetivo e que tenham aderido ao PSSC antes da edição da EC n. 103/2019, o direito de se manterem no regime previdenciário parlamentar, com a suspensão das contribuições</w:t>
      </w:r>
      <w:r>
        <w:rPr>
          <w:color w:val="A0A0A0"/>
          <w:sz w:val="14"/>
        </w:rPr>
        <w:t xml:space="preserve"> [...+3652 chars]</w:t>
      </w:r>
    </w:p>
    <w:p>
      <w:pPr>
        <w:ind w:left="288"/>
      </w:pPr>
      <w:r>
        <w:rPr>
          <w:b/>
          <w:color w:val="0050A0"/>
          <w:sz w:val="16"/>
        </w:rPr>
        <w:t>[ADI 2.135, rel. min. Cármen Lúcia. Red. do ac. min. Gilmar Mendes, j. 06.11.2024, P, DJE de 03.06.2025.]</w:t>
      </w:r>
    </w:p>
    <w:p>
      <w:r>
        <w:rPr>
          <w:sz w:val="12"/>
        </w:rPr>
        <w:t>────────────────────────────────────────────────────────────</w:t>
      </w:r>
    </w:p>
    <w:p>
      <w:r>
        <w:rPr>
          <w:b/>
          <w:color w:val="B46400"/>
          <w:sz w:val="18"/>
        </w:rPr>
        <w:t>CONTROLE CONCENTRADO</w:t>
      </w:r>
    </w:p>
    <w:p>
      <w:r>
        <w:rPr>
          <w:color w:val="808080"/>
          <w:sz w:val="14"/>
        </w:rPr>
        <w:t>Bloco 3527 | cf-art-25-par-10-inc-V | controle_concentrado</w:t>
      </w:r>
    </w:p>
    <w:p>
      <w:pPr>
        <w:ind w:left="288"/>
      </w:pPr>
      <w:r>
        <w:rPr>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 no âmbito dos Conselhos Profissionais sob o regime celetista.</w:t>
      </w:r>
    </w:p>
    <w:p>
      <w:pPr>
        <w:ind w:left="288"/>
      </w:pPr>
      <w:r>
        <w:rPr>
          <w:b/>
          <w:color w:val="0050A0"/>
          <w:sz w:val="16"/>
        </w:rPr>
        <w:t>[ADC 36, rel. min. Cármen Lúcia, j. 8-9-2020, P, DJE de 16-11-2020.]</w:t>
      </w:r>
    </w:p>
    <w:p>
      <w:r>
        <w:rPr>
          <w:sz w:val="12"/>
        </w:rPr>
        <w:t>────────────────────────────────────────────────────────────</w:t>
      </w:r>
    </w:p>
    <w:p>
      <w:r>
        <w:rPr>
          <w:b/>
          <w:color w:val="B46400"/>
          <w:sz w:val="18"/>
        </w:rPr>
        <w:t>CONTROLE CONCENTRADO</w:t>
      </w:r>
    </w:p>
    <w:p>
      <w:r>
        <w:rPr>
          <w:color w:val="808080"/>
          <w:sz w:val="14"/>
        </w:rPr>
        <w:t>Bloco 3528 | cf-art-25-par-10-inc-V | controle_concentrado</w:t>
      </w:r>
    </w:p>
    <w:p>
      <w:pPr>
        <w:ind w:left="288"/>
      </w:pPr>
      <w:r>
        <w:rPr>
          <w:sz w:val="18"/>
        </w:rPr>
        <w:t>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regime de servidores na Administração Direta, autárquica e fundacional, apesar de se mostrar como uma situação constitucionalmente indesejável, não possui o condão de censurar as normas que estipularem um ou outro regime enquanto perdurar essa situação de mora legislativa.</w:t>
      </w:r>
    </w:p>
    <w:p>
      <w:pPr>
        <w:ind w:left="288"/>
      </w:pPr>
      <w:r>
        <w:rPr>
          <w:b/>
          <w:color w:val="0050A0"/>
          <w:sz w:val="16"/>
        </w:rPr>
        <w:t>[ADI 5.615, rel. min. Alexandre de Moraes, j. 29-5-2020, P, DJE de 6-7-2020.]</w:t>
      </w:r>
    </w:p>
    <w:p>
      <w:r>
        <w:rPr>
          <w:sz w:val="12"/>
        </w:rPr>
        <w:t>────────────────────────────────────────────────────────────</w:t>
      </w:r>
    </w:p>
    <w:p>
      <w:r>
        <w:rPr>
          <w:b/>
          <w:color w:val="B46400"/>
          <w:sz w:val="18"/>
        </w:rPr>
        <w:t>CONTROLE CONCENTRADO</w:t>
      </w:r>
    </w:p>
    <w:p>
      <w:r>
        <w:rPr>
          <w:color w:val="808080"/>
          <w:sz w:val="14"/>
        </w:rPr>
        <w:t>Bloco 3529 | cf-art-25-par-10-inc-V | controle_concentrado</w:t>
      </w:r>
    </w:p>
    <w:p>
      <w:pPr>
        <w:ind w:left="288"/>
      </w:pPr>
      <w:r>
        <w:rPr>
          <w:sz w:val="18"/>
        </w:rPr>
        <w:t>“É infraconstitucional a controvérsia sobre o excesso de poder regulamentar de ato do Poder Executivo que regulamenta lei sobre o regime de servidor público”.</w:t>
      </w:r>
    </w:p>
    <w:p>
      <w:pPr>
        <w:ind w:left="288"/>
      </w:pPr>
      <w:r>
        <w:rPr>
          <w:b/>
          <w:color w:val="0050A0"/>
          <w:sz w:val="16"/>
        </w:rPr>
        <w:t>[RE 1.500.797 RG, rel. min. Luís Roberto Barroso, j. 18.11.2024, P, DJE de 22.11.2024, Tema 1.356, com repercussão geral negada.]</w:t>
      </w:r>
    </w:p>
    <w:p>
      <w:r>
        <w:rPr>
          <w:sz w:val="12"/>
        </w:rPr>
        <w:t>────────────────────────────────────────────────────────────</w:t>
      </w:r>
    </w:p>
    <w:p>
      <w:r>
        <w:rPr>
          <w:b/>
          <w:color w:val="B46400"/>
          <w:sz w:val="18"/>
        </w:rPr>
        <w:t>REPERCUSSAO GERAL</w:t>
      </w:r>
    </w:p>
    <w:p>
      <w:r>
        <w:rPr>
          <w:color w:val="808080"/>
          <w:sz w:val="14"/>
        </w:rPr>
        <w:t>Bloco 3530 | cf-art-25-par-10-inc-V | repercussao_geral</w:t>
      </w:r>
    </w:p>
    <w:p>
      <w:pPr>
        <w:ind w:left="288"/>
      </w:pPr>
      <w:r>
        <w:rPr>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50A0"/>
          <w:sz w:val="16"/>
        </w:rPr>
        <w:t>[RE 1.367.790, rel. min. Luiz Fux, j. 28-4-2022, P, DJE de 4-5-2022, Tema 1.213, com mérito julgado e reafirmação de jurisprudência.]</w:t>
      </w:r>
    </w:p>
    <w:p>
      <w:r>
        <w:rPr>
          <w:sz w:val="12"/>
        </w:rPr>
        <w:t>────────────────────────────────────────────────────────────</w:t>
      </w:r>
    </w:p>
    <w:p>
      <w:r>
        <w:rPr>
          <w:b/>
          <w:color w:val="B46400"/>
          <w:sz w:val="18"/>
        </w:rPr>
        <w:t>REPERCUSSAO GERAL</w:t>
      </w:r>
    </w:p>
    <w:p>
      <w:r>
        <w:rPr>
          <w:color w:val="808080"/>
          <w:sz w:val="14"/>
        </w:rPr>
        <w:t>Bloco 3531 | cf-art-25-par-10-inc-V | repercussao_geral</w:t>
      </w:r>
    </w:p>
    <w:p>
      <w:pPr>
        <w:ind w:left="288"/>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50A0"/>
          <w:sz w:val="16"/>
        </w:rPr>
        <w:t>[RE 573.202, rel. min. Ricardo Lewandowski, j. 21-8-2008, P, DJE de 5-12-2008, Tema 43, com mérito julgado.]</w:t>
      </w:r>
    </w:p>
    <w:p>
      <w:r>
        <w:rPr>
          <w:sz w:val="12"/>
        </w:rPr>
        <w:t>────────────────────────────────────────────────────────────</w:t>
      </w:r>
    </w:p>
    <w:p>
      <w:r>
        <w:rPr>
          <w:b/>
          <w:color w:val="B46400"/>
          <w:sz w:val="18"/>
        </w:rPr>
        <w:t>JULGADO CORRELATO</w:t>
      </w:r>
    </w:p>
    <w:p>
      <w:r>
        <w:rPr>
          <w:color w:val="808080"/>
          <w:sz w:val="14"/>
        </w:rPr>
        <w:t>Bloco 3532 | cf-art-25-par-10-inc-V | julgado_correlato</w:t>
      </w:r>
    </w:p>
    <w:p>
      <w:pPr>
        <w:ind w:left="288"/>
      </w:pPr>
      <w:r>
        <w:rPr>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50A0"/>
          <w:sz w:val="16"/>
        </w:rPr>
        <w:t>[RMS 30.548, rel. min. Marco Aurélio, j. 15-9-2015, 1ª T, DJE de 28-10-2015.]</w:t>
      </w:r>
    </w:p>
    <w:p>
      <w:r>
        <w:rPr>
          <w:sz w:val="12"/>
        </w:rPr>
        <w:t>────────────────────────────────────────────────────────────</w:t>
      </w:r>
    </w:p>
    <w:p>
      <w:r>
        <w:rPr>
          <w:b/>
          <w:color w:val="B46400"/>
          <w:sz w:val="18"/>
        </w:rPr>
        <w:t>JULGADO CORRELATO</w:t>
      </w:r>
    </w:p>
    <w:p>
      <w:r>
        <w:rPr>
          <w:color w:val="808080"/>
          <w:sz w:val="14"/>
        </w:rPr>
        <w:t>Bloco 3533 | cf-art-25-par-10-inc-V | julgado_correlato</w:t>
      </w:r>
    </w:p>
    <w:p>
      <w:pPr>
        <w:ind w:left="288"/>
      </w:pPr>
      <w:r>
        <w:rPr>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88"/>
      </w:pPr>
      <w:r>
        <w:rPr>
          <w:b/>
          <w:color w:val="0050A0"/>
          <w:sz w:val="16"/>
        </w:rPr>
        <w:t>[MS 28.033, rel. min. Marco Aurélio, j. 23-4-2014, P, DJE de 30-10-2014.]</w:t>
      </w:r>
    </w:p>
    <w:p>
      <w:r>
        <w:rPr>
          <w:sz w:val="12"/>
        </w:rPr>
        <w:t>────────────────────────────────────────────────────────────</w:t>
      </w:r>
    </w:p>
    <w:p>
      <w:r>
        <w:rPr>
          <w:b/>
          <w:color w:val="B46400"/>
          <w:sz w:val="18"/>
        </w:rPr>
        <w:t>JULGADO CORRELATO</w:t>
      </w:r>
    </w:p>
    <w:p>
      <w:r>
        <w:rPr>
          <w:color w:val="808080"/>
          <w:sz w:val="14"/>
        </w:rPr>
        <w:t>Bloco 3534 | cf-art-25-par-10-inc-V | julgado_correlato</w:t>
      </w:r>
    </w:p>
    <w:p>
      <w:pPr>
        <w:ind w:left="288"/>
      </w:pPr>
      <w:r>
        <w:rPr>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50A0"/>
          <w:sz w:val="16"/>
        </w:rPr>
        <w:t>[RE 549.211 AgR, rel. min. Dias Toffoli, j. 10-4-2012, 1ª T, DJE de 10-5-2012.]</w:t>
      </w:r>
    </w:p>
    <w:p>
      <w:r>
        <w:rPr>
          <w:sz w:val="12"/>
        </w:rPr>
        <w:t>────────────────────────────────────────────────────────────</w:t>
      </w:r>
    </w:p>
    <w:p>
      <w:r>
        <w:rPr>
          <w:b/>
          <w:color w:val="B46400"/>
          <w:sz w:val="18"/>
        </w:rPr>
        <w:t>JULGADO CORRELATO</w:t>
      </w:r>
    </w:p>
    <w:p>
      <w:r>
        <w:rPr>
          <w:color w:val="808080"/>
          <w:sz w:val="14"/>
        </w:rPr>
        <w:t>Bloco 3535 | cf-art-25-par-10-inc-V | julgado_correlato</w:t>
      </w:r>
    </w:p>
    <w:p>
      <w:pPr>
        <w:ind w:left="288"/>
      </w:pPr>
      <w:r>
        <w:rPr>
          <w:sz w:val="18"/>
        </w:rPr>
        <w:t>Possibilidade de legislação infraconstitucional dispor sobre vantagem ou garantia não vedada ou não disciplinada pela Constituição da República.</w:t>
      </w:r>
    </w:p>
    <w:p>
      <w:pPr>
        <w:ind w:left="288"/>
      </w:pPr>
      <w:r>
        <w:rPr>
          <w:b/>
          <w:color w:val="0050A0"/>
          <w:sz w:val="16"/>
        </w:rPr>
        <w:t>[AI 784.572 AgR, rel. min. Cármen Lúcia, j. 8-2-2011, 1ª T, DJE de 25-3-2011.]</w:t>
      </w:r>
    </w:p>
    <w:p>
      <w:r>
        <w:rPr>
          <w:sz w:val="12"/>
        </w:rPr>
        <w:t>────────────────────────────────────────────────────────────</w:t>
      </w:r>
    </w:p>
    <w:p>
      <w:r>
        <w:rPr>
          <w:b/>
          <w:color w:val="B46400"/>
          <w:sz w:val="18"/>
        </w:rPr>
        <w:t>JULGADO CORRELATO</w:t>
      </w:r>
    </w:p>
    <w:p>
      <w:r>
        <w:rPr>
          <w:color w:val="808080"/>
          <w:sz w:val="14"/>
        </w:rPr>
        <w:t>Bloco 3536 | cf-art-25-par-1 | julgado_correlato</w:t>
      </w:r>
    </w:p>
    <w:p>
      <w:pPr>
        <w:ind w:left="288"/>
      </w:pPr>
      <w:r>
        <w:rPr>
          <w:sz w:val="18"/>
        </w:rPr>
        <w:t>Súmulas vinculantes Não cabe ao Poder Judiciário, que não tem função legislativa, aumentar vencimentos de servidores públicos sob o fundamento de isonomia.</w:t>
      </w:r>
    </w:p>
    <w:p>
      <w:pPr>
        <w:ind w:left="288"/>
      </w:pPr>
      <w:r>
        <w:rPr>
          <w:b/>
          <w:color w:val="0050A0"/>
          <w:sz w:val="16"/>
        </w:rPr>
        <w:t>[Súmula Vinculante 37.]</w:t>
      </w:r>
    </w:p>
    <w:p>
      <w:r>
        <w:rPr>
          <w:sz w:val="12"/>
        </w:rPr>
        <w:t>────────────────────────────────────────────────────────────</w:t>
      </w:r>
    </w:p>
    <w:p>
      <w:r>
        <w:rPr>
          <w:b/>
          <w:color w:val="B46400"/>
          <w:sz w:val="18"/>
        </w:rPr>
        <w:t>JULGADO CORRELATO</w:t>
      </w:r>
    </w:p>
    <w:p>
      <w:r>
        <w:rPr>
          <w:color w:val="808080"/>
          <w:sz w:val="14"/>
        </w:rPr>
        <w:t>Bloco 3537 | cf-art-25-par-1 | julgado_correlato</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SUMULA</w:t>
      </w:r>
    </w:p>
    <w:p>
      <w:r>
        <w:rPr>
          <w:color w:val="808080"/>
          <w:sz w:val="14"/>
        </w:rPr>
        <w:t>Bloco 3538 | cf-art-25-par-1 | sumula</w:t>
      </w:r>
    </w:p>
    <w:p>
      <w:pPr>
        <w:ind w:left="288"/>
      </w:pPr>
      <w:r>
        <w:rPr>
          <w:sz w:val="18"/>
        </w:rPr>
        <w:t>A fixação de vencimentos dos servidores públicos não pode ser objeto de convenção coletiva.</w:t>
      </w:r>
    </w:p>
    <w:p>
      <w:pPr>
        <w:ind w:left="288"/>
      </w:pPr>
      <w:r>
        <w:rPr>
          <w:b/>
          <w:color w:val="0050A0"/>
          <w:sz w:val="16"/>
        </w:rPr>
        <w:t>[Súmula 679.]</w:t>
      </w:r>
    </w:p>
    <w:p>
      <w:r>
        <w:rPr>
          <w:sz w:val="12"/>
        </w:rPr>
        <w:t>────────────────────────────────────────────────────────────</w:t>
      </w:r>
    </w:p>
    <w:p>
      <w:r>
        <w:rPr>
          <w:b/>
          <w:color w:val="B46400"/>
          <w:sz w:val="18"/>
        </w:rPr>
        <w:t>SUMULA</w:t>
      </w:r>
    </w:p>
    <w:p>
      <w:r>
        <w:rPr>
          <w:color w:val="808080"/>
          <w:sz w:val="14"/>
        </w:rPr>
        <w:t>Bloco 3539 | cf-art-25-par-1 | sumula</w:t>
      </w:r>
    </w:p>
    <w:p>
      <w:pPr>
        <w:ind w:left="288"/>
      </w:pPr>
      <w:r>
        <w:rPr>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50A0"/>
          <w:sz w:val="16"/>
        </w:rPr>
        <w:t>[ADI 4.921, rel. min. Nunes Marques, j. 20.10.2025, P, DJE de 27.10.2025.]</w:t>
      </w:r>
    </w:p>
    <w:p>
      <w:r>
        <w:rPr>
          <w:sz w:val="12"/>
        </w:rPr>
        <w:t>────────────────────────────────────────────────────────────</w:t>
      </w:r>
    </w:p>
    <w:p>
      <w:r>
        <w:rPr>
          <w:b/>
          <w:color w:val="B46400"/>
          <w:sz w:val="18"/>
        </w:rPr>
        <w:t>SUMULA</w:t>
      </w:r>
    </w:p>
    <w:p>
      <w:r>
        <w:rPr>
          <w:color w:val="808080"/>
          <w:sz w:val="14"/>
        </w:rPr>
        <w:t>Bloco 3540 | cf-art-25-par-1 | sumula</w:t>
      </w:r>
    </w:p>
    <w:p>
      <w:pPr>
        <w:ind w:left="288"/>
      </w:pPr>
      <w:r>
        <w:rPr>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50A0"/>
          <w:sz w:val="16"/>
        </w:rPr>
        <w:t>[ARE 1.552.867, rel. min. André Mendonça, j. 20.10.2025, P, DJE de 28.10.2025.]</w:t>
      </w:r>
    </w:p>
    <w:p>
      <w:r>
        <w:rPr>
          <w:sz w:val="12"/>
        </w:rPr>
        <w:t>────────────────────────────────────────────────────────────</w:t>
      </w:r>
    </w:p>
    <w:p>
      <w:r>
        <w:rPr>
          <w:b/>
          <w:color w:val="B46400"/>
          <w:sz w:val="18"/>
        </w:rPr>
        <w:t>JULGADO CORRELATO</w:t>
      </w:r>
    </w:p>
    <w:p>
      <w:r>
        <w:rPr>
          <w:color w:val="808080"/>
          <w:sz w:val="14"/>
        </w:rPr>
        <w:t>Bloco 3541 | cf-art-25-par-1 | julgado_correlato</w:t>
      </w:r>
    </w:p>
    <w:p>
      <w:pPr>
        <w:ind w:left="288"/>
      </w:pPr>
      <w:r>
        <w:rPr>
          <w:sz w:val="18"/>
        </w:rPr>
        <w:t>A CF não concedeu isonomia direta às carreiras jurídicas. Essa isonomia deve ser viabilizada mediante lei.</w:t>
      </w:r>
    </w:p>
    <w:p>
      <w:pPr>
        <w:ind w:left="288"/>
      </w:pPr>
      <w:r>
        <w:rPr>
          <w:b/>
          <w:color w:val="0050A0"/>
          <w:sz w:val="16"/>
        </w:rPr>
        <w:t>[RE 226.874 AgR, rel. min. Carlos Velloso, j. 23-3-2004, 2ª T, DJ de 23-4-2004.]</w:t>
      </w:r>
    </w:p>
    <w:p>
      <w:r>
        <w:rPr>
          <w:sz w:val="12"/>
        </w:rPr>
        <w:t>────────────────────────────────────────────────────────────</w:t>
      </w:r>
    </w:p>
    <w:p>
      <w:r>
        <w:rPr>
          <w:b/>
          <w:color w:val="B46400"/>
          <w:sz w:val="18"/>
        </w:rPr>
        <w:t>REPERCUSSAO GERAL</w:t>
      </w:r>
    </w:p>
    <w:p>
      <w:r>
        <w:rPr>
          <w:color w:val="808080"/>
          <w:sz w:val="14"/>
        </w:rPr>
        <w:t>Bloco 3542 | cf-art-25-par-1-inc-II | repercussao_geral</w:t>
      </w:r>
    </w:p>
    <w:p>
      <w:pPr>
        <w:ind w:left="288"/>
      </w:pPr>
      <w:r>
        <w:rPr>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r>
        <w:rPr>
          <w:sz w:val="12"/>
        </w:rPr>
        <w:t>────────────────────────────────────────────────────────────</w:t>
      </w:r>
    </w:p>
    <w:p>
      <w:r>
        <w:rPr>
          <w:b/>
          <w:color w:val="B46400"/>
          <w:sz w:val="18"/>
        </w:rPr>
        <w:t>CONTROLE CONCENTRADO</w:t>
      </w:r>
    </w:p>
    <w:p>
      <w:r>
        <w:rPr>
          <w:color w:val="808080"/>
          <w:sz w:val="14"/>
        </w:rPr>
        <w:t>Bloco 3543 | cf-art-25-par-2 | controle_concentrado</w:t>
      </w:r>
    </w:p>
    <w:p>
      <w:pPr>
        <w:ind w:left="288"/>
      </w:pPr>
      <w:r>
        <w:rPr>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Delegado ou outro pertencente à Polícia Judiciária Mato-grossense. A norma impugnada cria inconstitucional diferenciação no cálculo da retribuição pelo exercício das mesmas atividades, mediante a fixação de tetos diferenciados, que acabam gerando pagamentos da retribuição em patamares distintos para servidores que desempenham idêntico magistério, em flagrante ofensa à isonomia (CF, art. 5º, caput e</w:t>
      </w:r>
      <w:r>
        <w:rPr>
          <w:color w:val="A0A0A0"/>
          <w:sz w:val="14"/>
        </w:rPr>
        <w:t xml:space="preserve"> [...+611 chars]</w:t>
      </w:r>
    </w:p>
    <w:p>
      <w:pPr>
        <w:ind w:left="288"/>
      </w:pPr>
      <w:r>
        <w:rPr>
          <w:b/>
          <w:color w:val="0050A0"/>
          <w:sz w:val="16"/>
        </w:rPr>
        <w:t>[ADI 6.012, rel. min. Alexandre de Moraes, j. 27-9-2019, P, DJE de 15-10-2019.]</w:t>
      </w:r>
    </w:p>
    <w:p>
      <w:r>
        <w:rPr>
          <w:sz w:val="12"/>
        </w:rPr>
        <w:t>────────────────────────────────────────────────────────────</w:t>
      </w:r>
    </w:p>
    <w:p>
      <w:r>
        <w:rPr>
          <w:b/>
          <w:color w:val="B46400"/>
          <w:sz w:val="18"/>
        </w:rPr>
        <w:t>CONTROLE CONCENTRADO</w:t>
      </w:r>
    </w:p>
    <w:p>
      <w:r>
        <w:rPr>
          <w:color w:val="808080"/>
          <w:sz w:val="14"/>
        </w:rPr>
        <w:t>Bloco 3544 | cf-art-25-par-3 | controle_concentrado</w:t>
      </w:r>
    </w:p>
    <w:p>
      <w:pPr>
        <w:ind w:left="288"/>
      </w:pPr>
      <w:r>
        <w:rPr>
          <w:sz w:val="18"/>
        </w:rPr>
        <w:t>Súmulas vinculantes Os arts. 7º, IV, e 39, § 3º (redação da EC 19/1998), da Constituição referem-se ao total da remuneração percebida pelo servidor público.</w:t>
      </w:r>
    </w:p>
    <w:p>
      <w:pPr>
        <w:ind w:left="288"/>
      </w:pPr>
      <w:r>
        <w:rPr>
          <w:b/>
          <w:color w:val="0050A0"/>
          <w:sz w:val="16"/>
        </w:rPr>
        <w:t>[Súmula Vinculante 16.]</w:t>
      </w:r>
    </w:p>
    <w:p>
      <w:r>
        <w:rPr>
          <w:sz w:val="12"/>
        </w:rPr>
        <w:t>────────────────────────────────────────────────────────────</w:t>
      </w:r>
    </w:p>
    <w:p>
      <w:r>
        <w:rPr>
          <w:b/>
          <w:color w:val="B46400"/>
          <w:sz w:val="18"/>
        </w:rPr>
        <w:t>CONTROLE CONCENTRADO</w:t>
      </w:r>
    </w:p>
    <w:p>
      <w:r>
        <w:rPr>
          <w:color w:val="808080"/>
          <w:sz w:val="14"/>
        </w:rPr>
        <w:t>Bloco 3545 | cf-art-25-par-3 | controle_concentrado</w:t>
      </w:r>
    </w:p>
    <w:p>
      <w:pPr>
        <w:ind w:left="288"/>
      </w:pPr>
      <w:r>
        <w:rPr>
          <w:sz w:val="18"/>
        </w:rPr>
        <w:t>O cálculo de gratificações e outras vantagens do servidor público não incide sobre o abono utilizado para se atingir o salário mínimo.</w:t>
      </w:r>
    </w:p>
    <w:p>
      <w:pPr>
        <w:ind w:left="288"/>
      </w:pPr>
      <w:r>
        <w:rPr>
          <w:b/>
          <w:color w:val="0050A0"/>
          <w:sz w:val="16"/>
        </w:rPr>
        <w:t>[Súmula Vinculante 15.]</w:t>
      </w:r>
    </w:p>
    <w:p>
      <w:r>
        <w:rPr>
          <w:sz w:val="12"/>
        </w:rPr>
        <w:t>────────────────────────────────────────────────────────────</w:t>
      </w:r>
    </w:p>
    <w:p>
      <w:r>
        <w:rPr>
          <w:b/>
          <w:color w:val="B46400"/>
          <w:sz w:val="18"/>
        </w:rPr>
        <w:t>CONTROLE CONCENTRADO</w:t>
      </w:r>
    </w:p>
    <w:p>
      <w:r>
        <w:rPr>
          <w:color w:val="808080"/>
          <w:sz w:val="14"/>
        </w:rPr>
        <w:t>Bloco 3546 | cf-art-25-par-3 | controle_concentrado</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CONTROLE CONCENTRADO</w:t>
      </w:r>
    </w:p>
    <w:p>
      <w:r>
        <w:rPr>
          <w:color w:val="808080"/>
          <w:sz w:val="14"/>
        </w:rPr>
        <w:t>Bloco 3547 | cf-art-25-par-3 | controle_concentrado</w:t>
      </w:r>
    </w:p>
    <w:p>
      <w:pPr>
        <w:ind w:left="288"/>
      </w:pPr>
      <w:r>
        <w:rPr>
          <w:sz w:val="18"/>
        </w:rPr>
        <w:t>Súmulas O limite de idade para a inscrição em concurso público só se legitima em face do art. 7º, XXX, da Constituição, quando possa ser justificado pela natureza das atribuições do cargo a ser preenchido.</w:t>
      </w:r>
    </w:p>
    <w:p>
      <w:pPr>
        <w:ind w:left="288"/>
      </w:pPr>
      <w:r>
        <w:rPr>
          <w:b/>
          <w:color w:val="0050A0"/>
          <w:sz w:val="16"/>
        </w:rPr>
        <w:t>[Súmula 683.]</w:t>
      </w:r>
    </w:p>
    <w:p>
      <w:r>
        <w:rPr>
          <w:sz w:val="12"/>
        </w:rPr>
        <w:t>────────────────────────────────────────────────────────────</w:t>
      </w:r>
    </w:p>
    <w:p>
      <w:r>
        <w:rPr>
          <w:b/>
          <w:color w:val="B46400"/>
          <w:sz w:val="18"/>
        </w:rPr>
        <w:t>CONTROLE CONCENTRADO</w:t>
      </w:r>
    </w:p>
    <w:p>
      <w:r>
        <w:rPr>
          <w:color w:val="808080"/>
          <w:sz w:val="14"/>
        </w:rPr>
        <w:t>Bloco 3548 | cf-art-25-par-3 | controle_concentrado</w:t>
      </w:r>
    </w:p>
    <w:p>
      <w:pPr>
        <w:ind w:left="288"/>
      </w:pPr>
      <w:r>
        <w:rPr>
          <w:sz w:val="18"/>
        </w:rPr>
        <w:t>A fixação de vencimentos dos servidores públicos não pode ser objeto de convenção coletiva.</w:t>
      </w:r>
    </w:p>
    <w:p>
      <w:pPr>
        <w:ind w:left="288"/>
      </w:pPr>
      <w:r>
        <w:rPr>
          <w:b/>
          <w:color w:val="0050A0"/>
          <w:sz w:val="16"/>
        </w:rPr>
        <w:t>[Súmula 679.]</w:t>
      </w:r>
    </w:p>
    <w:p>
      <w:r>
        <w:rPr>
          <w:sz w:val="12"/>
        </w:rPr>
        <w:t>────────────────────────────────────────────────────────────</w:t>
      </w:r>
    </w:p>
    <w:p>
      <w:r>
        <w:rPr>
          <w:b/>
          <w:color w:val="B46400"/>
          <w:sz w:val="18"/>
        </w:rPr>
        <w:t>CONTROLE CONCENTRADO</w:t>
      </w:r>
    </w:p>
    <w:p>
      <w:r>
        <w:rPr>
          <w:color w:val="808080"/>
          <w:sz w:val="14"/>
        </w:rPr>
        <w:t>Bloco 3549 | cf-art-25-par-3 | controle_concentrado</w:t>
      </w:r>
    </w:p>
    <w:p>
      <w:pPr>
        <w:ind w:left="288"/>
      </w:pPr>
      <w:r>
        <w:rPr>
          <w:sz w:val="18"/>
        </w:rPr>
        <w:t>“É inconstitucional lei estadual que fixa idade máxima para ingresso na carreira do Ministério Público, sem a necessária vinculação à natureza das atribuições do cargo”.</w:t>
      </w:r>
    </w:p>
    <w:p>
      <w:pPr>
        <w:ind w:left="288"/>
      </w:pPr>
      <w:r>
        <w:rPr>
          <w:b/>
          <w:color w:val="0050A0"/>
          <w:sz w:val="16"/>
        </w:rPr>
        <w:t>[ADI 6.799, rel. min. Cristiano Zanin, j. 26.05.2025, P, DJE de 04.06.2025.]</w:t>
      </w:r>
    </w:p>
    <w:p>
      <w:r>
        <w:rPr>
          <w:sz w:val="12"/>
        </w:rPr>
        <w:t>────────────────────────────────────────────────────────────</w:t>
      </w:r>
    </w:p>
    <w:p>
      <w:r>
        <w:rPr>
          <w:b/>
          <w:color w:val="B46400"/>
          <w:sz w:val="18"/>
        </w:rPr>
        <w:t>CONTROLE CONCENTRADO</w:t>
      </w:r>
    </w:p>
    <w:p>
      <w:r>
        <w:rPr>
          <w:color w:val="808080"/>
          <w:sz w:val="14"/>
        </w:rPr>
        <w:t>Bloco 3550 | cf-art-25-par-3 | controle_concentrado</w:t>
      </w:r>
    </w:p>
    <w:p>
      <w:pPr>
        <w:ind w:left="288"/>
      </w:pPr>
      <w:r>
        <w:rPr>
          <w:sz w:val="18"/>
        </w:rPr>
        <w:t xml:space="preserve">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 adotar a legislação federal como paradigma para fixação do prazo da licença-paternidade no âmbito estadual, distrital ou municipal, pois, no que se refere ao regime jurídico dos servidores públicos, as leis federais não têm natureza de norma geral. 4. É inconstitucional qualquer interpretação ou ato normativo que diferencie a concessão de licençapaternidade em caso de paternidade biológica ou em </w:t>
      </w:r>
      <w:r>
        <w:rPr>
          <w:color w:val="A0A0A0"/>
          <w:sz w:val="14"/>
        </w:rPr>
        <w:t xml:space="preserve"> [...+385 chars]</w:t>
      </w:r>
    </w:p>
    <w:p>
      <w:pPr>
        <w:ind w:left="288"/>
      </w:pPr>
      <w:r>
        <w:rPr>
          <w:b/>
          <w:color w:val="0050A0"/>
          <w:sz w:val="16"/>
        </w:rPr>
        <w:t>[ADI 7.532, rel. min. André Mendonça, j. 24.02.2025, P, DJE de 29.04.2025.]</w:t>
      </w:r>
    </w:p>
    <w:p>
      <w:r>
        <w:rPr>
          <w:sz w:val="12"/>
        </w:rPr>
        <w:t>────────────────────────────────────────────────────────────</w:t>
      </w:r>
    </w:p>
    <w:p>
      <w:r>
        <w:rPr>
          <w:b/>
          <w:color w:val="B46400"/>
          <w:sz w:val="18"/>
        </w:rPr>
        <w:t>CONTROLE CONCENTRADO</w:t>
      </w:r>
    </w:p>
    <w:p>
      <w:r>
        <w:rPr>
          <w:color w:val="808080"/>
          <w:sz w:val="14"/>
        </w:rPr>
        <w:t>Bloco 3551 | cf-art-25-par-3 | controle_concentrado</w:t>
      </w:r>
    </w:p>
    <w:p>
      <w:pPr>
        <w:ind w:left="288"/>
      </w:pPr>
      <w:r>
        <w:rPr>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espaço de conformação para o legislador estabelecer critérios para ingresso e progressões funcionais no serviço público, desde que justificados. A previsão de transferência para o Quadro Especial do Serviço Exterior Brasileiro deve ser avaliada diante das peculiaridades da carreira diplomática e dos efeitos jurídicos decorrentes. A transferência para o Quadro Especial não representa, por si só, um obs</w:t>
      </w:r>
      <w:r>
        <w:rPr>
          <w:color w:val="A0A0A0"/>
          <w:sz w:val="14"/>
        </w:rPr>
        <w:t xml:space="preserve"> [...+1048 chars]</w:t>
      </w:r>
    </w:p>
    <w:p>
      <w:r>
        <w:rPr>
          <w:sz w:val="12"/>
        </w:rPr>
        <w:t>────────────────────────────────────────────────────────────</w:t>
      </w:r>
    </w:p>
    <w:p>
      <w:r>
        <w:rPr>
          <w:b/>
          <w:color w:val="B46400"/>
          <w:sz w:val="18"/>
        </w:rPr>
        <w:t>REPERCUSSAO GERAL</w:t>
      </w:r>
    </w:p>
    <w:p>
      <w:r>
        <w:rPr>
          <w:color w:val="808080"/>
          <w:sz w:val="14"/>
        </w:rPr>
        <w:t>Bloco 3552 | cf-art-25-par-3 | repercussao_geral</w:t>
      </w:r>
    </w:p>
    <w:p>
      <w:pPr>
        <w:ind w:left="288"/>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50A0"/>
          <w:sz w:val="16"/>
        </w:rPr>
        <w:t>[RE 1.211.446, rel. min. Alexandre de Moraes, j. 13.03.2024, P, DJE de 21.05.2024, Tema 1.072, com mérito julgado.]</w:t>
      </w:r>
    </w:p>
    <w:p>
      <w:r>
        <w:rPr>
          <w:sz w:val="12"/>
        </w:rPr>
        <w:t>────────────────────────────────────────────────────────────</w:t>
      </w:r>
    </w:p>
    <w:p>
      <w:r>
        <w:rPr>
          <w:b/>
          <w:color w:val="B46400"/>
          <w:sz w:val="18"/>
        </w:rPr>
        <w:t>REPERCUSSAO GERAL</w:t>
      </w:r>
    </w:p>
    <w:p>
      <w:r>
        <w:rPr>
          <w:color w:val="808080"/>
          <w:sz w:val="14"/>
        </w:rPr>
        <w:t>Bloco 3553 | cf-art-25-par-3 | repercussao_geral</w:t>
      </w:r>
    </w:p>
    <w:p>
      <w:pPr>
        <w:ind w:left="288"/>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50A0"/>
          <w:sz w:val="16"/>
        </w:rPr>
        <w:t>[RE 593.448, rel. min. Edson Fachin, j. 05.12.2022, P, DJE de 19.12.2022, Tema 221, com mérito julgado.]</w:t>
      </w:r>
    </w:p>
    <w:p>
      <w:r>
        <w:rPr>
          <w:sz w:val="12"/>
        </w:rPr>
        <w:t>────────────────────────────────────────────────────────────</w:t>
      </w:r>
    </w:p>
    <w:p>
      <w:r>
        <w:rPr>
          <w:b/>
          <w:color w:val="B46400"/>
          <w:sz w:val="18"/>
        </w:rPr>
        <w:t>REPERCUSSAO GERAL</w:t>
      </w:r>
    </w:p>
    <w:p>
      <w:r>
        <w:rPr>
          <w:color w:val="808080"/>
          <w:sz w:val="14"/>
        </w:rPr>
        <w:t>Bloco 3554 | cf-art-25-par-3 | repercussao_geral</w:t>
      </w:r>
    </w:p>
    <w:p>
      <w:pPr>
        <w:ind w:left="288"/>
      </w:pPr>
      <w:r>
        <w:rPr>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50A0"/>
          <w:sz w:val="16"/>
        </w:rPr>
        <w:t>[RE 1.308.392 RG, rel. min. Luiz Fux, j. 21-4-2022, P, DJE de 29-4-2022, Tema 1.211, com mérito pendente.]</w:t>
      </w:r>
    </w:p>
    <w:p>
      <w:r>
        <w:rPr>
          <w:sz w:val="12"/>
        </w:rPr>
        <w:t>────────────────────────────────────────────────────────────</w:t>
      </w:r>
    </w:p>
    <w:p>
      <w:r>
        <w:rPr>
          <w:b/>
          <w:color w:val="B46400"/>
          <w:sz w:val="18"/>
        </w:rPr>
        <w:t>REPERCUSSAO GERAL</w:t>
      </w:r>
    </w:p>
    <w:p>
      <w:r>
        <w:rPr>
          <w:color w:val="808080"/>
          <w:sz w:val="14"/>
        </w:rPr>
        <w:t>Bloco 3555 | cf-art-25-par-3 | repercussao_geral</w:t>
      </w:r>
    </w:p>
    <w:p>
      <w:pPr>
        <w:ind w:left="288"/>
      </w:pPr>
      <w:r>
        <w:rPr>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50A0"/>
          <w:sz w:val="16"/>
        </w:rPr>
        <w:t>[ARE 1.336.085 RG, rel. min. Luiz Fux, j. 26-8-2021, P, DJE de 3-9-2021, Tema 1.163, com repercussão geral negada.]</w:t>
      </w:r>
    </w:p>
    <w:p>
      <w:r>
        <w:rPr>
          <w:sz w:val="12"/>
        </w:rPr>
        <w:t>────────────────────────────────────────────────────────────</w:t>
      </w:r>
    </w:p>
    <w:p>
      <w:r>
        <w:rPr>
          <w:b/>
          <w:color w:val="B46400"/>
          <w:sz w:val="18"/>
        </w:rPr>
        <w:t>REPERCUSSAO GERAL</w:t>
      </w:r>
    </w:p>
    <w:p>
      <w:r>
        <w:rPr>
          <w:color w:val="808080"/>
          <w:sz w:val="14"/>
        </w:rPr>
        <w:t>Bloco 3556 | cf-art-25-par-3 | repercussao_geral</w:t>
      </w:r>
    </w:p>
    <w:p>
      <w:pPr>
        <w:ind w:left="288"/>
      </w:pPr>
      <w:r>
        <w:rPr>
          <w:sz w:val="18"/>
        </w:rPr>
        <w:t>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ser justificado pela natureza das atribuições do cargo a ser preenchido." O acórdão recorrido está em consonância com a jurisprudência da Corte, razão pela qual não merece reparos, impondo-se o desprovimento do recurso. Ex positis, manifesto-me pela existência de repercussão geral e pela reafirmação da jurisprudência sobre o tema.</w:t>
      </w:r>
    </w:p>
    <w:p>
      <w:pPr>
        <w:ind w:left="288"/>
      </w:pPr>
      <w:r>
        <w:rPr>
          <w:b/>
          <w:color w:val="0050A0"/>
          <w:sz w:val="16"/>
        </w:rPr>
        <w:t>[ARE 678.112 RG, voto do rel. min. Luiz Fux, j. 25-4-2013, P, DJE de 17-5-2013, Tema 646, com mérito julgado.]</w:t>
        <w:br/>
        <w:t>Vide RE 523.737 AgR, rel. min. Ellen Gracie, j. 22-6-2010, 2ª T, DJE de 6-8-2010</w:t>
      </w:r>
    </w:p>
    <w:p>
      <w:r>
        <w:rPr>
          <w:sz w:val="12"/>
        </w:rPr>
        <w:t>────────────────────────────────────────────────────────────</w:t>
      </w:r>
    </w:p>
    <w:p>
      <w:r>
        <w:rPr>
          <w:b/>
          <w:color w:val="B46400"/>
          <w:sz w:val="18"/>
        </w:rPr>
        <w:t>REPERCUSSAO GERAL</w:t>
      </w:r>
    </w:p>
    <w:p>
      <w:r>
        <w:rPr>
          <w:color w:val="808080"/>
          <w:sz w:val="14"/>
        </w:rPr>
        <w:t>Bloco 3557 | cf-art-25-par-3 | repercussao_geral</w:t>
      </w:r>
    </w:p>
    <w:p>
      <w:pPr>
        <w:ind w:left="288"/>
      </w:pPr>
      <w:r>
        <w:rPr>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50A0"/>
          <w:sz w:val="16"/>
        </w:rPr>
        <w:t>[RE 572.921 QO-RG, rel. min. Ricardo Lewandowski, j. 13-11-2008, P, DJE de 6-2-2009, Tema 141, com mérito julgado.]</w:t>
      </w:r>
    </w:p>
    <w:p>
      <w:r>
        <w:rPr>
          <w:sz w:val="12"/>
        </w:rPr>
        <w:t>────────────────────────────────────────────────────────────</w:t>
      </w:r>
    </w:p>
    <w:p>
      <w:r>
        <w:rPr>
          <w:b/>
          <w:color w:val="B46400"/>
          <w:sz w:val="18"/>
        </w:rPr>
        <w:t>REPERCUSSAO GERAL</w:t>
      </w:r>
    </w:p>
    <w:p>
      <w:r>
        <w:rPr>
          <w:color w:val="808080"/>
          <w:sz w:val="14"/>
        </w:rPr>
        <w:t>Bloco 3558 | cf-art-25-par-3 | repercussao_geral</w:t>
      </w:r>
    </w:p>
    <w:p>
      <w:pPr>
        <w:ind w:left="288"/>
      </w:pPr>
      <w:r>
        <w:rPr>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50A0"/>
          <w:sz w:val="16"/>
        </w:rPr>
        <w:t>[ARE 1.526.509 AgR, rel. min. André Mendonça, j. 22.02.2025, 2ª T, DJE de 07.03.2025.]</w:t>
      </w:r>
    </w:p>
    <w:p>
      <w:r>
        <w:rPr>
          <w:sz w:val="12"/>
        </w:rPr>
        <w:t>────────────────────────────────────────────────────────────</w:t>
      </w:r>
    </w:p>
    <w:p>
      <w:r>
        <w:rPr>
          <w:b/>
          <w:color w:val="B46400"/>
          <w:sz w:val="18"/>
        </w:rPr>
        <w:t>JULGADO CORRELATO</w:t>
      </w:r>
    </w:p>
    <w:p>
      <w:r>
        <w:rPr>
          <w:color w:val="808080"/>
          <w:sz w:val="14"/>
        </w:rPr>
        <w:t>Bloco 3559 | cf-art-25-par-3 | julgado_correlato</w:t>
      </w:r>
    </w:p>
    <w:p>
      <w:pPr>
        <w:ind w:left="288"/>
      </w:pPr>
      <w:r>
        <w:rPr>
          <w:sz w:val="18"/>
        </w:rPr>
        <w:t>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decisão agravada, reafirma-se o entendimento do STF de que a lei pode limitar o acesso a cargos públicos, desde que haja justificativa em razão da natureza do cargo, assim como ocorre com as disposições do art. 5º, V, da Lei 8.112/1990.</w:t>
      </w:r>
    </w:p>
    <w:p>
      <w:pPr>
        <w:ind w:left="288"/>
      </w:pPr>
      <w:r>
        <w:rPr>
          <w:b/>
          <w:color w:val="0050A0"/>
          <w:sz w:val="16"/>
        </w:rPr>
        <w:t>[RE 425.760 AgR, voto do rel. min. Roberto Barroso, j. 29-10-2013, 1ª T, DJE de 20-2-2014.]</w:t>
      </w:r>
    </w:p>
    <w:p>
      <w:r>
        <w:rPr>
          <w:sz w:val="12"/>
        </w:rPr>
        <w:t>────────────────────────────────────────────────────────────</w:t>
      </w:r>
    </w:p>
    <w:p>
      <w:r>
        <w:rPr>
          <w:b/>
          <w:color w:val="B46400"/>
          <w:sz w:val="18"/>
        </w:rPr>
        <w:t>JULGADO CORRELATO</w:t>
      </w:r>
    </w:p>
    <w:p>
      <w:r>
        <w:rPr>
          <w:color w:val="808080"/>
          <w:sz w:val="14"/>
        </w:rPr>
        <w:t>Bloco 3560 | cf-art-25-par-3 | julgado_correlato</w:t>
      </w:r>
    </w:p>
    <w:p>
      <w:pPr>
        <w:ind w:left="288"/>
      </w:pPr>
      <w:r>
        <w:rPr>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50A0"/>
          <w:sz w:val="16"/>
        </w:rPr>
        <w:t>[RE 523.737 AgR, rel. min. Ellen Gracie, j. 22-6-2010, 2ª T, DJE de 6-8-2010.]</w:t>
      </w:r>
    </w:p>
    <w:p>
      <w:r>
        <w:rPr>
          <w:sz w:val="12"/>
        </w:rPr>
        <w:t>────────────────────────────────────────────────────────────</w:t>
      </w:r>
    </w:p>
    <w:p>
      <w:r>
        <w:rPr>
          <w:b/>
          <w:color w:val="B46400"/>
          <w:sz w:val="18"/>
        </w:rPr>
        <w:t>JULGADO CORRELATO</w:t>
      </w:r>
    </w:p>
    <w:p>
      <w:r>
        <w:rPr>
          <w:color w:val="808080"/>
          <w:sz w:val="14"/>
        </w:rPr>
        <w:t>Bloco 3561 | cf-art-25-par-3 | julgado_correlato</w:t>
      </w:r>
    </w:p>
    <w:p>
      <w:pPr>
        <w:ind w:left="288"/>
      </w:pPr>
      <w:r>
        <w:rPr>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50A0"/>
          <w:sz w:val="16"/>
        </w:rPr>
        <w:t>[AI 598.715 AgR, rel. min. Marco Aurélio, j. 1º-4-2008, 1ª T, DJE de 9-5-2008.]</w:t>
      </w:r>
    </w:p>
    <w:p>
      <w:r>
        <w:rPr>
          <w:sz w:val="12"/>
        </w:rPr>
        <w:t>────────────────────────────────────────────────────────────</w:t>
      </w:r>
    </w:p>
    <w:p>
      <w:r>
        <w:rPr>
          <w:b/>
          <w:color w:val="B46400"/>
          <w:sz w:val="18"/>
        </w:rPr>
        <w:t>JULGADO CORRELATO</w:t>
      </w:r>
    </w:p>
    <w:p>
      <w:r>
        <w:rPr>
          <w:color w:val="808080"/>
          <w:sz w:val="14"/>
        </w:rPr>
        <w:t>Bloco 3562 | cf-art-25-par-3 | julgado_correlato</w:t>
      </w:r>
    </w:p>
    <w:p>
      <w:pPr>
        <w:ind w:left="288"/>
      </w:pPr>
      <w:r>
        <w:rPr>
          <w:sz w:val="18"/>
        </w:rPr>
        <w:t>A fixação do limite de idade via edital não tem o condão de suprir a exigência constitucional de que tal requisito seja estabelecido por lei.</w:t>
      </w:r>
    </w:p>
    <w:p>
      <w:pPr>
        <w:ind w:left="288"/>
      </w:pPr>
      <w:r>
        <w:rPr>
          <w:b/>
          <w:color w:val="0050A0"/>
          <w:sz w:val="16"/>
        </w:rPr>
        <w:t>[RE 559.823 AgR, rel. min. Joaquim Barbosa, j. 27-11-2007, 2ª T, DJE de 1º-2-2008.]</w:t>
      </w:r>
    </w:p>
    <w:p>
      <w:r>
        <w:rPr>
          <w:sz w:val="12"/>
        </w:rPr>
        <w:t>────────────────────────────────────────────────────────────</w:t>
      </w:r>
    </w:p>
    <w:p>
      <w:r>
        <w:rPr>
          <w:b/>
          <w:color w:val="B46400"/>
          <w:sz w:val="18"/>
        </w:rPr>
        <w:t>JULGADO CORRELATO</w:t>
      </w:r>
    </w:p>
    <w:p>
      <w:r>
        <w:rPr>
          <w:color w:val="808080"/>
          <w:sz w:val="14"/>
        </w:rPr>
        <w:t>Bloco 3563 | cf-art-25-par-3 | julgado_correlato</w:t>
      </w:r>
    </w:p>
    <w:p>
      <w:pPr>
        <w:ind w:left="288"/>
      </w:pPr>
      <w:r>
        <w:rPr>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habilitação ao cargo de escrivão, cuja natureza é estritamente escriturária, muito embora de nível elevado.</w:t>
      </w:r>
    </w:p>
    <w:p>
      <w:pPr>
        <w:ind w:left="288"/>
      </w:pPr>
      <w:r>
        <w:rPr>
          <w:b/>
          <w:color w:val="0050A0"/>
          <w:sz w:val="16"/>
        </w:rPr>
        <w:t>[RE 150.455, rel. min. Marco Aurélio, j. 15-12-1998, 2ª T, DJ de 7-5-1999.]</w:t>
      </w:r>
    </w:p>
    <w:p>
      <w:r>
        <w:rPr>
          <w:sz w:val="12"/>
        </w:rPr>
        <w:t>────────────────────────────────────────────────────────────</w:t>
      </w:r>
    </w:p>
    <w:p>
      <w:r>
        <w:rPr>
          <w:b/>
          <w:color w:val="B46400"/>
          <w:sz w:val="18"/>
        </w:rPr>
        <w:t>JULGADO CORRELATO</w:t>
      </w:r>
    </w:p>
    <w:p>
      <w:r>
        <w:rPr>
          <w:color w:val="808080"/>
          <w:sz w:val="14"/>
        </w:rPr>
        <w:t>Bloco 3564 | cf-art-25-par-3 | julgado_correlato</w:t>
      </w:r>
    </w:p>
    <w:p>
      <w:pPr>
        <w:ind w:left="288"/>
      </w:pPr>
      <w:r>
        <w:rPr>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50A0"/>
          <w:sz w:val="16"/>
        </w:rPr>
        <w:t>[RMS 21.046, rel. min. Sepúlveda Pertence, j. 14-12-1990, P, DJ de 14-11-1991.]</w:t>
      </w:r>
    </w:p>
    <w:p>
      <w:r>
        <w:rPr>
          <w:sz w:val="12"/>
        </w:rPr>
        <w:t>────────────────────────────────────────────────────────────</w:t>
      </w:r>
    </w:p>
    <w:p>
      <w:r>
        <w:rPr>
          <w:b/>
          <w:color w:val="B46400"/>
          <w:sz w:val="18"/>
        </w:rPr>
        <w:t>JULGADO CORRELATO</w:t>
      </w:r>
    </w:p>
    <w:p>
      <w:r>
        <w:rPr>
          <w:color w:val="808080"/>
          <w:sz w:val="14"/>
        </w:rPr>
        <w:t>Bloco 3565 | cf-art-25-par-3 | julgado_correlato</w:t>
      </w:r>
    </w:p>
    <w:p>
      <w:pPr>
        <w:ind w:left="288"/>
      </w:pPr>
      <w:r>
        <w:rPr>
          <w:sz w:val="18"/>
        </w:rPr>
        <w:t>= AI 722.490 AgR, rel. min. Ricardo Lewandowski, j. 3-2-2009, 1ª T, DJE de 6-3-2009</w:t>
      </w:r>
    </w:p>
    <w:p>
      <w:r>
        <w:rPr>
          <w:sz w:val="12"/>
        </w:rPr>
        <w:t>────────────────────────────────────────────────────────────</w:t>
      </w:r>
    </w:p>
    <w:p>
      <w:r>
        <w:rPr>
          <w:b/>
          <w:color w:val="B46400"/>
          <w:sz w:val="18"/>
        </w:rPr>
        <w:t>JULGADO CORRELATO</w:t>
      </w:r>
    </w:p>
    <w:p>
      <w:r>
        <w:rPr>
          <w:color w:val="808080"/>
          <w:sz w:val="14"/>
        </w:rPr>
        <w:t>Bloco 3566 | cf-art-25-par-4 | julgado_correlato</w:t>
      </w:r>
    </w:p>
    <w:p>
      <w:pPr>
        <w:ind w:left="288"/>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50A0"/>
          <w:sz w:val="16"/>
        </w:rPr>
        <w:t>[ADI 3.228, rel. min. Edson Fachin, red. do ac. min. Luís Roberto Barroso, j. 19.02.2025, P, DJE de 10.04.2025.]</w:t>
      </w:r>
    </w:p>
    <w:p>
      <w:r>
        <w:rPr>
          <w:sz w:val="12"/>
        </w:rPr>
        <w:t>────────────────────────────────────────────────────────────</w:t>
      </w:r>
    </w:p>
    <w:p>
      <w:r>
        <w:rPr>
          <w:b/>
          <w:color w:val="B46400"/>
          <w:sz w:val="18"/>
        </w:rPr>
        <w:t>CONTROLE CONCENTRADO</w:t>
      </w:r>
    </w:p>
    <w:p>
      <w:r>
        <w:rPr>
          <w:color w:val="808080"/>
          <w:sz w:val="14"/>
        </w:rPr>
        <w:t>Bloco 3567 | cf-art-25-par-4 | controle_concentrado</w:t>
      </w:r>
    </w:p>
    <w:p>
      <w:pPr>
        <w:ind w:left="288"/>
      </w:pPr>
      <w:r>
        <w:rPr>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regra remuneratória do subsídio em parcela única.</w:t>
        <w:br/>
        <w:t>[ADI 7.271, rel. min. Edson Fachin, red. do ac. Luís Roberto Barroso, j. 4-9-2023, P, DJE de 3-11-2023.] Instituição do auxílio-aperfeiçoamento profissional e do auxílio-saúde em favor dos magistrados estaduais. (...) As verbas instituídas pelas normas impugnadas ostentam feição remuneratória e são incompatíveis com o regime de pagamento por meio de s</w:t>
      </w:r>
      <w:r>
        <w:rPr>
          <w:color w:val="A0A0A0"/>
          <w:sz w:val="14"/>
        </w:rPr>
        <w:t xml:space="preserve"> [...+1622 chars]</w:t>
      </w:r>
    </w:p>
    <w:p>
      <w:pPr>
        <w:ind w:left="288"/>
      </w:pPr>
      <w:r>
        <w:rPr>
          <w:b/>
          <w:color w:val="0050A0"/>
          <w:sz w:val="16"/>
        </w:rPr>
        <w:t>[ADI 4.941, red. do ac. min. Luiz Fux, j. 14-8-2019, P, DJE de 7-2-2020.]</w:t>
      </w:r>
    </w:p>
    <w:p>
      <w:r>
        <w:rPr>
          <w:sz w:val="12"/>
        </w:rPr>
        <w:t>────────────────────────────────────────────────────────────</w:t>
      </w:r>
    </w:p>
    <w:p>
      <w:r>
        <w:rPr>
          <w:b/>
          <w:color w:val="B46400"/>
          <w:sz w:val="18"/>
        </w:rPr>
        <w:t>CONTROLE CONCENTRADO</w:t>
      </w:r>
    </w:p>
    <w:p>
      <w:r>
        <w:rPr>
          <w:color w:val="808080"/>
          <w:sz w:val="14"/>
        </w:rPr>
        <w:t>Bloco 3568 | cf-art-25-par-4 | controle_concentrado</w:t>
      </w:r>
    </w:p>
    <w:p>
      <w:pPr>
        <w:ind w:left="288"/>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50A0"/>
          <w:sz w:val="16"/>
        </w:rPr>
        <w:t>[ADI 4.587, rel. min. Ricardo Lewandowski, j. 22-5-2014, P, DJE de 18-6-2014.]</w:t>
      </w:r>
    </w:p>
    <w:p>
      <w:r>
        <w:rPr>
          <w:sz w:val="12"/>
        </w:rPr>
        <w:t>────────────────────────────────────────────────────────────</w:t>
      </w:r>
    </w:p>
    <w:p>
      <w:r>
        <w:rPr>
          <w:b/>
          <w:color w:val="B46400"/>
          <w:sz w:val="18"/>
        </w:rPr>
        <w:t>CONTROLE CONCENTRADO</w:t>
      </w:r>
    </w:p>
    <w:p>
      <w:r>
        <w:rPr>
          <w:color w:val="808080"/>
          <w:sz w:val="14"/>
        </w:rPr>
        <w:t>Bloco 3569 | cf-art-25-par-4 | controle_concentrado</w:t>
      </w:r>
    </w:p>
    <w:p>
      <w:pPr>
        <w:ind w:left="288"/>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pPr>
        <w:ind w:left="288"/>
      </w:pPr>
      <w:r>
        <w:rPr>
          <w:b/>
          <w:color w:val="0050A0"/>
          <w:sz w:val="16"/>
        </w:rPr>
        <w:t>[ADI 3.923 MC, rel. min. Eros Grau, j. 16-8-2007, P, DJE de 15-2-2008.]</w:t>
      </w:r>
    </w:p>
    <w:p>
      <w:r>
        <w:rPr>
          <w:sz w:val="12"/>
        </w:rPr>
        <w:t>────────────────────────────────────────────────────────────</w:t>
      </w:r>
    </w:p>
    <w:p>
      <w:r>
        <w:rPr>
          <w:b/>
          <w:color w:val="B46400"/>
          <w:sz w:val="18"/>
        </w:rPr>
        <w:t>REPERCUSSAO GERAL</w:t>
      </w:r>
    </w:p>
    <w:p>
      <w:r>
        <w:rPr>
          <w:color w:val="808080"/>
          <w:sz w:val="14"/>
        </w:rPr>
        <w:t>Bloco 3570 | cf-art-25-par-4 | repercussao_geral</w:t>
      </w:r>
    </w:p>
    <w:p>
      <w:pPr>
        <w:ind w:left="288"/>
      </w:pPr>
      <w:r>
        <w:rPr>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50A0"/>
          <w:sz w:val="16"/>
        </w:rPr>
        <w:t>[RE 597.396, red. do ac. min. Alexandre de Moraes, j. 16-9-2020, P, DJE de 5-10-2020, Tema 690, com mérito julgado.]</w:t>
      </w:r>
    </w:p>
    <w:p>
      <w:r>
        <w:rPr>
          <w:sz w:val="12"/>
        </w:rPr>
        <w:t>────────────────────────────────────────────────────────────</w:t>
      </w:r>
    </w:p>
    <w:p>
      <w:r>
        <w:rPr>
          <w:b/>
          <w:color w:val="B46400"/>
          <w:sz w:val="18"/>
        </w:rPr>
        <w:t>REPERCUSSAO GERAL</w:t>
      </w:r>
    </w:p>
    <w:p>
      <w:r>
        <w:rPr>
          <w:color w:val="808080"/>
          <w:sz w:val="14"/>
        </w:rPr>
        <w:t>Bloco 3571 | cf-art-25-par-4 | repercussao_geral</w:t>
      </w:r>
    </w:p>
    <w:p>
      <w:pPr>
        <w:ind w:left="288"/>
      </w:pPr>
      <w:r>
        <w:rPr>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50A0"/>
          <w:sz w:val="16"/>
        </w:rPr>
        <w:t>[RE 650.898, red. do ac. min. Roberto Barroso, j. 1º-2-2017, P, DJE de 24-8-2017, Tema 484, com mérito julgado.]</w:t>
      </w:r>
    </w:p>
    <w:p>
      <w:r>
        <w:rPr>
          <w:sz w:val="12"/>
        </w:rPr>
        <w:t>────────────────────────────────────────────────────────────</w:t>
      </w:r>
    </w:p>
    <w:p>
      <w:r>
        <w:rPr>
          <w:b/>
          <w:color w:val="B46400"/>
          <w:sz w:val="18"/>
        </w:rPr>
        <w:t>JULGADO CORRELATO</w:t>
      </w:r>
    </w:p>
    <w:p>
      <w:r>
        <w:rPr>
          <w:color w:val="808080"/>
          <w:sz w:val="14"/>
        </w:rPr>
        <w:t>Bloco 3572 | cf-art-25-par-4 | julgado_correlato</w:t>
      </w:r>
    </w:p>
    <w:p>
      <w:pPr>
        <w:ind w:left="288"/>
      </w:pPr>
      <w:r>
        <w:rPr>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terá eficácia após a edição da lei de iniciativa dos presidentes da República, do Senado, da Câmara dos Deputados e do STF (CF, art. 48, XVI). Enquanto não editada a lei de iniciativa quádrupla, prevalece a regra geral que veda a vinculação de vencimentos, exceção feita apenas aos limites da própria carreira, que, no nível federal, se encerra nos tribunais regionais e, no estadual, nos tribunais de</w:t>
      </w:r>
      <w:r>
        <w:rPr>
          <w:color w:val="A0A0A0"/>
          <w:sz w:val="14"/>
        </w:rPr>
        <w:t xml:space="preserve"> [...+144 chars]</w:t>
      </w:r>
    </w:p>
    <w:p>
      <w:pPr>
        <w:ind w:left="288"/>
      </w:pPr>
      <w:r>
        <w:rPr>
          <w:b/>
          <w:color w:val="0050A0"/>
          <w:sz w:val="16"/>
        </w:rPr>
        <w:t>[AO 584, rel. min. Maurício Corrêa, j. 21-5-2003, P, DJ de 27-6-2003.]</w:t>
      </w:r>
    </w:p>
    <w:p>
      <w:r>
        <w:rPr>
          <w:sz w:val="12"/>
        </w:rPr>
        <w:t>────────────────────────────────────────────────────────────</w:t>
      </w:r>
    </w:p>
    <w:p>
      <w:r>
        <w:rPr>
          <w:b/>
          <w:color w:val="B46400"/>
          <w:sz w:val="18"/>
        </w:rPr>
        <w:t>JULGADO CORRELATO</w:t>
      </w:r>
    </w:p>
    <w:p>
      <w:r>
        <w:rPr>
          <w:color w:val="808080"/>
          <w:sz w:val="14"/>
        </w:rPr>
        <w:t>Bloco 3573 | cf-art-25-par-4 | julgado_correlato</w:t>
      </w:r>
    </w:p>
    <w:p>
      <w:pPr>
        <w:ind w:left="288"/>
      </w:pPr>
      <w:r>
        <w:rPr>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50A0"/>
          <w:sz w:val="16"/>
        </w:rPr>
        <w:t>[AI 339.636 AgR, rel. min. Ilmar Galvão, j. 16-10-2001, 1ª T, DJ de 14-12-2001.]</w:t>
      </w:r>
    </w:p>
    <w:p>
      <w:r>
        <w:rPr>
          <w:sz w:val="12"/>
        </w:rPr>
        <w:t>────────────────────────────────────────────────────────────</w:t>
      </w:r>
    </w:p>
    <w:p>
      <w:r>
        <w:rPr>
          <w:b/>
          <w:color w:val="B46400"/>
          <w:sz w:val="18"/>
        </w:rPr>
        <w:t>JULGADO CORRELATO</w:t>
      </w:r>
    </w:p>
    <w:p>
      <w:r>
        <w:rPr>
          <w:color w:val="808080"/>
          <w:sz w:val="14"/>
        </w:rPr>
        <w:t>Bloco 3574 | cf-art-25-par-4 | julgado_correlato</w:t>
      </w:r>
    </w:p>
    <w:p>
      <w:pPr>
        <w:ind w:left="288"/>
      </w:pPr>
      <w:r>
        <w:rPr>
          <w:sz w:val="18"/>
        </w:rPr>
        <w:t>= RE 524.824 AgR, rel. min. Ellen Gracie, j. 8-6-2010, 2ª T, DJE de 25-6-2010 Vide RE 464.876 AgR, rel. min. Cármen Lúcia, j. 16-12-2008, 1ª T, DJE de 20-2-2009</w:t>
      </w:r>
    </w:p>
    <w:p>
      <w:r>
        <w:rPr>
          <w:sz w:val="12"/>
        </w:rPr>
        <w:t>────────────────────────────────────────────────────────────</w:t>
      </w:r>
    </w:p>
    <w:p>
      <w:r>
        <w:rPr>
          <w:b/>
          <w:color w:val="B46400"/>
          <w:sz w:val="18"/>
        </w:rPr>
        <w:t>JULGADO CORRELATO</w:t>
      </w:r>
    </w:p>
    <w:p>
      <w:r>
        <w:rPr>
          <w:color w:val="808080"/>
          <w:sz w:val="14"/>
        </w:rPr>
        <w:t>Bloco 3575 | cf-art-25-par-5 | julgado_correlato</w:t>
      </w:r>
    </w:p>
    <w:p>
      <w:pPr>
        <w:ind w:left="288"/>
      </w:pPr>
      <w:r>
        <w:rPr>
          <w:sz w:val="18"/>
        </w:rPr>
        <w:t>O STF fixou entendimento no sentido de que a estipulação de teto remuneratório, nos termos fixados pela EC 19/1998, exige a promulgação de lei em sentido formal e material.</w:t>
      </w:r>
    </w:p>
    <w:p>
      <w:pPr>
        <w:ind w:left="288"/>
      </w:pPr>
      <w:r>
        <w:rPr>
          <w:b/>
          <w:color w:val="0050A0"/>
          <w:sz w:val="16"/>
        </w:rPr>
        <w:t>[AI 740.028 AgR, rel. min. Eros Grau, j. 24-3-2009, 2ª T, DJE de 24-4-2009.]</w:t>
      </w:r>
    </w:p>
    <w:p>
      <w:r>
        <w:rPr>
          <w:sz w:val="12"/>
        </w:rPr>
        <w:t>────────────────────────────────────────────────────────────</w:t>
      </w:r>
    </w:p>
    <w:p>
      <w:r>
        <w:rPr>
          <w:b/>
          <w:color w:val="B46400"/>
          <w:sz w:val="18"/>
        </w:rPr>
        <w:t>JULGADO CORRELATO</w:t>
      </w:r>
    </w:p>
    <w:p>
      <w:r>
        <w:rPr>
          <w:color w:val="808080"/>
          <w:sz w:val="14"/>
        </w:rPr>
        <w:t>Bloco 3576 | cf-art-25-par-5 | julgado_correlato</w:t>
      </w:r>
    </w:p>
    <w:p>
      <w:pPr>
        <w:ind w:left="288"/>
      </w:pPr>
      <w:r>
        <w:rPr>
          <w:sz w:val="18"/>
        </w:rPr>
        <w:t>= RE 461.626 AgR, rel. min. Ayres Britto, j. 14-12-2010, 2ª T, DJE de 17-2-2011</w:t>
      </w:r>
    </w:p>
    <w:p>
      <w:r>
        <w:rPr>
          <w:sz w:val="12"/>
        </w:rPr>
        <w:t>────────────────────────────────────────────────────────────</w:t>
      </w:r>
    </w:p>
    <w:p>
      <w:r>
        <w:rPr>
          <w:b/>
          <w:color w:val="B46400"/>
          <w:sz w:val="18"/>
        </w:rPr>
        <w:t>CONTROLE CONCENTRADO</w:t>
      </w:r>
    </w:p>
    <w:p>
      <w:r>
        <w:rPr>
          <w:color w:val="808080"/>
          <w:sz w:val="14"/>
        </w:rPr>
        <w:t>Bloco 3577 | cf-art-25-par-7 | controle_concentrado</w:t>
      </w:r>
    </w:p>
    <w:p>
      <w:pPr>
        <w:ind w:left="288"/>
      </w:pPr>
      <w:r>
        <w:rPr>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50A0"/>
          <w:sz w:val="16"/>
        </w:rPr>
        <w:t>[ADI 6.562, rel. min. Gilmar Mendes, j. 9-3-2022, P, DJE de 29-3-2022.]</w:t>
      </w:r>
    </w:p>
    <w:p>
      <w:r>
        <w:rPr>
          <w:sz w:val="12"/>
        </w:rPr>
        <w:t>────────────────────────────────────────────────────────────</w:t>
      </w:r>
    </w:p>
    <w:p>
      <w:r>
        <w:rPr>
          <w:b/>
          <w:color w:val="B46400"/>
          <w:sz w:val="18"/>
        </w:rPr>
        <w:t>CONTROLE CONCENTRADO</w:t>
      </w:r>
    </w:p>
    <w:p>
      <w:r>
        <w:rPr>
          <w:color w:val="808080"/>
          <w:sz w:val="14"/>
        </w:rPr>
        <w:t>Bloco 3578 | cf-art-25-par-8 | controle_concentrado</w:t>
      </w:r>
    </w:p>
    <w:p>
      <w:pPr>
        <w:ind w:left="288"/>
      </w:pPr>
      <w:r>
        <w:rPr>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50A0"/>
          <w:sz w:val="16"/>
        </w:rPr>
        <w:t>[ADI 6.562, rel. min. Gilmar Mendes, j. 9-3-2022, P, DJE de 29-3-2022.]</w:t>
      </w:r>
    </w:p>
    <w:p>
      <w:r>
        <w:rPr>
          <w:sz w:val="12"/>
        </w:rPr>
        <w:t>────────────────────────────────────────────────────────────</w:t>
      </w:r>
    </w:p>
    <w:p>
      <w:r>
        <w:rPr>
          <w:b/>
          <w:color w:val="B46400"/>
          <w:sz w:val="18"/>
        </w:rPr>
        <w:t>CONTROLE CONCENTRADO</w:t>
      </w:r>
    </w:p>
    <w:p>
      <w:r>
        <w:rPr>
          <w:color w:val="808080"/>
          <w:sz w:val="14"/>
        </w:rPr>
        <w:t>Bloco 3579 | cf-art-25-par-8 | controle_concentrado</w:t>
      </w:r>
    </w:p>
    <w:p>
      <w:pPr>
        <w:ind w:left="288"/>
      </w:pPr>
      <w:r>
        <w:rPr>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50A0"/>
          <w:sz w:val="16"/>
        </w:rPr>
        <w:t>[ADI 5.400, rel. min. Luiz Fux, j. 21-2-2020, P, DJE de 12-3-2020.]</w:t>
      </w:r>
    </w:p>
    <w:p>
      <w:r>
        <w:rPr>
          <w:sz w:val="12"/>
        </w:rPr>
        <w:t>────────────────────────────────────────────────────────────</w:t>
      </w:r>
    </w:p>
    <w:p>
      <w:r>
        <w:rPr>
          <w:b/>
          <w:color w:val="B46400"/>
          <w:sz w:val="18"/>
        </w:rPr>
        <w:t>CONTROLE CONCENTRADO</w:t>
      </w:r>
    </w:p>
    <w:p>
      <w:r>
        <w:rPr>
          <w:color w:val="808080"/>
          <w:sz w:val="14"/>
        </w:rPr>
        <w:t>Bloco 3580 | cf-art-25-par-8 | controle_concentrado</w:t>
      </w:r>
    </w:p>
    <w:p>
      <w:pPr>
        <w:ind w:left="288"/>
      </w:pPr>
      <w:r>
        <w:rPr>
          <w:sz w:val="18"/>
        </w:rPr>
        <w:t xml:space="preserve">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vedação absoluta de pagamento de outras verbas além do subsídio. A gratificação prevista na norma impugnada é compatível com o princípio da eficiência administrativa (artigo 37, caput, da CRFB), uma vez que busca equacionar a alocação de recursos humanos disponíveis para melhor atender à necessidade de serviços legalmente especificados. In casu, a gratificação de dedicação exclusiva trata de situações </w:t>
      </w:r>
      <w:r>
        <w:rPr>
          <w:color w:val="A0A0A0"/>
          <w:sz w:val="14"/>
        </w:rPr>
        <w:t xml:space="preserve"> [...+113 chars]</w:t>
      </w:r>
    </w:p>
    <w:p>
      <w:pPr>
        <w:ind w:left="288"/>
      </w:pPr>
      <w:r>
        <w:rPr>
          <w:b/>
          <w:color w:val="0050A0"/>
          <w:sz w:val="16"/>
        </w:rPr>
        <w:t>[ADI 4.941, red. do ac. min. Luiz Fux, j. 14-8-2019, P, DJE de 7-2-2020.]</w:t>
      </w:r>
    </w:p>
    <w:p>
      <w:r>
        <w:rPr>
          <w:sz w:val="12"/>
        </w:rPr>
        <w:t>────────────────────────────────────────────────────────────</w:t>
      </w:r>
    </w:p>
    <w:p>
      <w:r>
        <w:rPr>
          <w:b/>
          <w:color w:val="B46400"/>
          <w:sz w:val="18"/>
        </w:rPr>
        <w:t>CONTROLE CONCENTRADO</w:t>
      </w:r>
    </w:p>
    <w:p>
      <w:r>
        <w:rPr>
          <w:color w:val="808080"/>
          <w:sz w:val="14"/>
        </w:rPr>
        <w:t>Bloco 3581 | cf-art-25-par-8 | controle_concentrado</w:t>
      </w:r>
    </w:p>
    <w:p>
      <w:pPr>
        <w:ind w:left="288"/>
      </w:pPr>
      <w:r>
        <w:rPr>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50A0"/>
          <w:sz w:val="16"/>
        </w:rPr>
        <w:t>[ADI 4.079, rel. min. Roberto Barroso, j. 26-2-2015, P, DJE de 5-5-2015.]</w:t>
      </w:r>
    </w:p>
    <w:p>
      <w:r>
        <w:rPr>
          <w:sz w:val="12"/>
        </w:rPr>
        <w:t>────────────────────────────────────────────────────────────</w:t>
      </w:r>
    </w:p>
    <w:p>
      <w:r>
        <w:rPr>
          <w:b/>
          <w:color w:val="B46400"/>
          <w:sz w:val="18"/>
        </w:rPr>
        <w:t>CONTROLE CONCENTRADO</w:t>
      </w:r>
    </w:p>
    <w:p>
      <w:r>
        <w:rPr>
          <w:color w:val="808080"/>
          <w:sz w:val="14"/>
        </w:rPr>
        <w:t>Bloco 3582 | cf-art-25-par-8 | controle_concentrado</w:t>
      </w:r>
    </w:p>
    <w:p>
      <w:pPr>
        <w:ind w:left="288"/>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pPr>
        <w:ind w:left="288"/>
      </w:pPr>
      <w:r>
        <w:rPr>
          <w:b/>
          <w:color w:val="0050A0"/>
          <w:sz w:val="16"/>
        </w:rPr>
        <w:t>[ADI 3.923 MC, rel. min. Eros Grau, j. 16-8-2007, P, DJE de 15-2-2008.]</w:t>
      </w:r>
    </w:p>
    <w:p>
      <w:r>
        <w:rPr>
          <w:sz w:val="12"/>
        </w:rPr>
        <w:t>────────────────────────────────────────────────────────────</w:t>
      </w:r>
    </w:p>
    <w:p>
      <w:r>
        <w:rPr>
          <w:b/>
          <w:color w:val="B46400"/>
          <w:sz w:val="18"/>
        </w:rPr>
        <w:t>CONTROLE CONCENTRADO</w:t>
      </w:r>
    </w:p>
    <w:p>
      <w:r>
        <w:rPr>
          <w:color w:val="808080"/>
          <w:sz w:val="14"/>
        </w:rPr>
        <w:t>Bloco 3583 | cf-art-25-par-8 | controle_concentrado</w:t>
      </w:r>
    </w:p>
    <w:p>
      <w:pPr>
        <w:ind w:left="288"/>
      </w:pPr>
      <w:r>
        <w:rPr>
          <w:sz w:val="18"/>
        </w:rPr>
        <w:t>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(Redação da EC n. 103/2019)</w:t>
      </w:r>
    </w:p>
    <w:p>
      <w:r>
        <w:rPr>
          <w:sz w:val="12"/>
        </w:rPr>
        <w:t>────────────────────────────────────────────────────────────</w:t>
      </w:r>
    </w:p>
    <w:p>
      <w:r>
        <w:rPr>
          <w:b/>
          <w:color w:val="B46400"/>
          <w:sz w:val="18"/>
        </w:rPr>
        <w:t>SUMULA</w:t>
      </w:r>
    </w:p>
    <w:p>
      <w:r>
        <w:rPr>
          <w:color w:val="808080"/>
          <w:sz w:val="14"/>
        </w:rPr>
        <w:t>Bloco 3584 | cf-art-25-par-8 | sumula</w:t>
      </w:r>
    </w:p>
    <w:p>
      <w:pPr>
        <w:ind w:left="288"/>
      </w:pPr>
      <w:r>
        <w:rPr>
          <w:sz w:val="18"/>
        </w:rPr>
        <w:t>Ressalvada a revisão prevista em lei, os proventos da inatividade regulam-se pela lei vigente ao tempo em que o militar, ou o servidor civil reuniu os requisitos necessários.</w:t>
      </w:r>
    </w:p>
    <w:p>
      <w:pPr>
        <w:ind w:left="288"/>
      </w:pPr>
      <w:r>
        <w:rPr>
          <w:b/>
          <w:color w:val="0050A0"/>
          <w:sz w:val="16"/>
        </w:rPr>
        <w:t>[Súmula 359.]</w:t>
      </w:r>
    </w:p>
    <w:p>
      <w:r>
        <w:rPr>
          <w:sz w:val="12"/>
        </w:rPr>
        <w:t>────────────────────────────────────────────────────────────</w:t>
      </w:r>
    </w:p>
    <w:p>
      <w:r>
        <w:rPr>
          <w:b/>
          <w:color w:val="B46400"/>
          <w:sz w:val="18"/>
        </w:rPr>
        <w:t>SUMULA</w:t>
      </w:r>
    </w:p>
    <w:p>
      <w:r>
        <w:rPr>
          <w:color w:val="808080"/>
          <w:sz w:val="14"/>
        </w:rPr>
        <w:t>Bloco 3585 | cf-art-25-par-8 | sumula</w:t>
      </w:r>
    </w:p>
    <w:p>
      <w:pPr>
        <w:ind w:left="288"/>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50A0"/>
          <w:sz w:val="16"/>
        </w:rPr>
        <w:t>[ADI 7.683, rel. min. Cristiano Zanin, j. 22-12-2025, P, DJE de 30-1-2026.]</w:t>
      </w:r>
    </w:p>
    <w:p>
      <w:r>
        <w:rPr>
          <w:sz w:val="12"/>
        </w:rPr>
        <w:t>────────────────────────────────────────────────────────────</w:t>
      </w:r>
    </w:p>
    <w:p>
      <w:r>
        <w:rPr>
          <w:b/>
          <w:color w:val="B46400"/>
          <w:sz w:val="18"/>
        </w:rPr>
        <w:t>CONTROLE CONCENTRADO</w:t>
      </w:r>
    </w:p>
    <w:p>
      <w:r>
        <w:rPr>
          <w:color w:val="808080"/>
          <w:sz w:val="14"/>
        </w:rPr>
        <w:t>Bloco 3586 | cf-art-25-par-8 | controle_concentrado</w:t>
      </w:r>
    </w:p>
    <w:p>
      <w:pPr>
        <w:ind w:left="288"/>
      </w:pPr>
      <w:r>
        <w:rPr>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ADI 4.859, rel. min. Roberto Barroso, j. 13-3-2023, P, DJE de 28-3-2023 (...)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br/>
        <w:t>[ADPF 573, rel. min. Edson Fachin, j. 6-3-2023, P, DJE de 9-3-2023.] A aplicação da</w:t>
      </w:r>
      <w:r>
        <w:rPr>
          <w:color w:val="A0A0A0"/>
          <w:sz w:val="14"/>
        </w:rPr>
        <w:t xml:space="preserve"> [...+726 chars]</w:t>
      </w:r>
    </w:p>
    <w:p>
      <w:pPr>
        <w:ind w:left="288"/>
      </w:pPr>
      <w:r>
        <w:rPr>
          <w:b/>
          <w:color w:val="0050A0"/>
          <w:sz w:val="16"/>
        </w:rPr>
        <w:t>[ADPF 418, rel. min. Alexandre de Moraes, j. 15-4-2020, P, DJE de 30-4-2020.]</w:t>
      </w:r>
    </w:p>
    <w:p>
      <w:r>
        <w:rPr>
          <w:sz w:val="12"/>
        </w:rPr>
        <w:t>────────────────────────────────────────────────────────────</w:t>
      </w:r>
    </w:p>
    <w:p>
      <w:r>
        <w:rPr>
          <w:b/>
          <w:color w:val="B46400"/>
          <w:sz w:val="18"/>
        </w:rPr>
        <w:t>CONTROLE CONCENTRADO</w:t>
      </w:r>
    </w:p>
    <w:p>
      <w:r>
        <w:rPr>
          <w:color w:val="808080"/>
          <w:sz w:val="14"/>
        </w:rPr>
        <w:t>Bloco 3587 | cf-art-25-par-8 | controle_concentrado</w:t>
      </w:r>
    </w:p>
    <w:p>
      <w:pPr>
        <w:ind w:left="288"/>
      </w:pPr>
      <w:r>
        <w:rPr>
          <w:sz w:val="18"/>
        </w:rPr>
        <w:t>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pensões que tenham sido concedidas pelos Poderes do Estado, pelo Ministério Público ou pelo Tribunal de Contas durante o período de vigência do Decreto 84/1991 e sem que tenha havido contrapartida dos segurados ou do próprio Estado do Amapá acarreta grave ofensa à regra de equilíbrio financeiro e atuarial do sistema próprio de previdência (art. 40, caput, CF/1988). Essa regra destina-se à preserva</w:t>
      </w:r>
      <w:r>
        <w:rPr>
          <w:color w:val="A0A0A0"/>
          <w:sz w:val="14"/>
        </w:rPr>
        <w:t xml:space="preserve"> [...+406 chars]</w:t>
      </w:r>
    </w:p>
    <w:p>
      <w:pPr>
        <w:ind w:left="288"/>
      </w:pPr>
      <w:r>
        <w:rPr>
          <w:b/>
          <w:color w:val="0050A0"/>
          <w:sz w:val="16"/>
        </w:rPr>
        <w:t>[ADI 3.628, rel. min. Dias Toffoli, j. 8-3-2018, P, DJE de 10-10-2018.]</w:t>
      </w:r>
    </w:p>
    <w:p>
      <w:r>
        <w:rPr>
          <w:sz w:val="12"/>
        </w:rPr>
        <w:t>────────────────────────────────────────────────────────────</w:t>
      </w:r>
    </w:p>
    <w:p>
      <w:pPr>
        <w:pStyle w:val="Heading1"/>
      </w:pPr>
      <w:r>
        <w:t>Art. 2</w:t>
      </w:r>
    </w:p>
    <w:p>
      <w:r>
        <w:rPr>
          <w:color w:val="808080"/>
          <w:sz w:val="14"/>
        </w:rPr>
        <w:t>Bloco 3588 | cf-art-2 | sem_categoria</w:t>
      </w:r>
    </w:p>
    <w:p>
      <w:pPr>
        <w:ind w:left="288"/>
      </w:pPr>
      <w:r>
        <w:rPr>
          <w:b/>
          <w:color w:val="0050A0"/>
          <w:sz w:val="16"/>
        </w:rPr>
        <w:t>[ADI 3.104, rel. min. Cármen Lúcia, j. 26-9-2007, P, DJ de 9-11-2007.]</w:t>
      </w:r>
    </w:p>
    <w:p>
      <w:r>
        <w:rPr>
          <w:sz w:val="12"/>
        </w:rPr>
        <w:t>────────────────────────────────────────────────────────────</w:t>
      </w:r>
    </w:p>
    <w:p>
      <w:r>
        <w:rPr>
          <w:color w:val="808080"/>
          <w:sz w:val="14"/>
        </w:rPr>
        <w:t>Bloco 3589 | cf-art-2 | sem_categoria</w:t>
      </w:r>
    </w:p>
    <w:p>
      <w:pPr>
        <w:ind w:left="288"/>
      </w:pPr>
      <w:r>
        <w:rPr>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50A0"/>
          <w:sz w:val="16"/>
        </w:rPr>
        <w:t>[ADI 2.791, rel. min. Gilmar Mendes, j. 16-8-2006, P, DJ de 24-11-2006.]</w:t>
      </w:r>
    </w:p>
    <w:p>
      <w:r>
        <w:rPr>
          <w:sz w:val="12"/>
        </w:rPr>
        <w:t>────────────────────────────────────────────────────────────</w:t>
      </w:r>
    </w:p>
    <w:p>
      <w:r>
        <w:rPr>
          <w:color w:val="808080"/>
          <w:sz w:val="14"/>
        </w:rPr>
        <w:t>Bloco 3590 | cf-art-2 | sem_categoria</w:t>
      </w:r>
    </w:p>
    <w:p>
      <w:pPr>
        <w:ind w:left="288"/>
      </w:pPr>
      <w:r>
        <w:rPr>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50A0"/>
          <w:sz w:val="16"/>
        </w:rPr>
        <w:t>[ADI 3.105 e ADI 3.128, red. do ac. min. Cezar Peluso, j. 18-8-2004, P, DJ de 18-2-2005.]</w:t>
      </w:r>
    </w:p>
    <w:p>
      <w:r>
        <w:rPr>
          <w:sz w:val="12"/>
        </w:rPr>
        <w:t>────────────────────────────────────────────────────────────</w:t>
      </w:r>
    </w:p>
    <w:p>
      <w:r>
        <w:rPr>
          <w:color w:val="808080"/>
          <w:sz w:val="14"/>
        </w:rPr>
        <w:t>Bloco 3591 | cf-art-2 | sem_categoria</w:t>
      </w:r>
    </w:p>
    <w:p>
      <w:pPr>
        <w:ind w:left="288"/>
      </w:pPr>
      <w:r>
        <w:rPr>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50A0"/>
          <w:sz w:val="16"/>
        </w:rPr>
        <w:t>[ADI 575, rel. min. Sepúlveda Pertence, j. 25-3-1999, P, DJ de 25-6-1999.]</w:t>
      </w:r>
    </w:p>
    <w:p>
      <w:r>
        <w:rPr>
          <w:sz w:val="12"/>
        </w:rPr>
        <w:t>────────────────────────────────────────────────────────────</w:t>
      </w:r>
    </w:p>
    <w:p>
      <w:r>
        <w:rPr>
          <w:color w:val="808080"/>
          <w:sz w:val="14"/>
        </w:rPr>
        <w:t>Bloco 3592 | cf-art-2 | sem_categoria</w:t>
      </w:r>
    </w:p>
    <w:p>
      <w:pPr>
        <w:ind w:left="288"/>
      </w:pPr>
      <w:r>
        <w:rPr>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50A0"/>
          <w:sz w:val="16"/>
        </w:rPr>
        <w:t>[ADI 369, rel. min. Moreira Alves, j. 9-12-1998, P, DJ de 12-3-1999.]</w:t>
      </w:r>
    </w:p>
    <w:p>
      <w:r>
        <w:rPr>
          <w:sz w:val="12"/>
        </w:rPr>
        <w:t>────────────────────────────────────────────────────────────</w:t>
      </w:r>
    </w:p>
    <w:p>
      <w:r>
        <w:rPr>
          <w:color w:val="808080"/>
          <w:sz w:val="14"/>
        </w:rPr>
        <w:t>Bloco 3593 | cf-art-2 | sem_categoria</w:t>
      </w:r>
    </w:p>
    <w:p>
      <w:pPr>
        <w:ind w:left="288"/>
      </w:pPr>
      <w:r>
        <w:rPr>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50A0"/>
          <w:sz w:val="16"/>
        </w:rPr>
        <w:t>[RE 1.426.306 RG-ED, rel. min. Luís Roberto Barroso, j. 11.06.2024, P, DJE de 21.06.2024, Tema 1.254, com mérito julgado.]</w:t>
      </w:r>
    </w:p>
    <w:p>
      <w:r>
        <w:rPr>
          <w:sz w:val="12"/>
        </w:rPr>
        <w:t>────────────────────────────────────────────────────────────</w:t>
      </w:r>
    </w:p>
    <w:p>
      <w:r>
        <w:rPr>
          <w:b/>
          <w:color w:val="B46400"/>
          <w:sz w:val="18"/>
        </w:rPr>
        <w:t>REPERCUSSAO GERAL</w:t>
      </w:r>
    </w:p>
    <w:p>
      <w:r>
        <w:rPr>
          <w:color w:val="808080"/>
          <w:sz w:val="14"/>
        </w:rPr>
        <w:t>Bloco 3594 | cf-art-2 | repercussao_geral</w:t>
      </w:r>
    </w:p>
    <w:p>
      <w:pPr>
        <w:ind w:left="288"/>
      </w:pPr>
      <w:r>
        <w:rPr>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50A0"/>
          <w:sz w:val="16"/>
        </w:rPr>
        <w:t>[AI 831.223 RG, rel. min. Cezar Peluso, j. 16-6-2011, P, DJE de 6-10-2011, Tema 431, com mérito julgado.]</w:t>
      </w:r>
    </w:p>
    <w:p>
      <w:r>
        <w:rPr>
          <w:sz w:val="12"/>
        </w:rPr>
        <w:t>────────────────────────────────────────────────────────────</w:t>
      </w:r>
    </w:p>
    <w:p>
      <w:r>
        <w:rPr>
          <w:b/>
          <w:color w:val="B46400"/>
          <w:sz w:val="18"/>
        </w:rPr>
        <w:t>JULGADO CORRELATO</w:t>
      </w:r>
    </w:p>
    <w:p>
      <w:r>
        <w:rPr>
          <w:color w:val="808080"/>
          <w:sz w:val="14"/>
        </w:rPr>
        <w:t>Bloco 3595 | cf-art-2 | julgado_correlato</w:t>
      </w:r>
    </w:p>
    <w:p>
      <w:pPr>
        <w:ind w:left="288"/>
      </w:pPr>
      <w:r>
        <w:rPr>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serviço em determinado percentual, como forma de compensação pela maior onerosidade para preenchimento do requisito do tempo de contribuição. O § 3º do art. 8º da EC 20/1998 tem por fim equalizar uma situação jurídica ‘passada’ criada pela própria EC 20 e, por isto, produziu seus efeitos de acréscimo na contagem do tempo passado de forma concreta, não se exigindo, para a contagem do tempo, a integração</w:t>
      </w:r>
      <w:r>
        <w:rPr>
          <w:color w:val="A0A0A0"/>
          <w:sz w:val="14"/>
        </w:rPr>
        <w:t xml:space="preserve"> [...+711 chars]</w:t>
      </w:r>
    </w:p>
    <w:p>
      <w:pPr>
        <w:ind w:left="288"/>
      </w:pPr>
      <w:r>
        <w:rPr>
          <w:b/>
          <w:color w:val="0050A0"/>
          <w:sz w:val="16"/>
        </w:rPr>
        <w:t>[MS 31.299 AgR, red. do ac. min. Alexandre de Moraes, j. 15-4-2021, P, DJE de 5-5-2021.]</w:t>
      </w:r>
    </w:p>
    <w:p>
      <w:r>
        <w:rPr>
          <w:sz w:val="12"/>
        </w:rPr>
        <w:t>────────────────────────────────────────────────────────────</w:t>
      </w:r>
    </w:p>
    <w:p>
      <w:r>
        <w:rPr>
          <w:b/>
          <w:color w:val="B46400"/>
          <w:sz w:val="18"/>
        </w:rPr>
        <w:t>JULGADO CORRELATO</w:t>
      </w:r>
    </w:p>
    <w:p>
      <w:r>
        <w:rPr>
          <w:color w:val="808080"/>
          <w:sz w:val="14"/>
        </w:rPr>
        <w:t>Bloco 3596 | cf-art-2 | julgado_correlato</w:t>
      </w:r>
    </w:p>
    <w:p>
      <w:pPr>
        <w:ind w:left="288"/>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w:t>
      </w:r>
    </w:p>
    <w:p>
      <w:pPr>
        <w:ind w:left="288"/>
      </w:pPr>
      <w:r>
        <w:rPr>
          <w:b/>
          <w:color w:val="0050A0"/>
          <w:sz w:val="16"/>
        </w:rPr>
        <w:t>[ARE 1.069.876 AgR, rel. min. Dias Toffoli, j. 27-10-2017, 2ª T, DJE de 13-11-2017.]</w:t>
      </w:r>
    </w:p>
    <w:p>
      <w:r>
        <w:rPr>
          <w:sz w:val="12"/>
        </w:rPr>
        <w:t>────────────────────────────────────────────────────────────</w:t>
      </w:r>
    </w:p>
    <w:p>
      <w:r>
        <w:rPr>
          <w:b/>
          <w:color w:val="B46400"/>
          <w:sz w:val="18"/>
        </w:rPr>
        <w:t>JULGADO CORRELATO</w:t>
      </w:r>
    </w:p>
    <w:p>
      <w:r>
        <w:rPr>
          <w:color w:val="808080"/>
          <w:sz w:val="14"/>
        </w:rPr>
        <w:t>Bloco 3597 | cf-art-2 | julgado_correlato</w:t>
      </w:r>
    </w:p>
    <w:p>
      <w:pPr>
        <w:ind w:left="288"/>
      </w:pPr>
      <w:r>
        <w:rPr>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servidor titular de cargo efetivo vincula-se ao regime de previdência do órgão de origem quando cedido a órgão ou entidade de outro ente da Federação.</w:t>
      </w:r>
    </w:p>
    <w:p>
      <w:pPr>
        <w:ind w:left="288"/>
      </w:pPr>
      <w:r>
        <w:rPr>
          <w:b/>
          <w:color w:val="0050A0"/>
          <w:sz w:val="16"/>
        </w:rPr>
        <w:t>[MS 27.215 AgR, rel. min. Luiz Fux, j. 10-4-2014, P, DJE de 5-5-2014.]</w:t>
      </w:r>
    </w:p>
    <w:p>
      <w:r>
        <w:rPr>
          <w:sz w:val="12"/>
        </w:rPr>
        <w:t>────────────────────────────────────────────────────────────</w:t>
      </w:r>
    </w:p>
    <w:p>
      <w:r>
        <w:rPr>
          <w:b/>
          <w:color w:val="B46400"/>
          <w:sz w:val="18"/>
        </w:rPr>
        <w:t>JULGADO CORRELATO</w:t>
      </w:r>
    </w:p>
    <w:p>
      <w:r>
        <w:rPr>
          <w:color w:val="808080"/>
          <w:sz w:val="14"/>
        </w:rPr>
        <w:t>Bloco 3598 | cf-art-2 | julgado_correlato</w:t>
      </w:r>
    </w:p>
    <w:p>
      <w:pPr>
        <w:ind w:left="288"/>
      </w:pPr>
      <w:r>
        <w:rPr>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50A0"/>
          <w:sz w:val="16"/>
        </w:rPr>
        <w:t>[RE 610.290, rel. min. Ricardo Lewandowski, j. 25-6-2013, 2ª T, DJE de 15-8-2013.]</w:t>
      </w:r>
    </w:p>
    <w:p>
      <w:r>
        <w:rPr>
          <w:sz w:val="12"/>
        </w:rPr>
        <w:t>────────────────────────────────────────────────────────────</w:t>
      </w:r>
    </w:p>
    <w:p>
      <w:r>
        <w:rPr>
          <w:b/>
          <w:color w:val="B46400"/>
          <w:sz w:val="18"/>
        </w:rPr>
        <w:t>JULGADO CORRELATO</w:t>
      </w:r>
    </w:p>
    <w:p>
      <w:r>
        <w:rPr>
          <w:color w:val="808080"/>
          <w:sz w:val="14"/>
        </w:rPr>
        <w:t>Bloco 3599 | cf-art-2 | julgado_correlato</w:t>
      </w:r>
    </w:p>
    <w:p>
      <w:pPr>
        <w:ind w:left="288"/>
      </w:pPr>
      <w:r>
        <w:rPr>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50A0"/>
          <w:sz w:val="16"/>
        </w:rPr>
        <w:t>[AI 725.444 AgR, rel. min. Joaquim Barbosa, j. 7-2-2012, 2ª T, DJE de 23-2-2012.]</w:t>
      </w:r>
    </w:p>
    <w:p>
      <w:r>
        <w:rPr>
          <w:sz w:val="12"/>
        </w:rPr>
        <w:t>────────────────────────────────────────────────────────────</w:t>
      </w:r>
    </w:p>
    <w:p>
      <w:r>
        <w:rPr>
          <w:b/>
          <w:color w:val="B46400"/>
          <w:sz w:val="18"/>
        </w:rPr>
        <w:t>JULGADO CORRELATO</w:t>
      </w:r>
    </w:p>
    <w:p>
      <w:r>
        <w:rPr>
          <w:color w:val="808080"/>
          <w:sz w:val="14"/>
        </w:rPr>
        <w:t>Bloco 3600 | cf-art-2 | julgado_correlato</w:t>
      </w:r>
    </w:p>
    <w:p>
      <w:pPr>
        <w:ind w:left="288"/>
      </w:pPr>
      <w:r>
        <w:rPr>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50A0"/>
          <w:sz w:val="16"/>
        </w:rPr>
        <w:t>[RE 517.288 AgR, voto da rel. min. Cármen Lúcia, j. 22-2-2011, 1ª T, DJE de 18-3-2011.]</w:t>
      </w:r>
    </w:p>
    <w:p>
      <w:r>
        <w:rPr>
          <w:sz w:val="12"/>
        </w:rPr>
        <w:t>────────────────────────────────────────────────────────────</w:t>
      </w:r>
    </w:p>
    <w:p>
      <w:r>
        <w:rPr>
          <w:b/>
          <w:color w:val="B46400"/>
          <w:sz w:val="18"/>
        </w:rPr>
        <w:t>JULGADO CORRELATO</w:t>
      </w:r>
    </w:p>
    <w:p>
      <w:r>
        <w:rPr>
          <w:color w:val="808080"/>
          <w:sz w:val="14"/>
        </w:rPr>
        <w:t>Bloco 3601 | cf-art-2 | julgado_correlato</w:t>
      </w:r>
    </w:p>
    <w:p>
      <w:pPr>
        <w:ind w:left="288"/>
      </w:pPr>
      <w:r>
        <w:rPr>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50A0"/>
          <w:sz w:val="16"/>
        </w:rPr>
        <w:t>[RE 589.441 AgR, rel. min. Eros Grau, j. 9-12-2008, 2ª T, DJE de 6-2-2009.]</w:t>
      </w:r>
    </w:p>
    <w:p>
      <w:r>
        <w:rPr>
          <w:sz w:val="12"/>
        </w:rPr>
        <w:t>────────────────────────────────────────────────────────────</w:t>
      </w:r>
    </w:p>
    <w:p>
      <w:r>
        <w:rPr>
          <w:b/>
          <w:color w:val="B46400"/>
          <w:sz w:val="18"/>
        </w:rPr>
        <w:t>JULGADO CORRELATO</w:t>
      </w:r>
    </w:p>
    <w:p>
      <w:r>
        <w:rPr>
          <w:color w:val="808080"/>
          <w:sz w:val="14"/>
        </w:rPr>
        <w:t>Bloco 3602 | cf-art-2 | julgado_correlato</w:t>
      </w:r>
    </w:p>
    <w:p>
      <w:pPr>
        <w:ind w:left="288"/>
      </w:pPr>
      <w:r>
        <w:rPr>
          <w:sz w:val="18"/>
        </w:rPr>
        <w:t>Servidor público. Aposentadoria. Cômputo do tempo rural. Comprovação do recolhimento da previdência social. Período anterior à EC 20, de 1998. Necessidade.</w:t>
      </w:r>
    </w:p>
    <w:p>
      <w:pPr>
        <w:ind w:left="288"/>
      </w:pPr>
      <w:r>
        <w:rPr>
          <w:b/>
          <w:color w:val="0050A0"/>
          <w:sz w:val="16"/>
        </w:rPr>
        <w:t>[AI 624.554 AgR, rel. min. Gilmar Mendes, j. 30-9-2008, 2ª T, DJE de 21-11-2008.]</w:t>
      </w:r>
    </w:p>
    <w:p>
      <w:r>
        <w:rPr>
          <w:sz w:val="12"/>
        </w:rPr>
        <w:t>────────────────────────────────────────────────────────────</w:t>
      </w:r>
    </w:p>
    <w:p>
      <w:r>
        <w:rPr>
          <w:b/>
          <w:color w:val="B46400"/>
          <w:sz w:val="18"/>
        </w:rPr>
        <w:t>JULGADO CORRELATO</w:t>
      </w:r>
    </w:p>
    <w:p>
      <w:r>
        <w:rPr>
          <w:color w:val="808080"/>
          <w:sz w:val="14"/>
        </w:rPr>
        <w:t>Bloco 3603 | cf-art-2 | julgado_correlato</w:t>
      </w:r>
    </w:p>
    <w:p>
      <w:pPr>
        <w:ind w:left="288"/>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50A0"/>
          <w:sz w:val="16"/>
        </w:rPr>
        <w:t>[Rcl 4.486 MC-AgR, rel. min. Cármen Lúcia, j. 28-8-2008, P, DJE de 26-9-2008.]</w:t>
      </w:r>
    </w:p>
    <w:p>
      <w:r>
        <w:rPr>
          <w:sz w:val="12"/>
        </w:rPr>
        <w:t>────────────────────────────────────────────────────────────</w:t>
      </w:r>
    </w:p>
    <w:p>
      <w:r>
        <w:rPr>
          <w:b/>
          <w:color w:val="B46400"/>
          <w:sz w:val="18"/>
        </w:rPr>
        <w:t>JULGADO CORRELATO</w:t>
      </w:r>
    </w:p>
    <w:p>
      <w:r>
        <w:rPr>
          <w:color w:val="808080"/>
          <w:sz w:val="14"/>
        </w:rPr>
        <w:t>Bloco 3604 | cf-art-2 | julgado_correlato</w:t>
      </w:r>
    </w:p>
    <w:p>
      <w:pPr>
        <w:ind w:left="288"/>
      </w:pPr>
      <w:r>
        <w:rPr>
          <w:sz w:val="18"/>
        </w:rPr>
        <w:t>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custeio atingem a todos, indiscriminadamente, já que as contribuições previdenciárias têm natureza tributária, não há que se estabelecer discriminação entre os beneficiários, sob pena de violação do princípio constitucional da isonomia.</w:t>
      </w:r>
    </w:p>
    <w:p>
      <w:pPr>
        <w:ind w:left="288"/>
      </w:pPr>
      <w:r>
        <w:rPr>
          <w:b/>
          <w:color w:val="0050A0"/>
          <w:sz w:val="16"/>
        </w:rPr>
        <w:t>[RE 450.855 AgR, rel. min. Eros Grau, j. 23-8-2005, 1ª T, DJ de 9-12-2005.]</w:t>
      </w:r>
    </w:p>
    <w:p>
      <w:r>
        <w:rPr>
          <w:sz w:val="12"/>
        </w:rPr>
        <w:t>────────────────────────────────────────────────────────────</w:t>
      </w:r>
    </w:p>
    <w:p>
      <w:r>
        <w:rPr>
          <w:b/>
          <w:color w:val="B46400"/>
          <w:sz w:val="18"/>
        </w:rPr>
        <w:t>REPERCUSSAO GERAL</w:t>
      </w:r>
    </w:p>
    <w:p>
      <w:r>
        <w:rPr>
          <w:color w:val="808080"/>
          <w:sz w:val="14"/>
        </w:rPr>
        <w:t>Bloco 3605 | cf-art-2-par-1 | repercussao_geral</w:t>
      </w:r>
    </w:p>
    <w:p>
      <w:pPr>
        <w:ind w:left="288"/>
      </w:pPr>
      <w:r>
        <w:rPr>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50A0"/>
          <w:sz w:val="16"/>
        </w:rPr>
        <w:t>[RE 590.260, rel. min. Ricardo Lewandowski, j. 24-6-2009, P, DJE de 23-10-2009, Tema 139, com mérito julgado.]</w:t>
      </w:r>
    </w:p>
    <w:p>
      <w:r>
        <w:rPr>
          <w:sz w:val="12"/>
        </w:rPr>
        <w:t>────────────────────────────────────────────────────────────</w:t>
      </w:r>
    </w:p>
    <w:p>
      <w:r>
        <w:rPr>
          <w:b/>
          <w:color w:val="B46400"/>
          <w:sz w:val="18"/>
        </w:rPr>
        <w:t>JULGADO CORRELATO</w:t>
      </w:r>
    </w:p>
    <w:p>
      <w:r>
        <w:rPr>
          <w:color w:val="808080"/>
          <w:sz w:val="14"/>
        </w:rPr>
        <w:t>Bloco 3606 | cf-art-2-par-1 | julgado_correlato</w:t>
      </w:r>
    </w:p>
    <w:p>
      <w:pPr>
        <w:ind w:left="288"/>
      </w:pPr>
      <w:r>
        <w:rPr>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50A0"/>
          <w:sz w:val="16"/>
        </w:rPr>
        <w:t>[MS 27.615 AgR, rel. min. Ricardo Lewandowski, j. 22-5-2014, P, DJE de 13-6-2014.]</w:t>
      </w:r>
    </w:p>
    <w:p>
      <w:r>
        <w:rPr>
          <w:sz w:val="12"/>
        </w:rPr>
        <w:t>────────────────────────────────────────────────────────────</w:t>
      </w:r>
    </w:p>
    <w:p>
      <w:r>
        <w:rPr>
          <w:b/>
          <w:color w:val="B46400"/>
          <w:sz w:val="18"/>
        </w:rPr>
        <w:t>JULGADO CORRELATO</w:t>
      </w:r>
    </w:p>
    <w:p>
      <w:r>
        <w:rPr>
          <w:color w:val="808080"/>
          <w:sz w:val="14"/>
        </w:rPr>
        <w:t>Bloco 3607 | cf-art-2-par-1 | julgado_correlato</w:t>
      </w:r>
    </w:p>
    <w:p>
      <w:pPr>
        <w:ind w:left="288"/>
      </w:pPr>
      <w:r>
        <w:rPr>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50A0"/>
          <w:sz w:val="16"/>
        </w:rPr>
        <w:t>[RE 568.377, rel. min. Eros Grau, j. 7-10-2008, 2ª T, DJE de 14-11-2008.]</w:t>
      </w:r>
    </w:p>
    <w:p>
      <w:r>
        <w:rPr>
          <w:sz w:val="12"/>
        </w:rPr>
        <w:t>────────────────────────────────────────────────────────────</w:t>
      </w:r>
    </w:p>
    <w:p>
      <w:r>
        <w:rPr>
          <w:b/>
          <w:color w:val="B46400"/>
          <w:sz w:val="18"/>
        </w:rPr>
        <w:t>JULGADO CORRELATO</w:t>
      </w:r>
    </w:p>
    <w:p>
      <w:r>
        <w:rPr>
          <w:color w:val="808080"/>
          <w:sz w:val="14"/>
        </w:rPr>
        <w:t>Bloco 3608 | cf-art-2-par-1 | julgado_correlato</w:t>
      </w:r>
    </w:p>
    <w:p>
      <w:pPr>
        <w:ind w:left="288"/>
      </w:pPr>
      <w:r>
        <w:rPr>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50A0"/>
          <w:sz w:val="16"/>
        </w:rPr>
        <w:t>[RMS 24.640, red. do ac. min. Marco Aurélio, j. 23-9-2008, 1ª T, DJE de 27-3-2009.]</w:t>
      </w:r>
    </w:p>
    <w:p>
      <w:r>
        <w:rPr>
          <w:sz w:val="12"/>
        </w:rPr>
        <w:t>────────────────────────────────────────────────────────────</w:t>
      </w:r>
    </w:p>
    <w:p>
      <w:r>
        <w:rPr>
          <w:b/>
          <w:color w:val="B46400"/>
          <w:sz w:val="18"/>
        </w:rPr>
        <w:t>JULGADO CORRELATO</w:t>
      </w:r>
    </w:p>
    <w:p>
      <w:r>
        <w:rPr>
          <w:color w:val="808080"/>
          <w:sz w:val="14"/>
        </w:rPr>
        <w:t>Bloco 3609 | cf-art-2-par-1 | julgado_correlato</w:t>
      </w:r>
    </w:p>
    <w:p>
      <w:pPr>
        <w:ind w:left="288"/>
      </w:pPr>
      <w:r>
        <w:rPr>
          <w:sz w:val="18"/>
        </w:rPr>
        <w:t>A redução de proventos de aposentadoria, quando concedida em desacordo com a lei, não ofende o princípio da irredutibilidade de vencimentos.</w:t>
      </w:r>
    </w:p>
    <w:p>
      <w:pPr>
        <w:ind w:left="288"/>
      </w:pPr>
      <w:r>
        <w:rPr>
          <w:b/>
          <w:color w:val="0050A0"/>
          <w:sz w:val="16"/>
        </w:rPr>
        <w:t>[MS 25.552, rel. min. Cármen Lúcia, j. 7-4-2008, P, DJE de 30-5-2008.]</w:t>
      </w:r>
    </w:p>
    <w:p>
      <w:r>
        <w:rPr>
          <w:sz w:val="12"/>
        </w:rPr>
        <w:t>────────────────────────────────────────────────────────────</w:t>
      </w:r>
    </w:p>
    <w:p>
      <w:r>
        <w:rPr>
          <w:b/>
          <w:color w:val="B46400"/>
          <w:sz w:val="18"/>
        </w:rPr>
        <w:t>JULGADO CORRELATO</w:t>
      </w:r>
    </w:p>
    <w:p>
      <w:r>
        <w:rPr>
          <w:color w:val="808080"/>
          <w:sz w:val="14"/>
        </w:rPr>
        <w:t>Bloco 3610 | cf-art-2-par-1 | julgado_correlato</w:t>
      </w:r>
    </w:p>
    <w:p>
      <w:pPr>
        <w:ind w:left="288"/>
      </w:pPr>
      <w:r>
        <w:rPr>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50A0"/>
          <w:sz w:val="16"/>
        </w:rPr>
        <w:t>[RE 382.631 AgR, rel. min. Sepúlveda Pertence, j. 18-10-2005, 1ª T, DJ de 11-11-2005.]</w:t>
      </w:r>
    </w:p>
    <w:p>
      <w:r>
        <w:rPr>
          <w:sz w:val="12"/>
        </w:rPr>
        <w:t>────────────────────────────────────────────────────────────</w:t>
      </w:r>
    </w:p>
    <w:p>
      <w:r>
        <w:rPr>
          <w:b/>
          <w:color w:val="B46400"/>
          <w:sz w:val="18"/>
        </w:rPr>
        <w:t>JULGADO CORRELATO</w:t>
      </w:r>
    </w:p>
    <w:p>
      <w:r>
        <w:rPr>
          <w:color w:val="808080"/>
          <w:sz w:val="14"/>
        </w:rPr>
        <w:t>Bloco 3611 | cf-art-2-par-1 | julgado_correlato</w:t>
      </w:r>
    </w:p>
    <w:p>
      <w:pPr>
        <w:ind w:left="288"/>
      </w:pPr>
      <w:r>
        <w:rPr>
          <w:sz w:val="18"/>
        </w:rPr>
        <w:t>= MS 26.196, rel. min. Ayres Britto, j. 18-11-2010, P, DJE de 1º-2-2011</w:t>
      </w:r>
    </w:p>
    <w:p>
      <w:r>
        <w:rPr>
          <w:sz w:val="12"/>
        </w:rPr>
        <w:t>────────────────────────────────────────────────────────────</w:t>
      </w:r>
    </w:p>
    <w:p>
      <w:r>
        <w:rPr>
          <w:b/>
          <w:color w:val="B46400"/>
          <w:sz w:val="18"/>
        </w:rPr>
        <w:t>JULGADO CORRELATO</w:t>
      </w:r>
    </w:p>
    <w:p>
      <w:r>
        <w:rPr>
          <w:color w:val="808080"/>
          <w:sz w:val="14"/>
        </w:rPr>
        <w:t>Bloco 3612 | cf-art-2-par-1-inc-I | julgado_correlato</w:t>
      </w:r>
    </w:p>
    <w:p>
      <w:pPr>
        <w:ind w:left="288"/>
      </w:pPr>
      <w:r>
        <w:rPr>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50A0"/>
          <w:sz w:val="16"/>
        </w:rPr>
        <w:t>[RE 687.813, rel. min. Dias Toffoli, j. 17.02.2025, P, DJE de 21.02.2025, Tema 599, com mérito julgado.]</w:t>
      </w:r>
    </w:p>
    <w:p>
      <w:r>
        <w:rPr>
          <w:sz w:val="12"/>
        </w:rPr>
        <w:t>────────────────────────────────────────────────────────────</w:t>
      </w:r>
    </w:p>
    <w:p>
      <w:r>
        <w:rPr>
          <w:b/>
          <w:color w:val="B46400"/>
          <w:sz w:val="18"/>
        </w:rPr>
        <w:t>JULGADO CORRELATO</w:t>
      </w:r>
    </w:p>
    <w:p>
      <w:r>
        <w:rPr>
          <w:color w:val="808080"/>
          <w:sz w:val="14"/>
        </w:rPr>
        <w:t>Bloco 3613 | cf-art-2-par-1-inc-I | julgado_correlato</w:t>
      </w:r>
    </w:p>
    <w:p>
      <w:pPr>
        <w:ind w:left="288"/>
      </w:pPr>
      <w:r>
        <w:rPr>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50A0"/>
          <w:sz w:val="16"/>
        </w:rPr>
        <w:t>[RE 1.447.945 RG, rel. min. Alexandre de Moraes, j. 09.08.2024, P, DJE de 27.08.2024, Tema 1.310, com mérito pendente.]</w:t>
      </w:r>
    </w:p>
    <w:p>
      <w:r>
        <w:rPr>
          <w:sz w:val="12"/>
        </w:rPr>
        <w:t>────────────────────────────────────────────────────────────</w:t>
      </w:r>
    </w:p>
    <w:p>
      <w:r>
        <w:rPr>
          <w:b/>
          <w:color w:val="B46400"/>
          <w:sz w:val="18"/>
        </w:rPr>
        <w:t>REPERCUSSAO GERAL</w:t>
      </w:r>
    </w:p>
    <w:p>
      <w:r>
        <w:rPr>
          <w:color w:val="808080"/>
          <w:sz w:val="14"/>
        </w:rPr>
        <w:t>Bloco 3614 | cf-art-2-par-1-inc-I | repercussao_geral</w:t>
      </w:r>
    </w:p>
    <w:p>
      <w:pPr>
        <w:ind w:left="288"/>
      </w:pPr>
      <w:r>
        <w:rPr>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41/2003. A regra de transição pela qual os servidores que ingressaram no serviço público até a data de promulgação da EC 41/2003 terão direito ao cálculo de suas aposentadorias com base na remuneração do cargo efetivo foi ampliada para alcançar os benefícios de aposentadoria concedidos a esses servidores com fundamento no art. 40, § 1º, I, CF, hipótese que, até então, submetia-se ao disposto nos §§</w:t>
      </w:r>
      <w:r>
        <w:rPr>
          <w:color w:val="A0A0A0"/>
          <w:sz w:val="14"/>
        </w:rPr>
        <w:t xml:space="preserve"> [...+721 chars]</w:t>
      </w:r>
    </w:p>
    <w:p>
      <w:r>
        <w:rPr>
          <w:sz w:val="12"/>
        </w:rPr>
        <w:t>────────────────────────────────────────────────────────────</w:t>
      </w:r>
    </w:p>
    <w:p>
      <w:r>
        <w:rPr>
          <w:b/>
          <w:color w:val="B46400"/>
          <w:sz w:val="18"/>
        </w:rPr>
        <w:t>CONTROLE CONCENTRADO</w:t>
      </w:r>
    </w:p>
    <w:p>
      <w:r>
        <w:rPr>
          <w:color w:val="808080"/>
          <w:sz w:val="14"/>
        </w:rPr>
        <w:t>Bloco 3615 | cf-art-2-par-1-inc-II | controle_concentrado</w:t>
      </w:r>
    </w:p>
    <w:p>
      <w:pPr>
        <w:ind w:left="288"/>
      </w:pPr>
      <w:r>
        <w:rPr>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50A0"/>
          <w:sz w:val="16"/>
        </w:rPr>
        <w:t>[ADI 5.378, rel. min. Edson Fachin, j. 17-12-2022, P, DJE de 2-2-2023.]</w:t>
      </w:r>
    </w:p>
    <w:p>
      <w:r>
        <w:rPr>
          <w:sz w:val="12"/>
        </w:rPr>
        <w:t>────────────────────────────────────────────────────────────</w:t>
      </w:r>
    </w:p>
    <w:p>
      <w:r>
        <w:rPr>
          <w:b/>
          <w:color w:val="B46400"/>
          <w:sz w:val="18"/>
        </w:rPr>
        <w:t>CONTROLE CONCENTRADO</w:t>
      </w:r>
    </w:p>
    <w:p>
      <w:r>
        <w:rPr>
          <w:color w:val="808080"/>
          <w:sz w:val="14"/>
        </w:rPr>
        <w:t>Bloco 3616 | cf-art-2-par-1-inc-II | controle_concentrado</w:t>
      </w:r>
    </w:p>
    <w:p>
      <w:pPr>
        <w:ind w:left="288"/>
      </w:pPr>
      <w:r>
        <w:rPr>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União para o estabelecimento de normas gerais sobre previdência social (art. 24, XII e § 1º, CF), bem como extrapolou os limites do exercício do poder constituinte decorrente reformador, legislando em frontal desacordo com o estabelecido no art. 40, § 1º, II, da Constituição da República.</w:t>
      </w:r>
    </w:p>
    <w:p>
      <w:pPr>
        <w:ind w:left="288"/>
      </w:pPr>
      <w:r>
        <w:rPr>
          <w:b/>
          <w:color w:val="0050A0"/>
          <w:sz w:val="16"/>
        </w:rPr>
        <w:t>[ADI 4.696, rel. min. Edson Fachin, j. 30-6-2017, P, DJE de 14-9-2017.]</w:t>
      </w:r>
    </w:p>
    <w:p>
      <w:r>
        <w:rPr>
          <w:sz w:val="12"/>
        </w:rPr>
        <w:t>────────────────────────────────────────────────────────────</w:t>
      </w:r>
    </w:p>
    <w:p>
      <w:r>
        <w:rPr>
          <w:b/>
          <w:color w:val="B46400"/>
          <w:sz w:val="18"/>
        </w:rPr>
        <w:t>CONTROLE CONCENTRADO</w:t>
      </w:r>
    </w:p>
    <w:p>
      <w:r>
        <w:rPr>
          <w:color w:val="808080"/>
          <w:sz w:val="14"/>
        </w:rPr>
        <w:t>Bloco 3617 | cf-art-2-par-1-inc-II | controle_concentrado</w:t>
      </w:r>
    </w:p>
    <w:p>
      <w:pPr>
        <w:ind w:left="288"/>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Princípios da isonomia e da unidade do Poder Judiciário. Alegada violação. Não ocorrência. Pedido cautelar deferido.</w:t>
        <w:br/>
        <w:t>[ADI 5.316 MC, rel. min. Luiz Fux, j. 21-5-2015, P, DJE de 6-8-2015.] O art. 40, § 1º,</w:t>
      </w:r>
      <w:r>
        <w:rPr>
          <w:color w:val="A0A0A0"/>
          <w:sz w:val="14"/>
        </w:rPr>
        <w:t xml:space="preserve"> [...+687 chars]</w:t>
      </w:r>
    </w:p>
    <w:p>
      <w:pPr>
        <w:ind w:left="288"/>
      </w:pPr>
      <w:r>
        <w:rPr>
          <w:b/>
          <w:color w:val="0050A0"/>
          <w:sz w:val="16"/>
        </w:rPr>
        <w:t>[ADI 2.602, red. do ac. min. Eros Grau, j. 24-11-2005, P, DJ de 31-3-2006.]</w:t>
      </w:r>
    </w:p>
    <w:p>
      <w:r>
        <w:rPr>
          <w:sz w:val="12"/>
        </w:rPr>
        <w:t>────────────────────────────────────────────────────────────</w:t>
      </w:r>
    </w:p>
    <w:p>
      <w:r>
        <w:rPr>
          <w:b/>
          <w:color w:val="B46400"/>
          <w:sz w:val="18"/>
        </w:rPr>
        <w:t>CONTROLE CONCENTRADO</w:t>
      </w:r>
    </w:p>
    <w:p>
      <w:r>
        <w:rPr>
          <w:color w:val="808080"/>
          <w:sz w:val="14"/>
        </w:rPr>
        <w:t>Bloco 3618 | cf-art-2-par-1-inc-II | controle_concentrado</w:t>
      </w:r>
    </w:p>
    <w:p>
      <w:pPr>
        <w:ind w:left="288"/>
      </w:pPr>
      <w:r>
        <w:rPr>
          <w:sz w:val="18"/>
        </w:rPr>
        <w:t>= AI 494.237 AgR, rel. min. Joaquim Barbosa, j. 23-11-2010, 2ª T, DJE de 7-12-2010 Vide RE 556.504 ED, rel. min. Dias Toffoli, j. 10-8-2010, 1ª T, DJE de 25-10-2010</w:t>
        <w:br/>
        <w:t>Vide RE 647.827, rel. min. Gilmar Mendes, j. 15-2-2017, P, DJE de 1º-2-2018, Tema 571</w:t>
      </w:r>
    </w:p>
    <w:p>
      <w:r>
        <w:rPr>
          <w:sz w:val="12"/>
        </w:rPr>
        <w:t>────────────────────────────────────────────────────────────</w:t>
      </w:r>
    </w:p>
    <w:p>
      <w:r>
        <w:rPr>
          <w:b/>
          <w:color w:val="B46400"/>
          <w:sz w:val="18"/>
        </w:rPr>
        <w:t>REPERCUSSAO GERAL</w:t>
      </w:r>
    </w:p>
    <w:p>
      <w:r>
        <w:rPr>
          <w:color w:val="808080"/>
          <w:sz w:val="14"/>
        </w:rPr>
        <w:t>Bloco 3619 | cf-art-2-par-1-inc-II | repercussao_geral</w:t>
      </w:r>
    </w:p>
    <w:p>
      <w:pPr>
        <w:ind w:left="288"/>
      </w:pPr>
      <w:r>
        <w:rPr>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50A0"/>
          <w:sz w:val="16"/>
        </w:rPr>
        <w:t>[RE 647.827, rel. min. Gilmar Mendes, j. 15-2-2017, P, DJE de 1º-2-2018, Tema 571, com mérito julgado.]</w:t>
      </w:r>
    </w:p>
    <w:p>
      <w:r>
        <w:rPr>
          <w:sz w:val="12"/>
        </w:rPr>
        <w:t>────────────────────────────────────────────────────────────</w:t>
      </w:r>
    </w:p>
    <w:p>
      <w:r>
        <w:rPr>
          <w:b/>
          <w:color w:val="B46400"/>
          <w:sz w:val="18"/>
        </w:rPr>
        <w:t>REPERCUSSAO GERAL</w:t>
      </w:r>
    </w:p>
    <w:p>
      <w:r>
        <w:rPr>
          <w:color w:val="808080"/>
          <w:sz w:val="14"/>
        </w:rPr>
        <w:t>Bloco 3620 | cf-art-2-par-1-inc-II | repercussao_geral</w:t>
      </w:r>
    </w:p>
    <w:p>
      <w:pPr>
        <w:ind w:left="288"/>
      </w:pPr>
      <w:r>
        <w:rPr>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nomeado para outro cargo de livre nomeação e exoneração, uma vez que não se trata de continuidade ou criação de vínculo efetivo com a administração.</w:t>
      </w:r>
    </w:p>
    <w:p>
      <w:pPr>
        <w:ind w:left="288"/>
      </w:pPr>
      <w:r>
        <w:rPr>
          <w:b/>
          <w:color w:val="0050A0"/>
          <w:sz w:val="16"/>
        </w:rPr>
        <w:t>[RE 786.540, rel. min. Dias Toffoli, j. 15-12-2016, P, DJE de 15-12-2017, Tema 763, com mérito julgado.]</w:t>
      </w:r>
    </w:p>
    <w:p>
      <w:r>
        <w:rPr>
          <w:sz w:val="12"/>
        </w:rPr>
        <w:t>────────────────────────────────────────────────────────────</w:t>
      </w:r>
    </w:p>
    <w:p>
      <w:r>
        <w:rPr>
          <w:b/>
          <w:color w:val="B46400"/>
          <w:sz w:val="18"/>
        </w:rPr>
        <w:t>JULGADO CORRELATO</w:t>
      </w:r>
    </w:p>
    <w:p>
      <w:r>
        <w:rPr>
          <w:color w:val="808080"/>
          <w:sz w:val="14"/>
        </w:rPr>
        <w:t>Bloco 3621 | cf-art-2-par-1-inc-II | julgado_correlato</w:t>
      </w:r>
    </w:p>
    <w:p>
      <w:pPr>
        <w:ind w:left="288"/>
      </w:pPr>
      <w:r>
        <w:rPr>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existência de regra de aposentadoria específica para integrantes do STF e dos tribunais superiores, cujos cargos apresentam peculiaridades para seu provimento (ADI 5.316/DF).</w:t>
        <w:br/>
        <w:t>[MS 34.407 AgR, rel. min. Dias Toffoli, j. 1º-</w:t>
      </w:r>
      <w:r>
        <w:rPr>
          <w:color w:val="A0A0A0"/>
          <w:sz w:val="14"/>
        </w:rPr>
        <w:t xml:space="preserve"> [...+32 chars]</w:t>
      </w:r>
    </w:p>
    <w:p>
      <w:r>
        <w:rPr>
          <w:sz w:val="12"/>
        </w:rPr>
        <w:t>────────────────────────────────────────────────────────────</w:t>
      </w:r>
    </w:p>
    <w:p>
      <w:r>
        <w:rPr>
          <w:b/>
          <w:color w:val="B46400"/>
          <w:sz w:val="18"/>
        </w:rPr>
        <w:t>JULGADO CORRELATO</w:t>
      </w:r>
    </w:p>
    <w:p>
      <w:r>
        <w:rPr>
          <w:color w:val="808080"/>
          <w:sz w:val="14"/>
        </w:rPr>
        <w:t>Bloco 3622 | cf-art-2-par-1-inc-III | julgado_correlato</w:t>
      </w:r>
    </w:p>
    <w:p>
      <w:pPr>
        <w:ind w:left="288"/>
      </w:pPr>
      <w:r>
        <w:rPr>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dispositivos impugnados se afastam do vetor constitucional da igualdade material entre mulheres e homens. Concessão parcial da medida cautelar para suspender a eficácia das expressões “para ambos os sexos”</w:t>
      </w:r>
      <w:r>
        <w:rPr>
          <w:color w:val="A0A0A0"/>
          <w:sz w:val="14"/>
        </w:rPr>
        <w:t xml:space="preserve"> [...+747 chars]</w:t>
      </w:r>
    </w:p>
    <w:p>
      <w:pPr>
        <w:ind w:left="288"/>
      </w:pPr>
      <w:r>
        <w:rPr>
          <w:b/>
          <w:color w:val="0050A0"/>
          <w:sz w:val="16"/>
        </w:rPr>
        <w:t>[ADI 7.727 MC-REF, rel. min. Flávio Dino, j. 25.04.2025, P, DJE de 07.05.2025.]</w:t>
      </w:r>
    </w:p>
    <w:p>
      <w:r>
        <w:rPr>
          <w:sz w:val="12"/>
        </w:rPr>
        <w:t>────────────────────────────────────────────────────────────</w:t>
      </w:r>
    </w:p>
    <w:p>
      <w:r>
        <w:rPr>
          <w:b/>
          <w:color w:val="B46400"/>
          <w:sz w:val="18"/>
        </w:rPr>
        <w:t>CONTROLE CONCENTRADO</w:t>
      </w:r>
    </w:p>
    <w:p>
      <w:r>
        <w:rPr>
          <w:color w:val="808080"/>
          <w:sz w:val="14"/>
        </w:rPr>
        <w:t>Bloco 3623 | cf-art-2-par-1-inc-III | controle_concentrado</w:t>
      </w:r>
    </w:p>
    <w:p>
      <w:pPr>
        <w:ind w:left="288"/>
      </w:pPr>
      <w:r>
        <w:rPr>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r>
        <w:rPr>
          <w:sz w:val="12"/>
        </w:rPr>
        <w:t>────────────────────────────────────────────────────────────</w:t>
      </w:r>
    </w:p>
    <w:p>
      <w:r>
        <w:rPr>
          <w:b/>
          <w:color w:val="B46400"/>
          <w:sz w:val="18"/>
        </w:rPr>
        <w:t>REPERCUSSAO GERAL</w:t>
      </w:r>
    </w:p>
    <w:p>
      <w:r>
        <w:rPr>
          <w:color w:val="808080"/>
          <w:sz w:val="14"/>
        </w:rPr>
        <w:t>Bloco 3624 | cf-art-2-par-1-inc-III | repercussao_geral</w:t>
      </w:r>
    </w:p>
    <w:p>
      <w:pPr>
        <w:ind w:left="288"/>
      </w:pPr>
      <w:r>
        <w:rPr>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50A0"/>
          <w:sz w:val="16"/>
        </w:rPr>
        <w:t>[RE 1.322.195, rel. min. Luiz Fux, j. 31-3-2022, P, DJE de 5-4-2022, Tema 1.207, com mérito julgado e reafirmação de jurisprudência.]</w:t>
      </w:r>
    </w:p>
    <w:p>
      <w:r>
        <w:rPr>
          <w:sz w:val="12"/>
        </w:rPr>
        <w:t>────────────────────────────────────────────────────────────</w:t>
      </w:r>
    </w:p>
    <w:p>
      <w:r>
        <w:rPr>
          <w:b/>
          <w:color w:val="B46400"/>
          <w:sz w:val="18"/>
        </w:rPr>
        <w:t>REPERCUSSAO GERAL</w:t>
      </w:r>
    </w:p>
    <w:p>
      <w:r>
        <w:rPr>
          <w:color w:val="808080"/>
          <w:sz w:val="14"/>
        </w:rPr>
        <w:t>Bloco 3625 | cf-art-2-par-2 | repercussao_geral</w:t>
      </w:r>
    </w:p>
    <w:p>
      <w:pPr>
        <w:ind w:left="288"/>
      </w:pPr>
      <w:r>
        <w:rPr>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r>
        <w:rPr>
          <w:sz w:val="12"/>
        </w:rPr>
        <w:t>────────────────────────────────────────────────────────────</w:t>
      </w:r>
    </w:p>
    <w:p>
      <w:r>
        <w:rPr>
          <w:b/>
          <w:color w:val="B46400"/>
          <w:sz w:val="18"/>
        </w:rPr>
        <w:t>JULGADO CORRELATO</w:t>
      </w:r>
    </w:p>
    <w:p>
      <w:r>
        <w:rPr>
          <w:color w:val="808080"/>
          <w:sz w:val="14"/>
        </w:rPr>
        <w:t>Bloco 3626 | cf-art-2-par-3 | julgado_correlato</w:t>
      </w:r>
    </w:p>
    <w:p>
      <w:pPr>
        <w:ind w:left="288"/>
      </w:pPr>
      <w:r>
        <w:rPr>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r>
        <w:rPr>
          <w:sz w:val="12"/>
        </w:rPr>
        <w:t>────────────────────────────────────────────────────────────</w:t>
      </w:r>
    </w:p>
    <w:p>
      <w:r>
        <w:rPr>
          <w:b/>
          <w:color w:val="B46400"/>
          <w:sz w:val="18"/>
        </w:rPr>
        <w:t>JULGADO CORRELATO</w:t>
      </w:r>
    </w:p>
    <w:p>
      <w:r>
        <w:rPr>
          <w:color w:val="808080"/>
          <w:sz w:val="14"/>
        </w:rPr>
        <w:t>Bloco 3627 | cf-art-2-par-4 | julgado_correlato</w:t>
      </w:r>
    </w:p>
    <w:p>
      <w:pPr>
        <w:ind w:left="288"/>
      </w:pPr>
      <w:r>
        <w:rPr>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entendimento jurisprudencial desta Casa acerca do requisito atinente ao tempo de permanência no “cargo”, para fins de aposentadoria dos servidores públicos. Inexigibilidade da permanência em determinado nível ou classe, contemplando a Constituição Federal como requisito o tempo no cargo público.</w:t>
      </w:r>
    </w:p>
    <w:p>
      <w:pPr>
        <w:ind w:left="288"/>
      </w:pPr>
      <w:r>
        <w:rPr>
          <w:b/>
          <w:color w:val="0050A0"/>
          <w:sz w:val="16"/>
        </w:rPr>
        <w:t>[ADI 7.676, rel. min. Flávio Dino, j. 05.11.2025, P, DJE de 12.11.2025.]</w:t>
      </w:r>
    </w:p>
    <w:p>
      <w:r>
        <w:rPr>
          <w:sz w:val="12"/>
        </w:rPr>
        <w:t>────────────────────────────────────────────────────────────</w:t>
      </w:r>
    </w:p>
    <w:p>
      <w:r>
        <w:rPr>
          <w:b/>
          <w:color w:val="B46400"/>
          <w:sz w:val="18"/>
        </w:rPr>
        <w:t>JULGADO CORRELATO</w:t>
      </w:r>
    </w:p>
    <w:p>
      <w:r>
        <w:rPr>
          <w:color w:val="808080"/>
          <w:sz w:val="14"/>
        </w:rPr>
        <w:t>Bloco 3628 | cf-art-2-par-4 | julgado_correlato</w:t>
      </w:r>
    </w:p>
    <w:p>
      <w:pPr>
        <w:ind w:left="288"/>
      </w:pPr>
      <w:r>
        <w:rPr>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50A0"/>
          <w:sz w:val="16"/>
        </w:rPr>
        <w:t>[MI 1.271 AgR, rel. min. Luiz Fux, j. 24-10-2013, P, DJE de 21-11-2013.]</w:t>
      </w:r>
    </w:p>
    <w:p>
      <w:r>
        <w:rPr>
          <w:sz w:val="12"/>
        </w:rPr>
        <w:t>────────────────────────────────────────────────────────────</w:t>
      </w:r>
    </w:p>
    <w:p>
      <w:r>
        <w:rPr>
          <w:b/>
          <w:color w:val="B46400"/>
          <w:sz w:val="18"/>
        </w:rPr>
        <w:t>JULGADO CORRELATO</w:t>
      </w:r>
    </w:p>
    <w:p>
      <w:r>
        <w:rPr>
          <w:color w:val="808080"/>
          <w:sz w:val="14"/>
        </w:rPr>
        <w:t>Bloco 3629 | cf-art-2-par-4 | julgado_correlato</w:t>
      </w:r>
    </w:p>
    <w:p>
      <w:pPr>
        <w:ind w:left="288"/>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50A0"/>
          <w:sz w:val="16"/>
        </w:rPr>
        <w:t>[MI 5.071 AgR, rel. min. Cármen Lúcia, j. 8-5-2013, P, DJE de 28-5-2013.]</w:t>
      </w:r>
    </w:p>
    <w:p>
      <w:r>
        <w:rPr>
          <w:sz w:val="12"/>
        </w:rPr>
        <w:t>────────────────────────────────────────────────────────────</w:t>
      </w:r>
    </w:p>
    <w:p>
      <w:r>
        <w:rPr>
          <w:b/>
          <w:color w:val="B46400"/>
          <w:sz w:val="18"/>
        </w:rPr>
        <w:t>JULGADO CORRELATO</w:t>
      </w:r>
    </w:p>
    <w:p>
      <w:r>
        <w:rPr>
          <w:color w:val="808080"/>
          <w:sz w:val="14"/>
        </w:rPr>
        <w:t>Bloco 3630 | cf-art-2-par-4 | julgado_correlato</w:t>
      </w:r>
    </w:p>
    <w:p>
      <w:pPr>
        <w:ind w:left="288"/>
      </w:pPr>
      <w:r>
        <w:rPr>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50A0"/>
          <w:sz w:val="16"/>
        </w:rPr>
        <w:t>[MI 1.286 ED, rel. min. Cármen Lúcia, j. 18-12-2009, P, DJE de 19-2-2010.]</w:t>
      </w:r>
    </w:p>
    <w:p>
      <w:r>
        <w:rPr>
          <w:sz w:val="12"/>
        </w:rPr>
        <w:t>────────────────────────────────────────────────────────────</w:t>
      </w:r>
    </w:p>
    <w:p>
      <w:r>
        <w:rPr>
          <w:b/>
          <w:color w:val="B46400"/>
          <w:sz w:val="18"/>
        </w:rPr>
        <w:t>JULGADO CORRELATO</w:t>
      </w:r>
    </w:p>
    <w:p>
      <w:r>
        <w:rPr>
          <w:color w:val="808080"/>
          <w:sz w:val="14"/>
        </w:rPr>
        <w:t>Bloco 3631 | cf-art-2-par-4 | julgado_correlato</w:t>
      </w:r>
    </w:p>
    <w:p>
      <w:pPr>
        <w:ind w:left="288"/>
      </w:pPr>
      <w:r>
        <w:rPr>
          <w:sz w:val="18"/>
        </w:rPr>
        <w:t>= MI 3.564 AgR, rel. min. Ricardo Lewandowski, j. 17-10-2013, P, DJE de 18-11-2013</w:t>
      </w:r>
    </w:p>
    <w:p>
      <w:r>
        <w:rPr>
          <w:sz w:val="12"/>
        </w:rPr>
        <w:t>────────────────────────────────────────────────────────────</w:t>
      </w:r>
    </w:p>
    <w:p>
      <w:r>
        <w:rPr>
          <w:b/>
          <w:color w:val="B46400"/>
          <w:sz w:val="18"/>
        </w:rPr>
        <w:t>CONTROLE CONCENTRADO</w:t>
      </w:r>
    </w:p>
    <w:p>
      <w:r>
        <w:rPr>
          <w:color w:val="808080"/>
          <w:sz w:val="14"/>
        </w:rPr>
        <w:t>Bloco 3632 | cf-art-2-par-5 | controle_concentrado</w:t>
      </w:r>
    </w:p>
    <w:p>
      <w:pPr>
        <w:ind w:left="288"/>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w:t>
      </w:r>
      <w:r>
        <w:rPr>
          <w:color w:val="A0A0A0"/>
          <w:sz w:val="14"/>
        </w:rPr>
        <w:t xml:space="preserve"> [...+763 chars]</w:t>
      </w:r>
    </w:p>
    <w:p>
      <w:r>
        <w:rPr>
          <w:sz w:val="12"/>
        </w:rPr>
        <w:t>────────────────────────────────────────────────────────────</w:t>
      </w:r>
    </w:p>
    <w:p>
      <w:r>
        <w:rPr>
          <w:b/>
          <w:color w:val="B46400"/>
          <w:sz w:val="18"/>
        </w:rPr>
        <w:t>REPERCUSSAO GERAL</w:t>
      </w:r>
    </w:p>
    <w:p>
      <w:r>
        <w:rPr>
          <w:color w:val="808080"/>
          <w:sz w:val="14"/>
        </w:rPr>
        <w:t>Bloco 3633 | cf-art-2-par-5 | repercussao_geral</w:t>
      </w:r>
    </w:p>
    <w:p>
      <w:pPr>
        <w:ind w:left="288"/>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 que o professor que comprove exclusivamente tempo de efetivo exercício das funções de magistério na Educação Infantil e no Ensino Fundamental e Médio terá reduzido em cinco anos o requisito de tempo de contribuição, para fins de aposentadoria no regime geral de previdência social. (...) a TNU [Turma Nacional de Uniformização da Jurisprudência dos Juizados Especiais Federais] decidiu a controvérsi</w:t>
      </w:r>
      <w:r>
        <w:rPr>
          <w:color w:val="A0A0A0"/>
          <w:sz w:val="14"/>
        </w:rPr>
        <w:t xml:space="preserve"> [...+1448 chars]</w:t>
      </w:r>
    </w:p>
    <w:p>
      <w:pPr>
        <w:ind w:left="288"/>
      </w:pPr>
      <w:r>
        <w:rPr>
          <w:b/>
          <w:color w:val="0050A0"/>
          <w:sz w:val="16"/>
        </w:rPr>
        <w:t>[RE 1.520.559 AgR, rel. min. André Mendonça, j. 25.08.2025, 1ª T, DJE de 29.08.2025.]</w:t>
      </w:r>
    </w:p>
    <w:p>
      <w:r>
        <w:rPr>
          <w:sz w:val="12"/>
        </w:rPr>
        <w:t>────────────────────────────────────────────────────────────</w:t>
      </w:r>
    </w:p>
    <w:p>
      <w:r>
        <w:rPr>
          <w:b/>
          <w:color w:val="B46400"/>
          <w:sz w:val="18"/>
        </w:rPr>
        <w:t>JULGADO CORRELATO</w:t>
      </w:r>
    </w:p>
    <w:p>
      <w:r>
        <w:rPr>
          <w:color w:val="808080"/>
          <w:sz w:val="14"/>
        </w:rPr>
        <w:t>Bloco 3634 | cf-art-2-par-5 | julgado_correlato</w:t>
      </w:r>
    </w:p>
    <w:p>
      <w:pPr>
        <w:ind w:left="288"/>
      </w:pPr>
      <w:r>
        <w:rPr>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50A0"/>
          <w:sz w:val="16"/>
        </w:rPr>
        <w:t>[ARE 742.005 AgR, rel. min. Teori Zavascki, j. 18-3-2014, 2ª T, DJE de 1º-4-2014.]</w:t>
        <w:br/>
        <w:t>= ARE 703.550 RG, rel. min. Gilmar Mendes, j. 2-10-2014, P, DJE de 21-10-2014, Tema 772</w:t>
      </w:r>
    </w:p>
    <w:p>
      <w:r>
        <w:rPr>
          <w:sz w:val="12"/>
        </w:rPr>
        <w:t>────────────────────────────────────────────────────────────</w:t>
      </w:r>
    </w:p>
    <w:p>
      <w:r>
        <w:rPr>
          <w:b/>
          <w:color w:val="B46400"/>
          <w:sz w:val="18"/>
        </w:rPr>
        <w:t>JULGADO CORRELATO</w:t>
      </w:r>
    </w:p>
    <w:p>
      <w:r>
        <w:rPr>
          <w:color w:val="808080"/>
          <w:sz w:val="14"/>
        </w:rPr>
        <w:t>Bloco 3635 | cf-art-2-par-5 | julgado_correlato</w:t>
      </w:r>
    </w:p>
    <w:p>
      <w:pPr>
        <w:ind w:left="288"/>
      </w:pPr>
      <w:r>
        <w:rPr>
          <w:sz w:val="18"/>
        </w:rPr>
        <w:t>Vide ADI 3.772, red. do ac. min. Ricardo Lewandowski, j. 29-10-2008, P, DJE de 29-10-2009</w:t>
      </w:r>
    </w:p>
    <w:p>
      <w:r>
        <w:rPr>
          <w:sz w:val="12"/>
        </w:rPr>
        <w:t>────────────────────────────────────────────────────────────</w:t>
      </w:r>
    </w:p>
    <w:p>
      <w:r>
        <w:rPr>
          <w:b/>
          <w:color w:val="B46400"/>
          <w:sz w:val="18"/>
        </w:rPr>
        <w:t>REPERCUSSAO GERAL</w:t>
      </w:r>
    </w:p>
    <w:p>
      <w:r>
        <w:rPr>
          <w:color w:val="808080"/>
          <w:sz w:val="14"/>
        </w:rPr>
        <w:t>Bloco 3636 | cf-art-2-par-6 | repercussao_geral</w:t>
      </w:r>
    </w:p>
    <w:p>
      <w:pPr>
        <w:ind w:left="288"/>
      </w:pPr>
      <w:r>
        <w:rPr>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min. Gilmar Mendes, j. 6-10-2016, P, DJE de 23-3-2017, Tema 921, com mérito julgado.] A jurisprudência do Supremo Tribunal Federal tem afastado a aplicação do Tema nº 921 da repercussão geral, que veda a cumulação tríplice de vencimentos e/ou proventos, em situações de acumulação de benefícios previdenciários oriundos de regimes distintos ou de naturezas diversas, como aposentadoria própria e pensã</w:t>
      </w:r>
      <w:r>
        <w:rPr>
          <w:color w:val="A0A0A0"/>
          <w:sz w:val="14"/>
        </w:rPr>
        <w:t xml:space="preserve"> [...+826 chars]</w:t>
      </w:r>
    </w:p>
    <w:p>
      <w:pPr>
        <w:ind w:left="288"/>
      </w:pPr>
      <w:r>
        <w:rPr>
          <w:b/>
          <w:color w:val="0050A0"/>
          <w:sz w:val="16"/>
        </w:rPr>
        <w:t>[RE 1.531.247 ED-AgR, rel. min. Flávio Dino, j. 20.10.2025, 1ª T, DJE de 23.10.2025.]</w:t>
      </w:r>
    </w:p>
    <w:p>
      <w:r>
        <w:rPr>
          <w:sz w:val="12"/>
        </w:rPr>
        <w:t>────────────────────────────────────────────────────────────</w:t>
      </w:r>
    </w:p>
    <w:p>
      <w:r>
        <w:rPr>
          <w:b/>
          <w:color w:val="B46400"/>
          <w:sz w:val="18"/>
        </w:rPr>
        <w:t>CONTROLE CONCENTRADO</w:t>
      </w:r>
    </w:p>
    <w:p>
      <w:r>
        <w:rPr>
          <w:color w:val="808080"/>
          <w:sz w:val="14"/>
        </w:rPr>
        <w:t>Bloco 3637 | cf-art-2-par-7 | controle_concentrado</w:t>
      </w:r>
    </w:p>
    <w:p>
      <w:pPr>
        <w:ind w:left="288"/>
      </w:pPr>
      <w:r>
        <w:rPr>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r>
        <w:rPr>
          <w:sz w:val="12"/>
        </w:rPr>
        <w:t>────────────────────────────────────────────────────────────</w:t>
      </w:r>
    </w:p>
    <w:p>
      <w:r>
        <w:rPr>
          <w:b/>
          <w:color w:val="B46400"/>
          <w:sz w:val="18"/>
        </w:rPr>
        <w:t>JULGADO CORRELATO</w:t>
      </w:r>
    </w:p>
    <w:p>
      <w:r>
        <w:rPr>
          <w:color w:val="808080"/>
          <w:sz w:val="14"/>
        </w:rPr>
        <w:t>Bloco 3638 | cf-art-2-par-7 | julgado_correlato</w:t>
      </w:r>
    </w:p>
    <w:p>
      <w:pPr>
        <w:ind w:left="288"/>
      </w:pPr>
      <w:r>
        <w:rPr>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50A0"/>
          <w:sz w:val="16"/>
        </w:rPr>
        <w:t>[MS 37.359 AgR, rel. min. Edson Fachin, j. 17-2-2021,2ª T, DJE de 26-2-2021.]</w:t>
      </w:r>
    </w:p>
    <w:p>
      <w:r>
        <w:rPr>
          <w:sz w:val="12"/>
        </w:rPr>
        <w:t>────────────────────────────────────────────────────────────</w:t>
      </w:r>
    </w:p>
    <w:p>
      <w:r>
        <w:rPr>
          <w:b/>
          <w:color w:val="B46400"/>
          <w:sz w:val="18"/>
        </w:rPr>
        <w:t>JULGADO CORRELATO</w:t>
      </w:r>
    </w:p>
    <w:p>
      <w:r>
        <w:rPr>
          <w:color w:val="808080"/>
          <w:sz w:val="14"/>
        </w:rPr>
        <w:t>Bloco 3639 | cf-art-2-par-7 | julgado_correlato</w:t>
      </w:r>
    </w:p>
    <w:p>
      <w:pPr>
        <w:ind w:left="288"/>
      </w:pPr>
      <w:r>
        <w:rPr>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50A0"/>
          <w:sz w:val="16"/>
        </w:rPr>
        <w:t>[MS 32.867 AgR, rel. min. Rosa Weber, j. 16-3-2018, 1ª T, DJE de 4-4-2018.]</w:t>
      </w:r>
    </w:p>
    <w:p>
      <w:r>
        <w:rPr>
          <w:sz w:val="12"/>
        </w:rPr>
        <w:t>────────────────────────────────────────────────────────────</w:t>
      </w:r>
    </w:p>
    <w:p>
      <w:r>
        <w:rPr>
          <w:b/>
          <w:color w:val="B46400"/>
          <w:sz w:val="18"/>
        </w:rPr>
        <w:t>JULGADO CORRELATO</w:t>
      </w:r>
    </w:p>
    <w:p>
      <w:r>
        <w:rPr>
          <w:color w:val="808080"/>
          <w:sz w:val="14"/>
        </w:rPr>
        <w:t>Bloco 3640 | cf-art-2-par-7 | julgado_correlato</w:t>
      </w:r>
    </w:p>
    <w:p>
      <w:pPr>
        <w:ind w:left="288"/>
      </w:pPr>
      <w:r>
        <w:rPr>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50A0"/>
          <w:sz w:val="16"/>
        </w:rPr>
        <w:t>[RE 493.490 AgR, rel. min. Joaquim Barbosa, j. 4-9-2007, 2ª T, DJE de 1º-2-2008.]</w:t>
      </w:r>
    </w:p>
    <w:p>
      <w:r>
        <w:rPr>
          <w:sz w:val="12"/>
        </w:rPr>
        <w:t>────────────────────────────────────────────────────────────</w:t>
      </w:r>
    </w:p>
    <w:p>
      <w:r>
        <w:rPr>
          <w:b/>
          <w:color w:val="B46400"/>
          <w:sz w:val="18"/>
        </w:rPr>
        <w:t>JULGADO CORRELATO</w:t>
      </w:r>
    </w:p>
    <w:p>
      <w:r>
        <w:rPr>
          <w:color w:val="808080"/>
          <w:sz w:val="14"/>
        </w:rPr>
        <w:t>Bloco 3641 | cf-art-2-par-7 | julgado_correlato</w:t>
      </w:r>
    </w:p>
    <w:p>
      <w:pPr>
        <w:ind w:left="288"/>
      </w:pPr>
      <w:r>
        <w:rPr>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50A0"/>
          <w:sz w:val="16"/>
        </w:rPr>
        <w:t>[AI 548.235 AgR, rel. min. Eros Grau, j. 16-5-2006, 2ª T, DJ de 9-6-2006.]</w:t>
      </w:r>
    </w:p>
    <w:p>
      <w:r>
        <w:rPr>
          <w:sz w:val="12"/>
        </w:rPr>
        <w:t>────────────────────────────────────────────────────────────</w:t>
      </w:r>
    </w:p>
    <w:p>
      <w:r>
        <w:rPr>
          <w:b/>
          <w:color w:val="B46400"/>
          <w:sz w:val="18"/>
        </w:rPr>
        <w:t>JULGADO CORRELATO</w:t>
      </w:r>
    </w:p>
    <w:p>
      <w:r>
        <w:rPr>
          <w:color w:val="808080"/>
          <w:sz w:val="14"/>
        </w:rPr>
        <w:t>Bloco 3642 | cf-art-2-par-7 | julgado_correlato</w:t>
      </w:r>
    </w:p>
    <w:p>
      <w:pPr>
        <w:ind w:left="288"/>
      </w:pPr>
      <w:r>
        <w:rPr>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50A0"/>
          <w:sz w:val="16"/>
        </w:rPr>
        <w:t>[RE 273.570, rel. min. Marco Aurélio, j. 14-2-2006, DJ de 5-5-2006.]</w:t>
      </w:r>
    </w:p>
    <w:p>
      <w:r>
        <w:rPr>
          <w:sz w:val="12"/>
        </w:rPr>
        <w:t>────────────────────────────────────────────────────────────</w:t>
      </w:r>
    </w:p>
    <w:p>
      <w:r>
        <w:rPr>
          <w:b/>
          <w:color w:val="B46400"/>
          <w:sz w:val="18"/>
        </w:rPr>
        <w:t>JULGADO CORRELATO</w:t>
      </w:r>
    </w:p>
    <w:p>
      <w:r>
        <w:rPr>
          <w:color w:val="808080"/>
          <w:sz w:val="14"/>
        </w:rPr>
        <w:t>Bloco 3643 | cf-art-2-par-7 | julgado_correlato</w:t>
      </w:r>
    </w:p>
    <w:p>
      <w:pPr>
        <w:ind w:left="288"/>
      </w:pPr>
      <w:r>
        <w:rPr>
          <w:sz w:val="18"/>
        </w:rPr>
        <w:t>= AI 765.377 AgR, rel. min. Cármen Lúcia, j. 24-8-2010, 1ª T, DJE de 24-9-2010</w:t>
      </w:r>
    </w:p>
    <w:p>
      <w:r>
        <w:rPr>
          <w:sz w:val="12"/>
        </w:rPr>
        <w:t>────────────────────────────────────────────────────────────</w:t>
      </w:r>
    </w:p>
    <w:p>
      <w:r>
        <w:rPr>
          <w:b/>
          <w:color w:val="B46400"/>
          <w:sz w:val="18"/>
        </w:rPr>
        <w:t>REPERCUSSAO GERAL</w:t>
      </w:r>
    </w:p>
    <w:p>
      <w:r>
        <w:rPr>
          <w:color w:val="808080"/>
          <w:sz w:val="14"/>
        </w:rPr>
        <w:t>Bloco 3644 | cf-art-2-par-7-inc-I | repercussao_geral</w:t>
      </w:r>
    </w:p>
    <w:p>
      <w:pPr>
        <w:ind w:left="288"/>
      </w:pPr>
      <w:r>
        <w:rPr>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50A0"/>
          <w:sz w:val="16"/>
        </w:rPr>
        <w:t>[RE 603.580, rel. min. Ricardo Lewandowski, j. 20-5-2015, P, DJE de 4-8-2015, Tema 396, com mérito julgado.]</w:t>
      </w:r>
    </w:p>
    <w:p>
      <w:r>
        <w:rPr>
          <w:sz w:val="12"/>
        </w:rPr>
        <w:t>────────────────────────────────────────────────────────────</w:t>
      </w:r>
    </w:p>
    <w:p>
      <w:r>
        <w:rPr>
          <w:b/>
          <w:color w:val="B46400"/>
          <w:sz w:val="18"/>
        </w:rPr>
        <w:t>SUMULA VINCULANTE</w:t>
      </w:r>
    </w:p>
    <w:p>
      <w:r>
        <w:rPr>
          <w:color w:val="808080"/>
          <w:sz w:val="14"/>
        </w:rPr>
        <w:t>Bloco 3645 | cf-art-2-par-8 | sumula_vinculante</w:t>
      </w:r>
    </w:p>
    <w:p>
      <w:pPr>
        <w:ind w:left="288"/>
      </w:pPr>
      <w:r>
        <w:rPr>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50A0"/>
          <w:sz w:val="16"/>
        </w:rPr>
        <w:t>[Súmula Vinculante 34.]</w:t>
      </w:r>
    </w:p>
    <w:p>
      <w:r>
        <w:rPr>
          <w:sz w:val="12"/>
        </w:rPr>
        <w:t>────────────────────────────────────────────────────────────</w:t>
      </w:r>
    </w:p>
    <w:p>
      <w:r>
        <w:rPr>
          <w:b/>
          <w:color w:val="B46400"/>
          <w:sz w:val="18"/>
        </w:rPr>
        <w:t>CONTROLE CONCENTRADO</w:t>
      </w:r>
    </w:p>
    <w:p>
      <w:r>
        <w:rPr>
          <w:color w:val="808080"/>
          <w:sz w:val="14"/>
        </w:rPr>
        <w:t>Bloco 3646 | cf-art-2-par-8 | controle_concentrado</w:t>
      </w:r>
    </w:p>
    <w:p>
      <w:pPr>
        <w:ind w:left="288"/>
      </w:pPr>
      <w:r>
        <w:rPr>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50A0"/>
          <w:sz w:val="16"/>
        </w:rPr>
        <w:t>[ADI 5.179, red. do ac. min. Gilmar Mendes, j. 27-4-2020, P, DJE de 17-9-2020.]</w:t>
      </w:r>
    </w:p>
    <w:p>
      <w:r>
        <w:rPr>
          <w:sz w:val="12"/>
        </w:rPr>
        <w:t>────────────────────────────────────────────────────────────</w:t>
      </w:r>
    </w:p>
    <w:p>
      <w:r>
        <w:rPr>
          <w:b/>
          <w:color w:val="B46400"/>
          <w:sz w:val="18"/>
        </w:rPr>
        <w:t>CONTROLE CONCENTRADO</w:t>
      </w:r>
    </w:p>
    <w:p>
      <w:r>
        <w:rPr>
          <w:color w:val="808080"/>
          <w:sz w:val="14"/>
        </w:rPr>
        <w:t>Bloco 3647 | cf-art-2-par-8 | controle_concentrado</w:t>
      </w:r>
    </w:p>
    <w:p>
      <w:pPr>
        <w:ind w:left="288"/>
      </w:pPr>
      <w:r>
        <w:rPr>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50A0"/>
          <w:sz w:val="16"/>
        </w:rPr>
        <w:t>[RE 1.408.525, rel. min. Cármen Lúcia, j.18-2-2026, P, DJE de 2-3-2026, Tema 1.289, com mérito julgado.]</w:t>
      </w:r>
    </w:p>
    <w:p>
      <w:r>
        <w:rPr>
          <w:sz w:val="12"/>
        </w:rPr>
        <w:t>────────────────────────────────────────────────────────────</w:t>
      </w:r>
    </w:p>
    <w:p>
      <w:r>
        <w:rPr>
          <w:b/>
          <w:color w:val="B46400"/>
          <w:sz w:val="18"/>
        </w:rPr>
        <w:t>REPERCUSSAO GERAL</w:t>
      </w:r>
    </w:p>
    <w:p>
      <w:r>
        <w:rPr>
          <w:color w:val="808080"/>
          <w:sz w:val="14"/>
        </w:rPr>
        <w:t>Bloco 3648 | cf-art-2-par-8 | repercussao_geral</w:t>
      </w:r>
    </w:p>
    <w:p>
      <w:pPr>
        <w:ind w:left="288"/>
      </w:pPr>
      <w:r>
        <w:rPr>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50A0"/>
          <w:sz w:val="16"/>
        </w:rPr>
        <w:t>[RE 1.372.723, rel. min. Dias Toffoli, j. 2-10-2023, P, DJE de 24-10-2023, Tema 1.224, com mérito julgado.]</w:t>
      </w:r>
    </w:p>
    <w:p>
      <w:r>
        <w:rPr>
          <w:sz w:val="12"/>
        </w:rPr>
        <w:t>────────────────────────────────────────────────────────────</w:t>
      </w:r>
    </w:p>
    <w:p>
      <w:r>
        <w:rPr>
          <w:b/>
          <w:color w:val="B46400"/>
          <w:sz w:val="18"/>
        </w:rPr>
        <w:t>REPERCUSSAO GERAL</w:t>
      </w:r>
    </w:p>
    <w:p>
      <w:r>
        <w:rPr>
          <w:color w:val="808080"/>
          <w:sz w:val="14"/>
        </w:rPr>
        <w:t>Bloco 3649 | cf-art-2-par-8 | repercussao_geral</w:t>
      </w:r>
    </w:p>
    <w:p>
      <w:pPr>
        <w:ind w:left="288"/>
      </w:pPr>
      <w:r>
        <w:rPr>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incorporação em valor inferior ao da última remuneração recebida em atividade por servidor que se aposentou nos termos do art. 3º da Emenda Constitucional nº 47/2005.</w:t>
        <w:br/>
        <w:t xml:space="preserve">[RE 1.225.330, rel. min. Dias Toffoli, j. 19-3-2020, P, DJE de 28-4-2020, Tema 1.082, com mérito julgado e reafirmação de jurisprudência.] Gratificação de Desempenho de Atividade Técnica de Fiscalização Agropecuária (GDATFA). Termo final do </w:t>
      </w:r>
      <w:r>
        <w:rPr>
          <w:color w:val="A0A0A0"/>
          <w:sz w:val="14"/>
        </w:rPr>
        <w:t xml:space="preserve"> [...+554 chars]</w:t>
      </w:r>
    </w:p>
    <w:p>
      <w:pPr>
        <w:ind w:left="288"/>
      </w:pPr>
      <w:r>
        <w:rPr>
          <w:b/>
          <w:color w:val="0050A0"/>
          <w:sz w:val="16"/>
        </w:rPr>
        <w:t>[RE 662.406, rel. min. Teori Zavascki, j. 11-12-2014, P, DJE de 18-2-2015, Tema 664, com mérito julgado.]</w:t>
      </w:r>
    </w:p>
    <w:p>
      <w:r>
        <w:rPr>
          <w:sz w:val="12"/>
        </w:rPr>
        <w:t>────────────────────────────────────────────────────────────</w:t>
      </w:r>
    </w:p>
    <w:p>
      <w:r>
        <w:rPr>
          <w:b/>
          <w:color w:val="B46400"/>
          <w:sz w:val="18"/>
        </w:rPr>
        <w:t>REPERCUSSAO GERAL</w:t>
      </w:r>
    </w:p>
    <w:p>
      <w:r>
        <w:rPr>
          <w:color w:val="808080"/>
          <w:sz w:val="14"/>
        </w:rPr>
        <w:t>Bloco 3650 | cf-art-2-par-8 | repercussao_geral</w:t>
      </w:r>
    </w:p>
    <w:p>
      <w:pPr>
        <w:ind w:left="288"/>
      </w:pPr>
      <w:r>
        <w:rPr>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seguintes termos: i) as vantagens remuneratórias legítimas e de caráter geral conferidas a determinada categoria, carreira ou, indistintamente, a servidores públicos, por serem vantagens genéricas, são extensíveis aos servidores inativos e pensionistas; ii) nesses casos, a extensão alcança os servidores que tenham ingressado no serviço público antes da publicação das EC 20/1998 e EC 41/2003 e se aposenta</w:t>
      </w:r>
      <w:r>
        <w:rPr>
          <w:color w:val="A0A0A0"/>
          <w:sz w:val="14"/>
        </w:rPr>
        <w:t xml:space="preserve"> [...+2142 chars]</w:t>
      </w:r>
    </w:p>
    <w:p>
      <w:pPr>
        <w:ind w:left="288"/>
      </w:pPr>
      <w:r>
        <w:rPr>
          <w:b/>
          <w:color w:val="0050A0"/>
          <w:sz w:val="16"/>
        </w:rPr>
        <w:t>[RE 631.389, rel. min. Marco Aurélio, j. 25-9-2013, P, DJE de 3-6-2014, Tema 351, com mérito julgado.]</w:t>
        <w:br/>
        <w:t>= RE 662.406, rel. min. Teori Zavascki, j. 11-12-2014, P, DJE de 18-2-2015, Tema 664, com mérito julgado</w:t>
      </w:r>
    </w:p>
    <w:p>
      <w:r>
        <w:rPr>
          <w:sz w:val="12"/>
        </w:rPr>
        <w:t>────────────────────────────────────────────────────────────</w:t>
      </w:r>
    </w:p>
    <w:p>
      <w:r>
        <w:rPr>
          <w:b/>
          <w:color w:val="B46400"/>
          <w:sz w:val="18"/>
        </w:rPr>
        <w:t>REPERCUSSAO GERAL</w:t>
      </w:r>
    </w:p>
    <w:p>
      <w:r>
        <w:rPr>
          <w:color w:val="808080"/>
          <w:sz w:val="14"/>
        </w:rPr>
        <w:t>Bloco 3651 | cf-art-2-par-8 | repercussao_geral</w:t>
      </w:r>
    </w:p>
    <w:p>
      <w:pPr>
        <w:ind w:left="288"/>
      </w:pPr>
      <w:r>
        <w:rPr>
          <w:sz w:val="18"/>
        </w:rPr>
        <w:t>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GDACT é gratificação paga em razão do efetivo exercício do cargo e não havia percentual mínimo assegurado ao servidor em exercício.</w:t>
        <w:br/>
        <w:t>[RE 572.884, rel. min. Ricardo Lewandowski, j. 20-6-2012, P, DJE de 21-2-2013, Tema 54, com mérito julgado.] É incompatível com a Constituição a extensão, aos policiais militares inativos e pensionistas, do adicional de insalubridade instituído pela LC 432/1985 do Est</w:t>
      </w:r>
      <w:r>
        <w:rPr>
          <w:color w:val="A0A0A0"/>
          <w:sz w:val="14"/>
        </w:rPr>
        <w:t xml:space="preserve"> [...+4079 chars]</w:t>
      </w:r>
    </w:p>
    <w:p>
      <w:r>
        <w:rPr>
          <w:sz w:val="12"/>
        </w:rPr>
        <w:t>────────────────────────────────────────────────────────────</w:t>
      </w:r>
    </w:p>
    <w:p>
      <w:r>
        <w:rPr>
          <w:b/>
          <w:color w:val="B46400"/>
          <w:sz w:val="18"/>
        </w:rPr>
        <w:t>JULGADO CORRELATO</w:t>
      </w:r>
    </w:p>
    <w:p>
      <w:r>
        <w:rPr>
          <w:color w:val="808080"/>
          <w:sz w:val="14"/>
        </w:rPr>
        <w:t>Bloco 3652 | cf-art-2-par-8 | julgado_correlato</w:t>
      </w:r>
    </w:p>
    <w:p>
      <w:pPr>
        <w:ind w:left="288"/>
      </w:pPr>
      <w:r>
        <w:rPr>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50A0"/>
          <w:sz w:val="16"/>
        </w:rPr>
        <w:t>[RE 949.293 AgR, rel. min. Dias Toffoli, j. 28-6-2016, 2ª T, DJE de 8-8-2016.]</w:t>
        <w:br/>
        <w:t>= RE 948.503 AgR, rel. min. Edson Fachin, j. 30-9-2016, 1ª T, DJE de 18-10-2016</w:t>
      </w:r>
    </w:p>
    <w:p>
      <w:r>
        <w:rPr>
          <w:sz w:val="12"/>
        </w:rPr>
        <w:t>────────────────────────────────────────────────────────────</w:t>
      </w:r>
    </w:p>
    <w:p>
      <w:r>
        <w:rPr>
          <w:b/>
          <w:color w:val="B46400"/>
          <w:sz w:val="18"/>
        </w:rPr>
        <w:t>JULGADO CORRELATO</w:t>
      </w:r>
    </w:p>
    <w:p>
      <w:r>
        <w:rPr>
          <w:color w:val="808080"/>
          <w:sz w:val="14"/>
        </w:rPr>
        <w:t>Bloco 3653 | cf-art-2-par-8 | julgado_correlato</w:t>
      </w:r>
    </w:p>
    <w:p>
      <w:pPr>
        <w:ind w:left="288"/>
      </w:pPr>
      <w:r>
        <w:rPr>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50A0"/>
          <w:sz w:val="16"/>
        </w:rPr>
        <w:t>[MI 6.460 AgR, rel. min. Roberto Barroso, j. 28-5-2015, P, DJE de 24-6-2015.]</w:t>
      </w:r>
    </w:p>
    <w:p>
      <w:r>
        <w:rPr>
          <w:sz w:val="12"/>
        </w:rPr>
        <w:t>────────────────────────────────────────────────────────────</w:t>
      </w:r>
    </w:p>
    <w:p>
      <w:r>
        <w:rPr>
          <w:b/>
          <w:color w:val="B46400"/>
          <w:sz w:val="18"/>
        </w:rPr>
        <w:t>JULGADO CORRELATO</w:t>
      </w:r>
    </w:p>
    <w:p>
      <w:r>
        <w:rPr>
          <w:color w:val="808080"/>
          <w:sz w:val="14"/>
        </w:rPr>
        <w:t>Bloco 3654 | cf-art-2-par-8 | julgado_correlato</w:t>
      </w:r>
    </w:p>
    <w:p>
      <w:pPr>
        <w:ind w:left="288"/>
      </w:pPr>
      <w:r>
        <w:rPr>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50A0"/>
          <w:sz w:val="16"/>
        </w:rPr>
        <w:t>[RE 700.126 ED, rel. min. Teori Zavascki, j. 9-12-2014, 2ª T, DJE de 19-12-2014.]</w:t>
      </w:r>
    </w:p>
    <w:p>
      <w:r>
        <w:rPr>
          <w:sz w:val="12"/>
        </w:rPr>
        <w:t>────────────────────────────────────────────────────────────</w:t>
      </w:r>
    </w:p>
    <w:p>
      <w:r>
        <w:rPr>
          <w:b/>
          <w:color w:val="B46400"/>
          <w:sz w:val="18"/>
        </w:rPr>
        <w:t>JULGADO CORRELATO</w:t>
      </w:r>
    </w:p>
    <w:p>
      <w:r>
        <w:rPr>
          <w:color w:val="808080"/>
          <w:sz w:val="14"/>
        </w:rPr>
        <w:t>Bloco 3655 | cf-art-2-par-8 | julgado_correlato</w:t>
      </w:r>
    </w:p>
    <w:p>
      <w:pPr>
        <w:ind w:left="288"/>
      </w:pPr>
      <w:r>
        <w:rPr>
          <w:sz w:val="18"/>
        </w:rPr>
        <w:t>(...) esta Corte já firmou entendimento no sentido de que a Gratificação de Estímulo à Docência não possui caráter genérico, motivo pelo qual não deve ser estendida a inativos e pensionistas.</w:t>
      </w:r>
    </w:p>
    <w:p>
      <w:pPr>
        <w:ind w:left="288"/>
      </w:pPr>
      <w:r>
        <w:rPr>
          <w:b/>
          <w:color w:val="0050A0"/>
          <w:sz w:val="16"/>
        </w:rPr>
        <w:t>[AI 853.473 AgR-AgR-ED, voto do rel. min. Gilmar Mendes, j. 30-10-2012, 2ª T, DJE de 27-11-2012.]</w:t>
      </w:r>
    </w:p>
    <w:p>
      <w:r>
        <w:rPr>
          <w:sz w:val="12"/>
        </w:rPr>
        <w:t>────────────────────────────────────────────────────────────</w:t>
      </w:r>
    </w:p>
    <w:p>
      <w:r>
        <w:rPr>
          <w:b/>
          <w:color w:val="B46400"/>
          <w:sz w:val="18"/>
        </w:rPr>
        <w:t>JULGADO CORRELATO</w:t>
      </w:r>
    </w:p>
    <w:p>
      <w:r>
        <w:rPr>
          <w:color w:val="808080"/>
          <w:sz w:val="14"/>
        </w:rPr>
        <w:t>Bloco 3656 | cf-art-2-par-8 | julgado_correlato</w:t>
      </w:r>
    </w:p>
    <w:p>
      <w:pPr>
        <w:ind w:left="288"/>
      </w:pPr>
      <w:r>
        <w:rPr>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50A0"/>
          <w:sz w:val="16"/>
        </w:rPr>
        <w:t>[RE 389.213 AgR, rel. min. Dias Toffoli, j. 2-8-2011, 1ª T, DJE de 19-9-2011.]</w:t>
      </w:r>
    </w:p>
    <w:p>
      <w:r>
        <w:rPr>
          <w:sz w:val="12"/>
        </w:rPr>
        <w:t>────────────────────────────────────────────────────────────</w:t>
      </w:r>
    </w:p>
    <w:p>
      <w:r>
        <w:rPr>
          <w:b/>
          <w:color w:val="B46400"/>
          <w:sz w:val="18"/>
        </w:rPr>
        <w:t>JULGADO CORRELATO</w:t>
      </w:r>
    </w:p>
    <w:p>
      <w:r>
        <w:rPr>
          <w:color w:val="808080"/>
          <w:sz w:val="14"/>
        </w:rPr>
        <w:t>Bloco 3657 | cf-art-2-par-8 | julgado_correlato</w:t>
      </w:r>
    </w:p>
    <w:p>
      <w:pPr>
        <w:ind w:left="288"/>
      </w:pPr>
      <w:r>
        <w:rPr>
          <w:sz w:val="18"/>
        </w:rPr>
        <w:t>= RE 418.379 AgR, rel. min. Joaquim Barbosa, j. 5-6-2012, 2ª T, DJE de 22-6-2012 É devido aos servidores inativos da Fepasa [Ferrovia Paulista S.A.] o abono concedido aos servidores em atividade.</w:t>
      </w:r>
    </w:p>
    <w:p>
      <w:pPr>
        <w:ind w:left="288"/>
      </w:pPr>
      <w:r>
        <w:rPr>
          <w:b/>
          <w:color w:val="0050A0"/>
          <w:sz w:val="16"/>
        </w:rPr>
        <w:t>[AI 694.707 AgR, rel. min. Ricardo Lewandowski, j. 25-8-2009, 1ª T, DJE de 18-9-2009.]</w:t>
      </w:r>
    </w:p>
    <w:p>
      <w:r>
        <w:rPr>
          <w:sz w:val="12"/>
        </w:rPr>
        <w:t>────────────────────────────────────────────────────────────</w:t>
      </w:r>
    </w:p>
    <w:p>
      <w:r>
        <w:rPr>
          <w:b/>
          <w:color w:val="B46400"/>
          <w:sz w:val="18"/>
        </w:rPr>
        <w:t>JULGADO CORRELATO</w:t>
      </w:r>
    </w:p>
    <w:p>
      <w:r>
        <w:rPr>
          <w:color w:val="808080"/>
          <w:sz w:val="14"/>
        </w:rPr>
        <w:t>Bloco 3658 | cf-art-2-par-8 | julgado_correlato</w:t>
      </w:r>
    </w:p>
    <w:p>
      <w:pPr>
        <w:ind w:left="288"/>
      </w:pPr>
      <w:r>
        <w:rPr>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50A0"/>
          <w:sz w:val="16"/>
        </w:rPr>
        <w:t>[AI 486.042 AgR, rel. min. Marco Aurélio, j. 25-11-2008, 1ª T, DJE de 20-3-2009.]</w:t>
      </w:r>
    </w:p>
    <w:p>
      <w:r>
        <w:rPr>
          <w:sz w:val="12"/>
        </w:rPr>
        <w:t>────────────────────────────────────────────────────────────</w:t>
      </w:r>
    </w:p>
    <w:p>
      <w:r>
        <w:rPr>
          <w:b/>
          <w:color w:val="B46400"/>
          <w:sz w:val="18"/>
        </w:rPr>
        <w:t>JULGADO CORRELATO</w:t>
      </w:r>
    </w:p>
    <w:p>
      <w:r>
        <w:rPr>
          <w:color w:val="808080"/>
          <w:sz w:val="14"/>
        </w:rPr>
        <w:t>Bloco 3659 | cf-art-2-par-8 | julgado_correlato</w:t>
      </w:r>
    </w:p>
    <w:p>
      <w:pPr>
        <w:ind w:left="288"/>
      </w:pPr>
      <w:r>
        <w:rPr>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50A0"/>
          <w:sz w:val="16"/>
        </w:rPr>
        <w:t>[AR 1.536, rel. min. Cármen Lúcia, j. 2-8-2007, P, DJ de 6-9-2007.]</w:t>
      </w:r>
    </w:p>
    <w:p>
      <w:r>
        <w:rPr>
          <w:sz w:val="12"/>
        </w:rPr>
        <w:t>────────────────────────────────────────────────────────────</w:t>
      </w:r>
    </w:p>
    <w:p>
      <w:r>
        <w:rPr>
          <w:b/>
          <w:color w:val="B46400"/>
          <w:sz w:val="18"/>
        </w:rPr>
        <w:t>JULGADO CORRELATO</w:t>
      </w:r>
    </w:p>
    <w:p>
      <w:r>
        <w:rPr>
          <w:color w:val="808080"/>
          <w:sz w:val="14"/>
        </w:rPr>
        <w:t>Bloco 3660 | cf-art-2-par-8 | julgado_correlato</w:t>
      </w:r>
    </w:p>
    <w:p>
      <w:pPr>
        <w:ind w:left="288"/>
      </w:pPr>
      <w:r>
        <w:rPr>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50A0"/>
          <w:sz w:val="16"/>
        </w:rPr>
        <w:t>[AI 620.154 AgR, rel. min. Eros Grau, j. 17-4-2007, 2ª T, DJ de 18-5-2007.]</w:t>
      </w:r>
    </w:p>
    <w:p>
      <w:r>
        <w:rPr>
          <w:sz w:val="12"/>
        </w:rPr>
        <w:t>────────────────────────────────────────────────────────────</w:t>
      </w:r>
    </w:p>
    <w:p>
      <w:r>
        <w:rPr>
          <w:b/>
          <w:color w:val="B46400"/>
          <w:sz w:val="18"/>
        </w:rPr>
        <w:t>SUMULA</w:t>
      </w:r>
    </w:p>
    <w:p>
      <w:r>
        <w:rPr>
          <w:color w:val="808080"/>
          <w:sz w:val="14"/>
        </w:rPr>
        <w:t>Bloco 3661 | cf-art-2-par-9 | sumula</w:t>
      </w:r>
    </w:p>
    <w:p>
      <w:pPr>
        <w:ind w:left="288"/>
      </w:pPr>
      <w:r>
        <w:rPr>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50A0"/>
          <w:sz w:val="16"/>
        </w:rPr>
        <w:t>[Súmula 567.]</w:t>
      </w:r>
    </w:p>
    <w:p>
      <w:r>
        <w:rPr>
          <w:sz w:val="12"/>
        </w:rPr>
        <w:t>────────────────────────────────────────────────────────────</w:t>
      </w:r>
    </w:p>
    <w:p>
      <w:r>
        <w:rPr>
          <w:b/>
          <w:color w:val="B46400"/>
          <w:sz w:val="18"/>
        </w:rPr>
        <w:t>JULGADO CORRELATO</w:t>
      </w:r>
    </w:p>
    <w:p>
      <w:r>
        <w:rPr>
          <w:color w:val="808080"/>
          <w:sz w:val="14"/>
        </w:rPr>
        <w:t>Bloco 3662 | cf-art-2-par-9 | julgado_correlato</w:t>
      </w:r>
    </w:p>
    <w:p>
      <w:pPr>
        <w:ind w:left="288"/>
      </w:pPr>
      <w:r>
        <w:rPr>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50A0"/>
          <w:sz w:val="16"/>
        </w:rPr>
        <w:t>[RE 439.699 AgR, rel. min. Sepúlveda Pertence, j. 14-11-2006, 1ª T, DJ de 7-12-2006.]</w:t>
      </w:r>
    </w:p>
    <w:p>
      <w:r>
        <w:rPr>
          <w:sz w:val="12"/>
        </w:rPr>
        <w:t>────────────────────────────────────────────────────────────</w:t>
      </w:r>
    </w:p>
    <w:p>
      <w:r>
        <w:rPr>
          <w:b/>
          <w:color w:val="B46400"/>
          <w:sz w:val="18"/>
        </w:rPr>
        <w:t>JULGADO CORRELATO</w:t>
      </w:r>
    </w:p>
    <w:p>
      <w:r>
        <w:rPr>
          <w:color w:val="808080"/>
          <w:sz w:val="14"/>
        </w:rPr>
        <w:t>Bloco 3663 | cf-art-2-par-9 | julgado_correlato</w:t>
      </w:r>
    </w:p>
    <w:p>
      <w:pPr>
        <w:ind w:left="288"/>
      </w:pPr>
      <w:r>
        <w:rPr>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50A0"/>
          <w:sz w:val="16"/>
        </w:rPr>
        <w:t>[RE 174.150, rel. min. Octavio Gallotti, j. 4-4-2000, 1ª T, DJ de 18-8-2000.]</w:t>
      </w:r>
    </w:p>
    <w:p>
      <w:r>
        <w:rPr>
          <w:sz w:val="12"/>
        </w:rPr>
        <w:t>────────────────────────────────────────────────────────────</w:t>
      </w:r>
    </w:p>
    <w:p>
      <w:r>
        <w:rPr>
          <w:b/>
          <w:color w:val="B46400"/>
          <w:sz w:val="18"/>
        </w:rPr>
        <w:t>CONTROLE CONCENTRADO</w:t>
      </w:r>
    </w:p>
    <w:p>
      <w:r>
        <w:rPr>
          <w:color w:val="808080"/>
          <w:sz w:val="14"/>
        </w:rPr>
        <w:t>Bloco 3664 | cf-art-2-par-10 | controle_concentrado</w:t>
      </w:r>
    </w:p>
    <w:p>
      <w:pPr>
        <w:ind w:left="288"/>
      </w:pPr>
      <w:r>
        <w:rPr>
          <w:sz w:val="18"/>
        </w:rPr>
        <w:t>A CF estabelece tempo mínimo para a aposentadoria, não podendo norma infraconstitucional reduzi-lo mediante a fixação de tempo ficto.</w:t>
      </w:r>
    </w:p>
    <w:p>
      <w:pPr>
        <w:ind w:left="288"/>
      </w:pPr>
      <w:r>
        <w:rPr>
          <w:b/>
          <w:color w:val="0050A0"/>
          <w:sz w:val="16"/>
        </w:rPr>
        <w:t>[ADI 404, rel. min. Carlos Velloso, j. 1º-4-2004, P, DJ de 14-5-2004.]</w:t>
      </w:r>
    </w:p>
    <w:p>
      <w:r>
        <w:rPr>
          <w:sz w:val="12"/>
        </w:rPr>
        <w:t>────────────────────────────────────────────────────────────</w:t>
      </w:r>
    </w:p>
    <w:p>
      <w:r>
        <w:rPr>
          <w:b/>
          <w:color w:val="B46400"/>
          <w:sz w:val="18"/>
        </w:rPr>
        <w:t>JULGADO CORRELATO</w:t>
      </w:r>
    </w:p>
    <w:p>
      <w:r>
        <w:rPr>
          <w:color w:val="808080"/>
          <w:sz w:val="14"/>
        </w:rPr>
        <w:t>Bloco 3665 | cf-art-2-par-10 | julgado_correlato</w:t>
      </w:r>
    </w:p>
    <w:p>
      <w:pPr>
        <w:ind w:left="288"/>
      </w:pPr>
      <w:r>
        <w:rPr>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50A0"/>
          <w:sz w:val="16"/>
        </w:rPr>
        <w:t>[MI 4.204, rel. min. Roberto Barroso, j. 23-11-2021, P, DJE de 17-2-2022.]</w:t>
      </w:r>
    </w:p>
    <w:p>
      <w:r>
        <w:rPr>
          <w:sz w:val="12"/>
        </w:rPr>
        <w:t>────────────────────────────────────────────────────────────</w:t>
      </w:r>
    </w:p>
    <w:p>
      <w:r>
        <w:rPr>
          <w:b/>
          <w:color w:val="B46400"/>
          <w:sz w:val="18"/>
        </w:rPr>
        <w:t>JULGADO CORRELATO</w:t>
      </w:r>
    </w:p>
    <w:p>
      <w:r>
        <w:rPr>
          <w:color w:val="808080"/>
          <w:sz w:val="14"/>
        </w:rPr>
        <w:t>Bloco 3666 | cf-art-2-par-10 | julgado_correlato</w:t>
      </w:r>
    </w:p>
    <w:p>
      <w:pPr>
        <w:ind w:left="288"/>
      </w:pPr>
      <w:r>
        <w:rPr>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50A0"/>
          <w:sz w:val="16"/>
        </w:rPr>
        <w:t>[AI 727.410 AgR, rel. min. Gilmar Mendes, j. 20-3-2012, 2ª T, DJE de 2-4-2012.]</w:t>
      </w:r>
    </w:p>
    <w:p>
      <w:r>
        <w:rPr>
          <w:sz w:val="12"/>
        </w:rPr>
        <w:t>────────────────────────────────────────────────────────────</w:t>
      </w:r>
    </w:p>
    <w:p>
      <w:r>
        <w:rPr>
          <w:b/>
          <w:color w:val="B46400"/>
          <w:sz w:val="18"/>
        </w:rPr>
        <w:t>JULGADO CORRELATO</w:t>
      </w:r>
    </w:p>
    <w:p>
      <w:r>
        <w:rPr>
          <w:color w:val="808080"/>
          <w:sz w:val="14"/>
        </w:rPr>
        <w:t>Bloco 3667 | cf-art-2-par-11 | julgado_correlato</w:t>
      </w:r>
    </w:p>
    <w:p>
      <w:pPr>
        <w:ind w:left="288"/>
      </w:pPr>
      <w:r>
        <w:rPr>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50A0"/>
          <w:sz w:val="16"/>
        </w:rPr>
        <w:t>[MS 24.742, voto do rel. min. Marco Aurélio, j. 8-9-2004, P, DJ de 11-3-2005.]</w:t>
      </w:r>
    </w:p>
    <w:p>
      <w:r>
        <w:rPr>
          <w:sz w:val="12"/>
        </w:rPr>
        <w:t>────────────────────────────────────────────────────────────</w:t>
      </w:r>
    </w:p>
    <w:p>
      <w:r>
        <w:rPr>
          <w:b/>
          <w:color w:val="B46400"/>
          <w:sz w:val="18"/>
        </w:rPr>
        <w:t>JULGADO CORRELATO</w:t>
      </w:r>
    </w:p>
    <w:p>
      <w:r>
        <w:rPr>
          <w:color w:val="808080"/>
          <w:sz w:val="14"/>
        </w:rPr>
        <w:t>Bloco 3668 | cf-art-2-par-11 | julgado_correlato</w:t>
      </w:r>
    </w:p>
    <w:p>
      <w:pPr>
        <w:ind w:left="288"/>
      </w:pPr>
      <w:r>
        <w:rPr>
          <w:sz w:val="18"/>
        </w:rPr>
        <w:t>= MS 24.448, rel. min. Ayres Britto, j. 27-9-2007, P, DJE de 14-11-2007</w:t>
      </w:r>
    </w:p>
    <w:p>
      <w:r>
        <w:rPr>
          <w:sz w:val="12"/>
        </w:rPr>
        <w:t>────────────────────────────────────────────────────────────</w:t>
      </w:r>
    </w:p>
    <w:p>
      <w:r>
        <w:rPr>
          <w:b/>
          <w:color w:val="B46400"/>
          <w:sz w:val="18"/>
        </w:rPr>
        <w:t>CONTROLE CONCENTRADO</w:t>
      </w:r>
    </w:p>
    <w:p>
      <w:r>
        <w:rPr>
          <w:color w:val="808080"/>
          <w:sz w:val="14"/>
        </w:rPr>
        <w:t>Bloco 3669 | cf-art-2-par-12 | controle_concentrado</w:t>
      </w:r>
    </w:p>
    <w:p>
      <w:pPr>
        <w:ind w:left="288"/>
      </w:pPr>
      <w:r>
        <w:rPr>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50A0"/>
          <w:sz w:val="16"/>
        </w:rPr>
        <w:t>[ADI 3.105 e ADI 3.128, red. do ac. min. Cezar Peluso, j. 18-8-2004, P, DJ de 18-2-2005.]</w:t>
      </w:r>
    </w:p>
    <w:p>
      <w:r>
        <w:rPr>
          <w:sz w:val="12"/>
        </w:rPr>
        <w:t>────────────────────────────────────────────────────────────</w:t>
      </w:r>
    </w:p>
    <w:p>
      <w:r>
        <w:rPr>
          <w:b/>
          <w:color w:val="B46400"/>
          <w:sz w:val="18"/>
        </w:rPr>
        <w:t>REPERCUSSAO GERAL</w:t>
      </w:r>
    </w:p>
    <w:p>
      <w:r>
        <w:rPr>
          <w:color w:val="808080"/>
          <w:sz w:val="14"/>
        </w:rPr>
        <w:t>Bloco 3670 | cf-art-2-par-12 | repercussao_geral</w:t>
      </w:r>
    </w:p>
    <w:p>
      <w:pPr>
        <w:ind w:left="288"/>
      </w:pPr>
      <w:r>
        <w:rPr>
          <w:sz w:val="18"/>
        </w:rPr>
        <w:t xml:space="preserve">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 cobrança de contribuição previdenciária sem que se confira ao segurado qualquer benefício, efetivo ou potencial. (...) À luz das premissas estabelecidas, é fixada em repercussão geral a seguinte tese: ‘Não incide contribuição previdenciária sobre verba não incorporável aos proventos de aposentadoria do servidor público, tais como ‘terço de férias’, ‘serviços extraordinários’, ‘adicional noturno’ </w:t>
      </w:r>
      <w:r>
        <w:rPr>
          <w:color w:val="A0A0A0"/>
          <w:sz w:val="14"/>
        </w:rPr>
        <w:t xml:space="preserve"> [...+31 chars]</w:t>
      </w:r>
    </w:p>
    <w:p>
      <w:pPr>
        <w:ind w:left="288"/>
      </w:pPr>
      <w:r>
        <w:rPr>
          <w:b/>
          <w:color w:val="0050A0"/>
          <w:sz w:val="16"/>
        </w:rPr>
        <w:t>[RE 593.068, rel. min. Roberto Barroso, j. 11-10-2018, P, DJE de 22-3-2019, Tema 163, com mérito julgado.]</w:t>
      </w:r>
    </w:p>
    <w:p>
      <w:r>
        <w:rPr>
          <w:sz w:val="12"/>
        </w:rPr>
        <w:t>────────────────────────────────────────────────────────────</w:t>
      </w:r>
    </w:p>
    <w:p>
      <w:r>
        <w:rPr>
          <w:b/>
          <w:color w:val="B46400"/>
          <w:sz w:val="18"/>
        </w:rPr>
        <w:t>JULGADO CORRELATO</w:t>
      </w:r>
    </w:p>
    <w:p>
      <w:r>
        <w:rPr>
          <w:color w:val="808080"/>
          <w:sz w:val="14"/>
        </w:rPr>
        <w:t>Bloco 3671 | cf-art-2-par-12 | julgado_correlato</w:t>
      </w:r>
    </w:p>
    <w:p>
      <w:pPr>
        <w:ind w:left="288"/>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50A0"/>
          <w:sz w:val="16"/>
        </w:rPr>
        <w:t>[RE 463.348, rel. min. Sepúlveda Pertence, j. 14-2-2006, 1ª T, DJ de 7-4-2006.]</w:t>
      </w:r>
    </w:p>
    <w:p>
      <w:r>
        <w:rPr>
          <w:sz w:val="12"/>
        </w:rPr>
        <w:t>────────────────────────────────────────────────────────────</w:t>
      </w:r>
    </w:p>
    <w:p>
      <w:r>
        <w:rPr>
          <w:b/>
          <w:color w:val="B46400"/>
          <w:sz w:val="18"/>
        </w:rPr>
        <w:t>JULGADO CORRELATO</w:t>
      </w:r>
    </w:p>
    <w:p>
      <w:r>
        <w:rPr>
          <w:color w:val="808080"/>
          <w:sz w:val="14"/>
        </w:rPr>
        <w:t>Bloco 3672 | cf-art-2-par-12 | julgado_correlato</w:t>
      </w:r>
    </w:p>
    <w:p>
      <w:pPr>
        <w:ind w:left="288"/>
      </w:pPr>
      <w:r>
        <w:rPr>
          <w:sz w:val="18"/>
        </w:rPr>
        <w:t>=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rel. min. Joaquim Barbosa).</w:t>
      </w:r>
    </w:p>
    <w:p>
      <w:pPr>
        <w:ind w:left="288"/>
      </w:pPr>
      <w:r>
        <w:rPr>
          <w:b/>
          <w:color w:val="0050A0"/>
          <w:sz w:val="16"/>
        </w:rPr>
        <w:t>[RE 377.225 AgR, red. do ac. min. Ayres Britto, rel. min. Marco Aurélio, j. 11-5-2004, 1ª T, DJ de 23-11-2007.]</w:t>
      </w:r>
    </w:p>
    <w:p>
      <w:r>
        <w:rPr>
          <w:sz w:val="12"/>
        </w:rPr>
        <w:t>────────────────────────────────────────────────────────────</w:t>
      </w:r>
    </w:p>
    <w:p>
      <w:r>
        <w:rPr>
          <w:b/>
          <w:color w:val="B46400"/>
          <w:sz w:val="18"/>
        </w:rPr>
        <w:t>JULGADO CORRELATO</w:t>
      </w:r>
    </w:p>
    <w:p>
      <w:r>
        <w:rPr>
          <w:color w:val="808080"/>
          <w:sz w:val="14"/>
        </w:rPr>
        <w:t>Bloco 3673 | cf-art-2-par-12 | julgado_correlato</w:t>
      </w:r>
    </w:p>
    <w:p>
      <w:pPr>
        <w:ind w:left="288"/>
      </w:pPr>
      <w:r>
        <w:rPr>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 tratando, obviamente, de enriquecimento sem causa dos pensionistas, por ser um direito devidamente reconhecido a eles por esta Corte.</w:t>
      </w:r>
    </w:p>
    <w:p>
      <w:pPr>
        <w:ind w:left="288"/>
      </w:pPr>
      <w:r>
        <w:rPr>
          <w:b/>
          <w:color w:val="0050A0"/>
          <w:sz w:val="16"/>
        </w:rPr>
        <w:t>[RE 357.628 AgR, rel. min. Joaquim Barbosa, j. 16-9-2003, 1ª T, DJ de 3-10-2003.]</w:t>
      </w:r>
    </w:p>
    <w:p>
      <w:r>
        <w:rPr>
          <w:sz w:val="12"/>
        </w:rPr>
        <w:t>────────────────────────────────────────────────────────────</w:t>
      </w:r>
    </w:p>
    <w:p>
      <w:r>
        <w:rPr>
          <w:b/>
          <w:color w:val="B46400"/>
          <w:sz w:val="18"/>
        </w:rPr>
        <w:t>JULGADO CORRELATO</w:t>
      </w:r>
    </w:p>
    <w:p>
      <w:r>
        <w:rPr>
          <w:color w:val="808080"/>
          <w:sz w:val="14"/>
        </w:rPr>
        <w:t>Bloco 3674 | cf-art-2-par-12 | julgado_correlato</w:t>
      </w:r>
    </w:p>
    <w:p>
      <w:pPr>
        <w:ind w:left="288"/>
      </w:pPr>
      <w:r>
        <w:rPr>
          <w:sz w:val="18"/>
        </w:rPr>
        <w:t>= RE 630.935 AgR, rel. min. Cármen Lúcia, j. 15-2-2011, 1ª T, DJE de 4-3-2011</w:t>
      </w:r>
    </w:p>
    <w:p>
      <w:r>
        <w:rPr>
          <w:sz w:val="12"/>
        </w:rPr>
        <w:t>────────────────────────────────────────────────────────────</w:t>
      </w:r>
    </w:p>
    <w:p>
      <w:r>
        <w:rPr>
          <w:b/>
          <w:color w:val="B46400"/>
          <w:sz w:val="18"/>
        </w:rPr>
        <w:t>CONTROLE CONCENTRADO</w:t>
      </w:r>
    </w:p>
    <w:p>
      <w:r>
        <w:rPr>
          <w:color w:val="808080"/>
          <w:sz w:val="14"/>
        </w:rPr>
        <w:t>Bloco 3675 | cf-art-2-par-13 | controle_concentrado</w:t>
      </w:r>
    </w:p>
    <w:p>
      <w:pPr>
        <w:ind w:left="288"/>
      </w:pPr>
      <w:r>
        <w:rPr>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50A0"/>
          <w:sz w:val="16"/>
        </w:rPr>
        <w:t>[ADI 2.177, rel. min. Gilmar Mendes, j. 4-10-2019, P, DJE de 17-10-2019.]</w:t>
      </w:r>
    </w:p>
    <w:p>
      <w:r>
        <w:rPr>
          <w:sz w:val="12"/>
        </w:rPr>
        <w:t>────────────────────────────────────────────────────────────</w:t>
      </w:r>
    </w:p>
    <w:p>
      <w:r>
        <w:rPr>
          <w:b/>
          <w:color w:val="B46400"/>
          <w:sz w:val="18"/>
        </w:rPr>
        <w:t>CONTROLE CONCENTRADO</w:t>
      </w:r>
    </w:p>
    <w:p>
      <w:r>
        <w:rPr>
          <w:color w:val="808080"/>
          <w:sz w:val="14"/>
        </w:rPr>
        <w:t>Bloco 3676 | cf-art-2-par-13 | controle_concentrado</w:t>
      </w:r>
    </w:p>
    <w:p>
      <w:pPr>
        <w:ind w:left="288"/>
      </w:pPr>
      <w:r>
        <w:rPr>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julgamento (14 de abril de 2010) e reconhecendo a impossibilidade de repetição das contribuições recolhidas junto aos servidores públicos do Estado de Minas Gerais até a referida data.</w:t>
      </w:r>
    </w:p>
    <w:p>
      <w:pPr>
        <w:ind w:left="288"/>
      </w:pPr>
      <w:r>
        <w:rPr>
          <w:b/>
          <w:color w:val="0050A0"/>
          <w:sz w:val="16"/>
        </w:rPr>
        <w:t>[ADI 3.106 ED, rel. min. Luiz Fux, j. 20-5-2015, P, DJE de 13-8-2015.]</w:t>
      </w:r>
    </w:p>
    <w:p>
      <w:r>
        <w:rPr>
          <w:sz w:val="12"/>
        </w:rPr>
        <w:t>────────────────────────────────────────────────────────────</w:t>
      </w:r>
    </w:p>
    <w:p>
      <w:r>
        <w:rPr>
          <w:b/>
          <w:color w:val="B46400"/>
          <w:sz w:val="18"/>
        </w:rPr>
        <w:t>CONTROLE CONCENTRADO</w:t>
      </w:r>
    </w:p>
    <w:p>
      <w:r>
        <w:rPr>
          <w:color w:val="808080"/>
          <w:sz w:val="14"/>
        </w:rPr>
        <w:t>Bloco 3677 | cf-art-2-par-13 | controle_concentrado</w:t>
      </w:r>
    </w:p>
    <w:p>
      <w:pPr>
        <w:ind w:left="288"/>
      </w:pPr>
      <w:r>
        <w:rPr>
          <w:sz w:val="18"/>
        </w:rPr>
        <w:t>Vide ADI 3.106, rel. min. Eros Grau, j. 14-4-2010, P, DJE de 24-9-2010</w:t>
      </w:r>
    </w:p>
    <w:p>
      <w:r>
        <w:rPr>
          <w:sz w:val="12"/>
        </w:rPr>
        <w:t>────────────────────────────────────────────────────────────</w:t>
      </w:r>
    </w:p>
    <w:p>
      <w:r>
        <w:rPr>
          <w:b/>
          <w:color w:val="B46400"/>
          <w:sz w:val="18"/>
        </w:rPr>
        <w:t>REPERCUSSAO GERAL</w:t>
      </w:r>
    </w:p>
    <w:p>
      <w:r>
        <w:rPr>
          <w:color w:val="808080"/>
          <w:sz w:val="14"/>
        </w:rPr>
        <w:t>Bloco 3678 | cf-art-2-par-13 | repercussao_geral</w:t>
      </w:r>
    </w:p>
    <w:p>
      <w:pPr>
        <w:ind w:left="288"/>
      </w:pPr>
      <w:r>
        <w:rPr>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50A0"/>
          <w:sz w:val="16"/>
        </w:rPr>
        <w:t>[ARE 1.371.155 RG, rel. min. Luiz Fux, j. 28-4-2022, P, DJE de 9-5-2022, Tema 1.212, com repercussão geral negada.]</w:t>
      </w:r>
    </w:p>
    <w:p>
      <w:r>
        <w:rPr>
          <w:sz w:val="12"/>
        </w:rPr>
        <w:t>────────────────────────────────────────────────────────────</w:t>
      </w:r>
    </w:p>
    <w:p>
      <w:r>
        <w:rPr>
          <w:b/>
          <w:color w:val="B46400"/>
          <w:sz w:val="18"/>
        </w:rPr>
        <w:t>REPERCUSSAO GERAL</w:t>
      </w:r>
    </w:p>
    <w:p>
      <w:r>
        <w:rPr>
          <w:color w:val="808080"/>
          <w:sz w:val="14"/>
        </w:rPr>
        <w:t>Bloco 3679 | cf-art-2-par-13 | repercussao_geral</w:t>
      </w:r>
    </w:p>
    <w:p>
      <w:pPr>
        <w:ind w:left="288"/>
      </w:pPr>
      <w:r>
        <w:rPr>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20/1998 passou a determinar a incidência da contribuição sobre qualquer segurado obrigatório da Previdência Social e, especificamente no § 13 – introduzido no art. 40 da Constituição –, submeteu todos os ocupantes de cargos temporários ao regime geral da Previdência, o que alcança os exercentes de mandato eletivo. A Lei 10.887/2004, editada após a EC 20/1998, ao incluir expressamente o exercente de mand</w:t>
      </w:r>
      <w:r>
        <w:rPr>
          <w:color w:val="A0A0A0"/>
          <w:sz w:val="14"/>
        </w:rPr>
        <w:t xml:space="preserve"> [...+606 chars]</w:t>
      </w:r>
    </w:p>
    <w:p>
      <w:pPr>
        <w:ind w:left="288"/>
      </w:pPr>
      <w:r>
        <w:rPr>
          <w:b/>
          <w:color w:val="0050A0"/>
          <w:sz w:val="16"/>
        </w:rPr>
        <w:t>[RE 626.837, rel. min. Dias Toffoli, j. 25-5-2017, P, DJE de 1º-2-2018, Tema 691, com mérito julgado.]</w:t>
      </w:r>
    </w:p>
    <w:p>
      <w:r>
        <w:rPr>
          <w:sz w:val="12"/>
        </w:rPr>
        <w:t>────────────────────────────────────────────────────────────</w:t>
      </w:r>
    </w:p>
    <w:p>
      <w:r>
        <w:rPr>
          <w:b/>
          <w:color w:val="B46400"/>
          <w:sz w:val="18"/>
        </w:rPr>
        <w:t>JULGADO CORRELATO</w:t>
      </w:r>
    </w:p>
    <w:p>
      <w:r>
        <w:rPr>
          <w:color w:val="808080"/>
          <w:sz w:val="14"/>
        </w:rPr>
        <w:t>Bloco 3680 | cf-art-2-par-13 | julgado_correlato</w:t>
      </w:r>
    </w:p>
    <w:p>
      <w:pPr>
        <w:ind w:left="288"/>
      </w:pPr>
      <w:r>
        <w:rPr>
          <w:sz w:val="18"/>
        </w:rPr>
        <w:t>Não tem direito à aposentadoria estatutária o servidor detentor de cargo em comissão aposentado após a EC 20, de 16-12-1998.</w:t>
      </w:r>
    </w:p>
    <w:p>
      <w:pPr>
        <w:ind w:left="288"/>
      </w:pPr>
      <w:r>
        <w:rPr>
          <w:b/>
          <w:color w:val="0050A0"/>
          <w:sz w:val="16"/>
        </w:rPr>
        <w:t>[AI 578.458 AgR, rel. min. Gilmar Mendes, j. 14-8-2007, 2ª T, DJ de 14-9-2007.]</w:t>
      </w:r>
    </w:p>
    <w:p>
      <w:r>
        <w:rPr>
          <w:sz w:val="12"/>
        </w:rPr>
        <w:t>────────────────────────────────────────────────────────────</w:t>
      </w:r>
    </w:p>
    <w:p>
      <w:r>
        <w:rPr>
          <w:b/>
          <w:color w:val="B46400"/>
          <w:sz w:val="18"/>
        </w:rPr>
        <w:t>JULGADO CORRELATO</w:t>
      </w:r>
    </w:p>
    <w:p>
      <w:r>
        <w:rPr>
          <w:color w:val="808080"/>
          <w:sz w:val="14"/>
        </w:rPr>
        <w:t>Bloco 3681 | cf-art-2-par-13 | julgado_correlato</w:t>
      </w:r>
    </w:p>
    <w:p>
      <w:pPr>
        <w:ind w:left="288"/>
      </w:pPr>
      <w:r>
        <w:rPr>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50A0"/>
          <w:sz w:val="16"/>
        </w:rPr>
        <w:t>[MS 24.024, red. do ac. min. Gilmar Mendes, rel. min. Ilmar Galvão, j. 19-3-2003, P, DJ de 24-10-2003.]</w:t>
      </w:r>
    </w:p>
    <w:p>
      <w:r>
        <w:rPr>
          <w:sz w:val="12"/>
        </w:rPr>
        <w:t>────────────────────────────────────────────────────────────</w:t>
      </w:r>
    </w:p>
    <w:p>
      <w:r>
        <w:rPr>
          <w:b/>
          <w:color w:val="B46400"/>
          <w:sz w:val="18"/>
        </w:rPr>
        <w:t>JULGADO CORRELATO</w:t>
      </w:r>
    </w:p>
    <w:p>
      <w:r>
        <w:rPr>
          <w:color w:val="808080"/>
          <w:sz w:val="14"/>
        </w:rPr>
        <w:t>Bloco 3682 | cf-art-2-par-14 | julgado_correlato</w:t>
      </w:r>
    </w:p>
    <w:p>
      <w:pPr>
        <w:ind w:left="288"/>
      </w:pPr>
      <w:r>
        <w:rPr>
          <w:sz w:val="18"/>
        </w:rPr>
        <w:t>Regime de previdência complementar dos servidores públicos titulares de cargo efetivo. Art. 40, §§14 e 15, da constituição (EC nº 41, de 2003) e Lei nº 12.618, de 2012. (...) Da constitucionalidade formal da Lei nº 12.618, de 2012: ausência de exigência de lei complementar para regulamentação do tema. A exigência de lei complementar para a regulamentação do regime de previdência complementar dos servidores (trazida pela EC nº 20, de 1998) foi extinta após a reforma constitucional introduzida pela EC nº 41, de 2003. Desde então, a Constituição somente exige “lei de iniciativa do respectivo Poder Executivo”, que não precisa se submeter ao quórum qualificado. Além disso, as leis complementares diferenciam-se das leis ordinárias apenas (e tão somente) quanto ao quórum de aprovação (art. 69 da Constituição) e quanto à necessidade de haver uma expressa exigência da Constituição para que se adote o rito qualificado (isto é, que a matéria seja regulada por lei complementar). Sendo uma hipótese</w:t>
      </w:r>
      <w:r>
        <w:rPr>
          <w:color w:val="A0A0A0"/>
          <w:sz w:val="14"/>
        </w:rPr>
        <w:t xml:space="preserve"> [...+509 chars]</w:t>
      </w:r>
    </w:p>
    <w:p>
      <w:pPr>
        <w:ind w:left="288"/>
      </w:pPr>
      <w:r>
        <w:rPr>
          <w:b/>
          <w:color w:val="0050A0"/>
          <w:sz w:val="16"/>
        </w:rPr>
        <w:t>[ADI 4.863, rel. min. André Mendonça, j. 11.11.2025, P, DJE de 04.12.2025.]</w:t>
      </w:r>
    </w:p>
    <w:p>
      <w:r>
        <w:rPr>
          <w:sz w:val="12"/>
        </w:rPr>
        <w:t>────────────────────────────────────────────────────────────</w:t>
      </w:r>
    </w:p>
    <w:p>
      <w:r>
        <w:rPr>
          <w:b/>
          <w:color w:val="B46400"/>
          <w:sz w:val="18"/>
        </w:rPr>
        <w:t>CONTROLE CONCENTRADO</w:t>
      </w:r>
    </w:p>
    <w:p>
      <w:r>
        <w:rPr>
          <w:color w:val="808080"/>
          <w:sz w:val="14"/>
        </w:rPr>
        <w:t>Bloco 3683 | cf-art-2-par-15 | controle_concentrado</w:t>
      </w:r>
    </w:p>
    <w:p>
      <w:pPr>
        <w:ind w:left="288"/>
      </w:pPr>
      <w:r>
        <w:rPr>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membros.</w:t>
      </w:r>
    </w:p>
    <w:p>
      <w:pPr>
        <w:ind w:left="288"/>
      </w:pPr>
      <w:r>
        <w:rPr>
          <w:b/>
          <w:color w:val="0050A0"/>
          <w:sz w:val="16"/>
        </w:rPr>
        <w:t>[ADI 3.297, rel. min. Alexandre de Moraes, j. 11-10-2019, P, DJE de 25-10-2019.]</w:t>
      </w:r>
    </w:p>
    <w:p>
      <w:r>
        <w:rPr>
          <w:sz w:val="12"/>
        </w:rPr>
        <w:t>────────────────────────────────────────────────────────────</w:t>
      </w:r>
    </w:p>
    <w:p>
      <w:r>
        <w:rPr>
          <w:b/>
          <w:color w:val="B46400"/>
          <w:sz w:val="18"/>
        </w:rPr>
        <w:t>CONTROLE CONCENTRADO</w:t>
      </w:r>
    </w:p>
    <w:p>
      <w:r>
        <w:rPr>
          <w:color w:val="808080"/>
          <w:sz w:val="14"/>
        </w:rPr>
        <w:t>Bloco 3684 | cf-art-2-par-16 | controle_concentrado</w:t>
      </w:r>
    </w:p>
    <w:p>
      <w:pPr>
        <w:ind w:left="288"/>
      </w:pPr>
      <w:r>
        <w:rPr>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50A0"/>
          <w:sz w:val="16"/>
        </w:rPr>
        <w:t>[ADI 4.885-MC, rel. min. Marco Aurélio, j. 27-6-2018, P, DJE de 1º-8-2019.]</w:t>
      </w:r>
    </w:p>
    <w:p>
      <w:r>
        <w:rPr>
          <w:sz w:val="12"/>
        </w:rPr>
        <w:t>────────────────────────────────────────────────────────────</w:t>
      </w:r>
    </w:p>
    <w:p>
      <w:r>
        <w:rPr>
          <w:b/>
          <w:color w:val="B46400"/>
          <w:sz w:val="18"/>
        </w:rPr>
        <w:t>CONTROLE CONCENTRADO</w:t>
      </w:r>
    </w:p>
    <w:p>
      <w:r>
        <w:rPr>
          <w:color w:val="808080"/>
          <w:sz w:val="14"/>
        </w:rPr>
        <w:t>Bloco 3685 | cf-art-2-par-18 | controle_concentrado</w:t>
      </w:r>
    </w:p>
    <w:p>
      <w:pPr>
        <w:ind w:left="288"/>
      </w:pPr>
      <w:r>
        <w:rPr>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50A0"/>
          <w:sz w:val="16"/>
        </w:rPr>
        <w:t>[ADI 3.133, ADI 3.143 e ADI 3.184, rel. min. Cármen Lúcia, j. 24-6-2020, P, DJE de 18-9-2020.]</w:t>
      </w:r>
    </w:p>
    <w:p>
      <w:r>
        <w:rPr>
          <w:sz w:val="12"/>
        </w:rPr>
        <w:t>────────────────────────────────────────────────────────────</w:t>
      </w:r>
    </w:p>
    <w:p>
      <w:r>
        <w:rPr>
          <w:b/>
          <w:color w:val="B46400"/>
          <w:sz w:val="18"/>
        </w:rPr>
        <w:t>CONTROLE CONCENTRADO</w:t>
      </w:r>
    </w:p>
    <w:p>
      <w:r>
        <w:rPr>
          <w:color w:val="808080"/>
          <w:sz w:val="14"/>
        </w:rPr>
        <w:t>Bloco 3686 | cf-art-2-par-18 | controle_concentrado</w:t>
      </w:r>
    </w:p>
    <w:p>
      <w:pPr>
        <w:ind w:left="288"/>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 (...) Não é inconstitucional o art. 4º, caput, da EC 41, de 19-12-2003, que instituiu contribuição previdenciária sobre os proventos de aposentadoria e as pensões dos servidores públicos da União, dos Estados, do Distrito Federal e dos Municípios, incluídas s</w:t>
      </w:r>
      <w:r>
        <w:rPr>
          <w:color w:val="A0A0A0"/>
          <w:sz w:val="14"/>
        </w:rPr>
        <w:t xml:space="preserve"> [...+689 chars]</w:t>
      </w:r>
    </w:p>
    <w:p>
      <w:pPr>
        <w:ind w:left="288"/>
      </w:pPr>
      <w:r>
        <w:rPr>
          <w:b/>
          <w:color w:val="0050A0"/>
          <w:sz w:val="16"/>
        </w:rPr>
        <w:t>[ARE 1.427.037 RG, rel. min. Luís Roberto Barroso, j. 09.08.2024, P, DJE de 14.08.2024, Tema 1.312, com repercussão geral negada.]</w:t>
      </w:r>
    </w:p>
    <w:p>
      <w:r>
        <w:rPr>
          <w:sz w:val="12"/>
        </w:rPr>
        <w:t>────────────────────────────────────────────────────────────</w:t>
      </w:r>
    </w:p>
    <w:p>
      <w:r>
        <w:rPr>
          <w:b/>
          <w:color w:val="B46400"/>
          <w:sz w:val="18"/>
        </w:rPr>
        <w:t>REPERCUSSAO GERAL</w:t>
      </w:r>
    </w:p>
    <w:p>
      <w:r>
        <w:rPr>
          <w:color w:val="808080"/>
          <w:sz w:val="14"/>
        </w:rPr>
        <w:t>Bloco 3687 | cf-art-2-par-18 | repercussao_geral</w:t>
      </w:r>
    </w:p>
    <w:p>
      <w:pPr>
        <w:ind w:left="288"/>
      </w:pPr>
      <w:r>
        <w:rPr>
          <w:sz w:val="18"/>
        </w:rPr>
        <w:t>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o art. 40, §§ 8º e 12, com a redação dada pela EC 20, de 16 de dezembro de 1998, vedou a instituição de contribuições sobre os proventos e rendas de servidores civis inativos e seus respectivos pensionistas. Assim, somente após a edição da EC 41, de 19 de dezembro de 2003, ao incluir o § 18 no art. 40 do texto constitucional, possibilitou-se a contribuição sobre os proventos e rendas de aposentado</w:t>
      </w:r>
      <w:r>
        <w:rPr>
          <w:color w:val="A0A0A0"/>
          <w:sz w:val="14"/>
        </w:rPr>
        <w:t xml:space="preserve"> [...+389 chars]</w:t>
      </w:r>
    </w:p>
    <w:p>
      <w:r>
        <w:rPr>
          <w:sz w:val="12"/>
        </w:rPr>
        <w:t>────────────────────────────────────────────────────────────</w:t>
      </w:r>
    </w:p>
    <w:p>
      <w:r>
        <w:rPr>
          <w:b/>
          <w:color w:val="B46400"/>
          <w:sz w:val="18"/>
        </w:rPr>
        <w:t>JULGADO CORRELATO</w:t>
      </w:r>
    </w:p>
    <w:p>
      <w:r>
        <w:rPr>
          <w:color w:val="808080"/>
          <w:sz w:val="14"/>
        </w:rPr>
        <w:t>Bloco 3688 | cf-art-2-par-18 | julgado_correlato</w:t>
      </w:r>
    </w:p>
    <w:p>
      <w:pPr>
        <w:ind w:left="288"/>
      </w:pPr>
      <w:r>
        <w:rPr>
          <w:sz w:val="18"/>
        </w:rPr>
        <w:t>Servidor público. Contribuição social. Art. 2º da Lei 8.688/1993. Alíquotas progressivas. Constitucionalidade.</w:t>
      </w:r>
    </w:p>
    <w:p>
      <w:pPr>
        <w:ind w:left="288"/>
      </w:pPr>
      <w:r>
        <w:rPr>
          <w:b/>
          <w:color w:val="0050A0"/>
          <w:sz w:val="16"/>
        </w:rPr>
        <w:t>[RE 467.929 AgR, rel. min. Gilmar Mendes, j. 30-9-2008, 2ª T, DJE de 21-11-2008.]</w:t>
      </w:r>
    </w:p>
    <w:p>
      <w:r>
        <w:rPr>
          <w:sz w:val="12"/>
        </w:rPr>
        <w:t>────────────────────────────────────────────────────────────</w:t>
      </w:r>
    </w:p>
    <w:p>
      <w:r>
        <w:rPr>
          <w:b/>
          <w:color w:val="B46400"/>
          <w:sz w:val="18"/>
        </w:rPr>
        <w:t>CONTROLE CONCENTRADO</w:t>
      </w:r>
    </w:p>
    <w:p>
      <w:r>
        <w:rPr>
          <w:color w:val="808080"/>
          <w:sz w:val="14"/>
        </w:rPr>
        <w:t>Bloco 3689 | cf-art-2-par-19 | controle_concentrado</w:t>
      </w:r>
    </w:p>
    <w:p>
      <w:pPr>
        <w:ind w:left="288"/>
      </w:pPr>
      <w:r>
        <w:rPr>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50A0"/>
          <w:sz w:val="16"/>
        </w:rPr>
        <w:t>[ADI 5.026, rel. min. Rosa Weber, j. 3-3-2020, P, DJE de 12-3-2020.]</w:t>
      </w:r>
    </w:p>
    <w:p>
      <w:r>
        <w:rPr>
          <w:sz w:val="12"/>
        </w:rPr>
        <w:t>────────────────────────────────────────────────────────────</w:t>
      </w:r>
    </w:p>
    <w:p>
      <w:r>
        <w:rPr>
          <w:b/>
          <w:color w:val="B46400"/>
          <w:sz w:val="18"/>
        </w:rPr>
        <w:t>REPERCUSSAO GERAL</w:t>
      </w:r>
    </w:p>
    <w:p>
      <w:r>
        <w:rPr>
          <w:color w:val="808080"/>
          <w:sz w:val="14"/>
        </w:rPr>
        <w:t>Bloco 3690 | cf-art-2-par-19 | repercussao_geral</w:t>
      </w:r>
    </w:p>
    <w:p>
      <w:pPr>
        <w:ind w:left="288"/>
      </w:pPr>
      <w:r>
        <w:rPr>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repercussão geral.</w:t>
      </w:r>
    </w:p>
    <w:p>
      <w:pPr>
        <w:ind w:left="288"/>
      </w:pPr>
      <w:r>
        <w:rPr>
          <w:b/>
          <w:color w:val="0050A0"/>
          <w:sz w:val="16"/>
        </w:rPr>
        <w:t>[ARE 1.582.423 AgR, rel. min. Cármen Lúcia, j. 25-2-2026, 1ª T, DJE de 3-3-2026.]</w:t>
      </w:r>
    </w:p>
    <w:p>
      <w:r>
        <w:rPr>
          <w:sz w:val="12"/>
        </w:rPr>
        <w:t>────────────────────────────────────────────────────────────</w:t>
      </w:r>
    </w:p>
    <w:p>
      <w:r>
        <w:rPr>
          <w:b/>
          <w:color w:val="B46400"/>
          <w:sz w:val="18"/>
        </w:rPr>
        <w:t>JULGADO CORRELATO</w:t>
      </w:r>
    </w:p>
    <w:p>
      <w:r>
        <w:rPr>
          <w:color w:val="808080"/>
          <w:sz w:val="14"/>
        </w:rPr>
        <w:t>Bloco 3691 | cf-art-2-par-19 | julgado_correlato</w:t>
      </w:r>
    </w:p>
    <w:p>
      <w:pPr>
        <w:ind w:left="288"/>
      </w:pPr>
      <w:r>
        <w:rPr>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50A0"/>
          <w:sz w:val="16"/>
        </w:rPr>
        <w:t xml:space="preserve">[RE 1.363.132 AgR, rel. min. Dias Toffoli, j. 28-11-2022, 1ª T, DJE de 9-3-2023.] </w:t>
        <w:br/>
        <w:t>= ARE 1.384.187 AgR, rel. min. Gilmar Mendes, red. do ac. min. André Mendonça, j. 3-7-2023, 2ª T, DJE de 17-8-2023</w:t>
      </w:r>
    </w:p>
    <w:p>
      <w:r>
        <w:rPr>
          <w:sz w:val="12"/>
        </w:rPr>
        <w:t>────────────────────────────────────────────────────────────</w:t>
      </w:r>
    </w:p>
    <w:p>
      <w:r>
        <w:rPr>
          <w:b/>
          <w:color w:val="B46400"/>
          <w:sz w:val="18"/>
        </w:rPr>
        <w:t>JULGADO CORRELATO</w:t>
      </w:r>
    </w:p>
    <w:p>
      <w:r>
        <w:rPr>
          <w:color w:val="808080"/>
          <w:sz w:val="14"/>
        </w:rPr>
        <w:t>Bloco 3692 | cf-art-2-par-19 | julgado_correlato</w:t>
      </w:r>
    </w:p>
    <w:p>
      <w:pPr>
        <w:ind w:left="288"/>
      </w:pPr>
      <w:r>
        <w:rPr>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cargo, o valor do abono de permanência deve corresponder à contribuição vertida no cargo anterior, pelo qual o servidor tem efetivamente o direito de se aposentar.</w:t>
      </w:r>
    </w:p>
    <w:p>
      <w:pPr>
        <w:ind w:left="288"/>
      </w:pPr>
      <w:r>
        <w:rPr>
          <w:b/>
          <w:color w:val="0050A0"/>
          <w:sz w:val="16"/>
        </w:rPr>
        <w:t>[ARE 1.295.775 AgR AgR, rel. min. Alexandre de Moraes, j. 12-5-2021, 1ª T, DJE de 21-5-2021.]</w:t>
      </w:r>
    </w:p>
    <w:p>
      <w:r>
        <w:rPr>
          <w:sz w:val="12"/>
        </w:rPr>
        <w:t>────────────────────────────────────────────────────────────</w:t>
      </w:r>
    </w:p>
    <w:p>
      <w:r>
        <w:rPr>
          <w:b/>
          <w:color w:val="B46400"/>
          <w:sz w:val="18"/>
        </w:rPr>
        <w:t>JULGADO CORRELATO</w:t>
      </w:r>
    </w:p>
    <w:p>
      <w:r>
        <w:rPr>
          <w:color w:val="808080"/>
          <w:sz w:val="14"/>
        </w:rPr>
        <w:t>Bloco 3693 | cf-art-2-par-19 | julgado_correlato</w:t>
      </w:r>
    </w:p>
    <w:p>
      <w:pPr>
        <w:ind w:left="288"/>
      </w:pPr>
      <w:r>
        <w:rPr>
          <w:sz w:val="18"/>
        </w:rPr>
        <w:t>A ocupação de novo cargo dentro da estrutura do Poder Judiciário, pelo titular do abono de permanência, não implica a cessação do benefício.</w:t>
        <w:br/>
        <w:t>[MS 33.424, rel. min. Marco Aurélio, j. 28-3-2017, 1ª T, DJE de 10-4-2017.]</w:t>
      </w:r>
    </w:p>
    <w:p>
      <w:r>
        <w:rPr>
          <w:sz w:val="12"/>
        </w:rPr>
        <w:t>────────────────────────────────────────────────────────────</w:t>
      </w:r>
    </w:p>
    <w:p>
      <w:r>
        <w:rPr>
          <w:b/>
          <w:color w:val="B46400"/>
          <w:sz w:val="18"/>
        </w:rPr>
        <w:t>CONTROLE CONCENTRADO</w:t>
      </w:r>
    </w:p>
    <w:p>
      <w:r>
        <w:rPr>
          <w:color w:val="808080"/>
          <w:sz w:val="14"/>
        </w:rPr>
        <w:t>Bloco 3694 | cf-art-2-par-20 | controle_concentrado</w:t>
      </w:r>
    </w:p>
    <w:p>
      <w:pPr>
        <w:ind w:left="288"/>
      </w:pPr>
      <w:r>
        <w:rPr>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 enquanto titulares de cargos efetivos de natureza distrital, terão regulamentação no regime próprio de previdência social (civil ou militar) deste ente da Federação, nos termos de lei específica.</w:t>
        <w:br/>
        <w:t>[ADI 5.801, rel. min. Luiz Fux, j. 02.09.2024, P, DJE de 20.09.2024.] Inclusão dos servidores e membros do Ministério Público estadual no regime próprio de previdência social do Estado do Piauí. Ausência</w:t>
      </w:r>
      <w:r>
        <w:rPr>
          <w:color w:val="A0A0A0"/>
          <w:sz w:val="14"/>
        </w:rPr>
        <w:t xml:space="preserve"> [...+2106 chars]</w:t>
      </w:r>
    </w:p>
    <w:p>
      <w:pPr>
        <w:ind w:left="288"/>
      </w:pPr>
      <w:r>
        <w:rPr>
          <w:b/>
          <w:color w:val="0050A0"/>
          <w:sz w:val="16"/>
        </w:rPr>
        <w:t>[ADI 3.297, rel. min. Alexandre de Moraes, j. 11-10-2019, P, DJE de 25-10-2019.]</w:t>
      </w:r>
    </w:p>
    <w:p>
      <w:r>
        <w:rPr>
          <w:sz w:val="12"/>
        </w:rPr>
        <w:t>────────────────────────────────────────────────────────────</w:t>
      </w:r>
    </w:p>
    <w:p>
      <w:r>
        <w:rPr>
          <w:b/>
          <w:color w:val="B46400"/>
          <w:sz w:val="18"/>
        </w:rPr>
        <w:t>CONTROLE CONCENTRADO</w:t>
      </w:r>
    </w:p>
    <w:p>
      <w:r>
        <w:rPr>
          <w:color w:val="808080"/>
          <w:sz w:val="14"/>
        </w:rPr>
        <w:t>Bloco 3695 | cf-art-2-par-20 | controle_concentrado</w:t>
      </w:r>
    </w:p>
    <w:p>
      <w:pPr>
        <w:ind w:left="288"/>
      </w:pPr>
      <w:r>
        <w:rPr>
          <w:sz w:val="18"/>
        </w:rPr>
        <w:t>Art. 41. São estáveis após três anos de efetivo exercício os servidores nomeados para cargo de provimento efetivo em virtude de concurso público. (Redação da EC 19/1998)</w:t>
      </w:r>
    </w:p>
    <w:p>
      <w:r>
        <w:rPr>
          <w:sz w:val="12"/>
        </w:rPr>
        <w:t>────────────────────────────────────────────────────────────</w:t>
      </w:r>
    </w:p>
    <w:p>
      <w:r>
        <w:rPr>
          <w:b/>
          <w:color w:val="B46400"/>
          <w:sz w:val="18"/>
        </w:rPr>
        <w:t>CONTROLE CONCENTRADO</w:t>
      </w:r>
    </w:p>
    <w:p>
      <w:r>
        <w:rPr>
          <w:color w:val="808080"/>
          <w:sz w:val="14"/>
        </w:rPr>
        <w:t>Bloco 3696 | cf-art-2-par-20 | controle_concentrado</w:t>
      </w:r>
    </w:p>
    <w:p>
      <w:pPr>
        <w:ind w:left="288"/>
      </w:pPr>
      <w:r>
        <w:rPr>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50A0"/>
          <w:sz w:val="16"/>
        </w:rPr>
        <w:t>[ADI 5.220, rel. min. Carmen Lucia, j. 15-3-2021, P, DJE de 23-3-2021.]</w:t>
      </w:r>
    </w:p>
    <w:p>
      <w:r>
        <w:rPr>
          <w:sz w:val="12"/>
        </w:rPr>
        <w:t>────────────────────────────────────────────────────────────</w:t>
      </w:r>
    </w:p>
    <w:p>
      <w:r>
        <w:rPr>
          <w:b/>
          <w:color w:val="B46400"/>
          <w:sz w:val="18"/>
        </w:rPr>
        <w:t>CONTROLE CONCENTRADO</w:t>
      </w:r>
    </w:p>
    <w:p>
      <w:r>
        <w:rPr>
          <w:color w:val="808080"/>
          <w:sz w:val="14"/>
        </w:rPr>
        <w:t>Bloco 3697 | cf-art-2-par-20 | controle_concentrado</w:t>
      </w:r>
    </w:p>
    <w:p>
      <w:pPr>
        <w:ind w:left="288"/>
      </w:pPr>
      <w:r>
        <w:rPr>
          <w:sz w:val="18"/>
        </w:rPr>
        <w:t>(...)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imediata exoneração. A CF de 1988 não alberga nenhuma diferenciação nesse sentido.</w:t>
      </w:r>
    </w:p>
    <w:p>
      <w:pPr>
        <w:ind w:left="288"/>
      </w:pPr>
      <w:r>
        <w:rPr>
          <w:b/>
          <w:color w:val="0050A0"/>
          <w:sz w:val="16"/>
        </w:rPr>
        <w:t>[ADI 3.235, voto do red.do ac. min. Gilmar Mendes, rel. min. Carlos Velloso, j. 4-2-2010, P, DJE de 12-3-2010.]</w:t>
      </w:r>
    </w:p>
    <w:p>
      <w:r>
        <w:rPr>
          <w:sz w:val="12"/>
        </w:rPr>
        <w:t>────────────────────────────────────────────────────────────</w:t>
      </w:r>
    </w:p>
    <w:p>
      <w:r>
        <w:rPr>
          <w:b/>
          <w:color w:val="B46400"/>
          <w:sz w:val="18"/>
        </w:rPr>
        <w:t>CONTROLE CONCENTRADO</w:t>
      </w:r>
    </w:p>
    <w:p>
      <w:r>
        <w:rPr>
          <w:color w:val="808080"/>
          <w:sz w:val="14"/>
        </w:rPr>
        <w:t>Bloco 3698 | cf-art-2-par-20 | controle_concentrado</w:t>
      </w:r>
    </w:p>
    <w:p>
      <w:pPr>
        <w:ind w:left="288"/>
      </w:pPr>
      <w:r>
        <w:rPr>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50A0"/>
          <w:sz w:val="16"/>
        </w:rPr>
        <w:t>[ADI 230, rel. min. Cármen Lúcia, j. 1º-2-2010, P, DJE de 30-10-2014.]</w:t>
      </w:r>
    </w:p>
    <w:p>
      <w:r>
        <w:rPr>
          <w:sz w:val="12"/>
        </w:rPr>
        <w:t>────────────────────────────────────────────────────────────</w:t>
      </w:r>
    </w:p>
    <w:p>
      <w:r>
        <w:rPr>
          <w:b/>
          <w:color w:val="B46400"/>
          <w:sz w:val="18"/>
        </w:rPr>
        <w:t>REPERCUSSAO GERAL</w:t>
      </w:r>
    </w:p>
    <w:p>
      <w:r>
        <w:rPr>
          <w:color w:val="808080"/>
          <w:sz w:val="14"/>
        </w:rPr>
        <w:t>Bloco 3699 | cf-art-2-par-20 | repercussao_geral</w:t>
      </w:r>
    </w:p>
    <w:p>
      <w:pPr>
        <w:ind w:left="288"/>
      </w:pPr>
      <w:r>
        <w:rPr>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 momento daquela admissão, sejam também respeitados por ocasião da dispensa. A motivação do ato de dispensa, assim, visa a resguardar o empregado de uma possível quebra do postulado da impessoalidade por parte do agente estatal investido do poder de demitir. Recurso extraordinário parcialmente provido para afastar a aplicação, ao caso, do art. 41 da CF, exigindo-se, entretanto, a motivação para le</w:t>
      </w:r>
      <w:r>
        <w:rPr>
          <w:color w:val="A0A0A0"/>
          <w:sz w:val="14"/>
        </w:rPr>
        <w:t xml:space="preserve"> [...+276 chars]</w:t>
      </w:r>
    </w:p>
    <w:p>
      <w:r>
        <w:rPr>
          <w:sz w:val="12"/>
        </w:rPr>
        <w:t>────────────────────────────────────────────────────────────</w:t>
      </w:r>
    </w:p>
    <w:p>
      <w:r>
        <w:rPr>
          <w:b/>
          <w:color w:val="B46400"/>
          <w:sz w:val="18"/>
        </w:rPr>
        <w:t>JULGADO CORRELATO</w:t>
      </w:r>
    </w:p>
    <w:p>
      <w:r>
        <w:rPr>
          <w:color w:val="808080"/>
          <w:sz w:val="14"/>
        </w:rPr>
        <w:t>Bloco 3700 | cf-art-2-par-20 | julgado_correlato</w:t>
      </w:r>
    </w:p>
    <w:p>
      <w:pPr>
        <w:ind w:left="288"/>
      </w:pPr>
      <w:r>
        <w:rPr>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curso no momento da sua entrada em vigor, assegurando-lhes o prazo de dois anos para a aquisição da estabilidade (‘Art. 28. É assegurado o prazo de dois anos de efetivo exercício para aquisição da estabilidade aos atuais servidores em estágio probatório, sem prejuízo da avaliação a que se refere o §4º do art. 41 da Constituição Federal.’).</w:t>
      </w:r>
    </w:p>
    <w:p>
      <w:pPr>
        <w:ind w:left="288"/>
      </w:pPr>
      <w:r>
        <w:rPr>
          <w:b/>
          <w:color w:val="0050A0"/>
          <w:sz w:val="16"/>
        </w:rPr>
        <w:t>[AR 2.553, rel. min. Roberto Barroso, j. 23-8-2021, P, DJE de 8-9-2021.]</w:t>
      </w:r>
    </w:p>
    <w:p>
      <w:r>
        <w:rPr>
          <w:sz w:val="12"/>
        </w:rPr>
        <w:t>────────────────────────────────────────────────────────────</w:t>
      </w:r>
    </w:p>
    <w:p>
      <w:r>
        <w:rPr>
          <w:b/>
          <w:color w:val="B46400"/>
          <w:sz w:val="18"/>
        </w:rPr>
        <w:t>JULGADO CORRELATO</w:t>
      </w:r>
    </w:p>
    <w:p>
      <w:r>
        <w:rPr>
          <w:color w:val="808080"/>
          <w:sz w:val="14"/>
        </w:rPr>
        <w:t>Bloco 3701 | cf-art-2-par-20 | julgado_correlato</w:t>
      </w:r>
    </w:p>
    <w:p>
      <w:pPr>
        <w:ind w:left="288"/>
      </w:pPr>
      <w:r>
        <w:rPr>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50A0"/>
          <w:sz w:val="16"/>
        </w:rPr>
        <w:t>[RE 805.491 AgR, rel. min. Dias Toffoli, j. 23-2-2016, 2ª T, DJE de 29-4-2016.]</w:t>
      </w:r>
    </w:p>
    <w:p>
      <w:r>
        <w:rPr>
          <w:sz w:val="12"/>
        </w:rPr>
        <w:t>────────────────────────────────────────────────────────────</w:t>
      </w:r>
    </w:p>
    <w:p>
      <w:r>
        <w:rPr>
          <w:b/>
          <w:color w:val="B46400"/>
          <w:sz w:val="18"/>
        </w:rPr>
        <w:t>JULGADO CORRELATO</w:t>
      </w:r>
    </w:p>
    <w:p>
      <w:r>
        <w:rPr>
          <w:color w:val="808080"/>
          <w:sz w:val="14"/>
        </w:rPr>
        <w:t>Bloco 3702 | cf-art-2-par-20 | julgado_correlato</w:t>
      </w:r>
    </w:p>
    <w:p>
      <w:pPr>
        <w:ind w:left="288"/>
      </w:pPr>
      <w:r>
        <w:rPr>
          <w:sz w:val="18"/>
        </w:rPr>
        <w:t>(...) a EC 19/1998, que alterou o art. 41 da CF, elevou para três anos o prazo para a aquisição da estabilidade no serviço público e, por interpretação lógica, o prazo do estágio probatório.</w:t>
      </w:r>
    </w:p>
    <w:p>
      <w:pPr>
        <w:ind w:left="288"/>
      </w:pPr>
      <w:r>
        <w:rPr>
          <w:b/>
          <w:color w:val="0050A0"/>
          <w:sz w:val="16"/>
        </w:rPr>
        <w:t>[STA 263 AgR, rel. min. Gilmar Mendes, j. 4-2-2010, P, DJE de 26-2-2010.]</w:t>
      </w:r>
    </w:p>
    <w:p>
      <w:r>
        <w:rPr>
          <w:sz w:val="12"/>
        </w:rPr>
        <w:t>────────────────────────────────────────────────────────────</w:t>
      </w:r>
    </w:p>
    <w:p>
      <w:r>
        <w:rPr>
          <w:b/>
          <w:color w:val="B46400"/>
          <w:sz w:val="18"/>
        </w:rPr>
        <w:t>JULGADO CORRELATO</w:t>
      </w:r>
    </w:p>
    <w:p>
      <w:r>
        <w:rPr>
          <w:color w:val="808080"/>
          <w:sz w:val="14"/>
        </w:rPr>
        <w:t>Bloco 3703 | cf-art-2-par-20 | julgado_correlato</w:t>
      </w:r>
    </w:p>
    <w:p>
      <w:pPr>
        <w:ind w:left="288"/>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50A0"/>
          <w:sz w:val="16"/>
        </w:rPr>
        <w:t>[RE 226.966, red. do ac. min. Cármen Lúcia, rel. min. Menezes Direito, j. 11-11-2008, 1ª T, DJE de 21-8-2009.]</w:t>
      </w:r>
    </w:p>
    <w:p>
      <w:r>
        <w:rPr>
          <w:sz w:val="12"/>
        </w:rPr>
        <w:t>────────────────────────────────────────────────────────────</w:t>
      </w:r>
    </w:p>
    <w:p>
      <w:r>
        <w:rPr>
          <w:b/>
          <w:color w:val="B46400"/>
          <w:sz w:val="18"/>
        </w:rPr>
        <w:t>JULGADO CORRELATO</w:t>
      </w:r>
    </w:p>
    <w:p>
      <w:r>
        <w:rPr>
          <w:color w:val="808080"/>
          <w:sz w:val="14"/>
        </w:rPr>
        <w:t>Bloco 3704 | cf-art-2-par-20 | julgado_correlato</w:t>
      </w:r>
    </w:p>
    <w:p>
      <w:pPr>
        <w:ind w:left="288"/>
      </w:pPr>
      <w:r>
        <w:rPr>
          <w:sz w:val="18"/>
        </w:rPr>
        <w:t>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173, § 1º, da Constituição, que estabelece que os empregados de sociedade de economia mista estão sujeitos ao regime jurídico próprio das empresas privadas, inclusive quanto às obrigações trabalhistas.</w:t>
      </w:r>
    </w:p>
    <w:p>
      <w:pPr>
        <w:ind w:left="288"/>
      </w:pPr>
      <w:r>
        <w:rPr>
          <w:b/>
          <w:color w:val="0050A0"/>
          <w:sz w:val="16"/>
        </w:rPr>
        <w:t>[AI 465.780 AgR, rel. min. Joaquim Barbosa, j. 23-11-2004, 2ª T, DJ de 18-2-2005.]</w:t>
      </w:r>
    </w:p>
    <w:p>
      <w:r>
        <w:rPr>
          <w:sz w:val="12"/>
        </w:rPr>
        <w:t>────────────────────────────────────────────────────────────</w:t>
      </w:r>
    </w:p>
    <w:p>
      <w:r>
        <w:rPr>
          <w:b/>
          <w:color w:val="B46400"/>
          <w:sz w:val="18"/>
        </w:rPr>
        <w:t>JULGADO CORRELATO</w:t>
      </w:r>
    </w:p>
    <w:p>
      <w:r>
        <w:rPr>
          <w:color w:val="808080"/>
          <w:sz w:val="14"/>
        </w:rPr>
        <w:t>Bloco 3705 | cf-art-2-par-20 | julgado_correlato</w:t>
      </w:r>
    </w:p>
    <w:p>
      <w:pPr>
        <w:ind w:left="288"/>
      </w:pPr>
      <w:r>
        <w:rPr>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50A0"/>
          <w:sz w:val="16"/>
        </w:rPr>
        <w:t>[MS 24.543, rel. min. Carlos Velloso, j. 21-8-2003, P, DJ de 12-9-2003.]</w:t>
      </w:r>
    </w:p>
    <w:p>
      <w:r>
        <w:rPr>
          <w:sz w:val="12"/>
        </w:rPr>
        <w:t>────────────────────────────────────────────────────────────</w:t>
      </w:r>
    </w:p>
    <w:p>
      <w:r>
        <w:rPr>
          <w:b/>
          <w:color w:val="B46400"/>
          <w:sz w:val="18"/>
        </w:rPr>
        <w:t>JULGADO CORRELATO</w:t>
      </w:r>
    </w:p>
    <w:p>
      <w:r>
        <w:rPr>
          <w:color w:val="808080"/>
          <w:sz w:val="14"/>
        </w:rPr>
        <w:t>Bloco 3706 | cf-art-2-par-1 | julgado_correlato</w:t>
      </w:r>
    </w:p>
    <w:p>
      <w:pPr>
        <w:ind w:left="288"/>
      </w:pPr>
      <w:r>
        <w:rPr>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50A0"/>
          <w:sz w:val="16"/>
        </w:rPr>
        <w:t>[MS 22.362, rel. min. Maurício Corrêa, j. 6-5-1999, P, DJ de 18-6-1999.]</w:t>
      </w:r>
    </w:p>
    <w:p>
      <w:r>
        <w:rPr>
          <w:sz w:val="12"/>
        </w:rPr>
        <w:t>────────────────────────────────────────────────────────────</w:t>
      </w:r>
    </w:p>
    <w:p>
      <w:r>
        <w:rPr>
          <w:b/>
          <w:color w:val="B46400"/>
          <w:sz w:val="18"/>
        </w:rPr>
        <w:t>JULGADO CORRELATO</w:t>
      </w:r>
    </w:p>
    <w:p>
      <w:r>
        <w:rPr>
          <w:color w:val="808080"/>
          <w:sz w:val="14"/>
        </w:rPr>
        <w:t>Bloco 3707 | cf-art-2-par-1-inc-II | julgado_correlato</w:t>
      </w:r>
    </w:p>
    <w:p>
      <w:pPr>
        <w:ind w:left="288"/>
      </w:pPr>
      <w:r>
        <w:rPr>
          <w:sz w:val="18"/>
        </w:rPr>
        <w:t>Súmulas Funcionário em estágio probatório não pode ser exonerado nem demitido sem inquérito ou sem as formalidades legais de apuração de sua capacidade.</w:t>
      </w:r>
    </w:p>
    <w:p>
      <w:pPr>
        <w:ind w:left="288"/>
      </w:pPr>
      <w:r>
        <w:rPr>
          <w:b/>
          <w:color w:val="0050A0"/>
          <w:sz w:val="16"/>
        </w:rPr>
        <w:t>[Súmula 21.]</w:t>
      </w:r>
    </w:p>
    <w:p>
      <w:r>
        <w:rPr>
          <w:sz w:val="12"/>
        </w:rPr>
        <w:t>────────────────────────────────────────────────────────────</w:t>
      </w:r>
    </w:p>
    <w:p>
      <w:r>
        <w:rPr>
          <w:b/>
          <w:color w:val="B46400"/>
          <w:sz w:val="18"/>
        </w:rPr>
        <w:t>JULGADO CORRELATO</w:t>
      </w:r>
    </w:p>
    <w:p>
      <w:r>
        <w:rPr>
          <w:color w:val="808080"/>
          <w:sz w:val="14"/>
        </w:rPr>
        <w:t>Bloco 3708 | cf-art-2-par-1-inc-II | julgado_correlato</w:t>
      </w:r>
    </w:p>
    <w:p>
      <w:pPr>
        <w:ind w:left="288"/>
      </w:pPr>
      <w:r>
        <w:rPr>
          <w:sz w:val="18"/>
        </w:rPr>
        <w:t>É necessário processo administrativo com ampla defesa, para demissão de funcionário admitido por concurso.</w:t>
      </w:r>
    </w:p>
    <w:p>
      <w:pPr>
        <w:ind w:left="288"/>
      </w:pPr>
      <w:r>
        <w:rPr>
          <w:b/>
          <w:color w:val="0050A0"/>
          <w:sz w:val="16"/>
        </w:rPr>
        <w:t>[Súmula 20.]</w:t>
      </w:r>
    </w:p>
    <w:p>
      <w:r>
        <w:rPr>
          <w:sz w:val="12"/>
        </w:rPr>
        <w:t>────────────────────────────────────────────────────────────</w:t>
      </w:r>
    </w:p>
    <w:p>
      <w:r>
        <w:rPr>
          <w:b/>
          <w:color w:val="B46400"/>
          <w:sz w:val="18"/>
        </w:rPr>
        <w:t>JULGADO CORRELATO</w:t>
      </w:r>
    </w:p>
    <w:p>
      <w:r>
        <w:rPr>
          <w:color w:val="808080"/>
          <w:sz w:val="14"/>
        </w:rPr>
        <w:t>Bloco 3709 | cf-art-2-par-1-inc-II | julgado_correlato</w:t>
      </w:r>
    </w:p>
    <w:p>
      <w:pPr>
        <w:ind w:left="288"/>
      </w:pPr>
      <w:r>
        <w:rPr>
          <w:sz w:val="18"/>
        </w:rPr>
        <w:t>É inadmissível segunda punição de servidor público, baseada no mesmo processo em que se fundou a primeira.</w:t>
      </w:r>
    </w:p>
    <w:p>
      <w:pPr>
        <w:ind w:left="288"/>
      </w:pPr>
      <w:r>
        <w:rPr>
          <w:b/>
          <w:color w:val="0050A0"/>
          <w:sz w:val="16"/>
        </w:rPr>
        <w:t>[Súmula 19.]</w:t>
      </w:r>
    </w:p>
    <w:p>
      <w:r>
        <w:rPr>
          <w:sz w:val="12"/>
        </w:rPr>
        <w:t>────────────────────────────────────────────────────────────</w:t>
      </w:r>
    </w:p>
    <w:p>
      <w:r>
        <w:rPr>
          <w:b/>
          <w:color w:val="B46400"/>
          <w:sz w:val="18"/>
        </w:rPr>
        <w:t>JULGADO CORRELATO</w:t>
      </w:r>
    </w:p>
    <w:p>
      <w:r>
        <w:rPr>
          <w:color w:val="808080"/>
          <w:sz w:val="14"/>
        </w:rPr>
        <w:t>Bloco 3710 | cf-art-2-par-1-inc-II | julgado_correlato</w:t>
      </w:r>
    </w:p>
    <w:p>
      <w:pPr>
        <w:ind w:left="288"/>
      </w:pPr>
      <w:r>
        <w:rPr>
          <w:sz w:val="18"/>
        </w:rPr>
        <w:t>Pela falta residual, não compreendida na absolvição pelo juízo criminal, é admissível a punição administrativa do servidor público.</w:t>
      </w:r>
    </w:p>
    <w:p>
      <w:pPr>
        <w:ind w:left="288"/>
      </w:pPr>
      <w:r>
        <w:rPr>
          <w:b/>
          <w:color w:val="0050A0"/>
          <w:sz w:val="16"/>
        </w:rPr>
        <w:t>[Súmula 18.]</w:t>
      </w:r>
    </w:p>
    <w:p>
      <w:r>
        <w:rPr>
          <w:sz w:val="12"/>
        </w:rPr>
        <w:t>────────────────────────────────────────────────────────────</w:t>
      </w:r>
    </w:p>
    <w:p>
      <w:r>
        <w:rPr>
          <w:b/>
          <w:color w:val="B46400"/>
          <w:sz w:val="18"/>
        </w:rPr>
        <w:t>CONTROLE CONCENTRADO</w:t>
      </w:r>
    </w:p>
    <w:p>
      <w:r>
        <w:rPr>
          <w:color w:val="808080"/>
          <w:sz w:val="14"/>
        </w:rPr>
        <w:t>Bloco 3711 | cf-art-2-par-1-inc-II | controle_concentrado</w:t>
      </w:r>
    </w:p>
    <w:p>
      <w:pPr>
        <w:ind w:left="288"/>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50A0"/>
          <w:sz w:val="16"/>
        </w:rPr>
        <w:t>[ADI 5.437, rel.. min. Cármen Lúcia, j. 23-11-2020, P, DJE de 3-12-2020.]</w:t>
      </w:r>
    </w:p>
    <w:p>
      <w:r>
        <w:rPr>
          <w:sz w:val="12"/>
        </w:rPr>
        <w:t>────────────────────────────────────────────────────────────</w:t>
      </w:r>
    </w:p>
    <w:p>
      <w:r>
        <w:rPr>
          <w:b/>
          <w:color w:val="B46400"/>
          <w:sz w:val="18"/>
        </w:rPr>
        <w:t>REPERCUSSAO GERAL</w:t>
      </w:r>
    </w:p>
    <w:p>
      <w:r>
        <w:rPr>
          <w:color w:val="808080"/>
          <w:sz w:val="14"/>
        </w:rPr>
        <w:t>Bloco 3712 | cf-art-2-par-1-inc-II | repercussao_geral</w:t>
      </w:r>
    </w:p>
    <w:p>
      <w:pPr>
        <w:ind w:left="288"/>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11-9-2012, Tema 565, com mérito julgado.]</w:t>
        <w:br/>
        <w:t>Vide MS 21.545, rel. min. Moreira Alves, j. 11-3-1993, P, DJ de 2-4-1993</w:t>
      </w:r>
    </w:p>
    <w:p>
      <w:r>
        <w:rPr>
          <w:sz w:val="12"/>
        </w:rPr>
        <w:t>────────────────────────────────────────────────────────────</w:t>
      </w:r>
    </w:p>
    <w:p>
      <w:r>
        <w:rPr>
          <w:b/>
          <w:color w:val="B46400"/>
          <w:sz w:val="18"/>
        </w:rPr>
        <w:t>JULGADO CORRELATO</w:t>
      </w:r>
    </w:p>
    <w:p>
      <w:r>
        <w:rPr>
          <w:color w:val="808080"/>
          <w:sz w:val="14"/>
        </w:rPr>
        <w:t>Bloco 3713 | cf-art-2-par-1-inc-II | julgado_correlato</w:t>
      </w:r>
    </w:p>
    <w:p>
      <w:pPr>
        <w:ind w:left="288"/>
      </w:pPr>
      <w:r>
        <w:rPr>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50A0"/>
          <w:sz w:val="16"/>
        </w:rPr>
        <w:t>[RMS 36.383 AgR, rel. min. Gilmar Mendes, j. 29-5-2020, 2ª T, DJE de 10-6-2020.]</w:t>
      </w:r>
    </w:p>
    <w:p>
      <w:r>
        <w:rPr>
          <w:sz w:val="12"/>
        </w:rPr>
        <w:t>────────────────────────────────────────────────────────────</w:t>
      </w:r>
    </w:p>
    <w:p>
      <w:r>
        <w:rPr>
          <w:b/>
          <w:color w:val="B46400"/>
          <w:sz w:val="18"/>
        </w:rPr>
        <w:t>JULGADO CORRELATO</w:t>
      </w:r>
    </w:p>
    <w:p>
      <w:r>
        <w:rPr>
          <w:color w:val="808080"/>
          <w:sz w:val="14"/>
        </w:rPr>
        <w:t>Bloco 3714 | cf-art-2-par-1-inc-II | julgado_correlato</w:t>
      </w:r>
    </w:p>
    <w:p>
      <w:pPr>
        <w:ind w:left="288"/>
      </w:pPr>
      <w:r>
        <w:rPr>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50A0"/>
          <w:sz w:val="16"/>
        </w:rPr>
        <w:t>[RMS 28.490 AgR, rel. min. Roberto Barroso, j. 8-8-2017, P, DJE de 24-8-2017.]</w:t>
      </w:r>
    </w:p>
    <w:p>
      <w:r>
        <w:rPr>
          <w:sz w:val="12"/>
        </w:rPr>
        <w:t>────────────────────────────────────────────────────────────</w:t>
      </w:r>
    </w:p>
    <w:p>
      <w:r>
        <w:rPr>
          <w:b/>
          <w:color w:val="B46400"/>
          <w:sz w:val="18"/>
        </w:rPr>
        <w:t>JULGADO CORRELATO</w:t>
      </w:r>
    </w:p>
    <w:p>
      <w:r>
        <w:rPr>
          <w:color w:val="808080"/>
          <w:sz w:val="14"/>
        </w:rPr>
        <w:t>Bloco 3715 | cf-art-2-par-1-inc-II | julgado_correlato</w:t>
      </w:r>
    </w:p>
    <w:p>
      <w:pPr>
        <w:ind w:left="288"/>
      </w:pPr>
      <w:r>
        <w:rPr>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processual com a conversão do julgamento em diligência, deverá ser nomeada outra comissão, integrada por novos membros, se o conselho anteriormente designado já lavrou indicação e relatório pela culpabilidade do acusado, medida que se impõe a bem da imparcialidade e total independência que a Lei Federal n. 8.112/1990 supõe do colegiado instrutor" (CARVALHO, Antonio Carlos Alencar. Manual de processo adm</w:t>
      </w:r>
      <w:r>
        <w:rPr>
          <w:color w:val="A0A0A0"/>
          <w:sz w:val="14"/>
        </w:rPr>
        <w:t xml:space="preserve"> [...+422 chars]</w:t>
      </w:r>
    </w:p>
    <w:p>
      <w:pPr>
        <w:ind w:left="288"/>
      </w:pPr>
      <w:r>
        <w:rPr>
          <w:b/>
          <w:color w:val="0050A0"/>
          <w:sz w:val="16"/>
        </w:rPr>
        <w:t>[RE 784.302 AgR, rel. min. Dias Toffoli, j. 25-8-2015, 2ª T, DJE de 25-9-2015.]</w:t>
      </w:r>
    </w:p>
    <w:p>
      <w:r>
        <w:rPr>
          <w:sz w:val="12"/>
        </w:rPr>
        <w:t>────────────────────────────────────────────────────────────</w:t>
      </w:r>
    </w:p>
    <w:p>
      <w:r>
        <w:rPr>
          <w:b/>
          <w:color w:val="B46400"/>
          <w:sz w:val="18"/>
        </w:rPr>
        <w:t>JULGADO CORRELATO</w:t>
      </w:r>
    </w:p>
    <w:p>
      <w:r>
        <w:rPr>
          <w:color w:val="808080"/>
          <w:sz w:val="14"/>
        </w:rPr>
        <w:t>Bloco 3716 | cf-art-2-par-1-inc-II | julgado_correlato</w:t>
      </w:r>
    </w:p>
    <w:p>
      <w:pPr>
        <w:ind w:left="288"/>
      </w:pPr>
      <w:r>
        <w:rPr>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50A0"/>
          <w:sz w:val="16"/>
        </w:rPr>
        <w:t>[RMS 24.129, rel. min. Joaquim Barbosa, j. 20-3-2012, 2ª T, DJE de 30-4-2012.]</w:t>
      </w:r>
    </w:p>
    <w:p>
      <w:r>
        <w:rPr>
          <w:sz w:val="12"/>
        </w:rPr>
        <w:t>────────────────────────────────────────────────────────────</w:t>
      </w:r>
    </w:p>
    <w:p>
      <w:r>
        <w:rPr>
          <w:b/>
          <w:color w:val="B46400"/>
          <w:sz w:val="18"/>
        </w:rPr>
        <w:t>JULGADO CORRELATO</w:t>
      </w:r>
    </w:p>
    <w:p>
      <w:r>
        <w:rPr>
          <w:color w:val="808080"/>
          <w:sz w:val="14"/>
        </w:rPr>
        <w:t>Bloco 3717 | cf-art-2-par-1-inc-II | julgado_correlato</w:t>
      </w:r>
    </w:p>
    <w:p>
      <w:pPr>
        <w:ind w:left="288"/>
      </w:pPr>
      <w:r>
        <w:rPr>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contraditório e da ampla defesa (art. 5º, LV, da Constituição do Brasil) na auditoria que levou à instauração do processo administrativo disciplinar. O procedimento que antecedeu a instauração do PAD [Processo Administrativo Disciplinar], independentemente do nome que lhe seja dado, nada mais é do que uma sindicância, cujo objetivo é o de colher indícios sobre a existência da infração funcional e sua autoria.</w:t>
      </w:r>
      <w:r>
        <w:rPr>
          <w:color w:val="A0A0A0"/>
          <w:sz w:val="14"/>
        </w:rPr>
        <w:t xml:space="preserve"> [...+397 chars]</w:t>
      </w:r>
    </w:p>
    <w:p>
      <w:pPr>
        <w:ind w:left="288"/>
      </w:pPr>
      <w:r>
        <w:rPr>
          <w:b/>
          <w:color w:val="0050A0"/>
          <w:sz w:val="16"/>
        </w:rPr>
        <w:t>[MS 23.187, rel. min. Eros Grau, j. 27-5-2010, P, DJE de 6-8-2010.]</w:t>
      </w:r>
    </w:p>
    <w:p>
      <w:r>
        <w:rPr>
          <w:sz w:val="12"/>
        </w:rPr>
        <w:t>────────────────────────────────────────────────────────────</w:t>
      </w:r>
    </w:p>
    <w:p>
      <w:r>
        <w:rPr>
          <w:b/>
          <w:color w:val="B46400"/>
          <w:sz w:val="18"/>
        </w:rPr>
        <w:t>JULGADO CORRELATO</w:t>
      </w:r>
    </w:p>
    <w:p>
      <w:r>
        <w:rPr>
          <w:color w:val="808080"/>
          <w:sz w:val="14"/>
        </w:rPr>
        <w:t>Bloco 3718 | cf-art-2-par-1-inc-II | julgado_correlato</w:t>
      </w:r>
    </w:p>
    <w:p>
      <w:pPr>
        <w:ind w:left="288"/>
      </w:pPr>
      <w:r>
        <w:rPr>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50A0"/>
          <w:sz w:val="16"/>
        </w:rPr>
        <w:t>[RMS 23.922, rel. min. Joaquim Barbosa, j. 9-2-2010, 2ª T, DJE de 12-3-2010.]</w:t>
      </w:r>
    </w:p>
    <w:p>
      <w:r>
        <w:rPr>
          <w:sz w:val="12"/>
        </w:rPr>
        <w:t>────────────────────────────────────────────────────────────</w:t>
      </w:r>
    </w:p>
    <w:p>
      <w:r>
        <w:rPr>
          <w:b/>
          <w:color w:val="B46400"/>
          <w:sz w:val="18"/>
        </w:rPr>
        <w:t>JULGADO CORRELATO</w:t>
      </w:r>
    </w:p>
    <w:p>
      <w:r>
        <w:rPr>
          <w:color w:val="808080"/>
          <w:sz w:val="14"/>
        </w:rPr>
        <w:t>Bloco 3719 | cf-art-2-par-1-inc-II | julgado_correlato</w:t>
      </w:r>
    </w:p>
    <w:p>
      <w:pPr>
        <w:ind w:left="288"/>
      </w:pPr>
      <w:r>
        <w:rPr>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50A0"/>
          <w:sz w:val="16"/>
        </w:rPr>
        <w:t>[RE 513.585 AgR, rel. min. Eros Grau, j. 17-6-2008, 2ª T, DJE de 1º-8-2008.]</w:t>
      </w:r>
    </w:p>
    <w:p>
      <w:r>
        <w:rPr>
          <w:sz w:val="12"/>
        </w:rPr>
        <w:t>────────────────────────────────────────────────────────────</w:t>
      </w:r>
    </w:p>
    <w:p>
      <w:r>
        <w:rPr>
          <w:b/>
          <w:color w:val="B46400"/>
          <w:sz w:val="18"/>
        </w:rPr>
        <w:t>JULGADO CORRELATO</w:t>
      </w:r>
    </w:p>
    <w:p>
      <w:r>
        <w:rPr>
          <w:color w:val="808080"/>
          <w:sz w:val="14"/>
        </w:rPr>
        <w:t>Bloco 3720 | cf-art-2-par-1-inc-II | julgado_correlato</w:t>
      </w:r>
    </w:p>
    <w:p>
      <w:pPr>
        <w:ind w:left="288"/>
      </w:pPr>
      <w:r>
        <w:rPr>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50A0"/>
          <w:sz w:val="16"/>
        </w:rPr>
        <w:t>[MS 23.474, rel. min. Gilmar Mendes, j. 14-9-2006, P, DJ de 23-2-2007.]</w:t>
      </w:r>
    </w:p>
    <w:p>
      <w:r>
        <w:rPr>
          <w:sz w:val="12"/>
        </w:rPr>
        <w:t>────────────────────────────────────────────────────────────</w:t>
      </w:r>
    </w:p>
    <w:p>
      <w:r>
        <w:rPr>
          <w:b/>
          <w:color w:val="B46400"/>
          <w:sz w:val="18"/>
        </w:rPr>
        <w:t>JULGADO CORRELATO</w:t>
      </w:r>
    </w:p>
    <w:p>
      <w:r>
        <w:rPr>
          <w:color w:val="808080"/>
          <w:sz w:val="14"/>
        </w:rPr>
        <w:t>Bloco 3721 | cf-art-2-par-1-inc-II | julgado_correlato</w:t>
      </w:r>
    </w:p>
    <w:p>
      <w:pPr>
        <w:ind w:left="288"/>
      </w:pPr>
      <w:r>
        <w:rPr>
          <w:sz w:val="18"/>
        </w:rPr>
        <w:t>Licenciamento de policial militar sem estabilidade pode resultar de procedimento administrativo mais simplificado, desde que respeitado o contraditório e a ampla defesa.</w:t>
      </w:r>
    </w:p>
    <w:p>
      <w:pPr>
        <w:ind w:left="288"/>
      </w:pPr>
      <w:r>
        <w:rPr>
          <w:b/>
          <w:color w:val="0050A0"/>
          <w:sz w:val="16"/>
        </w:rPr>
        <w:t>[AI 504.869, rel. min. Joaquim Barbosa, j. 23-11-2004, 2ª T, DJ de 18-2-2005.]</w:t>
      </w:r>
    </w:p>
    <w:p>
      <w:r>
        <w:rPr>
          <w:sz w:val="12"/>
        </w:rPr>
        <w:t>────────────────────────────────────────────────────────────</w:t>
      </w:r>
    </w:p>
    <w:p>
      <w:r>
        <w:rPr>
          <w:b/>
          <w:color w:val="B46400"/>
          <w:sz w:val="18"/>
        </w:rPr>
        <w:t>JULGADO CORRELATO</w:t>
      </w:r>
    </w:p>
    <w:p>
      <w:r>
        <w:rPr>
          <w:color w:val="808080"/>
          <w:sz w:val="14"/>
        </w:rPr>
        <w:t>Bloco 3722 | cf-art-2-par-1-inc-II | julgado_correlato</w:t>
      </w:r>
    </w:p>
    <w:p>
      <w:pPr>
        <w:ind w:left="288"/>
      </w:pPr>
      <w:r>
        <w:rPr>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247.349.</w:t>
      </w:r>
    </w:p>
    <w:p>
      <w:pPr>
        <w:ind w:left="288"/>
      </w:pPr>
      <w:r>
        <w:rPr>
          <w:b/>
          <w:color w:val="0050A0"/>
          <w:sz w:val="16"/>
        </w:rPr>
        <w:t>[RE 222.532, rel. min. Sepúlveda Pertence, j. 8-8-2000, 1ª T, DJ de 1º-9-2000.]</w:t>
      </w:r>
    </w:p>
    <w:p>
      <w:r>
        <w:rPr>
          <w:sz w:val="12"/>
        </w:rPr>
        <w:t>────────────────────────────────────────────────────────────</w:t>
      </w:r>
    </w:p>
    <w:p>
      <w:r>
        <w:rPr>
          <w:b/>
          <w:color w:val="B46400"/>
          <w:sz w:val="18"/>
        </w:rPr>
        <w:t>JULGADO CORRELATO</w:t>
      </w:r>
    </w:p>
    <w:p>
      <w:r>
        <w:rPr>
          <w:color w:val="808080"/>
          <w:sz w:val="14"/>
        </w:rPr>
        <w:t>Bloco 3723 | cf-art-2-par-1-inc-II | julgado_correlato</w:t>
      </w:r>
    </w:p>
    <w:p>
      <w:pPr>
        <w:ind w:left="288"/>
      </w:pPr>
      <w:r>
        <w:rPr>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50A0"/>
          <w:sz w:val="16"/>
        </w:rPr>
        <w:t>[MS 23.146, rel. min. Sepúlveda Pertence, j. 19-8-1999, P, DJ de 24-9-1999.]</w:t>
      </w:r>
    </w:p>
    <w:p>
      <w:r>
        <w:rPr>
          <w:sz w:val="12"/>
        </w:rPr>
        <w:t>────────────────────────────────────────────────────────────</w:t>
      </w:r>
    </w:p>
    <w:p>
      <w:r>
        <w:rPr>
          <w:b/>
          <w:color w:val="B46400"/>
          <w:sz w:val="18"/>
        </w:rPr>
        <w:t>JULGADO CORRELATO</w:t>
      </w:r>
    </w:p>
    <w:p>
      <w:r>
        <w:rPr>
          <w:color w:val="808080"/>
          <w:sz w:val="14"/>
        </w:rPr>
        <w:t>Bloco 3724 | cf-art-2-par-1-inc-II | julgado_correlato</w:t>
      </w:r>
    </w:p>
    <w:p>
      <w:pPr>
        <w:ind w:left="288"/>
      </w:pPr>
      <w:r>
        <w:rPr>
          <w:sz w:val="18"/>
        </w:rPr>
        <w:t>= RMS 23.922, rel. min. Joaquim Barbosa, j. 9-2-2010, 2ª T, DJE de 12-3-2010 Não é obstáculo à aplicação da pena de demissão a circunstância de achar-se o servidor em gozo de licença especial.</w:t>
      </w:r>
    </w:p>
    <w:p>
      <w:pPr>
        <w:ind w:left="288"/>
      </w:pPr>
      <w:r>
        <w:rPr>
          <w:b/>
          <w:color w:val="0050A0"/>
          <w:sz w:val="16"/>
        </w:rPr>
        <w:t>[MS 23.034, rel. min. Octavio Gallotti, j. 29-3-1999, P, DJ de 18-6-1999.]</w:t>
      </w:r>
    </w:p>
    <w:p>
      <w:r>
        <w:rPr>
          <w:sz w:val="12"/>
        </w:rPr>
        <w:t>────────────────────────────────────────────────────────────</w:t>
      </w:r>
    </w:p>
    <w:p>
      <w:r>
        <w:rPr>
          <w:b/>
          <w:color w:val="B46400"/>
          <w:sz w:val="18"/>
        </w:rPr>
        <w:t>JULGADO CORRELATO</w:t>
      </w:r>
    </w:p>
    <w:p>
      <w:r>
        <w:rPr>
          <w:color w:val="808080"/>
          <w:sz w:val="14"/>
        </w:rPr>
        <w:t>Bloco 3725 | cf-art-2-par-1-inc-II | julgado_correlato</w:t>
      </w:r>
    </w:p>
    <w:p>
      <w:pPr>
        <w:ind w:left="288"/>
      </w:pPr>
      <w:r>
        <w:rPr>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50A0"/>
          <w:sz w:val="16"/>
        </w:rPr>
        <w:t>[MS 21.545, rel. min. Moreira Alves, j. 11-3-1993, P, DJ de 2-4-1993.]</w:t>
      </w:r>
    </w:p>
    <w:p>
      <w:r>
        <w:rPr>
          <w:sz w:val="12"/>
        </w:rPr>
        <w:t>────────────────────────────────────────────────────────────</w:t>
      </w:r>
    </w:p>
    <w:p>
      <w:r>
        <w:rPr>
          <w:b/>
          <w:color w:val="B46400"/>
          <w:sz w:val="18"/>
        </w:rPr>
        <w:t>JULGADO CORRELATO</w:t>
      </w:r>
    </w:p>
    <w:p>
      <w:r>
        <w:rPr>
          <w:color w:val="808080"/>
          <w:sz w:val="14"/>
        </w:rPr>
        <w:t>Bloco 3726 | cf-art-2-par-1-inc-II | julgado_correlato</w:t>
      </w:r>
    </w:p>
    <w:p>
      <w:pPr>
        <w:ind w:left="288"/>
      </w:pPr>
      <w:r>
        <w:rPr>
          <w:sz w:val="18"/>
        </w:rPr>
        <w:t>Vide ARE 691.306 RG, rel. min. Cezar Peluso, j. 23-8-2012, P, DJE de 11-9-2012, Tema 565</w:t>
      </w:r>
    </w:p>
    <w:p>
      <w:r>
        <w:rPr>
          <w:sz w:val="12"/>
        </w:rPr>
        <w:t>────────────────────────────────────────────────────────────</w:t>
      </w:r>
    </w:p>
    <w:p>
      <w:r>
        <w:rPr>
          <w:b/>
          <w:color w:val="B46400"/>
          <w:sz w:val="18"/>
        </w:rPr>
        <w:t>CONTROLE CONCENTRADO</w:t>
      </w:r>
    </w:p>
    <w:p>
      <w:r>
        <w:rPr>
          <w:color w:val="808080"/>
          <w:sz w:val="14"/>
        </w:rPr>
        <w:t>Bloco 3727 | cf-art-2-par-1-inc-III | controle_concentrado</w:t>
      </w:r>
    </w:p>
    <w:p>
      <w:pPr>
        <w:ind w:left="288"/>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50A0"/>
          <w:sz w:val="16"/>
        </w:rPr>
        <w:t>[ADI 5.437, rel.. min. Cármen Lúcia, j. 23-11-2020, P, DJE de 3-12-2020.]</w:t>
      </w:r>
    </w:p>
    <w:p>
      <w:r>
        <w:rPr>
          <w:sz w:val="12"/>
        </w:rPr>
        <w:t>────────────────────────────────────────────────────────────</w:t>
      </w:r>
    </w:p>
    <w:p>
      <w:r>
        <w:rPr>
          <w:b/>
          <w:color w:val="B46400"/>
          <w:sz w:val="18"/>
        </w:rPr>
        <w:t>REPERCUSSAO GERAL</w:t>
      </w:r>
    </w:p>
    <w:p>
      <w:r>
        <w:rPr>
          <w:color w:val="808080"/>
          <w:sz w:val="14"/>
        </w:rPr>
        <w:t>Bloco 3728 | cf-art-2-par-1-inc-III | repercussao_geral</w:t>
      </w:r>
    </w:p>
    <w:p>
      <w:pPr>
        <w:ind w:left="288"/>
      </w:pPr>
      <w:r>
        <w:rPr>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julgado.]</w:t>
      </w:r>
    </w:p>
    <w:p>
      <w:r>
        <w:rPr>
          <w:sz w:val="12"/>
        </w:rPr>
        <w:t>────────────────────────────────────────────────────────────</w:t>
      </w:r>
    </w:p>
    <w:p>
      <w:r>
        <w:rPr>
          <w:b/>
          <w:color w:val="B46400"/>
          <w:sz w:val="18"/>
        </w:rPr>
        <w:t>CONTROLE CONCENTRADO</w:t>
      </w:r>
    </w:p>
    <w:p>
      <w:r>
        <w:rPr>
          <w:color w:val="808080"/>
          <w:sz w:val="14"/>
        </w:rPr>
        <w:t>Bloco 3729 | cf-art-2-par-2 | controle_concentrado</w:t>
      </w:r>
    </w:p>
    <w:p>
      <w:pPr>
        <w:ind w:left="288"/>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50A0"/>
          <w:sz w:val="16"/>
        </w:rPr>
        <w:t>[ADI 119, rel. min. Dias Toffoli, j. 19-2-2014, P, DJE de 28-3-2014.]</w:t>
      </w:r>
    </w:p>
    <w:p>
      <w:r>
        <w:rPr>
          <w:sz w:val="12"/>
        </w:rPr>
        <w:t>────────────────────────────────────────────────────────────</w:t>
      </w:r>
    </w:p>
    <w:p>
      <w:r>
        <w:rPr>
          <w:b/>
          <w:color w:val="B46400"/>
          <w:sz w:val="18"/>
        </w:rPr>
        <w:t>CONTROLE CONCENTRADO</w:t>
      </w:r>
    </w:p>
    <w:p>
      <w:r>
        <w:rPr>
          <w:color w:val="808080"/>
          <w:sz w:val="14"/>
        </w:rPr>
        <w:t>Bloco 3730 | cf-art-2-par-3 | controle_concentrado</w:t>
      </w:r>
    </w:p>
    <w:p>
      <w:pPr>
        <w:ind w:left="288"/>
      </w:pPr>
      <w:r>
        <w:rPr>
          <w:sz w:val="18"/>
        </w:rPr>
        <w:t xml:space="preserve">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 poder constituinte decorrente. O art. 41, § 3º, da CF, na sua redação originária, era silente em relação ao quantum da remuneração que seria devida ao servidor posto em disponibilidade. Esse vácuo normativo até então existente autorizava os Estados a legislar sobre a matéria, assegurando a integralidade remuneratória aos seus servidores. Contudo, a modificação trazida pela EC 19/1998 suplantou a </w:t>
      </w:r>
      <w:r>
        <w:rPr>
          <w:color w:val="A0A0A0"/>
          <w:sz w:val="14"/>
        </w:rPr>
        <w:t xml:space="preserve"> [...+165 chars]</w:t>
      </w:r>
    </w:p>
    <w:p>
      <w:pPr>
        <w:ind w:left="288"/>
      </w:pPr>
      <w:r>
        <w:rPr>
          <w:b/>
          <w:color w:val="0050A0"/>
          <w:sz w:val="16"/>
        </w:rPr>
        <w:t>[ADI 239, rel. min. Dias Toffoli, j. 19-2-2014, P, DJE de 30-10-2014.]</w:t>
      </w:r>
    </w:p>
    <w:p>
      <w:r>
        <w:rPr>
          <w:sz w:val="12"/>
        </w:rPr>
        <w:t>────────────────────────────────────────────────────────────</w:t>
      </w:r>
    </w:p>
    <w:p>
      <w:r>
        <w:rPr>
          <w:b/>
          <w:color w:val="B46400"/>
          <w:sz w:val="18"/>
        </w:rPr>
        <w:t>CONTROLE CONCENTRADO</w:t>
      </w:r>
    </w:p>
    <w:p>
      <w:r>
        <w:rPr>
          <w:color w:val="808080"/>
          <w:sz w:val="14"/>
        </w:rPr>
        <w:t>Bloco 3731 | cf-art-2-par-3 | controle_concentrado</w:t>
      </w:r>
    </w:p>
    <w:p>
      <w:pPr>
        <w:ind w:left="288"/>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50A0"/>
          <w:sz w:val="16"/>
        </w:rPr>
        <w:t>[ADI 119, rel. min. Dias Toffoli, j. 19-2-2014, P, DJE de 28-3-2014.]</w:t>
      </w:r>
    </w:p>
    <w:p>
      <w:r>
        <w:rPr>
          <w:sz w:val="12"/>
        </w:rPr>
        <w:t>────────────────────────────────────────────────────────────</w:t>
      </w:r>
    </w:p>
    <w:p>
      <w:r>
        <w:rPr>
          <w:b/>
          <w:color w:val="B46400"/>
          <w:sz w:val="18"/>
        </w:rPr>
        <w:t>CONTROLE CONCENTRADO</w:t>
      </w:r>
    </w:p>
    <w:p>
      <w:r>
        <w:rPr>
          <w:color w:val="808080"/>
          <w:sz w:val="14"/>
        </w:rPr>
        <w:t>Bloco 3732 | cf-art-2-par-3 | controle_concentrado</w:t>
      </w:r>
    </w:p>
    <w:p>
      <w:pPr>
        <w:ind w:left="288"/>
      </w:pPr>
      <w:r>
        <w:rPr>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 de serviço público, imposta por força do novo teor ditado pela EC 19/1998 ao art. 41, § 3º, da Constituição da República. Essa inversão do sentido inequívoco da lei – de modo a fazê-la prejudicial àqueles que só pretendeu beneficiar – subverte a função que o poder concentrado de controle abstrato de constitucionalidade de normas outorga ao Supremo Tribunal.</w:t>
      </w:r>
    </w:p>
    <w:p>
      <w:pPr>
        <w:ind w:left="288"/>
      </w:pPr>
      <w:r>
        <w:rPr>
          <w:b/>
          <w:color w:val="0050A0"/>
          <w:sz w:val="16"/>
        </w:rPr>
        <w:t>[ADI 2.645 MC, rel. min. Sepúlveda Pertence, j. 11-11-2004, P, DJ de 29-9-2006.]</w:t>
      </w:r>
    </w:p>
    <w:p>
      <w:r>
        <w:rPr>
          <w:sz w:val="12"/>
        </w:rPr>
        <w:t>────────────────────────────────────────────────────────────</w:t>
      </w:r>
    </w:p>
    <w:p>
      <w:r>
        <w:rPr>
          <w:b/>
          <w:color w:val="B46400"/>
          <w:sz w:val="18"/>
        </w:rPr>
        <w:t>JULGADO CORRELATO</w:t>
      </w:r>
    </w:p>
    <w:p>
      <w:r>
        <w:rPr>
          <w:color w:val="808080"/>
          <w:sz w:val="14"/>
        </w:rPr>
        <w:t>Bloco 3733 | cf-art-2-par-3 | julgado_correlato</w:t>
      </w:r>
    </w:p>
    <w:p>
      <w:pPr>
        <w:ind w:left="288"/>
      </w:pPr>
      <w:r>
        <w:rPr>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50A0"/>
          <w:sz w:val="16"/>
        </w:rPr>
        <w:t>[RE 194.082, rel. min. Menezes Direito, j. 22-4-2008, 1ª T, DJE de 30-5-2008.]</w:t>
      </w:r>
    </w:p>
    <w:p>
      <w:r>
        <w:rPr>
          <w:sz w:val="12"/>
        </w:rPr>
        <w:t>────────────────────────────────────────────────────────────</w:t>
      </w:r>
    </w:p>
    <w:p>
      <w:r>
        <w:rPr>
          <w:b/>
          <w:color w:val="B46400"/>
          <w:sz w:val="18"/>
        </w:rPr>
        <w:t>JULGADO CORRELATO</w:t>
      </w:r>
    </w:p>
    <w:p>
      <w:r>
        <w:rPr>
          <w:color w:val="808080"/>
          <w:sz w:val="14"/>
        </w:rPr>
        <w:t>Bloco 3734 | cf-art-2-par-3 | julgado_correlato</w:t>
      </w:r>
    </w:p>
    <w:p>
      <w:pPr>
        <w:ind w:left="288"/>
      </w:pPr>
      <w:r>
        <w:rPr>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50A0"/>
          <w:sz w:val="16"/>
        </w:rPr>
        <w:t>[RE 560.464 AgR, rel. min. Eros Grau, j. 11-12-2007, 2ª T, DJE de 15-2-2008.]</w:t>
      </w:r>
    </w:p>
    <w:p>
      <w:r>
        <w:rPr>
          <w:sz w:val="12"/>
        </w:rPr>
        <w:t>────────────────────────────────────────────────────────────</w:t>
      </w:r>
    </w:p>
    <w:p>
      <w:r>
        <w:rPr>
          <w:b/>
          <w:color w:val="B46400"/>
          <w:sz w:val="18"/>
        </w:rPr>
        <w:t>JULGADO CORRELATO</w:t>
      </w:r>
    </w:p>
    <w:p>
      <w:r>
        <w:rPr>
          <w:color w:val="808080"/>
          <w:sz w:val="14"/>
        </w:rPr>
        <w:t>Bloco 3735 | cf-art-2-par-3 | julgado_correlato</w:t>
      </w:r>
    </w:p>
    <w:p>
      <w:pPr>
        <w:ind w:left="288"/>
      </w:pPr>
      <w:r>
        <w:rPr>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50A0"/>
          <w:sz w:val="16"/>
        </w:rPr>
        <w:t>[RE 240.735 AgR, rel. min. Eros Grau, j. 28-3-2006, 2ª T, DJ de 5-5-2006.]</w:t>
      </w:r>
    </w:p>
    <w:p>
      <w:r>
        <w:rPr>
          <w:sz w:val="12"/>
        </w:rPr>
        <w:t>────────────────────────────────────────────────────────────</w:t>
      </w:r>
    </w:p>
    <w:p>
      <w:r>
        <w:rPr>
          <w:b/>
          <w:color w:val="B46400"/>
          <w:sz w:val="18"/>
        </w:rPr>
        <w:t>JULGADO CORRELATO</w:t>
      </w:r>
    </w:p>
    <w:p>
      <w:r>
        <w:rPr>
          <w:color w:val="808080"/>
          <w:sz w:val="14"/>
        </w:rPr>
        <w:t>Bloco 3736 | cf-art-2-par-3 | julgado_correlato</w:t>
      </w:r>
    </w:p>
    <w:p>
      <w:pPr>
        <w:ind w:left="288"/>
      </w:pPr>
      <w:r>
        <w:rPr>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50A0"/>
          <w:sz w:val="16"/>
        </w:rPr>
        <w:t>[MS 21.225, rel. min. Marco Aurélio, j. 17-6-1993, P, DJ de 31-3-2000.]</w:t>
      </w:r>
    </w:p>
    <w:p>
      <w:r>
        <w:rPr>
          <w:sz w:val="12"/>
        </w:rPr>
        <w:t>────────────────────────────────────────────────────────────</w:t>
      </w:r>
    </w:p>
    <w:p>
      <w:r>
        <w:rPr>
          <w:b/>
          <w:color w:val="B46400"/>
          <w:sz w:val="18"/>
        </w:rPr>
        <w:t>JULGADO CORRELATO</w:t>
      </w:r>
    </w:p>
    <w:p>
      <w:r>
        <w:rPr>
          <w:color w:val="808080"/>
          <w:sz w:val="14"/>
        </w:rPr>
        <w:t>Bloco 3737 | cf-art-2-par-4 | julgado_correlato</w:t>
      </w:r>
    </w:p>
    <w:p>
      <w:pPr>
        <w:ind w:left="288"/>
      </w:pPr>
      <w:r>
        <w:rPr>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50A0"/>
          <w:sz w:val="16"/>
        </w:rPr>
        <w:t>[RMS 28.032, rel. min. Cármen Lúcia, j. 23-3-2010, 1ª T, DJE de 28-5-2010.]</w:t>
      </w:r>
    </w:p>
    <w:p>
      <w:r>
        <w:rPr>
          <w:sz w:val="12"/>
        </w:rPr>
        <w:t>────────────────────────────────────────────────────────────</w:t>
      </w:r>
    </w:p>
    <w:p>
      <w:r>
        <w:rPr>
          <w:b/>
          <w:color w:val="B46400"/>
          <w:sz w:val="18"/>
        </w:rPr>
        <w:t>JULGADO CORRELATO</w:t>
      </w:r>
    </w:p>
    <w:p>
      <w:r>
        <w:rPr>
          <w:color w:val="808080"/>
          <w:sz w:val="14"/>
        </w:rPr>
        <w:t>Bloco 3738 | cf-art-2-par-4 | julgado_correlato</w:t>
      </w:r>
    </w:p>
    <w:p>
      <w:pPr>
        <w:ind w:left="288"/>
      </w:pPr>
      <w:r>
        <w:rPr>
          <w:sz w:val="18"/>
        </w:rPr>
        <w:t>Seção III Dos Militares dos Estados, do Distrito Federal e dos Territórios (Redação da EC 18/1998) SUMÁRIO Art. 42. Os membros das Policias Militares e Corpos de Bombeiros Militares, instituições organizadas com base na hierarquia e disciplina, são militares dos Estados, do Distrito Federal e dos Territórios. (Redação da EC 18/1998)</w:t>
      </w:r>
    </w:p>
    <w:p>
      <w:r>
        <w:rPr>
          <w:sz w:val="12"/>
        </w:rPr>
        <w:t>────────────────────────────────────────────────────────────</w:t>
      </w:r>
    </w:p>
    <w:p>
      <w:r>
        <w:rPr>
          <w:b/>
          <w:color w:val="B46400"/>
          <w:sz w:val="18"/>
        </w:rPr>
        <w:t>SUMULA VINCULANTE</w:t>
      </w:r>
    </w:p>
    <w:p>
      <w:r>
        <w:rPr>
          <w:color w:val="808080"/>
          <w:sz w:val="14"/>
        </w:rPr>
        <w:t>Bloco 3739 | cf-art-2-par-1 | sumula_vinculante</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CONTROLE CONCENTRADO</w:t>
      </w:r>
    </w:p>
    <w:p>
      <w:r>
        <w:rPr>
          <w:color w:val="808080"/>
          <w:sz w:val="14"/>
        </w:rPr>
        <w:t>Bloco 3740 | cf-art-2-par-1 | controle_concentrado</w:t>
      </w:r>
    </w:p>
    <w:p>
      <w:pPr>
        <w:ind w:left="288"/>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r>
        <w:rPr>
          <w:sz w:val="12"/>
        </w:rPr>
        <w:t>────────────────────────────────────────────────────────────</w:t>
      </w:r>
    </w:p>
    <w:p>
      <w:r>
        <w:rPr>
          <w:b/>
          <w:color w:val="B46400"/>
          <w:sz w:val="18"/>
        </w:rPr>
        <w:t>REPERCUSSAO GERAL</w:t>
      </w:r>
    </w:p>
    <w:p>
      <w:r>
        <w:rPr>
          <w:color w:val="808080"/>
          <w:sz w:val="14"/>
        </w:rPr>
        <w:t>Bloco 3741 | cf-art-2-par-1 | repercussao_geral</w:t>
      </w:r>
    </w:p>
    <w:p>
      <w:pPr>
        <w:ind w:left="288"/>
      </w:pPr>
      <w:r>
        <w:rPr>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50A0"/>
          <w:sz w:val="16"/>
        </w:rPr>
        <w:t>[RE 970.823, red. do ac. min. Alexandre de Moraes, j. 18-8-2020, P, DJE de 4-9-2020, Tema 1.038, com mérito julgado.]</w:t>
      </w:r>
    </w:p>
    <w:p>
      <w:r>
        <w:rPr>
          <w:sz w:val="12"/>
        </w:rPr>
        <w:t>────────────────────────────────────────────────────────────</w:t>
      </w:r>
    </w:p>
    <w:p>
      <w:r>
        <w:rPr>
          <w:b/>
          <w:color w:val="B46400"/>
          <w:sz w:val="18"/>
        </w:rPr>
        <w:t>JULGADO CORRELATO</w:t>
      </w:r>
    </w:p>
    <w:p>
      <w:r>
        <w:rPr>
          <w:color w:val="808080"/>
          <w:sz w:val="14"/>
        </w:rPr>
        <w:t>Bloco 3742 | cf-art-2-par-1 | julgado_correlato</w:t>
      </w:r>
    </w:p>
    <w:p>
      <w:pPr>
        <w:ind w:left="288"/>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50A0"/>
          <w:sz w:val="16"/>
        </w:rPr>
        <w:t>[ACO 3.396, rel. min. Alexandre de Moraes, j. 5-10-2020, P, DJE de 19-10-2020.]</w:t>
      </w:r>
    </w:p>
    <w:p>
      <w:r>
        <w:rPr>
          <w:sz w:val="12"/>
        </w:rPr>
        <w:t>────────────────────────────────────────────────────────────</w:t>
      </w:r>
    </w:p>
    <w:p>
      <w:r>
        <w:rPr>
          <w:b/>
          <w:color w:val="B46400"/>
          <w:sz w:val="18"/>
        </w:rPr>
        <w:t>JULGADO CORRELATO</w:t>
      </w:r>
    </w:p>
    <w:p>
      <w:r>
        <w:rPr>
          <w:color w:val="808080"/>
          <w:sz w:val="14"/>
        </w:rPr>
        <w:t>Bloco 3743 | cf-art-2-par-1 | julgado_correlato</w:t>
      </w:r>
    </w:p>
    <w:p>
      <w:pPr>
        <w:ind w:left="288"/>
      </w:pPr>
      <w:r>
        <w:rPr>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50A0"/>
          <w:sz w:val="16"/>
        </w:rPr>
        <w:t>[ARE 818.547 AgR, rel. min. Roberto Barroso, j. 30-9-2014, 1ª T, DJE de 15-10-2014.]</w:t>
      </w:r>
    </w:p>
    <w:p>
      <w:r>
        <w:rPr>
          <w:sz w:val="12"/>
        </w:rPr>
        <w:t>────────────────────────────────────────────────────────────</w:t>
      </w:r>
    </w:p>
    <w:p>
      <w:r>
        <w:rPr>
          <w:b/>
          <w:color w:val="B46400"/>
          <w:sz w:val="18"/>
        </w:rPr>
        <w:t>JULGADO CORRELATO</w:t>
      </w:r>
    </w:p>
    <w:p>
      <w:r>
        <w:rPr>
          <w:color w:val="808080"/>
          <w:sz w:val="14"/>
        </w:rPr>
        <w:t>Bloco 3744 | cf-art-2-par-1 | julgado_correlato</w:t>
      </w:r>
    </w:p>
    <w:p>
      <w:pPr>
        <w:ind w:left="288"/>
      </w:pPr>
      <w:r>
        <w:rPr>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50A0"/>
          <w:sz w:val="16"/>
        </w:rPr>
        <w:t>[RE 495.341 AgR, rel. min. Ellen Gracie, j. 14-9-2010, 2ª T, DJE de 1º-10-2010.]</w:t>
      </w:r>
    </w:p>
    <w:p>
      <w:r>
        <w:rPr>
          <w:sz w:val="12"/>
        </w:rPr>
        <w:t>────────────────────────────────────────────────────────────</w:t>
      </w:r>
    </w:p>
    <w:p>
      <w:r>
        <w:rPr>
          <w:b/>
          <w:color w:val="B46400"/>
          <w:sz w:val="18"/>
        </w:rPr>
        <w:t>CONTROLE CONCENTRADO</w:t>
      </w:r>
    </w:p>
    <w:p>
      <w:r>
        <w:rPr>
          <w:color w:val="808080"/>
          <w:sz w:val="14"/>
        </w:rPr>
        <w:t>Bloco 3745 | cf-art-2-par-3 | controle_concentrado</w:t>
      </w:r>
    </w:p>
    <w:p>
      <w:pPr>
        <w:ind w:left="288"/>
      </w:pPr>
      <w:r>
        <w:rPr>
          <w:sz w:val="18"/>
        </w:rPr>
        <w:t>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voluntário e transitório função anômala que não importa investidura em cargo público nem formação de novo vínculo com a Administração, razão pela qual não há incompatibilidade com a regra da não acumulação de cargos e funções públicas prevista no art. 37, inciso XVI, da Constituição e aplicável aos militares dos estados, do Distrito Federal e dos territórios por força do § 3º do art. 42 da Constit</w:t>
      </w:r>
      <w:r>
        <w:rPr>
          <w:color w:val="A0A0A0"/>
          <w:sz w:val="14"/>
        </w:rPr>
        <w:t xml:space="preserve"> [...+78 chars]</w:t>
      </w:r>
    </w:p>
    <w:p>
      <w:r>
        <w:rPr>
          <w:sz w:val="12"/>
        </w:rPr>
        <w:t>────────────────────────────────────────────────────────────</w:t>
      </w:r>
    </w:p>
    <w:p>
      <w:r>
        <w:rPr>
          <w:b/>
          <w:color w:val="B46400"/>
          <w:sz w:val="18"/>
        </w:rPr>
        <w:t>CONTROLE CONCENTRADO</w:t>
      </w:r>
    </w:p>
    <w:p>
      <w:r>
        <w:rPr>
          <w:color w:val="808080"/>
          <w:sz w:val="14"/>
        </w:rPr>
        <w:t>Bloco 3746 | cf-art-2-par-11 | controle_concentrado</w:t>
      </w:r>
    </w:p>
    <w:p>
      <w:pPr>
        <w:ind w:left="288"/>
      </w:pPr>
      <w:r>
        <w:rPr>
          <w:sz w:val="18"/>
        </w:rPr>
        <w:t>Seção IV Das Regiões SUMÁRIO Art. 43. Para efeitos administrativos, a União poderá articular sua ação em um mesmo complexo geoeconômico e social, visando a seu desenvolvimento e à redução das desigualdades regionais.</w:t>
      </w:r>
    </w:p>
    <w:p>
      <w:r>
        <w:rPr>
          <w:sz w:val="12"/>
        </w:rPr>
        <w:t>────────────────────────────────────────────────────────────</w:t>
      </w:r>
    </w:p>
    <w:p>
      <w:r>
        <w:rPr>
          <w:b/>
          <w:color w:val="B46400"/>
          <w:sz w:val="18"/>
        </w:rPr>
        <w:t>CONTROLE CONCENTRADO</w:t>
      </w:r>
    </w:p>
    <w:p>
      <w:r>
        <w:rPr>
          <w:color w:val="808080"/>
          <w:sz w:val="14"/>
        </w:rPr>
        <w:t>Bloco 3747 | cf-art-2-par-3-ali-d | controle_concentrado</w:t>
      </w:r>
    </w:p>
    <w:p>
      <w:pPr>
        <w:ind w:left="288"/>
      </w:pPr>
      <w:r>
        <w:rPr>
          <w:sz w:val="18"/>
        </w:rPr>
        <w:t>XXVI - organizar e fiscalizar a proteção e o tratamento de dados pessoais, nos termos da lei. (Incluído pela EC n. 115/2022)</w:t>
      </w:r>
    </w:p>
    <w:p>
      <w:r>
        <w:rPr>
          <w:sz w:val="12"/>
        </w:rPr>
        <w:t>────────────────────────────────────────────────────────────</w:t>
      </w:r>
    </w:p>
    <w:p>
      <w:r>
        <w:rPr>
          <w:b/>
          <w:color w:val="B46400"/>
          <w:sz w:val="18"/>
        </w:rPr>
        <w:t>CONTROLE CONCENTRADO</w:t>
      </w:r>
    </w:p>
    <w:p>
      <w:r>
        <w:rPr>
          <w:color w:val="808080"/>
          <w:sz w:val="14"/>
        </w:rPr>
        <w:t>Bloco 3748 | cf-art-2-par-11 | controle_concentrado</w:t>
      </w:r>
    </w:p>
    <w:p>
      <w:pPr>
        <w:ind w:left="288"/>
      </w:pPr>
      <w:r>
        <w:rPr>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pecuniário, e indenizatória em relação à quantia excedente àquele limite.</w:t>
      </w:r>
    </w:p>
    <w:p>
      <w:pPr>
        <w:ind w:left="288"/>
      </w:pPr>
      <w:r>
        <w:rPr>
          <w:b/>
          <w:color w:val="0050A0"/>
          <w:sz w:val="16"/>
        </w:rPr>
        <w:t>[ADI 7.402, rel. min. André Mendonça, j. 24.02.2025, P, DJE de 17.03.2025.]</w:t>
      </w:r>
    </w:p>
    <w:p>
      <w:r>
        <w:rPr>
          <w:sz w:val="12"/>
        </w:rPr>
        <w:t>────────────────────────────────────────────────────────────</w:t>
      </w:r>
    </w:p>
    <w:p>
      <w:r>
        <w:rPr>
          <w:b/>
          <w:color w:val="B46400"/>
          <w:sz w:val="18"/>
        </w:rPr>
        <w:t>CONTROLE CONCENTRADO</w:t>
      </w:r>
    </w:p>
    <w:p>
      <w:r>
        <w:rPr>
          <w:color w:val="808080"/>
          <w:sz w:val="14"/>
        </w:rPr>
        <w:t>Bloco 3749 | cf-art-2-par-11 | controle_concentrado</w:t>
      </w:r>
    </w:p>
    <w:p>
      <w:pPr>
        <w:ind w:left="288"/>
      </w:pPr>
      <w:r>
        <w:rPr>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50A0"/>
          <w:sz w:val="16"/>
        </w:rPr>
        <w:t>[RE 1.167.842, rel. min. Gilmar Mendes, j. 12.11.2024, P, DJE de 12.12.2024, Tema 975, com mérito julgado.]</w:t>
      </w:r>
    </w:p>
    <w:p>
      <w:r>
        <w:rPr>
          <w:sz w:val="12"/>
        </w:rPr>
        <w:t>────────────────────────────────────────────────────────────</w:t>
      </w:r>
    </w:p>
    <w:p>
      <w:r>
        <w:rPr>
          <w:b/>
          <w:color w:val="B46400"/>
          <w:sz w:val="18"/>
        </w:rPr>
        <w:t>CONTROLE CONCENTRADO</w:t>
      </w:r>
    </w:p>
    <w:p>
      <w:r>
        <w:rPr>
          <w:color w:val="808080"/>
          <w:sz w:val="14"/>
        </w:rPr>
        <w:t>Bloco 3750 | cf-art-2-par-11 | controle_concentrado</w:t>
      </w:r>
    </w:p>
    <w:p>
      <w:pPr>
        <w:ind w:left="288"/>
      </w:pPr>
      <w:r>
        <w:rPr>
          <w:sz w:val="18"/>
        </w:rPr>
        <w:t>(...) o cálculo do adicional de férias deve ter como parâmetro a remuneração recebida pelo servidor público já limitada ao teto constitucional.</w:t>
      </w:r>
    </w:p>
    <w:p>
      <w:pPr>
        <w:ind w:left="288"/>
      </w:pPr>
      <w:r>
        <w:rPr>
          <w:b/>
          <w:color w:val="0050A0"/>
          <w:sz w:val="16"/>
        </w:rPr>
        <w:t>[ARE 1.485.330 AgR, rel. min. Flávio Dino, j. 24.02.2025, 1ª T, DJE de 28.02.2025.]</w:t>
      </w:r>
    </w:p>
    <w:p>
      <w:r>
        <w:rPr>
          <w:sz w:val="12"/>
        </w:rPr>
        <w:t>────────────────────────────────────────────────────────────</w:t>
      </w:r>
    </w:p>
    <w:p>
      <w:r>
        <w:rPr>
          <w:b/>
          <w:color w:val="B46400"/>
          <w:sz w:val="18"/>
        </w:rPr>
        <w:t>CONTROLE CONCENTRADO</w:t>
      </w:r>
    </w:p>
    <w:p>
      <w:r>
        <w:rPr>
          <w:color w:val="808080"/>
          <w:sz w:val="14"/>
        </w:rPr>
        <w:t>Bloco 3751 | cf-art-2-par-12 | controle_concentrado</w:t>
      </w:r>
    </w:p>
    <w:p>
      <w:pPr>
        <w:ind w:left="288"/>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50A0"/>
          <w:sz w:val="16"/>
        </w:rPr>
        <w:t>[ADI 6.221 MC, red. do ac. min. Alexandre de Moraes, j. 20-12-2019, P, DJE de 30-4-2020.]</w:t>
      </w:r>
    </w:p>
    <w:p>
      <w:r>
        <w:rPr>
          <w:sz w:val="12"/>
        </w:rPr>
        <w:t>────────────────────────────────────────────────────────────</w:t>
      </w:r>
    </w:p>
    <w:p>
      <w:r>
        <w:rPr>
          <w:b/>
          <w:color w:val="B46400"/>
          <w:sz w:val="18"/>
        </w:rPr>
        <w:t>CONTROLE CONCENTRADO</w:t>
      </w:r>
    </w:p>
    <w:p>
      <w:r>
        <w:rPr>
          <w:color w:val="808080"/>
          <w:sz w:val="14"/>
        </w:rPr>
        <w:t>Bloco 3752 | cf-art-2-par-12 | controle_concentrado</w:t>
      </w:r>
    </w:p>
    <w:p>
      <w:pPr>
        <w:ind w:left="288"/>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entre a opção pela definição de um subteto único, nos termos do art.  37, § 12, CF, e definição de "subteto do subteto", em valor diferenciado e menor, para os servidores do Judiciário. Tratamento injust</w:t>
      </w:r>
      <w:r>
        <w:rPr>
          <w:color w:val="A0A0A0"/>
          <w:sz w:val="14"/>
        </w:rPr>
        <w:t xml:space="preserve"> [...+69 chars]</w:t>
      </w:r>
    </w:p>
    <w:p>
      <w:pPr>
        <w:ind w:left="288"/>
      </w:pPr>
      <w:r>
        <w:rPr>
          <w:b/>
          <w:color w:val="0050A0"/>
          <w:sz w:val="16"/>
        </w:rPr>
        <w:t>[ADI 4.900, red. do ac. min. Roberto Barroso, j. 11-2-2015, P, DJE de 20-4-2015.]</w:t>
      </w:r>
    </w:p>
    <w:p>
      <w:r>
        <w:rPr>
          <w:sz w:val="12"/>
        </w:rPr>
        <w:t>────────────────────────────────────────────────────────────</w:t>
      </w:r>
    </w:p>
    <w:p>
      <w:r>
        <w:rPr>
          <w:b/>
          <w:color w:val="B46400"/>
          <w:sz w:val="18"/>
        </w:rPr>
        <w:t>REPERCUSSAO GERAL</w:t>
      </w:r>
    </w:p>
    <w:p>
      <w:r>
        <w:rPr>
          <w:color w:val="808080"/>
          <w:sz w:val="14"/>
        </w:rPr>
        <w:t>Bloco 3753 | cf-art-2-par-14 | repercussao_geral</w:t>
      </w:r>
    </w:p>
    <w:p>
      <w:pPr>
        <w:ind w:left="288"/>
      </w:pPr>
      <w:r>
        <w:rPr>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50A0"/>
          <w:sz w:val="16"/>
        </w:rPr>
        <w:t>[RE 655.283, rel. Min. Marco Aurélio, redator do acórdão Min. Dias Toffoli, j. 16-6-2021, P, DJE de 2-12-2021, RG, Tema 606, com mérito julgado.]</w:t>
      </w:r>
    </w:p>
    <w:p>
      <w:r>
        <w:rPr>
          <w:sz w:val="12"/>
        </w:rPr>
        <w:t>────────────────────────────────────────────────────────────</w:t>
      </w:r>
    </w:p>
    <w:p>
      <w:r>
        <w:rPr>
          <w:b/>
          <w:color w:val="B46400"/>
          <w:sz w:val="18"/>
        </w:rPr>
        <w:t>REPERCUSSAO GERAL</w:t>
      </w:r>
    </w:p>
    <w:p>
      <w:r>
        <w:rPr>
          <w:color w:val="808080"/>
          <w:sz w:val="14"/>
        </w:rPr>
        <w:t>Bloco 3754 | cf-art-2-par-14 | repercussao_geral</w:t>
      </w:r>
    </w:p>
    <w:p>
      <w:pPr>
        <w:ind w:left="288"/>
      </w:pPr>
      <w:r>
        <w:rPr>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50A0"/>
          <w:sz w:val="16"/>
        </w:rPr>
        <w:t>[Rcl 79.937 ED-AgR, rel. min. Gilmar Mendes, j. 27.10.2025, 2ª T, DJE de 29.10.2025.]</w:t>
      </w:r>
    </w:p>
    <w:p>
      <w:r>
        <w:rPr>
          <w:sz w:val="12"/>
        </w:rPr>
        <w:t>────────────────────────────────────────────────────────────</w:t>
      </w:r>
    </w:p>
    <w:p>
      <w:r>
        <w:rPr>
          <w:b/>
          <w:color w:val="B46400"/>
          <w:sz w:val="18"/>
        </w:rPr>
        <w:t>REPERCUSSAO GERAL</w:t>
      </w:r>
    </w:p>
    <w:p>
      <w:r>
        <w:rPr>
          <w:color w:val="808080"/>
          <w:sz w:val="14"/>
        </w:rPr>
        <w:t>Bloco 3755 | cf-art-2-par-16 | repercussao_geral</w:t>
      </w:r>
    </w:p>
    <w:p>
      <w:pPr>
        <w:ind w:left="288"/>
      </w:pPr>
      <w:r>
        <w:rPr>
          <w:sz w:val="18"/>
        </w:rP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de Covid19, deve se manter como estrutura para avaliar e discutir os planos de sustentabilidade das desintrusões, bem como aperfeiçoamentos na política de integridade territorial indígena, com reuniões periódicas, conforme determinado pela União. As atas de reuniões devem retratar as informações e discussões mais relevantes, sendo disponibilizadas para as ent</w:t>
      </w:r>
      <w:r>
        <w:rPr>
          <w:color w:val="A0A0A0"/>
          <w:sz w:val="14"/>
        </w:rPr>
        <w:t xml:space="preserve"> [...+1815 chars]</w:t>
      </w:r>
    </w:p>
    <w:p>
      <w:pPr>
        <w:ind w:left="288"/>
      </w:pPr>
      <w:r>
        <w:rPr>
          <w:b/>
          <w:color w:val="0050A0"/>
          <w:sz w:val="16"/>
        </w:rPr>
        <w:t>[ADPF 709, rel. min. Luís Roberto Barroso, j. 29.09.2025, P, DJE de 14.10.2025.]</w:t>
      </w:r>
    </w:p>
    <w:p>
      <w:r>
        <w:rPr>
          <w:sz w:val="12"/>
        </w:rPr>
        <w:t>────────────────────────────────────────────────────────────</w:t>
      </w:r>
    </w:p>
    <w:p>
      <w:r>
        <w:rPr>
          <w:b/>
          <w:color w:val="B46400"/>
          <w:sz w:val="18"/>
        </w:rPr>
        <w:t>REPERCUSSAO GERAL</w:t>
      </w:r>
    </w:p>
    <w:p>
      <w:r>
        <w:rPr>
          <w:color w:val="808080"/>
          <w:sz w:val="14"/>
        </w:rPr>
        <w:t>Bloco 3756 | cf-art-2-par-9-inc-II | repercussao_geral</w:t>
      </w:r>
    </w:p>
    <w:p>
      <w:pPr>
        <w:ind w:left="288"/>
      </w:pPr>
      <w:r>
        <w:rPr>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50A0"/>
          <w:sz w:val="16"/>
        </w:rPr>
        <w:t>[RE 1.486.392 RG, rel. min. Luís Roberto Barroso, j. 28.06.2024, P, DJE de 14.08.2024, Tema 1.307, com repercussão geral negada.]</w:t>
      </w:r>
    </w:p>
    <w:p>
      <w:r>
        <w:rPr>
          <w:sz w:val="12"/>
        </w:rPr>
        <w:t>────────────────────────────────────────────────────────────</w:t>
      </w:r>
    </w:p>
    <w:p>
      <w:r>
        <w:rPr>
          <w:b/>
          <w:color w:val="B46400"/>
          <w:sz w:val="18"/>
        </w:rPr>
        <w:t>REPERCUSSAO GERAL</w:t>
      </w:r>
    </w:p>
    <w:p>
      <w:r>
        <w:rPr>
          <w:color w:val="808080"/>
          <w:sz w:val="14"/>
        </w:rPr>
        <w:t>Bloco 3757 | cf-art-2-par-9-inc-II | repercussao_geral</w:t>
      </w:r>
    </w:p>
    <w:p>
      <w:pPr>
        <w:ind w:left="288"/>
      </w:pPr>
      <w:r>
        <w:rPr>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[RE 1.162.672, rel. min. Dias Toffoli, j. 4-9-2023, P, DJE de 24-10-2023, Tema 1.019, com mérito julgado.]</w:t>
      </w:r>
    </w:p>
    <w:p>
      <w:r>
        <w:rPr>
          <w:sz w:val="12"/>
        </w:rPr>
        <w:t>────────────────────────────────────────────────────────────</w:t>
      </w:r>
    </w:p>
    <w:p>
      <w:r>
        <w:rPr>
          <w:b/>
          <w:color w:val="B46400"/>
          <w:sz w:val="18"/>
        </w:rPr>
        <w:t>JULGADO CORRELATO</w:t>
      </w:r>
    </w:p>
    <w:p>
      <w:r>
        <w:rPr>
          <w:color w:val="808080"/>
          <w:sz w:val="14"/>
        </w:rPr>
        <w:t>Bloco 3758 | cf-art-2-par-4 | julgado_correlato</w:t>
      </w:r>
    </w:p>
    <w:p>
      <w:pPr>
        <w:ind w:left="288"/>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50A0"/>
          <w:sz w:val="16"/>
        </w:rPr>
        <w:t>[MI 6.816 AgR, rel. min. Marco Aurélio, j. 29-5-2020, P, DJE de 17-6-2020.]</w:t>
      </w:r>
    </w:p>
    <w:p>
      <w:r>
        <w:rPr>
          <w:sz w:val="12"/>
        </w:rPr>
        <w:t>────────────────────────────────────────────────────────────</w:t>
      </w:r>
    </w:p>
    <w:p>
      <w:r>
        <w:rPr>
          <w:b/>
          <w:color w:val="B46400"/>
          <w:sz w:val="18"/>
        </w:rPr>
        <w:t>JULGADO CORRELATO</w:t>
      </w:r>
    </w:p>
    <w:p>
      <w:r>
        <w:rPr>
          <w:color w:val="808080"/>
          <w:sz w:val="14"/>
        </w:rPr>
        <w:t>Bloco 3759 | cf-art-2-par-4 | julgado_correlato</w:t>
      </w:r>
    </w:p>
    <w:p>
      <w:pPr>
        <w:ind w:left="288"/>
      </w:pPr>
      <w:r>
        <w:rPr>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50A0"/>
          <w:sz w:val="16"/>
        </w:rPr>
        <w:t>[MI 4.031 AgR, rel. min. Roberto Barroso, j. 4-5-2020, P, DJE de 20-5-2020.]</w:t>
      </w:r>
    </w:p>
    <w:p>
      <w:r>
        <w:rPr>
          <w:sz w:val="12"/>
        </w:rPr>
        <w:t>────────────────────────────────────────────────────────────</w:t>
      </w:r>
    </w:p>
    <w:p>
      <w:r>
        <w:rPr>
          <w:b/>
          <w:color w:val="B46400"/>
          <w:sz w:val="18"/>
        </w:rPr>
        <w:t>JULGADO CORRELATO</w:t>
      </w:r>
    </w:p>
    <w:p>
      <w:r>
        <w:rPr>
          <w:color w:val="808080"/>
          <w:sz w:val="14"/>
        </w:rPr>
        <w:t>Bloco 3760 | cf-art-2-par-4 | julgado_correlato</w:t>
      </w:r>
    </w:p>
    <w:p>
      <w:pPr>
        <w:ind w:left="288"/>
      </w:pPr>
      <w:r>
        <w:rPr>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complementar exigida pelo art. 40, § 4º-A da Constituição da República. O art. 57 da Lei 8.213/91 não é aplicável para fins de verificação dos requisitos para a aposentadoria especial de servidor público portador de deficiência, porquanto o diploma legislativo não rege, em nenhum aspecto, os critérios necessários à apreciação administrativa desse modelo de aposentadoria especial. 5. In casu, as entidades im</w:t>
      </w:r>
      <w:r>
        <w:rPr>
          <w:color w:val="A0A0A0"/>
          <w:sz w:val="14"/>
        </w:rPr>
        <w:t xml:space="preserve"> [...+1611 chars]</w:t>
      </w:r>
    </w:p>
    <w:p>
      <w:pPr>
        <w:ind w:left="288"/>
      </w:pPr>
      <w:r>
        <w:rPr>
          <w:b/>
          <w:color w:val="0050A0"/>
          <w:sz w:val="16"/>
        </w:rPr>
        <w:t>[MI 4.245 AgR AgR, rel. min. Luiz Fux, j. 27-4-2020, P, DJE de 22-6-2020.]</w:t>
      </w:r>
    </w:p>
    <w:p>
      <w:r>
        <w:rPr>
          <w:sz w:val="12"/>
        </w:rPr>
        <w:t>────────────────────────────────────────────────────────────</w:t>
      </w:r>
    </w:p>
    <w:p>
      <w:r>
        <w:rPr>
          <w:b/>
          <w:color w:val="B46400"/>
          <w:sz w:val="18"/>
        </w:rPr>
        <w:t>JULGADO CORRELATO</w:t>
      </w:r>
    </w:p>
    <w:p>
      <w:r>
        <w:rPr>
          <w:color w:val="808080"/>
          <w:sz w:val="14"/>
        </w:rPr>
        <w:t>Bloco 3761 | cf-art-2-par-4 | julgado_correlato</w:t>
      </w:r>
    </w:p>
    <w:p>
      <w:pPr>
        <w:ind w:left="288"/>
      </w:pPr>
      <w:r>
        <w:rPr>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50A0"/>
          <w:sz w:val="16"/>
        </w:rPr>
        <w:t>[MI 1.885 AgR, rel. min. Cármen Lúcia, j. 22-5-2014, P, DJE de 13-6-2014.]</w:t>
      </w:r>
    </w:p>
    <w:p>
      <w:r>
        <w:rPr>
          <w:sz w:val="12"/>
        </w:rPr>
        <w:t>────────────────────────────────────────────────────────────</w:t>
      </w:r>
    </w:p>
    <w:p>
      <w:r>
        <w:rPr>
          <w:b/>
          <w:color w:val="B46400"/>
          <w:sz w:val="18"/>
        </w:rPr>
        <w:t>JULGADO CORRELATO</w:t>
      </w:r>
    </w:p>
    <w:p>
      <w:r>
        <w:rPr>
          <w:color w:val="808080"/>
          <w:sz w:val="14"/>
        </w:rPr>
        <w:t>Bloco 3762 | cf-art-2-par-4 | julgado_correlato</w:t>
      </w:r>
    </w:p>
    <w:p>
      <w:pPr>
        <w:ind w:left="288"/>
      </w:pPr>
      <w:r>
        <w:rPr>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semelhança dos servidores públicos que exercem atividades reputadas insalubres ou perigosas, as mesmas consequências lesivas decorrentes da omissão normativa que já se prolonga de maneira irrazoável. (...) A constatação objetiva de que se registra, na espécie, hipótese de mora inconstitucional, apta a instaurar situação de injusta omissão geradora de manifesta lesividade à posição jurídica dos benefic</w:t>
      </w:r>
      <w:r>
        <w:rPr>
          <w:color w:val="A0A0A0"/>
          <w:sz w:val="14"/>
        </w:rPr>
        <w:t xml:space="preserve"> [...+465 chars]</w:t>
      </w:r>
    </w:p>
    <w:p>
      <w:pPr>
        <w:ind w:left="288"/>
      </w:pPr>
      <w:r>
        <w:rPr>
          <w:b/>
          <w:color w:val="0050A0"/>
          <w:sz w:val="16"/>
        </w:rPr>
        <w:t>[MI 1.967, rel. min. Celso de Mello, j. 24-5-2011, dec. monocrática, DJE de 27-5-2011.]</w:t>
      </w:r>
    </w:p>
    <w:p>
      <w:r>
        <w:rPr>
          <w:sz w:val="12"/>
        </w:rPr>
        <w:t>────────────────────────────────────────────────────────────</w:t>
      </w:r>
    </w:p>
    <w:p>
      <w:r>
        <w:rPr>
          <w:b/>
          <w:color w:val="B46400"/>
          <w:sz w:val="18"/>
        </w:rPr>
        <w:t>JULGADO CORRELATO</w:t>
      </w:r>
    </w:p>
    <w:p>
      <w:r>
        <w:rPr>
          <w:color w:val="808080"/>
          <w:sz w:val="14"/>
        </w:rPr>
        <w:t>Bloco 3763 | cf-art-2-par-4 | julgado_correlato</w:t>
      </w:r>
    </w:p>
    <w:p>
      <w:pPr>
        <w:ind w:left="288"/>
      </w:pPr>
      <w:r>
        <w:rPr>
          <w:sz w:val="18"/>
        </w:rPr>
        <w:t>O art. 40, § 4º-B, da Constituição Federal encerra rol taxativo, de modo que somente admite a instituição, mediante lei complementar editada pelo respectivo ente federado, de aposentadoria com critérios diferenciados quanto à idade e ao tempo de contribuição para ( i) os agentes penitenciários, (ii) os agentes socioeducativos, (iii) os policiais da Câmara dos Deputados (CF, art. 51, IV), (iv) os policiais do Senado Federal (CF, art. 52, XIII), ( v) os policiais federais (CF, art. 144, I), (vi) os policiais rodoviários federais (CF, art. 144, II), (vii) os policiais ferroviários federais (CF, art. 144, III) e (viii) os policiais civis (CF, art. 144, IV).</w:t>
      </w:r>
    </w:p>
    <w:p>
      <w:pPr>
        <w:ind w:left="288"/>
      </w:pPr>
      <w:r>
        <w:rPr>
          <w:b/>
          <w:color w:val="0050A0"/>
          <w:sz w:val="16"/>
        </w:rPr>
        <w:t>[ADPF 1.095, rel. min. Gilmar Mendes, j. 12.08.2025, P, DJE de 11.11.2025.]</w:t>
      </w:r>
    </w:p>
    <w:p>
      <w:r>
        <w:rPr>
          <w:sz w:val="12"/>
        </w:rPr>
        <w:t>────────────────────────────────────────────────────────────</w:t>
      </w:r>
    </w:p>
    <w:p>
      <w:r>
        <w:rPr>
          <w:b/>
          <w:color w:val="B46400"/>
          <w:sz w:val="18"/>
        </w:rPr>
        <w:t>JULGADO CORRELATO</w:t>
      </w:r>
    </w:p>
    <w:p>
      <w:r>
        <w:rPr>
          <w:color w:val="808080"/>
          <w:sz w:val="14"/>
        </w:rPr>
        <w:t>Bloco 3764 | cf-art-2-par-4 | julgado_correlato</w:t>
      </w:r>
    </w:p>
    <w:p>
      <w:pPr>
        <w:ind w:left="288"/>
      </w:pPr>
      <w:r>
        <w:rPr>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dispositivos impugnados se afastam do vetor constitucional da igualdade material entre mulheres e homens. Concessão parcial da medida cautelar para suspender a eficácia das expressões “para ambos os sexos”</w:t>
      </w:r>
      <w:r>
        <w:rPr>
          <w:color w:val="A0A0A0"/>
          <w:sz w:val="14"/>
        </w:rPr>
        <w:t xml:space="preserve"> [...+747 chars]</w:t>
      </w:r>
    </w:p>
    <w:p>
      <w:pPr>
        <w:ind w:left="288"/>
      </w:pPr>
      <w:r>
        <w:rPr>
          <w:b/>
          <w:color w:val="0050A0"/>
          <w:sz w:val="16"/>
        </w:rPr>
        <w:t>[ADI 7.727 MC-REF, rel. min. Flávio Dino, j. 25.04.2025, P, DJE de 07.05.2025.]</w:t>
      </w:r>
    </w:p>
    <w:p>
      <w:r>
        <w:rPr>
          <w:sz w:val="12"/>
        </w:rPr>
        <w:t>────────────────────────────────────────────────────────────</w:t>
      </w:r>
    </w:p>
    <w:p>
      <w:r>
        <w:rPr>
          <w:b/>
          <w:color w:val="B46400"/>
          <w:sz w:val="18"/>
        </w:rPr>
        <w:t>CONTROLE CONCENTRADO</w:t>
      </w:r>
    </w:p>
    <w:p>
      <w:r>
        <w:rPr>
          <w:color w:val="808080"/>
          <w:sz w:val="14"/>
        </w:rPr>
        <w:t>Bloco 3765 | cf-art-2-par-4 | controle_concentrado</w:t>
      </w:r>
    </w:p>
    <w:p>
      <w:pPr>
        <w:ind w:left="288"/>
      </w:pPr>
      <w:r>
        <w:rPr>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103/2019, admite uma relevante margem de conformação ao Legislador Estadual, a quem cabe assentar, em lei complementar, os critérios diferenciados para a concessão de benefícios previdenciários, desde que circunscritos às categorias de servidores mencionados no art. 40, § 4º-B, da Constituição Federal.</w:t>
      </w:r>
    </w:p>
    <w:p>
      <w:pPr>
        <w:ind w:left="288"/>
      </w:pPr>
      <w:r>
        <w:rPr>
          <w:b/>
          <w:color w:val="0050A0"/>
          <w:sz w:val="16"/>
        </w:rPr>
        <w:t>[ADI 6.917, rel. min. Alexandre de Moraes, j. 21-3-2022, P, DJE de 29-3-2022.]</w:t>
      </w:r>
    </w:p>
    <w:p>
      <w:r>
        <w:rPr>
          <w:sz w:val="12"/>
        </w:rPr>
        <w:t>────────────────────────────────────────────────────────────</w:t>
      </w:r>
    </w:p>
    <w:p>
      <w:r>
        <w:rPr>
          <w:b/>
          <w:color w:val="B46400"/>
          <w:sz w:val="18"/>
        </w:rPr>
        <w:t>CONTROLE CONCENTRADO</w:t>
      </w:r>
    </w:p>
    <w:p>
      <w:r>
        <w:rPr>
          <w:color w:val="808080"/>
          <w:sz w:val="14"/>
        </w:rPr>
        <w:t>Bloco 3766 | cf-art-2-par-4 | controle_concentrado</w:t>
      </w:r>
    </w:p>
    <w:p>
      <w:pPr>
        <w:ind w:left="288"/>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da Constituição da República: inconstitucionalidade configurada.</w:t>
      </w:r>
    </w:p>
    <w:p>
      <w:pPr>
        <w:ind w:left="288"/>
      </w:pPr>
      <w:r>
        <w:rPr>
          <w:b/>
          <w:color w:val="0050A0"/>
          <w:sz w:val="16"/>
        </w:rPr>
        <w:t>[ADI 3.817, rel. min. Cármen Lúcia, j. 13-11-2008, P, DJE de 3-4-2009.]</w:t>
      </w:r>
    </w:p>
    <w:p>
      <w:r>
        <w:rPr>
          <w:sz w:val="12"/>
        </w:rPr>
        <w:t>────────────────────────────────────────────────────────────</w:t>
      </w:r>
    </w:p>
    <w:p>
      <w:r>
        <w:rPr>
          <w:b/>
          <w:color w:val="B46400"/>
          <w:sz w:val="18"/>
        </w:rPr>
        <w:t>CONTROLE CONCENTRADO</w:t>
      </w:r>
    </w:p>
    <w:p>
      <w:r>
        <w:rPr>
          <w:color w:val="808080"/>
          <w:sz w:val="14"/>
        </w:rPr>
        <w:t>Bloco 3767 | cf-art-2-par-4 | controle_concentrado</w:t>
      </w:r>
    </w:p>
    <w:p>
      <w:pPr>
        <w:ind w:left="288"/>
      </w:pPr>
      <w:r>
        <w:rPr>
          <w:sz w:val="18"/>
        </w:rPr>
        <w:t>= RE 567.110, rel. min. Cármen Lúcia, j. 13-10-2010, P, DJE de 11-4-2011, Tema 26</w:t>
      </w:r>
    </w:p>
    <w:p>
      <w:r>
        <w:rPr>
          <w:sz w:val="12"/>
        </w:rPr>
        <w:t>────────────────────────────────────────────────────────────</w:t>
      </w:r>
    </w:p>
    <w:p>
      <w:r>
        <w:rPr>
          <w:b/>
          <w:color w:val="B46400"/>
          <w:sz w:val="18"/>
        </w:rPr>
        <w:t>REPERCUSSAO GERAL</w:t>
      </w:r>
    </w:p>
    <w:p>
      <w:r>
        <w:rPr>
          <w:color w:val="808080"/>
          <w:sz w:val="14"/>
        </w:rPr>
        <w:t>Bloco 3768 | cf-art-2-par-4 | repercussao_geral</w:t>
      </w:r>
    </w:p>
    <w:p>
      <w:pPr>
        <w:ind w:left="288"/>
      </w:pPr>
      <w:r>
        <w:rPr>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 os requisitos exigidos pela lei.</w:t>
      </w:r>
    </w:p>
    <w:p>
      <w:pPr>
        <w:ind w:left="288"/>
      </w:pPr>
      <w:r>
        <w:rPr>
          <w:b/>
          <w:color w:val="0050A0"/>
          <w:sz w:val="16"/>
        </w:rPr>
        <w:t>[RE 567.110, rel. min. Cármen Lúcia, j. 13-10-2010, P, DJE de 11-4-2011, Tema 26, com mérito julgado.]</w:t>
        <w:br/>
        <w:t>= ADI 3.817, rel. min. Cármen Lúcia, j. 13-11-2008, P, DJE de 3-4-2009</w:t>
      </w:r>
    </w:p>
    <w:p>
      <w:r>
        <w:rPr>
          <w:sz w:val="12"/>
        </w:rPr>
        <w:t>────────────────────────────────────────────────────────────</w:t>
      </w:r>
    </w:p>
    <w:p>
      <w:r>
        <w:rPr>
          <w:b/>
          <w:color w:val="B46400"/>
          <w:sz w:val="18"/>
        </w:rPr>
        <w:t>REPERCUSSAO GERAL</w:t>
      </w:r>
    </w:p>
    <w:p>
      <w:r>
        <w:rPr>
          <w:color w:val="808080"/>
          <w:sz w:val="14"/>
        </w:rPr>
        <w:t>Bloco 3769 | cf-art-2-par-4 | repercussao_geral</w:t>
      </w:r>
    </w:p>
    <w:p>
      <w:pPr>
        <w:ind w:left="288"/>
      </w:pPr>
      <w:r>
        <w:rPr>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50A0"/>
          <w:sz w:val="16"/>
        </w:rPr>
        <w:t>[RE 1.526.375 ED, rel. min. Alexandre de Moraes, j. 12.03.2025, 1ª T, DJE de 19.03.2025.]</w:t>
      </w:r>
    </w:p>
    <w:p>
      <w:r>
        <w:rPr>
          <w:sz w:val="12"/>
        </w:rPr>
        <w:t>────────────────────────────────────────────────────────────</w:t>
      </w:r>
    </w:p>
    <w:p>
      <w:r>
        <w:rPr>
          <w:b/>
          <w:color w:val="B46400"/>
          <w:sz w:val="18"/>
        </w:rPr>
        <w:t>JULGADO CORRELATO</w:t>
      </w:r>
    </w:p>
    <w:p>
      <w:r>
        <w:rPr>
          <w:color w:val="808080"/>
          <w:sz w:val="14"/>
        </w:rPr>
        <w:t>Bloco 3770 | cf-art-2-par-4 | julgado_correlato</w:t>
      </w:r>
    </w:p>
    <w:p>
      <w:pPr>
        <w:ind w:left="288"/>
      </w:pPr>
      <w:r>
        <w:rPr>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50A0"/>
          <w:sz w:val="16"/>
        </w:rPr>
        <w:t>[MI 6.103 AgR, rel. min. Rosa Weber, j. 24-8-2020, P, DJE de 17-9-2020.]</w:t>
      </w:r>
    </w:p>
    <w:p>
      <w:r>
        <w:rPr>
          <w:sz w:val="12"/>
        </w:rPr>
        <w:t>────────────────────────────────────────────────────────────</w:t>
      </w:r>
    </w:p>
    <w:p>
      <w:r>
        <w:rPr>
          <w:b/>
          <w:color w:val="B46400"/>
          <w:sz w:val="18"/>
        </w:rPr>
        <w:t>JULGADO CORRELATO</w:t>
      </w:r>
    </w:p>
    <w:p>
      <w:r>
        <w:rPr>
          <w:color w:val="808080"/>
          <w:sz w:val="14"/>
        </w:rPr>
        <w:t>Bloco 3771 | cf-art-2-par-4 | julgado_correlato</w:t>
      </w:r>
    </w:p>
    <w:p>
      <w:pPr>
        <w:ind w:left="288"/>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50A0"/>
          <w:sz w:val="16"/>
        </w:rPr>
        <w:t>[MI 6.816 AgR, rel. min. Marco Aurélio, j. 29-5-2020, P, DJE de 17-6-2020.]</w:t>
      </w:r>
    </w:p>
    <w:p>
      <w:r>
        <w:rPr>
          <w:sz w:val="12"/>
        </w:rPr>
        <w:t>────────────────────────────────────────────────────────────</w:t>
      </w:r>
    </w:p>
    <w:p>
      <w:r>
        <w:rPr>
          <w:b/>
          <w:color w:val="B46400"/>
          <w:sz w:val="18"/>
        </w:rPr>
        <w:t>JULGADO CORRELATO</w:t>
      </w:r>
    </w:p>
    <w:p>
      <w:r>
        <w:rPr>
          <w:color w:val="808080"/>
          <w:sz w:val="14"/>
        </w:rPr>
        <w:t>Bloco 3772 | cf-art-2-par-4 | julgado_correlato</w:t>
      </w:r>
    </w:p>
    <w:p>
      <w:pPr>
        <w:ind w:left="288"/>
      </w:pPr>
      <w:r>
        <w:rPr>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direito à aposentadoria especial, em razão da autonomia entre o vínculo funcional e o previdenciário.</w:t>
      </w:r>
    </w:p>
    <w:p>
      <w:pPr>
        <w:ind w:left="288"/>
      </w:pPr>
      <w:r>
        <w:rPr>
          <w:b/>
          <w:color w:val="0050A0"/>
          <w:sz w:val="16"/>
        </w:rPr>
        <w:t>[MI 6.770 AgR, red. do ac. min. Roberto Barroso, j. 20-6-2018, P, DJE de 26-11-2018.]</w:t>
      </w:r>
    </w:p>
    <w:p>
      <w:r>
        <w:rPr>
          <w:sz w:val="12"/>
        </w:rPr>
        <w:t>────────────────────────────────────────────────────────────</w:t>
      </w:r>
    </w:p>
    <w:p>
      <w:r>
        <w:rPr>
          <w:b/>
          <w:color w:val="B46400"/>
          <w:sz w:val="18"/>
        </w:rPr>
        <w:t>JULGADO CORRELATO</w:t>
      </w:r>
    </w:p>
    <w:p>
      <w:r>
        <w:rPr>
          <w:color w:val="808080"/>
          <w:sz w:val="14"/>
        </w:rPr>
        <w:t>Bloco 3773 | cf-art-2-par-4 | julgado_correlato</w:t>
      </w:r>
    </w:p>
    <w:p>
      <w:pPr>
        <w:ind w:left="288"/>
      </w:pPr>
      <w:r>
        <w:rPr>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suficientes para reconhecer o direito à aposentadoria especial, em razão da autonomia entre o vínculo funcional e o previdenciário. Voto pela denegação da ordem, sem prejuízo da possibilidade, em tese, de futura lei contemplar a pretensão da categoria.</w:t>
      </w:r>
    </w:p>
    <w:p>
      <w:pPr>
        <w:ind w:left="288"/>
      </w:pPr>
      <w:r>
        <w:rPr>
          <w:b/>
          <w:color w:val="0050A0"/>
          <w:sz w:val="16"/>
        </w:rPr>
        <w:t>[MI 833, red. do ac. min. Roberto Barroso, j. 11-6-2015, P, DJE de 30-9-2015.]</w:t>
      </w:r>
    </w:p>
    <w:p>
      <w:r>
        <w:rPr>
          <w:sz w:val="12"/>
        </w:rPr>
        <w:t>────────────────────────────────────────────────────────────</w:t>
      </w:r>
    </w:p>
    <w:p>
      <w:r>
        <w:rPr>
          <w:b/>
          <w:color w:val="B46400"/>
          <w:sz w:val="18"/>
        </w:rPr>
        <w:t>JULGADO CORRELATO</w:t>
      </w:r>
    </w:p>
    <w:p>
      <w:r>
        <w:rPr>
          <w:color w:val="808080"/>
          <w:sz w:val="14"/>
        </w:rPr>
        <w:t>Bloco 3774 | cf-art-2-par-4 | julgado_correlato</w:t>
      </w:r>
    </w:p>
    <w:p>
      <w:pPr>
        <w:ind w:left="288"/>
      </w:pPr>
      <w:r>
        <w:rPr>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50A0"/>
          <w:sz w:val="16"/>
        </w:rPr>
        <w:t>[MI 4.528 AgR, rel. min. Cármen Lúcia, j. 13-6-2012, P, DJE de 1º-8-2012.]</w:t>
      </w:r>
    </w:p>
    <w:p>
      <w:r>
        <w:rPr>
          <w:sz w:val="12"/>
        </w:rPr>
        <w:t>────────────────────────────────────────────────────────────</w:t>
      </w:r>
    </w:p>
    <w:p>
      <w:r>
        <w:rPr>
          <w:b/>
          <w:color w:val="B46400"/>
          <w:sz w:val="18"/>
        </w:rPr>
        <w:t>JULGADO CORRELATO</w:t>
      </w:r>
    </w:p>
    <w:p>
      <w:r>
        <w:rPr>
          <w:color w:val="808080"/>
          <w:sz w:val="14"/>
        </w:rPr>
        <w:t>Bloco 3775 | cf-art-2-par-4 | julgado_correlato</w:t>
      </w:r>
    </w:p>
    <w:p>
      <w:pPr>
        <w:ind w:left="288"/>
      </w:pPr>
      <w:r>
        <w:rPr>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pPr>
        <w:ind w:left="288"/>
      </w:pPr>
      <w:r>
        <w:rPr>
          <w:b/>
          <w:color w:val="0050A0"/>
          <w:sz w:val="16"/>
        </w:rPr>
        <w:t>[RE 428.511 AgR, rel. min. Sepúlveda Pertence, j. 14-2-2006, 1ª T, DJ de 17-3-2006.]</w:t>
      </w:r>
    </w:p>
    <w:p>
      <w:r>
        <w:rPr>
          <w:sz w:val="12"/>
        </w:rPr>
        <w:t>────────────────────────────────────────────────────────────</w:t>
      </w:r>
    </w:p>
    <w:p>
      <w:r>
        <w:rPr>
          <w:b/>
          <w:color w:val="B46400"/>
          <w:sz w:val="18"/>
        </w:rPr>
        <w:t>JULGADO CORRELATO</w:t>
      </w:r>
    </w:p>
    <w:p>
      <w:r>
        <w:rPr>
          <w:color w:val="808080"/>
          <w:sz w:val="14"/>
        </w:rPr>
        <w:t>Bloco 3776 | cf-art-2-par-4 | julgado_correlato</w:t>
      </w:r>
    </w:p>
    <w:p>
      <w:pPr>
        <w:ind w:left="288"/>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50A0"/>
          <w:sz w:val="16"/>
        </w:rPr>
        <w:t>[RE 433.305, rel. min. Sepúlveda Pertence, j. 14-2-2006, 1ª T, DJ de 10-3-2006.]</w:t>
      </w:r>
    </w:p>
    <w:p>
      <w:r>
        <w:rPr>
          <w:sz w:val="12"/>
        </w:rPr>
        <w:t>────────────────────────────────────────────────────────────</w:t>
      </w:r>
    </w:p>
    <w:p>
      <w:r>
        <w:rPr>
          <w:b/>
          <w:color w:val="B46400"/>
          <w:sz w:val="18"/>
        </w:rPr>
        <w:t>SUMULA VINCULANTE</w:t>
      </w:r>
    </w:p>
    <w:p>
      <w:r>
        <w:rPr>
          <w:color w:val="808080"/>
          <w:sz w:val="14"/>
        </w:rPr>
        <w:t>Bloco 3777 | cf-art-2-par-4 | sumula_vinculante</w:t>
      </w:r>
    </w:p>
    <w:p>
      <w:pPr>
        <w:ind w:left="288"/>
      </w:pPr>
      <w:r>
        <w:rPr>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50A0"/>
          <w:sz w:val="16"/>
        </w:rPr>
        <w:t>[Súmula Vinculante 33.]</w:t>
      </w:r>
    </w:p>
    <w:p>
      <w:r>
        <w:rPr>
          <w:sz w:val="12"/>
        </w:rPr>
        <w:t>────────────────────────────────────────────────────────────</w:t>
      </w:r>
    </w:p>
    <w:p>
      <w:r>
        <w:rPr>
          <w:b/>
          <w:color w:val="B46400"/>
          <w:sz w:val="18"/>
        </w:rPr>
        <w:t>CONTROLE CONCENTRADO</w:t>
      </w:r>
    </w:p>
    <w:p>
      <w:r>
        <w:rPr>
          <w:color w:val="808080"/>
          <w:sz w:val="14"/>
        </w:rPr>
        <w:t>Bloco 3778 | cf-art-2-par-4 | controle_concentrado</w:t>
      </w:r>
    </w:p>
    <w:p>
      <w:pPr>
        <w:ind w:left="288"/>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da Constituição da República: inconstitucionalidade configurada.</w:t>
      </w:r>
    </w:p>
    <w:p>
      <w:pPr>
        <w:ind w:left="288"/>
      </w:pPr>
      <w:r>
        <w:rPr>
          <w:b/>
          <w:color w:val="0050A0"/>
          <w:sz w:val="16"/>
        </w:rPr>
        <w:t>[ADI 3.817, rel. min. Cármen Lúcia, j. 13-11-2008, P, DJE de 3-4-2009.]</w:t>
      </w:r>
    </w:p>
    <w:p>
      <w:r>
        <w:rPr>
          <w:sz w:val="12"/>
        </w:rPr>
        <w:t>────────────────────────────────────────────────────────────</w:t>
      </w:r>
    </w:p>
    <w:p>
      <w:r>
        <w:rPr>
          <w:b/>
          <w:color w:val="B46400"/>
          <w:sz w:val="18"/>
        </w:rPr>
        <w:t>CONTROLE CONCENTRADO</w:t>
      </w:r>
    </w:p>
    <w:p>
      <w:r>
        <w:rPr>
          <w:color w:val="808080"/>
          <w:sz w:val="14"/>
        </w:rPr>
        <w:t>Bloco 3779 | cf-art-2-par-4 | controle_concentrado</w:t>
      </w:r>
    </w:p>
    <w:p>
      <w:pPr>
        <w:ind w:left="288"/>
      </w:pPr>
      <w:r>
        <w:rPr>
          <w:sz w:val="18"/>
        </w:rPr>
        <w:t>= RE 567.110, rel. min. Cármen Lúcia, j. 13-10-2010, P, DJE de 11-4-2011, Tema 26</w:t>
      </w:r>
    </w:p>
    <w:p>
      <w:r>
        <w:rPr>
          <w:sz w:val="12"/>
        </w:rPr>
        <w:t>────────────────────────────────────────────────────────────</w:t>
      </w:r>
    </w:p>
    <w:p>
      <w:r>
        <w:rPr>
          <w:b/>
          <w:color w:val="B46400"/>
          <w:sz w:val="18"/>
        </w:rPr>
        <w:t>REPERCUSSAO GERAL</w:t>
      </w:r>
    </w:p>
    <w:p>
      <w:r>
        <w:rPr>
          <w:color w:val="808080"/>
          <w:sz w:val="14"/>
        </w:rPr>
        <w:t>Bloco 3780 | cf-art-2-par-4 | repercussao_geral</w:t>
      </w:r>
    </w:p>
    <w:p>
      <w:pPr>
        <w:ind w:left="288"/>
      </w:pPr>
      <w:r>
        <w:rPr>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 disciplinadora da matéria. Após a vigência da EC 103/2019, o direito à conversão em tempo comum, do prestado sob condições especiais pelos servidores obedecerá à legislação complementar dos entes federados, nos termos da competência conferida pelo art. 40, § 4º-C, da Constituição da República.</w:t>
      </w:r>
    </w:p>
    <w:p>
      <w:pPr>
        <w:ind w:left="288"/>
      </w:pPr>
      <w:r>
        <w:rPr>
          <w:b/>
          <w:color w:val="0050A0"/>
          <w:sz w:val="16"/>
        </w:rPr>
        <w:t>[RE 1.014.286, red. do ac. min. Edson Fachin, j. 31-8-2020, P, DJE de 24-9-2020, Tema 942, com mérito julgado.]</w:t>
      </w:r>
    </w:p>
    <w:p>
      <w:r>
        <w:rPr>
          <w:sz w:val="12"/>
        </w:rPr>
        <w:t>────────────────────────────────────────────────────────────</w:t>
      </w:r>
    </w:p>
    <w:p>
      <w:r>
        <w:rPr>
          <w:b/>
          <w:color w:val="B46400"/>
          <w:sz w:val="18"/>
        </w:rPr>
        <w:t>REPERCUSSAO GERAL</w:t>
      </w:r>
    </w:p>
    <w:p>
      <w:r>
        <w:rPr>
          <w:color w:val="808080"/>
          <w:sz w:val="14"/>
        </w:rPr>
        <w:t>Bloco 3781 | cf-art-2-par-4 | repercussao_geral</w:t>
      </w:r>
    </w:p>
    <w:p>
      <w:pPr>
        <w:ind w:left="288"/>
      </w:pPr>
      <w:r>
        <w:rPr>
          <w:sz w:val="18"/>
        </w:rPr>
        <w:t>(...)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benefício previdenciário em questão.</w:t>
      </w:r>
    </w:p>
    <w:p>
      <w:pPr>
        <w:ind w:left="288"/>
      </w:pPr>
      <w:r>
        <w:rPr>
          <w:b/>
          <w:color w:val="0050A0"/>
          <w:sz w:val="16"/>
        </w:rPr>
        <w:t>[RE 791.961, rel. min. Dias Toffoli, j. 8-6-2020, P, DJE de 19-8-2020, Tema 709, com mérito julgado.]</w:t>
      </w:r>
    </w:p>
    <w:p>
      <w:r>
        <w:rPr>
          <w:sz w:val="12"/>
        </w:rPr>
        <w:t>────────────────────────────────────────────────────────────</w:t>
      </w:r>
    </w:p>
    <w:p>
      <w:r>
        <w:rPr>
          <w:b/>
          <w:color w:val="B46400"/>
          <w:sz w:val="18"/>
        </w:rPr>
        <w:t>REPERCUSSAO GERAL</w:t>
      </w:r>
    </w:p>
    <w:p>
      <w:r>
        <w:rPr>
          <w:color w:val="808080"/>
          <w:sz w:val="14"/>
        </w:rPr>
        <w:t>Bloco 3782 | cf-art-2-par-4 | repercussao_geral</w:t>
      </w:r>
    </w:p>
    <w:p>
      <w:pPr>
        <w:ind w:left="288"/>
      </w:pPr>
      <w:r>
        <w:rPr>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50A0"/>
          <w:sz w:val="16"/>
        </w:rPr>
        <w:t>[ARE 1.450.142 ED-AgR, rel. min. Luís Roberto Barroso, j. 2-10-2023, 1ª T, DJE de 18-10-2023.]</w:t>
      </w:r>
    </w:p>
    <w:p>
      <w:r>
        <w:rPr>
          <w:sz w:val="12"/>
        </w:rPr>
        <w:t>────────────────────────────────────────────────────────────</w:t>
      </w:r>
    </w:p>
    <w:p>
      <w:r>
        <w:rPr>
          <w:b/>
          <w:color w:val="B46400"/>
          <w:sz w:val="18"/>
        </w:rPr>
        <w:t>REPERCUSSAO GERAL</w:t>
      </w:r>
    </w:p>
    <w:p>
      <w:r>
        <w:rPr>
          <w:color w:val="808080"/>
          <w:sz w:val="14"/>
        </w:rPr>
        <w:t>Bloco 3783 | cf-art-2-par-4 | repercussao_geral</w:t>
      </w:r>
    </w:p>
    <w:p>
      <w:pPr>
        <w:ind w:left="288"/>
      </w:pPr>
      <w:r>
        <w:rPr>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29-5-2020, P, DJE de 17-6-2020.] O mandado de injunção não é a ação jurídica adequada para assegurar a contagem e a averbação do tempo de serviço trabalhado em condições especiais nos assentamentos funcionais de servidor público.</w:t>
      </w:r>
    </w:p>
    <w:p>
      <w:pPr>
        <w:ind w:left="288"/>
      </w:pPr>
      <w:r>
        <w:rPr>
          <w:b/>
          <w:color w:val="0050A0"/>
          <w:sz w:val="16"/>
        </w:rPr>
        <w:t>[MI 3.881 AgR, rel. min. Cármen Lúcia, j. 20-10-2011, P, DJE de 21-11-2011.]</w:t>
      </w:r>
    </w:p>
    <w:p>
      <w:r>
        <w:rPr>
          <w:sz w:val="12"/>
        </w:rPr>
        <w:t>────────────────────────────────────────────────────────────</w:t>
      </w:r>
    </w:p>
    <w:p>
      <w:r>
        <w:rPr>
          <w:b/>
          <w:color w:val="B46400"/>
          <w:sz w:val="18"/>
        </w:rPr>
        <w:t>REPERCUSSAO GERAL</w:t>
      </w:r>
    </w:p>
    <w:p>
      <w:r>
        <w:rPr>
          <w:color w:val="808080"/>
          <w:sz w:val="14"/>
        </w:rPr>
        <w:t>Bloco 3784 | cf-art-2-par-4 | repercussao_geral</w:t>
      </w:r>
    </w:p>
    <w:p>
      <w:pPr>
        <w:ind w:left="288"/>
      </w:pPr>
      <w:r>
        <w:rPr>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50A0"/>
          <w:sz w:val="16"/>
        </w:rPr>
        <w:t>[MI 1.169 AgR, rel. min. Cármen Lúcia, j. 1º-8-2011, P, DJE de 22-8-2011.]</w:t>
      </w:r>
    </w:p>
    <w:p>
      <w:r>
        <w:rPr>
          <w:sz w:val="12"/>
        </w:rPr>
        <w:t>────────────────────────────────────────────────────────────</w:t>
      </w:r>
    </w:p>
    <w:p>
      <w:r>
        <w:rPr>
          <w:b/>
          <w:color w:val="B46400"/>
          <w:sz w:val="18"/>
        </w:rPr>
        <w:t>REPERCUSSAO GERAL</w:t>
      </w:r>
    </w:p>
    <w:p>
      <w:r>
        <w:rPr>
          <w:color w:val="808080"/>
          <w:sz w:val="14"/>
        </w:rPr>
        <w:t>Bloco 3785 | cf-art-2-par-4 | repercussao_geral</w:t>
      </w:r>
    </w:p>
    <w:p>
      <w:pPr>
        <w:ind w:left="288"/>
      </w:pPr>
      <w:r>
        <w:rPr>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50A0"/>
          <w:sz w:val="16"/>
        </w:rPr>
        <w:t>[MI 1.832 AgR, rel. min. Cármen Lúcia, j. 24-3-2011, P, DJE de 18-5-2011.]</w:t>
      </w:r>
    </w:p>
    <w:p>
      <w:r>
        <w:rPr>
          <w:sz w:val="12"/>
        </w:rPr>
        <w:t>────────────────────────────────────────────────────────────</w:t>
      </w:r>
    </w:p>
    <w:p>
      <w:r>
        <w:rPr>
          <w:b/>
          <w:color w:val="B46400"/>
          <w:sz w:val="18"/>
        </w:rPr>
        <w:t>REPERCUSSAO GERAL</w:t>
      </w:r>
    </w:p>
    <w:p>
      <w:r>
        <w:rPr>
          <w:color w:val="808080"/>
          <w:sz w:val="14"/>
        </w:rPr>
        <w:t>Bloco 3786 | cf-art-2-par-4 | repercussao_geral</w:t>
      </w:r>
    </w:p>
    <w:p>
      <w:pPr>
        <w:ind w:left="288"/>
      </w:pPr>
      <w:r>
        <w:rPr>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50A0"/>
          <w:sz w:val="16"/>
        </w:rPr>
        <w:t>[MI 758 ED, rel. min. Marco Aurélio, j. 8-4-2010, P, DJE de 14-5-2010.]</w:t>
      </w:r>
    </w:p>
    <w:p>
      <w:r>
        <w:rPr>
          <w:sz w:val="12"/>
        </w:rPr>
        <w:t>────────────────────────────────────────────────────────────</w:t>
      </w:r>
    </w:p>
    <w:p>
      <w:r>
        <w:rPr>
          <w:b/>
          <w:color w:val="B46400"/>
          <w:sz w:val="18"/>
        </w:rPr>
        <w:t>REPERCUSSAO GERAL</w:t>
      </w:r>
    </w:p>
    <w:p>
      <w:r>
        <w:rPr>
          <w:color w:val="808080"/>
          <w:sz w:val="14"/>
        </w:rPr>
        <w:t>Bloco 3787 | cf-art-2-par-4 | repercussao_geral</w:t>
      </w:r>
    </w:p>
    <w:p>
      <w:pPr>
        <w:ind w:left="288"/>
      </w:pPr>
      <w:r>
        <w:rPr>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50A0"/>
          <w:sz w:val="16"/>
        </w:rPr>
        <w:t>[RE 464.694 AgR, rel. min. Sepúlveda Pertence, j. 13-2-2007, 1ª T, DJ de 27-4-2007.]</w:t>
      </w:r>
    </w:p>
    <w:p>
      <w:r>
        <w:rPr>
          <w:sz w:val="12"/>
        </w:rPr>
        <w:t>────────────────────────────────────────────────────────────</w:t>
      </w:r>
    </w:p>
    <w:p>
      <w:r>
        <w:rPr>
          <w:b/>
          <w:color w:val="B46400"/>
          <w:sz w:val="18"/>
        </w:rPr>
        <w:t>REPERCUSSAO GERAL</w:t>
      </w:r>
    </w:p>
    <w:p>
      <w:r>
        <w:rPr>
          <w:color w:val="808080"/>
          <w:sz w:val="14"/>
        </w:rPr>
        <w:t>Bloco 3788 | cf-art-2-par-4 | repercussao_geral</w:t>
      </w:r>
    </w:p>
    <w:p>
      <w:pPr>
        <w:ind w:left="288"/>
      </w:pPr>
      <w:r>
        <w:rPr>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50A0"/>
          <w:sz w:val="16"/>
        </w:rPr>
        <w:t>[AI 540.618 AgR, rel. min. Sepúlveda Pertence, j. 14-11-2006, 1ª T, DJ de 15-12-2006.]</w:t>
      </w:r>
    </w:p>
    <w:p>
      <w:r>
        <w:rPr>
          <w:sz w:val="12"/>
        </w:rPr>
        <w:t>────────────────────────────────────────────────────────────</w:t>
      </w:r>
    </w:p>
    <w:p>
      <w:r>
        <w:rPr>
          <w:b/>
          <w:color w:val="B46400"/>
          <w:sz w:val="18"/>
        </w:rPr>
        <w:t>REPERCUSSAO GERAL</w:t>
      </w:r>
    </w:p>
    <w:p>
      <w:r>
        <w:rPr>
          <w:color w:val="808080"/>
          <w:sz w:val="14"/>
        </w:rPr>
        <w:t>Bloco 3789 | cf-art-2-par-4 | repercussao_geral</w:t>
      </w:r>
    </w:p>
    <w:p>
      <w:pPr>
        <w:ind w:left="288"/>
      </w:pPr>
      <w:r>
        <w:rPr>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pPr>
        <w:ind w:left="288"/>
      </w:pPr>
      <w:r>
        <w:rPr>
          <w:b/>
          <w:color w:val="0050A0"/>
          <w:sz w:val="16"/>
        </w:rPr>
        <w:t>[RE 428.511 AgR, rel. min. Sepúlveda Pertence, j. 14-2-2006, 1ª T, DJ de 17-3-2006.]</w:t>
      </w:r>
    </w:p>
    <w:p>
      <w:r>
        <w:rPr>
          <w:sz w:val="12"/>
        </w:rPr>
        <w:t>────────────────────────────────────────────────────────────</w:t>
      </w:r>
    </w:p>
    <w:p>
      <w:r>
        <w:rPr>
          <w:b/>
          <w:color w:val="B46400"/>
          <w:sz w:val="18"/>
        </w:rPr>
        <w:t>REPERCUSSAO GERAL</w:t>
      </w:r>
    </w:p>
    <w:p>
      <w:r>
        <w:rPr>
          <w:color w:val="808080"/>
          <w:sz w:val="14"/>
        </w:rPr>
        <w:t>Bloco 3790 | cf-art-2-par-4 | repercussao_geral</w:t>
      </w:r>
    </w:p>
    <w:p>
      <w:pPr>
        <w:ind w:left="288"/>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50A0"/>
          <w:sz w:val="16"/>
        </w:rPr>
        <w:t>[RE 433.305, rel. min. Sepúlveda Pertence, j. 14-2-2006, 1ª T, DJ de 10-3-2006.]</w:t>
      </w:r>
    </w:p>
    <w:p>
      <w:r>
        <w:rPr>
          <w:sz w:val="12"/>
        </w:rPr>
        <w:t>────────────────────────────────────────────────────────────</w:t>
      </w:r>
    </w:p>
    <w:p>
      <w:r>
        <w:rPr>
          <w:b/>
          <w:color w:val="B46400"/>
          <w:sz w:val="18"/>
        </w:rPr>
        <w:t>REPERCUSSAO GERAL</w:t>
      </w:r>
    </w:p>
    <w:p>
      <w:r>
        <w:rPr>
          <w:color w:val="808080"/>
          <w:sz w:val="14"/>
        </w:rPr>
        <w:t>Bloco 3791 | cf-art-2-par-4 | repercussao_geral</w:t>
      </w:r>
    </w:p>
    <w:p>
      <w:pPr>
        <w:ind w:left="288"/>
      </w:pPr>
      <w:r>
        <w:rPr>
          <w:sz w:val="18"/>
        </w:rPr>
        <w:t>= RE 383.998 AgR, rel. min. Sepúlveda Pertence, j. 13-2-2007, 1ª T, DJ de 27-4-2007</w:t>
      </w:r>
    </w:p>
    <w:p>
      <w:r>
        <w:rPr>
          <w:sz w:val="12"/>
        </w:rPr>
        <w:t>────────────────────────────────────────────────────────────</w:t>
      </w:r>
    </w:p>
    <w:p>
      <w:r>
        <w:rPr>
          <w:b/>
          <w:color w:val="B46400"/>
          <w:sz w:val="18"/>
        </w:rPr>
        <w:t>REPERCUSSAO GERAL</w:t>
      </w:r>
    </w:p>
    <w:p>
      <w:r>
        <w:rPr>
          <w:color w:val="808080"/>
          <w:sz w:val="14"/>
        </w:rPr>
        <w:t>Bloco 3792 | cf-art-2-par-22-inc-III | repercussao_geral</w:t>
      </w:r>
    </w:p>
    <w:p>
      <w:pPr>
        <w:ind w:left="288"/>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50A0"/>
          <w:sz w:val="16"/>
        </w:rPr>
        <w:t>[RE 592.891, rel. min. Rosa Weber, j. 25-4-2019, P, DJE de 20-4-2019, Tema 322, com mérito julgado.]</w:t>
      </w:r>
    </w:p>
    <w:p>
      <w:r>
        <w:rPr>
          <w:sz w:val="12"/>
        </w:rPr>
        <w:t>────────────────────────────────────────────────────────────</w:t>
      </w:r>
    </w:p>
    <w:p>
      <w:r>
        <w:rPr>
          <w:b/>
          <w:color w:val="B46400"/>
          <w:sz w:val="18"/>
        </w:rPr>
        <w:t>REPERCUSSAO GERAL</w:t>
      </w:r>
    </w:p>
    <w:p>
      <w:r>
        <w:rPr>
          <w:color w:val="808080"/>
          <w:sz w:val="14"/>
        </w:rPr>
        <w:t>Bloco 3793 | cf-art-2-par-4 | repercussao_geral</w:t>
      </w:r>
    </w:p>
    <w:p>
      <w:pPr>
        <w:ind w:left="288"/>
      </w:pPr>
      <w:r>
        <w:rPr>
          <w:sz w:val="18"/>
        </w:rPr>
        <w:t>TÍTULO IV Da Organização dos Poderes (Redação da EC 80/2014) SUMÁRIO CAPÍTULO I Do Poder Legislativo SUMÁRIO Seção I Do Congresso Nacional SUMÁRIO Art. 44. O Poder Legislativo é exercido pelo Congresso Nacional, que se compõe da Câmara dos Deputados e do Senado Federal.</w:t>
      </w:r>
    </w:p>
    <w:p>
      <w:r>
        <w:rPr>
          <w:sz w:val="12"/>
        </w:rPr>
        <w:t>────────────────────────────────────────────────────────────</w:t>
      </w:r>
    </w:p>
    <w:p>
      <w:r>
        <w:rPr>
          <w:b/>
          <w:color w:val="B46400"/>
          <w:sz w:val="18"/>
        </w:rPr>
        <w:t>JULGADO CORRELATO</w:t>
      </w:r>
    </w:p>
    <w:p>
      <w:r>
        <w:rPr>
          <w:color w:val="808080"/>
          <w:sz w:val="14"/>
        </w:rPr>
        <w:t>Bloco 3794 | cf-art-2-par-4 | julgado_correlato</w:t>
      </w:r>
    </w:p>
    <w:p>
      <w:pPr>
        <w:ind w:left="288"/>
      </w:pPr>
      <w:r>
        <w:rPr>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50A0"/>
          <w:sz w:val="16"/>
        </w:rPr>
        <w:t>[MS 26.900 MC, red. do ac. min. Ricardo Lewandowski, j. 12-9-2007, P, DJE de 4-4-2008.]</w:t>
      </w:r>
    </w:p>
    <w:p>
      <w:r>
        <w:rPr>
          <w:sz w:val="12"/>
        </w:rPr>
        <w:t>────────────────────────────────────────────────────────────</w:t>
      </w:r>
    </w:p>
    <w:p>
      <w:r>
        <w:rPr>
          <w:b/>
          <w:color w:val="B46400"/>
          <w:sz w:val="18"/>
        </w:rPr>
        <w:t>JULGADO CORRELATO</w:t>
      </w:r>
    </w:p>
    <w:p>
      <w:r>
        <w:rPr>
          <w:color w:val="808080"/>
          <w:sz w:val="14"/>
        </w:rPr>
        <w:t>Bloco 3795 | cf-art-2-par-4 | julgado_correlato</w:t>
      </w:r>
    </w:p>
    <w:p>
      <w:pPr>
        <w:ind w:left="288"/>
      </w:pPr>
      <w:r>
        <w:rPr>
          <w:sz w:val="18"/>
        </w:rPr>
        <w:t>Parágrafo único. Cada legislatura terá a duração de quatro anos. Art. 45. A Câmara dos Deputados compõe-se de representantes do povo, eleitos, pelo sistema proporcional, em cada Estado, em cada Território e no Distrito Federal. 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50A0"/>
          <w:sz w:val="16"/>
        </w:rPr>
        <w:t>[ADI 7.228, ADI 7.263 e ADI 7.325, rel. min. Ricardo Lewandowski, red. do ac. min. Cármen Lúcia, j. 28.02.2024, P, DJE de 27.05.2024.]</w:t>
      </w:r>
    </w:p>
    <w:p>
      <w:r>
        <w:rPr>
          <w:sz w:val="12"/>
        </w:rPr>
        <w:t>────────────────────────────────────────────────────────────</w:t>
      </w:r>
    </w:p>
    <w:p>
      <w:r>
        <w:rPr>
          <w:b/>
          <w:color w:val="B46400"/>
          <w:sz w:val="18"/>
        </w:rPr>
        <w:t>JULGADO CORRELATO</w:t>
      </w:r>
    </w:p>
    <w:p>
      <w:r>
        <w:rPr>
          <w:color w:val="808080"/>
          <w:sz w:val="14"/>
        </w:rPr>
        <w:t>Bloco 3796 | cf-art-2-par-4 | julgado_correlato</w:t>
      </w:r>
    </w:p>
    <w:p>
      <w:pPr>
        <w:ind w:left="288"/>
      </w:pPr>
      <w:r>
        <w:rPr>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que decorrem de regras e princípios constitucionais atinentes ao tema.</w:t>
        <w:br/>
        <w:t>[ADO 38, rel. min. Luiz Fux, j. 28-8-2023, P, DJE de 9-10-2023.] Na redação anterior do art. 109 do Código Eleitoral (dada pela Lei nº 7.454/85), o cálculo utilizado para a obtenção da “maior média” entre os partidos (que é o critério utilizado para distribuição das sobras eleitorais) tinha por denominador o “número de lugares po</w:t>
      </w:r>
      <w:r>
        <w:rPr>
          <w:color w:val="A0A0A0"/>
          <w:sz w:val="14"/>
        </w:rPr>
        <w:t xml:space="preserve"> [...+2183 chars]</w:t>
      </w:r>
    </w:p>
    <w:p>
      <w:pPr>
        <w:ind w:left="288"/>
      </w:pPr>
      <w:r>
        <w:rPr>
          <w:b/>
          <w:color w:val="0050A0"/>
          <w:sz w:val="16"/>
        </w:rPr>
        <w:t>[ADI 5.420, rel. min. Dias Toffoli, j. 4-3-2020, P, DJE de 9-9-2020.]</w:t>
      </w:r>
    </w:p>
    <w:p>
      <w:r>
        <w:rPr>
          <w:sz w:val="12"/>
        </w:rPr>
        <w:t>────────────────────────────────────────────────────────────</w:t>
      </w:r>
    </w:p>
    <w:p>
      <w:r>
        <w:rPr>
          <w:b/>
          <w:color w:val="B46400"/>
          <w:sz w:val="18"/>
        </w:rPr>
        <w:t>JULGADO CORRELATO</w:t>
      </w:r>
    </w:p>
    <w:p>
      <w:r>
        <w:rPr>
          <w:color w:val="808080"/>
          <w:sz w:val="14"/>
        </w:rPr>
        <w:t>Bloco 3797 | cf-art-2-par-4 | julgado_correlato</w:t>
      </w:r>
    </w:p>
    <w:p>
      <w:pPr>
        <w:ind w:left="288"/>
      </w:pPr>
      <w:r>
        <w:rPr>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 de Deputados Federais, prescrito na Constituição Federal, submete suas minúcias ao legislador ordinário para a conformação da matéria. Ação direta de inconstitucionalidade conhecida e julgados improcedentes os pedidos, para declarar a constitucionalidade do art. 4º da Lei Federal 13.165/2015, na parte em que deu nova redação ao artigo 108 da Lei Federal 4.737/1965 (Código Eleitoral).</w:t>
        <w:br/>
        <w:t xml:space="preserve">[ADI 5.920, </w:t>
      </w:r>
      <w:r>
        <w:rPr>
          <w:color w:val="A0A0A0"/>
          <w:sz w:val="14"/>
        </w:rPr>
        <w:t xml:space="preserve"> [...+549 chars]</w:t>
      </w:r>
    </w:p>
    <w:p>
      <w:pPr>
        <w:ind w:left="288"/>
      </w:pPr>
      <w:r>
        <w:rPr>
          <w:b/>
          <w:color w:val="0050A0"/>
          <w:sz w:val="16"/>
        </w:rPr>
        <w:t>[ADI 5.947, rel. min. Marco Aurélio, j. 4-3-2020, P, DJE de 30-7-2020.]</w:t>
      </w:r>
    </w:p>
    <w:p>
      <w:r>
        <w:rPr>
          <w:sz w:val="12"/>
        </w:rPr>
        <w:t>────────────────────────────────────────────────────────────</w:t>
      </w:r>
    </w:p>
    <w:p>
      <w:r>
        <w:rPr>
          <w:b/>
          <w:color w:val="B46400"/>
          <w:sz w:val="18"/>
        </w:rPr>
        <w:t>JULGADO CORRELATO</w:t>
      </w:r>
    </w:p>
    <w:p>
      <w:r>
        <w:rPr>
          <w:color w:val="808080"/>
          <w:sz w:val="14"/>
        </w:rPr>
        <w:t>Bloco 3798 | cf-art-2-par-4 | julgado_correlato</w:t>
      </w:r>
    </w:p>
    <w:p>
      <w:pPr>
        <w:ind w:left="288"/>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50A0"/>
          <w:sz w:val="16"/>
        </w:rPr>
        <w:t>[ADI 4.647, rel. min. Dias Toffoli, j. 6-6-2018, P, DJE de 21-6-2018.]</w:t>
      </w:r>
    </w:p>
    <w:p>
      <w:r>
        <w:rPr>
          <w:sz w:val="12"/>
        </w:rPr>
        <w:t>────────────────────────────────────────────────────────────</w:t>
      </w:r>
    </w:p>
    <w:p>
      <w:r>
        <w:rPr>
          <w:b/>
          <w:color w:val="B46400"/>
          <w:sz w:val="18"/>
        </w:rPr>
        <w:t>JULGADO CORRELATO</w:t>
      </w:r>
    </w:p>
    <w:p>
      <w:r>
        <w:rPr>
          <w:color w:val="808080"/>
          <w:sz w:val="14"/>
        </w:rPr>
        <w:t>Bloco 3799 | cf-art-2-par-4 | julgado_correlato</w:t>
      </w:r>
    </w:p>
    <w:p>
      <w:pPr>
        <w:ind w:left="288"/>
      </w:pPr>
      <w:r>
        <w:rPr>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eleitoral necessário à distribuição de lugares nas Casas Legislativas, especialmente porque viável, presente esse contexto, a obtenção de resultados eleitorais positivos, considerada, para tanto, a possibilidade de cômputo de votos autorizada pelo que dispõem os arts. 107 e 108, ambos do Código Eleitoral (CE), que estabelecem, uma vez definido o respectivo quociente partidário para a coligação (CE, art</w:t>
      </w:r>
      <w:r>
        <w:rPr>
          <w:color w:val="A0A0A0"/>
          <w:sz w:val="14"/>
        </w:rPr>
        <w:t xml:space="preserve"> [...+207 chars]</w:t>
      </w:r>
    </w:p>
    <w:p>
      <w:pPr>
        <w:ind w:left="288"/>
      </w:pPr>
      <w:r>
        <w:rPr>
          <w:b/>
          <w:color w:val="0050A0"/>
          <w:sz w:val="16"/>
        </w:rPr>
        <w:t>[MS 30.380 MC, rel. min. Celso de Mello, j. 31-3-2011, dec. monocrática, DJE de 5-4-2011.]</w:t>
      </w:r>
    </w:p>
    <w:p>
      <w:r>
        <w:rPr>
          <w:sz w:val="12"/>
        </w:rPr>
        <w:t>────────────────────────────────────────────────────────────</w:t>
      </w:r>
    </w:p>
    <w:p>
      <w:r>
        <w:rPr>
          <w:b/>
          <w:color w:val="B46400"/>
          <w:sz w:val="18"/>
        </w:rPr>
        <w:t>JULGADO CORRELATO</w:t>
      </w:r>
    </w:p>
    <w:p>
      <w:r>
        <w:rPr>
          <w:color w:val="808080"/>
          <w:sz w:val="14"/>
        </w:rPr>
        <w:t>Bloco 3800 | cf-art-2-par-4 | julgado_correlato</w:t>
      </w:r>
    </w:p>
    <w:p>
      <w:pPr>
        <w:ind w:left="288"/>
      </w:pPr>
      <w:r>
        <w:rPr>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 político e tem em seu programa e ideário o norte de sua atuação, a ele se subordinando por força de lei (art. 24 da Lei 9.096/1995). Não pode, então, o eleito afastar-se do que suposto pelo mandante – o eleitor –, com base na legislação vigente que determina ser exclusivamente partidária a escolha por ele feita. Injurídico é o descompromisso do eleito com o partido – o que se estende ao eleitor –</w:t>
      </w:r>
      <w:r>
        <w:rPr>
          <w:color w:val="A0A0A0"/>
          <w:sz w:val="14"/>
        </w:rPr>
        <w:t xml:space="preserve"> [...+1066 chars]</w:t>
      </w:r>
    </w:p>
    <w:p>
      <w:pPr>
        <w:ind w:left="288"/>
      </w:pPr>
      <w:r>
        <w:rPr>
          <w:b/>
          <w:color w:val="0050A0"/>
          <w:sz w:val="16"/>
        </w:rPr>
        <w:t>[MS 26.604, rel. min. Cármen Lúcia, j. 4-10-2007, P, DJE de 3-10-2008.]</w:t>
      </w:r>
    </w:p>
    <w:p>
      <w:r>
        <w:rPr>
          <w:sz w:val="12"/>
        </w:rPr>
        <w:t>────────────────────────────────────────────────────────────</w:t>
      </w:r>
    </w:p>
    <w:p>
      <w:r>
        <w:rPr>
          <w:b/>
          <w:color w:val="B46400"/>
          <w:sz w:val="18"/>
        </w:rPr>
        <w:t>JULGADO CORRELATO</w:t>
      </w:r>
    </w:p>
    <w:p>
      <w:r>
        <w:rPr>
          <w:color w:val="808080"/>
          <w:sz w:val="14"/>
        </w:rPr>
        <w:t>Bloco 3801 | cf-art-2-par-4 | julgado_correlato</w:t>
      </w:r>
    </w:p>
    <w:p>
      <w:pPr>
        <w:ind w:left="288"/>
      </w:pPr>
      <w:r>
        <w:rPr>
          <w:sz w:val="18"/>
        </w:rPr>
        <w:t>= MS 26.602, rel. min. Eros Grau, j. 4-10-2007, P, DJE de 17-10-2008 = MS 26.603, rel. min. Celso de Mello, j. 4-10-2007, P, DJE de 19-12-2008</w:t>
      </w:r>
    </w:p>
    <w:p>
      <w:r>
        <w:rPr>
          <w:sz w:val="12"/>
        </w:rPr>
        <w:t>────────────────────────────────────────────────────────────</w:t>
      </w:r>
    </w:p>
    <w:p>
      <w:r>
        <w:rPr>
          <w:b/>
          <w:color w:val="B46400"/>
          <w:sz w:val="18"/>
        </w:rPr>
        <w:t>CONTROLE CONCENTRADO</w:t>
      </w:r>
    </w:p>
    <w:p>
      <w:r>
        <w:rPr>
          <w:color w:val="808080"/>
          <w:sz w:val="14"/>
        </w:rPr>
        <w:t>Bloco 3802 | cf-art-2-par-1 | controle_concentrado</w:t>
      </w:r>
    </w:p>
    <w:p>
      <w:pPr>
        <w:ind w:left="288"/>
      </w:pPr>
      <w:r>
        <w:rPr>
          <w:sz w:val="18"/>
        </w:rPr>
        <w:t xml:space="preserve">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único do art. 1º da Lei Complementar nº 78/1993 e da Resolução-TSE 23.389/2013, operada no julgamento conjunto pelo Plenário deste Supremo Tribunal Federal das ADI´s 4.947, 4.963, 4.965, 5.020 e 5.028, muito ao contrário de criar o estado de mora do legislador em tela, apenas tem o condão de evidenciá-la ainda mais grave. (...) Ação direta de inconstitucionalidade por omissão que se julga procedente, </w:t>
      </w:r>
      <w:r>
        <w:rPr>
          <w:color w:val="A0A0A0"/>
          <w:sz w:val="14"/>
        </w:rPr>
        <w:t xml:space="preserve"> [...+2988 chars]</w:t>
      </w:r>
    </w:p>
    <w:p>
      <w:pPr>
        <w:ind w:left="288"/>
      </w:pPr>
      <w:r>
        <w:rPr>
          <w:b/>
          <w:color w:val="0050A0"/>
          <w:sz w:val="16"/>
        </w:rPr>
        <w:t>[ADI 267 MC, rel. min. Celso de Mello, j. 25-10-1990, P, DJ de 19-5-1995.]</w:t>
      </w:r>
    </w:p>
    <w:p>
      <w:r>
        <w:rPr>
          <w:sz w:val="12"/>
        </w:rPr>
        <w:t>────────────────────────────────────────────────────────────</w:t>
      </w:r>
    </w:p>
    <w:p>
      <w:r>
        <w:rPr>
          <w:b/>
          <w:color w:val="B46400"/>
          <w:sz w:val="18"/>
        </w:rPr>
        <w:t>JULGADO CORRELATO</w:t>
      </w:r>
    </w:p>
    <w:p>
      <w:r>
        <w:rPr>
          <w:color w:val="808080"/>
          <w:sz w:val="14"/>
        </w:rPr>
        <w:t>Bloco 3803 | cf-art-2-par-1 | julgado_correlato</w:t>
      </w:r>
    </w:p>
    <w:p>
      <w:pPr>
        <w:ind w:left="288"/>
      </w:pPr>
      <w:r>
        <w:rPr>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50A0"/>
          <w:sz w:val="16"/>
        </w:rPr>
        <w:t>[RE 300.343, rel. min. Maurício Corrêa, j. 31-3-2004, P, DJ de 11-6-2004.]</w:t>
      </w:r>
    </w:p>
    <w:p>
      <w:r>
        <w:rPr>
          <w:sz w:val="12"/>
        </w:rPr>
        <w:t>────────────────────────────────────────────────────────────</w:t>
      </w:r>
    </w:p>
    <w:p>
      <w:r>
        <w:rPr>
          <w:b/>
          <w:color w:val="B46400"/>
          <w:sz w:val="18"/>
        </w:rPr>
        <w:t>JULGADO CORRELATO</w:t>
      </w:r>
    </w:p>
    <w:p>
      <w:r>
        <w:rPr>
          <w:color w:val="808080"/>
          <w:sz w:val="14"/>
        </w:rPr>
        <w:t>Bloco 3804 | cf-art-2-par-2 | julgado_correlato</w:t>
      </w:r>
    </w:p>
    <w:p>
      <w:pPr>
        <w:ind w:left="288"/>
      </w:pPr>
      <w:r>
        <w:rPr>
          <w:sz w:val="18"/>
        </w:rPr>
        <w:t>Art. 46. O Senado Federal compõe-se de representantes dos Estados e do Distrito Federal, eleitos segundo o princípio majoritário.</w:t>
      </w:r>
    </w:p>
    <w:p>
      <w:r>
        <w:rPr>
          <w:sz w:val="12"/>
        </w:rPr>
        <w:t>────────────────────────────────────────────────────────────</w:t>
      </w:r>
    </w:p>
    <w:p>
      <w:r>
        <w:rPr>
          <w:b/>
          <w:color w:val="B46400"/>
          <w:sz w:val="18"/>
        </w:rPr>
        <w:t>CONTROLE CONCENTRADO</w:t>
      </w:r>
    </w:p>
    <w:p>
      <w:r>
        <w:rPr>
          <w:color w:val="808080"/>
          <w:sz w:val="14"/>
        </w:rPr>
        <w:t>Bloco 3805 | cf-art-2-par-2 | controle_concentrado</w:t>
      </w:r>
    </w:p>
    <w:p>
      <w:pPr>
        <w:ind w:left="288"/>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50A0"/>
          <w:sz w:val="16"/>
        </w:rPr>
        <w:t>[ADI 5.619, rel. min. Roberto Barroso, j. 8-3-2018, P, DJE de 7-8-2018.]</w:t>
      </w:r>
    </w:p>
    <w:p>
      <w:r>
        <w:rPr>
          <w:sz w:val="12"/>
        </w:rPr>
        <w:t>────────────────────────────────────────────────────────────</w:t>
      </w:r>
    </w:p>
    <w:p>
      <w:r>
        <w:rPr>
          <w:b/>
          <w:color w:val="B46400"/>
          <w:sz w:val="18"/>
        </w:rPr>
        <w:t>JULGADO CORRELATO</w:t>
      </w:r>
    </w:p>
    <w:p>
      <w:r>
        <w:rPr>
          <w:color w:val="808080"/>
          <w:sz w:val="14"/>
        </w:rPr>
        <w:t>Bloco 3806 | cf-art-2-par-3 | julgado_correlato</w:t>
      </w:r>
    </w:p>
    <w:p>
      <w:pPr>
        <w:ind w:left="288"/>
      </w:pPr>
      <w:r>
        <w:rPr>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50A0"/>
          <w:sz w:val="16"/>
        </w:rPr>
        <w:t>[RE 128.519, rel. min. Marco Aurélio, j. 27-09-1990, P, DJ de 8-3-1991.]</w:t>
      </w:r>
    </w:p>
    <w:p>
      <w:r>
        <w:rPr>
          <w:sz w:val="12"/>
        </w:rPr>
        <w:t>────────────────────────────────────────────────────────────</w:t>
      </w:r>
    </w:p>
    <w:p>
      <w:r>
        <w:rPr>
          <w:b/>
          <w:color w:val="B46400"/>
          <w:sz w:val="18"/>
        </w:rPr>
        <w:t>JULGADO CORRELATO</w:t>
      </w:r>
    </w:p>
    <w:p>
      <w:r>
        <w:rPr>
          <w:color w:val="808080"/>
          <w:sz w:val="14"/>
        </w:rPr>
        <w:t>Bloco 3807 | cf-art-2-par-3 | julgado_correlato</w:t>
      </w:r>
    </w:p>
    <w:p>
      <w:pPr>
        <w:ind w:left="288"/>
      </w:pPr>
      <w:r>
        <w:rPr>
          <w:sz w:val="18"/>
        </w:rPr>
        <w:t>Art. 47. Salvo disposição constitucional em contrário, as deliberações de cada Casa e de suas Comissões serão tomadas por maioria dos votos, presente a maioria absoluta de seus membros. Seção II Das Atribuições do Congresso Nacional SUMÁRIO Art. 48. Cabe ao Congresso Nacional, com a sanção do Presidente da República, não exigida esta para o especificado nos arts. 49, 51 e 52, dispor sobre todas as matérias de competência da União, especialmente sobre:</w:t>
      </w:r>
    </w:p>
    <w:p>
      <w:r>
        <w:rPr>
          <w:sz w:val="12"/>
        </w:rPr>
        <w:t>────────────────────────────────────────────────────────────</w:t>
      </w:r>
    </w:p>
    <w:p>
      <w:r>
        <w:rPr>
          <w:b/>
          <w:color w:val="B46400"/>
          <w:sz w:val="18"/>
        </w:rPr>
        <w:t>CONTROLE CONCENTRADO</w:t>
      </w:r>
    </w:p>
    <w:p>
      <w:r>
        <w:rPr>
          <w:color w:val="808080"/>
          <w:sz w:val="14"/>
        </w:rPr>
        <w:t>Bloco 3808 | cf-art-2-par-3-inc-II | controle_concentrado</w:t>
      </w:r>
    </w:p>
    <w:p>
      <w:pPr>
        <w:ind w:left="288"/>
      </w:pPr>
      <w:r>
        <w:rPr>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50A0"/>
          <w:sz w:val="16"/>
        </w:rPr>
        <w:t>[ADI 225, rel. min. Paulo Brossard, j. 31-8-1994, P, DJ de 25-5-2001.]</w:t>
      </w:r>
    </w:p>
    <w:p>
      <w:r>
        <w:rPr>
          <w:sz w:val="12"/>
        </w:rPr>
        <w:t>────────────────────────────────────────────────────────────</w:t>
      </w:r>
    </w:p>
    <w:p>
      <w:r>
        <w:rPr>
          <w:b/>
          <w:color w:val="B46400"/>
          <w:sz w:val="18"/>
        </w:rPr>
        <w:t>CONTROLE CONCENTRADO</w:t>
      </w:r>
    </w:p>
    <w:p>
      <w:r>
        <w:rPr>
          <w:color w:val="808080"/>
          <w:sz w:val="14"/>
        </w:rPr>
        <w:t>Bloco 3809 | cf-art-2-par-3-inc-V | controle_concentrado</w:t>
      </w:r>
    </w:p>
    <w:p>
      <w:pPr>
        <w:ind w:left="288"/>
      </w:pPr>
      <w:r>
        <w:rPr>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r>
        <w:rPr>
          <w:sz w:val="12"/>
        </w:rPr>
        <w:t>────────────────────────────────────────────────────────────</w:t>
      </w:r>
    </w:p>
    <w:p>
      <w:r>
        <w:rPr>
          <w:b/>
          <w:color w:val="B46400"/>
          <w:sz w:val="18"/>
        </w:rPr>
        <w:t>JULGADO CORRELATO</w:t>
      </w:r>
    </w:p>
    <w:p>
      <w:r>
        <w:rPr>
          <w:color w:val="808080"/>
          <w:sz w:val="14"/>
        </w:rPr>
        <w:t>Bloco 3810 | cf-art-2-par-3-inc-V | julgado_correlato</w:t>
      </w:r>
    </w:p>
    <w:p>
      <w:pPr>
        <w:ind w:left="288"/>
      </w:pPr>
      <w:r>
        <w:rPr>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supõe mero ato discricionário da Administração, mormente porque se trata de negócio jurídico com inegável modificação do uso – e por vezes também da finalidade - do patrimônio público, razão pela qual sua ocorrência não prescinde da rigorosa observância do princípio da legalidade administrativa. A indigitada avença padece de manifesto vício formal, à míngua de regular autorização legislativa, desprovi</w:t>
      </w:r>
      <w:r>
        <w:rPr>
          <w:color w:val="A0A0A0"/>
          <w:sz w:val="14"/>
        </w:rPr>
        <w:t xml:space="preserve"> [...+771 chars]</w:t>
      </w:r>
    </w:p>
    <w:p>
      <w:r>
        <w:rPr>
          <w:sz w:val="12"/>
        </w:rPr>
        <w:t>────────────────────────────────────────────────────────────</w:t>
      </w:r>
    </w:p>
    <w:p>
      <w:r>
        <w:rPr>
          <w:b/>
          <w:color w:val="B46400"/>
          <w:sz w:val="18"/>
        </w:rPr>
        <w:t>CONTROLE CONCENTRADO</w:t>
      </w:r>
    </w:p>
    <w:p>
      <w:r>
        <w:rPr>
          <w:color w:val="808080"/>
          <w:sz w:val="14"/>
        </w:rPr>
        <w:t>Bloco 3811 | cf-art-2-par-3-inc-VI | controle_concentrado</w:t>
      </w:r>
    </w:p>
    <w:p>
      <w:pPr>
        <w:ind w:left="288"/>
      </w:pPr>
      <w:r>
        <w:rPr>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50A0"/>
          <w:sz w:val="16"/>
        </w:rPr>
        <w:t>[ADI 6.121 MC, rel. min. Marco Aurélio, j. 13-6-2019, P, DJE de 28-11-2019.]</w:t>
      </w:r>
    </w:p>
    <w:p>
      <w:r>
        <w:rPr>
          <w:sz w:val="12"/>
        </w:rPr>
        <w:t>────────────────────────────────────────────────────────────</w:t>
      </w:r>
    </w:p>
    <w:p>
      <w:r>
        <w:rPr>
          <w:b/>
          <w:color w:val="B46400"/>
          <w:sz w:val="18"/>
        </w:rPr>
        <w:t>CONTROLE CONCENTRADO</w:t>
      </w:r>
    </w:p>
    <w:p>
      <w:r>
        <w:rPr>
          <w:color w:val="808080"/>
          <w:sz w:val="14"/>
        </w:rPr>
        <w:t>Bloco 3812 | cf-art-2-par-3-inc-VIII | controle_concentrado</w:t>
      </w:r>
    </w:p>
    <w:p>
      <w:pPr>
        <w:ind w:left="288"/>
      </w:pPr>
      <w:r>
        <w:rPr>
          <w:sz w:val="18"/>
        </w:rPr>
        <w:t xml:space="preserve">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discernir o significado da expressão "crimes conexos" na Lei 6.683. É da anistia de então que estamos a cogitar, não da anistia tal e qual uns e outros hoje a concebem, senão qual foi na época conquistada. Exatamente aquela na qual, como afirma inicial, "se procurou" [sic] estender a anistia criminal de natureza política aos agentes do Estado encarregados da repressão. (...) A anistia da lei de 1979 </w:t>
      </w:r>
      <w:r>
        <w:rPr>
          <w:color w:val="A0A0A0"/>
          <w:sz w:val="14"/>
        </w:rPr>
        <w:t xml:space="preserve"> [...+732 chars]</w:t>
      </w:r>
    </w:p>
    <w:p>
      <w:pPr>
        <w:ind w:left="288"/>
      </w:pPr>
      <w:r>
        <w:rPr>
          <w:b/>
          <w:color w:val="0050A0"/>
          <w:sz w:val="16"/>
        </w:rPr>
        <w:t>[ADPF 153, rel. min. Eros Grau, j. 29-4-2010, P, DJE de 6-8-2010.]</w:t>
      </w:r>
    </w:p>
    <w:p>
      <w:r>
        <w:rPr>
          <w:sz w:val="12"/>
        </w:rPr>
        <w:t>────────────────────────────────────────────────────────────</w:t>
      </w:r>
    </w:p>
    <w:p>
      <w:r>
        <w:rPr>
          <w:b/>
          <w:color w:val="B46400"/>
          <w:sz w:val="18"/>
        </w:rPr>
        <w:t>CONTROLE CONCENTRADO</w:t>
      </w:r>
    </w:p>
    <w:p>
      <w:r>
        <w:rPr>
          <w:color w:val="808080"/>
          <w:sz w:val="14"/>
        </w:rPr>
        <w:t>Bloco 3813 | cf-art-2-par-3-inc-VIII | controle_concentrado</w:t>
      </w:r>
    </w:p>
    <w:p>
      <w:pPr>
        <w:ind w:left="288"/>
      </w:pPr>
      <w:r>
        <w:rPr>
          <w:sz w:val="18"/>
        </w:rPr>
        <w:t>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por exemplo, desvio do poder de legislar ou afronta ao devido processo legal substancial (CF, art. 5º, LIV).</w:t>
      </w:r>
    </w:p>
    <w:p>
      <w:pPr>
        <w:ind w:left="288"/>
      </w:pPr>
      <w:r>
        <w:rPr>
          <w:b/>
          <w:color w:val="0050A0"/>
          <w:sz w:val="16"/>
        </w:rPr>
        <w:t>[ADI 1.231, rel. min. Carlos Velloso, j. 15-12-2005, P, DJ de 28-4-2006.]</w:t>
      </w:r>
    </w:p>
    <w:p>
      <w:r>
        <w:rPr>
          <w:sz w:val="12"/>
        </w:rPr>
        <w:t>────────────────────────────────────────────────────────────</w:t>
      </w:r>
    </w:p>
    <w:p>
      <w:r>
        <w:rPr>
          <w:b/>
          <w:color w:val="B46400"/>
          <w:sz w:val="18"/>
        </w:rPr>
        <w:t>CONTROLE CONCENTRADO</w:t>
      </w:r>
    </w:p>
    <w:p>
      <w:r>
        <w:rPr>
          <w:color w:val="808080"/>
          <w:sz w:val="14"/>
        </w:rPr>
        <w:t>Bloco 3814 | cf-art-2-par-3-inc-X | controle_concentrado</w:t>
      </w:r>
    </w:p>
    <w:p>
      <w:pPr>
        <w:ind w:left="288"/>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50A0"/>
          <w:sz w:val="16"/>
        </w:rPr>
        <w:t>[ADI 51, rel. min. Paulo Brossard, j. 25-10-1989, P, DJ de 17-9-1993.]</w:t>
      </w:r>
    </w:p>
    <w:p>
      <w:r>
        <w:rPr>
          <w:sz w:val="12"/>
        </w:rPr>
        <w:t>────────────────────────────────────────────────────────────</w:t>
      </w:r>
    </w:p>
    <w:p>
      <w:r>
        <w:rPr>
          <w:b/>
          <w:color w:val="B46400"/>
          <w:sz w:val="18"/>
        </w:rPr>
        <w:t>CONTROLE CONCENTRADO</w:t>
      </w:r>
    </w:p>
    <w:p>
      <w:r>
        <w:rPr>
          <w:color w:val="808080"/>
          <w:sz w:val="14"/>
        </w:rPr>
        <w:t>Bloco 3815 | cf-art-2-par-3-inc-X | controle_concentrado</w:t>
      </w:r>
    </w:p>
    <w:p>
      <w:pPr>
        <w:ind w:left="288"/>
      </w:pPr>
      <w:r>
        <w:rPr>
          <w:sz w:val="18"/>
        </w:rPr>
        <w:t>= ADI 578, rel. min. Maurício Corrêa, j. 3-3-1999, P, DJ de 18-5-2001</w:t>
      </w:r>
    </w:p>
    <w:p>
      <w:r>
        <w:rPr>
          <w:sz w:val="12"/>
        </w:rPr>
        <w:t>────────────────────────────────────────────────────────────</w:t>
      </w:r>
    </w:p>
    <w:p>
      <w:r>
        <w:rPr>
          <w:b/>
          <w:color w:val="B46400"/>
          <w:sz w:val="18"/>
        </w:rPr>
        <w:t>CONTROLE CONCENTRADO</w:t>
      </w:r>
    </w:p>
    <w:p>
      <w:r>
        <w:rPr>
          <w:color w:val="808080"/>
          <w:sz w:val="14"/>
        </w:rPr>
        <w:t>Bloco 3816 | cf-art-2-par-3-inc-XIII | controle_concentrado</w:t>
      </w:r>
    </w:p>
    <w:p>
      <w:pPr>
        <w:ind w:left="288"/>
      </w:pPr>
      <w:r>
        <w:rPr>
          <w:sz w:val="18"/>
        </w:rPr>
        <w:t>XIV - moeda, seus limites de emissão, e montante da dívida mobiliária federal. XV - fixação do subsídio dos Ministros do Supremo Tribunal Federal, observado o que dispõem os arts. 39, § 4º; 150, II; 153, III; e 153, § 2º, I. (Redação da EC 41/2003) Art. 49. É da competência exclusiva do Congresso Nacional:</w:t>
      </w:r>
    </w:p>
    <w:p>
      <w:r>
        <w:rPr>
          <w:sz w:val="12"/>
        </w:rPr>
        <w:t>────────────────────────────────────────────────────────────</w:t>
      </w:r>
    </w:p>
    <w:p>
      <w:r>
        <w:rPr>
          <w:b/>
          <w:color w:val="B46400"/>
          <w:sz w:val="18"/>
        </w:rPr>
        <w:t>CONTROLE CONCENTRADO</w:t>
      </w:r>
    </w:p>
    <w:p>
      <w:r>
        <w:rPr>
          <w:color w:val="808080"/>
          <w:sz w:val="14"/>
        </w:rPr>
        <w:t>Bloco 3817 | cf-art-2-par-3-inc-I | controle_concentrado</w:t>
      </w:r>
    </w:p>
    <w:p>
      <w:pPr>
        <w:ind w:left="288"/>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internacionais que acarretem encargos ou compromissos gravosos ao patrimônio nacional. Por outro lado, o dispositivo estadual vai além, prevendo o poder de autorizar e resolver empréstimos, acordos e convênios que acarretem encargos ou compromissos gravosos ao patrimônio estadual. (...) no caso em análise, não verifico inobservância local, pois a Constituição estadual apenas complementou o Texto Federal. Nes</w:t>
      </w:r>
      <w:r>
        <w:rPr>
          <w:color w:val="A0A0A0"/>
          <w:sz w:val="14"/>
        </w:rPr>
        <w:t xml:space="preserve"> [...+1243 chars]</w:t>
      </w:r>
    </w:p>
    <w:p>
      <w:pPr>
        <w:ind w:left="288"/>
      </w:pPr>
      <w:r>
        <w:rPr>
          <w:b/>
          <w:color w:val="0050A0"/>
          <w:sz w:val="16"/>
        </w:rPr>
        <w:t>[ADI 1.480 MC, rel. min. Celso de Mello, j. 4-9-1997, P, DJ de 18-5-2001.]</w:t>
      </w:r>
    </w:p>
    <w:p>
      <w:r>
        <w:rPr>
          <w:sz w:val="12"/>
        </w:rPr>
        <w:t>────────────────────────────────────────────────────────────</w:t>
      </w:r>
    </w:p>
    <w:p>
      <w:r>
        <w:rPr>
          <w:b/>
          <w:color w:val="B46400"/>
          <w:sz w:val="18"/>
        </w:rPr>
        <w:t>JULGADO CORRELATO</w:t>
      </w:r>
    </w:p>
    <w:p>
      <w:r>
        <w:rPr>
          <w:color w:val="808080"/>
          <w:sz w:val="14"/>
        </w:rPr>
        <w:t>Bloco 3818 | cf-art-2-par-3-inc-I | julgado_correlato</w:t>
      </w:r>
    </w:p>
    <w:p>
      <w:pPr>
        <w:ind w:left="288"/>
      </w:pPr>
      <w:r>
        <w:rPr>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dos seguintes efeitos básicos, essenciais à sua vigência doméstica: (1) publicação oficial do texto do tratado e (2) executoriedade do ato de direito internacional público, que passa, então – e somente então – a vincular e a obrigar no plano do direito positivo interno. Precedentes. O sistema constitucional brasileiro não consagra o princípio do efeito direto e nem o postulado da aplicabilidade imed</w:t>
      </w:r>
      <w:r>
        <w:rPr>
          <w:color w:val="A0A0A0"/>
          <w:sz w:val="14"/>
        </w:rPr>
        <w:t xml:space="preserve"> [...+47 chars]</w:t>
      </w:r>
    </w:p>
    <w:p>
      <w:pPr>
        <w:ind w:left="288"/>
      </w:pPr>
      <w:r>
        <w:rPr>
          <w:b/>
          <w:color w:val="0050A0"/>
          <w:sz w:val="16"/>
        </w:rPr>
        <w:t>[CR 8.279 AgR, rel. min. Celso de Mello, j. 17-6-1998, P, DJ de 10-8-2000.]</w:t>
      </w:r>
    </w:p>
    <w:p>
      <w:r>
        <w:rPr>
          <w:sz w:val="12"/>
        </w:rPr>
        <w:t>────────────────────────────────────────────────────────────</w:t>
      </w:r>
    </w:p>
    <w:p>
      <w:r>
        <w:rPr>
          <w:b/>
          <w:color w:val="B46400"/>
          <w:sz w:val="18"/>
        </w:rPr>
        <w:t>CONTROLE CONCENTRADO</w:t>
      </w:r>
    </w:p>
    <w:p>
      <w:r>
        <w:rPr>
          <w:color w:val="808080"/>
          <w:sz w:val="14"/>
        </w:rPr>
        <w:t>Bloco 3819 | cf-art-2-par-3-inc-III | controle_concentrado</w:t>
      </w:r>
    </w:p>
    <w:p>
      <w:pPr>
        <w:ind w:left="288"/>
      </w:pPr>
      <w:r>
        <w:rPr>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50A0"/>
          <w:sz w:val="16"/>
        </w:rPr>
        <w:t>[ADI 1.172, rel. min. Ellen Gracie, j. 19-3-2003, P, DJ de 25-4-2003.]</w:t>
      </w:r>
    </w:p>
    <w:p>
      <w:r>
        <w:rPr>
          <w:sz w:val="12"/>
        </w:rPr>
        <w:t>────────────────────────────────────────────────────────────</w:t>
      </w:r>
    </w:p>
    <w:p>
      <w:r>
        <w:rPr>
          <w:b/>
          <w:color w:val="B46400"/>
          <w:sz w:val="18"/>
        </w:rPr>
        <w:t>CONTROLE CONCENTRADO</w:t>
      </w:r>
    </w:p>
    <w:p>
      <w:r>
        <w:rPr>
          <w:color w:val="808080"/>
          <w:sz w:val="14"/>
        </w:rPr>
        <w:t>Bloco 3820 | cf-art-2-par-3-inc-III | controle_concentrado</w:t>
      </w:r>
    </w:p>
    <w:p>
      <w:pPr>
        <w:ind w:left="288"/>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50A0"/>
          <w:sz w:val="16"/>
        </w:rPr>
        <w:t>[ADI 738, rel. min. Maurício Corrêa, j. 13-11-2002, P, DJ de 7-2-2003.]</w:t>
      </w:r>
    </w:p>
    <w:p>
      <w:r>
        <w:rPr>
          <w:sz w:val="12"/>
        </w:rPr>
        <w:t>────────────────────────────────────────────────────────────</w:t>
      </w:r>
    </w:p>
    <w:p>
      <w:r>
        <w:rPr>
          <w:b/>
          <w:color w:val="B46400"/>
          <w:sz w:val="18"/>
        </w:rPr>
        <w:t>CONTROLE CONCENTRADO</w:t>
      </w:r>
    </w:p>
    <w:p>
      <w:r>
        <w:rPr>
          <w:color w:val="808080"/>
          <w:sz w:val="14"/>
        </w:rPr>
        <w:t>Bloco 3821 | cf-art-2-par-3-inc-III | controle_concentrado</w:t>
      </w:r>
    </w:p>
    <w:p>
      <w:pPr>
        <w:ind w:left="288"/>
      </w:pPr>
      <w:r>
        <w:rPr>
          <w:sz w:val="18"/>
        </w:rPr>
        <w:t>= RE 317.574, rel. min. Cezar Peluso, j. 1º-12-2010, P, DJE de 1º-2-2011</w:t>
      </w:r>
    </w:p>
    <w:p>
      <w:r>
        <w:rPr>
          <w:sz w:val="12"/>
        </w:rPr>
        <w:t>────────────────────────────────────────────────────────────</w:t>
      </w:r>
    </w:p>
    <w:p>
      <w:r>
        <w:rPr>
          <w:b/>
          <w:color w:val="B46400"/>
          <w:sz w:val="18"/>
        </w:rPr>
        <w:t>CONTROLE CONCENTRADO</w:t>
      </w:r>
    </w:p>
    <w:p>
      <w:r>
        <w:rPr>
          <w:color w:val="808080"/>
          <w:sz w:val="14"/>
        </w:rPr>
        <w:t>Bloco 3822 | cf-art-2-par-3-inc-V | controle_concentrado</w:t>
      </w:r>
    </w:p>
    <w:p>
      <w:pPr>
        <w:ind w:left="288"/>
      </w:pPr>
      <w:r>
        <w:rPr>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50A0"/>
          <w:sz w:val="16"/>
        </w:rPr>
        <w:t>[ADI 748 MC, rel. min. Celso de Mello, j. 1º-7-1992, P, DJ de 6-11-1992.]</w:t>
      </w:r>
    </w:p>
    <w:p>
      <w:r>
        <w:rPr>
          <w:sz w:val="12"/>
        </w:rPr>
        <w:t>────────────────────────────────────────────────────────────</w:t>
      </w:r>
    </w:p>
    <w:p>
      <w:r>
        <w:rPr>
          <w:b/>
          <w:color w:val="B46400"/>
          <w:sz w:val="18"/>
        </w:rPr>
        <w:t>JULGADO CORRELATO</w:t>
      </w:r>
    </w:p>
    <w:p>
      <w:r>
        <w:rPr>
          <w:color w:val="808080"/>
          <w:sz w:val="14"/>
        </w:rPr>
        <w:t>Bloco 3823 | cf-art-2-par-3-inc-V | julgado_correlato</w:t>
      </w:r>
    </w:p>
    <w:p>
      <w:pPr>
        <w:ind w:left="288"/>
      </w:pPr>
      <w:r>
        <w:rPr>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validade constitucional da Instrução Normativa STN 1/2005.</w:t>
      </w:r>
    </w:p>
    <w:p>
      <w:pPr>
        <w:ind w:left="288"/>
      </w:pPr>
      <w:r>
        <w:rPr>
          <w:b/>
          <w:color w:val="0050A0"/>
          <w:sz w:val="16"/>
        </w:rPr>
        <w:t>[AC 1.033 AgR-QO, rel. min. Celso de Mello, j. 25-5-2006, P, DJ de 16-6-2006.]</w:t>
      </w:r>
    </w:p>
    <w:p>
      <w:r>
        <w:rPr>
          <w:sz w:val="12"/>
        </w:rPr>
        <w:t>────────────────────────────────────────────────────────────</w:t>
      </w:r>
    </w:p>
    <w:p>
      <w:r>
        <w:rPr>
          <w:b/>
          <w:color w:val="B46400"/>
          <w:sz w:val="18"/>
        </w:rPr>
        <w:t>CONTROLE CONCENTRADO</w:t>
      </w:r>
    </w:p>
    <w:p>
      <w:r>
        <w:rPr>
          <w:color w:val="808080"/>
          <w:sz w:val="14"/>
        </w:rPr>
        <w:t>Bloco 3824 | cf-art-2-par-3-inc-VIII | controle_concentrado</w:t>
      </w:r>
    </w:p>
    <w:p>
      <w:pPr>
        <w:ind w:left="288"/>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art. 37 e o inciso VIII do art. 49 da CF de 1988.</w:t>
      </w:r>
    </w:p>
    <w:p>
      <w:pPr>
        <w:ind w:left="288"/>
      </w:pPr>
      <w:r>
        <w:rPr>
          <w:b/>
          <w:color w:val="0050A0"/>
          <w:sz w:val="16"/>
        </w:rPr>
        <w:t>[ADI 3.491, rel. min. Ayres Britto, j. 27-9-2006, P, DJ de 23-3-2007.]</w:t>
        <w:br/>
        <w:t>= RE 759.518 RG, rel. min. Gilmar Mendes, j. 29-5-2014, P, DJE de 24-11-2014, Tema 737</w:t>
      </w:r>
    </w:p>
    <w:p>
      <w:r>
        <w:rPr>
          <w:sz w:val="12"/>
        </w:rPr>
        <w:t>────────────────────────────────────────────────────────────</w:t>
      </w:r>
    </w:p>
    <w:p>
      <w:r>
        <w:rPr>
          <w:b/>
          <w:color w:val="B46400"/>
          <w:sz w:val="18"/>
        </w:rPr>
        <w:t>JULGADO CORRELATO</w:t>
      </w:r>
    </w:p>
    <w:p>
      <w:r>
        <w:rPr>
          <w:color w:val="808080"/>
          <w:sz w:val="14"/>
        </w:rPr>
        <w:t>Bloco 3825 | cf-art-2-par-3-inc-VIII | julgado_correlato</w:t>
      </w:r>
    </w:p>
    <w:p>
      <w:pPr>
        <w:ind w:left="288"/>
      </w:pPr>
      <w:r>
        <w:rPr>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50A0"/>
          <w:sz w:val="16"/>
        </w:rPr>
        <w:t>[RMS 21.946, rel. min. Sepúlveda Pertence, j. 24-5-1994, 1ª T, DJ de 1º-7-1994.]</w:t>
      </w:r>
    </w:p>
    <w:p>
      <w:r>
        <w:rPr>
          <w:sz w:val="12"/>
        </w:rPr>
        <w:t>────────────────────────────────────────────────────────────</w:t>
      </w:r>
    </w:p>
    <w:p>
      <w:r>
        <w:rPr>
          <w:b/>
          <w:color w:val="B46400"/>
          <w:sz w:val="18"/>
        </w:rPr>
        <w:t>JULGADO CORRELATO</w:t>
      </w:r>
    </w:p>
    <w:p>
      <w:r>
        <w:rPr>
          <w:color w:val="808080"/>
          <w:sz w:val="14"/>
        </w:rPr>
        <w:t>Bloco 3826 | cf-art-2-par-3-inc-IX | julgado_correlato</w:t>
      </w:r>
    </w:p>
    <w:p>
      <w:pPr>
        <w:ind w:left="288"/>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50A0"/>
          <w:sz w:val="16"/>
        </w:rPr>
        <w:t>[ADPF 434, rel. min. Nunes Marques, j. 12.08.2025, P, DJE de 16.10.2025.]</w:t>
      </w:r>
    </w:p>
    <w:p>
      <w:r>
        <w:rPr>
          <w:sz w:val="12"/>
        </w:rPr>
        <w:t>────────────────────────────────────────────────────────────</w:t>
      </w:r>
    </w:p>
    <w:p>
      <w:r>
        <w:rPr>
          <w:b/>
          <w:color w:val="B46400"/>
          <w:sz w:val="18"/>
        </w:rPr>
        <w:t>CONTROLE CONCENTRADO</w:t>
      </w:r>
    </w:p>
    <w:p>
      <w:r>
        <w:rPr>
          <w:color w:val="808080"/>
          <w:sz w:val="14"/>
        </w:rPr>
        <w:t>Bloco 3827 | cf-art-2-par-3-inc-IX | controle_concentrado</w:t>
      </w:r>
    </w:p>
    <w:p>
      <w:pPr>
        <w:ind w:left="288"/>
      </w:pPr>
      <w:r>
        <w:rPr>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50A0"/>
          <w:sz w:val="16"/>
        </w:rPr>
        <w:t>[ADI 1.964, rel. min. Dias Toffoli, j. 4-9-2014, P, DJE de 9-10-2014.]</w:t>
      </w:r>
    </w:p>
    <w:p>
      <w:r>
        <w:rPr>
          <w:sz w:val="12"/>
        </w:rPr>
        <w:t>────────────────────────────────────────────────────────────</w:t>
      </w:r>
    </w:p>
    <w:p>
      <w:r>
        <w:rPr>
          <w:b/>
          <w:color w:val="B46400"/>
          <w:sz w:val="18"/>
        </w:rPr>
        <w:t>JULGADO CORRELATO</w:t>
      </w:r>
    </w:p>
    <w:p>
      <w:r>
        <w:rPr>
          <w:color w:val="808080"/>
          <w:sz w:val="14"/>
        </w:rPr>
        <w:t>Bloco 3828 | cf-art-2-par-3-inc-IX | julgado_correlato</w:t>
      </w:r>
    </w:p>
    <w:p>
      <w:pPr>
        <w:ind w:left="288"/>
      </w:pPr>
      <w:r>
        <w:rPr>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22-5-2023, P, DJE de 6-6-2023.]</w:t>
      </w:r>
    </w:p>
    <w:p>
      <w:r>
        <w:rPr>
          <w:sz w:val="12"/>
        </w:rPr>
        <w:t>────────────────────────────────────────────────────────────</w:t>
      </w:r>
    </w:p>
    <w:p>
      <w:r>
        <w:rPr>
          <w:b/>
          <w:color w:val="B46400"/>
          <w:sz w:val="18"/>
        </w:rPr>
        <w:t>CONTROLE CONCENTRADO</w:t>
      </w:r>
    </w:p>
    <w:p>
      <w:r>
        <w:rPr>
          <w:color w:val="808080"/>
          <w:sz w:val="14"/>
        </w:rPr>
        <w:t>Bloco 3829 | cf-art-2-par-3-inc-X | controle_concentrado</w:t>
      </w:r>
    </w:p>
    <w:p>
      <w:pPr>
        <w:ind w:left="288"/>
      </w:pPr>
      <w:r>
        <w:rPr>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50A0"/>
          <w:sz w:val="16"/>
        </w:rPr>
        <w:t>[ADI 5.351, rel. min. Cármen Lúcia, j. 18-6-2021, P, DJE de 20-8-2021.]</w:t>
      </w:r>
    </w:p>
    <w:p>
      <w:r>
        <w:rPr>
          <w:sz w:val="12"/>
        </w:rPr>
        <w:t>────────────────────────────────────────────────────────────</w:t>
      </w:r>
    </w:p>
    <w:p>
      <w:r>
        <w:rPr>
          <w:b/>
          <w:color w:val="B46400"/>
          <w:sz w:val="18"/>
        </w:rPr>
        <w:t>CONTROLE CONCENTRADO</w:t>
      </w:r>
    </w:p>
    <w:p>
      <w:r>
        <w:rPr>
          <w:color w:val="808080"/>
          <w:sz w:val="14"/>
        </w:rPr>
        <w:t>Bloco 3830 | cf-art-2-par-3-inc-X | controle_concentrado</w:t>
      </w:r>
    </w:p>
    <w:p>
      <w:pPr>
        <w:ind w:left="288"/>
      </w:pPr>
      <w:r>
        <w:rPr>
          <w:sz w:val="18"/>
        </w:rPr>
        <w:t>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50A0"/>
          <w:sz w:val="16"/>
        </w:rPr>
        <w:t>[ADI 3.046, rel. min. Sepúlveda Pertence, j. 15-4-2004, P, DJ de 28-5-2004.]</w:t>
      </w:r>
    </w:p>
    <w:p>
      <w:r>
        <w:rPr>
          <w:sz w:val="12"/>
        </w:rPr>
        <w:t>────────────────────────────────────────────────────────────</w:t>
      </w:r>
    </w:p>
    <w:p>
      <w:r>
        <w:rPr>
          <w:b/>
          <w:color w:val="B46400"/>
          <w:sz w:val="18"/>
        </w:rPr>
        <w:t>CONTROLE CONCENTRADO</w:t>
      </w:r>
    </w:p>
    <w:p>
      <w:r>
        <w:rPr>
          <w:color w:val="808080"/>
          <w:sz w:val="14"/>
        </w:rPr>
        <w:t>Bloco 3831 | cf-art-2-par-3-inc-XI | controle_concentrado</w:t>
      </w:r>
    </w:p>
    <w:p>
      <w:pPr>
        <w:ind w:left="288"/>
      </w:pPr>
      <w:r>
        <w:rPr>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50A0"/>
          <w:sz w:val="16"/>
        </w:rPr>
        <w:t>[ADI 3.059 MC, voto do rel. min. Ayres Britto, j. 15-4-2004, P, DJ de 20-8-2004.]</w:t>
      </w:r>
    </w:p>
    <w:p>
      <w:r>
        <w:rPr>
          <w:sz w:val="12"/>
        </w:rPr>
        <w:t>────────────────────────────────────────────────────────────</w:t>
      </w:r>
    </w:p>
    <w:p>
      <w:r>
        <w:rPr>
          <w:b/>
          <w:color w:val="B46400"/>
          <w:sz w:val="18"/>
        </w:rPr>
        <w:t>CONTROLE CONCENTRADO</w:t>
      </w:r>
    </w:p>
    <w:p>
      <w:r>
        <w:rPr>
          <w:color w:val="808080"/>
          <w:sz w:val="14"/>
        </w:rPr>
        <w:t>Bloco 3832 | cf-art-2-par-3-inc-XIII | controle_concentrado</w:t>
      </w:r>
    </w:p>
    <w:p>
      <w:pPr>
        <w:ind w:left="288"/>
      </w:pPr>
      <w:r>
        <w:rPr>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r>
        <w:rPr>
          <w:sz w:val="12"/>
        </w:rPr>
        <w:t>────────────────────────────────────────────────────────────</w:t>
      </w:r>
    </w:p>
    <w:p>
      <w:r>
        <w:rPr>
          <w:b/>
          <w:color w:val="B46400"/>
          <w:sz w:val="18"/>
        </w:rPr>
        <w:t>CONTROLE CONCENTRADO</w:t>
      </w:r>
    </w:p>
    <w:p>
      <w:r>
        <w:rPr>
          <w:color w:val="808080"/>
          <w:sz w:val="14"/>
        </w:rPr>
        <w:t>Bloco 3833 | cf-art-2-par-3-inc-XIII | controle_concentrado</w:t>
      </w:r>
    </w:p>
    <w:p>
      <w:pPr>
        <w:ind w:left="288"/>
      </w:pPr>
      <w:r>
        <w:rPr>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50A0"/>
          <w:sz w:val="16"/>
        </w:rPr>
        <w:t>[ADI 3.352 MC, rel. min. Sepúlveda Pertence, j. 2-12-2004, P, DJ de 15-4-2005.]</w:t>
      </w:r>
    </w:p>
    <w:p>
      <w:r>
        <w:rPr>
          <w:sz w:val="12"/>
        </w:rPr>
        <w:t>────────────────────────────────────────────────────────────</w:t>
      </w:r>
    </w:p>
    <w:p>
      <w:r>
        <w:rPr>
          <w:b/>
          <w:color w:val="B46400"/>
          <w:sz w:val="18"/>
        </w:rPr>
        <w:t>CONTROLE CONCENTRADO</w:t>
      </w:r>
    </w:p>
    <w:p>
      <w:r>
        <w:rPr>
          <w:color w:val="808080"/>
          <w:sz w:val="14"/>
        </w:rPr>
        <w:t>Bloco 3834 | cf-art-2-par-3-inc-XIII | controle_concentrado</w:t>
      </w:r>
    </w:p>
    <w:p>
      <w:pPr>
        <w:ind w:left="288"/>
      </w:pPr>
      <w:r>
        <w:rPr>
          <w:sz w:val="18"/>
        </w:rPr>
        <w:t>XVII - aprovar, previamente, a alienação ou concessão de terras públicas com área superior a dois mil e quinhentos hectares.</w:t>
      </w:r>
    </w:p>
    <w:p>
      <w:r>
        <w:rPr>
          <w:sz w:val="12"/>
        </w:rPr>
        <w:t>────────────────────────────────────────────────────────────</w:t>
      </w:r>
    </w:p>
    <w:p>
      <w:r>
        <w:rPr>
          <w:b/>
          <w:color w:val="B46400"/>
          <w:sz w:val="18"/>
        </w:rPr>
        <w:t>CONTROLE CONCENTRADO</w:t>
      </w:r>
    </w:p>
    <w:p>
      <w:r>
        <w:rPr>
          <w:color w:val="808080"/>
          <w:sz w:val="14"/>
        </w:rPr>
        <w:t>Bloco 3835 | cf-art-2-par-3-inc-XIII | controle_concentrado</w:t>
      </w:r>
    </w:p>
    <w:p>
      <w:pPr>
        <w:ind w:left="288"/>
      </w:pPr>
      <w:r>
        <w:rPr>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necessidade de manifestação prévia do Congresso Nacional para a inclusão de florestas públicas com áreas superiores a 2.500 hectares no PPAOF. A norma constitucional invocada no caso concerne à presença ou à ausência de interesse nacional – e republicano – na transferência de bens de grande extensão a uma única pessoa física ou jurídica. A Lei nº 11.284/06 contém norma expressa que veda a transferência</w:t>
      </w:r>
      <w:r>
        <w:rPr>
          <w:color w:val="A0A0A0"/>
          <w:sz w:val="14"/>
        </w:rPr>
        <w:t xml:space="preserve"> [...+237 chars]</w:t>
      </w:r>
    </w:p>
    <w:p>
      <w:r>
        <w:rPr>
          <w:sz w:val="12"/>
        </w:rPr>
        <w:t>────────────────────────────────────────────────────────────</w:t>
      </w:r>
    </w:p>
    <w:p>
      <w:r>
        <w:rPr>
          <w:b/>
          <w:color w:val="B46400"/>
          <w:sz w:val="18"/>
        </w:rPr>
        <w:t>JULGADO CORRELATO</w:t>
      </w:r>
    </w:p>
    <w:p>
      <w:r>
        <w:rPr>
          <w:color w:val="808080"/>
          <w:sz w:val="14"/>
        </w:rPr>
        <w:t>Bloco 3836 | cf-art-2-par-3-inc-XIII | julgado_correlato</w:t>
      </w:r>
    </w:p>
    <w:p>
      <w:pPr>
        <w:ind w:left="288"/>
      </w:pPr>
      <w:r>
        <w:rPr>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50A0"/>
          <w:sz w:val="16"/>
        </w:rPr>
        <w:t>[ACO 79, rel. min. Cezar Peluso, j. 15-3-2012, P, DJE de 28-5-2012.]</w:t>
      </w:r>
    </w:p>
    <w:p>
      <w:r>
        <w:rPr>
          <w:sz w:val="12"/>
        </w:rPr>
        <w:t>────────────────────────────────────────────────────────────</w:t>
      </w:r>
    </w:p>
    <w:p>
      <w:r>
        <w:rPr>
          <w:b/>
          <w:color w:val="B46400"/>
          <w:sz w:val="18"/>
        </w:rPr>
        <w:t>JULGADO CORRELATO</w:t>
      </w:r>
    </w:p>
    <w:p>
      <w:r>
        <w:rPr>
          <w:color w:val="808080"/>
          <w:sz w:val="14"/>
        </w:rPr>
        <w:t>Bloco 3837 | cf-art-2-par-3-inc-XIII | julgado_correlato</w:t>
      </w:r>
    </w:p>
    <w:p>
      <w:pPr>
        <w:ind w:left="288"/>
      </w:pPr>
      <w:r>
        <w:rPr>
          <w:sz w:val="18"/>
        </w:rPr>
        <w:t>Art. 50. 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 (Redação dada pela EC n. 132/2023)</w:t>
      </w:r>
    </w:p>
    <w:p>
      <w:r>
        <w:rPr>
          <w:sz w:val="12"/>
        </w:rPr>
        <w:t>────────────────────────────────────────────────────────────</w:t>
      </w:r>
    </w:p>
    <w:p>
      <w:r>
        <w:rPr>
          <w:b/>
          <w:color w:val="B46400"/>
          <w:sz w:val="18"/>
        </w:rPr>
        <w:t>CONTROLE CONCENTRADO</w:t>
      </w:r>
    </w:p>
    <w:p>
      <w:r>
        <w:rPr>
          <w:color w:val="808080"/>
          <w:sz w:val="14"/>
        </w:rPr>
        <w:t>Bloco 3838 | cf-art-2-par-3-inc-XIII | controle_concentrado</w:t>
      </w:r>
    </w:p>
    <w:p>
      <w:pPr>
        <w:ind w:left="288"/>
      </w:pPr>
      <w:r>
        <w:rPr>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50A0"/>
          <w:sz w:val="16"/>
        </w:rPr>
        <w:t>[ADI 6.651, rel. min. Edson Fachin, j. 21-2-2022, P, DJE de 30-3-2022.]</w:t>
      </w:r>
    </w:p>
    <w:p>
      <w:r>
        <w:rPr>
          <w:sz w:val="12"/>
        </w:rPr>
        <w:t>────────────────────────────────────────────────────────────</w:t>
      </w:r>
    </w:p>
    <w:p>
      <w:r>
        <w:rPr>
          <w:b/>
          <w:color w:val="B46400"/>
          <w:sz w:val="18"/>
        </w:rPr>
        <w:t>CONTROLE CONCENTRADO</w:t>
      </w:r>
    </w:p>
    <w:p>
      <w:r>
        <w:rPr>
          <w:color w:val="808080"/>
          <w:sz w:val="14"/>
        </w:rPr>
        <w:t>Bloco 3839 | cf-art-2-par-3-inc-XIII | controle_concentrado</w:t>
      </w:r>
    </w:p>
    <w:p>
      <w:pPr>
        <w:ind w:left="288"/>
      </w:pPr>
      <w:r>
        <w:rPr>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50A0"/>
          <w:sz w:val="16"/>
        </w:rPr>
        <w:t>[ADI 2.911, rel. min. Ayres Britto, j. 10-8-2006, P, DJ de 2-2-2007.]</w:t>
      </w:r>
    </w:p>
    <w:p>
      <w:r>
        <w:rPr>
          <w:sz w:val="12"/>
        </w:rPr>
        <w:t>────────────────────────────────────────────────────────────</w:t>
      </w:r>
    </w:p>
    <w:p>
      <w:r>
        <w:rPr>
          <w:b/>
          <w:color w:val="B46400"/>
          <w:sz w:val="18"/>
        </w:rPr>
        <w:t>CONTROLE CONCENTRADO</w:t>
      </w:r>
    </w:p>
    <w:p>
      <w:r>
        <w:rPr>
          <w:color w:val="808080"/>
          <w:sz w:val="14"/>
        </w:rPr>
        <w:t>Bloco 3840 | cf-art-2-par-2 | controle_concentrado</w:t>
      </w:r>
    </w:p>
    <w:p>
      <w:pPr>
        <w:ind w:left="288"/>
      </w:pPr>
      <w:r>
        <w:rPr>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 DJE de 30-3-2022.] É inconstitucional a norma de Constituição do Estado que, como pena cominada, caracterize como crimes de responsabilidade a ausência injustificada de secretário de Estado a convocação da assembleia legislativa, bem como o não atendimento, pelo governador, secretário de Estado ou titular de entidade da administração pública indireta, a pedido de informações da mesma assembleia.</w:t>
      </w:r>
    </w:p>
    <w:p>
      <w:pPr>
        <w:ind w:left="288"/>
      </w:pPr>
      <w:r>
        <w:rPr>
          <w:b/>
          <w:color w:val="0050A0"/>
          <w:sz w:val="16"/>
        </w:rPr>
        <w:t>[ADI 3.279, rel. min. Cezar Peluso, j. 16-11-2011, P, DJE de 15-2-2012.]</w:t>
      </w:r>
    </w:p>
    <w:p>
      <w:r>
        <w:rPr>
          <w:sz w:val="12"/>
        </w:rPr>
        <w:t>────────────────────────────────────────────────────────────</w:t>
      </w:r>
    </w:p>
    <w:p>
      <w:r>
        <w:rPr>
          <w:b/>
          <w:color w:val="B46400"/>
          <w:sz w:val="18"/>
        </w:rPr>
        <w:t>CONTROLE CONCENTRADO</w:t>
      </w:r>
    </w:p>
    <w:p>
      <w:r>
        <w:rPr>
          <w:color w:val="808080"/>
          <w:sz w:val="14"/>
        </w:rPr>
        <w:t>Bloco 3841 | cf-art-2-par-2 | controle_concentrado</w:t>
      </w:r>
    </w:p>
    <w:p>
      <w:pPr>
        <w:ind w:left="288"/>
      </w:pPr>
      <w:r>
        <w:rPr>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50A0"/>
          <w:sz w:val="16"/>
        </w:rPr>
        <w:t>[ADI 3.046, rel. min. Sepúlveda Pertence, j. 15-4-2004, P, DJ de 28-5-2004.]</w:t>
      </w:r>
    </w:p>
    <w:p>
      <w:r>
        <w:rPr>
          <w:sz w:val="12"/>
        </w:rPr>
        <w:t>────────────────────────────────────────────────────────────</w:t>
      </w:r>
    </w:p>
    <w:p>
      <w:r>
        <w:rPr>
          <w:b/>
          <w:color w:val="B46400"/>
          <w:sz w:val="18"/>
        </w:rPr>
        <w:t>CONTROLE CONCENTRADO</w:t>
      </w:r>
    </w:p>
    <w:p>
      <w:r>
        <w:rPr>
          <w:color w:val="808080"/>
          <w:sz w:val="14"/>
        </w:rPr>
        <w:t>Bloco 3842 | cf-art-2-par-2 | controle_concentrado</w:t>
      </w:r>
    </w:p>
    <w:p>
      <w:pPr>
        <w:ind w:left="288"/>
      </w:pPr>
      <w:r>
        <w:rPr>
          <w:sz w:val="18"/>
        </w:rPr>
        <w:t>= RMS 28.251 AgR, rel. min. Ricardo Lewandowski, j. 18-10-2011, 2ª T, DJE de 22-11-2011</w:t>
      </w:r>
    </w:p>
    <w:p>
      <w:r>
        <w:rPr>
          <w:sz w:val="12"/>
        </w:rPr>
        <w:t>────────────────────────────────────────────────────────────</w:t>
      </w:r>
    </w:p>
    <w:p>
      <w:r>
        <w:rPr>
          <w:b/>
          <w:color w:val="B46400"/>
          <w:sz w:val="18"/>
        </w:rPr>
        <w:t>JULGADO CORRELATO</w:t>
      </w:r>
    </w:p>
    <w:p>
      <w:r>
        <w:rPr>
          <w:color w:val="808080"/>
          <w:sz w:val="14"/>
        </w:rPr>
        <w:t>Bloco 3843 | cf-art-2-par-2 | julgado_correlato</w:t>
      </w:r>
    </w:p>
    <w:p>
      <w:pPr>
        <w:ind w:left="288"/>
      </w:pPr>
      <w:r>
        <w:rPr>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50A0"/>
          <w:sz w:val="16"/>
        </w:rPr>
        <w:t>[RMS 28.251 AgR, rel. min. Ricardo Lewandowski, j. 18-10-2011, 2ª T, DJE de 22-11-2011.]</w:t>
      </w:r>
    </w:p>
    <w:p>
      <w:r>
        <w:rPr>
          <w:sz w:val="12"/>
        </w:rPr>
        <w:t>────────────────────────────────────────────────────────────</w:t>
      </w:r>
    </w:p>
    <w:p>
      <w:r>
        <w:rPr>
          <w:b/>
          <w:color w:val="B46400"/>
          <w:sz w:val="18"/>
        </w:rPr>
        <w:t>JULGADO CORRELATO</w:t>
      </w:r>
    </w:p>
    <w:p>
      <w:r>
        <w:rPr>
          <w:color w:val="808080"/>
          <w:sz w:val="14"/>
        </w:rPr>
        <w:t>Bloco 3844 | cf-art-2-par-2 | julgado_correlato</w:t>
      </w:r>
    </w:p>
    <w:p>
      <w:pPr>
        <w:ind w:left="288"/>
      </w:pPr>
      <w:r>
        <w:rPr>
          <w:sz w:val="18"/>
        </w:rPr>
        <w:t>Seção III Da Câmara dos Deputados SUMÁRIO Art. 51. Compete privativamente à Câmara dos Deputados:</w:t>
      </w:r>
    </w:p>
    <w:p>
      <w:r>
        <w:rPr>
          <w:sz w:val="12"/>
        </w:rPr>
        <w:t>────────────────────────────────────────────────────────────</w:t>
      </w:r>
    </w:p>
    <w:p>
      <w:r>
        <w:rPr>
          <w:b/>
          <w:color w:val="B46400"/>
          <w:sz w:val="18"/>
        </w:rPr>
        <w:t>JULGADO CORRELATO</w:t>
      </w:r>
    </w:p>
    <w:p>
      <w:r>
        <w:rPr>
          <w:color w:val="808080"/>
          <w:sz w:val="14"/>
        </w:rPr>
        <w:t>Bloco 3845 | cf-art-2-par-2 | julgado_correlato</w:t>
      </w:r>
    </w:p>
    <w:p>
      <w:pPr>
        <w:ind w:left="288"/>
      </w:pPr>
      <w:r>
        <w:rPr>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 resolvido na esfera de atuação do próprio Congresso Nacional ou das casas legislativas que o compõem.</w:t>
      </w:r>
    </w:p>
    <w:p>
      <w:pPr>
        <w:ind w:left="288"/>
      </w:pPr>
      <w:r>
        <w:rPr>
          <w:b/>
          <w:color w:val="0050A0"/>
          <w:sz w:val="16"/>
        </w:rPr>
        <w:t>[MS 33.558 AgR, rel. min. Celso de Mello, j. 25-11-2015, P, DJE de 21-3-2016.]</w:t>
      </w:r>
    </w:p>
    <w:p>
      <w:r>
        <w:rPr>
          <w:sz w:val="12"/>
        </w:rPr>
        <w:t>────────────────────────────────────────────────────────────</w:t>
      </w:r>
    </w:p>
    <w:p>
      <w:r>
        <w:rPr>
          <w:b/>
          <w:color w:val="B46400"/>
          <w:sz w:val="18"/>
        </w:rPr>
        <w:t>CONTROLE CONCENTRADO</w:t>
      </w:r>
    </w:p>
    <w:p>
      <w:r>
        <w:rPr>
          <w:color w:val="808080"/>
          <w:sz w:val="14"/>
        </w:rPr>
        <w:t>Bloco 3846 | cf-art-2-par-2-inc-I | controle_concentrado</w:t>
      </w:r>
    </w:p>
    <w:p>
      <w:pPr>
        <w:ind w:left="288"/>
      </w:pPr>
      <w:r>
        <w:rPr>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50A0"/>
          <w:sz w:val="16"/>
        </w:rPr>
        <w:t>[ADI 5.540, rel. min. Edson Fachin, j. 3-5-2017, P, DJE de 28-3-2019.]</w:t>
      </w:r>
    </w:p>
    <w:p>
      <w:r>
        <w:rPr>
          <w:sz w:val="12"/>
        </w:rPr>
        <w:t>────────────────────────────────────────────────────────────</w:t>
      </w:r>
    </w:p>
    <w:p>
      <w:r>
        <w:rPr>
          <w:b/>
          <w:color w:val="B46400"/>
          <w:sz w:val="18"/>
        </w:rPr>
        <w:t>CONTROLE CONCENTRADO</w:t>
      </w:r>
    </w:p>
    <w:p>
      <w:r>
        <w:rPr>
          <w:color w:val="808080"/>
          <w:sz w:val="14"/>
        </w:rPr>
        <w:t>Bloco 3847 | cf-art-2-par-2-inc-I | controle_concentrado</w:t>
      </w:r>
    </w:p>
    <w:p>
      <w:pPr>
        <w:ind w:left="288"/>
      </w:pPr>
      <w:r>
        <w:rPr>
          <w:sz w:val="18"/>
        </w:rPr>
        <w:t xml:space="preserve">=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histórico, lógico ou sistemático. Em segundo lugar, é a interpretação que foi adotada pelo STF em 1992, quando atuou no impeachment do então presidente Fernando Collor de Mello, de modo que a segurança jurídica reforça a sua reiteração pela Corte na presente ADPF. E, em terceiro e último lugar, trata-se de entendimento que, mesmo não tendo sido proferido pelo STF com força vinculante e erga omnes, foi, </w:t>
      </w:r>
      <w:r>
        <w:rPr>
          <w:color w:val="A0A0A0"/>
          <w:sz w:val="14"/>
        </w:rPr>
        <w:t xml:space="preserve"> [...+1758 chars]</w:t>
      </w:r>
    </w:p>
    <w:p>
      <w:pPr>
        <w:ind w:left="288"/>
      </w:pPr>
      <w:r>
        <w:rPr>
          <w:b/>
          <w:color w:val="0050A0"/>
          <w:sz w:val="16"/>
        </w:rPr>
        <w:t>[ADPF 378 MC, red. do ac. min. Roberto Barroso, j. 17-12-2015, P, DJE de 8-3-2016.]</w:t>
      </w:r>
    </w:p>
    <w:p>
      <w:r>
        <w:rPr>
          <w:sz w:val="12"/>
        </w:rPr>
        <w:t>────────────────────────────────────────────────────────────</w:t>
      </w:r>
    </w:p>
    <w:p>
      <w:r>
        <w:rPr>
          <w:b/>
          <w:color w:val="B46400"/>
          <w:sz w:val="18"/>
        </w:rPr>
        <w:t>CONTROLE CONCENTRADO</w:t>
      </w:r>
    </w:p>
    <w:p>
      <w:r>
        <w:rPr>
          <w:color w:val="808080"/>
          <w:sz w:val="14"/>
        </w:rPr>
        <w:t>Bloco 3848 | cf-art-2-par-2-inc-I | controle_concentrado</w:t>
      </w:r>
    </w:p>
    <w:p>
      <w:pPr>
        <w:ind w:left="288"/>
      </w:pPr>
      <w:r>
        <w:rPr>
          <w:sz w:val="18"/>
        </w:rPr>
        <w:t>= MS 34.130 MC, rel. min. Edson Fachin, j. 15-4-2016, P, DJE de 1º-9-2016</w:t>
      </w:r>
    </w:p>
    <w:p>
      <w:r>
        <w:rPr>
          <w:sz w:val="12"/>
        </w:rPr>
        <w:t>────────────────────────────────────────────────────────────</w:t>
      </w:r>
    </w:p>
    <w:p>
      <w:r>
        <w:rPr>
          <w:b/>
          <w:color w:val="B46400"/>
          <w:sz w:val="18"/>
        </w:rPr>
        <w:t>JULGADO CORRELATO</w:t>
      </w:r>
    </w:p>
    <w:p>
      <w:r>
        <w:rPr>
          <w:color w:val="808080"/>
          <w:sz w:val="14"/>
        </w:rPr>
        <w:t>Bloco 3849 | cf-art-2-par-2-inc-I | julgado_correlato</w:t>
      </w:r>
    </w:p>
    <w:p>
      <w:pPr>
        <w:ind w:left="288"/>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apanhar prática de ato judicial diverso como é o referente à prisão preventiva na fase de inquérito. (...) A interpretação teleológica e sistemática do art. 51, I, da Carta da República revela inadequada a observância quando envolvido governador do Estado.</w:t>
        <w:br/>
        <w:t>[HC 102.732, rel. min. Marco Aurélio, j. 4-3-2010, P, DJE de 7-5-2010.]</w:t>
      </w:r>
    </w:p>
    <w:p>
      <w:r>
        <w:rPr>
          <w:sz w:val="12"/>
        </w:rPr>
        <w:t>────────────────────────────────────────────────────────────</w:t>
      </w:r>
    </w:p>
    <w:p>
      <w:r>
        <w:rPr>
          <w:b/>
          <w:color w:val="B46400"/>
          <w:sz w:val="18"/>
        </w:rPr>
        <w:t>CONTROLE CONCENTRADO</w:t>
      </w:r>
    </w:p>
    <w:p>
      <w:r>
        <w:rPr>
          <w:color w:val="808080"/>
          <w:sz w:val="14"/>
        </w:rPr>
        <w:t>Bloco 3850 | cf-art-2-par-2-inc-IV | controle_concentrado</w:t>
      </w:r>
    </w:p>
    <w:p>
      <w:pPr>
        <w:ind w:left="288"/>
      </w:pPr>
      <w:r>
        <w:rPr>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II, a, da Constituição pelo fato de as normas impugnadas serem de iniciativa das respectivas Casas Legislativas.</w:t>
      </w:r>
    </w:p>
    <w:p>
      <w:pPr>
        <w:ind w:left="288"/>
      </w:pPr>
      <w:r>
        <w:rPr>
          <w:b/>
          <w:color w:val="0050A0"/>
          <w:sz w:val="16"/>
        </w:rPr>
        <w:t>[ADI 3.599, voto do rel. min. Gilmar Mendes, j. 21-5-2007, P, DJ de 14-9-2007.]</w:t>
      </w:r>
    </w:p>
    <w:p>
      <w:r>
        <w:rPr>
          <w:sz w:val="12"/>
        </w:rPr>
        <w:t>────────────────────────────────────────────────────────────</w:t>
      </w:r>
    </w:p>
    <w:p>
      <w:r>
        <w:rPr>
          <w:b/>
          <w:color w:val="B46400"/>
          <w:sz w:val="18"/>
        </w:rPr>
        <w:t>CONTROLE CONCENTRADO</w:t>
      </w:r>
    </w:p>
    <w:p>
      <w:r>
        <w:rPr>
          <w:color w:val="808080"/>
          <w:sz w:val="14"/>
        </w:rPr>
        <w:t>Bloco 3851 | cf-art-2-par-2-inc-IV | controle_concentrado</w:t>
      </w:r>
    </w:p>
    <w:p>
      <w:pPr>
        <w:ind w:left="288"/>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50A0"/>
          <w:sz w:val="16"/>
        </w:rPr>
        <w:t>[ADI 3.369 MC, rel. min. Carlos Velloso, j. 16-12-2004, P, DJ de 18-2-2005.]</w:t>
      </w:r>
    </w:p>
    <w:p>
      <w:r>
        <w:rPr>
          <w:sz w:val="12"/>
        </w:rPr>
        <w:t>────────────────────────────────────────────────────────────</w:t>
      </w:r>
    </w:p>
    <w:p>
      <w:r>
        <w:rPr>
          <w:b/>
          <w:color w:val="B46400"/>
          <w:sz w:val="18"/>
        </w:rPr>
        <w:t>CONTROLE CONCENTRADO</w:t>
      </w:r>
    </w:p>
    <w:p>
      <w:r>
        <w:rPr>
          <w:color w:val="808080"/>
          <w:sz w:val="14"/>
        </w:rPr>
        <w:t>Bloco 3852 | cf-art-2-par-2-inc-IV | controle_concentrado</w:t>
      </w:r>
    </w:p>
    <w:p>
      <w:pPr>
        <w:ind w:left="288"/>
      </w:pPr>
      <w:r>
        <w:rPr>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recepcionadas como lei. A isonomia de vencimentos assegurada aos servidores da administração direta só pode ser concedida por lei.</w:t>
      </w:r>
    </w:p>
    <w:p>
      <w:pPr>
        <w:ind w:left="288"/>
      </w:pPr>
      <w:r>
        <w:rPr>
          <w:b/>
          <w:color w:val="0050A0"/>
          <w:sz w:val="16"/>
        </w:rPr>
        <w:t>[ADI 1.782, rel. min. Maurício Corrêa, j. 9-9-1999, P, DJ de 15-10-1999.]</w:t>
      </w:r>
    </w:p>
    <w:p>
      <w:r>
        <w:rPr>
          <w:sz w:val="12"/>
        </w:rPr>
        <w:t>────────────────────────────────────────────────────────────</w:t>
      </w:r>
    </w:p>
    <w:p>
      <w:r>
        <w:rPr>
          <w:b/>
          <w:color w:val="B46400"/>
          <w:sz w:val="18"/>
        </w:rPr>
        <w:t>CONTROLE CONCENTRADO</w:t>
      </w:r>
    </w:p>
    <w:p>
      <w:r>
        <w:rPr>
          <w:color w:val="808080"/>
          <w:sz w:val="14"/>
        </w:rPr>
        <w:t>Bloco 3853 | cf-art-2-par-2-inc-V | controle_concentrado</w:t>
      </w:r>
    </w:p>
    <w:p>
      <w:pPr>
        <w:ind w:left="288"/>
      </w:pPr>
      <w:r>
        <w:rPr>
          <w:sz w:val="18"/>
        </w:rPr>
        <w:t>Seção IV Do Senado Federal SUMÁRIO Art. 52. Compete privativamente ao Senado Federal:</w:t>
      </w:r>
    </w:p>
    <w:p>
      <w:r>
        <w:rPr>
          <w:sz w:val="12"/>
        </w:rPr>
        <w:t>────────────────────────────────────────────────────────────</w:t>
      </w:r>
    </w:p>
    <w:p>
      <w:r>
        <w:rPr>
          <w:b/>
          <w:color w:val="B46400"/>
          <w:sz w:val="18"/>
        </w:rPr>
        <w:t>CONTROLE CONCENTRADO</w:t>
      </w:r>
    </w:p>
    <w:p>
      <w:r>
        <w:rPr>
          <w:color w:val="808080"/>
          <w:sz w:val="14"/>
        </w:rPr>
        <w:t>Bloco 3854 | cf-art-2-par-2-inc-I | controle_concentrado</w:t>
      </w:r>
    </w:p>
    <w:p>
      <w:pPr>
        <w:ind w:left="288"/>
      </w:pPr>
      <w:r>
        <w:rPr>
          <w:sz w:val="18"/>
        </w:rPr>
        <w:t xml:space="preserve">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 legal, da competência do Senado de processar e julgar o presidente da República. Diante da ausência de regras específicas acerca dessas etapas iniciais do rito no Senado, deve-se seguir a mesma solução jurídica encontrada pelo STF no caso Collor, qual seja, a aplicação das regras da Lei 1.079/1950 relativas a denúncias por crime de responsabilidade contra ministros do STF ou contra o PGR (também </w:t>
      </w:r>
      <w:r>
        <w:rPr>
          <w:color w:val="A0A0A0"/>
          <w:sz w:val="14"/>
        </w:rPr>
        <w:t xml:space="preserve"> [...+507 chars]</w:t>
      </w:r>
    </w:p>
    <w:p>
      <w:pPr>
        <w:ind w:left="288"/>
      </w:pPr>
      <w:r>
        <w:rPr>
          <w:b/>
          <w:color w:val="0050A0"/>
          <w:sz w:val="16"/>
        </w:rPr>
        <w:t>[ADPF 378 MC, red. do ac. min. Roberto Barroso, j. 16-12-2015, P, DJE de 8-3-2016.]</w:t>
      </w:r>
    </w:p>
    <w:p>
      <w:r>
        <w:rPr>
          <w:sz w:val="12"/>
        </w:rPr>
        <w:t>────────────────────────────────────────────────────────────</w:t>
      </w:r>
    </w:p>
    <w:p>
      <w:r>
        <w:rPr>
          <w:b/>
          <w:color w:val="B46400"/>
          <w:sz w:val="18"/>
        </w:rPr>
        <w:t>JULGADO CORRELATO</w:t>
      </w:r>
    </w:p>
    <w:p>
      <w:r>
        <w:rPr>
          <w:color w:val="808080"/>
          <w:sz w:val="14"/>
        </w:rPr>
        <w:t>Bloco 3855 | cf-art-2-par-2-inc-I | julgado_correlato</w:t>
      </w:r>
    </w:p>
    <w:p>
      <w:pPr>
        <w:ind w:left="288"/>
      </w:pPr>
      <w:r>
        <w:rPr>
          <w:sz w:val="18"/>
        </w:rPr>
        <w:t xml:space="preserve">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 A única exceção ao duplo regime sancionatório em matéria de improbidade se refere aos atos praticados pelo Presidente da República, conforme previsão do art. 85, V, da Constituição. O foro especial por prerrogativa de função previsto na Constituição Federal em relação às infrações penais comuns não é extensível às ações de improbidade administrativa, de natureza civil. Em primeiro lugar, o foro </w:t>
      </w:r>
      <w:r>
        <w:rPr>
          <w:color w:val="A0A0A0"/>
          <w:sz w:val="14"/>
        </w:rPr>
        <w:t xml:space="preserve"> [...+1088 chars]</w:t>
      </w:r>
    </w:p>
    <w:p>
      <w:pPr>
        <w:ind w:left="288"/>
      </w:pPr>
      <w:r>
        <w:rPr>
          <w:b/>
          <w:color w:val="0050A0"/>
          <w:sz w:val="16"/>
        </w:rPr>
        <w:t>[Pet 3.240 AgR, red. do ac. min. Roberto Barroso, j. 10-5-2018, P, DJE de 22-8-2018.]</w:t>
      </w:r>
    </w:p>
    <w:p>
      <w:r>
        <w:rPr>
          <w:sz w:val="12"/>
        </w:rPr>
        <w:t>────────────────────────────────────────────────────────────</w:t>
      </w:r>
    </w:p>
    <w:p>
      <w:r>
        <w:rPr>
          <w:b/>
          <w:color w:val="B46400"/>
          <w:sz w:val="18"/>
        </w:rPr>
        <w:t>JULGADO CORRELATO</w:t>
      </w:r>
    </w:p>
    <w:p>
      <w:r>
        <w:rPr>
          <w:color w:val="808080"/>
          <w:sz w:val="14"/>
        </w:rPr>
        <w:t>Bloco 3856 | cf-art-2-par-2-inc-I | julgado_correlato</w:t>
      </w:r>
    </w:p>
    <w:p>
      <w:pPr>
        <w:ind w:left="288"/>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50A0"/>
          <w:sz w:val="16"/>
        </w:rPr>
        <w:t>[Pet 1.656, rel. min. Maurício Corrêa, j. 11-9-2002, P, DJ de 1º-8-2003.]</w:t>
      </w:r>
    </w:p>
    <w:p>
      <w:r>
        <w:rPr>
          <w:sz w:val="12"/>
        </w:rPr>
        <w:t>────────────────────────────────────────────────────────────</w:t>
      </w:r>
    </w:p>
    <w:p>
      <w:r>
        <w:rPr>
          <w:b/>
          <w:color w:val="B46400"/>
          <w:sz w:val="18"/>
        </w:rPr>
        <w:t>JULGADO CORRELATO</w:t>
      </w:r>
    </w:p>
    <w:p>
      <w:r>
        <w:rPr>
          <w:color w:val="808080"/>
          <w:sz w:val="14"/>
        </w:rPr>
        <w:t>Bloco 3857 | cf-art-2-par-2-inc-I | julgado_correlato</w:t>
      </w:r>
    </w:p>
    <w:p>
      <w:pPr>
        <w:ind w:left="288"/>
      </w:pPr>
      <w:r>
        <w:rPr>
          <w:sz w:val="18"/>
        </w:rPr>
        <w:t>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art. 36 da Lei 1.079, de 1950. Impossibilidade de aplicação subsidiária, no ponto, dos motivos de impedimento e suspeição do CPP, art. 252. Interpretação do art. 36 em consonância com o art. 63, ambos da Lei 1.079/1950. Impossibilidade de emprestar-se interpretação extensiva ou compreensiva ao art. 36, para fazer compreendido, nas suas alíneas a e b, o alegado impedimento dos senadores.</w:t>
      </w:r>
    </w:p>
    <w:p>
      <w:pPr>
        <w:ind w:left="288"/>
      </w:pPr>
      <w:r>
        <w:rPr>
          <w:b/>
          <w:color w:val="0050A0"/>
          <w:sz w:val="16"/>
        </w:rPr>
        <w:t>[MS 21.623, rel. min. Carlos Velloso, j. 17-12-1992, P, DJ de 28-5-1993.]</w:t>
      </w:r>
    </w:p>
    <w:p>
      <w:r>
        <w:rPr>
          <w:sz w:val="12"/>
        </w:rPr>
        <w:t>────────────────────────────────────────────────────────────</w:t>
      </w:r>
    </w:p>
    <w:p>
      <w:r>
        <w:rPr>
          <w:b/>
          <w:color w:val="B46400"/>
          <w:sz w:val="18"/>
        </w:rPr>
        <w:t>JULGADO CORRELATO</w:t>
      </w:r>
    </w:p>
    <w:p>
      <w:r>
        <w:rPr>
          <w:color w:val="808080"/>
          <w:sz w:val="14"/>
        </w:rPr>
        <w:t>Bloco 3858 | cf-art-2-par-2-inc-II | julgado_correlato</w:t>
      </w:r>
    </w:p>
    <w:p>
      <w:pPr>
        <w:ind w:left="288"/>
      </w:pPr>
      <w:r>
        <w:rPr>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Plenário desta Corte, a competência do presidente da Câmara dos Deputados e da Mesa do Senado Federal para recebimento, ou não, de denúncia no processo de impeachment não se restringe a uma admissão meramente burocrática, cabendo-lhes, inclusive, a faculdade de rejeitá-la, de plano, acaso entendam ser patentemente inepta ou despida de justa causa. Previsão que guarda consonância com as disposições pr</w:t>
      </w:r>
      <w:r>
        <w:rPr>
          <w:color w:val="A0A0A0"/>
          <w:sz w:val="14"/>
        </w:rPr>
        <w:t xml:space="preserve"> [...+656 chars]</w:t>
      </w:r>
    </w:p>
    <w:p>
      <w:r>
        <w:rPr>
          <w:sz w:val="12"/>
        </w:rPr>
        <w:t>────────────────────────────────────────────────────────────</w:t>
      </w:r>
    </w:p>
    <w:p>
      <w:r>
        <w:rPr>
          <w:b/>
          <w:color w:val="B46400"/>
          <w:sz w:val="18"/>
        </w:rPr>
        <w:t>CONTROLE CONCENTRADO</w:t>
      </w:r>
    </w:p>
    <w:p>
      <w:r>
        <w:rPr>
          <w:color w:val="808080"/>
          <w:sz w:val="14"/>
        </w:rPr>
        <w:t>Bloco 3859 | cf-art-2-par-2-inc-III-ali-a | controle_concentrado</w:t>
      </w:r>
    </w:p>
    <w:p>
      <w:pPr>
        <w:ind w:left="288"/>
      </w:pPr>
      <w:r>
        <w:rPr>
          <w:sz w:val="18"/>
        </w:rPr>
        <w:t>Conflita com a CF norma da Carta do Estado que junge à aprovação da assembleia legislativa a escolha de candidato à vaga do quinto em tribunal.</w:t>
      </w:r>
    </w:p>
    <w:p>
      <w:pPr>
        <w:ind w:left="288"/>
      </w:pPr>
      <w:r>
        <w:rPr>
          <w:b/>
          <w:color w:val="0050A0"/>
          <w:sz w:val="16"/>
        </w:rPr>
        <w:t>[ADI 4.150, rel. min. Marco Aurélio, j. 25-2-2015, P, DJE de 19-3-2015.]</w:t>
      </w:r>
    </w:p>
    <w:p>
      <w:r>
        <w:rPr>
          <w:sz w:val="12"/>
        </w:rPr>
        <w:t>────────────────────────────────────────────────────────────</w:t>
      </w:r>
    </w:p>
    <w:p>
      <w:r>
        <w:rPr>
          <w:b/>
          <w:color w:val="B46400"/>
          <w:sz w:val="18"/>
        </w:rPr>
        <w:t>JULGADO CORRELATO</w:t>
      </w:r>
    </w:p>
    <w:p>
      <w:r>
        <w:rPr>
          <w:color w:val="808080"/>
          <w:sz w:val="14"/>
        </w:rPr>
        <w:t>Bloco 3860 | cf-art-2-par-2-inc-III-ali-b | julgado_correlato</w:t>
      </w:r>
    </w:p>
    <w:p>
      <w:pPr>
        <w:ind w:left="288"/>
      </w:pPr>
      <w:r>
        <w:rPr>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50A0"/>
          <w:sz w:val="16"/>
        </w:rPr>
        <w:t>[Rcl 6.702 MC-AgR, rel. min. Ricardo Lewandowski, j. 4-3-2009, P, DJE de 30-4-2009.]</w:t>
      </w:r>
    </w:p>
    <w:p>
      <w:r>
        <w:rPr>
          <w:sz w:val="12"/>
        </w:rPr>
        <w:t>────────────────────────────────────────────────────────────</w:t>
      </w:r>
    </w:p>
    <w:p>
      <w:r>
        <w:rPr>
          <w:b/>
          <w:color w:val="B46400"/>
          <w:sz w:val="18"/>
        </w:rPr>
        <w:t>CONTROLE CONCENTRADO</w:t>
      </w:r>
    </w:p>
    <w:p>
      <w:r>
        <w:rPr>
          <w:color w:val="808080"/>
          <w:sz w:val="14"/>
        </w:rPr>
        <w:t>Bloco 3861 | cf-art-2-par-2-inc-III-ali-f | controle_concentrado</w:t>
      </w:r>
    </w:p>
    <w:p>
      <w:pPr>
        <w:ind w:left="288"/>
      </w:pPr>
      <w:r>
        <w:rPr>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havendo, nesse caso, nenhuma interferência indevida do Poder Legislativo em função típica do Poder Executivo, nem violação do princípio da separação dos Poderes.</w:t>
      </w:r>
    </w:p>
    <w:p>
      <w:pPr>
        <w:ind w:left="288"/>
      </w:pPr>
      <w:r>
        <w:rPr>
          <w:b/>
          <w:color w:val="0050A0"/>
          <w:sz w:val="16"/>
        </w:rPr>
        <w:t>[ADI 2.225, rel. min. Dias Toffoli, j. 21-8-2014, P, DJE de 30-10-2014.]</w:t>
      </w:r>
    </w:p>
    <w:p>
      <w:r>
        <w:rPr>
          <w:sz w:val="12"/>
        </w:rPr>
        <w:t>────────────────────────────────────────────────────────────</w:t>
      </w:r>
    </w:p>
    <w:p>
      <w:r>
        <w:rPr>
          <w:b/>
          <w:color w:val="B46400"/>
          <w:sz w:val="18"/>
        </w:rPr>
        <w:t>CONTROLE CONCENTRADO</w:t>
      </w:r>
    </w:p>
    <w:p>
      <w:r>
        <w:rPr>
          <w:color w:val="808080"/>
          <w:sz w:val="14"/>
        </w:rPr>
        <w:t>Bloco 3862 | cf-art-2-par-2-inc-VII | controle_concentrado</w:t>
      </w:r>
    </w:p>
    <w:p>
      <w:pPr>
        <w:ind w:left="288"/>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w:t>
      </w:r>
      <w:r>
        <w:rPr>
          <w:color w:val="A0A0A0"/>
          <w:sz w:val="14"/>
        </w:rPr>
        <w:t xml:space="preserve"> [...+101 chars]</w:t>
      </w:r>
    </w:p>
    <w:p>
      <w:pPr>
        <w:ind w:left="288"/>
      </w:pPr>
      <w:r>
        <w:rPr>
          <w:b/>
          <w:color w:val="0050A0"/>
          <w:sz w:val="16"/>
        </w:rPr>
        <w:t>[ADI 3.786, rel. min. Alexandre de Moraes, j. 3-10-2019, P, DJE de 18-12-2019.]</w:t>
      </w:r>
    </w:p>
    <w:p>
      <w:r>
        <w:rPr>
          <w:sz w:val="12"/>
        </w:rPr>
        <w:t>────────────────────────────────────────────────────────────</w:t>
      </w:r>
    </w:p>
    <w:p>
      <w:r>
        <w:rPr>
          <w:b/>
          <w:color w:val="B46400"/>
          <w:sz w:val="18"/>
        </w:rPr>
        <w:t>CONTROLE CONCENTRADO</w:t>
      </w:r>
    </w:p>
    <w:p>
      <w:r>
        <w:rPr>
          <w:color w:val="808080"/>
          <w:sz w:val="14"/>
        </w:rPr>
        <w:t>Bloco 3863 | cf-art-2-par-2-inc-VII | controle_concentrado</w:t>
      </w:r>
    </w:p>
    <w:p>
      <w:pPr>
        <w:ind w:left="288"/>
      </w:pPr>
      <w:r>
        <w:rPr>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 estritamente legal.</w:t>
        <w:br/>
        <w:t>[ADI 3.786 e ADI 3.845, rel. min. Alexandre de Moraes, j. 3-10-2019, P, DJE de 18-12-2019.]</w:t>
      </w:r>
    </w:p>
    <w:p>
      <w:r>
        <w:rPr>
          <w:sz w:val="12"/>
        </w:rPr>
        <w:t>────────────────────────────────────────────────────────────</w:t>
      </w:r>
    </w:p>
    <w:p>
      <w:r>
        <w:rPr>
          <w:b/>
          <w:color w:val="B46400"/>
          <w:sz w:val="18"/>
        </w:rPr>
        <w:t>CONTROLE CONCENTRADO</w:t>
      </w:r>
    </w:p>
    <w:p>
      <w:r>
        <w:rPr>
          <w:color w:val="808080"/>
          <w:sz w:val="14"/>
        </w:rPr>
        <w:t>Bloco 3864 | cf-art-2-par-2-inc-IX | controle_concentrado</w:t>
      </w:r>
    </w:p>
    <w:p>
      <w:pPr>
        <w:ind w:left="288"/>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50A0"/>
          <w:sz w:val="16"/>
        </w:rPr>
        <w:t>[ADI 2.238, rel. min. Alexandre de Moraes, j. 24-6-2020, P, DJE de 15-9-2020.]</w:t>
      </w:r>
    </w:p>
    <w:p>
      <w:r>
        <w:rPr>
          <w:sz w:val="12"/>
        </w:rPr>
        <w:t>────────────────────────────────────────────────────────────</w:t>
      </w:r>
    </w:p>
    <w:p>
      <w:r>
        <w:rPr>
          <w:b/>
          <w:color w:val="B46400"/>
          <w:sz w:val="18"/>
        </w:rPr>
        <w:t>CONTROLE CONCENTRADO</w:t>
      </w:r>
    </w:p>
    <w:p>
      <w:r>
        <w:rPr>
          <w:color w:val="808080"/>
          <w:sz w:val="14"/>
        </w:rPr>
        <w:t>Bloco 3865 | cf-art-2-par-2-inc-X | controle_concentrado</w:t>
      </w:r>
    </w:p>
    <w:p>
      <w:pPr>
        <w:ind w:left="288"/>
      </w:pPr>
      <w:r>
        <w:rPr>
          <w:sz w:val="18"/>
        </w:rPr>
        <w:t>A suspensão de eficácia de norma pelo Senado Federal, prevista no art. 52, X, da Constituição Federal, deve guardar correspondência com o que foi declarado inconstitucional pelo STF.</w:t>
      </w:r>
    </w:p>
    <w:p>
      <w:pPr>
        <w:ind w:left="288"/>
      </w:pPr>
      <w:r>
        <w:rPr>
          <w:b/>
          <w:color w:val="0050A0"/>
          <w:sz w:val="16"/>
        </w:rPr>
        <w:t>[ADI 3.929, rel. min. Nunes Marques, j. 08.09.2025, P, DJE de 03.10.2025.]</w:t>
      </w:r>
    </w:p>
    <w:p>
      <w:r>
        <w:rPr>
          <w:sz w:val="12"/>
        </w:rPr>
        <w:t>────────────────────────────────────────────────────────────</w:t>
      </w:r>
    </w:p>
    <w:p>
      <w:r>
        <w:rPr>
          <w:b/>
          <w:color w:val="B46400"/>
          <w:sz w:val="18"/>
        </w:rPr>
        <w:t>CONTROLE CONCENTRADO</w:t>
      </w:r>
    </w:p>
    <w:p>
      <w:r>
        <w:rPr>
          <w:color w:val="808080"/>
          <w:sz w:val="14"/>
        </w:rPr>
        <w:t>Bloco 3866 | cf-art-2-par-2-inc-X | controle_concentrado</w:t>
      </w:r>
    </w:p>
    <w:p>
      <w:pPr>
        <w:ind w:left="288"/>
      </w:pPr>
      <w:r>
        <w:rPr>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 normativo estadual definidor de limites de tolerância à exposição a fibras de amianto no ambiente de trabalho não expressa norma trabalhista em sentido estrito, e sim norma de proteção do meio ambiente (no que abrange o meio ambiente do trabalho), controle de poluição e proteção e defesa da saúde (art. 24, VIII e XII, da Lei Maior) (...). À luz do conhecimento científico acumulado sobre a extensã</w:t>
      </w:r>
      <w:r>
        <w:rPr>
          <w:color w:val="A0A0A0"/>
          <w:sz w:val="14"/>
        </w:rPr>
        <w:t xml:space="preserve"> [...+796 chars]</w:t>
      </w:r>
    </w:p>
    <w:p>
      <w:pPr>
        <w:ind w:left="288"/>
      </w:pPr>
      <w:r>
        <w:rPr>
          <w:b/>
          <w:color w:val="0050A0"/>
          <w:sz w:val="16"/>
        </w:rPr>
        <w:t>[ADI 3.406 e ADI 3.470, rel. min. Rosa Weber, j. 29-11-2017, P, DJE de 1-2-2019.]</w:t>
      </w:r>
    </w:p>
    <w:p>
      <w:r>
        <w:rPr>
          <w:sz w:val="12"/>
        </w:rPr>
        <w:t>────────────────────────────────────────────────────────────</w:t>
      </w:r>
    </w:p>
    <w:p>
      <w:r>
        <w:rPr>
          <w:b/>
          <w:color w:val="B46400"/>
          <w:sz w:val="18"/>
        </w:rPr>
        <w:t>JULGADO CORRELATO</w:t>
      </w:r>
    </w:p>
    <w:p>
      <w:r>
        <w:rPr>
          <w:color w:val="808080"/>
          <w:sz w:val="14"/>
        </w:rPr>
        <w:t>Bloco 3867 | cf-art-2-par-2-inc-X | julgado_correlato</w:t>
      </w:r>
    </w:p>
    <w:p>
      <w:pPr>
        <w:ind w:left="288"/>
      </w:pPr>
      <w:r>
        <w:rPr>
          <w:sz w:val="18"/>
        </w:rPr>
        <w:t>(...) o conflito de norma com preceito constitucional superveniente resolve-se no campo da não recepção, não cabendo a comunicação ao Senado prevista no inciso X do art. 52 da CF.</w:t>
      </w:r>
    </w:p>
    <w:p>
      <w:pPr>
        <w:ind w:left="288"/>
      </w:pPr>
      <w:r>
        <w:rPr>
          <w:b/>
          <w:color w:val="0050A0"/>
          <w:sz w:val="16"/>
        </w:rPr>
        <w:t>[RE 387.271, rel. min. Marco Aurélio, j. 8-8-2007, P, DJE de 1º-2-2008.]</w:t>
      </w:r>
    </w:p>
    <w:p>
      <w:r>
        <w:rPr>
          <w:sz w:val="12"/>
        </w:rPr>
        <w:t>────────────────────────────────────────────────────────────</w:t>
      </w:r>
    </w:p>
    <w:p>
      <w:r>
        <w:rPr>
          <w:b/>
          <w:color w:val="B46400"/>
          <w:sz w:val="18"/>
        </w:rPr>
        <w:t>JULGADO CORRELATO</w:t>
      </w:r>
    </w:p>
    <w:p>
      <w:r>
        <w:rPr>
          <w:color w:val="808080"/>
          <w:sz w:val="14"/>
        </w:rPr>
        <w:t>Bloco 3868 | cf-art-2-par-2-inc-X | julgado_correlato</w:t>
      </w:r>
    </w:p>
    <w:p>
      <w:pPr>
        <w:ind w:left="288"/>
      </w:pPr>
      <w:r>
        <w:rPr>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representação de inconstitucionalidade é do tribunal de justiça, não cabe a comunicação à casa legislativa. Esse é o sistema que decorre da Carta Federal. Declarada a inconstitucionalidade de ato normativo no abstrato, em processo objetivo e não subjetivo, a decisão irradia-se. Vale dizer que fulminada fica a lei, não cabendo providência voltada à suspensão.</w:t>
      </w:r>
    </w:p>
    <w:p>
      <w:pPr>
        <w:ind w:left="288"/>
      </w:pPr>
      <w:r>
        <w:rPr>
          <w:b/>
          <w:color w:val="0050A0"/>
          <w:sz w:val="16"/>
        </w:rPr>
        <w:t>[RE 199.293, voto do rel. min. Marco Aurélio, j. 19-5-2004, P, DJ de 6-8-2004.]</w:t>
      </w:r>
    </w:p>
    <w:p>
      <w:r>
        <w:rPr>
          <w:sz w:val="12"/>
        </w:rPr>
        <w:t>────────────────────────────────────────────────────────────</w:t>
      </w:r>
    </w:p>
    <w:p>
      <w:r>
        <w:rPr>
          <w:b/>
          <w:color w:val="B46400"/>
          <w:sz w:val="18"/>
        </w:rPr>
        <w:t>CONTROLE CONCENTRADO</w:t>
      </w:r>
    </w:p>
    <w:p>
      <w:r>
        <w:rPr>
          <w:color w:val="808080"/>
          <w:sz w:val="14"/>
        </w:rPr>
        <w:t>Bloco 3869 | cf-art-2-par-2-inc-XIII | controle_concentrado</w:t>
      </w:r>
    </w:p>
    <w:p>
      <w:pPr>
        <w:ind w:left="288"/>
      </w:pPr>
      <w:r>
        <w:rPr>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II, a, da Constituição, pelo fato de as normas impugnadas serem de iniciativa das respectivas Casas Legislativas.</w:t>
      </w:r>
    </w:p>
    <w:p>
      <w:pPr>
        <w:ind w:left="288"/>
      </w:pPr>
      <w:r>
        <w:rPr>
          <w:b/>
          <w:color w:val="0050A0"/>
          <w:sz w:val="16"/>
        </w:rPr>
        <w:t>[ADI 3.599, voto do rel. min. Gilmar Mendes, j. 21-5-2007, P, DJ de 14-9-2007.]</w:t>
      </w:r>
    </w:p>
    <w:p>
      <w:r>
        <w:rPr>
          <w:sz w:val="12"/>
        </w:rPr>
        <w:t>────────────────────────────────────────────────────────────</w:t>
      </w:r>
    </w:p>
    <w:p>
      <w:r>
        <w:rPr>
          <w:b/>
          <w:color w:val="B46400"/>
          <w:sz w:val="18"/>
        </w:rPr>
        <w:t>CONTROLE CONCENTRADO</w:t>
      </w:r>
    </w:p>
    <w:p>
      <w:r>
        <w:rPr>
          <w:color w:val="808080"/>
          <w:sz w:val="14"/>
        </w:rPr>
        <w:t>Bloco 3870 | cf-art-2-par-2-inc-XIII | controle_concentrado</w:t>
      </w:r>
    </w:p>
    <w:p>
      <w:pPr>
        <w:ind w:left="288"/>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50A0"/>
          <w:sz w:val="16"/>
        </w:rPr>
        <w:t>[ADI 3.369 MC, rel. min. Carlos Velloso, j. 16-12-2004, P, DJ de 18-2-2005.]</w:t>
      </w:r>
    </w:p>
    <w:p>
      <w:r>
        <w:rPr>
          <w:sz w:val="12"/>
        </w:rPr>
        <w:t>────────────────────────────────────────────────────────────</w:t>
      </w:r>
    </w:p>
    <w:p>
      <w:r>
        <w:rPr>
          <w:b/>
          <w:color w:val="B46400"/>
          <w:sz w:val="18"/>
        </w:rPr>
        <w:t>CONTROLE CONCENTRADO</w:t>
      </w:r>
    </w:p>
    <w:p>
      <w:r>
        <w:rPr>
          <w:color w:val="808080"/>
          <w:sz w:val="14"/>
        </w:rPr>
        <w:t>Bloco 3871 | cf-art-2-par-2-inc-XIII | controle_concentrado</w:t>
      </w:r>
    </w:p>
    <w:p>
      <w:pPr>
        <w:ind w:left="288"/>
      </w:pPr>
      <w:r>
        <w:rPr>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recepcionadas como lei.</w:t>
      </w:r>
    </w:p>
    <w:p>
      <w:pPr>
        <w:ind w:left="288"/>
      </w:pPr>
      <w:r>
        <w:rPr>
          <w:b/>
          <w:color w:val="0050A0"/>
          <w:sz w:val="16"/>
        </w:rPr>
        <w:t>[ADI 1.782, rel. min. Maurício Corrêa, j. 9-9-1999, P, DJ de 15-10-1999.]</w:t>
      </w:r>
    </w:p>
    <w:p>
      <w:r>
        <w:rPr>
          <w:sz w:val="12"/>
        </w:rPr>
        <w:t>────────────────────────────────────────────────────────────</w:t>
      </w:r>
    </w:p>
    <w:p>
      <w:r>
        <w:rPr>
          <w:b/>
          <w:color w:val="B46400"/>
          <w:sz w:val="18"/>
        </w:rPr>
        <w:t>JULGADO CORRELATO</w:t>
      </w:r>
    </w:p>
    <w:p>
      <w:r>
        <w:rPr>
          <w:color w:val="808080"/>
          <w:sz w:val="14"/>
        </w:rPr>
        <w:t>Bloco 3872 | cf-art-2-par-2-inc-XIII | julgado_correlato</w:t>
      </w:r>
    </w:p>
    <w:p>
      <w:pPr>
        <w:ind w:left="288"/>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 o legitimasse a adotar estatuto próprio, veiculado por meio de resolução, para disciplinar o regime jurídico de seus servidores, achando-se os funcionários civis dos três Poderes da República submetidos a regime funcional único instituído por lei que era, ao tempo da edição da referida resolução, e continua sendo, de iniciativa privativa do presidente da República (art. 57, V, da EC 1/1969 e art.</w:t>
      </w:r>
      <w:r>
        <w:rPr>
          <w:color w:val="A0A0A0"/>
          <w:sz w:val="14"/>
        </w:rPr>
        <w:t xml:space="preserve"> [...+786 chars]</w:t>
      </w:r>
    </w:p>
    <w:p>
      <w:r>
        <w:rPr>
          <w:sz w:val="12"/>
        </w:rPr>
        <w:t>────────────────────────────────────────────────────────────</w:t>
      </w:r>
    </w:p>
    <w:p>
      <w:r>
        <w:rPr>
          <w:b/>
          <w:color w:val="B46400"/>
          <w:sz w:val="18"/>
        </w:rPr>
        <w:t>JULGADO CORRELATO</w:t>
      </w:r>
    </w:p>
    <w:p>
      <w:r>
        <w:rPr>
          <w:color w:val="808080"/>
          <w:sz w:val="14"/>
        </w:rPr>
        <w:t>Bloco 3873 | cf-art-2-par-2-inc-XIII | julgado_correlato</w:t>
      </w:r>
    </w:p>
    <w:p>
      <w:pPr>
        <w:ind w:left="288"/>
      </w:pPr>
      <w:r>
        <w:rPr>
          <w:sz w:val="18"/>
        </w:rPr>
        <w:t>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transplantar, para a votação que se pretende anulada, o resultado da primeira votação do impeachment, a projetar, de imediato, sanção na esfera pessoal da litisconsorte (...), privando-a dos seus direitos políticos. Nesse sentido, importa ter presente o resultado das votações para reconhecer a discrepância de quantitativo de votos dados nas primeira e segunda votações, bem como a diversidade dos q</w:t>
      </w:r>
      <w:r>
        <w:rPr>
          <w:color w:val="A0A0A0"/>
          <w:sz w:val="14"/>
        </w:rPr>
        <w:t xml:space="preserve"> [...+645 chars]</w:t>
      </w:r>
    </w:p>
    <w:p>
      <w:r>
        <w:rPr>
          <w:sz w:val="12"/>
        </w:rPr>
        <w:t>────────────────────────────────────────────────────────────</w:t>
      </w:r>
    </w:p>
    <w:p>
      <w:r>
        <w:rPr>
          <w:b/>
          <w:color w:val="B46400"/>
          <w:sz w:val="18"/>
        </w:rPr>
        <w:t>CONTROLE CONCENTRADO</w:t>
      </w:r>
    </w:p>
    <w:p>
      <w:r>
        <w:rPr>
          <w:color w:val="808080"/>
          <w:sz w:val="14"/>
        </w:rPr>
        <w:t>Bloco 3874 | cf-art-2-par-2-inc-XIII | controle_concentrado</w:t>
      </w:r>
    </w:p>
    <w:p>
      <w:pPr>
        <w:ind w:left="288"/>
      </w:pPr>
      <w:r>
        <w:rPr>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1.079 permanece hígido – o prazo de inabilitação não foi alterado. Conclusão diversa violaria o disposto no art. 5º, XXXIX. Se a Lei 1.079/1950 não sofreu alteração ou revogação, o Estado-membro não detém competência legislativa para majorar o prazo de cinco anos, nos termos do disposto no art. 22, I, e no parágrafo único do art. 85 da Constituição do Brasil/1988, que trata de matéria cuja competênci</w:t>
      </w:r>
      <w:r>
        <w:rPr>
          <w:color w:val="A0A0A0"/>
          <w:sz w:val="14"/>
        </w:rPr>
        <w:t xml:space="preserve"> [...+27 chars]</w:t>
      </w:r>
    </w:p>
    <w:p>
      <w:pPr>
        <w:ind w:left="288"/>
      </w:pPr>
      <w:r>
        <w:rPr>
          <w:b/>
          <w:color w:val="0050A0"/>
          <w:sz w:val="16"/>
        </w:rPr>
        <w:t>[ADI 1.628, voto do rel. min. Eros Grau, j. 10-8-2006, P, DJ de 24-11-2006.]</w:t>
      </w:r>
    </w:p>
    <w:p>
      <w:r>
        <w:rPr>
          <w:sz w:val="12"/>
        </w:rPr>
        <w:t>────────────────────────────────────────────────────────────</w:t>
      </w:r>
    </w:p>
    <w:p>
      <w:r>
        <w:rPr>
          <w:b/>
          <w:color w:val="B46400"/>
          <w:sz w:val="18"/>
        </w:rPr>
        <w:t>CONTROLE CONCENTRADO</w:t>
      </w:r>
    </w:p>
    <w:p>
      <w:r>
        <w:rPr>
          <w:color w:val="808080"/>
          <w:sz w:val="14"/>
        </w:rPr>
        <w:t>Bloco 3875 | cf-art-2-par-2-inc-XIII | controle_concentrado</w:t>
      </w:r>
    </w:p>
    <w:p>
      <w:pPr>
        <w:ind w:left="288"/>
      </w:pPr>
      <w:r>
        <w:rPr>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27-2-1967. Apresentada a denúncia, estando o prefeito no exercício do cargo, prosseguirá a ação penal, mesmo após o término do mandato, ou deixando o prefeito, por qualquer motivo, o exercício do cargo.</w:t>
        <w:br/>
        <w:t>[MS 21.689, rel. min. Carlos Velloso, j. 16-12-1993, P, DJ de 7-4-1995.] Seção V Dos Deputados e dos Senadores SUMÁRIO Art. 53. Os Deputados e Senadores são invioláveis, civil e penalmente, por quaisqu</w:t>
      </w:r>
      <w:r>
        <w:rPr>
          <w:color w:val="A0A0A0"/>
          <w:sz w:val="14"/>
        </w:rPr>
        <w:t xml:space="preserve"> [...+62 chars]</w:t>
      </w:r>
    </w:p>
    <w:p>
      <w:r>
        <w:rPr>
          <w:sz w:val="12"/>
        </w:rPr>
        <w:t>────────────────────────────────────────────────────────────</w:t>
      </w:r>
    </w:p>
    <w:p>
      <w:r>
        <w:rPr>
          <w:b/>
          <w:color w:val="B46400"/>
          <w:sz w:val="18"/>
        </w:rPr>
        <w:t>SUMULA</w:t>
      </w:r>
    </w:p>
    <w:p>
      <w:r>
        <w:rPr>
          <w:color w:val="808080"/>
          <w:sz w:val="14"/>
        </w:rPr>
        <w:t>Bloco 3876 | cf-art-2-par-2-inc-XIII | sumula</w:t>
      </w:r>
    </w:p>
    <w:p>
      <w:pPr>
        <w:ind w:left="288"/>
      </w:pPr>
      <w:r>
        <w:rPr>
          <w:sz w:val="18"/>
        </w:rPr>
        <w:t>A imunidade parlamentar não se estende ao corréu sem essa prerrogativa.</w:t>
      </w:r>
    </w:p>
    <w:p>
      <w:pPr>
        <w:ind w:left="288"/>
      </w:pPr>
      <w:r>
        <w:rPr>
          <w:b/>
          <w:color w:val="0050A0"/>
          <w:sz w:val="16"/>
        </w:rPr>
        <w:t>[Súmula 245.]</w:t>
      </w:r>
    </w:p>
    <w:p>
      <w:r>
        <w:rPr>
          <w:sz w:val="12"/>
        </w:rPr>
        <w:t>────────────────────────────────────────────────────────────</w:t>
      </w:r>
    </w:p>
    <w:p>
      <w:r>
        <w:rPr>
          <w:b/>
          <w:color w:val="B46400"/>
          <w:sz w:val="18"/>
        </w:rPr>
        <w:t>SUMULA</w:t>
      </w:r>
    </w:p>
    <w:p>
      <w:r>
        <w:rPr>
          <w:color w:val="808080"/>
          <w:sz w:val="14"/>
        </w:rPr>
        <w:t>Bloco 3877 | cf-art-2-par-2-inc-XIII | sumula</w:t>
      </w:r>
    </w:p>
    <w:p>
      <w:pPr>
        <w:ind w:left="288"/>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50A0"/>
          <w:sz w:val="16"/>
        </w:rPr>
        <w:t>[RE 632.115, rel. min. Luís Roberto Barroso, j. 29.09.2025, P, DJE de 01.12.2025, Tema 950, com mérito julgado.]</w:t>
      </w:r>
    </w:p>
    <w:p>
      <w:r>
        <w:rPr>
          <w:sz w:val="12"/>
        </w:rPr>
        <w:t>────────────────────────────────────────────────────────────</w:t>
      </w:r>
    </w:p>
    <w:p>
      <w:r>
        <w:rPr>
          <w:b/>
          <w:color w:val="B46400"/>
          <w:sz w:val="18"/>
        </w:rPr>
        <w:t>JULGADO CORRELATO</w:t>
      </w:r>
    </w:p>
    <w:p>
      <w:r>
        <w:rPr>
          <w:color w:val="808080"/>
          <w:sz w:val="14"/>
        </w:rPr>
        <w:t>Bloco 3878 | cf-art-2-par-2-inc-XIII | julgado_correlato</w:t>
      </w:r>
    </w:p>
    <w:p>
      <w:pPr>
        <w:ind w:left="288"/>
      </w:pPr>
      <w:r>
        <w:rPr>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("YouTube") durante todo o dia, com constante interação do mesmo, situação que configura crime permanente enquanto disponível ao acesso de todos, ainda que por curto espaço de tempo, permitindo a prisão em flagrante do agente.</w:t>
      </w:r>
    </w:p>
    <w:p>
      <w:pPr>
        <w:ind w:left="288"/>
      </w:pPr>
      <w:r>
        <w:rPr>
          <w:b/>
          <w:color w:val="0050A0"/>
          <w:sz w:val="16"/>
        </w:rPr>
        <w:t>[INQ 4.781 Ref, rel. min. Alexandre de Moraes, j. 17-2-2021, P, DJE de 14-5-2021.]</w:t>
      </w:r>
    </w:p>
    <w:p>
      <w:r>
        <w:rPr>
          <w:sz w:val="12"/>
        </w:rPr>
        <w:t>────────────────────────────────────────────────────────────</w:t>
      </w:r>
    </w:p>
    <w:p>
      <w:r>
        <w:rPr>
          <w:b/>
          <w:color w:val="B46400"/>
          <w:sz w:val="18"/>
        </w:rPr>
        <w:t>JULGADO CORRELATO</w:t>
      </w:r>
    </w:p>
    <w:p>
      <w:r>
        <w:rPr>
          <w:color w:val="808080"/>
          <w:sz w:val="14"/>
        </w:rPr>
        <w:t>Bloco 3879 | cf-art-2-par-2-inc-XIII | julgado_correlato</w:t>
      </w:r>
    </w:p>
    <w:p>
      <w:pPr>
        <w:ind w:left="288"/>
      </w:pPr>
      <w:r>
        <w:rPr>
          <w:sz w:val="18"/>
        </w:rPr>
        <w:t>A imunidade parlamentar pressupõe nexo de causalidade com o exercício do mandato. Declarações proferidas em contexto desvinculado das funções parlamentares não se encontram cobertas pela imunidade material.</w:t>
        <w:br/>
        <w:t>[PET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contudo, modelo de expressão não protocolar, ou mesmo desabrido, em manifestações muitas vezes ácidas, jocosas, mordazes, ou até impiedosas, em que o vernáculo contundente, ainda que acaso deplorável no patamar de respeito mútuo a que se aspira em uma sociedade civilizada, embala a exposição do ponto de vista do orador.</w:t>
      </w:r>
    </w:p>
    <w:p>
      <w:pPr>
        <w:ind w:left="288"/>
      </w:pPr>
      <w:r>
        <w:rPr>
          <w:b/>
          <w:color w:val="0050A0"/>
          <w:sz w:val="16"/>
        </w:rPr>
        <w:t>[Pet 5.714 AgR, rel. min. Rosa Weber, j. 28-11-2017, 1ª T, DJE de 13-12-2017.]</w:t>
      </w:r>
    </w:p>
    <w:p>
      <w:r>
        <w:rPr>
          <w:sz w:val="12"/>
        </w:rPr>
        <w:t>────────────────────────────────────────────────────────────</w:t>
      </w:r>
    </w:p>
    <w:p>
      <w:r>
        <w:rPr>
          <w:b/>
          <w:color w:val="B46400"/>
          <w:sz w:val="18"/>
        </w:rPr>
        <w:t>JULGADO CORRELATO</w:t>
      </w:r>
    </w:p>
    <w:p>
      <w:r>
        <w:rPr>
          <w:color w:val="808080"/>
          <w:sz w:val="14"/>
        </w:rPr>
        <w:t>Bloco 3880 | cf-art-2-par-2-inc-XIII | julgado_correlato</w:t>
      </w:r>
    </w:p>
    <w:p>
      <w:pPr>
        <w:ind w:left="288"/>
      </w:pPr>
      <w:r>
        <w:rPr>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estabelecida para fins de proteção republicana ao livre exercício do mandato, não confere aos parlamentares o direito de empregar expediente fraudulento, artificioso ou ardiloso, voltado a alterar a verdade da informação, com o fim de desqualificar ou imputar fato desonroso à reputação de terceiros. Consectariamente, cuidando-se de manifestação veiculada por meio de ampla divulgação (rede social), destituí</w:t>
      </w:r>
      <w:r>
        <w:rPr>
          <w:color w:val="A0A0A0"/>
          <w:sz w:val="14"/>
        </w:rPr>
        <w:t xml:space="preserve"> [...+3876 chars]</w:t>
      </w:r>
    </w:p>
    <w:p>
      <w:pPr>
        <w:ind w:left="288"/>
      </w:pPr>
      <w:r>
        <w:rPr>
          <w:b/>
          <w:color w:val="0050A0"/>
          <w:sz w:val="16"/>
        </w:rPr>
        <w:t>[Inq 3.932 e Pet 5.243, rel. min. Luiz Fux, j. 21-6-2016, 1ª T, DJE de 9-9-2016.]</w:t>
      </w:r>
    </w:p>
    <w:p>
      <w:r>
        <w:rPr>
          <w:sz w:val="12"/>
        </w:rPr>
        <w:t>────────────────────────────────────────────────────────────</w:t>
      </w:r>
    </w:p>
    <w:p>
      <w:r>
        <w:rPr>
          <w:b/>
          <w:color w:val="B46400"/>
          <w:sz w:val="18"/>
        </w:rPr>
        <w:t>JULGADO CORRELATO</w:t>
      </w:r>
    </w:p>
    <w:p>
      <w:r>
        <w:rPr>
          <w:color w:val="808080"/>
          <w:sz w:val="14"/>
        </w:rPr>
        <w:t>Bloco 3881 | cf-art-2-par-2-inc-XIII | julgado_correlato</w:t>
      </w:r>
    </w:p>
    <w:p>
      <w:pPr>
        <w:ind w:left="288"/>
      </w:pPr>
      <w:r>
        <w:rPr>
          <w:sz w:val="18"/>
        </w:rPr>
        <w:t>Vide Inq 1.958, red. do ac. min. Ayres Britto, j. 29-10-2003, P, DJ de 18-2-2005</w:t>
      </w:r>
    </w:p>
    <w:p>
      <w:r>
        <w:rPr>
          <w:sz w:val="12"/>
        </w:rPr>
        <w:t>────────────────────────────────────────────────────────────</w:t>
      </w:r>
    </w:p>
    <w:p>
      <w:pPr>
        <w:pStyle w:val="Heading1"/>
      </w:pPr>
      <w:r>
        <w:t>Art. 53</w:t>
      </w:r>
    </w:p>
    <w:p>
      <w:r>
        <w:rPr>
          <w:color w:val="808080"/>
          <w:sz w:val="14"/>
        </w:rPr>
        <w:t>Bloco 3882 | cf-art-53 | sem_categoria</w:t>
      </w:r>
    </w:p>
    <w:p>
      <w:pPr>
        <w:ind w:left="288"/>
      </w:pPr>
      <w:r>
        <w:rPr>
          <w:b/>
          <w:color w:val="0050A0"/>
          <w:sz w:val="16"/>
        </w:rPr>
        <w:t>[AO 2.002, rel. min. Gilmar Mendes, j. 2-2-2016, 2ª T, DJE de 26-2-2016.]</w:t>
      </w:r>
    </w:p>
    <w:p>
      <w:r>
        <w:rPr>
          <w:sz w:val="12"/>
        </w:rPr>
        <w:t>────────────────────────────────────────────────────────────</w:t>
      </w:r>
    </w:p>
    <w:p>
      <w:r>
        <w:rPr>
          <w:color w:val="808080"/>
          <w:sz w:val="14"/>
        </w:rPr>
        <w:t>Bloco 3883 | cf-art-53 | sem_categoria</w:t>
      </w:r>
    </w:p>
    <w:p>
      <w:pPr>
        <w:ind w:left="288"/>
      </w:pPr>
      <w:r>
        <w:rPr>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 contra ele, da medida cautelar da interpelação judicial.</w:t>
      </w:r>
    </w:p>
    <w:p>
      <w:pPr>
        <w:ind w:left="288"/>
      </w:pPr>
      <w:r>
        <w:rPr>
          <w:b/>
          <w:color w:val="0050A0"/>
          <w:sz w:val="16"/>
        </w:rPr>
        <w:t>[AC 3.883 AgR, rel. min. Celso de Mello, j. 10-11-2015, 2ª T, DJE de 1º-2-2016.]</w:t>
      </w:r>
    </w:p>
    <w:p>
      <w:r>
        <w:rPr>
          <w:sz w:val="12"/>
        </w:rPr>
        <w:t>────────────────────────────────────────────────────────────</w:t>
      </w:r>
    </w:p>
    <w:p>
      <w:r>
        <w:rPr>
          <w:color w:val="808080"/>
          <w:sz w:val="14"/>
        </w:rPr>
        <w:t>Bloco 3884 | cf-art-53 | sem_categoria</w:t>
      </w:r>
    </w:p>
    <w:p>
      <w:pPr>
        <w:ind w:left="288"/>
      </w:pPr>
      <w:r>
        <w:rPr>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50A0"/>
          <w:sz w:val="16"/>
        </w:rPr>
        <w:t>[Inq 2.332 AgR, rel. min. Celso de Mello, j. 10-2-2011, P, DJE de 1º-3-2011.]</w:t>
      </w:r>
    </w:p>
    <w:p>
      <w:r>
        <w:rPr>
          <w:sz w:val="12"/>
        </w:rPr>
        <w:t>────────────────────────────────────────────────────────────</w:t>
      </w:r>
    </w:p>
    <w:p>
      <w:r>
        <w:rPr>
          <w:color w:val="808080"/>
          <w:sz w:val="14"/>
        </w:rPr>
        <w:t>Bloco 3885 | cf-art-53 | sem_categoria</w:t>
      </w:r>
    </w:p>
    <w:p>
      <w:pPr>
        <w:ind w:left="288"/>
      </w:pPr>
      <w:r>
        <w:rPr>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50A0"/>
          <w:sz w:val="16"/>
        </w:rPr>
        <w:t>[Inq 2.815 AgR-ED, rel. min. Marco Aurélio, j. 25-11-2009, P, DJE de 18-12-2009.]</w:t>
      </w:r>
    </w:p>
    <w:p>
      <w:r>
        <w:rPr>
          <w:sz w:val="12"/>
        </w:rPr>
        <w:t>────────────────────────────────────────────────────────────</w:t>
      </w:r>
    </w:p>
    <w:p>
      <w:r>
        <w:rPr>
          <w:color w:val="808080"/>
          <w:sz w:val="14"/>
        </w:rPr>
        <w:t>Bloco 3886 | cf-art-53 | sem_categoria</w:t>
      </w:r>
    </w:p>
    <w:p>
      <w:pPr>
        <w:ind w:left="288"/>
      </w:pPr>
      <w:r>
        <w:rPr>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 da República dispõe que os deputados são isentos de enquadramento penal por suas opiniões, palavras e votos, ou seja, têm imunidade material no exercício da função parlamentar. Ausência de indício de animus difamandi ou injuriandi, não sendo possível desvincular a citada publicação do exercício da liberdade de expressão, própria da atividade de comunicação (art. 5º, IX, da Constituição da Repúbli</w:t>
      </w:r>
      <w:r>
        <w:rPr>
          <w:color w:val="A0A0A0"/>
          <w:sz w:val="14"/>
        </w:rPr>
        <w:t xml:space="preserve"> [...+57 chars]</w:t>
      </w:r>
    </w:p>
    <w:p>
      <w:pPr>
        <w:ind w:left="288"/>
      </w:pPr>
      <w:r>
        <w:rPr>
          <w:b/>
          <w:color w:val="0050A0"/>
          <w:sz w:val="16"/>
        </w:rPr>
        <w:t>[Inq 2.297, rel. min. Cármen Lúcia, j. 20-9-2007, P, DJ de 19-10-2007.]</w:t>
      </w:r>
    </w:p>
    <w:p>
      <w:r>
        <w:rPr>
          <w:sz w:val="12"/>
        </w:rPr>
        <w:t>────────────────────────────────────────────────────────────</w:t>
      </w:r>
    </w:p>
    <w:p>
      <w:r>
        <w:rPr>
          <w:color w:val="808080"/>
          <w:sz w:val="14"/>
        </w:rPr>
        <w:t>Bloco 3887 | cf-art-53 | sem_categoria</w:t>
      </w:r>
    </w:p>
    <w:p>
      <w:pPr>
        <w:ind w:left="288"/>
      </w:pPr>
      <w:r>
        <w:rPr>
          <w:sz w:val="18"/>
        </w:rPr>
        <w:t>Imunidade parlamentar material: ofensa irrogada em Plenário, independente de conexão com o mandato, elide a responsabilidade civil por dano moral. Precedente: RE 210.917, 12-8-1998, Pertence, RTJ 177/1375.</w:t>
      </w:r>
    </w:p>
    <w:p>
      <w:pPr>
        <w:ind w:left="288"/>
      </w:pPr>
      <w:r>
        <w:rPr>
          <w:b/>
          <w:color w:val="0050A0"/>
          <w:sz w:val="16"/>
        </w:rPr>
        <w:t>[RE 463.671 AgR, rel. min. Sepúlveda Pertence, j. 19-6-2007, 1ª T, DJ de 3-8-2007.]</w:t>
      </w:r>
    </w:p>
    <w:p>
      <w:r>
        <w:rPr>
          <w:sz w:val="12"/>
        </w:rPr>
        <w:t>────────────────────────────────────────────────────────────</w:t>
      </w:r>
    </w:p>
    <w:p>
      <w:r>
        <w:rPr>
          <w:color w:val="808080"/>
          <w:sz w:val="14"/>
        </w:rPr>
        <w:t>Bloco 3888 | cf-art-53 | sem_categoria</w:t>
      </w:r>
    </w:p>
    <w:p>
      <w:pPr>
        <w:ind w:left="288"/>
      </w:pPr>
      <w:r>
        <w:rPr>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50A0"/>
          <w:sz w:val="16"/>
        </w:rPr>
        <w:t>[Inq 2.134, rel. min. Joaquim Barbosa, j. 23-3-2006, P, DJ de 2-2-2007.]</w:t>
      </w:r>
    </w:p>
    <w:p>
      <w:r>
        <w:rPr>
          <w:sz w:val="12"/>
        </w:rPr>
        <w:t>────────────────────────────────────────────────────────────</w:t>
      </w:r>
    </w:p>
    <w:p>
      <w:r>
        <w:rPr>
          <w:color w:val="808080"/>
          <w:sz w:val="14"/>
        </w:rPr>
        <w:t>Bloco 3889 | cf-art-53 | sem_categoria</w:t>
      </w:r>
    </w:p>
    <w:p>
      <w:pPr>
        <w:ind w:left="288"/>
      </w:pPr>
      <w:r>
        <w:rPr>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50A0"/>
          <w:sz w:val="16"/>
        </w:rPr>
        <w:t>[Inq 2.130, rel. min. Ellen Gracie, j. 13-10-2004, P, DJ de 5-11-2004.]</w:t>
      </w:r>
    </w:p>
    <w:p>
      <w:r>
        <w:rPr>
          <w:sz w:val="12"/>
        </w:rPr>
        <w:t>────────────────────────────────────────────────────────────</w:t>
      </w:r>
    </w:p>
    <w:p>
      <w:r>
        <w:rPr>
          <w:color w:val="808080"/>
          <w:sz w:val="14"/>
        </w:rPr>
        <w:t>Bloco 3890 | cf-art-53 | sem_categoria</w:t>
      </w:r>
    </w:p>
    <w:p>
      <w:pPr>
        <w:ind w:left="288"/>
      </w:pPr>
      <w:r>
        <w:rPr>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"conexão com o exercício do mandato ou com a condição parlamentar" (Inq 390 e Inq 1.710). Para os pronunciamentos feitos no interior das casas legislativas não cabe indagar sobre o conteúdo das ofensas ou a conexão com o mandato, dado que acobertadas com o manto da inviolabilidade. Em tal seara, caberá à própria Casa a que pertencer o parlamentar coibir eventuais excessos no desempenho dessa prerrogativ</w:t>
      </w:r>
      <w:r>
        <w:rPr>
          <w:color w:val="A0A0A0"/>
          <w:sz w:val="14"/>
        </w:rPr>
        <w:t xml:space="preserve"> [...+318 chars]</w:t>
      </w:r>
    </w:p>
    <w:p>
      <w:pPr>
        <w:ind w:left="288"/>
      </w:pPr>
      <w:r>
        <w:rPr>
          <w:b/>
          <w:color w:val="0050A0"/>
          <w:sz w:val="16"/>
        </w:rPr>
        <w:t>[Inq 1.958, red. do ac. min. Ayres Britto, j. 29-10-2003, P, DJ de 18-2-2005.]</w:t>
      </w:r>
    </w:p>
    <w:p>
      <w:r>
        <w:rPr>
          <w:sz w:val="12"/>
        </w:rPr>
        <w:t>────────────────────────────────────────────────────────────</w:t>
      </w:r>
    </w:p>
    <w:p>
      <w:r>
        <w:rPr>
          <w:color w:val="808080"/>
          <w:sz w:val="14"/>
        </w:rPr>
        <w:t>Bloco 3891 | cf-art-53 | sem_categoria</w:t>
      </w:r>
    </w:p>
    <w:p>
      <w:pPr>
        <w:ind w:left="288"/>
      </w:pPr>
      <w:r>
        <w:rPr>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finalidade exclusivamente eleitoral, que não guarda qualquer conexão com o exercício das funções congressuais.</w:t>
      </w:r>
    </w:p>
    <w:p>
      <w:pPr>
        <w:ind w:left="288"/>
      </w:pPr>
      <w:r>
        <w:rPr>
          <w:b/>
          <w:color w:val="0050A0"/>
          <w:sz w:val="16"/>
        </w:rPr>
        <w:t>[Inq 1.400 QO, rel. min. Celso de Mello, j. 4-12-2002, P, DJ de 10-10-2003.]</w:t>
      </w:r>
    </w:p>
    <w:p>
      <w:r>
        <w:rPr>
          <w:sz w:val="12"/>
        </w:rPr>
        <w:t>────────────────────────────────────────────────────────────</w:t>
      </w:r>
    </w:p>
    <w:p>
      <w:r>
        <w:rPr>
          <w:color w:val="808080"/>
          <w:sz w:val="14"/>
        </w:rPr>
        <w:t>Bloco 3892 | cf-art-53 | sem_categoria</w:t>
      </w:r>
    </w:p>
    <w:p>
      <w:pPr>
        <w:ind w:left="288"/>
      </w:pPr>
      <w:r>
        <w:rPr>
          <w:sz w:val="18"/>
        </w:rPr>
        <w:t>=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as suas manifestações guardem conexão com o desempenho da função legislativa (prática in officio) ou tenham sido proferidas em razão dela (prática propter officium), eis que a superveniente promulgação da EC 35/2001 não ampliou, em sede penal, a abrangência tutelar da cláusula da inviolabilidade. A prerrogativa indisponível da imunidade material – que constitui garantia inerente ao desempenho da f</w:t>
      </w:r>
      <w:r>
        <w:rPr>
          <w:color w:val="A0A0A0"/>
          <w:sz w:val="14"/>
        </w:rPr>
        <w:t xml:space="preserve"> [...+532 chars]</w:t>
      </w:r>
    </w:p>
    <w:p>
      <w:pPr>
        <w:ind w:left="288"/>
      </w:pPr>
      <w:r>
        <w:rPr>
          <w:b/>
          <w:color w:val="0050A0"/>
          <w:sz w:val="16"/>
        </w:rPr>
        <w:t>[Inq 1.024 QO, rel. min. Celso de Mello, j. 21-11-2002, P, DJ de 4-3-2005.]</w:t>
      </w:r>
    </w:p>
    <w:p>
      <w:r>
        <w:rPr>
          <w:sz w:val="12"/>
        </w:rPr>
        <w:t>────────────────────────────────────────────────────────────</w:t>
      </w:r>
    </w:p>
    <w:p>
      <w:r>
        <w:rPr>
          <w:color w:val="808080"/>
          <w:sz w:val="14"/>
        </w:rPr>
        <w:t>Bloco 3893 | cf-art-53 | sem_categoria</w:t>
      </w:r>
    </w:p>
    <w:p>
      <w:pPr>
        <w:ind w:left="288"/>
      </w:pPr>
      <w:r>
        <w:rPr>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50A0"/>
          <w:sz w:val="16"/>
        </w:rPr>
        <w:t>[Inq 1.710, rel. min. Sydney Sanches, j. 27-2-2002, P, DJ de 28-6-2002.]</w:t>
      </w:r>
    </w:p>
    <w:p>
      <w:r>
        <w:rPr>
          <w:sz w:val="12"/>
        </w:rPr>
        <w:t>────────────────────────────────────────────────────────────</w:t>
      </w:r>
    </w:p>
    <w:p>
      <w:r>
        <w:rPr>
          <w:color w:val="808080"/>
          <w:sz w:val="14"/>
        </w:rPr>
        <w:t>Bloco 3894 | cf-art-53-par-1 | sem_categoria</w:t>
      </w:r>
    </w:p>
    <w:p>
      <w:pPr>
        <w:ind w:left="288"/>
      </w:pPr>
      <w:r>
        <w:rPr>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a serem cumpridas nas dependências do Congresso Nacional ou em imóveis funcionais ocupados por parlamentares.</w:t>
      </w:r>
    </w:p>
    <w:p>
      <w:pPr>
        <w:ind w:left="288"/>
      </w:pPr>
      <w:r>
        <w:rPr>
          <w:b/>
          <w:color w:val="0050A0"/>
          <w:sz w:val="16"/>
        </w:rPr>
        <w:t>[ADPF 424, rel. min. Cristiano Zanin, j. 29.09.2025, P, DJE de 13.10.2025.]</w:t>
      </w:r>
    </w:p>
    <w:p>
      <w:r>
        <w:rPr>
          <w:sz w:val="12"/>
        </w:rPr>
        <w:t>────────────────────────────────────────────────────────────</w:t>
      </w:r>
    </w:p>
    <w:p>
      <w:r>
        <w:rPr>
          <w:color w:val="808080"/>
          <w:sz w:val="14"/>
        </w:rPr>
        <w:t>Bloco 3895 | cf-art-53-par-1 | sem_categoria</w:t>
      </w:r>
    </w:p>
    <w:p>
      <w:pPr>
        <w:ind w:left="288"/>
      </w:pPr>
      <w:r>
        <w:rPr>
          <w:sz w:val="18"/>
        </w:rPr>
        <w:t xml:space="preserve">(...)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tranquilidade necessária para que o agente possa agir com brio e destemor, e tomar decisões, por vezes, impopulares, não convém que, ao se desligar do cargo, as ações penais contra ele passem a tramitar no órgão </w:t>
      </w:r>
      <w:r>
        <w:rPr>
          <w:color w:val="A0A0A0"/>
          <w:sz w:val="14"/>
        </w:rPr>
        <w:t xml:space="preserve"> [...+2472 chars]</w:t>
      </w:r>
    </w:p>
    <w:p>
      <w:pPr>
        <w:ind w:left="288"/>
      </w:pPr>
      <w:r>
        <w:rPr>
          <w:b/>
          <w:color w:val="0050A0"/>
          <w:sz w:val="16"/>
        </w:rPr>
        <w:t>[Inq 4.787 AgR-QO, rel. min. Gilmar Mendes, j. 12.03.2025, P, DJE de 27.05.2025.]</w:t>
      </w:r>
    </w:p>
    <w:p>
      <w:r>
        <w:rPr>
          <w:sz w:val="12"/>
        </w:rPr>
        <w:t>────────────────────────────────────────────────────────────</w:t>
      </w:r>
    </w:p>
    <w:p>
      <w:r>
        <w:rPr>
          <w:color w:val="808080"/>
          <w:sz w:val="14"/>
        </w:rPr>
        <w:t>Bloco 3896 | cf-art-53-par-1 | sem_categoria</w:t>
      </w:r>
    </w:p>
    <w:p>
      <w:pPr>
        <w:ind w:left="288"/>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haviam formado tal convicção.</w:t>
      </w:r>
    </w:p>
    <w:p>
      <w:pPr>
        <w:ind w:left="288"/>
      </w:pPr>
      <w:r>
        <w:rPr>
          <w:b/>
          <w:color w:val="0050A0"/>
          <w:sz w:val="16"/>
        </w:rPr>
        <w:t>[AP 568, rel. min. Roberto Barroso, j. 14-4-2015, 1ª T, DJE de 18-5-2015.]</w:t>
      </w:r>
    </w:p>
    <w:p>
      <w:r>
        <w:rPr>
          <w:sz w:val="12"/>
        </w:rPr>
        <w:t>────────────────────────────────────────────────────────────</w:t>
      </w:r>
    </w:p>
    <w:p>
      <w:r>
        <w:rPr>
          <w:color w:val="808080"/>
          <w:sz w:val="14"/>
        </w:rPr>
        <w:t>Bloco 3897 | cf-art-53-par-1 | sem_categoria</w:t>
      </w:r>
    </w:p>
    <w:p>
      <w:pPr>
        <w:ind w:left="288"/>
      </w:pPr>
      <w:r>
        <w:rPr>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50A0"/>
          <w:sz w:val="16"/>
        </w:rPr>
        <w:t>[AP 563, rel. min. Teori Zavascki, j. 21-10-2014, 2ª T, DJE de 28-11-2014.]</w:t>
      </w:r>
    </w:p>
    <w:p>
      <w:r>
        <w:rPr>
          <w:sz w:val="12"/>
        </w:rPr>
        <w:t>────────────────────────────────────────────────────────────</w:t>
      </w:r>
    </w:p>
    <w:p>
      <w:r>
        <w:rPr>
          <w:color w:val="808080"/>
          <w:sz w:val="14"/>
        </w:rPr>
        <w:t>Bloco 3898 | cf-art-53-par-1 | sem_categoria</w:t>
      </w:r>
    </w:p>
    <w:p>
      <w:pPr>
        <w:ind w:left="288"/>
      </w:pPr>
      <w:r>
        <w:rPr>
          <w:sz w:val="18"/>
        </w:rPr>
        <w:t>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pPr>
        <w:ind w:left="288"/>
      </w:pPr>
      <w:r>
        <w:rPr>
          <w:b/>
          <w:color w:val="0050A0"/>
          <w:sz w:val="16"/>
        </w:rPr>
        <w:t>[AP 634 QO, rel. min. Roberto Barroso, j. 6-2-2014, P, DJE de 30-10-2014.]</w:t>
      </w:r>
    </w:p>
    <w:p>
      <w:r>
        <w:rPr>
          <w:sz w:val="12"/>
        </w:rPr>
        <w:t>────────────────────────────────────────────────────────────</w:t>
      </w:r>
    </w:p>
    <w:p>
      <w:r>
        <w:rPr>
          <w:color w:val="808080"/>
          <w:sz w:val="14"/>
        </w:rPr>
        <w:t>Bloco 3899 | cf-art-53-par-1 | sem_categoria</w:t>
      </w:r>
    </w:p>
    <w:p>
      <w:pPr>
        <w:ind w:left="288"/>
      </w:pPr>
      <w:r>
        <w:rPr>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w:t>
      </w:r>
    </w:p>
    <w:p>
      <w:pPr>
        <w:ind w:left="288"/>
      </w:pPr>
      <w:r>
        <w:rPr>
          <w:b/>
          <w:color w:val="0050A0"/>
          <w:sz w:val="16"/>
        </w:rPr>
        <w:t>[Rcl 13.286 MC, rel. min. Celso de Mello, j. 17-2-2012, dec. monocrática, DJE de 29-2-2012.]</w:t>
      </w:r>
    </w:p>
    <w:p>
      <w:r>
        <w:rPr>
          <w:sz w:val="12"/>
        </w:rPr>
        <w:t>────────────────────────────────────────────────────────────</w:t>
      </w:r>
    </w:p>
    <w:p>
      <w:r>
        <w:rPr>
          <w:color w:val="808080"/>
          <w:sz w:val="14"/>
        </w:rPr>
        <w:t>Bloco 3900 | cf-art-53-par-1 | sem_categoria</w:t>
      </w:r>
    </w:p>
    <w:p>
      <w:pPr>
        <w:ind w:left="288"/>
      </w:pPr>
      <w:r>
        <w:rPr>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Questão de ordem resolvida no sentido de reconhecer a subsistência da competência deste STF para a continuidade do julgamento.</w:t>
      </w:r>
    </w:p>
    <w:p>
      <w:pPr>
        <w:ind w:left="288"/>
      </w:pPr>
      <w:r>
        <w:rPr>
          <w:b/>
          <w:color w:val="0050A0"/>
          <w:sz w:val="16"/>
        </w:rPr>
        <w:t>[AP 396, rel. min. Cármen Lúcia, j. 28-10-2010, P, DJE de 28-4-2011.]</w:t>
      </w:r>
    </w:p>
    <w:p>
      <w:r>
        <w:rPr>
          <w:sz w:val="12"/>
        </w:rPr>
        <w:t>────────────────────────────────────────────────────────────</w:t>
      </w:r>
    </w:p>
    <w:p>
      <w:r>
        <w:rPr>
          <w:color w:val="808080"/>
          <w:sz w:val="14"/>
        </w:rPr>
        <w:t>Bloco 3901 | cf-art-53-par-1 | sem_categoria</w:t>
      </w:r>
    </w:p>
    <w:p>
      <w:pPr>
        <w:ind w:left="288"/>
      </w:pPr>
      <w:r>
        <w:rPr>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 testemunha ou de vítima (...).</w:t>
      </w:r>
    </w:p>
    <w:p>
      <w:pPr>
        <w:ind w:left="288"/>
      </w:pPr>
      <w:r>
        <w:rPr>
          <w:b/>
          <w:color w:val="0050A0"/>
          <w:sz w:val="16"/>
        </w:rPr>
        <w:t>[Inq 2.839, rel. min. Celso de Mello, j. 11-9-2009, dec. monocrática, DJE de 17-9-2009.]</w:t>
      </w:r>
    </w:p>
    <w:p>
      <w:r>
        <w:rPr>
          <w:sz w:val="12"/>
        </w:rPr>
        <w:t>────────────────────────────────────────────────────────────</w:t>
      </w:r>
    </w:p>
    <w:p>
      <w:r>
        <w:rPr>
          <w:color w:val="808080"/>
          <w:sz w:val="14"/>
        </w:rPr>
        <w:t>Bloco 3902 | cf-art-53-par-1 | sem_categoria</w:t>
      </w:r>
    </w:p>
    <w:p>
      <w:pPr>
        <w:ind w:left="288"/>
      </w:pPr>
      <w:r>
        <w:rPr>
          <w:sz w:val="18"/>
        </w:rPr>
        <w:t>Vide AP 421 QO, rel. min. Joaquim Barbosa, j. 22-10-2009, P, DJE de 4-2-2011 Ex-deputado não tem direito a foro especial por prerrogativa de função, em ação civil pública por improbidade administrativa.</w:t>
      </w:r>
    </w:p>
    <w:p>
      <w:pPr>
        <w:ind w:left="288"/>
      </w:pPr>
      <w:r>
        <w:rPr>
          <w:b/>
          <w:color w:val="0050A0"/>
          <w:sz w:val="16"/>
        </w:rPr>
        <w:t>[Pet 3.421 AgR, rel. min. Cezar Peluso, j. 25-6-2009, P, DJE de 4-6-2010.]</w:t>
      </w:r>
    </w:p>
    <w:p>
      <w:r>
        <w:rPr>
          <w:sz w:val="12"/>
        </w:rPr>
        <w:t>────────────────────────────────────────────────────────────</w:t>
      </w:r>
    </w:p>
    <w:p>
      <w:r>
        <w:rPr>
          <w:color w:val="808080"/>
          <w:sz w:val="14"/>
        </w:rPr>
        <w:t>Bloco 3903 | cf-art-53-par-1 | sem_categoria</w:t>
      </w:r>
    </w:p>
    <w:p>
      <w:pPr>
        <w:ind w:left="288"/>
      </w:pPr>
      <w:r>
        <w:rPr>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50A0"/>
          <w:sz w:val="16"/>
        </w:rPr>
        <w:t>[HC 91.593, rel. min. Marco Aurélio, j. 11-9-2008, P, DJE de 17-4-2009.]</w:t>
      </w:r>
    </w:p>
    <w:p>
      <w:r>
        <w:rPr>
          <w:sz w:val="12"/>
        </w:rPr>
        <w:t>────────────────────────────────────────────────────────────</w:t>
      </w:r>
    </w:p>
    <w:p>
      <w:r>
        <w:rPr>
          <w:color w:val="808080"/>
          <w:sz w:val="14"/>
        </w:rPr>
        <w:t>Bloco 3904 | cf-art-53-par-1 | sem_categoria</w:t>
      </w:r>
    </w:p>
    <w:p>
      <w:pPr>
        <w:ind w:left="288"/>
      </w:pPr>
      <w:r>
        <w:rPr>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50A0"/>
          <w:sz w:val="16"/>
        </w:rPr>
        <w:t>[Inq 2.421 AgR, rel. min. Menezes Direito, j. 14-2-2008, P, DJE de 4-4-2008.]</w:t>
      </w:r>
    </w:p>
    <w:p>
      <w:r>
        <w:rPr>
          <w:sz w:val="12"/>
        </w:rPr>
        <w:t>────────────────────────────────────────────────────────────</w:t>
      </w:r>
    </w:p>
    <w:p>
      <w:r>
        <w:rPr>
          <w:color w:val="808080"/>
          <w:sz w:val="14"/>
        </w:rPr>
        <w:t>Bloco 3905 | cf-art-53-par-1 | sem_categoria</w:t>
      </w:r>
    </w:p>
    <w:p>
      <w:pPr>
        <w:ind w:left="288"/>
      </w:pPr>
      <w:r>
        <w:rPr>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titular ou vacância permanente.</w:t>
      </w:r>
    </w:p>
    <w:p>
      <w:pPr>
        <w:ind w:left="288"/>
      </w:pPr>
      <w:r>
        <w:rPr>
          <w:b/>
          <w:color w:val="0050A0"/>
          <w:sz w:val="16"/>
        </w:rPr>
        <w:t>[Inq 2.453 AgR, rel. min. Ricardo Lewandowski, j. 17-5-2007, P, DJ de 29-6-2007.]</w:t>
      </w:r>
    </w:p>
    <w:p>
      <w:r>
        <w:rPr>
          <w:sz w:val="12"/>
        </w:rPr>
        <w:t>────────────────────────────────────────────────────────────</w:t>
      </w:r>
    </w:p>
    <w:p>
      <w:r>
        <w:rPr>
          <w:color w:val="808080"/>
          <w:sz w:val="14"/>
        </w:rPr>
        <w:t>Bloco 3906 | cf-art-53-par-1 | sem_categoria</w:t>
      </w:r>
    </w:p>
    <w:p>
      <w:pPr>
        <w:ind w:left="288"/>
      </w:pPr>
      <w:r>
        <w:rPr>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50A0"/>
          <w:sz w:val="16"/>
        </w:rPr>
        <w:t>[HC 70.620, rel. min. Celso de Mello, j. 16-12-1993, P, DJ de 24-11-2006.]</w:t>
      </w:r>
    </w:p>
    <w:p>
      <w:r>
        <w:rPr>
          <w:sz w:val="12"/>
        </w:rPr>
        <w:t>────────────────────────────────────────────────────────────</w:t>
      </w:r>
    </w:p>
    <w:p>
      <w:r>
        <w:rPr>
          <w:color w:val="808080"/>
          <w:sz w:val="14"/>
        </w:rPr>
        <w:t>Bloco 3907 | cf-art-53-par-1 | sem_categoria</w:t>
      </w:r>
    </w:p>
    <w:p>
      <w:pPr>
        <w:ind w:left="288"/>
      </w:pPr>
      <w:r>
        <w:rPr>
          <w:sz w:val="18"/>
        </w:rPr>
        <w:t>= Inq 2.767, rel. min. Joaquim Barbosa, j. 18-6-2009, P, DJE de 4-9-2009 Vide AP 634 QO, rel. min. Roberto Barroso, j. 6-2-2014, P, DJE de 30-10-2014</w:t>
      </w:r>
    </w:p>
    <w:p>
      <w:r>
        <w:rPr>
          <w:sz w:val="12"/>
        </w:rPr>
        <w:t>────────────────────────────────────────────────────────────</w:t>
      </w:r>
    </w:p>
    <w:p>
      <w:r>
        <w:rPr>
          <w:b/>
          <w:color w:val="B46400"/>
          <w:sz w:val="18"/>
        </w:rPr>
        <w:t>CONTROLE CONCENTRADO</w:t>
      </w:r>
    </w:p>
    <w:p>
      <w:r>
        <w:rPr>
          <w:color w:val="808080"/>
          <w:sz w:val="14"/>
        </w:rPr>
        <w:t>Bloco 3908 | cf-art-53-par-2 | controle_concentrado</w:t>
      </w:r>
    </w:p>
    <w:p>
      <w:pPr>
        <w:ind w:left="288"/>
      </w:pPr>
      <w:r>
        <w:rPr>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legislativas, serão remetidos dentro de 24 horas a Casa respectiva, nos termos do § 2º do art. 53 da CF para que, pelo voto nominal e aberto da maioria de seus membros, resolva sobre a prisão ou a medida cautelar.</w:t>
        <w:br/>
        <w:t>[ADI 5.526, red. do ac. min. Alexandre de Moraes, j. 11-10-2017, P, DJE de 7-8-2018.]</w:t>
      </w:r>
    </w:p>
    <w:p>
      <w:r>
        <w:rPr>
          <w:sz w:val="12"/>
        </w:rPr>
        <w:t>────────────────────────────────────────────────────────────</w:t>
      </w:r>
    </w:p>
    <w:p>
      <w:r>
        <w:rPr>
          <w:b/>
          <w:color w:val="B46400"/>
          <w:sz w:val="18"/>
        </w:rPr>
        <w:t>JULGADO CORRELATO</w:t>
      </w:r>
    </w:p>
    <w:p>
      <w:r>
        <w:rPr>
          <w:color w:val="808080"/>
          <w:sz w:val="14"/>
        </w:rPr>
        <w:t>Bloco 3909 | cf-art-53-par-2 | julgado_correlato</w:t>
      </w:r>
    </w:p>
    <w:p>
      <w:pPr>
        <w:ind w:left="288"/>
      </w:pPr>
      <w:r>
        <w:rPr>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50A0"/>
          <w:sz w:val="16"/>
        </w:rPr>
        <w:t>[AP 1.044 REF, rel. min. Alexandre de Moraes, j. 4-4-2022, P, DJE de 21-6-2022.]</w:t>
        <w:br/>
        <w:t>Vide ADI 5.526, rel. min. Edson Fachin, red. do ac. min. Alexandre de Moraes, j. 11-10-2017, P, DJE de 7-8-2018</w:t>
      </w:r>
    </w:p>
    <w:p>
      <w:r>
        <w:rPr>
          <w:sz w:val="12"/>
        </w:rPr>
        <w:t>────────────────────────────────────────────────────────────</w:t>
      </w:r>
    </w:p>
    <w:p>
      <w:r>
        <w:rPr>
          <w:b/>
          <w:color w:val="B46400"/>
          <w:sz w:val="18"/>
        </w:rPr>
        <w:t>JULGADO CORRELATO</w:t>
      </w:r>
    </w:p>
    <w:p>
      <w:r>
        <w:rPr>
          <w:color w:val="808080"/>
          <w:sz w:val="14"/>
        </w:rPr>
        <w:t>Bloco 3910 | cf-art-53-par-2 | julgado_correlato</w:t>
      </w:r>
    </w:p>
    <w:p>
      <w:pPr>
        <w:ind w:left="288"/>
      </w:pPr>
      <w:r>
        <w:rPr>
          <w:sz w:val="18"/>
        </w:rPr>
        <w:t>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mesmo, situação que configura crime permanente enquanto disponível ao acesso de todos, ainda que por curto espaço de tempo, permitindo a prisão em flagrante do agente. Nos termos do art. 324, IV, do Código de Processo Penal, não será autorizada a fiança quando presentes os motivos que autorizam a decretação da prisão preventiva. A presença dos requisitos autorizadores da prisão preventiva afasta a</w:t>
      </w:r>
      <w:r>
        <w:rPr>
          <w:color w:val="A0A0A0"/>
          <w:sz w:val="14"/>
        </w:rPr>
        <w:t xml:space="preserve"> [...+364 chars]</w:t>
      </w:r>
    </w:p>
    <w:p>
      <w:pPr>
        <w:ind w:left="288"/>
      </w:pPr>
      <w:r>
        <w:rPr>
          <w:b/>
          <w:color w:val="0050A0"/>
          <w:sz w:val="16"/>
        </w:rPr>
        <w:t>[Inq 4.781 REF, rel. min. Alexandre de Moraes, j. 17-2-2021, P, DJE de 14-5-2021.]</w:t>
      </w:r>
    </w:p>
    <w:p>
      <w:r>
        <w:rPr>
          <w:sz w:val="12"/>
        </w:rPr>
        <w:t>────────────────────────────────────────────────────────────</w:t>
      </w:r>
    </w:p>
    <w:p>
      <w:r>
        <w:rPr>
          <w:b/>
          <w:color w:val="B46400"/>
          <w:sz w:val="18"/>
        </w:rPr>
        <w:t>JULGADO CORRELATO</w:t>
      </w:r>
    </w:p>
    <w:p>
      <w:r>
        <w:rPr>
          <w:color w:val="808080"/>
          <w:sz w:val="14"/>
        </w:rPr>
        <w:t>Bloco 3911 | cf-art-53-par-2 | julgado_correlato</w:t>
      </w:r>
    </w:p>
    <w:p>
      <w:pPr>
        <w:ind w:left="288"/>
      </w:pPr>
      <w:r>
        <w:rPr>
          <w:sz w:val="18"/>
        </w:rPr>
        <w:t>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CF, de forma isolada e insujeita aos princípios fundamentais do sistema jurídico vigente.</w:t>
      </w:r>
    </w:p>
    <w:p>
      <w:pPr>
        <w:ind w:left="288"/>
      </w:pPr>
      <w:r>
        <w:rPr>
          <w:b/>
          <w:color w:val="0050A0"/>
          <w:sz w:val="16"/>
        </w:rPr>
        <w:t>[HC 89.417, rel. min. Cármen Lúcia, j. 22-8-2006, 1ª T, DJ de 15-12-2006.]</w:t>
      </w:r>
    </w:p>
    <w:p>
      <w:r>
        <w:rPr>
          <w:sz w:val="12"/>
        </w:rPr>
        <w:t>────────────────────────────────────────────────────────────</w:t>
      </w:r>
    </w:p>
    <w:p>
      <w:r>
        <w:rPr>
          <w:b/>
          <w:color w:val="B46400"/>
          <w:sz w:val="18"/>
        </w:rPr>
        <w:t>JULGADO CORRELATO</w:t>
      </w:r>
    </w:p>
    <w:p>
      <w:r>
        <w:rPr>
          <w:color w:val="808080"/>
          <w:sz w:val="14"/>
        </w:rPr>
        <w:t>Bloco 3912 | cf-art-53-par-2 | julgado_correlato</w:t>
      </w:r>
    </w:p>
    <w:p>
      <w:pPr>
        <w:ind w:left="288"/>
      </w:pPr>
      <w:r>
        <w:rPr>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aplicabilidade imediata aos casos pendentes da norma constitucional que fez desnecessária a licença prévia da Câmara. Cuidando a hipótese de instituto de alcance puramente processual, não é de aplicar-se à abolição da licença prévia o entendimento – já endossado pelo Tribunal – da incidência da garantia constitucional de ultra-atividade da lei penal mais favorável à alteração superveniente de normas que, emb</w:t>
      </w:r>
      <w:r>
        <w:rPr>
          <w:color w:val="A0A0A0"/>
          <w:sz w:val="14"/>
        </w:rPr>
        <w:t xml:space="preserve"> [...+112 chars]</w:t>
      </w:r>
    </w:p>
    <w:p>
      <w:pPr>
        <w:ind w:left="288"/>
      </w:pPr>
      <w:r>
        <w:rPr>
          <w:b/>
          <w:color w:val="0050A0"/>
          <w:sz w:val="16"/>
        </w:rPr>
        <w:t>[Inq 1.344, rel. min. Sepúlveda Pertence, j. 7-8-2002, P, DJ de 1º-8-2003.]</w:t>
      </w:r>
    </w:p>
    <w:p>
      <w:r>
        <w:rPr>
          <w:sz w:val="12"/>
        </w:rPr>
        <w:t>────────────────────────────────────────────────────────────</w:t>
      </w:r>
    </w:p>
    <w:p>
      <w:r>
        <w:rPr>
          <w:b/>
          <w:color w:val="B46400"/>
          <w:sz w:val="18"/>
        </w:rPr>
        <w:t>JULGADO CORRELATO</w:t>
      </w:r>
    </w:p>
    <w:p>
      <w:r>
        <w:rPr>
          <w:color w:val="808080"/>
          <w:sz w:val="14"/>
        </w:rPr>
        <w:t>Bloco 3913 | cf-art-53-par-3 | julgado_correlato</w:t>
      </w:r>
    </w:p>
    <w:p>
      <w:pPr>
        <w:ind w:left="288"/>
      </w:pPr>
      <w:r>
        <w:rPr>
          <w:sz w:val="18"/>
        </w:rPr>
        <w:t>O § 3º do artigo 53 da Constituição Federal, com redação dada pela Emenda Constitucional nº 35, de 20 de dezembro de 2001, estabelece que somente as ações penais instauradas contra Parlamentares, por infrações praticadas após a diplomação, poderão ser suspensas pela sua Casa Legislativa. (...) Incidência do §3º do artigo 53 da Constituição Federal somente em relação aos crimes praticados após a diplomação. Em relação aos crimes praticados antes da diplomação não haverá incidência de qualquer imunidade formal em relação ao processo, podendo o parlamentar ser normalmente processado e julgado pelo órgão competente do Poder Judiciário, uma vez que nessa hipótese não incide a prerrogativa.</w:t>
      </w:r>
    </w:p>
    <w:p>
      <w:pPr>
        <w:ind w:left="288"/>
      </w:pPr>
      <w:r>
        <w:rPr>
          <w:b/>
          <w:color w:val="0050A0"/>
          <w:sz w:val="16"/>
        </w:rPr>
        <w:t>[AP 2.668 QO, rel. min. Alexandre de Moraes, j. 14.05.2025, 1ª T, DJE de 14.05.2025.]</w:t>
      </w:r>
    </w:p>
    <w:p>
      <w:r>
        <w:rPr>
          <w:sz w:val="12"/>
        </w:rPr>
        <w:t>────────────────────────────────────────────────────────────</w:t>
      </w:r>
    </w:p>
    <w:p>
      <w:r>
        <w:rPr>
          <w:b/>
          <w:color w:val="B46400"/>
          <w:sz w:val="18"/>
        </w:rPr>
        <w:t>JULGADO CORRELATO</w:t>
      </w:r>
    </w:p>
    <w:p>
      <w:r>
        <w:rPr>
          <w:color w:val="808080"/>
          <w:sz w:val="14"/>
        </w:rPr>
        <w:t>Bloco 3914 | cf-art-53-par-3 | julgado_correlato</w:t>
      </w:r>
    </w:p>
    <w:p>
      <w:pPr>
        <w:ind w:left="288"/>
      </w:pPr>
      <w:r>
        <w:rPr>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 atribuir-se efeito suspensivo a recurso extraordinário, a tese de que a norma inscrita no atual § 3º do art. 53 da Magna Carta se aplica também a crimes ocorridos após a diplomação de mandatos pretéritos.</w:t>
        <w:br/>
        <w:t>[AC 700 AgR, rel. min. Ayres Britto, j. 19-4-2005, 1ª T, DJ de 7-10-2005.]</w:t>
        <w:br/>
        <w:t>= AI 769.867 AgR, rel. min. Cármen Lúcia, j. 8-2-2011, 1ª T, DJE de 24-3-2011</w:t>
      </w:r>
    </w:p>
    <w:p>
      <w:r>
        <w:rPr>
          <w:sz w:val="12"/>
        </w:rPr>
        <w:t>────────────────────────────────────────────────────────────</w:t>
      </w:r>
    </w:p>
    <w:p>
      <w:r>
        <w:rPr>
          <w:b/>
          <w:color w:val="B46400"/>
          <w:sz w:val="18"/>
        </w:rPr>
        <w:t>JULGADO CORRELATO</w:t>
      </w:r>
    </w:p>
    <w:p>
      <w:r>
        <w:rPr>
          <w:color w:val="808080"/>
          <w:sz w:val="14"/>
        </w:rPr>
        <w:t>Bloco 3915 | cf-art-53-par-8 | julgado_correlato</w:t>
      </w:r>
    </w:p>
    <w:p>
      <w:pPr>
        <w:ind w:left="288"/>
      </w:pPr>
      <w:r>
        <w:rPr>
          <w:sz w:val="18"/>
        </w:rPr>
        <w:t>Art. 54. Os Deputados e Senadores não poderão:</w:t>
      </w:r>
    </w:p>
    <w:p>
      <w:r>
        <w:rPr>
          <w:sz w:val="12"/>
        </w:rPr>
        <w:t>────────────────────────────────────────────────────────────</w:t>
      </w:r>
    </w:p>
    <w:p>
      <w:r>
        <w:rPr>
          <w:b/>
          <w:color w:val="B46400"/>
          <w:sz w:val="18"/>
        </w:rPr>
        <w:t>JULGADO CORRELATO</w:t>
      </w:r>
    </w:p>
    <w:p>
      <w:r>
        <w:rPr>
          <w:color w:val="808080"/>
          <w:sz w:val="14"/>
        </w:rPr>
        <w:t>Bloco 3916 | cf-art-53-par-8-inc-II-ali-d | julgado_correlato</w:t>
      </w:r>
    </w:p>
    <w:p>
      <w:pPr>
        <w:ind w:left="288"/>
      </w:pPr>
      <w:r>
        <w:rPr>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50A0"/>
          <w:sz w:val="16"/>
        </w:rPr>
        <w:t>[MS 21.266, rel. min. Célio Borja, j. 22-5-1991, 1ª T, DJ de 22-10-1993.]</w:t>
      </w:r>
    </w:p>
    <w:p>
      <w:r>
        <w:rPr>
          <w:sz w:val="12"/>
        </w:rPr>
        <w:t>────────────────────────────────────────────────────────────</w:t>
      </w:r>
    </w:p>
    <w:p>
      <w:r>
        <w:rPr>
          <w:b/>
          <w:color w:val="B46400"/>
          <w:sz w:val="18"/>
        </w:rPr>
        <w:t>JULGADO CORRELATO</w:t>
      </w:r>
    </w:p>
    <w:p>
      <w:r>
        <w:rPr>
          <w:color w:val="808080"/>
          <w:sz w:val="14"/>
        </w:rPr>
        <w:t>Bloco 3917 | cf-art-53-par-8-inc-II-ali-d | julgado_correlato</w:t>
      </w:r>
    </w:p>
    <w:p>
      <w:pPr>
        <w:ind w:left="288"/>
      </w:pPr>
      <w:r>
        <w:rPr>
          <w:sz w:val="18"/>
        </w:rPr>
        <w:t>Art. 55. Perderá o mandato o Deputado ou Senador:</w:t>
      </w:r>
    </w:p>
    <w:p>
      <w:r>
        <w:rPr>
          <w:sz w:val="12"/>
        </w:rPr>
        <w:t>────────────────────────────────────────────────────────────</w:t>
      </w:r>
    </w:p>
    <w:p>
      <w:r>
        <w:rPr>
          <w:b/>
          <w:color w:val="B46400"/>
          <w:sz w:val="18"/>
        </w:rPr>
        <w:t>CONTROLE CONCENTRADO</w:t>
      </w:r>
    </w:p>
    <w:p>
      <w:r>
        <w:rPr>
          <w:color w:val="808080"/>
          <w:sz w:val="14"/>
        </w:rPr>
        <w:t>Bloco 3918 | cf-art-53-par-8-inc-II-ali-d | controle_concentrado</w:t>
      </w:r>
    </w:p>
    <w:p>
      <w:pPr>
        <w:ind w:left="288"/>
      </w:pPr>
      <w:r>
        <w:rPr>
          <w:sz w:val="18"/>
        </w:rPr>
        <w:t>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 popular (CF, art. 1º, parágrafo único; e art. 14, caput).</w:t>
      </w:r>
    </w:p>
    <w:p>
      <w:pPr>
        <w:ind w:left="288"/>
      </w:pPr>
      <w:r>
        <w:rPr>
          <w:b/>
          <w:color w:val="0050A0"/>
          <w:sz w:val="16"/>
        </w:rPr>
        <w:t>[ADI 5.081, rel. min. Roberto Barroso, j. 27-5-2015, P, DJE de 19-8-2015.]</w:t>
      </w:r>
    </w:p>
    <w:p>
      <w:r>
        <w:rPr>
          <w:sz w:val="12"/>
        </w:rPr>
        <w:t>────────────────────────────────────────────────────────────</w:t>
      </w:r>
    </w:p>
    <w:p>
      <w:r>
        <w:rPr>
          <w:b/>
          <w:color w:val="B46400"/>
          <w:sz w:val="18"/>
        </w:rPr>
        <w:t>CONTROLE CONCENTRADO</w:t>
      </w:r>
    </w:p>
    <w:p>
      <w:r>
        <w:rPr>
          <w:color w:val="808080"/>
          <w:sz w:val="14"/>
        </w:rPr>
        <w:t>Bloco 3919 | cf-art-53-par-8-inc-II-ali-d | controle_concentrado</w:t>
      </w:r>
    </w:p>
    <w:p>
      <w:pPr>
        <w:ind w:left="288"/>
      </w:pPr>
      <w:r>
        <w:rPr>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pPr>
        <w:ind w:left="288"/>
      </w:pPr>
      <w:r>
        <w:rPr>
          <w:b/>
          <w:color w:val="0050A0"/>
          <w:sz w:val="16"/>
        </w:rPr>
        <w:t>[ADI 3.999 e ADI 4.086, rel. min. Joaquim Barbosa, j. 12-11-2008, P, DJE de 17-4-2009.]</w:t>
      </w:r>
    </w:p>
    <w:p>
      <w:r>
        <w:rPr>
          <w:sz w:val="12"/>
        </w:rPr>
        <w:t>────────────────────────────────────────────────────────────</w:t>
      </w:r>
    </w:p>
    <w:p>
      <w:r>
        <w:rPr>
          <w:b/>
          <w:color w:val="B46400"/>
          <w:sz w:val="18"/>
        </w:rPr>
        <w:t>JULGADO CORRELATO</w:t>
      </w:r>
    </w:p>
    <w:p>
      <w:r>
        <w:rPr>
          <w:color w:val="808080"/>
          <w:sz w:val="14"/>
        </w:rPr>
        <w:t>Bloco 3920 | cf-art-53-par-8-inc-II-ali-d | julgado_correlato</w:t>
      </w:r>
    </w:p>
    <w:p>
      <w:pPr>
        <w:ind w:left="288"/>
      </w:pPr>
      <w:r>
        <w:rPr>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50A0"/>
          <w:sz w:val="16"/>
        </w:rPr>
        <w:t>[MS 27.938, rel. min. Joaquim Barbosa, j. 11-3-2010, P, DJE de 30-4-2010.]</w:t>
      </w:r>
    </w:p>
    <w:p>
      <w:r>
        <w:rPr>
          <w:sz w:val="12"/>
        </w:rPr>
        <w:t>────────────────────────────────────────────────────────────</w:t>
      </w:r>
    </w:p>
    <w:p>
      <w:r>
        <w:rPr>
          <w:b/>
          <w:color w:val="B46400"/>
          <w:sz w:val="18"/>
        </w:rPr>
        <w:t>JULGADO CORRELATO</w:t>
      </w:r>
    </w:p>
    <w:p>
      <w:r>
        <w:rPr>
          <w:color w:val="808080"/>
          <w:sz w:val="14"/>
        </w:rPr>
        <w:t>Bloco 3921 | cf-art-53-par-8-inc-II-ali-d | julgado_correlato</w:t>
      </w:r>
    </w:p>
    <w:p>
      <w:pPr>
        <w:ind w:left="288"/>
      </w:pPr>
      <w:r>
        <w:rPr>
          <w:sz w:val="18"/>
        </w:rPr>
        <w:t>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 É direito do partido político manter o número de cadeiras obtidas nas eleições proporcionais. É garantido o direito à ampla defesa do parlamentar que se desfilie de partido político.</w:t>
      </w:r>
    </w:p>
    <w:p>
      <w:pPr>
        <w:ind w:left="288"/>
      </w:pPr>
      <w:r>
        <w:rPr>
          <w:b/>
          <w:color w:val="0050A0"/>
          <w:sz w:val="16"/>
        </w:rPr>
        <w:t>[MS 26.604, rel. min. Cármen Lúcia, j. 4-10-2007, P, DJE de 3-10-2008.]</w:t>
      </w:r>
    </w:p>
    <w:p>
      <w:r>
        <w:rPr>
          <w:sz w:val="12"/>
        </w:rPr>
        <w:t>────────────────────────────────────────────────────────────</w:t>
      </w:r>
    </w:p>
    <w:p>
      <w:r>
        <w:rPr>
          <w:b/>
          <w:color w:val="B46400"/>
          <w:sz w:val="18"/>
        </w:rPr>
        <w:t>JULGADO CORRELATO</w:t>
      </w:r>
    </w:p>
    <w:p>
      <w:r>
        <w:rPr>
          <w:color w:val="808080"/>
          <w:sz w:val="14"/>
        </w:rPr>
        <w:t>Bloco 3922 | cf-art-53-par-8-inc-II-ali-d | julgado_correlato</w:t>
      </w:r>
    </w:p>
    <w:p>
      <w:pPr>
        <w:ind w:left="288"/>
      </w:pPr>
      <w:r>
        <w:rPr>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r>
        <w:rPr>
          <w:sz w:val="12"/>
        </w:rPr>
        <w:t>────────────────────────────────────────────────────────────</w:t>
      </w:r>
    </w:p>
    <w:p>
      <w:r>
        <w:rPr>
          <w:b/>
          <w:color w:val="B46400"/>
          <w:sz w:val="18"/>
        </w:rPr>
        <w:t>JULGADO CORRELATO</w:t>
      </w:r>
    </w:p>
    <w:p>
      <w:r>
        <w:rPr>
          <w:color w:val="808080"/>
          <w:sz w:val="14"/>
        </w:rPr>
        <w:t>Bloco 3923 | cf-art-53-par-8-inc-II | julgado_correlato</w:t>
      </w:r>
    </w:p>
    <w:p>
      <w:pPr>
        <w:ind w:left="288"/>
      </w:pPr>
      <w:r>
        <w:rPr>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r>
        <w:rPr>
          <w:sz w:val="12"/>
        </w:rPr>
        <w:t>────────────────────────────────────────────────────────────</w:t>
      </w:r>
    </w:p>
    <w:p>
      <w:r>
        <w:rPr>
          <w:b/>
          <w:color w:val="B46400"/>
          <w:sz w:val="18"/>
        </w:rPr>
        <w:t>JULGADO CORRELATO</w:t>
      </w:r>
    </w:p>
    <w:p>
      <w:r>
        <w:rPr>
          <w:color w:val="808080"/>
          <w:sz w:val="14"/>
        </w:rPr>
        <w:t>Bloco 3924 | cf-art-53-par-8-inc-II | julgado_correlato</w:t>
      </w:r>
    </w:p>
    <w:p>
      <w:pPr>
        <w:ind w:left="288"/>
      </w:pPr>
      <w:r>
        <w:rPr>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w:t>
      </w:r>
      <w:r>
        <w:rPr>
          <w:color w:val="A0A0A0"/>
          <w:sz w:val="14"/>
        </w:rPr>
        <w:t xml:space="preserve"> [...+197 chars]</w:t>
      </w:r>
    </w:p>
    <w:p>
      <w:pPr>
        <w:ind w:left="288"/>
      </w:pPr>
      <w:r>
        <w:rPr>
          <w:b/>
          <w:color w:val="0050A0"/>
          <w:sz w:val="16"/>
        </w:rPr>
        <w:t>[MS 34.064 MC, rel. min. Celso de Mello, j. 16-3-2016, dec. monocrática, DJE de 18-3-2016.]</w:t>
      </w:r>
    </w:p>
    <w:p>
      <w:r>
        <w:rPr>
          <w:sz w:val="12"/>
        </w:rPr>
        <w:t>────────────────────────────────────────────────────────────</w:t>
      </w:r>
    </w:p>
    <w:p>
      <w:r>
        <w:rPr>
          <w:b/>
          <w:color w:val="B46400"/>
          <w:sz w:val="18"/>
        </w:rPr>
        <w:t>JULGADO CORRELATO</w:t>
      </w:r>
    </w:p>
    <w:p>
      <w:r>
        <w:rPr>
          <w:color w:val="808080"/>
          <w:sz w:val="14"/>
        </w:rPr>
        <w:t>Bloco 3925 | cf-art-53-par-8-inc-II | julgado_correlato</w:t>
      </w:r>
    </w:p>
    <w:p>
      <w:pPr>
        <w:ind w:left="288"/>
      </w:pPr>
      <w:r>
        <w:rPr>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50A0"/>
          <w:sz w:val="16"/>
        </w:rPr>
        <w:t>[MS 26.900 MC, red. do ac. min. Ricardo Lewandowski, rel. min. Eros Grau, j. 12-9-2007, P, DJE de 4-4-2008.]</w:t>
      </w:r>
    </w:p>
    <w:p>
      <w:r>
        <w:rPr>
          <w:sz w:val="12"/>
        </w:rPr>
        <w:t>────────────────────────────────────────────────────────────</w:t>
      </w:r>
    </w:p>
    <w:p>
      <w:r>
        <w:rPr>
          <w:b/>
          <w:color w:val="B46400"/>
          <w:sz w:val="18"/>
        </w:rPr>
        <w:t>JULGADO CORRELATO</w:t>
      </w:r>
    </w:p>
    <w:p>
      <w:r>
        <w:rPr>
          <w:color w:val="808080"/>
          <w:sz w:val="14"/>
        </w:rPr>
        <w:t>Bloco 3926 | cf-art-53-par-8-inc-II | julgado_correlato</w:t>
      </w:r>
    </w:p>
    <w:p>
      <w:pPr>
        <w:ind w:left="288"/>
      </w:pPr>
      <w:r>
        <w:rPr>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50A0"/>
          <w:sz w:val="16"/>
        </w:rPr>
        <w:t>[MS 23.388, rel. min. Néri da Silveira, j. 25-11-1999, P, DJ de 20-4-2001.]</w:t>
      </w:r>
    </w:p>
    <w:p>
      <w:r>
        <w:rPr>
          <w:sz w:val="12"/>
        </w:rPr>
        <w:t>────────────────────────────────────────────────────────────</w:t>
      </w:r>
    </w:p>
    <w:p>
      <w:r>
        <w:rPr>
          <w:b/>
          <w:color w:val="B46400"/>
          <w:sz w:val="18"/>
        </w:rPr>
        <w:t>JULGADO CORRELATO</w:t>
      </w:r>
    </w:p>
    <w:p>
      <w:r>
        <w:rPr>
          <w:color w:val="808080"/>
          <w:sz w:val="14"/>
        </w:rPr>
        <w:t>Bloco 3927 | cf-art-53-par-8-inc-III | julgado_correlato</w:t>
      </w:r>
    </w:p>
    <w:p>
      <w:pPr>
        <w:ind w:left="288"/>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MS 32.326 MC/DF, rel. min. Roberto Barroso, 2-9-2013.</w:t>
        <w:br/>
        <w:t xml:space="preserve">[AP 694, rel. min. Rosa Weber, j. 2-5-2017, 1ª T, DJE de 31-8-2017.] ≠ AP 565, rel. min. Cármen Lúcia, j. 8-8-2013, P, DJE de 23-5-2014 </w:t>
        <w:br/>
        <w:t>Vide AP 996, rel. Min. Edson Fachin</w:t>
      </w:r>
      <w:r>
        <w:rPr>
          <w:color w:val="A0A0A0"/>
          <w:sz w:val="14"/>
        </w:rPr>
        <w:t xml:space="preserve"> [...+37 chars]</w:t>
      </w:r>
    </w:p>
    <w:p>
      <w:r>
        <w:rPr>
          <w:sz w:val="12"/>
        </w:rPr>
        <w:t>────────────────────────────────────────────────────────────</w:t>
      </w:r>
    </w:p>
    <w:p>
      <w:r>
        <w:rPr>
          <w:b/>
          <w:color w:val="B46400"/>
          <w:sz w:val="18"/>
        </w:rPr>
        <w:t>JULGADO CORRELATO</w:t>
      </w:r>
    </w:p>
    <w:p>
      <w:r>
        <w:rPr>
          <w:color w:val="808080"/>
          <w:sz w:val="14"/>
        </w:rPr>
        <w:t>Bloco 3928 | cf-art-53-par-1 | julgado_correlato</w:t>
      </w:r>
    </w:p>
    <w:p>
      <w:pPr>
        <w:ind w:left="288"/>
      </w:pPr>
      <w:r>
        <w:rPr>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50A0"/>
          <w:sz w:val="16"/>
        </w:rPr>
        <w:t>[MS 25.579 MC, red. do ac. min. Joaquim Barbosa, rel. min. Sepúlveda Pertence, j. 19-10-2005, P, DJ de 24-8-2007.]</w:t>
      </w:r>
    </w:p>
    <w:p>
      <w:r>
        <w:rPr>
          <w:sz w:val="12"/>
        </w:rPr>
        <w:t>────────────────────────────────────────────────────────────</w:t>
      </w:r>
    </w:p>
    <w:p>
      <w:r>
        <w:rPr>
          <w:b/>
          <w:color w:val="B46400"/>
          <w:sz w:val="18"/>
        </w:rPr>
        <w:t>JULGADO CORRELATO</w:t>
      </w:r>
    </w:p>
    <w:p>
      <w:r>
        <w:rPr>
          <w:color w:val="808080"/>
          <w:sz w:val="14"/>
        </w:rPr>
        <w:t>Bloco 3929 | cf-art-53-par-2 | julgado_correlato</w:t>
      </w:r>
    </w:p>
    <w:p>
      <w:pPr>
        <w:ind w:left="288"/>
      </w:pPr>
      <w:r>
        <w:rPr>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voto secreto e maioria absoluta, mediante provocação da respectiva Mesa ou de partido político representado no Congresso Nacional, assegurada ampla defesa”. Vê-se, pois, que o Texto Magno é claro ao outorgar, nesse caso, à Câmara dos Deputados e ao Senado a competência de decidir, e não meramente declarar, a perda de mandato de parlamentares das respectivas Casas.</w:t>
      </w:r>
    </w:p>
    <w:p>
      <w:pPr>
        <w:ind w:left="288"/>
      </w:pPr>
      <w:r>
        <w:rPr>
          <w:b/>
          <w:color w:val="0050A0"/>
          <w:sz w:val="16"/>
        </w:rPr>
        <w:t>[AP 996, rel. Min. Edson Fachin, voto do min. Ricardo Lewandowski, j. 29-5-2018, 2ª T, DJE de 8-2-2019.]</w:t>
      </w:r>
    </w:p>
    <w:p>
      <w:r>
        <w:rPr>
          <w:sz w:val="12"/>
        </w:rPr>
        <w:t>────────────────────────────────────────────────────────────</w:t>
      </w:r>
    </w:p>
    <w:p>
      <w:r>
        <w:rPr>
          <w:b/>
          <w:color w:val="B46400"/>
          <w:sz w:val="18"/>
        </w:rPr>
        <w:t>JULGADO CORRELATO</w:t>
      </w:r>
    </w:p>
    <w:p>
      <w:r>
        <w:rPr>
          <w:color w:val="808080"/>
          <w:sz w:val="14"/>
        </w:rPr>
        <w:t>Bloco 3930 | cf-art-53-par-2 | julgado_correlato</w:t>
      </w:r>
    </w:p>
    <w:p>
      <w:pPr>
        <w:ind w:left="288"/>
      </w:pPr>
      <w:r>
        <w:rPr>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MS 32.326 MC/DF, rel. min. Roberto Barroso, 2-9-2013.</w:t>
      </w:r>
    </w:p>
    <w:p>
      <w:pPr>
        <w:ind w:left="288"/>
      </w:pPr>
      <w:r>
        <w:rPr>
          <w:b/>
          <w:color w:val="0050A0"/>
          <w:sz w:val="16"/>
        </w:rPr>
        <w:t>[AP 694, rel. min. Rosa Weber, j. 2-5-2017, 1ª T, DJE de 31-8-2017.]</w:t>
      </w:r>
    </w:p>
    <w:p>
      <w:r>
        <w:rPr>
          <w:sz w:val="12"/>
        </w:rPr>
        <w:t>────────────────────────────────────────────────────────────</w:t>
      </w:r>
    </w:p>
    <w:p>
      <w:r>
        <w:rPr>
          <w:b/>
          <w:color w:val="B46400"/>
          <w:sz w:val="18"/>
        </w:rPr>
        <w:t>JULGADO CORRELATO</w:t>
      </w:r>
    </w:p>
    <w:p>
      <w:r>
        <w:rPr>
          <w:color w:val="808080"/>
          <w:sz w:val="14"/>
        </w:rPr>
        <w:t>Bloco 3931 | cf-art-53-par-2 | julgado_correlato</w:t>
      </w:r>
    </w:p>
    <w:p>
      <w:pPr>
        <w:ind w:left="288"/>
      </w:pPr>
      <w:r>
        <w:rPr>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50A0"/>
          <w:sz w:val="16"/>
        </w:rPr>
        <w:t>[MS 25.647 MC, rel. min. Cezar Peluso, j. 30-11-2005, P, DJ de 15-12-2006.]</w:t>
      </w:r>
    </w:p>
    <w:p>
      <w:r>
        <w:rPr>
          <w:sz w:val="12"/>
        </w:rPr>
        <w:t>────────────────────────────────────────────────────────────</w:t>
      </w:r>
    </w:p>
    <w:p>
      <w:r>
        <w:rPr>
          <w:b/>
          <w:color w:val="B46400"/>
          <w:sz w:val="18"/>
        </w:rPr>
        <w:t>JULGADO CORRELATO</w:t>
      </w:r>
    </w:p>
    <w:p>
      <w:r>
        <w:rPr>
          <w:color w:val="808080"/>
          <w:sz w:val="14"/>
        </w:rPr>
        <w:t>Bloco 3932 | cf-art-53-par-3 | julgado_correlato</w:t>
      </w:r>
    </w:p>
    <w:p>
      <w:pPr>
        <w:ind w:left="288"/>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MC no MS 32.326/DF, rel. min. Roberto Barroso, 2-9-2013.</w:t>
        <w:br/>
        <w:t>[AP 694, rel. min. Rosa Weber, j. 2-5-2017, 1ª T, DJE de 31-8-2017.]</w:t>
        <w:br/>
        <w:t>≠ AP 565, rel. min. Cármen Lúcia, j. 8-8-2013, P, DJE de 23-5-2014 Em hipótese de extinção de mandat</w:t>
      </w:r>
      <w:r>
        <w:rPr>
          <w:color w:val="A0A0A0"/>
          <w:sz w:val="14"/>
        </w:rPr>
        <w:t xml:space="preserve"> [...+197 chars]</w:t>
      </w:r>
    </w:p>
    <w:p>
      <w:pPr>
        <w:ind w:left="288"/>
      </w:pPr>
      <w:r>
        <w:rPr>
          <w:b/>
          <w:color w:val="0050A0"/>
          <w:sz w:val="16"/>
        </w:rPr>
        <w:t>[MS 25.461, rel. min. Sepúlveda Pertence, j. 29-6-2006, P, DJ de 22-9-2006.]</w:t>
      </w:r>
    </w:p>
    <w:p>
      <w:r>
        <w:rPr>
          <w:sz w:val="12"/>
        </w:rPr>
        <w:t>────────────────────────────────────────────────────────────</w:t>
      </w:r>
    </w:p>
    <w:p>
      <w:r>
        <w:rPr>
          <w:b/>
          <w:color w:val="B46400"/>
          <w:sz w:val="18"/>
        </w:rPr>
        <w:t>JULGADO CORRELATO</w:t>
      </w:r>
    </w:p>
    <w:p>
      <w:r>
        <w:rPr>
          <w:color w:val="808080"/>
          <w:sz w:val="14"/>
        </w:rPr>
        <w:t>Bloco 3933 | cf-art-53-par-3 | julgado_correlato</w:t>
      </w:r>
    </w:p>
    <w:p>
      <w:pPr>
        <w:ind w:left="288"/>
      </w:pPr>
      <w:r>
        <w:rPr>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50A0"/>
          <w:sz w:val="16"/>
        </w:rPr>
        <w:t>[MS 25.458, red. do ac. min. Joaquim Barbosa, rel. min. Marco Aurélio, j. 7-12-2005, P, DJ de 9-3-2007.]</w:t>
      </w:r>
    </w:p>
    <w:p>
      <w:r>
        <w:rPr>
          <w:sz w:val="12"/>
        </w:rPr>
        <w:t>────────────────────────────────────────────────────────────</w:t>
      </w:r>
    </w:p>
    <w:p>
      <w:r>
        <w:rPr>
          <w:b/>
          <w:color w:val="B46400"/>
          <w:sz w:val="18"/>
        </w:rPr>
        <w:t>JULGADO CORRELATO</w:t>
      </w:r>
    </w:p>
    <w:p>
      <w:r>
        <w:rPr>
          <w:color w:val="808080"/>
          <w:sz w:val="14"/>
        </w:rPr>
        <w:t>Bloco 3934 | cf-art-53-par-3 | julgado_correlato</w:t>
      </w:r>
    </w:p>
    <w:p>
      <w:pPr>
        <w:ind w:left="288"/>
      </w:pPr>
      <w:r>
        <w:rPr>
          <w:sz w:val="18"/>
        </w:rPr>
        <w:t>= MS 27.613, rel. min. Ricardo Lewandowski, j. 28-10-2009, P, DJE de 4-12-2009</w:t>
      </w:r>
    </w:p>
    <w:p>
      <w:r>
        <w:rPr>
          <w:sz w:val="12"/>
        </w:rPr>
        <w:t>────────────────────────────────────────────────────────────</w:t>
      </w:r>
    </w:p>
    <w:p>
      <w:r>
        <w:rPr>
          <w:b/>
          <w:color w:val="B46400"/>
          <w:sz w:val="18"/>
        </w:rPr>
        <w:t>JULGADO CORRELATO</w:t>
      </w:r>
    </w:p>
    <w:p>
      <w:r>
        <w:rPr>
          <w:color w:val="808080"/>
          <w:sz w:val="14"/>
        </w:rPr>
        <w:t>Bloco 3935 | cf-art-53-par-4 | julgado_correlato</w:t>
      </w:r>
    </w:p>
    <w:p>
      <w:pPr>
        <w:ind w:left="288"/>
      </w:pPr>
      <w:r>
        <w:rPr>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Questão de ordem resolvida no sentido de reconhecer a subsistência da competência deste STF para a continuidade do julgamento.</w:t>
      </w:r>
    </w:p>
    <w:p>
      <w:pPr>
        <w:ind w:left="288"/>
      </w:pPr>
      <w:r>
        <w:rPr>
          <w:b/>
          <w:color w:val="0050A0"/>
          <w:sz w:val="16"/>
        </w:rPr>
        <w:t>[AP 396, rel. min. Cármen Lúcia, j. 28-10-2010, P, DJE de 28-4-2011.]</w:t>
      </w:r>
    </w:p>
    <w:p>
      <w:r>
        <w:rPr>
          <w:sz w:val="12"/>
        </w:rPr>
        <w:t>────────────────────────────────────────────────────────────</w:t>
      </w:r>
    </w:p>
    <w:p>
      <w:r>
        <w:rPr>
          <w:b/>
          <w:color w:val="B46400"/>
          <w:sz w:val="18"/>
        </w:rPr>
        <w:t>JULGADO CORRELATO</w:t>
      </w:r>
    </w:p>
    <w:p>
      <w:r>
        <w:rPr>
          <w:color w:val="808080"/>
          <w:sz w:val="14"/>
        </w:rPr>
        <w:t>Bloco 3936 | cf-art-53-par-4 | julgado_correlato</w:t>
      </w:r>
    </w:p>
    <w:p>
      <w:pPr>
        <w:ind w:left="288"/>
      </w:pPr>
      <w:r>
        <w:rPr>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50A0"/>
          <w:sz w:val="16"/>
        </w:rPr>
        <w:t>[AP 333, rel. min. Joaquim Barbosa, j. 5-12-2007, P, DJE de 11-4-2008.]</w:t>
      </w:r>
    </w:p>
    <w:p>
      <w:r>
        <w:rPr>
          <w:sz w:val="12"/>
        </w:rPr>
        <w:t>────────────────────────────────────────────────────────────</w:t>
      </w:r>
    </w:p>
    <w:p>
      <w:r>
        <w:rPr>
          <w:b/>
          <w:color w:val="B46400"/>
          <w:sz w:val="18"/>
        </w:rPr>
        <w:t>JULGADO CORRELATO</w:t>
      </w:r>
    </w:p>
    <w:p>
      <w:r>
        <w:rPr>
          <w:color w:val="808080"/>
          <w:sz w:val="14"/>
        </w:rPr>
        <w:t>Bloco 3937 | cf-art-53-par-4 | julgado_correlato</w:t>
      </w:r>
    </w:p>
    <w:p>
      <w:pPr>
        <w:ind w:left="288"/>
      </w:pPr>
      <w:r>
        <w:rPr>
          <w:sz w:val="18"/>
        </w:rPr>
        <w:t>Vide AP 396, rel. min. Cármen Lúcia, j. 28-10-2010, P, DJE de 28-4-2011 Art. 56. Não perderá o mandato o Deputado ou Senador:</w:t>
      </w:r>
    </w:p>
    <w:p>
      <w:r>
        <w:rPr>
          <w:sz w:val="12"/>
        </w:rPr>
        <w:t>────────────────────────────────────────────────────────────</w:t>
      </w:r>
    </w:p>
    <w:p>
      <w:r>
        <w:rPr>
          <w:b/>
          <w:color w:val="B46400"/>
          <w:sz w:val="18"/>
        </w:rPr>
        <w:t>JULGADO CORRELATO</w:t>
      </w:r>
    </w:p>
    <w:p>
      <w:r>
        <w:rPr>
          <w:color w:val="808080"/>
          <w:sz w:val="14"/>
        </w:rPr>
        <w:t>Bloco 3938 | cf-art-53-par-4-inc-I | julgado_correlato</w:t>
      </w:r>
    </w:p>
    <w:p>
      <w:pPr>
        <w:ind w:left="288"/>
      </w:pPr>
      <w:r>
        <w:rPr>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50A0"/>
          <w:sz w:val="16"/>
        </w:rPr>
        <w:t>[Pet 7.990 AgR, rel. min. Marco Aurélio, j. 18-8-2020, 1ª T, DJE 4-12-2020]</w:t>
      </w:r>
    </w:p>
    <w:p>
      <w:r>
        <w:rPr>
          <w:sz w:val="12"/>
        </w:rPr>
        <w:t>────────────────────────────────────────────────────────────</w:t>
      </w:r>
    </w:p>
    <w:p>
      <w:r>
        <w:rPr>
          <w:b/>
          <w:color w:val="B46400"/>
          <w:sz w:val="18"/>
        </w:rPr>
        <w:t>JULGADO CORRELATO</w:t>
      </w:r>
    </w:p>
    <w:p>
      <w:r>
        <w:rPr>
          <w:color w:val="808080"/>
          <w:sz w:val="14"/>
        </w:rPr>
        <w:t>Bloco 3939 | cf-art-53-par-4-inc-I | julgado_correlato</w:t>
      </w:r>
    </w:p>
    <w:p>
      <w:pPr>
        <w:ind w:left="288"/>
      </w:pPr>
      <w:r>
        <w:rPr>
          <w:sz w:val="18"/>
        </w:rPr>
        <w:t xml:space="preserve">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 Não obstante, o princípio da separação e independência dos poderes e os mecanismos de interferência recíproca que lhe são inerentes impedem, em princípio, que a Câmara a que pertença o parlamentar </w:t>
      </w:r>
      <w:r>
        <w:rPr>
          <w:color w:val="A0A0A0"/>
          <w:sz w:val="14"/>
        </w:rPr>
        <w:t xml:space="preserve"> [...+1293 chars]</w:t>
      </w:r>
    </w:p>
    <w:p>
      <w:r>
        <w:rPr>
          <w:sz w:val="12"/>
        </w:rPr>
        <w:t>────────────────────────────────────────────────────────────</w:t>
      </w:r>
    </w:p>
    <w:p>
      <w:r>
        <w:rPr>
          <w:b/>
          <w:color w:val="B46400"/>
          <w:sz w:val="18"/>
        </w:rPr>
        <w:t>CONTROLE CONCENTRADO</w:t>
      </w:r>
    </w:p>
    <w:p>
      <w:r>
        <w:rPr>
          <w:color w:val="808080"/>
          <w:sz w:val="14"/>
        </w:rPr>
        <w:t>Bloco 3940 | cf-art-53-par-4-inc-II | controle_concentrado</w:t>
      </w:r>
    </w:p>
    <w:p>
      <w:pPr>
        <w:ind w:left="288"/>
      </w:pPr>
      <w:r>
        <w:rPr>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 1º, c/c o art. 56).</w:t>
        <w:br/>
        <w:t>[ADI 7.254, rel. min. Flávio Dino, j. 25.03.2024, P, DJE de 10.04.2024.]</w:t>
      </w:r>
    </w:p>
    <w:p>
      <w:r>
        <w:rPr>
          <w:sz w:val="12"/>
        </w:rPr>
        <w:t>────────────────────────────────────────────────────────────</w:t>
      </w:r>
    </w:p>
    <w:p>
      <w:r>
        <w:rPr>
          <w:b/>
          <w:color w:val="B46400"/>
          <w:sz w:val="18"/>
        </w:rPr>
        <w:t>JULGADO CORRELATO</w:t>
      </w:r>
    </w:p>
    <w:p>
      <w:r>
        <w:rPr>
          <w:color w:val="808080"/>
          <w:sz w:val="14"/>
        </w:rPr>
        <w:t>Bloco 3941 | cf-art-53-par-4-inc-II | julgado_correlato</w:t>
      </w:r>
    </w:p>
    <w:p>
      <w:pPr>
        <w:ind w:left="288"/>
      </w:pPr>
      <w:r>
        <w:rPr>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hipótese qualquer situação caracterizadora de transgressão às cláusulas constitucionais de incompatibilidade e de respeito ao decoro parlamentar.</w:t>
      </w:r>
    </w:p>
    <w:p>
      <w:pPr>
        <w:ind w:left="288"/>
      </w:pPr>
      <w:r>
        <w:rPr>
          <w:b/>
          <w:color w:val="0050A0"/>
          <w:sz w:val="16"/>
        </w:rPr>
        <w:t>[MS 34.064 MC, rel. min. Celso de Mello, j. 16-3-2016, dec. monocrática, DJE de 18-3-2016.]</w:t>
      </w:r>
    </w:p>
    <w:p>
      <w:r>
        <w:rPr>
          <w:sz w:val="12"/>
        </w:rPr>
        <w:t>────────────────────────────────────────────────────────────</w:t>
      </w:r>
    </w:p>
    <w:p>
      <w:r>
        <w:rPr>
          <w:b/>
          <w:color w:val="B46400"/>
          <w:sz w:val="18"/>
        </w:rPr>
        <w:t>CONTROLE CONCENTRADO</w:t>
      </w:r>
    </w:p>
    <w:p>
      <w:r>
        <w:rPr>
          <w:color w:val="808080"/>
          <w:sz w:val="14"/>
        </w:rPr>
        <w:t>Bloco 3942 | cf-art-53-par-1 | controle_concentrado</w:t>
      </w:r>
    </w:p>
    <w:p>
      <w:pPr>
        <w:ind w:left="288"/>
      </w:pPr>
      <w:r>
        <w:rPr>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r>
        <w:rPr>
          <w:sz w:val="12"/>
        </w:rPr>
        <w:t>────────────────────────────────────────────────────────────</w:t>
      </w:r>
    </w:p>
    <w:p>
      <w:r>
        <w:rPr>
          <w:b/>
          <w:color w:val="B46400"/>
          <w:sz w:val="18"/>
        </w:rPr>
        <w:t>JULGADO CORRELATO</w:t>
      </w:r>
    </w:p>
    <w:p>
      <w:r>
        <w:rPr>
          <w:color w:val="808080"/>
          <w:sz w:val="14"/>
        </w:rPr>
        <w:t>Bloco 3943 | cf-art-53-par-1 | julgado_correlato</w:t>
      </w:r>
    </w:p>
    <w:p>
      <w:pPr>
        <w:ind w:left="288"/>
      </w:pPr>
      <w:r>
        <w:rPr>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eleitos e a ordem de sucessão pelos candidatos suplentes. A mudança dessa ordem atenta contra o ato jurídico perfeito e desvirtua o sentido e a razão de ser das coligações. Ao se coligarem, os partidos políticos aquiescem com a possibilidade de distribuição e rodízio no exercício do poder buscado em conjunto no processo eleitoral.</w:t>
        <w:br/>
        <w:t xml:space="preserve">[MS 30.260 e MS 30.272, rel. min. Cármen Lúcia, j. 27-4-2011, P, DJE </w:t>
      </w:r>
      <w:r>
        <w:rPr>
          <w:color w:val="A0A0A0"/>
          <w:sz w:val="14"/>
        </w:rPr>
        <w:t xml:space="preserve"> [...+700 chars]</w:t>
      </w:r>
    </w:p>
    <w:p>
      <w:pPr>
        <w:ind w:left="288"/>
      </w:pPr>
      <w:r>
        <w:rPr>
          <w:b/>
          <w:color w:val="0050A0"/>
          <w:sz w:val="16"/>
        </w:rPr>
        <w:t>[AP 511, rel. min. Celso de Mello, j. 25-11-2009, dec. monocrática, DJE de 3-12-2009.]</w:t>
      </w:r>
    </w:p>
    <w:p>
      <w:r>
        <w:rPr>
          <w:sz w:val="12"/>
        </w:rPr>
        <w:t>────────────────────────────────────────────────────────────</w:t>
      </w:r>
    </w:p>
    <w:p>
      <w:r>
        <w:rPr>
          <w:b/>
          <w:color w:val="B46400"/>
          <w:sz w:val="18"/>
        </w:rPr>
        <w:t>CONTROLE CONCENTRADO</w:t>
      </w:r>
    </w:p>
    <w:p>
      <w:r>
        <w:rPr>
          <w:color w:val="808080"/>
          <w:sz w:val="14"/>
        </w:rPr>
        <w:t>Bloco 3944 | cf-art-53-par-2 | controle_concentrado</w:t>
      </w:r>
    </w:p>
    <w:p>
      <w:pPr>
        <w:ind w:left="288"/>
      </w:pPr>
      <w:r>
        <w:rPr>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candidato imediatamente mais bem votado da vaga decorrente da cassação até a posse do candidato eleito nas novas eleições, por ausência de previsão expressa nesse sentido. Não se podendo extrair conclusão de que a lacuna normativa representaria flagrante inconstitucionalidade, incabível interpretação conforme à Constituição, tendo em vista que o dispositivo questionado possui exegese unívoca.</w:t>
        <w:br/>
        <w:t>[ADPF</w:t>
      </w:r>
      <w:r>
        <w:rPr>
          <w:color w:val="A0A0A0"/>
          <w:sz w:val="14"/>
        </w:rPr>
        <w:t xml:space="preserve"> [...+2115 chars]</w:t>
      </w:r>
    </w:p>
    <w:p>
      <w:r>
        <w:rPr>
          <w:sz w:val="12"/>
        </w:rPr>
        <w:t>────────────────────────────────────────────────────────────</w:t>
      </w:r>
    </w:p>
    <w:p>
      <w:r>
        <w:rPr>
          <w:b/>
          <w:color w:val="B46400"/>
          <w:sz w:val="18"/>
        </w:rPr>
        <w:t>JULGADO CORRELATO</w:t>
      </w:r>
    </w:p>
    <w:p>
      <w:r>
        <w:rPr>
          <w:color w:val="808080"/>
          <w:sz w:val="14"/>
        </w:rPr>
        <w:t>Bloco 3945 | cf-art-53-par-3 | julgado_correlato</w:t>
      </w:r>
    </w:p>
    <w:p>
      <w:pPr>
        <w:ind w:left="288"/>
      </w:pPr>
      <w:r>
        <w:rPr>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50A0"/>
          <w:sz w:val="16"/>
        </w:rPr>
        <w:t>[MS 25.579 MC, red. do ac. min. Joaquim Barbosa, j. 19-10-2005, P, DJ de 24-8-2007.]</w:t>
      </w:r>
    </w:p>
    <w:p>
      <w:r>
        <w:rPr>
          <w:sz w:val="12"/>
        </w:rPr>
        <w:t>────────────────────────────────────────────────────────────</w:t>
      </w:r>
    </w:p>
    <w:p>
      <w:r>
        <w:rPr>
          <w:b/>
          <w:color w:val="B46400"/>
          <w:sz w:val="18"/>
        </w:rPr>
        <w:t>JULGADO CORRELATO</w:t>
      </w:r>
    </w:p>
    <w:p>
      <w:r>
        <w:rPr>
          <w:color w:val="808080"/>
          <w:sz w:val="14"/>
        </w:rPr>
        <w:t>Bloco 3946 | cf-art-53-par-3 | julgado_correlato</w:t>
      </w:r>
    </w:p>
    <w:p>
      <w:pPr>
        <w:ind w:left="288"/>
      </w:pPr>
      <w:r>
        <w:rPr>
          <w:sz w:val="18"/>
        </w:rPr>
        <w:t>Seção VI Das Reuniões SUMÁRIO Art. 57. O Congresso Nacional reunir-se-á, anualmente, na Capital Federal, de 2 de fevereiro a 17 de julho e de 1º de agosto a 22 de dezembro. (Redação da EC 50/2006)</w:t>
      </w:r>
    </w:p>
    <w:p>
      <w:r>
        <w:rPr>
          <w:sz w:val="12"/>
        </w:rPr>
        <w:t>────────────────────────────────────────────────────────────</w:t>
      </w:r>
    </w:p>
    <w:p>
      <w:r>
        <w:rPr>
          <w:b/>
          <w:color w:val="B46400"/>
          <w:sz w:val="18"/>
        </w:rPr>
        <w:t>JULGADO CORRELATO</w:t>
      </w:r>
    </w:p>
    <w:p>
      <w:r>
        <w:rPr>
          <w:color w:val="808080"/>
          <w:sz w:val="14"/>
        </w:rPr>
        <w:t>Bloco 3947 | cf-art-53-par-3 | julgado_correlato</w:t>
      </w:r>
    </w:p>
    <w:p>
      <w:pPr>
        <w:ind w:left="288"/>
      </w:pPr>
      <w:r>
        <w:rPr>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22-5-2023, P, DJE de 6-6-2023.]</w:t>
      </w:r>
    </w:p>
    <w:p>
      <w:r>
        <w:rPr>
          <w:sz w:val="12"/>
        </w:rPr>
        <w:t>────────────────────────────────────────────────────────────</w:t>
      </w:r>
    </w:p>
    <w:p>
      <w:r>
        <w:rPr>
          <w:b/>
          <w:color w:val="B46400"/>
          <w:sz w:val="18"/>
        </w:rPr>
        <w:t>CONTROLE CONCENTRADO</w:t>
      </w:r>
    </w:p>
    <w:p>
      <w:r>
        <w:rPr>
          <w:color w:val="808080"/>
          <w:sz w:val="14"/>
        </w:rPr>
        <w:t>Bloco 3948 | cf-art-53-par-3-inc-IV | controle_concentrado</w:t>
      </w:r>
    </w:p>
    <w:p>
      <w:pPr>
        <w:ind w:left="288"/>
      </w:pPr>
      <w:r>
        <w:rPr>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50A0"/>
          <w:sz w:val="16"/>
        </w:rPr>
        <w:t>[ADPF 714, ADPF 715 e ADPF 716, rel. min. Gilmar Mendes, j. 17-2-2021, P, DJE 25-2-2021.]</w:t>
      </w:r>
    </w:p>
    <w:p>
      <w:r>
        <w:rPr>
          <w:sz w:val="12"/>
        </w:rPr>
        <w:t>────────────────────────────────────────────────────────────</w:t>
      </w:r>
    </w:p>
    <w:p>
      <w:r>
        <w:rPr>
          <w:b/>
          <w:color w:val="B46400"/>
          <w:sz w:val="18"/>
        </w:rPr>
        <w:t>CONTROLE CONCENTRADO</w:t>
      </w:r>
    </w:p>
    <w:p>
      <w:r>
        <w:rPr>
          <w:color w:val="808080"/>
          <w:sz w:val="14"/>
        </w:rPr>
        <w:t>Bloco 3949 | cf-art-53-par-3-inc-IV | controle_concentrado</w:t>
      </w:r>
    </w:p>
    <w:p>
      <w:pPr>
        <w:ind w:left="288"/>
      </w:pPr>
      <w:r>
        <w:rPr>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intervenção antecipada do Judiciário – eis que o projeto de lei, na parte vetada, não é lei, nem ato normativo –, poder que a ordem jurídica, na espécie, não confere ao STF, em via de controle concentrado.</w:t>
      </w:r>
    </w:p>
    <w:p>
      <w:pPr>
        <w:ind w:left="288"/>
      </w:pPr>
      <w:r>
        <w:rPr>
          <w:b/>
          <w:color w:val="0050A0"/>
          <w:sz w:val="16"/>
        </w:rPr>
        <w:t>[ADPF 1 QO, rel. min. Néri da Silveira, j. 3-2-2000, P, DJ de 7-11-2003.]</w:t>
      </w:r>
    </w:p>
    <w:p>
      <w:r>
        <w:rPr>
          <w:sz w:val="12"/>
        </w:rPr>
        <w:t>────────────────────────────────────────────────────────────</w:t>
      </w:r>
    </w:p>
    <w:p>
      <w:r>
        <w:rPr>
          <w:b/>
          <w:color w:val="B46400"/>
          <w:sz w:val="18"/>
        </w:rPr>
        <w:t>CONTROLE CONCENTRADO</w:t>
      </w:r>
    </w:p>
    <w:p>
      <w:r>
        <w:rPr>
          <w:color w:val="808080"/>
          <w:sz w:val="14"/>
        </w:rPr>
        <w:t>Bloco 3950 | cf-art-53-par-4 | controle_concentrado</w:t>
      </w:r>
    </w:p>
    <w:p>
      <w:pPr>
        <w:ind w:left="288"/>
      </w:pPr>
      <w:r>
        <w:rPr>
          <w:sz w:val="18"/>
        </w:rPr>
        <w:t>A utilização da idade como critério de desempate nas eleições da mesa diretora da Assembleia Legislativa, em caso de empates sucessivos na votação, não desatende a Constituição da República.</w:t>
      </w:r>
    </w:p>
    <w:p>
      <w:pPr>
        <w:ind w:left="288"/>
      </w:pPr>
      <w:r>
        <w:rPr>
          <w:b/>
          <w:color w:val="0050A0"/>
          <w:sz w:val="16"/>
        </w:rPr>
        <w:t>[ADI 7.756, voto da rel. min. Cármen Lúcia, j. 26-11-2025, P, DJE de 12-2-2026.]</w:t>
      </w:r>
    </w:p>
    <w:p>
      <w:r>
        <w:rPr>
          <w:sz w:val="12"/>
        </w:rPr>
        <w:t>────────────────────────────────────────────────────────────</w:t>
      </w:r>
    </w:p>
    <w:p>
      <w:r>
        <w:rPr>
          <w:b/>
          <w:color w:val="B46400"/>
          <w:sz w:val="18"/>
        </w:rPr>
        <w:t>CONTROLE CONCENTRADO</w:t>
      </w:r>
    </w:p>
    <w:p>
      <w:r>
        <w:rPr>
          <w:color w:val="808080"/>
          <w:sz w:val="14"/>
        </w:rPr>
        <w:t>Bloco 3951 | cf-art-53-par-4 | controle_concentrado</w:t>
      </w:r>
    </w:p>
    <w:p>
      <w:pPr>
        <w:ind w:left="288"/>
      </w:pPr>
      <w:r>
        <w:rPr>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resolução desconsidera o princípio de que cada mandato deve ser legitimado por um processo eleitoral próprio e contemporâneo ao período de sua vigência. Promove-se uma desvinculação da eleição do contexto político que deveria influenciá-la, podendo levar a uma desconexão entre a direção da Casa Legislativa e a realidade política vigente no momento do exercício do mandato.</w:t>
      </w:r>
    </w:p>
    <w:p>
      <w:pPr>
        <w:ind w:left="288"/>
      </w:pPr>
      <w:r>
        <w:rPr>
          <w:b/>
          <w:color w:val="0050A0"/>
          <w:sz w:val="16"/>
        </w:rPr>
        <w:t>[ADI 7.737, rel. min. Flávio Dino, j. 25.06.2025, P, DJE de 16.07.2025.]</w:t>
      </w:r>
    </w:p>
    <w:p>
      <w:r>
        <w:rPr>
          <w:sz w:val="12"/>
        </w:rPr>
        <w:t>────────────────────────────────────────────────────────────</w:t>
      </w:r>
    </w:p>
    <w:p>
      <w:r>
        <w:rPr>
          <w:b/>
          <w:color w:val="B46400"/>
          <w:sz w:val="18"/>
        </w:rPr>
        <w:t>CONTROLE CONCENTRADO</w:t>
      </w:r>
    </w:p>
    <w:p>
      <w:r>
        <w:rPr>
          <w:color w:val="808080"/>
          <w:sz w:val="14"/>
        </w:rPr>
        <w:t>Bloco 3952 | cf-art-53-par-4 | controle_concentrado</w:t>
      </w:r>
    </w:p>
    <w:p>
      <w:pPr>
        <w:ind w:left="288"/>
      </w:pPr>
      <w:r>
        <w:rPr>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w:t>
      </w:r>
      <w:r>
        <w:rPr>
          <w:color w:val="A0A0A0"/>
          <w:sz w:val="14"/>
        </w:rPr>
        <w:t xml:space="preserve"> [...+2212 chars]</w:t>
      </w:r>
    </w:p>
    <w:p>
      <w:pPr>
        <w:ind w:left="288"/>
      </w:pPr>
      <w:r>
        <w:rPr>
          <w:b/>
          <w:color w:val="0050A0"/>
          <w:sz w:val="16"/>
        </w:rPr>
        <w:t>[ADPF 1.002, voto da rel. min. Cármen Lúcia, j. 13-12-2022, P, DJE de 12-4-2023.]</w:t>
      </w:r>
    </w:p>
    <w:p>
      <w:r>
        <w:rPr>
          <w:sz w:val="12"/>
        </w:rPr>
        <w:t>────────────────────────────────────────────────────────────</w:t>
      </w:r>
    </w:p>
    <w:p>
      <w:r>
        <w:rPr>
          <w:b/>
          <w:color w:val="B46400"/>
          <w:sz w:val="18"/>
        </w:rPr>
        <w:t>CONTROLE CONCENTRADO</w:t>
      </w:r>
    </w:p>
    <w:p>
      <w:r>
        <w:rPr>
          <w:color w:val="808080"/>
          <w:sz w:val="14"/>
        </w:rPr>
        <w:t>Bloco 3953 | cf-art-53-par-4 | controle_concentrado</w:t>
      </w:r>
    </w:p>
    <w:p>
      <w:pPr>
        <w:ind w:left="288"/>
      </w:pPr>
      <w:r>
        <w:rPr>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publicação da ata de julgamento da ADI 6.524, de modo que não serão consideradas, para fins de inelegibilidade, as composições eleitas antes de 7.1.2021, salvo se configurada a antecipação fraudulenta das eleições como burla ao entendimento do Supremo Tribunal Federal.</w:t>
      </w:r>
    </w:p>
    <w:p>
      <w:pPr>
        <w:ind w:left="288"/>
      </w:pPr>
      <w:r>
        <w:rPr>
          <w:b/>
          <w:color w:val="0050A0"/>
          <w:sz w:val="16"/>
        </w:rPr>
        <w:t>[ADI 6.688, ADI 6.698, ADI 6.714 e ADI 7.016, rel. min. Gilmar Mendes, ADI 6.683, ADI 6.686, ADI 6.687, ADI 6.711 e ADI 6.718, rel. min. Nunes Marques, j. 7.12.2022, P, DJE de 28.4.2023.]</w:t>
      </w:r>
    </w:p>
    <w:p>
      <w:r>
        <w:rPr>
          <w:sz w:val="12"/>
        </w:rPr>
        <w:t>────────────────────────────────────────────────────────────</w:t>
      </w:r>
    </w:p>
    <w:p>
      <w:r>
        <w:rPr>
          <w:b/>
          <w:color w:val="B46400"/>
          <w:sz w:val="18"/>
        </w:rPr>
        <w:t>CONTROLE CONCENTRADO</w:t>
      </w:r>
    </w:p>
    <w:p>
      <w:r>
        <w:rPr>
          <w:color w:val="808080"/>
          <w:sz w:val="14"/>
        </w:rPr>
        <w:t>Bloco 3954 | cf-art-53-par-4 | controle_concentrado</w:t>
      </w:r>
    </w:p>
    <w:p>
      <w:pPr>
        <w:ind w:left="288"/>
      </w:pPr>
      <w:r>
        <w:rPr>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50A0"/>
          <w:sz w:val="16"/>
        </w:rPr>
        <w:t>[ADPF 871, rel. min. Cármen Lúcia, j. 23-11-2021, P, DJE de 3-12-2021.]</w:t>
        <w:br/>
        <w:t>Vide ADI 6.524, rel. min. Gilmar Mendes, j. 15-12-2020, P, DJE de 6-4-2021.</w:t>
      </w:r>
    </w:p>
    <w:p>
      <w:r>
        <w:rPr>
          <w:sz w:val="12"/>
        </w:rPr>
        <w:t>────────────────────────────────────────────────────────────</w:t>
      </w:r>
    </w:p>
    <w:p>
      <w:r>
        <w:rPr>
          <w:b/>
          <w:color w:val="B46400"/>
          <w:sz w:val="18"/>
        </w:rPr>
        <w:t>CONTROLE CONCENTRADO</w:t>
      </w:r>
    </w:p>
    <w:p>
      <w:r>
        <w:rPr>
          <w:color w:val="808080"/>
          <w:sz w:val="14"/>
        </w:rPr>
        <w:t>Bloco 3955 | cf-art-53-par-4 | controle_concentrado</w:t>
      </w:r>
    </w:p>
    <w:p>
      <w:pPr>
        <w:ind w:left="288"/>
      </w:pPr>
      <w:r>
        <w:rPr>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publicação do acórdão da ADI 6.524, mantendo-se inalterados os atos anteriores.</w:t>
      </w:r>
    </w:p>
    <w:p>
      <w:pPr>
        <w:ind w:left="288"/>
      </w:pPr>
      <w:r>
        <w:rPr>
          <w:b/>
          <w:color w:val="0050A0"/>
          <w:sz w:val="16"/>
        </w:rPr>
        <w:t>[ADI 6.707, ADI 6.709 e ADI 6.710, redator do acórdão min. Gilmar Mendes, j. 20-9-2021, P, DJE de 6-12-2021.]</w:t>
      </w:r>
    </w:p>
    <w:p>
      <w:r>
        <w:rPr>
          <w:sz w:val="12"/>
        </w:rPr>
        <w:t>────────────────────────────────────────────────────────────</w:t>
      </w:r>
    </w:p>
    <w:p>
      <w:r>
        <w:rPr>
          <w:b/>
          <w:color w:val="B46400"/>
          <w:sz w:val="18"/>
        </w:rPr>
        <w:t>CONTROLE CONCENTRADO</w:t>
      </w:r>
    </w:p>
    <w:p>
      <w:r>
        <w:rPr>
          <w:color w:val="808080"/>
          <w:sz w:val="14"/>
        </w:rPr>
        <w:t>Bloco 3956 | cf-art-53-par-4 | controle_concentrado</w:t>
      </w:r>
    </w:p>
    <w:p>
      <w:pPr>
        <w:ind w:left="288"/>
      </w:pPr>
      <w:r>
        <w:rPr>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50A0"/>
          <w:sz w:val="16"/>
        </w:rPr>
        <w:t>[ADI 6.524, rel. min. Gilmar Mendes, j. 15-12-2020, P, DJE de 6-4-2021.]</w:t>
      </w:r>
    </w:p>
    <w:p>
      <w:r>
        <w:rPr>
          <w:sz w:val="12"/>
        </w:rPr>
        <w:t>────────────────────────────────────────────────────────────</w:t>
      </w:r>
    </w:p>
    <w:p>
      <w:r>
        <w:rPr>
          <w:b/>
          <w:color w:val="B46400"/>
          <w:sz w:val="18"/>
        </w:rPr>
        <w:t>CONTROLE CONCENTRADO</w:t>
      </w:r>
    </w:p>
    <w:p>
      <w:r>
        <w:rPr>
          <w:color w:val="808080"/>
          <w:sz w:val="14"/>
        </w:rPr>
        <w:t>Bloco 3957 | cf-art-53-par-4 | controle_concentrado</w:t>
      </w:r>
    </w:p>
    <w:p>
      <w:pPr>
        <w:ind w:left="288"/>
      </w:pPr>
      <w:r>
        <w:rPr>
          <w:sz w:val="18"/>
        </w:rPr>
        <w:t>Vide ADPF 871, rel. min. Cármen Lúcia, j. 23-11-2021, P, DJE de 3-12-2021</w:t>
      </w:r>
    </w:p>
    <w:p>
      <w:r>
        <w:rPr>
          <w:sz w:val="12"/>
        </w:rPr>
        <w:t>────────────────────────────────────────────────────────────</w:t>
      </w:r>
    </w:p>
    <w:p>
      <w:r>
        <w:rPr>
          <w:b/>
          <w:color w:val="B46400"/>
          <w:sz w:val="18"/>
        </w:rPr>
        <w:t>JULGADO CORRELATO</w:t>
      </w:r>
    </w:p>
    <w:p>
      <w:r>
        <w:rPr>
          <w:color w:val="808080"/>
          <w:sz w:val="14"/>
        </w:rPr>
        <w:t>Bloco 3958 | cf-art-53-par-5 | julgado_correlato</w:t>
      </w:r>
    </w:p>
    <w:p>
      <w:pPr>
        <w:ind w:left="288"/>
      </w:pPr>
      <w:r>
        <w:rPr>
          <w:sz w:val="18"/>
        </w:rPr>
        <w:t>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interna – Regimento do Senado Federal – para interpretar a Constituição.</w:t>
      </w:r>
    </w:p>
    <w:p>
      <w:pPr>
        <w:ind w:left="288"/>
      </w:pPr>
      <w:r>
        <w:rPr>
          <w:b/>
          <w:color w:val="0050A0"/>
          <w:sz w:val="16"/>
        </w:rPr>
        <w:t>[MS 24.041, rel. min. Nelson Jobim, j. 29-8-2001, P, DJ de 11-4-2003.]</w:t>
      </w:r>
    </w:p>
    <w:p>
      <w:r>
        <w:rPr>
          <w:sz w:val="12"/>
        </w:rPr>
        <w:t>────────────────────────────────────────────────────────────</w:t>
      </w:r>
    </w:p>
    <w:p>
      <w:r>
        <w:rPr>
          <w:b/>
          <w:color w:val="B46400"/>
          <w:sz w:val="18"/>
        </w:rPr>
        <w:t>JULGADO CORRELATO</w:t>
      </w:r>
    </w:p>
    <w:p>
      <w:r>
        <w:rPr>
          <w:color w:val="808080"/>
          <w:sz w:val="14"/>
        </w:rPr>
        <w:t>Bloco 3959 | cf-art-53-par-6-inc-II | julgado_correlato</w:t>
      </w:r>
    </w:p>
    <w:p>
      <w:pPr>
        <w:ind w:left="288"/>
      </w:pPr>
      <w:r>
        <w:rPr>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50A0"/>
          <w:sz w:val="16"/>
        </w:rPr>
        <w:t>[MS 25.769 AgR, rel. min. Marco Aurélio, j. 2-4-2009, P, DJE de 8-5-2009.]</w:t>
      </w:r>
    </w:p>
    <w:p>
      <w:r>
        <w:rPr>
          <w:sz w:val="12"/>
        </w:rPr>
        <w:t>────────────────────────────────────────────────────────────</w:t>
      </w:r>
    </w:p>
    <w:p>
      <w:r>
        <w:rPr>
          <w:b/>
          <w:color w:val="B46400"/>
          <w:sz w:val="18"/>
        </w:rPr>
        <w:t>CONTROLE CONCENTRADO</w:t>
      </w:r>
    </w:p>
    <w:p>
      <w:r>
        <w:rPr>
          <w:color w:val="808080"/>
          <w:sz w:val="14"/>
        </w:rPr>
        <w:t>Bloco 3960 | cf-art-53-par-7 | controle_concentrado</w:t>
      </w:r>
    </w:p>
    <w:p>
      <w:pPr>
        <w:ind w:left="288"/>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50A0"/>
          <w:sz w:val="16"/>
        </w:rPr>
        <w:t>[ADI 4.587, rel. min. Ricardo Lewandowski, j. 22-5-2014, P, DJE de 18-6-2014.]</w:t>
      </w:r>
    </w:p>
    <w:p>
      <w:r>
        <w:rPr>
          <w:sz w:val="12"/>
        </w:rPr>
        <w:t>────────────────────────────────────────────────────────────</w:t>
      </w:r>
    </w:p>
    <w:p>
      <w:r>
        <w:rPr>
          <w:b/>
          <w:color w:val="B46400"/>
          <w:sz w:val="18"/>
        </w:rPr>
        <w:t>CONTROLE CONCENTRADO</w:t>
      </w:r>
    </w:p>
    <w:p>
      <w:r>
        <w:rPr>
          <w:color w:val="808080"/>
          <w:sz w:val="14"/>
        </w:rPr>
        <w:t>Bloco 3961 | cf-art-53-par-8 | controle_concentrado</w:t>
      </w:r>
    </w:p>
    <w:p>
      <w:pPr>
        <w:ind w:left="288"/>
      </w:pPr>
      <w:r>
        <w:rPr>
          <w:sz w:val="18"/>
        </w:rPr>
        <w:t>Seção VII Das Comissões SUMÁRIO Art. 58. O Congresso Nacional e suas Casas terão comissões permanentes e temporárias, constituídas na forma e com as atribuições previstas no respectivo regimento ou no ato de que resultar sua criação.</w:t>
      </w:r>
    </w:p>
    <w:p>
      <w:r>
        <w:rPr>
          <w:sz w:val="12"/>
        </w:rPr>
        <w:t>────────────────────────────────────────────────────────────</w:t>
      </w:r>
    </w:p>
    <w:p>
      <w:r>
        <w:rPr>
          <w:b/>
          <w:color w:val="B46400"/>
          <w:sz w:val="18"/>
        </w:rPr>
        <w:t>CONTROLE CONCENTRADO</w:t>
      </w:r>
    </w:p>
    <w:p>
      <w:r>
        <w:rPr>
          <w:color w:val="808080"/>
          <w:sz w:val="14"/>
        </w:rPr>
        <w:t>Bloco 3962 | cf-art-53-par-1 | controle_concentrado</w:t>
      </w:r>
    </w:p>
    <w:p>
      <w:pPr>
        <w:ind w:left="288"/>
      </w:pPr>
      <w:r>
        <w:rPr>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partidos ou blocos, isto é, sem abertura para candidaturas ou chapas avulsas. (...) O art. 19 da Lei 1.079/1950, no ponto em que exige proporcionalidade na Comissão Especial da Câmara dos Deputados com base na participação dos partidos políticos, sem mencionar os blocos parlamentares, foi superado pelo regime constitucional de 1988. Este estabeleceu expressamente: (i) a possibilidade de se assegurar</w:t>
      </w:r>
      <w:r>
        <w:rPr>
          <w:color w:val="A0A0A0"/>
          <w:sz w:val="14"/>
        </w:rPr>
        <w:t xml:space="preserve"> [...+338 chars]</w:t>
      </w:r>
    </w:p>
    <w:p>
      <w:pPr>
        <w:ind w:left="288"/>
      </w:pPr>
      <w:r>
        <w:rPr>
          <w:b/>
          <w:color w:val="0050A0"/>
          <w:sz w:val="16"/>
        </w:rPr>
        <w:t>[ADPF 378 MC, red. do ac. min. Roberto Barroso, j. 16-12-2015, P, DJE de 8-3-2016.]</w:t>
      </w:r>
    </w:p>
    <w:p>
      <w:r>
        <w:rPr>
          <w:sz w:val="12"/>
        </w:rPr>
        <w:t>────────────────────────────────────────────────────────────</w:t>
      </w:r>
    </w:p>
    <w:p>
      <w:r>
        <w:rPr>
          <w:b/>
          <w:color w:val="B46400"/>
          <w:sz w:val="18"/>
        </w:rPr>
        <w:t>JULGADO CORRELATO</w:t>
      </w:r>
    </w:p>
    <w:p>
      <w:r>
        <w:rPr>
          <w:color w:val="808080"/>
          <w:sz w:val="14"/>
        </w:rPr>
        <w:t>Bloco 3963 | cf-art-53-par-1 | julgado_correlato</w:t>
      </w:r>
    </w:p>
    <w:p>
      <w:pPr>
        <w:ind w:left="288"/>
      </w:pPr>
      <w:r>
        <w:rPr>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Legislativo, não ficando sujeito à apreciação do Poder Judiciário. Inexistência de fundamento constitucional (art. 58, § 1º), caso em que a questão poderia ser submetida ao Judiciário.</w:t>
      </w:r>
    </w:p>
    <w:p>
      <w:pPr>
        <w:ind w:left="288"/>
      </w:pPr>
      <w:r>
        <w:rPr>
          <w:b/>
          <w:color w:val="0050A0"/>
          <w:sz w:val="16"/>
        </w:rPr>
        <w:t>[MS 22.183, rel. min. Maurício Corrêa, j. 5-4-1995, P, DJ de 12-12-1997.]</w:t>
      </w:r>
    </w:p>
    <w:p>
      <w:r>
        <w:rPr>
          <w:sz w:val="12"/>
        </w:rPr>
        <w:t>────────────────────────────────────────────────────────────</w:t>
      </w:r>
    </w:p>
    <w:p>
      <w:pPr>
        <w:pStyle w:val="Heading1"/>
      </w:pPr>
      <w:r>
        <w:t>Art. 187</w:t>
      </w:r>
    </w:p>
    <w:p>
      <w:r>
        <w:rPr>
          <w:color w:val="808080"/>
          <w:sz w:val="14"/>
        </w:rPr>
        <w:t>Bloco 3964 | cf-art-187 | sem_categoria</w:t>
      </w:r>
    </w:p>
    <w:p>
      <w:pPr>
        <w:ind w:left="288"/>
      </w:pPr>
      <w:r>
        <w:rPr>
          <w:b/>
          <w:color w:val="0050A0"/>
          <w:sz w:val="16"/>
        </w:rPr>
        <w:t>[ADI 1.505, rel. min. Eros Grau, j. 24-11-2004, P, DJ de 4-3-2005.]</w:t>
      </w:r>
    </w:p>
    <w:p>
      <w:r>
        <w:rPr>
          <w:sz w:val="12"/>
        </w:rPr>
        <w:t>────────────────────────────────────────────────────────────</w:t>
      </w:r>
    </w:p>
    <w:p>
      <w:r>
        <w:rPr>
          <w:b/>
          <w:color w:val="B46400"/>
          <w:sz w:val="18"/>
        </w:rPr>
        <w:t>CONTROLE CONCENTRADO</w:t>
      </w:r>
    </w:p>
    <w:p>
      <w:r>
        <w:rPr>
          <w:color w:val="808080"/>
          <w:sz w:val="14"/>
        </w:rPr>
        <w:t>Bloco 3965 | cf-art-187-inc-I | controle_concentrado</w:t>
      </w:r>
    </w:p>
    <w:p>
      <w:pPr>
        <w:ind w:left="288"/>
      </w:pPr>
      <w:r>
        <w:rPr>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pelo texto constitucional. O novo direito constitucional positivo admite, é certo, a possibilidade de se afastar a incidência desse princípio sempre que, na forma do regimento – e não de qualquer outro ato normativo –, se outorgar às comissões das casas legislativas, em razão da matéria de sua competência, a prerrogativa de discutir, votar e decidir as proposições legislativas.</w:t>
      </w:r>
    </w:p>
    <w:p>
      <w:pPr>
        <w:ind w:left="288"/>
      </w:pPr>
      <w:r>
        <w:rPr>
          <w:b/>
          <w:color w:val="0050A0"/>
          <w:sz w:val="16"/>
        </w:rPr>
        <w:t>[ADI 652 MC, rel. min. Celso de Mello, j. 18-12-1991, P, DJ de 2-4-1993.]</w:t>
      </w:r>
    </w:p>
    <w:p>
      <w:r>
        <w:rPr>
          <w:sz w:val="12"/>
        </w:rPr>
        <w:t>────────────────────────────────────────────────────────────</w:t>
      </w:r>
    </w:p>
    <w:p>
      <w:r>
        <w:rPr>
          <w:b/>
          <w:color w:val="B46400"/>
          <w:sz w:val="18"/>
        </w:rPr>
        <w:t>CONTROLE CONCENTRADO</w:t>
      </w:r>
    </w:p>
    <w:p>
      <w:r>
        <w:rPr>
          <w:color w:val="808080"/>
          <w:sz w:val="14"/>
        </w:rPr>
        <w:t>Bloco 3966 | cf-art-187-par-3 | controle_concentrado</w:t>
      </w:r>
    </w:p>
    <w:p>
      <w:pPr>
        <w:ind w:left="288"/>
      </w:pPr>
      <w:r>
        <w:rPr>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 Não há razão para a submissão do requerimento de constituição de CPI a qualquer órgão da assembleia legislativa. Os requisitos indispensáveis à criação das CPIs estão dispostos, estritamente, no art. 58 da Constituição do Brasil/1988.</w:t>
      </w:r>
    </w:p>
    <w:p>
      <w:pPr>
        <w:ind w:left="288"/>
      </w:pPr>
      <w:r>
        <w:rPr>
          <w:b/>
          <w:color w:val="0050A0"/>
          <w:sz w:val="16"/>
        </w:rPr>
        <w:t>[ADI 3.619, rel. min. Eros Grau, j. 1º-8-2006, P, DJ de 20-4-2007.]</w:t>
      </w:r>
    </w:p>
    <w:p>
      <w:r>
        <w:rPr>
          <w:sz w:val="12"/>
        </w:rPr>
        <w:t>────────────────────────────────────────────────────────────</w:t>
      </w:r>
    </w:p>
    <w:p>
      <w:r>
        <w:rPr>
          <w:b/>
          <w:color w:val="B46400"/>
          <w:sz w:val="18"/>
        </w:rPr>
        <w:t>JULGADO CORRELATO</w:t>
      </w:r>
    </w:p>
    <w:p>
      <w:r>
        <w:rPr>
          <w:color w:val="808080"/>
          <w:sz w:val="14"/>
        </w:rPr>
        <w:t>Bloco 3967 | cf-art-187-par-3 | julgado_correlato</w:t>
      </w:r>
    </w:p>
    <w:p>
      <w:pPr>
        <w:ind w:left="288"/>
      </w:pPr>
      <w:r>
        <w:rPr>
          <w:sz w:val="18"/>
        </w:rPr>
        <w:t>É atribuição do Presidente da Câmara aferir o preenchimento dos requisitos atinentes à instauração de comissão parlamentar de inquérito.</w:t>
      </w:r>
    </w:p>
    <w:p>
      <w:pPr>
        <w:ind w:left="288"/>
      </w:pPr>
      <w:r>
        <w:rPr>
          <w:b/>
          <w:color w:val="0050A0"/>
          <w:sz w:val="16"/>
        </w:rPr>
        <w:t>[MS 33.521, rel. min. Marco Aurélio, j. 15-5-2020, P, DJE de 24-6-2020.]</w:t>
      </w:r>
    </w:p>
    <w:p>
      <w:r>
        <w:rPr>
          <w:sz w:val="12"/>
        </w:rPr>
        <w:t>────────────────────────────────────────────────────────────</w:t>
      </w:r>
    </w:p>
    <w:p>
      <w:r>
        <w:rPr>
          <w:b/>
          <w:color w:val="B46400"/>
          <w:sz w:val="18"/>
        </w:rPr>
        <w:t>JULGADO CORRELATO</w:t>
      </w:r>
    </w:p>
    <w:p>
      <w:r>
        <w:rPr>
          <w:color w:val="808080"/>
          <w:sz w:val="14"/>
        </w:rPr>
        <w:t>Bloco 3968 | cf-art-187-par-3 | julgado_correlato</w:t>
      </w:r>
    </w:p>
    <w:p>
      <w:pPr>
        <w:ind w:left="288"/>
      </w:pPr>
      <w:r>
        <w:rPr>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50A0"/>
          <w:sz w:val="16"/>
        </w:rPr>
        <w:t>[MS 35.216 AgR, rel. min. Luiz Fux, j. 17-11-2017, P, DJE de 27-11-2017.]</w:t>
      </w:r>
    </w:p>
    <w:p>
      <w:r>
        <w:rPr>
          <w:sz w:val="12"/>
        </w:rPr>
        <w:t>────────────────────────────────────────────────────────────</w:t>
      </w:r>
    </w:p>
    <w:p>
      <w:r>
        <w:rPr>
          <w:b/>
          <w:color w:val="B46400"/>
          <w:sz w:val="18"/>
        </w:rPr>
        <w:t>JULGADO CORRELATO</w:t>
      </w:r>
    </w:p>
    <w:p>
      <w:r>
        <w:rPr>
          <w:color w:val="808080"/>
          <w:sz w:val="14"/>
        </w:rPr>
        <w:t>Bloco 3969 | cf-art-187-par-3 | julgado_correlato</w:t>
      </w:r>
    </w:p>
    <w:p>
      <w:pPr>
        <w:ind w:left="288"/>
      </w:pPr>
      <w:r>
        <w:rPr>
          <w:sz w:val="18"/>
        </w:rPr>
        <w:t xml:space="preserve">(...)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também têm como horizonte instrumentalizar a atividade legiferante do Parlamento, a avaliação da conveniência de alocação de recursos e de financiamento de políticas públicas, etc. Nesse cenário, é natural que se confira às CPIs ampla autonomia para o exercício do relevante múnus. (...) Há, portanto, espaço para que o Parlamento se movimente com certa discricionariedade nos quadrantes das diversas </w:t>
      </w:r>
      <w:r>
        <w:rPr>
          <w:color w:val="A0A0A0"/>
          <w:sz w:val="14"/>
        </w:rPr>
        <w:t xml:space="preserve"> [...+2360 chars]</w:t>
      </w:r>
    </w:p>
    <w:p>
      <w:pPr>
        <w:ind w:left="288"/>
      </w:pPr>
      <w:r>
        <w:rPr>
          <w:b/>
          <w:color w:val="0050A0"/>
          <w:sz w:val="16"/>
        </w:rPr>
        <w:t>[MS 25.991 AgR, rel. min. Marco Aurélio, j. 25-8-2015, 1ª T, DJE de 10-9-2015.]</w:t>
      </w:r>
    </w:p>
    <w:p>
      <w:r>
        <w:rPr>
          <w:sz w:val="12"/>
        </w:rPr>
        <w:t>────────────────────────────────────────────────────────────</w:t>
      </w:r>
    </w:p>
    <w:p>
      <w:r>
        <w:rPr>
          <w:b/>
          <w:color w:val="B46400"/>
          <w:sz w:val="18"/>
        </w:rPr>
        <w:t>JULGADO CORRELATO</w:t>
      </w:r>
    </w:p>
    <w:p>
      <w:r>
        <w:rPr>
          <w:color w:val="808080"/>
          <w:sz w:val="14"/>
        </w:rPr>
        <w:t>Bloco 3970 | cf-art-187-par-3 | julgado_correlato</w:t>
      </w:r>
    </w:p>
    <w:p>
      <w:pPr>
        <w:ind w:left="288"/>
      </w:pPr>
      <w:r>
        <w:rPr>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fundamentação substancial. Ausência de indicação, na espécie, de causa provável e de fatos concretos que, se presentes, autorizariam a medida excepcional da busca e apreensão, mesmo a de caráter não domiciliar.</w:t>
      </w:r>
    </w:p>
    <w:p>
      <w:pPr>
        <w:ind w:left="288"/>
      </w:pPr>
      <w:r>
        <w:rPr>
          <w:b/>
          <w:color w:val="0050A0"/>
          <w:sz w:val="16"/>
        </w:rPr>
        <w:t>[MS 33.663 MC, rel. min. Celso de Mello, j. 19-6-2015, dec. monocrática, DJE de 18-8-2015.]</w:t>
      </w:r>
    </w:p>
    <w:p>
      <w:r>
        <w:rPr>
          <w:sz w:val="12"/>
        </w:rPr>
        <w:t>────────────────────────────────────────────────────────────</w:t>
      </w:r>
    </w:p>
    <w:p>
      <w:r>
        <w:rPr>
          <w:b/>
          <w:color w:val="B46400"/>
          <w:sz w:val="18"/>
        </w:rPr>
        <w:t>JULGADO CORRELATO</w:t>
      </w:r>
    </w:p>
    <w:p>
      <w:r>
        <w:rPr>
          <w:color w:val="808080"/>
          <w:sz w:val="14"/>
        </w:rPr>
        <w:t>Bloco 3971 | cf-art-187-par-3 | julgado_correlato</w:t>
      </w:r>
    </w:p>
    <w:p>
      <w:pPr>
        <w:ind w:left="288"/>
      </w:pPr>
      <w:r>
        <w:rPr>
          <w:sz w:val="18"/>
        </w:rPr>
        <w:t xml:space="preserve">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prerrogativas e direitos inerentes ao mandato parlamentar, titularizados pelos seus membros e individualmente exercíveis e exigíveis, estes não se confundem com aquelas prerrogativas e poderes que a Carta Política assegura às próprias comissões, na qualidade de órgãos colegiados. A prerrogativa de solicitar depoimentos de qualquer autoridade ou cidadão (art. 58, § 2º, V) e os poderes de investigação </w:t>
      </w:r>
      <w:r>
        <w:rPr>
          <w:color w:val="A0A0A0"/>
          <w:sz w:val="14"/>
        </w:rPr>
        <w:t xml:space="preserve"> [...+689 chars]</w:t>
      </w:r>
    </w:p>
    <w:p>
      <w:pPr>
        <w:ind w:left="288"/>
      </w:pPr>
      <w:r>
        <w:rPr>
          <w:b/>
          <w:color w:val="0050A0"/>
          <w:sz w:val="16"/>
        </w:rPr>
        <w:t>[MS 31.475, rel. min. Rosa Weber, j. 7-8-2012, dec. monocrática, DJE de 10-8-2012.]</w:t>
      </w:r>
    </w:p>
    <w:p>
      <w:r>
        <w:rPr>
          <w:sz w:val="12"/>
        </w:rPr>
        <w:t>────────────────────────────────────────────────────────────</w:t>
      </w:r>
    </w:p>
    <w:p>
      <w:r>
        <w:rPr>
          <w:b/>
          <w:color w:val="B46400"/>
          <w:sz w:val="18"/>
        </w:rPr>
        <w:t>JULGADO CORRELATO</w:t>
      </w:r>
    </w:p>
    <w:p>
      <w:r>
        <w:rPr>
          <w:color w:val="808080"/>
          <w:sz w:val="14"/>
        </w:rPr>
        <w:t>Bloco 3972 | cf-art-187-par-3 | julgado_correlato</w:t>
      </w:r>
    </w:p>
    <w:p>
      <w:pPr>
        <w:ind w:left="288"/>
      </w:pPr>
      <w:r>
        <w:rPr>
          <w:sz w:val="18"/>
        </w:rPr>
        <w:t>(...)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do Estado, inclusive perante as próprias CPIs.</w:t>
      </w:r>
    </w:p>
    <w:p>
      <w:pPr>
        <w:ind w:left="288"/>
      </w:pPr>
      <w:r>
        <w:rPr>
          <w:b/>
          <w:color w:val="0050A0"/>
          <w:sz w:val="16"/>
        </w:rPr>
        <w:t>[MS 30.906 MC, rel. min. Celso de Mello, j. 5-10-2011, dec. monocrática, DJE de 10-10-2011.]</w:t>
      </w:r>
    </w:p>
    <w:p>
      <w:r>
        <w:rPr>
          <w:sz w:val="12"/>
        </w:rPr>
        <w:t>────────────────────────────────────────────────────────────</w:t>
      </w:r>
    </w:p>
    <w:p>
      <w:r>
        <w:rPr>
          <w:b/>
          <w:color w:val="B46400"/>
          <w:sz w:val="18"/>
        </w:rPr>
        <w:t>JULGADO CORRELATO</w:t>
      </w:r>
    </w:p>
    <w:p>
      <w:r>
        <w:rPr>
          <w:color w:val="808080"/>
          <w:sz w:val="14"/>
        </w:rPr>
        <w:t>Bloco 3973 | cf-art-187-par-3 | julgado_correlato</w:t>
      </w:r>
    </w:p>
    <w:p>
      <w:pPr>
        <w:ind w:left="288"/>
      </w:pPr>
      <w:r>
        <w:rPr>
          <w:sz w:val="18"/>
        </w:rPr>
        <w:t>Utilização, por CPI, de documentos oriundos de inquérito sigiloso. Possibilidade.</w:t>
      </w:r>
    </w:p>
    <w:p>
      <w:pPr>
        <w:ind w:left="288"/>
      </w:pPr>
      <w:r>
        <w:rPr>
          <w:b/>
          <w:color w:val="0050A0"/>
          <w:sz w:val="16"/>
        </w:rPr>
        <w:t>[HC 100.341, rel. min. Joaquim Barbosa, j. 4-11-2010, P, DJE de 2-12-2010.]</w:t>
      </w:r>
    </w:p>
    <w:p>
      <w:r>
        <w:rPr>
          <w:sz w:val="12"/>
        </w:rPr>
        <w:t>────────────────────────────────────────────────────────────</w:t>
      </w:r>
    </w:p>
    <w:p>
      <w:r>
        <w:rPr>
          <w:b/>
          <w:color w:val="B46400"/>
          <w:sz w:val="18"/>
        </w:rPr>
        <w:t>JULGADO CORRELATO</w:t>
      </w:r>
    </w:p>
    <w:p>
      <w:r>
        <w:rPr>
          <w:color w:val="808080"/>
          <w:sz w:val="14"/>
        </w:rPr>
        <w:t>Bloco 3974 | cf-art-187-par-3 | julgado_correlato</w:t>
      </w:r>
    </w:p>
    <w:p>
      <w:pPr>
        <w:ind w:left="288"/>
      </w:pPr>
      <w:r>
        <w:rPr>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50A0"/>
          <w:sz w:val="16"/>
        </w:rPr>
        <w:t>[HC 100.200, rel. min. Joaquim Barbosa, j. 8-4-2010, P, DJE de 27-8-2010.]</w:t>
      </w:r>
    </w:p>
    <w:p>
      <w:r>
        <w:rPr>
          <w:sz w:val="12"/>
        </w:rPr>
        <w:t>────────────────────────────────────────────────────────────</w:t>
      </w:r>
    </w:p>
    <w:p>
      <w:r>
        <w:rPr>
          <w:b/>
          <w:color w:val="B46400"/>
          <w:sz w:val="18"/>
        </w:rPr>
        <w:t>JULGADO CORRELATO</w:t>
      </w:r>
    </w:p>
    <w:p>
      <w:r>
        <w:rPr>
          <w:color w:val="808080"/>
          <w:sz w:val="14"/>
        </w:rPr>
        <w:t>Bloco 3975 | cf-art-187-par-3 | julgado_correlato</w:t>
      </w:r>
    </w:p>
    <w:p>
      <w:pPr>
        <w:ind w:left="288"/>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50A0"/>
          <w:sz w:val="16"/>
        </w:rPr>
        <w:t>[MS 27.483 MC-REF, rel. min. Cezar Peluso, j. 14-8-2008, P, DJE de 10-10-2008.]</w:t>
      </w:r>
    </w:p>
    <w:p>
      <w:r>
        <w:rPr>
          <w:sz w:val="12"/>
        </w:rPr>
        <w:t>────────────────────────────────────────────────────────────</w:t>
      </w:r>
    </w:p>
    <w:p>
      <w:r>
        <w:rPr>
          <w:b/>
          <w:color w:val="B46400"/>
          <w:sz w:val="18"/>
        </w:rPr>
        <w:t>JULGADO CORRELATO</w:t>
      </w:r>
    </w:p>
    <w:p>
      <w:r>
        <w:rPr>
          <w:color w:val="808080"/>
          <w:sz w:val="14"/>
        </w:rPr>
        <w:t>Bloco 3976 | cf-art-187-par-3 | julgado_correlato</w:t>
      </w:r>
    </w:p>
    <w:p>
      <w:pPr>
        <w:ind w:left="288"/>
      </w:pPr>
      <w:r>
        <w:rPr>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ofensa ao direito das minorias parlamentares constitui, em essência, um desrespeito ao direito do próprio povo, que também é representado pelos grupos minoritários que atuam nas Casas do Congresso Nacional. (...) A prerrogativa institucional de investigar, deferida ao Parlamento (especialmente aos grupos minoritários que atuam no âmbito dos corpos legislativos), não pode ser comprometida pelo bloco</w:t>
      </w:r>
      <w:r>
        <w:rPr>
          <w:color w:val="A0A0A0"/>
          <w:sz w:val="14"/>
        </w:rPr>
        <w:t xml:space="preserve"> [...+531 chars]</w:t>
      </w:r>
    </w:p>
    <w:p>
      <w:pPr>
        <w:ind w:left="288"/>
      </w:pPr>
      <w:r>
        <w:rPr>
          <w:b/>
          <w:color w:val="0050A0"/>
          <w:sz w:val="16"/>
        </w:rPr>
        <w:t>[MS 26.441, rel. min. Celso de Mello, j. 25-4-2007, P, DJE de 18-12-2009.]</w:t>
      </w:r>
    </w:p>
    <w:p>
      <w:r>
        <w:rPr>
          <w:sz w:val="12"/>
        </w:rPr>
        <w:t>────────────────────────────────────────────────────────────</w:t>
      </w:r>
    </w:p>
    <w:p>
      <w:r>
        <w:rPr>
          <w:b/>
          <w:color w:val="B46400"/>
          <w:sz w:val="18"/>
        </w:rPr>
        <w:t>JULGADO CORRELATO</w:t>
      </w:r>
    </w:p>
    <w:p>
      <w:r>
        <w:rPr>
          <w:color w:val="808080"/>
          <w:sz w:val="14"/>
        </w:rPr>
        <w:t>Bloco 3977 | cf-art-187-par-3 | julgado_correlato</w:t>
      </w:r>
    </w:p>
    <w:p>
      <w:pPr>
        <w:ind w:left="288"/>
      </w:pPr>
      <w:r>
        <w:rPr>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de concretização desse relevantíssimo encargo constitucional, que traduz atribuição inerente à própria essência da instituição parlamentar. A instauração do inquérito parlamentar, para viabilizar-se no âmbito das Casas Legislativas, está vinculada, unicamente, à satisfação de três exigências definidas, de modo taxativo, no texto da Carta Política: (1) subscrição do requerimento de constituição da C</w:t>
      </w:r>
      <w:r>
        <w:rPr>
          <w:color w:val="A0A0A0"/>
          <w:sz w:val="14"/>
        </w:rPr>
        <w:t xml:space="preserve"> [...+1619 chars]</w:t>
      </w:r>
    </w:p>
    <w:p>
      <w:pPr>
        <w:ind w:left="288"/>
      </w:pPr>
      <w:r>
        <w:rPr>
          <w:b/>
          <w:color w:val="0050A0"/>
          <w:sz w:val="16"/>
        </w:rPr>
        <w:t>[MS 24.831, rel. min. Celso de Mello, j. 22-6-2005, P, DJ de 4-8-2006.]</w:t>
      </w:r>
    </w:p>
    <w:p>
      <w:r>
        <w:rPr>
          <w:sz w:val="12"/>
        </w:rPr>
        <w:t>────────────────────────────────────────────────────────────</w:t>
      </w:r>
    </w:p>
    <w:p>
      <w:r>
        <w:rPr>
          <w:b/>
          <w:color w:val="B46400"/>
          <w:sz w:val="18"/>
        </w:rPr>
        <w:t>JULGADO CORRELATO</w:t>
      </w:r>
    </w:p>
    <w:p>
      <w:r>
        <w:rPr>
          <w:color w:val="808080"/>
          <w:sz w:val="14"/>
        </w:rPr>
        <w:t>Bloco 3978 | cf-art-187-par-3 | julgado_correlato</w:t>
      </w:r>
    </w:p>
    <w:p>
      <w:pPr>
        <w:ind w:left="288"/>
      </w:pPr>
      <w:r>
        <w:rPr>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de a providência em causa respeitar, quanto à sua adoção e efetivação, o princípio da colegialidade, sob pena de essa deliberação reputar-se nula.</w:t>
      </w:r>
    </w:p>
    <w:p>
      <w:pPr>
        <w:ind w:left="288"/>
      </w:pPr>
      <w:r>
        <w:rPr>
          <w:b/>
          <w:color w:val="0050A0"/>
          <w:sz w:val="16"/>
        </w:rPr>
        <w:t>[MS 24.817, rel. min. Celso de Mello, j. 3-2-2005, P, DJE de 6-11-2009.]</w:t>
      </w:r>
    </w:p>
    <w:p>
      <w:r>
        <w:rPr>
          <w:sz w:val="12"/>
        </w:rPr>
        <w:t>────────────────────────────────────────────────────────────</w:t>
      </w:r>
    </w:p>
    <w:p>
      <w:r>
        <w:rPr>
          <w:b/>
          <w:color w:val="B46400"/>
          <w:sz w:val="18"/>
        </w:rPr>
        <w:t>JULGADO CORRELATO</w:t>
      </w:r>
    </w:p>
    <w:p>
      <w:r>
        <w:rPr>
          <w:color w:val="808080"/>
          <w:sz w:val="14"/>
        </w:rPr>
        <w:t>Bloco 3979 | cf-art-187-par-3 | julgado_correlato</w:t>
      </w:r>
    </w:p>
    <w:p>
      <w:pPr>
        <w:ind w:left="288"/>
      </w:pPr>
      <w:r>
        <w:rPr>
          <w:sz w:val="18"/>
        </w:rPr>
        <w:t>Não aparentam caracterizar abuso de exposição da imagem pessoal na mídia a transmissão e a gravação de sessão em que se toma depoimento de indiciado, em CPI.</w:t>
      </w:r>
    </w:p>
    <w:p>
      <w:pPr>
        <w:ind w:left="288"/>
      </w:pPr>
      <w:r>
        <w:rPr>
          <w:b/>
          <w:color w:val="0050A0"/>
          <w:sz w:val="16"/>
        </w:rPr>
        <w:t>[MS 24.832 MC, rel. min. Cezar Peluso, j. 18-3-2004, P, DJ de 18-8-2006.]</w:t>
      </w:r>
    </w:p>
    <w:p>
      <w:r>
        <w:rPr>
          <w:sz w:val="12"/>
        </w:rPr>
        <w:t>────────────────────────────────────────────────────────────</w:t>
      </w:r>
    </w:p>
    <w:p>
      <w:r>
        <w:rPr>
          <w:b/>
          <w:color w:val="B46400"/>
          <w:sz w:val="18"/>
        </w:rPr>
        <w:t>JULGADO CORRELATO</w:t>
      </w:r>
    </w:p>
    <w:p>
      <w:r>
        <w:rPr>
          <w:color w:val="808080"/>
          <w:sz w:val="14"/>
        </w:rPr>
        <w:t>Bloco 3980 | cf-art-187-par-3 | julgado_correlato</w:t>
      </w:r>
    </w:p>
    <w:p>
      <w:pPr>
        <w:ind w:left="288"/>
      </w:pPr>
      <w:r>
        <w:rPr>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decreta. A exigência de motivação – que há de ser contemporânea ao ato da CPI que ordena a quebra de sigilo – qualifica-se como pressuposto de validade jurídica da própria deliberação emanada desse órgão de investigação legislativa, não podendo ser por este suprida, em momento ulterior, quando da prestação de informações em sede mandamental.</w:t>
      </w:r>
    </w:p>
    <w:p>
      <w:pPr>
        <w:ind w:left="288"/>
      </w:pPr>
      <w:r>
        <w:rPr>
          <w:b/>
          <w:color w:val="0050A0"/>
          <w:sz w:val="16"/>
        </w:rPr>
        <w:t>[MS 23.868, rel. min. Celso de Mello, j. 30-8-2001, P, DJ de 21-6-2002.]</w:t>
      </w:r>
    </w:p>
    <w:p>
      <w:r>
        <w:rPr>
          <w:sz w:val="12"/>
        </w:rPr>
        <w:t>────────────────────────────────────────────────────────────</w:t>
      </w:r>
    </w:p>
    <w:p>
      <w:r>
        <w:rPr>
          <w:b/>
          <w:color w:val="B46400"/>
          <w:sz w:val="18"/>
        </w:rPr>
        <w:t>JULGADO CORRELATO</w:t>
      </w:r>
    </w:p>
    <w:p>
      <w:r>
        <w:rPr>
          <w:color w:val="808080"/>
          <w:sz w:val="14"/>
        </w:rPr>
        <w:t>Bloco 3981 | cf-art-187-par-3 | julgado_correlato</w:t>
      </w:r>
    </w:p>
    <w:p>
      <w:pPr>
        <w:ind w:left="288"/>
      </w:pPr>
      <w:r>
        <w:rPr>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50A0"/>
          <w:sz w:val="16"/>
        </w:rPr>
        <w:t>[MS 23.852 QO, rel. min. Celso de Mello, j. 28-6-2001, P, DJ de 24-8-2001.]</w:t>
      </w:r>
    </w:p>
    <w:p>
      <w:r>
        <w:rPr>
          <w:sz w:val="12"/>
        </w:rPr>
        <w:t>────────────────────────────────────────────────────────────</w:t>
      </w:r>
    </w:p>
    <w:p>
      <w:r>
        <w:rPr>
          <w:b/>
          <w:color w:val="B46400"/>
          <w:sz w:val="18"/>
        </w:rPr>
        <w:t>JULGADO CORRELATO</w:t>
      </w:r>
    </w:p>
    <w:p>
      <w:r>
        <w:rPr>
          <w:color w:val="808080"/>
          <w:sz w:val="14"/>
        </w:rPr>
        <w:t>Bloco 3982 | cf-art-187-par-3 | julgado_correlato</w:t>
      </w:r>
    </w:p>
    <w:p>
      <w:pPr>
        <w:ind w:left="288"/>
      </w:pPr>
      <w:r>
        <w:rPr>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50A0"/>
          <w:sz w:val="16"/>
        </w:rPr>
        <w:t>[MS 23.716, rel. min. Marco Aurélio, j. 4-4-2001, P, DJ de 18-5-2001.]</w:t>
      </w:r>
    </w:p>
    <w:p>
      <w:r>
        <w:rPr>
          <w:sz w:val="12"/>
        </w:rPr>
        <w:t>────────────────────────────────────────────────────────────</w:t>
      </w:r>
    </w:p>
    <w:p>
      <w:r>
        <w:rPr>
          <w:b/>
          <w:color w:val="B46400"/>
          <w:sz w:val="18"/>
        </w:rPr>
        <w:t>JULGADO CORRELATO</w:t>
      </w:r>
    </w:p>
    <w:p>
      <w:r>
        <w:rPr>
          <w:color w:val="808080"/>
          <w:sz w:val="14"/>
        </w:rPr>
        <w:t>Bloco 3983 | cf-art-187-par-3 | julgado_correlato</w:t>
      </w:r>
    </w:p>
    <w:p>
      <w:pPr>
        <w:ind w:left="288"/>
      </w:pPr>
      <w:r>
        <w:rPr>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qualquer pessoa relativamente a perguntas cujas respostas possam incriminá-la (nemo tenetur se detegere) – impede, quando concretamente exercido, que aquele que o invocou venha, por tal específica razão, a ser preso, ou ameaçado de prisão, pelos agentes ou pelas autoridades do Estado. Ninguém pode ser tratado como culpado, qualquer que seja a natureza do ilícito penal cuja prática lhe tenha sido atri</w:t>
      </w:r>
      <w:r>
        <w:rPr>
          <w:color w:val="A0A0A0"/>
          <w:sz w:val="14"/>
        </w:rPr>
        <w:t xml:space="preserve"> [...+411 chars]</w:t>
      </w:r>
    </w:p>
    <w:p>
      <w:pPr>
        <w:ind w:left="288"/>
      </w:pPr>
      <w:r>
        <w:rPr>
          <w:b/>
          <w:color w:val="0050A0"/>
          <w:sz w:val="16"/>
        </w:rPr>
        <w:t>[HC 79.812, rel. min. Celso de Mello, j. 8-11-2000, P, DJ de 16-2-2001.]</w:t>
      </w:r>
    </w:p>
    <w:p>
      <w:r>
        <w:rPr>
          <w:sz w:val="12"/>
        </w:rPr>
        <w:t>────────────────────────────────────────────────────────────</w:t>
      </w:r>
    </w:p>
    <w:p>
      <w:r>
        <w:rPr>
          <w:b/>
          <w:color w:val="B46400"/>
          <w:sz w:val="18"/>
        </w:rPr>
        <w:t>JULGADO CORRELATO</w:t>
      </w:r>
    </w:p>
    <w:p>
      <w:r>
        <w:rPr>
          <w:color w:val="808080"/>
          <w:sz w:val="14"/>
        </w:rPr>
        <w:t>Bloco 3984 | cf-art-187-par-3 | julgado_correlato</w:t>
      </w:r>
    </w:p>
    <w:p>
      <w:pPr>
        <w:ind w:left="288"/>
      </w:pPr>
      <w:r>
        <w:rPr>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50A0"/>
          <w:sz w:val="16"/>
        </w:rPr>
        <w:t>[MS 23.480, rel. min. Sepúlveda Pertence, j. 4-5-2000, P, DJ de 15-9-2000.]</w:t>
      </w:r>
    </w:p>
    <w:p>
      <w:r>
        <w:rPr>
          <w:sz w:val="12"/>
        </w:rPr>
        <w:t>────────────────────────────────────────────────────────────</w:t>
      </w:r>
    </w:p>
    <w:p>
      <w:r>
        <w:rPr>
          <w:b/>
          <w:color w:val="B46400"/>
          <w:sz w:val="18"/>
        </w:rPr>
        <w:t>JULGADO CORRELATO</w:t>
      </w:r>
    </w:p>
    <w:p>
      <w:r>
        <w:rPr>
          <w:color w:val="808080"/>
          <w:sz w:val="14"/>
        </w:rPr>
        <w:t>Bloco 3985 | cf-art-187-par-3 | julgado_correlato</w:t>
      </w:r>
    </w:p>
    <w:p>
      <w:pPr>
        <w:ind w:left="288"/>
      </w:pPr>
      <w:r>
        <w:rPr>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prorrogação do prazo inicialmente fixado, se há de restringir a atividade de qualquer CPI.</w:t>
      </w:r>
    </w:p>
    <w:p>
      <w:pPr>
        <w:ind w:left="288"/>
      </w:pPr>
      <w:r>
        <w:rPr>
          <w:b/>
          <w:color w:val="0050A0"/>
          <w:sz w:val="16"/>
        </w:rPr>
        <w:t>[HC 71.261, rel. min. Sepúlveda Pertence, j. 11-5-1994, P, DJ de 24-6-1994.]</w:t>
      </w:r>
    </w:p>
    <w:p>
      <w:r>
        <w:rPr>
          <w:sz w:val="12"/>
        </w:rPr>
        <w:t>────────────────────────────────────────────────────────────</w:t>
      </w:r>
    </w:p>
    <w:p>
      <w:r>
        <w:rPr>
          <w:b/>
          <w:color w:val="B46400"/>
          <w:sz w:val="18"/>
        </w:rPr>
        <w:t>JULGADO CORRELATO</w:t>
      </w:r>
    </w:p>
    <w:p>
      <w:r>
        <w:rPr>
          <w:color w:val="808080"/>
          <w:sz w:val="14"/>
        </w:rPr>
        <w:t>Bloco 3986 | cf-art-187-par-3 | julgado_correlato</w:t>
      </w:r>
    </w:p>
    <w:p>
      <w:pPr>
        <w:ind w:left="288"/>
      </w:pPr>
      <w:r>
        <w:rPr>
          <w:sz w:val="18"/>
        </w:rPr>
        <w:t>= RE 194.346 AgR, rel. min. Joaquim Barbosa, j. 14-9-2010, 2ª T, DJE de 8-10-2010</w:t>
      </w:r>
    </w:p>
    <w:p>
      <w:r>
        <w:rPr>
          <w:sz w:val="12"/>
        </w:rPr>
        <w:t>────────────────────────────────────────────────────────────</w:t>
      </w:r>
    </w:p>
    <w:p>
      <w:r>
        <w:rPr>
          <w:b/>
          <w:color w:val="B46400"/>
          <w:sz w:val="18"/>
        </w:rPr>
        <w:t>JULGADO CORRELATO</w:t>
      </w:r>
    </w:p>
    <w:p>
      <w:r>
        <w:rPr>
          <w:color w:val="808080"/>
          <w:sz w:val="14"/>
        </w:rPr>
        <w:t>Bloco 3987 | cf-art-187-par-4 | julgado_correlato</w:t>
      </w:r>
    </w:p>
    <w:p>
      <w:pPr>
        <w:ind w:left="288"/>
      </w:pPr>
      <w:r>
        <w:rPr>
          <w:sz w:val="18"/>
        </w:rPr>
        <w:t>Seção VIII Do Processo Legislativo SUMÁRIO Subseção I - Disposição Geral Art. 59. O processo legislativo compreende a elaboração de: 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50A0"/>
          <w:sz w:val="16"/>
        </w:rPr>
        <w:t>[ADI 7.231, rel. min. Flávio Dino, j. 16.06.2025, P, DJE de 22.08.2025.]</w:t>
      </w:r>
    </w:p>
    <w:p>
      <w:r>
        <w:rPr>
          <w:sz w:val="12"/>
        </w:rPr>
        <w:t>────────────────────────────────────────────────────────────</w:t>
      </w:r>
    </w:p>
    <w:p>
      <w:r>
        <w:rPr>
          <w:b/>
          <w:color w:val="B46400"/>
          <w:sz w:val="18"/>
        </w:rPr>
        <w:t>CONTROLE CONCENTRADO</w:t>
      </w:r>
    </w:p>
    <w:p>
      <w:r>
        <w:rPr>
          <w:color w:val="808080"/>
          <w:sz w:val="14"/>
        </w:rPr>
        <w:t>Bloco 3988 | cf-art-187-par-4 | controle_concentrado</w:t>
      </w:r>
    </w:p>
    <w:p>
      <w:pPr>
        <w:ind w:left="288"/>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w:t>
      </w:r>
    </w:p>
    <w:p>
      <w:pPr>
        <w:ind w:left="288"/>
      </w:pPr>
      <w:r>
        <w:rPr>
          <w:b/>
          <w:color w:val="0050A0"/>
          <w:sz w:val="16"/>
        </w:rPr>
        <w:t>[ADPF 362, rel. min. Alexandre de Moraes, j. 21.02.2024, P, DJE de 23.04.2024.]</w:t>
      </w:r>
    </w:p>
    <w:p>
      <w:r>
        <w:rPr>
          <w:sz w:val="12"/>
        </w:rPr>
        <w:t>────────────────────────────────────────────────────────────</w:t>
      </w:r>
    </w:p>
    <w:p>
      <w:r>
        <w:rPr>
          <w:b/>
          <w:color w:val="B46400"/>
          <w:sz w:val="18"/>
        </w:rPr>
        <w:t>JULGADO CORRELATO</w:t>
      </w:r>
    </w:p>
    <w:p>
      <w:r>
        <w:rPr>
          <w:color w:val="808080"/>
          <w:sz w:val="14"/>
        </w:rPr>
        <w:t>Bloco 3989 | cf-art-187-par-4 | julgado_correlato</w:t>
      </w:r>
    </w:p>
    <w:p>
      <w:pPr>
        <w:ind w:left="288"/>
      </w:pPr>
      <w:r>
        <w:rPr>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50A0"/>
          <w:sz w:val="16"/>
        </w:rPr>
        <w:t>[MS 27.971, rel. min. Celso de Mello, j. 1º-7-2011, dec. monocrática, DJE de 1º-8-2011.]</w:t>
      </w:r>
    </w:p>
    <w:p>
      <w:r>
        <w:rPr>
          <w:sz w:val="12"/>
        </w:rPr>
        <w:t>────────────────────────────────────────────────────────────</w:t>
      </w:r>
    </w:p>
    <w:p>
      <w:r>
        <w:rPr>
          <w:b/>
          <w:color w:val="B46400"/>
          <w:sz w:val="18"/>
        </w:rPr>
        <w:t>JULGADO CORRELATO</w:t>
      </w:r>
    </w:p>
    <w:p>
      <w:r>
        <w:rPr>
          <w:color w:val="808080"/>
          <w:sz w:val="14"/>
        </w:rPr>
        <w:t>Bloco 3990 | cf-art-187-par-4 | julgado_correlato</w:t>
      </w:r>
    </w:p>
    <w:p>
      <w:pPr>
        <w:ind w:left="288"/>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50A0"/>
          <w:sz w:val="16"/>
        </w:rPr>
        <w:t>[MS 24.667 AgR, rel. min. Carlos Velloso, j. 4-12-2003, P, DJ de 23-4-2004.]</w:t>
      </w:r>
    </w:p>
    <w:p>
      <w:r>
        <w:rPr>
          <w:sz w:val="12"/>
        </w:rPr>
        <w:t>────────────────────────────────────────────────────────────</w:t>
      </w:r>
    </w:p>
    <w:p>
      <w:r>
        <w:rPr>
          <w:b/>
          <w:color w:val="B46400"/>
          <w:sz w:val="18"/>
        </w:rPr>
        <w:t>JULGADO CORRELATO</w:t>
      </w:r>
    </w:p>
    <w:p>
      <w:r>
        <w:rPr>
          <w:color w:val="808080"/>
          <w:sz w:val="14"/>
        </w:rPr>
        <w:t>Bloco 3991 | cf-art-187-par-4 | julgado_correlato</w:t>
      </w:r>
    </w:p>
    <w:p>
      <w:pPr>
        <w:ind w:left="288"/>
      </w:pPr>
      <w:r>
        <w:rPr>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positivo, com o CP de 1969 (DL 1.004/1969), expressamente revogado pela Lei 6.578/1978.</w:t>
      </w:r>
    </w:p>
    <w:p>
      <w:pPr>
        <w:ind w:left="288"/>
      </w:pPr>
      <w:r>
        <w:rPr>
          <w:b/>
          <w:color w:val="0050A0"/>
          <w:sz w:val="16"/>
        </w:rPr>
        <w:t>[HC 72.435, voto do rel. min. Celso de Mello, j. 12-9-1995, 1ª T, DJE de 14-8-2009.]</w:t>
      </w:r>
    </w:p>
    <w:p>
      <w:r>
        <w:rPr>
          <w:sz w:val="12"/>
        </w:rPr>
        <w:t>────────────────────────────────────────────────────────────</w:t>
      </w:r>
    </w:p>
    <w:p>
      <w:r>
        <w:rPr>
          <w:b/>
          <w:color w:val="B46400"/>
          <w:sz w:val="18"/>
        </w:rPr>
        <w:t>JULGADO CORRELATO</w:t>
      </w:r>
    </w:p>
    <w:p>
      <w:r>
        <w:rPr>
          <w:color w:val="808080"/>
          <w:sz w:val="14"/>
        </w:rPr>
        <w:t>Bloco 3992 | cf-art-187-par-4-inc-II | julgado_correlato</w:t>
      </w:r>
    </w:p>
    <w:p>
      <w:pPr>
        <w:ind w:left="288"/>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50A0"/>
          <w:sz w:val="16"/>
        </w:rPr>
        <w:t>[Súmula Vinculante 62]</w:t>
      </w:r>
    </w:p>
    <w:p>
      <w:r>
        <w:rPr>
          <w:sz w:val="12"/>
        </w:rPr>
        <w:t>────────────────────────────────────────────────────────────</w:t>
      </w:r>
    </w:p>
    <w:p>
      <w:r>
        <w:rPr>
          <w:b/>
          <w:color w:val="B46400"/>
          <w:sz w:val="18"/>
        </w:rPr>
        <w:t>CONTROLE CONCENTRADO</w:t>
      </w:r>
    </w:p>
    <w:p>
      <w:r>
        <w:rPr>
          <w:color w:val="808080"/>
          <w:sz w:val="14"/>
        </w:rPr>
        <w:t>Bloco 3993 | cf-art-187-par-4-inc-II | controle_concentrado</w:t>
      </w:r>
    </w:p>
    <w:p>
      <w:pPr>
        <w:ind w:left="288"/>
      </w:pPr>
      <w:r>
        <w:rPr>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50A0"/>
          <w:sz w:val="16"/>
        </w:rPr>
        <w:t>[ARE 1.521.802, rel. min. Edson Fachin, j. 15.09.2025, P, DJE de 19.09.2025, Tema 1.352, com mérito julgado.]</w:t>
      </w:r>
    </w:p>
    <w:p>
      <w:r>
        <w:rPr>
          <w:sz w:val="12"/>
        </w:rPr>
        <w:t>────────────────────────────────────────────────────────────</w:t>
      </w:r>
    </w:p>
    <w:p>
      <w:r>
        <w:rPr>
          <w:b/>
          <w:color w:val="B46400"/>
          <w:sz w:val="18"/>
        </w:rPr>
        <w:t>REPERCUSSAO GERAL</w:t>
      </w:r>
    </w:p>
    <w:p>
      <w:r>
        <w:rPr>
          <w:color w:val="808080"/>
          <w:sz w:val="14"/>
        </w:rPr>
        <w:t>Bloco 3994 | cf-art-187-par-4-inc-II | repercussao_geral</w:t>
      </w:r>
    </w:p>
    <w:p>
      <w:pPr>
        <w:ind w:left="288"/>
      </w:pPr>
      <w:r>
        <w:rPr>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r>
        <w:rPr>
          <w:sz w:val="12"/>
        </w:rPr>
        <w:t>────────────────────────────────────────────────────────────</w:t>
      </w:r>
    </w:p>
    <w:p>
      <w:r>
        <w:rPr>
          <w:b/>
          <w:color w:val="B46400"/>
          <w:sz w:val="18"/>
        </w:rPr>
        <w:t>JULGADO CORRELATO</w:t>
      </w:r>
    </w:p>
    <w:p>
      <w:r>
        <w:rPr>
          <w:color w:val="808080"/>
          <w:sz w:val="14"/>
        </w:rPr>
        <w:t>Bloco 3995 | cf-art-187-par-4-inc-II | julgado_correlato</w:t>
      </w:r>
    </w:p>
    <w:p>
      <w:pPr>
        <w:ind w:left="288"/>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significados incompatíveis com a Carta (técnicas da interpretação conforme a Constituição, declaração de inconstitucionalidade sem redução de texto e permanência da norma ainda constitucional).</w:t>
      </w:r>
    </w:p>
    <w:p>
      <w:pPr>
        <w:ind w:left="288"/>
      </w:pPr>
      <w:r>
        <w:rPr>
          <w:b/>
          <w:color w:val="0050A0"/>
          <w:sz w:val="16"/>
        </w:rPr>
        <w:t>[RE 228.339 AgR, rel. min. Joaquim Barbosa, j. 20-4-2010, 2ª T, DJE de 28-5-2010.]</w:t>
      </w:r>
    </w:p>
    <w:p>
      <w:r>
        <w:rPr>
          <w:sz w:val="12"/>
        </w:rPr>
        <w:t>────────────────────────────────────────────────────────────</w:t>
      </w:r>
    </w:p>
    <w:p>
      <w:r>
        <w:rPr>
          <w:b/>
          <w:color w:val="B46400"/>
          <w:sz w:val="18"/>
        </w:rPr>
        <w:t>JULGADO CORRELATO</w:t>
      </w:r>
    </w:p>
    <w:p>
      <w:r>
        <w:rPr>
          <w:color w:val="808080"/>
          <w:sz w:val="14"/>
        </w:rPr>
        <w:t>Bloco 3996 | cf-art-187-par-4-inc-II | julgado_correlato</w:t>
      </w:r>
    </w:p>
    <w:p>
      <w:pPr>
        <w:ind w:left="288"/>
      </w:pPr>
      <w:r>
        <w:rPr>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50A0"/>
          <w:sz w:val="16"/>
        </w:rPr>
        <w:t>[AI 235.800 AgR, rel. min. Moreira Alves, j. 25-5-1999, 1ª T, DJ de 25-6-1999.]</w:t>
      </w:r>
    </w:p>
    <w:p>
      <w:r>
        <w:rPr>
          <w:sz w:val="12"/>
        </w:rPr>
        <w:t>────────────────────────────────────────────────────────────</w:t>
      </w:r>
    </w:p>
    <w:p>
      <w:r>
        <w:rPr>
          <w:b/>
          <w:color w:val="B46400"/>
          <w:sz w:val="18"/>
        </w:rPr>
        <w:t>JULGADO CORRELATO</w:t>
      </w:r>
    </w:p>
    <w:p>
      <w:r>
        <w:rPr>
          <w:color w:val="808080"/>
          <w:sz w:val="14"/>
        </w:rPr>
        <w:t>Bloco 3997 | cf-art-187-par-4-inc-III | julgado_correlato</w:t>
      </w:r>
    </w:p>
    <w:p>
      <w:pPr>
        <w:ind w:left="288"/>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50A0"/>
          <w:sz w:val="16"/>
        </w:rPr>
        <w:t>[Súmula Vinculante 62]</w:t>
      </w:r>
    </w:p>
    <w:p>
      <w:r>
        <w:rPr>
          <w:sz w:val="12"/>
        </w:rPr>
        <w:t>────────────────────────────────────────────────────────────</w:t>
      </w:r>
    </w:p>
    <w:p>
      <w:r>
        <w:rPr>
          <w:b/>
          <w:color w:val="B46400"/>
          <w:sz w:val="18"/>
        </w:rPr>
        <w:t>JULGADO CORRELATO</w:t>
      </w:r>
    </w:p>
    <w:p>
      <w:r>
        <w:rPr>
          <w:color w:val="808080"/>
          <w:sz w:val="14"/>
        </w:rPr>
        <w:t>Bloco 3998 | cf-art-187-par-4-inc-III | julgado_correlato</w:t>
      </w:r>
    </w:p>
    <w:p>
      <w:pPr>
        <w:ind w:left="288"/>
      </w:pPr>
      <w:r>
        <w:rPr>
          <w:sz w:val="18"/>
        </w:rPr>
        <w:t>“É possível a revogação ou alteração por lei ordinária de benefício instituído a servidor público por lei complementar quando materialmente ordinária, observado o princípio da simetria.”</w:t>
      </w:r>
    </w:p>
    <w:p>
      <w:pPr>
        <w:ind w:left="288"/>
      </w:pPr>
      <w:r>
        <w:rPr>
          <w:b/>
          <w:color w:val="0050A0"/>
          <w:sz w:val="16"/>
        </w:rPr>
        <w:t>[ARE 1.521.802, rel. min. Edson Fachin, j. 15.09.2025, P, DJE de 19.09.2025, Tema 1.352, com mérito julgado.]</w:t>
      </w:r>
    </w:p>
    <w:p>
      <w:r>
        <w:rPr>
          <w:sz w:val="12"/>
        </w:rPr>
        <w:t>────────────────────────────────────────────────────────────</w:t>
      </w:r>
    </w:p>
    <w:p>
      <w:r>
        <w:rPr>
          <w:b/>
          <w:color w:val="B46400"/>
          <w:sz w:val="18"/>
        </w:rPr>
        <w:t>REPERCUSSAO GERAL</w:t>
      </w:r>
    </w:p>
    <w:p>
      <w:r>
        <w:rPr>
          <w:color w:val="808080"/>
          <w:sz w:val="14"/>
        </w:rPr>
        <w:t>Bloco 3999 | cf-art-187-par-4-inc-III | repercussao_geral</w:t>
      </w:r>
    </w:p>
    <w:p>
      <w:pPr>
        <w:ind w:left="288"/>
      </w:pPr>
      <w:r>
        <w:rPr>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r>
        <w:rPr>
          <w:sz w:val="12"/>
        </w:rPr>
        <w:t>────────────────────────────────────────────────────────────</w:t>
      </w:r>
    </w:p>
    <w:p>
      <w:r>
        <w:rPr>
          <w:b/>
          <w:color w:val="B46400"/>
          <w:sz w:val="18"/>
        </w:rPr>
        <w:t>JULGADO CORRELATO</w:t>
      </w:r>
    </w:p>
    <w:p>
      <w:r>
        <w:rPr>
          <w:color w:val="808080"/>
          <w:sz w:val="14"/>
        </w:rPr>
        <w:t>Bloco 4000 | cf-art-187-par-4-inc-III | julgado_correlato</w:t>
      </w:r>
    </w:p>
    <w:p>
      <w:pPr>
        <w:ind w:left="288"/>
      </w:pPr>
      <w:r>
        <w:rPr>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50A0"/>
          <w:sz w:val="16"/>
        </w:rPr>
        <w:t>[RE 405.386, red. do ac. min. Teori Zavascki, j. 26-2-2013, 2ª T, DJE de 26-4-2013.]</w:t>
      </w:r>
    </w:p>
    <w:p>
      <w:r>
        <w:rPr>
          <w:sz w:val="12"/>
        </w:rPr>
        <w:t>────────────────────────────────────────────────────────────</w:t>
      </w:r>
    </w:p>
    <w:p>
      <w:r>
        <w:rPr>
          <w:b/>
          <w:color w:val="B46400"/>
          <w:sz w:val="18"/>
        </w:rPr>
        <w:t>JULGADO CORRELATO</w:t>
      </w:r>
    </w:p>
    <w:p>
      <w:r>
        <w:rPr>
          <w:color w:val="808080"/>
          <w:sz w:val="14"/>
        </w:rPr>
        <w:t>Bloco 4001 | cf-art-187-par-4-inc-III | julgado_correlato</w:t>
      </w:r>
    </w:p>
    <w:p>
      <w:pPr>
        <w:ind w:left="288"/>
      </w:pPr>
      <w:r>
        <w:rPr>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significados incompatíveis com a Carta (técnicas da interpretação conforme a Constituição, declaração de inconstitucionalidade sem redução de texto e permanência da norma ainda constitucional).</w:t>
      </w:r>
    </w:p>
    <w:p>
      <w:pPr>
        <w:ind w:left="288"/>
      </w:pPr>
      <w:r>
        <w:rPr>
          <w:b/>
          <w:color w:val="0050A0"/>
          <w:sz w:val="16"/>
        </w:rPr>
        <w:t>[RE 228.339 AgR, rel. min. Joaquim Barbosa, j. 20-4-2010, 2ª T, DJE de 28-5-2010.]</w:t>
      </w:r>
    </w:p>
    <w:p>
      <w:r>
        <w:rPr>
          <w:sz w:val="12"/>
        </w:rPr>
        <w:t>────────────────────────────────────────────────────────────</w:t>
      </w:r>
    </w:p>
    <w:p>
      <w:r>
        <w:rPr>
          <w:b/>
          <w:color w:val="B46400"/>
          <w:sz w:val="18"/>
        </w:rPr>
        <w:t>JULGADO CORRELATO</w:t>
      </w:r>
    </w:p>
    <w:p>
      <w:r>
        <w:rPr>
          <w:color w:val="808080"/>
          <w:sz w:val="14"/>
        </w:rPr>
        <w:t>Bloco 4002 | cf-art-187-par-4-inc-VII | julgado_correlato</w:t>
      </w:r>
    </w:p>
    <w:p>
      <w:pPr>
        <w:ind w:left="288"/>
      </w:pPr>
      <w:r>
        <w:rPr>
          <w:sz w:val="18"/>
        </w:rPr>
        <w:t>Parágrafo único. Lei complementar disporá sobre a elaboração, redação, alteração e consolidação das leis. Subseção II - Da Emenda à Constituição Art. 60. A Constituição poderá ser emendada mediante proposta:</w:t>
      </w:r>
    </w:p>
    <w:p>
      <w:r>
        <w:rPr>
          <w:sz w:val="12"/>
        </w:rPr>
        <w:t>────────────────────────────────────────────────────────────</w:t>
      </w:r>
    </w:p>
    <w:p>
      <w:r>
        <w:rPr>
          <w:b/>
          <w:color w:val="B46400"/>
          <w:sz w:val="18"/>
        </w:rPr>
        <w:t>CONTROLE CONCENTRADO</w:t>
      </w:r>
    </w:p>
    <w:p>
      <w:r>
        <w:rPr>
          <w:color w:val="808080"/>
          <w:sz w:val="14"/>
        </w:rPr>
        <w:t>Bloco 4003 | cf-art-187-par-4-inc-VII | controle_concentrado</w:t>
      </w:r>
    </w:p>
    <w:p>
      <w:pPr>
        <w:ind w:left="288"/>
      </w:pPr>
      <w:r>
        <w:rPr>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50A0"/>
          <w:sz w:val="16"/>
        </w:rPr>
        <w:t>[ADI 2.356 MC e ADI 2.362 MC, red. do ac. min. Ayres Britto, j. 25-11-2010, P, DJE de 19-5-2011.]</w:t>
      </w:r>
    </w:p>
    <w:p>
      <w:r>
        <w:rPr>
          <w:sz w:val="12"/>
        </w:rPr>
        <w:t>────────────────────────────────────────────────────────────</w:t>
      </w:r>
    </w:p>
    <w:p>
      <w:r>
        <w:rPr>
          <w:b/>
          <w:color w:val="B46400"/>
          <w:sz w:val="18"/>
        </w:rPr>
        <w:t>CONTROLE CONCENTRADO</w:t>
      </w:r>
    </w:p>
    <w:p>
      <w:r>
        <w:rPr>
          <w:color w:val="808080"/>
          <w:sz w:val="14"/>
        </w:rPr>
        <w:t>Bloco 4004 | cf-art-187-par-4-inc-VII | controle_concentrado</w:t>
      </w:r>
    </w:p>
    <w:p>
      <w:pPr>
        <w:ind w:left="288"/>
      </w:pPr>
      <w:r>
        <w:rPr>
          <w:sz w:val="18"/>
        </w:rPr>
        <w:t>= ADI 939, rel. min. Sydney Sanches, j. 15-12-1993, P, DJ de 18-3-1994</w:t>
      </w:r>
    </w:p>
    <w:p>
      <w:r>
        <w:rPr>
          <w:sz w:val="12"/>
        </w:rPr>
        <w:t>────────────────────────────────────────────────────────────</w:t>
      </w:r>
    </w:p>
    <w:p>
      <w:r>
        <w:rPr>
          <w:b/>
          <w:color w:val="B46400"/>
          <w:sz w:val="18"/>
        </w:rPr>
        <w:t>JULGADO CORRELATO</w:t>
      </w:r>
    </w:p>
    <w:p>
      <w:r>
        <w:rPr>
          <w:color w:val="808080"/>
          <w:sz w:val="14"/>
        </w:rPr>
        <w:t>Bloco 4005 | cf-art-187-par-4-inc-VII | julgado_correlato</w:t>
      </w:r>
    </w:p>
    <w:p>
      <w:pPr>
        <w:ind w:left="288"/>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50A0"/>
          <w:sz w:val="16"/>
        </w:rPr>
        <w:t>[MS 24.667 AgR, rel. min. Carlos Velloso, j. 4-12-2003, P, DJ de 23-4-2004.]</w:t>
      </w:r>
    </w:p>
    <w:p>
      <w:r>
        <w:rPr>
          <w:sz w:val="12"/>
        </w:rPr>
        <w:t>────────────────────────────────────────────────────────────</w:t>
      </w:r>
    </w:p>
    <w:p>
      <w:r>
        <w:rPr>
          <w:b/>
          <w:color w:val="B46400"/>
          <w:sz w:val="18"/>
        </w:rPr>
        <w:t>JULGADO CORRELATO</w:t>
      </w:r>
    </w:p>
    <w:p>
      <w:r>
        <w:rPr>
          <w:color w:val="808080"/>
          <w:sz w:val="14"/>
        </w:rPr>
        <w:t>Bloco 4006 | cf-art-187-par-4-inc-VII | julgado_correlato</w:t>
      </w:r>
    </w:p>
    <w:p>
      <w:pPr>
        <w:ind w:left="288"/>
      </w:pPr>
      <w:r>
        <w:rPr>
          <w:sz w:val="18"/>
        </w:rPr>
        <w:t>= MS 32.033, red. do ac. min. Teori Zavascki, j. 20-6-2013, P, DJE de 18-2-2014</w:t>
      </w:r>
    </w:p>
    <w:p>
      <w:r>
        <w:rPr>
          <w:sz w:val="12"/>
        </w:rPr>
        <w:t>────────────────────────────────────────────────────────────</w:t>
      </w:r>
    </w:p>
    <w:p>
      <w:r>
        <w:rPr>
          <w:b/>
          <w:color w:val="B46400"/>
          <w:sz w:val="18"/>
        </w:rPr>
        <w:t>CONTROLE CONCENTRADO</w:t>
      </w:r>
    </w:p>
    <w:p>
      <w:r>
        <w:rPr>
          <w:color w:val="808080"/>
          <w:sz w:val="14"/>
        </w:rPr>
        <w:t>Bloco 4007 | cf-art-187-par-4-inc-I | controle_concentrado</w:t>
      </w:r>
    </w:p>
    <w:p>
      <w:pPr>
        <w:ind w:left="288"/>
      </w:pPr>
      <w:r>
        <w:rPr>
          <w:sz w:val="18"/>
        </w:rPr>
        <w:t>O início da tramitação da proposta de emenda no Senado Federal está em harmonia com o disposto no art. 60, I, da CF, que confere poder de iniciativa a ambas as Casas Legislativas.</w:t>
      </w:r>
    </w:p>
    <w:p>
      <w:pPr>
        <w:ind w:left="288"/>
      </w:pPr>
      <w:r>
        <w:rPr>
          <w:b/>
          <w:color w:val="0050A0"/>
          <w:sz w:val="16"/>
        </w:rPr>
        <w:t>[ADI 2.031, rel. min. Ellen Gracie, j. 3-10-2002, P, DJ de 17-10-2003.]</w:t>
      </w:r>
    </w:p>
    <w:p>
      <w:r>
        <w:rPr>
          <w:sz w:val="12"/>
        </w:rPr>
        <w:t>────────────────────────────────────────────────────────────</w:t>
      </w:r>
    </w:p>
    <w:p>
      <w:r>
        <w:rPr>
          <w:b/>
          <w:color w:val="B46400"/>
          <w:sz w:val="18"/>
        </w:rPr>
        <w:t>CONTROLE CONCENTRADO</w:t>
      </w:r>
    </w:p>
    <w:p>
      <w:r>
        <w:rPr>
          <w:color w:val="808080"/>
          <w:sz w:val="14"/>
        </w:rPr>
        <w:t>Bloco 4008 | cf-art-187-par-2 | controle_concentrado</w:t>
      </w:r>
    </w:p>
    <w:p>
      <w:pPr>
        <w:ind w:left="288"/>
      </w:pPr>
      <w:r>
        <w:rPr>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 pelo Plenário da Câmara dos Deputados. O DVS n. 9, formulado pelo bloco de oposição, restringiu-se ao caput da redação proposta para o art. 39 da Constituição, constante do art. 5º do substitutivo apreciado em primeiro turno. Submetido o destaque à deliberação, a proposição não atingiu o quórum de 308 votos. A redação final do caput do art. 39 da Constituição, nos termos da EC 19/1998, entretanto</w:t>
      </w:r>
      <w:r>
        <w:rPr>
          <w:color w:val="A0A0A0"/>
          <w:sz w:val="14"/>
        </w:rPr>
        <w:t xml:space="preserve"> [...+2084 chars]</w:t>
      </w:r>
    </w:p>
    <w:p>
      <w:pPr>
        <w:ind w:left="288"/>
      </w:pPr>
      <w:r>
        <w:rPr>
          <w:b/>
          <w:color w:val="0050A0"/>
          <w:sz w:val="16"/>
        </w:rPr>
        <w:t>[ADI 2.135, rel. min. Cármen Lúcia. Red. do ac. min. Gilmar Mendes, j. 06.11.2024, P, DJE de 03.06.2025.]</w:t>
      </w:r>
    </w:p>
    <w:p>
      <w:r>
        <w:rPr>
          <w:sz w:val="12"/>
        </w:rPr>
        <w:t>────────────────────────────────────────────────────────────</w:t>
      </w:r>
    </w:p>
    <w:p>
      <w:r>
        <w:rPr>
          <w:b/>
          <w:color w:val="B46400"/>
          <w:sz w:val="18"/>
        </w:rPr>
        <w:t>CONTROLE CONCENTRADO</w:t>
      </w:r>
    </w:p>
    <w:p>
      <w:r>
        <w:rPr>
          <w:color w:val="808080"/>
          <w:sz w:val="14"/>
        </w:rPr>
        <w:t>Bloco 4009 | cf-art-187-par-2 | controle_concentrado</w:t>
      </w:r>
    </w:p>
    <w:p>
      <w:pPr>
        <w:ind w:left="288"/>
      </w:pPr>
      <w:r>
        <w:rPr>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 A interferência judicial no âmago do processo político, verdadeiro locus da atuação típica dos agentes do Poder Legislativo, tem de gozar de lastro forte e categórico no que prevê o texto da CF.</w:t>
        <w:br/>
        <w:t xml:space="preserve">[ADI 4.425, red. do ac. min. Luiz Fux, rel. min. Ayres Britto, j. 14-3-2013, P, DJE de 19-12-2013.] Não precisa ser reapreciada pela Câmara dos Deputados expressão suprimida pelo Senado Federal em texto </w:t>
      </w:r>
      <w:r>
        <w:rPr>
          <w:color w:val="A0A0A0"/>
          <w:sz w:val="14"/>
        </w:rPr>
        <w:t xml:space="preserve"> [...+111 chars]</w:t>
      </w:r>
    </w:p>
    <w:p>
      <w:pPr>
        <w:ind w:left="288"/>
      </w:pPr>
      <w:r>
        <w:rPr>
          <w:b/>
          <w:color w:val="0050A0"/>
          <w:sz w:val="16"/>
        </w:rPr>
        <w:t>[ADI 3.367, rel. min. Cezar Peluso, j. 13-4-2005, P, DJ de 22-9-2006.]</w:t>
      </w:r>
    </w:p>
    <w:p>
      <w:r>
        <w:rPr>
          <w:sz w:val="12"/>
        </w:rPr>
        <w:t>────────────────────────────────────────────────────────────</w:t>
      </w:r>
    </w:p>
    <w:p>
      <w:r>
        <w:rPr>
          <w:b/>
          <w:color w:val="B46400"/>
          <w:sz w:val="18"/>
        </w:rPr>
        <w:t>CONTROLE CONCENTRADO</w:t>
      </w:r>
    </w:p>
    <w:p>
      <w:r>
        <w:rPr>
          <w:color w:val="808080"/>
          <w:sz w:val="14"/>
        </w:rPr>
        <w:t>Bloco 4010 | cf-art-187-par-2 | controle_concentrado</w:t>
      </w:r>
    </w:p>
    <w:p>
      <w:pPr>
        <w:ind w:left="288"/>
      </w:pPr>
      <w:r>
        <w:rPr>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50A0"/>
          <w:sz w:val="16"/>
        </w:rPr>
        <w:t>[ADI 486, rel. min. Celso de Mello, j. 3-4-1997, P, DJ de 10-11-2006.]</w:t>
      </w:r>
    </w:p>
    <w:p>
      <w:r>
        <w:rPr>
          <w:sz w:val="12"/>
        </w:rPr>
        <w:t>────────────────────────────────────────────────────────────</w:t>
      </w:r>
    </w:p>
    <w:p>
      <w:r>
        <w:rPr>
          <w:b/>
          <w:color w:val="B46400"/>
          <w:sz w:val="18"/>
        </w:rPr>
        <w:t>CONTROLE CONCENTRADO</w:t>
      </w:r>
    </w:p>
    <w:p>
      <w:r>
        <w:rPr>
          <w:color w:val="808080"/>
          <w:sz w:val="14"/>
        </w:rPr>
        <w:t>Bloco 4011 | cf-art-187-par-4 | controle_concentrado</w:t>
      </w:r>
    </w:p>
    <w:p>
      <w:pPr>
        <w:ind w:left="288"/>
      </w:pPr>
      <w:r>
        <w:rPr>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 proteção dessas garantias. Tal tendência não exclui a possibilidade de um "engessamento" da ordem constitucional, obstando à introdução de qualquer mudança de maior significado (...). Daí afirmar-se, correntemente, que tais cláusulas hão de ser interpretadas de forma restritiva. Essa afirmação simplista, ao invés de solver o problema, pode agravá-lo, pois a tendência detectada atua no sentido não</w:t>
      </w:r>
      <w:r>
        <w:rPr>
          <w:color w:val="A0A0A0"/>
          <w:sz w:val="14"/>
        </w:rPr>
        <w:t xml:space="preserve"> [...+2405 chars]</w:t>
      </w:r>
    </w:p>
    <w:p>
      <w:pPr>
        <w:ind w:left="288"/>
      </w:pPr>
      <w:r>
        <w:rPr>
          <w:b/>
          <w:color w:val="0050A0"/>
          <w:sz w:val="16"/>
        </w:rPr>
        <w:t>[ADPF 33 MC, voto do rel. min. Gilmar Mendes, j. 29-10-2003, P, DJ de 6-8-2004.]</w:t>
      </w:r>
    </w:p>
    <w:p>
      <w:r>
        <w:rPr>
          <w:sz w:val="12"/>
        </w:rPr>
        <w:t>────────────────────────────────────────────────────────────</w:t>
      </w:r>
    </w:p>
    <w:p>
      <w:r>
        <w:rPr>
          <w:b/>
          <w:color w:val="B46400"/>
          <w:sz w:val="18"/>
        </w:rPr>
        <w:t>CONTROLE CONCENTRADO</w:t>
      </w:r>
    </w:p>
    <w:p>
      <w:r>
        <w:rPr>
          <w:color w:val="808080"/>
          <w:sz w:val="14"/>
        </w:rPr>
        <w:t>Bloco 4012 | cf-art-187-par-4 | controle_concentrado</w:t>
      </w:r>
    </w:p>
    <w:p>
      <w:pPr>
        <w:ind w:left="288"/>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50A0"/>
          <w:sz w:val="16"/>
        </w:rPr>
        <w:t>[ADI 1.946 MC, rel. min. Sydney Sanches, j. 29-4-1999, P, DJ de 14-9-2001.]</w:t>
      </w:r>
    </w:p>
    <w:p>
      <w:r>
        <w:rPr>
          <w:sz w:val="12"/>
        </w:rPr>
        <w:t>────────────────────────────────────────────────────────────</w:t>
      </w:r>
    </w:p>
    <w:p>
      <w:r>
        <w:rPr>
          <w:b/>
          <w:color w:val="B46400"/>
          <w:sz w:val="18"/>
        </w:rPr>
        <w:t>CONTROLE CONCENTRADO</w:t>
      </w:r>
    </w:p>
    <w:p>
      <w:r>
        <w:rPr>
          <w:color w:val="808080"/>
          <w:sz w:val="14"/>
        </w:rPr>
        <w:t>Bloco 4013 | cf-art-187-par-4 | controle_concentrado</w:t>
      </w:r>
    </w:p>
    <w:p>
      <w:pPr>
        <w:ind w:left="288"/>
      </w:pPr>
      <w:r>
        <w:rPr>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50A0"/>
          <w:sz w:val="16"/>
        </w:rPr>
        <w:t>[ADI 815, rel. min. Moreira Alves, j. 28-3-1996, P, DJ de 10-5-1996.]</w:t>
      </w:r>
    </w:p>
    <w:p>
      <w:r>
        <w:rPr>
          <w:sz w:val="12"/>
        </w:rPr>
        <w:t>────────────────────────────────────────────────────────────</w:t>
      </w:r>
    </w:p>
    <w:p>
      <w:r>
        <w:rPr>
          <w:b/>
          <w:color w:val="B46400"/>
          <w:sz w:val="18"/>
        </w:rPr>
        <w:t>JULGADO CORRELATO</w:t>
      </w:r>
    </w:p>
    <w:p>
      <w:r>
        <w:rPr>
          <w:color w:val="808080"/>
          <w:sz w:val="14"/>
        </w:rPr>
        <w:t>Bloco 4014 | cf-art-187-par-4 | julgado_correlato</w:t>
      </w:r>
    </w:p>
    <w:p>
      <w:pPr>
        <w:ind w:left="288"/>
      </w:pPr>
      <w:r>
        <w:rPr>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Direitos fundamentais são elementos integrantes da identidade e da continuidade da Constituição (art. 60, § 4º).</w:t>
      </w:r>
    </w:p>
    <w:p>
      <w:pPr>
        <w:ind w:left="288"/>
      </w:pPr>
      <w:r>
        <w:rPr>
          <w:b/>
          <w:color w:val="0050A0"/>
          <w:sz w:val="16"/>
        </w:rPr>
        <w:t>[Ext 986, rel. min. Eros Grau, j. 15-8-2007, P, DJ de 5-10-2007.]</w:t>
      </w:r>
    </w:p>
    <w:p>
      <w:r>
        <w:rPr>
          <w:sz w:val="12"/>
        </w:rPr>
        <w:t>────────────────────────────────────────────────────────────</w:t>
      </w:r>
    </w:p>
    <w:p>
      <w:r>
        <w:rPr>
          <w:b/>
          <w:color w:val="B46400"/>
          <w:sz w:val="18"/>
        </w:rPr>
        <w:t>CONTROLE CONCENTRADO</w:t>
      </w:r>
    </w:p>
    <w:p>
      <w:r>
        <w:rPr>
          <w:color w:val="808080"/>
          <w:sz w:val="14"/>
        </w:rPr>
        <w:t>Bloco 4015 | cf-art-187-par-4-inc-I | controle_concentrado</w:t>
      </w:r>
    </w:p>
    <w:p>
      <w:pPr>
        <w:ind w:left="288"/>
      </w:pPr>
      <w:r>
        <w:rPr>
          <w:sz w:val="18"/>
        </w:rPr>
        <w:t>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princípios e institutos cuja preservação nelas se protege.</w:t>
      </w:r>
    </w:p>
    <w:p>
      <w:pPr>
        <w:ind w:left="288"/>
      </w:pPr>
      <w:r>
        <w:rPr>
          <w:b/>
          <w:color w:val="0050A0"/>
          <w:sz w:val="16"/>
        </w:rPr>
        <w:t>[ADI 2.024, rel. min. Sepúlveda Pertence, j. 3-5-2007, P, DJ de 22-6-2007.]</w:t>
      </w:r>
    </w:p>
    <w:p>
      <w:r>
        <w:rPr>
          <w:sz w:val="12"/>
        </w:rPr>
        <w:t>────────────────────────────────────────────────────────────</w:t>
      </w:r>
    </w:p>
    <w:p>
      <w:r>
        <w:rPr>
          <w:b/>
          <w:color w:val="B46400"/>
          <w:sz w:val="18"/>
        </w:rPr>
        <w:t>JULGADO CORRELATO</w:t>
      </w:r>
    </w:p>
    <w:p>
      <w:r>
        <w:rPr>
          <w:color w:val="808080"/>
          <w:sz w:val="14"/>
        </w:rPr>
        <w:t>Bloco 4016 | cf-art-187-par-4-inc-I | julgado_correlato</w:t>
      </w:r>
    </w:p>
    <w:p>
      <w:pPr>
        <w:ind w:left="288"/>
      </w:pPr>
      <w:r>
        <w:rPr>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50A0"/>
          <w:sz w:val="16"/>
        </w:rPr>
        <w:t>[HC 80.511, voto do rel. min. Celso de Mello, j. 21-8-2001, 2ª T, DJ de 14-9-2001.]</w:t>
      </w:r>
    </w:p>
    <w:p>
      <w:r>
        <w:rPr>
          <w:sz w:val="12"/>
        </w:rPr>
        <w:t>────────────────────────────────────────────────────────────</w:t>
      </w:r>
    </w:p>
    <w:p>
      <w:r>
        <w:rPr>
          <w:b/>
          <w:color w:val="B46400"/>
          <w:sz w:val="18"/>
        </w:rPr>
        <w:t>CONTROLE CONCENTRADO</w:t>
      </w:r>
    </w:p>
    <w:p>
      <w:r>
        <w:rPr>
          <w:color w:val="808080"/>
          <w:sz w:val="14"/>
        </w:rPr>
        <w:t>Bloco 4017 | cf-art-187-par-4-inc-II | controle_concentrado</w:t>
      </w:r>
    </w:p>
    <w:p>
      <w:pPr>
        <w:ind w:left="288"/>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inciso II), enquanto mecanismo de alternância do poder e de promoção do pluralismo político, evitando a perpetuação de determinado grupo por período indeterminado. A concentração das eleições de duas chapas distintas para os mesmos cargos em um único momento suprime o momento político de renovação qu</w:t>
      </w:r>
      <w:r>
        <w:rPr>
          <w:color w:val="A0A0A0"/>
          <w:sz w:val="14"/>
        </w:rPr>
        <w:t xml:space="preserve"> [...+828 chars]</w:t>
      </w:r>
    </w:p>
    <w:p>
      <w:pPr>
        <w:ind w:left="288"/>
      </w:pPr>
      <w:r>
        <w:rPr>
          <w:b/>
          <w:color w:val="0050A0"/>
          <w:sz w:val="16"/>
        </w:rPr>
        <w:t>[ADI 7.350, rel. min. Dias Toffoli, j. 11.03.2024, P, DJE de 07.05.2024.]</w:t>
      </w:r>
    </w:p>
    <w:p>
      <w:r>
        <w:rPr>
          <w:sz w:val="12"/>
        </w:rPr>
        <w:t>────────────────────────────────────────────────────────────</w:t>
      </w:r>
    </w:p>
    <w:p>
      <w:r>
        <w:rPr>
          <w:b/>
          <w:color w:val="B46400"/>
          <w:sz w:val="18"/>
        </w:rPr>
        <w:t>CONTROLE CONCENTRADO</w:t>
      </w:r>
    </w:p>
    <w:p>
      <w:r>
        <w:rPr>
          <w:color w:val="808080"/>
          <w:sz w:val="14"/>
        </w:rPr>
        <w:t>Bloco 4018 | cf-art-187-par-4-inc-II | controle_concentrado</w:t>
      </w:r>
    </w:p>
    <w:p>
      <w:pPr>
        <w:ind w:left="288"/>
      </w:pPr>
      <w:r>
        <w:rPr>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r>
        <w:rPr>
          <w:sz w:val="12"/>
        </w:rPr>
        <w:t>────────────────────────────────────────────────────────────</w:t>
      </w:r>
    </w:p>
    <w:p>
      <w:r>
        <w:rPr>
          <w:b/>
          <w:color w:val="B46400"/>
          <w:sz w:val="18"/>
        </w:rPr>
        <w:t>CONTROLE CONCENTRADO</w:t>
      </w:r>
    </w:p>
    <w:p>
      <w:r>
        <w:rPr>
          <w:color w:val="808080"/>
          <w:sz w:val="14"/>
        </w:rPr>
        <w:t>Bloco 4019 | cf-art-187-par-4-inc-IV | controle_concentrado</w:t>
      </w:r>
    </w:p>
    <w:p>
      <w:pPr>
        <w:ind w:left="288"/>
      </w:pPr>
      <w:r>
        <w:rPr>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proteção estabelecida pelo art. 60, § 4º, IV, da CRFB, visa precipuamente a garantia da dignidade humana, que não se encontra ameaçada, de qualquer forma, pela norma questionada.</w:t>
      </w:r>
    </w:p>
    <w:p>
      <w:pPr>
        <w:ind w:left="288"/>
      </w:pPr>
      <w:r>
        <w:rPr>
          <w:b/>
          <w:color w:val="0050A0"/>
          <w:sz w:val="16"/>
        </w:rPr>
        <w:t>[ADI 5.935, rel. min. Edson Fachin, j. 22-5-2020, P, DJE de 3-6-2020.]</w:t>
      </w:r>
    </w:p>
    <w:p>
      <w:r>
        <w:rPr>
          <w:sz w:val="12"/>
        </w:rPr>
        <w:t>────────────────────────────────────────────────────────────</w:t>
      </w:r>
    </w:p>
    <w:p>
      <w:r>
        <w:rPr>
          <w:b/>
          <w:color w:val="B46400"/>
          <w:sz w:val="18"/>
        </w:rPr>
        <w:t>CONTROLE CONCENTRADO</w:t>
      </w:r>
    </w:p>
    <w:p>
      <w:r>
        <w:rPr>
          <w:color w:val="808080"/>
          <w:sz w:val="14"/>
        </w:rPr>
        <w:t>Bloco 4020 | cf-art-187-par-4-inc-IV | controle_concentrado</w:t>
      </w:r>
    </w:p>
    <w:p>
      <w:pPr>
        <w:ind w:left="288"/>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pPr>
        <w:ind w:left="288"/>
      </w:pPr>
      <w:r>
        <w:rPr>
          <w:b/>
          <w:color w:val="0050A0"/>
          <w:sz w:val="16"/>
        </w:rPr>
        <w:t>[ADI 3.128 e ADI 3.105, red. do ac. min. Cezar Peluso, rel. min. Ellen Gracie, j. 18-8-2004, P, DJ de 18-2-2005.]</w:t>
      </w:r>
    </w:p>
    <w:p>
      <w:r>
        <w:rPr>
          <w:sz w:val="12"/>
        </w:rPr>
        <w:t>────────────────────────────────────────────────────────────</w:t>
      </w:r>
    </w:p>
    <w:p>
      <w:r>
        <w:rPr>
          <w:b/>
          <w:color w:val="B46400"/>
          <w:sz w:val="18"/>
        </w:rPr>
        <w:t>CONTROLE CONCENTRADO</w:t>
      </w:r>
    </w:p>
    <w:p>
      <w:r>
        <w:rPr>
          <w:color w:val="808080"/>
          <w:sz w:val="14"/>
        </w:rPr>
        <w:t>Bloco 4021 | cf-art-187-par-4-inc-IV | controle_concentrado</w:t>
      </w:r>
    </w:p>
    <w:p>
      <w:pPr>
        <w:ind w:left="288"/>
      </w:pPr>
      <w:r>
        <w:rPr>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50A0"/>
          <w:sz w:val="16"/>
        </w:rPr>
        <w:t>[ADI 2.666, rel. min. Ellen Gracie, j. 3-10-2002, P, DJ de 6-12-2002.]</w:t>
      </w:r>
    </w:p>
    <w:p>
      <w:r>
        <w:rPr>
          <w:sz w:val="12"/>
        </w:rPr>
        <w:t>────────────────────────────────────────────────────────────</w:t>
      </w:r>
    </w:p>
    <w:p>
      <w:r>
        <w:rPr>
          <w:b/>
          <w:color w:val="B46400"/>
          <w:sz w:val="18"/>
        </w:rPr>
        <w:t>CONTROLE CONCENTRADO</w:t>
      </w:r>
    </w:p>
    <w:p>
      <w:r>
        <w:rPr>
          <w:color w:val="808080"/>
          <w:sz w:val="14"/>
        </w:rPr>
        <w:t>Bloco 4022 | cf-art-187-par-4-inc-IV | controle_concentrado</w:t>
      </w:r>
    </w:p>
    <w:p>
      <w:pPr>
        <w:ind w:left="288"/>
      </w:pPr>
      <w:r>
        <w:rPr>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União, inibindo-lhe o exercício nos pontos ali discriminados. A irreformabilidade desse núcleo temático, acaso desrespeitada, pode legitimar o controle normativo abstrato, e mesmo a fiscalização jurisdicional concreta, de constitucionalidade.</w:t>
      </w:r>
    </w:p>
    <w:p>
      <w:pPr>
        <w:ind w:left="288"/>
      </w:pPr>
      <w:r>
        <w:rPr>
          <w:b/>
          <w:color w:val="0050A0"/>
          <w:sz w:val="16"/>
        </w:rPr>
        <w:t>[ADI 466, rel. min. Celso de Mello, j. 3-4-1991, P, DJ de 10-5-1991.]</w:t>
      </w:r>
    </w:p>
    <w:p>
      <w:r>
        <w:rPr>
          <w:sz w:val="12"/>
        </w:rPr>
        <w:t>────────────────────────────────────────────────────────────</w:t>
      </w:r>
    </w:p>
    <w:p>
      <w:r>
        <w:rPr>
          <w:b/>
          <w:color w:val="B46400"/>
          <w:sz w:val="18"/>
        </w:rPr>
        <w:t>REPERCUSSAO GERAL</w:t>
      </w:r>
    </w:p>
    <w:p>
      <w:r>
        <w:rPr>
          <w:color w:val="808080"/>
          <w:sz w:val="14"/>
        </w:rPr>
        <w:t>Bloco 4023 | cf-art-187-par-4-inc-IV | repercussao_geral</w:t>
      </w:r>
    </w:p>
    <w:p>
      <w:pPr>
        <w:ind w:left="288"/>
      </w:pPr>
      <w:r>
        <w:rPr>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r>
        <w:rPr>
          <w:sz w:val="12"/>
        </w:rPr>
        <w:t>────────────────────────────────────────────────────────────</w:t>
      </w:r>
    </w:p>
    <w:p>
      <w:r>
        <w:rPr>
          <w:b/>
          <w:color w:val="B46400"/>
          <w:sz w:val="18"/>
        </w:rPr>
        <w:t>JULGADO CORRELATO</w:t>
      </w:r>
    </w:p>
    <w:p>
      <w:r>
        <w:rPr>
          <w:color w:val="808080"/>
          <w:sz w:val="14"/>
        </w:rPr>
        <w:t>Bloco 4024 | cf-art-187-par-4-inc-IV | julgado_correlato</w:t>
      </w:r>
    </w:p>
    <w:p>
      <w:pPr>
        <w:ind w:left="288"/>
      </w:pPr>
      <w:r>
        <w:rPr>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50A0"/>
          <w:sz w:val="16"/>
        </w:rPr>
        <w:t>[MS 24.875, rel. min. Sepúlveda Pertence, j. 11-5-2006, P, DJ de 6-10-2006.]</w:t>
      </w:r>
    </w:p>
    <w:p>
      <w:r>
        <w:rPr>
          <w:sz w:val="12"/>
        </w:rPr>
        <w:t>────────────────────────────────────────────────────────────</w:t>
      </w:r>
    </w:p>
    <w:p>
      <w:r>
        <w:rPr>
          <w:b/>
          <w:color w:val="B46400"/>
          <w:sz w:val="18"/>
        </w:rPr>
        <w:t>JULGADO CORRELATO</w:t>
      </w:r>
    </w:p>
    <w:p>
      <w:r>
        <w:rPr>
          <w:color w:val="808080"/>
          <w:sz w:val="14"/>
        </w:rPr>
        <w:t>Bloco 4025 | cf-art-187-par-5 | julgado_correlato</w:t>
      </w:r>
    </w:p>
    <w:p>
      <w:pPr>
        <w:ind w:left="288"/>
      </w:pPr>
      <w:r>
        <w:rPr>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 do projeto originário. O que não pode ser votado na mesma sessão legislativa é a emenda rejeitada ou havida por prejudicada, e não o substitutivo que é uma subespécie do projeto originariamente proposto.</w:t>
      </w:r>
    </w:p>
    <w:p>
      <w:pPr>
        <w:ind w:left="288"/>
      </w:pPr>
      <w:r>
        <w:rPr>
          <w:b/>
          <w:color w:val="0050A0"/>
          <w:sz w:val="16"/>
        </w:rPr>
        <w:t>[MS 22.503, rel. min. Marco Aurélio, j. 8-5-1996, P, DJ de 6-6-1997.]</w:t>
      </w:r>
    </w:p>
    <w:p>
      <w:r>
        <w:rPr>
          <w:sz w:val="12"/>
        </w:rPr>
        <w:t>────────────────────────────────────────────────────────────</w:t>
      </w:r>
    </w:p>
    <w:p>
      <w:r>
        <w:rPr>
          <w:b/>
          <w:color w:val="B46400"/>
          <w:sz w:val="18"/>
        </w:rPr>
        <w:t>JULGADO CORRELATO</w:t>
      </w:r>
    </w:p>
    <w:p>
      <w:r>
        <w:rPr>
          <w:color w:val="808080"/>
          <w:sz w:val="14"/>
        </w:rPr>
        <w:t>Bloco 4026 | cf-art-187-par-5 | julgado_correlato</w:t>
      </w:r>
    </w:p>
    <w:p>
      <w:pPr>
        <w:ind w:left="288"/>
      </w:pPr>
      <w:r>
        <w:rPr>
          <w:sz w:val="18"/>
        </w:rPr>
        <w:t>Subseção III - Das Leis 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p>
    <w:p>
      <w:r>
        <w:rPr>
          <w:sz w:val="12"/>
        </w:rPr>
        <w:t>────────────────────────────────────────────────────────────</w:t>
      </w:r>
    </w:p>
    <w:p>
      <w:r>
        <w:rPr>
          <w:b/>
          <w:color w:val="B46400"/>
          <w:sz w:val="18"/>
        </w:rPr>
        <w:t>CONTROLE CONCENTRADO</w:t>
      </w:r>
    </w:p>
    <w:p>
      <w:r>
        <w:rPr>
          <w:color w:val="808080"/>
          <w:sz w:val="14"/>
        </w:rPr>
        <w:t>Bloco 4027 | cf-art-187-par-5 | controle_concentrado</w:t>
      </w:r>
    </w:p>
    <w:p>
      <w:pPr>
        <w:ind w:left="288"/>
      </w:pPr>
      <w:r>
        <w:rPr>
          <w:sz w:val="18"/>
        </w:rPr>
        <w:t>O constituinte estadual não pode estabelecer hipóteses nas quais seja vedada a apresentação de projeto de lei pelo chefe do Executivo sem que isso represente ofensa à harmonia entre os Poderes.</w:t>
      </w:r>
    </w:p>
    <w:p>
      <w:pPr>
        <w:ind w:left="288"/>
      </w:pPr>
      <w:r>
        <w:rPr>
          <w:b/>
          <w:color w:val="0050A0"/>
          <w:sz w:val="16"/>
        </w:rPr>
        <w:t>[ADI 572, rel. min. Eros Grau, j. 28-6-2006, P, DJ de 9-2-2007.]</w:t>
      </w:r>
    </w:p>
    <w:p>
      <w:r>
        <w:rPr>
          <w:sz w:val="12"/>
        </w:rPr>
        <w:t>────────────────────────────────────────────────────────────</w:t>
      </w:r>
    </w:p>
    <w:p>
      <w:r>
        <w:rPr>
          <w:b/>
          <w:color w:val="B46400"/>
          <w:sz w:val="18"/>
        </w:rPr>
        <w:t>CONTROLE CONCENTRADO</w:t>
      </w:r>
    </w:p>
    <w:p>
      <w:r>
        <w:rPr>
          <w:color w:val="808080"/>
          <w:sz w:val="14"/>
        </w:rPr>
        <w:t>Bloco 4028 | cf-art-187-par-5 | controle_concentrado</w:t>
      </w:r>
    </w:p>
    <w:p>
      <w:pPr>
        <w:ind w:left="288"/>
      </w:pPr>
      <w:r>
        <w:rPr>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50A0"/>
          <w:sz w:val="16"/>
        </w:rPr>
        <w:t>[ADI 637, rel. min. Sepúlveda Pertence, j. 25-8-2004, P, DJ de 1º-10-2004.]</w:t>
      </w:r>
    </w:p>
    <w:p>
      <w:r>
        <w:rPr>
          <w:sz w:val="12"/>
        </w:rPr>
        <w:t>────────────────────────────────────────────────────────────</w:t>
      </w:r>
    </w:p>
    <w:p>
      <w:r>
        <w:rPr>
          <w:b/>
          <w:color w:val="B46400"/>
          <w:sz w:val="18"/>
        </w:rPr>
        <w:t>REPERCUSSAO GERAL</w:t>
      </w:r>
    </w:p>
    <w:p>
      <w:r>
        <w:rPr>
          <w:color w:val="808080"/>
          <w:sz w:val="14"/>
        </w:rPr>
        <w:t>Bloco 4029 | cf-art-187-par-5 | repercussao_geral</w:t>
      </w:r>
    </w:p>
    <w:p>
      <w:pPr>
        <w:ind w:left="288"/>
      </w:pPr>
      <w:r>
        <w:rPr>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50A0"/>
          <w:sz w:val="16"/>
        </w:rPr>
        <w:t>[RE 626.946, rel. min. Marco Aurélio, j. 13-10-2020, P, DJE de 17-12-2020, Tema 1.040, com mérito julgado]</w:t>
      </w:r>
    </w:p>
    <w:p>
      <w:r>
        <w:rPr>
          <w:sz w:val="12"/>
        </w:rPr>
        <w:t>────────────────────────────────────────────────────────────</w:t>
      </w:r>
    </w:p>
    <w:p>
      <w:r>
        <w:rPr>
          <w:b/>
          <w:color w:val="B46400"/>
          <w:sz w:val="18"/>
        </w:rPr>
        <w:t>REPERCUSSAO GERAL</w:t>
      </w:r>
    </w:p>
    <w:p>
      <w:r>
        <w:rPr>
          <w:color w:val="808080"/>
          <w:sz w:val="14"/>
        </w:rPr>
        <w:t>Bloco 4030 | cf-art-187-par-5 | repercussao_geral</w:t>
      </w:r>
    </w:p>
    <w:p>
      <w:pPr>
        <w:ind w:left="288"/>
      </w:pPr>
      <w:r>
        <w:rPr>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50A0"/>
          <w:sz w:val="16"/>
        </w:rPr>
        <w:t>[RE 1.536.640, rel. min. André Mendonça, j. 13.11.2025, P, Informativo STF 1.199.]</w:t>
      </w:r>
    </w:p>
    <w:p>
      <w:r>
        <w:rPr>
          <w:sz w:val="12"/>
        </w:rPr>
        <w:t>────────────────────────────────────────────────────────────</w:t>
      </w:r>
    </w:p>
    <w:p>
      <w:r>
        <w:rPr>
          <w:b/>
          <w:color w:val="B46400"/>
          <w:sz w:val="18"/>
        </w:rPr>
        <w:t>JULGADO CORRELATO</w:t>
      </w:r>
    </w:p>
    <w:p>
      <w:r>
        <w:rPr>
          <w:color w:val="808080"/>
          <w:sz w:val="14"/>
        </w:rPr>
        <w:t>Bloco 4031 | cf-art-187-par-5 | julgado_correlato</w:t>
      </w:r>
    </w:p>
    <w:p>
      <w:pPr>
        <w:ind w:left="288"/>
      </w:pPr>
      <w:r>
        <w:rPr>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50A0"/>
          <w:sz w:val="16"/>
        </w:rPr>
        <w:t>[RE 328.896, rel. min. Celso de Mello, j. 9-10-2009, dec. monocrática, DJE de 5-11-2009.]</w:t>
      </w:r>
    </w:p>
    <w:p>
      <w:r>
        <w:rPr>
          <w:sz w:val="12"/>
        </w:rPr>
        <w:t>────────────────────────────────────────────────────────────</w:t>
      </w:r>
    </w:p>
    <w:p>
      <w:r>
        <w:rPr>
          <w:b/>
          <w:color w:val="B46400"/>
          <w:sz w:val="18"/>
        </w:rPr>
        <w:t>JULGADO CORRELATO</w:t>
      </w:r>
    </w:p>
    <w:p>
      <w:r>
        <w:rPr>
          <w:color w:val="808080"/>
          <w:sz w:val="14"/>
        </w:rPr>
        <w:t>Bloco 4032 | cf-art-187-par-5 | julgado_correlato</w:t>
      </w:r>
    </w:p>
    <w:p>
      <w:pPr>
        <w:ind w:left="288"/>
      </w:pPr>
      <w:r>
        <w:rPr>
          <w:sz w:val="18"/>
        </w:rPr>
        <w:t>= RE 424.674, rel. min. Marco Aurélio, j. 25-2-2014, 1ª T, DJE de 19-3-2014</w:t>
      </w:r>
    </w:p>
    <w:p>
      <w:r>
        <w:rPr>
          <w:sz w:val="12"/>
        </w:rPr>
        <w:t>────────────────────────────────────────────────────────────</w:t>
      </w:r>
    </w:p>
    <w:p>
      <w:r>
        <w:rPr>
          <w:b/>
          <w:color w:val="B46400"/>
          <w:sz w:val="18"/>
        </w:rPr>
        <w:t>JULGADO CORRELATO</w:t>
      </w:r>
    </w:p>
    <w:p>
      <w:r>
        <w:rPr>
          <w:color w:val="808080"/>
          <w:sz w:val="14"/>
        </w:rPr>
        <w:t>Bloco 4033 | cf-art-187-par-1 | julgado_correlato</w:t>
      </w:r>
    </w:p>
    <w:p>
      <w:pPr>
        <w:ind w:left="288"/>
      </w:pPr>
      <w:r>
        <w:rPr>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 uma vez que respeitou os limites formais e materiais impostos pelo ordenamento jurídico, sem incorrer em vícios de iniciativa ou em extrapolação de suas competências.</w:t>
      </w:r>
    </w:p>
    <w:p>
      <w:pPr>
        <w:ind w:left="288"/>
      </w:pPr>
      <w:r>
        <w:rPr>
          <w:b/>
          <w:color w:val="0050A0"/>
          <w:sz w:val="16"/>
        </w:rPr>
        <w:t>[ADPF 1.092, rel. min. André Mendonça, red. do ac. min. Gilmar Mendes, j. 12.08.2025, P, DJE de 20.08.2025.]</w:t>
      </w:r>
    </w:p>
    <w:p>
      <w:r>
        <w:rPr>
          <w:sz w:val="12"/>
        </w:rPr>
        <w:t>────────────────────────────────────────────────────────────</w:t>
      </w:r>
    </w:p>
    <w:p>
      <w:pPr>
        <w:pStyle w:val="Heading1"/>
      </w:pPr>
      <w:r>
        <w:t>Art. 2</w:t>
      </w:r>
    </w:p>
    <w:p>
      <w:r>
        <w:rPr>
          <w:color w:val="808080"/>
          <w:sz w:val="14"/>
        </w:rPr>
        <w:t>Bloco 4034 | cf-art-2 | sem_categoria</w:t>
      </w:r>
    </w:p>
    <w:p>
      <w:pPr>
        <w:ind w:left="288"/>
      </w:pPr>
      <w:r>
        <w:rPr>
          <w:b/>
          <w:color w:val="0050A0"/>
          <w:sz w:val="16"/>
        </w:rPr>
        <w:t>[ADI 2.583, rel. min. Cármen Lúcia, j. 1º-8-2011, P, DJE de 26-8-2011.]</w:t>
      </w:r>
    </w:p>
    <w:p>
      <w:r>
        <w:rPr>
          <w:sz w:val="12"/>
        </w:rPr>
        <w:t>────────────────────────────────────────────────────────────</w:t>
      </w:r>
    </w:p>
    <w:p>
      <w:r>
        <w:rPr>
          <w:color w:val="808080"/>
          <w:sz w:val="14"/>
        </w:rPr>
        <w:t>Bloco 4035 | cf-art-2 | sem_categoria</w:t>
      </w:r>
    </w:p>
    <w:p>
      <w:pPr>
        <w:ind w:left="288"/>
      </w:pPr>
      <w:r>
        <w:rPr>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50A0"/>
          <w:sz w:val="16"/>
        </w:rPr>
        <w:t>[ADI 3.458, rel. min. Eros Grau, j. 21-2-2008, P, DJE de 16-5-2008.]</w:t>
      </w:r>
    </w:p>
    <w:p>
      <w:r>
        <w:rPr>
          <w:sz w:val="12"/>
        </w:rPr>
        <w:t>────────────────────────────────────────────────────────────</w:t>
      </w:r>
    </w:p>
    <w:p>
      <w:r>
        <w:rPr>
          <w:color w:val="808080"/>
          <w:sz w:val="14"/>
        </w:rPr>
        <w:t>Bloco 4036 | cf-art-2 | sem_categoria</w:t>
      </w:r>
    </w:p>
    <w:p>
      <w:pPr>
        <w:ind w:left="288"/>
      </w:pPr>
      <w:r>
        <w:rPr>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50A0"/>
          <w:sz w:val="16"/>
        </w:rPr>
        <w:t>[ADI 3.394, rel. min. Eros Grau, j. 2-4-2007, P, DJE de 15-8-2008.]</w:t>
      </w:r>
    </w:p>
    <w:p>
      <w:r>
        <w:rPr>
          <w:sz w:val="12"/>
        </w:rPr>
        <w:t>────────────────────────────────────────────────────────────</w:t>
      </w:r>
    </w:p>
    <w:p>
      <w:r>
        <w:rPr>
          <w:color w:val="808080"/>
          <w:sz w:val="14"/>
        </w:rPr>
        <w:t>Bloco 4037 | cf-art-2 | sem_categoria</w:t>
      </w:r>
    </w:p>
    <w:p>
      <w:pPr>
        <w:ind w:left="288"/>
      </w:pPr>
      <w:r>
        <w:rPr>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50A0"/>
          <w:sz w:val="16"/>
        </w:rPr>
        <w:t>[ADI 2.672, red. do ac. min. Ayres Britto, j. 22-6-2006, P, DJ de 10-11-2006.]</w:t>
      </w:r>
    </w:p>
    <w:p>
      <w:r>
        <w:rPr>
          <w:sz w:val="12"/>
        </w:rPr>
        <w:t>────────────────────────────────────────────────────────────</w:t>
      </w:r>
    </w:p>
    <w:p>
      <w:r>
        <w:rPr>
          <w:color w:val="808080"/>
          <w:sz w:val="14"/>
        </w:rPr>
        <w:t>Bloco 4038 | cf-art-2 | sem_categoria</w:t>
      </w:r>
    </w:p>
    <w:p>
      <w:pPr>
        <w:ind w:left="288"/>
      </w:pPr>
      <w:r>
        <w:rPr>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50A0"/>
          <w:sz w:val="16"/>
        </w:rPr>
        <w:t>[ADI 2.867, rel. min. Celso de Mello, j. 3-12-2003, P, DJ de 9-2-2007.]</w:t>
      </w:r>
    </w:p>
    <w:p>
      <w:r>
        <w:rPr>
          <w:sz w:val="12"/>
        </w:rPr>
        <w:t>────────────────────────────────────────────────────────────</w:t>
      </w:r>
    </w:p>
    <w:p>
      <w:r>
        <w:rPr>
          <w:color w:val="808080"/>
          <w:sz w:val="14"/>
        </w:rPr>
        <w:t>Bloco 4039 | cf-art-2 | sem_categoria</w:t>
      </w:r>
    </w:p>
    <w:p>
      <w:pPr>
        <w:ind w:left="288"/>
      </w:pPr>
      <w:r>
        <w:rPr>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Executivo e que digam respeito a matéria que também é da iniciativa privativa daquela autoridade.</w:t>
      </w:r>
    </w:p>
    <w:p>
      <w:pPr>
        <w:ind w:left="288"/>
      </w:pPr>
      <w:r>
        <w:rPr>
          <w:b/>
          <w:color w:val="0050A0"/>
          <w:sz w:val="16"/>
        </w:rPr>
        <w:t>[ADI 546, rel. min. Moreira Alves, j. 11-3-1999, P, DJ de 14-4-2000.]</w:t>
      </w:r>
    </w:p>
    <w:p>
      <w:r>
        <w:rPr>
          <w:sz w:val="12"/>
        </w:rPr>
        <w:t>────────────────────────────────────────────────────────────</w:t>
      </w:r>
    </w:p>
    <w:p>
      <w:r>
        <w:rPr>
          <w:color w:val="808080"/>
          <w:sz w:val="14"/>
        </w:rPr>
        <w:t>Bloco 4040 | cf-art-2 | sem_categoria</w:t>
      </w:r>
    </w:p>
    <w:p>
      <w:pPr>
        <w:ind w:left="288"/>
      </w:pPr>
      <w:r>
        <w:rPr>
          <w:sz w:val="18"/>
        </w:rPr>
        <w:t>= ADI 2.305, rel. min. Cezar Peluso, j. 30-6-2011, P, DJE de 5-8-2011</w:t>
      </w:r>
    </w:p>
    <w:p>
      <w:r>
        <w:rPr>
          <w:sz w:val="12"/>
        </w:rPr>
        <w:t>────────────────────────────────────────────────────────────</w:t>
      </w:r>
    </w:p>
    <w:p>
      <w:r>
        <w:rPr>
          <w:b/>
          <w:color w:val="B46400"/>
          <w:sz w:val="18"/>
        </w:rPr>
        <w:t>REPERCUSSAO GERAL</w:t>
      </w:r>
    </w:p>
    <w:p>
      <w:r>
        <w:rPr>
          <w:color w:val="808080"/>
          <w:sz w:val="14"/>
        </w:rPr>
        <w:t>Bloco 4041 | cf-art-2 | repercussao_geral</w:t>
      </w:r>
    </w:p>
    <w:p>
      <w:pPr>
        <w:ind w:left="288"/>
      </w:pPr>
      <w:r>
        <w:rPr>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dias). (...) A lei municipal não impõe obrigação nova à Administração, apenas estabelece prazo para procedimento já existente, alinhado à finalidade de assegurar o acesso à educação de pessoas com deficiência. Trata-se de norma que tão somente busca a efetivação de preceitos constitucionais de proteção de pessoas portadoras de deficiência, inclusive o art. 208, inc. III da Constituição Federal. A </w:t>
      </w:r>
      <w:r>
        <w:rPr>
          <w:color w:val="A0A0A0"/>
          <w:sz w:val="14"/>
        </w:rPr>
        <w:t xml:space="preserve"> [...+165 chars]</w:t>
      </w:r>
    </w:p>
    <w:p>
      <w:pPr>
        <w:ind w:left="288"/>
      </w:pPr>
      <w:r>
        <w:rPr>
          <w:b/>
          <w:color w:val="0050A0"/>
          <w:sz w:val="16"/>
        </w:rPr>
        <w:t>[RE 1.513.460, rel. min. Gilmar Mendes, j. 16-12-2025, P, DJE de 8-1-2026.]</w:t>
      </w:r>
    </w:p>
    <w:p>
      <w:r>
        <w:rPr>
          <w:sz w:val="12"/>
        </w:rPr>
        <w:t>────────────────────────────────────────────────────────────</w:t>
      </w:r>
    </w:p>
    <w:p>
      <w:r>
        <w:rPr>
          <w:b/>
          <w:color w:val="B46400"/>
          <w:sz w:val="18"/>
        </w:rPr>
        <w:t>REPERCUSSAO GERAL</w:t>
      </w:r>
    </w:p>
    <w:p>
      <w:r>
        <w:rPr>
          <w:color w:val="808080"/>
          <w:sz w:val="14"/>
        </w:rPr>
        <w:t>Bloco 4042 | cf-art-2 | repercussao_geral</w:t>
      </w:r>
    </w:p>
    <w:p>
      <w:pPr>
        <w:ind w:left="288"/>
      </w:pPr>
      <w:r>
        <w:rPr>
          <w:sz w:val="18"/>
        </w:rPr>
        <w:t>“Não ofende a reserva de iniciativa do Chefe do Poder Executivo lei municipal de iniciativa parlamentar pela qual se estabelecem formas de publicidade institucional sobre aplicativo de saúde pública”.</w:t>
      </w:r>
    </w:p>
    <w:p>
      <w:pPr>
        <w:ind w:left="288"/>
      </w:pPr>
      <w:r>
        <w:rPr>
          <w:b/>
          <w:color w:val="0050A0"/>
          <w:sz w:val="16"/>
        </w:rPr>
        <w:t>[RE 1.533.649, rel. min. André Mendonça, j. 09.06.2025, P, DJE de 08.07.2025.]</w:t>
      </w:r>
    </w:p>
    <w:p>
      <w:r>
        <w:rPr>
          <w:sz w:val="12"/>
        </w:rPr>
        <w:t>────────────────────────────────────────────────────────────</w:t>
      </w:r>
    </w:p>
    <w:p>
      <w:r>
        <w:rPr>
          <w:b/>
          <w:color w:val="B46400"/>
          <w:sz w:val="18"/>
        </w:rPr>
        <w:t>REPERCUSSAO GERAL</w:t>
      </w:r>
    </w:p>
    <w:p>
      <w:r>
        <w:rPr>
          <w:color w:val="808080"/>
          <w:sz w:val="14"/>
        </w:rPr>
        <w:t>Bloco 4043 | cf-art-2 | repercussao_geral</w:t>
      </w:r>
    </w:p>
    <w:p>
      <w:pPr>
        <w:ind w:left="288"/>
      </w:pPr>
      <w:r>
        <w:rPr>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50A0"/>
          <w:sz w:val="16"/>
        </w:rPr>
        <w:t>[RE 1.498.771, rel. min. Gilmar Mendes, j. 31.03.2025, P, DJE de 10.04.2025.]</w:t>
      </w:r>
    </w:p>
    <w:p>
      <w:r>
        <w:rPr>
          <w:sz w:val="12"/>
        </w:rPr>
        <w:t>────────────────────────────────────────────────────────────</w:t>
      </w:r>
    </w:p>
    <w:p>
      <w:r>
        <w:rPr>
          <w:b/>
          <w:color w:val="B46400"/>
          <w:sz w:val="18"/>
        </w:rPr>
        <w:t>REPERCUSSAO GERAL</w:t>
      </w:r>
    </w:p>
    <w:p>
      <w:r>
        <w:rPr>
          <w:color w:val="808080"/>
          <w:sz w:val="14"/>
        </w:rPr>
        <w:t>Bloco 4044 | cf-art-2 | repercussao_geral</w:t>
      </w:r>
    </w:p>
    <w:p>
      <w:pPr>
        <w:ind w:left="288"/>
      </w:pPr>
      <w:r>
        <w:rPr>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50A0"/>
          <w:sz w:val="16"/>
        </w:rPr>
        <w:t>[RE 1.506.020, rel. min. Gilmar Mendes, j. 31.03.2025, P, DJE de 09.04.2025.]</w:t>
      </w:r>
    </w:p>
    <w:p>
      <w:r>
        <w:rPr>
          <w:sz w:val="12"/>
        </w:rPr>
        <w:t>────────────────────────────────────────────────────────────</w:t>
      </w:r>
    </w:p>
    <w:p>
      <w:r>
        <w:rPr>
          <w:b/>
          <w:color w:val="B46400"/>
          <w:sz w:val="18"/>
        </w:rPr>
        <w:t>JULGADO CORRELATO</w:t>
      </w:r>
    </w:p>
    <w:p>
      <w:r>
        <w:rPr>
          <w:color w:val="808080"/>
          <w:sz w:val="14"/>
        </w:rPr>
        <w:t>Bloco 4045 | cf-art-2 | julgado_correlato</w:t>
      </w:r>
    </w:p>
    <w:p>
      <w:pPr>
        <w:ind w:left="288"/>
      </w:pPr>
      <w:r>
        <w:rPr>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atribuição de seus órgãos nem do regime jurídico de servidores públicos (art. 61, § 1º, II, "a", "c" e "e", da Constituição Federal)”. Nesse passo, esta Corte, em casos semelhantes, envolvendo leis municipais, tem compreendido pela constitucionalidade da norma. Ademais, o Tribunal de origem, transversalmente, conferiu indevida interpretação ampliativa ao art. 61, § 1º, da Constituição da República.</w:t>
      </w:r>
      <w:r>
        <w:rPr>
          <w:color w:val="A0A0A0"/>
          <w:sz w:val="14"/>
        </w:rPr>
        <w:t xml:space="preserve"> [...+1560 chars]</w:t>
      </w:r>
    </w:p>
    <w:p>
      <w:pPr>
        <w:ind w:left="288"/>
      </w:pPr>
      <w:r>
        <w:rPr>
          <w:b/>
          <w:color w:val="0050A0"/>
          <w:sz w:val="16"/>
        </w:rPr>
        <w:t>[MS 22.690, rel. min. Celso de Mello, j. 17-4-1997, P, DJ de 7-12-2006.]</w:t>
      </w:r>
    </w:p>
    <w:p>
      <w:r>
        <w:rPr>
          <w:sz w:val="12"/>
        </w:rPr>
        <w:t>────────────────────────────────────────────────────────────</w:t>
      </w:r>
    </w:p>
    <w:p>
      <w:r>
        <w:rPr>
          <w:b/>
          <w:color w:val="B46400"/>
          <w:sz w:val="18"/>
        </w:rPr>
        <w:t>CONTROLE CONCENTRADO</w:t>
      </w:r>
    </w:p>
    <w:p>
      <w:r>
        <w:rPr>
          <w:color w:val="808080"/>
          <w:sz w:val="14"/>
        </w:rPr>
        <w:t>Bloco 4046 | cf-art-2-inc-II | controle_concentrado</w:t>
      </w:r>
    </w:p>
    <w:p>
      <w:pPr>
        <w:ind w:left="288"/>
      </w:pPr>
      <w:r>
        <w:rPr>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reservada pelos artigos 61, § 1ª, II, e; e 84, VI, a, ambos do Texto Constitucional, de observância obrigatória pelos Estados-membros.</w:t>
      </w:r>
    </w:p>
    <w:p>
      <w:pPr>
        <w:ind w:left="288"/>
      </w:pPr>
      <w:r>
        <w:rPr>
          <w:b/>
          <w:color w:val="0050A0"/>
          <w:sz w:val="16"/>
        </w:rPr>
        <w:t>[ADI 7.149, rel. min. Ricardo Lewandowski, j. 26-9-2022, P, DJE de 5-10-2022.]</w:t>
      </w:r>
    </w:p>
    <w:p>
      <w:r>
        <w:rPr>
          <w:sz w:val="12"/>
        </w:rPr>
        <w:t>────────────────────────────────────────────────────────────</w:t>
      </w:r>
    </w:p>
    <w:p>
      <w:r>
        <w:rPr>
          <w:b/>
          <w:color w:val="B46400"/>
          <w:sz w:val="18"/>
        </w:rPr>
        <w:t>CONTROLE CONCENTRADO</w:t>
      </w:r>
    </w:p>
    <w:p>
      <w:r>
        <w:rPr>
          <w:color w:val="808080"/>
          <w:sz w:val="14"/>
        </w:rPr>
        <w:t>Bloco 4047 | cf-art-2-inc-II | controle_concentrado</w:t>
      </w:r>
    </w:p>
    <w:p>
      <w:pPr>
        <w:ind w:left="288"/>
      </w:pPr>
      <w:r>
        <w:rPr>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50A0"/>
          <w:sz w:val="16"/>
        </w:rPr>
        <w:t>[ADI 341, rel. min. Eros Grau, j. 14-4-2010, P, DJE de 11-6-2010.]</w:t>
      </w:r>
    </w:p>
    <w:p>
      <w:r>
        <w:rPr>
          <w:sz w:val="12"/>
        </w:rPr>
        <w:t>────────────────────────────────────────────────────────────</w:t>
      </w:r>
    </w:p>
    <w:p>
      <w:r>
        <w:rPr>
          <w:b/>
          <w:color w:val="B46400"/>
          <w:sz w:val="18"/>
        </w:rPr>
        <w:t>CONTROLE CONCENTRADO</w:t>
      </w:r>
    </w:p>
    <w:p>
      <w:r>
        <w:rPr>
          <w:color w:val="808080"/>
          <w:sz w:val="14"/>
        </w:rPr>
        <w:t>Bloco 4048 | cf-art-2-inc-II-ali-a | controle_concentrado</w:t>
      </w:r>
    </w:p>
    <w:p>
      <w:pPr>
        <w:ind w:left="288"/>
      </w:pPr>
      <w:r>
        <w:rPr>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50A0"/>
          <w:sz w:val="16"/>
        </w:rPr>
        <w:t>[ADI 4.354, rel. min. Dias Toffoli, j. 07.11.2024, P, DJE de 28.02.2025.]</w:t>
      </w:r>
    </w:p>
    <w:p>
      <w:r>
        <w:rPr>
          <w:sz w:val="12"/>
        </w:rPr>
        <w:t>────────────────────────────────────────────────────────────</w:t>
      </w:r>
    </w:p>
    <w:p>
      <w:r>
        <w:rPr>
          <w:b/>
          <w:color w:val="B46400"/>
          <w:sz w:val="18"/>
        </w:rPr>
        <w:t>CONTROLE CONCENTRADO</w:t>
      </w:r>
    </w:p>
    <w:p>
      <w:r>
        <w:rPr>
          <w:color w:val="808080"/>
          <w:sz w:val="14"/>
        </w:rPr>
        <w:t>Bloco 4049 | cf-art-2-inc-II-ali-a | controle_concentrado</w:t>
      </w:r>
    </w:p>
    <w:p>
      <w:pPr>
        <w:ind w:left="288"/>
      </w:pPr>
      <w:r>
        <w:rPr>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 xml:space="preserve">[ADI 3.428, rel. min. Luiz Fux, j. 1º-3-2023, P, DJE de 24-4-2023.] A educação a distância é modalidade educacional na qual a mediação didático-pedagógica ocorre com a utilização de meios e tecnologias de informação e comunicação (art. 1º, Resolução nº 01/2016, do Conselho Nacional de Educação). Trata-se de sistema de ensino cada vez mais utilizado pelo Poder Público e pelo mercado privado, principalmente no cenário da pandemia da COVID-19. A Lei 8.030/2018, do Estado do Rio de Janeiro, é fruto de iniciativa parlamentar. Esta Corte consolidou jurisprudência no sentido </w:t>
      </w:r>
      <w:r>
        <w:rPr>
          <w:color w:val="A0A0A0"/>
          <w:sz w:val="14"/>
        </w:rPr>
        <w:t xml:space="preserve"> [...+1070 chars]</w:t>
      </w:r>
    </w:p>
    <w:p>
      <w:pPr>
        <w:ind w:left="288"/>
      </w:pPr>
      <w:r>
        <w:rPr>
          <w:b/>
          <w:color w:val="0050A0"/>
          <w:sz w:val="16"/>
        </w:rPr>
        <w:t>[ADI 5.004, rel. min. Alexandre de Moraes, j. 12-4-2018, P, DJE de 25-4-2018.]</w:t>
      </w:r>
    </w:p>
    <w:p>
      <w:r>
        <w:rPr>
          <w:sz w:val="12"/>
        </w:rPr>
        <w:t>────────────────────────────────────────────────────────────</w:t>
      </w:r>
    </w:p>
    <w:p>
      <w:r>
        <w:rPr>
          <w:b/>
          <w:color w:val="B46400"/>
          <w:sz w:val="18"/>
        </w:rPr>
        <w:t>CONTROLE CONCENTRADO</w:t>
      </w:r>
    </w:p>
    <w:p>
      <w:r>
        <w:rPr>
          <w:color w:val="808080"/>
          <w:sz w:val="14"/>
        </w:rPr>
        <w:t>Bloco 4050 | cf-art-2-inc-II-ali-a | controle_concentrado</w:t>
      </w:r>
    </w:p>
    <w:p>
      <w:pPr>
        <w:ind w:left="288"/>
      </w:pPr>
      <w:r>
        <w:rPr>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50A0"/>
          <w:sz w:val="16"/>
        </w:rPr>
        <w:t>[ADI 290, rel. min. Dias Toffoli, j. 19-2-2014, P, DJE de 12-6-2014.]</w:t>
      </w:r>
    </w:p>
    <w:p>
      <w:r>
        <w:rPr>
          <w:sz w:val="12"/>
        </w:rPr>
        <w:t>────────────────────────────────────────────────────────────</w:t>
      </w:r>
    </w:p>
    <w:p>
      <w:r>
        <w:rPr>
          <w:b/>
          <w:color w:val="B46400"/>
          <w:sz w:val="18"/>
        </w:rPr>
        <w:t>CONTROLE CONCENTRADO</w:t>
      </w:r>
    </w:p>
    <w:p>
      <w:r>
        <w:rPr>
          <w:color w:val="808080"/>
          <w:sz w:val="14"/>
        </w:rPr>
        <w:t>Bloco 4051 | cf-art-2-inc-II-ali-a | controle_concentrado</w:t>
      </w:r>
    </w:p>
    <w:p>
      <w:pPr>
        <w:ind w:left="288"/>
      </w:pPr>
      <w:r>
        <w:rPr>
          <w:sz w:val="18"/>
        </w:rPr>
        <w:t>Em se tratando de servidor cedido pelo Executivo, a este cabe a iniciativa de lei a alcançar a respectiva remuneração.</w:t>
      </w:r>
    </w:p>
    <w:p>
      <w:pPr>
        <w:ind w:left="288"/>
      </w:pPr>
      <w:r>
        <w:rPr>
          <w:b/>
          <w:color w:val="0050A0"/>
          <w:sz w:val="16"/>
        </w:rPr>
        <w:t>[ADI 4.759 MC, rel. min. Marco Aurélio, j. 5-2-2014, P, DJE de 1º-8-2014.]</w:t>
      </w:r>
    </w:p>
    <w:p>
      <w:r>
        <w:rPr>
          <w:sz w:val="12"/>
        </w:rPr>
        <w:t>────────────────────────────────────────────────────────────</w:t>
      </w:r>
    </w:p>
    <w:p>
      <w:r>
        <w:rPr>
          <w:b/>
          <w:color w:val="B46400"/>
          <w:sz w:val="18"/>
        </w:rPr>
        <w:t>CONTROLE CONCENTRADO</w:t>
      </w:r>
    </w:p>
    <w:p>
      <w:r>
        <w:rPr>
          <w:color w:val="808080"/>
          <w:sz w:val="14"/>
        </w:rPr>
        <w:t>Bloco 4052 | cf-art-2-inc-II-ali-a | controle_concentrado</w:t>
      </w:r>
    </w:p>
    <w:p>
      <w:pPr>
        <w:ind w:left="288"/>
      </w:pPr>
      <w:r>
        <w:rPr>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50A0"/>
          <w:sz w:val="16"/>
        </w:rPr>
        <w:t>[ADI 1.521, rel. min. Ricardo Lewandowski, j. 19-6-2013, P, DJE de 13-8-2013.]</w:t>
      </w:r>
    </w:p>
    <w:p>
      <w:r>
        <w:rPr>
          <w:sz w:val="12"/>
        </w:rPr>
        <w:t>────────────────────────────────────────────────────────────</w:t>
      </w:r>
    </w:p>
    <w:p>
      <w:r>
        <w:rPr>
          <w:b/>
          <w:color w:val="B46400"/>
          <w:sz w:val="18"/>
        </w:rPr>
        <w:t>CONTROLE CONCENTRADO</w:t>
      </w:r>
    </w:p>
    <w:p>
      <w:r>
        <w:rPr>
          <w:color w:val="808080"/>
          <w:sz w:val="14"/>
        </w:rPr>
        <w:t>Bloco 4053 | cf-art-2-inc-II-ali-a | controle_concentrado</w:t>
      </w:r>
    </w:p>
    <w:p>
      <w:pPr>
        <w:ind w:left="288"/>
      </w:pPr>
      <w:r>
        <w:rPr>
          <w:sz w:val="18"/>
        </w:rPr>
        <w:t>É inconstitucional a norma de Constituição do Estado-membro que disponha sobre valor da remuneração de servidores policiais militares.</w:t>
      </w:r>
    </w:p>
    <w:p>
      <w:pPr>
        <w:ind w:left="288"/>
      </w:pPr>
      <w:r>
        <w:rPr>
          <w:b/>
          <w:color w:val="0050A0"/>
          <w:sz w:val="16"/>
        </w:rPr>
        <w:t>[ADI 3.555, rel. min. Cezar Peluso, j. 4-3-2009, P, DJE de 8-5-2009.]</w:t>
      </w:r>
    </w:p>
    <w:p>
      <w:r>
        <w:rPr>
          <w:sz w:val="12"/>
        </w:rPr>
        <w:t>────────────────────────────────────────────────────────────</w:t>
      </w:r>
    </w:p>
    <w:p>
      <w:r>
        <w:rPr>
          <w:b/>
          <w:color w:val="B46400"/>
          <w:sz w:val="18"/>
        </w:rPr>
        <w:t>CONTROLE CONCENTRADO</w:t>
      </w:r>
    </w:p>
    <w:p>
      <w:r>
        <w:rPr>
          <w:color w:val="808080"/>
          <w:sz w:val="14"/>
        </w:rPr>
        <w:t>Bloco 4054 | cf-art-2-inc-II-ali-a | controle_concentrado</w:t>
      </w:r>
    </w:p>
    <w:p>
      <w:pPr>
        <w:ind w:left="288"/>
      </w:pPr>
      <w:r>
        <w:rPr>
          <w:sz w:val="18"/>
        </w:rPr>
        <w:t>São inconstitucionais a lei que autorize o chefe do Poder Executivo a dispor, mediante decreto, sobre criação de cargos públicos remunerados, bem como os decretos que lhe deem execução.</w:t>
      </w:r>
    </w:p>
    <w:p>
      <w:pPr>
        <w:ind w:left="288"/>
      </w:pPr>
      <w:r>
        <w:rPr>
          <w:b/>
          <w:color w:val="0050A0"/>
          <w:sz w:val="16"/>
        </w:rPr>
        <w:t>[ADI 3.232, rel. min. Cezar Peluso, j. 14-8-2008, P, DJE de 3-10-2008.]</w:t>
      </w:r>
    </w:p>
    <w:p>
      <w:r>
        <w:rPr>
          <w:sz w:val="12"/>
        </w:rPr>
        <w:t>────────────────────────────────────────────────────────────</w:t>
      </w:r>
    </w:p>
    <w:p>
      <w:r>
        <w:rPr>
          <w:b/>
          <w:color w:val="B46400"/>
          <w:sz w:val="18"/>
        </w:rPr>
        <w:t>CONTROLE CONCENTRADO</w:t>
      </w:r>
    </w:p>
    <w:p>
      <w:r>
        <w:rPr>
          <w:color w:val="808080"/>
          <w:sz w:val="14"/>
        </w:rPr>
        <w:t>Bloco 4055 | cf-art-2-inc-II-ali-a | controle_concentrado</w:t>
      </w:r>
    </w:p>
    <w:p>
      <w:pPr>
        <w:ind w:left="288"/>
      </w:pPr>
      <w:r>
        <w:rPr>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50A0"/>
          <w:sz w:val="16"/>
        </w:rPr>
        <w:t>[ADI 2.029, rel. min. Ricardo Lewandowski, j. 4-6-2007, P, DJ de 24-8-2007.]</w:t>
      </w:r>
    </w:p>
    <w:p>
      <w:r>
        <w:rPr>
          <w:sz w:val="12"/>
        </w:rPr>
        <w:t>────────────────────────────────────────────────────────────</w:t>
      </w:r>
    </w:p>
    <w:p>
      <w:r>
        <w:rPr>
          <w:b/>
          <w:color w:val="B46400"/>
          <w:sz w:val="18"/>
        </w:rPr>
        <w:t>CONTROLE CONCENTRADO</w:t>
      </w:r>
    </w:p>
    <w:p>
      <w:r>
        <w:rPr>
          <w:color w:val="808080"/>
          <w:sz w:val="14"/>
        </w:rPr>
        <w:t>Bloco 4056 | cf-art-2-inc-II-ali-a | controle_concentrado</w:t>
      </w:r>
    </w:p>
    <w:p>
      <w:pPr>
        <w:ind w:left="288"/>
      </w:pPr>
      <w:r>
        <w:rPr>
          <w:sz w:val="18"/>
        </w:rPr>
        <w:t>=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constitucional.</w:t>
      </w:r>
    </w:p>
    <w:p>
      <w:pPr>
        <w:ind w:left="288"/>
      </w:pPr>
      <w:r>
        <w:rPr>
          <w:b/>
          <w:color w:val="0050A0"/>
          <w:sz w:val="16"/>
        </w:rPr>
        <w:t>[ADI 104, rel. min. Sepúlveda Pertence, j. 4-6-2007, P, DJ de 24-8-2007.]</w:t>
      </w:r>
    </w:p>
    <w:p>
      <w:r>
        <w:rPr>
          <w:sz w:val="12"/>
        </w:rPr>
        <w:t>────────────────────────────────────────────────────────────</w:t>
      </w:r>
    </w:p>
    <w:p>
      <w:r>
        <w:rPr>
          <w:b/>
          <w:color w:val="B46400"/>
          <w:sz w:val="18"/>
        </w:rPr>
        <w:t>CONTROLE CONCENTRADO</w:t>
      </w:r>
    </w:p>
    <w:p>
      <w:r>
        <w:rPr>
          <w:color w:val="808080"/>
          <w:sz w:val="14"/>
        </w:rPr>
        <w:t>Bloco 4057 | cf-art-2-inc-II-ali-a | controle_concentrado</w:t>
      </w:r>
    </w:p>
    <w:p>
      <w:pPr>
        <w:ind w:left="288"/>
      </w:pPr>
      <w:r>
        <w:rPr>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50A0"/>
          <w:sz w:val="16"/>
        </w:rPr>
        <w:t>[ADI 3.599, rel. min. Gilmar Mendes, j. 21-5-2007, P, DJ de 14-9-2007.]</w:t>
      </w:r>
    </w:p>
    <w:p>
      <w:r>
        <w:rPr>
          <w:sz w:val="12"/>
        </w:rPr>
        <w:t>────────────────────────────────────────────────────────────</w:t>
      </w:r>
    </w:p>
    <w:p>
      <w:r>
        <w:rPr>
          <w:b/>
          <w:color w:val="B46400"/>
          <w:sz w:val="18"/>
        </w:rPr>
        <w:t>CONTROLE CONCENTRADO</w:t>
      </w:r>
    </w:p>
    <w:p>
      <w:r>
        <w:rPr>
          <w:color w:val="808080"/>
          <w:sz w:val="14"/>
        </w:rPr>
        <w:t>Bloco 4058 | cf-art-2-inc-II-ali-a | controle_concentrado</w:t>
      </w:r>
    </w:p>
    <w:p>
      <w:pPr>
        <w:ind w:left="288"/>
      </w:pPr>
      <w:r>
        <w:rPr>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tribunais superiores e dos tribunais de justiça a propor ao Poder Legislativo a criação e a extinção de cargos e a remuneração dos seus serviços auxiliares e dos juízes que lhes forem vinculados, tudo nos termos da alínea b do inciso II do art. 96. A jurisprudência desta Casa de Justiça sedimentou o entendimento de ser a cláusula da reserva de iniciativa, inserta no § 1º do art. 61 da CF de 1988, co</w:t>
      </w:r>
      <w:r>
        <w:rPr>
          <w:color w:val="A0A0A0"/>
          <w:sz w:val="14"/>
        </w:rPr>
        <w:t xml:space="preserve"> [...+165 chars]</w:t>
      </w:r>
    </w:p>
    <w:p>
      <w:pPr>
        <w:ind w:left="288"/>
      </w:pPr>
      <w:r>
        <w:rPr>
          <w:b/>
          <w:color w:val="0050A0"/>
          <w:sz w:val="16"/>
        </w:rPr>
        <w:t>[ADI 3.061, rel. min. Ayres Britto, j. 5-4-2006, P, DJ de 9-6-2006.]</w:t>
      </w:r>
    </w:p>
    <w:p>
      <w:r>
        <w:rPr>
          <w:sz w:val="12"/>
        </w:rPr>
        <w:t>────────────────────────────────────────────────────────────</w:t>
      </w:r>
    </w:p>
    <w:p>
      <w:r>
        <w:rPr>
          <w:b/>
          <w:color w:val="B46400"/>
          <w:sz w:val="18"/>
        </w:rPr>
        <w:t>CONTROLE CONCENTRADO</w:t>
      </w:r>
    </w:p>
    <w:p>
      <w:r>
        <w:rPr>
          <w:color w:val="808080"/>
          <w:sz w:val="14"/>
        </w:rPr>
        <w:t>Bloco 4059 | cf-art-2-inc-II-ali-a | controle_concentrado</w:t>
      </w:r>
    </w:p>
    <w:p>
      <w:pPr>
        <w:ind w:left="288"/>
      </w:pPr>
      <w:r>
        <w:rPr>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50A0"/>
          <w:sz w:val="16"/>
        </w:rPr>
        <w:t>[ADI 559, rel. min. Eros Grau, j. 15-2-2006, P, DJ de 5-5-2006.]</w:t>
      </w:r>
    </w:p>
    <w:p>
      <w:r>
        <w:rPr>
          <w:sz w:val="12"/>
        </w:rPr>
        <w:t>────────────────────────────────────────────────────────────</w:t>
      </w:r>
    </w:p>
    <w:p>
      <w:r>
        <w:rPr>
          <w:b/>
          <w:color w:val="B46400"/>
          <w:sz w:val="18"/>
        </w:rPr>
        <w:t>CONTROLE CONCENTRADO</w:t>
      </w:r>
    </w:p>
    <w:p>
      <w:r>
        <w:rPr>
          <w:color w:val="808080"/>
          <w:sz w:val="14"/>
        </w:rPr>
        <w:t>Bloco 4060 | cf-art-2-inc-II-ali-a | controle_concentrado</w:t>
      </w:r>
    </w:p>
    <w:p>
      <w:pPr>
        <w:ind w:left="288"/>
      </w:pPr>
      <w:r>
        <w:rPr>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50A0"/>
          <w:sz w:val="16"/>
        </w:rPr>
        <w:t>[ADI 2.079, rel. min. Maurício Corrêa, j. 29-4-2004, P, DJ de 18-6-2004.]</w:t>
      </w:r>
    </w:p>
    <w:p>
      <w:r>
        <w:rPr>
          <w:sz w:val="12"/>
        </w:rPr>
        <w:t>────────────────────────────────────────────────────────────</w:t>
      </w:r>
    </w:p>
    <w:p>
      <w:r>
        <w:rPr>
          <w:b/>
          <w:color w:val="B46400"/>
          <w:sz w:val="18"/>
        </w:rPr>
        <w:t>CONTROLE CONCENTRADO</w:t>
      </w:r>
    </w:p>
    <w:p>
      <w:r>
        <w:rPr>
          <w:color w:val="808080"/>
          <w:sz w:val="14"/>
        </w:rPr>
        <w:t>Bloco 4061 | cf-art-2-inc-II-ali-a | controle_concentrado</w:t>
      </w:r>
    </w:p>
    <w:p>
      <w:pPr>
        <w:ind w:left="288"/>
      </w:pPr>
      <w:r>
        <w:rPr>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públicos em geral. 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w:t>
      </w:r>
      <w:r>
        <w:rPr>
          <w:color w:val="A0A0A0"/>
          <w:sz w:val="14"/>
        </w:rPr>
        <w:t xml:space="preserve"> [...+988 chars]</w:t>
      </w:r>
    </w:p>
    <w:p>
      <w:pPr>
        <w:ind w:left="288"/>
      </w:pPr>
      <w:r>
        <w:rPr>
          <w:b/>
          <w:color w:val="0050A0"/>
          <w:sz w:val="16"/>
        </w:rPr>
        <w:t>[ADI 2.075 MC, rel. min. Celso de Mello, j. 7-2-2001, P, DJ de 27-6-2003.]</w:t>
      </w:r>
    </w:p>
    <w:p>
      <w:r>
        <w:rPr>
          <w:sz w:val="12"/>
        </w:rPr>
        <w:t>────────────────────────────────────────────────────────────</w:t>
      </w:r>
    </w:p>
    <w:p>
      <w:r>
        <w:rPr>
          <w:b/>
          <w:color w:val="B46400"/>
          <w:sz w:val="18"/>
        </w:rPr>
        <w:t>REPERCUSSAO GERAL</w:t>
      </w:r>
    </w:p>
    <w:p>
      <w:r>
        <w:rPr>
          <w:color w:val="808080"/>
          <w:sz w:val="14"/>
        </w:rPr>
        <w:t>Bloco 4062 | cf-art-2-inc-II-ali-a | repercussao_geral</w:t>
      </w:r>
    </w:p>
    <w:p>
      <w:pPr>
        <w:ind w:left="288"/>
      </w:pPr>
      <w:r>
        <w:rPr>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xml:space="preserve">= ADI 2.079, rel. min. Maurício Corrêa, j. 29-4-2004, P, DJ de 18-6-2004 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r>
        <w:rPr>
          <w:sz w:val="12"/>
        </w:rPr>
        <w:t>────────────────────────────────────────────────────────────</w:t>
      </w:r>
    </w:p>
    <w:p>
      <w:r>
        <w:rPr>
          <w:b/>
          <w:color w:val="B46400"/>
          <w:sz w:val="18"/>
        </w:rPr>
        <w:t>JULGADO CORRELATO</w:t>
      </w:r>
    </w:p>
    <w:p>
      <w:r>
        <w:rPr>
          <w:color w:val="808080"/>
          <w:sz w:val="14"/>
        </w:rPr>
        <w:t>Bloco 4063 | cf-art-2-inc-II-ali-a | julgado_correlato</w:t>
      </w:r>
    </w:p>
    <w:p>
      <w:pPr>
        <w:ind w:left="288"/>
      </w:pPr>
      <w:r>
        <w:rPr>
          <w:sz w:val="18"/>
        </w:rPr>
        <w:t>Os cargos públicos apenas podem ser criados e extintos por lei de iniciativa do presidente da República. A declaração de desnecessidade sem amparo legal não é hábil a extingui-los.</w:t>
      </w:r>
    </w:p>
    <w:p>
      <w:pPr>
        <w:ind w:left="288"/>
      </w:pPr>
      <w:r>
        <w:rPr>
          <w:b/>
          <w:color w:val="0050A0"/>
          <w:sz w:val="16"/>
        </w:rPr>
        <w:t>[RE 240.735 AgR, rel. min. Eros Grau, j. 28-3-2006, 2ª T, DJ de 5-5-2006.]</w:t>
      </w:r>
    </w:p>
    <w:p>
      <w:r>
        <w:rPr>
          <w:sz w:val="12"/>
        </w:rPr>
        <w:t>────────────────────────────────────────────────────────────</w:t>
      </w:r>
    </w:p>
    <w:p>
      <w:r>
        <w:rPr>
          <w:b/>
          <w:color w:val="B46400"/>
          <w:sz w:val="18"/>
        </w:rPr>
        <w:t>CONTROLE CONCENTRADO</w:t>
      </w:r>
    </w:p>
    <w:p>
      <w:r>
        <w:rPr>
          <w:color w:val="808080"/>
          <w:sz w:val="14"/>
        </w:rPr>
        <w:t>Bloco 4064 | cf-art-2-inc-II-ali-b | controle_concentrado</w:t>
      </w:r>
    </w:p>
    <w:p>
      <w:pPr>
        <w:ind w:left="288"/>
      </w:pPr>
      <w:r>
        <w:rPr>
          <w:sz w:val="18"/>
        </w:rPr>
        <w:t>A reserva de lei de iniciativa do chefe do Executivo, prevista no art. 61, § 1º, II, b, da Constituição, somente se aplica aos Territórios federais.</w:t>
      </w:r>
    </w:p>
    <w:p>
      <w:pPr>
        <w:ind w:left="288"/>
      </w:pPr>
      <w:r>
        <w:rPr>
          <w:b/>
          <w:color w:val="0050A0"/>
          <w:sz w:val="16"/>
        </w:rPr>
        <w:t>[ADI 2.447, rel. min. Joaquim Barbosa, j. 4-3-2009, P, DJE de 4-12-2009.]</w:t>
      </w:r>
    </w:p>
    <w:p>
      <w:r>
        <w:rPr>
          <w:sz w:val="12"/>
        </w:rPr>
        <w:t>────────────────────────────────────────────────────────────</w:t>
      </w:r>
    </w:p>
    <w:p>
      <w:r>
        <w:rPr>
          <w:b/>
          <w:color w:val="B46400"/>
          <w:sz w:val="18"/>
        </w:rPr>
        <w:t>CONTROLE CONCENTRADO</w:t>
      </w:r>
    </w:p>
    <w:p>
      <w:r>
        <w:rPr>
          <w:color w:val="808080"/>
          <w:sz w:val="14"/>
        </w:rPr>
        <w:t>Bloco 4065 | cf-art-2-inc-II-ali-b | controle_concentrado</w:t>
      </w:r>
    </w:p>
    <w:p>
      <w:pPr>
        <w:ind w:left="288"/>
      </w:pPr>
      <w:r>
        <w:rPr>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50A0"/>
          <w:sz w:val="16"/>
        </w:rPr>
        <w:t>[ADI 2.464, rel. min. Ellen Gracie, j. 11-4-2007, P, DJ de 25-5-2007.]</w:t>
      </w:r>
    </w:p>
    <w:p>
      <w:r>
        <w:rPr>
          <w:sz w:val="12"/>
        </w:rPr>
        <w:t>────────────────────────────────────────────────────────────</w:t>
      </w:r>
    </w:p>
    <w:p>
      <w:r>
        <w:rPr>
          <w:b/>
          <w:color w:val="B46400"/>
          <w:sz w:val="18"/>
        </w:rPr>
        <w:t>CONTROLE CONCENTRADO</w:t>
      </w:r>
    </w:p>
    <w:p>
      <w:r>
        <w:rPr>
          <w:color w:val="808080"/>
          <w:sz w:val="14"/>
        </w:rPr>
        <w:t>Bloco 4066 | cf-art-2-inc-II-ali-b | controle_concentrado</w:t>
      </w:r>
    </w:p>
    <w:p>
      <w:pPr>
        <w:ind w:left="288"/>
      </w:pPr>
      <w:r>
        <w:rPr>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50A0"/>
          <w:sz w:val="16"/>
        </w:rPr>
        <w:t>[ADI 1.182, rel. min. Eros Grau, j. 24-11-2005, P, DJ de 10-3-2006.]</w:t>
      </w:r>
    </w:p>
    <w:p>
      <w:r>
        <w:rPr>
          <w:sz w:val="12"/>
        </w:rPr>
        <w:t>────────────────────────────────────────────────────────────</w:t>
      </w:r>
    </w:p>
    <w:p>
      <w:r>
        <w:rPr>
          <w:b/>
          <w:color w:val="B46400"/>
          <w:sz w:val="18"/>
        </w:rPr>
        <w:t>CONTROLE CONCENTRADO</w:t>
      </w:r>
    </w:p>
    <w:p>
      <w:r>
        <w:rPr>
          <w:color w:val="808080"/>
          <w:sz w:val="14"/>
        </w:rPr>
        <w:t>Bloco 4067 | cf-art-2-inc-II-ali-b | controle_concentrado</w:t>
      </w:r>
    </w:p>
    <w:p>
      <w:pPr>
        <w:ind w:left="288"/>
      </w:pPr>
      <w:r>
        <w:rPr>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 não se equipara, especialmente para os fins de instauração do respectivo processo legislativo, ao ato de legislar sobre o orçamento do Estado.</w:t>
      </w:r>
    </w:p>
    <w:p>
      <w:pPr>
        <w:ind w:left="288"/>
      </w:pPr>
      <w:r>
        <w:rPr>
          <w:b/>
          <w:color w:val="0050A0"/>
          <w:sz w:val="16"/>
        </w:rPr>
        <w:t>[ADI 724 MC, rel. min. Celso de Mello, j. 7-5-1992, P, DJ de 27-4-2001.]</w:t>
      </w:r>
    </w:p>
    <w:p>
      <w:r>
        <w:rPr>
          <w:sz w:val="12"/>
        </w:rPr>
        <w:t>────────────────────────────────────────────────────────────</w:t>
      </w:r>
    </w:p>
    <w:p>
      <w:r>
        <w:rPr>
          <w:b/>
          <w:color w:val="B46400"/>
          <w:sz w:val="18"/>
        </w:rPr>
        <w:t>CONTROLE CONCENTRADO</w:t>
      </w:r>
    </w:p>
    <w:p>
      <w:r>
        <w:rPr>
          <w:color w:val="808080"/>
          <w:sz w:val="14"/>
        </w:rPr>
        <w:t>Bloco 4068 | cf-art-2-inc-II-ali-b | controle_concentrado</w:t>
      </w:r>
    </w:p>
    <w:p>
      <w:pPr>
        <w:ind w:left="288"/>
      </w:pPr>
      <w:r>
        <w:rPr>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50A0"/>
          <w:sz w:val="16"/>
        </w:rPr>
        <w:t>[RE 1.496.204 RG, rel. min. Luís Roberto Barroso, j. 04.10.2024, P, DJE de 09.10.2024, Tema 1.326, com mérito julgado.]</w:t>
      </w:r>
    </w:p>
    <w:p>
      <w:r>
        <w:rPr>
          <w:sz w:val="12"/>
        </w:rPr>
        <w:t>────────────────────────────────────────────────────────────</w:t>
      </w:r>
    </w:p>
    <w:p>
      <w:r>
        <w:rPr>
          <w:b/>
          <w:color w:val="B46400"/>
          <w:sz w:val="18"/>
        </w:rPr>
        <w:t>REPERCUSSAO GERAL</w:t>
      </w:r>
    </w:p>
    <w:p>
      <w:r>
        <w:rPr>
          <w:color w:val="808080"/>
          <w:sz w:val="14"/>
        </w:rPr>
        <w:t>Bloco 4069 | cf-art-2-inc-II-ali-b | repercussao_geral</w:t>
      </w:r>
    </w:p>
    <w:p>
      <w:pPr>
        <w:ind w:left="288"/>
      </w:pPr>
      <w:r>
        <w:rPr>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r>
        <w:rPr>
          <w:sz w:val="12"/>
        </w:rPr>
        <w:t>────────────────────────────────────────────────────────────</w:t>
      </w:r>
    </w:p>
    <w:p>
      <w:r>
        <w:rPr>
          <w:b/>
          <w:color w:val="B46400"/>
          <w:sz w:val="18"/>
        </w:rPr>
        <w:t>REPERCUSSAO GERAL</w:t>
      </w:r>
    </w:p>
    <w:p>
      <w:r>
        <w:rPr>
          <w:color w:val="808080"/>
          <w:sz w:val="14"/>
        </w:rPr>
        <w:t>Bloco 4070 | cf-art-2-inc-II-ali-c | repercussao_geral</w:t>
      </w:r>
    </w:p>
    <w:p>
      <w:pPr>
        <w:ind w:left="288"/>
      </w:pPr>
      <w:r>
        <w:rPr>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50A0"/>
          <w:sz w:val="16"/>
        </w:rPr>
        <w:t>[ADI 3.901, rel. min. Edson Fachin, j. 22.09.2025, P, DJE de 26.11.2025.]</w:t>
      </w:r>
    </w:p>
    <w:p>
      <w:r>
        <w:rPr>
          <w:sz w:val="12"/>
        </w:rPr>
        <w:t>────────────────────────────────────────────────────────────</w:t>
      </w:r>
    </w:p>
    <w:p>
      <w:r>
        <w:rPr>
          <w:b/>
          <w:color w:val="B46400"/>
          <w:sz w:val="18"/>
        </w:rPr>
        <w:t>REPERCUSSAO GERAL</w:t>
      </w:r>
    </w:p>
    <w:p>
      <w:r>
        <w:rPr>
          <w:color w:val="808080"/>
          <w:sz w:val="14"/>
        </w:rPr>
        <w:t>Bloco 4071 | cf-art-2-inc-II-ali-c | repercussao_geral</w:t>
      </w:r>
    </w:p>
    <w:p>
      <w:pPr>
        <w:ind w:left="288"/>
      </w:pPr>
      <w:r>
        <w:rPr>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50A0"/>
          <w:sz w:val="16"/>
        </w:rPr>
        <w:t>[ADI 4.354, rel. min. Dias Toffoli, j. 07.11.2024, P, DJE de 28.02.2025.]</w:t>
      </w:r>
    </w:p>
    <w:p>
      <w:r>
        <w:rPr>
          <w:sz w:val="12"/>
        </w:rPr>
        <w:t>────────────────────────────────────────────────────────────</w:t>
      </w:r>
    </w:p>
    <w:p>
      <w:r>
        <w:rPr>
          <w:b/>
          <w:color w:val="B46400"/>
          <w:sz w:val="18"/>
        </w:rPr>
        <w:t>CONTROLE CONCENTRADO</w:t>
      </w:r>
    </w:p>
    <w:p>
      <w:r>
        <w:rPr>
          <w:color w:val="808080"/>
          <w:sz w:val="14"/>
        </w:rPr>
        <w:t>Bloco 4072 | cf-art-2-inc-II-ali-c | controle_concentrado</w:t>
      </w:r>
    </w:p>
    <w:p>
      <w:pPr>
        <w:ind w:left="288"/>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de 2-10-2023.] (...) Lei n. 14.128, de 26 de março de 2021, pela qual estabelecido o pagamento de compensação financeira aos profissionais da área da saúde com atuação no atendimento a pacientes acometidos com a Covid-19. (...) Não se comprova (...) inconstitucionalidade formal por contrariedade ao disposto no als. c e e do inc. II do § 1º do art. 61 da Constituição da República na Lei n. 14.128/20</w:t>
      </w:r>
      <w:r>
        <w:rPr>
          <w:color w:val="A0A0A0"/>
          <w:sz w:val="14"/>
        </w:rPr>
        <w:t xml:space="preserve"> [...+802 chars]</w:t>
      </w:r>
    </w:p>
    <w:p>
      <w:pPr>
        <w:ind w:left="288"/>
      </w:pPr>
      <w:r>
        <w:rPr>
          <w:b/>
          <w:color w:val="0050A0"/>
          <w:sz w:val="16"/>
        </w:rPr>
        <w:t>[ADI 3.980, rel. min. Rosa Weber, j. 29-11-2019, P, DJE de 18-12-2019.]</w:t>
      </w:r>
    </w:p>
    <w:p>
      <w:r>
        <w:rPr>
          <w:sz w:val="12"/>
        </w:rPr>
        <w:t>────────────────────────────────────────────────────────────</w:t>
      </w:r>
    </w:p>
    <w:p>
      <w:r>
        <w:rPr>
          <w:b/>
          <w:color w:val="B46400"/>
          <w:sz w:val="18"/>
        </w:rPr>
        <w:t>CONTROLE CONCENTRADO</w:t>
      </w:r>
    </w:p>
    <w:p>
      <w:r>
        <w:rPr>
          <w:color w:val="808080"/>
          <w:sz w:val="14"/>
        </w:rPr>
        <w:t>Bloco 4073 | cf-art-2-inc-II-ali-c | controle_concentrado</w:t>
      </w:r>
    </w:p>
    <w:p>
      <w:pPr>
        <w:ind w:left="288"/>
      </w:pPr>
      <w:r>
        <w:rPr>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iniciativa para propor normas que repercutam sobre o regime jurídico dos servidores estaduais, no que se inclui, a composição de Quadros de Oficiais da Polícia Militar estadual. (...) O art. 10 da lei impugnada, no que revogou expressamente o art. 64 da Lei Delegada 44/2011, suprimiu dispositivo que regia questões relacionadas às funções e atividades internas desempenhadas pelas Assessorias Militares e</w:t>
      </w:r>
      <w:r>
        <w:rPr>
          <w:color w:val="A0A0A0"/>
          <w:sz w:val="14"/>
        </w:rPr>
        <w:t xml:space="preserve"> [...+211 chars]</w:t>
      </w:r>
    </w:p>
    <w:p>
      <w:pPr>
        <w:ind w:left="288"/>
      </w:pPr>
      <w:r>
        <w:rPr>
          <w:b/>
          <w:color w:val="0050A0"/>
          <w:sz w:val="16"/>
        </w:rPr>
        <w:t>[ADI 4.827, rel. min. Alexandre de Moraes, j. 27-9-2019, P, DJE de 15-10-2019.]</w:t>
      </w:r>
    </w:p>
    <w:p>
      <w:r>
        <w:rPr>
          <w:sz w:val="12"/>
        </w:rPr>
        <w:t>────────────────────────────────────────────────────────────</w:t>
      </w:r>
    </w:p>
    <w:p>
      <w:r>
        <w:rPr>
          <w:b/>
          <w:color w:val="B46400"/>
          <w:sz w:val="18"/>
        </w:rPr>
        <w:t>CONTROLE CONCENTRADO</w:t>
      </w:r>
    </w:p>
    <w:p>
      <w:r>
        <w:rPr>
          <w:color w:val="808080"/>
          <w:sz w:val="14"/>
        </w:rPr>
        <w:t>Bloco 4074 | cf-art-2-inc-II-ali-c | controle_concentrado</w:t>
      </w:r>
    </w:p>
    <w:p>
      <w:pPr>
        <w:ind w:left="288"/>
      </w:pPr>
      <w:r>
        <w:rPr>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50A0"/>
          <w:sz w:val="16"/>
        </w:rPr>
        <w:t>[ADI 5.786, rel. min. Alexandre de Moraes, j. 13-9-2019, P, DJE de 26-9-2019.]</w:t>
      </w:r>
    </w:p>
    <w:p>
      <w:r>
        <w:rPr>
          <w:sz w:val="12"/>
        </w:rPr>
        <w:t>────────────────────────────────────────────────────────────</w:t>
      </w:r>
    </w:p>
    <w:p>
      <w:r>
        <w:rPr>
          <w:b/>
          <w:color w:val="B46400"/>
          <w:sz w:val="18"/>
        </w:rPr>
        <w:t>CONTROLE CONCENTRADO</w:t>
      </w:r>
    </w:p>
    <w:p>
      <w:r>
        <w:rPr>
          <w:color w:val="808080"/>
          <w:sz w:val="14"/>
        </w:rPr>
        <w:t>Bloco 4075 | cf-art-2-inc-II-ali-c | controle_concentrado</w:t>
      </w:r>
    </w:p>
    <w:p>
      <w:pPr>
        <w:ind w:left="288"/>
      </w:pPr>
      <w:r>
        <w:rPr>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50A0"/>
          <w:sz w:val="16"/>
        </w:rPr>
        <w:t>[ADI 5.520, rel. min. Alexandre de Moraes, j. 6-9-2019, P, DJE de 20-9-2019.]</w:t>
      </w:r>
    </w:p>
    <w:p>
      <w:r>
        <w:rPr>
          <w:sz w:val="12"/>
        </w:rPr>
        <w:t>────────────────────────────────────────────────────────────</w:t>
      </w:r>
    </w:p>
    <w:p>
      <w:r>
        <w:rPr>
          <w:b/>
          <w:color w:val="B46400"/>
          <w:sz w:val="18"/>
        </w:rPr>
        <w:t>CONTROLE CONCENTRADO</w:t>
      </w:r>
    </w:p>
    <w:p>
      <w:r>
        <w:rPr>
          <w:color w:val="808080"/>
          <w:sz w:val="14"/>
        </w:rPr>
        <w:t>Bloco 4076 | cf-art-2-inc-II-ali-c | controle_concentrado</w:t>
      </w:r>
    </w:p>
    <w:p>
      <w:pPr>
        <w:ind w:left="288"/>
      </w:pPr>
      <w:r>
        <w:rPr>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Pública (art. 2º) e para a Polícia Civil (art. 3º), sem observância da regra de iniciativa privativa do chefe do Poder Executivo estadual.</w:t>
      </w:r>
    </w:p>
    <w:p>
      <w:pPr>
        <w:ind w:left="288"/>
      </w:pPr>
      <w:r>
        <w:rPr>
          <w:b/>
          <w:color w:val="0050A0"/>
          <w:sz w:val="16"/>
        </w:rPr>
        <w:t>[ADI 3.792, rel. min. Dias Toffoli, j. 22-9-2016, P, DJE de 1º-8-2017.]</w:t>
      </w:r>
    </w:p>
    <w:p>
      <w:r>
        <w:rPr>
          <w:sz w:val="12"/>
        </w:rPr>
        <w:t>────────────────────────────────────────────────────────────</w:t>
      </w:r>
    </w:p>
    <w:p>
      <w:r>
        <w:rPr>
          <w:b/>
          <w:color w:val="B46400"/>
          <w:sz w:val="18"/>
        </w:rPr>
        <w:t>CONTROLE CONCENTRADO</w:t>
      </w:r>
    </w:p>
    <w:p>
      <w:r>
        <w:rPr>
          <w:color w:val="808080"/>
          <w:sz w:val="14"/>
        </w:rPr>
        <w:t>Bloco 4077 | cf-art-2-inc-II-ali-c | controle_concentrado</w:t>
      </w:r>
    </w:p>
    <w:p>
      <w:pPr>
        <w:ind w:left="288"/>
      </w:pPr>
      <w:r>
        <w:rPr>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50A0"/>
          <w:sz w:val="16"/>
        </w:rPr>
        <w:t>[ADI 2.300, rel. min. Teori Zavascki, j. 21-8-2014, P, DJE de 17-9-2014.]</w:t>
      </w:r>
    </w:p>
    <w:p>
      <w:r>
        <w:rPr>
          <w:sz w:val="12"/>
        </w:rPr>
        <w:t>────────────────────────────────────────────────────────────</w:t>
      </w:r>
    </w:p>
    <w:p>
      <w:r>
        <w:rPr>
          <w:b/>
          <w:color w:val="B46400"/>
          <w:sz w:val="18"/>
        </w:rPr>
        <w:t>CONTROLE CONCENTRADO</w:t>
      </w:r>
    </w:p>
    <w:p>
      <w:r>
        <w:rPr>
          <w:color w:val="808080"/>
          <w:sz w:val="14"/>
        </w:rPr>
        <w:t>Bloco 4078 | cf-art-2-inc-II-ali-c | controle_concentrado</w:t>
      </w:r>
    </w:p>
    <w:p>
      <w:pPr>
        <w:ind w:left="288"/>
      </w:pPr>
      <w:r>
        <w:rPr>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50A0"/>
          <w:sz w:val="16"/>
        </w:rPr>
        <w:t>[ADI 2.873, rel. min. Ellen Gracie, j. 20-9-2007, P, DJ de 9-11-2007.]</w:t>
      </w:r>
    </w:p>
    <w:p>
      <w:r>
        <w:rPr>
          <w:sz w:val="12"/>
        </w:rPr>
        <w:t>────────────────────────────────────────────────────────────</w:t>
      </w:r>
    </w:p>
    <w:p>
      <w:r>
        <w:rPr>
          <w:b/>
          <w:color w:val="B46400"/>
          <w:sz w:val="18"/>
        </w:rPr>
        <w:t>CONTROLE CONCENTRADO</w:t>
      </w:r>
    </w:p>
    <w:p>
      <w:r>
        <w:rPr>
          <w:color w:val="808080"/>
          <w:sz w:val="14"/>
        </w:rPr>
        <w:t>Bloco 4079 | cf-art-2-inc-II-ali-c | controle_concentrado</w:t>
      </w:r>
    </w:p>
    <w:p>
      <w:pPr>
        <w:ind w:left="288"/>
      </w:pPr>
      <w:r>
        <w:rPr>
          <w:sz w:val="18"/>
        </w:rPr>
        <w:t>= ADI 2.856, rel. min. Gilmar Mendes, j. 10-2-2011, P, DJE de 1º-3-2011 Ofende o art. 61, § 1º, II, c, e o art. 2º da CF de 1988 emenda parlamentar que estabeleça perdão a servidores por falta ao trabalho.</w:t>
      </w:r>
    </w:p>
    <w:p>
      <w:pPr>
        <w:ind w:left="288"/>
      </w:pPr>
      <w:r>
        <w:rPr>
          <w:b/>
          <w:color w:val="0050A0"/>
          <w:sz w:val="16"/>
        </w:rPr>
        <w:t>[ADI 13, rel. min. Joaquim Barbosa, j. 17-9-2007, P, DJ de 28-9-2007.]</w:t>
      </w:r>
    </w:p>
    <w:p>
      <w:r>
        <w:rPr>
          <w:sz w:val="12"/>
        </w:rPr>
        <w:t>────────────────────────────────────────────────────────────</w:t>
      </w:r>
    </w:p>
    <w:p>
      <w:r>
        <w:rPr>
          <w:b/>
          <w:color w:val="B46400"/>
          <w:sz w:val="18"/>
        </w:rPr>
        <w:t>CONTROLE CONCENTRADO</w:t>
      </w:r>
    </w:p>
    <w:p>
      <w:r>
        <w:rPr>
          <w:color w:val="808080"/>
          <w:sz w:val="14"/>
        </w:rPr>
        <w:t>Bloco 4080 | cf-art-2-inc-II-ali-c | controle_concentrado</w:t>
      </w:r>
    </w:p>
    <w:p>
      <w:pPr>
        <w:ind w:left="288"/>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50A0"/>
          <w:sz w:val="16"/>
        </w:rPr>
        <w:t>[ADI 1.448, red. do ac. min. Joaquim Barbosa, rel. min. Maurício Corrêa, j. 16-8-2007, P, DJ de 11-10-2007.]</w:t>
      </w:r>
    </w:p>
    <w:p>
      <w:r>
        <w:rPr>
          <w:sz w:val="12"/>
        </w:rPr>
        <w:t>────────────────────────────────────────────────────────────</w:t>
      </w:r>
    </w:p>
    <w:p>
      <w:r>
        <w:rPr>
          <w:b/>
          <w:color w:val="B46400"/>
          <w:sz w:val="18"/>
        </w:rPr>
        <w:t>CONTROLE CONCENTRADO</w:t>
      </w:r>
    </w:p>
    <w:p>
      <w:r>
        <w:rPr>
          <w:color w:val="808080"/>
          <w:sz w:val="14"/>
        </w:rPr>
        <w:t>Bloco 4081 | cf-art-2-inc-II-ali-c | controle_concentrado</w:t>
      </w:r>
    </w:p>
    <w:p>
      <w:pPr>
        <w:ind w:left="288"/>
      </w:pPr>
      <w:r>
        <w:rPr>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50A0"/>
          <w:sz w:val="16"/>
        </w:rPr>
        <w:t>[ADI 1.895, rel. min. Sepúlveda Pertence, j. 2-8-2007, P, DJ de 6-9-2007.]</w:t>
      </w:r>
    </w:p>
    <w:p>
      <w:r>
        <w:rPr>
          <w:sz w:val="12"/>
        </w:rPr>
        <w:t>────────────────────────────────────────────────────────────</w:t>
      </w:r>
    </w:p>
    <w:p>
      <w:r>
        <w:rPr>
          <w:b/>
          <w:color w:val="B46400"/>
          <w:sz w:val="18"/>
        </w:rPr>
        <w:t>CONTROLE CONCENTRADO</w:t>
      </w:r>
    </w:p>
    <w:p>
      <w:r>
        <w:rPr>
          <w:color w:val="808080"/>
          <w:sz w:val="14"/>
        </w:rPr>
        <w:t>Bloco 4082 | cf-art-2-inc-II-ali-c | controle_concentrado</w:t>
      </w:r>
    </w:p>
    <w:p>
      <w:pPr>
        <w:ind w:left="288"/>
      </w:pPr>
      <w:r>
        <w:rPr>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50A0"/>
          <w:sz w:val="16"/>
        </w:rPr>
        <w:t>[ADI 3.403, rel. min. Joaquim Barbosa, j. 18-6-2007, P, DJ de 24-8-2007.]</w:t>
      </w:r>
    </w:p>
    <w:p>
      <w:r>
        <w:rPr>
          <w:sz w:val="12"/>
        </w:rPr>
        <w:t>────────────────────────────────────────────────────────────</w:t>
      </w:r>
    </w:p>
    <w:p>
      <w:r>
        <w:rPr>
          <w:b/>
          <w:color w:val="B46400"/>
          <w:sz w:val="18"/>
        </w:rPr>
        <w:t>CONTROLE CONCENTRADO</w:t>
      </w:r>
    </w:p>
    <w:p>
      <w:r>
        <w:rPr>
          <w:color w:val="808080"/>
          <w:sz w:val="14"/>
        </w:rPr>
        <w:t>Bloco 4083 | cf-art-2-inc-II-ali-c | controle_concentrado</w:t>
      </w:r>
    </w:p>
    <w:p>
      <w:pPr>
        <w:ind w:left="288"/>
      </w:pPr>
      <w:r>
        <w:rPr>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50A0"/>
          <w:sz w:val="16"/>
        </w:rPr>
        <w:t>[ADI 2.420, rel. min. Ellen Gracie, j. 24-2-2005, P, DJ de 25-4-2005.]</w:t>
      </w:r>
    </w:p>
    <w:p>
      <w:r>
        <w:rPr>
          <w:sz w:val="12"/>
        </w:rPr>
        <w:t>────────────────────────────────────────────────────────────</w:t>
      </w:r>
    </w:p>
    <w:p>
      <w:r>
        <w:rPr>
          <w:b/>
          <w:color w:val="B46400"/>
          <w:sz w:val="18"/>
        </w:rPr>
        <w:t>CONTROLE CONCENTRADO</w:t>
      </w:r>
    </w:p>
    <w:p>
      <w:r>
        <w:rPr>
          <w:color w:val="808080"/>
          <w:sz w:val="14"/>
        </w:rPr>
        <w:t>Bloco 4084 | cf-art-2-inc-II-ali-c | controle_concentrado</w:t>
      </w:r>
    </w:p>
    <w:p>
      <w:pPr>
        <w:ind w:left="288"/>
      </w:pPr>
      <w:r>
        <w:rPr>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50A0"/>
          <w:sz w:val="16"/>
        </w:rPr>
        <w:t>[ADI 2.867, rel. min. Celso de Mello, j. 3-12-2003, P, DJ de 9-2-2007.]</w:t>
      </w:r>
    </w:p>
    <w:p>
      <w:r>
        <w:rPr>
          <w:sz w:val="12"/>
        </w:rPr>
        <w:t>────────────────────────────────────────────────────────────</w:t>
      </w:r>
    </w:p>
    <w:p>
      <w:r>
        <w:rPr>
          <w:b/>
          <w:color w:val="B46400"/>
          <w:sz w:val="18"/>
        </w:rPr>
        <w:t>CONTROLE CONCENTRADO</w:t>
      </w:r>
    </w:p>
    <w:p>
      <w:r>
        <w:rPr>
          <w:color w:val="808080"/>
          <w:sz w:val="14"/>
        </w:rPr>
        <w:t>Bloco 4085 | cf-art-2-inc-II-ali-c | controle_concentrado</w:t>
      </w:r>
    </w:p>
    <w:p>
      <w:pPr>
        <w:ind w:left="288"/>
      </w:pPr>
      <w:r>
        <w:rPr>
          <w:sz w:val="18"/>
        </w:rPr>
        <w:t>É firme na jurisprudência do Tribunal que a sanção do projeto de lei não convalida o defeito de iniciativa.</w:t>
      </w:r>
    </w:p>
    <w:p>
      <w:pPr>
        <w:ind w:left="288"/>
      </w:pPr>
      <w:r>
        <w:rPr>
          <w:b/>
          <w:color w:val="0050A0"/>
          <w:sz w:val="16"/>
        </w:rPr>
        <w:t>[ADI 700, rel. min. Maurício Corrêa, j. 23-5-2001, P, DJ de 24-8-2001.]</w:t>
      </w:r>
    </w:p>
    <w:p>
      <w:r>
        <w:rPr>
          <w:sz w:val="12"/>
        </w:rPr>
        <w:t>────────────────────────────────────────────────────────────</w:t>
      </w:r>
    </w:p>
    <w:p>
      <w:r>
        <w:rPr>
          <w:b/>
          <w:color w:val="B46400"/>
          <w:sz w:val="18"/>
        </w:rPr>
        <w:t>CONTROLE CONCENTRADO</w:t>
      </w:r>
    </w:p>
    <w:p>
      <w:r>
        <w:rPr>
          <w:color w:val="808080"/>
          <w:sz w:val="14"/>
        </w:rPr>
        <w:t>Bloco 4086 | cf-art-2-inc-II-ali-c | controle_concentrado</w:t>
      </w:r>
    </w:p>
    <w:p>
      <w:pPr>
        <w:ind w:left="288"/>
      </w:pPr>
      <w:r>
        <w:rPr>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50A0"/>
          <w:sz w:val="16"/>
        </w:rPr>
        <w:t>[ADI 139, red. do ac. min. Marco Aurélio, j. 31-10-1991, P, DJ de 5-6-1992.]</w:t>
      </w:r>
    </w:p>
    <w:p>
      <w:r>
        <w:rPr>
          <w:sz w:val="12"/>
        </w:rPr>
        <w:t>────────────────────────────────────────────────────────────</w:t>
      </w:r>
    </w:p>
    <w:p>
      <w:r>
        <w:rPr>
          <w:b/>
          <w:color w:val="B46400"/>
          <w:sz w:val="18"/>
        </w:rPr>
        <w:t>REPERCUSSAO GERAL</w:t>
      </w:r>
    </w:p>
    <w:p>
      <w:r>
        <w:rPr>
          <w:color w:val="808080"/>
          <w:sz w:val="14"/>
        </w:rPr>
        <w:t>Bloco 4087 | cf-art-2-inc-II-ali-c | repercussao_geral</w:t>
      </w:r>
    </w:p>
    <w:p>
      <w:pPr>
        <w:ind w:left="288"/>
      </w:pPr>
      <w:r>
        <w:rPr>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r>
        <w:rPr>
          <w:sz w:val="12"/>
        </w:rPr>
        <w:t>────────────────────────────────────────────────────────────</w:t>
      </w:r>
    </w:p>
    <w:p>
      <w:r>
        <w:rPr>
          <w:b/>
          <w:color w:val="B46400"/>
          <w:sz w:val="18"/>
        </w:rPr>
        <w:t>JULGADO CORRELATO</w:t>
      </w:r>
    </w:p>
    <w:p>
      <w:r>
        <w:rPr>
          <w:color w:val="808080"/>
          <w:sz w:val="14"/>
        </w:rPr>
        <w:t>Bloco 4088 | cf-art-2-inc-II-ali-c | julgado_correlato</w:t>
      </w:r>
    </w:p>
    <w:p>
      <w:pPr>
        <w:ind w:left="288"/>
      </w:pPr>
      <w:r>
        <w:rPr>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50A0"/>
          <w:sz w:val="16"/>
        </w:rPr>
        <w:t>[MS 35.779 MC, rel. min. Roberto Barroso, j. 29-11-2018, dec. monocrática, DJE de 10-12-2018.]</w:t>
      </w:r>
    </w:p>
    <w:p>
      <w:r>
        <w:rPr>
          <w:sz w:val="12"/>
        </w:rPr>
        <w:t>────────────────────────────────────────────────────────────</w:t>
      </w:r>
    </w:p>
    <w:p>
      <w:r>
        <w:rPr>
          <w:b/>
          <w:color w:val="B46400"/>
          <w:sz w:val="18"/>
        </w:rPr>
        <w:t>JULGADO CORRELATO</w:t>
      </w:r>
    </w:p>
    <w:p>
      <w:r>
        <w:rPr>
          <w:color w:val="808080"/>
          <w:sz w:val="14"/>
        </w:rPr>
        <w:t>Bloco 4089 | cf-art-2-inc-II-ali-c | julgado_correlato</w:t>
      </w:r>
    </w:p>
    <w:p>
      <w:pPr>
        <w:ind w:left="288"/>
      </w:pPr>
      <w:r>
        <w:rPr>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50A0"/>
          <w:sz w:val="16"/>
        </w:rPr>
        <w:t>[ADI 5.213, rel. min. Alexandre de Moraes, j. 13-6-2018, P, DJE de 21-6-2018.]</w:t>
      </w:r>
    </w:p>
    <w:p>
      <w:r>
        <w:rPr>
          <w:sz w:val="12"/>
        </w:rPr>
        <w:t>────────────────────────────────────────────────────────────</w:t>
      </w:r>
    </w:p>
    <w:p>
      <w:r>
        <w:rPr>
          <w:b/>
          <w:color w:val="B46400"/>
          <w:sz w:val="18"/>
        </w:rPr>
        <w:t>JULGADO CORRELATO</w:t>
      </w:r>
    </w:p>
    <w:p>
      <w:r>
        <w:rPr>
          <w:color w:val="808080"/>
          <w:sz w:val="14"/>
        </w:rPr>
        <w:t>Bloco 4090 | cf-art-2-inc-II-ali-d | julgado_correlato</w:t>
      </w:r>
    </w:p>
    <w:p>
      <w:pPr>
        <w:ind w:left="288"/>
      </w:pPr>
      <w:r>
        <w:rPr>
          <w:sz w:val="18"/>
        </w:rPr>
        <w:t>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Público, sem prever “maior tempo de serviço público” como critério de desempate, razão pela qual a norma estadual impugnada extrapola os limites da competência legislativa dos estados, incorrendo em inconstitucionalidade formal. O critério de “maior tempo de serviço público” para fins de desempate na promoção de membros do Ministério Público cria distinção indevida entre candidatos com tempo equivalente na carreira, afrontando o princípio da isonomia previsto no art. 5º, caput, da Constituição Federal, configurando inconstitucionalidade material.</w:t>
      </w:r>
    </w:p>
    <w:p>
      <w:pPr>
        <w:ind w:left="288"/>
      </w:pPr>
      <w:r>
        <w:rPr>
          <w:b/>
          <w:color w:val="0050A0"/>
          <w:sz w:val="16"/>
        </w:rPr>
        <w:t>[ADI 7.280, rel. min. André Mendonça, j. 14.04.2025, P, DJE de 28.05.2025.]</w:t>
      </w:r>
    </w:p>
    <w:p>
      <w:r>
        <w:rPr>
          <w:sz w:val="12"/>
        </w:rPr>
        <w:t>────────────────────────────────────────────────────────────</w:t>
      </w:r>
    </w:p>
    <w:p>
      <w:r>
        <w:rPr>
          <w:b/>
          <w:color w:val="B46400"/>
          <w:sz w:val="18"/>
        </w:rPr>
        <w:t>CONTROLE CONCENTRADO</w:t>
      </w:r>
    </w:p>
    <w:p>
      <w:r>
        <w:rPr>
          <w:color w:val="808080"/>
          <w:sz w:val="14"/>
        </w:rPr>
        <w:t>Bloco 4091 | cf-art-2-inc-II-ali-d | controle_concentrado</w:t>
      </w:r>
    </w:p>
    <w:p>
      <w:pPr>
        <w:ind w:left="288"/>
      </w:pPr>
      <w:r>
        <w:rPr>
          <w:sz w:val="18"/>
        </w:rPr>
        <w:t>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Estado para leis que disponham sobre a organização do Ministério Público estadual contraria o modelo delineado pela Constituição Federal nos arts. 61, § 1º, II, d, e 128, § 5º’.</w:t>
      </w:r>
    </w:p>
    <w:p>
      <w:pPr>
        <w:ind w:left="288"/>
      </w:pPr>
      <w:r>
        <w:rPr>
          <w:b/>
          <w:color w:val="0050A0"/>
          <w:sz w:val="16"/>
        </w:rPr>
        <w:t>[ADI 400, rel. min. Nunes Marques, red. do ac. min. Roberto Barroso, j. 21-6-2022, P, DJE de 19-8-2022.]</w:t>
      </w:r>
    </w:p>
    <w:p>
      <w:r>
        <w:rPr>
          <w:sz w:val="12"/>
        </w:rPr>
        <w:t>────────────────────────────────────────────────────────────</w:t>
      </w:r>
    </w:p>
    <w:p>
      <w:r>
        <w:rPr>
          <w:b/>
          <w:color w:val="B46400"/>
          <w:sz w:val="18"/>
        </w:rPr>
        <w:t>CONTROLE CONCENTRADO</w:t>
      </w:r>
    </w:p>
    <w:p>
      <w:r>
        <w:rPr>
          <w:color w:val="808080"/>
          <w:sz w:val="14"/>
        </w:rPr>
        <w:t>Bloco 4092 | cf-art-2-inc-II-ali-d | controle_concentrado</w:t>
      </w:r>
    </w:p>
    <w:p>
      <w:pPr>
        <w:ind w:left="288"/>
      </w:pPr>
      <w:r>
        <w:rPr>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regramento geral definido pelas normas gerais previstas na Lei Orgânica Nacional do Ministério Público, de iniciativa privativa do Presidente da República (al. d do inc. II do § 1º do art. 61 e § 5º do art. 128 da Constituição da República).</w:t>
      </w:r>
    </w:p>
    <w:p>
      <w:pPr>
        <w:ind w:left="288"/>
      </w:pPr>
      <w:r>
        <w:rPr>
          <w:b/>
          <w:color w:val="0050A0"/>
          <w:sz w:val="16"/>
        </w:rPr>
        <w:t>[ADI 5.281, rel. min. Cármen Lúcia, j. 12-5-2021, P, DJE de 20-5-2021.]</w:t>
      </w:r>
    </w:p>
    <w:p>
      <w:r>
        <w:rPr>
          <w:sz w:val="12"/>
        </w:rPr>
        <w:t>────────────────────────────────────────────────────────────</w:t>
      </w:r>
    </w:p>
    <w:p>
      <w:r>
        <w:rPr>
          <w:b/>
          <w:color w:val="B46400"/>
          <w:sz w:val="18"/>
        </w:rPr>
        <w:t>CONTROLE CONCENTRADO</w:t>
      </w:r>
    </w:p>
    <w:p>
      <w:r>
        <w:rPr>
          <w:color w:val="808080"/>
          <w:sz w:val="14"/>
        </w:rPr>
        <w:t>Bloco 4093 | cf-art-2-inc-II-ali-d | controle_concentrado</w:t>
      </w:r>
    </w:p>
    <w:p>
      <w:pPr>
        <w:ind w:left="288"/>
      </w:pPr>
      <w:r>
        <w:rPr>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50A0"/>
          <w:sz w:val="16"/>
        </w:rPr>
        <w:t>[ADI 4.075 MC, rel. min. Joaquim Barbosa, j. 4-6-2008, P, DJE de 20-6-2008.]</w:t>
      </w:r>
    </w:p>
    <w:p>
      <w:r>
        <w:rPr>
          <w:sz w:val="12"/>
        </w:rPr>
        <w:t>────────────────────────────────────────────────────────────</w:t>
      </w:r>
    </w:p>
    <w:p>
      <w:r>
        <w:rPr>
          <w:b/>
          <w:color w:val="B46400"/>
          <w:sz w:val="18"/>
        </w:rPr>
        <w:t>CONTROLE CONCENTRADO</w:t>
      </w:r>
    </w:p>
    <w:p>
      <w:r>
        <w:rPr>
          <w:color w:val="808080"/>
          <w:sz w:val="14"/>
        </w:rPr>
        <w:t>Bloco 4094 | cf-art-2-inc-II-ali-d | controle_concentrado</w:t>
      </w:r>
    </w:p>
    <w:p>
      <w:pPr>
        <w:ind w:left="288"/>
      </w:pPr>
      <w:r>
        <w:rPr>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50A0"/>
          <w:sz w:val="16"/>
        </w:rPr>
        <w:t>[ADI 595 MC, rel. min. Carlos Velloso, j. 30-10-1991, P, DJ de 13-12-1991.]</w:t>
      </w:r>
    </w:p>
    <w:p>
      <w:r>
        <w:rPr>
          <w:sz w:val="12"/>
        </w:rPr>
        <w:t>────────────────────────────────────────────────────────────</w:t>
      </w:r>
    </w:p>
    <w:p>
      <w:r>
        <w:rPr>
          <w:b/>
          <w:color w:val="B46400"/>
          <w:sz w:val="18"/>
        </w:rPr>
        <w:t>CONTROLE CONCENTRADO</w:t>
      </w:r>
    </w:p>
    <w:p>
      <w:r>
        <w:rPr>
          <w:color w:val="808080"/>
          <w:sz w:val="14"/>
        </w:rPr>
        <w:t>Bloco 4095 | cf-art-2-inc-II-ali-e | controle_concentrado</w:t>
      </w:r>
    </w:p>
    <w:p>
      <w:pPr>
        <w:ind w:left="288"/>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de 2-10-2023.] (...) Lei n. 14.128, de 26 de março de 2021, pela qual estabelecido o pagamento de compensação financeira aos profissionais da área da saúde com atuação no atendimento a pacientes acometidos com a Covid-19. (...) Não se comprova (...) inconstitucionalidade formal por contrariedade ao disposto no als. c e e do inc. II do § 1º do art. 61 da Constituição da República na Lei n. 14.128/20</w:t>
      </w:r>
      <w:r>
        <w:rPr>
          <w:color w:val="A0A0A0"/>
          <w:sz w:val="14"/>
        </w:rPr>
        <w:t xml:space="preserve"> [...+842 chars]</w:t>
      </w:r>
    </w:p>
    <w:p>
      <w:pPr>
        <w:ind w:left="288"/>
      </w:pPr>
      <w:r>
        <w:rPr>
          <w:b/>
          <w:color w:val="0050A0"/>
          <w:sz w:val="16"/>
        </w:rPr>
        <w:t>[ADI 5.293, rel. min. Alexandre de Moraes, j. 8-11-2017, P, DJE de 21-11-2017.]</w:t>
      </w:r>
    </w:p>
    <w:p>
      <w:r>
        <w:rPr>
          <w:sz w:val="12"/>
        </w:rPr>
        <w:t>────────────────────────────────────────────────────────────</w:t>
      </w:r>
    </w:p>
    <w:p>
      <w:r>
        <w:rPr>
          <w:b/>
          <w:color w:val="B46400"/>
          <w:sz w:val="18"/>
        </w:rPr>
        <w:t>CONTROLE CONCENTRADO</w:t>
      </w:r>
    </w:p>
    <w:p>
      <w:r>
        <w:rPr>
          <w:color w:val="808080"/>
          <w:sz w:val="14"/>
        </w:rPr>
        <w:t>Bloco 4096 | cf-art-2-inc-II-ali-e | controle_concentrado</w:t>
      </w:r>
    </w:p>
    <w:p>
      <w:pPr>
        <w:ind w:left="288"/>
      </w:pPr>
      <w:r>
        <w:rPr>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material.</w:t>
      </w:r>
    </w:p>
    <w:p>
      <w:pPr>
        <w:ind w:left="288"/>
      </w:pPr>
      <w:r>
        <w:rPr>
          <w:b/>
          <w:color w:val="0050A0"/>
          <w:sz w:val="16"/>
        </w:rPr>
        <w:t>[ADI 2.294, rel. min. Ricardo Lewandowski, j. 27-8-2014, P, DJE de 11-9-2014.]</w:t>
      </w:r>
    </w:p>
    <w:p>
      <w:r>
        <w:rPr>
          <w:sz w:val="12"/>
        </w:rPr>
        <w:t>────────────────────────────────────────────────────────────</w:t>
      </w:r>
    </w:p>
    <w:p>
      <w:r>
        <w:rPr>
          <w:b/>
          <w:color w:val="B46400"/>
          <w:sz w:val="18"/>
        </w:rPr>
        <w:t>CONTROLE CONCENTRADO</w:t>
      </w:r>
    </w:p>
    <w:p>
      <w:r>
        <w:rPr>
          <w:color w:val="808080"/>
          <w:sz w:val="14"/>
        </w:rPr>
        <w:t>Bloco 4097 | cf-art-2-inc-II-ali-e | controle_concentrado</w:t>
      </w:r>
    </w:p>
    <w:p>
      <w:pPr>
        <w:ind w:left="288"/>
      </w:pPr>
      <w:r>
        <w:rPr>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formal de iniciativa legislativa.</w:t>
      </w:r>
    </w:p>
    <w:p>
      <w:pPr>
        <w:ind w:left="288"/>
      </w:pPr>
      <w:r>
        <w:rPr>
          <w:b/>
          <w:color w:val="0050A0"/>
          <w:sz w:val="16"/>
        </w:rPr>
        <w:t>[ADI 2.329, rel. min. Cármen Lúcia, j. 14-4-2010, P, DJE de 25-6-2010.]</w:t>
      </w:r>
    </w:p>
    <w:p>
      <w:r>
        <w:rPr>
          <w:sz w:val="12"/>
        </w:rPr>
        <w:t>────────────────────────────────────────────────────────────</w:t>
      </w:r>
    </w:p>
    <w:p>
      <w:r>
        <w:rPr>
          <w:b/>
          <w:color w:val="B46400"/>
          <w:sz w:val="18"/>
        </w:rPr>
        <w:t>CONTROLE CONCENTRADO</w:t>
      </w:r>
    </w:p>
    <w:p>
      <w:r>
        <w:rPr>
          <w:color w:val="808080"/>
          <w:sz w:val="14"/>
        </w:rPr>
        <w:t>Bloco 4098 | cf-art-2-inc-II-ali-e | controle_concentrado</w:t>
      </w:r>
    </w:p>
    <w:p>
      <w:pPr>
        <w:ind w:left="288"/>
      </w:pPr>
      <w:r>
        <w:rPr>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pPr>
        <w:ind w:left="288"/>
      </w:pPr>
      <w:r>
        <w:rPr>
          <w:b/>
          <w:color w:val="0050A0"/>
          <w:sz w:val="16"/>
        </w:rPr>
        <w:t>[ADI 2.857, rel. min. Joaquim Barbosa, j. 30-8-2007, P, DJ de 30-11-2007.]</w:t>
      </w:r>
    </w:p>
    <w:p>
      <w:r>
        <w:rPr>
          <w:sz w:val="12"/>
        </w:rPr>
        <w:t>────────────────────────────────────────────────────────────</w:t>
      </w:r>
    </w:p>
    <w:p>
      <w:r>
        <w:rPr>
          <w:b/>
          <w:color w:val="B46400"/>
          <w:sz w:val="18"/>
        </w:rPr>
        <w:t>CONTROLE CONCENTRADO</w:t>
      </w:r>
    </w:p>
    <w:p>
      <w:r>
        <w:rPr>
          <w:color w:val="808080"/>
          <w:sz w:val="14"/>
        </w:rPr>
        <w:t>Bloco 4099 | cf-art-2-inc-II-ali-e | controle_concentrado</w:t>
      </w:r>
    </w:p>
    <w:p>
      <w:pPr>
        <w:ind w:left="288"/>
      </w:pPr>
      <w:r>
        <w:rPr>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50A0"/>
          <w:sz w:val="16"/>
        </w:rPr>
        <w:t>[ADI 3.180, rel. min. Joaquim Barbosa, j. 17-5-2007, P, DJ de 15-6-2007.]</w:t>
      </w:r>
    </w:p>
    <w:p>
      <w:r>
        <w:rPr>
          <w:sz w:val="12"/>
        </w:rPr>
        <w:t>────────────────────────────────────────────────────────────</w:t>
      </w:r>
    </w:p>
    <w:p>
      <w:r>
        <w:rPr>
          <w:b/>
          <w:color w:val="B46400"/>
          <w:sz w:val="18"/>
        </w:rPr>
        <w:t>CONTROLE CONCENTRADO</w:t>
      </w:r>
    </w:p>
    <w:p>
      <w:r>
        <w:rPr>
          <w:color w:val="808080"/>
          <w:sz w:val="14"/>
        </w:rPr>
        <w:t>Bloco 4100 | cf-art-2-inc-II-ali-e | controle_concentrado</w:t>
      </w:r>
    </w:p>
    <w:p>
      <w:pPr>
        <w:ind w:left="288"/>
      </w:pPr>
      <w:r>
        <w:rPr>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50A0"/>
          <w:sz w:val="16"/>
        </w:rPr>
        <w:t>[ADI 1.275, rel. min. Ricardo Lewandowski, j. 16-5-2007, P, DJ de 8-6-2007.]</w:t>
      </w:r>
    </w:p>
    <w:p>
      <w:r>
        <w:rPr>
          <w:sz w:val="12"/>
        </w:rPr>
        <w:t>────────────────────────────────────────────────────────────</w:t>
      </w:r>
    </w:p>
    <w:p>
      <w:r>
        <w:rPr>
          <w:b/>
          <w:color w:val="B46400"/>
          <w:sz w:val="18"/>
        </w:rPr>
        <w:t>CONTROLE CONCENTRADO</w:t>
      </w:r>
    </w:p>
    <w:p>
      <w:r>
        <w:rPr>
          <w:color w:val="808080"/>
          <w:sz w:val="14"/>
        </w:rPr>
        <w:t>Bloco 4101 | cf-art-2-inc-II-ali-e | controle_concentrado</w:t>
      </w:r>
    </w:p>
    <w:p>
      <w:pPr>
        <w:ind w:left="288"/>
      </w:pPr>
      <w:r>
        <w:rPr>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50A0"/>
          <w:sz w:val="16"/>
        </w:rPr>
        <w:t>[ADI 603, rel. min. Eros Grau, j. 17-8-2006, P, DJ de 6-10-2006.]</w:t>
      </w:r>
    </w:p>
    <w:p>
      <w:r>
        <w:rPr>
          <w:sz w:val="12"/>
        </w:rPr>
        <w:t>────────────────────────────────────────────────────────────</w:t>
      </w:r>
    </w:p>
    <w:p>
      <w:r>
        <w:rPr>
          <w:b/>
          <w:color w:val="B46400"/>
          <w:sz w:val="18"/>
        </w:rPr>
        <w:t>CONTROLE CONCENTRADO</w:t>
      </w:r>
    </w:p>
    <w:p>
      <w:r>
        <w:rPr>
          <w:color w:val="808080"/>
          <w:sz w:val="14"/>
        </w:rPr>
        <w:t>Bloco 4102 | cf-art-2-inc-II-ali-e | controle_concentrado</w:t>
      </w:r>
    </w:p>
    <w:p>
      <w:pPr>
        <w:ind w:left="288"/>
      </w:pPr>
      <w:r>
        <w:rPr>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50A0"/>
          <w:sz w:val="16"/>
        </w:rPr>
        <w:t>[ADI 1.144, rel. min. Eros Grau, j. 16-8-2006, P, DJ de 8-9-2006.]</w:t>
      </w:r>
    </w:p>
    <w:p>
      <w:r>
        <w:rPr>
          <w:sz w:val="12"/>
        </w:rPr>
        <w:t>────────────────────────────────────────────────────────────</w:t>
      </w:r>
    </w:p>
    <w:p>
      <w:r>
        <w:rPr>
          <w:b/>
          <w:color w:val="B46400"/>
          <w:sz w:val="18"/>
        </w:rPr>
        <w:t>CONTROLE CONCENTRADO</w:t>
      </w:r>
    </w:p>
    <w:p>
      <w:r>
        <w:rPr>
          <w:color w:val="808080"/>
          <w:sz w:val="14"/>
        </w:rPr>
        <w:t>Bloco 4103 | cf-art-2-inc-II-ali-e | controle_concentrado</w:t>
      </w:r>
    </w:p>
    <w:p>
      <w:pPr>
        <w:ind w:left="288"/>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50A0"/>
          <w:sz w:val="16"/>
        </w:rPr>
        <w:t>[ADI 3.254, rel. min. Ellen Gracie, j. 16-11-2005, P, DJ de 2-12-2005.]</w:t>
      </w:r>
    </w:p>
    <w:p>
      <w:r>
        <w:rPr>
          <w:sz w:val="12"/>
        </w:rPr>
        <w:t>────────────────────────────────────────────────────────────</w:t>
      </w:r>
    </w:p>
    <w:p>
      <w:r>
        <w:rPr>
          <w:b/>
          <w:color w:val="B46400"/>
          <w:sz w:val="18"/>
        </w:rPr>
        <w:t>CONTROLE CONCENTRADO</w:t>
      </w:r>
    </w:p>
    <w:p>
      <w:r>
        <w:rPr>
          <w:color w:val="808080"/>
          <w:sz w:val="14"/>
        </w:rPr>
        <w:t>Bloco 4104 | cf-art-2-inc-II-ali-e | controle_concentrado</w:t>
      </w:r>
    </w:p>
    <w:p>
      <w:pPr>
        <w:ind w:left="288"/>
      </w:pPr>
      <w:r>
        <w:rPr>
          <w:sz w:val="18"/>
        </w:rPr>
        <w:t>= AI 643.926 ED, rel. min. Dias Toffoli, j. 13-3-2012, 1ª T, DJE de 12-4-2012</w:t>
      </w:r>
    </w:p>
    <w:p>
      <w:r>
        <w:rPr>
          <w:sz w:val="12"/>
        </w:rPr>
        <w:t>────────────────────────────────────────────────────────────</w:t>
      </w:r>
    </w:p>
    <w:p>
      <w:r>
        <w:rPr>
          <w:b/>
          <w:color w:val="B46400"/>
          <w:sz w:val="18"/>
        </w:rPr>
        <w:t>CONTROLE CONCENTRADO</w:t>
      </w:r>
    </w:p>
    <w:p>
      <w:r>
        <w:rPr>
          <w:color w:val="808080"/>
          <w:sz w:val="14"/>
        </w:rPr>
        <w:t>Bloco 4105 | cf-art-2-inc-II-ali-f | controle_concentrado</w:t>
      </w:r>
    </w:p>
    <w:p>
      <w:pPr>
        <w:ind w:left="288"/>
      </w:pPr>
      <w:r>
        <w:rPr>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50A0"/>
          <w:sz w:val="16"/>
        </w:rPr>
        <w:t>[ADI 2.966, rel. min. Joaquim Barbosa, j. 6-4-2005, P, DJ de 6-5-2005.]</w:t>
      </w:r>
    </w:p>
    <w:p>
      <w:r>
        <w:rPr>
          <w:sz w:val="12"/>
        </w:rPr>
        <w:t>────────────────────────────────────────────────────────────</w:t>
      </w:r>
    </w:p>
    <w:p>
      <w:r>
        <w:rPr>
          <w:b/>
          <w:color w:val="B46400"/>
          <w:sz w:val="18"/>
        </w:rPr>
        <w:t>CONTROLE CONCENTRADO</w:t>
      </w:r>
    </w:p>
    <w:p>
      <w:r>
        <w:rPr>
          <w:color w:val="808080"/>
          <w:sz w:val="14"/>
        </w:rPr>
        <w:t>Bloco 4106 | cf-art-2-inc-II-ali-f | controle_concentrado</w:t>
      </w:r>
    </w:p>
    <w:p>
      <w:pPr>
        <w:ind w:left="288"/>
      </w:pPr>
      <w:r>
        <w:rPr>
          <w:sz w:val="18"/>
        </w:rPr>
        <w:t>= ADI 858, rel. min. Ricardo Lewandowski, j. 13-2-2008, P, DJE de 28-3-2008 Vide ADI 2.102, rel. min. Menezes Direito, j. 15-4-2009, P, DJE de 21-8-2009</w:t>
      </w:r>
    </w:p>
    <w:p>
      <w:r>
        <w:rPr>
          <w:sz w:val="12"/>
        </w:rPr>
        <w:t>────────────────────────────────────────────────────────────</w:t>
      </w:r>
    </w:p>
    <w:p>
      <w:r>
        <w:rPr>
          <w:b/>
          <w:color w:val="B46400"/>
          <w:sz w:val="18"/>
        </w:rPr>
        <w:t>CONTROLE CONCENTRADO</w:t>
      </w:r>
    </w:p>
    <w:p>
      <w:r>
        <w:rPr>
          <w:color w:val="808080"/>
          <w:sz w:val="14"/>
        </w:rPr>
        <w:t>Bloco 4107 | cf-art-2-par-2 | controle_concentrado</w:t>
      </w:r>
    </w:p>
    <w:p>
      <w:pPr>
        <w:ind w:left="288"/>
      </w:pPr>
      <w:r>
        <w:rPr>
          <w:sz w:val="18"/>
        </w:rPr>
        <w:t>Art. 62. Em caso de relevância e urgência, o Presidente da República poderá adotar medidas provisórias, com força de lei, devendo submetê-las de imediato ao Congresso Nacional. (Redação da EC 32/2001) 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w:t>
      </w:r>
      <w:r>
        <w:rPr>
          <w:color w:val="A0A0A0"/>
          <w:sz w:val="14"/>
        </w:rPr>
        <w:t xml:space="preserve"> [...+443 chars]</w:t>
      </w:r>
    </w:p>
    <w:p>
      <w:pPr>
        <w:ind w:left="288"/>
      </w:pPr>
      <w:r>
        <w:rPr>
          <w:b/>
          <w:color w:val="0050A0"/>
          <w:sz w:val="16"/>
        </w:rPr>
        <w:t>[ADI 2.527, rel. min. Cármen Lúcia, j. 09.10.2025, P, DJE de 16.12.2025.]</w:t>
      </w:r>
    </w:p>
    <w:p>
      <w:r>
        <w:rPr>
          <w:sz w:val="12"/>
        </w:rPr>
        <w:t>────────────────────────────────────────────────────────────</w:t>
      </w:r>
    </w:p>
    <w:p>
      <w:r>
        <w:rPr>
          <w:b/>
          <w:color w:val="B46400"/>
          <w:sz w:val="18"/>
        </w:rPr>
        <w:t>CONTROLE CONCENTRADO</w:t>
      </w:r>
    </w:p>
    <w:p>
      <w:r>
        <w:rPr>
          <w:color w:val="808080"/>
          <w:sz w:val="14"/>
        </w:rPr>
        <w:t>Bloco 4108 | cf-art-2-par-2 | controle_concentrado</w:t>
      </w:r>
    </w:p>
    <w:p>
      <w:pPr>
        <w:ind w:left="288"/>
      </w:pPr>
      <w:r>
        <w:rPr>
          <w:sz w:val="18"/>
        </w:rPr>
        <w:t>Nos termos do inc. III do § 1° do art. 62 da Constituição da República, é vedado ao Poder Executivo editar medida provisória que disponha sobre matéria reservada a lei complementar.</w:t>
      </w:r>
    </w:p>
    <w:p>
      <w:pPr>
        <w:ind w:left="288"/>
      </w:pPr>
      <w:r>
        <w:rPr>
          <w:b/>
          <w:color w:val="0050A0"/>
          <w:sz w:val="16"/>
        </w:rPr>
        <w:t>[ADI 7.232-MC-Ref, rel. min. Cármen Lúcia, j. 10-11-2022, P, DJE de 10-1-2023.]</w:t>
      </w:r>
    </w:p>
    <w:p>
      <w:r>
        <w:rPr>
          <w:sz w:val="12"/>
        </w:rPr>
        <w:t>────────────────────────────────────────────────────────────</w:t>
      </w:r>
    </w:p>
    <w:p>
      <w:r>
        <w:rPr>
          <w:b/>
          <w:color w:val="B46400"/>
          <w:sz w:val="18"/>
        </w:rPr>
        <w:t>CONTROLE CONCENTRADO</w:t>
      </w:r>
    </w:p>
    <w:p>
      <w:r>
        <w:rPr>
          <w:color w:val="808080"/>
          <w:sz w:val="14"/>
        </w:rPr>
        <w:t>Bloco 4109 | cf-art-2-par-2 | controle_concentrado</w:t>
      </w:r>
    </w:p>
    <w:p>
      <w:pPr>
        <w:ind w:left="288"/>
      </w:pPr>
      <w:r>
        <w:rPr>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50A0"/>
          <w:sz w:val="16"/>
        </w:rPr>
        <w:t>[ADI 7.232-MC-Ref, rel. min. Cármen Lúcia, j. 10-11-2022, P, DJE de 10-1-2023.]</w:t>
      </w:r>
    </w:p>
    <w:p>
      <w:r>
        <w:rPr>
          <w:sz w:val="12"/>
        </w:rPr>
        <w:t>────────────────────────────────────────────────────────────</w:t>
      </w:r>
    </w:p>
    <w:p>
      <w:r>
        <w:rPr>
          <w:b/>
          <w:color w:val="B46400"/>
          <w:sz w:val="18"/>
        </w:rPr>
        <w:t>CONTROLE CONCENTRADO</w:t>
      </w:r>
    </w:p>
    <w:p>
      <w:r>
        <w:rPr>
          <w:color w:val="808080"/>
          <w:sz w:val="14"/>
        </w:rPr>
        <w:t>Bloco 4110 | cf-art-2-par-2 | controle_concentrado</w:t>
      </w:r>
    </w:p>
    <w:p>
      <w:pPr>
        <w:ind w:left="288"/>
      </w:pPr>
      <w:r>
        <w:rPr>
          <w:sz w:val="18"/>
        </w:rPr>
        <w:t>A conversão de medida provisória em lei, com absorção de conteúdo, torna prejudicado o debate sobre o atendimento dos pressupostos de sua admissibilidade.</w:t>
      </w:r>
    </w:p>
    <w:p>
      <w:pPr>
        <w:ind w:left="288"/>
      </w:pPr>
      <w:r>
        <w:rPr>
          <w:b/>
          <w:color w:val="0050A0"/>
          <w:sz w:val="16"/>
        </w:rPr>
        <w:t>[ADI 4.980, rel. min. Nunes Marques, j. 10-3-2022, P, DJE de 17-5-2022.]</w:t>
      </w:r>
    </w:p>
    <w:p>
      <w:r>
        <w:rPr>
          <w:sz w:val="12"/>
        </w:rPr>
        <w:t>────────────────────────────────────────────────────────────</w:t>
      </w:r>
    </w:p>
    <w:p>
      <w:r>
        <w:rPr>
          <w:b/>
          <w:color w:val="B46400"/>
          <w:sz w:val="18"/>
        </w:rPr>
        <w:t>CONTROLE CONCENTRADO</w:t>
      </w:r>
    </w:p>
    <w:p>
      <w:r>
        <w:rPr>
          <w:color w:val="808080"/>
          <w:sz w:val="14"/>
        </w:rPr>
        <w:t>Bloco 4111 | cf-art-2-par-2 | controle_concentrado</w:t>
      </w:r>
    </w:p>
    <w:p>
      <w:pPr>
        <w:ind w:left="288"/>
      </w:pPr>
      <w:r>
        <w:rPr>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50A0"/>
          <w:sz w:val="16"/>
        </w:rPr>
        <w:t>[ADI 5.709, ADI 5.716, ADI 5.717 e ADI 5.727, rel. min. Rosa Weber, j. 27-3-2019, P, DJE de 28-6-2019.]</w:t>
      </w:r>
    </w:p>
    <w:p>
      <w:r>
        <w:rPr>
          <w:sz w:val="12"/>
        </w:rPr>
        <w:t>────────────────────────────────────────────────────────────</w:t>
      </w:r>
    </w:p>
    <w:p>
      <w:r>
        <w:rPr>
          <w:b/>
          <w:color w:val="B46400"/>
          <w:sz w:val="18"/>
        </w:rPr>
        <w:t>CONTROLE CONCENTRADO</w:t>
      </w:r>
    </w:p>
    <w:p>
      <w:r>
        <w:rPr>
          <w:color w:val="808080"/>
          <w:sz w:val="14"/>
        </w:rPr>
        <w:t>Bloco 4112 | cf-art-2-par-2 | controle_concentrado</w:t>
      </w:r>
    </w:p>
    <w:p>
      <w:pPr>
        <w:ind w:left="288"/>
      </w:pPr>
      <w:r>
        <w:rPr>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50A0"/>
          <w:sz w:val="16"/>
        </w:rPr>
        <w:t>[ADI 4.048 MC, rel. min. Gilmar Mendes, j. 14-5-2008, P, DJE de 22-8-2008.]</w:t>
      </w:r>
    </w:p>
    <w:p>
      <w:r>
        <w:rPr>
          <w:sz w:val="12"/>
        </w:rPr>
        <w:t>────────────────────────────────────────────────────────────</w:t>
      </w:r>
    </w:p>
    <w:p>
      <w:r>
        <w:rPr>
          <w:b/>
          <w:color w:val="B46400"/>
          <w:sz w:val="18"/>
        </w:rPr>
        <w:t>CONTROLE CONCENTRADO</w:t>
      </w:r>
    </w:p>
    <w:p>
      <w:r>
        <w:rPr>
          <w:color w:val="808080"/>
          <w:sz w:val="14"/>
        </w:rPr>
        <w:t>Bloco 4113 | cf-art-2-par-2 | controle_concentrado</w:t>
      </w:r>
    </w:p>
    <w:p>
      <w:pPr>
        <w:ind w:left="288"/>
      </w:pPr>
      <w:r>
        <w:rPr>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50A0"/>
          <w:sz w:val="16"/>
        </w:rPr>
        <w:t>[ADI 2.527 MC, rel. min. Ellen Gracie, j. 16-8-2007, P, DJ de 23-11-2007.]</w:t>
      </w:r>
    </w:p>
    <w:p>
      <w:r>
        <w:rPr>
          <w:sz w:val="12"/>
        </w:rPr>
        <w:t>────────────────────────────────────────────────────────────</w:t>
      </w:r>
    </w:p>
    <w:p>
      <w:r>
        <w:rPr>
          <w:b/>
          <w:color w:val="B46400"/>
          <w:sz w:val="18"/>
        </w:rPr>
        <w:t>CONTROLE CONCENTRADO</w:t>
      </w:r>
    </w:p>
    <w:p>
      <w:r>
        <w:rPr>
          <w:color w:val="808080"/>
          <w:sz w:val="14"/>
        </w:rPr>
        <w:t>Bloco 4114 | cf-art-2-par-2 | controle_concentrado</w:t>
      </w:r>
    </w:p>
    <w:p>
      <w:pPr>
        <w:ind w:left="288"/>
      </w:pPr>
      <w:r>
        <w:rPr>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50A0"/>
          <w:sz w:val="16"/>
        </w:rPr>
        <w:t>[ADC 11 MC, voto do rel. min. Cezar Peluso, j. 28-3-2007, P, DJ de 29-6-2007.]</w:t>
      </w:r>
    </w:p>
    <w:p>
      <w:r>
        <w:rPr>
          <w:sz w:val="12"/>
        </w:rPr>
        <w:t>────────────────────────────────────────────────────────────</w:t>
      </w:r>
    </w:p>
    <w:p>
      <w:r>
        <w:rPr>
          <w:b/>
          <w:color w:val="B46400"/>
          <w:sz w:val="18"/>
        </w:rPr>
        <w:t>CONTROLE CONCENTRADO</w:t>
      </w:r>
    </w:p>
    <w:p>
      <w:r>
        <w:rPr>
          <w:color w:val="808080"/>
          <w:sz w:val="14"/>
        </w:rPr>
        <w:t>Bloco 4115 | cf-art-2-par-2 | controle_concentrado</w:t>
      </w:r>
    </w:p>
    <w:p>
      <w:pPr>
        <w:ind w:left="288"/>
      </w:pPr>
      <w:r>
        <w:rPr>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50A0"/>
          <w:sz w:val="16"/>
        </w:rPr>
        <w:t>[ADI 2.391, rel. min. Ellen Gracie, j. 16-8-2006, P, DJ de 16-3-2007.]</w:t>
      </w:r>
    </w:p>
    <w:p>
      <w:r>
        <w:rPr>
          <w:sz w:val="12"/>
        </w:rPr>
        <w:t>────────────────────────────────────────────────────────────</w:t>
      </w:r>
    </w:p>
    <w:p>
      <w:r>
        <w:rPr>
          <w:b/>
          <w:color w:val="B46400"/>
          <w:sz w:val="18"/>
        </w:rPr>
        <w:t>CONTROLE CONCENTRADO</w:t>
      </w:r>
    </w:p>
    <w:p>
      <w:r>
        <w:rPr>
          <w:color w:val="808080"/>
          <w:sz w:val="14"/>
        </w:rPr>
        <w:t>Bloco 4116 | cf-art-2-par-2 | controle_concentrado</w:t>
      </w:r>
    </w:p>
    <w:p>
      <w:pPr>
        <w:ind w:left="288"/>
      </w:pPr>
      <w:r>
        <w:rPr>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provisória ab-rogante. Consequentemente, o ato revocatório não subtrai ao Congresso Nacional o exame da matéria contida na medida provisória revogada.</w:t>
      </w:r>
    </w:p>
    <w:p>
      <w:pPr>
        <w:ind w:left="288"/>
      </w:pPr>
      <w:r>
        <w:rPr>
          <w:b/>
          <w:color w:val="0050A0"/>
          <w:sz w:val="16"/>
        </w:rPr>
        <w:t>[ADI 2.984 MC, rel. min. Ellen Gracie, j. 4-9-2003, P, DJ de 14-5-2004.]</w:t>
      </w:r>
    </w:p>
    <w:p>
      <w:r>
        <w:rPr>
          <w:sz w:val="12"/>
        </w:rPr>
        <w:t>────────────────────────────────────────────────────────────</w:t>
      </w:r>
    </w:p>
    <w:p>
      <w:r>
        <w:rPr>
          <w:b/>
          <w:color w:val="B46400"/>
          <w:sz w:val="18"/>
        </w:rPr>
        <w:t>CONTROLE CONCENTRADO</w:t>
      </w:r>
    </w:p>
    <w:p>
      <w:r>
        <w:rPr>
          <w:color w:val="808080"/>
          <w:sz w:val="14"/>
        </w:rPr>
        <w:t>Bloco 4117 | cf-art-2-par-2 | controle_concentrado</w:t>
      </w:r>
    </w:p>
    <w:p>
      <w:pPr>
        <w:ind w:left="288"/>
      </w:pPr>
      <w:r>
        <w:rPr>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 qualificando-se como requisitos legitimadores e juridicamente condicionantes do exercício, pelo chefe do Poder Executivo, da competência normativa primária que lhe foi outorgada, extraordinariamente, pela Constituição da República. (...) A possibilidade de controle jurisdicional, mesmo sendo excepcional, apoia-se na necessidade de impedir que o presidente da República, ao editar medidas provisór</w:t>
      </w:r>
      <w:r>
        <w:rPr>
          <w:color w:val="A0A0A0"/>
          <w:sz w:val="14"/>
        </w:rPr>
        <w:t xml:space="preserve"> [...+391 chars]</w:t>
      </w:r>
    </w:p>
    <w:p>
      <w:pPr>
        <w:ind w:left="288"/>
      </w:pPr>
      <w:r>
        <w:rPr>
          <w:b/>
          <w:color w:val="0050A0"/>
          <w:sz w:val="16"/>
        </w:rPr>
        <w:t>[ADI 2.213 MC, rel. min. Celso de Mello, j. 4-4-2002, P, DJ de 23-4-2004.]</w:t>
      </w:r>
    </w:p>
    <w:p>
      <w:r>
        <w:rPr>
          <w:sz w:val="12"/>
        </w:rPr>
        <w:t>────────────────────────────────────────────────────────────</w:t>
      </w:r>
    </w:p>
    <w:p>
      <w:r>
        <w:rPr>
          <w:b/>
          <w:color w:val="B46400"/>
          <w:sz w:val="18"/>
        </w:rPr>
        <w:t>CONTROLE CONCENTRADO</w:t>
      </w:r>
    </w:p>
    <w:p>
      <w:r>
        <w:rPr>
          <w:color w:val="808080"/>
          <w:sz w:val="14"/>
        </w:rPr>
        <w:t>Bloco 4118 | cf-art-2-par-2 | controle_concentrado</w:t>
      </w:r>
    </w:p>
    <w:p>
      <w:pPr>
        <w:ind w:left="288"/>
      </w:pPr>
      <w:r>
        <w:rPr>
          <w:sz w:val="18"/>
        </w:rPr>
        <w:t>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pertence ao Congresso Nacional, vindo a converter-se, no âmbito da comunidade estatal, em instância hegemônica de poder, afetando, desse modo, com grave prejuízo para o regime das liberdades públicas e sérios reflexos sobre o sistema de checks and balances, a relação de equilíbrio que necessariamente deve existir entre os Poderes da República. Cabe ao Poder Judiciário, no desempenho das funções qu</w:t>
      </w:r>
      <w:r>
        <w:rPr>
          <w:color w:val="A0A0A0"/>
          <w:sz w:val="14"/>
        </w:rPr>
        <w:t xml:space="preserve"> [...+403 chars]</w:t>
      </w:r>
    </w:p>
    <w:p>
      <w:pPr>
        <w:ind w:left="288"/>
      </w:pPr>
      <w:r>
        <w:rPr>
          <w:b/>
          <w:color w:val="0050A0"/>
          <w:sz w:val="16"/>
        </w:rPr>
        <w:t>[ADI 2.213 MC, rel. min. Celso de Mello, j. 4-4-2002, P, DJ de 23-4-2004.]</w:t>
      </w:r>
    </w:p>
    <w:p>
      <w:r>
        <w:rPr>
          <w:sz w:val="12"/>
        </w:rPr>
        <w:t>────────────────────────────────────────────────────────────</w:t>
      </w:r>
    </w:p>
    <w:p>
      <w:r>
        <w:rPr>
          <w:b/>
          <w:color w:val="B46400"/>
          <w:sz w:val="18"/>
        </w:rPr>
        <w:t>CONTROLE CONCENTRADO</w:t>
      </w:r>
    </w:p>
    <w:p>
      <w:r>
        <w:rPr>
          <w:color w:val="808080"/>
          <w:sz w:val="14"/>
        </w:rPr>
        <w:t>Bloco 4119 | cf-art-2-par-2 | controle_concentrado</w:t>
      </w:r>
    </w:p>
    <w:p>
      <w:pPr>
        <w:ind w:left="288"/>
      </w:pPr>
      <w:r>
        <w:rPr>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50A0"/>
          <w:sz w:val="16"/>
        </w:rPr>
        <w:t>[ADI 1.717 MC, rel. min. Sydney Sanches, j. 22-9-1999, 2ª T, DJ de 25-2-2000.]</w:t>
      </w:r>
    </w:p>
    <w:p>
      <w:r>
        <w:rPr>
          <w:sz w:val="12"/>
        </w:rPr>
        <w:t>────────────────────────────────────────────────────────────</w:t>
      </w:r>
    </w:p>
    <w:p>
      <w:r>
        <w:rPr>
          <w:b/>
          <w:color w:val="B46400"/>
          <w:sz w:val="18"/>
        </w:rPr>
        <w:t>CONTROLE CONCENTRADO</w:t>
      </w:r>
    </w:p>
    <w:p>
      <w:r>
        <w:rPr>
          <w:color w:val="808080"/>
          <w:sz w:val="14"/>
        </w:rPr>
        <w:t>Bloco 4120 | cf-art-2-par-2 | controle_concentrado</w:t>
      </w:r>
    </w:p>
    <w:p>
      <w:pPr>
        <w:ind w:left="288"/>
      </w:pPr>
      <w:r>
        <w:rPr>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50A0"/>
          <w:sz w:val="16"/>
        </w:rPr>
        <w:t>[ADI 1.726 MC, rel. min. Maurício Corrêa, j. 16-9-1998, P, DJ de 30-4-2004.]</w:t>
      </w:r>
    </w:p>
    <w:p>
      <w:r>
        <w:rPr>
          <w:sz w:val="12"/>
        </w:rPr>
        <w:t>────────────────────────────────────────────────────────────</w:t>
      </w:r>
    </w:p>
    <w:p>
      <w:r>
        <w:rPr>
          <w:b/>
          <w:color w:val="B46400"/>
          <w:sz w:val="18"/>
        </w:rPr>
        <w:t>CONTROLE CONCENTRADO</w:t>
      </w:r>
    </w:p>
    <w:p>
      <w:r>
        <w:rPr>
          <w:color w:val="808080"/>
          <w:sz w:val="14"/>
        </w:rPr>
        <w:t>Bloco 4121 | cf-art-2-par-2 | controle_concentrado</w:t>
      </w:r>
    </w:p>
    <w:p>
      <w:pPr>
        <w:ind w:left="288"/>
      </w:pPr>
      <w:r>
        <w:rPr>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50A0"/>
          <w:sz w:val="16"/>
        </w:rPr>
        <w:t>[ADI 1.665 MC, rel. min. Moreira Alves, j. 27-11-1997, P, DJ de 8-5-1998.]</w:t>
      </w:r>
    </w:p>
    <w:p>
      <w:r>
        <w:rPr>
          <w:sz w:val="12"/>
        </w:rPr>
        <w:t>────────────────────────────────────────────────────────────</w:t>
      </w:r>
    </w:p>
    <w:p>
      <w:r>
        <w:rPr>
          <w:b/>
          <w:color w:val="B46400"/>
          <w:sz w:val="18"/>
        </w:rPr>
        <w:t>CONTROLE CONCENTRADO</w:t>
      </w:r>
    </w:p>
    <w:p>
      <w:r>
        <w:rPr>
          <w:color w:val="808080"/>
          <w:sz w:val="14"/>
        </w:rPr>
        <w:t>Bloco 4122 | cf-art-2-par-2 | controle_concentrado</w:t>
      </w:r>
    </w:p>
    <w:p>
      <w:pPr>
        <w:ind w:left="288"/>
      </w:pPr>
      <w:r>
        <w:rPr>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50A0"/>
          <w:sz w:val="16"/>
        </w:rPr>
        <w:t>[ADI 1.125 MC, rel. min. Carlos Velloso, j. 1º-2-1995, P, DJ de 31-3-1995.]</w:t>
      </w:r>
    </w:p>
    <w:p>
      <w:r>
        <w:rPr>
          <w:sz w:val="12"/>
        </w:rPr>
        <w:t>────────────────────────────────────────────────────────────</w:t>
      </w:r>
    </w:p>
    <w:p>
      <w:r>
        <w:rPr>
          <w:b/>
          <w:color w:val="B46400"/>
          <w:sz w:val="18"/>
        </w:rPr>
        <w:t>CONTROLE CONCENTRADO</w:t>
      </w:r>
    </w:p>
    <w:p>
      <w:r>
        <w:rPr>
          <w:color w:val="808080"/>
          <w:sz w:val="14"/>
        </w:rPr>
        <w:t>Bloco 4123 | cf-art-2-par-2 | controle_concentrado</w:t>
      </w:r>
    </w:p>
    <w:p>
      <w:pPr>
        <w:ind w:left="288"/>
      </w:pPr>
      <w:r>
        <w:rPr>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50A0"/>
          <w:sz w:val="16"/>
        </w:rPr>
        <w:t>[ADI 1.005 MC, rel. min. Moreira Alves, j. 11-11-1994, P, DJ de 19-5-1995.]</w:t>
      </w:r>
    </w:p>
    <w:p>
      <w:r>
        <w:rPr>
          <w:sz w:val="12"/>
        </w:rPr>
        <w:t>────────────────────────────────────────────────────────────</w:t>
      </w:r>
    </w:p>
    <w:p>
      <w:r>
        <w:rPr>
          <w:b/>
          <w:color w:val="B46400"/>
          <w:sz w:val="18"/>
        </w:rPr>
        <w:t>CONTROLE CONCENTRADO</w:t>
      </w:r>
    </w:p>
    <w:p>
      <w:r>
        <w:rPr>
          <w:color w:val="808080"/>
          <w:sz w:val="14"/>
        </w:rPr>
        <w:t>Bloco 4124 | cf-art-2-par-2 | controle_concentrado</w:t>
      </w:r>
    </w:p>
    <w:p>
      <w:pPr>
        <w:ind w:left="288"/>
      </w:pPr>
      <w:r>
        <w:rPr>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50A0"/>
          <w:sz w:val="16"/>
        </w:rPr>
        <w:t>[ADI 691 MC, rel. min. Sepúlveda Pertence, j. 22-4-1992, P, DJ de 19-6-1992.]</w:t>
      </w:r>
    </w:p>
    <w:p>
      <w:r>
        <w:rPr>
          <w:sz w:val="12"/>
        </w:rPr>
        <w:t>────────────────────────────────────────────────────────────</w:t>
      </w:r>
    </w:p>
    <w:p>
      <w:r>
        <w:rPr>
          <w:b/>
          <w:color w:val="B46400"/>
          <w:sz w:val="18"/>
        </w:rPr>
        <w:t>CONTROLE CONCENTRADO</w:t>
      </w:r>
    </w:p>
    <w:p>
      <w:r>
        <w:rPr>
          <w:color w:val="808080"/>
          <w:sz w:val="14"/>
        </w:rPr>
        <w:t>Bloco 4125 | cf-art-2-par-2 | controle_concentrado</w:t>
      </w:r>
    </w:p>
    <w:p>
      <w:pPr>
        <w:ind w:left="288"/>
      </w:pPr>
      <w:r>
        <w:rPr>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tais como as instruções normativas.</w:t>
      </w:r>
    </w:p>
    <w:p>
      <w:pPr>
        <w:ind w:left="288"/>
      </w:pPr>
      <w:r>
        <w:rPr>
          <w:b/>
          <w:color w:val="0050A0"/>
          <w:sz w:val="16"/>
        </w:rPr>
        <w:t>[ADI 365 AgR, rel. min. Celso de Mello, j. 7-11-1990, P, DJ de 15-3-1991.]</w:t>
      </w:r>
    </w:p>
    <w:p>
      <w:r>
        <w:rPr>
          <w:sz w:val="12"/>
        </w:rPr>
        <w:t>────────────────────────────────────────────────────────────</w:t>
      </w:r>
    </w:p>
    <w:p>
      <w:r>
        <w:rPr>
          <w:b/>
          <w:color w:val="B46400"/>
          <w:sz w:val="18"/>
        </w:rPr>
        <w:t>CONTROLE CONCENTRADO</w:t>
      </w:r>
    </w:p>
    <w:p>
      <w:r>
        <w:rPr>
          <w:color w:val="808080"/>
          <w:sz w:val="14"/>
        </w:rPr>
        <w:t>Bloco 4126 | cf-art-2-par-2 | controle_concentrado</w:t>
      </w:r>
    </w:p>
    <w:p>
      <w:pPr>
        <w:ind w:left="288"/>
      </w:pPr>
      <w:r>
        <w:rPr>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50A0"/>
          <w:sz w:val="16"/>
        </w:rPr>
        <w:t>[ADI 293 MC, rel. min. Celso de Mello, j. 6-6-1990, P, DJ de 16-4-1993.]</w:t>
      </w:r>
    </w:p>
    <w:p>
      <w:r>
        <w:rPr>
          <w:sz w:val="12"/>
        </w:rPr>
        <w:t>────────────────────────────────────────────────────────────</w:t>
      </w:r>
    </w:p>
    <w:p>
      <w:r>
        <w:rPr>
          <w:b/>
          <w:color w:val="B46400"/>
          <w:sz w:val="18"/>
        </w:rPr>
        <w:t>CONTROLE CONCENTRADO</w:t>
      </w:r>
    </w:p>
    <w:p>
      <w:r>
        <w:rPr>
          <w:color w:val="808080"/>
          <w:sz w:val="14"/>
        </w:rPr>
        <w:t>Bloco 4127 | cf-art-2-par-2 | controle_concentrado</w:t>
      </w:r>
    </w:p>
    <w:p>
      <w:pPr>
        <w:ind w:left="288"/>
      </w:pPr>
      <w:r>
        <w:rPr>
          <w:sz w:val="18"/>
        </w:rPr>
        <w:t>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uso excepcional. A emanação desses atos, pelo presidente da República, configura momentânea derrogação ao princípio constitucional da separação dos Poderes.</w:t>
      </w:r>
    </w:p>
    <w:p>
      <w:pPr>
        <w:ind w:left="288"/>
      </w:pPr>
      <w:r>
        <w:rPr>
          <w:b/>
          <w:color w:val="0050A0"/>
          <w:sz w:val="16"/>
        </w:rPr>
        <w:t>[ADI 221 MC, rel. min. Moreira Alves, voto do min. Celso de Mello, j. 29-3-1990, P, DJ de 22-10-1993.]</w:t>
      </w:r>
    </w:p>
    <w:p>
      <w:r>
        <w:rPr>
          <w:sz w:val="12"/>
        </w:rPr>
        <w:t>────────────────────────────────────────────────────────────</w:t>
      </w:r>
    </w:p>
    <w:p>
      <w:r>
        <w:rPr>
          <w:b/>
          <w:color w:val="B46400"/>
          <w:sz w:val="18"/>
        </w:rPr>
        <w:t>REPERCUSSAO GERAL</w:t>
      </w:r>
    </w:p>
    <w:p>
      <w:r>
        <w:rPr>
          <w:color w:val="808080"/>
          <w:sz w:val="14"/>
        </w:rPr>
        <w:t>Bloco 4128 | cf-art-2-par-2 | repercussao_geral</w:t>
      </w:r>
    </w:p>
    <w:p>
      <w:pPr>
        <w:ind w:left="288"/>
      </w:pPr>
      <w:r>
        <w:rPr>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r>
        <w:rPr>
          <w:sz w:val="12"/>
        </w:rPr>
        <w:t>────────────────────────────────────────────────────────────</w:t>
      </w:r>
    </w:p>
    <w:p>
      <w:r>
        <w:rPr>
          <w:b/>
          <w:color w:val="B46400"/>
          <w:sz w:val="18"/>
        </w:rPr>
        <w:t>JULGADO CORRELATO</w:t>
      </w:r>
    </w:p>
    <w:p>
      <w:r>
        <w:rPr>
          <w:color w:val="808080"/>
          <w:sz w:val="14"/>
        </w:rPr>
        <w:t>Bloco 4129 | cf-art-2-par-2 | julgado_correlato</w:t>
      </w:r>
    </w:p>
    <w:p>
      <w:pPr>
        <w:ind w:left="288"/>
      </w:pPr>
      <w:r>
        <w:rPr>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50A0"/>
          <w:sz w:val="16"/>
        </w:rPr>
        <w:t>[RE 378.691 AgR, rel. min. Eros Grau, j. 13-5-2008, 2ª T, DJE de 6-6-2008.]</w:t>
      </w:r>
    </w:p>
    <w:p>
      <w:r>
        <w:rPr>
          <w:sz w:val="12"/>
        </w:rPr>
        <w:t>────────────────────────────────────────────────────────────</w:t>
      </w:r>
    </w:p>
    <w:p>
      <w:r>
        <w:rPr>
          <w:b/>
          <w:color w:val="B46400"/>
          <w:sz w:val="18"/>
        </w:rPr>
        <w:t>JULGADO CORRELATO</w:t>
      </w:r>
    </w:p>
    <w:p>
      <w:r>
        <w:rPr>
          <w:color w:val="808080"/>
          <w:sz w:val="14"/>
        </w:rPr>
        <w:t>Bloco 4130 | cf-art-2-par-2 | julgado_correlato</w:t>
      </w:r>
    </w:p>
    <w:p>
      <w:pPr>
        <w:ind w:left="288"/>
      </w:pPr>
      <w:r>
        <w:rPr>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50A0"/>
          <w:sz w:val="16"/>
        </w:rPr>
        <w:t>[RE 217.194, rel. min. Maurício Corrêa, j. 17-4-2001, 2ª T, DJ de 1º-6-2001.]</w:t>
      </w:r>
    </w:p>
    <w:p>
      <w:r>
        <w:rPr>
          <w:sz w:val="12"/>
        </w:rPr>
        <w:t>────────────────────────────────────────────────────────────</w:t>
      </w:r>
    </w:p>
    <w:p>
      <w:r>
        <w:rPr>
          <w:b/>
          <w:color w:val="B46400"/>
          <w:sz w:val="18"/>
        </w:rPr>
        <w:t>CONTROLE CONCENTRADO</w:t>
      </w:r>
    </w:p>
    <w:p>
      <w:r>
        <w:rPr>
          <w:color w:val="808080"/>
          <w:sz w:val="14"/>
        </w:rPr>
        <w:t>Bloco 4131 | cf-art-2-par-1-inc-I-ali-a | controle_concentrado</w:t>
      </w:r>
    </w:p>
    <w:p>
      <w:pPr>
        <w:ind w:left="288"/>
      </w:pPr>
      <w:r>
        <w:rPr>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50A0"/>
          <w:sz w:val="16"/>
        </w:rPr>
        <w:t>[ADI 4.011, rel. min. Nunes Marques, j. 19-4-2021, P, DJE de 4-5-2021.]</w:t>
      </w:r>
    </w:p>
    <w:p>
      <w:r>
        <w:rPr>
          <w:sz w:val="12"/>
        </w:rPr>
        <w:t>────────────────────────────────────────────────────────────</w:t>
      </w:r>
    </w:p>
    <w:p>
      <w:r>
        <w:rPr>
          <w:b/>
          <w:color w:val="B46400"/>
          <w:sz w:val="18"/>
        </w:rPr>
        <w:t>CONTROLE CONCENTRADO</w:t>
      </w:r>
    </w:p>
    <w:p>
      <w:r>
        <w:rPr>
          <w:color w:val="808080"/>
          <w:sz w:val="14"/>
        </w:rPr>
        <w:t>Bloco 4132 | cf-art-2-par-1-inc-I-ali-b | controle_concentrado</w:t>
      </w:r>
    </w:p>
    <w:p>
      <w:pPr>
        <w:ind w:left="288"/>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em casos de evidente abuso, o que não se verifica nos autos. O enunciado que estabelece a fixação da Data de Cessação do Benefício (DCB), a chamada “alta programada”, constitui regra de direito material previdenciário e não de direito processual civil, configurando opção legislativa voltada à racionalização e eficiência do sistema previdenciário. (...) Não viola os artigos 62, caput e § 1º, e 246 d</w:t>
      </w:r>
      <w:r>
        <w:rPr>
          <w:color w:val="A0A0A0"/>
          <w:sz w:val="14"/>
        </w:rPr>
        <w:t xml:space="preserve"> [...+275 chars]</w:t>
      </w:r>
    </w:p>
    <w:p>
      <w:pPr>
        <w:ind w:left="288"/>
      </w:pPr>
      <w:r>
        <w:rPr>
          <w:b/>
          <w:color w:val="0050A0"/>
          <w:sz w:val="16"/>
        </w:rPr>
        <w:t>[RE 1.347.526, rel. min. Cristiano Zanin, j. 15.09.2025, P, DJE de 24.09.2025, Tema 1.196, com mérito julgado.]</w:t>
      </w:r>
    </w:p>
    <w:p>
      <w:r>
        <w:rPr>
          <w:sz w:val="12"/>
        </w:rPr>
        <w:t>────────────────────────────────────────────────────────────</w:t>
      </w:r>
    </w:p>
    <w:p>
      <w:r>
        <w:rPr>
          <w:b/>
          <w:color w:val="B46400"/>
          <w:sz w:val="18"/>
        </w:rPr>
        <w:t>REPERCUSSAO GERAL</w:t>
      </w:r>
    </w:p>
    <w:p>
      <w:r>
        <w:rPr>
          <w:color w:val="808080"/>
          <w:sz w:val="14"/>
        </w:rPr>
        <w:t>Bloco 4133 | cf-art-2-par-1-inc-I-ali-b | repercussao_geral</w:t>
      </w:r>
    </w:p>
    <w:p>
      <w:pPr>
        <w:ind w:left="288"/>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50A0"/>
          <w:sz w:val="16"/>
        </w:rPr>
        <w:t>[RE 1.347.526 RG, rel. min. Luiz Fux, j. 17-2-2022, P, DJE de 23-2-2022, Tema 1.196, com mérito pendente.]</w:t>
      </w:r>
    </w:p>
    <w:p>
      <w:r>
        <w:rPr>
          <w:sz w:val="12"/>
        </w:rPr>
        <w:t>────────────────────────────────────────────────────────────</w:t>
      </w:r>
    </w:p>
    <w:p>
      <w:r>
        <w:rPr>
          <w:b/>
          <w:color w:val="B46400"/>
          <w:sz w:val="18"/>
        </w:rPr>
        <w:t>REPERCUSSAO GERAL</w:t>
      </w:r>
    </w:p>
    <w:p>
      <w:r>
        <w:rPr>
          <w:color w:val="808080"/>
          <w:sz w:val="14"/>
        </w:rPr>
        <w:t>Bloco 4134 | cf-art-2-par-1-inc-I-ali-b | repercussao_geral</w:t>
      </w:r>
    </w:p>
    <w:p>
      <w:pPr>
        <w:ind w:left="288"/>
      </w:pPr>
      <w:r>
        <w:rPr>
          <w:sz w:val="18"/>
        </w:rPr>
        <w:t>(...)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se discute situação idêntica, e também aos demais, conforme o disposto no art. 543-B do CPC, uma vez que, como ressaltei, reconheceu-se a repercussão geral da questão constitucional nele versada.</w:t>
      </w:r>
    </w:p>
    <w:p>
      <w:pPr>
        <w:ind w:left="288"/>
      </w:pPr>
      <w:r>
        <w:rPr>
          <w:b/>
          <w:color w:val="0050A0"/>
          <w:sz w:val="16"/>
        </w:rPr>
        <w:t>[RE 581.160, voto do rel. min. Ricardo Lewandowski, j. 20-6-2012, P, DJE de 23-8-2012, Tema 116, com mérito julgado.]</w:t>
        <w:br/>
        <w:t>= ADI 2.736, rel. min. Cezar Peluso, j. 8-9-2010, P, DJE de 29-3-2011</w:t>
      </w:r>
    </w:p>
    <w:p>
      <w:r>
        <w:rPr>
          <w:sz w:val="12"/>
        </w:rPr>
        <w:t>────────────────────────────────────────────────────────────</w:t>
      </w:r>
    </w:p>
    <w:p>
      <w:r>
        <w:rPr>
          <w:b/>
          <w:color w:val="B46400"/>
          <w:sz w:val="18"/>
        </w:rPr>
        <w:t>JULGADO CORRELATO</w:t>
      </w:r>
    </w:p>
    <w:p>
      <w:r>
        <w:rPr>
          <w:color w:val="808080"/>
          <w:sz w:val="14"/>
        </w:rPr>
        <w:t>Bloco 4135 | cf-art-2-par-1-inc-I-ali-b | julgado_correlato</w:t>
      </w:r>
    </w:p>
    <w:p>
      <w:pPr>
        <w:ind w:left="288"/>
      </w:pPr>
      <w:r>
        <w:rPr>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50A0"/>
          <w:sz w:val="16"/>
        </w:rPr>
        <w:t>[RE 254.818, rel. min. Sepúlveda Pertence, j. 8-11-2000, P, DJ de 19-12-2002.]</w:t>
      </w:r>
    </w:p>
    <w:p>
      <w:r>
        <w:rPr>
          <w:sz w:val="12"/>
        </w:rPr>
        <w:t>────────────────────────────────────────────────────────────</w:t>
      </w:r>
    </w:p>
    <w:p>
      <w:r>
        <w:rPr>
          <w:b/>
          <w:color w:val="B46400"/>
          <w:sz w:val="18"/>
        </w:rPr>
        <w:t>CONTROLE CONCENTRADO</w:t>
      </w:r>
    </w:p>
    <w:p>
      <w:r>
        <w:rPr>
          <w:color w:val="808080"/>
          <w:sz w:val="14"/>
        </w:rPr>
        <w:t>Bloco 4136 | cf-art-2-par-1-inc-I-ali-c | controle_concentrado</w:t>
      </w:r>
    </w:p>
    <w:p>
      <w:pPr>
        <w:ind w:left="288"/>
      </w:pPr>
      <w:r>
        <w:rPr>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50A0"/>
          <w:sz w:val="16"/>
        </w:rPr>
        <w:t>[ADI 2.581, red. do ac. min. Marco Aurélio, rel. min. Maurício Corrêa, j. 16-8-2007, P, DJE de 15-8-2008.]</w:t>
      </w:r>
    </w:p>
    <w:p>
      <w:r>
        <w:rPr>
          <w:sz w:val="12"/>
        </w:rPr>
        <w:t>────────────────────────────────────────────────────────────</w:t>
      </w:r>
    </w:p>
    <w:p>
      <w:r>
        <w:rPr>
          <w:b/>
          <w:color w:val="B46400"/>
          <w:sz w:val="18"/>
        </w:rPr>
        <w:t>CONTROLE CONCENTRADO</w:t>
      </w:r>
    </w:p>
    <w:p>
      <w:r>
        <w:rPr>
          <w:color w:val="808080"/>
          <w:sz w:val="14"/>
        </w:rPr>
        <w:t>Bloco 4137 | cf-art-2-par-1-inc-I-ali-c | controle_concentrado</w:t>
      </w:r>
    </w:p>
    <w:p>
      <w:pPr>
        <w:ind w:left="288"/>
      </w:pPr>
      <w:r>
        <w:rPr>
          <w:sz w:val="18"/>
        </w:rPr>
        <w:t>≠ ADI 291, rel. min. Joaquim Barbosa, j. 7-4-2010, P, DJE de 10-9-2010</w:t>
      </w:r>
    </w:p>
    <w:p>
      <w:r>
        <w:rPr>
          <w:sz w:val="12"/>
        </w:rPr>
        <w:t>────────────────────────────────────────────────────────────</w:t>
      </w:r>
    </w:p>
    <w:p>
      <w:r>
        <w:rPr>
          <w:b/>
          <w:color w:val="B46400"/>
          <w:sz w:val="18"/>
        </w:rPr>
        <w:t>CONTROLE CONCENTRADO</w:t>
      </w:r>
    </w:p>
    <w:p>
      <w:r>
        <w:rPr>
          <w:color w:val="808080"/>
          <w:sz w:val="14"/>
        </w:rPr>
        <w:t>Bloco 4138 | cf-art-2-par-2 | controle_concentrado</w:t>
      </w:r>
    </w:p>
    <w:p>
      <w:pPr>
        <w:ind w:left="288"/>
      </w:pPr>
      <w:r>
        <w:rPr>
          <w:sz w:val="18"/>
        </w:rPr>
        <w:t>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art. 62, § 2º, da Constituição da República.</w:t>
        <w:br/>
        <w:t>[ADI 7.375, rel. min. André Mendonça, j. 2-10-2023, P, DJE de 13-10-2023.] (...) já se acha assentado no STF o entendimento de ser legítima a disciplina de matéria de natureza tributária por meio de medida provisória, instrumento a que a Constituição confere força de lei (cf. ADI 1.417 MC).</w:t>
        <w:br/>
        <w:t>[ADI 1.667 MC, rel. min. Ilmar Galvão, j. 25-9-1997, P, DJ de 2</w:t>
      </w:r>
      <w:r>
        <w:rPr>
          <w:color w:val="A0A0A0"/>
          <w:sz w:val="14"/>
        </w:rPr>
        <w:t xml:space="preserve"> [...+11 chars]</w:t>
      </w:r>
    </w:p>
    <w:p>
      <w:r>
        <w:rPr>
          <w:sz w:val="12"/>
        </w:rPr>
        <w:t>────────────────────────────────────────────────────────────</w:t>
      </w:r>
    </w:p>
    <w:p>
      <w:r>
        <w:rPr>
          <w:b/>
          <w:color w:val="B46400"/>
          <w:sz w:val="18"/>
        </w:rPr>
        <w:t>CONTROLE CONCENTRADO</w:t>
      </w:r>
    </w:p>
    <w:p>
      <w:r>
        <w:rPr>
          <w:color w:val="808080"/>
          <w:sz w:val="14"/>
        </w:rPr>
        <w:t>Bloco 4139 | cf-art-2-par-3 | controle_concentrado</w:t>
      </w:r>
    </w:p>
    <w:p>
      <w:pPr>
        <w:ind w:left="288"/>
      </w:pPr>
      <w:r>
        <w:rPr>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 provisória rejeitada após o término de sua vigência. Interpretação contrária postergaria indevidamente a eficácia de medida provisória já rejeitada pelo Congresso Nacional, ofendendo não apenas o § 1</w:t>
      </w:r>
      <w:r>
        <w:rPr>
          <w:color w:val="A0A0A0"/>
          <w:sz w:val="14"/>
        </w:rPr>
        <w:t xml:space="preserve"> [...+78 chars]</w:t>
      </w:r>
    </w:p>
    <w:p>
      <w:pPr>
        <w:ind w:left="288"/>
      </w:pPr>
      <w:r>
        <w:rPr>
          <w:b/>
          <w:color w:val="0050A0"/>
          <w:sz w:val="16"/>
        </w:rPr>
        <w:t>[ADPF 216, rel. min. Cármem Lúcia, j. 14-3-2018, P, DJE de 23-3-2020.]</w:t>
      </w:r>
    </w:p>
    <w:p>
      <w:r>
        <w:rPr>
          <w:sz w:val="12"/>
        </w:rPr>
        <w:t>────────────────────────────────────────────────────────────</w:t>
      </w:r>
    </w:p>
    <w:p>
      <w:r>
        <w:rPr>
          <w:b/>
          <w:color w:val="B46400"/>
          <w:sz w:val="18"/>
        </w:rPr>
        <w:t>CONTROLE CONCENTRADO</w:t>
      </w:r>
    </w:p>
    <w:p>
      <w:r>
        <w:rPr>
          <w:color w:val="808080"/>
          <w:sz w:val="14"/>
        </w:rPr>
        <w:t>Bloco 4140 | cf-art-2-par-3 | controle_concentrado</w:t>
      </w:r>
    </w:p>
    <w:p>
      <w:pPr>
        <w:ind w:left="288"/>
      </w:pPr>
      <w:r>
        <w:rPr>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conversão, desde que se observe a devida pertinência lógico-temática. De outro lado, editada a medida provisória, compete ao Poder Legislativo realizar o seu controle. Frise-se que este último é, a um só tempo, político e jurídico, pois se debruça sobre a análise das circunstâncias (urgência e relevância) exigidas pela própria Constituição para a sua edição. (...) O uso hipertrofiado de instrumento exc</w:t>
      </w:r>
      <w:r>
        <w:rPr>
          <w:color w:val="A0A0A0"/>
          <w:sz w:val="14"/>
        </w:rPr>
        <w:t xml:space="preserve"> [...+1225 chars]</w:t>
      </w:r>
    </w:p>
    <w:p>
      <w:pPr>
        <w:ind w:left="288"/>
      </w:pPr>
      <w:r>
        <w:rPr>
          <w:b/>
          <w:color w:val="0050A0"/>
          <w:sz w:val="16"/>
        </w:rPr>
        <w:t>[ADI 5.127, voto do red. do ac. min. Edson Fachin, rel. min. Rosa Weber, j. 15-10-2015, P, DJE de 11-5-2016.]</w:t>
      </w:r>
    </w:p>
    <w:p>
      <w:r>
        <w:rPr>
          <w:sz w:val="12"/>
        </w:rPr>
        <w:t>────────────────────────────────────────────────────────────</w:t>
      </w:r>
    </w:p>
    <w:p>
      <w:r>
        <w:rPr>
          <w:b/>
          <w:color w:val="B46400"/>
          <w:sz w:val="18"/>
        </w:rPr>
        <w:t>CONTROLE CONCENTRADO</w:t>
      </w:r>
    </w:p>
    <w:p>
      <w:r>
        <w:rPr>
          <w:color w:val="808080"/>
          <w:sz w:val="14"/>
        </w:rPr>
        <w:t>Bloco 4141 | cf-art-2-par-4 | controle_concentrado</w:t>
      </w:r>
    </w:p>
    <w:p>
      <w:pPr>
        <w:ind w:left="288"/>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provisórias diretamente em Plenário, por parlamentar designado na forma regimental, em virtude da impossibilidade momentânea de atuação da comissão mista. Medida Cautelar confirmada e ADPFs julgadas pa</w:t>
      </w:r>
      <w:r>
        <w:rPr>
          <w:color w:val="A0A0A0"/>
          <w:sz w:val="14"/>
        </w:rPr>
        <w:t xml:space="preserve"> [...+895 chars]</w:t>
      </w:r>
    </w:p>
    <w:p>
      <w:pPr>
        <w:ind w:left="288"/>
      </w:pPr>
      <w:r>
        <w:rPr>
          <w:b/>
          <w:color w:val="0050A0"/>
          <w:sz w:val="16"/>
        </w:rPr>
        <w:t>[ADPF 661, rel. min. Alexandre de Moraes, j. 8-9-2021, P, DJE de 15-9-2021.]</w:t>
      </w:r>
    </w:p>
    <w:p>
      <w:r>
        <w:rPr>
          <w:sz w:val="12"/>
        </w:rPr>
        <w:t>────────────────────────────────────────────────────────────</w:t>
      </w:r>
    </w:p>
    <w:p>
      <w:r>
        <w:rPr>
          <w:b/>
          <w:color w:val="B46400"/>
          <w:sz w:val="18"/>
        </w:rPr>
        <w:t>CONTROLE CONCENTRADO</w:t>
      </w:r>
    </w:p>
    <w:p>
      <w:r>
        <w:rPr>
          <w:color w:val="808080"/>
          <w:sz w:val="14"/>
        </w:rPr>
        <w:t>Bloco 4142 | cf-art-2-par-6 | controle_concentrado</w:t>
      </w:r>
    </w:p>
    <w:p>
      <w:pPr>
        <w:ind w:left="288"/>
      </w:pPr>
      <w:r>
        <w:rPr>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Ausência de demonstração de abuso ante as circunstâncias do caso.</w:t>
      </w:r>
    </w:p>
    <w:p>
      <w:pPr>
        <w:ind w:left="288"/>
      </w:pPr>
      <w:r>
        <w:rPr>
          <w:b/>
          <w:color w:val="0050A0"/>
          <w:sz w:val="16"/>
        </w:rPr>
        <w:t>[ADI 3.146, rel. min. Joaquim Barbosa, j. 11-5-2006, P, DJ de 19-12-2006.]</w:t>
      </w:r>
    </w:p>
    <w:p>
      <w:r>
        <w:rPr>
          <w:sz w:val="12"/>
        </w:rPr>
        <w:t>────────────────────────────────────────────────────────────</w:t>
      </w:r>
    </w:p>
    <w:p>
      <w:r>
        <w:rPr>
          <w:b/>
          <w:color w:val="B46400"/>
          <w:sz w:val="18"/>
        </w:rPr>
        <w:t>JULGADO CORRELATO</w:t>
      </w:r>
    </w:p>
    <w:p>
      <w:r>
        <w:rPr>
          <w:color w:val="808080"/>
          <w:sz w:val="14"/>
        </w:rPr>
        <w:t>Bloco 4143 | cf-art-2-par-6 | julgado_correlato</w:t>
      </w:r>
    </w:p>
    <w:p>
      <w:pPr>
        <w:ind w:left="288"/>
      </w:pPr>
      <w:r>
        <w:rPr>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incidência das medidas provisórias (CF, art. 62, § 1º, I, II e IV). Essa fórmula interpretativa constitui reação legítima ao inadmissível controle hegemônico, pelo Presidente da República, do poder de agenda do Congresso Nacional, pois tem a virtude de devolver às Casas legislativas esse mesmo poder de agenda, que traduz prerrogativa institucional das mais relevantes, capaz de permitir à instituição p</w:t>
      </w:r>
      <w:r>
        <w:rPr>
          <w:color w:val="A0A0A0"/>
          <w:sz w:val="14"/>
        </w:rPr>
        <w:t xml:space="preserve"> [...+574 chars]</w:t>
      </w:r>
    </w:p>
    <w:p>
      <w:pPr>
        <w:ind w:left="288"/>
      </w:pPr>
      <w:r>
        <w:rPr>
          <w:b/>
          <w:color w:val="0050A0"/>
          <w:sz w:val="16"/>
        </w:rPr>
        <w:t>[MS 27.931, rel. min. Celso de Mello, j. 29-6-2017, P, DJE de 28-10-2020.]</w:t>
      </w:r>
    </w:p>
    <w:p>
      <w:r>
        <w:rPr>
          <w:sz w:val="12"/>
        </w:rPr>
        <w:t>────────────────────────────────────────────────────────────</w:t>
      </w:r>
    </w:p>
    <w:p>
      <w:r>
        <w:rPr>
          <w:b/>
          <w:color w:val="B46400"/>
          <w:sz w:val="18"/>
        </w:rPr>
        <w:t>CONTROLE CONCENTRADO</w:t>
      </w:r>
    </w:p>
    <w:p>
      <w:r>
        <w:rPr>
          <w:color w:val="808080"/>
          <w:sz w:val="14"/>
        </w:rPr>
        <w:t>Bloco 4144 | cf-art-2-par-9 | controle_concentrado</w:t>
      </w:r>
    </w:p>
    <w:p>
      <w:pPr>
        <w:ind w:left="288"/>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provisórias diretamente em Plenário, por parlamentar designado na forma regimental, em virtude da impossibilidade momentânea de atuação da comissão mista. Medida Cautelar confirmada e ADPFs julgadas pa</w:t>
      </w:r>
      <w:r>
        <w:rPr>
          <w:color w:val="A0A0A0"/>
          <w:sz w:val="14"/>
        </w:rPr>
        <w:t xml:space="preserve"> [...+895 chars]</w:t>
      </w:r>
    </w:p>
    <w:p>
      <w:pPr>
        <w:ind w:left="288"/>
      </w:pPr>
      <w:r>
        <w:rPr>
          <w:b/>
          <w:color w:val="0050A0"/>
          <w:sz w:val="16"/>
        </w:rPr>
        <w:t>[ADPF 661, rel. min. Alexandre de Moraes, j. 8-9-2021, P, DJE de 15-9-2021.]</w:t>
      </w:r>
    </w:p>
    <w:p>
      <w:r>
        <w:rPr>
          <w:sz w:val="12"/>
        </w:rPr>
        <w:t>────────────────────────────────────────────────────────────</w:t>
      </w:r>
    </w:p>
    <w:p>
      <w:r>
        <w:rPr>
          <w:b/>
          <w:color w:val="B46400"/>
          <w:sz w:val="18"/>
        </w:rPr>
        <w:t>CONTROLE CONCENTRADO</w:t>
      </w:r>
    </w:p>
    <w:p>
      <w:r>
        <w:rPr>
          <w:color w:val="808080"/>
          <w:sz w:val="14"/>
        </w:rPr>
        <w:t>Bloco 4145 | cf-art-2-par-9 | controle_concentrado</w:t>
      </w:r>
    </w:p>
    <w:p>
      <w:pPr>
        <w:ind w:left="288"/>
      </w:pPr>
      <w:r>
        <w:rPr>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emissão do parecer por meio de relator nomeado pela Comissão Mista, diretamente ao Plenário da Câmara dos Deputados, é inconstitucional.</w:t>
      </w:r>
    </w:p>
    <w:p>
      <w:pPr>
        <w:ind w:left="288"/>
      </w:pPr>
      <w:r>
        <w:rPr>
          <w:b/>
          <w:color w:val="0050A0"/>
          <w:sz w:val="16"/>
        </w:rPr>
        <w:t>[ADI 4.029, rel. min. Luiz Fux, j. 8-3-2012, P, DJE de 27-6-2012.]</w:t>
      </w:r>
    </w:p>
    <w:p>
      <w:r>
        <w:rPr>
          <w:sz w:val="12"/>
        </w:rPr>
        <w:t>────────────────────────────────────────────────────────────</w:t>
      </w:r>
    </w:p>
    <w:p>
      <w:r>
        <w:rPr>
          <w:b/>
          <w:color w:val="B46400"/>
          <w:sz w:val="18"/>
        </w:rPr>
        <w:t>CONTROLE CONCENTRADO</w:t>
      </w:r>
    </w:p>
    <w:p>
      <w:r>
        <w:rPr>
          <w:color w:val="808080"/>
          <w:sz w:val="14"/>
        </w:rPr>
        <w:t>Bloco 4146 | cf-art-2-par-10 | controle_concentrado</w:t>
      </w:r>
    </w:p>
    <w:p>
      <w:pPr>
        <w:ind w:left="288"/>
      </w:pPr>
      <w:r>
        <w:rPr>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 § 10 do art. 62, instituído com a Emenda Constitucional 32 de 2001, foi definido no julgamento das ADI 2.984 e ADI 3.964, precedentes judiciais a serem observados no processo decisório, uma vez que não se verificam hipóteses que justifiquem sua revogação. Qualquer solução jurídica a ser dada na atividade interpretativa do art. 62 da Constituição Federal deve ser restritiva, como forma de assegura</w:t>
      </w:r>
      <w:r>
        <w:rPr>
          <w:color w:val="A0A0A0"/>
          <w:sz w:val="14"/>
        </w:rPr>
        <w:t xml:space="preserve"> [...+505 chars]</w:t>
      </w:r>
    </w:p>
    <w:p>
      <w:pPr>
        <w:ind w:left="288"/>
      </w:pPr>
      <w:r>
        <w:rPr>
          <w:b/>
          <w:color w:val="0050A0"/>
          <w:sz w:val="16"/>
        </w:rPr>
        <w:t>[ADI 5.709, ADI 5.716, ADI 5.717 e ADI 5.727, rel. min. Rosa Weber, j. 27-3-2019, P, DJE de 28-6-2019.]</w:t>
      </w:r>
    </w:p>
    <w:p>
      <w:r>
        <w:rPr>
          <w:sz w:val="12"/>
        </w:rPr>
        <w:t>────────────────────────────────────────────────────────────</w:t>
      </w:r>
    </w:p>
    <w:p>
      <w:r>
        <w:rPr>
          <w:b/>
          <w:color w:val="B46400"/>
          <w:sz w:val="18"/>
        </w:rPr>
        <w:t>CONTROLE CONCENTRADO</w:t>
      </w:r>
    </w:p>
    <w:p>
      <w:r>
        <w:rPr>
          <w:color w:val="808080"/>
          <w:sz w:val="14"/>
        </w:rPr>
        <w:t>Bloco 4147 | cf-art-2-par-10 | controle_concentrado</w:t>
      </w:r>
    </w:p>
    <w:p>
      <w:pPr>
        <w:ind w:left="288"/>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rel. min. Octavio Gallotti). Também pelas mesmas razões, o chefe do Poder Executivo da União não pode reeditar medida provisória que veicule matéria constante de outra medida provisória anteriormente re</w:t>
      </w:r>
      <w:r>
        <w:rPr>
          <w:color w:val="A0A0A0"/>
          <w:sz w:val="14"/>
        </w:rPr>
        <w:t xml:space="preserve"> [...+76 chars]</w:t>
      </w:r>
    </w:p>
    <w:p>
      <w:pPr>
        <w:ind w:left="288"/>
      </w:pPr>
      <w:r>
        <w:rPr>
          <w:b/>
          <w:color w:val="0050A0"/>
          <w:sz w:val="16"/>
        </w:rPr>
        <w:t>[ADI 2.010 MC, rel. min. Celso de Mello, j. 30-9-1999, P, DJ de 12-4-2002.]</w:t>
      </w:r>
    </w:p>
    <w:p>
      <w:r>
        <w:rPr>
          <w:sz w:val="12"/>
        </w:rPr>
        <w:t>────────────────────────────────────────────────────────────</w:t>
      </w:r>
    </w:p>
    <w:p>
      <w:r>
        <w:rPr>
          <w:b/>
          <w:color w:val="B46400"/>
          <w:sz w:val="18"/>
        </w:rPr>
        <w:t>CONTROLE CONCENTRADO</w:t>
      </w:r>
    </w:p>
    <w:p>
      <w:r>
        <w:rPr>
          <w:color w:val="808080"/>
          <w:sz w:val="14"/>
        </w:rPr>
        <w:t>Bloco 4148 | cf-art-2-par-11 | controle_concentrado</w:t>
      </w:r>
    </w:p>
    <w:p>
      <w:pPr>
        <w:ind w:left="288"/>
      </w:pPr>
      <w:r>
        <w:rPr>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 provisória rejeitada após o término de sua vigência. Interpretação contrária postergaria indevidamente a eficácia de medida provisória já rejeitada pelo Congresso Nacional, ofendendo não apenas o § 1</w:t>
      </w:r>
      <w:r>
        <w:rPr>
          <w:color w:val="A0A0A0"/>
          <w:sz w:val="14"/>
        </w:rPr>
        <w:t xml:space="preserve"> [...+78 chars]</w:t>
      </w:r>
    </w:p>
    <w:p>
      <w:pPr>
        <w:ind w:left="288"/>
      </w:pPr>
      <w:r>
        <w:rPr>
          <w:b/>
          <w:color w:val="0050A0"/>
          <w:sz w:val="16"/>
        </w:rPr>
        <w:t>[ADPF 216, rel. min. Cármem Lúcia, j. 14-3-2018, P, DJE de 23-3-2020.]</w:t>
      </w:r>
    </w:p>
    <w:p>
      <w:r>
        <w:rPr>
          <w:sz w:val="12"/>
        </w:rPr>
        <w:t>────────────────────────────────────────────────────────────</w:t>
      </w:r>
    </w:p>
    <w:p>
      <w:r>
        <w:rPr>
          <w:b/>
          <w:color w:val="B46400"/>
          <w:sz w:val="18"/>
        </w:rPr>
        <w:t>CONTROLE CONCENTRADO</w:t>
      </w:r>
    </w:p>
    <w:p>
      <w:r>
        <w:rPr>
          <w:color w:val="808080"/>
          <w:sz w:val="14"/>
        </w:rPr>
        <w:t>Bloco 4149 | cf-art-2-par-11 | controle_concentrado</w:t>
      </w:r>
    </w:p>
    <w:p>
      <w:pPr>
        <w:ind w:left="288"/>
      </w:pPr>
      <w:r>
        <w:rPr>
          <w:sz w:val="18"/>
        </w:rPr>
        <w:t>Prazo prescricional de um ano do art. 14 da Medida Provisória nº 1.039/2021 para os pedidos de auxílio emergencial.</w:t>
      </w:r>
    </w:p>
    <w:p>
      <w:pPr>
        <w:ind w:left="288"/>
      </w:pPr>
      <w:r>
        <w:rPr>
          <w:b/>
          <w:color w:val="0050A0"/>
          <w:sz w:val="16"/>
        </w:rPr>
        <w:t>[RE 1.517.308 RG, rel. min. Luís Roberto Barroso, j. 23.05.2025, P, DJE de 09.06.2025, Tema 1.399, com mérito pendente.]</w:t>
      </w:r>
    </w:p>
    <w:p>
      <w:r>
        <w:rPr>
          <w:sz w:val="12"/>
        </w:rPr>
        <w:t>────────────────────────────────────────────────────────────</w:t>
      </w:r>
    </w:p>
    <w:p>
      <w:r>
        <w:rPr>
          <w:b/>
          <w:color w:val="B46400"/>
          <w:sz w:val="18"/>
        </w:rPr>
        <w:t>CONTROLE CONCENTRADO</w:t>
      </w:r>
    </w:p>
    <w:p>
      <w:r>
        <w:rPr>
          <w:color w:val="808080"/>
          <w:sz w:val="14"/>
        </w:rPr>
        <w:t>Bloco 4150 | cf-art-2-par-12 | controle_concentrado</w:t>
      </w:r>
    </w:p>
    <w:p>
      <w:pPr>
        <w:ind w:left="288"/>
      </w:pPr>
      <w:r>
        <w:rPr>
          <w:sz w:val="18"/>
        </w:rPr>
        <w:t>Art. 63. Não será admitido aumento da despesa prevista:</w:t>
      </w:r>
    </w:p>
    <w:p>
      <w:r>
        <w:rPr>
          <w:sz w:val="12"/>
        </w:rPr>
        <w:t>────────────────────────────────────────────────────────────</w:t>
      </w:r>
    </w:p>
    <w:p>
      <w:r>
        <w:rPr>
          <w:b/>
          <w:color w:val="B46400"/>
          <w:sz w:val="18"/>
        </w:rPr>
        <w:t>CONTROLE CONCENTRADO</w:t>
      </w:r>
    </w:p>
    <w:p>
      <w:r>
        <w:rPr>
          <w:color w:val="808080"/>
          <w:sz w:val="14"/>
        </w:rPr>
        <w:t>Bloco 4151 | cf-art-2-par-12-inc-I | controle_concentrado</w:t>
      </w:r>
    </w:p>
    <w:p>
      <w:pPr>
        <w:ind w:left="288"/>
      </w:pPr>
      <w:r>
        <w:rPr>
          <w:sz w:val="18"/>
        </w:rPr>
        <w:t>Inconstitucionalidade formal caracterizada. Emenda parlamentar a projeto de iniciativa exclusiva do chefe do Executivo que resulta em aumento de despesa afronta o art. 63, I, c/c o 61, § 1º, II, c, da CF.</w:t>
      </w:r>
    </w:p>
    <w:p>
      <w:pPr>
        <w:ind w:left="288"/>
      </w:pPr>
      <w:r>
        <w:rPr>
          <w:b/>
          <w:color w:val="0050A0"/>
          <w:sz w:val="16"/>
        </w:rPr>
        <w:t>[ADI 2.791, rel. min. Gilmar Mendes, j. 16-8-2006, P, DJ de 24-11-2006.]</w:t>
      </w:r>
    </w:p>
    <w:p>
      <w:r>
        <w:rPr>
          <w:sz w:val="12"/>
        </w:rPr>
        <w:t>────────────────────────────────────────────────────────────</w:t>
      </w:r>
    </w:p>
    <w:p>
      <w:r>
        <w:rPr>
          <w:b/>
          <w:color w:val="B46400"/>
          <w:sz w:val="18"/>
        </w:rPr>
        <w:t>CONTROLE CONCENTRADO</w:t>
      </w:r>
    </w:p>
    <w:p>
      <w:r>
        <w:rPr>
          <w:color w:val="808080"/>
          <w:sz w:val="14"/>
        </w:rPr>
        <w:t>Bloco 4152 | cf-art-2-par-12-inc-I | controle_concentrado</w:t>
      </w:r>
    </w:p>
    <w:p>
      <w:pPr>
        <w:ind w:left="288"/>
      </w:pPr>
      <w:r>
        <w:rPr>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presidente da República, ressalvado o disposto no § 3º e no § 4º do art. 166, implicarem aumento de despesa pública (inciso I do art. 63 da CF).</w:t>
      </w:r>
    </w:p>
    <w:p>
      <w:pPr>
        <w:ind w:left="288"/>
      </w:pPr>
      <w:r>
        <w:rPr>
          <w:b/>
          <w:color w:val="0050A0"/>
          <w:sz w:val="16"/>
        </w:rPr>
        <w:t>[ADI 3.114, rel. min. Ayres Britto, j. 24-8-2005, P, DJ de 7-4-2006.]</w:t>
      </w:r>
    </w:p>
    <w:p>
      <w:r>
        <w:rPr>
          <w:sz w:val="12"/>
        </w:rPr>
        <w:t>────────────────────────────────────────────────────────────</w:t>
      </w:r>
    </w:p>
    <w:p>
      <w:r>
        <w:rPr>
          <w:b/>
          <w:color w:val="B46400"/>
          <w:sz w:val="18"/>
        </w:rPr>
        <w:t>CONTROLE CONCENTRADO</w:t>
      </w:r>
    </w:p>
    <w:p>
      <w:r>
        <w:rPr>
          <w:color w:val="808080"/>
          <w:sz w:val="14"/>
        </w:rPr>
        <w:t>Bloco 4153 | cf-art-2-par-12-inc-I | controle_concentrado</w:t>
      </w:r>
    </w:p>
    <w:p>
      <w:pPr>
        <w:ind w:left="288"/>
      </w:pPr>
      <w:r>
        <w:rPr>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proceder, certamente pretendeu repudiar a concepção regalista de Estado (RTJ 32/143 – RTJ 33/107 – RTJ 34/6 – RTJ 40/348), que suprimiria, caso ainda prevalecesse, o poder de emenda dos membros do Legislativo. Revela-se plenamente legítimo, desse modo, o exercício do poder de emenda pelos parlamentares, mesmo quando se tratar de projetos de lei sujeitos à reserva de iniciativa de outros órgãos e Pod</w:t>
      </w:r>
      <w:r>
        <w:rPr>
          <w:color w:val="A0A0A0"/>
          <w:sz w:val="14"/>
        </w:rPr>
        <w:t xml:space="preserve"> [...+380 chars]</w:t>
      </w:r>
    </w:p>
    <w:p>
      <w:pPr>
        <w:ind w:left="288"/>
      </w:pPr>
      <w:r>
        <w:rPr>
          <w:b/>
          <w:color w:val="0050A0"/>
          <w:sz w:val="16"/>
        </w:rPr>
        <w:t>[ADI 2.681 MC, rel. min. Celso de Mello, j. 11-9-2002, P, DJE de 25-10-2013.]</w:t>
      </w:r>
    </w:p>
    <w:p>
      <w:r>
        <w:rPr>
          <w:sz w:val="12"/>
        </w:rPr>
        <w:t>────────────────────────────────────────────────────────────</w:t>
      </w:r>
    </w:p>
    <w:p>
      <w:r>
        <w:rPr>
          <w:b/>
          <w:color w:val="B46400"/>
          <w:sz w:val="18"/>
        </w:rPr>
        <w:t>CONTROLE CONCENTRADO</w:t>
      </w:r>
    </w:p>
    <w:p>
      <w:r>
        <w:rPr>
          <w:color w:val="808080"/>
          <w:sz w:val="14"/>
        </w:rPr>
        <w:t>Bloco 4154 | cf-art-2-par-12-inc-I | controle_concentrado</w:t>
      </w:r>
    </w:p>
    <w:p>
      <w:pPr>
        <w:ind w:left="288"/>
      </w:pPr>
      <w:r>
        <w:rPr>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50A0"/>
          <w:sz w:val="16"/>
        </w:rPr>
        <w:t>[ADI 774, rel. min. Sepúlveda Pertence, j. 10-12-1998, P, DJ de 26-2-1999.]</w:t>
      </w:r>
    </w:p>
    <w:p>
      <w:r>
        <w:rPr>
          <w:sz w:val="12"/>
        </w:rPr>
        <w:t>────────────────────────────────────────────────────────────</w:t>
      </w:r>
    </w:p>
    <w:p>
      <w:r>
        <w:rPr>
          <w:b/>
          <w:color w:val="B46400"/>
          <w:sz w:val="18"/>
        </w:rPr>
        <w:t>CONTROLE CONCENTRADO</w:t>
      </w:r>
    </w:p>
    <w:p>
      <w:r>
        <w:rPr>
          <w:color w:val="808080"/>
          <w:sz w:val="14"/>
        </w:rPr>
        <w:t>Bloco 4155 | cf-art-2-par-12-inc-I | controle_concentrado</w:t>
      </w:r>
    </w:p>
    <w:p>
      <w:pPr>
        <w:ind w:left="288"/>
      </w:pPr>
      <w:r>
        <w:rPr>
          <w:sz w:val="18"/>
        </w:rPr>
        <w:t>= RE 745.811 RG, rel. min. Gilmar Mendes, j. 17-10-2013, P, DJE de 6-11-2013, Tema 686</w:t>
      </w:r>
    </w:p>
    <w:p>
      <w:r>
        <w:rPr>
          <w:sz w:val="12"/>
        </w:rPr>
        <w:t>────────────────────────────────────────────────────────────</w:t>
      </w:r>
    </w:p>
    <w:p>
      <w:r>
        <w:rPr>
          <w:b/>
          <w:color w:val="B46400"/>
          <w:sz w:val="18"/>
        </w:rPr>
        <w:t>REPERCUSSAO GERAL</w:t>
      </w:r>
    </w:p>
    <w:p>
      <w:r>
        <w:rPr>
          <w:color w:val="808080"/>
          <w:sz w:val="14"/>
        </w:rPr>
        <w:t>Bloco 4156 | cf-art-2-par-12-inc-I | repercussao_geral</w:t>
      </w:r>
    </w:p>
    <w:p>
      <w:pPr>
        <w:ind w:left="288"/>
      </w:pPr>
      <w:r>
        <w:rPr>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r>
        <w:rPr>
          <w:sz w:val="12"/>
        </w:rPr>
        <w:t>────────────────────────────────────────────────────────────</w:t>
      </w:r>
    </w:p>
    <w:p>
      <w:r>
        <w:rPr>
          <w:b/>
          <w:color w:val="B46400"/>
          <w:sz w:val="18"/>
        </w:rPr>
        <w:t>JULGADO CORRELATO</w:t>
      </w:r>
    </w:p>
    <w:p>
      <w:r>
        <w:rPr>
          <w:color w:val="808080"/>
          <w:sz w:val="14"/>
        </w:rPr>
        <w:t>Bloco 4157 | cf-art-2-par-12-inc-I | julgado_correlato</w:t>
      </w:r>
    </w:p>
    <w:p>
      <w:pPr>
        <w:ind w:left="288"/>
      </w:pPr>
      <w:r>
        <w:rPr>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qualquer limite para a concessão da complementação de aposentadoria, acarretando grande prejuízo às finanças do Município.</w:t>
      </w:r>
    </w:p>
    <w:p>
      <w:pPr>
        <w:ind w:left="288"/>
      </w:pPr>
      <w:r>
        <w:rPr>
          <w:b/>
          <w:color w:val="0050A0"/>
          <w:sz w:val="16"/>
        </w:rPr>
        <w:t>[RE 274.383, rel. min. Ellen Gracie, j. 29-3-2005, 2ª T, DJ de 22-4-2005.]</w:t>
      </w:r>
    </w:p>
    <w:p>
      <w:r>
        <w:rPr>
          <w:sz w:val="12"/>
        </w:rPr>
        <w:t>────────────────────────────────────────────────────────────</w:t>
      </w:r>
    </w:p>
    <w:p>
      <w:r>
        <w:rPr>
          <w:b/>
          <w:color w:val="B46400"/>
          <w:sz w:val="18"/>
        </w:rPr>
        <w:t>CONTROLE CONCENTRADO</w:t>
      </w:r>
    </w:p>
    <w:p>
      <w:r>
        <w:rPr>
          <w:color w:val="808080"/>
          <w:sz w:val="14"/>
        </w:rPr>
        <w:t>Bloco 4158 | cf-art-2-par-12-inc-II | controle_concentrado</w:t>
      </w:r>
    </w:p>
    <w:p>
      <w:pPr>
        <w:ind w:left="288"/>
      </w:pPr>
      <w:r>
        <w:rPr>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50A0"/>
          <w:sz w:val="16"/>
        </w:rPr>
        <w:t>[ADI 865 MC, rel. min. Celso de Mello, j. 7-10-1993, P, DJ de 8-4-1994.]</w:t>
      </w:r>
    </w:p>
    <w:p>
      <w:r>
        <w:rPr>
          <w:sz w:val="12"/>
        </w:rPr>
        <w:t>────────────────────────────────────────────────────────────</w:t>
      </w:r>
    </w:p>
    <w:p>
      <w:r>
        <w:rPr>
          <w:color w:val="808080"/>
          <w:sz w:val="14"/>
        </w:rPr>
        <w:t>Bloco 4159 | cf-art-2 | sem_categoria</w:t>
      </w:r>
    </w:p>
    <w:p>
      <w:pPr>
        <w:ind w:left="288"/>
      </w:pPr>
      <w:r>
        <w:rPr>
          <w:b/>
          <w:color w:val="0050A0"/>
          <w:sz w:val="16"/>
        </w:rPr>
        <w:t>[RE 140.542, rel. min. Ilmar Galvão, j. 30-9-1993, P, DJ de 25-10-1996.]</w:t>
      </w:r>
    </w:p>
    <w:p>
      <w:r>
        <w:rPr>
          <w:sz w:val="12"/>
        </w:rPr>
        <w:t>────────────────────────────────────────────────────────────</w:t>
      </w:r>
    </w:p>
    <w:p>
      <w:r>
        <w:rPr>
          <w:color w:val="808080"/>
          <w:sz w:val="14"/>
        </w:rPr>
        <w:t>Bloco 4160 | cf-art-2 | sem_categoria</w:t>
      </w:r>
    </w:p>
    <w:p>
      <w:pPr>
        <w:ind w:left="288"/>
      </w:pPr>
      <w:r>
        <w:rPr>
          <w:sz w:val="18"/>
        </w:rPr>
        <w:t>Art. 64. A discussão e votação dos projetos de lei de iniciativa do Presidente da República, do Supremo Tribunal Federal e dos Tribunais Superiores terão início na Câmara dos Deputados.</w:t>
      </w:r>
    </w:p>
    <w:p>
      <w:r>
        <w:rPr>
          <w:sz w:val="12"/>
        </w:rPr>
        <w:t>────────────────────────────────────────────────────────────</w:t>
      </w:r>
    </w:p>
    <w:p>
      <w:r>
        <w:rPr>
          <w:b/>
          <w:color w:val="B46400"/>
          <w:sz w:val="18"/>
        </w:rPr>
        <w:t>CONTROLE CONCENTRADO</w:t>
      </w:r>
    </w:p>
    <w:p>
      <w:r>
        <w:rPr>
          <w:color w:val="808080"/>
          <w:sz w:val="14"/>
        </w:rPr>
        <w:t>Bloco 4161 | cf-art-2-par-1 | controle_concentrado</w:t>
      </w:r>
    </w:p>
    <w:p>
      <w:pPr>
        <w:ind w:left="288"/>
      </w:pPr>
      <w:r>
        <w:rPr>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 casos desse procedimento abreviado, não há garantia quanto à aprovação dentro de determinado prazo, uma vez que o modelo de processo legislativo estabelecido pela Constituição não contempla a aprovação por decurso de prazo. Quid juris, então, se os órgãos legislativos não deliberarem dentro de um prazo razoável sobre projeto de lei em tramitação? Ter-se-ia aqui uma omissão passível de vir a ser c</w:t>
      </w:r>
      <w:r>
        <w:rPr>
          <w:color w:val="A0A0A0"/>
          <w:sz w:val="14"/>
        </w:rPr>
        <w:t xml:space="preserve"> [...+1673 chars]</w:t>
      </w:r>
    </w:p>
    <w:p>
      <w:pPr>
        <w:ind w:left="288"/>
      </w:pPr>
      <w:r>
        <w:rPr>
          <w:b/>
          <w:color w:val="0050A0"/>
          <w:sz w:val="16"/>
        </w:rPr>
        <w:t>[ADI 3.682, voto do rel. min. Gilmar Mendes, j. 9-5-2007, P, DJ de 6-9-2007.]</w:t>
      </w:r>
    </w:p>
    <w:p>
      <w:r>
        <w:rPr>
          <w:sz w:val="12"/>
        </w:rPr>
        <w:t>────────────────────────────────────────────────────────────</w:t>
      </w:r>
    </w:p>
    <w:p>
      <w:r>
        <w:rPr>
          <w:b/>
          <w:color w:val="B46400"/>
          <w:sz w:val="18"/>
        </w:rPr>
        <w:t>CONTROLE CONCENTRADO</w:t>
      </w:r>
    </w:p>
    <w:p>
      <w:r>
        <w:rPr>
          <w:color w:val="808080"/>
          <w:sz w:val="14"/>
        </w:rPr>
        <w:t>Bloco 4162 | cf-art-2-par-1 | controle_concentrado</w:t>
      </w:r>
    </w:p>
    <w:p>
      <w:pPr>
        <w:ind w:left="288"/>
      </w:pPr>
      <w:r>
        <w:rPr>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50A0"/>
          <w:sz w:val="16"/>
        </w:rPr>
        <w:t>[ADI 525 MC, rel. min. Sepúlveda Pertence, j. 12-6-1991, P, DJ de 2-4-2004.]</w:t>
      </w:r>
    </w:p>
    <w:p>
      <w:r>
        <w:rPr>
          <w:sz w:val="12"/>
        </w:rPr>
        <w:t>────────────────────────────────────────────────────────────</w:t>
      </w:r>
    </w:p>
    <w:p>
      <w:r>
        <w:rPr>
          <w:b/>
          <w:color w:val="B46400"/>
          <w:sz w:val="18"/>
        </w:rPr>
        <w:t>CONTROLE CONCENTRADO</w:t>
      </w:r>
    </w:p>
    <w:p>
      <w:r>
        <w:rPr>
          <w:color w:val="808080"/>
          <w:sz w:val="14"/>
        </w:rPr>
        <w:t>Bloco 4163 | cf-art-2-par-4 | controle_concentrado</w:t>
      </w:r>
    </w:p>
    <w:p>
      <w:pPr>
        <w:ind w:left="288"/>
      </w:pPr>
      <w:r>
        <w:rPr>
          <w:sz w:val="18"/>
        </w:rPr>
        <w:t>Art. 65. O projeto de lei aprovado por uma Casa será revisto pela outra, em um só turno de discussão e votação, e enviado à sanção ou promulgação, se a Casa revisora o aprovar, ou arquivado, se o rejeitar. Parágrafo único. Sendo o projeto emendado, voltará à Casa iniciadora. 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50A0"/>
          <w:sz w:val="16"/>
        </w:rPr>
        <w:t>[ADI 6.085, rel. min. Cristiano Zanin, red. do ac. min. Gilmar Mendes, j. 19.08.2025, P, DJE de 08.10.2025.]</w:t>
      </w:r>
    </w:p>
    <w:p>
      <w:r>
        <w:rPr>
          <w:sz w:val="12"/>
        </w:rPr>
        <w:t>────────────────────────────────────────────────────────────</w:t>
      </w:r>
    </w:p>
    <w:p>
      <w:r>
        <w:rPr>
          <w:b/>
          <w:color w:val="B46400"/>
          <w:sz w:val="18"/>
        </w:rPr>
        <w:t>CONTROLE CONCENTRADO</w:t>
      </w:r>
    </w:p>
    <w:p>
      <w:r>
        <w:rPr>
          <w:color w:val="808080"/>
          <w:sz w:val="14"/>
        </w:rPr>
        <w:t>Bloco 4164 | cf-art-2-par-4 | controle_concentrado</w:t>
      </w:r>
    </w:p>
    <w:p>
      <w:pPr>
        <w:ind w:left="288"/>
      </w:pPr>
      <w:r>
        <w:rPr>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substancialmente o projeto aprovado pela Câmara dos Deputados, na medida em que, tão somente, referiu-se expressamente a um específico aspecto, prescindindo o retorno para deliberação para Casa iniciadora. 5. Legítima opção do legislador ao excluí-las da vedação contida no inciso II do art. 2º da Lei 11.101/2005, consideradas as suas peculiaridades e dentro da margem de conformação legislativa.</w:t>
      </w:r>
    </w:p>
    <w:p>
      <w:pPr>
        <w:ind w:left="288"/>
      </w:pPr>
      <w:r>
        <w:rPr>
          <w:b/>
          <w:color w:val="0050A0"/>
          <w:sz w:val="16"/>
        </w:rPr>
        <w:t>[ADI 7.442, rel. min. Alexandre de Moraes, j. 24.10.2024, P, DJE de 07.02.2025.]</w:t>
      </w:r>
    </w:p>
    <w:p>
      <w:r>
        <w:rPr>
          <w:sz w:val="12"/>
        </w:rPr>
        <w:t>────────────────────────────────────────────────────────────</w:t>
      </w:r>
    </w:p>
    <w:p>
      <w:r>
        <w:rPr>
          <w:b/>
          <w:color w:val="B46400"/>
          <w:sz w:val="18"/>
        </w:rPr>
        <w:t>CONTROLE CONCENTRADO</w:t>
      </w:r>
    </w:p>
    <w:p>
      <w:r>
        <w:rPr>
          <w:color w:val="808080"/>
          <w:sz w:val="14"/>
        </w:rPr>
        <w:t>Bloco 4165 | cf-art-2-par-4 | controle_concentrado</w:t>
      </w:r>
    </w:p>
    <w:p>
      <w:pPr>
        <w:ind w:left="288"/>
      </w:pPr>
      <w:r>
        <w:rPr>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Câmara dos Deputados, cabia a esta o encaminhamento à sanção do presidente da República depois de examinada a emenda apresentada pelo Senado da República. O substitutivo aprovado no Senado da República, atuando como Casa revisora, não caracterizou novo projeto de lei a exigir uma segunda revisão.</w:t>
      </w:r>
    </w:p>
    <w:p>
      <w:pPr>
        <w:ind w:left="288"/>
      </w:pPr>
      <w:r>
        <w:rPr>
          <w:b/>
          <w:color w:val="0050A0"/>
          <w:sz w:val="16"/>
        </w:rPr>
        <w:t>[ADI 2.182, red. do ac. min. Cármen Lúcia, rel. min. Marco Aurélio, j. 12-5-2010, P, DJE de 10-9-2010.]</w:t>
      </w:r>
    </w:p>
    <w:p>
      <w:r>
        <w:rPr>
          <w:sz w:val="12"/>
        </w:rPr>
        <w:t>────────────────────────────────────────────────────────────</w:t>
      </w:r>
    </w:p>
    <w:p>
      <w:r>
        <w:rPr>
          <w:b/>
          <w:color w:val="B46400"/>
          <w:sz w:val="18"/>
        </w:rPr>
        <w:t>CONTROLE CONCENTRADO</w:t>
      </w:r>
    </w:p>
    <w:p>
      <w:r>
        <w:rPr>
          <w:color w:val="808080"/>
          <w:sz w:val="14"/>
        </w:rPr>
        <w:t>Bloco 4166 | cf-art-2-par-4 | controle_concentrado</w:t>
      </w:r>
    </w:p>
    <w:p>
      <w:pPr>
        <w:ind w:left="288"/>
      </w:pPr>
      <w:r>
        <w:rPr>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do que uma ampla emenda ao projeto inicial. A rejeição do substitutivo pela Câmara, aprovando apenas alguns dispositivos dele destacados (art. 190 do Regimento Interno da Câmara dos Deputados), implica a remessa do projeto à sanção presidencial, e não na sua devolução ao Senado, porque já concluído o processo legislativo; caso contrário, dar-se-ia interminável repetição de idas e vindas de uma Casa</w:t>
      </w:r>
      <w:r>
        <w:rPr>
          <w:color w:val="A0A0A0"/>
          <w:sz w:val="14"/>
        </w:rPr>
        <w:t xml:space="preserve"> [...+68 chars]</w:t>
      </w:r>
    </w:p>
    <w:p>
      <w:pPr>
        <w:ind w:left="288"/>
      </w:pPr>
      <w:r>
        <w:rPr>
          <w:b/>
          <w:color w:val="0050A0"/>
          <w:sz w:val="16"/>
        </w:rPr>
        <w:t>[ADI 2.182 MC, rel. min. Maurício Corrêa, j. 31-5-2000, P, DJ de19-3-2004.]</w:t>
      </w:r>
    </w:p>
    <w:p>
      <w:r>
        <w:rPr>
          <w:sz w:val="12"/>
        </w:rPr>
        <w:t>────────────────────────────────────────────────────────────</w:t>
      </w:r>
    </w:p>
    <w:p>
      <w:r>
        <w:rPr>
          <w:b/>
          <w:color w:val="B46400"/>
          <w:sz w:val="18"/>
        </w:rPr>
        <w:t>CONTROLE CONCENTRADO</w:t>
      </w:r>
    </w:p>
    <w:p>
      <w:r>
        <w:rPr>
          <w:color w:val="808080"/>
          <w:sz w:val="14"/>
        </w:rPr>
        <w:t>Bloco 4167 | cf-art-2-par-4 | controle_concentrado</w:t>
      </w:r>
    </w:p>
    <w:p>
      <w:pPr>
        <w:ind w:left="288"/>
      </w:pPr>
      <w:r>
        <w:rPr>
          <w:sz w:val="18"/>
        </w:rPr>
        <w:t>Art. 66. A Casa na qual tenha sido concluída a votação enviará o projeto de lei ao Presidente da República, que, aquiescendo, o sancionará.</w:t>
      </w:r>
    </w:p>
    <w:p>
      <w:r>
        <w:rPr>
          <w:sz w:val="12"/>
        </w:rPr>
        <w:t>────────────────────────────────────────────────────────────</w:t>
      </w:r>
    </w:p>
    <w:p>
      <w:r>
        <w:rPr>
          <w:b/>
          <w:color w:val="B46400"/>
          <w:sz w:val="18"/>
        </w:rPr>
        <w:t>CONTROLE CONCENTRADO</w:t>
      </w:r>
    </w:p>
    <w:p>
      <w:r>
        <w:rPr>
          <w:color w:val="808080"/>
          <w:sz w:val="14"/>
        </w:rPr>
        <w:t>Bloco 4168 | cf-art-2-par-4 | controle_concentrado</w:t>
      </w:r>
    </w:p>
    <w:p>
      <w:pPr>
        <w:ind w:left="288"/>
      </w:pPr>
      <w:r>
        <w:rPr>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50A0"/>
          <w:sz w:val="16"/>
        </w:rPr>
        <w:t>[ADPF 714, ADPF 715 e ADPF 716, rel. min. Gilmar Mendes, j. 17-2-2021, P, DJE 25-2-2021.]</w:t>
      </w:r>
    </w:p>
    <w:p>
      <w:r>
        <w:rPr>
          <w:sz w:val="12"/>
        </w:rPr>
        <w:t>────────────────────────────────────────────────────────────</w:t>
      </w:r>
    </w:p>
    <w:p>
      <w:r>
        <w:rPr>
          <w:b/>
          <w:color w:val="B46400"/>
          <w:sz w:val="18"/>
        </w:rPr>
        <w:t>CONTROLE CONCENTRADO</w:t>
      </w:r>
    </w:p>
    <w:p>
      <w:r>
        <w:rPr>
          <w:color w:val="808080"/>
          <w:sz w:val="14"/>
        </w:rPr>
        <w:t>Bloco 4169 | cf-art-2-par-4 | controle_concentrado</w:t>
      </w:r>
    </w:p>
    <w:p>
      <w:pPr>
        <w:ind w:left="288"/>
      </w:pPr>
      <w:r>
        <w:rPr>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50A0"/>
          <w:sz w:val="16"/>
        </w:rPr>
        <w:t>[ADI 2.867, rel. min. Celso de Mello, j. 3-12-2003, P, DJ de 9-2-2007.]</w:t>
      </w:r>
    </w:p>
    <w:p>
      <w:r>
        <w:rPr>
          <w:sz w:val="12"/>
        </w:rPr>
        <w:t>────────────────────────────────────────────────────────────</w:t>
      </w:r>
    </w:p>
    <w:p>
      <w:r>
        <w:rPr>
          <w:b/>
          <w:color w:val="B46400"/>
          <w:sz w:val="18"/>
        </w:rPr>
        <w:t>CONTROLE CONCENTRADO</w:t>
      </w:r>
    </w:p>
    <w:p>
      <w:r>
        <w:rPr>
          <w:color w:val="808080"/>
          <w:sz w:val="14"/>
        </w:rPr>
        <w:t>Bloco 4170 | cf-art-2-par-4 | controle_concentrado</w:t>
      </w:r>
    </w:p>
    <w:p>
      <w:pPr>
        <w:ind w:left="288"/>
      </w:pPr>
      <w:r>
        <w:rPr>
          <w:sz w:val="18"/>
        </w:rPr>
        <w:t>= ADI 2.113, rel. min. Cármen Lúcia, j. 4-3-2009, P, DJE de 21-8-2009</w:t>
      </w:r>
    </w:p>
    <w:p>
      <w:r>
        <w:rPr>
          <w:sz w:val="12"/>
        </w:rPr>
        <w:t>────────────────────────────────────────────────────────────</w:t>
      </w:r>
    </w:p>
    <w:p>
      <w:r>
        <w:rPr>
          <w:b/>
          <w:color w:val="B46400"/>
          <w:sz w:val="18"/>
        </w:rPr>
        <w:t>JULGADO CORRELATO</w:t>
      </w:r>
    </w:p>
    <w:p>
      <w:r>
        <w:rPr>
          <w:color w:val="808080"/>
          <w:sz w:val="14"/>
        </w:rPr>
        <w:t>Bloco 4171 | cf-art-2-par-4 | julgado_correlato</w:t>
      </w:r>
    </w:p>
    <w:p>
      <w:pPr>
        <w:ind w:left="288"/>
      </w:pPr>
      <w:r>
        <w:rPr>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50A0"/>
          <w:sz w:val="16"/>
        </w:rPr>
        <w:t>[Rcl 14.156 AgR, rel. min. Celso de Mello, j. 19-2-2014, P, DJE de 13-5-2014.]</w:t>
      </w:r>
    </w:p>
    <w:p>
      <w:r>
        <w:rPr>
          <w:sz w:val="12"/>
        </w:rPr>
        <w:t>────────────────────────────────────────────────────────────</w:t>
      </w:r>
    </w:p>
    <w:p>
      <w:r>
        <w:rPr>
          <w:b/>
          <w:color w:val="B46400"/>
          <w:sz w:val="18"/>
        </w:rPr>
        <w:t>JULGADO CORRELATO</w:t>
      </w:r>
    </w:p>
    <w:p>
      <w:r>
        <w:rPr>
          <w:color w:val="808080"/>
          <w:sz w:val="14"/>
        </w:rPr>
        <w:t>Bloco 4172 | cf-art-2-par-4 | julgado_correlato</w:t>
      </w:r>
    </w:p>
    <w:p>
      <w:pPr>
        <w:ind w:left="288"/>
      </w:pPr>
      <w:r>
        <w:rPr>
          <w:sz w:val="18"/>
        </w:rPr>
        <w:t>Vide Rcl 13.019 MC, rel. min. Celso de Mello, j. 8-5-2012, dec. monocrática, DJE de 15-5-2012</w:t>
      </w:r>
    </w:p>
    <w:p>
      <w:r>
        <w:rPr>
          <w:sz w:val="12"/>
        </w:rPr>
        <w:t>────────────────────────────────────────────────────────────</w:t>
      </w:r>
    </w:p>
    <w:p>
      <w:r>
        <w:rPr>
          <w:b/>
          <w:color w:val="B46400"/>
          <w:sz w:val="18"/>
        </w:rPr>
        <w:t>CONTROLE CONCENTRADO</w:t>
      </w:r>
    </w:p>
    <w:p>
      <w:r>
        <w:rPr>
          <w:color w:val="808080"/>
          <w:sz w:val="14"/>
        </w:rPr>
        <w:t>Bloco 4173 | cf-art-2-par-1 | controle_concentrado</w:t>
      </w:r>
    </w:p>
    <w:p>
      <w:pPr>
        <w:ind w:left="288"/>
      </w:pPr>
      <w:r>
        <w:rPr>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presidencial em projeto de lei que determinava a utilização de máscaras em locais fechados. Novo veto, após sanção parcial, contra dispositivo anteriormente sancionado, que determinava a utilização de máscaras em presídios. (...) Impossibilidade de arrependimento ao veto</w:t>
      </w:r>
    </w:p>
    <w:p>
      <w:pPr>
        <w:ind w:left="288"/>
      </w:pPr>
      <w:r>
        <w:rPr>
          <w:b/>
          <w:color w:val="0050A0"/>
          <w:sz w:val="16"/>
        </w:rPr>
        <w:t>[ADPF 714, rel. min. Gilmar Mendes, j. 17-2-2021, P, DJE de 25-2-2021.]</w:t>
      </w:r>
    </w:p>
    <w:p>
      <w:r>
        <w:rPr>
          <w:sz w:val="12"/>
        </w:rPr>
        <w:t>────────────────────────────────────────────────────────────</w:t>
      </w:r>
    </w:p>
    <w:p>
      <w:r>
        <w:rPr>
          <w:b/>
          <w:color w:val="B46400"/>
          <w:sz w:val="18"/>
        </w:rPr>
        <w:t>JULGADO CORRELATO</w:t>
      </w:r>
    </w:p>
    <w:p>
      <w:r>
        <w:rPr>
          <w:color w:val="808080"/>
          <w:sz w:val="14"/>
        </w:rPr>
        <w:t>Bloco 4174 | cf-art-2-par-1 | julgado_correlato</w:t>
      </w:r>
    </w:p>
    <w:p>
      <w:pPr>
        <w:ind w:left="288"/>
      </w:pPr>
      <w:r>
        <w:rPr>
          <w:sz w:val="18"/>
        </w:rPr>
        <w:t xml:space="preserve">(...)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erga omnes. (...) Não bastasse o descabimento da via processual utilizada pelo impetrante, não se há cogitar de direito líquido e certo ao que foi suprimido, sequer expectativa de </w:t>
      </w:r>
      <w:r>
        <w:rPr>
          <w:color w:val="A0A0A0"/>
          <w:sz w:val="14"/>
        </w:rPr>
        <w:t xml:space="preserve"> [...+368 chars]</w:t>
      </w:r>
    </w:p>
    <w:p>
      <w:pPr>
        <w:ind w:left="288"/>
      </w:pPr>
      <w:r>
        <w:rPr>
          <w:b/>
          <w:color w:val="0050A0"/>
          <w:sz w:val="16"/>
        </w:rPr>
        <w:t>[MS 33.694, rel. min. Cármen Lúcia, j. 6-8-2015, dec. monocrática, DJE de 14-8-2015.]</w:t>
      </w:r>
    </w:p>
    <w:p>
      <w:r>
        <w:rPr>
          <w:sz w:val="12"/>
        </w:rPr>
        <w:t>────────────────────────────────────────────────────────────</w:t>
      </w:r>
    </w:p>
    <w:p>
      <w:r>
        <w:rPr>
          <w:b/>
          <w:color w:val="B46400"/>
          <w:sz w:val="18"/>
        </w:rPr>
        <w:t>JULGADO CORRELATO</w:t>
      </w:r>
    </w:p>
    <w:p>
      <w:r>
        <w:rPr>
          <w:color w:val="808080"/>
          <w:sz w:val="14"/>
        </w:rPr>
        <w:t>Bloco 4175 | cf-art-2-par-1 | julgado_correlato</w:t>
      </w:r>
    </w:p>
    <w:p>
      <w:pPr>
        <w:ind w:left="288"/>
      </w:pPr>
      <w:r>
        <w:rPr>
          <w:sz w:val="18"/>
        </w:rPr>
        <w:t>= MS 33.694 AgR, rel. min. Cármen Lúcia, j. 7-10-2015, P, DJE de 26-10-2015</w:t>
      </w:r>
    </w:p>
    <w:p>
      <w:r>
        <w:rPr>
          <w:sz w:val="12"/>
        </w:rPr>
        <w:t>────────────────────────────────────────────────────────────</w:t>
      </w:r>
    </w:p>
    <w:p>
      <w:r>
        <w:rPr>
          <w:b/>
          <w:color w:val="B46400"/>
          <w:sz w:val="18"/>
        </w:rPr>
        <w:t>CONTROLE CONCENTRADO</w:t>
      </w:r>
    </w:p>
    <w:p>
      <w:r>
        <w:rPr>
          <w:color w:val="808080"/>
          <w:sz w:val="14"/>
        </w:rPr>
        <w:t>Bloco 4176 | cf-art-2-par-4 | controle_concentrado</w:t>
      </w:r>
    </w:p>
    <w:p>
      <w:pPr>
        <w:ind w:left="288"/>
      </w:pPr>
      <w:r>
        <w:rPr>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sido o veto intempestivo, desconstitui a deliberação que o mantivera, e declara tacitamente sancionada a parte vetada do projeto de lei: inconstitucionalidade formal do decreto legislativo, independentemente da indagação acerca da validade material ou não da norma por ele considerada sancionada: aplicação ao processo legislativo – que é verdadeiro processo – da regra da preclusão – que, como impede a</w:t>
      </w:r>
      <w:r>
        <w:rPr>
          <w:color w:val="A0A0A0"/>
          <w:sz w:val="14"/>
        </w:rPr>
        <w:t xml:space="preserve"> [...+358 chars]</w:t>
      </w:r>
    </w:p>
    <w:p>
      <w:r>
        <w:rPr>
          <w:sz w:val="12"/>
        </w:rPr>
        <w:t>────────────────────────────────────────────────────────────</w:t>
      </w:r>
    </w:p>
    <w:p>
      <w:r>
        <w:rPr>
          <w:b/>
          <w:color w:val="B46400"/>
          <w:sz w:val="18"/>
        </w:rPr>
        <w:t>JULGADO CORRELATO</w:t>
      </w:r>
    </w:p>
    <w:p>
      <w:r>
        <w:rPr>
          <w:color w:val="808080"/>
          <w:sz w:val="14"/>
        </w:rPr>
        <w:t>Bloco 4177 | cf-art-2-par-4 | julgado_correlato</w:t>
      </w:r>
    </w:p>
    <w:p>
      <w:pPr>
        <w:ind w:left="288"/>
      </w:pPr>
      <w:r>
        <w:rPr>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50A0"/>
          <w:sz w:val="16"/>
        </w:rPr>
        <w:t>[Rcl 1.206, rel. min. Maurício Corrêa, j. 22-8-2002, P, DJ de 18-10-2002.]</w:t>
      </w:r>
    </w:p>
    <w:p>
      <w:r>
        <w:rPr>
          <w:sz w:val="12"/>
        </w:rPr>
        <w:t>────────────────────────────────────────────────────────────</w:t>
      </w:r>
    </w:p>
    <w:p>
      <w:r>
        <w:rPr>
          <w:b/>
          <w:color w:val="B46400"/>
          <w:sz w:val="18"/>
        </w:rPr>
        <w:t>JULGADO CORRELATO</w:t>
      </w:r>
    </w:p>
    <w:p>
      <w:r>
        <w:rPr>
          <w:color w:val="808080"/>
          <w:sz w:val="14"/>
        </w:rPr>
        <w:t>Bloco 4178 | cf-art-2-par-6 | julgado_correlato</w:t>
      </w:r>
    </w:p>
    <w:p>
      <w:pPr>
        <w:ind w:left="288"/>
      </w:pPr>
      <w:r>
        <w:rPr>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deliberar acerca do Veto Parcial 38/2012 antes que proceda à análise de todos os vetos pendentes com prazo de análise expirado até a presente data, em ordem cronológica de recebimento da respectiva comunicação". Isso porque se mostra pouco provável que tal determinação venha a ser mantida no julgamento definitivo da demanda, especialmente pela gravidade das consequências que derivariam do puro e simple</w:t>
      </w:r>
      <w:r>
        <w:rPr>
          <w:color w:val="A0A0A0"/>
          <w:sz w:val="14"/>
        </w:rPr>
        <w:t xml:space="preserve"> [...+184 chars]</w:t>
      </w:r>
    </w:p>
    <w:p>
      <w:pPr>
        <w:ind w:left="288"/>
      </w:pPr>
      <w:r>
        <w:rPr>
          <w:b/>
          <w:color w:val="0050A0"/>
          <w:sz w:val="16"/>
        </w:rPr>
        <w:t>[MS 31.816 MC-AgR, red. do ac. min. Teori Zavascki, j. 27-2-2013, P, DJE de 13-5-2013.]</w:t>
      </w:r>
    </w:p>
    <w:p>
      <w:r>
        <w:rPr>
          <w:sz w:val="12"/>
        </w:rPr>
        <w:t>────────────────────────────────────────────────────────────</w:t>
      </w:r>
    </w:p>
    <w:p>
      <w:r>
        <w:rPr>
          <w:b/>
          <w:color w:val="B46400"/>
          <w:sz w:val="18"/>
        </w:rPr>
        <w:t>REPERCUSSAO GERAL</w:t>
      </w:r>
    </w:p>
    <w:p>
      <w:r>
        <w:rPr>
          <w:color w:val="808080"/>
          <w:sz w:val="14"/>
        </w:rPr>
        <w:t>Bloco 4179 | cf-art-2-par-7 | repercussao_geral</w:t>
      </w:r>
    </w:p>
    <w:p>
      <w:pPr>
        <w:ind w:left="288"/>
      </w:pPr>
      <w:r>
        <w:rPr>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50A0"/>
          <w:sz w:val="16"/>
        </w:rPr>
        <w:t>[RE 706.103, rel. min. Luiz Fux, j. 27-4-2020, P, DJE de 14-5-2020, Tema 595, com mérito julgado.]</w:t>
      </w:r>
    </w:p>
    <w:p>
      <w:r>
        <w:rPr>
          <w:sz w:val="12"/>
        </w:rPr>
        <w:t>────────────────────────────────────────────────────────────</w:t>
      </w:r>
    </w:p>
    <w:p>
      <w:r>
        <w:rPr>
          <w:b/>
          <w:color w:val="B46400"/>
          <w:sz w:val="18"/>
        </w:rPr>
        <w:t>REPERCUSSAO GERAL</w:t>
      </w:r>
    </w:p>
    <w:p>
      <w:r>
        <w:rPr>
          <w:color w:val="808080"/>
          <w:sz w:val="14"/>
        </w:rPr>
        <w:t>Bloco 4180 | cf-art-2-par-7 | repercussao_geral</w:t>
      </w:r>
    </w:p>
    <w:p>
      <w:pPr>
        <w:ind w:left="288"/>
      </w:pPr>
      <w:r>
        <w:rPr>
          <w:sz w:val="18"/>
        </w:rPr>
        <w:t>Art. 67. A matéria constante de projeto de lei rejeitado somente poderá constituir objeto de novo projeto, na mesma sessão legislativa, mediante proposta da maioria absoluta dos membros de qualquer das Casas do Congresso Nacional.</w:t>
      </w:r>
    </w:p>
    <w:p>
      <w:r>
        <w:rPr>
          <w:sz w:val="12"/>
        </w:rPr>
        <w:t>────────────────────────────────────────────────────────────</w:t>
      </w:r>
    </w:p>
    <w:p>
      <w:r>
        <w:rPr>
          <w:b/>
          <w:color w:val="B46400"/>
          <w:sz w:val="18"/>
        </w:rPr>
        <w:t>CONTROLE CONCENTRADO</w:t>
      </w:r>
    </w:p>
    <w:p>
      <w:r>
        <w:rPr>
          <w:color w:val="808080"/>
          <w:sz w:val="14"/>
        </w:rPr>
        <w:t>Bloco 4181 | cf-art-2-par-7 | controle_concentrado</w:t>
      </w:r>
    </w:p>
    <w:p>
      <w:pPr>
        <w:ind w:left="288"/>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rel. min. Octavio Gallotti). Também pelas mesmas razões, o chefe do Poder Executivo da União não pode reeditar medida provisória que veicule matéria constante de outra medida provisória anteriormente rej</w:t>
      </w:r>
      <w:r>
        <w:rPr>
          <w:color w:val="A0A0A0"/>
          <w:sz w:val="14"/>
        </w:rPr>
        <w:t xml:space="preserve"> [...+75 chars]</w:t>
      </w:r>
    </w:p>
    <w:p>
      <w:pPr>
        <w:ind w:left="288"/>
      </w:pPr>
      <w:r>
        <w:rPr>
          <w:b/>
          <w:color w:val="0050A0"/>
          <w:sz w:val="16"/>
        </w:rPr>
        <w:t>[ADI 2.010 MC, rel. min. Celso de Mello, j. 30-10-1999, P, DJ de 12-4-2002.]</w:t>
      </w:r>
    </w:p>
    <w:p>
      <w:r>
        <w:rPr>
          <w:sz w:val="12"/>
        </w:rPr>
        <w:t>────────────────────────────────────────────────────────────</w:t>
      </w:r>
    </w:p>
    <w:p>
      <w:r>
        <w:rPr>
          <w:b/>
          <w:color w:val="B46400"/>
          <w:sz w:val="18"/>
        </w:rPr>
        <w:t>CONTROLE CONCENTRADO</w:t>
      </w:r>
    </w:p>
    <w:p>
      <w:r>
        <w:rPr>
          <w:color w:val="808080"/>
          <w:sz w:val="14"/>
        </w:rPr>
        <w:t>Bloco 4182 | cf-art-2-par-7 | controle_concentrado</w:t>
      </w:r>
    </w:p>
    <w:p>
      <w:pPr>
        <w:ind w:left="288"/>
      </w:pPr>
      <w:r>
        <w:rPr>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50A0"/>
          <w:sz w:val="16"/>
        </w:rPr>
        <w:t>[ADI 1.546, rel. min. Nelson Jobim, j. 3-12-1998, P, DJ de 6-4-2001.]</w:t>
      </w:r>
    </w:p>
    <w:p>
      <w:r>
        <w:rPr>
          <w:sz w:val="12"/>
        </w:rPr>
        <w:t>────────────────────────────────────────────────────────────</w:t>
      </w:r>
    </w:p>
    <w:p>
      <w:r>
        <w:rPr>
          <w:b/>
          <w:color w:val="B46400"/>
          <w:sz w:val="18"/>
        </w:rPr>
        <w:t>CONTROLE CONCENTRADO</w:t>
      </w:r>
    </w:p>
    <w:p>
      <w:r>
        <w:rPr>
          <w:color w:val="808080"/>
          <w:sz w:val="14"/>
        </w:rPr>
        <w:t>Bloco 4183 | cf-art-2-par-7 | controle_concentrado</w:t>
      </w:r>
    </w:p>
    <w:p>
      <w:pPr>
        <w:ind w:left="288"/>
      </w:pPr>
      <w:r>
        <w:rPr>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50A0"/>
          <w:sz w:val="16"/>
        </w:rPr>
        <w:t>[ADI 1.441 MC, voto do rel. min. Octavio Gallotti, j. 28-6-1996, P, DJ de 18-10-1996.]</w:t>
      </w:r>
    </w:p>
    <w:p>
      <w:r>
        <w:rPr>
          <w:sz w:val="12"/>
        </w:rPr>
        <w:t>────────────────────────────────────────────────────────────</w:t>
      </w:r>
    </w:p>
    <w:p>
      <w:r>
        <w:rPr>
          <w:b/>
          <w:color w:val="B46400"/>
          <w:sz w:val="18"/>
        </w:rPr>
        <w:t>CONTROLE CONCENTRADO</w:t>
      </w:r>
    </w:p>
    <w:p>
      <w:r>
        <w:rPr>
          <w:color w:val="808080"/>
          <w:sz w:val="14"/>
        </w:rPr>
        <w:t>Bloco 4184 | cf-art-2-par-7 | controle_concentrado</w:t>
      </w:r>
    </w:p>
    <w:p>
      <w:pPr>
        <w:ind w:left="288"/>
      </w:pPr>
      <w:r>
        <w:rPr>
          <w:sz w:val="18"/>
        </w:rPr>
        <w:t>Art. 68. As leis delegadas serão elaboradas pelo Presidente da República, que deverá solicitar a delegação ao Congresso Nacional.</w:t>
      </w:r>
    </w:p>
    <w:p>
      <w:r>
        <w:rPr>
          <w:sz w:val="12"/>
        </w:rPr>
        <w:t>────────────────────────────────────────────────────────────</w:t>
      </w:r>
    </w:p>
    <w:p>
      <w:r>
        <w:rPr>
          <w:b/>
          <w:color w:val="B46400"/>
          <w:sz w:val="18"/>
        </w:rPr>
        <w:t>CONTROLE CONCENTRADO</w:t>
      </w:r>
    </w:p>
    <w:p>
      <w:r>
        <w:rPr>
          <w:color w:val="808080"/>
          <w:sz w:val="14"/>
        </w:rPr>
        <w:t>Bloco 4185 | cf-art-2-par-7 | controle_concentrado</w:t>
      </w:r>
    </w:p>
    <w:p>
      <w:pPr>
        <w:ind w:left="288"/>
      </w:pPr>
      <w:r>
        <w:rPr>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essa delegação traduz-se em anômalo instrumento para dispor da coisa pública, de maneira permanente e segundo a vontade pessoal e exclusiva do governador. Além disso, não foi obedecido o disposto no art. 68 da Constituição de 1988, no que toca ao processo legislativo referente às leis delegadas.</w:t>
      </w:r>
    </w:p>
    <w:p>
      <w:pPr>
        <w:ind w:left="288"/>
      </w:pPr>
      <w:r>
        <w:rPr>
          <w:b/>
          <w:color w:val="0050A0"/>
          <w:sz w:val="16"/>
        </w:rPr>
        <w:t>[ADI 425, voto do rel. min. Maurício Corrêa, j. 4-9-2002, P, DJ de 19-12-2003.]</w:t>
      </w:r>
    </w:p>
    <w:p>
      <w:r>
        <w:rPr>
          <w:sz w:val="12"/>
        </w:rPr>
        <w:t>────────────────────────────────────────────────────────────</w:t>
      </w:r>
    </w:p>
    <w:p>
      <w:r>
        <w:rPr>
          <w:b/>
          <w:color w:val="B46400"/>
          <w:sz w:val="18"/>
        </w:rPr>
        <w:t>CONTROLE CONCENTRADO</w:t>
      </w:r>
    </w:p>
    <w:p>
      <w:r>
        <w:rPr>
          <w:color w:val="808080"/>
          <w:sz w:val="14"/>
        </w:rPr>
        <w:t>Bloco 4186 | cf-art-2-par-7 | controle_concentrado</w:t>
      </w:r>
    </w:p>
    <w:p>
      <w:pPr>
        <w:ind w:left="288"/>
      </w:pPr>
      <w:r>
        <w:rPr>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50A0"/>
          <w:sz w:val="16"/>
        </w:rPr>
        <w:t>[ADI 1.247 MC, rel. min. Celso de Mello, j. 17-8-1995, P, DJ de 8-9-1995.]</w:t>
      </w:r>
    </w:p>
    <w:p>
      <w:r>
        <w:rPr>
          <w:sz w:val="12"/>
        </w:rPr>
        <w:t>────────────────────────────────────────────────────────────</w:t>
      </w:r>
    </w:p>
    <w:p>
      <w:r>
        <w:rPr>
          <w:b/>
          <w:color w:val="B46400"/>
          <w:sz w:val="18"/>
        </w:rPr>
        <w:t>CONTROLE CONCENTRADO</w:t>
      </w:r>
    </w:p>
    <w:p>
      <w:r>
        <w:rPr>
          <w:color w:val="808080"/>
          <w:sz w:val="14"/>
        </w:rPr>
        <w:t>Bloco 4187 | cf-art-2-par-7 | controle_concentrado</w:t>
      </w:r>
    </w:p>
    <w:p>
      <w:pPr>
        <w:ind w:left="288"/>
      </w:pPr>
      <w:r>
        <w:rPr>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normativas ao Poder Executivo. A resolução não pode ser validamente substituída, em tema de delegação legislativa, por lei comum, cujo processo de formação não se ajusta a disciplina ritual fixada pelo art. 68 da Constituição. A vontade do legislador, que substitui arbitrariamente a lei delegada pela figura da lei ordinária, objetivando, com esse procedimento, transferir ao Poder Executivo o exercíci</w:t>
      </w:r>
      <w:r>
        <w:rPr>
          <w:color w:val="A0A0A0"/>
          <w:sz w:val="14"/>
        </w:rPr>
        <w:t xml:space="preserve"> [...+1909 chars]</w:t>
      </w:r>
    </w:p>
    <w:p>
      <w:pPr>
        <w:ind w:left="288"/>
      </w:pPr>
      <w:r>
        <w:rPr>
          <w:b/>
          <w:color w:val="0050A0"/>
          <w:sz w:val="16"/>
        </w:rPr>
        <w:t>[ADI 1.296 MC, rel. min. Celso de Mello, j. 14-6-1995, P, DJ de 10-8-1995.]</w:t>
      </w:r>
    </w:p>
    <w:p>
      <w:r>
        <w:rPr>
          <w:sz w:val="12"/>
        </w:rPr>
        <w:t>────────────────────────────────────────────────────────────</w:t>
      </w:r>
    </w:p>
    <w:p>
      <w:r>
        <w:rPr>
          <w:b/>
          <w:color w:val="B46400"/>
          <w:sz w:val="18"/>
        </w:rPr>
        <w:t>JULGADO CORRELATO</w:t>
      </w:r>
    </w:p>
    <w:p>
      <w:r>
        <w:rPr>
          <w:color w:val="808080"/>
          <w:sz w:val="14"/>
        </w:rPr>
        <w:t>Bloco 4188 | cf-art-2-par-1-inc-I | julgado_correlato</w:t>
      </w:r>
    </w:p>
    <w:p>
      <w:pPr>
        <w:ind w:left="288"/>
      </w:pPr>
      <w:r>
        <w:rPr>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50A0"/>
          <w:sz w:val="16"/>
        </w:rPr>
        <w:t>[HC 85.060, rel. min. Eros Grau, j. 23-9-2008, 1ª T, DJE de 13-2-2009.]</w:t>
      </w:r>
    </w:p>
    <w:p>
      <w:r>
        <w:rPr>
          <w:sz w:val="12"/>
        </w:rPr>
        <w:t>────────────────────────────────────────────────────────────</w:t>
      </w:r>
    </w:p>
    <w:p>
      <w:r>
        <w:rPr>
          <w:b/>
          <w:color w:val="B46400"/>
          <w:sz w:val="18"/>
        </w:rPr>
        <w:t>JULGADO CORRELATO</w:t>
      </w:r>
    </w:p>
    <w:p>
      <w:r>
        <w:rPr>
          <w:color w:val="808080"/>
          <w:sz w:val="14"/>
        </w:rPr>
        <w:t>Bloco 4189 | cf-art-2-par-3 | julgado_correlato</w:t>
      </w:r>
    </w:p>
    <w:p>
      <w:pPr>
        <w:ind w:left="288"/>
      </w:pPr>
      <w:r>
        <w:rPr>
          <w:sz w:val="18"/>
        </w:rPr>
        <w:t>Art. 69. As leis complementares serão aprovadas por maioria absoluta.</w:t>
      </w:r>
    </w:p>
    <w:p>
      <w:r>
        <w:rPr>
          <w:sz w:val="12"/>
        </w:rPr>
        <w:t>────────────────────────────────────────────────────────────</w:t>
      </w:r>
    </w:p>
    <w:p>
      <w:r>
        <w:rPr>
          <w:b/>
          <w:color w:val="B46400"/>
          <w:sz w:val="18"/>
        </w:rPr>
        <w:t>CONTROLE CONCENTRADO</w:t>
      </w:r>
    </w:p>
    <w:p>
      <w:r>
        <w:rPr>
          <w:color w:val="808080"/>
          <w:sz w:val="14"/>
        </w:rPr>
        <w:t>Bloco 4190 | cf-art-2-par-3 | controle_concentrado</w:t>
      </w:r>
    </w:p>
    <w:p>
      <w:pPr>
        <w:ind w:left="288"/>
      </w:pPr>
      <w:r>
        <w:rPr>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 e a previsibilidade e confiabilidade necessárias à adequada normatização de questões de especial relevância econômica, social ou política, de outro. A aprovação de leis complementares depende de mobilização parlamentar mais intensa para a criação de maiorias consolidadas no âmbito do Poder Legislativo, bem como do dispêndio de capital político e institucional que propicie tal articulação, proces</w:t>
      </w:r>
      <w:r>
        <w:rPr>
          <w:color w:val="A0A0A0"/>
          <w:sz w:val="14"/>
        </w:rPr>
        <w:t xml:space="preserve"> [...+820 chars]</w:t>
      </w:r>
    </w:p>
    <w:p>
      <w:pPr>
        <w:ind w:left="288"/>
      </w:pPr>
      <w:r>
        <w:rPr>
          <w:b/>
          <w:color w:val="0050A0"/>
          <w:sz w:val="16"/>
        </w:rPr>
        <w:t>[ADI 5.003, rel. min. Luiz Fux, j. 5-12-2019, P, DJE de 19-12-2019.]</w:t>
      </w:r>
    </w:p>
    <w:p>
      <w:r>
        <w:rPr>
          <w:sz w:val="12"/>
        </w:rPr>
        <w:t>────────────────────────────────────────────────────────────</w:t>
      </w:r>
    </w:p>
    <w:p>
      <w:r>
        <w:rPr>
          <w:b/>
          <w:color w:val="B46400"/>
          <w:sz w:val="18"/>
        </w:rPr>
        <w:t>CONTROLE CONCENTRADO</w:t>
      </w:r>
    </w:p>
    <w:p>
      <w:r>
        <w:rPr>
          <w:color w:val="808080"/>
          <w:sz w:val="14"/>
        </w:rPr>
        <w:t>Bloco 4191 | cf-art-2-par-3 | controle_concentrado</w:t>
      </w:r>
    </w:p>
    <w:p>
      <w:pPr>
        <w:ind w:left="288"/>
      </w:pPr>
      <w:r>
        <w:rPr>
          <w:sz w:val="18"/>
        </w:rPr>
        <w:t>Seção IX Da Fiscalização Contábil, Financeira e Orçamentária SUMÁRIO Art. 70.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 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w:t>
      </w:r>
      <w:r>
        <w:rPr>
          <w:color w:val="A0A0A0"/>
          <w:sz w:val="14"/>
        </w:rPr>
        <w:t xml:space="preserve"> [...+90 chars]</w:t>
      </w:r>
    </w:p>
    <w:p>
      <w:pPr>
        <w:ind w:left="288"/>
      </w:pPr>
      <w:r>
        <w:rPr>
          <w:b/>
          <w:color w:val="0050A0"/>
          <w:sz w:val="16"/>
        </w:rPr>
        <w:t>[ADI 5.705, rel. min. André Mendonça, j. 09.06.2025, P, DJE de 28.08.2025.]</w:t>
      </w:r>
    </w:p>
    <w:p>
      <w:r>
        <w:rPr>
          <w:sz w:val="12"/>
        </w:rPr>
        <w:t>────────────────────────────────────────────────────────────</w:t>
      </w:r>
    </w:p>
    <w:p>
      <w:r>
        <w:rPr>
          <w:b/>
          <w:color w:val="B46400"/>
          <w:sz w:val="18"/>
        </w:rPr>
        <w:t>CONTROLE CONCENTRADO</w:t>
      </w:r>
    </w:p>
    <w:p>
      <w:r>
        <w:rPr>
          <w:color w:val="808080"/>
          <w:sz w:val="14"/>
        </w:rPr>
        <w:t>Bloco 4192 | cf-art-2-par-3 | controle_concentrado</w:t>
      </w:r>
    </w:p>
    <w:p>
      <w:pPr>
        <w:ind w:left="288"/>
      </w:pPr>
      <w:r>
        <w:rPr>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50A0"/>
          <w:sz w:val="16"/>
        </w:rPr>
        <w:t>[ADI 523, rel. min. Eros Grau, j. 3-4-2008, P, DJE de 17-10-2008.]</w:t>
      </w:r>
    </w:p>
    <w:p>
      <w:r>
        <w:rPr>
          <w:sz w:val="12"/>
        </w:rPr>
        <w:t>────────────────────────────────────────────────────────────</w:t>
      </w:r>
    </w:p>
    <w:p>
      <w:r>
        <w:rPr>
          <w:b/>
          <w:color w:val="B46400"/>
          <w:sz w:val="18"/>
        </w:rPr>
        <w:t>CONTROLE CONCENTRADO</w:t>
      </w:r>
    </w:p>
    <w:p>
      <w:r>
        <w:rPr>
          <w:color w:val="808080"/>
          <w:sz w:val="14"/>
        </w:rPr>
        <w:t>Bloco 4193 | cf-art-2-par-3 | controle_concentrado</w:t>
      </w:r>
    </w:p>
    <w:p>
      <w:pPr>
        <w:ind w:left="288"/>
      </w:pPr>
      <w:r>
        <w:rPr>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50A0"/>
          <w:sz w:val="16"/>
        </w:rPr>
        <w:t>[ADI 375, rel. min. Octavio Gallotti, j. 30-10-1991, P, DJ de 14-2-1992.]</w:t>
      </w:r>
    </w:p>
    <w:p>
      <w:r>
        <w:rPr>
          <w:sz w:val="12"/>
        </w:rPr>
        <w:t>────────────────────────────────────────────────────────────</w:t>
      </w:r>
    </w:p>
    <w:p>
      <w:r>
        <w:rPr>
          <w:b/>
          <w:color w:val="B46400"/>
          <w:sz w:val="18"/>
        </w:rPr>
        <w:t>JULGADO CORRELATO</w:t>
      </w:r>
    </w:p>
    <w:p>
      <w:r>
        <w:rPr>
          <w:color w:val="808080"/>
          <w:sz w:val="14"/>
        </w:rPr>
        <w:t>Bloco 4194 | cf-art-2-par-3 | julgado_correlato</w:t>
      </w:r>
    </w:p>
    <w:p>
      <w:pPr>
        <w:ind w:left="288"/>
      </w:pPr>
      <w:r>
        <w:rPr>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50A0"/>
          <w:sz w:val="16"/>
        </w:rPr>
        <w:t>[RMS 25.943, rel. min. Ricardo Lewandowski, j. 24-11-2010, P, DJE de 2-3-2011.]</w:t>
      </w:r>
    </w:p>
    <w:p>
      <w:r>
        <w:rPr>
          <w:sz w:val="12"/>
        </w:rPr>
        <w:t>────────────────────────────────────────────────────────────</w:t>
      </w:r>
    </w:p>
    <w:p>
      <w:r>
        <w:rPr>
          <w:b/>
          <w:color w:val="B46400"/>
          <w:sz w:val="18"/>
        </w:rPr>
        <w:t>JULGADO CORRELATO</w:t>
      </w:r>
    </w:p>
    <w:p>
      <w:r>
        <w:rPr>
          <w:color w:val="808080"/>
          <w:sz w:val="14"/>
        </w:rPr>
        <w:t>Bloco 4195 | cf-art-2-par-3 | julgado_correlato</w:t>
      </w:r>
    </w:p>
    <w:p>
      <w:pPr>
        <w:ind w:left="288"/>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questão aqui não diz com a delimitação sobre a abrangência, objetiva e subjetiva, da competência fiscalizatória do TCU, relativamente aos órgãos, entidades, sociedades ou recursos da União, mas sim com matéria estritamente federativa, porque não se pode anuir com a adoção de medidas invasivas (...) da União sobre órgãos, e</w:t>
      </w:r>
      <w:r>
        <w:rPr>
          <w:color w:val="A0A0A0"/>
          <w:sz w:val="14"/>
        </w:rPr>
        <w:t xml:space="preserve"> [...+83 chars]</w:t>
      </w:r>
    </w:p>
    <w:p>
      <w:pPr>
        <w:ind w:left="288"/>
      </w:pPr>
      <w:r>
        <w:rPr>
          <w:b/>
          <w:color w:val="0050A0"/>
          <w:sz w:val="16"/>
        </w:rPr>
        <w:t>[MS 24.423, voto do rel. min. Gilmar Mendes, j. 10-9-2008, P, DJE de 20-2-2009.]</w:t>
      </w:r>
    </w:p>
    <w:p>
      <w:r>
        <w:rPr>
          <w:sz w:val="12"/>
        </w:rPr>
        <w:t>────────────────────────────────────────────────────────────</w:t>
      </w:r>
    </w:p>
    <w:p>
      <w:r>
        <w:rPr>
          <w:b/>
          <w:color w:val="B46400"/>
          <w:sz w:val="18"/>
        </w:rPr>
        <w:t>JULGADO CORRELATO</w:t>
      </w:r>
    </w:p>
    <w:p>
      <w:r>
        <w:rPr>
          <w:color w:val="808080"/>
          <w:sz w:val="14"/>
        </w:rPr>
        <w:t>Bloco 4196 | cf-art-2-par-3 | julgado_correlato</w:t>
      </w:r>
    </w:p>
    <w:p>
      <w:pPr>
        <w:ind w:left="288"/>
      </w:pPr>
      <w:r>
        <w:rPr>
          <w:sz w:val="18"/>
        </w:rPr>
        <w:t>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comprovada à licitação, a inidoneidade do licitante fraudador para participar, por até cinco anos, de licitação na administração pública federal (art. 46 da Lei 8.443/1992), não se confunde com o dispositivo da Lei das Licitações (art. 87), que – dirigido apenas aos altos cargos do Poder Executivo dos entes federativos (§ 3º) – é restrito ao controle interno da administração pública e de aplicação</w:t>
      </w:r>
      <w:r>
        <w:rPr>
          <w:color w:val="A0A0A0"/>
          <w:sz w:val="14"/>
        </w:rPr>
        <w:t xml:space="preserve"> [...+205 chars]</w:t>
      </w:r>
    </w:p>
    <w:p>
      <w:pPr>
        <w:ind w:left="288"/>
      </w:pPr>
      <w:r>
        <w:rPr>
          <w:b/>
          <w:color w:val="0050A0"/>
          <w:sz w:val="16"/>
        </w:rPr>
        <w:t>[Pet 3.606 AgR, rel. min. Sepúlveda Pertence, j. 21-9-2006, P, DJ de 27-10-2006.]</w:t>
      </w:r>
    </w:p>
    <w:p>
      <w:r>
        <w:rPr>
          <w:sz w:val="12"/>
        </w:rPr>
        <w:t>────────────────────────────────────────────────────────────</w:t>
      </w:r>
    </w:p>
    <w:p>
      <w:r>
        <w:rPr>
          <w:b/>
          <w:color w:val="B46400"/>
          <w:sz w:val="18"/>
        </w:rPr>
        <w:t>JULGADO CORRELATO</w:t>
      </w:r>
    </w:p>
    <w:p>
      <w:r>
        <w:rPr>
          <w:color w:val="808080"/>
          <w:sz w:val="14"/>
        </w:rPr>
        <w:t>Bloco 4197 | cf-art-2-par-3 | julgado_correlato</w:t>
      </w:r>
    </w:p>
    <w:p>
      <w:pPr>
        <w:ind w:left="288"/>
      </w:pPr>
      <w:r>
        <w:rPr>
          <w:sz w:val="18"/>
        </w:rPr>
        <w:t>Parágrafo único. Prestará contas qualquer pessoa física ou jurídica, pública ou privada, que utilize, arrecade, guarde, gerencie ou administre dinheiros, bens e valores públicos ou pelos quais a União responda, ou que, em nome desta, assuma obrigações de natureza pecuniária. (Redação da EC 19/1998) 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sociais e econômicas. Preservação das finalidades legais pelo artigo 4º da Lei Estadual 16.134/2024-RS</w:t>
      </w:r>
      <w:r>
        <w:rPr>
          <w:color w:val="A0A0A0"/>
          <w:sz w:val="14"/>
        </w:rPr>
        <w:t xml:space="preserve"> [...+66 chars]</w:t>
      </w:r>
    </w:p>
    <w:p>
      <w:pPr>
        <w:ind w:left="288"/>
      </w:pPr>
      <w:r>
        <w:rPr>
          <w:b/>
          <w:color w:val="0050A0"/>
          <w:sz w:val="16"/>
        </w:rPr>
        <w:t>[ADI 7.702, rel. min. Edson Fachin, j. 05.03.2025, P, DJE de 24.03.2025.]</w:t>
      </w:r>
    </w:p>
    <w:p>
      <w:r>
        <w:rPr>
          <w:sz w:val="12"/>
        </w:rPr>
        <w:t>────────────────────────────────────────────────────────────</w:t>
      </w:r>
    </w:p>
    <w:p>
      <w:r>
        <w:rPr>
          <w:b/>
          <w:color w:val="B46400"/>
          <w:sz w:val="18"/>
        </w:rPr>
        <w:t>REPERCUSSAO GERAL</w:t>
      </w:r>
    </w:p>
    <w:p>
      <w:r>
        <w:rPr>
          <w:color w:val="808080"/>
          <w:sz w:val="14"/>
        </w:rPr>
        <w:t>Bloco 4198 | cf-art-2-par-3 | repercussao_geral</w:t>
      </w:r>
    </w:p>
    <w:p>
      <w:pPr>
        <w:ind w:left="288"/>
      </w:pPr>
      <w:r>
        <w:rPr>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patrimonial da União, nos termos do art. 70, parágrafo único, parte final, da Co</w:t>
      </w:r>
      <w:r>
        <w:rPr>
          <w:color w:val="A0A0A0"/>
          <w:sz w:val="14"/>
        </w:rPr>
        <w:t xml:space="preserve"> [...+593 chars]</w:t>
      </w:r>
    </w:p>
    <w:p>
      <w:pPr>
        <w:ind w:left="288"/>
      </w:pPr>
      <w:r>
        <w:rPr>
          <w:b/>
          <w:color w:val="0050A0"/>
          <w:sz w:val="16"/>
        </w:rPr>
        <w:t>[MS 37.082 AgR, rel. min. Cristiano Zanin, j. 25-2-2026, 1ª T, DJE de 2-3-2026.]</w:t>
      </w:r>
    </w:p>
    <w:p>
      <w:r>
        <w:rPr>
          <w:sz w:val="12"/>
        </w:rPr>
        <w:t>────────────────────────────────────────────────────────────</w:t>
      </w:r>
    </w:p>
    <w:p>
      <w:r>
        <w:rPr>
          <w:b/>
          <w:color w:val="B46400"/>
          <w:sz w:val="18"/>
        </w:rPr>
        <w:t>JULGADO CORRELATO</w:t>
      </w:r>
    </w:p>
    <w:p>
      <w:r>
        <w:rPr>
          <w:color w:val="808080"/>
          <w:sz w:val="14"/>
        </w:rPr>
        <w:t>Bloco 4199 | cf-art-2-par-3 | julgado_correlato</w:t>
      </w:r>
    </w:p>
    <w:p>
      <w:pPr>
        <w:ind w:left="288"/>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ordinariamente, não realiza, com "dinheiros, bens ou valores públicos" da União (...), qualquer das atividades descritas na primeira parte do dispositivo, e segundo porque a União, embora tenha participação</w:t>
      </w:r>
      <w:r>
        <w:rPr>
          <w:color w:val="A0A0A0"/>
          <w:sz w:val="14"/>
        </w:rPr>
        <w:t xml:space="preserve"> [...+124 chars]</w:t>
      </w:r>
    </w:p>
    <w:p>
      <w:pPr>
        <w:ind w:left="288"/>
      </w:pPr>
      <w:r>
        <w:rPr>
          <w:b/>
          <w:color w:val="0050A0"/>
          <w:sz w:val="16"/>
        </w:rPr>
        <w:t>[MS 24.423, voto do rel. min. Gilmar Mendes, j. 10-9-2008, P, DJE de 20-2-2009.]</w:t>
      </w:r>
    </w:p>
    <w:p>
      <w:r>
        <w:rPr>
          <w:sz w:val="12"/>
        </w:rPr>
        <w:t>────────────────────────────────────────────────────────────</w:t>
      </w:r>
    </w:p>
    <w:p>
      <w:r>
        <w:rPr>
          <w:b/>
          <w:color w:val="B46400"/>
          <w:sz w:val="18"/>
        </w:rPr>
        <w:t>JULGADO CORRELATO</w:t>
      </w:r>
    </w:p>
    <w:p>
      <w:r>
        <w:rPr>
          <w:color w:val="808080"/>
          <w:sz w:val="14"/>
        </w:rPr>
        <w:t>Bloco 4200 | cf-art-2-par-3 | julgado_correlato</w:t>
      </w:r>
    </w:p>
    <w:p>
      <w:pPr>
        <w:ind w:left="288"/>
      </w:pPr>
      <w:r>
        <w:rPr>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 p. 377). O advogado somente será civilmente responsável pelos danos causados a seus clientes ou a terceiros, se decorrentes de erro grave, inescusável, ou de ato ou omissão praticado com culpa, em sentido largo: (...) Lei 8.906/1994, art. 32.</w:t>
      </w:r>
    </w:p>
    <w:p>
      <w:pPr>
        <w:ind w:left="288"/>
      </w:pPr>
      <w:r>
        <w:rPr>
          <w:b/>
          <w:color w:val="0050A0"/>
          <w:sz w:val="16"/>
        </w:rPr>
        <w:t>[MS 24.073, rel. min. Carlos Velloso, j. 6-11-2002, P, DJ de 31-10-2003.]</w:t>
      </w:r>
    </w:p>
    <w:p>
      <w:r>
        <w:rPr>
          <w:sz w:val="12"/>
        </w:rPr>
        <w:t>────────────────────────────────────────────────────────────</w:t>
      </w:r>
    </w:p>
    <w:p>
      <w:r>
        <w:rPr>
          <w:b/>
          <w:color w:val="B46400"/>
          <w:sz w:val="18"/>
        </w:rPr>
        <w:t>JULGADO CORRELATO</w:t>
      </w:r>
    </w:p>
    <w:p>
      <w:r>
        <w:rPr>
          <w:color w:val="808080"/>
          <w:sz w:val="14"/>
        </w:rPr>
        <w:t>Bloco 4201 | cf-art-2-par-3 | julgado_correlato</w:t>
      </w:r>
    </w:p>
    <w:p>
      <w:pPr>
        <w:ind w:left="288"/>
      </w:pPr>
      <w:r>
        <w:rPr>
          <w:sz w:val="18"/>
        </w:rPr>
        <w:t>Vide MS 24.631, rel. min. Joaquim Barbosa, j. 9-8-2007, P, DJE de 1º-2-2008 Vide MS 24.584, rel. min. Marco Aurélio, j. 9-8-2007, P, DJE de 20-6-2008 Art. 71. O controle externo, a cargo do Congresso Nacional, será exercido com o auxílio do Tribunal de Contas da União, ao qual compete:</w:t>
      </w:r>
    </w:p>
    <w:p>
      <w:r>
        <w:rPr>
          <w:sz w:val="12"/>
        </w:rPr>
        <w:t>────────────────────────────────────────────────────────────</w:t>
      </w:r>
    </w:p>
    <w:p>
      <w:r>
        <w:rPr>
          <w:b/>
          <w:color w:val="B46400"/>
          <w:sz w:val="18"/>
        </w:rPr>
        <w:t>SUMULA</w:t>
      </w:r>
    </w:p>
    <w:p>
      <w:r>
        <w:rPr>
          <w:color w:val="808080"/>
          <w:sz w:val="14"/>
        </w:rPr>
        <w:t>Bloco 4202 | cf-art-2-par-3 | sumula</w:t>
      </w:r>
    </w:p>
    <w:p>
      <w:pPr>
        <w:ind w:left="288"/>
      </w:pPr>
      <w:r>
        <w:rPr>
          <w:sz w:val="18"/>
        </w:rPr>
        <w:t>O Tribunal de Contas, no exercício de suas atribuições, pode apreciar a constitucionalidade das leis e dos atos do poder público.</w:t>
      </w:r>
    </w:p>
    <w:p>
      <w:pPr>
        <w:ind w:left="288"/>
      </w:pPr>
      <w:r>
        <w:rPr>
          <w:b/>
          <w:color w:val="0050A0"/>
          <w:sz w:val="16"/>
        </w:rPr>
        <w:t>[Súmula 347.]</w:t>
      </w:r>
    </w:p>
    <w:p>
      <w:r>
        <w:rPr>
          <w:sz w:val="12"/>
        </w:rPr>
        <w:t>────────────────────────────────────────────────────────────</w:t>
      </w:r>
    </w:p>
    <w:p>
      <w:r>
        <w:rPr>
          <w:b/>
          <w:color w:val="B46400"/>
          <w:sz w:val="18"/>
        </w:rPr>
        <w:t>SUMULA</w:t>
      </w:r>
    </w:p>
    <w:p>
      <w:r>
        <w:rPr>
          <w:color w:val="808080"/>
          <w:sz w:val="14"/>
        </w:rPr>
        <w:t>Bloco 4203 | cf-art-2-par-3 | sumula</w:t>
      </w:r>
    </w:p>
    <w:p>
      <w:pPr>
        <w:ind w:left="288"/>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apresentar proposta de extinção dos feitos ou de instauração de controle interno ou externo, cabendo sempre a decisão final aos conselheiros, os quais exercem as competências deliberativas atribuídas co</w:t>
      </w:r>
      <w:r>
        <w:rPr>
          <w:color w:val="A0A0A0"/>
          <w:sz w:val="14"/>
        </w:rPr>
        <w:t xml:space="preserve"> [...+155 chars]</w:t>
      </w:r>
    </w:p>
    <w:p>
      <w:pPr>
        <w:ind w:left="288"/>
      </w:pPr>
      <w:r>
        <w:rPr>
          <w:b/>
          <w:color w:val="0050A0"/>
          <w:sz w:val="16"/>
        </w:rPr>
        <w:t>[ADI 7.459, rel. min. Dias Toffoli, j. 01.07.2025, P, DJE de 08.07.2025.]</w:t>
      </w:r>
    </w:p>
    <w:p>
      <w:r>
        <w:rPr>
          <w:sz w:val="12"/>
        </w:rPr>
        <w:t>────────────────────────────────────────────────────────────</w:t>
      </w:r>
    </w:p>
    <w:p>
      <w:r>
        <w:rPr>
          <w:b/>
          <w:color w:val="B46400"/>
          <w:sz w:val="18"/>
        </w:rPr>
        <w:t>CONTROLE CONCENTRADO</w:t>
      </w:r>
    </w:p>
    <w:p>
      <w:r>
        <w:rPr>
          <w:color w:val="808080"/>
          <w:sz w:val="14"/>
        </w:rPr>
        <w:t>Bloco 4204 | cf-art-2-par-3 | controle_concentrado</w:t>
      </w:r>
    </w:p>
    <w:p>
      <w:pPr>
        <w:ind w:left="288"/>
      </w:pPr>
      <w:r>
        <w:rPr>
          <w:sz w:val="18"/>
        </w:rPr>
        <w:t>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privativas.</w:t>
        <w:br/>
        <w:t>[ADI 2.324, rel. min. Alexandre de Moraes, j. 22-8-2019, P, DJE de 14-9-2020.]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w:t>
      </w:r>
      <w:r>
        <w:rPr>
          <w:color w:val="A0A0A0"/>
          <w:sz w:val="14"/>
        </w:rPr>
        <w:t xml:space="preserve"> [...+92 chars]</w:t>
      </w:r>
    </w:p>
    <w:p>
      <w:pPr>
        <w:ind w:left="288"/>
      </w:pPr>
      <w:r>
        <w:rPr>
          <w:b/>
          <w:color w:val="0050A0"/>
          <w:sz w:val="16"/>
        </w:rPr>
        <w:t>[ADI 916, rel. min. Joaquim Barbosa, j. 2-2-2009, P, DJE de 6-3-2009.]</w:t>
      </w:r>
    </w:p>
    <w:p>
      <w:r>
        <w:rPr>
          <w:sz w:val="12"/>
        </w:rPr>
        <w:t>────────────────────────────────────────────────────────────</w:t>
      </w:r>
    </w:p>
    <w:p>
      <w:r>
        <w:rPr>
          <w:b/>
          <w:color w:val="B46400"/>
          <w:sz w:val="18"/>
        </w:rPr>
        <w:t>CONTROLE CONCENTRADO</w:t>
      </w:r>
    </w:p>
    <w:p>
      <w:r>
        <w:rPr>
          <w:color w:val="808080"/>
          <w:sz w:val="14"/>
        </w:rPr>
        <w:t>Bloco 4205 | cf-art-2-par-3 | controle_concentrado</w:t>
      </w:r>
    </w:p>
    <w:p>
      <w:pPr>
        <w:ind w:left="288"/>
      </w:pPr>
      <w:r>
        <w:rPr>
          <w:sz w:val="18"/>
        </w:rPr>
        <w:t>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foram anteriormente examinadas por esta Corte no julgamento da Rp 1.021 e da Rp 1.179. "Não obstante o relevante papel do Tribunal de Contas no controle financeiro e orçamentário, como órgão eminentemente técnico, nada impede que o Poder Legislativo, exercitando o controle</w:t>
      </w:r>
      <w:r>
        <w:rPr>
          <w:color w:val="A0A0A0"/>
          <w:sz w:val="14"/>
        </w:rPr>
        <w:t xml:space="preserve"> [...+145 chars]</w:t>
      </w:r>
    </w:p>
    <w:p>
      <w:pPr>
        <w:ind w:left="288"/>
      </w:pPr>
      <w:r>
        <w:rPr>
          <w:b/>
          <w:color w:val="0050A0"/>
          <w:sz w:val="16"/>
        </w:rPr>
        <w:t>[ADI 2.597, red. do ac. min. Eros Grau, rel. min. Nelson Jobim, j. 4-8-2004, P, DJ de 17-8-2007.]</w:t>
      </w:r>
    </w:p>
    <w:p>
      <w:r>
        <w:rPr>
          <w:sz w:val="12"/>
        </w:rPr>
        <w:t>────────────────────────────────────────────────────────────</w:t>
      </w:r>
    </w:p>
    <w:p>
      <w:r>
        <w:rPr>
          <w:b/>
          <w:color w:val="B46400"/>
          <w:sz w:val="18"/>
        </w:rPr>
        <w:t>CONTROLE CONCENTRADO</w:t>
      </w:r>
    </w:p>
    <w:p>
      <w:r>
        <w:rPr>
          <w:color w:val="808080"/>
          <w:sz w:val="14"/>
        </w:rPr>
        <w:t>Bloco 4206 | cf-art-2-par-3 | controle_concentrado</w:t>
      </w:r>
    </w:p>
    <w:p>
      <w:pPr>
        <w:ind w:left="288"/>
      </w:pPr>
      <w:r>
        <w:rPr>
          <w:sz w:val="18"/>
        </w:rPr>
        <w:t>Surge harmônico com a CF diploma revelador do controle pelo Legislativo das contas dos órgãos que o auxiliam, ou seja, dos tribunais de contas.</w:t>
      </w:r>
    </w:p>
    <w:p>
      <w:pPr>
        <w:ind w:left="288"/>
      </w:pPr>
      <w:r>
        <w:rPr>
          <w:b/>
          <w:color w:val="0050A0"/>
          <w:sz w:val="16"/>
        </w:rPr>
        <w:t>[ADI 1.175, red. do ac. min. Marco Aurélio, rel. min. Carlos Velloso, j. 4-8-2004, P, DJ de 19-12-2006.]</w:t>
      </w:r>
    </w:p>
    <w:p>
      <w:r>
        <w:rPr>
          <w:sz w:val="12"/>
        </w:rPr>
        <w:t>────────────────────────────────────────────────────────────</w:t>
      </w:r>
    </w:p>
    <w:p>
      <w:r>
        <w:rPr>
          <w:b/>
          <w:color w:val="B46400"/>
          <w:sz w:val="18"/>
        </w:rPr>
        <w:t>CONTROLE CONCENTRADO</w:t>
      </w:r>
    </w:p>
    <w:p>
      <w:r>
        <w:rPr>
          <w:color w:val="808080"/>
          <w:sz w:val="14"/>
        </w:rPr>
        <w:t>Bloco 4207 | cf-art-2-par-3 | controle_concentrado</w:t>
      </w:r>
    </w:p>
    <w:p>
      <w:pPr>
        <w:ind w:left="288"/>
      </w:pPr>
      <w:r>
        <w:rPr>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patrimonial da União, nos termos do art. 70, parágrafo único, parte final, da Constituição Federal, o que atrai a competência do TCU. A existência de um órgão regulador e fiscalizador específico para as entidades fechadas de previdência complementar não afasta, por si só, a atribuição do TCU, pois a própria legislação complementar estabelece que a fiscalização do órgão regulador não exime os patrocinado</w:t>
      </w:r>
      <w:r>
        <w:rPr>
          <w:color w:val="A0A0A0"/>
          <w:sz w:val="14"/>
        </w:rPr>
        <w:t xml:space="preserve"> [...+267 chars]</w:t>
      </w:r>
    </w:p>
    <w:p>
      <w:pPr>
        <w:ind w:left="288"/>
      </w:pPr>
      <w:r>
        <w:rPr>
          <w:b/>
          <w:color w:val="0050A0"/>
          <w:sz w:val="16"/>
        </w:rPr>
        <w:t>[MS 37.082 AgR, rel. min. Cristiano Zanin, j. 25-2-2026, 1ª T, DJE de 2-3-2026.]</w:t>
      </w:r>
    </w:p>
    <w:p>
      <w:r>
        <w:rPr>
          <w:sz w:val="12"/>
        </w:rPr>
        <w:t>────────────────────────────────────────────────────────────</w:t>
      </w:r>
    </w:p>
    <w:p>
      <w:r>
        <w:rPr>
          <w:b/>
          <w:color w:val="B46400"/>
          <w:sz w:val="18"/>
        </w:rPr>
        <w:t>JULGADO CORRELATO</w:t>
      </w:r>
    </w:p>
    <w:p>
      <w:r>
        <w:rPr>
          <w:color w:val="808080"/>
          <w:sz w:val="14"/>
        </w:rPr>
        <w:t>Bloco 4208 | cf-art-2-par-3 | julgado_correlato</w:t>
      </w:r>
    </w:p>
    <w:p>
      <w:pPr>
        <w:ind w:left="288"/>
      </w:pPr>
      <w:r>
        <w:rPr>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observância da Constituição, mormente mediante a aplicação dos entendimentos exarados pelo Supremo Tribunal Federal em matérias relacionadas ao controle externo. Súmula 347 do Supremo Tribunal Federal: compatibilidade com a ordem constitucional de 1988: o verbete confere aos Tribunais de Contas – caso imprescindível para o exercício do controle externo – a possibilidade de afastar (incidenter tantum) normas</w:t>
      </w:r>
      <w:r>
        <w:rPr>
          <w:color w:val="A0A0A0"/>
          <w:sz w:val="14"/>
        </w:rPr>
        <w:t xml:space="preserve"> [...+3026 chars]</w:t>
      </w:r>
    </w:p>
    <w:p>
      <w:pPr>
        <w:ind w:left="288"/>
      </w:pPr>
      <w:r>
        <w:rPr>
          <w:b/>
          <w:color w:val="0050A0"/>
          <w:sz w:val="16"/>
        </w:rPr>
        <w:t>[MS 35.500, rel. min. Alexandre de Moraes, j. 13-4-2021, P, DJE de 5-5-2021.]</w:t>
      </w:r>
    </w:p>
    <w:p>
      <w:r>
        <w:rPr>
          <w:sz w:val="12"/>
        </w:rPr>
        <w:t>────────────────────────────────────────────────────────────</w:t>
      </w:r>
    </w:p>
    <w:p>
      <w:r>
        <w:rPr>
          <w:b/>
          <w:color w:val="B46400"/>
          <w:sz w:val="18"/>
        </w:rPr>
        <w:t>JULGADO CORRELATO</w:t>
      </w:r>
    </w:p>
    <w:p>
      <w:r>
        <w:rPr>
          <w:color w:val="808080"/>
          <w:sz w:val="14"/>
        </w:rPr>
        <w:t>Bloco 4209 | cf-art-2-par-3 | julgado_correlato</w:t>
      </w:r>
    </w:p>
    <w:p>
      <w:pPr>
        <w:ind w:left="288"/>
      </w:pPr>
      <w:r>
        <w:rPr>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50A0"/>
          <w:sz w:val="16"/>
        </w:rPr>
        <w:t>[MS 23.168-AgR, rel. min. Rosa Weber, j. em 27-6-2019, 1a.T, DJE de 5-8-2019.</w:t>
      </w:r>
    </w:p>
    <w:p>
      <w:r>
        <w:rPr>
          <w:sz w:val="12"/>
        </w:rPr>
        <w:t>────────────────────────────────────────────────────────────</w:t>
      </w:r>
    </w:p>
    <w:p>
      <w:r>
        <w:rPr>
          <w:b/>
          <w:color w:val="B46400"/>
          <w:sz w:val="18"/>
        </w:rPr>
        <w:t>JULGADO CORRELATO</w:t>
      </w:r>
    </w:p>
    <w:p>
      <w:r>
        <w:rPr>
          <w:color w:val="808080"/>
          <w:sz w:val="14"/>
        </w:rPr>
        <w:t>Bloco 4210 | cf-art-2-par-3 | julgado_correlato</w:t>
      </w:r>
    </w:p>
    <w:p>
      <w:pPr>
        <w:ind w:left="288"/>
      </w:pPr>
      <w:r>
        <w:rPr>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50A0"/>
          <w:sz w:val="16"/>
        </w:rPr>
        <w:t>[MS 33.340, rel. min. Luiz Fux, j. 26-5-2015, 1ª T, DJE de 3-8-2015.]</w:t>
      </w:r>
    </w:p>
    <w:p>
      <w:r>
        <w:rPr>
          <w:sz w:val="12"/>
        </w:rPr>
        <w:t>────────────────────────────────────────────────────────────</w:t>
      </w:r>
    </w:p>
    <w:p>
      <w:r>
        <w:rPr>
          <w:b/>
          <w:color w:val="B46400"/>
          <w:sz w:val="18"/>
        </w:rPr>
        <w:t>JULGADO CORRELATO</w:t>
      </w:r>
    </w:p>
    <w:p>
      <w:r>
        <w:rPr>
          <w:color w:val="808080"/>
          <w:sz w:val="14"/>
        </w:rPr>
        <w:t>Bloco 4211 | cf-art-2-par-3 | julgado_correlato</w:t>
      </w:r>
    </w:p>
    <w:p>
      <w:pPr>
        <w:ind w:left="288"/>
      </w:pPr>
      <w:r>
        <w:rPr>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50A0"/>
          <w:sz w:val="16"/>
        </w:rPr>
        <w:t>[MS 33.092, rel. min. Gilmar Mendes, j. 24-3-2015, 2ª T, DJE de 17-8-2015.]</w:t>
      </w:r>
    </w:p>
    <w:p>
      <w:r>
        <w:rPr>
          <w:sz w:val="12"/>
        </w:rPr>
        <w:t>────────────────────────────────────────────────────────────</w:t>
      </w:r>
    </w:p>
    <w:p>
      <w:r>
        <w:rPr>
          <w:b/>
          <w:color w:val="B46400"/>
          <w:sz w:val="18"/>
        </w:rPr>
        <w:t>JULGADO CORRELATO</w:t>
      </w:r>
    </w:p>
    <w:p>
      <w:r>
        <w:rPr>
          <w:color w:val="808080"/>
          <w:sz w:val="14"/>
        </w:rPr>
        <w:t>Bloco 4212 | cf-art-2-par-3 | julgado_correlato</w:t>
      </w:r>
    </w:p>
    <w:p>
      <w:pPr>
        <w:ind w:left="288"/>
      </w:pPr>
      <w:r>
        <w:rPr>
          <w:sz w:val="18"/>
        </w:rPr>
        <w:t>A representação ao TCU contra irregularidades em processo licitatório não está limitada pelo prazo do § 2º do art. 41 da Lei 8.666/1993.</w:t>
      </w:r>
    </w:p>
    <w:p>
      <w:pPr>
        <w:ind w:left="288"/>
      </w:pPr>
      <w:r>
        <w:rPr>
          <w:b/>
          <w:color w:val="0050A0"/>
          <w:sz w:val="16"/>
        </w:rPr>
        <w:t>[MS 27.008, rel. min. Ayres Britto, j. 17-2-2010, P, DJE de 12-3-2010.]</w:t>
      </w:r>
    </w:p>
    <w:p>
      <w:r>
        <w:rPr>
          <w:sz w:val="12"/>
        </w:rPr>
        <w:t>────────────────────────────────────────────────────────────</w:t>
      </w:r>
    </w:p>
    <w:p>
      <w:r>
        <w:rPr>
          <w:b/>
          <w:color w:val="B46400"/>
          <w:sz w:val="18"/>
        </w:rPr>
        <w:t>JULGADO CORRELATO</w:t>
      </w:r>
    </w:p>
    <w:p>
      <w:r>
        <w:rPr>
          <w:color w:val="808080"/>
          <w:sz w:val="14"/>
        </w:rPr>
        <w:t>Bloco 4213 | cf-art-2-par-3 | julgado_correlato</w:t>
      </w:r>
    </w:p>
    <w:p>
      <w:pPr>
        <w:ind w:left="288"/>
      </w:pPr>
      <w:r>
        <w:rPr>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50A0"/>
          <w:sz w:val="16"/>
        </w:rPr>
        <w:t>[MS 26.250, rel. min. Ayres Britto, j. 17-2-2010, P, DJE de 12-3-2010.]</w:t>
      </w:r>
    </w:p>
    <w:p>
      <w:r>
        <w:rPr>
          <w:sz w:val="12"/>
        </w:rPr>
        <w:t>────────────────────────────────────────────────────────────</w:t>
      </w:r>
    </w:p>
    <w:p>
      <w:r>
        <w:rPr>
          <w:b/>
          <w:color w:val="B46400"/>
          <w:sz w:val="18"/>
        </w:rPr>
        <w:t>JULGADO CORRELATO</w:t>
      </w:r>
    </w:p>
    <w:p>
      <w:r>
        <w:rPr>
          <w:color w:val="808080"/>
          <w:sz w:val="14"/>
        </w:rPr>
        <w:t>Bloco 4214 | cf-art-2-par-3 | julgado_correlato</w:t>
      </w:r>
    </w:p>
    <w:p>
      <w:pPr>
        <w:ind w:left="288"/>
      </w:pPr>
      <w:r>
        <w:rPr>
          <w:sz w:val="18"/>
        </w:rPr>
        <w:t xml:space="preserve">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ordinariamente, não realiza, com "dinheiros, bens ou valores públicos" da União (...) qualquer das atividades descritas na primeira parte do dispositivo, e segundo porque a União, embora tenha participação </w:t>
      </w:r>
      <w:r>
        <w:rPr>
          <w:color w:val="A0A0A0"/>
          <w:sz w:val="14"/>
        </w:rPr>
        <w:t xml:space="preserve"> [...+1290 chars]</w:t>
      </w:r>
    </w:p>
    <w:p>
      <w:pPr>
        <w:ind w:left="288"/>
      </w:pPr>
      <w:r>
        <w:rPr>
          <w:b/>
          <w:color w:val="0050A0"/>
          <w:sz w:val="16"/>
        </w:rPr>
        <w:t>[MS 24.423, voto do rel. min. Gilmar Mendes, j. 10-9-2008, P, DJE de 20-2-2009.]</w:t>
      </w:r>
    </w:p>
    <w:p>
      <w:r>
        <w:rPr>
          <w:sz w:val="12"/>
        </w:rPr>
        <w:t>────────────────────────────────────────────────────────────</w:t>
      </w:r>
    </w:p>
    <w:p>
      <w:r>
        <w:rPr>
          <w:b/>
          <w:color w:val="B46400"/>
          <w:sz w:val="18"/>
        </w:rPr>
        <w:t>JULGADO CORRELATO</w:t>
      </w:r>
    </w:p>
    <w:p>
      <w:r>
        <w:rPr>
          <w:color w:val="808080"/>
          <w:sz w:val="14"/>
        </w:rPr>
        <w:t>Bloco 4215 | cf-art-2-par-3 | julgado_correlato</w:t>
      </w:r>
    </w:p>
    <w:p>
      <w:pPr>
        <w:ind w:left="288"/>
      </w:pPr>
      <w:r>
        <w:rPr>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50A0"/>
          <w:sz w:val="16"/>
        </w:rPr>
        <w:t>[MS 26.732 AgR, rel. min. Cármen Lúcia, j. 25-6-2008, P, DJE de 15-8-2008.]</w:t>
      </w:r>
    </w:p>
    <w:p>
      <w:r>
        <w:rPr>
          <w:sz w:val="12"/>
        </w:rPr>
        <w:t>────────────────────────────────────────────────────────────</w:t>
      </w:r>
    </w:p>
    <w:p>
      <w:r>
        <w:rPr>
          <w:b/>
          <w:color w:val="B46400"/>
          <w:sz w:val="18"/>
        </w:rPr>
        <w:t>JULGADO CORRELATO</w:t>
      </w:r>
    </w:p>
    <w:p>
      <w:r>
        <w:rPr>
          <w:color w:val="808080"/>
          <w:sz w:val="14"/>
        </w:rPr>
        <w:t>Bloco 4216 | cf-art-2-par-3 | julgado_correlato</w:t>
      </w:r>
    </w:p>
    <w:p>
      <w:pPr>
        <w:ind w:left="288"/>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privada, art. 5º, X, da CF, no qual está inserida a garantia ao sigilo bancário.</w:t>
      </w:r>
    </w:p>
    <w:p>
      <w:pPr>
        <w:ind w:left="288"/>
      </w:pPr>
      <w:r>
        <w:rPr>
          <w:b/>
          <w:color w:val="0050A0"/>
          <w:sz w:val="16"/>
        </w:rPr>
        <w:t>[MS 22.801, rel. min. Menezes Direito, j. 17-12-2007, P, DJE de 14-3-2008.]</w:t>
      </w:r>
    </w:p>
    <w:p>
      <w:r>
        <w:rPr>
          <w:sz w:val="12"/>
        </w:rPr>
        <w:t>────────────────────────────────────────────────────────────</w:t>
      </w:r>
    </w:p>
    <w:p>
      <w:r>
        <w:rPr>
          <w:b/>
          <w:color w:val="B46400"/>
          <w:sz w:val="18"/>
        </w:rPr>
        <w:t>JULGADO CORRELATO</w:t>
      </w:r>
    </w:p>
    <w:p>
      <w:r>
        <w:rPr>
          <w:color w:val="808080"/>
          <w:sz w:val="14"/>
        </w:rPr>
        <w:t>Bloco 4217 | cf-art-2-par-3 | julgado_correlato</w:t>
      </w:r>
    </w:p>
    <w:p>
      <w:pPr>
        <w:ind w:left="288"/>
      </w:pPr>
      <w:r>
        <w:rPr>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50A0"/>
          <w:sz w:val="16"/>
        </w:rPr>
        <w:t>[MS 24.584, rel. min. Marco Aurélio, j. 9-8-2007, P, DJE de 20-6-2008.]</w:t>
      </w:r>
    </w:p>
    <w:p>
      <w:r>
        <w:rPr>
          <w:sz w:val="12"/>
        </w:rPr>
        <w:t>────────────────────────────────────────────────────────────</w:t>
      </w:r>
    </w:p>
    <w:p>
      <w:r>
        <w:rPr>
          <w:b/>
          <w:color w:val="B46400"/>
          <w:sz w:val="18"/>
        </w:rPr>
        <w:t>JULGADO CORRELATO</w:t>
      </w:r>
    </w:p>
    <w:p>
      <w:r>
        <w:rPr>
          <w:color w:val="808080"/>
          <w:sz w:val="14"/>
        </w:rPr>
        <w:t>Bloco 4218 | cf-art-2-par-3 | julgado_correlato</w:t>
      </w:r>
    </w:p>
    <w:p>
      <w:pPr>
        <w:ind w:left="288"/>
      </w:pPr>
      <w:r>
        <w:rPr>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de ser meramente opinativa e o administrador não poderá decidir senão nos termos da conclusão do parecer ou, então, não decidir. No caso de que cuidam os autos, o parecer emitido pelo impetrante não t</w:t>
      </w:r>
      <w:r>
        <w:rPr>
          <w:color w:val="A0A0A0"/>
          <w:sz w:val="14"/>
        </w:rPr>
        <w:t xml:space="preserve"> [...+702 chars]</w:t>
      </w:r>
    </w:p>
    <w:p>
      <w:pPr>
        <w:ind w:left="288"/>
      </w:pPr>
      <w:r>
        <w:rPr>
          <w:b/>
          <w:color w:val="0050A0"/>
          <w:sz w:val="16"/>
        </w:rPr>
        <w:t>[MS 24.631, rel. min. Joaquim Barbosa, j. 9-8-2007, P, DJ de 1º-2-2008.]</w:t>
      </w:r>
    </w:p>
    <w:p>
      <w:r>
        <w:rPr>
          <w:sz w:val="12"/>
        </w:rPr>
        <w:t>────────────────────────────────────────────────────────────</w:t>
      </w:r>
    </w:p>
    <w:p>
      <w:r>
        <w:rPr>
          <w:b/>
          <w:color w:val="B46400"/>
          <w:sz w:val="18"/>
        </w:rPr>
        <w:t>JULGADO CORRELATO</w:t>
      </w:r>
    </w:p>
    <w:p>
      <w:r>
        <w:rPr>
          <w:color w:val="808080"/>
          <w:sz w:val="14"/>
        </w:rPr>
        <w:t>Bloco 4219 | cf-art-2-par-3 | julgado_correlato</w:t>
      </w:r>
    </w:p>
    <w:p>
      <w:pPr>
        <w:ind w:left="288"/>
      </w:pPr>
      <w:r>
        <w:rPr>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 dos mandados de segurança impetrados contra o presidente do TCU (MS 23.919, rel. min. Carlos Velloso, DJ de 20-6-2003), contra os presidentes de suas Câmaras (MS 25.090, rel. min. Eros Grau, DJ de 1º-4-2005 e MS  24.381, rel. min. Gilmar Mendes, DJ de 13-5-2004) ou, simplesmente, contra o TCU (MS 23.596, rel. min. Sepúlveda Pertence, DJ de 18-5-2001). O ato emanado do TCU deve impor diretamente d</w:t>
      </w:r>
      <w:r>
        <w:rPr>
          <w:color w:val="A0A0A0"/>
          <w:sz w:val="14"/>
        </w:rPr>
        <w:t xml:space="preserve"> [...+341 chars]</w:t>
      </w:r>
    </w:p>
    <w:p>
      <w:pPr>
        <w:ind w:left="288"/>
      </w:pPr>
      <w:r>
        <w:rPr>
          <w:b/>
          <w:color w:val="0050A0"/>
          <w:sz w:val="16"/>
        </w:rPr>
        <w:t>[MS 26.381 AgR, rel. min. Eros Grau, j. 14-6-2007, P, DJ de 10-8-2007.]</w:t>
      </w:r>
    </w:p>
    <w:p>
      <w:r>
        <w:rPr>
          <w:sz w:val="12"/>
        </w:rPr>
        <w:t>────────────────────────────────────────────────────────────</w:t>
      </w:r>
    </w:p>
    <w:p>
      <w:r>
        <w:rPr>
          <w:b/>
          <w:color w:val="B46400"/>
          <w:sz w:val="18"/>
        </w:rPr>
        <w:t>JULGADO CORRELATO</w:t>
      </w:r>
    </w:p>
    <w:p>
      <w:r>
        <w:rPr>
          <w:color w:val="808080"/>
          <w:sz w:val="14"/>
        </w:rPr>
        <w:t>Bloco 4220 | cf-art-2-par-3 | julgado_correlato</w:t>
      </w:r>
    </w:p>
    <w:p>
      <w:pPr>
        <w:ind w:left="288"/>
      </w:pPr>
      <w:r>
        <w:rPr>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50A0"/>
          <w:sz w:val="16"/>
        </w:rPr>
        <w:t>[MS 24.997, MS 25.015, MS 25.036, MS 25.037, MS 25.090 e MS 25.095, rel. min. Eros Grau, j. 2-2-2005, P, DJ de 1º-4-2005.]</w:t>
      </w:r>
    </w:p>
    <w:p>
      <w:r>
        <w:rPr>
          <w:sz w:val="12"/>
        </w:rPr>
        <w:t>────────────────────────────────────────────────────────────</w:t>
      </w:r>
    </w:p>
    <w:p>
      <w:r>
        <w:rPr>
          <w:b/>
          <w:color w:val="B46400"/>
          <w:sz w:val="18"/>
        </w:rPr>
        <w:t>JULGADO CORRELATO</w:t>
      </w:r>
    </w:p>
    <w:p>
      <w:r>
        <w:rPr>
          <w:color w:val="808080"/>
          <w:sz w:val="14"/>
        </w:rPr>
        <w:t>Bloco 4221 | cf-art-2-par-3 | julgado_correlato</w:t>
      </w:r>
    </w:p>
    <w:p>
      <w:pPr>
        <w:ind w:left="288"/>
      </w:pPr>
      <w:r>
        <w:rPr>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 em torno dos poderes implícitos, cuja doutrina, construída pela Suprema Corte dos Estados Unidos da América, no célebre caso McCulloch v. Maryland (1819), enfatiza que a outorga de competência expressa a determinado órgão estatal importa em deferimento implícito, a esse mesmo órgão, dos meios necessários à integral realização dos fins que lhe foram atribuídos. (...) É por isso que entendo revesti</w:t>
      </w:r>
      <w:r>
        <w:rPr>
          <w:color w:val="A0A0A0"/>
          <w:sz w:val="14"/>
        </w:rPr>
        <w:t xml:space="preserve"> [...+352 chars]</w:t>
      </w:r>
    </w:p>
    <w:p>
      <w:pPr>
        <w:ind w:left="288"/>
      </w:pPr>
      <w:r>
        <w:rPr>
          <w:b/>
          <w:color w:val="0050A0"/>
          <w:sz w:val="16"/>
        </w:rPr>
        <w:t>[MS 24.510, rel. min. Ellen Gracie, voto do min. Celso de Mello, j. 19-11-2003, P, DJ de 19-3-2004.]</w:t>
      </w:r>
    </w:p>
    <w:p>
      <w:r>
        <w:rPr>
          <w:sz w:val="12"/>
        </w:rPr>
        <w:t>────────────────────────────────────────────────────────────</w:t>
      </w:r>
    </w:p>
    <w:p>
      <w:r>
        <w:rPr>
          <w:b/>
          <w:color w:val="B46400"/>
          <w:sz w:val="18"/>
        </w:rPr>
        <w:t>JULGADO CORRELATO</w:t>
      </w:r>
    </w:p>
    <w:p>
      <w:r>
        <w:rPr>
          <w:color w:val="808080"/>
          <w:sz w:val="14"/>
        </w:rPr>
        <w:t>Bloco 4222 | cf-art-2-par-3 | julgado_correlato</w:t>
      </w:r>
    </w:p>
    <w:p>
      <w:pPr>
        <w:ind w:left="288"/>
      </w:pPr>
      <w:r>
        <w:rPr>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subsidiária da lei geral de processo administrativo federal (Lei 9.784/1999), que assegura aos administrados, entre outros, o direito a "ter ciência da tramitação dos processos administrativos em que tenha a condição de interessado, ter vista dos autos (art. 3º, II), formular alegações e apresentar documentos antes da decisão, os quais serão objeto de consideração pelo órgão competente". A oportunidade</w:t>
      </w:r>
      <w:r>
        <w:rPr>
          <w:color w:val="A0A0A0"/>
          <w:sz w:val="14"/>
        </w:rPr>
        <w:t xml:space="preserve"> [...+222 chars]</w:t>
      </w:r>
    </w:p>
    <w:p>
      <w:pPr>
        <w:ind w:left="288"/>
      </w:pPr>
      <w:r>
        <w:rPr>
          <w:b/>
          <w:color w:val="0050A0"/>
          <w:sz w:val="16"/>
        </w:rPr>
        <w:t>[MS 23.550, rel. min. Sepúlveda Pertence, j. 4-4-2001, P, DJ de 31-10-2001.]</w:t>
      </w:r>
    </w:p>
    <w:p>
      <w:r>
        <w:rPr>
          <w:sz w:val="12"/>
        </w:rPr>
        <w:t>────────────────────────────────────────────────────────────</w:t>
      </w:r>
    </w:p>
    <w:p>
      <w:r>
        <w:rPr>
          <w:b/>
          <w:color w:val="B46400"/>
          <w:sz w:val="18"/>
        </w:rPr>
        <w:t>JULGADO CORRELATO</w:t>
      </w:r>
    </w:p>
    <w:p>
      <w:r>
        <w:rPr>
          <w:color w:val="808080"/>
          <w:sz w:val="14"/>
        </w:rPr>
        <w:t>Bloco 4223 | cf-art-2-par-3 | julgado_correlato</w:t>
      </w:r>
    </w:p>
    <w:p>
      <w:pPr>
        <w:ind w:left="288"/>
      </w:pPr>
      <w:r>
        <w:rPr>
          <w:sz w:val="18"/>
        </w:rPr>
        <w:t>= MS 30.329, rel. min. Cármen Lúcia, j. 18-12-2012, 2ª T , DJE de 20-2-2013</w:t>
      </w:r>
    </w:p>
    <w:p>
      <w:r>
        <w:rPr>
          <w:sz w:val="12"/>
        </w:rPr>
        <w:t>────────────────────────────────────────────────────────────</w:t>
      </w:r>
    </w:p>
    <w:p>
      <w:r>
        <w:rPr>
          <w:b/>
          <w:color w:val="B46400"/>
          <w:sz w:val="18"/>
        </w:rPr>
        <w:t>JULGADO CORRELATO</w:t>
      </w:r>
    </w:p>
    <w:p>
      <w:r>
        <w:rPr>
          <w:color w:val="808080"/>
          <w:sz w:val="14"/>
        </w:rPr>
        <w:t>Bloco 4224 | cf-art-2-par-3-inc-I | julgado_correlato</w:t>
      </w:r>
    </w:p>
    <w:p>
      <w:pPr>
        <w:ind w:left="288"/>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50A0"/>
          <w:sz w:val="16"/>
        </w:rPr>
        <w:t>[ADPF 434, rel. min. Nunes Marques, j. 12.08.2025, P, DJE de 16.10.2025.]</w:t>
      </w:r>
    </w:p>
    <w:p>
      <w:r>
        <w:rPr>
          <w:sz w:val="12"/>
        </w:rPr>
        <w:t>────────────────────────────────────────────────────────────</w:t>
      </w:r>
    </w:p>
    <w:p>
      <w:r>
        <w:rPr>
          <w:b/>
          <w:color w:val="B46400"/>
          <w:sz w:val="18"/>
        </w:rPr>
        <w:t>JULGADO CORRELATO</w:t>
      </w:r>
    </w:p>
    <w:p>
      <w:r>
        <w:rPr>
          <w:color w:val="808080"/>
          <w:sz w:val="14"/>
        </w:rPr>
        <w:t>Bloco 4225 | cf-art-2-par-3-inc-I | julgado_correlato</w:t>
      </w:r>
    </w:p>
    <w:p>
      <w:pPr>
        <w:ind w:left="288"/>
      </w:pPr>
      <w:r>
        <w:rPr>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âmbito de atuação e de afetar sua própria dignidade enquanto elemento fundamental da ordem constitucional – submetê-lo ao órgão (Tribunal de Contas) que, nessa específica matéria – julgamento das contas anuais do Chefe do Poder Executivo –, tem função meramente auxiliar ao próprio Poder Legislativo. (...) Permitir que a inércia do Tribunal de Contas impeça o julgamento das contas anuais do Governad</w:t>
      </w:r>
      <w:r>
        <w:rPr>
          <w:color w:val="A0A0A0"/>
          <w:sz w:val="14"/>
        </w:rPr>
        <w:t xml:space="preserve"> [...+423 chars]</w:t>
      </w:r>
    </w:p>
    <w:p>
      <w:pPr>
        <w:ind w:left="288"/>
      </w:pPr>
      <w:r>
        <w:rPr>
          <w:b/>
          <w:color w:val="0050A0"/>
          <w:sz w:val="16"/>
        </w:rPr>
        <w:t>[ADPF 366, rel. min. Gilmar Mendes, j. 24.02.2025, P, DJE de 06.03.2025.]</w:t>
      </w:r>
    </w:p>
    <w:p>
      <w:r>
        <w:rPr>
          <w:sz w:val="12"/>
        </w:rPr>
        <w:t>────────────────────────────────────────────────────────────</w:t>
      </w:r>
    </w:p>
    <w:p>
      <w:r>
        <w:rPr>
          <w:b/>
          <w:color w:val="B46400"/>
          <w:sz w:val="18"/>
        </w:rPr>
        <w:t>CONTROLE CONCENTRADO</w:t>
      </w:r>
    </w:p>
    <w:p>
      <w:r>
        <w:rPr>
          <w:color w:val="808080"/>
          <w:sz w:val="14"/>
        </w:rPr>
        <w:t>Bloco 4226 | cf-art-2-par-3-inc-I | controle_concentrado</w:t>
      </w:r>
    </w:p>
    <w:p>
      <w:pPr>
        <w:ind w:left="288"/>
      </w:pPr>
      <w:r>
        <w:rPr>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50A0"/>
          <w:sz w:val="16"/>
        </w:rPr>
        <w:t>[ADI 1.779, rel. min. Ilmar Galvão, j. 1º-8-2001, P, DJ de 14-9-2001.]</w:t>
      </w:r>
    </w:p>
    <w:p>
      <w:r>
        <w:rPr>
          <w:sz w:val="12"/>
        </w:rPr>
        <w:t>────────────────────────────────────────────────────────────</w:t>
      </w:r>
    </w:p>
    <w:p>
      <w:r>
        <w:rPr>
          <w:b/>
          <w:color w:val="B46400"/>
          <w:sz w:val="18"/>
        </w:rPr>
        <w:t>CONTROLE CONCENTRADO</w:t>
      </w:r>
    </w:p>
    <w:p>
      <w:r>
        <w:rPr>
          <w:color w:val="808080"/>
          <w:sz w:val="14"/>
        </w:rPr>
        <w:t>Bloco 4227 | cf-art-2-par-3-inc-II | controle_concentrado</w:t>
      </w:r>
    </w:p>
    <w:p>
      <w:pPr>
        <w:ind w:left="288"/>
      </w:pPr>
      <w:r>
        <w:rPr>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50A0"/>
          <w:sz w:val="16"/>
        </w:rPr>
        <w:t>[ADI 4.124, rel. min. Nunes Marques, j. 16-12-2025, P, DJE de 26-1-2026.]</w:t>
      </w:r>
    </w:p>
    <w:p>
      <w:r>
        <w:rPr>
          <w:sz w:val="12"/>
        </w:rPr>
        <w:t>────────────────────────────────────────────────────────────</w:t>
      </w:r>
    </w:p>
    <w:p>
      <w:r>
        <w:rPr>
          <w:b/>
          <w:color w:val="B46400"/>
          <w:sz w:val="18"/>
        </w:rPr>
        <w:t>CONTROLE CONCENTRADO</w:t>
      </w:r>
    </w:p>
    <w:p>
      <w:r>
        <w:rPr>
          <w:color w:val="808080"/>
          <w:sz w:val="14"/>
        </w:rPr>
        <w:t>Bloco 4228 | cf-art-2-par-3-inc-II | controle_concentrado</w:t>
      </w:r>
    </w:p>
    <w:p>
      <w:pPr>
        <w:ind w:left="288"/>
      </w:pPr>
      <w:r>
        <w:rPr>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despesa, se restringe à imputação de débito e à aplicação de sanções fora da esfera eleitoral, independentemente de ratificação pelas Câmaras Municipais, preservada a competência exclusiva destas para os fins do art. 1º, inciso I, alínea g, da Lei Complementar nº 64/1990.”</w:t>
      </w:r>
    </w:p>
    <w:p>
      <w:pPr>
        <w:ind w:left="288"/>
      </w:pPr>
      <w:r>
        <w:rPr>
          <w:b/>
          <w:color w:val="0050A0"/>
          <w:sz w:val="16"/>
        </w:rPr>
        <w:t>[ADPF 982, rel. min. Flávio Dino, j. 24.02.2025, P, DJE de 17.03.2025.]</w:t>
      </w:r>
    </w:p>
    <w:p>
      <w:r>
        <w:rPr>
          <w:sz w:val="12"/>
        </w:rPr>
        <w:t>────────────────────────────────────────────────────────────</w:t>
      </w:r>
    </w:p>
    <w:p>
      <w:r>
        <w:rPr>
          <w:b/>
          <w:color w:val="B46400"/>
          <w:sz w:val="18"/>
        </w:rPr>
        <w:t>CONTROLE CONCENTRADO</w:t>
      </w:r>
    </w:p>
    <w:p>
      <w:r>
        <w:rPr>
          <w:color w:val="808080"/>
          <w:sz w:val="14"/>
        </w:rPr>
        <w:t>Bloco 4229 | cf-art-2-par-3-inc-II | controle_concentrado</w:t>
      </w:r>
    </w:p>
    <w:p>
      <w:pPr>
        <w:ind w:left="288"/>
      </w:pPr>
      <w:r>
        <w:rPr>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 LRF, cuja leitura sugere que a emissão de parecer prévio por Tribunais de Contas poderia ter por objeto contas de outras autoridades que não a do Chefe do Poder Executivo. Confirmação da liminar, declarando-se a inconstitucionalidade do dispositivo.</w:t>
      </w:r>
    </w:p>
    <w:p>
      <w:pPr>
        <w:ind w:left="288"/>
      </w:pPr>
      <w:r>
        <w:rPr>
          <w:b/>
          <w:color w:val="0050A0"/>
          <w:sz w:val="16"/>
        </w:rPr>
        <w:t>[ADI 2.238, rel. min. Alexandre de Moraes, j. 24-6-2020, P, DJE de 15-9-2020.]</w:t>
        <w:br/>
        <w:t>= ADI 2.324, rel. min. Alexandre de Moraes, j. 22-8-2019, P, DJE de 14-9-2020</w:t>
      </w:r>
    </w:p>
    <w:p>
      <w:r>
        <w:rPr>
          <w:sz w:val="12"/>
        </w:rPr>
        <w:t>────────────────────────────────────────────────────────────</w:t>
      </w:r>
    </w:p>
    <w:p>
      <w:r>
        <w:rPr>
          <w:b/>
          <w:color w:val="B46400"/>
          <w:sz w:val="18"/>
        </w:rPr>
        <w:t>CONTROLE CONCENTRADO</w:t>
      </w:r>
    </w:p>
    <w:p>
      <w:r>
        <w:rPr>
          <w:color w:val="808080"/>
          <w:sz w:val="14"/>
        </w:rPr>
        <w:t>Bloco 4230 | cf-art-2-par-3-inc-II | controle_concentrado</w:t>
      </w:r>
    </w:p>
    <w:p>
      <w:pPr>
        <w:ind w:left="288"/>
      </w:pPr>
      <w:r>
        <w:rPr>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50A0"/>
          <w:sz w:val="16"/>
        </w:rPr>
        <w:t>[ADI 1.934, rel. min. Roberto Barroso, j. 7-2-2019, P, DJE de 26-2-2019.]</w:t>
      </w:r>
    </w:p>
    <w:p>
      <w:r>
        <w:rPr>
          <w:sz w:val="12"/>
        </w:rPr>
        <w:t>────────────────────────────────────────────────────────────</w:t>
      </w:r>
    </w:p>
    <w:p>
      <w:r>
        <w:rPr>
          <w:b/>
          <w:color w:val="B46400"/>
          <w:sz w:val="18"/>
        </w:rPr>
        <w:t>CONTROLE CONCENTRADO</w:t>
      </w:r>
    </w:p>
    <w:p>
      <w:r>
        <w:rPr>
          <w:color w:val="808080"/>
          <w:sz w:val="14"/>
        </w:rPr>
        <w:t>Bloco 4231 | cf-art-2-par-3-inc-II | controle_concentrado</w:t>
      </w:r>
    </w:p>
    <w:p>
      <w:pPr>
        <w:ind w:left="288"/>
      </w:pPr>
      <w:r>
        <w:rPr>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administradores e responsáveis, definida no art. 71, II, CF/1988. (...) Na segunda hipótese, o exercício da competência de julgamento pelo Tribunal de Contas não fica subordinado ao crivo posterior do Poder Legislativo. (...) Ação julgada procedente.</w:t>
      </w:r>
    </w:p>
    <w:p>
      <w:pPr>
        <w:ind w:left="288"/>
      </w:pPr>
      <w:r>
        <w:rPr>
          <w:b/>
          <w:color w:val="0050A0"/>
          <w:sz w:val="16"/>
        </w:rPr>
        <w:t>[ADI 3.715, rel. min. Gilmar Mendes, j. 21-8-2014, P, DJE de 30-10-2014.]</w:t>
      </w:r>
    </w:p>
    <w:p>
      <w:r>
        <w:rPr>
          <w:sz w:val="12"/>
        </w:rPr>
        <w:t>────────────────────────────────────────────────────────────</w:t>
      </w:r>
    </w:p>
    <w:p>
      <w:r>
        <w:rPr>
          <w:b/>
          <w:color w:val="B46400"/>
          <w:sz w:val="18"/>
        </w:rPr>
        <w:t>CONTROLE CONCENTRADO</w:t>
      </w:r>
    </w:p>
    <w:p>
      <w:r>
        <w:rPr>
          <w:color w:val="808080"/>
          <w:sz w:val="14"/>
        </w:rPr>
        <w:t>Bloco 4232 | cf-art-2-par-3-inc-II | controle_concentrado</w:t>
      </w:r>
    </w:p>
    <w:p>
      <w:pPr>
        <w:ind w:left="288"/>
      </w:pPr>
      <w:r>
        <w:rPr>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50A0"/>
          <w:sz w:val="16"/>
        </w:rPr>
        <w:t>[ADI 849, rel. min. Sepúlveda Pertence, j. 11-2-1999, P, DJ de 23-4-1999.]</w:t>
      </w:r>
    </w:p>
    <w:p>
      <w:r>
        <w:rPr>
          <w:sz w:val="12"/>
        </w:rPr>
        <w:t>────────────────────────────────────────────────────────────</w:t>
      </w:r>
    </w:p>
    <w:p>
      <w:r>
        <w:rPr>
          <w:b/>
          <w:color w:val="B46400"/>
          <w:sz w:val="18"/>
        </w:rPr>
        <w:t>JULGADO CORRELATO</w:t>
      </w:r>
    </w:p>
    <w:p>
      <w:r>
        <w:rPr>
          <w:color w:val="808080"/>
          <w:sz w:val="14"/>
        </w:rPr>
        <w:t>Bloco 4233 | cf-art-2-par-3-inc-II | julgado_correlato</w:t>
      </w:r>
    </w:p>
    <w:p>
      <w:pPr>
        <w:ind w:left="288"/>
      </w:pPr>
      <w:r>
        <w:rPr>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50A0"/>
          <w:sz w:val="16"/>
        </w:rPr>
        <w:t>[MS 32.703 AgR, rel. min. Dias Toffoli, j. 10-4-2018, 2ª T, DJE de 11-5-2018.]</w:t>
      </w:r>
    </w:p>
    <w:p>
      <w:r>
        <w:rPr>
          <w:sz w:val="12"/>
        </w:rPr>
        <w:t>────────────────────────────────────────────────────────────</w:t>
      </w:r>
    </w:p>
    <w:p>
      <w:r>
        <w:rPr>
          <w:b/>
          <w:color w:val="B46400"/>
          <w:sz w:val="18"/>
        </w:rPr>
        <w:t>JULGADO CORRELATO</w:t>
      </w:r>
    </w:p>
    <w:p>
      <w:r>
        <w:rPr>
          <w:color w:val="808080"/>
          <w:sz w:val="14"/>
        </w:rPr>
        <w:t>Bloco 4234 | cf-art-2-par-3-inc-II | julgado_correlato</w:t>
      </w:r>
    </w:p>
    <w:p>
      <w:pPr>
        <w:ind w:left="288"/>
      </w:pPr>
      <w:r>
        <w:rPr>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50A0"/>
          <w:sz w:val="16"/>
        </w:rPr>
        <w:t>[MS 26.297 AgR, rel. min. Edson Fachin, j. 17-3-2017, 2ª T, DJE de 3-5-2017.]</w:t>
      </w:r>
    </w:p>
    <w:p>
      <w:r>
        <w:rPr>
          <w:sz w:val="12"/>
        </w:rPr>
        <w:t>────────────────────────────────────────────────────────────</w:t>
      </w:r>
    </w:p>
    <w:p>
      <w:r>
        <w:rPr>
          <w:b/>
          <w:color w:val="B46400"/>
          <w:sz w:val="18"/>
        </w:rPr>
        <w:t>JULGADO CORRELATO</w:t>
      </w:r>
    </w:p>
    <w:p>
      <w:r>
        <w:rPr>
          <w:color w:val="808080"/>
          <w:sz w:val="14"/>
        </w:rPr>
        <w:t>Bloco 4235 | cf-art-2-par-3-inc-II | julgado_correlato</w:t>
      </w:r>
    </w:p>
    <w:p>
      <w:pPr>
        <w:ind w:left="288"/>
      </w:pPr>
      <w:r>
        <w:rPr>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50A0"/>
          <w:sz w:val="16"/>
        </w:rPr>
        <w:t>[MS 24.379, rel. min. Dias Toffoli, j. 7-4-2015, 1ª T, DJE de 8-6-2015.]</w:t>
      </w:r>
    </w:p>
    <w:p>
      <w:r>
        <w:rPr>
          <w:sz w:val="12"/>
        </w:rPr>
        <w:t>────────────────────────────────────────────────────────────</w:t>
      </w:r>
    </w:p>
    <w:p>
      <w:r>
        <w:rPr>
          <w:b/>
          <w:color w:val="B46400"/>
          <w:sz w:val="18"/>
        </w:rPr>
        <w:t>JULGADO CORRELATO</w:t>
      </w:r>
    </w:p>
    <w:p>
      <w:r>
        <w:rPr>
          <w:color w:val="808080"/>
          <w:sz w:val="14"/>
        </w:rPr>
        <w:t>Bloco 4236 | cf-art-2-par-3-inc-II | julgado_correlato</w:t>
      </w:r>
    </w:p>
    <w:p>
      <w:pPr>
        <w:ind w:left="288"/>
      </w:pPr>
      <w:r>
        <w:rPr>
          <w:sz w:val="18"/>
        </w:rPr>
        <w:t>As instâncias judicial e administrativa não se confundem, razão pela qual a fiscalização do TCU não inibe a propositura da ação civil pública (...).</w:t>
      </w:r>
    </w:p>
    <w:p>
      <w:pPr>
        <w:ind w:left="288"/>
      </w:pPr>
      <w:r>
        <w:rPr>
          <w:b/>
          <w:color w:val="0050A0"/>
          <w:sz w:val="16"/>
        </w:rPr>
        <w:t>[MS 26.969, rel. min. Luiz Fux, j. 18-11-2014, 1ª T, DJE de 12-12-2014.]</w:t>
      </w:r>
    </w:p>
    <w:p>
      <w:r>
        <w:rPr>
          <w:sz w:val="12"/>
        </w:rPr>
        <w:t>────────────────────────────────────────────────────────────</w:t>
      </w:r>
    </w:p>
    <w:p>
      <w:r>
        <w:rPr>
          <w:b/>
          <w:color w:val="B46400"/>
          <w:sz w:val="18"/>
        </w:rPr>
        <w:t>JULGADO CORRELATO</w:t>
      </w:r>
    </w:p>
    <w:p>
      <w:r>
        <w:rPr>
          <w:color w:val="808080"/>
          <w:sz w:val="14"/>
        </w:rPr>
        <w:t>Bloco 4237 | cf-art-2-par-3-inc-II | julgado_correlato</w:t>
      </w:r>
    </w:p>
    <w:p>
      <w:pPr>
        <w:ind w:left="288"/>
      </w:pPr>
      <w:r>
        <w:rPr>
          <w:sz w:val="18"/>
        </w:rPr>
        <w:t>A circunstância de a sociedade de economia mista não ter sido criada por lei não afasta a competência do Tribunal de Contas.</w:t>
      </w:r>
    </w:p>
    <w:p>
      <w:pPr>
        <w:ind w:left="288"/>
      </w:pPr>
      <w:r>
        <w:rPr>
          <w:b/>
          <w:color w:val="0050A0"/>
          <w:sz w:val="16"/>
        </w:rPr>
        <w:t>[MS 26.117, rel. min. Eros Grau, j. 20-5-2009, P, DJE de 6-11-2009.]</w:t>
      </w:r>
    </w:p>
    <w:p>
      <w:r>
        <w:rPr>
          <w:sz w:val="12"/>
        </w:rPr>
        <w:t>────────────────────────────────────────────────────────────</w:t>
      </w:r>
    </w:p>
    <w:p>
      <w:r>
        <w:rPr>
          <w:b/>
          <w:color w:val="B46400"/>
          <w:sz w:val="18"/>
        </w:rPr>
        <w:t>JULGADO CORRELATO</w:t>
      </w:r>
    </w:p>
    <w:p>
      <w:r>
        <w:rPr>
          <w:color w:val="808080"/>
          <w:sz w:val="14"/>
        </w:rPr>
        <w:t>Bloco 4238 | cf-art-2-par-3-inc-II | julgado_correlato</w:t>
      </w:r>
    </w:p>
    <w:p>
      <w:pPr>
        <w:ind w:left="288"/>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interpretação deste inciso II do art. 71 deve ser feita em consonância com o disposto no art. 70 e seu parágrafo único da Constituição, atribuindo-se a competência do TCU quando houver, especificamente, responsabilidade de administradores e responsáveis dos órgãos da administração pública, direta e indireta, no âmbito da u</w:t>
      </w:r>
      <w:r>
        <w:rPr>
          <w:color w:val="A0A0A0"/>
          <w:sz w:val="14"/>
        </w:rPr>
        <w:t xml:space="preserve"> [...+456 chars]</w:t>
      </w:r>
    </w:p>
    <w:p>
      <w:pPr>
        <w:ind w:left="288"/>
      </w:pPr>
      <w:r>
        <w:rPr>
          <w:b/>
          <w:color w:val="0050A0"/>
          <w:sz w:val="16"/>
        </w:rPr>
        <w:t>[MS 24.423, voto do rel. min. Gilmar Mendes, j. 10-9-2008, P, DJE de 20-2-2009.]</w:t>
      </w:r>
    </w:p>
    <w:p>
      <w:r>
        <w:rPr>
          <w:sz w:val="12"/>
        </w:rPr>
        <w:t>────────────────────────────────────────────────────────────</w:t>
      </w:r>
    </w:p>
    <w:p>
      <w:r>
        <w:rPr>
          <w:b/>
          <w:color w:val="B46400"/>
          <w:sz w:val="18"/>
        </w:rPr>
        <w:t>JULGADO CORRELATO</w:t>
      </w:r>
    </w:p>
    <w:p>
      <w:r>
        <w:rPr>
          <w:color w:val="808080"/>
          <w:sz w:val="14"/>
        </w:rPr>
        <w:t>Bloco 4239 | cf-art-2-par-3-inc-II | julgado_correlato</w:t>
      </w:r>
    </w:p>
    <w:p>
      <w:pPr>
        <w:ind w:left="288"/>
      </w:pPr>
      <w:r>
        <w:rPr>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buscando o ressarcimento do dano causado ao erário. Precedente (MS 24.961, rel. min. Carlos Velloso, DJ de 4-3-2005).</w:t>
      </w:r>
    </w:p>
    <w:p>
      <w:pPr>
        <w:ind w:left="288"/>
      </w:pPr>
      <w:r>
        <w:rPr>
          <w:b/>
          <w:color w:val="0050A0"/>
          <w:sz w:val="16"/>
        </w:rPr>
        <w:t>[MS 25.880, rel. min. Eros Grau, j. 7-2-2007, P, DJ de 16-3-2007.]</w:t>
      </w:r>
    </w:p>
    <w:p>
      <w:r>
        <w:rPr>
          <w:sz w:val="12"/>
        </w:rPr>
        <w:t>────────────────────────────────────────────────────────────</w:t>
      </w:r>
    </w:p>
    <w:p>
      <w:r>
        <w:rPr>
          <w:b/>
          <w:color w:val="B46400"/>
          <w:sz w:val="18"/>
        </w:rPr>
        <w:t>JULGADO CORRELATO</w:t>
      </w:r>
    </w:p>
    <w:p>
      <w:r>
        <w:rPr>
          <w:color w:val="808080"/>
          <w:sz w:val="14"/>
        </w:rPr>
        <w:t>Bloco 4240 | cf-art-2-par-3-inc-II | julgado_correlato</w:t>
      </w:r>
    </w:p>
    <w:p>
      <w:pPr>
        <w:ind w:left="288"/>
      </w:pPr>
      <w:r>
        <w:rPr>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regime celetista.</w:t>
      </w:r>
    </w:p>
    <w:p>
      <w:pPr>
        <w:ind w:left="288"/>
      </w:pPr>
      <w:r>
        <w:rPr>
          <w:b/>
          <w:color w:val="0050A0"/>
          <w:sz w:val="16"/>
        </w:rPr>
        <w:t>[MS 25.092, rel. min. Carlos Velloso, j. 10-11-2005, P, DJ de 17-3-2006.]</w:t>
      </w:r>
    </w:p>
    <w:p>
      <w:r>
        <w:rPr>
          <w:sz w:val="12"/>
        </w:rPr>
        <w:t>────────────────────────────────────────────────────────────</w:t>
      </w:r>
    </w:p>
    <w:p>
      <w:r>
        <w:rPr>
          <w:b/>
          <w:color w:val="B46400"/>
          <w:sz w:val="18"/>
        </w:rPr>
        <w:t>JULGADO CORRELATO</w:t>
      </w:r>
    </w:p>
    <w:p>
      <w:r>
        <w:rPr>
          <w:color w:val="808080"/>
          <w:sz w:val="14"/>
        </w:rPr>
        <w:t>Bloco 4241 | cf-art-2-par-3-inc-II | julgado_correlato</w:t>
      </w:r>
    </w:p>
    <w:p>
      <w:pPr>
        <w:ind w:left="288"/>
      </w:pPr>
      <w:r>
        <w:rPr>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50A0"/>
          <w:sz w:val="16"/>
        </w:rPr>
        <w:t>[MS 23.875, red. do ac. min. Nelson Jobim, rel. min. Carlos Velloso, j. 7-3-2002, P, DJ de 30-4-2004.]</w:t>
      </w:r>
    </w:p>
    <w:p>
      <w:r>
        <w:rPr>
          <w:sz w:val="12"/>
        </w:rPr>
        <w:t>────────────────────────────────────────────────────────────</w:t>
      </w:r>
    </w:p>
    <w:p>
      <w:r>
        <w:rPr>
          <w:b/>
          <w:color w:val="B46400"/>
          <w:sz w:val="18"/>
        </w:rPr>
        <w:t>JULGADO CORRELATO</w:t>
      </w:r>
    </w:p>
    <w:p>
      <w:r>
        <w:rPr>
          <w:color w:val="808080"/>
          <w:sz w:val="14"/>
        </w:rPr>
        <w:t>Bloco 4242 | cf-art-2-par-3-inc-II | julgado_correlato</w:t>
      </w:r>
    </w:p>
    <w:p>
      <w:pPr>
        <w:ind w:left="288"/>
      </w:pPr>
      <w:r>
        <w:rPr>
          <w:sz w:val="18"/>
        </w:rPr>
        <w:t>Natureza autárquica do Conselho Federal e dos Conselhos Regionais de Odontologia. Obrigatoriedade de prestar contas ao TCU.</w:t>
      </w:r>
    </w:p>
    <w:p>
      <w:pPr>
        <w:ind w:left="288"/>
      </w:pPr>
      <w:r>
        <w:rPr>
          <w:b/>
          <w:color w:val="0050A0"/>
          <w:sz w:val="16"/>
        </w:rPr>
        <w:t>[MS 21.797, rel. min. Carlos Velloso, j. 9-3-2000, P, DJ de 18-5-2001.]</w:t>
      </w:r>
    </w:p>
    <w:p>
      <w:r>
        <w:rPr>
          <w:sz w:val="12"/>
        </w:rPr>
        <w:t>────────────────────────────────────────────────────────────</w:t>
      </w:r>
    </w:p>
    <w:p>
      <w:r>
        <w:rPr>
          <w:b/>
          <w:color w:val="B46400"/>
          <w:sz w:val="18"/>
        </w:rPr>
        <w:t>JULGADO CORRELATO</w:t>
      </w:r>
    </w:p>
    <w:p>
      <w:r>
        <w:rPr>
          <w:color w:val="808080"/>
          <w:sz w:val="14"/>
        </w:rPr>
        <w:t>Bloco 4243 | cf-art-2-par-3-inc-II | julgado_correlato</w:t>
      </w:r>
    </w:p>
    <w:p>
      <w:pPr>
        <w:ind w:left="288"/>
      </w:pPr>
      <w:r>
        <w:rPr>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50A0"/>
          <w:sz w:val="16"/>
        </w:rPr>
        <w:t>[MS 21.644, rel. min. Néri da Silveira, j. 4-11-1993, P, DJ de 8-11-1996.]</w:t>
      </w:r>
    </w:p>
    <w:p>
      <w:r>
        <w:rPr>
          <w:sz w:val="12"/>
        </w:rPr>
        <w:t>────────────────────────────────────────────────────────────</w:t>
      </w:r>
    </w:p>
    <w:p>
      <w:r>
        <w:rPr>
          <w:b/>
          <w:color w:val="B46400"/>
          <w:sz w:val="18"/>
        </w:rPr>
        <w:t>JULGADO CORRELATO</w:t>
      </w:r>
    </w:p>
    <w:p>
      <w:r>
        <w:rPr>
          <w:color w:val="808080"/>
          <w:sz w:val="14"/>
        </w:rPr>
        <w:t>Bloco 4244 | cf-art-2-par-3-inc-II | julgado_correlato</w:t>
      </w:r>
    </w:p>
    <w:p>
      <w:pPr>
        <w:ind w:left="288"/>
      </w:pPr>
      <w:r>
        <w:rPr>
          <w:sz w:val="18"/>
        </w:rPr>
        <w:t>= MS 26.969, rel. min. Luiz Fux, j. 18-11-2014, 1ª T, DJE de 12-12-2014</w:t>
      </w:r>
    </w:p>
    <w:p>
      <w:r>
        <w:rPr>
          <w:sz w:val="12"/>
        </w:rPr>
        <w:t>────────────────────────────────────────────────────────────</w:t>
      </w:r>
    </w:p>
    <w:p>
      <w:r>
        <w:rPr>
          <w:b/>
          <w:color w:val="B46400"/>
          <w:sz w:val="18"/>
        </w:rPr>
        <w:t>SUMULA VINCULANTE</w:t>
      </w:r>
    </w:p>
    <w:p>
      <w:r>
        <w:rPr>
          <w:color w:val="808080"/>
          <w:sz w:val="14"/>
        </w:rPr>
        <w:t>Bloco 4245 | cf-art-2-par-3-inc-III | sumula_vinculante</w:t>
      </w:r>
    </w:p>
    <w:p>
      <w:pPr>
        <w:ind w:left="288"/>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50A0"/>
          <w:sz w:val="16"/>
        </w:rPr>
        <w:t>[Súmula Vinculante 3.]</w:t>
      </w:r>
    </w:p>
    <w:p>
      <w:r>
        <w:rPr>
          <w:sz w:val="12"/>
        </w:rPr>
        <w:t>────────────────────────────────────────────────────────────</w:t>
      </w:r>
    </w:p>
    <w:p>
      <w:r>
        <w:rPr>
          <w:b/>
          <w:color w:val="B46400"/>
          <w:sz w:val="18"/>
        </w:rPr>
        <w:t>SUMULA</w:t>
      </w:r>
    </w:p>
    <w:p>
      <w:r>
        <w:rPr>
          <w:color w:val="808080"/>
          <w:sz w:val="14"/>
        </w:rPr>
        <w:t>Bloco 4246 | cf-art-2-par-3-inc-III | sumula</w:t>
      </w:r>
    </w:p>
    <w:p>
      <w:pPr>
        <w:ind w:left="288"/>
      </w:pPr>
      <w:r>
        <w:rPr>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50A0"/>
          <w:sz w:val="16"/>
        </w:rPr>
        <w:t>[Súmula 6.]</w:t>
      </w:r>
    </w:p>
    <w:p>
      <w:r>
        <w:rPr>
          <w:sz w:val="12"/>
        </w:rPr>
        <w:t>────────────────────────────────────────────────────────────</w:t>
      </w:r>
    </w:p>
    <w:p>
      <w:r>
        <w:rPr>
          <w:b/>
          <w:color w:val="B46400"/>
          <w:sz w:val="18"/>
        </w:rPr>
        <w:t>REPERCUSSAO GERAL</w:t>
      </w:r>
    </w:p>
    <w:p>
      <w:r>
        <w:rPr>
          <w:color w:val="808080"/>
          <w:sz w:val="14"/>
        </w:rPr>
        <w:t>Bloco 4247 | cf-art-2-par-3-inc-III | repercussao_geral</w:t>
      </w:r>
    </w:p>
    <w:p>
      <w:pPr>
        <w:ind w:left="288"/>
      </w:pPr>
      <w:r>
        <w:rPr>
          <w:sz w:val="18"/>
        </w:rPr>
        <w:t>A competência técnica do Tribunal de Contas do Estado, ao negar registro de admissão de pessoal, não se subordina à revisão pelo Poder Legislativo respectivo.</w:t>
      </w:r>
    </w:p>
    <w:p>
      <w:pPr>
        <w:ind w:left="288"/>
      </w:pPr>
      <w:r>
        <w:rPr>
          <w:b/>
          <w:color w:val="0050A0"/>
          <w:sz w:val="16"/>
        </w:rPr>
        <w:t>[RE 576.920, rel. min. Edson Fachin, j. 20-4-2020, P, DJE de 9-11-2020, Tema 47, com mérito julgado.]</w:t>
      </w:r>
    </w:p>
    <w:p>
      <w:r>
        <w:rPr>
          <w:sz w:val="12"/>
        </w:rPr>
        <w:t>────────────────────────────────────────────────────────────</w:t>
      </w:r>
    </w:p>
    <w:p>
      <w:r>
        <w:rPr>
          <w:b/>
          <w:color w:val="B46400"/>
          <w:sz w:val="18"/>
        </w:rPr>
        <w:t>REPERCUSSAO GERAL</w:t>
      </w:r>
    </w:p>
    <w:p>
      <w:r>
        <w:rPr>
          <w:color w:val="808080"/>
          <w:sz w:val="14"/>
        </w:rPr>
        <w:t>Bloco 4248 | cf-art-2-par-3-inc-III | repercussao_geral</w:t>
      </w:r>
    </w:p>
    <w:p>
      <w:pPr>
        <w:ind w:left="288"/>
      </w:pPr>
      <w:r>
        <w:rPr>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50A0"/>
          <w:sz w:val="16"/>
        </w:rPr>
        <w:t>[RE 636.553, rel. min. Gilmar Mendes, j. 19-2-2020, P, DJE de 26-5-2020, Tema 445, com mérito julgado.]</w:t>
      </w:r>
    </w:p>
    <w:p>
      <w:r>
        <w:rPr>
          <w:sz w:val="12"/>
        </w:rPr>
        <w:t>────────────────────────────────────────────────────────────</w:t>
      </w:r>
    </w:p>
    <w:p>
      <w:r>
        <w:rPr>
          <w:b/>
          <w:color w:val="B46400"/>
          <w:sz w:val="18"/>
        </w:rPr>
        <w:t>JULGADO CORRELATO</w:t>
      </w:r>
    </w:p>
    <w:p>
      <w:r>
        <w:rPr>
          <w:color w:val="808080"/>
          <w:sz w:val="14"/>
        </w:rPr>
        <w:t>Bloco 4249 | cf-art-2-par-3-inc-III | julgado_correlato</w:t>
      </w:r>
    </w:p>
    <w:p>
      <w:pPr>
        <w:ind w:left="288"/>
      </w:pPr>
      <w:r>
        <w:rPr>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aposentadoria se a conclusão obtida, embora respeitando decisão judicial transitada em julgado, se fundamenta na alteração do substrato fático-jurídico em que proferido o decisum (tais como alteração do regime jurídico do vínculo ou reestruturação da carreira).</w:t>
        <w:br/>
        <w:t>[MS 35.303 AgR, rel. min. Dias Toffoli, j. 5-2-2018, 2ª T, DJE de 15-3-2018.] Cumpre observar, no caso de adoção de pessoa maior de idade, a</w:t>
      </w:r>
      <w:r>
        <w:rPr>
          <w:color w:val="A0A0A0"/>
          <w:sz w:val="14"/>
        </w:rPr>
        <w:t xml:space="preserve"> [...+133 chars]</w:t>
      </w:r>
    </w:p>
    <w:p>
      <w:pPr>
        <w:ind w:left="288"/>
      </w:pPr>
      <w:r>
        <w:rPr>
          <w:b/>
          <w:color w:val="0050A0"/>
          <w:sz w:val="16"/>
        </w:rPr>
        <w:t>[MS 31.383, rel. min. Marco Aurélio, j. 12-5-2015, 1ª T, DJE de 25-6-2015.]</w:t>
      </w:r>
    </w:p>
    <w:p>
      <w:r>
        <w:rPr>
          <w:sz w:val="12"/>
        </w:rPr>
        <w:t>────────────────────────────────────────────────────────────</w:t>
      </w:r>
    </w:p>
    <w:p>
      <w:r>
        <w:rPr>
          <w:b/>
          <w:color w:val="B46400"/>
          <w:sz w:val="18"/>
        </w:rPr>
        <w:t>JULGADO CORRELATO</w:t>
      </w:r>
    </w:p>
    <w:p>
      <w:r>
        <w:rPr>
          <w:color w:val="808080"/>
          <w:sz w:val="14"/>
        </w:rPr>
        <w:t>Bloco 4250 | cf-art-2-par-3-inc-III | julgado_correlato</w:t>
      </w:r>
    </w:p>
    <w:p>
      <w:pPr>
        <w:ind w:left="288"/>
      </w:pPr>
      <w:r>
        <w:rPr>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50A0"/>
          <w:sz w:val="16"/>
        </w:rPr>
        <w:t>[MS 25.916, rel. min. Marco Aurélio, j. 19-9-2013, P, DJE de 13-12-2013.]</w:t>
      </w:r>
    </w:p>
    <w:p>
      <w:r>
        <w:rPr>
          <w:sz w:val="12"/>
        </w:rPr>
        <w:t>────────────────────────────────────────────────────────────</w:t>
      </w:r>
    </w:p>
    <w:p>
      <w:r>
        <w:rPr>
          <w:b/>
          <w:color w:val="B46400"/>
          <w:sz w:val="18"/>
        </w:rPr>
        <w:t>JULGADO CORRELATO</w:t>
      </w:r>
    </w:p>
    <w:p>
      <w:r>
        <w:rPr>
          <w:color w:val="808080"/>
          <w:sz w:val="14"/>
        </w:rPr>
        <w:t>Bloco 4251 | cf-art-2-par-3-inc-III | julgado_correlato</w:t>
      </w:r>
    </w:p>
    <w:p>
      <w:pPr>
        <w:ind w:left="288"/>
      </w:pPr>
      <w:r>
        <w:rPr>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arguida durante o trâmite da ação ordinária, e, depois de transitada em julgado a decisão, eventualmente, pela via da ação rescisória, mas não no momento da análise da legalidade da pensão perante o TCU.</w:t>
      </w:r>
    </w:p>
    <w:p>
      <w:pPr>
        <w:ind w:left="288"/>
      </w:pPr>
      <w:r>
        <w:rPr>
          <w:b/>
          <w:color w:val="0050A0"/>
          <w:sz w:val="16"/>
        </w:rPr>
        <w:t>[MS 30.312 AgR, rel. min. Dias Toffoli, j. 27-11-2012, 1ª T, DJE de 14-12-2012.]</w:t>
      </w:r>
    </w:p>
    <w:p>
      <w:r>
        <w:rPr>
          <w:sz w:val="12"/>
        </w:rPr>
        <w:t>────────────────────────────────────────────────────────────</w:t>
      </w:r>
    </w:p>
    <w:p>
      <w:r>
        <w:rPr>
          <w:b/>
          <w:color w:val="B46400"/>
          <w:sz w:val="18"/>
        </w:rPr>
        <w:t>JULGADO CORRELATO</w:t>
      </w:r>
    </w:p>
    <w:p>
      <w:r>
        <w:rPr>
          <w:color w:val="808080"/>
          <w:sz w:val="14"/>
        </w:rPr>
        <w:t>Bloco 4252 | cf-art-2-par-3-inc-III | julgado_correlato</w:t>
      </w:r>
    </w:p>
    <w:p>
      <w:pPr>
        <w:ind w:left="288"/>
      </w:pPr>
      <w:r>
        <w:rPr>
          <w:sz w:val="18"/>
        </w:rPr>
        <w:t>TCU. Suspensão de pensão concedida com base em lei de anistia por presunção de ilegalidade, sem prévio exame do ato de concessão. Contrariedade ao princípio do devido processo legal.</w:t>
      </w:r>
    </w:p>
    <w:p>
      <w:pPr>
        <w:ind w:left="288"/>
      </w:pPr>
      <w:r>
        <w:rPr>
          <w:b/>
          <w:color w:val="0050A0"/>
          <w:sz w:val="16"/>
        </w:rPr>
        <w:t>[MS 30.799, rel. min. Cármen Lúcia, j. 2-10-2012, 2ª T, DJE de 9-11-2012.]</w:t>
      </w:r>
    </w:p>
    <w:p>
      <w:r>
        <w:rPr>
          <w:sz w:val="12"/>
        </w:rPr>
        <w:t>────────────────────────────────────────────────────────────</w:t>
      </w:r>
    </w:p>
    <w:p>
      <w:r>
        <w:rPr>
          <w:b/>
          <w:color w:val="B46400"/>
          <w:sz w:val="18"/>
        </w:rPr>
        <w:t>JULGADO CORRELATO</w:t>
      </w:r>
    </w:p>
    <w:p>
      <w:r>
        <w:rPr>
          <w:color w:val="808080"/>
          <w:sz w:val="14"/>
        </w:rPr>
        <w:t>Bloco 4253 | cf-art-2-par-3-inc-III | julgado_correlato</w:t>
      </w:r>
    </w:p>
    <w:p>
      <w:pPr>
        <w:ind w:left="288"/>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50A0"/>
          <w:sz w:val="16"/>
        </w:rPr>
        <w:t>[MS 22.315, rel. min. Gilmar Mendes, j. 17-4-2012, 2ª T, DJE de 16-5-2012.]</w:t>
      </w:r>
    </w:p>
    <w:p>
      <w:r>
        <w:rPr>
          <w:sz w:val="12"/>
        </w:rPr>
        <w:t>────────────────────────────────────────────────────────────</w:t>
      </w:r>
    </w:p>
    <w:p>
      <w:r>
        <w:rPr>
          <w:b/>
          <w:color w:val="B46400"/>
          <w:sz w:val="18"/>
        </w:rPr>
        <w:t>JULGADO CORRELATO</w:t>
      </w:r>
    </w:p>
    <w:p>
      <w:r>
        <w:rPr>
          <w:color w:val="808080"/>
          <w:sz w:val="14"/>
        </w:rPr>
        <w:t>Bloco 4254 | cf-art-2-par-3-inc-III | julgado_correlato</w:t>
      </w:r>
    </w:p>
    <w:p>
      <w:pPr>
        <w:ind w:left="288"/>
      </w:pPr>
      <w:r>
        <w:rPr>
          <w:sz w:val="18"/>
        </w:rPr>
        <w:t>Servidor público. Cancelamento unilateral de aposentadoria. (...) A anulação unilateral pela administração sem o conhecimento do Tribunal de Contas está em desacordo com a Súmula 6 do STF (...).</w:t>
      </w:r>
    </w:p>
    <w:p>
      <w:pPr>
        <w:ind w:left="288"/>
      </w:pPr>
      <w:r>
        <w:rPr>
          <w:b/>
          <w:color w:val="0050A0"/>
          <w:sz w:val="16"/>
        </w:rPr>
        <w:t>[AI 805.165 AgR, rel. min. Luiz Fux, j. 6-12-2011, 1ª T, DJE de 19-12-2011.]</w:t>
      </w:r>
    </w:p>
    <w:p>
      <w:r>
        <w:rPr>
          <w:sz w:val="12"/>
        </w:rPr>
        <w:t>────────────────────────────────────────────────────────────</w:t>
      </w:r>
    </w:p>
    <w:p>
      <w:r>
        <w:rPr>
          <w:b/>
          <w:color w:val="B46400"/>
          <w:sz w:val="18"/>
        </w:rPr>
        <w:t>JULGADO CORRELATO</w:t>
      </w:r>
    </w:p>
    <w:p>
      <w:r>
        <w:rPr>
          <w:color w:val="808080"/>
          <w:sz w:val="14"/>
        </w:rPr>
        <w:t>Bloco 4255 | cf-art-2-par-3-inc-III | julgado_correlato</w:t>
      </w:r>
    </w:p>
    <w:p>
      <w:pPr>
        <w:ind w:left="288"/>
      </w:pPr>
      <w:r>
        <w:rPr>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 (...) Nesses casos, conforme o entendimento fixado no presente julgado, o prazo de cinco anos deve ser contado a partir da data de chegada ao TCU do processo administrativo de aposentadoria ou pensão encaminhado pelo órgão</w:t>
      </w:r>
      <w:r>
        <w:rPr>
          <w:color w:val="A0A0A0"/>
          <w:sz w:val="14"/>
        </w:rPr>
        <w:t xml:space="preserve"> [...+128 chars]</w:t>
      </w:r>
    </w:p>
    <w:p>
      <w:pPr>
        <w:ind w:left="288"/>
      </w:pPr>
      <w:r>
        <w:rPr>
          <w:b/>
          <w:color w:val="0050A0"/>
          <w:sz w:val="16"/>
        </w:rPr>
        <w:t>[MS 24.781, red. do ac. min. Gilmar Mendes, j. 2-3-2011, P, DJE de 9-6-2011.]</w:t>
      </w:r>
    </w:p>
    <w:p>
      <w:r>
        <w:rPr>
          <w:sz w:val="12"/>
        </w:rPr>
        <w:t>────────────────────────────────────────────────────────────</w:t>
      </w:r>
    </w:p>
    <w:p>
      <w:r>
        <w:rPr>
          <w:b/>
          <w:color w:val="B46400"/>
          <w:sz w:val="18"/>
        </w:rPr>
        <w:t>JULGADO CORRELATO</w:t>
      </w:r>
    </w:p>
    <w:p>
      <w:r>
        <w:rPr>
          <w:color w:val="808080"/>
          <w:sz w:val="14"/>
        </w:rPr>
        <w:t>Bloco 4256 | cf-art-2-par-3-inc-III | julgado_correlato</w:t>
      </w:r>
    </w:p>
    <w:p>
      <w:pPr>
        <w:ind w:left="288"/>
      </w:pPr>
      <w:r>
        <w:rPr>
          <w:sz w:val="18"/>
        </w:rPr>
        <w:t xml:space="preserve">=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w:t>
      </w:r>
      <w:r>
        <w:rPr>
          <w:color w:val="A0A0A0"/>
          <w:sz w:val="14"/>
        </w:rPr>
        <w:t xml:space="preserve"> [...+29 chars]</w:t>
      </w:r>
    </w:p>
    <w:p>
      <w:pPr>
        <w:ind w:left="288"/>
      </w:pPr>
      <w:r>
        <w:rPr>
          <w:b/>
          <w:color w:val="0050A0"/>
          <w:sz w:val="16"/>
        </w:rPr>
        <w:t>[MS 28.061 AgR, rel. min. Ellen Gracie, j. 2-3-2011, P, DJE de 11-4-2011.]</w:t>
      </w:r>
    </w:p>
    <w:p>
      <w:r>
        <w:rPr>
          <w:sz w:val="12"/>
        </w:rPr>
        <w:t>────────────────────────────────────────────────────────────</w:t>
      </w:r>
    </w:p>
    <w:p>
      <w:r>
        <w:rPr>
          <w:b/>
          <w:color w:val="B46400"/>
          <w:sz w:val="18"/>
        </w:rPr>
        <w:t>JULGADO CORRELATO</w:t>
      </w:r>
    </w:p>
    <w:p>
      <w:r>
        <w:rPr>
          <w:color w:val="808080"/>
          <w:sz w:val="14"/>
        </w:rPr>
        <w:t>Bloco 4257 | cf-art-2-par-3-inc-III | julgado_correlato</w:t>
      </w:r>
    </w:p>
    <w:p>
      <w:pPr>
        <w:ind w:left="288"/>
      </w:pPr>
      <w:r>
        <w:rPr>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razoabilidade. Tempo que é de cinco anos (inciso XXIX do art. 7º e arts. 183 e 191 da CF; bem como art. 19 do ADCT). O prazo de cinco anos é de ser aplicado aos processos de contas que tenham por objeto o exame de legalidade dos atos concessivos de aposentadorias, reformas e pensões. Transcorrido in albis o interregno quinquenal, a contar da aposentadoria, é de se convocar os particulares para parti</w:t>
      </w:r>
      <w:r>
        <w:rPr>
          <w:color w:val="A0A0A0"/>
          <w:sz w:val="14"/>
        </w:rPr>
        <w:t xml:space="preserve"> [...+145 chars]</w:t>
      </w:r>
    </w:p>
    <w:p>
      <w:pPr>
        <w:ind w:left="288"/>
      </w:pPr>
      <w:r>
        <w:rPr>
          <w:b/>
          <w:color w:val="0050A0"/>
          <w:sz w:val="16"/>
        </w:rPr>
        <w:t>[MS 25.116, rel. min. Ayres Britto, j. 8-9-2010, P, DJE de 10-2-2011.]</w:t>
      </w:r>
    </w:p>
    <w:p>
      <w:r>
        <w:rPr>
          <w:sz w:val="12"/>
        </w:rPr>
        <w:t>────────────────────────────────────────────────────────────</w:t>
      </w:r>
    </w:p>
    <w:p>
      <w:r>
        <w:rPr>
          <w:b/>
          <w:color w:val="B46400"/>
          <w:sz w:val="18"/>
        </w:rPr>
        <w:t>JULGADO CORRELATO</w:t>
      </w:r>
    </w:p>
    <w:p>
      <w:r>
        <w:rPr>
          <w:color w:val="808080"/>
          <w:sz w:val="14"/>
        </w:rPr>
        <w:t>Bloco 4258 | cf-art-2-par-3-inc-III | julgado_correlato</w:t>
      </w:r>
    </w:p>
    <w:p>
      <w:pPr>
        <w:ind w:left="288"/>
      </w:pPr>
      <w:r>
        <w:rPr>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50A0"/>
          <w:sz w:val="16"/>
        </w:rPr>
        <w:t>[MS 25.525, rel. min. Marco Aurélio, j. 17-2-2010, P, DJE de 19-3-2010.]</w:t>
      </w:r>
    </w:p>
    <w:p>
      <w:r>
        <w:rPr>
          <w:sz w:val="12"/>
        </w:rPr>
        <w:t>────────────────────────────────────────────────────────────</w:t>
      </w:r>
    </w:p>
    <w:p>
      <w:r>
        <w:rPr>
          <w:b/>
          <w:color w:val="B46400"/>
          <w:sz w:val="18"/>
        </w:rPr>
        <w:t>JULGADO CORRELATO</w:t>
      </w:r>
    </w:p>
    <w:p>
      <w:r>
        <w:rPr>
          <w:color w:val="808080"/>
          <w:sz w:val="14"/>
        </w:rPr>
        <w:t>Bloco 4259 | cf-art-2-par-3-inc-III | julgado_correlato</w:t>
      </w:r>
    </w:p>
    <w:p>
      <w:pPr>
        <w:ind w:left="288"/>
      </w:pPr>
      <w:r>
        <w:rPr>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50A0"/>
          <w:sz w:val="16"/>
        </w:rPr>
        <w:t>[MS 27.185, rel. min. Cármen Lúcia, j. 17-2-2010, P, DJE de 12-3-2010.]</w:t>
      </w:r>
    </w:p>
    <w:p>
      <w:r>
        <w:rPr>
          <w:sz w:val="12"/>
        </w:rPr>
        <w:t>────────────────────────────────────────────────────────────</w:t>
      </w:r>
    </w:p>
    <w:p>
      <w:r>
        <w:rPr>
          <w:b/>
          <w:color w:val="B46400"/>
          <w:sz w:val="18"/>
        </w:rPr>
        <w:t>JULGADO CORRELATO</w:t>
      </w:r>
    </w:p>
    <w:p>
      <w:r>
        <w:rPr>
          <w:color w:val="808080"/>
          <w:sz w:val="14"/>
        </w:rPr>
        <w:t>Bloco 4260 | cf-art-2-par-3-inc-III | julgado_correlato</w:t>
      </w:r>
    </w:p>
    <w:p>
      <w:pPr>
        <w:ind w:left="288"/>
      </w:pPr>
      <w:r>
        <w:rPr>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esse procedimento não envolve a anulação ou a revogação de um ato administrativo que beneficia o administrador público. Inadequação da hipótese descrita nos autos à Súmula Vinculante 3, razão por que incabível a reclamação.</w:t>
      </w:r>
    </w:p>
    <w:p>
      <w:pPr>
        <w:ind w:left="288"/>
      </w:pPr>
      <w:r>
        <w:rPr>
          <w:b/>
          <w:color w:val="0050A0"/>
          <w:sz w:val="16"/>
        </w:rPr>
        <w:t>[Rcl 6.396 AgR, rel. min. Joaquim Barbosa, j. 21-10-2009, P, DJE de 13-11-2009.]</w:t>
      </w:r>
    </w:p>
    <w:p>
      <w:r>
        <w:rPr>
          <w:sz w:val="12"/>
        </w:rPr>
        <w:t>────────────────────────────────────────────────────────────</w:t>
      </w:r>
    </w:p>
    <w:p>
      <w:r>
        <w:rPr>
          <w:b/>
          <w:color w:val="B46400"/>
          <w:sz w:val="18"/>
        </w:rPr>
        <w:t>JULGADO CORRELATO</w:t>
      </w:r>
    </w:p>
    <w:p>
      <w:r>
        <w:rPr>
          <w:color w:val="808080"/>
          <w:sz w:val="14"/>
        </w:rPr>
        <w:t>Bloco 4261 | cf-art-2-par-3-inc-III | julgado_correlato</w:t>
      </w:r>
    </w:p>
    <w:p>
      <w:pPr>
        <w:ind w:left="288"/>
      </w:pPr>
      <w:r>
        <w:rPr>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50A0"/>
          <w:sz w:val="16"/>
        </w:rPr>
        <w:t>[MS 26.560, rel. min. Cezar Peluso, j. 17-12-2007, P, DJE de 22-2-2008.]</w:t>
      </w:r>
    </w:p>
    <w:p>
      <w:r>
        <w:rPr>
          <w:sz w:val="12"/>
        </w:rPr>
        <w:t>────────────────────────────────────────────────────────────</w:t>
      </w:r>
    </w:p>
    <w:p>
      <w:r>
        <w:rPr>
          <w:b/>
          <w:color w:val="B46400"/>
          <w:sz w:val="18"/>
        </w:rPr>
        <w:t>JULGADO CORRELATO</w:t>
      </w:r>
    </w:p>
    <w:p>
      <w:r>
        <w:rPr>
          <w:color w:val="808080"/>
          <w:sz w:val="14"/>
        </w:rPr>
        <w:t>Bloco 4262 | cf-art-2-par-3-inc-III | julgado_correlato</w:t>
      </w:r>
    </w:p>
    <w:p>
      <w:pPr>
        <w:ind w:left="288"/>
      </w:pPr>
      <w:r>
        <w:rPr>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50A0"/>
          <w:sz w:val="16"/>
        </w:rPr>
        <w:t>[RE 285.495, rel. min. Marco Aurélio, j. 2-10-2007, 1ª T, DJ de 30-11-2007.]</w:t>
      </w:r>
    </w:p>
    <w:p>
      <w:r>
        <w:rPr>
          <w:sz w:val="12"/>
        </w:rPr>
        <w:t>────────────────────────────────────────────────────────────</w:t>
      </w:r>
    </w:p>
    <w:p>
      <w:r>
        <w:rPr>
          <w:b/>
          <w:color w:val="B46400"/>
          <w:sz w:val="18"/>
        </w:rPr>
        <w:t>JULGADO CORRELATO</w:t>
      </w:r>
    </w:p>
    <w:p>
      <w:r>
        <w:rPr>
          <w:color w:val="808080"/>
          <w:sz w:val="14"/>
        </w:rPr>
        <w:t>Bloco 4263 | cf-art-2-par-3-inc-III | julgado_correlato</w:t>
      </w:r>
    </w:p>
    <w:p>
      <w:pPr>
        <w:ind w:left="288"/>
      </w:pPr>
      <w:r>
        <w:rPr>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50A0"/>
          <w:sz w:val="16"/>
        </w:rPr>
        <w:t>[MS 25.460, rel. min. Carlos Velloso, j. 15-12-2005, P, DJ de 10-2-2006.]</w:t>
      </w:r>
    </w:p>
    <w:p>
      <w:r>
        <w:rPr>
          <w:sz w:val="12"/>
        </w:rPr>
        <w:t>────────────────────────────────────────────────────────────</w:t>
      </w:r>
    </w:p>
    <w:p>
      <w:r>
        <w:rPr>
          <w:b/>
          <w:color w:val="B46400"/>
          <w:sz w:val="18"/>
        </w:rPr>
        <w:t>JULGADO CORRELATO</w:t>
      </w:r>
    </w:p>
    <w:p>
      <w:r>
        <w:rPr>
          <w:color w:val="808080"/>
          <w:sz w:val="14"/>
        </w:rPr>
        <w:t>Bloco 4264 | cf-art-2-par-3-inc-III | julgado_correlato</w:t>
      </w:r>
    </w:p>
    <w:p>
      <w:pPr>
        <w:ind w:left="288"/>
      </w:pPr>
      <w:r>
        <w:rPr>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50A0"/>
          <w:sz w:val="16"/>
        </w:rPr>
        <w:t>[MS 24.997, MS 25.015, MS 25.036, MS 25.037, MS 25.090 e MS 25.095, rel. min. Eros Grau, j. 2-2-2005, P, DJ de 1º-4-2005.]</w:t>
      </w:r>
    </w:p>
    <w:p>
      <w:r>
        <w:rPr>
          <w:sz w:val="12"/>
        </w:rPr>
        <w:t>────────────────────────────────────────────────────────────</w:t>
      </w:r>
    </w:p>
    <w:p>
      <w:r>
        <w:rPr>
          <w:b/>
          <w:color w:val="B46400"/>
          <w:sz w:val="18"/>
        </w:rPr>
        <w:t>JULGADO CORRELATO</w:t>
      </w:r>
    </w:p>
    <w:p>
      <w:r>
        <w:rPr>
          <w:color w:val="808080"/>
          <w:sz w:val="14"/>
        </w:rPr>
        <w:t>Bloco 4265 | cf-art-2-par-3-inc-III | julgado_correlato</w:t>
      </w:r>
    </w:p>
    <w:p>
      <w:pPr>
        <w:ind w:left="288"/>
      </w:pPr>
      <w:r>
        <w:rPr>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retificar a aposentadoria que concedera, mas não para desconstituir a decisão anterior do Tribunal de Contas.</w:t>
      </w:r>
    </w:p>
    <w:p>
      <w:pPr>
        <w:ind w:left="288"/>
      </w:pPr>
      <w:r>
        <w:rPr>
          <w:b/>
          <w:color w:val="0050A0"/>
          <w:sz w:val="16"/>
        </w:rPr>
        <w:t>[MS 22.658, rel. min. Sepúlveda Pertence, j. 10-9-1997, P, DJ de 27-3-1998.]</w:t>
      </w:r>
    </w:p>
    <w:p>
      <w:r>
        <w:rPr>
          <w:sz w:val="12"/>
        </w:rPr>
        <w:t>────────────────────────────────────────────────────────────</w:t>
      </w:r>
    </w:p>
    <w:p>
      <w:r>
        <w:rPr>
          <w:b/>
          <w:color w:val="B46400"/>
          <w:sz w:val="18"/>
        </w:rPr>
        <w:t>JULGADO CORRELATO</w:t>
      </w:r>
    </w:p>
    <w:p>
      <w:r>
        <w:rPr>
          <w:color w:val="808080"/>
          <w:sz w:val="14"/>
        </w:rPr>
        <w:t>Bloco 4266 | cf-art-2-par-3-inc-III | julgado_correlato</w:t>
      </w:r>
    </w:p>
    <w:p>
      <w:pPr>
        <w:ind w:left="288"/>
      </w:pPr>
      <w:r>
        <w:rPr>
          <w:sz w:val="18"/>
        </w:rPr>
        <w:t>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de sua esfera de atribuições, recusar-se a dar execução à diligência recomendada pelo TCU – reafirmando, assim, o seu entendimento quanto à plena legalidade da concessão da aposentadoria –, caberá à Corte de Contas, então, pronunciar-se, definitivamente, sobre a efetivação do registro.</w:t>
      </w:r>
    </w:p>
    <w:p>
      <w:pPr>
        <w:ind w:left="288"/>
      </w:pPr>
      <w:r>
        <w:rPr>
          <w:b/>
          <w:color w:val="0050A0"/>
          <w:sz w:val="16"/>
        </w:rPr>
        <w:t>[MS 21.466, rel. min. Celso de Mello, j. 19-5-1993, P, DJ de 6-5-1994.]</w:t>
      </w:r>
    </w:p>
    <w:p>
      <w:r>
        <w:rPr>
          <w:sz w:val="12"/>
        </w:rPr>
        <w:t>────────────────────────────────────────────────────────────</w:t>
      </w:r>
    </w:p>
    <w:p>
      <w:r>
        <w:rPr>
          <w:b/>
          <w:color w:val="B46400"/>
          <w:sz w:val="18"/>
        </w:rPr>
        <w:t>JULGADO CORRELATO</w:t>
      </w:r>
    </w:p>
    <w:p>
      <w:r>
        <w:rPr>
          <w:color w:val="808080"/>
          <w:sz w:val="14"/>
        </w:rPr>
        <w:t>Bloco 4267 | cf-art-2-par-3-inc-IV | julgado_correlato</w:t>
      </w:r>
    </w:p>
    <w:p>
      <w:pPr>
        <w:ind w:left="288"/>
      </w:pPr>
      <w:r>
        <w:rPr>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r>
        <w:rPr>
          <w:sz w:val="12"/>
        </w:rPr>
        <w:t>────────────────────────────────────────────────────────────</w:t>
      </w:r>
    </w:p>
    <w:p>
      <w:r>
        <w:rPr>
          <w:b/>
          <w:color w:val="B46400"/>
          <w:sz w:val="18"/>
        </w:rPr>
        <w:t>JULGADO CORRELATO</w:t>
      </w:r>
    </w:p>
    <w:p>
      <w:r>
        <w:rPr>
          <w:color w:val="808080"/>
          <w:sz w:val="14"/>
        </w:rPr>
        <w:t>Bloco 4268 | cf-art-2-par-3-inc-V | julgado_correlato</w:t>
      </w:r>
    </w:p>
    <w:p>
      <w:pPr>
        <w:ind w:left="288"/>
      </w:pPr>
      <w:r>
        <w:rPr>
          <w:sz w:val="18"/>
        </w:rPr>
        <w:t>Itaipu Binacional. (...) Eventual fiscalização pelo Tribunal de Contas da União dar-se-á nos termos acordados em instrumento firmado entre a República Federativa do Brasil e a República do Paraguai.</w:t>
      </w:r>
    </w:p>
    <w:p>
      <w:pPr>
        <w:ind w:left="288"/>
      </w:pPr>
      <w:r>
        <w:rPr>
          <w:b/>
          <w:color w:val="0050A0"/>
          <w:sz w:val="16"/>
        </w:rPr>
        <w:t>[ACO 1.905, rel. min. Marco Aurélio, j. 8-9-2020, P, DJE de 24-9-2020.]</w:t>
      </w:r>
    </w:p>
    <w:p>
      <w:r>
        <w:rPr>
          <w:sz w:val="12"/>
        </w:rPr>
        <w:t>────────────────────────────────────────────────────────────</w:t>
      </w:r>
    </w:p>
    <w:p>
      <w:r>
        <w:rPr>
          <w:b/>
          <w:color w:val="B46400"/>
          <w:sz w:val="18"/>
        </w:rPr>
        <w:t>CONTROLE CONCENTRADO</w:t>
      </w:r>
    </w:p>
    <w:p>
      <w:r>
        <w:rPr>
          <w:color w:val="808080"/>
          <w:sz w:val="14"/>
        </w:rPr>
        <w:t>Bloco 4269 | cf-art-2-par-3-inc-VI | controle_concentrado</w:t>
      </w:r>
    </w:p>
    <w:p>
      <w:pPr>
        <w:ind w:left="288"/>
      </w:pPr>
      <w:r>
        <w:rPr>
          <w:sz w:val="18"/>
        </w:rPr>
        <w:t>É competência do TCU fiscalizar a aplicação de verbas originárias da União por parte dos demais entes da Federação.</w:t>
      </w:r>
    </w:p>
    <w:p>
      <w:pPr>
        <w:ind w:left="288"/>
      </w:pPr>
      <w:r>
        <w:rPr>
          <w:b/>
          <w:color w:val="0050A0"/>
          <w:sz w:val="16"/>
        </w:rPr>
        <w:t>[ADI 5.791, rel. min. Ricardo Lewandowski, j. 5-9-2022, P, DJE de 12-9-2022.]</w:t>
      </w:r>
    </w:p>
    <w:p>
      <w:r>
        <w:rPr>
          <w:sz w:val="12"/>
        </w:rPr>
        <w:t>────────────────────────────────────────────────────────────</w:t>
      </w:r>
    </w:p>
    <w:p>
      <w:r>
        <w:rPr>
          <w:b/>
          <w:color w:val="B46400"/>
          <w:sz w:val="18"/>
        </w:rPr>
        <w:t>CONTROLE CONCENTRADO</w:t>
      </w:r>
    </w:p>
    <w:p>
      <w:r>
        <w:rPr>
          <w:color w:val="808080"/>
          <w:sz w:val="14"/>
        </w:rPr>
        <w:t>Bloco 4270 | cf-art-2-par-3-inc-VI | controle_concentrado</w:t>
      </w:r>
    </w:p>
    <w:p>
      <w:pPr>
        <w:ind w:left="288"/>
      </w:pPr>
      <w:r>
        <w:rPr>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50A0"/>
          <w:sz w:val="16"/>
        </w:rPr>
        <w:t>[ADI 1.934, rel. min. Roberto Barroso, j. 7-2-2019, P, DJE de 26-2-2019.]</w:t>
      </w:r>
    </w:p>
    <w:p>
      <w:r>
        <w:rPr>
          <w:sz w:val="12"/>
        </w:rPr>
        <w:t>────────────────────────────────────────────────────────────</w:t>
      </w:r>
    </w:p>
    <w:p>
      <w:r>
        <w:rPr>
          <w:b/>
          <w:color w:val="B46400"/>
          <w:sz w:val="18"/>
        </w:rPr>
        <w:t>JULGADO CORRELATO</w:t>
      </w:r>
    </w:p>
    <w:p>
      <w:r>
        <w:rPr>
          <w:color w:val="808080"/>
          <w:sz w:val="14"/>
        </w:rPr>
        <w:t>Bloco 4271 | cf-art-2-par-3-inc-VI | julgado_correlato</w:t>
      </w:r>
    </w:p>
    <w:p>
      <w:pPr>
        <w:ind w:left="288"/>
      </w:pPr>
      <w:r>
        <w:rPr>
          <w:sz w:val="18"/>
        </w:rPr>
        <w:t>A competência para fiscalizar a aplicação dos recursos da União repassados ao FCDF é do Tribunal de Contas da União, à luz do disposto no art. 71, VI, da Constituição Federal.</w:t>
      </w:r>
    </w:p>
    <w:p>
      <w:pPr>
        <w:ind w:left="288"/>
      </w:pPr>
      <w:r>
        <w:rPr>
          <w:b/>
          <w:color w:val="0050A0"/>
          <w:sz w:val="16"/>
        </w:rPr>
        <w:t>[MS 28.584 AgR-ED, rel. min. Edson Fachin, j. 25-4-2023, 2ª T, DJE de 3-5-2023.]</w:t>
      </w:r>
    </w:p>
    <w:p>
      <w:r>
        <w:rPr>
          <w:sz w:val="12"/>
        </w:rPr>
        <w:t>────────────────────────────────────────────────────────────</w:t>
      </w:r>
    </w:p>
    <w:p>
      <w:r>
        <w:rPr>
          <w:b/>
          <w:color w:val="B46400"/>
          <w:sz w:val="18"/>
        </w:rPr>
        <w:t>JULGADO CORRELATO</w:t>
      </w:r>
    </w:p>
    <w:p>
      <w:r>
        <w:rPr>
          <w:color w:val="808080"/>
          <w:sz w:val="14"/>
        </w:rPr>
        <w:t>Bloco 4272 | cf-art-2-par-3-inc-VI | julgado_correlato</w:t>
      </w:r>
    </w:p>
    <w:p>
      <w:pPr>
        <w:ind w:left="288"/>
      </w:pPr>
      <w:r>
        <w:rPr>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50A0"/>
          <w:sz w:val="16"/>
        </w:rPr>
        <w:t>[MS 30.946 AgR, rel. min. Dias Toffoli, j. 4-4-2018, 2ª T, DJE de 9-5-2018.]</w:t>
      </w:r>
    </w:p>
    <w:p>
      <w:r>
        <w:rPr>
          <w:sz w:val="12"/>
        </w:rPr>
        <w:t>────────────────────────────────────────────────────────────</w:t>
      </w:r>
    </w:p>
    <w:p>
      <w:r>
        <w:rPr>
          <w:b/>
          <w:color w:val="B46400"/>
          <w:sz w:val="18"/>
        </w:rPr>
        <w:t>JULGADO CORRELATO</w:t>
      </w:r>
    </w:p>
    <w:p>
      <w:r>
        <w:rPr>
          <w:color w:val="808080"/>
          <w:sz w:val="14"/>
        </w:rPr>
        <w:t>Bloco 4273 | cf-art-2-par-3-inc-VI | julgado_correlato</w:t>
      </w:r>
    </w:p>
    <w:p>
      <w:pPr>
        <w:ind w:left="288"/>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50A0"/>
          <w:sz w:val="16"/>
        </w:rPr>
        <w:t>[MS 24.312, rel. min. Ellen Gracie, j. 19-2-2003, P, DJ de 19-12-2003.]</w:t>
      </w:r>
    </w:p>
    <w:p>
      <w:r>
        <w:rPr>
          <w:sz w:val="12"/>
        </w:rPr>
        <w:t>────────────────────────────────────────────────────────────</w:t>
      </w:r>
    </w:p>
    <w:p>
      <w:r>
        <w:rPr>
          <w:b/>
          <w:color w:val="B46400"/>
          <w:sz w:val="18"/>
        </w:rPr>
        <w:t>JULGADO CORRELATO</w:t>
      </w:r>
    </w:p>
    <w:p>
      <w:r>
        <w:rPr>
          <w:color w:val="808080"/>
          <w:sz w:val="14"/>
        </w:rPr>
        <w:t>Bloco 4274 | cf-art-2-par-3-inc-VIII | julgado_correlato</w:t>
      </w:r>
    </w:p>
    <w:p>
      <w:pPr>
        <w:ind w:left="288"/>
      </w:pPr>
      <w:r>
        <w:rPr>
          <w:sz w:val="18"/>
        </w:rPr>
        <w:t>Lei n. 14.460/2022, do Estado da Bahia, de iniciativa parlamentar. Veda aplicação de multas e responsabilização de gestores públicos. (...) A norma impugnada também apresenta inconstitucionalidade material ao limitar o poder sancionador do TCM/BA, afrontando o art. 71, VIII, da CF/1988. Tal restrição compromete a função de controle externo do Tribunal e esvazia o efeito punitivo das multas, prejudicando a fiscalização dos recursos públicos e a responsabilização de gestores públicos.</w:t>
      </w:r>
    </w:p>
    <w:p>
      <w:pPr>
        <w:ind w:left="288"/>
      </w:pPr>
      <w:r>
        <w:rPr>
          <w:b/>
          <w:color w:val="0050A0"/>
          <w:sz w:val="16"/>
        </w:rPr>
        <w:t>[ADI 7.082, rel. min. Cristiano Zanin, j. 29.09.2025, P, DJE de 02.10.2025.]</w:t>
      </w:r>
    </w:p>
    <w:p>
      <w:r>
        <w:rPr>
          <w:sz w:val="12"/>
        </w:rPr>
        <w:t>────────────────────────────────────────────────────────────</w:t>
      </w:r>
    </w:p>
    <w:p>
      <w:r>
        <w:rPr>
          <w:b/>
          <w:color w:val="B46400"/>
          <w:sz w:val="18"/>
        </w:rPr>
        <w:t>JULGADO CORRELATO</w:t>
      </w:r>
    </w:p>
    <w:p>
      <w:r>
        <w:rPr>
          <w:color w:val="808080"/>
          <w:sz w:val="14"/>
        </w:rPr>
        <w:t>Bloco 4275 | cf-art-2-par-3-inc-VIII | julgado_correlato</w:t>
      </w:r>
    </w:p>
    <w:p>
      <w:pPr>
        <w:ind w:left="288"/>
      </w:pPr>
      <w:r>
        <w:rPr>
          <w:sz w:val="18"/>
        </w:rPr>
        <w:t>É constitucional o art. 46 da Lei 8.443/1992, que institui sanção de inidoneidade a particulares por fraude a licitação, aplicável pelo TCU.</w:t>
      </w:r>
    </w:p>
    <w:p>
      <w:pPr>
        <w:ind w:left="288"/>
      </w:pPr>
      <w:r>
        <w:rPr>
          <w:b/>
          <w:color w:val="0050A0"/>
          <w:sz w:val="16"/>
        </w:rPr>
        <w:t>[MS 30.788, red. do ac. min. Roberto Barroso, j. 21-5-2015, P, DJE de 4-8-2015.]</w:t>
      </w:r>
    </w:p>
    <w:p>
      <w:r>
        <w:rPr>
          <w:sz w:val="12"/>
        </w:rPr>
        <w:t>────────────────────────────────────────────────────────────</w:t>
      </w:r>
    </w:p>
    <w:p>
      <w:r>
        <w:rPr>
          <w:b/>
          <w:color w:val="B46400"/>
          <w:sz w:val="18"/>
        </w:rPr>
        <w:t>JULGADO CORRELATO</w:t>
      </w:r>
    </w:p>
    <w:p>
      <w:r>
        <w:rPr>
          <w:color w:val="808080"/>
          <w:sz w:val="14"/>
        </w:rPr>
        <w:t>Bloco 4276 | cf-art-2-par-3-inc-VIII | julgado_correlato</w:t>
      </w:r>
    </w:p>
    <w:p>
      <w:pPr>
        <w:ind w:left="288"/>
      </w:pPr>
      <w:r>
        <w:rPr>
          <w:sz w:val="18"/>
        </w:rPr>
        <w:t>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88"/>
      </w:pPr>
      <w:r>
        <w:rPr>
          <w:b/>
          <w:color w:val="0050A0"/>
          <w:sz w:val="16"/>
        </w:rPr>
        <w:t>[MS 24.020, rel. min. Joaquim Barbosa, j. 6-3-2012, 2ª T, DJE de 13-6-2012.]</w:t>
      </w:r>
    </w:p>
    <w:p>
      <w:r>
        <w:rPr>
          <w:sz w:val="12"/>
        </w:rPr>
        <w:t>────────────────────────────────────────────────────────────</w:t>
      </w:r>
    </w:p>
    <w:p>
      <w:r>
        <w:rPr>
          <w:b/>
          <w:color w:val="B46400"/>
          <w:sz w:val="18"/>
        </w:rPr>
        <w:t>JULGADO CORRELATO</w:t>
      </w:r>
    </w:p>
    <w:p>
      <w:r>
        <w:rPr>
          <w:color w:val="808080"/>
          <w:sz w:val="14"/>
        </w:rPr>
        <w:t>Bloco 4277 | cf-art-2-par-3-inc-VIII | julgado_correlato</w:t>
      </w:r>
    </w:p>
    <w:p>
      <w:pPr>
        <w:ind w:left="288"/>
      </w:pPr>
      <w:r>
        <w:rPr>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50A0"/>
          <w:sz w:val="16"/>
        </w:rPr>
        <w:t>[MS 24.544, rel. min. Marco Aurélio, j. 4-8-2004, P, DJ de 4-3-2005.]</w:t>
      </w:r>
    </w:p>
    <w:p>
      <w:r>
        <w:rPr>
          <w:sz w:val="12"/>
        </w:rPr>
        <w:t>────────────────────────────────────────────────────────────</w:t>
      </w:r>
    </w:p>
    <w:p>
      <w:r>
        <w:rPr>
          <w:b/>
          <w:color w:val="B46400"/>
          <w:sz w:val="18"/>
        </w:rPr>
        <w:t>JULGADO CORRELATO</w:t>
      </w:r>
    </w:p>
    <w:p>
      <w:r>
        <w:rPr>
          <w:color w:val="808080"/>
          <w:sz w:val="14"/>
        </w:rPr>
        <w:t>Bloco 4278 | cf-art-2-par-3-inc-VIII | julgado_correlato</w:t>
      </w:r>
    </w:p>
    <w:p>
      <w:pPr>
        <w:ind w:left="288"/>
      </w:pPr>
      <w:r>
        <w:rPr>
          <w:sz w:val="18"/>
        </w:rPr>
        <w:t>O TCU é parte legítima para figurar no polo passivo do mandado de segurança, quando sua decisão está revestida de caráter impositivo.</w:t>
      </w:r>
    </w:p>
    <w:p>
      <w:pPr>
        <w:ind w:left="288"/>
      </w:pPr>
      <w:r>
        <w:rPr>
          <w:b/>
          <w:color w:val="0050A0"/>
          <w:sz w:val="16"/>
        </w:rPr>
        <w:t>[MS 21.548, rel. min. Maurício Corrêa, j. 4-2-1999, P, DJ de 25-6-1999.]</w:t>
      </w:r>
    </w:p>
    <w:p>
      <w:r>
        <w:rPr>
          <w:sz w:val="12"/>
        </w:rPr>
        <w:t>────────────────────────────────────────────────────────────</w:t>
      </w:r>
    </w:p>
    <w:p>
      <w:r>
        <w:rPr>
          <w:b/>
          <w:color w:val="B46400"/>
          <w:sz w:val="18"/>
        </w:rPr>
        <w:t>JULGADO CORRELATO</w:t>
      </w:r>
    </w:p>
    <w:p>
      <w:r>
        <w:rPr>
          <w:color w:val="808080"/>
          <w:sz w:val="14"/>
        </w:rPr>
        <w:t>Bloco 4279 | cf-art-2-par-3-inc-VIII | julgado_correlato</w:t>
      </w:r>
    </w:p>
    <w:p>
      <w:pPr>
        <w:ind w:left="288"/>
      </w:pPr>
      <w:r>
        <w:rPr>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parcela de autoridade ou poder, garantidos, a tanto, ampla defesa e o devido processo legal.</w:t>
      </w:r>
    </w:p>
    <w:p>
      <w:pPr>
        <w:ind w:left="288"/>
      </w:pPr>
      <w:r>
        <w:rPr>
          <w:b/>
          <w:color w:val="0050A0"/>
          <w:sz w:val="16"/>
        </w:rPr>
        <w:t>[RE 190.985, rel. min. Néri da Silveira, j. 14-2-1996, P, DJ de 24-8-2001.]</w:t>
      </w:r>
    </w:p>
    <w:p>
      <w:r>
        <w:rPr>
          <w:sz w:val="12"/>
        </w:rPr>
        <w:t>────────────────────────────────────────────────────────────</w:t>
      </w:r>
    </w:p>
    <w:p>
      <w:r>
        <w:rPr>
          <w:b/>
          <w:color w:val="B46400"/>
          <w:sz w:val="18"/>
        </w:rPr>
        <w:t>JULGADO CORRELATO</w:t>
      </w:r>
    </w:p>
    <w:p>
      <w:r>
        <w:rPr>
          <w:color w:val="808080"/>
          <w:sz w:val="14"/>
        </w:rPr>
        <w:t>Bloco 4280 | cf-art-2-par-3-inc-IX | julgado_correlato</w:t>
      </w:r>
    </w:p>
    <w:p>
      <w:pPr>
        <w:ind w:left="288"/>
      </w:pPr>
      <w:r>
        <w:rPr>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88"/>
      </w:pPr>
      <w:r>
        <w:rPr>
          <w:b/>
          <w:color w:val="0050A0"/>
          <w:sz w:val="16"/>
        </w:rPr>
        <w:t>[MS 24.020, rel. min. Joaquim Barbosa, j. 6-3-2012, 2ª T, DJE de 13-6-2012.]</w:t>
      </w:r>
    </w:p>
    <w:p>
      <w:r>
        <w:rPr>
          <w:sz w:val="12"/>
        </w:rPr>
        <w:t>────────────────────────────────────────────────────────────</w:t>
      </w:r>
    </w:p>
    <w:p>
      <w:r>
        <w:rPr>
          <w:b/>
          <w:color w:val="B46400"/>
          <w:sz w:val="18"/>
        </w:rPr>
        <w:t>JULGADO CORRELATO</w:t>
      </w:r>
    </w:p>
    <w:p>
      <w:r>
        <w:rPr>
          <w:color w:val="808080"/>
          <w:sz w:val="14"/>
        </w:rPr>
        <w:t>Bloco 4281 | cf-art-2-par-3-inc-IX | julgado_correlato</w:t>
      </w:r>
    </w:p>
    <w:p>
      <w:pPr>
        <w:ind w:left="288"/>
      </w:pPr>
      <w:r>
        <w:rPr>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50A0"/>
          <w:sz w:val="16"/>
        </w:rPr>
        <w:t>[MS 23.550, red. do ac. min. Sepúlveda Pertence, j. 4-4-2001, P, DJ de 31-10-2001.]</w:t>
      </w:r>
    </w:p>
    <w:p>
      <w:r>
        <w:rPr>
          <w:sz w:val="12"/>
        </w:rPr>
        <w:t>────────────────────────────────────────────────────────────</w:t>
      </w:r>
    </w:p>
    <w:p>
      <w:r>
        <w:rPr>
          <w:b/>
          <w:color w:val="B46400"/>
          <w:sz w:val="18"/>
        </w:rPr>
        <w:t>JULGADO CORRELATO</w:t>
      </w:r>
    </w:p>
    <w:p>
      <w:r>
        <w:rPr>
          <w:color w:val="808080"/>
          <w:sz w:val="14"/>
        </w:rPr>
        <w:t>Bloco 4282 | cf-art-2-par-3-inc-IX | julgado_correlato</w:t>
      </w:r>
    </w:p>
    <w:p>
      <w:pPr>
        <w:ind w:left="288"/>
      </w:pPr>
      <w:r>
        <w:rPr>
          <w:sz w:val="18"/>
        </w:rPr>
        <w:t>= MS 26.000, rel. min. Dias Toffoli, j. 16-10-2012, 1ª T, DJE de 14-11-2012</w:t>
      </w:r>
    </w:p>
    <w:p>
      <w:r>
        <w:rPr>
          <w:sz w:val="12"/>
        </w:rPr>
        <w:t>────────────────────────────────────────────────────────────</w:t>
      </w:r>
    </w:p>
    <w:p>
      <w:r>
        <w:rPr>
          <w:b/>
          <w:color w:val="B46400"/>
          <w:sz w:val="18"/>
        </w:rPr>
        <w:t>CONTROLE CONCENTRADO</w:t>
      </w:r>
    </w:p>
    <w:p>
      <w:r>
        <w:rPr>
          <w:color w:val="808080"/>
          <w:sz w:val="14"/>
        </w:rPr>
        <w:t>Bloco 4283 | cf-art-2-par-1 | controle_concentrado</w:t>
      </w:r>
    </w:p>
    <w:p>
      <w:pPr>
        <w:ind w:left="288"/>
      </w:pPr>
      <w:r>
        <w:rPr>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procedente.</w:t>
      </w:r>
    </w:p>
    <w:p>
      <w:pPr>
        <w:ind w:left="288"/>
      </w:pPr>
      <w:r>
        <w:rPr>
          <w:b/>
          <w:color w:val="0050A0"/>
          <w:sz w:val="16"/>
        </w:rPr>
        <w:t>[ADI 3.715, rel. min. Gilmar Mendes, j. 21-8-2014, P, DJE de 30-10-2014.]</w:t>
      </w:r>
    </w:p>
    <w:p>
      <w:r>
        <w:rPr>
          <w:sz w:val="12"/>
        </w:rPr>
        <w:t>────────────────────────────────────────────────────────────</w:t>
      </w:r>
    </w:p>
    <w:p>
      <w:r>
        <w:rPr>
          <w:b/>
          <w:color w:val="B46400"/>
          <w:sz w:val="18"/>
        </w:rPr>
        <w:t>CONTROLE CONCENTRADO</w:t>
      </w:r>
    </w:p>
    <w:p>
      <w:r>
        <w:rPr>
          <w:color w:val="808080"/>
          <w:sz w:val="14"/>
        </w:rPr>
        <w:t>Bloco 4284 | cf-art-2-par-3 | controle_concentrado</w:t>
      </w:r>
    </w:p>
    <w:p>
      <w:pPr>
        <w:ind w:left="288"/>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multas simples aplicadas a gestores municipais, por Tribunais de Contas estadual, sobretudo quando o fundamento da punição residir na inobservância das normas de Direito Financeiro ou, ainda, no descumprim</w:t>
      </w:r>
      <w:r>
        <w:rPr>
          <w:color w:val="A0A0A0"/>
          <w:sz w:val="14"/>
        </w:rPr>
        <w:t xml:space="preserve"> [...+167 chars]</w:t>
      </w:r>
    </w:p>
    <w:p>
      <w:r>
        <w:rPr>
          <w:sz w:val="12"/>
        </w:rPr>
        <w:t>────────────────────────────────────────────────────────────</w:t>
      </w:r>
    </w:p>
    <w:p>
      <w:r>
        <w:rPr>
          <w:b/>
          <w:color w:val="B46400"/>
          <w:sz w:val="18"/>
        </w:rPr>
        <w:t>REPERCUSSAO GERAL</w:t>
      </w:r>
    </w:p>
    <w:p>
      <w:r>
        <w:rPr>
          <w:color w:val="808080"/>
          <w:sz w:val="14"/>
        </w:rPr>
        <w:t>Bloco 4285 | cf-art-2-par-3 | repercussao_geral</w:t>
      </w:r>
    </w:p>
    <w:p>
      <w:pPr>
        <w:ind w:left="288"/>
      </w:pPr>
      <w:r>
        <w:rPr>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50A0"/>
          <w:sz w:val="16"/>
        </w:rPr>
        <w:t>[RE 1.003.433, rel. min. Marco Aurélio, red. do ac. min. Alexandre de Moraes j. 15-9-2021, P, DJE de 13-10-2021, Tema 642, com mérito julgado.]</w:t>
      </w:r>
    </w:p>
    <w:p>
      <w:r>
        <w:rPr>
          <w:sz w:val="12"/>
        </w:rPr>
        <w:t>────────────────────────────────────────────────────────────</w:t>
      </w:r>
    </w:p>
    <w:p>
      <w:r>
        <w:rPr>
          <w:b/>
          <w:color w:val="B46400"/>
          <w:sz w:val="18"/>
        </w:rPr>
        <w:t>JULGADO CORRELATO</w:t>
      </w:r>
    </w:p>
    <w:p>
      <w:r>
        <w:rPr>
          <w:color w:val="808080"/>
          <w:sz w:val="14"/>
        </w:rPr>
        <w:t>Bloco 4286 | cf-art-2-par-3 | julgado_correlato</w:t>
      </w:r>
    </w:p>
    <w:p>
      <w:pPr>
        <w:ind w:left="288"/>
      </w:pPr>
      <w:r>
        <w:rPr>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50A0"/>
          <w:sz w:val="16"/>
        </w:rPr>
        <w:t>[ACO 3.182 AgR, rel. min. Ricardo Lewandowski, j. 24-8-2020, P, DJE de 2-10-2020.]</w:t>
      </w:r>
    </w:p>
    <w:p>
      <w:r>
        <w:rPr>
          <w:sz w:val="12"/>
        </w:rPr>
        <w:t>────────────────────────────────────────────────────────────</w:t>
      </w:r>
    </w:p>
    <w:p>
      <w:r>
        <w:rPr>
          <w:b/>
          <w:color w:val="B46400"/>
          <w:sz w:val="18"/>
        </w:rPr>
        <w:t>JULGADO CORRELATO</w:t>
      </w:r>
    </w:p>
    <w:p>
      <w:r>
        <w:rPr>
          <w:color w:val="808080"/>
          <w:sz w:val="14"/>
        </w:rPr>
        <w:t>Bloco 4287 | cf-art-2-par-3 | julgado_correlato</w:t>
      </w:r>
    </w:p>
    <w:p>
      <w:pPr>
        <w:ind w:left="288"/>
      </w:pPr>
      <w:r>
        <w:rPr>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50A0"/>
          <w:sz w:val="16"/>
        </w:rPr>
        <w:t>[RE 510.034 AgR, rel. min. Eros Grau, j. 24-6-2008, 2ª T, DJE de 15-8-2008.]</w:t>
      </w:r>
    </w:p>
    <w:p>
      <w:r>
        <w:rPr>
          <w:sz w:val="12"/>
        </w:rPr>
        <w:t>────────────────────────────────────────────────────────────</w:t>
      </w:r>
    </w:p>
    <w:p>
      <w:r>
        <w:rPr>
          <w:b/>
          <w:color w:val="B46400"/>
          <w:sz w:val="18"/>
        </w:rPr>
        <w:t>JULGADO CORRELATO</w:t>
      </w:r>
    </w:p>
    <w:p>
      <w:r>
        <w:rPr>
          <w:color w:val="808080"/>
          <w:sz w:val="14"/>
        </w:rPr>
        <w:t>Bloco 4288 | cf-art-2-par-3 | julgado_correlato</w:t>
      </w:r>
    </w:p>
    <w:p>
      <w:pPr>
        <w:ind w:left="288"/>
      </w:pPr>
      <w:r>
        <w:rPr>
          <w:sz w:val="18"/>
        </w:rPr>
        <w:t>= AI 765.470 AgR, rel. min. Rosa Weber, j. 18-12-2012, 1ª T, DJE de 19-2-2013</w:t>
      </w:r>
    </w:p>
    <w:p>
      <w:r>
        <w:rPr>
          <w:sz w:val="12"/>
        </w:rPr>
        <w:t>────────────────────────────────────────────────────────────</w:t>
      </w:r>
    </w:p>
    <w:p>
      <w:r>
        <w:rPr>
          <w:b/>
          <w:color w:val="B46400"/>
          <w:sz w:val="18"/>
        </w:rPr>
        <w:t>CONTROLE CONCENTRADO</w:t>
      </w:r>
    </w:p>
    <w:p>
      <w:r>
        <w:rPr>
          <w:color w:val="808080"/>
          <w:sz w:val="14"/>
        </w:rPr>
        <w:t>Bloco 4289 | cf-art-2-par-4 | controle_concentrado</w:t>
      </w:r>
    </w:p>
    <w:p>
      <w:pPr>
        <w:ind w:left="288"/>
      </w:pPr>
      <w:r>
        <w:rPr>
          <w:sz w:val="18"/>
        </w:rPr>
        <w:t>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exercício, pela instituição parlamentar, do seu poder de controle externo.</w:t>
      </w:r>
    </w:p>
    <w:p>
      <w:pPr>
        <w:ind w:left="288"/>
      </w:pPr>
      <w:r>
        <w:rPr>
          <w:b/>
          <w:color w:val="0050A0"/>
          <w:sz w:val="16"/>
        </w:rPr>
        <w:t>[ADI 687, rel. min. Celso de Mello, j. 2-2-1995, P, DJ de 10-2-2006.]</w:t>
      </w:r>
    </w:p>
    <w:p>
      <w:r>
        <w:rPr>
          <w:sz w:val="12"/>
        </w:rPr>
        <w:t>────────────────────────────────────────────────────────────</w:t>
      </w:r>
    </w:p>
    <w:p>
      <w:r>
        <w:rPr>
          <w:b/>
          <w:color w:val="B46400"/>
          <w:sz w:val="18"/>
        </w:rPr>
        <w:t>CONTROLE CONCENTRADO</w:t>
      </w:r>
    </w:p>
    <w:p>
      <w:r>
        <w:rPr>
          <w:color w:val="808080"/>
          <w:sz w:val="14"/>
        </w:rPr>
        <w:t>Bloco 4290 | cf-art-2-par-4 | controle_concentrado</w:t>
      </w:r>
    </w:p>
    <w:p>
      <w:pPr>
        <w:ind w:left="288"/>
      </w:pPr>
      <w:r>
        <w:rPr>
          <w:sz w:val="18"/>
        </w:rPr>
        <w:t>Art. 72. A Comissão mista permanente a que se refere o art. 166, §1º, diante de indícios de despesas não autorizadas, ainda que sob a forma de investimentos não programados ou de subsídios não aprovados, poderá solicitar à autoridade governamental responsável que, no prazo de cinco dias, preste os esclarecimentos necessários.</w:t>
      </w:r>
    </w:p>
    <w:p>
      <w:r>
        <w:rPr>
          <w:sz w:val="12"/>
        </w:rPr>
        <w:t>────────────────────────────────────────────────────────────</w:t>
      </w:r>
    </w:p>
    <w:p>
      <w:r>
        <w:rPr>
          <w:b/>
          <w:color w:val="B46400"/>
          <w:sz w:val="18"/>
        </w:rPr>
        <w:t>CONTROLE CONCENTRADO</w:t>
      </w:r>
    </w:p>
    <w:p>
      <w:r>
        <w:rPr>
          <w:color w:val="808080"/>
          <w:sz w:val="14"/>
        </w:rPr>
        <w:t>Bloco 4291 | cf-art-2-par-2 | controle_concentrado</w:t>
      </w:r>
    </w:p>
    <w:p>
      <w:pPr>
        <w:ind w:left="288"/>
      </w:pPr>
      <w:r>
        <w:rPr>
          <w:sz w:val="18"/>
        </w:rPr>
        <w:t>Art. 73. O Tribunal de Contas da União, integrado por nove Ministros, tem sede no Distrito Federal, quadro próprio de pessoal e jurisdição em todo o território nacional, exercendo, no que couber, as atribuições previstas no art. 96. 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 Executivo, como membro do Conselho de Supervisão do RRF, em afronta à reserva de iniciativa e à autonomia e ao autogoverno daquela Corte. Conquanto o Presidente da Re</w:t>
      </w:r>
      <w:r>
        <w:rPr>
          <w:color w:val="A0A0A0"/>
          <w:sz w:val="14"/>
        </w:rPr>
        <w:t xml:space="preserve"> [...+1315 chars]</w:t>
      </w:r>
    </w:p>
    <w:p>
      <w:pPr>
        <w:ind w:left="288"/>
      </w:pPr>
      <w:r>
        <w:rPr>
          <w:b/>
          <w:color w:val="0050A0"/>
          <w:sz w:val="16"/>
        </w:rPr>
        <w:t>[ADI 6.844, rel. min. Luiz Fux, j. 27.05.2025, P, DJE de 04.06.2025.]</w:t>
      </w:r>
    </w:p>
    <w:p>
      <w:r>
        <w:rPr>
          <w:sz w:val="12"/>
        </w:rPr>
        <w:t>────────────────────────────────────────────────────────────</w:t>
      </w:r>
    </w:p>
    <w:p>
      <w:r>
        <w:rPr>
          <w:b/>
          <w:color w:val="B46400"/>
          <w:sz w:val="18"/>
        </w:rPr>
        <w:t>CONTROLE CONCENTRADO</w:t>
      </w:r>
    </w:p>
    <w:p>
      <w:r>
        <w:rPr>
          <w:color w:val="808080"/>
          <w:sz w:val="14"/>
        </w:rPr>
        <w:t>Bloco 4292 | cf-art-2-par-2 | controle_concentrado</w:t>
      </w:r>
    </w:p>
    <w:p>
      <w:pPr>
        <w:ind w:left="288"/>
      </w:pPr>
      <w:r>
        <w:rPr>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reincidentes; (iii) prevista prescrição, com efeitos concretos, com potencial de beneficiar determinadas pessoas que respondem ou responderam processos no órgão. Precedente do Supremo no sentido da irretroatividade de norma que estabelece prazos prescricionais mais curtos, a beneficiar aqueles aos quais imputada a prática de atos de improbidade administrativa.</w:t>
        <w:br/>
        <w:t>[ADI 6.967, rel. min. Nunes Marques, j. 4-9-202</w:t>
      </w:r>
      <w:r>
        <w:rPr>
          <w:color w:val="A0A0A0"/>
          <w:sz w:val="14"/>
        </w:rPr>
        <w:t xml:space="preserve"> [...+1525 chars]</w:t>
      </w:r>
    </w:p>
    <w:p>
      <w:pPr>
        <w:ind w:left="288"/>
      </w:pPr>
      <w:r>
        <w:rPr>
          <w:b/>
          <w:color w:val="0050A0"/>
          <w:sz w:val="16"/>
        </w:rPr>
        <w:t>[ADI 4.643, rel. min. Luiz Fux, j. 15-5-2019, P, DJE de 3-6-2019.]</w:t>
      </w:r>
    </w:p>
    <w:p>
      <w:r>
        <w:rPr>
          <w:sz w:val="12"/>
        </w:rPr>
        <w:t>────────────────────────────────────────────────────────────</w:t>
      </w:r>
    </w:p>
    <w:p>
      <w:r>
        <w:rPr>
          <w:b/>
          <w:color w:val="B46400"/>
          <w:sz w:val="18"/>
        </w:rPr>
        <w:t>CONTROLE CONCENTRADO</w:t>
      </w:r>
    </w:p>
    <w:p>
      <w:r>
        <w:rPr>
          <w:color w:val="808080"/>
          <w:sz w:val="14"/>
        </w:rPr>
        <w:t>Bloco 4293 | cf-art-2-par-2 | controle_concentrado</w:t>
      </w:r>
    </w:p>
    <w:p>
      <w:pPr>
        <w:ind w:left="288"/>
      </w:pPr>
      <w:r>
        <w:rPr>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50A0"/>
          <w:sz w:val="16"/>
        </w:rPr>
        <w:t>[ADI 4.418, rel. min. Dias Toffoli, j. 15-12-2016, P, DJE de 20-3-2017.]</w:t>
      </w:r>
    </w:p>
    <w:p>
      <w:r>
        <w:rPr>
          <w:sz w:val="12"/>
        </w:rPr>
        <w:t>────────────────────────────────────────────────────────────</w:t>
      </w:r>
    </w:p>
    <w:p>
      <w:r>
        <w:rPr>
          <w:b/>
          <w:color w:val="B46400"/>
          <w:sz w:val="18"/>
        </w:rPr>
        <w:t>CONTROLE CONCENTRADO</w:t>
      </w:r>
    </w:p>
    <w:p>
      <w:r>
        <w:rPr>
          <w:color w:val="808080"/>
          <w:sz w:val="14"/>
        </w:rPr>
        <w:t>Bloco 4294 | cf-art-2-par-2 | controle_concentrado</w:t>
      </w:r>
    </w:p>
    <w:p>
      <w:pPr>
        <w:ind w:left="288"/>
      </w:pPr>
      <w:r>
        <w:rPr>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50A0"/>
          <w:sz w:val="16"/>
        </w:rPr>
        <w:t>[ADI 119, rel. min. Dias Toffoli, j. 19-2-2014, P, DJE de 28-3-2014.]</w:t>
      </w:r>
    </w:p>
    <w:p>
      <w:r>
        <w:rPr>
          <w:sz w:val="12"/>
        </w:rPr>
        <w:t>────────────────────────────────────────────────────────────</w:t>
      </w:r>
    </w:p>
    <w:p>
      <w:r>
        <w:rPr>
          <w:b/>
          <w:color w:val="B46400"/>
          <w:sz w:val="18"/>
        </w:rPr>
        <w:t>CONTROLE CONCENTRADO</w:t>
      </w:r>
    </w:p>
    <w:p>
      <w:r>
        <w:rPr>
          <w:color w:val="808080"/>
          <w:sz w:val="14"/>
        </w:rPr>
        <w:t>Bloco 4295 | cf-art-2-par-2 | controle_concentrado</w:t>
      </w:r>
    </w:p>
    <w:p>
      <w:pPr>
        <w:ind w:left="288"/>
      </w:pPr>
      <w:r>
        <w:rPr>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50A0"/>
          <w:sz w:val="16"/>
        </w:rPr>
        <w:t>[ADI 4.190 MC-REF, rel. min. Celso de Mello, j. 10-3-2010, P, DJE de 11-6-2010.]</w:t>
      </w:r>
    </w:p>
    <w:p>
      <w:r>
        <w:rPr>
          <w:sz w:val="12"/>
        </w:rPr>
        <w:t>────────────────────────────────────────────────────────────</w:t>
      </w:r>
    </w:p>
    <w:p>
      <w:r>
        <w:rPr>
          <w:b/>
          <w:color w:val="B46400"/>
          <w:sz w:val="18"/>
        </w:rPr>
        <w:t>CONTROLE CONCENTRADO</w:t>
      </w:r>
    </w:p>
    <w:p>
      <w:r>
        <w:rPr>
          <w:color w:val="808080"/>
          <w:sz w:val="14"/>
        </w:rPr>
        <w:t>Bloco 4296 | cf-art-2-par-1 | controle_concentrado</w:t>
      </w:r>
    </w:p>
    <w:p>
      <w:pPr>
        <w:ind w:left="288"/>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50A0"/>
          <w:sz w:val="16"/>
        </w:rPr>
        <w:t>[ADI 5.587, rel. min. André Mendonça, j. 25.04.2025, P, DJE de 08.10.2025.]</w:t>
      </w:r>
    </w:p>
    <w:p>
      <w:r>
        <w:rPr>
          <w:sz w:val="12"/>
        </w:rPr>
        <w:t>────────────────────────────────────────────────────────────</w:t>
      </w:r>
    </w:p>
    <w:p>
      <w:r>
        <w:rPr>
          <w:b/>
          <w:color w:val="B46400"/>
          <w:sz w:val="18"/>
        </w:rPr>
        <w:t>JULGADO CORRELATO</w:t>
      </w:r>
    </w:p>
    <w:p>
      <w:r>
        <w:rPr>
          <w:color w:val="808080"/>
          <w:sz w:val="14"/>
        </w:rPr>
        <w:t>Bloco 4297 | cf-art-2-par-1-inc-I | julgado_correlato</w:t>
      </w:r>
    </w:p>
    <w:p>
      <w:pPr>
        <w:ind w:left="288"/>
      </w:pPr>
      <w:r>
        <w:rPr>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50A0"/>
          <w:sz w:val="16"/>
        </w:rPr>
        <w:t>[MS 23.968, rel. min. Gilmar Mendes, j. 14-4-2008, P, DJE de 13-6-2008.]</w:t>
      </w:r>
    </w:p>
    <w:p>
      <w:r>
        <w:rPr>
          <w:sz w:val="12"/>
        </w:rPr>
        <w:t>────────────────────────────────────────────────────────────</w:t>
      </w:r>
    </w:p>
    <w:p>
      <w:r>
        <w:rPr>
          <w:b/>
          <w:color w:val="B46400"/>
          <w:sz w:val="18"/>
        </w:rPr>
        <w:t>JULGADO CORRELATO</w:t>
      </w:r>
    </w:p>
    <w:p>
      <w:r>
        <w:rPr>
          <w:color w:val="808080"/>
          <w:sz w:val="14"/>
        </w:rPr>
        <w:t>Bloco 4298 | cf-art-2-par-1-inc-III | julgado_correlato</w:t>
      </w:r>
    </w:p>
    <w:p>
      <w:pPr>
        <w:ind w:left="288"/>
      </w:pPr>
      <w:r>
        <w:rPr>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50A0"/>
          <w:sz w:val="16"/>
        </w:rPr>
        <w:t>[AO 476, red. do ac. min. Nelson Jobim, j. 16-10-1997, P, DJ de 5-11-1999.]</w:t>
      </w:r>
    </w:p>
    <w:p>
      <w:r>
        <w:rPr>
          <w:sz w:val="12"/>
        </w:rPr>
        <w:t>────────────────────────────────────────────────────────────</w:t>
      </w:r>
    </w:p>
    <w:p>
      <w:r>
        <w:rPr>
          <w:b/>
          <w:color w:val="B46400"/>
          <w:sz w:val="18"/>
        </w:rPr>
        <w:t>CONTROLE CONCENTRADO</w:t>
      </w:r>
    </w:p>
    <w:p>
      <w:r>
        <w:rPr>
          <w:color w:val="808080"/>
          <w:sz w:val="14"/>
        </w:rPr>
        <w:t>Bloco 4299 | cf-art-2-par-2 | controle_concentrado</w:t>
      </w:r>
    </w:p>
    <w:p>
      <w:pPr>
        <w:ind w:left="288"/>
      </w:pPr>
      <w:r>
        <w:rPr>
          <w:sz w:val="18"/>
        </w:rPr>
        <w:t>O disposto no art. 73, § 2º, da CF, presente o princípio do determinismo, encerra não a simples escolha dos integrantes, mas, acima de tudo, a composição do TCU.</w:t>
      </w:r>
    </w:p>
    <w:p>
      <w:pPr>
        <w:ind w:left="288"/>
      </w:pPr>
      <w:r>
        <w:rPr>
          <w:b/>
          <w:color w:val="0050A0"/>
          <w:sz w:val="16"/>
        </w:rPr>
        <w:t>[ADI 2.117, rel. min. Marco Aurélio, j. 27-8-2014, P, DJE de 18-9-2014.]</w:t>
      </w:r>
    </w:p>
    <w:p>
      <w:r>
        <w:rPr>
          <w:sz w:val="12"/>
        </w:rPr>
        <w:t>────────────────────────────────────────────────────────────</w:t>
      </w:r>
    </w:p>
    <w:p>
      <w:r>
        <w:rPr>
          <w:b/>
          <w:color w:val="B46400"/>
          <w:sz w:val="18"/>
        </w:rPr>
        <w:t>CONTROLE CONCENTRADO</w:t>
      </w:r>
    </w:p>
    <w:p>
      <w:r>
        <w:rPr>
          <w:color w:val="808080"/>
          <w:sz w:val="14"/>
        </w:rPr>
        <w:t>Bloco 4300 | cf-art-2-par-2 | controle_concentrado</w:t>
      </w:r>
    </w:p>
    <w:p>
      <w:pPr>
        <w:ind w:left="288"/>
      </w:pPr>
      <w:r>
        <w:rPr>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respeitada: 4/7 indicados pela Assembleia Legislativa e 3/7 indicados pelo governador. A determinação acerca de qual dos poderes tem competência para fazer a escolha dos membros dos tribunais de contas estaduais deve preceder à escolha da clientela sobre a qual recairá a nomeação. A aplicação irrestrita do inciso II do art. 1º da lei atacada é anacrônica e posterga a transição do antigo regime de composiç</w:t>
      </w:r>
      <w:r>
        <w:rPr>
          <w:color w:val="A0A0A0"/>
          <w:sz w:val="14"/>
        </w:rPr>
        <w:t xml:space="preserve"> [...+489 chars]</w:t>
      </w:r>
    </w:p>
    <w:p>
      <w:pPr>
        <w:ind w:left="288"/>
      </w:pPr>
      <w:r>
        <w:rPr>
          <w:b/>
          <w:color w:val="0050A0"/>
          <w:sz w:val="16"/>
        </w:rPr>
        <w:t>[ADI 3.688, rel. min. Joaquim Barbosa, j. 11-6-2007, P, DJ de 24-8-2007.]</w:t>
      </w:r>
    </w:p>
    <w:p>
      <w:r>
        <w:rPr>
          <w:sz w:val="12"/>
        </w:rPr>
        <w:t>────────────────────────────────────────────────────────────</w:t>
      </w:r>
    </w:p>
    <w:p>
      <w:r>
        <w:rPr>
          <w:b/>
          <w:color w:val="B46400"/>
          <w:sz w:val="18"/>
        </w:rPr>
        <w:t>CONTROLE CONCENTRADO</w:t>
      </w:r>
    </w:p>
    <w:p>
      <w:r>
        <w:rPr>
          <w:color w:val="808080"/>
          <w:sz w:val="14"/>
        </w:rPr>
        <w:t>Bloco 4301 | cf-art-2-par-2 | controle_concentrado</w:t>
      </w:r>
    </w:p>
    <w:p>
      <w:pPr>
        <w:ind w:left="288"/>
      </w:pPr>
      <w:r>
        <w:rPr>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50A0"/>
          <w:sz w:val="16"/>
        </w:rPr>
        <w:t>[ADI 3.276, rel. min. Eros Grau, j. 2-6-2005, P, DJ de 1º-2-2008.]</w:t>
      </w:r>
    </w:p>
    <w:p>
      <w:r>
        <w:rPr>
          <w:sz w:val="12"/>
        </w:rPr>
        <w:t>────────────────────────────────────────────────────────────</w:t>
      </w:r>
    </w:p>
    <w:p>
      <w:r>
        <w:rPr>
          <w:b/>
          <w:color w:val="B46400"/>
          <w:sz w:val="18"/>
        </w:rPr>
        <w:t>CONTROLE CONCENTRADO</w:t>
      </w:r>
    </w:p>
    <w:p>
      <w:r>
        <w:rPr>
          <w:color w:val="808080"/>
          <w:sz w:val="14"/>
        </w:rPr>
        <w:t>Bloco 4302 | cf-art-2-par-2 | controle_concentrado</w:t>
      </w:r>
    </w:p>
    <w:p>
      <w:pPr>
        <w:ind w:left="288"/>
      </w:pPr>
      <w:r>
        <w:rPr>
          <w:sz w:val="18"/>
        </w:rPr>
        <w:t>=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do Legislativo e, de outro, vincular a clientela de duas das três vagas reservadas ao chefe do governo aos quadros técnicos dos auditores e do Ministério Público especial. Para implementar, tão rapidamente quanto possível, o novo modelo constitucional nas primeiras vagas ocorridas a partir de sua vigência, a serem providas pelo chefe do Poder Executivo, a preferência deve caber às categorias dos a</w:t>
      </w:r>
      <w:r>
        <w:rPr>
          <w:color w:val="A0A0A0"/>
          <w:sz w:val="14"/>
        </w:rPr>
        <w:t xml:space="preserve"> [...+50 chars]</w:t>
      </w:r>
    </w:p>
    <w:p>
      <w:pPr>
        <w:ind w:left="288"/>
      </w:pPr>
      <w:r>
        <w:rPr>
          <w:b/>
          <w:color w:val="0050A0"/>
          <w:sz w:val="16"/>
        </w:rPr>
        <w:t>[ADI 2.596, rel. min. Sepúlveda Pertence, j. 19-3-2003, P, DJ de 2-5-2003.]</w:t>
      </w:r>
    </w:p>
    <w:p>
      <w:r>
        <w:rPr>
          <w:sz w:val="12"/>
        </w:rPr>
        <w:t>────────────────────────────────────────────────────────────</w:t>
      </w:r>
    </w:p>
    <w:p>
      <w:r>
        <w:rPr>
          <w:b/>
          <w:color w:val="B46400"/>
          <w:sz w:val="18"/>
        </w:rPr>
        <w:t>CONTROLE CONCENTRADO</w:t>
      </w:r>
    </w:p>
    <w:p>
      <w:r>
        <w:rPr>
          <w:color w:val="808080"/>
          <w:sz w:val="14"/>
        </w:rPr>
        <w:t>Bloco 4303 | cf-art-2-par-2 | controle_concentrado</w:t>
      </w:r>
    </w:p>
    <w:p>
      <w:pPr>
        <w:ind w:left="288"/>
      </w:pPr>
      <w:r>
        <w:rPr>
          <w:sz w:val="18"/>
        </w:rPr>
        <w:t>= ADI 374, rel. min. Dias Toffoli, j. 22-3-2012, P, DJE de 21-8-2014</w:t>
      </w:r>
    </w:p>
    <w:p>
      <w:r>
        <w:rPr>
          <w:sz w:val="12"/>
        </w:rPr>
        <w:t>────────────────────────────────────────────────────────────</w:t>
      </w:r>
    </w:p>
    <w:p>
      <w:r>
        <w:rPr>
          <w:b/>
          <w:color w:val="B46400"/>
          <w:sz w:val="18"/>
        </w:rPr>
        <w:t>CONTROLE CONCENTRADO</w:t>
      </w:r>
    </w:p>
    <w:p>
      <w:r>
        <w:rPr>
          <w:color w:val="808080"/>
          <w:sz w:val="14"/>
        </w:rPr>
        <w:t>Bloco 4304 | cf-art-2-par-2-inc-I | controle_concentrado</w:t>
      </w:r>
    </w:p>
    <w:p>
      <w:pPr>
        <w:ind w:left="288"/>
      </w:pPr>
      <w:r>
        <w:rPr>
          <w:sz w:val="18"/>
        </w:rPr>
        <w:t xml:space="preserve">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indispensável o provimento dos respectivos cargos, até mesmo para que tais agentes possam atuar, por exemplo, em casos de impedimento do Conselheiro ou Ministro do Tribunal de Contas, bem como possam </w:t>
      </w:r>
      <w:r>
        <w:rPr>
          <w:color w:val="A0A0A0"/>
          <w:sz w:val="14"/>
        </w:rPr>
        <w:t xml:space="preserve"> [...+954 chars]</w:t>
      </w:r>
    </w:p>
    <w:p>
      <w:pPr>
        <w:ind w:left="288"/>
      </w:pPr>
      <w:r>
        <w:rPr>
          <w:b/>
          <w:color w:val="0050A0"/>
          <w:sz w:val="16"/>
        </w:rPr>
        <w:t>[ADI 7.053, rel. min. Nunes Marques, red. do ac. min. Gilmar Mendes, j. 12.08.2025, P, DJE de 08.10.2025.]</w:t>
      </w:r>
    </w:p>
    <w:p>
      <w:r>
        <w:rPr>
          <w:sz w:val="12"/>
        </w:rPr>
        <w:t>────────────────────────────────────────────────────────────</w:t>
      </w:r>
    </w:p>
    <w:p>
      <w:r>
        <w:rPr>
          <w:b/>
          <w:color w:val="B46400"/>
          <w:sz w:val="18"/>
        </w:rPr>
        <w:t>CONTROLE CONCENTRADO</w:t>
      </w:r>
    </w:p>
    <w:p>
      <w:r>
        <w:rPr>
          <w:color w:val="808080"/>
          <w:sz w:val="14"/>
        </w:rPr>
        <w:t>Bloco 4305 | cf-art-2-par-2-inc-I | controle_concentrado</w:t>
      </w:r>
    </w:p>
    <w:p>
      <w:pPr>
        <w:ind w:left="288"/>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impessoalidade, ante o caráter subjetivo e político intrínseco à eleição.</w:t>
      </w:r>
    </w:p>
    <w:p>
      <w:pPr>
        <w:ind w:left="288"/>
      </w:pPr>
      <w:r>
        <w:rPr>
          <w:b/>
          <w:color w:val="0050A0"/>
          <w:sz w:val="16"/>
        </w:rPr>
        <w:t>[ADI 5.276, rel. min. Nunes Marques, j. 25.04.2025, P, DJE de 13.05.2025.]</w:t>
      </w:r>
    </w:p>
    <w:p>
      <w:r>
        <w:rPr>
          <w:sz w:val="12"/>
        </w:rPr>
        <w:t>────────────────────────────────────────────────────────────</w:t>
      </w:r>
    </w:p>
    <w:p>
      <w:r>
        <w:rPr>
          <w:b/>
          <w:color w:val="B46400"/>
          <w:sz w:val="18"/>
        </w:rPr>
        <w:t>CONTROLE CONCENTRADO</w:t>
      </w:r>
    </w:p>
    <w:p>
      <w:r>
        <w:rPr>
          <w:color w:val="808080"/>
          <w:sz w:val="14"/>
        </w:rPr>
        <w:t>Bloco 4306 | cf-art-2-par-2-inc-I | controle_concentrado</w:t>
      </w:r>
    </w:p>
    <w:p>
      <w:pPr>
        <w:ind w:left="288"/>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50A0"/>
          <w:sz w:val="16"/>
        </w:rPr>
        <w:t>[ADI 3.315, rel. min. Ricardo Lewandowski, j. 6-3-2008, P, DJE de 11-4-2008.]</w:t>
      </w:r>
    </w:p>
    <w:p>
      <w:r>
        <w:rPr>
          <w:sz w:val="12"/>
        </w:rPr>
        <w:t>────────────────────────────────────────────────────────────</w:t>
      </w:r>
    </w:p>
    <w:p>
      <w:r>
        <w:rPr>
          <w:b/>
          <w:color w:val="B46400"/>
          <w:sz w:val="18"/>
        </w:rPr>
        <w:t>CONTROLE CONCENTRADO</w:t>
      </w:r>
    </w:p>
    <w:p>
      <w:r>
        <w:rPr>
          <w:color w:val="808080"/>
          <w:sz w:val="14"/>
        </w:rPr>
        <w:t>Bloco 4307 | cf-art-2-par-2-inc-I | controle_concentrado</w:t>
      </w:r>
    </w:p>
    <w:p>
      <w:pPr>
        <w:ind w:left="288"/>
      </w:pPr>
      <w:r>
        <w:rPr>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obstante as expressivas garantias de ordem subjetiva concedidas aos seus procuradores pela própria Constituição (art. 130), encontra-se consolidado na "intimidade estrutural" dessa Corte de Contas, que se acha investida – até mesmo em função do poder de autogoverno que lhe confere a Carta Política (art. 73, caput, in fine) – da prerrogativa de fazer instaurar o processo legislativo concernente a sua or</w:t>
      </w:r>
      <w:r>
        <w:rPr>
          <w:color w:val="A0A0A0"/>
          <w:sz w:val="14"/>
        </w:rPr>
        <w:t xml:space="preserve"> [...+111 chars]</w:t>
      </w:r>
    </w:p>
    <w:p>
      <w:pPr>
        <w:ind w:left="288"/>
      </w:pPr>
      <w:r>
        <w:rPr>
          <w:b/>
          <w:color w:val="0050A0"/>
          <w:sz w:val="16"/>
        </w:rPr>
        <w:t>[ADI 789, rel. min. Celso de Mello, j. 26-5-1994, P, DJ de 19-12-1994.]</w:t>
      </w:r>
    </w:p>
    <w:p>
      <w:r>
        <w:rPr>
          <w:sz w:val="12"/>
        </w:rPr>
        <w:t>────────────────────────────────────────────────────────────</w:t>
      </w:r>
    </w:p>
    <w:p>
      <w:r>
        <w:rPr>
          <w:b/>
          <w:color w:val="B46400"/>
          <w:sz w:val="18"/>
        </w:rPr>
        <w:t>CONTROLE CONCENTRADO</w:t>
      </w:r>
    </w:p>
    <w:p>
      <w:r>
        <w:rPr>
          <w:color w:val="808080"/>
          <w:sz w:val="14"/>
        </w:rPr>
        <w:t>Bloco 4308 | cf-art-2-par-3 | controle_concentrado</w:t>
      </w:r>
    </w:p>
    <w:p>
      <w:pPr>
        <w:ind w:left="288"/>
      </w:pPr>
      <w:r>
        <w:rPr>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50A0"/>
          <w:sz w:val="16"/>
        </w:rPr>
        <w:t>[ADI 6.126, rel. min. Edson Fachin, j. 18-4-2023, P, DJE de 4-5-2023.]</w:t>
      </w:r>
    </w:p>
    <w:p>
      <w:r>
        <w:rPr>
          <w:sz w:val="12"/>
        </w:rPr>
        <w:t>────────────────────────────────────────────────────────────</w:t>
      </w:r>
    </w:p>
    <w:p>
      <w:r>
        <w:rPr>
          <w:b/>
          <w:color w:val="B46400"/>
          <w:sz w:val="18"/>
        </w:rPr>
        <w:t>CONTROLE CONCENTRADO</w:t>
      </w:r>
    </w:p>
    <w:p>
      <w:r>
        <w:rPr>
          <w:color w:val="808080"/>
          <w:sz w:val="14"/>
        </w:rPr>
        <w:t>Bloco 4309 | cf-art-2-par-3 | controle_concentrado</w:t>
      </w:r>
    </w:p>
    <w:p>
      <w:pPr>
        <w:ind w:left="288"/>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50A0"/>
          <w:sz w:val="16"/>
        </w:rPr>
        <w:t>[ADI 3.417, rel. min. Cármen Lúcia, j. 13-9-2019, P, DJE de 27-9-2019.]</w:t>
      </w:r>
    </w:p>
    <w:p>
      <w:r>
        <w:rPr>
          <w:sz w:val="12"/>
        </w:rPr>
        <w:t>────────────────────────────────────────────────────────────</w:t>
      </w:r>
    </w:p>
    <w:p>
      <w:r>
        <w:rPr>
          <w:b/>
          <w:color w:val="B46400"/>
          <w:sz w:val="18"/>
        </w:rPr>
        <w:t>JULGADO CORRELATO</w:t>
      </w:r>
    </w:p>
    <w:p>
      <w:r>
        <w:rPr>
          <w:color w:val="808080"/>
          <w:sz w:val="14"/>
        </w:rPr>
        <w:t>Bloco 4310 | cf-art-2-par-3 | julgado_correlato</w:t>
      </w:r>
    </w:p>
    <w:p>
      <w:pPr>
        <w:ind w:left="288"/>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Superveniência de sua aposentadoria. Deliberação do TCU que impõe limitação do pagamento de férias não usufruídas por imperiosa necessidade do serviço ao período máximo de dois meses (Loman, art. 67, § 1º). Inaplicabilidade ao caso dessa restrição de ordem temporal, sob pena de, negada a reparação indenizatória do dano infligido ao agente estatal, configurar-se inadmissível enriquecimento sem causa do pode</w:t>
      </w:r>
      <w:r>
        <w:rPr>
          <w:color w:val="A0A0A0"/>
          <w:sz w:val="14"/>
        </w:rPr>
        <w:t xml:space="preserve"> [...+92 chars]</w:t>
      </w:r>
    </w:p>
    <w:p>
      <w:r>
        <w:rPr>
          <w:sz w:val="12"/>
        </w:rPr>
        <w:t>────────────────────────────────────────────────────────────</w:t>
      </w:r>
    </w:p>
    <w:p>
      <w:r>
        <w:rPr>
          <w:b/>
          <w:color w:val="B46400"/>
          <w:sz w:val="18"/>
        </w:rPr>
        <w:t>JULGADO CORRELATO</w:t>
      </w:r>
    </w:p>
    <w:p>
      <w:r>
        <w:rPr>
          <w:color w:val="808080"/>
          <w:sz w:val="14"/>
        </w:rPr>
        <w:t>Bloco 4311 | cf-art-2-par-4 | julgado_correlato</w:t>
      </w:r>
    </w:p>
    <w:p>
      <w:pPr>
        <w:ind w:left="288"/>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50A0"/>
          <w:sz w:val="16"/>
        </w:rPr>
        <w:t>[ADI 5.587, rel. min. André Mendonça, j. 25.04.2025, P, DJE de 08.10.2025.]</w:t>
      </w:r>
    </w:p>
    <w:p>
      <w:r>
        <w:rPr>
          <w:sz w:val="12"/>
        </w:rPr>
        <w:t>────────────────────────────────────────────────────────────</w:t>
      </w:r>
    </w:p>
    <w:p>
      <w:r>
        <w:rPr>
          <w:b/>
          <w:color w:val="B46400"/>
          <w:sz w:val="18"/>
        </w:rPr>
        <w:t>JULGADO CORRELATO</w:t>
      </w:r>
    </w:p>
    <w:p>
      <w:r>
        <w:rPr>
          <w:color w:val="808080"/>
          <w:sz w:val="14"/>
        </w:rPr>
        <w:t>Bloco 4312 | cf-art-2-par-4 | julgado_correlato</w:t>
      </w:r>
    </w:p>
    <w:p>
      <w:pPr>
        <w:ind w:left="288"/>
      </w:pPr>
      <w:r>
        <w:rPr>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tampouco um tipo de impedimento, de modo que resta inviabilizado o acolhimento da pretensão deduzida. (...) Habilitação para votar para composição da direção da Corte de Contas. O modelo adotado pelo Tribunal de Contas do Estado de Alagoas guarda absoluta consonância com o quanto estabelecido pelo Tribunal de Contas da União.</w:t>
      </w:r>
    </w:p>
    <w:p>
      <w:pPr>
        <w:ind w:left="288"/>
      </w:pPr>
      <w:r>
        <w:rPr>
          <w:b/>
          <w:color w:val="0050A0"/>
          <w:sz w:val="16"/>
        </w:rPr>
        <w:t>[ADI 6.054, rel. min. Gilmar Mendes, j. 28.10.2024, P, DJE de 05.11.2024.]</w:t>
      </w:r>
    </w:p>
    <w:p>
      <w:r>
        <w:rPr>
          <w:sz w:val="12"/>
        </w:rPr>
        <w:t>────────────────────────────────────────────────────────────</w:t>
      </w:r>
    </w:p>
    <w:p>
      <w:r>
        <w:rPr>
          <w:b/>
          <w:color w:val="B46400"/>
          <w:sz w:val="18"/>
        </w:rPr>
        <w:t>JULGADO CORRELATO</w:t>
      </w:r>
    </w:p>
    <w:p>
      <w:r>
        <w:rPr>
          <w:color w:val="808080"/>
          <w:sz w:val="14"/>
        </w:rPr>
        <w:t>Bloco 4313 | cf-art-2-par-4 | julgado_correlato</w:t>
      </w:r>
    </w:p>
    <w:p>
      <w:pPr>
        <w:ind w:left="288"/>
      </w:pPr>
      <w:r>
        <w:rPr>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equiparação de padrão remuneratório.</w:t>
        <w:br/>
        <w:t>[ADI 6.943, voto da rel. min. Cármen Lúcia, j. 6-3-2023, P, DJE de 13-4-2023.] (...) não há inconstitucionalidade na norma que estabelece que auditores de contas, quando no exercício das demais atribuições da judicatura, devem receber os mesmos vencimentos de juízes de direito de entrância final. O art. 73, § 4º, da CF estabelece que, no exercício das demais atribuiçõ</w:t>
      </w:r>
      <w:r>
        <w:rPr>
          <w:color w:val="A0A0A0"/>
          <w:sz w:val="14"/>
        </w:rPr>
        <w:t xml:space="preserve"> [...+1084 chars]</w:t>
      </w:r>
    </w:p>
    <w:p>
      <w:pPr>
        <w:ind w:left="288"/>
      </w:pPr>
      <w:r>
        <w:rPr>
          <w:b/>
          <w:color w:val="0050A0"/>
          <w:sz w:val="16"/>
        </w:rPr>
        <w:t>[ADI 6.945, rel. min. Roberto Barroso, j. 22-8-2022, P, DJE de 5-9-2022.]</w:t>
      </w:r>
    </w:p>
    <w:p>
      <w:r>
        <w:rPr>
          <w:sz w:val="12"/>
        </w:rPr>
        <w:t>────────────────────────────────────────────────────────────</w:t>
      </w:r>
    </w:p>
    <w:p>
      <w:r>
        <w:rPr>
          <w:b/>
          <w:color w:val="B46400"/>
          <w:sz w:val="18"/>
        </w:rPr>
        <w:t>JULGADO CORRELATO</w:t>
      </w:r>
    </w:p>
    <w:p>
      <w:r>
        <w:rPr>
          <w:color w:val="808080"/>
          <w:sz w:val="14"/>
        </w:rPr>
        <w:t>Bloco 4314 | cf-art-2-par-4 | julgado_correlato</w:t>
      </w:r>
    </w:p>
    <w:p>
      <w:pPr>
        <w:ind w:left="288"/>
      </w:pPr>
      <w:r>
        <w:rPr>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50A0"/>
          <w:sz w:val="16"/>
        </w:rPr>
        <w:t>[ADI 4.541, rel. min. Cármen Lúcia, j. 19-4-2021, P, DJE de 4-5-2021.]</w:t>
      </w:r>
    </w:p>
    <w:p>
      <w:r>
        <w:rPr>
          <w:sz w:val="12"/>
        </w:rPr>
        <w:t>────────────────────────────────────────────────────────────</w:t>
      </w:r>
    </w:p>
    <w:p>
      <w:r>
        <w:rPr>
          <w:b/>
          <w:color w:val="B46400"/>
          <w:sz w:val="18"/>
        </w:rPr>
        <w:t>JULGADO CORRELATO</w:t>
      </w:r>
    </w:p>
    <w:p>
      <w:r>
        <w:rPr>
          <w:color w:val="808080"/>
          <w:sz w:val="14"/>
        </w:rPr>
        <w:t>Bloco 4315 | cf-art-2-par-4 | julgado_correlato</w:t>
      </w:r>
    </w:p>
    <w:p>
      <w:pPr>
        <w:ind w:left="288"/>
      </w:pPr>
      <w:r>
        <w:rPr>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50A0"/>
          <w:sz w:val="16"/>
        </w:rPr>
        <w:t>[ADI 1.994, rel. min. Eros Grau, j. 24-5-2006, P, DJ de 8-9-2006.]</w:t>
      </w:r>
    </w:p>
    <w:p>
      <w:r>
        <w:rPr>
          <w:sz w:val="12"/>
        </w:rPr>
        <w:t>────────────────────────────────────────────────────────────</w:t>
      </w:r>
    </w:p>
    <w:p>
      <w:r>
        <w:rPr>
          <w:b/>
          <w:color w:val="B46400"/>
          <w:sz w:val="18"/>
        </w:rPr>
        <w:t>JULGADO CORRELATO</w:t>
      </w:r>
    </w:p>
    <w:p>
      <w:r>
        <w:rPr>
          <w:color w:val="808080"/>
          <w:sz w:val="14"/>
        </w:rPr>
        <w:t>Bloco 4316 | cf-art-2-par-4 | julgado_correlato</w:t>
      </w:r>
    </w:p>
    <w:p>
      <w:pPr>
        <w:ind w:left="288"/>
      </w:pPr>
      <w:r>
        <w:rPr>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50A0"/>
          <w:sz w:val="16"/>
        </w:rPr>
        <w:t>[ADI 2.208, rel. min. Gilmar Mendes, j. 19-5-2004, P, DJ de 25-6-2004.]</w:t>
      </w:r>
    </w:p>
    <w:p>
      <w:r>
        <w:rPr>
          <w:sz w:val="12"/>
        </w:rPr>
        <w:t>────────────────────────────────────────────────────────────</w:t>
      </w:r>
    </w:p>
    <w:p>
      <w:r>
        <w:rPr>
          <w:b/>
          <w:color w:val="B46400"/>
          <w:sz w:val="18"/>
        </w:rPr>
        <w:t>JULGADO CORRELATO</w:t>
      </w:r>
    </w:p>
    <w:p>
      <w:r>
        <w:rPr>
          <w:color w:val="808080"/>
          <w:sz w:val="14"/>
        </w:rPr>
        <w:t>Bloco 4317 | cf-art-2-par-4 | julgado_correlato</w:t>
      </w:r>
    </w:p>
    <w:p>
      <w:pPr>
        <w:ind w:left="288"/>
      </w:pPr>
      <w:r>
        <w:rPr>
          <w:sz w:val="18"/>
        </w:rPr>
        <w:t>Art. 74. Os Poderes Legislativo, Executivo e Judiciário manterão, de forma integrada, sistema de controle interno com a finalidade de:</w:t>
      </w:r>
    </w:p>
    <w:p>
      <w:r>
        <w:rPr>
          <w:sz w:val="12"/>
        </w:rPr>
        <w:t>────────────────────────────────────────────────────────────</w:t>
      </w:r>
    </w:p>
    <w:p>
      <w:r>
        <w:rPr>
          <w:b/>
          <w:color w:val="B46400"/>
          <w:sz w:val="18"/>
        </w:rPr>
        <w:t>JULGADO CORRELATO</w:t>
      </w:r>
    </w:p>
    <w:p>
      <w:r>
        <w:rPr>
          <w:color w:val="808080"/>
          <w:sz w:val="14"/>
        </w:rPr>
        <w:t>Bloco 4318 | cf-art-2-par-4 | julgado_correlato</w:t>
      </w:r>
    </w:p>
    <w:p>
      <w:pPr>
        <w:ind w:left="288"/>
      </w:pPr>
      <w:r>
        <w:rPr>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50A0"/>
          <w:sz w:val="16"/>
        </w:rPr>
        <w:t>[RMS 25.943, rel. min. Ricardo Lewandowski, j. 24-11-2010, P, DJE de 2-3-2011.]</w:t>
      </w:r>
    </w:p>
    <w:p>
      <w:r>
        <w:rPr>
          <w:sz w:val="12"/>
        </w:rPr>
        <w:t>────────────────────────────────────────────────────────────</w:t>
      </w:r>
    </w:p>
    <w:p>
      <w:r>
        <w:rPr>
          <w:b/>
          <w:color w:val="B46400"/>
          <w:sz w:val="18"/>
        </w:rPr>
        <w:t>JULGADO CORRELATO</w:t>
      </w:r>
    </w:p>
    <w:p>
      <w:r>
        <w:rPr>
          <w:color w:val="808080"/>
          <w:sz w:val="14"/>
        </w:rPr>
        <w:t>Bloco 4319 | cf-art-2-par-4-inc-IV | julgado_correlato</w:t>
      </w:r>
    </w:p>
    <w:p>
      <w:pPr>
        <w:ind w:left="288"/>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r>
    </w:p>
    <w:p>
      <w:pPr>
        <w:ind w:left="288"/>
      </w:pPr>
      <w:r>
        <w:rPr>
          <w:b/>
          <w:color w:val="0050A0"/>
          <w:sz w:val="16"/>
        </w:rPr>
        <w:t>[ADI 5.705, rel. min. André Mendonça, j. 09.06.2025, P, DJE de 28.08.2025.]</w:t>
      </w:r>
    </w:p>
    <w:p>
      <w:r>
        <w:rPr>
          <w:sz w:val="12"/>
        </w:rPr>
        <w:t>────────────────────────────────────────────────────────────</w:t>
      </w:r>
    </w:p>
    <w:p>
      <w:r>
        <w:rPr>
          <w:b/>
          <w:color w:val="B46400"/>
          <w:sz w:val="18"/>
        </w:rPr>
        <w:t>JULGADO CORRELATO</w:t>
      </w:r>
    </w:p>
    <w:p>
      <w:r>
        <w:rPr>
          <w:color w:val="808080"/>
          <w:sz w:val="14"/>
        </w:rPr>
        <w:t>Bloco 4320 | cf-art-2-par-2 | julgado_correlato</w:t>
      </w:r>
    </w:p>
    <w:p>
      <w:pPr>
        <w:ind w:left="288"/>
      </w:pPr>
      <w:r>
        <w:rPr>
          <w:sz w:val="18"/>
        </w:rPr>
        <w:t>Art. 75. As normas estabelecidas nesta seção aplicam-se, no que couber, à organização, composição e fiscalização dos Tribunais de Contas dos Estados e do Distrito Federal, bem como dos Tribunais e Conselhos de Contas dos Municípios. 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50A0"/>
          <w:sz w:val="16"/>
        </w:rPr>
        <w:t>[ADI 4.124, rel. min. Nunes Marques, j. 16-12-2025, P, DJE de 26-1-2026.]</w:t>
      </w:r>
    </w:p>
    <w:p>
      <w:r>
        <w:rPr>
          <w:sz w:val="12"/>
        </w:rPr>
        <w:t>────────────────────────────────────────────────────────────</w:t>
      </w:r>
    </w:p>
    <w:p>
      <w:r>
        <w:rPr>
          <w:b/>
          <w:color w:val="B46400"/>
          <w:sz w:val="18"/>
        </w:rPr>
        <w:t>JULGADO CORRELATO</w:t>
      </w:r>
    </w:p>
    <w:p>
      <w:r>
        <w:rPr>
          <w:color w:val="808080"/>
          <w:sz w:val="14"/>
        </w:rPr>
        <w:t>Bloco 4321 | cf-art-2-par-2 | julgado_correlato</w:t>
      </w:r>
    </w:p>
    <w:p>
      <w:pPr>
        <w:ind w:left="288"/>
      </w:pPr>
      <w:r>
        <w:rPr>
          <w:sz w:val="18"/>
        </w:rPr>
        <w:t xml:space="preserve">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indispensável o provimento dos respectivos cargos, até mesmo para que tais agentes possam atuar, por exemplo, em casos de impedimento do Conselheiro ou Ministro do Tribunal de Contas, bem como possam </w:t>
      </w:r>
      <w:r>
        <w:rPr>
          <w:color w:val="A0A0A0"/>
          <w:sz w:val="14"/>
        </w:rPr>
        <w:t xml:space="preserve"> [...+954 chars]</w:t>
      </w:r>
    </w:p>
    <w:p>
      <w:pPr>
        <w:ind w:left="288"/>
      </w:pPr>
      <w:r>
        <w:rPr>
          <w:b/>
          <w:color w:val="0050A0"/>
          <w:sz w:val="16"/>
        </w:rPr>
        <w:t>[ADI 7.053, rel. min. Nunes Marques, red. do ac. min. Gilmar Mendes, j. 12.08.2025, P, DJE de 08.10.2025.]</w:t>
      </w:r>
    </w:p>
    <w:p>
      <w:r>
        <w:rPr>
          <w:sz w:val="12"/>
        </w:rPr>
        <w:t>────────────────────────────────────────────────────────────</w:t>
      </w:r>
    </w:p>
    <w:p>
      <w:r>
        <w:rPr>
          <w:b/>
          <w:color w:val="B46400"/>
          <w:sz w:val="18"/>
        </w:rPr>
        <w:t>JULGADO CORRELATO</w:t>
      </w:r>
    </w:p>
    <w:p>
      <w:r>
        <w:rPr>
          <w:color w:val="808080"/>
          <w:sz w:val="14"/>
        </w:rPr>
        <w:t>Bloco 4322 | cf-art-2-par-2 | julgado_correlato</w:t>
      </w:r>
    </w:p>
    <w:p>
      <w:pPr>
        <w:ind w:left="288"/>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50A0"/>
          <w:sz w:val="16"/>
        </w:rPr>
        <w:t>[ADPF 434, rel. min. Nunes Marques, j. 12.08.2025, P, DJE de 16.10.2025.]</w:t>
      </w:r>
    </w:p>
    <w:p>
      <w:r>
        <w:rPr>
          <w:sz w:val="12"/>
        </w:rPr>
        <w:t>────────────────────────────────────────────────────────────</w:t>
      </w:r>
    </w:p>
    <w:p>
      <w:r>
        <w:rPr>
          <w:b/>
          <w:color w:val="B46400"/>
          <w:sz w:val="18"/>
        </w:rPr>
        <w:t>JULGADO CORRELATO</w:t>
      </w:r>
    </w:p>
    <w:p>
      <w:r>
        <w:rPr>
          <w:color w:val="808080"/>
          <w:sz w:val="14"/>
        </w:rPr>
        <w:t>Bloco 4323 | cf-art-2-par-2 | julgado_correlato</w:t>
      </w:r>
    </w:p>
    <w:p>
      <w:pPr>
        <w:ind w:left="288"/>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apresentar proposta de extinção dos feitos ou de instauração de controle interno ou externo, cabendo sempre a decisão final aos conselheiros, os quais exercem as competências deliberativas atribuídas co</w:t>
      </w:r>
      <w:r>
        <w:rPr>
          <w:color w:val="A0A0A0"/>
          <w:sz w:val="14"/>
        </w:rPr>
        <w:t xml:space="preserve"> [...+155 chars]</w:t>
      </w:r>
    </w:p>
    <w:p>
      <w:pPr>
        <w:ind w:left="288"/>
      </w:pPr>
      <w:r>
        <w:rPr>
          <w:b/>
          <w:color w:val="0050A0"/>
          <w:sz w:val="16"/>
        </w:rPr>
        <w:t>[ADI 7.459, rel. min. Dias Toffoli, j. 01.07.2025, P, DJE de 08.07.2025.]</w:t>
      </w:r>
    </w:p>
    <w:p>
      <w:r>
        <w:rPr>
          <w:sz w:val="12"/>
        </w:rPr>
        <w:t>────────────────────────────────────────────────────────────</w:t>
      </w:r>
    </w:p>
    <w:p>
      <w:r>
        <w:rPr>
          <w:b/>
          <w:color w:val="B46400"/>
          <w:sz w:val="18"/>
        </w:rPr>
        <w:t>JULGADO CORRELATO</w:t>
      </w:r>
    </w:p>
    <w:p>
      <w:r>
        <w:rPr>
          <w:color w:val="808080"/>
          <w:sz w:val="14"/>
        </w:rPr>
        <w:t>Bloco 4324 | cf-art-2-par-2 | julgado_correlato</w:t>
      </w:r>
    </w:p>
    <w:p>
      <w:pPr>
        <w:ind w:left="288"/>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impessoalidade, ante o caráter subjetivo e político intrínseco à eleição.</w:t>
      </w:r>
    </w:p>
    <w:p>
      <w:pPr>
        <w:ind w:left="288"/>
      </w:pPr>
      <w:r>
        <w:rPr>
          <w:b/>
          <w:color w:val="0050A0"/>
          <w:sz w:val="16"/>
        </w:rPr>
        <w:t>[ADI 5.276, rel. min. Nunes Marques, j. 25.04.2025, P, DJE de 13.05.2025.]</w:t>
      </w:r>
    </w:p>
    <w:p>
      <w:r>
        <w:rPr>
          <w:sz w:val="12"/>
        </w:rPr>
        <w:t>────────────────────────────────────────────────────────────</w:t>
      </w:r>
    </w:p>
    <w:p>
      <w:r>
        <w:rPr>
          <w:b/>
          <w:color w:val="B46400"/>
          <w:sz w:val="18"/>
        </w:rPr>
        <w:t>JULGADO CORRELATO</w:t>
      </w:r>
    </w:p>
    <w:p>
      <w:r>
        <w:rPr>
          <w:color w:val="808080"/>
          <w:sz w:val="14"/>
        </w:rPr>
        <w:t>Bloco 4325 | cf-art-2-par-2 | julgado_correlato</w:t>
      </w:r>
    </w:p>
    <w:p>
      <w:pPr>
        <w:ind w:left="288"/>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50A0"/>
          <w:sz w:val="16"/>
        </w:rPr>
        <w:t>[ADI 5.587, rel. min. André Mendonça, j. 25.04.2025, P, DJE de 08.10.2025.]</w:t>
      </w:r>
    </w:p>
    <w:p>
      <w:r>
        <w:rPr>
          <w:sz w:val="12"/>
        </w:rPr>
        <w:t>────────────────────────────────────────────────────────────</w:t>
      </w:r>
    </w:p>
    <w:p>
      <w:r>
        <w:rPr>
          <w:b/>
          <w:color w:val="B46400"/>
          <w:sz w:val="18"/>
        </w:rPr>
        <w:t>JULGADO CORRELATO</w:t>
      </w:r>
    </w:p>
    <w:p>
      <w:r>
        <w:rPr>
          <w:color w:val="808080"/>
          <w:sz w:val="14"/>
        </w:rPr>
        <w:t>Bloco 4326 | cf-art-2-par-2 | julgado_correlato</w:t>
      </w:r>
    </w:p>
    <w:p>
      <w:pPr>
        <w:ind w:left="288"/>
      </w:pPr>
      <w:r>
        <w:rPr>
          <w:sz w:val="18"/>
        </w:rPr>
        <w:t>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e 95, I, c/c art. 75).</w:t>
      </w:r>
    </w:p>
    <w:p>
      <w:pPr>
        <w:ind w:left="288"/>
      </w:pPr>
      <w:r>
        <w:rPr>
          <w:b/>
          <w:color w:val="0050A0"/>
          <w:sz w:val="16"/>
        </w:rPr>
        <w:t>[ADI 4.190, rel. min. Nunes Marques, j. 24.02.2025, P, DJE de 11.03.2025.]</w:t>
      </w:r>
    </w:p>
    <w:p>
      <w:r>
        <w:rPr>
          <w:sz w:val="12"/>
        </w:rPr>
        <w:t>────────────────────────────────────────────────────────────</w:t>
      </w:r>
    </w:p>
    <w:p>
      <w:r>
        <w:rPr>
          <w:b/>
          <w:color w:val="B46400"/>
          <w:sz w:val="18"/>
        </w:rPr>
        <w:t>JULGADO CORRELATO</w:t>
      </w:r>
    </w:p>
    <w:p>
      <w:r>
        <w:rPr>
          <w:color w:val="808080"/>
          <w:sz w:val="14"/>
        </w:rPr>
        <w:t>Bloco 4327 | cf-art-2-par-2 | julgado_correlato</w:t>
      </w:r>
    </w:p>
    <w:p>
      <w:pPr>
        <w:ind w:left="288"/>
      </w:pPr>
      <w:r>
        <w:rPr>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50A0"/>
          <w:sz w:val="16"/>
        </w:rPr>
        <w:t>[ADI 5.254, rel. min. Luís Roberto Barroso, j. 21.08.2024, P, DJE de 05.08.2025.]</w:t>
      </w:r>
    </w:p>
    <w:p>
      <w:r>
        <w:rPr>
          <w:sz w:val="12"/>
        </w:rPr>
        <w:t>────────────────────────────────────────────────────────────</w:t>
      </w:r>
    </w:p>
    <w:p>
      <w:r>
        <w:rPr>
          <w:b/>
          <w:color w:val="B46400"/>
          <w:sz w:val="18"/>
        </w:rPr>
        <w:t>JULGADO CORRELATO</w:t>
      </w:r>
    </w:p>
    <w:p>
      <w:r>
        <w:rPr>
          <w:color w:val="808080"/>
          <w:sz w:val="14"/>
        </w:rPr>
        <w:t>Bloco 4328 | cf-art-2-par-2 | julgado_correlato</w:t>
      </w:r>
    </w:p>
    <w:p>
      <w:pPr>
        <w:ind w:left="288"/>
      </w:pPr>
      <w:r>
        <w:rPr>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w:t>
      </w:r>
      <w:r>
        <w:rPr>
          <w:color w:val="A0A0A0"/>
          <w:sz w:val="14"/>
        </w:rPr>
        <w:t xml:space="preserve"> [...+2692 chars]</w:t>
      </w:r>
    </w:p>
    <w:p>
      <w:pPr>
        <w:ind w:left="288"/>
      </w:pPr>
      <w:r>
        <w:rPr>
          <w:b/>
          <w:color w:val="0050A0"/>
          <w:sz w:val="16"/>
        </w:rPr>
        <w:t>[ADI 6.951, rel. min. Edson Fachin, j. 13-6-2022, P, DJE de 28-6-2022.]</w:t>
      </w:r>
    </w:p>
    <w:p>
      <w:r>
        <w:rPr>
          <w:sz w:val="12"/>
        </w:rPr>
        <w:t>────────────────────────────────────────────────────────────</w:t>
      </w:r>
    </w:p>
    <w:p>
      <w:r>
        <w:rPr>
          <w:b/>
          <w:color w:val="B46400"/>
          <w:sz w:val="18"/>
        </w:rPr>
        <w:t>JULGADO CORRELATO</w:t>
      </w:r>
    </w:p>
    <w:p>
      <w:r>
        <w:rPr>
          <w:color w:val="808080"/>
          <w:sz w:val="14"/>
        </w:rPr>
        <w:t>Bloco 4329 | cf-art-2-par-2 | julgado_correlato</w:t>
      </w:r>
    </w:p>
    <w:p>
      <w:pPr>
        <w:ind w:left="288"/>
      </w:pPr>
      <w:r>
        <w:rPr>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50A0"/>
          <w:sz w:val="16"/>
        </w:rPr>
        <w:t>[ADI 5.384, rel. min. Alexandre de Moraes, j. 30-5-2022, P, DJE de 10-8-2022.]</w:t>
      </w:r>
    </w:p>
    <w:p>
      <w:r>
        <w:rPr>
          <w:sz w:val="12"/>
        </w:rPr>
        <w:t>────────────────────────────────────────────────────────────</w:t>
      </w:r>
    </w:p>
    <w:p>
      <w:r>
        <w:rPr>
          <w:b/>
          <w:color w:val="B46400"/>
          <w:sz w:val="18"/>
        </w:rPr>
        <w:t>JULGADO CORRELATO</w:t>
      </w:r>
    </w:p>
    <w:p>
      <w:r>
        <w:rPr>
          <w:color w:val="808080"/>
          <w:sz w:val="14"/>
        </w:rPr>
        <w:t>Bloco 4330 | cf-art-2-par-2 | julgado_correlato</w:t>
      </w:r>
    </w:p>
    <w:p>
      <w:pPr>
        <w:ind w:left="288"/>
      </w:pPr>
      <w:r>
        <w:rPr>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50A0"/>
          <w:sz w:val="16"/>
        </w:rPr>
        <w:t>[ADI 3.977, rel. min. Marco Aurélio, j. 10-10-2019, P, DJE de 10-3-2020.]</w:t>
      </w:r>
    </w:p>
    <w:p>
      <w:r>
        <w:rPr>
          <w:sz w:val="12"/>
        </w:rPr>
        <w:t>────────────────────────────────────────────────────────────</w:t>
      </w:r>
    </w:p>
    <w:p>
      <w:r>
        <w:rPr>
          <w:b/>
          <w:color w:val="B46400"/>
          <w:sz w:val="18"/>
        </w:rPr>
        <w:t>JULGADO CORRELATO</w:t>
      </w:r>
    </w:p>
    <w:p>
      <w:r>
        <w:rPr>
          <w:color w:val="808080"/>
          <w:sz w:val="14"/>
        </w:rPr>
        <w:t>Bloco 4331 | cf-art-2-par-2 | julgado_correlato</w:t>
      </w:r>
    </w:p>
    <w:p>
      <w:pPr>
        <w:ind w:left="288"/>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50A0"/>
          <w:sz w:val="16"/>
        </w:rPr>
        <w:t>[ADI 3.417, rel. min. Cármen Lúcia, j. 13-9-2019, P, DJE de 27-9-2019.]</w:t>
      </w:r>
    </w:p>
    <w:p>
      <w:r>
        <w:rPr>
          <w:sz w:val="12"/>
        </w:rPr>
        <w:t>────────────────────────────────────────────────────────────</w:t>
      </w:r>
    </w:p>
    <w:p>
      <w:r>
        <w:rPr>
          <w:b/>
          <w:color w:val="B46400"/>
          <w:sz w:val="18"/>
        </w:rPr>
        <w:t>JULGADO CORRELATO</w:t>
      </w:r>
    </w:p>
    <w:p>
      <w:r>
        <w:rPr>
          <w:color w:val="808080"/>
          <w:sz w:val="14"/>
        </w:rPr>
        <w:t>Bloco 4332 | cf-art-2-par-2 | julgado_correlato</w:t>
      </w:r>
    </w:p>
    <w:p>
      <w:pPr>
        <w:ind w:left="288"/>
      </w:pPr>
      <w:r>
        <w:rPr>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inclui, essencialmente, a iniciativa privativa para instaurar processo legislativo que pretenda alterar sua organização e funcionamento, como resulta da interpretação lógico-sistemática dos artigos 73, 75 e 96, II, d, da Constituição Federal. (...) O ultraje à prerrogativa de instaurar o processo legislativo privativo traduz vício jurídico de gravidade inquestionável, cuja ocorrência indubitavelmente r</w:t>
      </w:r>
      <w:r>
        <w:rPr>
          <w:color w:val="A0A0A0"/>
          <w:sz w:val="14"/>
        </w:rPr>
        <w:t xml:space="preserve"> [...+156 chars]</w:t>
      </w:r>
    </w:p>
    <w:p>
      <w:pPr>
        <w:ind w:left="288"/>
      </w:pPr>
      <w:r>
        <w:rPr>
          <w:b/>
          <w:color w:val="0050A0"/>
          <w:sz w:val="16"/>
        </w:rPr>
        <w:t>[ADI 4.643, rel. min. Luiz Fux, j. 15-5-2019, P, DJE de 3-6-2019.]</w:t>
      </w:r>
    </w:p>
    <w:p>
      <w:r>
        <w:rPr>
          <w:sz w:val="12"/>
        </w:rPr>
        <w:t>────────────────────────────────────────────────────────────</w:t>
      </w:r>
    </w:p>
    <w:p>
      <w:r>
        <w:rPr>
          <w:b/>
          <w:color w:val="B46400"/>
          <w:sz w:val="18"/>
        </w:rPr>
        <w:t>JULGADO CORRELATO</w:t>
      </w:r>
    </w:p>
    <w:p>
      <w:r>
        <w:rPr>
          <w:color w:val="808080"/>
          <w:sz w:val="14"/>
        </w:rPr>
        <w:t>Bloco 4333 | cf-art-2-par-2 | julgado_correlato</w:t>
      </w:r>
    </w:p>
    <w:p>
      <w:pPr>
        <w:ind w:left="288"/>
      </w:pPr>
      <w:r>
        <w:rPr>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50A0"/>
          <w:sz w:val="16"/>
        </w:rPr>
        <w:t>[ADI 5.323, rel. min. Rosa Weber, j. 11-4-2019, P, DJE de 6-5-2019.]</w:t>
      </w:r>
    </w:p>
    <w:p>
      <w:r>
        <w:rPr>
          <w:sz w:val="12"/>
        </w:rPr>
        <w:t>────────────────────────────────────────────────────────────</w:t>
      </w:r>
    </w:p>
    <w:p>
      <w:r>
        <w:rPr>
          <w:b/>
          <w:color w:val="B46400"/>
          <w:sz w:val="18"/>
        </w:rPr>
        <w:t>JULGADO CORRELATO</w:t>
      </w:r>
    </w:p>
    <w:p>
      <w:r>
        <w:rPr>
          <w:color w:val="808080"/>
          <w:sz w:val="14"/>
        </w:rPr>
        <w:t>Bloco 4334 | cf-art-2-par-2 | julgado_correlato</w:t>
      </w:r>
    </w:p>
    <w:p>
      <w:pPr>
        <w:ind w:left="288"/>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50A0"/>
          <w:sz w:val="16"/>
        </w:rPr>
        <w:t>[ADI 825, rel. min. Alexandre de Moraes, j. 25-10-2018, P, DJE de 27-6-2019.]</w:t>
      </w:r>
    </w:p>
    <w:p>
      <w:r>
        <w:rPr>
          <w:sz w:val="12"/>
        </w:rPr>
        <w:t>────────────────────────────────────────────────────────────</w:t>
      </w:r>
    </w:p>
    <w:p>
      <w:r>
        <w:rPr>
          <w:b/>
          <w:color w:val="B46400"/>
          <w:sz w:val="18"/>
        </w:rPr>
        <w:t>JULGADO CORRELATO</w:t>
      </w:r>
    </w:p>
    <w:p>
      <w:r>
        <w:rPr>
          <w:color w:val="808080"/>
          <w:sz w:val="14"/>
        </w:rPr>
        <w:t>Bloco 4335 | cf-art-2-par-2 | julgado_correlato</w:t>
      </w:r>
    </w:p>
    <w:p>
      <w:pPr>
        <w:ind w:left="288"/>
      </w:pPr>
      <w:r>
        <w:rPr>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50A0"/>
          <w:sz w:val="16"/>
        </w:rPr>
        <w:t>[ADI 916, rel. min. Joaquim Barbosa, j. 2-2-2009, P, DJE de 6-3-2009.]</w:t>
      </w:r>
    </w:p>
    <w:p>
      <w:r>
        <w:rPr>
          <w:sz w:val="12"/>
        </w:rPr>
        <w:t>────────────────────────────────────────────────────────────</w:t>
      </w:r>
    </w:p>
    <w:p>
      <w:r>
        <w:rPr>
          <w:b/>
          <w:color w:val="B46400"/>
          <w:sz w:val="18"/>
        </w:rPr>
        <w:t>JULGADO CORRELATO</w:t>
      </w:r>
    </w:p>
    <w:p>
      <w:r>
        <w:rPr>
          <w:color w:val="808080"/>
          <w:sz w:val="14"/>
        </w:rPr>
        <w:t>Bloco 4336 | cf-art-2-par-2 | julgado_correlato</w:t>
      </w:r>
    </w:p>
    <w:p>
      <w:pPr>
        <w:ind w:left="288"/>
      </w:pPr>
      <w:r>
        <w:rPr>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respeitada: 4/7 indicados pela Assembleia Legislativa e 3/7 indicados pelo governador. A determinação acerca de qual dos poderes tem competência para fazer a escolha dos membros dos tribunais de contas estaduais deve preceder à escolha da clientela sobre a qual recairá a nomeação. A aplicação irrestrita do inciso II do art. 1º da lei atacada é anacrônica e posterga a transição do antigo regime de composiç</w:t>
      </w:r>
      <w:r>
        <w:rPr>
          <w:color w:val="A0A0A0"/>
          <w:sz w:val="14"/>
        </w:rPr>
        <w:t xml:space="preserve"> [...+488 chars]</w:t>
      </w:r>
    </w:p>
    <w:p>
      <w:pPr>
        <w:ind w:left="288"/>
      </w:pPr>
      <w:r>
        <w:rPr>
          <w:b/>
          <w:color w:val="0050A0"/>
          <w:sz w:val="16"/>
        </w:rPr>
        <w:t>[ADI 3.688, rel. min. Joaquim Barbosa, j. 11-6-2007, P, DJ de 24-8-2007.]</w:t>
      </w:r>
    </w:p>
    <w:p>
      <w:r>
        <w:rPr>
          <w:sz w:val="12"/>
        </w:rPr>
        <w:t>────────────────────────────────────────────────────────────</w:t>
      </w:r>
    </w:p>
    <w:p>
      <w:r>
        <w:rPr>
          <w:b/>
          <w:color w:val="B46400"/>
          <w:sz w:val="18"/>
        </w:rPr>
        <w:t>JULGADO CORRELATO</w:t>
      </w:r>
    </w:p>
    <w:p>
      <w:r>
        <w:rPr>
          <w:color w:val="808080"/>
          <w:sz w:val="14"/>
        </w:rPr>
        <w:t>Bloco 4337 | cf-art-2-par-2 | julgado_correlato</w:t>
      </w:r>
    </w:p>
    <w:p>
      <w:pPr>
        <w:ind w:left="288"/>
      </w:pPr>
      <w:r>
        <w:rPr>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transição de um para outro modelo constitucional, deve prevalecer, sempre que possível, a interpretação que viabilize a implementação mais rápida do novo ordenamento" (ADI 2.596, rel. min. Sepúlveda Pertence, julgamento em 19-3-2003, Plenário). Ação direta de inconstitucionalidade julgada procedente, em parte, para conferir ao texto impugnado e ao seu § 1º, por arrastamento, interpretação conforme à Con</w:t>
      </w:r>
      <w:r>
        <w:rPr>
          <w:color w:val="A0A0A0"/>
          <w:sz w:val="14"/>
        </w:rPr>
        <w:t xml:space="preserve"> [...+702 chars]</w:t>
      </w:r>
    </w:p>
    <w:p>
      <w:pPr>
        <w:ind w:left="288"/>
      </w:pPr>
      <w:r>
        <w:rPr>
          <w:b/>
          <w:color w:val="0050A0"/>
          <w:sz w:val="16"/>
        </w:rPr>
        <w:t>[ADI 3.255, rel. min. Sepúlveda Pertence, j. 22-6-2006, P, DJ de 7-12-2007.]</w:t>
      </w:r>
    </w:p>
    <w:p>
      <w:r>
        <w:rPr>
          <w:sz w:val="12"/>
        </w:rPr>
        <w:t>────────────────────────────────────────────────────────────</w:t>
      </w:r>
    </w:p>
    <w:p>
      <w:r>
        <w:rPr>
          <w:b/>
          <w:color w:val="B46400"/>
          <w:sz w:val="18"/>
        </w:rPr>
        <w:t>JULGADO CORRELATO</w:t>
      </w:r>
    </w:p>
    <w:p>
      <w:r>
        <w:rPr>
          <w:color w:val="808080"/>
          <w:sz w:val="14"/>
        </w:rPr>
        <w:t>Bloco 4338 | cf-art-2-par-2 | julgado_correlato</w:t>
      </w:r>
    </w:p>
    <w:p>
      <w:pPr>
        <w:ind w:left="288"/>
      </w:pPr>
      <w:r>
        <w:rPr>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de procuradores de justiça suprirem a não existência do Ministério Público especial, de atuação específica no tribunal de contas estadual.</w:t>
      </w:r>
    </w:p>
    <w:p>
      <w:pPr>
        <w:ind w:left="288"/>
      </w:pPr>
      <w:r>
        <w:rPr>
          <w:b/>
          <w:color w:val="0050A0"/>
          <w:sz w:val="16"/>
        </w:rPr>
        <w:t>[ADI 3.192, rel. min. Eros Grau, j. 24-5-2006, P, DJ de 18-8-2006.]</w:t>
      </w:r>
    </w:p>
    <w:p>
      <w:r>
        <w:rPr>
          <w:sz w:val="12"/>
        </w:rPr>
        <w:t>────────────────────────────────────────────────────────────</w:t>
      </w:r>
    </w:p>
    <w:p>
      <w:r>
        <w:rPr>
          <w:b/>
          <w:color w:val="B46400"/>
          <w:sz w:val="18"/>
        </w:rPr>
        <w:t>JULGADO CORRELATO</w:t>
      </w:r>
    </w:p>
    <w:p>
      <w:r>
        <w:rPr>
          <w:color w:val="808080"/>
          <w:sz w:val="14"/>
        </w:rPr>
        <w:t>Bloco 4339 | cf-art-2-par-2 | julgado_correlato</w:t>
      </w:r>
    </w:p>
    <w:p>
      <w:pPr>
        <w:ind w:left="288"/>
      </w:pPr>
      <w:r>
        <w:rPr>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50A0"/>
          <w:sz w:val="16"/>
        </w:rPr>
        <w:t>[ADI 3.276, rel. min. Eros Grau, j. 2-6-2005, P, DJ de 1º-2-2008.]</w:t>
      </w:r>
    </w:p>
    <w:p>
      <w:r>
        <w:rPr>
          <w:sz w:val="12"/>
        </w:rPr>
        <w:t>────────────────────────────────────────────────────────────</w:t>
      </w:r>
    </w:p>
    <w:p>
      <w:r>
        <w:rPr>
          <w:b/>
          <w:color w:val="B46400"/>
          <w:sz w:val="18"/>
        </w:rPr>
        <w:t>JULGADO CORRELATO</w:t>
      </w:r>
    </w:p>
    <w:p>
      <w:r>
        <w:rPr>
          <w:color w:val="808080"/>
          <w:sz w:val="14"/>
        </w:rPr>
        <w:t>Bloco 4340 | cf-art-2-par-2 | julgado_correlato</w:t>
      </w:r>
    </w:p>
    <w:p>
      <w:pPr>
        <w:ind w:left="288"/>
      </w:pPr>
      <w:r>
        <w:rPr>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foram anteriormente examinadas por esta Corte no julgamento da Rp 1.021 e da Rp 1.179. "Não obstante o relevante papel do Tribunal de Contas no controle financeiro e orçamentário, como órgão eminentemente</w:t>
      </w:r>
      <w:r>
        <w:rPr>
          <w:color w:val="A0A0A0"/>
          <w:sz w:val="14"/>
        </w:rPr>
        <w:t xml:space="preserve"> [...+273 chars]</w:t>
      </w:r>
    </w:p>
    <w:p>
      <w:pPr>
        <w:ind w:left="288"/>
      </w:pPr>
      <w:r>
        <w:rPr>
          <w:b/>
          <w:color w:val="0050A0"/>
          <w:sz w:val="16"/>
        </w:rPr>
        <w:t>[ADI 2.597, red. do ac. min. Eros Grau, j. 4-8-2004, P, DJ de 17-8-2007.]</w:t>
      </w:r>
    </w:p>
    <w:p>
      <w:r>
        <w:rPr>
          <w:sz w:val="12"/>
        </w:rPr>
        <w:t>────────────────────────────────────────────────────────────</w:t>
      </w:r>
    </w:p>
    <w:p>
      <w:r>
        <w:rPr>
          <w:b/>
          <w:color w:val="B46400"/>
          <w:sz w:val="18"/>
        </w:rPr>
        <w:t>JULGADO CORRELATO</w:t>
      </w:r>
    </w:p>
    <w:p>
      <w:r>
        <w:rPr>
          <w:color w:val="808080"/>
          <w:sz w:val="14"/>
        </w:rPr>
        <w:t>Bloco 4341 | cf-art-2-par-2 | julgado_correlato</w:t>
      </w:r>
    </w:p>
    <w:p>
      <w:pPr>
        <w:ind w:left="288"/>
      </w:pPr>
      <w:r>
        <w:rPr>
          <w:sz w:val="18"/>
        </w:rPr>
        <w:t>Surge harmônico com a CF diploma revelador do controle pelo Legislativo das contas dos órgãos que o auxiliam, ou seja, dos tribunais de contas.</w:t>
      </w:r>
    </w:p>
    <w:p>
      <w:pPr>
        <w:ind w:left="288"/>
      </w:pPr>
      <w:r>
        <w:rPr>
          <w:b/>
          <w:color w:val="0050A0"/>
          <w:sz w:val="16"/>
        </w:rPr>
        <w:t>[ADI 1.175, red. do ac. min. Marco Aurélio, j. 4-8-2004, P, DJ de 19-12-2006.]</w:t>
      </w:r>
    </w:p>
    <w:p>
      <w:r>
        <w:rPr>
          <w:sz w:val="12"/>
        </w:rPr>
        <w:t>────────────────────────────────────────────────────────────</w:t>
      </w:r>
    </w:p>
    <w:p>
      <w:r>
        <w:rPr>
          <w:b/>
          <w:color w:val="B46400"/>
          <w:sz w:val="18"/>
        </w:rPr>
        <w:t>JULGADO CORRELATO</w:t>
      </w:r>
    </w:p>
    <w:p>
      <w:r>
        <w:rPr>
          <w:color w:val="808080"/>
          <w:sz w:val="14"/>
        </w:rPr>
        <w:t>Bloco 4342 | cf-art-2-par-2 | julgado_correlato</w:t>
      </w:r>
    </w:p>
    <w:p>
      <w:pPr>
        <w:ind w:left="288"/>
      </w:pPr>
      <w:r>
        <w:rPr>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50A0"/>
          <w:sz w:val="16"/>
        </w:rPr>
        <w:t>[ADI 396, red. do ac. min. Gilmar Mendes, j. 27-5-2004, P, DJ de 5-8-2005.]</w:t>
      </w:r>
    </w:p>
    <w:p>
      <w:r>
        <w:rPr>
          <w:sz w:val="12"/>
        </w:rPr>
        <w:t>────────────────────────────────────────────────────────────</w:t>
      </w:r>
    </w:p>
    <w:p>
      <w:r>
        <w:rPr>
          <w:b/>
          <w:color w:val="B46400"/>
          <w:sz w:val="18"/>
        </w:rPr>
        <w:t>JULGADO CORRELATO</w:t>
      </w:r>
    </w:p>
    <w:p>
      <w:r>
        <w:rPr>
          <w:color w:val="808080"/>
          <w:sz w:val="14"/>
        </w:rPr>
        <w:t>Bloco 4343 | cf-art-2-par-2 | julgado_correlato</w:t>
      </w:r>
    </w:p>
    <w:p>
      <w:pPr>
        <w:ind w:left="288"/>
      </w:pPr>
      <w:r>
        <w:rPr>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w:t>
      </w:r>
      <w:r>
        <w:rPr>
          <w:color w:val="A0A0A0"/>
          <w:sz w:val="14"/>
        </w:rPr>
        <w:t xml:space="preserve"> [...+829 chars]</w:t>
      </w:r>
    </w:p>
    <w:p>
      <w:pPr>
        <w:ind w:left="288"/>
      </w:pPr>
      <w:r>
        <w:rPr>
          <w:b/>
          <w:color w:val="0050A0"/>
          <w:sz w:val="16"/>
        </w:rPr>
        <w:t>[ADI 2.378, red. do ac. min. Celso de Mello, rel. min. Maurício Corrêa, j. 19-5-2004, P, DJ de 6-9-2007.]</w:t>
      </w:r>
    </w:p>
    <w:p>
      <w:r>
        <w:rPr>
          <w:sz w:val="12"/>
        </w:rPr>
        <w:t>────────────────────────────────────────────────────────────</w:t>
      </w:r>
    </w:p>
    <w:p>
      <w:r>
        <w:rPr>
          <w:b/>
          <w:color w:val="B46400"/>
          <w:sz w:val="18"/>
        </w:rPr>
        <w:t>JULGADO CORRELATO</w:t>
      </w:r>
    </w:p>
    <w:p>
      <w:r>
        <w:rPr>
          <w:color w:val="808080"/>
          <w:sz w:val="14"/>
        </w:rPr>
        <w:t>Bloco 4344 | cf-art-2-par-2 | julgado_correlato</w:t>
      </w:r>
    </w:p>
    <w:p>
      <w:pPr>
        <w:ind w:left="288"/>
      </w:pPr>
      <w:r>
        <w:rPr>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50A0"/>
          <w:sz w:val="16"/>
        </w:rPr>
        <w:t>[ADI 461, rel. min. Carlos Velloso, j. 8-8-2002, P, DJ de 6-9-2002.]</w:t>
      </w:r>
    </w:p>
    <w:p>
      <w:r>
        <w:rPr>
          <w:sz w:val="12"/>
        </w:rPr>
        <w:t>────────────────────────────────────────────────────────────</w:t>
      </w:r>
    </w:p>
    <w:p>
      <w:r>
        <w:rPr>
          <w:b/>
          <w:color w:val="B46400"/>
          <w:sz w:val="18"/>
        </w:rPr>
        <w:t>REPERCUSSAO GERAL</w:t>
      </w:r>
    </w:p>
    <w:p>
      <w:r>
        <w:rPr>
          <w:color w:val="808080"/>
          <w:sz w:val="14"/>
        </w:rPr>
        <w:t>Bloco 4345 | cf-art-2-par-2 | repercussao_geral</w:t>
      </w:r>
    </w:p>
    <w:p>
      <w:pPr>
        <w:ind w:left="288"/>
      </w:pPr>
      <w:r>
        <w:rPr>
          <w:sz w:val="18"/>
        </w:rPr>
        <w:t>A competência técnica do Tribunal de Contas do Estado, ao negar registro de admissão de pessoal, não se subordina à revisão pelo Poder Legislativo respectivo.</w:t>
      </w:r>
    </w:p>
    <w:p>
      <w:pPr>
        <w:ind w:left="288"/>
      </w:pPr>
      <w:r>
        <w:rPr>
          <w:b/>
          <w:color w:val="0050A0"/>
          <w:sz w:val="16"/>
        </w:rPr>
        <w:t>[RE 576.920, rel. min. Edson Fachin, j. 20-4-2020, P, DJE de 9-11-2020, Tema 47, com mérito julgado.]</w:t>
      </w:r>
    </w:p>
    <w:p>
      <w:r>
        <w:rPr>
          <w:sz w:val="12"/>
        </w:rPr>
        <w:t>────────────────────────────────────────────────────────────</w:t>
      </w:r>
    </w:p>
    <w:p>
      <w:r>
        <w:rPr>
          <w:b/>
          <w:color w:val="B46400"/>
          <w:sz w:val="18"/>
        </w:rPr>
        <w:t>REPERCUSSAO GERAL</w:t>
      </w:r>
    </w:p>
    <w:p>
      <w:r>
        <w:rPr>
          <w:color w:val="808080"/>
          <w:sz w:val="14"/>
        </w:rPr>
        <w:t>Bloco 4346 | cf-art-2-par-2 | repercussao_geral</w:t>
      </w:r>
    </w:p>
    <w:p>
      <w:pPr>
        <w:ind w:left="288"/>
      </w:pPr>
      <w:r>
        <w:rPr>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III, do texto constitucional, de modo a enquadrar a situação em tela na hipótese de proteção do patrimônio público e social, do meio ambiente e de outros interesses difusos e coletivos. Vale ressaltar que dita orientação jurisprudencial encontra sua gênese no assentado pelo Tribunal Pleno no RE 223.037, rel. min. Maurício Corrêa, DJ de 2-8-2002.</w:t>
      </w:r>
    </w:p>
    <w:p>
      <w:pPr>
        <w:ind w:left="288"/>
      </w:pPr>
      <w:r>
        <w:rPr>
          <w:b/>
          <w:color w:val="0050A0"/>
          <w:sz w:val="16"/>
        </w:rPr>
        <w:t>[ARE 823.347 RG, voto do rel. min. Gilmar Mendes, j. 2-10-2014, P, DJE de 28-10-2014, Tema 768, com mérito julgado.]</w:t>
      </w:r>
    </w:p>
    <w:p>
      <w:r>
        <w:rPr>
          <w:sz w:val="12"/>
        </w:rPr>
        <w:t>────────────────────────────────────────────────────────────</w:t>
      </w:r>
    </w:p>
    <w:p>
      <w:r>
        <w:rPr>
          <w:b/>
          <w:color w:val="B46400"/>
          <w:sz w:val="18"/>
        </w:rPr>
        <w:t>JULGADO CORRELATO</w:t>
      </w:r>
    </w:p>
    <w:p>
      <w:r>
        <w:rPr>
          <w:color w:val="808080"/>
          <w:sz w:val="14"/>
        </w:rPr>
        <w:t>Bloco 4347 | cf-art-2-par-2 | julgado_correlato</w:t>
      </w:r>
    </w:p>
    <w:p>
      <w:pPr>
        <w:ind w:left="288"/>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nacionais e internacionais.</w:t>
        <w:br/>
        <w:t>[ACO 2.393, rel. min. Marco Aurélio, j. 8-2-2021, P, DJE de 11-3-2021.] (...) a decisão impugnada parece invadir a prerrogativa constitucional da assembleia legislativa de escolher nome para compor a corte local de contas. (...) o art. 73, entre outras disposições, estabelece a forma de composição do TCU, aplicável, "no que couber", aos tribunais locais. Assim, não parece razo</w:t>
      </w:r>
      <w:r>
        <w:rPr>
          <w:color w:val="A0A0A0"/>
          <w:sz w:val="14"/>
        </w:rPr>
        <w:t xml:space="preserve"> [...+273 chars]</w:t>
      </w:r>
    </w:p>
    <w:p>
      <w:pPr>
        <w:ind w:left="288"/>
      </w:pPr>
      <w:r>
        <w:rPr>
          <w:b/>
          <w:color w:val="0050A0"/>
          <w:sz w:val="16"/>
        </w:rPr>
        <w:t>[SS 4.580, rel. min. Cezar Peluso, j. 2-3-2012, dec. monocrática, DJE de 13-3-2012.]</w:t>
      </w:r>
    </w:p>
    <w:p>
      <w:r>
        <w:rPr>
          <w:sz w:val="12"/>
        </w:rPr>
        <w:t>────────────────────────────────────────────────────────────</w:t>
      </w:r>
    </w:p>
    <w:p>
      <w:r>
        <w:rPr>
          <w:b/>
          <w:color w:val="B46400"/>
          <w:sz w:val="18"/>
        </w:rPr>
        <w:t>JULGADO CORRELATO</w:t>
      </w:r>
    </w:p>
    <w:p>
      <w:r>
        <w:rPr>
          <w:color w:val="808080"/>
          <w:sz w:val="14"/>
        </w:rPr>
        <w:t>Bloco 4348 | cf-art-2-par-2 | julgado_correlato</w:t>
      </w:r>
    </w:p>
    <w:p>
      <w:pPr>
        <w:ind w:left="288"/>
      </w:pPr>
      <w:r>
        <w:rPr>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50A0"/>
          <w:sz w:val="16"/>
        </w:rPr>
        <w:t>[RE 213.461, rel. min. Octavio Galloti, j. 18-4-2000, 1ª T, DJ de 26-5-2000.]</w:t>
      </w:r>
    </w:p>
    <w:p>
      <w:r>
        <w:rPr>
          <w:sz w:val="12"/>
        </w:rPr>
        <w:t>────────────────────────────────────────────────────────────</w:t>
      </w:r>
    </w:p>
    <w:p>
      <w:r>
        <w:rPr>
          <w:b/>
          <w:color w:val="B46400"/>
          <w:sz w:val="18"/>
        </w:rPr>
        <w:t>JULGADO CORRELATO</w:t>
      </w:r>
    </w:p>
    <w:p>
      <w:r>
        <w:rPr>
          <w:color w:val="808080"/>
          <w:sz w:val="14"/>
        </w:rPr>
        <w:t>Bloco 4349 | cf-art-2-par-2 | julgado_correlato</w:t>
      </w:r>
    </w:p>
    <w:p>
      <w:pPr>
        <w:ind w:left="288"/>
      </w:pPr>
      <w:r>
        <w:rPr>
          <w:sz w:val="18"/>
        </w:rPr>
        <w:t>= AR 2.279 AgR, rel. min. Ricardo Lewandowski, j. 27-2-2014, DJE de 21-3-2014 Parágrafo único. As Constituições estaduais disporão sobre os Tribunais de Contas respectivos, que serão integrados por sete Conselheiros.</w:t>
      </w:r>
    </w:p>
    <w:p>
      <w:r>
        <w:rPr>
          <w:sz w:val="12"/>
        </w:rPr>
        <w:t>────────────────────────────────────────────────────────────</w:t>
      </w:r>
    </w:p>
    <w:p>
      <w:r>
        <w:rPr>
          <w:b/>
          <w:color w:val="B46400"/>
          <w:sz w:val="18"/>
        </w:rPr>
        <w:t>SUMULA</w:t>
      </w:r>
    </w:p>
    <w:p>
      <w:r>
        <w:rPr>
          <w:color w:val="808080"/>
          <w:sz w:val="14"/>
        </w:rPr>
        <w:t>Bloco 4350 | cf-art-2-par-2 | sumula</w:t>
      </w:r>
    </w:p>
    <w:p>
      <w:pPr>
        <w:ind w:left="288"/>
      </w:pPr>
      <w:r>
        <w:rPr>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50A0"/>
          <w:sz w:val="16"/>
        </w:rPr>
        <w:t>[Súmula 653.]</w:t>
      </w:r>
    </w:p>
    <w:p>
      <w:r>
        <w:rPr>
          <w:sz w:val="12"/>
        </w:rPr>
        <w:t>────────────────────────────────────────────────────────────</w:t>
      </w:r>
    </w:p>
    <w:p>
      <w:r>
        <w:rPr>
          <w:b/>
          <w:color w:val="B46400"/>
          <w:sz w:val="18"/>
        </w:rPr>
        <w:t>SUMULA</w:t>
      </w:r>
    </w:p>
    <w:p>
      <w:r>
        <w:rPr>
          <w:color w:val="808080"/>
          <w:sz w:val="14"/>
        </w:rPr>
        <w:t>Bloco 4351 | cf-art-2-par-2 | sumula</w:t>
      </w:r>
    </w:p>
    <w:p>
      <w:pPr>
        <w:ind w:left="288"/>
      </w:pPr>
      <w:r>
        <w:rPr>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50A0"/>
          <w:sz w:val="16"/>
        </w:rPr>
        <w:t>[ADI 4.964, rel. min. Nunes Marques, j. 16.12.2024, P, DJE de 06.02.2025.]</w:t>
      </w:r>
    </w:p>
    <w:p>
      <w:r>
        <w:rPr>
          <w:sz w:val="12"/>
        </w:rPr>
        <w:t>────────────────────────────────────────────────────────────</w:t>
      </w:r>
    </w:p>
    <w:p>
      <w:r>
        <w:rPr>
          <w:b/>
          <w:color w:val="B46400"/>
          <w:sz w:val="18"/>
        </w:rPr>
        <w:t>CONTROLE CONCENTRADO</w:t>
      </w:r>
    </w:p>
    <w:p>
      <w:r>
        <w:rPr>
          <w:color w:val="808080"/>
          <w:sz w:val="14"/>
        </w:rPr>
        <w:t>Bloco 4352 | cf-art-2-par-2 | controle_concentrado</w:t>
      </w:r>
    </w:p>
    <w:p>
      <w:pPr>
        <w:ind w:left="288"/>
      </w:pPr>
      <w:r>
        <w:rPr>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50A0"/>
          <w:sz w:val="16"/>
        </w:rPr>
        <w:t>[ADI 397, rel. min. Eros Grau, j. 3-8-2005, P, DJ de 9-12-2005.]</w:t>
      </w:r>
    </w:p>
    <w:p>
      <w:r>
        <w:rPr>
          <w:sz w:val="12"/>
        </w:rPr>
        <w:t>────────────────────────────────────────────────────────────</w:t>
      </w:r>
    </w:p>
    <w:p>
      <w:r>
        <w:rPr>
          <w:b/>
          <w:color w:val="B46400"/>
          <w:sz w:val="18"/>
        </w:rPr>
        <w:t>CONTROLE CONCENTRADO</w:t>
      </w:r>
    </w:p>
    <w:p>
      <w:r>
        <w:rPr>
          <w:color w:val="808080"/>
          <w:sz w:val="14"/>
        </w:rPr>
        <w:t>Bloco 4353 | cf-art-2-par-2 | controle_concentrado</w:t>
      </w:r>
    </w:p>
    <w:p>
      <w:pPr>
        <w:ind w:left="288"/>
      </w:pPr>
      <w:r>
        <w:rPr>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50A0"/>
          <w:sz w:val="16"/>
        </w:rPr>
        <w:t>[ADI 2.502 MC, rel. min. Sydney Sanches, j. 3-10-2001, P, DJ de14-12-2001.]</w:t>
      </w:r>
    </w:p>
    <w:p>
      <w:r>
        <w:rPr>
          <w:sz w:val="12"/>
        </w:rPr>
        <w:t>────────────────────────────────────────────────────────────</w:t>
      </w:r>
    </w:p>
    <w:p>
      <w:r>
        <w:rPr>
          <w:b/>
          <w:color w:val="B46400"/>
          <w:sz w:val="18"/>
        </w:rPr>
        <w:t>REPERCUSSAO GERAL</w:t>
      </w:r>
    </w:p>
    <w:p>
      <w:r>
        <w:rPr>
          <w:color w:val="808080"/>
          <w:sz w:val="14"/>
        </w:rPr>
        <w:t>Bloco 4354 | cf-art-2-par-2 | repercussao_geral</w:t>
      </w:r>
    </w:p>
    <w:p>
      <w:pPr>
        <w:ind w:left="288"/>
      </w:pPr>
      <w:r>
        <w:rPr>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cadeiras em favor de auditores e do Ministério Público somente pode ocorrer quando surgida vaga pertencente ao Executivo, não se mostrando legítimo sacrifício ao momento e ao espaço de escolha do Legislativo. Nem mesmo a necessidade de equacionar regimes de transição, segundo a jurisprudência do Supremo, justifica o abandono dessa prioridade.</w:t>
        <w:br/>
        <w:t>[RE 717.424, voto do rel. min. Marco Aurélio, j. 21-8-201</w:t>
      </w:r>
      <w:r>
        <w:rPr>
          <w:color w:val="A0A0A0"/>
          <w:sz w:val="14"/>
        </w:rPr>
        <w:t xml:space="preserve"> [...+263 chars]</w:t>
      </w:r>
    </w:p>
    <w:p>
      <w:r>
        <w:rPr>
          <w:sz w:val="12"/>
        </w:rPr>
        <w:t>────────────────────────────────────────────────────────────</w:t>
      </w:r>
    </w:p>
    <w:p>
      <w:r>
        <w:rPr>
          <w:b/>
          <w:color w:val="B46400"/>
          <w:sz w:val="18"/>
        </w:rPr>
        <w:t>CONTROLE CONCENTRADO</w:t>
      </w:r>
    </w:p>
    <w:p>
      <w:r>
        <w:rPr>
          <w:color w:val="808080"/>
          <w:sz w:val="14"/>
        </w:rPr>
        <w:t>Bloco 4355 | cf-art-2-par-2 | controle_concentrado</w:t>
      </w:r>
    </w:p>
    <w:p>
      <w:pPr>
        <w:ind w:left="288"/>
      </w:pPr>
      <w:r>
        <w:rPr>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50A0"/>
          <w:sz w:val="16"/>
        </w:rPr>
        <w:t>[ADI 2.564, rel. min. Ellen Gracie, j. 8-10-2003, P, DJ de 6-2-2004.]</w:t>
      </w:r>
    </w:p>
    <w:p>
      <w:r>
        <w:rPr>
          <w:sz w:val="12"/>
        </w:rPr>
        <w:t>────────────────────────────────────────────────────────────</w:t>
      </w:r>
    </w:p>
    <w:p>
      <w:r>
        <w:rPr>
          <w:b/>
          <w:color w:val="B46400"/>
          <w:sz w:val="18"/>
        </w:rPr>
        <w:t>CONTROLE CONCENTRADO</w:t>
      </w:r>
    </w:p>
    <w:p>
      <w:r>
        <w:rPr>
          <w:color w:val="808080"/>
          <w:sz w:val="14"/>
        </w:rPr>
        <w:t>Bloco 4356 | cf-art-2-par-2 | controle_concentrado</w:t>
      </w:r>
    </w:p>
    <w:p>
      <w:pPr>
        <w:ind w:left="288"/>
      </w:pPr>
      <w:r>
        <w:rPr>
          <w:sz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 EC 16/1997)</w:t>
      </w:r>
    </w:p>
    <w:p>
      <w:r>
        <w:rPr>
          <w:sz w:val="12"/>
        </w:rPr>
        <w:t>────────────────────────────────────────────────────────────</w:t>
      </w:r>
    </w:p>
    <w:p>
      <w:r>
        <w:rPr>
          <w:b/>
          <w:color w:val="B46400"/>
          <w:sz w:val="18"/>
        </w:rPr>
        <w:t>CONTROLE CONCENTRADO</w:t>
      </w:r>
    </w:p>
    <w:p>
      <w:r>
        <w:rPr>
          <w:color w:val="808080"/>
          <w:sz w:val="14"/>
        </w:rPr>
        <w:t>Bloco 4357 | cf-art-2-par-2 | controle_concentrado</w:t>
      </w:r>
    </w:p>
    <w:p>
      <w:pPr>
        <w:ind w:left="288"/>
      </w:pPr>
      <w:r>
        <w:rPr>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constitucional que, limitando a autonomia estadual, imponha a essa unidade da Federação a sua integral submissão aos padrões normativos federais.</w:t>
      </w:r>
    </w:p>
    <w:p>
      <w:pPr>
        <w:ind w:left="288"/>
      </w:pPr>
      <w:r>
        <w:rPr>
          <w:b/>
          <w:color w:val="0050A0"/>
          <w:sz w:val="16"/>
        </w:rPr>
        <w:t>[ADI 1.057 MC, voto do rel. min. Celso de Mello, j. 20-4-1994, P, DJ de 6-4-2001.]</w:t>
      </w:r>
    </w:p>
    <w:p>
      <w:r>
        <w:rPr>
          <w:sz w:val="12"/>
        </w:rPr>
        <w:t>────────────────────────────────────────────────────────────</w:t>
      </w:r>
    </w:p>
    <w:p>
      <w:r>
        <w:rPr>
          <w:b/>
          <w:color w:val="B46400"/>
          <w:sz w:val="18"/>
        </w:rPr>
        <w:t>JULGADO CORRELATO</w:t>
      </w:r>
    </w:p>
    <w:p>
      <w:r>
        <w:rPr>
          <w:color w:val="808080"/>
          <w:sz w:val="14"/>
        </w:rPr>
        <w:t>Bloco 4358 | cf-art-2-par-2 | julgado_correlato</w:t>
      </w:r>
    </w:p>
    <w:p>
      <w:pPr>
        <w:ind w:left="288"/>
      </w:pPr>
      <w:r>
        <w:rPr>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Eleitoral, ao reclamar, sob pena da renovação do pleito, que a maioria absoluta dos votos não seja de votos nulos; as duas normas – de cuja compatibilidade se questiona – regem, pois, dois momentos lógica e juridicamente inconfundíveis da apuração do processo eleitoral; ora, pressuposto do conflito material de normas é a identidade ou a superposição, ainda que parcial, do seu objeto normativo: prec</w:t>
      </w:r>
      <w:r>
        <w:rPr>
          <w:color w:val="A0A0A0"/>
          <w:sz w:val="14"/>
        </w:rPr>
        <w:t xml:space="preserve"> [...+57 chars]</w:t>
      </w:r>
    </w:p>
    <w:p>
      <w:pPr>
        <w:ind w:left="288"/>
      </w:pPr>
      <w:r>
        <w:rPr>
          <w:b/>
          <w:color w:val="0050A0"/>
          <w:sz w:val="16"/>
        </w:rPr>
        <w:t>[RMS 23.234, rel. min. Sepúlveda Pertence, j. 2-10-1998, 1ª T, DJ de 20-11-1998.]</w:t>
      </w:r>
    </w:p>
    <w:p>
      <w:r>
        <w:rPr>
          <w:sz w:val="12"/>
        </w:rPr>
        <w:t>────────────────────────────────────────────────────────────</w:t>
      </w:r>
    </w:p>
    <w:p>
      <w:r>
        <w:rPr>
          <w:b/>
          <w:color w:val="B46400"/>
          <w:sz w:val="18"/>
        </w:rPr>
        <w:t>JULGADO CORRELATO</w:t>
      </w:r>
    </w:p>
    <w:p>
      <w:r>
        <w:rPr>
          <w:color w:val="808080"/>
          <w:sz w:val="14"/>
        </w:rPr>
        <w:t>Bloco 4359 | cf-art-2-par-2 | julgado_correlato</w:t>
      </w:r>
    </w:p>
    <w:p>
      <w:pPr>
        <w:ind w:left="288"/>
      </w:pPr>
      <w:r>
        <w:rPr>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50A0"/>
          <w:sz w:val="16"/>
        </w:rPr>
        <w:t>[RE 140.460, rel. min. Ilmar Galvão, j. 19-5-1993, P, DJ de 4-5-2001.]</w:t>
      </w:r>
    </w:p>
    <w:p>
      <w:r>
        <w:rPr>
          <w:sz w:val="12"/>
        </w:rPr>
        <w:t>────────────────────────────────────────────────────────────</w:t>
      </w:r>
    </w:p>
    <w:p>
      <w:r>
        <w:rPr>
          <w:b/>
          <w:color w:val="B46400"/>
          <w:sz w:val="18"/>
        </w:rPr>
        <w:t>JULGADO CORRELATO</w:t>
      </w:r>
    </w:p>
    <w:p>
      <w:r>
        <w:rPr>
          <w:color w:val="808080"/>
          <w:sz w:val="14"/>
        </w:rPr>
        <w:t>Bloco 4360 | cf-art-2-par-5 | julgado_correlato</w:t>
      </w:r>
    </w:p>
    <w:p>
      <w:pPr>
        <w:ind w:left="288"/>
      </w:pPr>
      <w:r>
        <w:rPr>
          <w:sz w:val="18"/>
        </w:rPr>
        <w:t>Art. 78. O Presidente e o Vice-Presidente da República tomarão posse em sessão do Congresso Nacional, prestando o compromisso de manter, defender e cumprir a Constituição, observar as leis, promover o bem geral do povo brasileiro, sustentar a união, a integridade e a independência do Brasil. Parágrafo único. Se, decorridos dez dias da data fixada para a posse, o Presidente ou o Vice-Presidente, salvo motivo de força maior, não tiver assumido o cargo, este será declarado vago. Art. 79. Substituirá o Presidente, no caso de impedimento, e suceder-lhe-á, no de vaga, o Vice-Presidente.</w:t>
      </w:r>
    </w:p>
    <w:p>
      <w:r>
        <w:rPr>
          <w:sz w:val="12"/>
        </w:rPr>
        <w:t>────────────────────────────────────────────────────────────</w:t>
      </w:r>
    </w:p>
    <w:p>
      <w:r>
        <w:rPr>
          <w:b/>
          <w:color w:val="B46400"/>
          <w:sz w:val="18"/>
        </w:rPr>
        <w:t>CONTROLE CONCENTRADO</w:t>
      </w:r>
    </w:p>
    <w:p>
      <w:r>
        <w:rPr>
          <w:color w:val="808080"/>
          <w:sz w:val="14"/>
        </w:rPr>
        <w:t>Bloco 4361 | cf-art-2-par-5 | controle_concentrado</w:t>
      </w:r>
    </w:p>
    <w:p>
      <w:pPr>
        <w:ind w:left="288"/>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pPr>
        <w:ind w:left="288"/>
      </w:pPr>
      <w:r>
        <w:rPr>
          <w:b/>
          <w:color w:val="0050A0"/>
          <w:sz w:val="16"/>
        </w:rPr>
        <w:t>[ADI 3.647, rel. min. Joaquim Barbosa, j. 17-9-2007, P, DJE de 16-5-2008.]</w:t>
      </w:r>
    </w:p>
    <w:p>
      <w:r>
        <w:rPr>
          <w:sz w:val="12"/>
        </w:rPr>
        <w:t>────────────────────────────────────────────────────────────</w:t>
      </w:r>
    </w:p>
    <w:p>
      <w:r>
        <w:rPr>
          <w:b/>
          <w:color w:val="B46400"/>
          <w:sz w:val="18"/>
        </w:rPr>
        <w:t>CONTROLE CONCENTRADO</w:t>
      </w:r>
    </w:p>
    <w:p>
      <w:r>
        <w:rPr>
          <w:color w:val="808080"/>
          <w:sz w:val="14"/>
        </w:rPr>
        <w:t>Bloco 4362 | cf-art-2-par-5 | controle_concentrado</w:t>
      </w:r>
    </w:p>
    <w:p>
      <w:pPr>
        <w:ind w:left="288"/>
      </w:pPr>
      <w:r>
        <w:rPr>
          <w:sz w:val="18"/>
        </w:rPr>
        <w:t>Parágrafo único. O Vice-Presidente da República, além de outras atribuições que lhe forem conferidas por lei complementar, auxiliará o Presidente, sempre que por ele convocado para missões especiais. Art. 80. Em caso de impedimento do Presidente e do Vice-Presidente, ou vacância dos respectivos cargos, serão sucessivamente chamados ao exercício da Presidência o Presidente da Câmara dos Deputados, o do Senado Federal e o do Supremo Tribunal Federal.</w:t>
      </w:r>
    </w:p>
    <w:p>
      <w:r>
        <w:rPr>
          <w:sz w:val="12"/>
        </w:rPr>
        <w:t>────────────────────────────────────────────────────────────</w:t>
      </w:r>
    </w:p>
    <w:p>
      <w:r>
        <w:rPr>
          <w:b/>
          <w:color w:val="B46400"/>
          <w:sz w:val="18"/>
        </w:rPr>
        <w:t>CONTROLE CONCENTRADO</w:t>
      </w:r>
    </w:p>
    <w:p>
      <w:r>
        <w:rPr>
          <w:color w:val="808080"/>
          <w:sz w:val="14"/>
        </w:rPr>
        <w:t>Bloco 4363 | cf-art-2-par-5 | controle_concentrado</w:t>
      </w:r>
    </w:p>
    <w:p>
      <w:pPr>
        <w:ind w:left="288"/>
      </w:pPr>
      <w:r>
        <w:rPr>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funcional em seu órgão de origem. A ratio subjacente a esse entendimento (exigência de preservação da respeitabilidade das instituições republicanas) apoia-se no fato de que não teria sentido que os substit</w:t>
      </w:r>
      <w:r>
        <w:rPr>
          <w:color w:val="A0A0A0"/>
          <w:sz w:val="14"/>
        </w:rPr>
        <w:t xml:space="preserve"> [...+430 chars]</w:t>
      </w:r>
    </w:p>
    <w:p>
      <w:pPr>
        <w:ind w:left="288"/>
      </w:pPr>
      <w:r>
        <w:rPr>
          <w:b/>
          <w:color w:val="0050A0"/>
          <w:sz w:val="16"/>
        </w:rPr>
        <w:t>[ADPF 402 MC-REF, red. do ac. min. Celso de Mello, j. 7-12-2016, P, DJE de 29-8-2018.]</w:t>
      </w:r>
    </w:p>
    <w:p>
      <w:r>
        <w:rPr>
          <w:sz w:val="12"/>
        </w:rPr>
        <w:t>────────────────────────────────────────────────────────────</w:t>
      </w:r>
    </w:p>
    <w:p>
      <w:pPr>
        <w:pStyle w:val="Heading1"/>
      </w:pPr>
      <w:r>
        <w:t>Art. 75</w:t>
      </w:r>
    </w:p>
    <w:p>
      <w:r>
        <w:rPr>
          <w:color w:val="808080"/>
          <w:sz w:val="14"/>
        </w:rPr>
        <w:t>Bloco 4364 | cf-art-75 | sem_categoria</w:t>
      </w:r>
    </w:p>
    <w:p>
      <w:pPr>
        <w:ind w:left="288"/>
      </w:pPr>
      <w:r>
        <w:rPr>
          <w:b/>
          <w:color w:val="0050A0"/>
          <w:sz w:val="16"/>
        </w:rPr>
        <w:t>[RE 655.647 AgR, rel. min. Dias Toffoli, j. 11-11-2014, 1ª T, DJE de 19-12-2014.]</w:t>
      </w:r>
    </w:p>
    <w:p>
      <w:r>
        <w:rPr>
          <w:sz w:val="12"/>
        </w:rPr>
        <w:t>────────────────────────────────────────────────────────────</w:t>
      </w:r>
    </w:p>
    <w:p>
      <w:r>
        <w:rPr>
          <w:color w:val="808080"/>
          <w:sz w:val="14"/>
        </w:rPr>
        <w:t>Bloco 4365 | cf-art-75 | sem_categoria</w:t>
      </w:r>
    </w:p>
    <w:p>
      <w:pPr>
        <w:ind w:left="288"/>
      </w:pPr>
      <w:r>
        <w:rPr>
          <w:sz w:val="18"/>
        </w:rPr>
        <w:t>Art. 81. Vagando os cargos de Presidente e Vice-Presidente da República, far-se-á eleição noventa dias depois de aberta a última vaga.</w:t>
      </w:r>
    </w:p>
    <w:p>
      <w:r>
        <w:rPr>
          <w:sz w:val="12"/>
        </w:rPr>
        <w:t>────────────────────────────────────────────────────────────</w:t>
      </w:r>
    </w:p>
    <w:p>
      <w:r>
        <w:rPr>
          <w:b/>
          <w:color w:val="B46400"/>
          <w:sz w:val="18"/>
        </w:rPr>
        <w:t>CONTROLE CONCENTRADO</w:t>
      </w:r>
    </w:p>
    <w:p>
      <w:r>
        <w:rPr>
          <w:color w:val="808080"/>
          <w:sz w:val="14"/>
        </w:rPr>
        <w:t>Bloco 4366 | cf-art-75-par-1 | controle_concentrado</w:t>
      </w:r>
    </w:p>
    <w:p>
      <w:pPr>
        <w:ind w:left="288"/>
      </w:pPr>
      <w:r>
        <w:rPr>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contraste com os arts. 81, § 1º e 56, § 2º do texto constitucional, respectivamente. É constitucional, por outro lado, o tratamento dado pela lei impugnada à hipótese de dupla vacância dos cargos de Governador e Prefeito. É que, para esses casos, a Constituição não prevê solução única. Assim, tratando-se de causas eleitorais de extinção do mandato, a competência para legislar a respeito pertence à Uni</w:t>
      </w:r>
      <w:r>
        <w:rPr>
          <w:color w:val="A0A0A0"/>
          <w:sz w:val="14"/>
        </w:rPr>
        <w:t xml:space="preserve"> [...+931 chars]</w:t>
      </w:r>
    </w:p>
    <w:p>
      <w:pPr>
        <w:ind w:left="288"/>
      </w:pPr>
      <w:r>
        <w:rPr>
          <w:b/>
          <w:color w:val="0050A0"/>
          <w:sz w:val="16"/>
        </w:rPr>
        <w:t>[ADI 5.525, rel. min. Roberto Barroso, j. 8-3-2019, P, DJE de 29-11-2019.]</w:t>
      </w:r>
    </w:p>
    <w:p>
      <w:r>
        <w:rPr>
          <w:sz w:val="12"/>
        </w:rPr>
        <w:t>────────────────────────────────────────────────────────────</w:t>
      </w:r>
    </w:p>
    <w:p>
      <w:r>
        <w:rPr>
          <w:b/>
          <w:color w:val="B46400"/>
          <w:sz w:val="18"/>
        </w:rPr>
        <w:t>CONTROLE CONCENTRADO</w:t>
      </w:r>
    </w:p>
    <w:p>
      <w:r>
        <w:rPr>
          <w:color w:val="808080"/>
          <w:sz w:val="14"/>
        </w:rPr>
        <w:t>Bloco 4367 | cf-art-75-par-1 | controle_concentrado</w:t>
      </w:r>
    </w:p>
    <w:p>
      <w:pPr>
        <w:ind w:left="288"/>
      </w:pPr>
      <w:r>
        <w:rPr>
          <w:sz w:val="18"/>
        </w:rPr>
        <w:t>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lei não pode deixar de se referir à competência do próprio ente federado.</w:t>
      </w:r>
    </w:p>
    <w:p>
      <w:pPr>
        <w:ind w:left="288"/>
      </w:pPr>
      <w:r>
        <w:rPr>
          <w:b/>
          <w:color w:val="0050A0"/>
          <w:sz w:val="16"/>
        </w:rPr>
        <w:t>[ADI 4.298 MC, voto do rel. min. Cezar Peluso, j. 7-10-2009, P, DJE de 27-11-2009.]</w:t>
      </w:r>
    </w:p>
    <w:p>
      <w:r>
        <w:rPr>
          <w:sz w:val="12"/>
        </w:rPr>
        <w:t>────────────────────────────────────────────────────────────</w:t>
      </w:r>
    </w:p>
    <w:p>
      <w:r>
        <w:rPr>
          <w:b/>
          <w:color w:val="B46400"/>
          <w:sz w:val="18"/>
        </w:rPr>
        <w:t>CONTROLE CONCENTRADO</w:t>
      </w:r>
    </w:p>
    <w:p>
      <w:r>
        <w:rPr>
          <w:color w:val="808080"/>
          <w:sz w:val="14"/>
        </w:rPr>
        <w:t>Bloco 4368 | cf-art-75-par-1 | controle_concentrado</w:t>
      </w:r>
    </w:p>
    <w:p>
      <w:pPr>
        <w:ind w:left="288"/>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50A0"/>
          <w:sz w:val="16"/>
        </w:rPr>
        <w:t>[ADI 3.549, rel. min. Cármen Lúcia, j. 17-9-2007, P, DJ de 31-10-2007.]</w:t>
      </w:r>
    </w:p>
    <w:p>
      <w:r>
        <w:rPr>
          <w:sz w:val="12"/>
        </w:rPr>
        <w:t>────────────────────────────────────────────────────────────</w:t>
      </w:r>
    </w:p>
    <w:p>
      <w:r>
        <w:rPr>
          <w:b/>
          <w:color w:val="B46400"/>
          <w:sz w:val="18"/>
        </w:rPr>
        <w:t>CONTROLE CONCENTRADO</w:t>
      </w:r>
    </w:p>
    <w:p>
      <w:r>
        <w:rPr>
          <w:color w:val="808080"/>
          <w:sz w:val="14"/>
        </w:rPr>
        <w:t>Bloco 4369 | cf-art-75-par-1 | controle_concentrado</w:t>
      </w:r>
    </w:p>
    <w:p>
      <w:pPr>
        <w:ind w:left="288"/>
      </w:pPr>
      <w:r>
        <w:rPr>
          <w:sz w:val="18"/>
        </w:rPr>
        <w:t>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que determinam o preenchimento desses cargos mediante eleição.</w:t>
      </w:r>
    </w:p>
    <w:p>
      <w:pPr>
        <w:ind w:left="288"/>
      </w:pPr>
      <w:r>
        <w:rPr>
          <w:b/>
          <w:color w:val="0050A0"/>
          <w:sz w:val="16"/>
        </w:rPr>
        <w:t>[ADI 2.709, rel. min. Gilmar Mendes, j. 1º-8-2006, P, DJE de 16-5-2008.]</w:t>
      </w:r>
    </w:p>
    <w:p>
      <w:r>
        <w:rPr>
          <w:sz w:val="12"/>
        </w:rPr>
        <w:t>────────────────────────────────────────────────────────────</w:t>
      </w:r>
    </w:p>
    <w:p>
      <w:r>
        <w:rPr>
          <w:b/>
          <w:color w:val="B46400"/>
          <w:sz w:val="18"/>
        </w:rPr>
        <w:t>CONTROLE CONCENTRADO</w:t>
      </w:r>
    </w:p>
    <w:p>
      <w:r>
        <w:rPr>
          <w:color w:val="808080"/>
          <w:sz w:val="14"/>
        </w:rPr>
        <w:t>Bloco 4370 | cf-art-75-par-1 | controle_concentrado</w:t>
      </w:r>
    </w:p>
    <w:p>
      <w:pPr>
        <w:ind w:left="288"/>
      </w:pPr>
      <w:r>
        <w:rPr>
          <w:sz w:val="18"/>
        </w:rPr>
        <w:t>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50A0"/>
          <w:sz w:val="16"/>
        </w:rPr>
        <w:t>[ADI 1.057 MC, rel. min. Celso de Mello, j. 20-4-1994, P, DJ de 6-4-2001.]</w:t>
      </w:r>
    </w:p>
    <w:p>
      <w:r>
        <w:rPr>
          <w:sz w:val="12"/>
        </w:rPr>
        <w:t>────────────────────────────────────────────────────────────</w:t>
      </w:r>
    </w:p>
    <w:p>
      <w:r>
        <w:rPr>
          <w:b/>
          <w:color w:val="B46400"/>
          <w:sz w:val="18"/>
        </w:rPr>
        <w:t>CONTROLE CONCENTRADO</w:t>
      </w:r>
    </w:p>
    <w:p>
      <w:r>
        <w:rPr>
          <w:color w:val="808080"/>
          <w:sz w:val="14"/>
        </w:rPr>
        <w:t>Bloco 4371 | cf-art-75-par-1 | controle_concentrado</w:t>
      </w:r>
    </w:p>
    <w:p>
      <w:pPr>
        <w:ind w:left="288"/>
      </w:pPr>
      <w:r>
        <w:rPr>
          <w:sz w:val="18"/>
        </w:rPr>
        <w:t>= Rcl 7.759 MC, rel. min. Celso de Mello, j. 26-2-2009, dec. monocrática, DJE de 4-3-2009</w:t>
      </w:r>
    </w:p>
    <w:p>
      <w:r>
        <w:rPr>
          <w:sz w:val="12"/>
        </w:rPr>
        <w:t>────────────────────────────────────────────────────────────</w:t>
      </w:r>
    </w:p>
    <w:p>
      <w:r>
        <w:rPr>
          <w:b/>
          <w:color w:val="B46400"/>
          <w:sz w:val="18"/>
        </w:rPr>
        <w:t>CONTROLE CONCENTRADO</w:t>
      </w:r>
    </w:p>
    <w:p>
      <w:r>
        <w:rPr>
          <w:color w:val="808080"/>
          <w:sz w:val="14"/>
        </w:rPr>
        <w:t>Bloco 4372 | cf-art-75-par-2 | controle_concentrado</w:t>
      </w:r>
    </w:p>
    <w:p>
      <w:pPr>
        <w:ind w:left="288"/>
      </w:pPr>
      <w:r>
        <w:rPr>
          <w:sz w:val="18"/>
        </w:rPr>
        <w:t>Art. 82. O mandato do Presidente da República é de 4 (quatro) anos e terá início em 5 de janeiro do ano seguinte ao de sua eleição. (Redação dada pela EC n. 111/ 2021) Art. 83. O Presidente e o Vice-Presidente da República não poderão, sem licença do Congresso Nacional, ausentar-se do País por período superior a quinze dias, sob pena de perda do cargo.</w:t>
      </w:r>
    </w:p>
    <w:p>
      <w:r>
        <w:rPr>
          <w:sz w:val="12"/>
        </w:rPr>
        <w:t>────────────────────────────────────────────────────────────</w:t>
      </w:r>
    </w:p>
    <w:p>
      <w:r>
        <w:rPr>
          <w:b/>
          <w:color w:val="B46400"/>
          <w:sz w:val="18"/>
        </w:rPr>
        <w:t>CONTROLE CONCENTRADO</w:t>
      </w:r>
    </w:p>
    <w:p>
      <w:r>
        <w:rPr>
          <w:color w:val="808080"/>
          <w:sz w:val="14"/>
        </w:rPr>
        <w:t>Bloco 4373 | cf-art-75-par-2 | controle_concentrado</w:t>
      </w:r>
    </w:p>
    <w:p>
      <w:pPr>
        <w:ind w:left="288"/>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pPr>
        <w:ind w:left="288"/>
      </w:pPr>
      <w:r>
        <w:rPr>
          <w:b/>
          <w:color w:val="0050A0"/>
          <w:sz w:val="16"/>
        </w:rPr>
        <w:t>[ADI 3.647, rel. min. Joaquim Barbosa, j. 17-9-2007, P, DJE de 16-5-2008.]</w:t>
      </w:r>
    </w:p>
    <w:p>
      <w:r>
        <w:rPr>
          <w:sz w:val="12"/>
        </w:rPr>
        <w:t>────────────────────────────────────────────────────────────</w:t>
      </w:r>
    </w:p>
    <w:p>
      <w:r>
        <w:rPr>
          <w:b/>
          <w:color w:val="B46400"/>
          <w:sz w:val="18"/>
        </w:rPr>
        <w:t>CONTROLE CONCENTRADO</w:t>
      </w:r>
    </w:p>
    <w:p>
      <w:r>
        <w:rPr>
          <w:color w:val="808080"/>
          <w:sz w:val="14"/>
        </w:rPr>
        <w:t>Bloco 4374 | cf-art-75-par-2 | controle_concentrado</w:t>
      </w:r>
    </w:p>
    <w:p>
      <w:pPr>
        <w:ind w:left="288"/>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50A0"/>
          <w:sz w:val="16"/>
        </w:rPr>
        <w:t>[ADI 738, rel. min. Maurício Corrêa, j. 13-11-2002, P, DJ de 7-2-2003.]</w:t>
      </w:r>
    </w:p>
    <w:p>
      <w:r>
        <w:rPr>
          <w:sz w:val="12"/>
        </w:rPr>
        <w:t>────────────────────────────────────────────────────────────</w:t>
      </w:r>
    </w:p>
    <w:p>
      <w:r>
        <w:rPr>
          <w:b/>
          <w:color w:val="B46400"/>
          <w:sz w:val="18"/>
        </w:rPr>
        <w:t>CONTROLE CONCENTRADO</w:t>
      </w:r>
    </w:p>
    <w:p>
      <w:r>
        <w:rPr>
          <w:color w:val="808080"/>
          <w:sz w:val="14"/>
        </w:rPr>
        <w:t>Bloco 4375 | cf-art-75-par-2 | controle_concentrado</w:t>
      </w:r>
    </w:p>
    <w:p>
      <w:pPr>
        <w:ind w:left="288"/>
      </w:pPr>
      <w:r>
        <w:rPr>
          <w:sz w:val="18"/>
        </w:rPr>
        <w:t>= RE 317.574, rel. min. Cezar Peluso, j. 1º-12-2010, P, DJE de 1º-2-2011 Seção II Das Atribuições do Presidente da República SUMÁRIO Art. 84. Compete privativamente ao Presidente da República:</w:t>
      </w:r>
    </w:p>
    <w:p>
      <w:r>
        <w:rPr>
          <w:sz w:val="12"/>
        </w:rPr>
        <w:t>────────────────────────────────────────────────────────────</w:t>
      </w:r>
    </w:p>
    <w:p>
      <w:r>
        <w:rPr>
          <w:b/>
          <w:color w:val="B46400"/>
          <w:sz w:val="18"/>
        </w:rPr>
        <w:t>REPERCUSSAO GERAL</w:t>
      </w:r>
    </w:p>
    <w:p>
      <w:r>
        <w:rPr>
          <w:color w:val="808080"/>
          <w:sz w:val="14"/>
        </w:rPr>
        <w:t>Bloco 4376 | cf-art-75-par-2 | repercussao_geral</w:t>
      </w:r>
    </w:p>
    <w:p>
      <w:pPr>
        <w:ind w:left="288"/>
      </w:pPr>
      <w:r>
        <w:rPr>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4-12-2009, Tema 53, com mérito julgado.]</w:t>
      </w:r>
    </w:p>
    <w:p>
      <w:r>
        <w:rPr>
          <w:sz w:val="12"/>
        </w:rPr>
        <w:t>────────────────────────────────────────────────────────────</w:t>
      </w:r>
    </w:p>
    <w:p>
      <w:r>
        <w:rPr>
          <w:b/>
          <w:color w:val="B46400"/>
          <w:sz w:val="18"/>
        </w:rPr>
        <w:t>JULGADO CORRELATO</w:t>
      </w:r>
    </w:p>
    <w:p>
      <w:r>
        <w:rPr>
          <w:color w:val="808080"/>
          <w:sz w:val="14"/>
        </w:rPr>
        <w:t>Bloco 4377 | cf-art-75-par-2 | julgado_correlato</w:t>
      </w:r>
    </w:p>
    <w:p>
      <w:pPr>
        <w:ind w:left="288"/>
      </w:pPr>
      <w:r>
        <w:rPr>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50A0"/>
          <w:sz w:val="16"/>
        </w:rPr>
        <w:t>[HC 101.528, voto do rel. min. Dias Toffoli, j. 9-12-2010, P, DJE de 22-3-2011.]</w:t>
      </w:r>
    </w:p>
    <w:p>
      <w:r>
        <w:rPr>
          <w:sz w:val="12"/>
        </w:rPr>
        <w:t>────────────────────────────────────────────────────────────</w:t>
      </w:r>
    </w:p>
    <w:p>
      <w:r>
        <w:rPr>
          <w:b/>
          <w:color w:val="B46400"/>
          <w:sz w:val="18"/>
        </w:rPr>
        <w:t>JULGADO CORRELATO</w:t>
      </w:r>
    </w:p>
    <w:p>
      <w:r>
        <w:rPr>
          <w:color w:val="808080"/>
          <w:sz w:val="14"/>
        </w:rPr>
        <w:t>Bloco 4378 | cf-art-75-par-2 | julgado_correlato</w:t>
      </w:r>
    </w:p>
    <w:p>
      <w:pPr>
        <w:ind w:left="288"/>
      </w:pPr>
      <w:r>
        <w:rPr>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50A0"/>
          <w:sz w:val="16"/>
        </w:rPr>
        <w:t>[HC 101.269, rel. min. Cármen Lúcia, j. 3-8-2010, 1ª T, DJE de 20-8-2010.]</w:t>
      </w:r>
    </w:p>
    <w:p>
      <w:r>
        <w:rPr>
          <w:sz w:val="12"/>
        </w:rPr>
        <w:t>────────────────────────────────────────────────────────────</w:t>
      </w:r>
    </w:p>
    <w:p>
      <w:r>
        <w:rPr>
          <w:b/>
          <w:color w:val="B46400"/>
          <w:sz w:val="18"/>
        </w:rPr>
        <w:t>JULGADO CORRELATO</w:t>
      </w:r>
    </w:p>
    <w:p>
      <w:r>
        <w:rPr>
          <w:color w:val="808080"/>
          <w:sz w:val="14"/>
        </w:rPr>
        <w:t>Bloco 4379 | cf-art-75-par-2 | julgado_correlato</w:t>
      </w:r>
    </w:p>
    <w:p>
      <w:pPr>
        <w:ind w:left="288"/>
      </w:pPr>
      <w:r>
        <w:rPr>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50A0"/>
          <w:sz w:val="16"/>
        </w:rPr>
        <w:t>[HC 82.893, rel. min. Cezar Peluso, j. 17-12-2004, P, DJ de 8-4-2005.]</w:t>
      </w:r>
    </w:p>
    <w:p>
      <w:r>
        <w:rPr>
          <w:sz w:val="12"/>
        </w:rPr>
        <w:t>────────────────────────────────────────────────────────────</w:t>
      </w:r>
    </w:p>
    <w:p>
      <w:r>
        <w:rPr>
          <w:b/>
          <w:color w:val="B46400"/>
          <w:sz w:val="18"/>
        </w:rPr>
        <w:t>JULGADO CORRELATO</w:t>
      </w:r>
    </w:p>
    <w:p>
      <w:r>
        <w:rPr>
          <w:color w:val="808080"/>
          <w:sz w:val="14"/>
        </w:rPr>
        <w:t>Bloco 4380 | cf-art-75-par-2 | julgado_correlato</w:t>
      </w:r>
    </w:p>
    <w:p>
      <w:pPr>
        <w:ind w:left="288"/>
      </w:pPr>
      <w:r>
        <w:rPr>
          <w:sz w:val="18"/>
        </w:rPr>
        <w:t>=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O poder de ordenar a expulsão de estrangeiros sofre, no entanto, limitações de ordem jurídica consubstanciadas nas condições de inexpulsabilidade previstas no Estatuto do Estrangeiro (art. 75, II, a e b). O controle jurisdicional do ato de expulsão não incide, sob pena de ofensa ao princípio da separação de poderes, sobre o juízo de valor emitido pelo chefe do Poder Executivo da União. A tutela ju</w:t>
      </w:r>
      <w:r>
        <w:rPr>
          <w:color w:val="A0A0A0"/>
          <w:sz w:val="14"/>
        </w:rPr>
        <w:t xml:space="preserve"> [...+116 chars]</w:t>
      </w:r>
    </w:p>
    <w:p>
      <w:pPr>
        <w:ind w:left="288"/>
      </w:pPr>
      <w:r>
        <w:rPr>
          <w:b/>
          <w:color w:val="0050A0"/>
          <w:sz w:val="16"/>
        </w:rPr>
        <w:t>[HC 72.851, rel. min. Celso de Mello, j. 25-10-1995, P, DJE de 28-11-2008.]</w:t>
      </w:r>
    </w:p>
    <w:p>
      <w:r>
        <w:rPr>
          <w:sz w:val="12"/>
        </w:rPr>
        <w:t>────────────────────────────────────────────────────────────</w:t>
      </w:r>
    </w:p>
    <w:p>
      <w:r>
        <w:rPr>
          <w:b/>
          <w:color w:val="B46400"/>
          <w:sz w:val="18"/>
        </w:rPr>
        <w:t>JULGADO CORRELATO</w:t>
      </w:r>
    </w:p>
    <w:p>
      <w:r>
        <w:rPr>
          <w:color w:val="808080"/>
          <w:sz w:val="14"/>
        </w:rPr>
        <w:t>Bloco 4381 | cf-art-75-par-2 | julgado_correlato</w:t>
      </w:r>
    </w:p>
    <w:p>
      <w:pPr>
        <w:ind w:left="288"/>
      </w:pPr>
      <w:r>
        <w:rPr>
          <w:sz w:val="18"/>
        </w:rPr>
        <w:t>=  HC 85.203, rel. min. Eros Grau, j. 6-8-2009, P, DJE de 16-12-2010 Vide HC 101.269, rel. min. Cármen Lúcia, j. 3-8-2010, 1ª T, DJE de 20-8-2010</w:t>
      </w:r>
    </w:p>
    <w:p>
      <w:r>
        <w:rPr>
          <w:sz w:val="12"/>
        </w:rPr>
        <w:t>────────────────────────────────────────────────────────────</w:t>
      </w:r>
    </w:p>
    <w:p>
      <w:r>
        <w:rPr>
          <w:b/>
          <w:color w:val="B46400"/>
          <w:sz w:val="18"/>
        </w:rPr>
        <w:t>CONTROLE CONCENTRADO</w:t>
      </w:r>
    </w:p>
    <w:p>
      <w:r>
        <w:rPr>
          <w:color w:val="808080"/>
          <w:sz w:val="14"/>
        </w:rPr>
        <w:t>Bloco 4382 | cf-art-75-par-2-inc-II | controle_concentrado</w:t>
      </w:r>
    </w:p>
    <w:p>
      <w:pPr>
        <w:ind w:left="288"/>
      </w:pPr>
      <w:r>
        <w:rPr>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50A0"/>
          <w:sz w:val="16"/>
        </w:rPr>
        <w:t>[ADI 2.095, rel. min. Cármen Lúcia, j. 11-10-2019, P, DJE de 26-11-2019.]</w:t>
      </w:r>
    </w:p>
    <w:p>
      <w:r>
        <w:rPr>
          <w:sz w:val="12"/>
        </w:rPr>
        <w:t>────────────────────────────────────────────────────────────</w:t>
      </w:r>
    </w:p>
    <w:p>
      <w:r>
        <w:rPr>
          <w:b/>
          <w:color w:val="B46400"/>
          <w:sz w:val="18"/>
        </w:rPr>
        <w:t>CONTROLE CONCENTRADO</w:t>
      </w:r>
    </w:p>
    <w:p>
      <w:r>
        <w:rPr>
          <w:color w:val="808080"/>
          <w:sz w:val="14"/>
        </w:rPr>
        <w:t>Bloco 4383 | cf-art-75-par-2-inc-II | controle_concentrado</w:t>
      </w:r>
    </w:p>
    <w:p>
      <w:pPr>
        <w:ind w:left="288"/>
      </w:pPr>
      <w:r>
        <w:rPr>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50A0"/>
          <w:sz w:val="16"/>
        </w:rPr>
        <w:t>[ADI 179, rel. min. Dias Toffoli, j. 19-2-2014, P, DJE de 28-3-2014.]</w:t>
      </w:r>
    </w:p>
    <w:p>
      <w:r>
        <w:rPr>
          <w:sz w:val="12"/>
        </w:rPr>
        <w:t>────────────────────────────────────────────────────────────</w:t>
      </w:r>
    </w:p>
    <w:p>
      <w:r>
        <w:rPr>
          <w:b/>
          <w:color w:val="B46400"/>
          <w:sz w:val="18"/>
        </w:rPr>
        <w:t>CONTROLE CONCENTRADO</w:t>
      </w:r>
    </w:p>
    <w:p>
      <w:r>
        <w:rPr>
          <w:color w:val="808080"/>
          <w:sz w:val="14"/>
        </w:rPr>
        <w:t>Bloco 4384 | cf-art-75-par-2-inc-II | controle_concentrado</w:t>
      </w:r>
    </w:p>
    <w:p>
      <w:pPr>
        <w:ind w:left="288"/>
      </w:pPr>
      <w:r>
        <w:rPr>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50A0"/>
          <w:sz w:val="16"/>
        </w:rPr>
        <w:t>[ADI 1.901, rel. min. Ilmar Galvão, j. 3-2-2003, P, DJ de 9-5-2003.]</w:t>
      </w:r>
    </w:p>
    <w:p>
      <w:r>
        <w:rPr>
          <w:sz w:val="12"/>
        </w:rPr>
        <w:t>────────────────────────────────────────────────────────────</w:t>
      </w:r>
    </w:p>
    <w:p>
      <w:r>
        <w:rPr>
          <w:b/>
          <w:color w:val="B46400"/>
          <w:sz w:val="18"/>
        </w:rPr>
        <w:t>CONTROLE CONCENTRADO</w:t>
      </w:r>
    </w:p>
    <w:p>
      <w:r>
        <w:rPr>
          <w:color w:val="808080"/>
          <w:sz w:val="14"/>
        </w:rPr>
        <w:t>Bloco 4385 | cf-art-75-par-2-inc-II | controle_concentrado</w:t>
      </w:r>
    </w:p>
    <w:p>
      <w:pPr>
        <w:ind w:left="288"/>
      </w:pPr>
      <w:r>
        <w:rPr>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Serviço de saneamento. Competência da agência para regulá-los, em decorrência de convênio com os Municípios.</w:t>
      </w:r>
    </w:p>
    <w:p>
      <w:pPr>
        <w:ind w:left="288"/>
      </w:pPr>
      <w:r>
        <w:rPr>
          <w:b/>
          <w:color w:val="0050A0"/>
          <w:sz w:val="16"/>
        </w:rPr>
        <w:t>[ADI 2.095 MC, rel. min. Octavio Gallotti, j. 22-3-2000, P, DJ de 19-9-2003.]</w:t>
      </w:r>
    </w:p>
    <w:p>
      <w:r>
        <w:rPr>
          <w:sz w:val="12"/>
        </w:rPr>
        <w:t>────────────────────────────────────────────────────────────</w:t>
      </w:r>
    </w:p>
    <w:p>
      <w:r>
        <w:rPr>
          <w:b/>
          <w:color w:val="B46400"/>
          <w:sz w:val="18"/>
        </w:rPr>
        <w:t>CONTROLE CONCENTRADO</w:t>
      </w:r>
    </w:p>
    <w:p>
      <w:r>
        <w:rPr>
          <w:color w:val="808080"/>
          <w:sz w:val="14"/>
        </w:rPr>
        <w:t>Bloco 4386 | cf-art-75-par-2-inc-II | controle_concentrado</w:t>
      </w:r>
    </w:p>
    <w:p>
      <w:pPr>
        <w:ind w:left="288"/>
      </w:pPr>
      <w:r>
        <w:rPr>
          <w:sz w:val="18"/>
        </w:rPr>
        <w:t>= AI 763.559 AgR, rel. min. Eros Grau, j. 2-2-2010, 2ª T, DJE de 26-2-2010</w:t>
      </w:r>
    </w:p>
    <w:p>
      <w:r>
        <w:rPr>
          <w:sz w:val="12"/>
        </w:rPr>
        <w:t>────────────────────────────────────────────────────────────</w:t>
      </w:r>
    </w:p>
    <w:p>
      <w:r>
        <w:rPr>
          <w:b/>
          <w:color w:val="B46400"/>
          <w:sz w:val="18"/>
        </w:rPr>
        <w:t>JULGADO CORRELATO</w:t>
      </w:r>
    </w:p>
    <w:p>
      <w:r>
        <w:rPr>
          <w:color w:val="808080"/>
          <w:sz w:val="14"/>
        </w:rPr>
        <w:t>Bloco 4387 | cf-art-75-par-2-inc-II | julgado_correlato</w:t>
      </w:r>
    </w:p>
    <w:p>
      <w:pPr>
        <w:ind w:left="288"/>
      </w:pPr>
      <w:r>
        <w:rPr>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50A0"/>
          <w:sz w:val="16"/>
        </w:rPr>
        <w:t>[RMS 28.487, rel. min. Dias Toffoli, j. 26-2-2013, 1ª T, DJE de 15-3-2013.]</w:t>
      </w:r>
    </w:p>
    <w:p>
      <w:r>
        <w:rPr>
          <w:sz w:val="12"/>
        </w:rPr>
        <w:t>────────────────────────────────────────────────────────────</w:t>
      </w:r>
    </w:p>
    <w:p>
      <w:r>
        <w:rPr>
          <w:b/>
          <w:color w:val="B46400"/>
          <w:sz w:val="18"/>
        </w:rPr>
        <w:t>JULGADO CORRELATO</w:t>
      </w:r>
    </w:p>
    <w:p>
      <w:r>
        <w:rPr>
          <w:color w:val="808080"/>
          <w:sz w:val="14"/>
        </w:rPr>
        <w:t>Bloco 4388 | cf-art-75-par-2-inc-III | julgado_correlato</w:t>
      </w:r>
    </w:p>
    <w:p>
      <w:pPr>
        <w:ind w:left="288"/>
      </w:pPr>
      <w:r>
        <w:rPr>
          <w:sz w:val="18"/>
        </w:rPr>
        <w:t>A Portaria MEC 474/1987 não configura usurpação de competência legislativa do chefe do Poder Executivo.</w:t>
      </w:r>
    </w:p>
    <w:p>
      <w:pPr>
        <w:ind w:left="288"/>
      </w:pPr>
      <w:r>
        <w:rPr>
          <w:b/>
          <w:color w:val="0050A0"/>
          <w:sz w:val="16"/>
        </w:rPr>
        <w:t>[AI 754.613 AgR, rel. min. Ellen Gracie, j. 20-10-2009, 2ª T, DJE de 13-11-2009.]</w:t>
      </w:r>
    </w:p>
    <w:p>
      <w:r>
        <w:rPr>
          <w:sz w:val="12"/>
        </w:rPr>
        <w:t>────────────────────────────────────────────────────────────</w:t>
      </w:r>
    </w:p>
    <w:p>
      <w:r>
        <w:rPr>
          <w:b/>
          <w:color w:val="B46400"/>
          <w:sz w:val="18"/>
        </w:rPr>
        <w:t>JULGADO CORRELATO</w:t>
      </w:r>
    </w:p>
    <w:p>
      <w:r>
        <w:rPr>
          <w:color w:val="808080"/>
          <w:sz w:val="14"/>
        </w:rPr>
        <w:t>Bloco 4389 | cf-art-75-par-2-inc-IV | julgado_correlato</w:t>
      </w:r>
    </w:p>
    <w:p>
      <w:pPr>
        <w:ind w:left="288"/>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XXXVI). Ao invés, densificam os direitos fundamentais à vida (CF, art. 5º) e à segurança pública (CF, art. 144), concretizando o próprio escopo finalístico da Lei 10.826/2003, referente à promoção do desarmamento e do controle das arma</w:t>
      </w:r>
      <w:r>
        <w:rPr>
          <w:color w:val="A0A0A0"/>
          <w:sz w:val="14"/>
        </w:rPr>
        <w:t xml:space="preserve"> [...+20 chars]</w:t>
      </w:r>
    </w:p>
    <w:p>
      <w:pPr>
        <w:ind w:left="288"/>
      </w:pPr>
      <w:r>
        <w:rPr>
          <w:b/>
          <w:color w:val="0050A0"/>
          <w:sz w:val="16"/>
        </w:rPr>
        <w:t>[ADC 85, rel. min. Gilmar Mendes, j. 25.06.2025, P, DJE de 23.07.2025.]</w:t>
      </w:r>
    </w:p>
    <w:p>
      <w:r>
        <w:rPr>
          <w:sz w:val="12"/>
        </w:rPr>
        <w:t>────────────────────────────────────────────────────────────</w:t>
      </w:r>
    </w:p>
    <w:p>
      <w:r>
        <w:rPr>
          <w:b/>
          <w:color w:val="B46400"/>
          <w:sz w:val="18"/>
        </w:rPr>
        <w:t>CONTROLE CONCENTRADO</w:t>
      </w:r>
    </w:p>
    <w:p>
      <w:r>
        <w:rPr>
          <w:color w:val="808080"/>
          <w:sz w:val="14"/>
        </w:rPr>
        <w:t>Bloco 4390 | cf-art-75-par-2-inc-IV | controle_concentrado</w:t>
      </w:r>
    </w:p>
    <w:p>
      <w:pPr>
        <w:ind w:left="288"/>
      </w:pPr>
      <w:r>
        <w:rPr>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Poderes. Os Decretos presidenciais impugnados, ao inovarem na ordem jurídica, fragilizaram o programa normativo estabelecido na Lei 10.826/2003, que inaugurou uma política de controle responsável de armas de fogo e munições no território nacional.</w:t>
        <w:br/>
        <w:t>[ADI 6.680 MC, rel. min. Rosa Weber, j. 3-7-2023, P, DJE de 5-9-2023.] É cediço na doutrina que "a finalidade da competência regulamentar é a de produzir nor</w:t>
      </w:r>
      <w:r>
        <w:rPr>
          <w:color w:val="A0A0A0"/>
          <w:sz w:val="14"/>
        </w:rPr>
        <w:t xml:space="preserve"> [...+834 chars]</w:t>
      </w:r>
    </w:p>
    <w:p>
      <w:pPr>
        <w:ind w:left="288"/>
      </w:pPr>
      <w:r>
        <w:rPr>
          <w:b/>
          <w:color w:val="0050A0"/>
          <w:sz w:val="16"/>
        </w:rPr>
        <w:t>[ADI 4.568, rel. min. Cármen Lúcia, j. 3-11-2011, P, DJE de 30-3-2012.]</w:t>
      </w:r>
    </w:p>
    <w:p>
      <w:r>
        <w:rPr>
          <w:sz w:val="12"/>
        </w:rPr>
        <w:t>────────────────────────────────────────────────────────────</w:t>
      </w:r>
    </w:p>
    <w:p>
      <w:r>
        <w:rPr>
          <w:b/>
          <w:color w:val="B46400"/>
          <w:sz w:val="18"/>
        </w:rPr>
        <w:t>CONTROLE CONCENTRADO</w:t>
      </w:r>
    </w:p>
    <w:p>
      <w:r>
        <w:rPr>
          <w:color w:val="808080"/>
          <w:sz w:val="14"/>
        </w:rPr>
        <w:t>Bloco 4391 | cf-art-75-par-2-inc-IV | controle_concentrado</w:t>
      </w:r>
    </w:p>
    <w:p>
      <w:pPr>
        <w:ind w:left="288"/>
      </w:pPr>
      <w:r>
        <w:rPr>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50A0"/>
          <w:sz w:val="16"/>
        </w:rPr>
        <w:t>[ADI 3.394, voto do rel. min. Eros Grau, j. 2-4-2007, P, DJE de 15-8-2008.]</w:t>
      </w:r>
    </w:p>
    <w:p>
      <w:r>
        <w:rPr>
          <w:sz w:val="12"/>
        </w:rPr>
        <w:t>────────────────────────────────────────────────────────────</w:t>
      </w:r>
    </w:p>
    <w:p>
      <w:r>
        <w:rPr>
          <w:b/>
          <w:color w:val="B46400"/>
          <w:sz w:val="18"/>
        </w:rPr>
        <w:t>CONTROLE CONCENTRADO</w:t>
      </w:r>
    </w:p>
    <w:p>
      <w:r>
        <w:rPr>
          <w:color w:val="808080"/>
          <w:sz w:val="14"/>
        </w:rPr>
        <w:t>Bloco 4392 | cf-art-75-par-2-inc-IV | controle_concentrado</w:t>
      </w:r>
    </w:p>
    <w:p>
      <w:pPr>
        <w:ind w:left="288"/>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violação da Carta Magna, ainda assim estar-se-á em face de uma situação de inconstitucionalidade reflexa ou oblíqua, cuja apreciação não se revela possível em sede jurisdicional concentrada.</w:t>
      </w:r>
    </w:p>
    <w:p>
      <w:pPr>
        <w:ind w:left="288"/>
      </w:pPr>
      <w:r>
        <w:rPr>
          <w:b/>
          <w:color w:val="0050A0"/>
          <w:sz w:val="16"/>
        </w:rPr>
        <w:t>[ADI 996 MC, rel. min. Celso de Mello, j. 11-3-1994, P, DJ de 6-5-1994.]</w:t>
      </w:r>
    </w:p>
    <w:p>
      <w:r>
        <w:rPr>
          <w:sz w:val="12"/>
        </w:rPr>
        <w:t>────────────────────────────────────────────────────────────</w:t>
      </w:r>
    </w:p>
    <w:p>
      <w:r>
        <w:rPr>
          <w:b/>
          <w:color w:val="B46400"/>
          <w:sz w:val="18"/>
        </w:rPr>
        <w:t>CONTROLE CONCENTRADO</w:t>
      </w:r>
    </w:p>
    <w:p>
      <w:r>
        <w:rPr>
          <w:color w:val="808080"/>
          <w:sz w:val="14"/>
        </w:rPr>
        <w:t>Bloco 4393 | cf-art-75-par-2-inc-IV | controle_concentrado</w:t>
      </w:r>
    </w:p>
    <w:p>
      <w:pPr>
        <w:ind w:left="288"/>
      </w:pPr>
      <w:r>
        <w:rPr>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50A0"/>
          <w:sz w:val="16"/>
        </w:rPr>
        <w:t>[RE 1.500.797 RG, rel. min. Luís Roberto Barroso, j. 18.11.2024, P, DJE de 22.11.2024, Tema 1.356, com repercussão geral negada.]</w:t>
      </w:r>
    </w:p>
    <w:p>
      <w:r>
        <w:rPr>
          <w:sz w:val="12"/>
        </w:rPr>
        <w:t>────────────────────────────────────────────────────────────</w:t>
      </w:r>
    </w:p>
    <w:p>
      <w:r>
        <w:rPr>
          <w:b/>
          <w:color w:val="B46400"/>
          <w:sz w:val="18"/>
        </w:rPr>
        <w:t>CONTROLE CONCENTRADO</w:t>
      </w:r>
    </w:p>
    <w:p>
      <w:r>
        <w:rPr>
          <w:color w:val="808080"/>
          <w:sz w:val="14"/>
        </w:rPr>
        <w:t>Bloco 4394 | cf-art-75-par-2-inc-IV | controle_concentrado</w:t>
      </w:r>
    </w:p>
    <w:p>
      <w:pPr>
        <w:ind w:left="288"/>
      </w:pPr>
      <w:r>
        <w:rPr>
          <w:sz w:val="18"/>
        </w:rPr>
        <w:t>“É infraconstitucional a controvérsia sobre o excesso de poder regulamentar no estabelecimento de limitação ao pagamento de ajuda de custo/auxílio a determinadas categorias de servidores públicos”.</w:t>
      </w:r>
    </w:p>
    <w:p>
      <w:pPr>
        <w:ind w:left="288"/>
      </w:pPr>
      <w:r>
        <w:rPr>
          <w:b/>
          <w:color w:val="0050A0"/>
          <w:sz w:val="16"/>
        </w:rPr>
        <w:t>[ARE 1.520.300 RG, rel. min. Luís Roberto Barroso, j. 05.11.2024, P, DJE de 08.11.2024, Tema 1.350, com repercussão geral negada.]</w:t>
      </w:r>
    </w:p>
    <w:p>
      <w:r>
        <w:rPr>
          <w:sz w:val="12"/>
        </w:rPr>
        <w:t>────────────────────────────────────────────────────────────</w:t>
      </w:r>
    </w:p>
    <w:p>
      <w:r>
        <w:rPr>
          <w:b/>
          <w:color w:val="B46400"/>
          <w:sz w:val="18"/>
        </w:rPr>
        <w:t>REPERCUSSAO GERAL</w:t>
      </w:r>
    </w:p>
    <w:p>
      <w:r>
        <w:rPr>
          <w:color w:val="808080"/>
          <w:sz w:val="14"/>
        </w:rPr>
        <w:t>Bloco 4395 | cf-art-75-par-2-inc-IV | repercussao_geral</w:t>
      </w:r>
    </w:p>
    <w:p>
      <w:pPr>
        <w:ind w:left="288"/>
      </w:pPr>
      <w:r>
        <w:rPr>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r>
        <w:rPr>
          <w:sz w:val="12"/>
        </w:rPr>
        <w:t>────────────────────────────────────────────────────────────</w:t>
      </w:r>
    </w:p>
    <w:p>
      <w:r>
        <w:rPr>
          <w:b/>
          <w:color w:val="B46400"/>
          <w:sz w:val="18"/>
        </w:rPr>
        <w:t>JULGADO CORRELATO</w:t>
      </w:r>
    </w:p>
    <w:p>
      <w:r>
        <w:rPr>
          <w:color w:val="808080"/>
          <w:sz w:val="14"/>
        </w:rPr>
        <w:t>Bloco 4396 | cf-art-75-par-2-inc-IV | julgado_correlato</w:t>
      </w:r>
    </w:p>
    <w:p>
      <w:pPr>
        <w:ind w:left="288"/>
      </w:pPr>
      <w:r>
        <w:rPr>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Conselho Federal dos Técnicos Industriais e da Diretoria Executiva do Conselho Federal dos Técnicos Agrícolas. In casu, a análise do Decreto 9.461/2018 demonstra o papel meramente regulamentar do ato do Presidente da República, tornando apta e uniforme a execução do comando legal, em respeito ao postulado da isonomia entre os destinatários da norma.</w:t>
      </w:r>
    </w:p>
    <w:p>
      <w:pPr>
        <w:ind w:left="288"/>
      </w:pPr>
      <w:r>
        <w:rPr>
          <w:b/>
          <w:color w:val="0050A0"/>
          <w:sz w:val="16"/>
        </w:rPr>
        <w:t>[MS 35.959-AgR, rel. min. Luiz Fux, j. 14-12-2018, P, DJE de 7-2-2019.]</w:t>
      </w:r>
    </w:p>
    <w:p>
      <w:r>
        <w:rPr>
          <w:sz w:val="12"/>
        </w:rPr>
        <w:t>────────────────────────────────────────────────────────────</w:t>
      </w:r>
    </w:p>
    <w:p>
      <w:r>
        <w:rPr>
          <w:b/>
          <w:color w:val="B46400"/>
          <w:sz w:val="18"/>
        </w:rPr>
        <w:t>JULGADO CORRELATO</w:t>
      </w:r>
    </w:p>
    <w:p>
      <w:r>
        <w:rPr>
          <w:color w:val="808080"/>
          <w:sz w:val="14"/>
        </w:rPr>
        <w:t>Bloco 4397 | cf-art-75-par-2-inc-IV | julgado_correlato</w:t>
      </w:r>
    </w:p>
    <w:p>
      <w:pPr>
        <w:ind w:left="288"/>
      </w:pPr>
      <w:r>
        <w:rPr>
          <w:sz w:val="18"/>
        </w:rPr>
        <w:t>(...) o STF assentou que é vedado ao chefe do Poder Executivo expedir decreto a fim de suspender a eficácia de ato normativo hierarquicamente superior.</w:t>
      </w:r>
    </w:p>
    <w:p>
      <w:pPr>
        <w:ind w:left="288"/>
      </w:pPr>
      <w:r>
        <w:rPr>
          <w:b/>
          <w:color w:val="0050A0"/>
          <w:sz w:val="16"/>
        </w:rPr>
        <w:t>[RE 582.487 AgR, voto da rel. min. Cármen Lúcia, j. 25-9-2012, 2ª T, DJE de 25-9-2012.]</w:t>
      </w:r>
    </w:p>
    <w:p>
      <w:r>
        <w:rPr>
          <w:sz w:val="12"/>
        </w:rPr>
        <w:t>────────────────────────────────────────────────────────────</w:t>
      </w:r>
    </w:p>
    <w:p>
      <w:r>
        <w:rPr>
          <w:b/>
          <w:color w:val="B46400"/>
          <w:sz w:val="18"/>
        </w:rPr>
        <w:t>JULGADO CORRELATO</w:t>
      </w:r>
    </w:p>
    <w:p>
      <w:r>
        <w:rPr>
          <w:color w:val="808080"/>
          <w:sz w:val="14"/>
        </w:rPr>
        <w:t>Bloco 4398 | cf-art-75-par-2-inc-VI-ali-a | julgado_correlato</w:t>
      </w:r>
    </w:p>
    <w:p>
      <w:pPr>
        <w:ind w:left="288"/>
      </w:pPr>
      <w:r>
        <w:rPr>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50A0"/>
          <w:sz w:val="16"/>
        </w:rPr>
        <w:t>[ADI 3.901, rel. min. Edson Fachin, j. 22.09.2025, P, DJE de 26.11.2025.]</w:t>
      </w:r>
    </w:p>
    <w:p>
      <w:r>
        <w:rPr>
          <w:sz w:val="12"/>
        </w:rPr>
        <w:t>────────────────────────────────────────────────────────────</w:t>
      </w:r>
    </w:p>
    <w:p>
      <w:r>
        <w:rPr>
          <w:b/>
          <w:color w:val="B46400"/>
          <w:sz w:val="18"/>
        </w:rPr>
        <w:t>CONTROLE CONCENTRADO</w:t>
      </w:r>
    </w:p>
    <w:p>
      <w:r>
        <w:rPr>
          <w:color w:val="808080"/>
          <w:sz w:val="14"/>
        </w:rPr>
        <w:t>Bloco 4399 | cf-art-75-par-2-inc-VI-ali-a | controle_concentrado</w:t>
      </w:r>
    </w:p>
    <w:p>
      <w:pPr>
        <w:ind w:left="288"/>
      </w:pPr>
      <w:r>
        <w:rPr>
          <w:sz w:val="18"/>
        </w:rPr>
        <w:t xml:space="preserve">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autorização para extinguir cargos e funções públicas e, na sequência, criar outros em seu lugar, tudo isso mediante fonte normativa infralegal, isto é, sem observância ao princípio constitucional da reserva </w:t>
      </w:r>
      <w:r>
        <w:rPr>
          <w:color w:val="A0A0A0"/>
          <w:sz w:val="14"/>
        </w:rPr>
        <w:t xml:space="preserve"> [...+1337 chars]</w:t>
      </w:r>
    </w:p>
    <w:p>
      <w:pPr>
        <w:ind w:left="288"/>
      </w:pPr>
      <w:r>
        <w:rPr>
          <w:b/>
          <w:color w:val="0050A0"/>
          <w:sz w:val="16"/>
        </w:rPr>
        <w:t>[ADI 2.601, rel. min. Ricardo Lewandowski, j. 19-8-2021, P, DJE de 4-2-2022.]</w:t>
      </w:r>
    </w:p>
    <w:p>
      <w:r>
        <w:rPr>
          <w:sz w:val="12"/>
        </w:rPr>
        <w:t>────────────────────────────────────────────────────────────</w:t>
      </w:r>
    </w:p>
    <w:p>
      <w:r>
        <w:rPr>
          <w:b/>
          <w:color w:val="B46400"/>
          <w:sz w:val="18"/>
        </w:rPr>
        <w:t>CONTROLE CONCENTRADO</w:t>
      </w:r>
    </w:p>
    <w:p>
      <w:r>
        <w:rPr>
          <w:color w:val="808080"/>
          <w:sz w:val="14"/>
        </w:rPr>
        <w:t>Bloco 4400 | cf-art-75-par-2-inc-VI-ali-a | controle_concentrado</w:t>
      </w:r>
    </w:p>
    <w:p>
      <w:pPr>
        <w:ind w:left="288"/>
      </w:pPr>
      <w:r>
        <w:rPr>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50A0"/>
          <w:sz w:val="16"/>
        </w:rPr>
        <w:t>[ADI 6.121 MC, rel. min. Marco Aurélio, j. 13-6-2019, P, DJE de 28-11-2019.]</w:t>
      </w:r>
    </w:p>
    <w:p>
      <w:r>
        <w:rPr>
          <w:sz w:val="12"/>
        </w:rPr>
        <w:t>────────────────────────────────────────────────────────────</w:t>
      </w:r>
    </w:p>
    <w:p>
      <w:r>
        <w:rPr>
          <w:b/>
          <w:color w:val="B46400"/>
          <w:sz w:val="18"/>
        </w:rPr>
        <w:t>CONTROLE CONCENTRADO</w:t>
      </w:r>
    </w:p>
    <w:p>
      <w:r>
        <w:rPr>
          <w:color w:val="808080"/>
          <w:sz w:val="14"/>
        </w:rPr>
        <w:t>Bloco 4401 | cf-art-75-par-2-inc-VI-ali-a | controle_concentrado</w:t>
      </w:r>
    </w:p>
    <w:p>
      <w:pPr>
        <w:ind w:left="288"/>
      </w:pPr>
      <w:r>
        <w:rPr>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84, VI, a, da CF. (...) São inconstitucionais a lei que autorize o chefe do Poder Executivo a dispor, mediante decreto, sobre criação de cargos públicos remunerados, bem como os decretos que lhe deem execução.</w:t>
      </w:r>
    </w:p>
    <w:p>
      <w:pPr>
        <w:ind w:left="288"/>
      </w:pPr>
      <w:r>
        <w:rPr>
          <w:b/>
          <w:color w:val="0050A0"/>
          <w:sz w:val="16"/>
        </w:rPr>
        <w:t>[ADI 3.232, rel. min. Cezar Peluso, j. 14-8-2008, P, DJE de 3-10-2008.]</w:t>
      </w:r>
    </w:p>
    <w:p>
      <w:r>
        <w:rPr>
          <w:sz w:val="12"/>
        </w:rPr>
        <w:t>────────────────────────────────────────────────────────────</w:t>
      </w:r>
    </w:p>
    <w:p>
      <w:r>
        <w:rPr>
          <w:b/>
          <w:color w:val="B46400"/>
          <w:sz w:val="18"/>
        </w:rPr>
        <w:t>CONTROLE CONCENTRADO</w:t>
      </w:r>
    </w:p>
    <w:p>
      <w:r>
        <w:rPr>
          <w:color w:val="808080"/>
          <w:sz w:val="14"/>
        </w:rPr>
        <w:t>Bloco 4402 | cf-art-75-par-2-inc-VI-ali-a | controle_concentrado</w:t>
      </w:r>
    </w:p>
    <w:p>
      <w:pPr>
        <w:ind w:left="288"/>
      </w:pPr>
      <w:r>
        <w:rPr>
          <w:sz w:val="18"/>
        </w:rPr>
        <w:t>=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pPr>
        <w:ind w:left="288"/>
      </w:pPr>
      <w:r>
        <w:rPr>
          <w:b/>
          <w:color w:val="0050A0"/>
          <w:sz w:val="16"/>
        </w:rPr>
        <w:t>[ADI 2.857, rel. min. Joaquim Barbosa, j. 30-8-2007, P, DJ de 30-11-2007.]</w:t>
      </w:r>
    </w:p>
    <w:p>
      <w:r>
        <w:rPr>
          <w:sz w:val="12"/>
        </w:rPr>
        <w:t>────────────────────────────────────────────────────────────</w:t>
      </w:r>
    </w:p>
    <w:p>
      <w:r>
        <w:rPr>
          <w:b/>
          <w:color w:val="B46400"/>
          <w:sz w:val="18"/>
        </w:rPr>
        <w:t>CONTROLE CONCENTRADO</w:t>
      </w:r>
    </w:p>
    <w:p>
      <w:r>
        <w:rPr>
          <w:color w:val="808080"/>
          <w:sz w:val="14"/>
        </w:rPr>
        <w:t>Bloco 4403 | cf-art-75-par-2-inc-VI-ali-a | controle_concentrado</w:t>
      </w:r>
    </w:p>
    <w:p>
      <w:pPr>
        <w:ind w:left="288"/>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50A0"/>
          <w:sz w:val="16"/>
        </w:rPr>
        <w:t>[ADI 3.254, rel. min. Ellen Gracie, j. 16-11-2005, P, DJ de 2-12-2005.]</w:t>
      </w:r>
    </w:p>
    <w:p>
      <w:r>
        <w:rPr>
          <w:sz w:val="12"/>
        </w:rPr>
        <w:t>────────────────────────────────────────────────────────────</w:t>
      </w:r>
    </w:p>
    <w:p>
      <w:r>
        <w:rPr>
          <w:b/>
          <w:color w:val="B46400"/>
          <w:sz w:val="18"/>
        </w:rPr>
        <w:t>CONTROLE CONCENTRADO</w:t>
      </w:r>
    </w:p>
    <w:p>
      <w:r>
        <w:rPr>
          <w:color w:val="808080"/>
          <w:sz w:val="14"/>
        </w:rPr>
        <w:t>Bloco 4404 | cf-art-75-par-2-inc-VI-ali-a | controle_concentrado</w:t>
      </w:r>
    </w:p>
    <w:p>
      <w:pPr>
        <w:ind w:left="288"/>
      </w:pPr>
      <w:r>
        <w:rPr>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50A0"/>
          <w:sz w:val="16"/>
        </w:rPr>
        <w:t>[ADI 2.564, rel. min. Ellen Gracie, j. 8-10-2003, P, DJ de 6-2-2004.]</w:t>
      </w:r>
    </w:p>
    <w:p>
      <w:r>
        <w:rPr>
          <w:sz w:val="12"/>
        </w:rPr>
        <w:t>────────────────────────────────────────────────────────────</w:t>
      </w:r>
    </w:p>
    <w:p>
      <w:r>
        <w:rPr>
          <w:b/>
          <w:color w:val="B46400"/>
          <w:sz w:val="18"/>
        </w:rPr>
        <w:t>CONTROLE CONCENTRADO</w:t>
      </w:r>
    </w:p>
    <w:p>
      <w:r>
        <w:rPr>
          <w:color w:val="808080"/>
          <w:sz w:val="14"/>
        </w:rPr>
        <w:t>Bloco 4405 | cf-art-75-par-2-inc-VI-ali-b | controle_concentrado</w:t>
      </w:r>
    </w:p>
    <w:p>
      <w:pPr>
        <w:ind w:left="288"/>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 Não obstante possuam autonomia funcional, administrativa e financeira, as cortes de contas devem, no contexto das medidas normativas para sua organização e funcionamento interno, guardar observância aos mesmos limites estabelecidos a esse respeito no art. 84, inciso VI, alíneas a e b, da CF, quais sejam: não gerar aumento de despesa; e extinguir funçõe</w:t>
      </w:r>
      <w:r>
        <w:rPr>
          <w:color w:val="A0A0A0"/>
          <w:sz w:val="14"/>
        </w:rPr>
        <w:t xml:space="preserve"> [...+607 chars]</w:t>
      </w:r>
    </w:p>
    <w:p>
      <w:r>
        <w:rPr>
          <w:sz w:val="12"/>
        </w:rPr>
        <w:t>────────────────────────────────────────────────────────────</w:t>
      </w:r>
    </w:p>
    <w:p>
      <w:r>
        <w:rPr>
          <w:b/>
          <w:color w:val="B46400"/>
          <w:sz w:val="18"/>
        </w:rPr>
        <w:t>JULGADO CORRELATO</w:t>
      </w:r>
    </w:p>
    <w:p>
      <w:r>
        <w:rPr>
          <w:color w:val="808080"/>
          <w:sz w:val="14"/>
        </w:rPr>
        <w:t>Bloco 4406 | cf-art-75-par-2-inc-VII | julgado_correlato</w:t>
      </w:r>
    </w:p>
    <w:p>
      <w:pPr>
        <w:ind w:left="288"/>
      </w:pPr>
      <w:r>
        <w:rPr>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leis, nos tratados e na própria decisão do Egrégio STF na Ext 1.085. O descumprimento do tratado, em tese, gera uma lide entre Estados soberanos, cuja resolução não compete ao STF, que não exerce soberania internacional, máxime para impor a vontade da República italiana ao chefe de Estado brasileiro, cogitando-se</w:t>
      </w:r>
      <w:r>
        <w:rPr>
          <w:color w:val="A0A0A0"/>
          <w:sz w:val="14"/>
        </w:rPr>
        <w:t xml:space="preserve"> [...+3306 chars]</w:t>
      </w:r>
    </w:p>
    <w:p>
      <w:pPr>
        <w:ind w:left="288"/>
      </w:pPr>
      <w:r>
        <w:rPr>
          <w:b/>
          <w:color w:val="0050A0"/>
          <w:sz w:val="16"/>
        </w:rPr>
        <w:t>[Rcl 11.243, red. do ac. min. Luiz Fux, j. 8-6-2011, P, DJE de 5-10-2011.]</w:t>
      </w:r>
    </w:p>
    <w:p>
      <w:r>
        <w:rPr>
          <w:sz w:val="12"/>
        </w:rPr>
        <w:t>────────────────────────────────────────────────────────────</w:t>
      </w:r>
    </w:p>
    <w:p>
      <w:r>
        <w:rPr>
          <w:b/>
          <w:color w:val="B46400"/>
          <w:sz w:val="18"/>
        </w:rPr>
        <w:t>JULGADO CORRELATO</w:t>
      </w:r>
    </w:p>
    <w:p>
      <w:r>
        <w:rPr>
          <w:color w:val="808080"/>
          <w:sz w:val="14"/>
        </w:rPr>
        <w:t>Bloco 4407 | cf-art-75-par-2-inc-VII | julgado_correlato</w:t>
      </w:r>
    </w:p>
    <w:p>
      <w:pPr>
        <w:ind w:left="288"/>
      </w:pPr>
      <w:r>
        <w:rPr>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50A0"/>
          <w:sz w:val="16"/>
        </w:rPr>
        <w:t>[Ext 1.008, red. do ac. min. Sepúlveda Pertence, j. 21-3-2007, P, DJ de 17-8-2007.]</w:t>
      </w:r>
    </w:p>
    <w:p>
      <w:r>
        <w:rPr>
          <w:sz w:val="12"/>
        </w:rPr>
        <w:t>────────────────────────────────────────────────────────────</w:t>
      </w:r>
    </w:p>
    <w:p>
      <w:r>
        <w:rPr>
          <w:b/>
          <w:color w:val="B46400"/>
          <w:sz w:val="18"/>
        </w:rPr>
        <w:t>CONTROLE CONCENTRADO</w:t>
      </w:r>
    </w:p>
    <w:p>
      <w:r>
        <w:rPr>
          <w:color w:val="808080"/>
          <w:sz w:val="14"/>
        </w:rPr>
        <w:t>Bloco 4408 | cf-art-75-par-2-inc-VIII | controle_concentrado</w:t>
      </w:r>
    </w:p>
    <w:p>
      <w:pPr>
        <w:ind w:left="288"/>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 de um ato subjetivamente complexo, resultante da conjugação de duas vontades homogêneas: a do Congresso Nacional, que resolve, definitivamente, mediante decreto legislativo, sobre tratados, acordos ou atos internacionais (CF, art. 49, I) e a do presidente da República, que, além de poder celebrar esses atos de direito internacional (CF, art. 84, VIII), também dispõe – enquanto chefe de Estado que</w:t>
      </w:r>
      <w:r>
        <w:rPr>
          <w:color w:val="A0A0A0"/>
          <w:sz w:val="14"/>
        </w:rPr>
        <w:t xml:space="preserve"> [...+711 chars]</w:t>
      </w:r>
    </w:p>
    <w:p>
      <w:r>
        <w:rPr>
          <w:sz w:val="12"/>
        </w:rPr>
        <w:t>────────────────────────────────────────────────────────────</w:t>
      </w:r>
    </w:p>
    <w:p>
      <w:r>
        <w:rPr>
          <w:b/>
          <w:color w:val="B46400"/>
          <w:sz w:val="18"/>
        </w:rPr>
        <w:t>JULGADO CORRELATO</w:t>
      </w:r>
    </w:p>
    <w:p>
      <w:r>
        <w:rPr>
          <w:color w:val="808080"/>
          <w:sz w:val="14"/>
        </w:rPr>
        <w:t>Bloco 4409 | cf-art-75-par-2-inc-VIII | julgado_correlato</w:t>
      </w:r>
    </w:p>
    <w:p>
      <w:pPr>
        <w:ind w:left="288"/>
      </w:pPr>
      <w:r>
        <w:rPr>
          <w:sz w:val="18"/>
        </w:rPr>
        <w:t>Tratado de extradição. Acolhimento pela Constituição dos atos a ela anteriores, desde que compatíveis. Desnecessidade de novo referendo pelo Congresso Nacional (CF, art. 84, VIII).</w:t>
      </w:r>
    </w:p>
    <w:p>
      <w:pPr>
        <w:ind w:left="288"/>
      </w:pPr>
      <w:r>
        <w:rPr>
          <w:b/>
          <w:color w:val="0050A0"/>
          <w:sz w:val="16"/>
        </w:rPr>
        <w:t>[HC 67.635, rel. min. Paulo Brossard, j. 30-8-1989, P, DJ de 29-9-1989.]</w:t>
      </w:r>
    </w:p>
    <w:p>
      <w:r>
        <w:rPr>
          <w:sz w:val="12"/>
        </w:rPr>
        <w:t>────────────────────────────────────────────────────────────</w:t>
      </w:r>
    </w:p>
    <w:p>
      <w:r>
        <w:rPr>
          <w:b/>
          <w:color w:val="B46400"/>
          <w:sz w:val="18"/>
        </w:rPr>
        <w:t>CONTROLE CONCENTRADO</w:t>
      </w:r>
    </w:p>
    <w:p>
      <w:r>
        <w:rPr>
          <w:color w:val="808080"/>
          <w:sz w:val="14"/>
        </w:rPr>
        <w:t>Bloco 4410 | cf-art-75-par-2-inc-XII | controle_concentrado</w:t>
      </w:r>
    </w:p>
    <w:p>
      <w:pPr>
        <w:ind w:left="288"/>
      </w:pPr>
      <w:r>
        <w:rPr>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Poder Judiciário, até porque alguns dos elementos do ato administrativo são totalmente vinculados, como, por exemplo, o sujeito, a forma e a finalidade em sentido amplo. Considerados os diferentes graus de vinculação, a menor vinculação do ato de governo faz-se presente no objeto, no motivo e na finalidade restrita, mas, ainda assim, é possível – mesmo que em menor extensão –, o devido controle extern</w:t>
      </w:r>
      <w:r>
        <w:rPr>
          <w:color w:val="A0A0A0"/>
          <w:sz w:val="14"/>
        </w:rPr>
        <w:t xml:space="preserve"> [...+2762 chars]</w:t>
      </w:r>
    </w:p>
    <w:p>
      <w:pPr>
        <w:ind w:left="288"/>
      </w:pPr>
      <w:r>
        <w:rPr>
          <w:b/>
          <w:color w:val="0050A0"/>
          <w:sz w:val="16"/>
        </w:rPr>
        <w:t>[ADI 1.231, rel. min. Carlos Velloso, j. 15-12-2005, P, DJ de 28-4-2006.]</w:t>
      </w:r>
    </w:p>
    <w:p>
      <w:r>
        <w:rPr>
          <w:sz w:val="12"/>
        </w:rPr>
        <w:t>────────────────────────────────────────────────────────────</w:t>
      </w:r>
    </w:p>
    <w:p>
      <w:r>
        <w:rPr>
          <w:b/>
          <w:color w:val="B46400"/>
          <w:sz w:val="18"/>
        </w:rPr>
        <w:t>CONTROLE CONCENTRADO</w:t>
      </w:r>
    </w:p>
    <w:p>
      <w:r>
        <w:rPr>
          <w:color w:val="808080"/>
          <w:sz w:val="14"/>
        </w:rPr>
        <w:t>Bloco 4411 | cf-art-75-par-2-inc-XII | controle_concentrado</w:t>
      </w:r>
    </w:p>
    <w:p>
      <w:pPr>
        <w:ind w:left="288"/>
      </w:pPr>
      <w:r>
        <w:rPr>
          <w:sz w:val="18"/>
        </w:rPr>
        <w:t>“É constitucional o indulto natalino do art. 5º, caput e parágrafo único, do Decreto Presidencial nº 11.302, de 22/12/2022”.</w:t>
      </w:r>
    </w:p>
    <w:p>
      <w:pPr>
        <w:ind w:left="288"/>
      </w:pPr>
      <w:r>
        <w:rPr>
          <w:b/>
          <w:color w:val="0050A0"/>
          <w:sz w:val="16"/>
        </w:rPr>
        <w:t>[RE 1.450.100, rel. min. Flávio Dino, j. 19.05.2025, P, DJE de 23.05.2025, Tema 1.267, com mérito julgado.]</w:t>
      </w:r>
    </w:p>
    <w:p>
      <w:r>
        <w:rPr>
          <w:sz w:val="12"/>
        </w:rPr>
        <w:t>────────────────────────────────────────────────────────────</w:t>
      </w:r>
    </w:p>
    <w:p>
      <w:r>
        <w:rPr>
          <w:b/>
          <w:color w:val="B46400"/>
          <w:sz w:val="18"/>
        </w:rPr>
        <w:t>REPERCUSSAO GERAL</w:t>
      </w:r>
    </w:p>
    <w:p>
      <w:r>
        <w:rPr>
          <w:color w:val="808080"/>
          <w:sz w:val="14"/>
        </w:rPr>
        <w:t>Bloco 4412 | cf-art-75-par-2-inc-XII | repercussao_geral</w:t>
      </w:r>
    </w:p>
    <w:p>
      <w:pPr>
        <w:ind w:left="288"/>
      </w:pPr>
      <w:r>
        <w:rPr>
          <w:sz w:val="18"/>
        </w:rPr>
        <w:t>Sendo a medida de segurança sanção penal, o período de cumprimento repercute no tempo exigido para o indulto.</w:t>
        <w:br/>
        <w:t>[RE 628.658, rel. min. Marco Aurélio, j. 5-11-2015, P, DJE de 1º-4-2016, Tema 371.]</w:t>
      </w:r>
    </w:p>
    <w:p>
      <w:r>
        <w:rPr>
          <w:sz w:val="12"/>
        </w:rPr>
        <w:t>────────────────────────────────────────────────────────────</w:t>
      </w:r>
    </w:p>
    <w:p>
      <w:r>
        <w:rPr>
          <w:b/>
          <w:color w:val="B46400"/>
          <w:sz w:val="18"/>
        </w:rPr>
        <w:t>JULGADO CORRELATO</w:t>
      </w:r>
    </w:p>
    <w:p>
      <w:r>
        <w:rPr>
          <w:color w:val="808080"/>
          <w:sz w:val="14"/>
        </w:rPr>
        <w:t>Bloco 4413 | cf-art-75-par-2-inc-XII | julgado_correlato</w:t>
      </w:r>
    </w:p>
    <w:p>
      <w:pPr>
        <w:ind w:left="288"/>
      </w:pPr>
      <w:r>
        <w:rPr>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50A0"/>
          <w:sz w:val="16"/>
        </w:rPr>
        <w:t>[AI 701.673 AgR, rel. min. Ricardo Lewandowski, j. 5-5-2009, 1ª T, DJE de 5-6-2009.]</w:t>
      </w:r>
    </w:p>
    <w:p>
      <w:r>
        <w:rPr>
          <w:sz w:val="12"/>
        </w:rPr>
        <w:t>────────────────────────────────────────────────────────────</w:t>
      </w:r>
    </w:p>
    <w:p>
      <w:r>
        <w:rPr>
          <w:b/>
          <w:color w:val="B46400"/>
          <w:sz w:val="18"/>
        </w:rPr>
        <w:t>JULGADO CORRELATO</w:t>
      </w:r>
    </w:p>
    <w:p>
      <w:r>
        <w:rPr>
          <w:color w:val="808080"/>
          <w:sz w:val="14"/>
        </w:rPr>
        <w:t>Bloco 4414 | cf-art-75-par-2-inc-XII | julgado_correlato</w:t>
      </w:r>
    </w:p>
    <w:p>
      <w:pPr>
        <w:ind w:left="288"/>
      </w:pPr>
      <w:r>
        <w:rPr>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50A0"/>
          <w:sz w:val="16"/>
        </w:rPr>
        <w:t>[HC 90.364, rel. min. Ricardo Lewandowski, j. 31-10-2007, P, DJ de 30-11-2007.]</w:t>
      </w:r>
    </w:p>
    <w:p>
      <w:r>
        <w:rPr>
          <w:sz w:val="12"/>
        </w:rPr>
        <w:t>────────────────────────────────────────────────────────────</w:t>
      </w:r>
    </w:p>
    <w:p>
      <w:r>
        <w:rPr>
          <w:b/>
          <w:color w:val="B46400"/>
          <w:sz w:val="18"/>
        </w:rPr>
        <w:t>JULGADO CORRELATO</w:t>
      </w:r>
    </w:p>
    <w:p>
      <w:r>
        <w:rPr>
          <w:color w:val="808080"/>
          <w:sz w:val="14"/>
        </w:rPr>
        <w:t>Bloco 4415 | cf-art-75-par-2-inc-XII | julgado_correlato</w:t>
      </w:r>
    </w:p>
    <w:p>
      <w:pPr>
        <w:ind w:left="288"/>
      </w:pPr>
      <w:r>
        <w:rPr>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 hediondo. Proibida a comutação de pena, na hi</w:t>
      </w:r>
      <w:r>
        <w:rPr>
          <w:color w:val="A0A0A0"/>
          <w:sz w:val="14"/>
        </w:rPr>
        <w:t xml:space="preserve"> [...+114 chars]</w:t>
      </w:r>
    </w:p>
    <w:p>
      <w:pPr>
        <w:ind w:left="288"/>
      </w:pPr>
      <w:r>
        <w:rPr>
          <w:b/>
          <w:color w:val="0050A0"/>
          <w:sz w:val="16"/>
        </w:rPr>
        <w:t>[HC 81.565, rel. min. Sepúlveda Pertence, j. 19-2-2002, 1ª T, DJ de 22-3-2002.]</w:t>
      </w:r>
    </w:p>
    <w:p>
      <w:r>
        <w:rPr>
          <w:sz w:val="12"/>
        </w:rPr>
        <w:t>────────────────────────────────────────────────────────────</w:t>
      </w:r>
    </w:p>
    <w:p>
      <w:r>
        <w:rPr>
          <w:b/>
          <w:color w:val="B46400"/>
          <w:sz w:val="18"/>
        </w:rPr>
        <w:t>JULGADO CORRELATO</w:t>
      </w:r>
    </w:p>
    <w:p>
      <w:r>
        <w:rPr>
          <w:color w:val="808080"/>
          <w:sz w:val="14"/>
        </w:rPr>
        <w:t>Bloco 4416 | cf-art-75-par-2-inc-XII | julgado_correlato</w:t>
      </w:r>
    </w:p>
    <w:p>
      <w:pPr>
        <w:ind w:left="288"/>
      </w:pPr>
      <w:r>
        <w:rPr>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não constitui constrangimento ilegal.</w:t>
      </w:r>
    </w:p>
    <w:p>
      <w:pPr>
        <w:ind w:left="288"/>
      </w:pPr>
      <w:r>
        <w:rPr>
          <w:b/>
          <w:color w:val="0050A0"/>
          <w:sz w:val="16"/>
        </w:rPr>
        <w:t>[RHC 71.400, rel. min. Ilmar Galvão, j. 7-6-1994, 1ª T, DJ de 30-9-1994.]</w:t>
      </w:r>
    </w:p>
    <w:p>
      <w:r>
        <w:rPr>
          <w:sz w:val="12"/>
        </w:rPr>
        <w:t>────────────────────────────────────────────────────────────</w:t>
      </w:r>
    </w:p>
    <w:p>
      <w:r>
        <w:rPr>
          <w:b/>
          <w:color w:val="B46400"/>
          <w:sz w:val="18"/>
        </w:rPr>
        <w:t>CONTROLE CONCENTRADO</w:t>
      </w:r>
    </w:p>
    <w:p>
      <w:r>
        <w:rPr>
          <w:color w:val="808080"/>
          <w:sz w:val="14"/>
        </w:rPr>
        <w:t>Bloco 4417 | cf-art-75-par-2-inc-XIII | controle_concentrado</w:t>
      </w:r>
    </w:p>
    <w:p>
      <w:pPr>
        <w:ind w:left="288"/>
      </w:pPr>
      <w:r>
        <w:rPr>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Senado Federal ou da Câmara dos Deputados –, não pode ser exercida contra os próprios Poderes entre si.</w:t>
        <w:br/>
        <w:t>[ADI 6.457, rel. min. Luiz Fux, j. 09.04.2024, P, DJE de 04.06.2024.]</w:t>
      </w:r>
    </w:p>
    <w:p>
      <w:r>
        <w:rPr>
          <w:sz w:val="12"/>
        </w:rPr>
        <w:t>────────────────────────────────────────────────────────────</w:t>
      </w:r>
    </w:p>
    <w:p>
      <w:r>
        <w:rPr>
          <w:b/>
          <w:color w:val="B46400"/>
          <w:sz w:val="18"/>
        </w:rPr>
        <w:t>JULGADO CORRELATO</w:t>
      </w:r>
    </w:p>
    <w:p>
      <w:r>
        <w:rPr>
          <w:color w:val="808080"/>
          <w:sz w:val="14"/>
        </w:rPr>
        <w:t>Bloco 4418 | cf-art-75-par-2-inc-XIII | julgado_correlato</w:t>
      </w:r>
    </w:p>
    <w:p>
      <w:pPr>
        <w:ind w:left="288"/>
      </w:pPr>
      <w:r>
        <w:rPr>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50A0"/>
          <w:sz w:val="16"/>
        </w:rPr>
        <w:t>[MS 25.549 AgR, rel. min. Marco Aurélio, j. 2-4-2009, P, DJE de 8-5-2009.]</w:t>
      </w:r>
    </w:p>
    <w:p>
      <w:r>
        <w:rPr>
          <w:sz w:val="12"/>
        </w:rPr>
        <w:t>────────────────────────────────────────────────────────────</w:t>
      </w:r>
    </w:p>
    <w:p>
      <w:r>
        <w:rPr>
          <w:b/>
          <w:color w:val="B46400"/>
          <w:sz w:val="18"/>
        </w:rPr>
        <w:t>JULGADO CORRELATO</w:t>
      </w:r>
    </w:p>
    <w:p>
      <w:r>
        <w:rPr>
          <w:color w:val="808080"/>
          <w:sz w:val="14"/>
        </w:rPr>
        <w:t>Bloco 4419 | cf-art-75-par-2-inc-XIII | julgado_correlato</w:t>
      </w:r>
    </w:p>
    <w:p>
      <w:pPr>
        <w:ind w:left="288"/>
      </w:pPr>
      <w:r>
        <w:rPr>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r>
        <w:rPr>
          <w:sz w:val="12"/>
        </w:rPr>
        <w:t>────────────────────────────────────────────────────────────</w:t>
      </w:r>
    </w:p>
    <w:p>
      <w:r>
        <w:rPr>
          <w:b/>
          <w:color w:val="B46400"/>
          <w:sz w:val="18"/>
        </w:rPr>
        <w:t>CONTROLE CONCENTRADO</w:t>
      </w:r>
    </w:p>
    <w:p>
      <w:r>
        <w:rPr>
          <w:color w:val="808080"/>
          <w:sz w:val="14"/>
        </w:rPr>
        <w:t>Bloco 4420 | cf-art-75-par-2-inc-XIII | controle_concentrado</w:t>
      </w:r>
    </w:p>
    <w:p>
      <w:pPr>
        <w:ind w:left="288"/>
      </w:pPr>
      <w:r>
        <w:rPr>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República.</w:t>
      </w:r>
    </w:p>
    <w:p>
      <w:pPr>
        <w:ind w:left="288"/>
      </w:pPr>
      <w:r>
        <w:rPr>
          <w:b/>
          <w:color w:val="0050A0"/>
          <w:sz w:val="16"/>
        </w:rPr>
        <w:t>[ADI 5.079, rel. min. André Mendonça, j. 17-12-2022, P, DJE de 15-2-2023.]</w:t>
      </w:r>
    </w:p>
    <w:p>
      <w:r>
        <w:rPr>
          <w:sz w:val="12"/>
        </w:rPr>
        <w:t>────────────────────────────────────────────────────────────</w:t>
      </w:r>
    </w:p>
    <w:p>
      <w:r>
        <w:rPr>
          <w:b/>
          <w:color w:val="B46400"/>
          <w:sz w:val="18"/>
        </w:rPr>
        <w:t>CONTROLE CONCENTRADO</w:t>
      </w:r>
    </w:p>
    <w:p>
      <w:r>
        <w:rPr>
          <w:color w:val="808080"/>
          <w:sz w:val="14"/>
        </w:rPr>
        <w:t>Bloco 4421 | cf-art-75-par-2-inc-XIII | controle_concentrado</w:t>
      </w:r>
    </w:p>
    <w:p>
      <w:pPr>
        <w:ind w:left="288"/>
      </w:pPr>
      <w:r>
        <w:rPr>
          <w:sz w:val="18"/>
        </w:rPr>
        <w:t>XVI - nomear os magistrados, nos casos previstos nesta Constituição, e o Advogado-Geral da União;</w:t>
      </w:r>
    </w:p>
    <w:p>
      <w:r>
        <w:rPr>
          <w:sz w:val="12"/>
        </w:rPr>
        <w:t>────────────────────────────────────────────────────────────</w:t>
      </w:r>
    </w:p>
    <w:p>
      <w:r>
        <w:rPr>
          <w:b/>
          <w:color w:val="B46400"/>
          <w:sz w:val="18"/>
        </w:rPr>
        <w:t>SUMULA</w:t>
      </w:r>
    </w:p>
    <w:p>
      <w:r>
        <w:rPr>
          <w:color w:val="808080"/>
          <w:sz w:val="14"/>
        </w:rPr>
        <w:t>Bloco 4422 | cf-art-75-par-2-inc-XIII | sumula</w:t>
      </w:r>
    </w:p>
    <w:p>
      <w:pPr>
        <w:ind w:left="288"/>
      </w:pPr>
      <w:r>
        <w:rPr>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50A0"/>
          <w:sz w:val="16"/>
        </w:rPr>
        <w:t>[Súmula 627.]</w:t>
      </w:r>
    </w:p>
    <w:p>
      <w:r>
        <w:rPr>
          <w:sz w:val="12"/>
        </w:rPr>
        <w:t>────────────────────────────────────────────────────────────</w:t>
      </w:r>
    </w:p>
    <w:p>
      <w:r>
        <w:rPr>
          <w:b/>
          <w:color w:val="B46400"/>
          <w:sz w:val="18"/>
        </w:rPr>
        <w:t>JULGADO CORRELATO</w:t>
      </w:r>
    </w:p>
    <w:p>
      <w:r>
        <w:rPr>
          <w:color w:val="808080"/>
          <w:sz w:val="14"/>
        </w:rPr>
        <w:t>Bloco 4423 | cf-art-75-par-2-inc-XIII | julgado_correlato</w:t>
      </w:r>
    </w:p>
    <w:p>
      <w:pPr>
        <w:ind w:left="288"/>
      </w:pPr>
      <w:r>
        <w:rPr>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50A0"/>
          <w:sz w:val="16"/>
        </w:rPr>
        <w:t>[MS 27.244 QO, rel. min. Joaquim Barbosa, j. 13-5-2009, P, DJE de 19-3-2010.]</w:t>
      </w:r>
    </w:p>
    <w:p>
      <w:r>
        <w:rPr>
          <w:sz w:val="12"/>
        </w:rPr>
        <w:t>────────────────────────────────────────────────────────────</w:t>
      </w:r>
    </w:p>
    <w:p>
      <w:r>
        <w:rPr>
          <w:b/>
          <w:color w:val="B46400"/>
          <w:sz w:val="18"/>
        </w:rPr>
        <w:t>JULGADO CORRELATO</w:t>
      </w:r>
    </w:p>
    <w:p>
      <w:r>
        <w:rPr>
          <w:color w:val="808080"/>
          <w:sz w:val="14"/>
        </w:rPr>
        <w:t>Bloco 4424 | cf-art-75-par-2-inc-XIII | julgado_correlato</w:t>
      </w:r>
    </w:p>
    <w:p>
      <w:pPr>
        <w:ind w:left="288"/>
      </w:pPr>
      <w:r>
        <w:rPr>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r>
        <w:rPr>
          <w:sz w:val="12"/>
        </w:rPr>
        <w:t>────────────────────────────────────────────────────────────</w:t>
      </w:r>
    </w:p>
    <w:p>
      <w:r>
        <w:rPr>
          <w:b/>
          <w:color w:val="B46400"/>
          <w:sz w:val="18"/>
        </w:rPr>
        <w:t>JULGADO CORRELATO</w:t>
      </w:r>
    </w:p>
    <w:p>
      <w:r>
        <w:rPr>
          <w:color w:val="808080"/>
          <w:sz w:val="14"/>
        </w:rPr>
        <w:t>Bloco 4425 | cf-art-75-par-2-inc-XXIII | julgado_correlato</w:t>
      </w:r>
    </w:p>
    <w:p>
      <w:pPr>
        <w:ind w:left="288"/>
      </w:pPr>
      <w:r>
        <w:rPr>
          <w:sz w:val="18"/>
        </w:rPr>
        <w:t>XXIV - prestar, anualmente, ao Congresso Nacional, dentro de sessenta dias após a abertura da sessão legislativa, as contas referentes ao exercício anterior;</w:t>
      </w:r>
    </w:p>
    <w:p>
      <w:r>
        <w:rPr>
          <w:sz w:val="12"/>
        </w:rPr>
        <w:t>────────────────────────────────────────────────────────────</w:t>
      </w:r>
    </w:p>
    <w:p>
      <w:r>
        <w:rPr>
          <w:b/>
          <w:color w:val="B46400"/>
          <w:sz w:val="18"/>
        </w:rPr>
        <w:t>CONTROLE CONCENTRADO</w:t>
      </w:r>
    </w:p>
    <w:p>
      <w:r>
        <w:rPr>
          <w:color w:val="808080"/>
          <w:sz w:val="14"/>
        </w:rPr>
        <w:t>Bloco 4426 | cf-art-75-par-2-inc-XXIII | controle_concentrado</w:t>
      </w:r>
    </w:p>
    <w:p>
      <w:pPr>
        <w:ind w:left="288"/>
      </w:pPr>
      <w:r>
        <w:rPr>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50A0"/>
          <w:sz w:val="16"/>
        </w:rPr>
        <w:t>[ADI 2.472 MC, rel. min. Maurício Corrêa, j. 13-3-2002, P, DJ de 3-5-2002.]</w:t>
      </w:r>
    </w:p>
    <w:p>
      <w:r>
        <w:rPr>
          <w:sz w:val="12"/>
        </w:rPr>
        <w:t>────────────────────────────────────────────────────────────</w:t>
      </w:r>
    </w:p>
    <w:p>
      <w:r>
        <w:rPr>
          <w:b/>
          <w:color w:val="B46400"/>
          <w:sz w:val="18"/>
        </w:rPr>
        <w:t>CONTROLE CONCENTRADO</w:t>
      </w:r>
    </w:p>
    <w:p>
      <w:r>
        <w:rPr>
          <w:color w:val="808080"/>
          <w:sz w:val="14"/>
        </w:rPr>
        <w:t>Bloco 4427 | cf-art-75-par-2-inc-XXIII | controle_concentrado</w:t>
      </w:r>
    </w:p>
    <w:p>
      <w:pPr>
        <w:ind w:left="288"/>
      </w:pPr>
      <w:r>
        <w:rPr>
          <w:sz w:val="18"/>
        </w:rPr>
        <w:t>XXV - prover e extinguir os cargos públicos federais, na forma da lei;</w:t>
      </w:r>
    </w:p>
    <w:p>
      <w:r>
        <w:rPr>
          <w:sz w:val="12"/>
        </w:rPr>
        <w:t>────────────────────────────────────────────────────────────</w:t>
      </w:r>
    </w:p>
    <w:p>
      <w:r>
        <w:rPr>
          <w:b/>
          <w:color w:val="B46400"/>
          <w:sz w:val="18"/>
        </w:rPr>
        <w:t>CONTROLE CONCENTRADO</w:t>
      </w:r>
    </w:p>
    <w:p>
      <w:r>
        <w:rPr>
          <w:color w:val="808080"/>
          <w:sz w:val="14"/>
        </w:rPr>
        <w:t>Bloco 4428 | cf-art-75-par-2-inc-XXIII | controle_concentrado</w:t>
      </w:r>
    </w:p>
    <w:p>
      <w:pPr>
        <w:ind w:left="288"/>
      </w:pPr>
      <w:r>
        <w:rPr>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50A0"/>
          <w:sz w:val="16"/>
        </w:rPr>
        <w:t>[ADI 2.167, red. do ac. min. Alexandre de Moraes, j. 3-6-2020, P, DJE de 11-11-2020.]</w:t>
      </w:r>
    </w:p>
    <w:p>
      <w:r>
        <w:rPr>
          <w:sz w:val="12"/>
        </w:rPr>
        <w:t>────────────────────────────────────────────────────────────</w:t>
      </w:r>
    </w:p>
    <w:p>
      <w:r>
        <w:rPr>
          <w:b/>
          <w:color w:val="B46400"/>
          <w:sz w:val="18"/>
        </w:rPr>
        <w:t>CONTROLE CONCENTRADO</w:t>
      </w:r>
    </w:p>
    <w:p>
      <w:r>
        <w:rPr>
          <w:color w:val="808080"/>
          <w:sz w:val="14"/>
        </w:rPr>
        <w:t>Bloco 4429 | cf-art-75-par-2-inc-XXIII | controle_concentrado</w:t>
      </w:r>
    </w:p>
    <w:p>
      <w:pPr>
        <w:ind w:left="288"/>
      </w:pPr>
      <w:r>
        <w:rPr>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50A0"/>
          <w:sz w:val="16"/>
        </w:rPr>
        <w:t>[ADI 291, rel. min. Joaquim Barbosa, j. 7-4-2010, P, DJE de 10-9-2010.]</w:t>
      </w:r>
    </w:p>
    <w:p>
      <w:r>
        <w:rPr>
          <w:sz w:val="12"/>
        </w:rPr>
        <w:t>────────────────────────────────────────────────────────────</w:t>
      </w:r>
    </w:p>
    <w:p>
      <w:r>
        <w:rPr>
          <w:b/>
          <w:color w:val="B46400"/>
          <w:sz w:val="18"/>
        </w:rPr>
        <w:t>CONTROLE CONCENTRADO</w:t>
      </w:r>
    </w:p>
    <w:p>
      <w:r>
        <w:rPr>
          <w:color w:val="808080"/>
          <w:sz w:val="14"/>
        </w:rPr>
        <w:t>Bloco 4430 | cf-art-75-par-2-inc-XXIII | controle_concentrado</w:t>
      </w:r>
    </w:p>
    <w:p>
      <w:pPr>
        <w:ind w:left="288"/>
      </w:pPr>
      <w:r>
        <w:rPr>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50A0"/>
          <w:sz w:val="16"/>
        </w:rPr>
        <w:t>[ADI 123, rel. min. Carlos Velloso, j. 3-2-1997, P, DJ de 12-9-1997.]</w:t>
      </w:r>
    </w:p>
    <w:p>
      <w:r>
        <w:rPr>
          <w:sz w:val="12"/>
        </w:rPr>
        <w:t>────────────────────────────────────────────────────────────</w:t>
      </w:r>
    </w:p>
    <w:p>
      <w:r>
        <w:rPr>
          <w:b/>
          <w:color w:val="B46400"/>
          <w:sz w:val="18"/>
        </w:rPr>
        <w:t>CONTROLE CONCENTRADO</w:t>
      </w:r>
    </w:p>
    <w:p>
      <w:r>
        <w:rPr>
          <w:color w:val="808080"/>
          <w:sz w:val="14"/>
        </w:rPr>
        <w:t>Bloco 4431 | cf-art-75-par-2-inc-XXIII | controle_concentrado</w:t>
      </w:r>
    </w:p>
    <w:p>
      <w:pPr>
        <w:ind w:left="288"/>
      </w:pPr>
      <w:r>
        <w:rPr>
          <w:sz w:val="18"/>
        </w:rPr>
        <w:t>= ADI 2.997, rel. min. Cezar Peluso, j. 12-8-2009, P, DJE de 12-3-2010</w:t>
      </w:r>
    </w:p>
    <w:p>
      <w:r>
        <w:rPr>
          <w:sz w:val="12"/>
        </w:rPr>
        <w:t>────────────────────────────────────────────────────────────</w:t>
      </w:r>
    </w:p>
    <w:p>
      <w:r>
        <w:rPr>
          <w:b/>
          <w:color w:val="B46400"/>
          <w:sz w:val="18"/>
        </w:rPr>
        <w:t>JULGADO CORRELATO</w:t>
      </w:r>
    </w:p>
    <w:p>
      <w:r>
        <w:rPr>
          <w:color w:val="808080"/>
          <w:sz w:val="14"/>
        </w:rPr>
        <w:t>Bloco 4432 | cf-art-75-par-2-inc-XXIII | julgado_correlato</w:t>
      </w:r>
    </w:p>
    <w:p>
      <w:pPr>
        <w:ind w:left="288"/>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50A0"/>
          <w:sz w:val="16"/>
        </w:rPr>
        <w:t>[RE 633.009 AgR, rel. min. Ricardo Lewandowski, j. 13-9-2011, 2ª T, DJE de 27-9-2011.]</w:t>
      </w:r>
    </w:p>
    <w:p>
      <w:r>
        <w:rPr>
          <w:sz w:val="12"/>
        </w:rPr>
        <w:t>────────────────────────────────────────────────────────────</w:t>
      </w:r>
    </w:p>
    <w:p>
      <w:r>
        <w:rPr>
          <w:b/>
          <w:color w:val="B46400"/>
          <w:sz w:val="18"/>
        </w:rPr>
        <w:t>JULGADO CORRELATO</w:t>
      </w:r>
    </w:p>
    <w:p>
      <w:r>
        <w:rPr>
          <w:color w:val="808080"/>
          <w:sz w:val="14"/>
        </w:rPr>
        <w:t>Bloco 4433 | cf-art-75-par-2-inc-XXIII | julgado_correlato</w:t>
      </w:r>
    </w:p>
    <w:p>
      <w:pPr>
        <w:ind w:left="288"/>
      </w:pPr>
      <w:r>
        <w:rPr>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50A0"/>
          <w:sz w:val="16"/>
        </w:rPr>
        <w:t>[MS 25.518, rel. min. Sepúlveda Pertence, j. 14-6-2006, P, DJ de 10-8-2006.]</w:t>
      </w:r>
    </w:p>
    <w:p>
      <w:r>
        <w:rPr>
          <w:sz w:val="12"/>
        </w:rPr>
        <w:t>────────────────────────────────────────────────────────────</w:t>
      </w:r>
    </w:p>
    <w:p>
      <w:r>
        <w:rPr>
          <w:b/>
          <w:color w:val="B46400"/>
          <w:sz w:val="18"/>
        </w:rPr>
        <w:t>JULGADO CORRELATO</w:t>
      </w:r>
    </w:p>
    <w:p>
      <w:r>
        <w:rPr>
          <w:color w:val="808080"/>
          <w:sz w:val="14"/>
        </w:rPr>
        <w:t>Bloco 4434 | cf-art-75-par-2-inc-XXIII | julgado_correlato</w:t>
      </w:r>
    </w:p>
    <w:p>
      <w:pPr>
        <w:ind w:left="288"/>
      </w:pPr>
      <w:r>
        <w:rPr>
          <w:sz w:val="18"/>
        </w:rPr>
        <w:t>XXVI - editar medidas provisórias com força de lei, nos termos do art. 62;</w:t>
      </w:r>
    </w:p>
    <w:p>
      <w:r>
        <w:rPr>
          <w:sz w:val="12"/>
        </w:rPr>
        <w:t>────────────────────────────────────────────────────────────</w:t>
      </w:r>
    </w:p>
    <w:p>
      <w:r>
        <w:rPr>
          <w:b/>
          <w:color w:val="B46400"/>
          <w:sz w:val="18"/>
        </w:rPr>
        <w:t>CONTROLE CONCENTRADO</w:t>
      </w:r>
    </w:p>
    <w:p>
      <w:r>
        <w:rPr>
          <w:color w:val="808080"/>
          <w:sz w:val="14"/>
        </w:rPr>
        <w:t>Bloco 4435 | cf-art-75-par-2-inc-XXIII | controle_concentrado</w:t>
      </w:r>
    </w:p>
    <w:p>
      <w:pPr>
        <w:ind w:left="288"/>
      </w:pPr>
      <w:r>
        <w:rPr>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w:t>
      </w:r>
    </w:p>
    <w:p>
      <w:pPr>
        <w:ind w:left="288"/>
      </w:pPr>
      <w:r>
        <w:rPr>
          <w:b/>
          <w:color w:val="0050A0"/>
          <w:sz w:val="16"/>
        </w:rPr>
        <w:t>[ADI 2.391, rel. min. Ellen Gracie, j. 16-8-2006, P, DJ de 16-3-2007.]</w:t>
      </w:r>
    </w:p>
    <w:p>
      <w:r>
        <w:rPr>
          <w:sz w:val="12"/>
        </w:rPr>
        <w:t>────────────────────────────────────────────────────────────</w:t>
      </w:r>
    </w:p>
    <w:p>
      <w:r>
        <w:rPr>
          <w:b/>
          <w:color w:val="B46400"/>
          <w:sz w:val="18"/>
        </w:rPr>
        <w:t>CONTROLE CONCENTRADO</w:t>
      </w:r>
    </w:p>
    <w:p>
      <w:r>
        <w:rPr>
          <w:color w:val="808080"/>
          <w:sz w:val="14"/>
        </w:rPr>
        <w:t>Bloco 4436 | cf-art-75-par-2-inc-XXIII | controle_concentrado</w:t>
      </w:r>
    </w:p>
    <w:p>
      <w:pPr>
        <w:ind w:left="288"/>
      </w:pPr>
      <w:r>
        <w:rPr>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esvaziamento do próprio instituto da delegação. Posicionamento adotado, expressamente, pela nova regulamentação das hipóteses de delegação de poder prevista no Decreto 11.123, de 7 de julho de 2022 que revogou o anterior Decreto 3.035/1999, ao estabelecer que “Não caberá interposição de recurso hierárquico ao Presidente da República ou ao Ministro de Estado em face de decisão proferida em processo admi</w:t>
      </w:r>
      <w:r>
        <w:rPr>
          <w:color w:val="A0A0A0"/>
          <w:sz w:val="14"/>
        </w:rPr>
        <w:t xml:space="preserve"> [...+105 chars]</w:t>
      </w:r>
    </w:p>
    <w:p>
      <w:pPr>
        <w:ind w:left="288"/>
      </w:pPr>
      <w:r>
        <w:rPr>
          <w:b/>
          <w:color w:val="0050A0"/>
          <w:sz w:val="16"/>
        </w:rPr>
        <w:t>[ARE 1.481.448 AgR, rel. min. Luiz Fux, red. do ac. min. Alexandre de Moraes, j. 12.03.2025, 1ª T, DJE de 19.03.2025.]</w:t>
      </w:r>
    </w:p>
    <w:p>
      <w:r>
        <w:rPr>
          <w:sz w:val="12"/>
        </w:rPr>
        <w:t>────────────────────────────────────────────────────────────</w:t>
      </w:r>
    </w:p>
    <w:p>
      <w:r>
        <w:rPr>
          <w:b/>
          <w:color w:val="B46400"/>
          <w:sz w:val="18"/>
        </w:rPr>
        <w:t>JULGADO CORRELATO</w:t>
      </w:r>
    </w:p>
    <w:p>
      <w:r>
        <w:rPr>
          <w:color w:val="808080"/>
          <w:sz w:val="14"/>
        </w:rPr>
        <w:t>Bloco 4437 | cf-art-75-par-2-inc-XXIII | julgado_correlato</w:t>
      </w:r>
    </w:p>
    <w:p>
      <w:pPr>
        <w:ind w:left="288"/>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50A0"/>
          <w:sz w:val="16"/>
        </w:rPr>
        <w:t>[RE 633.009 AgR, rel. min. Ricardo Lewandowski, j. 13-9-2011, 2ª T, DJE de 27-9-2011.]</w:t>
      </w:r>
    </w:p>
    <w:p>
      <w:r>
        <w:rPr>
          <w:sz w:val="12"/>
        </w:rPr>
        <w:t>────────────────────────────────────────────────────────────</w:t>
      </w:r>
    </w:p>
    <w:p>
      <w:r>
        <w:rPr>
          <w:b/>
          <w:color w:val="B46400"/>
          <w:sz w:val="18"/>
        </w:rPr>
        <w:t>JULGADO CORRELATO</w:t>
      </w:r>
    </w:p>
    <w:p>
      <w:r>
        <w:rPr>
          <w:color w:val="808080"/>
          <w:sz w:val="14"/>
        </w:rPr>
        <w:t>Bloco 4438 | cf-art-75-par-2-inc-XXIII | julgado_correlato</w:t>
      </w:r>
    </w:p>
    <w:p>
      <w:pPr>
        <w:ind w:left="288"/>
      </w:pPr>
      <w:r>
        <w:rPr>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50A0"/>
          <w:sz w:val="16"/>
        </w:rPr>
        <w:t>[RMS 25.367, rel. min. Ayres Britto, j. 4-10-2005, 1ª T, DJ de 21-10-2005.]</w:t>
      </w:r>
    </w:p>
    <w:p>
      <w:r>
        <w:rPr>
          <w:sz w:val="12"/>
        </w:rPr>
        <w:t>────────────────────────────────────────────────────────────</w:t>
      </w:r>
    </w:p>
    <w:p>
      <w:r>
        <w:rPr>
          <w:b/>
          <w:color w:val="B46400"/>
          <w:sz w:val="18"/>
        </w:rPr>
        <w:t>JULGADO CORRELATO</w:t>
      </w:r>
    </w:p>
    <w:p>
      <w:r>
        <w:rPr>
          <w:color w:val="808080"/>
          <w:sz w:val="14"/>
        </w:rPr>
        <w:t>Bloco 4439 | cf-art-75-par-2-inc-XXIII | julgado_correlato</w:t>
      </w:r>
    </w:p>
    <w:p>
      <w:pPr>
        <w:ind w:left="288"/>
      </w:pPr>
      <w:r>
        <w:rPr>
          <w:sz w:val="18"/>
        </w:rPr>
        <w:t>= RMS 24.619, rel. min. Gilmar Mendes, j. 11-10-2011, 2ª T, DJE de 22-11-2011 Seção III Da Responsabilidade do Presidente da República SUMÁRIO Art. 85. São crimes de responsabilidade os atos do Presidente da República que atentem contra a Constituição Federal e, especialmente, contra:</w:t>
      </w:r>
    </w:p>
    <w:p>
      <w:r>
        <w:rPr>
          <w:sz w:val="12"/>
        </w:rPr>
        <w:t>────────────────────────────────────────────────────────────</w:t>
      </w:r>
    </w:p>
    <w:p>
      <w:r>
        <w:rPr>
          <w:b/>
          <w:color w:val="B46400"/>
          <w:sz w:val="18"/>
        </w:rPr>
        <w:t>JULGADO CORRELATO</w:t>
      </w:r>
    </w:p>
    <w:p>
      <w:r>
        <w:rPr>
          <w:color w:val="808080"/>
          <w:sz w:val="14"/>
        </w:rPr>
        <w:t>Bloco 4440 | cf-art-75-par-2-inc-VII | julgado_correlato</w:t>
      </w:r>
    </w:p>
    <w:p>
      <w:pPr>
        <w:ind w:left="288"/>
      </w:pPr>
      <w:r>
        <w:rPr>
          <w:sz w:val="18"/>
        </w:rPr>
        <w:t>Parágrafo único. Esses crimes serão definidos em lei especial, que estabelecerá as normas de processo e julgamento.</w:t>
      </w:r>
    </w:p>
    <w:p>
      <w:r>
        <w:rPr>
          <w:sz w:val="12"/>
        </w:rPr>
        <w:t>────────────────────────────────────────────────────────────</w:t>
      </w:r>
    </w:p>
    <w:p>
      <w:r>
        <w:rPr>
          <w:b/>
          <w:color w:val="B46400"/>
          <w:sz w:val="18"/>
        </w:rPr>
        <w:t>SUMULA VINCULANTE</w:t>
      </w:r>
    </w:p>
    <w:p>
      <w:r>
        <w:rPr>
          <w:color w:val="808080"/>
          <w:sz w:val="14"/>
        </w:rPr>
        <w:t>Bloco 4441 | cf-art-75-par-2-inc-VII | sumula_vinculante</w:t>
      </w:r>
    </w:p>
    <w:p>
      <w:pPr>
        <w:ind w:left="288"/>
      </w:pPr>
      <w:r>
        <w:rPr>
          <w:sz w:val="18"/>
        </w:rPr>
        <w:t>A definição dos crimes de responsabilidade e o estabelecimento das respectivas normas de processo e julgamento são da competência legislativa privativa da União.</w:t>
      </w:r>
    </w:p>
    <w:p>
      <w:pPr>
        <w:ind w:left="288"/>
      </w:pPr>
      <w:r>
        <w:rPr>
          <w:b/>
          <w:color w:val="0050A0"/>
          <w:sz w:val="16"/>
        </w:rPr>
        <w:t>[Súmula Vinculante 46.]</w:t>
      </w:r>
    </w:p>
    <w:p>
      <w:r>
        <w:rPr>
          <w:sz w:val="12"/>
        </w:rPr>
        <w:t>────────────────────────────────────────────────────────────</w:t>
      </w:r>
    </w:p>
    <w:p>
      <w:r>
        <w:rPr>
          <w:b/>
          <w:color w:val="B46400"/>
          <w:sz w:val="18"/>
        </w:rPr>
        <w:t>CONTROLE CONCENTRADO</w:t>
      </w:r>
    </w:p>
    <w:p>
      <w:r>
        <w:rPr>
          <w:color w:val="808080"/>
          <w:sz w:val="14"/>
        </w:rPr>
        <w:t>Bloco 4442 | cf-art-75-par-2-inc-VII | controle_concentrado</w:t>
      </w:r>
    </w:p>
    <w:p>
      <w:pPr>
        <w:ind w:left="288"/>
      </w:pPr>
      <w:r>
        <w:rPr>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50A0"/>
          <w:sz w:val="16"/>
        </w:rPr>
        <w:t>[ADPF 378 MC, red. do ac. min. Roberto Barroso, j. 16-12-2015, P, DJE de 8-3-2016.]</w:t>
      </w:r>
    </w:p>
    <w:p>
      <w:r>
        <w:rPr>
          <w:sz w:val="12"/>
        </w:rPr>
        <w:t>────────────────────────────────────────────────────────────</w:t>
      </w:r>
    </w:p>
    <w:p>
      <w:r>
        <w:rPr>
          <w:b/>
          <w:color w:val="B46400"/>
          <w:sz w:val="18"/>
        </w:rPr>
        <w:t>CONTROLE CONCENTRADO</w:t>
      </w:r>
    </w:p>
    <w:p>
      <w:r>
        <w:rPr>
          <w:color w:val="808080"/>
          <w:sz w:val="14"/>
        </w:rPr>
        <w:t>Bloco 4443 | cf-art-75-par-2-inc-VII | controle_concentrado</w:t>
      </w:r>
    </w:p>
    <w:p>
      <w:pPr>
        <w:ind w:left="288"/>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50A0"/>
          <w:sz w:val="16"/>
        </w:rPr>
        <w:t>[ADI 2.220, rel. min. Cármen Lúcia, j. 16-11-2011, P, DJE de 7-12-2011.]</w:t>
      </w:r>
    </w:p>
    <w:p>
      <w:r>
        <w:rPr>
          <w:sz w:val="12"/>
        </w:rPr>
        <w:t>────────────────────────────────────────────────────────────</w:t>
      </w:r>
    </w:p>
    <w:p>
      <w:r>
        <w:rPr>
          <w:b/>
          <w:color w:val="B46400"/>
          <w:sz w:val="18"/>
        </w:rPr>
        <w:t>JULGADO CORRELATO</w:t>
      </w:r>
    </w:p>
    <w:p>
      <w:r>
        <w:rPr>
          <w:color w:val="808080"/>
          <w:sz w:val="14"/>
        </w:rPr>
        <w:t>Bloco 4444 | cf-art-75-par-2-inc-VII | julgado_correlato</w:t>
      </w:r>
    </w:p>
    <w:p>
      <w:pPr>
        <w:ind w:left="288"/>
      </w:pPr>
      <w:r>
        <w:rPr>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50A0"/>
          <w:sz w:val="16"/>
        </w:rPr>
        <w:t>[MS 37.083 AgR, rel. min. Nunes Marques, j. 16-8-2022, P, DJE de 26-8-2022.]</w:t>
      </w:r>
    </w:p>
    <w:p>
      <w:r>
        <w:rPr>
          <w:sz w:val="12"/>
        </w:rPr>
        <w:t>────────────────────────────────────────────────────────────</w:t>
      </w:r>
    </w:p>
    <w:p>
      <w:r>
        <w:rPr>
          <w:b/>
          <w:color w:val="B46400"/>
          <w:sz w:val="18"/>
        </w:rPr>
        <w:t>JULGADO CORRELATO</w:t>
      </w:r>
    </w:p>
    <w:p>
      <w:r>
        <w:rPr>
          <w:color w:val="808080"/>
          <w:sz w:val="14"/>
        </w:rPr>
        <w:t>Bloco 4445 | cf-art-75-par-2-inc-VII | julgado_correlato</w:t>
      </w:r>
    </w:p>
    <w:p>
      <w:pPr>
        <w:ind w:left="288"/>
      </w:pPr>
      <w:r>
        <w:rPr>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 A lei estabelecerá as normas de processo e julgamento. CF, art. 85, parágrafo único. Essas normas estão na Lei 1.079, de 1950, que foi recepcionada, em grande parte, pela CF/1988 (MS 21.564/DF). O impeachment e o due process of law: a aplicabilidade deste no processo de impeachment, observadas as disposições específicas inscritas na Constituição e na lei e a natureza do processo, ou o cunho polí</w:t>
      </w:r>
      <w:r>
        <w:rPr>
          <w:color w:val="A0A0A0"/>
          <w:sz w:val="14"/>
        </w:rPr>
        <w:t xml:space="preserve"> [...+124 chars]</w:t>
      </w:r>
    </w:p>
    <w:p>
      <w:pPr>
        <w:ind w:left="288"/>
      </w:pPr>
      <w:r>
        <w:rPr>
          <w:b/>
          <w:color w:val="0050A0"/>
          <w:sz w:val="16"/>
        </w:rPr>
        <w:t>[MS 21.623, rel. min. Carlos Velloso, j. 17-12-1992, P, DJ de 28-5-1993.]</w:t>
      </w:r>
    </w:p>
    <w:p>
      <w:r>
        <w:rPr>
          <w:sz w:val="12"/>
        </w:rPr>
        <w:t>────────────────────────────────────────────────────────────</w:t>
      </w:r>
    </w:p>
    <w:p>
      <w:r>
        <w:rPr>
          <w:b/>
          <w:color w:val="B46400"/>
          <w:sz w:val="18"/>
        </w:rPr>
        <w:t>JULGADO CORRELATO</w:t>
      </w:r>
    </w:p>
    <w:p>
      <w:r>
        <w:rPr>
          <w:color w:val="808080"/>
          <w:sz w:val="14"/>
        </w:rPr>
        <w:t>Bloco 4446 | cf-art-75-par-2-inc-VII | julgado_correlato</w:t>
      </w:r>
    </w:p>
    <w:p>
      <w:pPr>
        <w:ind w:left="288"/>
      </w:pPr>
      <w:r>
        <w:rPr>
          <w:sz w:val="18"/>
        </w:rPr>
        <w:t>Art. 86. Admitida a acusação contra o Presidente da República, por dois terços da Câmara dos Deputados, será ele submetido a julgamento perante o Supremo Tribunal Federal, nas infrações penais comuns, ou perante o Senado Federal, nos crimes de responsabilidade.</w:t>
      </w:r>
    </w:p>
    <w:p>
      <w:r>
        <w:rPr>
          <w:sz w:val="12"/>
        </w:rPr>
        <w:t>────────────────────────────────────────────────────────────</w:t>
      </w:r>
    </w:p>
    <w:p>
      <w:r>
        <w:rPr>
          <w:b/>
          <w:color w:val="B46400"/>
          <w:sz w:val="18"/>
        </w:rPr>
        <w:t>CONTROLE CONCENTRADO</w:t>
      </w:r>
    </w:p>
    <w:p>
      <w:r>
        <w:rPr>
          <w:color w:val="808080"/>
          <w:sz w:val="14"/>
        </w:rPr>
        <w:t>Bloco 4447 | cf-art-75-par-2-inc-VII | controle_concentrado</w:t>
      </w:r>
    </w:p>
    <w:p>
      <w:pPr>
        <w:ind w:left="288"/>
      </w:pPr>
      <w:r>
        <w:rPr>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Roberto Barroso, j. 13-4-2023, P, DJE de 28-6-2023.] A Corte, no julgamento de cautelar na ADI 1.628/SC, já adotou posição quanto à aplicabilidade do quorum de 2/3 previsto na CF como o a ser observado, pela assembleia legislativa, na deliberação sobre a procedência da acusação contra o governador do Estado.</w:t>
        <w:br/>
        <w:t>[ADI 1.634 MC, rel. min. Néri da Silveira, j. 17-9-1997, P, DJ de 8-9-2000.]</w:t>
      </w:r>
    </w:p>
    <w:p>
      <w:r>
        <w:rPr>
          <w:sz w:val="12"/>
        </w:rPr>
        <w:t>────────────────────────────────────────────────────────────</w:t>
      </w:r>
    </w:p>
    <w:p>
      <w:r>
        <w:rPr>
          <w:b/>
          <w:color w:val="B46400"/>
          <w:sz w:val="18"/>
        </w:rPr>
        <w:t>JULGADO CORRELATO</w:t>
      </w:r>
    </w:p>
    <w:p>
      <w:r>
        <w:rPr>
          <w:color w:val="808080"/>
          <w:sz w:val="14"/>
        </w:rPr>
        <w:t>Bloco 4448 | cf-art-75-par-2-inc-VII | julgado_correlato</w:t>
      </w:r>
    </w:p>
    <w:p>
      <w:pPr>
        <w:ind w:left="288"/>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50A0"/>
          <w:sz w:val="16"/>
        </w:rPr>
        <w:t>[Inq 4.483 AgR e Inq 4.327 AgR-segundo, rel. min. Edson Fachin, j. 19-12-2017, P, DJE de 9-8-2018.]</w:t>
      </w:r>
    </w:p>
    <w:p>
      <w:r>
        <w:rPr>
          <w:sz w:val="12"/>
        </w:rPr>
        <w:t>────────────────────────────────────────────────────────────</w:t>
      </w:r>
    </w:p>
    <w:p>
      <w:r>
        <w:rPr>
          <w:b/>
          <w:color w:val="B46400"/>
          <w:sz w:val="18"/>
        </w:rPr>
        <w:t>JULGADO CORRELATO</w:t>
      </w:r>
    </w:p>
    <w:p>
      <w:r>
        <w:rPr>
          <w:color w:val="808080"/>
          <w:sz w:val="14"/>
        </w:rPr>
        <w:t>Bloco 4449 | cf-art-75-par-2-inc-VII | julgado_correlato</w:t>
      </w:r>
    </w:p>
    <w:p>
      <w:pPr>
        <w:ind w:left="288"/>
      </w:pPr>
      <w:r>
        <w:rPr>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50A0"/>
          <w:sz w:val="16"/>
        </w:rPr>
        <w:t>[Pet 5.146, rel. min. Celso de Mello, j. 21-2-2014, dec. monocrática, DJE de 27-2-2014.]</w:t>
      </w:r>
    </w:p>
    <w:p>
      <w:r>
        <w:rPr>
          <w:sz w:val="12"/>
        </w:rPr>
        <w:t>────────────────────────────────────────────────────────────</w:t>
      </w:r>
    </w:p>
    <w:p>
      <w:r>
        <w:rPr>
          <w:b/>
          <w:color w:val="B46400"/>
          <w:sz w:val="18"/>
        </w:rPr>
        <w:t>JULGADO CORRELATO</w:t>
      </w:r>
    </w:p>
    <w:p>
      <w:r>
        <w:rPr>
          <w:color w:val="808080"/>
          <w:sz w:val="14"/>
        </w:rPr>
        <w:t>Bloco 4450 | cf-art-75-par-2-inc-VII | julgado_correlato</w:t>
      </w:r>
    </w:p>
    <w:p>
      <w:pPr>
        <w:ind w:left="288"/>
      </w:pPr>
      <w:r>
        <w:rPr>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50A0"/>
          <w:sz w:val="16"/>
        </w:rPr>
        <w:t>[MS 26.062 AgR, rel. min. Gilmar Mendes, j. 10-3-2008, P, DJE de 4-4-2008.]</w:t>
      </w:r>
    </w:p>
    <w:p>
      <w:r>
        <w:rPr>
          <w:sz w:val="12"/>
        </w:rPr>
        <w:t>────────────────────────────────────────────────────────────</w:t>
      </w:r>
    </w:p>
    <w:p>
      <w:r>
        <w:rPr>
          <w:b/>
          <w:color w:val="B46400"/>
          <w:sz w:val="18"/>
        </w:rPr>
        <w:t>JULGADO CORRELATO</w:t>
      </w:r>
    </w:p>
    <w:p>
      <w:r>
        <w:rPr>
          <w:color w:val="808080"/>
          <w:sz w:val="14"/>
        </w:rPr>
        <w:t>Bloco 4451 | cf-art-75-par-2-inc-VII | julgado_correlato</w:t>
      </w:r>
    </w:p>
    <w:p>
      <w:pPr>
        <w:ind w:left="288"/>
      </w:pPr>
      <w:r>
        <w:rPr>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50A0"/>
          <w:sz w:val="16"/>
        </w:rPr>
        <w:t>[MS 23.885, rel. min. Carlos Velloso, j. 28-8-2002, P, DJ de 20-9-2002.]</w:t>
      </w:r>
    </w:p>
    <w:p>
      <w:r>
        <w:rPr>
          <w:sz w:val="12"/>
        </w:rPr>
        <w:t>────────────────────────────────────────────────────────────</w:t>
      </w:r>
    </w:p>
    <w:p>
      <w:r>
        <w:rPr>
          <w:b/>
          <w:color w:val="B46400"/>
          <w:sz w:val="18"/>
        </w:rPr>
        <w:t>JULGADO CORRELATO</w:t>
      </w:r>
    </w:p>
    <w:p>
      <w:r>
        <w:rPr>
          <w:color w:val="808080"/>
          <w:sz w:val="14"/>
        </w:rPr>
        <w:t>Bloco 4452 | cf-art-75-par-2-inc-VII | julgado_correlato</w:t>
      </w:r>
    </w:p>
    <w:p>
      <w:pPr>
        <w:ind w:left="288"/>
      </w:pPr>
      <w:r>
        <w:rPr>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quando o presidente, por qualquer motivo, deixasse definitivamente o exercício do cargo. A Lei 1.079, de 1950, estabelece, apenas, no seu art. 15, que a denúncia só poderá ser recebida enquanto o denunciado não tiver, por qualquer motivo, deixado definitivamente o cargo. No sistema do direito anterior à Lei 1.079, de 1950, isto é, no sistema das Leis 27 e 30, de 1892, era possível a aplicação tão som</w:t>
      </w:r>
      <w:r>
        <w:rPr>
          <w:color w:val="A0A0A0"/>
          <w:sz w:val="14"/>
        </w:rPr>
        <w:t xml:space="preserve"> [...+1439 chars]</w:t>
      </w:r>
    </w:p>
    <w:p>
      <w:pPr>
        <w:ind w:left="288"/>
      </w:pPr>
      <w:r>
        <w:rPr>
          <w:b/>
          <w:color w:val="0050A0"/>
          <w:sz w:val="16"/>
        </w:rPr>
        <w:t>[MS 21.689, rel. min. Carlos Velloso, j. 16-12-1993, P, DJ de 7-4-1995.]</w:t>
      </w:r>
    </w:p>
    <w:p>
      <w:r>
        <w:rPr>
          <w:sz w:val="12"/>
        </w:rPr>
        <w:t>────────────────────────────────────────────────────────────</w:t>
      </w:r>
    </w:p>
    <w:p>
      <w:r>
        <w:rPr>
          <w:b/>
          <w:color w:val="B46400"/>
          <w:sz w:val="18"/>
        </w:rPr>
        <w:t>JULGADO CORRELATO</w:t>
      </w:r>
    </w:p>
    <w:p>
      <w:r>
        <w:rPr>
          <w:color w:val="808080"/>
          <w:sz w:val="14"/>
        </w:rPr>
        <w:t>Bloco 4453 | cf-art-75-par-2-inc-VII | julgado_correlato</w:t>
      </w:r>
    </w:p>
    <w:p>
      <w:pPr>
        <w:ind w:left="288"/>
      </w:pPr>
      <w:r>
        <w:rPr>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Senado. Neste é que a denúncia será recebida, ou não, dado que, na Câmara ocorre apenas a admissibilidade da acusação, a partir da edição de um juízo político, em que a Câmara verificará se a acusação é consistente, se tem ela base em alegações e fundamentos plausíveis, ou se a notícia do fato reprovável tem razoável procedência, não sendo a acusação simplesmente fruto de quizílias ou desavenças po</w:t>
      </w:r>
      <w:r>
        <w:rPr>
          <w:color w:val="A0A0A0"/>
          <w:sz w:val="14"/>
        </w:rPr>
        <w:t xml:space="preserve"> [...+274 chars]</w:t>
      </w:r>
    </w:p>
    <w:p>
      <w:pPr>
        <w:ind w:left="288"/>
      </w:pPr>
      <w:r>
        <w:rPr>
          <w:b/>
          <w:color w:val="0050A0"/>
          <w:sz w:val="16"/>
        </w:rPr>
        <w:t>[MS 21.564, red. do ac. min. Carlos Velloso, j. 23-9-1992, P, DJ de 27-8-1993.]</w:t>
      </w:r>
    </w:p>
    <w:p>
      <w:r>
        <w:rPr>
          <w:sz w:val="12"/>
        </w:rPr>
        <w:t>────────────────────────────────────────────────────────────</w:t>
      </w:r>
    </w:p>
    <w:p>
      <w:r>
        <w:rPr>
          <w:b/>
          <w:color w:val="B46400"/>
          <w:sz w:val="18"/>
        </w:rPr>
        <w:t>CONTROLE CONCENTRADO</w:t>
      </w:r>
    </w:p>
    <w:p>
      <w:r>
        <w:rPr>
          <w:color w:val="808080"/>
          <w:sz w:val="14"/>
        </w:rPr>
        <w:t>Bloco 4454 | cf-art-75-par-1-inc-I | controle_concentrado</w:t>
      </w:r>
    </w:p>
    <w:p>
      <w:pPr>
        <w:ind w:left="288"/>
      </w:pPr>
      <w:r>
        <w:rPr>
          <w:sz w:val="18"/>
        </w:rPr>
        <w:t xml:space="preserve">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funcional em seu órgão de origem. A ratio subjacente a esse entendimento (exigência de preservação da respeitabilidade das instituições republicanas) apoia-se no fato de que não teria sentido que os substitutos eventuais a que </w:t>
      </w:r>
      <w:r>
        <w:rPr>
          <w:color w:val="A0A0A0"/>
          <w:sz w:val="14"/>
        </w:rPr>
        <w:t xml:space="preserve"> [...+409 chars]</w:t>
      </w:r>
    </w:p>
    <w:p>
      <w:pPr>
        <w:ind w:left="288"/>
      </w:pPr>
      <w:r>
        <w:rPr>
          <w:b/>
          <w:color w:val="0050A0"/>
          <w:sz w:val="16"/>
        </w:rPr>
        <w:t>[ADPF 402 MC-REF, red. do ac. min. Celso de Mello, j. 7-12-2016, P, DJE de 29-8-2018.]</w:t>
      </w:r>
    </w:p>
    <w:p>
      <w:r>
        <w:rPr>
          <w:sz w:val="12"/>
        </w:rPr>
        <w:t>────────────────────────────────────────────────────────────</w:t>
      </w:r>
    </w:p>
    <w:p>
      <w:r>
        <w:rPr>
          <w:b/>
          <w:color w:val="B46400"/>
          <w:sz w:val="18"/>
        </w:rPr>
        <w:t>JULGADO CORRELATO</w:t>
      </w:r>
    </w:p>
    <w:p>
      <w:r>
        <w:rPr>
          <w:color w:val="808080"/>
          <w:sz w:val="14"/>
        </w:rPr>
        <w:t>Bloco 4455 | cf-art-75-par-1-inc-I | julgado_correlato</w:t>
      </w:r>
    </w:p>
    <w:p>
      <w:pPr>
        <w:ind w:left="288"/>
      </w:pPr>
      <w:r>
        <w:rPr>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50A0"/>
          <w:sz w:val="16"/>
        </w:rPr>
        <w:t>[Inq 4.483 QO, rel. min. Edson Fachin, j. 21-9-2017, P, DJE de 13-6-2018.]</w:t>
      </w:r>
    </w:p>
    <w:p>
      <w:r>
        <w:rPr>
          <w:sz w:val="12"/>
        </w:rPr>
        <w:t>────────────────────────────────────────────────────────────</w:t>
      </w:r>
    </w:p>
    <w:p>
      <w:r>
        <w:rPr>
          <w:b/>
          <w:color w:val="B46400"/>
          <w:sz w:val="18"/>
        </w:rPr>
        <w:t>CONTROLE CONCENTRADO</w:t>
      </w:r>
    </w:p>
    <w:p>
      <w:r>
        <w:rPr>
          <w:color w:val="808080"/>
          <w:sz w:val="14"/>
        </w:rPr>
        <w:t>Bloco 4456 | cf-art-75-par-3 | controle_concentrado</w:t>
      </w:r>
    </w:p>
    <w:p>
      <w:pPr>
        <w:ind w:left="288"/>
      </w:pPr>
      <w:r>
        <w:rPr>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50A0"/>
          <w:sz w:val="16"/>
        </w:rPr>
        <w:t>[ADI 1.634 MC, rel. min. Néri da Silveira, j. 17-9-1997, P, DJ de 8-9-2000.]</w:t>
      </w:r>
    </w:p>
    <w:p>
      <w:r>
        <w:rPr>
          <w:sz w:val="12"/>
        </w:rPr>
        <w:t>────────────────────────────────────────────────────────────</w:t>
      </w:r>
    </w:p>
    <w:p>
      <w:r>
        <w:rPr>
          <w:b/>
          <w:color w:val="B46400"/>
          <w:sz w:val="18"/>
        </w:rPr>
        <w:t>CONTROLE CONCENTRADO</w:t>
      </w:r>
    </w:p>
    <w:p>
      <w:r>
        <w:rPr>
          <w:color w:val="808080"/>
          <w:sz w:val="14"/>
        </w:rPr>
        <w:t>Bloco 4457 | cf-art-75-par-3 | controle_concentrado</w:t>
      </w:r>
    </w:p>
    <w:p>
      <w:pPr>
        <w:ind w:left="288"/>
      </w:pPr>
      <w:r>
        <w:rPr>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reveste de validade jurídica e, consequentemente, não pode subsistir em face de sua evidente incompatibilidade com o texto da CF.</w:t>
      </w:r>
    </w:p>
    <w:p>
      <w:pPr>
        <w:ind w:left="288"/>
      </w:pPr>
      <w:r>
        <w:rPr>
          <w:b/>
          <w:color w:val="0050A0"/>
          <w:sz w:val="16"/>
        </w:rPr>
        <w:t>[ADI 978, red. do ac. min. Celso de Mello, j. 19-10-1995, P, DJ de 24-11-1995.]</w:t>
      </w:r>
    </w:p>
    <w:p>
      <w:r>
        <w:rPr>
          <w:sz w:val="12"/>
        </w:rPr>
        <w:t>────────────────────────────────────────────────────────────</w:t>
      </w:r>
    </w:p>
    <w:p>
      <w:r>
        <w:rPr>
          <w:b/>
          <w:color w:val="B46400"/>
          <w:sz w:val="18"/>
        </w:rPr>
        <w:t>CONTROLE CONCENTRADO</w:t>
      </w:r>
    </w:p>
    <w:p>
      <w:r>
        <w:rPr>
          <w:color w:val="808080"/>
          <w:sz w:val="14"/>
        </w:rPr>
        <w:t>Bloco 4458 | cf-art-75-par-3 | controle_concentrado</w:t>
      </w:r>
    </w:p>
    <w:p>
      <w:pPr>
        <w:ind w:left="288"/>
      </w:pPr>
      <w:r>
        <w:rPr>
          <w:sz w:val="18"/>
        </w:rPr>
        <w:t>= HC 102.732, rel. min. Marco Aurélio, j. 4-3-2010, P, DJE de 7-5-2010</w:t>
      </w:r>
    </w:p>
    <w:p>
      <w:r>
        <w:rPr>
          <w:sz w:val="12"/>
        </w:rPr>
        <w:t>────────────────────────────────────────────────────────────</w:t>
      </w:r>
    </w:p>
    <w:p>
      <w:r>
        <w:rPr>
          <w:b/>
          <w:color w:val="B46400"/>
          <w:sz w:val="18"/>
        </w:rPr>
        <w:t>CONTROLE CONCENTRADO</w:t>
      </w:r>
    </w:p>
    <w:p>
      <w:r>
        <w:rPr>
          <w:color w:val="808080"/>
          <w:sz w:val="14"/>
        </w:rPr>
        <w:t>Bloco 4459 | cf-art-75-par-4 | controle_concentrado</w:t>
      </w:r>
    </w:p>
    <w:p>
      <w:pPr>
        <w:ind w:left="288"/>
      </w:pPr>
      <w:r>
        <w:rPr>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50A0"/>
          <w:sz w:val="16"/>
        </w:rPr>
        <w:t>[ADI 1.021, rel. min. Celso de Mello, j. 19-10-1995, P, DJ de 24-11-1995.]</w:t>
      </w:r>
    </w:p>
    <w:p>
      <w:r>
        <w:rPr>
          <w:sz w:val="12"/>
        </w:rPr>
        <w:t>────────────────────────────────────────────────────────────</w:t>
      </w:r>
    </w:p>
    <w:p>
      <w:r>
        <w:rPr>
          <w:b/>
          <w:color w:val="B46400"/>
          <w:sz w:val="18"/>
        </w:rPr>
        <w:t>CONTROLE CONCENTRADO</w:t>
      </w:r>
    </w:p>
    <w:p>
      <w:r>
        <w:rPr>
          <w:color w:val="808080"/>
          <w:sz w:val="14"/>
        </w:rPr>
        <w:t>Bloco 4460 | cf-art-75-par-4 | controle_concentrado</w:t>
      </w:r>
    </w:p>
    <w:p>
      <w:pPr>
        <w:ind w:left="288"/>
      </w:pPr>
      <w:r>
        <w:rPr>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50A0"/>
          <w:sz w:val="16"/>
        </w:rPr>
        <w:t>[ADI 978, red. do ac. min. Celso de Mello, j. 19-10-1995, P, DJ de 24-11-1995.]</w:t>
      </w:r>
    </w:p>
    <w:p>
      <w:r>
        <w:rPr>
          <w:sz w:val="12"/>
        </w:rPr>
        <w:t>────────────────────────────────────────────────────────────</w:t>
      </w:r>
    </w:p>
    <w:p>
      <w:r>
        <w:rPr>
          <w:b/>
          <w:color w:val="B46400"/>
          <w:sz w:val="18"/>
        </w:rPr>
        <w:t>JULGADO CORRELATO</w:t>
      </w:r>
    </w:p>
    <w:p>
      <w:r>
        <w:rPr>
          <w:color w:val="808080"/>
          <w:sz w:val="14"/>
        </w:rPr>
        <w:t>Bloco 4461 | cf-art-75-par-4 | julgado_correlato</w:t>
      </w:r>
    </w:p>
    <w:p>
      <w:pPr>
        <w:ind w:left="288"/>
      </w:pPr>
      <w:r>
        <w:rPr>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50A0"/>
          <w:sz w:val="16"/>
        </w:rPr>
        <w:t>[Inq 3.983, rel. min. Teori Zavascki, j. 3-3-2016, P, DJE de 12-5-2016.]</w:t>
      </w:r>
    </w:p>
    <w:p>
      <w:r>
        <w:rPr>
          <w:sz w:val="12"/>
        </w:rPr>
        <w:t>────────────────────────────────────────────────────────────</w:t>
      </w:r>
    </w:p>
    <w:p>
      <w:r>
        <w:rPr>
          <w:b/>
          <w:color w:val="B46400"/>
          <w:sz w:val="18"/>
        </w:rPr>
        <w:t>JULGADO CORRELATO</w:t>
      </w:r>
    </w:p>
    <w:p>
      <w:r>
        <w:rPr>
          <w:color w:val="808080"/>
          <w:sz w:val="14"/>
        </w:rPr>
        <w:t>Bloco 4462 | cf-art-75-par-4 | julgado_correlato</w:t>
      </w:r>
    </w:p>
    <w:p>
      <w:pPr>
        <w:ind w:left="288"/>
      </w:pPr>
      <w:r>
        <w:rPr>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Tribunal não será originariamente competente para a ação penal, nem consequentemente para o habeas corpus por falta de justa causa para o curso futuro do processo. Na questão similar do impedimento temporário à persecução penal do congressista, quando não concedida a licença para o processo, o STF já extraíra, antes que a Constituição o tornasse expresso, a suspensão do curso da prescrição, até a ext</w:t>
      </w:r>
      <w:r>
        <w:rPr>
          <w:color w:val="A0A0A0"/>
          <w:sz w:val="14"/>
        </w:rPr>
        <w:t xml:space="preserve"> [...+196 chars]</w:t>
      </w:r>
    </w:p>
    <w:p>
      <w:pPr>
        <w:ind w:left="288"/>
      </w:pPr>
      <w:r>
        <w:rPr>
          <w:b/>
          <w:color w:val="0050A0"/>
          <w:sz w:val="16"/>
        </w:rPr>
        <w:t>[HC 83.154, rel. min. Sepúlveda Pertence, j. 11-9-2003, P, DJ de 21-11-2003.]</w:t>
      </w:r>
    </w:p>
    <w:p>
      <w:r>
        <w:rPr>
          <w:sz w:val="12"/>
        </w:rPr>
        <w:t>────────────────────────────────────────────────────────────</w:t>
      </w:r>
    </w:p>
    <w:p>
      <w:r>
        <w:rPr>
          <w:b/>
          <w:color w:val="B46400"/>
          <w:sz w:val="18"/>
        </w:rPr>
        <w:t>JULGADO CORRELATO</w:t>
      </w:r>
    </w:p>
    <w:p>
      <w:r>
        <w:rPr>
          <w:color w:val="808080"/>
          <w:sz w:val="14"/>
        </w:rPr>
        <w:t>Bloco 4463 | cf-art-75-par-4 | julgado_correlato</w:t>
      </w:r>
    </w:p>
    <w:p>
      <w:pPr>
        <w:ind w:left="288"/>
      </w:pPr>
      <w:r>
        <w:rPr>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mandato, desde que estranhas ao ofício presidencial. A norma consubstanciada no art. 86, § 4º, da Constituição, reclama e impõe, em função de seu caráter excepcional, exegese estrita, do que deriva a sua inaplicabilidade a situações jurídicas de ordem extrapenal. O presidente da República não dispõe de imunidade, quer em face de ações judiciais que visem a definir-lhe a responsabilidade civil, quer e</w:t>
      </w:r>
      <w:r>
        <w:rPr>
          <w:color w:val="A0A0A0"/>
          <w:sz w:val="14"/>
        </w:rPr>
        <w:t xml:space="preserve"> [...+636 chars]</w:t>
      </w:r>
    </w:p>
    <w:p>
      <w:pPr>
        <w:ind w:left="288"/>
      </w:pPr>
      <w:r>
        <w:rPr>
          <w:b/>
          <w:color w:val="0050A0"/>
          <w:sz w:val="16"/>
        </w:rPr>
        <w:t>[Inq 672 QO, rel. min. Celso de Mello, j. 16-9-1992, P, DJ de 16-4-1993.]</w:t>
      </w:r>
    </w:p>
    <w:p>
      <w:r>
        <w:rPr>
          <w:sz w:val="12"/>
        </w:rPr>
        <w:t>────────────────────────────────────────────────────────────</w:t>
      </w:r>
    </w:p>
    <w:p>
      <w:r>
        <w:rPr>
          <w:b/>
          <w:color w:val="B46400"/>
          <w:sz w:val="18"/>
        </w:rPr>
        <w:t>JULGADO CORRELATO</w:t>
      </w:r>
    </w:p>
    <w:p>
      <w:r>
        <w:rPr>
          <w:color w:val="808080"/>
          <w:sz w:val="14"/>
        </w:rPr>
        <w:t>Bloco 4464 | cf-art-75-par-4 | julgado_correlato</w:t>
      </w:r>
    </w:p>
    <w:p>
      <w:pPr>
        <w:ind w:left="288"/>
      </w:pPr>
      <w:r>
        <w:rPr>
          <w:sz w:val="18"/>
        </w:rPr>
        <w:t>Seção IV Dos Ministros de Estado SUMÁRIO Art. 87. Os Ministros de Estado serão escolhidos dentre brasileiros maiores de vinte e um anos e no exercício dos direitos políticos.</w:t>
      </w:r>
    </w:p>
    <w:p>
      <w:r>
        <w:rPr>
          <w:sz w:val="12"/>
        </w:rPr>
        <w:t>────────────────────────────────────────────────────────────</w:t>
      </w:r>
    </w:p>
    <w:p>
      <w:r>
        <w:rPr>
          <w:b/>
          <w:color w:val="B46400"/>
          <w:sz w:val="18"/>
        </w:rPr>
        <w:t>JULGADO CORRELATO</w:t>
      </w:r>
    </w:p>
    <w:p>
      <w:r>
        <w:rPr>
          <w:color w:val="808080"/>
          <w:sz w:val="14"/>
        </w:rPr>
        <w:t>Bloco 4465 | cf-art-75-par-4 | julgado_correlato</w:t>
      </w:r>
    </w:p>
    <w:p>
      <w:pPr>
        <w:ind w:left="288"/>
      </w:pPr>
      <w:r>
        <w:rPr>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50A0"/>
          <w:sz w:val="16"/>
        </w:rPr>
        <w:t>[Pet 1.199 AgR, rel. min. Sepúlveda Pertence, j. 5-5-1999, P, DJ de 25-6-1999.]</w:t>
      </w:r>
    </w:p>
    <w:p>
      <w:r>
        <w:rPr>
          <w:sz w:val="12"/>
        </w:rPr>
        <w:t>────────────────────────────────────────────────────────────</w:t>
      </w:r>
    </w:p>
    <w:p>
      <w:r>
        <w:rPr>
          <w:b/>
          <w:color w:val="B46400"/>
          <w:sz w:val="18"/>
        </w:rPr>
        <w:t>JULGADO CORRELATO</w:t>
      </w:r>
    </w:p>
    <w:p>
      <w:r>
        <w:rPr>
          <w:color w:val="808080"/>
          <w:sz w:val="14"/>
        </w:rPr>
        <w:t>Bloco 4466 | cf-art-75-par-4 | julgado_correlato</w:t>
      </w:r>
    </w:p>
    <w:p>
      <w:pPr>
        <w:ind w:left="288"/>
      </w:pPr>
      <w:r>
        <w:rPr>
          <w:sz w:val="18"/>
        </w:rPr>
        <w:t>Parágrafo único. Compete ao Ministro de Estado, além de outras atribuições estabelecidas nesta Constituição e na lei:</w:t>
      </w:r>
    </w:p>
    <w:p>
      <w:r>
        <w:rPr>
          <w:sz w:val="12"/>
        </w:rPr>
        <w:t>────────────────────────────────────────────────────────────</w:t>
      </w:r>
    </w:p>
    <w:p>
      <w:r>
        <w:rPr>
          <w:b/>
          <w:color w:val="B46400"/>
          <w:sz w:val="18"/>
        </w:rPr>
        <w:t>CONTROLE CONCENTRADO</w:t>
      </w:r>
    </w:p>
    <w:p>
      <w:r>
        <w:rPr>
          <w:color w:val="808080"/>
          <w:sz w:val="14"/>
        </w:rPr>
        <w:t>Bloco 4467 | cf-art-75-par-4 | controle_concentrado</w:t>
      </w:r>
    </w:p>
    <w:p>
      <w:pPr>
        <w:ind w:left="288"/>
      </w:pPr>
      <w:r>
        <w:rPr>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50A0"/>
          <w:sz w:val="16"/>
        </w:rPr>
        <w:t>[ADI 1.397, rel. min. Nunes Marques, j. 16-8-2022, P, DJE de 15-9-2022.]</w:t>
      </w:r>
    </w:p>
    <w:p>
      <w:r>
        <w:rPr>
          <w:sz w:val="12"/>
        </w:rPr>
        <w:t>────────────────────────────────────────────────────────────</w:t>
      </w:r>
    </w:p>
    <w:p>
      <w:r>
        <w:rPr>
          <w:b/>
          <w:color w:val="B46400"/>
          <w:sz w:val="18"/>
        </w:rPr>
        <w:t>JULGADO CORRELATO</w:t>
      </w:r>
    </w:p>
    <w:p>
      <w:r>
        <w:rPr>
          <w:color w:val="808080"/>
          <w:sz w:val="14"/>
        </w:rPr>
        <w:t>Bloco 4468 | cf-art-75-par-4 | julgado_correlato</w:t>
      </w:r>
    </w:p>
    <w:p>
      <w:pPr>
        <w:ind w:left="288"/>
      </w:pPr>
      <w:r>
        <w:rPr>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50A0"/>
          <w:sz w:val="16"/>
        </w:rPr>
        <w:t>[HC 101.528, voto do rel. min. Dias Toffoli, j. 9-12-2010, P, DJE de 22-3-2011.]</w:t>
      </w:r>
    </w:p>
    <w:p>
      <w:r>
        <w:rPr>
          <w:sz w:val="12"/>
        </w:rPr>
        <w:t>────────────────────────────────────────────────────────────</w:t>
      </w:r>
    </w:p>
    <w:p>
      <w:r>
        <w:rPr>
          <w:b/>
          <w:color w:val="B46400"/>
          <w:sz w:val="18"/>
        </w:rPr>
        <w:t>JULGADO CORRELATO</w:t>
      </w:r>
    </w:p>
    <w:p>
      <w:r>
        <w:rPr>
          <w:color w:val="808080"/>
          <w:sz w:val="14"/>
        </w:rPr>
        <w:t>Bloco 4469 | cf-art-75-par-4 | julgado_correlato</w:t>
      </w:r>
    </w:p>
    <w:p>
      <w:pPr>
        <w:ind w:left="288"/>
      </w:pPr>
      <w:r>
        <w:rPr>
          <w:sz w:val="18"/>
        </w:rPr>
        <w:t>Vide HC 101.269, rel. min. Cármen Lúcia, j. 3-8-2010, 1ª T, DJE de 20-8-2010</w:t>
      </w:r>
    </w:p>
    <w:p>
      <w:r>
        <w:rPr>
          <w:sz w:val="12"/>
        </w:rPr>
        <w:t>────────────────────────────────────────────────────────────</w:t>
      </w:r>
    </w:p>
    <w:p>
      <w:r>
        <w:rPr>
          <w:b/>
          <w:color w:val="B46400"/>
          <w:sz w:val="18"/>
        </w:rPr>
        <w:t>JULGADO CORRELATO</w:t>
      </w:r>
    </w:p>
    <w:p>
      <w:r>
        <w:rPr>
          <w:color w:val="808080"/>
          <w:sz w:val="14"/>
        </w:rPr>
        <w:t>Bloco 4470 | cf-art-75-par-4-inc-I | julgado_correlato</w:t>
      </w:r>
    </w:p>
    <w:p>
      <w:pPr>
        <w:ind w:left="288"/>
      </w:pPr>
      <w:r>
        <w:rPr>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50A0"/>
          <w:sz w:val="16"/>
        </w:rPr>
        <w:t>[MS 23.201, voto da rel. min. Ellen Gracie, j. 30-6-2005, P, DJ de 19-8-2005.]</w:t>
      </w:r>
    </w:p>
    <w:p>
      <w:r>
        <w:rPr>
          <w:sz w:val="12"/>
        </w:rPr>
        <w:t>────────────────────────────────────────────────────────────</w:t>
      </w:r>
    </w:p>
    <w:p>
      <w:r>
        <w:rPr>
          <w:b/>
          <w:color w:val="B46400"/>
          <w:sz w:val="18"/>
        </w:rPr>
        <w:t>JULGADO CORRELATO</w:t>
      </w:r>
    </w:p>
    <w:p>
      <w:r>
        <w:rPr>
          <w:color w:val="808080"/>
          <w:sz w:val="14"/>
        </w:rPr>
        <w:t>Bloco 4471 | cf-art-75-par-4-inc-I | julgado_correlato</w:t>
      </w:r>
    </w:p>
    <w:p>
      <w:pPr>
        <w:ind w:left="288"/>
      </w:pPr>
      <w:r>
        <w:rPr>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50A0"/>
          <w:sz w:val="16"/>
        </w:rPr>
        <w:t>[MS 22.706 MC, rel. min. Celso de Mello, j. 23-1-1997, dec. monocrática, DJ de 5-2-1997.]</w:t>
      </w:r>
    </w:p>
    <w:p>
      <w:r>
        <w:rPr>
          <w:sz w:val="12"/>
        </w:rPr>
        <w:t>────────────────────────────────────────────────────────────</w:t>
      </w:r>
    </w:p>
    <w:p>
      <w:r>
        <w:rPr>
          <w:b/>
          <w:color w:val="B46400"/>
          <w:sz w:val="18"/>
        </w:rPr>
        <w:t>CONTROLE CONCENTRADO</w:t>
      </w:r>
    </w:p>
    <w:p>
      <w:r>
        <w:rPr>
          <w:color w:val="808080"/>
          <w:sz w:val="14"/>
        </w:rPr>
        <w:t>Bloco 4472 | cf-art-75-par-4-inc-II | controle_concentrado</w:t>
      </w:r>
    </w:p>
    <w:p>
      <w:pPr>
        <w:ind w:left="288"/>
      </w:pPr>
      <w:r>
        <w:rPr>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 limites jurídicos definidos na regra legal a cuja implementação elas se destinam, pois o exercício ministerial do poder regulamentar não pode transgredir a lei, seja para exigir o que esta não exigiu, seja para estabelecer distinções onde a própria lei não distinguiu, notadamente em tema de direito tributário.</w:t>
      </w:r>
    </w:p>
    <w:p>
      <w:pPr>
        <w:ind w:left="288"/>
      </w:pPr>
      <w:r>
        <w:rPr>
          <w:b/>
          <w:color w:val="0050A0"/>
          <w:sz w:val="16"/>
        </w:rPr>
        <w:t>[ADI 1.075, rel. min. Celso de Mello, j. 5-10-2020, P, DJE de 19-10-2020.]</w:t>
      </w:r>
    </w:p>
    <w:p>
      <w:r>
        <w:rPr>
          <w:sz w:val="12"/>
        </w:rPr>
        <w:t>────────────────────────────────────────────────────────────</w:t>
      </w:r>
    </w:p>
    <w:p>
      <w:r>
        <w:rPr>
          <w:b/>
          <w:color w:val="B46400"/>
          <w:sz w:val="18"/>
        </w:rPr>
        <w:t>CONTROLE CONCENTRADO</w:t>
      </w:r>
    </w:p>
    <w:p>
      <w:r>
        <w:rPr>
          <w:color w:val="808080"/>
          <w:sz w:val="14"/>
        </w:rPr>
        <w:t>Bloco 4473 | cf-art-75-par-4-inc-II | controle_concentrado</w:t>
      </w:r>
    </w:p>
    <w:p>
      <w:pPr>
        <w:ind w:left="288"/>
      </w:pPr>
      <w:r>
        <w:rPr>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50A0"/>
          <w:sz w:val="16"/>
        </w:rPr>
        <w:t>[ADPF 509, rel. min. Marco Aurélio, j. 16-9-2020, P, DJE de 5-10-2020.]</w:t>
      </w:r>
    </w:p>
    <w:p>
      <w:r>
        <w:rPr>
          <w:sz w:val="12"/>
        </w:rPr>
        <w:t>────────────────────────────────────────────────────────────</w:t>
      </w:r>
    </w:p>
    <w:p>
      <w:r>
        <w:rPr>
          <w:b/>
          <w:color w:val="B46400"/>
          <w:sz w:val="18"/>
        </w:rPr>
        <w:t>CONTROLE CONCENTRADO</w:t>
      </w:r>
    </w:p>
    <w:p>
      <w:r>
        <w:rPr>
          <w:color w:val="808080"/>
          <w:sz w:val="14"/>
        </w:rPr>
        <w:t>Bloco 4474 | cf-art-75-par-4-inc-II | controle_concentrado</w:t>
      </w:r>
    </w:p>
    <w:p>
      <w:pPr>
        <w:ind w:left="288"/>
      </w:pPr>
      <w:r>
        <w:rPr>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50A0"/>
          <w:sz w:val="16"/>
        </w:rPr>
        <w:t>[ADI 3.206, rel. min. Marco Aurélio, j. 14-4-2005, P, DJ de 26-8-2005.]</w:t>
      </w:r>
    </w:p>
    <w:p>
      <w:r>
        <w:rPr>
          <w:sz w:val="12"/>
        </w:rPr>
        <w:t>────────────────────────────────────────────────────────────</w:t>
      </w:r>
    </w:p>
    <w:p>
      <w:r>
        <w:rPr>
          <w:b/>
          <w:color w:val="B46400"/>
          <w:sz w:val="18"/>
        </w:rPr>
        <w:t>JULGADO CORRELATO</w:t>
      </w:r>
    </w:p>
    <w:p>
      <w:r>
        <w:rPr>
          <w:color w:val="808080"/>
          <w:sz w:val="14"/>
        </w:rPr>
        <w:t>Bloco 4475 | cf-art-75-par-4-inc-II | julgado_correlato</w:t>
      </w:r>
    </w:p>
    <w:p>
      <w:pPr>
        <w:ind w:left="288"/>
      </w:pPr>
      <w:r>
        <w:rPr>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50A0"/>
          <w:sz w:val="16"/>
        </w:rPr>
        <w:t>[RMS 28.487, rel. min. Dias Toffoli, j. 26-2-2013, 1ª T, DJE de 15-3-2013.]</w:t>
      </w:r>
    </w:p>
    <w:p>
      <w:r>
        <w:rPr>
          <w:sz w:val="12"/>
        </w:rPr>
        <w:t>────────────────────────────────────────────────────────────</w:t>
      </w:r>
    </w:p>
    <w:p>
      <w:r>
        <w:rPr>
          <w:b/>
          <w:color w:val="B46400"/>
          <w:sz w:val="18"/>
        </w:rPr>
        <w:t>JULGADO CORRELATO</w:t>
      </w:r>
    </w:p>
    <w:p>
      <w:r>
        <w:rPr>
          <w:color w:val="808080"/>
          <w:sz w:val="14"/>
        </w:rPr>
        <w:t>Bloco 4476 | cf-art-75-par-4-inc-II | julgado_correlato</w:t>
      </w:r>
    </w:p>
    <w:p>
      <w:pPr>
        <w:ind w:left="288"/>
      </w:pPr>
      <w:r>
        <w:rPr>
          <w:sz w:val="18"/>
        </w:rPr>
        <w:t>Não se conhece de pedido de notificação dirigido a ministro de Estado para cumprimento de lei. Precedentes (Pet 4.074 AgR, 4.081, 4.094, 4.098, 4.103 e 4.105, rel. min. Cezar Peluso, DJE de 27-6-2008).</w:t>
      </w:r>
    </w:p>
    <w:p>
      <w:pPr>
        <w:ind w:left="288"/>
      </w:pPr>
      <w:r>
        <w:rPr>
          <w:b/>
          <w:color w:val="0050A0"/>
          <w:sz w:val="16"/>
        </w:rPr>
        <w:t>[Pet 4.100 AgR, rel. min. Eros Grau, j. 24-4-2008, P, DJE de 27-6-2008.]</w:t>
      </w:r>
    </w:p>
    <w:p>
      <w:r>
        <w:rPr>
          <w:sz w:val="12"/>
        </w:rPr>
        <w:t>────────────────────────────────────────────────────────────</w:t>
      </w:r>
    </w:p>
    <w:p>
      <w:r>
        <w:rPr>
          <w:b/>
          <w:color w:val="B46400"/>
          <w:sz w:val="18"/>
        </w:rPr>
        <w:t>JULGADO CORRELATO</w:t>
      </w:r>
    </w:p>
    <w:p>
      <w:r>
        <w:rPr>
          <w:color w:val="808080"/>
          <w:sz w:val="14"/>
        </w:rPr>
        <w:t>Bloco 4477 | cf-art-75-par-4-inc-IV | julgado_correlato</w:t>
      </w:r>
    </w:p>
    <w:p>
      <w:pPr>
        <w:ind w:left="288"/>
      </w:pPr>
      <w:r>
        <w:rPr>
          <w:sz w:val="18"/>
        </w:rPr>
        <w:t>Art. 88. A lei disporá sobre a criação e extinção de Ministérios e órgãos da administração pública. (Redação da EC 32/2001) Seção V Do Conselho da República e do Conselho de Defesa Nacional SUMÁRIO Subseção I - Do Conselho da República Art. 89. O Conselho da República é órgão superior de consulta do Presidente da República, e dele participam:</w:t>
      </w:r>
    </w:p>
    <w:p>
      <w:r>
        <w:rPr>
          <w:sz w:val="12"/>
        </w:rPr>
        <w:t>────────────────────────────────────────────────────────────</w:t>
      </w:r>
    </w:p>
    <w:p>
      <w:r>
        <w:rPr>
          <w:b/>
          <w:color w:val="B46400"/>
          <w:sz w:val="18"/>
        </w:rPr>
        <w:t>CONTROLE CONCENTRADO</w:t>
      </w:r>
    </w:p>
    <w:p>
      <w:r>
        <w:rPr>
          <w:color w:val="808080"/>
          <w:sz w:val="14"/>
        </w:rPr>
        <w:t>Bloco 4478 | cf-art-75-par-4-inc-IV | controle_concentrado</w:t>
      </w:r>
    </w:p>
    <w:p>
      <w:pPr>
        <w:ind w:left="288"/>
      </w:pPr>
      <w:r>
        <w:rPr>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50A0"/>
          <w:sz w:val="16"/>
        </w:rPr>
        <w:t>[ADI 106, red. do ac. min. Gilmar Mendes, j. 10-10-2002, P, DJ de 25-11-2005.]</w:t>
      </w:r>
    </w:p>
    <w:p>
      <w:r>
        <w:rPr>
          <w:sz w:val="12"/>
        </w:rPr>
        <w:t>────────────────────────────────────────────────────────────</w:t>
      </w:r>
    </w:p>
    <w:p>
      <w:r>
        <w:rPr>
          <w:b/>
          <w:color w:val="B46400"/>
          <w:sz w:val="18"/>
        </w:rPr>
        <w:t>CONTROLE CONCENTRADO</w:t>
      </w:r>
    </w:p>
    <w:p>
      <w:r>
        <w:rPr>
          <w:color w:val="808080"/>
          <w:sz w:val="14"/>
        </w:rPr>
        <w:t>Bloco 4479 | cf-art-75-par-4-inc-VII | controle_concentrado</w:t>
      </w:r>
    </w:p>
    <w:p>
      <w:pPr>
        <w:ind w:left="288"/>
      </w:pPr>
      <w:r>
        <w:rPr>
          <w:sz w:val="18"/>
        </w:rPr>
        <w:t>Art. 90. Compete ao Conselho da República pronunciar-se sobre:</w:t>
      </w:r>
    </w:p>
    <w:p>
      <w:r>
        <w:rPr>
          <w:sz w:val="12"/>
        </w:rPr>
        <w:t>────────────────────────────────────────────────────────────</w:t>
      </w:r>
    </w:p>
    <w:p>
      <w:r>
        <w:rPr>
          <w:b/>
          <w:color w:val="B46400"/>
          <w:sz w:val="18"/>
        </w:rPr>
        <w:t>CONTROLE CONCENTRADO</w:t>
      </w:r>
    </w:p>
    <w:p>
      <w:r>
        <w:rPr>
          <w:color w:val="808080"/>
          <w:sz w:val="14"/>
        </w:rPr>
        <w:t>Bloco 4480 | cf-art-75-par-2 | controle_concentrado</w:t>
      </w:r>
    </w:p>
    <w:p>
      <w:pPr>
        <w:ind w:left="288"/>
      </w:pPr>
      <w:r>
        <w:rPr>
          <w:sz w:val="18"/>
        </w:rPr>
        <w:t>Subseção II - Do Conselho de Defesa Nacional Art. 91. O Conselho de Defesa Nacional é órgão de consulta do Presidente da República nos assuntos relacionados com a soberania nacional e a defesa do Estado democrático, e dele participam como membros natos:</w:t>
      </w:r>
    </w:p>
    <w:p>
      <w:r>
        <w:rPr>
          <w:sz w:val="12"/>
        </w:rPr>
        <w:t>────────────────────────────────────────────────────────────</w:t>
      </w:r>
    </w:p>
    <w:p>
      <w:r>
        <w:rPr>
          <w:b/>
          <w:color w:val="B46400"/>
          <w:sz w:val="18"/>
        </w:rPr>
        <w:t>JULGADO CORRELATO</w:t>
      </w:r>
    </w:p>
    <w:p>
      <w:r>
        <w:rPr>
          <w:color w:val="808080"/>
          <w:sz w:val="14"/>
        </w:rPr>
        <w:t>Bloco 4481 | cf-art-75-par-2-inc-III | julgado_correlato</w:t>
      </w:r>
    </w:p>
    <w:p>
      <w:pPr>
        <w:ind w:left="288"/>
      </w:pPr>
      <w:r>
        <w:rPr>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50A0"/>
          <w:sz w:val="16"/>
        </w:rPr>
        <w:t>[RE 659.661 AgR, rel. min. Roberto Barroso, j. 3-10-2022, 1ª T, DJE de 13-10-2022.]</w:t>
      </w:r>
    </w:p>
    <w:p>
      <w:r>
        <w:rPr>
          <w:sz w:val="12"/>
        </w:rPr>
        <w:t>────────────────────────────────────────────────────────────</w:t>
      </w:r>
    </w:p>
    <w:p>
      <w:r>
        <w:rPr>
          <w:b/>
          <w:color w:val="B46400"/>
          <w:sz w:val="18"/>
        </w:rPr>
        <w:t>JULGADO CORRELATO</w:t>
      </w:r>
    </w:p>
    <w:p>
      <w:r>
        <w:rPr>
          <w:color w:val="808080"/>
          <w:sz w:val="14"/>
        </w:rPr>
        <w:t>Bloco 4482 | cf-art-75-par-1-inc-III | julgado_correlato</w:t>
      </w:r>
    </w:p>
    <w:p>
      <w:pPr>
        <w:ind w:left="288"/>
      </w:pPr>
      <w:r>
        <w:rPr>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50A0"/>
          <w:sz w:val="16"/>
        </w:rPr>
        <w:t>[MS 25.483, rel. min. Ayres Britto, j. 4-6-2007, P, DJ de 14-9-2007.]</w:t>
      </w:r>
    </w:p>
    <w:p>
      <w:r>
        <w:rPr>
          <w:sz w:val="12"/>
        </w:rPr>
        <w:t>────────────────────────────────────────────────────────────</w:t>
      </w:r>
    </w:p>
    <w:p>
      <w:r>
        <w:rPr>
          <w:b/>
          <w:color w:val="B46400"/>
          <w:sz w:val="18"/>
        </w:rPr>
        <w:t>JULGADO CORRELATO</w:t>
      </w:r>
    </w:p>
    <w:p>
      <w:r>
        <w:rPr>
          <w:color w:val="808080"/>
          <w:sz w:val="14"/>
        </w:rPr>
        <w:t>Bloco 4483 | cf-art-75-par-1-inc-III | julgado_correlato</w:t>
      </w:r>
    </w:p>
    <w:p>
      <w:pPr>
        <w:ind w:left="288"/>
      </w:pPr>
      <w:r>
        <w:rPr>
          <w:sz w:val="18"/>
        </w:rPr>
        <w:t>Vide MS 24.045, rel. min. Joaquim Barbosa, j. 7-4-2005, P, DJ de 14-10-2005</w:t>
      </w:r>
    </w:p>
    <w:p>
      <w:r>
        <w:rPr>
          <w:sz w:val="12"/>
        </w:rPr>
        <w:t>────────────────────────────────────────────────────────────</w:t>
      </w:r>
    </w:p>
    <w:p>
      <w:r>
        <w:rPr>
          <w:b/>
          <w:color w:val="B46400"/>
          <w:sz w:val="18"/>
        </w:rPr>
        <w:t>JULGADO CORRELATO</w:t>
      </w:r>
    </w:p>
    <w:p>
      <w:r>
        <w:rPr>
          <w:color w:val="808080"/>
          <w:sz w:val="14"/>
        </w:rPr>
        <w:t>Bloco 4484 | cf-art-75-par-2 | julgado_correlato</w:t>
      </w:r>
    </w:p>
    <w:p>
      <w:pPr>
        <w:ind w:left="288"/>
      </w:pPr>
      <w:r>
        <w:rPr>
          <w:sz w:val="18"/>
        </w:rPr>
        <w:t>CAPÍTULO III Do Poder Judiciário SUMÁRIO Seção I Disposições Gerais SUMÁRIO Art. 92. São órgãos do Poder Judiciário:</w:t>
      </w:r>
    </w:p>
    <w:p>
      <w:r>
        <w:rPr>
          <w:sz w:val="12"/>
        </w:rPr>
        <w:t>────────────────────────────────────────────────────────────</w:t>
      </w:r>
    </w:p>
    <w:p>
      <w:r>
        <w:rPr>
          <w:b/>
          <w:color w:val="B46400"/>
          <w:sz w:val="18"/>
        </w:rPr>
        <w:t>CONTROLE CONCENTRADO</w:t>
      </w:r>
    </w:p>
    <w:p>
      <w:r>
        <w:rPr>
          <w:color w:val="808080"/>
          <w:sz w:val="14"/>
        </w:rPr>
        <w:t>Bloco 4485 | cf-art-75-par-2 | controle_concentrado</w:t>
      </w:r>
    </w:p>
    <w:p>
      <w:pPr>
        <w:ind w:left="288"/>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50A0"/>
          <w:sz w:val="16"/>
        </w:rPr>
        <w:t>[ADI 5.415, rel. min. Dias Toffoli, j. 11-3-2021, P, DJE de 25-5-2021.]</w:t>
      </w:r>
    </w:p>
    <w:p>
      <w:r>
        <w:rPr>
          <w:sz w:val="12"/>
        </w:rPr>
        <w:t>────────────────────────────────────────────────────────────</w:t>
      </w:r>
    </w:p>
    <w:p>
      <w:r>
        <w:rPr>
          <w:b/>
          <w:color w:val="B46400"/>
          <w:sz w:val="18"/>
        </w:rPr>
        <w:t>REPERCUSSAO GERAL</w:t>
      </w:r>
    </w:p>
    <w:p>
      <w:r>
        <w:rPr>
          <w:color w:val="808080"/>
          <w:sz w:val="14"/>
        </w:rPr>
        <w:t>Bloco 4486 | cf-art-75-par-2 | repercussao_geral</w:t>
      </w:r>
    </w:p>
    <w:p>
      <w:pPr>
        <w:ind w:left="288"/>
      </w:pPr>
      <w:r>
        <w:rPr>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29-10-2009, Tema 128, com mérito julgado.]</w:t>
      </w:r>
    </w:p>
    <w:p>
      <w:r>
        <w:rPr>
          <w:sz w:val="12"/>
        </w:rPr>
        <w:t>────────────────────────────────────────────────────────────</w:t>
      </w:r>
    </w:p>
    <w:p>
      <w:r>
        <w:rPr>
          <w:b/>
          <w:color w:val="B46400"/>
          <w:sz w:val="18"/>
        </w:rPr>
        <w:t>CONTROLE CONCENTRADO</w:t>
      </w:r>
    </w:p>
    <w:p>
      <w:r>
        <w:rPr>
          <w:color w:val="808080"/>
          <w:sz w:val="14"/>
        </w:rPr>
        <w:t>Bloco 4487 | cf-art-75-par-2-inc-I | controle_concentrado</w:t>
      </w:r>
    </w:p>
    <w:p>
      <w:pPr>
        <w:ind w:left="288"/>
      </w:pPr>
      <w:r>
        <w:rPr>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50A0"/>
          <w:sz w:val="16"/>
        </w:rPr>
        <w:t>[ADI 4.638 MC-REF, rel. min. Marco Aurélio, voto do min. Ricardo Lewandowski, j. 8-2-2012, P, DJE de 30-10-2014.]</w:t>
      </w:r>
    </w:p>
    <w:p>
      <w:r>
        <w:rPr>
          <w:sz w:val="12"/>
        </w:rPr>
        <w:t>────────────────────────────────────────────────────────────</w:t>
      </w:r>
    </w:p>
    <w:p>
      <w:r>
        <w:rPr>
          <w:b/>
          <w:color w:val="B46400"/>
          <w:sz w:val="18"/>
        </w:rPr>
        <w:t>CONTROLE CONCENTRADO</w:t>
      </w:r>
    </w:p>
    <w:p>
      <w:r>
        <w:rPr>
          <w:color w:val="808080"/>
          <w:sz w:val="14"/>
        </w:rPr>
        <w:t>Bloco 4488 | cf-art-75-par-2-inc-I | controle_concentrado</w:t>
      </w:r>
    </w:p>
    <w:p>
      <w:pPr>
        <w:ind w:left="288"/>
      </w:pPr>
      <w:r>
        <w:rPr>
          <w:sz w:val="18"/>
        </w:rPr>
        <w:t>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w:t>
      </w:r>
    </w:p>
    <w:p>
      <w:pPr>
        <w:ind w:left="288"/>
      </w:pPr>
      <w:r>
        <w:rPr>
          <w:b/>
          <w:color w:val="0050A0"/>
          <w:sz w:val="16"/>
        </w:rPr>
        <w:t>[ADC 12, rel. min. Ayres Britto, j. 20-8-2008, P, DJE de 18-12-2009.]</w:t>
      </w:r>
    </w:p>
    <w:p>
      <w:r>
        <w:rPr>
          <w:sz w:val="12"/>
        </w:rPr>
        <w:t>────────────────────────────────────────────────────────────</w:t>
      </w:r>
    </w:p>
    <w:p>
      <w:r>
        <w:rPr>
          <w:b/>
          <w:color w:val="B46400"/>
          <w:sz w:val="18"/>
        </w:rPr>
        <w:t>CONTROLE CONCENTRADO</w:t>
      </w:r>
    </w:p>
    <w:p>
      <w:r>
        <w:rPr>
          <w:color w:val="808080"/>
          <w:sz w:val="14"/>
        </w:rPr>
        <w:t>Bloco 4489 | cf-art-75-par-2-inc-I | controle_concentrado</w:t>
      </w:r>
    </w:p>
    <w:p>
      <w:pPr>
        <w:ind w:left="288"/>
      </w:pPr>
      <w:r>
        <w:rPr>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disciplinar da respectiva Justiça. Poder Judiciário. CNJ. Órgão de natureza exclusivamente administrativa. Atribuições de controle da atividade administrativa, financeira e disciplinar da magistratura. Competência relativa apenas aos órgãos e juízes situados, hierarquicamente, abaixo do STF. Preeminência deste, como órgão máximo do Poder Judiciário, sobre o Conselho, cujos atos e decisões estão sujeit</w:t>
      </w:r>
      <w:r>
        <w:rPr>
          <w:color w:val="A0A0A0"/>
          <w:sz w:val="14"/>
        </w:rPr>
        <w:t xml:space="preserve"> [...+242 chars]</w:t>
      </w:r>
    </w:p>
    <w:p>
      <w:pPr>
        <w:ind w:left="288"/>
      </w:pPr>
      <w:r>
        <w:rPr>
          <w:b/>
          <w:color w:val="0050A0"/>
          <w:sz w:val="16"/>
        </w:rPr>
        <w:t>[ADI 3.367, rel. min. Cezar Peluso, j. 13-4-2005, P, DJ de 22-9-2006.]</w:t>
      </w:r>
    </w:p>
    <w:p>
      <w:r>
        <w:rPr>
          <w:sz w:val="12"/>
        </w:rPr>
        <w:t>────────────────────────────────────────────────────────────</w:t>
      </w:r>
    </w:p>
    <w:p>
      <w:r>
        <w:rPr>
          <w:b/>
          <w:color w:val="B46400"/>
          <w:sz w:val="18"/>
        </w:rPr>
        <w:t>JULGADO CORRELATO</w:t>
      </w:r>
    </w:p>
    <w:p>
      <w:r>
        <w:rPr>
          <w:color w:val="808080"/>
          <w:sz w:val="14"/>
        </w:rPr>
        <w:t>Bloco 4490 | cf-art-75-par-2-inc-I | julgado_correlato</w:t>
      </w:r>
    </w:p>
    <w:p>
      <w:pPr>
        <w:ind w:left="288"/>
      </w:pPr>
      <w:r>
        <w:rPr>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sigilosa, no âmbito do Justiça Plena, dos processos nos quais figura o impetrante. A inclusão de processo no programa, sob a proteção do segredo de justiça, não implica violação à imagem nem gera constrangimento ilegal.</w:t>
      </w:r>
      <w:r>
        <w:rPr>
          <w:color w:val="A0A0A0"/>
          <w:sz w:val="14"/>
        </w:rPr>
        <w:t xml:space="preserve"> [...+319 chars]</w:t>
      </w:r>
    </w:p>
    <w:p>
      <w:r>
        <w:rPr>
          <w:sz w:val="12"/>
        </w:rPr>
        <w:t>────────────────────────────────────────────────────────────</w:t>
      </w:r>
    </w:p>
    <w:p>
      <w:r>
        <w:rPr>
          <w:b/>
          <w:color w:val="B46400"/>
          <w:sz w:val="18"/>
        </w:rPr>
        <w:t>JULGADO CORRELATO</w:t>
      </w:r>
    </w:p>
    <w:p>
      <w:r>
        <w:rPr>
          <w:color w:val="808080"/>
          <w:sz w:val="14"/>
        </w:rPr>
        <w:t>Bloco 4491 | cf-art-75-par-2 | julgado_correlato</w:t>
      </w:r>
    </w:p>
    <w:p>
      <w:pPr>
        <w:ind w:left="288"/>
      </w:pPr>
      <w:r>
        <w:rPr>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evidenciar que não há jurisdição onde o Estado-juiz não dispõe de capacidade para impor, em caráter compulsório, a observância de seus comandos ou determinações. Nulla jurisdictio sine imperio. Falece poder, ao STF, para impor, a qualquer legação diplomática estrangeira sediada em nosso país, o cumprimento de determinações emanadas desta Corte, tendo em vista a relevantíssima circunstância de que – ress</w:t>
      </w:r>
      <w:r>
        <w:rPr>
          <w:color w:val="A0A0A0"/>
          <w:sz w:val="14"/>
        </w:rPr>
        <w:t xml:space="preserve"> [...+393 chars]</w:t>
      </w:r>
    </w:p>
    <w:p>
      <w:pPr>
        <w:ind w:left="288"/>
      </w:pPr>
      <w:r>
        <w:rPr>
          <w:b/>
          <w:color w:val="0050A0"/>
          <w:sz w:val="16"/>
        </w:rPr>
        <w:t>[HC 102.041, rel. min. Celso de Mello, j. 20-4-2010, 2ª T, DJE de 20-8-2010.]</w:t>
      </w:r>
    </w:p>
    <w:p>
      <w:r>
        <w:rPr>
          <w:sz w:val="12"/>
        </w:rPr>
        <w:t>────────────────────────────────────────────────────────────</w:t>
      </w:r>
    </w:p>
    <w:p>
      <w:r>
        <w:rPr>
          <w:b/>
          <w:color w:val="B46400"/>
          <w:sz w:val="18"/>
        </w:rPr>
        <w:t>JULGADO CORRELATO</w:t>
      </w:r>
    </w:p>
    <w:p>
      <w:r>
        <w:rPr>
          <w:color w:val="808080"/>
          <w:sz w:val="14"/>
        </w:rPr>
        <w:t>Bloco 4492 | cf-art-75-par-2 | julgado_correlato</w:t>
      </w:r>
    </w:p>
    <w:p>
      <w:pPr>
        <w:ind w:left="288"/>
      </w:pPr>
      <w:r>
        <w:rPr>
          <w:sz w:val="18"/>
        </w:rPr>
        <w:t>Art. 93. Lei complementar, de iniciativa do Supremo Tribunal Federal, disporá sobre o Estatuto da Magistratura, observados os seguintes princípios:</w:t>
      </w:r>
    </w:p>
    <w:p>
      <w:r>
        <w:rPr>
          <w:sz w:val="12"/>
        </w:rPr>
        <w:t>────────────────────────────────────────────────────────────</w:t>
      </w:r>
    </w:p>
    <w:p>
      <w:r>
        <w:rPr>
          <w:b/>
          <w:color w:val="B46400"/>
          <w:sz w:val="18"/>
        </w:rPr>
        <w:t>CONTROLE CONCENTRADO</w:t>
      </w:r>
    </w:p>
    <w:p>
      <w:r>
        <w:rPr>
          <w:color w:val="808080"/>
          <w:sz w:val="14"/>
        </w:rPr>
        <w:t>Bloco 4493 | cf-art-75-par-2 | controle_concentrado</w:t>
      </w:r>
    </w:p>
    <w:p>
      <w:pPr>
        <w:ind w:left="288"/>
      </w:pPr>
      <w:r>
        <w:rPr>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 min. Rosa Weber, red. do ac. Roberto Barroso, j. 6-6-2022, P, DJE de 16-8-2022.] Lei Estadual paranaense que estabelece a criação de cargo de Corregedor Adjunto no Tribunal de Justiça. Alegação de violação ao art. 93, CF, por incompatibilidade da previsão com a Lei Orgânica da Magistratura Nacional. (...) A Lei Orgânica da Magistratura Nacional não veda a criação de um segundo cargo de Corregedor</w:t>
      </w:r>
      <w:r>
        <w:rPr>
          <w:color w:val="A0A0A0"/>
          <w:sz w:val="14"/>
        </w:rPr>
        <w:t xml:space="preserve"> [...+215 chars]</w:t>
      </w:r>
    </w:p>
    <w:p>
      <w:pPr>
        <w:ind w:left="288"/>
      </w:pPr>
      <w:r>
        <w:rPr>
          <w:b/>
          <w:color w:val="0050A0"/>
          <w:sz w:val="16"/>
        </w:rPr>
        <w:t>[ADI 4.243, rel. min. Roberto Barroso, j. 19-12-2018, P, DJE de 6-3-2019.]</w:t>
      </w:r>
    </w:p>
    <w:p>
      <w:r>
        <w:rPr>
          <w:sz w:val="12"/>
        </w:rPr>
        <w:t>────────────────────────────────────────────────────────────</w:t>
      </w:r>
    </w:p>
    <w:p>
      <w:r>
        <w:rPr>
          <w:b/>
          <w:color w:val="B46400"/>
          <w:sz w:val="18"/>
        </w:rPr>
        <w:t>CONTROLE CONCENTRADO</w:t>
      </w:r>
    </w:p>
    <w:p>
      <w:r>
        <w:rPr>
          <w:color w:val="808080"/>
          <w:sz w:val="14"/>
        </w:rPr>
        <w:t>Bloco 4494 | cf-art-75-par-2 | controle_concentrado</w:t>
      </w:r>
    </w:p>
    <w:p>
      <w:pPr>
        <w:ind w:left="288"/>
      </w:pPr>
      <w:r>
        <w:rPr>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50A0"/>
          <w:sz w:val="16"/>
        </w:rPr>
        <w:t>ADI 5.310, voto da rel. min. Cármen Lúcia, j.14-12-2016, P, DJE de 9-10-2017.]</w:t>
      </w:r>
    </w:p>
    <w:p>
      <w:r>
        <w:rPr>
          <w:sz w:val="12"/>
        </w:rPr>
        <w:t>────────────────────────────────────────────────────────────</w:t>
      </w:r>
    </w:p>
    <w:p>
      <w:r>
        <w:rPr>
          <w:b/>
          <w:color w:val="B46400"/>
          <w:sz w:val="18"/>
        </w:rPr>
        <w:t>CONTROLE CONCENTRADO</w:t>
      </w:r>
    </w:p>
    <w:p>
      <w:r>
        <w:rPr>
          <w:color w:val="808080"/>
          <w:sz w:val="14"/>
        </w:rPr>
        <w:t>Bloco 4495 | cf-art-75-par-2 | controle_concentrado</w:t>
      </w:r>
    </w:p>
    <w:p>
      <w:pPr>
        <w:ind w:left="288"/>
      </w:pPr>
      <w:r>
        <w:rPr>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50A0"/>
          <w:sz w:val="16"/>
        </w:rPr>
        <w:t>[ADI 4.462, rel. min. Cármen Lúcia, j. 18-8-2016, P, DJE de 14-9-2016.]</w:t>
      </w:r>
    </w:p>
    <w:p>
      <w:r>
        <w:rPr>
          <w:sz w:val="12"/>
        </w:rPr>
        <w:t>────────────────────────────────────────────────────────────</w:t>
      </w:r>
    </w:p>
    <w:p>
      <w:r>
        <w:rPr>
          <w:b/>
          <w:color w:val="B46400"/>
          <w:sz w:val="18"/>
        </w:rPr>
        <w:t>CONTROLE CONCENTRADO</w:t>
      </w:r>
    </w:p>
    <w:p>
      <w:r>
        <w:rPr>
          <w:color w:val="808080"/>
          <w:sz w:val="14"/>
        </w:rPr>
        <w:t>Bloco 4496 | cf-art-75-par-2 | controle_concentrado</w:t>
      </w:r>
    </w:p>
    <w:p>
      <w:pPr>
        <w:ind w:left="288"/>
      </w:pPr>
      <w:r>
        <w:rPr>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relativo à escolha dos ocupantes dos cargos diretivos dos tribunais brasileiros, por tratar de tema eminentemente institucional, situa-se como matéria própria de Estatuto da Magistratura, dependendo, portanto, para uma nova regulamentação, da edição de lei complementar federal, nos termos do que dispõe o art. 93 da CF.</w:t>
      </w:r>
    </w:p>
    <w:p>
      <w:pPr>
        <w:ind w:left="288"/>
      </w:pPr>
      <w:r>
        <w:rPr>
          <w:b/>
          <w:color w:val="0050A0"/>
          <w:sz w:val="16"/>
        </w:rPr>
        <w:t>[ADI 4.108 MC-REF, rel. min. Ellen Gracie, j. 2-2-2009, P, DJE de 6-3-2009.]</w:t>
      </w:r>
    </w:p>
    <w:p>
      <w:r>
        <w:rPr>
          <w:sz w:val="12"/>
        </w:rPr>
        <w:t>────────────────────────────────────────────────────────────</w:t>
      </w:r>
    </w:p>
    <w:p>
      <w:r>
        <w:rPr>
          <w:b/>
          <w:color w:val="B46400"/>
          <w:sz w:val="18"/>
        </w:rPr>
        <w:t>CONTROLE CONCENTRADO</w:t>
      </w:r>
    </w:p>
    <w:p>
      <w:r>
        <w:rPr>
          <w:color w:val="808080"/>
          <w:sz w:val="14"/>
        </w:rPr>
        <w:t>Bloco 4497 | cf-art-75-par-2 | controle_concentrado</w:t>
      </w:r>
    </w:p>
    <w:p>
      <w:pPr>
        <w:ind w:left="288"/>
      </w:pPr>
      <w:r>
        <w:rPr>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50A0"/>
          <w:sz w:val="16"/>
        </w:rPr>
        <w:t>[ADI 4.042 MC, rel. min. Gilmar Mendes, j. 26-6-2008, P, DJE de 30-4-2009.]</w:t>
      </w:r>
    </w:p>
    <w:p>
      <w:r>
        <w:rPr>
          <w:sz w:val="12"/>
        </w:rPr>
        <w:t>────────────────────────────────────────────────────────────</w:t>
      </w:r>
    </w:p>
    <w:p>
      <w:r>
        <w:rPr>
          <w:b/>
          <w:color w:val="B46400"/>
          <w:sz w:val="18"/>
        </w:rPr>
        <w:t>CONTROLE CONCENTRADO</w:t>
      </w:r>
    </w:p>
    <w:p>
      <w:r>
        <w:rPr>
          <w:color w:val="808080"/>
          <w:sz w:val="14"/>
        </w:rPr>
        <w:t>Bloco 4498 | cf-art-75-par-2 | controle_concentrado</w:t>
      </w:r>
    </w:p>
    <w:p>
      <w:pPr>
        <w:ind w:left="288"/>
      </w:pPr>
      <w:r>
        <w:rPr>
          <w:sz w:val="18"/>
        </w:rPr>
        <w:t>=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e já prevista no art. 26, § 1º, da Loman.</w:t>
      </w:r>
    </w:p>
    <w:p>
      <w:pPr>
        <w:ind w:left="288"/>
      </w:pPr>
      <w:r>
        <w:rPr>
          <w:b/>
          <w:color w:val="0050A0"/>
          <w:sz w:val="16"/>
        </w:rPr>
        <w:t>[ADI 3.508, rel. min. Sepúlveda Pertence, j. 27-6-2007, P, DJ de 31-8-2007.]</w:t>
      </w:r>
    </w:p>
    <w:p>
      <w:r>
        <w:rPr>
          <w:sz w:val="12"/>
        </w:rPr>
        <w:t>────────────────────────────────────────────────────────────</w:t>
      </w:r>
    </w:p>
    <w:p>
      <w:r>
        <w:rPr>
          <w:b/>
          <w:color w:val="B46400"/>
          <w:sz w:val="18"/>
        </w:rPr>
        <w:t>CONTROLE CONCENTRADO</w:t>
      </w:r>
    </w:p>
    <w:p>
      <w:r>
        <w:rPr>
          <w:color w:val="808080"/>
          <w:sz w:val="14"/>
        </w:rPr>
        <w:t>Bloco 4499 | cf-art-75-par-2 | controle_concentrado</w:t>
      </w:r>
    </w:p>
    <w:p>
      <w:pPr>
        <w:ind w:left="288"/>
      </w:pPr>
      <w:r>
        <w:rPr>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50A0"/>
          <w:sz w:val="16"/>
        </w:rPr>
        <w:t>[ADI 3.566, red. do ac. min. Cezar Peluso, j. 15-2-2007, P, DJ de 15-6-2007.]</w:t>
      </w:r>
    </w:p>
    <w:p>
      <w:r>
        <w:rPr>
          <w:sz w:val="12"/>
        </w:rPr>
        <w:t>────────────────────────────────────────────────────────────</w:t>
      </w:r>
    </w:p>
    <w:p>
      <w:r>
        <w:rPr>
          <w:b/>
          <w:color w:val="B46400"/>
          <w:sz w:val="18"/>
        </w:rPr>
        <w:t>CONTROLE CONCENTRADO</w:t>
      </w:r>
    </w:p>
    <w:p>
      <w:r>
        <w:rPr>
          <w:color w:val="808080"/>
          <w:sz w:val="14"/>
        </w:rPr>
        <w:t>Bloco 4500 | cf-art-75-par-2 | controle_concentrado</w:t>
      </w:r>
    </w:p>
    <w:p>
      <w:pPr>
        <w:ind w:left="288"/>
      </w:pPr>
      <w:r>
        <w:rPr>
          <w:sz w:val="18"/>
        </w:rPr>
        <w:t>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com sistemática processual vigente, a ele é vedado alterar, modificar ou anular decisões tomadas pelo órgão superior por lhe faltar competência funcional para tanto. A ele cabe cumprir a decisão da corte ad quem, sob pena de ofensa à sistemática constitucional da repartição de competência dos órgãos do Poder Judiciário. Fenômeno da preclusão consumativa pro iudicato. Longe de configurar uma mera e</w:t>
      </w:r>
      <w:r>
        <w:rPr>
          <w:color w:val="A0A0A0"/>
          <w:sz w:val="14"/>
        </w:rPr>
        <w:t xml:space="preserve"> [...+597 chars]</w:t>
      </w:r>
    </w:p>
    <w:p>
      <w:pPr>
        <w:ind w:left="288"/>
      </w:pPr>
      <w:r>
        <w:rPr>
          <w:b/>
          <w:color w:val="0050A0"/>
          <w:sz w:val="16"/>
        </w:rPr>
        <w:t>[ADI 2.885, rel. min. Ellen Gracie, j. 18-10-2006, P, DJ de 23-2-2006.]</w:t>
      </w:r>
    </w:p>
    <w:p>
      <w:r>
        <w:rPr>
          <w:sz w:val="12"/>
        </w:rPr>
        <w:t>────────────────────────────────────────────────────────────</w:t>
      </w:r>
    </w:p>
    <w:p>
      <w:r>
        <w:rPr>
          <w:b/>
          <w:color w:val="B46400"/>
          <w:sz w:val="18"/>
        </w:rPr>
        <w:t>CONTROLE CONCENTRADO</w:t>
      </w:r>
    </w:p>
    <w:p>
      <w:r>
        <w:rPr>
          <w:color w:val="808080"/>
          <w:sz w:val="14"/>
        </w:rPr>
        <w:t>Bloco 4501 | cf-art-75-par-2 | controle_concentrado</w:t>
      </w:r>
    </w:p>
    <w:p>
      <w:pPr>
        <w:ind w:left="288"/>
      </w:pPr>
      <w:r>
        <w:rPr>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remoção ou disponibilidade compulsórias. Vício de inconstitucionalidade formal, por se tratar de matéria reservada ao Estatuto da Magistratura, de acordo com o art. 93, caput, da CF. Precedentes: ADI 2.880 MC/MA, ADI 3.053/PA, ADI 3.224/AP.</w:t>
      </w:r>
    </w:p>
    <w:p>
      <w:pPr>
        <w:ind w:left="288"/>
      </w:pPr>
      <w:r>
        <w:rPr>
          <w:b/>
          <w:color w:val="0050A0"/>
          <w:sz w:val="16"/>
        </w:rPr>
        <w:t>[ADI 3.227, rel. min. Gilmar Mendes, j. 26-4-2006, P, DJ de 1º-9-2006.]</w:t>
      </w:r>
    </w:p>
    <w:p>
      <w:r>
        <w:rPr>
          <w:sz w:val="12"/>
        </w:rPr>
        <w:t>────────────────────────────────────────────────────────────</w:t>
      </w:r>
    </w:p>
    <w:p>
      <w:r>
        <w:rPr>
          <w:b/>
          <w:color w:val="B46400"/>
          <w:sz w:val="18"/>
        </w:rPr>
        <w:t>CONTROLE CONCENTRADO</w:t>
      </w:r>
    </w:p>
    <w:p>
      <w:r>
        <w:rPr>
          <w:color w:val="808080"/>
          <w:sz w:val="14"/>
        </w:rPr>
        <w:t>Bloco 4502 | cf-art-75-par-2 | controle_concentrado</w:t>
      </w:r>
    </w:p>
    <w:p>
      <w:pPr>
        <w:ind w:left="288"/>
      </w:pPr>
      <w:r>
        <w:rPr>
          <w:sz w:val="18"/>
        </w:rPr>
        <w:t>Até o advento da lei complementar prevista no art. 93, caput, da Constituição de 1988, o Estatuto da Magistratura será disciplinado pelo texto da LC  35/1979, que foi recebida pela Constituição.</w:t>
      </w:r>
    </w:p>
    <w:p>
      <w:pPr>
        <w:ind w:left="288"/>
      </w:pPr>
      <w:r>
        <w:rPr>
          <w:b/>
          <w:color w:val="0050A0"/>
          <w:sz w:val="16"/>
        </w:rPr>
        <w:t>[ADI 1.985, rel. min. Eros Grau, j. 3-3-2005, P, DJ de 13-5-2005.]</w:t>
      </w:r>
    </w:p>
    <w:p>
      <w:r>
        <w:rPr>
          <w:sz w:val="12"/>
        </w:rPr>
        <w:t>────────────────────────────────────────────────────────────</w:t>
      </w:r>
    </w:p>
    <w:p>
      <w:r>
        <w:rPr>
          <w:b/>
          <w:color w:val="B46400"/>
          <w:sz w:val="18"/>
        </w:rPr>
        <w:t>CONTROLE CONCENTRADO</w:t>
      </w:r>
    </w:p>
    <w:p>
      <w:r>
        <w:rPr>
          <w:color w:val="808080"/>
          <w:sz w:val="14"/>
        </w:rPr>
        <w:t>Bloco 4503 | cf-art-75-par-2 | controle_concentrado</w:t>
      </w:r>
    </w:p>
    <w:p>
      <w:pPr>
        <w:ind w:left="288"/>
      </w:pPr>
      <w:r>
        <w:rPr>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50A0"/>
          <w:sz w:val="16"/>
        </w:rPr>
        <w:t>[ADI 1.422, rel. min. Ilmar Galvão, j. 9-9-1999, P, DJ de 12-11-1999.]</w:t>
      </w:r>
    </w:p>
    <w:p>
      <w:r>
        <w:rPr>
          <w:sz w:val="12"/>
        </w:rPr>
        <w:t>────────────────────────────────────────────────────────────</w:t>
      </w:r>
    </w:p>
    <w:p>
      <w:r>
        <w:rPr>
          <w:b/>
          <w:color w:val="B46400"/>
          <w:sz w:val="18"/>
        </w:rPr>
        <w:t>CONTROLE CONCENTRADO</w:t>
      </w:r>
    </w:p>
    <w:p>
      <w:r>
        <w:rPr>
          <w:color w:val="808080"/>
          <w:sz w:val="14"/>
        </w:rPr>
        <w:t>Bloco 4504 | cf-art-75-par-2 | controle_concentrado</w:t>
      </w:r>
    </w:p>
    <w:p>
      <w:pPr>
        <w:ind w:left="288"/>
      </w:pPr>
      <w:r>
        <w:rPr>
          <w:sz w:val="18"/>
        </w:rPr>
        <w:t>Defensor público: inconstitucionalidade de norma local que lhe estende normas do Estatuto Constitucional da Magistratura (CF, art. 93, II, IV, VI e VIII).</w:t>
      </w:r>
    </w:p>
    <w:p>
      <w:pPr>
        <w:ind w:left="288"/>
      </w:pPr>
      <w:r>
        <w:rPr>
          <w:b/>
          <w:color w:val="0050A0"/>
          <w:sz w:val="16"/>
        </w:rPr>
        <w:t>[ADI 575, rel. min. Sepúlveda Pertence, j. 25-3-1999, P, DJ de 25-6-1999.]</w:t>
      </w:r>
    </w:p>
    <w:p>
      <w:r>
        <w:rPr>
          <w:sz w:val="12"/>
        </w:rPr>
        <w:t>────────────────────────────────────────────────────────────</w:t>
      </w:r>
    </w:p>
    <w:p>
      <w:r>
        <w:rPr>
          <w:b/>
          <w:color w:val="B46400"/>
          <w:sz w:val="18"/>
        </w:rPr>
        <w:t>CONTROLE CONCENTRADO</w:t>
      </w:r>
    </w:p>
    <w:p>
      <w:r>
        <w:rPr>
          <w:color w:val="808080"/>
          <w:sz w:val="14"/>
        </w:rPr>
        <w:t>Bloco 4505 | cf-art-75-par-2 | controle_concentrado</w:t>
      </w:r>
    </w:p>
    <w:p>
      <w:pPr>
        <w:ind w:left="288"/>
      </w:pPr>
      <w:r>
        <w:rPr>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50A0"/>
          <w:sz w:val="16"/>
        </w:rPr>
        <w:t xml:space="preserve">[ADI 841 QO, rel. min. Carlos Velloso, j. 21-9-1994, P, DJ de 21-10-1994.] </w:t>
        <w:br/>
        <w:t>Vide ADI 5.310, rel. min. Cármen Lúcia, j. 14-12-2016, P, DJE de 9-10-2017</w:t>
      </w:r>
    </w:p>
    <w:p>
      <w:r>
        <w:rPr>
          <w:sz w:val="12"/>
        </w:rPr>
        <w:t>────────────────────────────────────────────────────────────</w:t>
      </w:r>
    </w:p>
    <w:p>
      <w:r>
        <w:rPr>
          <w:b/>
          <w:color w:val="B46400"/>
          <w:sz w:val="18"/>
        </w:rPr>
        <w:t>CONTROLE CONCENTRADO</w:t>
      </w:r>
    </w:p>
    <w:p>
      <w:r>
        <w:rPr>
          <w:color w:val="808080"/>
          <w:sz w:val="14"/>
        </w:rPr>
        <w:t>Bloco 4506 | cf-art-75-par-2 | controle_concentrado</w:t>
      </w:r>
    </w:p>
    <w:p>
      <w:pPr>
        <w:ind w:left="288"/>
      </w:pPr>
      <w:r>
        <w:rPr>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50A0"/>
          <w:sz w:val="16"/>
        </w:rPr>
        <w:t>[ADI 189, rel. min. Celso de Mello, j. 9-10-1991, P, DJ de 22-5-1992.]</w:t>
      </w:r>
    </w:p>
    <w:p>
      <w:r>
        <w:rPr>
          <w:sz w:val="12"/>
        </w:rPr>
        <w:t>────────────────────────────────────────────────────────────</w:t>
      </w:r>
    </w:p>
    <w:p>
      <w:r>
        <w:rPr>
          <w:b/>
          <w:color w:val="B46400"/>
          <w:sz w:val="18"/>
        </w:rPr>
        <w:t>JULGADO CORRELATO</w:t>
      </w:r>
    </w:p>
    <w:p>
      <w:r>
        <w:rPr>
          <w:color w:val="808080"/>
          <w:sz w:val="14"/>
        </w:rPr>
        <w:t>Bloco 4507 | cf-art-75-par-2 | julgado_correlato</w:t>
      </w:r>
    </w:p>
    <w:p>
      <w:pPr>
        <w:ind w:left="288"/>
      </w:pPr>
      <w:r>
        <w:rPr>
          <w:sz w:val="18"/>
        </w:rPr>
        <w:t>Percepção de verba não prevista na Loman. Art. 65, § 2º. Vedação. Extensão genérica aos magistrados de rubrica concedida aos servidores em geral. Impossibilidade.</w:t>
      </w:r>
    </w:p>
    <w:p>
      <w:pPr>
        <w:ind w:left="288"/>
      </w:pPr>
      <w:r>
        <w:rPr>
          <w:b/>
          <w:color w:val="0050A0"/>
          <w:sz w:val="16"/>
        </w:rPr>
        <w:t>[AO 2.234-ED, rel. min. Gilmar Mendes, j. 19-3-2019, 2ª T, DJE de 13-8-2019.]</w:t>
      </w:r>
    </w:p>
    <w:p>
      <w:r>
        <w:rPr>
          <w:sz w:val="12"/>
        </w:rPr>
        <w:t>────────────────────────────────────────────────────────────</w:t>
      </w:r>
    </w:p>
    <w:p>
      <w:r>
        <w:rPr>
          <w:b/>
          <w:color w:val="B46400"/>
          <w:sz w:val="18"/>
        </w:rPr>
        <w:t>JULGADO CORRELATO</w:t>
      </w:r>
    </w:p>
    <w:p>
      <w:r>
        <w:rPr>
          <w:color w:val="808080"/>
          <w:sz w:val="14"/>
        </w:rPr>
        <w:t>Bloco 4508 | cf-art-75-par-2 | julgado_correlato</w:t>
      </w:r>
    </w:p>
    <w:p>
      <w:pPr>
        <w:ind w:left="288"/>
      </w:pPr>
      <w:r>
        <w:rPr>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 O rol taxativo do art. 65 da Loman não prevê a concessão de hora extra aos magistrados nacionais, tendo vedado, em seu § 2º, a concessão de adicionais ou vantagens pecuniárias nela não instituídos. Sendo os magistrados regidos pela Loman, não é possível fundamentar o direito à percepção de horas extras em normas destinadas aos servidores do Poder Judiciário Estadual.</w:t>
      </w:r>
    </w:p>
    <w:p>
      <w:pPr>
        <w:ind w:left="288"/>
      </w:pPr>
      <w:r>
        <w:rPr>
          <w:b/>
          <w:color w:val="0050A0"/>
          <w:sz w:val="16"/>
        </w:rPr>
        <w:t>[MS 32.979 AGR, rel. min. Edson Fachin, j. 29-6-2018, 2ª T, DJE de 1º-8-2018.]</w:t>
      </w:r>
    </w:p>
    <w:p>
      <w:r>
        <w:rPr>
          <w:sz w:val="12"/>
        </w:rPr>
        <w:t>────────────────────────────────────────────────────────────</w:t>
      </w:r>
    </w:p>
    <w:p>
      <w:r>
        <w:rPr>
          <w:b/>
          <w:color w:val="B46400"/>
          <w:sz w:val="18"/>
        </w:rPr>
        <w:t>JULGADO CORRELATO</w:t>
      </w:r>
    </w:p>
    <w:p>
      <w:r>
        <w:rPr>
          <w:color w:val="808080"/>
          <w:sz w:val="14"/>
        </w:rPr>
        <w:t>Bloco 4509 | cf-art-75-par-2 | julgado_correlato</w:t>
      </w:r>
    </w:p>
    <w:p>
      <w:pPr>
        <w:ind w:left="288"/>
      </w:pPr>
      <w:r>
        <w:rPr>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50A0"/>
          <w:sz w:val="16"/>
        </w:rPr>
        <w:t>[ARE 956.734 AgR, rel. min. Gilmar Mendes, j. 25-8-2017, P, DJE de 5-9-2017.]</w:t>
      </w:r>
    </w:p>
    <w:p>
      <w:r>
        <w:rPr>
          <w:sz w:val="12"/>
        </w:rPr>
        <w:t>────────────────────────────────────────────────────────────</w:t>
      </w:r>
    </w:p>
    <w:p>
      <w:r>
        <w:rPr>
          <w:b/>
          <w:color w:val="B46400"/>
          <w:sz w:val="18"/>
        </w:rPr>
        <w:t>JULGADO CORRELATO</w:t>
      </w:r>
    </w:p>
    <w:p>
      <w:r>
        <w:rPr>
          <w:color w:val="808080"/>
          <w:sz w:val="14"/>
        </w:rPr>
        <w:t>Bloco 4510 | cf-art-75-par-2 | julgado_correlato</w:t>
      </w:r>
    </w:p>
    <w:p>
      <w:pPr>
        <w:ind w:left="288"/>
      </w:pPr>
      <w:r>
        <w:rPr>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ano tem o escopo de apurar eventual alteração ocorrida, mas não o de alterar, pela aplicação de outros critérios, o desempate já definido, desde a classificação inicial, entre os que se encontram com o tempo idêntico na mesma classe. Precedente: MS 20.479, rel. min. Sydney Sanches, Tribunal Pleno, DJ de 30-10-1987.</w:t>
        <w:br/>
        <w:t>[RMS 26.079, rel. min. Luiz Fux, j. 27-3-2012, 1ª T, DJE de 12-4-2012.] A prerrogativ</w:t>
      </w:r>
      <w:r>
        <w:rPr>
          <w:color w:val="A0A0A0"/>
          <w:sz w:val="14"/>
        </w:rPr>
        <w:t xml:space="preserve"> [...+827 chars]</w:t>
      </w:r>
    </w:p>
    <w:p>
      <w:pPr>
        <w:ind w:left="288"/>
      </w:pPr>
      <w:r>
        <w:rPr>
          <w:b/>
          <w:color w:val="0050A0"/>
          <w:sz w:val="16"/>
        </w:rPr>
        <w:t>[MS 28.447, rel. min. Dias Toffoli, j. 25-8-2011, P, DJE de 23-11-2011.]</w:t>
      </w:r>
    </w:p>
    <w:p>
      <w:r>
        <w:rPr>
          <w:sz w:val="12"/>
        </w:rPr>
        <w:t>────────────────────────────────────────────────────────────</w:t>
      </w:r>
    </w:p>
    <w:p>
      <w:pPr>
        <w:pStyle w:val="Heading1"/>
      </w:pPr>
      <w:r>
        <w:t>Art. 102</w:t>
      </w:r>
    </w:p>
    <w:p>
      <w:r>
        <w:rPr>
          <w:color w:val="808080"/>
          <w:sz w:val="14"/>
        </w:rPr>
        <w:t>Bloco 4511 | cf-art-102 | sem_categoria</w:t>
      </w:r>
    </w:p>
    <w:p>
      <w:pPr>
        <w:ind w:left="288"/>
      </w:pPr>
      <w:r>
        <w:rPr>
          <w:b/>
          <w:color w:val="0050A0"/>
          <w:sz w:val="16"/>
        </w:rPr>
        <w:t>[MS 27.593, rel. min. Ricardo Lewandowski, j. 1º-7-2010, P, DJE de 8-10-2010.]</w:t>
      </w:r>
    </w:p>
    <w:p>
      <w:r>
        <w:rPr>
          <w:sz w:val="12"/>
        </w:rPr>
        <w:t>────────────────────────────────────────────────────────────</w:t>
      </w:r>
    </w:p>
    <w:p>
      <w:r>
        <w:rPr>
          <w:color w:val="808080"/>
          <w:sz w:val="14"/>
        </w:rPr>
        <w:t>Bloco 4512 | cf-art-102 | sem_categoria</w:t>
      </w:r>
    </w:p>
    <w:p>
      <w:pPr>
        <w:ind w:left="288"/>
      </w:pPr>
      <w:r>
        <w:rPr>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Constituição. Consubstanciada a autêntica fraus legis. A fraude é consumada mediante renúncia, de modo a ilidir-se a incidência do preceito. A renovação dos quadros administrativos de tribunais, mediante a inelegibilidade decorrente do exercício, por quatro anos, de cargo de direção, há de ser acatada. À hipótese aplica-se a proibição prevista na segunda parte do art. 102 da Loman. O art. 102 da </w:t>
      </w:r>
      <w:r>
        <w:rPr>
          <w:color w:val="A0A0A0"/>
          <w:sz w:val="14"/>
        </w:rPr>
        <w:t xml:space="preserve"> [...+240 chars]</w:t>
      </w:r>
    </w:p>
    <w:p>
      <w:pPr>
        <w:ind w:left="288"/>
      </w:pPr>
      <w:r>
        <w:rPr>
          <w:b/>
          <w:color w:val="0050A0"/>
          <w:sz w:val="16"/>
        </w:rPr>
        <w:t>[Rcl 8.025, rel. min. Eros Grau, j. 9-12-2009, P, DJE de 6-8-2010.]</w:t>
      </w:r>
    </w:p>
    <w:p>
      <w:r>
        <w:rPr>
          <w:sz w:val="12"/>
        </w:rPr>
        <w:t>────────────────────────────────────────────────────────────</w:t>
      </w:r>
    </w:p>
    <w:p>
      <w:r>
        <w:rPr>
          <w:color w:val="808080"/>
          <w:sz w:val="14"/>
        </w:rPr>
        <w:t>Bloco 4513 | cf-art-102 | sem_categoria</w:t>
      </w:r>
    </w:p>
    <w:p>
      <w:pPr>
        <w:ind w:left="288"/>
      </w:pPr>
      <w:r>
        <w:rPr>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magistrados no desempenho de sua atividade funcional, assegurando-lhes condições para o exercício independente da jurisdição. É que a independência judicial constitui exigência política destinada a conferir, ao magistrado, plena liberdade decisória no julgamento das causas a ele submetidas, em ordem a permitir-lhe o desempenho autônomo do officium judicis, sem o temor de sofrer, por efeito de sua pr</w:t>
      </w:r>
      <w:r>
        <w:rPr>
          <w:color w:val="A0A0A0"/>
          <w:sz w:val="14"/>
        </w:rPr>
        <w:t xml:space="preserve"> [...+75 chars]</w:t>
      </w:r>
    </w:p>
    <w:p>
      <w:pPr>
        <w:ind w:left="288"/>
      </w:pPr>
      <w:r>
        <w:rPr>
          <w:b/>
          <w:color w:val="0050A0"/>
          <w:sz w:val="16"/>
        </w:rPr>
        <w:t>[Inq 2.699 QO, rel. min. Celso de Mello, j. 12-3-2009, P, DJE de 8-5-2009.]</w:t>
      </w:r>
    </w:p>
    <w:p>
      <w:r>
        <w:rPr>
          <w:sz w:val="12"/>
        </w:rPr>
        <w:t>────────────────────────────────────────────────────────────</w:t>
      </w:r>
    </w:p>
    <w:p>
      <w:r>
        <w:rPr>
          <w:color w:val="808080"/>
          <w:sz w:val="14"/>
        </w:rPr>
        <w:t>Bloco 4514 | cf-art-102 | sem_categoria</w:t>
      </w:r>
    </w:p>
    <w:p>
      <w:pPr>
        <w:ind w:left="288"/>
      </w:pPr>
      <w:r>
        <w:rPr>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50A0"/>
          <w:sz w:val="16"/>
        </w:rPr>
        <w:t>[AO 155, rel. min. Octavio Gallotti, j. 23-8-1995, P, DJ de 10-11-1995.]</w:t>
      </w:r>
    </w:p>
    <w:p>
      <w:r>
        <w:rPr>
          <w:sz w:val="12"/>
        </w:rPr>
        <w:t>────────────────────────────────────────────────────────────</w:t>
      </w:r>
    </w:p>
    <w:p>
      <w:r>
        <w:rPr>
          <w:color w:val="808080"/>
          <w:sz w:val="14"/>
        </w:rPr>
        <w:t>Bloco 4515 | cf-art-102 | sem_categoria</w:t>
      </w:r>
    </w:p>
    <w:p>
      <w:pPr>
        <w:ind w:left="288"/>
      </w:pPr>
      <w:r>
        <w:rPr>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50A0"/>
          <w:sz w:val="16"/>
        </w:rPr>
        <w:t>[HC 68.210, rel. min. Sepúlveda Pertence, j. 18-12-1991, P, DJ de 21-8-1992.]</w:t>
      </w:r>
    </w:p>
    <w:p>
      <w:r>
        <w:rPr>
          <w:sz w:val="12"/>
        </w:rPr>
        <w:t>────────────────────────────────────────────────────────────</w:t>
      </w:r>
    </w:p>
    <w:p>
      <w:r>
        <w:rPr>
          <w:b/>
          <w:color w:val="B46400"/>
          <w:sz w:val="18"/>
        </w:rPr>
        <w:t>CONTROLE CONCENTRADO</w:t>
      </w:r>
    </w:p>
    <w:p>
      <w:r>
        <w:rPr>
          <w:color w:val="808080"/>
          <w:sz w:val="14"/>
        </w:rPr>
        <w:t>Bloco 4516 | cf-art-102-inc-I | controle_concentrado</w:t>
      </w:r>
    </w:p>
    <w:p>
      <w:pPr>
        <w:ind w:left="288"/>
      </w:pPr>
      <w:r>
        <w:rPr>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condições para investidura no cargo, a disciplina da matéria deve ser versada pela Constituição Federal ou pela LOMAN, não podendo lei ordinária federal inovar e prever norma de caráter restritivo ao ingresso na magistratura que não encontra pertinência nos citados diplomas normativos. A Constituição Federal não exige idade mínima para o ingresso na magistratura, mas sim a exigência de ‘três anos </w:t>
      </w:r>
      <w:r>
        <w:rPr>
          <w:color w:val="A0A0A0"/>
          <w:sz w:val="14"/>
        </w:rPr>
        <w:t xml:space="preserve"> [...+807 chars]</w:t>
      </w:r>
    </w:p>
    <w:p>
      <w:pPr>
        <w:ind w:left="288"/>
      </w:pPr>
      <w:r>
        <w:rPr>
          <w:b/>
          <w:color w:val="0050A0"/>
          <w:sz w:val="16"/>
        </w:rPr>
        <w:t>[ADI 2.983, voto do rel. min. Carlos Velloso, j. 23-2-2005, P, DJ de 15-4-2005.]</w:t>
      </w:r>
    </w:p>
    <w:p>
      <w:r>
        <w:rPr>
          <w:sz w:val="12"/>
        </w:rPr>
        <w:t>────────────────────────────────────────────────────────────</w:t>
      </w:r>
    </w:p>
    <w:p>
      <w:r>
        <w:rPr>
          <w:b/>
          <w:color w:val="B46400"/>
          <w:sz w:val="18"/>
        </w:rPr>
        <w:t>CONTROLE CONCENTRADO</w:t>
      </w:r>
    </w:p>
    <w:p>
      <w:r>
        <w:rPr>
          <w:color w:val="808080"/>
          <w:sz w:val="14"/>
        </w:rPr>
        <w:t>Bloco 4517 | cf-art-102-inc-I | controle_concentrado</w:t>
      </w:r>
    </w:p>
    <w:p>
      <w:pPr>
        <w:ind w:left="288"/>
      </w:pPr>
      <w:r>
        <w:rPr>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50A0"/>
          <w:sz w:val="16"/>
        </w:rPr>
        <w:t>[ADI 2.210 MC, rel. min. Sepúlveda Pertence, j. 28-9-2000, P, DJ de 24-5-2002.]</w:t>
      </w:r>
    </w:p>
    <w:p>
      <w:r>
        <w:rPr>
          <w:sz w:val="12"/>
        </w:rPr>
        <w:t>────────────────────────────────────────────────────────────</w:t>
      </w:r>
    </w:p>
    <w:p>
      <w:r>
        <w:rPr>
          <w:b/>
          <w:color w:val="B46400"/>
          <w:sz w:val="18"/>
        </w:rPr>
        <w:t>CONTROLE CONCENTRADO</w:t>
      </w:r>
    </w:p>
    <w:p>
      <w:r>
        <w:rPr>
          <w:color w:val="808080"/>
          <w:sz w:val="14"/>
        </w:rPr>
        <w:t>Bloco 4518 | cf-art-102-inc-I | controle_concentrado</w:t>
      </w:r>
    </w:p>
    <w:p>
      <w:pPr>
        <w:ind w:left="288"/>
      </w:pPr>
      <w:r>
        <w:rPr>
          <w:sz w:val="18"/>
        </w:rPr>
        <w:t>= ADI 2.204 MC, rel. min. Sydney Sanches, j. 8-11-2000, P, DJ de 2-2-2001</w:t>
      </w:r>
    </w:p>
    <w:p>
      <w:r>
        <w:rPr>
          <w:sz w:val="12"/>
        </w:rPr>
        <w:t>────────────────────────────────────────────────────────────</w:t>
      </w:r>
    </w:p>
    <w:p>
      <w:r>
        <w:rPr>
          <w:b/>
          <w:color w:val="B46400"/>
          <w:sz w:val="18"/>
        </w:rPr>
        <w:t>REPERCUSSAO GERAL</w:t>
      </w:r>
    </w:p>
    <w:p>
      <w:r>
        <w:rPr>
          <w:color w:val="808080"/>
          <w:sz w:val="14"/>
        </w:rPr>
        <w:t>Bloco 4519 | cf-art-102-inc-I | repercussao_geral</w:t>
      </w:r>
    </w:p>
    <w:p>
      <w:pPr>
        <w:ind w:left="288"/>
      </w:pPr>
      <w:r>
        <w:rPr>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r>
        <w:rPr>
          <w:sz w:val="12"/>
        </w:rPr>
        <w:t>────────────────────────────────────────────────────────────</w:t>
      </w:r>
    </w:p>
    <w:p>
      <w:r>
        <w:rPr>
          <w:b/>
          <w:color w:val="B46400"/>
          <w:sz w:val="18"/>
        </w:rPr>
        <w:t>JULGADO CORRELATO</w:t>
      </w:r>
    </w:p>
    <w:p>
      <w:r>
        <w:rPr>
          <w:color w:val="808080"/>
          <w:sz w:val="14"/>
        </w:rPr>
        <w:t>Bloco 4520 | cf-art-102-inc-I | julgado_correlato</w:t>
      </w:r>
    </w:p>
    <w:p>
      <w:pPr>
        <w:ind w:left="288"/>
      </w:pPr>
      <w:r>
        <w:rPr>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50A0"/>
          <w:sz w:val="16"/>
        </w:rPr>
        <w:t>[MS 28.226 AgR, rel. min. Luiz Fux, j. 4-8-2015, 1ª T, DJE de 26-8-2015.]</w:t>
      </w:r>
    </w:p>
    <w:p>
      <w:r>
        <w:rPr>
          <w:sz w:val="12"/>
        </w:rPr>
        <w:t>────────────────────────────────────────────────────────────</w:t>
      </w:r>
    </w:p>
    <w:p>
      <w:r>
        <w:rPr>
          <w:b/>
          <w:color w:val="B46400"/>
          <w:sz w:val="18"/>
        </w:rPr>
        <w:t>JULGADO CORRELATO</w:t>
      </w:r>
    </w:p>
    <w:p>
      <w:r>
        <w:rPr>
          <w:color w:val="808080"/>
          <w:sz w:val="14"/>
        </w:rPr>
        <w:t>Bloco 4521 | cf-art-102-inc-I | julgado_correlato</w:t>
      </w:r>
    </w:p>
    <w:p>
      <w:pPr>
        <w:ind w:left="288"/>
      </w:pPr>
      <w:r>
        <w:rPr>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50A0"/>
          <w:sz w:val="16"/>
        </w:rPr>
        <w:t>[MS 32.042, rel. min. Cármen Lúcia, j. 26-8-2014, 2ª T, DJE de 4-9-2014.]</w:t>
      </w:r>
    </w:p>
    <w:p>
      <w:r>
        <w:rPr>
          <w:sz w:val="12"/>
        </w:rPr>
        <w:t>────────────────────────────────────────────────────────────</w:t>
      </w:r>
    </w:p>
    <w:p>
      <w:r>
        <w:rPr>
          <w:b/>
          <w:color w:val="B46400"/>
          <w:sz w:val="18"/>
        </w:rPr>
        <w:t>JULGADO CORRELATO</w:t>
      </w:r>
    </w:p>
    <w:p>
      <w:r>
        <w:rPr>
          <w:color w:val="808080"/>
          <w:sz w:val="14"/>
        </w:rPr>
        <w:t>Bloco 4522 | cf-art-102-inc-I | julgado_correlato</w:t>
      </w:r>
    </w:p>
    <w:p>
      <w:pPr>
        <w:ind w:left="288"/>
      </w:pPr>
      <w:r>
        <w:rPr>
          <w:sz w:val="18"/>
        </w:rPr>
        <w:t>Após a publicação do edital e no curso do certame, só se admite a alteração das regras do concurso se houver modificação na legislação que disciplina a respectiva carreira.</w:t>
      </w:r>
    </w:p>
    <w:p>
      <w:pPr>
        <w:ind w:left="288"/>
      </w:pPr>
      <w:r>
        <w:rPr>
          <w:b/>
          <w:color w:val="0050A0"/>
          <w:sz w:val="16"/>
        </w:rPr>
        <w:t>[MS 27.165, rel. min. Joaquim Barbosa, j. 18-12-2008, P, DJE de 6-3-2009.]</w:t>
      </w:r>
    </w:p>
    <w:p>
      <w:r>
        <w:rPr>
          <w:sz w:val="12"/>
        </w:rPr>
        <w:t>────────────────────────────────────────────────────────────</w:t>
      </w:r>
    </w:p>
    <w:p>
      <w:r>
        <w:rPr>
          <w:b/>
          <w:color w:val="B46400"/>
          <w:sz w:val="18"/>
        </w:rPr>
        <w:t>JULGADO CORRELATO</w:t>
      </w:r>
    </w:p>
    <w:p>
      <w:r>
        <w:rPr>
          <w:color w:val="808080"/>
          <w:sz w:val="14"/>
        </w:rPr>
        <w:t>Bloco 4523 | cf-art-102-inc-I | julgado_correlato</w:t>
      </w:r>
    </w:p>
    <w:p>
      <w:pPr>
        <w:ind w:left="288"/>
      </w:pPr>
      <w:r>
        <w:rPr>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50A0"/>
          <w:sz w:val="16"/>
        </w:rPr>
        <w:t>[MS 26.700, rel. min. Ricardo Lewandowski, j. 21-5-2008, P, DJE de 27-6-2008.]</w:t>
        <w:br/>
        <w:t>Vide MS 28.775, red. do ac. min. Ricardo Lewandowski, j. 17-10-2017, 2ª T, DJE de 7-8-2018</w:t>
      </w:r>
    </w:p>
    <w:p>
      <w:r>
        <w:rPr>
          <w:sz w:val="12"/>
        </w:rPr>
        <w:t>────────────────────────────────────────────────────────────</w:t>
      </w:r>
    </w:p>
    <w:p>
      <w:r>
        <w:rPr>
          <w:b/>
          <w:color w:val="B46400"/>
          <w:sz w:val="18"/>
        </w:rPr>
        <w:t>JULGADO CORRELATO</w:t>
      </w:r>
    </w:p>
    <w:p>
      <w:r>
        <w:rPr>
          <w:color w:val="808080"/>
          <w:sz w:val="14"/>
        </w:rPr>
        <w:t>Bloco 4524 | cf-art-102-inc-II | julgado_correlato</w:t>
      </w:r>
    </w:p>
    <w:p>
      <w:pPr>
        <w:ind w:left="288"/>
      </w:pPr>
      <w:r>
        <w:rPr>
          <w:sz w:val="18"/>
        </w:rPr>
        <w:t>Súmulas A elevação da entrância da comarca não promove automaticamente o Juiz, mas não interrompe o exercício de suas funções na mesma comarca.</w:t>
      </w:r>
    </w:p>
    <w:p>
      <w:pPr>
        <w:ind w:left="288"/>
      </w:pPr>
      <w:r>
        <w:rPr>
          <w:b/>
          <w:color w:val="0050A0"/>
          <w:sz w:val="16"/>
        </w:rPr>
        <w:t>[Súmula 40.]</w:t>
      </w:r>
    </w:p>
    <w:p>
      <w:r>
        <w:rPr>
          <w:sz w:val="12"/>
        </w:rPr>
        <w:t>────────────────────────────────────────────────────────────</w:t>
      </w:r>
    </w:p>
    <w:p>
      <w:r>
        <w:rPr>
          <w:b/>
          <w:color w:val="B46400"/>
          <w:sz w:val="18"/>
        </w:rPr>
        <w:t>JULGADO CORRELATO</w:t>
      </w:r>
    </w:p>
    <w:p>
      <w:r>
        <w:rPr>
          <w:color w:val="808080"/>
          <w:sz w:val="14"/>
        </w:rPr>
        <w:t>Bloco 4525 | cf-art-102-inc-II | julgado_correlato</w:t>
      </w:r>
    </w:p>
    <w:p>
      <w:pPr>
        <w:ind w:left="288"/>
      </w:pPr>
      <w:r>
        <w:rPr>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50A0"/>
          <w:sz w:val="16"/>
        </w:rPr>
        <w:t>[ADI 6.757, rel. min. Nunes Marques, j. 20.02.2025, P, DJE de 24.04.2025.]</w:t>
      </w:r>
    </w:p>
    <w:p>
      <w:r>
        <w:rPr>
          <w:sz w:val="12"/>
        </w:rPr>
        <w:t>────────────────────────────────────────────────────────────</w:t>
      </w:r>
    </w:p>
    <w:p>
      <w:r>
        <w:rPr>
          <w:b/>
          <w:color w:val="B46400"/>
          <w:sz w:val="18"/>
        </w:rPr>
        <w:t>CONTROLE CONCENTRADO</w:t>
      </w:r>
    </w:p>
    <w:p>
      <w:r>
        <w:rPr>
          <w:color w:val="808080"/>
          <w:sz w:val="14"/>
        </w:rPr>
        <w:t>Bloco 4526 | cf-art-102-inc-II | controle_concentrado</w:t>
      </w:r>
    </w:p>
    <w:p>
      <w:pPr>
        <w:ind w:left="288"/>
      </w:pPr>
      <w:r>
        <w:rPr>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50A0"/>
          <w:sz w:val="16"/>
        </w:rPr>
        <w:t>[ADI 3.698, rel. min. Gilmar Mendes, j. 9-5-2019, P, DJE de 15-8-2019.]</w:t>
      </w:r>
    </w:p>
    <w:p>
      <w:r>
        <w:rPr>
          <w:sz w:val="12"/>
        </w:rPr>
        <w:t>────────────────────────────────────────────────────────────</w:t>
      </w:r>
    </w:p>
    <w:p>
      <w:r>
        <w:rPr>
          <w:b/>
          <w:color w:val="B46400"/>
          <w:sz w:val="18"/>
        </w:rPr>
        <w:t>CONTROLE CONCENTRADO</w:t>
      </w:r>
    </w:p>
    <w:p>
      <w:r>
        <w:rPr>
          <w:color w:val="808080"/>
          <w:sz w:val="14"/>
        </w:rPr>
        <w:t>Bloco 4527 | cf-art-102-inc-II | controle_concentrado</w:t>
      </w:r>
    </w:p>
    <w:p>
      <w:pPr>
        <w:ind w:left="288"/>
      </w:pPr>
      <w:r>
        <w:rPr>
          <w:sz w:val="18"/>
        </w:rPr>
        <w:t>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do tribunal.</w:t>
      </w:r>
    </w:p>
    <w:p>
      <w:pPr>
        <w:ind w:left="288"/>
      </w:pPr>
      <w:r>
        <w:rPr>
          <w:b/>
          <w:color w:val="0050A0"/>
          <w:sz w:val="16"/>
        </w:rPr>
        <w:t>[ADI 4.414, rel. min. Luiz Fux, j. 31-5-2012, P, DJE de 17-6-2013.]</w:t>
      </w:r>
    </w:p>
    <w:p>
      <w:r>
        <w:rPr>
          <w:sz w:val="12"/>
        </w:rPr>
        <w:t>────────────────────────────────────────────────────────────</w:t>
      </w:r>
    </w:p>
    <w:p>
      <w:r>
        <w:rPr>
          <w:b/>
          <w:color w:val="B46400"/>
          <w:sz w:val="18"/>
        </w:rPr>
        <w:t>CONTROLE CONCENTRADO</w:t>
      </w:r>
    </w:p>
    <w:p>
      <w:r>
        <w:rPr>
          <w:color w:val="808080"/>
          <w:sz w:val="14"/>
        </w:rPr>
        <w:t>Bloco 4528 | cf-art-102-inc-II | controle_concentrado</w:t>
      </w:r>
    </w:p>
    <w:p>
      <w:pPr>
        <w:ind w:left="288"/>
      </w:pPr>
      <w:r>
        <w:rPr>
          <w:sz w:val="18"/>
        </w:rPr>
        <w:t>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de ofício praticados por magistrados promovidos ou removidos na conformidade da lei impugnada.</w:t>
      </w:r>
    </w:p>
    <w:p>
      <w:pPr>
        <w:ind w:left="288"/>
      </w:pPr>
      <w:r>
        <w:rPr>
          <w:b/>
          <w:color w:val="0050A0"/>
          <w:sz w:val="16"/>
        </w:rPr>
        <w:t>[ADI 2.494, rel. min. Eros Grau, j. 26-4-2006, P, DJ de 13-10-2006.]</w:t>
      </w:r>
    </w:p>
    <w:p>
      <w:r>
        <w:rPr>
          <w:sz w:val="12"/>
        </w:rPr>
        <w:t>────────────────────────────────────────────────────────────</w:t>
      </w:r>
    </w:p>
    <w:p>
      <w:r>
        <w:rPr>
          <w:b/>
          <w:color w:val="B46400"/>
          <w:sz w:val="18"/>
        </w:rPr>
        <w:t>CONTROLE CONCENTRADO</w:t>
      </w:r>
    </w:p>
    <w:p>
      <w:r>
        <w:rPr>
          <w:color w:val="808080"/>
          <w:sz w:val="14"/>
        </w:rPr>
        <w:t>Bloco 4529 | cf-art-102-inc-II | controle_concentrado</w:t>
      </w:r>
    </w:p>
    <w:p>
      <w:pPr>
        <w:ind w:left="288"/>
      </w:pPr>
      <w:r>
        <w:rPr>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50A0"/>
          <w:sz w:val="16"/>
        </w:rPr>
        <w:t>[ADI 1.837, rel. min. Sydney Sanches, j. 19-3-2003, P, DJ de 2-5-2003.]</w:t>
      </w:r>
    </w:p>
    <w:p>
      <w:r>
        <w:rPr>
          <w:sz w:val="12"/>
        </w:rPr>
        <w:t>────────────────────────────────────────────────────────────</w:t>
      </w:r>
    </w:p>
    <w:p>
      <w:r>
        <w:rPr>
          <w:b/>
          <w:color w:val="B46400"/>
          <w:sz w:val="18"/>
        </w:rPr>
        <w:t>CONTROLE CONCENTRADO</w:t>
      </w:r>
    </w:p>
    <w:p>
      <w:r>
        <w:rPr>
          <w:color w:val="808080"/>
          <w:sz w:val="14"/>
        </w:rPr>
        <w:t>Bloco 4530 | cf-art-102-inc-II | controle_concentrado</w:t>
      </w:r>
    </w:p>
    <w:p>
      <w:pPr>
        <w:ind w:left="288"/>
      </w:pPr>
      <w:r>
        <w:rPr>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quinta parte de antiguidade e tenham, no cargo de presidente de junta de conciliação e julgamento, dois anos de exercício; c) a regra constante da parte final da alínea b do inciso II do art. 93 da Carta Federal diz respeito à lista de merecimento a ser elaborada e não à vaga aberta, podendo o tribunal, de qualquer forma, recusar o nome remanescente, observada a maioria qualificada de 2/3; d) inexisten</w:t>
      </w:r>
      <w:r>
        <w:rPr>
          <w:color w:val="A0A0A0"/>
          <w:sz w:val="14"/>
        </w:rPr>
        <w:t xml:space="preserve"> [...+311 chars]</w:t>
      </w:r>
    </w:p>
    <w:p>
      <w:pPr>
        <w:ind w:left="288"/>
      </w:pPr>
      <w:r>
        <w:rPr>
          <w:b/>
          <w:color w:val="0050A0"/>
          <w:sz w:val="16"/>
        </w:rPr>
        <w:t>[ADI 581, rel. min. Marco Aurélio, j. 12-8-1992, P, DJ de 6-11-1992.]</w:t>
      </w:r>
    </w:p>
    <w:p>
      <w:r>
        <w:rPr>
          <w:sz w:val="12"/>
        </w:rPr>
        <w:t>────────────────────────────────────────────────────────────</w:t>
      </w:r>
    </w:p>
    <w:p>
      <w:r>
        <w:rPr>
          <w:b/>
          <w:color w:val="B46400"/>
          <w:sz w:val="18"/>
        </w:rPr>
        <w:t>CONTROLE CONCENTRADO</w:t>
      </w:r>
    </w:p>
    <w:p>
      <w:r>
        <w:rPr>
          <w:color w:val="808080"/>
          <w:sz w:val="14"/>
        </w:rPr>
        <w:t>Bloco 4531 | cf-art-102-inc-II | controle_concentrado</w:t>
      </w:r>
    </w:p>
    <w:p>
      <w:pPr>
        <w:ind w:left="288"/>
      </w:pPr>
      <w:r>
        <w:rPr>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50A0"/>
          <w:sz w:val="16"/>
        </w:rPr>
        <w:t>[ADI 189, rel. min. Celso de Mello, j. 9-10-1991, P, DJ de 22-5-1992.]</w:t>
      </w:r>
    </w:p>
    <w:p>
      <w:r>
        <w:rPr>
          <w:sz w:val="12"/>
        </w:rPr>
        <w:t>────────────────────────────────────────────────────────────</w:t>
      </w:r>
    </w:p>
    <w:p>
      <w:r>
        <w:rPr>
          <w:b/>
          <w:color w:val="B46400"/>
          <w:sz w:val="18"/>
        </w:rPr>
        <w:t>JULGADO CORRELATO</w:t>
      </w:r>
    </w:p>
    <w:p>
      <w:r>
        <w:rPr>
          <w:color w:val="808080"/>
          <w:sz w:val="14"/>
        </w:rPr>
        <w:t>Bloco 4532 | cf-art-102-inc-II | julgado_correlato</w:t>
      </w:r>
    </w:p>
    <w:p>
      <w:pPr>
        <w:ind w:left="288"/>
      </w:pPr>
      <w:r>
        <w:rPr>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desrespeito ao art. 93, II, da Constituição Federal e ao art. 80 da LOMAN, o que torna incontroversa a legitimidade da atuação do CNJ (...).</w:t>
      </w:r>
    </w:p>
    <w:p>
      <w:pPr>
        <w:ind w:left="288"/>
      </w:pPr>
      <w:r>
        <w:rPr>
          <w:b/>
          <w:color w:val="0050A0"/>
          <w:sz w:val="16"/>
        </w:rPr>
        <w:t>[MS 35.957 AgR, voto do rel. min. Alexandre de Moraes, j. 14-12-2018, 1ª T, DJE de 6-2-2019.]</w:t>
      </w:r>
    </w:p>
    <w:p>
      <w:r>
        <w:rPr>
          <w:sz w:val="12"/>
        </w:rPr>
        <w:t>────────────────────────────────────────────────────────────</w:t>
      </w:r>
    </w:p>
    <w:p>
      <w:r>
        <w:rPr>
          <w:b/>
          <w:color w:val="B46400"/>
          <w:sz w:val="18"/>
        </w:rPr>
        <w:t>JULGADO CORRELATO</w:t>
      </w:r>
    </w:p>
    <w:p>
      <w:r>
        <w:rPr>
          <w:color w:val="808080"/>
          <w:sz w:val="14"/>
        </w:rPr>
        <w:t>Bloco 4533 | cf-art-102-inc-II | julgado_correlato</w:t>
      </w:r>
    </w:p>
    <w:p>
      <w:pPr>
        <w:ind w:left="288"/>
      </w:pPr>
      <w:r>
        <w:rPr>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50A0"/>
          <w:sz w:val="16"/>
        </w:rPr>
        <w:t>[MS 26.366, rel. min. Marco Aurélio, j. 24-6-2014, 1ª T, DJE de 23-9-2014.]</w:t>
      </w:r>
    </w:p>
    <w:p>
      <w:r>
        <w:rPr>
          <w:sz w:val="12"/>
        </w:rPr>
        <w:t>────────────────────────────────────────────────────────────</w:t>
      </w:r>
    </w:p>
    <w:p>
      <w:r>
        <w:rPr>
          <w:b/>
          <w:color w:val="B46400"/>
          <w:sz w:val="18"/>
        </w:rPr>
        <w:t>JULGADO CORRELATO</w:t>
      </w:r>
    </w:p>
    <w:p>
      <w:r>
        <w:rPr>
          <w:color w:val="808080"/>
          <w:sz w:val="14"/>
        </w:rPr>
        <w:t>Bloco 4534 | cf-art-102-inc-II | julgado_correlato</w:t>
      </w:r>
    </w:p>
    <w:p>
      <w:pPr>
        <w:ind w:left="288"/>
      </w:pPr>
      <w:r>
        <w:rPr>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50A0"/>
          <w:sz w:val="16"/>
        </w:rPr>
        <w:t>[MS 28.254 AgR, rel. min. Ricardo Lewandowski, j. 24-3-2011, P, DJE de 12-4-2011.]</w:t>
      </w:r>
    </w:p>
    <w:p>
      <w:r>
        <w:rPr>
          <w:sz w:val="12"/>
        </w:rPr>
        <w:t>────────────────────────────────────────────────────────────</w:t>
      </w:r>
    </w:p>
    <w:p>
      <w:r>
        <w:rPr>
          <w:b/>
          <w:color w:val="B46400"/>
          <w:sz w:val="18"/>
        </w:rPr>
        <w:t>JULGADO CORRELATO</w:t>
      </w:r>
    </w:p>
    <w:p>
      <w:r>
        <w:rPr>
          <w:color w:val="808080"/>
          <w:sz w:val="14"/>
        </w:rPr>
        <w:t>Bloco 4535 | cf-art-102-inc-II | julgado_correlato</w:t>
      </w:r>
    </w:p>
    <w:p>
      <w:pPr>
        <w:ind w:left="288"/>
      </w:pPr>
      <w:r>
        <w:rPr>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50A0"/>
          <w:sz w:val="16"/>
        </w:rPr>
        <w:t>[Rcl 2.772 ED, rel. min. Cezar Peluso, j. 23-8-2006, P, DJ de 23-2-2007.]</w:t>
      </w:r>
    </w:p>
    <w:p>
      <w:r>
        <w:rPr>
          <w:sz w:val="12"/>
        </w:rPr>
        <w:t>────────────────────────────────────────────────────────────</w:t>
      </w:r>
    </w:p>
    <w:p>
      <w:r>
        <w:rPr>
          <w:b/>
          <w:color w:val="B46400"/>
          <w:sz w:val="18"/>
        </w:rPr>
        <w:t>JULGADO CORRELATO</w:t>
      </w:r>
    </w:p>
    <w:p>
      <w:r>
        <w:rPr>
          <w:color w:val="808080"/>
          <w:sz w:val="14"/>
        </w:rPr>
        <w:t>Bloco 4536 | cf-art-102-inc-II-ali-a | julgado_correlato</w:t>
      </w:r>
    </w:p>
    <w:p>
      <w:pPr>
        <w:ind w:left="288"/>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50A0"/>
          <w:sz w:val="16"/>
        </w:rPr>
        <w:t>[MS 30.585, rel. min. Ricardo Lewandowski, j. 12-9-2012, P, DJE de 28-11-2012.]</w:t>
      </w:r>
    </w:p>
    <w:p>
      <w:r>
        <w:rPr>
          <w:sz w:val="12"/>
        </w:rPr>
        <w:t>────────────────────────────────────────────────────────────</w:t>
      </w:r>
    </w:p>
    <w:p>
      <w:r>
        <w:rPr>
          <w:b/>
          <w:color w:val="B46400"/>
          <w:sz w:val="18"/>
        </w:rPr>
        <w:t>JULGADO CORRELATO</w:t>
      </w:r>
    </w:p>
    <w:p>
      <w:r>
        <w:rPr>
          <w:color w:val="808080"/>
          <w:sz w:val="14"/>
        </w:rPr>
        <w:t>Bloco 4537 | cf-art-102-inc-II-ali-a | julgado_correlato</w:t>
      </w:r>
    </w:p>
    <w:p>
      <w:pPr>
        <w:ind w:left="288"/>
      </w:pPr>
      <w:r>
        <w:rPr>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min. Octavio Gallotti ao indeferir a medida liminar. Segundo, porque o art. 88 da Loman, a meu ver, permite expressamente o critério da lista quádrupla.</w:t>
      </w:r>
    </w:p>
    <w:p>
      <w:pPr>
        <w:ind w:left="288"/>
      </w:pPr>
      <w:r>
        <w:rPr>
          <w:b/>
          <w:color w:val="0050A0"/>
          <w:sz w:val="16"/>
        </w:rPr>
        <w:t>[MS 23.789, voto da rel. min. Ellen Gracie, j. 30-6-2005, P, DJ de 23-9-2005.]</w:t>
      </w:r>
    </w:p>
    <w:p>
      <w:r>
        <w:rPr>
          <w:sz w:val="12"/>
        </w:rPr>
        <w:t>────────────────────────────────────────────────────────────</w:t>
      </w:r>
    </w:p>
    <w:p>
      <w:r>
        <w:rPr>
          <w:b/>
          <w:color w:val="B46400"/>
          <w:sz w:val="18"/>
        </w:rPr>
        <w:t>JULGADO CORRELATO</w:t>
      </w:r>
    </w:p>
    <w:p>
      <w:r>
        <w:rPr>
          <w:color w:val="808080"/>
          <w:sz w:val="14"/>
        </w:rPr>
        <w:t>Bloco 4538 | cf-art-102-inc-II-ali-a | julgado_correlato</w:t>
      </w:r>
    </w:p>
    <w:p>
      <w:pPr>
        <w:ind w:left="288"/>
      </w:pPr>
      <w:r>
        <w:rPr>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50A0"/>
          <w:sz w:val="16"/>
        </w:rPr>
        <w:t>[MS 21.571, rel. min. Sepúlveda Pertence, j. 29-4-1993, P, DJ de 13-6-1997.]</w:t>
      </w:r>
    </w:p>
    <w:p>
      <w:r>
        <w:rPr>
          <w:sz w:val="12"/>
        </w:rPr>
        <w:t>────────────────────────────────────────────────────────────</w:t>
      </w:r>
    </w:p>
    <w:p>
      <w:r>
        <w:rPr>
          <w:b/>
          <w:color w:val="B46400"/>
          <w:sz w:val="18"/>
        </w:rPr>
        <w:t>JULGADO CORRELATO</w:t>
      </w:r>
    </w:p>
    <w:p>
      <w:r>
        <w:rPr>
          <w:color w:val="808080"/>
          <w:sz w:val="14"/>
        </w:rPr>
        <w:t>Bloco 4539 | cf-art-102-inc-II-ali-b | julgado_correlato</w:t>
      </w:r>
    </w:p>
    <w:p>
      <w:pPr>
        <w:ind w:left="288"/>
      </w:pPr>
      <w:r>
        <w:rPr>
          <w:sz w:val="18"/>
        </w:rPr>
        <w:t>A teor dos arts. 93, II, b, e III; 107, II, da CF e 80, 82, 84 e 88 da Loman, a confecção de lista quádrupla, ao invés de duas listas tríplices, é legítima.</w:t>
      </w:r>
    </w:p>
    <w:p>
      <w:pPr>
        <w:ind w:left="288"/>
      </w:pPr>
      <w:r>
        <w:rPr>
          <w:b/>
          <w:color w:val="0050A0"/>
          <w:sz w:val="16"/>
        </w:rPr>
        <w:t>[MS 23.789, rel. min. Ellen Gracie, j. 30-6-2005, P, DJ de 23-9-2005.]</w:t>
      </w:r>
    </w:p>
    <w:p>
      <w:r>
        <w:rPr>
          <w:sz w:val="12"/>
        </w:rPr>
        <w:t>────────────────────────────────────────────────────────────</w:t>
      </w:r>
    </w:p>
    <w:p>
      <w:r>
        <w:rPr>
          <w:b/>
          <w:color w:val="B46400"/>
          <w:sz w:val="18"/>
        </w:rPr>
        <w:t>JULGADO CORRELATO</w:t>
      </w:r>
    </w:p>
    <w:p>
      <w:r>
        <w:rPr>
          <w:color w:val="808080"/>
          <w:sz w:val="14"/>
        </w:rPr>
        <w:t>Bloco 4540 | cf-art-102-inc-II-ali-b | julgado_correlato</w:t>
      </w:r>
    </w:p>
    <w:p>
      <w:pPr>
        <w:ind w:left="288"/>
      </w:pPr>
      <w:r>
        <w:rPr>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antiguidade é um rol de titulares providos nos cargos de determinada classe, cuja apuração não leva em conta os cargos vagos. Precedente (MS 21.631, rel. min. Sepúlveda Pertence); c) Na existência de apenas dois nomes que perfazem os requisitos constitucionais, não há necessidade de recomposição do quinto de antiguidade, possibilitada a escolha entre os dois nomes ou a recusa pelo quorum qualificado</w:t>
      </w:r>
      <w:r>
        <w:rPr>
          <w:color w:val="A0A0A0"/>
          <w:sz w:val="14"/>
        </w:rPr>
        <w:t xml:space="preserve"> [...+925 chars]</w:t>
      </w:r>
    </w:p>
    <w:p>
      <w:pPr>
        <w:ind w:left="288"/>
      </w:pPr>
      <w:r>
        <w:rPr>
          <w:b/>
          <w:color w:val="0050A0"/>
          <w:sz w:val="16"/>
        </w:rPr>
        <w:t>[MS 24.575, rel. min. Eros Grau, j. 15-12-2004, P, DJ de 4-3-2005.]</w:t>
      </w:r>
    </w:p>
    <w:p>
      <w:r>
        <w:rPr>
          <w:sz w:val="12"/>
        </w:rPr>
        <w:t>────────────────────────────────────────────────────────────</w:t>
      </w:r>
    </w:p>
    <w:p>
      <w:r>
        <w:rPr>
          <w:b/>
          <w:color w:val="B46400"/>
          <w:sz w:val="18"/>
        </w:rPr>
        <w:t>JULGADO CORRELATO</w:t>
      </w:r>
    </w:p>
    <w:p>
      <w:r>
        <w:rPr>
          <w:color w:val="808080"/>
          <w:sz w:val="14"/>
        </w:rPr>
        <w:t>Bloco 4541 | cf-art-102-inc-II-ali-b | julgado_correlato</w:t>
      </w:r>
    </w:p>
    <w:p>
      <w:pPr>
        <w:ind w:left="288"/>
      </w:pPr>
      <w:r>
        <w:rPr>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50A0"/>
          <w:sz w:val="16"/>
        </w:rPr>
        <w:t>[MS 24.414, rel. min. Cezar Peluso, j. 3-9-2003, P, DJ de 21-11-2003.]</w:t>
      </w:r>
    </w:p>
    <w:p>
      <w:r>
        <w:rPr>
          <w:sz w:val="12"/>
        </w:rPr>
        <w:t>────────────────────────────────────────────────────────────</w:t>
      </w:r>
    </w:p>
    <w:p>
      <w:r>
        <w:rPr>
          <w:b/>
          <w:color w:val="B46400"/>
          <w:sz w:val="18"/>
        </w:rPr>
        <w:t>JULGADO CORRELATO</w:t>
      </w:r>
    </w:p>
    <w:p>
      <w:r>
        <w:rPr>
          <w:color w:val="808080"/>
          <w:sz w:val="14"/>
        </w:rPr>
        <w:t>Bloco 4542 | cf-art-102-inc-II-ali-b | julgado_correlato</w:t>
      </w:r>
    </w:p>
    <w:p>
      <w:pPr>
        <w:ind w:left="288"/>
      </w:pPr>
      <w:r>
        <w:rPr>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50A0"/>
          <w:sz w:val="16"/>
        </w:rPr>
        <w:t>[RE 239.595, rel. min. Sepúlveda Pertence, j. 30-3-1999, 1ª T, DJ de 21-5-1999.]</w:t>
      </w:r>
    </w:p>
    <w:p>
      <w:r>
        <w:rPr>
          <w:sz w:val="12"/>
        </w:rPr>
        <w:t>────────────────────────────────────────────────────────────</w:t>
      </w:r>
    </w:p>
    <w:p>
      <w:r>
        <w:rPr>
          <w:b/>
          <w:color w:val="B46400"/>
          <w:sz w:val="18"/>
        </w:rPr>
        <w:t>JULGADO CORRELATO</w:t>
      </w:r>
    </w:p>
    <w:p>
      <w:r>
        <w:rPr>
          <w:color w:val="808080"/>
          <w:sz w:val="14"/>
        </w:rPr>
        <w:t>Bloco 4543 | cf-art-102-inc-II-ali-b | julgado_correlato</w:t>
      </w:r>
    </w:p>
    <w:p>
      <w:pPr>
        <w:ind w:left="288"/>
      </w:pPr>
      <w:r>
        <w:rPr>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 no caso, de promoção por merecimento, a escolha podia recair em qualquer dos que se encontrassem nessa situação, inclusive os que realmente foram escolhidos e nomeados.</w:t>
      </w:r>
    </w:p>
    <w:p>
      <w:pPr>
        <w:ind w:left="288"/>
      </w:pPr>
      <w:r>
        <w:rPr>
          <w:b/>
          <w:color w:val="0050A0"/>
          <w:sz w:val="16"/>
        </w:rPr>
        <w:t>[MS 21.759, rel. min. Sydney Sanches, j. 14-3-1996, P, DJ de 10-5-1996.]</w:t>
      </w:r>
    </w:p>
    <w:p>
      <w:r>
        <w:rPr>
          <w:sz w:val="12"/>
        </w:rPr>
        <w:t>────────────────────────────────────────────────────────────</w:t>
      </w:r>
    </w:p>
    <w:p>
      <w:r>
        <w:rPr>
          <w:b/>
          <w:color w:val="B46400"/>
          <w:sz w:val="18"/>
        </w:rPr>
        <w:t>JULGADO CORRELATO</w:t>
      </w:r>
    </w:p>
    <w:p>
      <w:r>
        <w:rPr>
          <w:color w:val="808080"/>
          <w:sz w:val="14"/>
        </w:rPr>
        <w:t>Bloco 4544 | cf-art-102-inc-II-ali-b | julgado_correlato</w:t>
      </w:r>
    </w:p>
    <w:p>
      <w:pPr>
        <w:ind w:left="288"/>
      </w:pPr>
      <w:r>
        <w:rPr>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consequentemente, em promoção de entrância.</w:t>
      </w:r>
    </w:p>
    <w:p>
      <w:pPr>
        <w:ind w:left="288"/>
      </w:pPr>
      <w:r>
        <w:rPr>
          <w:b/>
          <w:color w:val="0050A0"/>
          <w:sz w:val="16"/>
        </w:rPr>
        <w:t>[MS 21.631, rel. min. Ilmar Galvão, j. 9-6-1993, P, DJ de 4-8-2000.]</w:t>
      </w:r>
    </w:p>
    <w:p>
      <w:r>
        <w:rPr>
          <w:sz w:val="12"/>
        </w:rPr>
        <w:t>────────────────────────────────────────────────────────────</w:t>
      </w:r>
    </w:p>
    <w:p>
      <w:r>
        <w:rPr>
          <w:b/>
          <w:color w:val="B46400"/>
          <w:sz w:val="18"/>
        </w:rPr>
        <w:t>JULGADO CORRELATO</w:t>
      </w:r>
    </w:p>
    <w:p>
      <w:r>
        <w:rPr>
          <w:color w:val="808080"/>
          <w:sz w:val="14"/>
        </w:rPr>
        <w:t>Bloco 4545 | cf-art-102-inc-II-ali-b | julgado_correlato</w:t>
      </w:r>
    </w:p>
    <w:p>
      <w:pPr>
        <w:ind w:left="288"/>
      </w:pPr>
      <w:r>
        <w:rPr>
          <w:sz w:val="18"/>
        </w:rPr>
        <w:t>= MS 27.164 AgR, rel. min. Ayres Britto, j. 16-12-2010, P, DJE de 2-3-2011</w:t>
      </w:r>
    </w:p>
    <w:p>
      <w:r>
        <w:rPr>
          <w:sz w:val="12"/>
        </w:rPr>
        <w:t>────────────────────────────────────────────────────────────</w:t>
      </w:r>
    </w:p>
    <w:p>
      <w:r>
        <w:rPr>
          <w:b/>
          <w:color w:val="B46400"/>
          <w:sz w:val="18"/>
        </w:rPr>
        <w:t>JULGADO CORRELATO</w:t>
      </w:r>
    </w:p>
    <w:p>
      <w:r>
        <w:rPr>
          <w:color w:val="808080"/>
          <w:sz w:val="14"/>
        </w:rPr>
        <w:t>Bloco 4546 | cf-art-102-inc-II-ali-c | julgado_correlato</w:t>
      </w:r>
    </w:p>
    <w:p>
      <w:pPr>
        <w:ind w:left="288"/>
      </w:pPr>
      <w:r>
        <w:rPr>
          <w:sz w:val="18"/>
        </w:rPr>
        <w:t>A aferição do merecimento é feita levando-se em conta diversos critérios, não apenas dados objetivos, mas também outros relativos à produtividade e presteza no exercício da jurisdição.</w:t>
      </w:r>
    </w:p>
    <w:p>
      <w:pPr>
        <w:ind w:left="288"/>
      </w:pPr>
      <w:r>
        <w:rPr>
          <w:b/>
          <w:color w:val="0050A0"/>
          <w:sz w:val="16"/>
        </w:rPr>
        <w:t>[MS 27.960 AgR, rel. min. Ricardo Lewandowski, j. 27-10-2011, P, DJE de 11-11-2011.]</w:t>
      </w:r>
    </w:p>
    <w:p>
      <w:r>
        <w:rPr>
          <w:sz w:val="12"/>
        </w:rPr>
        <w:t>────────────────────────────────────────────────────────────</w:t>
      </w:r>
    </w:p>
    <w:p>
      <w:r>
        <w:rPr>
          <w:b/>
          <w:color w:val="B46400"/>
          <w:sz w:val="18"/>
        </w:rPr>
        <w:t>CONTROLE CONCENTRADO</w:t>
      </w:r>
    </w:p>
    <w:p>
      <w:r>
        <w:rPr>
          <w:color w:val="808080"/>
          <w:sz w:val="14"/>
        </w:rPr>
        <w:t>Bloco 4547 | cf-art-102-inc-II-ali-d | controle_concentrado</w:t>
      </w:r>
    </w:p>
    <w:p>
      <w:pPr>
        <w:ind w:left="288"/>
      </w:pPr>
      <w:r>
        <w:rPr>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50A0"/>
          <w:sz w:val="16"/>
        </w:rPr>
        <w:t>[ADI 1.303 MC, rel. min. Maurício Corrêa, j. 14-12-1995, P, DJ de 1º-9-2000.]</w:t>
      </w:r>
    </w:p>
    <w:p>
      <w:r>
        <w:rPr>
          <w:sz w:val="12"/>
        </w:rPr>
        <w:t>────────────────────────────────────────────────────────────</w:t>
      </w:r>
    </w:p>
    <w:p>
      <w:r>
        <w:rPr>
          <w:b/>
          <w:color w:val="B46400"/>
          <w:sz w:val="18"/>
        </w:rPr>
        <w:t>JULGADO CORRELATO</w:t>
      </w:r>
    </w:p>
    <w:p>
      <w:r>
        <w:rPr>
          <w:color w:val="808080"/>
          <w:sz w:val="14"/>
        </w:rPr>
        <w:t>Bloco 4548 | cf-art-102-inc-II-ali-d | julgado_correlato</w:t>
      </w:r>
    </w:p>
    <w:p>
      <w:pPr>
        <w:ind w:left="288"/>
      </w:pPr>
      <w:r>
        <w:rPr>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50A0"/>
          <w:sz w:val="16"/>
        </w:rPr>
        <w:t>[MS 31.361, rel. min. Marco Aurélio, j. 11-6-2014, 1ª T, DJE de 16-10-2014.]</w:t>
      </w:r>
    </w:p>
    <w:p>
      <w:r>
        <w:rPr>
          <w:sz w:val="12"/>
        </w:rPr>
        <w:t>────────────────────────────────────────────────────────────</w:t>
      </w:r>
    </w:p>
    <w:p>
      <w:r>
        <w:rPr>
          <w:b/>
          <w:color w:val="B46400"/>
          <w:sz w:val="18"/>
        </w:rPr>
        <w:t>JULGADO CORRELATO</w:t>
      </w:r>
    </w:p>
    <w:p>
      <w:r>
        <w:rPr>
          <w:color w:val="808080"/>
          <w:sz w:val="14"/>
        </w:rPr>
        <w:t>Bloco 4549 | cf-art-102-inc-II-ali-d | julgado_correlato</w:t>
      </w:r>
    </w:p>
    <w:p>
      <w:pPr>
        <w:ind w:left="288"/>
      </w:pPr>
      <w:r>
        <w:rPr>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objetivo da antiguidade, a recusa dos nomes dos magistrados indicados depende de 2/3 dos votos do corpo eletivo do tribunal (art. 93, II, d, Constituição do Brasil/1988, na redação anterior à EC 45/2004). Impossível atingir o quorum constitucional quando se obtém a concordância da unanimidade dos presentes à sessão, correspondente à metade dos membros do tribunal. A declaração de nulidade da sessão</w:t>
      </w:r>
      <w:r>
        <w:rPr>
          <w:color w:val="A0A0A0"/>
          <w:sz w:val="14"/>
        </w:rPr>
        <w:t xml:space="preserve"> [...+196 chars]</w:t>
      </w:r>
    </w:p>
    <w:p>
      <w:pPr>
        <w:ind w:left="288"/>
      </w:pPr>
      <w:r>
        <w:rPr>
          <w:b/>
          <w:color w:val="0050A0"/>
          <w:sz w:val="16"/>
        </w:rPr>
        <w:t>[MS 24.499 AgR, rel. min. Eros Grau, j. 6-4-2005, P, DJ de 6-5-2005.]</w:t>
      </w:r>
    </w:p>
    <w:p>
      <w:r>
        <w:rPr>
          <w:sz w:val="12"/>
        </w:rPr>
        <w:t>────────────────────────────────────────────────────────────</w:t>
      </w:r>
    </w:p>
    <w:p>
      <w:r>
        <w:rPr>
          <w:b/>
          <w:color w:val="B46400"/>
          <w:sz w:val="18"/>
        </w:rPr>
        <w:t>JULGADO CORRELATO</w:t>
      </w:r>
    </w:p>
    <w:p>
      <w:r>
        <w:rPr>
          <w:color w:val="808080"/>
          <w:sz w:val="14"/>
        </w:rPr>
        <w:t>Bloco 4550 | cf-art-102-inc-II-ali-d | julgado_correlato</w:t>
      </w:r>
    </w:p>
    <w:p>
      <w:pPr>
        <w:ind w:left="288"/>
      </w:pPr>
      <w:r>
        <w:rPr>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50A0"/>
          <w:sz w:val="16"/>
        </w:rPr>
        <w:t>[MS 24.501, rel. min. Carlos Velloso, j. 18-2-2004, P, DJ de 6-8-2004.]</w:t>
      </w:r>
    </w:p>
    <w:p>
      <w:r>
        <w:rPr>
          <w:sz w:val="12"/>
        </w:rPr>
        <w:t>────────────────────────────────────────────────────────────</w:t>
      </w:r>
    </w:p>
    <w:p>
      <w:r>
        <w:rPr>
          <w:b/>
          <w:color w:val="B46400"/>
          <w:sz w:val="18"/>
        </w:rPr>
        <w:t>JULGADO CORRELATO</w:t>
      </w:r>
    </w:p>
    <w:p>
      <w:r>
        <w:rPr>
          <w:color w:val="808080"/>
          <w:sz w:val="14"/>
        </w:rPr>
        <w:t>Bloco 4551 | cf-art-102-inc-II-ali-d | julgado_correlato</w:t>
      </w:r>
    </w:p>
    <w:p>
      <w:pPr>
        <w:ind w:left="288"/>
      </w:pPr>
      <w:r>
        <w:rPr>
          <w:sz w:val="18"/>
        </w:rPr>
        <w:t>= MS 24.305, rel. min. Gilmar Mendes, j. 11-12-2002, P, DJ de 19-12-2003</w:t>
      </w:r>
    </w:p>
    <w:p>
      <w:r>
        <w:rPr>
          <w:sz w:val="12"/>
        </w:rPr>
        <w:t>────────────────────────────────────────────────────────────</w:t>
      </w:r>
    </w:p>
    <w:p>
      <w:r>
        <w:rPr>
          <w:b/>
          <w:color w:val="B46400"/>
          <w:sz w:val="18"/>
        </w:rPr>
        <w:t>CONTROLE CONCENTRADO</w:t>
      </w:r>
    </w:p>
    <w:p>
      <w:r>
        <w:rPr>
          <w:color w:val="808080"/>
          <w:sz w:val="14"/>
        </w:rPr>
        <w:t>Bloco 4552 | cf-art-102-inc-III | controle_concentrado</w:t>
      </w:r>
    </w:p>
    <w:p>
      <w:pPr>
        <w:ind w:left="288"/>
      </w:pPr>
      <w:r>
        <w:rPr>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50A0"/>
          <w:sz w:val="16"/>
        </w:rPr>
        <w:t>[ADI 654, rel. min. Carlos Velloso, j. 2-6-1993, P, DJ de 6-8-1993.]</w:t>
      </w:r>
    </w:p>
    <w:p>
      <w:r>
        <w:rPr>
          <w:sz w:val="12"/>
        </w:rPr>
        <w:t>────────────────────────────────────────────────────────────</w:t>
      </w:r>
    </w:p>
    <w:p>
      <w:r>
        <w:rPr>
          <w:b/>
          <w:color w:val="B46400"/>
          <w:sz w:val="18"/>
        </w:rPr>
        <w:t>CONTROLE CONCENTRADO</w:t>
      </w:r>
    </w:p>
    <w:p>
      <w:r>
        <w:rPr>
          <w:color w:val="808080"/>
          <w:sz w:val="14"/>
        </w:rPr>
        <w:t>Bloco 4553 | cf-art-102-inc-III | controle_concentrado</w:t>
      </w:r>
    </w:p>
    <w:p>
      <w:pPr>
        <w:ind w:left="288"/>
      </w:pPr>
      <w:r>
        <w:rPr>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50A0"/>
          <w:sz w:val="16"/>
        </w:rPr>
        <w:t>[ADI 189, rel. min. Celso de Mello, j. 9-10-1991, P, DJ de 22-5-1992.]</w:t>
      </w:r>
    </w:p>
    <w:p>
      <w:r>
        <w:rPr>
          <w:sz w:val="12"/>
        </w:rPr>
        <w:t>────────────────────────────────────────────────────────────</w:t>
      </w:r>
    </w:p>
    <w:p>
      <w:r>
        <w:rPr>
          <w:b/>
          <w:color w:val="B46400"/>
          <w:sz w:val="18"/>
        </w:rPr>
        <w:t>JULGADO CORRELATO</w:t>
      </w:r>
    </w:p>
    <w:p>
      <w:r>
        <w:rPr>
          <w:color w:val="808080"/>
          <w:sz w:val="14"/>
        </w:rPr>
        <w:t>Bloco 4554 | cf-art-102-inc-III | julgado_correlato</w:t>
      </w:r>
    </w:p>
    <w:p>
      <w:pPr>
        <w:ind w:left="288"/>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50A0"/>
          <w:sz w:val="16"/>
        </w:rPr>
        <w:t>[MS 30.585, rel. min. Ricardo Lewandowski, j. 12-9-2012, P, DJE de 28-11-2012.]</w:t>
      </w:r>
    </w:p>
    <w:p>
      <w:r>
        <w:rPr>
          <w:sz w:val="12"/>
        </w:rPr>
        <w:t>────────────────────────────────────────────────────────────</w:t>
      </w:r>
    </w:p>
    <w:p>
      <w:r>
        <w:rPr>
          <w:b/>
          <w:color w:val="B46400"/>
          <w:sz w:val="18"/>
        </w:rPr>
        <w:t>JULGADO CORRELATO</w:t>
      </w:r>
    </w:p>
    <w:p>
      <w:r>
        <w:rPr>
          <w:color w:val="808080"/>
          <w:sz w:val="14"/>
        </w:rPr>
        <w:t>Bloco 4555 | cf-art-102-inc-III | julgado_correlato</w:t>
      </w:r>
    </w:p>
    <w:p>
      <w:pPr>
        <w:ind w:left="288"/>
      </w:pPr>
      <w:r>
        <w:rPr>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50A0"/>
          <w:sz w:val="16"/>
        </w:rPr>
        <w:t>[MS 28.254 AgR, rel. min. Ricardo Lewandowski, j. 24-3-2011, P, DJE de 12-4-2011.]</w:t>
      </w:r>
    </w:p>
    <w:p>
      <w:r>
        <w:rPr>
          <w:sz w:val="12"/>
        </w:rPr>
        <w:t>────────────────────────────────────────────────────────────</w:t>
      </w:r>
    </w:p>
    <w:p>
      <w:r>
        <w:rPr>
          <w:b/>
          <w:color w:val="B46400"/>
          <w:sz w:val="18"/>
        </w:rPr>
        <w:t>JULGADO CORRELATO</w:t>
      </w:r>
    </w:p>
    <w:p>
      <w:r>
        <w:rPr>
          <w:color w:val="808080"/>
          <w:sz w:val="14"/>
        </w:rPr>
        <w:t>Bloco 4556 | cf-art-102-inc-III | julgado_correlato</w:t>
      </w:r>
    </w:p>
    <w:p>
      <w:pPr>
        <w:ind w:left="288"/>
      </w:pPr>
      <w:r>
        <w:rPr>
          <w:sz w:val="18"/>
        </w:rPr>
        <w:t>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de entrância à promoção para o tribunal, é impossível.</w:t>
      </w:r>
    </w:p>
    <w:p>
      <w:pPr>
        <w:ind w:left="288"/>
      </w:pPr>
      <w:r>
        <w:rPr>
          <w:b/>
          <w:color w:val="0050A0"/>
          <w:sz w:val="16"/>
        </w:rPr>
        <w:t>[AO 1.499, rel. min. Eros Grau, j. 26-5-2010, P, DJE de 6-8-2010.]</w:t>
      </w:r>
    </w:p>
    <w:p>
      <w:r>
        <w:rPr>
          <w:sz w:val="12"/>
        </w:rPr>
        <w:t>────────────────────────────────────────────────────────────</w:t>
      </w:r>
    </w:p>
    <w:p>
      <w:r>
        <w:rPr>
          <w:b/>
          <w:color w:val="B46400"/>
          <w:sz w:val="18"/>
        </w:rPr>
        <w:t>JULGADO CORRELATO</w:t>
      </w:r>
    </w:p>
    <w:p>
      <w:r>
        <w:rPr>
          <w:color w:val="808080"/>
          <w:sz w:val="14"/>
        </w:rPr>
        <w:t>Bloco 4557 | cf-art-102-inc-III | julgado_correlato</w:t>
      </w:r>
    </w:p>
    <w:p>
      <w:pPr>
        <w:ind w:left="288"/>
      </w:pPr>
      <w:r>
        <w:rPr>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50A0"/>
          <w:sz w:val="16"/>
        </w:rPr>
        <w:t>[MS 23.445, rel. min. Néri da Silveira, j. 18-11-1999, P, DJ de 17-3-2000.]</w:t>
      </w:r>
    </w:p>
    <w:p>
      <w:r>
        <w:rPr>
          <w:sz w:val="12"/>
        </w:rPr>
        <w:t>────────────────────────────────────────────────────────────</w:t>
      </w:r>
    </w:p>
    <w:p>
      <w:r>
        <w:rPr>
          <w:b/>
          <w:color w:val="B46400"/>
          <w:sz w:val="18"/>
        </w:rPr>
        <w:t>JULGADO CORRELATO</w:t>
      </w:r>
    </w:p>
    <w:p>
      <w:r>
        <w:rPr>
          <w:color w:val="808080"/>
          <w:sz w:val="14"/>
        </w:rPr>
        <w:t>Bloco 4558 | cf-art-102-inc-III | julgado_correlato</w:t>
      </w:r>
    </w:p>
    <w:p>
      <w:pPr>
        <w:ind w:left="288"/>
      </w:pPr>
      <w:r>
        <w:rPr>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eventual nos tribunais.</w:t>
      </w:r>
    </w:p>
    <w:p>
      <w:pPr>
        <w:ind w:left="288"/>
      </w:pPr>
      <w:r>
        <w:rPr>
          <w:b/>
          <w:color w:val="0050A0"/>
          <w:sz w:val="16"/>
        </w:rPr>
        <w:t>[HC 69.601, rel. min. Celso de Mello, j. 24-11-1992, 1ª T, DJ de 18-12-1992.]</w:t>
      </w:r>
    </w:p>
    <w:p>
      <w:r>
        <w:rPr>
          <w:sz w:val="12"/>
        </w:rPr>
        <w:t>────────────────────────────────────────────────────────────</w:t>
      </w:r>
    </w:p>
    <w:p>
      <w:r>
        <w:rPr>
          <w:b/>
          <w:color w:val="B46400"/>
          <w:sz w:val="18"/>
        </w:rPr>
        <w:t>CONTROLE CONCENTRADO</w:t>
      </w:r>
    </w:p>
    <w:p>
      <w:r>
        <w:rPr>
          <w:color w:val="808080"/>
          <w:sz w:val="14"/>
        </w:rPr>
        <w:t>Bloco 4559 | cf-art-102-inc-V | controle_concentrado</w:t>
      </w:r>
    </w:p>
    <w:p>
      <w:pPr>
        <w:ind w:left="288"/>
      </w:pPr>
      <w:r>
        <w:rPr>
          <w:sz w:val="18"/>
        </w:rPr>
        <w:t>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estímulo para a promoção por merecimento.</w:t>
        <w:br/>
        <w:t xml:space="preserve">[ADI 4.216, rel. min. Luís Roberto Barroso, j. 4-9-2023, P, DJE de 15-9-2023.] Instituição de subteto remuneratório para magistratura estadual inferior ao da magistratura federal. Impossibilidade. Caráter nacional da estrutura judiciária brasileira. Artigo 93, V, da CF. (...) interpretação conforme à Constituição ao artigo 37, XI (com redação dada pela EC </w:t>
      </w:r>
      <w:r>
        <w:rPr>
          <w:color w:val="A0A0A0"/>
          <w:sz w:val="14"/>
        </w:rPr>
        <w:t xml:space="preserve"> [...+1718 chars]</w:t>
      </w:r>
    </w:p>
    <w:p>
      <w:pPr>
        <w:ind w:left="288"/>
      </w:pPr>
      <w:r>
        <w:rPr>
          <w:b/>
          <w:color w:val="0050A0"/>
          <w:sz w:val="16"/>
        </w:rPr>
        <w:t>[ADI 3.072, rel. min. Gilmar Mendes, j. 9-5-2019, P, DJE de 15-8-2019.]</w:t>
      </w:r>
    </w:p>
    <w:p>
      <w:r>
        <w:rPr>
          <w:sz w:val="12"/>
        </w:rPr>
        <w:t>────────────────────────────────────────────────────────────</w:t>
      </w:r>
    </w:p>
    <w:p>
      <w:r>
        <w:rPr>
          <w:b/>
          <w:color w:val="B46400"/>
          <w:sz w:val="18"/>
        </w:rPr>
        <w:t>CONTROLE CONCENTRADO</w:t>
      </w:r>
    </w:p>
    <w:p>
      <w:r>
        <w:rPr>
          <w:color w:val="808080"/>
          <w:sz w:val="14"/>
        </w:rPr>
        <w:t>Bloco 4560 | cf-art-102-inc-V | controle_concentrado</w:t>
      </w:r>
    </w:p>
    <w:p>
      <w:pPr>
        <w:ind w:left="288"/>
      </w:pPr>
      <w:r>
        <w:rPr>
          <w:sz w:val="18"/>
        </w:rPr>
        <w:t>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dos vencimentos dos seus magistrados de outra maneira, que não aquela disposta na CF e na Loman. Os §§ 2º e 3º do art. 145 da CE/MT representam mera reprodução do estatuído nos incisos XI, tanto em sua redação original quanto na atual, e XII do art. 37 da CF. O fato de a CF estabelecer um limite máximo remuneratório para os cargos do Poder Judiciário não implicou a equiparação ou isonomia de venci</w:t>
      </w:r>
      <w:r>
        <w:rPr>
          <w:color w:val="A0A0A0"/>
          <w:sz w:val="14"/>
        </w:rPr>
        <w:t xml:space="preserve"> [...+462 chars]</w:t>
      </w:r>
    </w:p>
    <w:p>
      <w:pPr>
        <w:ind w:left="288"/>
      </w:pPr>
      <w:r>
        <w:rPr>
          <w:b/>
          <w:color w:val="0050A0"/>
          <w:sz w:val="16"/>
        </w:rPr>
        <w:t>[ADI 509, rel. min. Ricardo Lewandowski, j. 19-2-2014, P, DJE de 16-9-2014.]</w:t>
      </w:r>
    </w:p>
    <w:p>
      <w:r>
        <w:rPr>
          <w:sz w:val="12"/>
        </w:rPr>
        <w:t>────────────────────────────────────────────────────────────</w:t>
      </w:r>
    </w:p>
    <w:p>
      <w:r>
        <w:rPr>
          <w:b/>
          <w:color w:val="B46400"/>
          <w:sz w:val="18"/>
        </w:rPr>
        <w:t>CONTROLE CONCENTRADO</w:t>
      </w:r>
    </w:p>
    <w:p>
      <w:r>
        <w:rPr>
          <w:color w:val="808080"/>
          <w:sz w:val="14"/>
        </w:rPr>
        <w:t>Bloco 4561 | cf-art-102-inc-V | controle_concentrado</w:t>
      </w:r>
    </w:p>
    <w:p>
      <w:pPr>
        <w:ind w:left="288"/>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50A0"/>
          <w:sz w:val="16"/>
        </w:rPr>
        <w:t>[ADI 2.075 MC, rel. min. Celso de Mello, j. 7-2-2001, P, DJ de 27-6-2003.]</w:t>
      </w:r>
    </w:p>
    <w:p>
      <w:r>
        <w:rPr>
          <w:sz w:val="12"/>
        </w:rPr>
        <w:t>────────────────────────────────────────────────────────────</w:t>
      </w:r>
    </w:p>
    <w:p>
      <w:r>
        <w:rPr>
          <w:b/>
          <w:color w:val="B46400"/>
          <w:sz w:val="18"/>
        </w:rPr>
        <w:t>CONTROLE CONCENTRADO</w:t>
      </w:r>
    </w:p>
    <w:p>
      <w:r>
        <w:rPr>
          <w:color w:val="808080"/>
          <w:sz w:val="14"/>
        </w:rPr>
        <w:t>Bloco 4562 | cf-art-102-inc-V | controle_concentrado</w:t>
      </w:r>
    </w:p>
    <w:p>
      <w:pPr>
        <w:ind w:left="288"/>
      </w:pPr>
      <w:r>
        <w:rPr>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50A0"/>
          <w:sz w:val="16"/>
        </w:rPr>
        <w:t>[ADI 2.087-MC, rel. min. Sepúlveda Pertence, j. 3-11-1999, P, DJ de 19-9-2003.]</w:t>
      </w:r>
    </w:p>
    <w:p>
      <w:r>
        <w:rPr>
          <w:sz w:val="12"/>
        </w:rPr>
        <w:t>────────────────────────────────────────────────────────────</w:t>
      </w:r>
    </w:p>
    <w:p>
      <w:r>
        <w:rPr>
          <w:b/>
          <w:color w:val="B46400"/>
          <w:sz w:val="18"/>
        </w:rPr>
        <w:t>JULGADO CORRELATO</w:t>
      </w:r>
    </w:p>
    <w:p>
      <w:r>
        <w:rPr>
          <w:color w:val="808080"/>
          <w:sz w:val="14"/>
        </w:rPr>
        <w:t>Bloco 4563 | cf-art-102-inc-V | julgado_correlato</w:t>
      </w:r>
    </w:p>
    <w:p>
      <w:pPr>
        <w:ind w:left="288"/>
      </w:pPr>
      <w:r>
        <w:rPr>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correções monetárias já foram compreendidas pelos valores devidos a título de abono variável, cujo pagamento se deu na forma definida pela Lei 10.474/2002, em 24 parcelas mensais, iguais e sucessivas, a partir do mês de janeiro de 2003. Encerradas as parcelas e quitados os débitos reconhecidos pela lei, não subsistem quaisquer valores pendentes de pagamento" (AO 1.157/PI, rel. min. Gilmar Mendes, DJ</w:t>
      </w:r>
      <w:r>
        <w:rPr>
          <w:color w:val="A0A0A0"/>
          <w:sz w:val="14"/>
        </w:rPr>
        <w:t xml:space="preserve"> [...+15 chars]</w:t>
      </w:r>
    </w:p>
    <w:p>
      <w:pPr>
        <w:ind w:left="288"/>
      </w:pPr>
      <w:r>
        <w:rPr>
          <w:b/>
          <w:color w:val="0050A0"/>
          <w:sz w:val="16"/>
        </w:rPr>
        <w:t>[AO 1.412, rel. min. Menezes Direito, j. 23-10-2008, P, DJE de 13-2-2009.]</w:t>
      </w:r>
    </w:p>
    <w:p>
      <w:r>
        <w:rPr>
          <w:sz w:val="12"/>
        </w:rPr>
        <w:t>────────────────────────────────────────────────────────────</w:t>
      </w:r>
    </w:p>
    <w:p>
      <w:r>
        <w:rPr>
          <w:b/>
          <w:color w:val="B46400"/>
          <w:sz w:val="18"/>
        </w:rPr>
        <w:t>JULGADO CORRELATO</w:t>
      </w:r>
    </w:p>
    <w:p>
      <w:r>
        <w:rPr>
          <w:color w:val="808080"/>
          <w:sz w:val="14"/>
        </w:rPr>
        <w:t>Bloco 4564 | cf-art-102-inc-V | julgado_correlato</w:t>
      </w:r>
    </w:p>
    <w:p>
      <w:pPr>
        <w:ind w:left="288"/>
      </w:pPr>
      <w:r>
        <w:rPr>
          <w:sz w:val="18"/>
        </w:rPr>
        <w:t>= AO 1.510, rel. min. Ellen Gracie, j. 16-3-2011, P, DJE de 30-5-2011</w:t>
      </w:r>
    </w:p>
    <w:p>
      <w:r>
        <w:rPr>
          <w:sz w:val="12"/>
        </w:rPr>
        <w:t>────────────────────────────────────────────────────────────</w:t>
      </w:r>
    </w:p>
    <w:p>
      <w:r>
        <w:rPr>
          <w:b/>
          <w:color w:val="B46400"/>
          <w:sz w:val="18"/>
        </w:rPr>
        <w:t>JULGADO CORRELATO</w:t>
      </w:r>
    </w:p>
    <w:p>
      <w:r>
        <w:rPr>
          <w:color w:val="808080"/>
          <w:sz w:val="14"/>
        </w:rPr>
        <w:t>Bloco 4565 | cf-art-102-inc-VI | julgado_correlato</w:t>
      </w:r>
    </w:p>
    <w:p>
      <w:pPr>
        <w:ind w:left="288"/>
      </w:pPr>
      <w:r>
        <w:rPr>
          <w:sz w:val="18"/>
        </w:rPr>
        <w:t>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(i) o regime previdenciário (próprio e complementar) dos servidores públicos, previsto no art. 40 da Constituição, é único e aplica-se a todos os agentes públicos de modo uniforme; (ii) nos termos do art. 93, inciso VI, da Constituição (com redação dada pela EC nº 20, de 1998), a aposentadoria dos magistrados e a pensão de seus dependentes observarão o disposto no art. 40 da Lei Fundamental. Logo,</w:t>
      </w:r>
      <w:r>
        <w:rPr>
          <w:color w:val="A0A0A0"/>
          <w:sz w:val="14"/>
        </w:rPr>
        <w:t xml:space="preserve"> [...+178 chars]</w:t>
      </w:r>
    </w:p>
    <w:p>
      <w:pPr>
        <w:ind w:left="288"/>
      </w:pPr>
      <w:r>
        <w:rPr>
          <w:b/>
          <w:color w:val="0050A0"/>
          <w:sz w:val="16"/>
        </w:rPr>
        <w:t>[ADI 4.863, rel. min. André Mendonça, j. 11.11.2025, P, DJE de 04.12.2025.]</w:t>
      </w:r>
    </w:p>
    <w:p>
      <w:r>
        <w:rPr>
          <w:sz w:val="12"/>
        </w:rPr>
        <w:t>────────────────────────────────────────────────────────────</w:t>
      </w:r>
    </w:p>
    <w:p>
      <w:r>
        <w:rPr>
          <w:b/>
          <w:color w:val="B46400"/>
          <w:sz w:val="18"/>
        </w:rPr>
        <w:t>CONTROLE CONCENTRADO</w:t>
      </w:r>
    </w:p>
    <w:p>
      <w:r>
        <w:rPr>
          <w:color w:val="808080"/>
          <w:sz w:val="14"/>
        </w:rPr>
        <w:t>Bloco 4566 | cf-art-102-inc-VI | controle_concentrado</w:t>
      </w:r>
    </w:p>
    <w:p>
      <w:pPr>
        <w:ind w:left="288"/>
      </w:pPr>
      <w:r>
        <w:rPr>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efetivos de todos os entes federativos, dos membros do Poder Judiciário, do Ministério Público, da Defensoria Pública e dos Tribunais e dos Conselhos de Contas. Não há reserva de iniciativa para a deflagração do processo legislativo sobre aposentadoria compulsória por idade dos membros do Ministério Público (§ 4º do art. 129 e do inc. VI do art. 93 da Constituição da República). O Supremo Tribunal Fede</w:t>
      </w:r>
      <w:r>
        <w:rPr>
          <w:color w:val="A0A0A0"/>
          <w:sz w:val="14"/>
        </w:rPr>
        <w:t xml:space="preserve"> [...+272 chars]</w:t>
      </w:r>
    </w:p>
    <w:p>
      <w:pPr>
        <w:ind w:left="288"/>
      </w:pPr>
      <w:r>
        <w:rPr>
          <w:b/>
          <w:color w:val="0050A0"/>
          <w:sz w:val="16"/>
        </w:rPr>
        <w:t>[ADI 5.490, rel. min. Cármen Lúcia, j. 20-11-2019, P, DJE de 9-12-2019.]</w:t>
      </w:r>
    </w:p>
    <w:p>
      <w:r>
        <w:rPr>
          <w:sz w:val="12"/>
        </w:rPr>
        <w:t>────────────────────────────────────────────────────────────</w:t>
      </w:r>
    </w:p>
    <w:p>
      <w:r>
        <w:rPr>
          <w:b/>
          <w:color w:val="B46400"/>
          <w:sz w:val="18"/>
        </w:rPr>
        <w:t>CONTROLE CONCENTRADO</w:t>
      </w:r>
    </w:p>
    <w:p>
      <w:r>
        <w:rPr>
          <w:color w:val="808080"/>
          <w:sz w:val="14"/>
        </w:rPr>
        <w:t>Bloco 4567 | cf-art-102-inc-VI | controle_concentrado</w:t>
      </w:r>
    </w:p>
    <w:p>
      <w:pPr>
        <w:ind w:left="288"/>
      </w:pPr>
      <w:r>
        <w:rPr>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50A0"/>
          <w:sz w:val="16"/>
        </w:rPr>
        <w:t>[ADI 1.878, rel. min. Ilmar Galvão, j. 23-10-2002, P, DJ de 7-11-2003.]</w:t>
      </w:r>
    </w:p>
    <w:p>
      <w:r>
        <w:rPr>
          <w:sz w:val="12"/>
        </w:rPr>
        <w:t>────────────────────────────────────────────────────────────</w:t>
      </w:r>
    </w:p>
    <w:p>
      <w:r>
        <w:rPr>
          <w:b/>
          <w:color w:val="B46400"/>
          <w:sz w:val="18"/>
        </w:rPr>
        <w:t>CONTROLE CONCENTRADO</w:t>
      </w:r>
    </w:p>
    <w:p>
      <w:r>
        <w:rPr>
          <w:color w:val="808080"/>
          <w:sz w:val="14"/>
        </w:rPr>
        <w:t>Bloco 4568 | cf-art-102-inc-VI | controle_concentrado</w:t>
      </w:r>
    </w:p>
    <w:p>
      <w:pPr>
        <w:ind w:left="288"/>
      </w:pPr>
      <w:r>
        <w:rPr>
          <w:sz w:val="18"/>
        </w:rPr>
        <w:t>= AI 474.675 AgR, rel. min. Ayres Britto, j. 26-10-2010, 2ª T, DJE de 2-3-2011 = AR 2.127 AgR, rel. min. Dias Toffoli, j. 24-6-2010, P, DJE de 22-10-2010 Vide RMS 25.841, red. do ac. min. Marco Aurélio, j. 20-3-2013, P, DJE de 20-5-2013</w:t>
      </w:r>
    </w:p>
    <w:p>
      <w:r>
        <w:rPr>
          <w:sz w:val="12"/>
        </w:rPr>
        <w:t>────────────────────────────────────────────────────────────</w:t>
      </w:r>
    </w:p>
    <w:p>
      <w:r>
        <w:rPr>
          <w:b/>
          <w:color w:val="B46400"/>
          <w:sz w:val="18"/>
        </w:rPr>
        <w:t>JULGADO CORRELATO</w:t>
      </w:r>
    </w:p>
    <w:p>
      <w:r>
        <w:rPr>
          <w:color w:val="808080"/>
          <w:sz w:val="14"/>
        </w:rPr>
        <w:t>Bloco 4569 | cf-art-102-inc-VI | julgado_correlato</w:t>
      </w:r>
    </w:p>
    <w:p>
      <w:pPr>
        <w:ind w:left="288"/>
      </w:pPr>
      <w:r>
        <w:rPr>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profissional.</w:t>
        <w:br/>
        <w:t xml:space="preserve">[AO 1.800 AgR, rel. min. Roberto Barroso, j. 18-10-2022, 1ª T, DJE de 20-10-2022.] 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w:t>
      </w:r>
      <w:r>
        <w:rPr>
          <w:color w:val="A0A0A0"/>
          <w:sz w:val="14"/>
        </w:rPr>
        <w:t xml:space="preserve"> [...+267 chars]</w:t>
      </w:r>
    </w:p>
    <w:p>
      <w:r>
        <w:rPr>
          <w:sz w:val="12"/>
        </w:rPr>
        <w:t>────────────────────────────────────────────────────────────</w:t>
      </w:r>
    </w:p>
    <w:p>
      <w:r>
        <w:rPr>
          <w:b/>
          <w:color w:val="B46400"/>
          <w:sz w:val="18"/>
        </w:rPr>
        <w:t>CONTROLE CONCENTRADO</w:t>
      </w:r>
    </w:p>
    <w:p>
      <w:r>
        <w:rPr>
          <w:color w:val="808080"/>
          <w:sz w:val="14"/>
        </w:rPr>
        <w:t>Bloco 4570 | cf-art-102-inc-VII | controle_concentrado</w:t>
      </w:r>
    </w:p>
    <w:p>
      <w:pPr>
        <w:ind w:left="288"/>
      </w:pPr>
      <w:r>
        <w:rPr>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50A0"/>
          <w:sz w:val="16"/>
        </w:rPr>
        <w:t>[ADI 3.053, rel. min. Sepúlveda Pertence, j. 11-11-2004, P, DJ de 17-12-2004.]</w:t>
      </w:r>
    </w:p>
    <w:p>
      <w:r>
        <w:rPr>
          <w:sz w:val="12"/>
        </w:rPr>
        <w:t>────────────────────────────────────────────────────────────</w:t>
      </w:r>
    </w:p>
    <w:p>
      <w:r>
        <w:rPr>
          <w:b/>
          <w:color w:val="B46400"/>
          <w:sz w:val="18"/>
        </w:rPr>
        <w:t>JULGADO CORRELATO</w:t>
      </w:r>
    </w:p>
    <w:p>
      <w:r>
        <w:rPr>
          <w:color w:val="808080"/>
          <w:sz w:val="14"/>
        </w:rPr>
        <w:t>Bloco 4571 | cf-art-102-inc-VII | julgado_correlato</w:t>
      </w:r>
    </w:p>
    <w:p>
      <w:pPr>
        <w:ind w:left="288"/>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 Impossibilidade prática do cenário atual que legitime o pagamento de auxílio-moradia simultaneamente à parcial recomposição inflacionária do subsídio. Alcance do decisum: magistratura, Ministério Púb</w:t>
      </w:r>
      <w:r>
        <w:rPr>
          <w:color w:val="A0A0A0"/>
          <w:sz w:val="14"/>
        </w:rPr>
        <w:t xml:space="preserve"> [...+427 chars]</w:t>
      </w:r>
    </w:p>
    <w:p>
      <w:pPr>
        <w:ind w:left="288"/>
      </w:pPr>
      <w:r>
        <w:rPr>
          <w:b/>
          <w:color w:val="0050A0"/>
          <w:sz w:val="16"/>
        </w:rPr>
        <w:t>[AO 1.773, rel. min. Luiz Fux, j. 26-11-2018, dec. monocrática, DJE de 28-11-2018.]</w:t>
      </w:r>
    </w:p>
    <w:p>
      <w:r>
        <w:rPr>
          <w:sz w:val="12"/>
        </w:rPr>
        <w:t>────────────────────────────────────────────────────────────</w:t>
      </w:r>
    </w:p>
    <w:p>
      <w:r>
        <w:rPr>
          <w:b/>
          <w:color w:val="B46400"/>
          <w:sz w:val="18"/>
        </w:rPr>
        <w:t>JULGADO CORRELATO</w:t>
      </w:r>
    </w:p>
    <w:p>
      <w:r>
        <w:rPr>
          <w:color w:val="808080"/>
          <w:sz w:val="14"/>
        </w:rPr>
        <w:t>Bloco 4572 | cf-art-102-inc-VII | julgado_correlato</w:t>
      </w:r>
    </w:p>
    <w:p>
      <w:pPr>
        <w:ind w:left="288"/>
      </w:pPr>
      <w:r>
        <w:rPr>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inatividade funcional descaracterizaria a própria razão de ser que justifica a percepção da mencionada ajuda de custo.</w:t>
      </w:r>
    </w:p>
    <w:p>
      <w:pPr>
        <w:ind w:left="288"/>
      </w:pPr>
      <w:r>
        <w:rPr>
          <w:b/>
          <w:color w:val="0050A0"/>
          <w:sz w:val="16"/>
        </w:rPr>
        <w:t>[MS 28.135 MC, rel. min. Ellen Gracie, dec. monocrática proferida pelo min. Celso de Mello no exercício da Presidência, j. 17-7-2009, DJE de 5-8-2009.]</w:t>
      </w:r>
    </w:p>
    <w:p>
      <w:r>
        <w:rPr>
          <w:sz w:val="12"/>
        </w:rPr>
        <w:t>────────────────────────────────────────────────────────────</w:t>
      </w:r>
    </w:p>
    <w:p>
      <w:r>
        <w:rPr>
          <w:b/>
          <w:color w:val="B46400"/>
          <w:sz w:val="18"/>
        </w:rPr>
        <w:t>JULGADO CORRELATO</w:t>
      </w:r>
    </w:p>
    <w:p>
      <w:r>
        <w:rPr>
          <w:color w:val="808080"/>
          <w:sz w:val="14"/>
        </w:rPr>
        <w:t>Bloco 4573 | cf-art-102-inc-VII | julgado_correlato</w:t>
      </w:r>
    </w:p>
    <w:p>
      <w:pPr>
        <w:ind w:left="288"/>
      </w:pPr>
      <w:r>
        <w:rPr>
          <w:sz w:val="18"/>
        </w:rPr>
        <w:t>= RE 629.851 AgR, rel. min. Cármen Lúcia, j. 23-6-2015, 2ª T, DJE de 3-8-2015 Vide ADI 3.783, rel. min. Gilmar Mendes, j. 17-3-2011, P, DJE de 6-6-2011</w:t>
      </w:r>
    </w:p>
    <w:p>
      <w:r>
        <w:rPr>
          <w:sz w:val="12"/>
        </w:rPr>
        <w:t>────────────────────────────────────────────────────────────</w:t>
      </w:r>
    </w:p>
    <w:p>
      <w:r>
        <w:rPr>
          <w:b/>
          <w:color w:val="B46400"/>
          <w:sz w:val="18"/>
        </w:rPr>
        <w:t>JULGADO CORRELATO</w:t>
      </w:r>
    </w:p>
    <w:p>
      <w:r>
        <w:rPr>
          <w:color w:val="808080"/>
          <w:sz w:val="14"/>
        </w:rPr>
        <w:t>Bloco 4574 | cf-art-102-inc-VIII | julgado_correlato</w:t>
      </w:r>
    </w:p>
    <w:p>
      <w:pPr>
        <w:ind w:left="288"/>
      </w:pPr>
      <w:r>
        <w:rPr>
          <w:sz w:val="18"/>
        </w:rPr>
        <w:t>Art. 57, caput e parágrafos 1º e 2º, da Lei Complementar nº 35/1.979. Pena de disponibilidade. (...) A pena de disponibilidade é sanção administrativa sui generis, que concilia o aspecto punitivo com a preservação do interesse público e a dignidade da função jurisdicional. Não é exigível que a lei estabeleça, abstratamente, parâmetros mínimo e máximo do afastamento, sanção que deve ser analisada conforme caso concreto, em razão das peculiaridades da função exercida pelos magistrados; Não há afronta ao princípio da individualização da pena e nem ao princípio de vedação ao caráter perpétuo da pena, porque o magistrado pode, após dois anos, solicitar aproveitamento, ocasião em que se realiza, oportunamente, a adequação à sua situação peculiar. (...) A pena de disponibilidade prevista no art. 57, caput e parágrafos 1º e 2º da LOMAN, regulamentada pela Resolução CNJ n. 563/2024, é constitucional</w:t>
      </w:r>
    </w:p>
    <w:p>
      <w:pPr>
        <w:ind w:left="288"/>
      </w:pPr>
      <w:r>
        <w:rPr>
          <w:b/>
          <w:color w:val="0050A0"/>
          <w:sz w:val="16"/>
        </w:rPr>
        <w:t>[ADPF 677, rel. min. Cristiano Zanin, j. 16-12-2025, P, DJE de 8-1-2026.]</w:t>
      </w:r>
    </w:p>
    <w:p>
      <w:r>
        <w:rPr>
          <w:sz w:val="12"/>
        </w:rPr>
        <w:t>────────────────────────────────────────────────────────────</w:t>
      </w:r>
    </w:p>
    <w:p>
      <w:r>
        <w:rPr>
          <w:b/>
          <w:color w:val="B46400"/>
          <w:sz w:val="18"/>
        </w:rPr>
        <w:t>JULGADO CORRELATO</w:t>
      </w:r>
    </w:p>
    <w:p>
      <w:r>
        <w:rPr>
          <w:color w:val="808080"/>
          <w:sz w:val="14"/>
        </w:rPr>
        <w:t>Bloco 4575 | cf-art-102-inc-VIII | julgado_correlato</w:t>
      </w:r>
    </w:p>
    <w:p>
      <w:pPr>
        <w:ind w:left="288"/>
      </w:pPr>
      <w:r>
        <w:rPr>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50A0"/>
          <w:sz w:val="16"/>
        </w:rPr>
        <w:t>[ADI 6.757, rel. min. Nunes Marques, j. 20.02.2025, P, DJE de 24.04.2025.]</w:t>
      </w:r>
    </w:p>
    <w:p>
      <w:r>
        <w:rPr>
          <w:sz w:val="12"/>
        </w:rPr>
        <w:t>────────────────────────────────────────────────────────────</w:t>
      </w:r>
    </w:p>
    <w:p>
      <w:r>
        <w:rPr>
          <w:b/>
          <w:color w:val="B46400"/>
          <w:sz w:val="18"/>
        </w:rPr>
        <w:t>SUMULA VINCULANTE</w:t>
      </w:r>
    </w:p>
    <w:p>
      <w:r>
        <w:rPr>
          <w:color w:val="808080"/>
          <w:sz w:val="14"/>
        </w:rPr>
        <w:t>Bloco 4576 | cf-art-102-inc-IX | sumula_vinculante</w:t>
      </w:r>
    </w:p>
    <w:p>
      <w:pPr>
        <w:ind w:left="288"/>
      </w:pPr>
      <w:r>
        <w:rPr>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50A0"/>
          <w:sz w:val="16"/>
        </w:rPr>
        <w:t>[Súmula Vinculante 26.]</w:t>
      </w:r>
    </w:p>
    <w:p>
      <w:r>
        <w:rPr>
          <w:sz w:val="12"/>
        </w:rPr>
        <w:t>────────────────────────────────────────────────────────────</w:t>
      </w:r>
    </w:p>
    <w:p>
      <w:r>
        <w:rPr>
          <w:b/>
          <w:color w:val="B46400"/>
          <w:sz w:val="18"/>
        </w:rPr>
        <w:t>SUMULA VINCULANTE</w:t>
      </w:r>
    </w:p>
    <w:p>
      <w:r>
        <w:rPr>
          <w:color w:val="808080"/>
          <w:sz w:val="14"/>
        </w:rPr>
        <w:t>Bloco 4577 | cf-art-102-inc-IX | sumula_vinculante</w:t>
      </w:r>
    </w:p>
    <w:p>
      <w:pPr>
        <w:ind w:left="288"/>
      </w:pPr>
      <w:r>
        <w:rPr>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50A0"/>
          <w:sz w:val="16"/>
        </w:rPr>
        <w:t>[ADPF 1.174 MC-REF, rel. min. Alexandre de Moraes, j. 17.03.2025, P, DJE de 21.03.2025.]</w:t>
      </w:r>
    </w:p>
    <w:p>
      <w:r>
        <w:rPr>
          <w:sz w:val="12"/>
        </w:rPr>
        <w:t>────────────────────────────────────────────────────────────</w:t>
      </w:r>
    </w:p>
    <w:p>
      <w:r>
        <w:rPr>
          <w:b/>
          <w:color w:val="B46400"/>
          <w:sz w:val="18"/>
        </w:rPr>
        <w:t>CONTROLE CONCENTRADO</w:t>
      </w:r>
    </w:p>
    <w:p>
      <w:r>
        <w:rPr>
          <w:color w:val="808080"/>
          <w:sz w:val="14"/>
        </w:rPr>
        <w:t>Bloco 4578 | cf-art-102-inc-IX | controle_concentrado</w:t>
      </w:r>
    </w:p>
    <w:p>
      <w:pPr>
        <w:ind w:left="288"/>
      </w:pPr>
      <w:r>
        <w:rPr>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50A0"/>
          <w:sz w:val="16"/>
        </w:rPr>
        <w:t>[ADI 4.414, rel. min. Luiz Fux, j. 31-5-2012, P, DJE de 17-6-2013.]</w:t>
      </w:r>
    </w:p>
    <w:p>
      <w:r>
        <w:rPr>
          <w:sz w:val="12"/>
        </w:rPr>
        <w:t>────────────────────────────────────────────────────────────</w:t>
      </w:r>
    </w:p>
    <w:p>
      <w:r>
        <w:rPr>
          <w:b/>
          <w:color w:val="B46400"/>
          <w:sz w:val="18"/>
        </w:rPr>
        <w:t>CONTROLE CONCENTRADO</w:t>
      </w:r>
    </w:p>
    <w:p>
      <w:r>
        <w:rPr>
          <w:color w:val="808080"/>
          <w:sz w:val="14"/>
        </w:rPr>
        <w:t>Bloco 4579 | cf-art-102-inc-IX | controle_concentrado</w:t>
      </w:r>
    </w:p>
    <w:p>
      <w:pPr>
        <w:ind w:left="288"/>
      </w:pPr>
      <w:r>
        <w:rPr>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inconstitucionalidade da expressão "Poder Judiciário".</w:t>
      </w:r>
    </w:p>
    <w:p>
      <w:pPr>
        <w:ind w:left="288"/>
      </w:pPr>
      <w:r>
        <w:rPr>
          <w:b/>
          <w:color w:val="0050A0"/>
          <w:sz w:val="16"/>
        </w:rPr>
        <w:t>[ADI 3.463, rel. min. Ayres Britto, j. 27-10-2011, P, DJE de 6-6-2012.]</w:t>
      </w:r>
    </w:p>
    <w:p>
      <w:r>
        <w:rPr>
          <w:sz w:val="12"/>
        </w:rPr>
        <w:t>────────────────────────────────────────────────────────────</w:t>
      </w:r>
    </w:p>
    <w:p>
      <w:r>
        <w:rPr>
          <w:b/>
          <w:color w:val="B46400"/>
          <w:sz w:val="18"/>
        </w:rPr>
        <w:t>REPERCUSSAO GERAL</w:t>
      </w:r>
    </w:p>
    <w:p>
      <w:r>
        <w:rPr>
          <w:color w:val="808080"/>
          <w:sz w:val="14"/>
        </w:rPr>
        <w:t>Bloco 4580 | cf-art-102-inc-IX | repercussao_geral</w:t>
      </w:r>
    </w:p>
    <w:p>
      <w:pPr>
        <w:ind w:left="288"/>
      </w:pPr>
      <w:r>
        <w:rPr>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alegações ou provas, nem que sejam corretos os fundamentos da decisão.</w:t>
      </w:r>
    </w:p>
    <w:p>
      <w:pPr>
        <w:ind w:left="288"/>
      </w:pPr>
      <w:r>
        <w:rPr>
          <w:b/>
          <w:color w:val="0050A0"/>
          <w:sz w:val="16"/>
        </w:rPr>
        <w:t>[AI 791.292 QO-RG, rel. min. Gilmar Mendes, j. 23-6-2010, P, DJE de 13-8-2010, Tema 339, com mérito julgado.]</w:t>
      </w:r>
    </w:p>
    <w:p>
      <w:r>
        <w:rPr>
          <w:sz w:val="12"/>
        </w:rPr>
        <w:t>────────────────────────────────────────────────────────────</w:t>
      </w:r>
    </w:p>
    <w:p>
      <w:r>
        <w:rPr>
          <w:b/>
          <w:color w:val="B46400"/>
          <w:sz w:val="18"/>
        </w:rPr>
        <w:t>REPERCUSSAO GERAL</w:t>
      </w:r>
    </w:p>
    <w:p>
      <w:r>
        <w:rPr>
          <w:color w:val="808080"/>
          <w:sz w:val="14"/>
        </w:rPr>
        <w:t>Bloco 4581 | cf-art-102-inc-IX | repercussao_geral</w:t>
      </w:r>
    </w:p>
    <w:p>
      <w:pPr>
        <w:ind w:left="288"/>
      </w:pPr>
      <w:r>
        <w:rPr>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voto do rel. min. Ricardo Lewandowski, j. 11-12-2008, P, DJE de 20-2-2009, Tema 50, com mérito julgado.]</w:t>
      </w:r>
    </w:p>
    <w:p>
      <w:r>
        <w:rPr>
          <w:sz w:val="12"/>
        </w:rPr>
        <w:t>────────────────────────────────────────────────────────────</w:t>
      </w:r>
    </w:p>
    <w:p>
      <w:r>
        <w:rPr>
          <w:b/>
          <w:color w:val="B46400"/>
          <w:sz w:val="18"/>
        </w:rPr>
        <w:t>JULGADO CORRELATO</w:t>
      </w:r>
    </w:p>
    <w:p>
      <w:r>
        <w:rPr>
          <w:color w:val="808080"/>
          <w:sz w:val="14"/>
        </w:rPr>
        <w:t>Bloco 4582 | cf-art-102-inc-IX | julgado_correlato</w:t>
      </w:r>
    </w:p>
    <w:p>
      <w:pPr>
        <w:ind w:left="288"/>
      </w:pPr>
      <w:r>
        <w:rPr>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Execuções Penais do Rio de Janeiro. Muito provavelmente, se cada condenado tiver que solicitar cada saída, muitas serão despachadas apenas após perderem o objeto.</w:t>
      </w:r>
    </w:p>
    <w:p>
      <w:pPr>
        <w:ind w:left="288"/>
      </w:pPr>
      <w:r>
        <w:rPr>
          <w:b/>
          <w:color w:val="0050A0"/>
          <w:sz w:val="16"/>
        </w:rPr>
        <w:t>[HC 128.763, rel. min. Gilmar Mendes, j. 4-8-2015, 2ª T, DJE de 1º-2-2016.]</w:t>
      </w:r>
    </w:p>
    <w:p>
      <w:r>
        <w:rPr>
          <w:sz w:val="12"/>
        </w:rPr>
        <w:t>────────────────────────────────────────────────────────────</w:t>
      </w:r>
    </w:p>
    <w:p>
      <w:r>
        <w:rPr>
          <w:b/>
          <w:color w:val="B46400"/>
          <w:sz w:val="18"/>
        </w:rPr>
        <w:t>JULGADO CORRELATO</w:t>
      </w:r>
    </w:p>
    <w:p>
      <w:r>
        <w:rPr>
          <w:color w:val="808080"/>
          <w:sz w:val="14"/>
        </w:rPr>
        <w:t>Bloco 4583 | cf-art-102-inc-IX | julgado_correlato</w:t>
      </w:r>
    </w:p>
    <w:p>
      <w:pPr>
        <w:ind w:left="288"/>
      </w:pPr>
      <w:r>
        <w:rPr>
          <w:sz w:val="18"/>
        </w:rPr>
        <w:t xml:space="preserve">(...)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w:t>
      </w:r>
      <w:r>
        <w:rPr>
          <w:color w:val="A0A0A0"/>
          <w:sz w:val="14"/>
        </w:rPr>
        <w:t xml:space="preserve"> [...+97 chars]</w:t>
      </w:r>
    </w:p>
    <w:p>
      <w:pPr>
        <w:ind w:left="288"/>
      </w:pPr>
      <w:r>
        <w:rPr>
          <w:b/>
          <w:color w:val="0050A0"/>
          <w:sz w:val="16"/>
        </w:rPr>
        <w:t>[HC 96.056, voto do rel. min. Gilmar Mendes, j. 28-6-2011, 2ª T, DJE de 8-5-2012.]</w:t>
      </w:r>
    </w:p>
    <w:p>
      <w:r>
        <w:rPr>
          <w:sz w:val="12"/>
        </w:rPr>
        <w:t>────────────────────────────────────────────────────────────</w:t>
      </w:r>
    </w:p>
    <w:p>
      <w:r>
        <w:rPr>
          <w:b/>
          <w:color w:val="B46400"/>
          <w:sz w:val="18"/>
        </w:rPr>
        <w:t>JULGADO CORRELATO</w:t>
      </w:r>
    </w:p>
    <w:p>
      <w:r>
        <w:rPr>
          <w:color w:val="808080"/>
          <w:sz w:val="14"/>
        </w:rPr>
        <w:t>Bloco 4584 | cf-art-102-inc-IX | julgado_correlato</w:t>
      </w:r>
    </w:p>
    <w:p>
      <w:pPr>
        <w:ind w:left="288"/>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50A0"/>
          <w:sz w:val="16"/>
        </w:rPr>
        <w:t>[MS 28.306, rel. min. Ricardo Lewandowski, j. 2-3-2011, P, DJE de 28-3-2011.]</w:t>
      </w:r>
    </w:p>
    <w:p>
      <w:r>
        <w:rPr>
          <w:sz w:val="12"/>
        </w:rPr>
        <w:t>────────────────────────────────────────────────────────────</w:t>
      </w:r>
    </w:p>
    <w:p>
      <w:r>
        <w:rPr>
          <w:b/>
          <w:color w:val="B46400"/>
          <w:sz w:val="18"/>
        </w:rPr>
        <w:t>JULGADO CORRELATO</w:t>
      </w:r>
    </w:p>
    <w:p>
      <w:r>
        <w:rPr>
          <w:color w:val="808080"/>
          <w:sz w:val="14"/>
        </w:rPr>
        <w:t>Bloco 4585 | cf-art-102-inc-IX | julgado_correlato</w:t>
      </w:r>
    </w:p>
    <w:p>
      <w:pPr>
        <w:ind w:left="288"/>
      </w:pPr>
      <w:r>
        <w:rPr>
          <w:sz w:val="18"/>
        </w:rPr>
        <w:t>A falta de fundamentação não se confunde com fundamentação sucinta. Interpretação que se extrai do inciso IX do art. 93 da CF/1988.</w:t>
      </w:r>
    </w:p>
    <w:p>
      <w:pPr>
        <w:ind w:left="288"/>
      </w:pPr>
      <w:r>
        <w:rPr>
          <w:b/>
          <w:color w:val="0050A0"/>
          <w:sz w:val="16"/>
        </w:rPr>
        <w:t>[HC 105.349 AgR, rel. min. Ayres Britto, j. 23-11-2010, 2ª T, DJE de 17-2-2011.]</w:t>
      </w:r>
    </w:p>
    <w:p>
      <w:r>
        <w:rPr>
          <w:sz w:val="12"/>
        </w:rPr>
        <w:t>────────────────────────────────────────────────────────────</w:t>
      </w:r>
    </w:p>
    <w:p>
      <w:r>
        <w:rPr>
          <w:b/>
          <w:color w:val="B46400"/>
          <w:sz w:val="18"/>
        </w:rPr>
        <w:t>JULGADO CORRELATO</w:t>
      </w:r>
    </w:p>
    <w:p>
      <w:r>
        <w:rPr>
          <w:color w:val="808080"/>
          <w:sz w:val="14"/>
        </w:rPr>
        <w:t>Bloco 4586 | cf-art-102-inc-IX | julgado_correlato</w:t>
      </w:r>
    </w:p>
    <w:p>
      <w:pPr>
        <w:ind w:left="288"/>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de seu múnus constitucional.</w:t>
      </w:r>
    </w:p>
    <w:p>
      <w:pPr>
        <w:ind w:left="288"/>
      </w:pPr>
      <w:r>
        <w:rPr>
          <w:b/>
          <w:color w:val="0050A0"/>
          <w:sz w:val="16"/>
        </w:rPr>
        <w:t>[HC 94.274, rel. min. Ayres Britto, j. 1º-12-2009, 1ª T, DJE de 5-2-2010.]</w:t>
      </w:r>
    </w:p>
    <w:p>
      <w:r>
        <w:rPr>
          <w:sz w:val="12"/>
        </w:rPr>
        <w:t>────────────────────────────────────────────────────────────</w:t>
      </w:r>
    </w:p>
    <w:p>
      <w:r>
        <w:rPr>
          <w:b/>
          <w:color w:val="B46400"/>
          <w:sz w:val="18"/>
        </w:rPr>
        <w:t>JULGADO CORRELATO</w:t>
      </w:r>
    </w:p>
    <w:p>
      <w:r>
        <w:rPr>
          <w:color w:val="808080"/>
          <w:sz w:val="14"/>
        </w:rPr>
        <w:t>Bloco 4587 | cf-art-102-inc-IX | julgado_correlato</w:t>
      </w:r>
    </w:p>
    <w:p>
      <w:pPr>
        <w:ind w:left="288"/>
      </w:pPr>
      <w:r>
        <w:rPr>
          <w:sz w:val="18"/>
        </w:rPr>
        <w:t>=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magistrado a coordenadas objetivas de imparcialidade e propicia às partes conhecer os motivos que levaram o julgador a decidir neste ou naquele sentido.</w:t>
      </w:r>
    </w:p>
    <w:p>
      <w:pPr>
        <w:ind w:left="288"/>
      </w:pPr>
      <w:r>
        <w:rPr>
          <w:b/>
          <w:color w:val="0050A0"/>
          <w:sz w:val="16"/>
        </w:rPr>
        <w:t>[HC 98.006, rel. min. Ayres Britto, j. 24-11-2009, 1ª T, DJE de 5-2-2010.]</w:t>
      </w:r>
    </w:p>
    <w:p>
      <w:r>
        <w:rPr>
          <w:sz w:val="12"/>
        </w:rPr>
        <w:t>────────────────────────────────────────────────────────────</w:t>
      </w:r>
    </w:p>
    <w:p>
      <w:r>
        <w:rPr>
          <w:b/>
          <w:color w:val="B46400"/>
          <w:sz w:val="18"/>
        </w:rPr>
        <w:t>JULGADO CORRELATO</w:t>
      </w:r>
    </w:p>
    <w:p>
      <w:r>
        <w:rPr>
          <w:color w:val="808080"/>
          <w:sz w:val="14"/>
        </w:rPr>
        <w:t>Bloco 4588 | cf-art-102-inc-IX | julgado_correlato</w:t>
      </w:r>
    </w:p>
    <w:p>
      <w:pPr>
        <w:ind w:left="288"/>
      </w:pPr>
      <w:r>
        <w:rPr>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50A0"/>
          <w:sz w:val="16"/>
        </w:rPr>
        <w:t>[RHC 97.473, red. do ac. min. Dias Toffoli, j. 10-11-2009, 1ª T, DJE de 18-12-2009.]</w:t>
      </w:r>
    </w:p>
    <w:p>
      <w:r>
        <w:rPr>
          <w:sz w:val="12"/>
        </w:rPr>
        <w:t>────────────────────────────────────────────────────────────</w:t>
      </w:r>
    </w:p>
    <w:p>
      <w:r>
        <w:rPr>
          <w:b/>
          <w:color w:val="B46400"/>
          <w:sz w:val="18"/>
        </w:rPr>
        <w:t>JULGADO CORRELATO</w:t>
      </w:r>
    </w:p>
    <w:p>
      <w:r>
        <w:rPr>
          <w:color w:val="808080"/>
          <w:sz w:val="14"/>
        </w:rPr>
        <w:t>Bloco 4589 | cf-art-102-inc-IX | julgado_correlato</w:t>
      </w:r>
    </w:p>
    <w:p>
      <w:pPr>
        <w:ind w:left="288"/>
      </w:pPr>
      <w:r>
        <w:rPr>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50A0"/>
          <w:sz w:val="16"/>
        </w:rPr>
        <w:t>[AI 747.611 AgR, rel. min. Cármen Lúcia, j. 13-10-2009, 1ª T, DJE de 13-11-2009.]</w:t>
      </w:r>
    </w:p>
    <w:p>
      <w:r>
        <w:rPr>
          <w:sz w:val="12"/>
        </w:rPr>
        <w:t>────────────────────────────────────────────────────────────</w:t>
      </w:r>
    </w:p>
    <w:p>
      <w:r>
        <w:rPr>
          <w:b/>
          <w:color w:val="B46400"/>
          <w:sz w:val="18"/>
        </w:rPr>
        <w:t>JULGADO CORRELATO</w:t>
      </w:r>
    </w:p>
    <w:p>
      <w:r>
        <w:rPr>
          <w:color w:val="808080"/>
          <w:sz w:val="14"/>
        </w:rPr>
        <w:t>Bloco 4590 | cf-art-102-inc-IX | julgado_correlato</w:t>
      </w:r>
    </w:p>
    <w:p>
      <w:pPr>
        <w:ind w:left="288"/>
      </w:pPr>
      <w:r>
        <w:rPr>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prisional semiaberto. Isso porque o paciente, condenado a pena superior a oito anos de reclusão, deverá iniciar o respectivo cumprimento no regime fechado (alínea a do § 2º do art. 33 do CP).</w:t>
      </w:r>
    </w:p>
    <w:p>
      <w:pPr>
        <w:ind w:left="288"/>
      </w:pPr>
      <w:r>
        <w:rPr>
          <w:b/>
          <w:color w:val="0050A0"/>
          <w:sz w:val="16"/>
        </w:rPr>
        <w:t>[HC 95.614, rel. min. Ayres Britto, j. 13-10-2009, 1ª T, DJE de 13-11-2009.]</w:t>
      </w:r>
    </w:p>
    <w:p>
      <w:r>
        <w:rPr>
          <w:sz w:val="12"/>
        </w:rPr>
        <w:t>────────────────────────────────────────────────────────────</w:t>
      </w:r>
    </w:p>
    <w:p>
      <w:r>
        <w:rPr>
          <w:b/>
          <w:color w:val="B46400"/>
          <w:sz w:val="18"/>
        </w:rPr>
        <w:t>JULGADO CORRELATO</w:t>
      </w:r>
    </w:p>
    <w:p>
      <w:r>
        <w:rPr>
          <w:color w:val="808080"/>
          <w:sz w:val="14"/>
        </w:rPr>
        <w:t>Bloco 4591 | cf-art-102-inc-IX | julgado_correlato</w:t>
      </w:r>
    </w:p>
    <w:p>
      <w:pPr>
        <w:ind w:left="288"/>
      </w:pPr>
      <w:r>
        <w:rPr>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w:t>
      </w:r>
    </w:p>
    <w:p>
      <w:pPr>
        <w:ind w:left="288"/>
      </w:pPr>
      <w:r>
        <w:rPr>
          <w:b/>
          <w:color w:val="0050A0"/>
          <w:sz w:val="16"/>
        </w:rPr>
        <w:t>[RHC 95.778, rel. min. Ayres Britto, j. 15-9-2009, 1ª T, DJE de 16-10-2009.]</w:t>
      </w:r>
    </w:p>
    <w:p>
      <w:r>
        <w:rPr>
          <w:sz w:val="12"/>
        </w:rPr>
        <w:t>────────────────────────────────────────────────────────────</w:t>
      </w:r>
    </w:p>
    <w:p>
      <w:r>
        <w:rPr>
          <w:b/>
          <w:color w:val="B46400"/>
          <w:sz w:val="18"/>
        </w:rPr>
        <w:t>JULGADO CORRELATO</w:t>
      </w:r>
    </w:p>
    <w:p>
      <w:r>
        <w:rPr>
          <w:color w:val="808080"/>
          <w:sz w:val="14"/>
        </w:rPr>
        <w:t>Bloco 4592 | cf-art-102-inc-IX | julgado_correlato</w:t>
      </w:r>
    </w:p>
    <w:p>
      <w:pPr>
        <w:ind w:left="288"/>
      </w:pPr>
      <w:r>
        <w:rPr>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50A0"/>
          <w:sz w:val="16"/>
        </w:rPr>
        <w:t>[HC 93.191, rel. min. Eros Grau, j. 8-9-2009, 2ª T, DJE de 23-10-2009.]</w:t>
      </w:r>
    </w:p>
    <w:p>
      <w:r>
        <w:rPr>
          <w:sz w:val="12"/>
        </w:rPr>
        <w:t>────────────────────────────────────────────────────────────</w:t>
      </w:r>
    </w:p>
    <w:p>
      <w:r>
        <w:rPr>
          <w:b/>
          <w:color w:val="B46400"/>
          <w:sz w:val="18"/>
        </w:rPr>
        <w:t>JULGADO CORRELATO</w:t>
      </w:r>
    </w:p>
    <w:p>
      <w:r>
        <w:rPr>
          <w:color w:val="808080"/>
          <w:sz w:val="14"/>
        </w:rPr>
        <w:t>Bloco 4593 | cf-art-102-inc-IX | julgado_correlato</w:t>
      </w:r>
    </w:p>
    <w:p>
      <w:pPr>
        <w:ind w:left="288"/>
      </w:pPr>
      <w:r>
        <w:rPr>
          <w:sz w:val="18"/>
        </w:rPr>
        <w:t>Não viola o art. 93, IX, da CF o acórdão que adota os fundamentos da sentença de primeiro grau como razão de decidir.</w:t>
      </w:r>
    </w:p>
    <w:p>
      <w:pPr>
        <w:ind w:left="288"/>
      </w:pPr>
      <w:r>
        <w:rPr>
          <w:b/>
          <w:color w:val="0050A0"/>
          <w:sz w:val="16"/>
        </w:rPr>
        <w:t>[HC 98.814, rel. min. Ellen Gracie, j. 23-6-2009, 2ª T, DJE de 4-9-2009.]</w:t>
      </w:r>
    </w:p>
    <w:p>
      <w:r>
        <w:rPr>
          <w:sz w:val="12"/>
        </w:rPr>
        <w:t>────────────────────────────────────────────────────────────</w:t>
      </w:r>
    </w:p>
    <w:p>
      <w:r>
        <w:rPr>
          <w:b/>
          <w:color w:val="B46400"/>
          <w:sz w:val="18"/>
        </w:rPr>
        <w:t>JULGADO CORRELATO</w:t>
      </w:r>
    </w:p>
    <w:p>
      <w:r>
        <w:rPr>
          <w:color w:val="808080"/>
          <w:sz w:val="14"/>
        </w:rPr>
        <w:t>Bloco 4594 | cf-art-102-inc-IX | julgado_correlato</w:t>
      </w:r>
    </w:p>
    <w:p>
      <w:pPr>
        <w:ind w:left="288"/>
      </w:pPr>
      <w:r>
        <w:rPr>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50A0"/>
          <w:sz w:val="16"/>
        </w:rPr>
        <w:t>[HC 96.660, rel. min. Ricardo Lewandowski, j. 23-6-2009, 1ª T, DJE de 21-8-2009.]</w:t>
      </w:r>
    </w:p>
    <w:p>
      <w:r>
        <w:rPr>
          <w:sz w:val="12"/>
        </w:rPr>
        <w:t>────────────────────────────────────────────────────────────</w:t>
      </w:r>
    </w:p>
    <w:p>
      <w:r>
        <w:rPr>
          <w:b/>
          <w:color w:val="B46400"/>
          <w:sz w:val="18"/>
        </w:rPr>
        <w:t>JULGADO CORRELATO</w:t>
      </w:r>
    </w:p>
    <w:p>
      <w:r>
        <w:rPr>
          <w:color w:val="808080"/>
          <w:sz w:val="14"/>
        </w:rPr>
        <w:t>Bloco 4595 | cf-art-102-inc-IX | julgado_correlato</w:t>
      </w:r>
    </w:p>
    <w:p>
      <w:pPr>
        <w:ind w:left="288"/>
      </w:pPr>
      <w:r>
        <w:rPr>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 e de equilíbrio entre a pretensão estatal de máxima punição e o interesse individual de mínima expiação, tudo em ordem a inibir soluções arbitrárias ditadas pela só e exclusiva vontade do juiz. A concretização da sanção penal, pelo Estado-juiz, impõe que este, sempre, respeite o itinerário lógico-racional, necessariamente fundado em base empírica idônea, indicado pelos arts. 59 e 68 do CP, sob pe</w:t>
      </w:r>
      <w:r>
        <w:rPr>
          <w:color w:val="A0A0A0"/>
          <w:sz w:val="14"/>
        </w:rPr>
        <w:t xml:space="preserve"> [...+1468 chars]</w:t>
      </w:r>
    </w:p>
    <w:p>
      <w:pPr>
        <w:ind w:left="288"/>
      </w:pPr>
      <w:r>
        <w:rPr>
          <w:b/>
          <w:color w:val="0050A0"/>
          <w:sz w:val="16"/>
        </w:rPr>
        <w:t>[HC 96.590, rel. min. Celso de Mello, j. 9-6-2009, 2ª T, DJE de 4-12-2009.]</w:t>
      </w:r>
    </w:p>
    <w:p>
      <w:r>
        <w:rPr>
          <w:sz w:val="12"/>
        </w:rPr>
        <w:t>────────────────────────────────────────────────────────────</w:t>
      </w:r>
    </w:p>
    <w:p>
      <w:r>
        <w:rPr>
          <w:b/>
          <w:color w:val="B46400"/>
          <w:sz w:val="18"/>
        </w:rPr>
        <w:t>JULGADO CORRELATO</w:t>
      </w:r>
    </w:p>
    <w:p>
      <w:r>
        <w:rPr>
          <w:color w:val="808080"/>
          <w:sz w:val="14"/>
        </w:rPr>
        <w:t>Bloco 4596 | cf-art-102-inc-IX | julgado_correlato</w:t>
      </w:r>
    </w:p>
    <w:p>
      <w:pPr>
        <w:ind w:left="288"/>
      </w:pPr>
      <w:r>
        <w:rPr>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 autor ou réu. O juiz é um perito na arte de proceder e julgar, devendo enfrentar as matérias suscitadas pelas partes, sob pena de, em vez de examinar no todo o conflito de interesses, simplesmente decidi-lo, em verdadeiro ato de força, olvidando o ditame constitucional da fundamentação, o princípio básico do aperfeiçoamento da prestação jurisdicional.</w:t>
      </w:r>
    </w:p>
    <w:p>
      <w:pPr>
        <w:ind w:left="288"/>
      </w:pPr>
      <w:r>
        <w:rPr>
          <w:b/>
          <w:color w:val="0050A0"/>
          <w:sz w:val="16"/>
        </w:rPr>
        <w:t>[RE 435.256, rel. min. Marco Aurélio, j. 26-5-2009, 1ª T, DJE de 21-8-2009.]</w:t>
      </w:r>
    </w:p>
    <w:p>
      <w:r>
        <w:rPr>
          <w:sz w:val="12"/>
        </w:rPr>
        <w:t>────────────────────────────────────────────────────────────</w:t>
      </w:r>
    </w:p>
    <w:p>
      <w:r>
        <w:rPr>
          <w:b/>
          <w:color w:val="B46400"/>
          <w:sz w:val="18"/>
        </w:rPr>
        <w:t>JULGADO CORRELATO</w:t>
      </w:r>
    </w:p>
    <w:p>
      <w:r>
        <w:rPr>
          <w:color w:val="808080"/>
          <w:sz w:val="14"/>
        </w:rPr>
        <w:t>Bloco 4597 | cf-art-102-inc-IX | julgado_correlato</w:t>
      </w:r>
    </w:p>
    <w:p>
      <w:pPr>
        <w:ind w:left="288"/>
      </w:pPr>
      <w:r>
        <w:rPr>
          <w:sz w:val="18"/>
        </w:rPr>
        <w:t>Transcrição e adoção, como razões de decidir, de depoimentos de testemunhas. Ausência de afronta ao disposto no art. 93, IX, da Constituição do Brasil/1988.</w:t>
      </w:r>
    </w:p>
    <w:p>
      <w:pPr>
        <w:ind w:left="288"/>
      </w:pPr>
      <w:r>
        <w:rPr>
          <w:b/>
          <w:color w:val="0050A0"/>
          <w:sz w:val="16"/>
        </w:rPr>
        <w:t>[HC 94.243, rel. min. Eros Grau, j. 31-3-2009, 2ª T, DJE de 14-8-2009.]</w:t>
      </w:r>
    </w:p>
    <w:p>
      <w:r>
        <w:rPr>
          <w:sz w:val="12"/>
        </w:rPr>
        <w:t>────────────────────────────────────────────────────────────</w:t>
      </w:r>
    </w:p>
    <w:p>
      <w:r>
        <w:rPr>
          <w:b/>
          <w:color w:val="B46400"/>
          <w:sz w:val="18"/>
        </w:rPr>
        <w:t>JULGADO CORRELATO</w:t>
      </w:r>
    </w:p>
    <w:p>
      <w:r>
        <w:rPr>
          <w:color w:val="808080"/>
          <w:sz w:val="14"/>
        </w:rPr>
        <w:t>Bloco 4598 | cf-art-102-inc-IX | julgado_correlato</w:t>
      </w:r>
    </w:p>
    <w:p>
      <w:pPr>
        <w:ind w:left="288"/>
      </w:pPr>
      <w:r>
        <w:rPr>
          <w:sz w:val="18"/>
        </w:rPr>
        <w:t>É nula a decisão que recebe denúncia sem fundamentação suficiente sobre a admissibilidade da ação penal.</w:t>
      </w:r>
    </w:p>
    <w:p>
      <w:pPr>
        <w:ind w:left="288"/>
      </w:pPr>
      <w:r>
        <w:rPr>
          <w:b/>
          <w:color w:val="0050A0"/>
          <w:sz w:val="16"/>
        </w:rPr>
        <w:t>[RE 456.673, rel. min. Cezar Peluso, j. 31-3-2009, 2ª T, DJE de 22-5-2009.]</w:t>
      </w:r>
    </w:p>
    <w:p>
      <w:r>
        <w:rPr>
          <w:sz w:val="12"/>
        </w:rPr>
        <w:t>────────────────────────────────────────────────────────────</w:t>
      </w:r>
    </w:p>
    <w:p>
      <w:r>
        <w:rPr>
          <w:b/>
          <w:color w:val="B46400"/>
          <w:sz w:val="18"/>
        </w:rPr>
        <w:t>JULGADO CORRELATO</w:t>
      </w:r>
    </w:p>
    <w:p>
      <w:r>
        <w:rPr>
          <w:color w:val="808080"/>
          <w:sz w:val="14"/>
        </w:rPr>
        <w:t>Bloco 4599 | cf-art-102-inc-IX | julgado_correlato</w:t>
      </w:r>
    </w:p>
    <w:p>
      <w:pPr>
        <w:ind w:left="288"/>
      </w:pPr>
      <w:r>
        <w:rPr>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submetidos. Significa julgar com ausência absoluta de prevenção a favor ou contra alguma das partes. Aqui nos colocamos sob a abrangência do princípio da impessoalidade, que a impõe.</w:t>
      </w:r>
    </w:p>
    <w:p>
      <w:pPr>
        <w:ind w:left="288"/>
      </w:pPr>
      <w:r>
        <w:rPr>
          <w:b/>
          <w:color w:val="0050A0"/>
          <w:sz w:val="16"/>
        </w:rPr>
        <w:t>[HC 95.009, rel. min. Eros Grau, j. 6-11-2008, P, DJE de 19-12-2008.]</w:t>
      </w:r>
    </w:p>
    <w:p>
      <w:r>
        <w:rPr>
          <w:sz w:val="12"/>
        </w:rPr>
        <w:t>────────────────────────────────────────────────────────────</w:t>
      </w:r>
    </w:p>
    <w:p>
      <w:r>
        <w:rPr>
          <w:b/>
          <w:color w:val="B46400"/>
          <w:sz w:val="18"/>
        </w:rPr>
        <w:t>JULGADO CORRELATO</w:t>
      </w:r>
    </w:p>
    <w:p>
      <w:r>
        <w:rPr>
          <w:color w:val="808080"/>
          <w:sz w:val="14"/>
        </w:rPr>
        <w:t>Bloco 4600 | cf-art-102-inc-IX | julgado_correlato</w:t>
      </w:r>
    </w:p>
    <w:p>
      <w:pPr>
        <w:ind w:left="288"/>
      </w:pPr>
      <w:r>
        <w:rPr>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50A0"/>
          <w:sz w:val="16"/>
        </w:rPr>
        <w:t>[HC 92.378, red. do ac. min. Cármen Lúcia, j. 9-9-2008, 1ª T, DJE de 8-5-2009.]</w:t>
      </w:r>
    </w:p>
    <w:p>
      <w:r>
        <w:rPr>
          <w:sz w:val="12"/>
        </w:rPr>
        <w:t>────────────────────────────────────────────────────────────</w:t>
      </w:r>
    </w:p>
    <w:p>
      <w:r>
        <w:rPr>
          <w:b/>
          <w:color w:val="B46400"/>
          <w:sz w:val="18"/>
        </w:rPr>
        <w:t>JULGADO CORRELATO</w:t>
      </w:r>
    </w:p>
    <w:p>
      <w:r>
        <w:rPr>
          <w:color w:val="808080"/>
          <w:sz w:val="14"/>
        </w:rPr>
        <w:t>Bloco 4601 | cf-art-102-inc-IX | julgado_correlato</w:t>
      </w:r>
    </w:p>
    <w:p>
      <w:pPr>
        <w:ind w:left="288"/>
      </w:pPr>
      <w:r>
        <w:rPr>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50A0"/>
          <w:sz w:val="16"/>
        </w:rPr>
        <w:t>[MS 26.163, rel. min. Cármen Lúcia, j. 24-4-2008, P, DJE de 5-9-2008.]</w:t>
      </w:r>
    </w:p>
    <w:p>
      <w:r>
        <w:rPr>
          <w:sz w:val="12"/>
        </w:rPr>
        <w:t>────────────────────────────────────────────────────────────</w:t>
      </w:r>
    </w:p>
    <w:p>
      <w:r>
        <w:rPr>
          <w:b/>
          <w:color w:val="B46400"/>
          <w:sz w:val="18"/>
        </w:rPr>
        <w:t>JULGADO CORRELATO</w:t>
      </w:r>
    </w:p>
    <w:p>
      <w:r>
        <w:rPr>
          <w:color w:val="808080"/>
          <w:sz w:val="14"/>
        </w:rPr>
        <w:t>Bloco 4602 | cf-art-102-inc-IX | julgado_correlato</w:t>
      </w:r>
    </w:p>
    <w:p>
      <w:pPr>
        <w:ind w:left="288"/>
      </w:pPr>
      <w:r>
        <w:rPr>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50A0"/>
          <w:sz w:val="16"/>
        </w:rPr>
        <w:t>[HC 91.514, rel. min. Gilmar Mendes, j. 11-3-2008, 2ª T, DJE de 16-5-2008.]</w:t>
      </w:r>
    </w:p>
    <w:p>
      <w:r>
        <w:rPr>
          <w:sz w:val="12"/>
        </w:rPr>
        <w:t>────────────────────────────────────────────────────────────</w:t>
      </w:r>
    </w:p>
    <w:p>
      <w:r>
        <w:rPr>
          <w:b/>
          <w:color w:val="B46400"/>
          <w:sz w:val="18"/>
        </w:rPr>
        <w:t>JULGADO CORRELATO</w:t>
      </w:r>
    </w:p>
    <w:p>
      <w:r>
        <w:rPr>
          <w:color w:val="808080"/>
          <w:sz w:val="14"/>
        </w:rPr>
        <w:t>Bloco 4603 | cf-art-102-inc-IX | julgado_correlato</w:t>
      </w:r>
    </w:p>
    <w:p>
      <w:pPr>
        <w:ind w:left="288"/>
      </w:pPr>
      <w:r>
        <w:rPr>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50A0"/>
          <w:sz w:val="16"/>
        </w:rPr>
        <w:t>[HC 91.641, rel. min. Ayres Britto, j. 30-10-2007, 1ª T, DJE de 18-4-2008.]</w:t>
      </w:r>
    </w:p>
    <w:p>
      <w:r>
        <w:rPr>
          <w:sz w:val="12"/>
        </w:rPr>
        <w:t>────────────────────────────────────────────────────────────</w:t>
      </w:r>
    </w:p>
    <w:p>
      <w:r>
        <w:rPr>
          <w:b/>
          <w:color w:val="B46400"/>
          <w:sz w:val="18"/>
        </w:rPr>
        <w:t>JULGADO CORRELATO</w:t>
      </w:r>
    </w:p>
    <w:p>
      <w:r>
        <w:rPr>
          <w:color w:val="808080"/>
          <w:sz w:val="14"/>
        </w:rPr>
        <w:t>Bloco 4604 | cf-art-102-inc-IX | julgado_correlato</w:t>
      </w:r>
    </w:p>
    <w:p>
      <w:pPr>
        <w:ind w:left="288"/>
      </w:pPr>
      <w:r>
        <w:rPr>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Judiciário. Precedentes.</w:t>
      </w:r>
    </w:p>
    <w:p>
      <w:pPr>
        <w:ind w:left="288"/>
      </w:pPr>
      <w:r>
        <w:rPr>
          <w:b/>
          <w:color w:val="0050A0"/>
          <w:sz w:val="16"/>
        </w:rPr>
        <w:t>[MS 25.936 ED, rel. min. Celso de Mello, j. 13-6-2007, P, DJE de 18-9-2009.]</w:t>
      </w:r>
    </w:p>
    <w:p>
      <w:r>
        <w:rPr>
          <w:sz w:val="12"/>
        </w:rPr>
        <w:t>────────────────────────────────────────────────────────────</w:t>
      </w:r>
    </w:p>
    <w:p>
      <w:r>
        <w:rPr>
          <w:b/>
          <w:color w:val="B46400"/>
          <w:sz w:val="18"/>
        </w:rPr>
        <w:t>JULGADO CORRELATO</w:t>
      </w:r>
    </w:p>
    <w:p>
      <w:r>
        <w:rPr>
          <w:color w:val="808080"/>
          <w:sz w:val="14"/>
        </w:rPr>
        <w:t>Bloco 4605 | cf-art-102-inc-IX | julgado_correlato</w:t>
      </w:r>
    </w:p>
    <w:p>
      <w:pPr>
        <w:ind w:left="288"/>
      </w:pPr>
      <w:r>
        <w:rPr>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50A0"/>
          <w:sz w:val="16"/>
        </w:rPr>
        <w:t>[HC 89.437, rel. min. Ricardo Lewandowski, j. 5-6-2007, 1ª T, DJ de 22-6-2007.]</w:t>
      </w:r>
    </w:p>
    <w:p>
      <w:r>
        <w:rPr>
          <w:sz w:val="12"/>
        </w:rPr>
        <w:t>────────────────────────────────────────────────────────────</w:t>
      </w:r>
    </w:p>
    <w:p>
      <w:r>
        <w:rPr>
          <w:b/>
          <w:color w:val="B46400"/>
          <w:sz w:val="18"/>
        </w:rPr>
        <w:t>JULGADO CORRELATO</w:t>
      </w:r>
    </w:p>
    <w:p>
      <w:r>
        <w:rPr>
          <w:color w:val="808080"/>
          <w:sz w:val="14"/>
        </w:rPr>
        <w:t>Bloco 4606 | cf-art-102-inc-IX | julgado_correlato</w:t>
      </w:r>
    </w:p>
    <w:p>
      <w:pPr>
        <w:ind w:left="288"/>
      </w:pPr>
      <w:r>
        <w:rPr>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50A0"/>
          <w:sz w:val="16"/>
        </w:rPr>
        <w:t>[RHC 90.531, rel. min. Ricardo Lewandowski, j. 10-4-2007, 1ª T, DJ de 27-4-2007.]</w:t>
      </w:r>
    </w:p>
    <w:p>
      <w:r>
        <w:rPr>
          <w:sz w:val="12"/>
        </w:rPr>
        <w:t>────────────────────────────────────────────────────────────</w:t>
      </w:r>
    </w:p>
    <w:p>
      <w:r>
        <w:rPr>
          <w:b/>
          <w:color w:val="B46400"/>
          <w:sz w:val="18"/>
        </w:rPr>
        <w:t>JULGADO CORRELATO</w:t>
      </w:r>
    </w:p>
    <w:p>
      <w:r>
        <w:rPr>
          <w:color w:val="808080"/>
          <w:sz w:val="14"/>
        </w:rPr>
        <w:t>Bloco 4607 | cf-art-102-inc-IX | julgado_correlato</w:t>
      </w:r>
    </w:p>
    <w:p>
      <w:pPr>
        <w:ind w:left="288"/>
      </w:pPr>
      <w:r>
        <w:rPr>
          <w:sz w:val="18"/>
        </w:rPr>
        <w:t>= HC 94.691, rel. min. Eros Grau, j. 12-8-2008, 2ª T, DJE de 19-12-2008 Ofensa ao art. 93, IX, da CF. (...) É nula a decisão que decreta prisão preventiva com base em razões abstratas.</w:t>
      </w:r>
    </w:p>
    <w:p>
      <w:pPr>
        <w:ind w:left="288"/>
      </w:pPr>
      <w:r>
        <w:rPr>
          <w:b/>
          <w:color w:val="0050A0"/>
          <w:sz w:val="16"/>
        </w:rPr>
        <w:t>[HC 84.311, rel. min. Cezar Peluso, j. 3-4-2007, 2ª T, DJ de 8-6-2007.]</w:t>
      </w:r>
    </w:p>
    <w:p>
      <w:r>
        <w:rPr>
          <w:sz w:val="12"/>
        </w:rPr>
        <w:t>────────────────────────────────────────────────────────────</w:t>
      </w:r>
    </w:p>
    <w:p>
      <w:r>
        <w:rPr>
          <w:b/>
          <w:color w:val="B46400"/>
          <w:sz w:val="18"/>
        </w:rPr>
        <w:t>JULGADO CORRELATO</w:t>
      </w:r>
    </w:p>
    <w:p>
      <w:r>
        <w:rPr>
          <w:color w:val="808080"/>
          <w:sz w:val="14"/>
        </w:rPr>
        <w:t>Bloco 4608 | cf-art-102-inc-IX | julgado_correlato</w:t>
      </w:r>
    </w:p>
    <w:p>
      <w:pPr>
        <w:ind w:left="288"/>
      </w:pPr>
      <w:r>
        <w:rPr>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50A0"/>
          <w:sz w:val="16"/>
        </w:rPr>
        <w:t>[RE 335.302, rel. min. Ellen Gracie, j. 19-8-2003, 2ª T, DJ de 12-9-2003.]</w:t>
      </w:r>
    </w:p>
    <w:p>
      <w:r>
        <w:rPr>
          <w:sz w:val="12"/>
        </w:rPr>
        <w:t>────────────────────────────────────────────────────────────</w:t>
      </w:r>
    </w:p>
    <w:p>
      <w:r>
        <w:rPr>
          <w:b/>
          <w:color w:val="B46400"/>
          <w:sz w:val="18"/>
        </w:rPr>
        <w:t>JULGADO CORRELATO</w:t>
      </w:r>
    </w:p>
    <w:p>
      <w:r>
        <w:rPr>
          <w:color w:val="808080"/>
          <w:sz w:val="14"/>
        </w:rPr>
        <w:t>Bloco 4609 | cf-art-102-inc-IX | julgado_correlato</w:t>
      </w:r>
    </w:p>
    <w:p>
      <w:pPr>
        <w:ind w:left="288"/>
      </w:pPr>
      <w:r>
        <w:rPr>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50A0"/>
          <w:sz w:val="16"/>
        </w:rPr>
        <w:t>[AI 351.384 AgR, rel. min. Néri da Silveira, j. 26-2-2002, 2ª T, DJ de 22-3-2002.]</w:t>
      </w:r>
    </w:p>
    <w:p>
      <w:r>
        <w:rPr>
          <w:sz w:val="12"/>
        </w:rPr>
        <w:t>────────────────────────────────────────────────────────────</w:t>
      </w:r>
    </w:p>
    <w:p>
      <w:r>
        <w:rPr>
          <w:b/>
          <w:color w:val="B46400"/>
          <w:sz w:val="18"/>
        </w:rPr>
        <w:t>JULGADO CORRELATO</w:t>
      </w:r>
    </w:p>
    <w:p>
      <w:r>
        <w:rPr>
          <w:color w:val="808080"/>
          <w:sz w:val="14"/>
        </w:rPr>
        <w:t>Bloco 4610 | cf-art-102-inc-IX | julgado_correlato</w:t>
      </w:r>
    </w:p>
    <w:p>
      <w:pPr>
        <w:ind w:left="288"/>
      </w:pPr>
      <w:r>
        <w:rPr>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50A0"/>
          <w:sz w:val="16"/>
        </w:rPr>
        <w:t>[HC 80.892, rel. min. Celso de Mello, j. 16-10-2001, 2ª T, DJ de 23-11-2007.]</w:t>
      </w:r>
    </w:p>
    <w:p>
      <w:r>
        <w:rPr>
          <w:sz w:val="12"/>
        </w:rPr>
        <w:t>────────────────────────────────────────────────────────────</w:t>
      </w:r>
    </w:p>
    <w:p>
      <w:r>
        <w:rPr>
          <w:b/>
          <w:color w:val="B46400"/>
          <w:sz w:val="18"/>
        </w:rPr>
        <w:t>JULGADO CORRELATO</w:t>
      </w:r>
    </w:p>
    <w:p>
      <w:r>
        <w:rPr>
          <w:color w:val="808080"/>
          <w:sz w:val="14"/>
        </w:rPr>
        <w:t>Bloco 4611 | cf-art-102-inc-IX | julgado_correlato</w:t>
      </w:r>
    </w:p>
    <w:p>
      <w:pPr>
        <w:ind w:left="288"/>
      </w:pPr>
      <w:r>
        <w:rPr>
          <w:sz w:val="18"/>
        </w:rPr>
        <w:t>= HC 90.045, rel. min. Joaquim Barbosa, j. 10-2-2009, 2ª T, DJE de 20-3-2009 A sentença que não enfrenta pedido de desclassificação formulado pela defesa ofende a CF, art. 93, IX. É citra petita.</w:t>
      </w:r>
    </w:p>
    <w:p>
      <w:pPr>
        <w:ind w:left="288"/>
      </w:pPr>
      <w:r>
        <w:rPr>
          <w:b/>
          <w:color w:val="0050A0"/>
          <w:sz w:val="16"/>
        </w:rPr>
        <w:t>[HC 77.824, rel. min. Nelson Jobim, j. 11-12-1998, 2ª T, DJ de 27-4-2001.]</w:t>
      </w:r>
    </w:p>
    <w:p>
      <w:r>
        <w:rPr>
          <w:sz w:val="12"/>
        </w:rPr>
        <w:t>────────────────────────────────────────────────────────────</w:t>
      </w:r>
    </w:p>
    <w:p>
      <w:r>
        <w:rPr>
          <w:b/>
          <w:color w:val="B46400"/>
          <w:sz w:val="18"/>
        </w:rPr>
        <w:t>JULGADO CORRELATO</w:t>
      </w:r>
    </w:p>
    <w:p>
      <w:r>
        <w:rPr>
          <w:color w:val="808080"/>
          <w:sz w:val="14"/>
        </w:rPr>
        <w:t>Bloco 4612 | cf-art-102-inc-IX | julgado_correlato</w:t>
      </w:r>
    </w:p>
    <w:p>
      <w:pPr>
        <w:ind w:left="288"/>
      </w:pPr>
      <w:r>
        <w:rPr>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50A0"/>
          <w:sz w:val="16"/>
        </w:rPr>
        <w:t>[RE 217.631, rel. min. Sepúlveda Pertence, j. 9-9-1997, 1ª T, DJ de 24-10-1997.]</w:t>
      </w:r>
    </w:p>
    <w:p>
      <w:r>
        <w:rPr>
          <w:sz w:val="12"/>
        </w:rPr>
        <w:t>────────────────────────────────────────────────────────────</w:t>
      </w:r>
    </w:p>
    <w:p>
      <w:r>
        <w:rPr>
          <w:b/>
          <w:color w:val="B46400"/>
          <w:sz w:val="18"/>
        </w:rPr>
        <w:t>JULGADO CORRELATO</w:t>
      </w:r>
    </w:p>
    <w:p>
      <w:r>
        <w:rPr>
          <w:color w:val="808080"/>
          <w:sz w:val="14"/>
        </w:rPr>
        <w:t>Bloco 4613 | cf-art-102-inc-IX | julgado_correlato</w:t>
      </w:r>
    </w:p>
    <w:p>
      <w:pPr>
        <w:ind w:left="288"/>
      </w:pPr>
      <w:r>
        <w:rPr>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50A0"/>
          <w:sz w:val="16"/>
        </w:rPr>
        <w:t>[HC 74.073, rel. min. Celso de Mello, j. 20-5-1997, 1ª T, DJ de 27-6-1997.]</w:t>
      </w:r>
    </w:p>
    <w:p>
      <w:r>
        <w:rPr>
          <w:sz w:val="12"/>
        </w:rPr>
        <w:t>────────────────────────────────────────────────────────────</w:t>
      </w:r>
    </w:p>
    <w:p>
      <w:r>
        <w:rPr>
          <w:b/>
          <w:color w:val="B46400"/>
          <w:sz w:val="18"/>
        </w:rPr>
        <w:t>JULGADO CORRELATO</w:t>
      </w:r>
    </w:p>
    <w:p>
      <w:r>
        <w:rPr>
          <w:color w:val="808080"/>
          <w:sz w:val="14"/>
        </w:rPr>
        <w:t>Bloco 4614 | cf-art-102-inc-IX | julgado_correlato</w:t>
      </w:r>
    </w:p>
    <w:p>
      <w:pPr>
        <w:ind w:left="288"/>
      </w:pPr>
      <w:r>
        <w:rPr>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50A0"/>
          <w:sz w:val="16"/>
        </w:rPr>
        <w:t>[HC 72.286, rel. min. Maurício Corrêa, j. 28-11-1995, 2ª T, DJ de 16-2-1996.]</w:t>
      </w:r>
    </w:p>
    <w:p>
      <w:r>
        <w:rPr>
          <w:sz w:val="12"/>
        </w:rPr>
        <w:t>────────────────────────────────────────────────────────────</w:t>
      </w:r>
    </w:p>
    <w:p>
      <w:r>
        <w:rPr>
          <w:b/>
          <w:color w:val="B46400"/>
          <w:sz w:val="18"/>
        </w:rPr>
        <w:t>JULGADO CORRELATO</w:t>
      </w:r>
    </w:p>
    <w:p>
      <w:r>
        <w:rPr>
          <w:color w:val="808080"/>
          <w:sz w:val="14"/>
        </w:rPr>
        <w:t>Bloco 4615 | cf-art-102-inc-IX | julgado_correlato</w:t>
      </w:r>
    </w:p>
    <w:p>
      <w:pPr>
        <w:ind w:left="288"/>
      </w:pPr>
      <w:r>
        <w:rPr>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50A0"/>
          <w:sz w:val="16"/>
        </w:rPr>
        <w:t>[HC 72.992, rel. min. Celso de Mello, j. 21-11-1995, 1ª T, DJ de 14-11-1996.]</w:t>
      </w:r>
    </w:p>
    <w:p>
      <w:r>
        <w:rPr>
          <w:sz w:val="12"/>
        </w:rPr>
        <w:t>────────────────────────────────────────────────────────────</w:t>
      </w:r>
    </w:p>
    <w:p>
      <w:r>
        <w:rPr>
          <w:b/>
          <w:color w:val="B46400"/>
          <w:sz w:val="18"/>
        </w:rPr>
        <w:t>JULGADO CORRELATO</w:t>
      </w:r>
    </w:p>
    <w:p>
      <w:r>
        <w:rPr>
          <w:color w:val="808080"/>
          <w:sz w:val="14"/>
        </w:rPr>
        <w:t>Bloco 4616 | cf-art-102-inc-IX | julgado_correlato</w:t>
      </w:r>
    </w:p>
    <w:p>
      <w:pPr>
        <w:ind w:left="288"/>
      </w:pPr>
      <w:r>
        <w:rPr>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50A0"/>
          <w:sz w:val="16"/>
        </w:rPr>
        <w:t>[HC 71.551, rel. min. Celso de Mello, j. 6-12-1994, 1ª T, DJ de 6-12-1996.]</w:t>
      </w:r>
    </w:p>
    <w:p>
      <w:r>
        <w:rPr>
          <w:sz w:val="12"/>
        </w:rPr>
        <w:t>────────────────────────────────────────────────────────────</w:t>
      </w:r>
    </w:p>
    <w:p>
      <w:r>
        <w:rPr>
          <w:b/>
          <w:color w:val="B46400"/>
          <w:sz w:val="18"/>
        </w:rPr>
        <w:t>JULGADO CORRELATO</w:t>
      </w:r>
    </w:p>
    <w:p>
      <w:r>
        <w:rPr>
          <w:color w:val="808080"/>
          <w:sz w:val="14"/>
        </w:rPr>
        <w:t>Bloco 4617 | cf-art-102-inc-IX | julgado_correlato</w:t>
      </w:r>
    </w:p>
    <w:p>
      <w:pPr>
        <w:ind w:left="288"/>
      </w:pPr>
      <w:r>
        <w:rPr>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50A0"/>
          <w:sz w:val="16"/>
        </w:rPr>
        <w:t>[HC 69.968, rel. min. Ilmar Galvão, j. 18-5-1993, 1ª T, DJ de 1º-7-1993.]</w:t>
      </w:r>
    </w:p>
    <w:p>
      <w:r>
        <w:rPr>
          <w:sz w:val="12"/>
        </w:rPr>
        <w:t>────────────────────────────────────────────────────────────</w:t>
      </w:r>
    </w:p>
    <w:p>
      <w:r>
        <w:rPr>
          <w:b/>
          <w:color w:val="B46400"/>
          <w:sz w:val="18"/>
        </w:rPr>
        <w:t>JULGADO CORRELATO</w:t>
      </w:r>
    </w:p>
    <w:p>
      <w:r>
        <w:rPr>
          <w:color w:val="808080"/>
          <w:sz w:val="14"/>
        </w:rPr>
        <w:t>Bloco 4618 | cf-art-102-inc-IX | julgado_correlato</w:t>
      </w:r>
    </w:p>
    <w:p>
      <w:pPr>
        <w:ind w:left="288"/>
      </w:pPr>
      <w:r>
        <w:rPr>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50A0"/>
          <w:sz w:val="16"/>
        </w:rPr>
        <w:t>[HC 70.177 MC, rel. min. Celso de Mello, j. 6-4-1993, 1ª T, DJ de 7-5-1993.]</w:t>
      </w:r>
    </w:p>
    <w:p>
      <w:r>
        <w:rPr>
          <w:sz w:val="12"/>
        </w:rPr>
        <w:t>────────────────────────────────────────────────────────────</w:t>
      </w:r>
    </w:p>
    <w:p>
      <w:r>
        <w:rPr>
          <w:b/>
          <w:color w:val="B46400"/>
          <w:sz w:val="18"/>
        </w:rPr>
        <w:t>JULGADO CORRELATO</w:t>
      </w:r>
    </w:p>
    <w:p>
      <w:r>
        <w:rPr>
          <w:color w:val="808080"/>
          <w:sz w:val="14"/>
        </w:rPr>
        <w:t>Bloco 4619 | cf-art-102-inc-IX | julgado_correlato</w:t>
      </w:r>
    </w:p>
    <w:p>
      <w:pPr>
        <w:ind w:left="288"/>
      </w:pPr>
      <w:r>
        <w:rPr>
          <w:sz w:val="18"/>
        </w:rPr>
        <w:t>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dados de fato em que assentou a exacerbação da pena – no caso, ao ponto de quadruplicar o mínimo da cominação legal –, desvela o subjetivismo dos critérios utilizados, de todo distanciados dos parâmetros legais.</w:t>
      </w:r>
    </w:p>
    <w:p>
      <w:pPr>
        <w:ind w:left="288"/>
      </w:pPr>
      <w:r>
        <w:rPr>
          <w:b/>
          <w:color w:val="0050A0"/>
          <w:sz w:val="16"/>
        </w:rPr>
        <w:t>[HC 69.419, rel. min. Sepúlveda Pertence, j. 23-6-1992, 1ª T, DJ de 28-8-1992.]</w:t>
      </w:r>
    </w:p>
    <w:p>
      <w:r>
        <w:rPr>
          <w:sz w:val="12"/>
        </w:rPr>
        <w:t>────────────────────────────────────────────────────────────</w:t>
      </w:r>
    </w:p>
    <w:p>
      <w:r>
        <w:rPr>
          <w:b/>
          <w:color w:val="B46400"/>
          <w:sz w:val="18"/>
        </w:rPr>
        <w:t>JULGADO CORRELATO</w:t>
      </w:r>
    </w:p>
    <w:p>
      <w:r>
        <w:rPr>
          <w:color w:val="808080"/>
          <w:sz w:val="14"/>
        </w:rPr>
        <w:t>Bloco 4620 | cf-art-102-inc-IX | julgado_correlato</w:t>
      </w:r>
    </w:p>
    <w:p>
      <w:pPr>
        <w:ind w:left="288"/>
      </w:pPr>
      <w:r>
        <w:rPr>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50A0"/>
          <w:sz w:val="16"/>
        </w:rPr>
        <w:t>[RE 140.975 AgR, rel. min. Paulo Brossard, j. 23-6-1992, 2ª T, DJ de 21-8-1992.]</w:t>
      </w:r>
    </w:p>
    <w:p>
      <w:r>
        <w:rPr>
          <w:sz w:val="12"/>
        </w:rPr>
        <w:t>────────────────────────────────────────────────────────────</w:t>
      </w:r>
    </w:p>
    <w:p>
      <w:r>
        <w:rPr>
          <w:b/>
          <w:color w:val="B46400"/>
          <w:sz w:val="18"/>
        </w:rPr>
        <w:t>JULGADO CORRELATO</w:t>
      </w:r>
    </w:p>
    <w:p>
      <w:r>
        <w:rPr>
          <w:color w:val="808080"/>
          <w:sz w:val="14"/>
        </w:rPr>
        <w:t>Bloco 4621 | cf-art-102-inc-IX | julgado_correlato</w:t>
      </w:r>
    </w:p>
    <w:p>
      <w:pPr>
        <w:ind w:left="288"/>
      </w:pPr>
      <w:r>
        <w:rPr>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50A0"/>
          <w:sz w:val="16"/>
        </w:rPr>
        <w:t>[HC 68.422, rel. min. Celso de Mello, j. 19-2-1991, 1ª T, DJ de 15-3-1991.]</w:t>
      </w:r>
    </w:p>
    <w:p>
      <w:r>
        <w:rPr>
          <w:sz w:val="12"/>
        </w:rPr>
        <w:t>────────────────────────────────────────────────────────────</w:t>
      </w:r>
    </w:p>
    <w:p>
      <w:r>
        <w:rPr>
          <w:b/>
          <w:color w:val="B46400"/>
          <w:sz w:val="18"/>
        </w:rPr>
        <w:t>JULGADO CORRELATO</w:t>
      </w:r>
    </w:p>
    <w:p>
      <w:r>
        <w:rPr>
          <w:color w:val="808080"/>
          <w:sz w:val="14"/>
        </w:rPr>
        <w:t>Bloco 4622 | cf-art-102-inc-IX | julgado_correlato</w:t>
      </w:r>
    </w:p>
    <w:p>
      <w:pPr>
        <w:ind w:left="288"/>
      </w:pPr>
      <w:r>
        <w:rPr>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50A0"/>
          <w:sz w:val="16"/>
        </w:rPr>
        <w:t>[HC 68.202, rel. min. Celso de Mello, j. 6-11-1990, 1ª T, DJ de 15-3-1991.]</w:t>
      </w:r>
    </w:p>
    <w:p>
      <w:r>
        <w:rPr>
          <w:sz w:val="12"/>
        </w:rPr>
        <w:t>────────────────────────────────────────────────────────────</w:t>
      </w:r>
    </w:p>
    <w:p>
      <w:r>
        <w:rPr>
          <w:b/>
          <w:color w:val="B46400"/>
          <w:sz w:val="18"/>
        </w:rPr>
        <w:t>CONTROLE CONCENTRADO</w:t>
      </w:r>
    </w:p>
    <w:p>
      <w:r>
        <w:rPr>
          <w:color w:val="808080"/>
          <w:sz w:val="14"/>
        </w:rPr>
        <w:t>Bloco 4623 | cf-art-102-inc-X | controle_concentrado</w:t>
      </w:r>
    </w:p>
    <w:p>
      <w:pPr>
        <w:ind w:left="288"/>
      </w:pPr>
      <w:r>
        <w:rPr>
          <w:sz w:val="18"/>
        </w:rPr>
        <w:t>As penas de advertência e de censura são aplicáveis aos juízes de primeiro grau, pelo tribunal, pelo voto da maioria absoluta de seus membros.</w:t>
      </w:r>
    </w:p>
    <w:p>
      <w:pPr>
        <w:ind w:left="288"/>
      </w:pPr>
      <w:r>
        <w:rPr>
          <w:b/>
          <w:color w:val="0050A0"/>
          <w:sz w:val="16"/>
        </w:rPr>
        <w:t>[ADI 2.580, rel. min. Carlos Velloso, j. 26-9-2002, P, DJ de 21-2-2003.]</w:t>
      </w:r>
    </w:p>
    <w:p>
      <w:r>
        <w:rPr>
          <w:sz w:val="12"/>
        </w:rPr>
        <w:t>────────────────────────────────────────────────────────────</w:t>
      </w:r>
    </w:p>
    <w:p>
      <w:r>
        <w:rPr>
          <w:b/>
          <w:color w:val="B46400"/>
          <w:sz w:val="18"/>
        </w:rPr>
        <w:t>JULGADO CORRELATO</w:t>
      </w:r>
    </w:p>
    <w:p>
      <w:r>
        <w:rPr>
          <w:color w:val="808080"/>
          <w:sz w:val="14"/>
        </w:rPr>
        <w:t>Bloco 4624 | cf-art-102-inc-X | julgado_correlato</w:t>
      </w:r>
    </w:p>
    <w:p>
      <w:pPr>
        <w:ind w:left="288"/>
      </w:pPr>
      <w:r>
        <w:rPr>
          <w:sz w:val="18"/>
        </w:rPr>
        <w:t>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dos tribunais. Regra geral, que também vincula a votação de atos de remoção de magistrados, por força da aplicação imediata do art. 93, X, da Constituição.</w:t>
      </w:r>
    </w:p>
    <w:p>
      <w:pPr>
        <w:ind w:left="288"/>
      </w:pPr>
      <w:r>
        <w:rPr>
          <w:b/>
          <w:color w:val="0050A0"/>
          <w:sz w:val="16"/>
        </w:rPr>
        <w:t>[MS 25.747, rel. min. Gilmar Mendes, j. 17-5-2012, P, DJE de 18-6-2012.]</w:t>
      </w:r>
    </w:p>
    <w:p>
      <w:r>
        <w:rPr>
          <w:sz w:val="12"/>
        </w:rPr>
        <w:t>────────────────────────────────────────────────────────────</w:t>
      </w:r>
    </w:p>
    <w:p>
      <w:r>
        <w:rPr>
          <w:b/>
          <w:color w:val="B46400"/>
          <w:sz w:val="18"/>
        </w:rPr>
        <w:t>JULGADO CORRELATO</w:t>
      </w:r>
    </w:p>
    <w:p>
      <w:r>
        <w:rPr>
          <w:color w:val="808080"/>
          <w:sz w:val="14"/>
        </w:rPr>
        <w:t>Bloco 4625 | cf-art-102-inc-X | julgado_correlato</w:t>
      </w:r>
    </w:p>
    <w:p>
      <w:pPr>
        <w:ind w:left="288"/>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50A0"/>
          <w:sz w:val="16"/>
        </w:rPr>
        <w:t>[MS 28.306, rel. min. Ricardo Lewandowski, j. 2-3-2011, P, DJE de 28-3-2011.]</w:t>
      </w:r>
    </w:p>
    <w:p>
      <w:r>
        <w:rPr>
          <w:sz w:val="12"/>
        </w:rPr>
        <w:t>────────────────────────────────────────────────────────────</w:t>
      </w:r>
    </w:p>
    <w:p>
      <w:r>
        <w:rPr>
          <w:b/>
          <w:color w:val="B46400"/>
          <w:sz w:val="18"/>
        </w:rPr>
        <w:t>JULGADO CORRELATO</w:t>
      </w:r>
    </w:p>
    <w:p>
      <w:r>
        <w:rPr>
          <w:color w:val="808080"/>
          <w:sz w:val="14"/>
        </w:rPr>
        <w:t>Bloco 4626 | cf-art-102-inc-X | julgado_correlato</w:t>
      </w:r>
    </w:p>
    <w:p>
      <w:pPr>
        <w:ind w:left="288"/>
      </w:pPr>
      <w:r>
        <w:rPr>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50A0"/>
          <w:sz w:val="16"/>
        </w:rPr>
        <w:t>[RE 235.487, rel. min. Ilmar Galvão, j. 15-6-2000, P, DJ de 21-6-2002.]</w:t>
      </w:r>
    </w:p>
    <w:p>
      <w:r>
        <w:rPr>
          <w:sz w:val="12"/>
        </w:rPr>
        <w:t>────────────────────────────────────────────────────────────</w:t>
      </w:r>
    </w:p>
    <w:p>
      <w:r>
        <w:rPr>
          <w:b/>
          <w:color w:val="B46400"/>
          <w:sz w:val="18"/>
        </w:rPr>
        <w:t>JULGADO CORRELATO</w:t>
      </w:r>
    </w:p>
    <w:p>
      <w:r>
        <w:rPr>
          <w:color w:val="808080"/>
          <w:sz w:val="14"/>
        </w:rPr>
        <w:t>Bloco 4627 | cf-art-102-inc-X | julgado_correlato</w:t>
      </w:r>
    </w:p>
    <w:p>
      <w:pPr>
        <w:ind w:left="288"/>
      </w:pPr>
      <w:r>
        <w:rPr>
          <w:sz w:val="18"/>
        </w:rPr>
        <w:t>Inteligência do art. 93, X e XI, da CF. É da competência do Órgão Especial de Tribunal de Justiça instaurar, conduzir e julgar processo administrativo-disciplinar contra magistrado.</w:t>
      </w:r>
    </w:p>
    <w:p>
      <w:pPr>
        <w:ind w:left="288"/>
      </w:pPr>
      <w:r>
        <w:rPr>
          <w:b/>
          <w:color w:val="0050A0"/>
          <w:sz w:val="16"/>
        </w:rPr>
        <w:t>[Rcl 3.626 AgR, rel. min. Cezar Peluso, j. 12-6-2006, P, DJ de 30-6-2006.]</w:t>
      </w:r>
    </w:p>
    <w:p>
      <w:r>
        <w:rPr>
          <w:sz w:val="12"/>
        </w:rPr>
        <w:t>────────────────────────────────────────────────────────────</w:t>
      </w:r>
    </w:p>
    <w:p>
      <w:r>
        <w:rPr>
          <w:b/>
          <w:color w:val="B46400"/>
          <w:sz w:val="18"/>
        </w:rPr>
        <w:t>CONTROLE CONCENTRADO</w:t>
      </w:r>
    </w:p>
    <w:p>
      <w:r>
        <w:rPr>
          <w:color w:val="808080"/>
          <w:sz w:val="14"/>
        </w:rPr>
        <w:t>Bloco 4628 | cf-art-102-inc-XI | controle_concentrado</w:t>
      </w:r>
    </w:p>
    <w:p>
      <w:pPr>
        <w:ind w:left="288"/>
      </w:pPr>
      <w:r>
        <w:rPr>
          <w:sz w:val="18"/>
        </w:rPr>
        <w:t>Surge harmônica, com a Constituição Federal, disciplina na escolha dos integrantes do Órgão Especial que, levando em conta antiguidade e merecimento, contempla o quinto constitucional.</w:t>
      </w:r>
    </w:p>
    <w:p>
      <w:pPr>
        <w:ind w:left="288"/>
      </w:pPr>
      <w:r>
        <w:rPr>
          <w:b/>
          <w:color w:val="0050A0"/>
          <w:sz w:val="16"/>
        </w:rPr>
        <w:t>[ADI 4.320, rel. min. Marco Aurélio, j. 20-10-2020, P, DJE de 25-2-2021.]</w:t>
      </w:r>
    </w:p>
    <w:p>
      <w:r>
        <w:rPr>
          <w:sz w:val="12"/>
        </w:rPr>
        <w:t>────────────────────────────────────────────────────────────</w:t>
      </w:r>
    </w:p>
    <w:p>
      <w:r>
        <w:rPr>
          <w:b/>
          <w:color w:val="B46400"/>
          <w:sz w:val="18"/>
        </w:rPr>
        <w:t>JULGADO CORRELATO</w:t>
      </w:r>
    </w:p>
    <w:p>
      <w:r>
        <w:rPr>
          <w:color w:val="808080"/>
          <w:sz w:val="14"/>
        </w:rPr>
        <w:t>Bloco 4629 | cf-art-102-inc-XI | julgado_correlato</w:t>
      </w:r>
    </w:p>
    <w:p>
      <w:pPr>
        <w:ind w:left="288"/>
      </w:pPr>
      <w:r>
        <w:rPr>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50A0"/>
          <w:sz w:val="16"/>
        </w:rPr>
        <w:t>[MS 26.411 QO, red. do ac. min. Teori Zavascki, j. 26-11-2015, P, DJE de 16-5-2016.]</w:t>
      </w:r>
    </w:p>
    <w:p>
      <w:r>
        <w:rPr>
          <w:sz w:val="12"/>
        </w:rPr>
        <w:t>────────────────────────────────────────────────────────────</w:t>
      </w:r>
    </w:p>
    <w:p>
      <w:r>
        <w:rPr>
          <w:b/>
          <w:color w:val="B46400"/>
          <w:sz w:val="18"/>
        </w:rPr>
        <w:t>JULGADO CORRELATO</w:t>
      </w:r>
    </w:p>
    <w:p>
      <w:r>
        <w:rPr>
          <w:color w:val="808080"/>
          <w:sz w:val="14"/>
        </w:rPr>
        <w:t>Bloco 4630 | cf-art-102-inc-XI | julgado_correlato</w:t>
      </w:r>
    </w:p>
    <w:p>
      <w:pPr>
        <w:ind w:left="288"/>
      </w:pPr>
      <w:r>
        <w:rPr>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50A0"/>
          <w:sz w:val="16"/>
        </w:rPr>
        <w:t>[HC 94.134 AgR, rel. min. Ayres Britto, j. 21-10-2008, 1ª T, DJE de 13-3-2009.]</w:t>
      </w:r>
    </w:p>
    <w:p>
      <w:r>
        <w:rPr>
          <w:sz w:val="12"/>
        </w:rPr>
        <w:t>────────────────────────────────────────────────────────────</w:t>
      </w:r>
    </w:p>
    <w:p>
      <w:r>
        <w:rPr>
          <w:b/>
          <w:color w:val="B46400"/>
          <w:sz w:val="18"/>
        </w:rPr>
        <w:t>JULGADO CORRELATO</w:t>
      </w:r>
    </w:p>
    <w:p>
      <w:r>
        <w:rPr>
          <w:color w:val="808080"/>
          <w:sz w:val="14"/>
        </w:rPr>
        <w:t>Bloco 4631 | cf-art-102-inc-XI | julgado_correlato</w:t>
      </w:r>
    </w:p>
    <w:p>
      <w:pPr>
        <w:ind w:left="288"/>
      </w:pPr>
      <w:r>
        <w:rPr>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50A0"/>
          <w:sz w:val="16"/>
        </w:rPr>
        <w:t>[AO 232, rel. min. Sepúlveda Pertence, j. 3-5-1995, P, DJ de 20-4-2001.]</w:t>
      </w:r>
    </w:p>
    <w:p>
      <w:r>
        <w:rPr>
          <w:sz w:val="12"/>
        </w:rPr>
        <w:t>────────────────────────────────────────────────────────────</w:t>
      </w:r>
    </w:p>
    <w:p>
      <w:r>
        <w:rPr>
          <w:b/>
          <w:color w:val="B46400"/>
          <w:sz w:val="18"/>
        </w:rPr>
        <w:t>CONTROLE CONCENTRADO</w:t>
      </w:r>
    </w:p>
    <w:p>
      <w:r>
        <w:rPr>
          <w:color w:val="808080"/>
          <w:sz w:val="14"/>
        </w:rPr>
        <w:t>Bloco 4632 | cf-art-102-inc-XII | controle_concentrado</w:t>
      </w:r>
    </w:p>
    <w:p>
      <w:pPr>
        <w:ind w:left="288"/>
      </w:pPr>
      <w:r>
        <w:rPr>
          <w:sz w:val="18"/>
        </w:rP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plantão nos dias em que não haja regular expediente forense. O art. 93, XIII, da CF/1988 deve ser interpretado levando-se em conta o número total de magistrados no Estado (juízes e Desembargadores), a fim de que seja atendida a proporcionalidade exigida pela Constituição (juízes x demanda x população).</w:t>
      </w:r>
    </w:p>
    <w:p>
      <w:pPr>
        <w:ind w:left="288"/>
      </w:pPr>
      <w:r>
        <w:rPr>
          <w:b/>
          <w:color w:val="0050A0"/>
          <w:sz w:val="16"/>
        </w:rPr>
        <w:t>[ADI 5.142, rel. min. Alexandre de Moraes, j. 23-8-2019, P, DJE de 9-9-2019.]</w:t>
      </w:r>
    </w:p>
    <w:p>
      <w:r>
        <w:rPr>
          <w:sz w:val="12"/>
        </w:rPr>
        <w:t>────────────────────────────────────────────────────────────</w:t>
      </w:r>
    </w:p>
    <w:p>
      <w:r>
        <w:rPr>
          <w:b/>
          <w:color w:val="B46400"/>
          <w:sz w:val="18"/>
        </w:rPr>
        <w:t>CONTROLE CONCENTRADO</w:t>
      </w:r>
    </w:p>
    <w:p>
      <w:r>
        <w:rPr>
          <w:color w:val="808080"/>
          <w:sz w:val="14"/>
        </w:rPr>
        <w:t>Bloco 4633 | cf-art-102-inc-XII | controle_concentrado</w:t>
      </w:r>
    </w:p>
    <w:p>
      <w:pPr>
        <w:ind w:left="288"/>
      </w:pPr>
      <w:r>
        <w:rPr>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50A0"/>
          <w:sz w:val="16"/>
        </w:rPr>
        <w:t>[ADI 3.823 MC, rel. min. Cármen Lúcia, j. 6-12-2006, P, DJ de 23-11-2007.]</w:t>
      </w:r>
    </w:p>
    <w:p>
      <w:r>
        <w:rPr>
          <w:sz w:val="12"/>
        </w:rPr>
        <w:t>────────────────────────────────────────────────────────────</w:t>
      </w:r>
    </w:p>
    <w:p>
      <w:r>
        <w:rPr>
          <w:b/>
          <w:color w:val="B46400"/>
          <w:sz w:val="18"/>
        </w:rPr>
        <w:t>CONTROLE CONCENTRADO</w:t>
      </w:r>
    </w:p>
    <w:p>
      <w:r>
        <w:rPr>
          <w:color w:val="808080"/>
          <w:sz w:val="14"/>
        </w:rPr>
        <w:t>Bloco 4634 | cf-art-102-inc-XII | controle_concentrado</w:t>
      </w:r>
    </w:p>
    <w:p>
      <w:pPr>
        <w:ind w:left="288"/>
      </w:pPr>
      <w:r>
        <w:rPr>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50A0"/>
          <w:sz w:val="16"/>
        </w:rPr>
        <w:t>[ADI 3.085, rel. min. Eros Grau, j. 17-2-2005, P, DJ de 28-4-2006.]</w:t>
      </w:r>
    </w:p>
    <w:p>
      <w:r>
        <w:rPr>
          <w:sz w:val="12"/>
        </w:rPr>
        <w:t>────────────────────────────────────────────────────────────</w:t>
      </w:r>
    </w:p>
    <w:p>
      <w:r>
        <w:rPr>
          <w:b/>
          <w:color w:val="B46400"/>
          <w:sz w:val="18"/>
        </w:rPr>
        <w:t>CONTROLE CONCENTRADO</w:t>
      </w:r>
    </w:p>
    <w:p>
      <w:r>
        <w:rPr>
          <w:color w:val="808080"/>
          <w:sz w:val="14"/>
        </w:rPr>
        <w:t>Bloco 4635 | cf-art-102-inc-XII | controle_concentrado</w:t>
      </w:r>
    </w:p>
    <w:p>
      <w:pPr>
        <w:ind w:left="288"/>
      </w:pPr>
      <w:r>
        <w:rPr>
          <w:sz w:val="18"/>
        </w:rPr>
        <w:t>Vide MS 26.739, rel. min. Dias Toffoli, j. 1º-3-2016, 1ª T, DJE de 14-6-2016</w:t>
      </w:r>
    </w:p>
    <w:p>
      <w:r>
        <w:rPr>
          <w:sz w:val="12"/>
        </w:rPr>
        <w:t>────────────────────────────────────────────────────────────</w:t>
      </w:r>
    </w:p>
    <w:p>
      <w:r>
        <w:rPr>
          <w:b/>
          <w:color w:val="B46400"/>
          <w:sz w:val="18"/>
        </w:rPr>
        <w:t>CONTROLE CONCENTRADO</w:t>
      </w:r>
    </w:p>
    <w:p>
      <w:r>
        <w:rPr>
          <w:color w:val="808080"/>
          <w:sz w:val="14"/>
        </w:rPr>
        <w:t>Bloco 4636 | cf-art-102-inc-XIII | controle_concentrado</w:t>
      </w:r>
    </w:p>
    <w:p>
      <w:pPr>
        <w:ind w:left="288"/>
      </w:pPr>
      <w:r>
        <w:rPr>
          <w:sz w:val="18"/>
        </w:rP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plantão nos dias em que não haja regular expediente forense. O art. 93, XIII, da CF/1988 deve ser interpretado levando-se em conta o número total de magistrados no Estado (juízes e Desembargadores), a fim de que seja atendida a proporcionalidade exigida pela Constituição (juízes x demanda x população).</w:t>
      </w:r>
    </w:p>
    <w:p>
      <w:pPr>
        <w:ind w:left="288"/>
      </w:pPr>
      <w:r>
        <w:rPr>
          <w:b/>
          <w:color w:val="0050A0"/>
          <w:sz w:val="16"/>
        </w:rPr>
        <w:t>[ADI 5.142, rel. min. Alexandre de Moraes, j. 23-8-2019, P, DJE de 9-9-2019.]</w:t>
      </w:r>
    </w:p>
    <w:p>
      <w:r>
        <w:rPr>
          <w:sz w:val="12"/>
        </w:rPr>
        <w:t>────────────────────────────────────────────────────────────</w:t>
      </w:r>
    </w:p>
    <w:p>
      <w:r>
        <w:rPr>
          <w:b/>
          <w:color w:val="B46400"/>
          <w:sz w:val="18"/>
        </w:rPr>
        <w:t>CONTROLE CONCENTRADO</w:t>
      </w:r>
    </w:p>
    <w:p>
      <w:r>
        <w:rPr>
          <w:color w:val="808080"/>
          <w:sz w:val="14"/>
        </w:rPr>
        <w:t>Bloco 4637 | cf-art-102-inc-XIII | controle_concentrado</w:t>
      </w:r>
    </w:p>
    <w:p>
      <w:pPr>
        <w:ind w:left="288"/>
      </w:pPr>
      <w:r>
        <w:rPr>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 Art. 94. 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 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w:t>
      </w:r>
      <w:r>
        <w:rPr>
          <w:color w:val="A0A0A0"/>
          <w:sz w:val="14"/>
        </w:rPr>
        <w:t xml:space="preserve"> [...+87 chars]</w:t>
      </w:r>
    </w:p>
    <w:p>
      <w:pPr>
        <w:ind w:left="288"/>
      </w:pPr>
      <w:r>
        <w:rPr>
          <w:b/>
          <w:color w:val="0050A0"/>
          <w:sz w:val="16"/>
        </w:rPr>
        <w:t>[ADI 7.667, rel. min. Dias Toffoli, j. 25.06.2025, P, DJE de 08.09.2025.]</w:t>
      </w:r>
    </w:p>
    <w:p>
      <w:r>
        <w:rPr>
          <w:sz w:val="12"/>
        </w:rPr>
        <w:t>────────────────────────────────────────────────────────────</w:t>
      </w:r>
    </w:p>
    <w:p>
      <w:r>
        <w:rPr>
          <w:b/>
          <w:color w:val="B46400"/>
          <w:sz w:val="18"/>
        </w:rPr>
        <w:t>CONTROLE CONCENTRADO</w:t>
      </w:r>
    </w:p>
    <w:p>
      <w:r>
        <w:rPr>
          <w:color w:val="808080"/>
          <w:sz w:val="14"/>
        </w:rPr>
        <w:t>Bloco 4638 | cf-art-102-inc-XIII | controle_concentrado</w:t>
      </w:r>
    </w:p>
    <w:p>
      <w:pPr>
        <w:ind w:left="288"/>
      </w:pPr>
      <w:r>
        <w:rPr>
          <w:sz w:val="18"/>
        </w:rPr>
        <w:t xml:space="preserve">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Estado ou região traduz fator de discrimen plenamente justificado, considerada a necessidade do Tribunal manter o vínculo de conexão institucional com as várias realidades experimentadas no âmbito das comunidades, entidades e instituições alcançadas pela jurisdição da Corte de Justiça. Paralelismo com o processo de recrutamento dos Juízes dos Tribunais Regionais Federais e do Trabalho (CF, art. 107 </w:t>
      </w:r>
      <w:r>
        <w:rPr>
          <w:color w:val="A0A0A0"/>
          <w:sz w:val="14"/>
        </w:rPr>
        <w:t xml:space="preserve"> [...+7 chars]</w:t>
      </w:r>
    </w:p>
    <w:p>
      <w:pPr>
        <w:ind w:left="288"/>
      </w:pPr>
      <w:r>
        <w:rPr>
          <w:b/>
          <w:color w:val="0050A0"/>
          <w:sz w:val="16"/>
        </w:rPr>
        <w:t>[ADI 6.810, rel. min. Dias Toffoli, red. do ac. min. Flávio Dino, j. 19.04.2025, P, DJE de 28.05.2025.]</w:t>
      </w:r>
    </w:p>
    <w:p>
      <w:r>
        <w:rPr>
          <w:sz w:val="12"/>
        </w:rPr>
        <w:t>────────────────────────────────────────────────────────────</w:t>
      </w:r>
    </w:p>
    <w:p>
      <w:r>
        <w:rPr>
          <w:b/>
          <w:color w:val="B46400"/>
          <w:sz w:val="18"/>
        </w:rPr>
        <w:t>CONTROLE CONCENTRADO</w:t>
      </w:r>
    </w:p>
    <w:p>
      <w:r>
        <w:rPr>
          <w:color w:val="808080"/>
          <w:sz w:val="14"/>
        </w:rPr>
        <w:t>Bloco 4639 | cf-art-102-inc-XIII | controle_concentrado</w:t>
      </w:r>
    </w:p>
    <w:p>
      <w:pPr>
        <w:ind w:left="288"/>
      </w:pPr>
      <w:r>
        <w:rPr>
          <w:sz w:val="18"/>
        </w:rPr>
        <w:t>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próprias da lei geral, ressalvadas regras específicas relativas às peculiaridades locais e à sua competência suplementar, por invasão da iniciativa legislativa privativa do Presidente da República (arts. 61, § 1º, II, d, e art. 128, § 5º, ambos da Constituição Federal). A criação de fase antecedente à formação da lista sêxtupla para procedimento de escolha do membro do Ministério Público que irá c</w:t>
      </w:r>
      <w:r>
        <w:rPr>
          <w:color w:val="A0A0A0"/>
          <w:sz w:val="14"/>
        </w:rPr>
        <w:t xml:space="preserve"> [...+252 chars]</w:t>
      </w:r>
    </w:p>
    <w:p>
      <w:pPr>
        <w:ind w:left="288"/>
      </w:pPr>
      <w:r>
        <w:rPr>
          <w:b/>
          <w:color w:val="0050A0"/>
          <w:sz w:val="16"/>
        </w:rPr>
        <w:t>[ADI 5.588, rel. min. Ricardo Lewandowski, j. 5-9-2022, P, DJE de 8-11-2022.]</w:t>
      </w:r>
    </w:p>
    <w:p>
      <w:r>
        <w:rPr>
          <w:sz w:val="12"/>
        </w:rPr>
        <w:t>────────────────────────────────────────────────────────────</w:t>
      </w:r>
    </w:p>
    <w:p>
      <w:r>
        <w:rPr>
          <w:b/>
          <w:color w:val="B46400"/>
          <w:sz w:val="18"/>
        </w:rPr>
        <w:t>CONTROLE CONCENTRADO</w:t>
      </w:r>
    </w:p>
    <w:p>
      <w:r>
        <w:rPr>
          <w:color w:val="808080"/>
          <w:sz w:val="14"/>
        </w:rPr>
        <w:t>Bloco 4640 | cf-art-102-inc-XIII | controle_concentrado</w:t>
      </w:r>
    </w:p>
    <w:p>
      <w:pPr>
        <w:ind w:left="288"/>
      </w:pPr>
      <w:r>
        <w:rPr>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50A0"/>
          <w:sz w:val="16"/>
        </w:rPr>
        <w:t>[ADI 4.134, rel. min. Edson Fachin, j. 18-10-2019, P, DJE de 2-12-2019.]</w:t>
      </w:r>
    </w:p>
    <w:p>
      <w:r>
        <w:rPr>
          <w:sz w:val="12"/>
        </w:rPr>
        <w:t>────────────────────────────────────────────────────────────</w:t>
      </w:r>
    </w:p>
    <w:p>
      <w:r>
        <w:rPr>
          <w:b/>
          <w:color w:val="B46400"/>
          <w:sz w:val="18"/>
        </w:rPr>
        <w:t>CONTROLE CONCENTRADO</w:t>
      </w:r>
    </w:p>
    <w:p>
      <w:r>
        <w:rPr>
          <w:color w:val="808080"/>
          <w:sz w:val="14"/>
        </w:rPr>
        <w:t>Bloco 4641 | cf-art-102-inc-XIII | controle_concentrado</w:t>
      </w:r>
    </w:p>
    <w:p>
      <w:pPr>
        <w:ind w:left="288"/>
      </w:pPr>
      <w:r>
        <w:rPr>
          <w:sz w:val="18"/>
        </w:rPr>
        <w:t>Com a promulgação da EC 45/2004, deu-se a extensão, aos tribunais do trabalho, da regra do "quinto" constante do art. 94 da Carta Federal.</w:t>
      </w:r>
    </w:p>
    <w:p>
      <w:pPr>
        <w:ind w:left="288"/>
      </w:pPr>
      <w:r>
        <w:rPr>
          <w:b/>
          <w:color w:val="0050A0"/>
          <w:sz w:val="16"/>
        </w:rPr>
        <w:t>[ADI 3.490, rel. min. Marco Aurélio, j. 19-12-2005, P, DJ de 7-4-2006.]</w:t>
      </w:r>
    </w:p>
    <w:p>
      <w:r>
        <w:rPr>
          <w:sz w:val="12"/>
        </w:rPr>
        <w:t>────────────────────────────────────────────────────────────</w:t>
      </w:r>
    </w:p>
    <w:p>
      <w:r>
        <w:rPr>
          <w:b/>
          <w:color w:val="B46400"/>
          <w:sz w:val="18"/>
        </w:rPr>
        <w:t>CONTROLE CONCENTRADO</w:t>
      </w:r>
    </w:p>
    <w:p>
      <w:r>
        <w:rPr>
          <w:color w:val="808080"/>
          <w:sz w:val="14"/>
        </w:rPr>
        <w:t>Bloco 4642 | cf-art-102-inc-XIII | controle_concentrado</w:t>
      </w:r>
    </w:p>
    <w:p>
      <w:pPr>
        <w:ind w:left="288"/>
      </w:pPr>
      <w:r>
        <w:rPr>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50A0"/>
          <w:sz w:val="16"/>
        </w:rPr>
        <w:t>[ADI 160, rel. min. Octavio Gallotti, j. 23-4-1998, 1ª T, DJ de 20-11-1998.]</w:t>
      </w:r>
    </w:p>
    <w:p>
      <w:r>
        <w:rPr>
          <w:sz w:val="12"/>
        </w:rPr>
        <w:t>────────────────────────────────────────────────────────────</w:t>
      </w:r>
    </w:p>
    <w:p>
      <w:r>
        <w:rPr>
          <w:b/>
          <w:color w:val="B46400"/>
          <w:sz w:val="18"/>
        </w:rPr>
        <w:t>CONTROLE CONCENTRADO</w:t>
      </w:r>
    </w:p>
    <w:p>
      <w:r>
        <w:rPr>
          <w:color w:val="808080"/>
          <w:sz w:val="14"/>
        </w:rPr>
        <w:t>Bloco 4643 | cf-art-102-inc-XIII | controle_concentrado</w:t>
      </w:r>
    </w:p>
    <w:p>
      <w:pPr>
        <w:ind w:left="288"/>
      </w:pPr>
      <w:r>
        <w:rPr>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50A0"/>
          <w:sz w:val="16"/>
        </w:rPr>
        <w:t>[ADI 759 MC, rel. min. Carlos Velloso, j. 20-8-1992, P, DJ de 16-4-1993.]</w:t>
      </w:r>
    </w:p>
    <w:p>
      <w:r>
        <w:rPr>
          <w:sz w:val="12"/>
        </w:rPr>
        <w:t>────────────────────────────────────────────────────────────</w:t>
      </w:r>
    </w:p>
    <w:p>
      <w:r>
        <w:rPr>
          <w:b/>
          <w:color w:val="B46400"/>
          <w:sz w:val="18"/>
        </w:rPr>
        <w:t>CONTROLE CONCENTRADO</w:t>
      </w:r>
    </w:p>
    <w:p>
      <w:r>
        <w:rPr>
          <w:color w:val="808080"/>
          <w:sz w:val="14"/>
        </w:rPr>
        <w:t>Bloco 4644 | cf-art-102-inc-XIII | controle_concentrado</w:t>
      </w:r>
    </w:p>
    <w:p>
      <w:pPr>
        <w:ind w:left="288"/>
      </w:pPr>
      <w:r>
        <w:rPr>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50A0"/>
          <w:sz w:val="16"/>
        </w:rPr>
        <w:t>[ADI 27, rel. min. Célio Borja, j. 21-2-1990, P, DJ de 22-6-1990.]</w:t>
      </w:r>
    </w:p>
    <w:p>
      <w:r>
        <w:rPr>
          <w:sz w:val="12"/>
        </w:rPr>
        <w:t>────────────────────────────────────────────────────────────</w:t>
      </w:r>
    </w:p>
    <w:p>
      <w:r>
        <w:rPr>
          <w:b/>
          <w:color w:val="B46400"/>
          <w:sz w:val="18"/>
        </w:rPr>
        <w:t>JULGADO CORRELATO</w:t>
      </w:r>
    </w:p>
    <w:p>
      <w:r>
        <w:rPr>
          <w:color w:val="808080"/>
          <w:sz w:val="14"/>
        </w:rPr>
        <w:t>Bloco 4645 | cf-art-102-inc-XIII | julgado_correlato</w:t>
      </w:r>
    </w:p>
    <w:p>
      <w:pPr>
        <w:ind w:left="288"/>
      </w:pPr>
      <w:r>
        <w:rPr>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impede que assuma o cargo no Tribunal de Justiça local. Não há, na legislação vigente, nenhum impedimento a que ocupante do cargo de juiz no TRE na vaga destinada aos advogados no TRE concorra ao cargo de desembargador pelo quinto constitucional no Tribunal de Justiça.</w:t>
      </w:r>
    </w:p>
    <w:p>
      <w:pPr>
        <w:ind w:left="288"/>
      </w:pPr>
      <w:r>
        <w:rPr>
          <w:b/>
          <w:color w:val="0050A0"/>
          <w:sz w:val="16"/>
        </w:rPr>
        <w:t>[MS 32.491, rel. min. Ricardo Lewandowski, j. 19-8-2014, 2ª T, DJE de 10-10-2014.]</w:t>
      </w:r>
    </w:p>
    <w:p>
      <w:r>
        <w:rPr>
          <w:sz w:val="12"/>
        </w:rPr>
        <w:t>────────────────────────────────────────────────────────────</w:t>
      </w:r>
    </w:p>
    <w:p>
      <w:r>
        <w:rPr>
          <w:b/>
          <w:color w:val="B46400"/>
          <w:sz w:val="18"/>
        </w:rPr>
        <w:t>JULGADO CORRELATO</w:t>
      </w:r>
    </w:p>
    <w:p>
      <w:r>
        <w:rPr>
          <w:color w:val="808080"/>
          <w:sz w:val="14"/>
        </w:rPr>
        <w:t>Bloco 4646 | cf-art-102-inc-XIII | julgado_correlato</w:t>
      </w:r>
    </w:p>
    <w:p>
      <w:pPr>
        <w:ind w:left="288"/>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50A0"/>
          <w:sz w:val="16"/>
        </w:rPr>
        <w:t>[RE 484.388, red. do ac. min. Luiz Fux, j. 13-10-2011, P, DJE de 13-3-2012.]</w:t>
      </w:r>
    </w:p>
    <w:p>
      <w:r>
        <w:rPr>
          <w:sz w:val="12"/>
        </w:rPr>
        <w:t>────────────────────────────────────────────────────────────</w:t>
      </w:r>
    </w:p>
    <w:p>
      <w:r>
        <w:rPr>
          <w:b/>
          <w:color w:val="B46400"/>
          <w:sz w:val="18"/>
        </w:rPr>
        <w:t>JULGADO CORRELATO</w:t>
      </w:r>
    </w:p>
    <w:p>
      <w:r>
        <w:rPr>
          <w:color w:val="808080"/>
          <w:sz w:val="14"/>
        </w:rPr>
        <w:t>Bloco 4647 | cf-art-102-inc-XIII | julgado_correlato</w:t>
      </w:r>
    </w:p>
    <w:p>
      <w:pPr>
        <w:ind w:left="288"/>
      </w:pPr>
      <w:r>
        <w:rPr>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50A0"/>
          <w:sz w:val="16"/>
        </w:rPr>
        <w:t>[Rcl 5.413, rel. min. Menezes Direito, j. 10-4-2008, P, DJE de 23-5-2008.]</w:t>
      </w:r>
    </w:p>
    <w:p>
      <w:r>
        <w:rPr>
          <w:sz w:val="12"/>
        </w:rPr>
        <w:t>────────────────────────────────────────────────────────────</w:t>
      </w:r>
    </w:p>
    <w:p>
      <w:r>
        <w:rPr>
          <w:b/>
          <w:color w:val="B46400"/>
          <w:sz w:val="18"/>
        </w:rPr>
        <w:t>JULGADO CORRELATO</w:t>
      </w:r>
    </w:p>
    <w:p>
      <w:r>
        <w:rPr>
          <w:color w:val="808080"/>
          <w:sz w:val="14"/>
        </w:rPr>
        <w:t>Bloco 4648 | cf-art-102-inc-XIII | julgado_correlato</w:t>
      </w:r>
    </w:p>
    <w:p>
      <w:pPr>
        <w:ind w:left="288"/>
      </w:pPr>
      <w:r>
        <w:rPr>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sem prejuízo da eventual devolução pelo Tribunal de Justiça à OAB da lista sêxtupla apresentada para a vaga, se fundada em razões objetivas de carência, por um ou mais dos indicados, dos requisitos constitucionais, para a investidura e do controle jurisdicional dessa recusa, acaso rejeitada pela Ordem. O "quinto constitucional" na ordem judiciária constitucional brasileira: fórmula tradicional, a pa</w:t>
      </w:r>
      <w:r>
        <w:rPr>
          <w:color w:val="A0A0A0"/>
          <w:sz w:val="14"/>
        </w:rPr>
        <w:t xml:space="preserve"> [...+2755 chars]</w:t>
      </w:r>
    </w:p>
    <w:p>
      <w:pPr>
        <w:ind w:left="288"/>
      </w:pPr>
      <w:r>
        <w:rPr>
          <w:b/>
          <w:color w:val="0050A0"/>
          <w:sz w:val="16"/>
        </w:rPr>
        <w:t>[MS 25.624, rel. min. Sepúlveda Pertence, j. 6-9-2006, P, DJ de 19-12-2006.]</w:t>
      </w:r>
    </w:p>
    <w:p>
      <w:r>
        <w:rPr>
          <w:sz w:val="12"/>
        </w:rPr>
        <w:t>────────────────────────────────────────────────────────────</w:t>
      </w:r>
    </w:p>
    <w:p>
      <w:r>
        <w:rPr>
          <w:b/>
          <w:color w:val="B46400"/>
          <w:sz w:val="18"/>
        </w:rPr>
        <w:t>JULGADO CORRELATO</w:t>
      </w:r>
    </w:p>
    <w:p>
      <w:r>
        <w:rPr>
          <w:color w:val="808080"/>
          <w:sz w:val="14"/>
        </w:rPr>
        <w:t>Bloco 4649 | cf-art-102-inc-XIII | julgado_correlato</w:t>
      </w:r>
    </w:p>
    <w:p>
      <w:pPr>
        <w:ind w:left="288"/>
      </w:pPr>
      <w:r>
        <w:rPr>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 Não procede a pretensão da impetrante de aplicar aos TRT a regra especial de proporcionalidade estatuída pelo § 1º do art. 111 da Constituição, alusiva ao TST.</w:t>
      </w:r>
    </w:p>
    <w:p>
      <w:pPr>
        <w:ind w:left="288"/>
      </w:pPr>
      <w:r>
        <w:rPr>
          <w:b/>
          <w:color w:val="0050A0"/>
          <w:sz w:val="16"/>
        </w:rPr>
        <w:t>[MS 23.769, rel. min. Ellen Gracie, j. 3-4-2002, P, DJ de 30-4-2004.]</w:t>
      </w:r>
    </w:p>
    <w:p>
      <w:r>
        <w:rPr>
          <w:sz w:val="12"/>
        </w:rPr>
        <w:t>────────────────────────────────────────────────────────────</w:t>
      </w:r>
    </w:p>
    <w:p>
      <w:r>
        <w:rPr>
          <w:b/>
          <w:color w:val="B46400"/>
          <w:sz w:val="18"/>
        </w:rPr>
        <w:t>JULGADO CORRELATO</w:t>
      </w:r>
    </w:p>
    <w:p>
      <w:r>
        <w:rPr>
          <w:color w:val="808080"/>
          <w:sz w:val="14"/>
        </w:rPr>
        <w:t>Bloco 4650 | cf-art-102-inc-XIII | julgado_correlato</w:t>
      </w:r>
    </w:p>
    <w:p>
      <w:pPr>
        <w:ind w:left="288"/>
      </w:pPr>
      <w:r>
        <w:rPr>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50A0"/>
          <w:sz w:val="16"/>
        </w:rPr>
        <w:t>[MS 23.972, rel. min. Carlos Velloso, j. 12-9-2001, P, DJ de 29-8-2003.]</w:t>
      </w:r>
    </w:p>
    <w:p>
      <w:r>
        <w:rPr>
          <w:sz w:val="12"/>
        </w:rPr>
        <w:t>────────────────────────────────────────────────────────────</w:t>
      </w:r>
    </w:p>
    <w:p>
      <w:r>
        <w:rPr>
          <w:b/>
          <w:color w:val="B46400"/>
          <w:sz w:val="18"/>
        </w:rPr>
        <w:t>JULGADO CORRELATO</w:t>
      </w:r>
    </w:p>
    <w:p>
      <w:r>
        <w:rPr>
          <w:color w:val="808080"/>
          <w:sz w:val="14"/>
        </w:rPr>
        <w:t>Bloco 4651 | cf-art-102-inc-XIII | julgado_correlato</w:t>
      </w:r>
    </w:p>
    <w:p>
      <w:pPr>
        <w:ind w:left="288"/>
      </w:pPr>
      <w:r>
        <w:rPr>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50A0"/>
          <w:sz w:val="16"/>
        </w:rPr>
        <w:t>[AO 493, rel. min. Octavio Gallotti, j. 6-6-2000, 1ª T, DJ de 10-11-2000.]</w:t>
      </w:r>
    </w:p>
    <w:p>
      <w:r>
        <w:rPr>
          <w:sz w:val="12"/>
        </w:rPr>
        <w:t>────────────────────────────────────────────────────────────</w:t>
      </w:r>
    </w:p>
    <w:p>
      <w:r>
        <w:rPr>
          <w:b/>
          <w:color w:val="B46400"/>
          <w:sz w:val="18"/>
        </w:rPr>
        <w:t>JULGADO CORRELATO</w:t>
      </w:r>
    </w:p>
    <w:p>
      <w:r>
        <w:rPr>
          <w:color w:val="808080"/>
          <w:sz w:val="14"/>
        </w:rPr>
        <w:t>Bloco 4652 | cf-art-102-inc-XIII | julgado_correlato</w:t>
      </w:r>
    </w:p>
    <w:p>
      <w:pPr>
        <w:ind w:left="288"/>
      </w:pPr>
      <w:r>
        <w:rPr>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cima, obtendo-se, então, o número inteiro seguinte. É que, se assim não for feito, o tribunal não terá na sua composição 1/5 dos juízes oriundos da advocacia e do MPF, com descumprimento da norma constitucional (CF, art. 94 e art. 107, I).</w:t>
      </w:r>
    </w:p>
    <w:p>
      <w:pPr>
        <w:ind w:left="288"/>
      </w:pPr>
      <w:r>
        <w:rPr>
          <w:b/>
          <w:color w:val="0050A0"/>
          <w:sz w:val="16"/>
        </w:rPr>
        <w:t>[MS 22.323, rel. min. Carlos Velloso, j. 28-9-1995, P, DJ de 19-4-1996.]</w:t>
      </w:r>
    </w:p>
    <w:p>
      <w:r>
        <w:rPr>
          <w:sz w:val="12"/>
        </w:rPr>
        <w:t>────────────────────────────────────────────────────────────</w:t>
      </w:r>
    </w:p>
    <w:p>
      <w:r>
        <w:rPr>
          <w:b/>
          <w:color w:val="B46400"/>
          <w:sz w:val="18"/>
        </w:rPr>
        <w:t>JULGADO CORRELATO</w:t>
      </w:r>
    </w:p>
    <w:p>
      <w:r>
        <w:rPr>
          <w:color w:val="808080"/>
          <w:sz w:val="14"/>
        </w:rPr>
        <w:t>Bloco 4653 | cf-art-102-inc-XIII | julgado_correlato</w:t>
      </w:r>
    </w:p>
    <w:p>
      <w:pPr>
        <w:ind w:left="288"/>
      </w:pPr>
      <w:r>
        <w:rPr>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50A0"/>
          <w:sz w:val="16"/>
        </w:rPr>
        <w:t>[MS 21.168, rel. min. Sepúlveda Pertence, j. 23-6-1994, P, DJ de 16-9-1994.]</w:t>
      </w:r>
    </w:p>
    <w:p>
      <w:r>
        <w:rPr>
          <w:sz w:val="12"/>
        </w:rPr>
        <w:t>────────────────────────────────────────────────────────────</w:t>
      </w:r>
    </w:p>
    <w:p>
      <w:r>
        <w:rPr>
          <w:b/>
          <w:color w:val="B46400"/>
          <w:sz w:val="18"/>
        </w:rPr>
        <w:t>JULGADO CORRELATO</w:t>
      </w:r>
    </w:p>
    <w:p>
      <w:r>
        <w:rPr>
          <w:color w:val="808080"/>
          <w:sz w:val="14"/>
        </w:rPr>
        <w:t>Bloco 4654 | cf-art-102-inc-XIII | julgado_correlato</w:t>
      </w:r>
    </w:p>
    <w:p>
      <w:pPr>
        <w:ind w:left="288"/>
      </w:pPr>
      <w:r>
        <w:rPr>
          <w:sz w:val="18"/>
        </w:rPr>
        <w:t>Parágrafo único. Recebidas as indicações, o tribunal formará lista tríplice, enviando-a ao Poder Executivo, que, nos vinte dias subsequentes, escolherá um de seus integrantes para nomeação.</w:t>
      </w:r>
    </w:p>
    <w:p>
      <w:r>
        <w:rPr>
          <w:sz w:val="12"/>
        </w:rPr>
        <w:t>────────────────────────────────────────────────────────────</w:t>
      </w:r>
    </w:p>
    <w:p>
      <w:r>
        <w:rPr>
          <w:b/>
          <w:color w:val="B46400"/>
          <w:sz w:val="18"/>
        </w:rPr>
        <w:t>CONTROLE CONCENTRADO</w:t>
      </w:r>
    </w:p>
    <w:p>
      <w:r>
        <w:rPr>
          <w:color w:val="808080"/>
          <w:sz w:val="14"/>
        </w:rPr>
        <w:t>Bloco 4655 | cf-art-102-inc-XIII | controle_concentrado</w:t>
      </w:r>
    </w:p>
    <w:p>
      <w:pPr>
        <w:ind w:left="288"/>
      </w:pPr>
      <w:r>
        <w:rPr>
          <w:sz w:val="18"/>
        </w:rPr>
        <w:t>Conflita com a CF norma da Carta do Estado que junge à aprovação da assembleia legislativa a escolha de candidato à vaga do quinto em tribunal.</w:t>
      </w:r>
    </w:p>
    <w:p>
      <w:pPr>
        <w:ind w:left="288"/>
      </w:pPr>
      <w:r>
        <w:rPr>
          <w:b/>
          <w:color w:val="0050A0"/>
          <w:sz w:val="16"/>
        </w:rPr>
        <w:t>[ADI 4.150, rel. min. Marco Aurélio, j. 25-2-2015, P, DJE de 19-3-2015.]</w:t>
      </w:r>
    </w:p>
    <w:p>
      <w:r>
        <w:rPr>
          <w:sz w:val="12"/>
        </w:rPr>
        <w:t>────────────────────────────────────────────────────────────</w:t>
      </w:r>
    </w:p>
    <w:p>
      <w:r>
        <w:rPr>
          <w:b/>
          <w:color w:val="B46400"/>
          <w:sz w:val="18"/>
        </w:rPr>
        <w:t>JULGADO CORRELATO</w:t>
      </w:r>
    </w:p>
    <w:p>
      <w:r>
        <w:rPr>
          <w:color w:val="808080"/>
          <w:sz w:val="14"/>
        </w:rPr>
        <w:t>Bloco 4656 | cf-art-102-inc-XIII | julgado_correlato</w:t>
      </w:r>
    </w:p>
    <w:p>
      <w:pPr>
        <w:ind w:left="288"/>
      </w:pPr>
      <w:r>
        <w:rPr>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188/663, v.g.), o ato final de investidura pertence, exclusivamente, a agente público que chefia o Poder Executivo (CF, art. 94, parágrafo único).</w:t>
      </w:r>
    </w:p>
    <w:p>
      <w:pPr>
        <w:ind w:left="288"/>
      </w:pPr>
      <w:r>
        <w:rPr>
          <w:b/>
          <w:color w:val="0050A0"/>
          <w:sz w:val="16"/>
        </w:rPr>
        <w:t>[MS 27.033 AgR, rel. min. Celso de Mello, j. 30-6-2015, 2ª T, DJE de 27-10-2015.]</w:t>
      </w:r>
    </w:p>
    <w:p>
      <w:r>
        <w:rPr>
          <w:sz w:val="12"/>
        </w:rPr>
        <w:t>────────────────────────────────────────────────────────────</w:t>
      </w:r>
    </w:p>
    <w:p>
      <w:r>
        <w:rPr>
          <w:b/>
          <w:color w:val="B46400"/>
          <w:sz w:val="18"/>
        </w:rPr>
        <w:t>JULGADO CORRELATO</w:t>
      </w:r>
    </w:p>
    <w:p>
      <w:r>
        <w:rPr>
          <w:color w:val="808080"/>
          <w:sz w:val="14"/>
        </w:rPr>
        <w:t>Bloco 4657 | cf-art-102-inc-XIII | julgado_correlato</w:t>
      </w:r>
    </w:p>
    <w:p>
      <w:pPr>
        <w:ind w:left="288"/>
      </w:pPr>
      <w:r>
        <w:rPr>
          <w:sz w:val="18"/>
        </w:rPr>
        <w:t>"Quinto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das hipóteses constitucionalmente autorizadas: medida que transgride o princípio democrático e que vulnera o espírito da República. A questão do repúdio a atos inconstitucionais e a defesa da integridade da Constituição por órgãos administrativos: distinção necessária entre declaração de inconstitucionalidade (matéria sob reserva de jurisdição) e recusa de aplicabilidade de atos reputados inconsti</w:t>
      </w:r>
      <w:r>
        <w:rPr>
          <w:color w:val="A0A0A0"/>
          <w:sz w:val="14"/>
        </w:rPr>
        <w:t xml:space="preserve"> [...+113 chars]</w:t>
      </w:r>
    </w:p>
    <w:p>
      <w:pPr>
        <w:ind w:left="288"/>
      </w:pPr>
      <w:r>
        <w:rPr>
          <w:b/>
          <w:color w:val="0050A0"/>
          <w:sz w:val="16"/>
        </w:rPr>
        <w:t>[MS 31.923 MC, rel. min. Celso de Mello, j. 17-4-2013, dec. monocrática, DJE de 22-4-2013.]</w:t>
      </w:r>
    </w:p>
    <w:p>
      <w:r>
        <w:rPr>
          <w:sz w:val="12"/>
        </w:rPr>
        <w:t>────────────────────────────────────────────────────────────</w:t>
      </w:r>
    </w:p>
    <w:p>
      <w:r>
        <w:rPr>
          <w:b/>
          <w:color w:val="B46400"/>
          <w:sz w:val="18"/>
        </w:rPr>
        <w:t>JULGADO CORRELATO</w:t>
      </w:r>
    </w:p>
    <w:p>
      <w:r>
        <w:rPr>
          <w:color w:val="808080"/>
          <w:sz w:val="14"/>
        </w:rPr>
        <w:t>Bloco 4658 | cf-art-102-inc-XIII | julgado_correlato</w:t>
      </w:r>
    </w:p>
    <w:p>
      <w:pPr>
        <w:ind w:left="288"/>
      </w:pPr>
      <w:r>
        <w:rPr>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50A0"/>
          <w:sz w:val="16"/>
        </w:rPr>
        <w:t>[MS 22.323, rel. min. Carlos Velloso, j. 28-9-1995, P, DJ de 19-4-1996.]</w:t>
      </w:r>
    </w:p>
    <w:p>
      <w:r>
        <w:rPr>
          <w:sz w:val="12"/>
        </w:rPr>
        <w:t>────────────────────────────────────────────────────────────</w:t>
      </w:r>
    </w:p>
    <w:p>
      <w:r>
        <w:rPr>
          <w:b/>
          <w:color w:val="B46400"/>
          <w:sz w:val="18"/>
        </w:rPr>
        <w:t>JULGADO CORRELATO</w:t>
      </w:r>
    </w:p>
    <w:p>
      <w:r>
        <w:rPr>
          <w:color w:val="808080"/>
          <w:sz w:val="14"/>
        </w:rPr>
        <w:t>Bloco 4659 | cf-art-102-inc-XIII | julgado_correlato</w:t>
      </w:r>
    </w:p>
    <w:p>
      <w:pPr>
        <w:ind w:left="288"/>
      </w:pPr>
      <w:r>
        <w:rPr>
          <w:sz w:val="18"/>
        </w:rPr>
        <w:t>Art. 95. Os juízes gozam das seguintes garantias:</w:t>
      </w:r>
    </w:p>
    <w:p>
      <w:r>
        <w:rPr>
          <w:sz w:val="12"/>
        </w:rPr>
        <w:t>────────────────────────────────────────────────────────────</w:t>
      </w:r>
    </w:p>
    <w:p>
      <w:r>
        <w:rPr>
          <w:b/>
          <w:color w:val="B46400"/>
          <w:sz w:val="18"/>
        </w:rPr>
        <w:t>JULGADO CORRELATO</w:t>
      </w:r>
    </w:p>
    <w:p>
      <w:r>
        <w:rPr>
          <w:color w:val="808080"/>
          <w:sz w:val="14"/>
        </w:rPr>
        <w:t>Bloco 4660 | cf-art-102-inc-XIII | julgado_correlato</w:t>
      </w:r>
    </w:p>
    <w:p>
      <w:pPr>
        <w:ind w:left="288"/>
      </w:pPr>
      <w:r>
        <w:rPr>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50A0"/>
          <w:sz w:val="16"/>
        </w:rPr>
        <w:t>[AI 471.215 AgR-ED-ED, rel. min. Cezar Peluso, j. 14-12-2006, 1ª T, DJ de 16-2-2007.]</w:t>
      </w:r>
    </w:p>
    <w:p>
      <w:r>
        <w:rPr>
          <w:sz w:val="12"/>
        </w:rPr>
        <w:t>────────────────────────────────────────────────────────────</w:t>
      </w:r>
    </w:p>
    <w:p>
      <w:r>
        <w:rPr>
          <w:b/>
          <w:color w:val="B46400"/>
          <w:sz w:val="18"/>
        </w:rPr>
        <w:t>JULGADO CORRELATO</w:t>
      </w:r>
    </w:p>
    <w:p>
      <w:r>
        <w:rPr>
          <w:color w:val="808080"/>
          <w:sz w:val="14"/>
        </w:rPr>
        <w:t>Bloco 4661 | cf-art-102-inc-XIII | julgado_correlato</w:t>
      </w:r>
    </w:p>
    <w:p>
      <w:pPr>
        <w:ind w:left="288"/>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w:t>
      </w:r>
    </w:p>
    <w:p>
      <w:pPr>
        <w:ind w:left="288"/>
      </w:pPr>
      <w:r>
        <w:rPr>
          <w:b/>
          <w:color w:val="0050A0"/>
          <w:sz w:val="16"/>
        </w:rPr>
        <w:t>[RE 228.977, rel. min. Néri da Silveira, j. 5-3-2002, 2ª T, DJ de 12-4-2002.]</w:t>
      </w:r>
    </w:p>
    <w:p>
      <w:r>
        <w:rPr>
          <w:sz w:val="12"/>
        </w:rPr>
        <w:t>────────────────────────────────────────────────────────────</w:t>
      </w:r>
    </w:p>
    <w:p>
      <w:r>
        <w:rPr>
          <w:b/>
          <w:color w:val="B46400"/>
          <w:sz w:val="18"/>
        </w:rPr>
        <w:t>JULGADO CORRELATO</w:t>
      </w:r>
    </w:p>
    <w:p>
      <w:r>
        <w:rPr>
          <w:color w:val="808080"/>
          <w:sz w:val="14"/>
        </w:rPr>
        <w:t>Bloco 4662 | cf-art-102-inc-XIII | julgado_correlato</w:t>
      </w:r>
    </w:p>
    <w:p>
      <w:pPr>
        <w:ind w:left="288"/>
      </w:pPr>
      <w:r>
        <w:rPr>
          <w:sz w:val="18"/>
        </w:rPr>
        <w:t>= RE 553.637 ED, rel. min. Ellen Gracie, j. 4-8-2009, 2ª T, DJE de 25-9-2009</w:t>
      </w:r>
    </w:p>
    <w:p>
      <w:r>
        <w:rPr>
          <w:sz w:val="12"/>
        </w:rPr>
        <w:t>────────────────────────────────────────────────────────────</w:t>
      </w:r>
    </w:p>
    <w:p>
      <w:r>
        <w:rPr>
          <w:b/>
          <w:color w:val="B46400"/>
          <w:sz w:val="18"/>
        </w:rPr>
        <w:t>CONTROLE CONCENTRADO</w:t>
      </w:r>
    </w:p>
    <w:p>
      <w:r>
        <w:rPr>
          <w:color w:val="808080"/>
          <w:sz w:val="14"/>
        </w:rPr>
        <w:t>Bloco 4663 | cf-art-102-inc-I | controle_concentrado</w:t>
      </w:r>
    </w:p>
    <w:p>
      <w:pPr>
        <w:ind w:left="288"/>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50A0"/>
          <w:sz w:val="16"/>
        </w:rPr>
        <w:t>[ADI 4.638 MC-REF, rel. min. Marco Aurélio, voto do min. Ricardo Lewandowski, j. 8-2-2012, P, DJE de 30-10-2014.]</w:t>
      </w:r>
    </w:p>
    <w:p>
      <w:r>
        <w:rPr>
          <w:sz w:val="12"/>
        </w:rPr>
        <w:t>────────────────────────────────────────────────────────────</w:t>
      </w:r>
    </w:p>
    <w:p>
      <w:r>
        <w:rPr>
          <w:b/>
          <w:color w:val="B46400"/>
          <w:sz w:val="18"/>
        </w:rPr>
        <w:t>REPERCUSSAO GERAL</w:t>
      </w:r>
    </w:p>
    <w:p>
      <w:r>
        <w:rPr>
          <w:color w:val="808080"/>
          <w:sz w:val="14"/>
        </w:rPr>
        <w:t>Bloco 4664 | cf-art-102-inc-I | repercussao_geral</w:t>
      </w:r>
    </w:p>
    <w:p>
      <w:pPr>
        <w:ind w:left="288"/>
      </w:pPr>
      <w:r>
        <w:rPr>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r>
        <w:rPr>
          <w:sz w:val="12"/>
        </w:rPr>
        <w:t>────────────────────────────────────────────────────────────</w:t>
      </w:r>
    </w:p>
    <w:p>
      <w:r>
        <w:rPr>
          <w:b/>
          <w:color w:val="B46400"/>
          <w:sz w:val="18"/>
        </w:rPr>
        <w:t>REPERCUSSAO GERAL</w:t>
      </w:r>
    </w:p>
    <w:p>
      <w:r>
        <w:rPr>
          <w:color w:val="808080"/>
          <w:sz w:val="14"/>
        </w:rPr>
        <w:t>Bloco 4665 | cf-art-102-inc-II | repercussao_geral</w:t>
      </w:r>
    </w:p>
    <w:p>
      <w:pPr>
        <w:ind w:left="288"/>
      </w:pPr>
      <w:r>
        <w:rPr>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 o acesso de magistrados aos órgãos judiciais (art. 93 da Constituição Federal), bem como com as garantias do juiz natural e da inamovibilidade.</w:t>
      </w:r>
    </w:p>
    <w:p>
      <w:pPr>
        <w:ind w:left="288"/>
      </w:pPr>
      <w:r>
        <w:rPr>
          <w:b/>
          <w:color w:val="0050A0"/>
          <w:sz w:val="16"/>
        </w:rPr>
        <w:t>[ADI 5.070, rel. min. Dias Toffoli, j. 07.11.2024, P, DJE de 03.10.2025.]</w:t>
      </w:r>
    </w:p>
    <w:p>
      <w:r>
        <w:rPr>
          <w:sz w:val="12"/>
        </w:rPr>
        <w:t>────────────────────────────────────────────────────────────</w:t>
      </w:r>
    </w:p>
    <w:p>
      <w:r>
        <w:rPr>
          <w:b/>
          <w:color w:val="B46400"/>
          <w:sz w:val="18"/>
        </w:rPr>
        <w:t>CONTROLE CONCENTRADO</w:t>
      </w:r>
    </w:p>
    <w:p>
      <w:r>
        <w:rPr>
          <w:color w:val="808080"/>
          <w:sz w:val="14"/>
        </w:rPr>
        <w:t>Bloco 4666 | cf-art-102-inc-II | controle_concentrado</w:t>
      </w:r>
    </w:p>
    <w:p>
      <w:pPr>
        <w:ind w:left="288"/>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50A0"/>
          <w:sz w:val="16"/>
        </w:rPr>
        <w:t>[ADI 4.638 MC-REF, rel. min. Marco Aurélio, voto do min. Ricardo Lewandowski, j. 8-2-2012, P, DJE de 30-10-2014.]</w:t>
      </w:r>
    </w:p>
    <w:p>
      <w:r>
        <w:rPr>
          <w:sz w:val="12"/>
        </w:rPr>
        <w:t>────────────────────────────────────────────────────────────</w:t>
      </w:r>
    </w:p>
    <w:p>
      <w:r>
        <w:rPr>
          <w:b/>
          <w:color w:val="B46400"/>
          <w:sz w:val="18"/>
        </w:rPr>
        <w:t>JULGADO CORRELATO</w:t>
      </w:r>
    </w:p>
    <w:p>
      <w:r>
        <w:rPr>
          <w:color w:val="808080"/>
          <w:sz w:val="14"/>
        </w:rPr>
        <w:t>Bloco 4667 | cf-art-102-inc-II | julgado_correlato</w:t>
      </w:r>
    </w:p>
    <w:p>
      <w:pPr>
        <w:ind w:left="288"/>
      </w:pPr>
      <w:r>
        <w:rPr>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50A0"/>
          <w:sz w:val="16"/>
        </w:rPr>
        <w:t>[MS 27.958, rel. min. Ricardo Lewandowski, j. 17-5-2012, P, DJE de 29-8-2012.]</w:t>
      </w:r>
    </w:p>
    <w:p>
      <w:r>
        <w:rPr>
          <w:sz w:val="12"/>
        </w:rPr>
        <w:t>────────────────────────────────────────────────────────────</w:t>
      </w:r>
    </w:p>
    <w:p>
      <w:r>
        <w:rPr>
          <w:b/>
          <w:color w:val="B46400"/>
          <w:sz w:val="18"/>
        </w:rPr>
        <w:t>CONTROLE CONCENTRADO</w:t>
      </w:r>
    </w:p>
    <w:p>
      <w:r>
        <w:rPr>
          <w:color w:val="808080"/>
          <w:sz w:val="14"/>
        </w:rPr>
        <w:t>Bloco 4668 | cf-art-102-inc-III | controle_concentrado</w:t>
      </w:r>
    </w:p>
    <w:p>
      <w:pPr>
        <w:ind w:left="288"/>
      </w:pPr>
      <w:r>
        <w:rPr>
          <w:sz w:val="18"/>
        </w:rPr>
        <w:t>A CF consagra o princípio da irredutibilidade dos vencimentos dos magistrados (art. 95, III), e bem assim os dos funcionários públicos em geral (arts. 7º, VI, e 39, § 2º).</w:t>
      </w:r>
    </w:p>
    <w:p>
      <w:pPr>
        <w:ind w:left="288"/>
      </w:pPr>
      <w:r>
        <w:rPr>
          <w:b/>
          <w:color w:val="0050A0"/>
          <w:sz w:val="16"/>
        </w:rPr>
        <w:t>[ADI 1.550 MC, rel. min. Maurício Corrêa, j. 16-12-1996, P, DJ de 4-4-1997.]</w:t>
      </w:r>
    </w:p>
    <w:p>
      <w:r>
        <w:rPr>
          <w:sz w:val="12"/>
        </w:rPr>
        <w:t>────────────────────────────────────────────────────────────</w:t>
      </w:r>
    </w:p>
    <w:p>
      <w:r>
        <w:rPr>
          <w:b/>
          <w:color w:val="B46400"/>
          <w:sz w:val="18"/>
        </w:rPr>
        <w:t>JULGADO CORRELATO</w:t>
      </w:r>
    </w:p>
    <w:p>
      <w:r>
        <w:rPr>
          <w:color w:val="808080"/>
          <w:sz w:val="14"/>
        </w:rPr>
        <w:t>Bloco 4669 | cf-art-102-inc-III | julgado_correlato</w:t>
      </w:r>
    </w:p>
    <w:p>
      <w:pPr>
        <w:ind w:left="288"/>
      </w:pPr>
      <w:r>
        <w:rPr>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50A0"/>
          <w:sz w:val="16"/>
        </w:rPr>
        <w:t>[RE 137.797, rel. min. Menezes Direito, j. 8-4-2008, 1ª T, DJE de 23-5-2008.]</w:t>
      </w:r>
    </w:p>
    <w:p>
      <w:r>
        <w:rPr>
          <w:sz w:val="12"/>
        </w:rPr>
        <w:t>────────────────────────────────────────────────────────────</w:t>
      </w:r>
    </w:p>
    <w:p>
      <w:r>
        <w:rPr>
          <w:b/>
          <w:color w:val="B46400"/>
          <w:sz w:val="18"/>
        </w:rPr>
        <w:t>JULGADO CORRELATO</w:t>
      </w:r>
    </w:p>
    <w:p>
      <w:r>
        <w:rPr>
          <w:color w:val="808080"/>
          <w:sz w:val="14"/>
        </w:rPr>
        <w:t>Bloco 4670 | cf-art-102-inc-III | julgado_correlato</w:t>
      </w:r>
    </w:p>
    <w:p>
      <w:pPr>
        <w:ind w:left="288"/>
      </w:pPr>
      <w:r>
        <w:rPr>
          <w:sz w:val="18"/>
        </w:rPr>
        <w:t>Parágrafo único. Aos juízes é vedado:</w:t>
      </w:r>
    </w:p>
    <w:p>
      <w:r>
        <w:rPr>
          <w:sz w:val="12"/>
        </w:rPr>
        <w:t>────────────────────────────────────────────────────────────</w:t>
      </w:r>
    </w:p>
    <w:p>
      <w:r>
        <w:rPr>
          <w:b/>
          <w:color w:val="B46400"/>
          <w:sz w:val="18"/>
        </w:rPr>
        <w:t>CONTROLE CONCENTRADO</w:t>
      </w:r>
    </w:p>
    <w:p>
      <w:r>
        <w:rPr>
          <w:color w:val="808080"/>
          <w:sz w:val="14"/>
        </w:rPr>
        <w:t>Bloco 4671 | cf-art-102-inc-I | controle_concentrado</w:t>
      </w:r>
    </w:p>
    <w:p>
      <w:pPr>
        <w:ind w:left="288"/>
      </w:pPr>
      <w:r>
        <w:rPr>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 da Loman.</w:t>
      </w:r>
    </w:p>
    <w:p>
      <w:pPr>
        <w:ind w:left="288"/>
      </w:pPr>
      <w:r>
        <w:rPr>
          <w:b/>
          <w:color w:val="0050A0"/>
          <w:sz w:val="16"/>
        </w:rPr>
        <w:t>[ADI 3.508, rel. min. Sepúlveda Pertence, j. 27-6-2007, P, DJ de 31-8-2007.]</w:t>
      </w:r>
    </w:p>
    <w:p>
      <w:r>
        <w:rPr>
          <w:sz w:val="12"/>
        </w:rPr>
        <w:t>────────────────────────────────────────────────────────────</w:t>
      </w:r>
    </w:p>
    <w:p>
      <w:r>
        <w:rPr>
          <w:b/>
          <w:color w:val="B46400"/>
          <w:sz w:val="18"/>
        </w:rPr>
        <w:t>CONTROLE CONCENTRADO</w:t>
      </w:r>
    </w:p>
    <w:p>
      <w:r>
        <w:rPr>
          <w:color w:val="808080"/>
          <w:sz w:val="14"/>
        </w:rPr>
        <w:t>Bloco 4672 | cf-art-102-inc-I | controle_concentrado</w:t>
      </w:r>
    </w:p>
    <w:p>
      <w:pPr>
        <w:ind w:left="288"/>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magistratura. Necessidade de se avaliar, no caso concreto, se a atividade de magistério inviabiliza o ofício judicante. Referendada a liminar, nos termos em que foi concedida pelo ministro em exercício da pres</w:t>
      </w:r>
      <w:r>
        <w:rPr>
          <w:color w:val="A0A0A0"/>
          <w:sz w:val="14"/>
        </w:rPr>
        <w:t xml:space="preserve"> [...+142 chars]</w:t>
      </w:r>
    </w:p>
    <w:p>
      <w:pPr>
        <w:ind w:left="288"/>
      </w:pPr>
      <w:r>
        <w:rPr>
          <w:b/>
          <w:color w:val="0050A0"/>
          <w:sz w:val="16"/>
        </w:rPr>
        <w:t>[ADI 3.126 MC, rel. min. Gilmar Mendes, j. 17-2-2005, P, DJ de 6-5-2005.]</w:t>
      </w:r>
    </w:p>
    <w:p>
      <w:r>
        <w:rPr>
          <w:sz w:val="12"/>
        </w:rPr>
        <w:t>────────────────────────────────────────────────────────────</w:t>
      </w:r>
    </w:p>
    <w:p>
      <w:r>
        <w:rPr>
          <w:b/>
          <w:color w:val="B46400"/>
          <w:sz w:val="18"/>
        </w:rPr>
        <w:t>JULGADO CORRELATO</w:t>
      </w:r>
    </w:p>
    <w:p>
      <w:r>
        <w:rPr>
          <w:color w:val="808080"/>
          <w:sz w:val="14"/>
        </w:rPr>
        <w:t>Bloco 4673 | cf-art-102-inc-I | julgado_correlato</w:t>
      </w:r>
    </w:p>
    <w:p>
      <w:pPr>
        <w:ind w:left="288"/>
      </w:pPr>
      <w:r>
        <w:rPr>
          <w:sz w:val="18"/>
        </w:rPr>
        <w:t>A atuação do magistrado no campo do ensino há de ficar limitada ao magistério, não alcançando participação em deliberações da entidade que o implemente.</w:t>
      </w:r>
    </w:p>
    <w:p>
      <w:pPr>
        <w:ind w:left="288"/>
      </w:pPr>
      <w:r>
        <w:rPr>
          <w:b/>
          <w:color w:val="0050A0"/>
          <w:sz w:val="16"/>
        </w:rPr>
        <w:t>[MS 29.883, rel. min. Marco Aurélio, j. 24-2-2021, 1ª T, DJE de 8-3-2021.]</w:t>
      </w:r>
    </w:p>
    <w:p>
      <w:r>
        <w:rPr>
          <w:sz w:val="12"/>
        </w:rPr>
        <w:t>────────────────────────────────────────────────────────────</w:t>
      </w:r>
    </w:p>
    <w:p>
      <w:r>
        <w:rPr>
          <w:b/>
          <w:color w:val="B46400"/>
          <w:sz w:val="18"/>
        </w:rPr>
        <w:t>JULGADO CORRELATO</w:t>
      </w:r>
    </w:p>
    <w:p>
      <w:r>
        <w:rPr>
          <w:color w:val="808080"/>
          <w:sz w:val="14"/>
        </w:rPr>
        <w:t>Bloco 4674 | cf-art-102-inc-I | julgado_correlato</w:t>
      </w:r>
    </w:p>
    <w:p>
      <w:pPr>
        <w:ind w:left="288"/>
      </w:pPr>
      <w:r>
        <w:rPr>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acumulação do cargo de juiz com qualquer outro, de qualquer natureza ou feição, salvo uma de magistério.</w:t>
      </w:r>
    </w:p>
    <w:p>
      <w:pPr>
        <w:ind w:left="288"/>
      </w:pPr>
      <w:r>
        <w:rPr>
          <w:b/>
          <w:color w:val="0050A0"/>
          <w:sz w:val="16"/>
        </w:rPr>
        <w:t>[MS 25.938, rel. min. Cármen Lúcia, j. 24-4-2008, P, DJE de 12-9-2008.]</w:t>
      </w:r>
    </w:p>
    <w:p>
      <w:r>
        <w:rPr>
          <w:sz w:val="12"/>
        </w:rPr>
        <w:t>────────────────────────────────────────────────────────────</w:t>
      </w:r>
    </w:p>
    <w:p>
      <w:r>
        <w:rPr>
          <w:b/>
          <w:color w:val="B46400"/>
          <w:sz w:val="18"/>
        </w:rPr>
        <w:t>CONTROLE CONCENTRADO</w:t>
      </w:r>
    </w:p>
    <w:p>
      <w:r>
        <w:rPr>
          <w:color w:val="808080"/>
          <w:sz w:val="14"/>
        </w:rPr>
        <w:t>Bloco 4675 | cf-art-102-inc-II | controle_concentrado</w:t>
      </w:r>
    </w:p>
    <w:p>
      <w:pPr>
        <w:ind w:left="288"/>
      </w:pPr>
      <w:r>
        <w:rPr>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50A0"/>
          <w:sz w:val="16"/>
        </w:rPr>
        <w:t>[ADI 954, rel. min. Gilmar Mendes, j. 24-2-2011, P, DJE de 26-5-2011.]</w:t>
      </w:r>
    </w:p>
    <w:p>
      <w:r>
        <w:rPr>
          <w:sz w:val="12"/>
        </w:rPr>
        <w:t>────────────────────────────────────────────────────────────</w:t>
      </w:r>
    </w:p>
    <w:p>
      <w:r>
        <w:rPr>
          <w:b/>
          <w:color w:val="B46400"/>
          <w:sz w:val="18"/>
        </w:rPr>
        <w:t>JULGADO CORRELATO</w:t>
      </w:r>
    </w:p>
    <w:p>
      <w:r>
        <w:rPr>
          <w:color w:val="808080"/>
          <w:sz w:val="14"/>
        </w:rPr>
        <w:t>Bloco 4676 | cf-art-102-inc-III | julgado_correlato</w:t>
      </w:r>
    </w:p>
    <w:p>
      <w:pPr>
        <w:ind w:left="288"/>
      </w:pPr>
      <w:r>
        <w:rPr>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w:t>
      </w:r>
    </w:p>
    <w:p>
      <w:r>
        <w:rPr>
          <w:sz w:val="12"/>
        </w:rPr>
        <w:t>────────────────────────────────────────────────────────────</w:t>
      </w:r>
    </w:p>
    <w:p>
      <w:r>
        <w:rPr>
          <w:b/>
          <w:color w:val="B46400"/>
          <w:sz w:val="18"/>
        </w:rPr>
        <w:t>JULGADO CORRELATO</w:t>
      </w:r>
    </w:p>
    <w:p>
      <w:r>
        <w:rPr>
          <w:color w:val="808080"/>
          <w:sz w:val="14"/>
        </w:rPr>
        <w:t>Bloco 4677 | cf-art-102-inc-IV | julgado_correlato</w:t>
      </w:r>
    </w:p>
    <w:p>
      <w:pPr>
        <w:ind w:left="288"/>
      </w:pPr>
      <w:r>
        <w:rPr>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jurisdicional. Necessidade de o magistrado manter conduta irrepreensível em sua vida pública e particular, respeitando, sempre, a vedação constitucional que o impede de receber, a qualquer título ou pretexto, auxílios ou contribuições de pessoas físicas, de entidades públicas ou de empresas privadas, ressalvadas as exceções previstas em lei (CF, art. 95, parágrafo único, IV).</w:t>
      </w:r>
    </w:p>
    <w:p>
      <w:pPr>
        <w:ind w:left="288"/>
      </w:pPr>
      <w:r>
        <w:rPr>
          <w:b/>
          <w:color w:val="0050A0"/>
          <w:sz w:val="16"/>
        </w:rPr>
        <w:t>[MS 32.040 MC, rel. min. Celso de Mello, j. 8-7-2013, dec. monocrática, DJE de 5-8-2013.]</w:t>
      </w:r>
    </w:p>
    <w:p>
      <w:r>
        <w:rPr>
          <w:sz w:val="12"/>
        </w:rPr>
        <w:t>────────────────────────────────────────────────────────────</w:t>
      </w:r>
    </w:p>
    <w:p>
      <w:r>
        <w:rPr>
          <w:b/>
          <w:color w:val="B46400"/>
          <w:sz w:val="18"/>
        </w:rPr>
        <w:t>JULGADO CORRELATO</w:t>
      </w:r>
    </w:p>
    <w:p>
      <w:r>
        <w:rPr>
          <w:color w:val="808080"/>
          <w:sz w:val="14"/>
        </w:rPr>
        <w:t>Bloco 4678 | cf-art-102-inc-V | julgado_correlato</w:t>
      </w:r>
    </w:p>
    <w:p>
      <w:pPr>
        <w:ind w:left="288"/>
      </w:pPr>
      <w:r>
        <w:rPr>
          <w:sz w:val="18"/>
        </w:rPr>
        <w:t>Art. 96. Compete privativamente:</w:t>
      </w:r>
    </w:p>
    <w:p>
      <w:r>
        <w:rPr>
          <w:sz w:val="12"/>
        </w:rPr>
        <w:t>────────────────────────────────────────────────────────────</w:t>
      </w:r>
    </w:p>
    <w:p>
      <w:r>
        <w:rPr>
          <w:b/>
          <w:color w:val="B46400"/>
          <w:sz w:val="18"/>
        </w:rPr>
        <w:t>JULGADO CORRELATO</w:t>
      </w:r>
    </w:p>
    <w:p>
      <w:r>
        <w:rPr>
          <w:color w:val="808080"/>
          <w:sz w:val="14"/>
        </w:rPr>
        <w:t>Bloco 4679 | cf-art-102-inc-I | julgado_correlato</w:t>
      </w:r>
    </w:p>
    <w:p>
      <w:pPr>
        <w:ind w:left="288"/>
      </w:pPr>
      <w:r>
        <w:rPr>
          <w:sz w:val="18"/>
        </w:rPr>
        <w:t xml:space="preserve">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incremento dos sistemas processuais e das soluções de tecnologia da informação correlatas, a exigir a adaptação das diversas leis de organização judiciária das justiças federal e estaduais. A criação obrigatória dos juízos de garantias, obrigando sua implementação em todas as unidades judiciárias do país, no prazo de 30 dias, analisada sob o ângulo da iniciativa legislativa privativa do Judiciário para </w:t>
      </w:r>
      <w:r>
        <w:rPr>
          <w:color w:val="A0A0A0"/>
          <w:sz w:val="14"/>
        </w:rPr>
        <w:t xml:space="preserve"> [...+182 chars]</w:t>
      </w:r>
    </w:p>
    <w:p>
      <w:pPr>
        <w:ind w:left="288"/>
      </w:pPr>
      <w:r>
        <w:rPr>
          <w:b/>
          <w:color w:val="0050A0"/>
          <w:sz w:val="16"/>
        </w:rPr>
        <w:t>[ADI 6.298, ADI 6.299, ADI 6.300 e ADI 6.305, rel. min. Luiz Fux, j. 24.8.2023, P, DJE de 19.12.2023.]</w:t>
      </w:r>
    </w:p>
    <w:p>
      <w:r>
        <w:rPr>
          <w:sz w:val="12"/>
        </w:rPr>
        <w:t>────────────────────────────────────────────────────────────</w:t>
      </w:r>
    </w:p>
    <w:p>
      <w:r>
        <w:rPr>
          <w:b/>
          <w:color w:val="B46400"/>
          <w:sz w:val="18"/>
        </w:rPr>
        <w:t>JULGADO CORRELATO</w:t>
      </w:r>
    </w:p>
    <w:p>
      <w:r>
        <w:rPr>
          <w:color w:val="808080"/>
          <w:sz w:val="14"/>
        </w:rPr>
        <w:t>Bloco 4680 | cf-art-102-inc-I-ali-a | julgado_correlato</w:t>
      </w:r>
    </w:p>
    <w:p>
      <w:pPr>
        <w:ind w:left="288"/>
      </w:pPr>
      <w:r>
        <w:rPr>
          <w:sz w:val="18"/>
        </w:rPr>
        <w:t>“A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50A0"/>
          <w:sz w:val="16"/>
        </w:rPr>
        <w:t>[ADI 7.756, voto da rel. min. Cármen Lúcia, j. 26-11-2025, P, DJE de 12-2-2026.]</w:t>
      </w:r>
    </w:p>
    <w:p>
      <w:r>
        <w:rPr>
          <w:sz w:val="12"/>
        </w:rPr>
        <w:t>────────────────────────────────────────────────────────────</w:t>
      </w:r>
    </w:p>
    <w:p>
      <w:r>
        <w:rPr>
          <w:b/>
          <w:color w:val="B46400"/>
          <w:sz w:val="18"/>
        </w:rPr>
        <w:t>CONTROLE CONCENTRADO</w:t>
      </w:r>
    </w:p>
    <w:p>
      <w:r>
        <w:rPr>
          <w:color w:val="808080"/>
          <w:sz w:val="14"/>
        </w:rPr>
        <w:t>Bloco 4681 | cf-art-102-inc-I-ali-a | controle_concentrado</w:t>
      </w:r>
    </w:p>
    <w:p>
      <w:pPr>
        <w:ind w:left="288"/>
      </w:pPr>
      <w:r>
        <w:rPr>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br/>
        <w:t>[ADI 3.976, rel. min. Edson Fachin, j. 25-6-2020, P, DJ</w:t>
      </w:r>
      <w:r>
        <w:rPr>
          <w:color w:val="A0A0A0"/>
          <w:sz w:val="14"/>
        </w:rPr>
        <w:t xml:space="preserve"> [...+550 chars]</w:t>
      </w:r>
    </w:p>
    <w:p>
      <w:pPr>
        <w:ind w:left="288"/>
      </w:pPr>
      <w:r>
        <w:rPr>
          <w:b/>
          <w:color w:val="0050A0"/>
          <w:sz w:val="16"/>
        </w:rPr>
        <w:t>[ADI 4.243, rel. min. Roberto Barroso, j. 19-12-2018, P, DJE de 6-3-2019.]</w:t>
      </w:r>
    </w:p>
    <w:p>
      <w:r>
        <w:rPr>
          <w:sz w:val="12"/>
        </w:rPr>
        <w:t>────────────────────────────────────────────────────────────</w:t>
      </w:r>
    </w:p>
    <w:p>
      <w:r>
        <w:rPr>
          <w:b/>
          <w:color w:val="B46400"/>
          <w:sz w:val="18"/>
        </w:rPr>
        <w:t>CONTROLE CONCENTRADO</w:t>
      </w:r>
    </w:p>
    <w:p>
      <w:r>
        <w:rPr>
          <w:color w:val="808080"/>
          <w:sz w:val="14"/>
        </w:rPr>
        <w:t>Bloco 4682 | cf-art-102-inc-I-ali-a | controle_concentrado</w:t>
      </w:r>
    </w:p>
    <w:p>
      <w:pPr>
        <w:ind w:left="288"/>
      </w:pPr>
      <w:r>
        <w:rPr>
          <w:sz w:val="18"/>
        </w:rPr>
        <w:t>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impugnado (arts. 2º, 4º, 8º, 9º, 10 e 11), sobre a organização do funcionamento das unidades jurisdicionais do Tribunal de Justiça, situam-se dentro dos limites da sua autogestão (art. 96, I, a, da CRFB). Fundada diretamente na CF, admitindo ad argumentandum impugnação pela via da ação direta de inconstitucionalidade, mercê de materialmente inviável a demanda. In casu, a parte do ato impugnado que</w:t>
      </w:r>
      <w:r>
        <w:rPr>
          <w:color w:val="A0A0A0"/>
          <w:sz w:val="14"/>
        </w:rPr>
        <w:t xml:space="preserve"> [...+155 chars]</w:t>
      </w:r>
    </w:p>
    <w:p>
      <w:pPr>
        <w:ind w:left="288"/>
      </w:pPr>
      <w:r>
        <w:rPr>
          <w:b/>
          <w:color w:val="0050A0"/>
          <w:sz w:val="16"/>
        </w:rPr>
        <w:t>[ADI 5.240, rel. min. Luiz Fux, j. 20-8-2015, P, DJE de 1º-2-2016.]</w:t>
      </w:r>
    </w:p>
    <w:p>
      <w:r>
        <w:rPr>
          <w:sz w:val="12"/>
        </w:rPr>
        <w:t>────────────────────────────────────────────────────────────</w:t>
      </w:r>
    </w:p>
    <w:p>
      <w:r>
        <w:rPr>
          <w:b/>
          <w:color w:val="B46400"/>
          <w:sz w:val="18"/>
        </w:rPr>
        <w:t>CONTROLE CONCENTRADO</w:t>
      </w:r>
    </w:p>
    <w:p>
      <w:r>
        <w:rPr>
          <w:color w:val="808080"/>
          <w:sz w:val="14"/>
        </w:rPr>
        <w:t>Bloco 4683 | cf-art-102-inc-I-ali-a | controle_concentrado</w:t>
      </w:r>
    </w:p>
    <w:p>
      <w:pPr>
        <w:ind w:left="288"/>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50A0"/>
          <w:sz w:val="16"/>
        </w:rPr>
        <w:t>[ADC 19, rel. min. Marco Aurélio, j. 9-2-2012, P, DJE de 29-4-2014.]</w:t>
      </w:r>
    </w:p>
    <w:p>
      <w:r>
        <w:rPr>
          <w:sz w:val="12"/>
        </w:rPr>
        <w:t>────────────────────────────────────────────────────────────</w:t>
      </w:r>
    </w:p>
    <w:p>
      <w:r>
        <w:rPr>
          <w:b/>
          <w:color w:val="B46400"/>
          <w:sz w:val="18"/>
        </w:rPr>
        <w:t>CONTROLE CONCENTRADO</w:t>
      </w:r>
    </w:p>
    <w:p>
      <w:r>
        <w:rPr>
          <w:color w:val="808080"/>
          <w:sz w:val="14"/>
        </w:rPr>
        <w:t>Bloco 4684 | cf-art-102-inc-I-ali-a | controle_concentrado</w:t>
      </w:r>
    </w:p>
    <w:p>
      <w:pPr>
        <w:ind w:left="288"/>
      </w:pPr>
      <w:r>
        <w:rPr>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50A0"/>
          <w:sz w:val="16"/>
        </w:rPr>
        <w:t>[ADI 2.012, rel. min. Ricardo Lewandowski, j. 27-10-2011, P, DJE de 28-11-2011.]</w:t>
      </w:r>
    </w:p>
    <w:p>
      <w:r>
        <w:rPr>
          <w:sz w:val="12"/>
        </w:rPr>
        <w:t>────────────────────────────────────────────────────────────</w:t>
      </w:r>
    </w:p>
    <w:p>
      <w:r>
        <w:rPr>
          <w:b/>
          <w:color w:val="B46400"/>
          <w:sz w:val="18"/>
        </w:rPr>
        <w:t>CONTROLE CONCENTRADO</w:t>
      </w:r>
    </w:p>
    <w:p>
      <w:r>
        <w:rPr>
          <w:color w:val="808080"/>
          <w:sz w:val="14"/>
        </w:rPr>
        <w:t>Bloco 4685 | cf-art-102-inc-I-ali-a | controle_concentrado</w:t>
      </w:r>
    </w:p>
    <w:p>
      <w:pPr>
        <w:ind w:left="288"/>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pPr>
        <w:ind w:left="288"/>
      </w:pPr>
      <w:r>
        <w:rPr>
          <w:b/>
          <w:color w:val="0050A0"/>
          <w:sz w:val="16"/>
        </w:rPr>
        <w:t>[ADI 2.907, rel. min. Ricardo Lewandowski, j. 4-6-2008, P, DJE de 29-8-2008.]</w:t>
      </w:r>
    </w:p>
    <w:p>
      <w:r>
        <w:rPr>
          <w:sz w:val="12"/>
        </w:rPr>
        <w:t>────────────────────────────────────────────────────────────</w:t>
      </w:r>
    </w:p>
    <w:p>
      <w:r>
        <w:rPr>
          <w:b/>
          <w:color w:val="B46400"/>
          <w:sz w:val="18"/>
        </w:rPr>
        <w:t>CONTROLE CONCENTRADO</w:t>
      </w:r>
    </w:p>
    <w:p>
      <w:r>
        <w:rPr>
          <w:color w:val="808080"/>
          <w:sz w:val="14"/>
        </w:rPr>
        <w:t>Bloco 4686 | cf-art-102-inc-I-ali-a | controle_concentrado</w:t>
      </w:r>
    </w:p>
    <w:p>
      <w:pPr>
        <w:ind w:left="288"/>
      </w:pPr>
      <w:r>
        <w:rPr>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 Justiça estadual para fazer valer os poderes explicitamente conferidos pela ordem legal – ainda que por instrumento com nomenclatura diversa (...). Inexistente a violação do § 1º do art. 125 da CF: a reclamação paraibana não foi criada com a norma regimental impugnada, a qual – na interpretação conferida pelo Tribunal de Justiça do Estado à extensão dos seus poderes implícitos – possibilita a obs</w:t>
      </w:r>
      <w:r>
        <w:rPr>
          <w:color w:val="A0A0A0"/>
          <w:sz w:val="14"/>
        </w:rPr>
        <w:t xml:space="preserve"> [...+133 chars]</w:t>
      </w:r>
    </w:p>
    <w:p>
      <w:pPr>
        <w:ind w:left="288"/>
      </w:pPr>
      <w:r>
        <w:rPr>
          <w:b/>
          <w:color w:val="0050A0"/>
          <w:sz w:val="16"/>
        </w:rPr>
        <w:t>[ADI 2.480, rel. min. Sepúlveda Pertence, j. 2-4-2007, P, DJ de 15-6-2007.]</w:t>
      </w:r>
    </w:p>
    <w:p>
      <w:r>
        <w:rPr>
          <w:sz w:val="12"/>
        </w:rPr>
        <w:t>────────────────────────────────────────────────────────────</w:t>
      </w:r>
    </w:p>
    <w:p>
      <w:r>
        <w:rPr>
          <w:b/>
          <w:color w:val="B46400"/>
          <w:sz w:val="18"/>
        </w:rPr>
        <w:t>CONTROLE CONCENTRADO</w:t>
      </w:r>
    </w:p>
    <w:p>
      <w:r>
        <w:rPr>
          <w:color w:val="808080"/>
          <w:sz w:val="14"/>
        </w:rPr>
        <w:t>Bloco 4687 | cf-art-102-inc-I-ali-a | controle_concentrado</w:t>
      </w:r>
    </w:p>
    <w:p>
      <w:pPr>
        <w:ind w:left="288"/>
      </w:pPr>
      <w:r>
        <w:rPr>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50A0"/>
          <w:sz w:val="16"/>
        </w:rPr>
        <w:t>[ADI 3.566, red. do ac. min. Cezar Peluso, j. 15-2-2007, P, DJ de 15-6-2007.]</w:t>
      </w:r>
    </w:p>
    <w:p>
      <w:r>
        <w:rPr>
          <w:sz w:val="12"/>
        </w:rPr>
        <w:t>────────────────────────────────────────────────────────────</w:t>
      </w:r>
    </w:p>
    <w:p>
      <w:r>
        <w:rPr>
          <w:b/>
          <w:color w:val="B46400"/>
          <w:sz w:val="18"/>
        </w:rPr>
        <w:t>CONTROLE CONCENTRADO</w:t>
      </w:r>
    </w:p>
    <w:p>
      <w:r>
        <w:rPr>
          <w:color w:val="808080"/>
          <w:sz w:val="14"/>
        </w:rPr>
        <w:t>Bloco 4688 | cf-art-102-inc-I-ali-a | controle_concentrado</w:t>
      </w:r>
    </w:p>
    <w:p>
      <w:pPr>
        <w:ind w:left="288"/>
      </w:pPr>
      <w:r>
        <w:rPr>
          <w:sz w:val="18"/>
        </w:rPr>
        <w:t>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Ante a regra fundamental insculpida no art. 5º, LX, da Carta Magna, a publicidade se tornou pressuposto de validade não apenas do at</w:t>
      </w:r>
      <w:r>
        <w:rPr>
          <w:color w:val="A0A0A0"/>
          <w:sz w:val="14"/>
        </w:rPr>
        <w:t xml:space="preserve"> [...+94 chars]</w:t>
      </w:r>
    </w:p>
    <w:p>
      <w:pPr>
        <w:ind w:left="288"/>
      </w:pPr>
      <w:r>
        <w:rPr>
          <w:b/>
          <w:color w:val="0050A0"/>
          <w:sz w:val="16"/>
        </w:rPr>
        <w:t>[ADI 2.970, rel. min. Ellen Gracie, j. 20-4-2006, P, DJ de 12-5-2006.]</w:t>
      </w:r>
    </w:p>
    <w:p>
      <w:r>
        <w:rPr>
          <w:sz w:val="12"/>
        </w:rPr>
        <w:t>────────────────────────────────────────────────────────────</w:t>
      </w:r>
    </w:p>
    <w:p>
      <w:r>
        <w:rPr>
          <w:b/>
          <w:color w:val="B46400"/>
          <w:sz w:val="18"/>
        </w:rPr>
        <w:t>CONTROLE CONCENTRADO</w:t>
      </w:r>
    </w:p>
    <w:p>
      <w:r>
        <w:rPr>
          <w:color w:val="808080"/>
          <w:sz w:val="14"/>
        </w:rPr>
        <w:t>Bloco 4689 | cf-art-102-inc-I-ali-a | controle_concentrado</w:t>
      </w:r>
    </w:p>
    <w:p>
      <w:pPr>
        <w:ind w:left="288"/>
      </w:pPr>
      <w:r>
        <w:rPr>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 Medida cautelar. Em face da orientação seguida, pelo STF, na elaboração do Projeto de Estatuto da Magistratura Nacional e em vários precedentes jurisdicionais, quando admitiu que a matéria fosse tratada, conforme o âmbito de incidência, em lei de organização judiciária e em regimento interno de tribunais, é de se concluir que não aceita, sob o aspecto formal, a interferência da Constituição esta</w:t>
      </w:r>
      <w:r>
        <w:rPr>
          <w:color w:val="A0A0A0"/>
          <w:sz w:val="14"/>
        </w:rPr>
        <w:t xml:space="preserve"> [...+888 chars]</w:t>
      </w:r>
    </w:p>
    <w:p>
      <w:pPr>
        <w:ind w:left="288"/>
      </w:pPr>
      <w:r>
        <w:rPr>
          <w:b/>
          <w:color w:val="0050A0"/>
          <w:sz w:val="16"/>
        </w:rPr>
        <w:t>[ADI 2.700 MC, rel. min. Sydney Sanches, j. 17-10-2002, P, DJ de 7-3-2003.]</w:t>
      </w:r>
    </w:p>
    <w:p>
      <w:r>
        <w:rPr>
          <w:sz w:val="12"/>
        </w:rPr>
        <w:t>────────────────────────────────────────────────────────────</w:t>
      </w:r>
    </w:p>
    <w:p>
      <w:r>
        <w:rPr>
          <w:b/>
          <w:color w:val="B46400"/>
          <w:sz w:val="18"/>
        </w:rPr>
        <w:t>CONTROLE CONCENTRADO</w:t>
      </w:r>
    </w:p>
    <w:p>
      <w:r>
        <w:rPr>
          <w:color w:val="808080"/>
          <w:sz w:val="14"/>
        </w:rPr>
        <w:t>Bloco 4690 | cf-art-102-inc-I-ali-a | controle_concentrado</w:t>
      </w:r>
    </w:p>
    <w:p>
      <w:pPr>
        <w:ind w:left="288"/>
      </w:pPr>
      <w:r>
        <w:rPr>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50A0"/>
          <w:sz w:val="16"/>
        </w:rPr>
        <w:t>[ADI 1.503, rel. min. Maurício Corrêa, j. 29-3-2001, P, DJ de 18-5-2001.]</w:t>
      </w:r>
    </w:p>
    <w:p>
      <w:r>
        <w:rPr>
          <w:sz w:val="12"/>
        </w:rPr>
        <w:t>────────────────────────────────────────────────────────────</w:t>
      </w:r>
    </w:p>
    <w:p>
      <w:r>
        <w:rPr>
          <w:b/>
          <w:color w:val="B46400"/>
          <w:sz w:val="18"/>
        </w:rPr>
        <w:t>CONTROLE CONCENTRADO</w:t>
      </w:r>
    </w:p>
    <w:p>
      <w:r>
        <w:rPr>
          <w:color w:val="808080"/>
          <w:sz w:val="14"/>
        </w:rPr>
        <w:t>Bloco 4691 | cf-art-102-inc-I-ali-a | controle_concentrado</w:t>
      </w:r>
    </w:p>
    <w:p>
      <w:pPr>
        <w:ind w:left="288"/>
      </w:pPr>
      <w:r>
        <w:rPr>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poderes. A questão está em saber se o legislador se conteve nos limites que a Constituição lhe traçou ou se o Judiciário se manteve nas raias por ela traçadas, para resguardo de sua autonomia. Necessidade do exame em face do caso concreto. A lei que interferisse na ordem do julgamento violaria a independência do judiciário e sua consequente autonomia. Aos tribunais compete elaborar seus regimentos int</w:t>
      </w:r>
      <w:r>
        <w:rPr>
          <w:color w:val="A0A0A0"/>
          <w:sz w:val="14"/>
        </w:rPr>
        <w:t xml:space="preserve"> [...+973 chars]</w:t>
      </w:r>
    </w:p>
    <w:p>
      <w:pPr>
        <w:ind w:left="288"/>
      </w:pPr>
      <w:r>
        <w:rPr>
          <w:b/>
          <w:color w:val="0050A0"/>
          <w:sz w:val="16"/>
        </w:rPr>
        <w:t>[ADI 1.105 MC, rel. min. Paulo Brossard, j. 3-8-1994, P, DJ de 27-4-2001.]</w:t>
      </w:r>
    </w:p>
    <w:p>
      <w:r>
        <w:rPr>
          <w:sz w:val="12"/>
        </w:rPr>
        <w:t>────────────────────────────────────────────────────────────</w:t>
      </w:r>
    </w:p>
    <w:p>
      <w:r>
        <w:rPr>
          <w:b/>
          <w:color w:val="B46400"/>
          <w:sz w:val="18"/>
        </w:rPr>
        <w:t>JULGADO CORRELATO</w:t>
      </w:r>
    </w:p>
    <w:p>
      <w:r>
        <w:rPr>
          <w:color w:val="808080"/>
          <w:sz w:val="14"/>
        </w:rPr>
        <w:t>Bloco 4692 | cf-art-102-inc-I-ali-a | julgado_correlato</w:t>
      </w:r>
    </w:p>
    <w:p>
      <w:pPr>
        <w:ind w:left="288"/>
      </w:pPr>
      <w:r>
        <w:rPr>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50A0"/>
          <w:sz w:val="16"/>
        </w:rPr>
        <w:t>[MS 37.887 AgR, rel. min. Alexandre de Moraes, j. 13-6-2022, 1ª T, DJE de 26-8-2022.]</w:t>
      </w:r>
    </w:p>
    <w:p>
      <w:r>
        <w:rPr>
          <w:sz w:val="12"/>
        </w:rPr>
        <w:t>────────────────────────────────────────────────────────────</w:t>
      </w:r>
    </w:p>
    <w:p>
      <w:r>
        <w:rPr>
          <w:b/>
          <w:color w:val="B46400"/>
          <w:sz w:val="18"/>
        </w:rPr>
        <w:t>JULGADO CORRELATO</w:t>
      </w:r>
    </w:p>
    <w:p>
      <w:r>
        <w:rPr>
          <w:color w:val="808080"/>
          <w:sz w:val="14"/>
        </w:rPr>
        <w:t>Bloco 4693 | cf-art-102-inc-I-ali-a | julgado_correlato</w:t>
      </w:r>
    </w:p>
    <w:p>
      <w:pPr>
        <w:ind w:left="288"/>
      </w:pPr>
      <w:r>
        <w:rPr>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50A0"/>
          <w:sz w:val="16"/>
        </w:rPr>
        <w:t>[MS 26.411 AgR, rel. min. Dias Toffoli, j. 4-6-2018, 2ª T, DJE de 14-6-2018.]</w:t>
      </w:r>
    </w:p>
    <w:p>
      <w:r>
        <w:rPr>
          <w:sz w:val="12"/>
        </w:rPr>
        <w:t>────────────────────────────────────────────────────────────</w:t>
      </w:r>
    </w:p>
    <w:p>
      <w:r>
        <w:rPr>
          <w:b/>
          <w:color w:val="B46400"/>
          <w:sz w:val="18"/>
        </w:rPr>
        <w:t>JULGADO CORRELATO</w:t>
      </w:r>
    </w:p>
    <w:p>
      <w:r>
        <w:rPr>
          <w:color w:val="808080"/>
          <w:sz w:val="14"/>
        </w:rPr>
        <w:t>Bloco 4694 | cf-art-102-inc-I-ali-a | julgado_correlato</w:t>
      </w:r>
    </w:p>
    <w:p>
      <w:pPr>
        <w:ind w:left="288"/>
      </w:pPr>
      <w:r>
        <w:rPr>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50A0"/>
          <w:sz w:val="16"/>
        </w:rPr>
        <w:t>[HC 143.333, rel. min. Edson Fachin, j. 12-4-2018, P, DJE de 21-3-2019.]</w:t>
      </w:r>
    </w:p>
    <w:p>
      <w:r>
        <w:rPr>
          <w:sz w:val="12"/>
        </w:rPr>
        <w:t>────────────────────────────────────────────────────────────</w:t>
      </w:r>
    </w:p>
    <w:p>
      <w:r>
        <w:rPr>
          <w:b/>
          <w:color w:val="B46400"/>
          <w:sz w:val="18"/>
        </w:rPr>
        <w:t>JULGADO CORRELATO</w:t>
      </w:r>
    </w:p>
    <w:p>
      <w:r>
        <w:rPr>
          <w:color w:val="808080"/>
          <w:sz w:val="14"/>
        </w:rPr>
        <w:t>Bloco 4695 | cf-art-102-inc-I-ali-a | julgado_correlato</w:t>
      </w:r>
    </w:p>
    <w:p>
      <w:pPr>
        <w:ind w:left="288"/>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pPr>
        <w:ind w:left="288"/>
      </w:pPr>
      <w:r>
        <w:rPr>
          <w:b/>
          <w:color w:val="0050A0"/>
          <w:sz w:val="16"/>
        </w:rPr>
        <w:t>[Ext 1.234 Extn-segunda, rel. min. Dias Toffoli, j. 30-9-2014, 1ª T, DJE de 17-11-2014.]</w:t>
      </w:r>
    </w:p>
    <w:p>
      <w:r>
        <w:rPr>
          <w:sz w:val="12"/>
        </w:rPr>
        <w:t>────────────────────────────────────────────────────────────</w:t>
      </w:r>
    </w:p>
    <w:p>
      <w:r>
        <w:rPr>
          <w:b/>
          <w:color w:val="B46400"/>
          <w:sz w:val="18"/>
        </w:rPr>
        <w:t>JULGADO CORRELATO</w:t>
      </w:r>
    </w:p>
    <w:p>
      <w:r>
        <w:rPr>
          <w:color w:val="808080"/>
          <w:sz w:val="14"/>
        </w:rPr>
        <w:t>Bloco 4696 | cf-art-102-inc-I-ali-a | julgado_correlato</w:t>
      </w:r>
    </w:p>
    <w:p>
      <w:pPr>
        <w:ind w:left="288"/>
      </w:pPr>
      <w:r>
        <w:rPr>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50A0"/>
          <w:sz w:val="16"/>
        </w:rPr>
        <w:t>[MS 30.793, rel. min. Cármen Lúcia, j. 5-8-2014, 2ª T, DJE de 25-9-2014.]</w:t>
      </w:r>
    </w:p>
    <w:p>
      <w:r>
        <w:rPr>
          <w:sz w:val="12"/>
        </w:rPr>
        <w:t>────────────────────────────────────────────────────────────</w:t>
      </w:r>
    </w:p>
    <w:p>
      <w:r>
        <w:rPr>
          <w:b/>
          <w:color w:val="B46400"/>
          <w:sz w:val="18"/>
        </w:rPr>
        <w:t>JULGADO CORRELATO</w:t>
      </w:r>
    </w:p>
    <w:p>
      <w:r>
        <w:rPr>
          <w:color w:val="808080"/>
          <w:sz w:val="14"/>
        </w:rPr>
        <w:t>Bloco 4697 | cf-art-102-inc-I-ali-a | julgado_correlato</w:t>
      </w:r>
    </w:p>
    <w:p>
      <w:pPr>
        <w:ind w:left="288"/>
      </w:pPr>
      <w:r>
        <w:rPr>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50A0"/>
          <w:sz w:val="16"/>
        </w:rPr>
        <w:t>[Rcl 13.115 MC-AgR, red. do ac. min. Marco Aurélio, j. 12-12-2012, P, DJE de 5-6-2013.]</w:t>
      </w:r>
    </w:p>
    <w:p>
      <w:r>
        <w:rPr>
          <w:sz w:val="12"/>
        </w:rPr>
        <w:t>────────────────────────────────────────────────────────────</w:t>
      </w:r>
    </w:p>
    <w:p>
      <w:r>
        <w:rPr>
          <w:b/>
          <w:color w:val="B46400"/>
          <w:sz w:val="18"/>
        </w:rPr>
        <w:t>JULGADO CORRELATO</w:t>
      </w:r>
    </w:p>
    <w:p>
      <w:r>
        <w:rPr>
          <w:color w:val="808080"/>
          <w:sz w:val="14"/>
        </w:rPr>
        <w:t>Bloco 4698 | cf-art-102-inc-I-ali-a | julgado_correlato</w:t>
      </w:r>
    </w:p>
    <w:p>
      <w:pPr>
        <w:ind w:left="288"/>
      </w:pPr>
      <w:r>
        <w:rPr>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regimentais, que passaram a ostentar força e eficácia de norma legal (RTJ 147/1010 – RTJ 151/278), revestindo-se, por isso mesmo, de plena legitimidade constitucional a exigência de pertinente confronto analítico entre os acórdãos postos em cotejo (RISTF, art. 331).</w:t>
      </w:r>
    </w:p>
    <w:p>
      <w:pPr>
        <w:ind w:left="288"/>
      </w:pPr>
      <w:r>
        <w:rPr>
          <w:b/>
          <w:color w:val="0050A0"/>
          <w:sz w:val="16"/>
        </w:rPr>
        <w:t>[AI 727.503 AgR-ED-EDv-AgR-ED, rel. min. Celso de Mello, j. 10-11-2011, P, DJE de 6-12-2011.]</w:t>
      </w:r>
    </w:p>
    <w:p>
      <w:r>
        <w:rPr>
          <w:sz w:val="12"/>
        </w:rPr>
        <w:t>────────────────────────────────────────────────────────────</w:t>
      </w:r>
    </w:p>
    <w:p>
      <w:r>
        <w:rPr>
          <w:b/>
          <w:color w:val="B46400"/>
          <w:sz w:val="18"/>
        </w:rPr>
        <w:t>JULGADO CORRELATO</w:t>
      </w:r>
    </w:p>
    <w:p>
      <w:r>
        <w:rPr>
          <w:color w:val="808080"/>
          <w:sz w:val="14"/>
        </w:rPr>
        <w:t>Bloco 4699 | cf-art-102-inc-I-ali-a | julgado_correlato</w:t>
      </w:r>
    </w:p>
    <w:p>
      <w:pPr>
        <w:ind w:left="288"/>
      </w:pPr>
      <w:r>
        <w:rPr>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50A0"/>
          <w:sz w:val="16"/>
        </w:rPr>
        <w:t>[MS 28.447, rel. min. Dias Toffoli, j. 25-8-2011, P, DJE de 23-11-2011.]</w:t>
      </w:r>
    </w:p>
    <w:p>
      <w:r>
        <w:rPr>
          <w:sz w:val="12"/>
        </w:rPr>
        <w:t>────────────────────────────────────────────────────────────</w:t>
      </w:r>
    </w:p>
    <w:p>
      <w:r>
        <w:rPr>
          <w:b/>
          <w:color w:val="B46400"/>
          <w:sz w:val="18"/>
        </w:rPr>
        <w:t>JULGADO CORRELATO</w:t>
      </w:r>
    </w:p>
    <w:p>
      <w:r>
        <w:rPr>
          <w:color w:val="808080"/>
          <w:sz w:val="14"/>
        </w:rPr>
        <w:t>Bloco 4700 | cf-art-102-inc-I-ali-a | julgado_correlato</w:t>
      </w:r>
    </w:p>
    <w:p>
      <w:pPr>
        <w:ind w:left="288"/>
      </w:pPr>
      <w:r>
        <w:rPr>
          <w:sz w:val="18"/>
        </w:rPr>
        <w:t>Vide  ADI 1.152 MC, rel. min. Celso de Mello, j. 10-11-1994, P, DJ de 3-2-1995</w:t>
      </w:r>
    </w:p>
    <w:p>
      <w:r>
        <w:rPr>
          <w:sz w:val="12"/>
        </w:rPr>
        <w:t>────────────────────────────────────────────────────────────</w:t>
      </w:r>
    </w:p>
    <w:p>
      <w:r>
        <w:rPr>
          <w:color w:val="808080"/>
          <w:sz w:val="14"/>
        </w:rPr>
        <w:t>Bloco 4701 | cf-art-102 | sem_categoria</w:t>
      </w:r>
    </w:p>
    <w:p>
      <w:pPr>
        <w:ind w:left="288"/>
      </w:pPr>
      <w:r>
        <w:rPr>
          <w:b/>
          <w:color w:val="0050A0"/>
          <w:sz w:val="16"/>
        </w:rPr>
        <w:t>[MS 27.593, rel. min. Ricardo Lewandowski, j. 1º-7-2010, P, DJE de 8-10-2010.]</w:t>
      </w:r>
    </w:p>
    <w:p>
      <w:r>
        <w:rPr>
          <w:sz w:val="12"/>
        </w:rPr>
        <w:t>────────────────────────────────────────────────────────────</w:t>
      </w:r>
    </w:p>
    <w:p>
      <w:r>
        <w:rPr>
          <w:color w:val="808080"/>
          <w:sz w:val="14"/>
        </w:rPr>
        <w:t>Bloco 4702 | cf-art-102 | sem_categoria</w:t>
      </w:r>
    </w:p>
    <w:p>
      <w:pPr>
        <w:ind w:left="288"/>
      </w:pPr>
      <w:r>
        <w:rPr>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Constituição. Consubstanciada a autêntica fraus legis. A fraude é consumada mediante renúncia, de modo a ilidir-se a incidência do preceito. A renovação dos quadros administrativos de tribunais, mediante a inelegibilidade decorrente do exercício, por quatro anos, de cargo de direção, há de ser acatada. À hipótese aplica-se a proibição prevista na segunda parte do art. 102 da Loman. O art. 102 da L</w:t>
      </w:r>
      <w:r>
        <w:rPr>
          <w:color w:val="A0A0A0"/>
          <w:sz w:val="14"/>
        </w:rPr>
        <w:t xml:space="preserve"> [...+239 chars]</w:t>
      </w:r>
    </w:p>
    <w:p>
      <w:pPr>
        <w:ind w:left="288"/>
      </w:pPr>
      <w:r>
        <w:rPr>
          <w:b/>
          <w:color w:val="0050A0"/>
          <w:sz w:val="16"/>
        </w:rPr>
        <w:t>[Rcl 8.025, rel. min. Eros Grau, j. 9-12-2009, P, DJE de 6-8-2010.]</w:t>
      </w:r>
    </w:p>
    <w:p>
      <w:r>
        <w:rPr>
          <w:sz w:val="12"/>
        </w:rPr>
        <w:t>────────────────────────────────────────────────────────────</w:t>
      </w:r>
    </w:p>
    <w:p>
      <w:r>
        <w:rPr>
          <w:color w:val="808080"/>
          <w:sz w:val="14"/>
        </w:rPr>
        <w:t>Bloco 4703 | cf-art-102 | sem_categoria</w:t>
      </w:r>
    </w:p>
    <w:p>
      <w:pPr>
        <w:ind w:left="288"/>
      </w:pPr>
      <w:r>
        <w:rPr>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órgãos do Poder Judiciário por deliberação dos tribunais. No caso ora examinado houve simples alteração promovida administrativamente, constitucionalmente admitida, visando a uma melhor prestação da tutela jurisdicional, de natureza especializada da 3ª Vara Federal de Campo Grande, por intermédio da edição do Provimento 275 do CJF da 3ª Região.</w:t>
      </w:r>
    </w:p>
    <w:p>
      <w:pPr>
        <w:ind w:left="288"/>
      </w:pPr>
      <w:r>
        <w:rPr>
          <w:b/>
          <w:color w:val="0050A0"/>
          <w:sz w:val="16"/>
        </w:rPr>
        <w:t>[HC 94.146, rel. min. Ellen Gracie, j. 21-10-2008, 2ª T, DJE de 7-11-2008.]</w:t>
      </w:r>
    </w:p>
    <w:p>
      <w:r>
        <w:rPr>
          <w:sz w:val="12"/>
        </w:rPr>
        <w:t>────────────────────────────────────────────────────────────</w:t>
      </w:r>
    </w:p>
    <w:p>
      <w:r>
        <w:rPr>
          <w:color w:val="808080"/>
          <w:sz w:val="14"/>
        </w:rPr>
        <w:t>Bloco 4704 | cf-art-102 | sem_categoria</w:t>
      </w:r>
    </w:p>
    <w:p>
      <w:pPr>
        <w:ind w:left="288"/>
      </w:pPr>
      <w:r>
        <w:rPr>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legalidade expressa "reserva de lei em termos relativos" (= "reserva da norma") não impede a atribuição, explícita ou implícita, ao Executivo e ao Judiciário, para, no exercício da função normativa, definir obrigação de fazer ou não fazer que se imponha aos particulares – e os vincule. Se há matérias que não podem ser reguladas senão pela lei (...) das excluídas a essa exigência podem tratar, sobre ela</w:t>
      </w:r>
      <w:r>
        <w:rPr>
          <w:color w:val="A0A0A0"/>
          <w:sz w:val="14"/>
        </w:rPr>
        <w:t xml:space="preserve"> [...+649 chars]</w:t>
      </w:r>
    </w:p>
    <w:p>
      <w:pPr>
        <w:ind w:left="288"/>
      </w:pPr>
      <w:r>
        <w:rPr>
          <w:b/>
          <w:color w:val="0050A0"/>
          <w:sz w:val="16"/>
        </w:rPr>
        <w:t>[HC 85.060, rel. min. Eros Grau, j. 23-9-2008, 1ª T, DJE de 13-2-2009.]</w:t>
      </w:r>
    </w:p>
    <w:p>
      <w:r>
        <w:rPr>
          <w:sz w:val="12"/>
        </w:rPr>
        <w:t>────────────────────────────────────────────────────────────</w:t>
      </w:r>
    </w:p>
    <w:p>
      <w:r>
        <w:rPr>
          <w:color w:val="808080"/>
          <w:sz w:val="14"/>
        </w:rPr>
        <w:t>Bloco 4705 | cf-art-102 | sem_categoria</w:t>
      </w:r>
    </w:p>
    <w:p>
      <w:pPr>
        <w:ind w:left="288"/>
      </w:pPr>
      <w:r>
        <w:rPr>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50A0"/>
          <w:sz w:val="16"/>
        </w:rPr>
        <w:t>[RE 304.641, rel. min. Néri da Silveira, j. 25-9-2001, 2ª T, DJ de 26-10-2001.]</w:t>
      </w:r>
    </w:p>
    <w:p>
      <w:r>
        <w:rPr>
          <w:sz w:val="12"/>
        </w:rPr>
        <w:t>────────────────────────────────────────────────────────────</w:t>
      </w:r>
    </w:p>
    <w:p>
      <w:r>
        <w:rPr>
          <w:color w:val="808080"/>
          <w:sz w:val="14"/>
        </w:rPr>
        <w:t>Bloco 4706 | cf-art-102 | sem_categoria</w:t>
      </w:r>
    </w:p>
    <w:p>
      <w:pPr>
        <w:ind w:left="288"/>
      </w:pPr>
      <w:r>
        <w:rPr>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Portanto, em face da atual Carta Magna, os tribunais têm amplo poder de dispor, em seus regimentos internos, sobre a competência de seus órgãos jurisdicionais, desde que respeitadas as regras de processo e os direitos processuais das partes.</w:t>
      </w:r>
    </w:p>
    <w:p>
      <w:pPr>
        <w:ind w:left="288"/>
      </w:pPr>
      <w:r>
        <w:rPr>
          <w:b/>
          <w:color w:val="0050A0"/>
          <w:sz w:val="16"/>
        </w:rPr>
        <w:t>[HC 74.190, rel. min. Moreira Alves, j. 15-10-1996, 1ª T, DJ de 7-3-1997.]</w:t>
      </w:r>
    </w:p>
    <w:p>
      <w:r>
        <w:rPr>
          <w:sz w:val="12"/>
        </w:rPr>
        <w:t>────────────────────────────────────────────────────────────</w:t>
      </w:r>
    </w:p>
    <w:p>
      <w:r>
        <w:rPr>
          <w:color w:val="808080"/>
          <w:sz w:val="14"/>
        </w:rPr>
        <w:t>Bloco 4707 | cf-art-102 | sem_categoria</w:t>
      </w:r>
    </w:p>
    <w:p>
      <w:pPr>
        <w:ind w:left="288"/>
      </w:pPr>
      <w:r>
        <w:rPr>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lhe foi outorgado pela Carta Política, a prerrogativa de dispor, em sede regimental, sobre as atribuições e o funcionamento dos respectivos órgãos jurisdicionais.</w:t>
      </w:r>
    </w:p>
    <w:p>
      <w:pPr>
        <w:ind w:left="288"/>
      </w:pPr>
      <w:r>
        <w:rPr>
          <w:b/>
          <w:color w:val="0050A0"/>
          <w:sz w:val="16"/>
        </w:rPr>
        <w:t>[AI 177.313 AgR, rel. min. Celso de Mello, j. 23-4-1996, 1ª T, DJ de 17-5-1996.]</w:t>
      </w:r>
    </w:p>
    <w:p>
      <w:r>
        <w:rPr>
          <w:sz w:val="12"/>
        </w:rPr>
        <w:t>────────────────────────────────────────────────────────────</w:t>
      </w:r>
    </w:p>
    <w:p>
      <w:r>
        <w:rPr>
          <w:color w:val="808080"/>
          <w:sz w:val="14"/>
        </w:rPr>
        <w:t>Bloco 4708 | cf-art-102 | sem_categoria</w:t>
      </w:r>
    </w:p>
    <w:p>
      <w:pPr>
        <w:ind w:left="288"/>
      </w:pPr>
      <w:r>
        <w:rPr>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50A0"/>
          <w:sz w:val="16"/>
        </w:rPr>
        <w:t>[AO 232, rel. min. Sepúlveda Pertence, j. 3-5-1995, P, DJ de 20-4-2001.]</w:t>
      </w:r>
    </w:p>
    <w:p>
      <w:r>
        <w:rPr>
          <w:sz w:val="12"/>
        </w:rPr>
        <w:t>────────────────────────────────────────────────────────────</w:t>
      </w:r>
    </w:p>
    <w:p>
      <w:r>
        <w:rPr>
          <w:b/>
          <w:color w:val="B46400"/>
          <w:sz w:val="18"/>
        </w:rPr>
        <w:t>CONTROLE CONCENTRADO</w:t>
      </w:r>
    </w:p>
    <w:p>
      <w:r>
        <w:rPr>
          <w:color w:val="808080"/>
          <w:sz w:val="14"/>
        </w:rPr>
        <w:t>Bloco 4709 | cf-art-102-ali-b | controle_concentrado</w:t>
      </w:r>
    </w:p>
    <w:p>
      <w:pPr>
        <w:ind w:left="288"/>
      </w:pPr>
      <w:r>
        <w:rPr>
          <w:sz w:val="18"/>
        </w:rPr>
        <w:t>Autogoverno dos tribunais deve atender ao bem comum. Ministério Público e Defensoria Pública podem ter gabinetes para desempenho de suas funções nas instalações físicas dos tribunais.</w:t>
      </w:r>
    </w:p>
    <w:p>
      <w:pPr>
        <w:ind w:left="288"/>
      </w:pPr>
      <w:r>
        <w:rPr>
          <w:b/>
          <w:color w:val="0050A0"/>
          <w:sz w:val="16"/>
        </w:rPr>
        <w:t>[ADI 4.796, rel. min. Gilmar Mendes, j. 16-9-2020, P, DJE de 5-10-2020.]</w:t>
      </w:r>
    </w:p>
    <w:p>
      <w:r>
        <w:rPr>
          <w:sz w:val="12"/>
        </w:rPr>
        <w:t>────────────────────────────────────────────────────────────</w:t>
      </w:r>
    </w:p>
    <w:p>
      <w:r>
        <w:rPr>
          <w:b/>
          <w:color w:val="B46400"/>
          <w:sz w:val="18"/>
        </w:rPr>
        <w:t>CONTROLE CONCENTRADO</w:t>
      </w:r>
    </w:p>
    <w:p>
      <w:r>
        <w:rPr>
          <w:color w:val="808080"/>
          <w:sz w:val="14"/>
        </w:rPr>
        <w:t>Bloco 4710 | cf-art-102-ali-b | controle_concentrado</w:t>
      </w:r>
    </w:p>
    <w:p>
      <w:pPr>
        <w:ind w:left="288"/>
      </w:pPr>
      <w:r>
        <w:rPr>
          <w:sz w:val="18"/>
        </w:rPr>
        <w:t>Surge constitucional lei a prever a coordenação de serviços na Justiça do Trabalho, presentes os Tribunais Regionais, pelo Tribunal Superior do Trabalho – artigos 2º e 3º da Lei 10.873/2004.</w:t>
      </w:r>
    </w:p>
    <w:p>
      <w:pPr>
        <w:ind w:left="288"/>
      </w:pPr>
      <w:r>
        <w:rPr>
          <w:b/>
          <w:color w:val="0050A0"/>
          <w:sz w:val="16"/>
        </w:rPr>
        <w:t>[ADI 3.250, rel. min. Marco Aurélio, j. 19-12-2019, P, DJE de 6-7-2020.]</w:t>
      </w:r>
    </w:p>
    <w:p>
      <w:r>
        <w:rPr>
          <w:sz w:val="12"/>
        </w:rPr>
        <w:t>────────────────────────────────────────────────────────────</w:t>
      </w:r>
    </w:p>
    <w:p>
      <w:r>
        <w:rPr>
          <w:b/>
          <w:color w:val="B46400"/>
          <w:sz w:val="18"/>
        </w:rPr>
        <w:t>CONTROLE CONCENTRADO</w:t>
      </w:r>
    </w:p>
    <w:p>
      <w:r>
        <w:rPr>
          <w:color w:val="808080"/>
          <w:sz w:val="14"/>
        </w:rPr>
        <w:t>Bloco 4711 | cf-art-102-ali-b | controle_concentrado</w:t>
      </w:r>
    </w:p>
    <w:p>
      <w:pPr>
        <w:ind w:left="288"/>
      </w:pPr>
      <w:r>
        <w:rPr>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50A0"/>
          <w:sz w:val="16"/>
        </w:rPr>
        <w:t>[ADI 4.140, rel. min. Ellen Gracie, j. 29-6-2011, P, DJE de 20-9-2011.]</w:t>
      </w:r>
    </w:p>
    <w:p>
      <w:r>
        <w:rPr>
          <w:sz w:val="12"/>
        </w:rPr>
        <w:t>────────────────────────────────────────────────────────────</w:t>
      </w:r>
    </w:p>
    <w:p>
      <w:r>
        <w:rPr>
          <w:b/>
          <w:color w:val="B46400"/>
          <w:sz w:val="18"/>
        </w:rPr>
        <w:t>CONTROLE CONCENTRADO</w:t>
      </w:r>
    </w:p>
    <w:p>
      <w:r>
        <w:rPr>
          <w:color w:val="808080"/>
          <w:sz w:val="14"/>
        </w:rPr>
        <w:t>Bloco 4712 | cf-art-102-ali-b | controle_concentrado</w:t>
      </w:r>
    </w:p>
    <w:p>
      <w:pPr>
        <w:ind w:left="288"/>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pPr>
        <w:ind w:left="288"/>
      </w:pPr>
      <w:r>
        <w:rPr>
          <w:b/>
          <w:color w:val="0050A0"/>
          <w:sz w:val="16"/>
        </w:rPr>
        <w:t>[ADI 2.907, rel. min. Ricardo Lewandowski, j. 4-6-2008, P, DJE de 29-8-2008.]</w:t>
      </w:r>
    </w:p>
    <w:p>
      <w:r>
        <w:rPr>
          <w:sz w:val="12"/>
        </w:rPr>
        <w:t>────────────────────────────────────────────────────────────</w:t>
      </w:r>
    </w:p>
    <w:p>
      <w:r>
        <w:rPr>
          <w:b/>
          <w:color w:val="B46400"/>
          <w:sz w:val="18"/>
        </w:rPr>
        <w:t>CONTROLE CONCENTRADO</w:t>
      </w:r>
    </w:p>
    <w:p>
      <w:r>
        <w:rPr>
          <w:color w:val="808080"/>
          <w:sz w:val="14"/>
        </w:rPr>
        <w:t>Bloco 4713 | cf-art-102-ali-b | controle_concentrado</w:t>
      </w:r>
    </w:p>
    <w:p>
      <w:pPr>
        <w:ind w:left="288"/>
      </w:pPr>
      <w:r>
        <w:rPr>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 é inegável a plausibilidade jurídica da arguição de inconstitucionalidade em causa, com base especialmente na alegação de ofensa aos arts. 5º, II; 37, caput (ambos relativos ao princípio da legalidade), 96, I, a e b (que versa a competência dos tribunais), e 61, § 1º, II, c (que atribui competência exclusiva ao chefe do Poder Executivo para a iniciativa de lei relativa a regime jurídico do servid</w:t>
      </w:r>
      <w:r>
        <w:rPr>
          <w:color w:val="A0A0A0"/>
          <w:sz w:val="14"/>
        </w:rPr>
        <w:t xml:space="preserve"> [...+382 chars]</w:t>
      </w:r>
    </w:p>
    <w:p>
      <w:pPr>
        <w:ind w:left="288"/>
      </w:pPr>
      <w:r>
        <w:rPr>
          <w:b/>
          <w:color w:val="0050A0"/>
          <w:sz w:val="16"/>
        </w:rPr>
        <w:t>[ADI 2.308 MC, rel. min. Moreira Alves, j. 25-4-2001, P, DJ de 5-10-2001.]</w:t>
      </w:r>
    </w:p>
    <w:p>
      <w:r>
        <w:rPr>
          <w:sz w:val="12"/>
        </w:rPr>
        <w:t>────────────────────────────────────────────────────────────</w:t>
      </w:r>
    </w:p>
    <w:p>
      <w:r>
        <w:rPr>
          <w:b/>
          <w:color w:val="B46400"/>
          <w:sz w:val="18"/>
        </w:rPr>
        <w:t>CONTROLE CONCENTRADO</w:t>
      </w:r>
    </w:p>
    <w:p>
      <w:r>
        <w:rPr>
          <w:color w:val="808080"/>
          <w:sz w:val="14"/>
        </w:rPr>
        <w:t>Bloco 4714 | cf-art-102-ali-c | controle_concentrado</w:t>
      </w:r>
    </w:p>
    <w:p>
      <w:pPr>
        <w:ind w:left="288"/>
      </w:pPr>
      <w:r>
        <w:rPr>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50A0"/>
          <w:sz w:val="16"/>
        </w:rPr>
        <w:t>[ADI 314, rel. min. Carlos Velloso, j. 4-9-1991, P, DJ de 20-4-2001.]</w:t>
      </w:r>
    </w:p>
    <w:p>
      <w:r>
        <w:rPr>
          <w:sz w:val="12"/>
        </w:rPr>
        <w:t>────────────────────────────────────────────────────────────</w:t>
      </w:r>
    </w:p>
    <w:p>
      <w:r>
        <w:rPr>
          <w:b/>
          <w:color w:val="B46400"/>
          <w:sz w:val="18"/>
        </w:rPr>
        <w:t>CONTROLE CONCENTRADO</w:t>
      </w:r>
    </w:p>
    <w:p>
      <w:r>
        <w:rPr>
          <w:color w:val="808080"/>
          <w:sz w:val="14"/>
        </w:rPr>
        <w:t>Bloco 4715 | cf-art-102-ali-d | controle_concentrado</w:t>
      </w:r>
    </w:p>
    <w:p>
      <w:pPr>
        <w:ind w:left="288"/>
      </w:pPr>
      <w:r>
        <w:rPr>
          <w:sz w:val="18"/>
        </w:rPr>
        <w:t>Lei de Organização Judiciária do Estado. Inobservância da iniciativa legislativa do tribunal de justiça: CF, art. 96, II, d. Supressão do processo legislativo: inconstitucionalidade.</w:t>
      </w:r>
    </w:p>
    <w:p>
      <w:pPr>
        <w:ind w:left="288"/>
      </w:pPr>
      <w:r>
        <w:rPr>
          <w:b/>
          <w:color w:val="0050A0"/>
          <w:sz w:val="16"/>
        </w:rPr>
        <w:t>[ADI 3.131, rel. min. Carlos Velloso, j. 19-5-2004, P, DJ de 18-6-2004.]</w:t>
      </w:r>
    </w:p>
    <w:p>
      <w:r>
        <w:rPr>
          <w:sz w:val="12"/>
        </w:rPr>
        <w:t>────────────────────────────────────────────────────────────</w:t>
      </w:r>
    </w:p>
    <w:p>
      <w:r>
        <w:rPr>
          <w:b/>
          <w:color w:val="B46400"/>
          <w:sz w:val="18"/>
        </w:rPr>
        <w:t>CONTROLE CONCENTRADO</w:t>
      </w:r>
    </w:p>
    <w:p>
      <w:r>
        <w:rPr>
          <w:color w:val="808080"/>
          <w:sz w:val="14"/>
        </w:rPr>
        <w:t>Bloco 4716 | cf-art-102-inc-II | controle_concentrado</w:t>
      </w:r>
    </w:p>
    <w:p>
      <w:pPr>
        <w:ind w:left="288"/>
      </w:pPr>
      <w:r>
        <w:rPr>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proposições legislativas de iniciativa reservada a outros Poderes ou órgãos autônomos. (...) No presente caso (...) a emenda que introduziu a exigência de ensino superior para o cargo de Técnico Judiciário se mantém conectada ao propósito do projeto original. O objetivo coincide com o do Projeto de Lei de proporcionar melhor qualificação e racionalização do quadro profissional dedicado à prestação jurisdici</w:t>
      </w:r>
      <w:r>
        <w:rPr>
          <w:color w:val="A0A0A0"/>
          <w:sz w:val="14"/>
        </w:rPr>
        <w:t xml:space="preserve"> [...+222 chars]</w:t>
      </w:r>
    </w:p>
    <w:p>
      <w:pPr>
        <w:ind w:left="288"/>
      </w:pPr>
      <w:r>
        <w:rPr>
          <w:b/>
          <w:color w:val="0050A0"/>
          <w:sz w:val="16"/>
        </w:rPr>
        <w:t>[ADI 7.709, rel. min. Cristiano Zanin, j. 24.02.2025, P, DJE de 07.04.2025.]</w:t>
      </w:r>
    </w:p>
    <w:p>
      <w:r>
        <w:rPr>
          <w:sz w:val="12"/>
        </w:rPr>
        <w:t>────────────────────────────────────────────────────────────</w:t>
      </w:r>
    </w:p>
    <w:p>
      <w:r>
        <w:rPr>
          <w:b/>
          <w:color w:val="B46400"/>
          <w:sz w:val="18"/>
        </w:rPr>
        <w:t>CONTROLE CONCENTRADO</w:t>
      </w:r>
    </w:p>
    <w:p>
      <w:r>
        <w:rPr>
          <w:color w:val="808080"/>
          <w:sz w:val="14"/>
        </w:rPr>
        <w:t>Bloco 4717 | cf-art-102-inc-II | controle_concentrado</w:t>
      </w:r>
    </w:p>
    <w:p>
      <w:pPr>
        <w:ind w:left="288"/>
      </w:pPr>
      <w:r>
        <w:rPr>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50A0"/>
          <w:sz w:val="16"/>
        </w:rPr>
        <w:t>[ADI 2.909, rel. min. Ayres Britto, j. 12-5-2010, P, DJE de 11-6-2010.]</w:t>
      </w:r>
    </w:p>
    <w:p>
      <w:r>
        <w:rPr>
          <w:sz w:val="12"/>
        </w:rPr>
        <w:t>────────────────────────────────────────────────────────────</w:t>
      </w:r>
    </w:p>
    <w:p>
      <w:r>
        <w:rPr>
          <w:b/>
          <w:color w:val="B46400"/>
          <w:sz w:val="18"/>
        </w:rPr>
        <w:t>CONTROLE CONCENTRADO</w:t>
      </w:r>
    </w:p>
    <w:p>
      <w:r>
        <w:rPr>
          <w:color w:val="808080"/>
          <w:sz w:val="14"/>
        </w:rPr>
        <w:t>Bloco 4718 | cf-art-102-inc-II | controle_concentrado</w:t>
      </w:r>
    </w:p>
    <w:p>
      <w:pPr>
        <w:ind w:left="288"/>
      </w:pPr>
      <w:r>
        <w:rPr>
          <w:sz w:val="18"/>
        </w:rPr>
        <w:t>Vide  ADI 2.855, rel. min. Marco Aurélio, j. 12-5-2010, P, DJE de 17-9-2010</w:t>
      </w:r>
    </w:p>
    <w:p>
      <w:r>
        <w:rPr>
          <w:sz w:val="12"/>
        </w:rPr>
        <w:t>────────────────────────────────────────────────────────────</w:t>
      </w:r>
    </w:p>
    <w:p>
      <w:r>
        <w:rPr>
          <w:b/>
          <w:color w:val="B46400"/>
          <w:sz w:val="18"/>
        </w:rPr>
        <w:t>CONTROLE CONCENTRADO</w:t>
      </w:r>
    </w:p>
    <w:p>
      <w:r>
        <w:rPr>
          <w:color w:val="808080"/>
          <w:sz w:val="14"/>
        </w:rPr>
        <w:t>Bloco 4719 | cf-art-102-inc-II-ali-a | controle_concentrado</w:t>
      </w:r>
    </w:p>
    <w:p>
      <w:pPr>
        <w:ind w:left="288"/>
      </w:pPr>
      <w:r>
        <w:rPr>
          <w:sz w:val="18"/>
        </w:rPr>
        <w:t>Vulnera a CF norma de Carta estadual que preveja limite de cadeiras no tribunal de justiça, afastando a iniciativa deste quanto a projeto de lei visando à alteração.</w:t>
      </w:r>
    </w:p>
    <w:p>
      <w:pPr>
        <w:ind w:left="288"/>
      </w:pPr>
      <w:r>
        <w:rPr>
          <w:b/>
          <w:color w:val="0050A0"/>
          <w:sz w:val="16"/>
        </w:rPr>
        <w:t>[ADI 3.362, red. do ac. min. Marco Aurélio, j. 30-8-2007, P, DJE de 28-3-2008.]</w:t>
      </w:r>
    </w:p>
    <w:p>
      <w:r>
        <w:rPr>
          <w:sz w:val="12"/>
        </w:rPr>
        <w:t>────────────────────────────────────────────────────────────</w:t>
      </w:r>
    </w:p>
    <w:p>
      <w:pPr>
        <w:pStyle w:val="Heading1"/>
      </w:pPr>
      <w:r>
        <w:t>Art. 85</w:t>
      </w:r>
    </w:p>
    <w:p>
      <w:r>
        <w:rPr>
          <w:color w:val="808080"/>
          <w:sz w:val="14"/>
        </w:rPr>
        <w:t>Bloco 4720 | cf-art-85 | sem_categoria</w:t>
      </w:r>
    </w:p>
    <w:p>
      <w:pPr>
        <w:ind w:left="288"/>
      </w:pPr>
      <w:r>
        <w:rPr>
          <w:b/>
          <w:color w:val="0050A0"/>
          <w:sz w:val="16"/>
        </w:rPr>
        <w:t>[ADI 142, rel. min. Ilmar Galvão, j. 19-6-1996, P, DJ de 6-9-1996.]</w:t>
      </w:r>
    </w:p>
    <w:p>
      <w:r>
        <w:rPr>
          <w:sz w:val="12"/>
        </w:rPr>
        <w:t>────────────────────────────────────────────────────────────</w:t>
      </w:r>
    </w:p>
    <w:p>
      <w:r>
        <w:rPr>
          <w:b/>
          <w:color w:val="B46400"/>
          <w:sz w:val="18"/>
        </w:rPr>
        <w:t>CONTROLE CONCENTRADO</w:t>
      </w:r>
    </w:p>
    <w:p>
      <w:r>
        <w:rPr>
          <w:color w:val="808080"/>
          <w:sz w:val="14"/>
        </w:rPr>
        <w:t>Bloco 4721 | cf-art-85-ali-b | controle_concentrado</w:t>
      </w:r>
    </w:p>
    <w:p>
      <w:pPr>
        <w:ind w:left="288"/>
      </w:pPr>
      <w:r>
        <w:rPr>
          <w:sz w:val="18"/>
        </w:rPr>
        <w:t>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iniciativa privativa do Judiciário.</w:t>
      </w:r>
    </w:p>
    <w:p>
      <w:pPr>
        <w:ind w:left="288"/>
      </w:pPr>
      <w:r>
        <w:rPr>
          <w:b/>
          <w:color w:val="0050A0"/>
          <w:sz w:val="16"/>
        </w:rPr>
        <w:t>[ADI 1.835, rel. min. Dias Toffoli, j. 17-9-2014, P, DJE de 17-10-2014.]</w:t>
      </w:r>
    </w:p>
    <w:p>
      <w:r>
        <w:rPr>
          <w:sz w:val="12"/>
        </w:rPr>
        <w:t>────────────────────────────────────────────────────────────</w:t>
      </w:r>
    </w:p>
    <w:p>
      <w:r>
        <w:rPr>
          <w:b/>
          <w:color w:val="B46400"/>
          <w:sz w:val="18"/>
        </w:rPr>
        <w:t>CONTROLE CONCENTRADO</w:t>
      </w:r>
    </w:p>
    <w:p>
      <w:r>
        <w:rPr>
          <w:color w:val="808080"/>
          <w:sz w:val="14"/>
        </w:rPr>
        <w:t>Bloco 4722 | cf-art-85-ali-b | controle_concentrado</w:t>
      </w:r>
    </w:p>
    <w:p>
      <w:pPr>
        <w:ind w:left="288"/>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50A0"/>
          <w:sz w:val="16"/>
        </w:rPr>
        <w:t>[ADI 3.773, rel. min. Menezes Direito, j. 4-3-2009, P, DJE de 4-9-2009.]</w:t>
      </w:r>
    </w:p>
    <w:p>
      <w:r>
        <w:rPr>
          <w:sz w:val="12"/>
        </w:rPr>
        <w:t>────────────────────────────────────────────────────────────</w:t>
      </w:r>
    </w:p>
    <w:p>
      <w:r>
        <w:rPr>
          <w:b/>
          <w:color w:val="B46400"/>
          <w:sz w:val="18"/>
        </w:rPr>
        <w:t>CONTROLE CONCENTRADO</w:t>
      </w:r>
    </w:p>
    <w:p>
      <w:r>
        <w:rPr>
          <w:color w:val="808080"/>
          <w:sz w:val="14"/>
        </w:rPr>
        <w:t>Bloco 4723 | cf-art-85-ali-b | controle_concentrado</w:t>
      </w:r>
    </w:p>
    <w:p>
      <w:pPr>
        <w:ind w:left="288"/>
      </w:pPr>
      <w:r>
        <w:rPr>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50A0"/>
          <w:sz w:val="16"/>
        </w:rPr>
        <w:t>[ADI 2.104, rel. min. Eros Grau, j. 21-11-2007, P, DJE de 22-2-2008.]</w:t>
      </w:r>
    </w:p>
    <w:p>
      <w:r>
        <w:rPr>
          <w:sz w:val="12"/>
        </w:rPr>
        <w:t>────────────────────────────────────────────────────────────</w:t>
      </w:r>
    </w:p>
    <w:p>
      <w:r>
        <w:rPr>
          <w:b/>
          <w:color w:val="B46400"/>
          <w:sz w:val="18"/>
        </w:rPr>
        <w:t>CONTROLE CONCENTRADO</w:t>
      </w:r>
    </w:p>
    <w:p>
      <w:r>
        <w:rPr>
          <w:color w:val="808080"/>
          <w:sz w:val="14"/>
        </w:rPr>
        <w:t>Bloco 4724 | cf-art-85-ali-b | controle_concentrado</w:t>
      </w:r>
    </w:p>
    <w:p>
      <w:pPr>
        <w:ind w:left="288"/>
      </w:pPr>
      <w:r>
        <w:rPr>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art. 96, II, b, da Constituição da República.</w:t>
      </w:r>
    </w:p>
    <w:p>
      <w:pPr>
        <w:ind w:left="288"/>
      </w:pPr>
      <w:r>
        <w:rPr>
          <w:b/>
          <w:color w:val="0050A0"/>
          <w:sz w:val="16"/>
        </w:rPr>
        <w:t>[ADI 2.103, rel. min. Ellen Gracie, j. 9-9-2004, P, DJ de 8-10-2004.]</w:t>
      </w:r>
    </w:p>
    <w:p>
      <w:r>
        <w:rPr>
          <w:sz w:val="12"/>
        </w:rPr>
        <w:t>────────────────────────────────────────────────────────────</w:t>
      </w:r>
    </w:p>
    <w:p>
      <w:r>
        <w:rPr>
          <w:b/>
          <w:color w:val="B46400"/>
          <w:sz w:val="18"/>
        </w:rPr>
        <w:t>CONTROLE CONCENTRADO</w:t>
      </w:r>
    </w:p>
    <w:p>
      <w:r>
        <w:rPr>
          <w:color w:val="808080"/>
          <w:sz w:val="14"/>
        </w:rPr>
        <w:t>Bloco 4725 | cf-art-85-ali-b | controle_concentrado</w:t>
      </w:r>
    </w:p>
    <w:p>
      <w:pPr>
        <w:ind w:left="288"/>
      </w:pPr>
      <w:r>
        <w:rPr>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50A0"/>
          <w:sz w:val="16"/>
        </w:rPr>
        <w:t>[ADI 106, red. do ac. min. Gilmar Mendes, j. 10-10-2002, P, DJ de 25-11-2005.]</w:t>
      </w:r>
    </w:p>
    <w:p>
      <w:r>
        <w:rPr>
          <w:sz w:val="12"/>
        </w:rPr>
        <w:t>────────────────────────────────────────────────────────────</w:t>
      </w:r>
    </w:p>
    <w:p>
      <w:r>
        <w:rPr>
          <w:b/>
          <w:color w:val="B46400"/>
          <w:sz w:val="18"/>
        </w:rPr>
        <w:t>CONTROLE CONCENTRADO</w:t>
      </w:r>
    </w:p>
    <w:p>
      <w:r>
        <w:rPr>
          <w:color w:val="808080"/>
          <w:sz w:val="14"/>
        </w:rPr>
        <w:t>Bloco 4726 | cf-art-85-ali-b | controle_concentrado</w:t>
      </w:r>
    </w:p>
    <w:p>
      <w:pPr>
        <w:ind w:left="288"/>
      </w:pPr>
      <w:r>
        <w:rPr>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50A0"/>
          <w:sz w:val="16"/>
        </w:rPr>
        <w:t>[ADI 965, rel. min. Maurício Corrêa, j. 3-8-1998, P, DJ de 8-9-2000.]</w:t>
      </w:r>
    </w:p>
    <w:p>
      <w:r>
        <w:rPr>
          <w:sz w:val="12"/>
        </w:rPr>
        <w:t>────────────────────────────────────────────────────────────</w:t>
      </w:r>
    </w:p>
    <w:p>
      <w:r>
        <w:rPr>
          <w:b/>
          <w:color w:val="B46400"/>
          <w:sz w:val="18"/>
        </w:rPr>
        <w:t>JULGADO CORRELATO</w:t>
      </w:r>
    </w:p>
    <w:p>
      <w:r>
        <w:rPr>
          <w:color w:val="808080"/>
          <w:sz w:val="14"/>
        </w:rPr>
        <w:t>Bloco 4727 | cf-art-85-ali-b | julgado_correlato</w:t>
      </w:r>
    </w:p>
    <w:p>
      <w:pPr>
        <w:ind w:left="288"/>
      </w:pPr>
      <w:r>
        <w:rPr>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50A0"/>
          <w:sz w:val="16"/>
        </w:rPr>
        <w:t>[AO 1.710, rel. min. Marco Aurélio, j. 3-12-2013, 1ª T, DJE de 18-12-2013.]</w:t>
      </w:r>
    </w:p>
    <w:p>
      <w:r>
        <w:rPr>
          <w:sz w:val="12"/>
        </w:rPr>
        <w:t>────────────────────────────────────────────────────────────</w:t>
      </w:r>
    </w:p>
    <w:p>
      <w:r>
        <w:rPr>
          <w:b/>
          <w:color w:val="B46400"/>
          <w:sz w:val="18"/>
        </w:rPr>
        <w:t>JULGADO CORRELATO</w:t>
      </w:r>
    </w:p>
    <w:p>
      <w:r>
        <w:rPr>
          <w:color w:val="808080"/>
          <w:sz w:val="14"/>
        </w:rPr>
        <w:t>Bloco 4728 | cf-art-85-ali-b | julgado_correlato</w:t>
      </w:r>
    </w:p>
    <w:p>
      <w:pPr>
        <w:ind w:left="288"/>
      </w:pPr>
      <w:r>
        <w:rPr>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50A0"/>
          <w:sz w:val="16"/>
        </w:rPr>
        <w:t>[AO 1.609 AgR, rel. min. Cármen Lúcia, j. 8-11-2011, 1ª T, DJE de 30-11-2011.]</w:t>
      </w:r>
    </w:p>
    <w:p>
      <w:r>
        <w:rPr>
          <w:sz w:val="12"/>
        </w:rPr>
        <w:t>────────────────────────────────────────────────────────────</w:t>
      </w:r>
    </w:p>
    <w:p>
      <w:r>
        <w:rPr>
          <w:b/>
          <w:color w:val="B46400"/>
          <w:sz w:val="18"/>
        </w:rPr>
        <w:t>JULGADO CORRELATO</w:t>
      </w:r>
    </w:p>
    <w:p>
      <w:r>
        <w:rPr>
          <w:color w:val="808080"/>
          <w:sz w:val="14"/>
        </w:rPr>
        <w:t>Bloco 4729 | cf-art-85-ali-b | julgado_correlato</w:t>
      </w:r>
    </w:p>
    <w:p>
      <w:pPr>
        <w:ind w:left="288"/>
      </w:pPr>
      <w:r>
        <w:rPr>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50A0"/>
          <w:sz w:val="16"/>
        </w:rPr>
        <w:t>[RE 218.874, rel. min. Eros Grau, j. 7-11-2007, P, DJ de 1º-2-2008.]</w:t>
      </w:r>
    </w:p>
    <w:p>
      <w:r>
        <w:rPr>
          <w:sz w:val="12"/>
        </w:rPr>
        <w:t>────────────────────────────────────────────────────────────</w:t>
      </w:r>
    </w:p>
    <w:p>
      <w:r>
        <w:rPr>
          <w:b/>
          <w:color w:val="B46400"/>
          <w:sz w:val="18"/>
        </w:rPr>
        <w:t>JULGADO CORRELATO</w:t>
      </w:r>
    </w:p>
    <w:p>
      <w:r>
        <w:rPr>
          <w:color w:val="808080"/>
          <w:sz w:val="14"/>
        </w:rPr>
        <w:t>Bloco 4730 | cf-art-85-ali-b | julgado_correlato</w:t>
      </w:r>
    </w:p>
    <w:p>
      <w:pPr>
        <w:ind w:left="288"/>
      </w:pPr>
      <w:r>
        <w:rPr>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50A0"/>
          <w:sz w:val="16"/>
        </w:rPr>
        <w:t>[RMS 22.875, rel. min. Maurício Corrêa, j. 30-6-1998, 2ª T, DJ de 11-9-1998.]</w:t>
      </w:r>
    </w:p>
    <w:p>
      <w:r>
        <w:rPr>
          <w:sz w:val="12"/>
        </w:rPr>
        <w:t>────────────────────────────────────────────────────────────</w:t>
      </w:r>
    </w:p>
    <w:p>
      <w:r>
        <w:rPr>
          <w:b/>
          <w:color w:val="B46400"/>
          <w:sz w:val="18"/>
        </w:rPr>
        <w:t>JULGADO CORRELATO</w:t>
      </w:r>
    </w:p>
    <w:p>
      <w:r>
        <w:rPr>
          <w:color w:val="808080"/>
          <w:sz w:val="14"/>
        </w:rPr>
        <w:t>Bloco 4731 | cf-art-85-ali-b | julgado_correlato</w:t>
      </w:r>
    </w:p>
    <w:p>
      <w:pPr>
        <w:ind w:left="288"/>
      </w:pPr>
      <w:r>
        <w:rPr>
          <w:sz w:val="18"/>
        </w:rPr>
        <w:t>= ADI 1.776, rel. min. Dias Toffoli, j. 4-9-2014, P, DJE de 8-10-2014</w:t>
      </w:r>
    </w:p>
    <w:p>
      <w:r>
        <w:rPr>
          <w:sz w:val="12"/>
        </w:rPr>
        <w:t>────────────────────────────────────────────────────────────</w:t>
      </w:r>
    </w:p>
    <w:p>
      <w:r>
        <w:rPr>
          <w:b/>
          <w:color w:val="B46400"/>
          <w:sz w:val="18"/>
        </w:rPr>
        <w:t>CONTROLE CONCENTRADO</w:t>
      </w:r>
    </w:p>
    <w:p>
      <w:r>
        <w:rPr>
          <w:color w:val="808080"/>
          <w:sz w:val="14"/>
        </w:rPr>
        <w:t>Bloco 4732 | cf-art-85-ali-c | controle_concentrado</w:t>
      </w:r>
    </w:p>
    <w:p>
      <w:pPr>
        <w:ind w:left="288"/>
      </w:pPr>
      <w:r>
        <w:rPr>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50A0"/>
          <w:sz w:val="16"/>
        </w:rPr>
        <w:t>[ADI 2.011 MC, rel. min. Ilmar Galvão, j. 30-6-1999, P, DJ de 4-4-2003.]</w:t>
      </w:r>
    </w:p>
    <w:p>
      <w:r>
        <w:rPr>
          <w:sz w:val="12"/>
        </w:rPr>
        <w:t>────────────────────────────────────────────────────────────</w:t>
      </w:r>
    </w:p>
    <w:p>
      <w:r>
        <w:rPr>
          <w:b/>
          <w:color w:val="B46400"/>
          <w:sz w:val="18"/>
        </w:rPr>
        <w:t>CONTROLE CONCENTRADO</w:t>
      </w:r>
    </w:p>
    <w:p>
      <w:r>
        <w:rPr>
          <w:color w:val="808080"/>
          <w:sz w:val="14"/>
        </w:rPr>
        <w:t>Bloco 4733 | cf-art-85-ali-d | controle_concentrado</w:t>
      </w:r>
    </w:p>
    <w:p>
      <w:pPr>
        <w:ind w:left="288"/>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50A0"/>
          <w:sz w:val="16"/>
        </w:rPr>
        <w:t>[ADI 5.681, rel.  min. Cármen Lúcia, j. 23-11-2020, P, DJE de 3-12-2020.]</w:t>
      </w:r>
    </w:p>
    <w:p>
      <w:r>
        <w:rPr>
          <w:sz w:val="12"/>
        </w:rPr>
        <w:t>────────────────────────────────────────────────────────────</w:t>
      </w:r>
    </w:p>
    <w:p>
      <w:r>
        <w:rPr>
          <w:b/>
          <w:color w:val="B46400"/>
          <w:sz w:val="18"/>
        </w:rPr>
        <w:t>CONTROLE CONCENTRADO</w:t>
      </w:r>
    </w:p>
    <w:p>
      <w:r>
        <w:rPr>
          <w:color w:val="808080"/>
          <w:sz w:val="14"/>
        </w:rPr>
        <w:t>Bloco 4734 | cf-art-85-ali-d | controle_concentrado</w:t>
      </w:r>
    </w:p>
    <w:p>
      <w:pPr>
        <w:ind w:left="288"/>
      </w:pPr>
      <w:r>
        <w:rPr>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50A0"/>
          <w:sz w:val="16"/>
        </w:rPr>
        <w:t>[ADI 3.915, rel. min. Alexandre de Moraes, j. 20-6-2018, P, DJE de 28-6-2018.]</w:t>
      </w:r>
    </w:p>
    <w:p>
      <w:r>
        <w:rPr>
          <w:sz w:val="12"/>
        </w:rPr>
        <w:t>────────────────────────────────────────────────────────────</w:t>
      </w:r>
    </w:p>
    <w:p>
      <w:r>
        <w:rPr>
          <w:b/>
          <w:color w:val="B46400"/>
          <w:sz w:val="18"/>
        </w:rPr>
        <w:t>CONTROLE CONCENTRADO</w:t>
      </w:r>
    </w:p>
    <w:p>
      <w:r>
        <w:rPr>
          <w:color w:val="808080"/>
          <w:sz w:val="14"/>
        </w:rPr>
        <w:t>Bloco 4735 | cf-art-85-ali-d | controle_concentrado</w:t>
      </w:r>
    </w:p>
    <w:p>
      <w:pPr>
        <w:ind w:left="288"/>
      </w:pPr>
      <w:r>
        <w:rPr>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violou o disposto no art. 96, II, d, da CF.</w:t>
      </w:r>
    </w:p>
    <w:p>
      <w:pPr>
        <w:ind w:left="288"/>
      </w:pPr>
      <w:r>
        <w:rPr>
          <w:b/>
          <w:color w:val="0050A0"/>
          <w:sz w:val="16"/>
        </w:rPr>
        <w:t>[ADI 4.140, rel. min. Ellen Gracie, j. 29-6-2011, P, DJE de 20-9-2011.]</w:t>
      </w:r>
    </w:p>
    <w:p>
      <w:r>
        <w:rPr>
          <w:sz w:val="12"/>
        </w:rPr>
        <w:t>────────────────────────────────────────────────────────────</w:t>
      </w:r>
    </w:p>
    <w:p>
      <w:r>
        <w:rPr>
          <w:b/>
          <w:color w:val="B46400"/>
          <w:sz w:val="18"/>
        </w:rPr>
        <w:t>CONTROLE CONCENTRADO</w:t>
      </w:r>
    </w:p>
    <w:p>
      <w:r>
        <w:rPr>
          <w:color w:val="808080"/>
          <w:sz w:val="14"/>
        </w:rPr>
        <w:t>Bloco 4736 | cf-art-85-ali-d | controle_concentrado</w:t>
      </w:r>
    </w:p>
    <w:p>
      <w:pPr>
        <w:ind w:left="288"/>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50A0"/>
          <w:sz w:val="16"/>
        </w:rPr>
        <w:t>[ADI 3.773, rel. min. Menezes Direito, j. 4-3-2009, P, DJE de 4-9-2009.]</w:t>
      </w:r>
    </w:p>
    <w:p>
      <w:r>
        <w:rPr>
          <w:sz w:val="12"/>
        </w:rPr>
        <w:t>────────────────────────────────────────────────────────────</w:t>
      </w:r>
    </w:p>
    <w:p>
      <w:r>
        <w:rPr>
          <w:b/>
          <w:color w:val="B46400"/>
          <w:sz w:val="18"/>
        </w:rPr>
        <w:t>CONTROLE CONCENTRADO</w:t>
      </w:r>
    </w:p>
    <w:p>
      <w:r>
        <w:rPr>
          <w:color w:val="808080"/>
          <w:sz w:val="14"/>
        </w:rPr>
        <w:t>Bloco 4737 | cf-art-85-ali-d | controle_concentrado</w:t>
      </w:r>
    </w:p>
    <w:p>
      <w:pPr>
        <w:ind w:left="288"/>
      </w:pPr>
      <w:r>
        <w:rPr>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50A0"/>
          <w:sz w:val="16"/>
        </w:rPr>
        <w:t>[ADI 3.151, rel. min. Ayres Britto, j. 8-6-2005, 2ª T, DJ de 28-4-2006.]</w:t>
      </w:r>
    </w:p>
    <w:p>
      <w:r>
        <w:rPr>
          <w:sz w:val="12"/>
        </w:rPr>
        <w:t>────────────────────────────────────────────────────────────</w:t>
      </w:r>
    </w:p>
    <w:p>
      <w:r>
        <w:rPr>
          <w:b/>
          <w:color w:val="B46400"/>
          <w:sz w:val="18"/>
        </w:rPr>
        <w:t>JULGADO CORRELATO</w:t>
      </w:r>
    </w:p>
    <w:p>
      <w:r>
        <w:rPr>
          <w:color w:val="808080"/>
          <w:sz w:val="14"/>
        </w:rPr>
        <w:t>Bloco 4738 | cf-art-85-ali-d | julgado_correlato</w:t>
      </w:r>
    </w:p>
    <w:p>
      <w:pPr>
        <w:ind w:left="288"/>
      </w:pPr>
      <w:r>
        <w:rPr>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regimentos internos dos tribunais. A leitura interpretativa do disposto no art. 96, I, a e d, II, d, da CF, admite que haja alteração da competência dos órgãos do Poder Judiciário por deliberação do tribunal de justiça, desde que não haja impacto orçamentário, eis que houve simples alteração promovida administrativamente, constitucionalmente admitida, visando a uma melhor prestação da tutela jurisdici</w:t>
      </w:r>
      <w:r>
        <w:rPr>
          <w:color w:val="A0A0A0"/>
          <w:sz w:val="14"/>
        </w:rPr>
        <w:t xml:space="preserve"> [...+32 chars]</w:t>
      </w:r>
    </w:p>
    <w:p>
      <w:pPr>
        <w:ind w:left="288"/>
      </w:pPr>
      <w:r>
        <w:rPr>
          <w:b/>
          <w:color w:val="0050A0"/>
          <w:sz w:val="16"/>
        </w:rPr>
        <w:t>[HC 91.024, rel. min. Ellen Gracie, j. 5-8-2008, 2ª T, DJE de 22-8-2008.]</w:t>
      </w:r>
    </w:p>
    <w:p>
      <w:r>
        <w:rPr>
          <w:sz w:val="12"/>
        </w:rPr>
        <w:t>────────────────────────────────────────────────────────────</w:t>
      </w:r>
    </w:p>
    <w:p>
      <w:r>
        <w:rPr>
          <w:b/>
          <w:color w:val="B46400"/>
          <w:sz w:val="18"/>
        </w:rPr>
        <w:t>JULGADO CORRELATO</w:t>
      </w:r>
    </w:p>
    <w:p>
      <w:r>
        <w:rPr>
          <w:color w:val="808080"/>
          <w:sz w:val="14"/>
        </w:rPr>
        <w:t>Bloco 4739 | cf-art-85-inc-III | julgado_correlato</w:t>
      </w:r>
    </w:p>
    <w:p>
      <w:pPr>
        <w:ind w:left="288"/>
      </w:pPr>
      <w:r>
        <w:rPr>
          <w:sz w:val="18"/>
        </w:rPr>
        <w:t>Não cabe a juízo da Justiça estadual, mas a TRF, conhecer de pedido de habeas corpus contra ato de membro do MPF.</w:t>
      </w:r>
    </w:p>
    <w:p>
      <w:pPr>
        <w:ind w:left="288"/>
      </w:pPr>
      <w:r>
        <w:rPr>
          <w:b/>
          <w:color w:val="0050A0"/>
          <w:sz w:val="16"/>
        </w:rPr>
        <w:t>[RE 377.356, rel. min. Cezar Peluso, j. 7-10-2008, 2ª T, DJE de 28-11-2008.]</w:t>
      </w:r>
    </w:p>
    <w:p>
      <w:r>
        <w:rPr>
          <w:sz w:val="12"/>
        </w:rPr>
        <w:t>────────────────────────────────────────────────────────────</w:t>
      </w:r>
    </w:p>
    <w:p>
      <w:r>
        <w:rPr>
          <w:b/>
          <w:color w:val="B46400"/>
          <w:sz w:val="18"/>
        </w:rPr>
        <w:t>JULGADO CORRELATO</w:t>
      </w:r>
    </w:p>
    <w:p>
      <w:r>
        <w:rPr>
          <w:color w:val="808080"/>
          <w:sz w:val="14"/>
        </w:rPr>
        <w:t>Bloco 4740 | cf-art-85-inc-III | julgado_correlato</w:t>
      </w:r>
    </w:p>
    <w:p>
      <w:pPr>
        <w:ind w:left="288"/>
      </w:pPr>
      <w:r>
        <w:rPr>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jurisdição), que não se prorroga.</w:t>
      </w:r>
    </w:p>
    <w:p>
      <w:pPr>
        <w:ind w:left="288"/>
      </w:pPr>
      <w:r>
        <w:rPr>
          <w:b/>
          <w:color w:val="0050A0"/>
          <w:sz w:val="16"/>
        </w:rPr>
        <w:t>[HC 86.009 QO, rel. min. Ayres Britto, j. 29-8-2006, 1ª T, DJ de 27-4-2007.]</w:t>
      </w:r>
    </w:p>
    <w:p>
      <w:r>
        <w:rPr>
          <w:sz w:val="12"/>
        </w:rPr>
        <w:t>────────────────────────────────────────────────────────────</w:t>
      </w:r>
    </w:p>
    <w:p>
      <w:r>
        <w:rPr>
          <w:b/>
          <w:color w:val="B46400"/>
          <w:sz w:val="18"/>
        </w:rPr>
        <w:t>JULGADO CORRELATO</w:t>
      </w:r>
    </w:p>
    <w:p>
      <w:r>
        <w:rPr>
          <w:color w:val="808080"/>
          <w:sz w:val="14"/>
        </w:rPr>
        <w:t>Bloco 4741 | cf-art-85-inc-III | julgado_correlato</w:t>
      </w:r>
    </w:p>
    <w:p>
      <w:pPr>
        <w:ind w:left="288"/>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pPr>
        <w:ind w:left="288"/>
      </w:pPr>
      <w:r>
        <w:rPr>
          <w:b/>
          <w:color w:val="0050A0"/>
          <w:sz w:val="16"/>
        </w:rPr>
        <w:t>[HC 86.834, rel. min. Marco Aurélio, j. 23-8-2006, P, DJ de 9-3-2007.]</w:t>
      </w:r>
    </w:p>
    <w:p>
      <w:r>
        <w:rPr>
          <w:sz w:val="12"/>
        </w:rPr>
        <w:t>────────────────────────────────────────────────────────────</w:t>
      </w:r>
    </w:p>
    <w:p>
      <w:r>
        <w:rPr>
          <w:b/>
          <w:color w:val="B46400"/>
          <w:sz w:val="18"/>
        </w:rPr>
        <w:t>JULGADO CORRELATO</w:t>
      </w:r>
    </w:p>
    <w:p>
      <w:r>
        <w:rPr>
          <w:color w:val="808080"/>
          <w:sz w:val="14"/>
        </w:rPr>
        <w:t>Bloco 4742 | cf-art-85-inc-III | julgado_correlato</w:t>
      </w:r>
    </w:p>
    <w:p>
      <w:pPr>
        <w:ind w:left="288"/>
      </w:pPr>
      <w:r>
        <w:rPr>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50A0"/>
          <w:sz w:val="16"/>
        </w:rPr>
        <w:t>[RE 398.042, rel. min. Sepúlveda Pertence, j. 2-12-2003, 1ª T, DJ de 6-2-2004.]</w:t>
      </w:r>
    </w:p>
    <w:p>
      <w:r>
        <w:rPr>
          <w:sz w:val="12"/>
        </w:rPr>
        <w:t>────────────────────────────────────────────────────────────</w:t>
      </w:r>
    </w:p>
    <w:p>
      <w:r>
        <w:rPr>
          <w:b/>
          <w:color w:val="B46400"/>
          <w:sz w:val="18"/>
        </w:rPr>
        <w:t>JULGADO CORRELATO</w:t>
      </w:r>
    </w:p>
    <w:p>
      <w:r>
        <w:rPr>
          <w:color w:val="808080"/>
          <w:sz w:val="14"/>
        </w:rPr>
        <w:t>Bloco 4743 | cf-art-85-inc-III | julgado_correlato</w:t>
      </w:r>
    </w:p>
    <w:p>
      <w:pPr>
        <w:ind w:left="288"/>
      </w:pPr>
      <w:r>
        <w:rPr>
          <w:sz w:val="18"/>
        </w:rPr>
        <w:t>Nos termos do art. 96, III, da Constituição, compete aos tribunais de justiça julgar os juízes estaduais, mesmo quando acusados de crimes de competência da Justiça Federal.</w:t>
      </w:r>
    </w:p>
    <w:p>
      <w:pPr>
        <w:ind w:left="288"/>
      </w:pPr>
      <w:r>
        <w:rPr>
          <w:b/>
          <w:color w:val="0050A0"/>
          <w:sz w:val="16"/>
        </w:rPr>
        <w:t>[HC 77.558, rel. min. Carlos Velloso, j. 16-3-1999, 2ª T, DJ de 7-5-1999.]</w:t>
      </w:r>
    </w:p>
    <w:p>
      <w:r>
        <w:rPr>
          <w:sz w:val="12"/>
        </w:rPr>
        <w:t>────────────────────────────────────────────────────────────</w:t>
      </w:r>
    </w:p>
    <w:p>
      <w:r>
        <w:rPr>
          <w:b/>
          <w:color w:val="B46400"/>
          <w:sz w:val="18"/>
        </w:rPr>
        <w:t>JULGADO CORRELATO</w:t>
      </w:r>
    </w:p>
    <w:p>
      <w:r>
        <w:rPr>
          <w:color w:val="808080"/>
          <w:sz w:val="14"/>
        </w:rPr>
        <w:t>Bloco 4744 | cf-art-85-inc-III | julgado_correlato</w:t>
      </w:r>
    </w:p>
    <w:p>
      <w:pPr>
        <w:ind w:left="288"/>
      </w:pPr>
      <w:r>
        <w:rPr>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50A0"/>
          <w:sz w:val="16"/>
        </w:rPr>
        <w:t>[RE 141.209, rel. min. Sepúlveda Pertence, j. 4-2-1992, 1ª T, DJ de 20-3-1992.]</w:t>
      </w:r>
    </w:p>
    <w:p>
      <w:r>
        <w:rPr>
          <w:sz w:val="12"/>
        </w:rPr>
        <w:t>────────────────────────────────────────────────────────────</w:t>
      </w:r>
    </w:p>
    <w:p>
      <w:r>
        <w:rPr>
          <w:b/>
          <w:color w:val="B46400"/>
          <w:sz w:val="18"/>
        </w:rPr>
        <w:t>JULGADO CORRELATO</w:t>
      </w:r>
    </w:p>
    <w:p>
      <w:r>
        <w:rPr>
          <w:color w:val="808080"/>
          <w:sz w:val="14"/>
        </w:rPr>
        <w:t>Bloco 4745 | cf-art-85-inc-III | julgado_correlato</w:t>
      </w:r>
    </w:p>
    <w:p>
      <w:pPr>
        <w:ind w:left="288"/>
      </w:pPr>
      <w:r>
        <w:rPr>
          <w:sz w:val="18"/>
        </w:rPr>
        <w:t>Art. 97. Somente pelo voto da maioria absoluta de seus membros ou dos membros do respectivo órgão especial poderão os tribunais declarar a inconstitucionalidade de lei ou ato normativo do Poder Público.</w:t>
      </w:r>
    </w:p>
    <w:p>
      <w:r>
        <w:rPr>
          <w:sz w:val="12"/>
        </w:rPr>
        <w:t>────────────────────────────────────────────────────────────</w:t>
      </w:r>
    </w:p>
    <w:p>
      <w:r>
        <w:rPr>
          <w:b/>
          <w:color w:val="B46400"/>
          <w:sz w:val="18"/>
        </w:rPr>
        <w:t>SUMULA VINCULANTE</w:t>
      </w:r>
    </w:p>
    <w:p>
      <w:r>
        <w:rPr>
          <w:color w:val="808080"/>
          <w:sz w:val="14"/>
        </w:rPr>
        <w:t>Bloco 4746 | cf-art-85-inc-III | sumula_vinculante</w:t>
      </w:r>
    </w:p>
    <w:p>
      <w:pPr>
        <w:ind w:left="288"/>
      </w:pPr>
      <w:r>
        <w:rPr>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50A0"/>
          <w:sz w:val="16"/>
        </w:rPr>
        <w:t>[Súmula Vinculante 10.]</w:t>
      </w:r>
    </w:p>
    <w:p>
      <w:r>
        <w:rPr>
          <w:sz w:val="12"/>
        </w:rPr>
        <w:t>────────────────────────────────────────────────────────────</w:t>
      </w:r>
    </w:p>
    <w:p>
      <w:r>
        <w:rPr>
          <w:b/>
          <w:color w:val="B46400"/>
          <w:sz w:val="18"/>
        </w:rPr>
        <w:t>SUMULA VINCULANTE</w:t>
      </w:r>
    </w:p>
    <w:p>
      <w:r>
        <w:rPr>
          <w:color w:val="808080"/>
          <w:sz w:val="14"/>
        </w:rPr>
        <w:t>Bloco 4747 | cf-art-85-inc-III | sumula_vinculante</w:t>
      </w:r>
    </w:p>
    <w:p>
      <w:pPr>
        <w:ind w:left="288"/>
      </w:pPr>
      <w:r>
        <w:rPr>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50A0"/>
          <w:sz w:val="16"/>
        </w:rPr>
        <w:t>[ADPF 1.174 MC-REF, rel. min. Alexandre de Moraes, j. 17.03.2025, P, DJE de 21.03.2025.]</w:t>
      </w:r>
    </w:p>
    <w:p>
      <w:r>
        <w:rPr>
          <w:sz w:val="12"/>
        </w:rPr>
        <w:t>────────────────────────────────────────────────────────────</w:t>
      </w:r>
    </w:p>
    <w:p>
      <w:r>
        <w:rPr>
          <w:b/>
          <w:color w:val="B46400"/>
          <w:sz w:val="18"/>
        </w:rPr>
        <w:t>CONTROLE CONCENTRADO</w:t>
      </w:r>
    </w:p>
    <w:p>
      <w:r>
        <w:rPr>
          <w:color w:val="808080"/>
          <w:sz w:val="14"/>
        </w:rPr>
        <w:t>Bloco 4748 | cf-art-85-inc-III | controle_concentrado</w:t>
      </w:r>
    </w:p>
    <w:p>
      <w:pPr>
        <w:ind w:left="288"/>
      </w:pPr>
      <w:r>
        <w:rPr>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impugnado, a destituir de eficácia vinculante o julgado.</w:t>
        <w:br/>
        <w:t>[ADI 4.066, rel. min. Rosa Weber, j. 24-8-2017, P, DJE de 7-3-2018.] É nula a decisão de órgão fracionário que, ao negar a aplicação do inciso II, do art. 94 da Lei 9.472/1997, com base na Súmula 331/TST, e declarar ilícita a terceirização e atividade-fim, reconhece a existência de vínculo trabalhista entre a contratante e o empregado da contrat</w:t>
      </w:r>
      <w:r>
        <w:rPr>
          <w:color w:val="A0A0A0"/>
          <w:sz w:val="14"/>
        </w:rPr>
        <w:t xml:space="preserve"> [...+180 chars]</w:t>
      </w:r>
    </w:p>
    <w:p>
      <w:pPr>
        <w:ind w:left="288"/>
      </w:pPr>
      <w:r>
        <w:rPr>
          <w:b/>
          <w:color w:val="0050A0"/>
          <w:sz w:val="16"/>
        </w:rPr>
        <w:t>[ARE 791.932, rel. min. Alexandre de Moraes, j. 11-10-2018, P, DJE de 6-3-2019, Tema 739, com mérito julgado.]</w:t>
      </w:r>
    </w:p>
    <w:p>
      <w:r>
        <w:rPr>
          <w:sz w:val="12"/>
        </w:rPr>
        <w:t>────────────────────────────────────────────────────────────</w:t>
      </w:r>
    </w:p>
    <w:p>
      <w:r>
        <w:rPr>
          <w:b/>
          <w:color w:val="B46400"/>
          <w:sz w:val="18"/>
        </w:rPr>
        <w:t>CONTROLE CONCENTRADO</w:t>
      </w:r>
    </w:p>
    <w:p>
      <w:r>
        <w:rPr>
          <w:color w:val="808080"/>
          <w:sz w:val="14"/>
        </w:rPr>
        <w:t>Bloco 4749 | cf-art-85-inc-III | controle_concentrado</w:t>
      </w:r>
    </w:p>
    <w:p>
      <w:pPr>
        <w:ind w:left="288"/>
      </w:pPr>
      <w:r>
        <w:rPr>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50A0"/>
          <w:sz w:val="16"/>
        </w:rPr>
        <w:t>[ARE 914.045 RG, rel. min. Edson Fachin, j. 15-10-2015, P, DJE de 19-11-2015, Tema 856, com mérito julgado.]</w:t>
      </w:r>
    </w:p>
    <w:p>
      <w:r>
        <w:rPr>
          <w:sz w:val="12"/>
        </w:rPr>
        <w:t>────────────────────────────────────────────────────────────</w:t>
      </w:r>
    </w:p>
    <w:p>
      <w:r>
        <w:rPr>
          <w:b/>
          <w:color w:val="B46400"/>
          <w:sz w:val="18"/>
        </w:rPr>
        <w:t>CONTROLE CONCENTRADO</w:t>
      </w:r>
    </w:p>
    <w:p>
      <w:r>
        <w:rPr>
          <w:color w:val="808080"/>
          <w:sz w:val="14"/>
        </w:rPr>
        <w:t>Bloco 4750 | cf-art-85-inc-III | controle_concentrado</w:t>
      </w:r>
    </w:p>
    <w:p>
      <w:pPr>
        <w:ind w:left="288"/>
      </w:pPr>
      <w:r>
        <w:rPr>
          <w:sz w:val="18"/>
        </w:rPr>
        <w:t>Afastamento, pelos órgãos judiciários a quo, de lei ou ato normativo do poder público sem a expressa declaração de inconstitucionalidade. Ofensa à cláusula de reserva de plenário (CF, art. 97).</w:t>
        <w:br/>
        <w:t>[RE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de reserva de plenário (art. 97 da CF) e à Sumula Vinculante 10, a jurisprudência do STF é firme no sentido de que é necessário que a decisão de órgão fracionário fundamente-se na incompatibilidade entre a norma legal e o Texto Constitucional, o que não se verificou na hipótese dos autos. 4. O Superior Tribunal de Justiça, ao analisar o caso concreto, não declarou inconstitucional a legislação apl</w:t>
      </w:r>
      <w:r>
        <w:rPr>
          <w:color w:val="A0A0A0"/>
          <w:sz w:val="14"/>
        </w:rPr>
        <w:t xml:space="preserve"> [...+316 chars]</w:t>
      </w:r>
    </w:p>
    <w:p>
      <w:pPr>
        <w:ind w:left="288"/>
      </w:pPr>
      <w:r>
        <w:rPr>
          <w:b/>
          <w:color w:val="0050A0"/>
          <w:sz w:val="16"/>
        </w:rPr>
        <w:t>[ARE 1.287.076 AgR, rel. min. Edson Fachin, j. 20.6.2023, P, DJE de 24.8.2023.]</w:t>
      </w:r>
    </w:p>
    <w:p>
      <w:r>
        <w:rPr>
          <w:sz w:val="12"/>
        </w:rPr>
        <w:t>────────────────────────────────────────────────────────────</w:t>
      </w:r>
    </w:p>
    <w:p>
      <w:r>
        <w:rPr>
          <w:b/>
          <w:color w:val="B46400"/>
          <w:sz w:val="18"/>
        </w:rPr>
        <w:t>CONTROLE CONCENTRADO</w:t>
      </w:r>
    </w:p>
    <w:p>
      <w:r>
        <w:rPr>
          <w:color w:val="808080"/>
          <w:sz w:val="14"/>
        </w:rPr>
        <w:t>Bloco 4751 | cf-art-85-inc-III | controle_concentrado</w:t>
      </w:r>
    </w:p>
    <w:p>
      <w:pPr>
        <w:ind w:left="288"/>
      </w:pPr>
      <w:r>
        <w:rPr>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ação penal movida contra determinado deputado estadual não possui qualquer predicado de ato normativo. O que se tem é ato individual e concreto, com todas as características de ato administrativo de efeitos subjetivos limitados a um destinatário determinado. Atos dessa natureza não se submetem, em princípio, à norma do art. 97 da CF/1988, nem estão, portanto, subordinados à orientação da Súmula Vinc</w:t>
      </w:r>
      <w:r>
        <w:rPr>
          <w:color w:val="A0A0A0"/>
          <w:sz w:val="14"/>
        </w:rPr>
        <w:t xml:space="preserve"> [...+445 chars]</w:t>
      </w:r>
    </w:p>
    <w:p>
      <w:pPr>
        <w:ind w:left="288"/>
      </w:pPr>
      <w:r>
        <w:rPr>
          <w:b/>
          <w:color w:val="0050A0"/>
          <w:sz w:val="16"/>
        </w:rPr>
        <w:t>[Rcl 12.275 AgR, rel. min. Ricardo Lewandowski, j. 22-5-2014, P, DJE de 18-6-2014.]</w:t>
      </w:r>
    </w:p>
    <w:p>
      <w:r>
        <w:rPr>
          <w:sz w:val="12"/>
        </w:rPr>
        <w:t>────────────────────────────────────────────────────────────</w:t>
      </w:r>
    </w:p>
    <w:p>
      <w:r>
        <w:rPr>
          <w:b/>
          <w:color w:val="B46400"/>
          <w:sz w:val="18"/>
        </w:rPr>
        <w:t>CONTROLE CONCENTRADO</w:t>
      </w:r>
    </w:p>
    <w:p>
      <w:r>
        <w:rPr>
          <w:color w:val="808080"/>
          <w:sz w:val="14"/>
        </w:rPr>
        <w:t>Bloco 4752 | cf-art-85-inc-III | controle_concentrado</w:t>
      </w:r>
    </w:p>
    <w:p>
      <w:pPr>
        <w:ind w:left="288"/>
      </w:pPr>
      <w:r>
        <w:rPr>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50A0"/>
          <w:sz w:val="16"/>
        </w:rPr>
        <w:t>[ARE 792.562 AgR, rel. min. Teori Zavascki, j. 18-3-2014, 2ª T, DJE de 2-4-2014.]</w:t>
      </w:r>
    </w:p>
    <w:p>
      <w:r>
        <w:rPr>
          <w:sz w:val="12"/>
        </w:rPr>
        <w:t>────────────────────────────────────────────────────────────</w:t>
      </w:r>
    </w:p>
    <w:p>
      <w:r>
        <w:rPr>
          <w:b/>
          <w:color w:val="B46400"/>
          <w:sz w:val="18"/>
        </w:rPr>
        <w:t>CONTROLE CONCENTRADO</w:t>
      </w:r>
    </w:p>
    <w:p>
      <w:r>
        <w:rPr>
          <w:color w:val="808080"/>
          <w:sz w:val="14"/>
        </w:rPr>
        <w:t>Bloco 4753 | cf-art-85-inc-III | controle_concentrado</w:t>
      </w:r>
    </w:p>
    <w:p>
      <w:pPr>
        <w:ind w:left="288"/>
      </w:pPr>
      <w:r>
        <w:rPr>
          <w:sz w:val="18"/>
        </w:rPr>
        <w:t>O verbete vinculante 10 da Súmula do Supremo não alcança situações jurídicas em que o órgão julgador tenha dirimido conflito de interesses a partir de interpretação de norma legal.</w:t>
      </w:r>
    </w:p>
    <w:p>
      <w:pPr>
        <w:ind w:left="288"/>
      </w:pPr>
      <w:r>
        <w:rPr>
          <w:b/>
          <w:color w:val="0050A0"/>
          <w:sz w:val="16"/>
        </w:rPr>
        <w:t>[Rcl 10.865 AgR, rel. min. Marco Aurélio, j. 27-2-2014, P, DJE de 31-3-2014.]</w:t>
      </w:r>
    </w:p>
    <w:p>
      <w:r>
        <w:rPr>
          <w:sz w:val="12"/>
        </w:rPr>
        <w:t>────────────────────────────────────────────────────────────</w:t>
      </w:r>
    </w:p>
    <w:p>
      <w:r>
        <w:rPr>
          <w:b/>
          <w:color w:val="B46400"/>
          <w:sz w:val="18"/>
        </w:rPr>
        <w:t>CONTROLE CONCENTRADO</w:t>
      </w:r>
    </w:p>
    <w:p>
      <w:r>
        <w:rPr>
          <w:color w:val="808080"/>
          <w:sz w:val="14"/>
        </w:rPr>
        <w:t>Bloco 4754 | cf-art-85-inc-III | controle_concentrado</w:t>
      </w:r>
    </w:p>
    <w:p>
      <w:pPr>
        <w:ind w:left="288"/>
      </w:pPr>
      <w:r>
        <w:rPr>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50A0"/>
          <w:sz w:val="16"/>
        </w:rPr>
        <w:t>[Rcl 10.114 AgR, rel. min. Teori Zavascki, j. 18-12-2013, P, DJE de 19-2-2014.]</w:t>
      </w:r>
    </w:p>
    <w:p>
      <w:r>
        <w:rPr>
          <w:sz w:val="12"/>
        </w:rPr>
        <w:t>────────────────────────────────────────────────────────────</w:t>
      </w:r>
    </w:p>
    <w:p>
      <w:r>
        <w:rPr>
          <w:b/>
          <w:color w:val="B46400"/>
          <w:sz w:val="18"/>
        </w:rPr>
        <w:t>CONTROLE CONCENTRADO</w:t>
      </w:r>
    </w:p>
    <w:p>
      <w:r>
        <w:rPr>
          <w:color w:val="808080"/>
          <w:sz w:val="14"/>
        </w:rPr>
        <w:t>Bloco 4755 | cf-art-85-inc-III | controle_concentrado</w:t>
      </w:r>
    </w:p>
    <w:p>
      <w:pPr>
        <w:ind w:left="288"/>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50A0"/>
          <w:sz w:val="16"/>
        </w:rPr>
        <w:t>[RE 432.884 AgR, rel. min. Joaquim Barbosa, j. 26-6-2012, 2ª T, DJE de 13-8-2012.]</w:t>
      </w:r>
    </w:p>
    <w:p>
      <w:r>
        <w:rPr>
          <w:sz w:val="12"/>
        </w:rPr>
        <w:t>────────────────────────────────────────────────────────────</w:t>
      </w:r>
    </w:p>
    <w:p>
      <w:r>
        <w:rPr>
          <w:b/>
          <w:color w:val="B46400"/>
          <w:sz w:val="18"/>
        </w:rPr>
        <w:t>CONTROLE CONCENTRADO</w:t>
      </w:r>
    </w:p>
    <w:p>
      <w:r>
        <w:rPr>
          <w:color w:val="808080"/>
          <w:sz w:val="14"/>
        </w:rPr>
        <w:t>Bloco 4756 | cf-art-85-inc-III | controle_concentrado</w:t>
      </w:r>
    </w:p>
    <w:p>
      <w:pPr>
        <w:ind w:left="288"/>
      </w:pPr>
      <w:r>
        <w:rPr>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50A0"/>
          <w:sz w:val="16"/>
        </w:rPr>
        <w:t>[Rcl 12.107 AgR, rel. min. Rosa Weber, j. 13-6-2012, P, DJE de 1º-8-2012.]</w:t>
      </w:r>
    </w:p>
    <w:p>
      <w:r>
        <w:rPr>
          <w:sz w:val="12"/>
        </w:rPr>
        <w:t>────────────────────────────────────────────────────────────</w:t>
      </w:r>
    </w:p>
    <w:p>
      <w:r>
        <w:rPr>
          <w:b/>
          <w:color w:val="B46400"/>
          <w:sz w:val="18"/>
        </w:rPr>
        <w:t>CONTROLE CONCENTRADO</w:t>
      </w:r>
    </w:p>
    <w:p>
      <w:r>
        <w:rPr>
          <w:color w:val="808080"/>
          <w:sz w:val="14"/>
        </w:rPr>
        <w:t>Bloco 4757 | cf-art-85-inc-III | controle_concentrado</w:t>
      </w:r>
    </w:p>
    <w:p>
      <w:pPr>
        <w:ind w:left="288"/>
      </w:pPr>
      <w:r>
        <w:rPr>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50A0"/>
          <w:sz w:val="16"/>
        </w:rPr>
        <w:t>[RE 636.359 AgR-segundo, rel. min. Luiz Fux, j. 3-11-2011, P, DJE de 25-11-2011.]</w:t>
      </w:r>
    </w:p>
    <w:p>
      <w:r>
        <w:rPr>
          <w:sz w:val="12"/>
        </w:rPr>
        <w:t>────────────────────────────────────────────────────────────</w:t>
      </w:r>
    </w:p>
    <w:p>
      <w:r>
        <w:rPr>
          <w:b/>
          <w:color w:val="B46400"/>
          <w:sz w:val="18"/>
        </w:rPr>
        <w:t>CONTROLE CONCENTRADO</w:t>
      </w:r>
    </w:p>
    <w:p>
      <w:r>
        <w:rPr>
          <w:color w:val="808080"/>
          <w:sz w:val="14"/>
        </w:rPr>
        <w:t>Bloco 4758 | cf-art-85-inc-III | controle_concentrado</w:t>
      </w:r>
    </w:p>
    <w:p>
      <w:pPr>
        <w:ind w:left="288"/>
      </w:pPr>
      <w:r>
        <w:rPr>
          <w:sz w:val="18"/>
        </w:rPr>
        <w:t>A orientação do STF admite, em situações extremas, o reconhecimento de efeitos meramente prospectivos à declaração incidental de inconstitucionalidade.</w:t>
      </w:r>
    </w:p>
    <w:p>
      <w:pPr>
        <w:ind w:left="288"/>
      </w:pPr>
      <w:r>
        <w:rPr>
          <w:b/>
          <w:color w:val="0050A0"/>
          <w:sz w:val="16"/>
        </w:rPr>
        <w:t>[AI 631.400 AgR, rel. min. Joaquim Barbosa, j. 4-10-2011, 2ª T, DJE de 2-3-2012.]</w:t>
      </w:r>
    </w:p>
    <w:p>
      <w:r>
        <w:rPr>
          <w:sz w:val="12"/>
        </w:rPr>
        <w:t>────────────────────────────────────────────────────────────</w:t>
      </w:r>
    </w:p>
    <w:p>
      <w:r>
        <w:rPr>
          <w:b/>
          <w:color w:val="B46400"/>
          <w:sz w:val="18"/>
        </w:rPr>
        <w:t>CONTROLE CONCENTRADO</w:t>
      </w:r>
    </w:p>
    <w:p>
      <w:r>
        <w:rPr>
          <w:color w:val="808080"/>
          <w:sz w:val="14"/>
        </w:rPr>
        <w:t>Bloco 4759 | cf-art-85-inc-III | controle_concentrado</w:t>
      </w:r>
    </w:p>
    <w:p>
      <w:pPr>
        <w:ind w:left="288"/>
      </w:pPr>
      <w:r>
        <w:rPr>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pela inaplicabilidade da punição, no caso concreto. Portanto, como não houve declaração oculta de inconstitucionalidade, o art. 97 da Constituição era inaplicável.</w:t>
      </w:r>
    </w:p>
    <w:p>
      <w:pPr>
        <w:ind w:left="288"/>
      </w:pPr>
      <w:r>
        <w:rPr>
          <w:b/>
          <w:color w:val="0050A0"/>
          <w:sz w:val="16"/>
        </w:rPr>
        <w:t>[RE 601.088 AgR, rel. min. Joaquim Barbosa, j. 4-10-2011, 2ª T, DJE de 21-10-2011.]</w:t>
      </w:r>
    </w:p>
    <w:p>
      <w:r>
        <w:rPr>
          <w:sz w:val="12"/>
        </w:rPr>
        <w:t>────────────────────────────────────────────────────────────</w:t>
      </w:r>
    </w:p>
    <w:p>
      <w:r>
        <w:rPr>
          <w:b/>
          <w:color w:val="B46400"/>
          <w:sz w:val="18"/>
        </w:rPr>
        <w:t>CONTROLE CONCENTRADO</w:t>
      </w:r>
    </w:p>
    <w:p>
      <w:r>
        <w:rPr>
          <w:color w:val="808080"/>
          <w:sz w:val="14"/>
        </w:rPr>
        <w:t>Bloco 4760 | cf-art-85-inc-III | controle_concentrado</w:t>
      </w:r>
    </w:p>
    <w:p>
      <w:pPr>
        <w:ind w:left="288"/>
      </w:pPr>
      <w:r>
        <w:rPr>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50A0"/>
          <w:sz w:val="16"/>
        </w:rPr>
        <w:t>[Rcl 10.864 AgR, rel. min. Cármen Lúcia, j. 24-3-2011, P, DJE de 13-4-2011.]</w:t>
      </w:r>
    </w:p>
    <w:p>
      <w:r>
        <w:rPr>
          <w:sz w:val="12"/>
        </w:rPr>
        <w:t>────────────────────────────────────────────────────────────</w:t>
      </w:r>
    </w:p>
    <w:p>
      <w:r>
        <w:rPr>
          <w:b/>
          <w:color w:val="B46400"/>
          <w:sz w:val="18"/>
        </w:rPr>
        <w:t>CONTROLE CONCENTRADO</w:t>
      </w:r>
    </w:p>
    <w:p>
      <w:r>
        <w:rPr>
          <w:color w:val="808080"/>
          <w:sz w:val="14"/>
        </w:rPr>
        <w:t>Bloco 4761 | cf-art-85-inc-III | controle_concentrado</w:t>
      </w:r>
    </w:p>
    <w:p>
      <w:pPr>
        <w:ind w:left="288"/>
      </w:pPr>
      <w:r>
        <w:rPr>
          <w:sz w:val="18"/>
        </w:rPr>
        <w:t>(...) resta evidente que não ocorreu violação à reserva de plenário, pois o embasamento da decisão em princípios constitucionais não resulta, necessariamente, em juízo de inconstitucionalidade.</w:t>
      </w:r>
    </w:p>
    <w:p>
      <w:pPr>
        <w:ind w:left="288"/>
      </w:pPr>
      <w:r>
        <w:rPr>
          <w:b/>
          <w:color w:val="0050A0"/>
          <w:sz w:val="16"/>
        </w:rPr>
        <w:t>[RE 575.895 AgR, voto da rel. min. Ellen Gracie, j. 15-3-2011, 2ª T, DJE de 5-4-2011.]</w:t>
      </w:r>
    </w:p>
    <w:p>
      <w:r>
        <w:rPr>
          <w:sz w:val="12"/>
        </w:rPr>
        <w:t>────────────────────────────────────────────────────────────</w:t>
      </w:r>
    </w:p>
    <w:p>
      <w:r>
        <w:rPr>
          <w:b/>
          <w:color w:val="B46400"/>
          <w:sz w:val="18"/>
        </w:rPr>
        <w:t>CONTROLE CONCENTRADO</w:t>
      </w:r>
    </w:p>
    <w:p>
      <w:r>
        <w:rPr>
          <w:color w:val="808080"/>
          <w:sz w:val="14"/>
        </w:rPr>
        <w:t>Bloco 4762 | cf-art-85-inc-III | controle_concentrado</w:t>
      </w:r>
    </w:p>
    <w:p>
      <w:pPr>
        <w:ind w:left="288"/>
      </w:pPr>
      <w:r>
        <w:rPr>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50A0"/>
          <w:sz w:val="16"/>
        </w:rPr>
        <w:t>[RE 516.814 ED, rel. min. Joaquim Barbosa, j. 14-9-2010, 2ª T, DJE de 8-10-2010.]</w:t>
      </w:r>
    </w:p>
    <w:p>
      <w:r>
        <w:rPr>
          <w:sz w:val="12"/>
        </w:rPr>
        <w:t>────────────────────────────────────────────────────────────</w:t>
      </w:r>
    </w:p>
    <w:p>
      <w:r>
        <w:rPr>
          <w:b/>
          <w:color w:val="B46400"/>
          <w:sz w:val="18"/>
        </w:rPr>
        <w:t>CONTROLE CONCENTRADO</w:t>
      </w:r>
    </w:p>
    <w:p>
      <w:r>
        <w:rPr>
          <w:color w:val="808080"/>
          <w:sz w:val="14"/>
        </w:rPr>
        <w:t>Bloco 4763 | cf-art-85-inc-III | controle_concentrado</w:t>
      </w:r>
    </w:p>
    <w:p>
      <w:pPr>
        <w:ind w:left="288"/>
      </w:pPr>
      <w:r>
        <w:rPr>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rejeição, por ambas as Turmas desta Corte, de pedido para aplicação de efeitos meramente prospectivos à decisão.</w:t>
      </w:r>
    </w:p>
    <w:p>
      <w:pPr>
        <w:ind w:left="288"/>
      </w:pPr>
      <w:r>
        <w:rPr>
          <w:b/>
          <w:color w:val="0050A0"/>
          <w:sz w:val="16"/>
        </w:rPr>
        <w:t>[AI 607.616 AgR, rel. min. Joaquim Barbosa, j. 31-8-2010, 2ª T, DJE de 1º-10-2010.]</w:t>
      </w:r>
    </w:p>
    <w:p>
      <w:r>
        <w:rPr>
          <w:sz w:val="12"/>
        </w:rPr>
        <w:t>────────────────────────────────────────────────────────────</w:t>
      </w:r>
    </w:p>
    <w:p>
      <w:r>
        <w:rPr>
          <w:b/>
          <w:color w:val="B46400"/>
          <w:sz w:val="18"/>
        </w:rPr>
        <w:t>CONTROLE CONCENTRADO</w:t>
      </w:r>
    </w:p>
    <w:p>
      <w:r>
        <w:rPr>
          <w:color w:val="808080"/>
          <w:sz w:val="14"/>
        </w:rPr>
        <w:t>Bloco 4764 | cf-art-85-inc-III | controle_concentrado</w:t>
      </w:r>
    </w:p>
    <w:p>
      <w:pPr>
        <w:ind w:left="288"/>
      </w:pPr>
      <w:r>
        <w:rPr>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50A0"/>
          <w:sz w:val="16"/>
        </w:rPr>
        <w:t>[Rcl 6.944, rel. min. Cármen Lúcia, j. 23-6-2010, P, DJE de 13-8-2010.]</w:t>
      </w:r>
    </w:p>
    <w:p>
      <w:r>
        <w:rPr>
          <w:sz w:val="12"/>
        </w:rPr>
        <w:t>────────────────────────────────────────────────────────────</w:t>
      </w:r>
    </w:p>
    <w:p>
      <w:r>
        <w:rPr>
          <w:b/>
          <w:color w:val="B46400"/>
          <w:sz w:val="18"/>
        </w:rPr>
        <w:t>CONTROLE CONCENTRADO</w:t>
      </w:r>
    </w:p>
    <w:p>
      <w:r>
        <w:rPr>
          <w:color w:val="808080"/>
          <w:sz w:val="14"/>
        </w:rPr>
        <w:t>Bloco 4765 | cf-art-85-inc-III | controle_concentrado</w:t>
      </w:r>
    </w:p>
    <w:p>
      <w:pPr>
        <w:ind w:left="288"/>
      </w:pPr>
      <w:r>
        <w:rPr>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50A0"/>
          <w:sz w:val="16"/>
        </w:rPr>
        <w:t>[RE 361.829 ED, rel. min. Ellen Gracie, j. 2-3-2010, 2ª T, DJE de 19-3-2010.]</w:t>
      </w:r>
    </w:p>
    <w:p>
      <w:r>
        <w:rPr>
          <w:sz w:val="12"/>
        </w:rPr>
        <w:t>────────────────────────────────────────────────────────────</w:t>
      </w:r>
    </w:p>
    <w:p>
      <w:r>
        <w:rPr>
          <w:b/>
          <w:color w:val="B46400"/>
          <w:sz w:val="18"/>
        </w:rPr>
        <w:t>CONTROLE CONCENTRADO</w:t>
      </w:r>
    </w:p>
    <w:p>
      <w:r>
        <w:rPr>
          <w:color w:val="808080"/>
          <w:sz w:val="14"/>
        </w:rPr>
        <w:t>Bloco 4766 | cf-art-85-inc-III | controle_concentrado</w:t>
      </w:r>
    </w:p>
    <w:p>
      <w:pPr>
        <w:ind w:left="288"/>
      </w:pPr>
      <w:r>
        <w:rPr>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inconstitucional terá de ser considerada em face de todo o sistema jurídico, especialmente das chamadas fórmulas de preclusão.</w:t>
      </w:r>
    </w:p>
    <w:p>
      <w:pPr>
        <w:ind w:left="288"/>
      </w:pPr>
      <w:r>
        <w:rPr>
          <w:b/>
          <w:color w:val="0050A0"/>
          <w:sz w:val="16"/>
        </w:rPr>
        <w:t>[RE 348.468, voto do rel. min. Gilmar Mendes, j. 15-12-2009, 2ª T, DJE de 19-2-2010.]</w:t>
      </w:r>
    </w:p>
    <w:p>
      <w:r>
        <w:rPr>
          <w:sz w:val="12"/>
        </w:rPr>
        <w:t>────────────────────────────────────────────────────────────</w:t>
      </w:r>
    </w:p>
    <w:p>
      <w:r>
        <w:rPr>
          <w:b/>
          <w:color w:val="B46400"/>
          <w:sz w:val="18"/>
        </w:rPr>
        <w:t>CONTROLE CONCENTRADO</w:t>
      </w:r>
    </w:p>
    <w:p>
      <w:r>
        <w:rPr>
          <w:color w:val="808080"/>
          <w:sz w:val="14"/>
        </w:rPr>
        <w:t>Bloco 4767 | cf-art-85-inc-III | controle_concentrado</w:t>
      </w:r>
    </w:p>
    <w:p>
      <w:pPr>
        <w:ind w:left="288"/>
      </w:pPr>
      <w:r>
        <w:rPr>
          <w:sz w:val="18"/>
        </w:rPr>
        <w:t>Inexistência de ofensa ao princípio da reserva de plenário, pois o acórdão recorrido analisou normas legais sem julgar inconstitucional lei ou ato normativo federal.</w:t>
      </w:r>
    </w:p>
    <w:p>
      <w:pPr>
        <w:ind w:left="288"/>
      </w:pPr>
      <w:r>
        <w:rPr>
          <w:b/>
          <w:color w:val="0050A0"/>
          <w:sz w:val="16"/>
        </w:rPr>
        <w:t>[RE 436.155 AgR, rel. min. Ellen Gracie, j. 24-3-2009, 2ª T, DJE de 24-4-2009.]</w:t>
      </w:r>
    </w:p>
    <w:p>
      <w:r>
        <w:rPr>
          <w:sz w:val="12"/>
        </w:rPr>
        <w:t>────────────────────────────────────────────────────────────</w:t>
      </w:r>
    </w:p>
    <w:p>
      <w:r>
        <w:rPr>
          <w:b/>
          <w:color w:val="B46400"/>
          <w:sz w:val="18"/>
        </w:rPr>
        <w:t>CONTROLE CONCENTRADO</w:t>
      </w:r>
    </w:p>
    <w:p>
      <w:r>
        <w:rPr>
          <w:color w:val="808080"/>
          <w:sz w:val="14"/>
        </w:rPr>
        <w:t>Bloco 4768 | cf-art-85-inc-III | controle_concentrado</w:t>
      </w:r>
    </w:p>
    <w:p>
      <w:pPr>
        <w:ind w:left="288"/>
      </w:pPr>
      <w:r>
        <w:rPr>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50A0"/>
          <w:sz w:val="16"/>
        </w:rPr>
        <w:t>[AI 555.254 AgR, rel. min. Marco Aurélio, j. 11-3-2008, 1ª T, DJE de 2-5-2008.]</w:t>
      </w:r>
    </w:p>
    <w:p>
      <w:r>
        <w:rPr>
          <w:sz w:val="12"/>
        </w:rPr>
        <w:t>────────────────────────────────────────────────────────────</w:t>
      </w:r>
    </w:p>
    <w:p>
      <w:r>
        <w:rPr>
          <w:b/>
          <w:color w:val="B46400"/>
          <w:sz w:val="18"/>
        </w:rPr>
        <w:t>CONTROLE CONCENTRADO</w:t>
      </w:r>
    </w:p>
    <w:p>
      <w:r>
        <w:rPr>
          <w:color w:val="808080"/>
          <w:sz w:val="14"/>
        </w:rPr>
        <w:t>Bloco 4769 | cf-art-85-inc-III | controle_concentrado</w:t>
      </w:r>
    </w:p>
    <w:p>
      <w:pPr>
        <w:ind w:left="288"/>
      </w:pPr>
      <w:r>
        <w:rPr>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50A0"/>
          <w:sz w:val="16"/>
        </w:rPr>
        <w:t>[RE 544.246, rel. min. Sepúlveda Pertence, j. 15-5-2007, 1ª T, DJ de 8-6-2007.]</w:t>
      </w:r>
    </w:p>
    <w:p>
      <w:r>
        <w:rPr>
          <w:sz w:val="12"/>
        </w:rPr>
        <w:t>────────────────────────────────────────────────────────────</w:t>
      </w:r>
    </w:p>
    <w:p>
      <w:r>
        <w:rPr>
          <w:b/>
          <w:color w:val="B46400"/>
          <w:sz w:val="18"/>
        </w:rPr>
        <w:t>CONTROLE CONCENTRADO</w:t>
      </w:r>
    </w:p>
    <w:p>
      <w:r>
        <w:rPr>
          <w:color w:val="808080"/>
          <w:sz w:val="14"/>
        </w:rPr>
        <w:t>Bloco 4770 | cf-art-85-inc-III | controle_concentrado</w:t>
      </w:r>
    </w:p>
    <w:p>
      <w:pPr>
        <w:ind w:left="288"/>
      </w:pPr>
      <w:r>
        <w:rPr>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50A0"/>
          <w:sz w:val="16"/>
        </w:rPr>
        <w:t>[RE 460.971, rel. min. Sepúlveda Pertence, j. 13-2-2007, 1ª T, DJ de 30-3-2007.]</w:t>
      </w:r>
    </w:p>
    <w:p>
      <w:r>
        <w:rPr>
          <w:sz w:val="12"/>
        </w:rPr>
        <w:t>────────────────────────────────────────────────────────────</w:t>
      </w:r>
    </w:p>
    <w:p>
      <w:r>
        <w:rPr>
          <w:b/>
          <w:color w:val="B46400"/>
          <w:sz w:val="18"/>
        </w:rPr>
        <w:t>CONTROLE CONCENTRADO</w:t>
      </w:r>
    </w:p>
    <w:p>
      <w:r>
        <w:rPr>
          <w:color w:val="808080"/>
          <w:sz w:val="14"/>
        </w:rPr>
        <w:t>Bloco 4771 | cf-art-85-inc-III | controle_concentrado</w:t>
      </w:r>
    </w:p>
    <w:p>
      <w:pPr>
        <w:ind w:left="288"/>
      </w:pPr>
      <w:r>
        <w:rPr>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50A0"/>
          <w:sz w:val="16"/>
        </w:rPr>
        <w:t>[AI 417.014 AgR-ED, rel. min. Celso de Mello, j. 18-12-2006, 2ª T, DJ de 16-2-2007.]</w:t>
      </w:r>
    </w:p>
    <w:p>
      <w:r>
        <w:rPr>
          <w:sz w:val="12"/>
        </w:rPr>
        <w:t>────────────────────────────────────────────────────────────</w:t>
      </w:r>
    </w:p>
    <w:p>
      <w:r>
        <w:rPr>
          <w:b/>
          <w:color w:val="B46400"/>
          <w:sz w:val="18"/>
        </w:rPr>
        <w:t>CONTROLE CONCENTRADO</w:t>
      </w:r>
    </w:p>
    <w:p>
      <w:r>
        <w:rPr>
          <w:color w:val="808080"/>
          <w:sz w:val="14"/>
        </w:rPr>
        <w:t>Bloco 4772 | cf-art-85-inc-III | controle_concentrado</w:t>
      </w:r>
    </w:p>
    <w:p>
      <w:pPr>
        <w:ind w:left="288"/>
      </w:pPr>
      <w:r>
        <w:rPr>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191/329-330), além de inviabilizar, porque incabível, a instauração do processo de fiscalização normativa abstrata (RTJ 95/980 – RTJ 95/993 – RTJ 99/544 – RTJ 143/355 – RTJ 145/339, v.g.).</w:t>
      </w:r>
    </w:p>
    <w:p>
      <w:pPr>
        <w:ind w:left="288"/>
      </w:pPr>
      <w:r>
        <w:rPr>
          <w:b/>
          <w:color w:val="0050A0"/>
          <w:sz w:val="16"/>
        </w:rPr>
        <w:t>[AI 582.280 AgR, voto do rel. min. Celso de Mello, j. 12-9-2006, 2ª T, DJ de 6-11-2006.]</w:t>
      </w:r>
    </w:p>
    <w:p>
      <w:r>
        <w:rPr>
          <w:sz w:val="12"/>
        </w:rPr>
        <w:t>────────────────────────────────────────────────────────────</w:t>
      </w:r>
    </w:p>
    <w:p>
      <w:r>
        <w:rPr>
          <w:b/>
          <w:color w:val="B46400"/>
          <w:sz w:val="18"/>
        </w:rPr>
        <w:t>CONTROLE CONCENTRADO</w:t>
      </w:r>
    </w:p>
    <w:p>
      <w:r>
        <w:rPr>
          <w:color w:val="808080"/>
          <w:sz w:val="14"/>
        </w:rPr>
        <w:t>Bloco 4773 | cf-art-85-inc-III | controle_concentrado</w:t>
      </w:r>
    </w:p>
    <w:p>
      <w:pPr>
        <w:ind w:left="288"/>
      </w:pPr>
      <w:r>
        <w:rPr>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mesmíssima razão por que, a igual título de admissibilidade do recurso, não se dispensa juntada de cópia de acórdão oriundo de plenário.</w:t>
      </w:r>
    </w:p>
    <w:p>
      <w:pPr>
        <w:ind w:left="288"/>
      </w:pPr>
      <w:r>
        <w:rPr>
          <w:b/>
          <w:color w:val="0050A0"/>
          <w:sz w:val="16"/>
        </w:rPr>
        <w:t>[RE 453.744 AgR, voto do rel. min. Cezar Peluso, j. 13-6-2006, 1ª T, DJ de 25-8-2006.]</w:t>
      </w:r>
    </w:p>
    <w:p>
      <w:r>
        <w:rPr>
          <w:sz w:val="12"/>
        </w:rPr>
        <w:t>────────────────────────────────────────────────────────────</w:t>
      </w:r>
    </w:p>
    <w:p>
      <w:r>
        <w:rPr>
          <w:b/>
          <w:color w:val="B46400"/>
          <w:sz w:val="18"/>
        </w:rPr>
        <w:t>CONTROLE CONCENTRADO</w:t>
      </w:r>
    </w:p>
    <w:p>
      <w:r>
        <w:rPr>
          <w:color w:val="808080"/>
          <w:sz w:val="14"/>
        </w:rPr>
        <w:t>Bloco 4774 | cf-art-85-inc-III | controle_concentrado</w:t>
      </w:r>
    </w:p>
    <w:p>
      <w:pPr>
        <w:ind w:left="288"/>
      </w:pPr>
      <w:r>
        <w:rPr>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50A0"/>
          <w:sz w:val="16"/>
        </w:rPr>
        <w:t>[HC 69.921, rel. min. Celso de Mello, j. 9-2-1993, 1ª T, DJ de 26-3-1993.]</w:t>
      </w:r>
    </w:p>
    <w:p>
      <w:r>
        <w:rPr>
          <w:sz w:val="12"/>
        </w:rPr>
        <w:t>────────────────────────────────────────────────────────────</w:t>
      </w:r>
    </w:p>
    <w:p>
      <w:r>
        <w:rPr>
          <w:b/>
          <w:color w:val="B46400"/>
          <w:sz w:val="18"/>
        </w:rPr>
        <w:t>CONTROLE CONCENTRADO</w:t>
      </w:r>
    </w:p>
    <w:p>
      <w:r>
        <w:rPr>
          <w:color w:val="808080"/>
          <w:sz w:val="14"/>
        </w:rPr>
        <w:t>Bloco 4775 | cf-art-85-inc-III | controle_concentrado</w:t>
      </w:r>
    </w:p>
    <w:p>
      <w:pPr>
        <w:ind w:left="288"/>
      </w:pPr>
      <w:r>
        <w:rPr>
          <w:sz w:val="18"/>
        </w:rPr>
        <w:t>Art. 98. A União, no Distrito Federal e nos Territórios, e os Estados criarão:</w:t>
      </w:r>
    </w:p>
    <w:p>
      <w:r>
        <w:rPr>
          <w:sz w:val="12"/>
        </w:rPr>
        <w:t>────────────────────────────────────────────────────────────</w:t>
      </w:r>
    </w:p>
    <w:p>
      <w:r>
        <w:rPr>
          <w:b/>
          <w:color w:val="B46400"/>
          <w:sz w:val="18"/>
        </w:rPr>
        <w:t>SUMULA VINCULANTE</w:t>
      </w:r>
    </w:p>
    <w:p>
      <w:r>
        <w:rPr>
          <w:color w:val="808080"/>
          <w:sz w:val="14"/>
        </w:rPr>
        <w:t>Bloco 4776 | cf-art-85-inc-I | sumula_vinculante</w:t>
      </w:r>
    </w:p>
    <w:p>
      <w:pPr>
        <w:ind w:left="288"/>
      </w:pPr>
      <w:r>
        <w:rPr>
          <w:sz w:val="18"/>
        </w:rPr>
        <w:t>Compete à Justiça estadual julgar causas entre consumidor e concessionária de serviço público de telefonia, quando a Anatel não seja litisconsorte passiva necessária, assistente, nem opoente.</w:t>
      </w:r>
    </w:p>
    <w:p>
      <w:pPr>
        <w:ind w:left="288"/>
      </w:pPr>
      <w:r>
        <w:rPr>
          <w:b/>
          <w:color w:val="0050A0"/>
          <w:sz w:val="16"/>
        </w:rPr>
        <w:t>[Súmula Vinculante 27.]</w:t>
      </w:r>
    </w:p>
    <w:p>
      <w:r>
        <w:rPr>
          <w:sz w:val="12"/>
        </w:rPr>
        <w:t>────────────────────────────────────────────────────────────</w:t>
      </w:r>
    </w:p>
    <w:p>
      <w:r>
        <w:rPr>
          <w:b/>
          <w:color w:val="B46400"/>
          <w:sz w:val="18"/>
        </w:rPr>
        <w:t>CONTROLE CONCENTRADO</w:t>
      </w:r>
    </w:p>
    <w:p>
      <w:r>
        <w:rPr>
          <w:color w:val="808080"/>
          <w:sz w:val="14"/>
        </w:rPr>
        <w:t>Bloco 4777 | cf-art-85-inc-I | controle_concentrado</w:t>
      </w:r>
    </w:p>
    <w:p>
      <w:pPr>
        <w:ind w:left="288"/>
      </w:pPr>
      <w:r>
        <w:rPr>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50A0"/>
          <w:sz w:val="16"/>
        </w:rPr>
        <w:t>[ADI 4.161, rel. min. Cármen Lúcia, j. 30-10-2014, P, DJE de 10-2-2015.]</w:t>
      </w:r>
    </w:p>
    <w:p>
      <w:r>
        <w:rPr>
          <w:sz w:val="12"/>
        </w:rPr>
        <w:t>────────────────────────────────────────────────────────────</w:t>
      </w:r>
    </w:p>
    <w:p>
      <w:r>
        <w:rPr>
          <w:b/>
          <w:color w:val="B46400"/>
          <w:sz w:val="18"/>
        </w:rPr>
        <w:t>REPERCUSSAO GERAL</w:t>
      </w:r>
    </w:p>
    <w:p>
      <w:r>
        <w:rPr>
          <w:color w:val="808080"/>
          <w:sz w:val="14"/>
        </w:rPr>
        <w:t>Bloco 4778 | cf-art-85-inc-I | repercussao_geral</w:t>
      </w:r>
    </w:p>
    <w:p>
      <w:pPr>
        <w:ind w:left="288"/>
      </w:pPr>
      <w:r>
        <w:rPr>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com mérito julgado.] Quanto ao pedido de aplicação da jurisprudência do STJ, observe-se que aquela egrégia Corte foi incumbida pela Carta Magna da missão de uniformizar a interpretação da legislação infraconstitucional, embora seja inadmissível a interposição de recurso especial contra as decisões proferidas pelas turmas recursais dos juizados especiais. No âmbito federal, a Lei 10.259/2001 criou </w:t>
      </w:r>
      <w:r>
        <w:rPr>
          <w:color w:val="A0A0A0"/>
          <w:sz w:val="14"/>
        </w:rPr>
        <w:t xml:space="preserve"> [...+1761 chars]</w:t>
      </w:r>
    </w:p>
    <w:p>
      <w:r>
        <w:rPr>
          <w:sz w:val="12"/>
        </w:rPr>
        <w:t>────────────────────────────────────────────────────────────</w:t>
      </w:r>
    </w:p>
    <w:p>
      <w:r>
        <w:rPr>
          <w:b/>
          <w:color w:val="B46400"/>
          <w:sz w:val="18"/>
        </w:rPr>
        <w:t>JULGADO CORRELATO</w:t>
      </w:r>
    </w:p>
    <w:p>
      <w:r>
        <w:rPr>
          <w:color w:val="808080"/>
          <w:sz w:val="14"/>
        </w:rPr>
        <w:t>Bloco 4779 | cf-art-85-inc-I | julgado_correlato</w:t>
      </w:r>
    </w:p>
    <w:p>
      <w:pPr>
        <w:ind w:left="288"/>
      </w:pPr>
      <w:r>
        <w:rPr>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direto entre o efetivo dano ao bem jurídico tutelado, por menor que seja, e a necessidade de uma resposta punitiva do Estado.</w:t>
      </w:r>
    </w:p>
    <w:p>
      <w:pPr>
        <w:ind w:left="288"/>
      </w:pPr>
      <w:r>
        <w:rPr>
          <w:b/>
          <w:color w:val="0050A0"/>
          <w:sz w:val="16"/>
        </w:rPr>
        <w:t>[HC 109.277, rel. min. Ayres Britto, j. 13-12-2011, 2ª T, DJE de 22-2-2012.]</w:t>
      </w:r>
    </w:p>
    <w:p>
      <w:r>
        <w:rPr>
          <w:sz w:val="12"/>
        </w:rPr>
        <w:t>────────────────────────────────────────────────────────────</w:t>
      </w:r>
    </w:p>
    <w:p>
      <w:r>
        <w:rPr>
          <w:b/>
          <w:color w:val="B46400"/>
          <w:sz w:val="18"/>
        </w:rPr>
        <w:t>JULGADO CORRELATO</w:t>
      </w:r>
    </w:p>
    <w:p>
      <w:r>
        <w:rPr>
          <w:color w:val="808080"/>
          <w:sz w:val="14"/>
        </w:rPr>
        <w:t>Bloco 4780 | cf-art-85-inc-I | julgado_correlato</w:t>
      </w:r>
    </w:p>
    <w:p>
      <w:pPr>
        <w:ind w:left="288"/>
      </w:pPr>
      <w:r>
        <w:rPr>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50A0"/>
          <w:sz w:val="16"/>
        </w:rPr>
        <w:t>[RE 537.427, rel. min. Marco Aurélio, j. 14-4-2011, P, DJE de 17-8-2011.]</w:t>
      </w:r>
    </w:p>
    <w:p>
      <w:r>
        <w:rPr>
          <w:sz w:val="12"/>
        </w:rPr>
        <w:t>────────────────────────────────────────────────────────────</w:t>
      </w:r>
    </w:p>
    <w:p>
      <w:r>
        <w:rPr>
          <w:b/>
          <w:color w:val="B46400"/>
          <w:sz w:val="18"/>
        </w:rPr>
        <w:t>JULGADO CORRELATO</w:t>
      </w:r>
    </w:p>
    <w:p>
      <w:r>
        <w:rPr>
          <w:color w:val="808080"/>
          <w:sz w:val="14"/>
        </w:rPr>
        <w:t>Bloco 4781 | cf-art-85-inc-I | julgado_correlato</w:t>
      </w:r>
    </w:p>
    <w:p>
      <w:pPr>
        <w:ind w:left="288"/>
      </w:pPr>
      <w:r>
        <w:rPr>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50A0"/>
          <w:sz w:val="16"/>
        </w:rPr>
        <w:t>[HC 106.212, rel. min. Marco Aurélio, j. 24-3-2011, P, DJE de 13-6-2011.]</w:t>
      </w:r>
    </w:p>
    <w:p>
      <w:r>
        <w:rPr>
          <w:sz w:val="12"/>
        </w:rPr>
        <w:t>────────────────────────────────────────────────────────────</w:t>
      </w:r>
    </w:p>
    <w:p>
      <w:r>
        <w:rPr>
          <w:b/>
          <w:color w:val="B46400"/>
          <w:sz w:val="18"/>
        </w:rPr>
        <w:t>JULGADO CORRELATO</w:t>
      </w:r>
    </w:p>
    <w:p>
      <w:r>
        <w:rPr>
          <w:color w:val="808080"/>
          <w:sz w:val="14"/>
        </w:rPr>
        <w:t>Bloco 4782 | cf-art-85-inc-I | julgado_correlato</w:t>
      </w:r>
    </w:p>
    <w:p>
      <w:pPr>
        <w:ind w:left="288"/>
      </w:pPr>
      <w:r>
        <w:rPr>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50A0"/>
          <w:sz w:val="16"/>
        </w:rPr>
        <w:t>[RE 475.920 AgR, rel. min. Marco Aurélio, j. 25-8-2009, 1ª T, DJE de 23-10-2009.]</w:t>
      </w:r>
    </w:p>
    <w:p>
      <w:r>
        <w:rPr>
          <w:sz w:val="12"/>
        </w:rPr>
        <w:t>────────────────────────────────────────────────────────────</w:t>
      </w:r>
    </w:p>
    <w:p>
      <w:r>
        <w:rPr>
          <w:b/>
          <w:color w:val="B46400"/>
          <w:sz w:val="18"/>
        </w:rPr>
        <w:t>JULGADO CORRELATO</w:t>
      </w:r>
    </w:p>
    <w:p>
      <w:r>
        <w:rPr>
          <w:color w:val="808080"/>
          <w:sz w:val="14"/>
        </w:rPr>
        <w:t>Bloco 4783 | cf-art-85-inc-I | julgado_correlato</w:t>
      </w:r>
    </w:p>
    <w:p>
      <w:pPr>
        <w:ind w:left="288"/>
      </w:pPr>
      <w:r>
        <w:rPr>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50A0"/>
          <w:sz w:val="16"/>
        </w:rPr>
        <w:t>[MS 26.836 AgR, voto da rel. min. Cármen Lúcia, j. 25-6-2008, P, DJE de 13-3-2009.]</w:t>
      </w:r>
    </w:p>
    <w:p>
      <w:r>
        <w:rPr>
          <w:sz w:val="12"/>
        </w:rPr>
        <w:t>────────────────────────────────────────────────────────────</w:t>
      </w:r>
    </w:p>
    <w:p>
      <w:r>
        <w:rPr>
          <w:b/>
          <w:color w:val="B46400"/>
          <w:sz w:val="18"/>
        </w:rPr>
        <w:t>JULGADO CORRELATO</w:t>
      </w:r>
    </w:p>
    <w:p>
      <w:r>
        <w:rPr>
          <w:color w:val="808080"/>
          <w:sz w:val="14"/>
        </w:rPr>
        <w:t>Bloco 4784 | cf-art-85-inc-I | julgado_correlato</w:t>
      </w:r>
    </w:p>
    <w:p>
      <w:pPr>
        <w:ind w:left="288"/>
      </w:pPr>
      <w:r>
        <w:rPr>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 O fato de a resolução prever a competência em matéria recursal das turmas de recursos não exclui sua competência para o julgamento de habeas corpus impetrado contra decisões dos juizados especiais criminais, como consequência lógica.</w:t>
      </w:r>
    </w:p>
    <w:p>
      <w:pPr>
        <w:ind w:left="288"/>
      </w:pPr>
      <w:r>
        <w:rPr>
          <w:b/>
          <w:color w:val="0050A0"/>
          <w:sz w:val="16"/>
        </w:rPr>
        <w:t>[RE 463.560, rel. min. Joaquim Barbosa, j. 29-4-2008, 2ª T, DJE de 20-6-2008.]</w:t>
      </w:r>
    </w:p>
    <w:p>
      <w:r>
        <w:rPr>
          <w:sz w:val="12"/>
        </w:rPr>
        <w:t>────────────────────────────────────────────────────────────</w:t>
      </w:r>
    </w:p>
    <w:p>
      <w:r>
        <w:rPr>
          <w:b/>
          <w:color w:val="B46400"/>
          <w:sz w:val="18"/>
        </w:rPr>
        <w:t>JULGADO CORRELATO</w:t>
      </w:r>
    </w:p>
    <w:p>
      <w:r>
        <w:rPr>
          <w:color w:val="808080"/>
          <w:sz w:val="14"/>
        </w:rPr>
        <w:t>Bloco 4785 | cf-art-85-inc-I | julgado_correlato</w:t>
      </w:r>
    </w:p>
    <w:p>
      <w:pPr>
        <w:ind w:left="288"/>
      </w:pPr>
      <w:r>
        <w:rPr>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50A0"/>
          <w:sz w:val="16"/>
        </w:rPr>
        <w:t>[HC 88.428, rel. min. Sepúlveda Pertence, j. 30-5-2006, 1ª T, DJ de 10-8-2006.]</w:t>
      </w:r>
    </w:p>
    <w:p>
      <w:r>
        <w:rPr>
          <w:sz w:val="12"/>
        </w:rPr>
        <w:t>────────────────────────────────────────────────────────────</w:t>
      </w:r>
    </w:p>
    <w:p>
      <w:r>
        <w:rPr>
          <w:b/>
          <w:color w:val="B46400"/>
          <w:sz w:val="18"/>
        </w:rPr>
        <w:t>JULGADO CORRELATO</w:t>
      </w:r>
    </w:p>
    <w:p>
      <w:r>
        <w:rPr>
          <w:color w:val="808080"/>
          <w:sz w:val="14"/>
        </w:rPr>
        <w:t>Bloco 4786 | cf-art-85-inc-I | julgado_correlato</w:t>
      </w:r>
    </w:p>
    <w:p>
      <w:pPr>
        <w:ind w:left="288"/>
      </w:pPr>
      <w:r>
        <w:rPr>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50A0"/>
          <w:sz w:val="16"/>
        </w:rPr>
        <w:t>[RE 273.899, rel. min. Sepúlveda Pertence, j. 29-3-2001, P, DJ de 25-5-2001.]</w:t>
      </w:r>
    </w:p>
    <w:p>
      <w:r>
        <w:rPr>
          <w:sz w:val="12"/>
        </w:rPr>
        <w:t>────────────────────────────────────────────────────────────</w:t>
      </w:r>
    </w:p>
    <w:p>
      <w:r>
        <w:rPr>
          <w:b/>
          <w:color w:val="B46400"/>
          <w:sz w:val="18"/>
        </w:rPr>
        <w:t>JULGADO CORRELATO</w:t>
      </w:r>
    </w:p>
    <w:p>
      <w:r>
        <w:rPr>
          <w:color w:val="808080"/>
          <w:sz w:val="14"/>
        </w:rPr>
        <w:t>Bloco 4787 | cf-art-85-inc-II | julgado_correlato</w:t>
      </w:r>
    </w:p>
    <w:p>
      <w:pPr>
        <w:ind w:left="288"/>
      </w:pPr>
      <w:r>
        <w:rPr>
          <w:sz w:val="18"/>
        </w:rPr>
        <w:t>Disciplina constitucional do art. 98, II, da Constituição Federal, que versa sobre a criação da justiça de paz. Suposta omissão inconstitucional atribuída à união e aos estados federativos apontados na petição inicial quanto ao dever de materializar o dispositivo. (...) No que se refere aos Estados do Maranhão, Rondônia, Tocantins, Goiás, Rio de Janeiro, Paraná, Ceará, Paraíba, Pará, Bahia, Piauí, Sergipe, Distrito Federal e São Paulo, a regulamentação da justiça de paz, ainda que provisoriamente instaurada, tem permitido o escorreito e efetivo exercício das atividades correspondentes. Os entes federativos afirmaram a existência de leis ou outros atos normativos em vigor que versam sobre a justiça de paz, regulamentam seus órgãos e permitem seu funcionamento. Não há lacuna legislativa inconstitucional que frustre ou obste a materialização do órgão, cujo funcionamento pode ser observado, em meio a naturais limites e condicionantes, em cada um dos estados ora analisados. Reconhece-se a e</w:t>
      </w:r>
      <w:r>
        <w:rPr>
          <w:color w:val="A0A0A0"/>
          <w:sz w:val="14"/>
        </w:rPr>
        <w:t xml:space="preserve"> [...+116 chars]</w:t>
      </w:r>
    </w:p>
    <w:p>
      <w:pPr>
        <w:ind w:left="288"/>
      </w:pPr>
      <w:r>
        <w:rPr>
          <w:b/>
          <w:color w:val="0050A0"/>
          <w:sz w:val="16"/>
        </w:rPr>
        <w:t>[ADO 40, rel. min. Cristiano Zanin, j.18-2-2026, P, DJE de 2-3-2026.]</w:t>
      </w:r>
    </w:p>
    <w:p>
      <w:r>
        <w:rPr>
          <w:sz w:val="12"/>
        </w:rPr>
        <w:t>────────────────────────────────────────────────────────────</w:t>
      </w:r>
    </w:p>
    <w:p>
      <w:r>
        <w:rPr>
          <w:b/>
          <w:color w:val="B46400"/>
          <w:sz w:val="18"/>
        </w:rPr>
        <w:t>CONTROLE CONCENTRADO</w:t>
      </w:r>
    </w:p>
    <w:p>
      <w:r>
        <w:rPr>
          <w:color w:val="808080"/>
          <w:sz w:val="14"/>
        </w:rPr>
        <w:t>Bloco 4788 | cf-art-85-inc-II | controle_concentrado</w:t>
      </w:r>
    </w:p>
    <w:p>
      <w:pPr>
        <w:ind w:left="288"/>
      </w:pPr>
      <w:r>
        <w:rPr>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50A0"/>
          <w:sz w:val="16"/>
        </w:rPr>
        <w:t>[ADI 954, rel. min. Gilmar Mendes, j. 24-2-2011, P, DJE de 26-5-2011.]</w:t>
      </w:r>
    </w:p>
    <w:p>
      <w:r>
        <w:rPr>
          <w:sz w:val="12"/>
        </w:rPr>
        <w:t>────────────────────────────────────────────────────────────</w:t>
      </w:r>
    </w:p>
    <w:p>
      <w:r>
        <w:rPr>
          <w:b/>
          <w:color w:val="B46400"/>
          <w:sz w:val="18"/>
        </w:rPr>
        <w:t>CONTROLE CONCENTRADO</w:t>
      </w:r>
    </w:p>
    <w:p>
      <w:r>
        <w:rPr>
          <w:color w:val="808080"/>
          <w:sz w:val="14"/>
        </w:rPr>
        <w:t>Bloco 4789 | cf-art-85-inc-II | controle_concentrado</w:t>
      </w:r>
    </w:p>
    <w:p>
      <w:pPr>
        <w:ind w:left="288"/>
      </w:pPr>
      <w:r>
        <w:rPr>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juiz de paz zelar, na área territorial de sua jurisdição, pela observância das normas concernentes à defesa do meio ambiente e à vigilância sobre as matas, rios e fontes, tomando as providências necessárias ao seu cumprimento, está em consonância com o art. 225 da Constituição do Brasil, desde que sua atuação não importe em restrição às competências municipal, estadual e da União.</w:t>
      </w:r>
    </w:p>
    <w:p>
      <w:pPr>
        <w:ind w:left="288"/>
      </w:pPr>
      <w:r>
        <w:rPr>
          <w:b/>
          <w:color w:val="0050A0"/>
          <w:sz w:val="16"/>
        </w:rPr>
        <w:t>[ADI 2.938, rel. min. Eros Grau, j. 9-6-2005, P, DJ de 9-12-2005.]</w:t>
      </w:r>
    </w:p>
    <w:p>
      <w:r>
        <w:rPr>
          <w:sz w:val="12"/>
        </w:rPr>
        <w:t>────────────────────────────────────────────────────────────</w:t>
      </w:r>
    </w:p>
    <w:p>
      <w:r>
        <w:rPr>
          <w:b/>
          <w:color w:val="B46400"/>
          <w:sz w:val="18"/>
        </w:rPr>
        <w:t>CONTROLE CONCENTRADO</w:t>
      </w:r>
    </w:p>
    <w:p>
      <w:r>
        <w:rPr>
          <w:color w:val="808080"/>
          <w:sz w:val="14"/>
        </w:rPr>
        <w:t>Bloco 4790 | cf-art-85-inc-II | controle_concentrado</w:t>
      </w:r>
    </w:p>
    <w:p>
      <w:pPr>
        <w:ind w:left="288"/>
      </w:pPr>
      <w:r>
        <w:rPr>
          <w:sz w:val="18"/>
        </w:rPr>
        <w:t>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e 96, II,  b, da CF, eis que eivadas de vício de inconstitucionalidade formal, além de violarem, pela imposição de aumento da despesa, o princípio da autonomia administrativa e financeira do Poder Judiciário.</w:t>
      </w:r>
    </w:p>
    <w:p>
      <w:pPr>
        <w:ind w:left="288"/>
      </w:pPr>
      <w:r>
        <w:rPr>
          <w:b/>
          <w:color w:val="0050A0"/>
          <w:sz w:val="16"/>
        </w:rPr>
        <w:t>[ADI 1.051, rel. min. Maurício Corrêa, j. 2-8-1995, P, DJ de 13-10-1995.]</w:t>
      </w:r>
    </w:p>
    <w:p>
      <w:r>
        <w:rPr>
          <w:sz w:val="12"/>
        </w:rPr>
        <w:t>────────────────────────────────────────────────────────────</w:t>
      </w:r>
    </w:p>
    <w:p>
      <w:r>
        <w:rPr>
          <w:b/>
          <w:color w:val="B46400"/>
          <w:sz w:val="18"/>
        </w:rPr>
        <w:t>CONTROLE CONCENTRADO</w:t>
      </w:r>
    </w:p>
    <w:p>
      <w:r>
        <w:rPr>
          <w:color w:val="808080"/>
          <w:sz w:val="14"/>
        </w:rPr>
        <w:t>Bloco 4791 | cf-art-85-inc-II | controle_concentrado</w:t>
      </w:r>
    </w:p>
    <w:p>
      <w:pPr>
        <w:ind w:left="288"/>
      </w:pPr>
      <w:r>
        <w:rPr>
          <w:sz w:val="18"/>
        </w:rPr>
        <w:t>= RE 480.328, rel. min. Marco Aurélio, j. 2-6-2009, 1ª T, DJE de 28-8-2009 Vide ADI 954, rel. min. Gilmar Mendes, j. 24-2-2011, P, DJE de 26-5-2011</w:t>
      </w:r>
    </w:p>
    <w:p>
      <w:r>
        <w:rPr>
          <w:sz w:val="12"/>
        </w:rPr>
        <w:t>────────────────────────────────────────────────────────────</w:t>
      </w:r>
    </w:p>
    <w:p>
      <w:r>
        <w:rPr>
          <w:b/>
          <w:color w:val="B46400"/>
          <w:sz w:val="18"/>
        </w:rPr>
        <w:t>REPERCUSSAO GERAL</w:t>
      </w:r>
    </w:p>
    <w:p>
      <w:r>
        <w:rPr>
          <w:color w:val="808080"/>
          <w:sz w:val="14"/>
        </w:rPr>
        <w:t>Bloco 4792 | cf-art-85-par-1 | repercussao_geral</w:t>
      </w:r>
    </w:p>
    <w:p>
      <w:pPr>
        <w:ind w:left="288"/>
      </w:pPr>
      <w:r>
        <w:rPr>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50A0"/>
          <w:sz w:val="16"/>
        </w:rPr>
        <w:t>[ARE 648.629, rel. min. Luiz Fux, j. 24-4-2013, P, DJE de 8-4-2014, Tema 549, com mérito julgado.]</w:t>
      </w:r>
    </w:p>
    <w:p>
      <w:r>
        <w:rPr>
          <w:sz w:val="12"/>
        </w:rPr>
        <w:t>────────────────────────────────────────────────────────────</w:t>
      </w:r>
    </w:p>
    <w:p>
      <w:r>
        <w:rPr>
          <w:b/>
          <w:color w:val="B46400"/>
          <w:sz w:val="18"/>
        </w:rPr>
        <w:t>REPERCUSSAO GERAL</w:t>
      </w:r>
    </w:p>
    <w:p>
      <w:r>
        <w:rPr>
          <w:color w:val="808080"/>
          <w:sz w:val="14"/>
        </w:rPr>
        <w:t>Bloco 4793 | cf-art-85-par-2 | repercussao_geral</w:t>
      </w:r>
    </w:p>
    <w:p>
      <w:pPr>
        <w:ind w:left="288"/>
      </w:pPr>
      <w:r>
        <w:rPr>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 Poder Judiciário da União, vinculadas ao custeio de suas atividades específicas, não se submetem ao teto de gastos instituído pela Lei Complementar 200/2023.</w:t>
      </w:r>
    </w:p>
    <w:p>
      <w:pPr>
        <w:ind w:left="288"/>
      </w:pPr>
      <w:r>
        <w:rPr>
          <w:b/>
          <w:color w:val="0050A0"/>
          <w:sz w:val="16"/>
        </w:rPr>
        <w:t>[ADI 7.641, rel. min. Alexandre de Moraes, j. 14.04.2025, P, DJE de 23.04.2025.]</w:t>
      </w:r>
    </w:p>
    <w:p>
      <w:r>
        <w:rPr>
          <w:sz w:val="12"/>
        </w:rPr>
        <w:t>────────────────────────────────────────────────────────────</w:t>
      </w:r>
    </w:p>
    <w:p>
      <w:r>
        <w:rPr>
          <w:b/>
          <w:color w:val="B46400"/>
          <w:sz w:val="18"/>
        </w:rPr>
        <w:t>REPERCUSSAO GERAL</w:t>
      </w:r>
    </w:p>
    <w:p>
      <w:r>
        <w:rPr>
          <w:color w:val="808080"/>
          <w:sz w:val="14"/>
        </w:rPr>
        <w:t>Bloco 4794 | cf-art-85-par-2 | repercussao_geral</w:t>
      </w:r>
    </w:p>
    <w:p>
      <w:pPr>
        <w:ind w:left="288"/>
      </w:pPr>
      <w:r>
        <w:rPr>
          <w:b/>
          <w:color w:val="0050A0"/>
          <w:sz w:val="16"/>
        </w:rPr>
        <w:t>[ADI 7.641 ED, rel. min. Alexandre de Moraes, j. 28.08.2025, P, DJE de 20.10.2025.]</w:t>
      </w:r>
    </w:p>
    <w:p>
      <w:r>
        <w:rPr>
          <w:sz w:val="12"/>
        </w:rPr>
        <w:t>────────────────────────────────────────────────────────────</w:t>
      </w:r>
    </w:p>
    <w:p>
      <w:r>
        <w:rPr>
          <w:b/>
          <w:color w:val="B46400"/>
          <w:sz w:val="18"/>
        </w:rPr>
        <w:t>CONTROLE CONCENTRADO</w:t>
      </w:r>
    </w:p>
    <w:p>
      <w:r>
        <w:rPr>
          <w:color w:val="808080"/>
          <w:sz w:val="14"/>
        </w:rPr>
        <w:t>Bloco 4795 | cf-art-85-par-2 | controle_concentrado</w:t>
      </w:r>
    </w:p>
    <w:p>
      <w:pPr>
        <w:ind w:left="288"/>
      </w:pPr>
      <w:r>
        <w:rPr>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50A0"/>
          <w:sz w:val="16"/>
        </w:rPr>
        <w:t>[ADI 6.145, rel. min. Rosa Weber, j. 14-9-2022, P, DJE de 24-10-2022.]</w:t>
      </w:r>
    </w:p>
    <w:p>
      <w:r>
        <w:rPr>
          <w:sz w:val="12"/>
        </w:rPr>
        <w:t>────────────────────────────────────────────────────────────</w:t>
      </w:r>
    </w:p>
    <w:p>
      <w:r>
        <w:rPr>
          <w:b/>
          <w:color w:val="B46400"/>
          <w:sz w:val="18"/>
        </w:rPr>
        <w:t>CONTROLE CONCENTRADO</w:t>
      </w:r>
    </w:p>
    <w:p>
      <w:r>
        <w:rPr>
          <w:color w:val="808080"/>
          <w:sz w:val="14"/>
        </w:rPr>
        <w:t>Bloco 4796 | cf-art-85-par-2 | controle_concentrado</w:t>
      </w:r>
    </w:p>
    <w:p>
      <w:pPr>
        <w:ind w:left="288"/>
      </w:pPr>
      <w:r>
        <w:rPr>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50A0"/>
          <w:sz w:val="16"/>
        </w:rPr>
        <w:t>[ADI 3.419, rel. min. Gilmar Mendes, j. 6-12-2019, P, DJE de 17-12-2019.]</w:t>
      </w:r>
    </w:p>
    <w:p>
      <w:r>
        <w:rPr>
          <w:sz w:val="12"/>
        </w:rPr>
        <w:t>────────────────────────────────────────────────────────────</w:t>
      </w:r>
    </w:p>
    <w:p>
      <w:r>
        <w:rPr>
          <w:b/>
          <w:color w:val="B46400"/>
          <w:sz w:val="18"/>
        </w:rPr>
        <w:t>CONTROLE CONCENTRADO</w:t>
      </w:r>
    </w:p>
    <w:p>
      <w:r>
        <w:rPr>
          <w:color w:val="808080"/>
          <w:sz w:val="14"/>
        </w:rPr>
        <w:t>Bloco 4797 | cf-art-85-par-2 | controle_concentrado</w:t>
      </w:r>
    </w:p>
    <w:p>
      <w:pPr>
        <w:ind w:left="288"/>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 registro (art. 236, § 2º, CF/1988), quanto os emolumentos judiciais propriamente ditos.</w:t>
      </w:r>
    </w:p>
    <w:p>
      <w:pPr>
        <w:ind w:left="288"/>
      </w:pPr>
      <w:r>
        <w:rPr>
          <w:b/>
          <w:color w:val="0050A0"/>
          <w:sz w:val="16"/>
        </w:rPr>
        <w:t>[ADI 3.401, rel. min. Gilmar Mendes, j. 26-4-2006, P, DJ de 23-2-2007.]</w:t>
      </w:r>
    </w:p>
    <w:p>
      <w:r>
        <w:rPr>
          <w:sz w:val="12"/>
        </w:rPr>
        <w:t>────────────────────────────────────────────────────────────</w:t>
      </w:r>
    </w:p>
    <w:p>
      <w:r>
        <w:rPr>
          <w:b/>
          <w:color w:val="B46400"/>
          <w:sz w:val="18"/>
        </w:rPr>
        <w:t>CONTROLE CONCENTRADO</w:t>
      </w:r>
    </w:p>
    <w:p>
      <w:r>
        <w:rPr>
          <w:color w:val="808080"/>
          <w:sz w:val="14"/>
        </w:rPr>
        <w:t>Bloco 4798 | cf-art-85-par-2 | controle_concentrado</w:t>
      </w:r>
    </w:p>
    <w:p>
      <w:pPr>
        <w:ind w:left="288"/>
      </w:pPr>
      <w:r>
        <w:rPr>
          <w:sz w:val="18"/>
        </w:rPr>
        <w:t>Art. 99. Ao Poder Judiciário é assegurada autonomia administrativa e financeira.</w:t>
      </w:r>
    </w:p>
    <w:p>
      <w:r>
        <w:rPr>
          <w:sz w:val="12"/>
        </w:rPr>
        <w:t>────────────────────────────────────────────────────────────</w:t>
      </w:r>
    </w:p>
    <w:p>
      <w:r>
        <w:rPr>
          <w:b/>
          <w:color w:val="B46400"/>
          <w:sz w:val="18"/>
        </w:rPr>
        <w:t>CONTROLE CONCENTRADO</w:t>
      </w:r>
    </w:p>
    <w:p>
      <w:r>
        <w:rPr>
          <w:color w:val="808080"/>
          <w:sz w:val="14"/>
        </w:rPr>
        <w:t>Bloco 4799 | cf-art-85-par-2 | controle_concentrado</w:t>
      </w:r>
    </w:p>
    <w:p>
      <w:pPr>
        <w:ind w:left="288"/>
      </w:pPr>
      <w:r>
        <w:rPr>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50A0"/>
          <w:sz w:val="16"/>
        </w:rPr>
        <w:t>[ADI 3.976, rel. min. Edson Fachin, j. 25-6-2020, P, DJE de 21-9-2020.]</w:t>
      </w:r>
    </w:p>
    <w:p>
      <w:r>
        <w:rPr>
          <w:sz w:val="12"/>
        </w:rPr>
        <w:t>────────────────────────────────────────────────────────────</w:t>
      </w:r>
    </w:p>
    <w:p>
      <w:r>
        <w:rPr>
          <w:b/>
          <w:color w:val="B46400"/>
          <w:sz w:val="18"/>
        </w:rPr>
        <w:t>CONTROLE CONCENTRADO</w:t>
      </w:r>
    </w:p>
    <w:p>
      <w:r>
        <w:rPr>
          <w:color w:val="808080"/>
          <w:sz w:val="14"/>
        </w:rPr>
        <w:t>Bloco 4800 | cf-art-85-par-2 | controle_concentrado</w:t>
      </w:r>
    </w:p>
    <w:p>
      <w:pPr>
        <w:ind w:left="288"/>
      </w:pPr>
      <w:r>
        <w:rPr>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50A0"/>
          <w:sz w:val="16"/>
        </w:rPr>
        <w:t>[ADI 1.933, rel. min. Eros Grau, voto do min. Ayres Britto, j. 14-4-2010, P, DJE de 3-9-2010.]</w:t>
      </w:r>
    </w:p>
    <w:p>
      <w:r>
        <w:rPr>
          <w:sz w:val="12"/>
        </w:rPr>
        <w:t>────────────────────────────────────────────────────────────</w:t>
      </w:r>
    </w:p>
    <w:p>
      <w:r>
        <w:rPr>
          <w:b/>
          <w:color w:val="B46400"/>
          <w:sz w:val="18"/>
        </w:rPr>
        <w:t>CONTROLE CONCENTRADO</w:t>
      </w:r>
    </w:p>
    <w:p>
      <w:r>
        <w:rPr>
          <w:color w:val="808080"/>
          <w:sz w:val="14"/>
        </w:rPr>
        <w:t>Bloco 4801 | cf-art-85-par-2 | controle_concentrado</w:t>
      </w:r>
    </w:p>
    <w:p>
      <w:pPr>
        <w:ind w:left="288"/>
      </w:pPr>
      <w:r>
        <w:rPr>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de representante do Poder Judiciário na Central de Pagamentos de Salários do Estado de Alagoas (CPSAL) não afasta a inconstitucionalidade da norma, apenas permite que o Poder Judiciário interfira, também indevidamente, nos demais Poderes.</w:t>
      </w:r>
    </w:p>
    <w:p>
      <w:pPr>
        <w:ind w:left="288"/>
      </w:pPr>
      <w:r>
        <w:rPr>
          <w:b/>
          <w:color w:val="0050A0"/>
          <w:sz w:val="16"/>
        </w:rPr>
        <w:t>[ADI 1.578, rel. min. Cármen Lúcia, j. 4-3-2009, P, DJE de 3-4-2009.]</w:t>
      </w:r>
    </w:p>
    <w:p>
      <w:r>
        <w:rPr>
          <w:sz w:val="12"/>
        </w:rPr>
        <w:t>────────────────────────────────────────────────────────────</w:t>
      </w:r>
    </w:p>
    <w:p>
      <w:r>
        <w:rPr>
          <w:b/>
          <w:color w:val="B46400"/>
          <w:sz w:val="18"/>
        </w:rPr>
        <w:t>CONTROLE CONCENTRADO</w:t>
      </w:r>
    </w:p>
    <w:p>
      <w:r>
        <w:rPr>
          <w:color w:val="808080"/>
          <w:sz w:val="14"/>
        </w:rPr>
        <w:t>Bloco 4802 | cf-art-85-par-2 | controle_concentrado</w:t>
      </w:r>
    </w:p>
    <w:p>
      <w:pPr>
        <w:ind w:left="288"/>
      </w:pPr>
      <w:r>
        <w:rPr>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50A0"/>
          <w:sz w:val="16"/>
        </w:rPr>
        <w:t>[ADI 3.458, rel. min. Eros Grau, j. 21-2-2008, P, DJE de 16-5-2008.]</w:t>
      </w:r>
    </w:p>
    <w:p>
      <w:r>
        <w:rPr>
          <w:sz w:val="12"/>
        </w:rPr>
        <w:t>────────────────────────────────────────────────────────────</w:t>
      </w:r>
    </w:p>
    <w:p>
      <w:r>
        <w:rPr>
          <w:b/>
          <w:color w:val="B46400"/>
          <w:sz w:val="18"/>
        </w:rPr>
        <w:t>CONTROLE CONCENTRADO</w:t>
      </w:r>
    </w:p>
    <w:p>
      <w:r>
        <w:rPr>
          <w:color w:val="808080"/>
          <w:sz w:val="14"/>
        </w:rPr>
        <w:t>Bloco 4803 | cf-art-85-par-2 | controle_concentrado</w:t>
      </w:r>
    </w:p>
    <w:p>
      <w:pPr>
        <w:ind w:left="288"/>
      </w:pPr>
      <w:r>
        <w:rPr>
          <w:sz w:val="18"/>
        </w:rPr>
        <w:t>Vide ADI 1.933, rel. min. Eros Grau, j. 14-4-2010, P, DJE de 3-9-2010 Vide ADI 2.214 MC, rel. min. Maurício Corrêa, j. 6-2-2002, P, DJ de 19-4-2002</w:t>
      </w:r>
    </w:p>
    <w:p>
      <w:r>
        <w:rPr>
          <w:sz w:val="12"/>
        </w:rPr>
        <w:t>────────────────────────────────────────────────────────────</w:t>
      </w:r>
    </w:p>
    <w:p>
      <w:r>
        <w:rPr>
          <w:b/>
          <w:color w:val="B46400"/>
          <w:sz w:val="18"/>
        </w:rPr>
        <w:t>JULGADO CORRELATO</w:t>
      </w:r>
    </w:p>
    <w:p>
      <w:r>
        <w:rPr>
          <w:color w:val="808080"/>
          <w:sz w:val="14"/>
        </w:rPr>
        <w:t>Bloco 4804 | cf-art-85-par-2 | julgado_correlato</w:t>
      </w:r>
    </w:p>
    <w:p>
      <w:pPr>
        <w:ind w:left="288"/>
      </w:pPr>
      <w:r>
        <w:rPr>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02.10.2024.]</w:t>
      </w:r>
    </w:p>
    <w:p>
      <w:r>
        <w:rPr>
          <w:sz w:val="12"/>
        </w:rPr>
        <w:t>────────────────────────────────────────────────────────────</w:t>
      </w:r>
    </w:p>
    <w:p>
      <w:r>
        <w:rPr>
          <w:b/>
          <w:color w:val="B46400"/>
          <w:sz w:val="18"/>
        </w:rPr>
        <w:t>JULGADO CORRELATO</w:t>
      </w:r>
    </w:p>
    <w:p>
      <w:r>
        <w:rPr>
          <w:color w:val="808080"/>
          <w:sz w:val="14"/>
        </w:rPr>
        <w:t>Bloco 4805 | cf-art-85-par-1 | julgado_correlato</w:t>
      </w:r>
    </w:p>
    <w:p>
      <w:pPr>
        <w:ind w:left="288"/>
      </w:pPr>
      <w:r>
        <w:rPr>
          <w:sz w:val="18"/>
        </w:rPr>
        <w:t xml:space="preserve">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então, projetá-lo a partir deste patamar inferior, com as devidas correções, para os exercícios seguintes. Tal solução não leva em consideração que tais órgãos não gozaram de uma margem orçamentária adicional em face de suas receitas próprias nos exercícios de 2024 e de 2025 e acaba por reduzir o limite fiscal atual e porvindouro para as suas despesas como se tivessem. A solução interpretativa que </w:t>
      </w:r>
      <w:r>
        <w:rPr>
          <w:color w:val="A0A0A0"/>
          <w:sz w:val="14"/>
        </w:rPr>
        <w:t xml:space="preserve"> [...+989 chars]</w:t>
      </w:r>
    </w:p>
    <w:p>
      <w:pPr>
        <w:ind w:left="288"/>
      </w:pPr>
      <w:r>
        <w:rPr>
          <w:b/>
          <w:color w:val="0050A0"/>
          <w:sz w:val="16"/>
        </w:rPr>
        <w:t>[ADI 7.641 ED, rel. min. Alexandre de Moraes, j. 28.08.2025, P, DJE de 20.10.2025.]</w:t>
      </w:r>
    </w:p>
    <w:p>
      <w:r>
        <w:rPr>
          <w:sz w:val="12"/>
        </w:rPr>
        <w:t>────────────────────────────────────────────────────────────</w:t>
      </w:r>
    </w:p>
    <w:p>
      <w:r>
        <w:rPr>
          <w:b/>
          <w:color w:val="B46400"/>
          <w:sz w:val="18"/>
        </w:rPr>
        <w:t>JULGADO CORRELATO</w:t>
      </w:r>
    </w:p>
    <w:p>
      <w:r>
        <w:rPr>
          <w:color w:val="808080"/>
          <w:sz w:val="14"/>
        </w:rPr>
        <w:t>Bloco 4806 | cf-art-85-par-1 | julgado_correlato</w:t>
      </w:r>
    </w:p>
    <w:p>
      <w:pPr>
        <w:ind w:left="288"/>
      </w:pPr>
      <w:r>
        <w:rPr>
          <w:sz w:val="18"/>
        </w:rPr>
        <w:t>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 Poder Judiciário da União, vinculadas ao custeio de suas atividades específicas, não se submetem ao teto de gastos i</w:t>
      </w:r>
      <w:r>
        <w:rPr>
          <w:color w:val="A0A0A0"/>
          <w:sz w:val="14"/>
        </w:rPr>
        <w:t xml:space="preserve"> [...+41 chars]</w:t>
      </w:r>
    </w:p>
    <w:p>
      <w:pPr>
        <w:ind w:left="288"/>
      </w:pPr>
      <w:r>
        <w:rPr>
          <w:b/>
          <w:color w:val="0050A0"/>
          <w:sz w:val="16"/>
        </w:rPr>
        <w:t>[ADI 7.641, rel. min. Alexandre de Moraes, j. 14.04.2025, P, DJE de 23.04.2025.]</w:t>
      </w:r>
    </w:p>
    <w:p>
      <w:r>
        <w:rPr>
          <w:sz w:val="12"/>
        </w:rPr>
        <w:t>────────────────────────────────────────────────────────────</w:t>
      </w:r>
    </w:p>
    <w:p>
      <w:r>
        <w:rPr>
          <w:b/>
          <w:color w:val="B46400"/>
          <w:sz w:val="18"/>
        </w:rPr>
        <w:t>JULGADO CORRELATO</w:t>
      </w:r>
    </w:p>
    <w:p>
      <w:r>
        <w:rPr>
          <w:color w:val="808080"/>
          <w:sz w:val="14"/>
        </w:rPr>
        <w:t>Bloco 4807 | cf-art-85-par-1 | julgado_correlato</w:t>
      </w:r>
    </w:p>
    <w:p>
      <w:pPr>
        <w:ind w:left="288"/>
      </w:pPr>
      <w:r>
        <w:rPr>
          <w:b/>
          <w:color w:val="0050A0"/>
          <w:sz w:val="16"/>
        </w:rPr>
        <w:t>[ADI 7.641 ED, rel. min. Alexandre de Moraes, j. 28.08.2025, P, DJE de 20.10.2025.]</w:t>
      </w:r>
    </w:p>
    <w:p>
      <w:r>
        <w:rPr>
          <w:sz w:val="12"/>
        </w:rPr>
        <w:t>────────────────────────────────────────────────────────────</w:t>
      </w:r>
    </w:p>
    <w:p>
      <w:r>
        <w:rPr>
          <w:b/>
          <w:color w:val="B46400"/>
          <w:sz w:val="18"/>
        </w:rPr>
        <w:t>CONTROLE CONCENTRADO</w:t>
      </w:r>
    </w:p>
    <w:p>
      <w:r>
        <w:rPr>
          <w:color w:val="808080"/>
          <w:sz w:val="14"/>
        </w:rPr>
        <w:t>Bloco 4808 | cf-art-85-par-1 | controle_concentrado</w:t>
      </w:r>
    </w:p>
    <w:p>
      <w:pPr>
        <w:ind w:left="288"/>
      </w:pPr>
      <w:r>
        <w:rPr>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 do conteúdo do art. 99, § 1º, da CF. A autonomia financeira não se exaure na simples elaboração da proposta orçamentária, sendo consagrada, inclusive, na execução concreta do orçamento e na utilização das dotações postas em favor do Poder Judiciário. O diploma impugnado, ao restringir a execução orçamentária do Judiciário local, é formalmente inconstitucional, em razão da ausência de participação</w:t>
      </w:r>
      <w:r>
        <w:rPr>
          <w:color w:val="A0A0A0"/>
          <w:sz w:val="14"/>
        </w:rPr>
        <w:t xml:space="preserve"> [...+44 chars]</w:t>
      </w:r>
    </w:p>
    <w:p>
      <w:pPr>
        <w:ind w:left="288"/>
      </w:pPr>
      <w:r>
        <w:rPr>
          <w:b/>
          <w:color w:val="0050A0"/>
          <w:sz w:val="16"/>
        </w:rPr>
        <w:t>[ADI 4.426, rel. min. Dias Toffoli, j. 9-2-2011, P, DJE de 18-5-2011.]</w:t>
      </w:r>
    </w:p>
    <w:p>
      <w:r>
        <w:rPr>
          <w:sz w:val="12"/>
        </w:rPr>
        <w:t>────────────────────────────────────────────────────────────</w:t>
      </w:r>
    </w:p>
    <w:p>
      <w:r>
        <w:rPr>
          <w:b/>
          <w:color w:val="B46400"/>
          <w:sz w:val="18"/>
        </w:rPr>
        <w:t>CONTROLE CONCENTRADO</w:t>
      </w:r>
    </w:p>
    <w:p>
      <w:r>
        <w:rPr>
          <w:color w:val="808080"/>
          <w:sz w:val="14"/>
        </w:rPr>
        <w:t>Bloco 4809 | cf-art-85-par-1 | controle_concentrado</w:t>
      </w:r>
    </w:p>
    <w:p>
      <w:pPr>
        <w:ind w:left="288"/>
      </w:pPr>
      <w:r>
        <w:rPr>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50A0"/>
          <w:sz w:val="16"/>
        </w:rPr>
        <w:t>[ADI 336, rel. min. Eros Grau, j. 10-2-2010, P, DJE de 17-9-2010.]</w:t>
      </w:r>
    </w:p>
    <w:p>
      <w:r>
        <w:rPr>
          <w:sz w:val="12"/>
        </w:rPr>
        <w:t>────────────────────────────────────────────────────────────</w:t>
      </w:r>
    </w:p>
    <w:p>
      <w:r>
        <w:rPr>
          <w:b/>
          <w:color w:val="B46400"/>
          <w:sz w:val="18"/>
        </w:rPr>
        <w:t>CONTROLE CONCENTRADO</w:t>
      </w:r>
    </w:p>
    <w:p>
      <w:r>
        <w:rPr>
          <w:color w:val="808080"/>
          <w:sz w:val="14"/>
        </w:rPr>
        <w:t>Bloco 4810 | cf-art-85-par-1 | controle_concentrado</w:t>
      </w:r>
    </w:p>
    <w:p>
      <w:pPr>
        <w:ind w:left="288"/>
      </w:pPr>
      <w:r>
        <w:rPr>
          <w:sz w:val="18"/>
        </w:rPr>
        <w:t>LDO: participação necessária do Poder Judiciário na fixação do limite de sua proposta orçamentária (CF, art. 99, § 1º).</w:t>
      </w:r>
    </w:p>
    <w:p>
      <w:pPr>
        <w:ind w:left="288"/>
      </w:pPr>
      <w:r>
        <w:rPr>
          <w:b/>
          <w:color w:val="0050A0"/>
          <w:sz w:val="16"/>
        </w:rPr>
        <w:t>[ADI 848 MC, rel. min. Sepúlveda Pertence, j. 18-3-1993, P, DJ de 16-4-1993.]</w:t>
      </w:r>
    </w:p>
    <w:p>
      <w:r>
        <w:rPr>
          <w:sz w:val="12"/>
        </w:rPr>
        <w:t>────────────────────────────────────────────────────────────</w:t>
      </w:r>
    </w:p>
    <w:p>
      <w:r>
        <w:rPr>
          <w:b/>
          <w:color w:val="B46400"/>
          <w:sz w:val="18"/>
        </w:rPr>
        <w:t>CONTROLE CONCENTRADO</w:t>
      </w:r>
    </w:p>
    <w:p>
      <w:r>
        <w:rPr>
          <w:color w:val="808080"/>
          <w:sz w:val="14"/>
        </w:rPr>
        <w:t>Bloco 4811 | cf-art-85-par-1 | controle_concentrado</w:t>
      </w:r>
    </w:p>
    <w:p>
      <w:pPr>
        <w:ind w:left="288"/>
      </w:pPr>
      <w:r>
        <w:rPr>
          <w:sz w:val="18"/>
        </w:rPr>
        <w:t>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constitucionalmente reservada, em relação aos demais, sem prejuízo, obviamente, da responsabilidade dos respectivos dirigentes pelas ilegalidades, abusos ou excessos cometidos.</w:t>
      </w:r>
    </w:p>
    <w:p>
      <w:pPr>
        <w:ind w:left="288"/>
      </w:pPr>
      <w:r>
        <w:rPr>
          <w:b/>
          <w:color w:val="0050A0"/>
          <w:sz w:val="16"/>
        </w:rPr>
        <w:t>[ADI 691 MC, rel. min. Sepúlveda Pertence, j. 22-4-1992, P, DJ de 19-6-1992.]</w:t>
      </w:r>
    </w:p>
    <w:p>
      <w:r>
        <w:rPr>
          <w:sz w:val="12"/>
        </w:rPr>
        <w:t>────────────────────────────────────────────────────────────</w:t>
      </w:r>
    </w:p>
    <w:p>
      <w:r>
        <w:rPr>
          <w:b/>
          <w:color w:val="B46400"/>
          <w:sz w:val="18"/>
        </w:rPr>
        <w:t>CONTROLE CONCENTRADO</w:t>
      </w:r>
    </w:p>
    <w:p>
      <w:r>
        <w:rPr>
          <w:color w:val="808080"/>
          <w:sz w:val="14"/>
        </w:rPr>
        <w:t>Bloco 4812 | cf-art-85-par-5 | controle_concentrado</w:t>
      </w:r>
    </w:p>
    <w:p>
      <w:pPr>
        <w:ind w:left="288"/>
      </w:pPr>
      <w:r>
        <w:rPr>
          <w:sz w:val="18"/>
        </w:rPr>
        <w:t>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(Redação da EC 62/2009) (Vide EC 62/2009)</w:t>
      </w:r>
    </w:p>
    <w:p>
      <w:r>
        <w:rPr>
          <w:sz w:val="12"/>
        </w:rPr>
        <w:t>────────────────────────────────────────────────────────────</w:t>
      </w:r>
    </w:p>
    <w:p>
      <w:r>
        <w:rPr>
          <w:b/>
          <w:color w:val="B46400"/>
          <w:sz w:val="18"/>
        </w:rPr>
        <w:t>SUMULA</w:t>
      </w:r>
    </w:p>
    <w:p>
      <w:r>
        <w:rPr>
          <w:color w:val="808080"/>
          <w:sz w:val="14"/>
        </w:rPr>
        <w:t>Bloco 4813 | cf-art-85-par-5 | sumula</w:t>
      </w:r>
    </w:p>
    <w:p>
      <w:pPr>
        <w:ind w:left="288"/>
      </w:pPr>
      <w:r>
        <w:rPr>
          <w:sz w:val="18"/>
        </w:rPr>
        <w:t>A decisão na ADC 4 não se aplica à antecipação de tutela em causa de natureza previdenciária.</w:t>
      </w:r>
    </w:p>
    <w:p>
      <w:pPr>
        <w:ind w:left="288"/>
      </w:pPr>
      <w:r>
        <w:rPr>
          <w:b/>
          <w:color w:val="0050A0"/>
          <w:sz w:val="16"/>
        </w:rPr>
        <w:t>[Súmula 729.]</w:t>
      </w:r>
    </w:p>
    <w:p>
      <w:r>
        <w:rPr>
          <w:sz w:val="12"/>
        </w:rPr>
        <w:t>────────────────────────────────────────────────────────────</w:t>
      </w:r>
    </w:p>
    <w:p>
      <w:r>
        <w:rPr>
          <w:b/>
          <w:color w:val="B46400"/>
          <w:sz w:val="18"/>
        </w:rPr>
        <w:t>CONTROLE CONCENTRADO</w:t>
      </w:r>
    </w:p>
    <w:p>
      <w:r>
        <w:rPr>
          <w:color w:val="808080"/>
          <w:sz w:val="14"/>
        </w:rPr>
        <w:t>Bloco 4814 | cf-art-85-par-5 | controle_concentrado</w:t>
      </w:r>
    </w:p>
    <w:p>
      <w:pPr>
        <w:ind w:left="288"/>
      </w:pPr>
      <w:r>
        <w:rPr>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serviços públicos.</w:t>
        <w:br/>
        <w:t>[ADPF 1.088, rel. min. Luiz Fux, j. 21.02.2024, P, DJE de 06.03.2024.] O transporte público coletivo de passageiros sobre trilhos é um serviço público essencial que não concorre com os demais modais de transporte coletivo, ao contrário, atua de forma complementar, no contexto de uma política pública de mobilidade urbana. Segundo compreensão majoritária do Tribunal, não caracteriza</w:t>
      </w:r>
      <w:r>
        <w:rPr>
          <w:color w:val="A0A0A0"/>
          <w:sz w:val="14"/>
        </w:rPr>
        <w:t xml:space="preserve"> [...+3223 chars]</w:t>
      </w:r>
    </w:p>
    <w:p>
      <w:pPr>
        <w:ind w:left="288"/>
      </w:pPr>
      <w:r>
        <w:rPr>
          <w:b/>
          <w:color w:val="0050A0"/>
          <w:sz w:val="16"/>
        </w:rPr>
        <w:t>[ADI 5.755, rel. min. Rosa Weber, j. 30-6-2022, P, DJE de 4-10-2022.]</w:t>
      </w:r>
    </w:p>
    <w:p>
      <w:r>
        <w:rPr>
          <w:sz w:val="12"/>
        </w:rPr>
        <w:t>────────────────────────────────────────────────────────────</w:t>
      </w:r>
    </w:p>
    <w:p>
      <w:r>
        <w:rPr>
          <w:b/>
          <w:color w:val="B46400"/>
          <w:sz w:val="18"/>
        </w:rPr>
        <w:t>CONTROLE CONCENTRADO</w:t>
      </w:r>
    </w:p>
    <w:p>
      <w:r>
        <w:rPr>
          <w:color w:val="808080"/>
          <w:sz w:val="14"/>
        </w:rPr>
        <w:t>Bloco 4815 | cf-art-85-par-5 | controle_concentrado</w:t>
      </w:r>
    </w:p>
    <w:p>
      <w:pPr>
        <w:ind w:left="288"/>
      </w:pPr>
      <w:r>
        <w:rPr>
          <w:sz w:val="18"/>
        </w:rPr>
        <w:t xml:space="preserve">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reconhecimento da incidência do regime de precatórios a CAESB, além de privilegiar os postulados da legalidade orçamentaria (art. 167, inciso III, CF/88) e da continuidade dos serviços públicos, também prestigia a proteção a saúde coletiva e o acesso ao mínimo existencial, visto que a empresa presta serviço público de esgotamento sanitário e de fornecimento de água no Distrito Federal, os quais compõem o </w:t>
      </w:r>
      <w:r>
        <w:rPr>
          <w:color w:val="A0A0A0"/>
          <w:sz w:val="14"/>
        </w:rPr>
        <w:t xml:space="preserve"> [...+1261 chars]</w:t>
      </w:r>
    </w:p>
    <w:p>
      <w:pPr>
        <w:ind w:left="288"/>
      </w:pPr>
      <w:r>
        <w:rPr>
          <w:b/>
          <w:color w:val="0050A0"/>
          <w:sz w:val="16"/>
        </w:rPr>
        <w:t>[ADPF 484, rel. min. Luiz Fux, j. 4-6-2020, P, DJE de 10-11-2020.]</w:t>
      </w:r>
    </w:p>
    <w:p>
      <w:r>
        <w:rPr>
          <w:sz w:val="12"/>
        </w:rPr>
        <w:t>────────────────────────────────────────────────────────────</w:t>
      </w:r>
    </w:p>
    <w:p>
      <w:r>
        <w:rPr>
          <w:b/>
          <w:color w:val="B46400"/>
          <w:sz w:val="18"/>
        </w:rPr>
        <w:t>CONTROLE CONCENTRADO</w:t>
      </w:r>
    </w:p>
    <w:p>
      <w:r>
        <w:rPr>
          <w:color w:val="808080"/>
          <w:sz w:val="14"/>
        </w:rPr>
        <w:t>Bloco 4816 | cf-art-85-par-5 | controle_concentrado</w:t>
      </w:r>
    </w:p>
    <w:p>
      <w:pPr>
        <w:ind w:left="288"/>
      </w:pPr>
      <w:r>
        <w:rPr>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50A0"/>
          <w:sz w:val="16"/>
        </w:rPr>
        <w:t>[ADI 5.409, rel. min. Edson Fachin, j. 13-12-2019, P, DJE de 12-2-2020.]</w:t>
      </w:r>
    </w:p>
    <w:p>
      <w:r>
        <w:rPr>
          <w:sz w:val="12"/>
        </w:rPr>
        <w:t>────────────────────────────────────────────────────────────</w:t>
      </w:r>
    </w:p>
    <w:p>
      <w:r>
        <w:rPr>
          <w:b/>
          <w:color w:val="B46400"/>
          <w:sz w:val="18"/>
        </w:rPr>
        <w:t>CONTROLE CONCENTRADO</w:t>
      </w:r>
    </w:p>
    <w:p>
      <w:r>
        <w:rPr>
          <w:color w:val="808080"/>
          <w:sz w:val="14"/>
        </w:rPr>
        <w:t>Bloco 4817 | cf-art-85-par-5 | controle_concentrado</w:t>
      </w:r>
    </w:p>
    <w:p>
      <w:pPr>
        <w:ind w:left="288"/>
      </w:pPr>
      <w:r>
        <w:rPr>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50A0"/>
          <w:sz w:val="16"/>
        </w:rPr>
        <w:t>[ADI 584, rel. min. Dias Toffoli, j. 19-3-2014, P, DJE de 9-4-2014.]</w:t>
      </w:r>
    </w:p>
    <w:p>
      <w:r>
        <w:rPr>
          <w:sz w:val="12"/>
        </w:rPr>
        <w:t>────────────────────────────────────────────────────────────</w:t>
      </w:r>
    </w:p>
    <w:p>
      <w:r>
        <w:rPr>
          <w:b/>
          <w:color w:val="B46400"/>
          <w:sz w:val="18"/>
        </w:rPr>
        <w:t>CONTROLE CONCENTRADO</w:t>
      </w:r>
    </w:p>
    <w:p>
      <w:r>
        <w:rPr>
          <w:color w:val="808080"/>
          <w:sz w:val="14"/>
        </w:rPr>
        <w:t>Bloco 4818 | cf-art-85-par-5 | controle_concentrado</w:t>
      </w:r>
    </w:p>
    <w:p>
      <w:pPr>
        <w:ind w:left="288"/>
      </w:pPr>
      <w:r>
        <w:rPr>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50A0"/>
          <w:sz w:val="16"/>
        </w:rPr>
        <w:t>[ADI 3.453, rel. min. Cármen Lúcia, j. 30-11-2006, P, DJ de 16-3-2007.]</w:t>
      </w:r>
    </w:p>
    <w:p>
      <w:r>
        <w:rPr>
          <w:sz w:val="12"/>
        </w:rPr>
        <w:t>────────────────────────────────────────────────────────────</w:t>
      </w:r>
    </w:p>
    <w:p>
      <w:r>
        <w:rPr>
          <w:b/>
          <w:color w:val="B46400"/>
          <w:sz w:val="18"/>
        </w:rPr>
        <w:t>CONTROLE CONCENTRADO</w:t>
      </w:r>
    </w:p>
    <w:p>
      <w:r>
        <w:rPr>
          <w:color w:val="808080"/>
          <w:sz w:val="14"/>
        </w:rPr>
        <w:t>Bloco 4819 | cf-art-85-par-5 | controle_concentrado</w:t>
      </w:r>
    </w:p>
    <w:p>
      <w:pPr>
        <w:ind w:left="288"/>
      </w:pPr>
      <w:r>
        <w:rPr>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imediato de diferenças atrasadas. E tudo sem o precatório exigido pelo art. 100 da CF, e, ainda, sob as ameaças noticiadas na inicial e demonstradas com os documentos que a instruíram. Medida cautelar deferida, em parte, por maioria de votos, para se suspender, ex nunc, e com efeito vinculante, até o julgamento final da ação, a concessão de tutela antecipada contra a Fazenda Pública, que tenha por press</w:t>
      </w:r>
      <w:r>
        <w:rPr>
          <w:color w:val="A0A0A0"/>
          <w:sz w:val="14"/>
        </w:rPr>
        <w:t xml:space="preserve"> [...+187 chars]</w:t>
      </w:r>
    </w:p>
    <w:p>
      <w:pPr>
        <w:ind w:left="288"/>
      </w:pPr>
      <w:r>
        <w:rPr>
          <w:b/>
          <w:color w:val="0050A0"/>
          <w:sz w:val="16"/>
        </w:rPr>
        <w:t>[ADC 4 MC, rel. min. Sydney Sanches, j. 11-2-1998, P, DJ de 21-5-1999.]</w:t>
      </w:r>
    </w:p>
    <w:p>
      <w:r>
        <w:rPr>
          <w:sz w:val="12"/>
        </w:rPr>
        <w:t>────────────────────────────────────────────────────────────</w:t>
      </w:r>
    </w:p>
    <w:p>
      <w:r>
        <w:rPr>
          <w:b/>
          <w:color w:val="B46400"/>
          <w:sz w:val="18"/>
        </w:rPr>
        <w:t>CONTROLE CONCENTRADO</w:t>
      </w:r>
    </w:p>
    <w:p>
      <w:r>
        <w:rPr>
          <w:color w:val="808080"/>
          <w:sz w:val="14"/>
        </w:rPr>
        <w:t>Bloco 4820 | cf-art-85-par-5 | controle_concentrado</w:t>
      </w:r>
    </w:p>
    <w:p>
      <w:pPr>
        <w:ind w:left="288"/>
      </w:pPr>
      <w:r>
        <w:rPr>
          <w:sz w:val="18"/>
        </w:rPr>
        <w:t>Vide  Rcl 6.258 AgR, rel. min. Eros Grau, j. 23-9-2009, P, DJE de 29-10-2009 . Saber se o art. 3º da EC nº 113/2021 determina a incidência da taxa SELIC sobre o valor do débito corrigido acrescido de juros.</w:t>
      </w:r>
    </w:p>
    <w:p>
      <w:pPr>
        <w:ind w:left="288"/>
      </w:pPr>
      <w:r>
        <w:rPr>
          <w:b/>
          <w:color w:val="0050A0"/>
          <w:sz w:val="16"/>
        </w:rPr>
        <w:t>[RE 1.516.074 RG, rel. min. Luís Roberto Barroso, j. 05.11.2024, P, DJE de 08.11.2024, Tema 1.349, com mérito pendente.]</w:t>
      </w:r>
    </w:p>
    <w:p>
      <w:r>
        <w:rPr>
          <w:sz w:val="12"/>
        </w:rPr>
        <w:t>────────────────────────────────────────────────────────────</w:t>
      </w:r>
    </w:p>
    <w:p>
      <w:r>
        <w:rPr>
          <w:b/>
          <w:color w:val="B46400"/>
          <w:sz w:val="18"/>
        </w:rPr>
        <w:t>REPERCUSSAO GERAL</w:t>
      </w:r>
    </w:p>
    <w:p>
      <w:r>
        <w:rPr>
          <w:color w:val="808080"/>
          <w:sz w:val="14"/>
        </w:rPr>
        <w:t>Bloco 4821 | cf-art-85-par-5 | repercussao_geral</w:t>
      </w:r>
    </w:p>
    <w:p>
      <w:pPr>
        <w:ind w:left="288"/>
      </w:pPr>
      <w:r>
        <w:rPr>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r>
    </w:p>
    <w:p>
      <w:pPr>
        <w:ind w:left="288"/>
      </w:pPr>
      <w:r>
        <w:rPr>
          <w:b/>
          <w:color w:val="0050A0"/>
          <w:sz w:val="16"/>
        </w:rPr>
        <w:t>[RE 659.172, rel. min. Dias Toffoli, j. 25-9-2023, P, DJE de 30-10-2023, Tema 1.224, com mérito julgado.]</w:t>
      </w:r>
    </w:p>
    <w:p>
      <w:r>
        <w:rPr>
          <w:sz w:val="12"/>
        </w:rPr>
        <w:t>────────────────────────────────────────────────────────────</w:t>
      </w:r>
    </w:p>
    <w:p>
      <w:r>
        <w:rPr>
          <w:b/>
          <w:color w:val="B46400"/>
          <w:sz w:val="18"/>
        </w:rPr>
        <w:t>REPERCUSSAO GERAL</w:t>
      </w:r>
    </w:p>
    <w:p>
      <w:r>
        <w:rPr>
          <w:color w:val="808080"/>
          <w:sz w:val="14"/>
        </w:rPr>
        <w:t>Bloco 4822 | cf-art-85-par-5 | repercussao_geral</w:t>
      </w:r>
    </w:p>
    <w:p>
      <w:pPr>
        <w:ind w:left="288"/>
      </w:pPr>
      <w:r>
        <w:rPr>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[RE 635.347, rel. min. Roberto Barroso, j. 3-7-2023, P, DJE de 4-8-2023, Tema 416, com mérito julgado.] Incidem juros da mora entre a data da realização dos cálculos e a da requisição ou do precatório.</w:t>
        <w:br/>
        <w:t>[RE 579.431, rel. min. Marco Aurélio, j. 19-4-2017, P, DJE de 30-6-2017, Tema 96, com mérito julgado.] (...) o art. 100 da CF. Por isso, penso sinalizar bem a PGR quando conclui pelo afastamento deste</w:t>
      </w:r>
      <w:r>
        <w:rPr>
          <w:color w:val="A0A0A0"/>
          <w:sz w:val="14"/>
        </w:rPr>
        <w:t xml:space="preserve"> [...+1447 chars]</w:t>
      </w:r>
    </w:p>
    <w:p>
      <w:pPr>
        <w:ind w:left="288"/>
      </w:pPr>
      <w:r>
        <w:rPr>
          <w:b/>
          <w:color w:val="0050A0"/>
          <w:sz w:val="16"/>
        </w:rPr>
        <w:t>[AI 841.548 RG, rel. min. Cezar Peluso, j. 9-6-2011, P, DJE de 31-8-2011, Tema 411, com mérito julgado.]</w:t>
      </w:r>
    </w:p>
    <w:p>
      <w:r>
        <w:rPr>
          <w:sz w:val="12"/>
        </w:rPr>
        <w:t>────────────────────────────────────────────────────────────</w:t>
      </w:r>
    </w:p>
    <w:p>
      <w:r>
        <w:rPr>
          <w:b/>
          <w:color w:val="B46400"/>
          <w:sz w:val="18"/>
        </w:rPr>
        <w:t>REPERCUSSAO GERAL</w:t>
      </w:r>
    </w:p>
    <w:p>
      <w:r>
        <w:rPr>
          <w:color w:val="808080"/>
          <w:sz w:val="14"/>
        </w:rPr>
        <w:t>Bloco 4823 | cf-art-85-par-5 | repercussao_geral</w:t>
      </w:r>
    </w:p>
    <w:p>
      <w:pPr>
        <w:ind w:left="288"/>
      </w:pPr>
      <w:r>
        <w:rPr>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r>
        <w:rPr>
          <w:sz w:val="12"/>
        </w:rPr>
        <w:t>────────────────────────────────────────────────────────────</w:t>
      </w:r>
    </w:p>
    <w:p>
      <w:r>
        <w:rPr>
          <w:b/>
          <w:color w:val="B46400"/>
          <w:sz w:val="18"/>
        </w:rPr>
        <w:t>JULGADO CORRELATO</w:t>
      </w:r>
    </w:p>
    <w:p>
      <w:r>
        <w:rPr>
          <w:color w:val="808080"/>
          <w:sz w:val="14"/>
        </w:rPr>
        <w:t>Bloco 4824 | cf-art-85-par-5 | julgado_correlato</w:t>
      </w:r>
    </w:p>
    <w:p>
      <w:pPr>
        <w:ind w:left="288"/>
      </w:pPr>
      <w:r>
        <w:rPr>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quantia certa, sem a indicação de situações excepcionais excludentes do regime de precatórios, transgride a sistemática constitucional de pagamentos das dívidas da Fazenda Pública (CF, art. 100).</w:t>
      </w:r>
    </w:p>
    <w:p>
      <w:pPr>
        <w:ind w:left="288"/>
      </w:pPr>
      <w:r>
        <w:rPr>
          <w:b/>
          <w:color w:val="0050A0"/>
          <w:sz w:val="16"/>
        </w:rPr>
        <w:t>[SL 1.609 MC-REF, rel. min. Rosa Weber, j. 8-8-2023, P, DJE de 17-8-2023.]</w:t>
      </w:r>
    </w:p>
    <w:p>
      <w:r>
        <w:rPr>
          <w:sz w:val="12"/>
        </w:rPr>
        <w:t>────────────────────────────────────────────────────────────</w:t>
      </w:r>
    </w:p>
    <w:p>
      <w:r>
        <w:rPr>
          <w:b/>
          <w:color w:val="B46400"/>
          <w:sz w:val="18"/>
        </w:rPr>
        <w:t>JULGADO CORRELATO</w:t>
      </w:r>
    </w:p>
    <w:p>
      <w:r>
        <w:rPr>
          <w:color w:val="808080"/>
          <w:sz w:val="14"/>
        </w:rPr>
        <w:t>Bloco 4825 | cf-art-85-par-5 | julgado_correlato</w:t>
      </w:r>
    </w:p>
    <w:p>
      <w:pPr>
        <w:ind w:left="288"/>
      </w:pPr>
      <w:r>
        <w:rPr>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Execução pelo regime de precatório.</w:t>
        <w:br/>
        <w:t>[RE 1.009.828 AgR, rel. min. Roberto Barroso, j. 24-8-2018, 1ª T, DJE de 6-9-2018.] Incabível aplicar à empresa pública a regra da execução pela via do precatório.</w:t>
      </w:r>
    </w:p>
    <w:p>
      <w:pPr>
        <w:ind w:left="288"/>
      </w:pPr>
      <w:r>
        <w:rPr>
          <w:b/>
          <w:color w:val="0050A0"/>
          <w:sz w:val="16"/>
        </w:rPr>
        <w:t>[RE 1.028.771 AgR, rel. min. Gilmar Mendes, j. 1º-12-2017, 2ª T, DJE de 14-12-2017.]</w:t>
      </w:r>
    </w:p>
    <w:p>
      <w:r>
        <w:rPr>
          <w:sz w:val="12"/>
        </w:rPr>
        <w:t>────────────────────────────────────────────────────────────</w:t>
      </w:r>
    </w:p>
    <w:p>
      <w:r>
        <w:rPr>
          <w:b/>
          <w:color w:val="B46400"/>
          <w:sz w:val="18"/>
        </w:rPr>
        <w:t>JULGADO CORRELATO</w:t>
      </w:r>
    </w:p>
    <w:p>
      <w:r>
        <w:rPr>
          <w:color w:val="808080"/>
          <w:sz w:val="14"/>
        </w:rPr>
        <w:t>Bloco 4826 | cf-art-85-par-5 | julgado_correlato</w:t>
      </w:r>
    </w:p>
    <w:p>
      <w:pPr>
        <w:ind w:left="288"/>
      </w:pPr>
      <w:r>
        <w:rPr>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50A0"/>
          <w:sz w:val="16"/>
        </w:rPr>
        <w:t>[RE 595.168, rel. min. Ricardo Lewandowski, j. 6-8-2013, 2ª T, DJE de 25-3-2014.]</w:t>
      </w:r>
    </w:p>
    <w:p>
      <w:r>
        <w:rPr>
          <w:sz w:val="12"/>
        </w:rPr>
        <w:t>────────────────────────────────────────────────────────────</w:t>
      </w:r>
    </w:p>
    <w:p>
      <w:r>
        <w:rPr>
          <w:b/>
          <w:color w:val="B46400"/>
          <w:sz w:val="18"/>
        </w:rPr>
        <w:t>JULGADO CORRELATO</w:t>
      </w:r>
    </w:p>
    <w:p>
      <w:r>
        <w:rPr>
          <w:color w:val="808080"/>
          <w:sz w:val="14"/>
        </w:rPr>
        <w:t>Bloco 4827 | cf-art-85-par-5 | julgado_correlato</w:t>
      </w:r>
    </w:p>
    <w:p>
      <w:pPr>
        <w:ind w:left="288"/>
      </w:pPr>
      <w:r>
        <w:rPr>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50A0"/>
          <w:sz w:val="16"/>
        </w:rPr>
        <w:t>[RE 491.851 AgR-ED, voto do rel. min. Celso de Mello, j. 6-9-2011, 2ª T, DJE de 27-9-2011.]</w:t>
      </w:r>
    </w:p>
    <w:p>
      <w:r>
        <w:rPr>
          <w:sz w:val="12"/>
        </w:rPr>
        <w:t>────────────────────────────────────────────────────────────</w:t>
      </w:r>
    </w:p>
    <w:p>
      <w:r>
        <w:rPr>
          <w:b/>
          <w:color w:val="B46400"/>
          <w:sz w:val="18"/>
        </w:rPr>
        <w:t>JULGADO CORRELATO</w:t>
      </w:r>
    </w:p>
    <w:p>
      <w:r>
        <w:rPr>
          <w:color w:val="808080"/>
          <w:sz w:val="14"/>
        </w:rPr>
        <w:t>Bloco 4828 | cf-art-85-par-5 | julgado_correlato</w:t>
      </w:r>
    </w:p>
    <w:p>
      <w:pPr>
        <w:ind w:left="288"/>
      </w:pPr>
      <w:r>
        <w:rPr>
          <w:sz w:val="18"/>
        </w:rPr>
        <w:t>Longe fica de vulnerar o preceito decisão no sentido de autorizar a penhora de precatório, configurando a hipótese mera transmissão do direito de receber o valor nele consignado.</w:t>
      </w:r>
    </w:p>
    <w:p>
      <w:pPr>
        <w:ind w:left="288"/>
      </w:pPr>
      <w:r>
        <w:rPr>
          <w:b/>
          <w:color w:val="0050A0"/>
          <w:sz w:val="16"/>
        </w:rPr>
        <w:t>[AI 740.555 AgR, rel. min. Marco Aurélio, j. 28-6-2011, 1ª T, DJE de 24-8-2011.]</w:t>
      </w:r>
    </w:p>
    <w:p>
      <w:r>
        <w:rPr>
          <w:sz w:val="12"/>
        </w:rPr>
        <w:t>────────────────────────────────────────────────────────────</w:t>
      </w:r>
    </w:p>
    <w:p>
      <w:r>
        <w:rPr>
          <w:b/>
          <w:color w:val="B46400"/>
          <w:sz w:val="18"/>
        </w:rPr>
        <w:t>JULGADO CORRELATO</w:t>
      </w:r>
    </w:p>
    <w:p>
      <w:r>
        <w:rPr>
          <w:color w:val="808080"/>
          <w:sz w:val="14"/>
        </w:rPr>
        <w:t>Bloco 4829 | cf-art-85-par-5 | julgado_correlato</w:t>
      </w:r>
    </w:p>
    <w:p>
      <w:pPr>
        <w:ind w:left="288"/>
      </w:pPr>
      <w:r>
        <w:rPr>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50A0"/>
          <w:sz w:val="16"/>
        </w:rPr>
        <w:t>[AI 589.584 AgR, rel. min. Ellen Gracie, j. 31-8-2010, 2ª T, DJE de 24-9-2010.]</w:t>
      </w:r>
    </w:p>
    <w:p>
      <w:r>
        <w:rPr>
          <w:sz w:val="12"/>
        </w:rPr>
        <w:t>────────────────────────────────────────────────────────────</w:t>
      </w:r>
    </w:p>
    <w:p>
      <w:r>
        <w:rPr>
          <w:b/>
          <w:color w:val="B46400"/>
          <w:sz w:val="18"/>
        </w:rPr>
        <w:t>JULGADO CORRELATO</w:t>
      </w:r>
    </w:p>
    <w:p>
      <w:r>
        <w:rPr>
          <w:color w:val="808080"/>
          <w:sz w:val="14"/>
        </w:rPr>
        <w:t>Bloco 4830 | cf-art-85-par-5 | julgado_correlato</w:t>
      </w:r>
    </w:p>
    <w:p>
      <w:pPr>
        <w:ind w:left="288"/>
      </w:pPr>
      <w:r>
        <w:rPr>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serem pagas em títulos da dívida agrária, posto não estar esse meio de pagamento englobado no sistema de precatórios. Recurso extraordinário conhecido e provido, para declarar a inconstitucionalidade da expressão "em dinheiro, para as benfeitorias úteis e necessárias, inclusive culturas e pastagens artificiais", contida no art. 14 da LC 76/1993.</w:t>
      </w:r>
    </w:p>
    <w:p>
      <w:pPr>
        <w:ind w:left="288"/>
      </w:pPr>
      <w:r>
        <w:rPr>
          <w:b/>
          <w:color w:val="0050A0"/>
          <w:sz w:val="16"/>
        </w:rPr>
        <w:t>[RE 247.866, rel. min. Ilmar Galvão, j. 9-8-2000, DJ de 24-11-2000.]</w:t>
      </w:r>
    </w:p>
    <w:p>
      <w:r>
        <w:rPr>
          <w:sz w:val="12"/>
        </w:rPr>
        <w:t>────────────────────────────────────────────────────────────</w:t>
      </w:r>
    </w:p>
    <w:p>
      <w:r>
        <w:rPr>
          <w:b/>
          <w:color w:val="B46400"/>
          <w:sz w:val="18"/>
        </w:rPr>
        <w:t>JULGADO CORRELATO</w:t>
      </w:r>
    </w:p>
    <w:p>
      <w:r>
        <w:rPr>
          <w:color w:val="808080"/>
          <w:sz w:val="14"/>
        </w:rPr>
        <w:t>Bloco 4831 | cf-art-85-par-5 | julgado_correlato</w:t>
      </w:r>
    </w:p>
    <w:p>
      <w:pPr>
        <w:ind w:left="288"/>
      </w:pPr>
      <w:r>
        <w:rPr>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natureza e do valor do crédito exequendo. A exigência constitucional de expedição do precatório, com a consequente obrigação imposta ao Estado de estrita observância da ordem cronológica de apresentação daquele instrumento de requisição judicial de pagamento, tinha (e ainda tem) por finalidade impedir favorecimentos pessoais indevidos e frustrar injustas perseguições ditadas por razões de caráter polít</w:t>
      </w:r>
      <w:r>
        <w:rPr>
          <w:color w:val="A0A0A0"/>
          <w:sz w:val="14"/>
        </w:rPr>
        <w:t xml:space="preserve"> [...+1253 chars]</w:t>
      </w:r>
    </w:p>
    <w:p>
      <w:pPr>
        <w:ind w:left="288"/>
      </w:pPr>
      <w:r>
        <w:rPr>
          <w:b/>
          <w:color w:val="0050A0"/>
          <w:sz w:val="16"/>
        </w:rPr>
        <w:t>[AP 503, rel. min. Celso de Mello, j. 20-5-2010, P, DJE de 1º-2-2013.]</w:t>
      </w:r>
    </w:p>
    <w:p>
      <w:r>
        <w:rPr>
          <w:sz w:val="12"/>
        </w:rPr>
        <w:t>────────────────────────────────────────────────────────────</w:t>
      </w:r>
    </w:p>
    <w:p>
      <w:r>
        <w:rPr>
          <w:b/>
          <w:color w:val="B46400"/>
          <w:sz w:val="18"/>
        </w:rPr>
        <w:t>JULGADO CORRELATO</w:t>
      </w:r>
    </w:p>
    <w:p>
      <w:r>
        <w:rPr>
          <w:color w:val="808080"/>
          <w:sz w:val="14"/>
        </w:rPr>
        <w:t>Bloco 4832 | cf-art-85-par-5 | julgado_correlato</w:t>
      </w:r>
    </w:p>
    <w:p>
      <w:pPr>
        <w:ind w:left="288"/>
      </w:pPr>
      <w:r>
        <w:rPr>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50A0"/>
          <w:sz w:val="16"/>
        </w:rPr>
        <w:t>[RE 598.678 AgR, rel. min. Eros Grau, j. 1º-12-2009, 2ª T, DJE de 18-12-2009.]</w:t>
      </w:r>
    </w:p>
    <w:p>
      <w:r>
        <w:rPr>
          <w:sz w:val="12"/>
        </w:rPr>
        <w:t>────────────────────────────────────────────────────────────</w:t>
      </w:r>
    </w:p>
    <w:p>
      <w:r>
        <w:rPr>
          <w:b/>
          <w:color w:val="B46400"/>
          <w:sz w:val="18"/>
        </w:rPr>
        <w:t>JULGADO CORRELATO</w:t>
      </w:r>
    </w:p>
    <w:p>
      <w:r>
        <w:rPr>
          <w:color w:val="808080"/>
          <w:sz w:val="14"/>
        </w:rPr>
        <w:t>Bloco 4833 | cf-art-85-par-5 | julgado_correlato</w:t>
      </w:r>
    </w:p>
    <w:p>
      <w:pPr>
        <w:ind w:left="288"/>
      </w:pPr>
      <w:r>
        <w:rPr>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pPr>
        <w:ind w:left="288"/>
      </w:pPr>
      <w:r>
        <w:rPr>
          <w:b/>
          <w:color w:val="0050A0"/>
          <w:sz w:val="16"/>
        </w:rPr>
        <w:t>[RE 230.051 ED, rel. min. Maurício Corrêa, j. 11-6-2003, P, DJ de 8-8-2003.]</w:t>
      </w:r>
    </w:p>
    <w:p>
      <w:r>
        <w:rPr>
          <w:sz w:val="12"/>
        </w:rPr>
        <w:t>────────────────────────────────────────────────────────────</w:t>
      </w:r>
    </w:p>
    <w:p>
      <w:r>
        <w:rPr>
          <w:b/>
          <w:color w:val="B46400"/>
          <w:sz w:val="18"/>
        </w:rPr>
        <w:t>JULGADO CORRELATO</w:t>
      </w:r>
    </w:p>
    <w:p>
      <w:r>
        <w:rPr>
          <w:color w:val="808080"/>
          <w:sz w:val="14"/>
        </w:rPr>
        <w:t>Bloco 4834 | cf-art-85-par-5 | julgado_correlato</w:t>
      </w:r>
    </w:p>
    <w:p>
      <w:pPr>
        <w:ind w:left="288"/>
      </w:pPr>
      <w:r>
        <w:rPr>
          <w:sz w:val="18"/>
        </w:rPr>
        <w:t>= RE 393.032 AgR, rel. min. Cármen Lúcia, j. 27-10-2009, 1ª T, DJE de 18-12-2009</w:t>
      </w:r>
    </w:p>
    <w:p>
      <w:r>
        <w:rPr>
          <w:sz w:val="12"/>
        </w:rPr>
        <w:t>────────────────────────────────────────────────────────────</w:t>
      </w:r>
    </w:p>
    <w:p>
      <w:r>
        <w:rPr>
          <w:b/>
          <w:color w:val="B46400"/>
          <w:sz w:val="18"/>
        </w:rPr>
        <w:t>CONTROLE CONCENTRADO</w:t>
      </w:r>
    </w:p>
    <w:p>
      <w:r>
        <w:rPr>
          <w:color w:val="808080"/>
          <w:sz w:val="14"/>
        </w:rPr>
        <w:t>Bloco 4835 | cf-art-85-par-2 | controle_concentrado</w:t>
      </w:r>
    </w:p>
    <w:p>
      <w:pPr>
        <w:ind w:left="288"/>
      </w:pPr>
      <w:r>
        <w:rPr>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 isonomia (CF, art. 5º, caput) entre os cidadãos credores da Fazenda Pública, na medida em que discrimina, sem qualquer fundamento, aqueles que venham a alcançar a idade de sessenta anos não na data da expedição do precatório, mas sim posteriormente, enquanto pendente este e ainda não ocorrido o pagamento.</w:t>
        <w:br/>
        <w:t>[ADI 4.425, red. do ac. min. Luiz Fux, j. 14-3-2013, P, DJE de 19-12-2013.] O pagamento de c</w:t>
      </w:r>
      <w:r>
        <w:rPr>
          <w:color w:val="A0A0A0"/>
          <w:sz w:val="14"/>
        </w:rPr>
        <w:t xml:space="preserve"> [...+201 chars]</w:t>
      </w:r>
    </w:p>
    <w:p>
      <w:pPr>
        <w:ind w:left="288"/>
      </w:pPr>
      <w:r>
        <w:rPr>
          <w:b/>
          <w:color w:val="0050A0"/>
          <w:sz w:val="16"/>
        </w:rPr>
        <w:t>[RE 1.326.178, rel. min. Cristiano Zanin, j. 26.05.2025, P, DJE de 04.06.2025, Tema 1.156, com mérito julgado.]</w:t>
      </w:r>
    </w:p>
    <w:p>
      <w:r>
        <w:rPr>
          <w:sz w:val="12"/>
        </w:rPr>
        <w:t>────────────────────────────────────────────────────────────</w:t>
      </w:r>
    </w:p>
    <w:p>
      <w:r>
        <w:rPr>
          <w:b/>
          <w:color w:val="B46400"/>
          <w:sz w:val="18"/>
        </w:rPr>
        <w:t>JULGADO CORRELATO</w:t>
      </w:r>
    </w:p>
    <w:p>
      <w:r>
        <w:rPr>
          <w:color w:val="808080"/>
          <w:sz w:val="14"/>
        </w:rPr>
        <w:t>Bloco 4836 | cf-art-85-par-2 | julgado_correlato</w:t>
      </w:r>
    </w:p>
    <w:p>
      <w:pPr>
        <w:ind w:left="288"/>
      </w:pPr>
      <w:r>
        <w:rPr>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r>
        <w:rPr>
          <w:sz w:val="12"/>
        </w:rPr>
        <w:t>────────────────────────────────────────────────────────────</w:t>
      </w:r>
    </w:p>
    <w:p>
      <w:r>
        <w:rPr>
          <w:b/>
          <w:color w:val="B46400"/>
          <w:sz w:val="18"/>
        </w:rPr>
        <w:t>CONTROLE CONCENTRADO</w:t>
      </w:r>
    </w:p>
    <w:p>
      <w:r>
        <w:rPr>
          <w:color w:val="808080"/>
          <w:sz w:val="14"/>
        </w:rPr>
        <w:t>Bloco 4837 | cf-art-85-par-3 | controle_concentrado</w:t>
      </w:r>
    </w:p>
    <w:p>
      <w:pPr>
        <w:ind w:left="288"/>
      </w:pPr>
      <w:r>
        <w:rPr>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br/>
        <w:t>[ADI 5.534</w:t>
      </w:r>
      <w:r>
        <w:rPr>
          <w:color w:val="A0A0A0"/>
          <w:sz w:val="14"/>
        </w:rPr>
        <w:t xml:space="preserve"> [...+703 chars]</w:t>
      </w:r>
    </w:p>
    <w:p>
      <w:pPr>
        <w:ind w:left="288"/>
      </w:pPr>
      <w:r>
        <w:rPr>
          <w:b/>
          <w:color w:val="0050A0"/>
          <w:sz w:val="16"/>
        </w:rPr>
        <w:t>[ADI 4.015 MC, rel. min. Celso de Mello, j. 16-4-2008, 2ª T, DJE de 6-2-2014.]</w:t>
      </w:r>
    </w:p>
    <w:p>
      <w:r>
        <w:rPr>
          <w:sz w:val="12"/>
        </w:rPr>
        <w:t>────────────────────────────────────────────────────────────</w:t>
      </w:r>
    </w:p>
    <w:p>
      <w:r>
        <w:rPr>
          <w:b/>
          <w:color w:val="B46400"/>
          <w:sz w:val="18"/>
        </w:rPr>
        <w:t>CONTROLE CONCENTRADO</w:t>
      </w:r>
    </w:p>
    <w:p>
      <w:r>
        <w:rPr>
          <w:color w:val="808080"/>
          <w:sz w:val="14"/>
        </w:rPr>
        <w:t>Bloco 4838 | cf-art-85-par-3 | controle_concentrado</w:t>
      </w:r>
    </w:p>
    <w:p>
      <w:pPr>
        <w:ind w:left="288"/>
      </w:pPr>
      <w:r>
        <w:rPr>
          <w:sz w:val="18"/>
        </w:rPr>
        <w:t>= ADI 3.057 MC, rel. min. Cezar Peluso, j. 19-2-2004, P, DJ de 19-3-2004</w:t>
      </w:r>
    </w:p>
    <w:p>
      <w:r>
        <w:rPr>
          <w:sz w:val="12"/>
        </w:rPr>
        <w:t>────────────────────────────────────────────────────────────</w:t>
      </w:r>
    </w:p>
    <w:p>
      <w:r>
        <w:rPr>
          <w:b/>
          <w:color w:val="B46400"/>
          <w:sz w:val="18"/>
        </w:rPr>
        <w:t>JULGADO CORRELATO</w:t>
      </w:r>
    </w:p>
    <w:p>
      <w:r>
        <w:rPr>
          <w:color w:val="808080"/>
          <w:sz w:val="14"/>
        </w:rPr>
        <w:t>Bloco 4839 | cf-art-85-par-3 | julgado_correlato</w:t>
      </w:r>
    </w:p>
    <w:p>
      <w:pPr>
        <w:ind w:left="288"/>
      </w:pPr>
      <w:r>
        <w:rPr>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(regras do caput do art. 100 da CF/88) para pagamento.</w:t>
        <w:br/>
        <w:t>[RE 1.462.285 AgR, rel. min. Gilmar Mendes, red. do ac. min. Dias Toffoli, j. 11.03.2024, 2ª T, DJE de 10.04.2024.] O poder público (...), a pretexto de satisfazer conveniências próprias, não pode fazer incidir, retroativamente, sobre situações definitivamente consolidadas, norma de direito local que reduza, para os fins do art. 100, § 3º, da Const</w:t>
      </w:r>
      <w:r>
        <w:rPr>
          <w:color w:val="A0A0A0"/>
          <w:sz w:val="14"/>
        </w:rPr>
        <w:t xml:space="preserve"> [...+458 chars]</w:t>
      </w:r>
    </w:p>
    <w:p>
      <w:pPr>
        <w:ind w:left="288"/>
      </w:pPr>
      <w:r>
        <w:rPr>
          <w:b/>
          <w:color w:val="0050A0"/>
          <w:sz w:val="16"/>
        </w:rPr>
        <w:t>[RE 601.914 AgR, rel. min. Celso de Mello, j. 6-3-2012, 2ª T, DJE de 25-2-2013.]</w:t>
      </w:r>
    </w:p>
    <w:p>
      <w:r>
        <w:rPr>
          <w:sz w:val="12"/>
        </w:rPr>
        <w:t>────────────────────────────────────────────────────────────</w:t>
      </w:r>
    </w:p>
    <w:p>
      <w:r>
        <w:rPr>
          <w:b/>
          <w:color w:val="B46400"/>
          <w:sz w:val="18"/>
        </w:rPr>
        <w:t>JULGADO CORRELATO</w:t>
      </w:r>
    </w:p>
    <w:p>
      <w:r>
        <w:rPr>
          <w:color w:val="808080"/>
          <w:sz w:val="14"/>
        </w:rPr>
        <w:t>Bloco 4840 | cf-art-85-par-3 | julgado_correlato</w:t>
      </w:r>
    </w:p>
    <w:p>
      <w:pPr>
        <w:ind w:left="288"/>
      </w:pPr>
      <w:r>
        <w:rPr>
          <w:sz w:val="18"/>
        </w:rPr>
        <w:t>A expedição de precatório não se aplica aos créditos alimentícios de pequeno valor.</w:t>
      </w:r>
    </w:p>
    <w:p>
      <w:pPr>
        <w:ind w:left="288"/>
      </w:pPr>
      <w:r>
        <w:rPr>
          <w:b/>
          <w:color w:val="0050A0"/>
          <w:sz w:val="16"/>
        </w:rPr>
        <w:t>[AI 641.431 AgR, rel. min. Ellen Gracie, j. 8-6-2010, 2ª T, DJE de 25-6-2010.]</w:t>
      </w:r>
    </w:p>
    <w:p>
      <w:r>
        <w:rPr>
          <w:sz w:val="12"/>
        </w:rPr>
        <w:t>────────────────────────────────────────────────────────────</w:t>
      </w:r>
    </w:p>
    <w:p>
      <w:r>
        <w:rPr>
          <w:b/>
          <w:color w:val="B46400"/>
          <w:sz w:val="18"/>
        </w:rPr>
        <w:t>JULGADO CORRELATO</w:t>
      </w:r>
    </w:p>
    <w:p>
      <w:r>
        <w:rPr>
          <w:color w:val="808080"/>
          <w:sz w:val="14"/>
        </w:rPr>
        <w:t>Bloco 4841 | cf-art-85-par-3 | julgado_correlato</w:t>
      </w:r>
    </w:p>
    <w:p>
      <w:pPr>
        <w:ind w:left="288"/>
      </w:pPr>
      <w:r>
        <w:rPr>
          <w:sz w:val="18"/>
        </w:rPr>
        <w:t>Por possuírem a mesma natureza, não há diferenciação entre precatório e requisição de pequeno valor, quanto à incidência de juros de mora.</w:t>
      </w:r>
    </w:p>
    <w:p>
      <w:pPr>
        <w:ind w:left="288"/>
      </w:pPr>
      <w:r>
        <w:rPr>
          <w:b/>
          <w:color w:val="0050A0"/>
          <w:sz w:val="16"/>
        </w:rPr>
        <w:t>[AI 618.770 AgR, rel. min. Gilmar Mendes, j. 12-2-2008, 2ª T, DJE de 7-3-2008.]</w:t>
      </w:r>
    </w:p>
    <w:p>
      <w:r>
        <w:rPr>
          <w:sz w:val="12"/>
        </w:rPr>
        <w:t>────────────────────────────────────────────────────────────</w:t>
      </w:r>
    </w:p>
    <w:p>
      <w:r>
        <w:rPr>
          <w:b/>
          <w:color w:val="B46400"/>
          <w:sz w:val="18"/>
        </w:rPr>
        <w:t>JULGADO CORRELATO</w:t>
      </w:r>
    </w:p>
    <w:p>
      <w:r>
        <w:rPr>
          <w:color w:val="808080"/>
          <w:sz w:val="14"/>
        </w:rPr>
        <w:t>Bloco 4842 | cf-art-85-par-3 | julgado_correlato</w:t>
      </w:r>
    </w:p>
    <w:p>
      <w:pPr>
        <w:ind w:left="288"/>
      </w:pPr>
      <w:r>
        <w:rPr>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50A0"/>
          <w:sz w:val="16"/>
        </w:rPr>
        <w:t>[RE 415.932, red. do ac. min. Sepúlveda Pertence, j. 29-9-2004, P, DJ de 10-11-2006.]</w:t>
      </w:r>
    </w:p>
    <w:p>
      <w:r>
        <w:rPr>
          <w:sz w:val="12"/>
        </w:rPr>
        <w:t>────────────────────────────────────────────────────────────</w:t>
      </w:r>
    </w:p>
    <w:p>
      <w:r>
        <w:rPr>
          <w:b/>
          <w:color w:val="B46400"/>
          <w:sz w:val="18"/>
        </w:rPr>
        <w:t>JULGADO CORRELATO</w:t>
      </w:r>
    </w:p>
    <w:p>
      <w:r>
        <w:rPr>
          <w:color w:val="808080"/>
          <w:sz w:val="14"/>
        </w:rPr>
        <w:t>Bloco 4843 | cf-art-85-par-3 | julgado_correlato</w:t>
      </w:r>
    </w:p>
    <w:p>
      <w:pPr>
        <w:ind w:left="288"/>
      </w:pPr>
      <w:r>
        <w:rPr>
          <w:sz w:val="18"/>
        </w:rPr>
        <w:t>= RE 481.089 AgR, rel. min. Gilmar Mendes, j. 22-2-2011, 2ª T, DJE de 22-3-2011 Vide RE 526.186 AgR-segundo, rel. min. Cármen Lúcia, j. 2-12-2010, 1ª T, DJE de 24-2-2011 Vide RE 435.757 AgR, rel. min. Joaquim Barbosa, j. 4-12-2009, 2ª T, DJE de 5-2-2010</w:t>
      </w:r>
    </w:p>
    <w:p>
      <w:r>
        <w:rPr>
          <w:sz w:val="12"/>
        </w:rPr>
        <w:t>────────────────────────────────────────────────────────────</w:t>
      </w:r>
    </w:p>
    <w:p>
      <w:r>
        <w:rPr>
          <w:b/>
          <w:color w:val="B46400"/>
          <w:sz w:val="18"/>
        </w:rPr>
        <w:t>CONTROLE CONCENTRADO</w:t>
      </w:r>
    </w:p>
    <w:p>
      <w:r>
        <w:rPr>
          <w:color w:val="808080"/>
          <w:sz w:val="14"/>
        </w:rPr>
        <w:t>Bloco 4844 | cf-art-85-par-4 | controle_concentrado</w:t>
      </w:r>
    </w:p>
    <w:p>
      <w:pPr>
        <w:ind w:left="288"/>
      </w:pPr>
      <w:r>
        <w:rPr>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50A0"/>
          <w:sz w:val="16"/>
        </w:rPr>
        <w:t>[ADI 5.534, rel. min. Dias Toffoli, j. 21-12-2020, P, DJE de 12-2-2021.]</w:t>
      </w:r>
    </w:p>
    <w:p>
      <w:r>
        <w:rPr>
          <w:sz w:val="12"/>
        </w:rPr>
        <w:t>────────────────────────────────────────────────────────────</w:t>
      </w:r>
    </w:p>
    <w:p>
      <w:r>
        <w:rPr>
          <w:b/>
          <w:color w:val="B46400"/>
          <w:sz w:val="18"/>
        </w:rPr>
        <w:t>CONTROLE CONCENTRADO</w:t>
      </w:r>
    </w:p>
    <w:p>
      <w:r>
        <w:rPr>
          <w:color w:val="808080"/>
          <w:sz w:val="14"/>
        </w:rPr>
        <w:t>Bloco 4845 | cf-art-85-par-4 | controle_concentrado</w:t>
      </w:r>
    </w:p>
    <w:p>
      <w:pPr>
        <w:ind w:left="288"/>
      </w:pPr>
      <w:r>
        <w:rPr>
          <w:sz w:val="18"/>
        </w:rPr>
        <w:t>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mercê de esta quantia não refletir, por si só, os graus de endividamento e de litigiosidade do ente federado.</w:t>
      </w:r>
    </w:p>
    <w:p>
      <w:pPr>
        <w:ind w:left="288"/>
      </w:pPr>
      <w:r>
        <w:rPr>
          <w:b/>
          <w:color w:val="0050A0"/>
          <w:sz w:val="16"/>
        </w:rPr>
        <w:t>[ADI 5.100, rel. min. Luiz Fux, j. 27-4-2020, P, DJE de 14-5-2020.]</w:t>
      </w:r>
    </w:p>
    <w:p>
      <w:r>
        <w:rPr>
          <w:sz w:val="12"/>
        </w:rPr>
        <w:t>────────────────────────────────────────────────────────────</w:t>
      </w:r>
    </w:p>
    <w:p>
      <w:r>
        <w:rPr>
          <w:b/>
          <w:color w:val="B46400"/>
          <w:sz w:val="18"/>
        </w:rPr>
        <w:t>CONTROLE CONCENTRADO</w:t>
      </w:r>
    </w:p>
    <w:p>
      <w:r>
        <w:rPr>
          <w:color w:val="808080"/>
          <w:sz w:val="14"/>
        </w:rPr>
        <w:t>Bloco 4846 | cf-art-85-par-4 | controle_concentrado</w:t>
      </w:r>
    </w:p>
    <w:p>
      <w:pPr>
        <w:ind w:left="288"/>
      </w:pPr>
      <w:r>
        <w:rPr>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50A0"/>
          <w:sz w:val="16"/>
        </w:rPr>
        <w:t>[ADI 2.868, rel. p/ o ac. min. Joaquim Barbosa, j. 2-6-2004, P, DJ de 12-11-2004.]</w:t>
      </w:r>
    </w:p>
    <w:p>
      <w:r>
        <w:rPr>
          <w:sz w:val="12"/>
        </w:rPr>
        <w:t>────────────────────────────────────────────────────────────</w:t>
      </w:r>
    </w:p>
    <w:p>
      <w:r>
        <w:rPr>
          <w:b/>
          <w:color w:val="B46400"/>
          <w:sz w:val="18"/>
        </w:rPr>
        <w:t>CONTROLE CONCENTRADO</w:t>
      </w:r>
    </w:p>
    <w:p>
      <w:r>
        <w:rPr>
          <w:color w:val="808080"/>
          <w:sz w:val="14"/>
        </w:rPr>
        <w:t>Bloco 4847 | cf-art-85-par-4 | controle_concentrado</w:t>
      </w:r>
    </w:p>
    <w:p>
      <w:pPr>
        <w:ind w:left="288"/>
      </w:pPr>
      <w:r>
        <w:rPr>
          <w:sz w:val="18"/>
        </w:rPr>
        <w:t>Vide AI 761.701 ED, rel. min. Dias Toffoli, j. 15-10-2013, 1ª T, DJE de 27-11-2013</w:t>
      </w:r>
    </w:p>
    <w:p>
      <w:r>
        <w:rPr>
          <w:sz w:val="12"/>
        </w:rPr>
        <w:t>────────────────────────────────────────────────────────────</w:t>
      </w:r>
    </w:p>
    <w:p>
      <w:r>
        <w:rPr>
          <w:b/>
          <w:color w:val="B46400"/>
          <w:sz w:val="18"/>
        </w:rPr>
        <w:t>REPERCUSSAO GERAL</w:t>
      </w:r>
    </w:p>
    <w:p>
      <w:r>
        <w:rPr>
          <w:color w:val="808080"/>
          <w:sz w:val="14"/>
        </w:rPr>
        <w:t>Bloco 4848 | cf-art-85-par-4-inc-I | repercussao_geral</w:t>
      </w:r>
    </w:p>
    <w:p>
      <w:pPr>
        <w:ind w:left="288"/>
      </w:pPr>
      <w:r>
        <w:rPr>
          <w:b/>
          <w:color w:val="0050A0"/>
          <w:sz w:val="16"/>
        </w:rPr>
        <w:t>[RE 1.359.139, rel. min. Luiz Fux, j. 1-9-2022, P, DJE de 8-9-2022, Tema 1.231, com mérito julgado e reafirmação de jurisprudência.]</w:t>
      </w:r>
    </w:p>
    <w:p>
      <w:r>
        <w:rPr>
          <w:sz w:val="12"/>
        </w:rPr>
        <w:t>────────────────────────────────────────────────────────────</w:t>
      </w:r>
    </w:p>
    <w:p>
      <w:r>
        <w:rPr>
          <w:b/>
          <w:color w:val="B46400"/>
          <w:sz w:val="18"/>
        </w:rPr>
        <w:t>REPERCUSSAO GERAL</w:t>
      </w:r>
    </w:p>
    <w:p>
      <w:r>
        <w:rPr>
          <w:color w:val="808080"/>
          <w:sz w:val="14"/>
        </w:rPr>
        <w:t>Bloco 4849 | cf-art-85-par-5 | repercussao_geral</w:t>
      </w:r>
    </w:p>
    <w:p>
      <w:pPr>
        <w:ind w:left="288"/>
      </w:pPr>
      <w:r>
        <w:rPr>
          <w:sz w:val="18"/>
        </w:rPr>
        <w:t>“1.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 QO/DF e na ADI 4.425-QO/DF”.</w:t>
      </w:r>
    </w:p>
    <w:p>
      <w:pPr>
        <w:ind w:left="288"/>
      </w:pPr>
      <w:r>
        <w:rPr>
          <w:b/>
          <w:color w:val="0050A0"/>
          <w:sz w:val="16"/>
        </w:rPr>
        <w:t>[RE 1.515.163 RG, rel. min. Luís Roberto Barroso, j. 11.10.2024, P, DJE de 21.10.2024, Tema 1.335, com mérito julgado.]</w:t>
      </w:r>
    </w:p>
    <w:p>
      <w:r>
        <w:rPr>
          <w:sz w:val="12"/>
        </w:rPr>
        <w:t>────────────────────────────────────────────────────────────</w:t>
      </w:r>
    </w:p>
    <w:p>
      <w:r>
        <w:rPr>
          <w:b/>
          <w:color w:val="B46400"/>
          <w:sz w:val="18"/>
        </w:rPr>
        <w:t>REPERCUSSAO GERAL</w:t>
      </w:r>
    </w:p>
    <w:p>
      <w:r>
        <w:rPr>
          <w:color w:val="808080"/>
          <w:sz w:val="14"/>
        </w:rPr>
        <w:t>Bloco 4850 | cf-art-85-par-6 | repercussao_geral</w:t>
      </w:r>
    </w:p>
    <w:p>
      <w:pPr>
        <w:ind w:left="288"/>
      </w:pPr>
      <w:r>
        <w:rPr>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 Art. 101. O Supremo Tribunal Federal compõe-se de onze Ministros, escolhidos dentre cidadãos com mais de trinta e cinco e menos de setenta anos de idade, de notável saber jurídico e reputação ilibada. (Redação dada pela EC n. 122/22) Parágrafo único. Os Ministros do Supremo Tribunal Federal serão nomeados pelo Presidente da República, depois de aprovada a escolha pela maioria absoluta do Senado Federal. Art. 102. Compete ao Supremo Tribunal Federal, precipuamente, a guarda da Constituição, cabendo-lhe:</w:t>
      </w:r>
    </w:p>
    <w:p>
      <w:r>
        <w:rPr>
          <w:sz w:val="12"/>
        </w:rPr>
        <w:t>────────────────────────────────────────────────────────────</w:t>
      </w:r>
    </w:p>
    <w:p>
      <w:r>
        <w:rPr>
          <w:b/>
          <w:color w:val="B46400"/>
          <w:sz w:val="18"/>
        </w:rPr>
        <w:t>CONTROLE CONCENTRADO</w:t>
      </w:r>
    </w:p>
    <w:p>
      <w:r>
        <w:rPr>
          <w:color w:val="808080"/>
          <w:sz w:val="14"/>
        </w:rPr>
        <w:t>Bloco 4851 | cf-art-85-par-6 | controle_concentrado</w:t>
      </w:r>
    </w:p>
    <w:p>
      <w:pPr>
        <w:ind w:left="288"/>
      </w:pPr>
      <w:r>
        <w:rPr>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50A0"/>
          <w:sz w:val="16"/>
        </w:rPr>
        <w:t>[ADI 3.345, rel. min. Celso de Mello, j. 25-8-2005, P, DJE de 20-8-2010.]</w:t>
      </w:r>
    </w:p>
    <w:p>
      <w:r>
        <w:rPr>
          <w:sz w:val="12"/>
        </w:rPr>
        <w:t>────────────────────────────────────────────────────────────</w:t>
      </w:r>
    </w:p>
    <w:p>
      <w:r>
        <w:rPr>
          <w:b/>
          <w:color w:val="B46400"/>
          <w:sz w:val="18"/>
        </w:rPr>
        <w:t>CONTROLE CONCENTRADO</w:t>
      </w:r>
    </w:p>
    <w:p>
      <w:r>
        <w:rPr>
          <w:color w:val="808080"/>
          <w:sz w:val="14"/>
        </w:rPr>
        <w:t>Bloco 4852 | cf-art-85-par-6 | controle_concentrado</w:t>
      </w:r>
    </w:p>
    <w:p>
      <w:pPr>
        <w:ind w:left="288"/>
      </w:pPr>
      <w:r>
        <w:rPr>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introduzir, no sistema de direito positivo, um preocupante fator de ruptura e de desestabilização político-jurídica. Nada compensa a ruptura da ordem constitucional. Nada recompõe os gravíssimos efeitos que derivam do gesto de infidelidade ao texto da Lei Fundamental. A defesa da Constituição não se expõe, nem deve submeter-se, a qualquer juízo de oportunidade ou de conveniência, muito menos a avali</w:t>
      </w:r>
      <w:r>
        <w:rPr>
          <w:color w:val="A0A0A0"/>
          <w:sz w:val="14"/>
        </w:rPr>
        <w:t xml:space="preserve"> [...+1428 chars]</w:t>
      </w:r>
    </w:p>
    <w:p>
      <w:pPr>
        <w:ind w:left="288"/>
      </w:pPr>
      <w:r>
        <w:rPr>
          <w:b/>
          <w:color w:val="0050A0"/>
          <w:sz w:val="16"/>
        </w:rPr>
        <w:t>[ADI 2.010 MC, rel. min. Celso de Mello, j. 30-9-1999, P, DJ de 12-4-2002.]</w:t>
      </w:r>
    </w:p>
    <w:p>
      <w:r>
        <w:rPr>
          <w:sz w:val="12"/>
        </w:rPr>
        <w:t>────────────────────────────────────────────────────────────</w:t>
      </w:r>
    </w:p>
    <w:p>
      <w:r>
        <w:rPr>
          <w:b/>
          <w:color w:val="B46400"/>
          <w:sz w:val="18"/>
        </w:rPr>
        <w:t>CONTROLE CONCENTRADO</w:t>
      </w:r>
    </w:p>
    <w:p>
      <w:r>
        <w:rPr>
          <w:color w:val="808080"/>
          <w:sz w:val="14"/>
        </w:rPr>
        <w:t>Bloco 4853 | cf-art-85-par-6 | controle_concentrado</w:t>
      </w:r>
    </w:p>
    <w:p>
      <w:pPr>
        <w:ind w:left="288"/>
      </w:pPr>
      <w:r>
        <w:rPr>
          <w:sz w:val="18"/>
        </w:rPr>
        <w:t>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ou recursal ordinária, sendo, por outro lado, incompatível quando se cuidar da competência recursal extraordinária desta Corte. (...) A instauração do incidente de assunção de competência, em regra, pressupõe: ( i) a pendência de julgamento de mérito de recurso ordinário ou de processo de competência originária; (ii) a predominância jurídica da matéria em discussão; (iii) a presença de circunstânc</w:t>
      </w:r>
      <w:r>
        <w:rPr>
          <w:color w:val="A0A0A0"/>
          <w:sz w:val="14"/>
        </w:rPr>
        <w:t xml:space="preserve"> [...+658 chars]</w:t>
      </w:r>
    </w:p>
    <w:p>
      <w:pPr>
        <w:ind w:left="288"/>
      </w:pPr>
      <w:r>
        <w:rPr>
          <w:b/>
          <w:color w:val="0050A0"/>
          <w:sz w:val="16"/>
        </w:rPr>
        <w:t>[Rcl 73.295, rel. min. Gilmar Mendes, j. 19-11-2025, P, DJE de 4-3-2026.]</w:t>
      </w:r>
    </w:p>
    <w:p>
      <w:r>
        <w:rPr>
          <w:sz w:val="12"/>
        </w:rPr>
        <w:t>────────────────────────────────────────────────────────────</w:t>
      </w:r>
    </w:p>
    <w:p>
      <w:r>
        <w:rPr>
          <w:b/>
          <w:color w:val="B46400"/>
          <w:sz w:val="18"/>
        </w:rPr>
        <w:t>JULGADO CORRELATO</w:t>
      </w:r>
    </w:p>
    <w:p>
      <w:r>
        <w:rPr>
          <w:color w:val="808080"/>
          <w:sz w:val="14"/>
        </w:rPr>
        <w:t>Bloco 4854 | cf-art-85-par-6 | julgado_correlato</w:t>
      </w:r>
    </w:p>
    <w:p>
      <w:pPr>
        <w:ind w:left="288"/>
      </w:pPr>
      <w:r>
        <w:rPr>
          <w:sz w:val="18"/>
        </w:rPr>
        <w:t>O STF não tem competência para julgar ações ordinárias que impugnem atos do TCU. Como o acessório segue o principal, o mesmo se passa com as ações cautelares preparatórias dessas demandas.</w:t>
      </w:r>
    </w:p>
    <w:p>
      <w:pPr>
        <w:ind w:left="288"/>
      </w:pPr>
      <w:r>
        <w:rPr>
          <w:b/>
          <w:color w:val="0050A0"/>
          <w:sz w:val="16"/>
        </w:rPr>
        <w:t>[AC 2.404 ED, rel. min. Roberto Barroso, j. 25-2-2014, 1ª T, DJE de 19-3-2014.]</w:t>
      </w:r>
    </w:p>
    <w:p>
      <w:r>
        <w:rPr>
          <w:sz w:val="12"/>
        </w:rPr>
        <w:t>────────────────────────────────────────────────────────────</w:t>
      </w:r>
    </w:p>
    <w:p>
      <w:r>
        <w:rPr>
          <w:b/>
          <w:color w:val="B46400"/>
          <w:sz w:val="18"/>
        </w:rPr>
        <w:t>JULGADO CORRELATO</w:t>
      </w:r>
    </w:p>
    <w:p>
      <w:r>
        <w:rPr>
          <w:color w:val="808080"/>
          <w:sz w:val="14"/>
        </w:rPr>
        <w:t>Bloco 4855 | cf-art-85-par-6 | julgado_correlato</w:t>
      </w:r>
    </w:p>
    <w:p>
      <w:pPr>
        <w:ind w:left="288"/>
      </w:pPr>
      <w:r>
        <w:rPr>
          <w:sz w:val="18"/>
        </w:rPr>
        <w:t>É inadequado recurso extraordinário contra acórdão de turma do Supremo.</w:t>
      </w:r>
    </w:p>
    <w:p>
      <w:pPr>
        <w:ind w:left="288"/>
      </w:pPr>
      <w:r>
        <w:rPr>
          <w:b/>
          <w:color w:val="0050A0"/>
          <w:sz w:val="16"/>
        </w:rPr>
        <w:t>[ARE 729.643 AgR-ED-AgR, rel. min. Marco Aurélio, j. 26-11-2013, 1ª T, DJE de 11-12-2013.]</w:t>
      </w:r>
    </w:p>
    <w:p>
      <w:r>
        <w:rPr>
          <w:sz w:val="12"/>
        </w:rPr>
        <w:t>────────────────────────────────────────────────────────────</w:t>
      </w:r>
    </w:p>
    <w:p>
      <w:r>
        <w:rPr>
          <w:b/>
          <w:color w:val="B46400"/>
          <w:sz w:val="18"/>
        </w:rPr>
        <w:t>JULGADO CORRELATO</w:t>
      </w:r>
    </w:p>
    <w:p>
      <w:r>
        <w:rPr>
          <w:color w:val="808080"/>
          <w:sz w:val="14"/>
        </w:rPr>
        <w:t>Bloco 4856 | cf-art-85-par-6 | julgado_correlato</w:t>
      </w:r>
    </w:p>
    <w:p>
      <w:pPr>
        <w:ind w:left="288"/>
      </w:pPr>
      <w:r>
        <w:rPr>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50A0"/>
          <w:sz w:val="16"/>
        </w:rPr>
        <w:t>[Rcl 5.444 MC-AgR, rel. min. Marco Aurélio, j. 9-12-2010, P, DJE de 12-4-2011.]</w:t>
      </w:r>
    </w:p>
    <w:p>
      <w:r>
        <w:rPr>
          <w:sz w:val="12"/>
        </w:rPr>
        <w:t>────────────────────────────────────────────────────────────</w:t>
      </w:r>
    </w:p>
    <w:p>
      <w:r>
        <w:rPr>
          <w:b/>
          <w:color w:val="B46400"/>
          <w:sz w:val="18"/>
        </w:rPr>
        <w:t>JULGADO CORRELATO</w:t>
      </w:r>
    </w:p>
    <w:p>
      <w:r>
        <w:rPr>
          <w:color w:val="808080"/>
          <w:sz w:val="14"/>
        </w:rPr>
        <w:t>Bloco 4857 | cf-art-85-par-6 | julgado_correlato</w:t>
      </w:r>
    </w:p>
    <w:p>
      <w:pPr>
        <w:ind w:left="288"/>
      </w:pPr>
      <w:r>
        <w:rPr>
          <w:sz w:val="18"/>
        </w:rPr>
        <w:t>Liminar concedida em agravo de instrumento inaugura competência do presidente do STF para julgamento de suspensão de segurança relativa às questões constitucionais.</w:t>
      </w:r>
    </w:p>
    <w:p>
      <w:pPr>
        <w:ind w:left="288"/>
      </w:pPr>
      <w:r>
        <w:rPr>
          <w:b/>
          <w:color w:val="0050A0"/>
          <w:sz w:val="16"/>
        </w:rPr>
        <w:t>[SS 4.265 AgR, rel. min. Cezar Peluso, j. 9-12-2010, P, DJE de 11-2-2011.]</w:t>
      </w:r>
    </w:p>
    <w:p>
      <w:r>
        <w:rPr>
          <w:sz w:val="12"/>
        </w:rPr>
        <w:t>────────────────────────────────────────────────────────────</w:t>
      </w:r>
    </w:p>
    <w:p>
      <w:r>
        <w:rPr>
          <w:b/>
          <w:color w:val="B46400"/>
          <w:sz w:val="18"/>
        </w:rPr>
        <w:t>JULGADO CORRELATO</w:t>
      </w:r>
    </w:p>
    <w:p>
      <w:r>
        <w:rPr>
          <w:color w:val="808080"/>
          <w:sz w:val="14"/>
        </w:rPr>
        <w:t>Bloco 4858 | cf-art-85-par-6 | julgado_correlato</w:t>
      </w:r>
    </w:p>
    <w:p>
      <w:pPr>
        <w:ind w:left="288"/>
      </w:pPr>
      <w:r>
        <w:rPr>
          <w:sz w:val="18"/>
        </w:rPr>
        <w:t>Não pode o STF conhecer de renovação de pedido de suspensão formulado ao tribunal de origem, quando não foi ainda julgado o agravo regimental contra seu indeferimento.</w:t>
      </w:r>
    </w:p>
    <w:p>
      <w:pPr>
        <w:ind w:left="288"/>
      </w:pPr>
      <w:r>
        <w:rPr>
          <w:b/>
          <w:color w:val="0050A0"/>
          <w:sz w:val="16"/>
        </w:rPr>
        <w:t>[SS 4.188 AgR, rel. min. Cezar Peluso, j. 16-9-2010, P, DJE de 1º-10-2010.]</w:t>
      </w:r>
    </w:p>
    <w:p>
      <w:r>
        <w:rPr>
          <w:sz w:val="12"/>
        </w:rPr>
        <w:t>────────────────────────────────────────────────────────────</w:t>
      </w:r>
    </w:p>
    <w:p>
      <w:r>
        <w:rPr>
          <w:b/>
          <w:color w:val="B46400"/>
          <w:sz w:val="18"/>
        </w:rPr>
        <w:t>JULGADO CORRELATO</w:t>
      </w:r>
    </w:p>
    <w:p>
      <w:r>
        <w:rPr>
          <w:color w:val="808080"/>
          <w:sz w:val="14"/>
        </w:rPr>
        <w:t>Bloco 4859 | cf-art-85-par-6 | julgado_correlato</w:t>
      </w:r>
    </w:p>
    <w:p>
      <w:pPr>
        <w:ind w:left="288"/>
      </w:pPr>
      <w:r>
        <w:rPr>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50A0"/>
          <w:sz w:val="16"/>
        </w:rPr>
        <w:t>[RMS 27.920 QO, rel. min. Eros Grau, j. 6-10-2009, 2ª T, DJE de 4-12-2009.]</w:t>
      </w:r>
    </w:p>
    <w:p>
      <w:r>
        <w:rPr>
          <w:sz w:val="12"/>
        </w:rPr>
        <w:t>────────────────────────────────────────────────────────────</w:t>
      </w:r>
    </w:p>
    <w:p>
      <w:r>
        <w:rPr>
          <w:b/>
          <w:color w:val="B46400"/>
          <w:sz w:val="18"/>
        </w:rPr>
        <w:t>JULGADO CORRELATO</w:t>
      </w:r>
    </w:p>
    <w:p>
      <w:r>
        <w:rPr>
          <w:color w:val="808080"/>
          <w:sz w:val="14"/>
        </w:rPr>
        <w:t>Bloco 4860 | cf-art-85-par-6 | julgado_correlato</w:t>
      </w:r>
    </w:p>
    <w:p>
      <w:pPr>
        <w:ind w:left="288"/>
      </w:pPr>
      <w:r>
        <w:rPr>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 e complexos aspectos, a sociedade contemporânea.</w:t>
      </w:r>
    </w:p>
    <w:p>
      <w:pPr>
        <w:ind w:left="288"/>
      </w:pPr>
      <w:r>
        <w:rPr>
          <w:b/>
          <w:color w:val="0050A0"/>
          <w:sz w:val="16"/>
        </w:rPr>
        <w:t>[HC 91.361, rel. min. Celso de Mello, j. 23-9-2008, 2ª T, DJE de 6-2-2009.]</w:t>
      </w:r>
    </w:p>
    <w:p>
      <w:r>
        <w:rPr>
          <w:sz w:val="12"/>
        </w:rPr>
        <w:t>────────────────────────────────────────────────────────────</w:t>
      </w:r>
    </w:p>
    <w:p>
      <w:r>
        <w:rPr>
          <w:b/>
          <w:color w:val="B46400"/>
          <w:sz w:val="18"/>
        </w:rPr>
        <w:t>JULGADO CORRELATO</w:t>
      </w:r>
    </w:p>
    <w:p>
      <w:r>
        <w:rPr>
          <w:color w:val="808080"/>
          <w:sz w:val="14"/>
        </w:rPr>
        <w:t>Bloco 4861 | cf-art-85-par-6 | julgado_correlato</w:t>
      </w:r>
    </w:p>
    <w:p>
      <w:pPr>
        <w:ind w:left="288"/>
      </w:pPr>
      <w:r>
        <w:rPr>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50A0"/>
          <w:sz w:val="16"/>
        </w:rPr>
        <w:t>[Pet 3.986 AgR, rel. min. Ricardo Lewandowski, j. 25-6-2008, P, DJE de 5-9-2008.]</w:t>
      </w:r>
    </w:p>
    <w:p>
      <w:r>
        <w:rPr>
          <w:sz w:val="12"/>
        </w:rPr>
        <w:t>────────────────────────────────────────────────────────────</w:t>
      </w:r>
    </w:p>
    <w:p>
      <w:r>
        <w:rPr>
          <w:b/>
          <w:color w:val="B46400"/>
          <w:sz w:val="18"/>
        </w:rPr>
        <w:t>JULGADO CORRELATO</w:t>
      </w:r>
    </w:p>
    <w:p>
      <w:r>
        <w:rPr>
          <w:color w:val="808080"/>
          <w:sz w:val="14"/>
        </w:rPr>
        <w:t>Bloco 4862 | cf-art-85-par-6 | julgado_correlato</w:t>
      </w:r>
    </w:p>
    <w:p>
      <w:pPr>
        <w:ind w:left="288"/>
      </w:pPr>
      <w:r>
        <w:rPr>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50A0"/>
          <w:sz w:val="16"/>
        </w:rPr>
        <w:t>[SS 2.504 AgR, rel. min. Ellen Gracie, j. 17-3-2008, P, DJE de 2-5-2008.]</w:t>
      </w:r>
    </w:p>
    <w:p>
      <w:r>
        <w:rPr>
          <w:sz w:val="12"/>
        </w:rPr>
        <w:t>────────────────────────────────────────────────────────────</w:t>
      </w:r>
    </w:p>
    <w:p>
      <w:r>
        <w:rPr>
          <w:b/>
          <w:color w:val="B46400"/>
          <w:sz w:val="18"/>
        </w:rPr>
        <w:t>JULGADO CORRELATO</w:t>
      </w:r>
    </w:p>
    <w:p>
      <w:r>
        <w:rPr>
          <w:color w:val="808080"/>
          <w:sz w:val="14"/>
        </w:rPr>
        <w:t>Bloco 4863 | cf-art-85-par-6 | julgado_correlato</w:t>
      </w:r>
    </w:p>
    <w:p>
      <w:pPr>
        <w:ind w:left="288"/>
      </w:pPr>
      <w:r>
        <w:rPr>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50A0"/>
          <w:sz w:val="16"/>
        </w:rPr>
        <w:t>[RE 328.812 ED, rel. min. Gilmar Mendes, j. 6-3-2008, P, DJE de 2-5-2008.]</w:t>
      </w:r>
    </w:p>
    <w:p>
      <w:r>
        <w:rPr>
          <w:sz w:val="12"/>
        </w:rPr>
        <w:t>────────────────────────────────────────────────────────────</w:t>
      </w:r>
    </w:p>
    <w:p>
      <w:r>
        <w:rPr>
          <w:b/>
          <w:color w:val="B46400"/>
          <w:sz w:val="18"/>
        </w:rPr>
        <w:t>JULGADO CORRELATO</w:t>
      </w:r>
    </w:p>
    <w:p>
      <w:r>
        <w:rPr>
          <w:color w:val="808080"/>
          <w:sz w:val="14"/>
        </w:rPr>
        <w:t>Bloco 4864 | cf-art-85-par-6 | julgado_correlato</w:t>
      </w:r>
    </w:p>
    <w:p>
      <w:pPr>
        <w:ind w:left="288"/>
      </w:pPr>
      <w:r>
        <w:rPr>
          <w:sz w:val="18"/>
        </w:rPr>
        <w:t>É cabível o pedido de suspensão de liminar deferida por relator, no âmbito dos tribunais, ainda que o poder público não tenha interposto agravo regimental.</w:t>
      </w:r>
    </w:p>
    <w:p>
      <w:pPr>
        <w:ind w:left="288"/>
      </w:pPr>
      <w:r>
        <w:rPr>
          <w:b/>
          <w:color w:val="0050A0"/>
          <w:sz w:val="16"/>
        </w:rPr>
        <w:t>[SL 129 AgR, rel. min. Ellen Gracie, j. 15-12-2006, P, DJ de 4-5-2007.]</w:t>
      </w:r>
    </w:p>
    <w:p>
      <w:r>
        <w:rPr>
          <w:sz w:val="12"/>
        </w:rPr>
        <w:t>────────────────────────────────────────────────────────────</w:t>
      </w:r>
    </w:p>
    <w:p>
      <w:r>
        <w:rPr>
          <w:b/>
          <w:color w:val="B46400"/>
          <w:sz w:val="18"/>
        </w:rPr>
        <w:t>JULGADO CORRELATO</w:t>
      </w:r>
    </w:p>
    <w:p>
      <w:r>
        <w:rPr>
          <w:color w:val="808080"/>
          <w:sz w:val="14"/>
        </w:rPr>
        <w:t>Bloco 4865 | cf-art-85-par-6 | julgado_correlato</w:t>
      </w:r>
    </w:p>
    <w:p>
      <w:pPr>
        <w:ind w:left="288"/>
      </w:pPr>
      <w:r>
        <w:rPr>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 não se demitir do importantíssimo encargo que a Constituição lhe atribui de garantir o acesso à jurisdição de todos aqueles cujos direitos individuais tenham sido lesados ou se achem ameaçados de lesão. À luz deste último imperativo, cumpre a esta Corte conhecer de impetração na qual se discute se os atos ministeriais do parlamentar licenciado se submetem à jurisdição censória da respectiva câmar</w:t>
      </w:r>
      <w:r>
        <w:rPr>
          <w:color w:val="A0A0A0"/>
          <w:sz w:val="14"/>
        </w:rPr>
        <w:t xml:space="preserve"> [...+97 chars]</w:t>
      </w:r>
    </w:p>
    <w:p>
      <w:pPr>
        <w:ind w:left="288"/>
      </w:pPr>
      <w:r>
        <w:rPr>
          <w:b/>
          <w:color w:val="0050A0"/>
          <w:sz w:val="16"/>
        </w:rPr>
        <w:t>[MS 25.579 MC, red do ac. min. Joaquim Barbosa, j. 19-10-2005, P, DJ de 24-8-2007.]</w:t>
      </w:r>
    </w:p>
    <w:p>
      <w:r>
        <w:rPr>
          <w:sz w:val="12"/>
        </w:rPr>
        <w:t>────────────────────────────────────────────────────────────</w:t>
      </w:r>
    </w:p>
    <w:p>
      <w:r>
        <w:rPr>
          <w:b/>
          <w:color w:val="B46400"/>
          <w:sz w:val="18"/>
        </w:rPr>
        <w:t>JULGADO CORRELATO</w:t>
      </w:r>
    </w:p>
    <w:p>
      <w:r>
        <w:rPr>
          <w:color w:val="808080"/>
          <w:sz w:val="14"/>
        </w:rPr>
        <w:t>Bloco 4866 | cf-art-85-par-6 | julgado_correlato</w:t>
      </w:r>
    </w:p>
    <w:p>
      <w:pPr>
        <w:ind w:left="288"/>
      </w:pPr>
      <w:r>
        <w:rPr>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matéria interna corporis, suscita questão que se deve resolver, "exclusivamente, no âmbito do Poder Legislativo, sendo vedada sua apreciação pelo Judiciário" (...).</w:t>
      </w:r>
    </w:p>
    <w:p>
      <w:pPr>
        <w:ind w:left="288"/>
      </w:pPr>
      <w:r>
        <w:rPr>
          <w:b/>
          <w:color w:val="0050A0"/>
          <w:sz w:val="16"/>
        </w:rPr>
        <w:t>[MS 23.920 MC, rel. min. Celso de Mello, j. 28-3-2001, dec. monocrática, DJ de 3-4-2001.]</w:t>
      </w:r>
    </w:p>
    <w:p>
      <w:r>
        <w:rPr>
          <w:sz w:val="12"/>
        </w:rPr>
        <w:t>────────────────────────────────────────────────────────────</w:t>
      </w:r>
    </w:p>
    <w:p>
      <w:r>
        <w:rPr>
          <w:b/>
          <w:color w:val="B46400"/>
          <w:sz w:val="18"/>
        </w:rPr>
        <w:t>JULGADO CORRELATO</w:t>
      </w:r>
    </w:p>
    <w:p>
      <w:r>
        <w:rPr>
          <w:color w:val="808080"/>
          <w:sz w:val="14"/>
        </w:rPr>
        <w:t>Bloco 4867 | cf-art-85-par-6 | julgado_correlato</w:t>
      </w:r>
    </w:p>
    <w:p>
      <w:pPr>
        <w:ind w:left="288"/>
      </w:pPr>
      <w:r>
        <w:rPr>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50A0"/>
          <w:sz w:val="16"/>
        </w:rPr>
        <w:t>[RE 172.004 EI-AgR, rel. min. Celso de Mello, j. 27-5-1998, P, DJ de 7-8-1998.]</w:t>
      </w:r>
    </w:p>
    <w:p>
      <w:r>
        <w:rPr>
          <w:sz w:val="12"/>
        </w:rPr>
        <w:t>────────────────────────────────────────────────────────────</w:t>
      </w:r>
    </w:p>
    <w:p>
      <w:r>
        <w:rPr>
          <w:b/>
          <w:color w:val="B46400"/>
          <w:sz w:val="18"/>
        </w:rPr>
        <w:t>JULGADO CORRELATO</w:t>
      </w:r>
    </w:p>
    <w:p>
      <w:r>
        <w:rPr>
          <w:color w:val="808080"/>
          <w:sz w:val="14"/>
        </w:rPr>
        <w:t>Bloco 4868 | cf-art-85-par-6 | julgado_correlato</w:t>
      </w:r>
    </w:p>
    <w:p>
      <w:pPr>
        <w:ind w:left="288"/>
      </w:pPr>
      <w:r>
        <w:rPr>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50A0"/>
          <w:sz w:val="16"/>
        </w:rPr>
        <w:t>[HC 70.274 ED-EDv-AgR, rel. min. Celso de Mello, j. 25-8-1994, P, DJ de 9-12-1994.]</w:t>
      </w:r>
    </w:p>
    <w:p>
      <w:r>
        <w:rPr>
          <w:sz w:val="12"/>
        </w:rPr>
        <w:t>────────────────────────────────────────────────────────────</w:t>
      </w:r>
    </w:p>
    <w:p>
      <w:r>
        <w:rPr>
          <w:b/>
          <w:color w:val="B46400"/>
          <w:sz w:val="18"/>
        </w:rPr>
        <w:t>JULGADO CORRELATO</w:t>
      </w:r>
    </w:p>
    <w:p>
      <w:r>
        <w:rPr>
          <w:color w:val="808080"/>
          <w:sz w:val="14"/>
        </w:rPr>
        <w:t>Bloco 4869 | cf-art-85-par-6 | julgado_correlato</w:t>
      </w:r>
    </w:p>
    <w:p>
      <w:pPr>
        <w:ind w:left="288"/>
      </w:pPr>
      <w:r>
        <w:rPr>
          <w:sz w:val="18"/>
        </w:rPr>
        <w:t>= HC 88.247 AgR-AgR-EDv-AgR, rel. min. Ellen Gracie, j. 19-8-2010, P, DJE de 22-10-2010</w:t>
      </w:r>
    </w:p>
    <w:p>
      <w:r>
        <w:rPr>
          <w:sz w:val="12"/>
        </w:rPr>
        <w:t>────────────────────────────────────────────────────────────</w:t>
      </w:r>
    </w:p>
    <w:p>
      <w:r>
        <w:rPr>
          <w:b/>
          <w:color w:val="B46400"/>
          <w:sz w:val="18"/>
        </w:rPr>
        <w:t>JULGADO CORRELATO</w:t>
      </w:r>
    </w:p>
    <w:p>
      <w:r>
        <w:rPr>
          <w:color w:val="808080"/>
          <w:sz w:val="14"/>
        </w:rPr>
        <w:t>Bloco 4870 | cf-art-85-par-6-inc-I | julgado_correlato</w:t>
      </w:r>
    </w:p>
    <w:p>
      <w:pPr>
        <w:ind w:left="288"/>
      </w:pPr>
      <w:r>
        <w:rPr>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50A0"/>
          <w:sz w:val="16"/>
        </w:rPr>
        <w:t>[AP 1.060, rel. min. Alexandre de Moraes, j. 14.9.2023, P, DJE de 19.2.2024.]</w:t>
      </w:r>
    </w:p>
    <w:p>
      <w:r>
        <w:rPr>
          <w:sz w:val="12"/>
        </w:rPr>
        <w:t>────────────────────────────────────────────────────────────</w:t>
      </w:r>
    </w:p>
    <w:p>
      <w:r>
        <w:rPr>
          <w:b/>
          <w:color w:val="B46400"/>
          <w:sz w:val="18"/>
        </w:rPr>
        <w:t>JULGADO CORRELATO</w:t>
      </w:r>
    </w:p>
    <w:p>
      <w:r>
        <w:rPr>
          <w:color w:val="808080"/>
          <w:sz w:val="14"/>
        </w:rPr>
        <w:t>Bloco 4871 | cf-art-85-par-6-inc-I | julgado_correlato</w:t>
      </w:r>
    </w:p>
    <w:p>
      <w:pPr>
        <w:ind w:left="288"/>
      </w:pPr>
      <w:r>
        <w:rPr>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 xml:space="preserve">[Rcl 24.686 ED-AgR, rel. min. Teori Zavascki, j. 28-10-2016, 2ª T, DJE de 11-4-2017.] De igual forma, não há vulneração do art. 8º, item 2, h, do Pacto de São José da Costa Rica, que prevê o "direito de recorrer da sentença para juiz ou tribunal superior". O tratado em questão foi promulgado no Brasil pelo Decreto 678, de 6-11-1992. O direito fundamental ali previsto deve ser adequadamente compreendido. Garante-se o direito de revisão de uma sentença criminal por um juiz ou tribunal superior a fim de prevenir </w:t>
      </w:r>
      <w:r>
        <w:rPr>
          <w:color w:val="A0A0A0"/>
          <w:sz w:val="14"/>
        </w:rPr>
        <w:t xml:space="preserve"> [...+375 chars]</w:t>
      </w:r>
    </w:p>
    <w:p>
      <w:pPr>
        <w:ind w:left="288"/>
      </w:pPr>
      <w:r>
        <w:rPr>
          <w:b/>
          <w:color w:val="0050A0"/>
          <w:sz w:val="16"/>
        </w:rPr>
        <w:t>[Inq 3.412 ED, voto da rel. min. Rosa Weber, j. 11-9-2014, P, DJE de 8-10-2014.]</w:t>
      </w:r>
    </w:p>
    <w:p>
      <w:r>
        <w:rPr>
          <w:sz w:val="12"/>
        </w:rPr>
        <w:t>────────────────────────────────────────────────────────────</w:t>
      </w:r>
    </w:p>
    <w:p>
      <w:r>
        <w:rPr>
          <w:b/>
          <w:color w:val="B46400"/>
          <w:sz w:val="18"/>
        </w:rPr>
        <w:t>JULGADO CORRELATO</w:t>
      </w:r>
    </w:p>
    <w:p>
      <w:r>
        <w:rPr>
          <w:color w:val="808080"/>
          <w:sz w:val="14"/>
        </w:rPr>
        <w:t>Bloco 4872 | cf-art-85-par-6-inc-I | julgado_correlato</w:t>
      </w:r>
    </w:p>
    <w:p>
      <w:pPr>
        <w:ind w:left="288"/>
      </w:pPr>
      <w:r>
        <w:rPr>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50A0"/>
          <w:sz w:val="16"/>
        </w:rPr>
        <w:t>[AP 666 AgR, rel. min. Marco Aurélio, j. 13-12-2012, P, DJE de 7-6-2013.]</w:t>
      </w:r>
    </w:p>
    <w:p>
      <w:r>
        <w:rPr>
          <w:sz w:val="12"/>
        </w:rPr>
        <w:t>────────────────────────────────────────────────────────────</w:t>
      </w:r>
    </w:p>
    <w:p>
      <w:r>
        <w:rPr>
          <w:b/>
          <w:color w:val="B46400"/>
          <w:sz w:val="18"/>
        </w:rPr>
        <w:t>JULGADO CORRELATO</w:t>
      </w:r>
    </w:p>
    <w:p>
      <w:r>
        <w:rPr>
          <w:color w:val="808080"/>
          <w:sz w:val="14"/>
        </w:rPr>
        <w:t>Bloco 4873 | cf-art-85-par-6-inc-I | julgado_correlato</w:t>
      </w:r>
    </w:p>
    <w:p>
      <w:pPr>
        <w:ind w:left="288"/>
      </w:pPr>
      <w:r>
        <w:rPr>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50A0"/>
          <w:sz w:val="16"/>
        </w:rPr>
        <w:t>[AC 2.473 MC-QO, rel. min. Celso de Mello, j. 20-10-2009, 2ª T, DJE de 27-11-2009.]</w:t>
      </w:r>
    </w:p>
    <w:p>
      <w:r>
        <w:rPr>
          <w:sz w:val="12"/>
        </w:rPr>
        <w:t>────────────────────────────────────────────────────────────</w:t>
      </w:r>
    </w:p>
    <w:p>
      <w:r>
        <w:rPr>
          <w:b/>
          <w:color w:val="B46400"/>
          <w:sz w:val="18"/>
        </w:rPr>
        <w:t>JULGADO CORRELATO</w:t>
      </w:r>
    </w:p>
    <w:p>
      <w:r>
        <w:rPr>
          <w:color w:val="808080"/>
          <w:sz w:val="14"/>
        </w:rPr>
        <w:t>Bloco 4874 | cf-art-85-par-6-inc-I | julgado_correlato</w:t>
      </w:r>
    </w:p>
    <w:p>
      <w:pPr>
        <w:ind w:left="288"/>
      </w:pPr>
      <w:r>
        <w:rPr>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 das situações taxativamente enunciadas no rol inscrito no art. 102, I, da Carta Política, que define, em numerus clausus, as hipóteses de competência originária do STF (...).</w:t>
      </w:r>
    </w:p>
    <w:p>
      <w:pPr>
        <w:ind w:left="288"/>
      </w:pPr>
      <w:r>
        <w:rPr>
          <w:b/>
          <w:color w:val="0050A0"/>
          <w:sz w:val="16"/>
        </w:rPr>
        <w:t>[HC 100.231 MC, rel. min. Celso de Mello, j. 7-8-2009, dec. monocrática, DJE de 4-9-2009.]</w:t>
      </w:r>
    </w:p>
    <w:p>
      <w:r>
        <w:rPr>
          <w:sz w:val="12"/>
        </w:rPr>
        <w:t>────────────────────────────────────────────────────────────</w:t>
      </w:r>
    </w:p>
    <w:p>
      <w:r>
        <w:rPr>
          <w:b/>
          <w:color w:val="B46400"/>
          <w:sz w:val="18"/>
        </w:rPr>
        <w:t>JULGADO CORRELATO</w:t>
      </w:r>
    </w:p>
    <w:p>
      <w:r>
        <w:rPr>
          <w:color w:val="808080"/>
          <w:sz w:val="14"/>
        </w:rPr>
        <w:t>Bloco 4875 | cf-art-85-par-6-inc-I | julgado_correlato</w:t>
      </w:r>
    </w:p>
    <w:p>
      <w:pPr>
        <w:ind w:left="288"/>
      </w:pPr>
      <w:r>
        <w:rPr>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50A0"/>
          <w:sz w:val="16"/>
        </w:rPr>
        <w:t>[HC 91.595 MC, rel. min. Marco Aurélio, j. 21-6-2007, P, DJ de 11-10-2007.]</w:t>
      </w:r>
    </w:p>
    <w:p>
      <w:r>
        <w:rPr>
          <w:sz w:val="12"/>
        </w:rPr>
        <w:t>────────────────────────────────────────────────────────────</w:t>
      </w:r>
    </w:p>
    <w:p>
      <w:r>
        <w:rPr>
          <w:b/>
          <w:color w:val="B46400"/>
          <w:sz w:val="18"/>
        </w:rPr>
        <w:t>JULGADO CORRELATO</w:t>
      </w:r>
    </w:p>
    <w:p>
      <w:r>
        <w:rPr>
          <w:color w:val="808080"/>
          <w:sz w:val="14"/>
        </w:rPr>
        <w:t>Bloco 4876 | cf-art-85-par-6-inc-I | julgado_correlato</w:t>
      </w:r>
    </w:p>
    <w:p>
      <w:pPr>
        <w:ind w:left="288"/>
      </w:pPr>
      <w:r>
        <w:rPr>
          <w:sz w:val="18"/>
        </w:rPr>
        <w:t>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c), dispõem de prerrogativa de foro perante a Corte Suprema ou que, em sede de mandado de segurança, estão sujeitas à jurisdição imediata do Tribunal (CF, art. 102, I, d).</w:t>
      </w:r>
    </w:p>
    <w:p>
      <w:pPr>
        <w:ind w:left="288"/>
      </w:pPr>
      <w:r>
        <w:rPr>
          <w:b/>
          <w:color w:val="0050A0"/>
          <w:sz w:val="16"/>
        </w:rPr>
        <w:t>[Pet 1.738 AgR, rel. min. Celso de Mello, j. 1º-9-1999, P, DJ de 1º-10-1999.]</w:t>
      </w:r>
    </w:p>
    <w:p>
      <w:r>
        <w:rPr>
          <w:sz w:val="12"/>
        </w:rPr>
        <w:t>────────────────────────────────────────────────────────────</w:t>
      </w:r>
    </w:p>
    <w:p>
      <w:r>
        <w:rPr>
          <w:b/>
          <w:color w:val="B46400"/>
          <w:sz w:val="18"/>
        </w:rPr>
        <w:t>JULGADO CORRELATO</w:t>
      </w:r>
    </w:p>
    <w:p>
      <w:r>
        <w:rPr>
          <w:color w:val="808080"/>
          <w:sz w:val="14"/>
        </w:rPr>
        <w:t>Bloco 4877 | cf-art-85-par-6-inc-I | julgado_correlato</w:t>
      </w:r>
    </w:p>
    <w:p>
      <w:pPr>
        <w:ind w:left="288"/>
      </w:pPr>
      <w:r>
        <w:rPr>
          <w:sz w:val="18"/>
        </w:rPr>
        <w:t>= Pet 4.223 AgR, rel. min. Cezar Peluso, j. 18-8-2010, P, DJE de 2-2-2011</w:t>
      </w:r>
    </w:p>
    <w:p>
      <w:r>
        <w:rPr>
          <w:sz w:val="12"/>
        </w:rPr>
        <w:t>────────────────────────────────────────────────────────────</w:t>
      </w:r>
    </w:p>
    <w:p>
      <w:r>
        <w:rPr>
          <w:b/>
          <w:color w:val="B46400"/>
          <w:sz w:val="18"/>
        </w:rPr>
        <w:t>SUMULA</w:t>
      </w:r>
    </w:p>
    <w:p>
      <w:r>
        <w:rPr>
          <w:color w:val="808080"/>
          <w:sz w:val="14"/>
        </w:rPr>
        <w:t>Bloco 4878 | cf-art-85-par-6-inc-I-ali-a | sumula</w:t>
      </w:r>
    </w:p>
    <w:p>
      <w:pPr>
        <w:ind w:left="288"/>
      </w:pPr>
      <w:r>
        <w:rPr>
          <w:sz w:val="18"/>
        </w:rPr>
        <w:t>Não cabe ação direta de inconstitucionalidade de lei do Distrito Federal derivada da sua competência legislativa municipal.</w:t>
      </w:r>
    </w:p>
    <w:p>
      <w:pPr>
        <w:ind w:left="288"/>
      </w:pPr>
      <w:r>
        <w:rPr>
          <w:b/>
          <w:color w:val="0050A0"/>
          <w:sz w:val="16"/>
        </w:rPr>
        <w:t>[Súmula 642.]</w:t>
      </w:r>
    </w:p>
    <w:p>
      <w:r>
        <w:rPr>
          <w:sz w:val="12"/>
        </w:rPr>
        <w:t>────────────────────────────────────────────────────────────</w:t>
      </w:r>
    </w:p>
    <w:p>
      <w:r>
        <w:rPr>
          <w:b/>
          <w:color w:val="B46400"/>
          <w:sz w:val="18"/>
        </w:rPr>
        <w:t>CONTROLE CONCENTRADO</w:t>
      </w:r>
    </w:p>
    <w:p>
      <w:r>
        <w:rPr>
          <w:color w:val="808080"/>
          <w:sz w:val="14"/>
        </w:rPr>
        <w:t>Bloco 4879 | cf-art-85-par-6-inc-I-ali-a | controle_concentrado</w:t>
      </w:r>
    </w:p>
    <w:p>
      <w:pPr>
        <w:ind w:left="288"/>
      </w:pPr>
      <w:r>
        <w:rPr>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50A0"/>
          <w:sz w:val="16"/>
        </w:rPr>
        <w:t>[ADI 3.534, rel. min. Marco Aurélio, j. 10-10-2019, P, DJE de 24-10-2019.]</w:t>
      </w:r>
    </w:p>
    <w:p>
      <w:r>
        <w:rPr>
          <w:sz w:val="12"/>
        </w:rPr>
        <w:t>────────────────────────────────────────────────────────────</w:t>
      </w:r>
    </w:p>
    <w:p>
      <w:r>
        <w:rPr>
          <w:b/>
          <w:color w:val="B46400"/>
          <w:sz w:val="18"/>
        </w:rPr>
        <w:t>CONTROLE CONCENTRADO</w:t>
      </w:r>
    </w:p>
    <w:p>
      <w:r>
        <w:rPr>
          <w:color w:val="808080"/>
          <w:sz w:val="14"/>
        </w:rPr>
        <w:t>Bloco 4880 | cf-art-85-par-6-inc-I-ali-a | controle_concentrado</w:t>
      </w:r>
    </w:p>
    <w:p>
      <w:pPr>
        <w:ind w:left="288"/>
      </w:pPr>
      <w:r>
        <w:rPr>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Federal, subsiste a jurisdição do STF para o controle abstrato tendo por parâmetro de confronto o dispositivo da Constituição Federal reproduzido.</w:t>
      </w:r>
    </w:p>
    <w:p>
      <w:pPr>
        <w:ind w:left="288"/>
      </w:pPr>
      <w:r>
        <w:rPr>
          <w:b/>
          <w:color w:val="0050A0"/>
          <w:sz w:val="16"/>
        </w:rPr>
        <w:t>[ADI 3.659, rel. min. Alexandre de Moraes, j. 13-12-2018, P, DJE de 8-5-2019.]</w:t>
      </w:r>
    </w:p>
    <w:p>
      <w:r>
        <w:rPr>
          <w:sz w:val="12"/>
        </w:rPr>
        <w:t>────────────────────────────────────────────────────────────</w:t>
      </w:r>
    </w:p>
    <w:p>
      <w:r>
        <w:rPr>
          <w:b/>
          <w:color w:val="B46400"/>
          <w:sz w:val="18"/>
        </w:rPr>
        <w:t>CONTROLE CONCENTRADO</w:t>
      </w:r>
    </w:p>
    <w:p>
      <w:r>
        <w:rPr>
          <w:color w:val="808080"/>
          <w:sz w:val="14"/>
        </w:rPr>
        <w:t>Bloco 4881 | cf-art-85-par-6-inc-I-ali-a | controle_concentrado</w:t>
      </w:r>
    </w:p>
    <w:p>
      <w:pPr>
        <w:ind w:left="288"/>
      </w:pPr>
      <w:r>
        <w:rPr>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 mesma parte processual.</w:t>
      </w:r>
    </w:p>
    <w:p>
      <w:pPr>
        <w:ind w:left="288"/>
      </w:pPr>
      <w:r>
        <w:rPr>
          <w:b/>
          <w:color w:val="0050A0"/>
          <w:sz w:val="16"/>
        </w:rPr>
        <w:t>[ADI 5.749 AgR, rel. min. Alexandre de Moraes, j. 9-2-2018, P, DJE de 26-2-2018.]</w:t>
      </w:r>
    </w:p>
    <w:p>
      <w:r>
        <w:rPr>
          <w:sz w:val="12"/>
        </w:rPr>
        <w:t>────────────────────────────────────────────────────────────</w:t>
      </w:r>
    </w:p>
    <w:p>
      <w:r>
        <w:rPr>
          <w:b/>
          <w:color w:val="B46400"/>
          <w:sz w:val="18"/>
        </w:rPr>
        <w:t>CONTROLE CONCENTRADO</w:t>
      </w:r>
    </w:p>
    <w:p>
      <w:r>
        <w:rPr>
          <w:color w:val="808080"/>
          <w:sz w:val="14"/>
        </w:rPr>
        <w:t>Bloco 4882 | cf-art-85-par-6-inc-I-ali-a | controle_concentrado</w:t>
      </w:r>
    </w:p>
    <w:p>
      <w:pPr>
        <w:ind w:left="288"/>
      </w:pPr>
      <w:r>
        <w:rPr>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50A0"/>
          <w:sz w:val="16"/>
        </w:rPr>
        <w:t>[ADI 3.111, rel. min. Alexandre de Moraes, j. 30-6-2017, P, DJE de 8-8-2017.]</w:t>
      </w:r>
    </w:p>
    <w:p>
      <w:r>
        <w:rPr>
          <w:sz w:val="12"/>
        </w:rPr>
        <w:t>────────────────────────────────────────────────────────────</w:t>
      </w:r>
    </w:p>
    <w:p>
      <w:r>
        <w:rPr>
          <w:b/>
          <w:color w:val="B46400"/>
          <w:sz w:val="18"/>
        </w:rPr>
        <w:t>CONTROLE CONCENTRADO</w:t>
      </w:r>
    </w:p>
    <w:p>
      <w:r>
        <w:rPr>
          <w:color w:val="808080"/>
          <w:sz w:val="14"/>
        </w:rPr>
        <w:t>Bloco 4883 | cf-art-85-par-6-inc-I-ali-a | controle_concentrado</w:t>
      </w:r>
    </w:p>
    <w:p>
      <w:pPr>
        <w:ind w:left="288"/>
      </w:pPr>
      <w:r>
        <w:rPr>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de descumprimento de preceito fundamental, quando impugnar atos estatais, como as decisões judiciais, somente poderá ser utilizada se se demonstrar que há relevante controvérsia constitucional sobre determinado tema.</w:t>
      </w:r>
    </w:p>
    <w:p>
      <w:pPr>
        <w:ind w:left="288"/>
      </w:pPr>
      <w:r>
        <w:rPr>
          <w:b/>
          <w:color w:val="0050A0"/>
          <w:sz w:val="16"/>
        </w:rPr>
        <w:t>[ADPF 249 AgR, voto do rel. min. Celso de Mello, j. 13-8-2014, P, DJE de 1º-9-2014.]</w:t>
      </w:r>
    </w:p>
    <w:p>
      <w:r>
        <w:rPr>
          <w:sz w:val="12"/>
        </w:rPr>
        <w:t>────────────────────────────────────────────────────────────</w:t>
      </w:r>
    </w:p>
    <w:p>
      <w:r>
        <w:rPr>
          <w:b/>
          <w:color w:val="B46400"/>
          <w:sz w:val="18"/>
        </w:rPr>
        <w:t>CONTROLE CONCENTRADO</w:t>
      </w:r>
    </w:p>
    <w:p>
      <w:r>
        <w:rPr>
          <w:color w:val="808080"/>
          <w:sz w:val="14"/>
        </w:rPr>
        <w:t>Bloco 4884 | cf-art-85-par-6-inc-I-ali-a | controle_concentrado</w:t>
      </w:r>
    </w:p>
    <w:p>
      <w:pPr>
        <w:ind w:left="288"/>
      </w:pPr>
      <w:r>
        <w:rPr>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50A0"/>
          <w:sz w:val="16"/>
        </w:rPr>
        <w:t>[ADI 3.341, rel. min. Ricardo Lewandowski, j. 29-5-2014, P, DJE de 1º-7-2014.]</w:t>
      </w:r>
    </w:p>
    <w:p>
      <w:r>
        <w:rPr>
          <w:sz w:val="12"/>
        </w:rPr>
        <w:t>────────────────────────────────────────────────────────────</w:t>
      </w:r>
    </w:p>
    <w:p>
      <w:r>
        <w:rPr>
          <w:b/>
          <w:color w:val="B46400"/>
          <w:sz w:val="18"/>
        </w:rPr>
        <w:t>CONTROLE CONCENTRADO</w:t>
      </w:r>
    </w:p>
    <w:p>
      <w:r>
        <w:rPr>
          <w:color w:val="808080"/>
          <w:sz w:val="14"/>
        </w:rPr>
        <w:t>Bloco 4885 | cf-art-85-par-6-inc-I-ali-a | controle_concentrado</w:t>
      </w:r>
    </w:p>
    <w:p>
      <w:pPr>
        <w:ind w:left="288"/>
      </w:pPr>
      <w:r>
        <w:rPr>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50A0"/>
          <w:sz w:val="16"/>
        </w:rPr>
        <w:t>[ADI 3.147 ED, rel. min. Teori Zavascki, j. 28-5-2014, P, DJE de 13-6-2014.]</w:t>
      </w:r>
    </w:p>
    <w:p>
      <w:r>
        <w:rPr>
          <w:sz w:val="12"/>
        </w:rPr>
        <w:t>────────────────────────────────────────────────────────────</w:t>
      </w:r>
    </w:p>
    <w:p>
      <w:r>
        <w:rPr>
          <w:b/>
          <w:color w:val="B46400"/>
          <w:sz w:val="18"/>
        </w:rPr>
        <w:t>CONTROLE CONCENTRADO</w:t>
      </w:r>
    </w:p>
    <w:p>
      <w:r>
        <w:rPr>
          <w:color w:val="808080"/>
          <w:sz w:val="14"/>
        </w:rPr>
        <w:t>Bloco 4886 | cf-art-85-par-6-inc-I-ali-a | controle_concentrado</w:t>
      </w:r>
    </w:p>
    <w:p>
      <w:pPr>
        <w:ind w:left="288"/>
      </w:pPr>
      <w:r>
        <w:rPr>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50A0"/>
          <w:sz w:val="16"/>
        </w:rPr>
        <w:t>[ADI 4.430, rel. min. Dias Toffoli, j. 29-6-2012, P, DJE de 19-9-2013.]</w:t>
      </w:r>
    </w:p>
    <w:p>
      <w:r>
        <w:rPr>
          <w:sz w:val="12"/>
        </w:rPr>
        <w:t>────────────────────────────────────────────────────────────</w:t>
      </w:r>
    </w:p>
    <w:p>
      <w:r>
        <w:rPr>
          <w:b/>
          <w:color w:val="B46400"/>
          <w:sz w:val="18"/>
        </w:rPr>
        <w:t>CONTROLE CONCENTRADO</w:t>
      </w:r>
    </w:p>
    <w:p>
      <w:r>
        <w:rPr>
          <w:color w:val="808080"/>
          <w:sz w:val="14"/>
        </w:rPr>
        <w:t>Bloco 4887 | cf-art-85-par-6-inc-I-ali-a | controle_concentrado</w:t>
      </w:r>
    </w:p>
    <w:p>
      <w:pPr>
        <w:ind w:left="288"/>
      </w:pPr>
      <w:r>
        <w:rPr>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 razões de segurança jurídica ou de excepcional interesse social que justifiquem a modulação de efeitos da declaração de inconstitucionalidade, não deve considerar a mera presunção (ainda relativa) obstáculo intransponível para a preservação da própria unidade material da Constituição. Os embargos de declaração constituem a última fronteira processual apta a impedir que a decisão de inconstitucion</w:t>
      </w:r>
      <w:r>
        <w:rPr>
          <w:color w:val="A0A0A0"/>
          <w:sz w:val="14"/>
        </w:rPr>
        <w:t xml:space="preserve"> [...+275 chars]</w:t>
      </w:r>
    </w:p>
    <w:p>
      <w:pPr>
        <w:ind w:left="288"/>
      </w:pPr>
      <w:r>
        <w:rPr>
          <w:b/>
          <w:color w:val="0050A0"/>
          <w:sz w:val="16"/>
        </w:rPr>
        <w:t>[ADI 2.797 ED, red. do ac. min. Ayres Britto, j. 16-5-2012, P, DJE de 28-2-2013.]</w:t>
      </w:r>
    </w:p>
    <w:p>
      <w:r>
        <w:rPr>
          <w:sz w:val="12"/>
        </w:rPr>
        <w:t>────────────────────────────────────────────────────────────</w:t>
      </w:r>
    </w:p>
    <w:p>
      <w:r>
        <w:rPr>
          <w:b/>
          <w:color w:val="B46400"/>
          <w:sz w:val="18"/>
        </w:rPr>
        <w:t>CONTROLE CONCENTRADO</w:t>
      </w:r>
    </w:p>
    <w:p>
      <w:r>
        <w:rPr>
          <w:color w:val="808080"/>
          <w:sz w:val="14"/>
        </w:rPr>
        <w:t>Bloco 4888 | cf-art-85-par-6-inc-I-ali-a | controle_concentrado</w:t>
      </w:r>
    </w:p>
    <w:p>
      <w:pPr>
        <w:ind w:left="288"/>
      </w:pPr>
      <w:r>
        <w:rPr>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50A0"/>
          <w:sz w:val="16"/>
        </w:rPr>
        <w:t>[ADI 4.163, rel. min. Cezar Peluso, j. 29-2-2012, P, DJE de 1º-3-2013.]</w:t>
      </w:r>
    </w:p>
    <w:p>
      <w:r>
        <w:rPr>
          <w:sz w:val="12"/>
        </w:rPr>
        <w:t>────────────────────────────────────────────────────────────</w:t>
      </w:r>
    </w:p>
    <w:p>
      <w:r>
        <w:rPr>
          <w:b/>
          <w:color w:val="B46400"/>
          <w:sz w:val="18"/>
        </w:rPr>
        <w:t>CONTROLE CONCENTRADO</w:t>
      </w:r>
    </w:p>
    <w:p>
      <w:r>
        <w:rPr>
          <w:color w:val="808080"/>
          <w:sz w:val="14"/>
        </w:rPr>
        <w:t>Bloco 4889 | cf-art-85-par-6-inc-I-ali-a | controle_concentrado</w:t>
      </w:r>
    </w:p>
    <w:p>
      <w:pPr>
        <w:ind w:left="288"/>
      </w:pPr>
      <w:r>
        <w:rPr>
          <w:sz w:val="18"/>
        </w:rPr>
        <w:t>Configurada a fraude processual com a revogação dos atos normativos impugnados na ação direta, o curso procedimental e o julgamento final da ação não ficam prejudicados.</w:t>
      </w:r>
    </w:p>
    <w:p>
      <w:pPr>
        <w:ind w:left="288"/>
      </w:pPr>
      <w:r>
        <w:rPr>
          <w:b/>
          <w:color w:val="0050A0"/>
          <w:sz w:val="16"/>
        </w:rPr>
        <w:t>[ADI 3.306, rel. min. Gilmar Mendes, j. 17-3-2011, P, DJE de 7-6-2011.]</w:t>
      </w:r>
    </w:p>
    <w:p>
      <w:r>
        <w:rPr>
          <w:sz w:val="12"/>
        </w:rPr>
        <w:t>────────────────────────────────────────────────────────────</w:t>
      </w:r>
    </w:p>
    <w:p>
      <w:r>
        <w:rPr>
          <w:b/>
          <w:color w:val="B46400"/>
          <w:sz w:val="18"/>
        </w:rPr>
        <w:t>CONTROLE CONCENTRADO</w:t>
      </w:r>
    </w:p>
    <w:p>
      <w:r>
        <w:rPr>
          <w:color w:val="808080"/>
          <w:sz w:val="14"/>
        </w:rPr>
        <w:t>Bloco 4890 | cf-art-85-par-6-inc-I-ali-a | controle_concentrado</w:t>
      </w:r>
    </w:p>
    <w:p>
      <w:pPr>
        <w:ind w:left="288"/>
      </w:pPr>
      <w:r>
        <w:rPr>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50A0"/>
          <w:sz w:val="16"/>
        </w:rPr>
        <w:t>[ADI 4.364, rel. min. Dias Toffoli, j. 2-3-2011, P, DJE de 16-5-2011.]</w:t>
      </w:r>
    </w:p>
    <w:p>
      <w:r>
        <w:rPr>
          <w:sz w:val="12"/>
        </w:rPr>
        <w:t>────────────────────────────────────────────────────────────</w:t>
      </w:r>
    </w:p>
    <w:p>
      <w:r>
        <w:rPr>
          <w:b/>
          <w:color w:val="B46400"/>
          <w:sz w:val="18"/>
        </w:rPr>
        <w:t>CONTROLE CONCENTRADO</w:t>
      </w:r>
    </w:p>
    <w:p>
      <w:r>
        <w:rPr>
          <w:color w:val="808080"/>
          <w:sz w:val="14"/>
        </w:rPr>
        <w:t>Bloco 4891 | cf-art-85-par-6-inc-I-ali-a | controle_concentrado</w:t>
      </w:r>
    </w:p>
    <w:p>
      <w:pPr>
        <w:ind w:left="288"/>
      </w:pPr>
      <w:r>
        <w:rPr>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eficiente, eficaz e segura, ser resolvidos em sede de controle concentrado de normas. A Lei estadual 12.398/1998, que criou a contribuição dos inativos no Estado do Paraná, por ser inconstitucional ao tempo de sua edição, não poderia ser convalidada pela EC 41/2003. E, se a norma não foi convalidada, isso significa que a sua inconstitucionalidade persiste e é atual, ainda que se refira a dispositivos da C</w:t>
      </w:r>
      <w:r>
        <w:rPr>
          <w:color w:val="A0A0A0"/>
          <w:sz w:val="14"/>
        </w:rPr>
        <w:t xml:space="preserve"> [...+413 chars]</w:t>
      </w:r>
    </w:p>
    <w:p>
      <w:pPr>
        <w:ind w:left="288"/>
      </w:pPr>
      <w:r>
        <w:rPr>
          <w:b/>
          <w:color w:val="0050A0"/>
          <w:sz w:val="16"/>
        </w:rPr>
        <w:t>[ADI 2.158 e ADI 2.189, rel. min. Dias Toffoli, j. 15-9-2010, P, DJE de 16-12-2010.]</w:t>
      </w:r>
    </w:p>
    <w:p>
      <w:r>
        <w:rPr>
          <w:sz w:val="12"/>
        </w:rPr>
        <w:t>────────────────────────────────────────────────────────────</w:t>
      </w:r>
    </w:p>
    <w:p>
      <w:r>
        <w:rPr>
          <w:b/>
          <w:color w:val="B46400"/>
          <w:sz w:val="18"/>
        </w:rPr>
        <w:t>CONTROLE CONCENTRADO</w:t>
      </w:r>
    </w:p>
    <w:p>
      <w:r>
        <w:rPr>
          <w:color w:val="808080"/>
          <w:sz w:val="14"/>
        </w:rPr>
        <w:t>Bloco 4892 | cf-art-85-par-6-inc-I-ali-a | controle_concentrado</w:t>
      </w:r>
    </w:p>
    <w:p>
      <w:pPr>
        <w:ind w:left="288"/>
      </w:pPr>
      <w:r>
        <w:rPr>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 deve idealizar a solução mais justa, considerada a respectiva formação humanística. Somente após deve recorrer à dogmática para, encontrado o indispensável apoio, formalizá-la". À falta desse "indispensável apoio" a solução que o juiz idealizar como a mais justa não pode ser formalizada.</w:t>
      </w:r>
    </w:p>
    <w:p>
      <w:pPr>
        <w:ind w:left="288"/>
      </w:pPr>
      <w:r>
        <w:rPr>
          <w:b/>
          <w:color w:val="0050A0"/>
          <w:sz w:val="16"/>
        </w:rPr>
        <w:t>[ADI 3.826, rel. min. Eros Grau, j. 12-5-2010, P, DJE de 20-8-2010.]</w:t>
      </w:r>
    </w:p>
    <w:p>
      <w:r>
        <w:rPr>
          <w:sz w:val="12"/>
        </w:rPr>
        <w:t>────────────────────────────────────────────────────────────</w:t>
      </w:r>
    </w:p>
    <w:p>
      <w:r>
        <w:rPr>
          <w:b/>
          <w:color w:val="B46400"/>
          <w:sz w:val="18"/>
        </w:rPr>
        <w:t>CONTROLE CONCENTRADO</w:t>
      </w:r>
    </w:p>
    <w:p>
      <w:r>
        <w:rPr>
          <w:color w:val="808080"/>
          <w:sz w:val="14"/>
        </w:rPr>
        <w:t>Bloco 4893 | cf-art-85-par-6-inc-I-ali-a | controle_concentrado</w:t>
      </w:r>
    </w:p>
    <w:p>
      <w:pPr>
        <w:ind w:left="288"/>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50A0"/>
          <w:sz w:val="16"/>
        </w:rPr>
        <w:t>[ADI 4.180 MC-REF, rel. min. Cezar Peluso, j. 10-3-2010, P, DJE de 27-8-2010.]</w:t>
      </w:r>
    </w:p>
    <w:p>
      <w:r>
        <w:rPr>
          <w:sz w:val="12"/>
        </w:rPr>
        <w:t>────────────────────────────────────────────────────────────</w:t>
      </w:r>
    </w:p>
    <w:p>
      <w:r>
        <w:rPr>
          <w:b/>
          <w:color w:val="B46400"/>
          <w:sz w:val="18"/>
        </w:rPr>
        <w:t>CONTROLE CONCENTRADO</w:t>
      </w:r>
    </w:p>
    <w:p>
      <w:r>
        <w:rPr>
          <w:color w:val="808080"/>
          <w:sz w:val="14"/>
        </w:rPr>
        <w:t>Bloco 4894 | cf-art-85-par-6-inc-I-ali-a | controle_concentrado</w:t>
      </w:r>
    </w:p>
    <w:p>
      <w:pPr>
        <w:ind w:left="288"/>
      </w:pPr>
      <w:r>
        <w:rPr>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50A0"/>
          <w:sz w:val="16"/>
        </w:rPr>
        <w:t>[ADI 2.980, red. do ac. min. Cezar Peluso, j. 5-2-2009, P, DJE de 7-8-2009.]</w:t>
      </w:r>
    </w:p>
    <w:p>
      <w:r>
        <w:rPr>
          <w:sz w:val="12"/>
        </w:rPr>
        <w:t>────────────────────────────────────────────────────────────</w:t>
      </w:r>
    </w:p>
    <w:p>
      <w:r>
        <w:rPr>
          <w:b/>
          <w:color w:val="B46400"/>
          <w:sz w:val="18"/>
        </w:rPr>
        <w:t>CONTROLE CONCENTRADO</w:t>
      </w:r>
    </w:p>
    <w:p>
      <w:r>
        <w:rPr>
          <w:color w:val="808080"/>
          <w:sz w:val="14"/>
        </w:rPr>
        <w:t>Bloco 4895 | cf-art-85-par-6-inc-I-ali-a | controle_concentrado</w:t>
      </w:r>
    </w:p>
    <w:p>
      <w:pPr>
        <w:ind w:left="288"/>
      </w:pPr>
      <w:r>
        <w:rPr>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50A0"/>
          <w:sz w:val="16"/>
        </w:rPr>
        <w:t>[ADI 3.232, voto do rel. min. Cezar Peluso, j. 14-8-2008, P, DJE de 3-10-2008.]</w:t>
      </w:r>
    </w:p>
    <w:p>
      <w:r>
        <w:rPr>
          <w:sz w:val="12"/>
        </w:rPr>
        <w:t>────────────────────────────────────────────────────────────</w:t>
      </w:r>
    </w:p>
    <w:p>
      <w:r>
        <w:rPr>
          <w:b/>
          <w:color w:val="B46400"/>
          <w:sz w:val="18"/>
        </w:rPr>
        <w:t>CONTROLE CONCENTRADO</w:t>
      </w:r>
    </w:p>
    <w:p>
      <w:r>
        <w:rPr>
          <w:color w:val="808080"/>
          <w:sz w:val="14"/>
        </w:rPr>
        <w:t>Bloco 4896 | cf-art-85-par-6-inc-I-ali-a | controle_concentrado</w:t>
      </w:r>
    </w:p>
    <w:p>
      <w:pPr>
        <w:ind w:left="288"/>
      </w:pPr>
      <w:r>
        <w:rPr>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50A0"/>
          <w:sz w:val="16"/>
        </w:rPr>
        <w:t>[ADI 3.510, rel. min. Ayres Britto, j. 29-5-2008, P, DJE de 28-5-2010.]</w:t>
      </w:r>
    </w:p>
    <w:p>
      <w:r>
        <w:rPr>
          <w:sz w:val="12"/>
        </w:rPr>
        <w:t>────────────────────────────────────────────────────────────</w:t>
      </w:r>
    </w:p>
    <w:p>
      <w:r>
        <w:rPr>
          <w:b/>
          <w:color w:val="B46400"/>
          <w:sz w:val="18"/>
        </w:rPr>
        <w:t>CONTROLE CONCENTRADO</w:t>
      </w:r>
    </w:p>
    <w:p>
      <w:r>
        <w:rPr>
          <w:color w:val="808080"/>
          <w:sz w:val="14"/>
        </w:rPr>
        <w:t>Bloco 4897 | cf-art-85-par-6-inc-I-ali-a | controle_concentrado</w:t>
      </w:r>
    </w:p>
    <w:p>
      <w:pPr>
        <w:ind w:left="288"/>
      </w:pPr>
      <w:r>
        <w:rPr>
          <w:sz w:val="18"/>
        </w:rPr>
        <w:t xml:space="preserve">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desiderato do próprio constituinte, que exige que determinados atos, ainda que de efeito concreto, sejam editados sob a forma de lei (v.g., lei de orçamento, lei que institui empresa pública, sociedade de economia mista, autarquia e fundação pública). Ora, se a Constituição submete a lei ao processo de controle abstrato, até por ser este o meio próprio de inovação na ordem jurídica e o instrumento </w:t>
      </w:r>
      <w:r>
        <w:rPr>
          <w:color w:val="A0A0A0"/>
          <w:sz w:val="14"/>
        </w:rPr>
        <w:t xml:space="preserve"> [...+1123 chars]</w:t>
      </w:r>
    </w:p>
    <w:p>
      <w:pPr>
        <w:ind w:left="288"/>
      </w:pPr>
      <w:r>
        <w:rPr>
          <w:b/>
          <w:color w:val="0050A0"/>
          <w:sz w:val="16"/>
        </w:rPr>
        <w:t>[ADI 4.048 MC, voto do rel. min. Gilmar Mendes, j. 14-5-2008, P, DJE de 22-8-2008.]</w:t>
      </w:r>
    </w:p>
    <w:p>
      <w:r>
        <w:rPr>
          <w:sz w:val="12"/>
        </w:rPr>
        <w:t>────────────────────────────────────────────────────────────</w:t>
      </w:r>
    </w:p>
    <w:p>
      <w:r>
        <w:rPr>
          <w:b/>
          <w:color w:val="B46400"/>
          <w:sz w:val="18"/>
        </w:rPr>
        <w:t>CONTROLE CONCENTRADO</w:t>
      </w:r>
    </w:p>
    <w:p>
      <w:r>
        <w:rPr>
          <w:color w:val="808080"/>
          <w:sz w:val="14"/>
        </w:rPr>
        <w:t>Bloco 4898 | cf-art-85-par-6-inc-I-ali-a | controle_concentrado</w:t>
      </w:r>
    </w:p>
    <w:p>
      <w:pPr>
        <w:ind w:left="288"/>
      </w:pPr>
      <w:r>
        <w:rPr>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50A0"/>
          <w:sz w:val="16"/>
        </w:rPr>
        <w:t>[ADI 695 QO, rel. min. Eros Grau, j. 21-11-2007, P, DJ de 14-12-2007.]</w:t>
      </w:r>
    </w:p>
    <w:p>
      <w:r>
        <w:rPr>
          <w:sz w:val="12"/>
        </w:rPr>
        <w:t>────────────────────────────────────────────────────────────</w:t>
      </w:r>
    </w:p>
    <w:p>
      <w:r>
        <w:rPr>
          <w:b/>
          <w:color w:val="B46400"/>
          <w:sz w:val="18"/>
        </w:rPr>
        <w:t>CONTROLE CONCENTRADO</w:t>
      </w:r>
    </w:p>
    <w:p>
      <w:r>
        <w:rPr>
          <w:color w:val="808080"/>
          <w:sz w:val="14"/>
        </w:rPr>
        <w:t>Bloco 4899 | cf-art-85-par-6-inc-I-ali-a | controle_concentrado</w:t>
      </w:r>
    </w:p>
    <w:p>
      <w:pPr>
        <w:ind w:left="288"/>
      </w:pPr>
      <w:r>
        <w:rPr>
          <w:sz w:val="18"/>
        </w:rPr>
        <w:t>Pode ser objeto de ação direta de inconstitucionalidade o ato normativo subalterno cujo conteúdo seja de lei ordinária em sentido material e, como tal, goze de autonomia nomológica.</w:t>
      </w:r>
    </w:p>
    <w:p>
      <w:pPr>
        <w:ind w:left="288"/>
      </w:pPr>
      <w:r>
        <w:rPr>
          <w:b/>
          <w:color w:val="0050A0"/>
          <w:sz w:val="16"/>
        </w:rPr>
        <w:t>[ADI 3.731 MC, rel. min. Cezar Peluso, j. 29-8-2007, P, DJ de 11-10-2007.]</w:t>
      </w:r>
    </w:p>
    <w:p>
      <w:r>
        <w:rPr>
          <w:sz w:val="12"/>
        </w:rPr>
        <w:t>────────────────────────────────────────────────────────────</w:t>
      </w:r>
    </w:p>
    <w:p>
      <w:r>
        <w:rPr>
          <w:b/>
          <w:color w:val="B46400"/>
          <w:sz w:val="18"/>
        </w:rPr>
        <w:t>CONTROLE CONCENTRADO</w:t>
      </w:r>
    </w:p>
    <w:p>
      <w:r>
        <w:rPr>
          <w:color w:val="808080"/>
          <w:sz w:val="14"/>
        </w:rPr>
        <w:t>Bloco 4900 | cf-art-85-par-6-inc-I-ali-a | controle_concentrado</w:t>
      </w:r>
    </w:p>
    <w:p>
      <w:pPr>
        <w:ind w:left="288"/>
      </w:pPr>
      <w:r>
        <w:rPr>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50A0"/>
          <w:sz w:val="16"/>
        </w:rPr>
        <w:t>[ADI 2.398 AgR, rel. min. Cezar Peluso, j. 25-6-2007, P, DJ de 31-8-2007.]</w:t>
      </w:r>
    </w:p>
    <w:p>
      <w:r>
        <w:rPr>
          <w:sz w:val="12"/>
        </w:rPr>
        <w:t>────────────────────────────────────────────────────────────</w:t>
      </w:r>
    </w:p>
    <w:p>
      <w:r>
        <w:rPr>
          <w:b/>
          <w:color w:val="B46400"/>
          <w:sz w:val="18"/>
        </w:rPr>
        <w:t>CONTROLE CONCENTRADO</w:t>
      </w:r>
    </w:p>
    <w:p>
      <w:r>
        <w:rPr>
          <w:color w:val="808080"/>
          <w:sz w:val="14"/>
        </w:rPr>
        <w:t>Bloco 4901 | cf-art-85-par-6-inc-I-ali-a | controle_concentrado</w:t>
      </w:r>
    </w:p>
    <w:p>
      <w:pPr>
        <w:ind w:left="288"/>
      </w:pPr>
      <w:r>
        <w:rPr>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50A0"/>
          <w:sz w:val="16"/>
        </w:rPr>
        <w:t>[ADI 1.633, voto da rel. min. Cármen Lúcia, j. 17-5-2007, P, DJ de 30-11-2007.]</w:t>
      </w:r>
    </w:p>
    <w:p>
      <w:r>
        <w:rPr>
          <w:sz w:val="12"/>
        </w:rPr>
        <w:t>────────────────────────────────────────────────────────────</w:t>
      </w:r>
    </w:p>
    <w:p>
      <w:r>
        <w:rPr>
          <w:b/>
          <w:color w:val="B46400"/>
          <w:sz w:val="18"/>
        </w:rPr>
        <w:t>CONTROLE CONCENTRADO</w:t>
      </w:r>
    </w:p>
    <w:p>
      <w:r>
        <w:rPr>
          <w:color w:val="808080"/>
          <w:sz w:val="14"/>
        </w:rPr>
        <w:t>Bloco 4902 | cf-art-85-par-6-inc-I-ali-a | controle_concentrado</w:t>
      </w:r>
    </w:p>
    <w:p>
      <w:pPr>
        <w:ind w:left="288"/>
      </w:pPr>
      <w:r>
        <w:rPr>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50A0"/>
          <w:sz w:val="16"/>
        </w:rPr>
        <w:t>[ADI 3.233, rel. min. Joaquim Barbosa, j. 10-5-2007, P, DJ de 14-9-2007.]</w:t>
      </w:r>
    </w:p>
    <w:p>
      <w:r>
        <w:rPr>
          <w:sz w:val="12"/>
        </w:rPr>
        <w:t>────────────────────────────────────────────────────────────</w:t>
      </w:r>
    </w:p>
    <w:p>
      <w:r>
        <w:rPr>
          <w:b/>
          <w:color w:val="B46400"/>
          <w:sz w:val="18"/>
        </w:rPr>
        <w:t>CONTROLE CONCENTRADO</w:t>
      </w:r>
    </w:p>
    <w:p>
      <w:r>
        <w:rPr>
          <w:color w:val="808080"/>
          <w:sz w:val="14"/>
        </w:rPr>
        <w:t>Bloco 4903 | cf-art-85-par-6-inc-I-ali-a | controle_concentrado</w:t>
      </w:r>
    </w:p>
    <w:p>
      <w:pPr>
        <w:ind w:left="288"/>
      </w:pPr>
      <w:r>
        <w:rPr>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normativos a ela anteriores. Lei inconstitucional, porque inválida (RTJ 102/671), sequer possui eficácia derrogatória. A decisão do STF que declara, em sede de fiscalização abstrata, a inconstitucionalidade de determinado diploma normativo tem o condão de provocar a repristinação dos atos estatais anteriores que foram revogados pela lei proclamada inconstitucional. (...) Considerações em torno da questão</w:t>
      </w:r>
      <w:r>
        <w:rPr>
          <w:color w:val="A0A0A0"/>
          <w:sz w:val="14"/>
        </w:rPr>
        <w:t xml:space="preserve"> [...+776 chars]</w:t>
      </w:r>
    </w:p>
    <w:p>
      <w:pPr>
        <w:ind w:left="288"/>
      </w:pPr>
      <w:r>
        <w:rPr>
          <w:b/>
          <w:color w:val="0050A0"/>
          <w:sz w:val="16"/>
        </w:rPr>
        <w:t>[ADI 3.148, rel. min. Celso de Mello, j. 13-12-2006, P, DJ de 28-9-2007.]</w:t>
      </w:r>
    </w:p>
    <w:p>
      <w:r>
        <w:rPr>
          <w:sz w:val="12"/>
        </w:rPr>
        <w:t>────────────────────────────────────────────────────────────</w:t>
      </w:r>
    </w:p>
    <w:p>
      <w:r>
        <w:rPr>
          <w:b/>
          <w:color w:val="B46400"/>
          <w:sz w:val="18"/>
        </w:rPr>
        <w:t>CONTROLE CONCENTRADO</w:t>
      </w:r>
    </w:p>
    <w:p>
      <w:r>
        <w:rPr>
          <w:color w:val="808080"/>
          <w:sz w:val="14"/>
        </w:rPr>
        <w:t>Bloco 4904 | cf-art-85-par-6-inc-I-ali-a | controle_concentrado</w:t>
      </w:r>
    </w:p>
    <w:p>
      <w:pPr>
        <w:ind w:left="288"/>
      </w:pPr>
      <w:r>
        <w:rPr>
          <w:b/>
          <w:color w:val="0050A0"/>
          <w:sz w:val="16"/>
        </w:rPr>
        <w:t>[ADI 2.728 ED, rel. min. Marco Aurélio, j. 19-10-2006, P, DJ de 5-10-2007.]</w:t>
      </w:r>
    </w:p>
    <w:p>
      <w:r>
        <w:rPr>
          <w:sz w:val="12"/>
        </w:rPr>
        <w:t>────────────────────────────────────────────────────────────</w:t>
      </w:r>
    </w:p>
    <w:p>
      <w:r>
        <w:rPr>
          <w:b/>
          <w:color w:val="B46400"/>
          <w:sz w:val="18"/>
        </w:rPr>
        <w:t>CONTROLE CONCENTRADO</w:t>
      </w:r>
    </w:p>
    <w:p>
      <w:r>
        <w:rPr>
          <w:color w:val="808080"/>
          <w:sz w:val="14"/>
        </w:rPr>
        <w:t>Bloco 4905 | cf-art-85-par-6-inc-I-ali-a | controle_concentrado</w:t>
      </w:r>
    </w:p>
    <w:p>
      <w:pPr>
        <w:ind w:left="288"/>
      </w:pPr>
      <w:r>
        <w:rPr>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Corte firmado na ADI 815-3, rel. min. Moreira Alves, DJ de 10-5-1996) impossibilitaria, mesmo que tivesse sido arguida na inicial, a declaração de eventual inconstitucionalidade das normas constitucionais objeto da EC 20/1998, de modo que outro não seria o desfecho da presente ação.</w:t>
      </w:r>
    </w:p>
    <w:p>
      <w:pPr>
        <w:ind w:left="288"/>
      </w:pPr>
      <w:r>
        <w:rPr>
          <w:b/>
          <w:color w:val="0050A0"/>
          <w:sz w:val="16"/>
        </w:rPr>
        <w:t>[ADI 2.883, voto do rel. min. Gilmar Mendes, j. 30-8-2006, P, DJ de 9-3-2007.]</w:t>
      </w:r>
    </w:p>
    <w:p>
      <w:r>
        <w:rPr>
          <w:sz w:val="12"/>
        </w:rPr>
        <w:t>────────────────────────────────────────────────────────────</w:t>
      </w:r>
    </w:p>
    <w:p>
      <w:r>
        <w:rPr>
          <w:b/>
          <w:color w:val="B46400"/>
          <w:sz w:val="18"/>
        </w:rPr>
        <w:t>CONTROLE CONCENTRADO</w:t>
      </w:r>
    </w:p>
    <w:p>
      <w:r>
        <w:rPr>
          <w:color w:val="808080"/>
          <w:sz w:val="14"/>
        </w:rPr>
        <w:t>Bloco 4906 | cf-art-85-par-6-inc-I-ali-a | controle_concentrado</w:t>
      </w:r>
    </w:p>
    <w:p>
      <w:pPr>
        <w:ind w:left="288"/>
      </w:pPr>
      <w:r>
        <w:rPr>
          <w:sz w:val="18"/>
        </w:rPr>
        <w:t>Não cabe ação direta como via de impugnação de lei-medida. A lei-medida é lei apenas em sentido formal, é lei que não é norma jurídica dotada de generalidade e abstração.</w:t>
      </w:r>
    </w:p>
    <w:p>
      <w:pPr>
        <w:ind w:left="288"/>
      </w:pPr>
      <w:r>
        <w:rPr>
          <w:b/>
          <w:color w:val="0050A0"/>
          <w:sz w:val="16"/>
        </w:rPr>
        <w:t>[ADI 3.573, red. do ac. min. Eros Grau, j. 1º-12-2005, P, DJ de 19-12-2006.]</w:t>
      </w:r>
    </w:p>
    <w:p>
      <w:r>
        <w:rPr>
          <w:sz w:val="12"/>
        </w:rPr>
        <w:t>────────────────────────────────────────────────────────────</w:t>
      </w:r>
    </w:p>
    <w:p>
      <w:r>
        <w:rPr>
          <w:b/>
          <w:color w:val="B46400"/>
          <w:sz w:val="18"/>
        </w:rPr>
        <w:t>CONTROLE CONCENTRADO</w:t>
      </w:r>
    </w:p>
    <w:p>
      <w:r>
        <w:rPr>
          <w:color w:val="808080"/>
          <w:sz w:val="14"/>
        </w:rPr>
        <w:t>Bloco 4907 | cf-art-85-par-6-inc-I-ali-a | controle_concentrado</w:t>
      </w:r>
    </w:p>
    <w:p>
      <w:pPr>
        <w:ind w:left="288"/>
      </w:pPr>
      <w:r>
        <w:rPr>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50A0"/>
          <w:sz w:val="16"/>
        </w:rPr>
        <w:t>[ADI 2.895, rel. min. Carlos Velloso, j. 2-2-2005, P, DJ de 20-5-2005.]</w:t>
      </w:r>
    </w:p>
    <w:p>
      <w:r>
        <w:rPr>
          <w:sz w:val="12"/>
        </w:rPr>
        <w:t>────────────────────────────────────────────────────────────</w:t>
      </w:r>
    </w:p>
    <w:p>
      <w:r>
        <w:rPr>
          <w:b/>
          <w:color w:val="B46400"/>
          <w:sz w:val="18"/>
        </w:rPr>
        <w:t>CONTROLE CONCENTRADO</w:t>
      </w:r>
    </w:p>
    <w:p>
      <w:r>
        <w:rPr>
          <w:color w:val="808080"/>
          <w:sz w:val="14"/>
        </w:rPr>
        <w:t>Bloco 4908 | cf-art-85-par-6-inc-I-ali-a | controle_concentrado</w:t>
      </w:r>
    </w:p>
    <w:p>
      <w:pPr>
        <w:ind w:left="288"/>
      </w:pPr>
      <w:r>
        <w:rPr>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50A0"/>
          <w:sz w:val="16"/>
        </w:rPr>
        <w:t>[ADI 3.324, rel. min. Marco Aurélio, j. 16-12-2004, P, DJ de 5-8-2005.]</w:t>
      </w:r>
    </w:p>
    <w:p>
      <w:r>
        <w:rPr>
          <w:sz w:val="12"/>
        </w:rPr>
        <w:t>────────────────────────────────────────────────────────────</w:t>
      </w:r>
    </w:p>
    <w:p>
      <w:r>
        <w:rPr>
          <w:b/>
          <w:color w:val="B46400"/>
          <w:sz w:val="18"/>
        </w:rPr>
        <w:t>CONTROLE CONCENTRADO</w:t>
      </w:r>
    </w:p>
    <w:p>
      <w:r>
        <w:rPr>
          <w:color w:val="808080"/>
          <w:sz w:val="14"/>
        </w:rPr>
        <w:t>Bloco 4909 | cf-art-85-par-6-inc-I-ali-a | controle_concentrado</w:t>
      </w:r>
    </w:p>
    <w:p>
      <w:pPr>
        <w:ind w:left="288"/>
      </w:pPr>
      <w:r>
        <w:rPr>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50A0"/>
          <w:sz w:val="16"/>
        </w:rPr>
        <w:t>[ADI 246, rel. min. Eros Grau, j. 16-12-2004, P, DJ de 29-4-2005.]</w:t>
      </w:r>
    </w:p>
    <w:p>
      <w:r>
        <w:rPr>
          <w:sz w:val="12"/>
        </w:rPr>
        <w:t>────────────────────────────────────────────────────────────</w:t>
      </w:r>
    </w:p>
    <w:p>
      <w:r>
        <w:rPr>
          <w:b/>
          <w:color w:val="B46400"/>
          <w:sz w:val="18"/>
        </w:rPr>
        <w:t>CONTROLE CONCENTRADO</w:t>
      </w:r>
    </w:p>
    <w:p>
      <w:r>
        <w:rPr>
          <w:color w:val="808080"/>
          <w:sz w:val="14"/>
        </w:rPr>
        <w:t>Bloco 4910 | cf-art-85-par-6-inc-I-ali-a | controle_concentrado</w:t>
      </w:r>
    </w:p>
    <w:p>
      <w:pPr>
        <w:ind w:left="288"/>
      </w:pPr>
      <w:r>
        <w:rPr>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50A0"/>
          <w:sz w:val="16"/>
        </w:rPr>
        <w:t>[ADI 1.445 QO, rel. min. Celso de Mello, j. 3-11-2004, P, DJ de 29-4-2005.]</w:t>
      </w:r>
    </w:p>
    <w:p>
      <w:r>
        <w:rPr>
          <w:sz w:val="12"/>
        </w:rPr>
        <w:t>────────────────────────────────────────────────────────────</w:t>
      </w:r>
    </w:p>
    <w:p>
      <w:r>
        <w:rPr>
          <w:b/>
          <w:color w:val="B46400"/>
          <w:sz w:val="18"/>
        </w:rPr>
        <w:t>CONTROLE CONCENTRADO</w:t>
      </w:r>
    </w:p>
    <w:p>
      <w:r>
        <w:rPr>
          <w:color w:val="808080"/>
          <w:sz w:val="14"/>
        </w:rPr>
        <w:t>Bloco 4911 | cf-art-85-par-6-inc-I-ali-a | controle_concentrado</w:t>
      </w:r>
    </w:p>
    <w:p>
      <w:pPr>
        <w:ind w:left="288"/>
      </w:pPr>
      <w:r>
        <w:rPr>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50A0"/>
          <w:sz w:val="16"/>
        </w:rPr>
        <w:t>[ADI 2.950 AgR, red. do ac. min. Eros Grau, j. 6-10-2004, P, DJ de 9-2-2007.]</w:t>
      </w:r>
    </w:p>
    <w:p>
      <w:r>
        <w:rPr>
          <w:sz w:val="12"/>
        </w:rPr>
        <w:t>────────────────────────────────────────────────────────────</w:t>
      </w:r>
    </w:p>
    <w:p>
      <w:r>
        <w:rPr>
          <w:b/>
          <w:color w:val="B46400"/>
          <w:sz w:val="18"/>
        </w:rPr>
        <w:t>CONTROLE CONCENTRADO</w:t>
      </w:r>
    </w:p>
    <w:p>
      <w:r>
        <w:rPr>
          <w:color w:val="808080"/>
          <w:sz w:val="14"/>
        </w:rPr>
        <w:t>Bloco 4912 | cf-art-85-par-6-inc-I-ali-a | controle_concentrado</w:t>
      </w:r>
    </w:p>
    <w:p>
      <w:pPr>
        <w:ind w:left="288"/>
      </w:pPr>
      <w:r>
        <w:rPr>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50A0"/>
          <w:sz w:val="16"/>
        </w:rPr>
        <w:t>[ADI 2.159, red. do ac. min. Eros Grau, j. 12-8-2004, P, DJ de 7-12-2007.]</w:t>
      </w:r>
    </w:p>
    <w:p>
      <w:r>
        <w:rPr>
          <w:sz w:val="12"/>
        </w:rPr>
        <w:t>────────────────────────────────────────────────────────────</w:t>
      </w:r>
    </w:p>
    <w:p>
      <w:r>
        <w:rPr>
          <w:b/>
          <w:color w:val="B46400"/>
          <w:sz w:val="18"/>
        </w:rPr>
        <w:t>CONTROLE CONCENTRADO</w:t>
      </w:r>
    </w:p>
    <w:p>
      <w:r>
        <w:rPr>
          <w:color w:val="808080"/>
          <w:sz w:val="14"/>
        </w:rPr>
        <w:t>Bloco 4913 | cf-art-85-par-6-inc-I-ali-a | controle_concentrado</w:t>
      </w:r>
    </w:p>
    <w:p>
      <w:pPr>
        <w:ind w:left="288"/>
      </w:pPr>
      <w:r>
        <w:rPr>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50A0"/>
          <w:sz w:val="16"/>
        </w:rPr>
        <w:t>[ADI 2.925, red. do ac. min. Marco Aurélio, j. 19-12-2003, P, DJ de 4-3-2005.]</w:t>
      </w:r>
    </w:p>
    <w:p>
      <w:r>
        <w:rPr>
          <w:sz w:val="12"/>
        </w:rPr>
        <w:t>────────────────────────────────────────────────────────────</w:t>
      </w:r>
    </w:p>
    <w:p>
      <w:r>
        <w:rPr>
          <w:b/>
          <w:color w:val="B46400"/>
          <w:sz w:val="18"/>
        </w:rPr>
        <w:t>CONTROLE CONCENTRADO</w:t>
      </w:r>
    </w:p>
    <w:p>
      <w:r>
        <w:rPr>
          <w:color w:val="808080"/>
          <w:sz w:val="14"/>
        </w:rPr>
        <w:t>Bloco 4914 | cf-art-85-par-6-inc-I-ali-a | controle_concentrado</w:t>
      </w:r>
    </w:p>
    <w:p>
      <w:pPr>
        <w:ind w:left="288"/>
      </w:pPr>
      <w:r>
        <w:rPr>
          <w:sz w:val="18"/>
        </w:rPr>
        <w:t xml:space="preserve">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dada a imbricação substancial entre a norma federal e a estadual, a cumulação é indispensável para viabilizar a eficácia do provimento judicial visado: assim, por exemplo, quando, na área da competência concorrente da União e dos Estados, a lei federal de normas gerais e a lei local contiverem preceitos normativos idênticos ou similares cuja eventual inconstitucionalidade haja de ser simultaneamente </w:t>
      </w:r>
      <w:r>
        <w:rPr>
          <w:color w:val="A0A0A0"/>
          <w:sz w:val="14"/>
        </w:rPr>
        <w:t xml:space="preserve"> [...+275 chars]</w:t>
      </w:r>
    </w:p>
    <w:p>
      <w:pPr>
        <w:ind w:left="288"/>
      </w:pPr>
      <w:r>
        <w:rPr>
          <w:b/>
          <w:color w:val="0050A0"/>
          <w:sz w:val="16"/>
        </w:rPr>
        <w:t>[ADI 2.844 QO, rel. min. Sepúlveda Pertence, j. 24-4-2003, P, DJ de 27-6-2003.]</w:t>
      </w:r>
    </w:p>
    <w:p>
      <w:r>
        <w:rPr>
          <w:sz w:val="12"/>
        </w:rPr>
        <w:t>────────────────────────────────────────────────────────────</w:t>
      </w:r>
    </w:p>
    <w:p>
      <w:r>
        <w:rPr>
          <w:b/>
          <w:color w:val="B46400"/>
          <w:sz w:val="18"/>
        </w:rPr>
        <w:t>CONTROLE CONCENTRADO</w:t>
      </w:r>
    </w:p>
    <w:p>
      <w:r>
        <w:rPr>
          <w:color w:val="808080"/>
          <w:sz w:val="14"/>
        </w:rPr>
        <w:t>Bloco 4915 | cf-art-85-par-6-inc-I-ali-a | controle_concentrado</w:t>
      </w:r>
    </w:p>
    <w:p>
      <w:pPr>
        <w:ind w:left="288"/>
      </w:pPr>
      <w:r>
        <w:rPr>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 pelo Banco Central, tendo em vista o que foi decidido também concretamente em embargos de declaração opostos ao acórdão que manteve a referida rescisão. Para exame dessa ordem, não se presta a ação direta de inconstitucionalidade que se destina à análise, sem intermediação, entre o texto em abstrato do ato normativo e o texto constitucional para verificar se há, ou não, choque entre eles.</w:t>
      </w:r>
    </w:p>
    <w:p>
      <w:pPr>
        <w:ind w:left="288"/>
      </w:pPr>
      <w:r>
        <w:rPr>
          <w:b/>
          <w:color w:val="0050A0"/>
          <w:sz w:val="16"/>
        </w:rPr>
        <w:t>[ADI 2.695, rel. min. Moreira Alves, j. 3-4-2003, P, DJ de 1º-8-2003.]</w:t>
      </w:r>
    </w:p>
    <w:p>
      <w:r>
        <w:rPr>
          <w:sz w:val="12"/>
        </w:rPr>
        <w:t>────────────────────────────────────────────────────────────</w:t>
      </w:r>
    </w:p>
    <w:p>
      <w:r>
        <w:rPr>
          <w:b/>
          <w:color w:val="B46400"/>
          <w:sz w:val="18"/>
        </w:rPr>
        <w:t>CONTROLE CONCENTRADO</w:t>
      </w:r>
    </w:p>
    <w:p>
      <w:r>
        <w:rPr>
          <w:color w:val="808080"/>
          <w:sz w:val="14"/>
        </w:rPr>
        <w:t>Bloco 4916 | cf-art-85-par-6-inc-I-ali-a | controle_concentrado</w:t>
      </w:r>
    </w:p>
    <w:p>
      <w:pPr>
        <w:ind w:left="288"/>
      </w:pPr>
      <w:r>
        <w:rPr>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 índole constitucional, há de ser obtida na via do controle difuso de constitucionalidade, que, supondo a existência de um caso concreto, revela-se acessível a qualquer pessoa que disponha de interesse e legitimidade (CPC, art. 3º).</w:t>
      </w:r>
    </w:p>
    <w:p>
      <w:pPr>
        <w:ind w:left="288"/>
      </w:pPr>
      <w:r>
        <w:rPr>
          <w:b/>
          <w:color w:val="0050A0"/>
          <w:sz w:val="16"/>
        </w:rPr>
        <w:t>[ADI 2.551 MC-QO, rel. min. Celso de Mello, j. 2-4-2003, P, DJ de 20-4-2006.]</w:t>
      </w:r>
    </w:p>
    <w:p>
      <w:r>
        <w:rPr>
          <w:sz w:val="12"/>
        </w:rPr>
        <w:t>────────────────────────────────────────────────────────────</w:t>
      </w:r>
    </w:p>
    <w:p>
      <w:r>
        <w:rPr>
          <w:b/>
          <w:color w:val="B46400"/>
          <w:sz w:val="18"/>
        </w:rPr>
        <w:t>CONTROLE CONCENTRADO</w:t>
      </w:r>
    </w:p>
    <w:p>
      <w:r>
        <w:rPr>
          <w:color w:val="808080"/>
          <w:sz w:val="14"/>
        </w:rPr>
        <w:t>Bloco 4917 | cf-art-85-par-6-inc-I-ali-a | controle_concentrado</w:t>
      </w:r>
    </w:p>
    <w:p>
      <w:pPr>
        <w:ind w:left="288"/>
      </w:pPr>
      <w:r>
        <w:rPr>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50A0"/>
          <w:sz w:val="16"/>
        </w:rPr>
        <w:t>[ADI 2.574, rel. min. Carlos Velloso, j. 2-10-2002, P, DJ de 29-8-2003.]</w:t>
      </w:r>
    </w:p>
    <w:p>
      <w:r>
        <w:rPr>
          <w:sz w:val="12"/>
        </w:rPr>
        <w:t>────────────────────────────────────────────────────────────</w:t>
      </w:r>
    </w:p>
    <w:p>
      <w:r>
        <w:rPr>
          <w:b/>
          <w:color w:val="B46400"/>
          <w:sz w:val="18"/>
        </w:rPr>
        <w:t>CONTROLE CONCENTRADO</w:t>
      </w:r>
    </w:p>
    <w:p>
      <w:r>
        <w:rPr>
          <w:color w:val="808080"/>
          <w:sz w:val="14"/>
        </w:rPr>
        <w:t>Bloco 4918 | cf-art-85-par-6-inc-I-ali-a | controle_concentrado</w:t>
      </w:r>
    </w:p>
    <w:p>
      <w:pPr>
        <w:ind w:left="288"/>
      </w:pPr>
      <w:r>
        <w:rPr>
          <w:sz w:val="18"/>
        </w:rPr>
        <w:t>(...) não cabe ação direta de inconstitucionalidade que tenha por objeto norma já ab-rogada ou derrogada, independentemente de ter, ou não, produzido efeitos concretos.</w:t>
      </w:r>
    </w:p>
    <w:p>
      <w:pPr>
        <w:ind w:left="288"/>
      </w:pPr>
      <w:r>
        <w:rPr>
          <w:b/>
          <w:color w:val="0050A0"/>
          <w:sz w:val="16"/>
        </w:rPr>
        <w:t>[ADI 1.000 QO, rel. min. Moreira Alves, j. 5-6-2002, P, DJ de 9-8-2002.]</w:t>
      </w:r>
    </w:p>
    <w:p>
      <w:r>
        <w:rPr>
          <w:sz w:val="12"/>
        </w:rPr>
        <w:t>────────────────────────────────────────────────────────────</w:t>
      </w:r>
    </w:p>
    <w:p>
      <w:r>
        <w:rPr>
          <w:b/>
          <w:color w:val="B46400"/>
          <w:sz w:val="18"/>
        </w:rPr>
        <w:t>CONTROLE CONCENTRADO</w:t>
      </w:r>
    </w:p>
    <w:p>
      <w:r>
        <w:rPr>
          <w:color w:val="808080"/>
          <w:sz w:val="14"/>
        </w:rPr>
        <w:t>Bloco 4919 | cf-art-85-par-6-inc-I-ali-a | controle_concentrado</w:t>
      </w:r>
    </w:p>
    <w:p>
      <w:pPr>
        <w:ind w:left="288"/>
      </w:pPr>
      <w:r>
        <w:rPr>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50A0"/>
          <w:sz w:val="16"/>
        </w:rPr>
        <w:t>[ADI 1.503, voto do rel. min. Maurício Corrêa, j. 29-3-2001, P, DJ de 18-5-2001.]</w:t>
      </w:r>
    </w:p>
    <w:p>
      <w:r>
        <w:rPr>
          <w:sz w:val="12"/>
        </w:rPr>
        <w:t>────────────────────────────────────────────────────────────</w:t>
      </w:r>
    </w:p>
    <w:p>
      <w:r>
        <w:rPr>
          <w:b/>
          <w:color w:val="B46400"/>
          <w:sz w:val="18"/>
        </w:rPr>
        <w:t>CONTROLE CONCENTRADO</w:t>
      </w:r>
    </w:p>
    <w:p>
      <w:r>
        <w:rPr>
          <w:color w:val="808080"/>
          <w:sz w:val="14"/>
        </w:rPr>
        <w:t>Bloco 4920 | cf-art-85-par-6-inc-I-ali-a | controle_concentrado</w:t>
      </w:r>
    </w:p>
    <w:p>
      <w:pPr>
        <w:ind w:left="288"/>
      </w:pPr>
      <w:r>
        <w:rPr>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fiscalização concentrada de constitucionalidade, instaurada perante a Suprema Corte. (...) Possibilidade de intervenção do amicus curiae: um fator de pluralização e de legitimação do debate constitucional. (...) Conteúdo normativo da resolução emanada do TSE. Relativa indeterminação subjetiva de seus destinatários. Questão preliminar rejeitada. A noção de ato normativo, para efeito de controle concen</w:t>
      </w:r>
      <w:r>
        <w:rPr>
          <w:color w:val="A0A0A0"/>
          <w:sz w:val="14"/>
        </w:rPr>
        <w:t xml:space="preserve"> [...+490 chars]</w:t>
      </w:r>
    </w:p>
    <w:p>
      <w:pPr>
        <w:ind w:left="288"/>
      </w:pPr>
      <w:r>
        <w:rPr>
          <w:b/>
          <w:color w:val="0050A0"/>
          <w:sz w:val="16"/>
        </w:rPr>
        <w:t>[ADI 2.321 MC, rel. min. Celso de Mello, j. 25-10-2000, P, DJ de 10-6-2005.]</w:t>
      </w:r>
    </w:p>
    <w:p>
      <w:r>
        <w:rPr>
          <w:sz w:val="12"/>
        </w:rPr>
        <w:t>────────────────────────────────────────────────────────────</w:t>
      </w:r>
    </w:p>
    <w:p>
      <w:r>
        <w:rPr>
          <w:b/>
          <w:color w:val="B46400"/>
          <w:sz w:val="18"/>
        </w:rPr>
        <w:t>CONTROLE CONCENTRADO</w:t>
      </w:r>
    </w:p>
    <w:p>
      <w:r>
        <w:rPr>
          <w:color w:val="808080"/>
          <w:sz w:val="14"/>
        </w:rPr>
        <w:t>Bloco 4921 | cf-art-85-par-6-inc-I-ali-a | controle_concentrado</w:t>
      </w:r>
    </w:p>
    <w:p>
      <w:pPr>
        <w:ind w:left="288"/>
      </w:pPr>
      <w:r>
        <w:rPr>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50A0"/>
          <w:sz w:val="16"/>
        </w:rPr>
        <w:t>[ADI 2.112 MC, rel. min. Sepúlveda Pertence, j. 11-5-2000, P, DJ de 18-5-2001.]</w:t>
      </w:r>
    </w:p>
    <w:p>
      <w:r>
        <w:rPr>
          <w:sz w:val="12"/>
        </w:rPr>
        <w:t>────────────────────────────────────────────────────────────</w:t>
      </w:r>
    </w:p>
    <w:p>
      <w:r>
        <w:rPr>
          <w:b/>
          <w:color w:val="B46400"/>
          <w:sz w:val="18"/>
        </w:rPr>
        <w:t>CONTROLE CONCENTRADO</w:t>
      </w:r>
    </w:p>
    <w:p>
      <w:r>
        <w:rPr>
          <w:color w:val="808080"/>
          <w:sz w:val="14"/>
        </w:rPr>
        <w:t>Bloco 4922 | cf-art-85-par-6-inc-I-ali-a | controle_concentrado</w:t>
      </w:r>
    </w:p>
    <w:p>
      <w:pPr>
        <w:ind w:left="288"/>
      </w:pPr>
      <w:r>
        <w:rPr>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50A0"/>
          <w:sz w:val="16"/>
        </w:rPr>
        <w:t>[ADI 2.174, rel. min. Maurício Corrêa, j. 14-4-2000, P, DJ de 7-3-2003.]</w:t>
      </w:r>
    </w:p>
    <w:p>
      <w:r>
        <w:rPr>
          <w:sz w:val="12"/>
        </w:rPr>
        <w:t>────────────────────────────────────────────────────────────</w:t>
      </w:r>
    </w:p>
    <w:p>
      <w:r>
        <w:rPr>
          <w:b/>
          <w:color w:val="B46400"/>
          <w:sz w:val="18"/>
        </w:rPr>
        <w:t>CONTROLE CONCENTRADO</w:t>
      </w:r>
    </w:p>
    <w:p>
      <w:r>
        <w:rPr>
          <w:color w:val="808080"/>
          <w:sz w:val="14"/>
        </w:rPr>
        <w:t>Bloco 4923 | cf-art-85-par-6-inc-I-ali-a | controle_concentrado</w:t>
      </w:r>
    </w:p>
    <w:p>
      <w:pPr>
        <w:ind w:left="288"/>
      </w:pPr>
      <w:r>
        <w:rPr>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eficácia ex tunc ao provimento cautelar, em sede de ação direta de inconstitucionalidade, impõe-se que o STF assim o determine, expressamente, na decisão que conceder essa medida extraordinária.</w:t>
      </w:r>
    </w:p>
    <w:p>
      <w:pPr>
        <w:ind w:left="288"/>
      </w:pPr>
      <w:r>
        <w:rPr>
          <w:b/>
          <w:color w:val="0050A0"/>
          <w:sz w:val="16"/>
        </w:rPr>
        <w:t>[ADI 2.105 MC, rel. min. Celso de Mello, j. 23-3-2000, P, DJ de 28-4-2000.]</w:t>
      </w:r>
    </w:p>
    <w:p>
      <w:r>
        <w:rPr>
          <w:sz w:val="12"/>
        </w:rPr>
        <w:t>────────────────────────────────────────────────────────────</w:t>
      </w:r>
    </w:p>
    <w:p>
      <w:r>
        <w:rPr>
          <w:b/>
          <w:color w:val="B46400"/>
          <w:sz w:val="18"/>
        </w:rPr>
        <w:t>CONTROLE CONCENTRADO</w:t>
      </w:r>
    </w:p>
    <w:p>
      <w:r>
        <w:rPr>
          <w:color w:val="808080"/>
          <w:sz w:val="14"/>
        </w:rPr>
        <w:t>Bloco 4924 | cf-art-85-par-6-inc-I-ali-a | controle_concentrado</w:t>
      </w:r>
    </w:p>
    <w:p>
      <w:pPr>
        <w:ind w:left="288"/>
      </w:pPr>
      <w:r>
        <w:rPr>
          <w:sz w:val="18"/>
        </w:rPr>
        <w:t>Declaração de inconstitucionalidade que não se mostra possível, porque se atacaria o acessório e não o principal.</w:t>
      </w:r>
    </w:p>
    <w:p>
      <w:pPr>
        <w:ind w:left="288"/>
      </w:pPr>
      <w:r>
        <w:rPr>
          <w:b/>
          <w:color w:val="0050A0"/>
          <w:sz w:val="16"/>
        </w:rPr>
        <w:t>[ADI 1.749, red. do ac. min. Nelson Jobim, j. 25-11-1999, P, DJ de 15-4-2005.]</w:t>
      </w:r>
    </w:p>
    <w:p>
      <w:r>
        <w:rPr>
          <w:sz w:val="12"/>
        </w:rPr>
        <w:t>────────────────────────────────────────────────────────────</w:t>
      </w:r>
    </w:p>
    <w:p>
      <w:r>
        <w:rPr>
          <w:b/>
          <w:color w:val="B46400"/>
          <w:sz w:val="18"/>
        </w:rPr>
        <w:t>CONTROLE CONCENTRADO</w:t>
      </w:r>
    </w:p>
    <w:p>
      <w:r>
        <w:rPr>
          <w:color w:val="808080"/>
          <w:sz w:val="14"/>
        </w:rPr>
        <w:t>Bloco 4925 | cf-art-85-par-6-inc-I-ali-a | controle_concentrado</w:t>
      </w:r>
    </w:p>
    <w:p>
      <w:pPr>
        <w:ind w:left="288"/>
      </w:pPr>
      <w:r>
        <w:rPr>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50A0"/>
          <w:sz w:val="16"/>
        </w:rPr>
        <w:t>[ADI 1.949 MC, rel. min. Sepúlveda Pertence, j. 18-11-1999, P, DJ de 25-11-2005.]</w:t>
      </w:r>
    </w:p>
    <w:p>
      <w:r>
        <w:rPr>
          <w:sz w:val="12"/>
        </w:rPr>
        <w:t>────────────────────────────────────────────────────────────</w:t>
      </w:r>
    </w:p>
    <w:p>
      <w:r>
        <w:rPr>
          <w:b/>
          <w:color w:val="B46400"/>
          <w:sz w:val="18"/>
        </w:rPr>
        <w:t>CONTROLE CONCENTRADO</w:t>
      </w:r>
    </w:p>
    <w:p>
      <w:r>
        <w:rPr>
          <w:color w:val="808080"/>
          <w:sz w:val="14"/>
        </w:rPr>
        <w:t>Bloco 4926 | cf-art-85-par-6-inc-I-ali-a | controle_concentrado</w:t>
      </w:r>
    </w:p>
    <w:p>
      <w:pPr>
        <w:ind w:left="288"/>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50A0"/>
          <w:sz w:val="16"/>
        </w:rPr>
        <w:t>[ADI 1.946 MC, rel. min. Sydney Sanches, j. 29-4-1999, P, DJ de 14-9-2001.]</w:t>
      </w:r>
    </w:p>
    <w:p>
      <w:r>
        <w:rPr>
          <w:sz w:val="12"/>
        </w:rPr>
        <w:t>────────────────────────────────────────────────────────────</w:t>
      </w:r>
    </w:p>
    <w:p>
      <w:r>
        <w:rPr>
          <w:b/>
          <w:color w:val="B46400"/>
          <w:sz w:val="18"/>
        </w:rPr>
        <w:t>CONTROLE CONCENTRADO</w:t>
      </w:r>
    </w:p>
    <w:p>
      <w:r>
        <w:rPr>
          <w:color w:val="808080"/>
          <w:sz w:val="14"/>
        </w:rPr>
        <w:t>Bloco 4927 | cf-art-85-par-6-inc-I-ali-a | controle_concentrado</w:t>
      </w:r>
    </w:p>
    <w:p>
      <w:pPr>
        <w:ind w:left="288"/>
      </w:pPr>
      <w:r>
        <w:rPr>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50A0"/>
          <w:sz w:val="16"/>
        </w:rPr>
        <w:t>[ADI 1.969 MC, rel. min. Marco Aurélio, j. 24-3-1999, P, DJ de 5-3-2004.]</w:t>
      </w:r>
    </w:p>
    <w:p>
      <w:r>
        <w:rPr>
          <w:sz w:val="12"/>
        </w:rPr>
        <w:t>────────────────────────────────────────────────────────────</w:t>
      </w:r>
    </w:p>
    <w:p>
      <w:r>
        <w:rPr>
          <w:b/>
          <w:color w:val="B46400"/>
          <w:sz w:val="18"/>
        </w:rPr>
        <w:t>CONTROLE CONCENTRADO</w:t>
      </w:r>
    </w:p>
    <w:p>
      <w:r>
        <w:rPr>
          <w:color w:val="808080"/>
          <w:sz w:val="14"/>
        </w:rPr>
        <w:t>Bloco 4928 | cf-art-85-par-6-inc-I-ali-a | controle_concentrado</w:t>
      </w:r>
    </w:p>
    <w:p>
      <w:pPr>
        <w:ind w:left="288"/>
      </w:pPr>
      <w:r>
        <w:rPr>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50A0"/>
          <w:sz w:val="16"/>
        </w:rPr>
        <w:t>[ADI 1.614, red. do ac. min. Nelson Jobim, j. 18-12-1998, P, DJ de 6-8-1999.]</w:t>
      </w:r>
    </w:p>
    <w:p>
      <w:r>
        <w:rPr>
          <w:sz w:val="12"/>
        </w:rPr>
        <w:t>────────────────────────────────────────────────────────────</w:t>
      </w:r>
    </w:p>
    <w:p>
      <w:r>
        <w:rPr>
          <w:b/>
          <w:color w:val="B46400"/>
          <w:sz w:val="18"/>
        </w:rPr>
        <w:t>CONTROLE CONCENTRADO</w:t>
      </w:r>
    </w:p>
    <w:p>
      <w:r>
        <w:rPr>
          <w:color w:val="808080"/>
          <w:sz w:val="14"/>
        </w:rPr>
        <w:t>Bloco 4929 | cf-art-85-par-6-inc-I-ali-a | controle_concentrado</w:t>
      </w:r>
    </w:p>
    <w:p>
      <w:pPr>
        <w:ind w:left="288"/>
      </w:pPr>
      <w:r>
        <w:rPr>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50A0"/>
          <w:sz w:val="16"/>
        </w:rPr>
        <w:t>[ADI 209, rel. min. Sydney Sanches, j. 20-5-1998, P, DJ de 11-9-1998.]</w:t>
      </w:r>
    </w:p>
    <w:p>
      <w:r>
        <w:rPr>
          <w:sz w:val="12"/>
        </w:rPr>
        <w:t>────────────────────────────────────────────────────────────</w:t>
      </w:r>
    </w:p>
    <w:p>
      <w:r>
        <w:rPr>
          <w:b/>
          <w:color w:val="B46400"/>
          <w:sz w:val="18"/>
        </w:rPr>
        <w:t>CONTROLE CONCENTRADO</w:t>
      </w:r>
    </w:p>
    <w:p>
      <w:r>
        <w:rPr>
          <w:color w:val="808080"/>
          <w:sz w:val="14"/>
        </w:rPr>
        <w:t>Bloco 4930 | cf-art-85-par-6-inc-I-ali-a | controle_concentrado</w:t>
      </w:r>
    </w:p>
    <w:p>
      <w:pPr>
        <w:ind w:left="288"/>
      </w:pPr>
      <w:r>
        <w:rPr>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50A0"/>
          <w:sz w:val="16"/>
        </w:rPr>
        <w:t>[ADI 384, rel. min. Moreira Alves, j. 20-11-1997, P, DJ de 21-2-2003.]</w:t>
      </w:r>
    </w:p>
    <w:p>
      <w:r>
        <w:rPr>
          <w:sz w:val="12"/>
        </w:rPr>
        <w:t>────────────────────────────────────────────────────────────</w:t>
      </w:r>
    </w:p>
    <w:p>
      <w:r>
        <w:rPr>
          <w:b/>
          <w:color w:val="B46400"/>
          <w:sz w:val="18"/>
        </w:rPr>
        <w:t>CONTROLE CONCENTRADO</w:t>
      </w:r>
    </w:p>
    <w:p>
      <w:r>
        <w:rPr>
          <w:color w:val="808080"/>
          <w:sz w:val="14"/>
        </w:rPr>
        <w:t>Bloco 4931 | cf-art-85-par-6-inc-I-ali-a | controle_concentrado</w:t>
      </w:r>
    </w:p>
    <w:p>
      <w:pPr>
        <w:ind w:left="288"/>
      </w:pPr>
      <w:r>
        <w:rPr>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50A0"/>
          <w:sz w:val="16"/>
        </w:rPr>
        <w:t>[ADI 1.480 MC, rel. min. Celso de Mello, j. 4-9-1997, P, DJ de 18-5-2001.]</w:t>
      </w:r>
    </w:p>
    <w:p>
      <w:r>
        <w:rPr>
          <w:sz w:val="12"/>
        </w:rPr>
        <w:t>────────────────────────────────────────────────────────────</w:t>
      </w:r>
    </w:p>
    <w:p>
      <w:r>
        <w:rPr>
          <w:b/>
          <w:color w:val="B46400"/>
          <w:sz w:val="18"/>
        </w:rPr>
        <w:t>CONTROLE CONCENTRADO</w:t>
      </w:r>
    </w:p>
    <w:p>
      <w:r>
        <w:rPr>
          <w:color w:val="808080"/>
          <w:sz w:val="14"/>
        </w:rPr>
        <w:t>Bloco 4932 | cf-art-85-par-6-inc-I-ali-a | controle_concentrado</w:t>
      </w:r>
    </w:p>
    <w:p>
      <w:pPr>
        <w:ind w:left="288"/>
      </w:pPr>
      <w:r>
        <w:rPr>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50A0"/>
          <w:sz w:val="16"/>
        </w:rPr>
        <w:t>[ADI 1.507 MC-AgR, rel. min. Carlos Velloso, j. 3-2-1997, P, DJ de 6-6-1997.]</w:t>
      </w:r>
    </w:p>
    <w:p>
      <w:r>
        <w:rPr>
          <w:sz w:val="12"/>
        </w:rPr>
        <w:t>────────────────────────────────────────────────────────────</w:t>
      </w:r>
    </w:p>
    <w:p>
      <w:r>
        <w:rPr>
          <w:b/>
          <w:color w:val="B46400"/>
          <w:sz w:val="18"/>
        </w:rPr>
        <w:t>CONTROLE CONCENTRADO</w:t>
      </w:r>
    </w:p>
    <w:p>
      <w:r>
        <w:rPr>
          <w:color w:val="808080"/>
          <w:sz w:val="14"/>
        </w:rPr>
        <w:t>Bloco 4933 | cf-art-85-par-6-inc-I-ali-a | controle_concentrado</w:t>
      </w:r>
    </w:p>
    <w:p>
      <w:pPr>
        <w:ind w:left="288"/>
      </w:pPr>
      <w:r>
        <w:rPr>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50A0"/>
          <w:sz w:val="16"/>
        </w:rPr>
        <w:t>[ADI 1.423 MC, rel. min. Moreira Alves, j. 20-6-1996, P, DJ de 22-11-1996.]</w:t>
      </w:r>
    </w:p>
    <w:p>
      <w:r>
        <w:rPr>
          <w:sz w:val="12"/>
        </w:rPr>
        <w:t>────────────────────────────────────────────────────────────</w:t>
      </w:r>
    </w:p>
    <w:p>
      <w:r>
        <w:rPr>
          <w:b/>
          <w:color w:val="B46400"/>
          <w:sz w:val="18"/>
        </w:rPr>
        <w:t>CONTROLE CONCENTRADO</w:t>
      </w:r>
    </w:p>
    <w:p>
      <w:r>
        <w:rPr>
          <w:color w:val="808080"/>
          <w:sz w:val="14"/>
        </w:rPr>
        <w:t>Bloco 4934 | cf-art-85-par-6-inc-I-ali-a | controle_concentrado</w:t>
      </w:r>
    </w:p>
    <w:p>
      <w:pPr>
        <w:ind w:left="288"/>
      </w:pPr>
      <w:r>
        <w:rPr>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em consequência, de cumprir o dever de prestação que a Constituição lhe impôs, incidirá em violação negativa do texto constitucional. Desse non facere ou non praestare, resultará a inconstitucionalidad</w:t>
      </w:r>
      <w:r>
        <w:rPr>
          <w:color w:val="A0A0A0"/>
          <w:sz w:val="14"/>
        </w:rPr>
        <w:t xml:space="preserve"> [...+1082 chars]</w:t>
      </w:r>
    </w:p>
    <w:p>
      <w:pPr>
        <w:ind w:left="288"/>
      </w:pPr>
      <w:r>
        <w:rPr>
          <w:b/>
          <w:color w:val="0050A0"/>
          <w:sz w:val="16"/>
        </w:rPr>
        <w:t>[ADI 1.458 MC, rel. min. Celso de Mello, j. 23-5-1996, P, DJ de 20-9-1996.]</w:t>
      </w:r>
    </w:p>
    <w:p>
      <w:r>
        <w:rPr>
          <w:sz w:val="12"/>
        </w:rPr>
        <w:t>────────────────────────────────────────────────────────────</w:t>
      </w:r>
    </w:p>
    <w:p>
      <w:r>
        <w:rPr>
          <w:b/>
          <w:color w:val="B46400"/>
          <w:sz w:val="18"/>
        </w:rPr>
        <w:t>CONTROLE CONCENTRADO</w:t>
      </w:r>
    </w:p>
    <w:p>
      <w:r>
        <w:rPr>
          <w:color w:val="808080"/>
          <w:sz w:val="14"/>
        </w:rPr>
        <w:t>Bloco 4935 | cf-art-85-par-6-inc-I-ali-a | controle_concentrado</w:t>
      </w:r>
    </w:p>
    <w:p>
      <w:pPr>
        <w:ind w:left="288"/>
      </w:pPr>
      <w:r>
        <w:rPr>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princípios de direito suprapositivo que ele próprio havia incluído no texto da mesma Constituição. Por outro lado, 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w:t>
      </w:r>
      <w:r>
        <w:rPr>
          <w:color w:val="A0A0A0"/>
          <w:sz w:val="14"/>
        </w:rPr>
        <w:t xml:space="preserve"> [...+316 chars]</w:t>
      </w:r>
    </w:p>
    <w:p>
      <w:pPr>
        <w:ind w:left="288"/>
      </w:pPr>
      <w:r>
        <w:rPr>
          <w:b/>
          <w:color w:val="0050A0"/>
          <w:sz w:val="16"/>
        </w:rPr>
        <w:t>[ADI 815, rel. min. Moreira Alves, j. 28-3-1996, P, DJ de 10-5-1996.]</w:t>
      </w:r>
    </w:p>
    <w:p>
      <w:r>
        <w:rPr>
          <w:sz w:val="12"/>
        </w:rPr>
        <w:t>────────────────────────────────────────────────────────────</w:t>
      </w:r>
    </w:p>
    <w:p>
      <w:r>
        <w:rPr>
          <w:b/>
          <w:color w:val="B46400"/>
          <w:sz w:val="18"/>
        </w:rPr>
        <w:t>CONTROLE CONCENTRADO</w:t>
      </w:r>
    </w:p>
    <w:p>
      <w:r>
        <w:rPr>
          <w:color w:val="808080"/>
          <w:sz w:val="14"/>
        </w:rPr>
        <w:t>Bloco 4936 | cf-art-85-par-6-inc-I-ali-a | controle_concentrado</w:t>
      </w:r>
    </w:p>
    <w:p>
      <w:pPr>
        <w:ind w:left="288"/>
      </w:pPr>
      <w:r>
        <w:rPr>
          <w:sz w:val="18"/>
        </w:rPr>
        <w:t>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redução de sua expressão literal", técnica essa que se inspira na razão de ser da declaração de inconstitucionalidade "sem redução do texto" em decorrência de este permitir "interpretação conforme à Constituição".</w:t>
      </w:r>
    </w:p>
    <w:p>
      <w:pPr>
        <w:ind w:left="288"/>
      </w:pPr>
      <w:r>
        <w:rPr>
          <w:b/>
          <w:color w:val="0050A0"/>
          <w:sz w:val="16"/>
        </w:rPr>
        <w:t>[ADI 1.344 MC, rel. min. Moreira Alves, j. 18-12-1995, P, DJ de 19-4-1996.]</w:t>
      </w:r>
    </w:p>
    <w:p>
      <w:r>
        <w:rPr>
          <w:sz w:val="12"/>
        </w:rPr>
        <w:t>────────────────────────────────────────────────────────────</w:t>
      </w:r>
    </w:p>
    <w:p>
      <w:r>
        <w:rPr>
          <w:b/>
          <w:color w:val="B46400"/>
          <w:sz w:val="18"/>
        </w:rPr>
        <w:t>CONTROLE CONCENTRADO</w:t>
      </w:r>
    </w:p>
    <w:p>
      <w:r>
        <w:rPr>
          <w:color w:val="808080"/>
          <w:sz w:val="14"/>
        </w:rPr>
        <w:t>Bloco 4937 | cf-art-85-par-6-inc-I-ali-a | controle_concentrado</w:t>
      </w:r>
    </w:p>
    <w:p>
      <w:pPr>
        <w:ind w:left="288"/>
      </w:pPr>
      <w:r>
        <w:rPr>
          <w:sz w:val="18"/>
        </w:rPr>
        <w:t>=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necessária relação de confronto imediato entre o ato estatal de menor positividade jurídica e o texto da CF. Revelar-se-á processualmente inviável a utilização da ação direta, quando a situação de inconstitucionalidade – que sempre deve transparecer imediatamente do conteúdo material do ato normativo impugnado – depender, para efeito de seu reconhecimento, do prévio exame comparativo entre a regra</w:t>
      </w:r>
      <w:r>
        <w:rPr>
          <w:color w:val="A0A0A0"/>
          <w:sz w:val="14"/>
        </w:rPr>
        <w:t xml:space="preserve"> [...+1134 chars]</w:t>
      </w:r>
    </w:p>
    <w:p>
      <w:pPr>
        <w:ind w:left="288"/>
      </w:pPr>
      <w:r>
        <w:rPr>
          <w:b/>
          <w:color w:val="0050A0"/>
          <w:sz w:val="16"/>
        </w:rPr>
        <w:t>[ADI 1.347 MC, rel. min. Celso de Mello, j. 5-10-1995, P, DJ de 1º-12-1995.]</w:t>
      </w:r>
    </w:p>
    <w:p>
      <w:r>
        <w:rPr>
          <w:sz w:val="12"/>
        </w:rPr>
        <w:t>────────────────────────────────────────────────────────────</w:t>
      </w:r>
    </w:p>
    <w:p>
      <w:r>
        <w:rPr>
          <w:b/>
          <w:color w:val="B46400"/>
          <w:sz w:val="18"/>
        </w:rPr>
        <w:t>CONTROLE CONCENTRADO</w:t>
      </w:r>
    </w:p>
    <w:p>
      <w:r>
        <w:rPr>
          <w:color w:val="808080"/>
          <w:sz w:val="14"/>
        </w:rPr>
        <w:t>Bloco 4938 | cf-art-85-par-6-inc-I-ali-a | controle_concentrado</w:t>
      </w:r>
    </w:p>
    <w:p>
      <w:pPr>
        <w:ind w:left="288"/>
      </w:pPr>
      <w:r>
        <w:rPr>
          <w:sz w:val="18"/>
        </w:rPr>
        <w:t>=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ou seja, para alcançar eficácia erga omnes.</w:t>
      </w:r>
    </w:p>
    <w:p>
      <w:pPr>
        <w:ind w:left="288"/>
      </w:pPr>
      <w:r>
        <w:rPr>
          <w:b/>
          <w:color w:val="0050A0"/>
          <w:sz w:val="16"/>
        </w:rPr>
        <w:t>[ADI 91, rel. min. Sydney Sanches, j. 21-9-1995, P, DJ de 23-3-2001.]</w:t>
      </w:r>
    </w:p>
    <w:p>
      <w:r>
        <w:rPr>
          <w:sz w:val="12"/>
        </w:rPr>
        <w:t>────────────────────────────────────────────────────────────</w:t>
      </w:r>
    </w:p>
    <w:p>
      <w:r>
        <w:rPr>
          <w:b/>
          <w:color w:val="B46400"/>
          <w:sz w:val="18"/>
        </w:rPr>
        <w:t>CONTROLE CONCENTRADO</w:t>
      </w:r>
    </w:p>
    <w:p>
      <w:r>
        <w:rPr>
          <w:color w:val="808080"/>
          <w:sz w:val="14"/>
        </w:rPr>
        <w:t>Bloco 4939 | cf-art-85-par-6-inc-I-ali-a | controle_concentrado</w:t>
      </w:r>
    </w:p>
    <w:p>
      <w:pPr>
        <w:ind w:left="288"/>
      </w:pPr>
      <w:r>
        <w:rPr>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normas de referência – que são aquelas inerentes ao ordenamento constitucional e que se revestem, por isso mesmo, de parametricidade – em ordem a viabilizar a aferição da conformidade vertical dos atos normativos infraconstitucionais.</w:t>
      </w:r>
    </w:p>
    <w:p>
      <w:pPr>
        <w:ind w:left="288"/>
      </w:pPr>
      <w:r>
        <w:rPr>
          <w:b/>
          <w:color w:val="0050A0"/>
          <w:sz w:val="16"/>
        </w:rPr>
        <w:t>[ADI 561 MC, rel. min. Celso de Mello, j. 23-8-1995, P, DJ de 23-3-2001.]</w:t>
      </w:r>
    </w:p>
    <w:p>
      <w:r>
        <w:rPr>
          <w:sz w:val="12"/>
        </w:rPr>
        <w:t>────────────────────────────────────────────────────────────</w:t>
      </w:r>
    </w:p>
    <w:p>
      <w:r>
        <w:rPr>
          <w:b/>
          <w:color w:val="B46400"/>
          <w:sz w:val="18"/>
        </w:rPr>
        <w:t>CONTROLE CONCENTRADO</w:t>
      </w:r>
    </w:p>
    <w:p>
      <w:r>
        <w:rPr>
          <w:color w:val="808080"/>
          <w:sz w:val="14"/>
        </w:rPr>
        <w:t>Bloco 4940 | cf-art-85-par-6-inc-I-ali-a | controle_concentrado</w:t>
      </w:r>
    </w:p>
    <w:p>
      <w:pPr>
        <w:ind w:left="288"/>
      </w:pPr>
      <w:r>
        <w:rPr>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legislador.</w:t>
      </w:r>
    </w:p>
    <w:p>
      <w:pPr>
        <w:ind w:left="288"/>
      </w:pPr>
      <w:r>
        <w:rPr>
          <w:b/>
          <w:color w:val="0050A0"/>
          <w:sz w:val="16"/>
        </w:rPr>
        <w:t>[ADI 1.063 MC, rel. min. Celso de Mello, j. 18-5-1994, P, DJ de 27-4-2001.]</w:t>
      </w:r>
    </w:p>
    <w:p>
      <w:r>
        <w:rPr>
          <w:sz w:val="12"/>
        </w:rPr>
        <w:t>────────────────────────────────────────────────────────────</w:t>
      </w:r>
    </w:p>
    <w:p>
      <w:r>
        <w:rPr>
          <w:b/>
          <w:color w:val="B46400"/>
          <w:sz w:val="18"/>
        </w:rPr>
        <w:t>CONTROLE CONCENTRADO</w:t>
      </w:r>
    </w:p>
    <w:p>
      <w:r>
        <w:rPr>
          <w:color w:val="808080"/>
          <w:sz w:val="14"/>
        </w:rPr>
        <w:t>Bloco 4941 | cf-art-85-par-6-inc-I-ali-a | controle_concentrado</w:t>
      </w:r>
    </w:p>
    <w:p>
      <w:pPr>
        <w:ind w:left="288"/>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violação da Carta Magna, ainda assim estar-se-á em face de uma situação de inconstitucionalidade reflexa ou oblíqua, cuja apreciação não se revela possível em sede jurisdicional concentrada.</w:t>
      </w:r>
    </w:p>
    <w:p>
      <w:pPr>
        <w:ind w:left="288"/>
      </w:pPr>
      <w:r>
        <w:rPr>
          <w:b/>
          <w:color w:val="0050A0"/>
          <w:sz w:val="16"/>
        </w:rPr>
        <w:t>[ADI 996 MC, rel. min. Celso de Mello, j. 11-3-1994, P, DJ de 6-5-1994.]</w:t>
      </w:r>
    </w:p>
    <w:p>
      <w:r>
        <w:rPr>
          <w:sz w:val="12"/>
        </w:rPr>
        <w:t>────────────────────────────────────────────────────────────</w:t>
      </w:r>
    </w:p>
    <w:p>
      <w:r>
        <w:rPr>
          <w:b/>
          <w:color w:val="B46400"/>
          <w:sz w:val="18"/>
        </w:rPr>
        <w:t>CONTROLE CONCENTRADO</w:t>
      </w:r>
    </w:p>
    <w:p>
      <w:r>
        <w:rPr>
          <w:color w:val="808080"/>
          <w:sz w:val="14"/>
        </w:rPr>
        <w:t>Bloco 4942 | cf-art-85-par-6-inc-I-ali-a | controle_concentrado</w:t>
      </w:r>
    </w:p>
    <w:p>
      <w:pPr>
        <w:ind w:left="288"/>
      </w:pPr>
      <w:r>
        <w:rPr>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50A0"/>
          <w:sz w:val="16"/>
        </w:rPr>
        <w:t>[ADC 1 QO, rel. min. Moreira Alves, j. 27-10-1993, P, DJ de 16-6-1995.]</w:t>
      </w:r>
    </w:p>
    <w:p>
      <w:r>
        <w:rPr>
          <w:sz w:val="12"/>
        </w:rPr>
        <w:t>────────────────────────────────────────────────────────────</w:t>
      </w:r>
    </w:p>
    <w:p>
      <w:r>
        <w:rPr>
          <w:b/>
          <w:color w:val="B46400"/>
          <w:sz w:val="18"/>
        </w:rPr>
        <w:t>CONTROLE CONCENTRADO</w:t>
      </w:r>
    </w:p>
    <w:p>
      <w:r>
        <w:rPr>
          <w:color w:val="808080"/>
          <w:sz w:val="14"/>
        </w:rPr>
        <w:t>Bloco 4943 | cf-art-85-par-6-inc-I-ali-a | controle_concentrado</w:t>
      </w:r>
    </w:p>
    <w:p>
      <w:pPr>
        <w:ind w:left="288"/>
      </w:pPr>
      <w:r>
        <w:rPr>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50A0"/>
          <w:sz w:val="16"/>
        </w:rPr>
        <w:t>[ADI 907 MC, rel. min. Ilmar Galvão, j. 8-10-1993, P, DJ de 3-12-1993.]</w:t>
      </w:r>
    </w:p>
    <w:p>
      <w:r>
        <w:rPr>
          <w:sz w:val="12"/>
        </w:rPr>
        <w:t>────────────────────────────────────────────────────────────</w:t>
      </w:r>
    </w:p>
    <w:p>
      <w:r>
        <w:rPr>
          <w:b/>
          <w:color w:val="B46400"/>
          <w:sz w:val="18"/>
        </w:rPr>
        <w:t>CONTROLE CONCENTRADO</w:t>
      </w:r>
    </w:p>
    <w:p>
      <w:r>
        <w:rPr>
          <w:color w:val="808080"/>
          <w:sz w:val="14"/>
        </w:rPr>
        <w:t>Bloco 4944 | cf-art-85-par-6-inc-I-ali-a | controle_concentrado</w:t>
      </w:r>
    </w:p>
    <w:p>
      <w:pPr>
        <w:ind w:left="288"/>
      </w:pPr>
      <w:r>
        <w:rPr>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 via adequada ao deslinde da quizília.</w:t>
      </w:r>
    </w:p>
    <w:p>
      <w:pPr>
        <w:ind w:left="288"/>
      </w:pPr>
      <w:r>
        <w:rPr>
          <w:b/>
          <w:color w:val="0050A0"/>
          <w:sz w:val="16"/>
        </w:rPr>
        <w:t>[ADI 794, rel. min. Sepúlveda Pertence, j. 9-12-1992, P, DJ de 21-5-1993.]</w:t>
      </w:r>
    </w:p>
    <w:p>
      <w:r>
        <w:rPr>
          <w:sz w:val="12"/>
        </w:rPr>
        <w:t>────────────────────────────────────────────────────────────</w:t>
      </w:r>
    </w:p>
    <w:p>
      <w:r>
        <w:rPr>
          <w:b/>
          <w:color w:val="B46400"/>
          <w:sz w:val="18"/>
        </w:rPr>
        <w:t>CONTROLE CONCENTRADO</w:t>
      </w:r>
    </w:p>
    <w:p>
      <w:r>
        <w:rPr>
          <w:color w:val="808080"/>
          <w:sz w:val="14"/>
        </w:rPr>
        <w:t>Bloco 4945 | cf-art-85-par-6-inc-I-ali-a | controle_concentrado</w:t>
      </w:r>
    </w:p>
    <w:p>
      <w:pPr>
        <w:ind w:left="288"/>
      </w:pPr>
      <w:r>
        <w:rPr>
          <w:sz w:val="18"/>
        </w:rPr>
        <w:t>= ADI 4.303, rel. min. Cármen Lúcia, j. 5-2-2014, P, DJE de 28-8-2014 A súmula, porque não apresenta as características de ato normativo, não está sujeita a jurisdição constitucional concentrada.</w:t>
      </w:r>
    </w:p>
    <w:p>
      <w:pPr>
        <w:ind w:left="288"/>
      </w:pPr>
      <w:r>
        <w:rPr>
          <w:b/>
          <w:color w:val="0050A0"/>
          <w:sz w:val="16"/>
        </w:rPr>
        <w:t>[ADI 594, rel. min. Carlos Velloso, j. 19-2-1992, P, DJ de 15-4-1994.]</w:t>
      </w:r>
    </w:p>
    <w:p>
      <w:r>
        <w:rPr>
          <w:sz w:val="12"/>
        </w:rPr>
        <w:t>────────────────────────────────────────────────────────────</w:t>
      </w:r>
    </w:p>
    <w:p>
      <w:r>
        <w:rPr>
          <w:b/>
          <w:color w:val="B46400"/>
          <w:sz w:val="18"/>
        </w:rPr>
        <w:t>CONTROLE CONCENTRADO</w:t>
      </w:r>
    </w:p>
    <w:p>
      <w:r>
        <w:rPr>
          <w:color w:val="808080"/>
          <w:sz w:val="14"/>
        </w:rPr>
        <w:t>Bloco 4946 | cf-art-85-par-6-inc-I-ali-a | controle_concentrado</w:t>
      </w:r>
    </w:p>
    <w:p>
      <w:pPr>
        <w:ind w:left="288"/>
      </w:pPr>
      <w:r>
        <w:rPr>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Constituição superveniente; nem o legislador poderia infringir Constituição futura. A Constituição sobrevinda não torna inconstitucionais leis anteriores com ela conflitantes: revoga-as. Pelo fato de ser superior, a Constituição não deixa de produzir efeitos revogatórios. Seria ilógico que a lei fundamental, por ser suprema, não revogasse, ao ser promulgada, leis ordinárias. A lei maior valeria meno</w:t>
      </w:r>
      <w:r>
        <w:rPr>
          <w:color w:val="A0A0A0"/>
          <w:sz w:val="14"/>
        </w:rPr>
        <w:t xml:space="preserve"> [...+22 chars]</w:t>
      </w:r>
    </w:p>
    <w:p>
      <w:pPr>
        <w:ind w:left="288"/>
      </w:pPr>
      <w:r>
        <w:rPr>
          <w:b/>
          <w:color w:val="0050A0"/>
          <w:sz w:val="16"/>
        </w:rPr>
        <w:t>[ADI 2, rel. min. Paulo Brossard, j. 6-2-1992, P, DJ de 21-11-1997.]</w:t>
      </w:r>
    </w:p>
    <w:p>
      <w:r>
        <w:rPr>
          <w:sz w:val="12"/>
        </w:rPr>
        <w:t>────────────────────────────────────────────────────────────</w:t>
      </w:r>
    </w:p>
    <w:p>
      <w:r>
        <w:rPr>
          <w:b/>
          <w:color w:val="B46400"/>
          <w:sz w:val="18"/>
        </w:rPr>
        <w:t>CONTROLE CONCENTRADO</w:t>
      </w:r>
    </w:p>
    <w:p>
      <w:r>
        <w:rPr>
          <w:color w:val="808080"/>
          <w:sz w:val="14"/>
        </w:rPr>
        <w:t>Bloco 4947 | cf-art-85-par-6-inc-I-ali-a | controle_concentrado</w:t>
      </w:r>
    </w:p>
    <w:p>
      <w:pPr>
        <w:ind w:left="288"/>
      </w:pPr>
      <w:r>
        <w:rPr>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50A0"/>
          <w:sz w:val="16"/>
        </w:rPr>
        <w:t>[ADI 525 MC, rel. min. Sepúlveda Pertence, j. 12-6-1991, P, DJ de 2-4-2004.]</w:t>
      </w:r>
    </w:p>
    <w:p>
      <w:r>
        <w:rPr>
          <w:sz w:val="12"/>
        </w:rPr>
        <w:t>────────────────────────────────────────────────────────────</w:t>
      </w:r>
    </w:p>
    <w:p>
      <w:r>
        <w:rPr>
          <w:b/>
          <w:color w:val="B46400"/>
          <w:sz w:val="18"/>
        </w:rPr>
        <w:t>CONTROLE CONCENTRADO</w:t>
      </w:r>
    </w:p>
    <w:p>
      <w:r>
        <w:rPr>
          <w:color w:val="808080"/>
          <w:sz w:val="14"/>
        </w:rPr>
        <w:t>Bloco 4948 | cf-art-85-par-6-inc-I-ali-a | controle_concentrado</w:t>
      </w:r>
    </w:p>
    <w:p>
      <w:pPr>
        <w:ind w:left="288"/>
      </w:pPr>
      <w:r>
        <w:rPr>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50A0"/>
          <w:sz w:val="16"/>
        </w:rPr>
        <w:t>[ADI 466, rel. min. Celso de Mello, j. 3-4-1991, P, DJ de 10-5-1991.]</w:t>
      </w:r>
    </w:p>
    <w:p>
      <w:r>
        <w:rPr>
          <w:sz w:val="12"/>
        </w:rPr>
        <w:t>────────────────────────────────────────────────────────────</w:t>
      </w:r>
    </w:p>
    <w:p>
      <w:r>
        <w:rPr>
          <w:b/>
          <w:color w:val="B46400"/>
          <w:sz w:val="18"/>
        </w:rPr>
        <w:t>CONTROLE CONCENTRADO</w:t>
      </w:r>
    </w:p>
    <w:p>
      <w:r>
        <w:rPr>
          <w:color w:val="808080"/>
          <w:sz w:val="14"/>
        </w:rPr>
        <w:t>Bloco 4949 | cf-art-85-par-6-inc-I-ali-a | controle_concentrado</w:t>
      </w:r>
    </w:p>
    <w:p>
      <w:pPr>
        <w:ind w:left="288"/>
      </w:pPr>
      <w:r>
        <w:rPr>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50A0"/>
          <w:sz w:val="16"/>
        </w:rPr>
        <w:t>[ADI 4, rel. min. Sydney Sanches, j. 7-3-1991, P, DJ de 25-6-1993.]</w:t>
      </w:r>
    </w:p>
    <w:p>
      <w:r>
        <w:rPr>
          <w:sz w:val="12"/>
        </w:rPr>
        <w:t>────────────────────────────────────────────────────────────</w:t>
      </w:r>
    </w:p>
    <w:p>
      <w:r>
        <w:rPr>
          <w:b/>
          <w:color w:val="B46400"/>
          <w:sz w:val="18"/>
        </w:rPr>
        <w:t>CONTROLE CONCENTRADO</w:t>
      </w:r>
    </w:p>
    <w:p>
      <w:r>
        <w:rPr>
          <w:color w:val="808080"/>
          <w:sz w:val="14"/>
        </w:rPr>
        <w:t>Bloco 4950 | cf-art-85-par-6-inc-I-ali-a | controle_concentrado</w:t>
      </w:r>
    </w:p>
    <w:p>
      <w:pPr>
        <w:ind w:left="288"/>
      </w:pPr>
      <w:r>
        <w:rPr>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considerem inconstitucionais.</w:t>
      </w:r>
    </w:p>
    <w:p>
      <w:pPr>
        <w:ind w:left="288"/>
      </w:pPr>
      <w:r>
        <w:rPr>
          <w:b/>
          <w:color w:val="0050A0"/>
          <w:sz w:val="16"/>
        </w:rPr>
        <w:t>[ADI 221 MC, rel. min. Moreira Alves, j. 29-3-1990, P, DJ de 22-10-1993.]</w:t>
      </w:r>
    </w:p>
    <w:p>
      <w:r>
        <w:rPr>
          <w:sz w:val="12"/>
        </w:rPr>
        <w:t>────────────────────────────────────────────────────────────</w:t>
      </w:r>
    </w:p>
    <w:p>
      <w:r>
        <w:rPr>
          <w:b/>
          <w:color w:val="B46400"/>
          <w:sz w:val="18"/>
        </w:rPr>
        <w:t>REPERCUSSAO GERAL</w:t>
      </w:r>
    </w:p>
    <w:p>
      <w:r>
        <w:rPr>
          <w:color w:val="808080"/>
          <w:sz w:val="14"/>
        </w:rPr>
        <w:t>Bloco 4951 | cf-art-85-par-6-inc-I-ali-a | repercussao_geral</w:t>
      </w:r>
    </w:p>
    <w:p>
      <w:pPr>
        <w:ind w:left="288"/>
      </w:pPr>
      <w:r>
        <w:rPr>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w:t>
      </w:r>
    </w:p>
    <w:p>
      <w:pPr>
        <w:ind w:left="288"/>
      </w:pPr>
      <w:r>
        <w:rPr>
          <w:b/>
          <w:color w:val="0050A0"/>
          <w:sz w:val="16"/>
        </w:rPr>
        <w:t>[RE 730.462, rel. min. Teori Zavascki, j. 28-5-2015, P, DJE de 9-9-2015, Tema 733, com mérito julgado.]</w:t>
      </w:r>
    </w:p>
    <w:p>
      <w:r>
        <w:rPr>
          <w:sz w:val="12"/>
        </w:rPr>
        <w:t>────────────────────────────────────────────────────────────</w:t>
      </w:r>
    </w:p>
    <w:p>
      <w:r>
        <w:rPr>
          <w:b/>
          <w:color w:val="B46400"/>
          <w:sz w:val="18"/>
        </w:rPr>
        <w:t>JULGADO CORRELATO</w:t>
      </w:r>
    </w:p>
    <w:p>
      <w:r>
        <w:rPr>
          <w:color w:val="808080"/>
          <w:sz w:val="14"/>
        </w:rPr>
        <w:t>Bloco 4952 | cf-art-85-par-6-inc-I-ali-a | julgado_correlato</w:t>
      </w:r>
    </w:p>
    <w:p>
      <w:pPr>
        <w:ind w:left="288"/>
      </w:pPr>
      <w:r>
        <w:rPr>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50A0"/>
          <w:sz w:val="16"/>
        </w:rPr>
        <w:t>[MS 32.582 MC, rel. min. Celso de Mello, j. 3-2-2014, dec. monocrática, DJE de 11-2-2014.]</w:t>
      </w:r>
    </w:p>
    <w:p>
      <w:r>
        <w:rPr>
          <w:sz w:val="12"/>
        </w:rPr>
        <w:t>────────────────────────────────────────────────────────────</w:t>
      </w:r>
    </w:p>
    <w:p>
      <w:r>
        <w:rPr>
          <w:b/>
          <w:color w:val="B46400"/>
          <w:sz w:val="18"/>
        </w:rPr>
        <w:t>JULGADO CORRELATO</w:t>
      </w:r>
    </w:p>
    <w:p>
      <w:r>
        <w:rPr>
          <w:color w:val="808080"/>
          <w:sz w:val="14"/>
        </w:rPr>
        <w:t>Bloco 4953 | cf-art-85-par-6-inc-I-ali-a | julgado_correlato</w:t>
      </w:r>
    </w:p>
    <w:p>
      <w:pPr>
        <w:ind w:left="288"/>
      </w:pPr>
      <w:r>
        <w:rPr>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50A0"/>
          <w:sz w:val="16"/>
        </w:rPr>
        <w:t>[Rcl 6.999 AgR, rel. min. Teori Zavascki, j. 17-10-2013, P, DJE de 7-11-2013.]</w:t>
      </w:r>
    </w:p>
    <w:p>
      <w:r>
        <w:rPr>
          <w:sz w:val="12"/>
        </w:rPr>
        <w:t>────────────────────────────────────────────────────────────</w:t>
      </w:r>
    </w:p>
    <w:p>
      <w:r>
        <w:rPr>
          <w:b/>
          <w:color w:val="B46400"/>
          <w:sz w:val="18"/>
        </w:rPr>
        <w:t>JULGADO CORRELATO</w:t>
      </w:r>
    </w:p>
    <w:p>
      <w:r>
        <w:rPr>
          <w:color w:val="808080"/>
          <w:sz w:val="14"/>
        </w:rPr>
        <w:t>Bloco 4954 | cf-art-85-par-6-inc-I-ali-a | julgado_correlato</w:t>
      </w:r>
    </w:p>
    <w:p>
      <w:pPr>
        <w:ind w:left="288"/>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50A0"/>
          <w:sz w:val="16"/>
        </w:rPr>
        <w:t>[RE 432.884 AgR, rel. min. Joaquim Barbosa, j. 26-6-2012, 2ª T, DJE de 13-8-2012.]</w:t>
      </w:r>
    </w:p>
    <w:p>
      <w:r>
        <w:rPr>
          <w:sz w:val="12"/>
        </w:rPr>
        <w:t>────────────────────────────────────────────────────────────</w:t>
      </w:r>
    </w:p>
    <w:p>
      <w:r>
        <w:rPr>
          <w:b/>
          <w:color w:val="B46400"/>
          <w:sz w:val="18"/>
        </w:rPr>
        <w:t>JULGADO CORRELATO</w:t>
      </w:r>
    </w:p>
    <w:p>
      <w:r>
        <w:rPr>
          <w:color w:val="808080"/>
          <w:sz w:val="14"/>
        </w:rPr>
        <w:t>Bloco 4955 | cf-art-85-par-6-inc-I-ali-a | julgado_correlato</w:t>
      </w:r>
    </w:p>
    <w:p>
      <w:pPr>
        <w:ind w:left="288"/>
      </w:pPr>
      <w:r>
        <w:rPr>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Tribunal deve sempre levar em conta que a Constituição confere ao legislador amplas margens de ação para eleger os bens jurídicos penais e avaliar as medidas adequadas e necessárias para a efetiva proteção desses bens. Porém, uma vez que se ateste que as medidas legislativas adotadas transbordam os limites impostos pela Constituição – o que poderá ser verificado com base no princípio da proporcionalidad</w:t>
      </w:r>
      <w:r>
        <w:rPr>
          <w:color w:val="A0A0A0"/>
          <w:sz w:val="14"/>
        </w:rPr>
        <w:t xml:space="preserve"> [...+277 chars]</w:t>
      </w:r>
    </w:p>
    <w:p>
      <w:pPr>
        <w:ind w:left="288"/>
      </w:pPr>
      <w:r>
        <w:rPr>
          <w:b/>
          <w:color w:val="0050A0"/>
          <w:sz w:val="16"/>
        </w:rPr>
        <w:t>[HC 104.410, rel. min. Gilmar Mendes, j. 6-3-2012, 2ª T, DJE de 27-3-2012.]</w:t>
      </w:r>
    </w:p>
    <w:p>
      <w:r>
        <w:rPr>
          <w:sz w:val="12"/>
        </w:rPr>
        <w:t>────────────────────────────────────────────────────────────</w:t>
      </w:r>
    </w:p>
    <w:p>
      <w:r>
        <w:rPr>
          <w:b/>
          <w:color w:val="B46400"/>
          <w:sz w:val="18"/>
        </w:rPr>
        <w:t>JULGADO CORRELATO</w:t>
      </w:r>
    </w:p>
    <w:p>
      <w:r>
        <w:rPr>
          <w:color w:val="808080"/>
          <w:sz w:val="14"/>
        </w:rPr>
        <w:t>Bloco 4956 | cf-art-85-par-6-inc-I-ali-a | julgado_correlato</w:t>
      </w:r>
    </w:p>
    <w:p>
      <w:pPr>
        <w:ind w:left="288"/>
      </w:pPr>
      <w:r>
        <w:rPr>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pelas Constituições estaduais.</w:t>
      </w:r>
    </w:p>
    <w:p>
      <w:pPr>
        <w:ind w:left="288"/>
      </w:pPr>
      <w:r>
        <w:rPr>
          <w:b/>
          <w:color w:val="0050A0"/>
          <w:sz w:val="16"/>
        </w:rPr>
        <w:t>[Rcl 4.329, rel. min. Ayres Britto, j. 17-11-2011, P, DJE de 12-12-2011.]</w:t>
      </w:r>
    </w:p>
    <w:p>
      <w:r>
        <w:rPr>
          <w:sz w:val="12"/>
        </w:rPr>
        <w:t>────────────────────────────────────────────────────────────</w:t>
      </w:r>
    </w:p>
    <w:p>
      <w:r>
        <w:rPr>
          <w:b/>
          <w:color w:val="B46400"/>
          <w:sz w:val="18"/>
        </w:rPr>
        <w:t>JULGADO CORRELATO</w:t>
      </w:r>
    </w:p>
    <w:p>
      <w:r>
        <w:rPr>
          <w:color w:val="808080"/>
          <w:sz w:val="14"/>
        </w:rPr>
        <w:t>Bloco 4957 | cf-art-85-par-6-inc-I-ali-a | julgado_correlato</w:t>
      </w:r>
    </w:p>
    <w:p>
      <w:pPr>
        <w:ind w:left="288"/>
      </w:pPr>
      <w:r>
        <w:rPr>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50A0"/>
          <w:sz w:val="16"/>
        </w:rPr>
        <w:t>[AC 2.390 MC-REF, rel. min. Cármen Lúcia, j. 19-8-2010, P, DJE de 2-5-2011.]</w:t>
      </w:r>
    </w:p>
    <w:p>
      <w:r>
        <w:rPr>
          <w:sz w:val="12"/>
        </w:rPr>
        <w:t>────────────────────────────────────────────────────────────</w:t>
      </w:r>
    </w:p>
    <w:p>
      <w:r>
        <w:rPr>
          <w:b/>
          <w:color w:val="B46400"/>
          <w:sz w:val="18"/>
        </w:rPr>
        <w:t>JULGADO CORRELATO</w:t>
      </w:r>
    </w:p>
    <w:p>
      <w:r>
        <w:rPr>
          <w:color w:val="808080"/>
          <w:sz w:val="14"/>
        </w:rPr>
        <w:t>Bloco 4958 | cf-art-85-par-6-inc-I-ali-a | julgado_correlato</w:t>
      </w:r>
    </w:p>
    <w:p>
      <w:pPr>
        <w:ind w:left="288"/>
      </w:pPr>
      <w:r>
        <w:rPr>
          <w:sz w:val="18"/>
        </w:rPr>
        <w:t>O STF não tem competência para determinar, de imediato, a aplicação de eventual comando legal em substituição de lei ou ato normativo considerado inconstitucional.</w:t>
      </w:r>
    </w:p>
    <w:p>
      <w:pPr>
        <w:ind w:left="288"/>
      </w:pPr>
      <w:r>
        <w:rPr>
          <w:b/>
          <w:color w:val="0050A0"/>
          <w:sz w:val="16"/>
        </w:rPr>
        <w:t>[RE 582.258 AgR-AgR, rel. min. Ricardo Lewandowski, j. 6-4-2010, 1ª T, DJE de 14-5-2010.]</w:t>
      </w:r>
    </w:p>
    <w:p>
      <w:r>
        <w:rPr>
          <w:sz w:val="12"/>
        </w:rPr>
        <w:t>────────────────────────────────────────────────────────────</w:t>
      </w:r>
    </w:p>
    <w:p>
      <w:r>
        <w:rPr>
          <w:b/>
          <w:color w:val="B46400"/>
          <w:sz w:val="18"/>
        </w:rPr>
        <w:t>JULGADO CORRELATO</w:t>
      </w:r>
    </w:p>
    <w:p>
      <w:r>
        <w:rPr>
          <w:color w:val="808080"/>
          <w:sz w:val="14"/>
        </w:rPr>
        <w:t>Bloco 4959 | cf-art-85-par-6-inc-I-ali-a | julgado_correlato</w:t>
      </w:r>
    </w:p>
    <w:p>
      <w:pPr>
        <w:ind w:left="288"/>
      </w:pPr>
      <w:r>
        <w:rPr>
          <w:sz w:val="18"/>
        </w:rPr>
        <w:t>São singulares os prazos recursais das ações de controle abstrato de constitucionalidade, em razão de seu reconhecido caráter objetivo.</w:t>
      </w:r>
    </w:p>
    <w:p>
      <w:pPr>
        <w:ind w:left="288"/>
      </w:pPr>
      <w:r>
        <w:rPr>
          <w:b/>
          <w:color w:val="0050A0"/>
          <w:sz w:val="16"/>
        </w:rPr>
        <w:t>[RE 579.760 ED, rel. min. Cezar Peluso, j. 27-10-2009, 2ª T, DJE de 20-11-2009.]</w:t>
      </w:r>
    </w:p>
    <w:p>
      <w:r>
        <w:rPr>
          <w:sz w:val="12"/>
        </w:rPr>
        <w:t>────────────────────────────────────────────────────────────</w:t>
      </w:r>
    </w:p>
    <w:p>
      <w:r>
        <w:rPr>
          <w:b/>
          <w:color w:val="B46400"/>
          <w:sz w:val="18"/>
        </w:rPr>
        <w:t>JULGADO CORRELATO</w:t>
      </w:r>
    </w:p>
    <w:p>
      <w:r>
        <w:rPr>
          <w:color w:val="808080"/>
          <w:sz w:val="14"/>
        </w:rPr>
        <w:t>Bloco 4960 | cf-art-85-par-6-inc-I-ali-a | julgado_correlato</w:t>
      </w:r>
    </w:p>
    <w:p>
      <w:pPr>
        <w:ind w:left="288"/>
      </w:pPr>
      <w:r>
        <w:rPr>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50A0"/>
          <w:sz w:val="16"/>
        </w:rPr>
        <w:t>[Rcl 5.914 AgR, rel. min. Ricardo Lewandowski, j. 25-6-2008, P, DJE de 15-8-2008.]</w:t>
      </w:r>
    </w:p>
    <w:p>
      <w:r>
        <w:rPr>
          <w:sz w:val="12"/>
        </w:rPr>
        <w:t>────────────────────────────────────────────────────────────</w:t>
      </w:r>
    </w:p>
    <w:p>
      <w:r>
        <w:rPr>
          <w:b/>
          <w:color w:val="B46400"/>
          <w:sz w:val="18"/>
        </w:rPr>
        <w:t>JULGADO CORRELATO</w:t>
      </w:r>
    </w:p>
    <w:p>
      <w:r>
        <w:rPr>
          <w:color w:val="808080"/>
          <w:sz w:val="14"/>
        </w:rPr>
        <w:t>Bloco 4961 | cf-art-85-par-6-inc-I-ali-a | julgado_correlato</w:t>
      </w:r>
    </w:p>
    <w:p>
      <w:pPr>
        <w:ind w:left="288"/>
      </w:pPr>
      <w:r>
        <w:rPr>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50A0"/>
          <w:sz w:val="16"/>
        </w:rPr>
        <w:t>[RE 424.993, rel. min. Joaquim Barbosa, j. 12-9-2007, P, DJ de 19-10-2007.]</w:t>
      </w:r>
    </w:p>
    <w:p>
      <w:r>
        <w:rPr>
          <w:sz w:val="12"/>
        </w:rPr>
        <w:t>────────────────────────────────────────────────────────────</w:t>
      </w:r>
    </w:p>
    <w:p>
      <w:r>
        <w:rPr>
          <w:b/>
          <w:color w:val="B46400"/>
          <w:sz w:val="18"/>
        </w:rPr>
        <w:t>JULGADO CORRELATO</w:t>
      </w:r>
    </w:p>
    <w:p>
      <w:r>
        <w:rPr>
          <w:color w:val="808080"/>
          <w:sz w:val="14"/>
        </w:rPr>
        <w:t>Bloco 4962 | cf-art-85-par-6-inc-I-ali-a | julgado_correlato</w:t>
      </w:r>
    </w:p>
    <w:p>
      <w:pPr>
        <w:ind w:left="288"/>
      </w:pPr>
      <w:r>
        <w:rPr>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50A0"/>
          <w:sz w:val="16"/>
        </w:rPr>
        <w:t>[Pet 3.476 AgR, rel. min. Gilmar Mendes, j. 3-5-2006, P, DJ de 9-6-2006.]</w:t>
      </w:r>
    </w:p>
    <w:p>
      <w:r>
        <w:rPr>
          <w:sz w:val="12"/>
        </w:rPr>
        <w:t>────────────────────────────────────────────────────────────</w:t>
      </w:r>
    </w:p>
    <w:p>
      <w:r>
        <w:rPr>
          <w:b/>
          <w:color w:val="B46400"/>
          <w:sz w:val="18"/>
        </w:rPr>
        <w:t>JULGADO CORRELATO</w:t>
      </w:r>
    </w:p>
    <w:p>
      <w:r>
        <w:rPr>
          <w:color w:val="808080"/>
          <w:sz w:val="14"/>
        </w:rPr>
        <w:t>Bloco 4963 | cf-art-85-par-6-inc-I-ali-a | julgado_correlato</w:t>
      </w:r>
    </w:p>
    <w:p>
      <w:pPr>
        <w:ind w:left="288"/>
      </w:pPr>
      <w:r>
        <w:rPr>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50A0"/>
          <w:sz w:val="16"/>
        </w:rPr>
        <w:t>[RE 313.768 AgR, rel. min. Sepúlveda Pertence, j. 26-11-2002, 1ª T, DJ de 19-12-2002.]</w:t>
      </w:r>
    </w:p>
    <w:p>
      <w:r>
        <w:rPr>
          <w:sz w:val="12"/>
        </w:rPr>
        <w:t>────────────────────────────────────────────────────────────</w:t>
      </w:r>
    </w:p>
    <w:p>
      <w:r>
        <w:rPr>
          <w:b/>
          <w:color w:val="B46400"/>
          <w:sz w:val="18"/>
        </w:rPr>
        <w:t>CONTROLE CONCENTRADO</w:t>
      </w:r>
    </w:p>
    <w:p>
      <w:r>
        <w:rPr>
          <w:color w:val="808080"/>
          <w:sz w:val="14"/>
        </w:rPr>
        <w:t>Bloco 4964 | cf-art-85-par-6-inc-I-ali-a | controle_concentrado</w:t>
      </w:r>
    </w:p>
    <w:p>
      <w:pPr>
        <w:ind w:left="288"/>
      </w:pPr>
      <w:r>
        <w:rPr>
          <w:b/>
          <w:color w:val="0050A0"/>
          <w:sz w:val="16"/>
        </w:rPr>
        <w:t>[Pet 1.543 AgR, rel. min. Marco Aurélio, j. 10-10-2001, P, DJ de 9-11-2001.]</w:t>
      </w:r>
    </w:p>
    <w:p>
      <w:r>
        <w:rPr>
          <w:sz w:val="12"/>
        </w:rPr>
        <w:t>────────────────────────────────────────────────────────────</w:t>
      </w:r>
    </w:p>
    <w:p>
      <w:r>
        <w:rPr>
          <w:b/>
          <w:color w:val="B46400"/>
          <w:sz w:val="18"/>
        </w:rPr>
        <w:t>CONTROLE CONCENTRADO</w:t>
      </w:r>
    </w:p>
    <w:p>
      <w:r>
        <w:rPr>
          <w:color w:val="808080"/>
          <w:sz w:val="14"/>
        </w:rPr>
        <w:t>Bloco 4965 | cf-art-85-par-6-inc-I-ali-a | controle_concentrado</w:t>
      </w:r>
    </w:p>
    <w:p>
      <w:pPr>
        <w:ind w:left="288"/>
      </w:pPr>
      <w:r>
        <w:rPr>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50A0"/>
          <w:sz w:val="16"/>
        </w:rPr>
        <w:t>[Pet 2.066 AgR-QO, rel. min. Sepúlveda Pertence, j. 2-8-2000, P, DJ de 28-2-2003.]</w:t>
      </w:r>
    </w:p>
    <w:p>
      <w:r>
        <w:rPr>
          <w:sz w:val="12"/>
        </w:rPr>
        <w:t>────────────────────────────────────────────────────────────</w:t>
      </w:r>
    </w:p>
    <w:p>
      <w:r>
        <w:rPr>
          <w:b/>
          <w:color w:val="B46400"/>
          <w:sz w:val="18"/>
        </w:rPr>
        <w:t>CONTROLE CONCENTRADO</w:t>
      </w:r>
    </w:p>
    <w:p>
      <w:r>
        <w:rPr>
          <w:color w:val="808080"/>
          <w:sz w:val="14"/>
        </w:rPr>
        <w:t>Bloco 4966 | cf-art-85-par-6-inc-I-ali-a | controle_concentrado</w:t>
      </w:r>
    </w:p>
    <w:p>
      <w:pPr>
        <w:ind w:left="288"/>
      </w:pPr>
      <w:r>
        <w:rPr>
          <w:sz w:val="18"/>
        </w:rPr>
        <w:t>Possibilidade da discussão da constitucionalidade de norma legal no processo do habeas corpus.</w:t>
      </w:r>
    </w:p>
    <w:p>
      <w:pPr>
        <w:ind w:left="288"/>
      </w:pPr>
      <w:r>
        <w:rPr>
          <w:b/>
          <w:color w:val="0050A0"/>
          <w:sz w:val="16"/>
        </w:rPr>
        <w:t>[RHC 76.946, rel. min. Carlos Velloso, j. 27-4-1999, 2ª T, DJ de 11-6-1999.]</w:t>
      </w:r>
    </w:p>
    <w:p>
      <w:r>
        <w:rPr>
          <w:sz w:val="12"/>
        </w:rPr>
        <w:t>────────────────────────────────────────────────────────────</w:t>
      </w:r>
    </w:p>
    <w:p>
      <w:r>
        <w:rPr>
          <w:b/>
          <w:color w:val="B46400"/>
          <w:sz w:val="18"/>
        </w:rPr>
        <w:t>CONTROLE CONCENTRADO</w:t>
      </w:r>
    </w:p>
    <w:p>
      <w:r>
        <w:rPr>
          <w:color w:val="808080"/>
          <w:sz w:val="14"/>
        </w:rPr>
        <w:t>Bloco 4967 | cf-art-85-par-6-inc-I-ali-a | controle_concentrado</w:t>
      </w:r>
    </w:p>
    <w:p>
      <w:pPr>
        <w:ind w:left="288"/>
      </w:pPr>
      <w:r>
        <w:rPr>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50A0"/>
          <w:sz w:val="16"/>
        </w:rPr>
        <w:t>[RE 220.271, rel. min. Sepúlveda Pertence, j. 10-3-1998, 1ª T, DJ de 3-4-1998.]</w:t>
      </w:r>
    </w:p>
    <w:p>
      <w:r>
        <w:rPr>
          <w:sz w:val="12"/>
        </w:rPr>
        <w:t>────────────────────────────────────────────────────────────</w:t>
      </w:r>
    </w:p>
    <w:p>
      <w:r>
        <w:rPr>
          <w:b/>
          <w:color w:val="B46400"/>
          <w:sz w:val="18"/>
        </w:rPr>
        <w:t>CONTROLE CONCENTRADO</w:t>
      </w:r>
    </w:p>
    <w:p>
      <w:r>
        <w:rPr>
          <w:color w:val="808080"/>
          <w:sz w:val="14"/>
        </w:rPr>
        <w:t>Bloco 4968 | cf-art-85-par-6-inc-I-ali-b | controle_concentrado</w:t>
      </w:r>
    </w:p>
    <w:p>
      <w:pPr>
        <w:ind w:left="288"/>
      </w:pPr>
      <w:r>
        <w:rPr>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a serem cumpridas nas dependências do Congresso Nacional ou em imóveis funcionais ocupados por parlamentares.</w:t>
      </w:r>
    </w:p>
    <w:p>
      <w:pPr>
        <w:ind w:left="288"/>
      </w:pPr>
      <w:r>
        <w:rPr>
          <w:b/>
          <w:color w:val="0050A0"/>
          <w:sz w:val="16"/>
        </w:rPr>
        <w:t>[ADPF 424, rel. min. Cristiano Zanin, j. 29.09.2025, P, DJE de 13.10.2025.]</w:t>
      </w:r>
    </w:p>
    <w:p>
      <w:r>
        <w:rPr>
          <w:sz w:val="12"/>
        </w:rPr>
        <w:t>────────────────────────────────────────────────────────────</w:t>
      </w:r>
    </w:p>
    <w:p>
      <w:r>
        <w:rPr>
          <w:b/>
          <w:color w:val="B46400"/>
          <w:sz w:val="18"/>
        </w:rPr>
        <w:t>CONTROLE CONCENTRADO</w:t>
      </w:r>
    </w:p>
    <w:p>
      <w:r>
        <w:rPr>
          <w:color w:val="808080"/>
          <w:sz w:val="14"/>
        </w:rPr>
        <w:t>Bloco 4969 | cf-art-85-par-6-inc-I-ali-b | controle_concentrado</w:t>
      </w:r>
    </w:p>
    <w:p>
      <w:pPr>
        <w:ind w:left="288"/>
      </w:pPr>
      <w:r>
        <w:rPr>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50A0"/>
          <w:sz w:val="16"/>
        </w:rPr>
        <w:t>[AP 2.668, rel. min. Alexandre Moraes, j. 11.09.2025, 1ª T, Informativo STF 1.190, DJE de 22-10-2025]</w:t>
      </w:r>
    </w:p>
    <w:p>
      <w:r>
        <w:rPr>
          <w:sz w:val="12"/>
        </w:rPr>
        <w:t>────────────────────────────────────────────────────────────</w:t>
      </w:r>
    </w:p>
    <w:p>
      <w:r>
        <w:rPr>
          <w:b/>
          <w:color w:val="B46400"/>
          <w:sz w:val="18"/>
        </w:rPr>
        <w:t>CONTROLE CONCENTRADO</w:t>
      </w:r>
    </w:p>
    <w:p>
      <w:r>
        <w:rPr>
          <w:color w:val="808080"/>
          <w:sz w:val="14"/>
        </w:rPr>
        <w:t>Bloco 4970 | cf-art-85-par-6-inc-I-ali-b | controle_concentrado</w:t>
      </w:r>
    </w:p>
    <w:p>
      <w:pPr>
        <w:ind w:left="288"/>
      </w:pPr>
      <w:r>
        <w:rPr>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50A0"/>
          <w:sz w:val="16"/>
        </w:rPr>
        <w:t>[ADI 7.083, rel. min. Cármen Lúcia, j. 16-5-2022, P, DJE de 24-5-2022.]</w:t>
      </w:r>
    </w:p>
    <w:p>
      <w:r>
        <w:rPr>
          <w:sz w:val="12"/>
        </w:rPr>
        <w:t>────────────────────────────────────────────────────────────</w:t>
      </w:r>
    </w:p>
    <w:p>
      <w:r>
        <w:rPr>
          <w:b/>
          <w:color w:val="B46400"/>
          <w:sz w:val="18"/>
        </w:rPr>
        <w:t>CONTROLE CONCENTRADO</w:t>
      </w:r>
    </w:p>
    <w:p>
      <w:r>
        <w:rPr>
          <w:color w:val="808080"/>
          <w:sz w:val="14"/>
        </w:rPr>
        <w:t>Bloco 4971 | cf-art-85-par-6-inc-I-ali-b | controle_concentrado</w:t>
      </w:r>
    </w:p>
    <w:p>
      <w:pPr>
        <w:ind w:left="288"/>
      </w:pPr>
      <w:r>
        <w:rPr>
          <w:sz w:val="18"/>
        </w:rPr>
        <w:t>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ao princípio da isonomia e da razoabilidade. Alteração regimental realizada para conciliar as diversas ações penais ao princípio da duração razoável do processo. As Turmas, como órgãos fracionários, estão mais bem habilitadas a julgar a maior parte dos processos de índole subjetiva, em razão da maior agilidade e celeridade na prestação jurisdicional individualizada.</w:t>
      </w:r>
    </w:p>
    <w:p>
      <w:pPr>
        <w:ind w:left="288"/>
      </w:pPr>
      <w:r>
        <w:rPr>
          <w:b/>
          <w:color w:val="0050A0"/>
          <w:sz w:val="16"/>
        </w:rPr>
        <w:t>[ADI 5.175, rel. min. Gilmar Mendes, j. 22-6-2020, P, DJE de 6-8-2020.]</w:t>
      </w:r>
    </w:p>
    <w:p>
      <w:r>
        <w:rPr>
          <w:sz w:val="12"/>
        </w:rPr>
        <w:t>────────────────────────────────────────────────────────────</w:t>
      </w:r>
    </w:p>
    <w:p>
      <w:r>
        <w:rPr>
          <w:b/>
          <w:color w:val="B46400"/>
          <w:sz w:val="18"/>
        </w:rPr>
        <w:t>CONTROLE CONCENTRADO</w:t>
      </w:r>
    </w:p>
    <w:p>
      <w:r>
        <w:rPr>
          <w:color w:val="808080"/>
          <w:sz w:val="14"/>
        </w:rPr>
        <w:t>Bloco 4972 | cf-art-85-par-6-inc-I-ali-b | controle_concentrado</w:t>
      </w:r>
    </w:p>
    <w:p>
      <w:pPr>
        <w:ind w:left="288"/>
      </w:pPr>
      <w:r>
        <w:rPr>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50A0"/>
          <w:sz w:val="16"/>
        </w:rPr>
        <w:t>[ADI 4.381, rel. min. Roberto Barroso, j. 22-6-2020, P, DJE de 7-8-2020.]</w:t>
      </w:r>
    </w:p>
    <w:p>
      <w:r>
        <w:rPr>
          <w:sz w:val="12"/>
        </w:rPr>
        <w:t>────────────────────────────────────────────────────────────</w:t>
      </w:r>
    </w:p>
    <w:p>
      <w:r>
        <w:rPr>
          <w:b/>
          <w:color w:val="B46400"/>
          <w:sz w:val="18"/>
        </w:rPr>
        <w:t>CONTROLE CONCENTRADO</w:t>
      </w:r>
    </w:p>
    <w:p>
      <w:r>
        <w:rPr>
          <w:color w:val="808080"/>
          <w:sz w:val="14"/>
        </w:rPr>
        <w:t>Bloco 4973 | cf-art-85-par-6-inc-I-ali-b | controle_concentrado</w:t>
      </w:r>
    </w:p>
    <w:p>
      <w:pPr>
        <w:ind w:left="288"/>
      </w:pPr>
      <w:r>
        <w:rPr>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efeitos da declaração de inconstitucionalidade dos §§ 1º e 2º do CPP, preservando-se, assim, a validade dos atos processuais até então praticados e devendo as ações ainda não transitadas em julgado seguir na instância adequada.</w:t>
      </w:r>
    </w:p>
    <w:p>
      <w:pPr>
        <w:ind w:left="288"/>
      </w:pPr>
      <w:r>
        <w:rPr>
          <w:b/>
          <w:color w:val="0050A0"/>
          <w:sz w:val="16"/>
        </w:rPr>
        <w:t>[ADI 2.797 ED, rel. p/ o ac. min. Ayres Britto, j. 17-5-2012, P, DJE de 28-2-2013.]</w:t>
      </w:r>
    </w:p>
    <w:p>
      <w:r>
        <w:rPr>
          <w:sz w:val="12"/>
        </w:rPr>
        <w:t>────────────────────────────────────────────────────────────</w:t>
      </w:r>
    </w:p>
    <w:p>
      <w:r>
        <w:rPr>
          <w:b/>
          <w:color w:val="B46400"/>
          <w:sz w:val="18"/>
        </w:rPr>
        <w:t>CONTROLE CONCENTRADO</w:t>
      </w:r>
    </w:p>
    <w:p>
      <w:r>
        <w:rPr>
          <w:color w:val="808080"/>
          <w:sz w:val="14"/>
        </w:rPr>
        <w:t>Bloco 4974 | cf-art-85-par-6-inc-I-ali-b | controle_concentrado</w:t>
      </w:r>
    </w:p>
    <w:p>
      <w:pPr>
        <w:ind w:left="288"/>
      </w:pPr>
      <w:r>
        <w:rPr>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tranquilidade necessária para que o agente possa agir com brio e destemor, e tomar decisões, por vezes, impopulares, não</w:t>
      </w:r>
      <w:r>
        <w:rPr>
          <w:color w:val="A0A0A0"/>
          <w:sz w:val="14"/>
        </w:rPr>
        <w:t xml:space="preserve"> [...+2564 chars]</w:t>
      </w:r>
    </w:p>
    <w:p>
      <w:pPr>
        <w:ind w:left="288"/>
      </w:pPr>
      <w:r>
        <w:rPr>
          <w:b/>
          <w:color w:val="0050A0"/>
          <w:sz w:val="16"/>
        </w:rPr>
        <w:t>[Inq 4.787 AgR-QO, rel. min. Gilmar Mendes, j. 12.03.2025, P, DJE de 27.05.2025.]</w:t>
      </w:r>
    </w:p>
    <w:p>
      <w:r>
        <w:rPr>
          <w:sz w:val="12"/>
        </w:rPr>
        <w:t>────────────────────────────────────────────────────────────</w:t>
      </w:r>
    </w:p>
    <w:p>
      <w:r>
        <w:rPr>
          <w:b/>
          <w:color w:val="B46400"/>
          <w:sz w:val="18"/>
        </w:rPr>
        <w:t>CONTROLE CONCENTRADO</w:t>
      </w:r>
    </w:p>
    <w:p>
      <w:r>
        <w:rPr>
          <w:color w:val="808080"/>
          <w:sz w:val="14"/>
        </w:rPr>
        <w:t>Bloco 4975 | cf-art-85-par-6-inc-I-ali-b | controle_concentrado</w:t>
      </w:r>
    </w:p>
    <w:p>
      <w:pPr>
        <w:ind w:left="288"/>
      </w:pPr>
      <w:r>
        <w:rPr>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50A0"/>
          <w:sz w:val="16"/>
        </w:rPr>
        <w:t>[RE 696.533 AgR-ED, rel. min. Luiz Fux, j. 31-3-2017, 1ª T, DJE de 20-4-2017.]</w:t>
      </w:r>
    </w:p>
    <w:p>
      <w:r>
        <w:rPr>
          <w:sz w:val="12"/>
        </w:rPr>
        <w:t>────────────────────────────────────────────────────────────</w:t>
      </w:r>
    </w:p>
    <w:p>
      <w:r>
        <w:rPr>
          <w:b/>
          <w:color w:val="B46400"/>
          <w:sz w:val="18"/>
        </w:rPr>
        <w:t>CONTROLE CONCENTRADO</w:t>
      </w:r>
    </w:p>
    <w:p>
      <w:r>
        <w:rPr>
          <w:color w:val="808080"/>
          <w:sz w:val="14"/>
        </w:rPr>
        <w:t>Bloco 4976 | cf-art-85-par-6-inc-I-ali-b | controle_concentrado</w:t>
      </w:r>
    </w:p>
    <w:p>
      <w:pPr>
        <w:ind w:left="288"/>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w:t>
      </w:r>
      <w:r>
        <w:rPr>
          <w:color w:val="A0A0A0"/>
          <w:sz w:val="14"/>
        </w:rPr>
        <w:t xml:space="preserve"> [...+1982 chars]</w:t>
      </w:r>
    </w:p>
    <w:p>
      <w:pPr>
        <w:ind w:left="288"/>
      </w:pPr>
      <w:r>
        <w:rPr>
          <w:b/>
          <w:color w:val="0050A0"/>
          <w:sz w:val="16"/>
        </w:rPr>
        <w:t>[Inq 3.732, rel. min. Cármen Lúcia, j. 8-3-2016, 2ª T, DJE de 22-3-2016.]</w:t>
      </w:r>
    </w:p>
    <w:p>
      <w:r>
        <w:rPr>
          <w:sz w:val="12"/>
        </w:rPr>
        <w:t>────────────────────────────────────────────────────────────</w:t>
      </w:r>
    </w:p>
    <w:p>
      <w:r>
        <w:rPr>
          <w:b/>
          <w:color w:val="B46400"/>
          <w:sz w:val="18"/>
        </w:rPr>
        <w:t>CONTROLE CONCENTRADO</w:t>
      </w:r>
    </w:p>
    <w:p>
      <w:r>
        <w:rPr>
          <w:color w:val="808080"/>
          <w:sz w:val="14"/>
        </w:rPr>
        <w:t>Bloco 4977 | cf-art-85-par-6-inc-I-ali-b | controle_concentrado</w:t>
      </w:r>
    </w:p>
    <w:p>
      <w:pPr>
        <w:ind w:left="288"/>
      </w:pPr>
      <w:r>
        <w:rPr>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(AP 853, rel. min. Rosa Weber, DJE de 22-5-2014), como ocorre no caso.</w:t>
      </w:r>
    </w:p>
    <w:p>
      <w:pPr>
        <w:ind w:left="288"/>
      </w:pPr>
      <w:r>
        <w:rPr>
          <w:b/>
          <w:color w:val="0050A0"/>
          <w:sz w:val="16"/>
        </w:rPr>
        <w:t>[Inq 3.983, rel. min. Teori Zavascki, j. 3-3-2016, P, DJE de 12-5-2016.]</w:t>
      </w:r>
    </w:p>
    <w:p>
      <w:r>
        <w:rPr>
          <w:sz w:val="12"/>
        </w:rPr>
        <w:t>────────────────────────────────────────────────────────────</w:t>
      </w:r>
    </w:p>
    <w:p>
      <w:r>
        <w:rPr>
          <w:b/>
          <w:color w:val="B46400"/>
          <w:sz w:val="18"/>
        </w:rPr>
        <w:t>CONTROLE CONCENTRADO</w:t>
      </w:r>
    </w:p>
    <w:p>
      <w:r>
        <w:rPr>
          <w:color w:val="808080"/>
          <w:sz w:val="14"/>
        </w:rPr>
        <w:t>Bloco 4978 | cf-art-85-par-6-inc-I-ali-b | controle_concentrado</w:t>
      </w:r>
    </w:p>
    <w:p>
      <w:pPr>
        <w:ind w:left="288"/>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haviam formado tal convicção.</w:t>
      </w:r>
    </w:p>
    <w:p>
      <w:pPr>
        <w:ind w:left="288"/>
      </w:pPr>
      <w:r>
        <w:rPr>
          <w:b/>
          <w:color w:val="0050A0"/>
          <w:sz w:val="16"/>
        </w:rPr>
        <w:t>[AP 568, rel. min. Roberto Barroso, j. 14-4-2015, 1ª T, DJE de 18-5-2015.]</w:t>
      </w:r>
    </w:p>
    <w:p>
      <w:r>
        <w:rPr>
          <w:sz w:val="12"/>
        </w:rPr>
        <w:t>────────────────────────────────────────────────────────────</w:t>
      </w:r>
    </w:p>
    <w:p>
      <w:r>
        <w:rPr>
          <w:b/>
          <w:color w:val="B46400"/>
          <w:sz w:val="18"/>
        </w:rPr>
        <w:t>CONTROLE CONCENTRADO</w:t>
      </w:r>
    </w:p>
    <w:p>
      <w:r>
        <w:rPr>
          <w:color w:val="808080"/>
          <w:sz w:val="14"/>
        </w:rPr>
        <w:t>Bloco 4979 | cf-art-85-par-6-inc-I-ali-b | controle_concentrado</w:t>
      </w:r>
    </w:p>
    <w:p>
      <w:pPr>
        <w:ind w:left="288"/>
      </w:pPr>
      <w:r>
        <w:rPr>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 Nesses casos, o julgamento da apelação pelo STF deve observar, inclusive quanto às sustentações orais (ordem de apresentação e tempo de duração), o regime próprio dos recursos (e não o das ações penais originárias).</w:t>
      </w:r>
    </w:p>
    <w:p>
      <w:pPr>
        <w:ind w:left="288"/>
      </w:pPr>
      <w:r>
        <w:rPr>
          <w:b/>
          <w:color w:val="0050A0"/>
          <w:sz w:val="16"/>
        </w:rPr>
        <w:t>[AP 563, rel. min. Teori Zavascki, j. 21-10-2014, 2ª T, DJE de 28-11-2014.]</w:t>
      </w:r>
    </w:p>
    <w:p>
      <w:r>
        <w:rPr>
          <w:sz w:val="12"/>
        </w:rPr>
        <w:t>────────────────────────────────────────────────────────────</w:t>
      </w:r>
    </w:p>
    <w:p>
      <w:r>
        <w:rPr>
          <w:b/>
          <w:color w:val="B46400"/>
          <w:sz w:val="18"/>
        </w:rPr>
        <w:t>CONTROLE CONCENTRADO</w:t>
      </w:r>
    </w:p>
    <w:p>
      <w:r>
        <w:rPr>
          <w:color w:val="808080"/>
          <w:sz w:val="14"/>
        </w:rPr>
        <w:t>Bloco 4980 | cf-art-85-par-6-inc-I-ali-b | controle_concentrado</w:t>
      </w:r>
    </w:p>
    <w:p>
      <w:pPr>
        <w:ind w:left="288"/>
      </w:pPr>
      <w:r>
        <w:rPr>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50A0"/>
          <w:sz w:val="16"/>
        </w:rPr>
        <w:t>[AP 606 QO, rel. min. Roberto Barroso, j. 12-8-2014, 1ª T, DJE de 18-9-2014.]</w:t>
      </w:r>
    </w:p>
    <w:p>
      <w:r>
        <w:rPr>
          <w:sz w:val="12"/>
        </w:rPr>
        <w:t>────────────────────────────────────────────────────────────</w:t>
      </w:r>
    </w:p>
    <w:p>
      <w:r>
        <w:rPr>
          <w:b/>
          <w:color w:val="B46400"/>
          <w:sz w:val="18"/>
        </w:rPr>
        <w:t>CONTROLE CONCENTRADO</w:t>
      </w:r>
    </w:p>
    <w:p>
      <w:r>
        <w:rPr>
          <w:color w:val="808080"/>
          <w:sz w:val="14"/>
        </w:rPr>
        <w:t>Bloco 4981 | cf-art-85-par-6-inc-I-ali-b | controle_concentrado</w:t>
      </w:r>
    </w:p>
    <w:p>
      <w:pPr>
        <w:ind w:left="288"/>
      </w:pPr>
      <w:r>
        <w:rPr>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50A0"/>
          <w:sz w:val="16"/>
        </w:rPr>
        <w:t>[AP 639 AgR, rel. min. Cármen Lúcia, j. 5-6-2014, P, DJE de 13-6-2014.]</w:t>
      </w:r>
    </w:p>
    <w:p>
      <w:r>
        <w:rPr>
          <w:sz w:val="12"/>
        </w:rPr>
        <w:t>────────────────────────────────────────────────────────────</w:t>
      </w:r>
    </w:p>
    <w:p>
      <w:r>
        <w:rPr>
          <w:b/>
          <w:color w:val="B46400"/>
          <w:sz w:val="18"/>
        </w:rPr>
        <w:t>CONTROLE CONCENTRADO</w:t>
      </w:r>
    </w:p>
    <w:p>
      <w:r>
        <w:rPr>
          <w:color w:val="808080"/>
          <w:sz w:val="14"/>
        </w:rPr>
        <w:t>Bloco 4982 | cf-art-85-par-6-inc-I-ali-b | controle_concentrado</w:t>
      </w:r>
    </w:p>
    <w:p>
      <w:pPr>
        <w:ind w:left="288"/>
      </w:pPr>
      <w:r>
        <w:rPr>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pPr>
        <w:ind w:left="288"/>
      </w:pPr>
      <w:r>
        <w:rPr>
          <w:b/>
          <w:color w:val="0050A0"/>
          <w:sz w:val="16"/>
        </w:rPr>
        <w:t>[AP 634 QO, rel. min. Roberto Barroso, j. 6-2-2014, P, DJE de 30-10-2014.]</w:t>
      </w:r>
    </w:p>
    <w:p>
      <w:r>
        <w:rPr>
          <w:sz w:val="12"/>
        </w:rPr>
        <w:t>────────────────────────────────────────────────────────────</w:t>
      </w:r>
    </w:p>
    <w:p>
      <w:r>
        <w:rPr>
          <w:b/>
          <w:color w:val="B46400"/>
          <w:sz w:val="18"/>
        </w:rPr>
        <w:t>CONTROLE CONCENTRADO</w:t>
      </w:r>
    </w:p>
    <w:p>
      <w:r>
        <w:rPr>
          <w:color w:val="808080"/>
          <w:sz w:val="14"/>
        </w:rPr>
        <w:t>Bloco 4983 | cf-art-85-par-6-inc-I-ali-b | controle_concentrado</w:t>
      </w:r>
    </w:p>
    <w:p>
      <w:pPr>
        <w:ind w:left="288"/>
      </w:pPr>
      <w:r>
        <w:rPr>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 Não foi por outra razão que o Pleno do STF, ao julgar o HC 70.140/RJ, rel. min. Néri da Silveira, confirmou a inaplicabilidade, ao procedimento de investigação judicial eleitoral instaurado com fundamento no art. 22 da LC 64/1990, da regra inscrita no art. 102, I, b, da Constituição, que consagra a prerrogativa de foro, dentre outras autoridades, dos membros do C</w:t>
      </w:r>
      <w:r>
        <w:rPr>
          <w:color w:val="A0A0A0"/>
          <w:sz w:val="14"/>
        </w:rPr>
        <w:t xml:space="preserve"> [...+81 chars]</w:t>
      </w:r>
    </w:p>
    <w:p>
      <w:pPr>
        <w:ind w:left="288"/>
      </w:pPr>
      <w:r>
        <w:rPr>
          <w:b/>
          <w:color w:val="0050A0"/>
          <w:sz w:val="16"/>
        </w:rPr>
        <w:t>[Rcl 13.286 MC, rel. min. Celso de Mello, j. 17-2-2012, dec. monocrática, DJE de 29-2-2012.]</w:t>
      </w:r>
    </w:p>
    <w:p>
      <w:r>
        <w:rPr>
          <w:sz w:val="12"/>
        </w:rPr>
        <w:t>────────────────────────────────────────────────────────────</w:t>
      </w:r>
    </w:p>
    <w:p>
      <w:r>
        <w:rPr>
          <w:b/>
          <w:color w:val="B46400"/>
          <w:sz w:val="18"/>
        </w:rPr>
        <w:t>CONTROLE CONCENTRADO</w:t>
      </w:r>
    </w:p>
    <w:p>
      <w:r>
        <w:rPr>
          <w:color w:val="808080"/>
          <w:sz w:val="14"/>
        </w:rPr>
        <w:t>Bloco 4984 | cf-art-85-par-6-inc-I-ali-b | controle_concentrado</w:t>
      </w:r>
    </w:p>
    <w:p>
      <w:pPr>
        <w:ind w:left="288"/>
      </w:pPr>
      <w:r>
        <w:rPr>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50A0"/>
          <w:sz w:val="16"/>
        </w:rPr>
        <w:t>[Inq 2.890 AgR, rel. min. Dias Toffoli, j. 15-9-2011, P, DJE de 10-10-2011.]</w:t>
      </w:r>
    </w:p>
    <w:p>
      <w:r>
        <w:rPr>
          <w:sz w:val="12"/>
        </w:rPr>
        <w:t>────────────────────────────────────────────────────────────</w:t>
      </w:r>
    </w:p>
    <w:p>
      <w:r>
        <w:rPr>
          <w:b/>
          <w:color w:val="B46400"/>
          <w:sz w:val="18"/>
        </w:rPr>
        <w:t>CONTROLE CONCENTRADO</w:t>
      </w:r>
    </w:p>
    <w:p>
      <w:r>
        <w:rPr>
          <w:color w:val="808080"/>
          <w:sz w:val="14"/>
        </w:rPr>
        <w:t>Bloco 4985 | cf-art-85-par-6-inc-I-ali-b | controle_concentrado</w:t>
      </w:r>
    </w:p>
    <w:p>
      <w:pPr>
        <w:ind w:left="288"/>
      </w:pPr>
      <w:r>
        <w:rPr>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50A0"/>
          <w:sz w:val="16"/>
        </w:rPr>
        <w:t>[Inq 1.645 ED, rel. min. Luiz Fux, j. 19-5-2011, P, DJE de 17-6-2011.]</w:t>
      </w:r>
    </w:p>
    <w:p>
      <w:r>
        <w:rPr>
          <w:sz w:val="12"/>
        </w:rPr>
        <w:t>────────────────────────────────────────────────────────────</w:t>
      </w:r>
    </w:p>
    <w:p>
      <w:r>
        <w:rPr>
          <w:b/>
          <w:color w:val="B46400"/>
          <w:sz w:val="18"/>
        </w:rPr>
        <w:t>CONTROLE CONCENTRADO</w:t>
      </w:r>
    </w:p>
    <w:p>
      <w:r>
        <w:rPr>
          <w:color w:val="808080"/>
          <w:sz w:val="14"/>
        </w:rPr>
        <w:t>Bloco 4986 | cf-art-85-par-6-inc-I-ali-b | controle_concentrado</w:t>
      </w:r>
    </w:p>
    <w:p>
      <w:pPr>
        <w:ind w:left="288"/>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50A0"/>
          <w:sz w:val="16"/>
        </w:rPr>
        <w:t>[AP 527, rel. min. Dias Toffoli, j. 16-12-2010, P, DJE de 4-4-2011.]</w:t>
      </w:r>
    </w:p>
    <w:p>
      <w:r>
        <w:rPr>
          <w:sz w:val="12"/>
        </w:rPr>
        <w:t>────────────────────────────────────────────────────────────</w:t>
      </w:r>
    </w:p>
    <w:p>
      <w:r>
        <w:rPr>
          <w:b/>
          <w:color w:val="B46400"/>
          <w:sz w:val="18"/>
        </w:rPr>
        <w:t>CONTROLE CONCENTRADO</w:t>
      </w:r>
    </w:p>
    <w:p>
      <w:r>
        <w:rPr>
          <w:color w:val="808080"/>
          <w:sz w:val="14"/>
        </w:rPr>
        <w:t>Bloco 4987 | cf-art-85-par-6-inc-I-ali-b | controle_concentrado</w:t>
      </w:r>
    </w:p>
    <w:p>
      <w:pPr>
        <w:ind w:left="288"/>
      </w:pPr>
      <w:r>
        <w:rPr>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As provas documentais e testemunhais revelam que o réu, no cargo de diretor financeiro da Assem</w:t>
      </w:r>
      <w:r>
        <w:rPr>
          <w:color w:val="A0A0A0"/>
          <w:sz w:val="14"/>
        </w:rPr>
        <w:t xml:space="preserve"> [...+287 chars]</w:t>
      </w:r>
    </w:p>
    <w:p>
      <w:pPr>
        <w:ind w:left="288"/>
      </w:pPr>
      <w:r>
        <w:rPr>
          <w:b/>
          <w:color w:val="0050A0"/>
          <w:sz w:val="16"/>
        </w:rPr>
        <w:t>[AP 396, rel. min. Cármen Lúcia, j. 28-10-2010, P, DJE de 28-4-2011.]</w:t>
      </w:r>
    </w:p>
    <w:p>
      <w:r>
        <w:rPr>
          <w:sz w:val="12"/>
        </w:rPr>
        <w:t>────────────────────────────────────────────────────────────</w:t>
      </w:r>
    </w:p>
    <w:p>
      <w:r>
        <w:rPr>
          <w:b/>
          <w:color w:val="B46400"/>
          <w:sz w:val="18"/>
        </w:rPr>
        <w:t>CONTROLE CONCENTRADO</w:t>
      </w:r>
    </w:p>
    <w:p>
      <w:r>
        <w:rPr>
          <w:color w:val="808080"/>
          <w:sz w:val="14"/>
        </w:rPr>
        <w:t>Bloco 4988 | cf-art-85-par-6-inc-I-ali-b | controle_concentrado</w:t>
      </w:r>
    </w:p>
    <w:p>
      <w:pPr>
        <w:ind w:left="288"/>
      </w:pPr>
      <w:r>
        <w:rPr>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pPr>
        <w:ind w:left="288"/>
      </w:pPr>
      <w:r>
        <w:rPr>
          <w:b/>
          <w:color w:val="0050A0"/>
          <w:sz w:val="16"/>
        </w:rPr>
        <w:t>[AP 420 AgR, rel. min. Joaquim Barbosa, j. 9-9-2010, P, DJE de 14-3-2012.]</w:t>
      </w:r>
    </w:p>
    <w:p>
      <w:r>
        <w:rPr>
          <w:sz w:val="12"/>
        </w:rPr>
        <w:t>────────────────────────────────────────────────────────────</w:t>
      </w:r>
    </w:p>
    <w:p>
      <w:r>
        <w:rPr>
          <w:b/>
          <w:color w:val="B46400"/>
          <w:sz w:val="18"/>
        </w:rPr>
        <w:t>CONTROLE CONCENTRADO</w:t>
      </w:r>
    </w:p>
    <w:p>
      <w:r>
        <w:rPr>
          <w:color w:val="808080"/>
          <w:sz w:val="14"/>
        </w:rPr>
        <w:t>Bloco 4989 | cf-art-85-par-6-inc-I-ali-b | controle_concentrado</w:t>
      </w:r>
    </w:p>
    <w:p>
      <w:pPr>
        <w:ind w:left="288"/>
      </w:pPr>
      <w:r>
        <w:rPr>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50A0"/>
          <w:sz w:val="16"/>
        </w:rPr>
        <w:t>[Inq 2.718 QO, rel. min. Ricardo Lewandowski, j. 20-8-2009, P, DJE de 27-11-2009.]</w:t>
      </w:r>
    </w:p>
    <w:p>
      <w:r>
        <w:rPr>
          <w:sz w:val="12"/>
        </w:rPr>
        <w:t>────────────────────────────────────────────────────────────</w:t>
      </w:r>
    </w:p>
    <w:p>
      <w:r>
        <w:rPr>
          <w:b/>
          <w:color w:val="B46400"/>
          <w:sz w:val="18"/>
        </w:rPr>
        <w:t>CONTROLE CONCENTRADO</w:t>
      </w:r>
    </w:p>
    <w:p>
      <w:r>
        <w:rPr>
          <w:color w:val="808080"/>
          <w:sz w:val="14"/>
        </w:rPr>
        <w:t>Bloco 4990 | cf-art-85-par-6-inc-I-ali-b | controle_concentrado</w:t>
      </w:r>
    </w:p>
    <w:p>
      <w:pPr>
        <w:ind w:left="288"/>
      </w:pPr>
      <w:r>
        <w:rPr>
          <w:sz w:val="18"/>
        </w:rPr>
        <w:t>Vide AP 420 AgR, rel. min. Joaquim Barbosa, j. 9-9-2010, P, DJE de 14-3-2012 Ex-deputado não tem direito a foro especial por prerrogativa de função, em ação civil pública por improbidade administrativa.</w:t>
      </w:r>
    </w:p>
    <w:p>
      <w:pPr>
        <w:ind w:left="288"/>
      </w:pPr>
      <w:r>
        <w:rPr>
          <w:b/>
          <w:color w:val="0050A0"/>
          <w:sz w:val="16"/>
        </w:rPr>
        <w:t>[Pet 3.421 AgR, rel. min. Cezar Peluso, j. 25-6-2009, P, DJE de 4-6-2010.]</w:t>
      </w:r>
    </w:p>
    <w:p>
      <w:r>
        <w:rPr>
          <w:sz w:val="12"/>
        </w:rPr>
        <w:t>────────────────────────────────────────────────────────────</w:t>
      </w:r>
    </w:p>
    <w:p>
      <w:r>
        <w:rPr>
          <w:b/>
          <w:color w:val="B46400"/>
          <w:sz w:val="18"/>
        </w:rPr>
        <w:t>CONTROLE CONCENTRADO</w:t>
      </w:r>
    </w:p>
    <w:p>
      <w:r>
        <w:rPr>
          <w:color w:val="808080"/>
          <w:sz w:val="14"/>
        </w:rPr>
        <w:t>Bloco 4991 | cf-art-85-par-6-inc-I-ali-b | controle_concentrado</w:t>
      </w:r>
    </w:p>
    <w:p>
      <w:pPr>
        <w:ind w:left="288"/>
      </w:pPr>
      <w:r>
        <w:rPr>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50A0"/>
          <w:sz w:val="16"/>
        </w:rPr>
        <w:t>[Inq 2.295, red. do ac. min. Menezes Direito, j. 23-10-2008, P, DJE de 5-6-2009.]</w:t>
      </w:r>
    </w:p>
    <w:p>
      <w:r>
        <w:rPr>
          <w:sz w:val="12"/>
        </w:rPr>
        <w:t>────────────────────────────────────────────────────────────</w:t>
      </w:r>
    </w:p>
    <w:p>
      <w:r>
        <w:rPr>
          <w:b/>
          <w:color w:val="B46400"/>
          <w:sz w:val="18"/>
        </w:rPr>
        <w:t>CONTROLE CONCENTRADO</w:t>
      </w:r>
    </w:p>
    <w:p>
      <w:r>
        <w:rPr>
          <w:color w:val="808080"/>
          <w:sz w:val="14"/>
        </w:rPr>
        <w:t>Bloco 4992 | cf-art-85-par-6-inc-I-ali-b | controle_concentrado</w:t>
      </w:r>
    </w:p>
    <w:p>
      <w:pPr>
        <w:ind w:left="288"/>
      </w:pPr>
      <w:r>
        <w:rPr>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19-3-2007; Pet 3.533/PB, rel. min. Gilmar Mendes de 6-3-2007; Inq 2.452/DF, rel. min. Cezar Peluso, DJ  de 21-3-2007; Inq 2.451/DF, rel. min. Cármen Lúcia, DJ de 7-2-2007). A circunstância de o relator desse procedimento, à época, haver determinado o encaminhamento dos autos para eventual oferecimento de denúncia ou pedido de arquivamento do inquérito, com efeito, não impede que a autoridade judicial at</w:t>
      </w:r>
      <w:r>
        <w:rPr>
          <w:color w:val="A0A0A0"/>
          <w:sz w:val="14"/>
        </w:rPr>
        <w:t xml:space="preserve"> [...+304 chars]</w:t>
      </w:r>
    </w:p>
    <w:p>
      <w:pPr>
        <w:ind w:left="288"/>
      </w:pPr>
      <w:r>
        <w:rPr>
          <w:b/>
          <w:color w:val="0050A0"/>
          <w:sz w:val="16"/>
        </w:rPr>
        <w:t>[Pet 3.466 AgR, rel. min. Ellen Gracie, j. 23-10-2008, P, DJE de 21-11-2008.]</w:t>
      </w:r>
    </w:p>
    <w:p>
      <w:r>
        <w:rPr>
          <w:sz w:val="12"/>
        </w:rPr>
        <w:t>────────────────────────────────────────────────────────────</w:t>
      </w:r>
    </w:p>
    <w:p>
      <w:r>
        <w:rPr>
          <w:b/>
          <w:color w:val="B46400"/>
          <w:sz w:val="18"/>
        </w:rPr>
        <w:t>CONTROLE CONCENTRADO</w:t>
      </w:r>
    </w:p>
    <w:p>
      <w:r>
        <w:rPr>
          <w:color w:val="808080"/>
          <w:sz w:val="14"/>
        </w:rPr>
        <w:t>Bloco 4993 | cf-art-85-par-6-inc-I-ali-b | controle_concentrado</w:t>
      </w:r>
    </w:p>
    <w:p>
      <w:pPr>
        <w:ind w:left="288"/>
      </w:pPr>
      <w:r>
        <w:rPr>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50A0"/>
          <w:sz w:val="16"/>
        </w:rPr>
        <w:t>[Inq 2.706 AgR, rel. min. Menezes Direito, j. 14-8-2008, P, DJE de 25-9-2008.]</w:t>
      </w:r>
    </w:p>
    <w:p>
      <w:r>
        <w:rPr>
          <w:sz w:val="12"/>
        </w:rPr>
        <w:t>────────────────────────────────────────────────────────────</w:t>
      </w:r>
    </w:p>
    <w:p>
      <w:r>
        <w:rPr>
          <w:b/>
          <w:color w:val="B46400"/>
          <w:sz w:val="18"/>
        </w:rPr>
        <w:t>CONTROLE CONCENTRADO</w:t>
      </w:r>
    </w:p>
    <w:p>
      <w:r>
        <w:rPr>
          <w:color w:val="808080"/>
          <w:sz w:val="14"/>
        </w:rPr>
        <w:t>Bloco 4994 | cf-art-85-par-6-inc-I-ali-b | controle_concentrado</w:t>
      </w:r>
    </w:p>
    <w:p>
      <w:pPr>
        <w:ind w:left="288"/>
      </w:pPr>
      <w:r>
        <w:rPr>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50A0"/>
          <w:sz w:val="16"/>
        </w:rPr>
        <w:t>[AP 333, rel. min. Joaquim Barbosa, j. 5-12-2007, P, DJE de 11-4-2008.]</w:t>
      </w:r>
    </w:p>
    <w:p>
      <w:r>
        <w:rPr>
          <w:sz w:val="12"/>
        </w:rPr>
        <w:t>────────────────────────────────────────────────────────────</w:t>
      </w:r>
    </w:p>
    <w:p>
      <w:r>
        <w:rPr>
          <w:b/>
          <w:color w:val="B46400"/>
          <w:sz w:val="18"/>
        </w:rPr>
        <w:t>CONTROLE CONCENTRADO</w:t>
      </w:r>
    </w:p>
    <w:p>
      <w:r>
        <w:rPr>
          <w:color w:val="808080"/>
          <w:sz w:val="14"/>
        </w:rPr>
        <w:t>Bloco 4995 | cf-art-85-par-6-inc-I-ali-b | controle_concentrado</w:t>
      </w:r>
    </w:p>
    <w:p>
      <w:pPr>
        <w:ind w:left="288"/>
      </w:pPr>
      <w:r>
        <w:rPr>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50A0"/>
          <w:sz w:val="16"/>
        </w:rPr>
        <w:t>[Pet 4.076 AgR, rel. min. Ricardo Lewandowski, j. 29-11-2007, P, DJ de 14-12-2007.]</w:t>
      </w:r>
    </w:p>
    <w:p>
      <w:r>
        <w:rPr>
          <w:sz w:val="12"/>
        </w:rPr>
        <w:t>────────────────────────────────────────────────────────────</w:t>
      </w:r>
    </w:p>
    <w:p>
      <w:r>
        <w:rPr>
          <w:b/>
          <w:color w:val="B46400"/>
          <w:sz w:val="18"/>
        </w:rPr>
        <w:t>CONTROLE CONCENTRADO</w:t>
      </w:r>
    </w:p>
    <w:p>
      <w:r>
        <w:rPr>
          <w:color w:val="808080"/>
          <w:sz w:val="14"/>
        </w:rPr>
        <w:t>Bloco 4996 | cf-art-85-par-6-inc-I-ali-b | controle_concentrado</w:t>
      </w:r>
    </w:p>
    <w:p>
      <w:pPr>
        <w:ind w:left="288"/>
      </w:pPr>
      <w:r>
        <w:rPr>
          <w:sz w:val="18"/>
        </w:rPr>
        <w:t xml:space="preserve">=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antes da perda do mandato parlamentar, devendo-se, em analogia ao tratamento conferido aos juízes e promotores aposentados, manter a prerrogativa de foro. (...) Com a perda do mandato eletivo pelo investigado, querelado ou denunciado, cessa a competência penal originária desta Corte para apreciar e julgar autoridades dotadas de prerrogativa de foro ou de função. (...) Considerada a perda do mandato </w:t>
      </w:r>
      <w:r>
        <w:rPr>
          <w:color w:val="A0A0A0"/>
          <w:sz w:val="14"/>
        </w:rPr>
        <w:t xml:space="preserve"> [...+123 chars]</w:t>
      </w:r>
    </w:p>
    <w:p>
      <w:pPr>
        <w:ind w:left="288"/>
      </w:pPr>
      <w:r>
        <w:rPr>
          <w:b/>
          <w:color w:val="0050A0"/>
          <w:sz w:val="16"/>
        </w:rPr>
        <w:t>[Inq 2.105 AgR, rel. min. Gilmar Mendes, j. 31-10-2007, P, DJ de 14-11-2007.]</w:t>
      </w:r>
    </w:p>
    <w:p>
      <w:r>
        <w:rPr>
          <w:sz w:val="12"/>
        </w:rPr>
        <w:t>────────────────────────────────────────────────────────────</w:t>
      </w:r>
    </w:p>
    <w:p>
      <w:r>
        <w:rPr>
          <w:b/>
          <w:color w:val="B46400"/>
          <w:sz w:val="18"/>
        </w:rPr>
        <w:t>CONTROLE CONCENTRADO</w:t>
      </w:r>
    </w:p>
    <w:p>
      <w:r>
        <w:rPr>
          <w:color w:val="808080"/>
          <w:sz w:val="14"/>
        </w:rPr>
        <w:t>Bloco 4997 | cf-art-85-par-6-inc-I-ali-b | controle_concentrado</w:t>
      </w:r>
    </w:p>
    <w:p>
      <w:pPr>
        <w:ind w:left="288"/>
      </w:pPr>
      <w:r>
        <w:rPr>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 apresente notitia criminis, diretamente a este Tribunal é parte manifestamente ilegítima para a formulação de pedido de recebimento de denúncia para a apuração de crimes de ação penal pública incondicionada; (...) iii) diferenças entre a regra geral, o inquérito policial disciplinado no CPP e o inquérito originário de competência do STF regido pelo art. 102, I, b, da CF e pelo RISTF. A prerrogati</w:t>
      </w:r>
      <w:r>
        <w:rPr>
          <w:color w:val="A0A0A0"/>
          <w:sz w:val="14"/>
        </w:rPr>
        <w:t xml:space="preserve"> [...+1363 chars]</w:t>
      </w:r>
    </w:p>
    <w:p>
      <w:pPr>
        <w:ind w:left="288"/>
      </w:pPr>
      <w:r>
        <w:rPr>
          <w:b/>
          <w:color w:val="0050A0"/>
          <w:sz w:val="16"/>
        </w:rPr>
        <w:t>[Pet 3.825 QO, red. do ac. min. Gilmar Mendes, j. 10-10-2007, P, DJE de 4-4-2008.]</w:t>
      </w:r>
    </w:p>
    <w:p>
      <w:r>
        <w:rPr>
          <w:sz w:val="12"/>
        </w:rPr>
        <w:t>────────────────────────────────────────────────────────────</w:t>
      </w:r>
    </w:p>
    <w:p>
      <w:r>
        <w:rPr>
          <w:b/>
          <w:color w:val="B46400"/>
          <w:sz w:val="18"/>
        </w:rPr>
        <w:t>CONTROLE CONCENTRADO</w:t>
      </w:r>
    </w:p>
    <w:p>
      <w:r>
        <w:rPr>
          <w:color w:val="808080"/>
          <w:sz w:val="14"/>
        </w:rPr>
        <w:t>Bloco 4998 | cf-art-85-par-6-inc-I-ali-b | controle_concentrado</w:t>
      </w:r>
    </w:p>
    <w:p>
      <w:pPr>
        <w:ind w:left="288"/>
      </w:pPr>
      <w:r>
        <w:rPr>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magistrado de primeiro grau. Inexistência, à época, de investigados com foro privilegiado. Competência. Validade dos atos. Posterior ratificação pelo STF. Quando o magistrado de primeiro grau autorizou a quebra do sigilo bancário e fiscal das pessoas físicas e jurídicas investigadas, ainda não havia qualquer indício da participação ativa e concreta de agente político ou autoridade detentora de prerr</w:t>
      </w:r>
      <w:r>
        <w:rPr>
          <w:color w:val="A0A0A0"/>
          <w:sz w:val="14"/>
        </w:rPr>
        <w:t xml:space="preserve"> [...+1099 chars]</w:t>
      </w:r>
    </w:p>
    <w:p>
      <w:pPr>
        <w:ind w:left="288"/>
      </w:pPr>
      <w:r>
        <w:rPr>
          <w:b/>
          <w:color w:val="0050A0"/>
          <w:sz w:val="16"/>
        </w:rPr>
        <w:t>[Inq 2.245, rel. min. Joaquim Barbosa, j. 28-8-2007, P, DJ de 9-11-2007.]</w:t>
      </w:r>
    </w:p>
    <w:p>
      <w:r>
        <w:rPr>
          <w:sz w:val="12"/>
        </w:rPr>
        <w:t>────────────────────────────────────────────────────────────</w:t>
      </w:r>
    </w:p>
    <w:p>
      <w:r>
        <w:rPr>
          <w:b/>
          <w:color w:val="B46400"/>
          <w:sz w:val="18"/>
        </w:rPr>
        <w:t>CONTROLE CONCENTRADO</w:t>
      </w:r>
    </w:p>
    <w:p>
      <w:r>
        <w:rPr>
          <w:color w:val="808080"/>
          <w:sz w:val="14"/>
        </w:rPr>
        <w:t>Bloco 4999 | cf-art-85-par-6-inc-I-ali-b | controle_concentrado</w:t>
      </w:r>
    </w:p>
    <w:p>
      <w:pPr>
        <w:ind w:left="288"/>
      </w:pPr>
      <w:r>
        <w:rPr>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50A0"/>
          <w:sz w:val="16"/>
        </w:rPr>
        <w:t>[HC 91.347 MC, rel. min. Marco Aurélio, j. 20-6-2007, P, DJ de 14-9-2007.]</w:t>
      </w:r>
    </w:p>
    <w:p>
      <w:r>
        <w:rPr>
          <w:sz w:val="12"/>
        </w:rPr>
        <w:t>────────────────────────────────────────────────────────────</w:t>
      </w:r>
    </w:p>
    <w:p>
      <w:r>
        <w:rPr>
          <w:b/>
          <w:color w:val="B46400"/>
          <w:sz w:val="18"/>
        </w:rPr>
        <w:t>CONTROLE CONCENTRADO</w:t>
      </w:r>
    </w:p>
    <w:p>
      <w:r>
        <w:rPr>
          <w:color w:val="808080"/>
          <w:sz w:val="14"/>
        </w:rPr>
        <w:t>Bloco 5000 | cf-art-85-par-6-inc-I-ali-b | controle_concentrado</w:t>
      </w:r>
    </w:p>
    <w:p>
      <w:pPr>
        <w:ind w:left="288"/>
      </w:pPr>
      <w:r>
        <w:rPr>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indeferido sob os seguintes fundamentos: 1) A Lei 8.429/1992 regulamenta o art. 37, § 4º, da Constituição, que traduz uma concretização do princípio da moralidade administrativa inscrito no caput do mesmo dispositivo constitucional. As condutas descritas na Lei de Improbidade Administrativa, quando imputadas a autoridades detentoras de prerrogativa de foro, não se convertem em crimes de responsabil</w:t>
      </w:r>
      <w:r>
        <w:rPr>
          <w:color w:val="A0A0A0"/>
          <w:sz w:val="14"/>
        </w:rPr>
        <w:t xml:space="preserve"> [...+948 chars]</w:t>
      </w:r>
    </w:p>
    <w:p>
      <w:pPr>
        <w:ind w:left="288"/>
      </w:pPr>
      <w:r>
        <w:rPr>
          <w:b/>
          <w:color w:val="0050A0"/>
          <w:sz w:val="16"/>
        </w:rPr>
        <w:t>[Pet 3.923 QO, rel. min. Joaquim Barbosa, j. 13-6-2007, P, DJE de 26-9-2008.]</w:t>
      </w:r>
    </w:p>
    <w:p>
      <w:r>
        <w:rPr>
          <w:sz w:val="12"/>
        </w:rPr>
        <w:t>────────────────────────────────────────────────────────────</w:t>
      </w:r>
    </w:p>
    <w:p>
      <w:r>
        <w:rPr>
          <w:b/>
          <w:color w:val="B46400"/>
          <w:sz w:val="18"/>
        </w:rPr>
        <w:t>CONTROLE CONCENTRADO</w:t>
      </w:r>
    </w:p>
    <w:p>
      <w:r>
        <w:rPr>
          <w:color w:val="808080"/>
          <w:sz w:val="14"/>
        </w:rPr>
        <w:t>Bloco 5001 | cf-art-85-par-6-inc-I-ali-b | controle_concentrado</w:t>
      </w:r>
    </w:p>
    <w:p>
      <w:pPr>
        <w:ind w:left="288"/>
      </w:pPr>
      <w:r>
        <w:rPr>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titular ou vacância permanente.</w:t>
      </w:r>
    </w:p>
    <w:p>
      <w:pPr>
        <w:ind w:left="288"/>
      </w:pPr>
      <w:r>
        <w:rPr>
          <w:b/>
          <w:color w:val="0050A0"/>
          <w:sz w:val="16"/>
        </w:rPr>
        <w:t>[Inq 2.453 AgR, rel. min. Ricardo Lewandowski, j. 17-5-2007, P, DJ de 29-6-2007.]</w:t>
      </w:r>
    </w:p>
    <w:p>
      <w:r>
        <w:rPr>
          <w:sz w:val="12"/>
        </w:rPr>
        <w:t>────────────────────────────────────────────────────────────</w:t>
      </w:r>
    </w:p>
    <w:p>
      <w:r>
        <w:rPr>
          <w:b/>
          <w:color w:val="B46400"/>
          <w:sz w:val="18"/>
        </w:rPr>
        <w:t>CONTROLE CONCENTRADO</w:t>
      </w:r>
    </w:p>
    <w:p>
      <w:r>
        <w:rPr>
          <w:color w:val="808080"/>
          <w:sz w:val="14"/>
        </w:rPr>
        <w:t>Bloco 5002 | cf-art-85-par-6-inc-I-ali-b | controle_concentrado</w:t>
      </w:r>
    </w:p>
    <w:p>
      <w:pPr>
        <w:ind w:left="288"/>
      </w:pPr>
      <w:r>
        <w:rPr>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deferida em razão de cargo ou de mandato ainda titularizado por aquele que sofre persecução penal instaurada pelo Estado, sob pena de tal prerrogativa – descaracterizando-se em sua essência mesma – degradar-se à condição de inaceitável privilégio de caráter pessoal.</w:t>
      </w:r>
    </w:p>
    <w:p>
      <w:pPr>
        <w:ind w:left="288"/>
      </w:pPr>
      <w:r>
        <w:rPr>
          <w:b/>
          <w:color w:val="0050A0"/>
          <w:sz w:val="16"/>
        </w:rPr>
        <w:t>[Inq 1.376 AgR, rel. min. Celso de Mello, j. 15-2-2007, P, DJ de 16-3-2007.]</w:t>
      </w:r>
    </w:p>
    <w:p>
      <w:r>
        <w:rPr>
          <w:sz w:val="12"/>
        </w:rPr>
        <w:t>────────────────────────────────────────────────────────────</w:t>
      </w:r>
    </w:p>
    <w:p>
      <w:r>
        <w:rPr>
          <w:b/>
          <w:color w:val="B46400"/>
          <w:sz w:val="18"/>
        </w:rPr>
        <w:t>CONTROLE CONCENTRADO</w:t>
      </w:r>
    </w:p>
    <w:p>
      <w:r>
        <w:rPr>
          <w:color w:val="808080"/>
          <w:sz w:val="14"/>
        </w:rPr>
        <w:t>Bloco 5003 | cf-art-85-par-6-inc-I-ali-b | controle_concentrado</w:t>
      </w:r>
    </w:p>
    <w:p>
      <w:pPr>
        <w:ind w:left="288"/>
      </w:pPr>
      <w:r>
        <w:rPr>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50A0"/>
          <w:sz w:val="16"/>
        </w:rPr>
        <w:t>[AP 351, rel. min. Marco Aurélio, j. 12-8-2004, P, DJ de 17-9-2004.]</w:t>
      </w:r>
    </w:p>
    <w:p>
      <w:r>
        <w:rPr>
          <w:sz w:val="12"/>
        </w:rPr>
        <w:t>────────────────────────────────────────────────────────────</w:t>
      </w:r>
    </w:p>
    <w:p>
      <w:r>
        <w:rPr>
          <w:b/>
          <w:color w:val="B46400"/>
          <w:sz w:val="18"/>
        </w:rPr>
        <w:t>CONTROLE CONCENTRADO</w:t>
      </w:r>
    </w:p>
    <w:p>
      <w:r>
        <w:rPr>
          <w:color w:val="808080"/>
          <w:sz w:val="14"/>
        </w:rPr>
        <w:t>Bloco 5004 | cf-art-85-par-6-inc-I-ali-b | controle_concentrado</w:t>
      </w:r>
    </w:p>
    <w:p>
      <w:pPr>
        <w:ind w:left="288"/>
      </w:pPr>
      <w:r>
        <w:rPr>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 do mandato parlamentar.</w:t>
      </w:r>
    </w:p>
    <w:p>
      <w:pPr>
        <w:ind w:left="288"/>
      </w:pPr>
      <w:r>
        <w:rPr>
          <w:b/>
          <w:color w:val="0050A0"/>
          <w:sz w:val="16"/>
        </w:rPr>
        <w:t>[Rcl 2.538 AgR, rel. min. Ellen Gracie, j. 19-2-2004, P, DJ de 12-3-2004.]</w:t>
      </w:r>
    </w:p>
    <w:p>
      <w:r>
        <w:rPr>
          <w:sz w:val="12"/>
        </w:rPr>
        <w:t>────────────────────────────────────────────────────────────</w:t>
      </w:r>
    </w:p>
    <w:p>
      <w:r>
        <w:rPr>
          <w:b/>
          <w:color w:val="B46400"/>
          <w:sz w:val="18"/>
        </w:rPr>
        <w:t>CONTROLE CONCENTRADO</w:t>
      </w:r>
    </w:p>
    <w:p>
      <w:r>
        <w:rPr>
          <w:color w:val="808080"/>
          <w:sz w:val="14"/>
        </w:rPr>
        <w:t>Bloco 5005 | cf-art-85-par-6-inc-I-ali-b | controle_concentrado</w:t>
      </w:r>
    </w:p>
    <w:p>
      <w:pPr>
        <w:ind w:left="288"/>
      </w:pPr>
      <w:r>
        <w:rPr>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50A0"/>
          <w:sz w:val="16"/>
        </w:rPr>
        <w:t>[Rcl 514, rel. min. Octavio Gallotti, j. 21-6-2000, P, DJ de 29-9-2000.]</w:t>
      </w:r>
    </w:p>
    <w:p>
      <w:r>
        <w:rPr>
          <w:sz w:val="12"/>
        </w:rPr>
        <w:t>────────────────────────────────────────────────────────────</w:t>
      </w:r>
    </w:p>
    <w:p>
      <w:r>
        <w:rPr>
          <w:b/>
          <w:color w:val="B46400"/>
          <w:sz w:val="18"/>
        </w:rPr>
        <w:t>CONTROLE CONCENTRADO</w:t>
      </w:r>
    </w:p>
    <w:p>
      <w:r>
        <w:rPr>
          <w:color w:val="808080"/>
          <w:sz w:val="14"/>
        </w:rPr>
        <w:t>Bloco 5006 | cf-art-85-par-6-inc-I-ali-b | controle_concentrado</w:t>
      </w:r>
    </w:p>
    <w:p>
      <w:pPr>
        <w:ind w:left="288"/>
      </w:pPr>
      <w:r>
        <w:rPr>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50A0"/>
          <w:sz w:val="16"/>
        </w:rPr>
        <w:t>[Rcl 511, rel. min. Celso de Mello, j. 9-2-1995, P, DJ de 15-9-1995.]</w:t>
      </w:r>
    </w:p>
    <w:p>
      <w:r>
        <w:rPr>
          <w:sz w:val="12"/>
        </w:rPr>
        <w:t>────────────────────────────────────────────────────────────</w:t>
      </w:r>
    </w:p>
    <w:p>
      <w:r>
        <w:rPr>
          <w:b/>
          <w:color w:val="B46400"/>
          <w:sz w:val="18"/>
        </w:rPr>
        <w:t>CONTROLE CONCENTRADO</w:t>
      </w:r>
    </w:p>
    <w:p>
      <w:r>
        <w:rPr>
          <w:color w:val="808080"/>
          <w:sz w:val="14"/>
        </w:rPr>
        <w:t>Bloco 5007 | cf-art-85-par-6-inc-I-ali-b | controle_concentrado</w:t>
      </w:r>
    </w:p>
    <w:p>
      <w:pPr>
        <w:ind w:left="288"/>
      </w:pPr>
      <w:r>
        <w:rPr>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50A0"/>
          <w:sz w:val="16"/>
        </w:rPr>
        <w:t>[HC 70.620, rel. min. Celso de Mello, j. 16-12-1993, P, DJ de 24-11-2006.]</w:t>
      </w:r>
    </w:p>
    <w:p>
      <w:r>
        <w:rPr>
          <w:sz w:val="12"/>
        </w:rPr>
        <w:t>────────────────────────────────────────────────────────────</w:t>
      </w:r>
    </w:p>
    <w:p>
      <w:r>
        <w:rPr>
          <w:b/>
          <w:color w:val="B46400"/>
          <w:sz w:val="18"/>
        </w:rPr>
        <w:t>CONTROLE CONCENTRADO</w:t>
      </w:r>
    </w:p>
    <w:p>
      <w:r>
        <w:rPr>
          <w:color w:val="808080"/>
          <w:sz w:val="14"/>
        </w:rPr>
        <w:t>Bloco 5008 | cf-art-85-par-6-inc-I-ali-b | controle_concentrado</w:t>
      </w:r>
    </w:p>
    <w:p>
      <w:pPr>
        <w:ind w:left="288"/>
      </w:pPr>
      <w:r>
        <w:rPr>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50A0"/>
          <w:sz w:val="16"/>
        </w:rPr>
        <w:t>[Inq 777 QO, rel. min. Moreira Alves, j. 2-9-1993, P, DJ de 1º-10-1993.]</w:t>
      </w:r>
    </w:p>
    <w:p>
      <w:r>
        <w:rPr>
          <w:sz w:val="12"/>
        </w:rPr>
        <w:t>────────────────────────────────────────────────────────────</w:t>
      </w:r>
    </w:p>
    <w:p>
      <w:r>
        <w:rPr>
          <w:b/>
          <w:color w:val="B46400"/>
          <w:sz w:val="18"/>
        </w:rPr>
        <w:t>CONTROLE CONCENTRADO</w:t>
      </w:r>
    </w:p>
    <w:p>
      <w:r>
        <w:rPr>
          <w:color w:val="808080"/>
          <w:sz w:val="14"/>
        </w:rPr>
        <w:t>Bloco 5009 | cf-art-85-par-6-inc-I-ali-c | controle_concentrado</w:t>
      </w:r>
    </w:p>
    <w:p>
      <w:pPr>
        <w:ind w:left="288"/>
      </w:pPr>
      <w:r>
        <w:rPr>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 e ausência de proibição de sua extensão a presidente e ex-presidentes de Banco Central. Sistemas singulares criados com o objetivo de garantir independência para cargos importantes da República: advogado-geral da União, comandantes das Forças Armadas, chefes de missões diplomáticas. Não violação do princípio da separação de poderes, inclusive por causa da participação do Senado Federal na aprovaç</w:t>
      </w:r>
      <w:r>
        <w:rPr>
          <w:color w:val="A0A0A0"/>
          <w:sz w:val="14"/>
        </w:rPr>
        <w:t xml:space="preserve"> [...+576 chars]</w:t>
      </w:r>
    </w:p>
    <w:p>
      <w:pPr>
        <w:ind w:left="288"/>
      </w:pPr>
      <w:r>
        <w:rPr>
          <w:b/>
          <w:color w:val="0050A0"/>
          <w:sz w:val="16"/>
        </w:rPr>
        <w:t>[ADI 3.289 e ADI 3.290, rel. min. Gilmar Mendes, j. 5-5-2005, P, DJ de 24-2-2006.]</w:t>
      </w:r>
    </w:p>
    <w:p>
      <w:r>
        <w:rPr>
          <w:sz w:val="12"/>
        </w:rPr>
        <w:t>────────────────────────────────────────────────────────────</w:t>
      </w:r>
    </w:p>
    <w:p>
      <w:r>
        <w:rPr>
          <w:b/>
          <w:color w:val="B46400"/>
          <w:sz w:val="18"/>
        </w:rPr>
        <w:t>JULGADO CORRELATO</w:t>
      </w:r>
    </w:p>
    <w:p>
      <w:r>
        <w:rPr>
          <w:color w:val="808080"/>
          <w:sz w:val="14"/>
        </w:rPr>
        <w:t>Bloco 5010 | cf-art-85-par-6-inc-I-ali-c | julgado_correlato</w:t>
      </w:r>
    </w:p>
    <w:p>
      <w:pPr>
        <w:ind w:left="288"/>
      </w:pPr>
      <w:r>
        <w:rPr>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brasileiro. Perda da condição de chefe de missão diplomática de caráter permanente. Remoção ex officio para a Secretaria de Estado em Brasília. Cessação imediata da prerrogativa ratione muneris. Insubsistência da competência penal originária do STF. Remessa dos autos ao magistrado de primeiro grau.</w:t>
      </w:r>
    </w:p>
    <w:p>
      <w:pPr>
        <w:ind w:left="288"/>
      </w:pPr>
      <w:r>
        <w:rPr>
          <w:b/>
          <w:color w:val="0050A0"/>
          <w:sz w:val="16"/>
        </w:rPr>
        <w:t>[AP 570, rel. min. Celso de Mello, j. 24-10-2013, dec. monocrática, DJE de 29-10-2013.]</w:t>
      </w:r>
    </w:p>
    <w:p>
      <w:r>
        <w:rPr>
          <w:sz w:val="12"/>
        </w:rPr>
        <w:t>────────────────────────────────────────────────────────────</w:t>
      </w:r>
    </w:p>
    <w:p>
      <w:r>
        <w:rPr>
          <w:b/>
          <w:color w:val="B46400"/>
          <w:sz w:val="18"/>
        </w:rPr>
        <w:t>JULGADO CORRELATO</w:t>
      </w:r>
    </w:p>
    <w:p>
      <w:r>
        <w:rPr>
          <w:color w:val="808080"/>
          <w:sz w:val="14"/>
        </w:rPr>
        <w:t>Bloco 5011 | cf-art-85-par-6-inc-I-ali-c | julgado_correlato</w:t>
      </w:r>
    </w:p>
    <w:p>
      <w:pPr>
        <w:ind w:left="288"/>
      </w:pPr>
      <w:r>
        <w:rPr>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50A0"/>
          <w:sz w:val="16"/>
        </w:rPr>
        <w:t>[Pet. 4.892, rel. min. Celso de Mello, j. 26-4-2011, dec. monocrática, DJE de 29-4-2011.]</w:t>
      </w:r>
    </w:p>
    <w:p>
      <w:r>
        <w:rPr>
          <w:sz w:val="12"/>
        </w:rPr>
        <w:t>────────────────────────────────────────────────────────────</w:t>
      </w:r>
    </w:p>
    <w:p>
      <w:r>
        <w:rPr>
          <w:b/>
          <w:color w:val="B46400"/>
          <w:sz w:val="18"/>
        </w:rPr>
        <w:t>JULGADO CORRELATO</w:t>
      </w:r>
    </w:p>
    <w:p>
      <w:r>
        <w:rPr>
          <w:color w:val="808080"/>
          <w:sz w:val="14"/>
        </w:rPr>
        <w:t>Bloco 5012 | cf-art-85-par-6-inc-I-ali-c | julgado_correlato</w:t>
      </w:r>
    </w:p>
    <w:p>
      <w:pPr>
        <w:ind w:left="288"/>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50A0"/>
          <w:sz w:val="16"/>
        </w:rPr>
        <w:t>[AP 527, rel. min. Dias Toffoli, j. 16-12-2010, P, DJE de 4-4-2011.]</w:t>
      </w:r>
    </w:p>
    <w:p>
      <w:r>
        <w:rPr>
          <w:sz w:val="12"/>
        </w:rPr>
        <w:t>────────────────────────────────────────────────────────────</w:t>
      </w:r>
    </w:p>
    <w:p>
      <w:r>
        <w:rPr>
          <w:b/>
          <w:color w:val="B46400"/>
          <w:sz w:val="18"/>
        </w:rPr>
        <w:t>JULGADO CORRELATO</w:t>
      </w:r>
    </w:p>
    <w:p>
      <w:r>
        <w:rPr>
          <w:color w:val="808080"/>
          <w:sz w:val="14"/>
        </w:rPr>
        <w:t>Bloco 5013 | cf-art-85-par-6-inc-I-ali-c | julgado_correlato</w:t>
      </w:r>
    </w:p>
    <w:p>
      <w:pPr>
        <w:ind w:left="288"/>
      </w:pPr>
      <w:r>
        <w:rPr>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 feito por ele, mas pelo órgão colegiado do tribunal escolhido pela Constituição para julgar a autoridade com prerrogativa de foro.</w:t>
      </w:r>
    </w:p>
    <w:p>
      <w:pPr>
        <w:ind w:left="288"/>
      </w:pPr>
      <w:r>
        <w:rPr>
          <w:b/>
          <w:color w:val="0050A0"/>
          <w:sz w:val="16"/>
        </w:rPr>
        <w:t>[HC 92.893, voto do rel. min. Ricardo Lewandowski, j. 2-10-2008, P, DJE de 12-12-2008.]</w:t>
      </w:r>
    </w:p>
    <w:p>
      <w:r>
        <w:rPr>
          <w:sz w:val="12"/>
        </w:rPr>
        <w:t>────────────────────────────────────────────────────────────</w:t>
      </w:r>
    </w:p>
    <w:p>
      <w:r>
        <w:rPr>
          <w:b/>
          <w:color w:val="B46400"/>
          <w:sz w:val="18"/>
        </w:rPr>
        <w:t>JULGADO CORRELATO</w:t>
      </w:r>
    </w:p>
    <w:p>
      <w:r>
        <w:rPr>
          <w:color w:val="808080"/>
          <w:sz w:val="14"/>
        </w:rPr>
        <w:t>Bloco 5014 | cf-art-85-par-6-inc-I-ali-c | julgado_correlato</w:t>
      </w:r>
    </w:p>
    <w:p>
      <w:pPr>
        <w:ind w:left="288"/>
      </w:pPr>
      <w:r>
        <w:rPr>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50A0"/>
          <w:sz w:val="16"/>
        </w:rPr>
        <w:t>[Pet 4.313 AgR, rel. min. Cezar Peluso, j. 16-9-2008, P, DJE de 7-11-2008.]</w:t>
      </w:r>
    </w:p>
    <w:p>
      <w:r>
        <w:rPr>
          <w:sz w:val="12"/>
        </w:rPr>
        <w:t>────────────────────────────────────────────────────────────</w:t>
      </w:r>
    </w:p>
    <w:p>
      <w:r>
        <w:rPr>
          <w:b/>
          <w:color w:val="B46400"/>
          <w:sz w:val="18"/>
        </w:rPr>
        <w:t>JULGADO CORRELATO</w:t>
      </w:r>
    </w:p>
    <w:p>
      <w:r>
        <w:rPr>
          <w:color w:val="808080"/>
          <w:sz w:val="14"/>
        </w:rPr>
        <w:t>Bloco 5015 | cf-art-85-par-6-inc-I-ali-c | julgado_correlato</w:t>
      </w:r>
    </w:p>
    <w:p>
      <w:pPr>
        <w:ind w:left="288"/>
      </w:pPr>
      <w:r>
        <w:rPr>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50A0"/>
          <w:sz w:val="16"/>
        </w:rPr>
        <w:t>[Pet 3.211 QO, red do ac. min. Menezes Direito, j. 13-3-2008, P, DJE de 27-6-2008.]</w:t>
      </w:r>
    </w:p>
    <w:p>
      <w:r>
        <w:rPr>
          <w:sz w:val="12"/>
        </w:rPr>
        <w:t>────────────────────────────────────────────────────────────</w:t>
      </w:r>
    </w:p>
    <w:p>
      <w:r>
        <w:rPr>
          <w:b/>
          <w:color w:val="B46400"/>
          <w:sz w:val="18"/>
        </w:rPr>
        <w:t>JULGADO CORRELATO</w:t>
      </w:r>
    </w:p>
    <w:p>
      <w:r>
        <w:rPr>
          <w:color w:val="808080"/>
          <w:sz w:val="14"/>
        </w:rPr>
        <w:t>Bloco 5016 | cf-art-85-par-6-inc-I-ali-c | julgado_correlato</w:t>
      </w:r>
    </w:p>
    <w:p>
      <w:pPr>
        <w:ind w:left="288"/>
      </w:pPr>
      <w:r>
        <w:rPr>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50A0"/>
          <w:sz w:val="16"/>
        </w:rPr>
        <w:t>[Pet 4.089 AgR, rel. min. Celso de Mello, j. 24-10-2007, P, DJE de 1º-2-2013.]</w:t>
      </w:r>
    </w:p>
    <w:p>
      <w:r>
        <w:rPr>
          <w:sz w:val="12"/>
        </w:rPr>
        <w:t>────────────────────────────────────────────────────────────</w:t>
      </w:r>
    </w:p>
    <w:p>
      <w:r>
        <w:rPr>
          <w:b/>
          <w:color w:val="B46400"/>
          <w:sz w:val="18"/>
        </w:rPr>
        <w:t>JULGADO CORRELATO</w:t>
      </w:r>
    </w:p>
    <w:p>
      <w:r>
        <w:rPr>
          <w:color w:val="808080"/>
          <w:sz w:val="14"/>
        </w:rPr>
        <w:t>Bloco 5017 | cf-art-85-par-6-inc-I-ali-c | julgado_correlato</w:t>
      </w:r>
    </w:p>
    <w:p>
      <w:pPr>
        <w:ind w:left="288"/>
      </w:pPr>
      <w:r>
        <w:rPr>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50A0"/>
          <w:sz w:val="16"/>
        </w:rPr>
        <w:t>[HC 91.224, red do ac. min. Cármen Lúcia, j. 15-10-2007, P, DJE de 16-5-2008.]</w:t>
      </w:r>
    </w:p>
    <w:p>
      <w:r>
        <w:rPr>
          <w:sz w:val="12"/>
        </w:rPr>
        <w:t>────────────────────────────────────────────────────────────</w:t>
      </w:r>
    </w:p>
    <w:p>
      <w:r>
        <w:rPr>
          <w:b/>
          <w:color w:val="B46400"/>
          <w:sz w:val="18"/>
        </w:rPr>
        <w:t>JULGADO CORRELATO</w:t>
      </w:r>
    </w:p>
    <w:p>
      <w:r>
        <w:rPr>
          <w:color w:val="808080"/>
          <w:sz w:val="14"/>
        </w:rPr>
        <w:t>Bloco 5018 | cf-art-85-par-6-inc-I-ali-c | julgado_correlato</w:t>
      </w:r>
    </w:p>
    <w:p>
      <w:pPr>
        <w:ind w:left="288"/>
      </w:pPr>
      <w:r>
        <w:rPr>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50A0"/>
          <w:sz w:val="16"/>
        </w:rPr>
        <w:t>[Rcl 2.138, red do ac. min. Gilmar Mendes, j. 13-6-2007, P, DJE de 18-4-2008.]</w:t>
      </w:r>
    </w:p>
    <w:p>
      <w:r>
        <w:rPr>
          <w:sz w:val="12"/>
        </w:rPr>
        <w:t>────────────────────────────────────────────────────────────</w:t>
      </w:r>
    </w:p>
    <w:p>
      <w:r>
        <w:rPr>
          <w:b/>
          <w:color w:val="B46400"/>
          <w:sz w:val="18"/>
        </w:rPr>
        <w:t>JULGADO CORRELATO</w:t>
      </w:r>
    </w:p>
    <w:p>
      <w:r>
        <w:rPr>
          <w:color w:val="808080"/>
          <w:sz w:val="14"/>
        </w:rPr>
        <w:t>Bloco 5019 | cf-art-85-par-6-inc-I-ali-c | julgado_correlato</w:t>
      </w:r>
    </w:p>
    <w:p>
      <w:pPr>
        <w:ind w:left="288"/>
      </w:pPr>
      <w:r>
        <w:rPr>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 (...) embora afastado do exercício do mandato parlamentar, o impetrante foi acusado de haver usado de sua influência para levantar fundos junto a bancos "com a finalidade de pagar parlamentares para que, na Câmara dos Deputados, votassem projetos em favor do Governo" (Representação 38/2005, formulada pelo PTB). Tal imputação se adéqua, em tese, ao que preceituado no art. 4º, IV, do Códig</w:t>
      </w:r>
      <w:r>
        <w:rPr>
          <w:color w:val="A0A0A0"/>
          <w:sz w:val="14"/>
        </w:rPr>
        <w:t xml:space="preserve"> [...+301 chars]</w:t>
      </w:r>
    </w:p>
    <w:p>
      <w:pPr>
        <w:ind w:left="288"/>
      </w:pPr>
      <w:r>
        <w:rPr>
          <w:b/>
          <w:color w:val="0050A0"/>
          <w:sz w:val="16"/>
        </w:rPr>
        <w:t>[MS 25.579 MC, red do ac. min. Joaquim Barbosa, j. 19-10-2005, P, DJ de 24-8-2007.]</w:t>
      </w:r>
    </w:p>
    <w:p>
      <w:r>
        <w:rPr>
          <w:sz w:val="12"/>
        </w:rPr>
        <w:t>────────────────────────────────────────────────────────────</w:t>
      </w:r>
    </w:p>
    <w:p>
      <w:r>
        <w:rPr>
          <w:b/>
          <w:color w:val="B46400"/>
          <w:sz w:val="18"/>
        </w:rPr>
        <w:t>JULGADO CORRELATO</w:t>
      </w:r>
    </w:p>
    <w:p>
      <w:r>
        <w:rPr>
          <w:color w:val="808080"/>
          <w:sz w:val="14"/>
        </w:rPr>
        <w:t>Bloco 5020 | cf-art-85-par-6-inc-I-ali-c | julgado_correlato</w:t>
      </w:r>
    </w:p>
    <w:p>
      <w:pPr>
        <w:ind w:left="288"/>
      </w:pPr>
      <w:r>
        <w:rPr>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50A0"/>
          <w:sz w:val="16"/>
        </w:rPr>
        <w:t>[Rcl 2.356 AgR, rel. min. Sepúlveda Pertence, j. 7-4-2005, P, DJ de 10-6-2005.]</w:t>
      </w:r>
    </w:p>
    <w:p>
      <w:r>
        <w:rPr>
          <w:sz w:val="12"/>
        </w:rPr>
        <w:t>────────────────────────────────────────────────────────────</w:t>
      </w:r>
    </w:p>
    <w:p>
      <w:r>
        <w:rPr>
          <w:b/>
          <w:color w:val="B46400"/>
          <w:sz w:val="18"/>
        </w:rPr>
        <w:t>JULGADO CORRELATO</w:t>
      </w:r>
    </w:p>
    <w:p>
      <w:r>
        <w:rPr>
          <w:color w:val="808080"/>
          <w:sz w:val="14"/>
        </w:rPr>
        <w:t>Bloco 5021 | cf-art-85-par-6-inc-I-ali-c | julgado_correlato</w:t>
      </w:r>
    </w:p>
    <w:p>
      <w:pPr>
        <w:ind w:left="288"/>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Ilegitimidade ativa ad causam dos cidadãos em geral, a eles remanescendo a faculdade de noticiar os fatos ao Parquet.</w:t>
      </w:r>
    </w:p>
    <w:p>
      <w:pPr>
        <w:ind w:left="288"/>
      </w:pPr>
      <w:r>
        <w:rPr>
          <w:b/>
          <w:color w:val="0050A0"/>
          <w:sz w:val="16"/>
        </w:rPr>
        <w:t>[Pet 1.954, rel. min. Maurício Corrêa, j. 11-9-2002, P, DJ de 1º-8-2003.]</w:t>
      </w:r>
    </w:p>
    <w:p>
      <w:r>
        <w:rPr>
          <w:sz w:val="12"/>
        </w:rPr>
        <w:t>────────────────────────────────────────────────────────────</w:t>
      </w:r>
    </w:p>
    <w:p>
      <w:r>
        <w:rPr>
          <w:b/>
          <w:color w:val="B46400"/>
          <w:sz w:val="18"/>
        </w:rPr>
        <w:t>JULGADO CORRELATO</w:t>
      </w:r>
    </w:p>
    <w:p>
      <w:r>
        <w:rPr>
          <w:color w:val="808080"/>
          <w:sz w:val="14"/>
        </w:rPr>
        <w:t>Bloco 5022 | cf-art-85-par-6-inc-I-ali-d | julgado_correlato</w:t>
      </w:r>
    </w:p>
    <w:p>
      <w:pPr>
        <w:ind w:left="288"/>
      </w:pPr>
      <w:r>
        <w:rPr>
          <w:sz w:val="18"/>
        </w:rPr>
        <w:t>Súmulas 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50A0"/>
          <w:sz w:val="16"/>
        </w:rPr>
        <w:t>[Súmula 627.]</w:t>
      </w:r>
    </w:p>
    <w:p>
      <w:r>
        <w:rPr>
          <w:sz w:val="12"/>
        </w:rPr>
        <w:t>────────────────────────────────────────────────────────────</w:t>
      </w:r>
    </w:p>
    <w:p>
      <w:r>
        <w:rPr>
          <w:b/>
          <w:color w:val="B46400"/>
          <w:sz w:val="18"/>
        </w:rPr>
        <w:t>JULGADO CORRELATO</w:t>
      </w:r>
    </w:p>
    <w:p>
      <w:r>
        <w:rPr>
          <w:color w:val="808080"/>
          <w:sz w:val="14"/>
        </w:rPr>
        <w:t>Bloco 5023 | cf-art-85-par-6-inc-I-ali-d | julgado_correlato</w:t>
      </w:r>
    </w:p>
    <w:p>
      <w:pPr>
        <w:ind w:left="288"/>
      </w:pPr>
      <w:r>
        <w:rPr>
          <w:sz w:val="18"/>
        </w:rPr>
        <w:t>Não compete ao STF conhecer originariamente de mandado de segurança contra atos de outros tribunais.</w:t>
      </w:r>
    </w:p>
    <w:p>
      <w:pPr>
        <w:ind w:left="288"/>
      </w:pPr>
      <w:r>
        <w:rPr>
          <w:b/>
          <w:color w:val="0050A0"/>
          <w:sz w:val="16"/>
        </w:rPr>
        <w:t>[Súmula 624.]</w:t>
      </w:r>
    </w:p>
    <w:p>
      <w:r>
        <w:rPr>
          <w:sz w:val="12"/>
        </w:rPr>
        <w:t>────────────────────────────────────────────────────────────</w:t>
      </w:r>
    </w:p>
    <w:p>
      <w:r>
        <w:rPr>
          <w:b/>
          <w:color w:val="B46400"/>
          <w:sz w:val="18"/>
        </w:rPr>
        <w:t>JULGADO CORRELATO</w:t>
      </w:r>
    </w:p>
    <w:p>
      <w:r>
        <w:rPr>
          <w:color w:val="808080"/>
          <w:sz w:val="14"/>
        </w:rPr>
        <w:t>Bloco 5024 | cf-art-85-par-6-inc-I-ali-d | julgado_correlato</w:t>
      </w:r>
    </w:p>
    <w:p>
      <w:pPr>
        <w:ind w:left="288"/>
      </w:pPr>
      <w:r>
        <w:rPr>
          <w:sz w:val="18"/>
        </w:rPr>
        <w:t>Praticado o ato por autoridade, no exercício de competência delegada, contra ela cabe o mandado de segurança ou a medida judicial.</w:t>
      </w:r>
    </w:p>
    <w:p>
      <w:pPr>
        <w:ind w:left="288"/>
      </w:pPr>
      <w:r>
        <w:rPr>
          <w:b/>
          <w:color w:val="0050A0"/>
          <w:sz w:val="16"/>
        </w:rPr>
        <w:t>[Súmula 510.]</w:t>
      </w:r>
    </w:p>
    <w:p>
      <w:r>
        <w:rPr>
          <w:sz w:val="12"/>
        </w:rPr>
        <w:t>────────────────────────────────────────────────────────────</w:t>
      </w:r>
    </w:p>
    <w:p>
      <w:r>
        <w:rPr>
          <w:b/>
          <w:color w:val="B46400"/>
          <w:sz w:val="18"/>
        </w:rPr>
        <w:t>JULGADO CORRELATO</w:t>
      </w:r>
    </w:p>
    <w:p>
      <w:r>
        <w:rPr>
          <w:color w:val="808080"/>
          <w:sz w:val="14"/>
        </w:rPr>
        <w:t>Bloco 5025 | cf-art-85-par-6-inc-I-ali-d | julgado_correlato</w:t>
      </w:r>
    </w:p>
    <w:p>
      <w:pPr>
        <w:ind w:left="288"/>
      </w:pPr>
      <w:r>
        <w:rPr>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Governadores dos Estados para a organização e disponibilização das arenas para o campeonato e de adoção de providências para garantir o cumprimento dos protocolos sanitários e de segurança pública. Incompetência originária do Supremo Tribunal Federal. O objeto do presente mandado de segurança demonstra que a aquiescência ou a facilitação para a efetiva realização do evento desportivo depende da exclusiva de</w:t>
      </w:r>
      <w:r>
        <w:rPr>
          <w:color w:val="A0A0A0"/>
          <w:sz w:val="14"/>
        </w:rPr>
        <w:t xml:space="preserve"> [...+1134 chars]</w:t>
      </w:r>
    </w:p>
    <w:p>
      <w:pPr>
        <w:ind w:left="288"/>
      </w:pPr>
      <w:r>
        <w:rPr>
          <w:b/>
          <w:color w:val="0050A0"/>
          <w:sz w:val="16"/>
        </w:rPr>
        <w:t>[MS 28.538, rel. min. Marco Aurélio, j. 23-4-2014, P, DJE de 4-8-2014.]</w:t>
      </w:r>
    </w:p>
    <w:p>
      <w:r>
        <w:rPr>
          <w:sz w:val="12"/>
        </w:rPr>
        <w:t>────────────────────────────────────────────────────────────</w:t>
      </w:r>
    </w:p>
    <w:p>
      <w:r>
        <w:rPr>
          <w:b/>
          <w:color w:val="B46400"/>
          <w:sz w:val="18"/>
        </w:rPr>
        <w:t>JULGADO CORRELATO</w:t>
      </w:r>
    </w:p>
    <w:p>
      <w:r>
        <w:rPr>
          <w:color w:val="808080"/>
          <w:sz w:val="14"/>
        </w:rPr>
        <w:t>Bloco 5026 | cf-art-85-par-6-inc-I-ali-d | julgado_correlato</w:t>
      </w:r>
    </w:p>
    <w:p>
      <w:pPr>
        <w:ind w:left="288"/>
      </w:pPr>
      <w:r>
        <w:rPr>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50A0"/>
          <w:sz w:val="16"/>
        </w:rPr>
        <w:t>[MS 30.492 AgR, rel. min. Celso de Mello, j. 27-2-2014, P, DJE de 25-3-2014.]</w:t>
      </w:r>
    </w:p>
    <w:p>
      <w:r>
        <w:rPr>
          <w:sz w:val="12"/>
        </w:rPr>
        <w:t>────────────────────────────────────────────────────────────</w:t>
      </w:r>
    </w:p>
    <w:p>
      <w:r>
        <w:rPr>
          <w:b/>
          <w:color w:val="B46400"/>
          <w:sz w:val="18"/>
        </w:rPr>
        <w:t>JULGADO CORRELATO</w:t>
      </w:r>
    </w:p>
    <w:p>
      <w:r>
        <w:rPr>
          <w:color w:val="808080"/>
          <w:sz w:val="14"/>
        </w:rPr>
        <w:t>Bloco 5027 | cf-art-85-par-6-inc-I-ali-d | julgado_correlato</w:t>
      </w:r>
    </w:p>
    <w:p>
      <w:pPr>
        <w:ind w:left="288"/>
      </w:pPr>
      <w:r>
        <w:rPr>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50A0"/>
          <w:sz w:val="16"/>
        </w:rPr>
        <w:t>[MS 25.563 AgR, rel. min. Marco Aurélio, j. 9-12-2010, P, DJE de 10-2-2011.]</w:t>
      </w:r>
    </w:p>
    <w:p>
      <w:r>
        <w:rPr>
          <w:sz w:val="12"/>
        </w:rPr>
        <w:t>────────────────────────────────────────────────────────────</w:t>
      </w:r>
    </w:p>
    <w:p>
      <w:r>
        <w:rPr>
          <w:b/>
          <w:color w:val="B46400"/>
          <w:sz w:val="18"/>
        </w:rPr>
        <w:t>JULGADO CORRELATO</w:t>
      </w:r>
    </w:p>
    <w:p>
      <w:r>
        <w:rPr>
          <w:color w:val="808080"/>
          <w:sz w:val="14"/>
        </w:rPr>
        <w:t>Bloco 5028 | cf-art-85-par-6-inc-I-ali-d | julgado_correlato</w:t>
      </w:r>
    </w:p>
    <w:p>
      <w:pPr>
        <w:ind w:left="288"/>
      </w:pPr>
      <w:r>
        <w:rPr>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50A0"/>
          <w:sz w:val="16"/>
        </w:rPr>
        <w:t>[HD 82 AgR, rel. min. Ricardo Lewandowski, j. 9-12-2010, P, DJE de 9-2-2011.]</w:t>
      </w:r>
    </w:p>
    <w:p>
      <w:r>
        <w:rPr>
          <w:sz w:val="12"/>
        </w:rPr>
        <w:t>────────────────────────────────────────────────────────────</w:t>
      </w:r>
    </w:p>
    <w:p>
      <w:r>
        <w:rPr>
          <w:b/>
          <w:color w:val="B46400"/>
          <w:sz w:val="18"/>
        </w:rPr>
        <w:t>JULGADO CORRELATO</w:t>
      </w:r>
    </w:p>
    <w:p>
      <w:r>
        <w:rPr>
          <w:color w:val="808080"/>
          <w:sz w:val="14"/>
        </w:rPr>
        <w:t>Bloco 5029 | cf-art-85-par-6-inc-I-ali-d | julgado_correlato</w:t>
      </w:r>
    </w:p>
    <w:p>
      <w:pPr>
        <w:ind w:left="288"/>
      </w:pPr>
      <w:r>
        <w:rPr>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50A0"/>
          <w:sz w:val="16"/>
        </w:rPr>
        <w:t>[MS 27.026, rel. min. Cármen Lúcia, j. 3-11-2010, P, DJE de 21-2-2011.]</w:t>
      </w:r>
    </w:p>
    <w:p>
      <w:r>
        <w:rPr>
          <w:sz w:val="12"/>
        </w:rPr>
        <w:t>────────────────────────────────────────────────────────────</w:t>
      </w:r>
    </w:p>
    <w:p>
      <w:r>
        <w:rPr>
          <w:b/>
          <w:color w:val="B46400"/>
          <w:sz w:val="18"/>
        </w:rPr>
        <w:t>JULGADO CORRELATO</w:t>
      </w:r>
    </w:p>
    <w:p>
      <w:r>
        <w:rPr>
          <w:color w:val="808080"/>
          <w:sz w:val="14"/>
        </w:rPr>
        <w:t>Bloco 5030 | cf-art-85-par-6-inc-I-ali-d | julgado_correlato</w:t>
      </w:r>
    </w:p>
    <w:p>
      <w:pPr>
        <w:ind w:left="288"/>
      </w:pPr>
      <w:r>
        <w:rPr>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"resultando positivo o juízo de admissibilidade, a exceptio veritatis deverá ser processada perante o órgão judiciário inferior, que nela promoverá a instrução probatória pertinente, eis que a esta Corte cabe, tão somente, o julgamento dessa verdadeira ação declaratória incidental" (AP 305 QO/DF, rel. min. Celso de Mello, Plenário, DJ de 10-9-1993). Assim, o caso seria efetivamente de manter o processament</w:t>
      </w:r>
      <w:r>
        <w:rPr>
          <w:color w:val="A0A0A0"/>
          <w:sz w:val="14"/>
        </w:rPr>
        <w:t xml:space="preserve"> [...+315 chars]</w:t>
      </w:r>
    </w:p>
    <w:p>
      <w:pPr>
        <w:ind w:left="288"/>
      </w:pPr>
      <w:r>
        <w:rPr>
          <w:b/>
          <w:color w:val="0050A0"/>
          <w:sz w:val="16"/>
        </w:rPr>
        <w:t>[HC 92.618, rel. min. Ellen Gracie, j. 24-11-2009, 2ª T, DJE de 18-12-2009.]</w:t>
      </w:r>
    </w:p>
    <w:p>
      <w:r>
        <w:rPr>
          <w:sz w:val="12"/>
        </w:rPr>
        <w:t>────────────────────────────────────────────────────────────</w:t>
      </w:r>
    </w:p>
    <w:p>
      <w:r>
        <w:rPr>
          <w:b/>
          <w:color w:val="B46400"/>
          <w:sz w:val="18"/>
        </w:rPr>
        <w:t>JULGADO CORRELATO</w:t>
      </w:r>
    </w:p>
    <w:p>
      <w:r>
        <w:rPr>
          <w:color w:val="808080"/>
          <w:sz w:val="14"/>
        </w:rPr>
        <w:t>Bloco 5031 | cf-art-85-par-6-inc-I-ali-d | julgado_correlato</w:t>
      </w:r>
    </w:p>
    <w:p>
      <w:pPr>
        <w:ind w:left="288"/>
      </w:pPr>
      <w:r>
        <w:rPr>
          <w:sz w:val="18"/>
        </w:rPr>
        <w:t>O STF não tem competência para discutir "denúncias" sobre comportamento de magistrados. Devolução do pedido por ato da presidente da Corte. Inexistência de violação a direito líquido e certo.</w:t>
      </w:r>
    </w:p>
    <w:p>
      <w:pPr>
        <w:ind w:left="288"/>
      </w:pPr>
      <w:r>
        <w:rPr>
          <w:b/>
          <w:color w:val="0050A0"/>
          <w:sz w:val="16"/>
        </w:rPr>
        <w:t>[MS 26.065 ED, rel. min. Ayres Britto, j. 1º-7-2009, P, DJE de 28-8-2009.]</w:t>
      </w:r>
    </w:p>
    <w:p>
      <w:r>
        <w:rPr>
          <w:sz w:val="12"/>
        </w:rPr>
        <w:t>────────────────────────────────────────────────────────────</w:t>
      </w:r>
    </w:p>
    <w:p>
      <w:r>
        <w:rPr>
          <w:b/>
          <w:color w:val="B46400"/>
          <w:sz w:val="18"/>
        </w:rPr>
        <w:t>JULGADO CORRELATO</w:t>
      </w:r>
    </w:p>
    <w:p>
      <w:r>
        <w:rPr>
          <w:color w:val="808080"/>
          <w:sz w:val="14"/>
        </w:rPr>
        <w:t>Bloco 5032 | cf-art-85-par-6-inc-I-ali-d | julgado_correlato</w:t>
      </w:r>
    </w:p>
    <w:p>
      <w:pPr>
        <w:ind w:left="288"/>
      </w:pPr>
      <w:r>
        <w:rPr>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50A0"/>
          <w:sz w:val="16"/>
        </w:rPr>
        <w:t>[HC 88.673, rel. min. Menezes Direito, j. 31-10-2007, P, DJE de 14-3-2007.]</w:t>
      </w:r>
    </w:p>
    <w:p>
      <w:r>
        <w:rPr>
          <w:sz w:val="12"/>
        </w:rPr>
        <w:t>────────────────────────────────────────────────────────────</w:t>
      </w:r>
    </w:p>
    <w:p>
      <w:r>
        <w:rPr>
          <w:b/>
          <w:color w:val="B46400"/>
          <w:sz w:val="18"/>
        </w:rPr>
        <w:t>JULGADO CORRELATO</w:t>
      </w:r>
    </w:p>
    <w:p>
      <w:r>
        <w:rPr>
          <w:color w:val="808080"/>
          <w:sz w:val="14"/>
        </w:rPr>
        <w:t>Bloco 5033 | cf-art-85-par-6-inc-I-ali-d | julgado_correlato</w:t>
      </w:r>
    </w:p>
    <w:p>
      <w:pPr>
        <w:ind w:left="288"/>
      </w:pPr>
      <w:r>
        <w:rPr>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presidente da República. Circunstância especial do caso, configurada pela retirada, pela própria OAB, da lista rejeitada pelo TRT. Questão de ordem resolvida determinando-se a remessa da impetração ao TRT  1ª Região, para que decida como entender de direito.</w:t>
      </w:r>
    </w:p>
    <w:p>
      <w:pPr>
        <w:ind w:left="288"/>
      </w:pPr>
      <w:r>
        <w:rPr>
          <w:b/>
          <w:color w:val="0050A0"/>
          <w:sz w:val="16"/>
        </w:rPr>
        <w:t>[MS 26.438 QO, rel. min. Joaquim Barbosa, j. 29-10-2007, P, DJE de 28-3-2008.]</w:t>
      </w:r>
    </w:p>
    <w:p>
      <w:r>
        <w:rPr>
          <w:sz w:val="12"/>
        </w:rPr>
        <w:t>────────────────────────────────────────────────────────────</w:t>
      </w:r>
    </w:p>
    <w:p>
      <w:r>
        <w:rPr>
          <w:b/>
          <w:color w:val="B46400"/>
          <w:sz w:val="18"/>
        </w:rPr>
        <w:t>JULGADO CORRELATO</w:t>
      </w:r>
    </w:p>
    <w:p>
      <w:r>
        <w:rPr>
          <w:color w:val="808080"/>
          <w:sz w:val="14"/>
        </w:rPr>
        <w:t>Bloco 5034 | cf-art-85-par-6-inc-I-ali-d | julgado_correlato</w:t>
      </w:r>
    </w:p>
    <w:p>
      <w:pPr>
        <w:ind w:left="288"/>
      </w:pPr>
      <w:r>
        <w:rPr>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50A0"/>
          <w:sz w:val="16"/>
        </w:rPr>
        <w:t>[HC 86.005 AgR, rel. min. Ellen Gracie, j. 20-9-2007, P, DJ de 9-11-2007.]</w:t>
      </w:r>
    </w:p>
    <w:p>
      <w:r>
        <w:rPr>
          <w:sz w:val="12"/>
        </w:rPr>
        <w:t>────────────────────────────────────────────────────────────</w:t>
      </w:r>
    </w:p>
    <w:p>
      <w:r>
        <w:rPr>
          <w:b/>
          <w:color w:val="B46400"/>
          <w:sz w:val="18"/>
        </w:rPr>
        <w:t>JULGADO CORRELATO</w:t>
      </w:r>
    </w:p>
    <w:p>
      <w:r>
        <w:rPr>
          <w:color w:val="808080"/>
          <w:sz w:val="14"/>
        </w:rPr>
        <w:t>Bloco 5035 | cf-art-85-par-6-inc-I-ali-d | julgado_correlato</w:t>
      </w:r>
    </w:p>
    <w:p>
      <w:pPr>
        <w:ind w:left="288"/>
      </w:pPr>
      <w:r>
        <w:rPr>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50A0"/>
          <w:sz w:val="16"/>
        </w:rPr>
        <w:t>[HC 84.444 AgR, rel. min. Celso de Mello, j. 9-8-2007, P, DJ de 14-9-2007.]</w:t>
      </w:r>
    </w:p>
    <w:p>
      <w:r>
        <w:rPr>
          <w:sz w:val="12"/>
        </w:rPr>
        <w:t>────────────────────────────────────────────────────────────</w:t>
      </w:r>
    </w:p>
    <w:p>
      <w:r>
        <w:rPr>
          <w:b/>
          <w:color w:val="B46400"/>
          <w:sz w:val="18"/>
        </w:rPr>
        <w:t>JULGADO CORRELATO</w:t>
      </w:r>
    </w:p>
    <w:p>
      <w:r>
        <w:rPr>
          <w:color w:val="808080"/>
          <w:sz w:val="14"/>
        </w:rPr>
        <w:t>Bloco 5036 | cf-art-85-par-6-inc-I-ali-d | julgado_correlato</w:t>
      </w:r>
    </w:p>
    <w:p>
      <w:pPr>
        <w:ind w:left="288"/>
      </w:pPr>
      <w:r>
        <w:rPr>
          <w:sz w:val="18"/>
        </w:rPr>
        <w:t>= Rcl 6.366 AgR, rel. min. Cármen Lúcia, j. 5-11-2008, P, DJE de 8-5-2009 Cabimento de mandado de segurança contra ato jurisdicional deste STF passível de recurso. Aplicação da Súmula 267/STF.</w:t>
      </w:r>
    </w:p>
    <w:p>
      <w:pPr>
        <w:ind w:left="288"/>
      </w:pPr>
      <w:r>
        <w:rPr>
          <w:b/>
          <w:color w:val="0050A0"/>
          <w:sz w:val="16"/>
        </w:rPr>
        <w:t>[MS 25.413 AgR, rel. min. Gilmar Mendes, j. 14-6-2007, P, DJ de 14-9-2007.]</w:t>
      </w:r>
    </w:p>
    <w:p>
      <w:r>
        <w:rPr>
          <w:sz w:val="12"/>
        </w:rPr>
        <w:t>────────────────────────────────────────────────────────────</w:t>
      </w:r>
    </w:p>
    <w:p>
      <w:r>
        <w:rPr>
          <w:b/>
          <w:color w:val="B46400"/>
          <w:sz w:val="18"/>
        </w:rPr>
        <w:t>JULGADO CORRELATO</w:t>
      </w:r>
    </w:p>
    <w:p>
      <w:r>
        <w:rPr>
          <w:color w:val="808080"/>
          <w:sz w:val="14"/>
        </w:rPr>
        <w:t>Bloco 5037 | cf-art-85-par-6-inc-I-ali-d | julgado_correlato</w:t>
      </w:r>
    </w:p>
    <w:p>
      <w:pPr>
        <w:ind w:left="288"/>
      </w:pPr>
      <w:r>
        <w:rPr>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consoante reconhece a jurisprudência dos tribunais (RT 494/164), notadamente a desta Suprema Corte (RTJ 52/208 – RTJ 60/865 – RTJ 138/110 – RTJ 140/345, v.g.), terá sido ajuizado opportuno tempore.</w:t>
      </w:r>
    </w:p>
    <w:p>
      <w:pPr>
        <w:ind w:left="288"/>
      </w:pPr>
      <w:r>
        <w:rPr>
          <w:b/>
          <w:color w:val="0050A0"/>
          <w:sz w:val="16"/>
        </w:rPr>
        <w:t>[MS 26.006 AgR, rel. min. Celso de Mello, j. 2-4-2007, P, DJE de 15-2-2008.]</w:t>
      </w:r>
    </w:p>
    <w:p>
      <w:r>
        <w:rPr>
          <w:sz w:val="12"/>
        </w:rPr>
        <w:t>────────────────────────────────────────────────────────────</w:t>
      </w:r>
    </w:p>
    <w:p>
      <w:r>
        <w:rPr>
          <w:b/>
          <w:color w:val="B46400"/>
          <w:sz w:val="18"/>
        </w:rPr>
        <w:t>JULGADO CORRELATO</w:t>
      </w:r>
    </w:p>
    <w:p>
      <w:r>
        <w:rPr>
          <w:color w:val="808080"/>
          <w:sz w:val="14"/>
        </w:rPr>
        <w:t>Bloco 5038 | cf-art-85-par-6-inc-I-ali-d | julgado_correlato</w:t>
      </w:r>
    </w:p>
    <w:p>
      <w:pPr>
        <w:ind w:left="288"/>
      </w:pPr>
      <w:r>
        <w:rPr>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50A0"/>
          <w:sz w:val="16"/>
        </w:rPr>
        <w:t>[MS 25.087 ED, rel. min. Ayres Britto, j. 21-9-2006, P, DJ de 11-5-2007.]</w:t>
      </w:r>
    </w:p>
    <w:p>
      <w:r>
        <w:rPr>
          <w:sz w:val="12"/>
        </w:rPr>
        <w:t>────────────────────────────────────────────────────────────</w:t>
      </w:r>
    </w:p>
    <w:p>
      <w:r>
        <w:rPr>
          <w:b/>
          <w:color w:val="B46400"/>
          <w:sz w:val="18"/>
        </w:rPr>
        <w:t>JULGADO CORRELATO</w:t>
      </w:r>
    </w:p>
    <w:p>
      <w:r>
        <w:rPr>
          <w:color w:val="808080"/>
          <w:sz w:val="14"/>
        </w:rPr>
        <w:t>Bloco 5039 | cf-art-85-par-6-inc-I-ali-d | julgado_correlato</w:t>
      </w:r>
    </w:p>
    <w:p>
      <w:pPr>
        <w:ind w:left="288"/>
      </w:pPr>
      <w:r>
        <w:rPr>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50A0"/>
          <w:sz w:val="16"/>
        </w:rPr>
        <w:t>[MS 25.846 QO, red. do ac. min. Sepúlveda Pertence, j. 8-3-2006, P, DJ de 14-9-2007.]</w:t>
      </w:r>
    </w:p>
    <w:p>
      <w:r>
        <w:rPr>
          <w:sz w:val="12"/>
        </w:rPr>
        <w:t>────────────────────────────────────────────────────────────</w:t>
      </w:r>
    </w:p>
    <w:p>
      <w:r>
        <w:rPr>
          <w:b/>
          <w:color w:val="B46400"/>
          <w:sz w:val="18"/>
        </w:rPr>
        <w:t>JULGADO CORRELATO</w:t>
      </w:r>
    </w:p>
    <w:p>
      <w:r>
        <w:rPr>
          <w:color w:val="808080"/>
          <w:sz w:val="14"/>
        </w:rPr>
        <w:t>Bloco 5040 | cf-art-85-par-6-inc-I-ali-d | julgado_correlato</w:t>
      </w:r>
    </w:p>
    <w:p>
      <w:pPr>
        <w:ind w:left="288"/>
      </w:pPr>
      <w:r>
        <w:rPr>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50A0"/>
          <w:sz w:val="16"/>
        </w:rPr>
        <w:t>[MS 24.997, rel. min. Eros Grau, j. 2-2-2005, P, DJ de 1º-4-2005.]</w:t>
      </w:r>
    </w:p>
    <w:p>
      <w:r>
        <w:rPr>
          <w:sz w:val="12"/>
        </w:rPr>
        <w:t>────────────────────────────────────────────────────────────</w:t>
      </w:r>
    </w:p>
    <w:p>
      <w:r>
        <w:rPr>
          <w:b/>
          <w:color w:val="B46400"/>
          <w:sz w:val="18"/>
        </w:rPr>
        <w:t>JULGADO CORRELATO</w:t>
      </w:r>
    </w:p>
    <w:p>
      <w:r>
        <w:rPr>
          <w:color w:val="808080"/>
          <w:sz w:val="14"/>
        </w:rPr>
        <w:t>Bloco 5041 | cf-art-85-par-6-inc-I-ali-d | julgado_correlato</w:t>
      </w:r>
    </w:p>
    <w:p>
      <w:pPr>
        <w:ind w:left="288"/>
      </w:pPr>
      <w:r>
        <w:rPr>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atividade jurisdicional do Estado que deságue num provimento inútil, vazio de qualquer consequência prática.</w:t>
      </w:r>
    </w:p>
    <w:p>
      <w:pPr>
        <w:ind w:left="288"/>
      </w:pPr>
      <w:r>
        <w:rPr>
          <w:b/>
          <w:color w:val="0050A0"/>
          <w:sz w:val="16"/>
        </w:rPr>
        <w:t>[MS 24.421, red. do ac. min. Ellen Gracie, j. 25-3-2004, P, DJ de 11-10-2007.]</w:t>
      </w:r>
    </w:p>
    <w:p>
      <w:r>
        <w:rPr>
          <w:sz w:val="12"/>
        </w:rPr>
        <w:t>────────────────────────────────────────────────────────────</w:t>
      </w:r>
    </w:p>
    <w:p>
      <w:r>
        <w:rPr>
          <w:b/>
          <w:color w:val="B46400"/>
          <w:sz w:val="18"/>
        </w:rPr>
        <w:t>JULGADO CORRELATO</w:t>
      </w:r>
    </w:p>
    <w:p>
      <w:r>
        <w:rPr>
          <w:color w:val="808080"/>
          <w:sz w:val="14"/>
        </w:rPr>
        <w:t>Bloco 5042 | cf-art-85-par-6-inc-I-ali-d | julgado_correlato</w:t>
      </w:r>
    </w:p>
    <w:p>
      <w:pPr>
        <w:ind w:left="288"/>
      </w:pPr>
      <w:r>
        <w:rPr>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50A0"/>
          <w:sz w:val="16"/>
        </w:rPr>
        <w:t>[MS 24.547, rel. min. Ellen Gracie, j. 14-8-2003, P, DJ de 23-4-2004.]</w:t>
      </w:r>
    </w:p>
    <w:p>
      <w:r>
        <w:rPr>
          <w:sz w:val="12"/>
        </w:rPr>
        <w:t>────────────────────────────────────────────────────────────</w:t>
      </w:r>
    </w:p>
    <w:p>
      <w:r>
        <w:rPr>
          <w:b/>
          <w:color w:val="B46400"/>
          <w:sz w:val="18"/>
        </w:rPr>
        <w:t>JULGADO CORRELATO</w:t>
      </w:r>
    </w:p>
    <w:p>
      <w:r>
        <w:rPr>
          <w:color w:val="808080"/>
          <w:sz w:val="14"/>
        </w:rPr>
        <w:t>Bloco 5043 | cf-art-85-par-6-inc-I-ali-d | julgado_correlato</w:t>
      </w:r>
    </w:p>
    <w:p>
      <w:pPr>
        <w:ind w:left="288"/>
      </w:pPr>
      <w:r>
        <w:rPr>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 mandado de segurança. Precedentes do STF.</w:t>
      </w:r>
    </w:p>
    <w:p>
      <w:pPr>
        <w:ind w:left="288"/>
      </w:pPr>
      <w:r>
        <w:rPr>
          <w:b/>
          <w:color w:val="0050A0"/>
          <w:sz w:val="16"/>
        </w:rPr>
        <w:t>[Rcl 2.069, rel. min. Carlos Velloso, j. 27-6-2002, P, DJ de 1º-8-2003.]</w:t>
      </w:r>
    </w:p>
    <w:p>
      <w:r>
        <w:rPr>
          <w:sz w:val="12"/>
        </w:rPr>
        <w:t>────────────────────────────────────────────────────────────</w:t>
      </w:r>
    </w:p>
    <w:p>
      <w:r>
        <w:rPr>
          <w:b/>
          <w:color w:val="B46400"/>
          <w:sz w:val="18"/>
        </w:rPr>
        <w:t>JULGADO CORRELATO</w:t>
      </w:r>
    </w:p>
    <w:p>
      <w:r>
        <w:rPr>
          <w:color w:val="808080"/>
          <w:sz w:val="14"/>
        </w:rPr>
        <w:t>Bloco 5044 | cf-art-85-par-6-inc-I-ali-d | julgado_correlato</w:t>
      </w:r>
    </w:p>
    <w:p>
      <w:pPr>
        <w:ind w:left="288"/>
      </w:pPr>
      <w:r>
        <w:rPr>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50A0"/>
          <w:sz w:val="16"/>
        </w:rPr>
        <w:t>[MS 24.274 AgR, rel. min. Celso de Mello, j. 25-6-2002, 2ª T, DJ de 11-5-2007.]</w:t>
      </w:r>
    </w:p>
    <w:p>
      <w:r>
        <w:rPr>
          <w:sz w:val="12"/>
        </w:rPr>
        <w:t>────────────────────────────────────────────────────────────</w:t>
      </w:r>
    </w:p>
    <w:p>
      <w:r>
        <w:rPr>
          <w:b/>
          <w:color w:val="B46400"/>
          <w:sz w:val="18"/>
        </w:rPr>
        <w:t>JULGADO CORRELATO</w:t>
      </w:r>
    </w:p>
    <w:p>
      <w:r>
        <w:rPr>
          <w:color w:val="808080"/>
          <w:sz w:val="14"/>
        </w:rPr>
        <w:t>Bloco 5045 | cf-art-85-par-6-inc-I-ali-d | julgado_correlato</w:t>
      </w:r>
    </w:p>
    <w:p>
      <w:pPr>
        <w:ind w:left="288"/>
      </w:pPr>
      <w:r>
        <w:rPr>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50A0"/>
          <w:sz w:val="16"/>
        </w:rPr>
        <w:t>[MS 24.099 AgR, rel. min. Maurício Corrêa, j. 7-3-2002, P, DJ de 2-8-2002.]</w:t>
      </w:r>
    </w:p>
    <w:p>
      <w:r>
        <w:rPr>
          <w:sz w:val="12"/>
        </w:rPr>
        <w:t>────────────────────────────────────────────────────────────</w:t>
      </w:r>
    </w:p>
    <w:p>
      <w:r>
        <w:rPr>
          <w:b/>
          <w:color w:val="B46400"/>
          <w:sz w:val="18"/>
        </w:rPr>
        <w:t>JULGADO CORRELATO</w:t>
      </w:r>
    </w:p>
    <w:p>
      <w:r>
        <w:rPr>
          <w:color w:val="808080"/>
          <w:sz w:val="14"/>
        </w:rPr>
        <w:t>Bloco 5046 | cf-art-85-par-6-inc-I-ali-d | julgado_correlato</w:t>
      </w:r>
    </w:p>
    <w:p>
      <w:pPr>
        <w:ind w:left="288"/>
      </w:pPr>
      <w:r>
        <w:rPr>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50A0"/>
          <w:sz w:val="16"/>
        </w:rPr>
        <w:t>[HC 80.082 QO, rel. min. Sepúlveda Pertence, j. 16-8-2001, P, DJ de 1º-8-2003.]</w:t>
      </w:r>
    </w:p>
    <w:p>
      <w:r>
        <w:rPr>
          <w:sz w:val="12"/>
        </w:rPr>
        <w:t>────────────────────────────────────────────────────────────</w:t>
      </w:r>
    </w:p>
    <w:p>
      <w:r>
        <w:rPr>
          <w:b/>
          <w:color w:val="B46400"/>
          <w:sz w:val="18"/>
        </w:rPr>
        <w:t>JULGADO CORRELATO</w:t>
      </w:r>
    </w:p>
    <w:p>
      <w:r>
        <w:rPr>
          <w:color w:val="808080"/>
          <w:sz w:val="14"/>
        </w:rPr>
        <w:t>Bloco 5047 | cf-art-85-par-6-inc-I-ali-d | julgado_correlato</w:t>
      </w:r>
    </w:p>
    <w:p>
      <w:pPr>
        <w:ind w:left="288"/>
      </w:pPr>
      <w:r>
        <w:rPr>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50A0"/>
          <w:sz w:val="16"/>
        </w:rPr>
        <w:t>[MS 23.452, rel. min. Celso de Mello, j. 16-9-1999, P, DJ de 12-5-2000.]</w:t>
      </w:r>
    </w:p>
    <w:p>
      <w:r>
        <w:rPr>
          <w:sz w:val="12"/>
        </w:rPr>
        <w:t>────────────────────────────────────────────────────────────</w:t>
      </w:r>
    </w:p>
    <w:p>
      <w:r>
        <w:rPr>
          <w:b/>
          <w:color w:val="B46400"/>
          <w:sz w:val="18"/>
        </w:rPr>
        <w:t>JULGADO CORRELATO</w:t>
      </w:r>
    </w:p>
    <w:p>
      <w:r>
        <w:rPr>
          <w:color w:val="808080"/>
          <w:sz w:val="14"/>
        </w:rPr>
        <w:t>Bloco 5048 | cf-art-85-par-6-inc-I-ali-d | julgado_correlato</w:t>
      </w:r>
    </w:p>
    <w:p>
      <w:pPr>
        <w:ind w:left="288"/>
      </w:pPr>
      <w:r>
        <w:rPr>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50A0"/>
          <w:sz w:val="16"/>
        </w:rPr>
        <w:t>[MS 22.626 AgR, rel. min. Celso de Mello, j. 31-10-1996, P, DJ de 22-11-1996.]</w:t>
      </w:r>
    </w:p>
    <w:p>
      <w:r>
        <w:rPr>
          <w:sz w:val="12"/>
        </w:rPr>
        <w:t>────────────────────────────────────────────────────────────</w:t>
      </w:r>
    </w:p>
    <w:p>
      <w:r>
        <w:rPr>
          <w:b/>
          <w:color w:val="B46400"/>
          <w:sz w:val="18"/>
        </w:rPr>
        <w:t>JULGADO CORRELATO</w:t>
      </w:r>
    </w:p>
    <w:p>
      <w:r>
        <w:rPr>
          <w:color w:val="808080"/>
          <w:sz w:val="14"/>
        </w:rPr>
        <w:t>Bloco 5049 | cf-art-85-par-6-inc-I-ali-d | julgado_correlato</w:t>
      </w:r>
    </w:p>
    <w:p>
      <w:pPr>
        <w:ind w:left="288"/>
      </w:pPr>
      <w:r>
        <w:rPr>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50A0"/>
          <w:sz w:val="16"/>
        </w:rPr>
        <w:t>[HC 72.851, rel. min. Celso de Mello, j. 25-10-1995, P, DJE de 28-11-2008.]</w:t>
      </w:r>
    </w:p>
    <w:p>
      <w:r>
        <w:rPr>
          <w:sz w:val="12"/>
        </w:rPr>
        <w:t>────────────────────────────────────────────────────────────</w:t>
      </w:r>
    </w:p>
    <w:p>
      <w:r>
        <w:rPr>
          <w:b/>
          <w:color w:val="B46400"/>
          <w:sz w:val="18"/>
        </w:rPr>
        <w:t>JULGADO CORRELATO</w:t>
      </w:r>
    </w:p>
    <w:p>
      <w:r>
        <w:rPr>
          <w:color w:val="808080"/>
          <w:sz w:val="14"/>
        </w:rPr>
        <w:t>Bloco 5050 | cf-art-85-par-6-inc-I-ali-d | julgado_correlato</w:t>
      </w:r>
    </w:p>
    <w:p>
      <w:pPr>
        <w:ind w:left="288"/>
      </w:pPr>
      <w:r>
        <w:rPr>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50A0"/>
          <w:sz w:val="16"/>
        </w:rPr>
        <w:t>[Pet 693 AgR, rel. min. Ilmar Galvão, j. 12-8-1993, P, DJ de 1º-3-1996.]</w:t>
      </w:r>
    </w:p>
    <w:p>
      <w:r>
        <w:rPr>
          <w:sz w:val="12"/>
        </w:rPr>
        <w:t>────────────────────────────────────────────────────────────</w:t>
      </w:r>
    </w:p>
    <w:p>
      <w:r>
        <w:rPr>
          <w:b/>
          <w:color w:val="B46400"/>
          <w:sz w:val="18"/>
        </w:rPr>
        <w:t>JULGADO CORRELATO</w:t>
      </w:r>
    </w:p>
    <w:p>
      <w:r>
        <w:rPr>
          <w:color w:val="808080"/>
          <w:sz w:val="14"/>
        </w:rPr>
        <w:t>Bloco 5051 | cf-art-85-par-6-inc-I-ali-e | julgado_correlato</w:t>
      </w:r>
    </w:p>
    <w:p>
      <w:pPr>
        <w:ind w:left="288"/>
      </w:pPr>
      <w:r>
        <w:rPr>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 seguramente não pode estar jungido à competência originária desta Suprema Corte, razão pela qual há incompetência e ilegitimidade de parte.</w:t>
      </w:r>
    </w:p>
    <w:p>
      <w:pPr>
        <w:ind w:left="288"/>
      </w:pPr>
      <w:r>
        <w:rPr>
          <w:b/>
          <w:color w:val="0050A0"/>
          <w:sz w:val="16"/>
        </w:rPr>
        <w:t>[ACO 3.194, rel. min. Gilmar Mendes, j. 28-11-2018, dec. monocrática, DJE de 30-11-2018.]</w:t>
      </w:r>
    </w:p>
    <w:p>
      <w:r>
        <w:rPr>
          <w:sz w:val="12"/>
        </w:rPr>
        <w:t>────────────────────────────────────────────────────────────</w:t>
      </w:r>
    </w:p>
    <w:p>
      <w:r>
        <w:rPr>
          <w:b/>
          <w:color w:val="B46400"/>
          <w:sz w:val="18"/>
        </w:rPr>
        <w:t>JULGADO CORRELATO</w:t>
      </w:r>
    </w:p>
    <w:p>
      <w:r>
        <w:rPr>
          <w:color w:val="808080"/>
          <w:sz w:val="14"/>
        </w:rPr>
        <w:t>Bloco 5052 | cf-art-85-par-6-inc-I-ali-e | julgado_correlato</w:t>
      </w:r>
    </w:p>
    <w:p>
      <w:pPr>
        <w:ind w:left="288"/>
      </w:pPr>
      <w:r>
        <w:rPr>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50A0"/>
          <w:sz w:val="16"/>
        </w:rPr>
        <w:t>[ACO 709, rel. min. Celso de Mello, j. 26-8-2013, dec. monocrática, DJE de 30-8-2013.]</w:t>
      </w:r>
    </w:p>
    <w:p>
      <w:r>
        <w:rPr>
          <w:sz w:val="12"/>
        </w:rPr>
        <w:t>────────────────────────────────────────────────────────────</w:t>
      </w:r>
    </w:p>
    <w:p>
      <w:r>
        <w:rPr>
          <w:b/>
          <w:color w:val="B46400"/>
          <w:sz w:val="18"/>
        </w:rPr>
        <w:t>JULGADO CORRELATO</w:t>
      </w:r>
    </w:p>
    <w:p>
      <w:r>
        <w:rPr>
          <w:color w:val="808080"/>
          <w:sz w:val="14"/>
        </w:rPr>
        <w:t>Bloco 5053 | cf-art-85-par-6-inc-I-ali-e | julgado_correlato</w:t>
      </w:r>
    </w:p>
    <w:p>
      <w:pPr>
        <w:ind w:left="288"/>
      </w:pPr>
      <w:r>
        <w:rPr>
          <w:sz w:val="18"/>
        </w:rPr>
        <w:t>Ante o disposto na alínea e do inciso I do art. 102 da CF, cabe ao Supremo processar e julgar originariamente ação civil pública proposta pelo MPF contra a Itaipu Binacional.</w:t>
      </w:r>
    </w:p>
    <w:p>
      <w:pPr>
        <w:ind w:left="288"/>
      </w:pPr>
      <w:r>
        <w:rPr>
          <w:b/>
          <w:color w:val="0050A0"/>
          <w:sz w:val="16"/>
        </w:rPr>
        <w:t>[Rcl 2.937, rel. min. Marco Aurélio, j. 15-12-2011, P, DJE de 16-4-2012.]</w:t>
      </w:r>
    </w:p>
    <w:p>
      <w:r>
        <w:rPr>
          <w:sz w:val="12"/>
        </w:rPr>
        <w:t>────────────────────────────────────────────────────────────</w:t>
      </w:r>
    </w:p>
    <w:p>
      <w:r>
        <w:rPr>
          <w:b/>
          <w:color w:val="B46400"/>
          <w:sz w:val="18"/>
        </w:rPr>
        <w:t>JULGADO CORRELATO</w:t>
      </w:r>
    </w:p>
    <w:p>
      <w:r>
        <w:rPr>
          <w:color w:val="808080"/>
          <w:sz w:val="14"/>
        </w:rPr>
        <w:t>Bloco 5054 | cf-art-85-par-6-inc-I-ali-e | julgado_correlato</w:t>
      </w:r>
    </w:p>
    <w:p>
      <w:pPr>
        <w:ind w:left="288"/>
      </w:pPr>
      <w:r>
        <w:rPr>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municipalidade e "Estado estrangeiro ou organismo internacional" não enseja, só por si, por efeito do que expressamente dispõe o art. 102, I, e, da Constituição da República, a competência do STF.</w:t>
      </w:r>
    </w:p>
    <w:p>
      <w:pPr>
        <w:ind w:left="288"/>
      </w:pPr>
      <w:r>
        <w:rPr>
          <w:b/>
          <w:color w:val="0050A0"/>
          <w:sz w:val="16"/>
        </w:rPr>
        <w:t>[Rcl 10.920 MC, rel. min. Celso de Mello, j. 1º-9-2011, dec. monocrática, DJE de 8-9-2011.]</w:t>
      </w:r>
    </w:p>
    <w:p>
      <w:r>
        <w:rPr>
          <w:sz w:val="12"/>
        </w:rPr>
        <w:t>────────────────────────────────────────────────────────────</w:t>
      </w:r>
    </w:p>
    <w:p>
      <w:r>
        <w:rPr>
          <w:b/>
          <w:color w:val="B46400"/>
          <w:sz w:val="18"/>
        </w:rPr>
        <w:t>JULGADO CORRELATO</w:t>
      </w:r>
    </w:p>
    <w:p>
      <w:r>
        <w:rPr>
          <w:color w:val="808080"/>
          <w:sz w:val="14"/>
        </w:rPr>
        <w:t>Bloco 5055 | cf-art-85-par-6-inc-I-ali-e | julgado_correlato</w:t>
      </w:r>
    </w:p>
    <w:p>
      <w:pPr>
        <w:ind w:left="288"/>
      </w:pPr>
      <w:r>
        <w:rPr>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50A0"/>
          <w:sz w:val="16"/>
        </w:rPr>
        <w:t>[RE 626.369 ED-ED, voto da rel. min. Ellen Gracie, j. 1º-3-2011, 2ª T, DJE de 24-3-2011.]</w:t>
      </w:r>
    </w:p>
    <w:p>
      <w:r>
        <w:rPr>
          <w:sz w:val="12"/>
        </w:rPr>
        <w:t>────────────────────────────────────────────────────────────</w:t>
      </w:r>
    </w:p>
    <w:p>
      <w:r>
        <w:rPr>
          <w:b/>
          <w:color w:val="B46400"/>
          <w:sz w:val="18"/>
        </w:rPr>
        <w:t>JULGADO CORRELATO</w:t>
      </w:r>
    </w:p>
    <w:p>
      <w:r>
        <w:rPr>
          <w:color w:val="808080"/>
          <w:sz w:val="14"/>
        </w:rPr>
        <w:t>Bloco 5056 | cf-art-85-par-6-inc-I-ali-f | julgado_correlato</w:t>
      </w:r>
    </w:p>
    <w:p>
      <w:pPr>
        <w:ind w:left="288"/>
      </w:pPr>
      <w:r>
        <w:rPr>
          <w:sz w:val="18"/>
        </w:rPr>
        <w:t>Súmulas As sociedades de economia mista só têm foro na Justiça Federal, quando a União intervém como assistente ou opoente.</w:t>
      </w:r>
    </w:p>
    <w:p>
      <w:pPr>
        <w:ind w:left="288"/>
      </w:pPr>
      <w:r>
        <w:rPr>
          <w:b/>
          <w:color w:val="0050A0"/>
          <w:sz w:val="16"/>
        </w:rPr>
        <w:t>[Súmula 517.]</w:t>
      </w:r>
    </w:p>
    <w:p>
      <w:r>
        <w:rPr>
          <w:sz w:val="12"/>
        </w:rPr>
        <w:t>────────────────────────────────────────────────────────────</w:t>
      </w:r>
    </w:p>
    <w:p>
      <w:r>
        <w:rPr>
          <w:b/>
          <w:color w:val="B46400"/>
          <w:sz w:val="18"/>
        </w:rPr>
        <w:t>JULGADO CORRELATO</w:t>
      </w:r>
    </w:p>
    <w:p>
      <w:r>
        <w:rPr>
          <w:color w:val="808080"/>
          <w:sz w:val="14"/>
        </w:rPr>
        <w:t>Bloco 5057 | cf-art-85-par-6-inc-I-ali-f | julgado_correlato</w:t>
      </w:r>
    </w:p>
    <w:p>
      <w:pPr>
        <w:ind w:left="288"/>
      </w:pPr>
      <w:r>
        <w:rPr>
          <w:sz w:val="18"/>
        </w:rPr>
        <w:t>A dúvida, suscitada por particular, sobre o direito de tributar, manifestado por dois Estados, não configura litígio da competência originária do STF.</w:t>
      </w:r>
    </w:p>
    <w:p>
      <w:pPr>
        <w:ind w:left="288"/>
      </w:pPr>
      <w:r>
        <w:rPr>
          <w:b/>
          <w:color w:val="0050A0"/>
          <w:sz w:val="16"/>
        </w:rPr>
        <w:t>[Súmula 503.]</w:t>
      </w:r>
    </w:p>
    <w:p>
      <w:r>
        <w:rPr>
          <w:sz w:val="12"/>
        </w:rPr>
        <w:t>────────────────────────────────────────────────────────────</w:t>
      </w:r>
    </w:p>
    <w:p>
      <w:r>
        <w:rPr>
          <w:b/>
          <w:color w:val="B46400"/>
          <w:sz w:val="18"/>
        </w:rPr>
        <w:t>JULGADO CORRELATO</w:t>
      </w:r>
    </w:p>
    <w:p>
      <w:r>
        <w:rPr>
          <w:color w:val="808080"/>
          <w:sz w:val="14"/>
        </w:rPr>
        <w:t>Bloco 5058 | cf-art-85-par-6-inc-I-ali-f | julgado_correlato</w:t>
      </w:r>
    </w:p>
    <w:p>
      <w:pPr>
        <w:ind w:left="288"/>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50A0"/>
          <w:sz w:val="16"/>
        </w:rPr>
        <w:t>[ACO 3.713 AgR, rel. min. Luiz Fux, j. 17.11.2025, P, DJE de 24.11.2025.]</w:t>
      </w:r>
    </w:p>
    <w:p>
      <w:r>
        <w:rPr>
          <w:sz w:val="12"/>
        </w:rPr>
        <w:t>────────────────────────────────────────────────────────────</w:t>
      </w:r>
    </w:p>
    <w:p>
      <w:r>
        <w:rPr>
          <w:b/>
          <w:color w:val="B46400"/>
          <w:sz w:val="18"/>
        </w:rPr>
        <w:t>JULGADO CORRELATO</w:t>
      </w:r>
    </w:p>
    <w:p>
      <w:r>
        <w:rPr>
          <w:color w:val="808080"/>
          <w:sz w:val="14"/>
        </w:rPr>
        <w:t>Bloco 5059 | cf-art-85-par-6-inc-I-ali-f | julgado_correlato</w:t>
      </w:r>
    </w:p>
    <w:p>
      <w:pPr>
        <w:ind w:left="288"/>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88"/>
      </w:pPr>
      <w:r>
        <w:rPr>
          <w:b/>
          <w:color w:val="0050A0"/>
          <w:sz w:val="16"/>
        </w:rPr>
        <w:t>[ACO 787-AgR, rel. min. Edson Fachin, j. 19-12-2022, P, DJE de 31-1-2023.]</w:t>
      </w:r>
    </w:p>
    <w:p>
      <w:r>
        <w:rPr>
          <w:sz w:val="12"/>
        </w:rPr>
        <w:t>────────────────────────────────────────────────────────────</w:t>
      </w:r>
    </w:p>
    <w:p>
      <w:r>
        <w:rPr>
          <w:b/>
          <w:color w:val="B46400"/>
          <w:sz w:val="18"/>
        </w:rPr>
        <w:t>JULGADO CORRELATO</w:t>
      </w:r>
    </w:p>
    <w:p>
      <w:r>
        <w:rPr>
          <w:color w:val="808080"/>
          <w:sz w:val="14"/>
        </w:rPr>
        <w:t>Bloco 5060 | cf-art-85-par-6-inc-I-ali-f | julgado_correlato</w:t>
      </w:r>
    </w:p>
    <w:p>
      <w:pPr>
        <w:ind w:left="288"/>
      </w:pPr>
      <w:r>
        <w:rPr>
          <w:sz w:val="18"/>
        </w:rPr>
        <w:t>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de manter inalteradas – ou desatualizadas – informações que influenciam acentuadamente no rateio do Fundo de Participação dos Estados (FPE) e do Fundo de Participação dos Municípios (FPM). Existência de conflituosidade grave o suficiente para desestabilizar a autossuficiência dos entes subnacionais. Omissão em torno de ação estatal que visa à promoção de objetivos de envergadura constitucional, fo</w:t>
      </w:r>
      <w:r>
        <w:rPr>
          <w:color w:val="A0A0A0"/>
          <w:sz w:val="14"/>
        </w:rPr>
        <w:t xml:space="preserve"> [...+668 chars]</w:t>
      </w:r>
    </w:p>
    <w:p>
      <w:pPr>
        <w:ind w:left="288"/>
      </w:pPr>
      <w:r>
        <w:rPr>
          <w:b/>
          <w:color w:val="0050A0"/>
          <w:sz w:val="16"/>
        </w:rPr>
        <w:t>[ACO 843, redator do acórdão min. Alexandre de Moraes, j. 8-6-2020, P, DJE de 4-11-2020.]</w:t>
      </w:r>
    </w:p>
    <w:p>
      <w:r>
        <w:rPr>
          <w:sz w:val="12"/>
        </w:rPr>
        <w:t>────────────────────────────────────────────────────────────</w:t>
      </w:r>
    </w:p>
    <w:p>
      <w:r>
        <w:rPr>
          <w:b/>
          <w:color w:val="B46400"/>
          <w:sz w:val="18"/>
        </w:rPr>
        <w:t>JULGADO CORRELATO</w:t>
      </w:r>
    </w:p>
    <w:p>
      <w:r>
        <w:rPr>
          <w:color w:val="808080"/>
          <w:sz w:val="14"/>
        </w:rPr>
        <w:t>Bloco 5061 | cf-art-85-par-6-inc-I-ali-f | julgado_correlato</w:t>
      </w:r>
    </w:p>
    <w:p>
      <w:pPr>
        <w:ind w:left="288"/>
      </w:pPr>
      <w:r>
        <w:rPr>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maneira a atender as necessidades dos setores industriais. O potencial conflito federativo estabelecido entre a União e o Estado-membro atrai a competência do Supremo Tribunal Federal, na hipótese em que está em causa o pacto federativo.</w:t>
      </w:r>
    </w:p>
    <w:p>
      <w:pPr>
        <w:ind w:left="288"/>
      </w:pPr>
      <w:r>
        <w:rPr>
          <w:b/>
          <w:color w:val="0050A0"/>
          <w:sz w:val="16"/>
        </w:rPr>
        <w:t>[Rcl 4.210, rel. min. Ricardo Lewandowski, j. em 26-3-2019, 2ª T, DJE de24-5-2019.]</w:t>
      </w:r>
    </w:p>
    <w:p>
      <w:r>
        <w:rPr>
          <w:sz w:val="12"/>
        </w:rPr>
        <w:t>────────────────────────────────────────────────────────────</w:t>
      </w:r>
    </w:p>
    <w:p>
      <w:r>
        <w:rPr>
          <w:b/>
          <w:color w:val="B46400"/>
          <w:sz w:val="18"/>
        </w:rPr>
        <w:t>JULGADO CORRELATO</w:t>
      </w:r>
    </w:p>
    <w:p>
      <w:r>
        <w:rPr>
          <w:color w:val="808080"/>
          <w:sz w:val="14"/>
        </w:rPr>
        <w:t>Bloco 5062 | cf-art-85-par-6-inc-I-ali-f | julgado_correlato</w:t>
      </w:r>
    </w:p>
    <w:p>
      <w:pPr>
        <w:ind w:left="288"/>
      </w:pPr>
      <w:r>
        <w:rPr>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Federação (CF, art. 102, I, f), atribuindo-lhe, em tal condição institucional, o poder de dirimir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w:t>
      </w:r>
      <w:r>
        <w:rPr>
          <w:color w:val="A0A0A0"/>
          <w:sz w:val="14"/>
        </w:rPr>
        <w:t xml:space="preserve"> [...+223 chars]</w:t>
      </w:r>
    </w:p>
    <w:p>
      <w:pPr>
        <w:ind w:left="288"/>
      </w:pPr>
      <w:r>
        <w:rPr>
          <w:b/>
          <w:color w:val="0050A0"/>
          <w:sz w:val="16"/>
        </w:rPr>
        <w:t>[ACO 2.713-AgR, rel. min. Celso de Mello, j. 19-11-2018, P, DJE de 27-11-2018.]</w:t>
      </w:r>
    </w:p>
    <w:p>
      <w:r>
        <w:rPr>
          <w:sz w:val="12"/>
        </w:rPr>
        <w:t>────────────────────────────────────────────────────────────</w:t>
      </w:r>
    </w:p>
    <w:p>
      <w:r>
        <w:rPr>
          <w:b/>
          <w:color w:val="B46400"/>
          <w:sz w:val="18"/>
        </w:rPr>
        <w:t>JULGADO CORRELATO</w:t>
      </w:r>
    </w:p>
    <w:p>
      <w:r>
        <w:rPr>
          <w:color w:val="808080"/>
          <w:sz w:val="14"/>
        </w:rPr>
        <w:t>Bloco 5063 | cf-art-85-par-6-inc-I-ali-f | julgado_correlato</w:t>
      </w:r>
    </w:p>
    <w:p>
      <w:pPr>
        <w:ind w:left="288"/>
      </w:pPr>
      <w:r>
        <w:rPr>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50A0"/>
          <w:sz w:val="16"/>
        </w:rPr>
        <w:t>[ACO 2.991 AgR, rel. min. Rosa Weber, j. 6-10-2017, 1ª T, DJE de 7-11-2017.]</w:t>
      </w:r>
    </w:p>
    <w:p>
      <w:r>
        <w:rPr>
          <w:sz w:val="12"/>
        </w:rPr>
        <w:t>────────────────────────────────────────────────────────────</w:t>
      </w:r>
    </w:p>
    <w:p>
      <w:r>
        <w:rPr>
          <w:b/>
          <w:color w:val="B46400"/>
          <w:sz w:val="18"/>
        </w:rPr>
        <w:t>JULGADO CORRELATO</w:t>
      </w:r>
    </w:p>
    <w:p>
      <w:r>
        <w:rPr>
          <w:color w:val="808080"/>
          <w:sz w:val="14"/>
        </w:rPr>
        <w:t>Bloco 5064 | cf-art-85-par-6-inc-I-ali-f | julgado_correlato</w:t>
      </w:r>
    </w:p>
    <w:p>
      <w:pPr>
        <w:ind w:left="288"/>
      </w:pPr>
      <w:r>
        <w:rPr>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br/>
        <w:t>[ACO 2.023 AgR, rel. min. Rosa Weber, j. 16-12-2016, 1ª T, DJE de 13-3-2017.] Entendimento superveniente firmado pelo Plenário do Supremo Tribunal no sentido da incompetência da Corte para apreciar conflitos de atribuição entre ministérios públicos (ACO 924/PR, ACO 1.394/RN, Pet 4.706/DF e Pet 4.863/RN). Atribuição definida ao PGR.</w:t>
        <w:br/>
        <w:t>[ACO 1.567 QO, rel. min. Dias Toffoli, j. 17-8-2016, P, DJE de 1</w:t>
      </w:r>
      <w:r>
        <w:rPr>
          <w:color w:val="A0A0A0"/>
          <w:sz w:val="14"/>
        </w:rPr>
        <w:t xml:space="preserve"> [...+567 chars]</w:t>
      </w:r>
    </w:p>
    <w:p>
      <w:pPr>
        <w:ind w:left="288"/>
      </w:pPr>
      <w:r>
        <w:rPr>
          <w:b/>
          <w:color w:val="0050A0"/>
          <w:sz w:val="16"/>
        </w:rPr>
        <w:t>[ACO 1.062 AgR, rel. min. Ricardo Lewandowski, j. 13-8-2014, P, DJE de 25-8-2014.]</w:t>
      </w:r>
    </w:p>
    <w:p>
      <w:r>
        <w:rPr>
          <w:sz w:val="12"/>
        </w:rPr>
        <w:t>────────────────────────────────────────────────────────────</w:t>
      </w:r>
    </w:p>
    <w:p>
      <w:r>
        <w:rPr>
          <w:b/>
          <w:color w:val="B46400"/>
          <w:sz w:val="18"/>
        </w:rPr>
        <w:t>JULGADO CORRELATO</w:t>
      </w:r>
    </w:p>
    <w:p>
      <w:r>
        <w:rPr>
          <w:color w:val="808080"/>
          <w:sz w:val="14"/>
        </w:rPr>
        <w:t>Bloco 5065 | cf-art-85-par-6-inc-I-ali-f | julgado_correlato</w:t>
      </w:r>
    </w:p>
    <w:p>
      <w:pPr>
        <w:ind w:left="288"/>
      </w:pPr>
      <w:r>
        <w:rPr>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50A0"/>
          <w:sz w:val="16"/>
        </w:rPr>
        <w:t>[MS 31.396 AgR, rel. min. Marco Aurélio, j. 26-2-2013, 1ª T, DJE de 14-5-2013.]</w:t>
      </w:r>
    </w:p>
    <w:p>
      <w:r>
        <w:rPr>
          <w:sz w:val="12"/>
        </w:rPr>
        <w:t>────────────────────────────────────────────────────────────</w:t>
      </w:r>
    </w:p>
    <w:p>
      <w:r>
        <w:rPr>
          <w:b/>
          <w:color w:val="B46400"/>
          <w:sz w:val="18"/>
        </w:rPr>
        <w:t>JULGADO CORRELATO</w:t>
      </w:r>
    </w:p>
    <w:p>
      <w:r>
        <w:rPr>
          <w:color w:val="808080"/>
          <w:sz w:val="14"/>
        </w:rPr>
        <w:t>Bloco 5066 | cf-art-85-par-6-inc-I-ali-f | julgado_correlato</w:t>
      </w:r>
    </w:p>
    <w:p>
      <w:pPr>
        <w:ind w:left="288"/>
      </w:pPr>
      <w:r>
        <w:rPr>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50A0"/>
          <w:sz w:val="16"/>
        </w:rPr>
        <w:t>[RE 626.369 ED-ED, voto da rel. min. Ellen Gracie, j. 1º-3-2011, 2ª T, DJE de 24-3-2011.]</w:t>
      </w:r>
    </w:p>
    <w:p>
      <w:r>
        <w:rPr>
          <w:sz w:val="12"/>
        </w:rPr>
        <w:t>────────────────────────────────────────────────────────────</w:t>
      </w:r>
    </w:p>
    <w:p>
      <w:r>
        <w:rPr>
          <w:b/>
          <w:color w:val="B46400"/>
          <w:sz w:val="18"/>
        </w:rPr>
        <w:t>JULGADO CORRELATO</w:t>
      </w:r>
    </w:p>
    <w:p>
      <w:r>
        <w:rPr>
          <w:color w:val="808080"/>
          <w:sz w:val="14"/>
        </w:rPr>
        <w:t>Bloco 5067 | cf-art-85-par-6-inc-I-ali-f | julgado_correlato</w:t>
      </w:r>
    </w:p>
    <w:p>
      <w:pPr>
        <w:ind w:left="288"/>
      </w:pPr>
      <w:r>
        <w:rPr>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conflito federativo apto a exigir a competência originária da Corte.</w:t>
      </w:r>
    </w:p>
    <w:p>
      <w:pPr>
        <w:ind w:left="288"/>
      </w:pPr>
      <w:r>
        <w:rPr>
          <w:b/>
          <w:color w:val="0050A0"/>
          <w:sz w:val="16"/>
        </w:rPr>
        <w:t>[ACO 1.295 AgR-segundo, rel. min. Dias Toffoli, j. 14-10-2010, P, DJE de 2-12-2010.]</w:t>
      </w:r>
    </w:p>
    <w:p>
      <w:r>
        <w:rPr>
          <w:sz w:val="12"/>
        </w:rPr>
        <w:t>────────────────────────────────────────────────────────────</w:t>
      </w:r>
    </w:p>
    <w:p>
      <w:r>
        <w:rPr>
          <w:b/>
          <w:color w:val="B46400"/>
          <w:sz w:val="18"/>
        </w:rPr>
        <w:t>JULGADO CORRELATO</w:t>
      </w:r>
    </w:p>
    <w:p>
      <w:r>
        <w:rPr>
          <w:color w:val="808080"/>
          <w:sz w:val="14"/>
        </w:rPr>
        <w:t>Bloco 5068 | cf-art-85-par-6-inc-I-ali-f | julgado_correlato</w:t>
      </w:r>
    </w:p>
    <w:p>
      <w:pPr>
        <w:ind w:left="288"/>
      </w:pPr>
      <w:r>
        <w:rPr>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50A0"/>
          <w:sz w:val="16"/>
        </w:rPr>
        <w:t>[ACO 1.364 AgR, rel. min. Celso de Mello, j. 16-9-2009, P, DJE de 6-8-2010.]</w:t>
      </w:r>
    </w:p>
    <w:p>
      <w:r>
        <w:rPr>
          <w:sz w:val="12"/>
        </w:rPr>
        <w:t>────────────────────────────────────────────────────────────</w:t>
      </w:r>
    </w:p>
    <w:p>
      <w:r>
        <w:rPr>
          <w:b/>
          <w:color w:val="B46400"/>
          <w:sz w:val="18"/>
        </w:rPr>
        <w:t>JULGADO CORRELATO</w:t>
      </w:r>
    </w:p>
    <w:p>
      <w:r>
        <w:rPr>
          <w:color w:val="808080"/>
          <w:sz w:val="14"/>
        </w:rPr>
        <w:t>Bloco 5069 | cf-art-85-par-6-inc-I-ali-f | julgado_correlato</w:t>
      </w:r>
    </w:p>
    <w:p>
      <w:pPr>
        <w:ind w:left="288"/>
      </w:pPr>
      <w:r>
        <w:rPr>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50A0"/>
          <w:sz w:val="16"/>
        </w:rPr>
        <w:t>[ACO 1.156, rel. min. Cezar Peluso, j. 1º-7-2009, P, DJE de 12-3-2010.]</w:t>
      </w:r>
    </w:p>
    <w:p>
      <w:r>
        <w:rPr>
          <w:sz w:val="12"/>
        </w:rPr>
        <w:t>────────────────────────────────────────────────────────────</w:t>
      </w:r>
    </w:p>
    <w:p>
      <w:r>
        <w:rPr>
          <w:b/>
          <w:color w:val="B46400"/>
          <w:sz w:val="18"/>
        </w:rPr>
        <w:t>JULGADO CORRELATO</w:t>
      </w:r>
    </w:p>
    <w:p>
      <w:r>
        <w:rPr>
          <w:color w:val="808080"/>
          <w:sz w:val="14"/>
        </w:rPr>
        <w:t>Bloco 5070 | cf-art-85-par-6-inc-I-ali-f | julgado_correlato</w:t>
      </w:r>
    </w:p>
    <w:p>
      <w:pPr>
        <w:ind w:left="288"/>
      </w:pPr>
      <w:r>
        <w:rPr>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juris e o periculum in mora.</w:t>
      </w:r>
    </w:p>
    <w:p>
      <w:pPr>
        <w:ind w:left="288"/>
      </w:pPr>
      <w:r>
        <w:rPr>
          <w:b/>
          <w:color w:val="0050A0"/>
          <w:sz w:val="16"/>
        </w:rPr>
        <w:t>[AC 2.200 MC-REF, rel. min. Cármen Lúcia, j. 2-2-2009, P, DJE de 27-2-2009.]</w:t>
      </w:r>
    </w:p>
    <w:p>
      <w:r>
        <w:rPr>
          <w:sz w:val="12"/>
        </w:rPr>
        <w:t>────────────────────────────────────────────────────────────</w:t>
      </w:r>
    </w:p>
    <w:p>
      <w:r>
        <w:rPr>
          <w:b/>
          <w:color w:val="B46400"/>
          <w:sz w:val="18"/>
        </w:rPr>
        <w:t>JULGADO CORRELATO</w:t>
      </w:r>
    </w:p>
    <w:p>
      <w:r>
        <w:rPr>
          <w:color w:val="808080"/>
          <w:sz w:val="14"/>
        </w:rPr>
        <w:t>Bloco 5071 | cf-art-85-par-6-inc-I-ali-f | julgado_correlato</w:t>
      </w:r>
    </w:p>
    <w:p>
      <w:pPr>
        <w:ind w:left="288"/>
      </w:pPr>
      <w:r>
        <w:rPr>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Estudos Socioambientais (PANGEA) e a Associação dos Engenheiros Agrônomos da Bahia (AEABA) não detêm legitimidade ativa para a ação prevista no art. 102, I, f, da CF.</w:t>
      </w:r>
    </w:p>
    <w:p>
      <w:pPr>
        <w:ind w:left="288"/>
      </w:pPr>
      <w:r>
        <w:rPr>
          <w:b/>
          <w:color w:val="0050A0"/>
          <w:sz w:val="16"/>
        </w:rPr>
        <w:t>[ACO 876 MC-AgR, rel. min. Menezes Direito, j. 19-12-2007, P, DJE de 1º-8-2008.]</w:t>
      </w:r>
    </w:p>
    <w:p>
      <w:r>
        <w:rPr>
          <w:sz w:val="12"/>
        </w:rPr>
        <w:t>────────────────────────────────────────────────────────────</w:t>
      </w:r>
    </w:p>
    <w:p>
      <w:r>
        <w:rPr>
          <w:b/>
          <w:color w:val="B46400"/>
          <w:sz w:val="18"/>
        </w:rPr>
        <w:t>JULGADO CORRELATO</w:t>
      </w:r>
    </w:p>
    <w:p>
      <w:r>
        <w:rPr>
          <w:color w:val="808080"/>
          <w:sz w:val="14"/>
        </w:rPr>
        <w:t>Bloco 5072 | cf-art-85-par-6-inc-I-ali-f | julgado_correlato</w:t>
      </w:r>
    </w:p>
    <w:p>
      <w:pPr>
        <w:ind w:left="288"/>
      </w:pPr>
      <w:r>
        <w:rPr>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50A0"/>
          <w:sz w:val="16"/>
        </w:rPr>
        <w:t>[ACO 622 QO, red. do ac. min. Ricardo Lewandowski, j. 7-11-2007, P, DJE de 15-2-2008.]</w:t>
      </w:r>
    </w:p>
    <w:p>
      <w:r>
        <w:rPr>
          <w:sz w:val="12"/>
        </w:rPr>
        <w:t>────────────────────────────────────────────────────────────</w:t>
      </w:r>
    </w:p>
    <w:p>
      <w:r>
        <w:rPr>
          <w:b/>
          <w:color w:val="B46400"/>
          <w:sz w:val="18"/>
        </w:rPr>
        <w:t>JULGADO CORRELATO</w:t>
      </w:r>
    </w:p>
    <w:p>
      <w:r>
        <w:rPr>
          <w:color w:val="808080"/>
          <w:sz w:val="14"/>
        </w:rPr>
        <w:t>Bloco 5073 | cf-art-85-par-6-inc-I-ali-f | julgado_correlato</w:t>
      </w:r>
    </w:p>
    <w:p>
      <w:pPr>
        <w:ind w:left="288"/>
      </w:pPr>
      <w:r>
        <w:rPr>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aplicabilidade da norma inscrita no art. 102, I, f, da Constituição estende-se aos litígios cuja potencialidade ofensiva revela-se apta a vulnerar os valores que informam o princípio fundamental que rege, em nosso ordenamento jurídico, o pacto da Federação. Doutrina. Precedentes.</w:t>
      </w:r>
    </w:p>
    <w:p>
      <w:pPr>
        <w:ind w:left="288"/>
      </w:pPr>
      <w:r>
        <w:rPr>
          <w:b/>
          <w:color w:val="0050A0"/>
          <w:sz w:val="16"/>
        </w:rPr>
        <w:t>[ACO 1.048 QO, rel. min. Celso de Mello, j. 30-8-2007, P, DJ de 31-10-2007.]</w:t>
      </w:r>
    </w:p>
    <w:p>
      <w:r>
        <w:rPr>
          <w:sz w:val="12"/>
        </w:rPr>
        <w:t>────────────────────────────────────────────────────────────</w:t>
      </w:r>
    </w:p>
    <w:p>
      <w:r>
        <w:rPr>
          <w:b/>
          <w:color w:val="B46400"/>
          <w:sz w:val="18"/>
        </w:rPr>
        <w:t>JULGADO CORRELATO</w:t>
      </w:r>
    </w:p>
    <w:p>
      <w:r>
        <w:rPr>
          <w:color w:val="808080"/>
          <w:sz w:val="14"/>
        </w:rPr>
        <w:t>Bloco 5074 | cf-art-85-par-6-inc-I-ali-f | julgado_correlato</w:t>
      </w:r>
    </w:p>
    <w:p>
      <w:pPr>
        <w:ind w:left="288"/>
      </w:pPr>
      <w:r>
        <w:rPr>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poderia considerar a aplicação da alínea f do inciso I do art. 102 da CF, conforme ocorreu no julgamento do MS 25.624 (Pleno, Pertence, DJ de 10-8-2006). Remessa dos autos ao Tribunal de Justiça do Estado do Maranhão, de acordo com o decidido no MS 25.087 ED (Pleno, 21-9-2006, Ayres Britto, Informativo/STF 441).</w:t>
      </w:r>
    </w:p>
    <w:p>
      <w:pPr>
        <w:ind w:left="288"/>
      </w:pPr>
      <w:r>
        <w:rPr>
          <w:b/>
          <w:color w:val="0050A0"/>
          <w:sz w:val="16"/>
        </w:rPr>
        <w:t>[MS 26.179 AgR, rel. min. Sepúlveda Pertence, j. 28-3-2007, P, DJ de 13-4-2007.]</w:t>
      </w:r>
    </w:p>
    <w:p>
      <w:r>
        <w:rPr>
          <w:sz w:val="12"/>
        </w:rPr>
        <w:t>────────────────────────────────────────────────────────────</w:t>
      </w:r>
    </w:p>
    <w:p>
      <w:r>
        <w:rPr>
          <w:b/>
          <w:color w:val="B46400"/>
          <w:sz w:val="18"/>
        </w:rPr>
        <w:t>JULGADO CORRELATO</w:t>
      </w:r>
    </w:p>
    <w:p>
      <w:r>
        <w:rPr>
          <w:color w:val="808080"/>
          <w:sz w:val="14"/>
        </w:rPr>
        <w:t>Bloco 5075 | cf-art-85-par-6-inc-I-ali-f | julgado_correlato</w:t>
      </w:r>
    </w:p>
    <w:p>
      <w:pPr>
        <w:ind w:left="288"/>
      </w:pPr>
      <w:r>
        <w:rPr>
          <w:sz w:val="18"/>
        </w:rPr>
        <w:t>A competência prevista na alínea f do inciso I do art. 102 da CF alcança conflito a envolver repetição de indébito pretendida por Estado ante o INSS.</w:t>
      </w:r>
    </w:p>
    <w:p>
      <w:pPr>
        <w:ind w:left="288"/>
      </w:pPr>
      <w:r>
        <w:rPr>
          <w:b/>
          <w:color w:val="0050A0"/>
          <w:sz w:val="16"/>
        </w:rPr>
        <w:t>[ACO 251, rel. min. Marco Aurélio, j. 9-6-2006, P, DJ de 9-6-2006.]</w:t>
      </w:r>
    </w:p>
    <w:p>
      <w:r>
        <w:rPr>
          <w:sz w:val="12"/>
        </w:rPr>
        <w:t>────────────────────────────────────────────────────────────</w:t>
      </w:r>
    </w:p>
    <w:p>
      <w:r>
        <w:rPr>
          <w:b/>
          <w:color w:val="B46400"/>
          <w:sz w:val="18"/>
        </w:rPr>
        <w:t>JULGADO CORRELATO</w:t>
      </w:r>
    </w:p>
    <w:p>
      <w:r>
        <w:rPr>
          <w:color w:val="808080"/>
          <w:sz w:val="14"/>
        </w:rPr>
        <w:t>Bloco 5076 | cf-art-85-par-6-inc-I-ali-f | julgado_correlato</w:t>
      </w:r>
    </w:p>
    <w:p>
      <w:pPr>
        <w:ind w:left="288"/>
      </w:pPr>
      <w:r>
        <w:rPr>
          <w:sz w:val="18"/>
        </w:rPr>
        <w:t>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atuação administrativa de autarquia federal em matéria compreendida em competência privativa da União – CF, art. 21, XII, f. Precedentes.</w:t>
      </w:r>
    </w:p>
    <w:p>
      <w:pPr>
        <w:ind w:left="288"/>
      </w:pPr>
      <w:r>
        <w:rPr>
          <w:b/>
          <w:color w:val="0050A0"/>
          <w:sz w:val="16"/>
        </w:rPr>
        <w:t>[Rcl 2.549, rel. min. Joaquim Barbosa, j. 30-3-2006, P, DJ de 10-8-2006.]</w:t>
      </w:r>
    </w:p>
    <w:p>
      <w:r>
        <w:rPr>
          <w:sz w:val="12"/>
        </w:rPr>
        <w:t>────────────────────────────────────────────────────────────</w:t>
      </w:r>
    </w:p>
    <w:p>
      <w:r>
        <w:rPr>
          <w:b/>
          <w:color w:val="B46400"/>
          <w:sz w:val="18"/>
        </w:rPr>
        <w:t>JULGADO CORRELATO</w:t>
      </w:r>
    </w:p>
    <w:p>
      <w:r>
        <w:rPr>
          <w:color w:val="808080"/>
          <w:sz w:val="14"/>
        </w:rPr>
        <w:t>Bloco 5077 | cf-art-85-par-6-inc-I-ali-f | julgado_correlato</w:t>
      </w:r>
    </w:p>
    <w:p>
      <w:pPr>
        <w:ind w:left="288"/>
      </w:pPr>
      <w:r>
        <w:rPr>
          <w:sz w:val="18"/>
        </w:rPr>
        <w:t>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da União. Precedente: ACO 593 QO, 7-6-2001, Néri da Silveira, RTJ 182/420.</w:t>
      </w:r>
    </w:p>
    <w:p>
      <w:pPr>
        <w:ind w:left="288"/>
      </w:pPr>
      <w:r>
        <w:rPr>
          <w:b/>
          <w:color w:val="0050A0"/>
          <w:sz w:val="16"/>
        </w:rPr>
        <w:t>[Rcl 3.074, rel. min. Sepúlveda Pertence, j. 4-8-2005, P, DJ de 30-9-2005.]</w:t>
      </w:r>
    </w:p>
    <w:p>
      <w:r>
        <w:rPr>
          <w:sz w:val="12"/>
        </w:rPr>
        <w:t>────────────────────────────────────────────────────────────</w:t>
      </w:r>
    </w:p>
    <w:p>
      <w:r>
        <w:rPr>
          <w:b/>
          <w:color w:val="B46400"/>
          <w:sz w:val="18"/>
        </w:rPr>
        <w:t>JULGADO CORRELATO</w:t>
      </w:r>
    </w:p>
    <w:p>
      <w:r>
        <w:rPr>
          <w:color w:val="808080"/>
          <w:sz w:val="14"/>
        </w:rPr>
        <w:t>Bloco 5078 | cf-art-85-par-6-inc-I-ali-f | julgado_correlato</w:t>
      </w:r>
    </w:p>
    <w:p>
      <w:pPr>
        <w:ind w:left="288"/>
      </w:pPr>
      <w:r>
        <w:rPr>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50A0"/>
          <w:sz w:val="16"/>
        </w:rPr>
        <w:t>[ACO 765 QO, red. do ac. min. Eros Grau, j. 1º-6-2005, P, DJE de 7-11-2008.]</w:t>
      </w:r>
    </w:p>
    <w:p>
      <w:r>
        <w:rPr>
          <w:sz w:val="12"/>
        </w:rPr>
        <w:t>────────────────────────────────────────────────────────────</w:t>
      </w:r>
    </w:p>
    <w:p>
      <w:r>
        <w:rPr>
          <w:b/>
          <w:color w:val="B46400"/>
          <w:sz w:val="18"/>
        </w:rPr>
        <w:t>JULGADO CORRELATO</w:t>
      </w:r>
    </w:p>
    <w:p>
      <w:r>
        <w:rPr>
          <w:color w:val="808080"/>
          <w:sz w:val="14"/>
        </w:rPr>
        <w:t>Bloco 5079 | cf-art-85-par-6-inc-I-ali-f | julgado_correlato</w:t>
      </w:r>
    </w:p>
    <w:p>
      <w:pPr>
        <w:ind w:left="288"/>
      </w:pPr>
      <w:r>
        <w:rPr>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roraimense, postulam a declaração da invalidade da Portaria 820/1998 do Ministério da Justiça. Também incumbe a esta Casa de Justiça apreciar todos os feitos processuais intimamente relacionados com a demarcação da referida reserva indígena.</w:t>
      </w:r>
    </w:p>
    <w:p>
      <w:pPr>
        <w:ind w:left="288"/>
      </w:pPr>
      <w:r>
        <w:rPr>
          <w:b/>
          <w:color w:val="0050A0"/>
          <w:sz w:val="16"/>
        </w:rPr>
        <w:t>[Rcl 2.833, rel. min. Ayres Britto, j. 14-4-2005, P, DJ de 5-8-2005.]</w:t>
      </w:r>
    </w:p>
    <w:p>
      <w:r>
        <w:rPr>
          <w:sz w:val="12"/>
        </w:rPr>
        <w:t>────────────────────────────────────────────────────────────</w:t>
      </w:r>
    </w:p>
    <w:p>
      <w:r>
        <w:rPr>
          <w:b/>
          <w:color w:val="B46400"/>
          <w:sz w:val="18"/>
        </w:rPr>
        <w:t>JULGADO CORRELATO</w:t>
      </w:r>
    </w:p>
    <w:p>
      <w:r>
        <w:rPr>
          <w:color w:val="808080"/>
          <w:sz w:val="14"/>
        </w:rPr>
        <w:t>Bloco 5080 | cf-art-85-par-6-inc-I-ali-f | julgado_correlato</w:t>
      </w:r>
    </w:p>
    <w:p>
      <w:pPr>
        <w:ind w:left="288"/>
      </w:pPr>
      <w:r>
        <w:rPr>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50A0"/>
          <w:sz w:val="16"/>
        </w:rPr>
        <w:t>[ACO 730 QO, rel. min. Joaquim Barbosa, j. 26-8-2004, P, DJ de 1º-10-2004.]</w:t>
      </w:r>
    </w:p>
    <w:p>
      <w:r>
        <w:rPr>
          <w:sz w:val="12"/>
        </w:rPr>
        <w:t>────────────────────────────────────────────────────────────</w:t>
      </w:r>
    </w:p>
    <w:p>
      <w:r>
        <w:rPr>
          <w:b/>
          <w:color w:val="B46400"/>
          <w:sz w:val="18"/>
        </w:rPr>
        <w:t>JULGADO CORRELATO</w:t>
      </w:r>
    </w:p>
    <w:p>
      <w:r>
        <w:rPr>
          <w:color w:val="808080"/>
          <w:sz w:val="14"/>
        </w:rPr>
        <w:t>Bloco 5081 | cf-art-85-par-6-inc-I-ali-f | julgado_correlato</w:t>
      </w:r>
    </w:p>
    <w:p>
      <w:pPr>
        <w:ind w:left="288"/>
      </w:pPr>
      <w:r>
        <w:rPr>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50A0"/>
          <w:sz w:val="16"/>
        </w:rPr>
        <w:t>[ACO 641 AgR, rel. min. Celso de Mello, j. 24-4-2003, P, DJ de 3-6-2005.]</w:t>
      </w:r>
    </w:p>
    <w:p>
      <w:r>
        <w:rPr>
          <w:sz w:val="12"/>
        </w:rPr>
        <w:t>────────────────────────────────────────────────────────────</w:t>
      </w:r>
    </w:p>
    <w:p>
      <w:r>
        <w:rPr>
          <w:b/>
          <w:color w:val="B46400"/>
          <w:sz w:val="18"/>
        </w:rPr>
        <w:t>JULGADO CORRELATO</w:t>
      </w:r>
    </w:p>
    <w:p>
      <w:r>
        <w:rPr>
          <w:color w:val="808080"/>
          <w:sz w:val="14"/>
        </w:rPr>
        <w:t>Bloco 5082 | cf-art-85-par-6-inc-I-ali-f | julgado_correlato</w:t>
      </w:r>
    </w:p>
    <w:p>
      <w:pPr>
        <w:ind w:left="288"/>
      </w:pPr>
      <w:r>
        <w:rPr>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50A0"/>
          <w:sz w:val="16"/>
        </w:rPr>
        <w:t>[ACO 597 AgR, rel. min. Celso de Mello, j. 3-10-2002, P, DJ de 10-8-2006.]</w:t>
      </w:r>
    </w:p>
    <w:p>
      <w:r>
        <w:rPr>
          <w:sz w:val="12"/>
        </w:rPr>
        <w:t>────────────────────────────────────────────────────────────</w:t>
      </w:r>
    </w:p>
    <w:p>
      <w:r>
        <w:rPr>
          <w:b/>
          <w:color w:val="B46400"/>
          <w:sz w:val="18"/>
        </w:rPr>
        <w:t>JULGADO CORRELATO</w:t>
      </w:r>
    </w:p>
    <w:p>
      <w:r>
        <w:rPr>
          <w:color w:val="808080"/>
          <w:sz w:val="14"/>
        </w:rPr>
        <w:t>Bloco 5083 | cf-art-85-par-6-inc-I-ali-f | julgado_correlato</w:t>
      </w:r>
    </w:p>
    <w:p>
      <w:pPr>
        <w:ind w:left="288"/>
      </w:pPr>
      <w:r>
        <w:rPr>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50A0"/>
          <w:sz w:val="16"/>
        </w:rPr>
        <w:t>[MS 23.482 QO, rel. min. Ilmar Galvão, j. 20-2-2002, P, DJ de 5-4-2002.]</w:t>
      </w:r>
    </w:p>
    <w:p>
      <w:r>
        <w:rPr>
          <w:sz w:val="12"/>
        </w:rPr>
        <w:t>────────────────────────────────────────────────────────────</w:t>
      </w:r>
    </w:p>
    <w:p>
      <w:r>
        <w:rPr>
          <w:b/>
          <w:color w:val="B46400"/>
          <w:sz w:val="18"/>
        </w:rPr>
        <w:t>JULGADO CORRELATO</w:t>
      </w:r>
    </w:p>
    <w:p>
      <w:r>
        <w:rPr>
          <w:color w:val="808080"/>
          <w:sz w:val="14"/>
        </w:rPr>
        <w:t>Bloco 5084 | cf-art-85-par-6-inc-I-ali-f | julgado_correlato</w:t>
      </w:r>
    </w:p>
    <w:p>
      <w:pPr>
        <w:ind w:left="288"/>
      </w:pPr>
      <w:r>
        <w:rPr>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50A0"/>
          <w:sz w:val="16"/>
        </w:rPr>
        <w:t>[ACO 487 QO, rel. min. Marco Aurélio, j. 18-10-2001, P, DJ de 1º-3-2002.]</w:t>
      </w:r>
    </w:p>
    <w:p>
      <w:r>
        <w:rPr>
          <w:sz w:val="12"/>
        </w:rPr>
        <w:t>────────────────────────────────────────────────────────────</w:t>
      </w:r>
    </w:p>
    <w:p>
      <w:r>
        <w:rPr>
          <w:b/>
          <w:color w:val="B46400"/>
          <w:sz w:val="18"/>
        </w:rPr>
        <w:t>JULGADO CORRELATO</w:t>
      </w:r>
    </w:p>
    <w:p>
      <w:r>
        <w:rPr>
          <w:color w:val="808080"/>
          <w:sz w:val="14"/>
        </w:rPr>
        <w:t>Bloco 5085 | cf-art-85-par-6-inc-I-ali-f | julgado_correlato</w:t>
      </w:r>
    </w:p>
    <w:p>
      <w:pPr>
        <w:ind w:left="288"/>
      </w:pPr>
      <w:r>
        <w:rPr>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50A0"/>
          <w:sz w:val="16"/>
        </w:rPr>
        <w:t>[ACO 477 QO, rel. min. Moreira Alves, j. 18-10-1995, P, DJ de 24-11-1995.]</w:t>
      </w:r>
    </w:p>
    <w:p>
      <w:r>
        <w:rPr>
          <w:sz w:val="12"/>
        </w:rPr>
        <w:t>────────────────────────────────────────────────────────────</w:t>
      </w:r>
    </w:p>
    <w:p>
      <w:r>
        <w:rPr>
          <w:b/>
          <w:color w:val="B46400"/>
          <w:sz w:val="18"/>
        </w:rPr>
        <w:t>JULGADO CORRELATO</w:t>
      </w:r>
    </w:p>
    <w:p>
      <w:r>
        <w:rPr>
          <w:color w:val="808080"/>
          <w:sz w:val="14"/>
        </w:rPr>
        <w:t>Bloco 5086 | cf-art-85-par-6-inc-I-ali-f | julgado_correlato</w:t>
      </w:r>
    </w:p>
    <w:p>
      <w:pPr>
        <w:ind w:left="288"/>
      </w:pPr>
      <w:r>
        <w:rPr>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litígio existente envolve conflito de atribuições entre órgãos de membros diversos da Federação, com evidente substrato político.</w:t>
      </w:r>
    </w:p>
    <w:p>
      <w:pPr>
        <w:ind w:left="288"/>
      </w:pPr>
      <w:r>
        <w:rPr>
          <w:b/>
          <w:color w:val="0050A0"/>
          <w:sz w:val="16"/>
        </w:rPr>
        <w:t>[MS 22.042 QO, rel. min. Moreira Alves, j. 22-2-1995, P, DJ de 24-3-1995.]</w:t>
      </w:r>
    </w:p>
    <w:p>
      <w:r>
        <w:rPr>
          <w:sz w:val="12"/>
        </w:rPr>
        <w:t>────────────────────────────────────────────────────────────</w:t>
      </w:r>
    </w:p>
    <w:p>
      <w:r>
        <w:rPr>
          <w:b/>
          <w:color w:val="B46400"/>
          <w:sz w:val="18"/>
        </w:rPr>
        <w:t>JULGADO CORRELATO</w:t>
      </w:r>
    </w:p>
    <w:p>
      <w:r>
        <w:rPr>
          <w:color w:val="808080"/>
          <w:sz w:val="14"/>
        </w:rPr>
        <w:t>Bloco 5087 | cf-art-85-par-6-inc-I-ali-f | julgado_correlato</w:t>
      </w:r>
    </w:p>
    <w:p>
      <w:pPr>
        <w:ind w:left="288"/>
      </w:pPr>
      <w:r>
        <w:rPr>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ante a inocorrência dos seus pressupostos de atuação, a norma de competência prevista no art. 102, I, f, da Constituição.</w:t>
      </w:r>
    </w:p>
    <w:p>
      <w:pPr>
        <w:ind w:left="288"/>
      </w:pPr>
      <w:r>
        <w:rPr>
          <w:b/>
          <w:color w:val="0050A0"/>
          <w:sz w:val="16"/>
        </w:rPr>
        <w:t>[ACO 359 QO, rel. min. Celso de Mello, j. 4-8-1993, P, DJ de 11-3-1994.]</w:t>
      </w:r>
    </w:p>
    <w:p>
      <w:r>
        <w:rPr>
          <w:sz w:val="12"/>
        </w:rPr>
        <w:t>────────────────────────────────────────────────────────────</w:t>
      </w:r>
    </w:p>
    <w:p>
      <w:r>
        <w:rPr>
          <w:b/>
          <w:color w:val="B46400"/>
          <w:sz w:val="18"/>
        </w:rPr>
        <w:t>JULGADO CORRELATO</w:t>
      </w:r>
    </w:p>
    <w:p>
      <w:r>
        <w:rPr>
          <w:color w:val="808080"/>
          <w:sz w:val="14"/>
        </w:rPr>
        <w:t>Bloco 5088 | cf-art-85-par-6-inc-I-ali-f | julgado_correlato</w:t>
      </w:r>
    </w:p>
    <w:p>
      <w:pPr>
        <w:ind w:left="288"/>
      </w:pPr>
      <w:r>
        <w:rPr>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50A0"/>
          <w:sz w:val="16"/>
        </w:rPr>
        <w:t>[ACO 406 QO, rel. min. Célio Borja, j. 17-5-1990, P, DJ de 8-6-1990.]</w:t>
      </w:r>
    </w:p>
    <w:p>
      <w:r>
        <w:rPr>
          <w:sz w:val="12"/>
        </w:rPr>
        <w:t>────────────────────────────────────────────────────────────</w:t>
      </w:r>
    </w:p>
    <w:p>
      <w:r>
        <w:rPr>
          <w:b/>
          <w:color w:val="B46400"/>
          <w:sz w:val="18"/>
        </w:rPr>
        <w:t>JULGADO CORRELATO</w:t>
      </w:r>
    </w:p>
    <w:p>
      <w:r>
        <w:rPr>
          <w:color w:val="808080"/>
          <w:sz w:val="14"/>
        </w:rPr>
        <w:t>Bloco 5089 | cf-art-85-par-6-inc-I-ali-g | julgado_correlato</w:t>
      </w:r>
    </w:p>
    <w:p>
      <w:pPr>
        <w:ind w:left="288"/>
      </w:pPr>
      <w:r>
        <w:rPr>
          <w:sz w:val="18"/>
        </w:rPr>
        <w:t>Súmulas Não se conhece de habeas corpus contra omissão de relator de extradição, se fundado em fato ou direito estrangeiro cuja prova não constava dos autos, nem foi ele provocado a respeito.</w:t>
      </w:r>
    </w:p>
    <w:p>
      <w:pPr>
        <w:ind w:left="288"/>
      </w:pPr>
      <w:r>
        <w:rPr>
          <w:b/>
          <w:color w:val="0050A0"/>
          <w:sz w:val="16"/>
        </w:rPr>
        <w:t>[Súmula 692.]</w:t>
      </w:r>
    </w:p>
    <w:p>
      <w:r>
        <w:rPr>
          <w:sz w:val="12"/>
        </w:rPr>
        <w:t>────────────────────────────────────────────────────────────</w:t>
      </w:r>
    </w:p>
    <w:p>
      <w:r>
        <w:rPr>
          <w:b/>
          <w:color w:val="B46400"/>
          <w:sz w:val="18"/>
        </w:rPr>
        <w:t>JULGADO CORRELATO</w:t>
      </w:r>
    </w:p>
    <w:p>
      <w:r>
        <w:rPr>
          <w:color w:val="808080"/>
          <w:sz w:val="14"/>
        </w:rPr>
        <w:t>Bloco 5090 | cf-art-85-par-6-inc-I-ali-g | julgado_correlato</w:t>
      </w:r>
    </w:p>
    <w:p>
      <w:pPr>
        <w:ind w:left="288"/>
      </w:pPr>
      <w:r>
        <w:rPr>
          <w:sz w:val="18"/>
        </w:rPr>
        <w:t>Não impede a extradição a circunstância de ser o extraditando casado com brasileira ou ter filho brasileiro.</w:t>
      </w:r>
    </w:p>
    <w:p>
      <w:pPr>
        <w:ind w:left="288"/>
      </w:pPr>
      <w:r>
        <w:rPr>
          <w:b/>
          <w:color w:val="0050A0"/>
          <w:sz w:val="16"/>
        </w:rPr>
        <w:t>[Súmula 421.]</w:t>
      </w:r>
    </w:p>
    <w:p>
      <w:r>
        <w:rPr>
          <w:sz w:val="12"/>
        </w:rPr>
        <w:t>────────────────────────────────────────────────────────────</w:t>
      </w:r>
    </w:p>
    <w:p>
      <w:r>
        <w:rPr>
          <w:b/>
          <w:color w:val="B46400"/>
          <w:sz w:val="18"/>
        </w:rPr>
        <w:t>JULGADO CORRELATO</w:t>
      </w:r>
    </w:p>
    <w:p>
      <w:r>
        <w:rPr>
          <w:color w:val="808080"/>
          <w:sz w:val="14"/>
        </w:rPr>
        <w:t>Bloco 5091 | cf-art-85-par-6-inc-I-ali-g | julgado_correlato</w:t>
      </w:r>
    </w:p>
    <w:p>
      <w:pPr>
        <w:ind w:left="288"/>
      </w:pPr>
      <w:r>
        <w:rPr>
          <w:sz w:val="18"/>
        </w:rPr>
        <w:t>Concede-se liberdade ao extraditando que não for retirado do país no prazo do art. 16 do DL 394, de 28-4-1938.</w:t>
      </w:r>
    </w:p>
    <w:p>
      <w:pPr>
        <w:ind w:left="288"/>
      </w:pPr>
      <w:r>
        <w:rPr>
          <w:b/>
          <w:color w:val="0050A0"/>
          <w:sz w:val="16"/>
        </w:rPr>
        <w:t>[Súmula 367.]</w:t>
      </w:r>
    </w:p>
    <w:p>
      <w:r>
        <w:rPr>
          <w:sz w:val="12"/>
        </w:rPr>
        <w:t>────────────────────────────────────────────────────────────</w:t>
      </w:r>
    </w:p>
    <w:p>
      <w:r>
        <w:rPr>
          <w:b/>
          <w:color w:val="B46400"/>
          <w:sz w:val="18"/>
        </w:rPr>
        <w:t>JULGADO CORRELATO</w:t>
      </w:r>
    </w:p>
    <w:p>
      <w:r>
        <w:rPr>
          <w:color w:val="808080"/>
          <w:sz w:val="14"/>
        </w:rPr>
        <w:t>Bloco 5092 | cf-art-85-par-6-inc-I-ali-g | julgado_correlato</w:t>
      </w:r>
    </w:p>
    <w:p>
      <w:pPr>
        <w:ind w:left="288"/>
      </w:pPr>
      <w:r>
        <w:rPr>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50A0"/>
          <w:sz w:val="16"/>
        </w:rPr>
        <w:t>[PPE 769, rel. min. Celso de Mello, j. 18-2-2016, dec. monocrática, DJE de 24-2-2016.]</w:t>
      </w:r>
    </w:p>
    <w:p>
      <w:r>
        <w:rPr>
          <w:sz w:val="12"/>
        </w:rPr>
        <w:t>────────────────────────────────────────────────────────────</w:t>
      </w:r>
    </w:p>
    <w:p>
      <w:r>
        <w:rPr>
          <w:b/>
          <w:color w:val="B46400"/>
          <w:sz w:val="18"/>
        </w:rPr>
        <w:t>JULGADO CORRELATO</w:t>
      </w:r>
    </w:p>
    <w:p>
      <w:r>
        <w:rPr>
          <w:color w:val="808080"/>
          <w:sz w:val="14"/>
        </w:rPr>
        <w:t>Bloco 5093 | cf-art-85-par-6-inc-I-ali-g | julgado_correlato</w:t>
      </w:r>
    </w:p>
    <w:p>
      <w:pPr>
        <w:ind w:left="288"/>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pPr>
        <w:ind w:left="288"/>
      </w:pPr>
      <w:r>
        <w:rPr>
          <w:b/>
          <w:color w:val="0050A0"/>
          <w:sz w:val="16"/>
        </w:rPr>
        <w:t>[Ext 1.234 Extn-segunda, rel. min. Dias Toffoli, j. 30-9-2014, 1ª T, DJE de 17-11-2014.]</w:t>
      </w:r>
    </w:p>
    <w:p>
      <w:r>
        <w:rPr>
          <w:sz w:val="12"/>
        </w:rPr>
        <w:t>────────────────────────────────────────────────────────────</w:t>
      </w:r>
    </w:p>
    <w:p>
      <w:r>
        <w:rPr>
          <w:b/>
          <w:color w:val="B46400"/>
          <w:sz w:val="18"/>
        </w:rPr>
        <w:t>JULGADO CORRELATO</w:t>
      </w:r>
    </w:p>
    <w:p>
      <w:r>
        <w:rPr>
          <w:color w:val="808080"/>
          <w:sz w:val="14"/>
        </w:rPr>
        <w:t>Bloco 5094 | cf-art-85-par-6-inc-I-ali-g | julgado_correlato</w:t>
      </w:r>
    </w:p>
    <w:p>
      <w:pPr>
        <w:ind w:left="288"/>
      </w:pPr>
      <w:r>
        <w:rPr>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seus aspectos formais, nos termos do art. 83 da Lei 6.815/1980 (...). O presidente da República, no sistema vigente, resta vinculado à decisão do STF apenas quando reconhecida alguma irregularidade no processo extradicional, de modo a impedir a remessa do extraditando ao arrepio do ordenamento jurídico, nunca, contudo, para determinar semelhante remessa, porquanto, o Poder Judiciário deve ser o últ</w:t>
      </w:r>
      <w:r>
        <w:rPr>
          <w:color w:val="A0A0A0"/>
          <w:sz w:val="14"/>
        </w:rPr>
        <w:t xml:space="preserve"> [...+799 chars]</w:t>
      </w:r>
    </w:p>
    <w:p>
      <w:pPr>
        <w:ind w:left="288"/>
      </w:pPr>
      <w:r>
        <w:rPr>
          <w:b/>
          <w:color w:val="0050A0"/>
          <w:sz w:val="16"/>
        </w:rPr>
        <w:t>[Rcl 11.243, red. do ac. min. Luiz Fux, j. 8-6-2011, P, DJE de 5-10-2011.]</w:t>
      </w:r>
    </w:p>
    <w:p>
      <w:r>
        <w:rPr>
          <w:sz w:val="12"/>
        </w:rPr>
        <w:t>────────────────────────────────────────────────────────────</w:t>
      </w:r>
    </w:p>
    <w:p>
      <w:r>
        <w:rPr>
          <w:b/>
          <w:color w:val="B46400"/>
          <w:sz w:val="18"/>
        </w:rPr>
        <w:t>JULGADO CORRELATO</w:t>
      </w:r>
    </w:p>
    <w:p>
      <w:r>
        <w:rPr>
          <w:color w:val="808080"/>
          <w:sz w:val="14"/>
        </w:rPr>
        <w:t>Bloco 5095 | cf-art-85-par-6-inc-I-ali-g | julgado_correlato</w:t>
      </w:r>
    </w:p>
    <w:p>
      <w:pPr>
        <w:ind w:left="288"/>
      </w:pPr>
      <w:r>
        <w:rPr>
          <w:sz w:val="18"/>
        </w:rPr>
        <w:t>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Estado estrangeiro. Ora, nos claríssimos termos do disposto no art. 77, § 2º, da Lei federal  6.815/1980, c/c o art. 102, I, g, da Constituição da República, cabe, exclusivamente, ao STF a apreciação do caráter da infração, o que, sem resquício de dúvida, significa outorga de competência exclusiva para definir se o fato constitui crime comum ou político. Essa é a razão óbvia por que, dentre as hip</w:t>
      </w:r>
      <w:r>
        <w:rPr>
          <w:color w:val="A0A0A0"/>
          <w:sz w:val="14"/>
        </w:rPr>
        <w:t xml:space="preserve"> [...+181 chars]</w:t>
      </w:r>
    </w:p>
    <w:p>
      <w:pPr>
        <w:ind w:left="288"/>
      </w:pPr>
      <w:r>
        <w:rPr>
          <w:b/>
          <w:color w:val="0050A0"/>
          <w:sz w:val="16"/>
        </w:rPr>
        <w:t>[Ext 1.085, voto do rel. min. Cezar Peluso, j. 16-12-2009, P, DJE de 16-4-2010.]</w:t>
      </w:r>
    </w:p>
    <w:p>
      <w:r>
        <w:rPr>
          <w:sz w:val="12"/>
        </w:rPr>
        <w:t>────────────────────────────────────────────────────────────</w:t>
      </w:r>
    </w:p>
    <w:p>
      <w:r>
        <w:rPr>
          <w:b/>
          <w:color w:val="B46400"/>
          <w:sz w:val="18"/>
        </w:rPr>
        <w:t>JULGADO CORRELATO</w:t>
      </w:r>
    </w:p>
    <w:p>
      <w:r>
        <w:rPr>
          <w:color w:val="808080"/>
          <w:sz w:val="14"/>
        </w:rPr>
        <w:t>Bloco 5096 | cf-art-85-par-6-inc-I-ali-g | julgado_correlato</w:t>
      </w:r>
    </w:p>
    <w:p>
      <w:pPr>
        <w:ind w:left="288"/>
      </w:pPr>
      <w:r>
        <w:rPr>
          <w:sz w:val="18"/>
        </w:rPr>
        <w:t xml:space="preserve">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República.(...) O enunciado inscrito na Súmula 2/STF já não mais prevalece em nosso sistema de direito positivo, desde a revogação, pelo DL 941/1969 (art. 95, § 1º), do art. 9º do DL 394/1938, sob cuja égide </w:t>
      </w:r>
      <w:r>
        <w:rPr>
          <w:color w:val="A0A0A0"/>
          <w:sz w:val="14"/>
        </w:rPr>
        <w:t xml:space="preserve"> [...+44 chars]</w:t>
      </w:r>
    </w:p>
    <w:p>
      <w:pPr>
        <w:ind w:left="288"/>
      </w:pPr>
      <w:r>
        <w:rPr>
          <w:b/>
          <w:color w:val="0050A0"/>
          <w:sz w:val="16"/>
        </w:rPr>
        <w:t>[Ext 1.121 AgR, rel. min. Celso de Mello, j. 4-9-2008, P, DJE de 17-4-2009.]</w:t>
      </w:r>
    </w:p>
    <w:p>
      <w:r>
        <w:rPr>
          <w:sz w:val="12"/>
        </w:rPr>
        <w:t>────────────────────────────────────────────────────────────</w:t>
      </w:r>
    </w:p>
    <w:p>
      <w:r>
        <w:rPr>
          <w:b/>
          <w:color w:val="B46400"/>
          <w:sz w:val="18"/>
        </w:rPr>
        <w:t>JULGADO CORRELATO</w:t>
      </w:r>
    </w:p>
    <w:p>
      <w:r>
        <w:rPr>
          <w:color w:val="808080"/>
          <w:sz w:val="14"/>
        </w:rPr>
        <w:t>Bloco 5097 | cf-art-85-par-6-inc-I-ali-g | julgado_correlato</w:t>
      </w:r>
    </w:p>
    <w:p>
      <w:pPr>
        <w:ind w:left="288"/>
      </w:pPr>
      <w:r>
        <w:rPr>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w:t>
      </w:r>
      <w:r>
        <w:rPr>
          <w:color w:val="A0A0A0"/>
          <w:sz w:val="14"/>
        </w:rPr>
        <w:t xml:space="preserve"> [...+5550 chars]</w:t>
      </w:r>
    </w:p>
    <w:p>
      <w:pPr>
        <w:ind w:left="288"/>
      </w:pPr>
      <w:r>
        <w:rPr>
          <w:b/>
          <w:color w:val="0050A0"/>
          <w:sz w:val="16"/>
        </w:rPr>
        <w:t>[Ext 1.082, rel. min. Celso de Mello, j. 19-6-2008, P, DJE de 8-8-2008.]</w:t>
      </w:r>
    </w:p>
    <w:p>
      <w:r>
        <w:rPr>
          <w:sz w:val="12"/>
        </w:rPr>
        <w:t>────────────────────────────────────────────────────────────</w:t>
      </w:r>
    </w:p>
    <w:p>
      <w:r>
        <w:rPr>
          <w:b/>
          <w:color w:val="B46400"/>
          <w:sz w:val="18"/>
        </w:rPr>
        <w:t>JULGADO CORRELATO</w:t>
      </w:r>
    </w:p>
    <w:p>
      <w:r>
        <w:rPr>
          <w:color w:val="808080"/>
          <w:sz w:val="14"/>
        </w:rPr>
        <w:t>Bloco 5098 | cf-art-85-par-6-inc-I-ali-g | julgado_correlato</w:t>
      </w:r>
    </w:p>
    <w:p>
      <w:pPr>
        <w:ind w:left="288"/>
      </w:pPr>
      <w:r>
        <w:rPr>
          <w:sz w:val="18"/>
        </w:rPr>
        <w:t xml:space="preserve">=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processo extradicional instaurado por iniciativa de qualquer Estado estrangeiro. O extraditando assume, no processo extradicional, a condição indisponível de sujeito de direitos, cuja intangibilidade há de ser preservada pelo Estado a que foi dirigido o pedido de extradição (o Brasil, no caso). O STF não deve autorizar a extradição, se se demonstrar que o ordenamento jurídico do Estado estrangeiro </w:t>
      </w:r>
      <w:r>
        <w:rPr>
          <w:color w:val="A0A0A0"/>
          <w:sz w:val="14"/>
        </w:rPr>
        <w:t xml:space="preserve"> [...+3103 chars]</w:t>
      </w:r>
    </w:p>
    <w:p>
      <w:pPr>
        <w:ind w:left="288"/>
      </w:pPr>
      <w:r>
        <w:rPr>
          <w:b/>
          <w:color w:val="0050A0"/>
          <w:sz w:val="16"/>
        </w:rPr>
        <w:t>[Ext 1.074, rel. min. Celso de Mello, j. 27-3-2008, P, DJE de 13-6-2008.]</w:t>
      </w:r>
    </w:p>
    <w:p>
      <w:r>
        <w:rPr>
          <w:sz w:val="12"/>
        </w:rPr>
        <w:t>────────────────────────────────────────────────────────────</w:t>
      </w:r>
    </w:p>
    <w:p>
      <w:r>
        <w:rPr>
          <w:b/>
          <w:color w:val="B46400"/>
          <w:sz w:val="18"/>
        </w:rPr>
        <w:t>JULGADO CORRELATO</w:t>
      </w:r>
    </w:p>
    <w:p>
      <w:r>
        <w:rPr>
          <w:color w:val="808080"/>
          <w:sz w:val="14"/>
        </w:rPr>
        <w:t>Bloco 5099 | cf-art-85-par-6-inc-I-ali-g | julgado_correlato</w:t>
      </w:r>
    </w:p>
    <w:p>
      <w:pPr>
        <w:ind w:left="288"/>
      </w:pPr>
      <w:r>
        <w:rPr>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50A0"/>
          <w:sz w:val="16"/>
        </w:rPr>
        <w:t>[HC 92.598, red. do ac. min. Menezes Direito, j. 13-12-2007, P, DJE de 1º-8-2008.]</w:t>
      </w:r>
    </w:p>
    <w:p>
      <w:r>
        <w:rPr>
          <w:sz w:val="12"/>
        </w:rPr>
        <w:t>────────────────────────────────────────────────────────────</w:t>
      </w:r>
    </w:p>
    <w:p>
      <w:r>
        <w:rPr>
          <w:b/>
          <w:color w:val="B46400"/>
          <w:sz w:val="18"/>
        </w:rPr>
        <w:t>JULGADO CORRELATO</w:t>
      </w:r>
    </w:p>
    <w:p>
      <w:r>
        <w:rPr>
          <w:color w:val="808080"/>
          <w:sz w:val="14"/>
        </w:rPr>
        <w:t>Bloco 5100 | cf-art-85-par-6-inc-I-ali-g | julgado_correlato</w:t>
      </w:r>
    </w:p>
    <w:p>
      <w:pPr>
        <w:ind w:left="288"/>
      </w:pPr>
      <w:r>
        <w:rPr>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50A0"/>
          <w:sz w:val="16"/>
        </w:rPr>
        <w:t>[Ext 932, rel. min. Joaquim Barbosa, j. 10-10-2007, P, DJE de 28-3-2008.]</w:t>
      </w:r>
    </w:p>
    <w:p>
      <w:r>
        <w:rPr>
          <w:sz w:val="12"/>
        </w:rPr>
        <w:t>────────────────────────────────────────────────────────────</w:t>
      </w:r>
    </w:p>
    <w:p>
      <w:r>
        <w:rPr>
          <w:b/>
          <w:color w:val="B46400"/>
          <w:sz w:val="18"/>
        </w:rPr>
        <w:t>JULGADO CORRELATO</w:t>
      </w:r>
    </w:p>
    <w:p>
      <w:r>
        <w:rPr>
          <w:color w:val="808080"/>
          <w:sz w:val="14"/>
        </w:rPr>
        <w:t>Bloco 5101 | cf-art-85-par-6-inc-I-ali-g | julgado_correlato</w:t>
      </w:r>
    </w:p>
    <w:p>
      <w:pPr>
        <w:ind w:left="288"/>
      </w:pPr>
      <w:r>
        <w:rPr>
          <w:sz w:val="18"/>
        </w:rPr>
        <w:t>=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instrumento de cooperação internacional no combate ao crime, cumpre ao país requerente desincumbir-se, no prazo legal, do ônus que lhe cabe, pena de indeferimento do pleito extradicional.</w:t>
      </w:r>
    </w:p>
    <w:p>
      <w:pPr>
        <w:ind w:left="288"/>
      </w:pPr>
      <w:r>
        <w:rPr>
          <w:b/>
          <w:color w:val="0050A0"/>
          <w:sz w:val="16"/>
        </w:rPr>
        <w:t>[Ext 1.047, rel. min. Eros Grau, j. 10-10-2007, P, DJ de 14-11-2007.]</w:t>
      </w:r>
    </w:p>
    <w:p>
      <w:r>
        <w:rPr>
          <w:sz w:val="12"/>
        </w:rPr>
        <w:t>────────────────────────────────────────────────────────────</w:t>
      </w:r>
    </w:p>
    <w:p>
      <w:r>
        <w:rPr>
          <w:b/>
          <w:color w:val="B46400"/>
          <w:sz w:val="18"/>
        </w:rPr>
        <w:t>JULGADO CORRELATO</w:t>
      </w:r>
    </w:p>
    <w:p>
      <w:r>
        <w:rPr>
          <w:color w:val="808080"/>
          <w:sz w:val="14"/>
        </w:rPr>
        <w:t>Bloco 5102 | cf-art-85-par-6-inc-I-ali-g | julgado_correlato</w:t>
      </w:r>
    </w:p>
    <w:p>
      <w:pPr>
        <w:ind w:left="288"/>
      </w:pPr>
      <w:r>
        <w:rPr>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50A0"/>
          <w:sz w:val="16"/>
        </w:rPr>
        <w:t>[Ext 804 QO, rel. min. Celso de Mello, j. 5-9-2002, P, DJ de 27-9-2002.]</w:t>
      </w:r>
    </w:p>
    <w:p>
      <w:r>
        <w:rPr>
          <w:sz w:val="12"/>
        </w:rPr>
        <w:t>────────────────────────────────────────────────────────────</w:t>
      </w:r>
    </w:p>
    <w:p>
      <w:r>
        <w:rPr>
          <w:b/>
          <w:color w:val="B46400"/>
          <w:sz w:val="18"/>
        </w:rPr>
        <w:t>JULGADO CORRELATO</w:t>
      </w:r>
    </w:p>
    <w:p>
      <w:r>
        <w:rPr>
          <w:color w:val="808080"/>
          <w:sz w:val="14"/>
        </w:rPr>
        <w:t>Bloco 5103 | cf-art-85-par-6-inc-I-ali-g | julgado_correlato</w:t>
      </w:r>
    </w:p>
    <w:p>
      <w:pPr>
        <w:ind w:left="288"/>
      </w:pPr>
      <w:r>
        <w:rPr>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50A0"/>
          <w:sz w:val="16"/>
        </w:rPr>
        <w:t>[Ext 643, rel. min. Francisco Rezek, j. 19-12-1994, P, DJ de 10-8-1995.]</w:t>
      </w:r>
    </w:p>
    <w:p>
      <w:r>
        <w:rPr>
          <w:sz w:val="12"/>
        </w:rPr>
        <w:t>────────────────────────────────────────────────────────────</w:t>
      </w:r>
    </w:p>
    <w:p>
      <w:r>
        <w:rPr>
          <w:b/>
          <w:color w:val="B46400"/>
          <w:sz w:val="18"/>
        </w:rPr>
        <w:t>JULGADO CORRELATO</w:t>
      </w:r>
    </w:p>
    <w:p>
      <w:r>
        <w:rPr>
          <w:color w:val="808080"/>
          <w:sz w:val="14"/>
        </w:rPr>
        <w:t>Bloco 5104 | cf-art-85-par-6-inc-I-ali-g | julgado_correlato</w:t>
      </w:r>
    </w:p>
    <w:p>
      <w:pPr>
        <w:ind w:left="288"/>
      </w:pPr>
      <w:r>
        <w:rPr>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50A0"/>
          <w:sz w:val="16"/>
        </w:rPr>
        <w:t>[Ext 568 QO, rel. min. Celso de Mello, j. 22-4-1993, P, DJ de 7-5-1993.]</w:t>
      </w:r>
    </w:p>
    <w:p>
      <w:r>
        <w:rPr>
          <w:sz w:val="12"/>
        </w:rPr>
        <w:t>────────────────────────────────────────────────────────────</w:t>
      </w:r>
    </w:p>
    <w:p>
      <w:r>
        <w:rPr>
          <w:b/>
          <w:color w:val="B46400"/>
          <w:sz w:val="18"/>
        </w:rPr>
        <w:t>JULGADO CORRELATO</w:t>
      </w:r>
    </w:p>
    <w:p>
      <w:r>
        <w:rPr>
          <w:color w:val="808080"/>
          <w:sz w:val="14"/>
        </w:rPr>
        <w:t>Bloco 5105 | cf-art-85-par-6-inc-I-ali-i | julgado_correlato</w:t>
      </w:r>
    </w:p>
    <w:p>
      <w:pPr>
        <w:ind w:left="288"/>
      </w:pPr>
      <w:r>
        <w:rPr>
          <w:sz w:val="18"/>
        </w:rPr>
        <w:t>Súmulas Não cabe habeas corpus quando já extinta a pena privativa de liberdade.</w:t>
      </w:r>
    </w:p>
    <w:p>
      <w:pPr>
        <w:ind w:left="288"/>
      </w:pPr>
      <w:r>
        <w:rPr>
          <w:b/>
          <w:color w:val="0050A0"/>
          <w:sz w:val="16"/>
        </w:rPr>
        <w:t>[Súmula 695.]</w:t>
      </w:r>
    </w:p>
    <w:p>
      <w:r>
        <w:rPr>
          <w:sz w:val="12"/>
        </w:rPr>
        <w:t>────────────────────────────────────────────────────────────</w:t>
      </w:r>
    </w:p>
    <w:p>
      <w:r>
        <w:rPr>
          <w:b/>
          <w:color w:val="B46400"/>
          <w:sz w:val="18"/>
        </w:rPr>
        <w:t>JULGADO CORRELATO</w:t>
      </w:r>
    </w:p>
    <w:p>
      <w:r>
        <w:rPr>
          <w:color w:val="808080"/>
          <w:sz w:val="14"/>
        </w:rPr>
        <w:t>Bloco 5106 | cf-art-85-par-6-inc-I-ali-i | julgado_correlato</w:t>
      </w:r>
    </w:p>
    <w:p>
      <w:pPr>
        <w:ind w:left="288"/>
      </w:pPr>
      <w:r>
        <w:rPr>
          <w:sz w:val="18"/>
        </w:rPr>
        <w:t>Não cabe habeas corpus contra a imposição da pena de exclusão de militar ou de perda de patente ou de função pública.</w:t>
      </w:r>
    </w:p>
    <w:p>
      <w:pPr>
        <w:ind w:left="288"/>
      </w:pPr>
      <w:r>
        <w:rPr>
          <w:b/>
          <w:color w:val="0050A0"/>
          <w:sz w:val="16"/>
        </w:rPr>
        <w:t>[Súmula 694.]</w:t>
      </w:r>
    </w:p>
    <w:p>
      <w:r>
        <w:rPr>
          <w:sz w:val="12"/>
        </w:rPr>
        <w:t>────────────────────────────────────────────────────────────</w:t>
      </w:r>
    </w:p>
    <w:p>
      <w:r>
        <w:rPr>
          <w:b/>
          <w:color w:val="B46400"/>
          <w:sz w:val="18"/>
        </w:rPr>
        <w:t>JULGADO CORRELATO</w:t>
      </w:r>
    </w:p>
    <w:p>
      <w:r>
        <w:rPr>
          <w:color w:val="808080"/>
          <w:sz w:val="14"/>
        </w:rPr>
        <w:t>Bloco 5107 | cf-art-85-par-6-inc-I-ali-i | julgado_correlato</w:t>
      </w:r>
    </w:p>
    <w:p>
      <w:pPr>
        <w:ind w:left="288"/>
      </w:pPr>
      <w:r>
        <w:rPr>
          <w:sz w:val="18"/>
        </w:rPr>
        <w:t>Não cabe habeas corpus contra decisão condenatória a pena de multa, ou relativo a processo em curso por infração penal a que a pena pecuniária seja a única cominada.</w:t>
      </w:r>
    </w:p>
    <w:p>
      <w:pPr>
        <w:ind w:left="288"/>
      </w:pPr>
      <w:r>
        <w:rPr>
          <w:b/>
          <w:color w:val="0050A0"/>
          <w:sz w:val="16"/>
        </w:rPr>
        <w:t>[Súmula 693.]</w:t>
      </w:r>
    </w:p>
    <w:p>
      <w:r>
        <w:rPr>
          <w:sz w:val="12"/>
        </w:rPr>
        <w:t>────────────────────────────────────────────────────────────</w:t>
      </w:r>
    </w:p>
    <w:p>
      <w:r>
        <w:rPr>
          <w:b/>
          <w:color w:val="B46400"/>
          <w:sz w:val="18"/>
        </w:rPr>
        <w:t>JULGADO CORRELATO</w:t>
      </w:r>
    </w:p>
    <w:p>
      <w:r>
        <w:rPr>
          <w:color w:val="808080"/>
          <w:sz w:val="14"/>
        </w:rPr>
        <w:t>Bloco 5108 | cf-art-85-par-6-inc-I-ali-i | julgado_correlato</w:t>
      </w:r>
    </w:p>
    <w:p>
      <w:pPr>
        <w:ind w:left="288"/>
      </w:pPr>
      <w:r>
        <w:rPr>
          <w:sz w:val="18"/>
        </w:rPr>
        <w:t>Não compete ao STF conhecer de habeas corpus impetrado contra decisão do relator que, em habeas corpus requerido a tribunal superior, indefere a liminar.</w:t>
      </w:r>
    </w:p>
    <w:p>
      <w:pPr>
        <w:ind w:left="288"/>
      </w:pPr>
      <w:r>
        <w:rPr>
          <w:b/>
          <w:color w:val="0050A0"/>
          <w:sz w:val="16"/>
        </w:rPr>
        <w:t>[Súmula 691.]</w:t>
      </w:r>
    </w:p>
    <w:p>
      <w:r>
        <w:rPr>
          <w:sz w:val="12"/>
        </w:rPr>
        <w:t>────────────────────────────────────────────────────────────</w:t>
      </w:r>
    </w:p>
    <w:p>
      <w:r>
        <w:rPr>
          <w:b/>
          <w:color w:val="B46400"/>
          <w:sz w:val="18"/>
        </w:rPr>
        <w:t>JULGADO CORRELATO</w:t>
      </w:r>
    </w:p>
    <w:p>
      <w:r>
        <w:rPr>
          <w:color w:val="808080"/>
          <w:sz w:val="14"/>
        </w:rPr>
        <w:t>Bloco 5109 | cf-art-85-par-6-inc-I-ali-i | julgado_correlato</w:t>
      </w:r>
    </w:p>
    <w:p>
      <w:pPr>
        <w:ind w:left="288"/>
      </w:pPr>
      <w:r>
        <w:rPr>
          <w:sz w:val="18"/>
        </w:rPr>
        <w:t>Compete originariamente ao STF o julgamento de habeas corpus contra decisão de turma recursal de juizados especiais criminais.</w:t>
      </w:r>
    </w:p>
    <w:p>
      <w:pPr>
        <w:ind w:left="288"/>
      </w:pPr>
      <w:r>
        <w:rPr>
          <w:b/>
          <w:color w:val="0050A0"/>
          <w:sz w:val="16"/>
        </w:rPr>
        <w:t>[Súmula 690.]</w:t>
      </w:r>
    </w:p>
    <w:p>
      <w:r>
        <w:rPr>
          <w:sz w:val="12"/>
        </w:rPr>
        <w:t>────────────────────────────────────────────────────────────</w:t>
      </w:r>
    </w:p>
    <w:p>
      <w:r>
        <w:rPr>
          <w:b/>
          <w:color w:val="B46400"/>
          <w:sz w:val="18"/>
        </w:rPr>
        <w:t>JULGADO CORRELATO</w:t>
      </w:r>
    </w:p>
    <w:p>
      <w:r>
        <w:rPr>
          <w:color w:val="808080"/>
          <w:sz w:val="14"/>
        </w:rPr>
        <w:t>Bloco 5110 | cf-art-85-par-6-inc-I-ali-i | julgado_correlato</w:t>
      </w:r>
    </w:p>
    <w:p>
      <w:pPr>
        <w:ind w:left="288"/>
      </w:pPr>
      <w:r>
        <w:rPr>
          <w:sz w:val="18"/>
        </w:rPr>
        <w:t>Não cabe habeas corpus originário para o Tribunal Pleno de decisão de Turma, ou do Plenário, proferida em habeas corpus ou no respectivo recurso.</w:t>
      </w:r>
    </w:p>
    <w:p>
      <w:pPr>
        <w:ind w:left="288"/>
      </w:pPr>
      <w:r>
        <w:rPr>
          <w:b/>
          <w:color w:val="0050A0"/>
          <w:sz w:val="16"/>
        </w:rPr>
        <w:t>[Súmula 606.]</w:t>
      </w:r>
    </w:p>
    <w:p>
      <w:r>
        <w:rPr>
          <w:sz w:val="12"/>
        </w:rPr>
        <w:t>────────────────────────────────────────────────────────────</w:t>
      </w:r>
    </w:p>
    <w:p>
      <w:r>
        <w:rPr>
          <w:b/>
          <w:color w:val="B46400"/>
          <w:sz w:val="18"/>
        </w:rPr>
        <w:t>JULGADO CORRELATO</w:t>
      </w:r>
    </w:p>
    <w:p>
      <w:r>
        <w:rPr>
          <w:color w:val="808080"/>
          <w:sz w:val="14"/>
        </w:rPr>
        <w:t>Bloco 5111 | cf-art-85-par-6-inc-I-ali-i | julgado_correlato</w:t>
      </w:r>
    </w:p>
    <w:p>
      <w:pPr>
        <w:ind w:left="288"/>
      </w:pPr>
      <w:r>
        <w:rPr>
          <w:sz w:val="18"/>
        </w:rPr>
        <w:t>Não se conhece de recurso de habeas corpus cujo objeto seja resolver sobre o ônus das custas, por não estar mais em causa a liberdade de locomoção.</w:t>
      </w:r>
    </w:p>
    <w:p>
      <w:pPr>
        <w:ind w:left="288"/>
      </w:pPr>
      <w:r>
        <w:rPr>
          <w:b/>
          <w:color w:val="0050A0"/>
          <w:sz w:val="16"/>
        </w:rPr>
        <w:t>[Súmula 395.]</w:t>
      </w:r>
    </w:p>
    <w:p>
      <w:r>
        <w:rPr>
          <w:sz w:val="12"/>
        </w:rPr>
        <w:t>────────────────────────────────────────────────────────────</w:t>
      </w:r>
    </w:p>
    <w:p>
      <w:r>
        <w:rPr>
          <w:b/>
          <w:color w:val="B46400"/>
          <w:sz w:val="18"/>
        </w:rPr>
        <w:t>JULGADO CORRELATO</w:t>
      </w:r>
    </w:p>
    <w:p>
      <w:r>
        <w:rPr>
          <w:color w:val="808080"/>
          <w:sz w:val="14"/>
        </w:rPr>
        <w:t>Bloco 5112 | cf-art-85-par-6-inc-I-ali-i | julgado_correlato</w:t>
      </w:r>
    </w:p>
    <w:p>
      <w:pPr>
        <w:ind w:left="288"/>
      </w:pPr>
      <w:r>
        <w:rPr>
          <w:sz w:val="18"/>
        </w:rPr>
        <w:t>O assistente do Ministério Público não pode recorrer, extraordinariamente, de decisão concessiva de habeas corpus.</w:t>
      </w:r>
    </w:p>
    <w:p>
      <w:pPr>
        <w:ind w:left="288"/>
      </w:pPr>
      <w:r>
        <w:rPr>
          <w:b/>
          <w:color w:val="0050A0"/>
          <w:sz w:val="16"/>
        </w:rPr>
        <w:t>[Súmula 208.]</w:t>
      </w:r>
    </w:p>
    <w:p>
      <w:r>
        <w:rPr>
          <w:sz w:val="12"/>
        </w:rPr>
        <w:t>────────────────────────────────────────────────────────────</w:t>
      </w:r>
    </w:p>
    <w:p>
      <w:r>
        <w:rPr>
          <w:b/>
          <w:color w:val="B46400"/>
          <w:sz w:val="18"/>
        </w:rPr>
        <w:t>JULGADO CORRELATO</w:t>
      </w:r>
    </w:p>
    <w:p>
      <w:r>
        <w:rPr>
          <w:color w:val="808080"/>
          <w:sz w:val="14"/>
        </w:rPr>
        <w:t>Bloco 5113 | cf-art-85-par-6-inc-I-ali-i | julgado_correlato</w:t>
      </w:r>
    </w:p>
    <w:p>
      <w:pPr>
        <w:ind w:left="288"/>
      </w:pPr>
      <w:r>
        <w:rPr>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50A0"/>
          <w:sz w:val="16"/>
        </w:rPr>
        <w:t>[Rcl 24.162 AgR, rel. min. Dias Toffoli, j. 22-11-2016, 2ª T, DJE de 7-12-2016.]</w:t>
      </w:r>
    </w:p>
    <w:p>
      <w:r>
        <w:rPr>
          <w:sz w:val="12"/>
        </w:rPr>
        <w:t>────────────────────────────────────────────────────────────</w:t>
      </w:r>
    </w:p>
    <w:p>
      <w:r>
        <w:rPr>
          <w:b/>
          <w:color w:val="B46400"/>
          <w:sz w:val="18"/>
        </w:rPr>
        <w:t>JULGADO CORRELATO</w:t>
      </w:r>
    </w:p>
    <w:p>
      <w:r>
        <w:rPr>
          <w:color w:val="808080"/>
          <w:sz w:val="14"/>
        </w:rPr>
        <w:t>Bloco 5114 | cf-art-85-par-6-inc-I-ali-i | julgado_correlato</w:t>
      </w:r>
    </w:p>
    <w:p>
      <w:pPr>
        <w:ind w:left="288"/>
      </w:pPr>
      <w:r>
        <w:rPr>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50A0"/>
          <w:sz w:val="16"/>
        </w:rPr>
        <w:t>[HC 115.168, rel. min. Marco Aurélio, j. 21-5-2013, 1ª T, DJE de 17-6-2013.]</w:t>
      </w:r>
    </w:p>
    <w:p>
      <w:r>
        <w:rPr>
          <w:sz w:val="12"/>
        </w:rPr>
        <w:t>────────────────────────────────────────────────────────────</w:t>
      </w:r>
    </w:p>
    <w:p>
      <w:r>
        <w:rPr>
          <w:b/>
          <w:color w:val="B46400"/>
          <w:sz w:val="18"/>
        </w:rPr>
        <w:t>JULGADO CORRELATO</w:t>
      </w:r>
    </w:p>
    <w:p>
      <w:r>
        <w:rPr>
          <w:color w:val="808080"/>
          <w:sz w:val="14"/>
        </w:rPr>
        <w:t>Bloco 5115 | cf-art-85-par-6-inc-I-ali-i | julgado_correlato</w:t>
      </w:r>
    </w:p>
    <w:p>
      <w:pPr>
        <w:ind w:left="288"/>
      </w:pPr>
      <w:r>
        <w:rPr>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50A0"/>
          <w:sz w:val="16"/>
        </w:rPr>
        <w:t>[HC 109.956, rel. min. Marco Aurélio, j. 7-8-2012, 1ª T, DJE de 11-9-2012.]</w:t>
      </w:r>
    </w:p>
    <w:p>
      <w:r>
        <w:rPr>
          <w:sz w:val="12"/>
        </w:rPr>
        <w:t>────────────────────────────────────────────────────────────</w:t>
      </w:r>
    </w:p>
    <w:p>
      <w:r>
        <w:rPr>
          <w:b/>
          <w:color w:val="B46400"/>
          <w:sz w:val="18"/>
        </w:rPr>
        <w:t>JULGADO CORRELATO</w:t>
      </w:r>
    </w:p>
    <w:p>
      <w:r>
        <w:rPr>
          <w:color w:val="808080"/>
          <w:sz w:val="14"/>
        </w:rPr>
        <w:t>Bloco 5116 | cf-art-85-par-6-inc-I-ali-i | julgado_correlato</w:t>
      </w:r>
    </w:p>
    <w:p>
      <w:pPr>
        <w:ind w:left="288"/>
      </w:pPr>
      <w:r>
        <w:rPr>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50A0"/>
          <w:sz w:val="16"/>
        </w:rPr>
        <w:t>[HC 110.270, rel. min. Gilmar Mendes, j. 6-12-2011, 2ª T, DJE de 19-12-2011.]</w:t>
      </w:r>
    </w:p>
    <w:p>
      <w:r>
        <w:rPr>
          <w:sz w:val="12"/>
        </w:rPr>
        <w:t>────────────────────────────────────────────────────────────</w:t>
      </w:r>
    </w:p>
    <w:p>
      <w:r>
        <w:rPr>
          <w:b/>
          <w:color w:val="B46400"/>
          <w:sz w:val="18"/>
        </w:rPr>
        <w:t>JULGADO CORRELATO</w:t>
      </w:r>
    </w:p>
    <w:p>
      <w:r>
        <w:rPr>
          <w:color w:val="808080"/>
          <w:sz w:val="14"/>
        </w:rPr>
        <w:t>Bloco 5117 | cf-art-85-par-6-inc-I-ali-i | julgado_correlato</w:t>
      </w:r>
    </w:p>
    <w:p>
      <w:pPr>
        <w:ind w:left="288"/>
      </w:pPr>
      <w:r>
        <w:rPr>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50A0"/>
          <w:sz w:val="16"/>
        </w:rPr>
        <w:t>[HC 101.528, voto do rel. min. Dias Toffoli, j. 9-12-2010, P, DJE de 22-3-2011.]</w:t>
      </w:r>
    </w:p>
    <w:p>
      <w:r>
        <w:rPr>
          <w:sz w:val="12"/>
        </w:rPr>
        <w:t>────────────────────────────────────────────────────────────</w:t>
      </w:r>
    </w:p>
    <w:p>
      <w:r>
        <w:rPr>
          <w:b/>
          <w:color w:val="B46400"/>
          <w:sz w:val="18"/>
        </w:rPr>
        <w:t>JULGADO CORRELATO</w:t>
      </w:r>
    </w:p>
    <w:p>
      <w:r>
        <w:rPr>
          <w:color w:val="808080"/>
          <w:sz w:val="14"/>
        </w:rPr>
        <w:t>Bloco 5118 | cf-art-85-par-6-inc-I-ali-i | julgado_correlato</w:t>
      </w:r>
    </w:p>
    <w:p>
      <w:pPr>
        <w:ind w:left="288"/>
      </w:pPr>
      <w:r>
        <w:rPr>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50A0"/>
          <w:sz w:val="16"/>
        </w:rPr>
        <w:t>[HC 97.101, rel. min. Marco Aurélio, j. 22-6-2010, 1ª T, DJE de 13-8-2010.]</w:t>
      </w:r>
    </w:p>
    <w:p>
      <w:r>
        <w:rPr>
          <w:sz w:val="12"/>
        </w:rPr>
        <w:t>────────────────────────────────────────────────────────────</w:t>
      </w:r>
    </w:p>
    <w:p>
      <w:r>
        <w:rPr>
          <w:b/>
          <w:color w:val="B46400"/>
          <w:sz w:val="18"/>
        </w:rPr>
        <w:t>JULGADO CORRELATO</w:t>
      </w:r>
    </w:p>
    <w:p>
      <w:r>
        <w:rPr>
          <w:color w:val="808080"/>
          <w:sz w:val="14"/>
        </w:rPr>
        <w:t>Bloco 5119 | cf-art-85-par-6-inc-I-ali-i | julgado_correlato</w:t>
      </w:r>
    </w:p>
    <w:p>
      <w:pPr>
        <w:ind w:left="288"/>
      </w:pPr>
      <w:r>
        <w:rPr>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50A0"/>
          <w:sz w:val="16"/>
        </w:rPr>
        <w:t>[HC 102.304, rel. min. Cármen Lúcia, j. 25-5-2010, 1ª T, DJE de 25-5-2011.]</w:t>
      </w:r>
    </w:p>
    <w:p>
      <w:r>
        <w:rPr>
          <w:sz w:val="12"/>
        </w:rPr>
        <w:t>────────────────────────────────────────────────────────────</w:t>
      </w:r>
    </w:p>
    <w:p>
      <w:r>
        <w:rPr>
          <w:b/>
          <w:color w:val="B46400"/>
          <w:sz w:val="18"/>
        </w:rPr>
        <w:t>JULGADO CORRELATO</w:t>
      </w:r>
    </w:p>
    <w:p>
      <w:r>
        <w:rPr>
          <w:color w:val="808080"/>
          <w:sz w:val="14"/>
        </w:rPr>
        <w:t>Bloco 5120 | cf-art-85-par-6-inc-I-ali-i | julgado_correlato</w:t>
      </w:r>
    </w:p>
    <w:p>
      <w:pPr>
        <w:ind w:left="288"/>
      </w:pPr>
      <w:r>
        <w:rPr>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50A0"/>
          <w:sz w:val="16"/>
        </w:rPr>
        <w:t>[HC 95.978 AgR, rel. min. Cármen Lúcia, j. 13-10-2009, 1ª T, DJE de 28-5-2010.]</w:t>
      </w:r>
    </w:p>
    <w:p>
      <w:r>
        <w:rPr>
          <w:sz w:val="12"/>
        </w:rPr>
        <w:t>────────────────────────────────────────────────────────────</w:t>
      </w:r>
    </w:p>
    <w:p>
      <w:r>
        <w:rPr>
          <w:b/>
          <w:color w:val="B46400"/>
          <w:sz w:val="18"/>
        </w:rPr>
        <w:t>JULGADO CORRELATO</w:t>
      </w:r>
    </w:p>
    <w:p>
      <w:r>
        <w:rPr>
          <w:color w:val="808080"/>
          <w:sz w:val="14"/>
        </w:rPr>
        <w:t>Bloco 5121 | cf-art-85-par-6-inc-I-ali-i | julgado_correlato</w:t>
      </w:r>
    </w:p>
    <w:p>
      <w:pPr>
        <w:ind w:left="288"/>
      </w:pPr>
      <w:r>
        <w:rPr>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50A0"/>
          <w:sz w:val="16"/>
        </w:rPr>
        <w:t>[HC 100.279 AgR, rel. min. Cezar Peluso, j. 6-10-2009, 2ª T, DJE de 27-11-2009.]</w:t>
      </w:r>
    </w:p>
    <w:p>
      <w:r>
        <w:rPr>
          <w:sz w:val="12"/>
        </w:rPr>
        <w:t>────────────────────────────────────────────────────────────</w:t>
      </w:r>
    </w:p>
    <w:p>
      <w:r>
        <w:rPr>
          <w:b/>
          <w:color w:val="B46400"/>
          <w:sz w:val="18"/>
        </w:rPr>
        <w:t>JULGADO CORRELATO</w:t>
      </w:r>
    </w:p>
    <w:p>
      <w:r>
        <w:rPr>
          <w:color w:val="808080"/>
          <w:sz w:val="14"/>
        </w:rPr>
        <w:t>Bloco 5122 | cf-art-85-par-6-inc-I-ali-i | julgado_correlato</w:t>
      </w:r>
    </w:p>
    <w:p>
      <w:pPr>
        <w:ind w:left="288"/>
      </w:pPr>
      <w:r>
        <w:rPr>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50A0"/>
          <w:sz w:val="16"/>
        </w:rPr>
        <w:t>[HC 94.353, rel. min. Joaquim Barbosa, j. 4-8-2009, 2ª T, DJE de 18-9-2009.]</w:t>
      </w:r>
    </w:p>
    <w:p>
      <w:r>
        <w:rPr>
          <w:sz w:val="12"/>
        </w:rPr>
        <w:t>────────────────────────────────────────────────────────────</w:t>
      </w:r>
    </w:p>
    <w:p>
      <w:r>
        <w:rPr>
          <w:b/>
          <w:color w:val="B46400"/>
          <w:sz w:val="18"/>
        </w:rPr>
        <w:t>JULGADO CORRELATO</w:t>
      </w:r>
    </w:p>
    <w:p>
      <w:r>
        <w:rPr>
          <w:color w:val="808080"/>
          <w:sz w:val="14"/>
        </w:rPr>
        <w:t>Bloco 5123 | cf-art-85-par-6-inc-I-ali-i | julgado_correlato</w:t>
      </w:r>
    </w:p>
    <w:p>
      <w:pPr>
        <w:ind w:left="288"/>
      </w:pPr>
      <w:r>
        <w:rPr>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50A0"/>
          <w:sz w:val="16"/>
        </w:rPr>
        <w:t>[HC 98.655 AgR, rel. min. Cármen Lúcia, j. 30-6-2009, 1ª T, DJE de 21-8-2009.]</w:t>
      </w:r>
    </w:p>
    <w:p>
      <w:r>
        <w:rPr>
          <w:sz w:val="12"/>
        </w:rPr>
        <w:t>────────────────────────────────────────────────────────────</w:t>
      </w:r>
    </w:p>
    <w:p>
      <w:r>
        <w:rPr>
          <w:b/>
          <w:color w:val="B46400"/>
          <w:sz w:val="18"/>
        </w:rPr>
        <w:t>JULGADO CORRELATO</w:t>
      </w:r>
    </w:p>
    <w:p>
      <w:r>
        <w:rPr>
          <w:color w:val="808080"/>
          <w:sz w:val="14"/>
        </w:rPr>
        <w:t>Bloco 5124 | cf-art-85-par-6-inc-I-ali-i | julgado_correlato</w:t>
      </w:r>
    </w:p>
    <w:p>
      <w:pPr>
        <w:ind w:left="288"/>
      </w:pPr>
      <w:r>
        <w:rPr>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50A0"/>
          <w:sz w:val="16"/>
        </w:rPr>
        <w:t>[HC 92.922, red. do ac. min. Cármen Lúcia, j. 19-5-2009, 1ª T, DJE de 12-3-2010.]</w:t>
      </w:r>
    </w:p>
    <w:p>
      <w:r>
        <w:rPr>
          <w:sz w:val="12"/>
        </w:rPr>
        <w:t>────────────────────────────────────────────────────────────</w:t>
      </w:r>
    </w:p>
    <w:p>
      <w:r>
        <w:rPr>
          <w:b/>
          <w:color w:val="B46400"/>
          <w:sz w:val="18"/>
        </w:rPr>
        <w:t>JULGADO CORRELATO</w:t>
      </w:r>
    </w:p>
    <w:p>
      <w:r>
        <w:rPr>
          <w:color w:val="808080"/>
          <w:sz w:val="14"/>
        </w:rPr>
        <w:t>Bloco 5125 | cf-art-85-par-6-inc-I-ali-i | julgado_correlato</w:t>
      </w:r>
    </w:p>
    <w:p>
      <w:pPr>
        <w:ind w:left="288"/>
      </w:pPr>
      <w:r>
        <w:rPr>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 regimental contra a decisão monocrática e, portanto, não há como conhecer deste writ.</w:t>
      </w:r>
    </w:p>
    <w:p>
      <w:pPr>
        <w:ind w:left="288"/>
      </w:pPr>
      <w:r>
        <w:rPr>
          <w:b/>
          <w:color w:val="0050A0"/>
          <w:sz w:val="16"/>
        </w:rPr>
        <w:t>[HC 96.471, rel. min. Ellen Gracie, j. 10-3-2009, 2ª T, DJE de 3-4-2009.]</w:t>
      </w:r>
    </w:p>
    <w:p>
      <w:r>
        <w:rPr>
          <w:sz w:val="12"/>
        </w:rPr>
        <w:t>────────────────────────────────────────────────────────────</w:t>
      </w:r>
    </w:p>
    <w:p>
      <w:r>
        <w:rPr>
          <w:b/>
          <w:color w:val="B46400"/>
          <w:sz w:val="18"/>
        </w:rPr>
        <w:t>JULGADO CORRELATO</w:t>
      </w:r>
    </w:p>
    <w:p>
      <w:r>
        <w:rPr>
          <w:color w:val="808080"/>
          <w:sz w:val="14"/>
        </w:rPr>
        <w:t>Bloco 5126 | cf-art-85-par-6-inc-I-ali-i | julgado_correlato</w:t>
      </w:r>
    </w:p>
    <w:p>
      <w:pPr>
        <w:ind w:left="288"/>
      </w:pPr>
      <w:r>
        <w:rPr>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50A0"/>
          <w:sz w:val="16"/>
        </w:rPr>
        <w:t>[HC 86.548, rel. min. Cezar Peluso, j. 16-10-2008, P, DJE de 19-12-2008.]</w:t>
      </w:r>
    </w:p>
    <w:p>
      <w:r>
        <w:rPr>
          <w:sz w:val="12"/>
        </w:rPr>
        <w:t>────────────────────────────────────────────────────────────</w:t>
      </w:r>
    </w:p>
    <w:p>
      <w:r>
        <w:rPr>
          <w:b/>
          <w:color w:val="B46400"/>
          <w:sz w:val="18"/>
        </w:rPr>
        <w:t>JULGADO CORRELATO</w:t>
      </w:r>
    </w:p>
    <w:p>
      <w:r>
        <w:rPr>
          <w:color w:val="808080"/>
          <w:sz w:val="14"/>
        </w:rPr>
        <w:t>Bloco 5127 | cf-art-85-par-6-inc-I-ali-i | julgado_correlato</w:t>
      </w:r>
    </w:p>
    <w:p>
      <w:pPr>
        <w:ind w:left="288"/>
      </w:pPr>
      <w:r>
        <w:rPr>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50A0"/>
          <w:sz w:val="16"/>
        </w:rPr>
        <w:t>[HC 93.846, rel. min. Eros Grau, j. 15-5-2008, P, DJE de 29-8-2008.]</w:t>
      </w:r>
    </w:p>
    <w:p>
      <w:r>
        <w:rPr>
          <w:sz w:val="12"/>
        </w:rPr>
        <w:t>────────────────────────────────────────────────────────────</w:t>
      </w:r>
    </w:p>
    <w:p>
      <w:r>
        <w:rPr>
          <w:b/>
          <w:color w:val="B46400"/>
          <w:sz w:val="18"/>
        </w:rPr>
        <w:t>JULGADO CORRELATO</w:t>
      </w:r>
    </w:p>
    <w:p>
      <w:r>
        <w:rPr>
          <w:color w:val="808080"/>
          <w:sz w:val="14"/>
        </w:rPr>
        <w:t>Bloco 5128 | cf-art-85-par-6-inc-I-ali-i | julgado_correlato</w:t>
      </w:r>
    </w:p>
    <w:p>
      <w:pPr>
        <w:ind w:left="288"/>
      </w:pPr>
      <w:r>
        <w:rPr>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50A0"/>
          <w:sz w:val="16"/>
        </w:rPr>
        <w:t>[HC 92.664 AgR, rel. min. Cezar Peluso, j. 13-12-2007, P, DJE de 15-2-2008.]</w:t>
      </w:r>
    </w:p>
    <w:p>
      <w:r>
        <w:rPr>
          <w:sz w:val="12"/>
        </w:rPr>
        <w:t>────────────────────────────────────────────────────────────</w:t>
      </w:r>
    </w:p>
    <w:p>
      <w:r>
        <w:rPr>
          <w:b/>
          <w:color w:val="B46400"/>
          <w:sz w:val="18"/>
        </w:rPr>
        <w:t>JULGADO CORRELATO</w:t>
      </w:r>
    </w:p>
    <w:p>
      <w:r>
        <w:rPr>
          <w:color w:val="808080"/>
          <w:sz w:val="14"/>
        </w:rPr>
        <w:t>Bloco 5129 | cf-art-85-par-6-inc-I-ali-i | julgado_correlato</w:t>
      </w:r>
    </w:p>
    <w:p>
      <w:pPr>
        <w:ind w:left="288"/>
      </w:pPr>
      <w:r>
        <w:rPr>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50A0"/>
          <w:sz w:val="16"/>
        </w:rPr>
        <w:t>[HC 84.444 AgR, rel. min. Celso de Mello, j. 9-8-2007, P, DJ de 14-9-2007.]</w:t>
      </w:r>
    </w:p>
    <w:p>
      <w:r>
        <w:rPr>
          <w:sz w:val="12"/>
        </w:rPr>
        <w:t>────────────────────────────────────────────────────────────</w:t>
      </w:r>
    </w:p>
    <w:p>
      <w:r>
        <w:rPr>
          <w:b/>
          <w:color w:val="B46400"/>
          <w:sz w:val="18"/>
        </w:rPr>
        <w:t>JULGADO CORRELATO</w:t>
      </w:r>
    </w:p>
    <w:p>
      <w:r>
        <w:rPr>
          <w:color w:val="808080"/>
          <w:sz w:val="14"/>
        </w:rPr>
        <w:t>Bloco 5130 | cf-art-85-par-6-inc-I-ali-i | julgado_correlato</w:t>
      </w:r>
    </w:p>
    <w:p>
      <w:pPr>
        <w:ind w:left="288"/>
      </w:pPr>
      <w:r>
        <w:rPr>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50A0"/>
          <w:sz w:val="16"/>
        </w:rPr>
        <w:t>[HC 90.306, rel. min. Joaquim Barbosa, j. 20-3-2007, 2ª T, DJ de 8-6-2007.]</w:t>
      </w:r>
    </w:p>
    <w:p>
      <w:r>
        <w:rPr>
          <w:sz w:val="12"/>
        </w:rPr>
        <w:t>────────────────────────────────────────────────────────────</w:t>
      </w:r>
    </w:p>
    <w:p>
      <w:r>
        <w:rPr>
          <w:b/>
          <w:color w:val="B46400"/>
          <w:sz w:val="18"/>
        </w:rPr>
        <w:t>JULGADO CORRELATO</w:t>
      </w:r>
    </w:p>
    <w:p>
      <w:r>
        <w:rPr>
          <w:color w:val="808080"/>
          <w:sz w:val="14"/>
        </w:rPr>
        <w:t>Bloco 5131 | cf-art-85-par-6-inc-I-ali-i | julgado_correlato</w:t>
      </w:r>
    </w:p>
    <w:p>
      <w:pPr>
        <w:ind w:left="288"/>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pPr>
        <w:ind w:left="288"/>
      </w:pPr>
      <w:r>
        <w:rPr>
          <w:b/>
          <w:color w:val="0050A0"/>
          <w:sz w:val="16"/>
        </w:rPr>
        <w:t>[HC 86.834, rel. min. Marco Aurélio, j. 23-8-2006, P, DJ de 9-3-2007.]</w:t>
      </w:r>
    </w:p>
    <w:p>
      <w:r>
        <w:rPr>
          <w:sz w:val="12"/>
        </w:rPr>
        <w:t>────────────────────────────────────────────────────────────</w:t>
      </w:r>
    </w:p>
    <w:p>
      <w:r>
        <w:rPr>
          <w:b/>
          <w:color w:val="B46400"/>
          <w:sz w:val="18"/>
        </w:rPr>
        <w:t>JULGADO CORRELATO</w:t>
      </w:r>
    </w:p>
    <w:p>
      <w:r>
        <w:rPr>
          <w:color w:val="808080"/>
          <w:sz w:val="14"/>
        </w:rPr>
        <w:t>Bloco 5132 | cf-art-85-par-6-inc-I-ali-i | julgado_correlato</w:t>
      </w:r>
    </w:p>
    <w:p>
      <w:pPr>
        <w:ind w:left="288"/>
      </w:pPr>
      <w:r>
        <w:rPr>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50A0"/>
          <w:sz w:val="16"/>
        </w:rPr>
        <w:t>[HC 85.185, rel. min. Cezar Peluso, j. 10-8-2005, P, DJ de 1º-9-2006.]</w:t>
      </w:r>
    </w:p>
    <w:p>
      <w:r>
        <w:rPr>
          <w:sz w:val="12"/>
        </w:rPr>
        <w:t>────────────────────────────────────────────────────────────</w:t>
      </w:r>
    </w:p>
    <w:p>
      <w:r>
        <w:rPr>
          <w:b/>
          <w:color w:val="B46400"/>
          <w:sz w:val="18"/>
        </w:rPr>
        <w:t>JULGADO CORRELATO</w:t>
      </w:r>
    </w:p>
    <w:p>
      <w:r>
        <w:rPr>
          <w:color w:val="808080"/>
          <w:sz w:val="14"/>
        </w:rPr>
        <w:t>Bloco 5133 | cf-art-85-par-6-inc-I-ali-i | julgado_correlato</w:t>
      </w:r>
    </w:p>
    <w:p>
      <w:pPr>
        <w:ind w:left="288"/>
      </w:pPr>
      <w:r>
        <w:rPr>
          <w:sz w:val="18"/>
        </w:rPr>
        <w:t>A competência do STF para julgar habeas corpus, considerado ato do STJ, pressupõe adoção de entendimento por este último, excepcionado o caso de concessão de ofício.</w:t>
      </w:r>
    </w:p>
    <w:p>
      <w:pPr>
        <w:ind w:left="288"/>
      </w:pPr>
      <w:r>
        <w:rPr>
          <w:b/>
          <w:color w:val="0050A0"/>
          <w:sz w:val="16"/>
        </w:rPr>
        <w:t>[HC 85.212, rel. min. Marco Aurélio, j. 15-2-2005, 1ª T, DJ de 18-3-2005.]</w:t>
      </w:r>
    </w:p>
    <w:p>
      <w:r>
        <w:rPr>
          <w:sz w:val="12"/>
        </w:rPr>
        <w:t>────────────────────────────────────────────────────────────</w:t>
      </w:r>
    </w:p>
    <w:p>
      <w:r>
        <w:rPr>
          <w:b/>
          <w:color w:val="B46400"/>
          <w:sz w:val="18"/>
        </w:rPr>
        <w:t>JULGADO CORRELATO</w:t>
      </w:r>
    </w:p>
    <w:p>
      <w:r>
        <w:rPr>
          <w:color w:val="808080"/>
          <w:sz w:val="14"/>
        </w:rPr>
        <w:t>Bloco 5134 | cf-art-85-par-6-inc-I-ali-i | julgado_correlato</w:t>
      </w:r>
    </w:p>
    <w:p>
      <w:pPr>
        <w:ind w:left="288"/>
      </w:pPr>
      <w:r>
        <w:rPr>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 do art. 105, I, c, da Constituição. Precedentes.</w:t>
      </w:r>
    </w:p>
    <w:p>
      <w:pPr>
        <w:ind w:left="288"/>
      </w:pPr>
      <w:r>
        <w:rPr>
          <w:b/>
          <w:color w:val="0050A0"/>
          <w:sz w:val="16"/>
        </w:rPr>
        <w:t>[HC 83.113 QO, rel. min. Celso de Mello, j. 26-6-2003, P, DJ de 29-8-2003.]</w:t>
      </w:r>
    </w:p>
    <w:p>
      <w:r>
        <w:rPr>
          <w:sz w:val="12"/>
        </w:rPr>
        <w:t>────────────────────────────────────────────────────────────</w:t>
      </w:r>
    </w:p>
    <w:p>
      <w:r>
        <w:rPr>
          <w:b/>
          <w:color w:val="B46400"/>
          <w:sz w:val="18"/>
        </w:rPr>
        <w:t>JULGADO CORRELATO</w:t>
      </w:r>
    </w:p>
    <w:p>
      <w:r>
        <w:rPr>
          <w:color w:val="808080"/>
          <w:sz w:val="14"/>
        </w:rPr>
        <w:t>Bloco 5135 | cf-art-85-par-6-inc-I-ali-i | julgado_correlato</w:t>
      </w:r>
    </w:p>
    <w:p>
      <w:pPr>
        <w:ind w:left="288"/>
      </w:pPr>
      <w:r>
        <w:rPr>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50A0"/>
          <w:sz w:val="16"/>
        </w:rPr>
        <w:t>[HC 80.082 QO, rel. min. Sepúlveda Pertence, j. 16-8-2001, P, DJ de 1º-8-2003.]</w:t>
      </w:r>
    </w:p>
    <w:p>
      <w:r>
        <w:rPr>
          <w:sz w:val="12"/>
        </w:rPr>
        <w:t>────────────────────────────────────────────────────────────</w:t>
      </w:r>
    </w:p>
    <w:p>
      <w:r>
        <w:rPr>
          <w:b/>
          <w:color w:val="B46400"/>
          <w:sz w:val="18"/>
        </w:rPr>
        <w:t>JULGADO CORRELATO</w:t>
      </w:r>
    </w:p>
    <w:p>
      <w:r>
        <w:rPr>
          <w:color w:val="808080"/>
          <w:sz w:val="14"/>
        </w:rPr>
        <w:t>Bloco 5136 | cf-art-85-par-6-inc-I-ali-i | julgado_correlato</w:t>
      </w:r>
    </w:p>
    <w:p>
      <w:pPr>
        <w:ind w:left="288"/>
      </w:pPr>
      <w:r>
        <w:rPr>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50A0"/>
          <w:sz w:val="16"/>
        </w:rPr>
        <w:t>[HC 71.261, rel. min. Sepúlveda Pertence, j. 11-5-1994, P, DJ de 24-6-1994.]</w:t>
      </w:r>
    </w:p>
    <w:p>
      <w:r>
        <w:rPr>
          <w:sz w:val="12"/>
        </w:rPr>
        <w:t>────────────────────────────────────────────────────────────</w:t>
      </w:r>
    </w:p>
    <w:p>
      <w:r>
        <w:rPr>
          <w:b/>
          <w:color w:val="B46400"/>
          <w:sz w:val="18"/>
        </w:rPr>
        <w:t>JULGADO CORRELATO</w:t>
      </w:r>
    </w:p>
    <w:p>
      <w:r>
        <w:rPr>
          <w:color w:val="808080"/>
          <w:sz w:val="14"/>
        </w:rPr>
        <w:t>Bloco 5137 | cf-art-85-par-6-inc-I-ali-i | julgado_correlato</w:t>
      </w:r>
    </w:p>
    <w:p>
      <w:pPr>
        <w:ind w:left="288"/>
      </w:pPr>
      <w:r>
        <w:rPr>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50A0"/>
          <w:sz w:val="16"/>
        </w:rPr>
        <w:t>[HC 71.039, rel. min. Paulo Brossard, j. 7-4-1994, P, DJ de 6-12-1996.]</w:t>
      </w:r>
    </w:p>
    <w:p>
      <w:r>
        <w:rPr>
          <w:sz w:val="12"/>
        </w:rPr>
        <w:t>────────────────────────────────────────────────────────────</w:t>
      </w:r>
    </w:p>
    <w:p>
      <w:r>
        <w:rPr>
          <w:b/>
          <w:color w:val="B46400"/>
          <w:sz w:val="18"/>
        </w:rPr>
        <w:t>JULGADO CORRELATO</w:t>
      </w:r>
    </w:p>
    <w:p>
      <w:r>
        <w:rPr>
          <w:color w:val="808080"/>
          <w:sz w:val="14"/>
        </w:rPr>
        <w:t>Bloco 5138 | cf-art-85-par-6-inc-I-ali-j | julgado_correlato</w:t>
      </w:r>
    </w:p>
    <w:p>
      <w:pPr>
        <w:ind w:left="288"/>
      </w:pPr>
      <w:r>
        <w:rPr>
          <w:sz w:val="18"/>
        </w:rPr>
        <w:t>Súmulas 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50A0"/>
          <w:sz w:val="16"/>
        </w:rPr>
        <w:t>[Súmula 515.]</w:t>
      </w:r>
    </w:p>
    <w:p>
      <w:r>
        <w:rPr>
          <w:sz w:val="12"/>
        </w:rPr>
        <w:t>────────────────────────────────────────────────────────────</w:t>
      </w:r>
    </w:p>
    <w:p>
      <w:r>
        <w:rPr>
          <w:b/>
          <w:color w:val="B46400"/>
          <w:sz w:val="18"/>
        </w:rPr>
        <w:t>JULGADO CORRELATO</w:t>
      </w:r>
    </w:p>
    <w:p>
      <w:r>
        <w:rPr>
          <w:color w:val="808080"/>
          <w:sz w:val="14"/>
        </w:rPr>
        <w:t>Bloco 5139 | cf-art-85-par-6-inc-I-ali-j | julgado_correlato</w:t>
      </w:r>
    </w:p>
    <w:p>
      <w:pPr>
        <w:ind w:left="288"/>
      </w:pPr>
      <w:r>
        <w:rPr>
          <w:sz w:val="18"/>
        </w:rPr>
        <w:t>Não cabe ação rescisória por ofensa a literal disposição de lei, quando a decisão rescindenda se tiver baseado em texto legal de interpretação controvertida nos tribunais.</w:t>
      </w:r>
    </w:p>
    <w:p>
      <w:pPr>
        <w:ind w:left="288"/>
      </w:pPr>
      <w:r>
        <w:rPr>
          <w:b/>
          <w:color w:val="0050A0"/>
          <w:sz w:val="16"/>
        </w:rPr>
        <w:t>[Súmula 343.]</w:t>
      </w:r>
    </w:p>
    <w:p>
      <w:r>
        <w:rPr>
          <w:sz w:val="12"/>
        </w:rPr>
        <w:t>────────────────────────────────────────────────────────────</w:t>
      </w:r>
    </w:p>
    <w:p>
      <w:r>
        <w:rPr>
          <w:b/>
          <w:color w:val="B46400"/>
          <w:sz w:val="18"/>
        </w:rPr>
        <w:t>JULGADO CORRELATO</w:t>
      </w:r>
    </w:p>
    <w:p>
      <w:r>
        <w:rPr>
          <w:color w:val="808080"/>
          <w:sz w:val="14"/>
        </w:rPr>
        <w:t>Bloco 5140 | cf-art-85-par-6-inc-I-ali-j | julgado_correlato</w:t>
      </w:r>
    </w:p>
    <w:p>
      <w:pPr>
        <w:ind w:left="288"/>
      </w:pPr>
      <w:r>
        <w:rPr>
          <w:sz w:val="18"/>
        </w:rPr>
        <w:t>É competente o STF para a ação rescisória, quando, embora não tendo conhecido do recurso extraordinário, ou havendo negado provimento ao agravo, tiver apreciado a questão federal controvertida.</w:t>
      </w:r>
    </w:p>
    <w:p>
      <w:pPr>
        <w:ind w:left="288"/>
      </w:pPr>
      <w:r>
        <w:rPr>
          <w:b/>
          <w:color w:val="0050A0"/>
          <w:sz w:val="16"/>
        </w:rPr>
        <w:t>[Súmula 249.]</w:t>
      </w:r>
    </w:p>
    <w:p>
      <w:r>
        <w:rPr>
          <w:sz w:val="12"/>
        </w:rPr>
        <w:t>────────────────────────────────────────────────────────────</w:t>
      </w:r>
    </w:p>
    <w:p>
      <w:r>
        <w:rPr>
          <w:b/>
          <w:color w:val="B46400"/>
          <w:sz w:val="18"/>
        </w:rPr>
        <w:t>REPERCUSSAO GERAL</w:t>
      </w:r>
    </w:p>
    <w:p>
      <w:r>
        <w:rPr>
          <w:color w:val="808080"/>
          <w:sz w:val="14"/>
        </w:rPr>
        <w:t>Bloco 5141 | cf-art-85-par-6-inc-I-ali-j | repercussao_geral</w:t>
      </w:r>
    </w:p>
    <w:p>
      <w:pPr>
        <w:ind w:left="288"/>
      </w:pPr>
      <w:r>
        <w:rPr>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Súmula 343/STF e/ou Tema 136 da repercussão geral, porque “[i]nexiste, na espécie, posterior superação de precedente a implicar óbice ao cabimento de ação rescisória” (RE 1.478.035 AgR).</w:t>
      </w:r>
    </w:p>
    <w:p>
      <w:pPr>
        <w:ind w:left="288"/>
      </w:pPr>
      <w:r>
        <w:rPr>
          <w:b/>
          <w:color w:val="0050A0"/>
          <w:sz w:val="16"/>
        </w:rPr>
        <w:t>[AR 3.096 TP-REF, rel. min. Gilmar Mendes, j. 07.05.2025, P, DJE de 12.06.2025.]</w:t>
      </w:r>
    </w:p>
    <w:p>
      <w:r>
        <w:rPr>
          <w:sz w:val="12"/>
        </w:rPr>
        <w:t>────────────────────────────────────────────────────────────</w:t>
      </w:r>
    </w:p>
    <w:p>
      <w:r>
        <w:rPr>
          <w:b/>
          <w:color w:val="B46400"/>
          <w:sz w:val="18"/>
        </w:rPr>
        <w:t>REPERCUSSAO GERAL</w:t>
      </w:r>
    </w:p>
    <w:p>
      <w:r>
        <w:rPr>
          <w:color w:val="808080"/>
          <w:sz w:val="14"/>
        </w:rPr>
        <w:t>Bloco 5142 | cf-art-85-par-6-inc-I-ali-j | repercussao_geral</w:t>
      </w:r>
    </w:p>
    <w:p>
      <w:pPr>
        <w:ind w:left="288"/>
      </w:pPr>
      <w:r>
        <w:rPr>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anos contados do trânsito em julgado da decisão do STF. 3. O interessado poderá apresentar a arguição de inexigibilidade do título executivo judicial amparado em norma jurídica ou interpretação jurisd</w:t>
      </w:r>
      <w:r>
        <w:rPr>
          <w:color w:val="A0A0A0"/>
          <w:sz w:val="14"/>
        </w:rPr>
        <w:t xml:space="preserve"> [...+212 chars]</w:t>
      </w:r>
    </w:p>
    <w:p>
      <w:pPr>
        <w:ind w:left="288"/>
      </w:pPr>
      <w:r>
        <w:rPr>
          <w:b/>
          <w:color w:val="0050A0"/>
          <w:sz w:val="16"/>
        </w:rPr>
        <w:t>[AR 2.876 QO, rel. min. Gilmar Mendes, j. 23.04.2025, P, Informativo STF 1.177.]</w:t>
      </w:r>
    </w:p>
    <w:p>
      <w:r>
        <w:rPr>
          <w:sz w:val="12"/>
        </w:rPr>
        <w:t>────────────────────────────────────────────────────────────</w:t>
      </w:r>
    </w:p>
    <w:p>
      <w:r>
        <w:rPr>
          <w:b/>
          <w:color w:val="B46400"/>
          <w:sz w:val="18"/>
        </w:rPr>
        <w:t>JULGADO CORRELATO</w:t>
      </w:r>
    </w:p>
    <w:p>
      <w:r>
        <w:rPr>
          <w:color w:val="808080"/>
          <w:sz w:val="14"/>
        </w:rPr>
        <w:t>Bloco 5143 | cf-art-85-par-6-inc-I-ali-j | julgado_correlato</w:t>
      </w:r>
    </w:p>
    <w:p>
      <w:pPr>
        <w:ind w:left="288"/>
      </w:pPr>
      <w:r>
        <w:rPr>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br/>
        <w:t>[AR 2.908 AgR, rel. min. Alexandre de Moraes, j. 16-5-2022, P, DJE de 24-5-2022.] Insuscetível de corte rescisório decisão do Supremo Tribunal Federal em controle abstrato de constitucionalidade. Aplicação do artigo 26, in fine, da Lei 9.868/99. Indissociável a declaração de inconstitucionalidade das eventuais limitações dos efeitos desta decisão, justifica-se a incidência da vedação prevista no</w:t>
      </w:r>
      <w:r>
        <w:rPr>
          <w:color w:val="A0A0A0"/>
          <w:sz w:val="14"/>
        </w:rPr>
        <w:t xml:space="preserve"> [...+126 chars]</w:t>
      </w:r>
    </w:p>
    <w:p>
      <w:pPr>
        <w:ind w:left="288"/>
      </w:pPr>
      <w:r>
        <w:rPr>
          <w:b/>
          <w:color w:val="0050A0"/>
          <w:sz w:val="16"/>
        </w:rPr>
        <w:t>[AR 2.503 AgR, rel. min. Rosa Weber, j. 8-9-2021, P, DJE de 14-9-2021.]</w:t>
      </w:r>
    </w:p>
    <w:p>
      <w:r>
        <w:rPr>
          <w:sz w:val="12"/>
        </w:rPr>
        <w:t>────────────────────────────────────────────────────────────</w:t>
      </w:r>
    </w:p>
    <w:p>
      <w:r>
        <w:rPr>
          <w:b/>
          <w:color w:val="B46400"/>
          <w:sz w:val="18"/>
        </w:rPr>
        <w:t>JULGADO CORRELATO</w:t>
      </w:r>
    </w:p>
    <w:p>
      <w:r>
        <w:rPr>
          <w:color w:val="808080"/>
          <w:sz w:val="14"/>
        </w:rPr>
        <w:t>Bloco 5144 | cf-art-85-par-6-inc-I-ali-j | julgado_correlato</w:t>
      </w:r>
    </w:p>
    <w:p>
      <w:pPr>
        <w:ind w:left="288"/>
      </w:pPr>
      <w:r>
        <w:rPr>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50A0"/>
          <w:sz w:val="16"/>
        </w:rPr>
        <w:t>[AR 2.509-AgR, rel. min. Marco Aurélio, j. 11-9-2019, P, DJE de 27-9-2019.]</w:t>
      </w:r>
    </w:p>
    <w:p>
      <w:r>
        <w:rPr>
          <w:sz w:val="12"/>
        </w:rPr>
        <w:t>────────────────────────────────────────────────────────────</w:t>
      </w:r>
    </w:p>
    <w:p>
      <w:r>
        <w:rPr>
          <w:b/>
          <w:color w:val="B46400"/>
          <w:sz w:val="18"/>
        </w:rPr>
        <w:t>JULGADO CORRELATO</w:t>
      </w:r>
    </w:p>
    <w:p>
      <w:r>
        <w:rPr>
          <w:color w:val="808080"/>
          <w:sz w:val="14"/>
        </w:rPr>
        <w:t>Bloco 5145 | cf-art-85-par-6-inc-I-ali-j | julgado_correlato</w:t>
      </w:r>
    </w:p>
    <w:p>
      <w:pPr>
        <w:ind w:left="288"/>
      </w:pPr>
      <w:r>
        <w:rPr>
          <w:sz w:val="18"/>
        </w:rPr>
        <w:t>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ao tema.</w:t>
        <w:br/>
        <w:t>[AR 2.422 AgR, rel. min. Luiz Fux, j. 25-10-2018, P, DJE de 11-10-2019.] Sentença que não aprecia o mérito do negócio jurídico de direito material, simplesmente homologatória, não enseja a ação rescisória e, sim, ação anulatória.</w:t>
      </w:r>
    </w:p>
    <w:p>
      <w:pPr>
        <w:ind w:left="288"/>
      </w:pPr>
      <w:r>
        <w:rPr>
          <w:b/>
          <w:color w:val="0050A0"/>
          <w:sz w:val="16"/>
        </w:rPr>
        <w:t>[AR 2.440-AgR, rel. min. Ricardo Lewandowski, j. 19-9-2018, P, DJE de 9-9-2019.]</w:t>
      </w:r>
    </w:p>
    <w:p>
      <w:r>
        <w:rPr>
          <w:sz w:val="12"/>
        </w:rPr>
        <w:t>────────────────────────────────────────────────────────────</w:t>
      </w:r>
    </w:p>
    <w:p>
      <w:r>
        <w:rPr>
          <w:b/>
          <w:color w:val="B46400"/>
          <w:sz w:val="18"/>
        </w:rPr>
        <w:t>JULGADO CORRELATO</w:t>
      </w:r>
    </w:p>
    <w:p>
      <w:r>
        <w:rPr>
          <w:color w:val="808080"/>
          <w:sz w:val="14"/>
        </w:rPr>
        <w:t>Bloco 5146 | cf-art-85-par-6-inc-I-ali-j | julgado_correlato</w:t>
      </w:r>
    </w:p>
    <w:p>
      <w:pPr>
        <w:ind w:left="288"/>
      </w:pPr>
      <w:r>
        <w:rPr>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ocorrida (...).</w:t>
      </w:r>
    </w:p>
    <w:p>
      <w:pPr>
        <w:ind w:left="288"/>
      </w:pPr>
      <w:r>
        <w:rPr>
          <w:b/>
          <w:color w:val="0050A0"/>
          <w:sz w:val="16"/>
        </w:rPr>
        <w:t>[AR 1.950 AgR, rel. min. Dias Toffoli, j. 30-4-2014, P, DJE de 20-6-2014.]</w:t>
      </w:r>
    </w:p>
    <w:p>
      <w:r>
        <w:rPr>
          <w:sz w:val="12"/>
        </w:rPr>
        <w:t>────────────────────────────────────────────────────────────</w:t>
      </w:r>
    </w:p>
    <w:p>
      <w:r>
        <w:rPr>
          <w:b/>
          <w:color w:val="B46400"/>
          <w:sz w:val="18"/>
        </w:rPr>
        <w:t>JULGADO CORRELATO</w:t>
      </w:r>
    </w:p>
    <w:p>
      <w:r>
        <w:rPr>
          <w:color w:val="808080"/>
          <w:sz w:val="14"/>
        </w:rPr>
        <w:t>Bloco 5147 | cf-art-85-par-6-inc-I-ali-j | julgado_correlato</w:t>
      </w:r>
    </w:p>
    <w:p>
      <w:pPr>
        <w:ind w:left="288"/>
      </w:pPr>
      <w:r>
        <w:rPr>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50A0"/>
          <w:sz w:val="16"/>
        </w:rPr>
        <w:t>[AR 1.561 AgR, rel. min. Dias Toffoli, j. 10-4-2014, P, DJE de 30-5-2014.]</w:t>
      </w:r>
    </w:p>
    <w:p>
      <w:r>
        <w:rPr>
          <w:sz w:val="12"/>
        </w:rPr>
        <w:t>────────────────────────────────────────────────────────────</w:t>
      </w:r>
    </w:p>
    <w:p>
      <w:r>
        <w:rPr>
          <w:b/>
          <w:color w:val="B46400"/>
          <w:sz w:val="18"/>
        </w:rPr>
        <w:t>JULGADO CORRELATO</w:t>
      </w:r>
    </w:p>
    <w:p>
      <w:r>
        <w:rPr>
          <w:color w:val="808080"/>
          <w:sz w:val="14"/>
        </w:rPr>
        <w:t>Bloco 5148 | cf-art-85-par-6-inc-I-ali-j | julgado_correlato</w:t>
      </w:r>
    </w:p>
    <w:p>
      <w:pPr>
        <w:ind w:left="288"/>
      </w:pPr>
      <w:r>
        <w:rPr>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50A0"/>
          <w:sz w:val="16"/>
        </w:rPr>
        <w:t>[RE 666.589, rel. min. Marco Aurélio, j. 25-3-2014, 1ª T, DJE de 3-6-2014.]</w:t>
      </w:r>
    </w:p>
    <w:p>
      <w:r>
        <w:rPr>
          <w:sz w:val="12"/>
        </w:rPr>
        <w:t>────────────────────────────────────────────────────────────</w:t>
      </w:r>
    </w:p>
    <w:p>
      <w:r>
        <w:rPr>
          <w:b/>
          <w:color w:val="B46400"/>
          <w:sz w:val="18"/>
        </w:rPr>
        <w:t>JULGADO CORRELATO</w:t>
      </w:r>
    </w:p>
    <w:p>
      <w:r>
        <w:rPr>
          <w:color w:val="808080"/>
          <w:sz w:val="14"/>
        </w:rPr>
        <w:t>Bloco 5149 | cf-art-85-par-6-inc-I-ali-j | julgado_correlato</w:t>
      </w:r>
    </w:p>
    <w:p>
      <w:pPr>
        <w:ind w:left="288"/>
      </w:pPr>
      <w:r>
        <w:rPr>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50A0"/>
          <w:sz w:val="16"/>
        </w:rPr>
        <w:t>[AR 1.485 AgR, rel. min. Dias Toffoli, j. 19-9-2013, P, DJE de 29-10-2013.]</w:t>
      </w:r>
    </w:p>
    <w:p>
      <w:r>
        <w:rPr>
          <w:sz w:val="12"/>
        </w:rPr>
        <w:t>────────────────────────────────────────────────────────────</w:t>
      </w:r>
    </w:p>
    <w:p>
      <w:r>
        <w:rPr>
          <w:b/>
          <w:color w:val="B46400"/>
          <w:sz w:val="18"/>
        </w:rPr>
        <w:t>JULGADO CORRELATO</w:t>
      </w:r>
    </w:p>
    <w:p>
      <w:r>
        <w:rPr>
          <w:color w:val="808080"/>
          <w:sz w:val="14"/>
        </w:rPr>
        <w:t>Bloco 5150 | cf-art-85-par-6-inc-I-ali-j | julgado_correlato</w:t>
      </w:r>
    </w:p>
    <w:p>
      <w:pPr>
        <w:ind w:left="288"/>
      </w:pPr>
      <w:r>
        <w:rPr>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50A0"/>
          <w:sz w:val="16"/>
        </w:rPr>
        <w:t>[AR 1.944 AgR, voto do rel. min. Dias Toffoli, j. 18-11-2010, P, DJE de 14-3-2011.]</w:t>
      </w:r>
    </w:p>
    <w:p>
      <w:r>
        <w:rPr>
          <w:sz w:val="12"/>
        </w:rPr>
        <w:t>────────────────────────────────────────────────────────────</w:t>
      </w:r>
    </w:p>
    <w:p>
      <w:r>
        <w:rPr>
          <w:b/>
          <w:color w:val="B46400"/>
          <w:sz w:val="18"/>
        </w:rPr>
        <w:t>JULGADO CORRELATO</w:t>
      </w:r>
    </w:p>
    <w:p>
      <w:r>
        <w:rPr>
          <w:color w:val="808080"/>
          <w:sz w:val="14"/>
        </w:rPr>
        <w:t>Bloco 5151 | cf-art-85-par-6-inc-I-ali-j | julgado_correlato</w:t>
      </w:r>
    </w:p>
    <w:p>
      <w:pPr>
        <w:ind w:left="288"/>
      </w:pPr>
      <w:r>
        <w:rPr>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constitui formalismo extremo, mas cautela que, além de condizente com a natureza especial e autônoma da ação rescisória, visa resguardar os interesses dos próprios autores.</w:t>
      </w:r>
    </w:p>
    <w:p>
      <w:pPr>
        <w:ind w:left="288"/>
      </w:pPr>
      <w:r>
        <w:rPr>
          <w:b/>
          <w:color w:val="0050A0"/>
          <w:sz w:val="16"/>
        </w:rPr>
        <w:t>[AR 2.236 ED e AR 2.239 ED, rel. min. Dias Toffoli, j. 23-6-2010, P, DJE de 3-9-2010.]</w:t>
      </w:r>
    </w:p>
    <w:p>
      <w:r>
        <w:rPr>
          <w:sz w:val="12"/>
        </w:rPr>
        <w:t>────────────────────────────────────────────────────────────</w:t>
      </w:r>
    </w:p>
    <w:p>
      <w:r>
        <w:rPr>
          <w:b/>
          <w:color w:val="B46400"/>
          <w:sz w:val="18"/>
        </w:rPr>
        <w:t>JULGADO CORRELATO</w:t>
      </w:r>
    </w:p>
    <w:p>
      <w:r>
        <w:rPr>
          <w:color w:val="808080"/>
          <w:sz w:val="14"/>
        </w:rPr>
        <w:t>Bloco 5152 | cf-art-85-par-6-inc-I-ali-j | julgado_correlato</w:t>
      </w:r>
    </w:p>
    <w:p>
      <w:pPr>
        <w:ind w:left="288"/>
      </w:pPr>
      <w:r>
        <w:rPr>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50A0"/>
          <w:sz w:val="16"/>
        </w:rPr>
        <w:t>[AR 1.408, voto do rel. min. Eros Grau, j. 16-6-2010, P, DJE de 20-8-2010.]</w:t>
      </w:r>
    </w:p>
    <w:p>
      <w:r>
        <w:rPr>
          <w:sz w:val="12"/>
        </w:rPr>
        <w:t>────────────────────────────────────────────────────────────</w:t>
      </w:r>
    </w:p>
    <w:p>
      <w:r>
        <w:rPr>
          <w:b/>
          <w:color w:val="B46400"/>
          <w:sz w:val="18"/>
        </w:rPr>
        <w:t>JULGADO CORRELATO</w:t>
      </w:r>
    </w:p>
    <w:p>
      <w:r>
        <w:rPr>
          <w:color w:val="808080"/>
          <w:sz w:val="14"/>
        </w:rPr>
        <w:t>Bloco 5153 | cf-art-85-par-6-inc-I-ali-j | julgado_correlato</w:t>
      </w:r>
    </w:p>
    <w:p>
      <w:pPr>
        <w:ind w:left="288"/>
      </w:pPr>
      <w:r>
        <w:rPr>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50A0"/>
          <w:sz w:val="16"/>
        </w:rPr>
        <w:t>[RE 463.624 AgR-ED-ED, rel. min. Joaquim Barbosa, j. 4-8-2009, 2ª T, DJE de 28-8-2009.]</w:t>
      </w:r>
    </w:p>
    <w:p>
      <w:r>
        <w:rPr>
          <w:sz w:val="12"/>
        </w:rPr>
        <w:t>────────────────────────────────────────────────────────────</w:t>
      </w:r>
    </w:p>
    <w:p>
      <w:r>
        <w:rPr>
          <w:b/>
          <w:color w:val="B46400"/>
          <w:sz w:val="18"/>
        </w:rPr>
        <w:t>JULGADO CORRELATO</w:t>
      </w:r>
    </w:p>
    <w:p>
      <w:r>
        <w:rPr>
          <w:color w:val="808080"/>
          <w:sz w:val="14"/>
        </w:rPr>
        <w:t>Bloco 5154 | cf-art-85-par-6-inc-I-ali-j | julgado_correlato</w:t>
      </w:r>
    </w:p>
    <w:p>
      <w:pPr>
        <w:ind w:left="288"/>
      </w:pPr>
      <w:r>
        <w:rPr>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pPr>
        <w:ind w:left="288"/>
      </w:pPr>
      <w:r>
        <w:rPr>
          <w:b/>
          <w:color w:val="0050A0"/>
          <w:sz w:val="16"/>
        </w:rPr>
        <w:t>[AR 1.169, rel. min. Eros Grau, j. 3-8-2009, P, DJE de 2-10-2009.]</w:t>
      </w:r>
    </w:p>
    <w:p>
      <w:r>
        <w:rPr>
          <w:sz w:val="12"/>
        </w:rPr>
        <w:t>────────────────────────────────────────────────────────────</w:t>
      </w:r>
    </w:p>
    <w:p>
      <w:r>
        <w:rPr>
          <w:b/>
          <w:color w:val="B46400"/>
          <w:sz w:val="18"/>
        </w:rPr>
        <w:t>JULGADO CORRELATO</w:t>
      </w:r>
    </w:p>
    <w:p>
      <w:r>
        <w:rPr>
          <w:color w:val="808080"/>
          <w:sz w:val="14"/>
        </w:rPr>
        <w:t>Bloco 5155 | cf-art-85-par-6-inc-I-ali-j | julgado_correlato</w:t>
      </w:r>
    </w:p>
    <w:p>
      <w:pPr>
        <w:ind w:left="288"/>
      </w:pPr>
      <w:r>
        <w:rPr>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50A0"/>
          <w:sz w:val="16"/>
        </w:rPr>
        <w:t>[AR 1.412, rel. min. Cezar Peluso, j. 26-3-2009, P, DJE de 26-6-2009.]</w:t>
      </w:r>
    </w:p>
    <w:p>
      <w:r>
        <w:rPr>
          <w:sz w:val="12"/>
        </w:rPr>
        <w:t>────────────────────────────────────────────────────────────</w:t>
      </w:r>
    </w:p>
    <w:p>
      <w:r>
        <w:rPr>
          <w:b/>
          <w:color w:val="B46400"/>
          <w:sz w:val="18"/>
        </w:rPr>
        <w:t>JULGADO CORRELATO</w:t>
      </w:r>
    </w:p>
    <w:p>
      <w:r>
        <w:rPr>
          <w:color w:val="808080"/>
          <w:sz w:val="14"/>
        </w:rPr>
        <w:t>Bloco 5156 | cf-art-85-par-6-inc-I-ali-j | julgado_correlato</w:t>
      </w:r>
    </w:p>
    <w:p>
      <w:pPr>
        <w:ind w:left="288"/>
      </w:pPr>
      <w:r>
        <w:rPr>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50A0"/>
          <w:sz w:val="16"/>
        </w:rPr>
        <w:t>[AR 1.853 AgR, rel. min. Ricardo Lewandowski, j. 25-6-2008, P, DJE de 8-8-2008.]</w:t>
      </w:r>
    </w:p>
    <w:p>
      <w:r>
        <w:rPr>
          <w:sz w:val="12"/>
        </w:rPr>
        <w:t>────────────────────────────────────────────────────────────</w:t>
      </w:r>
    </w:p>
    <w:p>
      <w:r>
        <w:rPr>
          <w:b/>
          <w:color w:val="B46400"/>
          <w:sz w:val="18"/>
        </w:rPr>
        <w:t>JULGADO CORRELATO</w:t>
      </w:r>
    </w:p>
    <w:p>
      <w:r>
        <w:rPr>
          <w:color w:val="808080"/>
          <w:sz w:val="14"/>
        </w:rPr>
        <w:t>Bloco 5157 | cf-art-85-par-6-inc-I-ali-j | julgado_correlato</w:t>
      </w:r>
    </w:p>
    <w:p>
      <w:pPr>
        <w:ind w:left="288"/>
      </w:pPr>
      <w:r>
        <w:rPr>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50A0"/>
          <w:sz w:val="16"/>
        </w:rPr>
        <w:t>[RE 328.812 ED, rel. min. Gilmar Mendes, j. 6-3-2008, P, DJE de 2-5-2008.]</w:t>
      </w:r>
    </w:p>
    <w:p>
      <w:r>
        <w:rPr>
          <w:sz w:val="12"/>
        </w:rPr>
        <w:t>────────────────────────────────────────────────────────────</w:t>
      </w:r>
    </w:p>
    <w:p>
      <w:r>
        <w:rPr>
          <w:b/>
          <w:color w:val="B46400"/>
          <w:sz w:val="18"/>
        </w:rPr>
        <w:t>JULGADO CORRELATO</w:t>
      </w:r>
    </w:p>
    <w:p>
      <w:r>
        <w:rPr>
          <w:color w:val="808080"/>
          <w:sz w:val="14"/>
        </w:rPr>
        <w:t>Bloco 5158 | cf-art-85-par-6-inc-I-ali-j | julgado_correlato</w:t>
      </w:r>
    </w:p>
    <w:p>
      <w:pPr>
        <w:ind w:left="288"/>
      </w:pPr>
      <w:r>
        <w:rPr>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 tem a ver com o problema da aplicabilidade, ou não, da Súmula 343, em matéria constitucional.</w:t>
      </w:r>
    </w:p>
    <w:p>
      <w:pPr>
        <w:ind w:left="288"/>
      </w:pPr>
      <w:r>
        <w:rPr>
          <w:b/>
          <w:color w:val="0050A0"/>
          <w:sz w:val="16"/>
        </w:rPr>
        <w:t>[AI 460.439 AgR, red. do ac. min. Sepúlveda Pertence, j. 17-8-2006, P, DJ de 9-3-2007.]</w:t>
      </w:r>
    </w:p>
    <w:p>
      <w:r>
        <w:rPr>
          <w:sz w:val="12"/>
        </w:rPr>
        <w:t>────────────────────────────────────────────────────────────</w:t>
      </w:r>
    </w:p>
    <w:p>
      <w:r>
        <w:rPr>
          <w:b/>
          <w:color w:val="B46400"/>
          <w:sz w:val="18"/>
        </w:rPr>
        <w:t>JULGADO CORRELATO</w:t>
      </w:r>
    </w:p>
    <w:p>
      <w:r>
        <w:rPr>
          <w:color w:val="808080"/>
          <w:sz w:val="14"/>
        </w:rPr>
        <w:t>Bloco 5159 | cf-art-85-par-6-inc-I-ali-j | julgado_correlato</w:t>
      </w:r>
    </w:p>
    <w:p>
      <w:pPr>
        <w:ind w:left="288"/>
      </w:pPr>
      <w:r>
        <w:rPr>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50A0"/>
          <w:sz w:val="16"/>
        </w:rPr>
        <w:t>[AR 1.686 AgR, rel. min. Eros Grau, j. 23-3-2006, P, DJ de 28-4-2006.]</w:t>
      </w:r>
    </w:p>
    <w:p>
      <w:r>
        <w:rPr>
          <w:sz w:val="12"/>
        </w:rPr>
        <w:t>────────────────────────────────────────────────────────────</w:t>
      </w:r>
    </w:p>
    <w:p>
      <w:r>
        <w:rPr>
          <w:b/>
          <w:color w:val="B46400"/>
          <w:sz w:val="18"/>
        </w:rPr>
        <w:t>JULGADO CORRELATO</w:t>
      </w:r>
    </w:p>
    <w:p>
      <w:r>
        <w:rPr>
          <w:color w:val="808080"/>
          <w:sz w:val="14"/>
        </w:rPr>
        <w:t>Bloco 5160 | cf-art-85-par-6-inc-I-ali-j | julgado_correlato</w:t>
      </w:r>
    </w:p>
    <w:p>
      <w:pPr>
        <w:ind w:left="288"/>
      </w:pPr>
      <w:r>
        <w:rPr>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50A0"/>
          <w:sz w:val="16"/>
        </w:rPr>
        <w:t>[AR 1.699 AgR, rel. min. Marco Aurélio, j. 23-6-2005, P, DJ de 9-9-2005.]</w:t>
      </w:r>
    </w:p>
    <w:p>
      <w:r>
        <w:rPr>
          <w:sz w:val="12"/>
        </w:rPr>
        <w:t>────────────────────────────────────────────────────────────</w:t>
      </w:r>
    </w:p>
    <w:p>
      <w:r>
        <w:rPr>
          <w:b/>
          <w:color w:val="B46400"/>
          <w:sz w:val="18"/>
        </w:rPr>
        <w:t>JULGADO CORRELATO</w:t>
      </w:r>
    </w:p>
    <w:p>
      <w:r>
        <w:rPr>
          <w:color w:val="808080"/>
          <w:sz w:val="14"/>
        </w:rPr>
        <w:t>Bloco 5161 | cf-art-85-par-6-inc-I-ali-j | julgado_correlato</w:t>
      </w:r>
    </w:p>
    <w:p>
      <w:pPr>
        <w:ind w:left="288"/>
      </w:pPr>
      <w:r>
        <w:rPr>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50A0"/>
          <w:sz w:val="16"/>
        </w:rPr>
        <w:t>[AR 1.752 AgR, rel. min. Sepúlveda Pertence, j. 7-4-2005, P, DJ de 20-5-2005.]</w:t>
      </w:r>
    </w:p>
    <w:p>
      <w:r>
        <w:rPr>
          <w:sz w:val="12"/>
        </w:rPr>
        <w:t>────────────────────────────────────────────────────────────</w:t>
      </w:r>
    </w:p>
    <w:p>
      <w:r>
        <w:rPr>
          <w:b/>
          <w:color w:val="B46400"/>
          <w:sz w:val="18"/>
        </w:rPr>
        <w:t>JULGADO CORRELATO</w:t>
      </w:r>
    </w:p>
    <w:p>
      <w:r>
        <w:rPr>
          <w:color w:val="808080"/>
          <w:sz w:val="14"/>
        </w:rPr>
        <w:t>Bloco 5162 | cf-art-85-par-6-inc-I-ali-j | julgado_correlato</w:t>
      </w:r>
    </w:p>
    <w:p>
      <w:pPr>
        <w:ind w:left="288"/>
      </w:pPr>
      <w:r>
        <w:rPr>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50A0"/>
          <w:sz w:val="16"/>
        </w:rPr>
        <w:t>[AR 1.056, rel. min. Octavio Gallotti, j. 26-11-1997, P, DJ de 25-5-2001.]</w:t>
      </w:r>
    </w:p>
    <w:p>
      <w:r>
        <w:rPr>
          <w:sz w:val="12"/>
        </w:rPr>
        <w:t>────────────────────────────────────────────────────────────</w:t>
      </w:r>
    </w:p>
    <w:p>
      <w:r>
        <w:rPr>
          <w:b/>
          <w:color w:val="B46400"/>
          <w:sz w:val="18"/>
        </w:rPr>
        <w:t>JULGADO CORRELATO</w:t>
      </w:r>
    </w:p>
    <w:p>
      <w:r>
        <w:rPr>
          <w:color w:val="808080"/>
          <w:sz w:val="14"/>
        </w:rPr>
        <w:t>Bloco 5163 | cf-art-85-par-6-inc-I-ali-j | julgado_correlato</w:t>
      </w:r>
    </w:p>
    <w:p>
      <w:pPr>
        <w:ind w:left="288"/>
      </w:pPr>
      <w:r>
        <w:rPr>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50A0"/>
          <w:sz w:val="16"/>
        </w:rPr>
        <w:t>[AR 1.352 AgR, rel. min. Paulo Brossard, j. 1º-4-1993, P, DJ de 7-5-1993.]</w:t>
      </w:r>
    </w:p>
    <w:p>
      <w:r>
        <w:rPr>
          <w:sz w:val="12"/>
        </w:rPr>
        <w:t>────────────────────────────────────────────────────────────</w:t>
      </w:r>
    </w:p>
    <w:p>
      <w:r>
        <w:rPr>
          <w:b/>
          <w:color w:val="B46400"/>
          <w:sz w:val="18"/>
        </w:rPr>
        <w:t>JULGADO CORRELATO</w:t>
      </w:r>
    </w:p>
    <w:p>
      <w:r>
        <w:rPr>
          <w:color w:val="808080"/>
          <w:sz w:val="14"/>
        </w:rPr>
        <w:t>Bloco 5164 | cf-art-85-par-6-inc-I-ali-j | julgado_correlato</w:t>
      </w:r>
    </w:p>
    <w:p>
      <w:pPr>
        <w:ind w:left="288"/>
      </w:pPr>
      <w:r>
        <w:rPr>
          <w:sz w:val="18"/>
        </w:rPr>
        <w:t>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porque considerou – como se o desta Corte tivesse sido alternativamente impugnado na rescisória – que era possível examinar o pedido de rescisão do seu aresto, para julgá-lo procedente ou não, porque os do STF que não o reformaram não trataram das questões federais, invocadas na rescisória. Assim, julgando, o Tribunal local, na realidade, já deu pela possibilidade jurídica do pedido (rescisão de a</w:t>
      </w:r>
      <w:r>
        <w:rPr>
          <w:color w:val="A0A0A0"/>
          <w:sz w:val="14"/>
        </w:rPr>
        <w:t xml:space="preserve"> [...+345 chars]</w:t>
      </w:r>
    </w:p>
    <w:p>
      <w:pPr>
        <w:ind w:left="288"/>
      </w:pPr>
      <w:r>
        <w:rPr>
          <w:b/>
          <w:color w:val="0050A0"/>
          <w:sz w:val="16"/>
        </w:rPr>
        <w:t>[Rcl 366, rel. min. Moreira Alves, j. 20-5-1992, P, DJ de 14-8-1992.]</w:t>
      </w:r>
    </w:p>
    <w:p>
      <w:r>
        <w:rPr>
          <w:sz w:val="12"/>
        </w:rPr>
        <w:t>────────────────────────────────────────────────────────────</w:t>
      </w:r>
    </w:p>
    <w:p>
      <w:r>
        <w:rPr>
          <w:b/>
          <w:color w:val="B46400"/>
          <w:sz w:val="18"/>
        </w:rPr>
        <w:t>JULGADO CORRELATO</w:t>
      </w:r>
    </w:p>
    <w:p>
      <w:r>
        <w:rPr>
          <w:color w:val="808080"/>
          <w:sz w:val="14"/>
        </w:rPr>
        <w:t>Bloco 5165 | cf-art-85-par-6-inc-I-ali-l | julgado_correlato</w:t>
      </w:r>
    </w:p>
    <w:p>
      <w:pPr>
        <w:ind w:left="288"/>
      </w:pPr>
      <w:r>
        <w:rPr>
          <w:sz w:val="18"/>
        </w:rPr>
        <w:t>Súmulas Não cabe reclamação quando já houver transitado em julgado o ato judicial que se alega tenha desrespeitado decisão do STF.</w:t>
      </w:r>
    </w:p>
    <w:p>
      <w:pPr>
        <w:ind w:left="288"/>
      </w:pPr>
      <w:r>
        <w:rPr>
          <w:b/>
          <w:color w:val="0050A0"/>
          <w:sz w:val="16"/>
        </w:rPr>
        <w:t>[Súmula 734.]</w:t>
      </w:r>
    </w:p>
    <w:p>
      <w:r>
        <w:rPr>
          <w:sz w:val="12"/>
        </w:rPr>
        <w:t>────────────────────────────────────────────────────────────</w:t>
      </w:r>
    </w:p>
    <w:p>
      <w:r>
        <w:rPr>
          <w:b/>
          <w:color w:val="B46400"/>
          <w:sz w:val="18"/>
        </w:rPr>
        <w:t>JULGADO CORRELATO</w:t>
      </w:r>
    </w:p>
    <w:p>
      <w:r>
        <w:rPr>
          <w:color w:val="808080"/>
          <w:sz w:val="14"/>
        </w:rPr>
        <w:t>Bloco 5166 | cf-art-85-par-6-inc-I-ali-l | julgado_correlato</w:t>
      </w:r>
    </w:p>
    <w:p>
      <w:pPr>
        <w:ind w:left="288"/>
      </w:pPr>
      <w:r>
        <w:rPr>
          <w:sz w:val="18"/>
        </w:rPr>
        <w:t>Não há embargos infringentes no processo de reclamação.</w:t>
      </w:r>
    </w:p>
    <w:p>
      <w:pPr>
        <w:ind w:left="288"/>
      </w:pPr>
      <w:r>
        <w:rPr>
          <w:b/>
          <w:color w:val="0050A0"/>
          <w:sz w:val="16"/>
        </w:rPr>
        <w:t>[Súmula 368.]</w:t>
      </w:r>
    </w:p>
    <w:p>
      <w:r>
        <w:rPr>
          <w:sz w:val="12"/>
        </w:rPr>
        <w:t>────────────────────────────────────────────────────────────</w:t>
      </w:r>
    </w:p>
    <w:p>
      <w:r>
        <w:rPr>
          <w:b/>
          <w:color w:val="B46400"/>
          <w:sz w:val="18"/>
        </w:rPr>
        <w:t>CONTROLE CONCENTRADO</w:t>
      </w:r>
    </w:p>
    <w:p>
      <w:r>
        <w:rPr>
          <w:color w:val="808080"/>
          <w:sz w:val="14"/>
        </w:rPr>
        <w:t>Bloco 5167 | cf-art-85-par-6-inc-I-ali-l | controle_concentrado</w:t>
      </w:r>
    </w:p>
    <w:p>
      <w:pPr>
        <w:ind w:left="288"/>
      </w:pPr>
      <w:r>
        <w:rPr>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50A0"/>
          <w:sz w:val="16"/>
        </w:rPr>
        <w:t>[ADI 2.480, rel. min. Sepúlveda Pertence, j. 2-4-2007, P, DJ de 15-6-2007.]</w:t>
      </w:r>
    </w:p>
    <w:p>
      <w:r>
        <w:rPr>
          <w:sz w:val="12"/>
        </w:rPr>
        <w:t>────────────────────────────────────────────────────────────</w:t>
      </w:r>
    </w:p>
    <w:p>
      <w:r>
        <w:rPr>
          <w:b/>
          <w:color w:val="B46400"/>
          <w:sz w:val="18"/>
        </w:rPr>
        <w:t>JULGADO CORRELATO</w:t>
      </w:r>
    </w:p>
    <w:p>
      <w:r>
        <w:rPr>
          <w:color w:val="808080"/>
          <w:sz w:val="14"/>
        </w:rPr>
        <w:t>Bloco 5168 | cf-art-85-par-6-inc-I-ali-l | julgado_correlato</w:t>
      </w:r>
    </w:p>
    <w:p>
      <w:pPr>
        <w:ind w:left="288"/>
      </w:pPr>
      <w:r>
        <w:rPr>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Assim, em qualquer situação de censura, ainda que não propriamente prévia, é possível conhecer da ação.</w:t>
        <w:br/>
        <w:t>[Rcl 47.212 AgR, rel. min. Roberto Barroso, j. 20-9-2021, 1ª T, DJE de 29-9-2021.] A via eleita é inadequada para o fim de sanar a suposta inação do Juízo processante, pois a busca por celeridade processual em feitos que versem sobre temas relevantes, conquanto louvável, não está, salvo melhor ju</w:t>
      </w:r>
      <w:r>
        <w:rPr>
          <w:color w:val="A0A0A0"/>
          <w:sz w:val="14"/>
        </w:rPr>
        <w:t xml:space="preserve"> [...+1077 chars]</w:t>
      </w:r>
    </w:p>
    <w:p>
      <w:pPr>
        <w:ind w:left="288"/>
      </w:pPr>
      <w:r>
        <w:rPr>
          <w:b/>
          <w:color w:val="0050A0"/>
          <w:sz w:val="16"/>
        </w:rPr>
        <w:t>[Rcl 26.374 AgR, rel. min. Edson Fachin, j. 30-10-2018, 2ª T, DJE de 9-11-2018.]</w:t>
      </w:r>
    </w:p>
    <w:p>
      <w:r>
        <w:rPr>
          <w:sz w:val="12"/>
        </w:rPr>
        <w:t>────────────────────────────────────────────────────────────</w:t>
      </w:r>
    </w:p>
    <w:p>
      <w:r>
        <w:rPr>
          <w:b/>
          <w:color w:val="B46400"/>
          <w:sz w:val="18"/>
        </w:rPr>
        <w:t>JULGADO CORRELATO</w:t>
      </w:r>
    </w:p>
    <w:p>
      <w:r>
        <w:rPr>
          <w:color w:val="808080"/>
          <w:sz w:val="14"/>
        </w:rPr>
        <w:t>Bloco 5169 | cf-art-85-par-6-inc-I-ali-l | julgado_correlato</w:t>
      </w:r>
    </w:p>
    <w:p>
      <w:pPr>
        <w:ind w:left="288"/>
      </w:pPr>
      <w:r>
        <w:rPr>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II, do CPC/2015).</w:t>
        <w:br/>
        <w:t>[Rcl 28.623 AgR, rel. min. Roberto Barroso, j. 12-12-2017, 1ª T, DJE de 7-2-2018.] (...) não caberá reclamação por inobservância a precedente com repercussão geral reconhecida (a) enquanto couberem recursos na instâ</w:t>
      </w:r>
      <w:r>
        <w:rPr>
          <w:color w:val="A0A0A0"/>
          <w:sz w:val="14"/>
        </w:rPr>
        <w:t xml:space="preserve"> [...+3486 chars]</w:t>
      </w:r>
    </w:p>
    <w:p>
      <w:pPr>
        <w:ind w:left="288"/>
      </w:pPr>
      <w:r>
        <w:rPr>
          <w:b/>
          <w:color w:val="0050A0"/>
          <w:sz w:val="16"/>
        </w:rPr>
        <w:t>[Rcl 16.619 AgR, rel. min. Edson Fachin, j. 6-10-2015, 1ª T, DJE de 20-10-2015.]</w:t>
      </w:r>
    </w:p>
    <w:p>
      <w:r>
        <w:rPr>
          <w:sz w:val="12"/>
        </w:rPr>
        <w:t>────────────────────────────────────────────────────────────</w:t>
      </w:r>
    </w:p>
    <w:p>
      <w:r>
        <w:rPr>
          <w:b/>
          <w:color w:val="B46400"/>
          <w:sz w:val="18"/>
        </w:rPr>
        <w:t>JULGADO CORRELATO</w:t>
      </w:r>
    </w:p>
    <w:p>
      <w:r>
        <w:rPr>
          <w:color w:val="808080"/>
          <w:sz w:val="14"/>
        </w:rPr>
        <w:t>Bloco 5170 | cf-art-85-par-6-inc-I-ali-l | julgado_correlato</w:t>
      </w:r>
    </w:p>
    <w:p>
      <w:pPr>
        <w:ind w:left="288"/>
      </w:pPr>
      <w:r>
        <w:rPr>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50A0"/>
          <w:sz w:val="16"/>
        </w:rPr>
        <w:t>[Rcl 16.418 AgR-ED, rel. min. Teori Zavascki, j. 28-5-2014, P, DJE de 18-6-2014.]</w:t>
      </w:r>
    </w:p>
    <w:p>
      <w:r>
        <w:rPr>
          <w:sz w:val="12"/>
        </w:rPr>
        <w:t>────────────────────────────────────────────────────────────</w:t>
      </w:r>
    </w:p>
    <w:p>
      <w:r>
        <w:rPr>
          <w:b/>
          <w:color w:val="B46400"/>
          <w:sz w:val="18"/>
        </w:rPr>
        <w:t>JULGADO CORRELATO</w:t>
      </w:r>
    </w:p>
    <w:p>
      <w:r>
        <w:rPr>
          <w:color w:val="808080"/>
          <w:sz w:val="14"/>
        </w:rPr>
        <w:t>Bloco 5171 | cf-art-85-par-6-inc-I-ali-l | julgado_correlato</w:t>
      </w:r>
    </w:p>
    <w:p>
      <w:pPr>
        <w:ind w:left="288"/>
      </w:pPr>
      <w:r>
        <w:rPr>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50A0"/>
          <w:sz w:val="16"/>
        </w:rPr>
        <w:t>[Rcl 7.013 AgR, rel. min. Teori Zavascki, j. 14-5-2014, P, DJE de 9-6-2014.]</w:t>
      </w:r>
    </w:p>
    <w:p>
      <w:r>
        <w:rPr>
          <w:sz w:val="12"/>
        </w:rPr>
        <w:t>────────────────────────────────────────────────────────────</w:t>
      </w:r>
    </w:p>
    <w:p>
      <w:r>
        <w:rPr>
          <w:b/>
          <w:color w:val="B46400"/>
          <w:sz w:val="18"/>
        </w:rPr>
        <w:t>JULGADO CORRELATO</w:t>
      </w:r>
    </w:p>
    <w:p>
      <w:r>
        <w:rPr>
          <w:color w:val="808080"/>
          <w:sz w:val="14"/>
        </w:rPr>
        <w:t>Bloco 5172 | cf-art-85-par-6-inc-I-ali-l | julgado_correlato</w:t>
      </w:r>
    </w:p>
    <w:p>
      <w:pPr>
        <w:ind w:left="288"/>
      </w:pPr>
      <w:r>
        <w:rPr>
          <w:sz w:val="18"/>
        </w:rPr>
        <w:t>Inicial. Reclamação. Documentos. A inicial deve vir acompanhada de documento essencial, no que indispensável à compreensão da controvérsia.</w:t>
      </w:r>
    </w:p>
    <w:p>
      <w:pPr>
        <w:ind w:left="288"/>
      </w:pPr>
      <w:r>
        <w:rPr>
          <w:b/>
          <w:color w:val="0050A0"/>
          <w:sz w:val="16"/>
        </w:rPr>
        <w:t>[Rcl 15.316 AgR, rel. min. Marco Aurélio, j. 25-2-2014, 1ª T, DJE de 27-3-2014.]</w:t>
      </w:r>
    </w:p>
    <w:p>
      <w:r>
        <w:rPr>
          <w:sz w:val="12"/>
        </w:rPr>
        <w:t>────────────────────────────────────────────────────────────</w:t>
      </w:r>
    </w:p>
    <w:p>
      <w:r>
        <w:rPr>
          <w:b/>
          <w:color w:val="B46400"/>
          <w:sz w:val="18"/>
        </w:rPr>
        <w:t>JULGADO CORRELATO</w:t>
      </w:r>
    </w:p>
    <w:p>
      <w:r>
        <w:rPr>
          <w:color w:val="808080"/>
          <w:sz w:val="14"/>
        </w:rPr>
        <w:t>Bloco 5173 | cf-art-85-par-6-inc-I-ali-l | julgado_correlato</w:t>
      </w:r>
    </w:p>
    <w:p>
      <w:pPr>
        <w:ind w:left="288"/>
      </w:pPr>
      <w:r>
        <w:rPr>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50A0"/>
          <w:sz w:val="16"/>
        </w:rPr>
        <w:t>[Rcl 15.028, rel. min. Celso de Mello, j. 13-2-2014, dec. monocrática, DJE de 18-2-2014.]</w:t>
      </w:r>
    </w:p>
    <w:p>
      <w:r>
        <w:rPr>
          <w:sz w:val="12"/>
        </w:rPr>
        <w:t>────────────────────────────────────────────────────────────</w:t>
      </w:r>
    </w:p>
    <w:p>
      <w:r>
        <w:rPr>
          <w:b/>
          <w:color w:val="B46400"/>
          <w:sz w:val="18"/>
        </w:rPr>
        <w:t>JULGADO CORRELATO</w:t>
      </w:r>
    </w:p>
    <w:p>
      <w:r>
        <w:rPr>
          <w:color w:val="808080"/>
          <w:sz w:val="14"/>
        </w:rPr>
        <w:t>Bloco 5174 | cf-art-85-par-6-inc-I-ali-l | julgado_correlato</w:t>
      </w:r>
    </w:p>
    <w:p>
      <w:pPr>
        <w:ind w:left="288"/>
      </w:pPr>
      <w:r>
        <w:rPr>
          <w:sz w:val="18"/>
        </w:rPr>
        <w:t>A reclamação não é meio próprio a fulminar acordo homologado em ação civil pública.</w:t>
      </w:r>
    </w:p>
    <w:p>
      <w:pPr>
        <w:ind w:left="288"/>
      </w:pPr>
      <w:r>
        <w:rPr>
          <w:b/>
          <w:color w:val="0050A0"/>
          <w:sz w:val="16"/>
        </w:rPr>
        <w:t>[Rcl 4.008 AgR, rel. min. Marco Aurélio, j. 17-10-2013, P, DJE de 7-11-2013.]</w:t>
      </w:r>
    </w:p>
    <w:p>
      <w:r>
        <w:rPr>
          <w:sz w:val="12"/>
        </w:rPr>
        <w:t>────────────────────────────────────────────────────────────</w:t>
      </w:r>
    </w:p>
    <w:p>
      <w:r>
        <w:rPr>
          <w:b/>
          <w:color w:val="B46400"/>
          <w:sz w:val="18"/>
        </w:rPr>
        <w:t>JULGADO CORRELATO</w:t>
      </w:r>
    </w:p>
    <w:p>
      <w:r>
        <w:rPr>
          <w:color w:val="808080"/>
          <w:sz w:val="14"/>
        </w:rPr>
        <w:t>Bloco 5175 | cf-art-85-par-6-inc-I-ali-l | julgado_correlato</w:t>
      </w:r>
    </w:p>
    <w:p>
      <w:pPr>
        <w:ind w:left="288"/>
      </w:pPr>
      <w:r>
        <w:rPr>
          <w:sz w:val="18"/>
        </w:rPr>
        <w:t>Não é a reclamação constitucional a via adequada para a parte questionar eventual demora na apreciação de recursos interpostos pela via ordinária.</w:t>
      </w:r>
    </w:p>
    <w:p>
      <w:pPr>
        <w:ind w:left="288"/>
      </w:pPr>
      <w:r>
        <w:rPr>
          <w:b/>
          <w:color w:val="0050A0"/>
          <w:sz w:val="16"/>
        </w:rPr>
        <w:t>[Rcl 10.090 AgR, rel. min. Dias Toffoli, j. 19-6-2013, P, DJE de 24-9-2013.]</w:t>
      </w:r>
    </w:p>
    <w:p>
      <w:r>
        <w:rPr>
          <w:sz w:val="12"/>
        </w:rPr>
        <w:t>────────────────────────────────────────────────────────────</w:t>
      </w:r>
    </w:p>
    <w:p>
      <w:r>
        <w:rPr>
          <w:b/>
          <w:color w:val="B46400"/>
          <w:sz w:val="18"/>
        </w:rPr>
        <w:t>JULGADO CORRELATO</w:t>
      </w:r>
    </w:p>
    <w:p>
      <w:r>
        <w:rPr>
          <w:color w:val="808080"/>
          <w:sz w:val="14"/>
        </w:rPr>
        <w:t>Bloco 5176 | cf-art-85-par-6-inc-I-ali-l | julgado_correlato</w:t>
      </w:r>
    </w:p>
    <w:p>
      <w:pPr>
        <w:ind w:left="288"/>
      </w:pPr>
      <w:r>
        <w:rPr>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reclamações. É no juízo hermenêutico típico da reclamação – no "balançar de olhos" entre objeto e parâmetro da reclamação – que surgirá com maior nitidez a oportunidade para evolução interpretativa no controle de constitucionalidade. Com base na alegação de afronta a determinada decisão do STF, o Tribunal poderá reapreciar e redefinir o conteúdo e o alcance de sua própria decisão. E, inclusive, poderá</w:t>
      </w:r>
      <w:r>
        <w:rPr>
          <w:color w:val="A0A0A0"/>
          <w:sz w:val="14"/>
        </w:rPr>
        <w:t xml:space="preserve"> [...+205 chars]</w:t>
      </w:r>
    </w:p>
    <w:p>
      <w:pPr>
        <w:ind w:left="288"/>
      </w:pPr>
      <w:r>
        <w:rPr>
          <w:b/>
          <w:color w:val="0050A0"/>
          <w:sz w:val="16"/>
        </w:rPr>
        <w:t>[Rcl 4.374, rel. min. Gilmar Mendes, j. 18-4-2013, P, DJE de 4-9-2013.]</w:t>
      </w:r>
    </w:p>
    <w:p>
      <w:r>
        <w:rPr>
          <w:sz w:val="12"/>
        </w:rPr>
        <w:t>────────────────────────────────────────────────────────────</w:t>
      </w:r>
    </w:p>
    <w:p>
      <w:r>
        <w:rPr>
          <w:b/>
          <w:color w:val="B46400"/>
          <w:sz w:val="18"/>
        </w:rPr>
        <w:t>JULGADO CORRELATO</w:t>
      </w:r>
    </w:p>
    <w:p>
      <w:r>
        <w:rPr>
          <w:color w:val="808080"/>
          <w:sz w:val="14"/>
        </w:rPr>
        <w:t>Bloco 5177 | cf-art-85-par-6-inc-I-ali-l | julgado_correlato</w:t>
      </w:r>
    </w:p>
    <w:p>
      <w:pPr>
        <w:ind w:left="288"/>
      </w:pPr>
      <w:r>
        <w:rPr>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50A0"/>
          <w:sz w:val="16"/>
        </w:rPr>
        <w:t>[Rcl 6.360 AgR, rel. min. Dias Toffoli, j. 6-2-2013, P, DJE de 6-3-2013.]</w:t>
      </w:r>
    </w:p>
    <w:p>
      <w:r>
        <w:rPr>
          <w:sz w:val="12"/>
        </w:rPr>
        <w:t>────────────────────────────────────────────────────────────</w:t>
      </w:r>
    </w:p>
    <w:p>
      <w:r>
        <w:rPr>
          <w:b/>
          <w:color w:val="B46400"/>
          <w:sz w:val="18"/>
        </w:rPr>
        <w:t>JULGADO CORRELATO</w:t>
      </w:r>
    </w:p>
    <w:p>
      <w:r>
        <w:rPr>
          <w:color w:val="808080"/>
          <w:sz w:val="14"/>
        </w:rPr>
        <w:t>Bloco 5178 | cf-art-85-par-6-inc-I-ali-l | julgado_correlato</w:t>
      </w:r>
    </w:p>
    <w:p>
      <w:pPr>
        <w:ind w:left="288"/>
      </w:pPr>
      <w:r>
        <w:rPr>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inadimplentes, devendo-se aguardar a subida dos autos da ação cautelar e da demanda principal ao STF para que a Corte decida sobre o tema.</w:t>
      </w:r>
    </w:p>
    <w:p>
      <w:pPr>
        <w:ind w:left="288"/>
      </w:pPr>
      <w:r>
        <w:rPr>
          <w:b/>
          <w:color w:val="0050A0"/>
          <w:sz w:val="16"/>
        </w:rPr>
        <w:t>[Rcl 4.310 AgR, rel. min. Dias Toffoli, j. 6-2-2013, P, DJE de 6-3-2013.]</w:t>
      </w:r>
    </w:p>
    <w:p>
      <w:r>
        <w:rPr>
          <w:sz w:val="12"/>
        </w:rPr>
        <w:t>────────────────────────────────────────────────────────────</w:t>
      </w:r>
    </w:p>
    <w:p>
      <w:r>
        <w:rPr>
          <w:b/>
          <w:color w:val="B46400"/>
          <w:sz w:val="18"/>
        </w:rPr>
        <w:t>JULGADO CORRELATO</w:t>
      </w:r>
    </w:p>
    <w:p>
      <w:r>
        <w:rPr>
          <w:color w:val="808080"/>
          <w:sz w:val="14"/>
        </w:rPr>
        <w:t>Bloco 5179 | cf-art-85-par-6-inc-I-ali-l | julgado_correlato</w:t>
      </w:r>
    </w:p>
    <w:p>
      <w:pPr>
        <w:ind w:left="288"/>
      </w:pPr>
      <w:r>
        <w:rPr>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50A0"/>
          <w:sz w:val="16"/>
        </w:rPr>
        <w:t>[Rcl 9.732 AgR, rel. min. Joaquim Barbosa, j. 20-6-2012, P, DJE de 8-3-2013.]</w:t>
      </w:r>
    </w:p>
    <w:p>
      <w:r>
        <w:rPr>
          <w:sz w:val="12"/>
        </w:rPr>
        <w:t>────────────────────────────────────────────────────────────</w:t>
      </w:r>
    </w:p>
    <w:p>
      <w:r>
        <w:rPr>
          <w:b/>
          <w:color w:val="B46400"/>
          <w:sz w:val="18"/>
        </w:rPr>
        <w:t>JULGADO CORRELATO</w:t>
      </w:r>
    </w:p>
    <w:p>
      <w:r>
        <w:rPr>
          <w:color w:val="808080"/>
          <w:sz w:val="14"/>
        </w:rPr>
        <w:t>Bloco 5180 | cf-art-85-par-6-inc-I-ali-l | julgado_correlato</w:t>
      </w:r>
    </w:p>
    <w:p>
      <w:pPr>
        <w:ind w:left="288"/>
      </w:pPr>
      <w:r>
        <w:rPr>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50A0"/>
          <w:sz w:val="16"/>
        </w:rPr>
        <w:t>[Rcl 9.892 AgR, rel. min. Joaquim Barbosa, j. 16-5-2012, P, DJE de 4-6-2012.]</w:t>
      </w:r>
    </w:p>
    <w:p>
      <w:r>
        <w:rPr>
          <w:sz w:val="12"/>
        </w:rPr>
        <w:t>────────────────────────────────────────────────────────────</w:t>
      </w:r>
    </w:p>
    <w:p>
      <w:r>
        <w:rPr>
          <w:b/>
          <w:color w:val="B46400"/>
          <w:sz w:val="18"/>
        </w:rPr>
        <w:t>JULGADO CORRELATO</w:t>
      </w:r>
    </w:p>
    <w:p>
      <w:r>
        <w:rPr>
          <w:color w:val="808080"/>
          <w:sz w:val="14"/>
        </w:rPr>
        <w:t>Bloco 5181 | cf-art-85-par-6-inc-I-ali-l | julgado_correlato</w:t>
      </w:r>
    </w:p>
    <w:p>
      <w:pPr>
        <w:ind w:left="288"/>
      </w:pPr>
      <w:r>
        <w:rPr>
          <w:sz w:val="18"/>
        </w:rPr>
        <w:t>O implemento de medida acauteladora em reclamação pressupõe a relevância do pedido e o risco de manter-se com plena eficácia o ato atacado.</w:t>
      </w:r>
    </w:p>
    <w:p>
      <w:pPr>
        <w:ind w:left="288"/>
      </w:pPr>
      <w:r>
        <w:rPr>
          <w:b/>
          <w:color w:val="0050A0"/>
          <w:sz w:val="16"/>
        </w:rPr>
        <w:t>[Rcl 5.540 MC-AgR, rel. min. Marco Aurélio, j. 1º-12-2011, P, DJE de 15-2-2012.]</w:t>
      </w:r>
    </w:p>
    <w:p>
      <w:r>
        <w:rPr>
          <w:sz w:val="12"/>
        </w:rPr>
        <w:t>────────────────────────────────────────────────────────────</w:t>
      </w:r>
    </w:p>
    <w:p>
      <w:r>
        <w:rPr>
          <w:b/>
          <w:color w:val="B46400"/>
          <w:sz w:val="18"/>
        </w:rPr>
        <w:t>JULGADO CORRELATO</w:t>
      </w:r>
    </w:p>
    <w:p>
      <w:r>
        <w:rPr>
          <w:color w:val="808080"/>
          <w:sz w:val="14"/>
        </w:rPr>
        <w:t>Bloco 5182 | cf-art-85-par-6-inc-I-ali-l | julgado_correlato</w:t>
      </w:r>
    </w:p>
    <w:p>
      <w:pPr>
        <w:ind w:left="288"/>
      </w:pPr>
      <w:r>
        <w:rPr>
          <w:sz w:val="18"/>
        </w:rPr>
        <w:t>A reclamação só pode ser utilizada para as hipóteses constitucionalmente previstas, não sendo meio idôneo para discutir procedimentos ou eventuais nulidades do inquérito policial.</w:t>
      </w:r>
    </w:p>
    <w:p>
      <w:pPr>
        <w:ind w:left="288"/>
      </w:pPr>
      <w:r>
        <w:rPr>
          <w:b/>
          <w:color w:val="0050A0"/>
          <w:sz w:val="16"/>
        </w:rPr>
        <w:t>[Rcl 10.110, rel. min. Ricardo Lewandowski, j. 20-10-2011, P, DJE de 8-11-2011.]</w:t>
      </w:r>
    </w:p>
    <w:p>
      <w:r>
        <w:rPr>
          <w:sz w:val="12"/>
        </w:rPr>
        <w:t>────────────────────────────────────────────────────────────</w:t>
      </w:r>
    </w:p>
    <w:p>
      <w:r>
        <w:rPr>
          <w:b/>
          <w:color w:val="B46400"/>
          <w:sz w:val="18"/>
        </w:rPr>
        <w:t>JULGADO CORRELATO</w:t>
      </w:r>
    </w:p>
    <w:p>
      <w:r>
        <w:rPr>
          <w:color w:val="808080"/>
          <w:sz w:val="14"/>
        </w:rPr>
        <w:t>Bloco 5183 | cf-art-85-par-6-inc-I-ali-l | julgado_correlato</w:t>
      </w:r>
    </w:p>
    <w:p>
      <w:pPr>
        <w:ind w:left="288"/>
      </w:pPr>
      <w:r>
        <w:rPr>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50A0"/>
          <w:sz w:val="16"/>
        </w:rPr>
        <w:t>[Rcl 4.119 AgR, rel. min. Cármen Lúcia, j. 6-10-2011, P, DJE de 28-10-2011.]</w:t>
      </w:r>
    </w:p>
    <w:p>
      <w:r>
        <w:rPr>
          <w:sz w:val="12"/>
        </w:rPr>
        <w:t>────────────────────────────────────────────────────────────</w:t>
      </w:r>
    </w:p>
    <w:p>
      <w:r>
        <w:rPr>
          <w:b/>
          <w:color w:val="B46400"/>
          <w:sz w:val="18"/>
        </w:rPr>
        <w:t>JULGADO CORRELATO</w:t>
      </w:r>
    </w:p>
    <w:p>
      <w:r>
        <w:rPr>
          <w:color w:val="808080"/>
          <w:sz w:val="14"/>
        </w:rPr>
        <w:t>Bloco 5184 | cf-art-85-par-6-inc-I-ali-l | julgado_correlato</w:t>
      </w:r>
    </w:p>
    <w:p>
      <w:pPr>
        <w:ind w:left="288"/>
      </w:pPr>
      <w:r>
        <w:rPr>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50A0"/>
          <w:sz w:val="16"/>
        </w:rPr>
        <w:t>[Rcl 4.381 AgR, rel. min. Celso de Mello, j. 22-6-2011, P, DJE de 5-8-2011.]</w:t>
      </w:r>
    </w:p>
    <w:p>
      <w:r>
        <w:rPr>
          <w:sz w:val="12"/>
        </w:rPr>
        <w:t>────────────────────────────────────────────────────────────</w:t>
      </w:r>
    </w:p>
    <w:p>
      <w:r>
        <w:rPr>
          <w:b/>
          <w:color w:val="B46400"/>
          <w:sz w:val="18"/>
        </w:rPr>
        <w:t>JULGADO CORRELATO</w:t>
      </w:r>
    </w:p>
    <w:p>
      <w:r>
        <w:rPr>
          <w:color w:val="808080"/>
          <w:sz w:val="14"/>
        </w:rPr>
        <w:t>Bloco 5185 | cf-art-85-par-6-inc-I-ali-l | julgado_correlato</w:t>
      </w:r>
    </w:p>
    <w:p>
      <w:pPr>
        <w:ind w:left="288"/>
      </w:pPr>
      <w:r>
        <w:rPr>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50A0"/>
          <w:sz w:val="16"/>
        </w:rPr>
        <w:t>[Rcl 6.327 AgR, rel. min. Ricardo Lewandowski, j. 2-3-2011, P, DJE de 1º-4-2011.]</w:t>
      </w:r>
    </w:p>
    <w:p>
      <w:r>
        <w:rPr>
          <w:sz w:val="12"/>
        </w:rPr>
        <w:t>────────────────────────────────────────────────────────────</w:t>
      </w:r>
    </w:p>
    <w:p>
      <w:r>
        <w:rPr>
          <w:b/>
          <w:color w:val="B46400"/>
          <w:sz w:val="18"/>
        </w:rPr>
        <w:t>JULGADO CORRELATO</w:t>
      </w:r>
    </w:p>
    <w:p>
      <w:r>
        <w:rPr>
          <w:color w:val="808080"/>
          <w:sz w:val="14"/>
        </w:rPr>
        <w:t>Bloco 5186 | cf-art-85-par-6-inc-I-ali-l | julgado_correlato</w:t>
      </w:r>
    </w:p>
    <w:p>
      <w:pPr>
        <w:ind w:left="288"/>
      </w:pPr>
      <w:r>
        <w:rPr>
          <w:sz w:val="18"/>
        </w:rPr>
        <w:t>O Supremo Tribunal reconheceu a legitimidade ativa autônoma do Ministério Público estadual para ajuizar reclamação no Supremo Tribunal, sem que se exija a ratificação da inicial pelo PGR.</w:t>
      </w:r>
    </w:p>
    <w:p>
      <w:pPr>
        <w:ind w:left="288"/>
      </w:pPr>
      <w:r>
        <w:rPr>
          <w:b/>
          <w:color w:val="0050A0"/>
          <w:sz w:val="16"/>
        </w:rPr>
        <w:t>[Rcl 7.101, rel. min. Cármen Lúcia, j. 24-2-2011, P, DJE de 9-8-2011.]</w:t>
      </w:r>
    </w:p>
    <w:p>
      <w:r>
        <w:rPr>
          <w:sz w:val="12"/>
        </w:rPr>
        <w:t>────────────────────────────────────────────────────────────</w:t>
      </w:r>
    </w:p>
    <w:p>
      <w:r>
        <w:rPr>
          <w:b/>
          <w:color w:val="B46400"/>
          <w:sz w:val="18"/>
        </w:rPr>
        <w:t>JULGADO CORRELATO</w:t>
      </w:r>
    </w:p>
    <w:p>
      <w:r>
        <w:rPr>
          <w:color w:val="808080"/>
          <w:sz w:val="14"/>
        </w:rPr>
        <w:t>Bloco 5187 | cf-art-85-par-6-inc-I-ali-l | julgado_correlato</w:t>
      </w:r>
    </w:p>
    <w:p>
      <w:pPr>
        <w:ind w:left="288"/>
      </w:pPr>
      <w:r>
        <w:rPr>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50A0"/>
          <w:sz w:val="16"/>
        </w:rPr>
        <w:t>[Rcl 10.202 AgR, rel. p/ o ac. min. Dias Toffoli, j. 18-11-2010, P, DJE de 17-5-2011.]</w:t>
      </w:r>
    </w:p>
    <w:p>
      <w:r>
        <w:rPr>
          <w:sz w:val="12"/>
        </w:rPr>
        <w:t>────────────────────────────────────────────────────────────</w:t>
      </w:r>
    </w:p>
    <w:p>
      <w:r>
        <w:rPr>
          <w:b/>
          <w:color w:val="B46400"/>
          <w:sz w:val="18"/>
        </w:rPr>
        <w:t>JULGADO CORRELATO</w:t>
      </w:r>
    </w:p>
    <w:p>
      <w:r>
        <w:rPr>
          <w:color w:val="808080"/>
          <w:sz w:val="14"/>
        </w:rPr>
        <w:t>Bloco 5188 | cf-art-85-par-6-inc-I-ali-l | julgado_correlato</w:t>
      </w:r>
    </w:p>
    <w:p>
      <w:pPr>
        <w:ind w:left="288"/>
      </w:pPr>
      <w:r>
        <w:rPr>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50A0"/>
          <w:sz w:val="16"/>
        </w:rPr>
        <w:t>[Rcl 9.471 AgR, rel. min. Gilmar Mendes, j. 29-6-2010, 2ª T, DJE de 13-8-2010.]</w:t>
      </w:r>
    </w:p>
    <w:p>
      <w:r>
        <w:rPr>
          <w:sz w:val="12"/>
        </w:rPr>
        <w:t>────────────────────────────────────────────────────────────</w:t>
      </w:r>
    </w:p>
    <w:p>
      <w:r>
        <w:rPr>
          <w:b/>
          <w:color w:val="B46400"/>
          <w:sz w:val="18"/>
        </w:rPr>
        <w:t>JULGADO CORRELATO</w:t>
      </w:r>
    </w:p>
    <w:p>
      <w:r>
        <w:rPr>
          <w:color w:val="808080"/>
          <w:sz w:val="14"/>
        </w:rPr>
        <w:t>Bloco 5189 | cf-art-85-par-6-inc-I-ali-l | julgado_correlato</w:t>
      </w:r>
    </w:p>
    <w:p>
      <w:pPr>
        <w:ind w:left="288"/>
      </w:pPr>
      <w:r>
        <w:rPr>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50A0"/>
          <w:sz w:val="16"/>
        </w:rPr>
        <w:t>[Rcl 671 AgR-ED, rel. min. Eros Grau, j. 17-6-2010, P, DJE de 6-8-2010.]</w:t>
      </w:r>
    </w:p>
    <w:p>
      <w:r>
        <w:rPr>
          <w:sz w:val="12"/>
        </w:rPr>
        <w:t>────────────────────────────────────────────────────────────</w:t>
      </w:r>
    </w:p>
    <w:p>
      <w:r>
        <w:rPr>
          <w:b/>
          <w:color w:val="B46400"/>
          <w:sz w:val="18"/>
        </w:rPr>
        <w:t>JULGADO CORRELATO</w:t>
      </w:r>
    </w:p>
    <w:p>
      <w:r>
        <w:rPr>
          <w:color w:val="808080"/>
          <w:sz w:val="14"/>
        </w:rPr>
        <w:t>Bloco 5190 | cf-art-85-par-6-inc-I-ali-l | julgado_correlato</w:t>
      </w:r>
    </w:p>
    <w:p>
      <w:pPr>
        <w:ind w:left="288"/>
      </w:pPr>
      <w:r>
        <w:rPr>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50A0"/>
          <w:sz w:val="16"/>
        </w:rPr>
        <w:t>[Rcl 9.591 MC-AgR, rel. min. Marco Aurélio, j. 8-4-2010, P, DJE de 14-5-2010.]</w:t>
      </w:r>
    </w:p>
    <w:p>
      <w:r>
        <w:rPr>
          <w:sz w:val="12"/>
        </w:rPr>
        <w:t>────────────────────────────────────────────────────────────</w:t>
      </w:r>
    </w:p>
    <w:p>
      <w:r>
        <w:rPr>
          <w:b/>
          <w:color w:val="B46400"/>
          <w:sz w:val="18"/>
        </w:rPr>
        <w:t>JULGADO CORRELATO</w:t>
      </w:r>
    </w:p>
    <w:p>
      <w:r>
        <w:rPr>
          <w:color w:val="808080"/>
          <w:sz w:val="14"/>
        </w:rPr>
        <w:t>Bloco 5191 | cf-art-85-par-6-inc-I-ali-l | julgado_correlato</w:t>
      </w:r>
    </w:p>
    <w:p>
      <w:pPr>
        <w:ind w:left="288"/>
      </w:pPr>
      <w:r>
        <w:rPr>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50A0"/>
          <w:sz w:val="16"/>
        </w:rPr>
        <w:t>[Rcl 6.078 AgR, rel. min. Joaquim Barbosa, j. 8-4-2010, P, DJE de 30-4-2010.]</w:t>
      </w:r>
    </w:p>
    <w:p>
      <w:r>
        <w:rPr>
          <w:sz w:val="12"/>
        </w:rPr>
        <w:t>────────────────────────────────────────────────────────────</w:t>
      </w:r>
    </w:p>
    <w:p>
      <w:r>
        <w:rPr>
          <w:b/>
          <w:color w:val="B46400"/>
          <w:sz w:val="18"/>
        </w:rPr>
        <w:t>JULGADO CORRELATO</w:t>
      </w:r>
    </w:p>
    <w:p>
      <w:r>
        <w:rPr>
          <w:color w:val="808080"/>
          <w:sz w:val="14"/>
        </w:rPr>
        <w:t>Bloco 5192 | cf-art-85-par-6-inc-I-ali-l | julgado_correlato</w:t>
      </w:r>
    </w:p>
    <w:p>
      <w:pPr>
        <w:ind w:left="288"/>
      </w:pPr>
      <w:r>
        <w:rPr>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50A0"/>
          <w:sz w:val="16"/>
        </w:rPr>
        <w:t>[Rcl 4.058 AgR, rel. min. Cezar Peluso, j. 17-2-2010, P, DJE de 9-4-2010.]</w:t>
      </w:r>
    </w:p>
    <w:p>
      <w:r>
        <w:rPr>
          <w:sz w:val="12"/>
        </w:rPr>
        <w:t>────────────────────────────────────────────────────────────</w:t>
      </w:r>
    </w:p>
    <w:p>
      <w:r>
        <w:rPr>
          <w:b/>
          <w:color w:val="B46400"/>
          <w:sz w:val="18"/>
        </w:rPr>
        <w:t>JULGADO CORRELATO</w:t>
      </w:r>
    </w:p>
    <w:p>
      <w:r>
        <w:rPr>
          <w:color w:val="808080"/>
          <w:sz w:val="14"/>
        </w:rPr>
        <w:t>Bloco 5193 | cf-art-85-par-6-inc-I-ali-l | julgado_correlato</w:t>
      </w:r>
    </w:p>
    <w:p>
      <w:pPr>
        <w:ind w:left="288"/>
      </w:pPr>
      <w:r>
        <w:rPr>
          <w:sz w:val="18"/>
        </w:rPr>
        <w:t>Inexiste ofensa à autoridade de súmula vinculante quando o ato de que se reclama é anterior à decisão emanada da Corte Suprema.</w:t>
      </w:r>
    </w:p>
    <w:p>
      <w:pPr>
        <w:ind w:left="288"/>
      </w:pPr>
      <w:r>
        <w:rPr>
          <w:b/>
          <w:color w:val="0050A0"/>
          <w:sz w:val="16"/>
        </w:rPr>
        <w:t>[Rcl 6.449 AgR, rel. min. Eros Grau, j. 25-11-2009, P, DJE de 11-12-2009.]</w:t>
      </w:r>
    </w:p>
    <w:p>
      <w:r>
        <w:rPr>
          <w:sz w:val="12"/>
        </w:rPr>
        <w:t>────────────────────────────────────────────────────────────</w:t>
      </w:r>
    </w:p>
    <w:p>
      <w:r>
        <w:rPr>
          <w:b/>
          <w:color w:val="B46400"/>
          <w:sz w:val="18"/>
        </w:rPr>
        <w:t>JULGADO CORRELATO</w:t>
      </w:r>
    </w:p>
    <w:p>
      <w:r>
        <w:rPr>
          <w:color w:val="808080"/>
          <w:sz w:val="14"/>
        </w:rPr>
        <w:t>Bloco 5194 | cf-art-85-par-6-inc-I-ali-l | julgado_correlato</w:t>
      </w:r>
    </w:p>
    <w:p>
      <w:pPr>
        <w:ind w:left="288"/>
      </w:pPr>
      <w:r>
        <w:rPr>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50A0"/>
          <w:sz w:val="16"/>
        </w:rPr>
        <w:t>[Rcl 5.821 ED, rel. min. Cezar Peluso, j. 14-10-2009, P, DJE de 26-3-2010.]</w:t>
      </w:r>
    </w:p>
    <w:p>
      <w:r>
        <w:rPr>
          <w:sz w:val="12"/>
        </w:rPr>
        <w:t>────────────────────────────────────────────────────────────</w:t>
      </w:r>
    </w:p>
    <w:p>
      <w:r>
        <w:rPr>
          <w:b/>
          <w:color w:val="B46400"/>
          <w:sz w:val="18"/>
        </w:rPr>
        <w:t>JULGADO CORRELATO</w:t>
      </w:r>
    </w:p>
    <w:p>
      <w:r>
        <w:rPr>
          <w:color w:val="808080"/>
          <w:sz w:val="14"/>
        </w:rPr>
        <w:t>Bloco 5195 | cf-art-85-par-6-inc-I-ali-l | julgado_correlato</w:t>
      </w:r>
    </w:p>
    <w:p>
      <w:pPr>
        <w:ind w:left="288"/>
      </w:pPr>
      <w:r>
        <w:rPr>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50A0"/>
          <w:sz w:val="16"/>
        </w:rPr>
        <w:t>[Rcl 3.284 AgR, rel. min. Ayres Britto, j. 1º-7-2009, P, DJE de 28-8-2009.]</w:t>
      </w:r>
    </w:p>
    <w:p>
      <w:r>
        <w:rPr>
          <w:sz w:val="12"/>
        </w:rPr>
        <w:t>────────────────────────────────────────────────────────────</w:t>
      </w:r>
    </w:p>
    <w:p>
      <w:r>
        <w:rPr>
          <w:b/>
          <w:color w:val="B46400"/>
          <w:sz w:val="18"/>
        </w:rPr>
        <w:t>JULGADO CORRELATO</w:t>
      </w:r>
    </w:p>
    <w:p>
      <w:r>
        <w:rPr>
          <w:color w:val="808080"/>
          <w:sz w:val="14"/>
        </w:rPr>
        <w:t>Bloco 5196 | cf-art-85-par-6-inc-I-ali-l | julgado_correlato</w:t>
      </w:r>
    </w:p>
    <w:p>
      <w:pPr>
        <w:ind w:left="288"/>
      </w:pPr>
      <w:r>
        <w:rPr>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50A0"/>
          <w:sz w:val="16"/>
        </w:rPr>
        <w:t>[Rcl 1.503 QO e Rcl 1.519 QO, rel. min. Ricardo Lewandowski, j. 26-3-2009, P, DJE de 5-6-2009.]</w:t>
      </w:r>
    </w:p>
    <w:p>
      <w:r>
        <w:rPr>
          <w:sz w:val="12"/>
        </w:rPr>
        <w:t>────────────────────────────────────────────────────────────</w:t>
      </w:r>
    </w:p>
    <w:p>
      <w:r>
        <w:rPr>
          <w:b/>
          <w:color w:val="B46400"/>
          <w:sz w:val="18"/>
        </w:rPr>
        <w:t>JULGADO CORRELATO</w:t>
      </w:r>
    </w:p>
    <w:p>
      <w:r>
        <w:rPr>
          <w:color w:val="808080"/>
          <w:sz w:val="14"/>
        </w:rPr>
        <w:t>Bloco 5197 | cf-art-85-par-6-inc-I-ali-l | julgado_correlato</w:t>
      </w:r>
    </w:p>
    <w:p>
      <w:pPr>
        <w:ind w:left="288"/>
      </w:pPr>
      <w:r>
        <w:rPr>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50A0"/>
          <w:sz w:val="16"/>
        </w:rPr>
        <w:t>[Rcl 5.017 AgR, rel. min. Cezar Peluso, j. 27-11-2008, P, DJE de 6-2-2009.]</w:t>
      </w:r>
    </w:p>
    <w:p>
      <w:r>
        <w:rPr>
          <w:sz w:val="12"/>
        </w:rPr>
        <w:t>────────────────────────────────────────────────────────────</w:t>
      </w:r>
    </w:p>
    <w:p>
      <w:r>
        <w:rPr>
          <w:b/>
          <w:color w:val="B46400"/>
          <w:sz w:val="18"/>
        </w:rPr>
        <w:t>JULGADO CORRELATO</w:t>
      </w:r>
    </w:p>
    <w:p>
      <w:r>
        <w:rPr>
          <w:color w:val="808080"/>
          <w:sz w:val="14"/>
        </w:rPr>
        <w:t>Bloco 5198 | cf-art-85-par-6-inc-I-ali-l | julgado_correlato</w:t>
      </w:r>
    </w:p>
    <w:p>
      <w:pPr>
        <w:ind w:left="288"/>
      </w:pPr>
      <w:r>
        <w:rPr>
          <w:sz w:val="18"/>
        </w:rPr>
        <w:t>= Rcl 9.450 AgR, rel. min. Cármen Lúcia, j. 14-10-2010, P, DJE de 3-11-2010 Não cabe reclamação contra demora na cognição de recurso que invoque ofensa a súmula vinculante.</w:t>
      </w:r>
    </w:p>
    <w:p>
      <w:pPr>
        <w:ind w:left="288"/>
      </w:pPr>
      <w:r>
        <w:rPr>
          <w:b/>
          <w:color w:val="0050A0"/>
          <w:sz w:val="16"/>
        </w:rPr>
        <w:t>[Rcl 6.638 AgR, rel. min. Cezar Peluso, j. 18-11-2008, 2ª T, DJE de 5-12-2008.]</w:t>
      </w:r>
    </w:p>
    <w:p>
      <w:r>
        <w:rPr>
          <w:sz w:val="12"/>
        </w:rPr>
        <w:t>────────────────────────────────────────────────────────────</w:t>
      </w:r>
    </w:p>
    <w:p>
      <w:r>
        <w:rPr>
          <w:b/>
          <w:color w:val="B46400"/>
          <w:sz w:val="18"/>
        </w:rPr>
        <w:t>JULGADO CORRELATO</w:t>
      </w:r>
    </w:p>
    <w:p>
      <w:r>
        <w:rPr>
          <w:color w:val="808080"/>
          <w:sz w:val="14"/>
        </w:rPr>
        <w:t>Bloco 5199 | cf-art-85-par-6-inc-I-ali-l | julgado_correlato</w:t>
      </w:r>
    </w:p>
    <w:p>
      <w:pPr>
        <w:ind w:left="288"/>
      </w:pPr>
      <w:r>
        <w:rPr>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50A0"/>
          <w:sz w:val="16"/>
        </w:rPr>
        <w:t>[Rcl 4.743 AgR, rel. min. Ellen Gracie, j. 2-9-2008, 2ª T, DJE de 26-9-2008.]</w:t>
      </w:r>
    </w:p>
    <w:p>
      <w:r>
        <w:rPr>
          <w:sz w:val="12"/>
        </w:rPr>
        <w:t>────────────────────────────────────────────────────────────</w:t>
      </w:r>
    </w:p>
    <w:p>
      <w:r>
        <w:rPr>
          <w:b/>
          <w:color w:val="B46400"/>
          <w:sz w:val="18"/>
        </w:rPr>
        <w:t>JULGADO CORRELATO</w:t>
      </w:r>
    </w:p>
    <w:p>
      <w:r>
        <w:rPr>
          <w:color w:val="808080"/>
          <w:sz w:val="14"/>
        </w:rPr>
        <w:t>Bloco 5200 | cf-art-85-par-6-inc-I-ali-l | julgado_correlato</w:t>
      </w:r>
    </w:p>
    <w:p>
      <w:pPr>
        <w:ind w:left="288"/>
      </w:pPr>
      <w:r>
        <w:rPr>
          <w:sz w:val="18"/>
        </w:rPr>
        <w:t>A competência originária do STF não comporta a possibilidade de ser estendida a situações que extravasem os limites fixados pelo rol exaustivo inscrito no art. 102, I, da Constituição.</w:t>
      </w:r>
    </w:p>
    <w:p>
      <w:pPr>
        <w:ind w:left="288"/>
      </w:pPr>
      <w:r>
        <w:rPr>
          <w:b/>
          <w:color w:val="0050A0"/>
          <w:sz w:val="16"/>
        </w:rPr>
        <w:t>[Rcl 5.411 AgR, rel. min. Ricardo Lewandowski, j. 25-6-2008, P, DJE de 15-8-2008.]</w:t>
      </w:r>
    </w:p>
    <w:p>
      <w:r>
        <w:rPr>
          <w:sz w:val="12"/>
        </w:rPr>
        <w:t>────────────────────────────────────────────────────────────</w:t>
      </w:r>
    </w:p>
    <w:p>
      <w:r>
        <w:rPr>
          <w:b/>
          <w:color w:val="B46400"/>
          <w:sz w:val="18"/>
        </w:rPr>
        <w:t>JULGADO CORRELATO</w:t>
      </w:r>
    </w:p>
    <w:p>
      <w:r>
        <w:rPr>
          <w:color w:val="808080"/>
          <w:sz w:val="14"/>
        </w:rPr>
        <w:t>Bloco 5201 | cf-art-85-par-6-inc-I-ali-l | julgado_correlato</w:t>
      </w:r>
    </w:p>
    <w:p>
      <w:pPr>
        <w:ind w:left="288"/>
      </w:pPr>
      <w:r>
        <w:rPr>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50A0"/>
          <w:sz w:val="16"/>
        </w:rPr>
        <w:t>[Rcl 4.920 MC-AgR, rel. min. Ricardo Lewandowski, j. 25-6-2008, P, DJE de 15-8-2008.]</w:t>
      </w:r>
    </w:p>
    <w:p>
      <w:r>
        <w:rPr>
          <w:sz w:val="12"/>
        </w:rPr>
        <w:t>────────────────────────────────────────────────────────────</w:t>
      </w:r>
    </w:p>
    <w:p>
      <w:r>
        <w:rPr>
          <w:b/>
          <w:color w:val="B46400"/>
          <w:sz w:val="18"/>
        </w:rPr>
        <w:t>JULGADO CORRELATO</w:t>
      </w:r>
    </w:p>
    <w:p>
      <w:r>
        <w:rPr>
          <w:color w:val="808080"/>
          <w:sz w:val="14"/>
        </w:rPr>
        <w:t>Bloco 5202 | cf-art-85-par-6-inc-I-ali-l | julgado_correlato</w:t>
      </w:r>
    </w:p>
    <w:p>
      <w:pPr>
        <w:ind w:left="288"/>
      </w:pPr>
      <w:r>
        <w:rPr>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50A0"/>
          <w:sz w:val="16"/>
        </w:rPr>
        <w:t>[Rcl 3.704 AgR, rel. min. Ricardo Lewandowski, j. 25-6-2008, P, DJE de 8-8-2008.]</w:t>
      </w:r>
    </w:p>
    <w:p>
      <w:r>
        <w:rPr>
          <w:sz w:val="12"/>
        </w:rPr>
        <w:t>────────────────────────────────────────────────────────────</w:t>
      </w:r>
    </w:p>
    <w:p>
      <w:r>
        <w:rPr>
          <w:b/>
          <w:color w:val="B46400"/>
          <w:sz w:val="18"/>
        </w:rPr>
        <w:t>JULGADO CORRELATO</w:t>
      </w:r>
    </w:p>
    <w:p>
      <w:r>
        <w:rPr>
          <w:color w:val="808080"/>
          <w:sz w:val="14"/>
        </w:rPr>
        <w:t>Bloco 5203 | cf-art-85-par-6-inc-I-ali-l | julgado_correlato</w:t>
      </w:r>
    </w:p>
    <w:p>
      <w:pPr>
        <w:ind w:left="288"/>
      </w:pPr>
      <w:r>
        <w:rPr>
          <w:sz w:val="18"/>
        </w:rPr>
        <w:t>Constando do ato atacado fundamento não versado no acórdão do Supremo, descabe assentar a adequação do pedido.</w:t>
      </w:r>
    </w:p>
    <w:p>
      <w:pPr>
        <w:ind w:left="288"/>
      </w:pPr>
      <w:r>
        <w:rPr>
          <w:b/>
          <w:color w:val="0050A0"/>
          <w:sz w:val="16"/>
        </w:rPr>
        <w:t>[Rcl 4.364 AgR, rel. min. Marco Aurélio, j. 14-5-2008, P, DJE de 20-6-2008.]</w:t>
      </w:r>
    </w:p>
    <w:p>
      <w:r>
        <w:rPr>
          <w:sz w:val="12"/>
        </w:rPr>
        <w:t>────────────────────────────────────────────────────────────</w:t>
      </w:r>
    </w:p>
    <w:p>
      <w:r>
        <w:rPr>
          <w:b/>
          <w:color w:val="B46400"/>
          <w:sz w:val="18"/>
        </w:rPr>
        <w:t>JULGADO CORRELATO</w:t>
      </w:r>
    </w:p>
    <w:p>
      <w:r>
        <w:rPr>
          <w:color w:val="808080"/>
          <w:sz w:val="14"/>
        </w:rPr>
        <w:t>Bloco 5204 | cf-art-85-par-6-inc-I-ali-l | julgado_correlato</w:t>
      </w:r>
    </w:p>
    <w:p>
      <w:pPr>
        <w:ind w:left="288"/>
      </w:pPr>
      <w:r>
        <w:rPr>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50A0"/>
          <w:sz w:val="16"/>
        </w:rPr>
        <w:t>[Rcl 3.234 AgR, rel. min. Marco Aurélio, j. 14-4-2008, P, DJE de 13-6-2008.]</w:t>
      </w:r>
    </w:p>
    <w:p>
      <w:r>
        <w:rPr>
          <w:sz w:val="12"/>
        </w:rPr>
        <w:t>────────────────────────────────────────────────────────────</w:t>
      </w:r>
    </w:p>
    <w:p>
      <w:r>
        <w:rPr>
          <w:b/>
          <w:color w:val="B46400"/>
          <w:sz w:val="18"/>
        </w:rPr>
        <w:t>JULGADO CORRELATO</w:t>
      </w:r>
    </w:p>
    <w:p>
      <w:r>
        <w:rPr>
          <w:color w:val="808080"/>
          <w:sz w:val="14"/>
        </w:rPr>
        <w:t>Bloco 5205 | cf-art-85-par-6-inc-I-ali-l | julgado_correlato</w:t>
      </w:r>
    </w:p>
    <w:p>
      <w:pPr>
        <w:ind w:left="288"/>
      </w:pPr>
      <w:r>
        <w:rPr>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decisões mitigadas em face de atos reclamados. Ela não se presta a antecipar julgados, a atalhar julgamentos, a fazer sucumbir decisões sem que se atenha à legislação processual específica qualquer discussão ou litígio a ser solucionado juridicamente.</w:t>
      </w:r>
    </w:p>
    <w:p>
      <w:pPr>
        <w:ind w:left="288"/>
      </w:pPr>
      <w:r>
        <w:rPr>
          <w:b/>
          <w:color w:val="0050A0"/>
          <w:sz w:val="16"/>
        </w:rPr>
        <w:t>[Rcl 5.310, voto da rel. min. Cármen Lúcia, j. 3-4-2008, P, DJE de 16-5-2008.]</w:t>
      </w:r>
    </w:p>
    <w:p>
      <w:r>
        <w:rPr>
          <w:sz w:val="12"/>
        </w:rPr>
        <w:t>────────────────────────────────────────────────────────────</w:t>
      </w:r>
    </w:p>
    <w:p>
      <w:r>
        <w:rPr>
          <w:b/>
          <w:color w:val="B46400"/>
          <w:sz w:val="18"/>
        </w:rPr>
        <w:t>JULGADO CORRELATO</w:t>
      </w:r>
    </w:p>
    <w:p>
      <w:r>
        <w:rPr>
          <w:color w:val="808080"/>
          <w:sz w:val="14"/>
        </w:rPr>
        <w:t>Bloco 5206 | cf-art-85-par-6-inc-I-ali-l | julgado_correlato</w:t>
      </w:r>
    </w:p>
    <w:p>
      <w:pPr>
        <w:ind w:left="288"/>
      </w:pPr>
      <w:r>
        <w:rPr>
          <w:sz w:val="18"/>
        </w:rPr>
        <w:t>Tendo sido extinta a ação direta de inconstitucionalidade, dá-se a perda de objeto também da reclamação e, logo, dos agravos regimentais.</w:t>
      </w:r>
    </w:p>
    <w:p>
      <w:pPr>
        <w:ind w:left="288"/>
      </w:pPr>
      <w:r>
        <w:rPr>
          <w:b/>
          <w:color w:val="0050A0"/>
          <w:sz w:val="16"/>
        </w:rPr>
        <w:t>[Rcl 2.121 AgR-AgR, rel. min. Eros Grau, j. 13-2-2008, P, DJE de 19-9-2008.]</w:t>
      </w:r>
    </w:p>
    <w:p>
      <w:r>
        <w:rPr>
          <w:sz w:val="12"/>
        </w:rPr>
        <w:t>────────────────────────────────────────────────────────────</w:t>
      </w:r>
    </w:p>
    <w:p>
      <w:r>
        <w:rPr>
          <w:b/>
          <w:color w:val="B46400"/>
          <w:sz w:val="18"/>
        </w:rPr>
        <w:t>JULGADO CORRELATO</w:t>
      </w:r>
    </w:p>
    <w:p>
      <w:r>
        <w:rPr>
          <w:color w:val="808080"/>
          <w:sz w:val="14"/>
        </w:rPr>
        <w:t>Bloco 5207 | cf-art-85-par-6-inc-I-ali-l | julgado_correlato</w:t>
      </w:r>
    </w:p>
    <w:p>
      <w:pPr>
        <w:ind w:left="288"/>
      </w:pPr>
      <w:r>
        <w:rPr>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União, não sendo possível à autoridade impetrada desobedecer, sob qualquer argumento, o comando emanado da Suprema Corte do País. Reclamação julgada procedente.</w:t>
      </w:r>
    </w:p>
    <w:p>
      <w:pPr>
        <w:ind w:left="288"/>
      </w:pPr>
      <w:r>
        <w:rPr>
          <w:b/>
          <w:color w:val="0050A0"/>
          <w:sz w:val="16"/>
        </w:rPr>
        <w:t>[Rcl 5.151, rel. min. Menezes Direito, j. 12-2-2008, 1ª T, DJE de 28-3-2008.]</w:t>
      </w:r>
    </w:p>
    <w:p>
      <w:r>
        <w:rPr>
          <w:sz w:val="12"/>
        </w:rPr>
        <w:t>────────────────────────────────────────────────────────────</w:t>
      </w:r>
    </w:p>
    <w:p>
      <w:r>
        <w:rPr>
          <w:b/>
          <w:color w:val="B46400"/>
          <w:sz w:val="18"/>
        </w:rPr>
        <w:t>JULGADO CORRELATO</w:t>
      </w:r>
    </w:p>
    <w:p>
      <w:r>
        <w:rPr>
          <w:color w:val="808080"/>
          <w:sz w:val="14"/>
        </w:rPr>
        <w:t>Bloco 5208 | cf-art-85-par-6-inc-I-ali-l | julgado_correlato</w:t>
      </w:r>
    </w:p>
    <w:p>
      <w:pPr>
        <w:ind w:left="288"/>
      </w:pPr>
      <w:r>
        <w:rPr>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50A0"/>
          <w:sz w:val="16"/>
        </w:rPr>
        <w:t>[Rcl 4.785 MC-AgR, rel. min. Gilmar Mendes, j. 17-12-2007, P, DJE de 14-3-2008.]</w:t>
      </w:r>
    </w:p>
    <w:p>
      <w:r>
        <w:rPr>
          <w:sz w:val="12"/>
        </w:rPr>
        <w:t>────────────────────────────────────────────────────────────</w:t>
      </w:r>
    </w:p>
    <w:p>
      <w:r>
        <w:rPr>
          <w:b/>
          <w:color w:val="B46400"/>
          <w:sz w:val="18"/>
        </w:rPr>
        <w:t>JULGADO CORRELATO</w:t>
      </w:r>
    </w:p>
    <w:p>
      <w:r>
        <w:rPr>
          <w:color w:val="808080"/>
          <w:sz w:val="14"/>
        </w:rPr>
        <w:t>Bloco 5209 | cf-art-85-par-6-inc-I-ali-l | julgado_correlato</w:t>
      </w:r>
    </w:p>
    <w:p>
      <w:pPr>
        <w:ind w:left="288"/>
      </w:pPr>
      <w:r>
        <w:rPr>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50A0"/>
          <w:sz w:val="16"/>
        </w:rPr>
        <w:t>[Rcl 4.344 AgR, rel. min. Ricardo Lewandowski, j. 22-11-2007, P, DJ de 7-12-2007.]</w:t>
      </w:r>
    </w:p>
    <w:p>
      <w:r>
        <w:rPr>
          <w:sz w:val="12"/>
        </w:rPr>
        <w:t>────────────────────────────────────────────────────────────</w:t>
      </w:r>
    </w:p>
    <w:p>
      <w:r>
        <w:rPr>
          <w:b/>
          <w:color w:val="B46400"/>
          <w:sz w:val="18"/>
        </w:rPr>
        <w:t>JULGADO CORRELATO</w:t>
      </w:r>
    </w:p>
    <w:p>
      <w:r>
        <w:rPr>
          <w:color w:val="808080"/>
          <w:sz w:val="14"/>
        </w:rPr>
        <w:t>Bloco 5210 | cf-art-85-par-6-inc-I-ali-l | julgado_correlato</w:t>
      </w:r>
    </w:p>
    <w:p>
      <w:pPr>
        <w:ind w:left="288"/>
      </w:pPr>
      <w:r>
        <w:rPr>
          <w:sz w:val="18"/>
        </w:rPr>
        <w:t>Não se admite reclamação contra decisão que, em ação direta de inconstitucionalidade, indefere, sob qualquer que seja o fundamento, pedido de liminar.</w:t>
      </w:r>
    </w:p>
    <w:p>
      <w:pPr>
        <w:ind w:left="288"/>
      </w:pPr>
      <w:r>
        <w:rPr>
          <w:b/>
          <w:color w:val="0050A0"/>
          <w:sz w:val="16"/>
        </w:rPr>
        <w:t>[Rcl 3.458 AgR, rel. min. Cezar Peluso, j. 29-10-2007, P, DJ de 23-11-2007.]</w:t>
      </w:r>
    </w:p>
    <w:p>
      <w:r>
        <w:rPr>
          <w:sz w:val="12"/>
        </w:rPr>
        <w:t>────────────────────────────────────────────────────────────</w:t>
      </w:r>
    </w:p>
    <w:p>
      <w:r>
        <w:rPr>
          <w:b/>
          <w:color w:val="B46400"/>
          <w:sz w:val="18"/>
        </w:rPr>
        <w:t>JULGADO CORRELATO</w:t>
      </w:r>
    </w:p>
    <w:p>
      <w:r>
        <w:rPr>
          <w:color w:val="808080"/>
          <w:sz w:val="14"/>
        </w:rPr>
        <w:t>Bloco 5211 | cf-art-85-par-6-inc-I-ali-l | julgado_correlato</w:t>
      </w:r>
    </w:p>
    <w:p>
      <w:pPr>
        <w:ind w:left="288"/>
      </w:pPr>
      <w:r>
        <w:rPr>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50A0"/>
          <w:sz w:val="16"/>
        </w:rPr>
        <w:t>[Rcl 4.414 MC-AgR, rel. min. Cezar Peluso, j. 6-6-2007, P, DJ de 29-6-2007.]</w:t>
      </w:r>
    </w:p>
    <w:p>
      <w:r>
        <w:rPr>
          <w:sz w:val="12"/>
        </w:rPr>
        <w:t>────────────────────────────────────────────────────────────</w:t>
      </w:r>
    </w:p>
    <w:p>
      <w:r>
        <w:rPr>
          <w:b/>
          <w:color w:val="B46400"/>
          <w:sz w:val="18"/>
        </w:rPr>
        <w:t>JULGADO CORRELATO</w:t>
      </w:r>
    </w:p>
    <w:p>
      <w:r>
        <w:rPr>
          <w:color w:val="808080"/>
          <w:sz w:val="14"/>
        </w:rPr>
        <w:t>Bloco 5212 | cf-art-85-par-6-inc-I-ali-l | julgado_correlato</w:t>
      </w:r>
    </w:p>
    <w:p>
      <w:pPr>
        <w:ind w:left="288"/>
      </w:pPr>
      <w:r>
        <w:rPr>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50A0"/>
          <w:sz w:val="16"/>
        </w:rPr>
        <w:t>[Rcl 4.733, rel. min. Cezar Peluso, j. 7-5-2007, P, DJ de 8-6-2007.]</w:t>
      </w:r>
    </w:p>
    <w:p>
      <w:r>
        <w:rPr>
          <w:sz w:val="12"/>
        </w:rPr>
        <w:t>────────────────────────────────────────────────────────────</w:t>
      </w:r>
    </w:p>
    <w:p>
      <w:r>
        <w:rPr>
          <w:b/>
          <w:color w:val="B46400"/>
          <w:sz w:val="18"/>
        </w:rPr>
        <w:t>JULGADO CORRELATO</w:t>
      </w:r>
    </w:p>
    <w:p>
      <w:r>
        <w:rPr>
          <w:color w:val="808080"/>
          <w:sz w:val="14"/>
        </w:rPr>
        <w:t>Bloco 5213 | cf-art-85-par-6-inc-I-ali-l | julgado_correlato</w:t>
      </w:r>
    </w:p>
    <w:p>
      <w:pPr>
        <w:ind w:left="288"/>
      </w:pPr>
      <w:r>
        <w:rPr>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50A0"/>
          <w:sz w:val="16"/>
        </w:rPr>
        <w:t>[Rcl 2.600 AgR, rel. min. Cezar Peluso, j. 14-9-2006, P, DJ de 3-8-2007.]</w:t>
      </w:r>
    </w:p>
    <w:p>
      <w:r>
        <w:rPr>
          <w:sz w:val="12"/>
        </w:rPr>
        <w:t>────────────────────────────────────────────────────────────</w:t>
      </w:r>
    </w:p>
    <w:p>
      <w:r>
        <w:rPr>
          <w:b/>
          <w:color w:val="B46400"/>
          <w:sz w:val="18"/>
        </w:rPr>
        <w:t>JULGADO CORRELATO</w:t>
      </w:r>
    </w:p>
    <w:p>
      <w:r>
        <w:rPr>
          <w:color w:val="808080"/>
          <w:sz w:val="14"/>
        </w:rPr>
        <w:t>Bloco 5214 | cf-art-85-par-6-inc-I-ali-l | julgado_correlato</w:t>
      </w:r>
    </w:p>
    <w:p>
      <w:pPr>
        <w:ind w:left="288"/>
      </w:pPr>
      <w:r>
        <w:rPr>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50A0"/>
          <w:sz w:val="16"/>
        </w:rPr>
        <w:t>[Rcl 3.916 AgR, rel. min. Ayres Britto, j. 12-6-2006, P, DJ de 25-8-2006.]</w:t>
      </w:r>
    </w:p>
    <w:p>
      <w:r>
        <w:rPr>
          <w:sz w:val="12"/>
        </w:rPr>
        <w:t>────────────────────────────────────────────────────────────</w:t>
      </w:r>
    </w:p>
    <w:p>
      <w:r>
        <w:rPr>
          <w:b/>
          <w:color w:val="B46400"/>
          <w:sz w:val="18"/>
        </w:rPr>
        <w:t>JULGADO CORRELATO</w:t>
      </w:r>
    </w:p>
    <w:p>
      <w:r>
        <w:rPr>
          <w:color w:val="808080"/>
          <w:sz w:val="14"/>
        </w:rPr>
        <w:t>Bloco 5215 | cf-art-85-par-6-inc-I-ali-l | julgado_correlato</w:t>
      </w:r>
    </w:p>
    <w:p>
      <w:pPr>
        <w:ind w:left="288"/>
      </w:pPr>
      <w:r>
        <w:rPr>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50A0"/>
          <w:sz w:val="16"/>
        </w:rPr>
        <w:t>[Rcl 3.940 AgR, rel. min. Sepúlveda Pertence, j. 23-2-2006, P, DJ de 24-3-2006.]</w:t>
      </w:r>
    </w:p>
    <w:p>
      <w:r>
        <w:rPr>
          <w:sz w:val="12"/>
        </w:rPr>
        <w:t>────────────────────────────────────────────────────────────</w:t>
      </w:r>
    </w:p>
    <w:p>
      <w:r>
        <w:rPr>
          <w:b/>
          <w:color w:val="B46400"/>
          <w:sz w:val="18"/>
        </w:rPr>
        <w:t>JULGADO CORRELATO</w:t>
      </w:r>
    </w:p>
    <w:p>
      <w:r>
        <w:rPr>
          <w:color w:val="808080"/>
          <w:sz w:val="14"/>
        </w:rPr>
        <w:t>Bloco 5216 | cf-art-85-par-6-inc-I-ali-l | julgado_correlato</w:t>
      </w:r>
    </w:p>
    <w:p>
      <w:pPr>
        <w:ind w:left="288"/>
      </w:pPr>
      <w:r>
        <w:rPr>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50A0"/>
          <w:sz w:val="16"/>
        </w:rPr>
        <w:t>[Rcl 1.190 AgR e Rcl 1.197 AgR, rel. p/ o ac. min. Joaquim Barbosa, j. 8-9-2005, P, DJ de 3-2-2006.]</w:t>
      </w:r>
    </w:p>
    <w:p>
      <w:r>
        <w:rPr>
          <w:sz w:val="12"/>
        </w:rPr>
        <w:t>────────────────────────────────────────────────────────────</w:t>
      </w:r>
    </w:p>
    <w:p>
      <w:r>
        <w:rPr>
          <w:b/>
          <w:color w:val="B46400"/>
          <w:sz w:val="18"/>
        </w:rPr>
        <w:t>JULGADO CORRELATO</w:t>
      </w:r>
    </w:p>
    <w:p>
      <w:r>
        <w:rPr>
          <w:color w:val="808080"/>
          <w:sz w:val="14"/>
        </w:rPr>
        <w:t>Bloco 5217 | cf-art-85-par-6-inc-I-ali-l | julgado_correlato</w:t>
      </w:r>
    </w:p>
    <w:p>
      <w:pPr>
        <w:ind w:left="288"/>
      </w:pPr>
      <w:r>
        <w:rPr>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50A0"/>
          <w:sz w:val="16"/>
        </w:rPr>
        <w:t>[Rcl 872 AgR, rel. p/ o ac. min. Nelson Jobim, j. 9-9-2004, P, DJ de 20-5-2005.]</w:t>
      </w:r>
    </w:p>
    <w:p>
      <w:r>
        <w:rPr>
          <w:sz w:val="12"/>
        </w:rPr>
        <w:t>────────────────────────────────────────────────────────────</w:t>
      </w:r>
    </w:p>
    <w:p>
      <w:r>
        <w:rPr>
          <w:b/>
          <w:color w:val="B46400"/>
          <w:sz w:val="18"/>
        </w:rPr>
        <w:t>JULGADO CORRELATO</w:t>
      </w:r>
    </w:p>
    <w:p>
      <w:r>
        <w:rPr>
          <w:color w:val="808080"/>
          <w:sz w:val="14"/>
        </w:rPr>
        <w:t>Bloco 5218 | cf-art-85-par-6-inc-I-ali-l | julgado_correlato</w:t>
      </w:r>
    </w:p>
    <w:p>
      <w:pPr>
        <w:ind w:left="288"/>
      </w:pPr>
      <w:r>
        <w:rPr>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50A0"/>
          <w:sz w:val="16"/>
        </w:rPr>
        <w:t>[Rcl 1.880 AgR, rel. min. Maurício Corrêa, j. 7-11-2002, P, DJ de 19-3-2004.]</w:t>
      </w:r>
    </w:p>
    <w:p>
      <w:r>
        <w:rPr>
          <w:sz w:val="12"/>
        </w:rPr>
        <w:t>────────────────────────────────────────────────────────────</w:t>
      </w:r>
    </w:p>
    <w:p>
      <w:r>
        <w:rPr>
          <w:b/>
          <w:color w:val="B46400"/>
          <w:sz w:val="18"/>
        </w:rPr>
        <w:t>JULGADO CORRELATO</w:t>
      </w:r>
    </w:p>
    <w:p>
      <w:r>
        <w:rPr>
          <w:color w:val="808080"/>
          <w:sz w:val="14"/>
        </w:rPr>
        <w:t>Bloco 5219 | cf-art-85-par-6-inc-I-ali-l | julgado_correlato</w:t>
      </w:r>
    </w:p>
    <w:p>
      <w:pPr>
        <w:ind w:left="288"/>
      </w:pPr>
      <w:r>
        <w:rPr>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50A0"/>
          <w:sz w:val="16"/>
        </w:rPr>
        <w:t>[Rcl 449 AgR, rel. min. Celso de Mello, j. 12-12-1996, P, DJ de 21-2-1997.]</w:t>
      </w:r>
    </w:p>
    <w:p>
      <w:r>
        <w:rPr>
          <w:sz w:val="12"/>
        </w:rPr>
        <w:t>────────────────────────────────────────────────────────────</w:t>
      </w:r>
    </w:p>
    <w:p>
      <w:r>
        <w:rPr>
          <w:b/>
          <w:color w:val="B46400"/>
          <w:sz w:val="18"/>
        </w:rPr>
        <w:t>JULGADO CORRELATO</w:t>
      </w:r>
    </w:p>
    <w:p>
      <w:r>
        <w:rPr>
          <w:color w:val="808080"/>
          <w:sz w:val="14"/>
        </w:rPr>
        <w:t>Bloco 5220 | cf-art-85-par-6-inc-I-ali-l | julgado_correlato</w:t>
      </w:r>
    </w:p>
    <w:p>
      <w:pPr>
        <w:ind w:left="288"/>
      </w:pPr>
      <w:r>
        <w:rPr>
          <w:sz w:val="18"/>
        </w:rPr>
        <w:t>= Rcl 8.478 AgR, rel. min. Cármen Lúcia, j. 1º-8-2011, P, DJE de 22-8-2011</w:t>
      </w:r>
    </w:p>
    <w:p>
      <w:r>
        <w:rPr>
          <w:sz w:val="12"/>
        </w:rPr>
        <w:t>────────────────────────────────────────────────────────────</w:t>
      </w:r>
    </w:p>
    <w:p>
      <w:r>
        <w:rPr>
          <w:b/>
          <w:color w:val="B46400"/>
          <w:sz w:val="18"/>
        </w:rPr>
        <w:t>JULGADO CORRELATO</w:t>
      </w:r>
    </w:p>
    <w:p>
      <w:r>
        <w:rPr>
          <w:color w:val="808080"/>
          <w:sz w:val="14"/>
        </w:rPr>
        <w:t>Bloco 5221 | cf-art-85-par-6-inc-I-ali-m | julgado_correlato</w:t>
      </w:r>
    </w:p>
    <w:p>
      <w:pPr>
        <w:ind w:left="288"/>
      </w:pPr>
      <w:r>
        <w:rPr>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50A0"/>
          <w:sz w:val="16"/>
        </w:rPr>
        <w:t>[RE 626.369 ED-ED, voto da rel. min. Ellen Gracie, j. 1º-3-2011, 2ª T, DJE de 24-3-2011.]</w:t>
      </w:r>
    </w:p>
    <w:p>
      <w:r>
        <w:rPr>
          <w:sz w:val="12"/>
        </w:rPr>
        <w:t>────────────────────────────────────────────────────────────</w:t>
      </w:r>
    </w:p>
    <w:p>
      <w:r>
        <w:rPr>
          <w:b/>
          <w:color w:val="B46400"/>
          <w:sz w:val="18"/>
        </w:rPr>
        <w:t>JULGADO CORRELATO</w:t>
      </w:r>
    </w:p>
    <w:p>
      <w:r>
        <w:rPr>
          <w:color w:val="808080"/>
          <w:sz w:val="14"/>
        </w:rPr>
        <w:t>Bloco 5222 | cf-art-85-par-6-inc-I-ali-n | julgado_correlato</w:t>
      </w:r>
    </w:p>
    <w:p>
      <w:pPr>
        <w:ind w:left="288"/>
      </w:pPr>
      <w:r>
        <w:rPr>
          <w:sz w:val="18"/>
        </w:rPr>
        <w:t>Súmulas Para fim da competência originária do STF, é de interesse geral da magistratura a questão de saber se, em face da Loman, os juízes têm direito à licença-prêmio.</w:t>
      </w:r>
    </w:p>
    <w:p>
      <w:pPr>
        <w:ind w:left="288"/>
      </w:pPr>
      <w:r>
        <w:rPr>
          <w:b/>
          <w:color w:val="0050A0"/>
          <w:sz w:val="16"/>
        </w:rPr>
        <w:t>[Súmula 731.]</w:t>
      </w:r>
    </w:p>
    <w:p>
      <w:r>
        <w:rPr>
          <w:sz w:val="12"/>
        </w:rPr>
        <w:t>────────────────────────────────────────────────────────────</w:t>
      </w:r>
    </w:p>
    <w:p>
      <w:r>
        <w:rPr>
          <w:b/>
          <w:color w:val="B46400"/>
          <w:sz w:val="18"/>
        </w:rPr>
        <w:t>JULGADO CORRELATO</w:t>
      </w:r>
    </w:p>
    <w:p>
      <w:r>
        <w:rPr>
          <w:color w:val="808080"/>
          <w:sz w:val="14"/>
        </w:rPr>
        <w:t>Bloco 5223 | cf-art-85-par-6-inc-I-ali-n | julgado_correlato</w:t>
      </w:r>
    </w:p>
    <w:p>
      <w:pPr>
        <w:ind w:left="288"/>
      </w:pPr>
      <w:r>
        <w:rPr>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50A0"/>
          <w:sz w:val="16"/>
        </w:rPr>
        <w:t>[Súmula 623.]</w:t>
      </w:r>
    </w:p>
    <w:p>
      <w:r>
        <w:rPr>
          <w:sz w:val="12"/>
        </w:rPr>
        <w:t>────────────────────────────────────────────────────────────</w:t>
      </w:r>
    </w:p>
    <w:p>
      <w:r>
        <w:rPr>
          <w:b/>
          <w:color w:val="B46400"/>
          <w:sz w:val="18"/>
        </w:rPr>
        <w:t>REPERCUSSAO GERAL</w:t>
      </w:r>
    </w:p>
    <w:p>
      <w:r>
        <w:rPr>
          <w:color w:val="808080"/>
          <w:sz w:val="14"/>
        </w:rPr>
        <w:t>Bloco 5224 | cf-art-85-par-6-inc-I-ali-n | repercussao_geral</w:t>
      </w:r>
    </w:p>
    <w:p>
      <w:pPr>
        <w:ind w:left="288"/>
      </w:pPr>
      <w:r>
        <w:rPr>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r>
        <w:rPr>
          <w:sz w:val="12"/>
        </w:rPr>
        <w:t>────────────────────────────────────────────────────────────</w:t>
      </w:r>
    </w:p>
    <w:p>
      <w:r>
        <w:rPr>
          <w:b/>
          <w:color w:val="B46400"/>
          <w:sz w:val="18"/>
        </w:rPr>
        <w:t>JULGADO CORRELATO</w:t>
      </w:r>
    </w:p>
    <w:p>
      <w:r>
        <w:rPr>
          <w:color w:val="808080"/>
          <w:sz w:val="14"/>
        </w:rPr>
        <w:t>Bloco 5225 | cf-art-85-par-6-inc-I-ali-n | julgado_correlato</w:t>
      </w:r>
    </w:p>
    <w:p>
      <w:pPr>
        <w:ind w:left="288"/>
      </w:pPr>
      <w:r>
        <w:rPr>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50A0"/>
          <w:sz w:val="16"/>
        </w:rPr>
        <w:t>[AO 2.275, rel. min. Luiz Fux, j. 23-10-2018, 1ª T, DJE de 28-2-2019.]</w:t>
      </w:r>
    </w:p>
    <w:p>
      <w:r>
        <w:rPr>
          <w:sz w:val="12"/>
        </w:rPr>
        <w:t>────────────────────────────────────────────────────────────</w:t>
      </w:r>
    </w:p>
    <w:p>
      <w:r>
        <w:rPr>
          <w:b/>
          <w:color w:val="B46400"/>
          <w:sz w:val="18"/>
        </w:rPr>
        <w:t>JULGADO CORRELATO</w:t>
      </w:r>
    </w:p>
    <w:p>
      <w:r>
        <w:rPr>
          <w:color w:val="808080"/>
          <w:sz w:val="14"/>
        </w:rPr>
        <w:t>Bloco 5226 | cf-art-85-par-6-inc-I-ali-n | julgado_correlato</w:t>
      </w:r>
    </w:p>
    <w:p>
      <w:pPr>
        <w:ind w:left="288"/>
      </w:pPr>
      <w:r>
        <w:rPr>
          <w:sz w:val="18"/>
        </w:rPr>
        <w:t xml:space="preserve">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 rel. min. Marco Aurélio, Tribunal Pleno, DJE de 27-8-2010). A existência de interesse pertinente apenas à magistratura estadual não afasta a competência originária desta Corte (AO 183, rel. min. Marco Aurélio, Tribunal Pleno, DJ de 10-10-2003; Rcl 1.813, rel. min. Moreira Alves, Tribunal Pleno, DJ de 22-2-2002). O que importa é que, no âmbito da jurisdição do Tribunal de Justiça do Estado do Rio </w:t>
      </w:r>
      <w:r>
        <w:rPr>
          <w:color w:val="A0A0A0"/>
          <w:sz w:val="14"/>
        </w:rPr>
        <w:t xml:space="preserve"> [...+214 chars]</w:t>
      </w:r>
    </w:p>
    <w:p>
      <w:pPr>
        <w:ind w:left="288"/>
      </w:pPr>
      <w:r>
        <w:rPr>
          <w:b/>
          <w:color w:val="0050A0"/>
          <w:sz w:val="16"/>
        </w:rPr>
        <w:t>[RE 608.847 AgR, red. do ac. min. Teori Zavascki, j. 1º-12-2015, 2ª T, DJE de 18-4-2016.]</w:t>
      </w:r>
    </w:p>
    <w:p>
      <w:r>
        <w:rPr>
          <w:sz w:val="12"/>
        </w:rPr>
        <w:t>────────────────────────────────────────────────────────────</w:t>
      </w:r>
    </w:p>
    <w:p>
      <w:r>
        <w:rPr>
          <w:b/>
          <w:color w:val="B46400"/>
          <w:sz w:val="18"/>
        </w:rPr>
        <w:t>JULGADO CORRELATO</w:t>
      </w:r>
    </w:p>
    <w:p>
      <w:r>
        <w:rPr>
          <w:color w:val="808080"/>
          <w:sz w:val="14"/>
        </w:rPr>
        <w:t>Bloco 5227 | cf-art-85-par-6-inc-I-ali-n | julgado_correlato</w:t>
      </w:r>
    </w:p>
    <w:p>
      <w:pPr>
        <w:ind w:left="288"/>
      </w:pPr>
      <w:r>
        <w:rPr>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50A0"/>
          <w:sz w:val="16"/>
        </w:rPr>
        <w:t>[Rcl 11.323 AgR, red. do ac. min. Teori Zavascki, j. 22-4-2015, P, DJE de 3-8-2015.]</w:t>
      </w:r>
    </w:p>
    <w:p>
      <w:r>
        <w:rPr>
          <w:sz w:val="12"/>
        </w:rPr>
        <w:t>────────────────────────────────────────────────────────────</w:t>
      </w:r>
    </w:p>
    <w:p>
      <w:r>
        <w:rPr>
          <w:b/>
          <w:color w:val="B46400"/>
          <w:sz w:val="18"/>
        </w:rPr>
        <w:t>JULGADO CORRELATO</w:t>
      </w:r>
    </w:p>
    <w:p>
      <w:r>
        <w:rPr>
          <w:color w:val="808080"/>
          <w:sz w:val="14"/>
        </w:rPr>
        <w:t>Bloco 5228 | cf-art-85-par-6-inc-I-ali-n | julgado_correlato</w:t>
      </w:r>
    </w:p>
    <w:p>
      <w:pPr>
        <w:ind w:left="288"/>
      </w:pPr>
      <w:r>
        <w:rPr>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50A0"/>
          <w:sz w:val="16"/>
        </w:rPr>
        <w:t>[ARE 743.103 AgR, rel. min. Teori Zavascki, j. 22-4-2014, 2ª T, DJE de 7-5-2014.]</w:t>
      </w:r>
    </w:p>
    <w:p>
      <w:r>
        <w:rPr>
          <w:sz w:val="12"/>
        </w:rPr>
        <w:t>────────────────────────────────────────────────────────────</w:t>
      </w:r>
    </w:p>
    <w:p>
      <w:r>
        <w:rPr>
          <w:b/>
          <w:color w:val="B46400"/>
          <w:sz w:val="18"/>
        </w:rPr>
        <w:t>JULGADO CORRELATO</w:t>
      </w:r>
    </w:p>
    <w:p>
      <w:r>
        <w:rPr>
          <w:color w:val="808080"/>
          <w:sz w:val="14"/>
        </w:rPr>
        <w:t>Bloco 5229 | cf-art-85-par-6-inc-I-ali-n | julgado_correlato</w:t>
      </w:r>
    </w:p>
    <w:p>
      <w:pPr>
        <w:ind w:left="288"/>
      </w:pPr>
      <w:r>
        <w:rPr>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 n do inciso I do art. 102 da CF retrata exceção. Indispensável é que haja o interesse direto ou indireto de todos os membros da magistratura ou que mais da metade dos que integram o Tribunal estejam impedidos ou sejam direta ou indiretamente interessados no desfecho da ação. Isso não ocorre, presente mandado de segurança impetrado por entidade sindical, quanto ao encaminhamento de proposta de lei</w:t>
      </w:r>
      <w:r>
        <w:rPr>
          <w:color w:val="A0A0A0"/>
          <w:sz w:val="14"/>
        </w:rPr>
        <w:t xml:space="preserve"> [...+126 chars]</w:t>
      </w:r>
    </w:p>
    <w:p>
      <w:pPr>
        <w:ind w:left="288"/>
      </w:pPr>
      <w:r>
        <w:rPr>
          <w:b/>
          <w:color w:val="0050A0"/>
          <w:sz w:val="16"/>
        </w:rPr>
        <w:t>[MS 28.435 AgR, rel. min. Marco Aurélio, j. 13-4-2011, P, DJE de 4-5-2011.]</w:t>
      </w:r>
    </w:p>
    <w:p>
      <w:r>
        <w:rPr>
          <w:sz w:val="12"/>
        </w:rPr>
        <w:t>────────────────────────────────────────────────────────────</w:t>
      </w:r>
    </w:p>
    <w:p>
      <w:r>
        <w:rPr>
          <w:b/>
          <w:color w:val="B46400"/>
          <w:sz w:val="18"/>
        </w:rPr>
        <w:t>JULGADO CORRELATO</w:t>
      </w:r>
    </w:p>
    <w:p>
      <w:r>
        <w:rPr>
          <w:color w:val="808080"/>
          <w:sz w:val="14"/>
        </w:rPr>
        <w:t>Bloco 5230 | cf-art-85-par-6-inc-I-ali-n | julgado_correlato</w:t>
      </w:r>
    </w:p>
    <w:p>
      <w:pPr>
        <w:ind w:left="288"/>
      </w:pPr>
      <w:r>
        <w:rPr>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controvérsia sobre o alcance do art.  65, I, da Loman, aplicável a toda a magistratura. Daí concluir, solucionando a questão de ordem surgida com a manifestação do procurador-geral da república, pela incidência da alínea n do inciso I do art. 102 da CF, que não possui outro objetivo senão o de deslocar a competência para evitar-se, embora de forma geral, o julgamento da causa por interessados. Aind</w:t>
      </w:r>
      <w:r>
        <w:rPr>
          <w:color w:val="A0A0A0"/>
          <w:sz w:val="14"/>
        </w:rPr>
        <w:t xml:space="preserve"> [...+238 chars]</w:t>
      </w:r>
    </w:p>
    <w:p>
      <w:pPr>
        <w:ind w:left="288"/>
      </w:pPr>
      <w:r>
        <w:rPr>
          <w:b/>
          <w:color w:val="0050A0"/>
          <w:sz w:val="16"/>
        </w:rPr>
        <w:t>[AO 1.569 QO, voto do rel. min. Marco Aurélio, j. 24-6-2010, P, DJE de 27-8-2010.]</w:t>
      </w:r>
    </w:p>
    <w:p>
      <w:r>
        <w:rPr>
          <w:sz w:val="12"/>
        </w:rPr>
        <w:t>────────────────────────────────────────────────────────────</w:t>
      </w:r>
    </w:p>
    <w:p>
      <w:r>
        <w:rPr>
          <w:b/>
          <w:color w:val="B46400"/>
          <w:sz w:val="18"/>
        </w:rPr>
        <w:t>JULGADO CORRELATO</w:t>
      </w:r>
    </w:p>
    <w:p>
      <w:r>
        <w:rPr>
          <w:color w:val="808080"/>
          <w:sz w:val="14"/>
        </w:rPr>
        <w:t>Bloco 5231 | cf-art-85-par-6-inc-I-ali-n | julgado_correlato</w:t>
      </w:r>
    </w:p>
    <w:p>
      <w:pPr>
        <w:ind w:left="288"/>
      </w:pPr>
      <w:r>
        <w:rPr>
          <w:sz w:val="18"/>
        </w:rPr>
        <w:t>= Rcl 15.858 AgR, rel. min. Gilmar Mendes, j. 19-11-2013, 2ª T, DJE de 3-12-2013 Mera alegação de imparcialidade de magistrado não é suficiente para deslocar a competência para o STF.</w:t>
      </w:r>
    </w:p>
    <w:p>
      <w:pPr>
        <w:ind w:left="288"/>
      </w:pPr>
      <w:r>
        <w:rPr>
          <w:b/>
          <w:color w:val="0050A0"/>
          <w:sz w:val="16"/>
        </w:rPr>
        <w:t>[AO 1.531 AgR, rel. min. Cármen Lúcia, j. 3-6-2009, P, DJE de 1º-7-2009.]</w:t>
      </w:r>
    </w:p>
    <w:p>
      <w:r>
        <w:rPr>
          <w:sz w:val="12"/>
        </w:rPr>
        <w:t>────────────────────────────────────────────────────────────</w:t>
      </w:r>
    </w:p>
    <w:p>
      <w:r>
        <w:rPr>
          <w:b/>
          <w:color w:val="B46400"/>
          <w:sz w:val="18"/>
        </w:rPr>
        <w:t>JULGADO CORRELATO</w:t>
      </w:r>
    </w:p>
    <w:p>
      <w:r>
        <w:rPr>
          <w:color w:val="808080"/>
          <w:sz w:val="14"/>
        </w:rPr>
        <w:t>Bloco 5232 | cf-art-85-par-6-inc-I-ali-n | julgado_correlato</w:t>
      </w:r>
    </w:p>
    <w:p>
      <w:pPr>
        <w:ind w:left="288"/>
      </w:pPr>
      <w:r>
        <w:rPr>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atribuição de "generalidade" à causa, não permite, por si só, o deslocamento da competência do Tribunal  local.</w:t>
      </w:r>
    </w:p>
    <w:p>
      <w:pPr>
        <w:ind w:left="288"/>
      </w:pPr>
      <w:r>
        <w:rPr>
          <w:b/>
          <w:color w:val="0050A0"/>
          <w:sz w:val="16"/>
        </w:rPr>
        <w:t>[AO 1.498 AgR, rel. min. Eros Grau, j. 27-11-2008, P, DJE de 6-2-2009.]</w:t>
      </w:r>
    </w:p>
    <w:p>
      <w:r>
        <w:rPr>
          <w:sz w:val="12"/>
        </w:rPr>
        <w:t>────────────────────────────────────────────────────────────</w:t>
      </w:r>
    </w:p>
    <w:p>
      <w:r>
        <w:rPr>
          <w:b/>
          <w:color w:val="B46400"/>
          <w:sz w:val="18"/>
        </w:rPr>
        <w:t>JULGADO CORRELATO</w:t>
      </w:r>
    </w:p>
    <w:p>
      <w:r>
        <w:rPr>
          <w:color w:val="808080"/>
          <w:sz w:val="14"/>
        </w:rPr>
        <w:t>Bloco 5233 | cf-art-85-par-6-inc-I-ali-n | julgado_correlato</w:t>
      </w:r>
    </w:p>
    <w:p>
      <w:pPr>
        <w:ind w:left="288"/>
      </w:pPr>
      <w:r>
        <w:rPr>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Instituição, por lei (com consequente previsão regimental), de mecanismos de substituição, externa e interna, dos desembargadores, em casos de impedimento/suspeição. A disciplina da substituição judiciária nos tribunais locais e a questão dos postulados constitucionais da reserva de lei em sentido formal e do juiz  natural. Possibilidade de julgamento da causa principal e das respectivas exceções e i</w:t>
      </w:r>
      <w:r>
        <w:rPr>
          <w:color w:val="A0A0A0"/>
          <w:sz w:val="14"/>
        </w:rPr>
        <w:t xml:space="preserve"> [...+182 chars]</w:t>
      </w:r>
    </w:p>
    <w:p>
      <w:pPr>
        <w:ind w:left="288"/>
      </w:pPr>
      <w:r>
        <w:rPr>
          <w:b/>
          <w:color w:val="0050A0"/>
          <w:sz w:val="16"/>
        </w:rPr>
        <w:t>[AO 1.231 QO, rel. min. Celso de Mello, j. 11-11-2008, 2ª T, DJE de 20-2-2009.]</w:t>
      </w:r>
    </w:p>
    <w:p>
      <w:r>
        <w:rPr>
          <w:sz w:val="12"/>
        </w:rPr>
        <w:t>────────────────────────────────────────────────────────────</w:t>
      </w:r>
    </w:p>
    <w:p>
      <w:r>
        <w:rPr>
          <w:b/>
          <w:color w:val="B46400"/>
          <w:sz w:val="18"/>
        </w:rPr>
        <w:t>JULGADO CORRELATO</w:t>
      </w:r>
    </w:p>
    <w:p>
      <w:r>
        <w:rPr>
          <w:color w:val="808080"/>
          <w:sz w:val="14"/>
        </w:rPr>
        <w:t>Bloco 5234 | cf-art-85-par-6-inc-I-ali-n | julgado_correlato</w:t>
      </w:r>
    </w:p>
    <w:p>
      <w:pPr>
        <w:ind w:left="288"/>
      </w:pPr>
      <w:r>
        <w:rPr>
          <w:sz w:val="18"/>
        </w:rPr>
        <w:t xml:space="preserve">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julgamento anulado pelo STJ. Não se pode afirmar que há interesse dos magistrados no novo julgamento e que eles já possuam convicção formada em relação ao que é imputado ao excipiente pelo simples fato de terem participado do primeiro julgamento, posteriormente anulado pelo STJ. Impossibilidade de inferir-se a parcialidade de magistrados somente porque proferiram decisões em desfavor do excipiente. </w:t>
      </w:r>
      <w:r>
        <w:rPr>
          <w:color w:val="A0A0A0"/>
          <w:sz w:val="14"/>
        </w:rPr>
        <w:t xml:space="preserve"> [...+359 chars]</w:t>
      </w:r>
    </w:p>
    <w:p>
      <w:pPr>
        <w:ind w:left="288"/>
      </w:pPr>
      <w:r>
        <w:rPr>
          <w:b/>
          <w:color w:val="0050A0"/>
          <w:sz w:val="16"/>
        </w:rPr>
        <w:t>[AO 1.517, rel. min. Ellen Gracie, j. 8-10-2008, P, DJE de 28-11-2008.]</w:t>
      </w:r>
    </w:p>
    <w:p>
      <w:r>
        <w:rPr>
          <w:sz w:val="12"/>
        </w:rPr>
        <w:t>────────────────────────────────────────────────────────────</w:t>
      </w:r>
    </w:p>
    <w:p>
      <w:r>
        <w:rPr>
          <w:b/>
          <w:color w:val="B46400"/>
          <w:sz w:val="18"/>
        </w:rPr>
        <w:t>JULGADO CORRELATO</w:t>
      </w:r>
    </w:p>
    <w:p>
      <w:r>
        <w:rPr>
          <w:color w:val="808080"/>
          <w:sz w:val="14"/>
        </w:rPr>
        <w:t>Bloco 5235 | cf-art-85-par-6-inc-I-ali-n | julgado_correlato</w:t>
      </w:r>
    </w:p>
    <w:p>
      <w:pPr>
        <w:ind w:left="288"/>
      </w:pPr>
      <w:r>
        <w:rPr>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50A0"/>
          <w:sz w:val="16"/>
        </w:rPr>
        <w:t>[AO 1.402, rel. min. Sepúlveda Pertence, j. 19-9-2006, 1ª T, DJ de 6-10-2006.]</w:t>
      </w:r>
    </w:p>
    <w:p>
      <w:r>
        <w:rPr>
          <w:sz w:val="12"/>
        </w:rPr>
        <w:t>────────────────────────────────────────────────────────────</w:t>
      </w:r>
    </w:p>
    <w:p>
      <w:r>
        <w:rPr>
          <w:b/>
          <w:color w:val="B46400"/>
          <w:sz w:val="18"/>
        </w:rPr>
        <w:t>JULGADO CORRELATO</w:t>
      </w:r>
    </w:p>
    <w:p>
      <w:r>
        <w:rPr>
          <w:color w:val="808080"/>
          <w:sz w:val="14"/>
        </w:rPr>
        <w:t>Bloco 5236 | cf-art-85-par-6-inc-I-ali-n | julgado_correlato</w:t>
      </w:r>
    </w:p>
    <w:p>
      <w:pPr>
        <w:ind w:left="288"/>
      </w:pPr>
      <w:r>
        <w:rPr>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deverá ser efetivo e para a totalidade da magistratura. Situação específica não demonstrada na hipótese dos autos. Questão de ordem provida para reconhecer a incompetência desta Corte e devolução dos autos ao juízo de origem.</w:t>
      </w:r>
    </w:p>
    <w:p>
      <w:pPr>
        <w:ind w:left="288"/>
      </w:pPr>
      <w:r>
        <w:rPr>
          <w:b/>
          <w:color w:val="0050A0"/>
          <w:sz w:val="16"/>
        </w:rPr>
        <w:t>[AO 587, rel. min. Ellen Gracie, j. 6-4-2006, P, DJ de 30-6-2006.]</w:t>
      </w:r>
    </w:p>
    <w:p>
      <w:r>
        <w:rPr>
          <w:sz w:val="12"/>
        </w:rPr>
        <w:t>────────────────────────────────────────────────────────────</w:t>
      </w:r>
    </w:p>
    <w:p>
      <w:r>
        <w:rPr>
          <w:b/>
          <w:color w:val="B46400"/>
          <w:sz w:val="18"/>
        </w:rPr>
        <w:t>JULGADO CORRELATO</w:t>
      </w:r>
    </w:p>
    <w:p>
      <w:r>
        <w:rPr>
          <w:color w:val="808080"/>
          <w:sz w:val="14"/>
        </w:rPr>
        <w:t>Bloco 5237 | cf-art-85-par-6-inc-I-ali-n | julgado_correlato</w:t>
      </w:r>
    </w:p>
    <w:p>
      <w:pPr>
        <w:ind w:left="288"/>
      </w:pPr>
      <w:r>
        <w:rPr>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STF prevista no art. 102, I, n, da Constituição. Precedentes. Recurso de agravo parcialmente provido para determinar a devolução dos autos ao TSE. A questão da aplicabilidade da norma de competência originária do STF (CF, art. 102, I, n), quando se tratar de hipótese de impedimento e/ou de suspeição. Precedentes. Possibilidade de substituição, por seus respectivos suplentes, dos ministros do TSE ap</w:t>
      </w:r>
      <w:r>
        <w:rPr>
          <w:color w:val="A0A0A0"/>
          <w:sz w:val="14"/>
        </w:rPr>
        <w:t xml:space="preserve"> [...+470 chars]</w:t>
      </w:r>
    </w:p>
    <w:p>
      <w:pPr>
        <w:ind w:left="288"/>
      </w:pPr>
      <w:r>
        <w:rPr>
          <w:b/>
          <w:color w:val="0050A0"/>
          <w:sz w:val="16"/>
        </w:rPr>
        <w:t>[AO 1.135 AgR, rel. min. Celso de Mello, j. 16-6-2005, P, DJ de 24-11-2006.]</w:t>
      </w:r>
    </w:p>
    <w:p>
      <w:r>
        <w:rPr>
          <w:sz w:val="12"/>
        </w:rPr>
        <w:t>────────────────────────────────────────────────────────────</w:t>
      </w:r>
    </w:p>
    <w:p>
      <w:r>
        <w:rPr>
          <w:b/>
          <w:color w:val="B46400"/>
          <w:sz w:val="18"/>
        </w:rPr>
        <w:t>JULGADO CORRELATO</w:t>
      </w:r>
    </w:p>
    <w:p>
      <w:r>
        <w:rPr>
          <w:color w:val="808080"/>
          <w:sz w:val="14"/>
        </w:rPr>
        <w:t>Bloco 5238 | cf-art-85-par-6-inc-I-ali-n | julgado_correlato</w:t>
      </w:r>
    </w:p>
    <w:p>
      <w:pPr>
        <w:ind w:left="288"/>
      </w:pPr>
      <w:r>
        <w:rPr>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50A0"/>
          <w:sz w:val="16"/>
        </w:rPr>
        <w:t>[Rcl 1.004, rel. min. Ilmar Galvão, j. 25-11-1999, P, DJ de 4-2-2000.]</w:t>
      </w:r>
    </w:p>
    <w:p>
      <w:r>
        <w:rPr>
          <w:sz w:val="12"/>
        </w:rPr>
        <w:t>────────────────────────────────────────────────────────────</w:t>
      </w:r>
    </w:p>
    <w:p>
      <w:r>
        <w:rPr>
          <w:b/>
          <w:color w:val="B46400"/>
          <w:sz w:val="18"/>
        </w:rPr>
        <w:t>JULGADO CORRELATO</w:t>
      </w:r>
    </w:p>
    <w:p>
      <w:r>
        <w:rPr>
          <w:color w:val="808080"/>
          <w:sz w:val="14"/>
        </w:rPr>
        <w:t>Bloco 5239 | cf-art-85-par-6-inc-I-ali-n | julgado_correlato</w:t>
      </w:r>
    </w:p>
    <w:p>
      <w:pPr>
        <w:ind w:left="288"/>
      </w:pPr>
      <w:r>
        <w:rPr>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50A0"/>
          <w:sz w:val="16"/>
        </w:rPr>
        <w:t>[AO 467, rel. min. Néri da Silveira, j. 25-6-1997, P, DJ de 3-10-1997.]</w:t>
      </w:r>
    </w:p>
    <w:p>
      <w:r>
        <w:rPr>
          <w:sz w:val="12"/>
        </w:rPr>
        <w:t>────────────────────────────────────────────────────────────</w:t>
      </w:r>
    </w:p>
    <w:p>
      <w:r>
        <w:rPr>
          <w:b/>
          <w:color w:val="B46400"/>
          <w:sz w:val="18"/>
        </w:rPr>
        <w:t>JULGADO CORRELATO</w:t>
      </w:r>
    </w:p>
    <w:p>
      <w:r>
        <w:rPr>
          <w:color w:val="808080"/>
          <w:sz w:val="14"/>
        </w:rPr>
        <w:t>Bloco 5240 | cf-art-85-par-6-inc-I-ali-n | julgado_correlato</w:t>
      </w:r>
    </w:p>
    <w:p>
      <w:pPr>
        <w:ind w:left="288"/>
      </w:pPr>
      <w:r>
        <w:rPr>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50A0"/>
          <w:sz w:val="16"/>
        </w:rPr>
        <w:t>[MS 22.472 QO, rel. min. Moreira Alves, j. 21-3-1996, P, DJ de 23-3-2001.]</w:t>
      </w:r>
    </w:p>
    <w:p>
      <w:r>
        <w:rPr>
          <w:sz w:val="12"/>
        </w:rPr>
        <w:t>────────────────────────────────────────────────────────────</w:t>
      </w:r>
    </w:p>
    <w:p>
      <w:r>
        <w:rPr>
          <w:b/>
          <w:color w:val="B46400"/>
          <w:sz w:val="18"/>
        </w:rPr>
        <w:t>JULGADO CORRELATO</w:t>
      </w:r>
    </w:p>
    <w:p>
      <w:r>
        <w:rPr>
          <w:color w:val="808080"/>
          <w:sz w:val="14"/>
        </w:rPr>
        <w:t>Bloco 5241 | cf-art-85-par-6-inc-I-ali-n | julgado_correlato</w:t>
      </w:r>
    </w:p>
    <w:p>
      <w:pPr>
        <w:ind w:left="288"/>
      </w:pPr>
      <w:r>
        <w:rPr>
          <w:sz w:val="18"/>
        </w:rPr>
        <w:t>Exceção de suspeição de todos ou da maioria dos membros do tribunal não basta para deslocar a competência para o STF, mas apenas para conhecer e julgar da exceção.</w:t>
      </w:r>
    </w:p>
    <w:p>
      <w:pPr>
        <w:ind w:left="288"/>
      </w:pPr>
      <w:r>
        <w:rPr>
          <w:b/>
          <w:color w:val="0050A0"/>
          <w:sz w:val="16"/>
        </w:rPr>
        <w:t>[Rcl 473 AgR, rel. min. Néri da Silveira, j. 16-8-1995, P, DJ de 24-8-2001.]</w:t>
      </w:r>
    </w:p>
    <w:p>
      <w:r>
        <w:rPr>
          <w:sz w:val="12"/>
        </w:rPr>
        <w:t>────────────────────────────────────────────────────────────</w:t>
      </w:r>
    </w:p>
    <w:p>
      <w:r>
        <w:rPr>
          <w:b/>
          <w:color w:val="B46400"/>
          <w:sz w:val="18"/>
        </w:rPr>
        <w:t>JULGADO CORRELATO</w:t>
      </w:r>
    </w:p>
    <w:p>
      <w:r>
        <w:rPr>
          <w:color w:val="808080"/>
          <w:sz w:val="14"/>
        </w:rPr>
        <w:t>Bloco 5242 | cf-art-85-par-6-inc-I-ali-n | julgado_correlato</w:t>
      </w:r>
    </w:p>
    <w:p>
      <w:pPr>
        <w:ind w:left="288"/>
      </w:pPr>
      <w:r>
        <w:rPr>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 correr à conta da dotação orçamentária estadual "transferências correntes" ou sob a rubrica "despesas de custeio" não implica, desde logo, interesse da magistratura em atividade.</w:t>
      </w:r>
    </w:p>
    <w:p>
      <w:pPr>
        <w:ind w:left="288"/>
      </w:pPr>
      <w:r>
        <w:rPr>
          <w:b/>
          <w:color w:val="0050A0"/>
          <w:sz w:val="16"/>
        </w:rPr>
        <w:t>[Rcl 446, rel. min. Néri da Silveira, j. 18-5-1995, P, DJ de 4-4-1997.]</w:t>
      </w:r>
    </w:p>
    <w:p>
      <w:r>
        <w:rPr>
          <w:sz w:val="12"/>
        </w:rPr>
        <w:t>────────────────────────────────────────────────────────────</w:t>
      </w:r>
    </w:p>
    <w:p>
      <w:r>
        <w:rPr>
          <w:b/>
          <w:color w:val="B46400"/>
          <w:sz w:val="18"/>
        </w:rPr>
        <w:t>JULGADO CORRELATO</w:t>
      </w:r>
    </w:p>
    <w:p>
      <w:r>
        <w:rPr>
          <w:color w:val="808080"/>
          <w:sz w:val="14"/>
        </w:rPr>
        <w:t>Bloco 5243 | cf-art-85-par-6-inc-I-ali-n | julgado_correlato</w:t>
      </w:r>
    </w:p>
    <w:p>
      <w:pPr>
        <w:ind w:left="288"/>
      </w:pPr>
      <w:r>
        <w:rPr>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50A0"/>
          <w:sz w:val="16"/>
        </w:rPr>
        <w:t>[AO 80, red. do ac. min. Marco Aurélio, j. 4-3-1993, P, DJ de 28-4-1995.]</w:t>
      </w:r>
    </w:p>
    <w:p>
      <w:r>
        <w:rPr>
          <w:sz w:val="12"/>
        </w:rPr>
        <w:t>────────────────────────────────────────────────────────────</w:t>
      </w:r>
    </w:p>
    <w:p>
      <w:r>
        <w:rPr>
          <w:b/>
          <w:color w:val="B46400"/>
          <w:sz w:val="18"/>
        </w:rPr>
        <w:t>JULGADO CORRELATO</w:t>
      </w:r>
    </w:p>
    <w:p>
      <w:r>
        <w:rPr>
          <w:color w:val="808080"/>
          <w:sz w:val="14"/>
        </w:rPr>
        <w:t>Bloco 5244 | cf-art-85-par-6-inc-I-ali-n | julgado_correlato</w:t>
      </w:r>
    </w:p>
    <w:p>
      <w:pPr>
        <w:ind w:left="288"/>
      </w:pPr>
      <w:r>
        <w:rPr>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50A0"/>
          <w:sz w:val="16"/>
        </w:rPr>
        <w:t>[AO 58 QO, rel. min. Sepúlveda Pertence, j. 5-12-1990, P, DJ de 8-5-1992.]</w:t>
      </w:r>
    </w:p>
    <w:p>
      <w:r>
        <w:rPr>
          <w:sz w:val="12"/>
        </w:rPr>
        <w:t>────────────────────────────────────────────────────────────</w:t>
      </w:r>
    </w:p>
    <w:p>
      <w:r>
        <w:rPr>
          <w:b/>
          <w:color w:val="B46400"/>
          <w:sz w:val="18"/>
        </w:rPr>
        <w:t>JULGADO CORRELATO</w:t>
      </w:r>
    </w:p>
    <w:p>
      <w:r>
        <w:rPr>
          <w:color w:val="808080"/>
          <w:sz w:val="14"/>
        </w:rPr>
        <w:t>Bloco 5245 | cf-art-85-par-6-inc-I-ali-o | julgado_correlato</w:t>
      </w:r>
    </w:p>
    <w:p>
      <w:pPr>
        <w:ind w:left="288"/>
      </w:pPr>
      <w:r>
        <w:rPr>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prolação de decisões conflitantes) em trâmite perante Justiças distintas e no bojo das quais o apontamento de conexão não se mostrar suficiente à definição da competência para seu processo e julgamento. No caso, trata-se de demandas em trâmite perante a Justiça comum e a Justiça Trabalhista, em que se discute complementação de aposentadoria, com decisões conflitantes já proferidas, a justificar o conheci</w:t>
      </w:r>
      <w:r>
        <w:rPr>
          <w:color w:val="A0A0A0"/>
          <w:sz w:val="14"/>
        </w:rPr>
        <w:t xml:space="preserve"> [...+594 chars]</w:t>
      </w:r>
    </w:p>
    <w:p>
      <w:pPr>
        <w:ind w:left="288"/>
      </w:pPr>
      <w:r>
        <w:rPr>
          <w:b/>
          <w:color w:val="0050A0"/>
          <w:sz w:val="16"/>
        </w:rPr>
        <w:t>[CC 7.575 AgR, rel. min. Cármen Lúcia, j. 6-10-2011, P, DJE de 28-10-2011.]</w:t>
      </w:r>
    </w:p>
    <w:p>
      <w:r>
        <w:rPr>
          <w:sz w:val="12"/>
        </w:rPr>
        <w:t>────────────────────────────────────────────────────────────</w:t>
      </w:r>
    </w:p>
    <w:p>
      <w:r>
        <w:rPr>
          <w:b/>
          <w:color w:val="B46400"/>
          <w:sz w:val="18"/>
        </w:rPr>
        <w:t>JULGADO CORRELATO</w:t>
      </w:r>
    </w:p>
    <w:p>
      <w:r>
        <w:rPr>
          <w:color w:val="808080"/>
          <w:sz w:val="14"/>
        </w:rPr>
        <w:t>Bloco 5246 | cf-art-85-par-6-inc-I-ali-o | julgado_correlato</w:t>
      </w:r>
    </w:p>
    <w:p>
      <w:pPr>
        <w:ind w:left="288"/>
      </w:pPr>
      <w:r>
        <w:rPr>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competência (RTJ 143/550), ainda que o dissenso se verifique entre decisão monocrática proferida por ministro relator desse Tribunal de índole nacional e julgamento emanado de órgão colegiado situado na estrutura institucional dos tribunais de justiça.</w:t>
      </w:r>
    </w:p>
    <w:p>
      <w:pPr>
        <w:ind w:left="288"/>
      </w:pPr>
      <w:r>
        <w:rPr>
          <w:b/>
          <w:color w:val="0050A0"/>
          <w:sz w:val="16"/>
        </w:rPr>
        <w:t>[CC 7.594 AgR, rel. min. Celso de Mello, j. 22-6-2011, P, DJE de 29-9-2011.]</w:t>
      </w:r>
    </w:p>
    <w:p>
      <w:r>
        <w:rPr>
          <w:sz w:val="12"/>
        </w:rPr>
        <w:t>────────────────────────────────────────────────────────────</w:t>
      </w:r>
    </w:p>
    <w:p>
      <w:r>
        <w:rPr>
          <w:b/>
          <w:color w:val="B46400"/>
          <w:sz w:val="18"/>
        </w:rPr>
        <w:t>JULGADO CORRELATO</w:t>
      </w:r>
    </w:p>
    <w:p>
      <w:r>
        <w:rPr>
          <w:color w:val="808080"/>
          <w:sz w:val="14"/>
        </w:rPr>
        <w:t>Bloco 5247 | cf-art-85-par-6-inc-I-ali-o | julgado_correlato</w:t>
      </w:r>
    </w:p>
    <w:p>
      <w:pPr>
        <w:ind w:left="288"/>
      </w:pPr>
      <w:r>
        <w:rPr>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50A0"/>
          <w:sz w:val="16"/>
        </w:rPr>
        <w:t>[CC 7.699 AgR, rel. min. Gilmar Mendes, j. 24-2-2011, P, DJE de 18-3-2011.]</w:t>
      </w:r>
    </w:p>
    <w:p>
      <w:r>
        <w:rPr>
          <w:sz w:val="12"/>
        </w:rPr>
        <w:t>────────────────────────────────────────────────────────────</w:t>
      </w:r>
    </w:p>
    <w:p>
      <w:r>
        <w:rPr>
          <w:b/>
          <w:color w:val="B46400"/>
          <w:sz w:val="18"/>
        </w:rPr>
        <w:t>JULGADO CORRELATO</w:t>
      </w:r>
    </w:p>
    <w:p>
      <w:r>
        <w:rPr>
          <w:color w:val="808080"/>
          <w:sz w:val="14"/>
        </w:rPr>
        <w:t>Bloco 5248 | cf-art-85-par-6-inc-I-ali-o | julgado_correlato</w:t>
      </w:r>
    </w:p>
    <w:p>
      <w:pPr>
        <w:ind w:left="288"/>
      </w:pPr>
      <w:r>
        <w:rPr>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50A0"/>
          <w:sz w:val="16"/>
        </w:rPr>
        <w:t>[CC 7.242, voto do rel. min. Eros Grau, j. 18-9-2008, P, DJE de 19-12-2008.]</w:t>
      </w:r>
    </w:p>
    <w:p>
      <w:r>
        <w:rPr>
          <w:sz w:val="12"/>
        </w:rPr>
        <w:t>────────────────────────────────────────────────────────────</w:t>
      </w:r>
    </w:p>
    <w:p>
      <w:r>
        <w:rPr>
          <w:b/>
          <w:color w:val="B46400"/>
          <w:sz w:val="18"/>
        </w:rPr>
        <w:t>JULGADO CORRELATO</w:t>
      </w:r>
    </w:p>
    <w:p>
      <w:r>
        <w:rPr>
          <w:color w:val="808080"/>
          <w:sz w:val="14"/>
        </w:rPr>
        <w:t>Bloco 5249 | cf-art-85-par-6-inc-I-ali-o | julgado_correlato</w:t>
      </w:r>
    </w:p>
    <w:p>
      <w:pPr>
        <w:ind w:left="288"/>
      </w:pPr>
      <w:r>
        <w:rPr>
          <w:sz w:val="18"/>
        </w:rPr>
        <w:t>Conflito de competência. TST e juiz  federal de primeira instância. Competência originária do STF para dirimir o conflito.</w:t>
      </w:r>
    </w:p>
    <w:p>
      <w:pPr>
        <w:ind w:left="288"/>
      </w:pPr>
      <w:r>
        <w:rPr>
          <w:b/>
          <w:color w:val="0050A0"/>
          <w:sz w:val="16"/>
        </w:rPr>
        <w:t>[CC 7.027, rel. min. Celso de Mello, j. 16-8-1995, P, DJ de 1º-9-1995.]</w:t>
      </w:r>
    </w:p>
    <w:p>
      <w:r>
        <w:rPr>
          <w:sz w:val="12"/>
        </w:rPr>
        <w:t>────────────────────────────────────────────────────────────</w:t>
      </w:r>
    </w:p>
    <w:p>
      <w:r>
        <w:rPr>
          <w:b/>
          <w:color w:val="B46400"/>
          <w:sz w:val="18"/>
        </w:rPr>
        <w:t>JULGADO CORRELATO</w:t>
      </w:r>
    </w:p>
    <w:p>
      <w:r>
        <w:rPr>
          <w:color w:val="808080"/>
          <w:sz w:val="14"/>
        </w:rPr>
        <w:t>Bloco 5250 | cf-art-85-par-6-inc-I-ali-o | julgado_correlato</w:t>
      </w:r>
    </w:p>
    <w:p>
      <w:pPr>
        <w:ind w:left="288"/>
      </w:pPr>
      <w:r>
        <w:rPr>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como demonstrou o parecer, eis que diversas e inconfundíveis as áreas de atuação nele do TRT, que age como órgão de administração ativa, e do TCU, como órgão de controle de legalidade, sem poder, contudo, para alterar o ato controlado. A inexistência do conflito de atribuições dispensa o exame da questão suscitada da competência implícita do STF para julgá-lo, quando, existente, nele se envolva o T</w:t>
      </w:r>
      <w:r>
        <w:rPr>
          <w:color w:val="A0A0A0"/>
          <w:sz w:val="14"/>
        </w:rPr>
        <w:t xml:space="preserve"> [...+47 chars]</w:t>
      </w:r>
    </w:p>
    <w:p>
      <w:pPr>
        <w:ind w:left="288"/>
      </w:pPr>
      <w:r>
        <w:rPr>
          <w:b/>
          <w:color w:val="0050A0"/>
          <w:sz w:val="16"/>
        </w:rPr>
        <w:t>[CJ 6.987, rel. min. Sepúlveda Pertence, j. 27-3-1992, P, DJ de 30-4-1992.]</w:t>
      </w:r>
    </w:p>
    <w:p>
      <w:r>
        <w:rPr>
          <w:sz w:val="12"/>
        </w:rPr>
        <w:t>────────────────────────────────────────────────────────────</w:t>
      </w:r>
    </w:p>
    <w:p>
      <w:r>
        <w:rPr>
          <w:b/>
          <w:color w:val="B46400"/>
          <w:sz w:val="18"/>
        </w:rPr>
        <w:t>JULGADO CORRELATO</w:t>
      </w:r>
    </w:p>
    <w:p>
      <w:r>
        <w:rPr>
          <w:color w:val="808080"/>
          <w:sz w:val="14"/>
        </w:rPr>
        <w:t>Bloco 5251 | cf-art-85-par-6-inc-I-ali-o | julgado_correlato</w:t>
      </w:r>
    </w:p>
    <w:p>
      <w:pPr>
        <w:ind w:left="288"/>
      </w:pPr>
      <w:r>
        <w:rPr>
          <w:sz w:val="18"/>
        </w:rPr>
        <w:t>= CA 40, rel. min. Marco Aurélio, j. 3-6-1993, P, DJ de 20-8-1993</w:t>
      </w:r>
    </w:p>
    <w:p>
      <w:r>
        <w:rPr>
          <w:sz w:val="12"/>
        </w:rPr>
        <w:t>────────────────────────────────────────────────────────────</w:t>
      </w:r>
    </w:p>
    <w:p>
      <w:r>
        <w:rPr>
          <w:b/>
          <w:color w:val="B46400"/>
          <w:sz w:val="18"/>
        </w:rPr>
        <w:t>CONTROLE CONCENTRADO</w:t>
      </w:r>
    </w:p>
    <w:p>
      <w:r>
        <w:rPr>
          <w:color w:val="808080"/>
          <w:sz w:val="14"/>
        </w:rPr>
        <w:t>Bloco 5252 | cf-art-85-par-6-inc-I-ali-p | controle_concentrado</w:t>
      </w:r>
    </w:p>
    <w:p>
      <w:pPr>
        <w:ind w:left="288"/>
      </w:pPr>
      <w:r>
        <w:rPr>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 ex nunc à suspensão cautelar de aplicabilidade da norma estatal impugnada em ação direta. Concedida a medida cautelar (que se reveste de caráter temporário), a eficácia ex nunc (regra geral) "tem seu início marcado pela publicação da ata da sessão de julgamento no Diário da Justiça da União, exceto em casos excepcionais a serem examinados pelo presidente do Tribunal, de maneira a garantir a eficá</w:t>
      </w:r>
      <w:r>
        <w:rPr>
          <w:color w:val="A0A0A0"/>
          <w:sz w:val="14"/>
        </w:rPr>
        <w:t xml:space="preserve"> [...+405 chars]</w:t>
      </w:r>
    </w:p>
    <w:p>
      <w:pPr>
        <w:ind w:left="288"/>
      </w:pPr>
      <w:r>
        <w:rPr>
          <w:b/>
          <w:color w:val="0050A0"/>
          <w:sz w:val="16"/>
        </w:rPr>
        <w:t>[ADI 1.434 MC, rel. min. Celso de Mello, j. 20-8-1996, P, DJ de 22-11-1996.]</w:t>
      </w:r>
    </w:p>
    <w:p>
      <w:r>
        <w:rPr>
          <w:sz w:val="12"/>
        </w:rPr>
        <w:t>────────────────────────────────────────────────────────────</w:t>
      </w:r>
    </w:p>
    <w:p>
      <w:r>
        <w:rPr>
          <w:b/>
          <w:color w:val="B46400"/>
          <w:sz w:val="18"/>
        </w:rPr>
        <w:t>CONTROLE CONCENTRADO</w:t>
      </w:r>
    </w:p>
    <w:p>
      <w:r>
        <w:rPr>
          <w:color w:val="808080"/>
          <w:sz w:val="14"/>
        </w:rPr>
        <w:t>Bloco 5253 | cf-art-85-par-6-inc-I-ali-p | controle_concentrado</w:t>
      </w:r>
    </w:p>
    <w:p>
      <w:pPr>
        <w:ind w:left="288"/>
      </w:pPr>
      <w:r>
        <w:rPr>
          <w:sz w:val="18"/>
        </w:rPr>
        <w:t>= ADC 18 QO3-MC, rel. min. Celso de Mello, j. 25-3-2010, P, DJE de 18-6-2010</w:t>
      </w:r>
    </w:p>
    <w:p>
      <w:r>
        <w:rPr>
          <w:sz w:val="12"/>
        </w:rPr>
        <w:t>────────────────────────────────────────────────────────────</w:t>
      </w:r>
    </w:p>
    <w:p>
      <w:r>
        <w:rPr>
          <w:b/>
          <w:color w:val="B46400"/>
          <w:sz w:val="18"/>
        </w:rPr>
        <w:t>JULGADO CORRELATO</w:t>
      </w:r>
    </w:p>
    <w:p>
      <w:r>
        <w:rPr>
          <w:color w:val="808080"/>
          <w:sz w:val="14"/>
        </w:rPr>
        <w:t>Bloco 5254 | cf-art-85-par-6-inc-I-ali-p | julgado_correlato</w:t>
      </w:r>
    </w:p>
    <w:p>
      <w:pPr>
        <w:ind w:left="288"/>
      </w:pPr>
      <w:r>
        <w:rPr>
          <w:sz w:val="18"/>
        </w:rPr>
        <w:t>O julgamento de medida cautelar em ação direta de inconstitucionalidade autoriza o exame dos recursos sobre a controvérsia nela debatida.</w:t>
      </w:r>
    </w:p>
    <w:p>
      <w:pPr>
        <w:ind w:left="288"/>
      </w:pPr>
      <w:r>
        <w:rPr>
          <w:b/>
          <w:color w:val="0050A0"/>
          <w:sz w:val="16"/>
        </w:rPr>
        <w:t>[RE 491.152 AgR, rel. min. Cármen Lúcia, j. 8-9-2009, 1ª T, DJE de 16-10-2009.]</w:t>
      </w:r>
    </w:p>
    <w:p>
      <w:r>
        <w:rPr>
          <w:sz w:val="12"/>
        </w:rPr>
        <w:t>────────────────────────────────────────────────────────────</w:t>
      </w:r>
    </w:p>
    <w:p>
      <w:r>
        <w:rPr>
          <w:b/>
          <w:color w:val="B46400"/>
          <w:sz w:val="18"/>
        </w:rPr>
        <w:t>JULGADO CORRELATO</w:t>
      </w:r>
    </w:p>
    <w:p>
      <w:r>
        <w:rPr>
          <w:color w:val="808080"/>
          <w:sz w:val="14"/>
        </w:rPr>
        <w:t>Bloco 5255 | cf-art-85-par-6-inc-I-ali-p | julgado_correlato</w:t>
      </w:r>
    </w:p>
    <w:p>
      <w:pPr>
        <w:ind w:left="288"/>
      </w:pPr>
      <w:r>
        <w:rPr>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50A0"/>
          <w:sz w:val="16"/>
        </w:rPr>
        <w:t>[AI 687.660 AgR, rel. min. Celso de Mello, j. 19-5-2009, 2ª T, DJE de 26-6-2009.]</w:t>
      </w:r>
    </w:p>
    <w:p>
      <w:r>
        <w:rPr>
          <w:sz w:val="12"/>
        </w:rPr>
        <w:t>────────────────────────────────────────────────────────────</w:t>
      </w:r>
    </w:p>
    <w:p>
      <w:r>
        <w:rPr>
          <w:b/>
          <w:color w:val="B46400"/>
          <w:sz w:val="18"/>
        </w:rPr>
        <w:t>JULGADO CORRELATO</w:t>
      </w:r>
    </w:p>
    <w:p>
      <w:r>
        <w:rPr>
          <w:color w:val="808080"/>
          <w:sz w:val="14"/>
        </w:rPr>
        <w:t>Bloco 5256 | cf-art-85-par-6-inc-I-ali-p | julgado_correlato</w:t>
      </w:r>
    </w:p>
    <w:p>
      <w:pPr>
        <w:ind w:left="288"/>
      </w:pPr>
      <w:r>
        <w:rPr>
          <w:sz w:val="18"/>
        </w:rPr>
        <w:t>= AI 589.182 AgR, rel. min. Ricardo Lewandowski, j. 15-12-2009, 1ª T, DJE de 5-2-2010</w:t>
      </w:r>
    </w:p>
    <w:p>
      <w:r>
        <w:rPr>
          <w:sz w:val="12"/>
        </w:rPr>
        <w:t>────────────────────────────────────────────────────────────</w:t>
      </w:r>
    </w:p>
    <w:p>
      <w:r>
        <w:rPr>
          <w:b/>
          <w:color w:val="B46400"/>
          <w:sz w:val="18"/>
        </w:rPr>
        <w:t>JULGADO CORRELATO</w:t>
      </w:r>
    </w:p>
    <w:p>
      <w:r>
        <w:rPr>
          <w:color w:val="808080"/>
          <w:sz w:val="14"/>
        </w:rPr>
        <w:t>Bloco 5257 | cf-art-85-par-6-inc-I-ali-q | julgado_correlato</w:t>
      </w:r>
    </w:p>
    <w:p>
      <w:pPr>
        <w:ind w:left="288"/>
      </w:pPr>
      <w:r>
        <w:rPr>
          <w:sz w:val="18"/>
        </w:rPr>
        <w:t>Nota: As matérias cuja repercussão geral já foi reconhecida ou afastada pelo Plenário do STF estão disponíveis para consulta no sítio do Tribunal (portal.stf.jus.br/jurisprudenciaRepercussao/pesquisarProcesso.asp)</w:t>
      </w:r>
    </w:p>
    <w:p>
      <w:r>
        <w:rPr>
          <w:sz w:val="12"/>
        </w:rPr>
        <w:t>────────────────────────────────────────────────────────────</w:t>
      </w:r>
    </w:p>
    <w:p>
      <w:r>
        <w:rPr>
          <w:b/>
          <w:color w:val="B46400"/>
          <w:sz w:val="18"/>
        </w:rPr>
        <w:t>REPERCUSSAO GERAL</w:t>
      </w:r>
    </w:p>
    <w:p>
      <w:r>
        <w:rPr>
          <w:color w:val="808080"/>
          <w:sz w:val="14"/>
        </w:rPr>
        <w:t>Bloco 5258 | cf-art-85-par-6-inc-I-ali-q | repercussao_geral</w:t>
      </w:r>
    </w:p>
    <w:p>
      <w:pPr>
        <w:ind w:left="288"/>
      </w:pPr>
      <w:r>
        <w:rPr>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50A0"/>
          <w:sz w:val="16"/>
        </w:rPr>
        <w:t>[RE 797.905 RG, rel. min. Gilmar Mendes, j. 15-5-2014, P, DJE de 29-5-2014, Tema 727, com mérito julgado.]</w:t>
      </w:r>
    </w:p>
    <w:p>
      <w:r>
        <w:rPr>
          <w:sz w:val="12"/>
        </w:rPr>
        <w:t>────────────────────────────────────────────────────────────</w:t>
      </w:r>
    </w:p>
    <w:p>
      <w:r>
        <w:rPr>
          <w:b/>
          <w:color w:val="B46400"/>
          <w:sz w:val="18"/>
        </w:rPr>
        <w:t>JULGADO CORRELATO</w:t>
      </w:r>
    </w:p>
    <w:p>
      <w:r>
        <w:rPr>
          <w:color w:val="808080"/>
          <w:sz w:val="14"/>
        </w:rPr>
        <w:t>Bloco 5259 | cf-art-85-par-6-inc-I-ali-q | julgado_correlato</w:t>
      </w:r>
    </w:p>
    <w:p>
      <w:pPr>
        <w:ind w:left="288"/>
      </w:pPr>
      <w:r>
        <w:rPr>
          <w:sz w:val="18"/>
        </w:rPr>
        <w:t>Não cabe mandado de injunção perante o STF cujo objeto seja ausência de norma regulamentadora estadual.</w:t>
      </w:r>
    </w:p>
    <w:p>
      <w:pPr>
        <w:ind w:left="288"/>
      </w:pPr>
      <w:r>
        <w:rPr>
          <w:b/>
          <w:color w:val="0050A0"/>
          <w:sz w:val="16"/>
        </w:rPr>
        <w:t>[MI 6.067 AgR, rel. min. Gilmar Mendes, j. 30-4-2014, P, DJE de 19-5-2014.]</w:t>
      </w:r>
    </w:p>
    <w:p>
      <w:r>
        <w:rPr>
          <w:sz w:val="12"/>
        </w:rPr>
        <w:t>────────────────────────────────────────────────────────────</w:t>
      </w:r>
    </w:p>
    <w:p>
      <w:r>
        <w:rPr>
          <w:b/>
          <w:color w:val="B46400"/>
          <w:sz w:val="18"/>
        </w:rPr>
        <w:t>JULGADO CORRELATO</w:t>
      </w:r>
    </w:p>
    <w:p>
      <w:r>
        <w:rPr>
          <w:color w:val="808080"/>
          <w:sz w:val="14"/>
        </w:rPr>
        <w:t>Bloco 5260 | cf-art-85-par-6-inc-I-ali-q | julgado_correlato</w:t>
      </w:r>
    </w:p>
    <w:p>
      <w:pPr>
        <w:ind w:left="288"/>
      </w:pPr>
      <w:r>
        <w:rPr>
          <w:sz w:val="18"/>
        </w:rPr>
        <w:t>Versando o mandado de injunção matéria própria a inúmeros pronunciamentos do Plenário, cabe ao relator a atuação direta, julgando-o.</w:t>
      </w:r>
    </w:p>
    <w:p>
      <w:pPr>
        <w:ind w:left="288"/>
      </w:pPr>
      <w:r>
        <w:rPr>
          <w:b/>
          <w:color w:val="0050A0"/>
          <w:sz w:val="16"/>
        </w:rPr>
        <w:t>[MI 3.569 AgR, rel. min. Marco Aurélio, j. 27-2-2014, P, DJE de 21-3-2014.]</w:t>
      </w:r>
    </w:p>
    <w:p>
      <w:r>
        <w:rPr>
          <w:sz w:val="12"/>
        </w:rPr>
        <w:t>────────────────────────────────────────────────────────────</w:t>
      </w:r>
    </w:p>
    <w:p>
      <w:r>
        <w:rPr>
          <w:b/>
          <w:color w:val="B46400"/>
          <w:sz w:val="18"/>
        </w:rPr>
        <w:t>JULGADO CORRELATO</w:t>
      </w:r>
    </w:p>
    <w:p>
      <w:r>
        <w:rPr>
          <w:color w:val="808080"/>
          <w:sz w:val="14"/>
        </w:rPr>
        <w:t>Bloco 5261 | cf-art-85-par-6-inc-I-ali-q | julgado_correlato</w:t>
      </w:r>
    </w:p>
    <w:p>
      <w:pPr>
        <w:ind w:left="288"/>
      </w:pPr>
      <w:r>
        <w:rPr>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50A0"/>
          <w:sz w:val="16"/>
        </w:rPr>
        <w:t>[MI 3.983 AgR, rel. min. Dias Toffoli, j. 19-9-2013, P, DJE de 24-10-2013.]</w:t>
      </w:r>
    </w:p>
    <w:p>
      <w:r>
        <w:rPr>
          <w:sz w:val="12"/>
        </w:rPr>
        <w:t>────────────────────────────────────────────────────────────</w:t>
      </w:r>
    </w:p>
    <w:p>
      <w:r>
        <w:rPr>
          <w:b/>
          <w:color w:val="B46400"/>
          <w:sz w:val="18"/>
        </w:rPr>
        <w:t>JULGADO CORRELATO</w:t>
      </w:r>
    </w:p>
    <w:p>
      <w:r>
        <w:rPr>
          <w:color w:val="808080"/>
          <w:sz w:val="14"/>
        </w:rPr>
        <w:t>Bloco 5262 | cf-art-85-par-6-inc-I-ali-q | julgado_correlato</w:t>
      </w:r>
    </w:p>
    <w:p>
      <w:pPr>
        <w:ind w:left="288"/>
      </w:pPr>
      <w:r>
        <w:rPr>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50A0"/>
          <w:sz w:val="16"/>
        </w:rPr>
        <w:t>[MI 624, rel. min. Menezes Direito, j. 21-11-2007, P, DJE de 28-3-2008.]</w:t>
      </w:r>
    </w:p>
    <w:p>
      <w:r>
        <w:rPr>
          <w:sz w:val="12"/>
        </w:rPr>
        <w:t>────────────────────────────────────────────────────────────</w:t>
      </w:r>
    </w:p>
    <w:p>
      <w:r>
        <w:rPr>
          <w:b/>
          <w:color w:val="B46400"/>
          <w:sz w:val="18"/>
        </w:rPr>
        <w:t>JULGADO CORRELATO</w:t>
      </w:r>
    </w:p>
    <w:p>
      <w:r>
        <w:rPr>
          <w:color w:val="808080"/>
          <w:sz w:val="14"/>
        </w:rPr>
        <w:t>Bloco 5263 | cf-art-85-par-6-inc-I-ali-q | julgado_correlato</w:t>
      </w:r>
    </w:p>
    <w:p>
      <w:pPr>
        <w:ind w:left="288"/>
      </w:pPr>
      <w:r>
        <w:rPr>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requerida; iii) a omissão inconstitucional tanto pode referir-se a uma omissão total do legislador quanto a uma omissão parcial; iv) a decisão proferida em sede do controle abstrato de normas acerca da existência, ou não, de omissão é dotada de eficácia erga omnes, e não apresenta diferença significativa em relação a atos decisórios proferidos no contexto de mandado de injunção; iv) o STF possui co</w:t>
      </w:r>
      <w:r>
        <w:rPr>
          <w:color w:val="A0A0A0"/>
          <w:sz w:val="14"/>
        </w:rPr>
        <w:t xml:space="preserve"> [...+1463 chars]</w:t>
      </w:r>
    </w:p>
    <w:p>
      <w:pPr>
        <w:ind w:left="288"/>
      </w:pPr>
      <w:r>
        <w:rPr>
          <w:b/>
          <w:color w:val="0050A0"/>
          <w:sz w:val="16"/>
        </w:rPr>
        <w:t>[MI 708, rel. min. Gilmar Mendes, j. 25-10-2007, P, DJE de 31-10-2008.]</w:t>
      </w:r>
    </w:p>
    <w:p>
      <w:r>
        <w:rPr>
          <w:sz w:val="12"/>
        </w:rPr>
        <w:t>────────────────────────────────────────────────────────────</w:t>
      </w:r>
    </w:p>
    <w:p>
      <w:r>
        <w:rPr>
          <w:b/>
          <w:color w:val="B46400"/>
          <w:sz w:val="18"/>
        </w:rPr>
        <w:t>JULGADO CORRELATO</w:t>
      </w:r>
    </w:p>
    <w:p>
      <w:r>
        <w:rPr>
          <w:color w:val="808080"/>
          <w:sz w:val="14"/>
        </w:rPr>
        <w:t>Bloco 5264 | cf-art-85-par-6-inc-I-ali-q | julgado_correlato</w:t>
      </w:r>
    </w:p>
    <w:p>
      <w:pPr>
        <w:ind w:left="288"/>
      </w:pPr>
      <w:r>
        <w:rPr>
          <w:sz w:val="18"/>
        </w:rPr>
        <w:t>Mandado de injunção. Ilegitimidade passiva do presidente do Senado Federal se a iniciativa da lei é da alçada privativa do presidente da República (CF, arts. 37, VIII, e 61, § 1º, II, c).</w:t>
      </w:r>
    </w:p>
    <w:p>
      <w:pPr>
        <w:ind w:left="288"/>
      </w:pPr>
      <w:r>
        <w:rPr>
          <w:b/>
          <w:color w:val="0050A0"/>
          <w:sz w:val="16"/>
        </w:rPr>
        <w:t>[MI 153 AgR, rel. min. Paulo Brossard, j. 14-3-1990, P, DJ de 30-3-1990.]</w:t>
      </w:r>
    </w:p>
    <w:p>
      <w:r>
        <w:rPr>
          <w:sz w:val="12"/>
        </w:rPr>
        <w:t>────────────────────────────────────────────────────────────</w:t>
      </w:r>
    </w:p>
    <w:p>
      <w:r>
        <w:rPr>
          <w:b/>
          <w:color w:val="B46400"/>
          <w:sz w:val="18"/>
        </w:rPr>
        <w:t>JULGADO CORRELATO</w:t>
      </w:r>
    </w:p>
    <w:p>
      <w:r>
        <w:rPr>
          <w:color w:val="808080"/>
          <w:sz w:val="14"/>
        </w:rPr>
        <w:t>Bloco 5265 | cf-art-85-par-6-inc-I-ali-q | julgado_correlato</w:t>
      </w:r>
    </w:p>
    <w:p>
      <w:pPr>
        <w:ind w:left="288"/>
      </w:pPr>
      <w:r>
        <w:rPr>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50A0"/>
          <w:sz w:val="16"/>
        </w:rPr>
        <w:t>[MI 157 QO, rel. min. Aldir Passarinho, j. 21-2-1990, P, DJ  de 20-4-1990.]</w:t>
      </w:r>
    </w:p>
    <w:p>
      <w:r>
        <w:rPr>
          <w:sz w:val="12"/>
        </w:rPr>
        <w:t>────────────────────────────────────────────────────────────</w:t>
      </w:r>
    </w:p>
    <w:p>
      <w:r>
        <w:rPr>
          <w:b/>
          <w:color w:val="B46400"/>
          <w:sz w:val="18"/>
        </w:rPr>
        <w:t>CONTROLE CONCENTRADO</w:t>
      </w:r>
    </w:p>
    <w:p>
      <w:r>
        <w:rPr>
          <w:color w:val="808080"/>
          <w:sz w:val="14"/>
        </w:rPr>
        <w:t>Bloco 5266 | cf-art-85-par-6-inc-I-ali-r | controle_concentrado</w:t>
      </w:r>
    </w:p>
    <w:p>
      <w:pPr>
        <w:ind w:left="288"/>
      </w:pPr>
      <w:r>
        <w:rPr>
          <w:sz w:val="18"/>
        </w:rPr>
        <w:t>Competência exclusiva do Supremo Tribunal Federal para julgar ações ajuizadas contra atos do CNJ praticados no exercício de suas competências constitucionais.</w:t>
      </w:r>
    </w:p>
    <w:p>
      <w:pPr>
        <w:ind w:left="288"/>
      </w:pPr>
      <w:r>
        <w:rPr>
          <w:b/>
          <w:color w:val="0050A0"/>
          <w:sz w:val="16"/>
        </w:rPr>
        <w:t>[ADI 4.412, rel. min. Gilmar Mendes, j. 18-11-2020, P, DJE de 15-3-2021.]</w:t>
      </w:r>
    </w:p>
    <w:p>
      <w:r>
        <w:rPr>
          <w:sz w:val="12"/>
        </w:rPr>
        <w:t>────────────────────────────────────────────────────────────</w:t>
      </w:r>
    </w:p>
    <w:p>
      <w:r>
        <w:rPr>
          <w:b/>
          <w:color w:val="B46400"/>
          <w:sz w:val="18"/>
        </w:rPr>
        <w:t>JULGADO CORRELATO</w:t>
      </w:r>
    </w:p>
    <w:p>
      <w:r>
        <w:rPr>
          <w:color w:val="808080"/>
          <w:sz w:val="14"/>
        </w:rPr>
        <w:t>Bloco 5267 | cf-art-85-par-6-inc-I-ali-r | julgado_correlato</w:t>
      </w:r>
    </w:p>
    <w:p>
      <w:pPr>
        <w:ind w:left="288"/>
      </w:pPr>
      <w:r>
        <w:rPr>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50A0"/>
          <w:sz w:val="16"/>
        </w:rPr>
        <w:t>[MS 37.162 AgR, rel. min. Rosa Weber, j. 9-11-2021, 1ª T, DJE de 21-2-2022.]</w:t>
      </w:r>
    </w:p>
    <w:p>
      <w:r>
        <w:rPr>
          <w:sz w:val="12"/>
        </w:rPr>
        <w:t>────────────────────────────────────────────────────────────</w:t>
      </w:r>
    </w:p>
    <w:p>
      <w:r>
        <w:rPr>
          <w:b/>
          <w:color w:val="B46400"/>
          <w:sz w:val="18"/>
        </w:rPr>
        <w:t>JULGADO CORRELATO</w:t>
      </w:r>
    </w:p>
    <w:p>
      <w:r>
        <w:rPr>
          <w:color w:val="808080"/>
          <w:sz w:val="14"/>
        </w:rPr>
        <w:t>Bloco 5268 | cf-art-85-par-6-inc-I-ali-r | julgado_correlato</w:t>
      </w:r>
    </w:p>
    <w:p>
      <w:pPr>
        <w:ind w:left="288"/>
      </w:pPr>
      <w:r>
        <w:rPr>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deva afirmar a sua competência para conhecer de toda e qualquer ação ordinária contra atos do CNJ. A regra de competência em questão deve ser interpretada de acordo com os fins que justificaram a sua edição. A outorga de atribuição ao STF para processar e julgar ações contra o Conselho é um mecanismo institucional delineado pelo legislador constituinte para proteger e mesmo viabilizar a atuação dess</w:t>
      </w:r>
      <w:r>
        <w:rPr>
          <w:color w:val="A0A0A0"/>
          <w:sz w:val="14"/>
        </w:rPr>
        <w:t xml:space="preserve"> [...+1469 chars]</w:t>
      </w:r>
    </w:p>
    <w:p>
      <w:pPr>
        <w:ind w:left="288"/>
      </w:pPr>
      <w:r>
        <w:rPr>
          <w:b/>
          <w:color w:val="0050A0"/>
          <w:sz w:val="16"/>
        </w:rPr>
        <w:t>[Pet 4.770 AgR, rel. min. Roberto Barroso, j. 18-11-2020, P, DJE de 15-3-2021.]</w:t>
      </w:r>
    </w:p>
    <w:p>
      <w:r>
        <w:rPr>
          <w:sz w:val="12"/>
        </w:rPr>
        <w:t>────────────────────────────────────────────────────────────</w:t>
      </w:r>
    </w:p>
    <w:p>
      <w:r>
        <w:rPr>
          <w:b/>
          <w:color w:val="B46400"/>
          <w:sz w:val="18"/>
        </w:rPr>
        <w:t>JULGADO CORRELATO</w:t>
      </w:r>
    </w:p>
    <w:p>
      <w:r>
        <w:rPr>
          <w:color w:val="808080"/>
          <w:sz w:val="14"/>
        </w:rPr>
        <w:t>Bloco 5269 | cf-art-85-par-6-inc-I-ali-r | julgado_correlato</w:t>
      </w:r>
    </w:p>
    <w:p>
      <w:pPr>
        <w:ind w:left="288"/>
      </w:pPr>
      <w:r>
        <w:rPr>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50A0"/>
          <w:sz w:val="16"/>
        </w:rPr>
        <w:t>[Rcl 24.563 AgR, rel. min. Dias Toffoli, j. 13-12-2016, 2ª T, DJE de 21-2-2017.]</w:t>
      </w:r>
    </w:p>
    <w:p>
      <w:r>
        <w:rPr>
          <w:sz w:val="12"/>
        </w:rPr>
        <w:t>────────────────────────────────────────────────────────────</w:t>
      </w:r>
    </w:p>
    <w:p>
      <w:r>
        <w:rPr>
          <w:b/>
          <w:color w:val="B46400"/>
          <w:sz w:val="18"/>
        </w:rPr>
        <w:t>JULGADO CORRELATO</w:t>
      </w:r>
    </w:p>
    <w:p>
      <w:r>
        <w:rPr>
          <w:color w:val="808080"/>
          <w:sz w:val="14"/>
        </w:rPr>
        <w:t>Bloco 5270 | cf-art-85-par-6-inc-I-ali-r | julgado_correlato</w:t>
      </w:r>
    </w:p>
    <w:p>
      <w:pPr>
        <w:ind w:left="288"/>
      </w:pPr>
      <w:r>
        <w:rPr>
          <w:sz w:val="18"/>
        </w:rPr>
        <w:t>O CNJ é parte ilegítima para compor o polo passivo de demanda cuja fundamentação questiona apenas ato de tribunal local.</w:t>
      </w:r>
    </w:p>
    <w:p>
      <w:pPr>
        <w:ind w:left="288"/>
      </w:pPr>
      <w:r>
        <w:rPr>
          <w:b/>
          <w:color w:val="0050A0"/>
          <w:sz w:val="16"/>
        </w:rPr>
        <w:t>[AO 1.883 AgR, rel. min. Dias Toffoli, j. 30-4-2014, P, DJE de 3-6-2014.]</w:t>
      </w:r>
    </w:p>
    <w:p>
      <w:r>
        <w:rPr>
          <w:sz w:val="12"/>
        </w:rPr>
        <w:t>────────────────────────────────────────────────────────────</w:t>
      </w:r>
    </w:p>
    <w:p>
      <w:r>
        <w:rPr>
          <w:b/>
          <w:color w:val="B46400"/>
          <w:sz w:val="18"/>
        </w:rPr>
        <w:t>JULGADO CORRELATO</w:t>
      </w:r>
    </w:p>
    <w:p>
      <w:r>
        <w:rPr>
          <w:color w:val="808080"/>
          <w:sz w:val="14"/>
        </w:rPr>
        <w:t>Bloco 5271 | cf-art-85-par-6-inc-I-ali-r | julgado_correlato</w:t>
      </w:r>
    </w:p>
    <w:p>
      <w:pPr>
        <w:ind w:left="288"/>
      </w:pPr>
      <w:r>
        <w:rPr>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50A0"/>
          <w:sz w:val="16"/>
        </w:rPr>
        <w:t>[MS 28.133 AgR, rel. min. Joaquim Barbosa, j. 24-3-2011, P, DJE de 11-4-2011.]</w:t>
      </w:r>
    </w:p>
    <w:p>
      <w:r>
        <w:rPr>
          <w:sz w:val="12"/>
        </w:rPr>
        <w:t>────────────────────────────────────────────────────────────</w:t>
      </w:r>
    </w:p>
    <w:p>
      <w:r>
        <w:rPr>
          <w:b/>
          <w:color w:val="B46400"/>
          <w:sz w:val="18"/>
        </w:rPr>
        <w:t>JULGADO CORRELATO</w:t>
      </w:r>
    </w:p>
    <w:p>
      <w:r>
        <w:rPr>
          <w:color w:val="808080"/>
          <w:sz w:val="14"/>
        </w:rPr>
        <w:t>Bloco 5272 | cf-art-85-par-6-inc-I-ali-r | julgado_correlato</w:t>
      </w:r>
    </w:p>
    <w:p>
      <w:pPr>
        <w:ind w:left="288"/>
      </w:pPr>
      <w:r>
        <w:rPr>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50A0"/>
          <w:sz w:val="16"/>
        </w:rPr>
        <w:t>[MS 29.118 AgR, rel. min. Cármen Lúcia, j. 2-3-2011, P, DJE de 14-4-2011.]</w:t>
      </w:r>
    </w:p>
    <w:p>
      <w:r>
        <w:rPr>
          <w:sz w:val="12"/>
        </w:rPr>
        <w:t>────────────────────────────────────────────────────────────</w:t>
      </w:r>
    </w:p>
    <w:p>
      <w:r>
        <w:rPr>
          <w:b/>
          <w:color w:val="B46400"/>
          <w:sz w:val="18"/>
        </w:rPr>
        <w:t>JULGADO CORRELATO</w:t>
      </w:r>
    </w:p>
    <w:p>
      <w:r>
        <w:rPr>
          <w:color w:val="808080"/>
          <w:sz w:val="14"/>
        </w:rPr>
        <w:t>Bloco 5273 | cf-art-85-par-6-inc-I-ali-r | julgado_correlato</w:t>
      </w:r>
    </w:p>
    <w:p>
      <w:pPr>
        <w:ind w:left="288"/>
      </w:pPr>
      <w:r>
        <w:rPr>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 ou a membro ou membros de órgão colegiado de qualquer dos Poderes do Estado cujos atos, na esfera cível – como sucede no mandado de segurança – ou na esfera penal – como ocorre na ação penal originária ou no habeas corpus – estejam s</w:t>
      </w:r>
      <w:r>
        <w:rPr>
          <w:color w:val="A0A0A0"/>
          <w:sz w:val="14"/>
        </w:rPr>
        <w:t xml:space="preserve"> [...+368 chars]</w:t>
      </w:r>
    </w:p>
    <w:p>
      <w:pPr>
        <w:ind w:left="288"/>
      </w:pPr>
      <w:r>
        <w:rPr>
          <w:b/>
          <w:color w:val="0050A0"/>
          <w:sz w:val="16"/>
        </w:rPr>
        <w:t>[Pet 3.674 QO, rel. min. Sepúlveda Pertence, j. 4-10-2006, P, DJ de 19-12-2006.]</w:t>
      </w:r>
    </w:p>
    <w:p>
      <w:r>
        <w:rPr>
          <w:sz w:val="12"/>
        </w:rPr>
        <w:t>────────────────────────────────────────────────────────────</w:t>
      </w:r>
    </w:p>
    <w:p>
      <w:r>
        <w:rPr>
          <w:b/>
          <w:color w:val="B46400"/>
          <w:sz w:val="18"/>
        </w:rPr>
        <w:t>SUMULA</w:t>
      </w:r>
    </w:p>
    <w:p>
      <w:r>
        <w:rPr>
          <w:color w:val="808080"/>
          <w:sz w:val="14"/>
        </w:rPr>
        <w:t>Bloco 5274 | cf-art-85-par-6-inc-II-ali-a | sumula</w:t>
      </w:r>
    </w:p>
    <w:p>
      <w:pPr>
        <w:ind w:left="288"/>
      </w:pPr>
      <w:r>
        <w:rPr>
          <w:sz w:val="18"/>
        </w:rPr>
        <w:t>Não compete ao STF conhecer de habeas corpus impetrado contra decisão do relator que, em habeas corpus requerido a tribunal superior, indefere a liminar.</w:t>
      </w:r>
    </w:p>
    <w:p>
      <w:pPr>
        <w:ind w:left="288"/>
      </w:pPr>
      <w:r>
        <w:rPr>
          <w:b/>
          <w:color w:val="0050A0"/>
          <w:sz w:val="16"/>
        </w:rPr>
        <w:t>[Súmula 691.]</w:t>
      </w:r>
    </w:p>
    <w:p>
      <w:r>
        <w:rPr>
          <w:sz w:val="12"/>
        </w:rPr>
        <w:t>────────────────────────────────────────────────────────────</w:t>
      </w:r>
    </w:p>
    <w:p>
      <w:r>
        <w:rPr>
          <w:b/>
          <w:color w:val="B46400"/>
          <w:sz w:val="18"/>
        </w:rPr>
        <w:t>JULGADO CORRELATO</w:t>
      </w:r>
    </w:p>
    <w:p>
      <w:r>
        <w:rPr>
          <w:color w:val="808080"/>
          <w:sz w:val="14"/>
        </w:rPr>
        <w:t>Bloco 5275 | cf-art-85-par-6-inc-II-ali-a | julgado_correlato</w:t>
      </w:r>
    </w:p>
    <w:p>
      <w:pPr>
        <w:ind w:left="288"/>
      </w:pPr>
      <w:r>
        <w:rPr>
          <w:sz w:val="18"/>
        </w:rPr>
        <w:t>Não cabimento de recurso ordinário constitucional em sede de execução em mandado de segurança. Rol de hipóteses de cabimento do recurso ordinário, do art. 102, II, a, CF, é taxativo.</w:t>
      </w:r>
    </w:p>
    <w:p>
      <w:pPr>
        <w:ind w:left="288"/>
      </w:pPr>
      <w:r>
        <w:rPr>
          <w:b/>
          <w:color w:val="0050A0"/>
          <w:sz w:val="16"/>
        </w:rPr>
        <w:t>[Pet 5.297 AgR, rel. min. Gilmar Mendes, j. 24-2-2015, 2ª T, DJE de 9-3-2015.]</w:t>
      </w:r>
    </w:p>
    <w:p>
      <w:r>
        <w:rPr>
          <w:sz w:val="12"/>
        </w:rPr>
        <w:t>────────────────────────────────────────────────────────────</w:t>
      </w:r>
    </w:p>
    <w:p>
      <w:r>
        <w:rPr>
          <w:b/>
          <w:color w:val="B46400"/>
          <w:sz w:val="18"/>
        </w:rPr>
        <w:t>JULGADO CORRELATO</w:t>
      </w:r>
    </w:p>
    <w:p>
      <w:r>
        <w:rPr>
          <w:color w:val="808080"/>
          <w:sz w:val="14"/>
        </w:rPr>
        <w:t>Bloco 5276 | cf-art-85-par-6-inc-II-ali-a | julgado_correlato</w:t>
      </w:r>
    </w:p>
    <w:p>
      <w:pPr>
        <w:ind w:left="288"/>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50A0"/>
          <w:sz w:val="16"/>
        </w:rPr>
        <w:t>[HC 109.956, rel. min. Marco Aurélio, j. 7-8-2012, 1ª T, DJE de 11-9-2012.]</w:t>
      </w:r>
    </w:p>
    <w:p>
      <w:r>
        <w:rPr>
          <w:sz w:val="12"/>
        </w:rPr>
        <w:t>────────────────────────────────────────────────────────────</w:t>
      </w:r>
    </w:p>
    <w:p>
      <w:r>
        <w:rPr>
          <w:b/>
          <w:color w:val="B46400"/>
          <w:sz w:val="18"/>
        </w:rPr>
        <w:t>JULGADO CORRELATO</w:t>
      </w:r>
    </w:p>
    <w:p>
      <w:r>
        <w:rPr>
          <w:color w:val="808080"/>
          <w:sz w:val="14"/>
        </w:rPr>
        <w:t>Bloco 5277 | cf-art-85-par-6-inc-II-ali-a | julgado_correlato</w:t>
      </w:r>
    </w:p>
    <w:p>
      <w:pPr>
        <w:ind w:left="288"/>
      </w:pPr>
      <w:r>
        <w:rPr>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50A0"/>
          <w:sz w:val="16"/>
        </w:rPr>
        <w:t>[MS 28.857 QO, rel. min. Celso de Mello, j. 14-9-2011, P, DJE de 20-3-2013.]</w:t>
      </w:r>
    </w:p>
    <w:p>
      <w:r>
        <w:rPr>
          <w:sz w:val="12"/>
        </w:rPr>
        <w:t>────────────────────────────────────────────────────────────</w:t>
      </w:r>
    </w:p>
    <w:p>
      <w:r>
        <w:rPr>
          <w:b/>
          <w:color w:val="B46400"/>
          <w:sz w:val="18"/>
        </w:rPr>
        <w:t>JULGADO CORRELATO</w:t>
      </w:r>
    </w:p>
    <w:p>
      <w:r>
        <w:rPr>
          <w:color w:val="808080"/>
          <w:sz w:val="14"/>
        </w:rPr>
        <w:t>Bloco 5278 | cf-art-85-par-6-inc-II-ali-a | julgado_correlato</w:t>
      </w:r>
    </w:p>
    <w:p>
      <w:pPr>
        <w:ind w:left="288"/>
      </w:pPr>
      <w:r>
        <w:rPr>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mandado de segurança argui ilegalidade de acórdão, e não vício remediável por embargos declaratórios, não pode aquele deixar de ser conhecido sob alegação de admissibilidade destes.</w:t>
      </w:r>
    </w:p>
    <w:p>
      <w:pPr>
        <w:ind w:left="288"/>
      </w:pPr>
      <w:r>
        <w:rPr>
          <w:b/>
          <w:color w:val="0050A0"/>
          <w:sz w:val="16"/>
        </w:rPr>
        <w:t>[RMS 25.424, rel. min. Cezar Peluso, j. 12-8-2008, 2ª T, DJE de 7-11-2008.]</w:t>
      </w:r>
    </w:p>
    <w:p>
      <w:r>
        <w:rPr>
          <w:sz w:val="12"/>
        </w:rPr>
        <w:t>────────────────────────────────────────────────────────────</w:t>
      </w:r>
    </w:p>
    <w:p>
      <w:r>
        <w:rPr>
          <w:b/>
          <w:color w:val="B46400"/>
          <w:sz w:val="18"/>
        </w:rPr>
        <w:t>JULGADO CORRELATO</w:t>
      </w:r>
    </w:p>
    <w:p>
      <w:r>
        <w:rPr>
          <w:color w:val="808080"/>
          <w:sz w:val="14"/>
        </w:rPr>
        <w:t>Bloco 5279 | cf-art-85-par-6-inc-II-ali-a | julgado_correlato</w:t>
      </w:r>
    </w:p>
    <w:p>
      <w:pPr>
        <w:ind w:left="288"/>
      </w:pPr>
      <w:r>
        <w:rPr>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50A0"/>
          <w:sz w:val="16"/>
        </w:rPr>
        <w:t>[RMS 26.058 AgR, rel. min. Sepúlveda Pertence, j. 2-3-2007, 1ª T, DJ de 16-3-2007.]</w:t>
      </w:r>
    </w:p>
    <w:p>
      <w:r>
        <w:rPr>
          <w:sz w:val="12"/>
        </w:rPr>
        <w:t>────────────────────────────────────────────────────────────</w:t>
      </w:r>
    </w:p>
    <w:p>
      <w:r>
        <w:rPr>
          <w:b/>
          <w:color w:val="B46400"/>
          <w:sz w:val="18"/>
        </w:rPr>
        <w:t>JULGADO CORRELATO</w:t>
      </w:r>
    </w:p>
    <w:p>
      <w:r>
        <w:rPr>
          <w:color w:val="808080"/>
          <w:sz w:val="14"/>
        </w:rPr>
        <w:t>Bloco 5280 | cf-art-85-par-6-inc-II-ali-a | julgado_correlato</w:t>
      </w:r>
    </w:p>
    <w:p>
      <w:pPr>
        <w:ind w:left="288"/>
      </w:pPr>
      <w:r>
        <w:rPr>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superior, considerando evidenciado o constrangimento ilegal, pode fazê-lo cessar de imediato e não devolver o tema ao tribunal omisso.</w:t>
      </w:r>
    </w:p>
    <w:p>
      <w:pPr>
        <w:ind w:left="288"/>
      </w:pPr>
      <w:r>
        <w:rPr>
          <w:b/>
          <w:color w:val="0050A0"/>
          <w:sz w:val="16"/>
        </w:rPr>
        <w:t>[HC 87.639, rel. min. Sepúlveda Pertence, j. 11-4-2006, 1ª T, DJ de 5-5-2006.]</w:t>
      </w:r>
    </w:p>
    <w:p>
      <w:r>
        <w:rPr>
          <w:sz w:val="12"/>
        </w:rPr>
        <w:t>────────────────────────────────────────────────────────────</w:t>
      </w:r>
    </w:p>
    <w:p>
      <w:r>
        <w:rPr>
          <w:b/>
          <w:color w:val="B46400"/>
          <w:sz w:val="18"/>
        </w:rPr>
        <w:t>JULGADO CORRELATO</w:t>
      </w:r>
    </w:p>
    <w:p>
      <w:r>
        <w:rPr>
          <w:color w:val="808080"/>
          <w:sz w:val="14"/>
        </w:rPr>
        <w:t>Bloco 5281 | cf-art-85-par-6-inc-II-ali-a | julgado_correlato</w:t>
      </w:r>
    </w:p>
    <w:p>
      <w:pPr>
        <w:ind w:left="288"/>
      </w:pPr>
      <w:r>
        <w:rPr>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50A0"/>
          <w:sz w:val="16"/>
        </w:rPr>
        <w:t>[RHC 87.449, rel. min. Celso de Mello, j. 7-3-2006, 2ª T, DJ de 3-8-2007.]</w:t>
      </w:r>
    </w:p>
    <w:p>
      <w:r>
        <w:rPr>
          <w:sz w:val="12"/>
        </w:rPr>
        <w:t>────────────────────────────────────────────────────────────</w:t>
      </w:r>
    </w:p>
    <w:p>
      <w:r>
        <w:rPr>
          <w:b/>
          <w:color w:val="B46400"/>
          <w:sz w:val="18"/>
        </w:rPr>
        <w:t>JULGADO CORRELATO</w:t>
      </w:r>
    </w:p>
    <w:p>
      <w:r>
        <w:rPr>
          <w:color w:val="808080"/>
          <w:sz w:val="14"/>
        </w:rPr>
        <w:t>Bloco 5282 | cf-art-85-par-6-inc-II-ali-a | julgado_correlato</w:t>
      </w:r>
    </w:p>
    <w:p>
      <w:pPr>
        <w:ind w:left="288"/>
      </w:pPr>
      <w:r>
        <w:rPr>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50A0"/>
          <w:sz w:val="16"/>
        </w:rPr>
        <w:t>[HC 86.864 MC, rel. min. Carlos Velloso, j. 20-10-2005, P, DJ de 16-12-2005.]</w:t>
      </w:r>
    </w:p>
    <w:p>
      <w:r>
        <w:rPr>
          <w:sz w:val="12"/>
        </w:rPr>
        <w:t>────────────────────────────────────────────────────────────</w:t>
      </w:r>
    </w:p>
    <w:p>
      <w:r>
        <w:rPr>
          <w:b/>
          <w:color w:val="B46400"/>
          <w:sz w:val="18"/>
        </w:rPr>
        <w:t>JULGADO CORRELATO</w:t>
      </w:r>
    </w:p>
    <w:p>
      <w:r>
        <w:rPr>
          <w:color w:val="808080"/>
          <w:sz w:val="14"/>
        </w:rPr>
        <w:t>Bloco 5283 | cf-art-85-par-6-inc-II-ali-a | julgado_correlato</w:t>
      </w:r>
    </w:p>
    <w:p>
      <w:pPr>
        <w:ind w:left="288"/>
      </w:pPr>
      <w:r>
        <w:rPr>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50A0"/>
          <w:sz w:val="16"/>
        </w:rPr>
        <w:t>[HC 84.936 AgR, rel. min. Cezar Peluso, j. 30-11-2004, 1ª T, DJ de 8-4-2005.]</w:t>
      </w:r>
    </w:p>
    <w:p>
      <w:r>
        <w:rPr>
          <w:sz w:val="12"/>
        </w:rPr>
        <w:t>────────────────────────────────────────────────────────────</w:t>
      </w:r>
    </w:p>
    <w:p>
      <w:r>
        <w:rPr>
          <w:b/>
          <w:color w:val="B46400"/>
          <w:sz w:val="18"/>
        </w:rPr>
        <w:t>JULGADO CORRELATO</w:t>
      </w:r>
    </w:p>
    <w:p>
      <w:r>
        <w:rPr>
          <w:color w:val="808080"/>
          <w:sz w:val="14"/>
        </w:rPr>
        <w:t>Bloco 5284 | cf-art-85-par-6-inc-II-ali-a | julgado_correlato</w:t>
      </w:r>
    </w:p>
    <w:p>
      <w:pPr>
        <w:ind w:left="288"/>
      </w:pPr>
      <w:r>
        <w:rPr>
          <w:sz w:val="18"/>
        </w:rPr>
        <w:t>(...) O disposto no § 3º do art. 515 do CPC não se aplica ao recurso ordinário em mandado de segurança, cuja previsão, no tocante à competência, decorre de texto da CF.</w:t>
      </w:r>
    </w:p>
    <w:p>
      <w:pPr>
        <w:ind w:left="288"/>
      </w:pPr>
      <w:r>
        <w:rPr>
          <w:b/>
          <w:color w:val="0050A0"/>
          <w:sz w:val="16"/>
        </w:rPr>
        <w:t>[RMS 24.309 ED, rel. min. Marco Aurélio, j. 17-2-2004, 1ª T, DJ de 30-4-2004.]</w:t>
      </w:r>
    </w:p>
    <w:p>
      <w:r>
        <w:rPr>
          <w:sz w:val="12"/>
        </w:rPr>
        <w:t>────────────────────────────────────────────────────────────</w:t>
      </w:r>
    </w:p>
    <w:p>
      <w:r>
        <w:rPr>
          <w:b/>
          <w:color w:val="B46400"/>
          <w:sz w:val="18"/>
        </w:rPr>
        <w:t>JULGADO CORRELATO</w:t>
      </w:r>
    </w:p>
    <w:p>
      <w:r>
        <w:rPr>
          <w:color w:val="808080"/>
          <w:sz w:val="14"/>
        </w:rPr>
        <w:t>Bloco 5285 | cf-art-85-par-6-inc-II-ali-a | julgado_correlato</w:t>
      </w:r>
    </w:p>
    <w:p>
      <w:pPr>
        <w:ind w:left="288"/>
      </w:pPr>
      <w:r>
        <w:rPr>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 – que esse ato decisório tenha sido previamente submetido, mediante interposição do recurso de agravo (agravo regimental), à apreciação de órgão colegiado competente do tribunal superior da União.</w:t>
      </w:r>
    </w:p>
    <w:p>
      <w:pPr>
        <w:ind w:left="288"/>
      </w:pPr>
      <w:r>
        <w:rPr>
          <w:b/>
          <w:color w:val="0050A0"/>
          <w:sz w:val="16"/>
        </w:rPr>
        <w:t>[RMS 24.237 QO, rel. min. Celso de Mello, j. 16-4-2002, 2ª T, DJ de 3-5-2002.]</w:t>
      </w:r>
    </w:p>
    <w:p>
      <w:r>
        <w:rPr>
          <w:sz w:val="12"/>
        </w:rPr>
        <w:t>────────────────────────────────────────────────────────────</w:t>
      </w:r>
    </w:p>
    <w:p>
      <w:r>
        <w:rPr>
          <w:b/>
          <w:color w:val="B46400"/>
          <w:sz w:val="18"/>
        </w:rPr>
        <w:t>JULGADO CORRELATO</w:t>
      </w:r>
    </w:p>
    <w:p>
      <w:r>
        <w:rPr>
          <w:color w:val="808080"/>
          <w:sz w:val="14"/>
        </w:rPr>
        <w:t>Bloco 5286 | cf-art-85-par-6-inc-II-ali-a | julgado_correlato</w:t>
      </w:r>
    </w:p>
    <w:p>
      <w:pPr>
        <w:ind w:left="288"/>
      </w:pPr>
      <w:r>
        <w:rPr>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50A0"/>
          <w:sz w:val="16"/>
        </w:rPr>
        <w:t>[RMS 21.328, rel. min. Carlos Velloso, j. 11-12-2001, 2ª T, DJ de 3-5-2002.]</w:t>
      </w:r>
    </w:p>
    <w:p>
      <w:r>
        <w:rPr>
          <w:sz w:val="12"/>
        </w:rPr>
        <w:t>────────────────────────────────────────────────────────────</w:t>
      </w:r>
    </w:p>
    <w:p>
      <w:r>
        <w:rPr>
          <w:b/>
          <w:color w:val="B46400"/>
          <w:sz w:val="18"/>
        </w:rPr>
        <w:t>JULGADO CORRELATO</w:t>
      </w:r>
    </w:p>
    <w:p>
      <w:r>
        <w:rPr>
          <w:color w:val="808080"/>
          <w:sz w:val="14"/>
        </w:rPr>
        <w:t>Bloco 5287 | cf-art-85-par-6-inc-II-ali-a | julgado_correlato</w:t>
      </w:r>
    </w:p>
    <w:p>
      <w:pPr>
        <w:ind w:left="288"/>
      </w:pPr>
      <w:r>
        <w:rPr>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50A0"/>
          <w:sz w:val="16"/>
        </w:rPr>
        <w:t>[RHC 80.429, rel. min. Marco Aurélio, j. 31-10-2000, 2ª T, DJ de 29-8-2003.]</w:t>
      </w:r>
    </w:p>
    <w:p>
      <w:r>
        <w:rPr>
          <w:sz w:val="12"/>
        </w:rPr>
        <w:t>────────────────────────────────────────────────────────────</w:t>
      </w:r>
    </w:p>
    <w:p>
      <w:r>
        <w:rPr>
          <w:b/>
          <w:color w:val="B46400"/>
          <w:sz w:val="18"/>
        </w:rPr>
        <w:t>JULGADO CORRELATO</w:t>
      </w:r>
    </w:p>
    <w:p>
      <w:r>
        <w:rPr>
          <w:color w:val="808080"/>
          <w:sz w:val="14"/>
        </w:rPr>
        <w:t>Bloco 5288 | cf-art-85-par-6-inc-II-ali-a | julgado_correlato</w:t>
      </w:r>
    </w:p>
    <w:p>
      <w:pPr>
        <w:ind w:left="288"/>
      </w:pPr>
      <w:r>
        <w:rPr>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50A0"/>
          <w:sz w:val="16"/>
        </w:rPr>
        <w:t>[RMS 21.476, rel. min. Celso de Mello, j. 16-6-1992, 2ª T, DJ de 4-9-1992.]</w:t>
      </w:r>
    </w:p>
    <w:p>
      <w:r>
        <w:rPr>
          <w:sz w:val="12"/>
        </w:rPr>
        <w:t>────────────────────────────────────────────────────────────</w:t>
      </w:r>
    </w:p>
    <w:p>
      <w:r>
        <w:rPr>
          <w:b/>
          <w:color w:val="B46400"/>
          <w:sz w:val="18"/>
        </w:rPr>
        <w:t>JULGADO CORRELATO</w:t>
      </w:r>
    </w:p>
    <w:p>
      <w:r>
        <w:rPr>
          <w:color w:val="808080"/>
          <w:sz w:val="14"/>
        </w:rPr>
        <w:t>Bloco 5289 | cf-art-85-par-6-inc-II-ali-a | julgado_correlato</w:t>
      </w:r>
    </w:p>
    <w:p>
      <w:pPr>
        <w:ind w:left="288"/>
      </w:pPr>
      <w:r>
        <w:rPr>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50A0"/>
          <w:sz w:val="16"/>
        </w:rPr>
        <w:t>[RMS 20.976, rel. min. Sepúlveda Pertence, j. 7-12-1989, P, DJ de 16-2-1990.]</w:t>
      </w:r>
    </w:p>
    <w:p>
      <w:r>
        <w:rPr>
          <w:sz w:val="12"/>
        </w:rPr>
        <w:t>────────────────────────────────────────────────────────────</w:t>
      </w:r>
    </w:p>
    <w:p>
      <w:r>
        <w:rPr>
          <w:b/>
          <w:color w:val="B46400"/>
          <w:sz w:val="18"/>
        </w:rPr>
        <w:t>JULGADO CORRELATO</w:t>
      </w:r>
    </w:p>
    <w:p>
      <w:r>
        <w:rPr>
          <w:color w:val="808080"/>
          <w:sz w:val="14"/>
        </w:rPr>
        <w:t>Bloco 5290 | cf-art-85-par-6-inc-II-ali-b | julgado_correlato</w:t>
      </w:r>
    </w:p>
    <w:p>
      <w:pPr>
        <w:ind w:left="288"/>
      </w:pPr>
      <w:r>
        <w:rPr>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políticos do agente, que tenha havido lesão real ou potencial aos bens jurídicos indicados no art. 1º da citada Lei 7.170/1983. Precedente: RC 1.468/RJ, rel. do ac. Maurício Corrêa, Plenário, 23-3-2000.</w:t>
        <w:br/>
        <w:t>[RC 1.470, rel. min. Carlos Velloso, j. 12-3-2002, 2ª T, DJ de 19-4-2002.]</w:t>
        <w:br/>
        <w:t>= RC 1.472, rel. min. Dias Toffoli, j. 25-5-2016, P, DJE de 11-10-2016 Extradição. Governo do Paraguai. Homicídio, lesões corpo</w:t>
      </w:r>
      <w:r>
        <w:rPr>
          <w:color w:val="A0A0A0"/>
          <w:sz w:val="14"/>
        </w:rPr>
        <w:t xml:space="preserve"> [...+885 chars]</w:t>
      </w:r>
    </w:p>
    <w:p>
      <w:pPr>
        <w:ind w:left="288"/>
      </w:pPr>
      <w:r>
        <w:rPr>
          <w:b/>
          <w:color w:val="0050A0"/>
          <w:sz w:val="16"/>
        </w:rPr>
        <w:t>[Ext 794, rel. min. Maurício Corrêa, j. 17-12-2001, P, DJ de 24-5-2002.]</w:t>
      </w:r>
    </w:p>
    <w:p>
      <w:r>
        <w:rPr>
          <w:sz w:val="12"/>
        </w:rPr>
        <w:t>────────────────────────────────────────────────────────────</w:t>
      </w:r>
    </w:p>
    <w:p>
      <w:r>
        <w:rPr>
          <w:b/>
          <w:color w:val="B46400"/>
          <w:sz w:val="18"/>
        </w:rPr>
        <w:t>JULGADO CORRELATO</w:t>
      </w:r>
    </w:p>
    <w:p>
      <w:r>
        <w:rPr>
          <w:color w:val="808080"/>
          <w:sz w:val="14"/>
        </w:rPr>
        <w:t>Bloco 5291 | cf-art-85-par-6-inc-II-ali-b | julgado_correlato</w:t>
      </w:r>
    </w:p>
    <w:p>
      <w:pPr>
        <w:ind w:left="288"/>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50A0"/>
          <w:sz w:val="16"/>
        </w:rPr>
        <w:t>[Ext 700, rel. min. Octavio Gallotti, j. 4-3-1998, P, DJ de 5-11-1999.]</w:t>
      </w:r>
    </w:p>
    <w:p>
      <w:r>
        <w:rPr>
          <w:sz w:val="12"/>
        </w:rPr>
        <w:t>────────────────────────────────────────────────────────────</w:t>
      </w:r>
    </w:p>
    <w:p>
      <w:r>
        <w:rPr>
          <w:b/>
          <w:color w:val="B46400"/>
          <w:sz w:val="18"/>
        </w:rPr>
        <w:t>JULGADO CORRELATO</w:t>
      </w:r>
    </w:p>
    <w:p>
      <w:r>
        <w:rPr>
          <w:color w:val="808080"/>
          <w:sz w:val="14"/>
        </w:rPr>
        <w:t>Bloco 5292 | cf-art-85-par-6-inc-III | julgado_correlato</w:t>
      </w:r>
    </w:p>
    <w:p>
      <w:pPr>
        <w:ind w:left="288"/>
      </w:pPr>
      <w:r>
        <w:rPr>
          <w:sz w:val="18"/>
        </w:rPr>
        <w:t>Súmulas Não cabe recurso extraordinário contra acórdão que defere medida liminar.</w:t>
      </w:r>
    </w:p>
    <w:p>
      <w:pPr>
        <w:ind w:left="288"/>
      </w:pPr>
      <w:r>
        <w:rPr>
          <w:b/>
          <w:color w:val="0050A0"/>
          <w:sz w:val="16"/>
        </w:rPr>
        <w:t>[Súmula 735.]</w:t>
      </w:r>
    </w:p>
    <w:p>
      <w:r>
        <w:rPr>
          <w:sz w:val="12"/>
        </w:rPr>
        <w:t>────────────────────────────────────────────────────────────</w:t>
      </w:r>
    </w:p>
    <w:p>
      <w:r>
        <w:rPr>
          <w:b/>
          <w:color w:val="B46400"/>
          <w:sz w:val="18"/>
        </w:rPr>
        <w:t>JULGADO CORRELATO</w:t>
      </w:r>
    </w:p>
    <w:p>
      <w:r>
        <w:rPr>
          <w:color w:val="808080"/>
          <w:sz w:val="14"/>
        </w:rPr>
        <w:t>Bloco 5293 | cf-art-85-par-6-inc-III | julgado_correlato</w:t>
      </w:r>
    </w:p>
    <w:p>
      <w:pPr>
        <w:ind w:left="288"/>
      </w:pPr>
      <w:r>
        <w:rPr>
          <w:sz w:val="18"/>
        </w:rPr>
        <w:t>Não cabe recurso extraordinário contra decisão proferida no processamento de precatórios.</w:t>
      </w:r>
    </w:p>
    <w:p>
      <w:pPr>
        <w:ind w:left="288"/>
      </w:pPr>
      <w:r>
        <w:rPr>
          <w:b/>
          <w:color w:val="0050A0"/>
          <w:sz w:val="16"/>
        </w:rPr>
        <w:t>[Súmula 733.]</w:t>
      </w:r>
    </w:p>
    <w:p>
      <w:r>
        <w:rPr>
          <w:sz w:val="12"/>
        </w:rPr>
        <w:t>────────────────────────────────────────────────────────────</w:t>
      </w:r>
    </w:p>
    <w:p>
      <w:r>
        <w:rPr>
          <w:b/>
          <w:color w:val="B46400"/>
          <w:sz w:val="18"/>
        </w:rPr>
        <w:t>JULGADO CORRELATO</w:t>
      </w:r>
    </w:p>
    <w:p>
      <w:r>
        <w:rPr>
          <w:color w:val="808080"/>
          <w:sz w:val="14"/>
        </w:rPr>
        <w:t>Bloco 5294 | cf-art-85-par-6-inc-III | julgado_correlato</w:t>
      </w:r>
    </w:p>
    <w:p>
      <w:pPr>
        <w:ind w:left="288"/>
      </w:pPr>
      <w:r>
        <w:rPr>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50A0"/>
          <w:sz w:val="16"/>
        </w:rPr>
        <w:t>[Súmula 728.]</w:t>
      </w:r>
    </w:p>
    <w:p>
      <w:r>
        <w:rPr>
          <w:sz w:val="12"/>
        </w:rPr>
        <w:t>────────────────────────────────────────────────────────────</w:t>
      </w:r>
    </w:p>
    <w:p>
      <w:r>
        <w:rPr>
          <w:b/>
          <w:color w:val="B46400"/>
          <w:sz w:val="18"/>
        </w:rPr>
        <w:t>JULGADO CORRELATO</w:t>
      </w:r>
    </w:p>
    <w:p>
      <w:r>
        <w:rPr>
          <w:color w:val="808080"/>
          <w:sz w:val="14"/>
        </w:rPr>
        <w:t>Bloco 5295 | cf-art-85-par-6-inc-III | julgado_correlato</w:t>
      </w:r>
    </w:p>
    <w:p>
      <w:pPr>
        <w:ind w:left="288"/>
      </w:pPr>
      <w:r>
        <w:rPr>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50A0"/>
          <w:sz w:val="16"/>
        </w:rPr>
        <w:t>[Súmula 727.]</w:t>
      </w:r>
    </w:p>
    <w:p>
      <w:r>
        <w:rPr>
          <w:sz w:val="12"/>
        </w:rPr>
        <w:t>────────────────────────────────────────────────────────────</w:t>
      </w:r>
    </w:p>
    <w:p>
      <w:r>
        <w:rPr>
          <w:b/>
          <w:color w:val="B46400"/>
          <w:sz w:val="18"/>
        </w:rPr>
        <w:t>JULGADO CORRELATO</w:t>
      </w:r>
    </w:p>
    <w:p>
      <w:r>
        <w:rPr>
          <w:color w:val="808080"/>
          <w:sz w:val="14"/>
        </w:rPr>
        <w:t>Bloco 5296 | cf-art-85-par-6-inc-III | julgado_correlato</w:t>
      </w:r>
    </w:p>
    <w:p>
      <w:pPr>
        <w:ind w:left="288"/>
      </w:pPr>
      <w:r>
        <w:rPr>
          <w:sz w:val="18"/>
        </w:rPr>
        <w:t>É cabível recurso extraordinário contra decisão proferida por juiz de primeiro grau nas causas de alçada, ou por turma recursal de juizado especial cível e criminal.</w:t>
      </w:r>
    </w:p>
    <w:p>
      <w:pPr>
        <w:ind w:left="288"/>
      </w:pPr>
      <w:r>
        <w:rPr>
          <w:b/>
          <w:color w:val="0050A0"/>
          <w:sz w:val="16"/>
        </w:rPr>
        <w:t>[Súmula 640.]</w:t>
      </w:r>
    </w:p>
    <w:p>
      <w:r>
        <w:rPr>
          <w:sz w:val="12"/>
        </w:rPr>
        <w:t>────────────────────────────────────────────────────────────</w:t>
      </w:r>
    </w:p>
    <w:p>
      <w:r>
        <w:rPr>
          <w:b/>
          <w:color w:val="B46400"/>
          <w:sz w:val="18"/>
        </w:rPr>
        <w:t>JULGADO CORRELATO</w:t>
      </w:r>
    </w:p>
    <w:p>
      <w:r>
        <w:rPr>
          <w:color w:val="808080"/>
          <w:sz w:val="14"/>
        </w:rPr>
        <w:t>Bloco 5297 | cf-art-85-par-6-inc-III | julgado_correlato</w:t>
      </w:r>
    </w:p>
    <w:p>
      <w:pPr>
        <w:ind w:left="288"/>
      </w:pPr>
      <w:r>
        <w:rPr>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50A0"/>
          <w:sz w:val="16"/>
        </w:rPr>
        <w:t>[Súmula 639.]</w:t>
      </w:r>
    </w:p>
    <w:p>
      <w:r>
        <w:rPr>
          <w:sz w:val="12"/>
        </w:rPr>
        <w:t>────────────────────────────────────────────────────────────</w:t>
      </w:r>
    </w:p>
    <w:p>
      <w:r>
        <w:rPr>
          <w:b/>
          <w:color w:val="B46400"/>
          <w:sz w:val="18"/>
        </w:rPr>
        <w:t>JULGADO CORRELATO</w:t>
      </w:r>
    </w:p>
    <w:p>
      <w:r>
        <w:rPr>
          <w:color w:val="808080"/>
          <w:sz w:val="14"/>
        </w:rPr>
        <w:t>Bloco 5298 | cf-art-85-par-6-inc-III | julgado_correlato</w:t>
      </w:r>
    </w:p>
    <w:p>
      <w:pPr>
        <w:ind w:left="288"/>
      </w:pPr>
      <w:r>
        <w:rPr>
          <w:sz w:val="18"/>
        </w:rPr>
        <w:t>A controvérsia sobre a incidência, ou não, de correção monetária em operações de crédito rural é de natureza infraconstitucional, não viabilizando recurso extraordinário.</w:t>
      </w:r>
    </w:p>
    <w:p>
      <w:pPr>
        <w:ind w:left="288"/>
      </w:pPr>
      <w:r>
        <w:rPr>
          <w:b/>
          <w:color w:val="0050A0"/>
          <w:sz w:val="16"/>
        </w:rPr>
        <w:t>[Súmula 638.]</w:t>
      </w:r>
    </w:p>
    <w:p>
      <w:r>
        <w:rPr>
          <w:sz w:val="12"/>
        </w:rPr>
        <w:t>────────────────────────────────────────────────────────────</w:t>
      </w:r>
    </w:p>
    <w:p>
      <w:r>
        <w:rPr>
          <w:b/>
          <w:color w:val="B46400"/>
          <w:sz w:val="18"/>
        </w:rPr>
        <w:t>JULGADO CORRELATO</w:t>
      </w:r>
    </w:p>
    <w:p>
      <w:r>
        <w:rPr>
          <w:color w:val="808080"/>
          <w:sz w:val="14"/>
        </w:rPr>
        <w:t>Bloco 5299 | cf-art-85-par-6-inc-III | julgado_correlato</w:t>
      </w:r>
    </w:p>
    <w:p>
      <w:pPr>
        <w:ind w:left="288"/>
      </w:pPr>
      <w:r>
        <w:rPr>
          <w:sz w:val="18"/>
        </w:rPr>
        <w:t>Não cabe recurso extraordinário contra acórdão de tribunal de justiça que defere pedido de intervenção estadual em Município.</w:t>
      </w:r>
    </w:p>
    <w:p>
      <w:pPr>
        <w:ind w:left="288"/>
      </w:pPr>
      <w:r>
        <w:rPr>
          <w:b/>
          <w:color w:val="0050A0"/>
          <w:sz w:val="16"/>
        </w:rPr>
        <w:t>[Súmula 637.]</w:t>
      </w:r>
    </w:p>
    <w:p>
      <w:r>
        <w:rPr>
          <w:sz w:val="12"/>
        </w:rPr>
        <w:t>────────────────────────────────────────────────────────────</w:t>
      </w:r>
    </w:p>
    <w:p>
      <w:r>
        <w:rPr>
          <w:b/>
          <w:color w:val="B46400"/>
          <w:sz w:val="18"/>
        </w:rPr>
        <w:t>JULGADO CORRELATO</w:t>
      </w:r>
    </w:p>
    <w:p>
      <w:r>
        <w:rPr>
          <w:color w:val="808080"/>
          <w:sz w:val="14"/>
        </w:rPr>
        <w:t>Bloco 5300 | cf-art-85-par-6-inc-III | julgado_correlato</w:t>
      </w:r>
    </w:p>
    <w:p>
      <w:pPr>
        <w:ind w:left="288"/>
      </w:pPr>
      <w:r>
        <w:rPr>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50A0"/>
          <w:sz w:val="16"/>
        </w:rPr>
        <w:t>[Súmula 636.]</w:t>
      </w:r>
    </w:p>
    <w:p>
      <w:r>
        <w:rPr>
          <w:sz w:val="12"/>
        </w:rPr>
        <w:t>────────────────────────────────────────────────────────────</w:t>
      </w:r>
    </w:p>
    <w:p>
      <w:r>
        <w:rPr>
          <w:b/>
          <w:color w:val="B46400"/>
          <w:sz w:val="18"/>
        </w:rPr>
        <w:t>JULGADO CORRELATO</w:t>
      </w:r>
    </w:p>
    <w:p>
      <w:r>
        <w:rPr>
          <w:color w:val="808080"/>
          <w:sz w:val="14"/>
        </w:rPr>
        <w:t>Bloco 5301 | cf-art-85-par-6-inc-III | julgado_correlato</w:t>
      </w:r>
    </w:p>
    <w:p>
      <w:pPr>
        <w:ind w:left="288"/>
      </w:pPr>
      <w:r>
        <w:rPr>
          <w:sz w:val="18"/>
        </w:rPr>
        <w:t>Cabe ao presidente do tribunal de origem decidir o pedido de medida cautelar em recurso extraordinário ainda pendente do seu juízo de admissibilidade.</w:t>
      </w:r>
    </w:p>
    <w:p>
      <w:pPr>
        <w:ind w:left="288"/>
      </w:pPr>
      <w:r>
        <w:rPr>
          <w:b/>
          <w:color w:val="0050A0"/>
          <w:sz w:val="16"/>
        </w:rPr>
        <w:t>[Súmula 635.]</w:t>
      </w:r>
    </w:p>
    <w:p>
      <w:r>
        <w:rPr>
          <w:sz w:val="12"/>
        </w:rPr>
        <w:t>────────────────────────────────────────────────────────────</w:t>
      </w:r>
    </w:p>
    <w:p>
      <w:r>
        <w:rPr>
          <w:b/>
          <w:color w:val="B46400"/>
          <w:sz w:val="18"/>
        </w:rPr>
        <w:t>JULGADO CORRELATO</w:t>
      </w:r>
    </w:p>
    <w:p>
      <w:r>
        <w:rPr>
          <w:color w:val="808080"/>
          <w:sz w:val="14"/>
        </w:rPr>
        <w:t>Bloco 5302 | cf-art-85-par-6-inc-III | julgado_correlato</w:t>
      </w:r>
    </w:p>
    <w:p>
      <w:pPr>
        <w:ind w:left="288"/>
      </w:pPr>
      <w:r>
        <w:rPr>
          <w:sz w:val="18"/>
        </w:rPr>
        <w:t>Não compete ao STF conceder medida cautelar para dar efeito suspensivo a recurso extraordinário que ainda não foi objeto de juízo de admissibilidade na origem.</w:t>
      </w:r>
    </w:p>
    <w:p>
      <w:pPr>
        <w:ind w:left="288"/>
      </w:pPr>
      <w:r>
        <w:rPr>
          <w:b/>
          <w:color w:val="0050A0"/>
          <w:sz w:val="16"/>
        </w:rPr>
        <w:t>[Súmula 634.]</w:t>
      </w:r>
    </w:p>
    <w:p>
      <w:r>
        <w:rPr>
          <w:sz w:val="12"/>
        </w:rPr>
        <w:t>────────────────────────────────────────────────────────────</w:t>
      </w:r>
    </w:p>
    <w:p>
      <w:r>
        <w:rPr>
          <w:b/>
          <w:color w:val="B46400"/>
          <w:sz w:val="18"/>
        </w:rPr>
        <w:t>JULGADO CORRELATO</w:t>
      </w:r>
    </w:p>
    <w:p>
      <w:r>
        <w:rPr>
          <w:color w:val="808080"/>
          <w:sz w:val="14"/>
        </w:rPr>
        <w:t>Bloco 5303 | cf-art-85-par-6-inc-III | julgado_correlato</w:t>
      </w:r>
    </w:p>
    <w:p>
      <w:pPr>
        <w:ind w:left="288"/>
      </w:pPr>
      <w:r>
        <w:rPr>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50A0"/>
          <w:sz w:val="16"/>
        </w:rPr>
        <w:t>[Súmula 528.]</w:t>
      </w:r>
    </w:p>
    <w:p>
      <w:r>
        <w:rPr>
          <w:sz w:val="12"/>
        </w:rPr>
        <w:t>────────────────────────────────────────────────────────────</w:t>
      </w:r>
    </w:p>
    <w:p>
      <w:r>
        <w:rPr>
          <w:b/>
          <w:color w:val="B46400"/>
          <w:sz w:val="18"/>
        </w:rPr>
        <w:t>JULGADO CORRELATO</w:t>
      </w:r>
    </w:p>
    <w:p>
      <w:r>
        <w:rPr>
          <w:color w:val="808080"/>
          <w:sz w:val="14"/>
        </w:rPr>
        <w:t>Bloco 5304 | cf-art-85-par-6-inc-III | julgado_correlato</w:t>
      </w:r>
    </w:p>
    <w:p>
      <w:pPr>
        <w:ind w:left="288"/>
      </w:pPr>
      <w:r>
        <w:rPr>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50A0"/>
          <w:sz w:val="16"/>
        </w:rPr>
        <w:t>[Súmula 513.]</w:t>
      </w:r>
    </w:p>
    <w:p>
      <w:r>
        <w:rPr>
          <w:sz w:val="12"/>
        </w:rPr>
        <w:t>────────────────────────────────────────────────────────────</w:t>
      </w:r>
    </w:p>
    <w:p>
      <w:r>
        <w:rPr>
          <w:b/>
          <w:color w:val="B46400"/>
          <w:sz w:val="18"/>
        </w:rPr>
        <w:t>JULGADO CORRELATO</w:t>
      </w:r>
    </w:p>
    <w:p>
      <w:r>
        <w:rPr>
          <w:color w:val="808080"/>
          <w:sz w:val="14"/>
        </w:rPr>
        <w:t>Bloco 5305 | cf-art-85-par-6-inc-III | julgado_correlato</w:t>
      </w:r>
    </w:p>
    <w:p>
      <w:pPr>
        <w:ind w:left="288"/>
      </w:pPr>
      <w:r>
        <w:rPr>
          <w:sz w:val="18"/>
        </w:rPr>
        <w:t>O STF, conhecendo do recurso extraordinário, julgará a causa, aplicando o direito à espécie.</w:t>
      </w:r>
    </w:p>
    <w:p>
      <w:pPr>
        <w:ind w:left="288"/>
      </w:pPr>
      <w:r>
        <w:rPr>
          <w:b/>
          <w:color w:val="0050A0"/>
          <w:sz w:val="16"/>
        </w:rPr>
        <w:t>[Súmula 456.]</w:t>
      </w:r>
    </w:p>
    <w:p>
      <w:r>
        <w:rPr>
          <w:sz w:val="12"/>
        </w:rPr>
        <w:t>────────────────────────────────────────────────────────────</w:t>
      </w:r>
    </w:p>
    <w:p>
      <w:r>
        <w:rPr>
          <w:b/>
          <w:color w:val="B46400"/>
          <w:sz w:val="18"/>
        </w:rPr>
        <w:t>JULGADO CORRELATO</w:t>
      </w:r>
    </w:p>
    <w:p>
      <w:r>
        <w:rPr>
          <w:color w:val="808080"/>
          <w:sz w:val="14"/>
        </w:rPr>
        <w:t>Bloco 5306 | cf-art-85-par-6-inc-III | julgado_correlato</w:t>
      </w:r>
    </w:p>
    <w:p>
      <w:pPr>
        <w:ind w:left="288"/>
      </w:pPr>
      <w:r>
        <w:rPr>
          <w:sz w:val="18"/>
        </w:rPr>
        <w:t>Simples interpretação de cláusulas contratuais não dá lugar a recurso extraordinário.</w:t>
      </w:r>
    </w:p>
    <w:p>
      <w:pPr>
        <w:ind w:left="288"/>
      </w:pPr>
      <w:r>
        <w:rPr>
          <w:b/>
          <w:color w:val="0050A0"/>
          <w:sz w:val="16"/>
        </w:rPr>
        <w:t>[Súmula 454.]</w:t>
      </w:r>
    </w:p>
    <w:p>
      <w:r>
        <w:rPr>
          <w:sz w:val="12"/>
        </w:rPr>
        <w:t>────────────────────────────────────────────────────────────</w:t>
      </w:r>
    </w:p>
    <w:p>
      <w:r>
        <w:rPr>
          <w:b/>
          <w:color w:val="B46400"/>
          <w:sz w:val="18"/>
        </w:rPr>
        <w:t>JULGADO CORRELATO</w:t>
      </w:r>
    </w:p>
    <w:p>
      <w:r>
        <w:rPr>
          <w:color w:val="808080"/>
          <w:sz w:val="14"/>
        </w:rPr>
        <w:t>Bloco 5307 | cf-art-85-par-6-inc-III | julgado_correlato</w:t>
      </w:r>
    </w:p>
    <w:p>
      <w:pPr>
        <w:ind w:left="288"/>
      </w:pPr>
      <w:r>
        <w:rPr>
          <w:sz w:val="18"/>
        </w:rPr>
        <w:t>O ponto omisso da decisão, sobre o qual não foram opostos embargos declaratórios, não pode ser objeto de recurso extraordinário, por faltar o requisito do prequestionamento.</w:t>
      </w:r>
    </w:p>
    <w:p>
      <w:pPr>
        <w:ind w:left="288"/>
      </w:pPr>
      <w:r>
        <w:rPr>
          <w:b/>
          <w:color w:val="0050A0"/>
          <w:sz w:val="16"/>
        </w:rPr>
        <w:t>[Súmula 356.]</w:t>
      </w:r>
    </w:p>
    <w:p>
      <w:r>
        <w:rPr>
          <w:sz w:val="12"/>
        </w:rPr>
        <w:t>────────────────────────────────────────────────────────────</w:t>
      </w:r>
    </w:p>
    <w:p>
      <w:r>
        <w:rPr>
          <w:b/>
          <w:color w:val="B46400"/>
          <w:sz w:val="18"/>
        </w:rPr>
        <w:t>JULGADO CORRELATO</w:t>
      </w:r>
    </w:p>
    <w:p>
      <w:r>
        <w:rPr>
          <w:color w:val="808080"/>
          <w:sz w:val="14"/>
        </w:rPr>
        <w:t>Bloco 5308 | cf-art-85-par-6-inc-III | julgado_correlato</w:t>
      </w:r>
    </w:p>
    <w:p>
      <w:pPr>
        <w:ind w:left="288"/>
      </w:pPr>
      <w:r>
        <w:rPr>
          <w:sz w:val="18"/>
        </w:rPr>
        <w:t>O provimento do agravo por uma das Turmas do STF, ainda que sem ressalva, não prejudica a questão do cabimento do recurso extraordinário.</w:t>
      </w:r>
    </w:p>
    <w:p>
      <w:pPr>
        <w:ind w:left="288"/>
      </w:pPr>
      <w:r>
        <w:rPr>
          <w:b/>
          <w:color w:val="0050A0"/>
          <w:sz w:val="16"/>
        </w:rPr>
        <w:t>[Súmula 289.]</w:t>
      </w:r>
    </w:p>
    <w:p>
      <w:r>
        <w:rPr>
          <w:sz w:val="12"/>
        </w:rPr>
        <w:t>────────────────────────────────────────────────────────────</w:t>
      </w:r>
    </w:p>
    <w:p>
      <w:r>
        <w:rPr>
          <w:b/>
          <w:color w:val="B46400"/>
          <w:sz w:val="18"/>
        </w:rPr>
        <w:t>JULGADO CORRELATO</w:t>
      </w:r>
    </w:p>
    <w:p>
      <w:r>
        <w:rPr>
          <w:color w:val="808080"/>
          <w:sz w:val="14"/>
        </w:rPr>
        <w:t>Bloco 5309 | cf-art-85-par-6-inc-III | julgado_correlato</w:t>
      </w:r>
    </w:p>
    <w:p>
      <w:pPr>
        <w:ind w:left="288"/>
      </w:pPr>
      <w:r>
        <w:rPr>
          <w:sz w:val="18"/>
        </w:rPr>
        <w:t>Nega-se provimento ao agravo, quando a deficiência na sua fundamentação, ou na do recurso extraordinário, não permitir a exata compreensão da controvérsia.</w:t>
      </w:r>
    </w:p>
    <w:p>
      <w:pPr>
        <w:ind w:left="288"/>
      </w:pPr>
      <w:r>
        <w:rPr>
          <w:b/>
          <w:color w:val="0050A0"/>
          <w:sz w:val="16"/>
        </w:rPr>
        <w:t>[Súmula 287.]</w:t>
      </w:r>
    </w:p>
    <w:p>
      <w:r>
        <w:rPr>
          <w:sz w:val="12"/>
        </w:rPr>
        <w:t>────────────────────────────────────────────────────────────</w:t>
      </w:r>
    </w:p>
    <w:p>
      <w:r>
        <w:rPr>
          <w:b/>
          <w:color w:val="B46400"/>
          <w:sz w:val="18"/>
        </w:rPr>
        <w:t>JULGADO CORRELATO</w:t>
      </w:r>
    </w:p>
    <w:p>
      <w:r>
        <w:rPr>
          <w:color w:val="808080"/>
          <w:sz w:val="14"/>
        </w:rPr>
        <w:t>Bloco 5310 | cf-art-85-par-6-inc-III | julgado_correlato</w:t>
      </w:r>
    </w:p>
    <w:p>
      <w:pPr>
        <w:ind w:left="288"/>
      </w:pPr>
      <w:r>
        <w:rPr>
          <w:sz w:val="18"/>
        </w:rPr>
        <w:t>Não se conhece do recurso extraordinário fundado em divergência jurisprudencial, quando a orientação do Plenário do STF já se firmou no mesmo sentido da decisão recorrida.</w:t>
      </w:r>
    </w:p>
    <w:p>
      <w:pPr>
        <w:ind w:left="288"/>
      </w:pPr>
      <w:r>
        <w:rPr>
          <w:b/>
          <w:color w:val="0050A0"/>
          <w:sz w:val="16"/>
        </w:rPr>
        <w:t>[Súmula 286.]</w:t>
      </w:r>
    </w:p>
    <w:p>
      <w:r>
        <w:rPr>
          <w:sz w:val="12"/>
        </w:rPr>
        <w:t>────────────────────────────────────────────────────────────</w:t>
      </w:r>
    </w:p>
    <w:p>
      <w:r>
        <w:rPr>
          <w:b/>
          <w:color w:val="B46400"/>
          <w:sz w:val="18"/>
        </w:rPr>
        <w:t>JULGADO CORRELATO</w:t>
      </w:r>
    </w:p>
    <w:p>
      <w:r>
        <w:rPr>
          <w:color w:val="808080"/>
          <w:sz w:val="14"/>
        </w:rPr>
        <w:t>Bloco 5311 | cf-art-85-par-6-inc-III | julgado_correlato</w:t>
      </w:r>
    </w:p>
    <w:p>
      <w:pPr>
        <w:ind w:left="288"/>
      </w:pPr>
      <w:r>
        <w:rPr>
          <w:sz w:val="18"/>
        </w:rPr>
        <w:t>É inadmissível o recurso extraordinário, quando a deficiência na sua fundamentação não permitir a exata compreensão da controvérsia.</w:t>
      </w:r>
    </w:p>
    <w:p>
      <w:pPr>
        <w:ind w:left="288"/>
      </w:pPr>
      <w:r>
        <w:rPr>
          <w:b/>
          <w:color w:val="0050A0"/>
          <w:sz w:val="16"/>
        </w:rPr>
        <w:t>[Súmula 284.]</w:t>
      </w:r>
    </w:p>
    <w:p>
      <w:r>
        <w:rPr>
          <w:sz w:val="12"/>
        </w:rPr>
        <w:t>────────────────────────────────────────────────────────────</w:t>
      </w:r>
    </w:p>
    <w:p>
      <w:r>
        <w:rPr>
          <w:b/>
          <w:color w:val="B46400"/>
          <w:sz w:val="18"/>
        </w:rPr>
        <w:t>JULGADO CORRELATO</w:t>
      </w:r>
    </w:p>
    <w:p>
      <w:r>
        <w:rPr>
          <w:color w:val="808080"/>
          <w:sz w:val="14"/>
        </w:rPr>
        <w:t>Bloco 5312 | cf-art-85-par-6-inc-III | julgado_correlato</w:t>
      </w:r>
    </w:p>
    <w:p>
      <w:pPr>
        <w:ind w:left="288"/>
      </w:pPr>
      <w:r>
        <w:rPr>
          <w:sz w:val="18"/>
        </w:rPr>
        <w:t>É inadmissível o recurso extraordinário, quando a decisão recorrida assenta em mais de um fundamento suficiente e o recurso não abrange todos eles.</w:t>
      </w:r>
    </w:p>
    <w:p>
      <w:pPr>
        <w:ind w:left="288"/>
      </w:pPr>
      <w:r>
        <w:rPr>
          <w:b/>
          <w:color w:val="0050A0"/>
          <w:sz w:val="16"/>
        </w:rPr>
        <w:t>[Súmula 283.]</w:t>
      </w:r>
    </w:p>
    <w:p>
      <w:r>
        <w:rPr>
          <w:sz w:val="12"/>
        </w:rPr>
        <w:t>────────────────────────────────────────────────────────────</w:t>
      </w:r>
    </w:p>
    <w:p>
      <w:r>
        <w:rPr>
          <w:b/>
          <w:color w:val="B46400"/>
          <w:sz w:val="18"/>
        </w:rPr>
        <w:t>JULGADO CORRELATO</w:t>
      </w:r>
    </w:p>
    <w:p>
      <w:r>
        <w:rPr>
          <w:color w:val="808080"/>
          <w:sz w:val="14"/>
        </w:rPr>
        <w:t>Bloco 5313 | cf-art-85-par-6-inc-III | julgado_correlato</w:t>
      </w:r>
    </w:p>
    <w:p>
      <w:pPr>
        <w:ind w:left="288"/>
      </w:pPr>
      <w:r>
        <w:rPr>
          <w:sz w:val="18"/>
        </w:rPr>
        <w:t>É inadmissível o recurso extraordinário, quando não ventilada, na decisão recorrida, a questão federal suscitada.</w:t>
      </w:r>
    </w:p>
    <w:p>
      <w:pPr>
        <w:ind w:left="288"/>
      </w:pPr>
      <w:r>
        <w:rPr>
          <w:b/>
          <w:color w:val="0050A0"/>
          <w:sz w:val="16"/>
        </w:rPr>
        <w:t>[Súmula 282.]</w:t>
      </w:r>
    </w:p>
    <w:p>
      <w:r>
        <w:rPr>
          <w:sz w:val="12"/>
        </w:rPr>
        <w:t>────────────────────────────────────────────────────────────</w:t>
      </w:r>
    </w:p>
    <w:p>
      <w:r>
        <w:rPr>
          <w:b/>
          <w:color w:val="B46400"/>
          <w:sz w:val="18"/>
        </w:rPr>
        <w:t>JULGADO CORRELATO</w:t>
      </w:r>
    </w:p>
    <w:p>
      <w:r>
        <w:rPr>
          <w:color w:val="808080"/>
          <w:sz w:val="14"/>
        </w:rPr>
        <w:t>Bloco 5314 | cf-art-85-par-6-inc-III | julgado_correlato</w:t>
      </w:r>
    </w:p>
    <w:p>
      <w:pPr>
        <w:ind w:left="288"/>
      </w:pPr>
      <w:r>
        <w:rPr>
          <w:sz w:val="18"/>
        </w:rPr>
        <w:t>É inadmissível o recurso extraordinário, quando couber na justiça de origem, recurso ordinário da decisão impugnada.</w:t>
      </w:r>
    </w:p>
    <w:p>
      <w:pPr>
        <w:ind w:left="288"/>
      </w:pPr>
      <w:r>
        <w:rPr>
          <w:b/>
          <w:color w:val="0050A0"/>
          <w:sz w:val="16"/>
        </w:rPr>
        <w:t>[Súmula 281.]</w:t>
      </w:r>
    </w:p>
    <w:p>
      <w:r>
        <w:rPr>
          <w:sz w:val="12"/>
        </w:rPr>
        <w:t>────────────────────────────────────────────────────────────</w:t>
      </w:r>
    </w:p>
    <w:p>
      <w:r>
        <w:rPr>
          <w:b/>
          <w:color w:val="B46400"/>
          <w:sz w:val="18"/>
        </w:rPr>
        <w:t>JULGADO CORRELATO</w:t>
      </w:r>
    </w:p>
    <w:p>
      <w:r>
        <w:rPr>
          <w:color w:val="808080"/>
          <w:sz w:val="14"/>
        </w:rPr>
        <w:t>Bloco 5315 | cf-art-85-par-6-inc-III | julgado_correlato</w:t>
      </w:r>
    </w:p>
    <w:p>
      <w:pPr>
        <w:ind w:left="288"/>
      </w:pPr>
      <w:r>
        <w:rPr>
          <w:sz w:val="18"/>
        </w:rPr>
        <w:t>Por ofensa a direito local não cabe recurso extraordinário.</w:t>
      </w:r>
    </w:p>
    <w:p>
      <w:pPr>
        <w:ind w:left="288"/>
      </w:pPr>
      <w:r>
        <w:rPr>
          <w:b/>
          <w:color w:val="0050A0"/>
          <w:sz w:val="16"/>
        </w:rPr>
        <w:t>[Súmula 280.]</w:t>
      </w:r>
    </w:p>
    <w:p>
      <w:r>
        <w:rPr>
          <w:sz w:val="12"/>
        </w:rPr>
        <w:t>────────────────────────────────────────────────────────────</w:t>
      </w:r>
    </w:p>
    <w:p>
      <w:r>
        <w:rPr>
          <w:b/>
          <w:color w:val="B46400"/>
          <w:sz w:val="18"/>
        </w:rPr>
        <w:t>JULGADO CORRELATO</w:t>
      </w:r>
    </w:p>
    <w:p>
      <w:r>
        <w:rPr>
          <w:color w:val="808080"/>
          <w:sz w:val="14"/>
        </w:rPr>
        <w:t>Bloco 5316 | cf-art-85-par-6-inc-III | julgado_correlato</w:t>
      </w:r>
    </w:p>
    <w:p>
      <w:pPr>
        <w:ind w:left="288"/>
      </w:pPr>
      <w:r>
        <w:rPr>
          <w:sz w:val="18"/>
        </w:rPr>
        <w:t>Para simples reexame de prova não cabe recurso extraordinário.</w:t>
      </w:r>
    </w:p>
    <w:p>
      <w:pPr>
        <w:ind w:left="288"/>
      </w:pPr>
      <w:r>
        <w:rPr>
          <w:b/>
          <w:color w:val="0050A0"/>
          <w:sz w:val="16"/>
        </w:rPr>
        <w:t>[Súmula 279.]</w:t>
      </w:r>
    </w:p>
    <w:p>
      <w:r>
        <w:rPr>
          <w:sz w:val="12"/>
        </w:rPr>
        <w:t>────────────────────────────────────────────────────────────</w:t>
      </w:r>
    </w:p>
    <w:p>
      <w:r>
        <w:rPr>
          <w:b/>
          <w:color w:val="B46400"/>
          <w:sz w:val="18"/>
        </w:rPr>
        <w:t>REPERCUSSAO GERAL</w:t>
      </w:r>
    </w:p>
    <w:p>
      <w:r>
        <w:rPr>
          <w:color w:val="808080"/>
          <w:sz w:val="14"/>
        </w:rPr>
        <w:t>Bloco 5317 | cf-art-85-par-6-inc-III | repercussao_geral</w:t>
      </w:r>
    </w:p>
    <w:p>
      <w:pPr>
        <w:ind w:left="288"/>
      </w:pPr>
      <w:r>
        <w:rPr>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50A0"/>
          <w:sz w:val="16"/>
        </w:rPr>
        <w:t>[RE 607.447, rel. min. Marco Aurélio, j. 22-5-2020, P, DJE de 3-6-2020, Tema 679, com mérito julgado.]</w:t>
      </w:r>
    </w:p>
    <w:p>
      <w:r>
        <w:rPr>
          <w:sz w:val="12"/>
        </w:rPr>
        <w:t>────────────────────────────────────────────────────────────</w:t>
      </w:r>
    </w:p>
    <w:p>
      <w:r>
        <w:rPr>
          <w:b/>
          <w:color w:val="B46400"/>
          <w:sz w:val="18"/>
        </w:rPr>
        <w:t>JULGADO CORRELATO</w:t>
      </w:r>
    </w:p>
    <w:p>
      <w:r>
        <w:rPr>
          <w:color w:val="808080"/>
          <w:sz w:val="14"/>
        </w:rPr>
        <w:t>Bloco 5318 | cf-art-85-par-6-inc-III | julgado_correlato</w:t>
      </w:r>
    </w:p>
    <w:p>
      <w:pPr>
        <w:ind w:left="288"/>
      </w:pPr>
      <w:r>
        <w:rPr>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50A0"/>
          <w:sz w:val="16"/>
        </w:rPr>
        <w:t>[AC 4.020 MC-AgR, rel. min. Edson Fachin, j. 23-9-2016, 1ª T, DJE de 6-10-2016.]</w:t>
      </w:r>
    </w:p>
    <w:p>
      <w:r>
        <w:rPr>
          <w:sz w:val="12"/>
        </w:rPr>
        <w:t>────────────────────────────────────────────────────────────</w:t>
      </w:r>
    </w:p>
    <w:p>
      <w:r>
        <w:rPr>
          <w:b/>
          <w:color w:val="B46400"/>
          <w:sz w:val="18"/>
        </w:rPr>
        <w:t>JULGADO CORRELATO</w:t>
      </w:r>
    </w:p>
    <w:p>
      <w:r>
        <w:rPr>
          <w:color w:val="808080"/>
          <w:sz w:val="14"/>
        </w:rPr>
        <w:t>Bloco 5319 | cf-art-85-par-6-inc-III | julgado_correlato</w:t>
      </w:r>
    </w:p>
    <w:p>
      <w:pPr>
        <w:ind w:left="288"/>
      </w:pPr>
      <w:r>
        <w:rPr>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50A0"/>
          <w:sz w:val="16"/>
        </w:rPr>
        <w:t>[RE 882.025 AgR, rel. min. Ricardo Lewandowski, j. 17-6-2015, P, DJE de 10-8-2015.]</w:t>
      </w:r>
    </w:p>
    <w:p>
      <w:r>
        <w:rPr>
          <w:sz w:val="12"/>
        </w:rPr>
        <w:t>────────────────────────────────────────────────────────────</w:t>
      </w:r>
    </w:p>
    <w:p>
      <w:r>
        <w:rPr>
          <w:b/>
          <w:color w:val="B46400"/>
          <w:sz w:val="18"/>
        </w:rPr>
        <w:t>JULGADO CORRELATO</w:t>
      </w:r>
    </w:p>
    <w:p>
      <w:r>
        <w:rPr>
          <w:color w:val="808080"/>
          <w:sz w:val="14"/>
        </w:rPr>
        <w:t>Bloco 5320 | cf-art-85-par-6-inc-III | julgado_correlato</w:t>
      </w:r>
    </w:p>
    <w:p>
      <w:pPr>
        <w:ind w:left="288"/>
      </w:pPr>
      <w:r>
        <w:rPr>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50A0"/>
          <w:sz w:val="16"/>
        </w:rPr>
        <w:t>[ARE 739.851 AgR, rel. min. Teori Zavascki, j. 29-4-2014, 2ª T, DJE de 13-5-2014.]</w:t>
      </w:r>
    </w:p>
    <w:p>
      <w:r>
        <w:rPr>
          <w:sz w:val="12"/>
        </w:rPr>
        <w:t>────────────────────────────────────────────────────────────</w:t>
      </w:r>
    </w:p>
    <w:p>
      <w:r>
        <w:rPr>
          <w:b/>
          <w:color w:val="B46400"/>
          <w:sz w:val="18"/>
        </w:rPr>
        <w:t>JULGADO CORRELATO</w:t>
      </w:r>
    </w:p>
    <w:p>
      <w:r>
        <w:rPr>
          <w:color w:val="808080"/>
          <w:sz w:val="14"/>
        </w:rPr>
        <w:t>Bloco 5321 | cf-art-85-par-6-inc-III | julgado_correlato</w:t>
      </w:r>
    </w:p>
    <w:p>
      <w:pPr>
        <w:ind w:left="288"/>
      </w:pPr>
      <w:r>
        <w:rPr>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50A0"/>
          <w:sz w:val="16"/>
        </w:rPr>
        <w:t>[RE 562.900 AgR, rel. p/ o ac. min. Roberto Barroso, j. 26-11-2013, 1ª T, DJE de 6-2-2014.]</w:t>
      </w:r>
    </w:p>
    <w:p>
      <w:r>
        <w:rPr>
          <w:sz w:val="12"/>
        </w:rPr>
        <w:t>────────────────────────────────────────────────────────────</w:t>
      </w:r>
    </w:p>
    <w:p>
      <w:r>
        <w:rPr>
          <w:b/>
          <w:color w:val="B46400"/>
          <w:sz w:val="18"/>
        </w:rPr>
        <w:t>JULGADO CORRELATO</w:t>
      </w:r>
    </w:p>
    <w:p>
      <w:r>
        <w:rPr>
          <w:color w:val="808080"/>
          <w:sz w:val="14"/>
        </w:rPr>
        <w:t>Bloco 5322 | cf-art-85-par-6-inc-III | julgado_correlato</w:t>
      </w:r>
    </w:p>
    <w:p>
      <w:pPr>
        <w:ind w:left="288"/>
      </w:pPr>
      <w:r>
        <w:rPr>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50A0"/>
          <w:sz w:val="16"/>
        </w:rPr>
        <w:t>[RE 740.263 AgR, rel. min. Marco Aurélio, j. 8-10-2013, 1ª T, DJE de 25-10-2013.]</w:t>
      </w:r>
    </w:p>
    <w:p>
      <w:r>
        <w:rPr>
          <w:sz w:val="12"/>
        </w:rPr>
        <w:t>────────────────────────────────────────────────────────────</w:t>
      </w:r>
    </w:p>
    <w:p>
      <w:r>
        <w:rPr>
          <w:b/>
          <w:color w:val="B46400"/>
          <w:sz w:val="18"/>
        </w:rPr>
        <w:t>JULGADO CORRELATO</w:t>
      </w:r>
    </w:p>
    <w:p>
      <w:r>
        <w:rPr>
          <w:color w:val="808080"/>
          <w:sz w:val="14"/>
        </w:rPr>
        <w:t>Bloco 5323 | cf-art-85-par-6-inc-III | julgado_correlato</w:t>
      </w:r>
    </w:p>
    <w:p>
      <w:pPr>
        <w:ind w:left="288"/>
      </w:pPr>
      <w:r>
        <w:rPr>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50A0"/>
          <w:sz w:val="16"/>
        </w:rPr>
        <w:t>[AI 694.299 AgR, rel. min. Dias Toffoli, j. 13-8-2013, 1ª T, DJE de 17-2-2014.]</w:t>
      </w:r>
    </w:p>
    <w:p>
      <w:r>
        <w:rPr>
          <w:sz w:val="12"/>
        </w:rPr>
        <w:t>────────────────────────────────────────────────────────────</w:t>
      </w:r>
    </w:p>
    <w:p>
      <w:r>
        <w:rPr>
          <w:b/>
          <w:color w:val="B46400"/>
          <w:sz w:val="18"/>
        </w:rPr>
        <w:t>JULGADO CORRELATO</w:t>
      </w:r>
    </w:p>
    <w:p>
      <w:r>
        <w:rPr>
          <w:color w:val="808080"/>
          <w:sz w:val="14"/>
        </w:rPr>
        <w:t>Bloco 5324 | cf-art-85-par-6-inc-III | julgado_correlato</w:t>
      </w:r>
    </w:p>
    <w:p>
      <w:pPr>
        <w:ind w:left="288"/>
      </w:pPr>
      <w:r>
        <w:rPr>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50A0"/>
          <w:sz w:val="16"/>
        </w:rPr>
        <w:t>[AI 856.313, rel. min. Luiz Fux, j. 6-8-2012, dec. monocrática, DJE de 13-8-2012.]</w:t>
      </w:r>
    </w:p>
    <w:p>
      <w:r>
        <w:rPr>
          <w:sz w:val="12"/>
        </w:rPr>
        <w:t>────────────────────────────────────────────────────────────</w:t>
      </w:r>
    </w:p>
    <w:p>
      <w:r>
        <w:rPr>
          <w:b/>
          <w:color w:val="B46400"/>
          <w:sz w:val="18"/>
        </w:rPr>
        <w:t>JULGADO CORRELATO</w:t>
      </w:r>
    </w:p>
    <w:p>
      <w:r>
        <w:rPr>
          <w:color w:val="808080"/>
          <w:sz w:val="14"/>
        </w:rPr>
        <w:t>Bloco 5325 | cf-art-85-par-6-inc-III | julgado_correlato</w:t>
      </w:r>
    </w:p>
    <w:p>
      <w:pPr>
        <w:ind w:left="288"/>
      </w:pPr>
      <w:r>
        <w:rPr>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50A0"/>
          <w:sz w:val="16"/>
        </w:rPr>
        <w:t>[RE 626.358 AgR, rel. min. Cezar Peluso, j. 22-3-2012, P, DJE de 23-8-2012.]</w:t>
      </w:r>
    </w:p>
    <w:p>
      <w:r>
        <w:rPr>
          <w:sz w:val="12"/>
        </w:rPr>
        <w:t>────────────────────────────────────────────────────────────</w:t>
      </w:r>
    </w:p>
    <w:p>
      <w:r>
        <w:rPr>
          <w:b/>
          <w:color w:val="B46400"/>
          <w:sz w:val="18"/>
        </w:rPr>
        <w:t>JULGADO CORRELATO</w:t>
      </w:r>
    </w:p>
    <w:p>
      <w:r>
        <w:rPr>
          <w:color w:val="808080"/>
          <w:sz w:val="14"/>
        </w:rPr>
        <w:t>Bloco 5326 | cf-art-85-par-6-inc-III | julgado_correlato</w:t>
      </w:r>
    </w:p>
    <w:p>
      <w:pPr>
        <w:ind w:left="288"/>
      </w:pPr>
      <w:r>
        <w:rPr>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50A0"/>
          <w:sz w:val="16"/>
        </w:rPr>
        <w:t>[RE 636.359 AgR-segundo, rel. min. Luiz Fux, j. 3-11-2011, P, DJE de 25-11-2011.]</w:t>
      </w:r>
    </w:p>
    <w:p>
      <w:r>
        <w:rPr>
          <w:sz w:val="12"/>
        </w:rPr>
        <w:t>────────────────────────────────────────────────────────────</w:t>
      </w:r>
    </w:p>
    <w:p>
      <w:r>
        <w:rPr>
          <w:b/>
          <w:color w:val="B46400"/>
          <w:sz w:val="18"/>
        </w:rPr>
        <w:t>JULGADO CORRELATO</w:t>
      </w:r>
    </w:p>
    <w:p>
      <w:r>
        <w:rPr>
          <w:color w:val="808080"/>
          <w:sz w:val="14"/>
        </w:rPr>
        <w:t>Bloco 5327 | cf-art-85-par-6-inc-III | julgado_correlato</w:t>
      </w:r>
    </w:p>
    <w:p>
      <w:pPr>
        <w:ind w:left="288"/>
      </w:pPr>
      <w:r>
        <w:rPr>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50A0"/>
          <w:sz w:val="16"/>
        </w:rPr>
        <w:t>[AI 658.519 AgR-ED, rel. min. Ayres Britto, j. 7-6-2011, 2ª T, DJE de 9-9-2011.]</w:t>
      </w:r>
    </w:p>
    <w:p>
      <w:r>
        <w:rPr>
          <w:sz w:val="12"/>
        </w:rPr>
        <w:t>────────────────────────────────────────────────────────────</w:t>
      </w:r>
    </w:p>
    <w:p>
      <w:r>
        <w:rPr>
          <w:b/>
          <w:color w:val="B46400"/>
          <w:sz w:val="18"/>
        </w:rPr>
        <w:t>JULGADO CORRELATO</w:t>
      </w:r>
    </w:p>
    <w:p>
      <w:r>
        <w:rPr>
          <w:color w:val="808080"/>
          <w:sz w:val="14"/>
        </w:rPr>
        <w:t>Bloco 5328 | cf-art-85-par-6-inc-III | julgado_correlato</w:t>
      </w:r>
    </w:p>
    <w:p>
      <w:pPr>
        <w:ind w:left="288"/>
      </w:pPr>
      <w:r>
        <w:rPr>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mediante o extraordinário não sofreu qualquer modificação. Logo, com o julgamento dos declaratórios, persistiu o objeto do recurso protocolado, não cabendo cogitar, na espécie, da necessidade de ser reiterado.</w:t>
      </w:r>
    </w:p>
    <w:p>
      <w:pPr>
        <w:ind w:left="288"/>
      </w:pPr>
      <w:r>
        <w:rPr>
          <w:b/>
          <w:color w:val="0050A0"/>
          <w:sz w:val="16"/>
        </w:rPr>
        <w:t>[RE 510.633 AgR, voto do rel. min. Marco Aurélio, j. 13-4-2011, 1ª T, DJE de 18-5-2011.]</w:t>
      </w:r>
    </w:p>
    <w:p>
      <w:r>
        <w:rPr>
          <w:sz w:val="12"/>
        </w:rPr>
        <w:t>────────────────────────────────────────────────────────────</w:t>
      </w:r>
    </w:p>
    <w:p>
      <w:r>
        <w:rPr>
          <w:b/>
          <w:color w:val="B46400"/>
          <w:sz w:val="18"/>
        </w:rPr>
        <w:t>JULGADO CORRELATO</w:t>
      </w:r>
    </w:p>
    <w:p>
      <w:r>
        <w:rPr>
          <w:color w:val="808080"/>
          <w:sz w:val="14"/>
        </w:rPr>
        <w:t>Bloco 5329 | cf-art-85-par-6-inc-III | julgado_correlato</w:t>
      </w:r>
    </w:p>
    <w:p>
      <w:pPr>
        <w:ind w:left="288"/>
      </w:pPr>
      <w:r>
        <w:rPr>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50A0"/>
          <w:sz w:val="16"/>
        </w:rPr>
        <w:t>[RE 505.921 AgR, rel. min. Marco Aurélio, j. 13-4-2011, 1ª T, DJE de 18-5-2011.]</w:t>
      </w:r>
    </w:p>
    <w:p>
      <w:r>
        <w:rPr>
          <w:sz w:val="12"/>
        </w:rPr>
        <w:t>────────────────────────────────────────────────────────────</w:t>
      </w:r>
    </w:p>
    <w:p>
      <w:r>
        <w:rPr>
          <w:b/>
          <w:color w:val="B46400"/>
          <w:sz w:val="18"/>
        </w:rPr>
        <w:t>JULGADO CORRELATO</w:t>
      </w:r>
    </w:p>
    <w:p>
      <w:r>
        <w:rPr>
          <w:color w:val="808080"/>
          <w:sz w:val="14"/>
        </w:rPr>
        <w:t>Bloco 5330 | cf-art-85-par-6-inc-III | julgado_correlato</w:t>
      </w:r>
    </w:p>
    <w:p>
      <w:pPr>
        <w:ind w:left="288"/>
      </w:pPr>
      <w:r>
        <w:rPr>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50A0"/>
          <w:sz w:val="16"/>
        </w:rPr>
        <w:t>[RE 451.289 AgR-AgR, rel. min. Ricardo Lewandowski, j. 22-2-2011, 1ª T, DJE de 15-3-2011.]</w:t>
      </w:r>
    </w:p>
    <w:p>
      <w:r>
        <w:rPr>
          <w:sz w:val="12"/>
        </w:rPr>
        <w:t>────────────────────────────────────────────────────────────</w:t>
      </w:r>
    </w:p>
    <w:p>
      <w:r>
        <w:rPr>
          <w:b/>
          <w:color w:val="B46400"/>
          <w:sz w:val="18"/>
        </w:rPr>
        <w:t>JULGADO CORRELATO</w:t>
      </w:r>
    </w:p>
    <w:p>
      <w:r>
        <w:rPr>
          <w:color w:val="808080"/>
          <w:sz w:val="14"/>
        </w:rPr>
        <w:t>Bloco 5331 | cf-art-85-par-6-inc-III | julgado_correlato</w:t>
      </w:r>
    </w:p>
    <w:p>
      <w:pPr>
        <w:ind w:left="288"/>
      </w:pPr>
      <w:r>
        <w:rPr>
          <w:sz w:val="18"/>
        </w:rPr>
        <w:t>Vide RE 144.972 QO, rel. min. Ilmar Galvão, j. 9-5-1995, 1ª T, DJ de 22-9-1995 Inaplicabilidade da Lei 12.322/2010 ao agravo de instrumento formado antes de sua publicação. Irretroatividade da lei processual.</w:t>
      </w:r>
    </w:p>
    <w:p>
      <w:pPr>
        <w:ind w:left="288"/>
      </w:pPr>
      <w:r>
        <w:rPr>
          <w:b/>
          <w:color w:val="0050A0"/>
          <w:sz w:val="16"/>
        </w:rPr>
        <w:t>[AI 828.091 AgR, rel. min. Cármen Lúcia, j. 8-2-2011, 1ª T, DJE de 2-3-2011.]</w:t>
      </w:r>
    </w:p>
    <w:p>
      <w:r>
        <w:rPr>
          <w:sz w:val="12"/>
        </w:rPr>
        <w:t>────────────────────────────────────────────────────────────</w:t>
      </w:r>
    </w:p>
    <w:p>
      <w:r>
        <w:rPr>
          <w:b/>
          <w:color w:val="B46400"/>
          <w:sz w:val="18"/>
        </w:rPr>
        <w:t>JULGADO CORRELATO</w:t>
      </w:r>
    </w:p>
    <w:p>
      <w:r>
        <w:rPr>
          <w:color w:val="808080"/>
          <w:sz w:val="14"/>
        </w:rPr>
        <w:t>Bloco 5332 | cf-art-85-par-6-inc-III | julgado_correlato</w:t>
      </w:r>
    </w:p>
    <w:p>
      <w:pPr>
        <w:ind w:left="288"/>
      </w:pPr>
      <w:r>
        <w:rPr>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50A0"/>
          <w:sz w:val="16"/>
        </w:rPr>
        <w:t>[Rcl 9.645 AgR, rel. min. Ricardo Lewandowski, j. 9-12-2010, P, DJE de 9-2-2011.]</w:t>
      </w:r>
    </w:p>
    <w:p>
      <w:r>
        <w:rPr>
          <w:sz w:val="12"/>
        </w:rPr>
        <w:t>────────────────────────────────────────────────────────────</w:t>
      </w:r>
    </w:p>
    <w:p>
      <w:r>
        <w:rPr>
          <w:b/>
          <w:color w:val="B46400"/>
          <w:sz w:val="18"/>
        </w:rPr>
        <w:t>JULGADO CORRELATO</w:t>
      </w:r>
    </w:p>
    <w:p>
      <w:r>
        <w:rPr>
          <w:color w:val="808080"/>
          <w:sz w:val="14"/>
        </w:rPr>
        <w:t>Bloco 5333 | cf-art-85-par-6-inc-III | julgado_correlato</w:t>
      </w:r>
    </w:p>
    <w:p>
      <w:pPr>
        <w:ind w:left="288"/>
      </w:pPr>
      <w:r>
        <w:rPr>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50A0"/>
          <w:sz w:val="16"/>
        </w:rPr>
        <w:t>[AC 33 MC, rel. min. Marco Aurélio, j. 24-11-2010, P, DJE de 10-2-2011.]</w:t>
      </w:r>
    </w:p>
    <w:p>
      <w:r>
        <w:rPr>
          <w:sz w:val="12"/>
        </w:rPr>
        <w:t>────────────────────────────────────────────────────────────</w:t>
      </w:r>
    </w:p>
    <w:p>
      <w:r>
        <w:rPr>
          <w:b/>
          <w:color w:val="B46400"/>
          <w:sz w:val="18"/>
        </w:rPr>
        <w:t>JULGADO CORRELATO</w:t>
      </w:r>
    </w:p>
    <w:p>
      <w:r>
        <w:rPr>
          <w:color w:val="808080"/>
          <w:sz w:val="14"/>
        </w:rPr>
        <w:t>Bloco 5334 | cf-art-85-par-6-inc-III | julgado_correlato</w:t>
      </w:r>
    </w:p>
    <w:p>
      <w:pPr>
        <w:ind w:left="288"/>
      </w:pPr>
      <w:r>
        <w:rPr>
          <w:sz w:val="18"/>
        </w:rPr>
        <w:t>Agravo regimental em agravo de instrumento. Matéria criminal. (...) A jurisprudência do STF considera inexistente o agravo regimental subscrito por advogado sem procuração nos autos.</w:t>
      </w:r>
    </w:p>
    <w:p>
      <w:pPr>
        <w:ind w:left="288"/>
      </w:pPr>
      <w:r>
        <w:rPr>
          <w:b/>
          <w:color w:val="0050A0"/>
          <w:sz w:val="16"/>
        </w:rPr>
        <w:t>[AI 564.973 AgR, rel. min Dias Toffoli, j. 9-11-2010, 1ª T, DJE de 22-3-2011.]</w:t>
      </w:r>
    </w:p>
    <w:p>
      <w:r>
        <w:rPr>
          <w:sz w:val="12"/>
        </w:rPr>
        <w:t>────────────────────────────────────────────────────────────</w:t>
      </w:r>
    </w:p>
    <w:p>
      <w:r>
        <w:rPr>
          <w:b/>
          <w:color w:val="B46400"/>
          <w:sz w:val="18"/>
        </w:rPr>
        <w:t>JULGADO CORRELATO</w:t>
      </w:r>
    </w:p>
    <w:p>
      <w:r>
        <w:rPr>
          <w:color w:val="808080"/>
          <w:sz w:val="14"/>
        </w:rPr>
        <w:t>Bloco 5335 | cf-art-85-par-6-inc-III | julgado_correlato</w:t>
      </w:r>
    </w:p>
    <w:p>
      <w:pPr>
        <w:ind w:left="288"/>
      </w:pPr>
      <w:r>
        <w:rPr>
          <w:sz w:val="18"/>
        </w:rPr>
        <w:t>Vide AI 504.704 AgR, rel. min. Sepúlveda Pertence, j. 22-6-2004, 1ª T, DJ de 25-6-2004 Proferida sentença no processo principal, perdeu o objeto o recurso extraordinário interposto de decisão interlocutória.</w:t>
      </w:r>
    </w:p>
    <w:p>
      <w:pPr>
        <w:ind w:left="288"/>
      </w:pPr>
      <w:r>
        <w:rPr>
          <w:b/>
          <w:color w:val="0050A0"/>
          <w:sz w:val="16"/>
        </w:rPr>
        <w:t>[RE 533.834 AgR, rel. min. Ricardo Lewandowski, j. 9-11-2010, 1ª T, DJE de 30-11-2010.]</w:t>
      </w:r>
    </w:p>
    <w:p>
      <w:r>
        <w:rPr>
          <w:sz w:val="12"/>
        </w:rPr>
        <w:t>────────────────────────────────────────────────────────────</w:t>
      </w:r>
    </w:p>
    <w:p>
      <w:r>
        <w:rPr>
          <w:b/>
          <w:color w:val="B46400"/>
          <w:sz w:val="18"/>
        </w:rPr>
        <w:t>JULGADO CORRELATO</w:t>
      </w:r>
    </w:p>
    <w:p>
      <w:r>
        <w:rPr>
          <w:color w:val="808080"/>
          <w:sz w:val="14"/>
        </w:rPr>
        <w:t>Bloco 5336 | cf-art-85-par-6-inc-III | julgado_correlato</w:t>
      </w:r>
    </w:p>
    <w:p>
      <w:pPr>
        <w:ind w:left="288"/>
      </w:pPr>
      <w:r>
        <w:rPr>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50A0"/>
          <w:sz w:val="16"/>
        </w:rPr>
        <w:t>[RE 333.942 ED, rel. min. Joaquim Barbosa, j. 9-11-2010, 1ª T, DJE de 30-11-2010.]</w:t>
      </w:r>
    </w:p>
    <w:p>
      <w:r>
        <w:rPr>
          <w:sz w:val="12"/>
        </w:rPr>
        <w:t>────────────────────────────────────────────────────────────</w:t>
      </w:r>
    </w:p>
    <w:p>
      <w:r>
        <w:rPr>
          <w:b/>
          <w:color w:val="B46400"/>
          <w:sz w:val="18"/>
        </w:rPr>
        <w:t>JULGADO CORRELATO</w:t>
      </w:r>
    </w:p>
    <w:p>
      <w:r>
        <w:rPr>
          <w:color w:val="808080"/>
          <w:sz w:val="14"/>
        </w:rPr>
        <w:t>Bloco 5337 | cf-art-85-par-6-inc-III | julgado_correlato</w:t>
      </w:r>
    </w:p>
    <w:p>
      <w:pPr>
        <w:ind w:left="288"/>
      </w:pPr>
      <w:r>
        <w:rPr>
          <w:sz w:val="18"/>
        </w:rPr>
        <w:t>Visando os embargos de declaração ao esclarecimento ou à integração da decisão proferida, descabe, a partir do que assentado, exigir o depósito da multa prevista no art. 557, § 2º, do CPC.</w:t>
      </w:r>
    </w:p>
    <w:p>
      <w:pPr>
        <w:ind w:left="288"/>
      </w:pPr>
      <w:r>
        <w:rPr>
          <w:b/>
          <w:color w:val="0050A0"/>
          <w:sz w:val="16"/>
        </w:rPr>
        <w:t>[AI 550.244 AgR-ED, rel. min. Marco Aurélio, j. 9-11-2010, 1ª T, DJE de 29-11-2010.]</w:t>
      </w:r>
    </w:p>
    <w:p>
      <w:r>
        <w:rPr>
          <w:sz w:val="12"/>
        </w:rPr>
        <w:t>────────────────────────────────────────────────────────────</w:t>
      </w:r>
    </w:p>
    <w:p>
      <w:r>
        <w:rPr>
          <w:b/>
          <w:color w:val="B46400"/>
          <w:sz w:val="18"/>
        </w:rPr>
        <w:t>JULGADO CORRELATO</w:t>
      </w:r>
    </w:p>
    <w:p>
      <w:r>
        <w:rPr>
          <w:color w:val="808080"/>
          <w:sz w:val="14"/>
        </w:rPr>
        <w:t>Bloco 5338 | cf-art-85-par-6-inc-III | julgado_correlato</w:t>
      </w:r>
    </w:p>
    <w:p>
      <w:pPr>
        <w:ind w:left="288"/>
      </w:pPr>
      <w:r>
        <w:rPr>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50A0"/>
          <w:sz w:val="16"/>
        </w:rPr>
        <w:t>[AI 612.322 AgR, rel. min. Ricardo Lewandowski, j. 19-10-2010, 1ª T, DJE de 10-11-2010.]</w:t>
      </w:r>
    </w:p>
    <w:p>
      <w:r>
        <w:rPr>
          <w:sz w:val="12"/>
        </w:rPr>
        <w:t>────────────────────────────────────────────────────────────</w:t>
      </w:r>
    </w:p>
    <w:p>
      <w:r>
        <w:rPr>
          <w:b/>
          <w:color w:val="B46400"/>
          <w:sz w:val="18"/>
        </w:rPr>
        <w:t>JULGADO CORRELATO</w:t>
      </w:r>
    </w:p>
    <w:p>
      <w:r>
        <w:rPr>
          <w:color w:val="808080"/>
          <w:sz w:val="14"/>
        </w:rPr>
        <w:t>Bloco 5339 | cf-art-85-par-6-inc-III | julgado_correlato</w:t>
      </w:r>
    </w:p>
    <w:p>
      <w:pPr>
        <w:ind w:left="288"/>
      </w:pPr>
      <w:r>
        <w:rPr>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50A0"/>
          <w:sz w:val="16"/>
        </w:rPr>
        <w:t>[AI 491.003 AgR-ED-EDv-AgR, voto do rel. min. Marco Aurélio, j. 14-10-2010, P, DJE de 3-12-2010.]</w:t>
      </w:r>
    </w:p>
    <w:p>
      <w:r>
        <w:rPr>
          <w:sz w:val="12"/>
        </w:rPr>
        <w:t>────────────────────────────────────────────────────────────</w:t>
      </w:r>
    </w:p>
    <w:p>
      <w:r>
        <w:rPr>
          <w:b/>
          <w:color w:val="B46400"/>
          <w:sz w:val="18"/>
        </w:rPr>
        <w:t>JULGADO CORRELATO</w:t>
      </w:r>
    </w:p>
    <w:p>
      <w:r>
        <w:rPr>
          <w:color w:val="808080"/>
          <w:sz w:val="14"/>
        </w:rPr>
        <w:t>Bloco 5340 | cf-art-85-par-6-inc-III | julgado_correlato</w:t>
      </w:r>
    </w:p>
    <w:p>
      <w:pPr>
        <w:ind w:left="288"/>
      </w:pPr>
      <w:r>
        <w:rPr>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50A0"/>
          <w:sz w:val="16"/>
        </w:rPr>
        <w:t>[RE 189.619 ED-EDv, rel. min. Cármen Lúcia, j. 15-9-2010, P, DJE de 3-12-2010.]</w:t>
      </w:r>
    </w:p>
    <w:p>
      <w:r>
        <w:rPr>
          <w:sz w:val="12"/>
        </w:rPr>
        <w:t>────────────────────────────────────────────────────────────</w:t>
      </w:r>
    </w:p>
    <w:p>
      <w:r>
        <w:rPr>
          <w:b/>
          <w:color w:val="B46400"/>
          <w:sz w:val="18"/>
        </w:rPr>
        <w:t>JULGADO CORRELATO</w:t>
      </w:r>
    </w:p>
    <w:p>
      <w:r>
        <w:rPr>
          <w:color w:val="808080"/>
          <w:sz w:val="14"/>
        </w:rPr>
        <w:t>Bloco 5341 | cf-art-85-par-6-inc-III | julgado_correlato</w:t>
      </w:r>
    </w:p>
    <w:p>
      <w:pPr>
        <w:ind w:left="288"/>
      </w:pPr>
      <w:r>
        <w:rPr>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 Corte a competência para examinar a questão constitucional, incidenter tantum, e julgar a própria causa, nos limites da impugnação (Enunciados 456 e 513 da Súmula/STF).</w:t>
      </w:r>
    </w:p>
    <w:p>
      <w:pPr>
        <w:ind w:left="288"/>
      </w:pPr>
      <w:r>
        <w:rPr>
          <w:b/>
          <w:color w:val="0050A0"/>
          <w:sz w:val="16"/>
        </w:rPr>
        <w:t>RE 456.689 AgR, rel. min. Joaquim Barbosa, j. 31-8-2010, 2ª T, DJE de 1º-10-2010.]</w:t>
      </w:r>
    </w:p>
    <w:p>
      <w:r>
        <w:rPr>
          <w:sz w:val="12"/>
        </w:rPr>
        <w:t>────────────────────────────────────────────────────────────</w:t>
      </w:r>
    </w:p>
    <w:p>
      <w:r>
        <w:rPr>
          <w:b/>
          <w:color w:val="B46400"/>
          <w:sz w:val="18"/>
        </w:rPr>
        <w:t>JULGADO CORRELATO</w:t>
      </w:r>
    </w:p>
    <w:p>
      <w:r>
        <w:rPr>
          <w:color w:val="808080"/>
          <w:sz w:val="14"/>
        </w:rPr>
        <w:t>Bloco 5342 | cf-art-85-par-6-inc-III | julgado_correlato</w:t>
      </w:r>
    </w:p>
    <w:p>
      <w:pPr>
        <w:ind w:left="288"/>
      </w:pPr>
      <w:r>
        <w:rPr>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50A0"/>
          <w:sz w:val="16"/>
        </w:rPr>
        <w:t>[Pet 4.751 AgR, rel. min. Marco Aurélio, j. 18-8-2010, P, DJE de 24-9-2010.]</w:t>
      </w:r>
    </w:p>
    <w:p>
      <w:r>
        <w:rPr>
          <w:sz w:val="12"/>
        </w:rPr>
        <w:t>────────────────────────────────────────────────────────────</w:t>
      </w:r>
    </w:p>
    <w:p>
      <w:r>
        <w:rPr>
          <w:b/>
          <w:color w:val="B46400"/>
          <w:sz w:val="18"/>
        </w:rPr>
        <w:t>JULGADO CORRELATO</w:t>
      </w:r>
    </w:p>
    <w:p>
      <w:r>
        <w:rPr>
          <w:color w:val="808080"/>
          <w:sz w:val="14"/>
        </w:rPr>
        <w:t>Bloco 5343 | cf-art-85-par-6-inc-III | julgado_correlato</w:t>
      </w:r>
    </w:p>
    <w:p>
      <w:pPr>
        <w:ind w:left="288"/>
      </w:pPr>
      <w:r>
        <w:rPr>
          <w:sz w:val="18"/>
        </w:rPr>
        <w:t>O exame definitivo da admissibilidade do recurso extraordinário compete ao STF, independente da análise feita na origem.</w:t>
      </w:r>
    </w:p>
    <w:p>
      <w:pPr>
        <w:ind w:left="288"/>
      </w:pPr>
      <w:r>
        <w:rPr>
          <w:b/>
          <w:color w:val="0050A0"/>
          <w:sz w:val="16"/>
        </w:rPr>
        <w:t>[AI 772.518 AgR, rel. min. Ricardo Lewandowski, j. 18-5-2010, 1ª T, DJE de 4-6-2010.]</w:t>
      </w:r>
    </w:p>
    <w:p>
      <w:r>
        <w:rPr>
          <w:sz w:val="12"/>
        </w:rPr>
        <w:t>────────────────────────────────────────────────────────────</w:t>
      </w:r>
    </w:p>
    <w:p>
      <w:r>
        <w:rPr>
          <w:b/>
          <w:color w:val="B46400"/>
          <w:sz w:val="18"/>
        </w:rPr>
        <w:t>JULGADO CORRELATO</w:t>
      </w:r>
    </w:p>
    <w:p>
      <w:r>
        <w:rPr>
          <w:color w:val="808080"/>
          <w:sz w:val="14"/>
        </w:rPr>
        <w:t>Bloco 5344 | cf-art-85-par-6-inc-III | julgado_correlato</w:t>
      </w:r>
    </w:p>
    <w:p>
      <w:pPr>
        <w:ind w:left="288"/>
      </w:pPr>
      <w:r>
        <w:rPr>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50A0"/>
          <w:sz w:val="16"/>
        </w:rPr>
        <w:t>[RE 217.561 AgR-AgR-ED-ED, rel. min. Eros Grau, j. 20-4-2010, 2ª T, DJE de 14-5-2010.]</w:t>
      </w:r>
    </w:p>
    <w:p>
      <w:r>
        <w:rPr>
          <w:sz w:val="12"/>
        </w:rPr>
        <w:t>────────────────────────────────────────────────────────────</w:t>
      </w:r>
    </w:p>
    <w:p>
      <w:r>
        <w:rPr>
          <w:b/>
          <w:color w:val="B46400"/>
          <w:sz w:val="18"/>
        </w:rPr>
        <w:t>JULGADO CORRELATO</w:t>
      </w:r>
    </w:p>
    <w:p>
      <w:r>
        <w:rPr>
          <w:color w:val="808080"/>
          <w:sz w:val="14"/>
        </w:rPr>
        <w:t>Bloco 5345 | cf-art-85-par-6-inc-III | julgado_correlato</w:t>
      </w:r>
    </w:p>
    <w:p>
      <w:pPr>
        <w:ind w:left="288"/>
      </w:pPr>
      <w:r>
        <w:rPr>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50A0"/>
          <w:sz w:val="16"/>
        </w:rPr>
        <w:t>[RE 579.554 AgR, rel. min. Cármen Lúcia, j. 6-4-2010, 1ª T, DJE de 7-5-2010.]</w:t>
      </w:r>
    </w:p>
    <w:p>
      <w:r>
        <w:rPr>
          <w:sz w:val="12"/>
        </w:rPr>
        <w:t>────────────────────────────────────────────────────────────</w:t>
      </w:r>
    </w:p>
    <w:p>
      <w:r>
        <w:rPr>
          <w:b/>
          <w:color w:val="B46400"/>
          <w:sz w:val="18"/>
        </w:rPr>
        <w:t>JULGADO CORRELATO</w:t>
      </w:r>
    </w:p>
    <w:p>
      <w:r>
        <w:rPr>
          <w:color w:val="808080"/>
          <w:sz w:val="14"/>
        </w:rPr>
        <w:t>Bloco 5346 | cf-art-85-par-6-inc-III | julgado_correlato</w:t>
      </w:r>
    </w:p>
    <w:p>
      <w:pPr>
        <w:ind w:left="288"/>
      </w:pPr>
      <w:r>
        <w:rPr>
          <w:sz w:val="18"/>
        </w:rPr>
        <w:t>= AI 716.397 AgR, rel. min. Joaquim Barbosa, j. 5-10-2010, 2ª T, DJE de 11-11-2010 Somente se justifica o sobrestamento do recurso extraordinário nos casos em que houver a possibilidade de discussão do mérito.</w:t>
      </w:r>
    </w:p>
    <w:p>
      <w:pPr>
        <w:ind w:left="288"/>
      </w:pPr>
      <w:r>
        <w:rPr>
          <w:b/>
          <w:color w:val="0050A0"/>
          <w:sz w:val="16"/>
        </w:rPr>
        <w:t>[AI 680.446 AgR, rel. min. Ellen Gracie, j. 6-4-2010, 2ª T, DJE de 30-4-2010.]</w:t>
      </w:r>
    </w:p>
    <w:p>
      <w:r>
        <w:rPr>
          <w:sz w:val="12"/>
        </w:rPr>
        <w:t>────────────────────────────────────────────────────────────</w:t>
      </w:r>
    </w:p>
    <w:p>
      <w:r>
        <w:rPr>
          <w:b/>
          <w:color w:val="B46400"/>
          <w:sz w:val="18"/>
        </w:rPr>
        <w:t>JULGADO CORRELATO</w:t>
      </w:r>
    </w:p>
    <w:p>
      <w:r>
        <w:rPr>
          <w:color w:val="808080"/>
          <w:sz w:val="14"/>
        </w:rPr>
        <w:t>Bloco 5347 | cf-art-85-par-6-inc-III | julgado_correlato</w:t>
      </w:r>
    </w:p>
    <w:p>
      <w:pPr>
        <w:ind w:left="288"/>
      </w:pPr>
      <w:r>
        <w:rPr>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50A0"/>
          <w:sz w:val="16"/>
        </w:rPr>
        <w:t>[AC 2.209 AgR, rel. min. Joaquim Barbosa, j. 2-3-2010, 2ª T, DJE de 26-3-2010.]</w:t>
      </w:r>
    </w:p>
    <w:p>
      <w:r>
        <w:rPr>
          <w:sz w:val="12"/>
        </w:rPr>
        <w:t>────────────────────────────────────────────────────────────</w:t>
      </w:r>
    </w:p>
    <w:p>
      <w:r>
        <w:rPr>
          <w:b/>
          <w:color w:val="B46400"/>
          <w:sz w:val="18"/>
        </w:rPr>
        <w:t>JULGADO CORRELATO</w:t>
      </w:r>
    </w:p>
    <w:p>
      <w:r>
        <w:rPr>
          <w:color w:val="808080"/>
          <w:sz w:val="14"/>
        </w:rPr>
        <w:t>Bloco 5348 | cf-art-85-par-6-inc-III | julgado_correlato</w:t>
      </w:r>
    </w:p>
    <w:p>
      <w:pPr>
        <w:ind w:left="288"/>
      </w:pPr>
      <w:r>
        <w:rPr>
          <w:sz w:val="18"/>
        </w:rPr>
        <w:t>É desnecessária a ratificação de recurso extraordinário interposto em momento anterior à apresentação de embargos declaratórios, pela parte contrária ou por litisconsorte, ao mesmo acórdão.</w:t>
      </w:r>
    </w:p>
    <w:p>
      <w:pPr>
        <w:ind w:left="288"/>
      </w:pPr>
      <w:r>
        <w:rPr>
          <w:b/>
          <w:color w:val="0050A0"/>
          <w:sz w:val="16"/>
        </w:rPr>
        <w:t>[AI 764.914 AgR, rel. min. Cezar Peluso, j. 2-2-2010, 2ª T, DJE de 17-9-2010.]</w:t>
      </w:r>
    </w:p>
    <w:p>
      <w:r>
        <w:rPr>
          <w:sz w:val="12"/>
        </w:rPr>
        <w:t>────────────────────────────────────────────────────────────</w:t>
      </w:r>
    </w:p>
    <w:p>
      <w:r>
        <w:rPr>
          <w:b/>
          <w:color w:val="B46400"/>
          <w:sz w:val="18"/>
        </w:rPr>
        <w:t>JULGADO CORRELATO</w:t>
      </w:r>
    </w:p>
    <w:p>
      <w:r>
        <w:rPr>
          <w:color w:val="808080"/>
          <w:sz w:val="14"/>
        </w:rPr>
        <w:t>Bloco 5349 | cf-art-85-par-6-inc-III | julgado_correlato</w:t>
      </w:r>
    </w:p>
    <w:p>
      <w:pPr>
        <w:ind w:left="288"/>
      </w:pPr>
      <w:r>
        <w:rPr>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 Do acórdão proferido no Tribunal a quo, a União interpôs recurso especial e o INSS recurso extraordinário. Ao julgar o recurso especial da União, o STJ deu-lhe parcial provimento (...). Em vista disso, julguei prejudicado o recurso extraordinário do INSS, por se tratar da mesma matéria (...). Entendo que razão não assiste ao agravante. Como ocorreu o trânsito em julgado da decisão que deu parcia</w:t>
      </w:r>
      <w:r>
        <w:rPr>
          <w:color w:val="A0A0A0"/>
          <w:sz w:val="14"/>
        </w:rPr>
        <w:t xml:space="preserve"> [...+303 chars]</w:t>
      </w:r>
    </w:p>
    <w:p>
      <w:pPr>
        <w:ind w:left="288"/>
      </w:pPr>
      <w:r>
        <w:rPr>
          <w:b/>
          <w:color w:val="0050A0"/>
          <w:sz w:val="16"/>
        </w:rPr>
        <w:t>[AI 736.320 ED, voto do rel. min. Gilmar Mendes, j. 16-12-2009, P, DJE de 12-2-2010.]</w:t>
      </w:r>
    </w:p>
    <w:p>
      <w:r>
        <w:rPr>
          <w:sz w:val="12"/>
        </w:rPr>
        <w:t>────────────────────────────────────────────────────────────</w:t>
      </w:r>
    </w:p>
    <w:p>
      <w:r>
        <w:rPr>
          <w:b/>
          <w:color w:val="B46400"/>
          <w:sz w:val="18"/>
        </w:rPr>
        <w:t>JULGADO CORRELATO</w:t>
      </w:r>
    </w:p>
    <w:p>
      <w:r>
        <w:rPr>
          <w:color w:val="808080"/>
          <w:sz w:val="14"/>
        </w:rPr>
        <w:t>Bloco 5350 | cf-art-85-par-6-inc-III | julgado_correlato</w:t>
      </w:r>
    </w:p>
    <w:p>
      <w:pPr>
        <w:ind w:left="288"/>
      </w:pPr>
      <w:r>
        <w:rPr>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50A0"/>
          <w:sz w:val="16"/>
        </w:rPr>
        <w:t>[AI 582.579 AgR, rel. min. Marco Aurélio, j. 15-12-2009, 1ª T, DJE de 19-3-2010.]</w:t>
      </w:r>
    </w:p>
    <w:p>
      <w:r>
        <w:rPr>
          <w:sz w:val="12"/>
        </w:rPr>
        <w:t>────────────────────────────────────────────────────────────</w:t>
      </w:r>
    </w:p>
    <w:p>
      <w:r>
        <w:rPr>
          <w:b/>
          <w:color w:val="B46400"/>
          <w:sz w:val="18"/>
        </w:rPr>
        <w:t>JULGADO CORRELATO</w:t>
      </w:r>
    </w:p>
    <w:p>
      <w:r>
        <w:rPr>
          <w:color w:val="808080"/>
          <w:sz w:val="14"/>
        </w:rPr>
        <w:t>Bloco 5351 | cf-art-85-par-6-inc-III | julgado_correlato</w:t>
      </w:r>
    </w:p>
    <w:p>
      <w:pPr>
        <w:ind w:left="288"/>
      </w:pPr>
      <w:r>
        <w:rPr>
          <w:sz w:val="18"/>
        </w:rPr>
        <w:t xml:space="preserve">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w:t>
      </w:r>
      <w:r>
        <w:rPr>
          <w:color w:val="A0A0A0"/>
          <w:sz w:val="14"/>
        </w:rPr>
        <w:t xml:space="preserve"> [...+236 chars]</w:t>
      </w:r>
    </w:p>
    <w:p>
      <w:pPr>
        <w:ind w:left="288"/>
      </w:pPr>
      <w:r>
        <w:rPr>
          <w:b/>
          <w:color w:val="0050A0"/>
          <w:sz w:val="16"/>
        </w:rPr>
        <w:t>[RE 348.468, voto do rel. min. Gilmar Mendes, j. 15-12-2009, 2ª T, DJE de 19-2-2010.]</w:t>
      </w:r>
    </w:p>
    <w:p>
      <w:r>
        <w:rPr>
          <w:sz w:val="12"/>
        </w:rPr>
        <w:t>────────────────────────────────────────────────────────────</w:t>
      </w:r>
    </w:p>
    <w:p>
      <w:r>
        <w:rPr>
          <w:b/>
          <w:color w:val="B46400"/>
          <w:sz w:val="18"/>
        </w:rPr>
        <w:t>JULGADO CORRELATO</w:t>
      </w:r>
    </w:p>
    <w:p>
      <w:r>
        <w:rPr>
          <w:color w:val="808080"/>
          <w:sz w:val="14"/>
        </w:rPr>
        <w:t>Bloco 5352 | cf-art-85-par-6-inc-III | julgado_correlato</w:t>
      </w:r>
    </w:p>
    <w:p>
      <w:pPr>
        <w:ind w:left="288"/>
      </w:pPr>
      <w:r>
        <w:rPr>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50A0"/>
          <w:sz w:val="16"/>
        </w:rPr>
        <w:t>[AI 731.613 AgR, rel. min. Celso de Mello, j. 10-11-2009, 2ª T, DJE de 4-12-2009.]</w:t>
      </w:r>
    </w:p>
    <w:p>
      <w:r>
        <w:rPr>
          <w:sz w:val="12"/>
        </w:rPr>
        <w:t>────────────────────────────────────────────────────────────</w:t>
      </w:r>
    </w:p>
    <w:p>
      <w:r>
        <w:rPr>
          <w:b/>
          <w:color w:val="B46400"/>
          <w:sz w:val="18"/>
        </w:rPr>
        <w:t>JULGADO CORRELATO</w:t>
      </w:r>
    </w:p>
    <w:p>
      <w:r>
        <w:rPr>
          <w:color w:val="808080"/>
          <w:sz w:val="14"/>
        </w:rPr>
        <w:t>Bloco 5353 | cf-art-85-par-6-inc-III | julgado_correlato</w:t>
      </w:r>
    </w:p>
    <w:p>
      <w:pPr>
        <w:ind w:left="288"/>
      </w:pPr>
      <w:r>
        <w:rPr>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50A0"/>
          <w:sz w:val="16"/>
        </w:rPr>
        <w:t>[AI 618.232 AgR, rel. min. Cezar Peluso, j. 3-11-2009, 2ª T, DJE de 27-11-2009.]</w:t>
      </w:r>
    </w:p>
    <w:p>
      <w:r>
        <w:rPr>
          <w:sz w:val="12"/>
        </w:rPr>
        <w:t>────────────────────────────────────────────────────────────</w:t>
      </w:r>
    </w:p>
    <w:p>
      <w:r>
        <w:rPr>
          <w:b/>
          <w:color w:val="B46400"/>
          <w:sz w:val="18"/>
        </w:rPr>
        <w:t>JULGADO CORRELATO</w:t>
      </w:r>
    </w:p>
    <w:p>
      <w:r>
        <w:rPr>
          <w:color w:val="808080"/>
          <w:sz w:val="14"/>
        </w:rPr>
        <w:t>Bloco 5354 | cf-art-85-par-6-inc-III | julgado_correlato</w:t>
      </w:r>
    </w:p>
    <w:p>
      <w:pPr>
        <w:ind w:left="288"/>
      </w:pPr>
      <w:r>
        <w:rPr>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com a publicação, no órgão oficial, do acórdão que julgou os embargos declaratórios, uma vez que interrompem o prazo para interposição do extraordinário.</w:t>
      </w:r>
    </w:p>
    <w:p>
      <w:pPr>
        <w:ind w:left="288"/>
      </w:pPr>
      <w:r>
        <w:rPr>
          <w:b/>
          <w:color w:val="0050A0"/>
          <w:sz w:val="16"/>
        </w:rPr>
        <w:t>[AI 748.414 AgR, rel. min. Joaquim Barbosa, j. 6-10-2009, 2ª T, DJE de 29-10-2009.]</w:t>
      </w:r>
    </w:p>
    <w:p>
      <w:r>
        <w:rPr>
          <w:sz w:val="12"/>
        </w:rPr>
        <w:t>────────────────────────────────────────────────────────────</w:t>
      </w:r>
    </w:p>
    <w:p>
      <w:r>
        <w:rPr>
          <w:b/>
          <w:color w:val="B46400"/>
          <w:sz w:val="18"/>
        </w:rPr>
        <w:t>JULGADO CORRELATO</w:t>
      </w:r>
    </w:p>
    <w:p>
      <w:r>
        <w:rPr>
          <w:color w:val="808080"/>
          <w:sz w:val="14"/>
        </w:rPr>
        <w:t>Bloco 5355 | cf-art-85-par-6-inc-III | julgado_correlato</w:t>
      </w:r>
    </w:p>
    <w:p>
      <w:pPr>
        <w:ind w:left="288"/>
      </w:pPr>
      <w:r>
        <w:rPr>
          <w:sz w:val="18"/>
        </w:rPr>
        <w:t>≠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colegialidade, que resulta preservado, no âmbito desta Corte, pelo cabimento do recurso de agravo das decisões singulares proferidas por seus ministros.</w:t>
      </w:r>
    </w:p>
    <w:p>
      <w:pPr>
        <w:ind w:left="288"/>
      </w:pPr>
      <w:r>
        <w:rPr>
          <w:b/>
          <w:color w:val="0050A0"/>
          <w:sz w:val="16"/>
        </w:rPr>
        <w:t>[AI 684.893 AgR, rel. min. Ellen Gracie, j. 6-10-2009, 2ª T, DJE de 29-10-2009.]</w:t>
      </w:r>
    </w:p>
    <w:p>
      <w:r>
        <w:rPr>
          <w:sz w:val="12"/>
        </w:rPr>
        <w:t>────────────────────────────────────────────────────────────</w:t>
      </w:r>
    </w:p>
    <w:p>
      <w:r>
        <w:rPr>
          <w:b/>
          <w:color w:val="B46400"/>
          <w:sz w:val="18"/>
        </w:rPr>
        <w:t>JULGADO CORRELATO</w:t>
      </w:r>
    </w:p>
    <w:p>
      <w:r>
        <w:rPr>
          <w:color w:val="808080"/>
          <w:sz w:val="14"/>
        </w:rPr>
        <w:t>Bloco 5356 | cf-art-85-par-6-inc-III | julgado_correlato</w:t>
      </w:r>
    </w:p>
    <w:p>
      <w:pPr>
        <w:ind w:left="288"/>
      </w:pPr>
      <w:r>
        <w:rPr>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50A0"/>
          <w:sz w:val="16"/>
        </w:rPr>
        <w:t>[AC 2.338 MC-REF, rel. min. Marco Aurélio, j. 16-9-2009, P, DJE de 16-10-2009.]</w:t>
      </w:r>
    </w:p>
    <w:p>
      <w:r>
        <w:rPr>
          <w:sz w:val="12"/>
        </w:rPr>
        <w:t>────────────────────────────────────────────────────────────</w:t>
      </w:r>
    </w:p>
    <w:p>
      <w:r>
        <w:rPr>
          <w:b/>
          <w:color w:val="B46400"/>
          <w:sz w:val="18"/>
        </w:rPr>
        <w:t>JULGADO CORRELATO</w:t>
      </w:r>
    </w:p>
    <w:p>
      <w:r>
        <w:rPr>
          <w:color w:val="808080"/>
          <w:sz w:val="14"/>
        </w:rPr>
        <w:t>Bloco 5357 | cf-art-85-par-6-inc-III | julgado_correlato</w:t>
      </w:r>
    </w:p>
    <w:p>
      <w:pPr>
        <w:ind w:left="288"/>
      </w:pPr>
      <w:r>
        <w:rPr>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50A0"/>
          <w:sz w:val="16"/>
        </w:rPr>
        <w:t>[AI 749.031 AgR, rel. min. Cármen Lúcia, j. 25-8-2009, 1ª T, DJE de 29-10-2009.]</w:t>
      </w:r>
    </w:p>
    <w:p>
      <w:r>
        <w:rPr>
          <w:sz w:val="12"/>
        </w:rPr>
        <w:t>────────────────────────────────────────────────────────────</w:t>
      </w:r>
    </w:p>
    <w:p>
      <w:r>
        <w:rPr>
          <w:b/>
          <w:color w:val="B46400"/>
          <w:sz w:val="18"/>
        </w:rPr>
        <w:t>JULGADO CORRELATO</w:t>
      </w:r>
    </w:p>
    <w:p>
      <w:r>
        <w:rPr>
          <w:color w:val="808080"/>
          <w:sz w:val="14"/>
        </w:rPr>
        <w:t>Bloco 5358 | cf-art-85-par-6-inc-III | julgado_correlato</w:t>
      </w:r>
    </w:p>
    <w:p>
      <w:pPr>
        <w:ind w:left="288"/>
      </w:pPr>
      <w:r>
        <w:rPr>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50A0"/>
          <w:sz w:val="16"/>
        </w:rPr>
        <w:t>[RE 599.714 AgR, rel. min. Celso de Mello, j. 25-8-2009, 2ª T, DJE de 18-9-2009.]</w:t>
      </w:r>
    </w:p>
    <w:p>
      <w:r>
        <w:rPr>
          <w:sz w:val="12"/>
        </w:rPr>
        <w:t>────────────────────────────────────────────────────────────</w:t>
      </w:r>
    </w:p>
    <w:p>
      <w:r>
        <w:rPr>
          <w:b/>
          <w:color w:val="B46400"/>
          <w:sz w:val="18"/>
        </w:rPr>
        <w:t>JULGADO CORRELATO</w:t>
      </w:r>
    </w:p>
    <w:p>
      <w:r>
        <w:rPr>
          <w:color w:val="808080"/>
          <w:sz w:val="14"/>
        </w:rPr>
        <w:t>Bloco 5359 | cf-art-85-par-6-inc-III | julgado_correlato</w:t>
      </w:r>
    </w:p>
    <w:p>
      <w:pPr>
        <w:ind w:left="288"/>
      </w:pPr>
      <w:r>
        <w:rPr>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provoca, como necessário efeito de caráter processual, a incognoscibilidade do recurso interposto.</w:t>
      </w:r>
    </w:p>
    <w:p>
      <w:pPr>
        <w:ind w:left="288"/>
      </w:pPr>
      <w:r>
        <w:rPr>
          <w:b/>
          <w:color w:val="0050A0"/>
          <w:sz w:val="16"/>
        </w:rPr>
        <w:t>[AI 750.943 AgR, rel. min. Celso de Mello, j. 25-8-2009, 2ª T, DJE de 18-9-2009.]</w:t>
      </w:r>
    </w:p>
    <w:p>
      <w:r>
        <w:rPr>
          <w:sz w:val="12"/>
        </w:rPr>
        <w:t>────────────────────────────────────────────────────────────</w:t>
      </w:r>
    </w:p>
    <w:p>
      <w:r>
        <w:rPr>
          <w:b/>
          <w:color w:val="B46400"/>
          <w:sz w:val="18"/>
        </w:rPr>
        <w:t>JULGADO CORRELATO</w:t>
      </w:r>
    </w:p>
    <w:p>
      <w:r>
        <w:rPr>
          <w:color w:val="808080"/>
          <w:sz w:val="14"/>
        </w:rPr>
        <w:t>Bloco 5360 | cf-art-85-par-6-inc-III | julgado_correlato</w:t>
      </w:r>
    </w:p>
    <w:p>
      <w:pPr>
        <w:ind w:left="288"/>
      </w:pPr>
      <w:r>
        <w:rPr>
          <w:sz w:val="18"/>
        </w:rPr>
        <w:t>O processamento do extraordinário é inviável para debater matéria processual relativa a pressuposto de admissibilidade de ação rescisória.</w:t>
      </w:r>
    </w:p>
    <w:p>
      <w:pPr>
        <w:ind w:left="288"/>
      </w:pPr>
      <w:r>
        <w:rPr>
          <w:b/>
          <w:color w:val="0050A0"/>
          <w:sz w:val="16"/>
        </w:rPr>
        <w:t>[AI 483.783 AgR, rel. min. Ellen Gracie, j. 4-8-2009, 2ª T, DJE de 28-8-2009.]</w:t>
      </w:r>
    </w:p>
    <w:p>
      <w:r>
        <w:rPr>
          <w:sz w:val="12"/>
        </w:rPr>
        <w:t>────────────────────────────────────────────────────────────</w:t>
      </w:r>
    </w:p>
    <w:p>
      <w:r>
        <w:rPr>
          <w:b/>
          <w:color w:val="B46400"/>
          <w:sz w:val="18"/>
        </w:rPr>
        <w:t>JULGADO CORRELATO</w:t>
      </w:r>
    </w:p>
    <w:p>
      <w:r>
        <w:rPr>
          <w:color w:val="808080"/>
          <w:sz w:val="14"/>
        </w:rPr>
        <w:t>Bloco 5361 | cf-art-85-par-6-inc-III | julgado_correlato</w:t>
      </w:r>
    </w:p>
    <w:p>
      <w:pPr>
        <w:ind w:left="288"/>
      </w:pPr>
      <w:r>
        <w:rPr>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50A0"/>
          <w:sz w:val="16"/>
        </w:rPr>
        <w:t>[AC 2.240 AgR, rel. min. Cezar Peluso, j. 1º-7-2009, P, DJE de 9-4-2010.]</w:t>
      </w:r>
    </w:p>
    <w:p>
      <w:r>
        <w:rPr>
          <w:sz w:val="12"/>
        </w:rPr>
        <w:t>────────────────────────────────────────────────────────────</w:t>
      </w:r>
    </w:p>
    <w:p>
      <w:r>
        <w:rPr>
          <w:b/>
          <w:color w:val="B46400"/>
          <w:sz w:val="18"/>
        </w:rPr>
        <w:t>JULGADO CORRELATO</w:t>
      </w:r>
    </w:p>
    <w:p>
      <w:r>
        <w:rPr>
          <w:color w:val="808080"/>
          <w:sz w:val="14"/>
        </w:rPr>
        <w:t>Bloco 5362 | cf-art-85-par-6-inc-III | julgado_correlato</w:t>
      </w:r>
    </w:p>
    <w:p>
      <w:pPr>
        <w:ind w:left="288"/>
      </w:pPr>
      <w:r>
        <w:rPr>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Peluso, j. 14-2-2006, 1ª T, DJ de 5-5-2006 Quanto à alegada violação às Súmulas 634 e 635/STF, entendo que tais enunciados não se aplicam à suspensão de segurança. O instituto de contracautela é regido pelas Leis  4.348/1991, 8.437/1992, 9.494/1997 e art. 297 do RISTF, e permite que o presidente do Tribunal suspenda a execução dos efeitos de decisões concessivas de segurança, de liminar ou de tutela a</w:t>
      </w:r>
      <w:r>
        <w:rPr>
          <w:color w:val="A0A0A0"/>
          <w:sz w:val="14"/>
        </w:rPr>
        <w:t xml:space="preserve"> [...+676 chars]</w:t>
      </w:r>
    </w:p>
    <w:p>
      <w:pPr>
        <w:ind w:left="288"/>
      </w:pPr>
      <w:r>
        <w:rPr>
          <w:b/>
          <w:color w:val="0050A0"/>
          <w:sz w:val="16"/>
        </w:rPr>
        <w:t>[SS 3.652 AgR, SS 3.659 AgR, SS 3.660 AgR, SS 3.696 AgR e SS 3.697 AgR, voto do rel. min. Gilmar Mendes, j. 1º-7-2009, P, DJE de 21-8-2009.]</w:t>
      </w:r>
    </w:p>
    <w:p>
      <w:r>
        <w:rPr>
          <w:sz w:val="12"/>
        </w:rPr>
        <w:t>────────────────────────────────────────────────────────────</w:t>
      </w:r>
    </w:p>
    <w:p>
      <w:r>
        <w:rPr>
          <w:b/>
          <w:color w:val="B46400"/>
          <w:sz w:val="18"/>
        </w:rPr>
        <w:t>JULGADO CORRELATO</w:t>
      </w:r>
    </w:p>
    <w:p>
      <w:r>
        <w:rPr>
          <w:color w:val="808080"/>
          <w:sz w:val="14"/>
        </w:rPr>
        <w:t>Bloco 5363 | cf-art-85-par-6-inc-III | julgado_correlato</w:t>
      </w:r>
    </w:p>
    <w:p>
      <w:pPr>
        <w:ind w:left="288"/>
      </w:pPr>
      <w:r>
        <w:rPr>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50A0"/>
          <w:sz w:val="16"/>
        </w:rPr>
        <w:t>[AC 2.277 MC-AgR, rel. min. Joaquim Barbosa, j. 19-5-2009, 2ª T, DJE de 1º-7-2009.]</w:t>
      </w:r>
    </w:p>
    <w:p>
      <w:r>
        <w:rPr>
          <w:sz w:val="12"/>
        </w:rPr>
        <w:t>────────────────────────────────────────────────────────────</w:t>
      </w:r>
    </w:p>
    <w:p>
      <w:r>
        <w:rPr>
          <w:b/>
          <w:color w:val="B46400"/>
          <w:sz w:val="18"/>
        </w:rPr>
        <w:t>JULGADO CORRELATO</w:t>
      </w:r>
    </w:p>
    <w:p>
      <w:r>
        <w:rPr>
          <w:color w:val="808080"/>
          <w:sz w:val="14"/>
        </w:rPr>
        <w:t>Bloco 5364 | cf-art-85-par-6-inc-III | julgado_correlato</w:t>
      </w:r>
    </w:p>
    <w:p>
      <w:pPr>
        <w:ind w:left="288"/>
      </w:pPr>
      <w:r>
        <w:rPr>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50A0"/>
          <w:sz w:val="16"/>
        </w:rPr>
        <w:t>[AI 742.754 AgR, rel. min. Cármen Lúcia, j. 19-5-2009, 1ª T, DJE de 26-6-2009.]</w:t>
      </w:r>
    </w:p>
    <w:p>
      <w:r>
        <w:rPr>
          <w:sz w:val="12"/>
        </w:rPr>
        <w:t>────────────────────────────────────────────────────────────</w:t>
      </w:r>
    </w:p>
    <w:p>
      <w:r>
        <w:rPr>
          <w:b/>
          <w:color w:val="B46400"/>
          <w:sz w:val="18"/>
        </w:rPr>
        <w:t>JULGADO CORRELATO</w:t>
      </w:r>
    </w:p>
    <w:p>
      <w:r>
        <w:rPr>
          <w:color w:val="808080"/>
          <w:sz w:val="14"/>
        </w:rPr>
        <w:t>Bloco 5365 | cf-art-85-par-6-inc-III | julgado_correlato</w:t>
      </w:r>
    </w:p>
    <w:p>
      <w:pPr>
        <w:ind w:left="288"/>
      </w:pPr>
      <w:r>
        <w:rPr>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50A0"/>
          <w:sz w:val="16"/>
        </w:rPr>
        <w:t>[AI 584.364 ED, rel. min. Cármen Lúcia, j. 7-4-2009, 1ª T, DJE de 15-5-2009.]</w:t>
      </w:r>
    </w:p>
    <w:p>
      <w:r>
        <w:rPr>
          <w:sz w:val="12"/>
        </w:rPr>
        <w:t>────────────────────────────────────────────────────────────</w:t>
      </w:r>
    </w:p>
    <w:p>
      <w:r>
        <w:rPr>
          <w:b/>
          <w:color w:val="B46400"/>
          <w:sz w:val="18"/>
        </w:rPr>
        <w:t>JULGADO CORRELATO</w:t>
      </w:r>
    </w:p>
    <w:p>
      <w:r>
        <w:rPr>
          <w:color w:val="808080"/>
          <w:sz w:val="14"/>
        </w:rPr>
        <w:t>Bloco 5366 | cf-art-85-par-6-inc-III | julgado_correlato</w:t>
      </w:r>
    </w:p>
    <w:p>
      <w:pPr>
        <w:ind w:left="288"/>
      </w:pPr>
      <w:r>
        <w:rPr>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50A0"/>
          <w:sz w:val="16"/>
        </w:rPr>
        <w:t>[RE 495.560 AgR, rel. min. Marco Aurélio, j. 17-3-2009, 1ª T, DJE de 24-4-2009.]</w:t>
      </w:r>
    </w:p>
    <w:p>
      <w:r>
        <w:rPr>
          <w:sz w:val="12"/>
        </w:rPr>
        <w:t>────────────────────────────────────────────────────────────</w:t>
      </w:r>
    </w:p>
    <w:p>
      <w:r>
        <w:rPr>
          <w:b/>
          <w:color w:val="B46400"/>
          <w:sz w:val="18"/>
        </w:rPr>
        <w:t>JULGADO CORRELATO</w:t>
      </w:r>
    </w:p>
    <w:p>
      <w:r>
        <w:rPr>
          <w:color w:val="808080"/>
          <w:sz w:val="14"/>
        </w:rPr>
        <w:t>Bloco 5367 | cf-art-85-par-6-inc-III | julgado_correlato</w:t>
      </w:r>
    </w:p>
    <w:p>
      <w:pPr>
        <w:ind w:left="288"/>
      </w:pPr>
      <w:r>
        <w:rPr>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50A0"/>
          <w:sz w:val="16"/>
        </w:rPr>
        <w:t>[AI 715.299 AgR, rel. min. Menezes Direito, j. 3-3-2009, 1ª T, DJE de 24-4-2009.]</w:t>
      </w:r>
    </w:p>
    <w:p>
      <w:r>
        <w:rPr>
          <w:sz w:val="12"/>
        </w:rPr>
        <w:t>────────────────────────────────────────────────────────────</w:t>
      </w:r>
    </w:p>
    <w:p>
      <w:r>
        <w:rPr>
          <w:b/>
          <w:color w:val="B46400"/>
          <w:sz w:val="18"/>
        </w:rPr>
        <w:t>JULGADO CORRELATO</w:t>
      </w:r>
    </w:p>
    <w:p>
      <w:r>
        <w:rPr>
          <w:color w:val="808080"/>
          <w:sz w:val="14"/>
        </w:rPr>
        <w:t>Bloco 5368 | cf-art-85-par-6-inc-III | julgado_correlato</w:t>
      </w:r>
    </w:p>
    <w:p>
      <w:pPr>
        <w:ind w:left="288"/>
      </w:pPr>
      <w:r>
        <w:rPr>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parte interessada não se pode afirmar que o juízo a quo tenha esgotado a prestação jurisdicional, nem que se trata de decisão de única ou última instância. Pressuposto constitucional de cabimento do extraordinário.</w:t>
      </w:r>
    </w:p>
    <w:p>
      <w:pPr>
        <w:ind w:left="288"/>
      </w:pPr>
      <w:r>
        <w:rPr>
          <w:b/>
          <w:color w:val="0050A0"/>
          <w:sz w:val="16"/>
        </w:rPr>
        <w:t>[RE 547.244 AgR, rel. min. Eros Grau, j. 3-3-2009, 2ª T, DJE de 27-3-2009.]</w:t>
      </w:r>
    </w:p>
    <w:p>
      <w:r>
        <w:rPr>
          <w:sz w:val="12"/>
        </w:rPr>
        <w:t>────────────────────────────────────────────────────────────</w:t>
      </w:r>
    </w:p>
    <w:p>
      <w:r>
        <w:rPr>
          <w:b/>
          <w:color w:val="B46400"/>
          <w:sz w:val="18"/>
        </w:rPr>
        <w:t>JULGADO CORRELATO</w:t>
      </w:r>
    </w:p>
    <w:p>
      <w:r>
        <w:rPr>
          <w:color w:val="808080"/>
          <w:sz w:val="14"/>
        </w:rPr>
        <w:t>Bloco 5369 | cf-art-85-par-6-inc-III | julgado_correlato</w:t>
      </w:r>
    </w:p>
    <w:p>
      <w:pPr>
        <w:ind w:left="288"/>
      </w:pPr>
      <w:r>
        <w:rPr>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50A0"/>
          <w:sz w:val="16"/>
        </w:rPr>
        <w:t>[AC 1.745 AgR, rel. min. Cezar Peluso, j. 2-12-2008, 2ª T, DJE de 6-2-2009.]</w:t>
      </w:r>
    </w:p>
    <w:p>
      <w:r>
        <w:rPr>
          <w:sz w:val="12"/>
        </w:rPr>
        <w:t>────────────────────────────────────────────────────────────</w:t>
      </w:r>
    </w:p>
    <w:p>
      <w:r>
        <w:rPr>
          <w:b/>
          <w:color w:val="B46400"/>
          <w:sz w:val="18"/>
        </w:rPr>
        <w:t>JULGADO CORRELATO</w:t>
      </w:r>
    </w:p>
    <w:p>
      <w:r>
        <w:rPr>
          <w:color w:val="808080"/>
          <w:sz w:val="14"/>
        </w:rPr>
        <w:t>Bloco 5370 | cf-art-85-par-6-inc-III | julgado_correlato</w:t>
      </w:r>
    </w:p>
    <w:p>
      <w:pPr>
        <w:ind w:left="288"/>
      </w:pPr>
      <w:r>
        <w:rPr>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50A0"/>
          <w:sz w:val="16"/>
        </w:rPr>
        <w:t>[AI 723.265 AgR, rel. min. Eros Grau, j. 11-11-2008, 2ª T, DJE de 28-11-2008.]</w:t>
      </w:r>
    </w:p>
    <w:p>
      <w:r>
        <w:rPr>
          <w:sz w:val="12"/>
        </w:rPr>
        <w:t>────────────────────────────────────────────────────────────</w:t>
      </w:r>
    </w:p>
    <w:p>
      <w:r>
        <w:rPr>
          <w:b/>
          <w:color w:val="B46400"/>
          <w:sz w:val="18"/>
        </w:rPr>
        <w:t>JULGADO CORRELATO</w:t>
      </w:r>
    </w:p>
    <w:p>
      <w:r>
        <w:rPr>
          <w:color w:val="808080"/>
          <w:sz w:val="14"/>
        </w:rPr>
        <w:t>Bloco 5371 | cf-art-85-par-6-inc-III | julgado_correlato</w:t>
      </w:r>
    </w:p>
    <w:p>
      <w:pPr>
        <w:ind w:left="288"/>
      </w:pPr>
      <w:r>
        <w:rPr>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50A0"/>
          <w:sz w:val="16"/>
        </w:rPr>
        <w:t>[AI 678.026 AgR, rel. min. Marco Aurélio, j. 21-10-2008, 1ª T, DJE de 20-2-2009.]</w:t>
      </w:r>
    </w:p>
    <w:p>
      <w:r>
        <w:rPr>
          <w:sz w:val="12"/>
        </w:rPr>
        <w:t>────────────────────────────────────────────────────────────</w:t>
      </w:r>
    </w:p>
    <w:p>
      <w:r>
        <w:rPr>
          <w:b/>
          <w:color w:val="B46400"/>
          <w:sz w:val="18"/>
        </w:rPr>
        <w:t>JULGADO CORRELATO</w:t>
      </w:r>
    </w:p>
    <w:p>
      <w:r>
        <w:rPr>
          <w:color w:val="808080"/>
          <w:sz w:val="14"/>
        </w:rPr>
        <w:t>Bloco 5372 | cf-art-85-par-6-inc-III | julgado_correlato</w:t>
      </w:r>
    </w:p>
    <w:p>
      <w:pPr>
        <w:ind w:left="288"/>
      </w:pPr>
      <w:r>
        <w:rPr>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50A0"/>
          <w:sz w:val="16"/>
        </w:rPr>
        <w:t>[AI 664.641 ED, voto da rel. min. Cármen Lúcia, j. 16-9-2008, 1ª T, DJE de 20-2-2009.]</w:t>
      </w:r>
    </w:p>
    <w:p>
      <w:r>
        <w:rPr>
          <w:sz w:val="12"/>
        </w:rPr>
        <w:t>────────────────────────────────────────────────────────────</w:t>
      </w:r>
    </w:p>
    <w:p>
      <w:r>
        <w:rPr>
          <w:b/>
          <w:color w:val="B46400"/>
          <w:sz w:val="18"/>
        </w:rPr>
        <w:t>JULGADO CORRELATO</w:t>
      </w:r>
    </w:p>
    <w:p>
      <w:r>
        <w:rPr>
          <w:color w:val="808080"/>
          <w:sz w:val="14"/>
        </w:rPr>
        <w:t>Bloco 5373 | cf-art-85-par-6-inc-III | julgado_correlato</w:t>
      </w:r>
    </w:p>
    <w:p>
      <w:pPr>
        <w:ind w:left="288"/>
      </w:pPr>
      <w:r>
        <w:rPr>
          <w:sz w:val="18"/>
        </w:rPr>
        <w:t>O recurso extraordinário não é via adequada para desconstituir-se a coisa julgada.</w:t>
      </w:r>
    </w:p>
    <w:p>
      <w:pPr>
        <w:ind w:left="288"/>
      </w:pPr>
      <w:r>
        <w:rPr>
          <w:b/>
          <w:color w:val="0050A0"/>
          <w:sz w:val="16"/>
        </w:rPr>
        <w:t>[RE 499.823 AgR, rel. min. Eros Grau, j. 12-8-2008, 2ª T, DJE de 29-8-2008.]</w:t>
      </w:r>
    </w:p>
    <w:p>
      <w:r>
        <w:rPr>
          <w:sz w:val="12"/>
        </w:rPr>
        <w:t>────────────────────────────────────────────────────────────</w:t>
      </w:r>
    </w:p>
    <w:p>
      <w:r>
        <w:rPr>
          <w:b/>
          <w:color w:val="B46400"/>
          <w:sz w:val="18"/>
        </w:rPr>
        <w:t>JULGADO CORRELATO</w:t>
      </w:r>
    </w:p>
    <w:p>
      <w:r>
        <w:rPr>
          <w:color w:val="808080"/>
          <w:sz w:val="14"/>
        </w:rPr>
        <w:t>Bloco 5374 | cf-art-85-par-6-inc-III | julgado_correlato</w:t>
      </w:r>
    </w:p>
    <w:p>
      <w:pPr>
        <w:ind w:left="288"/>
      </w:pPr>
      <w:r>
        <w:rPr>
          <w:sz w:val="18"/>
        </w:rPr>
        <w:t>Efeito ex nunc. Impossibilidade. Não se aplica o efeito ex nunc a declaração de inconstitucionalidade em processo de controle difuso.</w:t>
      </w:r>
    </w:p>
    <w:p>
      <w:pPr>
        <w:ind w:left="288"/>
      </w:pPr>
      <w:r>
        <w:rPr>
          <w:b/>
          <w:color w:val="0050A0"/>
          <w:sz w:val="16"/>
        </w:rPr>
        <w:t>[AI 589.958 AgR, rel. min. Cezar Peluso, j. 11-12-2007, 2ª T, DJE de 22-2-2008.]</w:t>
      </w:r>
    </w:p>
    <w:p>
      <w:r>
        <w:rPr>
          <w:sz w:val="12"/>
        </w:rPr>
        <w:t>────────────────────────────────────────────────────────────</w:t>
      </w:r>
    </w:p>
    <w:p>
      <w:r>
        <w:rPr>
          <w:b/>
          <w:color w:val="B46400"/>
          <w:sz w:val="18"/>
        </w:rPr>
        <w:t>JULGADO CORRELATO</w:t>
      </w:r>
    </w:p>
    <w:p>
      <w:r>
        <w:rPr>
          <w:color w:val="808080"/>
          <w:sz w:val="14"/>
        </w:rPr>
        <w:t>Bloco 5375 | cf-art-85-par-6-inc-III | julgado_correlato</w:t>
      </w:r>
    </w:p>
    <w:p>
      <w:pPr>
        <w:ind w:left="288"/>
      </w:pPr>
      <w:r>
        <w:rPr>
          <w:sz w:val="18"/>
        </w:rPr>
        <w:t>=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tribunal a quo. Ação cautelar deferida, para revogar o efeito suspensivo concedido pelo Tribunal de origem ao recurso extraordinário, mantendo-se apenas o efeito devolutivo que lhe é próprio.</w:t>
      </w:r>
    </w:p>
    <w:p>
      <w:pPr>
        <w:ind w:left="288"/>
      </w:pPr>
      <w:r>
        <w:rPr>
          <w:b/>
          <w:color w:val="0050A0"/>
          <w:sz w:val="16"/>
        </w:rPr>
        <w:t>[AC 1.775 QO, rel. min. Gilmar Mendes, j. 23-10-2007, 2ª T, DJ de 23-11-2007.]</w:t>
      </w:r>
    </w:p>
    <w:p>
      <w:r>
        <w:rPr>
          <w:sz w:val="12"/>
        </w:rPr>
        <w:t>────────────────────────────────────────────────────────────</w:t>
      </w:r>
    </w:p>
    <w:p>
      <w:r>
        <w:rPr>
          <w:b/>
          <w:color w:val="B46400"/>
          <w:sz w:val="18"/>
        </w:rPr>
        <w:t>JULGADO CORRELATO</w:t>
      </w:r>
    </w:p>
    <w:p>
      <w:r>
        <w:rPr>
          <w:color w:val="808080"/>
          <w:sz w:val="14"/>
        </w:rPr>
        <w:t>Bloco 5376 | cf-art-85-par-6-inc-III | julgado_correlato</w:t>
      </w:r>
    </w:p>
    <w:p>
      <w:pPr>
        <w:ind w:left="288"/>
      </w:pPr>
      <w:r>
        <w:rPr>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50A0"/>
          <w:sz w:val="16"/>
        </w:rPr>
        <w:t>[AC 1.801 QO, rel. min. Celso de Mello, j. 16-10-2007, 2ª T, DJE de 13-5-2013.]</w:t>
      </w:r>
    </w:p>
    <w:p>
      <w:r>
        <w:rPr>
          <w:sz w:val="12"/>
        </w:rPr>
        <w:t>────────────────────────────────────────────────────────────</w:t>
      </w:r>
    </w:p>
    <w:p>
      <w:r>
        <w:rPr>
          <w:b/>
          <w:color w:val="B46400"/>
          <w:sz w:val="18"/>
        </w:rPr>
        <w:t>JULGADO CORRELATO</w:t>
      </w:r>
    </w:p>
    <w:p>
      <w:r>
        <w:rPr>
          <w:color w:val="808080"/>
          <w:sz w:val="14"/>
        </w:rPr>
        <w:t>Bloco 5377 | cf-art-85-par-6-inc-III | julgado_correlato</w:t>
      </w:r>
    </w:p>
    <w:p>
      <w:pPr>
        <w:ind w:left="288"/>
      </w:pPr>
      <w:r>
        <w:rPr>
          <w:sz w:val="18"/>
        </w:rPr>
        <w:t xml:space="preserve">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comprometer, de modo grave, a situação jurídica da empresa contribuinte. Possibilidade, ainda, de frustração dos fins inerentes ao processo cautelar. Hipótese excepcional que justifica, no caso, o exercício, pelo STF, do poder geral de cautela. Situação extraordinária que autoriza a não incidência das Súmulas 634 e 635/STF. Função jurídica da tutela cautelar. Instrumentalidade do processo cautelar (binômio </w:t>
      </w:r>
      <w:r>
        <w:rPr>
          <w:color w:val="A0A0A0"/>
          <w:sz w:val="14"/>
        </w:rPr>
        <w:t xml:space="preserve"> [...+302 chars]</w:t>
      </w:r>
    </w:p>
    <w:p>
      <w:pPr>
        <w:ind w:left="288"/>
      </w:pPr>
      <w:r>
        <w:rPr>
          <w:b/>
          <w:color w:val="0050A0"/>
          <w:sz w:val="16"/>
        </w:rPr>
        <w:t>[AC 1.810 QO, rel. min. Celso de Mello, j. 16-10-2007, 2ª T, DJ de 31-10-2007.]</w:t>
      </w:r>
    </w:p>
    <w:p>
      <w:r>
        <w:rPr>
          <w:sz w:val="12"/>
        </w:rPr>
        <w:t>────────────────────────────────────────────────────────────</w:t>
      </w:r>
    </w:p>
    <w:p>
      <w:r>
        <w:rPr>
          <w:b/>
          <w:color w:val="B46400"/>
          <w:sz w:val="18"/>
        </w:rPr>
        <w:t>JULGADO CORRELATO</w:t>
      </w:r>
    </w:p>
    <w:p>
      <w:r>
        <w:rPr>
          <w:color w:val="808080"/>
          <w:sz w:val="14"/>
        </w:rPr>
        <w:t>Bloco 5378 | cf-art-85-par-6-inc-III | julgado_correlato</w:t>
      </w:r>
    </w:p>
    <w:p>
      <w:pPr>
        <w:ind w:left="288"/>
      </w:pPr>
      <w:r>
        <w:rPr>
          <w:sz w:val="18"/>
        </w:rPr>
        <w:t xml:space="preserve">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 Tribunal poderá deferir a medida cautelar ainda que o recurso extraordinário tenha sido objeto de juízo negativo de admissibilidade perante o tribunal de origem e o agravo de instrumento contra essa decisão ainda esteja pendente de julgamento. Hipótese que não constitui exceção à aplicação das Súmulas 634 e 635/STF. Precedente: AC 1.550/RO. Suspensão dos efeitos do acórdão impugnado pelo recurso </w:t>
      </w:r>
      <w:r>
        <w:rPr>
          <w:color w:val="A0A0A0"/>
          <w:sz w:val="14"/>
        </w:rPr>
        <w:t xml:space="preserve"> [...+111 chars]</w:t>
      </w:r>
    </w:p>
    <w:p>
      <w:pPr>
        <w:ind w:left="288"/>
      </w:pPr>
      <w:r>
        <w:rPr>
          <w:b/>
          <w:color w:val="0050A0"/>
          <w:sz w:val="16"/>
        </w:rPr>
        <w:t>[AC 1.770 QO, rel. min. Gilmar Mendes, j. 18-9-2007, 2ª T, DJ de 19-10-2007.]</w:t>
      </w:r>
    </w:p>
    <w:p>
      <w:r>
        <w:rPr>
          <w:sz w:val="12"/>
        </w:rPr>
        <w:t>────────────────────────────────────────────────────────────</w:t>
      </w:r>
    </w:p>
    <w:p>
      <w:r>
        <w:rPr>
          <w:b/>
          <w:color w:val="B46400"/>
          <w:sz w:val="18"/>
        </w:rPr>
        <w:t>JULGADO CORRELATO</w:t>
      </w:r>
    </w:p>
    <w:p>
      <w:r>
        <w:rPr>
          <w:color w:val="808080"/>
          <w:sz w:val="14"/>
        </w:rPr>
        <w:t>Bloco 5379 | cf-art-85-par-6-inc-III | julgado_correlato</w:t>
      </w:r>
    </w:p>
    <w:p>
      <w:pPr>
        <w:ind w:left="288"/>
      </w:pPr>
      <w:r>
        <w:rPr>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50A0"/>
          <w:sz w:val="16"/>
        </w:rPr>
        <w:t>[AI 513.262 AgR-AgR, rel. min. Cezar Peluso, j. 18-9-2007, 2ª T, DJ de 11-10-2007.]</w:t>
      </w:r>
    </w:p>
    <w:p>
      <w:r>
        <w:rPr>
          <w:sz w:val="12"/>
        </w:rPr>
        <w:t>────────────────────────────────────────────────────────────</w:t>
      </w:r>
    </w:p>
    <w:p>
      <w:r>
        <w:rPr>
          <w:b/>
          <w:color w:val="B46400"/>
          <w:sz w:val="18"/>
        </w:rPr>
        <w:t>JULGADO CORRELATO</w:t>
      </w:r>
    </w:p>
    <w:p>
      <w:r>
        <w:rPr>
          <w:color w:val="808080"/>
          <w:sz w:val="14"/>
        </w:rPr>
        <w:t>Bloco 5380 | cf-art-85-par-6-inc-III | julgado_correlato</w:t>
      </w:r>
    </w:p>
    <w:p>
      <w:pPr>
        <w:ind w:left="288"/>
      </w:pPr>
      <w:r>
        <w:rPr>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acaso existentes. Recursos extraordinários não conhecidos. A alegada incompetência absoluta do STJ para apreciar litígio entre a União e o Estado de São Paulo não passou pelo crivo do Tribunal de origem e</w:t>
      </w:r>
      <w:r>
        <w:rPr>
          <w:color w:val="A0A0A0"/>
          <w:sz w:val="14"/>
        </w:rPr>
        <w:t xml:space="preserve"> [...+2263 chars]</w:t>
      </w:r>
    </w:p>
    <w:p>
      <w:pPr>
        <w:ind w:left="288"/>
      </w:pPr>
      <w:r>
        <w:rPr>
          <w:b/>
          <w:color w:val="0050A0"/>
          <w:sz w:val="16"/>
        </w:rPr>
        <w:t>[RE 479.887, rel. min. Ayres Britto, j. 7-8-2007, 1ª T, DJ de 31-10-2007.]</w:t>
      </w:r>
    </w:p>
    <w:p>
      <w:r>
        <w:rPr>
          <w:sz w:val="12"/>
        </w:rPr>
        <w:t>────────────────────────────────────────────────────────────</w:t>
      </w:r>
    </w:p>
    <w:p>
      <w:r>
        <w:rPr>
          <w:b/>
          <w:color w:val="B46400"/>
          <w:sz w:val="18"/>
        </w:rPr>
        <w:t>JULGADO CORRELATO</w:t>
      </w:r>
    </w:p>
    <w:p>
      <w:r>
        <w:rPr>
          <w:color w:val="808080"/>
          <w:sz w:val="14"/>
        </w:rPr>
        <w:t>Bloco 5381 | cf-art-85-par-6-inc-III | julgado_correlato</w:t>
      </w:r>
    </w:p>
    <w:p>
      <w:pPr>
        <w:ind w:left="288"/>
      </w:pPr>
      <w:r>
        <w:rPr>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50A0"/>
          <w:sz w:val="16"/>
        </w:rPr>
        <w:t>[RE 509.500 AgR, rel. min. Sepúlveda Pertence, j. 26-6-2007, 1ª T, DJ de 17-8-2007.]</w:t>
      </w:r>
    </w:p>
    <w:p>
      <w:r>
        <w:rPr>
          <w:sz w:val="12"/>
        </w:rPr>
        <w:t>────────────────────────────────────────────────────────────</w:t>
      </w:r>
    </w:p>
    <w:p>
      <w:r>
        <w:rPr>
          <w:b/>
          <w:color w:val="B46400"/>
          <w:sz w:val="18"/>
        </w:rPr>
        <w:t>JULGADO CORRELATO</w:t>
      </w:r>
    </w:p>
    <w:p>
      <w:r>
        <w:rPr>
          <w:color w:val="808080"/>
          <w:sz w:val="14"/>
        </w:rPr>
        <w:t>Bloco 5382 | cf-art-85-par-6-inc-III | julgado_correlato</w:t>
      </w:r>
    </w:p>
    <w:p>
      <w:pPr>
        <w:ind w:left="288"/>
      </w:pPr>
      <w:r>
        <w:rPr>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50A0"/>
          <w:sz w:val="16"/>
        </w:rPr>
        <w:t>[RE 257.834 AgR, rel. min. Sepúlveda Pertence, j. 26-6-2007, 1ª T, DJ de 17-8-2007.]</w:t>
      </w:r>
    </w:p>
    <w:p>
      <w:r>
        <w:rPr>
          <w:sz w:val="12"/>
        </w:rPr>
        <w:t>────────────────────────────────────────────────────────────</w:t>
      </w:r>
    </w:p>
    <w:p>
      <w:r>
        <w:rPr>
          <w:b/>
          <w:color w:val="B46400"/>
          <w:sz w:val="18"/>
        </w:rPr>
        <w:t>JULGADO CORRELATO</w:t>
      </w:r>
    </w:p>
    <w:p>
      <w:r>
        <w:rPr>
          <w:color w:val="808080"/>
          <w:sz w:val="14"/>
        </w:rPr>
        <w:t>Bloco 5383 | cf-art-85-par-6-inc-III | julgado_correlato</w:t>
      </w:r>
    </w:p>
    <w:p>
      <w:pPr>
        <w:ind w:left="288"/>
      </w:pPr>
      <w:r>
        <w:rPr>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50A0"/>
          <w:sz w:val="16"/>
        </w:rPr>
        <w:t>[AI 586.906 AgR, rel. min. Sepúlveda Pertence, j. 19-6-2007, 1ª T, DJ de 3-8-2007.]</w:t>
      </w:r>
    </w:p>
    <w:p>
      <w:r>
        <w:rPr>
          <w:sz w:val="12"/>
        </w:rPr>
        <w:t>────────────────────────────────────────────────────────────</w:t>
      </w:r>
    </w:p>
    <w:p>
      <w:r>
        <w:rPr>
          <w:b/>
          <w:color w:val="B46400"/>
          <w:sz w:val="18"/>
        </w:rPr>
        <w:t>JULGADO CORRELATO</w:t>
      </w:r>
    </w:p>
    <w:p>
      <w:r>
        <w:rPr>
          <w:color w:val="808080"/>
          <w:sz w:val="14"/>
        </w:rPr>
        <w:t>Bloco 5384 | cf-art-85-par-6-inc-III | julgado_correlato</w:t>
      </w:r>
    </w:p>
    <w:p>
      <w:pPr>
        <w:ind w:left="288"/>
      </w:pPr>
      <w:r>
        <w:rPr>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50A0"/>
          <w:sz w:val="16"/>
        </w:rPr>
        <w:t>[AC 1.338 MC-AgR, rel. min. Joaquim Barbosa, j. 12-6-2007, 2ª T, DJE de 20-6-2008.]</w:t>
      </w:r>
    </w:p>
    <w:p>
      <w:r>
        <w:rPr>
          <w:sz w:val="12"/>
        </w:rPr>
        <w:t>────────────────────────────────────────────────────────────</w:t>
      </w:r>
    </w:p>
    <w:p>
      <w:r>
        <w:rPr>
          <w:b/>
          <w:color w:val="B46400"/>
          <w:sz w:val="18"/>
        </w:rPr>
        <w:t>JULGADO CORRELATO</w:t>
      </w:r>
    </w:p>
    <w:p>
      <w:r>
        <w:rPr>
          <w:color w:val="808080"/>
          <w:sz w:val="14"/>
        </w:rPr>
        <w:t>Bloco 5385 | cf-art-85-par-6-inc-III | julgado_correlato</w:t>
      </w:r>
    </w:p>
    <w:p>
      <w:pPr>
        <w:ind w:left="288"/>
      </w:pPr>
      <w:r>
        <w:rPr>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50A0"/>
          <w:sz w:val="16"/>
        </w:rPr>
        <w:t>[AI 630.471 AgR, rel. min. Eros Grau, j. 5-6-2007, 2ª T, DJE de 17-8-2007.]</w:t>
      </w:r>
    </w:p>
    <w:p>
      <w:r>
        <w:rPr>
          <w:sz w:val="12"/>
        </w:rPr>
        <w:t>────────────────────────────────────────────────────────────</w:t>
      </w:r>
    </w:p>
    <w:p>
      <w:r>
        <w:rPr>
          <w:b/>
          <w:color w:val="B46400"/>
          <w:sz w:val="18"/>
        </w:rPr>
        <w:t>JULGADO CORRELATO</w:t>
      </w:r>
    </w:p>
    <w:p>
      <w:r>
        <w:rPr>
          <w:color w:val="808080"/>
          <w:sz w:val="14"/>
        </w:rPr>
        <w:t>Bloco 5386 | cf-art-85-par-6-inc-III | julgado_correlato</w:t>
      </w:r>
    </w:p>
    <w:p>
      <w:pPr>
        <w:ind w:left="288"/>
      </w:pPr>
      <w:r>
        <w:rPr>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50A0"/>
          <w:sz w:val="16"/>
        </w:rPr>
        <w:t>[AI 631.319 ED-AgR, rel. min. Sepúlveda Pertence, j. 15-5-2007, 1ª T, DJ de 8-6-2007.]</w:t>
      </w:r>
    </w:p>
    <w:p>
      <w:r>
        <w:rPr>
          <w:sz w:val="12"/>
        </w:rPr>
        <w:t>────────────────────────────────────────────────────────────</w:t>
      </w:r>
    </w:p>
    <w:p>
      <w:r>
        <w:rPr>
          <w:b/>
          <w:color w:val="B46400"/>
          <w:sz w:val="18"/>
        </w:rPr>
        <w:t>JULGADO CORRELATO</w:t>
      </w:r>
    </w:p>
    <w:p>
      <w:r>
        <w:rPr>
          <w:color w:val="808080"/>
          <w:sz w:val="14"/>
        </w:rPr>
        <w:t>Bloco 5387 | cf-art-85-par-6-inc-III | julgado_correlato</w:t>
      </w:r>
    </w:p>
    <w:p>
      <w:pPr>
        <w:ind w:left="288"/>
      </w:pPr>
      <w:r>
        <w:rPr>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tão logo convencidos os integrantes de assistir maior razão, ante o ordenamento jurídico, à tese inicialmente rechaçada.</w:t>
      </w:r>
    </w:p>
    <w:p>
      <w:pPr>
        <w:ind w:left="288"/>
      </w:pPr>
      <w:r>
        <w:rPr>
          <w:b/>
          <w:color w:val="0050A0"/>
          <w:sz w:val="16"/>
        </w:rPr>
        <w:t>[RE 285.093 AgR-ED-EDv-AgR, rel. p/ o ac. min. Marco Aurélio, j. 26-4-2007, P, DJE de 28-3-2008.]</w:t>
      </w:r>
    </w:p>
    <w:p>
      <w:r>
        <w:rPr>
          <w:sz w:val="12"/>
        </w:rPr>
        <w:t>────────────────────────────────────────────────────────────</w:t>
      </w:r>
    </w:p>
    <w:p>
      <w:r>
        <w:rPr>
          <w:b/>
          <w:color w:val="B46400"/>
          <w:sz w:val="18"/>
        </w:rPr>
        <w:t>JULGADO CORRELATO</w:t>
      </w:r>
    </w:p>
    <w:p>
      <w:r>
        <w:rPr>
          <w:color w:val="808080"/>
          <w:sz w:val="14"/>
        </w:rPr>
        <w:t>Bloco 5388 | cf-art-85-par-6-inc-III | julgado_correlato</w:t>
      </w:r>
    </w:p>
    <w:p>
      <w:pPr>
        <w:ind w:left="288"/>
      </w:pPr>
      <w:r>
        <w:rPr>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50A0"/>
          <w:sz w:val="16"/>
        </w:rPr>
        <w:t>[RE 391.852 AgR, rel. min. Marco Aurélio, j. 3-4-2007, 1ª T, DJ de 18-5-2007.]</w:t>
      </w:r>
    </w:p>
    <w:p>
      <w:r>
        <w:rPr>
          <w:sz w:val="12"/>
        </w:rPr>
        <w:t>────────────────────────────────────────────────────────────</w:t>
      </w:r>
    </w:p>
    <w:p>
      <w:r>
        <w:rPr>
          <w:b/>
          <w:color w:val="B46400"/>
          <w:sz w:val="18"/>
        </w:rPr>
        <w:t>JULGADO CORRELATO</w:t>
      </w:r>
    </w:p>
    <w:p>
      <w:r>
        <w:rPr>
          <w:color w:val="808080"/>
          <w:sz w:val="14"/>
        </w:rPr>
        <w:t>Bloco 5389 | cf-art-85-par-6-inc-III | julgado_correlato</w:t>
      </w:r>
    </w:p>
    <w:p>
      <w:pPr>
        <w:ind w:left="288"/>
      </w:pPr>
      <w:r>
        <w:rPr>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do prazo recursal, também não legitima a prematura interposição de recurso, por absoluta falta de objeto. Precedentes.</w:t>
      </w:r>
    </w:p>
    <w:p>
      <w:pPr>
        <w:ind w:left="288"/>
      </w:pPr>
      <w:r>
        <w:rPr>
          <w:b/>
          <w:color w:val="0050A0"/>
          <w:sz w:val="16"/>
        </w:rPr>
        <w:t>[RE 492.957 AgR, rel. min. Celso de Mello, j. 13-3-2007, 2ª T, DJ de 22-6-2007.]</w:t>
      </w:r>
    </w:p>
    <w:p>
      <w:r>
        <w:rPr>
          <w:sz w:val="12"/>
        </w:rPr>
        <w:t>────────────────────────────────────────────────────────────</w:t>
      </w:r>
    </w:p>
    <w:p>
      <w:r>
        <w:rPr>
          <w:b/>
          <w:color w:val="B46400"/>
          <w:sz w:val="18"/>
        </w:rPr>
        <w:t>JULGADO CORRELATO</w:t>
      </w:r>
    </w:p>
    <w:p>
      <w:r>
        <w:rPr>
          <w:color w:val="808080"/>
          <w:sz w:val="14"/>
        </w:rPr>
        <w:t>Bloco 5390 | cf-art-85-par-6-inc-III | julgado_correlato</w:t>
      </w:r>
    </w:p>
    <w:p>
      <w:pPr>
        <w:ind w:left="288"/>
      </w:pPr>
      <w:r>
        <w:rPr>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50A0"/>
          <w:sz w:val="16"/>
        </w:rPr>
        <w:t>[RE 466.518 AgR, rel. min. Ayres Britto, j. 27-2-2007, 1ª T, DJ de 11-5-2007.]</w:t>
      </w:r>
    </w:p>
    <w:p>
      <w:r>
        <w:rPr>
          <w:sz w:val="12"/>
        </w:rPr>
        <w:t>────────────────────────────────────────────────────────────</w:t>
      </w:r>
    </w:p>
    <w:p>
      <w:r>
        <w:rPr>
          <w:b/>
          <w:color w:val="B46400"/>
          <w:sz w:val="18"/>
        </w:rPr>
        <w:t>JULGADO CORRELATO</w:t>
      </w:r>
    </w:p>
    <w:p>
      <w:r>
        <w:rPr>
          <w:color w:val="808080"/>
          <w:sz w:val="14"/>
        </w:rPr>
        <w:t>Bloco 5391 | cf-art-85-par-6-inc-III | julgado_correlato</w:t>
      </w:r>
    </w:p>
    <w:p>
      <w:pPr>
        <w:ind w:left="288"/>
      </w:pPr>
      <w:r>
        <w:rPr>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50A0"/>
          <w:sz w:val="16"/>
        </w:rPr>
        <w:t>[RE 463.948 AgR-ED, rel. min. Ayres Britto, j. 6-2-2007, 1ª T, DJ de 11-5-2007.]</w:t>
      </w:r>
    </w:p>
    <w:p>
      <w:r>
        <w:rPr>
          <w:sz w:val="12"/>
        </w:rPr>
        <w:t>────────────────────────────────────────────────────────────</w:t>
      </w:r>
    </w:p>
    <w:p>
      <w:r>
        <w:rPr>
          <w:b/>
          <w:color w:val="B46400"/>
          <w:sz w:val="18"/>
        </w:rPr>
        <w:t>JULGADO CORRELATO</w:t>
      </w:r>
    </w:p>
    <w:p>
      <w:r>
        <w:rPr>
          <w:color w:val="808080"/>
          <w:sz w:val="14"/>
        </w:rPr>
        <w:t>Bloco 5392 | cf-art-85-par-6-inc-III | julgado_correlato</w:t>
      </w:r>
    </w:p>
    <w:p>
      <w:pPr>
        <w:ind w:left="288"/>
      </w:pPr>
      <w:r>
        <w:rPr>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em tais casos.</w:t>
      </w:r>
    </w:p>
    <w:p>
      <w:pPr>
        <w:ind w:left="288"/>
      </w:pPr>
      <w:r>
        <w:rPr>
          <w:b/>
          <w:color w:val="0050A0"/>
          <w:sz w:val="16"/>
        </w:rPr>
        <w:t>[RE 462.242 AgR, rel. min. Ayres Britto, j. 14-12-2006, 1ª T, DJ de 13-4-2007.]</w:t>
      </w:r>
    </w:p>
    <w:p>
      <w:r>
        <w:rPr>
          <w:sz w:val="12"/>
        </w:rPr>
        <w:t>────────────────────────────────────────────────────────────</w:t>
      </w:r>
    </w:p>
    <w:p>
      <w:r>
        <w:rPr>
          <w:b/>
          <w:color w:val="B46400"/>
          <w:sz w:val="18"/>
        </w:rPr>
        <w:t>JULGADO CORRELATO</w:t>
      </w:r>
    </w:p>
    <w:p>
      <w:r>
        <w:rPr>
          <w:color w:val="808080"/>
          <w:sz w:val="14"/>
        </w:rPr>
        <w:t>Bloco 5393 | cf-art-85-par-6-inc-III | julgado_correlato</w:t>
      </w:r>
    </w:p>
    <w:p>
      <w:pPr>
        <w:ind w:left="288"/>
      </w:pPr>
      <w:r>
        <w:rPr>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50A0"/>
          <w:sz w:val="16"/>
        </w:rPr>
        <w:t>[Rcl 3.907, rel. min. Marco Aurélio, j. 14-9-2006, P, DJ de 2-2-2007.]</w:t>
      </w:r>
    </w:p>
    <w:p>
      <w:r>
        <w:rPr>
          <w:sz w:val="12"/>
        </w:rPr>
        <w:t>────────────────────────────────────────────────────────────</w:t>
      </w:r>
    </w:p>
    <w:p>
      <w:r>
        <w:rPr>
          <w:b/>
          <w:color w:val="B46400"/>
          <w:sz w:val="18"/>
        </w:rPr>
        <w:t>JULGADO CORRELATO</w:t>
      </w:r>
    </w:p>
    <w:p>
      <w:r>
        <w:rPr>
          <w:color w:val="808080"/>
          <w:sz w:val="14"/>
        </w:rPr>
        <w:t>Bloco 5394 | cf-art-85-par-6-inc-III | julgado_correlato</w:t>
      </w:r>
    </w:p>
    <w:p>
      <w:pPr>
        <w:ind w:left="288"/>
      </w:pPr>
      <w:r>
        <w:rPr>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process of law, entre os quais os do contraditório, da ampla defesa, do juiz natural e do amplo acesso à Justiça.</w:t>
      </w:r>
    </w:p>
    <w:p>
      <w:pPr>
        <w:ind w:left="288"/>
      </w:pPr>
      <w:r>
        <w:rPr>
          <w:b/>
          <w:color w:val="0050A0"/>
          <w:sz w:val="16"/>
        </w:rPr>
        <w:t>[RE 454.421 AgR, rel. min. Ayres Britto, j. 23-5-2006, 1ª T, DJ de 8-9-2006.]</w:t>
      </w:r>
    </w:p>
    <w:p>
      <w:r>
        <w:rPr>
          <w:sz w:val="12"/>
        </w:rPr>
        <w:t>────────────────────────────────────────────────────────────</w:t>
      </w:r>
    </w:p>
    <w:p>
      <w:r>
        <w:rPr>
          <w:b/>
          <w:color w:val="B46400"/>
          <w:sz w:val="18"/>
        </w:rPr>
        <w:t>JULGADO CORRELATO</w:t>
      </w:r>
    </w:p>
    <w:p>
      <w:r>
        <w:rPr>
          <w:color w:val="808080"/>
          <w:sz w:val="14"/>
        </w:rPr>
        <w:t>Bloco 5395 | cf-art-85-par-6-inc-III | julgado_correlato</w:t>
      </w:r>
    </w:p>
    <w:p>
      <w:pPr>
        <w:ind w:left="288"/>
      </w:pPr>
      <w:r>
        <w:rPr>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50A0"/>
          <w:sz w:val="16"/>
        </w:rPr>
        <w:t>[AI 414.648 ED-AgR, rel. min. Joaquim Barbosa, j. 21-2-2006, 2ª T, DJ de 23-2-2006.]</w:t>
      </w:r>
    </w:p>
    <w:p>
      <w:r>
        <w:rPr>
          <w:sz w:val="12"/>
        </w:rPr>
        <w:t>────────────────────────────────────────────────────────────</w:t>
      </w:r>
    </w:p>
    <w:p>
      <w:r>
        <w:rPr>
          <w:b/>
          <w:color w:val="B46400"/>
          <w:sz w:val="18"/>
        </w:rPr>
        <w:t>JULGADO CORRELATO</w:t>
      </w:r>
    </w:p>
    <w:p>
      <w:r>
        <w:rPr>
          <w:color w:val="808080"/>
          <w:sz w:val="14"/>
        </w:rPr>
        <w:t>Bloco 5396 | cf-art-85-par-6-inc-III | julgado_correlato</w:t>
      </w:r>
    </w:p>
    <w:p>
      <w:pPr>
        <w:ind w:left="288"/>
      </w:pPr>
      <w:r>
        <w:rPr>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50A0"/>
          <w:sz w:val="16"/>
        </w:rPr>
        <w:t>[AC 510 AgR, rel. min. Cezar Peluso, j. 14-2-2006, 1ª T, DJ de 5-5-2006.]</w:t>
      </w:r>
    </w:p>
    <w:p>
      <w:r>
        <w:rPr>
          <w:sz w:val="12"/>
        </w:rPr>
        <w:t>────────────────────────────────────────────────────────────</w:t>
      </w:r>
    </w:p>
    <w:p>
      <w:r>
        <w:rPr>
          <w:b/>
          <w:color w:val="B46400"/>
          <w:sz w:val="18"/>
        </w:rPr>
        <w:t>JULGADO CORRELATO</w:t>
      </w:r>
    </w:p>
    <w:p>
      <w:r>
        <w:rPr>
          <w:color w:val="808080"/>
          <w:sz w:val="14"/>
        </w:rPr>
        <w:t>Bloco 5397 | cf-art-85-par-6-inc-III | julgado_correlato</w:t>
      </w:r>
    </w:p>
    <w:p>
      <w:pPr>
        <w:ind w:left="288"/>
      </w:pPr>
      <w:r>
        <w:rPr>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veiculado nas razões recursais, inviabilizada fica a conclusão sobre a violência ao preceito evocado pelo recorrente.</w:t>
      </w:r>
    </w:p>
    <w:p>
      <w:pPr>
        <w:ind w:left="288"/>
      </w:pPr>
      <w:r>
        <w:rPr>
          <w:b/>
          <w:color w:val="0050A0"/>
          <w:sz w:val="16"/>
        </w:rPr>
        <w:t>[RE 262.673, rel. min. Marco Aurélio, j. 11-10-2005, 1ª T, DJ de 24-2-2006.]</w:t>
      </w:r>
    </w:p>
    <w:p>
      <w:r>
        <w:rPr>
          <w:sz w:val="12"/>
        </w:rPr>
        <w:t>────────────────────────────────────────────────────────────</w:t>
      </w:r>
    </w:p>
    <w:p>
      <w:r>
        <w:rPr>
          <w:b/>
          <w:color w:val="B46400"/>
          <w:sz w:val="18"/>
        </w:rPr>
        <w:t>JULGADO CORRELATO</w:t>
      </w:r>
    </w:p>
    <w:p>
      <w:r>
        <w:rPr>
          <w:color w:val="808080"/>
          <w:sz w:val="14"/>
        </w:rPr>
        <w:t>Bloco 5398 | cf-art-85-par-6-inc-III | julgado_correlato</w:t>
      </w:r>
    </w:p>
    <w:p>
      <w:pPr>
        <w:ind w:left="288"/>
      </w:pPr>
      <w:r>
        <w:rPr>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50A0"/>
          <w:sz w:val="16"/>
        </w:rPr>
        <w:t>[RE 349.160, rel. min. Sepúlveda Pertence, j. 11-2-2003, 1ª T, DJ de 14-3-2003.]</w:t>
      </w:r>
    </w:p>
    <w:p>
      <w:r>
        <w:rPr>
          <w:sz w:val="12"/>
        </w:rPr>
        <w:t>────────────────────────────────────────────────────────────</w:t>
      </w:r>
    </w:p>
    <w:p>
      <w:r>
        <w:rPr>
          <w:b/>
          <w:color w:val="B46400"/>
          <w:sz w:val="18"/>
        </w:rPr>
        <w:t>JULGADO CORRELATO</w:t>
      </w:r>
    </w:p>
    <w:p>
      <w:r>
        <w:rPr>
          <w:color w:val="808080"/>
          <w:sz w:val="14"/>
        </w:rPr>
        <w:t>Bloco 5399 | cf-art-85-par-6-inc-III | julgado_correlato</w:t>
      </w:r>
    </w:p>
    <w:p>
      <w:pPr>
        <w:ind w:left="288"/>
      </w:pPr>
      <w:r>
        <w:rPr>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50A0"/>
          <w:sz w:val="16"/>
        </w:rPr>
        <w:t>[RE 153.831, rel. min. Ellen Gracie, j. 3-12-2002, 1ª T, DJ de 14-3-2003.]</w:t>
      </w:r>
    </w:p>
    <w:p>
      <w:r>
        <w:rPr>
          <w:sz w:val="12"/>
        </w:rPr>
        <w:t>────────────────────────────────────────────────────────────</w:t>
      </w:r>
    </w:p>
    <w:p>
      <w:r>
        <w:rPr>
          <w:b/>
          <w:color w:val="B46400"/>
          <w:sz w:val="18"/>
        </w:rPr>
        <w:t>JULGADO CORRELATO</w:t>
      </w:r>
    </w:p>
    <w:p>
      <w:r>
        <w:rPr>
          <w:color w:val="808080"/>
          <w:sz w:val="14"/>
        </w:rPr>
        <w:t>Bloco 5400 | cf-art-85-par-6-inc-III | julgado_correlato</w:t>
      </w:r>
    </w:p>
    <w:p>
      <w:pPr>
        <w:ind w:left="288"/>
      </w:pPr>
      <w:r>
        <w:rPr>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 firmada pela Suprema Corte, em tema de recurso especial, nada mais reflete senão a necessidade jurídica de se preservar a posição institucional que o STJ, em sua condição eminente de guardião do direito federal comum (RTJ 156/288-289), ostenta no âmbito do sistema normativo delineado no texto da própria Constituição da República.</w:t>
      </w:r>
    </w:p>
    <w:p>
      <w:pPr>
        <w:ind w:left="288"/>
      </w:pPr>
      <w:r>
        <w:rPr>
          <w:b/>
          <w:color w:val="0050A0"/>
          <w:sz w:val="16"/>
        </w:rPr>
        <w:t>[AI 256.382 AgR, rel. min. Celso de Mello, j. 18-6-2002, 2ª T, DJ de 14-2-2003.]</w:t>
      </w:r>
    </w:p>
    <w:p>
      <w:r>
        <w:rPr>
          <w:sz w:val="12"/>
        </w:rPr>
        <w:t>────────────────────────────────────────────────────────────</w:t>
      </w:r>
    </w:p>
    <w:p>
      <w:r>
        <w:rPr>
          <w:b/>
          <w:color w:val="B46400"/>
          <w:sz w:val="18"/>
        </w:rPr>
        <w:t>JULGADO CORRELATO</w:t>
      </w:r>
    </w:p>
    <w:p>
      <w:r>
        <w:rPr>
          <w:color w:val="808080"/>
          <w:sz w:val="14"/>
        </w:rPr>
        <w:t>Bloco 5401 | cf-art-85-par-6-inc-III | julgado_correlato</w:t>
      </w:r>
    </w:p>
    <w:p>
      <w:pPr>
        <w:ind w:left="288"/>
      </w:pPr>
      <w:r>
        <w:rPr>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prazo de interposição do agravo de instrumento, cabível contra decisão da Presidência do TSE, que nega trânsito a recurso extraordinário deduzido contra acórdão emanado dessa alta Corte judiciária.</w:t>
      </w:r>
    </w:p>
    <w:p>
      <w:pPr>
        <w:ind w:left="288"/>
      </w:pPr>
      <w:r>
        <w:rPr>
          <w:b/>
          <w:color w:val="0050A0"/>
          <w:sz w:val="16"/>
        </w:rPr>
        <w:t>[AI 371.643 AgR, rel. min. Celso de Mello, j. 18-6-2002, 2ª T, DJ de 11-10-2002.]</w:t>
      </w:r>
    </w:p>
    <w:p>
      <w:r>
        <w:rPr>
          <w:sz w:val="12"/>
        </w:rPr>
        <w:t>────────────────────────────────────────────────────────────</w:t>
      </w:r>
    </w:p>
    <w:p>
      <w:r>
        <w:rPr>
          <w:b/>
          <w:color w:val="B46400"/>
          <w:sz w:val="18"/>
        </w:rPr>
        <w:t>JULGADO CORRELATO</w:t>
      </w:r>
    </w:p>
    <w:p>
      <w:r>
        <w:rPr>
          <w:color w:val="808080"/>
          <w:sz w:val="14"/>
        </w:rPr>
        <w:t>Bloco 5402 | cf-art-85-par-6-inc-III | julgado_correlato</w:t>
      </w:r>
    </w:p>
    <w:p>
      <w:pPr>
        <w:ind w:left="288"/>
      </w:pPr>
      <w:r>
        <w:rPr>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50A0"/>
          <w:sz w:val="16"/>
        </w:rPr>
        <w:t>[RE 308.282 AgR, rel. min. Ellen Gracie, j. 26-3-2002, 1ª T, DJ de 26-4-2002.]</w:t>
      </w:r>
    </w:p>
    <w:p>
      <w:r>
        <w:rPr>
          <w:sz w:val="12"/>
        </w:rPr>
        <w:t>────────────────────────────────────────────────────────────</w:t>
      </w:r>
    </w:p>
    <w:p>
      <w:r>
        <w:rPr>
          <w:b/>
          <w:color w:val="B46400"/>
          <w:sz w:val="18"/>
        </w:rPr>
        <w:t>JULGADO CORRELATO</w:t>
      </w:r>
    </w:p>
    <w:p>
      <w:r>
        <w:rPr>
          <w:color w:val="808080"/>
          <w:sz w:val="14"/>
        </w:rPr>
        <w:t>Bloco 5403 | cf-art-85-par-6-inc-III | julgado_correlato</w:t>
      </w:r>
    </w:p>
    <w:p>
      <w:pPr>
        <w:ind w:left="288"/>
      </w:pPr>
      <w:r>
        <w:rPr>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50A0"/>
          <w:sz w:val="16"/>
        </w:rPr>
        <w:t>[AI 275.637 AgR, rel. min. Ellen Gracie, j. 26-6-2001, 1ª T, DJ de 19-12-2001.]</w:t>
      </w:r>
    </w:p>
    <w:p>
      <w:r>
        <w:rPr>
          <w:sz w:val="12"/>
        </w:rPr>
        <w:t>────────────────────────────────────────────────────────────</w:t>
      </w:r>
    </w:p>
    <w:p>
      <w:r>
        <w:rPr>
          <w:b/>
          <w:color w:val="B46400"/>
          <w:sz w:val="18"/>
        </w:rPr>
        <w:t>JULGADO CORRELATO</w:t>
      </w:r>
    </w:p>
    <w:p>
      <w:r>
        <w:rPr>
          <w:color w:val="808080"/>
          <w:sz w:val="14"/>
        </w:rPr>
        <w:t>Bloco 5404 | cf-art-85-par-6-inc-III | julgado_correlato</w:t>
      </w:r>
    </w:p>
    <w:p>
      <w:pPr>
        <w:ind w:left="288"/>
      </w:pPr>
      <w:r>
        <w:rPr>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50A0"/>
          <w:sz w:val="16"/>
        </w:rPr>
        <w:t>[RE 205.455, rel. min. Sepúlveda Pertence, j. 18-12-2000, 1ª T, DJ de 6-4-2001.]</w:t>
      </w:r>
    </w:p>
    <w:p>
      <w:r>
        <w:rPr>
          <w:sz w:val="12"/>
        </w:rPr>
        <w:t>────────────────────────────────────────────────────────────</w:t>
      </w:r>
    </w:p>
    <w:p>
      <w:r>
        <w:rPr>
          <w:b/>
          <w:color w:val="B46400"/>
          <w:sz w:val="18"/>
        </w:rPr>
        <w:t>JULGADO CORRELATO</w:t>
      </w:r>
    </w:p>
    <w:p>
      <w:r>
        <w:rPr>
          <w:color w:val="808080"/>
          <w:sz w:val="14"/>
        </w:rPr>
        <w:t>Bloco 5405 | cf-art-85-par-6-inc-III | julgado_correlato</w:t>
      </w:r>
    </w:p>
    <w:p>
      <w:pPr>
        <w:ind w:left="288"/>
      </w:pPr>
      <w:r>
        <w:rPr>
          <w:sz w:val="18"/>
        </w:rPr>
        <w:t>=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a dos autos) que exige, necessariamente, decisão que haja desrespeitado dispositivo constitucional, por negar-lhe vigência ou por tê-lo interpretado erroneamente ao aplicá-lo ou ao deixar de aplicá-lo.</w:t>
      </w:r>
    </w:p>
    <w:p>
      <w:pPr>
        <w:ind w:left="288"/>
      </w:pPr>
      <w:r>
        <w:rPr>
          <w:b/>
          <w:color w:val="0050A0"/>
          <w:sz w:val="16"/>
        </w:rPr>
        <w:t>[AI 252.382 AgR, rel. min. Moreira Alves, j. 15-2-2000, 1ª T, DJ de 24-3-2000.]</w:t>
      </w:r>
    </w:p>
    <w:p>
      <w:r>
        <w:rPr>
          <w:sz w:val="12"/>
        </w:rPr>
        <w:t>────────────────────────────────────────────────────────────</w:t>
      </w:r>
    </w:p>
    <w:p>
      <w:r>
        <w:rPr>
          <w:b/>
          <w:color w:val="B46400"/>
          <w:sz w:val="18"/>
        </w:rPr>
        <w:t>JULGADO CORRELATO</w:t>
      </w:r>
    </w:p>
    <w:p>
      <w:r>
        <w:rPr>
          <w:color w:val="808080"/>
          <w:sz w:val="14"/>
        </w:rPr>
        <w:t>Bloco 5406 | cf-art-85-par-6-inc-III | julgado_correlato</w:t>
      </w:r>
    </w:p>
    <w:p>
      <w:pPr>
        <w:ind w:left="288"/>
      </w:pPr>
      <w:r>
        <w:rPr>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anterior (pedido principal), torna-se inviável, já agora na fase tardia do agravo regimental, proceder à inovação dos limites materiais com que deduzida a postulação inicial.</w:t>
      </w:r>
    </w:p>
    <w:p>
      <w:pPr>
        <w:ind w:left="288"/>
      </w:pPr>
      <w:r>
        <w:rPr>
          <w:b/>
          <w:color w:val="0050A0"/>
          <w:sz w:val="16"/>
        </w:rPr>
        <w:t>[RE 170.385 AgR, rel. min. Celso de Mello, j. 16-5-1995, 1ª T, DJ de 23-6-1995.]</w:t>
      </w:r>
    </w:p>
    <w:p>
      <w:r>
        <w:rPr>
          <w:sz w:val="12"/>
        </w:rPr>
        <w:t>────────────────────────────────────────────────────────────</w:t>
      </w:r>
    </w:p>
    <w:p>
      <w:r>
        <w:rPr>
          <w:b/>
          <w:color w:val="B46400"/>
          <w:sz w:val="18"/>
        </w:rPr>
        <w:t>JULGADO CORRELATO</w:t>
      </w:r>
    </w:p>
    <w:p>
      <w:r>
        <w:rPr>
          <w:color w:val="808080"/>
          <w:sz w:val="14"/>
        </w:rPr>
        <w:t>Bloco 5407 | cf-art-85-par-6-inc-III | julgado_correlato</w:t>
      </w:r>
    </w:p>
    <w:p>
      <w:pPr>
        <w:ind w:left="288"/>
      </w:pPr>
      <w:r>
        <w:rPr>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50A0"/>
          <w:sz w:val="16"/>
        </w:rPr>
        <w:t>[RE 144.972 QO, rel. min. Ilmar Galvão, j. 9-5-1995, 1ª T, DJ de 22-9-1995.]</w:t>
      </w:r>
    </w:p>
    <w:p>
      <w:r>
        <w:rPr>
          <w:sz w:val="12"/>
        </w:rPr>
        <w:t>────────────────────────────────────────────────────────────</w:t>
      </w:r>
    </w:p>
    <w:p>
      <w:r>
        <w:rPr>
          <w:b/>
          <w:color w:val="B46400"/>
          <w:sz w:val="18"/>
        </w:rPr>
        <w:t>JULGADO CORRELATO</w:t>
      </w:r>
    </w:p>
    <w:p>
      <w:r>
        <w:rPr>
          <w:color w:val="808080"/>
          <w:sz w:val="14"/>
        </w:rPr>
        <w:t>Bloco 5408 | cf-art-85-par-6-inc-III | julgado_correlato</w:t>
      </w:r>
    </w:p>
    <w:p>
      <w:pPr>
        <w:ind w:left="288"/>
      </w:pPr>
      <w:r>
        <w:rPr>
          <w:sz w:val="18"/>
        </w:rPr>
        <w:t xml:space="preserve">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entre outras eminentes funções de índole jurisdicional, a prerrogativa de </w:t>
      </w:r>
      <w:r>
        <w:rPr>
          <w:color w:val="A0A0A0"/>
          <w:sz w:val="14"/>
        </w:rPr>
        <w:t xml:space="preserve"> [...+962 chars]</w:t>
      </w:r>
    </w:p>
    <w:p>
      <w:pPr>
        <w:ind w:left="288"/>
      </w:pPr>
      <w:r>
        <w:rPr>
          <w:b/>
          <w:color w:val="0050A0"/>
          <w:sz w:val="16"/>
        </w:rPr>
        <w:t>[AI 162.245 AgR, rel. min. Celso de Mello, j. 30-8-1994, 1ª T, DJ de 24-11-2000.]</w:t>
      </w:r>
    </w:p>
    <w:p>
      <w:r>
        <w:rPr>
          <w:sz w:val="12"/>
        </w:rPr>
        <w:t>────────────────────────────────────────────────────────────</w:t>
      </w:r>
    </w:p>
    <w:p>
      <w:r>
        <w:rPr>
          <w:b/>
          <w:color w:val="B46400"/>
          <w:sz w:val="18"/>
        </w:rPr>
        <w:t>JULGADO CORRELATO</w:t>
      </w:r>
    </w:p>
    <w:p>
      <w:r>
        <w:rPr>
          <w:color w:val="808080"/>
          <w:sz w:val="14"/>
        </w:rPr>
        <w:t>Bloco 5409 | cf-art-85-par-6-inc-III | julgado_correlato</w:t>
      </w:r>
    </w:p>
    <w:p>
      <w:pPr>
        <w:ind w:left="288"/>
      </w:pPr>
      <w:r>
        <w:rPr>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segundo grau, decorre que da decisão do STJ, no recurso especial, só se admitirá recurso extraordinário se a questão constitucional objeto do último for diversa da que já tiver sido resolvida pela instância ordinária. Não se contesta que, no sistema difuso de controle de constitucionalidade, o STJ, a exemplo de todos os demais órgãos jurisdicionais de qualquer instância, tenha o poder de declarar incide</w:t>
      </w:r>
      <w:r>
        <w:rPr>
          <w:color w:val="A0A0A0"/>
          <w:sz w:val="14"/>
        </w:rPr>
        <w:t xml:space="preserve"> [...+639 chars]</w:t>
      </w:r>
    </w:p>
    <w:p>
      <w:pPr>
        <w:ind w:left="288"/>
      </w:pPr>
      <w:r>
        <w:rPr>
          <w:b/>
          <w:color w:val="0050A0"/>
          <w:sz w:val="16"/>
        </w:rPr>
        <w:t>[AI 145.589 AgR, rel. min. Sepúlveda Pertence, j. 2-9-1993, P, DJ de 24-6-1994.]</w:t>
      </w:r>
    </w:p>
    <w:p>
      <w:r>
        <w:rPr>
          <w:sz w:val="12"/>
        </w:rPr>
        <w:t>────────────────────────────────────────────────────────────</w:t>
      </w:r>
    </w:p>
    <w:p>
      <w:r>
        <w:rPr>
          <w:b/>
          <w:color w:val="B46400"/>
          <w:sz w:val="18"/>
        </w:rPr>
        <w:t>JULGADO CORRELATO</w:t>
      </w:r>
    </w:p>
    <w:p>
      <w:r>
        <w:rPr>
          <w:color w:val="808080"/>
          <w:sz w:val="14"/>
        </w:rPr>
        <w:t>Bloco 5410 | cf-art-85-par-6-inc-III | julgado_correlato</w:t>
      </w:r>
    </w:p>
    <w:p>
      <w:pPr>
        <w:ind w:left="288"/>
      </w:pPr>
      <w:r>
        <w:rPr>
          <w:sz w:val="18"/>
        </w:rPr>
        <w:t>= AI 463.220 AgR, rel. min. Ricardo Lewandowski, j. 15-2-2011, 1ª T, DJE de 4-3-2011 Não se aplica ao julgamento do recurso extraordinário, pelo STF, o princípio jura novit curia.</w:t>
      </w:r>
    </w:p>
    <w:p>
      <w:pPr>
        <w:ind w:left="288"/>
      </w:pPr>
      <w:r>
        <w:rPr>
          <w:b/>
          <w:color w:val="0050A0"/>
          <w:sz w:val="16"/>
        </w:rPr>
        <w:t>[AI 141.873 AgR, rel. min. Celso de Mello, j. 6-4-1993, 1ª T, DJ de 7-5-1993.]</w:t>
      </w:r>
    </w:p>
    <w:p>
      <w:r>
        <w:rPr>
          <w:sz w:val="12"/>
        </w:rPr>
        <w:t>────────────────────────────────────────────────────────────</w:t>
      </w:r>
    </w:p>
    <w:p>
      <w:r>
        <w:rPr>
          <w:b/>
          <w:color w:val="B46400"/>
          <w:sz w:val="18"/>
        </w:rPr>
        <w:t>JULGADO CORRELATO</w:t>
      </w:r>
    </w:p>
    <w:p>
      <w:r>
        <w:rPr>
          <w:color w:val="808080"/>
          <w:sz w:val="14"/>
        </w:rPr>
        <w:t>Bloco 5411 | cf-art-85-par-6-inc-III | julgado_correlato</w:t>
      </w:r>
    </w:p>
    <w:p>
      <w:pPr>
        <w:ind w:left="288"/>
      </w:pPr>
      <w:r>
        <w:rPr>
          <w:sz w:val="18"/>
        </w:rPr>
        <w:t>= AI 253.566 AgR, rel. min. Sepúlveda Pertence, j. 15-2-2000, 1ª T, DJ de 3-3-2000</w:t>
      </w:r>
    </w:p>
    <w:p>
      <w:r>
        <w:rPr>
          <w:sz w:val="12"/>
        </w:rPr>
        <w:t>────────────────────────────────────────────────────────────</w:t>
      </w:r>
    </w:p>
    <w:p>
      <w:r>
        <w:rPr>
          <w:b/>
          <w:color w:val="B46400"/>
          <w:sz w:val="18"/>
        </w:rPr>
        <w:t>SUMULA</w:t>
      </w:r>
    </w:p>
    <w:p>
      <w:r>
        <w:rPr>
          <w:color w:val="808080"/>
          <w:sz w:val="14"/>
        </w:rPr>
        <w:t>Bloco 5412 | cf-art-85-par-6-inc-III-ali-a | sumula</w:t>
      </w:r>
    </w:p>
    <w:p>
      <w:pPr>
        <w:ind w:left="288"/>
      </w:pPr>
      <w:r>
        <w:rPr>
          <w:sz w:val="18"/>
        </w:rPr>
        <w:t>Decisão que deu razoável interpretação à lei, ainda que não seja a melhor, não autoriza recurso extraordinário pela letra a do art. 101, III, da CF.</w:t>
      </w:r>
    </w:p>
    <w:p>
      <w:pPr>
        <w:ind w:left="288"/>
      </w:pPr>
      <w:r>
        <w:rPr>
          <w:b/>
          <w:color w:val="0050A0"/>
          <w:sz w:val="16"/>
        </w:rPr>
        <w:t>[Súmula 400.]</w:t>
      </w:r>
    </w:p>
    <w:p>
      <w:r>
        <w:rPr>
          <w:sz w:val="12"/>
        </w:rPr>
        <w:t>────────────────────────────────────────────────────────────</w:t>
      </w:r>
    </w:p>
    <w:p>
      <w:r>
        <w:rPr>
          <w:b/>
          <w:color w:val="B46400"/>
          <w:sz w:val="18"/>
        </w:rPr>
        <w:t>JULGADO CORRELATO</w:t>
      </w:r>
    </w:p>
    <w:p>
      <w:r>
        <w:rPr>
          <w:color w:val="808080"/>
          <w:sz w:val="14"/>
        </w:rPr>
        <w:t>Bloco 5413 | cf-art-85-par-6-inc-III-ali-a | julgado_correlato</w:t>
      </w:r>
    </w:p>
    <w:p>
      <w:pPr>
        <w:ind w:left="288"/>
      </w:pPr>
      <w:r>
        <w:rPr>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recurso extraordinário nos termos do art. 102, III, a, da Constituição.</w:t>
        <w:br/>
        <w:t>[RE 578.248 AgR, rel. min. Joaquim Barbosa, j. 19-10-2010, 2ª T, DJE de 19-11-2010.] A fixação de efeito prospectivo a decisão no sentido da glosa de tributo disciplinado em norma não compatível com a Constituição implica estímulo à edição de leis à margem da Carta da República, visando à feitura de caixa, com o enriquecimento</w:t>
      </w:r>
      <w:r>
        <w:rPr>
          <w:color w:val="A0A0A0"/>
          <w:sz w:val="14"/>
        </w:rPr>
        <w:t xml:space="preserve"> [...+117 chars]</w:t>
      </w:r>
    </w:p>
    <w:p>
      <w:pPr>
        <w:ind w:left="288"/>
      </w:pPr>
      <w:r>
        <w:rPr>
          <w:b/>
          <w:color w:val="0050A0"/>
          <w:sz w:val="16"/>
        </w:rPr>
        <w:t>[AI 465.014 AgR, rel. min. Marco Aurélio, j. 8-4-2008, 1ª T, DJE de 29-8-2008.]</w:t>
      </w:r>
    </w:p>
    <w:p>
      <w:r>
        <w:rPr>
          <w:sz w:val="12"/>
        </w:rPr>
        <w:t>────────────────────────────────────────────────────────────</w:t>
      </w:r>
    </w:p>
    <w:p>
      <w:r>
        <w:rPr>
          <w:b/>
          <w:color w:val="B46400"/>
          <w:sz w:val="18"/>
        </w:rPr>
        <w:t>JULGADO CORRELATO</w:t>
      </w:r>
    </w:p>
    <w:p>
      <w:r>
        <w:rPr>
          <w:color w:val="808080"/>
          <w:sz w:val="14"/>
        </w:rPr>
        <w:t>Bloco 5414 | cf-art-85-par-6-inc-III-ali-a | julgado_correlato</w:t>
      </w:r>
    </w:p>
    <w:p>
      <w:pPr>
        <w:ind w:left="288"/>
      </w:pPr>
      <w:r>
        <w:rPr>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em tais casos. Precedente: RE 200.972, rel. min. Marco Aurélio. O pronunciamento explícito do Tribunal de origem, a respeito da ma</w:t>
      </w:r>
      <w:r>
        <w:rPr>
          <w:color w:val="A0A0A0"/>
          <w:sz w:val="14"/>
        </w:rPr>
        <w:t xml:space="preserve"> [...+156 chars]</w:t>
      </w:r>
    </w:p>
    <w:p>
      <w:pPr>
        <w:ind w:left="288"/>
      </w:pPr>
      <w:r>
        <w:rPr>
          <w:b/>
          <w:color w:val="0050A0"/>
          <w:sz w:val="16"/>
        </w:rPr>
        <w:t>[RE 462.069 AgR, rel. min. Ayres Britto, j. 14-12-2006, 1ª T, DJE de 1º-8-2008.]</w:t>
      </w:r>
    </w:p>
    <w:p>
      <w:r>
        <w:rPr>
          <w:sz w:val="12"/>
        </w:rPr>
        <w:t>────────────────────────────────────────────────────────────</w:t>
      </w:r>
    </w:p>
    <w:p>
      <w:r>
        <w:rPr>
          <w:b/>
          <w:color w:val="B46400"/>
          <w:sz w:val="18"/>
        </w:rPr>
        <w:t>JULGADO CORRELATO</w:t>
      </w:r>
    </w:p>
    <w:p>
      <w:r>
        <w:rPr>
          <w:color w:val="808080"/>
          <w:sz w:val="14"/>
        </w:rPr>
        <w:t>Bloco 5415 | cf-art-85-par-6-inc-III-ali-a | julgado_correlato</w:t>
      </w:r>
    </w:p>
    <w:p>
      <w:pPr>
        <w:ind w:left="288"/>
      </w:pPr>
      <w:r>
        <w:rPr>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editado o ato estatal reconhecido inconstitucional pelo STF. O STF tem reconhecido, excepcionalmente, a possibilidade de proceder à modulação ou limitação temporal dos efeitos da declaração de inconstitucionalidade, mesmo quando proferida, por esta Corte, em sede de controle difuso. Precedente: RE 197.917/SP, rel. min. Maurício Corrêa (Pleno). Revela-se inaplicável, no entanto, a teoria da limitação</w:t>
      </w:r>
      <w:r>
        <w:rPr>
          <w:color w:val="A0A0A0"/>
          <w:sz w:val="14"/>
        </w:rPr>
        <w:t xml:space="preserve"> [...+887 chars]</w:t>
      </w:r>
    </w:p>
    <w:p>
      <w:pPr>
        <w:ind w:left="288"/>
      </w:pPr>
      <w:r>
        <w:rPr>
          <w:b/>
          <w:color w:val="0050A0"/>
          <w:sz w:val="16"/>
        </w:rPr>
        <w:t>[AI 589.281 AgR, rel. min. Celso de Mello, j. 5-9-2006, 2ª T, DJE de 10-11-2006.]</w:t>
      </w:r>
    </w:p>
    <w:p>
      <w:r>
        <w:rPr>
          <w:sz w:val="12"/>
        </w:rPr>
        <w:t>────────────────────────────────────────────────────────────</w:t>
      </w:r>
    </w:p>
    <w:p>
      <w:r>
        <w:rPr>
          <w:b/>
          <w:color w:val="B46400"/>
          <w:sz w:val="18"/>
        </w:rPr>
        <w:t>JULGADO CORRELATO</w:t>
      </w:r>
    </w:p>
    <w:p>
      <w:r>
        <w:rPr>
          <w:color w:val="808080"/>
          <w:sz w:val="14"/>
        </w:rPr>
        <w:t>Bloco 5416 | cf-art-85-par-6-inc-III-ali-a | julgado_correlato</w:t>
      </w:r>
    </w:p>
    <w:p>
      <w:pPr>
        <w:ind w:left="288"/>
      </w:pPr>
      <w:r>
        <w:rPr>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50A0"/>
          <w:sz w:val="16"/>
        </w:rPr>
        <w:t>[RE 415.932, rel. min. Sepúlveda Pertence, j. 29-9-2004, P, DJ de 10-11-2006.]</w:t>
      </w:r>
    </w:p>
    <w:p>
      <w:r>
        <w:rPr>
          <w:sz w:val="12"/>
        </w:rPr>
        <w:t>────────────────────────────────────────────────────────────</w:t>
      </w:r>
    </w:p>
    <w:p>
      <w:r>
        <w:rPr>
          <w:b/>
          <w:color w:val="B46400"/>
          <w:sz w:val="18"/>
        </w:rPr>
        <w:t>JULGADO CORRELATO</w:t>
      </w:r>
    </w:p>
    <w:p>
      <w:r>
        <w:rPr>
          <w:color w:val="808080"/>
          <w:sz w:val="14"/>
        </w:rPr>
        <w:t>Bloco 5417 | cf-art-85-par-6-inc-III-ali-a | julgado_correlato</w:t>
      </w:r>
    </w:p>
    <w:p>
      <w:pPr>
        <w:ind w:left="288"/>
      </w:pPr>
      <w:r>
        <w:rPr>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distinção necessária entre o juízo de admissibilidade do recurso extraordinário, a – para o qual é suficiente que o recorrente alegue adequadamente a contrariedade pelo acórdão recorrido de dispositivos da Constituição nele prequestionados – e o juízo de mérito, que envolve a verificação da compatibilidade ou não entre a decisão recorrida e a Constituição, ainda que sob prisma diverso daquele em que se h</w:t>
      </w:r>
      <w:r>
        <w:rPr>
          <w:color w:val="A0A0A0"/>
          <w:sz w:val="14"/>
        </w:rPr>
        <w:t xml:space="preserve"> [...+57 chars]</w:t>
      </w:r>
    </w:p>
    <w:p>
      <w:pPr>
        <w:ind w:left="288"/>
      </w:pPr>
      <w:r>
        <w:rPr>
          <w:b/>
          <w:color w:val="0050A0"/>
          <w:sz w:val="16"/>
        </w:rPr>
        <w:t>[RE 298.695, rel. min. Sepúlveda Pertence, j. 6-8-2003, P, DJ de 24-10-2003.]</w:t>
      </w:r>
    </w:p>
    <w:p>
      <w:r>
        <w:rPr>
          <w:sz w:val="12"/>
        </w:rPr>
        <w:t>────────────────────────────────────────────────────────────</w:t>
      </w:r>
    </w:p>
    <w:p>
      <w:r>
        <w:rPr>
          <w:b/>
          <w:color w:val="B46400"/>
          <w:sz w:val="18"/>
        </w:rPr>
        <w:t>JULGADO CORRELATO</w:t>
      </w:r>
    </w:p>
    <w:p>
      <w:r>
        <w:rPr>
          <w:color w:val="808080"/>
          <w:sz w:val="14"/>
        </w:rPr>
        <w:t>Bloco 5418 | cf-art-85-par-6-inc-III-ali-a | julgado_correlato</w:t>
      </w:r>
    </w:p>
    <w:p>
      <w:pPr>
        <w:ind w:left="288"/>
      </w:pPr>
      <w:r>
        <w:rPr>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50A0"/>
          <w:sz w:val="16"/>
        </w:rPr>
        <w:t>[Rcl 438, rel. min. Sepúlveda Pertence, j. 26-8-1993, P, DJ de 1º-10-1993.]</w:t>
      </w:r>
    </w:p>
    <w:p>
      <w:r>
        <w:rPr>
          <w:sz w:val="12"/>
        </w:rPr>
        <w:t>────────────────────────────────────────────────────────────</w:t>
      </w:r>
    </w:p>
    <w:p>
      <w:r>
        <w:rPr>
          <w:b/>
          <w:color w:val="B46400"/>
          <w:sz w:val="18"/>
        </w:rPr>
        <w:t>JULGADO CORRELATO</w:t>
      </w:r>
    </w:p>
    <w:p>
      <w:r>
        <w:rPr>
          <w:color w:val="808080"/>
          <w:sz w:val="14"/>
        </w:rPr>
        <w:t>Bloco 5419 | cf-art-85-par-6-inc-III-ali-a | julgado_correlato</w:t>
      </w:r>
    </w:p>
    <w:p>
      <w:pPr>
        <w:ind w:left="288"/>
      </w:pPr>
      <w:r>
        <w:rPr>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50A0"/>
          <w:sz w:val="16"/>
        </w:rPr>
        <w:t>[AI 145.680 AgR, rel. min. Celso de Mello, j. 13-4-1993, 1ª T, DJ de 30-4-1993.]</w:t>
      </w:r>
    </w:p>
    <w:p>
      <w:r>
        <w:rPr>
          <w:sz w:val="12"/>
        </w:rPr>
        <w:t>────────────────────────────────────────────────────────────</w:t>
      </w:r>
    </w:p>
    <w:p>
      <w:r>
        <w:rPr>
          <w:b/>
          <w:color w:val="B46400"/>
          <w:sz w:val="18"/>
        </w:rPr>
        <w:t>JULGADO CORRELATO</w:t>
      </w:r>
    </w:p>
    <w:p>
      <w:r>
        <w:rPr>
          <w:color w:val="808080"/>
          <w:sz w:val="14"/>
        </w:rPr>
        <w:t>Bloco 5420 | cf-art-85-par-6-inc-III-ali-a | julgado_correlato</w:t>
      </w:r>
    </w:p>
    <w:p>
      <w:pPr>
        <w:ind w:left="288"/>
      </w:pPr>
      <w:r>
        <w:rPr>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 caso concreto (CF, art. 97; CPC, art. 481). Nessa hipótese – ao contrário do que sucede no caso de declaração de inconstitucionalidade –, o acórdão plenário que, decidindo incidente suscitado em outro processo, já houver resolvido, no mesmo sentido, a prejudicial de inconstitucionalidade é mero precedente de jurisprudência, que não integra, formalmente, porém, a decisão da câmara ou da turma. Cer</w:t>
      </w:r>
      <w:r>
        <w:rPr>
          <w:color w:val="A0A0A0"/>
          <w:sz w:val="14"/>
        </w:rPr>
        <w:t xml:space="preserve"> [...+492 chars]</w:t>
      </w:r>
    </w:p>
    <w:p>
      <w:pPr>
        <w:ind w:left="288"/>
      </w:pPr>
      <w:r>
        <w:rPr>
          <w:b/>
          <w:color w:val="0050A0"/>
          <w:sz w:val="16"/>
        </w:rPr>
        <w:t>[RE 149.478 AgR, rel. min. Sepúlveda Pertence, j. 24-3-1993, P, DJ de 23-4-1993.]</w:t>
      </w:r>
    </w:p>
    <w:p>
      <w:r>
        <w:rPr>
          <w:sz w:val="12"/>
        </w:rPr>
        <w:t>────────────────────────────────────────────────────────────</w:t>
      </w:r>
    </w:p>
    <w:p>
      <w:r>
        <w:rPr>
          <w:b/>
          <w:color w:val="B46400"/>
          <w:sz w:val="18"/>
        </w:rPr>
        <w:t>JULGADO CORRELATO</w:t>
      </w:r>
    </w:p>
    <w:p>
      <w:r>
        <w:rPr>
          <w:color w:val="808080"/>
          <w:sz w:val="14"/>
        </w:rPr>
        <w:t>Bloco 5421 | cf-art-85-par-6-inc-III-ali-a | julgado_correlato</w:t>
      </w:r>
    </w:p>
    <w:p>
      <w:pPr>
        <w:ind w:left="288"/>
      </w:pPr>
      <w:r>
        <w:rPr>
          <w:sz w:val="18"/>
        </w:rPr>
        <w:t>Vide RE 142.240 AgR, rel. min. Marco Aurélio, j. 2-6-1992, 2ª T, DJ de 19-6-1992</w:t>
      </w:r>
    </w:p>
    <w:p>
      <w:r>
        <w:rPr>
          <w:sz w:val="12"/>
        </w:rPr>
        <w:t>────────────────────────────────────────────────────────────</w:t>
      </w:r>
    </w:p>
    <w:p>
      <w:r>
        <w:rPr>
          <w:b/>
          <w:color w:val="B46400"/>
          <w:sz w:val="18"/>
        </w:rPr>
        <w:t>JULGADO CORRELATO</w:t>
      </w:r>
    </w:p>
    <w:p>
      <w:r>
        <w:rPr>
          <w:color w:val="808080"/>
          <w:sz w:val="14"/>
        </w:rPr>
        <w:t>Bloco 5422 | cf-art-85-par-6-inc-III-ali-b | julgado_correlato</w:t>
      </w:r>
    </w:p>
    <w:p>
      <w:pPr>
        <w:ind w:left="288"/>
      </w:pPr>
      <w:r>
        <w:rPr>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50A0"/>
          <w:sz w:val="16"/>
        </w:rPr>
        <w:t>[AI 744.870 AgR, rel. min. Marco Aurélio, j. 17-8-2010, 1ª T, DJE de 8-10-2010.]</w:t>
      </w:r>
    </w:p>
    <w:p>
      <w:r>
        <w:rPr>
          <w:sz w:val="12"/>
        </w:rPr>
        <w:t>────────────────────────────────────────────────────────────</w:t>
      </w:r>
    </w:p>
    <w:p>
      <w:r>
        <w:rPr>
          <w:b/>
          <w:color w:val="B46400"/>
          <w:sz w:val="18"/>
        </w:rPr>
        <w:t>JULGADO CORRELATO</w:t>
      </w:r>
    </w:p>
    <w:p>
      <w:r>
        <w:rPr>
          <w:color w:val="808080"/>
          <w:sz w:val="14"/>
        </w:rPr>
        <w:t>Bloco 5423 | cf-art-85-par-6-inc-III-ali-b | julgado_correlato</w:t>
      </w:r>
    </w:p>
    <w:p>
      <w:pPr>
        <w:ind w:left="288"/>
      </w:pPr>
      <w:r>
        <w:rPr>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50A0"/>
          <w:sz w:val="16"/>
        </w:rPr>
        <w:t>[RE 289.533 AgR, rel. min. Ayres Britto, j. 26-10-2004, 1ª T, DJ de 11-2-2005.]</w:t>
      </w:r>
    </w:p>
    <w:p>
      <w:r>
        <w:rPr>
          <w:sz w:val="12"/>
        </w:rPr>
        <w:t>────────────────────────────────────────────────────────────</w:t>
      </w:r>
    </w:p>
    <w:p>
      <w:r>
        <w:rPr>
          <w:b/>
          <w:color w:val="B46400"/>
          <w:sz w:val="18"/>
        </w:rPr>
        <w:t>JULGADO CORRELATO</w:t>
      </w:r>
    </w:p>
    <w:p>
      <w:r>
        <w:rPr>
          <w:color w:val="808080"/>
          <w:sz w:val="14"/>
        </w:rPr>
        <w:t>Bloco 5424 | cf-art-85-par-6-inc-III-ali-b | julgado_correlato</w:t>
      </w:r>
    </w:p>
    <w:p>
      <w:pPr>
        <w:ind w:left="288"/>
      </w:pPr>
      <w:r>
        <w:rPr>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50A0"/>
          <w:sz w:val="16"/>
        </w:rPr>
        <w:t>[RE 231.462, rel. min. Sepúlveda Pertence, j. 30-3-1999, 1ª T, DJ de 14-5-1999.]</w:t>
      </w:r>
    </w:p>
    <w:p>
      <w:r>
        <w:rPr>
          <w:sz w:val="12"/>
        </w:rPr>
        <w:t>────────────────────────────────────────────────────────────</w:t>
      </w:r>
    </w:p>
    <w:p>
      <w:r>
        <w:rPr>
          <w:b/>
          <w:color w:val="B46400"/>
          <w:sz w:val="18"/>
        </w:rPr>
        <w:t>JULGADO CORRELATO</w:t>
      </w:r>
    </w:p>
    <w:p>
      <w:r>
        <w:rPr>
          <w:color w:val="808080"/>
          <w:sz w:val="14"/>
        </w:rPr>
        <w:t>Bloco 5425 | cf-art-85-par-6-inc-III-ali-b | julgado_correlato</w:t>
      </w:r>
    </w:p>
    <w:p>
      <w:pPr>
        <w:ind w:left="288"/>
      </w:pPr>
      <w:r>
        <w:rPr>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 não é suprida pela transcrição ou juntada, ao acórdão impugnado, de voto relativo a pedido de vista formulado quando do julgamento do incidente de inconstitucionalidade. Os fundamentos respectivos não são coincidentes, necessariamente, com aqueles que conduziram a declaração do conflito do ato normativo com a Carta Federal.</w:t>
      </w:r>
    </w:p>
    <w:p>
      <w:pPr>
        <w:ind w:left="288"/>
      </w:pPr>
      <w:r>
        <w:rPr>
          <w:b/>
          <w:color w:val="0050A0"/>
          <w:sz w:val="16"/>
        </w:rPr>
        <w:t>[RE 142.240 AgR, rel. min. Marco Aurélio, j. 2-6-1992, 2ª T, DJ de 19-6-1992.]</w:t>
      </w:r>
    </w:p>
    <w:p>
      <w:r>
        <w:rPr>
          <w:sz w:val="12"/>
        </w:rPr>
        <w:t>────────────────────────────────────────────────────────────</w:t>
      </w:r>
    </w:p>
    <w:p>
      <w:r>
        <w:rPr>
          <w:b/>
          <w:color w:val="B46400"/>
          <w:sz w:val="18"/>
        </w:rPr>
        <w:t>JULGADO CORRELATO</w:t>
      </w:r>
    </w:p>
    <w:p>
      <w:r>
        <w:rPr>
          <w:color w:val="808080"/>
          <w:sz w:val="14"/>
        </w:rPr>
        <w:t>Bloco 5426 | cf-art-85-par-6-inc-III-ali-b | julgado_correlato</w:t>
      </w:r>
    </w:p>
    <w:p>
      <w:pPr>
        <w:ind w:left="288"/>
      </w:pPr>
      <w:r>
        <w:rPr>
          <w:sz w:val="18"/>
        </w:rPr>
        <w:t xml:space="preserve">=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pelas letras b e c do art. 119, III, CF/1969, porque o acórdão recorrido aplicou lei municipal, de validade contestada em face de lei federal, que a mesma decisão julgou inconstitucional. Nem sempre a discussão de validade de lei ou ato de governo local em face de lei federal se resolve numa questão constitucional de invasão de competência, podendo reduzir-se a interpretação da lei federal e da lei </w:t>
      </w:r>
      <w:r>
        <w:rPr>
          <w:color w:val="A0A0A0"/>
          <w:sz w:val="14"/>
        </w:rPr>
        <w:t xml:space="preserve"> [...+853 chars]</w:t>
      </w:r>
    </w:p>
    <w:p>
      <w:pPr>
        <w:ind w:left="288"/>
      </w:pPr>
      <w:r>
        <w:rPr>
          <w:b/>
          <w:color w:val="0050A0"/>
          <w:sz w:val="16"/>
        </w:rPr>
        <w:t>[RE 117.809 QO, rel. min. Sepúlveda Pertence, j. 14-6-1989, P, DJ de 4-8-1989.]</w:t>
      </w:r>
    </w:p>
    <w:p>
      <w:r>
        <w:rPr>
          <w:sz w:val="12"/>
        </w:rPr>
        <w:t>────────────────────────────────────────────────────────────</w:t>
      </w:r>
    </w:p>
    <w:p>
      <w:r>
        <w:rPr>
          <w:b/>
          <w:color w:val="B46400"/>
          <w:sz w:val="18"/>
        </w:rPr>
        <w:t>JULGADO CORRELATO</w:t>
      </w:r>
    </w:p>
    <w:p>
      <w:r>
        <w:rPr>
          <w:color w:val="808080"/>
          <w:sz w:val="14"/>
        </w:rPr>
        <w:t>Bloco 5427 | cf-art-85-par-6-inc-III-ali-c | julgado_correlato</w:t>
      </w:r>
    </w:p>
    <w:p>
      <w:pPr>
        <w:ind w:left="288"/>
      </w:pPr>
      <w:r>
        <w:rPr>
          <w:sz w:val="18"/>
        </w:rPr>
        <w:t>O TST não julgou válida lei ou ato de governo local contestados ante a Constituição, o que inviabiliza o recurso extraordinário fundamentado na alínea c do inciso III do art. 102 da Carta Magna.</w:t>
      </w:r>
    </w:p>
    <w:p>
      <w:pPr>
        <w:ind w:left="288"/>
      </w:pPr>
      <w:r>
        <w:rPr>
          <w:b/>
          <w:color w:val="0050A0"/>
          <w:sz w:val="16"/>
        </w:rPr>
        <w:t>[RE 569.139 AgR, rel. min. Ayres Britto, j. 19-10-2010, 2ª T, DJE de 14-2-2011.]</w:t>
      </w:r>
    </w:p>
    <w:p>
      <w:r>
        <w:rPr>
          <w:sz w:val="12"/>
        </w:rPr>
        <w:t>────────────────────────────────────────────────────────────</w:t>
      </w:r>
    </w:p>
    <w:p>
      <w:r>
        <w:rPr>
          <w:b/>
          <w:color w:val="B46400"/>
          <w:sz w:val="18"/>
        </w:rPr>
        <w:t>JULGADO CORRELATO</w:t>
      </w:r>
    </w:p>
    <w:p>
      <w:r>
        <w:rPr>
          <w:color w:val="808080"/>
          <w:sz w:val="14"/>
        </w:rPr>
        <w:t>Bloco 5428 | cf-art-85-par-6-inc-III-ali-c | julgado_correlato</w:t>
      </w:r>
    </w:p>
    <w:p>
      <w:pPr>
        <w:ind w:left="288"/>
      </w:pPr>
      <w:r>
        <w:rPr>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tribunal de justiça local, com possibilidade de recurso extraordinário se a interpretação da norma constitucional estadual, que reproduz a norma constitucional federal de observância obrigatória pelos Estados, contrariar o sentido e o alcance desta.</w:t>
      </w:r>
    </w:p>
    <w:p>
      <w:pPr>
        <w:ind w:left="288"/>
      </w:pPr>
      <w:r>
        <w:rPr>
          <w:b/>
          <w:color w:val="0050A0"/>
          <w:sz w:val="16"/>
        </w:rPr>
        <w:t>[Rcl 383, rel. min. Moreira Alves, j. 11-6-1992, P, DJ de 21-5-1993.]</w:t>
      </w:r>
    </w:p>
    <w:p>
      <w:r>
        <w:rPr>
          <w:sz w:val="12"/>
        </w:rPr>
        <w:t>────────────────────────────────────────────────────────────</w:t>
      </w:r>
    </w:p>
    <w:p>
      <w:r>
        <w:rPr>
          <w:b/>
          <w:color w:val="B46400"/>
          <w:sz w:val="18"/>
        </w:rPr>
        <w:t>JULGADO CORRELATO</w:t>
      </w:r>
    </w:p>
    <w:p>
      <w:r>
        <w:rPr>
          <w:color w:val="808080"/>
          <w:sz w:val="14"/>
        </w:rPr>
        <w:t>Bloco 5429 | cf-art-85-par-6-inc-III-ali-c | julgado_correlato</w:t>
      </w:r>
    </w:p>
    <w:p>
      <w:pPr>
        <w:ind w:left="288"/>
      </w:pPr>
      <w:r>
        <w:rPr>
          <w:sz w:val="18"/>
        </w:rPr>
        <w:t>= Rcl 12.653 AgR, rel. min. Gilmar Mendes, j. 20-6-2012, P, DJE de 15-10-2012 Vide AI 694.299 AgR, rel. min. Dias Toffoli, j. 13-8-2013, 1ª T, DJE de 17-2-2014 Vide Rcl 4.329, rel. min. Ayres Britto, j. 17-11-2011, P, DJE de 12-12-2011</w:t>
      </w:r>
    </w:p>
    <w:p>
      <w:r>
        <w:rPr>
          <w:sz w:val="12"/>
        </w:rPr>
        <w:t>────────────────────────────────────────────────────────────</w:t>
      </w:r>
    </w:p>
    <w:p>
      <w:r>
        <w:rPr>
          <w:b/>
          <w:color w:val="B46400"/>
          <w:sz w:val="18"/>
        </w:rPr>
        <w:t>JULGADO CORRELATO</w:t>
      </w:r>
    </w:p>
    <w:p>
      <w:r>
        <w:rPr>
          <w:color w:val="808080"/>
          <w:sz w:val="14"/>
        </w:rPr>
        <w:t>Bloco 5430 | cf-art-85-par-6-inc-III-ali-d | julgado_correlato</w:t>
      </w:r>
    </w:p>
    <w:p>
      <w:pPr>
        <w:ind w:left="288"/>
      </w:pPr>
      <w:r>
        <w:rPr>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50A0"/>
          <w:sz w:val="16"/>
        </w:rPr>
        <w:t>[AI 774.514 AgR, rel. min. Joaquim Barbosa, j. 31-8-2010, 2ª T, DJE de 1º-10-2010.]</w:t>
      </w:r>
    </w:p>
    <w:p>
      <w:r>
        <w:rPr>
          <w:sz w:val="12"/>
        </w:rPr>
        <w:t>────────────────────────────────────────────────────────────</w:t>
      </w:r>
    </w:p>
    <w:p>
      <w:r>
        <w:rPr>
          <w:b/>
          <w:color w:val="B46400"/>
          <w:sz w:val="18"/>
        </w:rPr>
        <w:t>JULGADO CORRELATO</w:t>
      </w:r>
    </w:p>
    <w:p>
      <w:r>
        <w:rPr>
          <w:color w:val="808080"/>
          <w:sz w:val="14"/>
        </w:rPr>
        <w:t>Bloco 5431 | cf-art-85-par-6-inc-III-ali-d | julgado_correlato</w:t>
      </w:r>
    </w:p>
    <w:p>
      <w:pPr>
        <w:ind w:left="288"/>
      </w:pPr>
      <w:r>
        <w:rPr>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50A0"/>
          <w:sz w:val="16"/>
        </w:rPr>
        <w:t>[AI 132.755 QO, red. do ac. min. Dias Toffoli, j. 19-11-2009, P, DJE de 11-6-2010.]</w:t>
      </w:r>
    </w:p>
    <w:p>
      <w:r>
        <w:rPr>
          <w:sz w:val="12"/>
        </w:rPr>
        <w:t>────────────────────────────────────────────────────────────</w:t>
      </w:r>
    </w:p>
    <w:p>
      <w:r>
        <w:rPr>
          <w:b/>
          <w:color w:val="B46400"/>
          <w:sz w:val="18"/>
        </w:rPr>
        <w:t>JULGADO CORRELATO</w:t>
      </w:r>
    </w:p>
    <w:p>
      <w:r>
        <w:rPr>
          <w:color w:val="808080"/>
          <w:sz w:val="14"/>
        </w:rPr>
        <w:t>Bloco 5432 | cf-art-85-par-6-inc-III-ali-d | julgado_correlato</w:t>
      </w:r>
    </w:p>
    <w:p>
      <w:pPr>
        <w:ind w:left="288"/>
      </w:pPr>
      <w:r>
        <w:rPr>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50A0"/>
          <w:sz w:val="16"/>
        </w:rPr>
        <w:t>[AI 612.842 AgR, rel. min. Sepúlveda Pertence, j. 26-6-2007, 1ª T, DJ de 17-8-2007.]</w:t>
      </w:r>
    </w:p>
    <w:p>
      <w:r>
        <w:rPr>
          <w:sz w:val="12"/>
        </w:rPr>
        <w:t>────────────────────────────────────────────────────────────</w:t>
      </w:r>
    </w:p>
    <w:p>
      <w:r>
        <w:rPr>
          <w:b/>
          <w:color w:val="B46400"/>
          <w:sz w:val="18"/>
        </w:rPr>
        <w:t>CONTROLE CONCENTRADO</w:t>
      </w:r>
    </w:p>
    <w:p>
      <w:r>
        <w:rPr>
          <w:color w:val="808080"/>
          <w:sz w:val="14"/>
        </w:rPr>
        <w:t>Bloco 5433 | cf-art-85-par-1 | controle_concentrado</w:t>
      </w:r>
    </w:p>
    <w:p>
      <w:pPr>
        <w:ind w:left="288"/>
      </w:pPr>
      <w:r>
        <w:rPr>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capaz de assegurar o amplo esclarecimento do rito do impeachment por parte do STF. A cautelar incidental requerida diz respeito à forma de votação (secreta ou aberta) e ao tipo de candidatura (indicação pelo líder ou candidatura avulsa) dos membros da Comissão Especial na Câmara dos Deputados. A formação da referida comissão foi questionada na inicial, ainda que sob outro prisma. Interpretação da inic</w:t>
      </w:r>
      <w:r>
        <w:rPr>
          <w:color w:val="A0A0A0"/>
          <w:sz w:val="14"/>
        </w:rPr>
        <w:t xml:space="preserve"> [...+371 chars]</w:t>
      </w:r>
    </w:p>
    <w:p>
      <w:pPr>
        <w:ind w:left="288"/>
      </w:pPr>
      <w:r>
        <w:rPr>
          <w:b/>
          <w:color w:val="0050A0"/>
          <w:sz w:val="16"/>
        </w:rPr>
        <w:t>[ADPF 378 MC, red. do ac. min. Roberto Barroso, j. 16-12-2015, P, DJE de 8-3-2016.]</w:t>
      </w:r>
    </w:p>
    <w:p>
      <w:r>
        <w:rPr>
          <w:sz w:val="12"/>
        </w:rPr>
        <w:t>────────────────────────────────────────────────────────────</w:t>
      </w:r>
    </w:p>
    <w:p>
      <w:r>
        <w:rPr>
          <w:b/>
          <w:color w:val="B46400"/>
          <w:sz w:val="18"/>
        </w:rPr>
        <w:t>CONTROLE CONCENTRADO</w:t>
      </w:r>
    </w:p>
    <w:p>
      <w:r>
        <w:rPr>
          <w:color w:val="808080"/>
          <w:sz w:val="14"/>
        </w:rPr>
        <w:t>Bloco 5434 | cf-art-85-par-1 | controle_concentrado</w:t>
      </w:r>
    </w:p>
    <w:p>
      <w:pPr>
        <w:ind w:left="288"/>
      </w:pPr>
      <w:r>
        <w:rPr>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50A0"/>
          <w:sz w:val="16"/>
        </w:rPr>
        <w:t>[ADPF 288 MC, rel. min. Celso de Mello, j. 21-10-2013, dec. monocrática, DJE de 25-10-2013.]</w:t>
      </w:r>
    </w:p>
    <w:p>
      <w:r>
        <w:rPr>
          <w:sz w:val="12"/>
        </w:rPr>
        <w:t>────────────────────────────────────────────────────────────</w:t>
      </w:r>
    </w:p>
    <w:p>
      <w:r>
        <w:rPr>
          <w:b/>
          <w:color w:val="B46400"/>
          <w:sz w:val="18"/>
        </w:rPr>
        <w:t>CONTROLE CONCENTRADO</w:t>
      </w:r>
    </w:p>
    <w:p>
      <w:r>
        <w:rPr>
          <w:color w:val="808080"/>
          <w:sz w:val="14"/>
        </w:rPr>
        <w:t>Bloco 5435 | cf-art-85-par-1 | controle_concentrado</w:t>
      </w:r>
    </w:p>
    <w:p>
      <w:pPr>
        <w:ind w:left="288"/>
      </w:pPr>
      <w:r>
        <w:rPr>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50A0"/>
          <w:sz w:val="16"/>
        </w:rPr>
        <w:t>[ADPF 210 AgR, rel. min. Teori Zavascki, j. 6-6-2013, P, DJE de 21-6-2013.]</w:t>
      </w:r>
    </w:p>
    <w:p>
      <w:r>
        <w:rPr>
          <w:sz w:val="12"/>
        </w:rPr>
        <w:t>────────────────────────────────────────────────────────────</w:t>
      </w:r>
    </w:p>
    <w:p>
      <w:r>
        <w:rPr>
          <w:b/>
          <w:color w:val="B46400"/>
          <w:sz w:val="18"/>
        </w:rPr>
        <w:t>CONTROLE CONCENTRADO</w:t>
      </w:r>
    </w:p>
    <w:p>
      <w:r>
        <w:rPr>
          <w:color w:val="808080"/>
          <w:sz w:val="14"/>
        </w:rPr>
        <w:t>Bloco 5436 | cf-art-85-par-1 | controle_concentrado</w:t>
      </w:r>
    </w:p>
    <w:p>
      <w:pPr>
        <w:ind w:left="288"/>
      </w:pPr>
      <w:r>
        <w:rPr>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50A0"/>
          <w:sz w:val="16"/>
        </w:rPr>
        <w:t>[ADPF 181, rel. min. Marco Aurélio, j. 11-6-2012, dec. monocrática, DJE de 22-6-2012.]</w:t>
      </w:r>
    </w:p>
    <w:p>
      <w:r>
        <w:rPr>
          <w:sz w:val="12"/>
        </w:rPr>
        <w:t>────────────────────────────────────────────────────────────</w:t>
      </w:r>
    </w:p>
    <w:p>
      <w:r>
        <w:rPr>
          <w:b/>
          <w:color w:val="B46400"/>
          <w:sz w:val="18"/>
        </w:rPr>
        <w:t>CONTROLE CONCENTRADO</w:t>
      </w:r>
    </w:p>
    <w:p>
      <w:r>
        <w:rPr>
          <w:color w:val="808080"/>
          <w:sz w:val="14"/>
        </w:rPr>
        <w:t>Bloco 5437 | cf-art-85-par-1 | controle_concentrado</w:t>
      </w:r>
    </w:p>
    <w:p>
      <w:pPr>
        <w:ind w:left="288"/>
      </w:pPr>
      <w:r>
        <w:rPr>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cogitar de conexão, dependência ou prevenção relativamente a outros processos ou julgadores.</w:t>
      </w:r>
    </w:p>
    <w:p>
      <w:pPr>
        <w:ind w:left="288"/>
      </w:pPr>
      <w:r>
        <w:rPr>
          <w:b/>
          <w:color w:val="0050A0"/>
          <w:sz w:val="16"/>
        </w:rPr>
        <w:t>[ADPF 186, rel. min. Ricardo Lewandowski, j. 26-4-2012, P, DJE de 20-10-2014.]</w:t>
      </w:r>
    </w:p>
    <w:p>
      <w:r>
        <w:rPr>
          <w:sz w:val="12"/>
        </w:rPr>
        <w:t>────────────────────────────────────────────────────────────</w:t>
      </w:r>
    </w:p>
    <w:p>
      <w:r>
        <w:rPr>
          <w:b/>
          <w:color w:val="B46400"/>
          <w:sz w:val="18"/>
        </w:rPr>
        <w:t>CONTROLE CONCENTRADO</w:t>
      </w:r>
    </w:p>
    <w:p>
      <w:r>
        <w:rPr>
          <w:color w:val="808080"/>
          <w:sz w:val="14"/>
        </w:rPr>
        <w:t>Bloco 5438 | cf-art-85-par-1 | controle_concentrado</w:t>
      </w:r>
    </w:p>
    <w:p>
      <w:pPr>
        <w:ind w:left="288"/>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50A0"/>
          <w:sz w:val="16"/>
        </w:rPr>
        <w:t>[ADI 4.180 MC-REF, rel. min. Cezar Peluso, j. 10-3-2010, P, DJE de 27-8-2010.]</w:t>
      </w:r>
    </w:p>
    <w:p>
      <w:r>
        <w:rPr>
          <w:sz w:val="12"/>
        </w:rPr>
        <w:t>────────────────────────────────────────────────────────────</w:t>
      </w:r>
    </w:p>
    <w:p>
      <w:r>
        <w:rPr>
          <w:b/>
          <w:color w:val="B46400"/>
          <w:sz w:val="18"/>
        </w:rPr>
        <w:t>CONTROLE CONCENTRADO</w:t>
      </w:r>
    </w:p>
    <w:p>
      <w:r>
        <w:rPr>
          <w:color w:val="808080"/>
          <w:sz w:val="14"/>
        </w:rPr>
        <w:t>Bloco 5439 | cf-art-85-par-1 | controle_concentrado</w:t>
      </w:r>
    </w:p>
    <w:p>
      <w:pPr>
        <w:ind w:left="288"/>
      </w:pPr>
      <w:r>
        <w:rPr>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aplicados em harmonia com o do desenvolvimento social saudável. Multiplicidade de ações judiciais, nos diversos graus de jurisdição, nas quais se têm interpretações e decisões divergentes sobre a matéria: situação de insegurança jurídica acrescida da ausência de outro meio processual hábil para solucionar a polêmica pendente: observância do princípio da subsidiariedade. Cabimento da presente ação.</w:t>
      </w:r>
    </w:p>
    <w:p>
      <w:pPr>
        <w:ind w:left="288"/>
      </w:pPr>
      <w:r>
        <w:rPr>
          <w:b/>
          <w:color w:val="0050A0"/>
          <w:sz w:val="16"/>
        </w:rPr>
        <w:t>[ADPF 101, rel. min. Cármen Lúcia, j. 24-6-2009, P, DJE de 4-6-2012.]</w:t>
      </w:r>
    </w:p>
    <w:p>
      <w:r>
        <w:rPr>
          <w:sz w:val="12"/>
        </w:rPr>
        <w:t>────────────────────────────────────────────────────────────</w:t>
      </w:r>
    </w:p>
    <w:p>
      <w:r>
        <w:rPr>
          <w:b/>
          <w:color w:val="B46400"/>
          <w:sz w:val="18"/>
        </w:rPr>
        <w:t>CONTROLE CONCENTRADO</w:t>
      </w:r>
    </w:p>
    <w:p>
      <w:r>
        <w:rPr>
          <w:color w:val="808080"/>
          <w:sz w:val="14"/>
        </w:rPr>
        <w:t>Bloco 5440 | cf-art-85-par-1 | controle_concentrado</w:t>
      </w:r>
    </w:p>
    <w:p>
      <w:pPr>
        <w:ind w:left="288"/>
      </w:pPr>
      <w:r>
        <w:rPr>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 por conta própria. Inapartabilidade de conteúdo, de fins e de viés semântico (linhas e entrelinhas) do texto interpretado. Caso limite de interpretação necessariamente conglobante ou por arrastamento teleológico, a pré-excluir do intérprete/aplicador do direito qualquer possibilidade da declaração de inconstitucionalidade apenas de determinados dispositivos da lei sindicada, mas permanecendo incó</w:t>
      </w:r>
      <w:r>
        <w:rPr>
          <w:color w:val="A0A0A0"/>
          <w:sz w:val="14"/>
        </w:rPr>
        <w:t xml:space="preserve"> [...+665 chars]</w:t>
      </w:r>
    </w:p>
    <w:p>
      <w:pPr>
        <w:ind w:left="288"/>
      </w:pPr>
      <w:r>
        <w:rPr>
          <w:b/>
          <w:color w:val="0050A0"/>
          <w:sz w:val="16"/>
        </w:rPr>
        <w:t>[ADPF 130, rel. min. Ayres Britto, j. 30-4-2009, P, DJE de 6-11-2009.]</w:t>
      </w:r>
    </w:p>
    <w:p>
      <w:r>
        <w:rPr>
          <w:sz w:val="12"/>
        </w:rPr>
        <w:t>────────────────────────────────────────────────────────────</w:t>
      </w:r>
    </w:p>
    <w:p>
      <w:r>
        <w:rPr>
          <w:b/>
          <w:color w:val="B46400"/>
          <w:sz w:val="18"/>
        </w:rPr>
        <w:t>CONTROLE CONCENTRADO</w:t>
      </w:r>
    </w:p>
    <w:p>
      <w:r>
        <w:rPr>
          <w:color w:val="808080"/>
          <w:sz w:val="14"/>
        </w:rPr>
        <w:t>Bloco 5441 | cf-art-85-par-1 | controle_concentrado</w:t>
      </w:r>
    </w:p>
    <w:p>
      <w:pPr>
        <w:ind w:left="288"/>
      </w:pPr>
      <w:r>
        <w:rPr>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50A0"/>
          <w:sz w:val="16"/>
        </w:rPr>
        <w:t>[ADPF 144, rel. min. Celso de Mello, j. 6-8-2008, P, DJE de 26-2-2010.]</w:t>
      </w:r>
    </w:p>
    <w:p>
      <w:r>
        <w:rPr>
          <w:sz w:val="12"/>
        </w:rPr>
        <w:t>────────────────────────────────────────────────────────────</w:t>
      </w:r>
    </w:p>
    <w:p>
      <w:r>
        <w:rPr>
          <w:b/>
          <w:color w:val="B46400"/>
          <w:sz w:val="18"/>
        </w:rPr>
        <w:t>CONTROLE CONCENTRADO</w:t>
      </w:r>
    </w:p>
    <w:p>
      <w:r>
        <w:rPr>
          <w:color w:val="808080"/>
          <w:sz w:val="14"/>
        </w:rPr>
        <w:t>Bloco 5442 | cf-art-85-par-1 | controle_concentrado</w:t>
      </w:r>
    </w:p>
    <w:p>
      <w:pPr>
        <w:ind w:left="288"/>
      </w:pPr>
      <w:r>
        <w:rPr>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substitutiva de embargos à execução.</w:t>
      </w:r>
    </w:p>
    <w:p>
      <w:pPr>
        <w:ind w:left="288"/>
      </w:pPr>
      <w:r>
        <w:rPr>
          <w:b/>
          <w:color w:val="0050A0"/>
          <w:sz w:val="16"/>
        </w:rPr>
        <w:t>[ADPF 83, rel. min. Ayres Britto, j. 24-4-2008, P, DJE de 1º-8-2008.]</w:t>
      </w:r>
    </w:p>
    <w:p>
      <w:r>
        <w:rPr>
          <w:sz w:val="12"/>
        </w:rPr>
        <w:t>────────────────────────────────────────────────────────────</w:t>
      </w:r>
    </w:p>
    <w:p>
      <w:r>
        <w:rPr>
          <w:b/>
          <w:color w:val="B46400"/>
          <w:sz w:val="18"/>
        </w:rPr>
        <w:t>CONTROLE CONCENTRADO</w:t>
      </w:r>
    </w:p>
    <w:p>
      <w:r>
        <w:rPr>
          <w:color w:val="808080"/>
          <w:sz w:val="14"/>
        </w:rPr>
        <w:t>Bloco 5443 | cf-art-85-par-1 | controle_concentrado</w:t>
      </w:r>
    </w:p>
    <w:p>
      <w:pPr>
        <w:ind w:left="288"/>
      </w:pPr>
      <w:r>
        <w:rPr>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convalidados por lei superveniente.</w:t>
      </w:r>
    </w:p>
    <w:p>
      <w:pPr>
        <w:ind w:left="288"/>
      </w:pPr>
      <w:r>
        <w:rPr>
          <w:b/>
          <w:color w:val="0050A0"/>
          <w:sz w:val="16"/>
        </w:rPr>
        <w:t>[ADPF 79 AgR, rel. min. Cezar Peluso, j. 18-6-2007, P, DJ de 17-8-2007.]</w:t>
      </w:r>
    </w:p>
    <w:p>
      <w:r>
        <w:rPr>
          <w:sz w:val="12"/>
        </w:rPr>
        <w:t>────────────────────────────────────────────────────────────</w:t>
      </w:r>
    </w:p>
    <w:p>
      <w:r>
        <w:rPr>
          <w:b/>
          <w:color w:val="B46400"/>
          <w:sz w:val="18"/>
        </w:rPr>
        <w:t>CONTROLE CONCENTRADO</w:t>
      </w:r>
    </w:p>
    <w:p>
      <w:r>
        <w:rPr>
          <w:color w:val="808080"/>
          <w:sz w:val="14"/>
        </w:rPr>
        <w:t>Bloco 5444 | cf-art-85-par-1 | controle_concentrado</w:t>
      </w:r>
    </w:p>
    <w:p>
      <w:pPr>
        <w:ind w:left="288"/>
      </w:pPr>
      <w:r>
        <w:rPr>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50A0"/>
          <w:sz w:val="16"/>
        </w:rPr>
        <w:t>[ADPF 72 QO, rel. min. Ellen Gracie, j. 1º-6-2005, P, DJ de 2-12-2005.]</w:t>
      </w:r>
    </w:p>
    <w:p>
      <w:r>
        <w:rPr>
          <w:sz w:val="12"/>
        </w:rPr>
        <w:t>────────────────────────────────────────────────────────────</w:t>
      </w:r>
    </w:p>
    <w:p>
      <w:r>
        <w:rPr>
          <w:b/>
          <w:color w:val="B46400"/>
          <w:sz w:val="18"/>
        </w:rPr>
        <w:t>CONTROLE CONCENTRADO</w:t>
      </w:r>
    </w:p>
    <w:p>
      <w:r>
        <w:rPr>
          <w:color w:val="808080"/>
          <w:sz w:val="14"/>
        </w:rPr>
        <w:t>Bloco 5445 | cf-art-85-par-1 | controle_concentrado</w:t>
      </w:r>
    </w:p>
    <w:p>
      <w:pPr>
        <w:ind w:left="288"/>
      </w:pPr>
      <w:r>
        <w:rPr>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50A0"/>
          <w:sz w:val="16"/>
        </w:rPr>
        <w:t>[ADPF 11 AgR, reld. do ac. min. Gilmar Mendes, j. 18-11-2004, P, DJ de 5-8-2005.]</w:t>
      </w:r>
    </w:p>
    <w:p>
      <w:r>
        <w:rPr>
          <w:sz w:val="12"/>
        </w:rPr>
        <w:t>────────────────────────────────────────────────────────────</w:t>
      </w:r>
    </w:p>
    <w:p>
      <w:r>
        <w:rPr>
          <w:b/>
          <w:color w:val="B46400"/>
          <w:sz w:val="18"/>
        </w:rPr>
        <w:t>CONTROLE CONCENTRADO</w:t>
      </w:r>
    </w:p>
    <w:p>
      <w:r>
        <w:rPr>
          <w:color w:val="808080"/>
          <w:sz w:val="14"/>
        </w:rPr>
        <w:t>Bloco 5446 | cf-art-85-par-1 | controle_concentrado</w:t>
      </w:r>
    </w:p>
    <w:p>
      <w:pPr>
        <w:ind w:left="288"/>
      </w:pPr>
      <w:r>
        <w:rPr>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Preceito fundamental: parâmetro de controle a indicar os preceitos fundamentais passíveis de lesão que justifiquem o processo e o julgamento da arguição de descumprimento. Direitos e garantias individuais, cláusulas pétreas, princípios sensíveis: sua interpretação, vinculação com outros princípios e garantia de eternidade. Densidade normativa ou significado específico dos princípios fundamentais. Dir</w:t>
      </w:r>
      <w:r>
        <w:rPr>
          <w:color w:val="A0A0A0"/>
          <w:sz w:val="14"/>
        </w:rPr>
        <w:t xml:space="preserve"> [...+920 chars]</w:t>
      </w:r>
    </w:p>
    <w:p>
      <w:pPr>
        <w:ind w:left="288"/>
      </w:pPr>
      <w:r>
        <w:rPr>
          <w:b/>
          <w:color w:val="0050A0"/>
          <w:sz w:val="16"/>
        </w:rPr>
        <w:t>[ADPF 33 MC, rel. min. Gilmar Mendes, j. 29-10-2003, P, DJ de 6-8-2004.]</w:t>
      </w:r>
    </w:p>
    <w:p>
      <w:r>
        <w:rPr>
          <w:sz w:val="12"/>
        </w:rPr>
        <w:t>────────────────────────────────────────────────────────────</w:t>
      </w:r>
    </w:p>
    <w:p>
      <w:r>
        <w:rPr>
          <w:b/>
          <w:color w:val="B46400"/>
          <w:sz w:val="18"/>
        </w:rPr>
        <w:t>CONTROLE CONCENTRADO</w:t>
      </w:r>
    </w:p>
    <w:p>
      <w:r>
        <w:rPr>
          <w:color w:val="808080"/>
          <w:sz w:val="14"/>
        </w:rPr>
        <w:t>Bloco 5447 | cf-art-85-par-1 | controle_concentrado</w:t>
      </w:r>
    </w:p>
    <w:p>
      <w:pPr>
        <w:ind w:left="288"/>
      </w:pPr>
      <w:r>
        <w:rPr>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50A0"/>
          <w:sz w:val="16"/>
        </w:rPr>
        <w:t>[ADPF 1 QO, rel. min. Néri da Silveira, j. 3-2-2000, P, DJ de 7-11-2003.]</w:t>
      </w:r>
    </w:p>
    <w:p>
      <w:r>
        <w:rPr>
          <w:sz w:val="12"/>
        </w:rPr>
        <w:t>────────────────────────────────────────────────────────────</w:t>
      </w:r>
    </w:p>
    <w:p>
      <w:r>
        <w:rPr>
          <w:b/>
          <w:color w:val="B46400"/>
          <w:sz w:val="18"/>
        </w:rPr>
        <w:t>CONTROLE CONCENTRADO</w:t>
      </w:r>
    </w:p>
    <w:p>
      <w:r>
        <w:rPr>
          <w:color w:val="808080"/>
          <w:sz w:val="14"/>
        </w:rPr>
        <w:t>Bloco 5448 | cf-art-85-par-2 | controle_concentrado</w:t>
      </w:r>
    </w:p>
    <w:p>
      <w:pPr>
        <w:ind w:left="288"/>
      </w:pPr>
      <w:r>
        <w:rPr>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50A0"/>
          <w:sz w:val="16"/>
        </w:rPr>
        <w:t>[ADI 3.791, rel. min. Ayres Britto, j. 16-6-2010, P, DJE de 27-8-2010.]</w:t>
      </w:r>
    </w:p>
    <w:p>
      <w:r>
        <w:rPr>
          <w:sz w:val="12"/>
        </w:rPr>
        <w:t>────────────────────────────────────────────────────────────</w:t>
      </w:r>
    </w:p>
    <w:p>
      <w:r>
        <w:rPr>
          <w:b/>
          <w:color w:val="B46400"/>
          <w:sz w:val="18"/>
        </w:rPr>
        <w:t>CONTROLE CONCENTRADO</w:t>
      </w:r>
    </w:p>
    <w:p>
      <w:r>
        <w:rPr>
          <w:color w:val="808080"/>
          <w:sz w:val="14"/>
        </w:rPr>
        <w:t>Bloco 5449 | cf-art-85-par-2 | controle_concentrado</w:t>
      </w:r>
    </w:p>
    <w:p>
      <w:pPr>
        <w:ind w:left="288"/>
      </w:pPr>
      <w:r>
        <w:rPr>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50A0"/>
          <w:sz w:val="16"/>
        </w:rPr>
        <w:t>[ADI 2.903, rel. min. Celso de Mello, j. 1º-12-2005, P, DJE de 19-9-2008.]</w:t>
      </w:r>
    </w:p>
    <w:p>
      <w:r>
        <w:rPr>
          <w:sz w:val="12"/>
        </w:rPr>
        <w:t>────────────────────────────────────────────────────────────</w:t>
      </w:r>
    </w:p>
    <w:p>
      <w:r>
        <w:rPr>
          <w:b/>
          <w:color w:val="B46400"/>
          <w:sz w:val="18"/>
        </w:rPr>
        <w:t>CONTROLE CONCENTRADO</w:t>
      </w:r>
    </w:p>
    <w:p>
      <w:r>
        <w:rPr>
          <w:color w:val="808080"/>
          <w:sz w:val="14"/>
        </w:rPr>
        <w:t>Bloco 5450 | cf-art-85-par-2 | controle_concentrado</w:t>
      </w:r>
    </w:p>
    <w:p>
      <w:pPr>
        <w:ind w:left="288"/>
      </w:pPr>
      <w:r>
        <w:rPr>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constitucional de determinada lei ou ato normativo federal, descaracterizando, por completo, a própria natureza jurisdicional que qualifica a atividade desenvolvida pelo STF. O provimento cautelar deferido, pelo STF, em sede de ação declaratória de constitucionalidade, além de produzir eficácia erga omnes, reveste-se de efeito vinculante, relativamente ao Poder Executivo e aos demais órgãos do Poder Judi</w:t>
      </w:r>
      <w:r>
        <w:rPr>
          <w:color w:val="A0A0A0"/>
          <w:sz w:val="14"/>
        </w:rPr>
        <w:t xml:space="preserve"> [...+251 chars]</w:t>
      </w:r>
    </w:p>
    <w:p>
      <w:pPr>
        <w:ind w:left="288"/>
      </w:pPr>
      <w:r>
        <w:rPr>
          <w:b/>
          <w:color w:val="0050A0"/>
          <w:sz w:val="16"/>
        </w:rPr>
        <w:t>[ADC 8 MC, rel. min. Celso de Mello, j. 13-10-1999, P, DJ de 4-4-2003.]</w:t>
      </w:r>
    </w:p>
    <w:p>
      <w:r>
        <w:rPr>
          <w:sz w:val="12"/>
        </w:rPr>
        <w:t>────────────────────────────────────────────────────────────</w:t>
      </w:r>
    </w:p>
    <w:p>
      <w:r>
        <w:rPr>
          <w:b/>
          <w:color w:val="B46400"/>
          <w:sz w:val="18"/>
        </w:rPr>
        <w:t>CONTROLE CONCENTRADO</w:t>
      </w:r>
    </w:p>
    <w:p>
      <w:r>
        <w:rPr>
          <w:color w:val="808080"/>
          <w:sz w:val="14"/>
        </w:rPr>
        <w:t>Bloco 5451 | cf-art-85-par-2 | controle_concentrado</w:t>
      </w:r>
    </w:p>
    <w:p>
      <w:pPr>
        <w:ind w:left="288"/>
      </w:pPr>
      <w:r>
        <w:rPr>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 pode a Corte conceder medida cautelar que assegure, temporariamente, tal força e eficácia à futura decisão de mérito. E assim é, mesmo sem expressa previsão constitucional de medida cautelar na ação declaratória de constitucionalidade, pois o poder de acautelar é imanente ao de julgar. (...) Medida cautelar deferida, em parte, por maioria de votos, para se suspender, ex nunc, e com efeito vincula</w:t>
      </w:r>
      <w:r>
        <w:rPr>
          <w:color w:val="A0A0A0"/>
          <w:sz w:val="14"/>
        </w:rPr>
        <w:t xml:space="preserve"> [...+301 chars]</w:t>
      </w:r>
    </w:p>
    <w:p>
      <w:pPr>
        <w:ind w:left="288"/>
      </w:pPr>
      <w:r>
        <w:rPr>
          <w:b/>
          <w:color w:val="0050A0"/>
          <w:sz w:val="16"/>
        </w:rPr>
        <w:t>[ADC 4 MC, rel. min. Sydney Sanches, j. 11-2-1998, P, DJ de 21-5-1999.]</w:t>
      </w:r>
    </w:p>
    <w:p>
      <w:r>
        <w:rPr>
          <w:sz w:val="12"/>
        </w:rPr>
        <w:t>────────────────────────────────────────────────────────────</w:t>
      </w:r>
    </w:p>
    <w:p>
      <w:r>
        <w:rPr>
          <w:b/>
          <w:color w:val="B46400"/>
          <w:sz w:val="18"/>
        </w:rPr>
        <w:t>CONTROLE CONCENTRADO</w:t>
      </w:r>
    </w:p>
    <w:p>
      <w:r>
        <w:rPr>
          <w:color w:val="808080"/>
          <w:sz w:val="14"/>
        </w:rPr>
        <w:t>Bloco 5452 | cf-art-85-par-2 | controle_concentrado</w:t>
      </w:r>
    </w:p>
    <w:p>
      <w:pPr>
        <w:ind w:left="288"/>
      </w:pPr>
      <w:r>
        <w:rPr>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50A0"/>
          <w:sz w:val="16"/>
        </w:rPr>
        <w:t>[ADC 1, rel. min. Moreira Alves, j. 1º-12-1993, P, DJ de 16-6-1995.]</w:t>
      </w:r>
    </w:p>
    <w:p>
      <w:r>
        <w:rPr>
          <w:sz w:val="12"/>
        </w:rPr>
        <w:t>────────────────────────────────────────────────────────────</w:t>
      </w:r>
    </w:p>
    <w:p>
      <w:r>
        <w:rPr>
          <w:b/>
          <w:color w:val="B46400"/>
          <w:sz w:val="18"/>
        </w:rPr>
        <w:t>CONTROLE CONCENTRADO</w:t>
      </w:r>
    </w:p>
    <w:p>
      <w:r>
        <w:rPr>
          <w:color w:val="808080"/>
          <w:sz w:val="14"/>
        </w:rPr>
        <w:t>Bloco 5453 | cf-art-85-par-2 | controle_concentrado</w:t>
      </w:r>
    </w:p>
    <w:p>
      <w:pPr>
        <w:ind w:left="288"/>
      </w:pPr>
      <w:r>
        <w:rPr>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50A0"/>
          <w:sz w:val="16"/>
        </w:rPr>
        <w:t>[ADC 1 QO, rel. min. Moreira Alves, j. 27-10-1993, P, DJ de 16-6-1995.]</w:t>
      </w:r>
    </w:p>
    <w:p>
      <w:r>
        <w:rPr>
          <w:sz w:val="12"/>
        </w:rPr>
        <w:t>────────────────────────────────────────────────────────────</w:t>
      </w:r>
    </w:p>
    <w:p>
      <w:r>
        <w:rPr>
          <w:b/>
          <w:color w:val="B46400"/>
          <w:sz w:val="18"/>
        </w:rPr>
        <w:t>CONTROLE CONCENTRADO</w:t>
      </w:r>
    </w:p>
    <w:p>
      <w:r>
        <w:rPr>
          <w:color w:val="808080"/>
          <w:sz w:val="14"/>
        </w:rPr>
        <w:t>Bloco 5454 | cf-art-85-par-2 | controle_concentrado</w:t>
      </w:r>
    </w:p>
    <w:p>
      <w:pPr>
        <w:ind w:left="288"/>
      </w:pPr>
      <w:r>
        <w:rPr>
          <w:sz w:val="18"/>
        </w:rPr>
        <w:t xml:space="preserve">“1.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definitivas ou provisórias, prolatadas até 5/4/24, data da publicação da ata de julgamento do mérito das ADI nºs 2.110/DF e 2.111/DF; b) excepcionalmente, no presente caso, a impossibilidade de se cobrarem valores a título de honorários sucumbenciais, custas e perícias contábeis dos autores que buscavam, por meio de ações judiciais pendentes de conclusão até a referida data, a revisão da vida toda. </w:t>
      </w:r>
      <w:r>
        <w:rPr>
          <w:color w:val="A0A0A0"/>
          <w:sz w:val="14"/>
        </w:rPr>
        <w:t xml:space="preserve"> [...+177 chars]</w:t>
      </w:r>
    </w:p>
    <w:p>
      <w:pPr>
        <w:ind w:left="288"/>
      </w:pPr>
      <w:r>
        <w:rPr>
          <w:b/>
          <w:color w:val="0050A0"/>
          <w:sz w:val="16"/>
        </w:rPr>
        <w:t>[RE 1.276.977 ED, rel. min. Marco Aurélio, red. do ac. min. Alexandre de Moraes, j. 25-11-2025, P, Informativo STF 1.200, Tema 1.102, com mérito julgado.]</w:t>
      </w:r>
    </w:p>
    <w:p>
      <w:r>
        <w:rPr>
          <w:sz w:val="12"/>
        </w:rPr>
        <w:t>────────────────────────────────────────────────────────────</w:t>
      </w:r>
    </w:p>
    <w:p>
      <w:r>
        <w:rPr>
          <w:b/>
          <w:color w:val="B46400"/>
          <w:sz w:val="18"/>
        </w:rPr>
        <w:t>CONTROLE CONCENTRADO</w:t>
      </w:r>
    </w:p>
    <w:p>
      <w:r>
        <w:rPr>
          <w:color w:val="808080"/>
          <w:sz w:val="14"/>
        </w:rPr>
        <w:t>Bloco 5455 | cf-art-85-par-2 | controle_concentrado</w:t>
      </w:r>
    </w:p>
    <w:p>
      <w:pPr>
        <w:ind w:left="288"/>
      </w:pPr>
      <w:r>
        <w:rPr>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50A0"/>
          <w:sz w:val="16"/>
        </w:rPr>
        <w:t>[RE 1.528.097 RG, rel. min. Luís Roberto Barroso, j. 16.05.2025, P, DJE de 23.05.2025, Tema 1.396, com mérito julgado.]</w:t>
      </w:r>
    </w:p>
    <w:p>
      <w:r>
        <w:rPr>
          <w:sz w:val="12"/>
        </w:rPr>
        <w:t>────────────────────────────────────────────────────────────</w:t>
      </w:r>
    </w:p>
    <w:p>
      <w:r>
        <w:rPr>
          <w:b/>
          <w:color w:val="B46400"/>
          <w:sz w:val="18"/>
        </w:rPr>
        <w:t>JULGADO CORRELATO</w:t>
      </w:r>
    </w:p>
    <w:p>
      <w:r>
        <w:rPr>
          <w:color w:val="808080"/>
          <w:sz w:val="14"/>
        </w:rPr>
        <w:t>Bloco 5456 | cf-art-85-par-2 | julgado_correlato</w:t>
      </w:r>
    </w:p>
    <w:p>
      <w:pPr>
        <w:ind w:left="288"/>
      </w:pPr>
      <w:r>
        <w:rPr>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50A0"/>
          <w:sz w:val="16"/>
        </w:rPr>
        <w:t>[Rcl 14.156 AgR, rel. min. Celso de Mello, j. 19-2-2014, P, DJE de 13-5-2014.]</w:t>
      </w:r>
    </w:p>
    <w:p>
      <w:r>
        <w:rPr>
          <w:sz w:val="12"/>
        </w:rPr>
        <w:t>────────────────────────────────────────────────────────────</w:t>
      </w:r>
    </w:p>
    <w:p>
      <w:r>
        <w:rPr>
          <w:b/>
          <w:color w:val="B46400"/>
          <w:sz w:val="18"/>
        </w:rPr>
        <w:t>JULGADO CORRELATO</w:t>
      </w:r>
    </w:p>
    <w:p>
      <w:r>
        <w:rPr>
          <w:color w:val="808080"/>
          <w:sz w:val="14"/>
        </w:rPr>
        <w:t>Bloco 5457 | cf-art-85-par-2 | julgado_correlato</w:t>
      </w:r>
    </w:p>
    <w:p>
      <w:pPr>
        <w:ind w:left="288"/>
      </w:pPr>
      <w:r>
        <w:rPr>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50A0"/>
          <w:sz w:val="16"/>
        </w:rPr>
        <w:t>[Rcl 13.019 MC, rel. min. Celso de Mello, j. 8-5-2012, dec. monocrática, DJE de 15-5-2012.]</w:t>
      </w:r>
    </w:p>
    <w:p>
      <w:r>
        <w:rPr>
          <w:sz w:val="12"/>
        </w:rPr>
        <w:t>────────────────────────────────────────────────────────────</w:t>
      </w:r>
    </w:p>
    <w:p>
      <w:r>
        <w:rPr>
          <w:b/>
          <w:color w:val="B46400"/>
          <w:sz w:val="18"/>
        </w:rPr>
        <w:t>JULGADO CORRELATO</w:t>
      </w:r>
    </w:p>
    <w:p>
      <w:r>
        <w:rPr>
          <w:color w:val="808080"/>
          <w:sz w:val="14"/>
        </w:rPr>
        <w:t>Bloco 5458 | cf-art-85-par-2 | julgado_correlato</w:t>
      </w:r>
    </w:p>
    <w:p>
      <w:pPr>
        <w:ind w:left="288"/>
      </w:pPr>
      <w:r>
        <w:rPr>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50A0"/>
          <w:sz w:val="16"/>
        </w:rPr>
        <w:t>[Rcl 2.990 AgR, rel. min. Sepúlveda Pertence, j. 16-8-2007, P, DJ de 14-9-2007.]</w:t>
      </w:r>
    </w:p>
    <w:p>
      <w:r>
        <w:rPr>
          <w:sz w:val="12"/>
        </w:rPr>
        <w:t>────────────────────────────────────────────────────────────</w:t>
      </w:r>
    </w:p>
    <w:p>
      <w:r>
        <w:rPr>
          <w:b/>
          <w:color w:val="B46400"/>
          <w:sz w:val="18"/>
        </w:rPr>
        <w:t>JULGADO CORRELATO</w:t>
      </w:r>
    </w:p>
    <w:p>
      <w:r>
        <w:rPr>
          <w:color w:val="808080"/>
          <w:sz w:val="14"/>
        </w:rPr>
        <w:t>Bloco 5459 | cf-art-85-par-2 | julgado_correlato</w:t>
      </w:r>
    </w:p>
    <w:p>
      <w:pPr>
        <w:ind w:left="288"/>
      </w:pPr>
      <w:r>
        <w:rPr>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50A0"/>
          <w:sz w:val="16"/>
        </w:rPr>
        <w:t>[Rcl 2.617 AgR, rel. min. Cezar Peluso, j. 23-2-2005, P, DJ de 20-5-2005.]</w:t>
      </w:r>
    </w:p>
    <w:p>
      <w:r>
        <w:rPr>
          <w:sz w:val="12"/>
        </w:rPr>
        <w:t>────────────────────────────────────────────────────────────</w:t>
      </w:r>
    </w:p>
    <w:p>
      <w:r>
        <w:rPr>
          <w:b/>
          <w:color w:val="B46400"/>
          <w:sz w:val="18"/>
        </w:rPr>
        <w:t>JULGADO CORRELATO</w:t>
      </w:r>
    </w:p>
    <w:p>
      <w:r>
        <w:rPr>
          <w:color w:val="808080"/>
          <w:sz w:val="14"/>
        </w:rPr>
        <w:t>Bloco 5460 | cf-art-85-par-2 | julgado_correlato</w:t>
      </w:r>
    </w:p>
    <w:p>
      <w:pPr>
        <w:ind w:left="288"/>
      </w:pPr>
      <w:r>
        <w:rPr>
          <w:sz w:val="18"/>
        </w:rPr>
        <w:t>=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impondo-se, em consequência, à necessária observância por tais órgãos estatais, que deverão adequar-se, por isso mesmo, em seus pronunciamentos, ao que a Suprema Corte, em manifestação subordinante, houver decidido, seja no âmbito da ação direta de inconstitucionalidade, seja no da ação declaratória de constitucionalidade, a propósito da validade ou da invalidade jurídico-constitucional de determi</w:t>
      </w:r>
      <w:r>
        <w:rPr>
          <w:color w:val="A0A0A0"/>
          <w:sz w:val="14"/>
        </w:rPr>
        <w:t xml:space="preserve"> [...+26 chars]</w:t>
      </w:r>
    </w:p>
    <w:p>
      <w:pPr>
        <w:ind w:left="288"/>
      </w:pPr>
      <w:r>
        <w:rPr>
          <w:b/>
          <w:color w:val="0050A0"/>
          <w:sz w:val="16"/>
        </w:rPr>
        <w:t>[Rcl 2.143 AgR, rel. min. Celso de Mello, j. 12-3-2003, P, DJ de 6-6-2003.]</w:t>
      </w:r>
    </w:p>
    <w:p>
      <w:r>
        <w:rPr>
          <w:sz w:val="12"/>
        </w:rPr>
        <w:t>────────────────────────────────────────────────────────────</w:t>
      </w:r>
    </w:p>
    <w:p>
      <w:r>
        <w:rPr>
          <w:b/>
          <w:color w:val="B46400"/>
          <w:sz w:val="18"/>
        </w:rPr>
        <w:t>JULGADO CORRELATO</w:t>
      </w:r>
    </w:p>
    <w:p>
      <w:r>
        <w:rPr>
          <w:color w:val="808080"/>
          <w:sz w:val="14"/>
        </w:rPr>
        <w:t>Bloco 5461 | cf-art-85-par-2 | julgado_correlato</w:t>
      </w:r>
    </w:p>
    <w:p>
      <w:pPr>
        <w:ind w:left="288"/>
      </w:pPr>
      <w:r>
        <w:rPr>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publicado, ou, caso já publicado, ainda não haja transitado em julgado. Precedentes. É que a decisão plenária do STF, proferida nas condições estabelecidas pelo art. 101 do RISTF, vincula os julgamentos futuros a serem efetuados, colegialmente, pelas Turmas ou, monocraticamente, pelos juízes desta Corte, ressalvada a possibilidade de qualquer dos ministros do Tribunal – com apoio no que dispõe o art. 10</w:t>
      </w:r>
      <w:r>
        <w:rPr>
          <w:color w:val="A0A0A0"/>
          <w:sz w:val="14"/>
        </w:rPr>
        <w:t xml:space="preserve"> [...+95 chars]</w:t>
      </w:r>
    </w:p>
    <w:p>
      <w:pPr>
        <w:ind w:left="288"/>
      </w:pPr>
      <w:r>
        <w:rPr>
          <w:b/>
          <w:color w:val="0050A0"/>
          <w:sz w:val="16"/>
        </w:rPr>
        <w:t>[RE 216.259 AgR, rel. min. Celso de Mello, j. 9-5-2000, 2ª T, DJ de 19-5-2000.]</w:t>
      </w:r>
    </w:p>
    <w:p>
      <w:r>
        <w:rPr>
          <w:sz w:val="12"/>
        </w:rPr>
        <w:t>────────────────────────────────────────────────────────────</w:t>
      </w:r>
    </w:p>
    <w:p>
      <w:r>
        <w:rPr>
          <w:b/>
          <w:color w:val="B46400"/>
          <w:sz w:val="18"/>
        </w:rPr>
        <w:t>JULGADO CORRELATO</w:t>
      </w:r>
    </w:p>
    <w:p>
      <w:r>
        <w:rPr>
          <w:color w:val="808080"/>
          <w:sz w:val="14"/>
        </w:rPr>
        <w:t>Bloco 5462 | cf-art-85-par-2 | julgado_correlato</w:t>
      </w:r>
    </w:p>
    <w:p>
      <w:pPr>
        <w:ind w:left="288"/>
      </w:pPr>
      <w:r>
        <w:rPr>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concentrado, eficácia essa que se estende a todo o território nacional.</w:t>
      </w:r>
    </w:p>
    <w:p>
      <w:pPr>
        <w:ind w:left="288"/>
      </w:pPr>
      <w:r>
        <w:rPr>
          <w:b/>
          <w:color w:val="0050A0"/>
          <w:sz w:val="16"/>
        </w:rPr>
        <w:t>[RE 187.142, rel. min. Ilmar Galvão, j. 13-8-1998, P, DJ de 2-10-1998.]</w:t>
      </w:r>
    </w:p>
    <w:p>
      <w:r>
        <w:rPr>
          <w:sz w:val="12"/>
        </w:rPr>
        <w:t>────────────────────────────────────────────────────────────</w:t>
      </w:r>
    </w:p>
    <w:p>
      <w:r>
        <w:rPr>
          <w:b/>
          <w:color w:val="B46400"/>
          <w:sz w:val="18"/>
        </w:rPr>
        <w:t>JULGADO CORRELATO</w:t>
      </w:r>
    </w:p>
    <w:p>
      <w:r>
        <w:rPr>
          <w:color w:val="808080"/>
          <w:sz w:val="14"/>
        </w:rPr>
        <w:t>Bloco 5463 | cf-art-85-par-3 | julgado_correlato</w:t>
      </w:r>
    </w:p>
    <w:p>
      <w:pPr>
        <w:ind w:left="288"/>
      </w:pPr>
      <w:r>
        <w:rPr>
          <w:sz w:val="18"/>
        </w:rPr>
        <w:t>Nota: As matérias cuja repercussão geral já foi reconhecida ou afastada pelo Plenário do STF estão disponíveis para consulta no sítio do Tribunal (http://www.stf.jus.br/portal/jurisprudenciaRepercussao/pesquisarProcesso.asp)</w:t>
      </w:r>
    </w:p>
    <w:p>
      <w:r>
        <w:rPr>
          <w:sz w:val="12"/>
        </w:rPr>
        <w:t>────────────────────────────────────────────────────────────</w:t>
      </w:r>
    </w:p>
    <w:p>
      <w:r>
        <w:rPr>
          <w:b/>
          <w:color w:val="B46400"/>
          <w:sz w:val="18"/>
        </w:rPr>
        <w:t>JULGADO CORRELATO</w:t>
      </w:r>
    </w:p>
    <w:p>
      <w:r>
        <w:rPr>
          <w:color w:val="808080"/>
          <w:sz w:val="14"/>
        </w:rPr>
        <w:t>Bloco 5464 | cf-art-85-par-3 | julgado_correlato</w:t>
      </w:r>
    </w:p>
    <w:p>
      <w:pPr>
        <w:ind w:left="288"/>
      </w:pPr>
      <w:r>
        <w:rPr>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 André Mendonça, j. 15-8-2023, P, DJE de 8-9-2023.] No caso, dada a relevância da questão suscitada, o não conhecimento do apelo extremo por deficiência na demonstração da existência da repercussão geral deve ser superado para permitir o exame do tema veiculado no referido recurso, devendo os autos voltar conclusos ao relator.</w:t>
        <w:br/>
        <w:t>[ARE 996.895-ED-ED-AgR, red. do ac. min. Dias Toffoli, j. em 27-3-2018</w:t>
      </w:r>
      <w:r>
        <w:rPr>
          <w:color w:val="A0A0A0"/>
          <w:sz w:val="14"/>
        </w:rPr>
        <w:t xml:space="preserve"> [...+1298 chars]</w:t>
      </w:r>
    </w:p>
    <w:p>
      <w:pPr>
        <w:ind w:left="288"/>
      </w:pPr>
      <w:r>
        <w:rPr>
          <w:b/>
          <w:color w:val="0050A0"/>
          <w:sz w:val="16"/>
        </w:rPr>
        <w:t>[RE 584.247 QO, rel. min. Roberto Barroso, j. 27-10-2016, P, DJE de 2-5-2017.]</w:t>
      </w:r>
    </w:p>
    <w:p>
      <w:r>
        <w:rPr>
          <w:sz w:val="12"/>
        </w:rPr>
        <w:t>────────────────────────────────────────────────────────────</w:t>
      </w:r>
    </w:p>
    <w:p>
      <w:r>
        <w:rPr>
          <w:b/>
          <w:color w:val="B46400"/>
          <w:sz w:val="18"/>
        </w:rPr>
        <w:t>JULGADO CORRELATO</w:t>
      </w:r>
    </w:p>
    <w:p>
      <w:r>
        <w:rPr>
          <w:color w:val="808080"/>
          <w:sz w:val="14"/>
        </w:rPr>
        <w:t>Bloco 5465 | cf-art-85-par-3 | julgado_correlato</w:t>
      </w:r>
    </w:p>
    <w:p>
      <w:pPr>
        <w:ind w:left="288"/>
      </w:pPr>
      <w:r>
        <w:rPr>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50A0"/>
          <w:sz w:val="16"/>
        </w:rPr>
        <w:t>[Rcl 9.655 AgR, rel. min. Teori Zavascki, j. 27-2-2014, P, DJE de 7-4-2014.]</w:t>
      </w:r>
    </w:p>
    <w:p>
      <w:r>
        <w:rPr>
          <w:sz w:val="12"/>
        </w:rPr>
        <w:t>────────────────────────────────────────────────────────────</w:t>
      </w:r>
    </w:p>
    <w:p>
      <w:r>
        <w:rPr>
          <w:b/>
          <w:color w:val="B46400"/>
          <w:sz w:val="18"/>
        </w:rPr>
        <w:t>JULGADO CORRELATO</w:t>
      </w:r>
    </w:p>
    <w:p>
      <w:r>
        <w:rPr>
          <w:color w:val="808080"/>
          <w:sz w:val="14"/>
        </w:rPr>
        <w:t>Bloco 5466 | cf-art-85-par-3 | julgado_correlato</w:t>
      </w:r>
    </w:p>
    <w:p>
      <w:pPr>
        <w:ind w:left="288"/>
      </w:pPr>
      <w:r>
        <w:rPr>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extraordinário com repercussão geral reconhecida.</w:t>
      </w:r>
    </w:p>
    <w:p>
      <w:pPr>
        <w:ind w:left="288"/>
      </w:pPr>
      <w:r>
        <w:rPr>
          <w:b/>
          <w:color w:val="0050A0"/>
          <w:sz w:val="16"/>
        </w:rPr>
        <w:t>[RE 659.424, rel. min. Celso de Mello, j. 9-12-2013, dec. monocrática, DJE de 13-12-2013.]</w:t>
      </w:r>
    </w:p>
    <w:p>
      <w:r>
        <w:rPr>
          <w:sz w:val="12"/>
        </w:rPr>
        <w:t>────────────────────────────────────────────────────────────</w:t>
      </w:r>
    </w:p>
    <w:p>
      <w:r>
        <w:rPr>
          <w:b/>
          <w:color w:val="B46400"/>
          <w:sz w:val="18"/>
        </w:rPr>
        <w:t>JULGADO CORRELATO</w:t>
      </w:r>
    </w:p>
    <w:p>
      <w:r>
        <w:rPr>
          <w:color w:val="808080"/>
          <w:sz w:val="14"/>
        </w:rPr>
        <w:t>Bloco 5467 | cf-art-85-par-3 | julgado_correlato</w:t>
      </w:r>
    </w:p>
    <w:p>
      <w:pPr>
        <w:ind w:left="288"/>
      </w:pPr>
      <w:r>
        <w:rPr>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50A0"/>
          <w:sz w:val="16"/>
        </w:rPr>
        <w:t>[Rcl 9.540 AgR, rel. min. Dias Toffoli, j. 19-9-2013, P, DJE de 8-11-2013.]</w:t>
      </w:r>
    </w:p>
    <w:p>
      <w:r>
        <w:rPr>
          <w:sz w:val="12"/>
        </w:rPr>
        <w:t>────────────────────────────────────────────────────────────</w:t>
      </w:r>
    </w:p>
    <w:p>
      <w:r>
        <w:rPr>
          <w:b/>
          <w:color w:val="B46400"/>
          <w:sz w:val="18"/>
        </w:rPr>
        <w:t>JULGADO CORRELATO</w:t>
      </w:r>
    </w:p>
    <w:p>
      <w:r>
        <w:rPr>
          <w:color w:val="808080"/>
          <w:sz w:val="14"/>
        </w:rPr>
        <w:t>Bloco 5468 | cf-art-85-par-3 | julgado_correlato</w:t>
      </w:r>
    </w:p>
    <w:p>
      <w:pPr>
        <w:ind w:left="288"/>
      </w:pPr>
      <w:r>
        <w:rPr>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50A0"/>
          <w:sz w:val="16"/>
        </w:rPr>
        <w:t>[RE 676.924 RG-ED, rel. min. Ricardo Lewandowski, j. 19-6-2013, P, DJE de 1º-7-2013.]</w:t>
      </w:r>
    </w:p>
    <w:p>
      <w:r>
        <w:rPr>
          <w:sz w:val="12"/>
        </w:rPr>
        <w:t>────────────────────────────────────────────────────────────</w:t>
      </w:r>
    </w:p>
    <w:p>
      <w:r>
        <w:rPr>
          <w:b/>
          <w:color w:val="B46400"/>
          <w:sz w:val="18"/>
        </w:rPr>
        <w:t>JULGADO CORRELATO</w:t>
      </w:r>
    </w:p>
    <w:p>
      <w:r>
        <w:rPr>
          <w:color w:val="808080"/>
          <w:sz w:val="14"/>
        </w:rPr>
        <w:t>Bloco 5469 | cf-art-85-par-3 | julgado_correlato</w:t>
      </w:r>
    </w:p>
    <w:p>
      <w:pPr>
        <w:ind w:left="288"/>
      </w:pPr>
      <w:r>
        <w:rPr>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na aplicação da norma prevista no art. 325 do Regimento Interno da Suprema Corte a processos cuja repercussão geral tenha sido reconhecida, quando de sua apreciação pelo Plenário, como preliminar do julgamento de mérito, efetuado logo em seguida.</w:t>
      </w:r>
    </w:p>
    <w:p>
      <w:pPr>
        <w:ind w:left="288"/>
      </w:pPr>
      <w:r>
        <w:rPr>
          <w:b/>
          <w:color w:val="0050A0"/>
          <w:sz w:val="16"/>
        </w:rPr>
        <w:t>[EI 4 AgR, rel. min. Dias Toffoli, j. 23-5-2013, P, DJE de 1º-8-2013.]</w:t>
      </w:r>
    </w:p>
    <w:p>
      <w:r>
        <w:rPr>
          <w:sz w:val="12"/>
        </w:rPr>
        <w:t>────────────────────────────────────────────────────────────</w:t>
      </w:r>
    </w:p>
    <w:p>
      <w:r>
        <w:rPr>
          <w:b/>
          <w:color w:val="B46400"/>
          <w:sz w:val="18"/>
        </w:rPr>
        <w:t>JULGADO CORRELATO</w:t>
      </w:r>
    </w:p>
    <w:p>
      <w:r>
        <w:rPr>
          <w:color w:val="808080"/>
          <w:sz w:val="14"/>
        </w:rPr>
        <w:t>Bloco 5470 | cf-art-85-par-3 | julgado_correlato</w:t>
      </w:r>
    </w:p>
    <w:p>
      <w:pPr>
        <w:ind w:left="288"/>
      </w:pPr>
      <w:r>
        <w:rPr>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50A0"/>
          <w:sz w:val="16"/>
        </w:rPr>
        <w:t>[RE 645.057 AgR, rel. min. Luiz Fux, j. 25-10-2012, 1ª T, DJE de 31-10-2012.]</w:t>
      </w:r>
    </w:p>
    <w:p>
      <w:r>
        <w:rPr>
          <w:sz w:val="12"/>
        </w:rPr>
        <w:t>────────────────────────────────────────────────────────────</w:t>
      </w:r>
    </w:p>
    <w:p>
      <w:r>
        <w:rPr>
          <w:b/>
          <w:color w:val="B46400"/>
          <w:sz w:val="18"/>
        </w:rPr>
        <w:t>JULGADO CORRELATO</w:t>
      </w:r>
    </w:p>
    <w:p>
      <w:r>
        <w:rPr>
          <w:color w:val="808080"/>
          <w:sz w:val="14"/>
        </w:rPr>
        <w:t>Bloco 5471 | cf-art-85-par-3 | julgado_correlato</w:t>
      </w:r>
    </w:p>
    <w:p>
      <w:pPr>
        <w:ind w:left="288"/>
      </w:pPr>
      <w:r>
        <w:rPr>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50A0"/>
          <w:sz w:val="16"/>
        </w:rPr>
        <w:t>[ARE 663.637 AgR-QO, rel. min. Ayres Britto, j. 12-9-2012, P, DJE de 6-5-2013.]</w:t>
      </w:r>
    </w:p>
    <w:p>
      <w:r>
        <w:rPr>
          <w:sz w:val="12"/>
        </w:rPr>
        <w:t>────────────────────────────────────────────────────────────</w:t>
      </w:r>
    </w:p>
    <w:p>
      <w:r>
        <w:rPr>
          <w:b/>
          <w:color w:val="B46400"/>
          <w:sz w:val="18"/>
        </w:rPr>
        <w:t>JULGADO CORRELATO</w:t>
      </w:r>
    </w:p>
    <w:p>
      <w:r>
        <w:rPr>
          <w:color w:val="808080"/>
          <w:sz w:val="14"/>
        </w:rPr>
        <w:t>Bloco 5472 | cf-art-85-par-3 | julgado_correlato</w:t>
      </w:r>
    </w:p>
    <w:p>
      <w:pPr>
        <w:ind w:left="288"/>
      </w:pPr>
      <w:r>
        <w:rPr>
          <w:sz w:val="18"/>
        </w:rPr>
        <w:t xml:space="preserve">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houver reconhecido a repercussão geral da controvérsia constitucional suscitada no apelo extremo. Achando-se a controvérsia submetida ao Plenário do STF e havendo sido reconhecida, em sede recursal extraordinária (RE 594.996 RG/SP), a existência de questão impregnada de transcendência ou de repercussão geral (como sucede na espécie), impõe-se deferir, por tal razão, a suspensão cautelar de eficácia </w:t>
      </w:r>
      <w:r>
        <w:rPr>
          <w:color w:val="A0A0A0"/>
          <w:sz w:val="14"/>
        </w:rPr>
        <w:t xml:space="preserve"> [...+158 chars]</w:t>
      </w:r>
    </w:p>
    <w:p>
      <w:pPr>
        <w:ind w:left="288"/>
      </w:pPr>
      <w:r>
        <w:rPr>
          <w:b/>
          <w:color w:val="0050A0"/>
          <w:sz w:val="16"/>
        </w:rPr>
        <w:t>[AC 3.024 MC-REF, rel. min. Celso de Mello, j. 8-11-2011, 2ª T, DJE de 29-11-2011.]</w:t>
      </w:r>
    </w:p>
    <w:p>
      <w:r>
        <w:rPr>
          <w:sz w:val="12"/>
        </w:rPr>
        <w:t>────────────────────────────────────────────────────────────</w:t>
      </w:r>
    </w:p>
    <w:p>
      <w:r>
        <w:rPr>
          <w:b/>
          <w:color w:val="B46400"/>
          <w:sz w:val="18"/>
        </w:rPr>
        <w:t>JULGADO CORRELATO</w:t>
      </w:r>
    </w:p>
    <w:p>
      <w:r>
        <w:rPr>
          <w:color w:val="808080"/>
          <w:sz w:val="14"/>
        </w:rPr>
        <w:t>Bloco 5473 | cf-art-85-par-3 | julgado_correlato</w:t>
      </w:r>
    </w:p>
    <w:p>
      <w:pPr>
        <w:ind w:left="288"/>
      </w:pPr>
      <w:r>
        <w:rPr>
          <w:sz w:val="18"/>
        </w:rPr>
        <w:t xml:space="preserve">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julgamento objeto dos presentes embargos de declaração, o STF ainda não se pronunciara sobre a transcendência da questão constitucional suscitada nesta causa, o que somente viria a ocorrer, em momento subsequente, com o reconhecimento da repercussão geral do litígio constitucional em referência (...). A omissão ora constatada, no entanto, não pode ser colmatada, eis que esta Suprema Corte não examinou o </w:t>
      </w:r>
      <w:r>
        <w:rPr>
          <w:color w:val="A0A0A0"/>
          <w:sz w:val="14"/>
        </w:rPr>
        <w:t xml:space="preserve"> [...+483 chars]</w:t>
      </w:r>
    </w:p>
    <w:p>
      <w:pPr>
        <w:ind w:left="288"/>
      </w:pPr>
      <w:r>
        <w:rPr>
          <w:b/>
          <w:color w:val="0050A0"/>
          <w:sz w:val="16"/>
        </w:rPr>
        <w:t>[ARE 642.921 AgR-ED, voto do rel. min. Celso de Mello, j. 18-10-2011, 2ª T, DJE de 14-11-2011.]</w:t>
      </w:r>
    </w:p>
    <w:p>
      <w:r>
        <w:rPr>
          <w:sz w:val="12"/>
        </w:rPr>
        <w:t>────────────────────────────────────────────────────────────</w:t>
      </w:r>
    </w:p>
    <w:p>
      <w:r>
        <w:rPr>
          <w:b/>
          <w:color w:val="B46400"/>
          <w:sz w:val="18"/>
        </w:rPr>
        <w:t>JULGADO CORRELATO</w:t>
      </w:r>
    </w:p>
    <w:p>
      <w:r>
        <w:rPr>
          <w:color w:val="808080"/>
          <w:sz w:val="14"/>
        </w:rPr>
        <w:t>Bloco 5474 | cf-art-85-par-3 | julgado_correlato</w:t>
      </w:r>
    </w:p>
    <w:p>
      <w:pPr>
        <w:ind w:left="288"/>
      </w:pPr>
      <w:r>
        <w:rPr>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sobrecarregado por recursos extraordinários fundados em idêntica controvérsia, pois atribuiu aos demais tribunais a obrigação de os sobrestarem e a possibilidade de realizarem juízo de retratação para adequarem seus acórdãos à orientação de mérito firmada por esta Corte. Apenas na rara hipótese de que algum tribunal mantenha posição contrária à do STF é que caberá a este se pronunciar, em sede de r</w:t>
      </w:r>
      <w:r>
        <w:rPr>
          <w:color w:val="A0A0A0"/>
          <w:sz w:val="14"/>
        </w:rPr>
        <w:t xml:space="preserve"> [...+1397 chars]</w:t>
      </w:r>
    </w:p>
    <w:p>
      <w:pPr>
        <w:ind w:left="288"/>
      </w:pPr>
      <w:r>
        <w:rPr>
          <w:b/>
          <w:color w:val="0050A0"/>
          <w:sz w:val="16"/>
        </w:rPr>
        <w:t>[Rcl 10.793, rel. min. Ellen Gracie, j. 13-4-2011, P, DJE de 6-6-2011.]</w:t>
      </w:r>
    </w:p>
    <w:p>
      <w:r>
        <w:rPr>
          <w:sz w:val="12"/>
        </w:rPr>
        <w:t>────────────────────────────────────────────────────────────</w:t>
      </w:r>
    </w:p>
    <w:p>
      <w:r>
        <w:rPr>
          <w:b/>
          <w:color w:val="B46400"/>
          <w:sz w:val="18"/>
        </w:rPr>
        <w:t>JULGADO CORRELATO</w:t>
      </w:r>
    </w:p>
    <w:p>
      <w:r>
        <w:rPr>
          <w:color w:val="808080"/>
          <w:sz w:val="14"/>
        </w:rPr>
        <w:t>Bloco 5475 | cf-art-85-par-3 | julgado_correlato</w:t>
      </w:r>
    </w:p>
    <w:p>
      <w:pPr>
        <w:ind w:left="288"/>
      </w:pPr>
      <w:r>
        <w:rPr>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50A0"/>
          <w:sz w:val="16"/>
        </w:rPr>
        <w:t>[MS 28.982 AgR, voto do rel. min. Gilmar Mendes, j. 16-9-2010, P, DJE de 15-10-2010.]</w:t>
      </w:r>
    </w:p>
    <w:p>
      <w:r>
        <w:rPr>
          <w:sz w:val="12"/>
        </w:rPr>
        <w:t>────────────────────────────────────────────────────────────</w:t>
      </w:r>
    </w:p>
    <w:p>
      <w:r>
        <w:rPr>
          <w:b/>
          <w:color w:val="B46400"/>
          <w:sz w:val="18"/>
        </w:rPr>
        <w:t>JULGADO CORRELATO</w:t>
      </w:r>
    </w:p>
    <w:p>
      <w:r>
        <w:rPr>
          <w:color w:val="808080"/>
          <w:sz w:val="14"/>
        </w:rPr>
        <w:t>Bloco 5476 | cf-art-85-par-3 | julgado_correlato</w:t>
      </w:r>
    </w:p>
    <w:p>
      <w:pPr>
        <w:ind w:left="288"/>
      </w:pPr>
      <w:r>
        <w:rPr>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50A0"/>
          <w:sz w:val="16"/>
        </w:rPr>
        <w:t>[AI 597.912 AgR-ED, rel. min. Joaquim Barbosa, j. 31-8-2010, 2ª T, DJE de 1º-10-2010.]</w:t>
      </w:r>
    </w:p>
    <w:p>
      <w:r>
        <w:rPr>
          <w:sz w:val="12"/>
        </w:rPr>
        <w:t>────────────────────────────────────────────────────────────</w:t>
      </w:r>
    </w:p>
    <w:p>
      <w:r>
        <w:rPr>
          <w:b/>
          <w:color w:val="B46400"/>
          <w:sz w:val="18"/>
        </w:rPr>
        <w:t>JULGADO CORRELATO</w:t>
      </w:r>
    </w:p>
    <w:p>
      <w:r>
        <w:rPr>
          <w:color w:val="808080"/>
          <w:sz w:val="14"/>
        </w:rPr>
        <w:t>Bloco 5477 | cf-art-85-par-3 | julgado_correlato</w:t>
      </w:r>
    </w:p>
    <w:p>
      <w:pPr>
        <w:ind w:left="288"/>
      </w:pPr>
      <w:r>
        <w:rPr>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50A0"/>
          <w:sz w:val="16"/>
        </w:rPr>
        <w:t>[AI 770.000 AgR, rel. min. Marco Aurélio, j. 17-8-2010, 1ª T, DJE de 1º-10-2010.]</w:t>
      </w:r>
    </w:p>
    <w:p>
      <w:r>
        <w:rPr>
          <w:sz w:val="12"/>
        </w:rPr>
        <w:t>────────────────────────────────────────────────────────────</w:t>
      </w:r>
    </w:p>
    <w:p>
      <w:r>
        <w:rPr>
          <w:b/>
          <w:color w:val="B46400"/>
          <w:sz w:val="18"/>
        </w:rPr>
        <w:t>JULGADO CORRELATO</w:t>
      </w:r>
    </w:p>
    <w:p>
      <w:r>
        <w:rPr>
          <w:color w:val="808080"/>
          <w:sz w:val="14"/>
        </w:rPr>
        <w:t>Bloco 5478 | cf-art-85-par-3 | julgado_correlato</w:t>
      </w:r>
    </w:p>
    <w:p>
      <w:pPr>
        <w:ind w:left="288"/>
      </w:pPr>
      <w:r>
        <w:rPr>
          <w:sz w:val="18"/>
        </w:rPr>
        <w:t>Nos termos do art. 543-A, § 5º, do CPC e dos arts. 326 e 327 do RISTF, a decisão do STF relativa à inexistência de repercussão geral valerá para todos os casos que versem sobre questão idêntica.</w:t>
      </w:r>
    </w:p>
    <w:p>
      <w:pPr>
        <w:ind w:left="288"/>
      </w:pPr>
      <w:r>
        <w:rPr>
          <w:b/>
          <w:color w:val="0050A0"/>
          <w:sz w:val="16"/>
        </w:rPr>
        <w:t>[AI 728.180 AgR, rel. min. Joaquim Barbosa, j. 10-8-2010, 2ª T, DJE de 1º-10-2010.]</w:t>
      </w:r>
    </w:p>
    <w:p>
      <w:r>
        <w:rPr>
          <w:sz w:val="12"/>
        </w:rPr>
        <w:t>────────────────────────────────────────────────────────────</w:t>
      </w:r>
    </w:p>
    <w:p>
      <w:r>
        <w:rPr>
          <w:b/>
          <w:color w:val="B46400"/>
          <w:sz w:val="18"/>
        </w:rPr>
        <w:t>JULGADO CORRELATO</w:t>
      </w:r>
    </w:p>
    <w:p>
      <w:r>
        <w:rPr>
          <w:color w:val="808080"/>
          <w:sz w:val="14"/>
        </w:rPr>
        <w:t>Bloco 5479 | cf-art-85-par-3 | julgado_correlato</w:t>
      </w:r>
    </w:p>
    <w:p>
      <w:pPr>
        <w:ind w:left="288"/>
      </w:pPr>
      <w:r>
        <w:rPr>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50A0"/>
          <w:sz w:val="16"/>
        </w:rPr>
        <w:t>[AC 2.639 MC-REF, rel. min. Celso de Mello, j. 10-8-2010, 2ª T, DJE de 17-9-2010.]</w:t>
      </w:r>
    </w:p>
    <w:p>
      <w:r>
        <w:rPr>
          <w:sz w:val="12"/>
        </w:rPr>
        <w:t>────────────────────────────────────────────────────────────</w:t>
      </w:r>
    </w:p>
    <w:p>
      <w:r>
        <w:rPr>
          <w:b/>
          <w:color w:val="B46400"/>
          <w:sz w:val="18"/>
        </w:rPr>
        <w:t>JULGADO CORRELATO</w:t>
      </w:r>
    </w:p>
    <w:p>
      <w:r>
        <w:rPr>
          <w:color w:val="808080"/>
          <w:sz w:val="14"/>
        </w:rPr>
        <w:t>Bloco 5480 | cf-art-85-par-3 | julgado_correlato</w:t>
      </w:r>
    </w:p>
    <w:p>
      <w:pPr>
        <w:ind w:left="288"/>
      </w:pPr>
      <w:r>
        <w:rPr>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em que houver expressa negativa de retratação. A maior ou menor aplicabilidade aos processos múltiplos do quanto assentado pela Suprema Corte, ao julgar o mérito das matérias com repercussão geral, dependerá da abrangência da questão constitucional decidida.</w:t>
      </w:r>
    </w:p>
    <w:p>
      <w:pPr>
        <w:ind w:left="288"/>
      </w:pPr>
      <w:r>
        <w:rPr>
          <w:b/>
          <w:color w:val="0050A0"/>
          <w:sz w:val="16"/>
        </w:rPr>
        <w:t>[AI 760.358 QO, rel. min. Gilmar Mendes, j. 19-11-2009, P, DJE de 19-2-2010.]</w:t>
      </w:r>
    </w:p>
    <w:p>
      <w:r>
        <w:rPr>
          <w:sz w:val="12"/>
        </w:rPr>
        <w:t>────────────────────────────────────────────────────────────</w:t>
      </w:r>
    </w:p>
    <w:p>
      <w:r>
        <w:rPr>
          <w:b/>
          <w:color w:val="B46400"/>
          <w:sz w:val="18"/>
        </w:rPr>
        <w:t>JULGADO CORRELATO</w:t>
      </w:r>
    </w:p>
    <w:p>
      <w:r>
        <w:rPr>
          <w:color w:val="808080"/>
          <w:sz w:val="14"/>
        </w:rPr>
        <w:t>Bloco 5481 | cf-art-85-par-3 | julgado_correlato</w:t>
      </w:r>
    </w:p>
    <w:p>
      <w:pPr>
        <w:ind w:left="288"/>
      </w:pPr>
      <w:r>
        <w:rPr>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50A0"/>
          <w:sz w:val="16"/>
        </w:rPr>
        <w:t>[RE 577.838 AgR, voto do rel. min. Cezar Peluso, j. 8-9-2009, 2ª T, DJE de 9-10-2009.]</w:t>
      </w:r>
    </w:p>
    <w:p>
      <w:r>
        <w:rPr>
          <w:sz w:val="12"/>
        </w:rPr>
        <w:t>────────────────────────────────────────────────────────────</w:t>
      </w:r>
    </w:p>
    <w:p>
      <w:r>
        <w:rPr>
          <w:b/>
          <w:color w:val="B46400"/>
          <w:sz w:val="18"/>
        </w:rPr>
        <w:t>JULGADO CORRELATO</w:t>
      </w:r>
    </w:p>
    <w:p>
      <w:r>
        <w:rPr>
          <w:color w:val="808080"/>
          <w:sz w:val="14"/>
        </w:rPr>
        <w:t>Bloco 5482 | cf-art-85-par-3 | julgado_correlato</w:t>
      </w:r>
    </w:p>
    <w:p>
      <w:pPr>
        <w:ind w:left="288"/>
      </w:pPr>
      <w:r>
        <w:rPr>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50A0"/>
          <w:sz w:val="16"/>
        </w:rPr>
        <w:t>[AI 726.795 AgR, rel. min. Eros Grau, j. 28-4-2009, 2ª T, DJE de 29-5-2009.]</w:t>
      </w:r>
    </w:p>
    <w:p>
      <w:r>
        <w:rPr>
          <w:sz w:val="12"/>
        </w:rPr>
        <w:t>────────────────────────────────────────────────────────────</w:t>
      </w:r>
    </w:p>
    <w:p>
      <w:r>
        <w:rPr>
          <w:b/>
          <w:color w:val="B46400"/>
          <w:sz w:val="18"/>
        </w:rPr>
        <w:t>JULGADO CORRELATO</w:t>
      </w:r>
    </w:p>
    <w:p>
      <w:r>
        <w:rPr>
          <w:color w:val="808080"/>
          <w:sz w:val="14"/>
        </w:rPr>
        <w:t>Bloco 5483 | cf-art-85-par-3 | julgado_correlato</w:t>
      </w:r>
    </w:p>
    <w:p>
      <w:pPr>
        <w:ind w:left="288"/>
      </w:pPr>
      <w:r>
        <w:rPr>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sua viabilidade processual pela presença dos pressupostos extrínsecos e intrínsecos, a plausibilidade jurídica da pretensão de direito material nele deduzida e a comprovação da urgência da pretensão cautelar (...). Para os recursos anteriores à aplicação do regime da repercussão geral ou para aqueles que tratem de matéria cuja repercussão geral ainda não foi examinada, a jurisdição cautelar deste Su</w:t>
      </w:r>
      <w:r>
        <w:rPr>
          <w:color w:val="A0A0A0"/>
          <w:sz w:val="14"/>
        </w:rPr>
        <w:t xml:space="preserve"> [...+832 chars]</w:t>
      </w:r>
    </w:p>
    <w:p>
      <w:pPr>
        <w:ind w:left="288"/>
      </w:pPr>
      <w:r>
        <w:rPr>
          <w:b/>
          <w:color w:val="0050A0"/>
          <w:sz w:val="16"/>
        </w:rPr>
        <w:t>[AC 2.177 QO-MC, rel. min. Ellen Gracie, j. 12-11-2008, P, DJE de 20-2-2009.]</w:t>
      </w:r>
    </w:p>
    <w:p>
      <w:r>
        <w:rPr>
          <w:sz w:val="12"/>
        </w:rPr>
        <w:t>────────────────────────────────────────────────────────────</w:t>
      </w:r>
    </w:p>
    <w:p>
      <w:r>
        <w:rPr>
          <w:b/>
          <w:color w:val="B46400"/>
          <w:sz w:val="18"/>
        </w:rPr>
        <w:t>JULGADO CORRELATO</w:t>
      </w:r>
    </w:p>
    <w:p>
      <w:r>
        <w:rPr>
          <w:color w:val="808080"/>
          <w:sz w:val="14"/>
        </w:rPr>
        <w:t>Bloco 5484 | cf-art-85-par-3 | julgado_correlato</w:t>
      </w:r>
    </w:p>
    <w:p>
      <w:pPr>
        <w:ind w:left="288"/>
      </w:pPr>
      <w:r>
        <w:rPr>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vindicado pela empresa contribuinte. Exercício excepcional, pelo STF, do poder geral de cautela. Contexto que enseja a outorga excepcional de provimento cautelar. Pretendida suspensão cautelar de eficácia do acórdão objeto do recurso extraordinário interposto pela empresa contribuinte.</w:t>
      </w:r>
    </w:p>
    <w:p>
      <w:pPr>
        <w:ind w:left="288"/>
      </w:pPr>
      <w:r>
        <w:rPr>
          <w:b/>
          <w:color w:val="0050A0"/>
          <w:sz w:val="16"/>
        </w:rPr>
        <w:t>[AC 2.168 MC-REF, rel. min. Celso de Mello, j. 4-11-2008, 2ª T, DJE de 19-8-2013.]</w:t>
      </w:r>
    </w:p>
    <w:p>
      <w:r>
        <w:rPr>
          <w:sz w:val="12"/>
        </w:rPr>
        <w:t>────────────────────────────────────────────────────────────</w:t>
      </w:r>
    </w:p>
    <w:p>
      <w:r>
        <w:rPr>
          <w:b/>
          <w:color w:val="B46400"/>
          <w:sz w:val="18"/>
        </w:rPr>
        <w:t>JULGADO CORRELATO</w:t>
      </w:r>
    </w:p>
    <w:p>
      <w:r>
        <w:rPr>
          <w:color w:val="808080"/>
          <w:sz w:val="14"/>
        </w:rPr>
        <w:t>Bloco 5485 | cf-art-85-par-3 | julgado_correlato</w:t>
      </w:r>
    </w:p>
    <w:p>
      <w:pPr>
        <w:ind w:left="288"/>
      </w:pPr>
      <w:r>
        <w:rPr>
          <w:sz w:val="18"/>
        </w:rPr>
        <w:t>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da repercussão geral. Questão constitucional objeto de jurisprudência dominante no STF. Plena aplicabilidade das regras previstas nos arts. 543-A e 543-B do CPC. Atribuição, pelo Plenário, dos efeitos da repercussão geral às matérias já pacificadas na Corte. Consequente incidência, nas instâncias inferiores, das regras do novo regime, especialmente as previstas no art. 543-B, § 3º, do CPC (declara</w:t>
      </w:r>
      <w:r>
        <w:rPr>
          <w:color w:val="A0A0A0"/>
          <w:sz w:val="14"/>
        </w:rPr>
        <w:t xml:space="preserve"> [...+1852 chars]</w:t>
      </w:r>
    </w:p>
    <w:p>
      <w:pPr>
        <w:ind w:left="288"/>
      </w:pPr>
      <w:r>
        <w:rPr>
          <w:b/>
          <w:color w:val="0050A0"/>
          <w:sz w:val="16"/>
        </w:rPr>
        <w:t>[RE 579.431 QO, rel. min. Ellen Gracie, j. 11-6-2008, P, DJE de 24-10-2008.]</w:t>
      </w:r>
    </w:p>
    <w:p>
      <w:r>
        <w:rPr>
          <w:sz w:val="12"/>
        </w:rPr>
        <w:t>────────────────────────────────────────────────────────────</w:t>
      </w:r>
    </w:p>
    <w:p>
      <w:r>
        <w:rPr>
          <w:b/>
          <w:color w:val="B46400"/>
          <w:sz w:val="18"/>
        </w:rPr>
        <w:t>JULGADO CORRELATO</w:t>
      </w:r>
    </w:p>
    <w:p>
      <w:r>
        <w:rPr>
          <w:color w:val="808080"/>
          <w:sz w:val="14"/>
        </w:rPr>
        <w:t>Bloco 5486 | cf-art-85-par-3 | julgado_correlato</w:t>
      </w:r>
    </w:p>
    <w:p>
      <w:pPr>
        <w:ind w:left="288"/>
      </w:pPr>
      <w:r>
        <w:rPr>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tribunais, turmas recursais e turmas de uniformização a adotarem, quanto aos recursos extraordinários interpostos contra acórdãos publicados anteriormente a 3-5-2007 (e aos seus respectivos agravos de instrumento), os mecanismos de sobrestamento, retratação e declaração de prejudicialidade previstos no art. 543-B do CPC.</w:t>
      </w:r>
    </w:p>
    <w:p>
      <w:pPr>
        <w:ind w:left="288"/>
      </w:pPr>
      <w:r>
        <w:rPr>
          <w:b/>
          <w:color w:val="0050A0"/>
          <w:sz w:val="16"/>
        </w:rPr>
        <w:t>[AI 715.423 QO, rel. min. Ellen Gracie, j. 11-6-2008, P, DJE de 5-9-2008.]</w:t>
      </w:r>
    </w:p>
    <w:p>
      <w:r>
        <w:rPr>
          <w:sz w:val="12"/>
        </w:rPr>
        <w:t>────────────────────────────────────────────────────────────</w:t>
      </w:r>
    </w:p>
    <w:p>
      <w:r>
        <w:rPr>
          <w:b/>
          <w:color w:val="B46400"/>
          <w:sz w:val="18"/>
        </w:rPr>
        <w:t>JULGADO CORRELATO</w:t>
      </w:r>
    </w:p>
    <w:p>
      <w:r>
        <w:rPr>
          <w:color w:val="808080"/>
          <w:sz w:val="14"/>
        </w:rPr>
        <w:t>Bloco 5487 | cf-art-85-par-3 | julgado_correlato</w:t>
      </w:r>
    </w:p>
    <w:p>
      <w:pPr>
        <w:ind w:left="288"/>
      </w:pPr>
      <w:r>
        <w:rPr>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publicação da Emenda Regimental 21, de 30-4-2007.</w:t>
      </w:r>
    </w:p>
    <w:p>
      <w:pPr>
        <w:ind w:left="288"/>
      </w:pPr>
      <w:r>
        <w:rPr>
          <w:b/>
          <w:color w:val="0050A0"/>
          <w:sz w:val="16"/>
        </w:rPr>
        <w:t>[AI 672.738 AgR, rel. min. Eros Grau, j. 26-2-2008, 2ª T, DJE de 28-3-2008.]</w:t>
      </w:r>
    </w:p>
    <w:p>
      <w:r>
        <w:rPr>
          <w:sz w:val="12"/>
        </w:rPr>
        <w:t>────────────────────────────────────────────────────────────</w:t>
      </w:r>
    </w:p>
    <w:p>
      <w:r>
        <w:rPr>
          <w:b/>
          <w:color w:val="B46400"/>
          <w:sz w:val="18"/>
        </w:rPr>
        <w:t>JULGADO CORRELATO</w:t>
      </w:r>
    </w:p>
    <w:p>
      <w:r>
        <w:rPr>
          <w:color w:val="808080"/>
          <w:sz w:val="14"/>
        </w:rPr>
        <w:t>Bloco 5488 | cf-art-85-par-3 | julgado_correlato</w:t>
      </w:r>
    </w:p>
    <w:p>
      <w:pPr>
        <w:ind w:left="288"/>
      </w:pPr>
      <w:r>
        <w:rPr>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cautelar de eficácia do acórdão objeto do recurso extraordinário não admitido, se o agravo de instrumento insurgir-se contra decisão que se revele incompatível com a jurisprudência prevalecente no STF. Hipótese que não traduz exceção ao que dispõem as Súmulas 634 e 635/STF.</w:t>
      </w:r>
    </w:p>
    <w:p>
      <w:pPr>
        <w:ind w:left="288"/>
      </w:pPr>
      <w:r>
        <w:rPr>
          <w:b/>
          <w:color w:val="0050A0"/>
          <w:sz w:val="16"/>
        </w:rPr>
        <w:t>[AC 1.641 QO, rel. min. Celso de Mello, j. 7-8-2007, 2ª T, DJE de 12-12-2008.]</w:t>
      </w:r>
    </w:p>
    <w:p>
      <w:r>
        <w:rPr>
          <w:sz w:val="12"/>
        </w:rPr>
        <w:t>────────────────────────────────────────────────────────────</w:t>
      </w:r>
    </w:p>
    <w:p>
      <w:r>
        <w:rPr>
          <w:b/>
          <w:color w:val="B46400"/>
          <w:sz w:val="18"/>
        </w:rPr>
        <w:t>JULGADO CORRELATO</w:t>
      </w:r>
    </w:p>
    <w:p>
      <w:r>
        <w:rPr>
          <w:color w:val="808080"/>
          <w:sz w:val="14"/>
        </w:rPr>
        <w:t>Bloco 5489 | cf-art-85-par-3 | julgado_correlato</w:t>
      </w:r>
    </w:p>
    <w:p>
      <w:pPr>
        <w:ind w:left="288"/>
      </w:pPr>
      <w:r>
        <w:rPr>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50A0"/>
          <w:sz w:val="16"/>
        </w:rPr>
        <w:t>[AI 664.567 QO, rel. min. Sepúlveda Pertence, j. 18-6-2007, P, DJ de 6-9-2007.]</w:t>
      </w:r>
    </w:p>
    <w:p>
      <w:r>
        <w:rPr>
          <w:sz w:val="12"/>
        </w:rPr>
        <w:t>────────────────────────────────────────────────────────────</w:t>
      </w:r>
    </w:p>
    <w:p>
      <w:r>
        <w:rPr>
          <w:b/>
          <w:color w:val="B46400"/>
          <w:sz w:val="18"/>
        </w:rPr>
        <w:t>JULGADO CORRELATO</w:t>
      </w:r>
    </w:p>
    <w:p>
      <w:r>
        <w:rPr>
          <w:color w:val="808080"/>
          <w:sz w:val="14"/>
        </w:rPr>
        <w:t>Bloco 5490 | cf-art-85-par-3 | julgado_correlato</w:t>
      </w:r>
    </w:p>
    <w:p>
      <w:pPr>
        <w:ind w:left="288"/>
      </w:pPr>
      <w:r>
        <w:rPr>
          <w:sz w:val="18"/>
        </w:rPr>
        <w:t>= AI 761.081 AgR, rel. min. Dias Toffoli, j. 8-2-2011, 1ª T, DJE de 29-3-2011 Art. 103. Podem propor a ação direta de inconstitucionalidade e a ação declaratória de constitucionalidade: (Redação da EC 45/2004)</w:t>
      </w:r>
    </w:p>
    <w:p>
      <w:r>
        <w:rPr>
          <w:sz w:val="12"/>
        </w:rPr>
        <w:t>────────────────────────────────────────────────────────────</w:t>
      </w:r>
    </w:p>
    <w:p>
      <w:r>
        <w:rPr>
          <w:b/>
          <w:color w:val="B46400"/>
          <w:sz w:val="18"/>
        </w:rPr>
        <w:t>CONTROLE CONCENTRADO</w:t>
      </w:r>
    </w:p>
    <w:p>
      <w:r>
        <w:rPr>
          <w:color w:val="808080"/>
          <w:sz w:val="14"/>
        </w:rPr>
        <w:t>Bloco 5491 | cf-art-85-par-3 | controle_concentrado</w:t>
      </w:r>
    </w:p>
    <w:p>
      <w:pPr>
        <w:ind w:left="288"/>
      </w:pPr>
      <w:r>
        <w:rPr>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50A0"/>
          <w:sz w:val="16"/>
        </w:rPr>
        <w:t>[ADI 4.654, rel. min. Gilmar Mendes, j. 28-11-2011, dec. monocrática, DJE de 2-12-2011.]</w:t>
      </w:r>
    </w:p>
    <w:p>
      <w:r>
        <w:rPr>
          <w:sz w:val="12"/>
        </w:rPr>
        <w:t>────────────────────────────────────────────────────────────</w:t>
      </w:r>
    </w:p>
    <w:p>
      <w:r>
        <w:rPr>
          <w:b/>
          <w:color w:val="B46400"/>
          <w:sz w:val="18"/>
        </w:rPr>
        <w:t>CONTROLE CONCENTRADO</w:t>
      </w:r>
    </w:p>
    <w:p>
      <w:r>
        <w:rPr>
          <w:color w:val="808080"/>
          <w:sz w:val="14"/>
        </w:rPr>
        <w:t>Bloco 5492 | cf-art-85-par-3 | controle_concentrado</w:t>
      </w:r>
    </w:p>
    <w:p>
      <w:pPr>
        <w:ind w:left="288"/>
      </w:pPr>
      <w:r>
        <w:rPr>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50A0"/>
          <w:sz w:val="16"/>
        </w:rPr>
        <w:t>[ADPF 148 AgR, rel. min. Cezar Peluso, j. 3-12-2008, P, DJE de 6-2-2009.]</w:t>
      </w:r>
    </w:p>
    <w:p>
      <w:r>
        <w:rPr>
          <w:sz w:val="12"/>
        </w:rPr>
        <w:t>────────────────────────────────────────────────────────────</w:t>
      </w:r>
    </w:p>
    <w:p>
      <w:r>
        <w:rPr>
          <w:b/>
          <w:color w:val="B46400"/>
          <w:sz w:val="18"/>
        </w:rPr>
        <w:t>CONTROLE CONCENTRADO</w:t>
      </w:r>
    </w:p>
    <w:p>
      <w:r>
        <w:rPr>
          <w:color w:val="808080"/>
          <w:sz w:val="14"/>
        </w:rPr>
        <w:t>Bloco 5493 | cf-art-85-par-3 | controle_concentrado</w:t>
      </w:r>
    </w:p>
    <w:p>
      <w:pPr>
        <w:ind w:left="288"/>
      </w:pPr>
      <w:r>
        <w:rPr>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50A0"/>
          <w:sz w:val="16"/>
        </w:rPr>
        <w:t>[ADPF 75 AgR, rel. min. Ricardo Lewandowski, j. 3-5-2006, P, DJ de 2-6-2006.]</w:t>
      </w:r>
    </w:p>
    <w:p>
      <w:r>
        <w:rPr>
          <w:sz w:val="12"/>
        </w:rPr>
        <w:t>────────────────────────────────────────────────────────────</w:t>
      </w:r>
    </w:p>
    <w:p>
      <w:r>
        <w:rPr>
          <w:b/>
          <w:color w:val="B46400"/>
          <w:sz w:val="18"/>
        </w:rPr>
        <w:t>CONTROLE CONCENTRADO</w:t>
      </w:r>
    </w:p>
    <w:p>
      <w:r>
        <w:rPr>
          <w:color w:val="808080"/>
          <w:sz w:val="14"/>
        </w:rPr>
        <w:t>Bloco 5494 | cf-art-85-par-3 | controle_concentrado</w:t>
      </w:r>
    </w:p>
    <w:p>
      <w:pPr>
        <w:ind w:left="288"/>
      </w:pPr>
      <w:r>
        <w:rPr>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50A0"/>
          <w:sz w:val="16"/>
        </w:rPr>
        <w:t>[ADI 1.105 MC-ED-QO, rel. min. Maurício Corrêa, j. 23-8-2001, P, DJ de 16-11-2001.]</w:t>
      </w:r>
    </w:p>
    <w:p>
      <w:r>
        <w:rPr>
          <w:sz w:val="12"/>
        </w:rPr>
        <w:t>────────────────────────────────────────────────────────────</w:t>
      </w:r>
    </w:p>
    <w:p>
      <w:r>
        <w:rPr>
          <w:b/>
          <w:color w:val="B46400"/>
          <w:sz w:val="18"/>
        </w:rPr>
        <w:t>CONTROLE CONCENTRADO</w:t>
      </w:r>
    </w:p>
    <w:p>
      <w:r>
        <w:rPr>
          <w:color w:val="808080"/>
          <w:sz w:val="14"/>
        </w:rPr>
        <w:t>Bloco 5495 | cf-art-85-par-3 | controle_concentrado</w:t>
      </w:r>
    </w:p>
    <w:p>
      <w:pPr>
        <w:ind w:left="288"/>
      </w:pPr>
      <w:r>
        <w:rPr>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podem atuar aqueles agentes ou instituições referidos no art. 103 da Constituição, além dos órgãos de que emanaram os atos normativos questionados. A tutela jurisdicional de situações individuais – uma vez suscitada controvérsia de índole constitucional – há de ser obtida na via do controle difuso de constitucionalidade, que, supondo a existência de um caso concreto, revela-se acessível a qualquer pes</w:t>
      </w:r>
      <w:r>
        <w:rPr>
          <w:color w:val="A0A0A0"/>
          <w:sz w:val="14"/>
        </w:rPr>
        <w:t xml:space="preserve"> [...+54 chars]</w:t>
      </w:r>
    </w:p>
    <w:p>
      <w:pPr>
        <w:ind w:left="288"/>
      </w:pPr>
      <w:r>
        <w:rPr>
          <w:b/>
          <w:color w:val="0050A0"/>
          <w:sz w:val="16"/>
        </w:rPr>
        <w:t>[ADI 1.254 AgR, rel. min. Celso de Mello, j. 14-8-1996, P, DJ de 19-9-1997.]</w:t>
      </w:r>
    </w:p>
    <w:p>
      <w:r>
        <w:rPr>
          <w:sz w:val="12"/>
        </w:rPr>
        <w:t>────────────────────────────────────────────────────────────</w:t>
      </w:r>
    </w:p>
    <w:p>
      <w:r>
        <w:rPr>
          <w:b/>
          <w:color w:val="B46400"/>
          <w:sz w:val="18"/>
        </w:rPr>
        <w:t>CONTROLE CONCENTRADO</w:t>
      </w:r>
    </w:p>
    <w:p>
      <w:r>
        <w:rPr>
          <w:color w:val="808080"/>
          <w:sz w:val="14"/>
        </w:rPr>
        <w:t>Bloco 5496 | cf-art-85-par-3 | controle_concentrado</w:t>
      </w:r>
    </w:p>
    <w:p>
      <w:pPr>
        <w:ind w:left="288"/>
      </w:pPr>
      <w:r>
        <w:rPr>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50A0"/>
          <w:sz w:val="16"/>
        </w:rPr>
        <w:t>[ADI 387 MC, rel. min. Celso de Mello, j. 1º-3-1991, P, DJ de 11-10-1991.]</w:t>
      </w:r>
    </w:p>
    <w:p>
      <w:r>
        <w:rPr>
          <w:sz w:val="12"/>
        </w:rPr>
        <w:t>────────────────────────────────────────────────────────────</w:t>
      </w:r>
    </w:p>
    <w:p>
      <w:r>
        <w:rPr>
          <w:b/>
          <w:color w:val="B46400"/>
          <w:sz w:val="18"/>
        </w:rPr>
        <w:t>JULGADO CORRELATO</w:t>
      </w:r>
    </w:p>
    <w:p>
      <w:r>
        <w:rPr>
          <w:color w:val="808080"/>
          <w:sz w:val="14"/>
        </w:rPr>
        <w:t>Bloco 5497 | cf-art-85-par-3 | julgado_correlato</w:t>
      </w:r>
    </w:p>
    <w:p>
      <w:pPr>
        <w:ind w:left="288"/>
      </w:pPr>
      <w:r>
        <w:rPr>
          <w:sz w:val="18"/>
        </w:rPr>
        <w:t>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do art. 103 da CF/1988, não tem legitimidade para instaurar processo de fiscalização normativa abstrata, ainda que sob o rótulo de ação cível originária.</w:t>
      </w:r>
    </w:p>
    <w:p>
      <w:pPr>
        <w:ind w:left="288"/>
      </w:pPr>
      <w:r>
        <w:rPr>
          <w:b/>
          <w:color w:val="0050A0"/>
          <w:sz w:val="16"/>
        </w:rPr>
        <w:t>[ACO 3.061 AgR, rel. min. Roberto Barroso, j. 11-9-2018, 1ª T, DJE de 10-12-2018.]</w:t>
      </w:r>
    </w:p>
    <w:p>
      <w:r>
        <w:rPr>
          <w:sz w:val="12"/>
        </w:rPr>
        <w:t>────────────────────────────────────────────────────────────</w:t>
      </w:r>
    </w:p>
    <w:p>
      <w:r>
        <w:rPr>
          <w:b/>
          <w:color w:val="B46400"/>
          <w:sz w:val="18"/>
        </w:rPr>
        <w:t>CONTROLE CONCENTRADO</w:t>
      </w:r>
    </w:p>
    <w:p>
      <w:r>
        <w:rPr>
          <w:color w:val="808080"/>
          <w:sz w:val="14"/>
        </w:rPr>
        <w:t>Bloco 5498 | cf-art-85-par-3-inc-IV | controle_concentrado</w:t>
      </w:r>
    </w:p>
    <w:p>
      <w:pPr>
        <w:ind w:left="288"/>
      </w:pPr>
      <w:r>
        <w:rPr>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50A0"/>
          <w:sz w:val="16"/>
        </w:rPr>
        <w:t>[ADI 3.756, rel. min. Ayres Britto, j. 21-6-2007, P, DJ de 19-10-2007.]</w:t>
      </w:r>
    </w:p>
    <w:p>
      <w:r>
        <w:rPr>
          <w:sz w:val="12"/>
        </w:rPr>
        <w:t>────────────────────────────────────────────────────────────</w:t>
      </w:r>
    </w:p>
    <w:p>
      <w:r>
        <w:rPr>
          <w:b/>
          <w:color w:val="B46400"/>
          <w:sz w:val="18"/>
        </w:rPr>
        <w:t>CONTROLE CONCENTRADO</w:t>
      </w:r>
    </w:p>
    <w:p>
      <w:r>
        <w:rPr>
          <w:color w:val="808080"/>
          <w:sz w:val="14"/>
        </w:rPr>
        <w:t>Bloco 5499 | cf-art-85-par-3-inc-IV | controle_concentrado</w:t>
      </w:r>
    </w:p>
    <w:p>
      <w:pPr>
        <w:ind w:left="288"/>
      </w:pPr>
      <w:r>
        <w:rPr>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102, I, a, já mencionado. (...) Ressalte-se que a afirmação segundo a qual os órgãos e entes legitimados para propor a ação direta de inconstitucionalidade de lei ou ato normativo, nos termos do art. 103, caput, estariam igualmente legitimados a propor a ação direta de inconstitucionalidade por omissão prepara algumas dificuldades. Deve-se notar que, naquele elenco, dispõem de direito de iniciativa</w:t>
      </w:r>
      <w:r>
        <w:rPr>
          <w:color w:val="A0A0A0"/>
          <w:sz w:val="14"/>
        </w:rPr>
        <w:t xml:space="preserve"> [...+2462 chars]</w:t>
      </w:r>
    </w:p>
    <w:p>
      <w:pPr>
        <w:ind w:left="288"/>
      </w:pPr>
      <w:r>
        <w:rPr>
          <w:b/>
          <w:color w:val="0050A0"/>
          <w:sz w:val="16"/>
        </w:rPr>
        <w:t>[ADI 3.682, voto do rel. min. Gilmar Mendes, j. 9-5-2007, P, DJ de 6-9-2007.]</w:t>
      </w:r>
    </w:p>
    <w:p>
      <w:r>
        <w:rPr>
          <w:sz w:val="12"/>
        </w:rPr>
        <w:t>────────────────────────────────────────────────────────────</w:t>
      </w:r>
    </w:p>
    <w:p>
      <w:r>
        <w:rPr>
          <w:b/>
          <w:color w:val="B46400"/>
          <w:sz w:val="18"/>
        </w:rPr>
        <w:t>CONTROLE CONCENTRADO</w:t>
      </w:r>
    </w:p>
    <w:p>
      <w:r>
        <w:rPr>
          <w:color w:val="808080"/>
          <w:sz w:val="14"/>
        </w:rPr>
        <w:t>Bloco 5500 | cf-art-85-par-3-inc-IV | controle_concentrado</w:t>
      </w:r>
    </w:p>
    <w:p>
      <w:pPr>
        <w:ind w:left="288"/>
      </w:pPr>
      <w:r>
        <w:rPr>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50A0"/>
          <w:sz w:val="16"/>
        </w:rPr>
        <w:t>[ADI 1.507 MC-AgR, rel. min. Carlos Velloso, j. 3-2-1997, P, DJ de 6-6-1997.]</w:t>
      </w:r>
    </w:p>
    <w:p>
      <w:r>
        <w:rPr>
          <w:sz w:val="12"/>
        </w:rPr>
        <w:t>────────────────────────────────────────────────────────────</w:t>
      </w:r>
    </w:p>
    <w:p>
      <w:r>
        <w:rPr>
          <w:b/>
          <w:color w:val="B46400"/>
          <w:sz w:val="18"/>
        </w:rPr>
        <w:t>JULGADO CORRELATO</w:t>
      </w:r>
    </w:p>
    <w:p>
      <w:r>
        <w:rPr>
          <w:color w:val="808080"/>
          <w:sz w:val="14"/>
        </w:rPr>
        <w:t>Bloco 5501 | cf-art-85-par-3-inc-IV | julgado_correlato</w:t>
      </w:r>
    </w:p>
    <w:p>
      <w:pPr>
        <w:ind w:left="288"/>
      </w:pPr>
      <w:r>
        <w:rPr>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r>
        <w:rPr>
          <w:sz w:val="12"/>
        </w:rPr>
        <w:t>────────────────────────────────────────────────────────────</w:t>
      </w:r>
    </w:p>
    <w:p>
      <w:r>
        <w:rPr>
          <w:b/>
          <w:color w:val="B46400"/>
          <w:sz w:val="18"/>
        </w:rPr>
        <w:t>JULGADO CORRELATO</w:t>
      </w:r>
    </w:p>
    <w:p>
      <w:r>
        <w:rPr>
          <w:color w:val="808080"/>
          <w:sz w:val="14"/>
        </w:rPr>
        <w:t>Bloco 5502 | cf-art-85-par-3-inc-V | julgado_correlato</w:t>
      </w:r>
    </w:p>
    <w:p>
      <w:pPr>
        <w:ind w:left="288"/>
      </w:pPr>
      <w:r>
        <w:rPr>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50A0"/>
          <w:sz w:val="16"/>
        </w:rPr>
        <w:t>[ADI 5.297, rel. min. Luiz Fux, j. 14.08.2025, P, DJE de 04.12.2025.]</w:t>
      </w:r>
    </w:p>
    <w:p>
      <w:r>
        <w:rPr>
          <w:sz w:val="12"/>
        </w:rPr>
        <w:t>────────────────────────────────────────────────────────────</w:t>
      </w:r>
    </w:p>
    <w:p>
      <w:r>
        <w:rPr>
          <w:b/>
          <w:color w:val="B46400"/>
          <w:sz w:val="18"/>
        </w:rPr>
        <w:t>CONTROLE CONCENTRADO</w:t>
      </w:r>
    </w:p>
    <w:p>
      <w:r>
        <w:rPr>
          <w:color w:val="808080"/>
          <w:sz w:val="14"/>
        </w:rPr>
        <w:t>Bloco 5503 | cf-art-85-par-3-inc-V | controle_concentrado</w:t>
      </w:r>
    </w:p>
    <w:p>
      <w:pPr>
        <w:ind w:left="288"/>
      </w:pPr>
      <w:r>
        <w:rPr>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50A0"/>
          <w:sz w:val="16"/>
        </w:rPr>
        <w:t>[ADI 6.728 AgR, rel. min. Edson Fachin, j. 3-5-2021, P, DJE de 14-5-2021.]</w:t>
      </w:r>
    </w:p>
    <w:p>
      <w:r>
        <w:rPr>
          <w:sz w:val="12"/>
        </w:rPr>
        <w:t>────────────────────────────────────────────────────────────</w:t>
      </w:r>
    </w:p>
    <w:p>
      <w:r>
        <w:rPr>
          <w:b/>
          <w:color w:val="B46400"/>
          <w:sz w:val="18"/>
        </w:rPr>
        <w:t>CONTROLE CONCENTRADO</w:t>
      </w:r>
    </w:p>
    <w:p>
      <w:r>
        <w:rPr>
          <w:color w:val="808080"/>
          <w:sz w:val="14"/>
        </w:rPr>
        <w:t>Bloco 5504 | cf-art-85-par-3-inc-V | controle_concentrado</w:t>
      </w:r>
    </w:p>
    <w:p>
      <w:pPr>
        <w:ind w:left="288"/>
      </w:pPr>
      <w:r>
        <w:rPr>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50A0"/>
          <w:sz w:val="16"/>
        </w:rPr>
        <w:t>[ADI 5.084, rel. min. Rosa Weber, decisão monocrática, j. 20-2-2014, DJE de 25-2-2014.]</w:t>
      </w:r>
    </w:p>
    <w:p>
      <w:r>
        <w:rPr>
          <w:sz w:val="12"/>
        </w:rPr>
        <w:t>────────────────────────────────────────────────────────────</w:t>
      </w:r>
    </w:p>
    <w:p>
      <w:r>
        <w:rPr>
          <w:b/>
          <w:color w:val="B46400"/>
          <w:sz w:val="18"/>
        </w:rPr>
        <w:t>CONTROLE CONCENTRADO</w:t>
      </w:r>
    </w:p>
    <w:p>
      <w:r>
        <w:rPr>
          <w:color w:val="808080"/>
          <w:sz w:val="14"/>
        </w:rPr>
        <w:t>Bloco 5505 | cf-art-85-par-3-inc-V | controle_concentrado</w:t>
      </w:r>
    </w:p>
    <w:p>
      <w:pPr>
        <w:ind w:left="288"/>
      </w:pPr>
      <w:r>
        <w:rPr>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50A0"/>
          <w:sz w:val="16"/>
        </w:rPr>
        <w:t>[ADI 2.906, rel. min. Marco Aurélio, j. 1º-6-2011, P, DJE de 29-6-2011.]</w:t>
      </w:r>
    </w:p>
    <w:p>
      <w:r>
        <w:rPr>
          <w:sz w:val="12"/>
        </w:rPr>
        <w:t>────────────────────────────────────────────────────────────</w:t>
      </w:r>
    </w:p>
    <w:p>
      <w:r>
        <w:rPr>
          <w:b/>
          <w:color w:val="B46400"/>
          <w:sz w:val="18"/>
        </w:rPr>
        <w:t>CONTROLE CONCENTRADO</w:t>
      </w:r>
    </w:p>
    <w:p>
      <w:r>
        <w:rPr>
          <w:color w:val="808080"/>
          <w:sz w:val="14"/>
        </w:rPr>
        <w:t>Bloco 5506 | cf-art-85-par-3-inc-V | controle_concentrado</w:t>
      </w:r>
    </w:p>
    <w:p>
      <w:pPr>
        <w:ind w:left="288"/>
      </w:pPr>
      <w:r>
        <w:rPr>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50A0"/>
          <w:sz w:val="16"/>
        </w:rPr>
        <w:t>[ADI 2.728 ED, rel. min. Marco Aurélio, j. 19-10-2006, P, DJ de 5-10-2007.]</w:t>
      </w:r>
    </w:p>
    <w:p>
      <w:r>
        <w:rPr>
          <w:sz w:val="12"/>
        </w:rPr>
        <w:t>────────────────────────────────────────────────────────────</w:t>
      </w:r>
    </w:p>
    <w:p>
      <w:r>
        <w:rPr>
          <w:b/>
          <w:color w:val="B46400"/>
          <w:sz w:val="18"/>
        </w:rPr>
        <w:t>CONTROLE CONCENTRADO</w:t>
      </w:r>
    </w:p>
    <w:p>
      <w:r>
        <w:rPr>
          <w:color w:val="808080"/>
          <w:sz w:val="14"/>
        </w:rPr>
        <w:t>Bloco 5507 | cf-art-85-par-3-inc-V | controle_concentrado</w:t>
      </w:r>
    </w:p>
    <w:p>
      <w:pPr>
        <w:ind w:left="288"/>
      </w:pPr>
      <w:r>
        <w:rPr>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50A0"/>
          <w:sz w:val="16"/>
        </w:rPr>
        <w:t>[ADI 3.013 ED-AgR, rel. min. Ellen Gracie, j. 31-5-2006, P, DJ de 4-8-2006.]</w:t>
      </w:r>
    </w:p>
    <w:p>
      <w:r>
        <w:rPr>
          <w:sz w:val="12"/>
        </w:rPr>
        <w:t>────────────────────────────────────────────────────────────</w:t>
      </w:r>
    </w:p>
    <w:p>
      <w:r>
        <w:rPr>
          <w:b/>
          <w:color w:val="B46400"/>
          <w:sz w:val="18"/>
        </w:rPr>
        <w:t>CONTROLE CONCENTRADO</w:t>
      </w:r>
    </w:p>
    <w:p>
      <w:r>
        <w:rPr>
          <w:color w:val="808080"/>
          <w:sz w:val="14"/>
        </w:rPr>
        <w:t>Bloco 5508 | cf-art-85-par-3-inc-V | controle_concentrado</w:t>
      </w:r>
    </w:p>
    <w:p>
      <w:pPr>
        <w:ind w:left="288"/>
      </w:pPr>
      <w:r>
        <w:rPr>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50A0"/>
          <w:sz w:val="16"/>
        </w:rPr>
        <w:t>[ADI 2.656, rel. min. Maurício Corrêa, j. 8-5-2003, P, DJ de 1º-8-2003.]</w:t>
      </w:r>
    </w:p>
    <w:p>
      <w:r>
        <w:rPr>
          <w:sz w:val="12"/>
        </w:rPr>
        <w:t>────────────────────────────────────────────────────────────</w:t>
      </w:r>
    </w:p>
    <w:p>
      <w:r>
        <w:rPr>
          <w:b/>
          <w:color w:val="B46400"/>
          <w:sz w:val="18"/>
        </w:rPr>
        <w:t>CONTROLE CONCENTRADO</w:t>
      </w:r>
    </w:p>
    <w:p>
      <w:r>
        <w:rPr>
          <w:color w:val="808080"/>
          <w:sz w:val="14"/>
        </w:rPr>
        <w:t>Bloco 5509 | cf-art-85-par-3-inc-V | controle_concentrado</w:t>
      </w:r>
    </w:p>
    <w:p>
      <w:pPr>
        <w:ind w:left="288"/>
      </w:pPr>
      <w:r>
        <w:rPr>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50A0"/>
          <w:sz w:val="16"/>
        </w:rPr>
        <w:t>[ADI 2.130 AgR, rel. min. Celso de Mello, j. 3-10-2001, P, DJ de 14-12-2001.]</w:t>
      </w:r>
    </w:p>
    <w:p>
      <w:r>
        <w:rPr>
          <w:sz w:val="12"/>
        </w:rPr>
        <w:t>────────────────────────────────────────────────────────────</w:t>
      </w:r>
    </w:p>
    <w:p>
      <w:r>
        <w:rPr>
          <w:b/>
          <w:color w:val="B46400"/>
          <w:sz w:val="18"/>
        </w:rPr>
        <w:t>CONTROLE CONCENTRADO</w:t>
      </w:r>
    </w:p>
    <w:p>
      <w:r>
        <w:rPr>
          <w:color w:val="808080"/>
          <w:sz w:val="14"/>
        </w:rPr>
        <w:t>Bloco 5510 | cf-art-85-par-3-inc-V | controle_concentrado</w:t>
      </w:r>
    </w:p>
    <w:p>
      <w:pPr>
        <w:ind w:left="288"/>
      </w:pPr>
      <w:r>
        <w:rPr>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50A0"/>
          <w:sz w:val="16"/>
        </w:rPr>
        <w:t>[ADI 807 QO, rel. min. Celso de Mello, j. 27-5-1993, P, DJ de 11-6-1993.]</w:t>
      </w:r>
    </w:p>
    <w:p>
      <w:r>
        <w:rPr>
          <w:sz w:val="12"/>
        </w:rPr>
        <w:t>────────────────────────────────────────────────────────────</w:t>
      </w:r>
    </w:p>
    <w:p>
      <w:r>
        <w:rPr>
          <w:b/>
          <w:color w:val="B46400"/>
          <w:sz w:val="18"/>
        </w:rPr>
        <w:t>CONTROLE CONCENTRADO</w:t>
      </w:r>
    </w:p>
    <w:p>
      <w:r>
        <w:rPr>
          <w:color w:val="808080"/>
          <w:sz w:val="14"/>
        </w:rPr>
        <w:t>Bloco 5511 | cf-art-85-par-3-inc-VIII | controle_concentrado</w:t>
      </w:r>
    </w:p>
    <w:p>
      <w:pPr>
        <w:ind w:left="288"/>
      </w:pPr>
      <w:r>
        <w:rPr>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50A0"/>
          <w:sz w:val="16"/>
        </w:rPr>
        <w:t>[ADI 2.618 AgR-AgR, rel. min. Gilmar Mendes, j. 12-8-2004, P, DJ de 31-3-2006.]</w:t>
      </w:r>
    </w:p>
    <w:p>
      <w:r>
        <w:rPr>
          <w:sz w:val="12"/>
        </w:rPr>
        <w:t>────────────────────────────────────────────────────────────</w:t>
      </w:r>
    </w:p>
    <w:p>
      <w:r>
        <w:rPr>
          <w:b/>
          <w:color w:val="B46400"/>
          <w:sz w:val="18"/>
        </w:rPr>
        <w:t>CONTROLE CONCENTRADO</w:t>
      </w:r>
    </w:p>
    <w:p>
      <w:r>
        <w:rPr>
          <w:color w:val="808080"/>
          <w:sz w:val="14"/>
        </w:rPr>
        <w:t>Bloco 5512 | cf-art-85-par-3-inc-VIII | controle_concentrado</w:t>
      </w:r>
    </w:p>
    <w:p>
      <w:pPr>
        <w:ind w:left="288"/>
      </w:pPr>
      <w:r>
        <w:rPr>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50A0"/>
          <w:sz w:val="16"/>
        </w:rPr>
        <w:t>[ADI 3.059 MC, rel. min. Ayres Britto, j. 15-4-2004, P, DJ de 20-8-2004.]</w:t>
      </w:r>
    </w:p>
    <w:p>
      <w:r>
        <w:rPr>
          <w:sz w:val="12"/>
        </w:rPr>
        <w:t>────────────────────────────────────────────────────────────</w:t>
      </w:r>
    </w:p>
    <w:p>
      <w:r>
        <w:rPr>
          <w:b/>
          <w:color w:val="B46400"/>
          <w:sz w:val="18"/>
        </w:rPr>
        <w:t>CONTROLE CONCENTRADO</w:t>
      </w:r>
    </w:p>
    <w:p>
      <w:r>
        <w:rPr>
          <w:color w:val="808080"/>
          <w:sz w:val="14"/>
        </w:rPr>
        <w:t>Bloco 5513 | cf-art-85-par-3-inc-VIII | controle_concentrado</w:t>
      </w:r>
    </w:p>
    <w:p>
      <w:pPr>
        <w:ind w:left="288"/>
      </w:pPr>
      <w:r>
        <w:rPr>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50A0"/>
          <w:sz w:val="16"/>
        </w:rPr>
        <w:t>[ADI 1.528 QO, rel. min. Ellen Gracie, j. 24-5-2000, P, DJ de 23-8-2002.]</w:t>
      </w:r>
    </w:p>
    <w:p>
      <w:r>
        <w:rPr>
          <w:sz w:val="12"/>
        </w:rPr>
        <w:t>────────────────────────────────────────────────────────────</w:t>
      </w:r>
    </w:p>
    <w:p>
      <w:r>
        <w:rPr>
          <w:b/>
          <w:color w:val="B46400"/>
          <w:sz w:val="18"/>
        </w:rPr>
        <w:t>CONTROLE CONCENTRADO</w:t>
      </w:r>
    </w:p>
    <w:p>
      <w:r>
        <w:rPr>
          <w:color w:val="808080"/>
          <w:sz w:val="14"/>
        </w:rPr>
        <w:t>Bloco 5514 | cf-art-85-par-3-inc-VIII | controle_concentrado</w:t>
      </w:r>
    </w:p>
    <w:p>
      <w:pPr>
        <w:ind w:left="288"/>
      </w:pPr>
      <w:r>
        <w:rPr>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50A0"/>
          <w:sz w:val="16"/>
        </w:rPr>
        <w:t>[ADI 1.407 MC, rel. min. Celso de Mello, j. 7-3-1996, P, DJ de 24-11-2000.]</w:t>
      </w:r>
    </w:p>
    <w:p>
      <w:r>
        <w:rPr>
          <w:sz w:val="12"/>
        </w:rPr>
        <w:t>────────────────────────────────────────────────────────────</w:t>
      </w:r>
    </w:p>
    <w:p>
      <w:r>
        <w:rPr>
          <w:b/>
          <w:color w:val="B46400"/>
          <w:sz w:val="18"/>
        </w:rPr>
        <w:t>CONTROLE CONCENTRADO</w:t>
      </w:r>
    </w:p>
    <w:p>
      <w:r>
        <w:rPr>
          <w:color w:val="808080"/>
          <w:sz w:val="14"/>
        </w:rPr>
        <w:t>Bloco 5515 | cf-art-85-par-3-inc-VIII | controle_concentrado</w:t>
      </w:r>
    </w:p>
    <w:p>
      <w:pPr>
        <w:ind w:left="288"/>
      </w:pPr>
      <w:r>
        <w:rPr>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50A0"/>
          <w:sz w:val="16"/>
        </w:rPr>
        <w:t>[ADI 779 AgR, rel. min. Celso de Mello, j. 8-10-1992, P, DJ de 11-3-1994.]</w:t>
      </w:r>
    </w:p>
    <w:p>
      <w:r>
        <w:rPr>
          <w:sz w:val="12"/>
        </w:rPr>
        <w:t>────────────────────────────────────────────────────────────</w:t>
      </w:r>
    </w:p>
    <w:p>
      <w:r>
        <w:rPr>
          <w:b/>
          <w:color w:val="B46400"/>
          <w:sz w:val="18"/>
        </w:rPr>
        <w:t>CONTROLE CONCENTRADO</w:t>
      </w:r>
    </w:p>
    <w:p>
      <w:r>
        <w:rPr>
          <w:color w:val="808080"/>
          <w:sz w:val="14"/>
        </w:rPr>
        <w:t>Bloco 5516 | cf-art-85-par-3-inc-IX | controle_concentrado</w:t>
      </w:r>
    </w:p>
    <w:p>
      <w:pPr>
        <w:ind w:left="288"/>
      </w:pPr>
      <w:r>
        <w:rPr>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associados pelo território nacional não é elemento suficiente, por si só, para demonstrar o perfil nacional da entidade de classe. A caracterização do requisito espacial (caráter nacional) exigido das entidades de classe para efeito de instauração do controle concentrado (CF, art. 103, IX) pressupõe a comprovação da existência de atuação concreta e efetiva da entidade em cada um dos nove Estados-membros</w:t>
      </w:r>
      <w:r>
        <w:rPr>
          <w:color w:val="A0A0A0"/>
          <w:sz w:val="14"/>
        </w:rPr>
        <w:t xml:space="preserve"> [...+207 chars]</w:t>
      </w:r>
    </w:p>
    <w:p>
      <w:pPr>
        <w:ind w:left="288"/>
      </w:pPr>
      <w:r>
        <w:rPr>
          <w:b/>
          <w:color w:val="0050A0"/>
          <w:sz w:val="16"/>
        </w:rPr>
        <w:t>[ADPF 1.277 AgR, rel. min. Flávio Dino, j. 16-12-2025, P, DJE de 19-1-2026.]</w:t>
      </w:r>
    </w:p>
    <w:p>
      <w:r>
        <w:rPr>
          <w:sz w:val="12"/>
        </w:rPr>
        <w:t>────────────────────────────────────────────────────────────</w:t>
      </w:r>
    </w:p>
    <w:p>
      <w:r>
        <w:rPr>
          <w:b/>
          <w:color w:val="B46400"/>
          <w:sz w:val="18"/>
        </w:rPr>
        <w:t>CONTROLE CONCENTRADO</w:t>
      </w:r>
    </w:p>
    <w:p>
      <w:r>
        <w:rPr>
          <w:color w:val="808080"/>
          <w:sz w:val="14"/>
        </w:rPr>
        <w:t>Bloco 5517 | cf-art-85-par-3-inc-IX | controle_concentrado</w:t>
      </w:r>
    </w:p>
    <w:p>
      <w:pPr>
        <w:ind w:left="288"/>
      </w:pPr>
      <w:r>
        <w:rPr>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50A0"/>
          <w:sz w:val="16"/>
        </w:rPr>
        <w:t>[ADPF 264 AgR, rel. min. Dias Toffoli, j. 18-12-2014, P, DJE de 25-2-2015.]</w:t>
      </w:r>
    </w:p>
    <w:p>
      <w:r>
        <w:rPr>
          <w:sz w:val="12"/>
        </w:rPr>
        <w:t>────────────────────────────────────────────────────────────</w:t>
      </w:r>
    </w:p>
    <w:p>
      <w:r>
        <w:rPr>
          <w:b/>
          <w:color w:val="B46400"/>
          <w:sz w:val="18"/>
        </w:rPr>
        <w:t>CONTROLE CONCENTRADO</w:t>
      </w:r>
    </w:p>
    <w:p>
      <w:r>
        <w:rPr>
          <w:color w:val="808080"/>
          <w:sz w:val="14"/>
        </w:rPr>
        <w:t>Bloco 5518 | cf-art-85-par-3-inc-IX | controle_concentrado</w:t>
      </w:r>
    </w:p>
    <w:p>
      <w:pPr>
        <w:ind w:left="288"/>
      </w:pPr>
      <w:r>
        <w:rPr>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50A0"/>
          <w:sz w:val="16"/>
        </w:rPr>
        <w:t>[ADI 4.701, rel. min. Roberto Barroso, j. 13-8-2014, P, DJE de 25-8-2014.]</w:t>
      </w:r>
    </w:p>
    <w:p>
      <w:r>
        <w:rPr>
          <w:sz w:val="12"/>
        </w:rPr>
        <w:t>────────────────────────────────────────────────────────────</w:t>
      </w:r>
    </w:p>
    <w:p>
      <w:r>
        <w:rPr>
          <w:b/>
          <w:color w:val="B46400"/>
          <w:sz w:val="18"/>
        </w:rPr>
        <w:t>CONTROLE CONCENTRADO</w:t>
      </w:r>
    </w:p>
    <w:p>
      <w:r>
        <w:rPr>
          <w:color w:val="808080"/>
          <w:sz w:val="14"/>
        </w:rPr>
        <w:t>Bloco 5519 | cf-art-85-par-3-inc-IX | controle_concentrado</w:t>
      </w:r>
    </w:p>
    <w:p>
      <w:pPr>
        <w:ind w:left="288"/>
      </w:pPr>
      <w:r>
        <w:rPr>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constitucionalidade deve ser estimulada, como consectário de uma sociedade aberta dos intérpretes da Constituição, na percepção doutrinária de Peter Häberle, mercê de o incremento do rol dos legitimados à fiscalização abstrata das leis indicar esse novel sentimento constitucional. In casu, a entidade proponente da ação sub judice possuir ampla gama de associados, distribuídos por todo o território na</w:t>
      </w:r>
      <w:r>
        <w:rPr>
          <w:color w:val="A0A0A0"/>
          <w:sz w:val="14"/>
        </w:rPr>
        <w:t xml:space="preserve"> [...+154 chars]</w:t>
      </w:r>
    </w:p>
    <w:p>
      <w:pPr>
        <w:ind w:left="288"/>
      </w:pPr>
      <w:r>
        <w:rPr>
          <w:b/>
          <w:color w:val="0050A0"/>
          <w:sz w:val="16"/>
        </w:rPr>
        <w:t>[ADI 4.029, rel. min. Luiz Fux, j. 8-3-2012, P, DJE de 27-6-2012.]</w:t>
      </w:r>
    </w:p>
    <w:p>
      <w:r>
        <w:rPr>
          <w:sz w:val="12"/>
        </w:rPr>
        <w:t>────────────────────────────────────────────────────────────</w:t>
      </w:r>
    </w:p>
    <w:p>
      <w:r>
        <w:rPr>
          <w:b/>
          <w:color w:val="B46400"/>
          <w:sz w:val="18"/>
        </w:rPr>
        <w:t>CONTROLE CONCENTRADO</w:t>
      </w:r>
    </w:p>
    <w:p>
      <w:r>
        <w:rPr>
          <w:color w:val="808080"/>
          <w:sz w:val="14"/>
        </w:rPr>
        <w:t>Bloco 5520 | cf-art-85-par-3-inc-IX | controle_concentrado</w:t>
      </w:r>
    </w:p>
    <w:p>
      <w:pPr>
        <w:ind w:left="288"/>
      </w:pPr>
      <w:r>
        <w:rPr>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 dos interesses gerais dos trabalhadores, e permanecendo as confederações como mandatárias máximas de uma determinada categoria profissional ou econômica.</w:t>
      </w:r>
    </w:p>
    <w:p>
      <w:pPr>
        <w:ind w:left="288"/>
      </w:pPr>
      <w:r>
        <w:rPr>
          <w:b/>
          <w:color w:val="0050A0"/>
          <w:sz w:val="16"/>
        </w:rPr>
        <w:t>[ADI 4.224 AgR, rel. min. Dias Toffoli, j. 1º-8-2011, P, DJE de 8-9-2011.]</w:t>
      </w:r>
    </w:p>
    <w:p>
      <w:r>
        <w:rPr>
          <w:sz w:val="12"/>
        </w:rPr>
        <w:t>────────────────────────────────────────────────────────────</w:t>
      </w:r>
    </w:p>
    <w:p>
      <w:r>
        <w:rPr>
          <w:b/>
          <w:color w:val="B46400"/>
          <w:sz w:val="18"/>
        </w:rPr>
        <w:t>CONTROLE CONCENTRADO</w:t>
      </w:r>
    </w:p>
    <w:p>
      <w:r>
        <w:rPr>
          <w:color w:val="808080"/>
          <w:sz w:val="14"/>
        </w:rPr>
        <w:t>Bloco 5521 | cf-art-85-par-3-inc-IX | controle_concentrado</w:t>
      </w:r>
    </w:p>
    <w:p>
      <w:pPr>
        <w:ind w:left="288"/>
      </w:pPr>
      <w:r>
        <w:rPr>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50A0"/>
          <w:sz w:val="16"/>
        </w:rPr>
        <w:t>[ADI 4.462 MC, rel. min. Cármen Lúcia, j. 29-6-2011, P, DJE de 16-11-2011.]</w:t>
      </w:r>
    </w:p>
    <w:p>
      <w:r>
        <w:rPr>
          <w:sz w:val="12"/>
        </w:rPr>
        <w:t>────────────────────────────────────────────────────────────</w:t>
      </w:r>
    </w:p>
    <w:p>
      <w:r>
        <w:rPr>
          <w:b/>
          <w:color w:val="B46400"/>
          <w:sz w:val="18"/>
        </w:rPr>
        <w:t>CONTROLE CONCENTRADO</w:t>
      </w:r>
    </w:p>
    <w:p>
      <w:r>
        <w:rPr>
          <w:color w:val="808080"/>
          <w:sz w:val="14"/>
        </w:rPr>
        <w:t>Bloco 5522 | cf-art-85-par-3-inc-IX | controle_concentrado</w:t>
      </w:r>
    </w:p>
    <w:p>
      <w:pPr>
        <w:ind w:left="288"/>
      </w:pPr>
      <w:r>
        <w:rPr>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os objetivos institucionais da associação.</w:t>
      </w:r>
    </w:p>
    <w:p>
      <w:pPr>
        <w:ind w:left="288"/>
      </w:pPr>
      <w:r>
        <w:rPr>
          <w:b/>
          <w:color w:val="0050A0"/>
          <w:sz w:val="16"/>
        </w:rPr>
        <w:t>[ADI 3.702, rel. min. Dias Toffoli, j. 1º-6-2011, P, DJE de 30-8-2011.]</w:t>
      </w:r>
    </w:p>
    <w:p>
      <w:r>
        <w:rPr>
          <w:sz w:val="12"/>
        </w:rPr>
        <w:t>────────────────────────────────────────────────────────────</w:t>
      </w:r>
    </w:p>
    <w:p>
      <w:r>
        <w:rPr>
          <w:b/>
          <w:color w:val="B46400"/>
          <w:sz w:val="18"/>
        </w:rPr>
        <w:t>CONTROLE CONCENTRADO</w:t>
      </w:r>
    </w:p>
    <w:p>
      <w:r>
        <w:rPr>
          <w:color w:val="808080"/>
          <w:sz w:val="14"/>
        </w:rPr>
        <w:t>Bloco 5523 | cf-art-85-par-3-inc-IX | controle_concentrado</w:t>
      </w:r>
    </w:p>
    <w:p>
      <w:pPr>
        <w:ind w:left="288"/>
      </w:pPr>
      <w:r>
        <w:rPr>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50A0"/>
          <w:sz w:val="16"/>
        </w:rPr>
        <w:t>[ADI 3.413, rel. min. Marco Aurélio, j. 1º-6-2011, P, DJE de 1º-8-2011.]</w:t>
      </w:r>
    </w:p>
    <w:p>
      <w:r>
        <w:rPr>
          <w:sz w:val="12"/>
        </w:rPr>
        <w:t>────────────────────────────────────────────────────────────</w:t>
      </w:r>
    </w:p>
    <w:p>
      <w:r>
        <w:rPr>
          <w:b/>
          <w:color w:val="B46400"/>
          <w:sz w:val="18"/>
        </w:rPr>
        <w:t>CONTROLE CONCENTRADO</w:t>
      </w:r>
    </w:p>
    <w:p>
      <w:r>
        <w:rPr>
          <w:color w:val="808080"/>
          <w:sz w:val="14"/>
        </w:rPr>
        <w:t>Bloco 5524 | cf-art-85-par-3-inc-IX | controle_concentrado</w:t>
      </w:r>
    </w:p>
    <w:p>
      <w:pPr>
        <w:ind w:left="288"/>
      </w:pPr>
      <w:r>
        <w:rPr>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50A0"/>
          <w:sz w:val="16"/>
        </w:rPr>
        <w:t>[ADI 3.617 AgR, rel. min. Cezar Peluso, j. 25-5-2011, P, DJE de 1º-7-2011.]</w:t>
      </w:r>
    </w:p>
    <w:p>
      <w:r>
        <w:rPr>
          <w:sz w:val="12"/>
        </w:rPr>
        <w:t>────────────────────────────────────────────────────────────</w:t>
      </w:r>
    </w:p>
    <w:p>
      <w:r>
        <w:rPr>
          <w:b/>
          <w:color w:val="B46400"/>
          <w:sz w:val="18"/>
        </w:rPr>
        <w:t>CONTROLE CONCENTRADO</w:t>
      </w:r>
    </w:p>
    <w:p>
      <w:r>
        <w:rPr>
          <w:color w:val="808080"/>
          <w:sz w:val="14"/>
        </w:rPr>
        <w:t>Bloco 5525 | cf-art-85-par-3-inc-IX | controle_concentrado</w:t>
      </w:r>
    </w:p>
    <w:p>
      <w:pPr>
        <w:ind w:left="288"/>
      </w:pPr>
      <w:r>
        <w:rPr>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50A0"/>
          <w:sz w:val="16"/>
        </w:rPr>
        <w:t>[ADI 3.288, rel. min. Ayres Britto, j. 13-10-2010, P, DJE de 24-2-2011.]</w:t>
      </w:r>
    </w:p>
    <w:p>
      <w:r>
        <w:rPr>
          <w:sz w:val="12"/>
        </w:rPr>
        <w:t>────────────────────────────────────────────────────────────</w:t>
      </w:r>
    </w:p>
    <w:p>
      <w:r>
        <w:rPr>
          <w:b/>
          <w:color w:val="B46400"/>
          <w:sz w:val="18"/>
        </w:rPr>
        <w:t>CONTROLE CONCENTRADO</w:t>
      </w:r>
    </w:p>
    <w:p>
      <w:r>
        <w:rPr>
          <w:color w:val="808080"/>
          <w:sz w:val="14"/>
        </w:rPr>
        <w:t>Bloco 5526 | cf-art-85-par-3-inc-IX | controle_concentrado</w:t>
      </w:r>
    </w:p>
    <w:p>
      <w:pPr>
        <w:ind w:left="288"/>
      </w:pPr>
      <w:r>
        <w:rPr>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 a que se refere o art. 1º, I, g, dessa mesma LC 64/1990 (...). Reconheço, preliminarmente, legitimidade ativa ad causam da entidade de classe ora arguente, considerado o que estabelece o art. 2º, I, da Lei 9.882/1999, c/c o art. 103, IX, da CF. Com efeito, esta Suprema Corte já reconheceu que a Associação dos Magistrados Brasileiros (AMB) dispõe de qualidade para agir em sede jurisdicional concen</w:t>
      </w:r>
      <w:r>
        <w:rPr>
          <w:color w:val="A0A0A0"/>
          <w:sz w:val="14"/>
        </w:rPr>
        <w:t xml:space="preserve"> [...+328 chars]</w:t>
      </w:r>
    </w:p>
    <w:p>
      <w:pPr>
        <w:ind w:left="288"/>
      </w:pPr>
      <w:r>
        <w:rPr>
          <w:b/>
          <w:color w:val="0050A0"/>
          <w:sz w:val="16"/>
        </w:rPr>
        <w:t>[ADPF 144, voto do rel. min. Celso de Mello, j. 6-8-2008, P, DJE de 26-2-2010.]</w:t>
      </w:r>
    </w:p>
    <w:p>
      <w:r>
        <w:rPr>
          <w:sz w:val="12"/>
        </w:rPr>
        <w:t>────────────────────────────────────────────────────────────</w:t>
      </w:r>
    </w:p>
    <w:p>
      <w:r>
        <w:rPr>
          <w:b/>
          <w:color w:val="B46400"/>
          <w:sz w:val="18"/>
        </w:rPr>
        <w:t>CONTROLE CONCENTRADO</w:t>
      </w:r>
    </w:p>
    <w:p>
      <w:r>
        <w:rPr>
          <w:color w:val="808080"/>
          <w:sz w:val="14"/>
        </w:rPr>
        <w:t>Bloco 5527 | cf-art-85-par-3-inc-IX | controle_concentrado</w:t>
      </w:r>
    </w:p>
    <w:p>
      <w:pPr>
        <w:ind w:left="288"/>
      </w:pPr>
      <w:r>
        <w:rPr>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50A0"/>
          <w:sz w:val="16"/>
        </w:rPr>
        <w:t>[ADI 1.336 ED-ED, rel. min. Cármen Lúcia, j. 9-8-2006, P, DJ de 18-5-2007.]</w:t>
      </w:r>
    </w:p>
    <w:p>
      <w:r>
        <w:rPr>
          <w:sz w:val="12"/>
        </w:rPr>
        <w:t>────────────────────────────────────────────────────────────</w:t>
      </w:r>
    </w:p>
    <w:p>
      <w:r>
        <w:rPr>
          <w:b/>
          <w:color w:val="B46400"/>
          <w:sz w:val="18"/>
        </w:rPr>
        <w:t>CONTROLE CONCENTRADO</w:t>
      </w:r>
    </w:p>
    <w:p>
      <w:r>
        <w:rPr>
          <w:color w:val="808080"/>
          <w:sz w:val="14"/>
        </w:rPr>
        <w:t>Bloco 5528 | cf-art-85-par-3-inc-IX | controle_concentrado</w:t>
      </w:r>
    </w:p>
    <w:p>
      <w:pPr>
        <w:ind w:left="288"/>
      </w:pPr>
      <w:r>
        <w:rPr>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50A0"/>
          <w:sz w:val="16"/>
        </w:rPr>
        <w:t>[ADI 2.903, rel. min. Celso de Mello, j. 1º-12-2005, P, DJE de 19-9-2008.]</w:t>
      </w:r>
    </w:p>
    <w:p>
      <w:r>
        <w:rPr>
          <w:sz w:val="12"/>
        </w:rPr>
        <w:t>────────────────────────────────────────────────────────────</w:t>
      </w:r>
    </w:p>
    <w:p>
      <w:r>
        <w:rPr>
          <w:b/>
          <w:color w:val="B46400"/>
          <w:sz w:val="18"/>
        </w:rPr>
        <w:t>CONTROLE CONCENTRADO</w:t>
      </w:r>
    </w:p>
    <w:p>
      <w:r>
        <w:rPr>
          <w:color w:val="808080"/>
          <w:sz w:val="14"/>
        </w:rPr>
        <w:t>Bloco 5529 | cf-art-85-par-3-inc-IX | controle_concentrado</w:t>
      </w:r>
    </w:p>
    <w:p>
      <w:pPr>
        <w:ind w:left="288"/>
      </w:pPr>
      <w:r>
        <w:rPr>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grau (federação), mostra-se irrelevante a maior ou menor representatividade territorial no que toca ao atendimento da exigência contida na primeira parte do art. 103, IX, da Carta Magna. Precedentes: ADI 1.562 QO, rel. min. Moreira Alves, DJ de 9-5-1997, ADI 1.343 MC, rel. min. Ilmar Galvão, DJ de 6-10-1995, ADI 3.195, rel. min. Celso de Mello, DJ de 19-5-2004, ADI 2.973, rel. min. Joaquim Barbosa, D</w:t>
      </w:r>
      <w:r>
        <w:rPr>
          <w:color w:val="A0A0A0"/>
          <w:sz w:val="14"/>
        </w:rPr>
        <w:t xml:space="preserve"> [...+71 chars]</w:t>
      </w:r>
    </w:p>
    <w:p>
      <w:pPr>
        <w:ind w:left="288"/>
      </w:pPr>
      <w:r>
        <w:rPr>
          <w:b/>
          <w:color w:val="0050A0"/>
          <w:sz w:val="16"/>
        </w:rPr>
        <w:t>[ADI 3.506 AgR, rel. min. Ellen Gracie, j. 8-9-2005, P, DJ de 30-9-2005.]</w:t>
      </w:r>
    </w:p>
    <w:p>
      <w:r>
        <w:rPr>
          <w:sz w:val="12"/>
        </w:rPr>
        <w:t>────────────────────────────────────────────────────────────</w:t>
      </w:r>
    </w:p>
    <w:p>
      <w:r>
        <w:rPr>
          <w:b/>
          <w:color w:val="B46400"/>
          <w:sz w:val="18"/>
        </w:rPr>
        <w:t>CONTROLE CONCENTRADO</w:t>
      </w:r>
    </w:p>
    <w:p>
      <w:r>
        <w:rPr>
          <w:color w:val="808080"/>
          <w:sz w:val="14"/>
        </w:rPr>
        <w:t>Bloco 5530 | cf-art-85-par-3-inc-IX | controle_concentrado</w:t>
      </w:r>
    </w:p>
    <w:p>
      <w:pPr>
        <w:ind w:left="288"/>
      </w:pPr>
      <w:r>
        <w:rPr>
          <w:sz w:val="18"/>
        </w:rPr>
        <w:t>= ADI 4.361 AgR, rel. min. Luiz Fux, j. 1º-12-2011, P, DJE de 1º-2-2012 Ação direta de inconstitucionalidade. Ausência de legitimidade ativa de central sindical (CUT).</w:t>
      </w:r>
    </w:p>
    <w:p>
      <w:pPr>
        <w:ind w:left="288"/>
      </w:pPr>
      <w:r>
        <w:rPr>
          <w:b/>
          <w:color w:val="0050A0"/>
          <w:sz w:val="16"/>
        </w:rPr>
        <w:t>[ADI 1.442, rel. min. Celso de Mello, j. 3-11-2004, P, DJ de 29-4-2005.]</w:t>
      </w:r>
    </w:p>
    <w:p>
      <w:r>
        <w:rPr>
          <w:sz w:val="12"/>
        </w:rPr>
        <w:t>────────────────────────────────────────────────────────────</w:t>
      </w:r>
    </w:p>
    <w:p>
      <w:r>
        <w:rPr>
          <w:b/>
          <w:color w:val="B46400"/>
          <w:sz w:val="18"/>
        </w:rPr>
        <w:t>CONTROLE CONCENTRADO</w:t>
      </w:r>
    </w:p>
    <w:p>
      <w:r>
        <w:rPr>
          <w:color w:val="808080"/>
          <w:sz w:val="14"/>
        </w:rPr>
        <w:t>Bloco 5531 | cf-art-85-par-3-inc-IX | controle_concentrado</w:t>
      </w:r>
    </w:p>
    <w:p>
      <w:pPr>
        <w:ind w:left="288"/>
      </w:pPr>
      <w:r>
        <w:rPr>
          <w:sz w:val="18"/>
        </w:rPr>
        <w:t>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 aquela na qual se congregam associações regionais correspondentes a cada unidade da Federação, a fim de perseguirem, em todo o País, o mesmo objetivo institucional de defesa dos interesses de uma determinada classe. Nesse sentido, altera o Supremo Tribunal sua jurisprudência, de modo a admitir a legitimação das "associações de associações de classe", de âmbito nacional, para a ação direta de inc</w:t>
      </w:r>
      <w:r>
        <w:rPr>
          <w:color w:val="A0A0A0"/>
          <w:sz w:val="14"/>
        </w:rPr>
        <w:t xml:space="preserve"> [...+19 chars]</w:t>
      </w:r>
    </w:p>
    <w:p>
      <w:pPr>
        <w:ind w:left="288"/>
      </w:pPr>
      <w:r>
        <w:rPr>
          <w:b/>
          <w:color w:val="0050A0"/>
          <w:sz w:val="16"/>
        </w:rPr>
        <w:t>[ADI 3.153 AgR, rel. min. Sepúlveda Pertence, j. 12-8-2004, P, DJ de 9-9-2005.]</w:t>
      </w:r>
    </w:p>
    <w:p>
      <w:r>
        <w:rPr>
          <w:sz w:val="12"/>
        </w:rPr>
        <w:t>────────────────────────────────────────────────────────────</w:t>
      </w:r>
    </w:p>
    <w:p>
      <w:r>
        <w:rPr>
          <w:b/>
          <w:color w:val="B46400"/>
          <w:sz w:val="18"/>
        </w:rPr>
        <w:t>CONTROLE CONCENTRADO</w:t>
      </w:r>
    </w:p>
    <w:p>
      <w:r>
        <w:rPr>
          <w:color w:val="808080"/>
          <w:sz w:val="14"/>
        </w:rPr>
        <w:t>Bloco 5532 | cf-art-85-par-3-inc-IX | controle_concentrado</w:t>
      </w:r>
    </w:p>
    <w:p>
      <w:pPr>
        <w:ind w:left="288"/>
      </w:pPr>
      <w:r>
        <w:rPr>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50A0"/>
          <w:sz w:val="16"/>
        </w:rPr>
        <w:t>[ADI 2.713, rel. min. Ellen Gracie, j. 18-12-2002, P, DJ de 7-3-2003.]</w:t>
      </w:r>
    </w:p>
    <w:p>
      <w:r>
        <w:rPr>
          <w:sz w:val="12"/>
        </w:rPr>
        <w:t>────────────────────────────────────────────────────────────</w:t>
      </w:r>
    </w:p>
    <w:p>
      <w:r>
        <w:rPr>
          <w:b/>
          <w:color w:val="B46400"/>
          <w:sz w:val="18"/>
        </w:rPr>
        <w:t>CONTROLE CONCENTRADO</w:t>
      </w:r>
    </w:p>
    <w:p>
      <w:r>
        <w:rPr>
          <w:color w:val="808080"/>
          <w:sz w:val="14"/>
        </w:rPr>
        <w:t>Bloco 5533 | cf-art-85-par-3-inc-IX | controle_concentrado</w:t>
      </w:r>
    </w:p>
    <w:p>
      <w:pPr>
        <w:ind w:left="288"/>
      </w:pPr>
      <w:r>
        <w:rPr>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entidades de classe, para fins de ajuizamento de ação direta de inconstitucionalidade, aquelas que são constituídas por mera fração de determinada categoria funcional. Precedentes.</w:t>
      </w:r>
    </w:p>
    <w:p>
      <w:pPr>
        <w:ind w:left="288"/>
      </w:pPr>
      <w:r>
        <w:rPr>
          <w:b/>
          <w:color w:val="0050A0"/>
          <w:sz w:val="16"/>
        </w:rPr>
        <w:t>[ADI 1.875 AgR, rel. min. Celso de Mello, j. 20-6-2001, P, DJE de 12-12-2008.]</w:t>
      </w:r>
    </w:p>
    <w:p>
      <w:r>
        <w:rPr>
          <w:sz w:val="12"/>
        </w:rPr>
        <w:t>────────────────────────────────────────────────────────────</w:t>
      </w:r>
    </w:p>
    <w:p>
      <w:r>
        <w:rPr>
          <w:b/>
          <w:color w:val="B46400"/>
          <w:sz w:val="18"/>
        </w:rPr>
        <w:t>CONTROLE CONCENTRADO</w:t>
      </w:r>
    </w:p>
    <w:p>
      <w:r>
        <w:rPr>
          <w:color w:val="808080"/>
          <w:sz w:val="14"/>
        </w:rPr>
        <w:t>Bloco 5534 | cf-art-85-par-3-inc-IX | controle_concentrado</w:t>
      </w:r>
    </w:p>
    <w:p>
      <w:pPr>
        <w:ind w:left="288"/>
      </w:pPr>
      <w:r>
        <w:rPr>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50A0"/>
          <w:sz w:val="16"/>
        </w:rPr>
        <w:t>[ADI 1.873, rel. min. Marco Aurélio, j. 2-9-1998, P, DJ de 19-9-2003.]</w:t>
      </w:r>
    </w:p>
    <w:p>
      <w:r>
        <w:rPr>
          <w:sz w:val="12"/>
        </w:rPr>
        <w:t>────────────────────────────────────────────────────────────</w:t>
      </w:r>
    </w:p>
    <w:p>
      <w:r>
        <w:rPr>
          <w:b/>
          <w:color w:val="B46400"/>
          <w:sz w:val="18"/>
        </w:rPr>
        <w:t>CONTROLE CONCENTRADO</w:t>
      </w:r>
    </w:p>
    <w:p>
      <w:r>
        <w:rPr>
          <w:color w:val="808080"/>
          <w:sz w:val="14"/>
        </w:rPr>
        <w:t>Bloco 5535 | cf-art-85-par-3-inc-IX | controle_concentrado</w:t>
      </w:r>
    </w:p>
    <w:p>
      <w:pPr>
        <w:ind w:left="288"/>
      </w:pPr>
      <w:r>
        <w:rPr>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50A0"/>
          <w:sz w:val="16"/>
        </w:rPr>
        <w:t>[ADI 1.565, rel. min. Néri da Silveira, j. 23-10-1997, P, DJ de 17-12-1999.]</w:t>
      </w:r>
    </w:p>
    <w:p>
      <w:r>
        <w:rPr>
          <w:sz w:val="12"/>
        </w:rPr>
        <w:t>────────────────────────────────────────────────────────────</w:t>
      </w:r>
    </w:p>
    <w:p>
      <w:r>
        <w:rPr>
          <w:b/>
          <w:color w:val="B46400"/>
          <w:sz w:val="18"/>
        </w:rPr>
        <w:t>CONTROLE CONCENTRADO</w:t>
      </w:r>
    </w:p>
    <w:p>
      <w:r>
        <w:rPr>
          <w:color w:val="808080"/>
          <w:sz w:val="14"/>
        </w:rPr>
        <w:t>Bloco 5536 | cf-art-85-par-3-inc-IX | controle_concentrado</w:t>
      </w:r>
    </w:p>
    <w:p>
      <w:pPr>
        <w:ind w:left="288"/>
      </w:pPr>
      <w:r>
        <w:rPr>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50A0"/>
          <w:sz w:val="16"/>
        </w:rPr>
        <w:t>[ADI 1.480 MC, rel. min. Celso de Mello, j. 4-9-1997, P, DJ de 18-5-2001.]</w:t>
      </w:r>
    </w:p>
    <w:p>
      <w:r>
        <w:rPr>
          <w:sz w:val="12"/>
        </w:rPr>
        <w:t>────────────────────────────────────────────────────────────</w:t>
      </w:r>
    </w:p>
    <w:p>
      <w:r>
        <w:rPr>
          <w:b/>
          <w:color w:val="B46400"/>
          <w:sz w:val="18"/>
        </w:rPr>
        <w:t>CONTROLE CONCENTRADO</w:t>
      </w:r>
    </w:p>
    <w:p>
      <w:r>
        <w:rPr>
          <w:color w:val="808080"/>
          <w:sz w:val="14"/>
        </w:rPr>
        <w:t>Bloco 5537 | cf-art-85-par-3-inc-IX | controle_concentrado</w:t>
      </w:r>
    </w:p>
    <w:p>
      <w:pPr>
        <w:ind w:left="288"/>
      </w:pPr>
      <w:r>
        <w:rPr>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advogados em seus quadros não satisfaz esse critério da pertinência – que se traduz, quando o legitimado ativo e confederação sindical ou entidade de classe de âmbito nacional, na adequação temática entre as suas finalidades estatutárias e o conteúdo da norma impugnada –, revelando apenas a existência de eventual interesse processual de agir, de índole subjetiva, que não se coaduna com a natureza objet</w:t>
      </w:r>
      <w:r>
        <w:rPr>
          <w:color w:val="A0A0A0"/>
          <w:sz w:val="14"/>
        </w:rPr>
        <w:t xml:space="preserve"> [...+25 chars]</w:t>
      </w:r>
    </w:p>
    <w:p>
      <w:pPr>
        <w:ind w:left="288"/>
      </w:pPr>
      <w:r>
        <w:rPr>
          <w:b/>
          <w:color w:val="0050A0"/>
          <w:sz w:val="16"/>
        </w:rPr>
        <w:t>[ADI 1.123 MC, rel. min. Moreira Alves, j. 1º-2-1995, P, DJ de 17-3-1995.]</w:t>
      </w:r>
    </w:p>
    <w:p>
      <w:r>
        <w:rPr>
          <w:sz w:val="12"/>
        </w:rPr>
        <w:t>────────────────────────────────────────────────────────────</w:t>
      </w:r>
    </w:p>
    <w:p>
      <w:r>
        <w:rPr>
          <w:b/>
          <w:color w:val="B46400"/>
          <w:sz w:val="18"/>
        </w:rPr>
        <w:t>CONTROLE CONCENTRADO</w:t>
      </w:r>
    </w:p>
    <w:p>
      <w:r>
        <w:rPr>
          <w:color w:val="808080"/>
          <w:sz w:val="14"/>
        </w:rPr>
        <w:t>Bloco 5538 | cf-art-85-par-3-inc-IX | controle_concentrado</w:t>
      </w:r>
    </w:p>
    <w:p>
      <w:pPr>
        <w:ind w:left="288"/>
      </w:pPr>
      <w:r>
        <w:rPr>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50A0"/>
          <w:sz w:val="16"/>
        </w:rPr>
        <w:t>[ADI 1.157 MC, rel. min. Celso de Mello, j. 1º-12-1994, P, DJ de 17-11-2006.]</w:t>
      </w:r>
    </w:p>
    <w:p>
      <w:r>
        <w:rPr>
          <w:sz w:val="12"/>
        </w:rPr>
        <w:t>────────────────────────────────────────────────────────────</w:t>
      </w:r>
    </w:p>
    <w:p>
      <w:r>
        <w:rPr>
          <w:b/>
          <w:color w:val="B46400"/>
          <w:sz w:val="18"/>
        </w:rPr>
        <w:t>CONTROLE CONCENTRADO</w:t>
      </w:r>
    </w:p>
    <w:p>
      <w:r>
        <w:rPr>
          <w:color w:val="808080"/>
          <w:sz w:val="14"/>
        </w:rPr>
        <w:t>Bloco 5539 | cf-art-85-par-3-inc-IX | controle_concentrado</w:t>
      </w:r>
    </w:p>
    <w:p>
      <w:pPr>
        <w:ind w:left="288"/>
      </w:pPr>
      <w:r>
        <w:rPr>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50A0"/>
          <w:sz w:val="16"/>
        </w:rPr>
        <w:t>[ADI 929 MC, voto do rel. min. Néri da Silveira, j. 13-10-1993, P, DJ de 20-6-1997.]</w:t>
      </w:r>
    </w:p>
    <w:p>
      <w:r>
        <w:rPr>
          <w:sz w:val="12"/>
        </w:rPr>
        <w:t>────────────────────────────────────────────────────────────</w:t>
      </w:r>
    </w:p>
    <w:p>
      <w:r>
        <w:rPr>
          <w:b/>
          <w:color w:val="B46400"/>
          <w:sz w:val="18"/>
        </w:rPr>
        <w:t>CONTROLE CONCENTRADO</w:t>
      </w:r>
    </w:p>
    <w:p>
      <w:r>
        <w:rPr>
          <w:color w:val="808080"/>
          <w:sz w:val="14"/>
        </w:rPr>
        <w:t>Bloco 5540 | cf-art-85-par-3-inc-IX | controle_concentrado</w:t>
      </w:r>
    </w:p>
    <w:p>
      <w:pPr>
        <w:ind w:left="288"/>
      </w:pPr>
      <w:r>
        <w:rPr>
          <w:sz w:val="18"/>
        </w:rPr>
        <w:t>= ADI 4.224 AgR, rel. min. Dias Toffoli, j. 1º-8-2011, P, DJE de 8-9-2011</w:t>
      </w:r>
    </w:p>
    <w:p>
      <w:r>
        <w:rPr>
          <w:sz w:val="12"/>
        </w:rPr>
        <w:t>────────────────────────────────────────────────────────────</w:t>
      </w:r>
    </w:p>
    <w:p>
      <w:r>
        <w:rPr>
          <w:b/>
          <w:color w:val="B46400"/>
          <w:sz w:val="18"/>
        </w:rPr>
        <w:t>CONTROLE CONCENTRADO</w:t>
      </w:r>
    </w:p>
    <w:p>
      <w:r>
        <w:rPr>
          <w:color w:val="808080"/>
          <w:sz w:val="14"/>
        </w:rPr>
        <w:t>Bloco 5541 | cf-art-85-par-1 | controle_concentrado</w:t>
      </w:r>
    </w:p>
    <w:p>
      <w:pPr>
        <w:ind w:left="288"/>
      </w:pPr>
      <w:r>
        <w:rPr>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50A0"/>
          <w:sz w:val="16"/>
        </w:rPr>
        <w:t>[ADI 55 MC-QO, rel. min. Octavio Gallotti, j. 31-5-1989, P, DJ de 16-3-1990.]</w:t>
      </w:r>
    </w:p>
    <w:p>
      <w:r>
        <w:rPr>
          <w:sz w:val="12"/>
        </w:rPr>
        <w:t>────────────────────────────────────────────────────────────</w:t>
      </w:r>
    </w:p>
    <w:p>
      <w:r>
        <w:rPr>
          <w:b/>
          <w:color w:val="B46400"/>
          <w:sz w:val="18"/>
        </w:rPr>
        <w:t>JULGADO CORRELATO</w:t>
      </w:r>
    </w:p>
    <w:p>
      <w:r>
        <w:rPr>
          <w:color w:val="808080"/>
          <w:sz w:val="14"/>
        </w:rPr>
        <w:t>Bloco 5542 | cf-art-85-par-1 | julgado_correlato</w:t>
      </w:r>
    </w:p>
    <w:p>
      <w:pPr>
        <w:ind w:left="288"/>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50A0"/>
          <w:sz w:val="16"/>
        </w:rPr>
        <w:t>[Rcl 4.453 MC-AgR-AgR e Rcl 4.801 MC-AgR, rel. min. Ellen Gracie, j. 4-3-2009, P, DJE de 27-3-2009.]</w:t>
      </w:r>
    </w:p>
    <w:p>
      <w:r>
        <w:rPr>
          <w:sz w:val="12"/>
        </w:rPr>
        <w:t>────────────────────────────────────────────────────────────</w:t>
      </w:r>
    </w:p>
    <w:p>
      <w:r>
        <w:rPr>
          <w:b/>
          <w:color w:val="B46400"/>
          <w:sz w:val="18"/>
        </w:rPr>
        <w:t>JULGADO CORRELATO</w:t>
      </w:r>
    </w:p>
    <w:p>
      <w:r>
        <w:rPr>
          <w:color w:val="808080"/>
          <w:sz w:val="14"/>
        </w:rPr>
        <w:t>Bloco 5543 | cf-art-85-par-1 | julgado_correlato</w:t>
      </w:r>
    </w:p>
    <w:p>
      <w:pPr>
        <w:ind w:left="288"/>
      </w:pPr>
      <w:r>
        <w:rPr>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50A0"/>
          <w:sz w:val="16"/>
        </w:rPr>
        <w:t>[AI 158.725 AgR-ED, rel. min. Marco Aurélio, j. 18-12-1995, 2ª T, DJ de 8-3-1996.]</w:t>
      </w:r>
    </w:p>
    <w:p>
      <w:r>
        <w:rPr>
          <w:sz w:val="12"/>
        </w:rPr>
        <w:t>────────────────────────────────────────────────────────────</w:t>
      </w:r>
    </w:p>
    <w:p>
      <w:r>
        <w:rPr>
          <w:b/>
          <w:color w:val="B46400"/>
          <w:sz w:val="18"/>
        </w:rPr>
        <w:t>JULGADO CORRELATO</w:t>
      </w:r>
    </w:p>
    <w:p>
      <w:r>
        <w:rPr>
          <w:color w:val="808080"/>
          <w:sz w:val="14"/>
        </w:rPr>
        <w:t>Bloco 5544 | cf-art-85-par-2 | julgado_correlato</w:t>
      </w:r>
    </w:p>
    <w:p>
      <w:pPr>
        <w:ind w:left="288"/>
      </w:pPr>
      <w:r>
        <w:rPr>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em consequência, de cumprir o dever de prestação que a Constituição lhe impôs, incidirá em violação negativa do texto constitucional. Desse non facere ou non praestare, resultará a inconstitucionalidade por omissão, que pode ser total, quando é nenhuma a providência adotada, ou parcial, quando é insuficiente a medida efetivada pelo poder público.</w:t>
      </w:r>
    </w:p>
    <w:p>
      <w:pPr>
        <w:ind w:left="288"/>
      </w:pPr>
      <w:r>
        <w:rPr>
          <w:b/>
          <w:color w:val="0050A0"/>
          <w:sz w:val="16"/>
        </w:rPr>
        <w:t>[ADI 1.458 MC, rel. min. Celso de Mello, j. 23-5-1996, P, DJ de 29-9-1996.]</w:t>
      </w:r>
    </w:p>
    <w:p>
      <w:r>
        <w:rPr>
          <w:sz w:val="12"/>
        </w:rPr>
        <w:t>────────────────────────────────────────────────────────────</w:t>
      </w:r>
    </w:p>
    <w:p>
      <w:r>
        <w:rPr>
          <w:b/>
          <w:color w:val="B46400"/>
          <w:sz w:val="18"/>
        </w:rPr>
        <w:t>JULGADO CORRELATO</w:t>
      </w:r>
    </w:p>
    <w:p>
      <w:r>
        <w:rPr>
          <w:color w:val="808080"/>
          <w:sz w:val="14"/>
        </w:rPr>
        <w:t>Bloco 5545 | cf-art-85-par-2 | julgado_correlato</w:t>
      </w:r>
    </w:p>
    <w:p>
      <w:pPr>
        <w:ind w:left="288"/>
      </w:pPr>
      <w:r>
        <w:rPr>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50A0"/>
          <w:sz w:val="16"/>
        </w:rPr>
        <w:t>[ADI 267 MC, rel. min. Celso de Mello, j. 25-10-1990, P, DJ de 19-5-1995.]</w:t>
      </w:r>
    </w:p>
    <w:p>
      <w:r>
        <w:rPr>
          <w:sz w:val="12"/>
        </w:rPr>
        <w:t>────────────────────────────────────────────────────────────</w:t>
      </w:r>
    </w:p>
    <w:p>
      <w:r>
        <w:rPr>
          <w:b/>
          <w:color w:val="B46400"/>
          <w:sz w:val="18"/>
        </w:rPr>
        <w:t>JULGADO CORRELATO</w:t>
      </w:r>
    </w:p>
    <w:p>
      <w:r>
        <w:rPr>
          <w:color w:val="808080"/>
          <w:sz w:val="14"/>
        </w:rPr>
        <w:t>Bloco 5546 | cf-art-85-par-2 | julgado_correlato</w:t>
      </w:r>
    </w:p>
    <w:p>
      <w:pPr>
        <w:ind w:left="288"/>
      </w:pPr>
      <w:r>
        <w:rPr>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50A0"/>
          <w:sz w:val="16"/>
        </w:rPr>
        <w:t>[ADI 23 QO, rel. min. Sydney Sanches, j. 4-8-1989, P, DJ de 1º-9-1989.]</w:t>
      </w:r>
    </w:p>
    <w:p>
      <w:r>
        <w:rPr>
          <w:sz w:val="12"/>
        </w:rPr>
        <w:t>────────────────────────────────────────────────────────────</w:t>
      </w:r>
    </w:p>
    <w:p>
      <w:r>
        <w:rPr>
          <w:b/>
          <w:color w:val="B46400"/>
          <w:sz w:val="18"/>
        </w:rPr>
        <w:t>JULGADO CORRELATO</w:t>
      </w:r>
    </w:p>
    <w:p>
      <w:r>
        <w:rPr>
          <w:color w:val="808080"/>
          <w:sz w:val="14"/>
        </w:rPr>
        <w:t>Bloco 5547 | cf-art-85-par-2 | julgado_correlato</w:t>
      </w:r>
    </w:p>
    <w:p>
      <w:pPr>
        <w:ind w:left="288"/>
      </w:pPr>
      <w:r>
        <w:rPr>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50A0"/>
          <w:sz w:val="16"/>
        </w:rPr>
        <w:t>[RE 485.087 AgR, rel. min. Cármen Lúcia, j. 21-11-2006, 1ª T, DJ de 7-12-2006.]</w:t>
      </w:r>
    </w:p>
    <w:p>
      <w:r>
        <w:rPr>
          <w:sz w:val="12"/>
        </w:rPr>
        <w:t>────────────────────────────────────────────────────────────</w:t>
      </w:r>
    </w:p>
    <w:p>
      <w:r>
        <w:rPr>
          <w:b/>
          <w:color w:val="B46400"/>
          <w:sz w:val="18"/>
        </w:rPr>
        <w:t>JULGADO CORRELATO</w:t>
      </w:r>
    </w:p>
    <w:p>
      <w:r>
        <w:rPr>
          <w:color w:val="808080"/>
          <w:sz w:val="14"/>
        </w:rPr>
        <w:t>Bloco 5548 | cf-art-85-par-2 | julgado_correlato</w:t>
      </w:r>
    </w:p>
    <w:p>
      <w:pPr>
        <w:ind w:left="288"/>
      </w:pPr>
      <w:r>
        <w:rPr>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50A0"/>
          <w:sz w:val="16"/>
        </w:rPr>
        <w:t>[Rcl 1.017, rel. min. Sepúlveda Pertence, j. 7-4-2005, P, DJ de 3-6-2005.]</w:t>
      </w:r>
    </w:p>
    <w:p>
      <w:r>
        <w:rPr>
          <w:sz w:val="12"/>
        </w:rPr>
        <w:t>────────────────────────────────────────────────────────────</w:t>
      </w:r>
    </w:p>
    <w:p>
      <w:r>
        <w:rPr>
          <w:b/>
          <w:color w:val="B46400"/>
          <w:sz w:val="18"/>
        </w:rPr>
        <w:t>JULGADO CORRELATO</w:t>
      </w:r>
    </w:p>
    <w:p>
      <w:r>
        <w:rPr>
          <w:color w:val="808080"/>
          <w:sz w:val="14"/>
        </w:rPr>
        <w:t>Bloco 5549 | cf-art-85-par-2 | julgado_correlato</w:t>
      </w:r>
    </w:p>
    <w:p>
      <w:pPr>
        <w:ind w:left="288"/>
      </w:pPr>
      <w:r>
        <w:rPr>
          <w:sz w:val="18"/>
        </w:rPr>
        <w:t>Vide AO 1.725 AgR, rel. min. Luiz Fux, j. 24-2-2015, 1ª T, DJE de 11-3-2015 Impossibilidade jurídica do pedido de conversão do mandado de injunção em ação direta de inconstitucionalidade por omissão.</w:t>
      </w:r>
    </w:p>
    <w:p>
      <w:pPr>
        <w:ind w:left="288"/>
      </w:pPr>
      <w:r>
        <w:rPr>
          <w:b/>
          <w:color w:val="0050A0"/>
          <w:sz w:val="16"/>
        </w:rPr>
        <w:t>[MI 395 QO, rel. min. Moreira Alves, j. 27-5-1992, P, DJ de 11-9-1992.]</w:t>
      </w:r>
    </w:p>
    <w:p>
      <w:r>
        <w:rPr>
          <w:sz w:val="12"/>
        </w:rPr>
        <w:t>────────────────────────────────────────────────────────────</w:t>
      </w:r>
    </w:p>
    <w:p>
      <w:r>
        <w:rPr>
          <w:b/>
          <w:color w:val="B46400"/>
          <w:sz w:val="18"/>
        </w:rPr>
        <w:t>CONTROLE CONCENTRADO</w:t>
      </w:r>
    </w:p>
    <w:p>
      <w:r>
        <w:rPr>
          <w:color w:val="808080"/>
          <w:sz w:val="14"/>
        </w:rPr>
        <w:t>Bloco 5550 | cf-art-85-par-3 | controle_concentrado</w:t>
      </w:r>
    </w:p>
    <w:p>
      <w:pPr>
        <w:ind w:left="288"/>
      </w:pPr>
      <w:r>
        <w:rPr>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inconstitucionalidade.</w:t>
      </w:r>
    </w:p>
    <w:p>
      <w:pPr>
        <w:ind w:left="288"/>
      </w:pPr>
      <w:r>
        <w:rPr>
          <w:b/>
          <w:color w:val="0050A0"/>
          <w:sz w:val="16"/>
        </w:rPr>
        <w:t>[ADI 1.616, rel. min. Maurício Corrêa, j. 24-5-2001, P, DJ de 24-8-2001.]</w:t>
      </w:r>
    </w:p>
    <w:p>
      <w:r>
        <w:rPr>
          <w:sz w:val="12"/>
        </w:rPr>
        <w:t>────────────────────────────────────────────────────────────</w:t>
      </w:r>
    </w:p>
    <w:p>
      <w:r>
        <w:rPr>
          <w:b/>
          <w:color w:val="B46400"/>
          <w:sz w:val="18"/>
        </w:rPr>
        <w:t>CONTROLE CONCENTRADO</w:t>
      </w:r>
    </w:p>
    <w:p>
      <w:r>
        <w:rPr>
          <w:color w:val="808080"/>
          <w:sz w:val="14"/>
        </w:rPr>
        <w:t>Bloco 5551 | cf-art-85-par-3 | controle_concentrado</w:t>
      </w:r>
    </w:p>
    <w:p>
      <w:pPr>
        <w:ind w:left="288"/>
      </w:pPr>
      <w:r>
        <w:rPr>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validez jurídicas no âmbito do sistema de direito, positivo, não cabe ao advogado-geral da União, em sede de controle normativo abstrato, ostentar posição processual contrária ao ato estatal impugnado, sob pena de frontal descumprimento do munus indisponível que lhe foi imposto pela própria Constituição da República.</w:t>
      </w:r>
    </w:p>
    <w:p>
      <w:pPr>
        <w:ind w:left="288"/>
      </w:pPr>
      <w:r>
        <w:rPr>
          <w:b/>
          <w:color w:val="0050A0"/>
          <w:sz w:val="16"/>
        </w:rPr>
        <w:t>[ADI 1.254 AgR, rel. min. Celso de Mello, j. 14-8-1996, P, DJ de 19-9-1997.]</w:t>
      </w:r>
    </w:p>
    <w:p>
      <w:r>
        <w:rPr>
          <w:sz w:val="12"/>
        </w:rPr>
        <w:t>────────────────────────────────────────────────────────────</w:t>
      </w:r>
    </w:p>
    <w:p>
      <w:r>
        <w:rPr>
          <w:b/>
          <w:color w:val="B46400"/>
          <w:sz w:val="18"/>
        </w:rPr>
        <w:t>CONTROLE CONCENTRADO</w:t>
      </w:r>
    </w:p>
    <w:p>
      <w:r>
        <w:rPr>
          <w:color w:val="808080"/>
          <w:sz w:val="14"/>
        </w:rPr>
        <w:t>Bloco 5552 | cf-art-85-par-3 | controle_concentrado</w:t>
      </w:r>
    </w:p>
    <w:p>
      <w:pPr>
        <w:ind w:left="288"/>
      </w:pPr>
      <w:r>
        <w:rPr>
          <w:sz w:val="18"/>
        </w:rPr>
        <w:t>= ADI 3.413, rel. min. Marco Aurélio, j. 1º-6-2011, P, DJE de 1º-8-2011</w:t>
      </w:r>
    </w:p>
    <w:p>
      <w:r>
        <w:rPr>
          <w:sz w:val="12"/>
        </w:rPr>
        <w:t>────────────────────────────────────────────────────────────</w:t>
      </w:r>
    </w:p>
    <w:p>
      <w:r>
        <w:rPr>
          <w:b/>
          <w:color w:val="B46400"/>
          <w:sz w:val="18"/>
        </w:rPr>
        <w:t>CONTROLE CONCENTRADO</w:t>
      </w:r>
    </w:p>
    <w:p>
      <w:r>
        <w:rPr>
          <w:color w:val="808080"/>
          <w:sz w:val="14"/>
        </w:rPr>
        <w:t>Bloco 5553 | cf-art-85-par-4 | controle_concentrado</w:t>
      </w:r>
    </w:p>
    <w:p>
      <w:pPr>
        <w:ind w:left="288"/>
      </w:pPr>
      <w:r>
        <w:rPr>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r>
        <w:rPr>
          <w:sz w:val="12"/>
        </w:rPr>
        <w:t>────────────────────────────────────────────────────────────</w:t>
      </w:r>
    </w:p>
    <w:p>
      <w:r>
        <w:rPr>
          <w:b/>
          <w:color w:val="B46400"/>
          <w:sz w:val="18"/>
        </w:rPr>
        <w:t>CONTROLE CONCENTRADO</w:t>
      </w:r>
    </w:p>
    <w:p>
      <w:r>
        <w:rPr>
          <w:color w:val="808080"/>
          <w:sz w:val="14"/>
        </w:rPr>
        <w:t>Bloco 5554 | cf-art-85-par-4 | controle_concentrado</w:t>
      </w:r>
    </w:p>
    <w:p>
      <w:pPr>
        <w:ind w:left="288"/>
      </w:pPr>
      <w:r>
        <w:rPr>
          <w:sz w:val="18"/>
        </w:rPr>
        <w:t>A arguição de descumprimento de preceito fundamental não é a via adequada para se obter a interpretação, a revisão ou o cancelamento de súmula vinculante.</w:t>
      </w:r>
    </w:p>
    <w:p>
      <w:pPr>
        <w:ind w:left="288"/>
      </w:pPr>
      <w:r>
        <w:rPr>
          <w:b/>
          <w:color w:val="0050A0"/>
          <w:sz w:val="16"/>
        </w:rPr>
        <w:t>[ADPF 147 AgR, rel. min. Cármen Lúcia, j. 24-3-2011, P, DJE de 8-4-2011.]</w:t>
      </w:r>
    </w:p>
    <w:p>
      <w:r>
        <w:rPr>
          <w:sz w:val="12"/>
        </w:rPr>
        <w:t>────────────────────────────────────────────────────────────</w:t>
      </w:r>
    </w:p>
    <w:p>
      <w:r>
        <w:rPr>
          <w:b/>
          <w:color w:val="B46400"/>
          <w:sz w:val="18"/>
        </w:rPr>
        <w:t>CONTROLE CONCENTRADO</w:t>
      </w:r>
    </w:p>
    <w:p>
      <w:r>
        <w:rPr>
          <w:color w:val="808080"/>
          <w:sz w:val="14"/>
        </w:rPr>
        <w:t>Bloco 5555 | cf-art-85-par-4 | controle_concentrado</w:t>
      </w:r>
    </w:p>
    <w:p>
      <w:pPr>
        <w:ind w:left="288"/>
      </w:pPr>
      <w:r>
        <w:rPr>
          <w:sz w:val="18"/>
        </w:rPr>
        <w:t>Vide ADPF 80 AgR, rel. min. Eros Grau, j. 12-6-2006, P, DJ de 10-8-2006</w:t>
      </w:r>
    </w:p>
    <w:p>
      <w:r>
        <w:rPr>
          <w:sz w:val="12"/>
        </w:rPr>
        <w:t>────────────────────────────────────────────────────────────</w:t>
      </w:r>
    </w:p>
    <w:p>
      <w:r>
        <w:rPr>
          <w:b/>
          <w:color w:val="B46400"/>
          <w:sz w:val="18"/>
        </w:rPr>
        <w:t>JULGADO CORRELATO</w:t>
      </w:r>
    </w:p>
    <w:p>
      <w:r>
        <w:rPr>
          <w:color w:val="808080"/>
          <w:sz w:val="14"/>
        </w:rPr>
        <w:t>Bloco 5556 | cf-art-85-par-4 | julgado_correlato</w:t>
      </w:r>
    </w:p>
    <w:p>
      <w:pPr>
        <w:ind w:left="288"/>
      </w:pPr>
      <w:r>
        <w:rPr>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se reveste de expressão normativa, muito embora traduza e reflita, a partir da experiência jurídica motivada pela atuação jurisdicional do Estado, o significado da norma de direito positivo, tal como ela é compreendida e constatada pela atividade cognitiva e interpretativa dos tribunais. (...) a formulação sumular de perfil ordinário, que não se qualifica como "pauta vinculante de julgamento" (desp</w:t>
      </w:r>
      <w:r>
        <w:rPr>
          <w:color w:val="A0A0A0"/>
          <w:sz w:val="14"/>
        </w:rPr>
        <w:t xml:space="preserve"> [...+565 chars]</w:t>
      </w:r>
    </w:p>
    <w:p>
      <w:pPr>
        <w:ind w:left="288"/>
      </w:pPr>
      <w:r>
        <w:rPr>
          <w:b/>
          <w:color w:val="0050A0"/>
          <w:sz w:val="16"/>
        </w:rPr>
        <w:t>[Rcl 10.707 AgR, voto do rel. min. Celso de Mello, j. 28-5-2014, P, DJE de 30-10-2014.]</w:t>
      </w:r>
    </w:p>
    <w:p>
      <w:r>
        <w:rPr>
          <w:sz w:val="12"/>
        </w:rPr>
        <w:t>────────────────────────────────────────────────────────────</w:t>
      </w:r>
    </w:p>
    <w:p>
      <w:r>
        <w:rPr>
          <w:b/>
          <w:color w:val="B46400"/>
          <w:sz w:val="18"/>
        </w:rPr>
        <w:t>JULGADO CORRELATO</w:t>
      </w:r>
    </w:p>
    <w:p>
      <w:r>
        <w:rPr>
          <w:color w:val="808080"/>
          <w:sz w:val="14"/>
        </w:rPr>
        <w:t>Bloco 5557 | cf-art-85-par-4 | julgado_correlato</w:t>
      </w:r>
    </w:p>
    <w:p>
      <w:pPr>
        <w:ind w:left="288"/>
      </w:pPr>
      <w:r>
        <w:rPr>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50A0"/>
          <w:sz w:val="16"/>
        </w:rPr>
        <w:t>[Rcl 6.541 e Rcl 6.856, rel. min. Ellen Gracie, j. 25-6-2009, P, DJE de 4-9-2009.]</w:t>
      </w:r>
    </w:p>
    <w:p>
      <w:r>
        <w:rPr>
          <w:sz w:val="12"/>
        </w:rPr>
        <w:t>────────────────────────────────────────────────────────────</w:t>
      </w:r>
    </w:p>
    <w:p>
      <w:r>
        <w:rPr>
          <w:b/>
          <w:color w:val="B46400"/>
          <w:sz w:val="18"/>
        </w:rPr>
        <w:t>JULGADO CORRELATO</w:t>
      </w:r>
    </w:p>
    <w:p>
      <w:r>
        <w:rPr>
          <w:color w:val="808080"/>
          <w:sz w:val="14"/>
        </w:rPr>
        <w:t>Bloco 5558 | cf-art-85-par-4 | julgado_correlato</w:t>
      </w:r>
    </w:p>
    <w:p>
      <w:pPr>
        <w:ind w:left="288"/>
      </w:pPr>
      <w:r>
        <w:rPr>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50A0"/>
          <w:sz w:val="16"/>
        </w:rPr>
        <w:t>[Pet 4.556 AgR, rel. min. Eros Grau, j. 25-6-2009, P, DJE de 21-8-2009.]</w:t>
      </w:r>
    </w:p>
    <w:p>
      <w:r>
        <w:rPr>
          <w:sz w:val="12"/>
        </w:rPr>
        <w:t>────────────────────────────────────────────────────────────</w:t>
      </w:r>
    </w:p>
    <w:p>
      <w:r>
        <w:rPr>
          <w:b/>
          <w:color w:val="B46400"/>
          <w:sz w:val="18"/>
        </w:rPr>
        <w:t>JULGADO CORRELATO</w:t>
      </w:r>
    </w:p>
    <w:p>
      <w:r>
        <w:rPr>
          <w:color w:val="808080"/>
          <w:sz w:val="14"/>
        </w:rPr>
        <w:t>Bloco 5559 | cf-art-85-par-2 | julgado_correlato</w:t>
      </w:r>
    </w:p>
    <w:p>
      <w:pPr>
        <w:ind w:left="288"/>
      </w:pPr>
      <w:r>
        <w:rPr>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avaliação das circunstâncias à luz do art. 37, caput, da CF/1988.</w:t>
      </w:r>
    </w:p>
    <w:p>
      <w:pPr>
        <w:ind w:left="288"/>
      </w:pPr>
      <w:r>
        <w:rPr>
          <w:b/>
          <w:color w:val="0050A0"/>
          <w:sz w:val="16"/>
        </w:rPr>
        <w:t>[MS 31.697, rel. min. Dias Toffoli, j. 11-3-2014, 1ª T, DJE de 2-4-2014.]</w:t>
      </w:r>
    </w:p>
    <w:p>
      <w:r>
        <w:rPr>
          <w:sz w:val="12"/>
        </w:rPr>
        <w:t>────────────────────────────────────────────────────────────</w:t>
      </w:r>
    </w:p>
    <w:p>
      <w:r>
        <w:rPr>
          <w:b/>
          <w:color w:val="B46400"/>
          <w:sz w:val="18"/>
        </w:rPr>
        <w:t>REPERCUSSAO GERAL</w:t>
      </w:r>
    </w:p>
    <w:p>
      <w:r>
        <w:rPr>
          <w:color w:val="808080"/>
          <w:sz w:val="14"/>
        </w:rPr>
        <w:t>Bloco 5560 | cf-art-85-par-3 | repercussao_geral</w:t>
      </w:r>
    </w:p>
    <w:p>
      <w:pPr>
        <w:ind w:left="288"/>
      </w:pPr>
      <w:r>
        <w:rPr>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r>
        <w:rPr>
          <w:sz w:val="12"/>
        </w:rPr>
        <w:t>────────────────────────────────────────────────────────────</w:t>
      </w:r>
    </w:p>
    <w:p>
      <w:r>
        <w:rPr>
          <w:b/>
          <w:color w:val="B46400"/>
          <w:sz w:val="18"/>
        </w:rPr>
        <w:t>JULGADO CORRELATO</w:t>
      </w:r>
    </w:p>
    <w:p>
      <w:r>
        <w:rPr>
          <w:color w:val="808080"/>
          <w:sz w:val="14"/>
        </w:rPr>
        <w:t>Bloco 5561 | cf-art-85-par-3 | julgado_correlato</w:t>
      </w:r>
    </w:p>
    <w:p>
      <w:pPr>
        <w:ind w:left="288"/>
      </w:pPr>
      <w:r>
        <w:rPr>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50A0"/>
          <w:sz w:val="16"/>
        </w:rPr>
        <w:t>[Rcl 14.343 AgR, rel. min. Teori Zavascki, j. 27-2-2014, P, DJE de 28-3-2014.]</w:t>
      </w:r>
    </w:p>
    <w:p>
      <w:r>
        <w:rPr>
          <w:sz w:val="12"/>
        </w:rPr>
        <w:t>────────────────────────────────────────────────────────────</w:t>
      </w:r>
    </w:p>
    <w:p>
      <w:r>
        <w:rPr>
          <w:b/>
          <w:color w:val="B46400"/>
          <w:sz w:val="18"/>
        </w:rPr>
        <w:t>JULGADO CORRELATO</w:t>
      </w:r>
    </w:p>
    <w:p>
      <w:r>
        <w:rPr>
          <w:color w:val="808080"/>
          <w:sz w:val="14"/>
        </w:rPr>
        <w:t>Bloco 5562 | cf-art-85-par-3 | julgado_correlato</w:t>
      </w:r>
    </w:p>
    <w:p>
      <w:pPr>
        <w:ind w:left="288"/>
      </w:pPr>
      <w:r>
        <w:rPr>
          <w:sz w:val="18"/>
        </w:rPr>
        <w:t>Inexiste ofensa à autoridade de súmula vinculante quando o ato de que se reclama é anterior à decisão emanada da Corte Suprema.</w:t>
      </w:r>
    </w:p>
    <w:p>
      <w:pPr>
        <w:ind w:left="288"/>
      </w:pPr>
      <w:r>
        <w:rPr>
          <w:b/>
          <w:color w:val="0050A0"/>
          <w:sz w:val="16"/>
        </w:rPr>
        <w:t>[Rcl 6.449 AgR, rel. min. Eros Grau, j. 25-11-2009, P, DJE de 11-12-2009.]</w:t>
      </w:r>
    </w:p>
    <w:p>
      <w:r>
        <w:rPr>
          <w:sz w:val="12"/>
        </w:rPr>
        <w:t>────────────────────────────────────────────────────────────</w:t>
      </w:r>
    </w:p>
    <w:p>
      <w:r>
        <w:rPr>
          <w:b/>
          <w:color w:val="B46400"/>
          <w:sz w:val="18"/>
        </w:rPr>
        <w:t>JULGADO CORRELATO</w:t>
      </w:r>
    </w:p>
    <w:p>
      <w:r>
        <w:rPr>
          <w:color w:val="808080"/>
          <w:sz w:val="14"/>
        </w:rPr>
        <w:t>Bloco 5563 | cf-art-85-par-3 | julgado_correlato</w:t>
      </w:r>
    </w:p>
    <w:p>
      <w:pPr>
        <w:ind w:left="288"/>
      </w:pPr>
      <w:r>
        <w:rPr>
          <w:sz w:val="18"/>
        </w:rPr>
        <w:t>= Rcl 8.111 AgR, rel. min. Cármen Lúcia, j. 2-3-2011, P, DJE de 28-3-2011 Vide Rcl 3.939, rel. min. Marco Aurélio, j. 14-4-2008, P, DJE de 23-5-2008 Súmulas vinculantes. Natureza constitucional específica (art. 103-A, § 3º, da CF) que as distingue das demais súmulas da Corte (art. 8º da EC 45/2004). Súmulas 634 e 635 do STF. Natureza simplesmente processual, não constitucional. Ausência de vinculação ou subordinação por parte do STJ.</w:t>
      </w:r>
    </w:p>
    <w:p>
      <w:pPr>
        <w:ind w:left="288"/>
      </w:pPr>
      <w:r>
        <w:rPr>
          <w:b/>
          <w:color w:val="0050A0"/>
          <w:sz w:val="16"/>
        </w:rPr>
        <w:t>[Rcl 3.979 AgR, rel. min. Gilmar Mendes, j. 3-5-2006, P, DJ de 2-6-2006.]</w:t>
      </w:r>
    </w:p>
    <w:p>
      <w:r>
        <w:rPr>
          <w:sz w:val="12"/>
        </w:rPr>
        <w:t>────────────────────────────────────────────────────────────</w:t>
      </w:r>
    </w:p>
    <w:p>
      <w:r>
        <w:rPr>
          <w:b/>
          <w:color w:val="B46400"/>
          <w:sz w:val="18"/>
        </w:rPr>
        <w:t>JULGADO CORRELATO</w:t>
      </w:r>
    </w:p>
    <w:p>
      <w:r>
        <w:rPr>
          <w:color w:val="808080"/>
          <w:sz w:val="14"/>
        </w:rPr>
        <w:t>Bloco 5564 | cf-art-85-par-3 | julgado_correlato</w:t>
      </w:r>
    </w:p>
    <w:p>
      <w:pPr>
        <w:ind w:left="288"/>
      </w:pPr>
      <w:r>
        <w:rPr>
          <w:sz w:val="18"/>
        </w:rPr>
        <w:t>= Rcl 10.707 AgR, rel. min. Celso de Mello, j. 28-5-2014, P, DJE de 30-10-2014 Art. 103-B - O Conselho Nacional de Justiça compõe-se de 15 (quinze) membros com mandato de 2 (dois) anos, admitida 1 (uma) recondução, sendo: (Redação da EC 61/2009)</w:t>
      </w:r>
    </w:p>
    <w:p>
      <w:r>
        <w:rPr>
          <w:sz w:val="12"/>
        </w:rPr>
        <w:t>────────────────────────────────────────────────────────────</w:t>
      </w:r>
    </w:p>
    <w:p>
      <w:r>
        <w:rPr>
          <w:b/>
          <w:color w:val="B46400"/>
          <w:sz w:val="18"/>
        </w:rPr>
        <w:t>CONTROLE CONCENTRADO</w:t>
      </w:r>
    </w:p>
    <w:p>
      <w:r>
        <w:rPr>
          <w:color w:val="808080"/>
          <w:sz w:val="14"/>
        </w:rPr>
        <w:t>Bloco 5565 | cf-art-85-par-3 | controle_concentrado</w:t>
      </w:r>
    </w:p>
    <w:p>
      <w:pPr>
        <w:ind w:left="288"/>
      </w:pPr>
      <w:r>
        <w:rPr>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649. Inaplicabilidade ao caso. Interpretação dos arts. 2º e 60, § 4º, III, da CF. Ação julgada improcedente. Votos vencidos. São constitucionais as normas que, introduzidas pela EC 45, de 8-12-2004, instituem e disciplinam o CNJ, como órgão administrativo do Poder Judiciário nacional. Poder Judiciário. Caráter nacional. Regime orgânico unitário. Controle administrativo, financeiro e disciplinar. Ór</w:t>
      </w:r>
      <w:r>
        <w:rPr>
          <w:color w:val="A0A0A0"/>
          <w:sz w:val="14"/>
        </w:rPr>
        <w:t xml:space="preserve"> [...+966 chars]</w:t>
      </w:r>
    </w:p>
    <w:p>
      <w:pPr>
        <w:ind w:left="288"/>
      </w:pPr>
      <w:r>
        <w:rPr>
          <w:b/>
          <w:color w:val="0050A0"/>
          <w:sz w:val="16"/>
        </w:rPr>
        <w:t>[ADI 3.367, rel. min. Cezar Peluso, j. 13-4-2005, P, DJ de 22-9-2006.]</w:t>
      </w:r>
    </w:p>
    <w:p>
      <w:r>
        <w:rPr>
          <w:sz w:val="12"/>
        </w:rPr>
        <w:t>────────────────────────────────────────────────────────────</w:t>
      </w:r>
    </w:p>
    <w:p>
      <w:r>
        <w:rPr>
          <w:b/>
          <w:color w:val="B46400"/>
          <w:sz w:val="18"/>
        </w:rPr>
        <w:t>JULGADO CORRELATO</w:t>
      </w:r>
    </w:p>
    <w:p>
      <w:r>
        <w:rPr>
          <w:color w:val="808080"/>
          <w:sz w:val="14"/>
        </w:rPr>
        <w:t>Bloco 5566 | cf-art-85-par-3 | julgado_correlato</w:t>
      </w:r>
    </w:p>
    <w:p>
      <w:pPr>
        <w:ind w:left="288"/>
      </w:pPr>
      <w:r>
        <w:rPr>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50A0"/>
          <w:sz w:val="16"/>
        </w:rPr>
        <w:t>[MS 25.962, voto do rel. min. Marco Aurélio, j. 23-10-2008, P, DJE de 20-3-2009.]</w:t>
      </w:r>
    </w:p>
    <w:p>
      <w:r>
        <w:rPr>
          <w:sz w:val="12"/>
        </w:rPr>
        <w:t>────────────────────────────────────────────────────────────</w:t>
      </w:r>
    </w:p>
    <w:p>
      <w:r>
        <w:rPr>
          <w:b/>
          <w:color w:val="B46400"/>
          <w:sz w:val="18"/>
        </w:rPr>
        <w:t>JULGADO CORRELATO</w:t>
      </w:r>
    </w:p>
    <w:p>
      <w:r>
        <w:rPr>
          <w:color w:val="808080"/>
          <w:sz w:val="14"/>
        </w:rPr>
        <w:t>Bloco 5567 | cf-art-85-par-1 | julgado_correlato</w:t>
      </w:r>
    </w:p>
    <w:p>
      <w:pPr>
        <w:ind w:left="288"/>
      </w:pPr>
      <w:r>
        <w:rPr>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face da impetrante ocorreu em 16-12-2008, antes, portanto, da entrada em vigor da EC 61/2009, que iniciou seus efeitos a contar de 12-11-2009, por isso que o regimento interno do órgão permitia, na época dos fatos, o exercício da presidência de sessão por conselheiro não integrante do STF.</w:t>
      </w:r>
    </w:p>
    <w:p>
      <w:pPr>
        <w:ind w:left="288"/>
      </w:pPr>
      <w:r>
        <w:rPr>
          <w:b/>
          <w:color w:val="0050A0"/>
          <w:sz w:val="16"/>
        </w:rPr>
        <w:t>[MS 28.003, red. do ac. min. Luiz Fux, j. 8-2-2012, P, DJE de 31-5-2012.]</w:t>
      </w:r>
    </w:p>
    <w:p>
      <w:r>
        <w:rPr>
          <w:sz w:val="12"/>
        </w:rPr>
        <w:t>────────────────────────────────────────────────────────────</w:t>
      </w:r>
    </w:p>
    <w:p>
      <w:r>
        <w:rPr>
          <w:b/>
          <w:color w:val="B46400"/>
          <w:sz w:val="18"/>
        </w:rPr>
        <w:t>JULGADO CORRELATO</w:t>
      </w:r>
    </w:p>
    <w:p>
      <w:r>
        <w:rPr>
          <w:color w:val="808080"/>
          <w:sz w:val="14"/>
        </w:rPr>
        <w:t>Bloco 5568 | cf-art-85-par-1 | julgado_correlato</w:t>
      </w:r>
    </w:p>
    <w:p>
      <w:pPr>
        <w:ind w:left="288"/>
      </w:pPr>
      <w:r>
        <w:rPr>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50A0"/>
          <w:sz w:val="16"/>
        </w:rPr>
        <w:t>[MS 25.938, rel. min. Cármen Lúcia, j. 24-4-2008, P, DJE de 12-9-2008.]</w:t>
      </w:r>
    </w:p>
    <w:p>
      <w:r>
        <w:rPr>
          <w:sz w:val="12"/>
        </w:rPr>
        <w:t>────────────────────────────────────────────────────────────</w:t>
      </w:r>
    </w:p>
    <w:p>
      <w:r>
        <w:rPr>
          <w:b/>
          <w:color w:val="B46400"/>
          <w:sz w:val="18"/>
        </w:rPr>
        <w:t>JULGADO CORRELATO</w:t>
      </w:r>
    </w:p>
    <w:p>
      <w:r>
        <w:rPr>
          <w:color w:val="808080"/>
          <w:sz w:val="14"/>
        </w:rPr>
        <w:t>Bloco 5569 | cf-art-85-par-2 | julgado_correlato</w:t>
      </w:r>
    </w:p>
    <w:p>
      <w:pPr>
        <w:ind w:left="288"/>
      </w:pPr>
      <w:r>
        <w:rPr>
          <w:sz w:val="18"/>
        </w:rPr>
        <w:t>Descabe cogitar de direito subjetivo à escolha para compor o CNJ.</w:t>
      </w:r>
    </w:p>
    <w:p>
      <w:pPr>
        <w:ind w:left="288"/>
      </w:pPr>
      <w:r>
        <w:rPr>
          <w:b/>
          <w:color w:val="0050A0"/>
          <w:sz w:val="16"/>
        </w:rPr>
        <w:t>[MS 25.393 AgR, rel. min. Marco Aurélio, j. 2-4-2009, P, DJE de 8-5-2009.]</w:t>
      </w:r>
    </w:p>
    <w:p>
      <w:r>
        <w:rPr>
          <w:sz w:val="12"/>
        </w:rPr>
        <w:t>────────────────────────────────────────────────────────────</w:t>
      </w:r>
    </w:p>
    <w:p>
      <w:r>
        <w:rPr>
          <w:b/>
          <w:color w:val="B46400"/>
          <w:sz w:val="18"/>
        </w:rPr>
        <w:t>CONTROLE CONCENTRADO</w:t>
      </w:r>
    </w:p>
    <w:p>
      <w:r>
        <w:rPr>
          <w:color w:val="808080"/>
          <w:sz w:val="14"/>
        </w:rPr>
        <w:t>Bloco 5570 | cf-art-85-par-4 | controle_concentrado</w:t>
      </w:r>
    </w:p>
    <w:p>
      <w:pPr>
        <w:ind w:left="288"/>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 xml:space="preserve">[ADI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31 de julho de 2007". Resolução 24, de 24-10-2006, editada pelo CNJ, que revogou o art. 2º da Resolução 3, de 16-8-2005, fundamento do Ato Regimental 5, de 10-11-2006. Afronta aos arts. 93, XIII, e 103-B da Constituição da República. Princípio da ininterruptabilidade da jurisdição. As regras legais que estabeleciam que os magistrados gozariam de férias coletivas perderam seu fundamento de validade </w:t>
      </w:r>
      <w:r>
        <w:rPr>
          <w:color w:val="A0A0A0"/>
          <w:sz w:val="14"/>
        </w:rPr>
        <w:t xml:space="preserve"> [...+658 chars]</w:t>
      </w:r>
    </w:p>
    <w:p>
      <w:pPr>
        <w:ind w:left="288"/>
      </w:pPr>
      <w:r>
        <w:rPr>
          <w:b/>
          <w:color w:val="0050A0"/>
          <w:sz w:val="16"/>
        </w:rPr>
        <w:t>[ADI 3.823 MC, rel. min. Cármen Lúcia, j. 6-12-2006, P, DJ de 23-11-2007.]</w:t>
      </w:r>
    </w:p>
    <w:p>
      <w:r>
        <w:rPr>
          <w:sz w:val="12"/>
        </w:rPr>
        <w:t>────────────────────────────────────────────────────────────</w:t>
      </w:r>
    </w:p>
    <w:p>
      <w:r>
        <w:rPr>
          <w:b/>
          <w:color w:val="B46400"/>
          <w:sz w:val="18"/>
        </w:rPr>
        <w:t>CONTROLE CONCENTRADO</w:t>
      </w:r>
    </w:p>
    <w:p>
      <w:r>
        <w:rPr>
          <w:color w:val="808080"/>
          <w:sz w:val="14"/>
        </w:rPr>
        <w:t>Bloco 5571 | cf-art-85-par-4 | controle_concentrado</w:t>
      </w:r>
    </w:p>
    <w:p>
      <w:pPr>
        <w:ind w:left="288"/>
      </w:pPr>
      <w:r>
        <w:rPr>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legais e administrativas concretizada mediante a criação pelo CNJ de comissão de heteroidentificação voltada a examinar, com rigor probatório, a sensível questão racial, com vistas a um julgamento justo.</w:t>
      </w:r>
    </w:p>
    <w:p>
      <w:pPr>
        <w:ind w:left="288"/>
      </w:pPr>
      <w:r>
        <w:rPr>
          <w:b/>
          <w:color w:val="0050A0"/>
          <w:sz w:val="16"/>
        </w:rPr>
        <w:t>[MS 38.971, rel. min. Nunes Marques, j. 03.06.2025, P, DJE de 23.06.2025.]</w:t>
      </w:r>
    </w:p>
    <w:p>
      <w:r>
        <w:rPr>
          <w:sz w:val="12"/>
        </w:rPr>
        <w:t>────────────────────────────────────────────────────────────</w:t>
      </w:r>
    </w:p>
    <w:p>
      <w:r>
        <w:rPr>
          <w:b/>
          <w:color w:val="B46400"/>
          <w:sz w:val="18"/>
        </w:rPr>
        <w:t>JULGADO CORRELATO</w:t>
      </w:r>
    </w:p>
    <w:p>
      <w:r>
        <w:rPr>
          <w:color w:val="808080"/>
          <w:sz w:val="14"/>
        </w:rPr>
        <w:t>Bloco 5572 | cf-art-85-par-4 | julgado_correlato</w:t>
      </w:r>
    </w:p>
    <w:p>
      <w:pPr>
        <w:ind w:left="288"/>
      </w:pPr>
      <w:r>
        <w:rPr>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50A0"/>
          <w:sz w:val="16"/>
        </w:rPr>
        <w:t>[MS 31.667 AgR, rel. min. Dias Toffoli, j. 11-9-2018, 2ª T, DJE de 23-11-2018.]</w:t>
      </w:r>
    </w:p>
    <w:p>
      <w:r>
        <w:rPr>
          <w:sz w:val="12"/>
        </w:rPr>
        <w:t>────────────────────────────────────────────────────────────</w:t>
      </w:r>
    </w:p>
    <w:p>
      <w:r>
        <w:rPr>
          <w:b/>
          <w:color w:val="B46400"/>
          <w:sz w:val="18"/>
        </w:rPr>
        <w:t>JULGADO CORRELATO</w:t>
      </w:r>
    </w:p>
    <w:p>
      <w:r>
        <w:rPr>
          <w:color w:val="808080"/>
          <w:sz w:val="14"/>
        </w:rPr>
        <w:t>Bloco 5573 | cf-art-85-par-4 | julgado_correlato</w:t>
      </w:r>
    </w:p>
    <w:p>
      <w:pPr>
        <w:ind w:left="288"/>
      </w:pPr>
      <w:r>
        <w:rPr>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nos termos da jurisprudência consolidada desta Corte.</w:t>
      </w:r>
    </w:p>
    <w:p>
      <w:pPr>
        <w:ind w:left="288"/>
      </w:pPr>
      <w:r>
        <w:rPr>
          <w:b/>
          <w:color w:val="0050A0"/>
          <w:sz w:val="16"/>
        </w:rPr>
        <w:t>[MS 27.935 AgR, rel. min. Edson Fachin, j. 21-8-2017, 1ª T, DJE de 20-9-2017.]</w:t>
      </w:r>
    </w:p>
    <w:p>
      <w:r>
        <w:rPr>
          <w:sz w:val="12"/>
        </w:rPr>
        <w:t>────────────────────────────────────────────────────────────</w:t>
      </w:r>
    </w:p>
    <w:p>
      <w:r>
        <w:rPr>
          <w:b/>
          <w:color w:val="B46400"/>
          <w:sz w:val="18"/>
        </w:rPr>
        <w:t>JULGADO CORRELATO</w:t>
      </w:r>
    </w:p>
    <w:p>
      <w:r>
        <w:rPr>
          <w:color w:val="808080"/>
          <w:sz w:val="14"/>
        </w:rPr>
        <w:t>Bloco 5574 | cf-art-85-par-4 | julgado_correlato</w:t>
      </w:r>
    </w:p>
    <w:p>
      <w:pPr>
        <w:ind w:left="288"/>
      </w:pPr>
      <w:r>
        <w:rPr>
          <w:sz w:val="18"/>
        </w:rPr>
        <w:t>É regular a designação de juiz auxiliar, seja ele originário do Judiciário estadual ou federal, para a condução de sindicância, por delegação do corregedor-nacional de justiça, ainda que o investigado seja magistrado federal.</w:t>
        <w:br/>
        <w:t xml:space="preserve">[MS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188/663, v.g.), o ato final de investidura pertence, exclusivamente, a agente público que chefia o </w:t>
      </w:r>
      <w:r>
        <w:rPr>
          <w:color w:val="A0A0A0"/>
          <w:sz w:val="14"/>
        </w:rPr>
        <w:t xml:space="preserve"> [...+47 chars]</w:t>
      </w:r>
    </w:p>
    <w:p>
      <w:pPr>
        <w:ind w:left="288"/>
      </w:pPr>
      <w:r>
        <w:rPr>
          <w:b/>
          <w:color w:val="0050A0"/>
          <w:sz w:val="16"/>
        </w:rPr>
        <w:t>[MS 27.033 AgR, rel. min. Celso de Mello, j. 30-6-2015, 2ª T, DJE de 27-10-2015.]</w:t>
      </w:r>
    </w:p>
    <w:p>
      <w:r>
        <w:rPr>
          <w:sz w:val="12"/>
        </w:rPr>
        <w:t>────────────────────────────────────────────────────────────</w:t>
      </w:r>
    </w:p>
    <w:p>
      <w:r>
        <w:rPr>
          <w:b/>
          <w:color w:val="B46400"/>
          <w:sz w:val="18"/>
        </w:rPr>
        <w:t>JULGADO CORRELATO</w:t>
      </w:r>
    </w:p>
    <w:p>
      <w:r>
        <w:rPr>
          <w:color w:val="808080"/>
          <w:sz w:val="14"/>
        </w:rPr>
        <w:t>Bloco 5575 | cf-art-85-par-4 | julgado_correlato</w:t>
      </w:r>
    </w:p>
    <w:p>
      <w:pPr>
        <w:ind w:left="288"/>
      </w:pPr>
      <w:r>
        <w:rPr>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50A0"/>
          <w:sz w:val="16"/>
        </w:rPr>
        <w:t>[MS 30.600, rel. min. Marco Aurélio, j. 5-8-2014, 1ª T, DJE de 10-9-2014.]</w:t>
      </w:r>
    </w:p>
    <w:p>
      <w:r>
        <w:rPr>
          <w:sz w:val="12"/>
        </w:rPr>
        <w:t>────────────────────────────────────────────────────────────</w:t>
      </w:r>
    </w:p>
    <w:p>
      <w:r>
        <w:rPr>
          <w:b/>
          <w:color w:val="B46400"/>
          <w:sz w:val="18"/>
        </w:rPr>
        <w:t>JULGADO CORRELATO</w:t>
      </w:r>
    </w:p>
    <w:p>
      <w:r>
        <w:rPr>
          <w:color w:val="808080"/>
          <w:sz w:val="14"/>
        </w:rPr>
        <w:t>Bloco 5576 | cf-art-85-par-4 | julgado_correlato</w:t>
      </w:r>
    </w:p>
    <w:p>
      <w:pPr>
        <w:ind w:left="288"/>
      </w:pPr>
      <w:r>
        <w:rPr>
          <w:sz w:val="18"/>
        </w:rPr>
        <w:t>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pelo relator desta causa, de que há, na matéria, controvérsia doutrinária. Inadmissibilidade, contudo, de referida fiscalização segundo precedentes do STF e do próprio CNJ. Medida cautelar deferida.</w:t>
      </w:r>
    </w:p>
    <w:p>
      <w:pPr>
        <w:ind w:left="288"/>
      </w:pPr>
      <w:r>
        <w:rPr>
          <w:b/>
          <w:color w:val="0050A0"/>
          <w:sz w:val="16"/>
        </w:rPr>
        <w:t>[MS 32.582 MC, rel. min. Celso de Mello, j. 3-2-2014, dec. monocrática, DJE de 11-2-2014.]</w:t>
      </w:r>
    </w:p>
    <w:p>
      <w:r>
        <w:rPr>
          <w:sz w:val="12"/>
        </w:rPr>
        <w:t>────────────────────────────────────────────────────────────</w:t>
      </w:r>
    </w:p>
    <w:p>
      <w:r>
        <w:rPr>
          <w:b/>
          <w:color w:val="B46400"/>
          <w:sz w:val="18"/>
        </w:rPr>
        <w:t>JULGADO CORRELATO</w:t>
      </w:r>
    </w:p>
    <w:p>
      <w:r>
        <w:rPr>
          <w:color w:val="808080"/>
          <w:sz w:val="14"/>
        </w:rPr>
        <w:t>Bloco 5577 | cf-art-85-par-4 | julgado_correlato</w:t>
      </w:r>
    </w:p>
    <w:p>
      <w:pPr>
        <w:ind w:left="288"/>
      </w:pPr>
      <w:r>
        <w:rPr>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do texto constitucional e independe de motivação do referido órgão, bem como da satisfação de requisitos específicos. A competência do CNJ não se revela subsidiária. Ressalva do redator do acórdão no sentido de que o STF, por força do princípio da unidade da Constituição e como guardião da Carta Federal, não pode desconsiderar a autoridade do CNJ e a autonomia dos tribunais, por isso que a concilia</w:t>
      </w:r>
      <w:r>
        <w:rPr>
          <w:color w:val="A0A0A0"/>
          <w:sz w:val="14"/>
        </w:rPr>
        <w:t xml:space="preserve"> [...+2899 chars]</w:t>
      </w:r>
    </w:p>
    <w:p>
      <w:pPr>
        <w:ind w:left="288"/>
      </w:pPr>
      <w:r>
        <w:rPr>
          <w:b/>
          <w:color w:val="0050A0"/>
          <w:sz w:val="16"/>
        </w:rPr>
        <w:t>[MS 28.003, red. do ac. min. Luiz Fux, j. 8-2-2012, P, DJE de 31-5-2012.]</w:t>
        <w:br/>
        <w:t>= MS 30.361 AgR, rel. min. Rosa Weber, j. 29-8-2017, 1ª T, 1-2-2018</w:t>
      </w:r>
    </w:p>
    <w:p>
      <w:r>
        <w:rPr>
          <w:sz w:val="12"/>
        </w:rPr>
        <w:t>────────────────────────────────────────────────────────────</w:t>
      </w:r>
    </w:p>
    <w:p>
      <w:r>
        <w:rPr>
          <w:b/>
          <w:color w:val="B46400"/>
          <w:sz w:val="18"/>
        </w:rPr>
        <w:t>JULGADO CORRELATO</w:t>
      </w:r>
    </w:p>
    <w:p>
      <w:r>
        <w:rPr>
          <w:color w:val="808080"/>
          <w:sz w:val="14"/>
        </w:rPr>
        <w:t>Bloco 5578 | cf-art-85-par-4 | julgado_correlato</w:t>
      </w:r>
    </w:p>
    <w:p>
      <w:pPr>
        <w:ind w:left="288"/>
      </w:pPr>
      <w:r>
        <w:rPr>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jurisdicional emanados de magistrados e tribunais em geral, razão pela qual se mostra arbitrária e destituída de legitimidade jurídico-constitucional a deliberação do corregedor nacional de justiça que, agindo ultra vires, paralise a eficácia de decisão que tenha concedido mandado de segurança.</w:t>
      </w:r>
    </w:p>
    <w:p>
      <w:pPr>
        <w:ind w:left="288"/>
      </w:pPr>
      <w:r>
        <w:rPr>
          <w:b/>
          <w:color w:val="0050A0"/>
          <w:sz w:val="16"/>
        </w:rPr>
        <w:t>[MS 28.611 MC-AgR, rel. min. Celso de Mello, j. 14-10-2010, P, DJE de 1º-4-2011.]</w:t>
      </w:r>
    </w:p>
    <w:p>
      <w:r>
        <w:rPr>
          <w:sz w:val="12"/>
        </w:rPr>
        <w:t>────────────────────────────────────────────────────────────</w:t>
      </w:r>
    </w:p>
    <w:p>
      <w:r>
        <w:rPr>
          <w:b/>
          <w:color w:val="B46400"/>
          <w:sz w:val="18"/>
        </w:rPr>
        <w:t>JULGADO CORRELATO</w:t>
      </w:r>
    </w:p>
    <w:p>
      <w:r>
        <w:rPr>
          <w:color w:val="808080"/>
          <w:sz w:val="14"/>
        </w:rPr>
        <w:t>Bloco 5579 | cf-art-85-par-4 | julgado_correlato</w:t>
      </w:r>
    </w:p>
    <w:p>
      <w:pPr>
        <w:ind w:left="288"/>
      </w:pPr>
      <w:r>
        <w:rPr>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50A0"/>
          <w:sz w:val="16"/>
        </w:rPr>
        <w:t>[MS 27.708, rel. min. Marco Aurélio, j. 29-10-2009, P, DJE de 21-5-2010.]</w:t>
      </w:r>
    </w:p>
    <w:p>
      <w:r>
        <w:rPr>
          <w:sz w:val="12"/>
        </w:rPr>
        <w:t>────────────────────────────────────────────────────────────</w:t>
      </w:r>
    </w:p>
    <w:p>
      <w:r>
        <w:rPr>
          <w:b/>
          <w:color w:val="B46400"/>
          <w:sz w:val="18"/>
        </w:rPr>
        <w:t>JULGADO CORRELATO</w:t>
      </w:r>
    </w:p>
    <w:p>
      <w:r>
        <w:rPr>
          <w:color w:val="808080"/>
          <w:sz w:val="14"/>
        </w:rPr>
        <w:t>Bloco 5580 | cf-art-85-par-4 | julgado_correlato</w:t>
      </w:r>
    </w:p>
    <w:p>
      <w:pPr>
        <w:ind w:left="288"/>
      </w:pPr>
      <w:r>
        <w:rPr>
          <w:sz w:val="18"/>
        </w:rPr>
        <w:t>Vide MS 28.611 MC-AgR, rel. min. Celso de Mello, j. 14-10-2010, P, DJE de 1º-4-2011</w:t>
      </w:r>
    </w:p>
    <w:p>
      <w:r>
        <w:rPr>
          <w:sz w:val="12"/>
        </w:rPr>
        <w:t>────────────────────────────────────────────────────────────</w:t>
      </w:r>
    </w:p>
    <w:p>
      <w:r>
        <w:rPr>
          <w:b/>
          <w:color w:val="B46400"/>
          <w:sz w:val="18"/>
        </w:rPr>
        <w:t>CONTROLE CONCENTRADO</w:t>
      </w:r>
    </w:p>
    <w:p>
      <w:r>
        <w:rPr>
          <w:color w:val="808080"/>
          <w:sz w:val="14"/>
        </w:rPr>
        <w:t>Bloco 5581 | cf-art-85-par-4-inc-I | controle_concentrado</w:t>
      </w:r>
    </w:p>
    <w:p>
      <w:pPr>
        <w:ind w:left="288"/>
      </w:pPr>
      <w:r>
        <w:rPr>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Judiciários de Solução de Conflitos e Cidadania (CEJUSCs)”.</w:t>
        <w:br/>
        <w:t xml:space="preserve">[ADI 6.324, rel. min. Roberto Barroso, j. 22-8-2023, P, DJE de 4-9-2023.] Inconstitucionalidade de norma administrativa proibitiva de plena atuação jurisdicional durante o plantão judiciário. Resolução do Conselho Nacional de Justiça que, visando disciplinar e uniformizar procedimentos de interceptação de comunicações telefônicas e de sistemas de </w:t>
      </w:r>
      <w:r>
        <w:rPr>
          <w:color w:val="A0A0A0"/>
          <w:sz w:val="14"/>
        </w:rPr>
        <w:t xml:space="preserve"> [...+965 chars]</w:t>
      </w:r>
    </w:p>
    <w:p>
      <w:r>
        <w:rPr>
          <w:sz w:val="12"/>
        </w:rPr>
        <w:t>────────────────────────────────────────────────────────────</w:t>
      </w:r>
    </w:p>
    <w:p>
      <w:r>
        <w:rPr>
          <w:b/>
          <w:color w:val="B46400"/>
          <w:sz w:val="18"/>
        </w:rPr>
        <w:t>JULGADO CORRELATO</w:t>
      </w:r>
    </w:p>
    <w:p>
      <w:r>
        <w:rPr>
          <w:color w:val="808080"/>
          <w:sz w:val="14"/>
        </w:rPr>
        <w:t>Bloco 5582 | cf-art-85-par-4-inc-I | julgado_correlato</w:t>
      </w:r>
    </w:p>
    <w:p>
      <w:pPr>
        <w:ind w:left="288"/>
      </w:pPr>
      <w:r>
        <w:rPr>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cumprimento de obrigações de essência puramente administrativa. A determinação aos magistrados de inscrição em cadastros ou sítios eletrônicos, com finalidades estatística, fiscalizatória ou, então, de viabilizar a materialização de ato processual insere-se perfeitamente nessa competência regulamentar. Inexistência de violação à convicção dos magistrados, que remanescem absolutamente livres para determ</w:t>
      </w:r>
      <w:r>
        <w:rPr>
          <w:color w:val="A0A0A0"/>
          <w:sz w:val="14"/>
        </w:rPr>
        <w:t xml:space="preserve"> [...+976 chars]</w:t>
      </w:r>
    </w:p>
    <w:p>
      <w:pPr>
        <w:ind w:left="288"/>
      </w:pPr>
      <w:r>
        <w:rPr>
          <w:b/>
          <w:color w:val="0050A0"/>
          <w:sz w:val="16"/>
        </w:rPr>
        <w:t>[MS 27.621, red. do ac. min. Ricardo Lewandowski, j. 7-12-2011, P, DJE de 11-5-2012.]</w:t>
      </w:r>
    </w:p>
    <w:p>
      <w:r>
        <w:rPr>
          <w:sz w:val="12"/>
        </w:rPr>
        <w:t>────────────────────────────────────────────────────────────</w:t>
      </w:r>
    </w:p>
    <w:p>
      <w:r>
        <w:rPr>
          <w:b/>
          <w:color w:val="B46400"/>
          <w:sz w:val="18"/>
        </w:rPr>
        <w:t>CONTROLE CONCENTRADO</w:t>
      </w:r>
    </w:p>
    <w:p>
      <w:r>
        <w:rPr>
          <w:color w:val="808080"/>
          <w:sz w:val="14"/>
        </w:rPr>
        <w:t>Bloco 5583 | cf-art-85-par-4-inc-II | controle_concentrado</w:t>
      </w:r>
    </w:p>
    <w:p>
      <w:pPr>
        <w:ind w:left="288"/>
      </w:pPr>
      <w:r>
        <w:rPr>
          <w:sz w:val="18"/>
        </w:rPr>
        <w:t>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 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w:t>
      </w:r>
      <w:r>
        <w:rPr>
          <w:color w:val="A0A0A0"/>
          <w:sz w:val="14"/>
        </w:rPr>
        <w:t xml:space="preserve"> [...+307 chars]</w:t>
      </w:r>
    </w:p>
    <w:p>
      <w:pPr>
        <w:ind w:left="288"/>
      </w:pPr>
      <w:r>
        <w:rPr>
          <w:b/>
          <w:color w:val="0050A0"/>
          <w:sz w:val="16"/>
        </w:rPr>
        <w:t>[ADC 12, rel. min. Ayres Britto, j. 20-8-2008, P, DJE de 18-12-2009.]</w:t>
      </w:r>
    </w:p>
    <w:p>
      <w:r>
        <w:rPr>
          <w:sz w:val="12"/>
        </w:rPr>
        <w:t>────────────────────────────────────────────────────────────</w:t>
      </w:r>
    </w:p>
    <w:p>
      <w:r>
        <w:rPr>
          <w:b/>
          <w:color w:val="B46400"/>
          <w:sz w:val="18"/>
        </w:rPr>
        <w:t>JULGADO CORRELATO</w:t>
      </w:r>
    </w:p>
    <w:p>
      <w:r>
        <w:rPr>
          <w:color w:val="808080"/>
          <w:sz w:val="14"/>
        </w:rPr>
        <w:t>Bloco 5584 | cf-art-85-par-4-inc-II | julgado_correlato</w:t>
      </w:r>
    </w:p>
    <w:p>
      <w:pPr>
        <w:ind w:left="288"/>
      </w:pPr>
      <w:r>
        <w:rPr>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competências constitucionalmente atribuídas ao CNJ a possibilidade de afastar, por inconstitucionalidade, a aplicação de lei aproveitada como base de ato administrativo objeto de controle, determinando aos órgãos submetidos a seu espaço de influência a observância desse entendimento, por ato expresso e formal tomado pela maioria absoluta dos membros do Conselho. Ausência de desrespeito ao contraditório</w:t>
      </w:r>
      <w:r>
        <w:rPr>
          <w:color w:val="A0A0A0"/>
          <w:sz w:val="14"/>
        </w:rPr>
        <w:t xml:space="preserve"> [...+794 chars]</w:t>
      </w:r>
    </w:p>
    <w:p>
      <w:pPr>
        <w:ind w:left="288"/>
      </w:pPr>
      <w:r>
        <w:rPr>
          <w:b/>
          <w:color w:val="0050A0"/>
          <w:sz w:val="16"/>
        </w:rPr>
        <w:t>[MS 33.455, rel. min. Gilmar Mendes, j. 15-9-2015, 2ª T, DJE de 1º-2-2016.]</w:t>
      </w:r>
    </w:p>
    <w:p>
      <w:r>
        <w:rPr>
          <w:sz w:val="12"/>
        </w:rPr>
        <w:t>────────────────────────────────────────────────────────────</w:t>
      </w:r>
    </w:p>
    <w:p>
      <w:r>
        <w:rPr>
          <w:b/>
          <w:color w:val="B46400"/>
          <w:sz w:val="18"/>
        </w:rPr>
        <w:t>JULGADO CORRELATO</w:t>
      </w:r>
    </w:p>
    <w:p>
      <w:r>
        <w:rPr>
          <w:color w:val="808080"/>
          <w:sz w:val="14"/>
        </w:rPr>
        <w:t>Bloco 5585 | cf-art-85-par-4-inc-II | julgado_correlato</w:t>
      </w:r>
    </w:p>
    <w:p>
      <w:pPr>
        <w:ind w:left="288"/>
      </w:pPr>
      <w:r>
        <w:rPr>
          <w:sz w:val="18"/>
        </w:rPr>
        <w:t>Vide MS 27.165, rel. min. Joaquim Barbosa, j. 18-12-2008, P, DJE de 6-3-2009 Qualquer pessoa é parte legítima para representar ilegalidades perante o CNJ. Apuração que é de interesse público.</w:t>
        <w:br/>
        <w:t>[MS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a lei do certame –, e a atuação do CNJ no exame da legalidade de decisão específica da comissão responsável pela sua condução, de todo estranhos à ação mandamental o tecer de teses genéricas a respeito da natureza da prova de títulos e a emissão de juízos de valor sobre os melhores critérios de valoração. Distinção que se impõe entre competência para a prática do ato – no caso, da Comissão de Sele</w:t>
      </w:r>
      <w:r>
        <w:rPr>
          <w:color w:val="A0A0A0"/>
          <w:sz w:val="14"/>
        </w:rPr>
        <w:t xml:space="preserve"> [...+686 chars]</w:t>
      </w:r>
    </w:p>
    <w:p>
      <w:pPr>
        <w:ind w:left="288"/>
      </w:pPr>
      <w:r>
        <w:rPr>
          <w:b/>
          <w:color w:val="0050A0"/>
          <w:sz w:val="16"/>
        </w:rPr>
        <w:t>[MS 28.290, MS 28.330, MS 28.375 e MS 28.477, rel. min. Rosa Weber, j. 4-12-2013, P, DJE de 9-5-2014.]</w:t>
      </w:r>
    </w:p>
    <w:p>
      <w:r>
        <w:rPr>
          <w:sz w:val="12"/>
        </w:rPr>
        <w:t>────────────────────────────────────────────────────────────</w:t>
      </w:r>
    </w:p>
    <w:p>
      <w:r>
        <w:rPr>
          <w:b/>
          <w:color w:val="B46400"/>
          <w:sz w:val="18"/>
        </w:rPr>
        <w:t>JULGADO CORRELATO</w:t>
      </w:r>
    </w:p>
    <w:p>
      <w:r>
        <w:rPr>
          <w:color w:val="808080"/>
          <w:sz w:val="14"/>
        </w:rPr>
        <w:t>Bloco 5586 | cf-art-85-par-4-inc-II | julgado_correlato</w:t>
      </w:r>
    </w:p>
    <w:p>
      <w:pPr>
        <w:ind w:left="288"/>
      </w:pPr>
      <w:r>
        <w:rPr>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50A0"/>
          <w:sz w:val="16"/>
        </w:rPr>
        <w:t>[MS 28.872 AgR, rel. min. Ricardo Lewandowski, j. 24-2-2011, P, DJE de 18-3-2011.]</w:t>
      </w:r>
    </w:p>
    <w:p>
      <w:r>
        <w:rPr>
          <w:sz w:val="12"/>
        </w:rPr>
        <w:t>────────────────────────────────────────────────────────────</w:t>
      </w:r>
    </w:p>
    <w:p>
      <w:r>
        <w:rPr>
          <w:b/>
          <w:color w:val="B46400"/>
          <w:sz w:val="18"/>
        </w:rPr>
        <w:t>JULGADO CORRELATO</w:t>
      </w:r>
    </w:p>
    <w:p>
      <w:r>
        <w:rPr>
          <w:color w:val="808080"/>
          <w:sz w:val="14"/>
        </w:rPr>
        <w:t>Bloco 5587 | cf-art-85-par-4-inc-II | julgado_correlato</w:t>
      </w:r>
    </w:p>
    <w:p>
      <w:pPr>
        <w:ind w:left="288"/>
      </w:pPr>
      <w:r>
        <w:rPr>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50A0"/>
          <w:sz w:val="16"/>
        </w:rPr>
        <w:t>[MS 27.165, rel. min. Joaquim Barbosa, j. 18-12-2008, P, DJE de 6-3-2009.]</w:t>
      </w:r>
    </w:p>
    <w:p>
      <w:r>
        <w:rPr>
          <w:sz w:val="12"/>
        </w:rPr>
        <w:t>────────────────────────────────────────────────────────────</w:t>
      </w:r>
    </w:p>
    <w:p>
      <w:r>
        <w:rPr>
          <w:b/>
          <w:color w:val="B46400"/>
          <w:sz w:val="18"/>
        </w:rPr>
        <w:t>JULGADO CORRELATO</w:t>
      </w:r>
    </w:p>
    <w:p>
      <w:r>
        <w:rPr>
          <w:color w:val="808080"/>
          <w:sz w:val="14"/>
        </w:rPr>
        <w:t>Bloco 5588 | cf-art-85-par-4-inc-II | julgado_correlato</w:t>
      </w:r>
    </w:p>
    <w:p>
      <w:pPr>
        <w:ind w:left="288"/>
      </w:pPr>
      <w:r>
        <w:rPr>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50A0"/>
          <w:sz w:val="16"/>
        </w:rPr>
        <w:t>[MS 26.163, rel. min. Cármen Lúcia, j. 24-4-2008, P, DJE de 5-9-2008.]</w:t>
      </w:r>
    </w:p>
    <w:p>
      <w:r>
        <w:rPr>
          <w:sz w:val="12"/>
        </w:rPr>
        <w:t>────────────────────────────────────────────────────────────</w:t>
      </w:r>
    </w:p>
    <w:p>
      <w:r>
        <w:rPr>
          <w:b/>
          <w:color w:val="B46400"/>
          <w:sz w:val="18"/>
        </w:rPr>
        <w:t>JULGADO CORRELATO</w:t>
      </w:r>
    </w:p>
    <w:p>
      <w:r>
        <w:rPr>
          <w:color w:val="808080"/>
          <w:sz w:val="14"/>
        </w:rPr>
        <w:t>Bloco 5589 | cf-art-85-par-4-inc-II | julgado_correlato</w:t>
      </w:r>
    </w:p>
    <w:p>
      <w:pPr>
        <w:ind w:left="288"/>
      </w:pPr>
      <w:r>
        <w:rPr>
          <w:sz w:val="18"/>
        </w:rPr>
        <w:t xml:space="preserve">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feito nas notas dos demais candidatos que recorreram, porque não utilizados os critérios adotados pela comissão revisora. A tese dos impetrantes, de que houve mero arredondamento de notas também das duas candidatas ressalvadas e não revisão de provas mediante critérios técnicos, demanda amplo reexame de provas, o que não se admite em sede de mandado de segurança, necessária a prova pré-constituída, </w:t>
      </w:r>
      <w:r>
        <w:rPr>
          <w:color w:val="A0A0A0"/>
          <w:sz w:val="14"/>
        </w:rPr>
        <w:t xml:space="preserve"> [...+140 chars]</w:t>
      </w:r>
    </w:p>
    <w:p>
      <w:pPr>
        <w:ind w:left="288"/>
      </w:pPr>
      <w:r>
        <w:rPr>
          <w:b/>
          <w:color w:val="0050A0"/>
          <w:sz w:val="16"/>
        </w:rPr>
        <w:t>[MS 26.284, rel. min. Menezes Direito, j. 31-3-2008, P, DJE de 13-6-2008.]</w:t>
      </w:r>
    </w:p>
    <w:p>
      <w:r>
        <w:rPr>
          <w:sz w:val="12"/>
        </w:rPr>
        <w:t>────────────────────────────────────────────────────────────</w:t>
      </w:r>
    </w:p>
    <w:p>
      <w:r>
        <w:rPr>
          <w:b/>
          <w:color w:val="B46400"/>
          <w:sz w:val="18"/>
        </w:rPr>
        <w:t>JULGADO CORRELATO</w:t>
      </w:r>
    </w:p>
    <w:p>
      <w:r>
        <w:rPr>
          <w:color w:val="808080"/>
          <w:sz w:val="14"/>
        </w:rPr>
        <w:t>Bloco 5590 | cf-art-85-par-4-inc-II | julgado_correlato</w:t>
      </w:r>
    </w:p>
    <w:p>
      <w:pPr>
        <w:ind w:left="288"/>
      </w:pPr>
      <w:r>
        <w:rPr>
          <w:sz w:val="18"/>
        </w:rPr>
        <w:t>= MS 26.302 AgR, rel. min. Cármen Lúcia, j. 17-11-2011, P, DJE de 13-12-2011</w:t>
      </w:r>
    </w:p>
    <w:p>
      <w:r>
        <w:rPr>
          <w:sz w:val="12"/>
        </w:rPr>
        <w:t>────────────────────────────────────────────────────────────</w:t>
      </w:r>
    </w:p>
    <w:p>
      <w:r>
        <w:rPr>
          <w:b/>
          <w:color w:val="B46400"/>
          <w:sz w:val="18"/>
        </w:rPr>
        <w:t>JULGADO CORRELATO</w:t>
      </w:r>
    </w:p>
    <w:p>
      <w:r>
        <w:rPr>
          <w:color w:val="808080"/>
          <w:sz w:val="14"/>
        </w:rPr>
        <w:t>Bloco 5591 | cf-art-85-par-4-inc-III | julgado_correlato</w:t>
      </w:r>
    </w:p>
    <w:p>
      <w:pPr>
        <w:ind w:left="288"/>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pPr>
        <w:ind w:left="288"/>
      </w:pPr>
      <w:r>
        <w:rPr>
          <w:b/>
          <w:color w:val="0050A0"/>
          <w:sz w:val="16"/>
        </w:rPr>
        <w:t>[AO 2.702 AgR, rel. min. Alexandre de Moraes, j. 14-11-2022, 1ª T, DJE de 17-11-2022.]</w:t>
      </w:r>
    </w:p>
    <w:p>
      <w:r>
        <w:rPr>
          <w:sz w:val="12"/>
        </w:rPr>
        <w:t>────────────────────────────────────────────────────────────</w:t>
      </w:r>
    </w:p>
    <w:p>
      <w:r>
        <w:rPr>
          <w:b/>
          <w:color w:val="B46400"/>
          <w:sz w:val="18"/>
        </w:rPr>
        <w:t>JULGADO CORRELATO</w:t>
      </w:r>
    </w:p>
    <w:p>
      <w:r>
        <w:rPr>
          <w:color w:val="808080"/>
          <w:sz w:val="14"/>
        </w:rPr>
        <w:t>Bloco 5592 | cf-art-85-par-4-inc-V | julgado_correlato</w:t>
      </w:r>
    </w:p>
    <w:p>
      <w:pPr>
        <w:ind w:left="288"/>
      </w:pPr>
      <w:r>
        <w:rPr>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50A0"/>
          <w:sz w:val="16"/>
        </w:rPr>
        <w:t>[AO 2.650, rel. min. Rosa Weber, j. 22-8-2022, 1ª T, DJE de 25-8-2022.]</w:t>
      </w:r>
    </w:p>
    <w:p>
      <w:r>
        <w:rPr>
          <w:sz w:val="12"/>
        </w:rPr>
        <w:t>────────────────────────────────────────────────────────────</w:t>
      </w:r>
    </w:p>
    <w:p>
      <w:r>
        <w:rPr>
          <w:b/>
          <w:color w:val="B46400"/>
          <w:sz w:val="18"/>
        </w:rPr>
        <w:t>JULGADO CORRELATO</w:t>
      </w:r>
    </w:p>
    <w:p>
      <w:r>
        <w:rPr>
          <w:color w:val="808080"/>
          <w:sz w:val="14"/>
        </w:rPr>
        <w:t>Bloco 5593 | cf-art-85-par-4-inc-V | julgado_correlato</w:t>
      </w:r>
    </w:p>
    <w:p>
      <w:pPr>
        <w:ind w:left="288"/>
      </w:pPr>
      <w:r>
        <w:rPr>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julgados há menos de um ano”). Processo administrativo disciplinar instaurado a partir da deliberação tomada pelo Plenário do CNJ em reclamação disciplinar autônoma formulada perante a Corregedoria Nacional de Justiça pelo Ministério Público Federal e pela Procuradoria Eleitoral de Roraima em desfavor do desembargador. Não cabe ao Supremo Tribunal Federal adentrar no exame de mérito da atuação correicio</w:t>
      </w:r>
      <w:r>
        <w:rPr>
          <w:color w:val="A0A0A0"/>
          <w:sz w:val="14"/>
        </w:rPr>
        <w:t xml:space="preserve"> [...+83 chars]</w:t>
      </w:r>
    </w:p>
    <w:p>
      <w:pPr>
        <w:ind w:left="288"/>
      </w:pPr>
      <w:r>
        <w:rPr>
          <w:b/>
          <w:color w:val="0050A0"/>
          <w:sz w:val="16"/>
        </w:rPr>
        <w:t>[MS 34.685 AgR, rel. min. Dias Toffoli, j. 28-11-2017, 2ª T, DJE de 23-3-2018.]</w:t>
      </w:r>
    </w:p>
    <w:p>
      <w:r>
        <w:rPr>
          <w:sz w:val="12"/>
        </w:rPr>
        <w:t>────────────────────────────────────────────────────────────</w:t>
      </w:r>
    </w:p>
    <w:p>
      <w:r>
        <w:rPr>
          <w:b/>
          <w:color w:val="B46400"/>
          <w:sz w:val="18"/>
        </w:rPr>
        <w:t>JULGADO CORRELATO</w:t>
      </w:r>
    </w:p>
    <w:p>
      <w:r>
        <w:rPr>
          <w:color w:val="808080"/>
          <w:sz w:val="14"/>
        </w:rPr>
        <w:t>Bloco 5594 | cf-art-85-par-4-inc-V | julgado_correlato</w:t>
      </w:r>
    </w:p>
    <w:p>
      <w:pPr>
        <w:ind w:left="288"/>
      </w:pPr>
      <w:r>
        <w:rPr>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 os autos se encontravam apensados ao processo revisional. Não houve violação da garantia constitucional do devido processo legal.</w:t>
        <w:br/>
        <w:t>[MS 28.127, rel. min. Dias Toffoli, j. 25-6-2014, 1ª T, DJE de 7-10-2014.] O prazo estabelecido no art. 103-B, § 4º, V, da Constituição da República para o CNJ rever processo disciplinar instaurado contra magistrado começa a fluir da publicação da decisão do tribunal d</w:t>
      </w:r>
      <w:r>
        <w:rPr>
          <w:color w:val="A0A0A0"/>
          <w:sz w:val="14"/>
        </w:rPr>
        <w:t xml:space="preserve"> [...+27 chars]</w:t>
      </w:r>
    </w:p>
    <w:p>
      <w:pPr>
        <w:ind w:left="288"/>
      </w:pPr>
      <w:r>
        <w:rPr>
          <w:b/>
          <w:color w:val="0050A0"/>
          <w:sz w:val="16"/>
        </w:rPr>
        <w:t>[MS 26.540, rel. min. Cármen Lúcia, j. 24-6-2014, 2ª T, DJE de 1º-8-2014.]</w:t>
      </w:r>
    </w:p>
    <w:p>
      <w:r>
        <w:rPr>
          <w:sz w:val="12"/>
        </w:rPr>
        <w:t>────────────────────────────────────────────────────────────</w:t>
      </w:r>
    </w:p>
    <w:p>
      <w:r>
        <w:rPr>
          <w:b/>
          <w:color w:val="B46400"/>
          <w:sz w:val="18"/>
        </w:rPr>
        <w:t>JULGADO CORRELATO</w:t>
      </w:r>
    </w:p>
    <w:p>
      <w:r>
        <w:rPr>
          <w:color w:val="808080"/>
          <w:sz w:val="14"/>
        </w:rPr>
        <w:t>Bloco 5595 | cf-art-85-par-4-inc-V | julgado_correlato</w:t>
      </w:r>
    </w:p>
    <w:p>
      <w:pPr>
        <w:ind w:left="288"/>
      </w:pPr>
      <w:r>
        <w:rPr>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50A0"/>
          <w:sz w:val="16"/>
        </w:rPr>
        <w:t>[MS 27.767 AgR, rel. min. Ricardo Lewandowski, j. 23-3-2011, P, DJE de 8-4-2011.]</w:t>
      </w:r>
    </w:p>
    <w:p>
      <w:r>
        <w:rPr>
          <w:sz w:val="12"/>
        </w:rPr>
        <w:t>────────────────────────────────────────────────────────────</w:t>
      </w:r>
    </w:p>
    <w:p>
      <w:r>
        <w:rPr>
          <w:b/>
          <w:color w:val="B46400"/>
          <w:sz w:val="18"/>
        </w:rPr>
        <w:t>CONTROLE CONCENTRADO</w:t>
      </w:r>
    </w:p>
    <w:p>
      <w:r>
        <w:rPr>
          <w:color w:val="808080"/>
          <w:sz w:val="14"/>
        </w:rPr>
        <w:t>Bloco 5596 | cf-art-85-par-5 | controle_concentrado</w:t>
      </w:r>
    </w:p>
    <w:p>
      <w:pPr>
        <w:ind w:left="288"/>
      </w:pPr>
      <w:r>
        <w:rPr>
          <w:sz w:val="18"/>
        </w:rPr>
        <w:t>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requisitória por decisão singular do Corregedor, e não do Plenário. Ação conhecida apenas no que concerne à requisição de dados bancários e fiscais às autoridades competentes, e, na parte conhecida, julgado parcialmente procedente o pedido, para, em interpretação conforme a Constituição (art. 5º, X, XII e LIV, CRFB), estabelecer que a requisição dos dados bancários e fiscais imprescindíveis, nos m</w:t>
      </w:r>
      <w:r>
        <w:rPr>
          <w:color w:val="A0A0A0"/>
          <w:sz w:val="14"/>
        </w:rPr>
        <w:t xml:space="preserve"> [...+234 chars]</w:t>
      </w:r>
    </w:p>
    <w:p>
      <w:pPr>
        <w:ind w:left="288"/>
      </w:pPr>
      <w:r>
        <w:rPr>
          <w:b/>
          <w:color w:val="0050A0"/>
          <w:sz w:val="16"/>
        </w:rPr>
        <w:t>[ADI 4.709, rel. min. Rosa Weber, j. 30-5-2022, P, DJE de 9-6-2022.]</w:t>
      </w:r>
    </w:p>
    <w:p>
      <w:r>
        <w:rPr>
          <w:sz w:val="12"/>
        </w:rPr>
        <w:t>────────────────────────────────────────────────────────────</w:t>
      </w:r>
    </w:p>
    <w:p>
      <w:r>
        <w:rPr>
          <w:b/>
          <w:color w:val="B46400"/>
          <w:sz w:val="18"/>
        </w:rPr>
        <w:t>JULGADO CORRELATO</w:t>
      </w:r>
    </w:p>
    <w:p>
      <w:r>
        <w:rPr>
          <w:color w:val="808080"/>
          <w:sz w:val="14"/>
        </w:rPr>
        <w:t>Bloco 5597 | cf-art-85-par-6 | julgado_correlato</w:t>
      </w:r>
    </w:p>
    <w:p>
      <w:pPr>
        <w:ind w:left="288"/>
      </w:pPr>
      <w:r>
        <w:rPr>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50A0"/>
          <w:sz w:val="16"/>
        </w:rPr>
        <w:t>[MS 25.879 AgR, rel. min. Sepúlveda Pertence, j. 23-8-2006, P, DJ de 8-9-2006.]</w:t>
      </w:r>
    </w:p>
    <w:p>
      <w:r>
        <w:rPr>
          <w:sz w:val="12"/>
        </w:rPr>
        <w:t>────────────────────────────────────────────────────────────</w:t>
      </w:r>
    </w:p>
    <w:p>
      <w:r>
        <w:rPr>
          <w:b/>
          <w:color w:val="B46400"/>
          <w:sz w:val="18"/>
        </w:rPr>
        <w:t>JULGADO CORRELATO</w:t>
      </w:r>
    </w:p>
    <w:p>
      <w:r>
        <w:rPr>
          <w:color w:val="808080"/>
          <w:sz w:val="14"/>
        </w:rPr>
        <w:t>Bloco 5598 | cf-art-85-par-7 | julgado_correlato</w:t>
      </w:r>
    </w:p>
    <w:p>
      <w:pPr>
        <w:ind w:left="288"/>
      </w:pPr>
      <w:r>
        <w:rPr>
          <w:sz w:val="18"/>
        </w:rPr>
        <w:t>Seção III Do Superior Tribunal de Justiça SUMÁRIO Art. 104. O Superior Tribunal de Justiça compõe-se de, no mínimo, trinta e três Ministros. 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r>
        <w:rPr>
          <w:sz w:val="12"/>
        </w:rPr>
        <w:t>────────────────────────────────────────────────────────────</w:t>
      </w:r>
    </w:p>
    <w:p>
      <w:r>
        <w:rPr>
          <w:b/>
          <w:color w:val="B46400"/>
          <w:sz w:val="18"/>
        </w:rPr>
        <w:t>CONTROLE CONCENTRADO</w:t>
      </w:r>
    </w:p>
    <w:p>
      <w:r>
        <w:rPr>
          <w:color w:val="808080"/>
          <w:sz w:val="14"/>
        </w:rPr>
        <w:t>Bloco 5599 | cf-art-85-par-7-inc-I | controle_concentrado</w:t>
      </w:r>
    </w:p>
    <w:p>
      <w:pPr>
        <w:ind w:left="288"/>
      </w:pPr>
      <w:r>
        <w:rPr>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candidatarem às vagas no STJ configura tratamento desigual de pessoas em identidade de situações e criaria desembargadores e juízes de duas categorias.</w:t>
      </w:r>
    </w:p>
    <w:p>
      <w:pPr>
        <w:ind w:left="288"/>
      </w:pPr>
      <w:r>
        <w:rPr>
          <w:b/>
          <w:color w:val="0050A0"/>
          <w:sz w:val="16"/>
        </w:rPr>
        <w:t>[ADI 4.078, red. do ac. min. Cármen Lúcia, j. 10-11-2011, P, DJE de 13-4-2012.]</w:t>
      </w:r>
    </w:p>
    <w:p>
      <w:r>
        <w:rPr>
          <w:sz w:val="12"/>
        </w:rPr>
        <w:t>────────────────────────────────────────────────────────────</w:t>
      </w:r>
    </w:p>
    <w:p>
      <w:r>
        <w:rPr>
          <w:b/>
          <w:color w:val="B46400"/>
          <w:sz w:val="18"/>
        </w:rPr>
        <w:t>CONTROLE CONCENTRADO</w:t>
      </w:r>
    </w:p>
    <w:p>
      <w:r>
        <w:rPr>
          <w:color w:val="808080"/>
          <w:sz w:val="14"/>
        </w:rPr>
        <w:t>Bloco 5600 | cf-art-85-par-7-inc-I | controle_concentrado</w:t>
      </w:r>
    </w:p>
    <w:p>
      <w:pPr>
        <w:ind w:left="288"/>
      </w:pPr>
      <w:r>
        <w:rPr>
          <w:sz w:val="18"/>
        </w:rPr>
        <w:t>= MS 23.445, rel. min. Néri da Silveira, j. 18-11-1999, P, DJ de 17-3-2000</w:t>
      </w:r>
    </w:p>
    <w:p>
      <w:r>
        <w:rPr>
          <w:sz w:val="12"/>
        </w:rPr>
        <w:t>────────────────────────────────────────────────────────────</w:t>
      </w:r>
    </w:p>
    <w:p>
      <w:r>
        <w:rPr>
          <w:b/>
          <w:color w:val="B46400"/>
          <w:sz w:val="18"/>
        </w:rPr>
        <w:t>JULGADO CORRELATO</w:t>
      </w:r>
    </w:p>
    <w:p>
      <w:r>
        <w:rPr>
          <w:color w:val="808080"/>
          <w:sz w:val="14"/>
        </w:rPr>
        <w:t>Bloco 5601 | cf-art-85-par-7-inc-II | julgado_correlato</w:t>
      </w:r>
    </w:p>
    <w:p>
      <w:pPr>
        <w:ind w:left="288"/>
      </w:pPr>
      <w:r>
        <w:rPr>
          <w:sz w:val="18"/>
        </w:rPr>
        <w:t>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STJ está vinculado pelo dever-poder de escolher três advogados cujos nomes comporão a lista tríplice a ser enviada ao Poder Executivo. Não se trata de simples poder, mas de função, isto é, dever-poder. Detém o poder de proceder a essa escolha apenas na medida em que o exerça a fim de cumprir o dever de a proceder. Pode, então, fazer o quanto deva fazer. Nada mais. Essa escolha não consubstancia me</w:t>
      </w:r>
      <w:r>
        <w:rPr>
          <w:color w:val="A0A0A0"/>
          <w:sz w:val="14"/>
        </w:rPr>
        <w:t xml:space="preserve"> [...+467 chars]</w:t>
      </w:r>
    </w:p>
    <w:p>
      <w:pPr>
        <w:ind w:left="288"/>
      </w:pPr>
      <w:r>
        <w:rPr>
          <w:b/>
          <w:color w:val="0050A0"/>
          <w:sz w:val="16"/>
        </w:rPr>
        <w:t>[RMS 27.920, rel. min. Eros Grau, j. 6-10-2009, 2ª T, DJE de 4-12-2009.]</w:t>
      </w:r>
    </w:p>
    <w:p>
      <w:r>
        <w:rPr>
          <w:sz w:val="12"/>
        </w:rPr>
        <w:t>────────────────────────────────────────────────────────────</w:t>
      </w:r>
    </w:p>
    <w:p>
      <w:r>
        <w:rPr>
          <w:b/>
          <w:color w:val="B46400"/>
          <w:sz w:val="18"/>
        </w:rPr>
        <w:t>JULGADO CORRELATO</w:t>
      </w:r>
    </w:p>
    <w:p>
      <w:r>
        <w:rPr>
          <w:color w:val="808080"/>
          <w:sz w:val="14"/>
        </w:rPr>
        <w:t>Bloco 5602 | cf-art-85-par-7-inc-II | julgado_correlato</w:t>
      </w:r>
    </w:p>
    <w:p>
      <w:pPr>
        <w:ind w:left="288"/>
      </w:pPr>
      <w:r>
        <w:rPr>
          <w:sz w:val="18"/>
        </w:rPr>
        <w:t>Art. 105. Compete ao Superior Tribunal de Justiça:</w:t>
      </w:r>
    </w:p>
    <w:p>
      <w:r>
        <w:rPr>
          <w:sz w:val="12"/>
        </w:rPr>
        <w:t>────────────────────────────────────────────────────────────</w:t>
      </w:r>
    </w:p>
    <w:p>
      <w:r>
        <w:rPr>
          <w:b/>
          <w:color w:val="B46400"/>
          <w:sz w:val="18"/>
        </w:rPr>
        <w:t>REPERCUSSAO GERAL</w:t>
      </w:r>
    </w:p>
    <w:p>
      <w:r>
        <w:rPr>
          <w:color w:val="808080"/>
          <w:sz w:val="14"/>
        </w:rPr>
        <w:t>Bloco 5603 | cf-art-85-par-7-inc-II | repercussao_geral</w:t>
      </w:r>
    </w:p>
    <w:p>
      <w:pPr>
        <w:ind w:left="288"/>
      </w:pPr>
      <w:r>
        <w:rPr>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50A0"/>
          <w:sz w:val="16"/>
        </w:rPr>
        <w:t>[RE 1.331.654 RG, rel. min. Luiz Fux, j. 26-8-2021, P, DJE de 3-9-2021, Tema 1.162, com repercussão geral negada.]</w:t>
      </w:r>
    </w:p>
    <w:p>
      <w:r>
        <w:rPr>
          <w:sz w:val="12"/>
        </w:rPr>
        <w:t>────────────────────────────────────────────────────────────</w:t>
      </w:r>
    </w:p>
    <w:p>
      <w:r>
        <w:rPr>
          <w:b/>
          <w:color w:val="B46400"/>
          <w:sz w:val="18"/>
        </w:rPr>
        <w:t>JULGADO CORRELATO</w:t>
      </w:r>
    </w:p>
    <w:p>
      <w:r>
        <w:rPr>
          <w:color w:val="808080"/>
          <w:sz w:val="14"/>
        </w:rPr>
        <w:t>Bloco 5604 | cf-art-85-par-7-inc-II | julgado_correlato</w:t>
      </w:r>
    </w:p>
    <w:p>
      <w:pPr>
        <w:ind w:left="288"/>
      </w:pPr>
      <w:r>
        <w:rPr>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50A0"/>
          <w:sz w:val="16"/>
        </w:rPr>
        <w:t>[HC 93.652, rel. min. Ricardo Lewandowski, j. 22-4-2008, 1ª T, DJE de 6-6-2008.]</w:t>
      </w:r>
    </w:p>
    <w:p>
      <w:r>
        <w:rPr>
          <w:sz w:val="12"/>
        </w:rPr>
        <w:t>────────────────────────────────────────────────────────────</w:t>
      </w:r>
    </w:p>
    <w:p>
      <w:r>
        <w:rPr>
          <w:b/>
          <w:color w:val="B46400"/>
          <w:sz w:val="18"/>
        </w:rPr>
        <w:t>JULGADO CORRELATO</w:t>
      </w:r>
    </w:p>
    <w:p>
      <w:r>
        <w:rPr>
          <w:color w:val="808080"/>
          <w:sz w:val="14"/>
        </w:rPr>
        <w:t>Bloco 5605 | cf-art-85-par-7-inc-II | julgado_correlato</w:t>
      </w:r>
    </w:p>
    <w:p>
      <w:pPr>
        <w:ind w:left="288"/>
      </w:pPr>
      <w:r>
        <w:rPr>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50A0"/>
          <w:sz w:val="16"/>
        </w:rPr>
        <w:t>[RMS 22.111, rel. min. Sydney Sanches, j. 14-11-1996, P, DJ de 13-6-1997.]</w:t>
      </w:r>
    </w:p>
    <w:p>
      <w:r>
        <w:rPr>
          <w:sz w:val="12"/>
        </w:rPr>
        <w:t>────────────────────────────────────────────────────────────</w:t>
      </w:r>
    </w:p>
    <w:p>
      <w:r>
        <w:rPr>
          <w:b/>
          <w:color w:val="B46400"/>
          <w:sz w:val="18"/>
        </w:rPr>
        <w:t>JULGADO CORRELATO</w:t>
      </w:r>
    </w:p>
    <w:p>
      <w:r>
        <w:rPr>
          <w:color w:val="808080"/>
          <w:sz w:val="14"/>
        </w:rPr>
        <w:t>Bloco 5606 | cf-art-85-par-7-inc-I-ali-a | julgado_correlato</w:t>
      </w:r>
    </w:p>
    <w:p>
      <w:pPr>
        <w:ind w:left="288"/>
      </w:pPr>
      <w:r>
        <w:rPr>
          <w:sz w:val="18"/>
        </w:rPr>
        <w:t>As normas infirmadas, ao submeterem os Conselheiros do TCE-RJ ao julgamento da Assembleia Legislativa, afrontam a competência do STJ para julgá-los quanto às hipóteses de crimes de responsabilidade (CF/1988, art. 105, I, “a”).</w:t>
      </w:r>
    </w:p>
    <w:p>
      <w:pPr>
        <w:ind w:left="288"/>
      </w:pPr>
      <w:r>
        <w:rPr>
          <w:b/>
          <w:color w:val="0050A0"/>
          <w:sz w:val="16"/>
        </w:rPr>
        <w:t>[ADI 4.190, rel. min. Nunes Marques, j. 24.02.2025, P, DJE de 11.03.2025.]</w:t>
      </w:r>
    </w:p>
    <w:p>
      <w:r>
        <w:rPr>
          <w:sz w:val="12"/>
        </w:rPr>
        <w:t>────────────────────────────────────────────────────────────</w:t>
      </w:r>
    </w:p>
    <w:p>
      <w:r>
        <w:rPr>
          <w:b/>
          <w:color w:val="B46400"/>
          <w:sz w:val="18"/>
        </w:rPr>
        <w:t>CONTROLE CONCENTRADO</w:t>
      </w:r>
    </w:p>
    <w:p>
      <w:r>
        <w:rPr>
          <w:color w:val="808080"/>
          <w:sz w:val="14"/>
        </w:rPr>
        <w:t>Bloco 5607 | cf-art-85-par-7-inc-I-ali-a | controle_concentrado</w:t>
      </w:r>
    </w:p>
    <w:p>
      <w:pPr>
        <w:ind w:left="288"/>
      </w:pPr>
      <w:r>
        <w:rPr>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de autorização prévia de Assembleia Estadual para o processamento e julgamento de Governador do Estado por crime comum perante o Superior Tribunal de Justiça ofende o princípio republicano (art. 1º, caput, CRFB), a separação de Poderes (art. 2º, caput, CRFB) e a cláusula geral de igualdade (art. 5º, caput, CRFB). Ação direta de inconstitucionalidade julgada parcialmente procedente, com fixação da s</w:t>
      </w:r>
      <w:r>
        <w:rPr>
          <w:color w:val="A0A0A0"/>
          <w:sz w:val="14"/>
        </w:rPr>
        <w:t xml:space="preserve"> [...+436 chars]</w:t>
      </w:r>
    </w:p>
    <w:p>
      <w:r>
        <w:rPr>
          <w:sz w:val="12"/>
        </w:rPr>
        <w:t>────────────────────────────────────────────────────────────</w:t>
      </w:r>
    </w:p>
    <w:p>
      <w:r>
        <w:rPr>
          <w:b/>
          <w:color w:val="B46400"/>
          <w:sz w:val="18"/>
        </w:rPr>
        <w:t>REPERCUSSAO GERAL</w:t>
      </w:r>
    </w:p>
    <w:p>
      <w:r>
        <w:rPr>
          <w:color w:val="808080"/>
          <w:sz w:val="14"/>
        </w:rPr>
        <w:t>Bloco 5608 | cf-art-85-par-7-inc-I-ali-a | repercussao_geral</w:t>
      </w:r>
    </w:p>
    <w:p>
      <w:pPr>
        <w:ind w:left="288"/>
      </w:pPr>
      <w:r>
        <w:rPr>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r>
        <w:rPr>
          <w:sz w:val="12"/>
        </w:rPr>
        <w:t>────────────────────────────────────────────────────────────</w:t>
      </w:r>
    </w:p>
    <w:p>
      <w:r>
        <w:rPr>
          <w:b/>
          <w:color w:val="B46400"/>
          <w:sz w:val="18"/>
        </w:rPr>
        <w:t>JULGADO CORRELATO</w:t>
      </w:r>
    </w:p>
    <w:p>
      <w:r>
        <w:rPr>
          <w:color w:val="808080"/>
          <w:sz w:val="14"/>
        </w:rPr>
        <w:t>Bloco 5609 | cf-art-85-par-7-inc-I-ali-a | julgado_correlato</w:t>
      </w:r>
    </w:p>
    <w:p>
      <w:pPr>
        <w:ind w:left="288"/>
      </w:pPr>
      <w:r>
        <w:rPr>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50A0"/>
          <w:sz w:val="16"/>
        </w:rPr>
        <w:t>[Inq 2.718 QO, rel. min. Ricardo Lewandowski, j. 20-8-2009, P, DJE de 27-11-2009.]</w:t>
      </w:r>
    </w:p>
    <w:p>
      <w:r>
        <w:rPr>
          <w:sz w:val="12"/>
        </w:rPr>
        <w:t>────────────────────────────────────────────────────────────</w:t>
      </w:r>
    </w:p>
    <w:p>
      <w:r>
        <w:rPr>
          <w:b/>
          <w:color w:val="B46400"/>
          <w:sz w:val="18"/>
        </w:rPr>
        <w:t>JULGADO CORRELATO</w:t>
      </w:r>
    </w:p>
    <w:p>
      <w:r>
        <w:rPr>
          <w:color w:val="808080"/>
          <w:sz w:val="14"/>
        </w:rPr>
        <w:t>Bloco 5610 | cf-art-85-par-7-inc-I-ali-a | julgado_correlato</w:t>
      </w:r>
    </w:p>
    <w:p>
      <w:pPr>
        <w:ind w:left="288"/>
      </w:pPr>
      <w:r>
        <w:rPr>
          <w:sz w:val="18"/>
        </w:rPr>
        <w:t>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 feito por ele, mas pelo órgão colegiado do tribunal escolhido pela Constituição para julgar a autoridade com prerrogativa de foro.</w:t>
      </w:r>
    </w:p>
    <w:p>
      <w:pPr>
        <w:ind w:left="288"/>
      </w:pPr>
      <w:r>
        <w:rPr>
          <w:b/>
          <w:color w:val="0050A0"/>
          <w:sz w:val="16"/>
        </w:rPr>
        <w:t>[HC 92.893, voto do rel. min. Ricardo Lewandowski, j. 2-10-2008, P, DJE de 12-12-2008.]</w:t>
      </w:r>
    </w:p>
    <w:p>
      <w:r>
        <w:rPr>
          <w:sz w:val="12"/>
        </w:rPr>
        <w:t>────────────────────────────────────────────────────────────</w:t>
      </w:r>
    </w:p>
    <w:p>
      <w:r>
        <w:rPr>
          <w:b/>
          <w:color w:val="B46400"/>
          <w:sz w:val="18"/>
        </w:rPr>
        <w:t>JULGADO CORRELATO</w:t>
      </w:r>
    </w:p>
    <w:p>
      <w:r>
        <w:rPr>
          <w:color w:val="808080"/>
          <w:sz w:val="14"/>
        </w:rPr>
        <w:t>Bloco 5611 | cf-art-85-par-7-inc-I-ali-a | julgado_correlato</w:t>
      </w:r>
    </w:p>
    <w:p>
      <w:pPr>
        <w:ind w:left="288"/>
      </w:pPr>
      <w:r>
        <w:rPr>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50A0"/>
          <w:sz w:val="16"/>
        </w:rPr>
        <w:t>[HC 94.278, rel. min. Menezes Direito, j. 25-9-2008, P, DJE de 28-11-2008.]</w:t>
      </w:r>
    </w:p>
    <w:p>
      <w:r>
        <w:rPr>
          <w:sz w:val="12"/>
        </w:rPr>
        <w:t>────────────────────────────────────────────────────────────</w:t>
      </w:r>
    </w:p>
    <w:p>
      <w:r>
        <w:rPr>
          <w:b/>
          <w:color w:val="B46400"/>
          <w:sz w:val="18"/>
        </w:rPr>
        <w:t>JULGADO CORRELATO</w:t>
      </w:r>
    </w:p>
    <w:p>
      <w:r>
        <w:rPr>
          <w:color w:val="808080"/>
          <w:sz w:val="14"/>
        </w:rPr>
        <w:t>Bloco 5612 | cf-art-85-par-7-inc-I-ali-a | julgado_correlato</w:t>
      </w:r>
    </w:p>
    <w:p>
      <w:pPr>
        <w:ind w:left="288"/>
      </w:pPr>
      <w:r>
        <w:rPr>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50A0"/>
          <w:sz w:val="16"/>
        </w:rPr>
        <w:t>[HC 89.056, rel. min. Marco Aurélio, j. 12-8-2008, 1ª T, DJE de 3-10-2008.]</w:t>
      </w:r>
    </w:p>
    <w:p>
      <w:r>
        <w:rPr>
          <w:sz w:val="12"/>
        </w:rPr>
        <w:t>────────────────────────────────────────────────────────────</w:t>
      </w:r>
    </w:p>
    <w:p>
      <w:r>
        <w:rPr>
          <w:b/>
          <w:color w:val="B46400"/>
          <w:sz w:val="18"/>
        </w:rPr>
        <w:t>JULGADO CORRELATO</w:t>
      </w:r>
    </w:p>
    <w:p>
      <w:r>
        <w:rPr>
          <w:color w:val="808080"/>
          <w:sz w:val="14"/>
        </w:rPr>
        <w:t>Bloco 5613 | cf-art-85-par-7-inc-I-ali-a | julgado_correlato</w:t>
      </w:r>
    </w:p>
    <w:p>
      <w:pPr>
        <w:ind w:left="288"/>
      </w:pPr>
      <w:r>
        <w:rPr>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50A0"/>
          <w:sz w:val="16"/>
        </w:rPr>
        <w:t>[HC 91.224, red. do ac. min. Cármen Lúcia, j. 15-10-2007, P, DJE de 16-5-2008.]</w:t>
      </w:r>
    </w:p>
    <w:p>
      <w:r>
        <w:rPr>
          <w:sz w:val="12"/>
        </w:rPr>
        <w:t>────────────────────────────────────────────────────────────</w:t>
      </w:r>
    </w:p>
    <w:p>
      <w:r>
        <w:rPr>
          <w:b/>
          <w:color w:val="B46400"/>
          <w:sz w:val="18"/>
        </w:rPr>
        <w:t>JULGADO CORRELATO</w:t>
      </w:r>
    </w:p>
    <w:p>
      <w:r>
        <w:rPr>
          <w:color w:val="808080"/>
          <w:sz w:val="14"/>
        </w:rPr>
        <w:t>Bloco 5614 | cf-art-85-par-7-inc-I-ali-a | julgado_correlato</w:t>
      </w:r>
    </w:p>
    <w:p>
      <w:pPr>
        <w:ind w:left="288"/>
      </w:pPr>
      <w:r>
        <w:rPr>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50A0"/>
          <w:sz w:val="16"/>
        </w:rPr>
        <w:t>[HC 91.437, rel. min. Cezar Peluso, j. 4-9-2007, 2ª T, DJ de 19-10-2007.]</w:t>
      </w:r>
    </w:p>
    <w:p>
      <w:r>
        <w:rPr>
          <w:sz w:val="12"/>
        </w:rPr>
        <w:t>────────────────────────────────────────────────────────────</w:t>
      </w:r>
    </w:p>
    <w:p>
      <w:r>
        <w:rPr>
          <w:b/>
          <w:color w:val="B46400"/>
          <w:sz w:val="18"/>
        </w:rPr>
        <w:t>JULGADO CORRELATO</w:t>
      </w:r>
    </w:p>
    <w:p>
      <w:r>
        <w:rPr>
          <w:color w:val="808080"/>
          <w:sz w:val="14"/>
        </w:rPr>
        <w:t>Bloco 5615 | cf-art-85-par-7-inc-I-ali-a | julgado_correlato</w:t>
      </w:r>
    </w:p>
    <w:p>
      <w:pPr>
        <w:ind w:left="288"/>
      </w:pPr>
      <w:r>
        <w:rPr>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50A0"/>
          <w:sz w:val="16"/>
        </w:rPr>
        <w:t>[HC 85.675 QO, rel. min. Marco Aurélio, j. 17-5-2005, 1ª T, DJ de 19-8-2005.]</w:t>
      </w:r>
    </w:p>
    <w:p>
      <w:r>
        <w:rPr>
          <w:sz w:val="12"/>
        </w:rPr>
        <w:t>────────────────────────────────────────────────────────────</w:t>
      </w:r>
    </w:p>
    <w:p>
      <w:r>
        <w:rPr>
          <w:b/>
          <w:color w:val="B46400"/>
          <w:sz w:val="18"/>
        </w:rPr>
        <w:t>JULGADO CORRELATO</w:t>
      </w:r>
    </w:p>
    <w:p>
      <w:r>
        <w:rPr>
          <w:color w:val="808080"/>
          <w:sz w:val="14"/>
        </w:rPr>
        <w:t>Bloco 5616 | cf-art-85-par-7-inc-I-ali-a | julgado_correlato</w:t>
      </w:r>
    </w:p>
    <w:p>
      <w:pPr>
        <w:ind w:left="288"/>
      </w:pPr>
      <w:r>
        <w:rPr>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50A0"/>
          <w:sz w:val="16"/>
        </w:rPr>
        <w:t>[HC 84.301, rel. min. Joaquim Barbosa, j. 9-11-2004, 2ª T, DJ de 24-3-2006.]</w:t>
      </w:r>
    </w:p>
    <w:p>
      <w:r>
        <w:rPr>
          <w:sz w:val="12"/>
        </w:rPr>
        <w:t>────────────────────────────────────────────────────────────</w:t>
      </w:r>
    </w:p>
    <w:p>
      <w:r>
        <w:rPr>
          <w:b/>
          <w:color w:val="B46400"/>
          <w:sz w:val="18"/>
        </w:rPr>
        <w:t>JULGADO CORRELATO</w:t>
      </w:r>
    </w:p>
    <w:p>
      <w:r>
        <w:rPr>
          <w:color w:val="808080"/>
          <w:sz w:val="14"/>
        </w:rPr>
        <w:t>Bloco 5617 | cf-art-85-par-7-inc-I-ali-a | julgado_correlato</w:t>
      </w:r>
    </w:p>
    <w:p>
      <w:pPr>
        <w:ind w:left="288"/>
      </w:pPr>
      <w:r>
        <w:rPr>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50A0"/>
          <w:sz w:val="16"/>
        </w:rPr>
        <w:t>[MS 23.554, rel. min. Ilmar Galvão, j. 29-11-2000, P, DJ de 23-2-2001.]</w:t>
      </w:r>
    </w:p>
    <w:p>
      <w:r>
        <w:rPr>
          <w:sz w:val="12"/>
        </w:rPr>
        <w:t>────────────────────────────────────────────────────────────</w:t>
      </w:r>
    </w:p>
    <w:p>
      <w:r>
        <w:rPr>
          <w:b/>
          <w:color w:val="B46400"/>
          <w:sz w:val="18"/>
        </w:rPr>
        <w:t>JULGADO CORRELATO</w:t>
      </w:r>
    </w:p>
    <w:p>
      <w:r>
        <w:rPr>
          <w:color w:val="808080"/>
          <w:sz w:val="14"/>
        </w:rPr>
        <w:t>Bloco 5618 | cf-art-85-par-7-inc-I-ali-a | julgado_correlato</w:t>
      </w:r>
    </w:p>
    <w:p>
      <w:pPr>
        <w:ind w:left="288"/>
      </w:pPr>
      <w:r>
        <w:rPr>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50A0"/>
          <w:sz w:val="16"/>
        </w:rPr>
        <w:t>[HC 79.212, rel. min. Marco Aurélio, j. 29-6-1999, 2ª T, DJ de 7-9-1999.]</w:t>
      </w:r>
    </w:p>
    <w:p>
      <w:r>
        <w:rPr>
          <w:sz w:val="12"/>
        </w:rPr>
        <w:t>────────────────────────────────────────────────────────────</w:t>
      </w:r>
    </w:p>
    <w:p>
      <w:r>
        <w:rPr>
          <w:b/>
          <w:color w:val="B46400"/>
          <w:sz w:val="18"/>
        </w:rPr>
        <w:t>JULGADO CORRELATO</w:t>
      </w:r>
    </w:p>
    <w:p>
      <w:r>
        <w:rPr>
          <w:color w:val="808080"/>
          <w:sz w:val="14"/>
        </w:rPr>
        <w:t>Bloco 5619 | cf-art-85-par-7-inc-I-ali-a | julgado_correlato</w:t>
      </w:r>
    </w:p>
    <w:p>
      <w:pPr>
        <w:ind w:left="288"/>
      </w:pPr>
      <w:r>
        <w:rPr>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delituosa tenha ocorrido quando o procurador da República se achava no desempenho de suas atividades perante magistrado federal de primeira instância.</w:t>
      </w:r>
    </w:p>
    <w:p>
      <w:pPr>
        <w:ind w:left="288"/>
      </w:pPr>
      <w:r>
        <w:rPr>
          <w:b/>
          <w:color w:val="0050A0"/>
          <w:sz w:val="16"/>
        </w:rPr>
        <w:t>[HC 73.801, rel. min. Celso de Mello, j. 25-6-1996, 1ª T, DJ de 27-6-1997.]</w:t>
      </w:r>
    </w:p>
    <w:p>
      <w:r>
        <w:rPr>
          <w:sz w:val="12"/>
        </w:rPr>
        <w:t>────────────────────────────────────────────────────────────</w:t>
      </w:r>
    </w:p>
    <w:p>
      <w:r>
        <w:rPr>
          <w:b/>
          <w:color w:val="B46400"/>
          <w:sz w:val="18"/>
        </w:rPr>
        <w:t>JULGADO CORRELATO</w:t>
      </w:r>
    </w:p>
    <w:p>
      <w:r>
        <w:rPr>
          <w:color w:val="808080"/>
          <w:sz w:val="14"/>
        </w:rPr>
        <w:t>Bloco 5620 | cf-art-85-par-7-inc-I-ali-a | julgado_correlato</w:t>
      </w:r>
    </w:p>
    <w:p>
      <w:pPr>
        <w:ind w:left="288"/>
      </w:pPr>
      <w:r>
        <w:rPr>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50A0"/>
          <w:sz w:val="16"/>
        </w:rPr>
        <w:t>[CJ 6.971, rel. min. Paulo Brossard, j. 30-10-1991, P, DJ de 21-2-1992.]</w:t>
      </w:r>
    </w:p>
    <w:p>
      <w:r>
        <w:rPr>
          <w:sz w:val="12"/>
        </w:rPr>
        <w:t>────────────────────────────────────────────────────────────</w:t>
      </w:r>
    </w:p>
    <w:p>
      <w:r>
        <w:rPr>
          <w:b/>
          <w:color w:val="B46400"/>
          <w:sz w:val="18"/>
        </w:rPr>
        <w:t>JULGADO CORRELATO</w:t>
      </w:r>
    </w:p>
    <w:p>
      <w:r>
        <w:rPr>
          <w:color w:val="808080"/>
          <w:sz w:val="14"/>
        </w:rPr>
        <w:t>Bloco 5621 | cf-art-85-par-7-inc-I-ali-b | julgado_correlato</w:t>
      </w:r>
    </w:p>
    <w:p>
      <w:pPr>
        <w:ind w:left="288"/>
      </w:pPr>
      <w:r>
        <w:rPr>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50A0"/>
          <w:sz w:val="16"/>
        </w:rPr>
        <w:t>[RMS 40.429 ED, rel. min. Gilmar Mendes, j. 29.09.2025, 2ª T, DJE de 01.10.2025.]</w:t>
      </w:r>
    </w:p>
    <w:p>
      <w:r>
        <w:rPr>
          <w:sz w:val="12"/>
        </w:rPr>
        <w:t>────────────────────────────────────────────────────────────</w:t>
      </w:r>
    </w:p>
    <w:p>
      <w:r>
        <w:rPr>
          <w:b/>
          <w:color w:val="B46400"/>
          <w:sz w:val="18"/>
        </w:rPr>
        <w:t>JULGADO CORRELATO</w:t>
      </w:r>
    </w:p>
    <w:p>
      <w:r>
        <w:rPr>
          <w:color w:val="808080"/>
          <w:sz w:val="14"/>
        </w:rPr>
        <w:t>Bloco 5622 | cf-art-85-par-7-inc-I-ali-b | julgado_correlato</w:t>
      </w:r>
    </w:p>
    <w:p>
      <w:pPr>
        <w:ind w:left="288"/>
      </w:pPr>
      <w:r>
        <w:rPr>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Vê-se, daí, que se mostra inviável a alegação de usurpação, pelo STJ, da competência do STF, pois – insista-se – o ora interessado corretamente impetrou, perante aquela alta Corte judiciária, o já referido mandado de segurança, considerada a circunstância de que se tratava de ato emanado de ministro de Estado, o que fazia incidir, na espécie, a regra de competência originária estabelecida no art. </w:t>
      </w:r>
      <w:r>
        <w:rPr>
          <w:color w:val="A0A0A0"/>
          <w:sz w:val="14"/>
        </w:rPr>
        <w:t xml:space="preserve"> [...+40 chars]</w:t>
      </w:r>
    </w:p>
    <w:p>
      <w:pPr>
        <w:ind w:left="288"/>
      </w:pPr>
      <w:r>
        <w:rPr>
          <w:b/>
          <w:color w:val="0050A0"/>
          <w:sz w:val="16"/>
        </w:rPr>
        <w:t>[Rcl 10.707 AgR, voto do rel. min. Celso de Mello, j. 28-5-2014, P, DJE de 30-10-2014.]</w:t>
      </w:r>
    </w:p>
    <w:p>
      <w:r>
        <w:rPr>
          <w:sz w:val="12"/>
        </w:rPr>
        <w:t>────────────────────────────────────────────────────────────</w:t>
      </w:r>
    </w:p>
    <w:p>
      <w:r>
        <w:rPr>
          <w:b/>
          <w:color w:val="B46400"/>
          <w:sz w:val="18"/>
        </w:rPr>
        <w:t>JULGADO CORRELATO</w:t>
      </w:r>
    </w:p>
    <w:p>
      <w:r>
        <w:rPr>
          <w:color w:val="808080"/>
          <w:sz w:val="14"/>
        </w:rPr>
        <w:t>Bloco 5623 | cf-art-85-par-7-inc-I-ali-b | julgado_correlato</w:t>
      </w:r>
    </w:p>
    <w:p>
      <w:pPr>
        <w:ind w:left="288"/>
      </w:pPr>
      <w:r>
        <w:rPr>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50A0"/>
          <w:sz w:val="16"/>
        </w:rPr>
        <w:t>[RMS 26.413 AgR, rel. min. Cármen Lúcia, j. 26-4-2011, 1ª T, DJE de 24-5-2011.]</w:t>
      </w:r>
    </w:p>
    <w:p>
      <w:r>
        <w:rPr>
          <w:sz w:val="12"/>
        </w:rPr>
        <w:t>────────────────────────────────────────────────────────────</w:t>
      </w:r>
    </w:p>
    <w:p>
      <w:r>
        <w:rPr>
          <w:b/>
          <w:color w:val="B46400"/>
          <w:sz w:val="18"/>
        </w:rPr>
        <w:t>JULGADO CORRELATO</w:t>
      </w:r>
    </w:p>
    <w:p>
      <w:r>
        <w:rPr>
          <w:color w:val="808080"/>
          <w:sz w:val="14"/>
        </w:rPr>
        <w:t>Bloco 5624 | cf-art-85-par-7-inc-I-ali-b | julgado_correlato</w:t>
      </w:r>
    </w:p>
    <w:p>
      <w:pPr>
        <w:ind w:left="288"/>
      </w:pPr>
      <w:r>
        <w:rPr>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50A0"/>
          <w:sz w:val="16"/>
        </w:rPr>
        <w:t>[HC 99.010, rel. min. Eros Grau, j. 15-9-2009, 2ª T, DJE de 6-11-2009.]</w:t>
      </w:r>
    </w:p>
    <w:p>
      <w:r>
        <w:rPr>
          <w:sz w:val="12"/>
        </w:rPr>
        <w:t>────────────────────────────────────────────────────────────</w:t>
      </w:r>
    </w:p>
    <w:p>
      <w:r>
        <w:rPr>
          <w:b/>
          <w:color w:val="B46400"/>
          <w:sz w:val="18"/>
        </w:rPr>
        <w:t>JULGADO CORRELATO</w:t>
      </w:r>
    </w:p>
    <w:p>
      <w:r>
        <w:rPr>
          <w:color w:val="808080"/>
          <w:sz w:val="14"/>
        </w:rPr>
        <w:t>Bloco 5625 | cf-art-85-par-7-inc-I-ali-b | julgado_correlato</w:t>
      </w:r>
    </w:p>
    <w:p>
      <w:pPr>
        <w:ind w:left="288"/>
      </w:pPr>
      <w:r>
        <w:rPr>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50A0"/>
          <w:sz w:val="16"/>
        </w:rPr>
        <w:t>[RMS 26.369, red. do ac. min. Menezes Direito, j. 9-9-2008, 1ª T, DJE de 19-12-2008.]</w:t>
      </w:r>
    </w:p>
    <w:p>
      <w:r>
        <w:rPr>
          <w:sz w:val="12"/>
        </w:rPr>
        <w:t>────────────────────────────────────────────────────────────</w:t>
      </w:r>
    </w:p>
    <w:p>
      <w:r>
        <w:rPr>
          <w:b/>
          <w:color w:val="B46400"/>
          <w:sz w:val="18"/>
        </w:rPr>
        <w:t>JULGADO CORRELATO</w:t>
      </w:r>
    </w:p>
    <w:p>
      <w:r>
        <w:rPr>
          <w:color w:val="808080"/>
          <w:sz w:val="14"/>
        </w:rPr>
        <w:t>Bloco 5626 | cf-art-85-par-7-inc-I-ali-b | julgado_correlato</w:t>
      </w:r>
    </w:p>
    <w:p>
      <w:pPr>
        <w:ind w:left="288"/>
      </w:pPr>
      <w:r>
        <w:rPr>
          <w:sz w:val="18"/>
        </w:rPr>
        <w:t>O STJ é incompetente para julgar ato do Conselho Superior da AGU.</w:t>
      </w:r>
    </w:p>
    <w:p>
      <w:pPr>
        <w:ind w:left="288"/>
      </w:pPr>
      <w:r>
        <w:rPr>
          <w:b/>
          <w:color w:val="0050A0"/>
          <w:sz w:val="16"/>
        </w:rPr>
        <w:t>[RMS 25.479, rel. min. Joaquim Barbosa, j. 20-9-2005, 2ª T, DJ de 25-11-2005.]</w:t>
      </w:r>
    </w:p>
    <w:p>
      <w:r>
        <w:rPr>
          <w:sz w:val="12"/>
        </w:rPr>
        <w:t>────────────────────────────────────────────────────────────</w:t>
      </w:r>
    </w:p>
    <w:p>
      <w:r>
        <w:rPr>
          <w:b/>
          <w:color w:val="B46400"/>
          <w:sz w:val="18"/>
        </w:rPr>
        <w:t>JULGADO CORRELATO</w:t>
      </w:r>
    </w:p>
    <w:p>
      <w:r>
        <w:rPr>
          <w:color w:val="808080"/>
          <w:sz w:val="14"/>
        </w:rPr>
        <w:t>Bloco 5627 | cf-art-85-par-7-inc-I-ali-b | julgado_correlato</w:t>
      </w:r>
    </w:p>
    <w:p>
      <w:pPr>
        <w:ind w:left="288"/>
      </w:pPr>
      <w:r>
        <w:rPr>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50A0"/>
          <w:sz w:val="16"/>
        </w:rPr>
        <w:t>[MS 20.969 AgR, rel. min. Carlos Velloso, j. 9-8-1990, P, DJ de 31-8-1990.]</w:t>
      </w:r>
    </w:p>
    <w:p>
      <w:r>
        <w:rPr>
          <w:sz w:val="12"/>
        </w:rPr>
        <w:t>────────────────────────────────────────────────────────────</w:t>
      </w:r>
    </w:p>
    <w:p>
      <w:r>
        <w:rPr>
          <w:b/>
          <w:color w:val="B46400"/>
          <w:sz w:val="18"/>
        </w:rPr>
        <w:t>JULGADO CORRELATO</w:t>
      </w:r>
    </w:p>
    <w:p>
      <w:r>
        <w:rPr>
          <w:color w:val="808080"/>
          <w:sz w:val="14"/>
        </w:rPr>
        <w:t>Bloco 5628 | cf-art-85-par-7-inc-I-ali-b | julgado_correlato</w:t>
      </w:r>
    </w:p>
    <w:p>
      <w:pPr>
        <w:ind w:left="288"/>
      </w:pPr>
      <w:r>
        <w:rPr>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50A0"/>
          <w:sz w:val="16"/>
        </w:rPr>
        <w:t>[HD 18 QO, rel. min. Aldir Passarinho, j. 27-4-1989, P, DJ de 9-6-1989.]</w:t>
      </w:r>
    </w:p>
    <w:p>
      <w:r>
        <w:rPr>
          <w:sz w:val="12"/>
        </w:rPr>
        <w:t>────────────────────────────────────────────────────────────</w:t>
      </w:r>
    </w:p>
    <w:p>
      <w:r>
        <w:rPr>
          <w:b/>
          <w:color w:val="B46400"/>
          <w:sz w:val="18"/>
        </w:rPr>
        <w:t>CONTROLE CONCENTRADO</w:t>
      </w:r>
    </w:p>
    <w:p>
      <w:r>
        <w:rPr>
          <w:color w:val="808080"/>
          <w:sz w:val="14"/>
        </w:rPr>
        <w:t>Bloco 5629 | cf-art-85-par-7-inc-I-ali-c | controle_concentrado</w:t>
      </w:r>
    </w:p>
    <w:p>
      <w:pPr>
        <w:ind w:left="288"/>
      </w:pPr>
      <w:r>
        <w:rPr>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11.697/2008, a fim de afastar a interpretação segundo a qual compete ao Tribunal de Justiça do Distrito Federal e Territórios processar e julgar habeas corpus contra ato do Presidente ou de qualquer dos membros do TJDFT, do Presidente ou qualquer dos membros do Tribunal de Contas do Distrito Federal e do Procurador-Geral de Justiça do Distrito Federal e dos Territórios.</w:t>
        <w:br/>
        <w:t>[ADI 5.278, rel. min. Gilmar M</w:t>
      </w:r>
      <w:r>
        <w:rPr>
          <w:color w:val="A0A0A0"/>
          <w:sz w:val="14"/>
        </w:rPr>
        <w:t xml:space="preserve"> [...+41 chars]</w:t>
      </w:r>
    </w:p>
    <w:p>
      <w:r>
        <w:rPr>
          <w:sz w:val="12"/>
        </w:rPr>
        <w:t>────────────────────────────────────────────────────────────</w:t>
      </w:r>
    </w:p>
    <w:p>
      <w:r>
        <w:rPr>
          <w:b/>
          <w:color w:val="B46400"/>
          <w:sz w:val="18"/>
        </w:rPr>
        <w:t>JULGADO CORRELATO</w:t>
      </w:r>
    </w:p>
    <w:p>
      <w:r>
        <w:rPr>
          <w:color w:val="808080"/>
          <w:sz w:val="14"/>
        </w:rPr>
        <w:t>Bloco 5630 | cf-art-85-par-7-inc-I-ali-c | julgado_correlato</w:t>
      </w:r>
    </w:p>
    <w:p>
      <w:pPr>
        <w:ind w:left="288"/>
      </w:pPr>
      <w:r>
        <w:rPr>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(alínea c do inciso I do art. 105 da CF de 1988). (...) A falta de interposição do recurso especial contra acórdão proferido no julgamento da apelação não impossibilita o conhecimento do habeas corpus impetrado no STJ. Situação que atrai a competência originária da Casa Superior de Justiça (art. 105 da CF de 1988)</w:t>
      </w:r>
      <w:r>
        <w:rPr>
          <w:color w:val="A0A0A0"/>
          <w:sz w:val="14"/>
        </w:rPr>
        <w:t xml:space="preserve"> [...+176 chars]</w:t>
      </w:r>
    </w:p>
    <w:p>
      <w:pPr>
        <w:ind w:left="288"/>
      </w:pPr>
      <w:r>
        <w:rPr>
          <w:b/>
          <w:color w:val="0050A0"/>
          <w:sz w:val="16"/>
        </w:rPr>
        <w:t>[RHC 110.709, rel. min. Ayres Britto, j. 6-12-2011, 2ª T, DJE de 18-5-2012.]</w:t>
      </w:r>
    </w:p>
    <w:p>
      <w:r>
        <w:rPr>
          <w:sz w:val="12"/>
        </w:rPr>
        <w:t>────────────────────────────────────────────────────────────</w:t>
      </w:r>
    </w:p>
    <w:p>
      <w:r>
        <w:rPr>
          <w:b/>
          <w:color w:val="B46400"/>
          <w:sz w:val="18"/>
        </w:rPr>
        <w:t>JULGADO CORRELATO</w:t>
      </w:r>
    </w:p>
    <w:p>
      <w:r>
        <w:rPr>
          <w:color w:val="808080"/>
          <w:sz w:val="14"/>
        </w:rPr>
        <w:t>Bloco 5631 | cf-art-85-par-7-inc-I-ali-c | julgado_correlato</w:t>
      </w:r>
    </w:p>
    <w:p>
      <w:pPr>
        <w:ind w:left="288"/>
      </w:pPr>
      <w:r>
        <w:rPr>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50A0"/>
          <w:sz w:val="16"/>
        </w:rPr>
        <w:t>[HC 94.067, rel. min. Cármen Lúcia, j. 28-10-2008, 1ª T, DJE de 13-3-2009.]</w:t>
      </w:r>
    </w:p>
    <w:p>
      <w:r>
        <w:rPr>
          <w:sz w:val="12"/>
        </w:rPr>
        <w:t>────────────────────────────────────────────────────────────</w:t>
      </w:r>
    </w:p>
    <w:p>
      <w:r>
        <w:rPr>
          <w:b/>
          <w:color w:val="B46400"/>
          <w:sz w:val="18"/>
        </w:rPr>
        <w:t>JULGADO CORRELATO</w:t>
      </w:r>
    </w:p>
    <w:p>
      <w:r>
        <w:rPr>
          <w:color w:val="808080"/>
          <w:sz w:val="14"/>
        </w:rPr>
        <w:t>Bloco 5632 | cf-art-85-par-7-inc-I-ali-c | julgado_correlato</w:t>
      </w:r>
    </w:p>
    <w:p>
      <w:pPr>
        <w:ind w:left="288"/>
      </w:pPr>
      <w:r>
        <w:rPr>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50A0"/>
          <w:sz w:val="16"/>
        </w:rPr>
        <w:t>[HC 77.626, rel. min. Marco Aurélio, j. 30-3-1999, 2ª T, DJ de 25-6-1999.]</w:t>
      </w:r>
    </w:p>
    <w:p>
      <w:r>
        <w:rPr>
          <w:sz w:val="12"/>
        </w:rPr>
        <w:t>────────────────────────────────────────────────────────────</w:t>
      </w:r>
    </w:p>
    <w:p>
      <w:r>
        <w:rPr>
          <w:b/>
          <w:color w:val="B46400"/>
          <w:sz w:val="18"/>
        </w:rPr>
        <w:t>JULGADO CORRELATO</w:t>
      </w:r>
    </w:p>
    <w:p>
      <w:r>
        <w:rPr>
          <w:color w:val="808080"/>
          <w:sz w:val="14"/>
        </w:rPr>
        <w:t>Bloco 5633 | cf-art-85-par-7-inc-I-ali-c | julgado_correlato</w:t>
      </w:r>
    </w:p>
    <w:p>
      <w:pPr>
        <w:ind w:left="288"/>
      </w:pPr>
      <w:r>
        <w:rPr>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50A0"/>
          <w:sz w:val="16"/>
        </w:rPr>
        <w:t>[HC 78.416 QO, rel. min. Maurício Corrêa, j. 22-3-1999, 2ª T, DJ de 18-5-2001.]</w:t>
      </w:r>
    </w:p>
    <w:p>
      <w:r>
        <w:rPr>
          <w:sz w:val="12"/>
        </w:rPr>
        <w:t>────────────────────────────────────────────────────────────</w:t>
      </w:r>
    </w:p>
    <w:p>
      <w:r>
        <w:rPr>
          <w:b/>
          <w:color w:val="B46400"/>
          <w:sz w:val="18"/>
        </w:rPr>
        <w:t>JULGADO CORRELATO</w:t>
      </w:r>
    </w:p>
    <w:p>
      <w:r>
        <w:rPr>
          <w:color w:val="808080"/>
          <w:sz w:val="14"/>
        </w:rPr>
        <w:t>Bloco 5634 | cf-art-85-par-7-inc-I-ali-d | julgado_correlato</w:t>
      </w:r>
    </w:p>
    <w:p>
      <w:pPr>
        <w:ind w:left="288"/>
      </w:pPr>
      <w:r>
        <w:rPr>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50A0"/>
          <w:sz w:val="16"/>
        </w:rPr>
        <w:t>[CC 7.090, rel. min. Celso de Mello, j. 11-9-2002, P, DJ de 5-9-2003.]</w:t>
      </w:r>
    </w:p>
    <w:p>
      <w:r>
        <w:rPr>
          <w:sz w:val="12"/>
        </w:rPr>
        <w:t>────────────────────────────────────────────────────────────</w:t>
      </w:r>
    </w:p>
    <w:p>
      <w:r>
        <w:rPr>
          <w:b/>
          <w:color w:val="B46400"/>
          <w:sz w:val="18"/>
        </w:rPr>
        <w:t>JULGADO CORRELATO</w:t>
      </w:r>
    </w:p>
    <w:p>
      <w:r>
        <w:rPr>
          <w:color w:val="808080"/>
          <w:sz w:val="14"/>
        </w:rPr>
        <w:t>Bloco 5635 | cf-art-85-par-7-inc-I-ali-d | julgado_correlato</w:t>
      </w:r>
    </w:p>
    <w:p>
      <w:pPr>
        <w:ind w:left="288"/>
      </w:pPr>
      <w:r>
        <w:rPr>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50A0"/>
          <w:sz w:val="16"/>
        </w:rPr>
        <w:t>[CC 7.087, rel. min. Marco Aurélio, j. 3-5-2000, P, DJ de 31-8-2001.]</w:t>
      </w:r>
    </w:p>
    <w:p>
      <w:r>
        <w:rPr>
          <w:sz w:val="12"/>
        </w:rPr>
        <w:t>────────────────────────────────────────────────────────────</w:t>
      </w:r>
    </w:p>
    <w:p>
      <w:r>
        <w:rPr>
          <w:b/>
          <w:color w:val="B46400"/>
          <w:sz w:val="18"/>
        </w:rPr>
        <w:t>JULGADO CORRELATO</w:t>
      </w:r>
    </w:p>
    <w:p>
      <w:r>
        <w:rPr>
          <w:color w:val="808080"/>
          <w:sz w:val="14"/>
        </w:rPr>
        <w:t>Bloco 5636 | cf-art-85-par-7-inc-I-ali-d | julgado_correlato</w:t>
      </w:r>
    </w:p>
    <w:p>
      <w:pPr>
        <w:ind w:left="288"/>
      </w:pPr>
      <w:r>
        <w:rPr>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50A0"/>
          <w:sz w:val="16"/>
        </w:rPr>
        <w:t>[RE 200.695, rel. min. Néri da Silveira, j. 17-9-1996, 2ª T, DJ de 21-5-1997.]</w:t>
      </w:r>
    </w:p>
    <w:p>
      <w:r>
        <w:rPr>
          <w:sz w:val="12"/>
        </w:rPr>
        <w:t>────────────────────────────────────────────────────────────</w:t>
      </w:r>
    </w:p>
    <w:p>
      <w:r>
        <w:rPr>
          <w:b/>
          <w:color w:val="B46400"/>
          <w:sz w:val="18"/>
        </w:rPr>
        <w:t>JULGADO CORRELATO</w:t>
      </w:r>
    </w:p>
    <w:p>
      <w:r>
        <w:rPr>
          <w:color w:val="808080"/>
          <w:sz w:val="14"/>
        </w:rPr>
        <w:t>Bloco 5637 | cf-art-85-par-7-inc-I-ali-d | julgado_correlato</w:t>
      </w:r>
    </w:p>
    <w:p>
      <w:pPr>
        <w:ind w:left="288"/>
      </w:pPr>
      <w:r>
        <w:rPr>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50A0"/>
          <w:sz w:val="16"/>
        </w:rPr>
        <w:t>[CC 7.035, rel. min. Celso de Mello, j. 20-9-1995, P, DJ de 6-10-1995.]</w:t>
      </w:r>
    </w:p>
    <w:p>
      <w:r>
        <w:rPr>
          <w:sz w:val="12"/>
        </w:rPr>
        <w:t>────────────────────────────────────────────────────────────</w:t>
      </w:r>
    </w:p>
    <w:p>
      <w:r>
        <w:rPr>
          <w:b/>
          <w:color w:val="B46400"/>
          <w:sz w:val="18"/>
        </w:rPr>
        <w:t>REPERCUSSAO GERAL</w:t>
      </w:r>
    </w:p>
    <w:p>
      <w:r>
        <w:rPr>
          <w:color w:val="808080"/>
          <w:sz w:val="14"/>
        </w:rPr>
        <w:t>Bloco 5638 | cf-art-85-par-7-inc-I-ali-f | repercussao_geral</w:t>
      </w:r>
    </w:p>
    <w:p>
      <w:pPr>
        <w:ind w:left="288"/>
      </w:pPr>
      <w:r>
        <w:rPr>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r>
        <w:rPr>
          <w:sz w:val="12"/>
        </w:rPr>
        <w:t>────────────────────────────────────────────────────────────</w:t>
      </w:r>
    </w:p>
    <w:p>
      <w:r>
        <w:rPr>
          <w:b/>
          <w:color w:val="B46400"/>
          <w:sz w:val="18"/>
        </w:rPr>
        <w:t>JULGADO CORRELATO</w:t>
      </w:r>
    </w:p>
    <w:p>
      <w:r>
        <w:rPr>
          <w:color w:val="808080"/>
          <w:sz w:val="14"/>
        </w:rPr>
        <w:t>Bloco 5639 | cf-art-85-par-7-inc-I-ali-f | julgado_correlato</w:t>
      </w:r>
    </w:p>
    <w:p>
      <w:pPr>
        <w:ind w:left="288"/>
      </w:pPr>
      <w:r>
        <w:rPr>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50A0"/>
          <w:sz w:val="16"/>
        </w:rPr>
        <w:t>[RE 333.942 ED, rel. min. Joaquim Barbosa, j. 9-11-2010, 1ª T, DJE de 30-11-2010.]</w:t>
      </w:r>
    </w:p>
    <w:p>
      <w:r>
        <w:rPr>
          <w:sz w:val="12"/>
        </w:rPr>
        <w:t>────────────────────────────────────────────────────────────</w:t>
      </w:r>
    </w:p>
    <w:p>
      <w:r>
        <w:rPr>
          <w:b/>
          <w:color w:val="B46400"/>
          <w:sz w:val="18"/>
        </w:rPr>
        <w:t>JULGADO CORRELATO</w:t>
      </w:r>
    </w:p>
    <w:p>
      <w:r>
        <w:rPr>
          <w:color w:val="808080"/>
          <w:sz w:val="14"/>
        </w:rPr>
        <w:t>Bloco 5640 | cf-art-85-par-7-inc-I-ali-f | julgado_correlato</w:t>
      </w:r>
    </w:p>
    <w:p>
      <w:pPr>
        <w:ind w:left="288"/>
      </w:pPr>
      <w:r>
        <w:rPr>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50A0"/>
          <w:sz w:val="16"/>
        </w:rPr>
        <w:t>[HC 78.199, rel. min. Sydney Sanches, j. 1º-6-1999, 1ª T, DJ de 1º-10-1999.]</w:t>
      </w:r>
    </w:p>
    <w:p>
      <w:r>
        <w:rPr>
          <w:sz w:val="12"/>
        </w:rPr>
        <w:t>────────────────────────────────────────────────────────────</w:t>
      </w:r>
    </w:p>
    <w:p>
      <w:r>
        <w:rPr>
          <w:b/>
          <w:color w:val="B46400"/>
          <w:sz w:val="18"/>
        </w:rPr>
        <w:t>JULGADO CORRELATO</w:t>
      </w:r>
    </w:p>
    <w:p>
      <w:r>
        <w:rPr>
          <w:color w:val="808080"/>
          <w:sz w:val="14"/>
        </w:rPr>
        <w:t>Bloco 5641 | cf-art-85-par-7-inc-I-ali-f | julgado_correlato</w:t>
      </w:r>
    </w:p>
    <w:p>
      <w:pPr>
        <w:ind w:left="288"/>
      </w:pPr>
      <w:r>
        <w:rPr>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liminar ou decisão final concessiva de segurança. Reclamação de que não se conhece, determinando a remessa dos autos ao STJ.</w:t>
      </w:r>
    </w:p>
    <w:p>
      <w:pPr>
        <w:ind w:left="288"/>
      </w:pPr>
      <w:r>
        <w:rPr>
          <w:b/>
          <w:color w:val="0050A0"/>
          <w:sz w:val="16"/>
        </w:rPr>
        <w:t>[Rcl 330, rel. min. Néri da Silveira, j. 6-3-1991, P, DJ de 29-11-1991.]</w:t>
      </w:r>
    </w:p>
    <w:p>
      <w:r>
        <w:rPr>
          <w:sz w:val="12"/>
        </w:rPr>
        <w:t>────────────────────────────────────────────────────────────</w:t>
      </w:r>
    </w:p>
    <w:p>
      <w:r>
        <w:rPr>
          <w:b/>
          <w:color w:val="B46400"/>
          <w:sz w:val="18"/>
        </w:rPr>
        <w:t>JULGADO CORRELATO</w:t>
      </w:r>
    </w:p>
    <w:p>
      <w:r>
        <w:rPr>
          <w:color w:val="808080"/>
          <w:sz w:val="14"/>
        </w:rPr>
        <w:t>Bloco 5642 | cf-art-85-par-7-inc-I-ali-g | julgado_correlato</w:t>
      </w:r>
    </w:p>
    <w:p>
      <w:pPr>
        <w:ind w:left="288"/>
      </w:pPr>
      <w:r>
        <w:rPr>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referido dispositivo.</w:t>
      </w:r>
    </w:p>
    <w:p>
      <w:pPr>
        <w:ind w:left="288"/>
      </w:pPr>
      <w:r>
        <w:rPr>
          <w:b/>
          <w:color w:val="0050A0"/>
          <w:sz w:val="16"/>
        </w:rPr>
        <w:t>[AI 234.073 AgR, voto do rel. min. Néri da Silveira, j. 28-3-2000, 2ª T, DJ de 28-4-2000.]</w:t>
      </w:r>
    </w:p>
    <w:p>
      <w:r>
        <w:rPr>
          <w:sz w:val="12"/>
        </w:rPr>
        <w:t>────────────────────────────────────────────────────────────</w:t>
      </w:r>
    </w:p>
    <w:p>
      <w:r>
        <w:rPr>
          <w:b/>
          <w:color w:val="B46400"/>
          <w:sz w:val="18"/>
        </w:rPr>
        <w:t>JULGADO CORRELATO</w:t>
      </w:r>
    </w:p>
    <w:p>
      <w:r>
        <w:rPr>
          <w:color w:val="808080"/>
          <w:sz w:val="14"/>
        </w:rPr>
        <w:t>Bloco 5643 | cf-art-85-par-7-inc-I-ali-h | julgado_correlato</w:t>
      </w:r>
    </w:p>
    <w:p>
      <w:pPr>
        <w:ind w:left="288"/>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50A0"/>
          <w:sz w:val="16"/>
        </w:rPr>
        <w:t>[MI 571 QO, rel. min. Sepúlveda Pertence, j. 8-10-1998, P, DJ de 20-11-1998.]</w:t>
      </w:r>
    </w:p>
    <w:p>
      <w:r>
        <w:rPr>
          <w:sz w:val="12"/>
        </w:rPr>
        <w:t>────────────────────────────────────────────────────────────</w:t>
      </w:r>
    </w:p>
    <w:p>
      <w:r>
        <w:rPr>
          <w:b/>
          <w:color w:val="B46400"/>
          <w:sz w:val="18"/>
        </w:rPr>
        <w:t>JULGADO CORRELATO</w:t>
      </w:r>
    </w:p>
    <w:p>
      <w:r>
        <w:rPr>
          <w:color w:val="808080"/>
          <w:sz w:val="14"/>
        </w:rPr>
        <w:t>Bloco 5644 | cf-art-85-par-7-inc-I-ali-h | julgado_correlato</w:t>
      </w:r>
    </w:p>
    <w:p>
      <w:pPr>
        <w:ind w:left="288"/>
      </w:pPr>
      <w:r>
        <w:rPr>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50A0"/>
          <w:sz w:val="16"/>
        </w:rPr>
        <w:t>[MI 414, rel. min. Néri da Silveira, j. 25-3-1994, P, DJ de 6-5-1994.]</w:t>
      </w:r>
    </w:p>
    <w:p>
      <w:r>
        <w:rPr>
          <w:sz w:val="12"/>
        </w:rPr>
        <w:t>────────────────────────────────────────────────────────────</w:t>
      </w:r>
    </w:p>
    <w:p>
      <w:r>
        <w:rPr>
          <w:b/>
          <w:color w:val="B46400"/>
          <w:sz w:val="18"/>
        </w:rPr>
        <w:t>JULGADO CORRELATO</w:t>
      </w:r>
    </w:p>
    <w:p>
      <w:r>
        <w:rPr>
          <w:color w:val="808080"/>
          <w:sz w:val="14"/>
        </w:rPr>
        <w:t>Bloco 5645 | cf-art-85-par-7-inc-I-ali-h | julgado_correlato</w:t>
      </w:r>
    </w:p>
    <w:p>
      <w:pPr>
        <w:ind w:left="288"/>
      </w:pPr>
      <w:r>
        <w:rPr>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50A0"/>
          <w:sz w:val="16"/>
        </w:rPr>
        <w:t>[MI 32, rel. min. Octavio Gallotti, j. 7-11-1990, P, DJ de 7-12-1990.]</w:t>
      </w:r>
    </w:p>
    <w:p>
      <w:r>
        <w:rPr>
          <w:sz w:val="12"/>
        </w:rPr>
        <w:t>────────────────────────────────────────────────────────────</w:t>
      </w:r>
    </w:p>
    <w:p>
      <w:r>
        <w:rPr>
          <w:b/>
          <w:color w:val="B46400"/>
          <w:sz w:val="18"/>
        </w:rPr>
        <w:t>JULGADO CORRELATO</w:t>
      </w:r>
    </w:p>
    <w:p>
      <w:r>
        <w:rPr>
          <w:color w:val="808080"/>
          <w:sz w:val="14"/>
        </w:rPr>
        <w:t>Bloco 5646 | cf-art-85-par-7-inc-I-ali-h | julgado_correlato</w:t>
      </w:r>
    </w:p>
    <w:p>
      <w:pPr>
        <w:ind w:left="288"/>
      </w:pPr>
      <w:r>
        <w:rPr>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50A0"/>
          <w:sz w:val="16"/>
        </w:rPr>
        <w:t>[MI 158 QO, rel. min. Aldir Passarinho, j. 5-10-1989, P, DJ de 10-11-1989.]</w:t>
      </w:r>
    </w:p>
    <w:p>
      <w:r>
        <w:rPr>
          <w:sz w:val="12"/>
        </w:rPr>
        <w:t>────────────────────────────────────────────────────────────</w:t>
      </w:r>
    </w:p>
    <w:p>
      <w:r>
        <w:rPr>
          <w:b/>
          <w:color w:val="B46400"/>
          <w:sz w:val="18"/>
        </w:rPr>
        <w:t>JULGADO CORRELATO</w:t>
      </w:r>
    </w:p>
    <w:p>
      <w:r>
        <w:rPr>
          <w:color w:val="808080"/>
          <w:sz w:val="14"/>
        </w:rPr>
        <w:t>Bloco 5647 | cf-art-85-par-7-inc-I-ali-i | julgado_correlato</w:t>
      </w:r>
    </w:p>
    <w:p>
      <w:pPr>
        <w:ind w:left="288"/>
      </w:pPr>
      <w:r>
        <w:rPr>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lei de ambas as partes; e (v) houver tratado ou promessa de reciprocidade. Em termos procedimentais, o pedido de transferência de execução de pena de Estado estrangeiro segue o rito previsto no art. 101 da Lei de Migração, qual seja: (i) deve ser requerido por via diplomática ou por via de autoridades centrais; (ii) será recebido pelo órgão competente do Poder Executivo e, após exame da presença dos</w:t>
      </w:r>
      <w:r>
        <w:rPr>
          <w:color w:val="A0A0A0"/>
          <w:sz w:val="14"/>
        </w:rPr>
        <w:t xml:space="preserve"> [...+3310 chars]</w:t>
      </w:r>
    </w:p>
    <w:p>
      <w:pPr>
        <w:ind w:left="288"/>
      </w:pPr>
      <w:r>
        <w:rPr>
          <w:b/>
          <w:color w:val="0050A0"/>
          <w:sz w:val="16"/>
        </w:rPr>
        <w:t>[HC 239.238, rel. min. Luiz Fux, j. 27.11.2024, P, DJE de 30.05.2025.]</w:t>
      </w:r>
    </w:p>
    <w:p>
      <w:r>
        <w:rPr>
          <w:sz w:val="12"/>
        </w:rPr>
        <w:t>────────────────────────────────────────────────────────────</w:t>
      </w:r>
    </w:p>
    <w:p>
      <w:r>
        <w:rPr>
          <w:b/>
          <w:color w:val="B46400"/>
          <w:sz w:val="18"/>
        </w:rPr>
        <w:t>JULGADO CORRELATO</w:t>
      </w:r>
    </w:p>
    <w:p>
      <w:r>
        <w:rPr>
          <w:color w:val="808080"/>
          <w:sz w:val="14"/>
        </w:rPr>
        <w:t>Bloco 5648 | cf-art-85-par-7-inc-I-ali-i | julgado_correlato</w:t>
      </w:r>
    </w:p>
    <w:p>
      <w:pPr>
        <w:ind w:left="288"/>
      </w:pPr>
      <w:r>
        <w:rPr>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50A0"/>
          <w:sz w:val="16"/>
        </w:rPr>
        <w:t>[RE 634.595, rel. min. Dias Toffoli, j. 3-4-2018, P, DJE de 12-6-2019.]</w:t>
      </w:r>
    </w:p>
    <w:p>
      <w:r>
        <w:rPr>
          <w:sz w:val="12"/>
        </w:rPr>
        <w:t>────────────────────────────────────────────────────────────</w:t>
      </w:r>
    </w:p>
    <w:p>
      <w:r>
        <w:rPr>
          <w:b/>
          <w:color w:val="B46400"/>
          <w:sz w:val="18"/>
        </w:rPr>
        <w:t>JULGADO CORRELATO</w:t>
      </w:r>
    </w:p>
    <w:p>
      <w:r>
        <w:rPr>
          <w:color w:val="808080"/>
          <w:sz w:val="14"/>
        </w:rPr>
        <w:t>Bloco 5649 | cf-art-85-par-7-inc-I-ali-i | julgado_correlato</w:t>
      </w:r>
    </w:p>
    <w:p>
      <w:pPr>
        <w:ind w:left="288"/>
      </w:pPr>
      <w:r>
        <w:rPr>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50A0"/>
          <w:sz w:val="16"/>
        </w:rPr>
        <w:t>[ARE 1.026.162 AgR, rel. min. Marco Aurélio, j. 2-5-2017, P, DJE de 7-6-2017.]</w:t>
      </w:r>
    </w:p>
    <w:p>
      <w:r>
        <w:rPr>
          <w:sz w:val="12"/>
        </w:rPr>
        <w:t>────────────────────────────────────────────────────────────</w:t>
      </w:r>
    </w:p>
    <w:p>
      <w:r>
        <w:rPr>
          <w:b/>
          <w:color w:val="B46400"/>
          <w:sz w:val="18"/>
        </w:rPr>
        <w:t>JULGADO CORRELATO</w:t>
      </w:r>
    </w:p>
    <w:p>
      <w:r>
        <w:rPr>
          <w:color w:val="808080"/>
          <w:sz w:val="14"/>
        </w:rPr>
        <w:t>Bloco 5650 | cf-art-85-par-7-inc-I-ali-i | julgado_correlato</w:t>
      </w:r>
    </w:p>
    <w:p>
      <w:pPr>
        <w:ind w:left="288"/>
      </w:pPr>
      <w:r>
        <w:rPr>
          <w:sz w:val="18"/>
        </w:rPr>
        <w:t>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afronta à CF.</w:t>
      </w:r>
    </w:p>
    <w:p>
      <w:pPr>
        <w:ind w:left="288"/>
      </w:pPr>
      <w:r>
        <w:rPr>
          <w:b/>
          <w:color w:val="0050A0"/>
          <w:sz w:val="16"/>
        </w:rPr>
        <w:t>[RE 598.770, rel. min. Marco Aurélio, j. 12-2-2014, P, DJE de 12-6-2014.]</w:t>
      </w:r>
    </w:p>
    <w:p>
      <w:r>
        <w:rPr>
          <w:sz w:val="12"/>
        </w:rPr>
        <w:t>────────────────────────────────────────────────────────────</w:t>
      </w:r>
    </w:p>
    <w:p>
      <w:r>
        <w:rPr>
          <w:b/>
          <w:color w:val="B46400"/>
          <w:sz w:val="18"/>
        </w:rPr>
        <w:t>JULGADO CORRELATO</w:t>
      </w:r>
    </w:p>
    <w:p>
      <w:r>
        <w:rPr>
          <w:color w:val="808080"/>
          <w:sz w:val="14"/>
        </w:rPr>
        <w:t>Bloco 5651 | cf-art-85-par-7-inc-I-ali-i | julgado_correlato</w:t>
      </w:r>
    </w:p>
    <w:p>
      <w:pPr>
        <w:ind w:left="288"/>
      </w:pPr>
      <w:r>
        <w:rPr>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50A0"/>
          <w:sz w:val="16"/>
        </w:rPr>
        <w:t>[HC 87.759 ED, rel. min. Marco Aurélio, j. 13-12-2011, 1ª T, DJE de 14-3-2012.]</w:t>
      </w:r>
    </w:p>
    <w:p>
      <w:r>
        <w:rPr>
          <w:sz w:val="12"/>
        </w:rPr>
        <w:t>────────────────────────────────────────────────────────────</w:t>
      </w:r>
    </w:p>
    <w:p>
      <w:r>
        <w:rPr>
          <w:b/>
          <w:color w:val="B46400"/>
          <w:sz w:val="18"/>
        </w:rPr>
        <w:t>JULGADO CORRELATO</w:t>
      </w:r>
    </w:p>
    <w:p>
      <w:r>
        <w:rPr>
          <w:color w:val="808080"/>
          <w:sz w:val="14"/>
        </w:rPr>
        <w:t>Bloco 5652 | cf-art-85-par-7-inc-I-ali-i | julgado_correlato</w:t>
      </w:r>
    </w:p>
    <w:p>
      <w:pPr>
        <w:ind w:left="288"/>
      </w:pPr>
      <w:r>
        <w:rPr>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 República, pressupõe o exequatur.</w:t>
      </w:r>
    </w:p>
    <w:p>
      <w:pPr>
        <w:ind w:left="288"/>
      </w:pPr>
      <w:r>
        <w:rPr>
          <w:b/>
          <w:color w:val="0050A0"/>
          <w:sz w:val="16"/>
        </w:rPr>
        <w:t>[HC 105.905, rel. min. Marco Aurélio, j. 11-10-2011, 1ª T, DJE de 17-11-2011.]</w:t>
      </w:r>
    </w:p>
    <w:p>
      <w:r>
        <w:rPr>
          <w:sz w:val="12"/>
        </w:rPr>
        <w:t>────────────────────────────────────────────────────────────</w:t>
      </w:r>
    </w:p>
    <w:p>
      <w:r>
        <w:rPr>
          <w:b/>
          <w:color w:val="B46400"/>
          <w:sz w:val="18"/>
        </w:rPr>
        <w:t>JULGADO CORRELATO</w:t>
      </w:r>
    </w:p>
    <w:p>
      <w:r>
        <w:rPr>
          <w:color w:val="808080"/>
          <w:sz w:val="14"/>
        </w:rPr>
        <w:t>Bloco 5653 | cf-art-85-par-7-inc-I-ali-i | julgado_correlato</w:t>
      </w:r>
    </w:p>
    <w:p>
      <w:pPr>
        <w:ind w:left="288"/>
      </w:pPr>
      <w:r>
        <w:rPr>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pPr>
        <w:ind w:left="288"/>
      </w:pPr>
      <w:r>
        <w:rPr>
          <w:b/>
          <w:color w:val="0050A0"/>
          <w:sz w:val="16"/>
        </w:rPr>
        <w:t>[AR 1.169, rel. min. Eros Grau, j. 3-8-2009, P, DJE de 2-10-2009.]</w:t>
      </w:r>
    </w:p>
    <w:p>
      <w:r>
        <w:rPr>
          <w:sz w:val="12"/>
        </w:rPr>
        <w:t>────────────────────────────────────────────────────────────</w:t>
      </w:r>
    </w:p>
    <w:p>
      <w:r>
        <w:rPr>
          <w:b/>
          <w:color w:val="B46400"/>
          <w:sz w:val="18"/>
        </w:rPr>
        <w:t>JULGADO CORRELATO</w:t>
      </w:r>
    </w:p>
    <w:p>
      <w:r>
        <w:rPr>
          <w:color w:val="808080"/>
          <w:sz w:val="14"/>
        </w:rPr>
        <w:t>Bloco 5654 | cf-art-85-par-7-inc-I-ali-i | julgado_correlato</w:t>
      </w:r>
    </w:p>
    <w:p>
      <w:pPr>
        <w:ind w:left="288"/>
      </w:pPr>
      <w:r>
        <w:rPr>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em aberto, porque pode haver diligências ou providências ou medidas que sejam decorrentes do próprio ato que se está praticando, além de estarem submetidas ao crivo do Juiz Federal brasileiro que está na direção do processo.</w:t>
      </w:r>
    </w:p>
    <w:p>
      <w:pPr>
        <w:ind w:left="288"/>
      </w:pPr>
      <w:r>
        <w:rPr>
          <w:b/>
          <w:color w:val="0050A0"/>
          <w:sz w:val="16"/>
        </w:rPr>
        <w:t>[HC 89.171, red. do ac. min. Menezes Direito, j. 24-3-2009, 1ª T, DJE de 8-5-2009.]</w:t>
      </w:r>
    </w:p>
    <w:p>
      <w:r>
        <w:rPr>
          <w:sz w:val="12"/>
        </w:rPr>
        <w:t>────────────────────────────────────────────────────────────</w:t>
      </w:r>
    </w:p>
    <w:p>
      <w:r>
        <w:rPr>
          <w:b/>
          <w:color w:val="B46400"/>
          <w:sz w:val="18"/>
        </w:rPr>
        <w:t>JULGADO CORRELATO</w:t>
      </w:r>
    </w:p>
    <w:p>
      <w:r>
        <w:rPr>
          <w:color w:val="808080"/>
          <w:sz w:val="14"/>
        </w:rPr>
        <w:t>Bloco 5655 | cf-art-85-par-7-inc-I-ali-i | julgado_correlato</w:t>
      </w:r>
    </w:p>
    <w:p>
      <w:pPr>
        <w:ind w:left="288"/>
      </w:pPr>
      <w:r>
        <w:rPr>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50A0"/>
          <w:sz w:val="16"/>
        </w:rPr>
        <w:t>[HC 87.759, rel. min. Marco Aurélio, j. 26-2-2008, 1ª T, DJE de 18-4-2008.]</w:t>
      </w:r>
    </w:p>
    <w:p>
      <w:r>
        <w:rPr>
          <w:sz w:val="12"/>
        </w:rPr>
        <w:t>────────────────────────────────────────────────────────────</w:t>
      </w:r>
    </w:p>
    <w:p>
      <w:r>
        <w:rPr>
          <w:b/>
          <w:color w:val="B46400"/>
          <w:sz w:val="18"/>
        </w:rPr>
        <w:t>JULGADO CORRELATO</w:t>
      </w:r>
    </w:p>
    <w:p>
      <w:r>
        <w:rPr>
          <w:color w:val="808080"/>
          <w:sz w:val="14"/>
        </w:rPr>
        <w:t>Bloco 5656 | cf-art-85-par-7-inc-I-ali-i | julgado_correlato</w:t>
      </w:r>
    </w:p>
    <w:p>
      <w:pPr>
        <w:ind w:left="288"/>
      </w:pPr>
      <w:r>
        <w:rPr>
          <w:sz w:val="18"/>
        </w:rPr>
        <w:t>Vide HC 87.759 ED, rel. min. Marco Aurélio, j. 13-12-2011, 1ª T, DJE de 14-3-2012</w:t>
      </w:r>
    </w:p>
    <w:p>
      <w:r>
        <w:rPr>
          <w:sz w:val="12"/>
        </w:rPr>
        <w:t>────────────────────────────────────────────────────────────</w:t>
      </w:r>
    </w:p>
    <w:p>
      <w:r>
        <w:rPr>
          <w:b/>
          <w:color w:val="B46400"/>
          <w:sz w:val="18"/>
        </w:rPr>
        <w:t>JULGADO CORRELATO</w:t>
      </w:r>
    </w:p>
    <w:p>
      <w:r>
        <w:rPr>
          <w:color w:val="808080"/>
          <w:sz w:val="14"/>
        </w:rPr>
        <w:t>Bloco 5657 | cf-art-85-par-7-inc-II-ali-a | julgado_correlato</w:t>
      </w:r>
    </w:p>
    <w:p>
      <w:pPr>
        <w:ind w:left="288"/>
      </w:pPr>
      <w:r>
        <w:rPr>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valer-se do STF para o julgamento final do pedido, em que se alega o constrangimento de sua liberdade. A EC 22, de 1999, não suprimiu a possibilidade de o impetrante chegar ao STF.</w:t>
      </w:r>
    </w:p>
    <w:p>
      <w:pPr>
        <w:ind w:left="288"/>
      </w:pPr>
      <w:r>
        <w:rPr>
          <w:b/>
          <w:color w:val="0050A0"/>
          <w:sz w:val="16"/>
        </w:rPr>
        <w:t>[HC 78.897 QO, rel. min. Nelson Jobim, j. 9-6-1999, P, DJ de 20-2-2004.]</w:t>
      </w:r>
    </w:p>
    <w:p>
      <w:r>
        <w:rPr>
          <w:sz w:val="12"/>
        </w:rPr>
        <w:t>────────────────────────────────────────────────────────────</w:t>
      </w:r>
    </w:p>
    <w:p>
      <w:r>
        <w:rPr>
          <w:b/>
          <w:color w:val="B46400"/>
          <w:sz w:val="18"/>
        </w:rPr>
        <w:t>JULGADO CORRELATO</w:t>
      </w:r>
    </w:p>
    <w:p>
      <w:r>
        <w:rPr>
          <w:color w:val="808080"/>
          <w:sz w:val="14"/>
        </w:rPr>
        <w:t>Bloco 5658 | cf-art-85-par-7-inc-II-ali-b | julgado_correlato</w:t>
      </w:r>
    </w:p>
    <w:p>
      <w:pPr>
        <w:ind w:left="288"/>
      </w:pPr>
      <w:r>
        <w:rPr>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50A0"/>
          <w:sz w:val="16"/>
        </w:rPr>
        <w:t>[RE 638.057 AgR, rel. min. Ricardo Lewandowski, j. 28-2-2012, 2ª T, DJE de 12-3-2012.]</w:t>
      </w:r>
    </w:p>
    <w:p>
      <w:r>
        <w:rPr>
          <w:sz w:val="12"/>
        </w:rPr>
        <w:t>────────────────────────────────────────────────────────────</w:t>
      </w:r>
    </w:p>
    <w:p>
      <w:r>
        <w:rPr>
          <w:b/>
          <w:color w:val="B46400"/>
          <w:sz w:val="18"/>
        </w:rPr>
        <w:t>JULGADO CORRELATO</w:t>
      </w:r>
    </w:p>
    <w:p>
      <w:r>
        <w:rPr>
          <w:color w:val="808080"/>
          <w:sz w:val="14"/>
        </w:rPr>
        <w:t>Bloco 5659 | cf-art-85-par-7-inc-II-ali-b | julgado_correlato</w:t>
      </w:r>
    </w:p>
    <w:p>
      <w:pPr>
        <w:ind w:left="288"/>
      </w:pPr>
      <w:r>
        <w:rPr>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ordinário e na remessa do mesmo para o STJ. Inescusável o erro grosseiro, não há como aplicar-se o princípio da fungibilidade.</w:t>
      </w:r>
    </w:p>
    <w:p>
      <w:pPr>
        <w:ind w:left="288"/>
      </w:pPr>
      <w:r>
        <w:rPr>
          <w:b/>
          <w:color w:val="0050A0"/>
          <w:sz w:val="16"/>
        </w:rPr>
        <w:t>[AI 145.553 AgR, rel. min. Ilmar Galvão, j. 9-2-1993, 1ª T, DJ de 26-2-1993.]</w:t>
      </w:r>
    </w:p>
    <w:p>
      <w:r>
        <w:rPr>
          <w:sz w:val="12"/>
        </w:rPr>
        <w:t>────────────────────────────────────────────────────────────</w:t>
      </w:r>
    </w:p>
    <w:p>
      <w:r>
        <w:rPr>
          <w:b/>
          <w:color w:val="B46400"/>
          <w:sz w:val="18"/>
        </w:rPr>
        <w:t>JULGADO CORRELATO</w:t>
      </w:r>
    </w:p>
    <w:p>
      <w:r>
        <w:rPr>
          <w:color w:val="808080"/>
          <w:sz w:val="14"/>
        </w:rPr>
        <w:t>Bloco 5660 | cf-art-85-par-7-inc-II-ali-b | julgado_correlato</w:t>
      </w:r>
    </w:p>
    <w:p>
      <w:pPr>
        <w:ind w:left="288"/>
      </w:pPr>
      <w:r>
        <w:rPr>
          <w:sz w:val="18"/>
        </w:rPr>
        <w:t>= AI 767.657 AgR, rel. min. Joaquim Barbosa, j. 31-8-2010, 2ª T, DJE de 1º-10-2010</w:t>
      </w:r>
    </w:p>
    <w:p>
      <w:r>
        <w:rPr>
          <w:sz w:val="12"/>
        </w:rPr>
        <w:t>────────────────────────────────────────────────────────────</w:t>
      </w:r>
    </w:p>
    <w:p>
      <w:r>
        <w:rPr>
          <w:b/>
          <w:color w:val="B46400"/>
          <w:sz w:val="18"/>
        </w:rPr>
        <w:t>JULGADO CORRELATO</w:t>
      </w:r>
    </w:p>
    <w:p>
      <w:r>
        <w:rPr>
          <w:color w:val="808080"/>
          <w:sz w:val="14"/>
        </w:rPr>
        <w:t>Bloco 5661 | cf-art-85-par-7-inc-III | julgado_correlato</w:t>
      </w:r>
    </w:p>
    <w:p>
      <w:pPr>
        <w:ind w:left="288"/>
      </w:pPr>
      <w:r>
        <w:rPr>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50A0"/>
          <w:sz w:val="16"/>
        </w:rPr>
        <w:t>[Rcl 8.163 AgR, rel. min. Ricardo Lewandowski, j. 3-11-2011, P, DJE de 28-11-2011.]</w:t>
      </w:r>
    </w:p>
    <w:p>
      <w:r>
        <w:rPr>
          <w:sz w:val="12"/>
        </w:rPr>
        <w:t>────────────────────────────────────────────────────────────</w:t>
      </w:r>
    </w:p>
    <w:p>
      <w:r>
        <w:rPr>
          <w:b/>
          <w:color w:val="B46400"/>
          <w:sz w:val="18"/>
        </w:rPr>
        <w:t>JULGADO CORRELATO</w:t>
      </w:r>
    </w:p>
    <w:p>
      <w:r>
        <w:rPr>
          <w:color w:val="808080"/>
          <w:sz w:val="14"/>
        </w:rPr>
        <w:t>Bloco 5662 | cf-art-85-par-7-inc-III | julgado_correlato</w:t>
      </w:r>
    </w:p>
    <w:p>
      <w:pPr>
        <w:ind w:left="288"/>
      </w:pPr>
      <w:r>
        <w:rPr>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50A0"/>
          <w:sz w:val="16"/>
        </w:rPr>
        <w:t>[Rcl 6.882 AgR, rel. min. Cármen Lúcia, j. 24-3-2011, P, DJE de 12-4-2011.]</w:t>
      </w:r>
    </w:p>
    <w:p>
      <w:r>
        <w:rPr>
          <w:sz w:val="12"/>
        </w:rPr>
        <w:t>────────────────────────────────────────────────────────────</w:t>
      </w:r>
    </w:p>
    <w:p>
      <w:r>
        <w:rPr>
          <w:b/>
          <w:color w:val="B46400"/>
          <w:sz w:val="18"/>
        </w:rPr>
        <w:t>JULGADO CORRELATO</w:t>
      </w:r>
    </w:p>
    <w:p>
      <w:r>
        <w:rPr>
          <w:color w:val="808080"/>
          <w:sz w:val="14"/>
        </w:rPr>
        <w:t>Bloco 5663 | cf-art-85-par-7-inc-III | julgado_correlato</w:t>
      </w:r>
    </w:p>
    <w:p>
      <w:pPr>
        <w:ind w:left="288"/>
      </w:pPr>
      <w:r>
        <w:rPr>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50A0"/>
          <w:sz w:val="16"/>
        </w:rPr>
        <w:t>[RE 235.802 ED-ED, rel. min. Joaquim Barbosa, j. 9-11-2010, 1ª T, DJE de 30-11-2010.]</w:t>
      </w:r>
    </w:p>
    <w:p>
      <w:r>
        <w:rPr>
          <w:sz w:val="12"/>
        </w:rPr>
        <w:t>────────────────────────────────────────────────────────────</w:t>
      </w:r>
    </w:p>
    <w:p>
      <w:r>
        <w:rPr>
          <w:b/>
          <w:color w:val="B46400"/>
          <w:sz w:val="18"/>
        </w:rPr>
        <w:t>JULGADO CORRELATO</w:t>
      </w:r>
    </w:p>
    <w:p>
      <w:r>
        <w:rPr>
          <w:color w:val="808080"/>
          <w:sz w:val="14"/>
        </w:rPr>
        <w:t>Bloco 5664 | cf-art-85-par-7-inc-III | julgado_correlato</w:t>
      </w:r>
    </w:p>
    <w:p>
      <w:pPr>
        <w:ind w:left="288"/>
      </w:pPr>
      <w:r>
        <w:rPr>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50A0"/>
          <w:sz w:val="16"/>
        </w:rPr>
        <w:t>[HC 100.344, rel. min. Eros Grau, j. 8-9-2009, 2ª T, DJE de 6-11-2009.]</w:t>
      </w:r>
    </w:p>
    <w:p>
      <w:r>
        <w:rPr>
          <w:sz w:val="12"/>
        </w:rPr>
        <w:t>────────────────────────────────────────────────────────────</w:t>
      </w:r>
    </w:p>
    <w:p>
      <w:r>
        <w:rPr>
          <w:b/>
          <w:color w:val="B46400"/>
          <w:sz w:val="18"/>
        </w:rPr>
        <w:t>JULGADO CORRELATO</w:t>
      </w:r>
    </w:p>
    <w:p>
      <w:r>
        <w:rPr>
          <w:color w:val="808080"/>
          <w:sz w:val="14"/>
        </w:rPr>
        <w:t>Bloco 5665 | cf-art-85-par-7-inc-III | julgado_correlato</w:t>
      </w:r>
    </w:p>
    <w:p>
      <w:pPr>
        <w:ind w:left="288"/>
      </w:pPr>
      <w:r>
        <w:rPr>
          <w:sz w:val="18"/>
        </w:rPr>
        <w:t xml:space="preserve">=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acaso existentes. Recursos extraordinários não conhecidos. A alegada incompetência absoluta do STJ para apreciar litígio entre </w:t>
      </w:r>
      <w:r>
        <w:rPr>
          <w:color w:val="A0A0A0"/>
          <w:sz w:val="14"/>
        </w:rPr>
        <w:t xml:space="preserve"> [...+2342 chars]</w:t>
      </w:r>
    </w:p>
    <w:p>
      <w:pPr>
        <w:ind w:left="288"/>
      </w:pPr>
      <w:r>
        <w:rPr>
          <w:b/>
          <w:color w:val="0050A0"/>
          <w:sz w:val="16"/>
        </w:rPr>
        <w:t>[RE 479.887, rel. min. Ayres Britto, j. 7-8-2007, 1ª T, DJ de 31-10-2007.]</w:t>
      </w:r>
    </w:p>
    <w:p>
      <w:r>
        <w:rPr>
          <w:sz w:val="12"/>
        </w:rPr>
        <w:t>────────────────────────────────────────────────────────────</w:t>
      </w:r>
    </w:p>
    <w:p>
      <w:r>
        <w:rPr>
          <w:b/>
          <w:color w:val="B46400"/>
          <w:sz w:val="18"/>
        </w:rPr>
        <w:t>JULGADO CORRELATO</w:t>
      </w:r>
    </w:p>
    <w:p>
      <w:r>
        <w:rPr>
          <w:color w:val="808080"/>
          <w:sz w:val="14"/>
        </w:rPr>
        <w:t>Bloco 5666 | cf-art-85-par-7-inc-III | julgado_correlato</w:t>
      </w:r>
    </w:p>
    <w:p>
      <w:pPr>
        <w:ind w:left="288"/>
      </w:pPr>
      <w:r>
        <w:rPr>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50A0"/>
          <w:sz w:val="16"/>
        </w:rPr>
        <w:t>[AI 442.654 AgR, rel. min. Celso de Mello, j. 23-3-2004, 2ª T, DJ de 11-6-2004.]</w:t>
      </w:r>
    </w:p>
    <w:p>
      <w:r>
        <w:rPr>
          <w:sz w:val="12"/>
        </w:rPr>
        <w:t>────────────────────────────────────────────────────────────</w:t>
      </w:r>
    </w:p>
    <w:p>
      <w:r>
        <w:rPr>
          <w:b/>
          <w:color w:val="B46400"/>
          <w:sz w:val="18"/>
        </w:rPr>
        <w:t>JULGADO CORRELATO</w:t>
      </w:r>
    </w:p>
    <w:p>
      <w:r>
        <w:rPr>
          <w:color w:val="808080"/>
          <w:sz w:val="14"/>
        </w:rPr>
        <w:t>Bloco 5667 | cf-art-85-par-7-inc-III | julgado_correlato</w:t>
      </w:r>
    </w:p>
    <w:p>
      <w:pPr>
        <w:ind w:left="288"/>
      </w:pPr>
      <w:r>
        <w:rPr>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50A0"/>
          <w:sz w:val="16"/>
        </w:rPr>
        <w:t>[RE 153.831, rel. min. Ellen Gracie, j. 3-12-2002, 1ª T, DJ de 14-3-2003.]</w:t>
      </w:r>
    </w:p>
    <w:p>
      <w:r>
        <w:rPr>
          <w:sz w:val="12"/>
        </w:rPr>
        <w:t>────────────────────────────────────────────────────────────</w:t>
      </w:r>
    </w:p>
    <w:p>
      <w:r>
        <w:rPr>
          <w:b/>
          <w:color w:val="B46400"/>
          <w:sz w:val="18"/>
        </w:rPr>
        <w:t>JULGADO CORRELATO</w:t>
      </w:r>
    </w:p>
    <w:p>
      <w:r>
        <w:rPr>
          <w:color w:val="808080"/>
          <w:sz w:val="14"/>
        </w:rPr>
        <w:t>Bloco 5668 | cf-art-85-par-7-inc-III | julgado_correlato</w:t>
      </w:r>
    </w:p>
    <w:p>
      <w:pPr>
        <w:ind w:left="288"/>
      </w:pPr>
      <w:r>
        <w:rPr>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50A0"/>
          <w:sz w:val="16"/>
        </w:rPr>
        <w:t>[RE 211.685, rel. min. Ellen Gracie, j. 11-9-2001, 1ª T, DJ de 11-10-2001.]</w:t>
      </w:r>
    </w:p>
    <w:p>
      <w:r>
        <w:rPr>
          <w:sz w:val="12"/>
        </w:rPr>
        <w:t>────────────────────────────────────────────────────────────</w:t>
      </w:r>
    </w:p>
    <w:p>
      <w:r>
        <w:rPr>
          <w:b/>
          <w:color w:val="B46400"/>
          <w:sz w:val="18"/>
        </w:rPr>
        <w:t>JULGADO CORRELATO</w:t>
      </w:r>
    </w:p>
    <w:p>
      <w:r>
        <w:rPr>
          <w:color w:val="808080"/>
          <w:sz w:val="14"/>
        </w:rPr>
        <w:t>Bloco 5669 | cf-art-85-par-7-inc-III | julgado_correlato</w:t>
      </w:r>
    </w:p>
    <w:p>
      <w:pPr>
        <w:ind w:left="288"/>
      </w:pPr>
      <w:r>
        <w:rPr>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50A0"/>
          <w:sz w:val="16"/>
        </w:rPr>
        <w:t>[AI 217.753 AgR, rel. min. Marco Aurélio, j. 1º-12-1998, 2ª T, DJ de 23-4-1999.]</w:t>
      </w:r>
    </w:p>
    <w:p>
      <w:r>
        <w:rPr>
          <w:sz w:val="12"/>
        </w:rPr>
        <w:t>────────────────────────────────────────────────────────────</w:t>
      </w:r>
    </w:p>
    <w:p>
      <w:r>
        <w:rPr>
          <w:b/>
          <w:color w:val="B46400"/>
          <w:sz w:val="18"/>
        </w:rPr>
        <w:t>JULGADO CORRELATO</w:t>
      </w:r>
    </w:p>
    <w:p>
      <w:r>
        <w:rPr>
          <w:color w:val="808080"/>
          <w:sz w:val="14"/>
        </w:rPr>
        <w:t>Bloco 5670 | cf-art-85-par-7-inc-III | julgado_correlato</w:t>
      </w:r>
    </w:p>
    <w:p>
      <w:pPr>
        <w:ind w:left="288"/>
      </w:pPr>
      <w:r>
        <w:rPr>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50A0"/>
          <w:sz w:val="16"/>
        </w:rPr>
        <w:t>[HC 77.404, rel. min. Moreira Alves, j. 1º-9-1998, 1ª T, DJ de 23-10-1998.]</w:t>
      </w:r>
    </w:p>
    <w:p>
      <w:r>
        <w:rPr>
          <w:sz w:val="12"/>
        </w:rPr>
        <w:t>────────────────────────────────────────────────────────────</w:t>
      </w:r>
    </w:p>
    <w:p>
      <w:r>
        <w:rPr>
          <w:b/>
          <w:color w:val="B46400"/>
          <w:sz w:val="18"/>
        </w:rPr>
        <w:t>JULGADO CORRELATO</w:t>
      </w:r>
    </w:p>
    <w:p>
      <w:r>
        <w:rPr>
          <w:color w:val="808080"/>
          <w:sz w:val="14"/>
        </w:rPr>
        <w:t>Bloco 5671 | cf-art-85-par-7-inc-III | julgado_correlato</w:t>
      </w:r>
    </w:p>
    <w:p>
      <w:pPr>
        <w:ind w:left="288"/>
      </w:pPr>
      <w:r>
        <w:rPr>
          <w:sz w:val="18"/>
        </w:rPr>
        <w:t>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que o julgado contrarie dispositivo da Constituição, inclusive o art. 105 e seus incisos. Assim, ad exemplum, se o STJ julgar, em recurso especial, causa não enquadrável nas hipóteses a, b e c do inciso III do art. 105 aludido, pode, eventualmente, configurar-se espécie submetida a recurso extraordinário, ut art. 102, III, a, da Constituição, precisamente, por ofensa ao art. 105, III, da Lei Maior</w:t>
      </w:r>
      <w:r>
        <w:rPr>
          <w:color w:val="A0A0A0"/>
          <w:sz w:val="14"/>
        </w:rPr>
        <w:t xml:space="preserve"> [...+591 chars]</w:t>
      </w:r>
    </w:p>
    <w:p>
      <w:pPr>
        <w:ind w:left="288"/>
      </w:pPr>
      <w:r>
        <w:rPr>
          <w:b/>
          <w:color w:val="0050A0"/>
          <w:sz w:val="16"/>
        </w:rPr>
        <w:t>[RE 190.104, rel. min. Néri da Silveira, j. 25-6-1996, 2ª T, DJ de 14-11-1997.]</w:t>
      </w:r>
    </w:p>
    <w:p>
      <w:r>
        <w:rPr>
          <w:sz w:val="12"/>
        </w:rPr>
        <w:t>────────────────────────────────────────────────────────────</w:t>
      </w:r>
    </w:p>
    <w:p>
      <w:r>
        <w:rPr>
          <w:b/>
          <w:color w:val="B46400"/>
          <w:sz w:val="18"/>
        </w:rPr>
        <w:t>JULGADO CORRELATO</w:t>
      </w:r>
    </w:p>
    <w:p>
      <w:r>
        <w:rPr>
          <w:color w:val="808080"/>
          <w:sz w:val="14"/>
        </w:rPr>
        <w:t>Bloco 5672 | cf-art-85-par-7-inc-III | julgado_correlato</w:t>
      </w:r>
    </w:p>
    <w:p>
      <w:pPr>
        <w:ind w:left="288"/>
      </w:pPr>
      <w:r>
        <w:rPr>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50A0"/>
          <w:sz w:val="16"/>
        </w:rPr>
        <w:t>[AI 135.632 AgR, rel. min. Celso de Mello, j. 10-10-1995, 1ª T, DJ de 3-9-1999.]</w:t>
      </w:r>
    </w:p>
    <w:p>
      <w:r>
        <w:rPr>
          <w:sz w:val="12"/>
        </w:rPr>
        <w:t>────────────────────────────────────────────────────────────</w:t>
      </w:r>
    </w:p>
    <w:p>
      <w:r>
        <w:rPr>
          <w:b/>
          <w:color w:val="B46400"/>
          <w:sz w:val="18"/>
        </w:rPr>
        <w:t>JULGADO CORRELATO</w:t>
      </w:r>
    </w:p>
    <w:p>
      <w:r>
        <w:rPr>
          <w:color w:val="808080"/>
          <w:sz w:val="14"/>
        </w:rPr>
        <w:t>Bloco 5673 | cf-art-85-par-7-inc-III | julgado_correlato</w:t>
      </w:r>
    </w:p>
    <w:p>
      <w:pPr>
        <w:ind w:left="288"/>
      </w:pPr>
      <w:r>
        <w:rPr>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dissídio pretoriano, que, instaurado entre tribunais diversos, tenha por fundamento questões de direito constitucional positivo. A existência de fundamento constitucional inatacado revela-se bastante, só por si, para manter, em face de seu caráter autônomo e subordinante, a decisão proferida por tribunal inferior.</w:t>
      </w:r>
    </w:p>
    <w:p>
      <w:pPr>
        <w:ind w:left="288"/>
      </w:pPr>
      <w:r>
        <w:rPr>
          <w:b/>
          <w:color w:val="0050A0"/>
          <w:sz w:val="16"/>
        </w:rPr>
        <w:t>[AI 162.245 AgR, rel. min. Celso de Mello, j. 30-8-1994, 1ª T, DJ de 24-11-2000.]</w:t>
      </w:r>
    </w:p>
    <w:p>
      <w:r>
        <w:rPr>
          <w:sz w:val="12"/>
        </w:rPr>
        <w:t>────────────────────────────────────────────────────────────</w:t>
      </w:r>
    </w:p>
    <w:p>
      <w:r>
        <w:rPr>
          <w:b/>
          <w:color w:val="B46400"/>
          <w:sz w:val="18"/>
        </w:rPr>
        <w:t>JULGADO CORRELATO</w:t>
      </w:r>
    </w:p>
    <w:p>
      <w:r>
        <w:rPr>
          <w:color w:val="808080"/>
          <w:sz w:val="14"/>
        </w:rPr>
        <w:t>Bloco 5674 | cf-art-85-par-7-inc-III | julgado_correlato</w:t>
      </w:r>
    </w:p>
    <w:p>
      <w:pPr>
        <w:ind w:left="288"/>
      </w:pPr>
      <w:r>
        <w:rPr>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50A0"/>
          <w:sz w:val="16"/>
        </w:rPr>
        <w:t>[AI 155.895 AgR, rel. min. Sepúlveda Pertence, j. 30-11-1993, 1ª T, DJ de 20-5-1994.]</w:t>
      </w:r>
    </w:p>
    <w:p>
      <w:r>
        <w:rPr>
          <w:sz w:val="12"/>
        </w:rPr>
        <w:t>────────────────────────────────────────────────────────────</w:t>
      </w:r>
    </w:p>
    <w:p>
      <w:r>
        <w:rPr>
          <w:b/>
          <w:color w:val="B46400"/>
          <w:sz w:val="18"/>
        </w:rPr>
        <w:t>JULGADO CORRELATO</w:t>
      </w:r>
    </w:p>
    <w:p>
      <w:r>
        <w:rPr>
          <w:color w:val="808080"/>
          <w:sz w:val="14"/>
        </w:rPr>
        <w:t>Bloco 5675 | cf-art-85-par-7-inc-III-ali-a | julgado_correlato</w:t>
      </w:r>
    </w:p>
    <w:p>
      <w:pPr>
        <w:ind w:left="288"/>
      </w:pPr>
      <w:r>
        <w:rPr>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50A0"/>
          <w:sz w:val="16"/>
        </w:rPr>
        <w:t>[RE 602.422 AgR, rel. min. Eros Grau, j. 9-2-2010, 2ª T, DJE de 12-3-2010.]</w:t>
      </w:r>
    </w:p>
    <w:p>
      <w:r>
        <w:rPr>
          <w:sz w:val="12"/>
        </w:rPr>
        <w:t>────────────────────────────────────────────────────────────</w:t>
      </w:r>
    </w:p>
    <w:p>
      <w:r>
        <w:rPr>
          <w:b/>
          <w:color w:val="B46400"/>
          <w:sz w:val="18"/>
        </w:rPr>
        <w:t>JULGADO CORRELATO</w:t>
      </w:r>
    </w:p>
    <w:p>
      <w:r>
        <w:rPr>
          <w:color w:val="808080"/>
          <w:sz w:val="14"/>
        </w:rPr>
        <w:t>Bloco 5676 | cf-art-85-par-7-inc-III-ali-b | julgado_correlato</w:t>
      </w:r>
    </w:p>
    <w:p>
      <w:pPr>
        <w:ind w:left="288"/>
      </w:pPr>
      <w:r>
        <w:rPr>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recurso especial (art. 105, III, b), coerentemente com a sua destinação, tocará a outra hipótese, a do cotejo entre lei federal e lei local, sem que se questione a validade da primeira, mas apenas a compatibilidade material com ela, a lei federal, de norma abstrata ou do ato concreto estadual ou municipal. Questão de ordem que se resolve pela competência exclusiva do STF para apreciar o recurso, dado q</w:t>
      </w:r>
      <w:r>
        <w:rPr>
          <w:color w:val="A0A0A0"/>
          <w:sz w:val="14"/>
        </w:rPr>
        <w:t xml:space="preserve"> [...+67 chars]</w:t>
      </w:r>
    </w:p>
    <w:p>
      <w:pPr>
        <w:ind w:left="288"/>
      </w:pPr>
      <w:r>
        <w:rPr>
          <w:b/>
          <w:color w:val="0050A0"/>
          <w:sz w:val="16"/>
        </w:rPr>
        <w:t>[RE 117.809 QO, rel. min. Sepúlveda Pertence, j. 14-6-1989, P, DJ de 4-8-1989.]</w:t>
      </w:r>
    </w:p>
    <w:p>
      <w:r>
        <w:rPr>
          <w:sz w:val="12"/>
        </w:rPr>
        <w:t>────────────────────────────────────────────────────────────</w:t>
      </w:r>
    </w:p>
    <w:p>
      <w:r>
        <w:rPr>
          <w:b/>
          <w:color w:val="B46400"/>
          <w:sz w:val="18"/>
        </w:rPr>
        <w:t>JULGADO CORRELATO</w:t>
      </w:r>
    </w:p>
    <w:p>
      <w:r>
        <w:rPr>
          <w:color w:val="808080"/>
          <w:sz w:val="14"/>
        </w:rPr>
        <w:t>Bloco 5677 | cf-art-85-par-7-inc-III-ali-c | julgado_correlato</w:t>
      </w:r>
    </w:p>
    <w:p>
      <w:pPr>
        <w:ind w:left="288"/>
      </w:pPr>
      <w:r>
        <w:rPr>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acórdão paradigma pode servir de demonstração da divergência, quando nela se expresse inequivocadamente a dissonância" sobre a "questão federal objeto do recurso especial fundado no art. 105, III, c, da Constituição" (v.g., HC 89.958, rel. min. Sepúlveda Pertence, DJ de 27-4-2007; e Inq 1.070, rel. min. Sepúlveda Pertence, DJ de 1º-7-2005). Esse entendimento é aplicável ao recurso especial, em cuja de</w:t>
      </w:r>
      <w:r>
        <w:rPr>
          <w:color w:val="A0A0A0"/>
          <w:sz w:val="14"/>
        </w:rPr>
        <w:t xml:space="preserve"> [...+115 chars]</w:t>
      </w:r>
    </w:p>
    <w:p>
      <w:pPr>
        <w:ind w:left="288"/>
      </w:pPr>
      <w:r>
        <w:rPr>
          <w:b/>
          <w:color w:val="0050A0"/>
          <w:sz w:val="16"/>
        </w:rPr>
        <w:t>[HC 94.337, rel. min. Cármen Lúcia, j. 3-6-2008, 1ª T, DJE de 31-10-2008.]</w:t>
      </w:r>
    </w:p>
    <w:p>
      <w:r>
        <w:rPr>
          <w:sz w:val="12"/>
        </w:rPr>
        <w:t>────────────────────────────────────────────────────────────</w:t>
      </w:r>
    </w:p>
    <w:p>
      <w:r>
        <w:rPr>
          <w:b/>
          <w:color w:val="B46400"/>
          <w:sz w:val="18"/>
        </w:rPr>
        <w:t>CONTROLE CONCENTRADO</w:t>
      </w:r>
    </w:p>
    <w:p>
      <w:r>
        <w:rPr>
          <w:color w:val="808080"/>
          <w:sz w:val="14"/>
        </w:rPr>
        <w:t>Bloco 5678 | cf-art-85-par-1-inc-II | controle_concentrado</w:t>
      </w:r>
    </w:p>
    <w:p>
      <w:pPr>
        <w:ind w:left="288"/>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r>
        <w:rPr>
          <w:sz w:val="12"/>
        </w:rPr>
        <w:t>────────────────────────────────────────────────────────────</w:t>
      </w:r>
    </w:p>
    <w:p>
      <w:r>
        <w:rPr>
          <w:b/>
          <w:color w:val="B46400"/>
          <w:sz w:val="18"/>
        </w:rPr>
        <w:t>CONTROLE CONCENTRADO</w:t>
      </w:r>
    </w:p>
    <w:p>
      <w:r>
        <w:rPr>
          <w:color w:val="808080"/>
          <w:sz w:val="14"/>
        </w:rPr>
        <w:t>Bloco 5679 | cf-art-85-par-1-inc-II | controle_concentrado</w:t>
      </w:r>
    </w:p>
    <w:p>
      <w:pPr>
        <w:ind w:left="288"/>
      </w:pPr>
      <w:r>
        <w:rPr>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não fez qualquer restrição, no sentido de que a competência limitar-se-ia aos servidores.</w:t>
      </w:r>
    </w:p>
    <w:p>
      <w:pPr>
        <w:ind w:left="288"/>
      </w:pPr>
      <w:r>
        <w:rPr>
          <w:b/>
          <w:color w:val="0050A0"/>
          <w:sz w:val="16"/>
        </w:rPr>
        <w:t>[ADI 4.610, rel. min. Roberto Barroso, j. 11-11-2019, P, DJE de 18-12-2019.]</w:t>
      </w:r>
    </w:p>
    <w:p>
      <w:r>
        <w:rPr>
          <w:sz w:val="12"/>
        </w:rPr>
        <w:t>────────────────────────────────────────────────────────────</w:t>
      </w:r>
    </w:p>
    <w:p>
      <w:r>
        <w:rPr>
          <w:b/>
          <w:color w:val="B46400"/>
          <w:sz w:val="18"/>
        </w:rPr>
        <w:t>CONTROLE CONCENTRADO</w:t>
      </w:r>
    </w:p>
    <w:p>
      <w:r>
        <w:rPr>
          <w:color w:val="808080"/>
          <w:sz w:val="14"/>
        </w:rPr>
        <w:t>Bloco 5680 | cf-art-85-par-1-inc-II | controle_concentrado</w:t>
      </w:r>
    </w:p>
    <w:p>
      <w:pPr>
        <w:ind w:left="288"/>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magistratura. Necessidade de se avaliar, no caso concreto, se a atividade de magistério inviabiliza o ofício judicante. Referendada a liminar, nos termos em que foi concedida pelo ministro em exercício da pres</w:t>
      </w:r>
      <w:r>
        <w:rPr>
          <w:color w:val="A0A0A0"/>
          <w:sz w:val="14"/>
        </w:rPr>
        <w:t xml:space="preserve"> [...+142 chars]</w:t>
      </w:r>
    </w:p>
    <w:p>
      <w:pPr>
        <w:ind w:left="288"/>
      </w:pPr>
      <w:r>
        <w:rPr>
          <w:b/>
          <w:color w:val="0050A0"/>
          <w:sz w:val="16"/>
        </w:rPr>
        <w:t>[ADI 3.126 MC, rel. min. Gilmar Mendes, j. 17-2-2005, P, DJ de 6-5-2005.]</w:t>
      </w:r>
    </w:p>
    <w:p>
      <w:r>
        <w:rPr>
          <w:sz w:val="12"/>
        </w:rPr>
        <w:t>────────────────────────────────────────────────────────────</w:t>
      </w:r>
    </w:p>
    <w:p>
      <w:r>
        <w:rPr>
          <w:b/>
          <w:color w:val="B46400"/>
          <w:sz w:val="18"/>
        </w:rPr>
        <w:t>CONTROLE CONCENTRADO</w:t>
      </w:r>
    </w:p>
    <w:p>
      <w:r>
        <w:rPr>
          <w:color w:val="808080"/>
          <w:sz w:val="14"/>
        </w:rPr>
        <w:t>Bloco 5681 | cf-art-85-par-1-inc-II | controle_concentrado</w:t>
      </w:r>
    </w:p>
    <w:p>
      <w:pPr>
        <w:ind w:left="288"/>
      </w:pPr>
      <w:r>
        <w:rPr>
          <w:sz w:val="18"/>
        </w:rPr>
        <w:t>Seção IV Dos Tribunais Regionais Federais e dos juízes Federais SUMÁRIO Art. 106. São órgãos da Justiça Federal:</w:t>
      </w:r>
    </w:p>
    <w:p>
      <w:r>
        <w:rPr>
          <w:sz w:val="12"/>
        </w:rPr>
        <w:t>────────────────────────────────────────────────────────────</w:t>
      </w:r>
    </w:p>
    <w:p>
      <w:r>
        <w:rPr>
          <w:b/>
          <w:color w:val="B46400"/>
          <w:sz w:val="18"/>
        </w:rPr>
        <w:t>CONTROLE CONCENTRADO</w:t>
      </w:r>
    </w:p>
    <w:p>
      <w:r>
        <w:rPr>
          <w:color w:val="808080"/>
          <w:sz w:val="14"/>
        </w:rPr>
        <w:t>Bloco 5682 | cf-art-85-par-1-inc-II | controle_concentrado</w:t>
      </w:r>
    </w:p>
    <w:p>
      <w:pPr>
        <w:ind w:left="288"/>
      </w:pPr>
      <w:r>
        <w:rPr>
          <w:sz w:val="18"/>
        </w:rPr>
        <w:t>Art. 107. Os Tribunais Regionais Federais compõem-se de, no mínimo, sete juízes, recrutados, quando possível, na respectiva região e nomeados pelo Presidente da República dentre brasileiros com mais de trinta e menos de setenta anos de idade, sendo: (Redação dada pela EC n. 122/22)</w:t>
      </w:r>
    </w:p>
    <w:p>
      <w:r>
        <w:rPr>
          <w:sz w:val="12"/>
        </w:rPr>
        <w:t>────────────────────────────────────────────────────────────</w:t>
      </w:r>
    </w:p>
    <w:p>
      <w:r>
        <w:rPr>
          <w:b/>
          <w:color w:val="B46400"/>
          <w:sz w:val="18"/>
        </w:rPr>
        <w:t>JULGADO CORRELATO</w:t>
      </w:r>
    </w:p>
    <w:p>
      <w:r>
        <w:rPr>
          <w:color w:val="808080"/>
          <w:sz w:val="14"/>
        </w:rPr>
        <w:t>Bloco 5683 | cf-art-85-par-1-inc-II | julgado_correlato</w:t>
      </w:r>
    </w:p>
    <w:p>
      <w:pPr>
        <w:ind w:left="288"/>
      </w:pPr>
      <w:r>
        <w:rPr>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50A0"/>
          <w:sz w:val="16"/>
        </w:rPr>
        <w:t>[MS 33.939 AgR, rel. min. Luiz Fux, j. 13-4-2018, P, DJE de 21-5-2018.]</w:t>
      </w:r>
    </w:p>
    <w:p>
      <w:r>
        <w:rPr>
          <w:sz w:val="12"/>
        </w:rPr>
        <w:t>────────────────────────────────────────────────────────────</w:t>
      </w:r>
    </w:p>
    <w:p>
      <w:r>
        <w:rPr>
          <w:b/>
          <w:color w:val="B46400"/>
          <w:sz w:val="18"/>
        </w:rPr>
        <w:t>JULGADO CORRELATO</w:t>
      </w:r>
    </w:p>
    <w:p>
      <w:r>
        <w:rPr>
          <w:color w:val="808080"/>
          <w:sz w:val="14"/>
        </w:rPr>
        <w:t>Bloco 5684 | cf-art-85-par-1-inc-II | julgado_correlato</w:t>
      </w:r>
    </w:p>
    <w:p>
      <w:pPr>
        <w:ind w:left="288"/>
      </w:pPr>
      <w:r>
        <w:rPr>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 107 não abriga qualquer regra, seja genérica, seja específica, que implique o afastamento ou a impossibilidade de aplicação do que se contém no art. 93, II, a, da Carta Magna no tocante à promoção de juízes federais para a segunda instância. Nada existe, na redação do referido art. 107, que diga respeito a requisitos a serem observados pelo chefe do Executivo na escolha de juiz, integrante de li</w:t>
      </w:r>
      <w:r>
        <w:rPr>
          <w:color w:val="A0A0A0"/>
          <w:sz w:val="14"/>
        </w:rPr>
        <w:t xml:space="preserve"> [...+697 chars]</w:t>
      </w:r>
    </w:p>
    <w:p>
      <w:pPr>
        <w:ind w:left="288"/>
      </w:pPr>
      <w:r>
        <w:rPr>
          <w:b/>
          <w:color w:val="0050A0"/>
          <w:sz w:val="16"/>
        </w:rPr>
        <w:t>[MS 30.585, rel. min. Ricardo Lewandowski, j. 12-9-2012, P, DJE de 28-11-2012.]</w:t>
      </w:r>
    </w:p>
    <w:p>
      <w:r>
        <w:rPr>
          <w:sz w:val="12"/>
        </w:rPr>
        <w:t>────────────────────────────────────────────────────────────</w:t>
      </w:r>
    </w:p>
    <w:p>
      <w:r>
        <w:rPr>
          <w:b/>
          <w:color w:val="B46400"/>
          <w:sz w:val="18"/>
        </w:rPr>
        <w:t>JULGADO CORRELATO</w:t>
      </w:r>
    </w:p>
    <w:p>
      <w:r>
        <w:rPr>
          <w:color w:val="808080"/>
          <w:sz w:val="14"/>
        </w:rPr>
        <w:t>Bloco 5685 | cf-art-85-par-1-inc-I | julgado_correlato</w:t>
      </w:r>
    </w:p>
    <w:p>
      <w:pPr>
        <w:ind w:left="288"/>
      </w:pPr>
      <w:r>
        <w:rPr>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50A0"/>
          <w:sz w:val="16"/>
        </w:rPr>
        <w:t>[MS 23.972, rel. min. Carlos Velloso, j. 12-9-2001, P, DJ de 29-8-2001.]</w:t>
      </w:r>
    </w:p>
    <w:p>
      <w:r>
        <w:rPr>
          <w:sz w:val="12"/>
        </w:rPr>
        <w:t>────────────────────────────────────────────────────────────</w:t>
      </w:r>
    </w:p>
    <w:p>
      <w:r>
        <w:rPr>
          <w:b/>
          <w:color w:val="B46400"/>
          <w:sz w:val="18"/>
        </w:rPr>
        <w:t>JULGADO CORRELATO</w:t>
      </w:r>
    </w:p>
    <w:p>
      <w:r>
        <w:rPr>
          <w:color w:val="808080"/>
          <w:sz w:val="14"/>
        </w:rPr>
        <w:t>Bloco 5686 | cf-art-85-par-1-inc-II | julgado_correlato</w:t>
      </w:r>
    </w:p>
    <w:p>
      <w:pPr>
        <w:ind w:left="288"/>
      </w:pPr>
      <w:r>
        <w:rPr>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50A0"/>
          <w:sz w:val="16"/>
        </w:rPr>
        <w:t>[MS 24.575, rel. min. Eros Grau, j. 15-12-2004, P, DJ de 4-3-2005.]</w:t>
      </w:r>
    </w:p>
    <w:p>
      <w:r>
        <w:rPr>
          <w:sz w:val="12"/>
        </w:rPr>
        <w:t>────────────────────────────────────────────────────────────</w:t>
      </w:r>
    </w:p>
    <w:p>
      <w:r>
        <w:rPr>
          <w:b/>
          <w:color w:val="B46400"/>
          <w:sz w:val="18"/>
        </w:rPr>
        <w:t>JULGADO CORRELATO</w:t>
      </w:r>
    </w:p>
    <w:p>
      <w:r>
        <w:rPr>
          <w:color w:val="808080"/>
          <w:sz w:val="14"/>
        </w:rPr>
        <w:t>Bloco 5687 | cf-art-85-par-1-inc-II | julgado_correlato</w:t>
      </w:r>
    </w:p>
    <w:p>
      <w:pPr>
        <w:ind w:left="288"/>
      </w:pPr>
      <w:r>
        <w:rPr>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consequentemente, em promoção de entrância.</w:t>
      </w:r>
    </w:p>
    <w:p>
      <w:pPr>
        <w:ind w:left="288"/>
      </w:pPr>
      <w:r>
        <w:rPr>
          <w:b/>
          <w:color w:val="0050A0"/>
          <w:sz w:val="16"/>
        </w:rPr>
        <w:t>[MS 21.631, rel. min. Ilmar Galvão, j. 9-6-1993, P, DJ de 4-8-2000.]</w:t>
      </w:r>
    </w:p>
    <w:p>
      <w:r>
        <w:rPr>
          <w:sz w:val="12"/>
        </w:rPr>
        <w:t>────────────────────────────────────────────────────────────</w:t>
      </w:r>
    </w:p>
    <w:p>
      <w:r>
        <w:rPr>
          <w:b/>
          <w:color w:val="B46400"/>
          <w:sz w:val="18"/>
        </w:rPr>
        <w:t>JULGADO CORRELATO</w:t>
      </w:r>
    </w:p>
    <w:p>
      <w:r>
        <w:rPr>
          <w:color w:val="808080"/>
          <w:sz w:val="14"/>
        </w:rPr>
        <w:t>Bloco 5688 | cf-art-85-par-1-inc-II | julgado_correlato</w:t>
      </w:r>
    </w:p>
    <w:p>
      <w:pPr>
        <w:ind w:left="288"/>
      </w:pPr>
      <w:r>
        <w:rPr>
          <w:sz w:val="18"/>
        </w:rPr>
        <w:t>= MS 27.164 AgR, rel. min. Ayres Britto, j. 16-12-2010, P, DJE de 2-3-2011</w:t>
      </w:r>
    </w:p>
    <w:p>
      <w:r>
        <w:rPr>
          <w:sz w:val="12"/>
        </w:rPr>
        <w:t>────────────────────────────────────────────────────────────</w:t>
      </w:r>
    </w:p>
    <w:p>
      <w:r>
        <w:rPr>
          <w:b/>
          <w:color w:val="B46400"/>
          <w:sz w:val="18"/>
        </w:rPr>
        <w:t>JULGADO CORRELATO</w:t>
      </w:r>
    </w:p>
    <w:p>
      <w:r>
        <w:rPr>
          <w:color w:val="808080"/>
          <w:sz w:val="14"/>
        </w:rPr>
        <w:t>Bloco 5689 | cf-art-85-par-3 | julgado_correlato</w:t>
      </w:r>
    </w:p>
    <w:p>
      <w:pPr>
        <w:ind w:left="288"/>
      </w:pPr>
      <w:r>
        <w:rPr>
          <w:sz w:val="18"/>
        </w:rPr>
        <w:t>Art. 108. Compete aos Tribunais Regionais Federais:</w:t>
      </w:r>
    </w:p>
    <w:p>
      <w:r>
        <w:rPr>
          <w:sz w:val="12"/>
        </w:rPr>
        <w:t>────────────────────────────────────────────────────────────</w:t>
      </w:r>
    </w:p>
    <w:p>
      <w:r>
        <w:rPr>
          <w:b/>
          <w:color w:val="B46400"/>
          <w:sz w:val="18"/>
        </w:rPr>
        <w:t>JULGADO CORRELATO</w:t>
      </w:r>
    </w:p>
    <w:p>
      <w:r>
        <w:rPr>
          <w:color w:val="808080"/>
          <w:sz w:val="14"/>
        </w:rPr>
        <w:t>Bloco 5690 | cf-art-85-par-3-inc-I | julgado_correlato</w:t>
      </w:r>
    </w:p>
    <w:p>
      <w:pPr>
        <w:ind w:left="288"/>
      </w:pPr>
      <w:r>
        <w:rPr>
          <w:sz w:val="18"/>
        </w:rPr>
        <w:t>O TRF é competente para processar e julgar ação penal em que se imputa a deputado estadual a prática de crimes conexos a delitos de competência da Justiça Federal.</w:t>
      </w:r>
    </w:p>
    <w:p>
      <w:pPr>
        <w:ind w:left="288"/>
      </w:pPr>
      <w:r>
        <w:rPr>
          <w:b/>
          <w:color w:val="0050A0"/>
          <w:sz w:val="16"/>
        </w:rPr>
        <w:t>[HC 91.266, rel. min. Cezar Peluso, j. 2-3-2010, 2ª T, DJE de 23-4-2010.]</w:t>
      </w:r>
    </w:p>
    <w:p>
      <w:r>
        <w:rPr>
          <w:sz w:val="12"/>
        </w:rPr>
        <w:t>────────────────────────────────────────────────────────────</w:t>
      </w:r>
    </w:p>
    <w:p>
      <w:r>
        <w:rPr>
          <w:b/>
          <w:color w:val="B46400"/>
          <w:sz w:val="18"/>
        </w:rPr>
        <w:t>JULGADO CORRELATO</w:t>
      </w:r>
    </w:p>
    <w:p>
      <w:r>
        <w:rPr>
          <w:color w:val="808080"/>
          <w:sz w:val="14"/>
        </w:rPr>
        <w:t>Bloco 5691 | cf-art-85-par-3-inc-I | julgado_correlato</w:t>
      </w:r>
    </w:p>
    <w:p>
      <w:pPr>
        <w:ind w:left="288"/>
      </w:pPr>
      <w:r>
        <w:rPr>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50A0"/>
          <w:sz w:val="16"/>
        </w:rPr>
        <w:t>[RHC 98.564, rel. min. Eros Grau, j. 15-9-2009, 2ª T, DJE de 6-11-2009.]</w:t>
      </w:r>
    </w:p>
    <w:p>
      <w:r>
        <w:rPr>
          <w:sz w:val="12"/>
        </w:rPr>
        <w:t>────────────────────────────────────────────────────────────</w:t>
      </w:r>
    </w:p>
    <w:p>
      <w:r>
        <w:rPr>
          <w:b/>
          <w:color w:val="B46400"/>
          <w:sz w:val="18"/>
        </w:rPr>
        <w:t>JULGADO CORRELATO</w:t>
      </w:r>
    </w:p>
    <w:p>
      <w:r>
        <w:rPr>
          <w:color w:val="808080"/>
          <w:sz w:val="14"/>
        </w:rPr>
        <w:t>Bloco 5692 | cf-art-85-par-3-inc-I-ali-a | julgado_correlato</w:t>
      </w:r>
    </w:p>
    <w:p>
      <w:pPr>
        <w:ind w:left="288"/>
      </w:pPr>
      <w:r>
        <w:rPr>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50A0"/>
          <w:sz w:val="16"/>
        </w:rPr>
        <w:t>[AI 858.269 AgR-segundo, rel. min. Rosa Weber, j. 4-4-2018, 1ª T, DJE de 17-4-2018.]</w:t>
      </w:r>
    </w:p>
    <w:p>
      <w:r>
        <w:rPr>
          <w:sz w:val="12"/>
        </w:rPr>
        <w:t>────────────────────────────────────────────────────────────</w:t>
      </w:r>
    </w:p>
    <w:p>
      <w:r>
        <w:rPr>
          <w:b/>
          <w:color w:val="B46400"/>
          <w:sz w:val="18"/>
        </w:rPr>
        <w:t>JULGADO CORRELATO</w:t>
      </w:r>
    </w:p>
    <w:p>
      <w:r>
        <w:rPr>
          <w:color w:val="808080"/>
          <w:sz w:val="14"/>
        </w:rPr>
        <w:t>Bloco 5693 | cf-art-85-par-3-inc-I-ali-a | julgado_correlato</w:t>
      </w:r>
    </w:p>
    <w:p>
      <w:pPr>
        <w:ind w:left="288"/>
      </w:pPr>
      <w:r>
        <w:rPr>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República exclusivamente no âmbito do TRF 1ª Região. Assim, aquele tribunal regional é o competente para julgá-lo em razão da competência ratione loci, que deve ser conjugada com a competência por prerrogativa de foro. Ademais, há de se ter em conta o princípio da ampla defesa, do qual decorre ser mais benéfico ao procurador defender-se no local onde reside, tem domicílio e exerce ou exercia as sua</w:t>
      </w:r>
      <w:r>
        <w:rPr>
          <w:color w:val="A0A0A0"/>
          <w:sz w:val="14"/>
        </w:rPr>
        <w:t xml:space="preserve"> [...+10 chars]</w:t>
      </w:r>
    </w:p>
    <w:p>
      <w:pPr>
        <w:ind w:left="288"/>
      </w:pPr>
      <w:r>
        <w:rPr>
          <w:b/>
          <w:color w:val="0050A0"/>
          <w:sz w:val="16"/>
        </w:rPr>
        <w:t>[Pet 7.063, red. do ac. min. Ricardo Lewandowski, j. 1º-8-2017, 2ª T, DJE de 6-2-2018.]</w:t>
      </w:r>
    </w:p>
    <w:p>
      <w:r>
        <w:rPr>
          <w:sz w:val="12"/>
        </w:rPr>
        <w:t>────────────────────────────────────────────────────────────</w:t>
      </w:r>
    </w:p>
    <w:p>
      <w:r>
        <w:rPr>
          <w:b/>
          <w:color w:val="B46400"/>
          <w:sz w:val="18"/>
        </w:rPr>
        <w:t>JULGADO CORRELATO</w:t>
      </w:r>
    </w:p>
    <w:p>
      <w:r>
        <w:rPr>
          <w:color w:val="808080"/>
          <w:sz w:val="14"/>
        </w:rPr>
        <w:t>Bloco 5694 | cf-art-85-par-3-inc-I-ali-a | julgado_correlato</w:t>
      </w:r>
    </w:p>
    <w:p>
      <w:pPr>
        <w:ind w:left="288"/>
      </w:pPr>
      <w:r>
        <w:rPr>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50A0"/>
          <w:sz w:val="16"/>
        </w:rPr>
        <w:t>[RMS 27.872, rel. min. Ellen Gracie, j. 2-3-2010, 2ª T, DJE de 19-3-2010.]</w:t>
      </w:r>
    </w:p>
    <w:p>
      <w:r>
        <w:rPr>
          <w:sz w:val="12"/>
        </w:rPr>
        <w:t>────────────────────────────────────────────────────────────</w:t>
      </w:r>
    </w:p>
    <w:p>
      <w:r>
        <w:rPr>
          <w:b/>
          <w:color w:val="B46400"/>
          <w:sz w:val="18"/>
        </w:rPr>
        <w:t>JULGADO CORRELATO</w:t>
      </w:r>
    </w:p>
    <w:p>
      <w:r>
        <w:rPr>
          <w:color w:val="808080"/>
          <w:sz w:val="14"/>
        </w:rPr>
        <w:t>Bloco 5695 | cf-art-85-par-3-inc-I-ali-a | julgado_correlato</w:t>
      </w:r>
    </w:p>
    <w:p>
      <w:pPr>
        <w:ind w:left="288"/>
      </w:pPr>
      <w:r>
        <w:rPr>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50A0"/>
          <w:sz w:val="16"/>
        </w:rPr>
        <w:t>[RE 377.356, rel. min. Cezar Peluso, j. 7-10-2008, 2ª T, DJE de 28-11-2008.]</w:t>
      </w:r>
    </w:p>
    <w:p>
      <w:r>
        <w:rPr>
          <w:sz w:val="12"/>
        </w:rPr>
        <w:t>────────────────────────────────────────────────────────────</w:t>
      </w:r>
    </w:p>
    <w:p>
      <w:r>
        <w:rPr>
          <w:b/>
          <w:color w:val="B46400"/>
          <w:sz w:val="18"/>
        </w:rPr>
        <w:t>JULGADO CORRELATO</w:t>
      </w:r>
    </w:p>
    <w:p>
      <w:r>
        <w:rPr>
          <w:color w:val="808080"/>
          <w:sz w:val="14"/>
        </w:rPr>
        <w:t>Bloco 5696 | cf-art-85-par-3-inc-I-ali-a | julgado_correlato</w:t>
      </w:r>
    </w:p>
    <w:p>
      <w:pPr>
        <w:ind w:left="288"/>
      </w:pPr>
      <w:r>
        <w:rPr>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[HC 86.834, rel. min. Marco Aurélio, j. 23-8-2006, P, DJ de 9-3-2007.]</w:t>
        <w:br/>
        <w:t>= RE 590.409, rel. min. Ricardo Lewandowski, j. 26-8-2009, P, DJE de 29-10-2009, Tema 128 Acórdão do TJDFT que afastou preliminar de incompetência para conhecer de habeas corpus contra ato de promotor de justiça do Distrito Federal e Territórios. Conflito entre disposições constitucionais sobre competência jurisdicional que há de se resolver com a i</w:t>
      </w:r>
      <w:r>
        <w:rPr>
          <w:color w:val="A0A0A0"/>
          <w:sz w:val="14"/>
        </w:rPr>
        <w:t xml:space="preserve"> [...+721 chars]</w:t>
      </w:r>
    </w:p>
    <w:p>
      <w:pPr>
        <w:ind w:left="288"/>
      </w:pPr>
      <w:r>
        <w:rPr>
          <w:b/>
          <w:color w:val="0050A0"/>
          <w:sz w:val="16"/>
        </w:rPr>
        <w:t>[RE 315.010, rel. min. Néri da Silveira, j. 8-4-2002, 2ª T, DJ de 31-5-2002.]</w:t>
      </w:r>
    </w:p>
    <w:p>
      <w:r>
        <w:rPr>
          <w:sz w:val="12"/>
        </w:rPr>
        <w:t>────────────────────────────────────────────────────────────</w:t>
      </w:r>
    </w:p>
    <w:p>
      <w:r>
        <w:rPr>
          <w:b/>
          <w:color w:val="B46400"/>
          <w:sz w:val="18"/>
        </w:rPr>
        <w:t>JULGADO CORRELATO</w:t>
      </w:r>
    </w:p>
    <w:p>
      <w:r>
        <w:rPr>
          <w:color w:val="808080"/>
          <w:sz w:val="14"/>
        </w:rPr>
        <w:t>Bloco 5697 | cf-art-85-par-3-inc-I-ali-a | julgado_correlato</w:t>
      </w:r>
    </w:p>
    <w:p>
      <w:pPr>
        <w:ind w:left="288"/>
      </w:pPr>
      <w:r>
        <w:rPr>
          <w:sz w:val="18"/>
        </w:rPr>
        <w:t>= RE 467.923, rel. min. Cezar Peluso, j. 18-4-2006, 1ª T, DJ de 4-8-2006</w:t>
      </w:r>
    </w:p>
    <w:p>
      <w:r>
        <w:rPr>
          <w:sz w:val="12"/>
        </w:rPr>
        <w:t>────────────────────────────────────────────────────────────</w:t>
      </w:r>
    </w:p>
    <w:p>
      <w:r>
        <w:rPr>
          <w:b/>
          <w:color w:val="B46400"/>
          <w:sz w:val="18"/>
        </w:rPr>
        <w:t>REPERCUSSAO GERAL</w:t>
      </w:r>
    </w:p>
    <w:p>
      <w:r>
        <w:rPr>
          <w:color w:val="808080"/>
          <w:sz w:val="14"/>
        </w:rPr>
        <w:t>Bloco 5698 | cf-art-85-par-3-inc-I-ali-b | repercussao_geral</w:t>
      </w:r>
    </w:p>
    <w:p>
      <w:pPr>
        <w:ind w:left="288"/>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50A0"/>
          <w:sz w:val="16"/>
        </w:rPr>
        <w:t>[RE 598.650, rel. min. Marco Aurélio, red. do ac. min. Alexandre de Moraes j. 11-10-2021, P, DJE de 4-11-2021, Tema 775, com mérito julgado.]</w:t>
      </w:r>
    </w:p>
    <w:p>
      <w:r>
        <w:rPr>
          <w:sz w:val="12"/>
        </w:rPr>
        <w:t>────────────────────────────────────────────────────────────</w:t>
      </w:r>
    </w:p>
    <w:p>
      <w:r>
        <w:rPr>
          <w:b/>
          <w:color w:val="B46400"/>
          <w:sz w:val="18"/>
        </w:rPr>
        <w:t>JULGADO CORRELATO</w:t>
      </w:r>
    </w:p>
    <w:p>
      <w:r>
        <w:rPr>
          <w:color w:val="808080"/>
          <w:sz w:val="14"/>
        </w:rPr>
        <w:t>Bloco 5699 | cf-art-85-par-3-inc-I-ali-c | julgado_correlato</w:t>
      </w:r>
    </w:p>
    <w:p>
      <w:pPr>
        <w:ind w:left="288"/>
      </w:pPr>
      <w:r>
        <w:rPr>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 c, da Carta da República), regra que, por simetria, é de aplicar-se aos juízes de direito.</w:t>
      </w:r>
    </w:p>
    <w:p>
      <w:pPr>
        <w:ind w:left="288"/>
      </w:pPr>
      <w:r>
        <w:rPr>
          <w:b/>
          <w:color w:val="0050A0"/>
          <w:sz w:val="16"/>
        </w:rPr>
        <w:t>[RE 176.881, red. do ac. min. Ilmar Galvão, j. 13-3-1997, P, DJE de 6-3-1998.]</w:t>
      </w:r>
    </w:p>
    <w:p>
      <w:r>
        <w:rPr>
          <w:sz w:val="12"/>
        </w:rPr>
        <w:t>────────────────────────────────────────────────────────────</w:t>
      </w:r>
    </w:p>
    <w:p>
      <w:r>
        <w:rPr>
          <w:b/>
          <w:color w:val="B46400"/>
          <w:sz w:val="18"/>
        </w:rPr>
        <w:t>JULGADO CORRELATO</w:t>
      </w:r>
    </w:p>
    <w:p>
      <w:r>
        <w:rPr>
          <w:color w:val="808080"/>
          <w:sz w:val="14"/>
        </w:rPr>
        <w:t>Bloco 5700 | cf-art-85-par-3-inc-I-ali-d | julgado_correlato</w:t>
      </w:r>
    </w:p>
    <w:p>
      <w:pPr>
        <w:ind w:left="288"/>
      </w:pPr>
      <w:r>
        <w:rPr>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50A0"/>
          <w:sz w:val="16"/>
        </w:rPr>
        <w:t>[HC 85.096, rel. min. Sepúlveda Pertence, j. 28-6-2005, 1ª T, DJ de 14-10-2005.]</w:t>
      </w:r>
    </w:p>
    <w:p>
      <w:r>
        <w:rPr>
          <w:sz w:val="12"/>
        </w:rPr>
        <w:t>────────────────────────────────────────────────────────────</w:t>
      </w:r>
    </w:p>
    <w:p>
      <w:r>
        <w:rPr>
          <w:b/>
          <w:color w:val="B46400"/>
          <w:sz w:val="18"/>
        </w:rPr>
        <w:t>REPERCUSSAO GERAL</w:t>
      </w:r>
    </w:p>
    <w:p>
      <w:r>
        <w:rPr>
          <w:color w:val="808080"/>
          <w:sz w:val="14"/>
        </w:rPr>
        <w:t>Bloco 5701 | cf-art-85-par-3-inc-I-ali-e | repercussao_geral</w:t>
      </w:r>
    </w:p>
    <w:p>
      <w:pPr>
        <w:ind w:left="288"/>
      </w:pPr>
      <w:r>
        <w:rPr>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r>
        <w:rPr>
          <w:sz w:val="12"/>
        </w:rPr>
        <w:t>────────────────────────────────────────────────────────────</w:t>
      </w:r>
    </w:p>
    <w:p>
      <w:r>
        <w:rPr>
          <w:b/>
          <w:color w:val="B46400"/>
          <w:sz w:val="18"/>
        </w:rPr>
        <w:t>REPERCUSSAO GERAL</w:t>
      </w:r>
    </w:p>
    <w:p>
      <w:r>
        <w:rPr>
          <w:color w:val="808080"/>
          <w:sz w:val="14"/>
        </w:rPr>
        <w:t>Bloco 5702 | cf-art-85-par-3-inc-II | repercussao_geral</w:t>
      </w:r>
    </w:p>
    <w:p>
      <w:pPr>
        <w:ind w:left="288"/>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50A0"/>
          <w:sz w:val="16"/>
        </w:rPr>
        <w:t>[RE 598.650, rel. min. Marco Aurélio, red. do ac. min. Alexandre de Moraes j. 11-10-2021, P, DJE de 4-11-2021, Tema 775, com mérito julgado.]</w:t>
      </w:r>
    </w:p>
    <w:p>
      <w:r>
        <w:rPr>
          <w:sz w:val="12"/>
        </w:rPr>
        <w:t>────────────────────────────────────────────────────────────</w:t>
      </w:r>
    </w:p>
    <w:p>
      <w:r>
        <w:rPr>
          <w:b/>
          <w:color w:val="B46400"/>
          <w:sz w:val="18"/>
        </w:rPr>
        <w:t>REPERCUSSAO GERAL</w:t>
      </w:r>
    </w:p>
    <w:p>
      <w:r>
        <w:rPr>
          <w:color w:val="808080"/>
          <w:sz w:val="14"/>
        </w:rPr>
        <w:t>Bloco 5703 | cf-art-85-par-3-inc-II | repercussao_geral</w:t>
      </w:r>
    </w:p>
    <w:p>
      <w:pPr>
        <w:ind w:left="288"/>
      </w:pPr>
      <w:r>
        <w:rPr>
          <w:sz w:val="18"/>
        </w:rPr>
        <w:t>Art. 109. Aos juízes federais compete processar e julgar:</w:t>
      </w:r>
    </w:p>
    <w:p>
      <w:r>
        <w:rPr>
          <w:sz w:val="12"/>
        </w:rPr>
        <w:t>────────────────────────────────────────────────────────────</w:t>
      </w:r>
    </w:p>
    <w:p>
      <w:r>
        <w:rPr>
          <w:b/>
          <w:color w:val="B46400"/>
          <w:sz w:val="18"/>
        </w:rPr>
        <w:t>CONTROLE CONCENTRADO</w:t>
      </w:r>
    </w:p>
    <w:p>
      <w:r>
        <w:rPr>
          <w:color w:val="808080"/>
          <w:sz w:val="14"/>
        </w:rPr>
        <w:t>Bloco 5704 | cf-art-85-par-3-inc-II | controle_concentrado</w:t>
      </w:r>
    </w:p>
    <w:p>
      <w:pPr>
        <w:ind w:left="288"/>
      </w:pPr>
      <w:r>
        <w:rPr>
          <w:sz w:val="18"/>
        </w:rPr>
        <w:t>Competência da Justiça Federal definida na Constituição, não cabendo a lei ordinária e, menos ainda, a medida provisória sobre ela dispor.</w:t>
      </w:r>
    </w:p>
    <w:p>
      <w:pPr>
        <w:ind w:left="288"/>
      </w:pPr>
      <w:r>
        <w:rPr>
          <w:b/>
          <w:color w:val="0050A0"/>
          <w:sz w:val="16"/>
        </w:rPr>
        <w:t>[ADI 2.473 MC, rel. min. Néri da Silveira, j. 13-9-2001, P, DJ de 7-11-2003.]</w:t>
      </w:r>
    </w:p>
    <w:p>
      <w:r>
        <w:rPr>
          <w:sz w:val="12"/>
        </w:rPr>
        <w:t>────────────────────────────────────────────────────────────</w:t>
      </w:r>
    </w:p>
    <w:p>
      <w:r>
        <w:rPr>
          <w:b/>
          <w:color w:val="B46400"/>
          <w:sz w:val="18"/>
        </w:rPr>
        <w:t>REPERCUSSAO GERAL</w:t>
      </w:r>
    </w:p>
    <w:p>
      <w:r>
        <w:rPr>
          <w:color w:val="808080"/>
          <w:sz w:val="14"/>
        </w:rPr>
        <w:t>Bloco 5705 | cf-art-85-par-3-inc-II | repercussao_geral</w:t>
      </w:r>
    </w:p>
    <w:p>
      <w:pPr>
        <w:ind w:left="288"/>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594.435, rel. min. Marco Aurélio, j. 24-5-2018, P, DJE de 3-9-2018, Tema 149, com mérito julgado.] (...)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w:t>
      </w:r>
      <w:r>
        <w:rPr>
          <w:color w:val="A0A0A0"/>
          <w:sz w:val="14"/>
        </w:rPr>
        <w:t xml:space="preserve"> [...+694 chars]</w:t>
      </w:r>
    </w:p>
    <w:p>
      <w:pPr>
        <w:ind w:left="288"/>
      </w:pPr>
      <w:r>
        <w:rPr>
          <w:b/>
          <w:color w:val="0050A0"/>
          <w:sz w:val="16"/>
        </w:rPr>
        <w:t>[RE 586.453, red. do ac. min. Dias Toffoli, voto da min. Ellen Gracie, j. 20-2-2013, P, DJE de 6-6-2013, Tema 190, com mérito julgado.]</w:t>
      </w:r>
    </w:p>
    <w:p>
      <w:r>
        <w:rPr>
          <w:sz w:val="12"/>
        </w:rPr>
        <w:t>────────────────────────────────────────────────────────────</w:t>
      </w:r>
    </w:p>
    <w:p>
      <w:r>
        <w:rPr>
          <w:b/>
          <w:color w:val="B46400"/>
          <w:sz w:val="18"/>
        </w:rPr>
        <w:t>JULGADO CORRELATO</w:t>
      </w:r>
    </w:p>
    <w:p>
      <w:r>
        <w:rPr>
          <w:color w:val="808080"/>
          <w:sz w:val="14"/>
        </w:rPr>
        <w:t>Bloco 5706 | cf-art-85-par-3-inc-II | julgado_correlato</w:t>
      </w:r>
    </w:p>
    <w:p>
      <w:pPr>
        <w:ind w:left="288"/>
      </w:pPr>
      <w:r>
        <w:rPr>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50A0"/>
          <w:sz w:val="16"/>
        </w:rPr>
        <w:t>[CC 7.698, rel. min. Marco Aurélio, j. 13-5-2014, 1ª T, DJE de 26-5-2014.]</w:t>
      </w:r>
    </w:p>
    <w:p>
      <w:r>
        <w:rPr>
          <w:sz w:val="12"/>
        </w:rPr>
        <w:t>────────────────────────────────────────────────────────────</w:t>
      </w:r>
    </w:p>
    <w:p>
      <w:r>
        <w:rPr>
          <w:b/>
          <w:color w:val="B46400"/>
          <w:sz w:val="18"/>
        </w:rPr>
        <w:t>JULGADO CORRELATO</w:t>
      </w:r>
    </w:p>
    <w:p>
      <w:r>
        <w:rPr>
          <w:color w:val="808080"/>
          <w:sz w:val="14"/>
        </w:rPr>
        <w:t>Bloco 5707 | cf-art-85-par-3-inc-II | julgado_correlato</w:t>
      </w:r>
    </w:p>
    <w:p>
      <w:pPr>
        <w:ind w:left="288"/>
      </w:pPr>
      <w:r>
        <w:rPr>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50A0"/>
          <w:sz w:val="16"/>
        </w:rPr>
        <w:t>[RHC 97.226 AgR, rel. min. Luiz Fux, j. 6-9-2011, 1ª T, DJE de 30-9-2011.]</w:t>
      </w:r>
    </w:p>
    <w:p>
      <w:r>
        <w:rPr>
          <w:sz w:val="12"/>
        </w:rPr>
        <w:t>────────────────────────────────────────────────────────────</w:t>
      </w:r>
    </w:p>
    <w:p>
      <w:r>
        <w:rPr>
          <w:b/>
          <w:color w:val="B46400"/>
          <w:sz w:val="18"/>
        </w:rPr>
        <w:t>JULGADO CORRELATO</w:t>
      </w:r>
    </w:p>
    <w:p>
      <w:r>
        <w:rPr>
          <w:color w:val="808080"/>
          <w:sz w:val="14"/>
        </w:rPr>
        <w:t>Bloco 5708 | cf-art-85-par-3-inc-II | julgado_correlato</w:t>
      </w:r>
    </w:p>
    <w:p>
      <w:pPr>
        <w:ind w:left="288"/>
      </w:pPr>
      <w:r>
        <w:rPr>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50A0"/>
          <w:sz w:val="16"/>
        </w:rPr>
        <w:t>[RHC 96.713, rel. min. Joaquim Barbosa, j. 7-12-2010, 2ª T, DJE de 1º-2-2011.]</w:t>
      </w:r>
    </w:p>
    <w:p>
      <w:r>
        <w:rPr>
          <w:sz w:val="12"/>
        </w:rPr>
        <w:t>────────────────────────────────────────────────────────────</w:t>
      </w:r>
    </w:p>
    <w:p>
      <w:r>
        <w:rPr>
          <w:b/>
          <w:color w:val="B46400"/>
          <w:sz w:val="18"/>
        </w:rPr>
        <w:t>JULGADO CORRELATO</w:t>
      </w:r>
    </w:p>
    <w:p>
      <w:r>
        <w:rPr>
          <w:color w:val="808080"/>
          <w:sz w:val="14"/>
        </w:rPr>
        <w:t>Bloco 5709 | cf-art-85-par-3-inc-II | julgado_correlato</w:t>
      </w:r>
    </w:p>
    <w:p>
      <w:pPr>
        <w:ind w:left="288"/>
      </w:pPr>
      <w:r>
        <w:rPr>
          <w:sz w:val="18"/>
        </w:rPr>
        <w:t>Os crimes contra o Sistema Financeiro Nacional, previstos na Lei 7.492/1986, devem ser processados e julgados na Justiça Federal.</w:t>
      </w:r>
    </w:p>
    <w:p>
      <w:pPr>
        <w:ind w:left="288"/>
      </w:pPr>
      <w:r>
        <w:rPr>
          <w:b/>
          <w:color w:val="0050A0"/>
          <w:sz w:val="16"/>
        </w:rPr>
        <w:t>[RE 446.908, rel. min. Menezes Direito, j. 2-9-2008, 1ª T, DJE de 21-11-2008.]</w:t>
      </w:r>
    </w:p>
    <w:p>
      <w:r>
        <w:rPr>
          <w:sz w:val="12"/>
        </w:rPr>
        <w:t>────────────────────────────────────────────────────────────</w:t>
      </w:r>
    </w:p>
    <w:p>
      <w:r>
        <w:rPr>
          <w:b/>
          <w:color w:val="B46400"/>
          <w:sz w:val="18"/>
        </w:rPr>
        <w:t>JULGADO CORRELATO</w:t>
      </w:r>
    </w:p>
    <w:p>
      <w:r>
        <w:rPr>
          <w:color w:val="808080"/>
          <w:sz w:val="14"/>
        </w:rPr>
        <w:t>Bloco 5710 | cf-art-85-par-3-inc-II | julgado_correlato</w:t>
      </w:r>
    </w:p>
    <w:p>
      <w:pPr>
        <w:ind w:left="288"/>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50A0"/>
          <w:sz w:val="16"/>
        </w:rPr>
        <w:t>[MI 571 QO, rel. min. Sepúlveda Pertence, j. 8-10-1998, P, DJ de 20-11-1998.]</w:t>
      </w:r>
    </w:p>
    <w:p>
      <w:r>
        <w:rPr>
          <w:sz w:val="12"/>
        </w:rPr>
        <w:t>────────────────────────────────────────────────────────────</w:t>
      </w:r>
    </w:p>
    <w:p>
      <w:r>
        <w:rPr>
          <w:b/>
          <w:color w:val="B46400"/>
          <w:sz w:val="18"/>
        </w:rPr>
        <w:t>JULGADO CORRELATO</w:t>
      </w:r>
    </w:p>
    <w:p>
      <w:r>
        <w:rPr>
          <w:color w:val="808080"/>
          <w:sz w:val="14"/>
        </w:rPr>
        <w:t>Bloco 5711 | cf-art-85-par-3-inc-I | julgado_correlato</w:t>
      </w:r>
    </w:p>
    <w:p>
      <w:pPr>
        <w:ind w:left="288"/>
      </w:pPr>
      <w:r>
        <w:rPr>
          <w:sz w:val="18"/>
        </w:rPr>
        <w:t>Súmulas vinculantes 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50A0"/>
          <w:sz w:val="16"/>
        </w:rPr>
        <w:t>[Súmula Vinculante 27.]</w:t>
      </w:r>
    </w:p>
    <w:p>
      <w:r>
        <w:rPr>
          <w:sz w:val="12"/>
        </w:rPr>
        <w:t>────────────────────────────────────────────────────────────</w:t>
      </w:r>
    </w:p>
    <w:p>
      <w:r>
        <w:rPr>
          <w:b/>
          <w:color w:val="B46400"/>
          <w:sz w:val="18"/>
        </w:rPr>
        <w:t>JULGADO CORRELATO</w:t>
      </w:r>
    </w:p>
    <w:p>
      <w:r>
        <w:rPr>
          <w:color w:val="808080"/>
          <w:sz w:val="14"/>
        </w:rPr>
        <w:t>Bloco 5712 | cf-art-85-par-3-inc-I | julgado_correlato</w:t>
      </w:r>
    </w:p>
    <w:p>
      <w:pPr>
        <w:ind w:left="288"/>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50A0"/>
          <w:sz w:val="16"/>
        </w:rPr>
        <w:t>[Súmula Vinculante 22.]</w:t>
      </w:r>
    </w:p>
    <w:p>
      <w:r>
        <w:rPr>
          <w:sz w:val="12"/>
        </w:rPr>
        <w:t>────────────────────────────────────────────────────────────</w:t>
      </w:r>
    </w:p>
    <w:p>
      <w:r>
        <w:rPr>
          <w:b/>
          <w:color w:val="B46400"/>
          <w:sz w:val="18"/>
        </w:rPr>
        <w:t>JULGADO CORRELATO</w:t>
      </w:r>
    </w:p>
    <w:p>
      <w:r>
        <w:rPr>
          <w:color w:val="808080"/>
          <w:sz w:val="14"/>
        </w:rPr>
        <w:t>Bloco 5713 | cf-art-85-par-3-inc-I | julgado_correlato</w:t>
      </w:r>
    </w:p>
    <w:p>
      <w:pPr>
        <w:ind w:left="288"/>
      </w:pPr>
      <w:r>
        <w:rPr>
          <w:sz w:val="18"/>
        </w:rPr>
        <w:t>Súmulas É competente a Justiça comum para julgar as causas em que é parte sociedade de economia mista.</w:t>
      </w:r>
    </w:p>
    <w:p>
      <w:pPr>
        <w:ind w:left="288"/>
      </w:pPr>
      <w:r>
        <w:rPr>
          <w:b/>
          <w:color w:val="0050A0"/>
          <w:sz w:val="16"/>
        </w:rPr>
        <w:t>[Súmula 556.]</w:t>
      </w:r>
    </w:p>
    <w:p>
      <w:r>
        <w:rPr>
          <w:sz w:val="12"/>
        </w:rPr>
        <w:t>────────────────────────────────────────────────────────────</w:t>
      </w:r>
    </w:p>
    <w:p>
      <w:r>
        <w:rPr>
          <w:b/>
          <w:color w:val="B46400"/>
          <w:sz w:val="18"/>
        </w:rPr>
        <w:t>JULGADO CORRELATO</w:t>
      </w:r>
    </w:p>
    <w:p>
      <w:r>
        <w:rPr>
          <w:color w:val="808080"/>
          <w:sz w:val="14"/>
        </w:rPr>
        <w:t>Bloco 5714 | cf-art-85-par-3-inc-I | julgado_correlato</w:t>
      </w:r>
    </w:p>
    <w:p>
      <w:pPr>
        <w:ind w:left="288"/>
      </w:pPr>
      <w:r>
        <w:rPr>
          <w:sz w:val="18"/>
        </w:rPr>
        <w:t>As sociedades de economia mista só têm foro na Justiça Federal, quando a União intervém como assistente ou opoente.</w:t>
      </w:r>
    </w:p>
    <w:p>
      <w:pPr>
        <w:ind w:left="288"/>
      </w:pPr>
      <w:r>
        <w:rPr>
          <w:b/>
          <w:color w:val="0050A0"/>
          <w:sz w:val="16"/>
        </w:rPr>
        <w:t>[Súmula 517.]</w:t>
      </w:r>
    </w:p>
    <w:p>
      <w:r>
        <w:rPr>
          <w:sz w:val="12"/>
        </w:rPr>
        <w:t>────────────────────────────────────────────────────────────</w:t>
      </w:r>
    </w:p>
    <w:p>
      <w:r>
        <w:rPr>
          <w:b/>
          <w:color w:val="B46400"/>
          <w:sz w:val="18"/>
        </w:rPr>
        <w:t>JULGADO CORRELATO</w:t>
      </w:r>
    </w:p>
    <w:p>
      <w:r>
        <w:rPr>
          <w:color w:val="808080"/>
          <w:sz w:val="14"/>
        </w:rPr>
        <w:t>Bloco 5715 | cf-art-85-par-3-inc-I | julgado_correlato</w:t>
      </w:r>
    </w:p>
    <w:p>
      <w:pPr>
        <w:ind w:left="288"/>
      </w:pPr>
      <w:r>
        <w:rPr>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50A0"/>
          <w:sz w:val="16"/>
        </w:rPr>
        <w:t>[Súmula 511.]</w:t>
      </w:r>
    </w:p>
    <w:p>
      <w:r>
        <w:rPr>
          <w:sz w:val="12"/>
        </w:rPr>
        <w:t>────────────────────────────────────────────────────────────</w:t>
      </w:r>
    </w:p>
    <w:p>
      <w:r>
        <w:rPr>
          <w:b/>
          <w:color w:val="B46400"/>
          <w:sz w:val="18"/>
        </w:rPr>
        <w:t>JULGADO CORRELATO</w:t>
      </w:r>
    </w:p>
    <w:p>
      <w:r>
        <w:rPr>
          <w:color w:val="808080"/>
          <w:sz w:val="14"/>
        </w:rPr>
        <w:t>Bloco 5716 | cf-art-85-par-3-inc-I | julgado_correlato</w:t>
      </w:r>
    </w:p>
    <w:p>
      <w:pPr>
        <w:ind w:left="288"/>
      </w:pPr>
      <w:r>
        <w:rPr>
          <w:sz w:val="18"/>
        </w:rPr>
        <w:t>Compete à Justiça estadual, em ambas as instâncias, processar e julgar as causas em que for parte o Banco do Brasil S.A.</w:t>
      </w:r>
    </w:p>
    <w:p>
      <w:pPr>
        <w:ind w:left="288"/>
      </w:pPr>
      <w:r>
        <w:rPr>
          <w:b/>
          <w:color w:val="0050A0"/>
          <w:sz w:val="16"/>
        </w:rPr>
        <w:t>[Súmula 508.]</w:t>
      </w:r>
    </w:p>
    <w:p>
      <w:r>
        <w:rPr>
          <w:sz w:val="12"/>
        </w:rPr>
        <w:t>────────────────────────────────────────────────────────────</w:t>
      </w:r>
    </w:p>
    <w:p>
      <w:r>
        <w:rPr>
          <w:b/>
          <w:color w:val="B46400"/>
          <w:sz w:val="18"/>
        </w:rPr>
        <w:t>JULGADO CORRELATO</w:t>
      </w:r>
    </w:p>
    <w:p>
      <w:r>
        <w:rPr>
          <w:color w:val="808080"/>
          <w:sz w:val="14"/>
        </w:rPr>
        <w:t>Bloco 5717 | cf-art-85-par-3-inc-I | julgado_correlato</w:t>
      </w:r>
    </w:p>
    <w:p>
      <w:pPr>
        <w:ind w:left="288"/>
      </w:pPr>
      <w:r>
        <w:rPr>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50A0"/>
          <w:sz w:val="16"/>
        </w:rPr>
        <w:t>[Súmula 501.]</w:t>
      </w:r>
    </w:p>
    <w:p>
      <w:r>
        <w:rPr>
          <w:sz w:val="12"/>
        </w:rPr>
        <w:t>────────────────────────────────────────────────────────────</w:t>
      </w:r>
    </w:p>
    <w:p>
      <w:r>
        <w:rPr>
          <w:b/>
          <w:color w:val="B46400"/>
          <w:sz w:val="18"/>
        </w:rPr>
        <w:t>JULGADO CORRELATO</w:t>
      </w:r>
    </w:p>
    <w:p>
      <w:r>
        <w:rPr>
          <w:color w:val="808080"/>
          <w:sz w:val="14"/>
        </w:rPr>
        <w:t>Bloco 5718 | cf-art-85-par-3-inc-I | julgado_correlato</w:t>
      </w:r>
    </w:p>
    <w:p>
      <w:pPr>
        <w:ind w:left="288"/>
      </w:pPr>
      <w:r>
        <w:rPr>
          <w:sz w:val="18"/>
        </w:rPr>
        <w:t>É competente para a ação de acidente do trabalho a Justiça Cível comum, inclusive em segunda instância, ainda que seja parte autarquia seguradora.</w:t>
      </w:r>
    </w:p>
    <w:p>
      <w:pPr>
        <w:ind w:left="288"/>
      </w:pPr>
      <w:r>
        <w:rPr>
          <w:b/>
          <w:color w:val="0050A0"/>
          <w:sz w:val="16"/>
        </w:rPr>
        <w:t>[Súmula 235.]</w:t>
      </w:r>
    </w:p>
    <w:p>
      <w:r>
        <w:rPr>
          <w:sz w:val="12"/>
        </w:rPr>
        <w:t>────────────────────────────────────────────────────────────</w:t>
      </w:r>
    </w:p>
    <w:p>
      <w:r>
        <w:rPr>
          <w:b/>
          <w:color w:val="B46400"/>
          <w:sz w:val="18"/>
        </w:rPr>
        <w:t>JULGADO CORRELATO</w:t>
      </w:r>
    </w:p>
    <w:p>
      <w:r>
        <w:rPr>
          <w:color w:val="808080"/>
          <w:sz w:val="14"/>
        </w:rPr>
        <w:t>Bloco 5719 | cf-art-85-par-3-inc-I | julgado_correlato</w:t>
      </w:r>
    </w:p>
    <w:p>
      <w:pPr>
        <w:ind w:left="288"/>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(“vínculo trabalhista”) deve abranger a proteção da mulher visando à manutenção de sua fonte de renda, qualquer que seja ela, da qual tenha que se afastar em face da violência sofrida, conform</w:t>
      </w:r>
      <w:r>
        <w:rPr>
          <w:color w:val="A0A0A0"/>
          <w:sz w:val="14"/>
        </w:rPr>
        <w:t xml:space="preserve"> [...+1284 chars]</w:t>
      </w:r>
    </w:p>
    <w:p>
      <w:pPr>
        <w:ind w:left="288"/>
      </w:pPr>
      <w:r>
        <w:rPr>
          <w:b/>
          <w:color w:val="0050A0"/>
          <w:sz w:val="16"/>
        </w:rPr>
        <w:t>[RE 1.520.468, rel. min. Flávio Dino, j. 16-12-2025, P, DJE de 3-2-2026, Tema 1.370, com mérito julgado.]</w:t>
      </w:r>
    </w:p>
    <w:p>
      <w:r>
        <w:rPr>
          <w:sz w:val="12"/>
        </w:rPr>
        <w:t>────────────────────────────────────────────────────────────</w:t>
      </w:r>
    </w:p>
    <w:p>
      <w:r>
        <w:rPr>
          <w:b/>
          <w:color w:val="B46400"/>
          <w:sz w:val="18"/>
        </w:rPr>
        <w:t>JULGADO CORRELATO</w:t>
      </w:r>
    </w:p>
    <w:p>
      <w:r>
        <w:rPr>
          <w:color w:val="808080"/>
          <w:sz w:val="14"/>
        </w:rPr>
        <w:t>Bloco 5720 | cf-art-85-par-3-inc-I | julgado_correlato</w:t>
      </w:r>
    </w:p>
    <w:p>
      <w:pPr>
        <w:ind w:left="288"/>
      </w:pPr>
      <w:r>
        <w:rPr>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50A0"/>
          <w:sz w:val="16"/>
        </w:rPr>
        <w:t>[RE 1.550.234 RG, rel. min. Luís Roberto Barroso, j. 06.06.2025, P, DJE de 24.06.2025, Tema 1.405, com repercussão geral negada.]</w:t>
      </w:r>
    </w:p>
    <w:p>
      <w:r>
        <w:rPr>
          <w:sz w:val="12"/>
        </w:rPr>
        <w:t>────────────────────────────────────────────────────────────</w:t>
      </w:r>
    </w:p>
    <w:p>
      <w:r>
        <w:rPr>
          <w:b/>
          <w:color w:val="B46400"/>
          <w:sz w:val="18"/>
        </w:rPr>
        <w:t>JULGADO CORRELATO</w:t>
      </w:r>
    </w:p>
    <w:p>
      <w:r>
        <w:rPr>
          <w:color w:val="808080"/>
          <w:sz w:val="14"/>
        </w:rPr>
        <w:t>Bloco 5721 | cf-art-85-par-3-inc-I | julgado_correlato</w:t>
      </w:r>
    </w:p>
    <w:p>
      <w:pPr>
        <w:ind w:left="288"/>
      </w:pPr>
      <w:r>
        <w:rPr>
          <w:sz w:val="18"/>
        </w:rPr>
        <w:t xml:space="preserve">“I.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w:t>
      </w:r>
      <w:r>
        <w:rPr>
          <w:color w:val="A0A0A0"/>
          <w:sz w:val="14"/>
        </w:rPr>
        <w:t xml:space="preserve"> [...+9081 chars]</w:t>
      </w:r>
    </w:p>
    <w:p>
      <w:pPr>
        <w:ind w:left="288"/>
      </w:pPr>
      <w:r>
        <w:rPr>
          <w:b/>
          <w:color w:val="0050A0"/>
          <w:sz w:val="16"/>
        </w:rPr>
        <w:t>[RE 1.366.243 ED, rel. min. Gilmar Mendes, j. 16.12.2024, P, DJE de 5.2.2025, Tema 1.234, com mérito julgado.]</w:t>
      </w:r>
    </w:p>
    <w:p>
      <w:r>
        <w:rPr>
          <w:sz w:val="12"/>
        </w:rPr>
        <w:t>────────────────────────────────────────────────────────────</w:t>
      </w:r>
    </w:p>
    <w:p>
      <w:r>
        <w:rPr>
          <w:b/>
          <w:color w:val="B46400"/>
          <w:sz w:val="18"/>
        </w:rPr>
        <w:t>JULGADO CORRELATO</w:t>
      </w:r>
    </w:p>
    <w:p>
      <w:r>
        <w:rPr>
          <w:color w:val="808080"/>
          <w:sz w:val="14"/>
        </w:rPr>
        <w:t>Bloco 5722 | cf-art-85-par-3-inc-I | julgado_correlato</w:t>
      </w:r>
    </w:p>
    <w:p>
      <w:pPr>
        <w:ind w:left="288"/>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50A0"/>
          <w:sz w:val="16"/>
        </w:rPr>
        <w:t>[RE 598.650, rel. min. Marco Aurélio, red. do ac. min. Alexandre de Moraes j. 11-10-2021, P, DJE de 4-11-2021, Tema 775, com mérito julgado.]</w:t>
      </w:r>
    </w:p>
    <w:p>
      <w:r>
        <w:rPr>
          <w:sz w:val="12"/>
        </w:rPr>
        <w:t>────────────────────────────────────────────────────────────</w:t>
      </w:r>
    </w:p>
    <w:p>
      <w:r>
        <w:rPr>
          <w:b/>
          <w:color w:val="B46400"/>
          <w:sz w:val="18"/>
        </w:rPr>
        <w:t>JULGADO CORRELATO</w:t>
      </w:r>
    </w:p>
    <w:p>
      <w:r>
        <w:rPr>
          <w:color w:val="808080"/>
          <w:sz w:val="14"/>
        </w:rPr>
        <w:t>Bloco 5723 | cf-art-85-par-3-inc-I | julgado_correlato</w:t>
      </w:r>
    </w:p>
    <w:p>
      <w:pPr>
        <w:ind w:left="288"/>
      </w:pPr>
      <w:r>
        <w:rPr>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fase de conhecimento), devendo os autos ser remetidos à Justiça Federal para análise do preenchimento dos requisitos legais acerca do interesse da CEF ou da União, caso haja provocação nesse sentido de quaisquer das partes ou intervenientes e respeitado o § 4º do art. 1º-A da Lei 12.409/2011; e 1.2) com sentença de mérito (na fase de conhecimento), podendo a União e/ou a CEF intervir na causa na def</w:t>
      </w:r>
      <w:r>
        <w:rPr>
          <w:color w:val="A0A0A0"/>
          <w:sz w:val="14"/>
        </w:rPr>
        <w:t xml:space="preserve"> [...+788 chars]</w:t>
      </w:r>
    </w:p>
    <w:p>
      <w:pPr>
        <w:ind w:left="288"/>
      </w:pPr>
      <w:r>
        <w:rPr>
          <w:b/>
          <w:color w:val="0050A0"/>
          <w:sz w:val="16"/>
        </w:rPr>
        <w:t>[RE 827.996, voto do rel. min. Gilmar Mendes, j. 29-6-2020, P, DJE de 21-8-2020, Tema 1.011, com mérito julgado]</w:t>
      </w:r>
    </w:p>
    <w:p>
      <w:r>
        <w:rPr>
          <w:sz w:val="12"/>
        </w:rPr>
        <w:t>────────────────────────────────────────────────────────────</w:t>
      </w:r>
    </w:p>
    <w:p>
      <w:r>
        <w:rPr>
          <w:b/>
          <w:color w:val="B46400"/>
          <w:sz w:val="18"/>
        </w:rPr>
        <w:t>JULGADO CORRELATO</w:t>
      </w:r>
    </w:p>
    <w:p>
      <w:r>
        <w:rPr>
          <w:color w:val="808080"/>
          <w:sz w:val="14"/>
        </w:rPr>
        <w:t>Bloco 5724 | cf-art-85-par-3-inc-I | julgado_correlato</w:t>
      </w:r>
    </w:p>
    <w:p>
      <w:pPr>
        <w:ind w:left="288"/>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50A0"/>
          <w:sz w:val="16"/>
        </w:rPr>
        <w:t>[RE 960.429, rel. min. Gilmar Mendes, j. 5-3-2020, P, DJE de 24-6-2020, Tema 992, com mérito julgado.]</w:t>
      </w:r>
    </w:p>
    <w:p>
      <w:r>
        <w:rPr>
          <w:sz w:val="12"/>
        </w:rPr>
        <w:t>────────────────────────────────────────────────────────────</w:t>
      </w:r>
    </w:p>
    <w:p>
      <w:r>
        <w:rPr>
          <w:b/>
          <w:color w:val="B46400"/>
          <w:sz w:val="18"/>
        </w:rPr>
        <w:t>JULGADO CORRELATO</w:t>
      </w:r>
    </w:p>
    <w:p>
      <w:r>
        <w:rPr>
          <w:color w:val="808080"/>
          <w:sz w:val="14"/>
        </w:rPr>
        <w:t>Bloco 5725 | cf-art-85-par-3-inc-I | julgado_correlato</w:t>
      </w:r>
    </w:p>
    <w:p>
      <w:pPr>
        <w:ind w:left="288"/>
      </w:pPr>
      <w:r>
        <w:rPr>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50A0"/>
          <w:sz w:val="16"/>
        </w:rPr>
        <w:t>[RE 595.332, rel. min. Marco Aurélio, j. 31-8-2016, P, DJE de 23-6-2017, Tema 258, com mérito julgado.]</w:t>
      </w:r>
    </w:p>
    <w:p>
      <w:r>
        <w:rPr>
          <w:sz w:val="12"/>
        </w:rPr>
        <w:t>────────────────────────────────────────────────────────────</w:t>
      </w:r>
    </w:p>
    <w:p>
      <w:r>
        <w:rPr>
          <w:b/>
          <w:color w:val="B46400"/>
          <w:sz w:val="18"/>
        </w:rPr>
        <w:t>JULGADO CORRELATO</w:t>
      </w:r>
    </w:p>
    <w:p>
      <w:r>
        <w:rPr>
          <w:color w:val="808080"/>
          <w:sz w:val="14"/>
        </w:rPr>
        <w:t>Bloco 5726 | cf-art-85-par-3-inc-I | julgado_correlato</w:t>
      </w:r>
    </w:p>
    <w:p>
      <w:pPr>
        <w:ind w:left="288"/>
      </w:pPr>
      <w:r>
        <w:rPr>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w:t>
        <w:br/>
        <w:t xml:space="preserve">[RE 571.572, rel. min. Gilmar Mendes, j. 8-10-2008, P, DJE de 13-2-2009, Tema 17, com mérito julgado.] A presença do Ministério Público Federal no polo ativo de ação civil pública é suficiente para atrair a competência da Justiça Federal, conforme o art. 109, I, da CF. 2. Cabe exclusivamente à Justiça Federal aferir a legitimidade ad causam do Ministério Público Federal nas ações </w:t>
      </w:r>
      <w:r>
        <w:rPr>
          <w:color w:val="A0A0A0"/>
          <w:sz w:val="14"/>
        </w:rPr>
        <w:t xml:space="preserve"> [...+12 chars]</w:t>
      </w:r>
    </w:p>
    <w:p>
      <w:pPr>
        <w:ind w:left="288"/>
      </w:pPr>
      <w:r>
        <w:rPr>
          <w:b/>
          <w:color w:val="0050A0"/>
          <w:sz w:val="16"/>
        </w:rPr>
        <w:t>[ARE 1.549.574 AgR, rel. min. Nunes Marques, j. 25.08.2025, 2ª T, DJE de 03.10.2025.]</w:t>
      </w:r>
    </w:p>
    <w:p>
      <w:r>
        <w:rPr>
          <w:sz w:val="12"/>
        </w:rPr>
        <w:t>────────────────────────────────────────────────────────────</w:t>
      </w:r>
    </w:p>
    <w:p>
      <w:r>
        <w:rPr>
          <w:b/>
          <w:color w:val="B46400"/>
          <w:sz w:val="18"/>
        </w:rPr>
        <w:t>JULGADO CORRELATO</w:t>
      </w:r>
    </w:p>
    <w:p>
      <w:r>
        <w:rPr>
          <w:color w:val="808080"/>
          <w:sz w:val="14"/>
        </w:rPr>
        <w:t>Bloco 5727 | cf-art-85-par-3-inc-I | julgado_correlato</w:t>
      </w:r>
    </w:p>
    <w:p>
      <w:pPr>
        <w:ind w:left="288"/>
      </w:pPr>
      <w:r>
        <w:rPr>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50A0"/>
          <w:sz w:val="16"/>
        </w:rPr>
        <w:t>[RE 874.538 AgR, rel. min. Marco Aurélio, j. 29-3-2016, 1ª T, DJE de 29-4-2016.]</w:t>
      </w:r>
    </w:p>
    <w:p>
      <w:r>
        <w:rPr>
          <w:sz w:val="12"/>
        </w:rPr>
        <w:t>────────────────────────────────────────────────────────────</w:t>
      </w:r>
    </w:p>
    <w:p>
      <w:r>
        <w:rPr>
          <w:b/>
          <w:color w:val="B46400"/>
          <w:sz w:val="18"/>
        </w:rPr>
        <w:t>JULGADO CORRELATO</w:t>
      </w:r>
    </w:p>
    <w:p>
      <w:r>
        <w:rPr>
          <w:color w:val="808080"/>
          <w:sz w:val="14"/>
        </w:rPr>
        <w:t>Bloco 5728 | cf-art-85-par-3-inc-I | julgado_correlato</w:t>
      </w:r>
    </w:p>
    <w:p>
      <w:pPr>
        <w:ind w:left="288"/>
      </w:pPr>
      <w:r>
        <w:rPr>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50A0"/>
          <w:sz w:val="16"/>
        </w:rPr>
        <w:t>[RE 698.440 AgR, rel. min. Luiz Fux, j. 18-9-2012, 1ª T, DJE de 2-10-2012.]</w:t>
      </w:r>
    </w:p>
    <w:p>
      <w:r>
        <w:rPr>
          <w:sz w:val="12"/>
        </w:rPr>
        <w:t>────────────────────────────────────────────────────────────</w:t>
      </w:r>
    </w:p>
    <w:p>
      <w:r>
        <w:rPr>
          <w:b/>
          <w:color w:val="B46400"/>
          <w:sz w:val="18"/>
        </w:rPr>
        <w:t>JULGADO CORRELATO</w:t>
      </w:r>
    </w:p>
    <w:p>
      <w:r>
        <w:rPr>
          <w:color w:val="808080"/>
          <w:sz w:val="14"/>
        </w:rPr>
        <w:t>Bloco 5729 | cf-art-85-par-3-inc-I | julgado_correlato</w:t>
      </w:r>
    </w:p>
    <w:p>
      <w:pPr>
        <w:ind w:left="288"/>
      </w:pPr>
      <w:r>
        <w:rPr>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Federal.</w:t>
      </w:r>
    </w:p>
    <w:p>
      <w:pPr>
        <w:ind w:left="288"/>
      </w:pPr>
      <w:r>
        <w:rPr>
          <w:b/>
          <w:color w:val="0050A0"/>
          <w:sz w:val="16"/>
        </w:rPr>
        <w:t>[AO 1.718, rel. min. Rosa Weber, j. 30-3-2012, dec. monocrática, DJE de 23-5-2012.]</w:t>
      </w:r>
    </w:p>
    <w:p>
      <w:r>
        <w:rPr>
          <w:sz w:val="12"/>
        </w:rPr>
        <w:t>────────────────────────────────────────────────────────────</w:t>
      </w:r>
    </w:p>
    <w:p>
      <w:r>
        <w:rPr>
          <w:b/>
          <w:color w:val="B46400"/>
          <w:sz w:val="18"/>
        </w:rPr>
        <w:t>JULGADO CORRELATO</w:t>
      </w:r>
    </w:p>
    <w:p>
      <w:r>
        <w:rPr>
          <w:color w:val="808080"/>
          <w:sz w:val="14"/>
        </w:rPr>
        <w:t>Bloco 5730 | cf-art-85-par-3-inc-I | julgado_correlato</w:t>
      </w:r>
    </w:p>
    <w:p>
      <w:pPr>
        <w:ind w:left="288"/>
      </w:pPr>
      <w:r>
        <w:rPr>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50A0"/>
          <w:sz w:val="16"/>
        </w:rPr>
        <w:t>[RE 385.274, rel. min. Marco Aurélio, j. 10-5-2011, 1ª T, DJE de 8-6-2011.]</w:t>
      </w:r>
    </w:p>
    <w:p>
      <w:r>
        <w:rPr>
          <w:sz w:val="12"/>
        </w:rPr>
        <w:t>────────────────────────────────────────────────────────────</w:t>
      </w:r>
    </w:p>
    <w:p>
      <w:r>
        <w:rPr>
          <w:b/>
          <w:color w:val="B46400"/>
          <w:sz w:val="18"/>
        </w:rPr>
        <w:t>JULGADO CORRELATO</w:t>
      </w:r>
    </w:p>
    <w:p>
      <w:r>
        <w:rPr>
          <w:color w:val="808080"/>
          <w:sz w:val="14"/>
        </w:rPr>
        <w:t>Bloco 5731 | cf-art-85-par-3-inc-I | julgado_correlato</w:t>
      </w:r>
    </w:p>
    <w:p>
      <w:pPr>
        <w:ind w:left="288"/>
      </w:pPr>
      <w:r>
        <w:rPr>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50A0"/>
          <w:sz w:val="16"/>
        </w:rPr>
        <w:t>[Rcl 4.803 ED, rel. min. Dias Toffoli, j. 24-2-2011, P, DJE de 25-5-2011.]</w:t>
      </w:r>
    </w:p>
    <w:p>
      <w:r>
        <w:rPr>
          <w:sz w:val="12"/>
        </w:rPr>
        <w:t>────────────────────────────────────────────────────────────</w:t>
      </w:r>
    </w:p>
    <w:p>
      <w:r>
        <w:rPr>
          <w:b/>
          <w:color w:val="B46400"/>
          <w:sz w:val="18"/>
        </w:rPr>
        <w:t>JULGADO CORRELATO</w:t>
      </w:r>
    </w:p>
    <w:p>
      <w:r>
        <w:rPr>
          <w:color w:val="808080"/>
          <w:sz w:val="14"/>
        </w:rPr>
        <w:t>Bloco 5732 | cf-art-85-par-3-inc-I | julgado_correlato</w:t>
      </w:r>
    </w:p>
    <w:p>
      <w:pPr>
        <w:ind w:left="288"/>
      </w:pPr>
      <w:r>
        <w:rPr>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50A0"/>
          <w:sz w:val="16"/>
        </w:rPr>
        <w:t>[ACO 1.281, voto da rel. min. Cármen Lúcia, j. 13-10-2010, P, DJE de 14-12-2010.]</w:t>
      </w:r>
    </w:p>
    <w:p>
      <w:r>
        <w:rPr>
          <w:sz w:val="12"/>
        </w:rPr>
        <w:t>────────────────────────────────────────────────────────────</w:t>
      </w:r>
    </w:p>
    <w:p>
      <w:r>
        <w:rPr>
          <w:b/>
          <w:color w:val="B46400"/>
          <w:sz w:val="18"/>
        </w:rPr>
        <w:t>JULGADO CORRELATO</w:t>
      </w:r>
    </w:p>
    <w:p>
      <w:r>
        <w:rPr>
          <w:color w:val="808080"/>
          <w:sz w:val="14"/>
        </w:rPr>
        <w:t>Bloco 5733 | cf-art-85-par-3-inc-I | julgado_correlato</w:t>
      </w:r>
    </w:p>
    <w:p>
      <w:pPr>
        <w:ind w:left="288"/>
      </w:pPr>
      <w:r>
        <w:rPr>
          <w:sz w:val="18"/>
        </w:rPr>
        <w:t>O STF firmou sua jurisprudência no sentido de que, quando o INSS figurar como parte ou tiver interesse na matéria, a competência é da Justiça Federal.</w:t>
      </w:r>
    </w:p>
    <w:p>
      <w:pPr>
        <w:ind w:left="288"/>
      </w:pPr>
      <w:r>
        <w:rPr>
          <w:b/>
          <w:color w:val="0050A0"/>
          <w:sz w:val="16"/>
        </w:rPr>
        <w:t>[RE 545.199 AgR, rel. min. Ellen Gracie, j. 24-11-2009, 2ª T, DJE de 18-12-2009.]</w:t>
      </w:r>
    </w:p>
    <w:p>
      <w:r>
        <w:rPr>
          <w:sz w:val="12"/>
        </w:rPr>
        <w:t>────────────────────────────────────────────────────────────</w:t>
      </w:r>
    </w:p>
    <w:p>
      <w:r>
        <w:rPr>
          <w:b/>
          <w:color w:val="B46400"/>
          <w:sz w:val="18"/>
        </w:rPr>
        <w:t>JULGADO CORRELATO</w:t>
      </w:r>
    </w:p>
    <w:p>
      <w:r>
        <w:rPr>
          <w:color w:val="808080"/>
          <w:sz w:val="14"/>
        </w:rPr>
        <w:t>Bloco 5734 | cf-art-85-par-3-inc-I | julgado_correlato</w:t>
      </w:r>
    </w:p>
    <w:p>
      <w:pPr>
        <w:ind w:left="288"/>
      </w:pPr>
      <w:r>
        <w:rPr>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50A0"/>
          <w:sz w:val="16"/>
        </w:rPr>
        <w:t>[RE 555.395 AgR, rel. min. Eros Grau, j. 10-2-2009, 2ª T, DJE de 13-3-2009.]</w:t>
      </w:r>
    </w:p>
    <w:p>
      <w:r>
        <w:rPr>
          <w:sz w:val="12"/>
        </w:rPr>
        <w:t>────────────────────────────────────────────────────────────</w:t>
      </w:r>
    </w:p>
    <w:p>
      <w:r>
        <w:rPr>
          <w:b/>
          <w:color w:val="B46400"/>
          <w:sz w:val="18"/>
        </w:rPr>
        <w:t>JULGADO CORRELATO</w:t>
      </w:r>
    </w:p>
    <w:p>
      <w:r>
        <w:rPr>
          <w:color w:val="808080"/>
          <w:sz w:val="14"/>
        </w:rPr>
        <w:t>Bloco 5735 | cf-art-85-par-3-inc-I | julgado_correlato</w:t>
      </w:r>
    </w:p>
    <w:p>
      <w:pPr>
        <w:ind w:left="288"/>
      </w:pPr>
      <w:r>
        <w:rPr>
          <w:sz w:val="18"/>
        </w:rPr>
        <w:t>Imposto de renda. União. Interesse na causa. Ausência. Capacidade tributária ativa. Estados-membros.</w:t>
      </w:r>
    </w:p>
    <w:p>
      <w:pPr>
        <w:ind w:left="288"/>
      </w:pPr>
      <w:r>
        <w:rPr>
          <w:b/>
          <w:color w:val="0050A0"/>
          <w:sz w:val="16"/>
        </w:rPr>
        <w:t>[AI 577.142 AgR, rel. min. Gilmar Mendes, j. 30-9-2008, 2ª T, DJE de 21-11-2008.]</w:t>
      </w:r>
    </w:p>
    <w:p>
      <w:r>
        <w:rPr>
          <w:sz w:val="12"/>
        </w:rPr>
        <w:t>────────────────────────────────────────────────────────────</w:t>
      </w:r>
    </w:p>
    <w:p>
      <w:r>
        <w:rPr>
          <w:b/>
          <w:color w:val="B46400"/>
          <w:sz w:val="18"/>
        </w:rPr>
        <w:t>JULGADO CORRELATO</w:t>
      </w:r>
    </w:p>
    <w:p>
      <w:r>
        <w:rPr>
          <w:color w:val="808080"/>
          <w:sz w:val="14"/>
        </w:rPr>
        <w:t>Bloco 5736 | cf-art-85-par-3-inc-I | julgado_correlato</w:t>
      </w:r>
    </w:p>
    <w:p>
      <w:pPr>
        <w:ind w:left="288"/>
      </w:pPr>
      <w:r>
        <w:rPr>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50A0"/>
          <w:sz w:val="16"/>
        </w:rPr>
        <w:t>[RE 344.133, voto do rel. min. Marco Aurélio, j. 9-9-2008, 1ª T, DJE de 14-11-2008.]</w:t>
      </w:r>
    </w:p>
    <w:p>
      <w:r>
        <w:rPr>
          <w:sz w:val="12"/>
        </w:rPr>
        <w:t>────────────────────────────────────────────────────────────</w:t>
      </w:r>
    </w:p>
    <w:p>
      <w:r>
        <w:rPr>
          <w:b/>
          <w:color w:val="B46400"/>
          <w:sz w:val="18"/>
        </w:rPr>
        <w:t>JULGADO CORRELATO</w:t>
      </w:r>
    </w:p>
    <w:p>
      <w:r>
        <w:rPr>
          <w:color w:val="808080"/>
          <w:sz w:val="14"/>
        </w:rPr>
        <w:t>Bloco 5737 | cf-art-85-par-3-inc-I | julgado_correlato</w:t>
      </w:r>
    </w:p>
    <w:p>
      <w:pPr>
        <w:ind w:left="288"/>
      </w:pPr>
      <w:r>
        <w:rPr>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88"/>
      </w:pPr>
      <w:r>
        <w:rPr>
          <w:b/>
          <w:color w:val="0050A0"/>
          <w:sz w:val="16"/>
        </w:rPr>
        <w:t>[Rcl 4.872, red. do ac. min. Menezes Direito, j. 21-8-2008, P, DJE de 7-11-2008.]</w:t>
      </w:r>
    </w:p>
    <w:p>
      <w:r>
        <w:rPr>
          <w:sz w:val="12"/>
        </w:rPr>
        <w:t>────────────────────────────────────────────────────────────</w:t>
      </w:r>
    </w:p>
    <w:p>
      <w:r>
        <w:rPr>
          <w:b/>
          <w:color w:val="B46400"/>
          <w:sz w:val="18"/>
        </w:rPr>
        <w:t>JULGADO CORRELATO</w:t>
      </w:r>
    </w:p>
    <w:p>
      <w:r>
        <w:rPr>
          <w:color w:val="808080"/>
          <w:sz w:val="14"/>
        </w:rPr>
        <w:t>Bloco 5738 | cf-art-85-par-3-inc-I | julgado_correlato</w:t>
      </w:r>
    </w:p>
    <w:p>
      <w:pPr>
        <w:ind w:left="288"/>
      </w:pPr>
      <w:r>
        <w:rPr>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50A0"/>
          <w:sz w:val="16"/>
        </w:rPr>
        <w:t>[RE 461.005, rel. min. Ricardo Lewandowski, j. 8-4-2008, 1ª T, DJE de 9-5-2008.]</w:t>
      </w:r>
    </w:p>
    <w:p>
      <w:r>
        <w:rPr>
          <w:sz w:val="12"/>
        </w:rPr>
        <w:t>────────────────────────────────────────────────────────────</w:t>
      </w:r>
    </w:p>
    <w:p>
      <w:r>
        <w:rPr>
          <w:b/>
          <w:color w:val="B46400"/>
          <w:sz w:val="18"/>
        </w:rPr>
        <w:t>JULGADO CORRELATO</w:t>
      </w:r>
    </w:p>
    <w:p>
      <w:r>
        <w:rPr>
          <w:color w:val="808080"/>
          <w:sz w:val="14"/>
        </w:rPr>
        <w:t>Bloco 5739 | cf-art-85-par-3-inc-I | julgado_correlato</w:t>
      </w:r>
    </w:p>
    <w:p>
      <w:pPr>
        <w:ind w:left="288"/>
      </w:pPr>
      <w:r>
        <w:rPr>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 [AI 609.855 AgR-ED, rel. min. Sepúlveda Pertence, j. 25-6-2007, 1ª T, DJ de 31-8-2007.]</w:t>
        <w:br/>
        <w:t xml:space="preserve">Vide ARE 1.001.075 RG, rel. min. Gilmar Mendes, j. 8-12-2016, P, DJE de 1º-2-2017, Tema 928 Reclamação. Contrato temporário. Regime jurídico </w:t>
      </w:r>
      <w:r>
        <w:rPr>
          <w:color w:val="A0A0A0"/>
          <w:sz w:val="14"/>
        </w:rPr>
        <w:t xml:space="preserve"> [...+573 chars]</w:t>
      </w:r>
    </w:p>
    <w:p>
      <w:pPr>
        <w:ind w:left="288"/>
      </w:pPr>
      <w:r>
        <w:rPr>
          <w:b/>
          <w:color w:val="0050A0"/>
          <w:sz w:val="16"/>
        </w:rPr>
        <w:t>[Rcl 4.762, rel. min. Cármen Lúcia, j. 2-3-2007, 1ª T, DJ de 23-3-2007.]</w:t>
      </w:r>
    </w:p>
    <w:p>
      <w:r>
        <w:rPr>
          <w:sz w:val="12"/>
        </w:rPr>
        <w:t>────────────────────────────────────────────────────────────</w:t>
      </w:r>
    </w:p>
    <w:p>
      <w:r>
        <w:rPr>
          <w:b/>
          <w:color w:val="B46400"/>
          <w:sz w:val="18"/>
        </w:rPr>
        <w:t>JULGADO CORRELATO</w:t>
      </w:r>
    </w:p>
    <w:p>
      <w:r>
        <w:rPr>
          <w:color w:val="808080"/>
          <w:sz w:val="14"/>
        </w:rPr>
        <w:t>Bloco 5740 | cf-art-85-par-3-inc-I | julgado_correlato</w:t>
      </w:r>
    </w:p>
    <w:p>
      <w:pPr>
        <w:ind w:left="288"/>
      </w:pPr>
      <w:r>
        <w:rPr>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50A0"/>
          <w:sz w:val="16"/>
        </w:rPr>
        <w:t>[AI 607.035 AgR, voto do rel. min. Sepúlveda Pertence, j. 12-12-2006, 1ª T, DJ de 9-2-2007.]</w:t>
      </w:r>
    </w:p>
    <w:p>
      <w:r>
        <w:rPr>
          <w:sz w:val="12"/>
        </w:rPr>
        <w:t>────────────────────────────────────────────────────────────</w:t>
      </w:r>
    </w:p>
    <w:p>
      <w:r>
        <w:rPr>
          <w:b/>
          <w:color w:val="B46400"/>
          <w:sz w:val="18"/>
        </w:rPr>
        <w:t>JULGADO CORRELATO</w:t>
      </w:r>
    </w:p>
    <w:p>
      <w:r>
        <w:rPr>
          <w:color w:val="808080"/>
          <w:sz w:val="14"/>
        </w:rPr>
        <w:t>Bloco 5741 | cf-art-85-par-3-inc-I | julgado_correlato</w:t>
      </w:r>
    </w:p>
    <w:p>
      <w:pPr>
        <w:ind w:left="288"/>
      </w:pPr>
      <w:r>
        <w:rPr>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50A0"/>
          <w:sz w:val="16"/>
        </w:rPr>
        <w:t>[RE 414.375, rel. min. Gilmar Mendes, j. 31-10-2006, 2ª T, DJ de 1º-12-2006.]</w:t>
      </w:r>
    </w:p>
    <w:p>
      <w:r>
        <w:rPr>
          <w:sz w:val="12"/>
        </w:rPr>
        <w:t>────────────────────────────────────────────────────────────</w:t>
      </w:r>
    </w:p>
    <w:p>
      <w:r>
        <w:rPr>
          <w:b/>
          <w:color w:val="B46400"/>
          <w:sz w:val="18"/>
        </w:rPr>
        <w:t>JULGADO CORRELATO</w:t>
      </w:r>
    </w:p>
    <w:p>
      <w:r>
        <w:rPr>
          <w:color w:val="808080"/>
          <w:sz w:val="14"/>
        </w:rPr>
        <w:t>Bloco 5742 | cf-art-85-par-3-inc-I | julgado_correlato</w:t>
      </w:r>
    </w:p>
    <w:p>
      <w:pPr>
        <w:ind w:left="288"/>
      </w:pPr>
      <w:r>
        <w:rPr>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50A0"/>
          <w:sz w:val="16"/>
        </w:rPr>
        <w:t>[HC 87.376, rel. min. Eros Grau, j. 7-3-2006, 1ª T, DJ de 24-3-2006.]</w:t>
      </w:r>
    </w:p>
    <w:p>
      <w:r>
        <w:rPr>
          <w:sz w:val="12"/>
        </w:rPr>
        <w:t>────────────────────────────────────────────────────────────</w:t>
      </w:r>
    </w:p>
    <w:p>
      <w:r>
        <w:rPr>
          <w:b/>
          <w:color w:val="B46400"/>
          <w:sz w:val="18"/>
        </w:rPr>
        <w:t>JULGADO CORRELATO</w:t>
      </w:r>
    </w:p>
    <w:p>
      <w:r>
        <w:rPr>
          <w:color w:val="808080"/>
          <w:sz w:val="14"/>
        </w:rPr>
        <w:t>Bloco 5743 | cf-art-85-par-3-inc-I | julgado_correlato</w:t>
      </w:r>
    </w:p>
    <w:p>
      <w:pPr>
        <w:ind w:left="288"/>
      </w:pPr>
      <w:r>
        <w:rPr>
          <w:sz w:val="18"/>
        </w:rPr>
        <w:t>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boa verdade, influenciada pela jurisprudência que se firmou na Corte sob a égide das Constituições anteriores. Nada obstante, como imperativo de política judiciária – haja vista o significativo número de ações que já tramitaram e ainda tramitam nas instâncias ordinárias, bem como o relevante interesse social em causa –, o Plenário decidiu, por maioria, que o marco temporal da competência da Justiç</w:t>
      </w:r>
      <w:r>
        <w:rPr>
          <w:color w:val="A0A0A0"/>
          <w:sz w:val="14"/>
        </w:rPr>
        <w:t xml:space="preserve"> [...+40 chars]</w:t>
      </w:r>
    </w:p>
    <w:p>
      <w:pPr>
        <w:ind w:left="288"/>
      </w:pPr>
      <w:r>
        <w:rPr>
          <w:b/>
          <w:color w:val="0050A0"/>
          <w:sz w:val="16"/>
        </w:rPr>
        <w:t>[CC 7.204, rel. min. Ayres Britto, j. 29-6-2005, P, DJ de 9-12-2005.]</w:t>
      </w:r>
    </w:p>
    <w:p>
      <w:r>
        <w:rPr>
          <w:sz w:val="12"/>
        </w:rPr>
        <w:t>────────────────────────────────────────────────────────────</w:t>
      </w:r>
    </w:p>
    <w:p>
      <w:r>
        <w:rPr>
          <w:b/>
          <w:color w:val="B46400"/>
          <w:sz w:val="18"/>
        </w:rPr>
        <w:t>JULGADO CORRELATO</w:t>
      </w:r>
    </w:p>
    <w:p>
      <w:r>
        <w:rPr>
          <w:color w:val="808080"/>
          <w:sz w:val="14"/>
        </w:rPr>
        <w:t>Bloco 5744 | cf-art-85-par-3-inc-I | julgado_correlato</w:t>
      </w:r>
    </w:p>
    <w:p>
      <w:pPr>
        <w:ind w:left="288"/>
      </w:pPr>
      <w:r>
        <w:rPr>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50A0"/>
          <w:sz w:val="16"/>
        </w:rPr>
        <w:t>[RE 144.880, rel. min. Celso de Mello, j. 31-10-2000, 1ª T, DJ de 2-3-2001.]</w:t>
      </w:r>
    </w:p>
    <w:p>
      <w:r>
        <w:rPr>
          <w:sz w:val="12"/>
        </w:rPr>
        <w:t>────────────────────────────────────────────────────────────</w:t>
      </w:r>
    </w:p>
    <w:p>
      <w:r>
        <w:rPr>
          <w:b/>
          <w:color w:val="B46400"/>
          <w:sz w:val="18"/>
        </w:rPr>
        <w:t>JULGADO CORRELATO</w:t>
      </w:r>
    </w:p>
    <w:p>
      <w:r>
        <w:rPr>
          <w:color w:val="808080"/>
          <w:sz w:val="14"/>
        </w:rPr>
        <w:t>Bloco 5745 | cf-art-85-par-3-inc-I | julgado_correlato</w:t>
      </w:r>
    </w:p>
    <w:p>
      <w:pPr>
        <w:ind w:left="288"/>
      </w:pPr>
      <w:r>
        <w:rPr>
          <w:sz w:val="18"/>
        </w:rPr>
        <w:t>=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impõe-se a conclusão de que o afastamento da jurisdição federal, no caso, somente poderia dar-se por meio de referência expressa à Justiça Estadual, como a que fez o constituinte na primeira parte do mencionado § 3º em relação às causas de natureza previdenciária, o que no caso não ocorreu.</w:t>
      </w:r>
    </w:p>
    <w:p>
      <w:pPr>
        <w:ind w:left="288"/>
      </w:pPr>
      <w:r>
        <w:rPr>
          <w:b/>
          <w:color w:val="0050A0"/>
          <w:sz w:val="16"/>
        </w:rPr>
        <w:t>[RE 228.955, rel. min. Ilmar Galvão, j. 10-2-2000, P, DJ de 24-3-2000.]</w:t>
      </w:r>
    </w:p>
    <w:p>
      <w:r>
        <w:rPr>
          <w:sz w:val="12"/>
        </w:rPr>
        <w:t>────────────────────────────────────────────────────────────</w:t>
      </w:r>
    </w:p>
    <w:p>
      <w:r>
        <w:rPr>
          <w:b/>
          <w:color w:val="B46400"/>
          <w:sz w:val="18"/>
        </w:rPr>
        <w:t>JULGADO CORRELATO</w:t>
      </w:r>
    </w:p>
    <w:p>
      <w:r>
        <w:rPr>
          <w:color w:val="808080"/>
          <w:sz w:val="14"/>
        </w:rPr>
        <w:t>Bloco 5746 | cf-art-85-par-3-inc-I | julgado_correlato</w:t>
      </w:r>
    </w:p>
    <w:p>
      <w:pPr>
        <w:ind w:left="288"/>
      </w:pPr>
      <w:r>
        <w:rPr>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50A0"/>
          <w:sz w:val="16"/>
        </w:rPr>
        <w:t>[RE 172.708, rel. min. Moreira Alves, j. 28-9-1999, 1ª T, DJ de 12-11-1999.]</w:t>
      </w:r>
    </w:p>
    <w:p>
      <w:r>
        <w:rPr>
          <w:sz w:val="12"/>
        </w:rPr>
        <w:t>────────────────────────────────────────────────────────────</w:t>
      </w:r>
    </w:p>
    <w:p>
      <w:r>
        <w:rPr>
          <w:b/>
          <w:color w:val="B46400"/>
          <w:sz w:val="18"/>
        </w:rPr>
        <w:t>JULGADO CORRELATO</w:t>
      </w:r>
    </w:p>
    <w:p>
      <w:r>
        <w:rPr>
          <w:color w:val="808080"/>
          <w:sz w:val="14"/>
        </w:rPr>
        <w:t>Bloco 5747 | cf-art-85-par-3-inc-I | julgado_correlato</w:t>
      </w:r>
    </w:p>
    <w:p>
      <w:pPr>
        <w:ind w:left="288"/>
      </w:pPr>
      <w:r>
        <w:rPr>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50A0"/>
          <w:sz w:val="16"/>
        </w:rPr>
        <w:t>[RE 183.188, rel. min. Celso de Mello, j. 10-12-1996, 1ª T, DJ de 14-2-1997.]</w:t>
      </w:r>
    </w:p>
    <w:p>
      <w:r>
        <w:rPr>
          <w:sz w:val="12"/>
        </w:rPr>
        <w:t>────────────────────────────────────────────────────────────</w:t>
      </w:r>
    </w:p>
    <w:p>
      <w:r>
        <w:rPr>
          <w:b/>
          <w:color w:val="B46400"/>
          <w:sz w:val="18"/>
        </w:rPr>
        <w:t>JULGADO CORRELATO</w:t>
      </w:r>
    </w:p>
    <w:p>
      <w:r>
        <w:rPr>
          <w:color w:val="808080"/>
          <w:sz w:val="14"/>
        </w:rPr>
        <w:t>Bloco 5748 | cf-art-85-par-3-inc-I | julgado_correlato</w:t>
      </w:r>
    </w:p>
    <w:p>
      <w:pPr>
        <w:ind w:left="288"/>
      </w:pPr>
      <w:r>
        <w:rPr>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50A0"/>
          <w:sz w:val="16"/>
        </w:rPr>
        <w:t>[HC 71.247, rel. min. Celso de Mello, j. 29-11-1994, 1ª T, DJE de 23-5-2008.]</w:t>
      </w:r>
    </w:p>
    <w:p>
      <w:r>
        <w:rPr>
          <w:sz w:val="12"/>
        </w:rPr>
        <w:t>────────────────────────────────────────────────────────────</w:t>
      </w:r>
    </w:p>
    <w:p>
      <w:r>
        <w:rPr>
          <w:b/>
          <w:color w:val="B46400"/>
          <w:sz w:val="18"/>
        </w:rPr>
        <w:t>JULGADO CORRELATO</w:t>
      </w:r>
    </w:p>
    <w:p>
      <w:r>
        <w:rPr>
          <w:color w:val="808080"/>
          <w:sz w:val="14"/>
        </w:rPr>
        <w:t>Bloco 5749 | cf-art-85-par-3-inc-II | julgado_correlato</w:t>
      </w:r>
    </w:p>
    <w:p>
      <w:pPr>
        <w:ind w:left="288"/>
      </w:pPr>
      <w:r>
        <w:rPr>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50A0"/>
          <w:sz w:val="16"/>
        </w:rPr>
        <w:t>[Rcl 10.920 MC, rel. min. Celso de Mello, j. 1º-9-2011, dec. monocrática, DJE de 8-9-2011.]</w:t>
      </w:r>
    </w:p>
    <w:p>
      <w:r>
        <w:rPr>
          <w:sz w:val="12"/>
        </w:rPr>
        <w:t>────────────────────────────────────────────────────────────</w:t>
      </w:r>
    </w:p>
    <w:p>
      <w:r>
        <w:rPr>
          <w:b/>
          <w:color w:val="B46400"/>
          <w:sz w:val="18"/>
        </w:rPr>
        <w:t>REPERCUSSAO GERAL</w:t>
      </w:r>
    </w:p>
    <w:p>
      <w:r>
        <w:rPr>
          <w:color w:val="808080"/>
          <w:sz w:val="14"/>
        </w:rPr>
        <w:t>Bloco 5750 | cf-art-85-par-3-inc-IV | repercussao_geral</w:t>
      </w:r>
    </w:p>
    <w:p>
      <w:pPr>
        <w:ind w:left="288"/>
      </w:pPr>
      <w:r>
        <w:rPr>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de extinção (Portaria MMA nº 443, de 2014) não é suficiente para deslocar a competência à Justiça Federal, quando ausente qualquer ofensa direta a bem, serviço ou interesse da União.</w:t>
      </w:r>
    </w:p>
    <w:p>
      <w:pPr>
        <w:ind w:left="288"/>
      </w:pPr>
      <w:r>
        <w:rPr>
          <w:b/>
          <w:color w:val="0050A0"/>
          <w:sz w:val="16"/>
        </w:rPr>
        <w:t>[HC 261.398 AgR, rel. min. André Mendonça, j. 13.10.2025, 2ª T, DJE de 28.10.2025.]</w:t>
      </w:r>
    </w:p>
    <w:p>
      <w:r>
        <w:rPr>
          <w:sz w:val="12"/>
        </w:rPr>
        <w:t>────────────────────────────────────────────────────────────</w:t>
      </w:r>
    </w:p>
    <w:p>
      <w:r>
        <w:rPr>
          <w:b/>
          <w:color w:val="B46400"/>
          <w:sz w:val="18"/>
        </w:rPr>
        <w:t>JULGADO CORRELATO</w:t>
      </w:r>
    </w:p>
    <w:p>
      <w:r>
        <w:rPr>
          <w:color w:val="808080"/>
          <w:sz w:val="14"/>
        </w:rPr>
        <w:t>Bloco 5751 | cf-art-85-par-3-inc-IV | julgado_correlato</w:t>
      </w:r>
    </w:p>
    <w:p>
      <w:pPr>
        <w:ind w:left="288"/>
      </w:pPr>
      <w:r>
        <w:rPr>
          <w:sz w:val="18"/>
        </w:rPr>
        <w:t>O cometimento de crime por brasileiro no exterior, por si só, não atrai a competência da Justiça Federal, sendo neutra, para tal fim, a prática de atos preparatórios no território nacional.</w:t>
      </w:r>
    </w:p>
    <w:p>
      <w:pPr>
        <w:ind w:left="288"/>
      </w:pPr>
      <w:r>
        <w:rPr>
          <w:b/>
          <w:color w:val="0050A0"/>
          <w:sz w:val="16"/>
        </w:rPr>
        <w:t>[HC 105.461, rel. min. Marco Aurélio, j. 29-3-2016, 1ª T, DJE de 2-8-2016.]</w:t>
      </w:r>
    </w:p>
    <w:p>
      <w:r>
        <w:rPr>
          <w:sz w:val="12"/>
        </w:rPr>
        <w:t>────────────────────────────────────────────────────────────</w:t>
      </w:r>
    </w:p>
    <w:p>
      <w:r>
        <w:rPr>
          <w:b/>
          <w:color w:val="B46400"/>
          <w:sz w:val="18"/>
        </w:rPr>
        <w:t>JULGADO CORRELATO</w:t>
      </w:r>
    </w:p>
    <w:p>
      <w:r>
        <w:rPr>
          <w:color w:val="808080"/>
          <w:sz w:val="14"/>
        </w:rPr>
        <w:t>Bloco 5752 | cf-art-85-par-3-inc-IV | julgado_correlato</w:t>
      </w:r>
    </w:p>
    <w:p>
      <w:pPr>
        <w:ind w:left="288"/>
      </w:pPr>
      <w:r>
        <w:rPr>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50A0"/>
          <w:sz w:val="16"/>
        </w:rPr>
        <w:t>[HC 107.156, rel. min. Cármen Lúcia, j. 8-5-2012, 1ª T, DJE de 1º-8-2012.]</w:t>
      </w:r>
    </w:p>
    <w:p>
      <w:r>
        <w:rPr>
          <w:sz w:val="12"/>
        </w:rPr>
        <w:t>────────────────────────────────────────────────────────────</w:t>
      </w:r>
    </w:p>
    <w:p>
      <w:r>
        <w:rPr>
          <w:b/>
          <w:color w:val="B46400"/>
          <w:sz w:val="18"/>
        </w:rPr>
        <w:t>JULGADO CORRELATO</w:t>
      </w:r>
    </w:p>
    <w:p>
      <w:r>
        <w:rPr>
          <w:color w:val="808080"/>
          <w:sz w:val="14"/>
        </w:rPr>
        <w:t>Bloco 5753 | cf-art-85-par-3-inc-IV | julgado_correlato</w:t>
      </w:r>
    </w:p>
    <w:p>
      <w:pPr>
        <w:ind w:left="288"/>
      </w:pPr>
      <w:r>
        <w:rPr>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falsificado diz respeito a instituição de ensino superior, incluída no Sistema Federal de Ensino, conforme a Lei de Diretrizes e Bases da Educação (Lei 9.394/1996), resta patente que o delito narrado na denúncia foi praticado em detrimento de interesse da União, a atrair a competência da Justiça Federal (art. 109, IV, CRFB), mesmo porque se operou o seu uso, sendo que consta que a referida autarquia ter</w:t>
      </w:r>
      <w:r>
        <w:rPr>
          <w:color w:val="A0A0A0"/>
          <w:sz w:val="14"/>
        </w:rPr>
        <w:t xml:space="preserve"> [...+54 chars]</w:t>
      </w:r>
    </w:p>
    <w:p>
      <w:pPr>
        <w:ind w:left="288"/>
      </w:pPr>
      <w:r>
        <w:rPr>
          <w:b/>
          <w:color w:val="0050A0"/>
          <w:sz w:val="16"/>
        </w:rPr>
        <w:t>[HC 93.938, rel. min. Luiz Fux, j. 25-10-2011, 1ª T, DJE de 23-11-2011.]</w:t>
      </w:r>
    </w:p>
    <w:p>
      <w:r>
        <w:rPr>
          <w:sz w:val="12"/>
        </w:rPr>
        <w:t>────────────────────────────────────────────────────────────</w:t>
      </w:r>
    </w:p>
    <w:p>
      <w:r>
        <w:rPr>
          <w:b/>
          <w:color w:val="B46400"/>
          <w:sz w:val="18"/>
        </w:rPr>
        <w:t>JULGADO CORRELATO</w:t>
      </w:r>
    </w:p>
    <w:p>
      <w:r>
        <w:rPr>
          <w:color w:val="808080"/>
          <w:sz w:val="14"/>
        </w:rPr>
        <w:t>Bloco 5754 | cf-art-85-par-3-inc-IV | julgado_correlato</w:t>
      </w:r>
    </w:p>
    <w:p>
      <w:pPr>
        <w:ind w:left="288"/>
      </w:pPr>
      <w:r>
        <w:rPr>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50A0"/>
          <w:sz w:val="16"/>
        </w:rPr>
        <w:t>[ACO 979, rel. min. Ellen Gracie, j. 4-8-2011, P, DJE de 23-8-2011.]</w:t>
      </w:r>
    </w:p>
    <w:p>
      <w:r>
        <w:rPr>
          <w:sz w:val="12"/>
        </w:rPr>
        <w:t>────────────────────────────────────────────────────────────</w:t>
      </w:r>
    </w:p>
    <w:p>
      <w:r>
        <w:rPr>
          <w:b/>
          <w:color w:val="B46400"/>
          <w:sz w:val="18"/>
        </w:rPr>
        <w:t>JULGADO CORRELATO</w:t>
      </w:r>
    </w:p>
    <w:p>
      <w:r>
        <w:rPr>
          <w:color w:val="808080"/>
          <w:sz w:val="14"/>
        </w:rPr>
        <w:t>Bloco 5755 | cf-art-85-par-3-inc-IV | julgado_correlato</w:t>
      </w:r>
    </w:p>
    <w:p>
      <w:pPr>
        <w:ind w:left="288"/>
      </w:pPr>
      <w:r>
        <w:rPr>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50A0"/>
          <w:sz w:val="16"/>
        </w:rPr>
        <w:t>[RE 605.609 AgR, rel. min. Cármen Lúcia, j. 2-12-2010, 1ª T, DJE de 1º-2-2011.]</w:t>
      </w:r>
    </w:p>
    <w:p>
      <w:r>
        <w:rPr>
          <w:sz w:val="12"/>
        </w:rPr>
        <w:t>────────────────────────────────────────────────────────────</w:t>
      </w:r>
    </w:p>
    <w:p>
      <w:r>
        <w:rPr>
          <w:b/>
          <w:color w:val="B46400"/>
          <w:sz w:val="18"/>
        </w:rPr>
        <w:t>JULGADO CORRELATO</w:t>
      </w:r>
    </w:p>
    <w:p>
      <w:r>
        <w:rPr>
          <w:color w:val="808080"/>
          <w:sz w:val="14"/>
        </w:rPr>
        <w:t>Bloco 5756 | cf-art-85-par-3-inc-IV | julgado_correlato</w:t>
      </w:r>
    </w:p>
    <w:p>
      <w:pPr>
        <w:ind w:left="288"/>
      </w:pPr>
      <w:r>
        <w:rPr>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50A0"/>
          <w:sz w:val="16"/>
        </w:rPr>
        <w:t>[HC 100.588, rel. min. Ellen Gracie, j. 14-9-2010, 2ª T, DJE de 1º-10-2010.]</w:t>
      </w:r>
    </w:p>
    <w:p>
      <w:r>
        <w:rPr>
          <w:sz w:val="12"/>
        </w:rPr>
        <w:t>────────────────────────────────────────────────────────────</w:t>
      </w:r>
    </w:p>
    <w:p>
      <w:r>
        <w:rPr>
          <w:b/>
          <w:color w:val="B46400"/>
          <w:sz w:val="18"/>
        </w:rPr>
        <w:t>JULGADO CORRELATO</w:t>
      </w:r>
    </w:p>
    <w:p>
      <w:r>
        <w:rPr>
          <w:color w:val="808080"/>
          <w:sz w:val="14"/>
        </w:rPr>
        <w:t>Bloco 5757 | cf-art-85-par-3-inc-IV | julgado_correlato</w:t>
      </w:r>
    </w:p>
    <w:p>
      <w:pPr>
        <w:ind w:left="288"/>
      </w:pPr>
      <w:r>
        <w:rPr>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50A0"/>
          <w:sz w:val="16"/>
        </w:rPr>
        <w:t>[RE 454.740, voto do rel. min. Marco Aurélio, j. 28-4-2009, 1ª T, DJE de 7-8-2009.]</w:t>
      </w:r>
    </w:p>
    <w:p>
      <w:r>
        <w:rPr>
          <w:sz w:val="12"/>
        </w:rPr>
        <w:t>────────────────────────────────────────────────────────────</w:t>
      </w:r>
    </w:p>
    <w:p>
      <w:r>
        <w:rPr>
          <w:b/>
          <w:color w:val="B46400"/>
          <w:sz w:val="18"/>
        </w:rPr>
        <w:t>JULGADO CORRELATO</w:t>
      </w:r>
    </w:p>
    <w:p>
      <w:r>
        <w:rPr>
          <w:color w:val="808080"/>
          <w:sz w:val="14"/>
        </w:rPr>
        <w:t>Bloco 5758 | cf-art-85-par-3-inc-IV | julgado_correlato</w:t>
      </w:r>
    </w:p>
    <w:p>
      <w:pPr>
        <w:ind w:left="288"/>
      </w:pPr>
      <w:r>
        <w:rPr>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Empresa Brasileira de Correios e Telégrafos, no exercício de suas funções de carteiro.</w:t>
      </w:r>
    </w:p>
    <w:p>
      <w:pPr>
        <w:ind w:left="288"/>
      </w:pPr>
      <w:r>
        <w:rPr>
          <w:b/>
          <w:color w:val="0050A0"/>
          <w:sz w:val="16"/>
        </w:rPr>
        <w:t>[RE 473.033, rel. min. Cezar Peluso, j. 11-11-2008, 2ª T, DJE de 5-12-2008.]</w:t>
      </w:r>
    </w:p>
    <w:p>
      <w:r>
        <w:rPr>
          <w:sz w:val="12"/>
        </w:rPr>
        <w:t>────────────────────────────────────────────────────────────</w:t>
      </w:r>
    </w:p>
    <w:p>
      <w:r>
        <w:rPr>
          <w:b/>
          <w:color w:val="B46400"/>
          <w:sz w:val="18"/>
        </w:rPr>
        <w:t>JULGADO CORRELATO</w:t>
      </w:r>
    </w:p>
    <w:p>
      <w:r>
        <w:rPr>
          <w:color w:val="808080"/>
          <w:sz w:val="14"/>
        </w:rPr>
        <w:t>Bloco 5759 | cf-art-85-par-3-inc-IV | julgado_correlato</w:t>
      </w:r>
    </w:p>
    <w:p>
      <w:pPr>
        <w:ind w:left="288"/>
      </w:pPr>
      <w:r>
        <w:rPr>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evidenciando a competência da Justiça Federal para processar e julgar os crimes contra esse interesse (HC 80.867/PI, de minha relatoria, Primeira Turma, DJ de 12-4-2002). Concluo no sentido da correção do julgado da Corte local, ao confirmar decisão declinatória em favor da Justiça Federal. No caso, havendo concurso de crimes, a competência da Justiça Federal também alcançará os fatos supostamente crim</w:t>
      </w:r>
      <w:r>
        <w:rPr>
          <w:color w:val="A0A0A0"/>
          <w:sz w:val="14"/>
        </w:rPr>
        <w:t xml:space="preserve"> [...+85 chars]</w:t>
      </w:r>
    </w:p>
    <w:p>
      <w:pPr>
        <w:ind w:left="288"/>
      </w:pPr>
      <w:r>
        <w:rPr>
          <w:b/>
          <w:color w:val="0050A0"/>
          <w:sz w:val="16"/>
        </w:rPr>
        <w:t>[RE 464.621, rel. min. Ellen Gracie, j. 14-10-2008, 2ª T, DJE de 21-11-2008.]</w:t>
      </w:r>
    </w:p>
    <w:p>
      <w:r>
        <w:rPr>
          <w:sz w:val="12"/>
        </w:rPr>
        <w:t>────────────────────────────────────────────────────────────</w:t>
      </w:r>
    </w:p>
    <w:p>
      <w:r>
        <w:rPr>
          <w:b/>
          <w:color w:val="B46400"/>
          <w:sz w:val="18"/>
        </w:rPr>
        <w:t>JULGADO CORRELATO</w:t>
      </w:r>
    </w:p>
    <w:p>
      <w:r>
        <w:rPr>
          <w:color w:val="808080"/>
          <w:sz w:val="14"/>
        </w:rPr>
        <w:t>Bloco 5760 | cf-art-85-par-3-inc-IV | julgado_correlato</w:t>
      </w:r>
    </w:p>
    <w:p>
      <w:pPr>
        <w:ind w:left="288"/>
      </w:pPr>
      <w:r>
        <w:rPr>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50A0"/>
          <w:sz w:val="16"/>
        </w:rPr>
        <w:t>[ACO 1.179, rel. min. Ellen Gracie, j. 11-9-2008, P, DJE de 31-10-2008.]</w:t>
      </w:r>
    </w:p>
    <w:p>
      <w:r>
        <w:rPr>
          <w:sz w:val="12"/>
        </w:rPr>
        <w:t>────────────────────────────────────────────────────────────</w:t>
      </w:r>
    </w:p>
    <w:p>
      <w:r>
        <w:rPr>
          <w:b/>
          <w:color w:val="B46400"/>
          <w:sz w:val="18"/>
        </w:rPr>
        <w:t>JULGADO CORRELATO</w:t>
      </w:r>
    </w:p>
    <w:p>
      <w:r>
        <w:rPr>
          <w:color w:val="808080"/>
          <w:sz w:val="14"/>
        </w:rPr>
        <w:t>Bloco 5761 | cf-art-85-par-3-inc-IV | julgado_correlato</w:t>
      </w:r>
    </w:p>
    <w:p>
      <w:pPr>
        <w:ind w:left="288"/>
      </w:pPr>
      <w:r>
        <w:rPr>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50A0"/>
          <w:sz w:val="16"/>
        </w:rPr>
        <w:t>[HC 90.174, rel. p/ o ac. min. Menezes Direito, j. 4-12-2007, 1ª T, DJE de 14-3-2008.]</w:t>
      </w:r>
    </w:p>
    <w:p>
      <w:r>
        <w:rPr>
          <w:sz w:val="12"/>
        </w:rPr>
        <w:t>────────────────────────────────────────────────────────────</w:t>
      </w:r>
    </w:p>
    <w:p>
      <w:r>
        <w:rPr>
          <w:b/>
          <w:color w:val="B46400"/>
          <w:sz w:val="18"/>
        </w:rPr>
        <w:t>JULGADO CORRELATO</w:t>
      </w:r>
    </w:p>
    <w:p>
      <w:r>
        <w:rPr>
          <w:color w:val="808080"/>
          <w:sz w:val="14"/>
        </w:rPr>
        <w:t>Bloco 5762 | cf-art-85-par-3-inc-IV | julgado_correlato</w:t>
      </w:r>
    </w:p>
    <w:p>
      <w:pPr>
        <w:ind w:left="288"/>
      </w:pPr>
      <w:r>
        <w:rPr>
          <w:sz w:val="18"/>
        </w:rPr>
        <w:t xml:space="preserve">=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infraconstitucional nesse sentido </w:t>
      </w:r>
      <w:r>
        <w:rPr>
          <w:color w:val="A0A0A0"/>
          <w:sz w:val="14"/>
        </w:rPr>
        <w:t xml:space="preserve"> [...+1113 chars]</w:t>
      </w:r>
    </w:p>
    <w:p>
      <w:pPr>
        <w:ind w:left="288"/>
      </w:pPr>
      <w:r>
        <w:rPr>
          <w:b/>
          <w:color w:val="0050A0"/>
          <w:sz w:val="16"/>
        </w:rPr>
        <w:t>[RE 502.915, rel. min. Sepúlveda Pertence, j. 13-2-2007, 1ª T, DJ de 27-4-2007.]</w:t>
      </w:r>
    </w:p>
    <w:p>
      <w:r>
        <w:rPr>
          <w:sz w:val="12"/>
        </w:rPr>
        <w:t>────────────────────────────────────────────────────────────</w:t>
      </w:r>
    </w:p>
    <w:p>
      <w:r>
        <w:rPr>
          <w:b/>
          <w:color w:val="B46400"/>
          <w:sz w:val="18"/>
        </w:rPr>
        <w:t>JULGADO CORRELATO</w:t>
      </w:r>
    </w:p>
    <w:p>
      <w:r>
        <w:rPr>
          <w:color w:val="808080"/>
          <w:sz w:val="14"/>
        </w:rPr>
        <w:t>Bloco 5763 | cf-art-85-par-3-inc-IV | julgado_correlato</w:t>
      </w:r>
    </w:p>
    <w:p>
      <w:pPr>
        <w:ind w:left="288"/>
      </w:pPr>
      <w:r>
        <w:rPr>
          <w:sz w:val="18"/>
        </w:rPr>
        <w:t>=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Estadual. Entretanto, o particular só é vítima do crime de uso, mas não do crime de falsificação. De fato, o crime de falsum atinge a presunção de veracidade dos atos da administração, sua fé pública e sua credibilidade. Desse modo, a falsificação de documento público praticada no caso atinge interesse da União, o que conduz à aplicação do art. 109, IV, da CF. Ordem concedida para fixar a competên</w:t>
      </w:r>
      <w:r>
        <w:rPr>
          <w:color w:val="A0A0A0"/>
          <w:sz w:val="14"/>
        </w:rPr>
        <w:t xml:space="preserve"> [...+64 chars]</w:t>
      </w:r>
    </w:p>
    <w:p>
      <w:pPr>
        <w:ind w:left="288"/>
      </w:pPr>
      <w:r>
        <w:rPr>
          <w:b/>
          <w:color w:val="0050A0"/>
          <w:sz w:val="16"/>
        </w:rPr>
        <w:t>[HC 85.773, rel. min. Joaquim Barbosa, j. 17-10-2006, 2ª T, DJ de 27-4-2007.]</w:t>
      </w:r>
    </w:p>
    <w:p>
      <w:r>
        <w:rPr>
          <w:sz w:val="12"/>
        </w:rPr>
        <w:t>────────────────────────────────────────────────────────────</w:t>
      </w:r>
    </w:p>
    <w:p>
      <w:r>
        <w:rPr>
          <w:b/>
          <w:color w:val="B46400"/>
          <w:sz w:val="18"/>
        </w:rPr>
        <w:t>JULGADO CORRELATO</w:t>
      </w:r>
    </w:p>
    <w:p>
      <w:r>
        <w:rPr>
          <w:color w:val="808080"/>
          <w:sz w:val="14"/>
        </w:rPr>
        <w:t>Bloco 5764 | cf-art-85-par-3-inc-IV | julgado_correlato</w:t>
      </w:r>
    </w:p>
    <w:p>
      <w:pPr>
        <w:ind w:left="288"/>
      </w:pPr>
      <w:r>
        <w:rPr>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silvícola, nem que este lhe seja vítima e, tampouco, que haja sido praticado dentro de reserva indígena.</w:t>
      </w:r>
    </w:p>
    <w:p>
      <w:pPr>
        <w:ind w:left="288"/>
      </w:pPr>
      <w:r>
        <w:rPr>
          <w:b/>
          <w:color w:val="0050A0"/>
          <w:sz w:val="16"/>
        </w:rPr>
        <w:t>[RE 419.528, red; do ac. min. Cezar Peluso, j. 3-8-2006, P, DJ de 9-3-2007.]</w:t>
      </w:r>
    </w:p>
    <w:p>
      <w:r>
        <w:rPr>
          <w:sz w:val="12"/>
        </w:rPr>
        <w:t>────────────────────────────────────────────────────────────</w:t>
      </w:r>
    </w:p>
    <w:p>
      <w:r>
        <w:rPr>
          <w:b/>
          <w:color w:val="B46400"/>
          <w:sz w:val="18"/>
        </w:rPr>
        <w:t>JULGADO CORRELATO</w:t>
      </w:r>
    </w:p>
    <w:p>
      <w:r>
        <w:rPr>
          <w:color w:val="808080"/>
          <w:sz w:val="14"/>
        </w:rPr>
        <w:t>Bloco 5765 | cf-art-85-par-3-inc-IV | julgado_correlato</w:t>
      </w:r>
    </w:p>
    <w:p>
      <w:pPr>
        <w:ind w:left="288"/>
      </w:pPr>
      <w:r>
        <w:rPr>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alegadamente criminosas concernentes a parcelamento do solo e a supostas ilegalidades na alienação de bens integrantes do domínio da União Federal.</w:t>
      </w:r>
    </w:p>
    <w:p>
      <w:pPr>
        <w:ind w:left="288"/>
      </w:pPr>
      <w:r>
        <w:rPr>
          <w:b/>
          <w:color w:val="0050A0"/>
          <w:sz w:val="16"/>
        </w:rPr>
        <w:t>[HC 84.279, rel. min. Celso de Mello, j. 4-4-2006, 2ª T, DJE de 6-2-2014.]</w:t>
      </w:r>
    </w:p>
    <w:p>
      <w:r>
        <w:rPr>
          <w:sz w:val="12"/>
        </w:rPr>
        <w:t>────────────────────────────────────────────────────────────</w:t>
      </w:r>
    </w:p>
    <w:p>
      <w:r>
        <w:rPr>
          <w:b/>
          <w:color w:val="B46400"/>
          <w:sz w:val="18"/>
        </w:rPr>
        <w:t>JULGADO CORRELATO</w:t>
      </w:r>
    </w:p>
    <w:p>
      <w:r>
        <w:rPr>
          <w:color w:val="808080"/>
          <w:sz w:val="14"/>
        </w:rPr>
        <w:t>Bloco 5766 | cf-art-85-par-3-inc-IV | julgado_correlato</w:t>
      </w:r>
    </w:p>
    <w:p>
      <w:pPr>
        <w:ind w:left="288"/>
      </w:pPr>
      <w:r>
        <w:rPr>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50A0"/>
          <w:sz w:val="16"/>
        </w:rPr>
        <w:t>[RHC 86.081, rel. min. Gilmar Mendes, j. 25-10-2005, 2ª T, DJ de 18-11-2005.]</w:t>
      </w:r>
    </w:p>
    <w:p>
      <w:r>
        <w:rPr>
          <w:sz w:val="12"/>
        </w:rPr>
        <w:t>────────────────────────────────────────────────────────────</w:t>
      </w:r>
    </w:p>
    <w:p>
      <w:r>
        <w:rPr>
          <w:b/>
          <w:color w:val="B46400"/>
          <w:sz w:val="18"/>
        </w:rPr>
        <w:t>JULGADO CORRELATO</w:t>
      </w:r>
    </w:p>
    <w:p>
      <w:r>
        <w:rPr>
          <w:color w:val="808080"/>
          <w:sz w:val="14"/>
        </w:rPr>
        <w:t>Bloco 5767 | cf-art-85-par-3-inc-IV | julgado_correlato</w:t>
      </w:r>
    </w:p>
    <w:p>
      <w:pPr>
        <w:ind w:left="288"/>
      </w:pPr>
      <w:r>
        <w:rPr>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República. Irrelevância de o documento falsificado haver sido ulteriormente utilizado, pelo próprio autor da falsificação, perante repartição pública federal; pois, tratando-se de post factum impunível, não há como afirmar-se caracterizada a competência penal da Justiça Federal, eis que inexistente, em tal hipótese, fato delituoso a reprimir.</w:t>
      </w:r>
    </w:p>
    <w:p>
      <w:pPr>
        <w:ind w:left="288"/>
      </w:pPr>
      <w:r>
        <w:rPr>
          <w:b/>
          <w:color w:val="0050A0"/>
          <w:sz w:val="16"/>
        </w:rPr>
        <w:t>[HC 84.533, rel. min. Celso de Mello, j. 14-9-2004, 2ª T, DJ de 30-6-2006.]</w:t>
      </w:r>
    </w:p>
    <w:p>
      <w:r>
        <w:rPr>
          <w:sz w:val="12"/>
        </w:rPr>
        <w:t>────────────────────────────────────────────────────────────</w:t>
      </w:r>
    </w:p>
    <w:p>
      <w:r>
        <w:rPr>
          <w:b/>
          <w:color w:val="B46400"/>
          <w:sz w:val="18"/>
        </w:rPr>
        <w:t>JULGADO CORRELATO</w:t>
      </w:r>
    </w:p>
    <w:p>
      <w:r>
        <w:rPr>
          <w:color w:val="808080"/>
          <w:sz w:val="14"/>
        </w:rPr>
        <w:t>Bloco 5768 | cf-art-85-par-3-inc-IV | julgado_correlato</w:t>
      </w:r>
    </w:p>
    <w:p>
      <w:pPr>
        <w:ind w:left="288"/>
      </w:pPr>
      <w:r>
        <w:rPr>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50A0"/>
          <w:sz w:val="16"/>
        </w:rPr>
        <w:t>[RE 332.597 AgR, rel. min. Sepúlveda Pertence, j. 20-4-2004, 1ª T, DJ de 28-5-2004.]</w:t>
      </w:r>
    </w:p>
    <w:p>
      <w:r>
        <w:rPr>
          <w:sz w:val="12"/>
        </w:rPr>
        <w:t>────────────────────────────────────────────────────────────</w:t>
      </w:r>
    </w:p>
    <w:p>
      <w:r>
        <w:rPr>
          <w:b/>
          <w:color w:val="B46400"/>
          <w:sz w:val="18"/>
        </w:rPr>
        <w:t>JULGADO CORRELATO</w:t>
      </w:r>
    </w:p>
    <w:p>
      <w:r>
        <w:rPr>
          <w:color w:val="808080"/>
          <w:sz w:val="14"/>
        </w:rPr>
        <w:t>Bloco 5769 | cf-art-85-par-3-inc-IV | julgado_correlato</w:t>
      </w:r>
    </w:p>
    <w:p>
      <w:pPr>
        <w:ind w:left="288"/>
      </w:pPr>
      <w:r>
        <w:rPr>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 Dada a patente similitude da natureza jurídica do Sesi [Serviço Social da Indústria] e congêneres à do Sebrae, seja no tocante à arrecadação e aplicação de contribuições parafiscais, seja, em consequência, quanto à sujeição à fiscalização do Tribunal de Contas, aplica-se ao caso a fundam</w:t>
      </w:r>
      <w:r>
        <w:rPr>
          <w:color w:val="A0A0A0"/>
          <w:sz w:val="14"/>
        </w:rPr>
        <w:t xml:space="preserve"> [...+42 chars]</w:t>
      </w:r>
    </w:p>
    <w:p>
      <w:pPr>
        <w:ind w:left="288"/>
      </w:pPr>
      <w:r>
        <w:rPr>
          <w:b/>
          <w:color w:val="0050A0"/>
          <w:sz w:val="16"/>
        </w:rPr>
        <w:t>[RE 366.168, rel. min. Sepúlveda Pertence, j. 3-2-2004, 1ª T, DJ de 14-5-2004.]</w:t>
      </w:r>
    </w:p>
    <w:p>
      <w:r>
        <w:rPr>
          <w:sz w:val="12"/>
        </w:rPr>
        <w:t>────────────────────────────────────────────────────────────</w:t>
      </w:r>
    </w:p>
    <w:p>
      <w:r>
        <w:rPr>
          <w:b/>
          <w:color w:val="B46400"/>
          <w:sz w:val="18"/>
        </w:rPr>
        <w:t>JULGADO CORRELATO</w:t>
      </w:r>
    </w:p>
    <w:p>
      <w:r>
        <w:rPr>
          <w:color w:val="808080"/>
          <w:sz w:val="14"/>
        </w:rPr>
        <w:t>Bloco 5770 | cf-art-85-par-3-inc-IV | julgado_correlato</w:t>
      </w:r>
    </w:p>
    <w:p>
      <w:pPr>
        <w:ind w:left="288"/>
      </w:pPr>
      <w:r>
        <w:rPr>
          <w:sz w:val="18"/>
        </w:rPr>
        <w:t>(...)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órgão judiciário brasileiro a que alude o art. 88 do nosso CPP, nos termos expostos, com insuperável clareza, pelo eminente professor Carlos Frederico Coelho Nogueira (Comentários ao Código de Processo Penal, Edipro, 2002. v. 1/1.047, item n. 278): "O art. 88 do CPP soluciona o problema da competência nos casos em que é aplicável a lei penal brasileira a crimes perpetrados no Exterior (...). Essas</w:t>
      </w:r>
      <w:r>
        <w:rPr>
          <w:color w:val="A0A0A0"/>
          <w:sz w:val="14"/>
        </w:rPr>
        <w:t xml:space="preserve"> [...+1257 chars]</w:t>
      </w:r>
    </w:p>
    <w:p>
      <w:pPr>
        <w:ind w:left="288"/>
      </w:pPr>
      <w:r>
        <w:rPr>
          <w:b/>
          <w:color w:val="0050A0"/>
          <w:sz w:val="16"/>
        </w:rPr>
        <w:t>[HC 83.113 QO, voto do rel. min. Celso de Mello, j. 26-6-2003, P, DJ de 29-8-2003.]</w:t>
      </w:r>
    </w:p>
    <w:p>
      <w:r>
        <w:rPr>
          <w:sz w:val="12"/>
        </w:rPr>
        <w:t>────────────────────────────────────────────────────────────</w:t>
      </w:r>
    </w:p>
    <w:p>
      <w:r>
        <w:rPr>
          <w:b/>
          <w:color w:val="B46400"/>
          <w:sz w:val="18"/>
        </w:rPr>
        <w:t>JULGADO CORRELATO</w:t>
      </w:r>
    </w:p>
    <w:p>
      <w:r>
        <w:rPr>
          <w:color w:val="808080"/>
          <w:sz w:val="14"/>
        </w:rPr>
        <w:t>Bloco 5771 | cf-art-85-par-3-inc-IV | julgado_correlato</w:t>
      </w:r>
    </w:p>
    <w:p>
      <w:pPr>
        <w:ind w:left="288"/>
      </w:pPr>
      <w:r>
        <w:rPr>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específico da União, de suas entidades autárquicas e empresas públicas – o que não se verifica, no caso –, constitui pressuposto para que ocorra a competência da Justiça Federal prevista no art. 109, IV, da Constituição.</w:t>
      </w:r>
    </w:p>
    <w:p>
      <w:pPr>
        <w:ind w:left="288"/>
      </w:pPr>
      <w:r>
        <w:rPr>
          <w:b/>
          <w:color w:val="0050A0"/>
          <w:sz w:val="16"/>
        </w:rPr>
        <w:t>[HC 81.916, rel. min. Gilmar Mendes, j. 17-9-2002, 2ª T, DJ de 11-10-2002.]</w:t>
      </w:r>
    </w:p>
    <w:p>
      <w:r>
        <w:rPr>
          <w:sz w:val="12"/>
        </w:rPr>
        <w:t>────────────────────────────────────────────────────────────</w:t>
      </w:r>
    </w:p>
    <w:p>
      <w:r>
        <w:rPr>
          <w:b/>
          <w:color w:val="B46400"/>
          <w:sz w:val="18"/>
        </w:rPr>
        <w:t>JULGADO CORRELATO</w:t>
      </w:r>
    </w:p>
    <w:p>
      <w:r>
        <w:rPr>
          <w:color w:val="808080"/>
          <w:sz w:val="14"/>
        </w:rPr>
        <w:t>Bloco 5772 | cf-art-85-par-3-inc-IV | julgado_correlato</w:t>
      </w:r>
    </w:p>
    <w:p>
      <w:pPr>
        <w:ind w:left="288"/>
      </w:pPr>
      <w:r>
        <w:rPr>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50A0"/>
          <w:sz w:val="16"/>
        </w:rPr>
        <w:t>[RHC 82.059, rel. min. Nelson Jobim, j. 3-9-2002, 2ª T, DJ de 25-10-2002.]</w:t>
      </w:r>
    </w:p>
    <w:p>
      <w:r>
        <w:rPr>
          <w:sz w:val="12"/>
        </w:rPr>
        <w:t>────────────────────────────────────────────────────────────</w:t>
      </w:r>
    </w:p>
    <w:p>
      <w:r>
        <w:rPr>
          <w:b/>
          <w:color w:val="B46400"/>
          <w:sz w:val="18"/>
        </w:rPr>
        <w:t>JULGADO CORRELATO</w:t>
      </w:r>
    </w:p>
    <w:p>
      <w:r>
        <w:rPr>
          <w:color w:val="808080"/>
          <w:sz w:val="14"/>
        </w:rPr>
        <w:t>Bloco 5773 | cf-art-85-par-3-inc-IV | julgado_correlato</w:t>
      </w:r>
    </w:p>
    <w:p>
      <w:pPr>
        <w:ind w:left="288"/>
      </w:pPr>
      <w:r>
        <w:rPr>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50A0"/>
          <w:sz w:val="16"/>
        </w:rPr>
        <w:t>[HC 81.994, rel. min. Ilmar Galvão, j. 6-8-2002, 1ª T, DJ de 27-9-2002.]</w:t>
      </w:r>
    </w:p>
    <w:p>
      <w:r>
        <w:rPr>
          <w:sz w:val="12"/>
        </w:rPr>
        <w:t>────────────────────────────────────────────────────────────</w:t>
      </w:r>
    </w:p>
    <w:p>
      <w:r>
        <w:rPr>
          <w:b/>
          <w:color w:val="B46400"/>
          <w:sz w:val="18"/>
        </w:rPr>
        <w:t>JULGADO CORRELATO</w:t>
      </w:r>
    </w:p>
    <w:p>
      <w:r>
        <w:rPr>
          <w:color w:val="808080"/>
          <w:sz w:val="14"/>
        </w:rPr>
        <w:t>Bloco 5774 | cf-art-85-par-3-inc-IV | julgado_correlato</w:t>
      </w:r>
    </w:p>
    <w:p>
      <w:pPr>
        <w:ind w:left="288"/>
      </w:pPr>
      <w:r>
        <w:rPr>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administração da Justiça. A locução constitucional "serviços (...) da União" abrange, para efeito de definição da competência penal da Justiça Federal comum, as atividades desenvolvidas pela magistratura da União nas causas submetidas à sua apreciação. Nesse contexto, o bem jurídico penalmente tutelado, cuja ofensa legitima o reconhecimento da competência da Justiça Federal, é o próprio serviço judi</w:t>
      </w:r>
      <w:r>
        <w:rPr>
          <w:color w:val="A0A0A0"/>
          <w:sz w:val="14"/>
        </w:rPr>
        <w:t xml:space="preserve"> [...+26 chars]</w:t>
      </w:r>
    </w:p>
    <w:p>
      <w:pPr>
        <w:ind w:left="288"/>
      </w:pPr>
      <w:r>
        <w:rPr>
          <w:b/>
          <w:color w:val="0050A0"/>
          <w:sz w:val="16"/>
        </w:rPr>
        <w:t>[RHC 79.331, rel. min. Celso de Mello, j. 24-8-1999, 2ª T, DJ de 29-10-1999.]</w:t>
      </w:r>
    </w:p>
    <w:p>
      <w:r>
        <w:rPr>
          <w:sz w:val="12"/>
        </w:rPr>
        <w:t>────────────────────────────────────────────────────────────</w:t>
      </w:r>
    </w:p>
    <w:p>
      <w:r>
        <w:rPr>
          <w:b/>
          <w:color w:val="B46400"/>
          <w:sz w:val="18"/>
        </w:rPr>
        <w:t>JULGADO CORRELATO</w:t>
      </w:r>
    </w:p>
    <w:p>
      <w:r>
        <w:rPr>
          <w:color w:val="808080"/>
          <w:sz w:val="14"/>
        </w:rPr>
        <w:t>Bloco 5775 | cf-art-85-par-3-inc-IV | julgado_correlato</w:t>
      </w:r>
    </w:p>
    <w:p>
      <w:pPr>
        <w:ind w:left="288"/>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50A0"/>
          <w:sz w:val="16"/>
        </w:rPr>
        <w:t>[Ext 700, rel. min. Octavio Gallotti, j. 4-3-1998, P, DJ de 5-11-1999.]</w:t>
      </w:r>
    </w:p>
    <w:p>
      <w:r>
        <w:rPr>
          <w:sz w:val="12"/>
        </w:rPr>
        <w:t>────────────────────────────────────────────────────────────</w:t>
      </w:r>
    </w:p>
    <w:p>
      <w:r>
        <w:rPr>
          <w:b/>
          <w:color w:val="B46400"/>
          <w:sz w:val="18"/>
        </w:rPr>
        <w:t>JULGADO CORRELATO</w:t>
      </w:r>
    </w:p>
    <w:p>
      <w:r>
        <w:rPr>
          <w:color w:val="808080"/>
          <w:sz w:val="14"/>
        </w:rPr>
        <w:t>Bloco 5776 | cf-art-85-par-3-inc-IV | julgado_correlato</w:t>
      </w:r>
    </w:p>
    <w:p>
      <w:pPr>
        <w:ind w:left="288"/>
      </w:pPr>
      <w:r>
        <w:rPr>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50A0"/>
          <w:sz w:val="16"/>
        </w:rPr>
        <w:t>[RE 196.982, rel. min. Néri da Silveira, j. 20-2-1997, P, DJ de 27-6-1997.]</w:t>
      </w:r>
    </w:p>
    <w:p>
      <w:r>
        <w:rPr>
          <w:sz w:val="12"/>
        </w:rPr>
        <w:t>────────────────────────────────────────────────────────────</w:t>
      </w:r>
    </w:p>
    <w:p>
      <w:r>
        <w:rPr>
          <w:b/>
          <w:color w:val="B46400"/>
          <w:sz w:val="18"/>
        </w:rPr>
        <w:t>JULGADO CORRELATO</w:t>
      </w:r>
    </w:p>
    <w:p>
      <w:r>
        <w:rPr>
          <w:color w:val="808080"/>
          <w:sz w:val="14"/>
        </w:rPr>
        <w:t>Bloco 5777 | cf-art-85-par-3-inc-IV | julgado_correlato</w:t>
      </w:r>
    </w:p>
    <w:p>
      <w:pPr>
        <w:ind w:left="288"/>
      </w:pPr>
      <w:r>
        <w:rPr>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50A0"/>
          <w:sz w:val="16"/>
        </w:rPr>
        <w:t>[Ext. 615, rel. min. Paulo Brossard, j. 19-10-1994, P, DJ de 5-12-1994.]</w:t>
      </w:r>
    </w:p>
    <w:p>
      <w:r>
        <w:rPr>
          <w:sz w:val="12"/>
        </w:rPr>
        <w:t>────────────────────────────────────────────────────────────</w:t>
      </w:r>
    </w:p>
    <w:p>
      <w:r>
        <w:rPr>
          <w:b/>
          <w:color w:val="B46400"/>
          <w:sz w:val="18"/>
        </w:rPr>
        <w:t>JULGADO CORRELATO</w:t>
      </w:r>
    </w:p>
    <w:p>
      <w:r>
        <w:rPr>
          <w:color w:val="808080"/>
          <w:sz w:val="14"/>
        </w:rPr>
        <w:t>Bloco 5778 | cf-art-85-par-3-inc-IV | julgado_correlato</w:t>
      </w:r>
    </w:p>
    <w:p>
      <w:pPr>
        <w:ind w:left="288"/>
      </w:pPr>
      <w:r>
        <w:rPr>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50A0"/>
          <w:sz w:val="16"/>
        </w:rPr>
        <w:t>[RE 159.350, rel. min. Paulo Brossard, j. 24-8-1993, 2ª T, DJ de 12-11-1993.]</w:t>
      </w:r>
    </w:p>
    <w:p>
      <w:r>
        <w:rPr>
          <w:sz w:val="12"/>
        </w:rPr>
        <w:t>────────────────────────────────────────────────────────────</w:t>
      </w:r>
    </w:p>
    <w:p>
      <w:r>
        <w:rPr>
          <w:b/>
          <w:color w:val="B46400"/>
          <w:sz w:val="18"/>
        </w:rPr>
        <w:t>SUMULA</w:t>
      </w:r>
    </w:p>
    <w:p>
      <w:r>
        <w:rPr>
          <w:color w:val="808080"/>
          <w:sz w:val="14"/>
        </w:rPr>
        <w:t>Bloco 5779 | cf-art-85-par-3-inc-V | sumula</w:t>
      </w:r>
    </w:p>
    <w:p>
      <w:pPr>
        <w:ind w:left="288"/>
      </w:pPr>
      <w:r>
        <w:rPr>
          <w:sz w:val="18"/>
        </w:rPr>
        <w:t>Salvo ocorrência de tráfico com o exterior, quando, então, a competência será da Justiça Federal, compete à Justiça dos Estados o processo e o julgamento dos crimes relativos a entorpecentes.</w:t>
      </w:r>
    </w:p>
    <w:p>
      <w:pPr>
        <w:ind w:left="288"/>
      </w:pPr>
      <w:r>
        <w:rPr>
          <w:b/>
          <w:color w:val="0050A0"/>
          <w:sz w:val="16"/>
        </w:rPr>
        <w:t>[Súmula 522.]</w:t>
      </w:r>
    </w:p>
    <w:p>
      <w:r>
        <w:rPr>
          <w:sz w:val="12"/>
        </w:rPr>
        <w:t>────────────────────────────────────────────────────────────</w:t>
      </w:r>
    </w:p>
    <w:p>
      <w:r>
        <w:rPr>
          <w:b/>
          <w:color w:val="B46400"/>
          <w:sz w:val="18"/>
        </w:rPr>
        <w:t>REPERCUSSAO GERAL</w:t>
      </w:r>
    </w:p>
    <w:p>
      <w:r>
        <w:rPr>
          <w:color w:val="808080"/>
          <w:sz w:val="14"/>
        </w:rPr>
        <w:t>Bloco 5780 | cf-art-85-par-3-inc-V | repercussao_geral</w:t>
      </w:r>
    </w:p>
    <w:p>
      <w:pPr>
        <w:ind w:left="288"/>
      </w:pPr>
      <w:r>
        <w:rPr>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 241-A e 241-B da Lei nº 8.069/1990).</w:t>
        <w:br/>
        <w:t>[RE 628.624 ED, rel. min. Edson Fachin, j. 18-8-2020, P, DJE de 11-9-2020, Tema 393, com mérito julgado.]</w:t>
        <w:br/>
        <w:t>= RE 628.624, red. do ac. min. Edson Fachin, j. 29-10-2015, P, DJE de 6-4-2016, Tema 393, com mérito julgado</w:t>
        <w:br/>
        <w:t>Vide RE 626.510 AgR-ED, rel. min. Dias Toffoli, j. 28-8-2018, 2ª T, DJE de 22-10-2018</w:t>
      </w:r>
    </w:p>
    <w:p>
      <w:r>
        <w:rPr>
          <w:sz w:val="12"/>
        </w:rPr>
        <w:t>────────────────────────────────────────────────────────────</w:t>
      </w:r>
    </w:p>
    <w:p>
      <w:r>
        <w:rPr>
          <w:b/>
          <w:color w:val="B46400"/>
          <w:sz w:val="18"/>
        </w:rPr>
        <w:t>JULGADO CORRELATO</w:t>
      </w:r>
    </w:p>
    <w:p>
      <w:r>
        <w:rPr>
          <w:color w:val="808080"/>
          <w:sz w:val="14"/>
        </w:rPr>
        <w:t>Bloco 5781 | cf-art-85-par-3-inc-V | julgado_correlato</w:t>
      </w:r>
    </w:p>
    <w:p>
      <w:pPr>
        <w:ind w:left="288"/>
      </w:pPr>
      <w:r>
        <w:rPr>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50A0"/>
          <w:sz w:val="16"/>
        </w:rPr>
        <w:t>[RE 626.510-AgR-ED, rel. min. Dias Toffoli, j. 28-8-2018, 2ª T, DJE de 22-10-2018.]</w:t>
        <w:br/>
        <w:t>Vide RE 628.624, red. do ac. min. Edson Fachin, j. 29-10-2015, P, DJE de 6-4-2016, Tema 393, com mérito julgado</w:t>
        <w:br/>
        <w:t>Vide RE 628.624 ED, rel. min. Edson Fachin, j. 18-8-2020, P, DJE de 11-9-2020, RG, Tema 393, com mérito julgado</w:t>
      </w:r>
    </w:p>
    <w:p>
      <w:r>
        <w:rPr>
          <w:sz w:val="12"/>
        </w:rPr>
        <w:t>────────────────────────────────────────────────────────────</w:t>
      </w:r>
    </w:p>
    <w:p>
      <w:r>
        <w:rPr>
          <w:b/>
          <w:color w:val="B46400"/>
          <w:sz w:val="18"/>
        </w:rPr>
        <w:t>JULGADO CORRELATO</w:t>
      </w:r>
    </w:p>
    <w:p>
      <w:r>
        <w:rPr>
          <w:color w:val="808080"/>
          <w:sz w:val="14"/>
        </w:rPr>
        <w:t>Bloco 5782 | cf-art-85-par-3-inc-V | julgado_correlato</w:t>
      </w:r>
    </w:p>
    <w:p>
      <w:pPr>
        <w:ind w:left="288"/>
      </w:pPr>
      <w:r>
        <w:rPr>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50A0"/>
          <w:sz w:val="16"/>
        </w:rPr>
        <w:t>[HC 103.945, rel. min. Dias Toffoli, j. 26-4-2011, 1ª T, DJE de 6-6-2011.]</w:t>
      </w:r>
    </w:p>
    <w:p>
      <w:r>
        <w:rPr>
          <w:sz w:val="12"/>
        </w:rPr>
        <w:t>────────────────────────────────────────────────────────────</w:t>
      </w:r>
    </w:p>
    <w:p>
      <w:r>
        <w:rPr>
          <w:b/>
          <w:color w:val="B46400"/>
          <w:sz w:val="18"/>
        </w:rPr>
        <w:t>JULGADO CORRELATO</w:t>
      </w:r>
    </w:p>
    <w:p>
      <w:r>
        <w:rPr>
          <w:color w:val="808080"/>
          <w:sz w:val="14"/>
        </w:rPr>
        <w:t>Bloco 5783 | cf-art-85-par-3-inc-V | julgado_correlato</w:t>
      </w:r>
    </w:p>
    <w:p>
      <w:pPr>
        <w:ind w:left="288"/>
      </w:pPr>
      <w:r>
        <w:rPr>
          <w:sz w:val="18"/>
        </w:rPr>
        <w:t>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feito (CR, art. 109, IV)".</w:t>
      </w:r>
    </w:p>
    <w:p>
      <w:pPr>
        <w:ind w:left="288"/>
      </w:pPr>
      <w:r>
        <w:rPr>
          <w:b/>
          <w:color w:val="0050A0"/>
          <w:sz w:val="16"/>
        </w:rPr>
        <w:t>[HC 102.497, rel. min. Ayres Britto, j. 10-8-2010, 1ª T, DJE de 10-9-2010.]</w:t>
      </w:r>
    </w:p>
    <w:p>
      <w:r>
        <w:rPr>
          <w:sz w:val="12"/>
        </w:rPr>
        <w:t>────────────────────────────────────────────────────────────</w:t>
      </w:r>
    </w:p>
    <w:p>
      <w:r>
        <w:rPr>
          <w:b/>
          <w:color w:val="B46400"/>
          <w:sz w:val="18"/>
        </w:rPr>
        <w:t>JULGADO CORRELATO</w:t>
      </w:r>
    </w:p>
    <w:p>
      <w:r>
        <w:rPr>
          <w:color w:val="808080"/>
          <w:sz w:val="14"/>
        </w:rPr>
        <w:t>Bloco 5784 | cf-art-85-par-3-inc-V | julgado_correlato</w:t>
      </w:r>
    </w:p>
    <w:p>
      <w:pPr>
        <w:ind w:left="288"/>
      </w:pPr>
      <w:r>
        <w:rPr>
          <w:sz w:val="18"/>
        </w:rPr>
        <w:t>Evidenciado o caráter internacional do tráfico de drogas e identificada a conexão dos crimes, compete à Justiça Federal o processamento e julgamento dos feitos.</w:t>
      </w:r>
    </w:p>
    <w:p>
      <w:pPr>
        <w:ind w:left="288"/>
      </w:pPr>
      <w:r>
        <w:rPr>
          <w:b/>
          <w:color w:val="0050A0"/>
          <w:sz w:val="16"/>
        </w:rPr>
        <w:t>[HC 89.437, rel. min. Ricardo Lewandowski, j. 5-6-2007, 1ª T, DJ de 22-6-2007.]</w:t>
      </w:r>
    </w:p>
    <w:p>
      <w:r>
        <w:rPr>
          <w:sz w:val="12"/>
        </w:rPr>
        <w:t>────────────────────────────────────────────────────────────</w:t>
      </w:r>
    </w:p>
    <w:p>
      <w:r>
        <w:rPr>
          <w:b/>
          <w:color w:val="B46400"/>
          <w:sz w:val="18"/>
        </w:rPr>
        <w:t>JULGADO CORRELATO</w:t>
      </w:r>
    </w:p>
    <w:p>
      <w:r>
        <w:rPr>
          <w:color w:val="808080"/>
          <w:sz w:val="14"/>
        </w:rPr>
        <w:t>Bloco 5785 | cf-art-85-par-3-inc-V | julgado_correlato</w:t>
      </w:r>
    </w:p>
    <w:p>
      <w:pPr>
        <w:ind w:left="288"/>
      </w:pPr>
      <w:r>
        <w:rPr>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50A0"/>
          <w:sz w:val="16"/>
        </w:rPr>
        <w:t>[HC 86.289, rel. min. Ricardo Lewandowski, j. 6-6-2006, 1ª T, DJ de 20-10-2006.]</w:t>
      </w:r>
    </w:p>
    <w:p>
      <w:r>
        <w:rPr>
          <w:sz w:val="12"/>
        </w:rPr>
        <w:t>────────────────────────────────────────────────────────────</w:t>
      </w:r>
    </w:p>
    <w:p>
      <w:r>
        <w:rPr>
          <w:b/>
          <w:color w:val="B46400"/>
          <w:sz w:val="18"/>
        </w:rPr>
        <w:t>JULGADO CORRELATO</w:t>
      </w:r>
    </w:p>
    <w:p>
      <w:r>
        <w:rPr>
          <w:color w:val="808080"/>
          <w:sz w:val="14"/>
        </w:rPr>
        <w:t>Bloco 5786 | cf-art-85-par-3-inc-V | julgado_correlato</w:t>
      </w:r>
    </w:p>
    <w:p>
      <w:pPr>
        <w:ind w:left="288"/>
      </w:pPr>
      <w:r>
        <w:rPr>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Militar, IV e IX, não se faz presente no inciso V do art. 109 da CF. Cuidando-se de crime previsto em tratado ou convenção internacional, iniciada a execução no Brasil e o resultado tenha ou devesse ter ocorrido no estrangeiro, ou reciprocamente, a competência é da Justiça Federal estrito senso.</w:t>
      </w:r>
    </w:p>
    <w:p>
      <w:pPr>
        <w:ind w:left="288"/>
      </w:pPr>
      <w:r>
        <w:rPr>
          <w:b/>
          <w:color w:val="0050A0"/>
          <w:sz w:val="16"/>
        </w:rPr>
        <w:t>[CC 7.087, rel. min. Marco Aurélio, j. 3-5-2000, P, DJ de 31-8-2001.]</w:t>
      </w:r>
    </w:p>
    <w:p>
      <w:r>
        <w:rPr>
          <w:sz w:val="12"/>
        </w:rPr>
        <w:t>────────────────────────────────────────────────────────────</w:t>
      </w:r>
    </w:p>
    <w:p>
      <w:r>
        <w:rPr>
          <w:b/>
          <w:color w:val="B46400"/>
          <w:sz w:val="18"/>
        </w:rPr>
        <w:t>JULGADO CORRELATO</w:t>
      </w:r>
    </w:p>
    <w:p>
      <w:r>
        <w:rPr>
          <w:color w:val="808080"/>
          <w:sz w:val="14"/>
        </w:rPr>
        <w:t>Bloco 5787 | cf-art-85-par-3-inc-V | julgado_correlato</w:t>
      </w:r>
    </w:p>
    <w:p>
      <w:pPr>
        <w:ind w:left="288"/>
      </w:pPr>
      <w:r>
        <w:rPr>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50A0"/>
          <w:sz w:val="16"/>
        </w:rPr>
        <w:t>[HC 76.288, rel. min. Sepúlveda Pertence, j. 2-12-1997, 1ª T, DJ de 6-2-1998.]</w:t>
      </w:r>
    </w:p>
    <w:p>
      <w:r>
        <w:rPr>
          <w:sz w:val="12"/>
        </w:rPr>
        <w:t>────────────────────────────────────────────────────────────</w:t>
      </w:r>
    </w:p>
    <w:p>
      <w:r>
        <w:rPr>
          <w:b/>
          <w:color w:val="B46400"/>
          <w:sz w:val="18"/>
        </w:rPr>
        <w:t>JULGADO CORRELATO</w:t>
      </w:r>
    </w:p>
    <w:p>
      <w:r>
        <w:rPr>
          <w:color w:val="808080"/>
          <w:sz w:val="14"/>
        </w:rPr>
        <w:t>Bloco 5788 | cf-art-85-par-3-inc-V | julgado_correlato</w:t>
      </w:r>
    </w:p>
    <w:p>
      <w:pPr>
        <w:ind w:left="288"/>
      </w:pPr>
      <w:r>
        <w:rPr>
          <w:sz w:val="18"/>
        </w:rPr>
        <w:t>Tráfico de entorpecentes. Tráfico interno. Lei 6.368/1976, art. 12. Competência. Súmula 522/STF. Tráfico interno de entorpecentes: competência da Justiça comum estadual.</w:t>
      </w:r>
    </w:p>
    <w:p>
      <w:pPr>
        <w:ind w:left="288"/>
      </w:pPr>
      <w:r>
        <w:rPr>
          <w:b/>
          <w:color w:val="0050A0"/>
          <w:sz w:val="16"/>
        </w:rPr>
        <w:t>[HC 74.479, rel. min. Carlos Velloso, j. 13-12-1996, 2ª T, DJ de 28-2-1997.]</w:t>
      </w:r>
    </w:p>
    <w:p>
      <w:r>
        <w:rPr>
          <w:sz w:val="12"/>
        </w:rPr>
        <w:t>────────────────────────────────────────────────────────────</w:t>
      </w:r>
    </w:p>
    <w:p>
      <w:r>
        <w:rPr>
          <w:b/>
          <w:color w:val="B46400"/>
          <w:sz w:val="18"/>
        </w:rPr>
        <w:t>CONTROLE CONCENTRADO</w:t>
      </w:r>
    </w:p>
    <w:p>
      <w:r>
        <w:rPr>
          <w:color w:val="808080"/>
          <w:sz w:val="14"/>
        </w:rPr>
        <w:t>Bloco 5789 | cf-art-85-par-3-inc-V | controle_concentrado</w:t>
      </w:r>
    </w:p>
    <w:p>
      <w:pPr>
        <w:ind w:left="288"/>
      </w:pPr>
      <w:r>
        <w:rPr>
          <w:sz w:val="18"/>
        </w:rPr>
        <w:t xml:space="preserve">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art. 84, inciso VIII, da CF/88). As disposições ora impugnadas buscam permitir que a União, além da responsabilidade internacional, passe a ter também a responsabilidade de agir internamente nos casos </w:t>
      </w:r>
      <w:r>
        <w:rPr>
          <w:color w:val="A0A0A0"/>
          <w:sz w:val="14"/>
        </w:rPr>
        <w:t xml:space="preserve"> [...+3407 chars]</w:t>
      </w:r>
    </w:p>
    <w:p>
      <w:r>
        <w:rPr>
          <w:sz w:val="12"/>
        </w:rPr>
        <w:t>────────────────────────────────────────────────────────────</w:t>
      </w:r>
    </w:p>
    <w:p>
      <w:r>
        <w:rPr>
          <w:b/>
          <w:color w:val="B46400"/>
          <w:sz w:val="18"/>
        </w:rPr>
        <w:t>JULGADO CORRELATO</w:t>
      </w:r>
    </w:p>
    <w:p>
      <w:r>
        <w:rPr>
          <w:color w:val="808080"/>
          <w:sz w:val="14"/>
        </w:rPr>
        <w:t>Bloco 5790 | cf-art-85-par-3-inc-VI | julgado_correlato</w:t>
      </w:r>
    </w:p>
    <w:p>
      <w:pPr>
        <w:ind w:left="288"/>
      </w:pPr>
      <w:r>
        <w:rPr>
          <w:sz w:val="18"/>
        </w:rPr>
        <w:t>Delitos de greve e crimes contra a organização do trabalho (arts. 197 a 207 do CP) que causem prejuízo à ordem pública, econômica ou social e ao trabalho coletivo: competência da Justiça Federal.</w:t>
      </w:r>
    </w:p>
    <w:p>
      <w:pPr>
        <w:ind w:left="288"/>
      </w:pPr>
      <w:r>
        <w:rPr>
          <w:b/>
          <w:color w:val="0050A0"/>
          <w:sz w:val="16"/>
        </w:rPr>
        <w:t>[RE 599.943 AgR, rel. min. Cármen Lúcia, j. 2-12-2010, 2ª T, DJE de 1º-2-2011.]</w:t>
      </w:r>
    </w:p>
    <w:p>
      <w:r>
        <w:rPr>
          <w:sz w:val="12"/>
        </w:rPr>
        <w:t>────────────────────────────────────────────────────────────</w:t>
      </w:r>
    </w:p>
    <w:p>
      <w:r>
        <w:rPr>
          <w:b/>
          <w:color w:val="B46400"/>
          <w:sz w:val="18"/>
        </w:rPr>
        <w:t>JULGADO CORRELATO</w:t>
      </w:r>
    </w:p>
    <w:p>
      <w:r>
        <w:rPr>
          <w:color w:val="808080"/>
          <w:sz w:val="14"/>
        </w:rPr>
        <w:t>Bloco 5791 | cf-art-85-par-3-inc-VI | julgado_correlato</w:t>
      </w:r>
    </w:p>
    <w:p>
      <w:pPr>
        <w:ind w:left="288"/>
      </w:pPr>
      <w:r>
        <w:rPr>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50A0"/>
          <w:sz w:val="16"/>
        </w:rPr>
        <w:t>[HC 85.796, rel. min. Eros Grau, j. 4-8-2009, 2ª T, DJE de 29-10-2009.]</w:t>
      </w:r>
    </w:p>
    <w:p>
      <w:r>
        <w:rPr>
          <w:sz w:val="12"/>
        </w:rPr>
        <w:t>────────────────────────────────────────────────────────────</w:t>
      </w:r>
    </w:p>
    <w:p>
      <w:r>
        <w:rPr>
          <w:b/>
          <w:color w:val="B46400"/>
          <w:sz w:val="18"/>
        </w:rPr>
        <w:t>JULGADO CORRELATO</w:t>
      </w:r>
    </w:p>
    <w:p>
      <w:r>
        <w:rPr>
          <w:color w:val="808080"/>
          <w:sz w:val="14"/>
        </w:rPr>
        <w:t>Bloco 5792 | cf-art-85-par-3-inc-VI | julgado_correlato</w:t>
      </w:r>
    </w:p>
    <w:p>
      <w:pPr>
        <w:ind w:left="288"/>
      </w:pPr>
      <w:r>
        <w:rPr>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50A0"/>
          <w:sz w:val="16"/>
        </w:rPr>
        <w:t>[RE 588.332, rel. min. Ellen Gracie, j. 31-3-2009, 2ª T, DJE de 24-4-2009.]</w:t>
      </w:r>
    </w:p>
    <w:p>
      <w:r>
        <w:rPr>
          <w:sz w:val="12"/>
        </w:rPr>
        <w:t>────────────────────────────────────────────────────────────</w:t>
      </w:r>
    </w:p>
    <w:p>
      <w:r>
        <w:rPr>
          <w:b/>
          <w:color w:val="B46400"/>
          <w:sz w:val="18"/>
        </w:rPr>
        <w:t>REPERCUSSAO GERAL</w:t>
      </w:r>
    </w:p>
    <w:p>
      <w:r>
        <w:rPr>
          <w:color w:val="808080"/>
          <w:sz w:val="14"/>
        </w:rPr>
        <w:t>Bloco 5793 | cf-art-85-par-3-inc-VI | repercussao_geral</w:t>
      </w:r>
    </w:p>
    <w:p>
      <w:pPr>
        <w:ind w:left="288"/>
      </w:pPr>
      <w:r>
        <w:rPr>
          <w:b/>
          <w:color w:val="0050A0"/>
          <w:sz w:val="16"/>
        </w:rPr>
        <w:t>[RE 511.853 AgR, rel. min. Ellen Gracie, j. 14-10-2008, 2ª T, DJE de 14-11-2008.]</w:t>
      </w:r>
    </w:p>
    <w:p>
      <w:r>
        <w:rPr>
          <w:sz w:val="12"/>
        </w:rPr>
        <w:t>────────────────────────────────────────────────────────────</w:t>
      </w:r>
    </w:p>
    <w:p>
      <w:r>
        <w:rPr>
          <w:b/>
          <w:color w:val="B46400"/>
          <w:sz w:val="18"/>
        </w:rPr>
        <w:t>REPERCUSSAO GERAL</w:t>
      </w:r>
    </w:p>
    <w:p>
      <w:r>
        <w:rPr>
          <w:color w:val="808080"/>
          <w:sz w:val="14"/>
        </w:rPr>
        <w:t>Bloco 5794 | cf-art-85-par-3-inc-VI | repercussao_geral</w:t>
      </w:r>
    </w:p>
    <w:p>
      <w:pPr>
        <w:ind w:left="288"/>
      </w:pPr>
      <w:r>
        <w:rPr>
          <w:sz w:val="18"/>
        </w:rPr>
        <w:t>Entendimento do STF, ademais, no sentido de que os crimes contra a organização do trabalho são da competência da Justiça Federal.</w:t>
      </w:r>
    </w:p>
    <w:p>
      <w:pPr>
        <w:ind w:left="288"/>
      </w:pPr>
      <w:r>
        <w:rPr>
          <w:b/>
          <w:color w:val="0050A0"/>
          <w:sz w:val="16"/>
        </w:rPr>
        <w:t>[RHC 90.532, rel. min. Joaquim Barbosa, j. 1º-7-2008, P, DJE de 15-5-2009.]</w:t>
      </w:r>
    </w:p>
    <w:p>
      <w:r>
        <w:rPr>
          <w:sz w:val="12"/>
        </w:rPr>
        <w:t>────────────────────────────────────────────────────────────</w:t>
      </w:r>
    </w:p>
    <w:p>
      <w:r>
        <w:rPr>
          <w:b/>
          <w:color w:val="B46400"/>
          <w:sz w:val="18"/>
        </w:rPr>
        <w:t>REPERCUSSAO GERAL</w:t>
      </w:r>
    </w:p>
    <w:p>
      <w:r>
        <w:rPr>
          <w:color w:val="808080"/>
          <w:sz w:val="14"/>
        </w:rPr>
        <w:t>Bloco 5795 | cf-art-85-par-3-inc-VI | repercussao_geral</w:t>
      </w:r>
    </w:p>
    <w:p>
      <w:pPr>
        <w:ind w:left="288"/>
      </w:pPr>
      <w:r>
        <w:rPr>
          <w:sz w:val="18"/>
        </w:rPr>
        <w:t xml:space="preserve">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infraconstitucional nesse sentido –, quando se enquadrem os fatos em alguma das hipóteses previstas no art. 109, IV, da Constituição. É da jurisprudência do Tribunal, firmada em casos semelhantes – relativos a </w:t>
      </w:r>
      <w:r>
        <w:rPr>
          <w:color w:val="A0A0A0"/>
          <w:sz w:val="14"/>
        </w:rPr>
        <w:t xml:space="preserve"> [...+937 chars]</w:t>
      </w:r>
    </w:p>
    <w:p>
      <w:pPr>
        <w:ind w:left="288"/>
      </w:pPr>
      <w:r>
        <w:rPr>
          <w:b/>
          <w:color w:val="0050A0"/>
          <w:sz w:val="16"/>
        </w:rPr>
        <w:t>[RE 502.915, rel. min. Sepúlveda Pertence, j. 13-2-2007, 1ª T, DJ de 27-4-2007.]</w:t>
      </w:r>
    </w:p>
    <w:p>
      <w:r>
        <w:rPr>
          <w:sz w:val="12"/>
        </w:rPr>
        <w:t>────────────────────────────────────────────────────────────</w:t>
      </w:r>
    </w:p>
    <w:p>
      <w:r>
        <w:rPr>
          <w:b/>
          <w:color w:val="B46400"/>
          <w:sz w:val="18"/>
        </w:rPr>
        <w:t>REPERCUSSAO GERAL</w:t>
      </w:r>
    </w:p>
    <w:p>
      <w:r>
        <w:rPr>
          <w:color w:val="808080"/>
          <w:sz w:val="14"/>
        </w:rPr>
        <w:t>Bloco 5796 | cf-art-85-par-3-inc-VI | repercussao_geral</w:t>
      </w:r>
    </w:p>
    <w:p>
      <w:pPr>
        <w:ind w:left="288"/>
      </w:pPr>
      <w:r>
        <w:rPr>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enquadráveis na categoria dos crimes contra a organização do trabalho, se praticadas no contexto das relações de trabalho. Nesses casos, a prática do crime previsto no art. 149 do CP (redução à condição análoga a de escravo) se caracteriza como crime contra a organização do trabalho, de modo a atrair a competência da Justiça Federal (art. 109, VI, da Constituição) para processá-lo e julgá-lo.</w:t>
      </w:r>
    </w:p>
    <w:p>
      <w:pPr>
        <w:ind w:left="288"/>
      </w:pPr>
      <w:r>
        <w:rPr>
          <w:b/>
          <w:color w:val="0050A0"/>
          <w:sz w:val="16"/>
        </w:rPr>
        <w:t>[RE 398.041, rel. min. Joaquim Barbosa, j. 30-11-2006, P, DJE de 19-12-2008.]</w:t>
      </w:r>
    </w:p>
    <w:p>
      <w:r>
        <w:rPr>
          <w:sz w:val="12"/>
        </w:rPr>
        <w:t>────────────────────────────────────────────────────────────</w:t>
      </w:r>
    </w:p>
    <w:p>
      <w:r>
        <w:rPr>
          <w:b/>
          <w:color w:val="B46400"/>
          <w:sz w:val="18"/>
        </w:rPr>
        <w:t>REPERCUSSAO GERAL</w:t>
      </w:r>
    </w:p>
    <w:p>
      <w:r>
        <w:rPr>
          <w:color w:val="808080"/>
          <w:sz w:val="14"/>
        </w:rPr>
        <w:t>Bloco 5797 | cf-art-85-par-3-inc-VI | repercussao_geral</w:t>
      </w:r>
    </w:p>
    <w:p>
      <w:pPr>
        <w:ind w:left="288"/>
      </w:pPr>
      <w:r>
        <w:rPr>
          <w:sz w:val="18"/>
        </w:rPr>
        <w:t>= RE 459.510, red. do ac. min. Dias Toffoli, j. 26-11-2015, P, DJE de 12-4-2016 = RE 525.203 AgR, rel. min. Marco Aurélio, j. 18-4-2012, dec. monocrática, DJE de 7-5-2012</w:t>
      </w:r>
    </w:p>
    <w:p>
      <w:r>
        <w:rPr>
          <w:sz w:val="12"/>
        </w:rPr>
        <w:t>────────────────────────────────────────────────────────────</w:t>
      </w:r>
    </w:p>
    <w:p>
      <w:r>
        <w:rPr>
          <w:b/>
          <w:color w:val="B46400"/>
          <w:sz w:val="18"/>
        </w:rPr>
        <w:t>REPERCUSSAO GERAL</w:t>
      </w:r>
    </w:p>
    <w:p>
      <w:r>
        <w:rPr>
          <w:color w:val="808080"/>
          <w:sz w:val="14"/>
        </w:rPr>
        <w:t>Bloco 5798 | cf-art-85-par-3-inc-VII | repercussao_geral</w:t>
      </w:r>
    </w:p>
    <w:p>
      <w:pPr>
        <w:ind w:left="288"/>
      </w:pPr>
      <w:r>
        <w:rPr>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50A0"/>
          <w:sz w:val="16"/>
        </w:rPr>
        <w:t>[ARE 1.547.351 AgR, rel. min. Alexandre de Moraes, j. 06.10.2025, 1ª T, DJE de 10.10.2025.]</w:t>
      </w:r>
    </w:p>
    <w:p>
      <w:r>
        <w:rPr>
          <w:sz w:val="12"/>
        </w:rPr>
        <w:t>────────────────────────────────────────────────────────────</w:t>
      </w:r>
    </w:p>
    <w:p>
      <w:r>
        <w:rPr>
          <w:b/>
          <w:color w:val="B46400"/>
          <w:sz w:val="18"/>
        </w:rPr>
        <w:t>REPERCUSSAO GERAL</w:t>
      </w:r>
    </w:p>
    <w:p>
      <w:r>
        <w:rPr>
          <w:color w:val="808080"/>
          <w:sz w:val="14"/>
        </w:rPr>
        <w:t>Bloco 5799 | cf-art-85-par-3-inc-VIII | repercussao_geral</w:t>
      </w:r>
    </w:p>
    <w:p>
      <w:pPr>
        <w:ind w:left="288"/>
      </w:pPr>
      <w:r>
        <w:rPr>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r>
        <w:rPr>
          <w:sz w:val="12"/>
        </w:rPr>
        <w:t>────────────────────────────────────────────────────────────</w:t>
      </w:r>
    </w:p>
    <w:p>
      <w:r>
        <w:rPr>
          <w:b/>
          <w:color w:val="B46400"/>
          <w:sz w:val="18"/>
        </w:rPr>
        <w:t>JULGADO CORRELATO</w:t>
      </w:r>
    </w:p>
    <w:p>
      <w:r>
        <w:rPr>
          <w:color w:val="808080"/>
          <w:sz w:val="14"/>
        </w:rPr>
        <w:t>Bloco 5800 | cf-art-85-par-3-inc-VIII | julgado_correlato</w:t>
      </w:r>
    </w:p>
    <w:p>
      <w:pPr>
        <w:ind w:left="288"/>
      </w:pPr>
      <w:r>
        <w:rPr>
          <w:sz w:val="18"/>
        </w:rPr>
        <w:t>Não compete ao Supremo, mas à Justiça Federal, conhecer de mandado de segurança impetrado contra ato, omissivo ou comissivo, praticado, não pela Mesa, mas pelo presidente da Câmara dos Deputados.</w:t>
      </w:r>
    </w:p>
    <w:p>
      <w:pPr>
        <w:ind w:left="288"/>
      </w:pPr>
      <w:r>
        <w:rPr>
          <w:b/>
          <w:color w:val="0050A0"/>
          <w:sz w:val="16"/>
        </w:rPr>
        <w:t>[MS 23.977, rel. min. Cezar Peluso, j. 12-5-2010, P, DJE de 27-8-2010.]</w:t>
      </w:r>
    </w:p>
    <w:p>
      <w:r>
        <w:rPr>
          <w:sz w:val="12"/>
        </w:rPr>
        <w:t>────────────────────────────────────────────────────────────</w:t>
      </w:r>
    </w:p>
    <w:p>
      <w:r>
        <w:rPr>
          <w:b/>
          <w:color w:val="B46400"/>
          <w:sz w:val="18"/>
        </w:rPr>
        <w:t>JULGADO CORRELATO</w:t>
      </w:r>
    </w:p>
    <w:p>
      <w:r>
        <w:rPr>
          <w:color w:val="808080"/>
          <w:sz w:val="14"/>
        </w:rPr>
        <w:t>Bloco 5801 | cf-art-85-par-3-inc-VIII | julgado_correlato</w:t>
      </w:r>
    </w:p>
    <w:p>
      <w:pPr>
        <w:ind w:left="288"/>
      </w:pPr>
      <w:r>
        <w:rPr>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50A0"/>
          <w:sz w:val="16"/>
        </w:rPr>
        <w:t>[RE 199.793, rel. min. Octavio Gallotti, j. 4-4-2000, 1ª T, DJ de 18-8-2000.]</w:t>
      </w:r>
    </w:p>
    <w:p>
      <w:r>
        <w:rPr>
          <w:sz w:val="12"/>
        </w:rPr>
        <w:t>────────────────────────────────────────────────────────────</w:t>
      </w:r>
    </w:p>
    <w:p>
      <w:r>
        <w:rPr>
          <w:b/>
          <w:color w:val="B46400"/>
          <w:sz w:val="18"/>
        </w:rPr>
        <w:t>JULGADO CORRELATO</w:t>
      </w:r>
    </w:p>
    <w:p>
      <w:r>
        <w:rPr>
          <w:color w:val="808080"/>
          <w:sz w:val="14"/>
        </w:rPr>
        <w:t>Bloco 5802 | cf-art-85-par-3-inc-IX | julgado_correlato</w:t>
      </w:r>
    </w:p>
    <w:p>
      <w:pPr>
        <w:ind w:left="288"/>
      </w:pPr>
      <w:r>
        <w:rPr>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50A0"/>
          <w:sz w:val="16"/>
        </w:rPr>
        <w:t>[RE 463.500, red. do ac. min. Marco Aurélio, j. 4-12-2007, 1ª T, DJE de 23-5-2008.]</w:t>
      </w:r>
    </w:p>
    <w:p>
      <w:r>
        <w:rPr>
          <w:sz w:val="12"/>
        </w:rPr>
        <w:t>────────────────────────────────────────────────────────────</w:t>
      </w:r>
    </w:p>
    <w:p>
      <w:r>
        <w:rPr>
          <w:b/>
          <w:color w:val="B46400"/>
          <w:sz w:val="18"/>
        </w:rPr>
        <w:t>JULGADO CORRELATO</w:t>
      </w:r>
    </w:p>
    <w:p>
      <w:r>
        <w:rPr>
          <w:color w:val="808080"/>
          <w:sz w:val="14"/>
        </w:rPr>
        <w:t>Bloco 5803 | cf-art-85-par-3-inc-IX | julgado_correlato</w:t>
      </w:r>
    </w:p>
    <w:p>
      <w:pPr>
        <w:ind w:left="288"/>
      </w:pPr>
      <w:r>
        <w:rPr>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50A0"/>
          <w:sz w:val="16"/>
        </w:rPr>
        <w:t>[RHC 86.998, red. do ac. min. Cármen Lúcia, j. 13-2-2007, 1ª T, DJ de 27-4-2007.]</w:t>
      </w:r>
    </w:p>
    <w:p>
      <w:r>
        <w:rPr>
          <w:sz w:val="12"/>
        </w:rPr>
        <w:t>────────────────────────────────────────────────────────────</w:t>
      </w:r>
    </w:p>
    <w:p>
      <w:r>
        <w:rPr>
          <w:b/>
          <w:color w:val="B46400"/>
          <w:sz w:val="18"/>
        </w:rPr>
        <w:t>JULGADO CORRELATO</w:t>
      </w:r>
    </w:p>
    <w:p>
      <w:r>
        <w:rPr>
          <w:color w:val="808080"/>
          <w:sz w:val="14"/>
        </w:rPr>
        <w:t>Bloco 5804 | cf-art-85-par-3-inc-IX | julgado_correlato</w:t>
      </w:r>
    </w:p>
    <w:p>
      <w:pPr>
        <w:ind w:left="288"/>
      </w:pPr>
      <w:r>
        <w:rPr>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de recurso, as causas decididas pelos juízes federais e pelos juízes estaduais no exercício da competência federal da área de sua jurisdição". É territorial, portanto, o critério para saber se ao juiz federal ou estadual, na hipótese do art. 27 da Lei 6.368/1976, cabe o "exercício de competência federal"; e, por isso, se nulidade houvesse seria ela relativa, sanada à falta de arguição oportuna. Com</w:t>
      </w:r>
      <w:r>
        <w:rPr>
          <w:color w:val="A0A0A0"/>
          <w:sz w:val="14"/>
        </w:rPr>
        <w:t xml:space="preserve"> [...+432 chars]</w:t>
      </w:r>
    </w:p>
    <w:p>
      <w:pPr>
        <w:ind w:left="288"/>
      </w:pPr>
      <w:r>
        <w:rPr>
          <w:b/>
          <w:color w:val="0050A0"/>
          <w:sz w:val="16"/>
        </w:rPr>
        <w:t>[HC 85.059, rel. min. Sepúlveda Pertence, j. 22-2-2005, 1ª T, DJ de 29-4-2005.]</w:t>
      </w:r>
    </w:p>
    <w:p>
      <w:r>
        <w:rPr>
          <w:sz w:val="12"/>
        </w:rPr>
        <w:t>────────────────────────────────────────────────────────────</w:t>
      </w:r>
    </w:p>
    <w:p>
      <w:r>
        <w:rPr>
          <w:b/>
          <w:color w:val="B46400"/>
          <w:sz w:val="18"/>
        </w:rPr>
        <w:t>JULGADO CORRELATO</w:t>
      </w:r>
    </w:p>
    <w:p>
      <w:r>
        <w:rPr>
          <w:color w:val="808080"/>
          <w:sz w:val="14"/>
        </w:rPr>
        <w:t>Bloco 5805 | cf-art-85-par-3-inc-XI | julgado_correlato</w:t>
      </w:r>
    </w:p>
    <w:p>
      <w:pPr>
        <w:ind w:left="288"/>
      </w:pPr>
      <w:r>
        <w:rPr>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50A0"/>
          <w:sz w:val="16"/>
        </w:rPr>
        <w:t>[RE 1.237.128, rel. min. Edson Fachin, j. 06.10.2025, 2ª T, DJE de 20.10.2025.]</w:t>
      </w:r>
    </w:p>
    <w:p>
      <w:r>
        <w:rPr>
          <w:sz w:val="12"/>
        </w:rPr>
        <w:t>────────────────────────────────────────────────────────────</w:t>
      </w:r>
    </w:p>
    <w:p>
      <w:r>
        <w:rPr>
          <w:b/>
          <w:color w:val="B46400"/>
          <w:sz w:val="18"/>
        </w:rPr>
        <w:t>JULGADO CORRELATO</w:t>
      </w:r>
    </w:p>
    <w:p>
      <w:r>
        <w:rPr>
          <w:color w:val="808080"/>
          <w:sz w:val="14"/>
        </w:rPr>
        <w:t>Bloco 5806 | cf-art-85-par-3-inc-XI | julgado_correlato</w:t>
      </w:r>
    </w:p>
    <w:p>
      <w:pPr>
        <w:ind w:left="288"/>
      </w:pPr>
      <w:r>
        <w:rPr>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50A0"/>
          <w:sz w:val="16"/>
        </w:rPr>
        <w:t>[HC 91.313, rel. min. Ellen Gracie, j. 2-9-2008, 2ª T, DJE de 26-9-2008.]</w:t>
      </w:r>
    </w:p>
    <w:p>
      <w:r>
        <w:rPr>
          <w:sz w:val="12"/>
        </w:rPr>
        <w:t>────────────────────────────────────────────────────────────</w:t>
      </w:r>
    </w:p>
    <w:p>
      <w:r>
        <w:rPr>
          <w:b/>
          <w:color w:val="B46400"/>
          <w:sz w:val="18"/>
        </w:rPr>
        <w:t>JULGADO CORRELATO</w:t>
      </w:r>
    </w:p>
    <w:p>
      <w:r>
        <w:rPr>
          <w:color w:val="808080"/>
          <w:sz w:val="14"/>
        </w:rPr>
        <w:t>Bloco 5807 | cf-art-85-par-3-inc-XI | julgado_correlato</w:t>
      </w:r>
    </w:p>
    <w:p>
      <w:pPr>
        <w:ind w:left="288"/>
      </w:pPr>
      <w:r>
        <w:rPr>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419.528/PR, rel. min. Marco Aurélio, rel. p/ o ac. min. Cezar Peluso, Pleno, maioria, DJ de 9-3-2007. Tais precedentes elaboraram alguns dos critérios por meio dos quais, não obstante o envolvimento de indígenas, tornou-se possível reconhecer a prorrogação da competência da Justiça Federal para a Justiça comum estadual em determinados casos. Somente os processos que versarem sobre questões diretamen</w:t>
      </w:r>
      <w:r>
        <w:rPr>
          <w:color w:val="A0A0A0"/>
          <w:sz w:val="14"/>
        </w:rPr>
        <w:t xml:space="preserve"> [...+392 chars]</w:t>
      </w:r>
    </w:p>
    <w:p>
      <w:pPr>
        <w:ind w:left="288"/>
      </w:pPr>
      <w:r>
        <w:rPr>
          <w:b/>
          <w:color w:val="0050A0"/>
          <w:sz w:val="16"/>
        </w:rPr>
        <w:t>[HC 91.121, rel. min. Gilmar Mendes, j. 6-11-2007, 2ª T, DJE de 28-3-2008.]</w:t>
      </w:r>
    </w:p>
    <w:p>
      <w:r>
        <w:rPr>
          <w:sz w:val="12"/>
        </w:rPr>
        <w:t>────────────────────────────────────────────────────────────</w:t>
      </w:r>
    </w:p>
    <w:p>
      <w:r>
        <w:rPr>
          <w:b/>
          <w:color w:val="B46400"/>
          <w:sz w:val="18"/>
        </w:rPr>
        <w:t>JULGADO CORRELATO</w:t>
      </w:r>
    </w:p>
    <w:p>
      <w:r>
        <w:rPr>
          <w:color w:val="808080"/>
          <w:sz w:val="14"/>
        </w:rPr>
        <w:t>Bloco 5808 | cf-art-85-par-3-inc-XI | julgado_correlato</w:t>
      </w:r>
    </w:p>
    <w:p>
      <w:pPr>
        <w:ind w:left="288"/>
      </w:pPr>
      <w:r>
        <w:rPr>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50A0"/>
          <w:sz w:val="16"/>
        </w:rPr>
        <w:t>[RHC 85.737, rel. min. Joaquim Barbosa, j. 12-12-2006, 2ª T, DJ de 30-11-2007.]</w:t>
      </w:r>
    </w:p>
    <w:p>
      <w:r>
        <w:rPr>
          <w:sz w:val="12"/>
        </w:rPr>
        <w:t>────────────────────────────────────────────────────────────</w:t>
      </w:r>
    </w:p>
    <w:p>
      <w:r>
        <w:rPr>
          <w:b/>
          <w:color w:val="B46400"/>
          <w:sz w:val="18"/>
        </w:rPr>
        <w:t>JULGADO CORRELATO</w:t>
      </w:r>
    </w:p>
    <w:p>
      <w:r>
        <w:rPr>
          <w:color w:val="808080"/>
          <w:sz w:val="14"/>
        </w:rPr>
        <w:t>Bloco 5809 | cf-art-85-par-3-inc-XI | julgado_correlato</w:t>
      </w:r>
    </w:p>
    <w:p>
      <w:pPr>
        <w:ind w:left="288"/>
      </w:pPr>
      <w:r>
        <w:rPr>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silvícola, nem que este lhe seja vítima e, tampouco, que haja sido praticado dentro de reserva indígena.</w:t>
      </w:r>
    </w:p>
    <w:p>
      <w:pPr>
        <w:ind w:left="288"/>
      </w:pPr>
      <w:r>
        <w:rPr>
          <w:b/>
          <w:color w:val="0050A0"/>
          <w:sz w:val="16"/>
        </w:rPr>
        <w:t>[RE 419.528, red. do ac. min. Cezar Peluso, j. 3-8-2006, P, DJ de 9-3-2007.]</w:t>
      </w:r>
    </w:p>
    <w:p>
      <w:r>
        <w:rPr>
          <w:sz w:val="12"/>
        </w:rPr>
        <w:t>────────────────────────────────────────────────────────────</w:t>
      </w:r>
    </w:p>
    <w:p>
      <w:r>
        <w:rPr>
          <w:b/>
          <w:color w:val="B46400"/>
          <w:sz w:val="18"/>
        </w:rPr>
        <w:t>JULGADO CORRELATO</w:t>
      </w:r>
    </w:p>
    <w:p>
      <w:r>
        <w:rPr>
          <w:color w:val="808080"/>
          <w:sz w:val="14"/>
        </w:rPr>
        <w:t>Bloco 5810 | cf-art-85-par-3-inc-XI | julgado_correlato</w:t>
      </w:r>
    </w:p>
    <w:p>
      <w:pPr>
        <w:ind w:left="288"/>
      </w:pPr>
      <w:r>
        <w:rPr>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w:t>
      </w:r>
      <w:r>
        <w:rPr>
          <w:color w:val="A0A0A0"/>
          <w:sz w:val="14"/>
        </w:rPr>
        <w:t xml:space="preserve"> [...+72 chars]</w:t>
      </w:r>
    </w:p>
    <w:p>
      <w:pPr>
        <w:ind w:left="288"/>
      </w:pPr>
      <w:r>
        <w:rPr>
          <w:b/>
          <w:color w:val="0050A0"/>
          <w:sz w:val="16"/>
        </w:rPr>
        <w:t>[HC 79.530, rel. min. Ilmar Galvão, j. 16-12-1999, 1ª T, DJ de 25-2-2000.]</w:t>
      </w:r>
    </w:p>
    <w:p>
      <w:r>
        <w:rPr>
          <w:sz w:val="12"/>
        </w:rPr>
        <w:t>────────────────────────────────────────────────────────────</w:t>
      </w:r>
    </w:p>
    <w:p>
      <w:r>
        <w:rPr>
          <w:b/>
          <w:color w:val="B46400"/>
          <w:sz w:val="18"/>
        </w:rPr>
        <w:t>CONTROLE CONCENTRADO</w:t>
      </w:r>
    </w:p>
    <w:p>
      <w:r>
        <w:rPr>
          <w:color w:val="808080"/>
          <w:sz w:val="14"/>
        </w:rPr>
        <w:t>Bloco 5811 | cf-art-85-par-1 | controle_concentrado</w:t>
      </w:r>
    </w:p>
    <w:p>
      <w:pPr>
        <w:ind w:left="288"/>
      </w:pPr>
      <w:r>
        <w:rPr>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50A0"/>
          <w:sz w:val="16"/>
        </w:rPr>
        <w:t>[ADI 1.094 MC, rel. min. Carlos Velloso, j. 21-9-1995, P, DJ de 20-4-2001.]</w:t>
      </w:r>
    </w:p>
    <w:p>
      <w:r>
        <w:rPr>
          <w:sz w:val="12"/>
        </w:rPr>
        <w:t>────────────────────────────────────────────────────────────</w:t>
      </w:r>
    </w:p>
    <w:p>
      <w:r>
        <w:rPr>
          <w:b/>
          <w:color w:val="B46400"/>
          <w:sz w:val="18"/>
        </w:rPr>
        <w:t>CONTROLE CONCENTRADO</w:t>
      </w:r>
    </w:p>
    <w:p>
      <w:r>
        <w:rPr>
          <w:color w:val="808080"/>
          <w:sz w:val="14"/>
        </w:rPr>
        <w:t>Bloco 5812 | cf-art-85-par-2 | controle_concentrado</w:t>
      </w:r>
    </w:p>
    <w:p>
      <w:pPr>
        <w:ind w:left="288"/>
      </w:pPr>
      <w:r>
        <w:rPr>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50A0"/>
          <w:sz w:val="16"/>
        </w:rPr>
        <w:t>[RE 1.429.083, rel. min. Alexandre de Moraes, j. 25.08.2025, P, DJE de 08.09.2025, Tema 1.277, com mérito julgado.]</w:t>
      </w:r>
    </w:p>
    <w:p>
      <w:r>
        <w:rPr>
          <w:sz w:val="12"/>
        </w:rPr>
        <w:t>────────────────────────────────────────────────────────────</w:t>
      </w:r>
    </w:p>
    <w:p>
      <w:r>
        <w:rPr>
          <w:b/>
          <w:color w:val="B46400"/>
          <w:sz w:val="18"/>
        </w:rPr>
        <w:t>REPERCUSSAO GERAL</w:t>
      </w:r>
    </w:p>
    <w:p>
      <w:r>
        <w:rPr>
          <w:color w:val="808080"/>
          <w:sz w:val="14"/>
        </w:rPr>
        <w:t>Bloco 5813 | cf-art-85-par-2 | repercussao_geral</w:t>
      </w:r>
    </w:p>
    <w:p>
      <w:pPr>
        <w:ind w:left="288"/>
      </w:pPr>
      <w:r>
        <w:rPr>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r>
        <w:rPr>
          <w:sz w:val="12"/>
        </w:rPr>
        <w:t>────────────────────────────────────────────────────────────</w:t>
      </w:r>
    </w:p>
    <w:p>
      <w:r>
        <w:rPr>
          <w:b/>
          <w:color w:val="B46400"/>
          <w:sz w:val="18"/>
        </w:rPr>
        <w:t>JULGADO CORRELATO</w:t>
      </w:r>
    </w:p>
    <w:p>
      <w:r>
        <w:rPr>
          <w:color w:val="808080"/>
          <w:sz w:val="14"/>
        </w:rPr>
        <w:t>Bloco 5814 | cf-art-85-par-2 | julgado_correlato</w:t>
      </w:r>
    </w:p>
    <w:p>
      <w:pPr>
        <w:ind w:left="288"/>
      </w:pPr>
      <w:r>
        <w:rPr>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 onde houver ocorrido o ato ou fato que deu origem à demanda, o que efetivamente ocorreu no caso em tela.</w:t>
      </w:r>
    </w:p>
    <w:p>
      <w:pPr>
        <w:ind w:left="288"/>
      </w:pPr>
      <w:r>
        <w:rPr>
          <w:b/>
          <w:color w:val="0050A0"/>
          <w:sz w:val="16"/>
        </w:rPr>
        <w:t>[RE 676.925, voto do rel. min. Luiz Fux, j. 22-6-2012, 1ª T, DJE de 21-6-2012.]</w:t>
      </w:r>
    </w:p>
    <w:p>
      <w:r>
        <w:rPr>
          <w:sz w:val="12"/>
        </w:rPr>
        <w:t>────────────────────────────────────────────────────────────</w:t>
      </w:r>
    </w:p>
    <w:p>
      <w:r>
        <w:rPr>
          <w:b/>
          <w:color w:val="B46400"/>
          <w:sz w:val="18"/>
        </w:rPr>
        <w:t>JULGADO CORRELATO</w:t>
      </w:r>
    </w:p>
    <w:p>
      <w:r>
        <w:rPr>
          <w:color w:val="808080"/>
          <w:sz w:val="14"/>
        </w:rPr>
        <w:t>Bloco 5815 | cf-art-85-par-2 | julgado_correlato</w:t>
      </w:r>
    </w:p>
    <w:p>
      <w:pPr>
        <w:ind w:left="288"/>
      </w:pPr>
      <w:r>
        <w:rPr>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50A0"/>
          <w:sz w:val="16"/>
        </w:rPr>
        <w:t>[RE 459.322, rel. min. Marco Aurélio, j. 22-9-2009, 1ª T, DJE de 18-12-2009.]</w:t>
      </w:r>
    </w:p>
    <w:p>
      <w:r>
        <w:rPr>
          <w:sz w:val="12"/>
        </w:rPr>
        <w:t>────────────────────────────────────────────────────────────</w:t>
      </w:r>
    </w:p>
    <w:p>
      <w:r>
        <w:rPr>
          <w:b/>
          <w:color w:val="B46400"/>
          <w:sz w:val="18"/>
        </w:rPr>
        <w:t>JULGADO CORRELATO</w:t>
      </w:r>
    </w:p>
    <w:p>
      <w:r>
        <w:rPr>
          <w:color w:val="808080"/>
          <w:sz w:val="14"/>
        </w:rPr>
        <w:t>Bloco 5816 | cf-art-85-par-2 | julgado_correlato</w:t>
      </w:r>
    </w:p>
    <w:p>
      <w:pPr>
        <w:ind w:left="288"/>
      </w:pPr>
      <w:r>
        <w:rPr>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50A0"/>
          <w:sz w:val="16"/>
        </w:rPr>
        <w:t>[RE 234.059, rel. min. Menezes Direito, j. 2-9-2008, P, DJE de 21-11-2008.]</w:t>
      </w:r>
    </w:p>
    <w:p>
      <w:r>
        <w:rPr>
          <w:sz w:val="12"/>
        </w:rPr>
        <w:t>────────────────────────────────────────────────────────────</w:t>
      </w:r>
    </w:p>
    <w:p>
      <w:r>
        <w:rPr>
          <w:b/>
          <w:color w:val="B46400"/>
          <w:sz w:val="18"/>
        </w:rPr>
        <w:t>JULGADO CORRELATO</w:t>
      </w:r>
    </w:p>
    <w:p>
      <w:r>
        <w:rPr>
          <w:color w:val="808080"/>
          <w:sz w:val="14"/>
        </w:rPr>
        <w:t>Bloco 5817 | cf-art-85-par-2 | julgado_correlato</w:t>
      </w:r>
    </w:p>
    <w:p>
      <w:pPr>
        <w:ind w:left="288"/>
      </w:pPr>
      <w:r>
        <w:rPr>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50A0"/>
          <w:sz w:val="16"/>
        </w:rPr>
        <w:t>[RE 233.990, rel. min. Maurício Corrêa, j. 23-10-2001, 2ª T, DJ de 1º-3-2002.]</w:t>
      </w:r>
    </w:p>
    <w:p>
      <w:r>
        <w:rPr>
          <w:sz w:val="12"/>
        </w:rPr>
        <w:t>────────────────────────────────────────────────────────────</w:t>
      </w:r>
    </w:p>
    <w:p>
      <w:r>
        <w:rPr>
          <w:b/>
          <w:color w:val="B46400"/>
          <w:sz w:val="18"/>
        </w:rPr>
        <w:t>JULGADO CORRELATO</w:t>
      </w:r>
    </w:p>
    <w:p>
      <w:r>
        <w:rPr>
          <w:color w:val="808080"/>
          <w:sz w:val="14"/>
        </w:rPr>
        <w:t>Bloco 5818 | cf-art-85-par-2 | julgado_correlato</w:t>
      </w:r>
    </w:p>
    <w:p>
      <w:pPr>
        <w:ind w:left="288"/>
      </w:pPr>
      <w:r>
        <w:rPr>
          <w:sz w:val="18"/>
        </w:rPr>
        <w:t>= RE 852.521 AgR, rel. min. Teori Zavascki, j. 28-4-2015, 2ª T, DJE de 12-5-2015 = RE 641.449 AgR, rel. min. Dias Toffoli, j. 8-5-2012, 1ª T, DJE de 31-5-2012</w:t>
      </w:r>
    </w:p>
    <w:p>
      <w:r>
        <w:rPr>
          <w:sz w:val="12"/>
        </w:rPr>
        <w:t>────────────────────────────────────────────────────────────</w:t>
      </w:r>
    </w:p>
    <w:p>
      <w:r>
        <w:rPr>
          <w:b/>
          <w:color w:val="B46400"/>
          <w:sz w:val="18"/>
        </w:rPr>
        <w:t>REPERCUSSAO GERAL</w:t>
      </w:r>
    </w:p>
    <w:p>
      <w:r>
        <w:rPr>
          <w:color w:val="808080"/>
          <w:sz w:val="14"/>
        </w:rPr>
        <w:t>Bloco 5819 | cf-art-85-par-3 | repercussao_geral</w:t>
      </w:r>
    </w:p>
    <w:p>
      <w:pPr>
        <w:ind w:left="288"/>
      </w:pPr>
      <w:r>
        <w:rPr>
          <w:sz w:val="18"/>
        </w:rPr>
        <w:t>A competência prevista no § 3º do artigo 109 da Constituição Federal, da Justiça comum, pressupõe inexistência de Vara Federal na Comarca do domicílio do segurado.</w:t>
      </w:r>
    </w:p>
    <w:p>
      <w:pPr>
        <w:ind w:left="288"/>
      </w:pPr>
      <w:r>
        <w:rPr>
          <w:b/>
          <w:color w:val="0050A0"/>
          <w:sz w:val="16"/>
        </w:rPr>
        <w:t>[RE 860.508, rel. min. Marco Aurélio, j. 8-3-2021, P, DJE de 23-3-2021, Tema 820, com mérito julgado.]</w:t>
      </w:r>
    </w:p>
    <w:p>
      <w:r>
        <w:rPr>
          <w:sz w:val="12"/>
        </w:rPr>
        <w:t>────────────────────────────────────────────────────────────</w:t>
      </w:r>
    </w:p>
    <w:p>
      <w:r>
        <w:rPr>
          <w:b/>
          <w:color w:val="B46400"/>
          <w:sz w:val="18"/>
        </w:rPr>
        <w:t>CONTROLE CONCENTRADO</w:t>
      </w:r>
    </w:p>
    <w:p>
      <w:r>
        <w:rPr>
          <w:color w:val="808080"/>
          <w:sz w:val="14"/>
        </w:rPr>
        <w:t>Bloco 5820 | cf-art-85-par-5 | controle_concentrado</w:t>
      </w:r>
    </w:p>
    <w:p>
      <w:pPr>
        <w:ind w:left="288"/>
      </w:pPr>
      <w:r>
        <w:rPr>
          <w:sz w:val="18"/>
        </w:rPr>
        <w:t xml:space="preserve">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art. 84, inciso VIII, da CF/88). As disposições ora impugnadas buscam permitir que a União, além da responsabilidade internacional, passe a ter também a responsabilidade de agir internamente nos casos </w:t>
      </w:r>
      <w:r>
        <w:rPr>
          <w:color w:val="A0A0A0"/>
          <w:sz w:val="14"/>
        </w:rPr>
        <w:t xml:space="preserve"> [...+5440 chars]</w:t>
      </w:r>
    </w:p>
    <w:p>
      <w:r>
        <w:rPr>
          <w:sz w:val="12"/>
        </w:rPr>
        <w:t>────────────────────────────────────────────────────────────</w:t>
      </w:r>
    </w:p>
    <w:p>
      <w:r>
        <w:rPr>
          <w:b/>
          <w:color w:val="B46400"/>
          <w:sz w:val="18"/>
        </w:rPr>
        <w:t>CONTROLE CONCENTRADO</w:t>
      </w:r>
    </w:p>
    <w:p>
      <w:r>
        <w:rPr>
          <w:color w:val="808080"/>
          <w:sz w:val="14"/>
        </w:rPr>
        <w:t>Bloco 5821 | cf-art-85-par-3 | controle_concentrado</w:t>
      </w:r>
    </w:p>
    <w:p>
      <w:pPr>
        <w:ind w:left="288"/>
      </w:pPr>
      <w:r>
        <w:rPr>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w:t>
      </w:r>
    </w:p>
    <w:p>
      <w:r>
        <w:rPr>
          <w:sz w:val="12"/>
        </w:rPr>
        <w:t>────────────────────────────────────────────────────────────</w:t>
      </w:r>
    </w:p>
    <w:p>
      <w:r>
        <w:rPr>
          <w:b/>
          <w:color w:val="B46400"/>
          <w:sz w:val="18"/>
        </w:rPr>
        <w:t>JULGADO CORRELATO</w:t>
      </w:r>
    </w:p>
    <w:p>
      <w:r>
        <w:rPr>
          <w:color w:val="808080"/>
          <w:sz w:val="14"/>
        </w:rPr>
        <w:t>Bloco 5822 | cf-art-85-par-1 | julgado_correlato</w:t>
      </w:r>
    </w:p>
    <w:p>
      <w:pPr>
        <w:ind w:left="288"/>
      </w:pPr>
      <w:r>
        <w:rPr>
          <w:sz w:val="18"/>
        </w:rPr>
        <w:t xml:space="preserve">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w:t>
      </w:r>
      <w:r>
        <w:rPr>
          <w:color w:val="A0A0A0"/>
          <w:sz w:val="14"/>
        </w:rPr>
        <w:t xml:space="preserve"> [...+73 chars]</w:t>
      </w:r>
    </w:p>
    <w:p>
      <w:pPr>
        <w:ind w:left="288"/>
      </w:pPr>
      <w:r>
        <w:rPr>
          <w:b/>
          <w:color w:val="0050A0"/>
          <w:sz w:val="16"/>
        </w:rPr>
        <w:t>[RE 405.031, voto do rel. min. Marco Aurélio, j. 15-10-2008, P, DJE de 17-4-2009.]</w:t>
      </w:r>
    </w:p>
    <w:p>
      <w:r>
        <w:rPr>
          <w:sz w:val="12"/>
        </w:rPr>
        <w:t>────────────────────────────────────────────────────────────</w:t>
      </w:r>
    </w:p>
    <w:p>
      <w:r>
        <w:rPr>
          <w:b/>
          <w:color w:val="B46400"/>
          <w:sz w:val="18"/>
        </w:rPr>
        <w:t>JULGADO CORRELATO</w:t>
      </w:r>
    </w:p>
    <w:p>
      <w:r>
        <w:rPr>
          <w:color w:val="808080"/>
          <w:sz w:val="14"/>
        </w:rPr>
        <w:t>Bloco 5823 | cf-art-85-par-1 | julgado_correlato</w:t>
      </w:r>
    </w:p>
    <w:p>
      <w:pPr>
        <w:ind w:left="288"/>
      </w:pPr>
      <w:r>
        <w:rPr>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disciplinares praticadas por magistrados: aplicação subsidiária da Lei 8.112/1990. Precedentes do STJ. O prazo prescricional previsto no art. 142 da Lei 8.112/1990 iniciou-se a partir da expedição da Resolução 817/2001 do TST e teve seu curso interrompido pela instauração do Processo Administrativo TRT-MA-0087/01, razão pela qual não ocorreu prescrição administrativa. A instauração de sindicância, como medi</w:t>
      </w:r>
      <w:r>
        <w:rPr>
          <w:color w:val="A0A0A0"/>
          <w:sz w:val="14"/>
        </w:rPr>
        <w:t xml:space="preserve"> [...+323 chars]</w:t>
      </w:r>
    </w:p>
    <w:p>
      <w:pPr>
        <w:ind w:left="288"/>
      </w:pPr>
      <w:r>
        <w:rPr>
          <w:b/>
          <w:color w:val="0050A0"/>
          <w:sz w:val="16"/>
        </w:rPr>
        <w:t>[MS 25.191, rel. min. Cármen Lúcia, j. 19-11-2007, P, DJ de 14-12-2007.]</w:t>
      </w:r>
    </w:p>
    <w:p>
      <w:r>
        <w:rPr>
          <w:sz w:val="12"/>
        </w:rPr>
        <w:t>────────────────────────────────────────────────────────────</w:t>
      </w:r>
    </w:p>
    <w:p>
      <w:r>
        <w:rPr>
          <w:b/>
          <w:color w:val="B46400"/>
          <w:sz w:val="18"/>
        </w:rPr>
        <w:t>JULGADO CORRELATO</w:t>
      </w:r>
    </w:p>
    <w:p>
      <w:r>
        <w:rPr>
          <w:color w:val="808080"/>
          <w:sz w:val="14"/>
        </w:rPr>
        <w:t>Bloco 5824 | cf-art-85-par-1 | julgado_correlato</w:t>
      </w:r>
    </w:p>
    <w:p>
      <w:pPr>
        <w:ind w:left="288"/>
      </w:pPr>
      <w:r>
        <w:rPr>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50A0"/>
          <w:sz w:val="16"/>
        </w:rPr>
        <w:t>[AI 176.277 AgR, rel. min. Moreira Alves, j. 18-12-1995, 1ª T, DJ de 12-4-1996.]</w:t>
      </w:r>
    </w:p>
    <w:p>
      <w:r>
        <w:rPr>
          <w:sz w:val="12"/>
        </w:rPr>
        <w:t>────────────────────────────────────────────────────────────</w:t>
      </w:r>
    </w:p>
    <w:p>
      <w:r>
        <w:rPr>
          <w:b/>
          <w:color w:val="B46400"/>
          <w:sz w:val="18"/>
        </w:rPr>
        <w:t>JULGADO CORRELATO</w:t>
      </w:r>
    </w:p>
    <w:p>
      <w:r>
        <w:rPr>
          <w:color w:val="808080"/>
          <w:sz w:val="14"/>
        </w:rPr>
        <w:t>Bloco 5825 | cf-art-85-par-2-inc-II | julgado_correlato</w:t>
      </w:r>
    </w:p>
    <w:p>
      <w:pPr>
        <w:ind w:left="288"/>
      </w:pPr>
      <w:r>
        <w:rPr>
          <w:sz w:val="18"/>
        </w:rPr>
        <w:t>Art. 112. A lei criará varas da Justiça do Trabalho, podendo, nas comarcas não abrangidas por sua jurisdição, atribuí-la aos juízes de direito, com recurso para o respectivo Tribunal Regional do Trabalho. (Redação da EC 45/2004) Art. 113. A lei disporá sobre a constituição, investidura, jurisdição, competência, garantias e condições de exercício dos órgãos da Justiça do Trabalho. (Redação da EC 24/1999)</w:t>
      </w:r>
    </w:p>
    <w:p>
      <w:r>
        <w:rPr>
          <w:sz w:val="12"/>
        </w:rPr>
        <w:t>────────────────────────────────────────────────────────────</w:t>
      </w:r>
    </w:p>
    <w:p>
      <w:r>
        <w:rPr>
          <w:b/>
          <w:color w:val="B46400"/>
          <w:sz w:val="18"/>
        </w:rPr>
        <w:t>SUMULA</w:t>
      </w:r>
    </w:p>
    <w:p>
      <w:r>
        <w:rPr>
          <w:color w:val="808080"/>
          <w:sz w:val="14"/>
        </w:rPr>
        <w:t>Bloco 5826 | cf-art-85-par-2-inc-II | sumula</w:t>
      </w:r>
    </w:p>
    <w:p>
      <w:pPr>
        <w:ind w:left="288"/>
      </w:pPr>
      <w:r>
        <w:rPr>
          <w:sz w:val="18"/>
        </w:rPr>
        <w:t>Integrante de lista de candidatos a determinada vaga da composição de tribunal é parte legítima para impugnar a validade da nomeação de concorrente.</w:t>
      </w:r>
    </w:p>
    <w:p>
      <w:pPr>
        <w:ind w:left="288"/>
      </w:pPr>
      <w:r>
        <w:rPr>
          <w:b/>
          <w:color w:val="0050A0"/>
          <w:sz w:val="16"/>
        </w:rPr>
        <w:t>[Súmula 628.]</w:t>
      </w:r>
    </w:p>
    <w:p>
      <w:r>
        <w:rPr>
          <w:sz w:val="12"/>
        </w:rPr>
        <w:t>────────────────────────────────────────────────────────────</w:t>
      </w:r>
    </w:p>
    <w:p>
      <w:r>
        <w:rPr>
          <w:b/>
          <w:color w:val="B46400"/>
          <w:sz w:val="18"/>
        </w:rPr>
        <w:t>CONTROLE CONCENTRADO</w:t>
      </w:r>
    </w:p>
    <w:p>
      <w:r>
        <w:rPr>
          <w:color w:val="808080"/>
          <w:sz w:val="14"/>
        </w:rPr>
        <w:t>Bloco 5827 | cf-art-85-par-2-inc-II | controle_concentrado</w:t>
      </w:r>
    </w:p>
    <w:p>
      <w:pPr>
        <w:ind w:left="288"/>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50A0"/>
          <w:sz w:val="16"/>
        </w:rPr>
        <w:t>[ADI 2.527 MC, rel. min. Ellen Gracie, j. 16-8-2007, P, DJ de 23-11-2007.]</w:t>
      </w:r>
    </w:p>
    <w:p>
      <w:r>
        <w:rPr>
          <w:sz w:val="12"/>
        </w:rPr>
        <w:t>────────────────────────────────────────────────────────────</w:t>
      </w:r>
    </w:p>
    <w:p>
      <w:r>
        <w:rPr>
          <w:b/>
          <w:color w:val="B46400"/>
          <w:sz w:val="18"/>
        </w:rPr>
        <w:t>JULGADO CORRELATO</w:t>
      </w:r>
    </w:p>
    <w:p>
      <w:r>
        <w:rPr>
          <w:color w:val="808080"/>
          <w:sz w:val="14"/>
        </w:rPr>
        <w:t>Bloco 5828 | cf-art-85-par-2-inc-II | julgado_correlato</w:t>
      </w:r>
    </w:p>
    <w:p>
      <w:pPr>
        <w:ind w:left="288"/>
      </w:pPr>
      <w:r>
        <w:rPr>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regimental provido.</w:t>
      </w:r>
    </w:p>
    <w:p>
      <w:pPr>
        <w:ind w:left="288"/>
      </w:pPr>
      <w:r>
        <w:rPr>
          <w:b/>
          <w:color w:val="0050A0"/>
          <w:sz w:val="16"/>
        </w:rPr>
        <w:t>[Rcl 1.993 AgR, rel. min. Eros Grau, j. 28-3-2007, P, DJ de 8-6-2007.]</w:t>
      </w:r>
    </w:p>
    <w:p>
      <w:r>
        <w:rPr>
          <w:sz w:val="12"/>
        </w:rPr>
        <w:t>────────────────────────────────────────────────────────────</w:t>
      </w:r>
    </w:p>
    <w:p>
      <w:r>
        <w:rPr>
          <w:b/>
          <w:color w:val="B46400"/>
          <w:sz w:val="18"/>
        </w:rPr>
        <w:t>JULGADO CORRELATO</w:t>
      </w:r>
    </w:p>
    <w:p>
      <w:r>
        <w:rPr>
          <w:color w:val="808080"/>
          <w:sz w:val="14"/>
        </w:rPr>
        <w:t>Bloco 5829 | cf-art-85-par-2-inc-II | julgado_correlato</w:t>
      </w:r>
    </w:p>
    <w:p>
      <w:pPr>
        <w:ind w:left="288"/>
      </w:pPr>
      <w:r>
        <w:rPr>
          <w:sz w:val="18"/>
        </w:rPr>
        <w:t>Art. 114. Compete à Justiça do Trabalho processar e julgar: (Redação da EC 45/2004)</w:t>
      </w:r>
    </w:p>
    <w:p>
      <w:r>
        <w:rPr>
          <w:sz w:val="12"/>
        </w:rPr>
        <w:t>────────────────────────────────────────────────────────────</w:t>
      </w:r>
    </w:p>
    <w:p>
      <w:r>
        <w:rPr>
          <w:b/>
          <w:color w:val="B46400"/>
          <w:sz w:val="18"/>
        </w:rPr>
        <w:t>CONTROLE CONCENTRADO</w:t>
      </w:r>
    </w:p>
    <w:p>
      <w:r>
        <w:rPr>
          <w:color w:val="808080"/>
          <w:sz w:val="14"/>
        </w:rPr>
        <w:t>Bloco 5830 | cf-art-85-par-2-inc-II | controle_concentrado</w:t>
      </w:r>
    </w:p>
    <w:p>
      <w:pPr>
        <w:ind w:left="288"/>
      </w:pPr>
      <w:r>
        <w:rPr>
          <w:sz w:val="18"/>
        </w:rPr>
        <w:t>Interpretação conforme ao disposto no art. 114, I, IV e IX, da Constituição da República, de modo a afastar a competência da Justiça do Trabalho para processar e julgar ações penais.</w:t>
      </w:r>
    </w:p>
    <w:p>
      <w:pPr>
        <w:ind w:left="288"/>
      </w:pPr>
      <w:r>
        <w:rPr>
          <w:b/>
          <w:color w:val="0050A0"/>
          <w:sz w:val="16"/>
        </w:rPr>
        <w:t>[ADI 3.684, rel. min. Gilmar Mendes, j. 11-5-2020, P, DJE de 1º-6-2020.]</w:t>
      </w:r>
    </w:p>
    <w:p>
      <w:r>
        <w:rPr>
          <w:sz w:val="12"/>
        </w:rPr>
        <w:t>────────────────────────────────────────────────────────────</w:t>
      </w:r>
    </w:p>
    <w:p>
      <w:r>
        <w:rPr>
          <w:b/>
          <w:color w:val="B46400"/>
          <w:sz w:val="18"/>
        </w:rPr>
        <w:t>CONTROLE CONCENTRADO</w:t>
      </w:r>
    </w:p>
    <w:p>
      <w:r>
        <w:rPr>
          <w:color w:val="808080"/>
          <w:sz w:val="14"/>
        </w:rPr>
        <w:t>Bloco 5831 | cf-art-85-par-2-inc-II | controle_concentrado</w:t>
      </w:r>
    </w:p>
    <w:p>
      <w:pPr>
        <w:ind w:left="288"/>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50A0"/>
          <w:sz w:val="16"/>
        </w:rPr>
        <w:t>[ARE 1.532.603 RG, rel. min. Gilmar Mendes, j. 11.04.2025, P, DJE de 24.04.2025, Tema 1.389, com mérito pendente.]</w:t>
      </w:r>
    </w:p>
    <w:p>
      <w:r>
        <w:rPr>
          <w:sz w:val="12"/>
        </w:rPr>
        <w:t>────────────────────────────────────────────────────────────</w:t>
      </w:r>
    </w:p>
    <w:p>
      <w:r>
        <w:rPr>
          <w:b/>
          <w:color w:val="B46400"/>
          <w:sz w:val="18"/>
        </w:rPr>
        <w:t>REPERCUSSAO GERAL</w:t>
      </w:r>
    </w:p>
    <w:p>
      <w:r>
        <w:rPr>
          <w:color w:val="808080"/>
          <w:sz w:val="14"/>
        </w:rPr>
        <w:t>Bloco 5832 | cf-art-85-par-2-inc-II | repercussao_geral</w:t>
      </w:r>
    </w:p>
    <w:p>
      <w:pPr>
        <w:ind w:left="288"/>
      </w:pPr>
      <w:r>
        <w:rPr>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r>
        <w:rPr>
          <w:sz w:val="12"/>
        </w:rPr>
        <w:t>────────────────────────────────────────────────────────────</w:t>
      </w:r>
    </w:p>
    <w:p>
      <w:r>
        <w:rPr>
          <w:b/>
          <w:color w:val="B46400"/>
          <w:sz w:val="18"/>
        </w:rPr>
        <w:t>JULGADO CORRELATO</w:t>
      </w:r>
    </w:p>
    <w:p>
      <w:r>
        <w:rPr>
          <w:color w:val="808080"/>
          <w:sz w:val="14"/>
        </w:rPr>
        <w:t>Bloco 5833 | cf-art-85-par-2-inc-II | julgado_correlato</w:t>
      </w:r>
    </w:p>
    <w:p>
      <w:pPr>
        <w:ind w:left="288"/>
      </w:pPr>
      <w:r>
        <w:rPr>
          <w:sz w:val="18"/>
        </w:rPr>
        <w:t>(...) compete à Justiça do Trabalho julgar ação civil pública na qual se discute questões relativas à saúde, à higiene e à segurança do trabalho.</w:t>
      </w:r>
    </w:p>
    <w:p>
      <w:pPr>
        <w:ind w:left="288"/>
      </w:pPr>
      <w:r>
        <w:rPr>
          <w:b/>
          <w:color w:val="0050A0"/>
          <w:sz w:val="16"/>
        </w:rPr>
        <w:t>[RE 1.090.128 AgR, rel. min. Celso de Mello, j. 23-3-2018, 2ª T, DJE de 18-4-2018.]</w:t>
      </w:r>
    </w:p>
    <w:p>
      <w:r>
        <w:rPr>
          <w:sz w:val="12"/>
        </w:rPr>
        <w:t>────────────────────────────────────────────────────────────</w:t>
      </w:r>
    </w:p>
    <w:p>
      <w:r>
        <w:rPr>
          <w:b/>
          <w:color w:val="B46400"/>
          <w:sz w:val="18"/>
        </w:rPr>
        <w:t>JULGADO CORRELATO</w:t>
      </w:r>
    </w:p>
    <w:p>
      <w:r>
        <w:rPr>
          <w:color w:val="808080"/>
          <w:sz w:val="14"/>
        </w:rPr>
        <w:t>Bloco 5834 | cf-art-85-par-2-inc-II | julgado_correlato</w:t>
      </w:r>
    </w:p>
    <w:p>
      <w:pPr>
        <w:ind w:left="288"/>
      </w:pPr>
      <w:r>
        <w:rPr>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Justiça do Trabalho, no Estado em que se encontram, com total aproveitamento dos atos praticados até então. A medida se impõe em razão das características que distinguem a Justiça comum estadual e a Justiça do Trabalho, cujos sistemas recursais, órgãos e instâncias não guardam exata correlação.</w:t>
      </w:r>
    </w:p>
    <w:p>
      <w:pPr>
        <w:ind w:left="288"/>
      </w:pPr>
      <w:r>
        <w:rPr>
          <w:b/>
          <w:color w:val="0050A0"/>
          <w:sz w:val="16"/>
        </w:rPr>
        <w:t>[CC 7.204, rel. min. Ayres Britto, j. 29-6-2005, P, DJ de 9-12-2005.]</w:t>
      </w:r>
    </w:p>
    <w:p>
      <w:r>
        <w:rPr>
          <w:sz w:val="12"/>
        </w:rPr>
        <w:t>────────────────────────────────────────────────────────────</w:t>
      </w:r>
    </w:p>
    <w:p>
      <w:r>
        <w:rPr>
          <w:b/>
          <w:color w:val="B46400"/>
          <w:sz w:val="18"/>
        </w:rPr>
        <w:t>JULGADO CORRELATO</w:t>
      </w:r>
    </w:p>
    <w:p>
      <w:r>
        <w:rPr>
          <w:color w:val="808080"/>
          <w:sz w:val="14"/>
        </w:rPr>
        <w:t>Bloco 5835 | cf-art-85-par-2-inc-II | julgado_correlato</w:t>
      </w:r>
    </w:p>
    <w:p>
      <w:pPr>
        <w:ind w:left="288"/>
      </w:pPr>
      <w:r>
        <w:rPr>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50A0"/>
          <w:sz w:val="16"/>
        </w:rPr>
        <w:t>[CC 7.128, rel. min. Gilmar Mendes, j. 2-2-2005, P, DJ de 1º-4-2005.]</w:t>
      </w:r>
    </w:p>
    <w:p>
      <w:r>
        <w:rPr>
          <w:sz w:val="12"/>
        </w:rPr>
        <w:t>────────────────────────────────────────────────────────────</w:t>
      </w:r>
    </w:p>
    <w:p>
      <w:r>
        <w:rPr>
          <w:b/>
          <w:color w:val="B46400"/>
          <w:sz w:val="18"/>
        </w:rPr>
        <w:t>JULGADO CORRELATO</w:t>
      </w:r>
    </w:p>
    <w:p>
      <w:r>
        <w:rPr>
          <w:color w:val="808080"/>
          <w:sz w:val="14"/>
        </w:rPr>
        <w:t>Bloco 5836 | cf-art-85-par-2-inc-II | julgado_correlato</w:t>
      </w:r>
    </w:p>
    <w:p>
      <w:pPr>
        <w:ind w:left="288"/>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w:t>
      </w:r>
    </w:p>
    <w:p>
      <w:pPr>
        <w:ind w:left="288"/>
      </w:pPr>
      <w:r>
        <w:rPr>
          <w:b/>
          <w:color w:val="0050A0"/>
          <w:sz w:val="16"/>
        </w:rPr>
        <w:t>[RE 222.368 AgR, rel. min. Celso de Mello, j. 30-4-2002, 2ª T, DJ de 14-2-2003.]</w:t>
        <w:br/>
        <w:t>Vide RE 1.034.840 RG, rel. min. Luiz Fux, j. 1º-6-2017, P, DJE de 30-6-2017, Tema 947</w:t>
      </w:r>
    </w:p>
    <w:p>
      <w:r>
        <w:rPr>
          <w:sz w:val="12"/>
        </w:rPr>
        <w:t>────────────────────────────────────────────────────────────</w:t>
      </w:r>
    </w:p>
    <w:p>
      <w:r>
        <w:rPr>
          <w:b/>
          <w:color w:val="B46400"/>
          <w:sz w:val="18"/>
        </w:rPr>
        <w:t>JULGADO CORRELATO</w:t>
      </w:r>
    </w:p>
    <w:p>
      <w:r>
        <w:rPr>
          <w:color w:val="808080"/>
          <w:sz w:val="14"/>
        </w:rPr>
        <w:t>Bloco 5837 | cf-art-85-par-2-inc-II | julgado_correlato</w:t>
      </w:r>
    </w:p>
    <w:p>
      <w:pPr>
        <w:ind w:left="288"/>
      </w:pPr>
      <w:r>
        <w:rPr>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50A0"/>
          <w:sz w:val="16"/>
        </w:rPr>
        <w:t>[RE 206.220, rel. min. Marco Aurélio, j. 16-3-1999, 2ª T, DJ de 17-9-1999.]</w:t>
      </w:r>
    </w:p>
    <w:p>
      <w:r>
        <w:rPr>
          <w:sz w:val="12"/>
        </w:rPr>
        <w:t>────────────────────────────────────────────────────────────</w:t>
      </w:r>
    </w:p>
    <w:p>
      <w:r>
        <w:rPr>
          <w:b/>
          <w:color w:val="B46400"/>
          <w:sz w:val="18"/>
        </w:rPr>
        <w:t>JULGADO CORRELATO</w:t>
      </w:r>
    </w:p>
    <w:p>
      <w:r>
        <w:rPr>
          <w:color w:val="808080"/>
          <w:sz w:val="14"/>
        </w:rPr>
        <w:t>Bloco 5838 | cf-art-85-par-2-inc-II | julgado_correlato</w:t>
      </w:r>
    </w:p>
    <w:p>
      <w:pPr>
        <w:ind w:left="288"/>
      </w:pPr>
      <w:r>
        <w:rPr>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50A0"/>
          <w:sz w:val="16"/>
        </w:rPr>
        <w:t>[RE 234.715, rel. min. Ilmar Galvão, j. 15-12-1998, 1ª T, DJ de 25-6-1999.]</w:t>
      </w:r>
    </w:p>
    <w:p>
      <w:r>
        <w:rPr>
          <w:sz w:val="12"/>
        </w:rPr>
        <w:t>────────────────────────────────────────────────────────────</w:t>
      </w:r>
    </w:p>
    <w:p>
      <w:r>
        <w:rPr>
          <w:b/>
          <w:color w:val="B46400"/>
          <w:sz w:val="18"/>
        </w:rPr>
        <w:t>JULGADO CORRELATO</w:t>
      </w:r>
    </w:p>
    <w:p>
      <w:r>
        <w:rPr>
          <w:color w:val="808080"/>
          <w:sz w:val="14"/>
        </w:rPr>
        <w:t>Bloco 5839 | cf-art-85-par-2-inc-II | julgado_correlato</w:t>
      </w:r>
    </w:p>
    <w:p>
      <w:pPr>
        <w:ind w:left="288"/>
      </w:pPr>
      <w:r>
        <w:rPr>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50A0"/>
          <w:sz w:val="16"/>
        </w:rPr>
        <w:t>[CJ 6.959, rel. min. Célio Borja, j. 23-5-1990, P, DJ de 22-2-1991.]</w:t>
      </w:r>
    </w:p>
    <w:p>
      <w:r>
        <w:rPr>
          <w:sz w:val="12"/>
        </w:rPr>
        <w:t>────────────────────────────────────────────────────────────</w:t>
      </w:r>
    </w:p>
    <w:p>
      <w:r>
        <w:rPr>
          <w:b/>
          <w:color w:val="B46400"/>
          <w:sz w:val="18"/>
        </w:rPr>
        <w:t>JULGADO CORRELATO</w:t>
      </w:r>
    </w:p>
    <w:p>
      <w:r>
        <w:rPr>
          <w:color w:val="808080"/>
          <w:sz w:val="14"/>
        </w:rPr>
        <w:t>Bloco 5840 | cf-art-85-par-2-inc-II | julgado_correlato</w:t>
      </w:r>
    </w:p>
    <w:p>
      <w:pPr>
        <w:ind w:left="288"/>
      </w:pPr>
      <w:r>
        <w:rPr>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jurisdição reconhecida pelo juízo federal de primeiro grau, que deve prosseguir no julgamento da causa, como de direito. [ACi 9.696, rel. min. Sydney Sanches, j. 31-5-1989, P, DJ de 12-10-1990.]</w:t>
        <w:br/>
        <w:t>Vide RE 1.034.840 RG, rel. min. Luiz Fux, j. 1º-6-2017, P, DJE de 30-6-2017, Tema 947</w:t>
      </w:r>
    </w:p>
    <w:p>
      <w:r>
        <w:rPr>
          <w:sz w:val="12"/>
        </w:rPr>
        <w:t>────────────────────────────────────────────────────────────</w:t>
      </w:r>
    </w:p>
    <w:p>
      <w:r>
        <w:rPr>
          <w:b/>
          <w:color w:val="B46400"/>
          <w:sz w:val="18"/>
        </w:rPr>
        <w:t>SUMULA</w:t>
      </w:r>
    </w:p>
    <w:p>
      <w:r>
        <w:rPr>
          <w:color w:val="808080"/>
          <w:sz w:val="14"/>
        </w:rPr>
        <w:t>Bloco 5841 | cf-art-85-par-2-inc-I | sumula</w:t>
      </w:r>
    </w:p>
    <w:p>
      <w:pPr>
        <w:ind w:left="288"/>
      </w:pPr>
      <w:r>
        <w:rPr>
          <w:sz w:val="18"/>
        </w:rPr>
        <w:t>Compete à Justiça do Trabalho julgar as ações que tenham como causa de pedir o descumprimento de normas trabalhistas relativas à segurança, higiene e saúde dos trabalhadores.</w:t>
      </w:r>
    </w:p>
    <w:p>
      <w:pPr>
        <w:ind w:left="288"/>
      </w:pPr>
      <w:r>
        <w:rPr>
          <w:b/>
          <w:color w:val="0050A0"/>
          <w:sz w:val="16"/>
        </w:rPr>
        <w:t>[Súmula 736.]</w:t>
      </w:r>
    </w:p>
    <w:p>
      <w:r>
        <w:rPr>
          <w:sz w:val="12"/>
        </w:rPr>
        <w:t>────────────────────────────────────────────────────────────</w:t>
      </w:r>
    </w:p>
    <w:p>
      <w:r>
        <w:rPr>
          <w:b/>
          <w:color w:val="B46400"/>
          <w:sz w:val="18"/>
        </w:rPr>
        <w:t>CONTROLE CONCENTRADO</w:t>
      </w:r>
    </w:p>
    <w:p>
      <w:r>
        <w:rPr>
          <w:color w:val="808080"/>
          <w:sz w:val="14"/>
        </w:rPr>
        <w:t>Bloco 5842 | cf-art-85-par-2-inc-I | controle_concentrado</w:t>
      </w:r>
    </w:p>
    <w:p>
      <w:pPr>
        <w:ind w:left="288"/>
      </w:pPr>
      <w:r>
        <w:rPr>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50A0"/>
          <w:sz w:val="16"/>
        </w:rPr>
        <w:t>[ADI 3.395, rel. min. Alexandre de Moraes, j. 15-4-2020, P, DJE de 1º-7-2020.]</w:t>
      </w:r>
    </w:p>
    <w:p>
      <w:r>
        <w:rPr>
          <w:sz w:val="12"/>
        </w:rPr>
        <w:t>────────────────────────────────────────────────────────────</w:t>
      </w:r>
    </w:p>
    <w:p>
      <w:r>
        <w:rPr>
          <w:b/>
          <w:color w:val="B46400"/>
          <w:sz w:val="18"/>
        </w:rPr>
        <w:t>REPERCUSSAO GERAL</w:t>
      </w:r>
    </w:p>
    <w:p>
      <w:r>
        <w:rPr>
          <w:color w:val="808080"/>
          <w:sz w:val="14"/>
        </w:rPr>
        <w:t>Bloco 5843 | cf-art-85-par-2-inc-I | repercussao_geral</w:t>
      </w:r>
    </w:p>
    <w:p>
      <w:pPr>
        <w:ind w:left="288"/>
      </w:pPr>
      <w:r>
        <w:rPr>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que se pleiteia parcela de natureza administrativa.</w:t>
        <w:br/>
        <w:t>[RE 1.288.440, rel. min. Roberto Barroso, j. 3-7-2023, P, DJE de 28-8-2023, Tema 1.143, com mérito julgado.] (...) não se inserem na competência da Justiça do Trabalho as ações cujo objeto seja a cobrança de contribuição sindical dos servidores estatutários. (...) ‘Compete à Justiça comum processar e julgar demandas em que se discute o recolhiment</w:t>
      </w:r>
      <w:r>
        <w:rPr>
          <w:color w:val="A0A0A0"/>
          <w:sz w:val="14"/>
        </w:rPr>
        <w:t xml:space="preserve"> [...+425 chars]</w:t>
      </w:r>
    </w:p>
    <w:p>
      <w:pPr>
        <w:ind w:left="288"/>
      </w:pPr>
      <w:r>
        <w:rPr>
          <w:b/>
          <w:color w:val="0050A0"/>
          <w:sz w:val="16"/>
        </w:rPr>
        <w:t>[ARE 1.001.075 RG, rel. min. Gilmar Mendes, j. 8-12-2016, P, DJE de 1º-2-2017, Tema 928, com mérito julgado.]</w:t>
        <w:br/>
        <w:t>Vide AI 609.855 AgR-ED, rel. min. Sepúlveda Pertence, j. 25-6-2007, 1ª T, DJ de 31-8-2007</w:t>
      </w:r>
    </w:p>
    <w:p>
      <w:r>
        <w:rPr>
          <w:sz w:val="12"/>
        </w:rPr>
        <w:t>────────────────────────────────────────────────────────────</w:t>
      </w:r>
    </w:p>
    <w:p>
      <w:r>
        <w:rPr>
          <w:b/>
          <w:color w:val="B46400"/>
          <w:sz w:val="18"/>
        </w:rPr>
        <w:t>REPERCUSSAO GERAL</w:t>
      </w:r>
    </w:p>
    <w:p>
      <w:r>
        <w:rPr>
          <w:color w:val="808080"/>
          <w:sz w:val="14"/>
        </w:rPr>
        <w:t>Bloco 5844 | cf-art-85-par-2-inc-I | repercussao_geral</w:t>
      </w:r>
    </w:p>
    <w:p>
      <w:pPr>
        <w:ind w:left="288"/>
      </w:pPr>
      <w:r>
        <w:rPr>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defensora dativa. Inexistência de relação de trabalho a justificar seu processamento perante uma vara da Justiça Federal do Trabalho. Relação mantida entre as partes que é de cunho meramente administrativo. Reconhecimento da competência da Justiça comum estadual para o processamento do feito.</w:t>
      </w:r>
    </w:p>
    <w:p>
      <w:pPr>
        <w:ind w:left="288"/>
      </w:pPr>
      <w:r>
        <w:rPr>
          <w:b/>
          <w:color w:val="0050A0"/>
          <w:sz w:val="16"/>
        </w:rPr>
        <w:t>[RE 607.520, rel. min. Dias Toffoli, j. 25-5-2011, P, DJE de 21-6-2011, Tema 305, com mérito julgado.]</w:t>
      </w:r>
    </w:p>
    <w:p>
      <w:r>
        <w:rPr>
          <w:sz w:val="12"/>
        </w:rPr>
        <w:t>────────────────────────────────────────────────────────────</w:t>
      </w:r>
    </w:p>
    <w:p>
      <w:r>
        <w:rPr>
          <w:b/>
          <w:color w:val="B46400"/>
          <w:sz w:val="18"/>
        </w:rPr>
        <w:t>REPERCUSSAO GERAL</w:t>
      </w:r>
    </w:p>
    <w:p>
      <w:r>
        <w:rPr>
          <w:color w:val="808080"/>
          <w:sz w:val="14"/>
        </w:rPr>
        <w:t>Bloco 5845 | cf-art-85-par-2-inc-I | repercussao_geral</w:t>
      </w:r>
    </w:p>
    <w:p>
      <w:pPr>
        <w:ind w:left="288"/>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r>
        <w:rPr>
          <w:sz w:val="12"/>
        </w:rPr>
        <w:t>────────────────────────────────────────────────────────────</w:t>
      </w:r>
    </w:p>
    <w:p>
      <w:r>
        <w:rPr>
          <w:b/>
          <w:color w:val="B46400"/>
          <w:sz w:val="18"/>
        </w:rPr>
        <w:t>JULGADO CORRELATO</w:t>
      </w:r>
    </w:p>
    <w:p>
      <w:r>
        <w:rPr>
          <w:color w:val="808080"/>
          <w:sz w:val="14"/>
        </w:rPr>
        <w:t>Bloco 5846 | cf-art-85-par-2-inc-I | julgado_correlato</w:t>
      </w:r>
    </w:p>
    <w:p>
      <w:pPr>
        <w:ind w:left="288"/>
      </w:pPr>
      <w:r>
        <w:rPr>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DJE de 1º-8-2017.] Está presente a articulação, como causa de pedir, da regência do vínculo pela CLT. Embora possa haver o envolvimento da legislação municipal, colhe-se da inicial ter o reclamante instituído, por meio da LC 2/1991, "regime jurídico único de índole celetista". Vejam o teor do art. 1º do aludido diploma: "Art. 1º A presente lei aplicar-se-á aos servidores públicos municipais estatutá</w:t>
      </w:r>
      <w:r>
        <w:rPr>
          <w:color w:val="A0A0A0"/>
          <w:sz w:val="14"/>
        </w:rPr>
        <w:t xml:space="preserve"> [...+998 chars]</w:t>
      </w:r>
    </w:p>
    <w:p>
      <w:pPr>
        <w:ind w:left="288"/>
      </w:pPr>
      <w:r>
        <w:rPr>
          <w:b/>
          <w:color w:val="0050A0"/>
          <w:sz w:val="16"/>
        </w:rPr>
        <w:t>[Rcl 16.025 AgR, voto do rel. min. Marco Aurélio, j. 10-12-2013, 1ª T, DJE de 3-2-2014.]</w:t>
      </w:r>
    </w:p>
    <w:p>
      <w:r>
        <w:rPr>
          <w:sz w:val="12"/>
        </w:rPr>
        <w:t>────────────────────────────────────────────────────────────</w:t>
      </w:r>
    </w:p>
    <w:p>
      <w:r>
        <w:rPr>
          <w:b/>
          <w:color w:val="B46400"/>
          <w:sz w:val="18"/>
        </w:rPr>
        <w:t>JULGADO CORRELATO</w:t>
      </w:r>
    </w:p>
    <w:p>
      <w:r>
        <w:rPr>
          <w:color w:val="808080"/>
          <w:sz w:val="14"/>
        </w:rPr>
        <w:t>Bloco 5847 | cf-art-85-par-2-inc-I | julgado_correlato</w:t>
      </w:r>
    </w:p>
    <w:p>
      <w:pPr>
        <w:ind w:left="288"/>
      </w:pPr>
      <w:r>
        <w:rPr>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50A0"/>
          <w:sz w:val="16"/>
        </w:rPr>
        <w:t>[ARE 665.744 AgR, rel. min. Dias Toffoli, j. 5-11-2013, 1ª T, DJE de 5-11-2013.]</w:t>
      </w:r>
    </w:p>
    <w:p>
      <w:r>
        <w:rPr>
          <w:sz w:val="12"/>
        </w:rPr>
        <w:t>────────────────────────────────────────────────────────────</w:t>
      </w:r>
    </w:p>
    <w:p>
      <w:r>
        <w:rPr>
          <w:b/>
          <w:color w:val="B46400"/>
          <w:sz w:val="18"/>
        </w:rPr>
        <w:t>JULGADO CORRELATO</w:t>
      </w:r>
    </w:p>
    <w:p>
      <w:r>
        <w:rPr>
          <w:color w:val="808080"/>
          <w:sz w:val="14"/>
        </w:rPr>
        <w:t>Bloco 5848 | cf-art-85-par-2-inc-I | julgado_correlato</w:t>
      </w:r>
    </w:p>
    <w:p>
      <w:pPr>
        <w:ind w:left="288"/>
      </w:pPr>
      <w:r>
        <w:rPr>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50A0"/>
          <w:sz w:val="16"/>
        </w:rPr>
        <w:t>[Rcl 4.761, rel. min. Ayres Britto, j. 20-5-2009, P, DJE de 7-8-2009.]</w:t>
      </w:r>
    </w:p>
    <w:p>
      <w:r>
        <w:rPr>
          <w:sz w:val="12"/>
        </w:rPr>
        <w:t>────────────────────────────────────────────────────────────</w:t>
      </w:r>
    </w:p>
    <w:p>
      <w:r>
        <w:rPr>
          <w:b/>
          <w:color w:val="B46400"/>
          <w:sz w:val="18"/>
        </w:rPr>
        <w:t>JULGADO CORRELATO</w:t>
      </w:r>
    </w:p>
    <w:p>
      <w:r>
        <w:rPr>
          <w:color w:val="808080"/>
          <w:sz w:val="14"/>
        </w:rPr>
        <w:t>Bloco 5849 | cf-art-85-par-2-inc-I | julgado_correlato</w:t>
      </w:r>
    </w:p>
    <w:p>
      <w:pPr>
        <w:ind w:left="288"/>
      </w:pPr>
      <w:r>
        <w:rPr>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50A0"/>
          <w:sz w:val="16"/>
        </w:rPr>
        <w:t>[Rcl 7.039 AgR, rel. min. Cármen Lúcia, j. 2-4-2009, P, DJE de 8-5-2009.]</w:t>
      </w:r>
    </w:p>
    <w:p>
      <w:r>
        <w:rPr>
          <w:sz w:val="12"/>
        </w:rPr>
        <w:t>────────────────────────────────────────────────────────────</w:t>
      </w:r>
    </w:p>
    <w:p>
      <w:r>
        <w:rPr>
          <w:b/>
          <w:color w:val="B46400"/>
          <w:sz w:val="18"/>
        </w:rPr>
        <w:t>JULGADO CORRELATO</w:t>
      </w:r>
    </w:p>
    <w:p>
      <w:r>
        <w:rPr>
          <w:color w:val="808080"/>
          <w:sz w:val="14"/>
        </w:rPr>
        <w:t>Bloco 5850 | cf-art-85-par-2-inc-I | julgado_correlato</w:t>
      </w:r>
    </w:p>
    <w:p>
      <w:pPr>
        <w:ind w:left="288"/>
      </w:pPr>
      <w:r>
        <w:rPr>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88"/>
      </w:pPr>
      <w:r>
        <w:rPr>
          <w:b/>
          <w:color w:val="0050A0"/>
          <w:sz w:val="16"/>
        </w:rPr>
        <w:t>[Rcl 4.872, red. do ac. min. Menezes Direito, j. 21-8-2008, P, DJE de 7-11-2008.]</w:t>
      </w:r>
    </w:p>
    <w:p>
      <w:r>
        <w:rPr>
          <w:sz w:val="12"/>
        </w:rPr>
        <w:t>────────────────────────────────────────────────────────────</w:t>
      </w:r>
    </w:p>
    <w:p>
      <w:r>
        <w:rPr>
          <w:b/>
          <w:color w:val="B46400"/>
          <w:sz w:val="18"/>
        </w:rPr>
        <w:t>JULGADO CORRELATO</w:t>
      </w:r>
    </w:p>
    <w:p>
      <w:r>
        <w:rPr>
          <w:color w:val="808080"/>
          <w:sz w:val="14"/>
        </w:rPr>
        <w:t>Bloco 5851 | cf-art-85-par-2-inc-I | julgado_correlato</w:t>
      </w:r>
    </w:p>
    <w:p>
      <w:pPr>
        <w:ind w:left="288"/>
      </w:pPr>
      <w:r>
        <w:rPr>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50A0"/>
          <w:sz w:val="16"/>
        </w:rPr>
        <w:t>[RE 507.153 AgR, rel. min. Eros Grau, j. 3-6-2008, 2ª T, DJE de 20-6-2008.]</w:t>
      </w:r>
    </w:p>
    <w:p>
      <w:r>
        <w:rPr>
          <w:sz w:val="12"/>
        </w:rPr>
        <w:t>────────────────────────────────────────────────────────────</w:t>
      </w:r>
    </w:p>
    <w:p>
      <w:r>
        <w:rPr>
          <w:b/>
          <w:color w:val="B46400"/>
          <w:sz w:val="18"/>
        </w:rPr>
        <w:t>JULGADO CORRELATO</w:t>
      </w:r>
    </w:p>
    <w:p>
      <w:r>
        <w:rPr>
          <w:color w:val="808080"/>
          <w:sz w:val="14"/>
        </w:rPr>
        <w:t>Bloco 5852 | cf-art-85-par-2-inc-I | julgado_correlato</w:t>
      </w:r>
    </w:p>
    <w:p>
      <w:pPr>
        <w:ind w:left="288"/>
      </w:pPr>
      <w:r>
        <w:rPr>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50A0"/>
          <w:sz w:val="16"/>
        </w:rPr>
        <w:t>[Rcl 5.566 MC-AgR, rel. min. Menezes Direito, j. 10-4-2008, P, DJE de 23-5-2008.]</w:t>
      </w:r>
    </w:p>
    <w:p>
      <w:r>
        <w:rPr>
          <w:sz w:val="12"/>
        </w:rPr>
        <w:t>────────────────────────────────────────────────────────────</w:t>
      </w:r>
    </w:p>
    <w:p>
      <w:r>
        <w:rPr>
          <w:b/>
          <w:color w:val="B46400"/>
          <w:sz w:val="18"/>
        </w:rPr>
        <w:t>JULGADO CORRELATO</w:t>
      </w:r>
    </w:p>
    <w:p>
      <w:r>
        <w:rPr>
          <w:color w:val="808080"/>
          <w:sz w:val="14"/>
        </w:rPr>
        <w:t>Bloco 5853 | cf-art-85-par-2-inc-I | julgado_correlato</w:t>
      </w:r>
    </w:p>
    <w:p>
      <w:pPr>
        <w:ind w:left="288"/>
      </w:pPr>
      <w:r>
        <w:rPr>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servidor em cargo em comissão define esse caráter jurídico-administrativo da relação de trabalho. 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50A0"/>
          <w:sz w:val="16"/>
        </w:rPr>
        <w:t>[Rcl 4.785 MC-AgR e Rcl 4.990 MC-AgR, rel. min. Gilmar Mendes, j. 17-12-2007, P, DJE de 14-3-2008.]</w:t>
      </w:r>
    </w:p>
    <w:p>
      <w:r>
        <w:rPr>
          <w:sz w:val="12"/>
        </w:rPr>
        <w:t>────────────────────────────────────────────────────────────</w:t>
      </w:r>
    </w:p>
    <w:p>
      <w:r>
        <w:rPr>
          <w:b/>
          <w:color w:val="B46400"/>
          <w:sz w:val="18"/>
        </w:rPr>
        <w:t>JULGADO CORRELATO</w:t>
      </w:r>
    </w:p>
    <w:p>
      <w:r>
        <w:rPr>
          <w:color w:val="808080"/>
          <w:sz w:val="14"/>
        </w:rPr>
        <w:t>Bloco 5854 | cf-art-85-par-2-inc-I | julgado_correlato</w:t>
      </w:r>
    </w:p>
    <w:p>
      <w:pPr>
        <w:ind w:left="288"/>
      </w:pPr>
      <w:r>
        <w:rPr>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w:t>
      </w:r>
    </w:p>
    <w:p>
      <w:pPr>
        <w:ind w:left="288"/>
      </w:pPr>
      <w:r>
        <w:rPr>
          <w:b/>
          <w:color w:val="0050A0"/>
          <w:sz w:val="16"/>
        </w:rPr>
        <w:t>[AI 609.855 AgR-ED, rel. min. Sepúlveda Pertence, j. 25-6-2007, 1ª T, DJ de 31-8-2007.]</w:t>
      </w:r>
    </w:p>
    <w:p>
      <w:r>
        <w:rPr>
          <w:sz w:val="12"/>
        </w:rPr>
        <w:t>────────────────────────────────────────────────────────────</w:t>
      </w:r>
    </w:p>
    <w:p>
      <w:r>
        <w:rPr>
          <w:b/>
          <w:color w:val="B46400"/>
          <w:sz w:val="18"/>
        </w:rPr>
        <w:t>JULGADO CORRELATO</w:t>
      </w:r>
    </w:p>
    <w:p>
      <w:r>
        <w:rPr>
          <w:color w:val="808080"/>
          <w:sz w:val="14"/>
        </w:rPr>
        <w:t>Bloco 5855 | cf-art-85-par-2-inc-I | julgado_correlato</w:t>
      </w:r>
    </w:p>
    <w:p>
      <w:pPr>
        <w:ind w:left="288"/>
      </w:pPr>
      <w:r>
        <w:rPr>
          <w:sz w:val="18"/>
        </w:rPr>
        <w:t>Vide ARE 1.001.075 RG, rel. min. Gilmar Mendes, j. 8-12-2016, P, DJE de 1º-2-2017, Tema 928</w:t>
      </w:r>
    </w:p>
    <w:p>
      <w:r>
        <w:rPr>
          <w:sz w:val="12"/>
        </w:rPr>
        <w:t>────────────────────────────────────────────────────────────</w:t>
      </w:r>
    </w:p>
    <w:p>
      <w:r>
        <w:rPr>
          <w:b/>
          <w:color w:val="B46400"/>
          <w:sz w:val="18"/>
        </w:rPr>
        <w:t>SUMULA VINCULANTE</w:t>
      </w:r>
    </w:p>
    <w:p>
      <w:r>
        <w:rPr>
          <w:color w:val="808080"/>
          <w:sz w:val="14"/>
        </w:rPr>
        <w:t>Bloco 5856 | cf-art-85-par-2-inc-II | sumula_vinculante</w:t>
      </w:r>
    </w:p>
    <w:p>
      <w:pPr>
        <w:ind w:left="288"/>
      </w:pPr>
      <w:r>
        <w:rPr>
          <w:sz w:val="18"/>
        </w:rPr>
        <w:t>A Justiça do Trabalho é competente para processar e julgar ação possessória ajuizada em decorrência do exercício do direito de greve pelos trabalhadores da iniciativa privada.</w:t>
      </w:r>
    </w:p>
    <w:p>
      <w:pPr>
        <w:ind w:left="288"/>
      </w:pPr>
      <w:r>
        <w:rPr>
          <w:b/>
          <w:color w:val="0050A0"/>
          <w:sz w:val="16"/>
        </w:rPr>
        <w:t>[Súmula Vinculante 23.]</w:t>
      </w:r>
    </w:p>
    <w:p>
      <w:r>
        <w:rPr>
          <w:sz w:val="12"/>
        </w:rPr>
        <w:t>────────────────────────────────────────────────────────────</w:t>
      </w:r>
    </w:p>
    <w:p>
      <w:r>
        <w:rPr>
          <w:b/>
          <w:color w:val="B46400"/>
          <w:sz w:val="18"/>
        </w:rPr>
        <w:t>REPERCUSSAO GERAL</w:t>
      </w:r>
    </w:p>
    <w:p>
      <w:r>
        <w:rPr>
          <w:color w:val="808080"/>
          <w:sz w:val="14"/>
        </w:rPr>
        <w:t>Bloco 5857 | cf-art-85-par-2-inc-II | repercussao_geral</w:t>
      </w:r>
    </w:p>
    <w:p>
      <w:pPr>
        <w:ind w:left="288"/>
      </w:pPr>
      <w:r>
        <w:rPr>
          <w:sz w:val="18"/>
        </w:rPr>
        <w:t>Justiça Comum Federal ou Estadual é competente para julgar a abusividade de greve de servidores públicos celetistas da administração direta, autarquias e fundações de direito público.</w:t>
      </w:r>
    </w:p>
    <w:p>
      <w:pPr>
        <w:ind w:left="288"/>
      </w:pPr>
      <w:r>
        <w:rPr>
          <w:b/>
          <w:color w:val="0050A0"/>
          <w:sz w:val="16"/>
        </w:rPr>
        <w:t>[RE 846.854, red. do ac. min. Alexandre de Moraes, j. 1º-8-2017, P, DJE de 7-2-2018, Tema 544, com mérito julgado.]</w:t>
      </w:r>
    </w:p>
    <w:p>
      <w:r>
        <w:rPr>
          <w:sz w:val="12"/>
        </w:rPr>
        <w:t>────────────────────────────────────────────────────────────</w:t>
      </w:r>
    </w:p>
    <w:p>
      <w:r>
        <w:rPr>
          <w:b/>
          <w:color w:val="B46400"/>
          <w:sz w:val="18"/>
        </w:rPr>
        <w:t>REPERCUSSAO GERAL</w:t>
      </w:r>
    </w:p>
    <w:p>
      <w:r>
        <w:rPr>
          <w:color w:val="808080"/>
          <w:sz w:val="14"/>
        </w:rPr>
        <w:t>Bloco 5858 | cf-art-85-par-2-inc-II | repercussao_geral</w:t>
      </w:r>
    </w:p>
    <w:p>
      <w:pPr>
        <w:ind w:left="288"/>
      </w:pPr>
      <w:r>
        <w:rPr>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50A0"/>
          <w:sz w:val="16"/>
        </w:rPr>
        <w:t>[RE 579.648, red. do ac. min. Cármen Lúcia, j. 10-9-2008, P, DJE de 6-3-2009, Tema 74, com mérito julgado.]</w:t>
      </w:r>
    </w:p>
    <w:p>
      <w:r>
        <w:rPr>
          <w:sz w:val="12"/>
        </w:rPr>
        <w:t>────────────────────────────────────────────────────────────</w:t>
      </w:r>
    </w:p>
    <w:p>
      <w:r>
        <w:rPr>
          <w:b/>
          <w:color w:val="B46400"/>
          <w:sz w:val="18"/>
        </w:rPr>
        <w:t>REPERCUSSAO GERAL</w:t>
      </w:r>
    </w:p>
    <w:p>
      <w:r>
        <w:rPr>
          <w:color w:val="808080"/>
          <w:sz w:val="14"/>
        </w:rPr>
        <w:t>Bloco 5859 | cf-art-85-par-2-inc-III | repercussao_geral</w:t>
      </w:r>
    </w:p>
    <w:p>
      <w:pPr>
        <w:ind w:left="288"/>
      </w:pPr>
      <w:r>
        <w:rPr>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50A0"/>
          <w:sz w:val="16"/>
        </w:rPr>
        <w:t>[RE 1.089.282, rel. min. Gilmar Mendes, j. 7-12-2020, P, DJE de 4-2-2021, Tema 994, com mérito julgado.]</w:t>
      </w:r>
    </w:p>
    <w:p>
      <w:r>
        <w:rPr>
          <w:sz w:val="12"/>
        </w:rPr>
        <w:t>────────────────────────────────────────────────────────────</w:t>
      </w:r>
    </w:p>
    <w:p>
      <w:r>
        <w:rPr>
          <w:b/>
          <w:color w:val="B46400"/>
          <w:sz w:val="18"/>
        </w:rPr>
        <w:t>REPERCUSSAO GERAL</w:t>
      </w:r>
    </w:p>
    <w:p>
      <w:r>
        <w:rPr>
          <w:color w:val="808080"/>
          <w:sz w:val="14"/>
        </w:rPr>
        <w:t>Bloco 5860 | cf-art-85-par-2-inc-III | repercussao_geral</w:t>
      </w:r>
    </w:p>
    <w:p>
      <w:pPr>
        <w:ind w:left="288"/>
      </w:pPr>
      <w:r>
        <w:rPr>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50A0"/>
          <w:sz w:val="16"/>
        </w:rPr>
        <w:t>[CC 8.211 AgR, rel. min. André Mendonça, j. 2-12-2025, P, DJE de 12-2-2026.]</w:t>
      </w:r>
    </w:p>
    <w:p>
      <w:r>
        <w:rPr>
          <w:sz w:val="12"/>
        </w:rPr>
        <w:t>────────────────────────────────────────────────────────────</w:t>
      </w:r>
    </w:p>
    <w:p>
      <w:r>
        <w:rPr>
          <w:b/>
          <w:color w:val="B46400"/>
          <w:sz w:val="18"/>
        </w:rPr>
        <w:t>JULGADO CORRELATO</w:t>
      </w:r>
    </w:p>
    <w:p>
      <w:r>
        <w:rPr>
          <w:color w:val="808080"/>
          <w:sz w:val="14"/>
        </w:rPr>
        <w:t>Bloco 5861 | cf-art-85-par-2-inc-III | julgado_correlato</w:t>
      </w:r>
    </w:p>
    <w:p>
      <w:pPr>
        <w:ind w:left="288"/>
      </w:pPr>
      <w:r>
        <w:rPr>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legitimidade do sindicato para receber a contribuição sindical representa matéria funcional à atuação sindical, enquadrando-se, diante da nova redação dada pela EC 45/2004 ao art. 114, III, da CF, na competência da Justiça do Trabalho.</w:t>
        <w:br/>
        <w:t>[CC 7.456, rel. min. Menezes Direito, j. 7-4-2008, P, DJE de 20-6-2008.]</w:t>
        <w:br/>
        <w:t>= RE 488.446, rel. min. Gilmar Mendes, j. 9-5-2012, dec. monocrática, DJE de 14-5-2012 Contribuição s</w:t>
      </w:r>
      <w:r>
        <w:rPr>
          <w:color w:val="A0A0A0"/>
          <w:sz w:val="14"/>
        </w:rPr>
        <w:t xml:space="preserve"> [...+350 chars]</w:t>
      </w:r>
    </w:p>
    <w:p>
      <w:pPr>
        <w:ind w:left="288"/>
      </w:pPr>
      <w:r>
        <w:rPr>
          <w:b/>
          <w:color w:val="0050A0"/>
          <w:sz w:val="16"/>
        </w:rPr>
        <w:t>[RE 476.890 AgR, rel. min. Cezar Peluso, j. 30-10-2007, 2ª T, DJ de 30-11-2007.]</w:t>
      </w:r>
    </w:p>
    <w:p>
      <w:r>
        <w:rPr>
          <w:sz w:val="12"/>
        </w:rPr>
        <w:t>────────────────────────────────────────────────────────────</w:t>
      </w:r>
    </w:p>
    <w:p>
      <w:r>
        <w:rPr>
          <w:b/>
          <w:color w:val="B46400"/>
          <w:sz w:val="18"/>
        </w:rPr>
        <w:t>JULGADO CORRELATO</w:t>
      </w:r>
    </w:p>
    <w:p>
      <w:r>
        <w:rPr>
          <w:color w:val="808080"/>
          <w:sz w:val="14"/>
        </w:rPr>
        <w:t>Bloco 5862 | cf-art-85-par-2-inc-III | julgado_correlato</w:t>
      </w:r>
    </w:p>
    <w:p>
      <w:pPr>
        <w:ind w:left="288"/>
      </w:pPr>
      <w:r>
        <w:rPr>
          <w:sz w:val="18"/>
        </w:rPr>
        <w:t>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à contribuição assistencial.</w:t>
      </w:r>
    </w:p>
    <w:p>
      <w:pPr>
        <w:ind w:left="288"/>
      </w:pPr>
      <w:r>
        <w:rPr>
          <w:b/>
          <w:color w:val="0050A0"/>
          <w:sz w:val="16"/>
        </w:rPr>
        <w:t>[CC 7.221, rel. min. Marco Aurélio, j. 1º-7-2006, P, DJ de 25-8-2006.]</w:t>
      </w:r>
    </w:p>
    <w:p>
      <w:r>
        <w:rPr>
          <w:sz w:val="12"/>
        </w:rPr>
        <w:t>────────────────────────────────────────────────────────────</w:t>
      </w:r>
    </w:p>
    <w:p>
      <w:r>
        <w:rPr>
          <w:b/>
          <w:color w:val="B46400"/>
          <w:sz w:val="18"/>
        </w:rPr>
        <w:t>JULGADO CORRELATO</w:t>
      </w:r>
    </w:p>
    <w:p>
      <w:r>
        <w:rPr>
          <w:color w:val="808080"/>
          <w:sz w:val="14"/>
        </w:rPr>
        <w:t>Bloco 5863 | cf-art-85-par-2-inc-III | julgado_correlato</w:t>
      </w:r>
    </w:p>
    <w:p>
      <w:pPr>
        <w:ind w:left="288"/>
      </w:pPr>
      <w:r>
        <w:rPr>
          <w:sz w:val="18"/>
        </w:rPr>
        <w:t>= RE 500.049, rel. min. Luiz Fux, j. 15-3-2012, dec. monocrática, DJE de 23-3-2012</w:t>
      </w:r>
    </w:p>
    <w:p>
      <w:r>
        <w:rPr>
          <w:sz w:val="12"/>
        </w:rPr>
        <w:t>────────────────────────────────────────────────────────────</w:t>
      </w:r>
    </w:p>
    <w:p>
      <w:r>
        <w:rPr>
          <w:b/>
          <w:color w:val="B46400"/>
          <w:sz w:val="18"/>
        </w:rPr>
        <w:t>JULGADO CORRELATO</w:t>
      </w:r>
    </w:p>
    <w:p>
      <w:r>
        <w:rPr>
          <w:color w:val="808080"/>
          <w:sz w:val="14"/>
        </w:rPr>
        <w:t>Bloco 5864 | cf-art-85-par-2-inc-V | julgado_correlato</w:t>
      </w:r>
    </w:p>
    <w:p>
      <w:pPr>
        <w:ind w:left="288"/>
      </w:pPr>
      <w:r>
        <w:rPr>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50A0"/>
          <w:sz w:val="16"/>
        </w:rPr>
        <w:t>[CC 7.080, rel. min. Celso de Mello, j. 4-10-2001, P, DJ de 24-11-2006.]</w:t>
      </w:r>
    </w:p>
    <w:p>
      <w:r>
        <w:rPr>
          <w:sz w:val="12"/>
        </w:rPr>
        <w:t>────────────────────────────────────────────────────────────</w:t>
      </w:r>
    </w:p>
    <w:p>
      <w:r>
        <w:rPr>
          <w:b/>
          <w:color w:val="B46400"/>
          <w:sz w:val="18"/>
        </w:rPr>
        <w:t>JULGADO CORRELATO</w:t>
      </w:r>
    </w:p>
    <w:p>
      <w:r>
        <w:rPr>
          <w:color w:val="808080"/>
          <w:sz w:val="14"/>
        </w:rPr>
        <w:t>Bloco 5865 | cf-art-85-par-2-inc-V | julgado_correlato</w:t>
      </w:r>
    </w:p>
    <w:p>
      <w:pPr>
        <w:ind w:left="288"/>
      </w:pPr>
      <w:r>
        <w:rPr>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na jurisdição trabalhista.</w:t>
      </w:r>
    </w:p>
    <w:p>
      <w:pPr>
        <w:ind w:left="288"/>
      </w:pPr>
      <w:r>
        <w:rPr>
          <w:b/>
          <w:color w:val="0050A0"/>
          <w:sz w:val="16"/>
        </w:rPr>
        <w:t>[CC 7.076, rel. min. Maurício Corrêa, j. 3-10-2001, P, DJ de 8-2-2002.]</w:t>
      </w:r>
    </w:p>
    <w:p>
      <w:r>
        <w:rPr>
          <w:sz w:val="12"/>
        </w:rPr>
        <w:t>────────────────────────────────────────────────────────────</w:t>
      </w:r>
    </w:p>
    <w:p>
      <w:r>
        <w:rPr>
          <w:b/>
          <w:color w:val="B46400"/>
          <w:sz w:val="18"/>
        </w:rPr>
        <w:t>JULGADO CORRELATO</w:t>
      </w:r>
    </w:p>
    <w:p>
      <w:r>
        <w:rPr>
          <w:color w:val="808080"/>
          <w:sz w:val="14"/>
        </w:rPr>
        <w:t>Bloco 5866 | cf-art-85-par-2-inc-V | julgado_correlato</w:t>
      </w:r>
    </w:p>
    <w:p>
      <w:pPr>
        <w:ind w:left="288"/>
      </w:pPr>
      <w:r>
        <w:rPr>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50A0"/>
          <w:sz w:val="16"/>
        </w:rPr>
        <w:t>[CC 7.061, rel. min. Carlos Velloso, j. 3-10-2001, P, DJ de 31-10-2001.]</w:t>
      </w:r>
    </w:p>
    <w:p>
      <w:r>
        <w:rPr>
          <w:sz w:val="12"/>
        </w:rPr>
        <w:t>────────────────────────────────────────────────────────────</w:t>
      </w:r>
    </w:p>
    <w:p>
      <w:r>
        <w:rPr>
          <w:b/>
          <w:color w:val="B46400"/>
          <w:sz w:val="18"/>
        </w:rPr>
        <w:t>SUMULA VINCULANTE</w:t>
      </w:r>
    </w:p>
    <w:p>
      <w:r>
        <w:rPr>
          <w:color w:val="808080"/>
          <w:sz w:val="14"/>
        </w:rPr>
        <w:t>Bloco 5867 | cf-art-85-par-2-inc-VI | sumula_vinculante</w:t>
      </w:r>
    </w:p>
    <w:p>
      <w:pPr>
        <w:ind w:left="288"/>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50A0"/>
          <w:sz w:val="16"/>
        </w:rPr>
        <w:t>[Súmula Vinculante 22.]</w:t>
      </w:r>
    </w:p>
    <w:p>
      <w:r>
        <w:rPr>
          <w:sz w:val="12"/>
        </w:rPr>
        <w:t>────────────────────────────────────────────────────────────</w:t>
      </w:r>
    </w:p>
    <w:p>
      <w:r>
        <w:rPr>
          <w:b/>
          <w:color w:val="B46400"/>
          <w:sz w:val="18"/>
        </w:rPr>
        <w:t>CONTROLE CONCENTRADO</w:t>
      </w:r>
    </w:p>
    <w:p>
      <w:r>
        <w:rPr>
          <w:color w:val="808080"/>
          <w:sz w:val="14"/>
        </w:rPr>
        <w:t>Bloco 5868 | cf-art-85-par-2-inc-VI | controle_concentrado</w:t>
      </w:r>
    </w:p>
    <w:p>
      <w:pPr>
        <w:ind w:left="288"/>
      </w:pPr>
      <w:r>
        <w:rPr>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superior aos limites máximos dispostos nos incisos I a IV do § 1º do art. 223-G, quando consideradas as circunstâncias do caso concreto e os princípios da razoabilidade, da proporcionalidade e da igualdade.</w:t>
        <w:br/>
        <w:t>[ADI 6.050, ADI 6.069 e ADI 6.082, rel. min. Gilmar Mendes, j. 26-6-2023, P, DJE de 18-8-2023.]</w:t>
      </w:r>
    </w:p>
    <w:p>
      <w:r>
        <w:rPr>
          <w:sz w:val="12"/>
        </w:rPr>
        <w:t>────────────────────────────────────────────────────────────</w:t>
      </w:r>
    </w:p>
    <w:p>
      <w:r>
        <w:rPr>
          <w:b/>
          <w:color w:val="B46400"/>
          <w:sz w:val="18"/>
        </w:rPr>
        <w:t>REPERCUSSAO GERAL</w:t>
      </w:r>
    </w:p>
    <w:p>
      <w:r>
        <w:rPr>
          <w:color w:val="808080"/>
          <w:sz w:val="14"/>
        </w:rPr>
        <w:t>Bloco 5869 | cf-art-85-par-2-inc-VI | repercussao_geral</w:t>
      </w:r>
    </w:p>
    <w:p>
      <w:pPr>
        <w:ind w:left="288"/>
      </w:pPr>
      <w:r>
        <w:rPr>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14-8-2009</w:t>
      </w:r>
    </w:p>
    <w:p>
      <w:r>
        <w:rPr>
          <w:sz w:val="12"/>
        </w:rPr>
        <w:t>────────────────────────────────────────────────────────────</w:t>
      </w:r>
    </w:p>
    <w:p>
      <w:r>
        <w:rPr>
          <w:b/>
          <w:color w:val="B46400"/>
          <w:sz w:val="18"/>
        </w:rPr>
        <w:t>JULGADO CORRELATO</w:t>
      </w:r>
    </w:p>
    <w:p>
      <w:r>
        <w:rPr>
          <w:color w:val="808080"/>
          <w:sz w:val="14"/>
        </w:rPr>
        <w:t>Bloco 5870 | cf-art-85-par-2-inc-VI | julgado_correlato</w:t>
      </w:r>
    </w:p>
    <w:p>
      <w:pPr>
        <w:ind w:left="288"/>
      </w:pPr>
      <w:r>
        <w:rPr>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50A0"/>
          <w:sz w:val="16"/>
        </w:rPr>
        <w:t>[RE 504.374 AgR, rel. min. Ayres Britto, j. 27-2-2007, 1ª T, DJ de 11-5-2007.]</w:t>
      </w:r>
    </w:p>
    <w:p>
      <w:r>
        <w:rPr>
          <w:sz w:val="12"/>
        </w:rPr>
        <w:t>────────────────────────────────────────────────────────────</w:t>
      </w:r>
    </w:p>
    <w:p>
      <w:r>
        <w:rPr>
          <w:b/>
          <w:color w:val="B46400"/>
          <w:sz w:val="18"/>
        </w:rPr>
        <w:t>JULGADO CORRELATO</w:t>
      </w:r>
    </w:p>
    <w:p>
      <w:r>
        <w:rPr>
          <w:color w:val="808080"/>
          <w:sz w:val="14"/>
        </w:rPr>
        <w:t>Bloco 5871 | cf-art-85-par-2-inc-VI | julgado_correlato</w:t>
      </w:r>
    </w:p>
    <w:p>
      <w:pPr>
        <w:ind w:left="288"/>
      </w:pPr>
      <w:r>
        <w:rPr>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50A0"/>
          <w:sz w:val="16"/>
        </w:rPr>
        <w:t>[RE 438.639, red. do ac. min. Cezar Peluso, j. 9-3-2005, P, DJE de 6-3-2009.]</w:t>
      </w:r>
    </w:p>
    <w:p>
      <w:r>
        <w:rPr>
          <w:sz w:val="12"/>
        </w:rPr>
        <w:t>────────────────────────────────────────────────────────────</w:t>
      </w:r>
    </w:p>
    <w:p>
      <w:r>
        <w:rPr>
          <w:b/>
          <w:color w:val="B46400"/>
          <w:sz w:val="18"/>
        </w:rPr>
        <w:t>JULGADO CORRELATO</w:t>
      </w:r>
    </w:p>
    <w:p>
      <w:r>
        <w:rPr>
          <w:color w:val="808080"/>
          <w:sz w:val="14"/>
        </w:rPr>
        <w:t>Bloco 5872 | cf-art-85-par-2-inc-VI | julgado_correlato</w:t>
      </w:r>
    </w:p>
    <w:p>
      <w:pPr>
        <w:ind w:left="288"/>
      </w:pPr>
      <w:r>
        <w:rPr>
          <w:sz w:val="18"/>
        </w:rPr>
        <w:t>= RE 394.943, rel. min. Eros Grau, j. 1º-2-2005, 1ª T, DJ de 13-5-2005 Ação por dano moral decorrente de relação de emprego. Competência da Justiça Trabalhista.</w:t>
      </w:r>
    </w:p>
    <w:p>
      <w:pPr>
        <w:ind w:left="288"/>
      </w:pPr>
      <w:r>
        <w:rPr>
          <w:b/>
          <w:color w:val="0050A0"/>
          <w:sz w:val="16"/>
        </w:rPr>
        <w:t>[AI 483.710 ED, rel. min. Gilmar Mendes, j. 18-5-2004, 2ª T, DJ de 11-6-2004.]</w:t>
      </w:r>
    </w:p>
    <w:p>
      <w:r>
        <w:rPr>
          <w:sz w:val="12"/>
        </w:rPr>
        <w:t>────────────────────────────────────────────────────────────</w:t>
      </w:r>
    </w:p>
    <w:p>
      <w:r>
        <w:rPr>
          <w:b/>
          <w:color w:val="B46400"/>
          <w:sz w:val="18"/>
        </w:rPr>
        <w:t>SUMULA VINCULANTE</w:t>
      </w:r>
    </w:p>
    <w:p>
      <w:r>
        <w:rPr>
          <w:color w:val="808080"/>
          <w:sz w:val="14"/>
        </w:rPr>
        <w:t>Bloco 5873 | cf-art-85-par-2-inc-VIII | sumula_vinculante</w:t>
      </w:r>
    </w:p>
    <w:p>
      <w:pPr>
        <w:ind w:left="288"/>
      </w:pPr>
      <w:r>
        <w:rPr>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50A0"/>
          <w:sz w:val="16"/>
        </w:rPr>
        <w:t>[Súmula Vinculante 53.]</w:t>
      </w:r>
    </w:p>
    <w:p>
      <w:r>
        <w:rPr>
          <w:sz w:val="12"/>
        </w:rPr>
        <w:t>────────────────────────────────────────────────────────────</w:t>
      </w:r>
    </w:p>
    <w:p>
      <w:r>
        <w:rPr>
          <w:b/>
          <w:color w:val="B46400"/>
          <w:sz w:val="18"/>
        </w:rPr>
        <w:t>REPERCUSSAO GERAL</w:t>
      </w:r>
    </w:p>
    <w:p>
      <w:r>
        <w:rPr>
          <w:color w:val="808080"/>
          <w:sz w:val="14"/>
        </w:rPr>
        <w:t>Bloco 5874 | cf-art-85-par-2-inc-VIII | repercussao_geral</w:t>
      </w:r>
    </w:p>
    <w:p>
      <w:pPr>
        <w:ind w:left="288"/>
      </w:pPr>
      <w:r>
        <w:rPr>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50A0"/>
          <w:sz w:val="16"/>
        </w:rPr>
        <w:t>[RE 595.326, rel. min. Marco Aurélio, j. 24-8-2020, P, DJE de 17-9-2020, Tema 505, com mérito julgado.]</w:t>
      </w:r>
    </w:p>
    <w:p>
      <w:r>
        <w:rPr>
          <w:sz w:val="12"/>
        </w:rPr>
        <w:t>────────────────────────────────────────────────────────────</w:t>
      </w:r>
    </w:p>
    <w:p>
      <w:r>
        <w:rPr>
          <w:b/>
          <w:color w:val="B46400"/>
          <w:sz w:val="18"/>
        </w:rPr>
        <w:t>REPERCUSSAO GERAL</w:t>
      </w:r>
    </w:p>
    <w:p>
      <w:r>
        <w:rPr>
          <w:color w:val="808080"/>
          <w:sz w:val="14"/>
        </w:rPr>
        <w:t>Bloco 5875 | cf-art-85-par-2-inc-VIII | repercussao_geral</w:t>
      </w:r>
    </w:p>
    <w:p>
      <w:pPr>
        <w:ind w:left="288"/>
      </w:pPr>
      <w:r>
        <w:rPr>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50A0"/>
          <w:sz w:val="16"/>
        </w:rPr>
        <w:t>[RE 569.056, rel. min. Menezes Direito, j. 11-9-2008, P, DJE de 12-12-2008, Tema 36, com mérito julgado.]</w:t>
      </w:r>
    </w:p>
    <w:p>
      <w:r>
        <w:rPr>
          <w:sz w:val="12"/>
        </w:rPr>
        <w:t>────────────────────────────────────────────────────────────</w:t>
      </w:r>
    </w:p>
    <w:p>
      <w:r>
        <w:rPr>
          <w:b/>
          <w:color w:val="B46400"/>
          <w:sz w:val="18"/>
        </w:rPr>
        <w:t>JULGADO CORRELATO</w:t>
      </w:r>
    </w:p>
    <w:p>
      <w:r>
        <w:rPr>
          <w:color w:val="808080"/>
          <w:sz w:val="14"/>
        </w:rPr>
        <w:t>Bloco 5876 | cf-art-85-par-2-inc-VIII | julgado_correlato</w:t>
      </w:r>
    </w:p>
    <w:p>
      <w:pPr>
        <w:ind w:left="288"/>
      </w:pPr>
      <w:r>
        <w:rPr>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Decisão referendada pela Turma.</w:t>
      </w:r>
    </w:p>
    <w:p>
      <w:pPr>
        <w:ind w:left="288"/>
      </w:pPr>
      <w:r>
        <w:rPr>
          <w:b/>
          <w:color w:val="0050A0"/>
          <w:sz w:val="16"/>
        </w:rPr>
        <w:t>[AC 1.556 MC-QO, rel. min. Celso de Mello, j. 6-3-2007, 2ª T, DJ de 23-3-2007.]</w:t>
      </w:r>
    </w:p>
    <w:p>
      <w:r>
        <w:rPr>
          <w:sz w:val="12"/>
        </w:rPr>
        <w:t>────────────────────────────────────────────────────────────</w:t>
      </w:r>
    </w:p>
    <w:p>
      <w:r>
        <w:rPr>
          <w:b/>
          <w:color w:val="B46400"/>
          <w:sz w:val="18"/>
        </w:rPr>
        <w:t>REPERCUSSAO GERAL</w:t>
      </w:r>
    </w:p>
    <w:p>
      <w:r>
        <w:rPr>
          <w:color w:val="808080"/>
          <w:sz w:val="14"/>
        </w:rPr>
        <w:t>Bloco 5877 | cf-art-85-par-2-inc-IX | repercussao_geral</w:t>
      </w:r>
    </w:p>
    <w:p>
      <w:pPr>
        <w:ind w:left="288"/>
      </w:pPr>
      <w:r>
        <w:rPr>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r>
        <w:rPr>
          <w:sz w:val="12"/>
        </w:rPr>
        <w:t>────────────────────────────────────────────────────────────</w:t>
      </w:r>
    </w:p>
    <w:p>
      <w:r>
        <w:rPr>
          <w:b/>
          <w:color w:val="B46400"/>
          <w:sz w:val="18"/>
        </w:rPr>
        <w:t>JULGADO CORRELATO</w:t>
      </w:r>
    </w:p>
    <w:p>
      <w:r>
        <w:rPr>
          <w:color w:val="808080"/>
          <w:sz w:val="14"/>
        </w:rPr>
        <w:t>Bloco 5878 | cf-art-85-par-2-inc-IX | julgado_correlato</w:t>
      </w:r>
    </w:p>
    <w:p>
      <w:pPr>
        <w:ind w:left="288"/>
      </w:pPr>
      <w:r>
        <w:rPr>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50A0"/>
          <w:sz w:val="16"/>
        </w:rPr>
        <w:t>[ARE 696.411 AgR, rel. min. Dias Toffoli, j. 26-5-2015, 2ª T, DJE de 19-6-2015.]</w:t>
      </w:r>
    </w:p>
    <w:p>
      <w:r>
        <w:rPr>
          <w:sz w:val="12"/>
        </w:rPr>
        <w:t>────────────────────────────────────────────────────────────</w:t>
      </w:r>
    </w:p>
    <w:p>
      <w:r>
        <w:rPr>
          <w:b/>
          <w:color w:val="B46400"/>
          <w:sz w:val="18"/>
        </w:rPr>
        <w:t>CONTROLE CONCENTRADO</w:t>
      </w:r>
    </w:p>
    <w:p>
      <w:r>
        <w:rPr>
          <w:color w:val="808080"/>
          <w:sz w:val="14"/>
        </w:rPr>
        <w:t>Bloco 5879 | cf-art-85-par-2 | controle_concentrado</w:t>
      </w:r>
    </w:p>
    <w:p>
      <w:pPr>
        <w:ind w:left="288"/>
      </w:pPr>
      <w:r>
        <w:rPr>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50A0"/>
          <w:sz w:val="16"/>
        </w:rPr>
        <w:t>[ADI 4.364, rel. min. Dias Toffoli, j. 2-3-2011, P, DJE de 16-5-2011.]</w:t>
      </w:r>
    </w:p>
    <w:p>
      <w:r>
        <w:rPr>
          <w:sz w:val="12"/>
        </w:rPr>
        <w:t>────────────────────────────────────────────────────────────</w:t>
      </w:r>
    </w:p>
    <w:p>
      <w:r>
        <w:rPr>
          <w:b/>
          <w:color w:val="B46400"/>
          <w:sz w:val="18"/>
        </w:rPr>
        <w:t>REPERCUSSAO GERAL</w:t>
      </w:r>
    </w:p>
    <w:p>
      <w:r>
        <w:rPr>
          <w:color w:val="808080"/>
          <w:sz w:val="14"/>
        </w:rPr>
        <w:t>Bloco 5880 | cf-art-85-par-2 | repercussao_geral</w:t>
      </w:r>
    </w:p>
    <w:p>
      <w:pPr>
        <w:ind w:left="288"/>
      </w:pPr>
      <w:r>
        <w:rPr>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50A0"/>
          <w:sz w:val="16"/>
        </w:rPr>
        <w:t>[RE 1.002.295, red. do ac. min. Alexandre de Morae , j. 22-9-2020, P, DJE de 13-10-2020, Tema 841, com mérito julgado.]</w:t>
      </w:r>
    </w:p>
    <w:p>
      <w:r>
        <w:rPr>
          <w:sz w:val="12"/>
        </w:rPr>
        <w:t>────────────────────────────────────────────────────────────</w:t>
      </w:r>
    </w:p>
    <w:p>
      <w:r>
        <w:rPr>
          <w:b/>
          <w:color w:val="B46400"/>
          <w:sz w:val="18"/>
        </w:rPr>
        <w:t>JULGADO CORRELATO</w:t>
      </w:r>
    </w:p>
    <w:p>
      <w:r>
        <w:rPr>
          <w:color w:val="808080"/>
          <w:sz w:val="14"/>
        </w:rPr>
        <w:t>Bloco 5881 | cf-art-85-par-2 | julgado_correlato</w:t>
      </w:r>
    </w:p>
    <w:p>
      <w:pPr>
        <w:ind w:left="288"/>
      </w:pPr>
      <w:r>
        <w:rPr>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50A0"/>
          <w:sz w:val="16"/>
        </w:rPr>
        <w:t>[RE 114.836, rel. min. Maurício Corrêa, j. 1º-12-1997, 2ª T, DJ de 6-3-1998.]</w:t>
      </w:r>
    </w:p>
    <w:p>
      <w:r>
        <w:rPr>
          <w:sz w:val="12"/>
        </w:rPr>
        <w:t>────────────────────────────────────────────────────────────</w:t>
      </w:r>
    </w:p>
    <w:p>
      <w:r>
        <w:rPr>
          <w:b/>
          <w:color w:val="B46400"/>
          <w:sz w:val="18"/>
        </w:rPr>
        <w:t>CONTROLE CONCENTRADO</w:t>
      </w:r>
    </w:p>
    <w:p>
      <w:r>
        <w:rPr>
          <w:color w:val="808080"/>
          <w:sz w:val="14"/>
        </w:rPr>
        <w:t>Bloco 5882 | cf-art-85-par-3 | controle_concentrado</w:t>
      </w:r>
    </w:p>
    <w:p>
      <w:pPr>
        <w:ind w:left="288"/>
      </w:pPr>
      <w:r>
        <w:rPr>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50A0"/>
          <w:sz w:val="16"/>
        </w:rPr>
        <w:t>[ADI 3.432, rel. min. Gilmar Mendes, j. 29-5-2020, P, DJE de 26-6-2020.]</w:t>
      </w:r>
    </w:p>
    <w:p>
      <w:r>
        <w:rPr>
          <w:sz w:val="12"/>
        </w:rPr>
        <w:t>────────────────────────────────────────────────────────────</w:t>
      </w:r>
    </w:p>
    <w:p>
      <w:r>
        <w:rPr>
          <w:b/>
          <w:color w:val="B46400"/>
          <w:sz w:val="18"/>
        </w:rPr>
        <w:t>CONTROLE CONCENTRADO</w:t>
      </w:r>
    </w:p>
    <w:p>
      <w:r>
        <w:rPr>
          <w:color w:val="808080"/>
          <w:sz w:val="14"/>
        </w:rPr>
        <w:t>Bloco 5883 | cf-art-85-par-3 | controle_concentrado</w:t>
      </w:r>
    </w:p>
    <w:p>
      <w:pPr>
        <w:ind w:left="288"/>
      </w:pPr>
      <w:r>
        <w:rPr>
          <w:sz w:val="18"/>
        </w:rPr>
        <w:t>Art. 115. Os Tribunais Regionais do Trabalho compõem-se de, no mínimo, sete juízes, recrutados, quando possível, na respectiva região e nomeados pelo Presidente da República dentre brasileiros com mais de trinta e menos de setenta anos de idade, sendo: (Redação dada pela EC n. 122/22)</w:t>
      </w:r>
    </w:p>
    <w:p>
      <w:r>
        <w:rPr>
          <w:sz w:val="12"/>
        </w:rPr>
        <w:t>────────────────────────────────────────────────────────────</w:t>
      </w:r>
    </w:p>
    <w:p>
      <w:r>
        <w:rPr>
          <w:b/>
          <w:color w:val="B46400"/>
          <w:sz w:val="18"/>
        </w:rPr>
        <w:t>JULGADO CORRELATO</w:t>
      </w:r>
    </w:p>
    <w:p>
      <w:r>
        <w:rPr>
          <w:color w:val="808080"/>
          <w:sz w:val="14"/>
        </w:rPr>
        <w:t>Bloco 5884 | cf-art-85-par-3 | julgado_correlato</w:t>
      </w:r>
    </w:p>
    <w:p>
      <w:pPr>
        <w:ind w:left="288"/>
      </w:pPr>
      <w:r>
        <w:rPr>
          <w:sz w:val="18"/>
        </w:rPr>
        <w:t>Juiz. Investidura em TRT (CF, art. 115). Ato subjetivamente complexo. Ciclo de formação. Possibilidade de controle jurisdicional em cada momento de seu iter formativo.</w:t>
      </w:r>
    </w:p>
    <w:p>
      <w:pPr>
        <w:ind w:left="288"/>
      </w:pPr>
      <w:r>
        <w:rPr>
          <w:b/>
          <w:color w:val="0050A0"/>
          <w:sz w:val="16"/>
        </w:rPr>
        <w:t>[Rcl 10.707 AgR, rel. min. Celso de Mello, j. 28-5-2014, P, DJE de 30-10-2014.]</w:t>
      </w:r>
    </w:p>
    <w:p>
      <w:r>
        <w:rPr>
          <w:sz w:val="12"/>
        </w:rPr>
        <w:t>────────────────────────────────────────────────────────────</w:t>
      </w:r>
    </w:p>
    <w:p>
      <w:r>
        <w:rPr>
          <w:b/>
          <w:color w:val="B46400"/>
          <w:sz w:val="18"/>
        </w:rPr>
        <w:t>JULGADO CORRELATO</w:t>
      </w:r>
    </w:p>
    <w:p>
      <w:r>
        <w:rPr>
          <w:color w:val="808080"/>
          <w:sz w:val="14"/>
        </w:rPr>
        <w:t>Bloco 5885 | cf-art-85-par-3 | julgado_correlato</w:t>
      </w:r>
    </w:p>
    <w:p>
      <w:pPr>
        <w:ind w:left="288"/>
      </w:pPr>
      <w:r>
        <w:rPr>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antiguidade, na composição da lista de merecimento, conforme a jurisprudência do Supremo Tribunal, que entende inconstitucional o critério de desempate postulado (v.g., ADI 189, 9-10-1991, Celso, RTJ 138/371; AO 70, 9-4-1992, Pertence, RTJ 147/345).</w:t>
      </w:r>
    </w:p>
    <w:p>
      <w:pPr>
        <w:ind w:left="288"/>
      </w:pPr>
      <w:r>
        <w:rPr>
          <w:b/>
          <w:color w:val="0050A0"/>
          <w:sz w:val="16"/>
        </w:rPr>
        <w:t>[MS 25.979 AgR, rel. min. Sepúlveda Pertence, j. 2-8-2006, P, DJ de 18-8-2006.]</w:t>
      </w:r>
    </w:p>
    <w:p>
      <w:r>
        <w:rPr>
          <w:sz w:val="12"/>
        </w:rPr>
        <w:t>────────────────────────────────────────────────────────────</w:t>
      </w:r>
    </w:p>
    <w:p>
      <w:r>
        <w:rPr>
          <w:b/>
          <w:color w:val="B46400"/>
          <w:sz w:val="18"/>
        </w:rPr>
        <w:t>JULGADO CORRELATO</w:t>
      </w:r>
    </w:p>
    <w:p>
      <w:r>
        <w:rPr>
          <w:color w:val="808080"/>
          <w:sz w:val="14"/>
        </w:rPr>
        <w:t>Bloco 5886 | cf-art-85-par-3 | julgado_correlato</w:t>
      </w:r>
    </w:p>
    <w:p>
      <w:pPr>
        <w:ind w:left="288"/>
      </w:pPr>
      <w:r>
        <w:rPr>
          <w:sz w:val="18"/>
        </w:rPr>
        <w:t>Não procede a pretensão da impetrante de aplicar aos tribunais regionais do trabalho a regra especial de proporcionalidade estatuída pelo § 1º do art. 111 da Constituição, alusiva ao TST.</w:t>
      </w:r>
    </w:p>
    <w:p>
      <w:pPr>
        <w:ind w:left="288"/>
      </w:pPr>
      <w:r>
        <w:rPr>
          <w:b/>
          <w:color w:val="0050A0"/>
          <w:sz w:val="16"/>
        </w:rPr>
        <w:t>[MS 23.769, rel. min. Ellen Gracie, j. 3-4-2002, P, DJ de 30-4-2004.]</w:t>
      </w:r>
    </w:p>
    <w:p>
      <w:r>
        <w:rPr>
          <w:sz w:val="12"/>
        </w:rPr>
        <w:t>────────────────────────────────────────────────────────────</w:t>
      </w:r>
    </w:p>
    <w:p>
      <w:r>
        <w:rPr>
          <w:b/>
          <w:color w:val="B46400"/>
          <w:sz w:val="18"/>
        </w:rPr>
        <w:t>JULGADO CORRELATO</w:t>
      </w:r>
    </w:p>
    <w:p>
      <w:r>
        <w:rPr>
          <w:color w:val="808080"/>
          <w:sz w:val="14"/>
        </w:rPr>
        <w:t>Bloco 5887 | cf-art-85-par-3-inc-I | julgado_correlato</w:t>
      </w:r>
    </w:p>
    <w:p>
      <w:pPr>
        <w:ind w:left="288"/>
      </w:pPr>
      <w:r>
        <w:rPr>
          <w:sz w:val="18"/>
        </w:rPr>
        <w:t>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margem de escolha necessária. Salvaguarda simultânea de princípios constitucionais em lugar da prevalência de um sobre o outro. Interpretação constitucional aberta que tem como pressuposto e limite o chamado "pensamento jurídico do possível". Lacuna constitucional. Embargos acolhidos para que seja reformado o acórdão e julgada improcedente a ADI 1.289, declarando-se a constitucionalidade da norma impugnada.</w:t>
      </w:r>
    </w:p>
    <w:p>
      <w:pPr>
        <w:ind w:left="288"/>
      </w:pPr>
      <w:r>
        <w:rPr>
          <w:b/>
          <w:color w:val="0050A0"/>
          <w:sz w:val="16"/>
        </w:rPr>
        <w:t>[ADI 1.289 EI, rel. min. Gilmar Mendes, j. 3-4-2003, P, DJ de 27-2-2004.]</w:t>
      </w:r>
    </w:p>
    <w:p>
      <w:r>
        <w:rPr>
          <w:sz w:val="12"/>
        </w:rPr>
        <w:t>────────────────────────────────────────────────────────────</w:t>
      </w:r>
    </w:p>
    <w:p>
      <w:r>
        <w:rPr>
          <w:b/>
          <w:color w:val="B46400"/>
          <w:sz w:val="18"/>
        </w:rPr>
        <w:t>JULGADO CORRELATO</w:t>
      </w:r>
    </w:p>
    <w:p>
      <w:r>
        <w:rPr>
          <w:color w:val="808080"/>
          <w:sz w:val="14"/>
        </w:rPr>
        <w:t>Bloco 5888 | cf-art-85-par-3-inc-I | julgado_correlato</w:t>
      </w:r>
    </w:p>
    <w:p>
      <w:pPr>
        <w:ind w:left="288"/>
      </w:pPr>
      <w:r>
        <w:rPr>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50A0"/>
          <w:sz w:val="16"/>
        </w:rPr>
        <w:t>[MS 27.244 QO, rel. min. Joaquim Barbosa, j. 13-5-2009, P, DJE de 19-3-2010.]</w:t>
      </w:r>
    </w:p>
    <w:p>
      <w:r>
        <w:rPr>
          <w:sz w:val="12"/>
        </w:rPr>
        <w:t>────────────────────────────────────────────────────────────</w:t>
      </w:r>
    </w:p>
    <w:p>
      <w:r>
        <w:rPr>
          <w:b/>
          <w:color w:val="B46400"/>
          <w:sz w:val="18"/>
        </w:rPr>
        <w:t>JULGADO CORRELATO</w:t>
      </w:r>
    </w:p>
    <w:p>
      <w:r>
        <w:rPr>
          <w:color w:val="808080"/>
          <w:sz w:val="14"/>
        </w:rPr>
        <w:t>Bloco 5889 | cf-art-85-par-3-inc-II | julgado_correlato</w:t>
      </w:r>
    </w:p>
    <w:p>
      <w:pPr>
        <w:ind w:left="288"/>
      </w:pPr>
      <w:r>
        <w:rPr>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50A0"/>
          <w:sz w:val="16"/>
        </w:rPr>
        <w:t>[MS 24.575, rel. min. Eros Grau, j. 15-12-2004, P, DJ de 4-3-2005.]</w:t>
      </w:r>
    </w:p>
    <w:p>
      <w:r>
        <w:rPr>
          <w:sz w:val="12"/>
        </w:rPr>
        <w:t>────────────────────────────────────────────────────────────</w:t>
      </w:r>
    </w:p>
    <w:p>
      <w:r>
        <w:rPr>
          <w:b/>
          <w:color w:val="B46400"/>
          <w:sz w:val="18"/>
        </w:rPr>
        <w:t>JULGADO CORRELATO</w:t>
      </w:r>
    </w:p>
    <w:p>
      <w:r>
        <w:rPr>
          <w:color w:val="808080"/>
          <w:sz w:val="14"/>
        </w:rPr>
        <w:t>Bloco 5890 | cf-art-85-par-2 | julgado_correlato</w:t>
      </w:r>
    </w:p>
    <w:p>
      <w:pPr>
        <w:ind w:left="288"/>
      </w:pPr>
      <w:r>
        <w:rPr>
          <w:sz w:val="18"/>
        </w:rPr>
        <w:t>Art. 116. Nas Varas do Trabalho, a jurisdição será exercida por um juiz singular. (Redação da EC 24/1999) Art. 117. (Revogado pela EC 24/1999). Seção VI Dos Tribunais e Juízes Eleitorais SUMÁRIO Art. 118. São órgãos da Justiça Eleitoral:</w:t>
      </w:r>
    </w:p>
    <w:p>
      <w:r>
        <w:rPr>
          <w:sz w:val="12"/>
        </w:rPr>
        <w:t>────────────────────────────────────────────────────────────</w:t>
      </w:r>
    </w:p>
    <w:p>
      <w:r>
        <w:rPr>
          <w:b/>
          <w:color w:val="B46400"/>
          <w:sz w:val="18"/>
        </w:rPr>
        <w:t>JULGADO CORRELATO</w:t>
      </w:r>
    </w:p>
    <w:p>
      <w:r>
        <w:rPr>
          <w:color w:val="808080"/>
          <w:sz w:val="14"/>
        </w:rPr>
        <w:t>Bloco 5891 | cf-art-85-par-2-inc-IV | julgado_correlato</w:t>
      </w:r>
    </w:p>
    <w:p>
      <w:pPr>
        <w:ind w:left="288"/>
      </w:pPr>
      <w:r>
        <w:rPr>
          <w:sz w:val="18"/>
        </w:rPr>
        <w:t>Art. 119. O Tribunal Superior Eleitoral compor-se-á, no mínimo, de sete membros, escolhidos:</w:t>
      </w:r>
    </w:p>
    <w:p>
      <w:r>
        <w:rPr>
          <w:sz w:val="12"/>
        </w:rPr>
        <w:t>────────────────────────────────────────────────────────────</w:t>
      </w:r>
    </w:p>
    <w:p>
      <w:r>
        <w:rPr>
          <w:b/>
          <w:color w:val="B46400"/>
          <w:sz w:val="18"/>
        </w:rPr>
        <w:t>JULGADO CORRELATO</w:t>
      </w:r>
    </w:p>
    <w:p>
      <w:r>
        <w:rPr>
          <w:color w:val="808080"/>
          <w:sz w:val="14"/>
        </w:rPr>
        <w:t>Bloco 5892 | cf-art-85-par-2-inc-II | julgado_correlato</w:t>
      </w:r>
    </w:p>
    <w:p>
      <w:pPr>
        <w:ind w:left="288"/>
      </w:pPr>
      <w:r>
        <w:rPr>
          <w:sz w:val="18"/>
        </w:rPr>
        <w:t>Parágrafo único. O Tribunal Superior Eleitoral elegerá seu Presidente e o Vice-Presidente dentre os Ministros do Supremo Tribunal Federal, e o Corregedor Eleitoral dentre os Ministros do Superior Tribunal de Justiça. Art. 120. Haverá um Tribunal Regional Eleitoral na Capital de cada Estado e no Distrito Federal.</w:t>
      </w:r>
    </w:p>
    <w:p>
      <w:r>
        <w:rPr>
          <w:sz w:val="12"/>
        </w:rPr>
        <w:t>────────────────────────────────────────────────────────────</w:t>
      </w:r>
    </w:p>
    <w:p>
      <w:r>
        <w:rPr>
          <w:b/>
          <w:color w:val="B46400"/>
          <w:sz w:val="18"/>
        </w:rPr>
        <w:t>JULGADO CORRELATO</w:t>
      </w:r>
    </w:p>
    <w:p>
      <w:r>
        <w:rPr>
          <w:color w:val="808080"/>
          <w:sz w:val="14"/>
        </w:rPr>
        <w:t>Bloco 5893 | cf-art-85-par-1-inc-III | julgado_correlato</w:t>
      </w:r>
    </w:p>
    <w:p>
      <w:pPr>
        <w:ind w:left="288"/>
      </w:pPr>
      <w:r>
        <w:rPr>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50A0"/>
          <w:sz w:val="16"/>
        </w:rPr>
        <w:t>[RMS 24.334, rel. min. Gilmar Mendes, j. 31-5-2005, 2ª T, DJ de 26-8-2005.]</w:t>
      </w:r>
    </w:p>
    <w:p>
      <w:r>
        <w:rPr>
          <w:sz w:val="12"/>
        </w:rPr>
        <w:t>────────────────────────────────────────────────────────────</w:t>
      </w:r>
    </w:p>
    <w:p>
      <w:r>
        <w:rPr>
          <w:b/>
          <w:color w:val="B46400"/>
          <w:sz w:val="18"/>
        </w:rPr>
        <w:t>JULGADO CORRELATO</w:t>
      </w:r>
    </w:p>
    <w:p>
      <w:r>
        <w:rPr>
          <w:color w:val="808080"/>
          <w:sz w:val="14"/>
        </w:rPr>
        <w:t>Bloco 5894 | cf-art-85-par-1-inc-III | julgado_correlato</w:t>
      </w:r>
    </w:p>
    <w:p>
      <w:pPr>
        <w:ind w:left="288"/>
      </w:pPr>
      <w:r>
        <w:rPr>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 para que se integre ao tribunal, aquele que se produziu na profissão, por longos anos, escolhido não pela corporação, mas pelos membros do tribunal, que conhecem quem está exercendo a profissão e realmente tem condição de trazer a perspectiva do advogado ao debate das questões eleitorais.</w:t>
      </w:r>
    </w:p>
    <w:p>
      <w:pPr>
        <w:ind w:left="288"/>
      </w:pPr>
      <w:r>
        <w:rPr>
          <w:b/>
          <w:color w:val="0050A0"/>
          <w:sz w:val="16"/>
        </w:rPr>
        <w:t>[RMS 23.123, rel. min. Nelson Jobim, j. 15-12-1999, P, DJ de 12-3-2004.]</w:t>
      </w:r>
    </w:p>
    <w:p>
      <w:r>
        <w:rPr>
          <w:sz w:val="12"/>
        </w:rPr>
        <w:t>────────────────────────────────────────────────────────────</w:t>
      </w:r>
    </w:p>
    <w:p>
      <w:r>
        <w:rPr>
          <w:b/>
          <w:color w:val="B46400"/>
          <w:sz w:val="18"/>
        </w:rPr>
        <w:t>JULGADO CORRELATO</w:t>
      </w:r>
    </w:p>
    <w:p>
      <w:r>
        <w:rPr>
          <w:color w:val="808080"/>
          <w:sz w:val="14"/>
        </w:rPr>
        <w:t>Bloco 5895 | cf-art-85-par-1-inc-III | julgado_correlato</w:t>
      </w:r>
    </w:p>
    <w:p>
      <w:pPr>
        <w:ind w:left="288"/>
      </w:pPr>
      <w:r>
        <w:rPr>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50A0"/>
          <w:sz w:val="16"/>
        </w:rPr>
        <w:t>[MS 21.073, rel. min. Paulo Brossard, j. 24-11-1990, P, DJ de 20-9-1991.]</w:t>
      </w:r>
    </w:p>
    <w:p>
      <w:r>
        <w:rPr>
          <w:sz w:val="12"/>
        </w:rPr>
        <w:t>────────────────────────────────────────────────────────────</w:t>
      </w:r>
    </w:p>
    <w:p>
      <w:r>
        <w:rPr>
          <w:b/>
          <w:color w:val="B46400"/>
          <w:sz w:val="18"/>
        </w:rPr>
        <w:t>JULGADO CORRELATO</w:t>
      </w:r>
    </w:p>
    <w:p>
      <w:r>
        <w:rPr>
          <w:color w:val="808080"/>
          <w:sz w:val="14"/>
        </w:rPr>
        <w:t>Bloco 5896 | cf-art-85-par-1-inc-III | julgado_correlato</w:t>
      </w:r>
    </w:p>
    <w:p>
      <w:pPr>
        <w:ind w:left="288"/>
      </w:pPr>
      <w:r>
        <w:rPr>
          <w:sz w:val="18"/>
        </w:rPr>
        <w:t>= MS 21.060, rel. min. Sydney Sanches, j. 19-6-1991, P, DJ de 23-8-1991</w:t>
      </w:r>
    </w:p>
    <w:p>
      <w:r>
        <w:rPr>
          <w:sz w:val="12"/>
        </w:rPr>
        <w:t>────────────────────────────────────────────────────────────</w:t>
      </w:r>
    </w:p>
    <w:p>
      <w:r>
        <w:rPr>
          <w:b/>
          <w:color w:val="B46400"/>
          <w:sz w:val="18"/>
        </w:rPr>
        <w:t>JULGADO CORRELATO</w:t>
      </w:r>
    </w:p>
    <w:p>
      <w:r>
        <w:rPr>
          <w:color w:val="808080"/>
          <w:sz w:val="14"/>
        </w:rPr>
        <w:t>Bloco 5897 | cf-art-85-par-2 | julgado_correlato</w:t>
      </w:r>
    </w:p>
    <w:p>
      <w:pPr>
        <w:ind w:left="288"/>
      </w:pPr>
      <w:r>
        <w:rPr>
          <w:sz w:val="18"/>
        </w:rPr>
        <w:t>Art. 121. Lei complementar disporá sobre a organização e competência dos tribunais, dos juízes de direito e das juntas eleitorais.</w:t>
      </w:r>
    </w:p>
    <w:p>
      <w:r>
        <w:rPr>
          <w:sz w:val="12"/>
        </w:rPr>
        <w:t>────────────────────────────────────────────────────────────</w:t>
      </w:r>
    </w:p>
    <w:p>
      <w:r>
        <w:rPr>
          <w:b/>
          <w:color w:val="B46400"/>
          <w:sz w:val="18"/>
        </w:rPr>
        <w:t>CONTROLE CONCENTRADO</w:t>
      </w:r>
    </w:p>
    <w:p>
      <w:r>
        <w:rPr>
          <w:color w:val="808080"/>
          <w:sz w:val="14"/>
        </w:rPr>
        <w:t>Bloco 5898 | cf-art-85-par-2 | controle_concentrado</w:t>
      </w:r>
    </w:p>
    <w:p>
      <w:pPr>
        <w:ind w:left="288"/>
      </w:pPr>
      <w:r>
        <w:rPr>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organização da Justiça Eleitoral quanto à competência em função da matéria (ratione materiae), e não sobre regras de distribuição por prevenção ou por conexão, que ostentam natureza processual. O caput do art. 96-B determina que o órgão competente para o julgamento de demandas que versem sobre o mesmo fato será o juiz ou o relator que tiver recebido a primeira. Trata-se de critério cronológico, ou seja</w:t>
      </w:r>
      <w:r>
        <w:rPr>
          <w:color w:val="A0A0A0"/>
          <w:sz w:val="14"/>
        </w:rPr>
        <w:t xml:space="preserve"> [...+162 chars]</w:t>
      </w:r>
    </w:p>
    <w:p>
      <w:pPr>
        <w:ind w:left="288"/>
      </w:pPr>
      <w:r>
        <w:rPr>
          <w:b/>
          <w:color w:val="0050A0"/>
          <w:sz w:val="16"/>
        </w:rPr>
        <w:t>[ADI 5.507, rel. min. Dias Toffoli, j. 5-9-2022, P, DJE de 3-10-2022.]</w:t>
      </w:r>
    </w:p>
    <w:p>
      <w:r>
        <w:rPr>
          <w:sz w:val="12"/>
        </w:rPr>
        <w:t>────────────────────────────────────────────────────────────</w:t>
      </w:r>
    </w:p>
    <w:p>
      <w:r>
        <w:rPr>
          <w:b/>
          <w:color w:val="B46400"/>
          <w:sz w:val="18"/>
        </w:rPr>
        <w:t>CONTROLE CONCENTRADO</w:t>
      </w:r>
    </w:p>
    <w:p>
      <w:r>
        <w:rPr>
          <w:color w:val="808080"/>
          <w:sz w:val="14"/>
        </w:rPr>
        <w:t>Bloco 5899 | cf-art-85-par-2 | controle_concentrado</w:t>
      </w:r>
    </w:p>
    <w:p>
      <w:pPr>
        <w:ind w:left="288"/>
      </w:pPr>
      <w:r>
        <w:rPr>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exercício do mandato eletivo até seu trânsito em julgado", contidas na mesma alínea j, pois implicariam suspensão, ao menos temporária, da eficácia da coisa julgada sobre inelegibilidade, em afronta ao inciso XXXVI do art. 5º da CF. Igualmente inconstitucionais as expressões "aplicando-se, inclusive, às decisões havidas até 120 dias anteriores à sua vigência", constante do art. 2º da mesma LC 86/1996</w:t>
      </w:r>
      <w:r>
        <w:rPr>
          <w:color w:val="A0A0A0"/>
          <w:sz w:val="14"/>
        </w:rPr>
        <w:t xml:space="preserve"> [...+383 chars]</w:t>
      </w:r>
    </w:p>
    <w:p>
      <w:r>
        <w:rPr>
          <w:sz w:val="12"/>
        </w:rPr>
        <w:t>────────────────────────────────────────────────────────────</w:t>
      </w:r>
    </w:p>
    <w:p>
      <w:r>
        <w:rPr>
          <w:b/>
          <w:color w:val="B46400"/>
          <w:sz w:val="18"/>
        </w:rPr>
        <w:t>JULGADO CORRELATO</w:t>
      </w:r>
    </w:p>
    <w:p>
      <w:r>
        <w:rPr>
          <w:color w:val="808080"/>
          <w:sz w:val="14"/>
        </w:rPr>
        <w:t>Bloco 5900 | cf-art-85-par-2 | julgado_correlato</w:t>
      </w:r>
    </w:p>
    <w:p>
      <w:pPr>
        <w:ind w:left="288"/>
      </w:pPr>
      <w:r>
        <w:rPr>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50A0"/>
          <w:sz w:val="16"/>
        </w:rPr>
        <w:t>[MS 34.777 AgR, rel. min. Luiz Fux, j. 20-2-2018, P, DJE de 6-3-2018.]</w:t>
      </w:r>
    </w:p>
    <w:p>
      <w:r>
        <w:rPr>
          <w:sz w:val="12"/>
        </w:rPr>
        <w:t>────────────────────────────────────────────────────────────</w:t>
      </w:r>
    </w:p>
    <w:p>
      <w:r>
        <w:rPr>
          <w:b/>
          <w:color w:val="B46400"/>
          <w:sz w:val="18"/>
        </w:rPr>
        <w:t>JULGADO CORRELATO</w:t>
      </w:r>
    </w:p>
    <w:p>
      <w:r>
        <w:rPr>
          <w:color w:val="808080"/>
          <w:sz w:val="14"/>
        </w:rPr>
        <w:t>Bloco 5901 | cf-art-85-par-2 | julgado_correlato</w:t>
      </w:r>
    </w:p>
    <w:p>
      <w:pPr>
        <w:ind w:left="288"/>
      </w:pPr>
      <w:r>
        <w:rPr>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50A0"/>
          <w:sz w:val="16"/>
        </w:rPr>
        <w:t>[Inq 3.357, rel. min. Celso de Mello, j. 25-3-2014, dec. monocrática, DJE de 22-4-2014.]</w:t>
      </w:r>
    </w:p>
    <w:p>
      <w:r>
        <w:rPr>
          <w:sz w:val="12"/>
        </w:rPr>
        <w:t>────────────────────────────────────────────────────────────</w:t>
      </w:r>
    </w:p>
    <w:p>
      <w:r>
        <w:rPr>
          <w:b/>
          <w:color w:val="B46400"/>
          <w:sz w:val="18"/>
        </w:rPr>
        <w:t>JULGADO CORRELATO</w:t>
      </w:r>
    </w:p>
    <w:p>
      <w:r>
        <w:rPr>
          <w:color w:val="808080"/>
          <w:sz w:val="14"/>
        </w:rPr>
        <w:t>Bloco 5902 | cf-art-85-par-2 | julgado_correlato</w:t>
      </w:r>
    </w:p>
    <w:p>
      <w:pPr>
        <w:ind w:left="288"/>
      </w:pPr>
      <w:r>
        <w:rPr>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 A expressão "matéria eleitoral" garante ao</w:t>
      </w:r>
      <w:r>
        <w:rPr>
          <w:color w:val="A0A0A0"/>
          <w:sz w:val="14"/>
        </w:rPr>
        <w:t xml:space="preserve"> [...+184 chars]</w:t>
      </w:r>
    </w:p>
    <w:p>
      <w:pPr>
        <w:ind w:left="288"/>
      </w:pPr>
      <w:r>
        <w:rPr>
          <w:b/>
          <w:color w:val="0050A0"/>
          <w:sz w:val="16"/>
        </w:rPr>
        <w:t>[MS 26.604, rel. min. Cármen Lúcia, j. 4-10-2007, P, DJE de 3-10-2008.]</w:t>
      </w:r>
    </w:p>
    <w:p>
      <w:r>
        <w:rPr>
          <w:sz w:val="12"/>
        </w:rPr>
        <w:t>────────────────────────────────────────────────────────────</w:t>
      </w:r>
    </w:p>
    <w:p>
      <w:r>
        <w:rPr>
          <w:b/>
          <w:color w:val="B46400"/>
          <w:sz w:val="18"/>
        </w:rPr>
        <w:t>JULGADO CORRELATO</w:t>
      </w:r>
    </w:p>
    <w:p>
      <w:r>
        <w:rPr>
          <w:color w:val="808080"/>
          <w:sz w:val="14"/>
        </w:rPr>
        <w:t>Bloco 5903 | cf-art-85-par-2 | julgado_correlato</w:t>
      </w:r>
    </w:p>
    <w:p>
      <w:pPr>
        <w:ind w:left="288"/>
      </w:pPr>
      <w:r>
        <w:rPr>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50A0"/>
          <w:sz w:val="16"/>
        </w:rPr>
        <w:t>[RE 398.042, rel. min. Sepúlveda Pertence, j. 2-12-2003, 1ª T, DJ de 6-2-2004.]</w:t>
      </w:r>
    </w:p>
    <w:p>
      <w:r>
        <w:rPr>
          <w:sz w:val="12"/>
        </w:rPr>
        <w:t>────────────────────────────────────────────────────────────</w:t>
      </w:r>
    </w:p>
    <w:p>
      <w:r>
        <w:rPr>
          <w:b/>
          <w:color w:val="B46400"/>
          <w:sz w:val="18"/>
        </w:rPr>
        <w:t>JULGADO CORRELATO</w:t>
      </w:r>
    </w:p>
    <w:p>
      <w:r>
        <w:rPr>
          <w:color w:val="808080"/>
          <w:sz w:val="14"/>
        </w:rPr>
        <w:t>Bloco 5904 | cf-art-85-par-2 | julgado_correlato</w:t>
      </w:r>
    </w:p>
    <w:p>
      <w:pPr>
        <w:ind w:left="288"/>
      </w:pPr>
      <w:r>
        <w:rPr>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50A0"/>
          <w:sz w:val="16"/>
        </w:rPr>
        <w:t>[RMS 23.244, rel. min. Moreira Alves, j. 6-4-1999, 1ª T, DJ de 28-5-1999.]</w:t>
      </w:r>
    </w:p>
    <w:p>
      <w:r>
        <w:rPr>
          <w:sz w:val="12"/>
        </w:rPr>
        <w:t>────────────────────────────────────────────────────────────</w:t>
      </w:r>
    </w:p>
    <w:p>
      <w:r>
        <w:rPr>
          <w:b/>
          <w:color w:val="B46400"/>
          <w:sz w:val="18"/>
        </w:rPr>
        <w:t>JULGADO CORRELATO</w:t>
      </w:r>
    </w:p>
    <w:p>
      <w:r>
        <w:rPr>
          <w:color w:val="808080"/>
          <w:sz w:val="14"/>
        </w:rPr>
        <w:t>Bloco 5905 | cf-art-85-par-2 | julgado_correlato</w:t>
      </w:r>
    </w:p>
    <w:p>
      <w:pPr>
        <w:ind w:left="288"/>
      </w:pPr>
      <w:r>
        <w:rPr>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irregularidades configuram ou não inelegibilidade.</w:t>
      </w:r>
    </w:p>
    <w:p>
      <w:pPr>
        <w:ind w:left="288"/>
      </w:pPr>
      <w:r>
        <w:rPr>
          <w:b/>
          <w:color w:val="0050A0"/>
          <w:sz w:val="16"/>
        </w:rPr>
        <w:t>[MS 22.087, rel. min. Carlos Velloso, j. 28-3-1996, P, DJ de 10-5-1996.]</w:t>
      </w:r>
    </w:p>
    <w:p>
      <w:r>
        <w:rPr>
          <w:sz w:val="12"/>
        </w:rPr>
        <w:t>────────────────────────────────────────────────────────────</w:t>
      </w:r>
    </w:p>
    <w:p>
      <w:r>
        <w:rPr>
          <w:b/>
          <w:color w:val="B46400"/>
          <w:sz w:val="18"/>
        </w:rPr>
        <w:t>JULGADO CORRELATO</w:t>
      </w:r>
    </w:p>
    <w:p>
      <w:r>
        <w:rPr>
          <w:color w:val="808080"/>
          <w:sz w:val="14"/>
        </w:rPr>
        <w:t>Bloco 5906 | cf-art-85-par-2 | julgado_correlato</w:t>
      </w:r>
    </w:p>
    <w:p>
      <w:pPr>
        <w:ind w:left="288"/>
      </w:pPr>
      <w:r>
        <w:rPr>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exceção anterior (precedentes: AO 88 QO, 5-12-1990, RTJ 137/483; AO 146 AgR, 25-2-1992, RTJ 140/361).</w:t>
      </w:r>
    </w:p>
    <w:p>
      <w:pPr>
        <w:ind w:left="288"/>
      </w:pPr>
      <w:r>
        <w:rPr>
          <w:b/>
          <w:color w:val="0050A0"/>
          <w:sz w:val="16"/>
        </w:rPr>
        <w:t>[AO 202 QO, rel. min. Sepúlveda Pertence, j. 3-11-1993, P, DJ de 11-3-1994.]</w:t>
      </w:r>
    </w:p>
    <w:p>
      <w:r>
        <w:rPr>
          <w:sz w:val="12"/>
        </w:rPr>
        <w:t>────────────────────────────────────────────────────────────</w:t>
      </w:r>
    </w:p>
    <w:p>
      <w:r>
        <w:rPr>
          <w:b/>
          <w:color w:val="B46400"/>
          <w:sz w:val="18"/>
        </w:rPr>
        <w:t>CONTROLE CONCENTRADO</w:t>
      </w:r>
    </w:p>
    <w:p>
      <w:r>
        <w:rPr>
          <w:color w:val="808080"/>
          <w:sz w:val="14"/>
        </w:rPr>
        <w:t>Bloco 5907 | cf-art-85-par-2 | controle_concentrado</w:t>
      </w:r>
    </w:p>
    <w:p>
      <w:pPr>
        <w:ind w:left="288"/>
      </w:pPr>
      <w:r>
        <w:rPr>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 não confere à Corte que expediu a resolução proibitória tal atribuição.</w:t>
      </w:r>
    </w:p>
    <w:p>
      <w:pPr>
        <w:ind w:left="288"/>
      </w:pPr>
      <w:r>
        <w:rPr>
          <w:b/>
          <w:color w:val="0050A0"/>
          <w:sz w:val="16"/>
        </w:rPr>
        <w:t>[ADI 2.993, rel. min. Carlos Velloso, j. 10-12-2003, P, DJ de 12-3-2004.]</w:t>
      </w:r>
    </w:p>
    <w:p>
      <w:r>
        <w:rPr>
          <w:sz w:val="12"/>
        </w:rPr>
        <w:t>────────────────────────────────────────────────────────────</w:t>
      </w:r>
    </w:p>
    <w:p>
      <w:r>
        <w:rPr>
          <w:b/>
          <w:color w:val="B46400"/>
          <w:sz w:val="18"/>
        </w:rPr>
        <w:t>CONTROLE CONCENTRADO</w:t>
      </w:r>
    </w:p>
    <w:p>
      <w:r>
        <w:rPr>
          <w:color w:val="808080"/>
          <w:sz w:val="14"/>
        </w:rPr>
        <w:t>Bloco 5908 | cf-art-85-par-2 | controle_concentrado</w:t>
      </w:r>
    </w:p>
    <w:p>
      <w:pPr>
        <w:ind w:left="288"/>
      </w:pPr>
      <w:r>
        <w:rPr>
          <w:sz w:val="18"/>
        </w:rPr>
        <w:t>= Rcl 4.587, rel. min. Sepúlveda Pertence, j. 19-12-2006, P, DJ de 23-3-2007</w:t>
      </w:r>
    </w:p>
    <w:p>
      <w:r>
        <w:rPr>
          <w:sz w:val="12"/>
        </w:rPr>
        <w:t>────────────────────────────────────────────────────────────</w:t>
      </w:r>
    </w:p>
    <w:p>
      <w:r>
        <w:rPr>
          <w:b/>
          <w:color w:val="B46400"/>
          <w:sz w:val="18"/>
        </w:rPr>
        <w:t>JULGADO CORRELATO</w:t>
      </w:r>
    </w:p>
    <w:p>
      <w:r>
        <w:rPr>
          <w:color w:val="808080"/>
          <w:sz w:val="14"/>
        </w:rPr>
        <w:t>Bloco 5909 | cf-art-85-par-3 | julgado_correlato</w:t>
      </w:r>
    </w:p>
    <w:p>
      <w:pPr>
        <w:ind w:left="288"/>
      </w:pPr>
      <w:r>
        <w:rPr>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50A0"/>
          <w:sz w:val="16"/>
        </w:rPr>
        <w:t>[AI 164.491 AgR, rel. min. Sydney Sanches, j. 18-12-1995, 1ª T, DJ de 22-3-1996.]</w:t>
      </w:r>
    </w:p>
    <w:p>
      <w:r>
        <w:rPr>
          <w:sz w:val="12"/>
        </w:rPr>
        <w:t>────────────────────────────────────────────────────────────</w:t>
      </w:r>
    </w:p>
    <w:p>
      <w:r>
        <w:rPr>
          <w:b/>
          <w:color w:val="B46400"/>
          <w:sz w:val="18"/>
        </w:rPr>
        <w:t>JULGADO CORRELATO</w:t>
      </w:r>
    </w:p>
    <w:p>
      <w:r>
        <w:rPr>
          <w:color w:val="808080"/>
          <w:sz w:val="14"/>
        </w:rPr>
        <w:t>Bloco 5910 | cf-art-85-par-4 | julgado_correlato</w:t>
      </w:r>
    </w:p>
    <w:p>
      <w:pPr>
        <w:ind w:left="288"/>
      </w:pPr>
      <w:r>
        <w:rPr>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50A0"/>
          <w:sz w:val="16"/>
        </w:rPr>
        <w:t>[AI 477.243 AgR, rel. min. Marco Aurélio, j. 30-6-2009, 1ª T, DJE de 28-8-2009.]</w:t>
      </w:r>
    </w:p>
    <w:p>
      <w:r>
        <w:rPr>
          <w:sz w:val="12"/>
        </w:rPr>
        <w:t>────────────────────────────────────────────────────────────</w:t>
      </w:r>
    </w:p>
    <w:p>
      <w:r>
        <w:rPr>
          <w:b/>
          <w:color w:val="B46400"/>
          <w:sz w:val="18"/>
        </w:rPr>
        <w:t>JULGADO CORRELATO</w:t>
      </w:r>
    </w:p>
    <w:p>
      <w:r>
        <w:rPr>
          <w:color w:val="808080"/>
          <w:sz w:val="14"/>
        </w:rPr>
        <w:t>Bloco 5911 | cf-art-85-par-4 | julgado_correlato</w:t>
      </w:r>
    </w:p>
    <w:p>
      <w:pPr>
        <w:ind w:left="288"/>
      </w:pPr>
      <w:r>
        <w:rPr>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Eleitoral.</w:t>
      </w:r>
    </w:p>
    <w:p>
      <w:pPr>
        <w:ind w:left="288"/>
      </w:pPr>
      <w:r>
        <w:rPr>
          <w:b/>
          <w:color w:val="0050A0"/>
          <w:sz w:val="16"/>
        </w:rPr>
        <w:t>[HC 88.769, rel. min. Ellen Gracie, j. 9-9-2008, 2ª T, DJE de 26-9-2008.]</w:t>
      </w:r>
    </w:p>
    <w:p>
      <w:r>
        <w:rPr>
          <w:sz w:val="12"/>
        </w:rPr>
        <w:t>────────────────────────────────────────────────────────────</w:t>
      </w:r>
    </w:p>
    <w:p>
      <w:r>
        <w:rPr>
          <w:b/>
          <w:color w:val="B46400"/>
          <w:sz w:val="18"/>
        </w:rPr>
        <w:t>JULGADO CORRELATO</w:t>
      </w:r>
    </w:p>
    <w:p>
      <w:r>
        <w:rPr>
          <w:color w:val="808080"/>
          <w:sz w:val="14"/>
        </w:rPr>
        <w:t>Bloco 5912 | cf-art-85-par-4 | julgado_correlato</w:t>
      </w:r>
    </w:p>
    <w:p>
      <w:pPr>
        <w:ind w:left="288"/>
      </w:pPr>
      <w:r>
        <w:rPr>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50A0"/>
          <w:sz w:val="16"/>
        </w:rPr>
        <w:t>[RE 247.416 EDv-ED-AgR, rel. min. Celso de Mello, j. 29-6-2000, P, DJ de 24-11-2000.]</w:t>
      </w:r>
    </w:p>
    <w:p>
      <w:r>
        <w:rPr>
          <w:sz w:val="12"/>
        </w:rPr>
        <w:t>────────────────────────────────────────────────────────────</w:t>
      </w:r>
    </w:p>
    <w:p>
      <w:r>
        <w:rPr>
          <w:b/>
          <w:color w:val="B46400"/>
          <w:sz w:val="18"/>
        </w:rPr>
        <w:t>JULGADO CORRELATO</w:t>
      </w:r>
    </w:p>
    <w:p>
      <w:r>
        <w:rPr>
          <w:color w:val="808080"/>
          <w:sz w:val="14"/>
        </w:rPr>
        <w:t>Bloco 5913 | cf-art-85-par-4 | julgado_correlato</w:t>
      </w:r>
    </w:p>
    <w:p>
      <w:pPr>
        <w:ind w:left="288"/>
      </w:pPr>
      <w:r>
        <w:rPr>
          <w:sz w:val="18"/>
        </w:rPr>
        <w:t>= AI 260.266 AgR-ED-ED, rel. min. Sepúlveda Pertence, j. 15-5-2000, 1ª T, DJ de 16-6-2000 = RE 179.502 ED-terceiro, rel. min. Moreira Alves, j. 7-12-1995, P, DJ de 8-9-2000</w:t>
      </w:r>
    </w:p>
    <w:p>
      <w:r>
        <w:rPr>
          <w:sz w:val="12"/>
        </w:rPr>
        <w:t>────────────────────────────────────────────────────────────</w:t>
      </w:r>
    </w:p>
    <w:p>
      <w:r>
        <w:rPr>
          <w:b/>
          <w:color w:val="B46400"/>
          <w:sz w:val="18"/>
        </w:rPr>
        <w:t>JULGADO CORRELATO</w:t>
      </w:r>
    </w:p>
    <w:p>
      <w:r>
        <w:rPr>
          <w:color w:val="808080"/>
          <w:sz w:val="14"/>
        </w:rPr>
        <w:t>Bloco 5914 | cf-art-85-par-4-inc-I | julgado_correlato</w:t>
      </w:r>
    </w:p>
    <w:p>
      <w:pPr>
        <w:ind w:left="288"/>
      </w:pPr>
      <w:r>
        <w:rPr>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50A0"/>
          <w:sz w:val="16"/>
        </w:rPr>
        <w:t>[AI 164.491 AgR, rel. min. Sydney Sanches, j. 18-12-1995, 1ª T, DJ de 22-3-1996.]</w:t>
      </w:r>
    </w:p>
    <w:p>
      <w:r>
        <w:rPr>
          <w:sz w:val="12"/>
        </w:rPr>
        <w:t>────────────────────────────────────────────────────────────</w:t>
      </w:r>
    </w:p>
    <w:p>
      <w:r>
        <w:rPr>
          <w:b/>
          <w:color w:val="B46400"/>
          <w:sz w:val="18"/>
        </w:rPr>
        <w:t>CONTROLE CONCENTRADO</w:t>
      </w:r>
    </w:p>
    <w:p>
      <w:r>
        <w:rPr>
          <w:color w:val="808080"/>
          <w:sz w:val="14"/>
        </w:rPr>
        <w:t>Bloco 5915 | cf-art-85-par-4-inc-III | controle_concentrado</w:t>
      </w:r>
    </w:p>
    <w:p>
      <w:pPr>
        <w:ind w:left="288"/>
      </w:pPr>
      <w:r>
        <w:rPr>
          <w:sz w:val="18"/>
        </w:rPr>
        <w:t>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121, § 4º, III, da Constituição, ao determinar que caberá recurso das decisões dos Tribunais Regionais Eleitorais que versarem sobre ‘expedição de diplomas nas eleições federais ou estaduais’, atribui ao Tribunal Superior Eleitoral a competência para a revisão jurisdicional da atividade de diplomação exercida pelos Tribunais Regionais Eleitorais nas eleições federais ou estaduais. O Código Eleitor</w:t>
      </w:r>
      <w:r>
        <w:rPr>
          <w:color w:val="A0A0A0"/>
          <w:sz w:val="14"/>
        </w:rPr>
        <w:t xml:space="preserve"> [...+2107 chars]</w:t>
      </w:r>
    </w:p>
    <w:p>
      <w:r>
        <w:rPr>
          <w:sz w:val="12"/>
        </w:rPr>
        <w:t>────────────────────────────────────────────────────────────</w:t>
      </w:r>
    </w:p>
    <w:p>
      <w:r>
        <w:rPr>
          <w:b/>
          <w:color w:val="B46400"/>
          <w:sz w:val="18"/>
        </w:rPr>
        <w:t>JULGADO CORRELATO</w:t>
      </w:r>
    </w:p>
    <w:p>
      <w:r>
        <w:rPr>
          <w:color w:val="808080"/>
          <w:sz w:val="14"/>
        </w:rPr>
        <w:t>Bloco 5916 | cf-art-85-par-4-inc-IV | julgado_correlato</w:t>
      </w:r>
    </w:p>
    <w:p>
      <w:pPr>
        <w:ind w:left="288"/>
      </w:pPr>
      <w:r>
        <w:rPr>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penal, por falta de justa causa.</w:t>
      </w:r>
    </w:p>
    <w:p>
      <w:pPr>
        <w:ind w:left="288"/>
      </w:pPr>
      <w:r>
        <w:rPr>
          <w:b/>
          <w:color w:val="0050A0"/>
          <w:sz w:val="16"/>
        </w:rPr>
        <w:t>[AP 933 QO, rel. min. Dias Toffoli, j. 6-10-2015, 2ª T, DJE de 3-2-2016.]</w:t>
      </w:r>
    </w:p>
    <w:p>
      <w:r>
        <w:rPr>
          <w:sz w:val="12"/>
        </w:rPr>
        <w:t>────────────────────────────────────────────────────────────</w:t>
      </w:r>
    </w:p>
    <w:p>
      <w:r>
        <w:rPr>
          <w:b/>
          <w:color w:val="B46400"/>
          <w:sz w:val="18"/>
        </w:rPr>
        <w:t>JULGADO CORRELATO</w:t>
      </w:r>
    </w:p>
    <w:p>
      <w:r>
        <w:rPr>
          <w:color w:val="808080"/>
          <w:sz w:val="14"/>
        </w:rPr>
        <w:t>Bloco 5917 | cf-art-85-par-4-inc-V | julgado_correlato</w:t>
      </w:r>
    </w:p>
    <w:p>
      <w:pPr>
        <w:ind w:left="288"/>
      </w:pPr>
      <w:r>
        <w:rPr>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arts. 396 e 396-A do CPP, mais do que simples exigência legal, traduz indisponível garantia de índole jurídico-constitucional assegurada aos denunciados, de tal modo que a observância desse rito procedimental configura instrumento de clara limitação ao poder persecutório do Estado, ainda mais se se considerar que, nessa resposta prévia – que compõe fase processual insuprimível (CPP, art. 396-A, § 2º)</w:t>
      </w:r>
      <w:r>
        <w:rPr>
          <w:color w:val="A0A0A0"/>
          <w:sz w:val="14"/>
        </w:rPr>
        <w:t xml:space="preserve"> [...+202 chars]</w:t>
      </w:r>
    </w:p>
    <w:p>
      <w:pPr>
        <w:ind w:left="288"/>
      </w:pPr>
      <w:r>
        <w:rPr>
          <w:b/>
          <w:color w:val="0050A0"/>
          <w:sz w:val="16"/>
        </w:rPr>
        <w:t>[HC 107.795 MC, rel. min. Celso de Mello, j. 28-10-2011, dec. monocrática, DJE de 7-11-2011.]</w:t>
      </w:r>
    </w:p>
    <w:p>
      <w:r>
        <w:rPr>
          <w:sz w:val="12"/>
        </w:rPr>
        <w:t>────────────────────────────────────────────────────────────</w:t>
      </w:r>
    </w:p>
    <w:p>
      <w:r>
        <w:rPr>
          <w:b/>
          <w:color w:val="B46400"/>
          <w:sz w:val="18"/>
        </w:rPr>
        <w:t>JULGADO CORRELATO</w:t>
      </w:r>
    </w:p>
    <w:p>
      <w:r>
        <w:rPr>
          <w:color w:val="808080"/>
          <w:sz w:val="14"/>
        </w:rPr>
        <w:t>Bloco 5918 | cf-art-85-par-4-inc-V | julgado_correlato</w:t>
      </w:r>
    </w:p>
    <w:p>
      <w:pPr>
        <w:ind w:left="288"/>
      </w:pPr>
      <w:r>
        <w:rPr>
          <w:sz w:val="18"/>
        </w:rPr>
        <w:t>Seção VII Dos Tribunais e Juízes Militares SUMÁRIO Art. 122. São órgãos da Justiça Militar:</w:t>
      </w:r>
    </w:p>
    <w:p>
      <w:r>
        <w:rPr>
          <w:sz w:val="12"/>
        </w:rPr>
        <w:t>────────────────────────────────────────────────────────────</w:t>
      </w:r>
    </w:p>
    <w:p>
      <w:r>
        <w:rPr>
          <w:b/>
          <w:color w:val="B46400"/>
          <w:sz w:val="18"/>
        </w:rPr>
        <w:t>CONTROLE CONCENTRADO</w:t>
      </w:r>
    </w:p>
    <w:p>
      <w:r>
        <w:rPr>
          <w:color w:val="808080"/>
          <w:sz w:val="14"/>
        </w:rPr>
        <w:t>Bloco 5919 | cf-art-85-par-4-inc-II | controle_concentrado</w:t>
      </w:r>
    </w:p>
    <w:p>
      <w:pPr>
        <w:ind w:left="288"/>
      </w:pPr>
      <w:r>
        <w:rPr>
          <w:sz w:val="18"/>
        </w:rPr>
        <w:t>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local, assim como, pelo paralelismo das formas, sua eventual extinção depende apenas da lei.</w:t>
        <w:br/>
        <w:t>[ADI 4.360, rel. min. Edson Fachin, j. 4-12-2023, P, DJE de 8-1-2024.]</w:t>
      </w:r>
    </w:p>
    <w:p>
      <w:r>
        <w:rPr>
          <w:sz w:val="12"/>
        </w:rPr>
        <w:t>────────────────────────────────────────────────────────────</w:t>
      </w:r>
    </w:p>
    <w:p>
      <w:r>
        <w:rPr>
          <w:b/>
          <w:color w:val="B46400"/>
          <w:sz w:val="18"/>
        </w:rPr>
        <w:t>JULGADO CORRELATO</w:t>
      </w:r>
    </w:p>
    <w:p>
      <w:r>
        <w:rPr>
          <w:color w:val="808080"/>
          <w:sz w:val="14"/>
        </w:rPr>
        <w:t>Bloco 5920 | cf-art-85-par-4-inc-II | julgado_correlato</w:t>
      </w:r>
    </w:p>
    <w:p>
      <w:pPr>
        <w:ind w:left="288"/>
      </w:pPr>
      <w:r>
        <w:rPr>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50A0"/>
          <w:sz w:val="16"/>
        </w:rPr>
        <w:t>[HC 67.931, rel. min. Moreira Alves, j. 18-4-1990, P, DJ de 31-8-1990.]</w:t>
      </w:r>
    </w:p>
    <w:p>
      <w:r>
        <w:rPr>
          <w:sz w:val="12"/>
        </w:rPr>
        <w:t>────────────────────────────────────────────────────────────</w:t>
      </w:r>
    </w:p>
    <w:p>
      <w:r>
        <w:rPr>
          <w:b/>
          <w:color w:val="B46400"/>
          <w:sz w:val="18"/>
        </w:rPr>
        <w:t>JULGADO CORRELATO</w:t>
      </w:r>
    </w:p>
    <w:p>
      <w:r>
        <w:rPr>
          <w:color w:val="808080"/>
          <w:sz w:val="14"/>
        </w:rPr>
        <w:t>Bloco 5921 | cf-art-85-par-4-inc-II | julgado_correlato</w:t>
      </w:r>
    </w:p>
    <w:p>
      <w:pPr>
        <w:ind w:left="288"/>
      </w:pPr>
      <w:r>
        <w:rPr>
          <w:sz w:val="18"/>
        </w:rPr>
        <w:t>Art. 123. Os Ministros civis serão escolhidos pelo Presidente da República dentre brasileiros com mais de trinta e cinco e menos de setenta anos de idade, sendo: (Redação dada pela EC n. 122/22)</w:t>
      </w:r>
    </w:p>
    <w:p>
      <w:r>
        <w:rPr>
          <w:sz w:val="12"/>
        </w:rPr>
        <w:t>────────────────────────────────────────────────────────────</w:t>
      </w:r>
    </w:p>
    <w:p>
      <w:r>
        <w:rPr>
          <w:b/>
          <w:color w:val="B46400"/>
          <w:sz w:val="18"/>
        </w:rPr>
        <w:t>JULGADO CORRELATO</w:t>
      </w:r>
    </w:p>
    <w:p>
      <w:r>
        <w:rPr>
          <w:color w:val="808080"/>
          <w:sz w:val="14"/>
        </w:rPr>
        <w:t>Bloco 5922 | cf-art-85-par-4-inc-II | julgado_correlato</w:t>
      </w:r>
    </w:p>
    <w:p>
      <w:pPr>
        <w:ind w:left="288"/>
      </w:pPr>
      <w:r>
        <w:rPr>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50A0"/>
          <w:sz w:val="16"/>
        </w:rPr>
        <w:t>[MS 20.930, rel. min. Carlos Madeira, j. 29-6-1989, P, DJ de 28-6-1991.]</w:t>
      </w:r>
    </w:p>
    <w:p>
      <w:r>
        <w:rPr>
          <w:sz w:val="12"/>
        </w:rPr>
        <w:t>────────────────────────────────────────────────────────────</w:t>
      </w:r>
    </w:p>
    <w:p>
      <w:r>
        <w:rPr>
          <w:b/>
          <w:color w:val="B46400"/>
          <w:sz w:val="18"/>
        </w:rPr>
        <w:t>JULGADO CORRELATO</w:t>
      </w:r>
    </w:p>
    <w:p>
      <w:r>
        <w:rPr>
          <w:color w:val="808080"/>
          <w:sz w:val="14"/>
        </w:rPr>
        <w:t>Bloco 5923 | cf-art-85-par-4-inc-II | julgado_correlato</w:t>
      </w:r>
    </w:p>
    <w:p>
      <w:pPr>
        <w:ind w:left="288"/>
      </w:pPr>
      <w:r>
        <w:rPr>
          <w:sz w:val="18"/>
        </w:rPr>
        <w:t>Parágrafo único. Os Ministros civis serão escolhidos pelo Presidente da República dentre brasileiros maiores de trinta e cinco anos, sendo:</w:t>
      </w:r>
    </w:p>
    <w:p>
      <w:r>
        <w:rPr>
          <w:sz w:val="12"/>
        </w:rPr>
        <w:t>────────────────────────────────────────────────────────────</w:t>
      </w:r>
    </w:p>
    <w:p>
      <w:r>
        <w:rPr>
          <w:b/>
          <w:color w:val="B46400"/>
          <w:sz w:val="18"/>
        </w:rPr>
        <w:t>JULGADO CORRELATO</w:t>
      </w:r>
    </w:p>
    <w:p>
      <w:r>
        <w:rPr>
          <w:color w:val="808080"/>
          <w:sz w:val="14"/>
        </w:rPr>
        <w:t>Bloco 5924 | cf-art-85-par-4-inc-I | julgado_correlato</w:t>
      </w:r>
    </w:p>
    <w:p>
      <w:pPr>
        <w:ind w:left="288"/>
      </w:pPr>
      <w:r>
        <w:rPr>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50A0"/>
          <w:sz w:val="16"/>
        </w:rPr>
        <w:t>[MS 20.930, rel. min. Carlos Madeira, j. 29-6-1989, P, DJ de 28-6-1991.]</w:t>
      </w:r>
    </w:p>
    <w:p>
      <w:r>
        <w:rPr>
          <w:sz w:val="12"/>
        </w:rPr>
        <w:t>────────────────────────────────────────────────────────────</w:t>
      </w:r>
    </w:p>
    <w:p>
      <w:r>
        <w:rPr>
          <w:b/>
          <w:color w:val="B46400"/>
          <w:sz w:val="18"/>
        </w:rPr>
        <w:t>JULGADO CORRELATO</w:t>
      </w:r>
    </w:p>
    <w:p>
      <w:r>
        <w:rPr>
          <w:color w:val="808080"/>
          <w:sz w:val="14"/>
        </w:rPr>
        <w:t>Bloco 5925 | cf-art-85-par-4-inc-II | julgado_correlato</w:t>
      </w:r>
    </w:p>
    <w:p>
      <w:pPr>
        <w:ind w:left="288"/>
      </w:pPr>
      <w:r>
        <w:rPr>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50A0"/>
          <w:sz w:val="16"/>
        </w:rPr>
        <w:t>[MS 23.138, rel. min. Marco Aurélio, j. 11-11-1999, P, DJ de 19-4-2002.]</w:t>
      </w:r>
    </w:p>
    <w:p>
      <w:r>
        <w:rPr>
          <w:sz w:val="12"/>
        </w:rPr>
        <w:t>────────────────────────────────────────────────────────────</w:t>
      </w:r>
    </w:p>
    <w:p>
      <w:r>
        <w:rPr>
          <w:b/>
          <w:color w:val="B46400"/>
          <w:sz w:val="18"/>
        </w:rPr>
        <w:t>JULGADO CORRELATO</w:t>
      </w:r>
    </w:p>
    <w:p>
      <w:r>
        <w:rPr>
          <w:color w:val="808080"/>
          <w:sz w:val="14"/>
        </w:rPr>
        <w:t>Bloco 5926 | cf-art-85-par-4-inc-II | julgado_correlato</w:t>
      </w:r>
    </w:p>
    <w:p>
      <w:pPr>
        <w:ind w:left="288"/>
      </w:pPr>
      <w:r>
        <w:rPr>
          <w:sz w:val="18"/>
        </w:rPr>
        <w:t>Art. 124. À Justiça Militar compete processar e julgar os crimes militares definidos em lei. 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50A0"/>
          <w:sz w:val="16"/>
        </w:rPr>
        <w:t>[ARE 1.547.351 AgR, rel. min. Alexandre de Moraes, j. 06.10.2025, 1ª T, DJE de 10.10.2025.]</w:t>
      </w:r>
    </w:p>
    <w:p>
      <w:r>
        <w:rPr>
          <w:sz w:val="12"/>
        </w:rPr>
        <w:t>────────────────────────────────────────────────────────────</w:t>
      </w:r>
    </w:p>
    <w:p>
      <w:r>
        <w:rPr>
          <w:b/>
          <w:color w:val="B46400"/>
          <w:sz w:val="18"/>
        </w:rPr>
        <w:t>JULGADO CORRELATO</w:t>
      </w:r>
    </w:p>
    <w:p>
      <w:r>
        <w:rPr>
          <w:color w:val="808080"/>
          <w:sz w:val="14"/>
        </w:rPr>
        <w:t>Bloco 5927 | cf-art-85-par-4-inc-II | julgado_correlato</w:t>
      </w:r>
    </w:p>
    <w:p>
      <w:pPr>
        <w:ind w:left="288"/>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do STF nos autos da AP 528 AgR, rel. min. Ricardo Lewandowski, julgamento em 24-3-2011, DJE 109 de 7-6-2011, impondo a observância do novo preceito modificador em relação aos processos regidos pela Lei especial 8.038/1990, providência que se impõe seja estendida à Justiça Penal Militar, posto que ubi eadem ratio ibi idem jus.</w:t>
      </w:r>
    </w:p>
    <w:p>
      <w:pPr>
        <w:ind w:left="288"/>
      </w:pPr>
      <w:r>
        <w:rPr>
          <w:b/>
          <w:color w:val="0050A0"/>
          <w:sz w:val="16"/>
        </w:rPr>
        <w:t>[RHC 119.188, rel. min. Luiz Fux, j. 1º-10-2013, 1ª T, DJE de 23-10-2013.]</w:t>
      </w:r>
    </w:p>
    <w:p>
      <w:r>
        <w:rPr>
          <w:sz w:val="12"/>
        </w:rPr>
        <w:t>────────────────────────────────────────────────────────────</w:t>
      </w:r>
    </w:p>
    <w:p>
      <w:r>
        <w:rPr>
          <w:b/>
          <w:color w:val="B46400"/>
          <w:sz w:val="18"/>
        </w:rPr>
        <w:t>JULGADO CORRELATO</w:t>
      </w:r>
    </w:p>
    <w:p>
      <w:r>
        <w:rPr>
          <w:color w:val="808080"/>
          <w:sz w:val="14"/>
        </w:rPr>
        <w:t>Bloco 5928 | cf-art-85-par-4-inc-II | julgado_correlato</w:t>
      </w:r>
    </w:p>
    <w:p>
      <w:pPr>
        <w:ind w:left="288"/>
      </w:pPr>
      <w:r>
        <w:rPr>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50A0"/>
          <w:sz w:val="16"/>
        </w:rPr>
        <w:t>[HC 98.526, rel. min. Ricardo Lewandowski, j. 29-6-2010, 1ª T, DJE de 20-8-2010.]</w:t>
      </w:r>
    </w:p>
    <w:p>
      <w:r>
        <w:rPr>
          <w:sz w:val="12"/>
        </w:rPr>
        <w:t>────────────────────────────────────────────────────────────</w:t>
      </w:r>
    </w:p>
    <w:p>
      <w:r>
        <w:rPr>
          <w:b/>
          <w:color w:val="B46400"/>
          <w:sz w:val="18"/>
        </w:rPr>
        <w:t>JULGADO CORRELATO</w:t>
      </w:r>
    </w:p>
    <w:p>
      <w:r>
        <w:rPr>
          <w:color w:val="808080"/>
          <w:sz w:val="14"/>
        </w:rPr>
        <w:t>Bloco 5929 | cf-art-85-par-4-inc-II | julgado_correlato</w:t>
      </w:r>
    </w:p>
    <w:p>
      <w:pPr>
        <w:ind w:left="288"/>
      </w:pPr>
      <w:r>
        <w:rPr>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50A0"/>
          <w:sz w:val="16"/>
        </w:rPr>
        <w:t>[HC 91.505, rel. min. Ellen Gracie, j. 24-6-2008, 2ª T, DJE de 22-8-2008.]</w:t>
      </w:r>
    </w:p>
    <w:p>
      <w:r>
        <w:rPr>
          <w:sz w:val="12"/>
        </w:rPr>
        <w:t>────────────────────────────────────────────────────────────</w:t>
      </w:r>
    </w:p>
    <w:p>
      <w:r>
        <w:rPr>
          <w:b/>
          <w:color w:val="B46400"/>
          <w:sz w:val="18"/>
        </w:rPr>
        <w:t>JULGADO CORRELATO</w:t>
      </w:r>
    </w:p>
    <w:p>
      <w:r>
        <w:rPr>
          <w:color w:val="808080"/>
          <w:sz w:val="14"/>
        </w:rPr>
        <w:t>Bloco 5930 | cf-art-85-par-4-inc-II | julgado_correlato</w:t>
      </w:r>
    </w:p>
    <w:p>
      <w:pPr>
        <w:ind w:left="288"/>
      </w:pPr>
      <w:r>
        <w:rPr>
          <w:sz w:val="18"/>
        </w:rPr>
        <w:t>Penal militar. Estatuto da OAB. (...) Injúria e difamação. (...) Ofensa a autoridades militares federais, proferidas na discussão da causa. Competência da Justiça Militar (...).</w:t>
      </w:r>
    </w:p>
    <w:p>
      <w:pPr>
        <w:ind w:left="288"/>
      </w:pPr>
      <w:r>
        <w:rPr>
          <w:b/>
          <w:color w:val="0050A0"/>
          <w:sz w:val="16"/>
        </w:rPr>
        <w:t>[RMS 26.975, rel. min. Eros Grau, j. 1º-4-2008, 2ª T, DJE de 15-8-2008.]</w:t>
      </w:r>
    </w:p>
    <w:p>
      <w:r>
        <w:rPr>
          <w:sz w:val="12"/>
        </w:rPr>
        <w:t>────────────────────────────────────────────────────────────</w:t>
      </w:r>
    </w:p>
    <w:p>
      <w:r>
        <w:rPr>
          <w:b/>
          <w:color w:val="B46400"/>
          <w:sz w:val="18"/>
        </w:rPr>
        <w:t>JULGADO CORRELATO</w:t>
      </w:r>
    </w:p>
    <w:p>
      <w:r>
        <w:rPr>
          <w:color w:val="808080"/>
          <w:sz w:val="14"/>
        </w:rPr>
        <w:t>Bloco 5931 | cf-art-85-par-4-inc-II | julgado_correlato</w:t>
      </w:r>
    </w:p>
    <w:p>
      <w:pPr>
        <w:ind w:left="288"/>
      </w:pPr>
      <w:r>
        <w:rPr>
          <w:sz w:val="18"/>
        </w:rPr>
        <w:t>A jurisprudência do STF firmou entendimento no sentido de que, por não estar inserido no CPM, o crime de abuso de autoridade seria da competência da Justiça comum (...).</w:t>
      </w:r>
    </w:p>
    <w:p>
      <w:pPr>
        <w:ind w:left="288"/>
      </w:pPr>
      <w:r>
        <w:rPr>
          <w:b/>
          <w:color w:val="0050A0"/>
          <w:sz w:val="16"/>
        </w:rPr>
        <w:t>[HC 92.912, rel. min. Cármen Lúcia, j. 20-11-2007, 1ª T, DJ de 19-12-2007.]</w:t>
      </w:r>
    </w:p>
    <w:p>
      <w:r>
        <w:rPr>
          <w:sz w:val="12"/>
        </w:rPr>
        <w:t>────────────────────────────────────────────────────────────</w:t>
      </w:r>
    </w:p>
    <w:p>
      <w:r>
        <w:rPr>
          <w:b/>
          <w:color w:val="B46400"/>
          <w:sz w:val="18"/>
        </w:rPr>
        <w:t>JULGADO CORRELATO</w:t>
      </w:r>
    </w:p>
    <w:p>
      <w:r>
        <w:rPr>
          <w:color w:val="808080"/>
          <w:sz w:val="14"/>
        </w:rPr>
        <w:t>Bloco 5932 | cf-art-85-par-4-inc-II | julgado_correlato</w:t>
      </w:r>
    </w:p>
    <w:p>
      <w:pPr>
        <w:ind w:left="288"/>
      </w:pPr>
      <w:r>
        <w:rPr>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50A0"/>
          <w:sz w:val="16"/>
        </w:rPr>
        <w:t>[RMS 26.315, rel. min. Ayres Britto, j. 23-10-2007, 1ª T, DJ de 7-12-2007.]</w:t>
      </w:r>
    </w:p>
    <w:p>
      <w:r>
        <w:rPr>
          <w:sz w:val="12"/>
        </w:rPr>
        <w:t>────────────────────────────────────────────────────────────</w:t>
      </w:r>
    </w:p>
    <w:p>
      <w:r>
        <w:rPr>
          <w:b/>
          <w:color w:val="B46400"/>
          <w:sz w:val="18"/>
        </w:rPr>
        <w:t>JULGADO CORRELATO</w:t>
      </w:r>
    </w:p>
    <w:p>
      <w:r>
        <w:rPr>
          <w:color w:val="808080"/>
          <w:sz w:val="14"/>
        </w:rPr>
        <w:t>Bloco 5933 | cf-art-85-par-4-inc-II | julgado_correlato</w:t>
      </w:r>
    </w:p>
    <w:p>
      <w:pPr>
        <w:ind w:left="288"/>
      </w:pPr>
      <w:r>
        <w:rPr>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50A0"/>
          <w:sz w:val="16"/>
        </w:rPr>
        <w:t>[RHC 86.805, rel. min. Ayres Britto, j. 21-2-2006, 1ª T, DJ de 30-6-2006.]</w:t>
      </w:r>
    </w:p>
    <w:p>
      <w:r>
        <w:rPr>
          <w:sz w:val="12"/>
        </w:rPr>
        <w:t>────────────────────────────────────────────────────────────</w:t>
      </w:r>
    </w:p>
    <w:p>
      <w:r>
        <w:rPr>
          <w:b/>
          <w:color w:val="B46400"/>
          <w:sz w:val="18"/>
        </w:rPr>
        <w:t>JULGADO CORRELATO</w:t>
      </w:r>
    </w:p>
    <w:p>
      <w:r>
        <w:rPr>
          <w:color w:val="808080"/>
          <w:sz w:val="14"/>
        </w:rPr>
        <w:t>Bloco 5934 | cf-art-85-par-4-inc-II | julgado_correlato</w:t>
      </w:r>
    </w:p>
    <w:p>
      <w:pPr>
        <w:ind w:left="288"/>
      </w:pPr>
      <w:r>
        <w:rPr>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garantia constitucional indisponível, assegurada a qualquer réu, em sede de persecução penal, mesmo quando instaurada perante a Justiça Militar da União. (...) A jurisdição penal dos órgãos integrantes da estrutura institucional da Justiça Militar dos Estados-membros não se estende, constitucionalmente, aos integrantes das Forças Armadas nem abrange os civis (RTJ 158/513-514, rel. min. Celso de Mello), a</w:t>
      </w:r>
      <w:r>
        <w:rPr>
          <w:color w:val="A0A0A0"/>
          <w:sz w:val="14"/>
        </w:rPr>
        <w:t xml:space="preserve"> [...+164 chars]</w:t>
      </w:r>
    </w:p>
    <w:p>
      <w:pPr>
        <w:ind w:left="288"/>
      </w:pPr>
      <w:r>
        <w:rPr>
          <w:b/>
          <w:color w:val="0050A0"/>
          <w:sz w:val="16"/>
        </w:rPr>
        <w:t>[HC 83.003, rel. min. Celso de Mello, j. 16-8-2005, 2ª T, DJE de 25-4-2008.]</w:t>
      </w:r>
    </w:p>
    <w:p>
      <w:r>
        <w:rPr>
          <w:sz w:val="12"/>
        </w:rPr>
        <w:t>────────────────────────────────────────────────────────────</w:t>
      </w:r>
    </w:p>
    <w:p>
      <w:r>
        <w:rPr>
          <w:b/>
          <w:color w:val="B46400"/>
          <w:sz w:val="18"/>
        </w:rPr>
        <w:t>JULGADO CORRELATO</w:t>
      </w:r>
    </w:p>
    <w:p>
      <w:r>
        <w:rPr>
          <w:color w:val="808080"/>
          <w:sz w:val="14"/>
        </w:rPr>
        <w:t>Bloco 5935 | cf-art-85-par-4-inc-II | julgado_correlato</w:t>
      </w:r>
    </w:p>
    <w:p>
      <w:pPr>
        <w:ind w:left="288"/>
      </w:pPr>
      <w:r>
        <w:rPr>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50A0"/>
          <w:sz w:val="16"/>
        </w:rPr>
        <w:t>[RE 407.721, rel. min. Gilmar Mendes, j. 16-11-2004, 2ª T, DJ de 3-12-2004.]</w:t>
      </w:r>
    </w:p>
    <w:p>
      <w:r>
        <w:rPr>
          <w:sz w:val="12"/>
        </w:rPr>
        <w:t>────────────────────────────────────────────────────────────</w:t>
      </w:r>
    </w:p>
    <w:p>
      <w:r>
        <w:rPr>
          <w:b/>
          <w:color w:val="B46400"/>
          <w:sz w:val="18"/>
        </w:rPr>
        <w:t>JULGADO CORRELATO</w:t>
      </w:r>
    </w:p>
    <w:p>
      <w:r>
        <w:rPr>
          <w:color w:val="808080"/>
          <w:sz w:val="14"/>
        </w:rPr>
        <w:t>Bloco 5936 | cf-art-85-par-4-inc-II | julgado_correlato</w:t>
      </w:r>
    </w:p>
    <w:p>
      <w:pPr>
        <w:ind w:left="288"/>
      </w:pPr>
      <w:r>
        <w:rPr>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50A0"/>
          <w:sz w:val="16"/>
        </w:rPr>
        <w:t>[CC 7.030, rel. min. Marco Aurélio, j. 2-5-1996, P, DJ de 31-5-1996.]</w:t>
      </w:r>
    </w:p>
    <w:p>
      <w:r>
        <w:rPr>
          <w:sz w:val="12"/>
        </w:rPr>
        <w:t>────────────────────────────────────────────────────────────</w:t>
      </w:r>
    </w:p>
    <w:p>
      <w:r>
        <w:rPr>
          <w:b/>
          <w:color w:val="B46400"/>
          <w:sz w:val="18"/>
        </w:rPr>
        <w:t>JULGADO CORRELATO</w:t>
      </w:r>
    </w:p>
    <w:p>
      <w:r>
        <w:rPr>
          <w:color w:val="808080"/>
          <w:sz w:val="14"/>
        </w:rPr>
        <w:t>Bloco 5937 | cf-art-85-par-4-inc-II | julgado_correlato</w:t>
      </w:r>
    </w:p>
    <w:p>
      <w:pPr>
        <w:ind w:left="288"/>
      </w:pPr>
      <w:r>
        <w:rPr>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50A0"/>
          <w:sz w:val="16"/>
        </w:rPr>
        <w:t>[HC 72.022, rel. min. Néri da Silveira, j. 9-2-1995, P, DJ de 28-4-1995.]</w:t>
      </w:r>
    </w:p>
    <w:p>
      <w:r>
        <w:rPr>
          <w:sz w:val="12"/>
        </w:rPr>
        <w:t>────────────────────────────────────────────────────────────</w:t>
      </w:r>
    </w:p>
    <w:p>
      <w:r>
        <w:rPr>
          <w:b/>
          <w:color w:val="B46400"/>
          <w:sz w:val="18"/>
        </w:rPr>
        <w:t>JULGADO CORRELATO</w:t>
      </w:r>
    </w:p>
    <w:p>
      <w:r>
        <w:rPr>
          <w:color w:val="808080"/>
          <w:sz w:val="14"/>
        </w:rPr>
        <w:t>Bloco 5938 | cf-art-85-par-4-inc-II | julgado_correlato</w:t>
      </w:r>
    </w:p>
    <w:p>
      <w:pPr>
        <w:ind w:left="288"/>
      </w:pPr>
      <w:r>
        <w:rPr>
          <w:sz w:val="18"/>
        </w:rPr>
        <w:t>Parágrafo único. A lei disporá sobre a organização, o funcionamento e a competência da Justiça Militar.</w:t>
      </w:r>
    </w:p>
    <w:p>
      <w:r>
        <w:rPr>
          <w:sz w:val="12"/>
        </w:rPr>
        <w:t>────────────────────────────────────────────────────────────</w:t>
      </w:r>
    </w:p>
    <w:p>
      <w:r>
        <w:rPr>
          <w:b/>
          <w:color w:val="B46400"/>
          <w:sz w:val="18"/>
        </w:rPr>
        <w:t>JULGADO CORRELATO</w:t>
      </w:r>
    </w:p>
    <w:p>
      <w:r>
        <w:rPr>
          <w:color w:val="808080"/>
          <w:sz w:val="14"/>
        </w:rPr>
        <w:t>Bloco 5939 | cf-art-85-par-4-inc-II | julgado_correlato</w:t>
      </w:r>
    </w:p>
    <w:p>
      <w:pPr>
        <w:ind w:left="288"/>
      </w:pPr>
      <w:r>
        <w:rPr>
          <w:sz w:val="18"/>
        </w:rPr>
        <w:t>Competência. Homicídio. Agente militar. Inexistente qualquer elemento configurador, a teor do disposto no art. 9º do CPM, de crime militar, a competência é da Justiça comum, do tribunal do júri.</w:t>
      </w:r>
    </w:p>
    <w:p>
      <w:pPr>
        <w:ind w:left="288"/>
      </w:pPr>
      <w:r>
        <w:rPr>
          <w:b/>
          <w:color w:val="0050A0"/>
          <w:sz w:val="16"/>
        </w:rPr>
        <w:t>[HC 110.286, red. do ac. min. Marco Aurélio, j. 14-2-2012, 1ª T, DJE de 29-3-2012.]</w:t>
      </w:r>
    </w:p>
    <w:p>
      <w:r>
        <w:rPr>
          <w:sz w:val="12"/>
        </w:rPr>
        <w:t>────────────────────────────────────────────────────────────</w:t>
      </w:r>
    </w:p>
    <w:p>
      <w:r>
        <w:rPr>
          <w:b/>
          <w:color w:val="B46400"/>
          <w:sz w:val="18"/>
        </w:rPr>
        <w:t>JULGADO CORRELATO</w:t>
      </w:r>
    </w:p>
    <w:p>
      <w:r>
        <w:rPr>
          <w:color w:val="808080"/>
          <w:sz w:val="14"/>
        </w:rPr>
        <w:t>Bloco 5940 | cf-art-85-par-4-inc-II | julgado_correlato</w:t>
      </w:r>
    </w:p>
    <w:p>
      <w:pPr>
        <w:ind w:left="288"/>
      </w:pPr>
      <w:r>
        <w:rPr>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 quantidade ou mesmo da espécie de entorpecente sob a posse do agente, o certo é que não cabe distinguir entre adequação apenas formal e adequação real da conduta ao tipo penal incriminador. É de se pré-excluir, portanto, a conduta do paciente das coordenadas mentais que subjazem à própria tese da insignificância penal. Pré-exclusão que se impõe pela elementar consideração de que o uso de drogas e</w:t>
      </w:r>
      <w:r>
        <w:rPr>
          <w:color w:val="A0A0A0"/>
          <w:sz w:val="14"/>
        </w:rPr>
        <w:t xml:space="preserve"> [...+4318 chars]</w:t>
      </w:r>
    </w:p>
    <w:p>
      <w:pPr>
        <w:ind w:left="288"/>
      </w:pPr>
      <w:r>
        <w:rPr>
          <w:b/>
          <w:color w:val="0050A0"/>
          <w:sz w:val="16"/>
        </w:rPr>
        <w:t>[HC 103.684, rel. min. Ayres Britto, j. 21-10-2010, P, DJE de 13-4-2011.]</w:t>
      </w:r>
    </w:p>
    <w:p>
      <w:r>
        <w:rPr>
          <w:sz w:val="12"/>
        </w:rPr>
        <w:t>────────────────────────────────────────────────────────────</w:t>
      </w:r>
    </w:p>
    <w:p>
      <w:r>
        <w:rPr>
          <w:b/>
          <w:color w:val="B46400"/>
          <w:sz w:val="18"/>
        </w:rPr>
        <w:t>JULGADO CORRELATO</w:t>
      </w:r>
    </w:p>
    <w:p>
      <w:r>
        <w:rPr>
          <w:color w:val="808080"/>
          <w:sz w:val="14"/>
        </w:rPr>
        <w:t>Bloco 5941 | cf-art-85-par-4-inc-II | julgado_correlato</w:t>
      </w:r>
    </w:p>
    <w:p>
      <w:pPr>
        <w:ind w:left="288"/>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50A0"/>
          <w:sz w:val="16"/>
        </w:rPr>
        <w:t>[HC 91.003, rel. min. Cármen Lúcia, j. 22-5-2007, 1ª T, DJ de 3-8-2007.]</w:t>
      </w:r>
    </w:p>
    <w:p>
      <w:r>
        <w:rPr>
          <w:sz w:val="12"/>
        </w:rPr>
        <w:t>────────────────────────────────────────────────────────────</w:t>
      </w:r>
    </w:p>
    <w:p>
      <w:r>
        <w:rPr>
          <w:b/>
          <w:color w:val="B46400"/>
          <w:sz w:val="18"/>
        </w:rPr>
        <w:t>JULGADO CORRELATO</w:t>
      </w:r>
    </w:p>
    <w:p>
      <w:r>
        <w:rPr>
          <w:color w:val="808080"/>
          <w:sz w:val="14"/>
        </w:rPr>
        <w:t>Bloco 5942 | cf-art-85-par-4-inc-II | julgado_correlato</w:t>
      </w:r>
    </w:p>
    <w:p>
      <w:pPr>
        <w:ind w:left="288"/>
      </w:pPr>
      <w:r>
        <w:rPr>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Criminal de Caçapava/SP, competente para processar e julgar a acusação de roubo.</w:t>
      </w:r>
    </w:p>
    <w:p>
      <w:pPr>
        <w:ind w:left="288"/>
      </w:pPr>
      <w:r>
        <w:rPr>
          <w:b/>
          <w:color w:val="0050A0"/>
          <w:sz w:val="16"/>
        </w:rPr>
        <w:t>[HC 90.729, rel. min. Sepúlveda Pertence, j. 27-3-2007, 1ª T, DJ de 27-4-2007.]</w:t>
      </w:r>
    </w:p>
    <w:p>
      <w:r>
        <w:rPr>
          <w:sz w:val="12"/>
        </w:rPr>
        <w:t>────────────────────────────────────────────────────────────</w:t>
      </w:r>
    </w:p>
    <w:p>
      <w:r>
        <w:rPr>
          <w:b/>
          <w:color w:val="B46400"/>
          <w:sz w:val="18"/>
        </w:rPr>
        <w:t>JULGADO CORRELATO</w:t>
      </w:r>
    </w:p>
    <w:p>
      <w:r>
        <w:rPr>
          <w:color w:val="808080"/>
          <w:sz w:val="14"/>
        </w:rPr>
        <w:t>Bloco 5943 | cf-art-85-par-4-inc-II | julgado_correlato</w:t>
      </w:r>
    </w:p>
    <w:p>
      <w:pPr>
        <w:ind w:left="288"/>
      </w:pPr>
      <w:r>
        <w:rPr>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50A0"/>
          <w:sz w:val="16"/>
        </w:rPr>
        <w:t>[HC 73.676, rel. min. Sydney Sanches, j. 2-4-1996, 1ª T, DJ de 17-5-1996.]</w:t>
      </w:r>
    </w:p>
    <w:p>
      <w:r>
        <w:rPr>
          <w:sz w:val="12"/>
        </w:rPr>
        <w:t>────────────────────────────────────────────────────────────</w:t>
      </w:r>
    </w:p>
    <w:p>
      <w:r>
        <w:rPr>
          <w:b/>
          <w:color w:val="B46400"/>
          <w:sz w:val="18"/>
        </w:rPr>
        <w:t>JULGADO CORRELATO</w:t>
      </w:r>
    </w:p>
    <w:p>
      <w:r>
        <w:rPr>
          <w:color w:val="808080"/>
          <w:sz w:val="14"/>
        </w:rPr>
        <w:t>Bloco 5944 | cf-art-85-par-4-inc-II | julgado_correlato</w:t>
      </w:r>
    </w:p>
    <w:p>
      <w:pPr>
        <w:ind w:left="288"/>
      </w:pPr>
      <w:r>
        <w:rPr>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50A0"/>
          <w:sz w:val="16"/>
        </w:rPr>
        <w:t>[RE 122.706, rel. min. Sepúlveda Pertence, j. 21-11-1990, P, DJ de 3-4-1992.]</w:t>
      </w:r>
    </w:p>
    <w:p>
      <w:r>
        <w:rPr>
          <w:sz w:val="12"/>
        </w:rPr>
        <w:t>────────────────────────────────────────────────────────────</w:t>
      </w:r>
    </w:p>
    <w:p>
      <w:r>
        <w:rPr>
          <w:b/>
          <w:color w:val="B46400"/>
          <w:sz w:val="18"/>
        </w:rPr>
        <w:t>JULGADO CORRELATO</w:t>
      </w:r>
    </w:p>
    <w:p>
      <w:r>
        <w:rPr>
          <w:color w:val="808080"/>
          <w:sz w:val="14"/>
        </w:rPr>
        <w:t>Bloco 5945 | cf-art-85-par-4-inc-II | julgado_correlato</w:t>
      </w:r>
    </w:p>
    <w:p>
      <w:pPr>
        <w:ind w:left="288"/>
      </w:pPr>
      <w:r>
        <w:rPr>
          <w:sz w:val="18"/>
        </w:rPr>
        <w:t>= HC 103.812, red. do ac. min. Luiz Fux, j. 29-11-2011, 1ª T, DJE de 17-2-2012 Seção VIII Dos Tribunais e Juízes dos Estados SUMÁRIO Art. 125. Os Estados organizarão sua Justiça, observados os princípios estabelecidos nesta Constituição.</w:t>
      </w:r>
    </w:p>
    <w:p>
      <w:r>
        <w:rPr>
          <w:sz w:val="12"/>
        </w:rPr>
        <w:t>────────────────────────────────────────────────────────────</w:t>
      </w:r>
    </w:p>
    <w:p>
      <w:r>
        <w:rPr>
          <w:b/>
          <w:color w:val="B46400"/>
          <w:sz w:val="18"/>
        </w:rPr>
        <w:t>CONTROLE CONCENTRADO</w:t>
      </w:r>
    </w:p>
    <w:p>
      <w:r>
        <w:rPr>
          <w:color w:val="808080"/>
          <w:sz w:val="14"/>
        </w:rPr>
        <w:t>Bloco 5946 | cf-art-85-par-4-inc-II | controle_concentrado</w:t>
      </w:r>
    </w:p>
    <w:p>
      <w:pPr>
        <w:ind w:left="288"/>
      </w:pPr>
      <w:r>
        <w:rPr>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preservar a racionalidade da prestação jurisdicional e uma eficiente organização judiciária (art. 125 da CRFB). (...) O princípio do juiz natural (art. 5º, XXXVII e LIII, da CRFB) é incompatível com disposição que permita a delegação de atos de instrução ou execução a outro juízo, sem justificativa calcada na competência territorial ou funcional dos órgãos envolvidos, ante a proibição dos poderes de</w:t>
      </w:r>
      <w:r>
        <w:rPr>
          <w:color w:val="A0A0A0"/>
          <w:sz w:val="14"/>
        </w:rPr>
        <w:t xml:space="preserve"> [...+298 chars]</w:t>
      </w:r>
    </w:p>
    <w:p>
      <w:pPr>
        <w:ind w:left="288"/>
      </w:pPr>
      <w:r>
        <w:rPr>
          <w:b/>
          <w:color w:val="0050A0"/>
          <w:sz w:val="16"/>
        </w:rPr>
        <w:t>[ADI 4.414, rel. min. Luiz Fux, j. 31-5-2012, P, DJE de 17-6-2013.]</w:t>
      </w:r>
    </w:p>
    <w:p>
      <w:r>
        <w:rPr>
          <w:sz w:val="12"/>
        </w:rPr>
        <w:t>────────────────────────────────────────────────────────────</w:t>
      </w:r>
    </w:p>
    <w:p>
      <w:r>
        <w:rPr>
          <w:b/>
          <w:color w:val="B46400"/>
          <w:sz w:val="18"/>
        </w:rPr>
        <w:t>CONTROLE CONCENTRADO</w:t>
      </w:r>
    </w:p>
    <w:p>
      <w:r>
        <w:rPr>
          <w:color w:val="808080"/>
          <w:sz w:val="14"/>
        </w:rPr>
        <w:t>Bloco 5947 | cf-art-85-par-4-inc-II | controle_concentrado</w:t>
      </w:r>
    </w:p>
    <w:p>
      <w:pPr>
        <w:ind w:left="288"/>
      </w:pPr>
      <w:r>
        <w:rPr>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50A0"/>
          <w:sz w:val="16"/>
        </w:rPr>
        <w:t>[ADC 12, rel. min. Ayres Britto, j. 20-8-2008, P, DJE de 18-12-2009.]</w:t>
      </w:r>
    </w:p>
    <w:p>
      <w:r>
        <w:rPr>
          <w:sz w:val="12"/>
        </w:rPr>
        <w:t>────────────────────────────────────────────────────────────</w:t>
      </w:r>
    </w:p>
    <w:p>
      <w:r>
        <w:rPr>
          <w:b/>
          <w:color w:val="B46400"/>
          <w:sz w:val="18"/>
        </w:rPr>
        <w:t>CONTROLE CONCENTRADO</w:t>
      </w:r>
    </w:p>
    <w:p>
      <w:r>
        <w:rPr>
          <w:color w:val="808080"/>
          <w:sz w:val="14"/>
        </w:rPr>
        <w:t>Bloco 5948 | cf-art-85-par-1 | controle_concentrado</w:t>
      </w:r>
    </w:p>
    <w:p>
      <w:pPr>
        <w:ind w:left="288"/>
      </w:pPr>
      <w:r>
        <w:rPr>
          <w:sz w:val="18"/>
        </w:rPr>
        <w:t>Súmulas vinculantes A competência constitucional do tribunal do júri prevalece sobre o foro por prerrogativa de função estabelecido exclusivamente pela Constituição estadual.</w:t>
      </w:r>
    </w:p>
    <w:p>
      <w:pPr>
        <w:ind w:left="288"/>
      </w:pPr>
      <w:r>
        <w:rPr>
          <w:b/>
          <w:color w:val="0050A0"/>
          <w:sz w:val="16"/>
        </w:rPr>
        <w:t>[Súmula Vinculante 45.]</w:t>
      </w:r>
    </w:p>
    <w:p>
      <w:r>
        <w:rPr>
          <w:sz w:val="12"/>
        </w:rPr>
        <w:t>────────────────────────────────────────────────────────────</w:t>
      </w:r>
    </w:p>
    <w:p>
      <w:r>
        <w:rPr>
          <w:b/>
          <w:color w:val="B46400"/>
          <w:sz w:val="18"/>
        </w:rPr>
        <w:t>CONTROLE CONCENTRADO</w:t>
      </w:r>
    </w:p>
    <w:p>
      <w:r>
        <w:rPr>
          <w:color w:val="808080"/>
          <w:sz w:val="14"/>
        </w:rPr>
        <w:t>Bloco 5949 | cf-art-85-par-1 | controle_concentrado</w:t>
      </w:r>
    </w:p>
    <w:p>
      <w:pPr>
        <w:ind w:left="288"/>
      </w:pPr>
      <w:r>
        <w:rPr>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50A0"/>
          <w:sz w:val="16"/>
        </w:rPr>
        <w:t>[Súmula Vinculante 27.]</w:t>
      </w:r>
    </w:p>
    <w:p>
      <w:r>
        <w:rPr>
          <w:sz w:val="12"/>
        </w:rPr>
        <w:t>────────────────────────────────────────────────────────────</w:t>
      </w:r>
    </w:p>
    <w:p>
      <w:r>
        <w:rPr>
          <w:b/>
          <w:color w:val="B46400"/>
          <w:sz w:val="18"/>
        </w:rPr>
        <w:t>CONTROLE CONCENTRADO</w:t>
      </w:r>
    </w:p>
    <w:p>
      <w:r>
        <w:rPr>
          <w:color w:val="808080"/>
          <w:sz w:val="14"/>
        </w:rPr>
        <w:t>Bloco 5950 | cf-art-85-par-1 | controle_concentrado</w:t>
      </w:r>
    </w:p>
    <w:p>
      <w:pPr>
        <w:ind w:left="288"/>
      </w:pPr>
      <w:r>
        <w:rPr>
          <w:sz w:val="18"/>
        </w:rPr>
        <w:t>Súmulas A competência constitucional do tribunal do júri prevalece sobre o foro por prerrogativa de função estabelecido exclusivamente pela Constituição estadual.</w:t>
      </w:r>
    </w:p>
    <w:p>
      <w:pPr>
        <w:ind w:left="288"/>
      </w:pPr>
      <w:r>
        <w:rPr>
          <w:b/>
          <w:color w:val="0050A0"/>
          <w:sz w:val="16"/>
        </w:rPr>
        <w:t>[Súmula 721.]</w:t>
      </w:r>
    </w:p>
    <w:p>
      <w:r>
        <w:rPr>
          <w:sz w:val="12"/>
        </w:rPr>
        <w:t>────────────────────────────────────────────────────────────</w:t>
      </w:r>
    </w:p>
    <w:p>
      <w:r>
        <w:rPr>
          <w:b/>
          <w:color w:val="B46400"/>
          <w:sz w:val="18"/>
        </w:rPr>
        <w:t>CONTROLE CONCENTRADO</w:t>
      </w:r>
    </w:p>
    <w:p>
      <w:r>
        <w:rPr>
          <w:color w:val="808080"/>
          <w:sz w:val="14"/>
        </w:rPr>
        <w:t>Bloco 5951 | cf-art-85-par-1 | controle_concentrado</w:t>
      </w:r>
    </w:p>
    <w:p>
      <w:pPr>
        <w:ind w:left="288"/>
      </w:pPr>
      <w:r>
        <w:rPr>
          <w:sz w:val="18"/>
        </w:rPr>
        <w:t>É competente a Justiça comum para julgar as causas em que é parte sociedade de economia mista.</w:t>
      </w:r>
    </w:p>
    <w:p>
      <w:pPr>
        <w:ind w:left="288"/>
      </w:pPr>
      <w:r>
        <w:rPr>
          <w:b/>
          <w:color w:val="0050A0"/>
          <w:sz w:val="16"/>
        </w:rPr>
        <w:t>[Súmula 556.]</w:t>
      </w:r>
    </w:p>
    <w:p>
      <w:r>
        <w:rPr>
          <w:sz w:val="12"/>
        </w:rPr>
        <w:t>────────────────────────────────────────────────────────────</w:t>
      </w:r>
    </w:p>
    <w:p>
      <w:r>
        <w:rPr>
          <w:b/>
          <w:color w:val="B46400"/>
          <w:sz w:val="18"/>
        </w:rPr>
        <w:t>CONTROLE CONCENTRADO</w:t>
      </w:r>
    </w:p>
    <w:p>
      <w:r>
        <w:rPr>
          <w:color w:val="808080"/>
          <w:sz w:val="14"/>
        </w:rPr>
        <w:t>Bloco 5952 | cf-art-85-par-1 | controle_concentrado</w:t>
      </w:r>
    </w:p>
    <w:p>
      <w:pPr>
        <w:ind w:left="288"/>
      </w:pPr>
      <w:r>
        <w:rPr>
          <w:sz w:val="18"/>
        </w:rPr>
        <w:t>As sociedades de economia mista só têm foro na Justiça Federal, quando a União intervém como assistente ou opoente.</w:t>
      </w:r>
    </w:p>
    <w:p>
      <w:pPr>
        <w:ind w:left="288"/>
      </w:pPr>
      <w:r>
        <w:rPr>
          <w:b/>
          <w:color w:val="0050A0"/>
          <w:sz w:val="16"/>
        </w:rPr>
        <w:t>[Súmula 517.]</w:t>
      </w:r>
    </w:p>
    <w:p>
      <w:r>
        <w:rPr>
          <w:sz w:val="12"/>
        </w:rPr>
        <w:t>────────────────────────────────────────────────────────────</w:t>
      </w:r>
    </w:p>
    <w:p>
      <w:r>
        <w:rPr>
          <w:b/>
          <w:color w:val="B46400"/>
          <w:sz w:val="18"/>
        </w:rPr>
        <w:t>CONTROLE CONCENTRADO</w:t>
      </w:r>
    </w:p>
    <w:p>
      <w:r>
        <w:rPr>
          <w:color w:val="808080"/>
          <w:sz w:val="14"/>
        </w:rPr>
        <w:t>Bloco 5953 | cf-art-85-par-1 | controle_concentrado</w:t>
      </w:r>
    </w:p>
    <w:p>
      <w:pPr>
        <w:ind w:left="288"/>
      </w:pPr>
      <w:r>
        <w:rPr>
          <w:sz w:val="18"/>
        </w:rPr>
        <w:t>O Serviço Social da Indústria (SESI) está sujeito à jurisdição da Justiça estadual.</w:t>
      </w:r>
    </w:p>
    <w:p>
      <w:pPr>
        <w:ind w:left="288"/>
      </w:pPr>
      <w:r>
        <w:rPr>
          <w:b/>
          <w:color w:val="0050A0"/>
          <w:sz w:val="16"/>
        </w:rPr>
        <w:t>[Súmula 516.]</w:t>
      </w:r>
    </w:p>
    <w:p>
      <w:r>
        <w:rPr>
          <w:sz w:val="12"/>
        </w:rPr>
        <w:t>────────────────────────────────────────────────────────────</w:t>
      </w:r>
    </w:p>
    <w:p>
      <w:r>
        <w:rPr>
          <w:b/>
          <w:color w:val="B46400"/>
          <w:sz w:val="18"/>
        </w:rPr>
        <w:t>CONTROLE CONCENTRADO</w:t>
      </w:r>
    </w:p>
    <w:p>
      <w:r>
        <w:rPr>
          <w:color w:val="808080"/>
          <w:sz w:val="14"/>
        </w:rPr>
        <w:t>Bloco 5954 | cf-art-85-par-1 | controle_concentrado</w:t>
      </w:r>
    </w:p>
    <w:p>
      <w:pPr>
        <w:ind w:left="288"/>
      </w:pPr>
      <w:r>
        <w:rPr>
          <w:sz w:val="18"/>
        </w:rPr>
        <w:t>Compete à Justiça estadual, em ambas as instâncias, processar e julgar as causas em que for parte o Banco do Brasil S.A.</w:t>
      </w:r>
    </w:p>
    <w:p>
      <w:pPr>
        <w:ind w:left="288"/>
      </w:pPr>
      <w:r>
        <w:rPr>
          <w:b/>
          <w:color w:val="0050A0"/>
          <w:sz w:val="16"/>
        </w:rPr>
        <w:t>[Súmula 508.]</w:t>
      </w:r>
    </w:p>
    <w:p>
      <w:r>
        <w:rPr>
          <w:sz w:val="12"/>
        </w:rPr>
        <w:t>────────────────────────────────────────────────────────────</w:t>
      </w:r>
    </w:p>
    <w:p>
      <w:r>
        <w:rPr>
          <w:b/>
          <w:color w:val="B46400"/>
          <w:sz w:val="18"/>
        </w:rPr>
        <w:t>CONTROLE CONCENTRADO</w:t>
      </w:r>
    </w:p>
    <w:p>
      <w:r>
        <w:rPr>
          <w:color w:val="808080"/>
          <w:sz w:val="14"/>
        </w:rPr>
        <w:t>Bloco 5955 | cf-art-85-par-1 | controle_concentrado</w:t>
      </w:r>
    </w:p>
    <w:p>
      <w:pPr>
        <w:ind w:left="288"/>
      </w:pPr>
      <w:r>
        <w:rPr>
          <w:sz w:val="18"/>
        </w:rPr>
        <w:t>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dos cargos de chefe da casa civil, chefe da casa militar, comandante-geral da polícia militar e comandante-geral do corpo de bombeiros militar são auxiliares diretos do governador do estado, pertencentes ao primeiro escalão da estrutura do poder executivo estadual, e se equiparam aos ocupantes do cargo de secretário de estado, havendo, portanto, similaridade com as hipóteses de competência originá</w:t>
      </w:r>
      <w:r>
        <w:rPr>
          <w:color w:val="A0A0A0"/>
          <w:sz w:val="14"/>
        </w:rPr>
        <w:t xml:space="preserve"> [...+470 chars]</w:t>
      </w:r>
    </w:p>
    <w:p>
      <w:pPr>
        <w:ind w:left="288"/>
      </w:pPr>
      <w:r>
        <w:rPr>
          <w:b/>
          <w:color w:val="0050A0"/>
          <w:sz w:val="16"/>
        </w:rPr>
        <w:t>[ADI 3.294, rel. min. Dias Toffoli, j. 22-3-2021, P, DJE de 26-5-2021.]</w:t>
      </w:r>
    </w:p>
    <w:p>
      <w:r>
        <w:rPr>
          <w:sz w:val="12"/>
        </w:rPr>
        <w:t>────────────────────────────────────────────────────────────</w:t>
      </w:r>
    </w:p>
    <w:p>
      <w:r>
        <w:rPr>
          <w:b/>
          <w:color w:val="B46400"/>
          <w:sz w:val="18"/>
        </w:rPr>
        <w:t>CONTROLE CONCENTRADO</w:t>
      </w:r>
    </w:p>
    <w:p>
      <w:r>
        <w:rPr>
          <w:color w:val="808080"/>
          <w:sz w:val="14"/>
        </w:rPr>
        <w:t>Bloco 5956 | cf-art-85-par-1 | controle_concentrado</w:t>
      </w:r>
    </w:p>
    <w:p>
      <w:pPr>
        <w:ind w:left="288"/>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50A0"/>
          <w:sz w:val="16"/>
        </w:rPr>
        <w:t>[ADI 5.681, rel.. min. Cármen Lúcia, j. 23-11-2020, P, DJE de 3-12-2020.]</w:t>
      </w:r>
    </w:p>
    <w:p>
      <w:r>
        <w:rPr>
          <w:sz w:val="12"/>
        </w:rPr>
        <w:t>────────────────────────────────────────────────────────────</w:t>
      </w:r>
    </w:p>
    <w:p>
      <w:r>
        <w:rPr>
          <w:b/>
          <w:color w:val="B46400"/>
          <w:sz w:val="18"/>
        </w:rPr>
        <w:t>CONTROLE CONCENTRADO</w:t>
      </w:r>
    </w:p>
    <w:p>
      <w:r>
        <w:rPr>
          <w:color w:val="808080"/>
          <w:sz w:val="14"/>
        </w:rPr>
        <w:t>Bloco 5957 | cf-art-85-par-1 | controle_concentrado</w:t>
      </w:r>
    </w:p>
    <w:p>
      <w:pPr>
        <w:ind w:left="288"/>
      </w:pPr>
      <w:r>
        <w:rPr>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50A0"/>
          <w:sz w:val="16"/>
        </w:rPr>
        <w:t>[ADI 2.553, rel. min. Alexandre de Moraes, j. 15.5.2019, P, DJE de 17.8.2020.]</w:t>
      </w:r>
    </w:p>
    <w:p>
      <w:r>
        <w:rPr>
          <w:sz w:val="12"/>
        </w:rPr>
        <w:t>────────────────────────────────────────────────────────────</w:t>
      </w:r>
    </w:p>
    <w:p>
      <w:r>
        <w:rPr>
          <w:b/>
          <w:color w:val="B46400"/>
          <w:sz w:val="18"/>
        </w:rPr>
        <w:t>CONTROLE CONCENTRADO</w:t>
      </w:r>
    </w:p>
    <w:p>
      <w:r>
        <w:rPr>
          <w:color w:val="808080"/>
          <w:sz w:val="14"/>
        </w:rPr>
        <w:t>Bloco 5958 | cf-art-85-par-1 | controle_concentrado</w:t>
      </w:r>
    </w:p>
    <w:p>
      <w:pPr>
        <w:ind w:left="288"/>
      </w:pPr>
      <w:r>
        <w:rPr>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50A0"/>
          <w:sz w:val="16"/>
        </w:rPr>
        <w:t>[ADI 197, rel. min. Gilmar Mendes, j. 3-4-2014, P, DJE de 22-5-2014.]</w:t>
      </w:r>
    </w:p>
    <w:p>
      <w:r>
        <w:rPr>
          <w:sz w:val="12"/>
        </w:rPr>
        <w:t>────────────────────────────────────────────────────────────</w:t>
      </w:r>
    </w:p>
    <w:p>
      <w:r>
        <w:rPr>
          <w:b/>
          <w:color w:val="B46400"/>
          <w:sz w:val="18"/>
        </w:rPr>
        <w:t>CONTROLE CONCENTRADO</w:t>
      </w:r>
    </w:p>
    <w:p>
      <w:r>
        <w:rPr>
          <w:color w:val="808080"/>
          <w:sz w:val="14"/>
        </w:rPr>
        <w:t>Bloco 5959 | cf-art-85-par-1 | controle_concentrado</w:t>
      </w:r>
    </w:p>
    <w:p>
      <w:pPr>
        <w:ind w:left="288"/>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50A0"/>
          <w:sz w:val="16"/>
        </w:rPr>
        <w:t>[ADC 19, rel. min. Marco Aurélio, j. 9-2-2012, P, DJE de 29-4-2014.]</w:t>
      </w:r>
    </w:p>
    <w:p>
      <w:r>
        <w:rPr>
          <w:sz w:val="12"/>
        </w:rPr>
        <w:t>────────────────────────────────────────────────────────────</w:t>
      </w:r>
    </w:p>
    <w:p>
      <w:r>
        <w:rPr>
          <w:b/>
          <w:color w:val="B46400"/>
          <w:sz w:val="18"/>
        </w:rPr>
        <w:t>CONTROLE CONCENTRADO</w:t>
      </w:r>
    </w:p>
    <w:p>
      <w:r>
        <w:rPr>
          <w:color w:val="808080"/>
          <w:sz w:val="14"/>
        </w:rPr>
        <w:t>Bloco 5960 | cf-art-85-par-1 | controle_concentrado</w:t>
      </w:r>
    </w:p>
    <w:p>
      <w:pPr>
        <w:ind w:left="288"/>
      </w:pPr>
      <w:r>
        <w:rPr>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realizada por meio de lei em sentido formal, segundo a regra de que ninguém será obrigado a fazer ou deixar de fazer alguma coisa senão em virtude de lei.</w:t>
      </w:r>
    </w:p>
    <w:p>
      <w:pPr>
        <w:ind w:left="288"/>
      </w:pPr>
      <w:r>
        <w:rPr>
          <w:b/>
          <w:color w:val="0050A0"/>
          <w:sz w:val="16"/>
        </w:rPr>
        <w:t>[ADI 2.415, rel. min. Ayres Britto, j. 10-11-2011, P, DJE de 9-2-2012.]</w:t>
      </w:r>
    </w:p>
    <w:p>
      <w:r>
        <w:rPr>
          <w:sz w:val="12"/>
        </w:rPr>
        <w:t>────────────────────────────────────────────────────────────</w:t>
      </w:r>
    </w:p>
    <w:p>
      <w:r>
        <w:rPr>
          <w:b/>
          <w:color w:val="B46400"/>
          <w:sz w:val="18"/>
        </w:rPr>
        <w:t>CONTROLE CONCENTRADO</w:t>
      </w:r>
    </w:p>
    <w:p>
      <w:r>
        <w:rPr>
          <w:color w:val="808080"/>
          <w:sz w:val="14"/>
        </w:rPr>
        <w:t>Bloco 5961 | cf-art-85-par-1 | controle_concentrado</w:t>
      </w:r>
    </w:p>
    <w:p>
      <w:pPr>
        <w:ind w:left="288"/>
      </w:pPr>
      <w:r>
        <w:rPr>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50A0"/>
          <w:sz w:val="16"/>
        </w:rPr>
        <w:t>[ADI 4.453 MC, rel. min. Cármen Lúcia, j. 29-6-2011, P, DJE de 24-8-2011.]</w:t>
      </w:r>
    </w:p>
    <w:p>
      <w:r>
        <w:rPr>
          <w:sz w:val="12"/>
        </w:rPr>
        <w:t>────────────────────────────────────────────────────────────</w:t>
      </w:r>
    </w:p>
    <w:p>
      <w:r>
        <w:rPr>
          <w:b/>
          <w:color w:val="B46400"/>
          <w:sz w:val="18"/>
        </w:rPr>
        <w:t>CONTROLE CONCENTRADO</w:t>
      </w:r>
    </w:p>
    <w:p>
      <w:r>
        <w:rPr>
          <w:color w:val="808080"/>
          <w:sz w:val="14"/>
        </w:rPr>
        <w:t>Bloco 5962 | cf-art-85-par-1 | controle_concentrado</w:t>
      </w:r>
    </w:p>
    <w:p>
      <w:pPr>
        <w:ind w:left="288"/>
      </w:pPr>
      <w:r>
        <w:rPr>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50A0"/>
          <w:sz w:val="16"/>
        </w:rPr>
        <w:t>[ADI 3.140, rel. min. Cármen Lúcia, j. 10-5-2007, P, DJ de 29-6-2007.]</w:t>
      </w:r>
    </w:p>
    <w:p>
      <w:r>
        <w:rPr>
          <w:sz w:val="12"/>
        </w:rPr>
        <w:t>────────────────────────────────────────────────────────────</w:t>
      </w:r>
    </w:p>
    <w:p>
      <w:r>
        <w:rPr>
          <w:b/>
          <w:color w:val="B46400"/>
          <w:sz w:val="18"/>
        </w:rPr>
        <w:t>CONTROLE CONCENTRADO</w:t>
      </w:r>
    </w:p>
    <w:p>
      <w:r>
        <w:rPr>
          <w:color w:val="808080"/>
          <w:sz w:val="14"/>
        </w:rPr>
        <w:t>Bloco 5963 | cf-art-85-par-1 | controle_concentrado</w:t>
      </w:r>
    </w:p>
    <w:p>
      <w:pPr>
        <w:ind w:left="288"/>
      </w:pPr>
      <w:r>
        <w:rPr>
          <w:sz w:val="18"/>
        </w:rPr>
        <w:t>= HC 103.803, rel. min. Teori Zavascki, j. 1º-7-2014, P, DJE de 6-10-2014</w:t>
      </w:r>
    </w:p>
    <w:p>
      <w:r>
        <w:rPr>
          <w:sz w:val="12"/>
        </w:rPr>
        <w:t>────────────────────────────────────────────────────────────</w:t>
      </w:r>
    </w:p>
    <w:p>
      <w:r>
        <w:rPr>
          <w:b/>
          <w:color w:val="B46400"/>
          <w:sz w:val="18"/>
        </w:rPr>
        <w:t>REPERCUSSAO GERAL</w:t>
      </w:r>
    </w:p>
    <w:p>
      <w:r>
        <w:rPr>
          <w:color w:val="808080"/>
          <w:sz w:val="14"/>
        </w:rPr>
        <w:t>Bloco 5964 | cf-art-85-par-1 | repercussao_geral</w:t>
      </w:r>
    </w:p>
    <w:p>
      <w:pPr>
        <w:ind w:left="288"/>
      </w:pPr>
      <w:r>
        <w:rPr>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50A0"/>
          <w:sz w:val="16"/>
        </w:rPr>
        <w:t>[RE 606.003, red. do ac. min. Roberto Barroso, j. 28-9-2020, P, DJE de 14-10-2020, Tema 550, com mérito julgado.]</w:t>
      </w:r>
    </w:p>
    <w:p>
      <w:r>
        <w:rPr>
          <w:sz w:val="12"/>
        </w:rPr>
        <w:t>────────────────────────────────────────────────────────────</w:t>
      </w:r>
    </w:p>
    <w:p>
      <w:r>
        <w:rPr>
          <w:b/>
          <w:color w:val="B46400"/>
          <w:sz w:val="18"/>
        </w:rPr>
        <w:t>REPERCUSSAO GERAL</w:t>
      </w:r>
    </w:p>
    <w:p>
      <w:r>
        <w:rPr>
          <w:color w:val="808080"/>
          <w:sz w:val="14"/>
        </w:rPr>
        <w:t>Bloco 5965 | cf-art-85-par-1 | repercussao_geral</w:t>
      </w:r>
    </w:p>
    <w:p>
      <w:pPr>
        <w:ind w:left="288"/>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50A0"/>
          <w:sz w:val="16"/>
        </w:rPr>
        <w:t>[RE 594.435, rel. min. Marco Aurélio, j. 24-5-2018, P, DJE de 3-9-2018, Tema 149, com mérito julgado.]</w:t>
      </w:r>
    </w:p>
    <w:p>
      <w:r>
        <w:rPr>
          <w:sz w:val="12"/>
        </w:rPr>
        <w:t>────────────────────────────────────────────────────────────</w:t>
      </w:r>
    </w:p>
    <w:p>
      <w:r>
        <w:rPr>
          <w:b/>
          <w:color w:val="B46400"/>
          <w:sz w:val="18"/>
        </w:rPr>
        <w:t>REPERCUSSAO GERAL</w:t>
      </w:r>
    </w:p>
    <w:p>
      <w:r>
        <w:rPr>
          <w:color w:val="808080"/>
          <w:sz w:val="14"/>
        </w:rPr>
        <w:t>Bloco 5966 | cf-art-85-par-1 | repercussao_geral</w:t>
      </w:r>
    </w:p>
    <w:p>
      <w:pPr>
        <w:ind w:left="288"/>
      </w:pPr>
      <w:r>
        <w:rPr>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cível, não trabalhista. (...) tendo em vista a infinidade de causas ora em tramitação, desde já proponho aos colegas (...) que os efeitos da decisão com repercussão geral sejam limitados aos processos nos quais já haja sentença de mérito até o presente momento.</w:t>
      </w:r>
    </w:p>
    <w:p>
      <w:pPr>
        <w:ind w:left="288"/>
      </w:pPr>
      <w:r>
        <w:rPr>
          <w:b/>
          <w:color w:val="0050A0"/>
          <w:sz w:val="16"/>
        </w:rPr>
        <w:t>[RE 586.453, red. do ac. min. Dias Toffoli, voto da min. Ellen Gracie, j. 20-2-2013, P, DJE de 6-6-2013, Tema 190, com mérito julgado.]</w:t>
      </w:r>
    </w:p>
    <w:p>
      <w:r>
        <w:rPr>
          <w:sz w:val="12"/>
        </w:rPr>
        <w:t>────────────────────────────────────────────────────────────</w:t>
      </w:r>
    </w:p>
    <w:p>
      <w:r>
        <w:rPr>
          <w:b/>
          <w:color w:val="B46400"/>
          <w:sz w:val="18"/>
        </w:rPr>
        <w:t>REPERCUSSAO GERAL</w:t>
      </w:r>
    </w:p>
    <w:p>
      <w:r>
        <w:rPr>
          <w:color w:val="808080"/>
          <w:sz w:val="14"/>
        </w:rPr>
        <w:t>Bloco 5967 | cf-art-85-par-1 | repercussao_geral</w:t>
      </w:r>
    </w:p>
    <w:p>
      <w:pPr>
        <w:ind w:left="288"/>
      </w:pPr>
      <w:r>
        <w:rPr>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w:t>
      </w:r>
    </w:p>
    <w:p>
      <w:pPr>
        <w:ind w:left="288"/>
      </w:pPr>
      <w:r>
        <w:rPr>
          <w:b/>
          <w:color w:val="0050A0"/>
          <w:sz w:val="16"/>
        </w:rPr>
        <w:t>[RE 571.572, rel. min. Gilmar Mendes, j. 8-10-2008, P, DJE de 13-2-2009, Tema 17, com mérito julgado.]</w:t>
      </w:r>
    </w:p>
    <w:p>
      <w:r>
        <w:rPr>
          <w:sz w:val="12"/>
        </w:rPr>
        <w:t>────────────────────────────────────────────────────────────</w:t>
      </w:r>
    </w:p>
    <w:p>
      <w:r>
        <w:rPr>
          <w:b/>
          <w:color w:val="B46400"/>
          <w:sz w:val="18"/>
        </w:rPr>
        <w:t>JULGADO CORRELATO</w:t>
      </w:r>
    </w:p>
    <w:p>
      <w:r>
        <w:rPr>
          <w:color w:val="808080"/>
          <w:sz w:val="14"/>
        </w:rPr>
        <w:t>Bloco 5968 | cf-art-85-par-1 | julgado_correlato</w:t>
      </w:r>
    </w:p>
    <w:p>
      <w:pPr>
        <w:ind w:left="288"/>
      </w:pPr>
      <w:r>
        <w:rPr>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trabalhista, consubstanciada no teor dos arts. 2º e 3º da CLT.</w:t>
      </w:r>
    </w:p>
    <w:p>
      <w:pPr>
        <w:ind w:left="288"/>
      </w:pPr>
      <w:r>
        <w:rPr>
          <w:b/>
          <w:color w:val="0050A0"/>
          <w:sz w:val="16"/>
        </w:rPr>
        <w:t>[Rcl 48.944 AgR, red. do ac. min. Alexandre de Moraes, j. 6-12-2021, 1ª T, DJE de 10-3-2022.]</w:t>
      </w:r>
    </w:p>
    <w:p>
      <w:r>
        <w:rPr>
          <w:sz w:val="12"/>
        </w:rPr>
        <w:t>────────────────────────────────────────────────────────────</w:t>
      </w:r>
    </w:p>
    <w:p>
      <w:r>
        <w:rPr>
          <w:b/>
          <w:color w:val="B46400"/>
          <w:sz w:val="18"/>
        </w:rPr>
        <w:t>JULGADO CORRELATO</w:t>
      </w:r>
    </w:p>
    <w:p>
      <w:r>
        <w:rPr>
          <w:color w:val="808080"/>
          <w:sz w:val="14"/>
        </w:rPr>
        <w:t>Bloco 5969 | cf-art-85-par-1 | julgado_correlato</w:t>
      </w:r>
    </w:p>
    <w:p>
      <w:pPr>
        <w:ind w:left="288"/>
      </w:pPr>
      <w:r>
        <w:rPr>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administrativa e financeira do Poder Judiciário, não dispõe de atribuição cujo exercício possa ofender o autogoverno da magistratura, as prerrogativas institucionais dos tribunais e a autonomia dos Estados-membros.</w:t>
      </w:r>
    </w:p>
    <w:p>
      <w:pPr>
        <w:ind w:left="288"/>
      </w:pPr>
      <w:r>
        <w:rPr>
          <w:b/>
          <w:color w:val="0050A0"/>
          <w:sz w:val="16"/>
        </w:rPr>
        <w:t>[MS 32.865 MC, rel. min. Celso de Mello, j. 2-6-2014, dec. monocrática, DJE de 5-6-2014.]</w:t>
      </w:r>
    </w:p>
    <w:p>
      <w:r>
        <w:rPr>
          <w:sz w:val="12"/>
        </w:rPr>
        <w:t>────────────────────────────────────────────────────────────</w:t>
      </w:r>
    </w:p>
    <w:p>
      <w:r>
        <w:rPr>
          <w:b/>
          <w:color w:val="B46400"/>
          <w:sz w:val="18"/>
        </w:rPr>
        <w:t>JULGADO CORRELATO</w:t>
      </w:r>
    </w:p>
    <w:p>
      <w:r>
        <w:rPr>
          <w:color w:val="808080"/>
          <w:sz w:val="14"/>
        </w:rPr>
        <w:t>Bloco 5970 | cf-art-85-par-1 | julgado_correlato</w:t>
      </w:r>
    </w:p>
    <w:p>
      <w:pPr>
        <w:ind w:left="288"/>
      </w:pPr>
      <w:r>
        <w:rPr>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50A0"/>
          <w:sz w:val="16"/>
        </w:rPr>
        <w:t>[HC 121.283, rel. min. Roberto Barroso, j. 29-4-2014, 1ª T, DJE de 14-5-2014.]</w:t>
      </w:r>
    </w:p>
    <w:p>
      <w:r>
        <w:rPr>
          <w:sz w:val="12"/>
        </w:rPr>
        <w:t>────────────────────────────────────────────────────────────</w:t>
      </w:r>
    </w:p>
    <w:p>
      <w:r>
        <w:rPr>
          <w:b/>
          <w:color w:val="B46400"/>
          <w:sz w:val="18"/>
        </w:rPr>
        <w:t>JULGADO CORRELATO</w:t>
      </w:r>
    </w:p>
    <w:p>
      <w:r>
        <w:rPr>
          <w:color w:val="808080"/>
          <w:sz w:val="14"/>
        </w:rPr>
        <w:t>Bloco 5971 | cf-art-85-par-1 | julgado_correlato</w:t>
      </w:r>
    </w:p>
    <w:p>
      <w:pPr>
        <w:ind w:left="288"/>
      </w:pPr>
      <w:r>
        <w:rPr>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50A0"/>
          <w:sz w:val="16"/>
        </w:rPr>
        <w:t>[RE 235.011 AgR, rel. min. Joaquim Barbosa, j. 14-9-2010, 2ª T, DJE de 8-10-2010.]</w:t>
      </w:r>
    </w:p>
    <w:p>
      <w:r>
        <w:rPr>
          <w:sz w:val="12"/>
        </w:rPr>
        <w:t>────────────────────────────────────────────────────────────</w:t>
      </w:r>
    </w:p>
    <w:p>
      <w:r>
        <w:rPr>
          <w:b/>
          <w:color w:val="B46400"/>
          <w:sz w:val="18"/>
        </w:rPr>
        <w:t>JULGADO CORRELATO</w:t>
      </w:r>
    </w:p>
    <w:p>
      <w:r>
        <w:rPr>
          <w:color w:val="808080"/>
          <w:sz w:val="14"/>
        </w:rPr>
        <w:t>Bloco 5972 | cf-art-85-par-1 | julgado_correlato</w:t>
      </w:r>
    </w:p>
    <w:p>
      <w:pPr>
        <w:ind w:left="288"/>
      </w:pPr>
      <w:r>
        <w:rPr>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50A0"/>
          <w:sz w:val="16"/>
        </w:rPr>
        <w:t>[RE 464.935, rel. min. Cezar Peluso, j. 3-6-2008, 2ª T, DJE de 27-6-2008.]</w:t>
      </w:r>
    </w:p>
    <w:p>
      <w:r>
        <w:rPr>
          <w:sz w:val="12"/>
        </w:rPr>
        <w:t>────────────────────────────────────────────────────────────</w:t>
      </w:r>
    </w:p>
    <w:p>
      <w:r>
        <w:rPr>
          <w:b/>
          <w:color w:val="B46400"/>
          <w:sz w:val="18"/>
        </w:rPr>
        <w:t>JULGADO CORRELATO</w:t>
      </w:r>
    </w:p>
    <w:p>
      <w:r>
        <w:rPr>
          <w:color w:val="808080"/>
          <w:sz w:val="14"/>
        </w:rPr>
        <w:t>Bloco 5973 | cf-art-85-par-1 | julgado_correlato</w:t>
      </w:r>
    </w:p>
    <w:p>
      <w:pPr>
        <w:ind w:left="288"/>
      </w:pPr>
      <w:r>
        <w:rPr>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50A0"/>
          <w:sz w:val="16"/>
        </w:rPr>
        <w:t>[RE 237.098 AgR, rel. min. Ilmar Galvão, j. 7-5-2002, 1ª T, DJ de 2-8-2002.]</w:t>
      </w:r>
    </w:p>
    <w:p>
      <w:r>
        <w:rPr>
          <w:sz w:val="12"/>
        </w:rPr>
        <w:t>────────────────────────────────────────────────────────────</w:t>
      </w:r>
    </w:p>
    <w:p>
      <w:r>
        <w:rPr>
          <w:b/>
          <w:color w:val="B46400"/>
          <w:sz w:val="18"/>
        </w:rPr>
        <w:t>JULGADO CORRELATO</w:t>
      </w:r>
    </w:p>
    <w:p>
      <w:r>
        <w:rPr>
          <w:color w:val="808080"/>
          <w:sz w:val="14"/>
        </w:rPr>
        <w:t>Bloco 5974 | cf-art-85-par-1 | julgado_correlato</w:t>
      </w:r>
    </w:p>
    <w:p>
      <w:pPr>
        <w:ind w:left="288"/>
      </w:pPr>
      <w:r>
        <w:rPr>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 enquanto não houver intervenção da União, a qualquer título (Súmula 517), compete o respectivo processo e julgamento à Justiça estadual de primeiro grau (do Rio de Janeiro, no caso, face ao foro de eleição), – e não, originariamente, ao STF, por não haver risco de conflito federativo. Precedentes. Questão de ordem resolvida nesse sentido, com remessa dos autos à Justiça estadual de primeiro gra</w:t>
      </w:r>
      <w:r>
        <w:rPr>
          <w:color w:val="A0A0A0"/>
          <w:sz w:val="14"/>
        </w:rPr>
        <w:t xml:space="preserve"> [...+2 chars]</w:t>
      </w:r>
    </w:p>
    <w:p>
      <w:pPr>
        <w:ind w:left="288"/>
      </w:pPr>
      <w:r>
        <w:rPr>
          <w:b/>
          <w:color w:val="0050A0"/>
          <w:sz w:val="16"/>
        </w:rPr>
        <w:t>[ACO 396 QO, rel. min. Sydney Sanches, j. 28-3-1990, P, DJ de 27-4-1990.]</w:t>
      </w:r>
    </w:p>
    <w:p>
      <w:r>
        <w:rPr>
          <w:sz w:val="12"/>
        </w:rPr>
        <w:t>────────────────────────────────────────────────────────────</w:t>
      </w:r>
    </w:p>
    <w:p>
      <w:r>
        <w:rPr>
          <w:b/>
          <w:color w:val="B46400"/>
          <w:sz w:val="18"/>
        </w:rPr>
        <w:t>CONTROLE CONCENTRADO</w:t>
      </w:r>
    </w:p>
    <w:p>
      <w:r>
        <w:rPr>
          <w:color w:val="808080"/>
          <w:sz w:val="14"/>
        </w:rPr>
        <w:t>Bloco 5975 | cf-art-85-par-2 | controle_concentrado</w:t>
      </w:r>
    </w:p>
    <w:p>
      <w:pPr>
        <w:ind w:left="288"/>
      </w:pPr>
      <w:r>
        <w:rPr>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 de controle abstrato no Tribunal de Justiça estadual.</w:t>
      </w:r>
    </w:p>
    <w:p>
      <w:pPr>
        <w:ind w:left="288"/>
      </w:pPr>
      <w:r>
        <w:rPr>
          <w:b/>
          <w:color w:val="0050A0"/>
          <w:sz w:val="16"/>
        </w:rPr>
        <w:t>[ADI 558, rel. min. Cármen Lúcia, j. 19-4-2021, P, DJE de 22-9-2021.]</w:t>
      </w:r>
    </w:p>
    <w:p>
      <w:r>
        <w:rPr>
          <w:sz w:val="12"/>
        </w:rPr>
        <w:t>────────────────────────────────────────────────────────────</w:t>
      </w:r>
    </w:p>
    <w:p>
      <w:r>
        <w:rPr>
          <w:b/>
          <w:color w:val="B46400"/>
          <w:sz w:val="18"/>
        </w:rPr>
        <w:t>CONTROLE CONCENTRADO</w:t>
      </w:r>
    </w:p>
    <w:p>
      <w:r>
        <w:rPr>
          <w:color w:val="808080"/>
          <w:sz w:val="14"/>
        </w:rPr>
        <w:t>Bloco 5976 | cf-art-85-par-2 | controle_concentrado</w:t>
      </w:r>
    </w:p>
    <w:p>
      <w:pPr>
        <w:ind w:left="288"/>
      </w:pPr>
      <w:r>
        <w:rPr>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exclusividade de representação do ente federado pela procuradoria-geral do Estado, uma vez que nos feitos de controle abstrato de constitucionalidade nem sequer há partes processuais propriamente ditas, inexistindo litígio na acepção técnica do termo.</w:t>
      </w:r>
    </w:p>
    <w:p>
      <w:pPr>
        <w:ind w:left="288"/>
      </w:pPr>
      <w:r>
        <w:rPr>
          <w:b/>
          <w:color w:val="0050A0"/>
          <w:sz w:val="16"/>
        </w:rPr>
        <w:t>[ADI 119, rel. min. Dias Toffoli, j. 19-2-2014, P, DJE de 28-3-2014.]</w:t>
      </w:r>
    </w:p>
    <w:p>
      <w:r>
        <w:rPr>
          <w:sz w:val="12"/>
        </w:rPr>
        <w:t>────────────────────────────────────────────────────────────</w:t>
      </w:r>
    </w:p>
    <w:p>
      <w:r>
        <w:rPr>
          <w:b/>
          <w:color w:val="B46400"/>
          <w:sz w:val="18"/>
        </w:rPr>
        <w:t>CONTROLE CONCENTRADO</w:t>
      </w:r>
    </w:p>
    <w:p>
      <w:r>
        <w:rPr>
          <w:color w:val="808080"/>
          <w:sz w:val="14"/>
        </w:rPr>
        <w:t>Bloco 5977 | cf-art-85-par-2 | controle_concentrado</w:t>
      </w:r>
    </w:p>
    <w:p>
      <w:pPr>
        <w:ind w:left="288"/>
      </w:pPr>
      <w:r>
        <w:rPr>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50A0"/>
          <w:sz w:val="16"/>
        </w:rPr>
        <w:t>[ADI 347, rel. min. Joaquim Barbosa, j. 20-10-2006, P, DJ de 20-9-2006.]</w:t>
      </w:r>
    </w:p>
    <w:p>
      <w:r>
        <w:rPr>
          <w:sz w:val="12"/>
        </w:rPr>
        <w:t>────────────────────────────────────────────────────────────</w:t>
      </w:r>
    </w:p>
    <w:p>
      <w:r>
        <w:rPr>
          <w:b/>
          <w:color w:val="B46400"/>
          <w:sz w:val="18"/>
        </w:rPr>
        <w:t>CONTROLE CONCENTRADO</w:t>
      </w:r>
    </w:p>
    <w:p>
      <w:r>
        <w:rPr>
          <w:color w:val="808080"/>
          <w:sz w:val="14"/>
        </w:rPr>
        <w:t>Bloco 5978 | cf-art-85-par-2 | controle_concentrado</w:t>
      </w:r>
    </w:p>
    <w:p>
      <w:pPr>
        <w:ind w:left="288"/>
      </w:pPr>
      <w:r>
        <w:rPr>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50A0"/>
          <w:sz w:val="16"/>
        </w:rPr>
        <w:t>[ADI 209, rel. min. Sydney Sanches, j. 20-5-1998, P, DJ de 11-9-1998.]</w:t>
      </w:r>
    </w:p>
    <w:p>
      <w:r>
        <w:rPr>
          <w:sz w:val="12"/>
        </w:rPr>
        <w:t>────────────────────────────────────────────────────────────</w:t>
      </w:r>
    </w:p>
    <w:p>
      <w:r>
        <w:rPr>
          <w:b/>
          <w:color w:val="B46400"/>
          <w:sz w:val="18"/>
        </w:rPr>
        <w:t>CONTROLE CONCENTRADO</w:t>
      </w:r>
    </w:p>
    <w:p>
      <w:r>
        <w:rPr>
          <w:color w:val="808080"/>
          <w:sz w:val="14"/>
        </w:rPr>
        <w:t>Bloco 5979 | cf-art-85-par-2 | controle_concentrado</w:t>
      </w:r>
    </w:p>
    <w:p>
      <w:pPr>
        <w:ind w:left="288"/>
      </w:pPr>
      <w:r>
        <w:rPr>
          <w:sz w:val="18"/>
        </w:rPr>
        <w:t>= ADI 5.089 AgR, rel. min. Celso de Mello, j. 16-10-2014, P, DJE de 6-2-2015</w:t>
      </w:r>
    </w:p>
    <w:p>
      <w:r>
        <w:rPr>
          <w:sz w:val="12"/>
        </w:rPr>
        <w:t>────────────────────────────────────────────────────────────</w:t>
      </w:r>
    </w:p>
    <w:p>
      <w:r>
        <w:rPr>
          <w:b/>
          <w:color w:val="B46400"/>
          <w:sz w:val="18"/>
        </w:rPr>
        <w:t>REPERCUSSAO GERAL</w:t>
      </w:r>
    </w:p>
    <w:p>
      <w:r>
        <w:rPr>
          <w:color w:val="808080"/>
          <w:sz w:val="14"/>
        </w:rPr>
        <w:t>Bloco 5980 | cf-art-85-par-2 | repercussao_geral</w:t>
      </w:r>
    </w:p>
    <w:p>
      <w:pPr>
        <w:ind w:left="288"/>
      </w:pPr>
      <w:r>
        <w:rPr>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Constituições estaduais, a Lei Orgânica do Distrito Federal apresenta, no dizer da doutrina, a natureza de verdadeira Constituição local, ante a autonomia política, administrativa e financeira que a Carta confere a tal ente federado. Por essa razão, entendo que se mostrava cabível a propositura da ação direta de inconstitucionalidade pelo MPDFT no caso sob exame.</w:t>
        <w:br/>
        <w:t>[RE 577.025, voto do rel. min. Ricard</w:t>
      </w:r>
      <w:r>
        <w:rPr>
          <w:color w:val="A0A0A0"/>
          <w:sz w:val="14"/>
        </w:rPr>
        <w:t xml:space="preserve"> [...+360 chars]</w:t>
      </w:r>
    </w:p>
    <w:p>
      <w:pPr>
        <w:ind w:left="288"/>
      </w:pPr>
      <w:r>
        <w:rPr>
          <w:b/>
          <w:color w:val="0050A0"/>
          <w:sz w:val="16"/>
        </w:rPr>
        <w:t>[ARE 873.804 AgR-segundo-ED-EDv-AgR, rel. min. Cármen Lúcia, j. 13-10-2022, P, DJE de 14.2.2023.]</w:t>
      </w:r>
    </w:p>
    <w:p>
      <w:r>
        <w:rPr>
          <w:sz w:val="12"/>
        </w:rPr>
        <w:t>────────────────────────────────────────────────────────────</w:t>
      </w:r>
    </w:p>
    <w:p>
      <w:r>
        <w:rPr>
          <w:b/>
          <w:color w:val="B46400"/>
          <w:sz w:val="18"/>
        </w:rPr>
        <w:t>REPERCUSSAO GERAL</w:t>
      </w:r>
    </w:p>
    <w:p>
      <w:r>
        <w:rPr>
          <w:color w:val="808080"/>
          <w:sz w:val="14"/>
        </w:rPr>
        <w:t>Bloco 5981 | cf-art-85-par-2 | repercussao_geral</w:t>
      </w:r>
    </w:p>
    <w:p>
      <w:pPr>
        <w:ind w:left="288"/>
      </w:pPr>
      <w:r>
        <w:rPr>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50A0"/>
          <w:sz w:val="16"/>
        </w:rPr>
        <w:t>[RE 599.633 AgR, rel. min. Eros Grau, j. 23-11-2009, dec. monocrática, DJE de 11-12-2009.]</w:t>
      </w:r>
    </w:p>
    <w:p>
      <w:r>
        <w:rPr>
          <w:sz w:val="12"/>
        </w:rPr>
        <w:t>────────────────────────────────────────────────────────────</w:t>
      </w:r>
    </w:p>
    <w:p>
      <w:r>
        <w:rPr>
          <w:b/>
          <w:color w:val="B46400"/>
          <w:sz w:val="18"/>
        </w:rPr>
        <w:t>REPERCUSSAO GERAL</w:t>
      </w:r>
    </w:p>
    <w:p>
      <w:r>
        <w:rPr>
          <w:color w:val="808080"/>
          <w:sz w:val="14"/>
        </w:rPr>
        <w:t>Bloco 5982 | cf-art-85-par-2 | repercussao_geral</w:t>
      </w:r>
    </w:p>
    <w:p>
      <w:pPr>
        <w:ind w:left="288"/>
      </w:pPr>
      <w:r>
        <w:rPr>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50A0"/>
          <w:sz w:val="16"/>
        </w:rPr>
        <w:t>[RE 598.016 AgR, rel. min. Eros Grau, j. 20-10-2009, 2ª T, DJE de 13-11-2009.]</w:t>
      </w:r>
    </w:p>
    <w:p>
      <w:r>
        <w:rPr>
          <w:sz w:val="12"/>
        </w:rPr>
        <w:t>────────────────────────────────────────────────────────────</w:t>
      </w:r>
    </w:p>
    <w:p>
      <w:r>
        <w:rPr>
          <w:b/>
          <w:color w:val="B46400"/>
          <w:sz w:val="18"/>
        </w:rPr>
        <w:t>REPERCUSSAO GERAL</w:t>
      </w:r>
    </w:p>
    <w:p>
      <w:r>
        <w:rPr>
          <w:color w:val="808080"/>
          <w:sz w:val="14"/>
        </w:rPr>
        <w:t>Bloco 5983 | cf-art-85-par-2 | repercussao_geral</w:t>
      </w:r>
    </w:p>
    <w:p>
      <w:pPr>
        <w:ind w:left="288"/>
      </w:pPr>
      <w:r>
        <w:rPr>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 embora plúrimos" (ADI 2.137, rel. min. Sepúlveda Pertence, DJ de 12-5-2000). As leis distritais impugnadas são dotadas de generalidade e abstração. Seus destinatários são determináveis, e não determinados, sendo possível a análise desse texto normativo pela via da ação direta.</w:t>
      </w:r>
    </w:p>
    <w:p>
      <w:pPr>
        <w:ind w:left="288"/>
      </w:pPr>
      <w:r>
        <w:rPr>
          <w:b/>
          <w:color w:val="0050A0"/>
          <w:sz w:val="16"/>
        </w:rPr>
        <w:t>[RE 543.024 AgR, rel. min. Eros Grau, j. 19-8-2008, 2ª T, DJE de 12-9-2008.]</w:t>
      </w:r>
    </w:p>
    <w:p>
      <w:r>
        <w:rPr>
          <w:sz w:val="12"/>
        </w:rPr>
        <w:t>────────────────────────────────────────────────────────────</w:t>
      </w:r>
    </w:p>
    <w:p>
      <w:r>
        <w:rPr>
          <w:b/>
          <w:color w:val="B46400"/>
          <w:sz w:val="18"/>
        </w:rPr>
        <w:t>REPERCUSSAO GERAL</w:t>
      </w:r>
    </w:p>
    <w:p>
      <w:r>
        <w:rPr>
          <w:color w:val="808080"/>
          <w:sz w:val="14"/>
        </w:rPr>
        <w:t>Bloco 5984 | cf-art-85-par-2 | repercussao_geral</w:t>
      </w:r>
    </w:p>
    <w:p>
      <w:pPr>
        <w:ind w:left="288"/>
      </w:pPr>
      <w:r>
        <w:rPr>
          <w:sz w:val="18"/>
        </w:rPr>
        <w:t>= RE 422.591, rel. min. Dias Toffoli, j. 1º-12-2010, P, DJE de 11-3-2011</w:t>
      </w:r>
    </w:p>
    <w:p>
      <w:r>
        <w:rPr>
          <w:sz w:val="12"/>
        </w:rPr>
        <w:t>────────────────────────────────────────────────────────────</w:t>
      </w:r>
    </w:p>
    <w:p>
      <w:r>
        <w:rPr>
          <w:b/>
          <w:color w:val="B46400"/>
          <w:sz w:val="18"/>
        </w:rPr>
        <w:t>CONTROLE CONCENTRADO</w:t>
      </w:r>
    </w:p>
    <w:p>
      <w:r>
        <w:rPr>
          <w:color w:val="808080"/>
          <w:sz w:val="14"/>
        </w:rPr>
        <w:t>Bloco 5985 | cf-art-85-par-3 | controle_concentrado</w:t>
      </w:r>
    </w:p>
    <w:p>
      <w:pPr>
        <w:ind w:left="288"/>
      </w:pPr>
      <w:r>
        <w:rPr>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50A0"/>
          <w:sz w:val="16"/>
        </w:rPr>
        <w:t>[ADI 1.218, rel. min. Maurício Corrêa, j. 5-9-2002, P, DJ de 8-11-2002.]</w:t>
      </w:r>
    </w:p>
    <w:p>
      <w:r>
        <w:rPr>
          <w:sz w:val="12"/>
        </w:rPr>
        <w:t>────────────────────────────────────────────────────────────</w:t>
      </w:r>
    </w:p>
    <w:p>
      <w:r>
        <w:rPr>
          <w:b/>
          <w:color w:val="B46400"/>
          <w:sz w:val="18"/>
        </w:rPr>
        <w:t>CONTROLE CONCENTRADO</w:t>
      </w:r>
    </w:p>
    <w:p>
      <w:r>
        <w:rPr>
          <w:color w:val="808080"/>
          <w:sz w:val="14"/>
        </w:rPr>
        <w:t>Bloco 5986 | cf-art-85-par-3 | controle_concentrado</w:t>
      </w:r>
    </w:p>
    <w:p>
      <w:pPr>
        <w:ind w:left="288"/>
      </w:pPr>
      <w:r>
        <w:rPr>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50A0"/>
          <w:sz w:val="16"/>
        </w:rPr>
        <w:t>[ADI 725, rel. min. Moreira Alves, j. 15-12-1997, P, DJ de 4-9-1998.]</w:t>
      </w:r>
    </w:p>
    <w:p>
      <w:r>
        <w:rPr>
          <w:sz w:val="12"/>
        </w:rPr>
        <w:t>────────────────────────────────────────────────────────────</w:t>
      </w:r>
    </w:p>
    <w:p>
      <w:r>
        <w:rPr>
          <w:b/>
          <w:color w:val="B46400"/>
          <w:sz w:val="18"/>
        </w:rPr>
        <w:t>CONTROLE CONCENTRADO</w:t>
      </w:r>
    </w:p>
    <w:p>
      <w:r>
        <w:rPr>
          <w:color w:val="808080"/>
          <w:sz w:val="14"/>
        </w:rPr>
        <w:t>Bloco 5987 | cf-art-85-par-3 | controle_concentrado</w:t>
      </w:r>
    </w:p>
    <w:p>
      <w:pPr>
        <w:ind w:left="288"/>
      </w:pPr>
      <w:r>
        <w:rPr>
          <w:sz w:val="18"/>
        </w:rPr>
        <w:t>= ADI 471, rel. min. Eros Grau, j. 3-4-2008, P, DJE de 29-8-2008</w:t>
      </w:r>
    </w:p>
    <w:p>
      <w:r>
        <w:rPr>
          <w:sz w:val="12"/>
        </w:rPr>
        <w:t>────────────────────────────────────────────────────────────</w:t>
      </w:r>
    </w:p>
    <w:p>
      <w:r>
        <w:rPr>
          <w:b/>
          <w:color w:val="B46400"/>
          <w:sz w:val="18"/>
        </w:rPr>
        <w:t>JULGADO CORRELATO</w:t>
      </w:r>
    </w:p>
    <w:p>
      <w:r>
        <w:rPr>
          <w:color w:val="808080"/>
          <w:sz w:val="14"/>
        </w:rPr>
        <w:t>Bloco 5988 | cf-art-85-par-3 | julgado_correlato</w:t>
      </w:r>
    </w:p>
    <w:p>
      <w:pPr>
        <w:ind w:left="288"/>
      </w:pPr>
      <w:r>
        <w:rPr>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50A0"/>
          <w:sz w:val="16"/>
        </w:rPr>
        <w:t>[CC 7.086, rel. min. Maurício Corrêa, j. 13-9-2000, P, DJ de 27-10-2000.]</w:t>
      </w:r>
    </w:p>
    <w:p>
      <w:r>
        <w:rPr>
          <w:sz w:val="12"/>
        </w:rPr>
        <w:t>────────────────────────────────────────────────────────────</w:t>
      </w:r>
    </w:p>
    <w:p>
      <w:r>
        <w:rPr>
          <w:b/>
          <w:color w:val="B46400"/>
          <w:sz w:val="18"/>
        </w:rPr>
        <w:t>SUMULA</w:t>
      </w:r>
    </w:p>
    <w:p>
      <w:r>
        <w:rPr>
          <w:color w:val="808080"/>
          <w:sz w:val="14"/>
        </w:rPr>
        <w:t>Bloco 5989 | cf-art-85-par-4 | sumula</w:t>
      </w:r>
    </w:p>
    <w:p>
      <w:pPr>
        <w:ind w:left="288"/>
      </w:pPr>
      <w:r>
        <w:rPr>
          <w:sz w:val="18"/>
        </w:rPr>
        <w:t>O art. 125, § 4º, da Constituição não impede a perda da graduação de militar mediante procedimento administrativo.</w:t>
      </w:r>
    </w:p>
    <w:p>
      <w:pPr>
        <w:ind w:left="288"/>
      </w:pPr>
      <w:r>
        <w:rPr>
          <w:b/>
          <w:color w:val="0050A0"/>
          <w:sz w:val="16"/>
        </w:rPr>
        <w:t>[Súmula 673.]</w:t>
      </w:r>
    </w:p>
    <w:p>
      <w:r>
        <w:rPr>
          <w:sz w:val="12"/>
        </w:rPr>
        <w:t>────────────────────────────────────────────────────────────</w:t>
      </w:r>
    </w:p>
    <w:p>
      <w:r>
        <w:rPr>
          <w:b/>
          <w:color w:val="B46400"/>
          <w:sz w:val="18"/>
        </w:rPr>
        <w:t>REPERCUSSAO GERAL</w:t>
      </w:r>
    </w:p>
    <w:p>
      <w:r>
        <w:rPr>
          <w:color w:val="808080"/>
          <w:sz w:val="14"/>
        </w:rPr>
        <w:t>Bloco 5990 | cf-art-85-par-4 | repercussao_geral</w:t>
      </w:r>
    </w:p>
    <w:p>
      <w:pPr>
        <w:ind w:left="288"/>
      </w:pPr>
      <w:r>
        <w:rPr>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independentemente da natureza do crime por ele cometido".</w:t>
        <w:br/>
        <w:t>[ARE 1.320.744, rel. min. Alexandre de Moraes, j. 26-6-2023, P, DJE de 10-7-2023, Tema 1.200, com mérito julgado.] A Corte possui jurisprudência firmada no sentido de que a competência conferida à Justiça Militar pelo art. 125, § 4º, da Constituição é relativa à perda de graduação como pena acessória criminal, e não à sanção disciplinar, que pod</w:t>
      </w:r>
      <w:r>
        <w:rPr>
          <w:color w:val="A0A0A0"/>
          <w:sz w:val="14"/>
        </w:rPr>
        <w:t xml:space="preserve"> [...+287 chars]</w:t>
      </w:r>
    </w:p>
    <w:p>
      <w:pPr>
        <w:ind w:left="288"/>
      </w:pPr>
      <w:r>
        <w:rPr>
          <w:b/>
          <w:color w:val="0050A0"/>
          <w:sz w:val="16"/>
        </w:rPr>
        <w:t>[ARE 691.306 RG, voto do rel. min. Cezar Peluso, j. 23-8-2012, P, DJE de 11-9-2012, Tema 565, com mérito julgado.]</w:t>
      </w:r>
    </w:p>
    <w:p>
      <w:r>
        <w:rPr>
          <w:sz w:val="12"/>
        </w:rPr>
        <w:t>────────────────────────────────────────────────────────────</w:t>
      </w:r>
    </w:p>
    <w:p>
      <w:r>
        <w:rPr>
          <w:b/>
          <w:color w:val="B46400"/>
          <w:sz w:val="18"/>
        </w:rPr>
        <w:t>REPERCUSSAO GERAL</w:t>
      </w:r>
    </w:p>
    <w:p>
      <w:r>
        <w:rPr>
          <w:color w:val="808080"/>
          <w:sz w:val="14"/>
        </w:rPr>
        <w:t>Bloco 5991 | cf-art-85-par-4 | repercussao_geral</w:t>
      </w:r>
    </w:p>
    <w:p>
      <w:pPr>
        <w:ind w:left="288"/>
      </w:pPr>
      <w:r>
        <w:rPr>
          <w:sz w:val="18"/>
        </w:rPr>
        <w:t>Vide MS 21.545, rel. min. Moreira Alves, j. 11-3-1993, P, DJ de 2-4-1993</w:t>
      </w:r>
    </w:p>
    <w:p>
      <w:r>
        <w:rPr>
          <w:sz w:val="12"/>
        </w:rPr>
        <w:t>────────────────────────────────────────────────────────────</w:t>
      </w:r>
    </w:p>
    <w:p>
      <w:r>
        <w:rPr>
          <w:b/>
          <w:color w:val="B46400"/>
          <w:sz w:val="18"/>
        </w:rPr>
        <w:t>JULGADO CORRELATO</w:t>
      </w:r>
    </w:p>
    <w:p>
      <w:r>
        <w:rPr>
          <w:color w:val="808080"/>
          <w:sz w:val="14"/>
        </w:rPr>
        <w:t>Bloco 5992 | cf-art-85-par-4 | julgado_correlato</w:t>
      </w:r>
    </w:p>
    <w:p>
      <w:pPr>
        <w:ind w:left="288"/>
      </w:pPr>
      <w:r>
        <w:rPr>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50A0"/>
          <w:sz w:val="16"/>
        </w:rPr>
        <w:t>[RE 872.778 AgR, rel. min. Dias Toffoli, j. 29-6-2018, 2ª T, DJE de 24-8-2018.]</w:t>
      </w:r>
    </w:p>
    <w:p>
      <w:r>
        <w:rPr>
          <w:sz w:val="12"/>
        </w:rPr>
        <w:t>────────────────────────────────────────────────────────────</w:t>
      </w:r>
    </w:p>
    <w:p>
      <w:r>
        <w:rPr>
          <w:b/>
          <w:color w:val="B46400"/>
          <w:sz w:val="18"/>
        </w:rPr>
        <w:t>JULGADO CORRELATO</w:t>
      </w:r>
    </w:p>
    <w:p>
      <w:r>
        <w:rPr>
          <w:color w:val="808080"/>
          <w:sz w:val="14"/>
        </w:rPr>
        <w:t>Bloco 5993 | cf-art-85-par-4 | julgado_correlato</w:t>
      </w:r>
    </w:p>
    <w:p>
      <w:pPr>
        <w:ind w:left="288"/>
      </w:pPr>
      <w:r>
        <w:rPr>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50A0"/>
          <w:sz w:val="16"/>
        </w:rPr>
        <w:t>[AI 769.637 AgR, rel. min. Joaquim Barbosa, j. 20-3-2012, 2ª T, DJE de 22-5-2012.]</w:t>
      </w:r>
    </w:p>
    <w:p>
      <w:r>
        <w:rPr>
          <w:sz w:val="12"/>
        </w:rPr>
        <w:t>────────────────────────────────────────────────────────────</w:t>
      </w:r>
    </w:p>
    <w:p>
      <w:r>
        <w:rPr>
          <w:b/>
          <w:color w:val="B46400"/>
          <w:sz w:val="18"/>
        </w:rPr>
        <w:t>JULGADO CORRELATO</w:t>
      </w:r>
    </w:p>
    <w:p>
      <w:r>
        <w:rPr>
          <w:color w:val="808080"/>
          <w:sz w:val="14"/>
        </w:rPr>
        <w:t>Bloco 5994 | cf-art-85-par-4 | julgado_correlato</w:t>
      </w:r>
    </w:p>
    <w:p>
      <w:pPr>
        <w:ind w:left="288"/>
      </w:pPr>
      <w:r>
        <w:rPr>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50A0"/>
          <w:sz w:val="16"/>
        </w:rPr>
        <w:t>[HC 105.844, rel. min. Cármen Lúcia, j. 21-6-2011, 1ª T, DJE de 18-8-2011.]</w:t>
      </w:r>
    </w:p>
    <w:p>
      <w:r>
        <w:rPr>
          <w:sz w:val="12"/>
        </w:rPr>
        <w:t>────────────────────────────────────────────────────────────</w:t>
      </w:r>
    </w:p>
    <w:p>
      <w:r>
        <w:rPr>
          <w:b/>
          <w:color w:val="B46400"/>
          <w:sz w:val="18"/>
        </w:rPr>
        <w:t>JULGADO CORRELATO</w:t>
      </w:r>
    </w:p>
    <w:p>
      <w:r>
        <w:rPr>
          <w:color w:val="808080"/>
          <w:sz w:val="14"/>
        </w:rPr>
        <w:t>Bloco 5995 | cf-art-85-par-4 | julgado_correlato</w:t>
      </w:r>
    </w:p>
    <w:p>
      <w:pPr>
        <w:ind w:left="288"/>
      </w:pPr>
      <w:r>
        <w:rPr>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50A0"/>
          <w:sz w:val="16"/>
        </w:rPr>
        <w:t>[RE 206.971, rel. min. Moreira Alves, j. 18-4-2000, 1ª T, DJ de 9-6-2000.]</w:t>
      </w:r>
    </w:p>
    <w:p>
      <w:r>
        <w:rPr>
          <w:sz w:val="12"/>
        </w:rPr>
        <w:t>────────────────────────────────────────────────────────────</w:t>
      </w:r>
    </w:p>
    <w:p>
      <w:r>
        <w:rPr>
          <w:b/>
          <w:color w:val="B46400"/>
          <w:sz w:val="18"/>
        </w:rPr>
        <w:t>JULGADO CORRELATO</w:t>
      </w:r>
    </w:p>
    <w:p>
      <w:r>
        <w:rPr>
          <w:color w:val="808080"/>
          <w:sz w:val="14"/>
        </w:rPr>
        <w:t>Bloco 5996 | cf-art-85-par-4 | julgado_correlato</w:t>
      </w:r>
    </w:p>
    <w:p>
      <w:pPr>
        <w:ind w:left="288"/>
      </w:pPr>
      <w:r>
        <w:rPr>
          <w:sz w:val="18"/>
        </w:rPr>
        <w:t>=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o âmbito de incidência do seu exercício, impondo, para efeito de sua configuração, o concurso necessário de dois requisitos: um, de ordem objetiva (a prática de crime militar definido em lei) e outro, de índole subjetiva (a qualificação do agente como policial militar ou como bombeiro militar). A competência constitucional da Justiça Militar estadual, portanto, sendo de direito estrito, estende-se</w:t>
      </w:r>
      <w:r>
        <w:rPr>
          <w:color w:val="A0A0A0"/>
          <w:sz w:val="14"/>
        </w:rPr>
        <w:t xml:space="preserve"> [...+133 chars]</w:t>
      </w:r>
    </w:p>
    <w:p>
      <w:pPr>
        <w:ind w:left="288"/>
      </w:pPr>
      <w:r>
        <w:rPr>
          <w:b/>
          <w:color w:val="0050A0"/>
          <w:sz w:val="16"/>
        </w:rPr>
        <w:t>[HC 70.604, rel. min. Celso de Mello, j. 10-5-1994, 1ª T, DJ de 1º-7-1994.]</w:t>
      </w:r>
    </w:p>
    <w:p>
      <w:r>
        <w:rPr>
          <w:sz w:val="12"/>
        </w:rPr>
        <w:t>────────────────────────────────────────────────────────────</w:t>
      </w:r>
    </w:p>
    <w:p>
      <w:r>
        <w:rPr>
          <w:b/>
          <w:color w:val="B46400"/>
          <w:sz w:val="18"/>
        </w:rPr>
        <w:t>JULGADO CORRELATO</w:t>
      </w:r>
    </w:p>
    <w:p>
      <w:r>
        <w:rPr>
          <w:color w:val="808080"/>
          <w:sz w:val="14"/>
        </w:rPr>
        <w:t>Bloco 5997 | cf-art-85-par-5 | julgado_correlato</w:t>
      </w:r>
    </w:p>
    <w:p>
      <w:pPr>
        <w:ind w:left="288"/>
      </w:pPr>
      <w:r>
        <w:rPr>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50A0"/>
          <w:sz w:val="16"/>
        </w:rPr>
        <w:t>[ARE 807.649 AgR, rel. min. Dias Toffoli, j. 2-9-2014, 1ª T, DJE de 9-10-2014.]</w:t>
      </w:r>
    </w:p>
    <w:p>
      <w:r>
        <w:rPr>
          <w:sz w:val="12"/>
        </w:rPr>
        <w:t>────────────────────────────────────────────────────────────</w:t>
      </w:r>
    </w:p>
    <w:p>
      <w:r>
        <w:rPr>
          <w:b/>
          <w:color w:val="B46400"/>
          <w:sz w:val="18"/>
        </w:rPr>
        <w:t>JULGADO CORRELATO</w:t>
      </w:r>
    </w:p>
    <w:p>
      <w:r>
        <w:rPr>
          <w:color w:val="808080"/>
          <w:sz w:val="14"/>
        </w:rPr>
        <w:t>Bloco 5998 | cf-art-85-par-5 | julgado_correlato</w:t>
      </w:r>
    </w:p>
    <w:p>
      <w:pPr>
        <w:ind w:left="288"/>
      </w:pPr>
      <w:r>
        <w:rPr>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50A0"/>
          <w:sz w:val="16"/>
        </w:rPr>
        <w:t>[RE 552.790 AgR, rel. min. Marco Aurélio, j. 8-10-2013, 1ª T, DJE de 4-11-2013.]</w:t>
      </w:r>
    </w:p>
    <w:p>
      <w:r>
        <w:rPr>
          <w:sz w:val="12"/>
        </w:rPr>
        <w:t>────────────────────────────────────────────────────────────</w:t>
      </w:r>
    </w:p>
    <w:p>
      <w:r>
        <w:rPr>
          <w:b/>
          <w:color w:val="B46400"/>
          <w:sz w:val="18"/>
        </w:rPr>
        <w:t>JULGADO CORRELATO</w:t>
      </w:r>
    </w:p>
    <w:p>
      <w:r>
        <w:rPr>
          <w:color w:val="808080"/>
          <w:sz w:val="14"/>
        </w:rPr>
        <w:t>Bloco 5999 | cf-art-85-par-5 | julgado_correlato</w:t>
      </w:r>
    </w:p>
    <w:p>
      <w:pPr>
        <w:ind w:left="288"/>
      </w:pPr>
      <w:r>
        <w:rPr>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50A0"/>
          <w:sz w:val="16"/>
        </w:rPr>
        <w:t>[HC 93.076, rel. min. Celso de Mello, j. 26-8-2008, 2ª T, DJE de 30-10-2014.]</w:t>
      </w:r>
    </w:p>
    <w:p>
      <w:r>
        <w:rPr>
          <w:sz w:val="12"/>
        </w:rPr>
        <w:t>────────────────────────────────────────────────────────────</w:t>
      </w:r>
    </w:p>
    <w:p>
      <w:r>
        <w:rPr>
          <w:b/>
          <w:color w:val="B46400"/>
          <w:sz w:val="18"/>
        </w:rPr>
        <w:t>JULGADO CORRELATO</w:t>
      </w:r>
    </w:p>
    <w:p>
      <w:r>
        <w:rPr>
          <w:color w:val="808080"/>
          <w:sz w:val="14"/>
        </w:rPr>
        <w:t>Bloco 6000 | cf-art-85-par-7 | julgado_correlato</w:t>
      </w:r>
    </w:p>
    <w:p>
      <w:pPr>
        <w:ind w:left="288"/>
      </w:pPr>
      <w:r>
        <w:rPr>
          <w:sz w:val="18"/>
        </w:rPr>
        <w:t>Art. 126. Para dirimir conflitos fundiários, o Tribunal de Justiça proporá a criação de varas especializadas, com competência exclusiva para questões agrárias. (Redação da EC 45/2004)</w:t>
      </w:r>
    </w:p>
    <w:p>
      <w:r>
        <w:rPr>
          <w:sz w:val="12"/>
        </w:rPr>
        <w:t>────────────────────────────────────────────────────────────</w:t>
      </w:r>
    </w:p>
    <w:p>
      <w:r>
        <w:rPr>
          <w:b/>
          <w:color w:val="B46400"/>
          <w:sz w:val="18"/>
        </w:rPr>
        <w:t>CONTROLE CONCENTRADO</w:t>
      </w:r>
    </w:p>
    <w:p>
      <w:r>
        <w:rPr>
          <w:color w:val="808080"/>
          <w:sz w:val="14"/>
        </w:rPr>
        <w:t>Bloco 6001 | cf-art-85-par-7 | controle_concentrado</w:t>
      </w:r>
    </w:p>
    <w:p>
      <w:pPr>
        <w:ind w:left="288"/>
      </w:pPr>
      <w:r>
        <w:rPr>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juízos (outrora, apenas de juízes) com competência exclusiva em matéria agrária remonta ao texto original da Carta Magna promulgada em 1988, tendo a legislação pretensamente inquinada sido editada posteriormente, no ano de 1993. É impertinente, pois, a alegação de superveniência de novo parâmetro de controle. (...) A melhor interpretação para o art. 126, caput, da Constituição Republicana caminha no s</w:t>
      </w:r>
      <w:r>
        <w:rPr>
          <w:color w:val="A0A0A0"/>
          <w:sz w:val="14"/>
        </w:rPr>
        <w:t xml:space="preserve"> [...+2824 chars]</w:t>
      </w:r>
    </w:p>
    <w:p>
      <w:pPr>
        <w:ind w:left="288"/>
      </w:pPr>
      <w:r>
        <w:rPr>
          <w:b/>
          <w:color w:val="0050A0"/>
          <w:sz w:val="16"/>
        </w:rPr>
        <w:t>[ADI 3.433, rel. min. Edson Fachin, j. 4-10-2021, P, DJE de 3-2-2022.]</w:t>
      </w:r>
    </w:p>
    <w:p>
      <w:r>
        <w:rPr>
          <w:sz w:val="12"/>
        </w:rPr>
        <w:t>────────────────────────────────────────────────────────────</w:t>
      </w:r>
    </w:p>
    <w:p>
      <w:r>
        <w:rPr>
          <w:b/>
          <w:color w:val="B46400"/>
          <w:sz w:val="18"/>
        </w:rPr>
        <w:t>JULGADO CORRELATO</w:t>
      </w:r>
    </w:p>
    <w:p>
      <w:r>
        <w:rPr>
          <w:color w:val="808080"/>
          <w:sz w:val="14"/>
        </w:rPr>
        <w:t>Bloco 6002 | cf-art-85-par-7 | julgado_correlato</w:t>
      </w:r>
    </w:p>
    <w:p>
      <w:pPr>
        <w:ind w:left="288"/>
      </w:pPr>
      <w:r>
        <w:rPr>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agrária no foro da situação da coisa, sob pena de se interpretar a Constituição da República a partir do Código de Processo Civil.</w:t>
      </w:r>
    </w:p>
    <w:p>
      <w:pPr>
        <w:ind w:left="288"/>
      </w:pPr>
      <w:r>
        <w:rPr>
          <w:b/>
          <w:color w:val="0050A0"/>
          <w:sz w:val="16"/>
        </w:rPr>
        <w:t>[MS 30.547, rel.min. Cármen Lúcia, j. 18-10-2019, P, DJE de 7-2-2020.]</w:t>
      </w:r>
    </w:p>
    <w:p>
      <w:r>
        <w:rPr>
          <w:sz w:val="12"/>
        </w:rPr>
        <w:t>────────────────────────────────────────────────────────────</w:t>
      </w:r>
    </w:p>
    <w:p>
      <w:r>
        <w:rPr>
          <w:b/>
          <w:color w:val="B46400"/>
          <w:sz w:val="18"/>
        </w:rPr>
        <w:t>JULGADO CORRELATO</w:t>
      </w:r>
    </w:p>
    <w:p>
      <w:r>
        <w:rPr>
          <w:color w:val="808080"/>
          <w:sz w:val="14"/>
        </w:rPr>
        <w:t>Bloco 6003 | cf-art-85-par-7 | julgado_correlato</w:t>
      </w:r>
    </w:p>
    <w:p>
      <w:pPr>
        <w:ind w:left="288"/>
      </w:pPr>
      <w:r>
        <w:rPr>
          <w:sz w:val="18"/>
        </w:rPr>
        <w:t>Parágrafo único. Sempre que necessário à eficiente prestação jurisdicional, o juiz far-se-á presente no local do litígio. CAPÍTULO IV Das Funções Essenciais à Justiça (Redação da EC 80/2014) SUMÁRIO Seção I Do Ministério Público SUMÁRIO Art. 127. O Ministério Público é instituição permanente, essencial à função jurisdicional do Estado, incumbindo-lhe a defesa da ordem jurídica, do regime democrático e dos interesses sociais e individuais indisponíveis.</w:t>
      </w:r>
    </w:p>
    <w:p>
      <w:r>
        <w:rPr>
          <w:sz w:val="12"/>
        </w:rPr>
        <w:t>────────────────────────────────────────────────────────────</w:t>
      </w:r>
    </w:p>
    <w:p>
      <w:r>
        <w:rPr>
          <w:b/>
          <w:color w:val="B46400"/>
          <w:sz w:val="18"/>
        </w:rPr>
        <w:t>CONTROLE CONCENTRADO</w:t>
      </w:r>
    </w:p>
    <w:p>
      <w:r>
        <w:rPr>
          <w:color w:val="808080"/>
          <w:sz w:val="14"/>
        </w:rPr>
        <w:t>Bloco 6004 | cf-art-85-par-7 | controle_concentrado</w:t>
      </w:r>
    </w:p>
    <w:p>
      <w:pPr>
        <w:ind w:left="288"/>
      </w:pPr>
      <w:r>
        <w:rPr>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processual.</w:t>
        <w:br/>
        <w:t xml:space="preserve">[ADI 4.768, rel. min. Cármen Lúcia, j. 23-11-2022, P, DJE de 28-4-2023.] Artigo 2º da Lei nº 13.165/15. Inclusão do art. 96-b na Lei nº 9.504/97 (Lei das eleições). (...) No tocante ao § 1º do aludido preceito, segundo o qual “o ajuizamento de ação eleitoral por candidato ou partido político não impede ação do Ministério Público no mesmo sentido”, ele não padece de inconstitucionalidade, </w:t>
      </w:r>
      <w:r>
        <w:rPr>
          <w:color w:val="A0A0A0"/>
          <w:sz w:val="14"/>
        </w:rPr>
        <w:t xml:space="preserve"> [...+784 chars]</w:t>
      </w:r>
    </w:p>
    <w:p>
      <w:pPr>
        <w:ind w:left="288"/>
      </w:pPr>
      <w:r>
        <w:rPr>
          <w:b/>
          <w:color w:val="0050A0"/>
          <w:sz w:val="16"/>
        </w:rPr>
        <w:t>[ADI 5.507, rel. min. Dias Toffoli, j. 5-9-2022, P, DJE de 3-10-2022.]</w:t>
      </w:r>
    </w:p>
    <w:p>
      <w:r>
        <w:rPr>
          <w:sz w:val="12"/>
        </w:rPr>
        <w:t>────────────────────────────────────────────────────────────</w:t>
      </w:r>
    </w:p>
    <w:p>
      <w:r>
        <w:rPr>
          <w:b/>
          <w:color w:val="B46400"/>
          <w:sz w:val="18"/>
        </w:rPr>
        <w:t>CONTROLE CONCENTRADO</w:t>
      </w:r>
    </w:p>
    <w:p>
      <w:r>
        <w:rPr>
          <w:color w:val="808080"/>
          <w:sz w:val="14"/>
        </w:rPr>
        <w:t>Bloco 6005 | cf-art-85-par-7 | controle_concentrado</w:t>
      </w:r>
    </w:p>
    <w:p>
      <w:pPr>
        <w:ind w:left="288"/>
      </w:pPr>
      <w:r>
        <w:rPr>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finalidades constitucionais daquela instituição de defesa da ordem jurídica, do regime democrático e dos interesses sociais e individuais indisponíveis.</w:t>
      </w:r>
    </w:p>
    <w:p>
      <w:pPr>
        <w:ind w:left="288"/>
      </w:pPr>
      <w:r>
        <w:rPr>
          <w:b/>
          <w:color w:val="0050A0"/>
          <w:sz w:val="16"/>
        </w:rPr>
        <w:t>[ADI 4.714, rel. min. Cármen Lúcia, j. 29-11-2019, P, DJE de 3-2-2020.]</w:t>
      </w:r>
    </w:p>
    <w:p>
      <w:r>
        <w:rPr>
          <w:sz w:val="12"/>
        </w:rPr>
        <w:t>────────────────────────────────────────────────────────────</w:t>
      </w:r>
    </w:p>
    <w:p>
      <w:r>
        <w:rPr>
          <w:b/>
          <w:color w:val="B46400"/>
          <w:sz w:val="18"/>
        </w:rPr>
        <w:t>CONTROLE CONCENTRADO</w:t>
      </w:r>
    </w:p>
    <w:p>
      <w:r>
        <w:rPr>
          <w:color w:val="808080"/>
          <w:sz w:val="14"/>
        </w:rPr>
        <w:t>Bloco 6006 | cf-art-85-par-7 | controle_concentrado</w:t>
      </w:r>
    </w:p>
    <w:p>
      <w:pPr>
        <w:ind w:left="288"/>
      </w:pPr>
      <w:r>
        <w:rPr>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50A0"/>
          <w:sz w:val="16"/>
        </w:rPr>
        <w:t>[ADI 4.617, rel. min. Luiz Fux, j. 19-6-2013, P, DJE de 12-2-2014.]</w:t>
      </w:r>
    </w:p>
    <w:p>
      <w:r>
        <w:rPr>
          <w:sz w:val="12"/>
        </w:rPr>
        <w:t>────────────────────────────────────────────────────────────</w:t>
      </w:r>
    </w:p>
    <w:p>
      <w:r>
        <w:rPr>
          <w:b/>
          <w:color w:val="B46400"/>
          <w:sz w:val="18"/>
        </w:rPr>
        <w:t>CONTROLE CONCENTRADO</w:t>
      </w:r>
    </w:p>
    <w:p>
      <w:r>
        <w:rPr>
          <w:color w:val="808080"/>
          <w:sz w:val="14"/>
        </w:rPr>
        <w:t>Bloco 6007 | cf-art-85-par-7 | controle_concentrado</w:t>
      </w:r>
    </w:p>
    <w:p>
      <w:pPr>
        <w:ind w:left="288"/>
      </w:pPr>
      <w:r>
        <w:rPr>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50A0"/>
          <w:sz w:val="16"/>
        </w:rPr>
        <w:t>[ADI 3.028, red. do ac. min. Ayres Britto, j. 26-5-2010, P, DJE de 1º-7-2010.]</w:t>
      </w:r>
    </w:p>
    <w:p>
      <w:r>
        <w:rPr>
          <w:sz w:val="12"/>
        </w:rPr>
        <w:t>────────────────────────────────────────────────────────────</w:t>
      </w:r>
    </w:p>
    <w:p>
      <w:r>
        <w:rPr>
          <w:b/>
          <w:color w:val="B46400"/>
          <w:sz w:val="18"/>
        </w:rPr>
        <w:t>CONTROLE CONCENTRADO</w:t>
      </w:r>
    </w:p>
    <w:p>
      <w:r>
        <w:rPr>
          <w:color w:val="808080"/>
          <w:sz w:val="14"/>
        </w:rPr>
        <w:t>Bloco 6008 | cf-art-85-par-7 | controle_concentrado</w:t>
      </w:r>
    </w:p>
    <w:p>
      <w:pPr>
        <w:ind w:left="288"/>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50A0"/>
          <w:sz w:val="16"/>
        </w:rPr>
        <w:t>[ARE 1.524.619 RG, rel. min. Alexandre de Moraes, j. 14.03.2025, P, DJE de 27.03.2025, Tema 1.382, com mérito pendente.]</w:t>
      </w:r>
    </w:p>
    <w:p>
      <w:r>
        <w:rPr>
          <w:sz w:val="12"/>
        </w:rPr>
        <w:t>────────────────────────────────────────────────────────────</w:t>
      </w:r>
    </w:p>
    <w:p>
      <w:r>
        <w:rPr>
          <w:b/>
          <w:color w:val="B46400"/>
          <w:sz w:val="18"/>
        </w:rPr>
        <w:t>REPERCUSSAO GERAL</w:t>
      </w:r>
    </w:p>
    <w:p>
      <w:r>
        <w:rPr>
          <w:color w:val="808080"/>
          <w:sz w:val="14"/>
        </w:rPr>
        <w:t>Bloco 6009 | cf-art-85-par-7 | repercussao_geral</w:t>
      </w:r>
    </w:p>
    <w:p>
      <w:pPr>
        <w:ind w:left="288"/>
      </w:pPr>
      <w:r>
        <w:rPr>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 a iniciativa do Ministério Público de, com base no art. 127 da Constituição, defendê-los em juízo mediante ação coletiva.</w:t>
        <w:br/>
        <w:t>[RE 631.111, rel. min. Teori Zavascki, j. 7-8-2014, P, DJE de 30-10-2014, Tema 471, com mérito julgado.] (...) a partir das eleições de 2014, inclusive, o MPE tem legitimidade para recorrer da decisão que julga o pedido de registro de candidatura, ainda que não tenha apresent</w:t>
      </w:r>
      <w:r>
        <w:rPr>
          <w:color w:val="A0A0A0"/>
          <w:sz w:val="14"/>
        </w:rPr>
        <w:t xml:space="preserve"> [...+15 chars]</w:t>
      </w:r>
    </w:p>
    <w:p>
      <w:pPr>
        <w:ind w:left="288"/>
      </w:pPr>
      <w:r>
        <w:rPr>
          <w:b/>
          <w:color w:val="0050A0"/>
          <w:sz w:val="16"/>
        </w:rPr>
        <w:t>[ARE 728.188, rel. min. Ricardo Lewandowski, j. 18-12-2013, P, DJE de 12-8-2014, Tema 680, com mérito julgado.]</w:t>
      </w:r>
    </w:p>
    <w:p>
      <w:r>
        <w:rPr>
          <w:sz w:val="12"/>
        </w:rPr>
        <w:t>────────────────────────────────────────────────────────────</w:t>
      </w:r>
    </w:p>
    <w:p>
      <w:r>
        <w:rPr>
          <w:b/>
          <w:color w:val="B46400"/>
          <w:sz w:val="18"/>
        </w:rPr>
        <w:t>JULGADO CORRELATO</w:t>
      </w:r>
    </w:p>
    <w:p>
      <w:r>
        <w:rPr>
          <w:color w:val="808080"/>
          <w:sz w:val="14"/>
        </w:rPr>
        <w:t>Bloco 6010 | cf-art-85-par-7 | julgado_correlato</w:t>
      </w:r>
    </w:p>
    <w:p>
      <w:pPr>
        <w:ind w:left="288"/>
      </w:pPr>
      <w:r>
        <w:rPr>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50A0"/>
          <w:sz w:val="16"/>
        </w:rPr>
        <w:t>[RE 571.969, rel. min. Cármen Lúcia, j. 12-3-2014, P, DJE de 18-9-2014.]</w:t>
      </w:r>
    </w:p>
    <w:p>
      <w:r>
        <w:rPr>
          <w:sz w:val="12"/>
        </w:rPr>
        <w:t>────────────────────────────────────────────────────────────</w:t>
      </w:r>
    </w:p>
    <w:p>
      <w:r>
        <w:rPr>
          <w:b/>
          <w:color w:val="B46400"/>
          <w:sz w:val="18"/>
        </w:rPr>
        <w:t>JULGADO CORRELATO</w:t>
      </w:r>
    </w:p>
    <w:p>
      <w:r>
        <w:rPr>
          <w:color w:val="808080"/>
          <w:sz w:val="14"/>
        </w:rPr>
        <w:t>Bloco 6011 | cf-art-85-par-7 | julgado_correlato</w:t>
      </w:r>
    </w:p>
    <w:p>
      <w:pPr>
        <w:ind w:left="288"/>
      </w:pPr>
      <w:r>
        <w:rPr>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50A0"/>
          <w:sz w:val="16"/>
        </w:rPr>
        <w:t>[RE 496.718, red. do ac. min. Menezes Direito, j. 12-8-2008, 1ª T, DJE de 31-10-2008.]</w:t>
      </w:r>
    </w:p>
    <w:p>
      <w:r>
        <w:rPr>
          <w:sz w:val="12"/>
        </w:rPr>
        <w:t>────────────────────────────────────────────────────────────</w:t>
      </w:r>
    </w:p>
    <w:p>
      <w:r>
        <w:rPr>
          <w:b/>
          <w:color w:val="B46400"/>
          <w:sz w:val="18"/>
        </w:rPr>
        <w:t>JULGADO CORRELATO</w:t>
      </w:r>
    </w:p>
    <w:p>
      <w:r>
        <w:rPr>
          <w:color w:val="808080"/>
          <w:sz w:val="14"/>
        </w:rPr>
        <w:t>Bloco 6012 | cf-art-85-par-7 | julgado_correlato</w:t>
      </w:r>
    </w:p>
    <w:p>
      <w:pPr>
        <w:ind w:left="288"/>
      </w:pPr>
      <w:r>
        <w:rPr>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50A0"/>
          <w:sz w:val="16"/>
        </w:rPr>
        <w:t>[HC 91.024, rel. min. Ellen Gracie, j. 5-8-2008, 2ª T, DJE de 22-8-2008.]</w:t>
      </w:r>
    </w:p>
    <w:p>
      <w:r>
        <w:rPr>
          <w:sz w:val="12"/>
        </w:rPr>
        <w:t>────────────────────────────────────────────────────────────</w:t>
      </w:r>
    </w:p>
    <w:p>
      <w:r>
        <w:rPr>
          <w:b/>
          <w:color w:val="B46400"/>
          <w:sz w:val="18"/>
        </w:rPr>
        <w:t>JULGADO CORRELATO</w:t>
      </w:r>
    </w:p>
    <w:p>
      <w:r>
        <w:rPr>
          <w:color w:val="808080"/>
          <w:sz w:val="14"/>
        </w:rPr>
        <w:t>Bloco 6013 | cf-art-85-par-7 | julgado_correlato</w:t>
      </w:r>
    </w:p>
    <w:p>
      <w:pPr>
        <w:ind w:left="288"/>
      </w:pPr>
      <w:r>
        <w:rPr>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50A0"/>
          <w:sz w:val="16"/>
        </w:rPr>
        <w:t>[RE 472.489 AgR, rel. min. Celso de Mello, j. 29-4-2008, 2ª T, DJE de 29-8-2008.]</w:t>
      </w:r>
    </w:p>
    <w:p>
      <w:r>
        <w:rPr>
          <w:sz w:val="12"/>
        </w:rPr>
        <w:t>────────────────────────────────────────────────────────────</w:t>
      </w:r>
    </w:p>
    <w:p>
      <w:r>
        <w:rPr>
          <w:b/>
          <w:color w:val="B46400"/>
          <w:sz w:val="18"/>
        </w:rPr>
        <w:t>JULGADO CORRELATO</w:t>
      </w:r>
    </w:p>
    <w:p>
      <w:r>
        <w:rPr>
          <w:color w:val="808080"/>
          <w:sz w:val="14"/>
        </w:rPr>
        <w:t>Bloco 6014 | cf-art-85-par-7 | julgado_correlato</w:t>
      </w:r>
    </w:p>
    <w:p>
      <w:pPr>
        <w:ind w:left="288"/>
      </w:pPr>
      <w:r>
        <w:rPr>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50A0"/>
          <w:sz w:val="16"/>
        </w:rPr>
        <w:t>[RE 190.938, red. do ac. min. Gilmar Mendes, j. 14-3-2006, 2ª T, DJE de 22-5-2009.]</w:t>
      </w:r>
    </w:p>
    <w:p>
      <w:r>
        <w:rPr>
          <w:sz w:val="12"/>
        </w:rPr>
        <w:t>────────────────────────────────────────────────────────────</w:t>
      </w:r>
    </w:p>
    <w:p>
      <w:r>
        <w:rPr>
          <w:b/>
          <w:color w:val="B46400"/>
          <w:sz w:val="18"/>
        </w:rPr>
        <w:t>JULGADO CORRELATO</w:t>
      </w:r>
    </w:p>
    <w:p>
      <w:r>
        <w:rPr>
          <w:color w:val="808080"/>
          <w:sz w:val="14"/>
        </w:rPr>
        <w:t>Bloco 6015 | cf-art-85-par-7 | julgado_correlato</w:t>
      </w:r>
    </w:p>
    <w:p>
      <w:pPr>
        <w:ind w:left="288"/>
      </w:pPr>
      <w:r>
        <w:rPr>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 conteúdo social tal que, acima de tudo, recomenda-se o abrigo estatal.</w:t>
      </w:r>
    </w:p>
    <w:p>
      <w:pPr>
        <w:ind w:left="288"/>
      </w:pPr>
      <w:r>
        <w:rPr>
          <w:b/>
          <w:color w:val="0050A0"/>
          <w:sz w:val="16"/>
        </w:rPr>
        <w:t>[RE 163.231, rel. min. Maurício Corrêa, j. 26-2-1997, P, DJ de 29-6-2001.]</w:t>
      </w:r>
    </w:p>
    <w:p>
      <w:r>
        <w:rPr>
          <w:sz w:val="12"/>
        </w:rPr>
        <w:t>────────────────────────────────────────────────────────────</w:t>
      </w:r>
    </w:p>
    <w:p>
      <w:r>
        <w:rPr>
          <w:b/>
          <w:color w:val="B46400"/>
          <w:sz w:val="18"/>
        </w:rPr>
        <w:t>JULGADO CORRELATO</w:t>
      </w:r>
    </w:p>
    <w:p>
      <w:r>
        <w:rPr>
          <w:color w:val="808080"/>
          <w:sz w:val="14"/>
        </w:rPr>
        <w:t>Bloco 6016 | cf-art-85-par-7 | julgado_correlato</w:t>
      </w:r>
    </w:p>
    <w:p>
      <w:pPr>
        <w:ind w:left="288"/>
      </w:pPr>
      <w:r>
        <w:rPr>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 de habeas corpus quando este, ajuizado originariamente perante o STF, é desautorizado pelo próprio paciente (...). Conversão do julgamento em diligência, para que o paciente, uma vez pessoalmente int</w:t>
      </w:r>
      <w:r>
        <w:rPr>
          <w:color w:val="A0A0A0"/>
          <w:sz w:val="14"/>
        </w:rPr>
        <w:t xml:space="preserve"> [...+69 chars]</w:t>
      </w:r>
    </w:p>
    <w:p>
      <w:pPr>
        <w:ind w:left="288"/>
      </w:pPr>
      <w:r>
        <w:rPr>
          <w:b/>
          <w:color w:val="0050A0"/>
          <w:sz w:val="16"/>
        </w:rPr>
        <w:t>[HC 69.889 diligência, rel. min. Celso de Mello, j. 2-2-1993, 1ª T, DJ de 1º-7-1993.]</w:t>
      </w:r>
    </w:p>
    <w:p>
      <w:r>
        <w:rPr>
          <w:sz w:val="12"/>
        </w:rPr>
        <w:t>────────────────────────────────────────────────────────────</w:t>
      </w:r>
    </w:p>
    <w:p>
      <w:r>
        <w:rPr>
          <w:b/>
          <w:color w:val="B46400"/>
          <w:sz w:val="18"/>
        </w:rPr>
        <w:t>JULGADO CORRELATO</w:t>
      </w:r>
    </w:p>
    <w:p>
      <w:r>
        <w:rPr>
          <w:color w:val="808080"/>
          <w:sz w:val="14"/>
        </w:rPr>
        <w:t>Bloco 6017 | cf-art-85-par-7 | julgado_correlato</w:t>
      </w:r>
    </w:p>
    <w:p>
      <w:pPr>
        <w:ind w:left="288"/>
      </w:pPr>
      <w:r>
        <w:rPr>
          <w:sz w:val="18"/>
        </w:rPr>
        <w:t>= HC 75.347, rel. min. Carlos Velloso, j. 3-12-1997, 1ª T, DJ de 6-3-1998</w:t>
      </w:r>
    </w:p>
    <w:p>
      <w:r>
        <w:rPr>
          <w:sz w:val="12"/>
        </w:rPr>
        <w:t>────────────────────────────────────────────────────────────</w:t>
      </w:r>
    </w:p>
    <w:p>
      <w:r>
        <w:rPr>
          <w:b/>
          <w:color w:val="B46400"/>
          <w:sz w:val="18"/>
        </w:rPr>
        <w:t>CONTROLE CONCENTRADO</w:t>
      </w:r>
    </w:p>
    <w:p>
      <w:r>
        <w:rPr>
          <w:color w:val="808080"/>
          <w:sz w:val="14"/>
        </w:rPr>
        <w:t>Bloco 6018 | cf-art-85-par-1 | controle_concentrado</w:t>
      </w:r>
    </w:p>
    <w:p>
      <w:pPr>
        <w:ind w:left="288"/>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w:t>
      </w:r>
      <w:r>
        <w:rPr>
          <w:color w:val="A0A0A0"/>
          <w:sz w:val="14"/>
        </w:rPr>
        <w:t xml:space="preserve"> [...+3458 chars]</w:t>
      </w:r>
    </w:p>
    <w:p>
      <w:pPr>
        <w:ind w:left="288"/>
      </w:pPr>
      <w:r>
        <w:rPr>
          <w:b/>
          <w:color w:val="0050A0"/>
          <w:sz w:val="16"/>
        </w:rPr>
        <w:t>[ADPF 482, rel. min. Alexandre de Moraes, j. 3-3-2020, P, DJE de 12-3-2020.]</w:t>
      </w:r>
    </w:p>
    <w:p>
      <w:r>
        <w:rPr>
          <w:sz w:val="12"/>
        </w:rPr>
        <w:t>────────────────────────────────────────────────────────────</w:t>
      </w:r>
    </w:p>
    <w:p>
      <w:r>
        <w:rPr>
          <w:b/>
          <w:color w:val="B46400"/>
          <w:sz w:val="18"/>
        </w:rPr>
        <w:t>CONTROLE CONCENTRADO</w:t>
      </w:r>
    </w:p>
    <w:p>
      <w:r>
        <w:rPr>
          <w:color w:val="808080"/>
          <w:sz w:val="14"/>
        </w:rPr>
        <w:t>Bloco 6019 | cf-art-85-par-1 | controle_concentrado</w:t>
      </w:r>
    </w:p>
    <w:p>
      <w:pPr>
        <w:ind w:left="288"/>
      </w:pPr>
      <w:r>
        <w:rPr>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estruturação administrativa da instituição e não viola o princípio da independência funcional, eis que é compatível com ele e também com o princípio da unidade, nos termos do art. 127, § 1º, CRFB.</w:t>
        <w:br/>
        <w:t>[ADI 5.434, red. do ac. min. Edson Fachin, j. 26-4-2018, P, DJE de 23-9-2019.]</w:t>
      </w:r>
    </w:p>
    <w:p>
      <w:r>
        <w:rPr>
          <w:sz w:val="12"/>
        </w:rPr>
        <w:t>────────────────────────────────────────────────────────────</w:t>
      </w:r>
    </w:p>
    <w:p>
      <w:r>
        <w:rPr>
          <w:b/>
          <w:color w:val="B46400"/>
          <w:sz w:val="18"/>
        </w:rPr>
        <w:t>JULGADO CORRELATO</w:t>
      </w:r>
    </w:p>
    <w:p>
      <w:r>
        <w:rPr>
          <w:color w:val="808080"/>
          <w:sz w:val="14"/>
        </w:rPr>
        <w:t>Bloco 6020 | cf-art-85-par-1 | julgado_correlato</w:t>
      </w:r>
    </w:p>
    <w:p>
      <w:pPr>
        <w:ind w:left="288"/>
      </w:pPr>
      <w:r>
        <w:rPr>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 a legitimidade para recorrer, em face do princípio da independência funcional.</w:t>
      </w:r>
    </w:p>
    <w:p>
      <w:pPr>
        <w:ind w:left="288"/>
      </w:pPr>
      <w:r>
        <w:rPr>
          <w:b/>
          <w:color w:val="0050A0"/>
          <w:sz w:val="16"/>
        </w:rPr>
        <w:t>[ARE 725.491 AgR, rel. min. Luiz Fux, j. 26-5-2015, 1ª T, DJE de 15-6-2015.]</w:t>
      </w:r>
    </w:p>
    <w:p>
      <w:r>
        <w:rPr>
          <w:sz w:val="12"/>
        </w:rPr>
        <w:t>────────────────────────────────────────────────────────────</w:t>
      </w:r>
    </w:p>
    <w:p>
      <w:r>
        <w:rPr>
          <w:b/>
          <w:color w:val="B46400"/>
          <w:sz w:val="18"/>
        </w:rPr>
        <w:t>JULGADO CORRELATO</w:t>
      </w:r>
    </w:p>
    <w:p>
      <w:r>
        <w:rPr>
          <w:color w:val="808080"/>
          <w:sz w:val="14"/>
        </w:rPr>
        <w:t>Bloco 6021 | cf-art-85-par-1 | julgado_correlato</w:t>
      </w:r>
    </w:p>
    <w:p>
      <w:pPr>
        <w:ind w:left="288"/>
      </w:pPr>
      <w:r>
        <w:rPr>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50A0"/>
          <w:sz w:val="16"/>
        </w:rPr>
        <w:t>[HC 103.038, rel. min. Joaquim Barbosa, j. 11-10-2011, 2ª T, DJE de 27-10-2011.]</w:t>
      </w:r>
    </w:p>
    <w:p>
      <w:r>
        <w:rPr>
          <w:sz w:val="12"/>
        </w:rPr>
        <w:t>────────────────────────────────────────────────────────────</w:t>
      </w:r>
    </w:p>
    <w:p>
      <w:r>
        <w:rPr>
          <w:b/>
          <w:color w:val="B46400"/>
          <w:sz w:val="18"/>
        </w:rPr>
        <w:t>JULGADO CORRELATO</w:t>
      </w:r>
    </w:p>
    <w:p>
      <w:r>
        <w:rPr>
          <w:color w:val="808080"/>
          <w:sz w:val="14"/>
        </w:rPr>
        <w:t>Bloco 6022 | cf-art-85-par-1 | julgado_correlato</w:t>
      </w:r>
    </w:p>
    <w:p>
      <w:pPr>
        <w:ind w:left="288"/>
      </w:pPr>
      <w:r>
        <w:rPr>
          <w:sz w:val="18"/>
        </w:rPr>
        <w:t>O Supremo Tribunal reconheceu a legitimidade ativa autônoma do Ministério Público estadual para ajuizar reclamação no Supremo Tribunal, sem que se exija a ratificação da inicial pelo PGR.</w:t>
      </w:r>
    </w:p>
    <w:p>
      <w:pPr>
        <w:ind w:left="288"/>
      </w:pPr>
      <w:r>
        <w:rPr>
          <w:b/>
          <w:color w:val="0050A0"/>
          <w:sz w:val="16"/>
        </w:rPr>
        <w:t>[Rcl 7.101, rel. min. Cármen Lúcia, j. 24-2-2011, P, DJE de 9-8-2011.]</w:t>
      </w:r>
    </w:p>
    <w:p>
      <w:r>
        <w:rPr>
          <w:sz w:val="12"/>
        </w:rPr>
        <w:t>────────────────────────────────────────────────────────────</w:t>
      </w:r>
    </w:p>
    <w:p>
      <w:r>
        <w:rPr>
          <w:b/>
          <w:color w:val="B46400"/>
          <w:sz w:val="18"/>
        </w:rPr>
        <w:t>JULGADO CORRELATO</w:t>
      </w:r>
    </w:p>
    <w:p>
      <w:r>
        <w:rPr>
          <w:color w:val="808080"/>
          <w:sz w:val="14"/>
        </w:rPr>
        <w:t>Bloco 6023 | cf-art-85-par-1 | julgado_correlato</w:t>
      </w:r>
    </w:p>
    <w:p>
      <w:pPr>
        <w:ind w:left="288"/>
      </w:pPr>
      <w:r>
        <w:rPr>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50A0"/>
          <w:sz w:val="16"/>
        </w:rPr>
        <w:t>[HC 92.885, rel. min. Cármen Lúcia, j. 29-4-2008, 1ª T, DJE de 20-6-2008.]</w:t>
      </w:r>
    </w:p>
    <w:p>
      <w:r>
        <w:rPr>
          <w:sz w:val="12"/>
        </w:rPr>
        <w:t>────────────────────────────────────────────────────────────</w:t>
      </w:r>
    </w:p>
    <w:p>
      <w:r>
        <w:rPr>
          <w:b/>
          <w:color w:val="B46400"/>
          <w:sz w:val="18"/>
        </w:rPr>
        <w:t>JULGADO CORRELATO</w:t>
      </w:r>
    </w:p>
    <w:p>
      <w:r>
        <w:rPr>
          <w:color w:val="808080"/>
          <w:sz w:val="14"/>
        </w:rPr>
        <w:t>Bloco 6024 | cf-art-85-par-1 | julgado_correlato</w:t>
      </w:r>
    </w:p>
    <w:p>
      <w:pPr>
        <w:ind w:left="288"/>
      </w:pPr>
      <w:r>
        <w:rPr>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50A0"/>
          <w:sz w:val="16"/>
        </w:rPr>
        <w:t>[HC 85.137, rel. min. Cezar Peluso, j. 13-9-2005, 1ª T, DJ de 28-10-2005.]</w:t>
      </w:r>
    </w:p>
    <w:p>
      <w:r>
        <w:rPr>
          <w:sz w:val="12"/>
        </w:rPr>
        <w:t>────────────────────────────────────────────────────────────</w:t>
      </w:r>
    </w:p>
    <w:p>
      <w:r>
        <w:rPr>
          <w:b/>
          <w:color w:val="B46400"/>
          <w:sz w:val="18"/>
        </w:rPr>
        <w:t>JULGADO CORRELATO</w:t>
      </w:r>
    </w:p>
    <w:p>
      <w:r>
        <w:rPr>
          <w:color w:val="808080"/>
          <w:sz w:val="14"/>
        </w:rPr>
        <w:t>Bloco 6025 | cf-art-85-par-1 | julgado_correlato</w:t>
      </w:r>
    </w:p>
    <w:p>
      <w:pPr>
        <w:ind w:left="288"/>
      </w:pPr>
      <w:r>
        <w:rPr>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pelo Parquet deve ser acolhida, por força do entendimento jurisprudencial pacificado pelo STF, e não há possibilidade de retratação, seja tácita ou expressa, com o oferecimento da denúncia, em especial por ausência de provas novas.</w:t>
      </w:r>
    </w:p>
    <w:p>
      <w:pPr>
        <w:ind w:left="288"/>
      </w:pPr>
      <w:r>
        <w:rPr>
          <w:b/>
          <w:color w:val="0050A0"/>
          <w:sz w:val="16"/>
        </w:rPr>
        <w:t>[Inq 2.028, rel. min. Joaquim Barbosa, j. 28-4-2004, P, DJ de 16-12-2005.]</w:t>
      </w:r>
    </w:p>
    <w:p>
      <w:r>
        <w:rPr>
          <w:sz w:val="12"/>
        </w:rPr>
        <w:t>────────────────────────────────────────────────────────────</w:t>
      </w:r>
    </w:p>
    <w:p>
      <w:r>
        <w:rPr>
          <w:b/>
          <w:color w:val="B46400"/>
          <w:sz w:val="18"/>
        </w:rPr>
        <w:t>JULGADO CORRELATO</w:t>
      </w:r>
    </w:p>
    <w:p>
      <w:r>
        <w:rPr>
          <w:color w:val="808080"/>
          <w:sz w:val="14"/>
        </w:rPr>
        <w:t>Bloco 6026 | cf-art-85-par-1 | julgado_correlato</w:t>
      </w:r>
    </w:p>
    <w:p>
      <w:pPr>
        <w:ind w:left="288"/>
      </w:pPr>
      <w:r>
        <w:rPr>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abstratos e predeterminados, estabelecidos em lei. A matriz constitucional desse princípio assenta-se nas cláusulas da independência funcional e da inamovibilidade dos membros da instituição. O postulado do promotor natural limita, por isso mesmo, o poder do procurador-geral que, embora expressão visível da unidade institucional, não deve exercer a chefia do Ministério Público de modo hegemônico e incontr</w:t>
      </w:r>
      <w:r>
        <w:rPr>
          <w:color w:val="A0A0A0"/>
          <w:sz w:val="14"/>
        </w:rPr>
        <w:t xml:space="preserve"> [...+427 chars]</w:t>
      </w:r>
    </w:p>
    <w:p>
      <w:pPr>
        <w:ind w:left="288"/>
      </w:pPr>
      <w:r>
        <w:rPr>
          <w:b/>
          <w:color w:val="0050A0"/>
          <w:sz w:val="16"/>
        </w:rPr>
        <w:t>[HC 67.759, rel. min. Celso de Mello, j. 6-8-1992, P, DJ de 1º-7-1993.]</w:t>
      </w:r>
    </w:p>
    <w:p>
      <w:r>
        <w:rPr>
          <w:sz w:val="12"/>
        </w:rPr>
        <w:t>────────────────────────────────────────────────────────────</w:t>
      </w:r>
    </w:p>
    <w:p>
      <w:r>
        <w:rPr>
          <w:b/>
          <w:color w:val="B46400"/>
          <w:sz w:val="18"/>
        </w:rPr>
        <w:t>JULGADO CORRELATO</w:t>
      </w:r>
    </w:p>
    <w:p>
      <w:r>
        <w:rPr>
          <w:color w:val="808080"/>
          <w:sz w:val="14"/>
        </w:rPr>
        <w:t>Bloco 6027 | cf-art-85-par-1 | julgado_correlato</w:t>
      </w:r>
    </w:p>
    <w:p>
      <w:pPr>
        <w:ind w:left="288"/>
      </w:pPr>
      <w:r>
        <w:rPr>
          <w:sz w:val="18"/>
        </w:rPr>
        <w:t>= HC 103.038, rel. min. Joaquim Barbosa, j. 11-10-2011, 2ª T, DJE de 27-10-2011</w:t>
      </w:r>
    </w:p>
    <w:p>
      <w:r>
        <w:rPr>
          <w:sz w:val="12"/>
        </w:rPr>
        <w:t>────────────────────────────────────────────────────────────</w:t>
      </w:r>
    </w:p>
    <w:p>
      <w:r>
        <w:rPr>
          <w:b/>
          <w:color w:val="B46400"/>
          <w:sz w:val="18"/>
        </w:rPr>
        <w:t>JULGADO CORRELATO</w:t>
      </w:r>
    </w:p>
    <w:p>
      <w:r>
        <w:rPr>
          <w:color w:val="808080"/>
          <w:sz w:val="14"/>
        </w:rPr>
        <w:t>Bloco 6028 | cf-art-85-par-2 | julgado_correlato</w:t>
      </w:r>
    </w:p>
    <w:p>
      <w:pPr>
        <w:ind w:left="288"/>
      </w:pPr>
      <w:r>
        <w:rPr>
          <w:sz w:val="18"/>
        </w:rPr>
        <w:t>(...) o art. 3º da Lei nº 14.591, de 25 de maio de 2023, inserido por emenda parlamentar, ao veicular a exigência de nível superior para o cargo de técnico do Ministério Público da União e do Conselho Nacional do Ministério Público, não desfigurou o projeto de lei originalmente proposto pelo Procurador-Geral da República, porquanto contém matéria intrínseca à organização e ao regime jurídico do quadro funcional do Ministério Público da União, no qual se insere o Ministério Público Militar, ramo do Parquet sobre o qual o projeto de lei versava. O art. 2º da legislação tão somente alçou o status dos cargos de analista e de técnico do Ministério Público da União, ambos de seu quadro de pessoal efetivo, à condição de essenciais à atividade jurisdicional, disposição amplamente relacionada à proposição legislativa originalmente encaminhada ao Congresso Nacional, que versava, ao fim e ao cabo, justamente sobre determinados cargos integrantes do quadro funcional do Ministério Público da União.</w:t>
      </w:r>
      <w:r>
        <w:rPr>
          <w:color w:val="A0A0A0"/>
          <w:sz w:val="14"/>
        </w:rPr>
        <w:t xml:space="preserve"> [...+268 chars]</w:t>
      </w:r>
    </w:p>
    <w:p>
      <w:pPr>
        <w:ind w:left="288"/>
      </w:pPr>
      <w:r>
        <w:rPr>
          <w:b/>
          <w:color w:val="0050A0"/>
          <w:sz w:val="16"/>
        </w:rPr>
        <w:t>[ADI 7.710, rel. min. Dias Toffoli, j. 26.05.2025, P, DJE de 04.06.2025.]</w:t>
      </w:r>
    </w:p>
    <w:p>
      <w:r>
        <w:rPr>
          <w:sz w:val="12"/>
        </w:rPr>
        <w:t>────────────────────────────────────────────────────────────</w:t>
      </w:r>
    </w:p>
    <w:p>
      <w:r>
        <w:rPr>
          <w:b/>
          <w:color w:val="B46400"/>
          <w:sz w:val="18"/>
        </w:rPr>
        <w:t>CONTROLE CONCENTRADO</w:t>
      </w:r>
    </w:p>
    <w:p>
      <w:r>
        <w:rPr>
          <w:color w:val="808080"/>
          <w:sz w:val="14"/>
        </w:rPr>
        <w:t>Bloco 6029 | cf-art-85-par-2 | controle_concentrado</w:t>
      </w:r>
    </w:p>
    <w:p>
      <w:pPr>
        <w:ind w:left="288"/>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w:t>
      </w:r>
      <w:r>
        <w:rPr>
          <w:color w:val="A0A0A0"/>
          <w:sz w:val="14"/>
        </w:rPr>
        <w:t xml:space="preserve"> [...+5817 chars]</w:t>
      </w:r>
    </w:p>
    <w:p>
      <w:pPr>
        <w:ind w:left="288"/>
      </w:pPr>
      <w:r>
        <w:rPr>
          <w:b/>
          <w:color w:val="0050A0"/>
          <w:sz w:val="16"/>
        </w:rPr>
        <w:t>[ADI 2.874, rel. min. Marco Aurélio, j. 28-8-2003, P, DJ de 3-10-2003.]</w:t>
      </w:r>
    </w:p>
    <w:p>
      <w:r>
        <w:rPr>
          <w:sz w:val="12"/>
        </w:rPr>
        <w:t>────────────────────────────────────────────────────────────</w:t>
      </w:r>
    </w:p>
    <w:p>
      <w:r>
        <w:rPr>
          <w:b/>
          <w:color w:val="B46400"/>
          <w:sz w:val="18"/>
        </w:rPr>
        <w:t>CONTROLE CONCENTRADO</w:t>
      </w:r>
    </w:p>
    <w:p>
      <w:r>
        <w:rPr>
          <w:color w:val="808080"/>
          <w:sz w:val="14"/>
        </w:rPr>
        <w:t>Bloco 6030 | cf-art-85-par-2 | controle_concentrado</w:t>
      </w:r>
    </w:p>
    <w:p>
      <w:pPr>
        <w:ind w:left="288"/>
      </w:pPr>
      <w:r>
        <w:rPr>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constitucional de autonomia, ao Ministério Público, traduz um natural fator de limitação dos poderes dos demais órgãos do Estado, notadamente daqueles que se situam no âmbito institucional do Poder Executivo. A dimensão financeira dessa autonomia constitucional – considerada a instrumentalidade de que se reveste – responde à necessidade de assegurar-se ao Ministério Público a plena realização dos f</w:t>
      </w:r>
      <w:r>
        <w:rPr>
          <w:color w:val="A0A0A0"/>
          <w:sz w:val="14"/>
        </w:rPr>
        <w:t xml:space="preserve"> [...+1569 chars]</w:t>
      </w:r>
    </w:p>
    <w:p>
      <w:pPr>
        <w:ind w:left="288"/>
      </w:pPr>
      <w:r>
        <w:rPr>
          <w:b/>
          <w:color w:val="0050A0"/>
          <w:sz w:val="16"/>
        </w:rPr>
        <w:t>[ADI 2.513 MC, rel. min. Celso de Mello, j. 3-4-2002, P, DJE de 15-3-2011.]</w:t>
      </w:r>
    </w:p>
    <w:p>
      <w:r>
        <w:rPr>
          <w:sz w:val="12"/>
        </w:rPr>
        <w:t>────────────────────────────────────────────────────────────</w:t>
      </w:r>
    </w:p>
    <w:p>
      <w:r>
        <w:rPr>
          <w:b/>
          <w:color w:val="B46400"/>
          <w:sz w:val="18"/>
        </w:rPr>
        <w:t>CONTROLE CONCENTRADO</w:t>
      </w:r>
    </w:p>
    <w:p>
      <w:r>
        <w:rPr>
          <w:color w:val="808080"/>
          <w:sz w:val="14"/>
        </w:rPr>
        <w:t>Bloco 6031 | cf-art-85-par-2 | controle_concentrado</w:t>
      </w:r>
    </w:p>
    <w:p>
      <w:pPr>
        <w:ind w:left="288"/>
      </w:pPr>
      <w:r>
        <w:rPr>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50A0"/>
          <w:sz w:val="16"/>
        </w:rPr>
        <w:t>[ADI 63, rel. min. Ilmar Galvão, j. 13-10-1993, P, DJ de 27-5-1994.]</w:t>
      </w:r>
    </w:p>
    <w:p>
      <w:r>
        <w:rPr>
          <w:sz w:val="12"/>
        </w:rPr>
        <w:t>────────────────────────────────────────────────────────────</w:t>
      </w:r>
    </w:p>
    <w:p>
      <w:r>
        <w:rPr>
          <w:b/>
          <w:color w:val="B46400"/>
          <w:sz w:val="18"/>
        </w:rPr>
        <w:t>JULGADO CORRELATO</w:t>
      </w:r>
    </w:p>
    <w:p>
      <w:r>
        <w:rPr>
          <w:color w:val="808080"/>
          <w:sz w:val="14"/>
        </w:rPr>
        <w:t>Bloco 6032 | cf-art-85-par-2 | julgado_correlato</w:t>
      </w:r>
    </w:p>
    <w:p>
      <w:pPr>
        <w:ind w:left="288"/>
      </w:pPr>
      <w:r>
        <w:rPr>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50A0"/>
          <w:sz w:val="16"/>
        </w:rPr>
        <w:t>[ACO 1.936 AgR, rel. min. Luiz Fux, j. 28-4-2015, 1ª T, DJE de 27-5-2015.]</w:t>
      </w:r>
    </w:p>
    <w:p>
      <w:r>
        <w:rPr>
          <w:sz w:val="12"/>
        </w:rPr>
        <w:t>────────────────────────────────────────────────────────────</w:t>
      </w:r>
    </w:p>
    <w:p>
      <w:r>
        <w:rPr>
          <w:b/>
          <w:color w:val="B46400"/>
          <w:sz w:val="18"/>
        </w:rPr>
        <w:t>JULGADO CORRELATO</w:t>
      </w:r>
    </w:p>
    <w:p>
      <w:r>
        <w:rPr>
          <w:color w:val="808080"/>
          <w:sz w:val="14"/>
        </w:rPr>
        <w:t>Bloco 6033 | cf-art-85-par-2 | julgado_correlato</w:t>
      </w:r>
    </w:p>
    <w:p>
      <w:pPr>
        <w:ind w:left="288"/>
      </w:pPr>
      <w:r>
        <w:rPr>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50A0"/>
          <w:sz w:val="16"/>
        </w:rPr>
        <w:t>[AR 1.958 AgR-segundo, rel. min. Dias Toffoli, j. 10-4-2014, P, DJE de 30-5-2014.]</w:t>
      </w:r>
    </w:p>
    <w:p>
      <w:r>
        <w:rPr>
          <w:sz w:val="12"/>
        </w:rPr>
        <w:t>────────────────────────────────────────────────────────────</w:t>
      </w:r>
    </w:p>
    <w:p>
      <w:r>
        <w:rPr>
          <w:b/>
          <w:color w:val="B46400"/>
          <w:sz w:val="18"/>
        </w:rPr>
        <w:t>JULGADO CORRELATO</w:t>
      </w:r>
    </w:p>
    <w:p>
      <w:r>
        <w:rPr>
          <w:color w:val="808080"/>
          <w:sz w:val="14"/>
        </w:rPr>
        <w:t>Bloco 6034 | cf-art-85-par-2 | julgado_correlato</w:t>
      </w:r>
    </w:p>
    <w:p>
      <w:pPr>
        <w:ind w:left="288"/>
      </w:pPr>
      <w:r>
        <w:rPr>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membros da instituição que participam de órgãos colegiados, que não pode ser defendido pelo Ministério Público, enquanto instituição.</w:t>
      </w:r>
    </w:p>
    <w:p>
      <w:pPr>
        <w:ind w:left="288"/>
      </w:pPr>
      <w:r>
        <w:rPr>
          <w:b/>
          <w:color w:val="0050A0"/>
          <w:sz w:val="16"/>
        </w:rPr>
        <w:t>[MS 30.717 AgR, rel. min. Ricardo Lewandowski, j. 27-9-2011, 2ª T, DJE de 11-10-2011.]</w:t>
      </w:r>
    </w:p>
    <w:p>
      <w:r>
        <w:rPr>
          <w:sz w:val="12"/>
        </w:rPr>
        <w:t>────────────────────────────────────────────────────────────</w:t>
      </w:r>
    </w:p>
    <w:p>
      <w:r>
        <w:rPr>
          <w:b/>
          <w:color w:val="B46400"/>
          <w:sz w:val="18"/>
        </w:rPr>
        <w:t>JULGADO CORRELATO</w:t>
      </w:r>
    </w:p>
    <w:p>
      <w:r>
        <w:rPr>
          <w:color w:val="808080"/>
          <w:sz w:val="14"/>
        </w:rPr>
        <w:t>Bloco 6035 | cf-art-85-par-2 | julgado_correlato</w:t>
      </w:r>
    </w:p>
    <w:p>
      <w:pPr>
        <w:ind w:left="288"/>
      </w:pPr>
      <w:r>
        <w:rPr>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quando reconhece a legitimação do titular de uma função pública para requerer segurança contra ato do detentor de outra, tendente a obstar ou usurpar o exer</w:t>
      </w:r>
      <w:r>
        <w:rPr>
          <w:color w:val="A0A0A0"/>
          <w:sz w:val="14"/>
        </w:rPr>
        <w:t xml:space="preserve"> [...+1143 chars]</w:t>
      </w:r>
    </w:p>
    <w:p>
      <w:pPr>
        <w:ind w:left="288"/>
      </w:pPr>
      <w:r>
        <w:rPr>
          <w:b/>
          <w:color w:val="0050A0"/>
          <w:sz w:val="16"/>
        </w:rPr>
        <w:t>[MS 21.239, rel. min. Sepúlveda Pertence, j. 5-6-1991, P, DJ de 23-4-1993.]</w:t>
      </w:r>
    </w:p>
    <w:p>
      <w:r>
        <w:rPr>
          <w:sz w:val="12"/>
        </w:rPr>
        <w:t>────────────────────────────────────────────────────────────</w:t>
      </w:r>
    </w:p>
    <w:p>
      <w:r>
        <w:rPr>
          <w:b/>
          <w:color w:val="B46400"/>
          <w:sz w:val="18"/>
        </w:rPr>
        <w:t>CONTROLE CONCENTRADO</w:t>
      </w:r>
    </w:p>
    <w:p>
      <w:r>
        <w:rPr>
          <w:color w:val="808080"/>
          <w:sz w:val="14"/>
        </w:rPr>
        <w:t>Bloco 6036 | cf-art-85-par-3 | controle_concentrado</w:t>
      </w:r>
    </w:p>
    <w:p>
      <w:pPr>
        <w:ind w:left="288"/>
      </w:pPr>
      <w:r>
        <w:rPr>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anual da folha normal de pagamento, sem a devida participação efetiva do órgão financeiramente autônomo no ato de estipulação em conjunto dessa limitação na Lei de Diretrizes Orçamentárias.</w:t>
      </w:r>
    </w:p>
    <w:p>
      <w:pPr>
        <w:ind w:left="288"/>
      </w:pPr>
      <w:r>
        <w:rPr>
          <w:b/>
          <w:color w:val="0050A0"/>
          <w:sz w:val="16"/>
        </w:rPr>
        <w:t>[ADI 7.073, rel. min. André Mendonça, j. 26-9-2022, P, DJE de 24-10-2022.]</w:t>
      </w:r>
    </w:p>
    <w:p>
      <w:r>
        <w:rPr>
          <w:sz w:val="12"/>
        </w:rPr>
        <w:t>────────────────────────────────────────────────────────────</w:t>
      </w:r>
    </w:p>
    <w:p>
      <w:r>
        <w:rPr>
          <w:b/>
          <w:color w:val="B46400"/>
          <w:sz w:val="18"/>
        </w:rPr>
        <w:t>CONTROLE CONCENTRADO</w:t>
      </w:r>
    </w:p>
    <w:p>
      <w:r>
        <w:rPr>
          <w:color w:val="808080"/>
          <w:sz w:val="14"/>
        </w:rPr>
        <w:t>Bloco 6037 | cf-art-85-par-3 | controle_concentrado</w:t>
      </w:r>
    </w:p>
    <w:p>
      <w:pPr>
        <w:ind w:left="288"/>
      </w:pPr>
      <w:r>
        <w:rPr>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Se ao Ministério Público é garantida a elaboração de sua proposta orçamentária dentro dos limites estabelecidos na LDO como preceit</w:t>
      </w:r>
      <w:r>
        <w:rPr>
          <w:color w:val="A0A0A0"/>
          <w:sz w:val="14"/>
        </w:rPr>
        <w:t xml:space="preserve"> [...+945 chars]</w:t>
      </w:r>
    </w:p>
    <w:p>
      <w:pPr>
        <w:ind w:left="288"/>
      </w:pPr>
      <w:r>
        <w:rPr>
          <w:b/>
          <w:color w:val="0050A0"/>
          <w:sz w:val="16"/>
        </w:rPr>
        <w:t>[ADI 4.356, rel. min. Dias Toffoli, j. 9-2-2011, P, DJE de 12-5-2011.]</w:t>
      </w:r>
    </w:p>
    <w:p>
      <w:r>
        <w:rPr>
          <w:sz w:val="12"/>
        </w:rPr>
        <w:t>────────────────────────────────────────────────────────────</w:t>
      </w:r>
    </w:p>
    <w:p>
      <w:r>
        <w:rPr>
          <w:b/>
          <w:color w:val="B46400"/>
          <w:sz w:val="18"/>
        </w:rPr>
        <w:t>CONTROLE CONCENTRADO</w:t>
      </w:r>
    </w:p>
    <w:p>
      <w:r>
        <w:rPr>
          <w:color w:val="808080"/>
          <w:sz w:val="14"/>
        </w:rPr>
        <w:t>Bloco 6038 | cf-art-85-par-3 | controle_concentrado</w:t>
      </w:r>
    </w:p>
    <w:p>
      <w:pPr>
        <w:ind w:left="288"/>
      </w:pPr>
      <w:r>
        <w:rPr>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geral. A Constituição autoriza, apenas, a elaboração, na fase pré-legislativa, de sua proposta orçamentária, dentro dos limites estabelecidos na lei de diretrizes.</w:t>
      </w:r>
    </w:p>
    <w:p>
      <w:pPr>
        <w:ind w:left="288"/>
      </w:pPr>
      <w:r>
        <w:rPr>
          <w:b/>
          <w:color w:val="0050A0"/>
          <w:sz w:val="16"/>
        </w:rPr>
        <w:t>[ADI 514 MC, rel. min. Celso de Mello, j. 13-6-1991, P, DJ de 18-3-1994.]</w:t>
      </w:r>
    </w:p>
    <w:p>
      <w:r>
        <w:rPr>
          <w:sz w:val="12"/>
        </w:rPr>
        <w:t>────────────────────────────────────────────────────────────</w:t>
      </w:r>
    </w:p>
    <w:p>
      <w:r>
        <w:rPr>
          <w:b/>
          <w:color w:val="B46400"/>
          <w:sz w:val="18"/>
        </w:rPr>
        <w:t>CONTROLE CONCENTRADO</w:t>
      </w:r>
    </w:p>
    <w:p>
      <w:r>
        <w:rPr>
          <w:color w:val="808080"/>
          <w:sz w:val="14"/>
        </w:rPr>
        <w:t>Bloco 6039 | cf-art-85-par-6 | controle_concentrado</w:t>
      </w:r>
    </w:p>
    <w:p>
      <w:pPr>
        <w:ind w:left="288"/>
      </w:pPr>
      <w:r>
        <w:rPr>
          <w:sz w:val="18"/>
        </w:rPr>
        <w:t>Art. 128. O Ministério Público abrange:</w:t>
      </w:r>
    </w:p>
    <w:p>
      <w:r>
        <w:rPr>
          <w:sz w:val="12"/>
        </w:rPr>
        <w:t>────────────────────────────────────────────────────────────</w:t>
      </w:r>
    </w:p>
    <w:p>
      <w:r>
        <w:rPr>
          <w:b/>
          <w:color w:val="B46400"/>
          <w:sz w:val="18"/>
        </w:rPr>
        <w:t>JULGADO CORRELATO</w:t>
      </w:r>
    </w:p>
    <w:p>
      <w:r>
        <w:rPr>
          <w:color w:val="808080"/>
          <w:sz w:val="14"/>
        </w:rPr>
        <w:t>Bloco 6040 | cf-art-85-par-6 | julgado_correlato</w:t>
      </w:r>
    </w:p>
    <w:p>
      <w:pPr>
        <w:ind w:left="288"/>
      </w:pPr>
      <w:r>
        <w:rPr>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50A0"/>
          <w:sz w:val="16"/>
        </w:rPr>
        <w:t>[MS 26.690, rel. min. Eros Grau, j. 3-9-2008, P, DJE de 19-12-2008.]</w:t>
      </w:r>
    </w:p>
    <w:p>
      <w:r>
        <w:rPr>
          <w:sz w:val="12"/>
        </w:rPr>
        <w:t>────────────────────────────────────────────────────────────</w:t>
      </w:r>
    </w:p>
    <w:p>
      <w:r>
        <w:rPr>
          <w:b/>
          <w:color w:val="B46400"/>
          <w:sz w:val="18"/>
        </w:rPr>
        <w:t>CONTROLE CONCENTRADO</w:t>
      </w:r>
    </w:p>
    <w:p>
      <w:r>
        <w:rPr>
          <w:color w:val="808080"/>
          <w:sz w:val="14"/>
        </w:rPr>
        <w:t>Bloco 6041 | cf-art-85-par-6-inc-I | controle_concentrado</w:t>
      </w:r>
    </w:p>
    <w:p>
      <w:pPr>
        <w:ind w:left="288"/>
      </w:pPr>
      <w:r>
        <w:rPr>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50A0"/>
          <w:sz w:val="16"/>
        </w:rPr>
        <w:t>[ADI 789, rel. min. Celso de Mello, j. 26-5-1994, P, DJ de 19-12-1994.]</w:t>
      </w:r>
    </w:p>
    <w:p>
      <w:r>
        <w:rPr>
          <w:sz w:val="12"/>
        </w:rPr>
        <w:t>────────────────────────────────────────────────────────────</w:t>
      </w:r>
    </w:p>
    <w:p>
      <w:r>
        <w:rPr>
          <w:b/>
          <w:color w:val="B46400"/>
          <w:sz w:val="18"/>
        </w:rPr>
        <w:t>JULGADO CORRELATO</w:t>
      </w:r>
    </w:p>
    <w:p>
      <w:r>
        <w:rPr>
          <w:color w:val="808080"/>
          <w:sz w:val="14"/>
        </w:rPr>
        <w:t>Bloco 6042 | cf-art-85-par-6-inc-I-ali-b | julgado_correlato</w:t>
      </w:r>
    </w:p>
    <w:p>
      <w:pPr>
        <w:ind w:left="288"/>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50A0"/>
          <w:sz w:val="16"/>
        </w:rPr>
        <w:t>[Rcl 4.453 MC-AgR-AgR e Rcl 4.801 MC-AgR, rel. min. Ellen Gracie, j. 4-3-2009, P, DJE de 27-3-2009.]</w:t>
      </w:r>
    </w:p>
    <w:p>
      <w:r>
        <w:rPr>
          <w:sz w:val="12"/>
        </w:rPr>
        <w:t>────────────────────────────────────────────────────────────</w:t>
      </w:r>
    </w:p>
    <w:p>
      <w:r>
        <w:rPr>
          <w:b/>
          <w:color w:val="B46400"/>
          <w:sz w:val="18"/>
        </w:rPr>
        <w:t>JULGADO CORRELATO</w:t>
      </w:r>
    </w:p>
    <w:p>
      <w:r>
        <w:rPr>
          <w:color w:val="808080"/>
          <w:sz w:val="14"/>
        </w:rPr>
        <w:t>Bloco 6043 | cf-art-85-par-6-inc-I-ali-b | julgado_correlato</w:t>
      </w:r>
    </w:p>
    <w:p>
      <w:pPr>
        <w:ind w:left="288"/>
      </w:pPr>
      <w:r>
        <w:rPr>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do que se dispôs na Constituição quanto ao procurador-geral da Justiça do Distrito Federal – a subsistência dos cargos de procurador-geral da Justiça do Trabalho e da Justiça Militar –, como titulares da chefia imediata dos ramos correspondente</w:t>
      </w:r>
      <w:r>
        <w:rPr>
          <w:color w:val="A0A0A0"/>
          <w:sz w:val="14"/>
        </w:rPr>
        <w:t xml:space="preserve"> [...+219 chars]</w:t>
      </w:r>
    </w:p>
    <w:p>
      <w:pPr>
        <w:ind w:left="288"/>
      </w:pPr>
      <w:r>
        <w:rPr>
          <w:b/>
          <w:color w:val="0050A0"/>
          <w:sz w:val="16"/>
        </w:rPr>
        <w:t>[MS 21.239, rel. min. Sepúlveda Pertence, j. 5-6-1991, P, DJ de 23-4-1993.]</w:t>
      </w:r>
    </w:p>
    <w:p>
      <w:r>
        <w:rPr>
          <w:sz w:val="12"/>
        </w:rPr>
        <w:t>────────────────────────────────────────────────────────────</w:t>
      </w:r>
    </w:p>
    <w:p>
      <w:r>
        <w:rPr>
          <w:b/>
          <w:color w:val="B46400"/>
          <w:sz w:val="18"/>
        </w:rPr>
        <w:t>JULGADO CORRELATO</w:t>
      </w:r>
    </w:p>
    <w:p>
      <w:r>
        <w:rPr>
          <w:color w:val="808080"/>
          <w:sz w:val="14"/>
        </w:rPr>
        <w:t>Bloco 6044 | cf-art-85-par-6-inc-I-ali-c | julgado_correlato</w:t>
      </w:r>
    </w:p>
    <w:p>
      <w:pPr>
        <w:ind w:left="288"/>
      </w:pPr>
      <w:r>
        <w:rPr>
          <w:sz w:val="18"/>
        </w:rPr>
        <w:t>O representante do MPM de primeira instância dispõe de legitimidade ativa para impetrar habeas corpus, originariamente, perante o STF, especialmente para impugnar decisões emanadas do STM.</w:t>
      </w:r>
    </w:p>
    <w:p>
      <w:pPr>
        <w:ind w:left="288"/>
      </w:pPr>
      <w:r>
        <w:rPr>
          <w:b/>
          <w:color w:val="0050A0"/>
          <w:sz w:val="16"/>
        </w:rPr>
        <w:t>[HC 94.809, rel. min. Celso de Mello, j. 12-8-2008, 2ª T, DJE de 24-10-2008.]</w:t>
      </w:r>
    </w:p>
    <w:p>
      <w:r>
        <w:rPr>
          <w:sz w:val="12"/>
        </w:rPr>
        <w:t>────────────────────────────────────────────────────────────</w:t>
      </w:r>
    </w:p>
    <w:p>
      <w:r>
        <w:rPr>
          <w:b/>
          <w:color w:val="B46400"/>
          <w:sz w:val="18"/>
        </w:rPr>
        <w:t>CONTROLE CONCENTRADO</w:t>
      </w:r>
    </w:p>
    <w:p>
      <w:r>
        <w:rPr>
          <w:color w:val="808080"/>
          <w:sz w:val="14"/>
        </w:rPr>
        <w:t>Bloco 6045 | cf-art-85-par-6-inc-I-ali-d | controle_concentrado</w:t>
      </w:r>
    </w:p>
    <w:p>
      <w:pPr>
        <w:ind w:left="288"/>
      </w:pPr>
      <w:r>
        <w:rPr>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estrutura orgânica do Ministério Público da União e, como pretendido pelo constituinte originário, completamente estranho à esfera político-administrativa do ente distrital.</w:t>
        <w:br/>
        <w:t>[ADI 6.247, rel. min. Dias Toffoli, j. 19.11.2024, P, DJE de 27.11.2024.] Demarcação entre as atribuições de segmentos do Ministério Público – o Federal e o do Distrito Federal. Tutela das fundações. Inconstitucionalidade da regr</w:t>
      </w:r>
      <w:r>
        <w:rPr>
          <w:color w:val="A0A0A0"/>
          <w:sz w:val="14"/>
        </w:rPr>
        <w:t xml:space="preserve"> [...+2019 chars]</w:t>
      </w:r>
    </w:p>
    <w:p>
      <w:r>
        <w:rPr>
          <w:sz w:val="12"/>
        </w:rPr>
        <w:t>────────────────────────────────────────────────────────────</w:t>
      </w:r>
    </w:p>
    <w:p>
      <w:r>
        <w:rPr>
          <w:b/>
          <w:color w:val="B46400"/>
          <w:sz w:val="18"/>
        </w:rPr>
        <w:t>JULGADO CORRELATO</w:t>
      </w:r>
    </w:p>
    <w:p>
      <w:r>
        <w:rPr>
          <w:color w:val="808080"/>
          <w:sz w:val="14"/>
        </w:rPr>
        <w:t>Bloco 6046 | cf-art-85-par-6-inc-I-ali-d | julgado_correlato</w:t>
      </w:r>
    </w:p>
    <w:p>
      <w:pPr>
        <w:ind w:left="288"/>
      </w:pPr>
      <w:r>
        <w:rPr>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50A0"/>
          <w:sz w:val="16"/>
        </w:rPr>
        <w:t>[MS 22.492, rel. min. Carlos Velloso, j. 28-4-2003, P, DJ de 20-6-2003.]</w:t>
      </w:r>
    </w:p>
    <w:p>
      <w:r>
        <w:rPr>
          <w:sz w:val="12"/>
        </w:rPr>
        <w:t>────────────────────────────────────────────────────────────</w:t>
      </w:r>
    </w:p>
    <w:p>
      <w:r>
        <w:rPr>
          <w:b/>
          <w:color w:val="B46400"/>
          <w:sz w:val="18"/>
        </w:rPr>
        <w:t>JULGADO CORRELATO</w:t>
      </w:r>
    </w:p>
    <w:p>
      <w:r>
        <w:rPr>
          <w:color w:val="808080"/>
          <w:sz w:val="14"/>
        </w:rPr>
        <w:t>Bloco 6047 | cf-art-85-par-6-inc-II | julgado_correlato</w:t>
      </w:r>
    </w:p>
    <w:p>
      <w:pPr>
        <w:ind w:left="288"/>
      </w:pPr>
      <w:r>
        <w:rPr>
          <w:sz w:val="18"/>
        </w:rPr>
        <w:t>O Supremo Tribunal reconheceu a legitimidade ativa autônoma do Ministério Público estadual para ajuizar reclamação no Supremo Tribunal, sem que se exija a ratificação da inicial pelo PGR.</w:t>
      </w:r>
    </w:p>
    <w:p>
      <w:pPr>
        <w:ind w:left="288"/>
      </w:pPr>
      <w:r>
        <w:rPr>
          <w:b/>
          <w:color w:val="0050A0"/>
          <w:sz w:val="16"/>
        </w:rPr>
        <w:t>[Rcl 7.101, rel. min. Cármen Lúcia, j. 24-2-2011, P, DJE de 9-8-2011.]</w:t>
      </w:r>
    </w:p>
    <w:p>
      <w:r>
        <w:rPr>
          <w:sz w:val="12"/>
        </w:rPr>
        <w:t>────────────────────────────────────────────────────────────</w:t>
      </w:r>
    </w:p>
    <w:p>
      <w:r>
        <w:rPr>
          <w:b/>
          <w:color w:val="B46400"/>
          <w:sz w:val="18"/>
        </w:rPr>
        <w:t>JULGADO CORRELATO</w:t>
      </w:r>
    </w:p>
    <w:p>
      <w:r>
        <w:rPr>
          <w:color w:val="808080"/>
          <w:sz w:val="14"/>
        </w:rPr>
        <w:t>Bloco 6048 | cf-art-85-par-6-inc-II | julgado_correlato</w:t>
      </w:r>
    </w:p>
    <w:p>
      <w:pPr>
        <w:ind w:left="288"/>
      </w:pPr>
      <w:r>
        <w:rPr>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50A0"/>
          <w:sz w:val="16"/>
        </w:rPr>
        <w:t>[ACO 1.058, rel. min. Cezar Peluso, j. 14-4-2008, P, DJE de 23-5-2008.]</w:t>
      </w:r>
    </w:p>
    <w:p>
      <w:r>
        <w:rPr>
          <w:sz w:val="12"/>
        </w:rPr>
        <w:t>────────────────────────────────────────────────────────────</w:t>
      </w:r>
    </w:p>
    <w:p>
      <w:r>
        <w:rPr>
          <w:b/>
          <w:color w:val="B46400"/>
          <w:sz w:val="18"/>
        </w:rPr>
        <w:t>JULGADO CORRELATO</w:t>
      </w:r>
    </w:p>
    <w:p>
      <w:r>
        <w:rPr>
          <w:color w:val="808080"/>
          <w:sz w:val="14"/>
        </w:rPr>
        <w:t>Bloco 6049 | cf-art-85-par-6-inc-II | julgado_correlato</w:t>
      </w:r>
    </w:p>
    <w:p>
      <w:pPr>
        <w:ind w:left="288"/>
      </w:pPr>
      <w:r>
        <w:rPr>
          <w:sz w:val="18"/>
        </w:rPr>
        <w:t>Vide ACO 1.445, rel. min. Marco Aurélio, j. 11-5-2011, P, DJE de 25-5-2011</w:t>
      </w:r>
    </w:p>
    <w:p>
      <w:r>
        <w:rPr>
          <w:sz w:val="12"/>
        </w:rPr>
        <w:t>────────────────────────────────────────────────────────────</w:t>
      </w:r>
    </w:p>
    <w:p>
      <w:r>
        <w:rPr>
          <w:b/>
          <w:color w:val="B46400"/>
          <w:sz w:val="18"/>
        </w:rPr>
        <w:t>JULGADO CORRELATO</w:t>
      </w:r>
    </w:p>
    <w:p>
      <w:r>
        <w:rPr>
          <w:color w:val="808080"/>
          <w:sz w:val="14"/>
        </w:rPr>
        <w:t>Bloco 6050 | cf-art-85-par-1 | julgado_correlato</w:t>
      </w:r>
    </w:p>
    <w:p>
      <w:pPr>
        <w:ind w:left="288"/>
      </w:pPr>
      <w:r>
        <w:rPr>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50A0"/>
          <w:sz w:val="16"/>
        </w:rPr>
        <w:t>[MS 25.125, rel. min. Dias Toffoli, j. 28-8-2012, 1ª T, DJE de 21-9-2012.]</w:t>
      </w:r>
    </w:p>
    <w:p>
      <w:r>
        <w:rPr>
          <w:sz w:val="12"/>
        </w:rPr>
        <w:t>────────────────────────────────────────────────────────────</w:t>
      </w:r>
    </w:p>
    <w:p>
      <w:r>
        <w:rPr>
          <w:b/>
          <w:color w:val="B46400"/>
          <w:sz w:val="18"/>
        </w:rPr>
        <w:t>JULGADO CORRELATO</w:t>
      </w:r>
    </w:p>
    <w:p>
      <w:r>
        <w:rPr>
          <w:color w:val="808080"/>
          <w:sz w:val="14"/>
        </w:rPr>
        <w:t>Bloco 6051 | cf-art-85-par-1 | julgado_correlato</w:t>
      </w:r>
    </w:p>
    <w:p>
      <w:pPr>
        <w:ind w:left="288"/>
      </w:pPr>
      <w:r>
        <w:rPr>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legal, o "promotor natural" da causa.</w:t>
      </w:r>
    </w:p>
    <w:p>
      <w:pPr>
        <w:ind w:left="288"/>
      </w:pPr>
      <w:r>
        <w:rPr>
          <w:b/>
          <w:color w:val="0050A0"/>
          <w:sz w:val="16"/>
        </w:rPr>
        <w:t>[HC 84.630, rel. min. Sepúlveda Pertence, j. 15-12-2005, 1ª T, DJ de 25-8-2006.]</w:t>
      </w:r>
    </w:p>
    <w:p>
      <w:r>
        <w:rPr>
          <w:sz w:val="12"/>
        </w:rPr>
        <w:t>────────────────────────────────────────────────────────────</w:t>
      </w:r>
    </w:p>
    <w:p>
      <w:r>
        <w:rPr>
          <w:b/>
          <w:color w:val="B46400"/>
          <w:sz w:val="18"/>
        </w:rPr>
        <w:t>JULGADO CORRELATO</w:t>
      </w:r>
    </w:p>
    <w:p>
      <w:r>
        <w:rPr>
          <w:color w:val="808080"/>
          <w:sz w:val="14"/>
        </w:rPr>
        <w:t>Bloco 6052 | cf-art-85-par-1 | julgado_correlato</w:t>
      </w:r>
    </w:p>
    <w:p>
      <w:pPr>
        <w:ind w:left="288"/>
      </w:pPr>
      <w:r>
        <w:rPr>
          <w:sz w:val="18"/>
        </w:rPr>
        <w:t>=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do que se dispôs na Constituição quanto ao procurador-geral da Justiça do Distrito Federal – a subsistência dos cargos de procurador-geral da Justiça do Trabalho e da Justiça Militar, como titulares da</w:t>
      </w:r>
      <w:r>
        <w:rPr>
          <w:color w:val="A0A0A0"/>
          <w:sz w:val="14"/>
        </w:rPr>
        <w:t xml:space="preserve"> [...+1842 chars]</w:t>
      </w:r>
    </w:p>
    <w:p>
      <w:pPr>
        <w:ind w:left="288"/>
      </w:pPr>
      <w:r>
        <w:rPr>
          <w:b/>
          <w:color w:val="0050A0"/>
          <w:sz w:val="16"/>
        </w:rPr>
        <w:t>[MS 21.239, rel. min. Sepúlveda Pertence, j. 5-6-1991, P, DJ de 23-4-1993.]</w:t>
      </w:r>
    </w:p>
    <w:p>
      <w:r>
        <w:rPr>
          <w:sz w:val="12"/>
        </w:rPr>
        <w:t>────────────────────────────────────────────────────────────</w:t>
      </w:r>
    </w:p>
    <w:p>
      <w:r>
        <w:rPr>
          <w:b/>
          <w:color w:val="B46400"/>
          <w:sz w:val="18"/>
        </w:rPr>
        <w:t>CONTROLE CONCENTRADO</w:t>
      </w:r>
    </w:p>
    <w:p>
      <w:r>
        <w:rPr>
          <w:color w:val="808080"/>
          <w:sz w:val="14"/>
        </w:rPr>
        <w:t>Bloco 6053 | cf-art-85-par-3 | controle_concentrado</w:t>
      </w:r>
    </w:p>
    <w:p>
      <w:pPr>
        <w:ind w:left="288"/>
      </w:pPr>
      <w:r>
        <w:rPr>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 é possível afirmar que a lei estadual teria subvertido a regra constitucional para a composição da lista tríplice, uma vez que, embora não representem sua totalidade, os procuradores de justiça são membros da carreira do Ministério Público, estando em consonância com o único critério exigido aos estados-membros para a escolha do procurador-geral de justiça. Tendo em vista que a Constituição de 19</w:t>
      </w:r>
      <w:r>
        <w:rPr>
          <w:color w:val="A0A0A0"/>
          <w:sz w:val="14"/>
        </w:rPr>
        <w:t xml:space="preserve"> [...+3364 chars]</w:t>
      </w:r>
    </w:p>
    <w:p>
      <w:pPr>
        <w:ind w:left="288"/>
      </w:pPr>
      <w:r>
        <w:rPr>
          <w:b/>
          <w:color w:val="0050A0"/>
          <w:sz w:val="16"/>
        </w:rPr>
        <w:t>[ADI 5.171, rel. min. Luiz Fux, j. 30-8-2019, P, DJE de 10-12-2019.]</w:t>
      </w:r>
    </w:p>
    <w:p>
      <w:r>
        <w:rPr>
          <w:sz w:val="12"/>
        </w:rPr>
        <w:t>────────────────────────────────────────────────────────────</w:t>
      </w:r>
    </w:p>
    <w:p>
      <w:r>
        <w:rPr>
          <w:b/>
          <w:color w:val="B46400"/>
          <w:sz w:val="18"/>
        </w:rPr>
        <w:t>CONTROLE CONCENTRADO</w:t>
      </w:r>
    </w:p>
    <w:p>
      <w:r>
        <w:rPr>
          <w:color w:val="808080"/>
          <w:sz w:val="14"/>
        </w:rPr>
        <w:t>Bloco 6054 | cf-art-85-par-3 | controle_concentrado</w:t>
      </w:r>
    </w:p>
    <w:p>
      <w:pPr>
        <w:ind w:left="288"/>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pPr>
        <w:ind w:left="288"/>
      </w:pPr>
      <w:r>
        <w:rPr>
          <w:b/>
          <w:color w:val="0050A0"/>
          <w:sz w:val="16"/>
        </w:rPr>
        <w:t>[ADI 5.700, rel. min. Alexandre de Moraes, j. 23-8-2019, P, DJE de 9-9-2019.]</w:t>
      </w:r>
    </w:p>
    <w:p>
      <w:r>
        <w:rPr>
          <w:sz w:val="12"/>
        </w:rPr>
        <w:t>────────────────────────────────────────────────────────────</w:t>
      </w:r>
    </w:p>
    <w:p>
      <w:r>
        <w:rPr>
          <w:b/>
          <w:color w:val="B46400"/>
          <w:sz w:val="18"/>
        </w:rPr>
        <w:t>CONTROLE CONCENTRADO</w:t>
      </w:r>
    </w:p>
    <w:p>
      <w:r>
        <w:rPr>
          <w:color w:val="808080"/>
          <w:sz w:val="14"/>
        </w:rPr>
        <w:t>Bloco 6055 | cf-art-85-par-3 | controle_concentrado</w:t>
      </w:r>
    </w:p>
    <w:p>
      <w:pPr>
        <w:ind w:left="288"/>
      </w:pPr>
      <w:r>
        <w:rPr>
          <w:sz w:val="18"/>
        </w:rPr>
        <w:t>Se norma de Constituição estadual, ao prever recondução ao cargo de procurador-geral do Ministério Público, não a limita, deve ser interpretada como permissão para uma única recondução.</w:t>
      </w:r>
    </w:p>
    <w:p>
      <w:pPr>
        <w:ind w:left="288"/>
      </w:pPr>
      <w:r>
        <w:rPr>
          <w:b/>
          <w:color w:val="0050A0"/>
          <w:sz w:val="16"/>
        </w:rPr>
        <w:t>[ADI 2.622, rel. min. Cezar Peluso, j. 10-11-2011, P, DJE de 16-2-2012.]</w:t>
      </w:r>
    </w:p>
    <w:p>
      <w:r>
        <w:rPr>
          <w:sz w:val="12"/>
        </w:rPr>
        <w:t>────────────────────────────────────────────────────────────</w:t>
      </w:r>
    </w:p>
    <w:p>
      <w:r>
        <w:rPr>
          <w:b/>
          <w:color w:val="B46400"/>
          <w:sz w:val="18"/>
        </w:rPr>
        <w:t>CONTROLE CONCENTRADO</w:t>
      </w:r>
    </w:p>
    <w:p>
      <w:r>
        <w:rPr>
          <w:color w:val="808080"/>
          <w:sz w:val="14"/>
        </w:rPr>
        <w:t>Bloco 6056 | cf-art-85-par-3 | controle_concentrado</w:t>
      </w:r>
    </w:p>
    <w:p>
      <w:pPr>
        <w:ind w:left="288"/>
      </w:pPr>
      <w:r>
        <w:rPr>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50A0"/>
          <w:sz w:val="16"/>
        </w:rPr>
        <w:t>[ADI 452, rel. min. Maurício Corrêa, j. 28-8-2002, P, DJ de 31-10-2002.]</w:t>
      </w:r>
    </w:p>
    <w:p>
      <w:r>
        <w:rPr>
          <w:sz w:val="12"/>
        </w:rPr>
        <w:t>────────────────────────────────────────────────────────────</w:t>
      </w:r>
    </w:p>
    <w:p>
      <w:r>
        <w:rPr>
          <w:b/>
          <w:color w:val="B46400"/>
          <w:sz w:val="18"/>
        </w:rPr>
        <w:t>CONTROLE CONCENTRADO</w:t>
      </w:r>
    </w:p>
    <w:p>
      <w:r>
        <w:rPr>
          <w:color w:val="808080"/>
          <w:sz w:val="14"/>
        </w:rPr>
        <w:t>Bloco 6057 | cf-art-85-par-3 | controle_concentrado</w:t>
      </w:r>
    </w:p>
    <w:p>
      <w:pPr>
        <w:ind w:left="288"/>
      </w:pPr>
      <w:r>
        <w:rPr>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50A0"/>
          <w:sz w:val="16"/>
        </w:rPr>
        <w:t>[ADI 1.783, rel. min. Sepúlveda Pertence, j. 11-10-2001, P, DJ de 16-11-2001.]</w:t>
      </w:r>
    </w:p>
    <w:p>
      <w:r>
        <w:rPr>
          <w:sz w:val="12"/>
        </w:rPr>
        <w:t>────────────────────────────────────────────────────────────</w:t>
      </w:r>
    </w:p>
    <w:p>
      <w:r>
        <w:rPr>
          <w:b/>
          <w:color w:val="B46400"/>
          <w:sz w:val="18"/>
        </w:rPr>
        <w:t>CONTROLE CONCENTRADO</w:t>
      </w:r>
    </w:p>
    <w:p>
      <w:r>
        <w:rPr>
          <w:color w:val="808080"/>
          <w:sz w:val="14"/>
        </w:rPr>
        <w:t>Bloco 6058 | cf-art-85-par-4 | controle_concentrado</w:t>
      </w:r>
    </w:p>
    <w:p>
      <w:pPr>
        <w:ind w:left="288"/>
      </w:pPr>
      <w:r>
        <w:rPr>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50A0"/>
          <w:sz w:val="16"/>
        </w:rPr>
        <w:t>[ADI 2.436 MC, rel. min. Moreira Alves, j. 30-5-2001, P, DJ de 9-5-2003.]</w:t>
      </w:r>
    </w:p>
    <w:p>
      <w:r>
        <w:rPr>
          <w:sz w:val="12"/>
        </w:rPr>
        <w:t>────────────────────────────────────────────────────────────</w:t>
      </w:r>
    </w:p>
    <w:p>
      <w:r>
        <w:rPr>
          <w:b/>
          <w:color w:val="B46400"/>
          <w:sz w:val="18"/>
        </w:rPr>
        <w:t>CONTROLE CONCENTRADO</w:t>
      </w:r>
    </w:p>
    <w:p>
      <w:r>
        <w:rPr>
          <w:color w:val="808080"/>
          <w:sz w:val="14"/>
        </w:rPr>
        <w:t>Bloco 6059 | cf-art-85-par-4 | controle_concentrado</w:t>
      </w:r>
    </w:p>
    <w:p>
      <w:pPr>
        <w:ind w:left="288"/>
      </w:pPr>
      <w:r>
        <w:rPr>
          <w:sz w:val="18"/>
        </w:rPr>
        <w:t>= ADI 2.622 MC, rel. min. Sydney Sanches, j. 8-8-2002, P, DJ de 21-2-2003</w:t>
      </w:r>
    </w:p>
    <w:p>
      <w:r>
        <w:rPr>
          <w:sz w:val="12"/>
        </w:rPr>
        <w:t>────────────────────────────────────────────────────────────</w:t>
      </w:r>
    </w:p>
    <w:p>
      <w:r>
        <w:rPr>
          <w:b/>
          <w:color w:val="B46400"/>
          <w:sz w:val="18"/>
        </w:rPr>
        <w:t>CONTROLE CONCENTRADO</w:t>
      </w:r>
    </w:p>
    <w:p>
      <w:r>
        <w:rPr>
          <w:color w:val="808080"/>
          <w:sz w:val="14"/>
        </w:rPr>
        <w:t>Bloco 6060 | cf-art-85-par-5 | controle_concentrado</w:t>
      </w:r>
    </w:p>
    <w:p>
      <w:pPr>
        <w:ind w:left="288"/>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caput, da Constituição Federal, configurando inconstitucionalidade material. A jurisprudência do Supremo Tribunal Federal já consolidou o entendimento de que a adoção de critérios alheios à carreira para fins de promoção por antiguidade e por merecimento de membros do Ministério Público fere os princípios da isonomia e da legalidade, conforme precede</w:t>
      </w:r>
      <w:r>
        <w:rPr>
          <w:color w:val="A0A0A0"/>
          <w:sz w:val="14"/>
        </w:rPr>
        <w:t xml:space="preserve"> [...+59 chars]</w:t>
      </w:r>
    </w:p>
    <w:p>
      <w:pPr>
        <w:ind w:left="288"/>
      </w:pPr>
      <w:r>
        <w:rPr>
          <w:b/>
          <w:color w:val="0050A0"/>
          <w:sz w:val="16"/>
        </w:rPr>
        <w:t>[ADI 7.289, rel. min. André Mendonça, j. 07.05.2025, P, DJE de 19.05.2025.]</w:t>
      </w:r>
    </w:p>
    <w:p>
      <w:r>
        <w:rPr>
          <w:sz w:val="12"/>
        </w:rPr>
        <w:t>────────────────────────────────────────────────────────────</w:t>
      </w:r>
    </w:p>
    <w:p>
      <w:r>
        <w:rPr>
          <w:b/>
          <w:color w:val="B46400"/>
          <w:sz w:val="18"/>
        </w:rPr>
        <w:t>CONTROLE CONCENTRADO</w:t>
      </w:r>
    </w:p>
    <w:p>
      <w:r>
        <w:rPr>
          <w:color w:val="808080"/>
          <w:sz w:val="14"/>
        </w:rPr>
        <w:t>Bloco 6061 | cf-art-85-par-5 | controle_concentrado</w:t>
      </w:r>
    </w:p>
    <w:p>
      <w:pPr>
        <w:ind w:left="288"/>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50A0"/>
          <w:sz w:val="16"/>
        </w:rPr>
        <w:t>[ADI 7.739, rel. min. Cármen Lúcia, j. 19.03.2025, P, DJE de 14.05.2025.]</w:t>
      </w:r>
    </w:p>
    <w:p>
      <w:r>
        <w:rPr>
          <w:sz w:val="12"/>
        </w:rPr>
        <w:t>────────────────────────────────────────────────────────────</w:t>
      </w:r>
    </w:p>
    <w:p>
      <w:r>
        <w:rPr>
          <w:b/>
          <w:color w:val="B46400"/>
          <w:sz w:val="18"/>
        </w:rPr>
        <w:t>CONTROLE CONCENTRADO</w:t>
      </w:r>
    </w:p>
    <w:p>
      <w:r>
        <w:rPr>
          <w:color w:val="808080"/>
          <w:sz w:val="14"/>
        </w:rPr>
        <w:t>Bloco 6062 | cf-art-85-par-5 | controle_concentrado</w:t>
      </w:r>
    </w:p>
    <w:p>
      <w:pPr>
        <w:ind w:left="288"/>
      </w:pPr>
      <w:r>
        <w:rPr>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 25 e 60, § 4º, I). Compete privativamente ao Chefe de cada Ministério Público estadual eleger as unidades diretivas, elaborar os regimentos internos e deflagrar o processo legislativo para dispor sobre a organização, as atribuições e o estatuto do órgão (CF, art. 128, § 5º).</w:t>
        <w:br/>
        <w:t>[ADI 6.780, rel. min. Nunes Marques, j. 4-9-2023, P, DJE de 31-10-2023.] Lei estadual</w:t>
      </w:r>
      <w:r>
        <w:rPr>
          <w:color w:val="A0A0A0"/>
          <w:sz w:val="14"/>
        </w:rPr>
        <w:t xml:space="preserve"> [...+3677 chars]</w:t>
      </w:r>
    </w:p>
    <w:p>
      <w:pPr>
        <w:ind w:left="288"/>
      </w:pPr>
      <w:r>
        <w:rPr>
          <w:b/>
          <w:color w:val="0050A0"/>
          <w:sz w:val="16"/>
        </w:rPr>
        <w:t>[ADI 5.351, rel. min. Cármen Lúcia, j. 18-6-2021, P, DJE 20-8-2021.]</w:t>
      </w:r>
    </w:p>
    <w:p>
      <w:r>
        <w:rPr>
          <w:sz w:val="12"/>
        </w:rPr>
        <w:t>────────────────────────────────────────────────────────────</w:t>
      </w:r>
    </w:p>
    <w:p>
      <w:r>
        <w:rPr>
          <w:b/>
          <w:color w:val="B46400"/>
          <w:sz w:val="18"/>
        </w:rPr>
        <w:t>CONTROLE CONCENTRADO</w:t>
      </w:r>
    </w:p>
    <w:p>
      <w:r>
        <w:rPr>
          <w:color w:val="808080"/>
          <w:sz w:val="14"/>
        </w:rPr>
        <w:t>Bloco 6063 | cf-art-85-par-5 | controle_concentrado</w:t>
      </w:r>
    </w:p>
    <w:p>
      <w:pPr>
        <w:ind w:left="288"/>
      </w:pPr>
      <w:r>
        <w:rPr>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50A0"/>
          <w:sz w:val="16"/>
        </w:rPr>
        <w:t>[ADI 5.505, rel. min. Luiz Fux, j. 15-4-2020, P, DJE de 30-4-2020.]</w:t>
      </w:r>
    </w:p>
    <w:p>
      <w:r>
        <w:rPr>
          <w:sz w:val="12"/>
        </w:rPr>
        <w:t>────────────────────────────────────────────────────────────</w:t>
      </w:r>
    </w:p>
    <w:p>
      <w:r>
        <w:rPr>
          <w:b/>
          <w:color w:val="B46400"/>
          <w:sz w:val="18"/>
        </w:rPr>
        <w:t>CONTROLE CONCENTRADO</w:t>
      </w:r>
    </w:p>
    <w:p>
      <w:r>
        <w:rPr>
          <w:color w:val="808080"/>
          <w:sz w:val="14"/>
        </w:rPr>
        <w:t>Bloco 6064 | cf-art-85-par-5 | controle_concentrado</w:t>
      </w:r>
    </w:p>
    <w:p>
      <w:pPr>
        <w:ind w:left="288"/>
      </w:pPr>
      <w:r>
        <w:rPr>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 Justiça, a organização, atribuições e estatuto de cada Ministério Público.</w:t>
      </w:r>
    </w:p>
    <w:p>
      <w:pPr>
        <w:ind w:left="288"/>
      </w:pPr>
      <w:r>
        <w:rPr>
          <w:b/>
          <w:color w:val="0050A0"/>
          <w:sz w:val="16"/>
        </w:rPr>
        <w:t>[ADI 4.142, rel. min. Roberto Barroso, j. 20-12-2019, P, DJE de 26-2-2020.]</w:t>
      </w:r>
    </w:p>
    <w:p>
      <w:r>
        <w:rPr>
          <w:sz w:val="12"/>
        </w:rPr>
        <w:t>────────────────────────────────────────────────────────────</w:t>
      </w:r>
    </w:p>
    <w:p>
      <w:r>
        <w:rPr>
          <w:b/>
          <w:color w:val="B46400"/>
          <w:sz w:val="18"/>
        </w:rPr>
        <w:t>CONTROLE CONCENTRADO</w:t>
      </w:r>
    </w:p>
    <w:p>
      <w:r>
        <w:rPr>
          <w:color w:val="808080"/>
          <w:sz w:val="14"/>
        </w:rPr>
        <w:t>Bloco 6065 | cf-art-85-par-5 | controle_concentrado</w:t>
      </w:r>
    </w:p>
    <w:p>
      <w:pPr>
        <w:ind w:left="288"/>
      </w:pPr>
      <w:r>
        <w:rPr>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jurídico da carreira do Ministério Público Estadual, porquanto o Poder Legislativo não ostenta essa competência, violando diretamente o artigo 128, §§ 3º e 5º, do texto constitucional; e (ii) ao consagrar a iniciativa eivada de incompetência, a Constituição Estadual viola a Constituição Federal, que reclama lei complementar de iniciativa do Procurador-Geral para disciplinar o tema. A lei orgânica do Min</w:t>
      </w:r>
      <w:r>
        <w:rPr>
          <w:color w:val="A0A0A0"/>
          <w:sz w:val="14"/>
        </w:rPr>
        <w:t xml:space="preserve"> [...+471 chars]</w:t>
      </w:r>
    </w:p>
    <w:p>
      <w:pPr>
        <w:ind w:left="288"/>
      </w:pPr>
      <w:r>
        <w:rPr>
          <w:b/>
          <w:color w:val="0050A0"/>
          <w:sz w:val="16"/>
        </w:rPr>
        <w:t>[ADI 5.171, rel. min. Luiz Fux, j. 30-8-2019, P, DJE de 10-12-2019.]</w:t>
      </w:r>
    </w:p>
    <w:p>
      <w:r>
        <w:rPr>
          <w:sz w:val="12"/>
        </w:rPr>
        <w:t>────────────────────────────────────────────────────────────</w:t>
      </w:r>
    </w:p>
    <w:p>
      <w:r>
        <w:rPr>
          <w:b/>
          <w:color w:val="B46400"/>
          <w:sz w:val="18"/>
        </w:rPr>
        <w:t>CONTROLE CONCENTRADO</w:t>
      </w:r>
    </w:p>
    <w:p>
      <w:r>
        <w:rPr>
          <w:color w:val="808080"/>
          <w:sz w:val="14"/>
        </w:rPr>
        <w:t>Bloco 6066 | cf-art-85-par-5 | controle_concentrado</w:t>
      </w:r>
    </w:p>
    <w:p>
      <w:pPr>
        <w:ind w:left="288"/>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pPr>
        <w:ind w:left="288"/>
      </w:pPr>
      <w:r>
        <w:rPr>
          <w:b/>
          <w:color w:val="0050A0"/>
          <w:sz w:val="16"/>
        </w:rPr>
        <w:t>[ADI 5.700, rel. min. Alexandre de Moraes, j. 23-8-2019, P, DJE de 9-9-2019.]</w:t>
      </w:r>
    </w:p>
    <w:p>
      <w:r>
        <w:rPr>
          <w:sz w:val="12"/>
        </w:rPr>
        <w:t>────────────────────────────────────────────────────────────</w:t>
      </w:r>
    </w:p>
    <w:p>
      <w:r>
        <w:rPr>
          <w:b/>
          <w:color w:val="B46400"/>
          <w:sz w:val="18"/>
        </w:rPr>
        <w:t>CONTROLE CONCENTRADO</w:t>
      </w:r>
    </w:p>
    <w:p>
      <w:r>
        <w:rPr>
          <w:color w:val="808080"/>
          <w:sz w:val="14"/>
        </w:rPr>
        <w:t>Bloco 6067 | cf-art-85-par-5 | controle_concentrado</w:t>
      </w:r>
    </w:p>
    <w:p>
      <w:pPr>
        <w:ind w:left="288"/>
      </w:pPr>
      <w:r>
        <w:rPr>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50A0"/>
          <w:sz w:val="16"/>
        </w:rPr>
        <w:t>[ADI 4.807 e ADI 4.808, rel. min. Carmén Lúcia, j. 1º-8-2018, P, DJE de 21-5-2019.]</w:t>
      </w:r>
    </w:p>
    <w:p>
      <w:r>
        <w:rPr>
          <w:sz w:val="12"/>
        </w:rPr>
        <w:t>────────────────────────────────────────────────────────────</w:t>
      </w:r>
    </w:p>
    <w:p>
      <w:r>
        <w:rPr>
          <w:b/>
          <w:color w:val="B46400"/>
          <w:sz w:val="18"/>
        </w:rPr>
        <w:t>CONTROLE CONCENTRADO</w:t>
      </w:r>
    </w:p>
    <w:p>
      <w:r>
        <w:rPr>
          <w:color w:val="808080"/>
          <w:sz w:val="14"/>
        </w:rPr>
        <w:t>Bloco 6068 | cf-art-85-par-5 | controle_concentrado</w:t>
      </w:r>
    </w:p>
    <w:p>
      <w:pPr>
        <w:ind w:left="288"/>
      </w:pPr>
      <w:r>
        <w:rPr>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atribuições e o estatuto do MPU, no caso a LC 75, de 20 de maio de 1993. O fato de o promotor eleitoral (membro do Ministério Público estadual) ser designado pelo procurador regional eleitoral (membro do MPF) não viola a autonomia administrativa do Ministério Público estadual. Apesar de haver a participação do Ministério Público dos Estados na composição do Ministério Público Eleitoral – cumulando o membr</w:t>
      </w:r>
      <w:r>
        <w:rPr>
          <w:color w:val="A0A0A0"/>
          <w:sz w:val="14"/>
        </w:rPr>
        <w:t xml:space="preserve"> [...+1197 chars]</w:t>
      </w:r>
    </w:p>
    <w:p>
      <w:pPr>
        <w:ind w:left="288"/>
      </w:pPr>
      <w:r>
        <w:rPr>
          <w:b/>
          <w:color w:val="0050A0"/>
          <w:sz w:val="16"/>
        </w:rPr>
        <w:t>[ADI 3.802, rel. min. Dias Toffoli, j. 10-3-2016, P, DJE de 14-11-2016.]</w:t>
      </w:r>
    </w:p>
    <w:p>
      <w:r>
        <w:rPr>
          <w:sz w:val="12"/>
        </w:rPr>
        <w:t>────────────────────────────────────────────────────────────</w:t>
      </w:r>
    </w:p>
    <w:p>
      <w:r>
        <w:rPr>
          <w:b/>
          <w:color w:val="B46400"/>
          <w:sz w:val="18"/>
        </w:rPr>
        <w:t>CONTROLE CONCENTRADO</w:t>
      </w:r>
    </w:p>
    <w:p>
      <w:r>
        <w:rPr>
          <w:color w:val="808080"/>
          <w:sz w:val="14"/>
        </w:rPr>
        <w:t>Bloco 6069 | cf-art-85-par-5 | controle_concentrado</w:t>
      </w:r>
    </w:p>
    <w:p>
      <w:pPr>
        <w:ind w:left="288"/>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 art. 18 da LC 667/1991, bem como o art. 114 da LC 734/1993.</w:t>
      </w:r>
    </w:p>
    <w:p>
      <w:pPr>
        <w:ind w:left="288"/>
      </w:pPr>
      <w:r>
        <w:rPr>
          <w:b/>
          <w:color w:val="0050A0"/>
          <w:sz w:val="16"/>
        </w:rPr>
        <w:t>[ADI 932, rel. min. Ricardo Lewandowski, j. 17-12-2010, P, DJE de 9-5-2011.]</w:t>
      </w:r>
    </w:p>
    <w:p>
      <w:r>
        <w:rPr>
          <w:sz w:val="12"/>
        </w:rPr>
        <w:t>────────────────────────────────────────────────────────────</w:t>
      </w:r>
    </w:p>
    <w:p>
      <w:r>
        <w:rPr>
          <w:b/>
          <w:color w:val="B46400"/>
          <w:sz w:val="18"/>
        </w:rPr>
        <w:t>CONTROLE CONCENTRADO</w:t>
      </w:r>
    </w:p>
    <w:p>
      <w:r>
        <w:rPr>
          <w:color w:val="808080"/>
          <w:sz w:val="14"/>
        </w:rPr>
        <w:t>Bloco 6070 | cf-art-85-par-5 | controle_concentrado</w:t>
      </w:r>
    </w:p>
    <w:p>
      <w:pPr>
        <w:ind w:left="288"/>
      </w:pPr>
      <w:r>
        <w:rPr>
          <w:sz w:val="18"/>
        </w:rPr>
        <w:t xml:space="preserve">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estaduais. A lei complementar objeto desta ação não configura usurpação da competência legislativa da União ao definir as atribuições do procurador-geral. Não se trata de matéria processual. A questão é atinente às atribuições do Ministério Público local, o que, na forma do art.  128, § 5º, da Constituição do Brasil/1988, é da competência dos Estados-membros. A LC 72 do Estado de Mato Grosso do Sul não </w:t>
      </w:r>
      <w:r>
        <w:rPr>
          <w:color w:val="A0A0A0"/>
          <w:sz w:val="14"/>
        </w:rPr>
        <w:t xml:space="preserve"> [...+41 chars]</w:t>
      </w:r>
    </w:p>
    <w:p>
      <w:pPr>
        <w:ind w:left="288"/>
      </w:pPr>
      <w:r>
        <w:rPr>
          <w:b/>
          <w:color w:val="0050A0"/>
          <w:sz w:val="16"/>
        </w:rPr>
        <w:t>[ADI 1.916, rel. min. Eros Grau, j. 14-4-2010, P, DJE de 18-6-2010.]</w:t>
      </w:r>
    </w:p>
    <w:p>
      <w:r>
        <w:rPr>
          <w:sz w:val="12"/>
        </w:rPr>
        <w:t>────────────────────────────────────────────────────────────</w:t>
      </w:r>
    </w:p>
    <w:p>
      <w:r>
        <w:rPr>
          <w:b/>
          <w:color w:val="B46400"/>
          <w:sz w:val="18"/>
        </w:rPr>
        <w:t>CONTROLE CONCENTRADO</w:t>
      </w:r>
    </w:p>
    <w:p>
      <w:r>
        <w:rPr>
          <w:color w:val="808080"/>
          <w:sz w:val="14"/>
        </w:rPr>
        <w:t>Bloco 6071 | cf-art-85-par-5 | controle_concentrado</w:t>
      </w:r>
    </w:p>
    <w:p>
      <w:pPr>
        <w:ind w:left="288"/>
      </w:pPr>
      <w:r>
        <w:rPr>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50A0"/>
          <w:sz w:val="16"/>
        </w:rPr>
        <w:t>[ADI 4.075 MC, rel. min. Joaquim Barbosa, j. 4-6-2008, P, DJE de 20-6-2008.]</w:t>
      </w:r>
    </w:p>
    <w:p>
      <w:r>
        <w:rPr>
          <w:sz w:val="12"/>
        </w:rPr>
        <w:t>────────────────────────────────────────────────────────────</w:t>
      </w:r>
    </w:p>
    <w:p>
      <w:r>
        <w:rPr>
          <w:b/>
          <w:color w:val="B46400"/>
          <w:sz w:val="18"/>
        </w:rPr>
        <w:t>CONTROLE CONCENTRADO</w:t>
      </w:r>
    </w:p>
    <w:p>
      <w:r>
        <w:rPr>
          <w:color w:val="808080"/>
          <w:sz w:val="14"/>
        </w:rPr>
        <w:t>Bloco 6072 | cf-art-85-par-5 | controle_concentrado</w:t>
      </w:r>
    </w:p>
    <w:p>
      <w:pPr>
        <w:ind w:left="288"/>
      </w:pPr>
      <w:r>
        <w:rPr>
          <w:sz w:val="18"/>
        </w:rPr>
        <w:t xml:space="preserve">=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 jurídica de entidades públicas". Trata-se, como acentua a doutrina, de uma "norma de encerramento", que, à falta de reclamo explícito de legislação complementar, admite que leis ordinárias – qual acontece, de há muito, com as de cunho processual – possam aditar novas funções às diretamente outorgadas ao Ministério Público pela Constituição, desde que compatíveis com as finalidades da instituição </w:t>
      </w:r>
      <w:r>
        <w:rPr>
          <w:color w:val="A0A0A0"/>
          <w:sz w:val="14"/>
        </w:rPr>
        <w:t xml:space="preserve"> [...+113 chars]</w:t>
      </w:r>
    </w:p>
    <w:p>
      <w:pPr>
        <w:ind w:left="288"/>
      </w:pPr>
      <w:r>
        <w:rPr>
          <w:b/>
          <w:color w:val="0050A0"/>
          <w:sz w:val="16"/>
        </w:rPr>
        <w:t>[ADI 2.794, rel. min. Sepúlveda Pertence, j. 14-12-2006, P, DJ de 30-3-2007.]</w:t>
      </w:r>
    </w:p>
    <w:p>
      <w:r>
        <w:rPr>
          <w:sz w:val="12"/>
        </w:rPr>
        <w:t>────────────────────────────────────────────────────────────</w:t>
      </w:r>
    </w:p>
    <w:p>
      <w:r>
        <w:rPr>
          <w:b/>
          <w:color w:val="B46400"/>
          <w:sz w:val="18"/>
        </w:rPr>
        <w:t>CONTROLE CONCENTRADO</w:t>
      </w:r>
    </w:p>
    <w:p>
      <w:r>
        <w:rPr>
          <w:color w:val="808080"/>
          <w:sz w:val="14"/>
        </w:rPr>
        <w:t>Bloco 6073 | cf-art-85-par-5 | controle_concentrado</w:t>
      </w:r>
    </w:p>
    <w:p>
      <w:pPr>
        <w:ind w:left="288"/>
      </w:pPr>
      <w:r>
        <w:rPr>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50A0"/>
          <w:sz w:val="16"/>
        </w:rPr>
        <w:t>[ADI 852, rel. min. Ilmar Galvão, j. 29-8-2002, P, DJ de 18-10-2002.]</w:t>
      </w:r>
    </w:p>
    <w:p>
      <w:r>
        <w:rPr>
          <w:sz w:val="12"/>
        </w:rPr>
        <w:t>────────────────────────────────────────────────────────────</w:t>
      </w:r>
    </w:p>
    <w:p>
      <w:r>
        <w:rPr>
          <w:b/>
          <w:color w:val="B46400"/>
          <w:sz w:val="18"/>
        </w:rPr>
        <w:t>CONTROLE CONCENTRADO</w:t>
      </w:r>
    </w:p>
    <w:p>
      <w:r>
        <w:rPr>
          <w:color w:val="808080"/>
          <w:sz w:val="14"/>
        </w:rPr>
        <w:t>Bloco 6074 | cf-art-85-par-5 | controle_concentrado</w:t>
      </w:r>
    </w:p>
    <w:p>
      <w:pPr>
        <w:ind w:left="288"/>
      </w:pPr>
      <w:r>
        <w:rPr>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50A0"/>
          <w:sz w:val="16"/>
        </w:rPr>
        <w:t>[ADI 1.138 MC, rel. min. Ilmar Galvão, j. 8-3-1995, P, DJ de 16-2-1996.]</w:t>
      </w:r>
    </w:p>
    <w:p>
      <w:r>
        <w:rPr>
          <w:sz w:val="12"/>
        </w:rPr>
        <w:t>────────────────────────────────────────────────────────────</w:t>
      </w:r>
    </w:p>
    <w:p>
      <w:r>
        <w:rPr>
          <w:b/>
          <w:color w:val="B46400"/>
          <w:sz w:val="18"/>
        </w:rPr>
        <w:t>CONTROLE CONCENTRADO</w:t>
      </w:r>
    </w:p>
    <w:p>
      <w:r>
        <w:rPr>
          <w:color w:val="808080"/>
          <w:sz w:val="14"/>
        </w:rPr>
        <w:t>Bloco 6075 | cf-art-85-par-5 | controle_concentrado</w:t>
      </w:r>
    </w:p>
    <w:p>
      <w:pPr>
        <w:ind w:left="288"/>
      </w:pPr>
      <w:r>
        <w:rPr>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disciplinação normativa do Ministério Público comum (CF, art. 128, § 5º).</w:t>
      </w:r>
    </w:p>
    <w:p>
      <w:pPr>
        <w:ind w:left="288"/>
      </w:pPr>
      <w:r>
        <w:rPr>
          <w:b/>
          <w:color w:val="0050A0"/>
          <w:sz w:val="16"/>
        </w:rPr>
        <w:t>[ADI 789, rel. min. Celso de Mello, j. 26-5-1994, P, DJ de 19-12-1994.]</w:t>
      </w:r>
    </w:p>
    <w:p>
      <w:r>
        <w:rPr>
          <w:sz w:val="12"/>
        </w:rPr>
        <w:t>────────────────────────────────────────────────────────────</w:t>
      </w:r>
    </w:p>
    <w:p>
      <w:r>
        <w:rPr>
          <w:b/>
          <w:color w:val="B46400"/>
          <w:sz w:val="18"/>
        </w:rPr>
        <w:t>CONTROLE CONCENTRADO</w:t>
      </w:r>
    </w:p>
    <w:p>
      <w:r>
        <w:rPr>
          <w:color w:val="808080"/>
          <w:sz w:val="14"/>
        </w:rPr>
        <w:t>Bloco 6076 | cf-art-85-par-5 | controle_concentrado</w:t>
      </w:r>
    </w:p>
    <w:p>
      <w:pPr>
        <w:ind w:left="288"/>
      </w:pPr>
      <w:r>
        <w:rPr>
          <w:sz w:val="18"/>
        </w:rPr>
        <w:t>= ADI 2.010 MC, rel. min. Celso de Mello, j. 30-9-1999, P, DJ de 12-4-2002 = ADI 2.028 MC, rel. min. Moreira Alves, j. 11-11-1999, P, DJ de 16-6-2000</w:t>
      </w:r>
    </w:p>
    <w:p>
      <w:r>
        <w:rPr>
          <w:sz w:val="12"/>
        </w:rPr>
        <w:t>────────────────────────────────────────────────────────────</w:t>
      </w:r>
    </w:p>
    <w:p>
      <w:r>
        <w:rPr>
          <w:b/>
          <w:color w:val="B46400"/>
          <w:sz w:val="18"/>
        </w:rPr>
        <w:t>JULGADO CORRELATO</w:t>
      </w:r>
    </w:p>
    <w:p>
      <w:r>
        <w:rPr>
          <w:color w:val="808080"/>
          <w:sz w:val="14"/>
        </w:rPr>
        <w:t>Bloco 6077 | cf-art-85-par-5 | julgado_correlato</w:t>
      </w:r>
    </w:p>
    <w:p>
      <w:pPr>
        <w:ind w:left="288"/>
      </w:pPr>
      <w:r>
        <w:rPr>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administrativo para a hipótese na LC 72/2008, que institui a Lei Orgânica e o Estatuto do Ministério Público do Estado do Ceará.</w:t>
        <w:br/>
        <w:t>[MS 34.472 AgR, rel. min. Dias Toffoli, j. 6-10-2017, 2ª T, DJE de 26-10-2017.] (...) MPDFT. É que esse – porque compreendido no MPU (CF, art. 128, d) – se insere, nessa condição, no campo normativo da lei complementar federal que estabelecerá "a organização, as atribuiçõe</w:t>
      </w:r>
      <w:r>
        <w:rPr>
          <w:color w:val="A0A0A0"/>
          <w:sz w:val="14"/>
        </w:rPr>
        <w:t xml:space="preserve"> [...+565 chars]</w:t>
      </w:r>
    </w:p>
    <w:p>
      <w:r>
        <w:rPr>
          <w:sz w:val="12"/>
        </w:rPr>
        <w:t>────────────────────────────────────────────────────────────</w:t>
      </w:r>
    </w:p>
    <w:p>
      <w:r>
        <w:rPr>
          <w:b/>
          <w:color w:val="B46400"/>
          <w:sz w:val="18"/>
        </w:rPr>
        <w:t>JULGADO CORRELATO</w:t>
      </w:r>
    </w:p>
    <w:p>
      <w:r>
        <w:rPr>
          <w:color w:val="808080"/>
          <w:sz w:val="14"/>
        </w:rPr>
        <w:t>Bloco 6078 | cf-art-85-par-5-inc-I-ali-a | julgado_correlato</w:t>
      </w:r>
    </w:p>
    <w:p>
      <w:pPr>
        <w:ind w:left="288"/>
      </w:pPr>
      <w:r>
        <w:rPr>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com essa finalidade, sendo desprovida de fundamento constitucional a exigência de prévio trânsito em julgado de ação penal condenatória.</w:t>
      </w:r>
    </w:p>
    <w:p>
      <w:pPr>
        <w:ind w:left="288"/>
      </w:pPr>
      <w:r>
        <w:rPr>
          <w:b/>
          <w:color w:val="0050A0"/>
          <w:sz w:val="16"/>
        </w:rPr>
        <w:t>[RE 1.571.686 AgR, rel. min. Alexandre de Moraes, j. 18-2-2026, 1ª T, DJE de 25-2-2026.]</w:t>
      </w:r>
    </w:p>
    <w:p>
      <w:r>
        <w:rPr>
          <w:sz w:val="12"/>
        </w:rPr>
        <w:t>────────────────────────────────────────────────────────────</w:t>
      </w:r>
    </w:p>
    <w:p>
      <w:r>
        <w:rPr>
          <w:b/>
          <w:color w:val="B46400"/>
          <w:sz w:val="18"/>
        </w:rPr>
        <w:t>JULGADO CORRELATO</w:t>
      </w:r>
    </w:p>
    <w:p>
      <w:r>
        <w:rPr>
          <w:color w:val="808080"/>
          <w:sz w:val="14"/>
        </w:rPr>
        <w:t>Bloco 6079 | cf-art-85-par-5-inc-I-ali-a | julgado_correlato</w:t>
      </w:r>
    </w:p>
    <w:p>
      <w:pPr>
        <w:ind w:left="288"/>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50A0"/>
          <w:sz w:val="16"/>
        </w:rPr>
        <w:t>[MS 31.523 AgR, rel. min. Celso de Mello, j. 3-10-2020, 2ª T, DJE de 8-10-2020.]</w:t>
      </w:r>
    </w:p>
    <w:p>
      <w:r>
        <w:rPr>
          <w:sz w:val="12"/>
        </w:rPr>
        <w:t>────────────────────────────────────────────────────────────</w:t>
      </w:r>
    </w:p>
    <w:p>
      <w:r>
        <w:rPr>
          <w:b/>
          <w:color w:val="B46400"/>
          <w:sz w:val="18"/>
        </w:rPr>
        <w:t>JULGADO CORRELATO</w:t>
      </w:r>
    </w:p>
    <w:p>
      <w:r>
        <w:rPr>
          <w:color w:val="808080"/>
          <w:sz w:val="14"/>
        </w:rPr>
        <w:t>Bloco 6080 | cf-art-85-par-5-inc-I-ali-a | julgado_correlato</w:t>
      </w:r>
    </w:p>
    <w:p>
      <w:pPr>
        <w:ind w:left="288"/>
      </w:pPr>
      <w:r>
        <w:rPr>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pPr>
        <w:ind w:left="288"/>
      </w:pPr>
      <w:r>
        <w:rPr>
          <w:b/>
          <w:color w:val="0050A0"/>
          <w:sz w:val="16"/>
        </w:rPr>
        <w:t>[MS 30.493, red. do ac. min. Edson Fachin, j. 16-6-2020, P, DJE de 21-9-2020.]</w:t>
      </w:r>
    </w:p>
    <w:p>
      <w:r>
        <w:rPr>
          <w:sz w:val="12"/>
        </w:rPr>
        <w:t>────────────────────────────────────────────────────────────</w:t>
      </w:r>
    </w:p>
    <w:p>
      <w:r>
        <w:rPr>
          <w:b/>
          <w:color w:val="B46400"/>
          <w:sz w:val="18"/>
        </w:rPr>
        <w:t>JULGADO CORRELATO</w:t>
      </w:r>
    </w:p>
    <w:p>
      <w:r>
        <w:rPr>
          <w:color w:val="808080"/>
          <w:sz w:val="14"/>
        </w:rPr>
        <w:t>Bloco 6081 | cf-art-85-par-5-inc-I-ali-a | julgado_correlato</w:t>
      </w:r>
    </w:p>
    <w:p>
      <w:pPr>
        <w:ind w:left="288"/>
      </w:pPr>
      <w:r>
        <w:rPr>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abertura de processo administrativo disciplinar, em que o indiciado goza de ampla defesa. O Conselho Superior do MPT violou essa norma ao transformar o inquérito administrativo preliminar em processo de avaliação de estágio probatório. O ato de exoneração é igualmente ilegal até mesmo no terreno eleito pelo Conselho Superior como o mais seguro para promover a exoneração da impetrante, isto é, a reprov</w:t>
      </w:r>
      <w:r>
        <w:rPr>
          <w:color w:val="A0A0A0"/>
          <w:sz w:val="14"/>
        </w:rPr>
        <w:t xml:space="preserve"> [...+487 chars]</w:t>
      </w:r>
    </w:p>
    <w:p>
      <w:pPr>
        <w:ind w:left="288"/>
      </w:pPr>
      <w:r>
        <w:rPr>
          <w:b/>
          <w:color w:val="0050A0"/>
          <w:sz w:val="16"/>
        </w:rPr>
        <w:t>[MS 23.441, voto do red. do ac. min. Joaquim Barbosa, j. 27-11-2008, P, DJE de 6-11-2009.]</w:t>
      </w:r>
    </w:p>
    <w:p>
      <w:r>
        <w:rPr>
          <w:sz w:val="12"/>
        </w:rPr>
        <w:t>────────────────────────────────────────────────────────────</w:t>
      </w:r>
    </w:p>
    <w:p>
      <w:r>
        <w:rPr>
          <w:b/>
          <w:color w:val="B46400"/>
          <w:sz w:val="18"/>
        </w:rPr>
        <w:t>CONTROLE CONCENTRADO</w:t>
      </w:r>
    </w:p>
    <w:p>
      <w:r>
        <w:rPr>
          <w:color w:val="808080"/>
          <w:sz w:val="14"/>
        </w:rPr>
        <w:t>Bloco 6082 | cf-art-85-par-5-inc-I-ali-b | controle_concentrado</w:t>
      </w:r>
    </w:p>
    <w:p>
      <w:pPr>
        <w:ind w:left="288"/>
      </w:pPr>
      <w:r>
        <w:rPr>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r>
        <w:rPr>
          <w:sz w:val="12"/>
        </w:rPr>
        <w:t>────────────────────────────────────────────────────────────</w:t>
      </w:r>
    </w:p>
    <w:p>
      <w:r>
        <w:rPr>
          <w:b/>
          <w:color w:val="B46400"/>
          <w:sz w:val="18"/>
        </w:rPr>
        <w:t>JULGADO CORRELATO</w:t>
      </w:r>
    </w:p>
    <w:p>
      <w:r>
        <w:rPr>
          <w:color w:val="808080"/>
          <w:sz w:val="14"/>
        </w:rPr>
        <w:t>Bloco 6083 | cf-art-85-par-5-inc-I-ali-b | julgado_correlato</w:t>
      </w:r>
    </w:p>
    <w:p>
      <w:pPr>
        <w:ind w:left="288"/>
      </w:pPr>
      <w:r>
        <w:rPr>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orientação, não tem condições de subsistir.</w:t>
      </w:r>
    </w:p>
    <w:p>
      <w:pPr>
        <w:ind w:left="288"/>
      </w:pPr>
      <w:r>
        <w:rPr>
          <w:b/>
          <w:color w:val="0050A0"/>
          <w:sz w:val="16"/>
        </w:rPr>
        <w:t>[RE 150.447, rel. min. Ilmar Galvão, j. 13-5-1997, 1ª T, DJ de 15-8-1997.]</w:t>
      </w:r>
    </w:p>
    <w:p>
      <w:r>
        <w:rPr>
          <w:sz w:val="12"/>
        </w:rPr>
        <w:t>────────────────────────────────────────────────────────────</w:t>
      </w:r>
    </w:p>
    <w:p>
      <w:r>
        <w:rPr>
          <w:b/>
          <w:color w:val="B46400"/>
          <w:sz w:val="18"/>
        </w:rPr>
        <w:t>CONTROLE CONCENTRADO</w:t>
      </w:r>
    </w:p>
    <w:p>
      <w:r>
        <w:rPr>
          <w:color w:val="808080"/>
          <w:sz w:val="14"/>
        </w:rPr>
        <w:t>Bloco 6084 | cf-art-85-par-5-inc-I-ali-c | controle_concentrado</w:t>
      </w:r>
    </w:p>
    <w:p>
      <w:pPr>
        <w:ind w:left="288"/>
      </w:pPr>
      <w:r>
        <w:rPr>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secretários de estado e dos procuradores-gerais de justiça e do estado. Em virtude da não recepção do preceito, deve ser declarada inconstitucional, por arrastamento, a expressão ‘os deste estabelecidos </w:t>
      </w:r>
      <w:r>
        <w:rPr>
          <w:color w:val="A0A0A0"/>
          <w:sz w:val="14"/>
        </w:rPr>
        <w:t xml:space="preserve"> [...+106 chars]</w:t>
      </w:r>
    </w:p>
    <w:p>
      <w:pPr>
        <w:ind w:left="288"/>
      </w:pPr>
      <w:r>
        <w:rPr>
          <w:b/>
          <w:color w:val="0050A0"/>
          <w:sz w:val="16"/>
        </w:rPr>
        <w:t>[ADPF 127, rel. min. Dias Toffoli, j. 29-11-2021, P, DJE de 15-2-2022.]</w:t>
      </w:r>
    </w:p>
    <w:p>
      <w:r>
        <w:rPr>
          <w:sz w:val="12"/>
        </w:rPr>
        <w:t>────────────────────────────────────────────────────────────</w:t>
      </w:r>
    </w:p>
    <w:p>
      <w:r>
        <w:rPr>
          <w:b/>
          <w:color w:val="B46400"/>
          <w:sz w:val="18"/>
        </w:rPr>
        <w:t>JULGADO CORRELATO</w:t>
      </w:r>
    </w:p>
    <w:p>
      <w:r>
        <w:rPr>
          <w:color w:val="808080"/>
          <w:sz w:val="14"/>
        </w:rPr>
        <w:t>Bloco 6085 | cf-art-85-par-5-inc-I-ali-c | julgado_correlato</w:t>
      </w:r>
    </w:p>
    <w:p>
      <w:pPr>
        <w:ind w:left="288"/>
      </w:pPr>
      <w:r>
        <w:rPr>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pPr>
        <w:ind w:left="288"/>
      </w:pPr>
      <w:r>
        <w:rPr>
          <w:b/>
          <w:color w:val="0050A0"/>
          <w:sz w:val="16"/>
        </w:rPr>
        <w:t>[MS 30.493, red. do ac. min. Edson Fachin, j. 16-6-2020, P, DJE de 21-9-2020.]</w:t>
      </w:r>
    </w:p>
    <w:p>
      <w:r>
        <w:rPr>
          <w:sz w:val="12"/>
        </w:rPr>
        <w:t>────────────────────────────────────────────────────────────</w:t>
      </w:r>
    </w:p>
    <w:p>
      <w:r>
        <w:rPr>
          <w:b/>
          <w:color w:val="B46400"/>
          <w:sz w:val="18"/>
        </w:rPr>
        <w:t>JULGADO CORRELATO</w:t>
      </w:r>
    </w:p>
    <w:p>
      <w:r>
        <w:rPr>
          <w:color w:val="808080"/>
          <w:sz w:val="14"/>
        </w:rPr>
        <w:t>Bloco 6086 | cf-art-85-par-5-inc-II-ali-a | julgado_correlato</w:t>
      </w:r>
    </w:p>
    <w:p>
      <w:pPr>
        <w:ind w:left="288"/>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50A0"/>
          <w:sz w:val="16"/>
        </w:rPr>
        <w:t>[ARE 1.524.619 RG, rel. min. Alexandre de Moraes, j. 14.03.2025, P, DJE de 27.03.2025, Tema 1.382, com mérito pendente.]</w:t>
      </w:r>
    </w:p>
    <w:p>
      <w:r>
        <w:rPr>
          <w:sz w:val="12"/>
        </w:rPr>
        <w:t>────────────────────────────────────────────────────────────</w:t>
      </w:r>
    </w:p>
    <w:p>
      <w:r>
        <w:rPr>
          <w:b/>
          <w:color w:val="B46400"/>
          <w:sz w:val="18"/>
        </w:rPr>
        <w:t>JULGADO CORRELATO</w:t>
      </w:r>
    </w:p>
    <w:p>
      <w:r>
        <w:rPr>
          <w:color w:val="808080"/>
          <w:sz w:val="14"/>
        </w:rPr>
        <w:t>Bloco 6087 | cf-art-85-par-5-inc-II-ali-a | julgado_correlato</w:t>
      </w:r>
    </w:p>
    <w:p>
      <w:pPr>
        <w:ind w:left="288"/>
      </w:pPr>
      <w:r>
        <w:rPr>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50A0"/>
          <w:sz w:val="16"/>
        </w:rPr>
        <w:t>[RE 428.324, voto do rel. min. Marco Aurélio, j. 15-9-2009, 1ª T, DJE de 6-11-2009.]</w:t>
      </w:r>
    </w:p>
    <w:p>
      <w:r>
        <w:rPr>
          <w:sz w:val="12"/>
        </w:rPr>
        <w:t>────────────────────────────────────────────────────────────</w:t>
      </w:r>
    </w:p>
    <w:p>
      <w:r>
        <w:rPr>
          <w:b/>
          <w:color w:val="B46400"/>
          <w:sz w:val="18"/>
        </w:rPr>
        <w:t>JULGADO CORRELATO</w:t>
      </w:r>
    </w:p>
    <w:p>
      <w:r>
        <w:rPr>
          <w:color w:val="808080"/>
          <w:sz w:val="14"/>
        </w:rPr>
        <w:t>Bloco 6088 | cf-art-85-par-5-inc-II-ali-b | julgado_correlato</w:t>
      </w:r>
    </w:p>
    <w:p>
      <w:pPr>
        <w:ind w:left="288"/>
      </w:pPr>
      <w:r>
        <w:rPr>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50A0"/>
          <w:sz w:val="16"/>
        </w:rPr>
        <w:t>[HC 76.671, rel. min. Néri da Silveira, j. 9-6-1998, 2ª T, DJ de 10-8-2000.]</w:t>
      </w:r>
    </w:p>
    <w:p>
      <w:r>
        <w:rPr>
          <w:sz w:val="12"/>
        </w:rPr>
        <w:t>────────────────────────────────────────────────────────────</w:t>
      </w:r>
    </w:p>
    <w:p>
      <w:r>
        <w:rPr>
          <w:b/>
          <w:color w:val="B46400"/>
          <w:sz w:val="18"/>
        </w:rPr>
        <w:t>CONTROLE CONCENTRADO</w:t>
      </w:r>
    </w:p>
    <w:p>
      <w:r>
        <w:rPr>
          <w:color w:val="808080"/>
          <w:sz w:val="14"/>
        </w:rPr>
        <w:t>Bloco 6089 | cf-art-85-par-5-inc-II-ali-d | controle_concentrado</w:t>
      </w:r>
    </w:p>
    <w:p>
      <w:pPr>
        <w:ind w:left="288"/>
      </w:pPr>
      <w:r>
        <w:rPr>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Ministério Público sujeito à proibição do art. 128, § 5°, II, "d", da Constituição Federal exercer cargo, emprego ou função de nível equivalente ou maior na Administração Direta ou Indireta. A ausência de prazo para a realização da referida opção não revela incompatibilidade com a Carta Magna. O artigo 80 da lei impugnada, ao prever que “Aplicam-se aos Ministérios Públicos dos Estados, subsidiariamen</w:t>
      </w:r>
      <w:r>
        <w:rPr>
          <w:color w:val="A0A0A0"/>
          <w:sz w:val="14"/>
        </w:rPr>
        <w:t xml:space="preserve"> [...+303 chars]</w:t>
      </w:r>
    </w:p>
    <w:p>
      <w:pPr>
        <w:ind w:left="288"/>
      </w:pPr>
      <w:r>
        <w:rPr>
          <w:b/>
          <w:color w:val="0050A0"/>
          <w:sz w:val="16"/>
        </w:rPr>
        <w:t>[ADI 2.612, rel. min. Rosa Weber, j. 23-11-2020, P, DJE de 3-12-2020.]</w:t>
      </w:r>
    </w:p>
    <w:p>
      <w:r>
        <w:rPr>
          <w:sz w:val="12"/>
        </w:rPr>
        <w:t>────────────────────────────────────────────────────────────</w:t>
      </w:r>
    </w:p>
    <w:p>
      <w:r>
        <w:rPr>
          <w:b/>
          <w:color w:val="B46400"/>
          <w:sz w:val="18"/>
        </w:rPr>
        <w:t>CONTROLE CONCENTRADO</w:t>
      </w:r>
    </w:p>
    <w:p>
      <w:r>
        <w:rPr>
          <w:color w:val="808080"/>
          <w:sz w:val="14"/>
        </w:rPr>
        <w:t>Bloco 6090 | cf-art-85-par-5-inc-II-ali-d | controle_concentrado</w:t>
      </w:r>
    </w:p>
    <w:p>
      <w:pPr>
        <w:ind w:left="288"/>
      </w:pPr>
      <w:r>
        <w:rPr>
          <w:sz w:val="18"/>
        </w:rPr>
        <w:t>Não pode norma de constituição estadual proibir nomeação de membro do Ministério Público para cargo de confiança que integre a administração da própria instituição.</w:t>
      </w:r>
    </w:p>
    <w:p>
      <w:pPr>
        <w:ind w:left="288"/>
      </w:pPr>
      <w:r>
        <w:rPr>
          <w:b/>
          <w:color w:val="0050A0"/>
          <w:sz w:val="16"/>
        </w:rPr>
        <w:t>[ADI 2.622, rel. min. Cezar Peluso, j. 10-11-2011, P, DJE de 16-2-2012.]</w:t>
      </w:r>
    </w:p>
    <w:p>
      <w:r>
        <w:rPr>
          <w:sz w:val="12"/>
        </w:rPr>
        <w:t>────────────────────────────────────────────────────────────</w:t>
      </w:r>
    </w:p>
    <w:p>
      <w:r>
        <w:rPr>
          <w:b/>
          <w:color w:val="B46400"/>
          <w:sz w:val="18"/>
        </w:rPr>
        <w:t>CONTROLE CONCENTRADO</w:t>
      </w:r>
    </w:p>
    <w:p>
      <w:r>
        <w:rPr>
          <w:color w:val="808080"/>
          <w:sz w:val="14"/>
        </w:rPr>
        <w:t>Bloco 6091 | cf-art-85-par-5-inc-II-ali-d | controle_concentrado</w:t>
      </w:r>
    </w:p>
    <w:p>
      <w:pPr>
        <w:ind w:left="288"/>
      </w:pPr>
      <w:r>
        <w:rPr>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50A0"/>
          <w:sz w:val="16"/>
        </w:rPr>
        <w:t>[ADI 3.574, rel. min. Ricardo Lewandowski, j. 16-5-2007, P, DJ de 1º-6-2007.]</w:t>
      </w:r>
    </w:p>
    <w:p>
      <w:r>
        <w:rPr>
          <w:sz w:val="12"/>
        </w:rPr>
        <w:t>────────────────────────────────────────────────────────────</w:t>
      </w:r>
    </w:p>
    <w:p>
      <w:r>
        <w:rPr>
          <w:b/>
          <w:color w:val="B46400"/>
          <w:sz w:val="18"/>
        </w:rPr>
        <w:t>CONTROLE CONCENTRADO</w:t>
      </w:r>
    </w:p>
    <w:p>
      <w:r>
        <w:rPr>
          <w:color w:val="808080"/>
          <w:sz w:val="14"/>
        </w:rPr>
        <w:t>Bloco 6092 | cf-art-85-par-5-inc-II-ali-d | controle_concentrado</w:t>
      </w:r>
    </w:p>
    <w:p>
      <w:pPr>
        <w:ind w:left="288"/>
      </w:pPr>
      <w:r>
        <w:rPr>
          <w:sz w:val="18"/>
        </w:rPr>
        <w:t>= ADPF 388, rel. min. Gilmar Mendes, j. 9-3-2016, P, DJE de 1º-8-2016 = MS 26.595, rel. min. Cármen Lúcia, j. 7-4-2010, P, DJE de 11-6-2010 = ADI 2.534 MC, rel. min. Maurício Corrêa, j. 15-8-2002, P, DJ de 13-6-2003</w:t>
      </w:r>
    </w:p>
    <w:p>
      <w:r>
        <w:rPr>
          <w:sz w:val="12"/>
        </w:rPr>
        <w:t>────────────────────────────────────────────────────────────</w:t>
      </w:r>
    </w:p>
    <w:p>
      <w:r>
        <w:rPr>
          <w:b/>
          <w:color w:val="B46400"/>
          <w:sz w:val="18"/>
        </w:rPr>
        <w:t>REPERCUSSAO GERAL</w:t>
      </w:r>
    </w:p>
    <w:p>
      <w:r>
        <w:rPr>
          <w:color w:val="808080"/>
          <w:sz w:val="14"/>
        </w:rPr>
        <w:t>Bloco 6093 | cf-art-85-par-5-inc-II-ali-e | repercussao_geral</w:t>
      </w:r>
    </w:p>
    <w:p>
      <w:pPr>
        <w:ind w:left="288"/>
      </w:pPr>
      <w:r>
        <w:rPr>
          <w:sz w:val="18"/>
        </w:rPr>
        <w:t xml:space="preserve">Não há, efetivamente, direito adquirido do membro do Ministério Público a candidatar-se ao exercício de novo mandado político. </w:t>
        <w:br/>
        <w:t>[RE 597.994, red. do ac. min. Eros Grau, j. 4-6-2009, P, DJE de 28-8-2009, Tema 172, com mérito julgado.]</w:t>
      </w:r>
    </w:p>
    <w:p>
      <w:r>
        <w:rPr>
          <w:sz w:val="12"/>
        </w:rPr>
        <w:t>────────────────────────────────────────────────────────────</w:t>
      </w:r>
    </w:p>
    <w:p>
      <w:r>
        <w:rPr>
          <w:b/>
          <w:color w:val="B46400"/>
          <w:sz w:val="18"/>
        </w:rPr>
        <w:t>REPERCUSSAO GERAL</w:t>
      </w:r>
    </w:p>
    <w:p>
      <w:r>
        <w:rPr>
          <w:color w:val="808080"/>
          <w:sz w:val="14"/>
        </w:rPr>
        <w:t>Bloco 6094 | cf-art-85-par-6 | repercussao_geral</w:t>
      </w:r>
    </w:p>
    <w:p>
      <w:pPr>
        <w:ind w:left="288"/>
      </w:pPr>
      <w:r>
        <w:rPr>
          <w:sz w:val="18"/>
        </w:rPr>
        <w:t>Art. 129. São funções institucionais do Ministério Público:</w:t>
      </w:r>
    </w:p>
    <w:p>
      <w:r>
        <w:rPr>
          <w:sz w:val="12"/>
        </w:rPr>
        <w:t>────────────────────────────────────────────────────────────</w:t>
      </w:r>
    </w:p>
    <w:p>
      <w:r>
        <w:rPr>
          <w:b/>
          <w:color w:val="B46400"/>
          <w:sz w:val="18"/>
        </w:rPr>
        <w:t>CONTROLE CONCENTRADO</w:t>
      </w:r>
    </w:p>
    <w:p>
      <w:r>
        <w:rPr>
          <w:color w:val="808080"/>
          <w:sz w:val="14"/>
        </w:rPr>
        <w:t>Bloco 6095 | cf-art-85-par-6 | controle_concentrado</w:t>
      </w:r>
    </w:p>
    <w:p>
      <w:pPr>
        <w:ind w:left="288"/>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priorizam a apreciação dos habeas corpus, habeas data e mandado de segurança justamente porque versam sobre bens jurídicos essenciais, protegidos constitucionalmente, como a liberdade, o conhecimento sobre informações relativas ao indivíduo e o direito líquido e certo. Ademais, tais leis não se dirigem diretamente ao Ministério Público, como ocorre neste caso, com intromissão em suas atribuições. Os dever</w:t>
      </w:r>
      <w:r>
        <w:rPr>
          <w:color w:val="A0A0A0"/>
          <w:sz w:val="14"/>
        </w:rPr>
        <w:t xml:space="preserve"> [...+365 chars]</w:t>
      </w:r>
    </w:p>
    <w:p>
      <w:pPr>
        <w:ind w:left="288"/>
      </w:pPr>
      <w:r>
        <w:rPr>
          <w:b/>
          <w:color w:val="0050A0"/>
          <w:sz w:val="16"/>
        </w:rPr>
        <w:t>[ADI 3.041, rel. min. Ricardo Lewandowski, j. 10-11-2011, P, DJE de 1º-2-2012.]</w:t>
      </w:r>
    </w:p>
    <w:p>
      <w:r>
        <w:rPr>
          <w:sz w:val="12"/>
        </w:rPr>
        <w:t>────────────────────────────────────────────────────────────</w:t>
      </w:r>
    </w:p>
    <w:p>
      <w:r>
        <w:rPr>
          <w:b/>
          <w:color w:val="B46400"/>
          <w:sz w:val="18"/>
        </w:rPr>
        <w:t>CONTROLE CONCENTRADO</w:t>
      </w:r>
    </w:p>
    <w:p>
      <w:r>
        <w:rPr>
          <w:color w:val="808080"/>
          <w:sz w:val="14"/>
        </w:rPr>
        <w:t>Bloco 6096 | cf-art-85-par-6 | controle_concentrado</w:t>
      </w:r>
    </w:p>
    <w:p>
      <w:pPr>
        <w:ind w:left="288"/>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50A0"/>
          <w:sz w:val="16"/>
        </w:rPr>
        <w:t>[RE 1.537.165 RG, rel. min. Luís Roberto Barroso, j. 06.06.2025, P, DJE de 24.06.2025, Tema 1.404, com mérito pendente.]</w:t>
      </w:r>
    </w:p>
    <w:p>
      <w:r>
        <w:rPr>
          <w:sz w:val="12"/>
        </w:rPr>
        <w:t>────────────────────────────────────────────────────────────</w:t>
      </w:r>
    </w:p>
    <w:p>
      <w:r>
        <w:rPr>
          <w:b/>
          <w:color w:val="B46400"/>
          <w:sz w:val="18"/>
        </w:rPr>
        <w:t>JULGADO CORRELATO</w:t>
      </w:r>
    </w:p>
    <w:p>
      <w:r>
        <w:rPr>
          <w:color w:val="808080"/>
          <w:sz w:val="14"/>
        </w:rPr>
        <w:t>Bloco 6097 | cf-art-85-par-6 | julgado_correlato</w:t>
      </w:r>
    </w:p>
    <w:p>
      <w:pPr>
        <w:ind w:left="288"/>
      </w:pPr>
      <w:r>
        <w:rPr>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50A0"/>
          <w:sz w:val="16"/>
        </w:rPr>
        <w:t>[RE 571.969, rel. min. Cármen Lúcia, j. 12-3-2014, P, DJE de 18-9-2014.]</w:t>
      </w:r>
    </w:p>
    <w:p>
      <w:r>
        <w:rPr>
          <w:sz w:val="12"/>
        </w:rPr>
        <w:t>────────────────────────────────────────────────────────────</w:t>
      </w:r>
    </w:p>
    <w:p>
      <w:r>
        <w:rPr>
          <w:b/>
          <w:color w:val="B46400"/>
          <w:sz w:val="18"/>
        </w:rPr>
        <w:t>REPERCUSSAO GERAL</w:t>
      </w:r>
    </w:p>
    <w:p>
      <w:r>
        <w:rPr>
          <w:color w:val="808080"/>
          <w:sz w:val="14"/>
        </w:rPr>
        <w:t>Bloco 6098 | cf-art-85-par-6-inc-I | repercussao_geral</w:t>
      </w:r>
    </w:p>
    <w:p>
      <w:pPr>
        <w:ind w:left="288"/>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r>
        <w:rPr>
          <w:sz w:val="12"/>
        </w:rPr>
        <w:t>────────────────────────────────────────────────────────────</w:t>
      </w:r>
    </w:p>
    <w:p>
      <w:r>
        <w:rPr>
          <w:b/>
          <w:color w:val="B46400"/>
          <w:sz w:val="18"/>
        </w:rPr>
        <w:t>JULGADO CORRELATO</w:t>
      </w:r>
    </w:p>
    <w:p>
      <w:r>
        <w:rPr>
          <w:color w:val="808080"/>
          <w:sz w:val="14"/>
        </w:rPr>
        <w:t>Bloco 6099 | cf-art-85-par-6-inc-I | julgado_correlato</w:t>
      </w:r>
    </w:p>
    <w:p>
      <w:pPr>
        <w:ind w:left="288"/>
      </w:pPr>
      <w:r>
        <w:rPr>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50A0"/>
          <w:sz w:val="16"/>
        </w:rPr>
        <w:t>[HC 102.085, rel. min. Cármen Lúcia, j. 10-6-2010, P, DJE de 27-8-2010.]</w:t>
      </w:r>
    </w:p>
    <w:p>
      <w:r>
        <w:rPr>
          <w:sz w:val="12"/>
        </w:rPr>
        <w:t>────────────────────────────────────────────────────────────</w:t>
      </w:r>
    </w:p>
    <w:p>
      <w:r>
        <w:rPr>
          <w:b/>
          <w:color w:val="B46400"/>
          <w:sz w:val="18"/>
        </w:rPr>
        <w:t>JULGADO CORRELATO</w:t>
      </w:r>
    </w:p>
    <w:p>
      <w:r>
        <w:rPr>
          <w:color w:val="808080"/>
          <w:sz w:val="14"/>
        </w:rPr>
        <w:t>Bloco 6100 | cf-art-85-par-6-inc-I | julgado_correlato</w:t>
      </w:r>
    </w:p>
    <w:p>
      <w:pPr>
        <w:ind w:left="288"/>
      </w:pPr>
      <w:r>
        <w:rPr>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50A0"/>
          <w:sz w:val="16"/>
        </w:rPr>
        <w:t>[AP 470 QO-quinta, rel. min. Joaquim Barbosa, j. 8-4-2010, P, DJE de 3-9-2010.]</w:t>
      </w:r>
    </w:p>
    <w:p>
      <w:r>
        <w:rPr>
          <w:sz w:val="12"/>
        </w:rPr>
        <w:t>────────────────────────────────────────────────────────────</w:t>
      </w:r>
    </w:p>
    <w:p>
      <w:r>
        <w:rPr>
          <w:b/>
          <w:color w:val="B46400"/>
          <w:sz w:val="18"/>
        </w:rPr>
        <w:t>JULGADO CORRELATO</w:t>
      </w:r>
    </w:p>
    <w:p>
      <w:r>
        <w:rPr>
          <w:color w:val="808080"/>
          <w:sz w:val="14"/>
        </w:rPr>
        <w:t>Bloco 6101 | cf-art-85-par-6-inc-I | julgado_correlato</w:t>
      </w:r>
    </w:p>
    <w:p>
      <w:pPr>
        <w:ind w:left="288"/>
      </w:pPr>
      <w:r>
        <w:rPr>
          <w:sz w:val="18"/>
        </w:rPr>
        <w:t xml:space="preserve">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divórcio ideológico resultante da inobservância, pelo Ministério Público, da necessária correlação entre os termos da representação e o fato dela objeto, de um lado, e o conteúdo ampliado da denúncia oferecida pelo órgão da acusação estatal, de outro, constitui desrespeito aos limites previamente delineados pelo autor da delação postulatória e representa fator de deslegitimação da atuação processual </w:t>
      </w:r>
      <w:r>
        <w:rPr>
          <w:color w:val="A0A0A0"/>
          <w:sz w:val="14"/>
        </w:rPr>
        <w:t xml:space="preserve"> [...+350 chars]</w:t>
      </w:r>
    </w:p>
    <w:p>
      <w:pPr>
        <w:ind w:left="288"/>
      </w:pPr>
      <w:r>
        <w:rPr>
          <w:b/>
          <w:color w:val="0050A0"/>
          <w:sz w:val="16"/>
        </w:rPr>
        <w:t>[HC 98.237, rel. min. Celso de Mello, j. 15-12-2009, 2ª T, DJE de 6-8-2010.]</w:t>
      </w:r>
    </w:p>
    <w:p>
      <w:r>
        <w:rPr>
          <w:sz w:val="12"/>
        </w:rPr>
        <w:t>────────────────────────────────────────────────────────────</w:t>
      </w:r>
    </w:p>
    <w:p>
      <w:r>
        <w:rPr>
          <w:b/>
          <w:color w:val="B46400"/>
          <w:sz w:val="18"/>
        </w:rPr>
        <w:t>JULGADO CORRELATO</w:t>
      </w:r>
    </w:p>
    <w:p>
      <w:r>
        <w:rPr>
          <w:color w:val="808080"/>
          <w:sz w:val="14"/>
        </w:rPr>
        <w:t>Bloco 6102 | cf-art-85-par-6-inc-I | julgado_correlato</w:t>
      </w:r>
    </w:p>
    <w:p>
      <w:pPr>
        <w:ind w:left="288"/>
      </w:pPr>
      <w:r>
        <w:rPr>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constitucionalmente, mas apenas harmonizar as normas constitucionais (arts. 129 e 144) de modo a compatibilizá-las para permitir não apenas a correta e regular apuração dos fatos supostamente delituosos, mas também a formação da opinio delicti. O art. 129, I, da CF atribui ao Parquet a privatividade na promoção da ação p</w:t>
      </w:r>
      <w:r>
        <w:rPr>
          <w:color w:val="A0A0A0"/>
          <w:sz w:val="14"/>
        </w:rPr>
        <w:t xml:space="preserve"> [...+788 chars]</w:t>
      </w:r>
    </w:p>
    <w:p>
      <w:pPr>
        <w:ind w:left="288"/>
      </w:pPr>
      <w:r>
        <w:rPr>
          <w:b/>
          <w:color w:val="0050A0"/>
          <w:sz w:val="16"/>
        </w:rPr>
        <w:t>[HC 91.661, rel. min. Ellen Gracie, j. 10-3-2009, 2ª T, DJE de 3-4-2009.]</w:t>
      </w:r>
    </w:p>
    <w:p>
      <w:r>
        <w:rPr>
          <w:sz w:val="12"/>
        </w:rPr>
        <w:t>────────────────────────────────────────────────────────────</w:t>
      </w:r>
    </w:p>
    <w:p>
      <w:r>
        <w:rPr>
          <w:b/>
          <w:color w:val="B46400"/>
          <w:sz w:val="18"/>
        </w:rPr>
        <w:t>JULGADO CORRELATO</w:t>
      </w:r>
    </w:p>
    <w:p>
      <w:r>
        <w:rPr>
          <w:color w:val="808080"/>
          <w:sz w:val="14"/>
        </w:rPr>
        <w:t>Bloco 6103 | cf-art-85-par-6-inc-I | julgado_correlato</w:t>
      </w:r>
    </w:p>
    <w:p>
      <w:pPr>
        <w:ind w:left="288"/>
      </w:pPr>
      <w:r>
        <w:rPr>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 do relatado pela autoridade policial, capazes de modificar a competência para o julgamento do processo, poderá o Ministério Público requerer sejam os autos remetidos ao juízo competente. A competência fixada com base na tipificação realizada pela autoridade policial não ofende o art. 129, I, da CF.</w:t>
      </w:r>
    </w:p>
    <w:p>
      <w:pPr>
        <w:ind w:left="288"/>
      </w:pPr>
      <w:r>
        <w:rPr>
          <w:b/>
          <w:color w:val="0050A0"/>
          <w:sz w:val="16"/>
        </w:rPr>
        <w:t>[RE 497.170, rel. min. Ricardo Lewandowski, j. 13-5-2008, 1ª T, DJE de 6-6-2008.]</w:t>
      </w:r>
    </w:p>
    <w:p>
      <w:r>
        <w:rPr>
          <w:sz w:val="12"/>
        </w:rPr>
        <w:t>────────────────────────────────────────────────────────────</w:t>
      </w:r>
    </w:p>
    <w:p>
      <w:r>
        <w:rPr>
          <w:b/>
          <w:color w:val="B46400"/>
          <w:sz w:val="18"/>
        </w:rPr>
        <w:t>JULGADO CORRELATO</w:t>
      </w:r>
    </w:p>
    <w:p>
      <w:r>
        <w:rPr>
          <w:color w:val="808080"/>
          <w:sz w:val="14"/>
        </w:rPr>
        <w:t>Bloco 6104 | cf-art-85-par-6-inc-I | julgado_correlato</w:t>
      </w:r>
    </w:p>
    <w:p>
      <w:pPr>
        <w:ind w:left="288"/>
      </w:pPr>
      <w:r>
        <w:rPr>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50A0"/>
          <w:sz w:val="16"/>
        </w:rPr>
        <w:t>[Inq 2.341 QO, rel. min. Gilmar Mendes, j. 28-6-2007, P, DJ de 17-8-2007.]</w:t>
      </w:r>
    </w:p>
    <w:p>
      <w:r>
        <w:rPr>
          <w:sz w:val="12"/>
        </w:rPr>
        <w:t>────────────────────────────────────────────────────────────</w:t>
      </w:r>
    </w:p>
    <w:p>
      <w:r>
        <w:rPr>
          <w:b/>
          <w:color w:val="B46400"/>
          <w:sz w:val="18"/>
        </w:rPr>
        <w:t>JULGADO CORRELATO</w:t>
      </w:r>
    </w:p>
    <w:p>
      <w:r>
        <w:rPr>
          <w:color w:val="808080"/>
          <w:sz w:val="14"/>
        </w:rPr>
        <w:t>Bloco 6105 | cf-art-85-par-6-inc-I | julgado_correlato</w:t>
      </w:r>
    </w:p>
    <w:p>
      <w:pPr>
        <w:ind w:left="288"/>
      </w:pPr>
      <w:r>
        <w:rPr>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50A0"/>
          <w:sz w:val="16"/>
        </w:rPr>
        <w:t>[RHC 88.143, rel. min. Joaquim Barbosa, j. 24-4-2007, 2ª T, DJ de 8-6-2007.]</w:t>
      </w:r>
    </w:p>
    <w:p>
      <w:r>
        <w:rPr>
          <w:sz w:val="12"/>
        </w:rPr>
        <w:t>────────────────────────────────────────────────────────────</w:t>
      </w:r>
    </w:p>
    <w:p>
      <w:r>
        <w:rPr>
          <w:b/>
          <w:color w:val="B46400"/>
          <w:sz w:val="18"/>
        </w:rPr>
        <w:t>JULGADO CORRELATO</w:t>
      </w:r>
    </w:p>
    <w:p>
      <w:r>
        <w:rPr>
          <w:color w:val="808080"/>
          <w:sz w:val="14"/>
        </w:rPr>
        <w:t>Bloco 6106 | cf-art-85-par-6-inc-I | julgado_correlato</w:t>
      </w:r>
    </w:p>
    <w:p>
      <w:pPr>
        <w:ind w:left="288"/>
      </w:pPr>
      <w:r>
        <w:rPr>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processo – pressupõe o acordo entre as partes, cuja iniciativa da proposta, na ação penal pública, é do Ministério Público.</w:t>
      </w:r>
    </w:p>
    <w:p>
      <w:pPr>
        <w:ind w:left="288"/>
      </w:pPr>
      <w:r>
        <w:rPr>
          <w:b/>
          <w:color w:val="0050A0"/>
          <w:sz w:val="16"/>
        </w:rPr>
        <w:t>[RE 468.161, rel. min. Sepúlveda Pertence, j. 14-3-2006, 1ª T, DJ de 31-3-2006.]</w:t>
      </w:r>
    </w:p>
    <w:p>
      <w:r>
        <w:rPr>
          <w:sz w:val="12"/>
        </w:rPr>
        <w:t>────────────────────────────────────────────────────────────</w:t>
      </w:r>
    </w:p>
    <w:p>
      <w:r>
        <w:rPr>
          <w:b/>
          <w:color w:val="B46400"/>
          <w:sz w:val="18"/>
        </w:rPr>
        <w:t>JULGADO CORRELATO</w:t>
      </w:r>
    </w:p>
    <w:p>
      <w:r>
        <w:rPr>
          <w:color w:val="808080"/>
          <w:sz w:val="14"/>
        </w:rPr>
        <w:t>Bloco 6107 | cf-art-85-par-6-inc-I | julgado_correlato</w:t>
      </w:r>
    </w:p>
    <w:p>
      <w:pPr>
        <w:ind w:left="288"/>
      </w:pPr>
      <w:r>
        <w:rPr>
          <w:sz w:val="18"/>
        </w:rPr>
        <w:t>=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pPr>
        <w:ind w:left="288"/>
      </w:pPr>
      <w:r>
        <w:rPr>
          <w:b/>
          <w:color w:val="0050A0"/>
          <w:sz w:val="16"/>
        </w:rPr>
        <w:t>[HC 81.436, voto do rel. min. Néri da Silveira, j. 11-12-2001, 2ª T, DJ de 22-2-2002.]</w:t>
      </w:r>
    </w:p>
    <w:p>
      <w:r>
        <w:rPr>
          <w:sz w:val="12"/>
        </w:rPr>
        <w:t>────────────────────────────────────────────────────────────</w:t>
      </w:r>
    </w:p>
    <w:p>
      <w:r>
        <w:rPr>
          <w:b/>
          <w:color w:val="B46400"/>
          <w:sz w:val="18"/>
        </w:rPr>
        <w:t>JULGADO CORRELATO</w:t>
      </w:r>
    </w:p>
    <w:p>
      <w:r>
        <w:rPr>
          <w:color w:val="808080"/>
          <w:sz w:val="14"/>
        </w:rPr>
        <w:t>Bloco 6108 | cf-art-85-par-6-inc-I | julgado_correlato</w:t>
      </w:r>
    </w:p>
    <w:p>
      <w:pPr>
        <w:ind w:left="288"/>
      </w:pPr>
      <w:r>
        <w:rPr>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50A0"/>
          <w:sz w:val="16"/>
        </w:rPr>
        <w:t>[RE 233.072, rel. p/ o ac. min. Nelson Jobim, j. 18-5-1999, 2ª T, DJ de 3-5-2002.]</w:t>
      </w:r>
    </w:p>
    <w:p>
      <w:r>
        <w:rPr>
          <w:sz w:val="12"/>
        </w:rPr>
        <w:t>────────────────────────────────────────────────────────────</w:t>
      </w:r>
    </w:p>
    <w:p>
      <w:r>
        <w:rPr>
          <w:b/>
          <w:color w:val="B46400"/>
          <w:sz w:val="18"/>
        </w:rPr>
        <w:t>JULGADO CORRELATO</w:t>
      </w:r>
    </w:p>
    <w:p>
      <w:r>
        <w:rPr>
          <w:color w:val="808080"/>
          <w:sz w:val="14"/>
        </w:rPr>
        <w:t>Bloco 6109 | cf-art-85-par-6-inc-I | julgado_correlato</w:t>
      </w:r>
    </w:p>
    <w:p>
      <w:pPr>
        <w:ind w:left="288"/>
      </w:pPr>
      <w:r>
        <w:rPr>
          <w:sz w:val="18"/>
        </w:rPr>
        <w:t>Correição parcial (CPPM, art. 498): compatibilidade com o art. 129, I, CF, que outorgou legitimação privativa ao Ministério Público para a ação penal pública (HC 68.739, 1º-10-1991, Pertence, RTJ 138/524).</w:t>
      </w:r>
    </w:p>
    <w:p>
      <w:pPr>
        <w:ind w:left="288"/>
      </w:pPr>
      <w:r>
        <w:rPr>
          <w:b/>
          <w:color w:val="0050A0"/>
          <w:sz w:val="16"/>
        </w:rPr>
        <w:t>[HC 78.309, rel. min. Sepúlveda Pertence, j. 2-2-1999, 1ª T, DJ de 26-3-1999.]</w:t>
      </w:r>
    </w:p>
    <w:p>
      <w:r>
        <w:rPr>
          <w:sz w:val="12"/>
        </w:rPr>
        <w:t>────────────────────────────────────────────────────────────</w:t>
      </w:r>
    </w:p>
    <w:p>
      <w:r>
        <w:rPr>
          <w:b/>
          <w:color w:val="B46400"/>
          <w:sz w:val="18"/>
        </w:rPr>
        <w:t>JULGADO CORRELATO</w:t>
      </w:r>
    </w:p>
    <w:p>
      <w:r>
        <w:rPr>
          <w:color w:val="808080"/>
          <w:sz w:val="14"/>
        </w:rPr>
        <w:t>Bloco 6110 | cf-art-85-par-6-inc-I | julgado_correlato</w:t>
      </w:r>
    </w:p>
    <w:p>
      <w:pPr>
        <w:ind w:left="288"/>
      </w:pPr>
      <w:r>
        <w:rPr>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50A0"/>
          <w:sz w:val="16"/>
        </w:rPr>
        <w:t>[RHC 77.258, rel. min. Moreira Alves, j. 23-6-1998, 1ª T, DJ de 3-9-1999.]</w:t>
      </w:r>
    </w:p>
    <w:p>
      <w:r>
        <w:rPr>
          <w:sz w:val="12"/>
        </w:rPr>
        <w:t>────────────────────────────────────────────────────────────</w:t>
      </w:r>
    </w:p>
    <w:p>
      <w:r>
        <w:rPr>
          <w:b/>
          <w:color w:val="B46400"/>
          <w:sz w:val="18"/>
        </w:rPr>
        <w:t>JULGADO CORRELATO</w:t>
      </w:r>
    </w:p>
    <w:p>
      <w:r>
        <w:rPr>
          <w:color w:val="808080"/>
          <w:sz w:val="14"/>
        </w:rPr>
        <w:t>Bloco 6111 | cf-art-85-par-6-inc-I | julgado_correlato</w:t>
      </w:r>
    </w:p>
    <w:p>
      <w:pPr>
        <w:ind w:left="288"/>
      </w:pPr>
      <w:r>
        <w:rPr>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50A0"/>
          <w:sz w:val="16"/>
        </w:rPr>
        <w:t>[RE 222.283, rel. min. Octavio Gallotti, j. 24-3-1998, 1ª T, DJ de 8-5-1998.]</w:t>
      </w:r>
    </w:p>
    <w:p>
      <w:r>
        <w:rPr>
          <w:sz w:val="12"/>
        </w:rPr>
        <w:t>────────────────────────────────────────────────────────────</w:t>
      </w:r>
    </w:p>
    <w:p>
      <w:r>
        <w:rPr>
          <w:b/>
          <w:color w:val="B46400"/>
          <w:sz w:val="18"/>
        </w:rPr>
        <w:t>JULGADO CORRELATO</w:t>
      </w:r>
    </w:p>
    <w:p>
      <w:r>
        <w:rPr>
          <w:color w:val="808080"/>
          <w:sz w:val="14"/>
        </w:rPr>
        <w:t>Bloco 6112 | cf-art-85-par-6-inc-I | julgado_correlato</w:t>
      </w:r>
    </w:p>
    <w:p>
      <w:pPr>
        <w:ind w:left="288"/>
      </w:pPr>
      <w:r>
        <w:rPr>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50A0"/>
          <w:sz w:val="16"/>
        </w:rPr>
        <w:t>[RE 134.515, rel. min. Carlos Velloso, j. 13-8-1991, 2ª T, DJ de 13-9-1991.]</w:t>
      </w:r>
    </w:p>
    <w:p>
      <w:r>
        <w:rPr>
          <w:sz w:val="12"/>
        </w:rPr>
        <w:t>────────────────────────────────────────────────────────────</w:t>
      </w:r>
    </w:p>
    <w:p>
      <w:r>
        <w:rPr>
          <w:b/>
          <w:color w:val="B46400"/>
          <w:sz w:val="18"/>
        </w:rPr>
        <w:t>JULGADO CORRELATO</w:t>
      </w:r>
    </w:p>
    <w:p>
      <w:r>
        <w:rPr>
          <w:color w:val="808080"/>
          <w:sz w:val="14"/>
        </w:rPr>
        <w:t>Bloco 6113 | cf-art-85-par-6-inc-I | julgado_correlato</w:t>
      </w:r>
    </w:p>
    <w:p>
      <w:pPr>
        <w:ind w:left="288"/>
      </w:pPr>
      <w:r>
        <w:rPr>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processuais a terceiros no desenvolvimento da consequente relação processual. Ao contrário, a legitimidade questionada para a apelação supletiva, nos quadros do direito process</w:t>
      </w:r>
      <w:r>
        <w:rPr>
          <w:color w:val="A0A0A0"/>
          <w:sz w:val="14"/>
        </w:rPr>
        <w:t xml:space="preserve"> [...+490 chars]</w:t>
      </w:r>
    </w:p>
    <w:p>
      <w:pPr>
        <w:ind w:left="288"/>
      </w:pPr>
      <w:r>
        <w:rPr>
          <w:b/>
          <w:color w:val="0050A0"/>
          <w:sz w:val="16"/>
        </w:rPr>
        <w:t>[HC 68.413, rel. min. Sepúlveda Pertence, j. 22-5-1991, P, DJ de 18-10-1991.]</w:t>
      </w:r>
    </w:p>
    <w:p>
      <w:r>
        <w:rPr>
          <w:sz w:val="12"/>
        </w:rPr>
        <w:t>────────────────────────────────────────────────────────────</w:t>
      </w:r>
    </w:p>
    <w:p>
      <w:r>
        <w:rPr>
          <w:b/>
          <w:color w:val="B46400"/>
          <w:sz w:val="18"/>
        </w:rPr>
        <w:t>JULGADO CORRELATO</w:t>
      </w:r>
    </w:p>
    <w:p>
      <w:r>
        <w:rPr>
          <w:color w:val="808080"/>
          <w:sz w:val="14"/>
        </w:rPr>
        <w:t>Bloco 6114 | cf-art-85-par-6-inc-I | julgado_correlato</w:t>
      </w:r>
    </w:p>
    <w:p>
      <w:pPr>
        <w:ind w:left="288"/>
      </w:pPr>
      <w:r>
        <w:rPr>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Público, resulta a possibilidade, plena, de, até mesmo, não oferecer a própria denúncia.</w:t>
      </w:r>
    </w:p>
    <w:p>
      <w:pPr>
        <w:ind w:left="288"/>
      </w:pPr>
      <w:r>
        <w:rPr>
          <w:b/>
          <w:color w:val="0050A0"/>
          <w:sz w:val="16"/>
        </w:rPr>
        <w:t>[HC 68.242, rel. min. Celso de Mello, j. 6-11-1990, 1ª T, DJ de 15-3-1991.]</w:t>
      </w:r>
    </w:p>
    <w:p>
      <w:r>
        <w:rPr>
          <w:sz w:val="12"/>
        </w:rPr>
        <w:t>────────────────────────────────────────────────────────────</w:t>
      </w:r>
    </w:p>
    <w:p>
      <w:r>
        <w:rPr>
          <w:b/>
          <w:color w:val="B46400"/>
          <w:sz w:val="18"/>
        </w:rPr>
        <w:t>JULGADO CORRELATO</w:t>
      </w:r>
    </w:p>
    <w:p>
      <w:r>
        <w:rPr>
          <w:color w:val="808080"/>
          <w:sz w:val="14"/>
        </w:rPr>
        <w:t>Bloco 6115 | cf-art-85-par-6-inc-I | julgado_correlato</w:t>
      </w:r>
    </w:p>
    <w:p>
      <w:pPr>
        <w:ind w:left="288"/>
      </w:pPr>
      <w:r>
        <w:rPr>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50A0"/>
          <w:sz w:val="16"/>
        </w:rPr>
        <w:t>[HC 68.204, rel. min. Sepúlveda Pertence, j. 30-10-1990, 1ª T, DJ de 23-11-1990.]</w:t>
      </w:r>
    </w:p>
    <w:p>
      <w:r>
        <w:rPr>
          <w:sz w:val="12"/>
        </w:rPr>
        <w:t>────────────────────────────────────────────────────────────</w:t>
      </w:r>
    </w:p>
    <w:p>
      <w:r>
        <w:rPr>
          <w:b/>
          <w:color w:val="B46400"/>
          <w:sz w:val="18"/>
        </w:rPr>
        <w:t>JULGADO CORRELATO</w:t>
      </w:r>
    </w:p>
    <w:p>
      <w:r>
        <w:rPr>
          <w:color w:val="808080"/>
          <w:sz w:val="14"/>
        </w:rPr>
        <w:t>Bloco 6116 | cf-art-85-par-6-inc-II | julgado_correlato</w:t>
      </w:r>
    </w:p>
    <w:p>
      <w:pPr>
        <w:ind w:left="288"/>
      </w:pPr>
      <w:r>
        <w:rPr>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50A0"/>
          <w:sz w:val="16"/>
        </w:rPr>
        <w:t>[AC 2.836 MC-QO, rel. min. Ayres Britto, j. 27-3-2012, 2ª T, DJE de 26-6-2012.]</w:t>
      </w:r>
    </w:p>
    <w:p>
      <w:r>
        <w:rPr>
          <w:sz w:val="12"/>
        </w:rPr>
        <w:t>────────────────────────────────────────────────────────────</w:t>
      </w:r>
    </w:p>
    <w:p>
      <w:r>
        <w:rPr>
          <w:b/>
          <w:color w:val="B46400"/>
          <w:sz w:val="18"/>
        </w:rPr>
        <w:t>JULGADO CORRELATO</w:t>
      </w:r>
    </w:p>
    <w:p>
      <w:r>
        <w:rPr>
          <w:color w:val="808080"/>
          <w:sz w:val="14"/>
        </w:rPr>
        <w:t>Bloco 6117 | cf-art-85-par-6-inc-II | julgado_correlato</w:t>
      </w:r>
    </w:p>
    <w:p>
      <w:pPr>
        <w:ind w:left="288"/>
      </w:pPr>
      <w:r>
        <w:rPr>
          <w:sz w:val="18"/>
        </w:rPr>
        <w:t>=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a propositura das ações penais públicas incondicionadas; como se o Ministério Público fosse um órgão passivo, inerte, à espera de provocação de terceiros.</w:t>
      </w:r>
    </w:p>
    <w:p>
      <w:pPr>
        <w:ind w:left="288"/>
      </w:pPr>
      <w:r>
        <w:rPr>
          <w:b/>
          <w:color w:val="0050A0"/>
          <w:sz w:val="16"/>
        </w:rPr>
        <w:t>[HC 97.969, rel. min. Ayres Britto, j. 1º-2-2011, 2ª T, DJE de 23-5-2011.]</w:t>
      </w:r>
    </w:p>
    <w:p>
      <w:r>
        <w:rPr>
          <w:sz w:val="12"/>
        </w:rPr>
        <w:t>────────────────────────────────────────────────────────────</w:t>
      </w:r>
    </w:p>
    <w:p>
      <w:r>
        <w:rPr>
          <w:b/>
          <w:color w:val="B46400"/>
          <w:sz w:val="18"/>
        </w:rPr>
        <w:t>JULGADO CORRELATO</w:t>
      </w:r>
    </w:p>
    <w:p>
      <w:r>
        <w:rPr>
          <w:color w:val="808080"/>
          <w:sz w:val="14"/>
        </w:rPr>
        <w:t>Bloco 6118 | cf-art-85-par-6-inc-II | julgado_correlato</w:t>
      </w:r>
    </w:p>
    <w:p>
      <w:pPr>
        <w:ind w:left="288"/>
      </w:pPr>
      <w:r>
        <w:rPr>
          <w:sz w:val="18"/>
        </w:rPr>
        <w:t>O Ministério Público é parte legítima para ingressar em juízo com ação civil pública visando a compelir o Estado a fornecer medicamento indispensável à saúde de pessoa individualizada.</w:t>
      </w:r>
    </w:p>
    <w:p>
      <w:pPr>
        <w:ind w:left="288"/>
      </w:pPr>
      <w:r>
        <w:rPr>
          <w:b/>
          <w:color w:val="0050A0"/>
          <w:sz w:val="16"/>
        </w:rPr>
        <w:t>[RE 407.902, rel. min. Marco Aurélio, j. 26-5-2009, 1ª T, DJE de 28-8-2009.]</w:t>
      </w:r>
    </w:p>
    <w:p>
      <w:r>
        <w:rPr>
          <w:sz w:val="12"/>
        </w:rPr>
        <w:t>────────────────────────────────────────────────────────────</w:t>
      </w:r>
    </w:p>
    <w:p>
      <w:r>
        <w:rPr>
          <w:b/>
          <w:color w:val="B46400"/>
          <w:sz w:val="18"/>
        </w:rPr>
        <w:t>JULGADO CORRELATO</w:t>
      </w:r>
    </w:p>
    <w:p>
      <w:r>
        <w:rPr>
          <w:color w:val="808080"/>
          <w:sz w:val="14"/>
        </w:rPr>
        <w:t>Bloco 6119 | cf-art-85-par-6-inc-II | julgado_correlato</w:t>
      </w:r>
    </w:p>
    <w:p>
      <w:pPr>
        <w:ind w:left="288"/>
      </w:pPr>
      <w:r>
        <w:rPr>
          <w:sz w:val="18"/>
        </w:rPr>
        <w:t>= RE 648.410 AgR, rel. min. Cármen Lúcia, j. 14-2-2012, 1ª T, DJE de 14-3-2012</w:t>
      </w:r>
    </w:p>
    <w:p>
      <w:r>
        <w:rPr>
          <w:sz w:val="12"/>
        </w:rPr>
        <w:t>────────────────────────────────────────────────────────────</w:t>
      </w:r>
    </w:p>
    <w:p>
      <w:r>
        <w:rPr>
          <w:b/>
          <w:color w:val="B46400"/>
          <w:sz w:val="18"/>
        </w:rPr>
        <w:t>SUMULA</w:t>
      </w:r>
    </w:p>
    <w:p>
      <w:r>
        <w:rPr>
          <w:color w:val="808080"/>
          <w:sz w:val="14"/>
        </w:rPr>
        <w:t>Bloco 6120 | cf-art-85-par-6-inc-III | sumula</w:t>
      </w:r>
    </w:p>
    <w:p>
      <w:pPr>
        <w:ind w:left="288"/>
      </w:pPr>
      <w:r>
        <w:rPr>
          <w:sz w:val="18"/>
        </w:rPr>
        <w:t>O Ministério Público tem legitimidade para promover ação civil pública cujo fundamento seja a ilegalidade de reajuste de mensalidade escolares.</w:t>
      </w:r>
    </w:p>
    <w:p>
      <w:pPr>
        <w:ind w:left="288"/>
      </w:pPr>
      <w:r>
        <w:rPr>
          <w:b/>
          <w:color w:val="0050A0"/>
          <w:sz w:val="16"/>
        </w:rPr>
        <w:t>[Súmula 643.]</w:t>
      </w:r>
    </w:p>
    <w:p>
      <w:r>
        <w:rPr>
          <w:sz w:val="12"/>
        </w:rPr>
        <w:t>────────────────────────────────────────────────────────────</w:t>
      </w:r>
    </w:p>
    <w:p>
      <w:r>
        <w:rPr>
          <w:b/>
          <w:color w:val="B46400"/>
          <w:sz w:val="18"/>
        </w:rPr>
        <w:t>SUMULA</w:t>
      </w:r>
    </w:p>
    <w:p>
      <w:r>
        <w:rPr>
          <w:color w:val="808080"/>
          <w:sz w:val="14"/>
        </w:rPr>
        <w:t>Bloco 6121 | cf-art-85-par-6-inc-III | sumula</w:t>
      </w:r>
    </w:p>
    <w:p>
      <w:pPr>
        <w:ind w:left="288"/>
      </w:pPr>
      <w:r>
        <w:rPr>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natureza, em especial a celebração de TACs, tendem a privilegiar a consensualidade e o diálogo entre o ente ministerial e as entidades desportivas, privilegiando a construção de soluções pautadas pela mínima intervenção estatal no âmbito esportivo.</w:t>
      </w:r>
    </w:p>
    <w:p>
      <w:pPr>
        <w:ind w:left="288"/>
      </w:pPr>
      <w:r>
        <w:rPr>
          <w:b/>
          <w:color w:val="0050A0"/>
          <w:sz w:val="16"/>
        </w:rPr>
        <w:t>[ADI 7.580 MC-REF, rel. min. Gilmar Mendes, j. 12.08.2025, P, DJE de 22.10.2025.]</w:t>
      </w:r>
    </w:p>
    <w:p>
      <w:r>
        <w:rPr>
          <w:sz w:val="12"/>
        </w:rPr>
        <w:t>────────────────────────────────────────────────────────────</w:t>
      </w:r>
    </w:p>
    <w:p>
      <w:r>
        <w:rPr>
          <w:b/>
          <w:color w:val="B46400"/>
          <w:sz w:val="18"/>
        </w:rPr>
        <w:t>REPERCUSSAO GERAL</w:t>
      </w:r>
    </w:p>
    <w:p>
      <w:r>
        <w:rPr>
          <w:color w:val="808080"/>
          <w:sz w:val="14"/>
        </w:rPr>
        <w:t>Bloco 6122 | cf-art-85-par-6-inc-III | repercussao_geral</w:t>
      </w:r>
    </w:p>
    <w:p>
      <w:pPr>
        <w:ind w:left="288"/>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50A0"/>
          <w:sz w:val="16"/>
        </w:rPr>
        <w:t>[RE 1.010.819, red. do ac. min. Alexandre de Moraes, j. 26-5-2021, P, DJE de 29-9-2021, Tema 858, com mérito julgado.]</w:t>
      </w:r>
    </w:p>
    <w:p>
      <w:r>
        <w:rPr>
          <w:sz w:val="12"/>
        </w:rPr>
        <w:t>────────────────────────────────────────────────────────────</w:t>
      </w:r>
    </w:p>
    <w:p>
      <w:r>
        <w:rPr>
          <w:b/>
          <w:color w:val="B46400"/>
          <w:sz w:val="18"/>
        </w:rPr>
        <w:t>REPERCUSSAO GERAL</w:t>
      </w:r>
    </w:p>
    <w:p>
      <w:r>
        <w:rPr>
          <w:color w:val="808080"/>
          <w:sz w:val="14"/>
        </w:rPr>
        <w:t>Bloco 6123 | cf-art-85-par-6-inc-I | repercussao_geral</w:t>
      </w:r>
    </w:p>
    <w:p>
      <w:pPr>
        <w:ind w:left="288"/>
      </w:pPr>
      <w:r>
        <w:rPr>
          <w:b/>
          <w:color w:val="0050A0"/>
          <w:sz w:val="16"/>
        </w:rPr>
        <w:t>[RE 1.101.937, rel. min. Alexandre de Moraes, j. 4-3-2021, P. DJE de 14-6-2021, Tema 1.075, com mérito julgado.]</w:t>
      </w:r>
    </w:p>
    <w:p>
      <w:r>
        <w:rPr>
          <w:sz w:val="12"/>
        </w:rPr>
        <w:t>────────────────────────────────────────────────────────────</w:t>
      </w:r>
    </w:p>
    <w:p>
      <w:r>
        <w:rPr>
          <w:b/>
          <w:color w:val="B46400"/>
          <w:sz w:val="18"/>
        </w:rPr>
        <w:t>REPERCUSSAO GERAL</w:t>
      </w:r>
    </w:p>
    <w:p>
      <w:r>
        <w:rPr>
          <w:color w:val="808080"/>
          <w:sz w:val="14"/>
        </w:rPr>
        <w:t>Bloco 6124 | cf-art-85-par-6-inc-I | repercussao_geral</w:t>
      </w:r>
    </w:p>
    <w:p>
      <w:pPr>
        <w:ind w:left="288"/>
      </w:pPr>
      <w:r>
        <w:rPr>
          <w:sz w:val="18"/>
        </w:rPr>
        <w:t>(...) o Ministério Público tem legitimidade para a propositura de ação civil pública em defesa de direitos sociais relacionados ao FGTS.</w:t>
      </w:r>
    </w:p>
    <w:p>
      <w:pPr>
        <w:ind w:left="288"/>
      </w:pPr>
      <w:r>
        <w:rPr>
          <w:b/>
          <w:color w:val="0050A0"/>
          <w:sz w:val="16"/>
        </w:rPr>
        <w:t>[RE 643.978, rel. min. Alexandre de Moraes, j. 9-10-2019, P, DJE de 25-10-2019, Tema 850, com mérito em julgado.]</w:t>
      </w:r>
    </w:p>
    <w:p>
      <w:r>
        <w:rPr>
          <w:sz w:val="12"/>
        </w:rPr>
        <w:t>────────────────────────────────────────────────────────────</w:t>
      </w:r>
    </w:p>
    <w:p>
      <w:r>
        <w:rPr>
          <w:b/>
          <w:color w:val="B46400"/>
          <w:sz w:val="18"/>
        </w:rPr>
        <w:t>REPERCUSSAO GERAL</w:t>
      </w:r>
    </w:p>
    <w:p>
      <w:r>
        <w:rPr>
          <w:color w:val="808080"/>
          <w:sz w:val="14"/>
        </w:rPr>
        <w:t>Bloco 6125 | cf-art-85-par-6-inc-I | repercussao_geral</w:t>
      </w:r>
    </w:p>
    <w:p>
      <w:pPr>
        <w:ind w:left="288"/>
      </w:pPr>
      <w:r>
        <w:rPr>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50A0"/>
          <w:sz w:val="16"/>
        </w:rPr>
        <w:t>[RE 605.533, rel. min. Marco Aurélio, j. 15-8-2018, P, DJE de 12-2-2020.]</w:t>
      </w:r>
    </w:p>
    <w:p>
      <w:r>
        <w:rPr>
          <w:sz w:val="12"/>
        </w:rPr>
        <w:t>────────────────────────────────────────────────────────────</w:t>
      </w:r>
    </w:p>
    <w:p>
      <w:r>
        <w:rPr>
          <w:b/>
          <w:color w:val="B46400"/>
          <w:sz w:val="18"/>
        </w:rPr>
        <w:t>REPERCUSSAO GERAL</w:t>
      </w:r>
    </w:p>
    <w:p>
      <w:r>
        <w:rPr>
          <w:color w:val="808080"/>
          <w:sz w:val="14"/>
        </w:rPr>
        <w:t>Bloco 6126 | cf-art-85-par-6-inc-I | repercussao_geral</w:t>
      </w:r>
    </w:p>
    <w:p>
      <w:pPr>
        <w:ind w:left="288"/>
      </w:pPr>
      <w:r>
        <w:rPr>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50A0"/>
          <w:sz w:val="16"/>
        </w:rPr>
        <w:t>[ARE 823.347 RG, voto do rel. min. Gilmar Mendes, j. 2-10-2014, P, DJE de 28-10-2014, Tema 768, com mérito em julgado.]</w:t>
      </w:r>
    </w:p>
    <w:p>
      <w:r>
        <w:rPr>
          <w:sz w:val="12"/>
        </w:rPr>
        <w:t>────────────────────────────────────────────────────────────</w:t>
      </w:r>
    </w:p>
    <w:p>
      <w:r>
        <w:rPr>
          <w:b/>
          <w:color w:val="B46400"/>
          <w:sz w:val="18"/>
        </w:rPr>
        <w:t>REPERCUSSAO GERAL</w:t>
      </w:r>
    </w:p>
    <w:p>
      <w:r>
        <w:rPr>
          <w:color w:val="808080"/>
          <w:sz w:val="14"/>
        </w:rPr>
        <w:t>Bloco 6127 | cf-art-85-par-6-inc-I | repercussao_geral</w:t>
      </w:r>
    </w:p>
    <w:p>
      <w:pPr>
        <w:ind w:left="288"/>
      </w:pPr>
      <w:r>
        <w:rPr>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causam que o texto constitucional lhe confere para defender o erário. Não se aplica à hipótese o parágrafo único do art. 1º da Lei 7.347/1985.</w:t>
        <w:br/>
        <w:t>[RE 576.155, rel. min. Ricardo Lewandowski, j. 12-8-2010, P, DJE de 1º-2-2011, Tema 56, com mérito julgado.]</w:t>
        <w:br/>
        <w:t>Vide RE 586.705 AgR, rel. min. Ricardo Lewandowski, j. 23-8-2011, 2ª T, DJE de 8-9-2011 Esta CORTE possui entendimento de que o Ministério Público poss</w:t>
      </w:r>
      <w:r>
        <w:rPr>
          <w:color w:val="A0A0A0"/>
          <w:sz w:val="14"/>
        </w:rPr>
        <w:t xml:space="preserve"> [...+941 chars]</w:t>
      </w:r>
    </w:p>
    <w:p>
      <w:r>
        <w:rPr>
          <w:sz w:val="12"/>
        </w:rPr>
        <w:t>────────────────────────────────────────────────────────────</w:t>
      </w:r>
    </w:p>
    <w:p>
      <w:r>
        <w:rPr>
          <w:b/>
          <w:color w:val="B46400"/>
          <w:sz w:val="18"/>
        </w:rPr>
        <w:t>JULGADO CORRELATO</w:t>
      </w:r>
    </w:p>
    <w:p>
      <w:r>
        <w:rPr>
          <w:color w:val="808080"/>
          <w:sz w:val="14"/>
        </w:rPr>
        <w:t>Bloco 6128 | cf-art-85-par-6-inc-I | julgado_correlato</w:t>
      </w:r>
    </w:p>
    <w:p>
      <w:pPr>
        <w:ind w:left="288"/>
      </w:pPr>
      <w:r>
        <w:rPr>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legitimidade em ação coletiva para insurgir-se em face de suposta divergência entre parâmetros de cálculo de despesas de publicidade e marketing em edificação e comercialização de imóveis promovidas por fundo de investimento que tenha entidade fechada de previdência complementar patrocinada por empresa pública federal como quotista.”</w:t>
        <w:br/>
        <w:t>[RE 1.409.154 AgR-ED, rel. min. André Mendonça, j. 19.08.2024, 2ª T, DJE</w:t>
      </w:r>
      <w:r>
        <w:rPr>
          <w:color w:val="A0A0A0"/>
          <w:sz w:val="14"/>
        </w:rPr>
        <w:t xml:space="preserve"> [...+432 chars]</w:t>
      </w:r>
    </w:p>
    <w:p>
      <w:pPr>
        <w:ind w:left="288"/>
      </w:pPr>
      <w:r>
        <w:rPr>
          <w:b/>
          <w:color w:val="0050A0"/>
          <w:sz w:val="16"/>
        </w:rPr>
        <w:t>[MS 26.969, rel. min. Luiz Fux, j. 18-11-2014, 1ª T, DJE de 12-12-2014.]</w:t>
      </w:r>
    </w:p>
    <w:p>
      <w:r>
        <w:rPr>
          <w:sz w:val="12"/>
        </w:rPr>
        <w:t>────────────────────────────────────────────────────────────</w:t>
      </w:r>
    </w:p>
    <w:p>
      <w:r>
        <w:rPr>
          <w:b/>
          <w:color w:val="B46400"/>
          <w:sz w:val="18"/>
        </w:rPr>
        <w:t>JULGADO CORRELATO</w:t>
      </w:r>
    </w:p>
    <w:p>
      <w:r>
        <w:rPr>
          <w:color w:val="808080"/>
          <w:sz w:val="14"/>
        </w:rPr>
        <w:t>Bloco 6129 | cf-art-85-par-6-inc-I | julgado_correlato</w:t>
      </w:r>
    </w:p>
    <w:p>
      <w:pPr>
        <w:ind w:left="288"/>
      </w:pPr>
      <w:r>
        <w:rPr>
          <w:sz w:val="18"/>
        </w:rPr>
        <w:t>Esta Corte (...) reconheceu a legitimidade do Ministério Público para ajuizar ação civil pública em defesa de menores.</w:t>
      </w:r>
    </w:p>
    <w:p>
      <w:pPr>
        <w:ind w:left="288"/>
      </w:pPr>
      <w:r>
        <w:rPr>
          <w:b/>
          <w:color w:val="0050A0"/>
          <w:sz w:val="16"/>
        </w:rPr>
        <w:t>[AI 698.478, rel. min. Joaquim Barbosa, j. 18-5-2012, dec. monocrática, DJE de 28-5-2012.]</w:t>
      </w:r>
    </w:p>
    <w:p>
      <w:r>
        <w:rPr>
          <w:sz w:val="12"/>
        </w:rPr>
        <w:t>────────────────────────────────────────────────────────────</w:t>
      </w:r>
    </w:p>
    <w:p>
      <w:r>
        <w:rPr>
          <w:b/>
          <w:color w:val="B46400"/>
          <w:sz w:val="18"/>
        </w:rPr>
        <w:t>JULGADO CORRELATO</w:t>
      </w:r>
    </w:p>
    <w:p>
      <w:r>
        <w:rPr>
          <w:color w:val="808080"/>
          <w:sz w:val="14"/>
        </w:rPr>
        <w:t>Bloco 6130 | cf-art-85-par-6-inc-I | julgado_correlato</w:t>
      </w:r>
    </w:p>
    <w:p>
      <w:pPr>
        <w:ind w:left="288"/>
      </w:pPr>
      <w:r>
        <w:rPr>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50A0"/>
          <w:sz w:val="16"/>
        </w:rPr>
        <w:t>[RE 603.025, rel. min. Luiz Fux, j. 29-3-2012, dec. monocrática, DJE de 10-4-2012.]</w:t>
      </w:r>
    </w:p>
    <w:p>
      <w:r>
        <w:rPr>
          <w:sz w:val="12"/>
        </w:rPr>
        <w:t>────────────────────────────────────────────────────────────</w:t>
      </w:r>
    </w:p>
    <w:p>
      <w:r>
        <w:rPr>
          <w:b/>
          <w:color w:val="B46400"/>
          <w:sz w:val="18"/>
        </w:rPr>
        <w:t>JULGADO CORRELATO</w:t>
      </w:r>
    </w:p>
    <w:p>
      <w:r>
        <w:rPr>
          <w:color w:val="808080"/>
          <w:sz w:val="14"/>
        </w:rPr>
        <w:t>Bloco 6131 | cf-art-85-par-6-inc-I | julgado_correlato</w:t>
      </w:r>
    </w:p>
    <w:p>
      <w:pPr>
        <w:ind w:left="288"/>
      </w:pPr>
      <w:r>
        <w:rPr>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50A0"/>
          <w:sz w:val="16"/>
        </w:rPr>
        <w:t>[AI 737.104 AgR, rel. min. Luiz Fux, j. 25-10-2011, 1ª T, DJE de 17-11-2011.]</w:t>
      </w:r>
    </w:p>
    <w:p>
      <w:r>
        <w:rPr>
          <w:sz w:val="12"/>
        </w:rPr>
        <w:t>────────────────────────────────────────────────────────────</w:t>
      </w:r>
    </w:p>
    <w:p>
      <w:r>
        <w:rPr>
          <w:b/>
          <w:color w:val="B46400"/>
          <w:sz w:val="18"/>
        </w:rPr>
        <w:t>JULGADO CORRELATO</w:t>
      </w:r>
    </w:p>
    <w:p>
      <w:r>
        <w:rPr>
          <w:color w:val="808080"/>
          <w:sz w:val="14"/>
        </w:rPr>
        <w:t>Bloco 6132 | cf-art-85-par-6-inc-I | julgado_correlato</w:t>
      </w:r>
    </w:p>
    <w:p>
      <w:pPr>
        <w:ind w:left="288"/>
      </w:pPr>
      <w:r>
        <w:rPr>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julgamento de uma específica e concreta relação jurídica, aí, então, tornar-se-á lícito promover, incidenter tantum, o controle difuso de constitucionalidade de qualquer ato emanado do poder público. (...) É por essa razão que o magistério jurisprudencial dos tribunais – inclusive o do STF (Rcl 554/MG, rel. min. Maurício Corrêa – Rcl 611/PE, rel. min. Sydney Sanches, v.g.) – tem reconhecido a legitimid</w:t>
      </w:r>
      <w:r>
        <w:rPr>
          <w:color w:val="A0A0A0"/>
          <w:sz w:val="14"/>
        </w:rPr>
        <w:t xml:space="preserve"> [...+337 chars]</w:t>
      </w:r>
    </w:p>
    <w:p>
      <w:pPr>
        <w:ind w:left="288"/>
      </w:pPr>
      <w:r>
        <w:rPr>
          <w:b/>
          <w:color w:val="0050A0"/>
          <w:sz w:val="16"/>
        </w:rPr>
        <w:t>[RE 411.156, rel. min. Celso de Mello, j. 19-11-2009, dec. monocrática, DJE de 3-12-2009.]</w:t>
      </w:r>
    </w:p>
    <w:p>
      <w:r>
        <w:rPr>
          <w:sz w:val="12"/>
        </w:rPr>
        <w:t>────────────────────────────────────────────────────────────</w:t>
      </w:r>
    </w:p>
    <w:p>
      <w:r>
        <w:rPr>
          <w:b/>
          <w:color w:val="B46400"/>
          <w:sz w:val="18"/>
        </w:rPr>
        <w:t>JULGADO CORRELATO</w:t>
      </w:r>
    </w:p>
    <w:p>
      <w:r>
        <w:rPr>
          <w:color w:val="808080"/>
          <w:sz w:val="14"/>
        </w:rPr>
        <w:t>Bloco 6133 | cf-art-85-par-6-inc-I | julgado_correlato</w:t>
      </w:r>
    </w:p>
    <w:p>
      <w:pPr>
        <w:ind w:left="288"/>
      </w:pPr>
      <w:r>
        <w:rPr>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50A0"/>
          <w:sz w:val="16"/>
        </w:rPr>
        <w:t>[RE 233.585, rel. min. Celso de Mello, j. 9-9-2009, dec. monocrática, DJE de 28-9-2009.]</w:t>
      </w:r>
    </w:p>
    <w:p>
      <w:r>
        <w:rPr>
          <w:sz w:val="12"/>
        </w:rPr>
        <w:t>────────────────────────────────────────────────────────────</w:t>
      </w:r>
    </w:p>
    <w:p>
      <w:r>
        <w:rPr>
          <w:b/>
          <w:color w:val="B46400"/>
          <w:sz w:val="18"/>
        </w:rPr>
        <w:t>JULGADO CORRELATO</w:t>
      </w:r>
    </w:p>
    <w:p>
      <w:r>
        <w:rPr>
          <w:color w:val="808080"/>
          <w:sz w:val="14"/>
        </w:rPr>
        <w:t>Bloco 6134 | cf-art-85-par-6-inc-I | julgado_correlato</w:t>
      </w:r>
    </w:p>
    <w:p>
      <w:pPr>
        <w:ind w:left="288"/>
      </w:pPr>
      <w:r>
        <w:rPr>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50A0"/>
          <w:sz w:val="16"/>
        </w:rPr>
        <w:t>[ACO 1.233 AgR, rel. min. Menezes Direito, j. 15-4-2009, P, DJE de 28-8-2009.]</w:t>
      </w:r>
    </w:p>
    <w:p>
      <w:r>
        <w:rPr>
          <w:sz w:val="12"/>
        </w:rPr>
        <w:t>────────────────────────────────────────────────────────────</w:t>
      </w:r>
    </w:p>
    <w:p>
      <w:r>
        <w:rPr>
          <w:b/>
          <w:color w:val="B46400"/>
          <w:sz w:val="18"/>
        </w:rPr>
        <w:t>JULGADO CORRELATO</w:t>
      </w:r>
    </w:p>
    <w:p>
      <w:r>
        <w:rPr>
          <w:color w:val="808080"/>
          <w:sz w:val="14"/>
        </w:rPr>
        <w:t>Bloco 6135 | cf-art-85-par-6-inc-I | julgado_correlato</w:t>
      </w:r>
    </w:p>
    <w:p>
      <w:pPr>
        <w:ind w:left="288"/>
      </w:pPr>
      <w:r>
        <w:rPr>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investigando os mesmos fatos apurados em inquérito que tramita neste Tribunal não tem procedência. A investigação do Ministério Público estadual não possui natureza criminal, nem envolve senador da República ou outra autoridade detentora de foro por prerrogativa de função.</w:t>
      </w:r>
    </w:p>
    <w:p>
      <w:pPr>
        <w:ind w:left="288"/>
      </w:pPr>
      <w:r>
        <w:rPr>
          <w:b/>
          <w:color w:val="0050A0"/>
          <w:sz w:val="16"/>
        </w:rPr>
        <w:t>[Rcl 4.963, rel. min. Joaquim Barbosa, j. 4-9-2008, P, DJE de 10-10-2008.]</w:t>
      </w:r>
    </w:p>
    <w:p>
      <w:r>
        <w:rPr>
          <w:sz w:val="12"/>
        </w:rPr>
        <w:t>────────────────────────────────────────────────────────────</w:t>
      </w:r>
    </w:p>
    <w:p>
      <w:r>
        <w:rPr>
          <w:b/>
          <w:color w:val="B46400"/>
          <w:sz w:val="18"/>
        </w:rPr>
        <w:t>JULGADO CORRELATO</w:t>
      </w:r>
    </w:p>
    <w:p>
      <w:r>
        <w:rPr>
          <w:color w:val="808080"/>
          <w:sz w:val="14"/>
        </w:rPr>
        <w:t>Bloco 6136 | cf-art-85-par-6-inc-I | julgado_correlato</w:t>
      </w:r>
    </w:p>
    <w:p>
      <w:pPr>
        <w:ind w:left="288"/>
      </w:pPr>
      <w:r>
        <w:rPr>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50A0"/>
          <w:sz w:val="16"/>
        </w:rPr>
        <w:t>[RE 464.893, rel. min. Joaquim Barbosa, j. 20-5-2008, 2ª T, DJE de 1º-8-2008.]</w:t>
      </w:r>
    </w:p>
    <w:p>
      <w:r>
        <w:rPr>
          <w:sz w:val="12"/>
        </w:rPr>
        <w:t>────────────────────────────────────────────────────────────</w:t>
      </w:r>
    </w:p>
    <w:p>
      <w:r>
        <w:rPr>
          <w:b/>
          <w:color w:val="B46400"/>
          <w:sz w:val="18"/>
        </w:rPr>
        <w:t>JULGADO CORRELATO</w:t>
      </w:r>
    </w:p>
    <w:p>
      <w:r>
        <w:rPr>
          <w:color w:val="808080"/>
          <w:sz w:val="14"/>
        </w:rPr>
        <w:t>Bloco 6137 | cf-art-85-par-6-inc-I | julgado_correlato</w:t>
      </w:r>
    </w:p>
    <w:p>
      <w:pPr>
        <w:ind w:left="288"/>
      </w:pPr>
      <w:r>
        <w:rPr>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SFH.</w:t>
      </w:r>
    </w:p>
    <w:p>
      <w:pPr>
        <w:ind w:left="288"/>
      </w:pPr>
      <w:r>
        <w:rPr>
          <w:b/>
          <w:color w:val="0050A0"/>
          <w:sz w:val="16"/>
        </w:rPr>
        <w:t>[RE 470.135 AgR-ED, rel. min. Cezar Peluso, j. 22-5-2007, 2ª T, DJ de 29-6-2007.]</w:t>
      </w:r>
    </w:p>
    <w:p>
      <w:r>
        <w:rPr>
          <w:sz w:val="12"/>
        </w:rPr>
        <w:t>────────────────────────────────────────────────────────────</w:t>
      </w:r>
    </w:p>
    <w:p>
      <w:r>
        <w:rPr>
          <w:b/>
          <w:color w:val="B46400"/>
          <w:sz w:val="18"/>
        </w:rPr>
        <w:t>JULGADO CORRELATO</w:t>
      </w:r>
    </w:p>
    <w:p>
      <w:r>
        <w:rPr>
          <w:color w:val="808080"/>
          <w:sz w:val="14"/>
        </w:rPr>
        <w:t>Bloco 6138 | cf-art-85-par-6-inc-I | julgado_correlato</w:t>
      </w:r>
    </w:p>
    <w:p>
      <w:pPr>
        <w:ind w:left="288"/>
      </w:pPr>
      <w:r>
        <w:rPr>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50A0"/>
          <w:sz w:val="16"/>
        </w:rPr>
        <w:t>[RE 441.318, rel. min. Marco Aurélio, j. 25-10-2005, 1ª T, DJ de 24-2-2006.]</w:t>
      </w:r>
    </w:p>
    <w:p>
      <w:r>
        <w:rPr>
          <w:sz w:val="12"/>
        </w:rPr>
        <w:t>────────────────────────────────────────────────────────────</w:t>
      </w:r>
    </w:p>
    <w:p>
      <w:r>
        <w:rPr>
          <w:b/>
          <w:color w:val="B46400"/>
          <w:sz w:val="18"/>
        </w:rPr>
        <w:t>JULGADO CORRELATO</w:t>
      </w:r>
    </w:p>
    <w:p>
      <w:r>
        <w:rPr>
          <w:color w:val="808080"/>
          <w:sz w:val="14"/>
        </w:rPr>
        <w:t>Bloco 6139 | cf-art-85-par-6-inc-I | julgado_correlato</w:t>
      </w:r>
    </w:p>
    <w:p>
      <w:pPr>
        <w:ind w:left="288"/>
      </w:pPr>
      <w:r>
        <w:rPr>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50A0"/>
          <w:sz w:val="16"/>
        </w:rPr>
        <w:t>[RE 244.217 AgR, rel. min. Eros Grau, j. 25-10-2005, 1ª T, DJ de 25-11-2005.]</w:t>
      </w:r>
    </w:p>
    <w:p>
      <w:r>
        <w:rPr>
          <w:sz w:val="12"/>
        </w:rPr>
        <w:t>────────────────────────────────────────────────────────────</w:t>
      </w:r>
    </w:p>
    <w:p>
      <w:r>
        <w:rPr>
          <w:b/>
          <w:color w:val="B46400"/>
          <w:sz w:val="18"/>
        </w:rPr>
        <w:t>JULGADO CORRELATO</w:t>
      </w:r>
    </w:p>
    <w:p>
      <w:r>
        <w:rPr>
          <w:color w:val="808080"/>
          <w:sz w:val="14"/>
        </w:rPr>
        <w:t>Bloco 6140 | cf-art-85-par-6-inc-I | julgado_correlato</w:t>
      </w:r>
    </w:p>
    <w:p>
      <w:pPr>
        <w:ind w:left="288"/>
      </w:pPr>
      <w:r>
        <w:rPr>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50A0"/>
          <w:sz w:val="16"/>
        </w:rPr>
        <w:t>[RE 379.495, rel. min. Marco Aurélio, j. 11-10-2005, 1ª T, DJ de 20-4-2006.]</w:t>
      </w:r>
    </w:p>
    <w:p>
      <w:r>
        <w:rPr>
          <w:sz w:val="12"/>
        </w:rPr>
        <w:t>────────────────────────────────────────────────────────────</w:t>
      </w:r>
    </w:p>
    <w:p>
      <w:r>
        <w:rPr>
          <w:b/>
          <w:color w:val="B46400"/>
          <w:sz w:val="18"/>
        </w:rPr>
        <w:t>JULGADO CORRELATO</w:t>
      </w:r>
    </w:p>
    <w:p>
      <w:r>
        <w:rPr>
          <w:color w:val="808080"/>
          <w:sz w:val="14"/>
        </w:rPr>
        <w:t>Bloco 6141 | cf-art-85-par-6-inc-I | julgado_correlato</w:t>
      </w:r>
    </w:p>
    <w:p>
      <w:pPr>
        <w:ind w:left="288"/>
      </w:pPr>
      <w:r>
        <w:rPr>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50A0"/>
          <w:sz w:val="16"/>
        </w:rPr>
        <w:t>[RE 213.015, rel. min. Néri da Silveira, j. 8-4-2002, 2ª T, DJ de 24-5-2002.]</w:t>
      </w:r>
    </w:p>
    <w:p>
      <w:r>
        <w:rPr>
          <w:sz w:val="12"/>
        </w:rPr>
        <w:t>────────────────────────────────────────────────────────────</w:t>
      </w:r>
    </w:p>
    <w:p>
      <w:r>
        <w:rPr>
          <w:b/>
          <w:color w:val="B46400"/>
          <w:sz w:val="18"/>
        </w:rPr>
        <w:t>JULGADO CORRELATO</w:t>
      </w:r>
    </w:p>
    <w:p>
      <w:r>
        <w:rPr>
          <w:color w:val="808080"/>
          <w:sz w:val="14"/>
        </w:rPr>
        <w:t>Bloco 6142 | cf-art-85-par-6-inc-I | julgado_correlato</w:t>
      </w:r>
    </w:p>
    <w:p>
      <w:pPr>
        <w:ind w:left="288"/>
      </w:pPr>
      <w:r>
        <w:rPr>
          <w:sz w:val="18"/>
        </w:rPr>
        <w:t>=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8.429/1992).</w:t>
      </w:r>
    </w:p>
    <w:p>
      <w:pPr>
        <w:ind w:left="288"/>
      </w:pPr>
      <w:r>
        <w:rPr>
          <w:b/>
          <w:color w:val="0050A0"/>
          <w:sz w:val="16"/>
        </w:rPr>
        <w:t>[RE 208.790, rel. min. Ilmar Galvão, j. 27-9-2000, P, DJ de 15-12-2000.]</w:t>
      </w:r>
    </w:p>
    <w:p>
      <w:r>
        <w:rPr>
          <w:sz w:val="12"/>
        </w:rPr>
        <w:t>────────────────────────────────────────────────────────────</w:t>
      </w:r>
    </w:p>
    <w:p>
      <w:r>
        <w:rPr>
          <w:b/>
          <w:color w:val="B46400"/>
          <w:sz w:val="18"/>
        </w:rPr>
        <w:t>JULGADO CORRELATO</w:t>
      </w:r>
    </w:p>
    <w:p>
      <w:r>
        <w:rPr>
          <w:color w:val="808080"/>
          <w:sz w:val="14"/>
        </w:rPr>
        <w:t>Bloco 6143 | cf-art-85-par-6-inc-I | julgado_correlato</w:t>
      </w:r>
    </w:p>
    <w:p>
      <w:pPr>
        <w:ind w:left="288"/>
      </w:pPr>
      <w:r>
        <w:rPr>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sociedade, como um bem não individualizável ou divisível, mas, ao revés, interesses de grupo ou classe de pessoas, sujeitos passivos de uma exigência tributária cuja impugnação, por isso, só pode ser promovida por eles próprios, de forma individual ou coletiva.</w:t>
      </w:r>
    </w:p>
    <w:p>
      <w:pPr>
        <w:ind w:left="288"/>
      </w:pPr>
      <w:r>
        <w:rPr>
          <w:b/>
          <w:color w:val="0050A0"/>
          <w:sz w:val="16"/>
        </w:rPr>
        <w:t>[RE 213.631, rel. min. Ilmar Galvão, j. 9-12-1999, P, DJ de 7-4-2000.]</w:t>
      </w:r>
    </w:p>
    <w:p>
      <w:r>
        <w:rPr>
          <w:sz w:val="12"/>
        </w:rPr>
        <w:t>────────────────────────────────────────────────────────────</w:t>
      </w:r>
    </w:p>
    <w:p>
      <w:r>
        <w:rPr>
          <w:b/>
          <w:color w:val="B46400"/>
          <w:sz w:val="18"/>
        </w:rPr>
        <w:t>JULGADO CORRELATO</w:t>
      </w:r>
    </w:p>
    <w:p>
      <w:r>
        <w:rPr>
          <w:color w:val="808080"/>
          <w:sz w:val="14"/>
        </w:rPr>
        <w:t>Bloco 6144 | cf-art-85-par-6-inc-I | julgado_correlato</w:t>
      </w:r>
    </w:p>
    <w:p>
      <w:pPr>
        <w:ind w:left="288"/>
      </w:pPr>
      <w:r>
        <w:rPr>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50A0"/>
          <w:sz w:val="16"/>
        </w:rPr>
        <w:t>[RE 166.776, rel. min. Maurício Corrêa, j. 2-3-1999, 2ª T, DJ de 4-6-1999.]</w:t>
      </w:r>
    </w:p>
    <w:p>
      <w:r>
        <w:rPr>
          <w:sz w:val="12"/>
        </w:rPr>
        <w:t>────────────────────────────────────────────────────────────</w:t>
      </w:r>
    </w:p>
    <w:p>
      <w:r>
        <w:rPr>
          <w:b/>
          <w:color w:val="B46400"/>
          <w:sz w:val="18"/>
        </w:rPr>
        <w:t>JULGADO CORRELATO</w:t>
      </w:r>
    </w:p>
    <w:p>
      <w:r>
        <w:rPr>
          <w:color w:val="808080"/>
          <w:sz w:val="14"/>
        </w:rPr>
        <w:t>Bloco 6145 | cf-art-85-par-6-inc-I | julgado_correlato</w:t>
      </w:r>
    </w:p>
    <w:p>
      <w:pPr>
        <w:ind w:left="288"/>
      </w:pPr>
      <w:r>
        <w:rPr>
          <w:sz w:val="18"/>
        </w:rPr>
        <w:t>= ARE 640.544 AgR, rel. min. Ricardo Lewandowski, j. 7-5-2013, 2ª T, DJE de 22-5-2013 = AI 576.892 AgR, rel. min. Cármen Lúcia, j. 20-10-2009, 1ª T, DJE de 20-11-2009</w:t>
      </w:r>
    </w:p>
    <w:p>
      <w:r>
        <w:rPr>
          <w:sz w:val="12"/>
        </w:rPr>
        <w:t>────────────────────────────────────────────────────────────</w:t>
      </w:r>
    </w:p>
    <w:p>
      <w:r>
        <w:rPr>
          <w:b/>
          <w:color w:val="B46400"/>
          <w:sz w:val="18"/>
        </w:rPr>
        <w:t>JULGADO CORRELATO</w:t>
      </w:r>
    </w:p>
    <w:p>
      <w:r>
        <w:rPr>
          <w:color w:val="808080"/>
          <w:sz w:val="14"/>
        </w:rPr>
        <w:t>Bloco 6146 | cf-art-85-par-6-inc-VI | julgado_correlato</w:t>
      </w:r>
    </w:p>
    <w:p>
      <w:pPr>
        <w:ind w:left="288"/>
      </w:pPr>
      <w:r>
        <w:rPr>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50A0"/>
          <w:sz w:val="16"/>
        </w:rPr>
        <w:t>[MS 21.729, rel. p/ o ac. min. Néri da Silveira, j. 5-10-1995, P, DJ de 19-10-2001.]</w:t>
      </w:r>
    </w:p>
    <w:p>
      <w:r>
        <w:rPr>
          <w:sz w:val="12"/>
        </w:rPr>
        <w:t>────────────────────────────────────────────────────────────</w:t>
      </w:r>
    </w:p>
    <w:p>
      <w:r>
        <w:rPr>
          <w:b/>
          <w:color w:val="B46400"/>
          <w:sz w:val="18"/>
        </w:rPr>
        <w:t>JULGADO CORRELATO</w:t>
      </w:r>
    </w:p>
    <w:p>
      <w:r>
        <w:rPr>
          <w:color w:val="808080"/>
          <w:sz w:val="14"/>
        </w:rPr>
        <w:t>Bloco 6147 | cf-art-85-par-6-inc-VII | julgado_correlato</w:t>
      </w:r>
    </w:p>
    <w:p>
      <w:pPr>
        <w:ind w:left="288"/>
      </w:pPr>
      <w:r>
        <w:rPr>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da competência investigatória do Ministério Público deflui da competência material direta do Ministério Público, consoante disposto no art. 129, I e IX, da Constituição. Precedentes. O sentido da atribuição dada ao Ministério Público no texto constitucional coincide com o papel que se exige de uma instituição independente conforme previsto pelos Princípios das Nações Unidas sobre o Uso da Força e A</w:t>
      </w:r>
      <w:r>
        <w:rPr>
          <w:color w:val="A0A0A0"/>
          <w:sz w:val="14"/>
        </w:rPr>
        <w:t xml:space="preserve"> [...+1733 chars]</w:t>
      </w:r>
    </w:p>
    <w:p>
      <w:pPr>
        <w:ind w:left="288"/>
      </w:pPr>
      <w:r>
        <w:rPr>
          <w:b/>
          <w:color w:val="0050A0"/>
          <w:sz w:val="16"/>
        </w:rPr>
        <w:t>[ADPF 635, rel. min. Edson Fachin, j. 03.04.2025, P, DJE de 22.05.2025.]</w:t>
      </w:r>
    </w:p>
    <w:p>
      <w:r>
        <w:rPr>
          <w:sz w:val="12"/>
        </w:rPr>
        <w:t>────────────────────────────────────────────────────────────</w:t>
      </w:r>
    </w:p>
    <w:p>
      <w:r>
        <w:rPr>
          <w:b/>
          <w:color w:val="B46400"/>
          <w:sz w:val="18"/>
        </w:rPr>
        <w:t>CONTROLE CONCENTRADO</w:t>
      </w:r>
    </w:p>
    <w:p>
      <w:r>
        <w:rPr>
          <w:color w:val="808080"/>
          <w:sz w:val="14"/>
        </w:rPr>
        <w:t>Bloco 6148 | cf-art-85-par-6-inc-VII | controle_concentrado</w:t>
      </w:r>
    </w:p>
    <w:p>
      <w:pPr>
        <w:ind w:left="288"/>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w:t>
      </w:r>
      <w:r>
        <w:rPr>
          <w:color w:val="A0A0A0"/>
          <w:sz w:val="14"/>
        </w:rPr>
        <w:t xml:space="preserve"> [...+2785 chars]</w:t>
      </w:r>
    </w:p>
    <w:p>
      <w:r>
        <w:rPr>
          <w:sz w:val="12"/>
        </w:rPr>
        <w:t>────────────────────────────────────────────────────────────</w:t>
      </w:r>
    </w:p>
    <w:p>
      <w:r>
        <w:rPr>
          <w:b/>
          <w:color w:val="B46400"/>
          <w:sz w:val="18"/>
        </w:rPr>
        <w:t>JULGADO CORRELATO</w:t>
      </w:r>
    </w:p>
    <w:p>
      <w:r>
        <w:rPr>
          <w:color w:val="808080"/>
          <w:sz w:val="14"/>
        </w:rPr>
        <w:t>Bloco 6149 | cf-art-85-par-6-inc-VII | julgado_correlato</w:t>
      </w:r>
    </w:p>
    <w:p>
      <w:pPr>
        <w:ind w:left="288"/>
      </w:pPr>
      <w:r>
        <w:rPr>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 que a polícia tem de mais específico: a investigação, que deve ser de qualidade. Nem insuficiente, nem inexistente, seja por comodidade, seja por cumplicidade. Cuida-se de controle técnico ou operacional, e não administrativo-disciplinar.</w:t>
      </w:r>
    </w:p>
    <w:p>
      <w:pPr>
        <w:ind w:left="288"/>
      </w:pPr>
      <w:r>
        <w:rPr>
          <w:b/>
          <w:color w:val="0050A0"/>
          <w:sz w:val="16"/>
        </w:rPr>
        <w:t>[HC 97.969, rel. min. Ayres Britto, j. 1º-2-2011, 2ª T, DJE de 23-5-2011.]</w:t>
      </w:r>
    </w:p>
    <w:p>
      <w:r>
        <w:rPr>
          <w:sz w:val="12"/>
        </w:rPr>
        <w:t>────────────────────────────────────────────────────────────</w:t>
      </w:r>
    </w:p>
    <w:p>
      <w:r>
        <w:rPr>
          <w:b/>
          <w:color w:val="B46400"/>
          <w:sz w:val="18"/>
        </w:rPr>
        <w:t>JULGADO CORRELATO</w:t>
      </w:r>
    </w:p>
    <w:p>
      <w:r>
        <w:rPr>
          <w:color w:val="808080"/>
          <w:sz w:val="14"/>
        </w:rPr>
        <w:t>Bloco 6150 | cf-art-85-par-6-inc-VII | julgado_correlato</w:t>
      </w:r>
    </w:p>
    <w:p>
      <w:pPr>
        <w:ind w:left="288"/>
      </w:pPr>
      <w:r>
        <w:rPr>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penal de iniciativa pública.</w:t>
      </w:r>
    </w:p>
    <w:p>
      <w:pPr>
        <w:ind w:left="288"/>
      </w:pPr>
      <w:r>
        <w:rPr>
          <w:b/>
          <w:color w:val="0050A0"/>
          <w:sz w:val="16"/>
        </w:rPr>
        <w:t>[HC 89.837, rel. min. Celso de Mello, j. 20-10-2009, 2ª T, DJE de 20-11-2009.]</w:t>
      </w:r>
    </w:p>
    <w:p>
      <w:r>
        <w:rPr>
          <w:sz w:val="12"/>
        </w:rPr>
        <w:t>────────────────────────────────────────────────────────────</w:t>
      </w:r>
    </w:p>
    <w:p>
      <w:r>
        <w:rPr>
          <w:b/>
          <w:color w:val="B46400"/>
          <w:sz w:val="18"/>
        </w:rPr>
        <w:t>JULGADO CORRELATO</w:t>
      </w:r>
    </w:p>
    <w:p>
      <w:r>
        <w:rPr>
          <w:color w:val="808080"/>
          <w:sz w:val="14"/>
        </w:rPr>
        <w:t>Bloco 6151 | cf-art-85-par-6-inc-VII | julgado_correlato</w:t>
      </w:r>
    </w:p>
    <w:p>
      <w:pPr>
        <w:ind w:left="288"/>
      </w:pPr>
      <w:r>
        <w:rPr>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50A0"/>
          <w:sz w:val="16"/>
        </w:rPr>
        <w:t>[HC 89.746, rel. min. Cármen Lúcia, j. 12-12-2006, 1ª T, DJ de 9-2-2007.]</w:t>
      </w:r>
    </w:p>
    <w:p>
      <w:r>
        <w:rPr>
          <w:sz w:val="12"/>
        </w:rPr>
        <w:t>────────────────────────────────────────────────────────────</w:t>
      </w:r>
    </w:p>
    <w:p>
      <w:r>
        <w:rPr>
          <w:b/>
          <w:color w:val="B46400"/>
          <w:sz w:val="18"/>
        </w:rPr>
        <w:t>SUMULA</w:t>
      </w:r>
    </w:p>
    <w:p>
      <w:r>
        <w:rPr>
          <w:color w:val="808080"/>
          <w:sz w:val="14"/>
        </w:rPr>
        <w:t>Bloco 6152 | cf-art-85-par-6-inc-VIII | sumula</w:t>
      </w:r>
    </w:p>
    <w:p>
      <w:pPr>
        <w:ind w:left="288"/>
      </w:pPr>
      <w:r>
        <w:rPr>
          <w:sz w:val="18"/>
        </w:rPr>
        <w:t>Arquivado o inquérito policial, por despacho do juiz, a requerimento do promotor de justiça, não pode a ação penal ser iniciada, sem novas provas.</w:t>
      </w:r>
    </w:p>
    <w:p>
      <w:pPr>
        <w:ind w:left="288"/>
      </w:pPr>
      <w:r>
        <w:rPr>
          <w:b/>
          <w:color w:val="0050A0"/>
          <w:sz w:val="16"/>
        </w:rPr>
        <w:t>[Súmula 524.]</w:t>
      </w:r>
    </w:p>
    <w:p>
      <w:r>
        <w:rPr>
          <w:sz w:val="12"/>
        </w:rPr>
        <w:t>────────────────────────────────────────────────────────────</w:t>
      </w:r>
    </w:p>
    <w:p>
      <w:r>
        <w:rPr>
          <w:b/>
          <w:color w:val="B46400"/>
          <w:sz w:val="18"/>
        </w:rPr>
        <w:t>SUMULA</w:t>
      </w:r>
    </w:p>
    <w:p>
      <w:r>
        <w:rPr>
          <w:color w:val="808080"/>
          <w:sz w:val="14"/>
        </w:rPr>
        <w:t>Bloco 6153 | cf-art-85-par-6-inc-VIII | sumula</w:t>
      </w:r>
    </w:p>
    <w:p>
      <w:pPr>
        <w:ind w:left="288"/>
      </w:pPr>
      <w:r>
        <w:rPr>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Barroso, j. 21-5-2014, P, DJE de 30-10-2014.] Dispondo o art. 83 da Lei 9.430/1996, sobre a representação fiscal, há de ser compreendido nos limites da competência do Poder Executivo, o que significa dizer rege atos da administração fazendária. Prevê, desse modo, o momento em que as autoridades competentes dessa área da administração federal deverão encaminhar ao MPF os expedientes contendo notitia c</w:t>
      </w:r>
      <w:r>
        <w:rPr>
          <w:color w:val="A0A0A0"/>
          <w:sz w:val="14"/>
        </w:rPr>
        <w:t xml:space="preserve"> [...+1306 chars]</w:t>
      </w:r>
    </w:p>
    <w:p>
      <w:pPr>
        <w:ind w:left="288"/>
      </w:pPr>
      <w:r>
        <w:rPr>
          <w:b/>
          <w:color w:val="0050A0"/>
          <w:sz w:val="16"/>
        </w:rPr>
        <w:t>[ADI 1.571 MC, voto do rel. min. Néri da Silveira, j. 20-3-1997, P, DJ de 25-9-1998.]</w:t>
      </w:r>
    </w:p>
    <w:p>
      <w:r>
        <w:rPr>
          <w:sz w:val="12"/>
        </w:rPr>
        <w:t>────────────────────────────────────────────────────────────</w:t>
      </w:r>
    </w:p>
    <w:p>
      <w:r>
        <w:rPr>
          <w:b/>
          <w:color w:val="B46400"/>
          <w:sz w:val="18"/>
        </w:rPr>
        <w:t>JULGADO CORRELATO</w:t>
      </w:r>
    </w:p>
    <w:p>
      <w:r>
        <w:rPr>
          <w:color w:val="808080"/>
          <w:sz w:val="14"/>
        </w:rPr>
        <w:t>Bloco 6154 | cf-art-85-par-6-inc-VIII | julgado_correlato</w:t>
      </w:r>
    </w:p>
    <w:p>
      <w:pPr>
        <w:ind w:left="288"/>
      </w:pPr>
      <w:r>
        <w:rPr>
          <w:sz w:val="18"/>
        </w:rPr>
        <w:t xml:space="preserve">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policial para apurar fatos relacionados às movimentações de significativas somas pecuniárias em contas bancárias, sendo que o Ministério Público requereu, a título de tutela cautelar inominada, a concessão de provimento jurisdicional que afastasse o sigilo dos dados bancários e fiscais do recorrente. Tal requerimento foi feito junto ao juízo competente e, portanto, não se tratou de medida adotada pelo </w:t>
      </w:r>
      <w:r>
        <w:rPr>
          <w:color w:val="A0A0A0"/>
          <w:sz w:val="14"/>
        </w:rPr>
        <w:t xml:space="preserve"> [...+671 chars]</w:t>
      </w:r>
    </w:p>
    <w:p>
      <w:pPr>
        <w:ind w:left="288"/>
      </w:pPr>
      <w:r>
        <w:rPr>
          <w:b/>
          <w:color w:val="0050A0"/>
          <w:sz w:val="16"/>
        </w:rPr>
        <w:t>[RE 535.478, rel. min. Ellen Gracie, j. 28-10-2008, 2ª T, DJE de 21-11-2008.]</w:t>
      </w:r>
    </w:p>
    <w:p>
      <w:r>
        <w:rPr>
          <w:sz w:val="12"/>
        </w:rPr>
        <w:t>────────────────────────────────────────────────────────────</w:t>
      </w:r>
    </w:p>
    <w:p>
      <w:r>
        <w:rPr>
          <w:b/>
          <w:color w:val="B46400"/>
          <w:sz w:val="18"/>
        </w:rPr>
        <w:t>JULGADO CORRELATO</w:t>
      </w:r>
    </w:p>
    <w:p>
      <w:r>
        <w:rPr>
          <w:color w:val="808080"/>
          <w:sz w:val="14"/>
        </w:rPr>
        <w:t>Bloco 6155 | cf-art-85-par-6-inc-VIII | julgado_correlato</w:t>
      </w:r>
    </w:p>
    <w:p>
      <w:pPr>
        <w:ind w:left="288"/>
      </w:pPr>
      <w:r>
        <w:rPr>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w:t>
      </w:r>
    </w:p>
    <w:p>
      <w:pPr>
        <w:ind w:left="288"/>
      </w:pPr>
      <w:r>
        <w:rPr>
          <w:b/>
          <w:color w:val="0050A0"/>
          <w:sz w:val="16"/>
        </w:rPr>
        <w:t>[HC 93.224, rel. min. Eros Grau, j. 13-5-2008, 2ª T, DJE de 5-9-2008.]</w:t>
      </w:r>
    </w:p>
    <w:p>
      <w:r>
        <w:rPr>
          <w:sz w:val="12"/>
        </w:rPr>
        <w:t>────────────────────────────────────────────────────────────</w:t>
      </w:r>
    </w:p>
    <w:p>
      <w:r>
        <w:rPr>
          <w:b/>
          <w:color w:val="B46400"/>
          <w:sz w:val="18"/>
        </w:rPr>
        <w:t>JULGADO CORRELATO</w:t>
      </w:r>
    </w:p>
    <w:p>
      <w:r>
        <w:rPr>
          <w:color w:val="808080"/>
          <w:sz w:val="14"/>
        </w:rPr>
        <w:t>Bloco 6156 | cf-art-85-par-6-inc-VIII | julgado_correlato</w:t>
      </w:r>
    </w:p>
    <w:p>
      <w:pPr>
        <w:ind w:left="288"/>
      </w:pPr>
      <w:r>
        <w:rPr>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50A0"/>
          <w:sz w:val="16"/>
        </w:rPr>
        <w:t>[Inq 1.957, rel. min. Carlos Velloso, j. 11-5-2005, P, DJ de 11-11-2005.]</w:t>
      </w:r>
    </w:p>
    <w:p>
      <w:r>
        <w:rPr>
          <w:sz w:val="12"/>
        </w:rPr>
        <w:t>────────────────────────────────────────────────────────────</w:t>
      </w:r>
    </w:p>
    <w:p>
      <w:r>
        <w:rPr>
          <w:b/>
          <w:color w:val="B46400"/>
          <w:sz w:val="18"/>
        </w:rPr>
        <w:t>JULGADO CORRELATO</w:t>
      </w:r>
    </w:p>
    <w:p>
      <w:r>
        <w:rPr>
          <w:color w:val="808080"/>
          <w:sz w:val="14"/>
        </w:rPr>
        <w:t>Bloco 6157 | cf-art-85-par-6-inc-VIII | julgado_correlato</w:t>
      </w:r>
    </w:p>
    <w:p>
      <w:pPr>
        <w:ind w:left="288"/>
      </w:pPr>
      <w:r>
        <w:rPr>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50A0"/>
          <w:sz w:val="16"/>
        </w:rPr>
        <w:t>[RHC 81.326, rel. min. Nelson Jobim, j. 6-5-2003, 2ª T, DJ de 1º-8-2003.]</w:t>
      </w:r>
    </w:p>
    <w:p>
      <w:r>
        <w:rPr>
          <w:sz w:val="12"/>
        </w:rPr>
        <w:t>────────────────────────────────────────────────────────────</w:t>
      </w:r>
    </w:p>
    <w:p>
      <w:r>
        <w:rPr>
          <w:b/>
          <w:color w:val="B46400"/>
          <w:sz w:val="18"/>
        </w:rPr>
        <w:t>JULGADO CORRELATO</w:t>
      </w:r>
    </w:p>
    <w:p>
      <w:r>
        <w:rPr>
          <w:color w:val="808080"/>
          <w:sz w:val="14"/>
        </w:rPr>
        <w:t>Bloco 6158 | cf-art-85-par-6-inc-VIII | julgado_correlato</w:t>
      </w:r>
    </w:p>
    <w:p>
      <w:pPr>
        <w:ind w:left="288"/>
      </w:pPr>
      <w:r>
        <w:rPr>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50A0"/>
          <w:sz w:val="16"/>
        </w:rPr>
        <w:t>[RE 215.301, rel. min. Carlos Velloso, j. 13-4-1999, 2ª T, DJ de 28-5-1999.]</w:t>
      </w:r>
    </w:p>
    <w:p>
      <w:r>
        <w:rPr>
          <w:sz w:val="12"/>
        </w:rPr>
        <w:t>────────────────────────────────────────────────────────────</w:t>
      </w:r>
    </w:p>
    <w:p>
      <w:r>
        <w:rPr>
          <w:b/>
          <w:color w:val="B46400"/>
          <w:sz w:val="18"/>
        </w:rPr>
        <w:t>JULGADO CORRELATO</w:t>
      </w:r>
    </w:p>
    <w:p>
      <w:r>
        <w:rPr>
          <w:color w:val="808080"/>
          <w:sz w:val="14"/>
        </w:rPr>
        <w:t>Bloco 6159 | cf-art-85-par-6-inc-VIII | julgado_correlato</w:t>
      </w:r>
    </w:p>
    <w:p>
      <w:pPr>
        <w:ind w:left="288"/>
      </w:pPr>
      <w:r>
        <w:rPr>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50A0"/>
          <w:sz w:val="16"/>
        </w:rPr>
        <w:t>[MS 21.729, red. do ac. min. Néri da Silveira, j. 5-10-1995, P, DJ de 19-10-2001.]</w:t>
      </w:r>
    </w:p>
    <w:p>
      <w:r>
        <w:rPr>
          <w:sz w:val="12"/>
        </w:rPr>
        <w:t>────────────────────────────────────────────────────────────</w:t>
      </w:r>
    </w:p>
    <w:p>
      <w:r>
        <w:rPr>
          <w:b/>
          <w:color w:val="B46400"/>
          <w:sz w:val="18"/>
        </w:rPr>
        <w:t>CONTROLE CONCENTRADO</w:t>
      </w:r>
    </w:p>
    <w:p>
      <w:r>
        <w:rPr>
          <w:color w:val="808080"/>
          <w:sz w:val="14"/>
        </w:rPr>
        <w:t>Bloco 6160 | cf-art-85-par-6-inc-IX | controle_concentrado</w:t>
      </w:r>
    </w:p>
    <w:p>
      <w:pPr>
        <w:ind w:left="288"/>
      </w:pPr>
      <w:r>
        <w:rPr>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como no sistema investigativo judicial. Tem, portanto, propósito diverso do verificado no sistema acusatório, o que justifica a limitação do emprego de suas conclusões em processos que visem à imputação de responsabilidade (CBA, art. 88-I, § 2º)</w:t>
      </w:r>
      <w:r>
        <w:rPr>
          <w:color w:val="A0A0A0"/>
          <w:sz w:val="14"/>
        </w:rPr>
        <w:t xml:space="preserve"> [...+6471 chars]</w:t>
      </w:r>
    </w:p>
    <w:p>
      <w:pPr>
        <w:ind w:left="288"/>
      </w:pPr>
      <w:r>
        <w:rPr>
          <w:b/>
          <w:color w:val="0050A0"/>
          <w:sz w:val="16"/>
        </w:rPr>
        <w:t>[ADI 3.841, voto do rel. min. Gilmar Mendes, j. 16-6-2020, P, DJE de 6-7-2020.]</w:t>
      </w:r>
    </w:p>
    <w:p>
      <w:r>
        <w:rPr>
          <w:sz w:val="12"/>
        </w:rPr>
        <w:t>────────────────────────────────────────────────────────────</w:t>
      </w:r>
    </w:p>
    <w:p>
      <w:r>
        <w:rPr>
          <w:b/>
          <w:color w:val="B46400"/>
          <w:sz w:val="18"/>
        </w:rPr>
        <w:t>CONTROLE CONCENTRADO</w:t>
      </w:r>
    </w:p>
    <w:p>
      <w:r>
        <w:rPr>
          <w:color w:val="808080"/>
          <w:sz w:val="14"/>
        </w:rPr>
        <w:t>Bloco 6161 | cf-art-85-par-6-inc-IX | controle_concentrado</w:t>
      </w:r>
    </w:p>
    <w:p>
      <w:pPr>
        <w:ind w:left="288"/>
      </w:pPr>
      <w:r>
        <w:rPr>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Possibilidade que se reputa constitucional porque, entre os direitos constitucionais sob a vigilância tutelar do Ministério Público, sobreleva a defesa da criança e do adolescente. Participação que se dá, porém, apenas na condição de membro convidado e sem direito a voto. (...) Ação que se julga parcialmente procedente para: conferir interpretação conforme à Cons</w:t>
      </w:r>
      <w:r>
        <w:rPr>
          <w:color w:val="A0A0A0"/>
          <w:sz w:val="14"/>
        </w:rPr>
        <w:t xml:space="preserve"> [...+278 chars]</w:t>
      </w:r>
    </w:p>
    <w:p>
      <w:pPr>
        <w:ind w:left="288"/>
      </w:pPr>
      <w:r>
        <w:rPr>
          <w:b/>
          <w:color w:val="0050A0"/>
          <w:sz w:val="16"/>
        </w:rPr>
        <w:t>[ADI 3.463, rel. min. Ayres Britto, j. 27-10-2011, P, DJE de 6-6-2012.]</w:t>
      </w:r>
    </w:p>
    <w:p>
      <w:r>
        <w:rPr>
          <w:sz w:val="12"/>
        </w:rPr>
        <w:t>────────────────────────────────────────────────────────────</w:t>
      </w:r>
    </w:p>
    <w:p>
      <w:r>
        <w:rPr>
          <w:b/>
          <w:color w:val="B46400"/>
          <w:sz w:val="18"/>
        </w:rPr>
        <w:t>CONTROLE CONCENTRADO</w:t>
      </w:r>
    </w:p>
    <w:p>
      <w:r>
        <w:rPr>
          <w:color w:val="808080"/>
          <w:sz w:val="14"/>
        </w:rPr>
        <w:t>Bloco 6162 | cf-art-85-par-6-inc-IX | controle_concentrado</w:t>
      </w:r>
    </w:p>
    <w:p>
      <w:pPr>
        <w:ind w:left="288"/>
      </w:pPr>
      <w:r>
        <w:rPr>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50A0"/>
          <w:sz w:val="16"/>
        </w:rPr>
        <w:t>[ADI 1.852, rel. min. Carlos Velloso, j. 21-8-2002, P, DJ de 21-11-2003.]</w:t>
      </w:r>
    </w:p>
    <w:p>
      <w:r>
        <w:rPr>
          <w:sz w:val="12"/>
        </w:rPr>
        <w:t>────────────────────────────────────────────────────────────</w:t>
      </w:r>
    </w:p>
    <w:p>
      <w:r>
        <w:rPr>
          <w:b/>
          <w:color w:val="B46400"/>
          <w:sz w:val="18"/>
        </w:rPr>
        <w:t>REPERCUSSAO GERAL</w:t>
      </w:r>
    </w:p>
    <w:p>
      <w:r>
        <w:rPr>
          <w:color w:val="808080"/>
          <w:sz w:val="14"/>
        </w:rPr>
        <w:t>Bloco 6163 | cf-art-85-par-6-inc-IX | repercussao_geral</w:t>
      </w:r>
    </w:p>
    <w:p>
      <w:pPr>
        <w:ind w:left="288"/>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Democrático de Direito – do permanente controle jurisdicional dos atos, necessariamente documentados (Súmula Vinculante 14), praticados pelos membros dessa instituição.</w:t>
        <w:br/>
        <w:t>[RE 593.727, red. do ac. min. Gilmar Mendes, j. 14-5-2015, P, DJE de 8-9-2015, Tema 184, com mérito em julgado.]</w:t>
      </w:r>
    </w:p>
    <w:p>
      <w:r>
        <w:rPr>
          <w:sz w:val="12"/>
        </w:rPr>
        <w:t>────────────────────────────────────────────────────────────</w:t>
      </w:r>
    </w:p>
    <w:p>
      <w:r>
        <w:rPr>
          <w:b/>
          <w:color w:val="B46400"/>
          <w:sz w:val="18"/>
        </w:rPr>
        <w:t>JULGADO CORRELATO</w:t>
      </w:r>
    </w:p>
    <w:p>
      <w:r>
        <w:rPr>
          <w:color w:val="808080"/>
          <w:sz w:val="14"/>
        </w:rPr>
        <w:t>Bloco 6164 | cf-art-85-par-6-inc-IX | julgado_correlato</w:t>
      </w:r>
    </w:p>
    <w:p>
      <w:pPr>
        <w:ind w:left="288"/>
      </w:pPr>
      <w:r>
        <w:rPr>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possibilidade de realização da norma da Constituição – ainda quando teoricamente não se cuide de preceito de eficácia limitada – subordina-se muitas vezes a alterações da realidade fáctica que a viabilizem. No contexto da Constituição de 1988, a atribuição anteriormente dada ao Ministério Público pelo art. 68 do CPP – constituindo modalidade de assistência judiciária – deve reputar-se transferida para</w:t>
      </w:r>
      <w:r>
        <w:rPr>
          <w:color w:val="A0A0A0"/>
          <w:sz w:val="14"/>
        </w:rPr>
        <w:t xml:space="preserve"> [...+491 chars]</w:t>
      </w:r>
    </w:p>
    <w:p>
      <w:pPr>
        <w:ind w:left="288"/>
      </w:pPr>
      <w:r>
        <w:rPr>
          <w:b/>
          <w:color w:val="0050A0"/>
          <w:sz w:val="16"/>
        </w:rPr>
        <w:t>[RE 147.776, rel. min. Sepúlveda Pertence, j. 19-5-1998, 1ª T, DJ de 19-6-1998.]</w:t>
      </w:r>
    </w:p>
    <w:p>
      <w:r>
        <w:rPr>
          <w:sz w:val="12"/>
        </w:rPr>
        <w:t>────────────────────────────────────────────────────────────</w:t>
      </w:r>
    </w:p>
    <w:p>
      <w:r>
        <w:rPr>
          <w:b/>
          <w:color w:val="B46400"/>
          <w:sz w:val="18"/>
        </w:rPr>
        <w:t>JULGADO CORRELATO</w:t>
      </w:r>
    </w:p>
    <w:p>
      <w:r>
        <w:rPr>
          <w:color w:val="808080"/>
          <w:sz w:val="14"/>
        </w:rPr>
        <w:t>Bloco 6165 | cf-art-85-par-6-inc-IX | julgado_correlato</w:t>
      </w:r>
    </w:p>
    <w:p>
      <w:pPr>
        <w:ind w:left="288"/>
      </w:pPr>
      <w:r>
        <w:rPr>
          <w:sz w:val="18"/>
        </w:rPr>
        <w:t>= RE 341.717 AgR, rel. min. Celso de Mello, j. 5-8-2003, 2ª T, DJE de 5-3-2010</w:t>
      </w:r>
    </w:p>
    <w:p>
      <w:r>
        <w:rPr>
          <w:sz w:val="12"/>
        </w:rPr>
        <w:t>────────────────────────────────────────────────────────────</w:t>
      </w:r>
    </w:p>
    <w:p>
      <w:r>
        <w:rPr>
          <w:b/>
          <w:color w:val="B46400"/>
          <w:sz w:val="18"/>
        </w:rPr>
        <w:t>CONTROLE CONCENTRADO</w:t>
      </w:r>
    </w:p>
    <w:p>
      <w:r>
        <w:rPr>
          <w:color w:val="808080"/>
          <w:sz w:val="14"/>
        </w:rPr>
        <w:t>Bloco 6166 | cf-art-85-par-1 | controle_concentrado</w:t>
      </w:r>
    </w:p>
    <w:p>
      <w:pPr>
        <w:ind w:left="288"/>
      </w:pPr>
      <w:r>
        <w:rPr>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combate à improbidade administrativa exsurge como decorrência lógica da própria legitimidade para a ação, razão pela qual estende-se às pessoas jurídicas interessadas.</w:t>
        <w:br/>
        <w:t>[ADI 7.042 e ADI 7.043, rel. min. Alexandre de Moraes, j. 31-8-2022, P, DJE de 28-2-2023.]</w:t>
      </w:r>
    </w:p>
    <w:p>
      <w:r>
        <w:rPr>
          <w:sz w:val="12"/>
        </w:rPr>
        <w:t>────────────────────────────────────────────────────────────</w:t>
      </w:r>
    </w:p>
    <w:p>
      <w:r>
        <w:rPr>
          <w:b/>
          <w:color w:val="B46400"/>
          <w:sz w:val="18"/>
        </w:rPr>
        <w:t>CONTROLE CONCENTRADO</w:t>
      </w:r>
    </w:p>
    <w:p>
      <w:r>
        <w:rPr>
          <w:color w:val="808080"/>
          <w:sz w:val="14"/>
        </w:rPr>
        <w:t>Bloco 6167 | cf-art-85-par-2 | controle_concentrado</w:t>
      </w:r>
    </w:p>
    <w:p>
      <w:pPr>
        <w:ind w:left="288"/>
      </w:pPr>
      <w:r>
        <w:rPr>
          <w:sz w:val="18"/>
        </w:rPr>
        <w:t>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ela durar, não se incorporando de forma perpétua aos vencimentos funcionais do servidor. O auxílio-moradia deve beneficiar somente o membro do Ministério Público que exerça suas funções em local onde não exista residência oficial condigna. Assim, a extensão de tal vantagem aos membros aposentados, que podem residir em qualquer lugar, visto que seu domicílio não está mais vinculado ao local onde ex</w:t>
      </w:r>
      <w:r>
        <w:rPr>
          <w:color w:val="A0A0A0"/>
          <w:sz w:val="14"/>
        </w:rPr>
        <w:t xml:space="preserve"> [...+123 chars]</w:t>
      </w:r>
    </w:p>
    <w:p>
      <w:pPr>
        <w:ind w:left="288"/>
      </w:pPr>
      <w:r>
        <w:rPr>
          <w:b/>
          <w:color w:val="0050A0"/>
          <w:sz w:val="16"/>
        </w:rPr>
        <w:t>[ADI 3.783, rel. min. Gilmar Mendes, j. 17-3-2011, P, DJE de 6-6-2011.]</w:t>
      </w:r>
    </w:p>
    <w:p>
      <w:r>
        <w:rPr>
          <w:sz w:val="12"/>
        </w:rPr>
        <w:t>────────────────────────────────────────────────────────────</w:t>
      </w:r>
    </w:p>
    <w:p>
      <w:r>
        <w:rPr>
          <w:b/>
          <w:color w:val="B46400"/>
          <w:sz w:val="18"/>
        </w:rPr>
        <w:t>CONTROLE CONCENTRADO</w:t>
      </w:r>
    </w:p>
    <w:p>
      <w:r>
        <w:rPr>
          <w:color w:val="808080"/>
          <w:sz w:val="14"/>
        </w:rPr>
        <w:t>Bloco 6168 | cf-art-85-par-2 | controle_concentrado</w:t>
      </w:r>
    </w:p>
    <w:p>
      <w:pPr>
        <w:ind w:left="288"/>
      </w:pPr>
      <w:r>
        <w:rPr>
          <w:sz w:val="18"/>
        </w:rPr>
        <w:t>Vide MS 28.135 MC, rel. min. Ellen Gracie, dec. monocrática proferida pelo min. Celso de Mello no exercício da Presidência, j. 17-7-2009, DJE de 5-8-2009</w:t>
      </w:r>
    </w:p>
    <w:p>
      <w:r>
        <w:rPr>
          <w:sz w:val="12"/>
        </w:rPr>
        <w:t>────────────────────────────────────────────────────────────</w:t>
      </w:r>
    </w:p>
    <w:p>
      <w:r>
        <w:rPr>
          <w:b/>
          <w:color w:val="B46400"/>
          <w:sz w:val="18"/>
        </w:rPr>
        <w:t>JULGADO CORRELATO</w:t>
      </w:r>
    </w:p>
    <w:p>
      <w:r>
        <w:rPr>
          <w:color w:val="808080"/>
          <w:sz w:val="14"/>
        </w:rPr>
        <w:t>Bloco 6169 | cf-art-85-par-2 | julgado_correlato</w:t>
      </w:r>
    </w:p>
    <w:p>
      <w:pPr>
        <w:ind w:left="288"/>
      </w:pPr>
      <w:r>
        <w:rPr>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50A0"/>
          <w:sz w:val="16"/>
        </w:rPr>
        <w:t>[MS 26.415, red. do ac. min. Gilmar Mendes, j. 17-3-2020, 2ª T, DJE de 29-7-2020.]</w:t>
      </w:r>
    </w:p>
    <w:p>
      <w:r>
        <w:rPr>
          <w:sz w:val="12"/>
        </w:rPr>
        <w:t>────────────────────────────────────────────────────────────</w:t>
      </w:r>
    </w:p>
    <w:p>
      <w:r>
        <w:rPr>
          <w:b/>
          <w:color w:val="B46400"/>
          <w:sz w:val="18"/>
        </w:rPr>
        <w:t>JULGADO CORRELATO</w:t>
      </w:r>
    </w:p>
    <w:p>
      <w:r>
        <w:rPr>
          <w:color w:val="808080"/>
          <w:sz w:val="14"/>
        </w:rPr>
        <w:t>Bloco 6170 | cf-art-85-par-2 | julgado_correlato</w:t>
      </w:r>
    </w:p>
    <w:p>
      <w:pPr>
        <w:ind w:left="288"/>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 Impossibilidade prática do cenário atual que legitime o pagamento de auxílio-moradia simultaneamente à parcial recomposição inflacionária do subsídio. Alcance do decisum: magistratura, Ministério Púb</w:t>
      </w:r>
      <w:r>
        <w:rPr>
          <w:color w:val="A0A0A0"/>
          <w:sz w:val="14"/>
        </w:rPr>
        <w:t xml:space="preserve"> [...+427 chars]</w:t>
      </w:r>
    </w:p>
    <w:p>
      <w:pPr>
        <w:ind w:left="288"/>
      </w:pPr>
      <w:r>
        <w:rPr>
          <w:b/>
          <w:color w:val="0050A0"/>
          <w:sz w:val="16"/>
        </w:rPr>
        <w:t>[AO 1.773, rel. min. Luiz Fux, j. 26-11-2018, dec. monocrática, DJE de 28-11-2018.]</w:t>
      </w:r>
    </w:p>
    <w:p>
      <w:r>
        <w:rPr>
          <w:sz w:val="12"/>
        </w:rPr>
        <w:t>────────────────────────────────────────────────────────────</w:t>
      </w:r>
    </w:p>
    <w:p>
      <w:r>
        <w:rPr>
          <w:b/>
          <w:color w:val="B46400"/>
          <w:sz w:val="18"/>
        </w:rPr>
        <w:t>JULGADO CORRELATO</w:t>
      </w:r>
    </w:p>
    <w:p>
      <w:r>
        <w:rPr>
          <w:color w:val="808080"/>
          <w:sz w:val="14"/>
        </w:rPr>
        <w:t>Bloco 6171 | cf-art-85-par-2 | julgado_correlato</w:t>
      </w:r>
    </w:p>
    <w:p>
      <w:pPr>
        <w:ind w:left="288"/>
      </w:pPr>
      <w:r>
        <w:rPr>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 cidades-sede das procuradorias regionais da República ou para Brasília certamente não se inclui na hipótese legal de lotação "em local em cujas condições de moradia sejam particularmente difíceis ou onerosas".</w:t>
      </w:r>
    </w:p>
    <w:p>
      <w:pPr>
        <w:ind w:left="288"/>
      </w:pPr>
      <w:r>
        <w:rPr>
          <w:b/>
          <w:color w:val="0050A0"/>
          <w:sz w:val="16"/>
        </w:rPr>
        <w:t>[MS 25.838, voto do rel. min. Teori Zavascki, j. 29-9-2015, 2ª T, DJE de 13-10-2015.]</w:t>
      </w:r>
    </w:p>
    <w:p>
      <w:r>
        <w:rPr>
          <w:sz w:val="12"/>
        </w:rPr>
        <w:t>────────────────────────────────────────────────────────────</w:t>
      </w:r>
    </w:p>
    <w:p>
      <w:r>
        <w:rPr>
          <w:b/>
          <w:color w:val="B46400"/>
          <w:sz w:val="18"/>
        </w:rPr>
        <w:t>JULGADO CORRELATO</w:t>
      </w:r>
    </w:p>
    <w:p>
      <w:r>
        <w:rPr>
          <w:color w:val="808080"/>
          <w:sz w:val="14"/>
        </w:rPr>
        <w:t>Bloco 6172 | cf-art-85-par-3 | julgado_correlato</w:t>
      </w:r>
    </w:p>
    <w:p>
      <w:pPr>
        <w:ind w:left="288"/>
      </w:pPr>
      <w:r>
        <w:rPr>
          <w:sz w:val="18"/>
        </w:rPr>
        <w:t>“É inconstitucional lei estadual que fixa idade máxima para ingresso na carreira do Ministério Público, sem a necessária vinculação à natureza das atribuições do cargo”.</w:t>
      </w:r>
    </w:p>
    <w:p>
      <w:pPr>
        <w:ind w:left="288"/>
      </w:pPr>
      <w:r>
        <w:rPr>
          <w:b/>
          <w:color w:val="0050A0"/>
          <w:sz w:val="16"/>
        </w:rPr>
        <w:t>[ADI 6.799, rel. min. Cristiano Zanin, j. 26.05.2025, P, DJE de 04.06.2025.]</w:t>
      </w:r>
    </w:p>
    <w:p>
      <w:r>
        <w:rPr>
          <w:sz w:val="12"/>
        </w:rPr>
        <w:t>────────────────────────────────────────────────────────────</w:t>
      </w:r>
    </w:p>
    <w:p>
      <w:r>
        <w:rPr>
          <w:b/>
          <w:color w:val="B46400"/>
          <w:sz w:val="18"/>
        </w:rPr>
        <w:t>CONTROLE CONCENTRADO</w:t>
      </w:r>
    </w:p>
    <w:p>
      <w:r>
        <w:rPr>
          <w:color w:val="808080"/>
          <w:sz w:val="14"/>
        </w:rPr>
        <w:t>Bloco 6173 | cf-art-85-par-3 | controle_concentrado</w:t>
      </w:r>
    </w:p>
    <w:p>
      <w:pPr>
        <w:ind w:left="288"/>
      </w:pPr>
      <w:r>
        <w:rPr>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50A0"/>
          <w:sz w:val="16"/>
        </w:rPr>
        <w:t>[ADI 2.611, rel. min. Rosa Weber, j. 7-12-2020, P, DJE de 18-1-2021.]</w:t>
      </w:r>
    </w:p>
    <w:p>
      <w:r>
        <w:rPr>
          <w:sz w:val="12"/>
        </w:rPr>
        <w:t>────────────────────────────────────────────────────────────</w:t>
      </w:r>
    </w:p>
    <w:p>
      <w:r>
        <w:rPr>
          <w:b/>
          <w:color w:val="B46400"/>
          <w:sz w:val="18"/>
        </w:rPr>
        <w:t>CONTROLE CONCENTRADO</w:t>
      </w:r>
    </w:p>
    <w:p>
      <w:r>
        <w:rPr>
          <w:color w:val="808080"/>
          <w:sz w:val="14"/>
        </w:rPr>
        <w:t>Bloco 6174 | cf-art-85-par-3 | controle_concentrado</w:t>
      </w:r>
    </w:p>
    <w:p>
      <w:pPr>
        <w:ind w:left="288"/>
      </w:pPr>
      <w:r>
        <w:rPr>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Público está autorizado a densificar o comando constitucional de exigência de atividade jurídica com cursos de pós-graduação.</w:t>
      </w:r>
    </w:p>
    <w:p>
      <w:pPr>
        <w:ind w:left="288"/>
      </w:pPr>
      <w:r>
        <w:rPr>
          <w:b/>
          <w:color w:val="0050A0"/>
          <w:sz w:val="16"/>
        </w:rPr>
        <w:t>[ADI 4.219, red. do ac. min. Edson Fachin, j. 5-8-2020, P, DJE de 29-9-2020.]</w:t>
      </w:r>
    </w:p>
    <w:p>
      <w:r>
        <w:rPr>
          <w:sz w:val="12"/>
        </w:rPr>
        <w:t>────────────────────────────────────────────────────────────</w:t>
      </w:r>
    </w:p>
    <w:p>
      <w:r>
        <w:rPr>
          <w:b/>
          <w:color w:val="B46400"/>
          <w:sz w:val="18"/>
        </w:rPr>
        <w:t>CONTROLE CONCENTRADO</w:t>
      </w:r>
    </w:p>
    <w:p>
      <w:r>
        <w:rPr>
          <w:color w:val="808080"/>
          <w:sz w:val="14"/>
        </w:rPr>
        <w:t>Bloco 6175 | cf-art-85-par-3 | controle_concentrado</w:t>
      </w:r>
    </w:p>
    <w:p>
      <w:pPr>
        <w:ind w:left="288"/>
      </w:pPr>
      <w:r>
        <w:rPr>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50A0"/>
          <w:sz w:val="16"/>
        </w:rPr>
        <w:t>[ADI 2.958, rel. min. Gilmar Mendes, j. 27-9-2019, P, DJE de 16-10-2019.]</w:t>
      </w:r>
    </w:p>
    <w:p>
      <w:r>
        <w:rPr>
          <w:sz w:val="12"/>
        </w:rPr>
        <w:t>────────────────────────────────────────────────────────────</w:t>
      </w:r>
    </w:p>
    <w:p>
      <w:r>
        <w:rPr>
          <w:b/>
          <w:color w:val="B46400"/>
          <w:sz w:val="18"/>
        </w:rPr>
        <w:t>CONTROLE CONCENTRADO</w:t>
      </w:r>
    </w:p>
    <w:p>
      <w:r>
        <w:rPr>
          <w:color w:val="808080"/>
          <w:sz w:val="14"/>
        </w:rPr>
        <w:t>Bloco 6176 | cf-art-85-par-3 | controle_concentrado</w:t>
      </w:r>
    </w:p>
    <w:p>
      <w:pPr>
        <w:ind w:left="288"/>
      </w:pPr>
      <w:r>
        <w:rPr>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bacharelado em Direito. O momento da comprovação desses requisitos deve ocorrer na data da inscrição no concurso, de molde a promover maior segurança jurídica tanto da sociedade quanto dos candidatos. Ação improcedente.[ADI 3.460, rel. min. Ayres Britto, j. 31-8-2006, P, DJ de 15-6-2007.] = MS 27.608, rel. min. Cármen Lúcia, j. 15-10-2009, P, DJE de 21-5-2010 Vide RE 655.265, red. do ac. min. Edson Fachi</w:t>
      </w:r>
      <w:r>
        <w:rPr>
          <w:color w:val="A0A0A0"/>
          <w:sz w:val="14"/>
        </w:rPr>
        <w:t xml:space="preserve"> [...+203 chars]</w:t>
      </w:r>
    </w:p>
    <w:p>
      <w:r>
        <w:rPr>
          <w:sz w:val="12"/>
        </w:rPr>
        <w:t>────────────────────────────────────────────────────────────</w:t>
      </w:r>
    </w:p>
    <w:p>
      <w:r>
        <w:rPr>
          <w:b/>
          <w:color w:val="B46400"/>
          <w:sz w:val="18"/>
        </w:rPr>
        <w:t>JULGADO CORRELATO</w:t>
      </w:r>
    </w:p>
    <w:p>
      <w:r>
        <w:rPr>
          <w:color w:val="808080"/>
          <w:sz w:val="14"/>
        </w:rPr>
        <w:t>Bloco 6177 | cf-art-85-par-3 | julgado_correlato</w:t>
      </w:r>
    </w:p>
    <w:p>
      <w:pPr>
        <w:ind w:left="288"/>
      </w:pPr>
      <w:r>
        <w:rPr>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50A0"/>
          <w:sz w:val="16"/>
        </w:rPr>
        <w:t>[MS 27.601, rel. min. Marco Aurélio, j. 22-9-2015, 1ª T, DJE de 17-11-2015.]</w:t>
      </w:r>
    </w:p>
    <w:p>
      <w:r>
        <w:rPr>
          <w:sz w:val="12"/>
        </w:rPr>
        <w:t>────────────────────────────────────────────────────────────</w:t>
      </w:r>
    </w:p>
    <w:p>
      <w:r>
        <w:rPr>
          <w:b/>
          <w:color w:val="B46400"/>
          <w:sz w:val="18"/>
        </w:rPr>
        <w:t>JULGADO CORRELATO</w:t>
      </w:r>
    </w:p>
    <w:p>
      <w:r>
        <w:rPr>
          <w:color w:val="808080"/>
          <w:sz w:val="14"/>
        </w:rPr>
        <w:t>Bloco 6178 | cf-art-85-par-3 | julgado_correlato</w:t>
      </w:r>
    </w:p>
    <w:p>
      <w:pPr>
        <w:ind w:left="288"/>
      </w:pPr>
      <w:r>
        <w:rPr>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50A0"/>
          <w:sz w:val="16"/>
        </w:rPr>
        <w:t>[MS 32.176, rel. min. Dias Toffoli, j. 18-3-2014, 1ª T, DJE de 14-4-2014.]</w:t>
      </w:r>
    </w:p>
    <w:p>
      <w:r>
        <w:rPr>
          <w:sz w:val="12"/>
        </w:rPr>
        <w:t>────────────────────────────────────────────────────────────</w:t>
      </w:r>
    </w:p>
    <w:p>
      <w:r>
        <w:rPr>
          <w:b/>
          <w:color w:val="B46400"/>
          <w:sz w:val="18"/>
        </w:rPr>
        <w:t>JULGADO CORRELATO</w:t>
      </w:r>
    </w:p>
    <w:p>
      <w:r>
        <w:rPr>
          <w:color w:val="808080"/>
          <w:sz w:val="14"/>
        </w:rPr>
        <w:t>Bloco 6179 | cf-art-85-par-3 | julgado_correlato</w:t>
      </w:r>
    </w:p>
    <w:p>
      <w:pPr>
        <w:ind w:left="288"/>
      </w:pPr>
      <w:r>
        <w:rPr>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porque, na hipótese, o impetrante pretendeu comprovar a sua experiência com peças processuais por ele firmadas como advogado. Faltaram-lhe, consequentemente, 45 dias para que perfizesse os necessários três anos de advocacia, muito embora fosse bacharel em Direito há mais tempo. O caso é peculiar, considerando que o período de 45 dias faltante corresponde ao prazo razoável para a expedição da carteira d</w:t>
      </w:r>
      <w:r>
        <w:rPr>
          <w:color w:val="A0A0A0"/>
          <w:sz w:val="14"/>
        </w:rPr>
        <w:t xml:space="preserve"> [...+180 chars]</w:t>
      </w:r>
    </w:p>
    <w:p>
      <w:pPr>
        <w:ind w:left="288"/>
      </w:pPr>
      <w:r>
        <w:rPr>
          <w:b/>
          <w:color w:val="0050A0"/>
          <w:sz w:val="16"/>
        </w:rPr>
        <w:t>[MS 26.681, rel. min. Menezes Direito, j. 26-11-2008, P, DJE de 17-4-2009.]</w:t>
      </w:r>
    </w:p>
    <w:p>
      <w:r>
        <w:rPr>
          <w:sz w:val="12"/>
        </w:rPr>
        <w:t>────────────────────────────────────────────────────────────</w:t>
      </w:r>
    </w:p>
    <w:p>
      <w:r>
        <w:rPr>
          <w:b/>
          <w:color w:val="B46400"/>
          <w:sz w:val="18"/>
        </w:rPr>
        <w:t>JULGADO CORRELATO</w:t>
      </w:r>
    </w:p>
    <w:p>
      <w:r>
        <w:rPr>
          <w:color w:val="808080"/>
          <w:sz w:val="14"/>
        </w:rPr>
        <w:t>Bloco 6180 | cf-art-85-par-3 | julgado_correlato</w:t>
      </w:r>
    </w:p>
    <w:p>
      <w:pPr>
        <w:ind w:left="288"/>
      </w:pPr>
      <w:r>
        <w:rPr>
          <w:sz w:val="18"/>
        </w:rPr>
        <w:t>=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Trata-se, no caso, de situação de exceção, típica de transição de um regime jurídico a outro, em razão de alteração no texto da Constituição.</w:t>
      </w:r>
    </w:p>
    <w:p>
      <w:pPr>
        <w:ind w:left="288"/>
      </w:pPr>
      <w:r>
        <w:rPr>
          <w:b/>
          <w:color w:val="0050A0"/>
          <w:sz w:val="16"/>
        </w:rPr>
        <w:t>[MS 26.690, rel. min. Eros Grau, j. 3-9-2008, P, DJE de 19-12-2008.]</w:t>
      </w:r>
    </w:p>
    <w:p>
      <w:r>
        <w:rPr>
          <w:sz w:val="12"/>
        </w:rPr>
        <w:t>────────────────────────────────────────────────────────────</w:t>
      </w:r>
    </w:p>
    <w:p>
      <w:r>
        <w:rPr>
          <w:b/>
          <w:color w:val="B46400"/>
          <w:sz w:val="18"/>
        </w:rPr>
        <w:t>JULGADO CORRELATO</w:t>
      </w:r>
    </w:p>
    <w:p>
      <w:r>
        <w:rPr>
          <w:color w:val="808080"/>
          <w:sz w:val="14"/>
        </w:rPr>
        <w:t>Bloco 6181 | cf-art-85-par-3 | julgado_correlato</w:t>
      </w:r>
    </w:p>
    <w:p>
      <w:pPr>
        <w:ind w:left="288"/>
      </w:pPr>
      <w:r>
        <w:rPr>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ingresso na carreira do Ministério Público contam-se da data de conclusão do curso de Direito, não da colação de grau, e incluem tempo de curso de pós-graduação na área jurídica.</w:t>
      </w:r>
    </w:p>
    <w:p>
      <w:pPr>
        <w:ind w:left="288"/>
      </w:pPr>
      <w:r>
        <w:rPr>
          <w:b/>
          <w:color w:val="0050A0"/>
          <w:sz w:val="16"/>
        </w:rPr>
        <w:t>[MS 26.682, rel. min. Cezar Peluso, j. 15-5-2008, P, DJE de 27-6-2008.]</w:t>
      </w:r>
    </w:p>
    <w:p>
      <w:r>
        <w:rPr>
          <w:sz w:val="12"/>
        </w:rPr>
        <w:t>────────────────────────────────────────────────────────────</w:t>
      </w:r>
    </w:p>
    <w:p>
      <w:r>
        <w:rPr>
          <w:b/>
          <w:color w:val="B46400"/>
          <w:sz w:val="18"/>
        </w:rPr>
        <w:t>JULGADO CORRELATO</w:t>
      </w:r>
    </w:p>
    <w:p>
      <w:r>
        <w:rPr>
          <w:color w:val="808080"/>
          <w:sz w:val="14"/>
        </w:rPr>
        <w:t>Bloco 6182 | cf-art-85-par-3 | julgado_correlato</w:t>
      </w:r>
    </w:p>
    <w:p>
      <w:pPr>
        <w:ind w:left="288"/>
      </w:pPr>
      <w:r>
        <w:rPr>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50A0"/>
          <w:sz w:val="16"/>
        </w:rPr>
        <w:t>[MS 27.158 MC-QO, rel. min. Gilmar Mendes, j. 21-2-2008, P, DJE de 2-5-2008.]</w:t>
      </w:r>
    </w:p>
    <w:p>
      <w:r>
        <w:rPr>
          <w:sz w:val="12"/>
        </w:rPr>
        <w:t>────────────────────────────────────────────────────────────</w:t>
      </w:r>
    </w:p>
    <w:p>
      <w:r>
        <w:rPr>
          <w:b/>
          <w:color w:val="B46400"/>
          <w:sz w:val="18"/>
        </w:rPr>
        <w:t>JULGADO CORRELATO</w:t>
      </w:r>
    </w:p>
    <w:p>
      <w:r>
        <w:rPr>
          <w:color w:val="808080"/>
          <w:sz w:val="14"/>
        </w:rPr>
        <w:t>Bloco 6183 | cf-art-85-par-3 | julgado_correlato</w:t>
      </w:r>
    </w:p>
    <w:p>
      <w:pPr>
        <w:ind w:left="288"/>
      </w:pPr>
      <w:r>
        <w:rPr>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três anos de atividade jurídica como requisito para ingresso na carreira do Ministério Público, ampliou o conteúdo material do art. 187 da LC 75/1983, robustecendo a exigência de dois anos de bacharelado nele prevista.</w:t>
      </w:r>
    </w:p>
    <w:p>
      <w:pPr>
        <w:ind w:left="288"/>
      </w:pPr>
      <w:r>
        <w:rPr>
          <w:b/>
          <w:color w:val="0050A0"/>
          <w:sz w:val="16"/>
        </w:rPr>
        <w:t>[Rcl 3.932, rel. min. Ayres Britto, j. 21-11-2007, P, DJE de 9-10-2009.]</w:t>
      </w:r>
    </w:p>
    <w:p>
      <w:r>
        <w:rPr>
          <w:sz w:val="12"/>
        </w:rPr>
        <w:t>────────────────────────────────────────────────────────────</w:t>
      </w:r>
    </w:p>
    <w:p>
      <w:r>
        <w:rPr>
          <w:b/>
          <w:color w:val="B46400"/>
          <w:sz w:val="18"/>
        </w:rPr>
        <w:t>JULGADO CORRELATO</w:t>
      </w:r>
    </w:p>
    <w:p>
      <w:r>
        <w:rPr>
          <w:color w:val="808080"/>
          <w:sz w:val="14"/>
        </w:rPr>
        <w:t>Bloco 6184 | cf-art-85-par-4 | julgado_correlato</w:t>
      </w:r>
    </w:p>
    <w:p>
      <w:pPr>
        <w:ind w:left="288"/>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caput, da Constituição Federal, configurando inconstitucionalidade material. A jurisprudência do Supremo Tribunal Federal já consolidou o entendimento de que a adoção de critérios alheios à carreira para fins de promoção por antiguidade e por merecimento de membros do Ministério Público fere os princípios da isonomia e da legalidade, conforme precede</w:t>
      </w:r>
      <w:r>
        <w:rPr>
          <w:color w:val="A0A0A0"/>
          <w:sz w:val="14"/>
        </w:rPr>
        <w:t xml:space="preserve"> [...+59 chars]</w:t>
      </w:r>
    </w:p>
    <w:p>
      <w:pPr>
        <w:ind w:left="288"/>
      </w:pPr>
      <w:r>
        <w:rPr>
          <w:b/>
          <w:color w:val="0050A0"/>
          <w:sz w:val="16"/>
        </w:rPr>
        <w:t>[ADI 7.289, rel. min. André Mendonça, j. 07.05.2025, P, DJE de 19.05.2025.]</w:t>
      </w:r>
    </w:p>
    <w:p>
      <w:r>
        <w:rPr>
          <w:sz w:val="12"/>
        </w:rPr>
        <w:t>────────────────────────────────────────────────────────────</w:t>
      </w:r>
    </w:p>
    <w:p>
      <w:r>
        <w:rPr>
          <w:b/>
          <w:color w:val="B46400"/>
          <w:sz w:val="18"/>
        </w:rPr>
        <w:t>CONTROLE CONCENTRADO</w:t>
      </w:r>
    </w:p>
    <w:p>
      <w:r>
        <w:rPr>
          <w:color w:val="808080"/>
          <w:sz w:val="14"/>
        </w:rPr>
        <w:t>Bloco 6185 | cf-art-85-par-4 | controle_concentrado</w:t>
      </w:r>
    </w:p>
    <w:p>
      <w:pPr>
        <w:ind w:left="288"/>
      </w:pPr>
      <w:r>
        <w:rPr>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critério de antiguidade do membro do Ministério Público na comarca do cargo vago, tendo, assim, criado modalidade de provimento de cargo que inova no ordenamento em desconformidade com a norma geral, além de violar os princípios da isonomia e da impessoalidade. O legislador local também se afastou do modelo nacional de movimentação funcional da carreiras do Ministério Público ao prever a possibilidade de</w:t>
      </w:r>
      <w:r>
        <w:rPr>
          <w:color w:val="A0A0A0"/>
          <w:sz w:val="14"/>
        </w:rPr>
        <w:t xml:space="preserve"> [...+1121 chars]</w:t>
      </w:r>
    </w:p>
    <w:p>
      <w:pPr>
        <w:ind w:left="288"/>
      </w:pPr>
      <w:r>
        <w:rPr>
          <w:b/>
          <w:color w:val="0050A0"/>
          <w:sz w:val="16"/>
        </w:rPr>
        <w:t>[ADI 5.490, rel. min. Cármen Lúcia, j. 20-11-2019, P, DJE de 9-12-2019.]</w:t>
      </w:r>
    </w:p>
    <w:p>
      <w:r>
        <w:rPr>
          <w:sz w:val="12"/>
        </w:rPr>
        <w:t>────────────────────────────────────────────────────────────</w:t>
      </w:r>
    </w:p>
    <w:p>
      <w:r>
        <w:rPr>
          <w:b/>
          <w:color w:val="B46400"/>
          <w:sz w:val="18"/>
        </w:rPr>
        <w:t>CONTROLE CONCENTRADO</w:t>
      </w:r>
    </w:p>
    <w:p>
      <w:r>
        <w:rPr>
          <w:color w:val="808080"/>
          <w:sz w:val="14"/>
        </w:rPr>
        <w:t>Bloco 6186 | cf-art-85-par-4 | controle_concentrado</w:t>
      </w:r>
    </w:p>
    <w:p>
      <w:pPr>
        <w:ind w:left="288"/>
      </w:pPr>
      <w:r>
        <w:rPr>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critérios que regiam a promoção à remoção, anteriormente à edição da EC nº 45/2004. Situação particular e transitória, em que se buscou aproveitar a experiência de tais membros em favor do melhor funcionamento da instituição.</w:t>
      </w:r>
    </w:p>
    <w:p>
      <w:pPr>
        <w:ind w:left="288"/>
      </w:pPr>
      <w:r>
        <w:rPr>
          <w:b/>
          <w:color w:val="0050A0"/>
          <w:sz w:val="16"/>
        </w:rPr>
        <w:t>[ADI 1.283, rel. min. Roberto Barroso, j. 19-12-2018, P, DJE de 25-2-2019.]</w:t>
      </w:r>
    </w:p>
    <w:p>
      <w:r>
        <w:rPr>
          <w:sz w:val="12"/>
        </w:rPr>
        <w:t>────────────────────────────────────────────────────────────</w:t>
      </w:r>
    </w:p>
    <w:p>
      <w:r>
        <w:rPr>
          <w:b/>
          <w:color w:val="B46400"/>
          <w:sz w:val="18"/>
        </w:rPr>
        <w:t>CONTROLE CONCENTRADO</w:t>
      </w:r>
    </w:p>
    <w:p>
      <w:r>
        <w:rPr>
          <w:color w:val="808080"/>
          <w:sz w:val="14"/>
        </w:rPr>
        <w:t>Bloco 6187 | cf-art-85-par-4 | controle_concentrado</w:t>
      </w:r>
    </w:p>
    <w:p>
      <w:pPr>
        <w:ind w:left="288"/>
      </w:pPr>
      <w:r>
        <w:rPr>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50A0"/>
          <w:sz w:val="16"/>
        </w:rPr>
        <w:t>[ADI 3.220 MC, rel. min. Ayres Britto, j. 10-3-2005, P, DJ de 6-5-2005.]</w:t>
      </w:r>
    </w:p>
    <w:p>
      <w:r>
        <w:rPr>
          <w:sz w:val="12"/>
        </w:rPr>
        <w:t>────────────────────────────────────────────────────────────</w:t>
      </w:r>
    </w:p>
    <w:p>
      <w:r>
        <w:rPr>
          <w:b/>
          <w:color w:val="B46400"/>
          <w:sz w:val="18"/>
        </w:rPr>
        <w:t>CONTROLE CONCENTRADO</w:t>
      </w:r>
    </w:p>
    <w:p>
      <w:r>
        <w:rPr>
          <w:color w:val="808080"/>
          <w:sz w:val="14"/>
        </w:rPr>
        <w:t>Bloco 6188 | cf-art-85-par-4 | controle_concentrado</w:t>
      </w:r>
    </w:p>
    <w:p>
      <w:pPr>
        <w:ind w:left="288"/>
      </w:pPr>
      <w:r>
        <w:rPr>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magistratura e o Ministério Público, pressupõe, ainda, exercício efetivo, na judicatura ou no Ministério Público, no mínimo, por cinco anos. Não aplicabilidade do art. 40, III, c, da CF, à magistratura e ao Ministério Público. Não há como afastar a eiva de inconstitucionalidade do § 3º do art. 231 da LC 75, de 20-5-1993, que pretendeu operar no campo normativo o que só ao constituinte está reservado. Aç</w:t>
      </w:r>
      <w:r>
        <w:rPr>
          <w:color w:val="A0A0A0"/>
          <w:sz w:val="14"/>
        </w:rPr>
        <w:t xml:space="preserve"> [...+103 chars]</w:t>
      </w:r>
    </w:p>
    <w:p>
      <w:pPr>
        <w:ind w:left="288"/>
      </w:pPr>
      <w:r>
        <w:rPr>
          <w:b/>
          <w:color w:val="0050A0"/>
          <w:sz w:val="16"/>
        </w:rPr>
        <w:t>[ADI 994, rel. min. Néri da Silveira, j. 20-5-1993, P, DJ de 19-9-2003.]</w:t>
      </w:r>
    </w:p>
    <w:p>
      <w:r>
        <w:rPr>
          <w:sz w:val="12"/>
        </w:rPr>
        <w:t>────────────────────────────────────────────────────────────</w:t>
      </w:r>
    </w:p>
    <w:p>
      <w:r>
        <w:rPr>
          <w:b/>
          <w:color w:val="B46400"/>
          <w:sz w:val="18"/>
        </w:rPr>
        <w:t>JULGADO CORRELATO</w:t>
      </w:r>
    </w:p>
    <w:p>
      <w:r>
        <w:rPr>
          <w:color w:val="808080"/>
          <w:sz w:val="14"/>
        </w:rPr>
        <w:t>Bloco 6189 | cf-art-85-par-4 | julgado_correlato</w:t>
      </w:r>
    </w:p>
    <w:p>
      <w:pPr>
        <w:ind w:left="288"/>
      </w:pPr>
      <w:r>
        <w:rPr>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50A0"/>
          <w:sz w:val="16"/>
        </w:rPr>
        <w:t>[MS 25.125, rel. min. Dias Toffoli, j. 28-8-2012, 1ª T, DJE de 21-9-2012.]</w:t>
      </w:r>
    </w:p>
    <w:p>
      <w:r>
        <w:rPr>
          <w:sz w:val="12"/>
        </w:rPr>
        <w:t>────────────────────────────────────────────────────────────</w:t>
      </w:r>
    </w:p>
    <w:p>
      <w:r>
        <w:rPr>
          <w:b/>
          <w:color w:val="B46400"/>
          <w:sz w:val="18"/>
        </w:rPr>
        <w:t>JULGADO CORRELATO</w:t>
      </w:r>
    </w:p>
    <w:p>
      <w:r>
        <w:rPr>
          <w:color w:val="808080"/>
          <w:sz w:val="14"/>
        </w:rPr>
        <w:t>Bloco 6190 | cf-art-85-par-4 | julgado_correlato</w:t>
      </w:r>
    </w:p>
    <w:p>
      <w:pPr>
        <w:ind w:left="288"/>
      </w:pPr>
      <w:r>
        <w:rPr>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50A0"/>
          <w:sz w:val="16"/>
        </w:rPr>
        <w:t>[MS 26.264, rel. min. Marco Aurélio, j. 21-5-2007, P, DJ de 5-10-2007.]</w:t>
      </w:r>
    </w:p>
    <w:p>
      <w:r>
        <w:rPr>
          <w:sz w:val="12"/>
        </w:rPr>
        <w:t>────────────────────────────────────────────────────────────</w:t>
      </w:r>
    </w:p>
    <w:p>
      <w:r>
        <w:rPr>
          <w:b/>
          <w:color w:val="B46400"/>
          <w:sz w:val="18"/>
        </w:rPr>
        <w:t>JULGADO CORRELATO</w:t>
      </w:r>
    </w:p>
    <w:p>
      <w:r>
        <w:rPr>
          <w:color w:val="808080"/>
          <w:sz w:val="14"/>
        </w:rPr>
        <w:t>Bloco 6191 | cf-art-85-par-5 | julgado_correlato</w:t>
      </w:r>
    </w:p>
    <w:p>
      <w:pPr>
        <w:ind w:left="288"/>
      </w:pPr>
      <w:r>
        <w:rPr>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ocorrer primeiro. Precedente. No caso, o Ministério Público foi intimado por mandado (Súmula 710/STF) e interpôs o agravo fora do quinquídio legal.</w:t>
      </w:r>
    </w:p>
    <w:p>
      <w:pPr>
        <w:ind w:left="288"/>
      </w:pPr>
      <w:r>
        <w:rPr>
          <w:b/>
          <w:color w:val="0050A0"/>
          <w:sz w:val="16"/>
        </w:rPr>
        <w:t>[AI 707.988 AgR, rel. min. Cármen Lúcia, j. 12-8-2008, 1ª T, DJE de 19-9-2008.]</w:t>
      </w:r>
    </w:p>
    <w:p>
      <w:r>
        <w:rPr>
          <w:sz w:val="12"/>
        </w:rPr>
        <w:t>────────────────────────────────────────────────────────────</w:t>
      </w:r>
    </w:p>
    <w:p>
      <w:r>
        <w:rPr>
          <w:b/>
          <w:color w:val="B46400"/>
          <w:sz w:val="18"/>
        </w:rPr>
        <w:t>JULGADO CORRELATO</w:t>
      </w:r>
    </w:p>
    <w:p>
      <w:r>
        <w:rPr>
          <w:color w:val="808080"/>
          <w:sz w:val="14"/>
        </w:rPr>
        <w:t>Bloco 6192 | cf-art-85-par-5 | julgado_correlato</w:t>
      </w:r>
    </w:p>
    <w:p>
      <w:pPr>
        <w:ind w:left="288"/>
      </w:pPr>
      <w:r>
        <w:rPr>
          <w:sz w:val="18"/>
        </w:rPr>
        <w:t>Vide HC 99.540, rel. min. Ellen Gracie, j. 4-5-2010, 2ª T, DJE de 21-5-2010 Vide HC 83.255, rel. min. Marco Aurélio, j. 5-11-2003, P, DJ de 12-3-2004 Art. 130. Aos membros do Ministério Público junto aos Tribunais de Contas aplicam-se as disposições desta seção pertinentes a direitos, vedações e forma de investidura. “É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50A0"/>
          <w:sz w:val="16"/>
        </w:rPr>
        <w:t>[ADI 5.254, rel. min. Luís Roberto Barroso, j. 21.08.2024, P, DJE de 05.08.2025.]</w:t>
      </w:r>
    </w:p>
    <w:p>
      <w:r>
        <w:rPr>
          <w:sz w:val="12"/>
        </w:rPr>
        <w:t>────────────────────────────────────────────────────────────</w:t>
      </w:r>
    </w:p>
    <w:p>
      <w:r>
        <w:rPr>
          <w:b/>
          <w:color w:val="B46400"/>
          <w:sz w:val="18"/>
        </w:rPr>
        <w:t>CONTROLE CONCENTRADO</w:t>
      </w:r>
    </w:p>
    <w:p>
      <w:r>
        <w:rPr>
          <w:color w:val="808080"/>
          <w:sz w:val="14"/>
        </w:rPr>
        <w:t>Bloco 6193 | cf-art-85-par-5 | controle_concentrado</w:t>
      </w:r>
    </w:p>
    <w:p>
      <w:pPr>
        <w:ind w:left="288"/>
      </w:pPr>
      <w:r>
        <w:rPr>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político-administrativa, a definição quanto à forma de indicação do Procurador-Geral do Ministério Público junto ao Tribunal de Contas. Aplicação da mesma ratio subjacente ao julgamento da ADI 5.692/CE, de minha relatoria, Tribunal Pleno, j. 16.11.2021, DJe 13.12.2021, no qual decidido sobre a eleição para os cargos diretivos do Tribunal de Contas. Ausente, no texto constitucional, qualquer norma que d</w:t>
      </w:r>
      <w:r>
        <w:rPr>
          <w:color w:val="A0A0A0"/>
          <w:sz w:val="14"/>
        </w:rPr>
        <w:t xml:space="preserve"> [...+2342 chars]</w:t>
      </w:r>
    </w:p>
    <w:p>
      <w:pPr>
        <w:ind w:left="288"/>
      </w:pPr>
      <w:r>
        <w:rPr>
          <w:b/>
          <w:color w:val="0050A0"/>
          <w:sz w:val="16"/>
        </w:rPr>
        <w:t>[ADI 328, rel. min. Ricardo Lewandowski, j. 2-2-2009, P, DJE de 6-3-2009.]</w:t>
      </w:r>
    </w:p>
    <w:p>
      <w:r>
        <w:rPr>
          <w:sz w:val="12"/>
        </w:rPr>
        <w:t>────────────────────────────────────────────────────────────</w:t>
      </w:r>
    </w:p>
    <w:p>
      <w:r>
        <w:rPr>
          <w:b/>
          <w:color w:val="B46400"/>
          <w:sz w:val="18"/>
        </w:rPr>
        <w:t>CONTROLE CONCENTRADO</w:t>
      </w:r>
    </w:p>
    <w:p>
      <w:r>
        <w:rPr>
          <w:color w:val="808080"/>
          <w:sz w:val="14"/>
        </w:rPr>
        <w:t>Bloco 6194 | cf-art-85-par-5 | controle_concentrado</w:t>
      </w:r>
    </w:p>
    <w:p>
      <w:pPr>
        <w:ind w:left="288"/>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50A0"/>
          <w:sz w:val="16"/>
        </w:rPr>
        <w:t>[ADI 3.315, rel. min. Ricardo Lewandowski, j. 6-3-2008, P, DJE de 11-4-2008.]</w:t>
      </w:r>
    </w:p>
    <w:p>
      <w:r>
        <w:rPr>
          <w:sz w:val="12"/>
        </w:rPr>
        <w:t>────────────────────────────────────────────────────────────</w:t>
      </w:r>
    </w:p>
    <w:p>
      <w:r>
        <w:rPr>
          <w:b/>
          <w:color w:val="B46400"/>
          <w:sz w:val="18"/>
        </w:rPr>
        <w:t>CONTROLE CONCENTRADO</w:t>
      </w:r>
    </w:p>
    <w:p>
      <w:r>
        <w:rPr>
          <w:color w:val="808080"/>
          <w:sz w:val="14"/>
        </w:rPr>
        <w:t>Bloco 6195 | cf-art-85-par-5 | controle_concentrado</w:t>
      </w:r>
    </w:p>
    <w:p>
      <w:pPr>
        <w:ind w:left="288"/>
      </w:pPr>
      <w:r>
        <w:rPr>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Ministério Público especial junto aos tribunais de contas ao mesmo estatuto jurídico que rege, em tema de direitos, vedações e forma de investidura no cargo, os membros do Ministério Público comum. O Ministério Público especial junto aos tribunais de contas estaduais não dispõe de fisionomia institucional própria e, não obstante as expressivas garantias de ordem subjetiva concedidas aos seus procura</w:t>
      </w:r>
      <w:r>
        <w:rPr>
          <w:color w:val="A0A0A0"/>
          <w:sz w:val="14"/>
        </w:rPr>
        <w:t xml:space="preserve"> [...+399 chars]</w:t>
      </w:r>
    </w:p>
    <w:p>
      <w:pPr>
        <w:ind w:left="288"/>
      </w:pPr>
      <w:r>
        <w:rPr>
          <w:b/>
          <w:color w:val="0050A0"/>
          <w:sz w:val="16"/>
        </w:rPr>
        <w:t>[ADI 2.378, rel. min. Maurício Corrêa, j. 19-5-2004, P, DJ de 6-9-2007.]</w:t>
      </w:r>
    </w:p>
    <w:p>
      <w:r>
        <w:rPr>
          <w:sz w:val="12"/>
        </w:rPr>
        <w:t>────────────────────────────────────────────────────────────</w:t>
      </w:r>
    </w:p>
    <w:p>
      <w:r>
        <w:rPr>
          <w:b/>
          <w:color w:val="B46400"/>
          <w:sz w:val="18"/>
        </w:rPr>
        <w:t>CONTROLE CONCENTRADO</w:t>
      </w:r>
    </w:p>
    <w:p>
      <w:r>
        <w:rPr>
          <w:color w:val="808080"/>
          <w:sz w:val="14"/>
        </w:rPr>
        <w:t>Bloco 6196 | cf-art-85-par-5 | controle_concentrado</w:t>
      </w:r>
    </w:p>
    <w:p>
      <w:pPr>
        <w:ind w:left="288"/>
      </w:pPr>
      <w:r>
        <w:rPr>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50A0"/>
          <w:sz w:val="16"/>
        </w:rPr>
        <w:t>[ADI 1.791 MC, rel. min. Sydney Sanches, j. 23-4-1998, P, DJ de 11-9-1998.]</w:t>
      </w:r>
    </w:p>
    <w:p>
      <w:r>
        <w:rPr>
          <w:sz w:val="12"/>
        </w:rPr>
        <w:t>────────────────────────────────────────────────────────────</w:t>
      </w:r>
    </w:p>
    <w:p>
      <w:r>
        <w:rPr>
          <w:b/>
          <w:color w:val="B46400"/>
          <w:sz w:val="18"/>
        </w:rPr>
        <w:t>JULGADO CORRELATO</w:t>
      </w:r>
    </w:p>
    <w:p>
      <w:r>
        <w:rPr>
          <w:color w:val="808080"/>
          <w:sz w:val="14"/>
        </w:rPr>
        <w:t>Bloco 6197 | cf-art-85-par-5 | julgado_correlato</w:t>
      </w:r>
    </w:p>
    <w:p>
      <w:pPr>
        <w:ind w:left="288"/>
      </w:pPr>
      <w:r>
        <w:rPr>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50A0"/>
          <w:sz w:val="16"/>
        </w:rPr>
        <w:t>[Rcl 14.282 AgR-ED, rel. min. Marco Aurélio, j. 28-8-2014, P, DJE de 1º-10-2014.]</w:t>
      </w:r>
    </w:p>
    <w:p>
      <w:r>
        <w:rPr>
          <w:sz w:val="12"/>
        </w:rPr>
        <w:t>────────────────────────────────────────────────────────────</w:t>
      </w:r>
    </w:p>
    <w:p>
      <w:r>
        <w:rPr>
          <w:b/>
          <w:color w:val="B46400"/>
          <w:sz w:val="18"/>
        </w:rPr>
        <w:t>JULGADO CORRELATO</w:t>
      </w:r>
    </w:p>
    <w:p>
      <w:r>
        <w:rPr>
          <w:color w:val="808080"/>
          <w:sz w:val="14"/>
        </w:rPr>
        <w:t>Bloco 6198 | cf-art-85-par-5 | julgado_correlato</w:t>
      </w:r>
    </w:p>
    <w:p>
      <w:pPr>
        <w:ind w:left="288"/>
      </w:pPr>
      <w:r>
        <w:rPr>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segurança jurídica e da eficiência, a legislação estadual ou as ditas prerrogativas do procurador-geral de justiça ao modelo institucional definido na própria Constituição.</w:t>
      </w:r>
    </w:p>
    <w:p>
      <w:pPr>
        <w:ind w:left="288"/>
      </w:pPr>
      <w:r>
        <w:rPr>
          <w:b/>
          <w:color w:val="0050A0"/>
          <w:sz w:val="16"/>
        </w:rPr>
        <w:t>[MS 27.339, rel. min. Menezes Direito, j. 2-2-2009, P, DJE de 6-3-2009.]</w:t>
      </w:r>
    </w:p>
    <w:p>
      <w:r>
        <w:rPr>
          <w:sz w:val="12"/>
        </w:rPr>
        <w:t>────────────────────────────────────────────────────────────</w:t>
      </w:r>
    </w:p>
    <w:p>
      <w:r>
        <w:rPr>
          <w:b/>
          <w:color w:val="B46400"/>
          <w:sz w:val="18"/>
        </w:rPr>
        <w:t>JULGADO CORRELATO</w:t>
      </w:r>
    </w:p>
    <w:p>
      <w:r>
        <w:rPr>
          <w:color w:val="808080"/>
          <w:sz w:val="14"/>
        </w:rPr>
        <w:t>Bloco 6199 | cf-art-85-par-5 | julgado_correlato</w:t>
      </w:r>
    </w:p>
    <w:p>
      <w:pPr>
        <w:ind w:left="288"/>
      </w:pPr>
      <w:r>
        <w:rPr>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segurança indeferido. Liminar cassada.</w:t>
      </w:r>
    </w:p>
    <w:p>
      <w:pPr>
        <w:ind w:left="288"/>
      </w:pPr>
      <w:r>
        <w:rPr>
          <w:b/>
          <w:color w:val="0050A0"/>
          <w:sz w:val="16"/>
        </w:rPr>
        <w:t>[MS 23.247, rel. min. Néri da Silveira, j. 22-4-2002, P, DJ de 14-6-2002.]</w:t>
      </w:r>
    </w:p>
    <w:p>
      <w:r>
        <w:rPr>
          <w:sz w:val="12"/>
        </w:rPr>
        <w:t>────────────────────────────────────────────────────────────</w:t>
      </w:r>
    </w:p>
    <w:p>
      <w:r>
        <w:rPr>
          <w:b/>
          <w:color w:val="B46400"/>
          <w:sz w:val="18"/>
        </w:rPr>
        <w:t>JULGADO CORRELATO</w:t>
      </w:r>
    </w:p>
    <w:p>
      <w:r>
        <w:rPr>
          <w:color w:val="808080"/>
          <w:sz w:val="14"/>
        </w:rPr>
        <w:t>Bloco 6200 | cf-art-85-par-5 | julgado_correlato</w:t>
      </w:r>
    </w:p>
    <w:p>
      <w:pPr>
        <w:ind w:left="288"/>
      </w:pPr>
      <w:r>
        <w:rPr>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r>
        <w:rPr>
          <w:sz w:val="12"/>
        </w:rPr>
        <w:t>────────────────────────────────────────────────────────────</w:t>
      </w:r>
    </w:p>
    <w:p>
      <w:r>
        <w:rPr>
          <w:b/>
          <w:color w:val="B46400"/>
          <w:sz w:val="18"/>
        </w:rPr>
        <w:t>CONTROLE CONCENTRADO</w:t>
      </w:r>
    </w:p>
    <w:p>
      <w:r>
        <w:rPr>
          <w:color w:val="808080"/>
          <w:sz w:val="14"/>
        </w:rPr>
        <w:t>Bloco 6201 | cf-art-85-par-5 | controle_concentrado</w:t>
      </w:r>
    </w:p>
    <w:p>
      <w:pPr>
        <w:ind w:left="288"/>
      </w:pPr>
      <w:r>
        <w:rPr>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50A0"/>
          <w:sz w:val="16"/>
        </w:rPr>
        <w:t>[ADI 3.472 MC, rel. min. Sepúlveda Pertence, j. 28-4-2005, P, DJ de 24-6-2005.]</w:t>
      </w:r>
    </w:p>
    <w:p>
      <w:r>
        <w:rPr>
          <w:sz w:val="12"/>
        </w:rPr>
        <w:t>────────────────────────────────────────────────────────────</w:t>
      </w:r>
    </w:p>
    <w:p>
      <w:r>
        <w:rPr>
          <w:b/>
          <w:color w:val="B46400"/>
          <w:sz w:val="18"/>
        </w:rPr>
        <w:t>CONTROLE CONCENTRADO</w:t>
      </w:r>
    </w:p>
    <w:p>
      <w:r>
        <w:rPr>
          <w:color w:val="808080"/>
          <w:sz w:val="14"/>
        </w:rPr>
        <w:t>Bloco 6202 | cf-art-85-par-1 | controle_concentrado</w:t>
      </w:r>
    </w:p>
    <w:p>
      <w:pPr>
        <w:ind w:left="288"/>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50A0"/>
          <w:sz w:val="16"/>
        </w:rPr>
        <w:t>[ADI 7.739, rel. min. Cármen Lúcia, j. 19.03.2025, P, DJE de 14.05.2025.]</w:t>
      </w:r>
    </w:p>
    <w:p>
      <w:r>
        <w:rPr>
          <w:sz w:val="12"/>
        </w:rPr>
        <w:t>────────────────────────────────────────────────────────────</w:t>
      </w:r>
    </w:p>
    <w:p>
      <w:r>
        <w:rPr>
          <w:b/>
          <w:color w:val="B46400"/>
          <w:sz w:val="18"/>
        </w:rPr>
        <w:t>CONTROLE CONCENTRADO</w:t>
      </w:r>
    </w:p>
    <w:p>
      <w:r>
        <w:rPr>
          <w:color w:val="808080"/>
          <w:sz w:val="14"/>
        </w:rPr>
        <w:t>Bloco 6203 | cf-art-85-par-2-inc-I | controle_concentrado</w:t>
      </w:r>
    </w:p>
    <w:p>
      <w:pPr>
        <w:ind w:left="288"/>
      </w:pPr>
      <w:r>
        <w:rPr>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50A0"/>
          <w:sz w:val="16"/>
        </w:rPr>
        <w:t>[ADI 5.454, rel. min. Alexandre de Moraes, j. 15-4-2020, P, DJE de 20-5-2020.]</w:t>
      </w:r>
    </w:p>
    <w:p>
      <w:r>
        <w:rPr>
          <w:sz w:val="12"/>
        </w:rPr>
        <w:t>────────────────────────────────────────────────────────────</w:t>
      </w:r>
    </w:p>
    <w:p>
      <w:r>
        <w:rPr>
          <w:b/>
          <w:color w:val="B46400"/>
          <w:sz w:val="18"/>
        </w:rPr>
        <w:t>CONTROLE CONCENTRADO</w:t>
      </w:r>
    </w:p>
    <w:p>
      <w:r>
        <w:rPr>
          <w:color w:val="808080"/>
          <w:sz w:val="14"/>
        </w:rPr>
        <w:t>Bloco 6204 | cf-art-85-par-2-inc-I | controle_concentrado</w:t>
      </w:r>
    </w:p>
    <w:p>
      <w:pPr>
        <w:ind w:left="288"/>
      </w:pPr>
      <w:r>
        <w:rPr>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lei formal ou à autonomia funcional dos membros do Parquet.</w:t>
        <w:br/>
        <w:t>[ADI 4.263, rel. min. Roberto Barroso, j. 25-4-2018, P, DJE de 28-10-2020.] Os membros do Ministério Público integram um só órgão sob a direção única de um só Procurador-Geral, ressalvando-se, porém, que só existem unidade e indivisibilidade dentro de cada Ministério Público, inexistindo qualquer relação de hierarquia entre o Ministério Púb</w:t>
      </w:r>
      <w:r>
        <w:rPr>
          <w:color w:val="A0A0A0"/>
          <w:sz w:val="14"/>
        </w:rPr>
        <w:t xml:space="preserve"> [...+656 chars]</w:t>
      </w:r>
    </w:p>
    <w:p>
      <w:pPr>
        <w:ind w:left="288"/>
      </w:pPr>
      <w:r>
        <w:rPr>
          <w:b/>
          <w:color w:val="0050A0"/>
          <w:sz w:val="16"/>
        </w:rPr>
        <w:t>[Pet 4.891, red. do ac. min. Alexandre de Moraes, j. 16-6-2020, P, DJE de 6-8-2020.]</w:t>
      </w:r>
    </w:p>
    <w:p>
      <w:r>
        <w:rPr>
          <w:sz w:val="12"/>
        </w:rPr>
        <w:t>────────────────────────────────────────────────────────────</w:t>
      </w:r>
    </w:p>
    <w:p>
      <w:r>
        <w:rPr>
          <w:b/>
          <w:color w:val="B46400"/>
          <w:sz w:val="18"/>
        </w:rPr>
        <w:t>JULGADO CORRELATO</w:t>
      </w:r>
    </w:p>
    <w:p>
      <w:r>
        <w:rPr>
          <w:color w:val="808080"/>
          <w:sz w:val="14"/>
        </w:rPr>
        <w:t>Bloco 6205 | cf-art-85-par-2-inc-I | julgado_correlato</w:t>
      </w:r>
    </w:p>
    <w:p>
      <w:pPr>
        <w:ind w:left="288"/>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50A0"/>
          <w:sz w:val="16"/>
        </w:rPr>
        <w:t>[ACO 843, red. do ac. min. Alexandre de Moraes, j. 8-6-2020, P, DJE de 4-11-2020.]</w:t>
      </w:r>
    </w:p>
    <w:p>
      <w:r>
        <w:rPr>
          <w:sz w:val="12"/>
        </w:rPr>
        <w:t>────────────────────────────────────────────────────────────</w:t>
      </w:r>
    </w:p>
    <w:p>
      <w:r>
        <w:rPr>
          <w:b/>
          <w:color w:val="B46400"/>
          <w:sz w:val="18"/>
        </w:rPr>
        <w:t>JULGADO CORRELATO</w:t>
      </w:r>
    </w:p>
    <w:p>
      <w:r>
        <w:rPr>
          <w:color w:val="808080"/>
          <w:sz w:val="14"/>
        </w:rPr>
        <w:t>Bloco 6206 | cf-art-85-par-2-inc-I | julgado_correlato</w:t>
      </w:r>
    </w:p>
    <w:p>
      <w:pPr>
        <w:ind w:left="288"/>
      </w:pPr>
      <w:r>
        <w:rPr>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50A0"/>
          <w:sz w:val="16"/>
        </w:rPr>
        <w:t>[MS 28.408, rel. min. Cármen Lúcia, j. 18-3-2014, 2ª T, DJE de 13-6-2014.]</w:t>
      </w:r>
    </w:p>
    <w:p>
      <w:r>
        <w:rPr>
          <w:sz w:val="12"/>
        </w:rPr>
        <w:t>────────────────────────────────────────────────────────────</w:t>
      </w:r>
    </w:p>
    <w:p>
      <w:r>
        <w:rPr>
          <w:b/>
          <w:color w:val="B46400"/>
          <w:sz w:val="18"/>
        </w:rPr>
        <w:t>JULGADO CORRELATO</w:t>
      </w:r>
    </w:p>
    <w:p>
      <w:r>
        <w:rPr>
          <w:color w:val="808080"/>
          <w:sz w:val="14"/>
        </w:rPr>
        <w:t>Bloco 6207 | cf-art-85-par-2-inc-II | julgado_correlato</w:t>
      </w:r>
    </w:p>
    <w:p>
      <w:pPr>
        <w:ind w:left="288"/>
      </w:pPr>
      <w:r>
        <w:rPr>
          <w:sz w:val="18"/>
        </w:rPr>
        <w:t>O Supremo Tribunal Federal já decidiu que o conteúdo da resolução impugnada se insere na competência do CNMP para disciplinar os deveres funcionais dos membros do Ministério Público, entre os quais o dever de sigilo e de zelar pela observância dos princípios previstos no art. 37 da Constituição (ADI 4.263, sob minha relatoria). (...) a fixação da seguinte tese de julgamento: É constitucional o estabelecimento, por resolução do CNMP, de cautelas procedimentais para proteção de dados sigilosos e garantia da efetividade dos elementos de prova colhidos via interceptação telefônica.</w:t>
      </w:r>
    </w:p>
    <w:p>
      <w:pPr>
        <w:ind w:left="288"/>
      </w:pPr>
      <w:r>
        <w:rPr>
          <w:b/>
          <w:color w:val="0050A0"/>
          <w:sz w:val="16"/>
        </w:rPr>
        <w:t>[ADI 5.315, rel. min. Roberto Barroso, j. 25-8-2023, P, DJE de 07.11.2023.]</w:t>
      </w:r>
    </w:p>
    <w:p>
      <w:r>
        <w:rPr>
          <w:sz w:val="12"/>
        </w:rPr>
        <w:t>────────────────────────────────────────────────────────────</w:t>
      </w:r>
    </w:p>
    <w:p>
      <w:r>
        <w:rPr>
          <w:b/>
          <w:color w:val="B46400"/>
          <w:sz w:val="18"/>
        </w:rPr>
        <w:t>JULGADO CORRELATO</w:t>
      </w:r>
    </w:p>
    <w:p>
      <w:r>
        <w:rPr>
          <w:color w:val="808080"/>
          <w:sz w:val="14"/>
        </w:rPr>
        <w:t>Bloco 6208 | cf-art-85-par-2-inc-II | julgado_correlato</w:t>
      </w:r>
    </w:p>
    <w:p>
      <w:pPr>
        <w:ind w:left="288"/>
      </w:pPr>
      <w:r>
        <w:rPr>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w:t>
      </w:r>
      <w:r>
        <w:rPr>
          <w:color w:val="A0A0A0"/>
          <w:sz w:val="14"/>
        </w:rPr>
        <w:t xml:space="preserve"> [...+301 chars]</w:t>
      </w:r>
    </w:p>
    <w:p>
      <w:r>
        <w:rPr>
          <w:sz w:val="12"/>
        </w:rPr>
        <w:t>────────────────────────────────────────────────────────────</w:t>
      </w:r>
    </w:p>
    <w:p>
      <w:r>
        <w:rPr>
          <w:b/>
          <w:color w:val="B46400"/>
          <w:sz w:val="18"/>
        </w:rPr>
        <w:t>JULGADO CORRELATO</w:t>
      </w:r>
    </w:p>
    <w:p>
      <w:r>
        <w:rPr>
          <w:color w:val="808080"/>
          <w:sz w:val="14"/>
        </w:rPr>
        <w:t>Bloco 6209 | cf-art-85-par-2-inc-II | julgado_correlato</w:t>
      </w:r>
    </w:p>
    <w:p>
      <w:pPr>
        <w:ind w:left="288"/>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50A0"/>
          <w:sz w:val="16"/>
        </w:rPr>
        <w:t>[MS 31.523 AgR, rel. min. Celso de Mello, j. 3-10-2020, 2ª T, DJE de 8-10-2020.]</w:t>
      </w:r>
    </w:p>
    <w:p>
      <w:r>
        <w:rPr>
          <w:sz w:val="12"/>
        </w:rPr>
        <w:t>────────────────────────────────────────────────────────────</w:t>
      </w:r>
    </w:p>
    <w:p>
      <w:r>
        <w:rPr>
          <w:b/>
          <w:color w:val="B46400"/>
          <w:sz w:val="18"/>
        </w:rPr>
        <w:t>JULGADO CORRELATO</w:t>
      </w:r>
    </w:p>
    <w:p>
      <w:r>
        <w:rPr>
          <w:color w:val="808080"/>
          <w:sz w:val="14"/>
        </w:rPr>
        <w:t>Bloco 6210 | cf-art-85-par-2-inc-II | julgado_correlato</w:t>
      </w:r>
    </w:p>
    <w:p>
      <w:pPr>
        <w:ind w:left="288"/>
      </w:pPr>
      <w:r>
        <w:rPr>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50A0"/>
          <w:sz w:val="16"/>
        </w:rPr>
        <w:t>[Pet 4.891, red. do ac. min. Alexandre de Moraes, j. 16-6-2020, P, DJE de 6-8-2020.]</w:t>
      </w:r>
    </w:p>
    <w:p>
      <w:r>
        <w:rPr>
          <w:sz w:val="12"/>
        </w:rPr>
        <w:t>────────────────────────────────────────────────────────────</w:t>
      </w:r>
    </w:p>
    <w:p>
      <w:r>
        <w:rPr>
          <w:b/>
          <w:color w:val="B46400"/>
          <w:sz w:val="18"/>
        </w:rPr>
        <w:t>JULGADO CORRELATO</w:t>
      </w:r>
    </w:p>
    <w:p>
      <w:r>
        <w:rPr>
          <w:color w:val="808080"/>
          <w:sz w:val="14"/>
        </w:rPr>
        <w:t>Bloco 6211 | cf-art-85-par-2-inc-II | julgado_correlato</w:t>
      </w:r>
    </w:p>
    <w:p>
      <w:pPr>
        <w:ind w:left="288"/>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50A0"/>
          <w:sz w:val="16"/>
        </w:rPr>
        <w:t>[ACO 843, red. do ac. min. Alexandre de Moraes, j. 8-6-2020, P, DJE de 4-11-2020.]</w:t>
      </w:r>
    </w:p>
    <w:p>
      <w:r>
        <w:rPr>
          <w:sz w:val="12"/>
        </w:rPr>
        <w:t>────────────────────────────────────────────────────────────</w:t>
      </w:r>
    </w:p>
    <w:p>
      <w:r>
        <w:rPr>
          <w:b/>
          <w:color w:val="B46400"/>
          <w:sz w:val="18"/>
        </w:rPr>
        <w:t>JULGADO CORRELATO</w:t>
      </w:r>
    </w:p>
    <w:p>
      <w:r>
        <w:rPr>
          <w:color w:val="808080"/>
          <w:sz w:val="14"/>
        </w:rPr>
        <w:t>Bloco 6212 | cf-art-85-par-2-inc-II | julgado_correlato</w:t>
      </w:r>
    </w:p>
    <w:p>
      <w:pPr>
        <w:ind w:left="288"/>
      </w:pPr>
      <w:r>
        <w:rPr>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50A0"/>
          <w:sz w:val="16"/>
        </w:rPr>
        <w:t>[MS 27.744, rel. min. Luiz Fux, j. 6-5-2014, 1ª T, DJE de 8-6-2015.]</w:t>
      </w:r>
    </w:p>
    <w:p>
      <w:r>
        <w:rPr>
          <w:sz w:val="12"/>
        </w:rPr>
        <w:t>────────────────────────────────────────────────────────────</w:t>
      </w:r>
    </w:p>
    <w:p>
      <w:r>
        <w:rPr>
          <w:b/>
          <w:color w:val="B46400"/>
          <w:sz w:val="18"/>
        </w:rPr>
        <w:t>JULGADO CORRELATO</w:t>
      </w:r>
    </w:p>
    <w:p>
      <w:r>
        <w:rPr>
          <w:color w:val="808080"/>
          <w:sz w:val="14"/>
        </w:rPr>
        <w:t>Bloco 6213 | cf-art-85-par-2-inc-II | julgado_correlato</w:t>
      </w:r>
    </w:p>
    <w:p>
      <w:pPr>
        <w:ind w:left="288"/>
      </w:pPr>
      <w:r>
        <w:rPr>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50A0"/>
          <w:sz w:val="16"/>
        </w:rPr>
        <w:t>[MS 28.028, rel. min. Cármen Lúcia, j. 30-10-2012, 2ª T, DJE de 7-6-2013.]</w:t>
      </w:r>
    </w:p>
    <w:p>
      <w:r>
        <w:rPr>
          <w:sz w:val="12"/>
        </w:rPr>
        <w:t>────────────────────────────────────────────────────────────</w:t>
      </w:r>
    </w:p>
    <w:p>
      <w:r>
        <w:rPr>
          <w:b/>
          <w:color w:val="B46400"/>
          <w:sz w:val="18"/>
        </w:rPr>
        <w:t>JULGADO CORRELATO</w:t>
      </w:r>
    </w:p>
    <w:p>
      <w:r>
        <w:rPr>
          <w:color w:val="808080"/>
          <w:sz w:val="14"/>
        </w:rPr>
        <w:t>Bloco 6214 | cf-art-85-par-2-inc-III | julgado_correlato</w:t>
      </w:r>
    </w:p>
    <w:p>
      <w:pPr>
        <w:ind w:left="288"/>
      </w:pPr>
      <w:r>
        <w:rPr>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50A0"/>
          <w:sz w:val="16"/>
        </w:rPr>
        <w:t>[MS 30.493, red. do ac. min. Edson Fachin, j. 16-6-2020, P, DJE de 21-9-2020.]</w:t>
      </w:r>
    </w:p>
    <w:p>
      <w:r>
        <w:rPr>
          <w:sz w:val="12"/>
        </w:rPr>
        <w:t>────────────────────────────────────────────────────────────</w:t>
      </w:r>
    </w:p>
    <w:p>
      <w:r>
        <w:rPr>
          <w:b/>
          <w:color w:val="B46400"/>
          <w:sz w:val="18"/>
        </w:rPr>
        <w:t>JULGADO CORRELATO</w:t>
      </w:r>
    </w:p>
    <w:p>
      <w:r>
        <w:rPr>
          <w:color w:val="808080"/>
          <w:sz w:val="14"/>
        </w:rPr>
        <w:t>Bloco 6215 | cf-art-85-par-2-inc-IV | julgado_correlato</w:t>
      </w:r>
    </w:p>
    <w:p>
      <w:pPr>
        <w:ind w:left="288"/>
      </w:pPr>
      <w:r>
        <w:rPr>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 correcional local (CRFB/1988, art. 130-A, § 2º, IV).</w:t>
        <w:br/>
        <w:t>[MS 34.712 AgR, rel. min. Luiz Fux, j. 6-10-2017, 1ª T, DJE de 25-10-2017.] Pedido de revisão de arquivamento de inquérito administrativo. Decisão monocrática que deferiu a antecipação da tutela revisional, determinando a instauração, inaudita altera parte, de processo administrativo disciplinar na origem em desfavor de membro do Parquet. Impos</w:t>
      </w:r>
      <w:r>
        <w:rPr>
          <w:color w:val="A0A0A0"/>
          <w:sz w:val="14"/>
        </w:rPr>
        <w:t xml:space="preserve"> [...+1203 chars]</w:t>
      </w:r>
    </w:p>
    <w:p>
      <w:pPr>
        <w:ind w:left="288"/>
      </w:pPr>
      <w:r>
        <w:rPr>
          <w:b/>
          <w:color w:val="0050A0"/>
          <w:sz w:val="16"/>
        </w:rPr>
        <w:t>[MS 28.827, rel. min. Cármen Lúcia, j. 28-8-2012, 1ª T, DJE de 9-10-2012.]</w:t>
      </w:r>
    </w:p>
    <w:p>
      <w:r>
        <w:rPr>
          <w:sz w:val="12"/>
        </w:rPr>
        <w:t>────────────────────────────────────────────────────────────</w:t>
      </w:r>
    </w:p>
    <w:p>
      <w:r>
        <w:rPr>
          <w:b/>
          <w:color w:val="B46400"/>
          <w:sz w:val="18"/>
        </w:rPr>
        <w:t>JULGADO CORRELATO</w:t>
      </w:r>
    </w:p>
    <w:p>
      <w:r>
        <w:rPr>
          <w:color w:val="808080"/>
          <w:sz w:val="14"/>
        </w:rPr>
        <w:t>Bloco 6216 | cf-art-85-par-5 | julgado_correlato</w:t>
      </w:r>
    </w:p>
    <w:p>
      <w:pPr>
        <w:ind w:left="288"/>
      </w:pPr>
      <w:r>
        <w:rPr>
          <w:sz w:val="18"/>
        </w:rPr>
        <w:t>Seção II Da Advocacia Pública (Redação da EC 19/1998) SUMÁRIO Art. 131.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w:t>
      </w:r>
    </w:p>
    <w:p>
      <w:r>
        <w:rPr>
          <w:sz w:val="12"/>
        </w:rPr>
        <w:t>────────────────────────────────────────────────────────────</w:t>
      </w:r>
    </w:p>
    <w:p>
      <w:r>
        <w:rPr>
          <w:b/>
          <w:color w:val="B46400"/>
          <w:sz w:val="18"/>
        </w:rPr>
        <w:t>SUMULA</w:t>
      </w:r>
    </w:p>
    <w:p>
      <w:r>
        <w:rPr>
          <w:color w:val="808080"/>
          <w:sz w:val="14"/>
        </w:rPr>
        <w:t>Bloco 6217 | cf-art-85-par-5 | sumula</w:t>
      </w:r>
    </w:p>
    <w:p>
      <w:pPr>
        <w:ind w:left="288"/>
      </w:pPr>
      <w:r>
        <w:rPr>
          <w:sz w:val="18"/>
        </w:rPr>
        <w:t>Ao titular do cargo de procurador de autarquia não se exige a apresentação de instrumento de mandato para representá-la em juízo.</w:t>
      </w:r>
    </w:p>
    <w:p>
      <w:pPr>
        <w:ind w:left="288"/>
      </w:pPr>
      <w:r>
        <w:rPr>
          <w:b/>
          <w:color w:val="0050A0"/>
          <w:sz w:val="16"/>
        </w:rPr>
        <w:t>[Súmula 644.]</w:t>
      </w:r>
    </w:p>
    <w:p>
      <w:r>
        <w:rPr>
          <w:sz w:val="12"/>
        </w:rPr>
        <w:t>────────────────────────────────────────────────────────────</w:t>
      </w:r>
    </w:p>
    <w:p>
      <w:r>
        <w:rPr>
          <w:b/>
          <w:color w:val="B46400"/>
          <w:sz w:val="18"/>
        </w:rPr>
        <w:t>SUMULA</w:t>
      </w:r>
    </w:p>
    <w:p>
      <w:r>
        <w:rPr>
          <w:color w:val="808080"/>
          <w:sz w:val="14"/>
        </w:rPr>
        <w:t>Bloco 6218 | cf-art-85-par-5 | sumula</w:t>
      </w:r>
    </w:p>
    <w:p>
      <w:pPr>
        <w:ind w:left="288"/>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Pública da União previne conflitos de interesse e a aproxima de soluções análogas que já orientam as defensorias estaduais, entre outros órgãos estatais.</w:t>
      </w:r>
    </w:p>
    <w:p>
      <w:pPr>
        <w:ind w:left="288"/>
      </w:pPr>
      <w:r>
        <w:rPr>
          <w:b/>
          <w:color w:val="0050A0"/>
          <w:sz w:val="16"/>
        </w:rPr>
        <w:t>[ADI 5.603, rel. min. Nunes Marques, red. do ac. min. Alexandre de Moraes, j. 13.10.2025, P, DJE de 13.11.2025.]</w:t>
      </w:r>
    </w:p>
    <w:p>
      <w:r>
        <w:rPr>
          <w:sz w:val="12"/>
        </w:rPr>
        <w:t>────────────────────────────────────────────────────────────</w:t>
      </w:r>
    </w:p>
    <w:p>
      <w:r>
        <w:rPr>
          <w:b/>
          <w:color w:val="B46400"/>
          <w:sz w:val="18"/>
        </w:rPr>
        <w:t>CONTROLE CONCENTRADO</w:t>
      </w:r>
    </w:p>
    <w:p>
      <w:r>
        <w:rPr>
          <w:color w:val="808080"/>
          <w:sz w:val="14"/>
        </w:rPr>
        <w:t>Bloco 6219 | cf-art-85-par-5 | controle_concentrado</w:t>
      </w:r>
    </w:p>
    <w:p>
      <w:pPr>
        <w:ind w:left="288"/>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w:t>
        <w:br/>
        <w:t>[ADI 6.331, rel. min. Luiz Fux, j. 09.04.2024, P, DJE de 25.04.2024.] "Considerando-se a natureza do cargo, é constitucional a necessidade de ordem ou autorização expressa do Advogado-Geral da União para manifestação do advogado público sobre assunto pertinente às suas funções, ressalvadas a liberdade de cátedra e a c</w:t>
      </w:r>
      <w:r>
        <w:rPr>
          <w:color w:val="A0A0A0"/>
          <w:sz w:val="14"/>
        </w:rPr>
        <w:t xml:space="preserve"> [...+73 chars]</w:t>
      </w:r>
    </w:p>
    <w:p>
      <w:pPr>
        <w:ind w:left="288"/>
      </w:pPr>
      <w:r>
        <w:rPr>
          <w:b/>
          <w:color w:val="0050A0"/>
          <w:sz w:val="16"/>
        </w:rPr>
        <w:t>[ADI 2.820, rel. min. Roberto Barroso, j. 13-6-2023, P, DJE de 13-7-2023.]</w:t>
      </w:r>
    </w:p>
    <w:p>
      <w:r>
        <w:rPr>
          <w:sz w:val="12"/>
        </w:rPr>
        <w:t>────────────────────────────────────────────────────────────</w:t>
      </w:r>
    </w:p>
    <w:p>
      <w:r>
        <w:rPr>
          <w:b/>
          <w:color w:val="B46400"/>
          <w:sz w:val="18"/>
        </w:rPr>
        <w:t>REPERCUSSAO GERAL</w:t>
      </w:r>
    </w:p>
    <w:p>
      <w:r>
        <w:rPr>
          <w:color w:val="808080"/>
          <w:sz w:val="14"/>
        </w:rPr>
        <w:t>Bloco 6220 | cf-art-85-par-5 | repercussao_geral</w:t>
      </w:r>
    </w:p>
    <w:p>
      <w:pPr>
        <w:ind w:left="288"/>
      </w:pPr>
      <w:r>
        <w:rPr>
          <w:sz w:val="18"/>
        </w:rPr>
        <w:t>Os Advogados da União não possuem direito a férias de 60 (sessenta) dias, nos termos da legislação constitucional e infraconstitucional vigentes.</w:t>
      </w:r>
    </w:p>
    <w:p>
      <w:pPr>
        <w:ind w:left="288"/>
      </w:pPr>
      <w:r>
        <w:rPr>
          <w:b/>
          <w:color w:val="0050A0"/>
          <w:sz w:val="16"/>
        </w:rPr>
        <w:t>[RE 929.886, rel. min. Dias Toffoli, j. 5-9-2022, P, DJE de 3-10-2022, Tema 1.063, com mérito julgado.]</w:t>
        <w:br/>
        <w:t>Vide RE 594.481, rel. min. Roberto Barroso, j. 20-4-2020, P, DJE de 1º-6-2020, Tema 109, com mérito julgado.</w:t>
      </w:r>
    </w:p>
    <w:p>
      <w:r>
        <w:rPr>
          <w:sz w:val="12"/>
        </w:rPr>
        <w:t>────────────────────────────────────────────────────────────</w:t>
      </w:r>
    </w:p>
    <w:p>
      <w:r>
        <w:rPr>
          <w:b/>
          <w:color w:val="B46400"/>
          <w:sz w:val="18"/>
        </w:rPr>
        <w:t>REPERCUSSAO GERAL</w:t>
      </w:r>
    </w:p>
    <w:p>
      <w:r>
        <w:rPr>
          <w:color w:val="808080"/>
          <w:sz w:val="14"/>
        </w:rPr>
        <w:t>Bloco 6221 | cf-art-85-par-5 | repercussao_geral</w:t>
      </w:r>
    </w:p>
    <w:p>
      <w:pPr>
        <w:ind w:left="288"/>
      </w:pPr>
      <w:r>
        <w:rPr>
          <w:sz w:val="18"/>
        </w:rPr>
        <w:t>Os Procuradores da Fazenda Nacional não possuem direito a férias de 60 (sessenta) dias, nos termos da legislação constitucional e infraconstitucional vigentes.</w:t>
      </w:r>
    </w:p>
    <w:p>
      <w:pPr>
        <w:ind w:left="288"/>
      </w:pPr>
      <w:r>
        <w:rPr>
          <w:b/>
          <w:color w:val="0050A0"/>
          <w:sz w:val="16"/>
        </w:rPr>
        <w:t>[RE 594.481, rel. min. Roberto Barroso, j. 20-4-2020, P, DJE de 1º-6-2020, Tema 1090, com mérito julgado.]</w:t>
      </w:r>
    </w:p>
    <w:p>
      <w:r>
        <w:rPr>
          <w:sz w:val="12"/>
        </w:rPr>
        <w:t>────────────────────────────────────────────────────────────</w:t>
      </w:r>
    </w:p>
    <w:p>
      <w:r>
        <w:rPr>
          <w:b/>
          <w:color w:val="B46400"/>
          <w:sz w:val="18"/>
        </w:rPr>
        <w:t>REPERCUSSAO GERAL</w:t>
      </w:r>
    </w:p>
    <w:p>
      <w:r>
        <w:rPr>
          <w:color w:val="808080"/>
          <w:sz w:val="14"/>
        </w:rPr>
        <w:t>Bloco 6222 | cf-art-85-par-5 | repercussao_geral</w:t>
      </w:r>
    </w:p>
    <w:p>
      <w:pPr>
        <w:ind w:left="288"/>
      </w:pPr>
      <w:r>
        <w:rPr>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[RE 602.381, rel. min. Cármen Lúcia, j. 20-11-2014, P, DJE de 4-2-2015, Tema 279, com mérito julgado.]</w:t>
      </w:r>
    </w:p>
    <w:p>
      <w:r>
        <w:rPr>
          <w:sz w:val="12"/>
        </w:rPr>
        <w:t>────────────────────────────────────────────────────────────</w:t>
      </w:r>
    </w:p>
    <w:p>
      <w:r>
        <w:rPr>
          <w:b/>
          <w:color w:val="B46400"/>
          <w:sz w:val="18"/>
        </w:rPr>
        <w:t>JULGADO CORRELATO</w:t>
      </w:r>
    </w:p>
    <w:p>
      <w:r>
        <w:rPr>
          <w:color w:val="808080"/>
          <w:sz w:val="14"/>
        </w:rPr>
        <w:t>Bloco 6223 | cf-art-85-par-5 | julgado_correlato</w:t>
      </w:r>
    </w:p>
    <w:p>
      <w:pPr>
        <w:ind w:left="288"/>
      </w:pPr>
      <w:r>
        <w:rPr>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50A0"/>
          <w:sz w:val="16"/>
        </w:rPr>
        <w:t>[AO 1.757, rel. min. Marco Aurélio, j. 3-12-2013, 1ª T, DJE de 19-12-2013.]</w:t>
      </w:r>
    </w:p>
    <w:p>
      <w:r>
        <w:rPr>
          <w:sz w:val="12"/>
        </w:rPr>
        <w:t>────────────────────────────────────────────────────────────</w:t>
      </w:r>
    </w:p>
    <w:p>
      <w:r>
        <w:rPr>
          <w:b/>
          <w:color w:val="B46400"/>
          <w:sz w:val="18"/>
        </w:rPr>
        <w:t>JULGADO CORRELATO</w:t>
      </w:r>
    </w:p>
    <w:p>
      <w:r>
        <w:rPr>
          <w:color w:val="808080"/>
          <w:sz w:val="14"/>
        </w:rPr>
        <w:t>Bloco 6224 | cf-art-85-par-5 | julgado_correlato</w:t>
      </w:r>
    </w:p>
    <w:p>
      <w:pPr>
        <w:ind w:left="288"/>
      </w:pPr>
      <w:r>
        <w:rPr>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administrativos que formalizou anteriormente. De todo modo, a afirmação de que somente a Comissão de Anistia instituída pela Lei 10.522/2002 poderia prestar assessoria ao ministro não se coaduna com o disposto no art. 131 da Carta Federal, que revela caber à AGU prestar o assessoramento jurídico ao Poder Executivo. Se a lei tivesse afastado tal atribuição do órgão – e não o fez –, incorreria em inco</w:t>
      </w:r>
      <w:r>
        <w:rPr>
          <w:color w:val="A0A0A0"/>
          <w:sz w:val="14"/>
        </w:rPr>
        <w:t xml:space="preserve"> [...+462 chars]</w:t>
      </w:r>
    </w:p>
    <w:p>
      <w:pPr>
        <w:ind w:left="288"/>
      </w:pPr>
      <w:r>
        <w:rPr>
          <w:b/>
          <w:color w:val="0050A0"/>
          <w:sz w:val="16"/>
        </w:rPr>
        <w:t>[RMS 31.042, voto do rel. min. Marco Aurélio, j. 13-3-2012, 1ª T, DJE de 2-4-2012.]</w:t>
      </w:r>
    </w:p>
    <w:p>
      <w:r>
        <w:rPr>
          <w:sz w:val="12"/>
        </w:rPr>
        <w:t>────────────────────────────────────────────────────────────</w:t>
      </w:r>
    </w:p>
    <w:p>
      <w:r>
        <w:rPr>
          <w:b/>
          <w:color w:val="B46400"/>
          <w:sz w:val="18"/>
        </w:rPr>
        <w:t>JULGADO CORRELATO</w:t>
      </w:r>
    </w:p>
    <w:p>
      <w:r>
        <w:rPr>
          <w:color w:val="808080"/>
          <w:sz w:val="14"/>
        </w:rPr>
        <w:t>Bloco 6225 | cf-art-85-par-5 | julgado_correlato</w:t>
      </w:r>
    </w:p>
    <w:p>
      <w:pPr>
        <w:ind w:left="288"/>
      </w:pPr>
      <w:r>
        <w:rPr>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50A0"/>
          <w:sz w:val="16"/>
        </w:rPr>
        <w:t>[Rcl 5.133 e Rcl 7.181, rel. min. Cármen Lúcia, j. 20-5-2009, P, DJE de 21-8-2009.]</w:t>
      </w:r>
    </w:p>
    <w:p>
      <w:r>
        <w:rPr>
          <w:sz w:val="12"/>
        </w:rPr>
        <w:t>────────────────────────────────────────────────────────────</w:t>
      </w:r>
    </w:p>
    <w:p>
      <w:r>
        <w:rPr>
          <w:b/>
          <w:color w:val="B46400"/>
          <w:sz w:val="18"/>
        </w:rPr>
        <w:t>JULGADO CORRELATO</w:t>
      </w:r>
    </w:p>
    <w:p>
      <w:r>
        <w:rPr>
          <w:color w:val="808080"/>
          <w:sz w:val="14"/>
        </w:rPr>
        <w:t>Bloco 6226 | cf-art-85-par-5 | julgado_correlato</w:t>
      </w:r>
    </w:p>
    <w:p>
      <w:pPr>
        <w:ind w:left="288"/>
      </w:pPr>
      <w:r>
        <w:rPr>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segurança, visto tratar-se de competência definida no texto constitucional" (RMS 24.789, rel. min. Eros Grau).</w:t>
      </w:r>
    </w:p>
    <w:p>
      <w:pPr>
        <w:ind w:left="288"/>
      </w:pPr>
      <w:r>
        <w:rPr>
          <w:b/>
          <w:color w:val="0050A0"/>
          <w:sz w:val="16"/>
        </w:rPr>
        <w:t>[RMS 26.615, rel. min. Ayres Britto, j. 20-5-2008, 1ª T, DJE de 31-10-2008.]</w:t>
      </w:r>
    </w:p>
    <w:p>
      <w:r>
        <w:rPr>
          <w:sz w:val="12"/>
        </w:rPr>
        <w:t>────────────────────────────────────────────────────────────</w:t>
      </w:r>
    </w:p>
    <w:p>
      <w:r>
        <w:rPr>
          <w:b/>
          <w:color w:val="B46400"/>
          <w:sz w:val="18"/>
        </w:rPr>
        <w:t>JULGADO CORRELATO</w:t>
      </w:r>
    </w:p>
    <w:p>
      <w:r>
        <w:rPr>
          <w:color w:val="808080"/>
          <w:sz w:val="14"/>
        </w:rPr>
        <w:t>Bloco 6227 | cf-art-85-par-5 | julgado_correlato</w:t>
      </w:r>
    </w:p>
    <w:p>
      <w:pPr>
        <w:ind w:left="288"/>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50A0"/>
          <w:sz w:val="16"/>
        </w:rPr>
        <w:t>[MS 24.584, rel. min. Marco Aurélio, j. 9-8-2007, P, DJE de 20-6-2008.]</w:t>
      </w:r>
    </w:p>
    <w:p>
      <w:r>
        <w:rPr>
          <w:sz w:val="12"/>
        </w:rPr>
        <w:t>────────────────────────────────────────────────────────────</w:t>
      </w:r>
    </w:p>
    <w:p>
      <w:r>
        <w:rPr>
          <w:b/>
          <w:color w:val="B46400"/>
          <w:sz w:val="18"/>
        </w:rPr>
        <w:t>JULGADO CORRELATO</w:t>
      </w:r>
    </w:p>
    <w:p>
      <w:r>
        <w:rPr>
          <w:color w:val="808080"/>
          <w:sz w:val="14"/>
        </w:rPr>
        <w:t>Bloco 6228 | cf-art-85-par-5 | julgado_correlato</w:t>
      </w:r>
    </w:p>
    <w:p>
      <w:pPr>
        <w:ind w:left="288"/>
      </w:pPr>
      <w:r>
        <w:rPr>
          <w:sz w:val="18"/>
        </w:rPr>
        <w:t xml:space="preserve">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de ser meramente opinativa, e o administrador não poderá decidir senão nos termos da conclusão do parecer ou, então, não decidir. No caso de que cuidam os autos, o parecer emitido pelo impetrante não </w:t>
      </w:r>
      <w:r>
        <w:rPr>
          <w:color w:val="A0A0A0"/>
          <w:sz w:val="14"/>
        </w:rPr>
        <w:t xml:space="preserve"> [...+702 chars]</w:t>
      </w:r>
    </w:p>
    <w:p>
      <w:pPr>
        <w:ind w:left="288"/>
      </w:pPr>
      <w:r>
        <w:rPr>
          <w:b/>
          <w:color w:val="0050A0"/>
          <w:sz w:val="16"/>
        </w:rPr>
        <w:t>[MS 24.631, rel. min. Joaquim Barbosa, j. 9-8-2007, P, DJ de 1º-2-2008.]</w:t>
      </w:r>
    </w:p>
    <w:p>
      <w:r>
        <w:rPr>
          <w:sz w:val="12"/>
        </w:rPr>
        <w:t>────────────────────────────────────────────────────────────</w:t>
      </w:r>
    </w:p>
    <w:p>
      <w:r>
        <w:rPr>
          <w:b/>
          <w:color w:val="B46400"/>
          <w:sz w:val="18"/>
        </w:rPr>
        <w:t>JULGADO CORRELATO</w:t>
      </w:r>
    </w:p>
    <w:p>
      <w:r>
        <w:rPr>
          <w:color w:val="808080"/>
          <w:sz w:val="14"/>
        </w:rPr>
        <w:t>Bloco 6229 | cf-art-85-par-5 | julgado_correlato</w:t>
      </w:r>
    </w:p>
    <w:p>
      <w:pPr>
        <w:ind w:left="288"/>
      </w:pPr>
      <w:r>
        <w:rPr>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 art. 50 da Lei 4.595/1964 não dispensa os advogados do Banco Central do Brasil, do Banco do Brasil S.A. e das demais instituições bancárias ali mencionadas, do dever de juntar o instrumento de mandato em autos de processo judicial.</w:t>
      </w:r>
    </w:p>
    <w:p>
      <w:pPr>
        <w:ind w:left="288"/>
      </w:pPr>
      <w:r>
        <w:rPr>
          <w:b/>
          <w:color w:val="0050A0"/>
          <w:sz w:val="16"/>
        </w:rPr>
        <w:t>[RE 121.856 ED, rel. min. Paulo Brossard, j. 24-4-1990, 2ª T, DJ de 11-5-1990.]</w:t>
      </w:r>
    </w:p>
    <w:p>
      <w:r>
        <w:rPr>
          <w:sz w:val="12"/>
        </w:rPr>
        <w:t>────────────────────────────────────────────────────────────</w:t>
      </w:r>
    </w:p>
    <w:p>
      <w:r>
        <w:rPr>
          <w:b/>
          <w:color w:val="B46400"/>
          <w:sz w:val="18"/>
        </w:rPr>
        <w:t>CONTROLE CONCENTRADO</w:t>
      </w:r>
    </w:p>
    <w:p>
      <w:r>
        <w:rPr>
          <w:color w:val="808080"/>
          <w:sz w:val="14"/>
        </w:rPr>
        <w:t>Bloco 6230 | cf-art-85-par-1 | controle_concentrado</w:t>
      </w:r>
    </w:p>
    <w:p>
      <w:pPr>
        <w:ind w:left="288"/>
      </w:pPr>
      <w:r>
        <w:rPr>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br/>
        <w:t>[ADI 291, rel. min. Joaquim Barbosa, j. 7-4-2010, P, DJE de 10-9-2010.]</w:t>
      </w:r>
    </w:p>
    <w:p>
      <w:r>
        <w:rPr>
          <w:sz w:val="12"/>
        </w:rPr>
        <w:t>────────────────────────────────────────────────────────────</w:t>
      </w:r>
    </w:p>
    <w:p>
      <w:r>
        <w:rPr>
          <w:b/>
          <w:color w:val="B46400"/>
          <w:sz w:val="18"/>
        </w:rPr>
        <w:t>CONTROLE CONCENTRADO</w:t>
      </w:r>
    </w:p>
    <w:p>
      <w:r>
        <w:rPr>
          <w:color w:val="808080"/>
          <w:sz w:val="14"/>
        </w:rPr>
        <w:t>Bloco 6231 | cf-art-85-par-2 | controle_concentrado</w:t>
      </w:r>
    </w:p>
    <w:p>
      <w:pPr>
        <w:ind w:left="288"/>
      </w:pPr>
      <w:r>
        <w:rPr>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remuneratória, além da equivalência dos requisitos exigidos em concurso. Precedente: ADI 1.591, rel. min. Octavio Gallotti.</w:t>
      </w:r>
    </w:p>
    <w:p>
      <w:pPr>
        <w:ind w:left="288"/>
      </w:pPr>
      <w:r>
        <w:rPr>
          <w:b/>
          <w:color w:val="0050A0"/>
          <w:sz w:val="16"/>
        </w:rPr>
        <w:t>[ADI 2.713, rel. min. Ellen Gracie, j. 18-12-2002, P, DJ de 7-3-2003.]</w:t>
      </w:r>
    </w:p>
    <w:p>
      <w:r>
        <w:rPr>
          <w:sz w:val="12"/>
        </w:rPr>
        <w:t>────────────────────────────────────────────────────────────</w:t>
      </w:r>
    </w:p>
    <w:p>
      <w:r>
        <w:rPr>
          <w:b/>
          <w:color w:val="B46400"/>
          <w:sz w:val="18"/>
        </w:rPr>
        <w:t>JULGADO CORRELATO</w:t>
      </w:r>
    </w:p>
    <w:p>
      <w:r>
        <w:rPr>
          <w:color w:val="808080"/>
          <w:sz w:val="14"/>
        </w:rPr>
        <w:t>Bloco 6232 | cf-art-85-par-3 | julgado_correlato</w:t>
      </w:r>
    </w:p>
    <w:p>
      <w:pPr>
        <w:ind w:left="288"/>
      </w:pPr>
      <w:r>
        <w:rPr>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50A0"/>
          <w:sz w:val="16"/>
        </w:rPr>
        <w:t>[RE 193.326, rel. min. Carlos Velloso, j. 25-3-1997, 2ª T, DJ de 23-5-1997.]</w:t>
      </w:r>
    </w:p>
    <w:p>
      <w:r>
        <w:rPr>
          <w:sz w:val="12"/>
        </w:rPr>
        <w:t>────────────────────────────────────────────────────────────</w:t>
      </w:r>
    </w:p>
    <w:p>
      <w:r>
        <w:rPr>
          <w:b/>
          <w:color w:val="B46400"/>
          <w:sz w:val="18"/>
        </w:rPr>
        <w:t>JULGADO CORRELATO</w:t>
      </w:r>
    </w:p>
    <w:p>
      <w:r>
        <w:rPr>
          <w:color w:val="808080"/>
          <w:sz w:val="14"/>
        </w:rPr>
        <w:t>Bloco 6233 | cf-art-85-par-3 | julgado_correlato</w:t>
      </w:r>
    </w:p>
    <w:p>
      <w:pPr>
        <w:ind w:left="288"/>
      </w:pPr>
      <w:r>
        <w:rPr>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50A0"/>
          <w:sz w:val="16"/>
        </w:rPr>
        <w:t>[RE 163.581 ED, rel. min. Marco Aurélio, j. 11-3-1996, 2ª T, DJ de 10-5-1996.]</w:t>
      </w:r>
    </w:p>
    <w:p>
      <w:r>
        <w:rPr>
          <w:sz w:val="12"/>
        </w:rPr>
        <w:t>────────────────────────────────────────────────────────────</w:t>
      </w:r>
    </w:p>
    <w:p>
      <w:r>
        <w:rPr>
          <w:b/>
          <w:color w:val="B46400"/>
          <w:sz w:val="18"/>
        </w:rPr>
        <w:t>JULGADO CORRELATO</w:t>
      </w:r>
    </w:p>
    <w:p>
      <w:r>
        <w:rPr>
          <w:color w:val="808080"/>
          <w:sz w:val="14"/>
        </w:rPr>
        <w:t>Bloco 6234 | cf-art-85-par-3 | julgado_correlato</w:t>
      </w:r>
    </w:p>
    <w:p>
      <w:pPr>
        <w:ind w:left="288"/>
      </w:pPr>
      <w:r>
        <w:rPr>
          <w:sz w:val="18"/>
        </w:rPr>
        <w:t>= AO 1.394 AgR-AgR, rel. min. Luiz Fux, j. 7-4-2015, 1ª T, DJE de 22-4-2015 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(Redação da EC 19/1998) 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w:t>
      </w:r>
      <w:r>
        <w:rPr>
          <w:color w:val="A0A0A0"/>
          <w:sz w:val="14"/>
        </w:rPr>
        <w:t xml:space="preserve"> [...+664 chars]</w:t>
      </w:r>
    </w:p>
    <w:p>
      <w:pPr>
        <w:ind w:left="288"/>
      </w:pPr>
      <w:r>
        <w:rPr>
          <w:b/>
          <w:color w:val="0050A0"/>
          <w:sz w:val="16"/>
        </w:rPr>
        <w:t>[ADI 4.843, rel. min. Nunes Marques, j. 24.02.2025, P, DJE de 11.03.2025.]</w:t>
      </w:r>
    </w:p>
    <w:p>
      <w:r>
        <w:rPr>
          <w:sz w:val="12"/>
        </w:rPr>
        <w:t>────────────────────────────────────────────────────────────</w:t>
      </w:r>
    </w:p>
    <w:p>
      <w:r>
        <w:rPr>
          <w:b/>
          <w:color w:val="B46400"/>
          <w:sz w:val="18"/>
        </w:rPr>
        <w:t>CONTROLE CONCENTRADO</w:t>
      </w:r>
    </w:p>
    <w:p>
      <w:r>
        <w:rPr>
          <w:color w:val="808080"/>
          <w:sz w:val="14"/>
        </w:rPr>
        <w:t>Bloco 6235 | cf-art-85-par-3 | controle_concentrado</w:t>
      </w:r>
    </w:p>
    <w:p>
      <w:pPr>
        <w:ind w:left="288"/>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w:t>
        <w:br/>
        <w:t>[ADI 6.331, rel. min. Luiz Fux, j. 09.04.2024, P, DJE de 25.04.2024.]</w:t>
      </w:r>
    </w:p>
    <w:p>
      <w:r>
        <w:rPr>
          <w:sz w:val="12"/>
        </w:rPr>
        <w:t>────────────────────────────────────────────────────────────</w:t>
      </w:r>
    </w:p>
    <w:p>
      <w:pPr>
        <w:pStyle w:val="Heading1"/>
      </w:pPr>
      <w:r>
        <w:t>Art. 132</w:t>
      </w:r>
    </w:p>
    <w:p>
      <w:r>
        <w:rPr>
          <w:color w:val="808080"/>
          <w:sz w:val="14"/>
        </w:rPr>
        <w:t>Bloco 6236 | cf-art-132 | sem_categoria</w:t>
      </w:r>
    </w:p>
    <w:p>
      <w:pPr>
        <w:ind w:left="288"/>
      </w:pPr>
      <w:r>
        <w:rPr>
          <w:sz w:val="18"/>
        </w:rPr>
        <w:t xml:space="preserve">A Lei impugnada contraria o art. 132 da Constituição Federal ao permitir a manutenção do exercício da atividade de representação judicial e extrajudicial por Procuradores Autárquicos, o que não é autorizado por esse dispositivo constitucional, tampouco pelo art. 69 do ADCT ou pelas exceções contempladas na jurisprudência desta Suprema Corte. A previsão de subordinação técnica à Procuradoria-Geral do Estado limita-se às atividades que podem ser exercidas pelas Procuradorias Autárquicas, de assessoria e consultoria jurídicas, que estarão sujeitas à supervisão de Procuradores do Estado até a extinção total dos cargos de Procuradores Autárquicos. Viola o art. 132 da Constituição Federal previsão normativa que admite a direção jurídica de autarquias por quem não é Procurador do Estado. </w:t>
        <w:br/>
        <w:t>[ADI 7.422, rel. min. Flávio Dino, red. do ac. min. Cristiano Zanin, j. 18.03.2024, P, DJE de 09.04.2024.] “Não ofende a Constituição Federal a previsão, em ato normativo estadual, de obrigatoriedade de esco</w:t>
      </w:r>
      <w:r>
        <w:rPr>
          <w:color w:val="A0A0A0"/>
          <w:sz w:val="14"/>
        </w:rPr>
        <w:t xml:space="preserve"> [...+4531 chars]</w:t>
      </w:r>
    </w:p>
    <w:p>
      <w:pPr>
        <w:ind w:left="288"/>
      </w:pPr>
      <w:r>
        <w:rPr>
          <w:b/>
          <w:color w:val="0050A0"/>
          <w:sz w:val="16"/>
        </w:rPr>
        <w:t>[ADI 3.536, rel. min. Alexandre de Moraes, j. 2-10-2019, P, DJE de 4-12-2019.]</w:t>
      </w:r>
    </w:p>
    <w:p>
      <w:r>
        <w:rPr>
          <w:sz w:val="12"/>
        </w:rPr>
        <w:t>────────────────────────────────────────────────────────────</w:t>
      </w:r>
    </w:p>
    <w:p>
      <w:r>
        <w:rPr>
          <w:color w:val="808080"/>
          <w:sz w:val="14"/>
        </w:rPr>
        <w:t>Bloco 6237 | cf-art-132 | sem_categoria</w:t>
      </w:r>
    </w:p>
    <w:p>
      <w:pPr>
        <w:ind w:left="288"/>
      </w:pPr>
      <w:r>
        <w:rPr>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50A0"/>
          <w:sz w:val="16"/>
        </w:rPr>
        <w:t>[ADI 5.541, rel. min. Edson Fachin, j. 27-9-2019, P, DJE de 15-10-2019.]</w:t>
      </w:r>
    </w:p>
    <w:p>
      <w:r>
        <w:rPr>
          <w:sz w:val="12"/>
        </w:rPr>
        <w:t>────────────────────────────────────────────────────────────</w:t>
      </w:r>
    </w:p>
    <w:p>
      <w:r>
        <w:rPr>
          <w:color w:val="808080"/>
          <w:sz w:val="14"/>
        </w:rPr>
        <w:t>Bloco 6238 | cf-art-132 | sem_categoria</w:t>
      </w:r>
    </w:p>
    <w:p>
      <w:pPr>
        <w:ind w:left="288"/>
      </w:pPr>
      <w:r>
        <w:rPr>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envolver relativa parcialidade e afinidade de ideias, dentro da instituição e em relação à Chefia do Poder Executivo, sem prejuízo da invalidação de atos de remoção arbitrários ou caprichosos.</w:t>
      </w:r>
    </w:p>
    <w:p>
      <w:pPr>
        <w:ind w:left="288"/>
      </w:pPr>
      <w:r>
        <w:rPr>
          <w:b/>
          <w:color w:val="0050A0"/>
          <w:sz w:val="16"/>
        </w:rPr>
        <w:t>[ADI 1.246, rel. min. Roberto Barroso, j. 11-4-2019, P, DJE de 23-5-2019.]</w:t>
      </w:r>
    </w:p>
    <w:p>
      <w:r>
        <w:rPr>
          <w:sz w:val="12"/>
        </w:rPr>
        <w:t>────────────────────────────────────────────────────────────</w:t>
      </w:r>
    </w:p>
    <w:p>
      <w:r>
        <w:rPr>
          <w:color w:val="808080"/>
          <w:sz w:val="14"/>
        </w:rPr>
        <w:t>Bloco 6239 | cf-art-132 | sem_categoria</w:t>
      </w:r>
    </w:p>
    <w:p>
      <w:pPr>
        <w:ind w:left="288"/>
      </w:pPr>
      <w:r>
        <w:rPr>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50A0"/>
          <w:sz w:val="16"/>
        </w:rPr>
        <w:t>[ADI 4.449, rel. min. Marco Aurélio, j. 28-3-2019, P, DJE de 1º-8-2019.]</w:t>
      </w:r>
    </w:p>
    <w:p>
      <w:r>
        <w:rPr>
          <w:sz w:val="12"/>
        </w:rPr>
        <w:t>────────────────────────────────────────────────────────────</w:t>
      </w:r>
    </w:p>
    <w:p>
      <w:r>
        <w:rPr>
          <w:color w:val="808080"/>
          <w:sz w:val="14"/>
        </w:rPr>
        <w:t>Bloco 6240 | cf-art-132 | sem_categoria</w:t>
      </w:r>
    </w:p>
    <w:p>
      <w:pPr>
        <w:ind w:left="288"/>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50A0"/>
          <w:sz w:val="16"/>
        </w:rPr>
        <w:t>[ADI 5.215, rel. min. Roberto Barroso, j. 28-3-2019, P, DJE de 1º-8-2019.]</w:t>
      </w:r>
    </w:p>
    <w:p>
      <w:r>
        <w:rPr>
          <w:sz w:val="12"/>
        </w:rPr>
        <w:t>────────────────────────────────────────────────────────────</w:t>
      </w:r>
    </w:p>
    <w:p>
      <w:r>
        <w:rPr>
          <w:color w:val="808080"/>
          <w:sz w:val="14"/>
        </w:rPr>
        <w:t>Bloco 6241 | cf-art-132 | sem_categoria</w:t>
      </w:r>
    </w:p>
    <w:p>
      <w:pPr>
        <w:ind w:left="288"/>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 nada mais fizeram do que atender ao comando expresso no mencionado art. 56 do ADCT paranaense, tratando-se, por certo, de hipótese de subsistência excepcional e transitória autorizada pelo art. 69 d</w:t>
      </w:r>
      <w:r>
        <w:rPr>
          <w:color w:val="A0A0A0"/>
          <w:sz w:val="14"/>
        </w:rPr>
        <w:t xml:space="preserve"> [...+705 chars]</w:t>
      </w:r>
    </w:p>
    <w:p>
      <w:pPr>
        <w:ind w:left="288"/>
      </w:pPr>
      <w:r>
        <w:rPr>
          <w:b/>
          <w:color w:val="0050A0"/>
          <w:sz w:val="16"/>
        </w:rPr>
        <w:t>[ADI 484, red. do ac. min. Ricardo Lewandowski, j. 10-11-2011, P, DJE de 1º-2-2012.]</w:t>
      </w:r>
    </w:p>
    <w:p>
      <w:r>
        <w:rPr>
          <w:sz w:val="12"/>
        </w:rPr>
        <w:t>────────────────────────────────────────────────────────────</w:t>
      </w:r>
    </w:p>
    <w:p>
      <w:r>
        <w:rPr>
          <w:color w:val="808080"/>
          <w:sz w:val="14"/>
        </w:rPr>
        <w:t>Bloco 6242 | cf-art-132 | sem_categoria</w:t>
      </w:r>
    </w:p>
    <w:p>
      <w:pPr>
        <w:ind w:left="288"/>
      </w:pPr>
      <w:r>
        <w:rPr>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50A0"/>
          <w:sz w:val="16"/>
        </w:rPr>
        <w:t>[ADI 4.261, rel. min. Ayres Britto, j. 2-8-2010, P, DJE de 20-8-2010.]</w:t>
      </w:r>
    </w:p>
    <w:p>
      <w:r>
        <w:rPr>
          <w:sz w:val="12"/>
        </w:rPr>
        <w:t>────────────────────────────────────────────────────────────</w:t>
      </w:r>
    </w:p>
    <w:p>
      <w:r>
        <w:rPr>
          <w:color w:val="808080"/>
          <w:sz w:val="14"/>
        </w:rPr>
        <w:t>Bloco 6243 | cf-art-132 | sem_categoria</w:t>
      </w:r>
    </w:p>
    <w:p>
      <w:pPr>
        <w:ind w:left="288"/>
      </w:pPr>
      <w:r>
        <w:rPr>
          <w:sz w:val="18"/>
        </w:rPr>
        <w:t>O cargo de procurador-geral do Estado é de livre nomeação e exoneração pelo governador do Estado, que pode escolher o procurador-geral entre membros da carreira ou não.</w:t>
      </w:r>
    </w:p>
    <w:p>
      <w:pPr>
        <w:ind w:left="288"/>
      </w:pPr>
      <w:r>
        <w:rPr>
          <w:b/>
          <w:color w:val="0050A0"/>
          <w:sz w:val="16"/>
        </w:rPr>
        <w:t>[ADI 291, rel. min. Joaquim Barbosa, j. 7-4-2010, P, DJE de 10-9-2010.]</w:t>
      </w:r>
    </w:p>
    <w:p>
      <w:r>
        <w:rPr>
          <w:sz w:val="12"/>
        </w:rPr>
        <w:t>────────────────────────────────────────────────────────────</w:t>
      </w:r>
    </w:p>
    <w:p>
      <w:r>
        <w:rPr>
          <w:color w:val="808080"/>
          <w:sz w:val="14"/>
        </w:rPr>
        <w:t>Bloco 6244 | cf-art-132 | sem_categoria</w:t>
      </w:r>
    </w:p>
    <w:p>
      <w:pPr>
        <w:ind w:left="288"/>
      </w:pPr>
      <w:r>
        <w:rPr>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50A0"/>
          <w:sz w:val="16"/>
        </w:rPr>
        <w:t>[ADI 2.581, red. do ac. min. Marco Aurélio, j. 16-8-2007, P, DJE de 15-8-2008.]</w:t>
      </w:r>
    </w:p>
    <w:p>
      <w:r>
        <w:rPr>
          <w:sz w:val="12"/>
        </w:rPr>
        <w:t>────────────────────────────────────────────────────────────</w:t>
      </w:r>
    </w:p>
    <w:p>
      <w:r>
        <w:rPr>
          <w:color w:val="808080"/>
          <w:sz w:val="14"/>
        </w:rPr>
        <w:t>Bloco 6245 | cf-art-132 | sem_categoria</w:t>
      </w:r>
    </w:p>
    <w:p>
      <w:pPr>
        <w:ind w:left="288"/>
      </w:pPr>
      <w:r>
        <w:rPr>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situações em que o Poder Legislativo necessite praticar em juízo, em nome próprio, uma série de atos processuais na defesa de sua autonomia e independência frente aos demais Poderes, nada impedindo que assim o faça por meio de um setor pertencente a sua estrutura administrativa, também responsável pela consultoria e assessoramento jurídico de seus demais órgãos. Precedentes: ADI 175, DJ de 8-10-1993,</w:t>
      </w:r>
      <w:r>
        <w:rPr>
          <w:color w:val="A0A0A0"/>
          <w:sz w:val="14"/>
        </w:rPr>
        <w:t xml:space="preserve"> [...+30 chars]</w:t>
      </w:r>
    </w:p>
    <w:p>
      <w:pPr>
        <w:ind w:left="288"/>
      </w:pPr>
      <w:r>
        <w:rPr>
          <w:b/>
          <w:color w:val="0050A0"/>
          <w:sz w:val="16"/>
        </w:rPr>
        <w:t>[ADI 1.557, rel. min. Ellen Gracie, j. 31-3-2004, P, DJ de 18-6-2004.]</w:t>
      </w:r>
    </w:p>
    <w:p>
      <w:r>
        <w:rPr>
          <w:sz w:val="12"/>
        </w:rPr>
        <w:t>────────────────────────────────────────────────────────────</w:t>
      </w:r>
    </w:p>
    <w:p>
      <w:r>
        <w:rPr>
          <w:color w:val="808080"/>
          <w:sz w:val="14"/>
        </w:rPr>
        <w:t>Bloco 6246 | cf-art-132 | sem_categoria</w:t>
      </w:r>
    </w:p>
    <w:p>
      <w:pPr>
        <w:ind w:left="288"/>
      </w:pPr>
      <w:r>
        <w:rPr>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 Carta da República.</w:t>
      </w:r>
    </w:p>
    <w:p>
      <w:pPr>
        <w:ind w:left="288"/>
      </w:pPr>
      <w:r>
        <w:rPr>
          <w:b/>
          <w:color w:val="0050A0"/>
          <w:sz w:val="16"/>
        </w:rPr>
        <w:t>[ADI 217, rel. min. Ilmar Galvão, j. 25-8-2002, P, DJ de 13-9-2002.]</w:t>
      </w:r>
    </w:p>
    <w:p>
      <w:r>
        <w:rPr>
          <w:sz w:val="12"/>
        </w:rPr>
        <w:t>────────────────────────────────────────────────────────────</w:t>
      </w:r>
    </w:p>
    <w:p>
      <w:r>
        <w:rPr>
          <w:color w:val="808080"/>
          <w:sz w:val="14"/>
        </w:rPr>
        <w:t>Bloco 6247 | cf-art-132 | sem_categoria</w:t>
      </w:r>
    </w:p>
    <w:p>
      <w:pPr>
        <w:ind w:left="288"/>
      </w:pPr>
      <w:r>
        <w:rPr>
          <w:sz w:val="18"/>
        </w:rPr>
        <w:t>= ADI 291, rel. min. Joaquim Barbosa, j. 7-4-2010, P, DJE de 10-9-2010</w:t>
      </w:r>
    </w:p>
    <w:p>
      <w:r>
        <w:rPr>
          <w:sz w:val="12"/>
        </w:rPr>
        <w:t>────────────────────────────────────────────────────────────</w:t>
      </w:r>
    </w:p>
    <w:p>
      <w:r>
        <w:rPr>
          <w:b/>
          <w:color w:val="B46400"/>
          <w:sz w:val="18"/>
        </w:rPr>
        <w:t>REPERCUSSAO GERAL</w:t>
      </w:r>
    </w:p>
    <w:p>
      <w:r>
        <w:rPr>
          <w:color w:val="808080"/>
          <w:sz w:val="14"/>
        </w:rPr>
        <w:t>Bloco 6248 | cf-art-132 | repercussao_geral</w:t>
      </w:r>
    </w:p>
    <w:p>
      <w:pPr>
        <w:ind w:left="288"/>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50A0"/>
          <w:sz w:val="16"/>
        </w:rPr>
        <w:t>[RE 663.696, rel. min. Luiz Fux, j. 28 -2-2019, P, DJE de 22-8-2019, Tema 510, com mérito julgado.]</w:t>
      </w:r>
    </w:p>
    <w:p>
      <w:r>
        <w:rPr>
          <w:sz w:val="12"/>
        </w:rPr>
        <w:t>────────────────────────────────────────────────────────────</w:t>
      </w:r>
    </w:p>
    <w:p>
      <w:r>
        <w:rPr>
          <w:b/>
          <w:color w:val="B46400"/>
          <w:sz w:val="18"/>
        </w:rPr>
        <w:t>REPERCUSSAO GERAL</w:t>
      </w:r>
    </w:p>
    <w:p>
      <w:r>
        <w:rPr>
          <w:color w:val="808080"/>
          <w:sz w:val="14"/>
        </w:rPr>
        <w:t>Bloco 6249 | cf-art-132 | repercussao_geral</w:t>
      </w:r>
    </w:p>
    <w:p>
      <w:pPr>
        <w:ind w:left="288"/>
      </w:pPr>
      <w:r>
        <w:rPr>
          <w:sz w:val="18"/>
        </w:rPr>
        <w:t>Procurador de Estado. Vedações estatutárias para exercício de cargo público. Advocacia fora das atribuições funcionais. Liberdade de conformação do poder constituinte derivado.</w:t>
      </w:r>
    </w:p>
    <w:p>
      <w:pPr>
        <w:ind w:left="288"/>
      </w:pPr>
      <w:r>
        <w:rPr>
          <w:b/>
          <w:color w:val="0050A0"/>
          <w:sz w:val="16"/>
        </w:rPr>
        <w:t>[ARE 646.761 AgR, rel. min. Gilmar Mendes, j. 29-10-2013, 2ª T, DJE de 25-11-2013, com mérito julgado.]</w:t>
      </w:r>
    </w:p>
    <w:p>
      <w:r>
        <w:rPr>
          <w:sz w:val="12"/>
        </w:rPr>
        <w:t>────────────────────────────────────────────────────────────</w:t>
      </w:r>
    </w:p>
    <w:p>
      <w:r>
        <w:rPr>
          <w:b/>
          <w:color w:val="B46400"/>
          <w:sz w:val="18"/>
        </w:rPr>
        <w:t>JULGADO CORRELATO</w:t>
      </w:r>
    </w:p>
    <w:p>
      <w:r>
        <w:rPr>
          <w:color w:val="808080"/>
          <w:sz w:val="14"/>
        </w:rPr>
        <w:t>Bloco 6250 | cf-art-132 | julgado_correlato</w:t>
      </w:r>
    </w:p>
    <w:p>
      <w:pPr>
        <w:ind w:left="288"/>
      </w:pPr>
      <w:r>
        <w:rPr>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50A0"/>
          <w:sz w:val="16"/>
        </w:rPr>
        <w:t>[RE 446.800 ED, voto da rel. min. Cármen Lúcia, j. 8-9-2009, 1ª T, DJE de 2-10-2009.]</w:t>
      </w:r>
    </w:p>
    <w:p>
      <w:r>
        <w:rPr>
          <w:sz w:val="12"/>
        </w:rPr>
        <w:t>────────────────────────────────────────────────────────────</w:t>
      </w:r>
    </w:p>
    <w:p>
      <w:r>
        <w:rPr>
          <w:b/>
          <w:color w:val="B46400"/>
          <w:sz w:val="18"/>
        </w:rPr>
        <w:t>JULGADO CORRELATO</w:t>
      </w:r>
    </w:p>
    <w:p>
      <w:r>
        <w:rPr>
          <w:color w:val="808080"/>
          <w:sz w:val="14"/>
        </w:rPr>
        <w:t>Bloco 6251 | cf-art-132 | julgado_correlato</w:t>
      </w:r>
    </w:p>
    <w:p>
      <w:pPr>
        <w:ind w:left="288"/>
      </w:pPr>
      <w:r>
        <w:rPr>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50A0"/>
          <w:sz w:val="16"/>
        </w:rPr>
        <w:t>[RE 192.553, rel. min. Marco Aurélio, j. 15-12-1998, 2ª T, DJ de 16-4-1999.]</w:t>
      </w:r>
    </w:p>
    <w:p>
      <w:r>
        <w:rPr>
          <w:sz w:val="12"/>
        </w:rPr>
        <w:t>────────────────────────────────────────────────────────────</w:t>
      </w:r>
    </w:p>
    <w:p>
      <w:r>
        <w:rPr>
          <w:b/>
          <w:color w:val="B46400"/>
          <w:sz w:val="18"/>
        </w:rPr>
        <w:t>JULGADO CORRELATO</w:t>
      </w:r>
    </w:p>
    <w:p>
      <w:r>
        <w:rPr>
          <w:color w:val="808080"/>
          <w:sz w:val="14"/>
        </w:rPr>
        <w:t>Bloco 6252 | cf-art-132 | julgado_correlato</w:t>
      </w:r>
    </w:p>
    <w:p>
      <w:pPr>
        <w:ind w:left="288"/>
      </w:pPr>
      <w:r>
        <w:rPr>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50A0"/>
          <w:sz w:val="16"/>
        </w:rPr>
        <w:t>[Pet 409 AgR, red do ac. min. Sepúlveda Pertence, j. 18-4-1990, P, DJ de 29-6-1990.]</w:t>
      </w:r>
    </w:p>
    <w:p>
      <w:r>
        <w:rPr>
          <w:sz w:val="12"/>
        </w:rPr>
        <w:t>────────────────────────────────────────────────────────────</w:t>
      </w:r>
    </w:p>
    <w:p>
      <w:r>
        <w:rPr>
          <w:b/>
          <w:color w:val="B46400"/>
          <w:sz w:val="18"/>
        </w:rPr>
        <w:t>JULGADO CORRELATO</w:t>
      </w:r>
    </w:p>
    <w:p>
      <w:r>
        <w:rPr>
          <w:color w:val="808080"/>
          <w:sz w:val="14"/>
        </w:rPr>
        <w:t>Bloco 6253 | cf-art-132 | julgado_correlato</w:t>
      </w:r>
    </w:p>
    <w:p>
      <w:pPr>
        <w:ind w:left="288"/>
      </w:pPr>
      <w:r>
        <w:rPr>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 Art. 133. O advogado é indispensável à administração da justiça, sendo inviolável por seus atos e manifestações no exercício da profissão, nos limites da lei.</w:t>
      </w:r>
    </w:p>
    <w:p>
      <w:r>
        <w:rPr>
          <w:sz w:val="12"/>
        </w:rPr>
        <w:t>────────────────────────────────────────────────────────────</w:t>
      </w:r>
    </w:p>
    <w:p>
      <w:r>
        <w:rPr>
          <w:b/>
          <w:color w:val="B46400"/>
          <w:sz w:val="18"/>
        </w:rPr>
        <w:t>SUMULA VINCULANTE</w:t>
      </w:r>
    </w:p>
    <w:p>
      <w:r>
        <w:rPr>
          <w:color w:val="808080"/>
          <w:sz w:val="14"/>
        </w:rPr>
        <w:t>Bloco 6254 | cf-art-132 | sumula_vinculante</w:t>
      </w:r>
    </w:p>
    <w:p>
      <w:pPr>
        <w:ind w:left="288"/>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b/>
          <w:color w:val="B46400"/>
          <w:sz w:val="18"/>
        </w:rPr>
        <w:t>CONTROLE CONCENTRADO</w:t>
      </w:r>
    </w:p>
    <w:p>
      <w:r>
        <w:rPr>
          <w:color w:val="808080"/>
          <w:sz w:val="14"/>
        </w:rPr>
        <w:t>Bloco 6255 | cf-art-132 | controle_concentrado</w:t>
      </w:r>
    </w:p>
    <w:p>
      <w:pPr>
        <w:ind w:left="288"/>
      </w:pPr>
      <w:r>
        <w:rPr>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r>
        <w:rPr>
          <w:sz w:val="12"/>
        </w:rPr>
        <w:t>────────────────────────────────────────────────────────────</w:t>
      </w:r>
    </w:p>
    <w:p>
      <w:r>
        <w:rPr>
          <w:b/>
          <w:color w:val="B46400"/>
          <w:sz w:val="18"/>
        </w:rPr>
        <w:t>CONTROLE CONCENTRADO</w:t>
      </w:r>
    </w:p>
    <w:p>
      <w:r>
        <w:rPr>
          <w:color w:val="808080"/>
          <w:sz w:val="14"/>
        </w:rPr>
        <w:t>Bloco 6256 | cf-art-132 | controle_concentrado</w:t>
      </w:r>
    </w:p>
    <w:p>
      <w:pPr>
        <w:ind w:left="288"/>
      </w:pPr>
      <w:r>
        <w:rPr>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50A0"/>
          <w:sz w:val="16"/>
        </w:rPr>
        <w:t>[ADI 1.194, red. do ac. min. Cármen Lúcia, j. 20-5-2009, P, DJE de 11-9-2009.]</w:t>
      </w:r>
    </w:p>
    <w:p>
      <w:r>
        <w:rPr>
          <w:sz w:val="12"/>
        </w:rPr>
        <w:t>────────────────────────────────────────────────────────────</w:t>
      </w:r>
    </w:p>
    <w:p>
      <w:r>
        <w:rPr>
          <w:b/>
          <w:color w:val="B46400"/>
          <w:sz w:val="18"/>
        </w:rPr>
        <w:t>CONTROLE CONCENTRADO</w:t>
      </w:r>
    </w:p>
    <w:p>
      <w:r>
        <w:rPr>
          <w:color w:val="808080"/>
          <w:sz w:val="14"/>
        </w:rPr>
        <w:t>Bloco 6257 | cf-art-132 | controle_concentrado</w:t>
      </w:r>
    </w:p>
    <w:p>
      <w:pPr>
        <w:ind w:left="288"/>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50A0"/>
          <w:sz w:val="16"/>
        </w:rPr>
        <w:t>[ADI 2.527 MC, rel. min. Ellen Gracie, j. 16-8-2007, P, DJ de 23-11-2007.]</w:t>
      </w:r>
    </w:p>
    <w:p>
      <w:r>
        <w:rPr>
          <w:sz w:val="12"/>
        </w:rPr>
        <w:t>────────────────────────────────────────────────────────────</w:t>
      </w:r>
    </w:p>
    <w:p>
      <w:r>
        <w:rPr>
          <w:b/>
          <w:color w:val="B46400"/>
          <w:sz w:val="18"/>
        </w:rPr>
        <w:t>CONTROLE CONCENTRADO</w:t>
      </w:r>
    </w:p>
    <w:p>
      <w:r>
        <w:rPr>
          <w:color w:val="808080"/>
          <w:sz w:val="14"/>
        </w:rPr>
        <w:t>Bloco 6258 | cf-art-132 | controle_concentrado</w:t>
      </w:r>
    </w:p>
    <w:p>
      <w:pPr>
        <w:ind w:left="288"/>
      </w:pPr>
      <w:r>
        <w:rPr>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50A0"/>
          <w:sz w:val="16"/>
        </w:rPr>
        <w:t>[ADI 3.168, rel. min. Joaquim Barbosa, j. 8-6-2006, P, DJ de 3-8-2007.]</w:t>
      </w:r>
    </w:p>
    <w:p>
      <w:r>
        <w:rPr>
          <w:sz w:val="12"/>
        </w:rPr>
        <w:t>────────────────────────────────────────────────────────────</w:t>
      </w:r>
    </w:p>
    <w:p>
      <w:r>
        <w:rPr>
          <w:b/>
          <w:color w:val="B46400"/>
          <w:sz w:val="18"/>
        </w:rPr>
        <w:t>CONTROLE CONCENTRADO</w:t>
      </w:r>
    </w:p>
    <w:p>
      <w:r>
        <w:rPr>
          <w:color w:val="808080"/>
          <w:sz w:val="14"/>
        </w:rPr>
        <w:t>Bloco 6259 | cf-art-132 | controle_concentrado</w:t>
      </w:r>
    </w:p>
    <w:p>
      <w:pPr>
        <w:ind w:left="288"/>
      </w:pPr>
      <w:r>
        <w:rPr>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assegurada ao advogado no exercício profissional. A presença de representante da OAB em caso de prisão em flagrante de advogado constitui garantia da inviolabilidade da atuação profissional. A cominação de nulidade da prisão, caso não se faça a comunicação, configura sanção para tornar efetiva a norma. A prisão do advogado em sala de estado-maior é garantia suficiente para que fique provisoriamente det</w:t>
      </w:r>
      <w:r>
        <w:rPr>
          <w:color w:val="A0A0A0"/>
          <w:sz w:val="14"/>
        </w:rPr>
        <w:t xml:space="preserve"> [...+1291 chars]</w:t>
      </w:r>
    </w:p>
    <w:p>
      <w:pPr>
        <w:ind w:left="288"/>
      </w:pPr>
      <w:r>
        <w:rPr>
          <w:b/>
          <w:color w:val="0050A0"/>
          <w:sz w:val="16"/>
        </w:rPr>
        <w:t>[ADI 1.127, red. do ac. min. Ricardo Lewandowski, j. 17-5-2006, P, DJE de 11-6-2010.]</w:t>
      </w:r>
    </w:p>
    <w:p>
      <w:r>
        <w:rPr>
          <w:sz w:val="12"/>
        </w:rPr>
        <w:t>────────────────────────────────────────────────────────────</w:t>
      </w:r>
    </w:p>
    <w:p>
      <w:r>
        <w:rPr>
          <w:b/>
          <w:color w:val="B46400"/>
          <w:sz w:val="18"/>
        </w:rPr>
        <w:t>CONTROLE CONCENTRADO</w:t>
      </w:r>
    </w:p>
    <w:p>
      <w:r>
        <w:rPr>
          <w:color w:val="808080"/>
          <w:sz w:val="14"/>
        </w:rPr>
        <w:t>Bloco 6260 | cf-art-132 | controle_concentrado</w:t>
      </w:r>
    </w:p>
    <w:p>
      <w:pPr>
        <w:ind w:left="288"/>
      </w:pPr>
      <w:r>
        <w:rPr>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 da Justiça, nos termos do artigo 133 da Constituição Federal, tendo o Supremo Tribunal Federal reconhecido sua “categoria ímpar no elenco das personalidades jurídicas existentes no direito brasileiro”, por exercer “um serviço público independente” (ADI 3.026/DF, Rel. Min. EROS GRAU). ” ]</w:t>
      </w:r>
    </w:p>
    <w:p>
      <w:pPr>
        <w:ind w:left="288"/>
      </w:pPr>
      <w:r>
        <w:rPr>
          <w:b/>
          <w:color w:val="0050A0"/>
          <w:sz w:val="16"/>
        </w:rPr>
        <w:t>[RE 1.336.047, rel. min. Alexandre de Moraes, j.18-2-2026, P, DJE de 2-3-2026, Tema 1.180, com mérito julgado.]</w:t>
      </w:r>
    </w:p>
    <w:p>
      <w:r>
        <w:rPr>
          <w:sz w:val="12"/>
        </w:rPr>
        <w:t>────────────────────────────────────────────────────────────</w:t>
      </w:r>
    </w:p>
    <w:p>
      <w:r>
        <w:rPr>
          <w:b/>
          <w:color w:val="B46400"/>
          <w:sz w:val="18"/>
        </w:rPr>
        <w:t>REPERCUSSAO GERAL</w:t>
      </w:r>
    </w:p>
    <w:p>
      <w:r>
        <w:rPr>
          <w:color w:val="808080"/>
          <w:sz w:val="14"/>
        </w:rPr>
        <w:t>Bloco 6261 | cf-art-132 | repercussao_geral</w:t>
      </w:r>
    </w:p>
    <w:p>
      <w:pPr>
        <w:ind w:left="288"/>
      </w:pPr>
      <w:r>
        <w:rPr>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50A0"/>
          <w:sz w:val="16"/>
        </w:rPr>
        <w:t>[RE 603.583, rel. min. Marco Aurélio, j. 26-10-2011, P, DJE de 25-5-2012, Tema 241, com mérito em julgado.]</w:t>
      </w:r>
    </w:p>
    <w:p>
      <w:r>
        <w:rPr>
          <w:sz w:val="12"/>
        </w:rPr>
        <w:t>────────────────────────────────────────────────────────────</w:t>
      </w:r>
    </w:p>
    <w:p>
      <w:r>
        <w:rPr>
          <w:b/>
          <w:color w:val="B46400"/>
          <w:sz w:val="18"/>
        </w:rPr>
        <w:t>REPERCUSSAO GERAL</w:t>
      </w:r>
    </w:p>
    <w:p>
      <w:r>
        <w:rPr>
          <w:color w:val="808080"/>
          <w:sz w:val="14"/>
        </w:rPr>
        <w:t>Bloco 6262 | cf-art-132 | repercussao_geral</w:t>
      </w:r>
    </w:p>
    <w:p>
      <w:pPr>
        <w:ind w:left="288"/>
      </w:pPr>
      <w:r>
        <w:rPr>
          <w:sz w:val="18"/>
        </w:rPr>
        <w:t>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(OCDE) também asseguram a impossibilidade de averiguação de informações acobertadas pelo sigilo profissional, tal como ocorre na situação de contratação e pagamento de honorários advocatícios em casos que envolvam a administração da justiça. As prerrogativas dos advogados não constituem imunidade absoluta para a prática de crimes ou ato ilícitos. Contudo, uma vez constatada a regular e efetiva pre</w:t>
      </w:r>
      <w:r>
        <w:rPr>
          <w:color w:val="A0A0A0"/>
          <w:sz w:val="14"/>
        </w:rPr>
        <w:t xml:space="preserve"> [...+372 chars]</w:t>
      </w:r>
    </w:p>
    <w:p>
      <w:pPr>
        <w:ind w:left="288"/>
      </w:pPr>
      <w:r>
        <w:rPr>
          <w:b/>
          <w:color w:val="0050A0"/>
          <w:sz w:val="16"/>
        </w:rPr>
        <w:t>[HC 174.061 MC-AgR, rel. min. Gilmar Mendes, j. 26-11-2025, 2ª T, DJE de 27-2-2026.]</w:t>
      </w:r>
    </w:p>
    <w:p>
      <w:r>
        <w:rPr>
          <w:sz w:val="12"/>
        </w:rPr>
        <w:t>────────────────────────────────────────────────────────────</w:t>
      </w:r>
    </w:p>
    <w:p>
      <w:r>
        <w:rPr>
          <w:b/>
          <w:color w:val="B46400"/>
          <w:sz w:val="18"/>
        </w:rPr>
        <w:t>JULGADO CORRELATO</w:t>
      </w:r>
    </w:p>
    <w:p>
      <w:r>
        <w:rPr>
          <w:color w:val="808080"/>
          <w:sz w:val="14"/>
        </w:rPr>
        <w:t>Bloco 6263 | cf-art-132 | julgado_correlato</w:t>
      </w:r>
    </w:p>
    <w:p>
      <w:pPr>
        <w:ind w:left="288"/>
      </w:pPr>
      <w:r>
        <w:rPr>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50A0"/>
          <w:sz w:val="16"/>
        </w:rPr>
        <w:t>[Inq 4.074, red. do ac. min. Dias Toffoli, j. 14-8-2018, 2ª T, DJE de 17-10-2018.]</w:t>
      </w:r>
    </w:p>
    <w:p>
      <w:r>
        <w:rPr>
          <w:sz w:val="12"/>
        </w:rPr>
        <w:t>────────────────────────────────────────────────────────────</w:t>
      </w:r>
    </w:p>
    <w:p>
      <w:r>
        <w:rPr>
          <w:b/>
          <w:color w:val="B46400"/>
          <w:sz w:val="18"/>
        </w:rPr>
        <w:t>JULGADO CORRELATO</w:t>
      </w:r>
    </w:p>
    <w:p>
      <w:r>
        <w:rPr>
          <w:color w:val="808080"/>
          <w:sz w:val="14"/>
        </w:rPr>
        <w:t>Bloco 6264 | cf-art-132 | julgado_correlato</w:t>
      </w:r>
    </w:p>
    <w:p>
      <w:pPr>
        <w:ind w:left="288"/>
      </w:pPr>
      <w:r>
        <w:rPr>
          <w:sz w:val="18"/>
        </w:rPr>
        <w:t>Nos termos do art. 4º da Lei 8.906/1994, são nulos todos os atos privativos de advogado praticados por pessoa não inscrita na OAB.</w:t>
      </w:r>
    </w:p>
    <w:p>
      <w:pPr>
        <w:ind w:left="288"/>
      </w:pPr>
      <w:r>
        <w:rPr>
          <w:b/>
          <w:color w:val="0050A0"/>
          <w:sz w:val="16"/>
        </w:rPr>
        <w:t>[RHC 119.900, rel. min. Teori Zavascki, j. 5-5-2015, 2ª T, DJE de 20-5-2015.]</w:t>
      </w:r>
    </w:p>
    <w:p>
      <w:r>
        <w:rPr>
          <w:sz w:val="12"/>
        </w:rPr>
        <w:t>────────────────────────────────────────────────────────────</w:t>
      </w:r>
    </w:p>
    <w:p>
      <w:r>
        <w:rPr>
          <w:b/>
          <w:color w:val="B46400"/>
          <w:sz w:val="18"/>
        </w:rPr>
        <w:t>JULGADO CORRELATO</w:t>
      </w:r>
    </w:p>
    <w:p>
      <w:r>
        <w:rPr>
          <w:color w:val="808080"/>
          <w:sz w:val="14"/>
        </w:rPr>
        <w:t>Bloco 6265 | cf-art-132 | julgado_correlato</w:t>
      </w:r>
    </w:p>
    <w:p>
      <w:pPr>
        <w:ind w:left="288"/>
      </w:pPr>
      <w:r>
        <w:rPr>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50A0"/>
          <w:sz w:val="16"/>
        </w:rPr>
        <w:t>[Rcl 19.286 AgR, rel. min. Celso de Mello, j. 24-3-2015, 2ª T, DJE de 2-6-2015.]</w:t>
      </w:r>
    </w:p>
    <w:p>
      <w:r>
        <w:rPr>
          <w:sz w:val="12"/>
        </w:rPr>
        <w:t>────────────────────────────────────────────────────────────</w:t>
      </w:r>
    </w:p>
    <w:p>
      <w:r>
        <w:rPr>
          <w:b/>
          <w:color w:val="B46400"/>
          <w:sz w:val="18"/>
        </w:rPr>
        <w:t>JULGADO CORRELATO</w:t>
      </w:r>
    </w:p>
    <w:p>
      <w:r>
        <w:rPr>
          <w:color w:val="808080"/>
          <w:sz w:val="14"/>
        </w:rPr>
        <w:t>Bloco 6266 | cf-art-132 | julgado_correlato</w:t>
      </w:r>
    </w:p>
    <w:p>
      <w:pPr>
        <w:ind w:left="288"/>
      </w:pPr>
      <w:r>
        <w:rPr>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50A0"/>
          <w:sz w:val="16"/>
        </w:rPr>
        <w:t>[RE 277.065, rel. min. Marco Aurélio, j. 8-4-2014, 1ª T, DJE de 13-5-2014.]</w:t>
      </w:r>
    </w:p>
    <w:p>
      <w:r>
        <w:rPr>
          <w:sz w:val="12"/>
        </w:rPr>
        <w:t>────────────────────────────────────────────────────────────</w:t>
      </w:r>
    </w:p>
    <w:p>
      <w:r>
        <w:rPr>
          <w:b/>
          <w:color w:val="B46400"/>
          <w:sz w:val="18"/>
        </w:rPr>
        <w:t>JULGADO CORRELATO</w:t>
      </w:r>
    </w:p>
    <w:p>
      <w:r>
        <w:rPr>
          <w:color w:val="808080"/>
          <w:sz w:val="14"/>
        </w:rPr>
        <w:t>Bloco 6267 | cf-art-132 | julgado_correlato</w:t>
      </w:r>
    </w:p>
    <w:p>
      <w:pPr>
        <w:ind w:left="288"/>
      </w:pPr>
      <w:r>
        <w:rPr>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50A0"/>
          <w:sz w:val="16"/>
        </w:rPr>
        <w:t>[RHC 104.270 QO, rel. min. Celso de Mello, j. 6-9-2011, 2ª T, DJE de 7-12-2011.]</w:t>
      </w:r>
    </w:p>
    <w:p>
      <w:r>
        <w:rPr>
          <w:sz w:val="12"/>
        </w:rPr>
        <w:t>────────────────────────────────────────────────────────────</w:t>
      </w:r>
    </w:p>
    <w:p>
      <w:r>
        <w:rPr>
          <w:b/>
          <w:color w:val="B46400"/>
          <w:sz w:val="18"/>
        </w:rPr>
        <w:t>JULGADO CORRELATO</w:t>
      </w:r>
    </w:p>
    <w:p>
      <w:r>
        <w:rPr>
          <w:color w:val="808080"/>
          <w:sz w:val="14"/>
        </w:rPr>
        <w:t>Bloco 6268 | cf-art-132 | julgado_correlato</w:t>
      </w:r>
    </w:p>
    <w:p>
      <w:pPr>
        <w:ind w:left="288"/>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w:t>
      </w:r>
      <w:r>
        <w:rPr>
          <w:color w:val="A0A0A0"/>
          <w:sz w:val="14"/>
        </w:rPr>
        <w:t xml:space="preserve"> [...+297 chars]</w:t>
      </w:r>
    </w:p>
    <w:p>
      <w:pPr>
        <w:ind w:left="288"/>
      </w:pPr>
      <w:r>
        <w:rPr>
          <w:b/>
          <w:color w:val="0050A0"/>
          <w:sz w:val="16"/>
        </w:rPr>
        <w:t>[HC 91.610, rel. min. Gilmar Mendes, j. 8-6-2010, 2ª T, DJE de 22-10-2010.]</w:t>
      </w:r>
    </w:p>
    <w:p>
      <w:r>
        <w:rPr>
          <w:sz w:val="12"/>
        </w:rPr>
        <w:t>────────────────────────────────────────────────────────────</w:t>
      </w:r>
    </w:p>
    <w:p>
      <w:r>
        <w:rPr>
          <w:b/>
          <w:color w:val="B46400"/>
          <w:sz w:val="18"/>
        </w:rPr>
        <w:t>JULGADO CORRELATO</w:t>
      </w:r>
    </w:p>
    <w:p>
      <w:r>
        <w:rPr>
          <w:color w:val="808080"/>
          <w:sz w:val="14"/>
        </w:rPr>
        <w:t>Bloco 6269 | cf-art-132 | julgado_correlato</w:t>
      </w:r>
    </w:p>
    <w:p>
      <w:pPr>
        <w:ind w:left="288"/>
      </w:pPr>
      <w:r>
        <w:rPr>
          <w:sz w:val="18"/>
        </w:rPr>
        <w:t>A eventualidade da relação jurídica estabelecida entre a administração e o advogado dativo não permite seja este considerado servidor público.</w:t>
      </w:r>
    </w:p>
    <w:p>
      <w:pPr>
        <w:ind w:left="288"/>
      </w:pPr>
      <w:r>
        <w:rPr>
          <w:b/>
          <w:color w:val="0050A0"/>
          <w:sz w:val="16"/>
        </w:rPr>
        <w:t>[Rcl 7.592, rel. min. Cármen Lúcia, j. 27-5-2010, P,  DJE de 18-6-2010.]</w:t>
      </w:r>
    </w:p>
    <w:p>
      <w:r>
        <w:rPr>
          <w:sz w:val="12"/>
        </w:rPr>
        <w:t>────────────────────────────────────────────────────────────</w:t>
      </w:r>
    </w:p>
    <w:p>
      <w:r>
        <w:rPr>
          <w:b/>
          <w:color w:val="B46400"/>
          <w:sz w:val="18"/>
        </w:rPr>
        <w:t>JULGADO CORRELATO</w:t>
      </w:r>
    </w:p>
    <w:p>
      <w:r>
        <w:rPr>
          <w:color w:val="808080"/>
          <w:sz w:val="14"/>
        </w:rPr>
        <w:t>Bloco 6270 | cf-art-132 | julgado_correlato</w:t>
      </w:r>
    </w:p>
    <w:p>
      <w:pPr>
        <w:ind w:left="288"/>
      </w:pPr>
      <w:r>
        <w:rPr>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contra a honra. (...) O STF tem proclamado, em reiteradas decisões, que o advogado – ao cumprir o dever de prestar assistência àquele que o constituiu, dispensando-lhe orientação jurídica perante qualquer órgão do Estado – converte, a sua atividade profissional, quando exercida com independência e sem indevidas restrições, em prática inestimável de liberdade. Qualquer que seja a instância de poder pera</w:t>
      </w:r>
      <w:r>
        <w:rPr>
          <w:color w:val="A0A0A0"/>
          <w:sz w:val="14"/>
        </w:rPr>
        <w:t xml:space="preserve"> [...+970 chars]</w:t>
      </w:r>
    </w:p>
    <w:p>
      <w:pPr>
        <w:ind w:left="288"/>
      </w:pPr>
      <w:r>
        <w:rPr>
          <w:b/>
          <w:color w:val="0050A0"/>
          <w:sz w:val="16"/>
        </w:rPr>
        <w:t>[HC 98.237, rel. min. Celso de Mello, j. 15-12-2009, 2ª T, DJE de 6-8-2010.]</w:t>
      </w:r>
    </w:p>
    <w:p>
      <w:r>
        <w:rPr>
          <w:sz w:val="12"/>
        </w:rPr>
        <w:t>────────────────────────────────────────────────────────────</w:t>
      </w:r>
    </w:p>
    <w:p>
      <w:r>
        <w:rPr>
          <w:b/>
          <w:color w:val="B46400"/>
          <w:sz w:val="18"/>
        </w:rPr>
        <w:t>JULGADO CORRELATO</w:t>
      </w:r>
    </w:p>
    <w:p>
      <w:r>
        <w:rPr>
          <w:color w:val="808080"/>
          <w:sz w:val="14"/>
        </w:rPr>
        <w:t>Bloco 6271 | cf-art-132 | julgado_correlato</w:t>
      </w:r>
    </w:p>
    <w:p>
      <w:pPr>
        <w:ind w:left="288"/>
      </w:pPr>
      <w:r>
        <w:rPr>
          <w:sz w:val="18"/>
        </w:rPr>
        <w:t>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juiz nomear defensor dativo (ou defensor público) sem expressa aquiescência do réu.</w:t>
      </w:r>
    </w:p>
    <w:p>
      <w:pPr>
        <w:ind w:left="288"/>
      </w:pPr>
      <w:r>
        <w:rPr>
          <w:b/>
          <w:color w:val="0050A0"/>
          <w:sz w:val="16"/>
        </w:rPr>
        <w:t>[HC 96.905, rel. min. Celso de Mello, j. 25-8-2009, 2ª T, DJE de 3-10-2011.]</w:t>
      </w:r>
    </w:p>
    <w:p>
      <w:r>
        <w:rPr>
          <w:sz w:val="12"/>
        </w:rPr>
        <w:t>────────────────────────────────────────────────────────────</w:t>
      </w:r>
    </w:p>
    <w:p>
      <w:r>
        <w:rPr>
          <w:b/>
          <w:color w:val="B46400"/>
          <w:sz w:val="18"/>
        </w:rPr>
        <w:t>JULGADO CORRELATO</w:t>
      </w:r>
    </w:p>
    <w:p>
      <w:r>
        <w:rPr>
          <w:color w:val="808080"/>
          <w:sz w:val="14"/>
        </w:rPr>
        <w:t>Bloco 6272 | cf-art-132 | julgado_correlato</w:t>
      </w:r>
    </w:p>
    <w:p>
      <w:pPr>
        <w:ind w:left="288"/>
      </w:pPr>
      <w:r>
        <w:rPr>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pPr>
        <w:ind w:left="288"/>
      </w:pPr>
      <w:r>
        <w:rPr>
          <w:b/>
          <w:color w:val="0050A0"/>
          <w:sz w:val="16"/>
        </w:rPr>
        <w:t>[AO 1.531 AgR, voto da rel. min. Cármen Lúcia, j. 3-6-2009, P, DJE de 1º-7-2009.]</w:t>
      </w:r>
    </w:p>
    <w:p>
      <w:r>
        <w:rPr>
          <w:sz w:val="12"/>
        </w:rPr>
        <w:t>────────────────────────────────────────────────────────────</w:t>
      </w:r>
    </w:p>
    <w:p>
      <w:r>
        <w:rPr>
          <w:b/>
          <w:color w:val="B46400"/>
          <w:sz w:val="18"/>
        </w:rPr>
        <w:t>JULGADO CORRELATO</w:t>
      </w:r>
    </w:p>
    <w:p>
      <w:r>
        <w:rPr>
          <w:color w:val="808080"/>
          <w:sz w:val="14"/>
        </w:rPr>
        <w:t>Bloco 6273 | cf-art-132 | julgado_correlato</w:t>
      </w:r>
    </w:p>
    <w:p>
      <w:pPr>
        <w:ind w:left="288"/>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profissão.</w:t>
      </w:r>
    </w:p>
    <w:p>
      <w:pPr>
        <w:ind w:left="288"/>
      </w:pPr>
      <w:r>
        <w:rPr>
          <w:b/>
          <w:color w:val="0050A0"/>
          <w:sz w:val="16"/>
        </w:rPr>
        <w:t>[Inq 2.424, rel. min. Cezar Peluso, j. 26-11-2008, P, DJE de 26-3-2010.]</w:t>
      </w:r>
    </w:p>
    <w:p>
      <w:r>
        <w:rPr>
          <w:sz w:val="12"/>
        </w:rPr>
        <w:t>────────────────────────────────────────────────────────────</w:t>
      </w:r>
    </w:p>
    <w:p>
      <w:r>
        <w:rPr>
          <w:b/>
          <w:color w:val="B46400"/>
          <w:sz w:val="18"/>
        </w:rPr>
        <w:t>JULGADO CORRELATO</w:t>
      </w:r>
    </w:p>
    <w:p>
      <w:r>
        <w:rPr>
          <w:color w:val="808080"/>
          <w:sz w:val="14"/>
        </w:rPr>
        <w:t>Bloco 6274 | cf-art-132 | julgado_correlato</w:t>
      </w:r>
    </w:p>
    <w:p>
      <w:pPr>
        <w:ind w:left="288"/>
      </w:pPr>
      <w:r>
        <w:rPr>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unidade militar que, ainda que potencialmente, possa ser utilizado pelo grupo de oficiais que assessoram o comandante da organização militar para exercer suas funções, o local deve oferecer instalações e comodidades condignas" (Rcl 4.535, rel. min. Sepúlveda Pertence). A questão referente à existência de grades nas dependências da sala de estado-maior onde o reclamante se encontra recolhido, por si só</w:t>
      </w:r>
      <w:r>
        <w:rPr>
          <w:color w:val="A0A0A0"/>
          <w:sz w:val="14"/>
        </w:rPr>
        <w:t xml:space="preserve"> [...+345 chars]</w:t>
      </w:r>
    </w:p>
    <w:p>
      <w:pPr>
        <w:ind w:left="288"/>
      </w:pPr>
      <w:r>
        <w:rPr>
          <w:b/>
          <w:color w:val="0050A0"/>
          <w:sz w:val="16"/>
        </w:rPr>
        <w:t>[Rcl 6.387, rel. min. Ellen Gracie, j. 23-10-2008, P, DJE de 21-11-2008.]</w:t>
      </w:r>
    </w:p>
    <w:p>
      <w:r>
        <w:rPr>
          <w:sz w:val="12"/>
        </w:rPr>
        <w:t>────────────────────────────────────────────────────────────</w:t>
      </w:r>
    </w:p>
    <w:p>
      <w:r>
        <w:rPr>
          <w:b/>
          <w:color w:val="B46400"/>
          <w:sz w:val="18"/>
        </w:rPr>
        <w:t>JULGADO CORRELATO</w:t>
      </w:r>
    </w:p>
    <w:p>
      <w:r>
        <w:rPr>
          <w:color w:val="808080"/>
          <w:sz w:val="14"/>
        </w:rPr>
        <w:t>Bloco 6275 | cf-art-132 | julgado_correlato</w:t>
      </w:r>
    </w:p>
    <w:p>
      <w:pPr>
        <w:ind w:left="288"/>
      </w:pPr>
      <w:r>
        <w:rPr>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prevista no art. 207 do CPP e inaplicável a prerrogativa prevista no art. 7º, XIX, da Lei 8.906/1994, a testemunha tem o dever de depor.</w:t>
      </w:r>
    </w:p>
    <w:p>
      <w:pPr>
        <w:ind w:left="288"/>
      </w:pPr>
      <w:r>
        <w:rPr>
          <w:b/>
          <w:color w:val="0050A0"/>
          <w:sz w:val="16"/>
        </w:rPr>
        <w:t>[AP 470 QO-QO, rel. min. Joaquim Barbosa, j. 22-10-2008, P, DJE de 30-4-2009.]</w:t>
      </w:r>
    </w:p>
    <w:p>
      <w:r>
        <w:rPr>
          <w:sz w:val="12"/>
        </w:rPr>
        <w:t>────────────────────────────────────────────────────────────</w:t>
      </w:r>
    </w:p>
    <w:p>
      <w:r>
        <w:rPr>
          <w:b/>
          <w:color w:val="B46400"/>
          <w:sz w:val="18"/>
        </w:rPr>
        <w:t>JULGADO CORRELATO</w:t>
      </w:r>
    </w:p>
    <w:p>
      <w:r>
        <w:rPr>
          <w:color w:val="808080"/>
          <w:sz w:val="14"/>
        </w:rPr>
        <w:t>Bloco 6276 | cf-art-132 | julgado_correlato</w:t>
      </w:r>
    </w:p>
    <w:p>
      <w:pPr>
        <w:ind w:left="288"/>
      </w:pPr>
      <w:r>
        <w:rPr>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50A0"/>
          <w:sz w:val="16"/>
        </w:rPr>
        <w:t>[RE 459.131, rel. min. Ricardo Lewandowski, j. 12-8-2008, 1ª T, DJE de 12-9-2008.]</w:t>
      </w:r>
    </w:p>
    <w:p>
      <w:r>
        <w:rPr>
          <w:sz w:val="12"/>
        </w:rPr>
        <w:t>────────────────────────────────────────────────────────────</w:t>
      </w:r>
    </w:p>
    <w:p>
      <w:r>
        <w:rPr>
          <w:b/>
          <w:color w:val="B46400"/>
          <w:sz w:val="18"/>
        </w:rPr>
        <w:t>JULGADO CORRELATO</w:t>
      </w:r>
    </w:p>
    <w:p>
      <w:r>
        <w:rPr>
          <w:color w:val="808080"/>
          <w:sz w:val="14"/>
        </w:rPr>
        <w:t>Bloco 6277 | cf-art-132 | julgado_correlato</w:t>
      </w:r>
    </w:p>
    <w:p>
      <w:pPr>
        <w:ind w:left="288"/>
      </w:pPr>
      <w:r>
        <w:rPr>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julgado da ação penal perante as instâncias ordinárias, recurso de agravo desprovido.</w:t>
      </w:r>
    </w:p>
    <w:p>
      <w:pPr>
        <w:ind w:left="288"/>
      </w:pPr>
      <w:r>
        <w:rPr>
          <w:b/>
          <w:color w:val="0050A0"/>
          <w:sz w:val="16"/>
        </w:rPr>
        <w:t>[HC 82.850 AgR, rel. min. Gilmar Mendes, j. 11-9-2007, 2ª T, DJ de 28-9-2007.]</w:t>
      </w:r>
    </w:p>
    <w:p>
      <w:r>
        <w:rPr>
          <w:sz w:val="12"/>
        </w:rPr>
        <w:t>────────────────────────────────────────────────────────────</w:t>
      </w:r>
    </w:p>
    <w:p>
      <w:r>
        <w:rPr>
          <w:b/>
          <w:color w:val="B46400"/>
          <w:sz w:val="18"/>
        </w:rPr>
        <w:t>JULGADO CORRELATO</w:t>
      </w:r>
    </w:p>
    <w:p>
      <w:r>
        <w:rPr>
          <w:color w:val="808080"/>
          <w:sz w:val="14"/>
        </w:rPr>
        <w:t>Bloco 6278 | cf-art-132 | julgado_correlato</w:t>
      </w:r>
    </w:p>
    <w:p>
      <w:pPr>
        <w:ind w:left="288"/>
      </w:pPr>
      <w:r>
        <w:rPr>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pPr>
        <w:ind w:left="288"/>
      </w:pPr>
      <w:r>
        <w:rPr>
          <w:b/>
          <w:color w:val="0050A0"/>
          <w:sz w:val="16"/>
        </w:rPr>
        <w:t>[MS 25.917, rel. min. Gilmar Mendes, j. 1º-6-2006, P, DJ de 1º-9-2006.]</w:t>
      </w:r>
    </w:p>
    <w:p>
      <w:r>
        <w:rPr>
          <w:sz w:val="12"/>
        </w:rPr>
        <w:t>────────────────────────────────────────────────────────────</w:t>
      </w:r>
    </w:p>
    <w:p>
      <w:r>
        <w:rPr>
          <w:b/>
          <w:color w:val="B46400"/>
          <w:sz w:val="18"/>
        </w:rPr>
        <w:t>JULGADO CORRELATO</w:t>
      </w:r>
    </w:p>
    <w:p>
      <w:r>
        <w:rPr>
          <w:color w:val="808080"/>
          <w:sz w:val="14"/>
        </w:rPr>
        <w:t>Bloco 6279 | cf-art-132 | julgado_correlato</w:t>
      </w:r>
    </w:p>
    <w:p>
      <w:pPr>
        <w:ind w:left="288"/>
      </w:pPr>
      <w:r>
        <w:rPr>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50A0"/>
          <w:sz w:val="16"/>
        </w:rPr>
        <w:t>[MS 24.961, rel. min. Carlos Velloso, j. 24-11-2004, P, DJ de 4-3-2005.]</w:t>
      </w:r>
    </w:p>
    <w:p>
      <w:r>
        <w:rPr>
          <w:sz w:val="12"/>
        </w:rPr>
        <w:t>────────────────────────────────────────────────────────────</w:t>
      </w:r>
    </w:p>
    <w:p>
      <w:r>
        <w:rPr>
          <w:b/>
          <w:color w:val="B46400"/>
          <w:sz w:val="18"/>
        </w:rPr>
        <w:t>JULGADO CORRELATO</w:t>
      </w:r>
    </w:p>
    <w:p>
      <w:r>
        <w:rPr>
          <w:color w:val="808080"/>
          <w:sz w:val="14"/>
        </w:rPr>
        <w:t>Bloco 6280 | cf-art-132 | julgado_correlato</w:t>
      </w:r>
    </w:p>
    <w:p>
      <w:pPr>
        <w:ind w:left="288"/>
      </w:pPr>
      <w:r>
        <w:rPr>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cometidos, pela ordem jurídica, a esse indispensável operador do direito. A garantia da intangibilidade profissional do advogado não se reveste, contudo, de valor absoluto, eis que a cláusula assecuratória dessa especial prerrogativa jurídica encontra limites na lei, consoante dispõe o próprio art. 133 da CF. A invocação da imunidade constitucional pressupõe, necessariamente, o exercício regular e le</w:t>
      </w:r>
      <w:r>
        <w:rPr>
          <w:color w:val="A0A0A0"/>
          <w:sz w:val="14"/>
        </w:rPr>
        <w:t xml:space="preserve"> [...+887 chars]</w:t>
      </w:r>
    </w:p>
    <w:p>
      <w:pPr>
        <w:ind w:left="288"/>
      </w:pPr>
      <w:r>
        <w:rPr>
          <w:b/>
          <w:color w:val="0050A0"/>
          <w:sz w:val="16"/>
        </w:rPr>
        <w:t>[RHC 81.750, rel. min. Celso de Mello, j. 12-11-2002, 2ª T, DJ de 10-8-2007.]</w:t>
      </w:r>
    </w:p>
    <w:p>
      <w:r>
        <w:rPr>
          <w:sz w:val="12"/>
        </w:rPr>
        <w:t>────────────────────────────────────────────────────────────</w:t>
      </w:r>
    </w:p>
    <w:p>
      <w:r>
        <w:rPr>
          <w:b/>
          <w:color w:val="B46400"/>
          <w:sz w:val="18"/>
        </w:rPr>
        <w:t>JULGADO CORRELATO</w:t>
      </w:r>
    </w:p>
    <w:p>
      <w:r>
        <w:rPr>
          <w:color w:val="808080"/>
          <w:sz w:val="14"/>
        </w:rPr>
        <w:t>Bloco 6281 | cf-art-132 | julgado_correlato</w:t>
      </w:r>
    </w:p>
    <w:p>
      <w:pPr>
        <w:ind w:left="288"/>
      </w:pPr>
      <w:r>
        <w:rPr>
          <w:sz w:val="18"/>
        </w:rPr>
        <w:t>=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o partícipe é advogado, figura indispensável à administração da justiça (art. 133 da CF). Circunstâncias que afastam o entendimento de que o partícipe só responde pelo crime do art. 343 do CP.</w:t>
      </w:r>
    </w:p>
    <w:p>
      <w:pPr>
        <w:ind w:left="288"/>
      </w:pPr>
      <w:r>
        <w:rPr>
          <w:b/>
          <w:color w:val="0050A0"/>
          <w:sz w:val="16"/>
        </w:rPr>
        <w:t>[RHC 81.327, rel. min. Ellen Gracie, j. 11-12-2001, 1ª T, DJ de 5-4-2002.]</w:t>
      </w:r>
    </w:p>
    <w:p>
      <w:r>
        <w:rPr>
          <w:sz w:val="12"/>
        </w:rPr>
        <w:t>────────────────────────────────────────────────────────────</w:t>
      </w:r>
    </w:p>
    <w:p>
      <w:r>
        <w:rPr>
          <w:b/>
          <w:color w:val="B46400"/>
          <w:sz w:val="18"/>
        </w:rPr>
        <w:t>JULGADO CORRELATO</w:t>
      </w:r>
    </w:p>
    <w:p>
      <w:r>
        <w:rPr>
          <w:color w:val="808080"/>
          <w:sz w:val="14"/>
        </w:rPr>
        <w:t>Bloco 6282 | cf-art-132 | julgado_correlato</w:t>
      </w:r>
    </w:p>
    <w:p>
      <w:pPr>
        <w:ind w:left="288"/>
      </w:pPr>
      <w:r>
        <w:rPr>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50A0"/>
          <w:sz w:val="16"/>
        </w:rPr>
        <w:t>[RHC 80.429, rel. min. Marco Aurélio, j. 31-10-2000, P, DJ de 29-8-2003.]</w:t>
      </w:r>
    </w:p>
    <w:p>
      <w:r>
        <w:rPr>
          <w:sz w:val="12"/>
        </w:rPr>
        <w:t>────────────────────────────────────────────────────────────</w:t>
      </w:r>
    </w:p>
    <w:p>
      <w:r>
        <w:rPr>
          <w:b/>
          <w:color w:val="B46400"/>
          <w:sz w:val="18"/>
        </w:rPr>
        <w:t>JULGADO CORRELATO</w:t>
      </w:r>
    </w:p>
    <w:p>
      <w:r>
        <w:rPr>
          <w:color w:val="808080"/>
          <w:sz w:val="14"/>
        </w:rPr>
        <w:t>Bloco 6283 | cf-art-132 | julgado_correlato</w:t>
      </w:r>
    </w:p>
    <w:p>
      <w:pPr>
        <w:ind w:left="288"/>
      </w:pPr>
      <w:r>
        <w:rPr>
          <w:sz w:val="18"/>
        </w:rPr>
        <w:t>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de recepção pela nova ordem constitucional, legitimando, em consequência, a iniciativa do próprio sentenciado, que pode ajuizar, ele mesmo, independentemente de representação por advogado, a ação de revisão criminal. Precedentes.</w:t>
      </w:r>
    </w:p>
    <w:p>
      <w:pPr>
        <w:ind w:left="288"/>
      </w:pPr>
      <w:r>
        <w:rPr>
          <w:b/>
          <w:color w:val="0050A0"/>
          <w:sz w:val="16"/>
        </w:rPr>
        <w:t>[HC 74.309, rel. min. Celso de Mello, j. 12-11-1996, 1ª T, DJE de 23-5-2008.]</w:t>
      </w:r>
    </w:p>
    <w:p>
      <w:r>
        <w:rPr>
          <w:sz w:val="12"/>
        </w:rPr>
        <w:t>────────────────────────────────────────────────────────────</w:t>
      </w:r>
    </w:p>
    <w:p>
      <w:r>
        <w:rPr>
          <w:b/>
          <w:color w:val="B46400"/>
          <w:sz w:val="18"/>
        </w:rPr>
        <w:t>JULGADO CORRELATO</w:t>
      </w:r>
    </w:p>
    <w:p>
      <w:r>
        <w:rPr>
          <w:color w:val="808080"/>
          <w:sz w:val="14"/>
        </w:rPr>
        <w:t>Bloco 6284 | cf-art-132 | julgado_correlato</w:t>
      </w:r>
    </w:p>
    <w:p>
      <w:pPr>
        <w:ind w:left="288"/>
      </w:pPr>
      <w:r>
        <w:rPr>
          <w:sz w:val="18"/>
        </w:rPr>
        <w:t xml:space="preserve">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de peça produzida por advogado constituído pelo próprio acusado. (...) A liberdade de escolha do advogado não pode expor o réu a situações que se revelem aptas a comprometer, gravemente, o seu status </w:t>
      </w:r>
      <w:r>
        <w:rPr>
          <w:color w:val="A0A0A0"/>
          <w:sz w:val="14"/>
        </w:rPr>
        <w:t xml:space="preserve"> [...+11 chars]</w:t>
      </w:r>
    </w:p>
    <w:p>
      <w:pPr>
        <w:ind w:left="288"/>
      </w:pPr>
      <w:r>
        <w:rPr>
          <w:b/>
          <w:color w:val="0050A0"/>
          <w:sz w:val="16"/>
        </w:rPr>
        <w:t>[HC 70.600, rel. min. Celso de Mello, j. 19-4-1994, 1ª T, DJE de 21-8-2009.]</w:t>
      </w:r>
    </w:p>
    <w:p>
      <w:r>
        <w:rPr>
          <w:sz w:val="12"/>
        </w:rPr>
        <w:t>────────────────────────────────────────────────────────────</w:t>
      </w:r>
    </w:p>
    <w:p>
      <w:r>
        <w:rPr>
          <w:b/>
          <w:color w:val="B46400"/>
          <w:sz w:val="18"/>
        </w:rPr>
        <w:t>JULGADO CORRELATO</w:t>
      </w:r>
    </w:p>
    <w:p>
      <w:r>
        <w:rPr>
          <w:color w:val="808080"/>
          <w:sz w:val="14"/>
        </w:rPr>
        <w:t>Bloco 6285 | cf-art-132 | julgado_correlato</w:t>
      </w:r>
    </w:p>
    <w:p>
      <w:pPr>
        <w:ind w:left="288"/>
      </w:pPr>
      <w:r>
        <w:rPr>
          <w:sz w:val="18"/>
        </w:rPr>
        <w:t>= HC 99.485, rel. min. Cármen Lúcia, j. 9-11-2010, 1ª T, DJE de 25-11-2010 Art.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 (Redação da EC 80/2014)</w:t>
      </w:r>
    </w:p>
    <w:p>
      <w:r>
        <w:rPr>
          <w:sz w:val="12"/>
        </w:rPr>
        <w:t>────────────────────────────────────────────────────────────</w:t>
      </w:r>
    </w:p>
    <w:p>
      <w:r>
        <w:rPr>
          <w:b/>
          <w:color w:val="B46400"/>
          <w:sz w:val="18"/>
        </w:rPr>
        <w:t>SUMULA VINCULANTE</w:t>
      </w:r>
    </w:p>
    <w:p>
      <w:r>
        <w:rPr>
          <w:color w:val="808080"/>
          <w:sz w:val="14"/>
        </w:rPr>
        <w:t>Bloco 6286 | cf-art-132 | sumula_vinculante</w:t>
      </w:r>
    </w:p>
    <w:p>
      <w:pPr>
        <w:ind w:left="288"/>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50A0"/>
          <w:sz w:val="16"/>
        </w:rPr>
        <w:t>[Súmula Vinculante 14.]</w:t>
      </w:r>
    </w:p>
    <w:p>
      <w:r>
        <w:rPr>
          <w:sz w:val="12"/>
        </w:rPr>
        <w:t>────────────────────────────────────────────────────────────</w:t>
      </w:r>
    </w:p>
    <w:p>
      <w:r>
        <w:rPr>
          <w:b/>
          <w:color w:val="B46400"/>
          <w:sz w:val="18"/>
        </w:rPr>
        <w:t>SUMULA VINCULANTE</w:t>
      </w:r>
    </w:p>
    <w:p>
      <w:r>
        <w:rPr>
          <w:color w:val="808080"/>
          <w:sz w:val="14"/>
        </w:rPr>
        <w:t>Bloco 6287 | cf-art-132 | sumula_vinculante</w:t>
      </w:r>
    </w:p>
    <w:p>
      <w:pPr>
        <w:ind w:left="288"/>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Pública da União previne conflitos de interesse e a aproxima de soluções análogas que já orientam as defensorias estaduais, entre outros órgãos estatais.</w:t>
      </w:r>
    </w:p>
    <w:p>
      <w:pPr>
        <w:ind w:left="288"/>
      </w:pPr>
      <w:r>
        <w:rPr>
          <w:b/>
          <w:color w:val="0050A0"/>
          <w:sz w:val="16"/>
        </w:rPr>
        <w:t>[ADI 5.603, rel. min. Nunes Marques, red. do ac. min. Alexandre de Moraes, j. 13.10.2025, P, DJE de 13.11.2025.]</w:t>
      </w:r>
    </w:p>
    <w:p>
      <w:r>
        <w:rPr>
          <w:sz w:val="12"/>
        </w:rPr>
        <w:t>────────────────────────────────────────────────────────────</w:t>
      </w:r>
    </w:p>
    <w:p>
      <w:r>
        <w:rPr>
          <w:b/>
          <w:color w:val="B46400"/>
          <w:sz w:val="18"/>
        </w:rPr>
        <w:t>CONTROLE CONCENTRADO</w:t>
      </w:r>
    </w:p>
    <w:p>
      <w:r>
        <w:rPr>
          <w:color w:val="808080"/>
          <w:sz w:val="14"/>
        </w:rPr>
        <w:t>Bloco 6288 | cf-art-132 | controle_concentrado</w:t>
      </w:r>
    </w:p>
    <w:p>
      <w:pPr>
        <w:ind w:left="288"/>
      </w:pPr>
      <w:r>
        <w:rPr>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como moldada a partir da EC 80/14, da perspectiva institucional, aproxima-a mais do Ministério Público.</w:t>
      </w:r>
    </w:p>
    <w:p>
      <w:pPr>
        <w:ind w:left="288"/>
      </w:pPr>
      <w:r>
        <w:rPr>
          <w:b/>
          <w:color w:val="0050A0"/>
          <w:sz w:val="16"/>
        </w:rPr>
        <w:t>[ADI 6.864, rel. min. Rosa Weber, j. 28-3-2022, P, DJE de 09-5-2022.]</w:t>
      </w:r>
    </w:p>
    <w:p>
      <w:r>
        <w:rPr>
          <w:sz w:val="12"/>
        </w:rPr>
        <w:t>────────────────────────────────────────────────────────────</w:t>
      </w:r>
    </w:p>
    <w:p>
      <w:r>
        <w:rPr>
          <w:b/>
          <w:color w:val="B46400"/>
          <w:sz w:val="18"/>
        </w:rPr>
        <w:t>CONTROLE CONCENTRADO</w:t>
      </w:r>
    </w:p>
    <w:p>
      <w:r>
        <w:rPr>
          <w:color w:val="808080"/>
          <w:sz w:val="14"/>
        </w:rPr>
        <w:t>Bloco 6289 | cf-art-132 | controle_concentrado</w:t>
      </w:r>
    </w:p>
    <w:p>
      <w:pPr>
        <w:ind w:left="288"/>
      </w:pPr>
      <w:r>
        <w:rPr>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implícitas à Defensoria Pública que permitam o pleno e efetivo exercício de sua missão constitucional, ressalvados os elementos de informação que dependam de autorização judicial.</w:t>
      </w:r>
    </w:p>
    <w:p>
      <w:pPr>
        <w:ind w:left="288"/>
      </w:pPr>
      <w:r>
        <w:rPr>
          <w:b/>
          <w:color w:val="0050A0"/>
          <w:sz w:val="16"/>
        </w:rPr>
        <w:t>[ADI 6.875, rel. min. Alexandre de Moraes, j. 21-2-2022, P, DJE de 17-3-2022.]</w:t>
      </w:r>
    </w:p>
    <w:p>
      <w:r>
        <w:rPr>
          <w:sz w:val="12"/>
        </w:rPr>
        <w:t>────────────────────────────────────────────────────────────</w:t>
      </w:r>
    </w:p>
    <w:p>
      <w:r>
        <w:rPr>
          <w:b/>
          <w:color w:val="B46400"/>
          <w:sz w:val="18"/>
        </w:rPr>
        <w:t>CONTROLE CONCENTRADO</w:t>
      </w:r>
    </w:p>
    <w:p>
      <w:r>
        <w:rPr>
          <w:color w:val="808080"/>
          <w:sz w:val="14"/>
        </w:rPr>
        <w:t>Bloco 6290 | cf-art-132 | controle_concentrado</w:t>
      </w:r>
    </w:p>
    <w:p>
      <w:pPr>
        <w:ind w:left="288"/>
      </w:pPr>
      <w:r>
        <w:rPr>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3º, § 1º, da Lei 8.906/1994, declarando-se inconstitucional qualquer interpretação que resulte no condicionamento da capacidade postulatória dos membros da Defensoria Pública à inscrição dos Defensores Públicos na Ordem dos Advogados do Brasil.</w:t>
      </w:r>
    </w:p>
    <w:p>
      <w:pPr>
        <w:ind w:left="288"/>
      </w:pPr>
      <w:r>
        <w:rPr>
          <w:b/>
          <w:color w:val="0050A0"/>
          <w:sz w:val="16"/>
        </w:rPr>
        <w:t>[ADI 4.636, voto do rel. min. Gilmar Mendes, j. 4-11-2021, P, DJE de 10-2-2022.]</w:t>
      </w:r>
    </w:p>
    <w:p>
      <w:r>
        <w:rPr>
          <w:sz w:val="12"/>
        </w:rPr>
        <w:t>────────────────────────────────────────────────────────────</w:t>
      </w:r>
    </w:p>
    <w:p>
      <w:r>
        <w:rPr>
          <w:b/>
          <w:color w:val="B46400"/>
          <w:sz w:val="18"/>
        </w:rPr>
        <w:t>CONTROLE CONCENTRADO</w:t>
      </w:r>
    </w:p>
    <w:p>
      <w:r>
        <w:rPr>
          <w:color w:val="808080"/>
          <w:sz w:val="14"/>
        </w:rPr>
        <w:t>Bloco 6291 | cf-art-132 | controle_concentrado</w:t>
      </w:r>
    </w:p>
    <w:p>
      <w:pPr>
        <w:ind w:left="288"/>
      </w:pPr>
      <w:r>
        <w:rPr>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50A0"/>
          <w:sz w:val="16"/>
        </w:rPr>
        <w:t>[ADO 2, rel. min. Luiz Fux, j. 15-4-2020, P, DJE de 30-4-2020.]</w:t>
      </w:r>
    </w:p>
    <w:p>
      <w:r>
        <w:rPr>
          <w:sz w:val="12"/>
        </w:rPr>
        <w:t>────────────────────────────────────────────────────────────</w:t>
      </w:r>
    </w:p>
    <w:p>
      <w:r>
        <w:rPr>
          <w:b/>
          <w:color w:val="B46400"/>
          <w:sz w:val="18"/>
        </w:rPr>
        <w:t>CONTROLE CONCENTRADO</w:t>
      </w:r>
    </w:p>
    <w:p>
      <w:r>
        <w:rPr>
          <w:color w:val="808080"/>
          <w:sz w:val="14"/>
        </w:rPr>
        <w:t>Bloco 6292 | cf-art-132 | controle_concentrado</w:t>
      </w:r>
    </w:p>
    <w:p>
      <w:pPr>
        <w:ind w:left="288"/>
      </w:pPr>
      <w:r>
        <w:rPr>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Ministério Público para ajuizamento de ação civil pública. Ausência de prejuízo institucional do Ministério Público pelo reconhecimento da legitimidade da Defensoria Pública.</w:t>
      </w:r>
    </w:p>
    <w:p>
      <w:pPr>
        <w:ind w:left="288"/>
      </w:pPr>
      <w:r>
        <w:rPr>
          <w:b/>
          <w:color w:val="0050A0"/>
          <w:sz w:val="16"/>
        </w:rPr>
        <w:t>[ADI 3.943, rel. min. Cármen Lúcia, j. 7-5-2015, P, DJE de 6-8-2015.]</w:t>
      </w:r>
    </w:p>
    <w:p>
      <w:r>
        <w:rPr>
          <w:sz w:val="12"/>
        </w:rPr>
        <w:t>────────────────────────────────────────────────────────────</w:t>
      </w:r>
    </w:p>
    <w:p>
      <w:r>
        <w:rPr>
          <w:b/>
          <w:color w:val="B46400"/>
          <w:sz w:val="18"/>
        </w:rPr>
        <w:t>CONTROLE CONCENTRADO</w:t>
      </w:r>
    </w:p>
    <w:p>
      <w:r>
        <w:rPr>
          <w:color w:val="808080"/>
          <w:sz w:val="14"/>
        </w:rPr>
        <w:t>Bloco 6293 | cf-art-132 | controle_concentrado</w:t>
      </w:r>
    </w:p>
    <w:p>
      <w:pPr>
        <w:ind w:left="288"/>
      </w:pPr>
      <w:r>
        <w:rPr>
          <w:sz w:val="18"/>
        </w:rPr>
        <w:t>= RE 733.433, rel. min. Dias Toffoli, j. 4-11-2015, P, DJE de 7-4-2016, Tema 607</w:t>
      </w:r>
    </w:p>
    <w:p>
      <w:r>
        <w:rPr>
          <w:sz w:val="12"/>
        </w:rPr>
        <w:t>────────────────────────────────────────────────────────────</w:t>
      </w:r>
    </w:p>
    <w:p>
      <w:pPr>
        <w:pStyle w:val="Heading1"/>
      </w:pPr>
      <w:r>
        <w:t>Art. 104</w:t>
      </w:r>
    </w:p>
    <w:p>
      <w:r>
        <w:rPr>
          <w:color w:val="808080"/>
          <w:sz w:val="14"/>
        </w:rPr>
        <w:t>Bloco 6294 | cf-art-104 | sem_categoria</w:t>
      </w:r>
    </w:p>
    <w:p>
      <w:pPr>
        <w:ind w:left="288"/>
      </w:pPr>
      <w:r>
        <w:rPr>
          <w:b/>
          <w:color w:val="0050A0"/>
          <w:sz w:val="16"/>
        </w:rPr>
        <w:t>[ADI 3.892 e ADI 4.270, rel. min. Joaquim Barbosa, j. 14-3-2012, P, DJE de 25-9-2012.]</w:t>
      </w:r>
    </w:p>
    <w:p>
      <w:r>
        <w:rPr>
          <w:sz w:val="12"/>
        </w:rPr>
        <w:t>────────────────────────────────────────────────────────────</w:t>
      </w:r>
    </w:p>
    <w:p>
      <w:r>
        <w:rPr>
          <w:color w:val="808080"/>
          <w:sz w:val="14"/>
        </w:rPr>
        <w:t>Bloco 6295 | cf-art-104 | sem_categoria</w:t>
      </w:r>
    </w:p>
    <w:p>
      <w:pPr>
        <w:ind w:left="288"/>
      </w:pPr>
      <w:r>
        <w:rPr>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Defensoria Pública não convive com a possibilidade de que seus agentes sejam recrutados em caráter precário. Urge estruturá-la em cargos de provimento efetivo e, mais que isso, cargos de carreira. A estruturação da Defensoria Pública em cargos de carreira, providos mediante concurso público de provas e títulos, opera como garantia da independência técnica da instituição, a se refletir na boa qualidade d</w:t>
      </w:r>
      <w:r>
        <w:rPr>
          <w:color w:val="A0A0A0"/>
          <w:sz w:val="14"/>
        </w:rPr>
        <w:t xml:space="preserve"> [...+85 chars]</w:t>
      </w:r>
    </w:p>
    <w:p>
      <w:pPr>
        <w:ind w:left="288"/>
      </w:pPr>
      <w:r>
        <w:rPr>
          <w:b/>
          <w:color w:val="0050A0"/>
          <w:sz w:val="16"/>
        </w:rPr>
        <w:t>[ADI 3.700, rel. min. Ayres Britto, j. 15-10-2008, P, DJE de 6-3-2009.]</w:t>
      </w:r>
    </w:p>
    <w:p>
      <w:r>
        <w:rPr>
          <w:sz w:val="12"/>
        </w:rPr>
        <w:t>────────────────────────────────────────────────────────────</w:t>
      </w:r>
    </w:p>
    <w:p>
      <w:r>
        <w:rPr>
          <w:color w:val="808080"/>
          <w:sz w:val="14"/>
        </w:rPr>
        <w:t>Bloco 6296 | cf-art-104 | sem_categoria</w:t>
      </w:r>
    </w:p>
    <w:p>
      <w:pPr>
        <w:ind w:left="288"/>
      </w:pPr>
      <w:r>
        <w:rPr>
          <w:sz w:val="18"/>
        </w:rPr>
        <w:t>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os direitos e de nenhum significado revestir-se-ão as liberdades, se os fundamentos em que eles se apoiam – além de desrespeitados pelo poder público ou transgredidos por particulares – também deixarem de contar com o suporte e o apoio de um aparato institucional, como aquele proporcionado pela Defensoria Pública, cuja função precípua, por efeito de sua própria vocação constitucional (...), consis</w:t>
      </w:r>
      <w:r>
        <w:rPr>
          <w:color w:val="A0A0A0"/>
          <w:sz w:val="14"/>
        </w:rPr>
        <w:t xml:space="preserve"> [...+752 chars]</w:t>
      </w:r>
    </w:p>
    <w:p>
      <w:pPr>
        <w:ind w:left="288"/>
      </w:pPr>
      <w:r>
        <w:rPr>
          <w:b/>
          <w:color w:val="0050A0"/>
          <w:sz w:val="16"/>
        </w:rPr>
        <w:t>[ADI 2.903, rel. min. Celso de Mello, j. 1º-12-2005, P, DJE de 19-9-2008.]</w:t>
      </w:r>
    </w:p>
    <w:p>
      <w:r>
        <w:rPr>
          <w:sz w:val="12"/>
        </w:rPr>
        <w:t>────────────────────────────────────────────────────────────</w:t>
      </w:r>
    </w:p>
    <w:p>
      <w:r>
        <w:rPr>
          <w:color w:val="808080"/>
          <w:sz w:val="14"/>
        </w:rPr>
        <w:t>Bloco 6297 | cf-art-104 | sem_categoria</w:t>
      </w:r>
    </w:p>
    <w:p>
      <w:pPr>
        <w:ind w:left="288"/>
      </w:pPr>
      <w:r>
        <w:rPr>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50A0"/>
          <w:sz w:val="16"/>
        </w:rPr>
        <w:t>[ADI 3.022, rel. min. Joaquim Barbosa, j. 2-8-2004, P, DJ de 4-3-2005.]</w:t>
      </w:r>
    </w:p>
    <w:p>
      <w:r>
        <w:rPr>
          <w:sz w:val="12"/>
        </w:rPr>
        <w:t>────────────────────────────────────────────────────────────</w:t>
      </w:r>
    </w:p>
    <w:p>
      <w:r>
        <w:rPr>
          <w:b/>
          <w:color w:val="B46400"/>
          <w:sz w:val="18"/>
        </w:rPr>
        <w:t>REPERCUSSAO GERAL</w:t>
      </w:r>
    </w:p>
    <w:p>
      <w:r>
        <w:rPr>
          <w:color w:val="808080"/>
          <w:sz w:val="14"/>
        </w:rPr>
        <w:t>Bloco 6298 | cf-art-104 | repercussao_geral</w:t>
      </w:r>
    </w:p>
    <w:p>
      <w:pPr>
        <w:ind w:left="288"/>
      </w:pPr>
      <w:r>
        <w:rPr>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tutela judicial de direitos difusos e coletivos de que sejam titulares, em tese, pessoas necessitadas.</w:t>
        <w:br/>
        <w:t>[RE 733.433, rel. min. Dias Toffoli, j. 4-11-2015, P, DJE de 7-4-2016, Tema 607, com mérito julgado.]</w:t>
        <w:br/>
        <w:t>= ADI 3.943, rel. min. Cármen Lúcia, j. 7-5-2015, P, DJE de 6-8-2015 O teto remuneratório das carreiras jurídicas previstas na Seção II, do Título IV da Constituição Federal – procuradores dos Estado</w:t>
      </w:r>
      <w:r>
        <w:rPr>
          <w:color w:val="A0A0A0"/>
          <w:sz w:val="14"/>
        </w:rPr>
        <w:t xml:space="preserve"> [...+1186 chars]</w:t>
      </w:r>
    </w:p>
    <w:p>
      <w:pPr>
        <w:ind w:left="288"/>
      </w:pPr>
      <w:r>
        <w:rPr>
          <w:b/>
          <w:color w:val="0050A0"/>
          <w:sz w:val="16"/>
        </w:rPr>
        <w:t>[ARE 1.514.053 AgR, rel. min. Flávio Dino, red. do ac. min. Alexandre de Moraes, j. 06.08.2025, 1ª T, DJE de 01.10.2025.]</w:t>
      </w:r>
    </w:p>
    <w:p>
      <w:r>
        <w:rPr>
          <w:sz w:val="12"/>
        </w:rPr>
        <w:t>────────────────────────────────────────────────────────────</w:t>
      </w:r>
    </w:p>
    <w:p>
      <w:r>
        <w:rPr>
          <w:b/>
          <w:color w:val="B46400"/>
          <w:sz w:val="18"/>
        </w:rPr>
        <w:t>JULGADO CORRELATO</w:t>
      </w:r>
    </w:p>
    <w:p>
      <w:r>
        <w:rPr>
          <w:color w:val="808080"/>
          <w:sz w:val="14"/>
        </w:rPr>
        <w:t>Bloco 6299 | cf-art-104 | julgado_correlato</w:t>
      </w:r>
    </w:p>
    <w:p>
      <w:pPr>
        <w:ind w:left="288"/>
      </w:pPr>
      <w:r>
        <w:rPr>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min. André Mendonça, j. 4-12-2023, 2ª T, DJE de 5-2-2024.] A Defensoria Pública tem a garantia de estar em juízo para defesa de suas prerrogativas e funções institucionais, não se mostrando necessário, nessa hipótese, que sua representação judicial fique a cargo da Advocacia-Geral da União.</w:t>
        <w:br/>
        <w:t>[SL 866 AgR, rel. min. Dias Toffoli, j. 13-9-2019, P, DJE de 2-10-2019.] Ação cível originária. Ilegitimidade</w:t>
      </w:r>
      <w:r>
        <w:rPr>
          <w:color w:val="A0A0A0"/>
          <w:sz w:val="14"/>
        </w:rPr>
        <w:t xml:space="preserve"> [...+720 chars]</w:t>
      </w:r>
    </w:p>
    <w:p>
      <w:pPr>
        <w:ind w:left="288"/>
      </w:pPr>
      <w:r>
        <w:rPr>
          <w:b/>
          <w:color w:val="0050A0"/>
          <w:sz w:val="16"/>
        </w:rPr>
        <w:t>[ACO 3.061 AgR, rel. min. Roberto Barroso, j. 11-9-2018, 1ª T, DJE de 10-12-2018.]</w:t>
      </w:r>
    </w:p>
    <w:p>
      <w:r>
        <w:rPr>
          <w:sz w:val="12"/>
        </w:rPr>
        <w:t>────────────────────────────────────────────────────────────</w:t>
      </w:r>
    </w:p>
    <w:p>
      <w:r>
        <w:rPr>
          <w:b/>
          <w:color w:val="B46400"/>
          <w:sz w:val="18"/>
        </w:rPr>
        <w:t>JULGADO CORRELATO</w:t>
      </w:r>
    </w:p>
    <w:p>
      <w:r>
        <w:rPr>
          <w:color w:val="808080"/>
          <w:sz w:val="14"/>
        </w:rPr>
        <w:t>Bloco 6300 | cf-art-104 | julgado_correlato</w:t>
      </w:r>
    </w:p>
    <w:p>
      <w:pPr>
        <w:ind w:left="288"/>
      </w:pPr>
      <w:r>
        <w:rPr>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50A0"/>
          <w:sz w:val="16"/>
        </w:rPr>
        <w:t>[HC 121.682, rel. min. Dias Toffoli, j. 30-9-2014, 1ª T, DJE de 17-11-2014.]</w:t>
      </w:r>
    </w:p>
    <w:p>
      <w:r>
        <w:rPr>
          <w:sz w:val="12"/>
        </w:rPr>
        <w:t>────────────────────────────────────────────────────────────</w:t>
      </w:r>
    </w:p>
    <w:p>
      <w:r>
        <w:rPr>
          <w:b/>
          <w:color w:val="B46400"/>
          <w:sz w:val="18"/>
        </w:rPr>
        <w:t>JULGADO CORRELATO</w:t>
      </w:r>
    </w:p>
    <w:p>
      <w:r>
        <w:rPr>
          <w:color w:val="808080"/>
          <w:sz w:val="14"/>
        </w:rPr>
        <w:t>Bloco 6301 | cf-art-104 | julgado_correlato</w:t>
      </w:r>
    </w:p>
    <w:p>
      <w:pPr>
        <w:ind w:left="288"/>
      </w:pPr>
      <w:r>
        <w:rPr>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LXXIV, e art. 134). Legitimidade dessa atuação dos juízes e tribunais.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w:t>
      </w:r>
      <w:r>
        <w:rPr>
          <w:color w:val="A0A0A0"/>
          <w:sz w:val="14"/>
        </w:rPr>
        <w:t xml:space="preserve"> [...+770 chars]</w:t>
      </w:r>
    </w:p>
    <w:p>
      <w:pPr>
        <w:ind w:left="288"/>
      </w:pPr>
      <w:r>
        <w:rPr>
          <w:b/>
          <w:color w:val="0050A0"/>
          <w:sz w:val="16"/>
        </w:rPr>
        <w:t>[AI 598.212 ED, rel. min. Celso de Mello, j. 25-3-2014, 2ª T, DJE de 24-4-2014.]</w:t>
      </w:r>
    </w:p>
    <w:p>
      <w:r>
        <w:rPr>
          <w:sz w:val="12"/>
        </w:rPr>
        <w:t>────────────────────────────────────────────────────────────</w:t>
      </w:r>
    </w:p>
    <w:p>
      <w:r>
        <w:rPr>
          <w:b/>
          <w:color w:val="B46400"/>
          <w:sz w:val="18"/>
        </w:rPr>
        <w:t>JULGADO CORRELATO</w:t>
      </w:r>
    </w:p>
    <w:p>
      <w:r>
        <w:rPr>
          <w:color w:val="808080"/>
          <w:sz w:val="14"/>
        </w:rPr>
        <w:t>Bloco 6302 | cf-art-104 | julgado_correlato</w:t>
      </w:r>
    </w:p>
    <w:p>
      <w:pPr>
        <w:ind w:left="288"/>
      </w:pPr>
      <w:r>
        <w:rPr>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50A0"/>
          <w:sz w:val="16"/>
        </w:rPr>
        <w:t>[AI 616.896 AgR, voto do rel. min. Gilmar Mendes, j. 14-6-2011, 2ª T, DJE de 29-6-2011.]</w:t>
      </w:r>
    </w:p>
    <w:p>
      <w:r>
        <w:rPr>
          <w:sz w:val="12"/>
        </w:rPr>
        <w:t>────────────────────────────────────────────────────────────</w:t>
      </w:r>
    </w:p>
    <w:p>
      <w:r>
        <w:rPr>
          <w:b/>
          <w:color w:val="B46400"/>
          <w:sz w:val="18"/>
        </w:rPr>
        <w:t>JULGADO CORRELATO</w:t>
      </w:r>
    </w:p>
    <w:p>
      <w:r>
        <w:rPr>
          <w:color w:val="808080"/>
          <w:sz w:val="14"/>
        </w:rPr>
        <w:t>Bloco 6303 | cf-art-104 | julgado_correlato</w:t>
      </w:r>
    </w:p>
    <w:p>
      <w:pPr>
        <w:ind w:left="288"/>
      </w:pPr>
      <w:r>
        <w:rPr>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formalizada a carga por servidor do órgão, configura intimação pessoal. Havendo intimação pessoal da Defensoria Pública estadual para a sessão de julgamento da apelação criminal, não há que se falar em nulidade no acórdão prolatado.</w:t>
      </w:r>
    </w:p>
    <w:p>
      <w:pPr>
        <w:ind w:left="288"/>
      </w:pPr>
      <w:r>
        <w:rPr>
          <w:b/>
          <w:color w:val="0050A0"/>
          <w:sz w:val="16"/>
        </w:rPr>
        <w:t>[HC 99.540, rel. min. Ellen Gracie, j. 4-5-2010, 2ª T, DJE de 21-5-2010.]</w:t>
      </w:r>
    </w:p>
    <w:p>
      <w:r>
        <w:rPr>
          <w:sz w:val="12"/>
        </w:rPr>
        <w:t>────────────────────────────────────────────────────────────</w:t>
      </w:r>
    </w:p>
    <w:p>
      <w:r>
        <w:rPr>
          <w:b/>
          <w:color w:val="B46400"/>
          <w:sz w:val="18"/>
        </w:rPr>
        <w:t>JULGADO CORRELATO</w:t>
      </w:r>
    </w:p>
    <w:p>
      <w:r>
        <w:rPr>
          <w:color w:val="808080"/>
          <w:sz w:val="14"/>
        </w:rPr>
        <w:t>Bloco 6304 | cf-art-104 | julgado_correlato</w:t>
      </w:r>
    </w:p>
    <w:p>
      <w:pPr>
        <w:ind w:left="288"/>
      </w:pPr>
      <w:r>
        <w:rPr>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50A0"/>
          <w:sz w:val="16"/>
        </w:rPr>
        <w:t>[RHC 88.512, rel. min. Cezar Peluso, j. 9-3-2010, 2ª T, DJE de 23-4-2010.]</w:t>
      </w:r>
    </w:p>
    <w:p>
      <w:r>
        <w:rPr>
          <w:sz w:val="12"/>
        </w:rPr>
        <w:t>────────────────────────────────────────────────────────────</w:t>
      </w:r>
    </w:p>
    <w:p>
      <w:r>
        <w:rPr>
          <w:b/>
          <w:color w:val="B46400"/>
          <w:sz w:val="18"/>
        </w:rPr>
        <w:t>JULGADO CORRELATO</w:t>
      </w:r>
    </w:p>
    <w:p>
      <w:r>
        <w:rPr>
          <w:color w:val="808080"/>
          <w:sz w:val="14"/>
        </w:rPr>
        <w:t>Bloco 6305 | cf-art-104 | julgado_correlato</w:t>
      </w:r>
    </w:p>
    <w:p>
      <w:pPr>
        <w:ind w:left="288"/>
      </w:pPr>
      <w:r>
        <w:rPr>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50A0"/>
          <w:sz w:val="16"/>
        </w:rPr>
        <w:t>[RE 496.718, red. do ac. min. Menezes Direito, j. 12-8-2008, 1ª T, DJE de 31-10-2008.]</w:t>
      </w:r>
    </w:p>
    <w:p>
      <w:r>
        <w:rPr>
          <w:sz w:val="12"/>
        </w:rPr>
        <w:t>────────────────────────────────────────────────────────────</w:t>
      </w:r>
    </w:p>
    <w:p>
      <w:r>
        <w:rPr>
          <w:b/>
          <w:color w:val="B46400"/>
          <w:sz w:val="18"/>
        </w:rPr>
        <w:t>JULGADO CORRELATO</w:t>
      </w:r>
    </w:p>
    <w:p>
      <w:r>
        <w:rPr>
          <w:color w:val="808080"/>
          <w:sz w:val="14"/>
        </w:rPr>
        <w:t>Bloco 6306 | cf-art-104 | julgado_correlato</w:t>
      </w:r>
    </w:p>
    <w:p>
      <w:pPr>
        <w:ind w:left="288"/>
      </w:pPr>
      <w:r>
        <w:rPr>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 LC 80/1994, art. 44, I; art. 89, I, e art. 128, I), mesmo que se cuide de procedimentos de natureza penal. Precedentes.</w:t>
      </w:r>
    </w:p>
    <w:p>
      <w:pPr>
        <w:ind w:left="288"/>
      </w:pPr>
      <w:r>
        <w:rPr>
          <w:b/>
          <w:color w:val="0050A0"/>
          <w:sz w:val="16"/>
        </w:rPr>
        <w:t>[HC 81.019, rel. min. Celso de Mello, j. 23-10-2001, 2ª T, DJE de 23-10-2009.]</w:t>
      </w:r>
    </w:p>
    <w:p>
      <w:r>
        <w:rPr>
          <w:sz w:val="12"/>
        </w:rPr>
        <w:t>────────────────────────────────────────────────────────────</w:t>
      </w:r>
    </w:p>
    <w:p>
      <w:r>
        <w:rPr>
          <w:b/>
          <w:color w:val="B46400"/>
          <w:sz w:val="18"/>
        </w:rPr>
        <w:t>JULGADO CORRELATO</w:t>
      </w:r>
    </w:p>
    <w:p>
      <w:r>
        <w:rPr>
          <w:color w:val="808080"/>
          <w:sz w:val="14"/>
        </w:rPr>
        <w:t>Bloco 6307 | cf-art-104 | julgado_correlato</w:t>
      </w:r>
    </w:p>
    <w:p>
      <w:pPr>
        <w:ind w:left="288"/>
      </w:pPr>
      <w:r>
        <w:rPr>
          <w:sz w:val="18"/>
        </w:rPr>
        <w:t>Vide HC 72.204, rel. min. Celso de Mello, j. 15-8-1995, 1ª T, DJ de 24-8-2007 Vide HC 89.176, rel. min. Gilmar Mendes, j. 22-8-2006, 2ª T, DJ de 22-9-2006</w:t>
      </w:r>
    </w:p>
    <w:p>
      <w:r>
        <w:rPr>
          <w:sz w:val="12"/>
        </w:rPr>
        <w:t>────────────────────────────────────────────────────────────</w:t>
      </w:r>
    </w:p>
    <w:p>
      <w:r>
        <w:rPr>
          <w:b/>
          <w:color w:val="B46400"/>
          <w:sz w:val="18"/>
        </w:rPr>
        <w:t>JULGADO CORRELATO</w:t>
      </w:r>
    </w:p>
    <w:p>
      <w:r>
        <w:rPr>
          <w:color w:val="808080"/>
          <w:sz w:val="14"/>
        </w:rPr>
        <w:t>Bloco 6308 | cf-art-104-par-1 | julgado_correlato</w:t>
      </w:r>
    </w:p>
    <w:p>
      <w:pPr>
        <w:ind w:left="288"/>
      </w:pPr>
      <w:r>
        <w:rPr>
          <w:sz w:val="18"/>
        </w:rPr>
        <w:t>O § 1º do art. 134 da CF/1988, desde a redação originária — então veiculado como parágrafo único e renumerado para § 1º pela EC n. 45/2004 —, atribui a lei complementar a organização da Defensoria Pública da União e do Distrito Federal, bem como a prescrição de normas gerais visando à instalação no âmbito dos Estados — LC federal n. 80/1994.</w:t>
      </w:r>
    </w:p>
    <w:p>
      <w:pPr>
        <w:ind w:left="288"/>
      </w:pPr>
      <w:r>
        <w:rPr>
          <w:b/>
          <w:color w:val="0050A0"/>
          <w:sz w:val="16"/>
        </w:rPr>
        <w:t>[ADI 5.662, rel. min. Nunes Marques, j. 9-12-2025, P, DJE de 26-1-2026.]</w:t>
      </w:r>
    </w:p>
    <w:p>
      <w:r>
        <w:rPr>
          <w:sz w:val="12"/>
        </w:rPr>
        <w:t>────────────────────────────────────────────────────────────</w:t>
      </w:r>
    </w:p>
    <w:p>
      <w:r>
        <w:rPr>
          <w:b/>
          <w:color w:val="B46400"/>
          <w:sz w:val="18"/>
        </w:rPr>
        <w:t>CONTROLE CONCENTRADO</w:t>
      </w:r>
    </w:p>
    <w:p>
      <w:r>
        <w:rPr>
          <w:color w:val="808080"/>
          <w:sz w:val="14"/>
        </w:rPr>
        <w:t>Bloco 6309 | cf-art-104-par-1 | controle_concentrado</w:t>
      </w:r>
    </w:p>
    <w:p>
      <w:pPr>
        <w:ind w:left="288"/>
      </w:pPr>
      <w:r>
        <w:rPr>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estabelecimentos públicos ou destinados ao público no exercício de suas funções.</w:t>
        <w:br/>
        <w:t>[ADI 230, rel. min. Cármen Lúcia, j. 1º-2-2010, P, DJE de 30-10-2014.] Investidura e provimento dos cargos da carreira de defensor público estadual. Servidores estaduais investidos na função de defensor público e nos cargos de assistente jurídico de penitenciária e de analista de justiça. Transposição para a recém-criad</w:t>
      </w:r>
      <w:r>
        <w:rPr>
          <w:color w:val="A0A0A0"/>
          <w:sz w:val="14"/>
        </w:rPr>
        <w:t xml:space="preserve"> [...+172 chars]</w:t>
      </w:r>
    </w:p>
    <w:p>
      <w:pPr>
        <w:ind w:left="288"/>
      </w:pPr>
      <w:r>
        <w:rPr>
          <w:b/>
          <w:color w:val="0050A0"/>
          <w:sz w:val="16"/>
        </w:rPr>
        <w:t>[ADI 3.819, rel. min. Eros Grau, j. 24-10-2007, P, DJE de 28-3-2008.]</w:t>
      </w:r>
    </w:p>
    <w:p>
      <w:r>
        <w:rPr>
          <w:sz w:val="12"/>
        </w:rPr>
        <w:t>────────────────────────────────────────────────────────────</w:t>
      </w:r>
    </w:p>
    <w:p>
      <w:r>
        <w:rPr>
          <w:b/>
          <w:color w:val="B46400"/>
          <w:sz w:val="18"/>
        </w:rPr>
        <w:t>CONTROLE CONCENTRADO</w:t>
      </w:r>
    </w:p>
    <w:p>
      <w:r>
        <w:rPr>
          <w:color w:val="808080"/>
          <w:sz w:val="14"/>
        </w:rPr>
        <w:t>Bloco 6310 | cf-art-104-par-1 | controle_concentrado</w:t>
      </w:r>
    </w:p>
    <w:p>
      <w:pPr>
        <w:ind w:left="288"/>
      </w:pPr>
      <w:r>
        <w:rPr>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declarar a inconstitucionalidade do art. 137 da LC 65 do Estado de Minas Gerais.</w:t>
      </w:r>
    </w:p>
    <w:p>
      <w:pPr>
        <w:ind w:left="288"/>
      </w:pPr>
      <w:r>
        <w:rPr>
          <w:b/>
          <w:color w:val="0050A0"/>
          <w:sz w:val="16"/>
        </w:rPr>
        <w:t>[ADI 3.043, rel. min. Eros Grau, j. 26-4-2006, P, DJ de 27-10-2006.]</w:t>
      </w:r>
    </w:p>
    <w:p>
      <w:r>
        <w:rPr>
          <w:sz w:val="12"/>
        </w:rPr>
        <w:t>────────────────────────────────────────────────────────────</w:t>
      </w:r>
    </w:p>
    <w:p>
      <w:r>
        <w:rPr>
          <w:b/>
          <w:color w:val="B46400"/>
          <w:sz w:val="18"/>
        </w:rPr>
        <w:t>CONTROLE CONCENTRADO</w:t>
      </w:r>
    </w:p>
    <w:p>
      <w:r>
        <w:rPr>
          <w:color w:val="808080"/>
          <w:sz w:val="14"/>
        </w:rPr>
        <w:t>Bloco 6311 | cf-art-104-par-1 | controle_concentrado</w:t>
      </w:r>
    </w:p>
    <w:p>
      <w:pPr>
        <w:ind w:left="288"/>
      </w:pPr>
      <w:r>
        <w:rPr>
          <w:sz w:val="18"/>
        </w:rPr>
        <w:t xml:space="preserve">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Estado, com equivalência de tratamento, só se compreende pelo fato de tais agentes públicos, destinatários de referida equiparação, não ostentarem, eles próprios, a condição jurídico-administrativa de secretário de Estado. Consequente inocorrência do alegado cerceamento do poder de livre escolha, pelo governador do Estado, dos seus secretários estaduais, eis que o defensor público-geral local – por </w:t>
      </w:r>
      <w:r>
        <w:rPr>
          <w:color w:val="A0A0A0"/>
          <w:sz w:val="14"/>
        </w:rPr>
        <w:t xml:space="preserve"> [...+135 chars]</w:t>
      </w:r>
    </w:p>
    <w:p>
      <w:pPr>
        <w:ind w:left="288"/>
      </w:pPr>
      <w:r>
        <w:rPr>
          <w:b/>
          <w:color w:val="0050A0"/>
          <w:sz w:val="16"/>
        </w:rPr>
        <w:t>[ADI 2.903, rel. min. Celso de Mello, j. 1º-12-2005, P, DJE de 19-9-2008.]</w:t>
      </w:r>
    </w:p>
    <w:p>
      <w:r>
        <w:rPr>
          <w:sz w:val="12"/>
        </w:rPr>
        <w:t>────────────────────────────────────────────────────────────</w:t>
      </w:r>
    </w:p>
    <w:p>
      <w:r>
        <w:rPr>
          <w:b/>
          <w:color w:val="B46400"/>
          <w:sz w:val="18"/>
        </w:rPr>
        <w:t>REPERCUSSAO GERAL</w:t>
      </w:r>
    </w:p>
    <w:p>
      <w:r>
        <w:rPr>
          <w:color w:val="808080"/>
          <w:sz w:val="14"/>
        </w:rPr>
        <w:t>Bloco 6312 | cf-art-104-par-1 | repercussao_geral</w:t>
      </w:r>
    </w:p>
    <w:p>
      <w:pPr>
        <w:ind w:left="288"/>
      </w:pPr>
      <w:r>
        <w:rPr>
          <w:sz w:val="18"/>
        </w:rPr>
        <w:t>É inconstitucional a exigência de inscrição do Defensor Público nos quadros da Ordem dos Advogados do Brasil.</w:t>
      </w:r>
    </w:p>
    <w:p>
      <w:pPr>
        <w:ind w:left="288"/>
      </w:pPr>
      <w:r>
        <w:rPr>
          <w:b/>
          <w:color w:val="0050A0"/>
          <w:sz w:val="16"/>
        </w:rPr>
        <w:t>[RE 1.240.999, rel. min. Alexandre de Moraes, j. 4-11-2021, P, DJE de 17-12-2022, Tema 1.074, com mérito julgado.]</w:t>
      </w:r>
    </w:p>
    <w:p>
      <w:r>
        <w:rPr>
          <w:sz w:val="12"/>
        </w:rPr>
        <w:t>────────────────────────────────────────────────────────────</w:t>
      </w:r>
    </w:p>
    <w:p>
      <w:r>
        <w:rPr>
          <w:b/>
          <w:color w:val="B46400"/>
          <w:sz w:val="18"/>
        </w:rPr>
        <w:t>JULGADO CORRELATO</w:t>
      </w:r>
    </w:p>
    <w:p>
      <w:r>
        <w:rPr>
          <w:color w:val="808080"/>
          <w:sz w:val="14"/>
        </w:rPr>
        <w:t>Bloco 6313 | cf-art-104-par-1 | julgado_correlato</w:t>
      </w:r>
    </w:p>
    <w:p>
      <w:pPr>
        <w:ind w:left="288"/>
      </w:pPr>
      <w:r>
        <w:rPr>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50A0"/>
          <w:sz w:val="16"/>
        </w:rPr>
        <w:t>[HC 92.399, rel. min. Ayres Britto, j. 29-6-2010, 1ª T, DJE de 27-8-2010.]</w:t>
      </w:r>
    </w:p>
    <w:p>
      <w:r>
        <w:rPr>
          <w:sz w:val="12"/>
        </w:rPr>
        <w:t>────────────────────────────────────────────────────────────</w:t>
      </w:r>
    </w:p>
    <w:p>
      <w:r>
        <w:rPr>
          <w:b/>
          <w:color w:val="B46400"/>
          <w:sz w:val="18"/>
        </w:rPr>
        <w:t>JULGADO CORRELATO</w:t>
      </w:r>
    </w:p>
    <w:p>
      <w:r>
        <w:rPr>
          <w:color w:val="808080"/>
          <w:sz w:val="14"/>
        </w:rPr>
        <w:t>Bloco 6314 | cf-art-104-par-1 | julgado_correlato</w:t>
      </w:r>
    </w:p>
    <w:p>
      <w:pPr>
        <w:ind w:left="288"/>
      </w:pPr>
      <w:r>
        <w:rPr>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50A0"/>
          <w:sz w:val="16"/>
        </w:rPr>
        <w:t>[RE 341.717 AgR, rel. min. Celso de Mello, j. 5-8-2003, 2ª T, DJE de 5-3-2010.]</w:t>
      </w:r>
    </w:p>
    <w:p>
      <w:r>
        <w:rPr>
          <w:sz w:val="12"/>
        </w:rPr>
        <w:t>────────────────────────────────────────────────────────────</w:t>
      </w:r>
    </w:p>
    <w:p>
      <w:r>
        <w:rPr>
          <w:b/>
          <w:color w:val="B46400"/>
          <w:sz w:val="18"/>
        </w:rPr>
        <w:t>JULGADO CORRELATO</w:t>
      </w:r>
    </w:p>
    <w:p>
      <w:r>
        <w:rPr>
          <w:color w:val="808080"/>
          <w:sz w:val="14"/>
        </w:rPr>
        <w:t>Bloco 6315 | cf-art-104-par-2 | julgado_correlato</w:t>
      </w:r>
    </w:p>
    <w:p>
      <w:pPr>
        <w:ind w:left="288"/>
      </w:pPr>
      <w:r>
        <w:rPr>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50A0"/>
          <w:sz w:val="16"/>
        </w:rPr>
        <w:t>[ADI 5.662, rel. min. Nunes Marques, j. 9-12-2025, P, DJE de 26-1-2026.]</w:t>
      </w:r>
    </w:p>
    <w:p>
      <w:r>
        <w:rPr>
          <w:sz w:val="12"/>
        </w:rPr>
        <w:t>────────────────────────────────────────────────────────────</w:t>
      </w:r>
    </w:p>
    <w:p>
      <w:r>
        <w:rPr>
          <w:b/>
          <w:color w:val="B46400"/>
          <w:sz w:val="18"/>
        </w:rPr>
        <w:t>JULGADO CORRELATO</w:t>
      </w:r>
    </w:p>
    <w:p>
      <w:r>
        <w:rPr>
          <w:color w:val="808080"/>
          <w:sz w:val="14"/>
        </w:rPr>
        <w:t>Bloco 6316 | cf-art-104-par-2 | julgado_correlato</w:t>
      </w:r>
    </w:p>
    <w:p>
      <w:pPr>
        <w:ind w:left="288"/>
      </w:pPr>
      <w:r>
        <w:rPr>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consequência, a autonomia administrativa, a qual garante liberdade gerencial de recursos financeiros e humanos, em relação à própria organicidade e aos agentes públicos, frustando o modelo constitucionalmente previsto.</w:t>
      </w:r>
    </w:p>
    <w:p>
      <w:pPr>
        <w:ind w:left="288"/>
      </w:pPr>
      <w:r>
        <w:rPr>
          <w:b/>
          <w:color w:val="0050A0"/>
          <w:sz w:val="16"/>
        </w:rPr>
        <w:t>[ADI 5.644, rel. min. Edson Fachin, j. 19.03.2025, P, DJE de 06.06.2025.]</w:t>
      </w:r>
    </w:p>
    <w:p>
      <w:r>
        <w:rPr>
          <w:sz w:val="12"/>
        </w:rPr>
        <w:t>────────────────────────────────────────────────────────────</w:t>
      </w:r>
    </w:p>
    <w:p>
      <w:r>
        <w:rPr>
          <w:b/>
          <w:color w:val="B46400"/>
          <w:sz w:val="18"/>
        </w:rPr>
        <w:t>CONTROLE CONCENTRADO</w:t>
      </w:r>
    </w:p>
    <w:p>
      <w:r>
        <w:rPr>
          <w:color w:val="808080"/>
          <w:sz w:val="14"/>
        </w:rPr>
        <w:t>Bloco 6317 | cf-art-104-par-2 | controle_concentrado</w:t>
      </w:r>
    </w:p>
    <w:p>
      <w:pPr>
        <w:ind w:left="288"/>
      </w:pPr>
      <w:r>
        <w:rPr>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termos definidos pela defensoria, podendo, contudo, pleitear à assembleia legislativa a redução pretendida, visto ser o Poder Legislativo a seara adequada para o debate de possíveis alterações no PLOA. A inserção da defensoria pública em capítulo destinado à proposta orçamentária do Poder Executivo, juntamente com as secretarias de Estado, constitui desrespeito à autonomia administrativa da instituição</w:t>
      </w:r>
      <w:r>
        <w:rPr>
          <w:color w:val="A0A0A0"/>
          <w:sz w:val="14"/>
        </w:rPr>
        <w:t xml:space="preserve"> [...+517 chars]</w:t>
      </w:r>
    </w:p>
    <w:p>
      <w:pPr>
        <w:ind w:left="288"/>
      </w:pPr>
      <w:r>
        <w:rPr>
          <w:b/>
          <w:color w:val="0050A0"/>
          <w:sz w:val="16"/>
        </w:rPr>
        <w:t>[ADI 4.163, rel. min. Cezar Peluso, j. 29-2-2012, P, DJE de 1º-3-2013.]</w:t>
      </w:r>
    </w:p>
    <w:p>
      <w:r>
        <w:rPr>
          <w:sz w:val="12"/>
        </w:rPr>
        <w:t>────────────────────────────────────────────────────────────</w:t>
      </w:r>
    </w:p>
    <w:p>
      <w:r>
        <w:rPr>
          <w:b/>
          <w:color w:val="B46400"/>
          <w:sz w:val="18"/>
        </w:rPr>
        <w:t>CONTROLE CONCENTRADO</w:t>
      </w:r>
    </w:p>
    <w:p>
      <w:r>
        <w:rPr>
          <w:color w:val="808080"/>
          <w:sz w:val="14"/>
        </w:rPr>
        <w:t>Bloco 6318 | cf-art-104-par-2 | controle_concentrado</w:t>
      </w:r>
    </w:p>
    <w:p>
      <w:pPr>
        <w:ind w:left="288"/>
      </w:pPr>
      <w:r>
        <w:rPr>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50A0"/>
          <w:sz w:val="16"/>
        </w:rPr>
        <w:t>[ADI 3.569, rel. min. Sepúlveda Pertence, j. 2-4-2007, P, DJ de 11-5-2007.]</w:t>
      </w:r>
    </w:p>
    <w:p>
      <w:r>
        <w:rPr>
          <w:sz w:val="12"/>
        </w:rPr>
        <w:t>────────────────────────────────────────────────────────────</w:t>
      </w:r>
    </w:p>
    <w:p>
      <w:r>
        <w:rPr>
          <w:b/>
          <w:color w:val="B46400"/>
          <w:sz w:val="18"/>
        </w:rPr>
        <w:t>CONTROLE CONCENTRADO</w:t>
      </w:r>
    </w:p>
    <w:p>
      <w:r>
        <w:rPr>
          <w:color w:val="808080"/>
          <w:sz w:val="14"/>
        </w:rPr>
        <w:t>Bloco 6319 | cf-art-104-par-2 | controle_concentrado</w:t>
      </w:r>
    </w:p>
    <w:p>
      <w:pPr>
        <w:ind w:left="288"/>
      </w:pPr>
      <w:r>
        <w:rPr>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50A0"/>
          <w:sz w:val="16"/>
        </w:rPr>
        <w:t>[ARE 1.506.005 AgR, rel. min. Cármen Lúcia, red. do ac. min. Cristiano Zanin, j. 07.10.2024, 1ª T, DJE de 17.10.2024.]</w:t>
      </w:r>
    </w:p>
    <w:p>
      <w:r>
        <w:rPr>
          <w:sz w:val="12"/>
        </w:rPr>
        <w:t>────────────────────────────────────────────────────────────</w:t>
      </w:r>
    </w:p>
    <w:p>
      <w:r>
        <w:rPr>
          <w:b/>
          <w:color w:val="B46400"/>
          <w:sz w:val="18"/>
        </w:rPr>
        <w:t>CONTROLE CONCENTRADO</w:t>
      </w:r>
    </w:p>
    <w:p>
      <w:r>
        <w:rPr>
          <w:color w:val="808080"/>
          <w:sz w:val="14"/>
        </w:rPr>
        <w:t>Bloco 6320 | cf-art-104-par-2 | controle_concentrado</w:t>
      </w:r>
    </w:p>
    <w:p>
      <w:pPr>
        <w:ind w:left="288"/>
      </w:pPr>
      <w:r>
        <w:rPr>
          <w:sz w:val="18"/>
        </w:rPr>
        <w:t>Art. 135. Os servidores integrantes das carreiras disciplinadas nas Seções II e III deste Capítulo serão remunerados na forma do art. 39, § 4º. (Redação da EC 19/1998)</w:t>
      </w:r>
    </w:p>
    <w:p>
      <w:r>
        <w:rPr>
          <w:sz w:val="12"/>
        </w:rPr>
        <w:t>────────────────────────────────────────────────────────────</w:t>
      </w:r>
    </w:p>
    <w:p>
      <w:r>
        <w:rPr>
          <w:b/>
          <w:color w:val="B46400"/>
          <w:sz w:val="18"/>
        </w:rPr>
        <w:t>CONTROLE CONCENTRADO</w:t>
      </w:r>
    </w:p>
    <w:p>
      <w:r>
        <w:rPr>
          <w:color w:val="808080"/>
          <w:sz w:val="14"/>
        </w:rPr>
        <w:t>Bloco 6321 | cf-art-104-par-2 | controle_concentrado</w:t>
      </w:r>
    </w:p>
    <w:p>
      <w:pPr>
        <w:ind w:left="288"/>
      </w:pPr>
      <w:r>
        <w:rPr>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II, “a”, da CRFB).</w:t>
      </w:r>
    </w:p>
    <w:p>
      <w:pPr>
        <w:ind w:left="288"/>
      </w:pPr>
      <w:r>
        <w:rPr>
          <w:b/>
          <w:color w:val="0050A0"/>
          <w:sz w:val="16"/>
        </w:rPr>
        <w:t>[ADI 6.160, rel. min. Rosa Weber, j. 20-10-2020, P, DJE de 29-10-2020.]</w:t>
      </w:r>
    </w:p>
    <w:p>
      <w:r>
        <w:rPr>
          <w:sz w:val="12"/>
        </w:rPr>
        <w:t>────────────────────────────────────────────────────────────</w:t>
      </w:r>
    </w:p>
    <w:p>
      <w:r>
        <w:rPr>
          <w:b/>
          <w:color w:val="B46400"/>
          <w:sz w:val="18"/>
        </w:rPr>
        <w:t>CONTROLE CONCENTRADO</w:t>
      </w:r>
    </w:p>
    <w:p>
      <w:r>
        <w:rPr>
          <w:color w:val="808080"/>
          <w:sz w:val="14"/>
        </w:rPr>
        <w:t>Bloco 6322 | cf-art-104-par-2 | controle_concentrado</w:t>
      </w:r>
    </w:p>
    <w:p>
      <w:pPr>
        <w:ind w:left="288"/>
      </w:pPr>
      <w:r>
        <w:rPr>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favor dos delegados de polícia de carreira, relativamente aos vencimentos dos procuradores do Estado. Diante da norma do art. 241 da CF, que garantiu aos delegados de polícia de carreira a aplicação do princípio de isonomia, correspondente às carreiras disciplinadas no art. 135 da mesma Constituição, não cabe discutir se são iguais as atribuições dos cargos de delegado de polícia e procurador do Esta</w:t>
      </w:r>
      <w:r>
        <w:rPr>
          <w:color w:val="A0A0A0"/>
          <w:sz w:val="14"/>
        </w:rPr>
        <w:t xml:space="preserve"> [...+230 chars]</w:t>
      </w:r>
    </w:p>
    <w:p>
      <w:pPr>
        <w:ind w:left="288"/>
      </w:pPr>
      <w:r>
        <w:rPr>
          <w:b/>
          <w:color w:val="0050A0"/>
          <w:sz w:val="16"/>
        </w:rPr>
        <w:t>[ADI 761, rel. min. Néri da Silveira, j. 30-9-1993, P, DJ de 1º-7-1994.]</w:t>
      </w:r>
    </w:p>
    <w:p>
      <w:r>
        <w:rPr>
          <w:sz w:val="12"/>
        </w:rPr>
        <w:t>────────────────────────────────────────────────────────────</w:t>
      </w:r>
    </w:p>
    <w:p>
      <w:r>
        <w:rPr>
          <w:b/>
          <w:color w:val="B46400"/>
          <w:sz w:val="18"/>
        </w:rPr>
        <w:t>CONTROLE CONCENTRADO</w:t>
      </w:r>
    </w:p>
    <w:p>
      <w:r>
        <w:rPr>
          <w:color w:val="808080"/>
          <w:sz w:val="14"/>
        </w:rPr>
        <w:t>Bloco 6323 | cf-art-104-par-2 | controle_concentrado</w:t>
      </w:r>
    </w:p>
    <w:p>
      <w:pPr>
        <w:ind w:left="288"/>
      </w:pPr>
      <w:r>
        <w:rPr>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com o art. 241 da Lei Fundamental. Para não lhes subtrair o efeito útil, o significado a emprestar aos arts. 135 e 241, CF, há de ser o de que, para os fins do art. 39, § 1º, as carreiras a que se referem se consideram assemelhadas por força da Constituição, independentemente da similitude real ou não das atribuições dos cargos que as compõem ou de suas características fundamentais. Dessa assimilaç</w:t>
      </w:r>
      <w:r>
        <w:rPr>
          <w:color w:val="A0A0A0"/>
          <w:sz w:val="14"/>
        </w:rPr>
        <w:t xml:space="preserve"> [...+868 chars]</w:t>
      </w:r>
    </w:p>
    <w:p>
      <w:pPr>
        <w:ind w:left="288"/>
      </w:pPr>
      <w:r>
        <w:rPr>
          <w:b/>
          <w:color w:val="0050A0"/>
          <w:sz w:val="16"/>
        </w:rPr>
        <w:t>[ADI 171, red. do ac. min. Sepúlveda Pertence, j. 15-4-1993, P, DJ de 3-6-1994.]</w:t>
      </w:r>
    </w:p>
    <w:p>
      <w:r>
        <w:rPr>
          <w:sz w:val="12"/>
        </w:rPr>
        <w:t>────────────────────────────────────────────────────────────</w:t>
      </w:r>
    </w:p>
    <w:p>
      <w:r>
        <w:rPr>
          <w:b/>
          <w:color w:val="B46400"/>
          <w:sz w:val="18"/>
        </w:rPr>
        <w:t>CONTROLE CONCENTRADO</w:t>
      </w:r>
    </w:p>
    <w:p>
      <w:r>
        <w:rPr>
          <w:color w:val="808080"/>
          <w:sz w:val="14"/>
        </w:rPr>
        <w:t>Bloco 6324 | cf-art-104-par-2 | controle_concentrado</w:t>
      </w:r>
    </w:p>
    <w:p>
      <w:pPr>
        <w:ind w:left="288"/>
      </w:pPr>
      <w:r>
        <w:rPr>
          <w:sz w:val="18"/>
        </w:rPr>
        <w:t>= AI 527.811 AgR, rel. min. Dias Toffoli, j. 13-3-2012, 1ª T, DJE de 25-4-2012</w:t>
      </w:r>
    </w:p>
    <w:p>
      <w:r>
        <w:rPr>
          <w:sz w:val="12"/>
        </w:rPr>
        <w:t>────────────────────────────────────────────────────────────</w:t>
      </w:r>
    </w:p>
    <w:p>
      <w:r>
        <w:rPr>
          <w:b/>
          <w:color w:val="B46400"/>
          <w:sz w:val="18"/>
        </w:rPr>
        <w:t>JULGADO CORRELATO</w:t>
      </w:r>
    </w:p>
    <w:p>
      <w:r>
        <w:rPr>
          <w:color w:val="808080"/>
          <w:sz w:val="14"/>
        </w:rPr>
        <w:t>Bloco 6325 | cf-art-104-par-2 | julgado_correlato</w:t>
      </w:r>
    </w:p>
    <w:p>
      <w:pPr>
        <w:ind w:left="288"/>
      </w:pPr>
      <w:r>
        <w:rPr>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50A0"/>
          <w:sz w:val="16"/>
        </w:rPr>
        <w:t>[AI 180.652 AgR, rel. min. Marco Aurélio, j. 4-3-1997, 2ª T, DJ de 16-5-1997.]</w:t>
      </w:r>
    </w:p>
    <w:p>
      <w:r>
        <w:rPr>
          <w:sz w:val="12"/>
        </w:rPr>
        <w:t>────────────────────────────────────────────────────────────</w:t>
      </w:r>
    </w:p>
    <w:p>
      <w:r>
        <w:rPr>
          <w:b/>
          <w:color w:val="B46400"/>
          <w:sz w:val="18"/>
        </w:rPr>
        <w:t>JULGADO CORRELATO</w:t>
      </w:r>
    </w:p>
    <w:p>
      <w:r>
        <w:rPr>
          <w:color w:val="808080"/>
          <w:sz w:val="14"/>
        </w:rPr>
        <w:t>Bloco 6326 | cf-art-104-par-2 | julgado_correlato</w:t>
      </w:r>
    </w:p>
    <w:p>
      <w:pPr>
        <w:ind w:left="288"/>
      </w:pPr>
      <w:r>
        <w:rPr>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r>
        <w:rPr>
          <w:sz w:val="12"/>
        </w:rPr>
        <w:t>────────────────────────────────────────────────────────────</w:t>
      </w:r>
    </w:p>
    <w:p>
      <w:r>
        <w:rPr>
          <w:b/>
          <w:color w:val="B46400"/>
          <w:sz w:val="18"/>
        </w:rPr>
        <w:t>JULGADO CORRELATO</w:t>
      </w:r>
    </w:p>
    <w:p>
      <w:r>
        <w:rPr>
          <w:color w:val="808080"/>
          <w:sz w:val="14"/>
        </w:rPr>
        <w:t>Bloco 6327 | cf-art-104-par-2-inc-VIII | julgado_correlato</w:t>
      </w:r>
    </w:p>
    <w:p>
      <w:pPr>
        <w:ind w:left="288"/>
      </w:pPr>
      <w:r>
        <w:rPr>
          <w:sz w:val="18"/>
        </w:rPr>
        <w:t>Parágrafo único. Nos Tribunais de Justiça compostos de mais de 170 (cento e setenta) desembargadores em efetivo exercício, a eleição para os cargos diretivos, de que trata a alínea "a" do inciso I do caput deste artigo, será realizada entre os membros do tribunal pleno, por maioria absoluta e por voto direto e secreto, para um mandato de 2 (dois) anos, vedada mais de 1 (uma) recondução sucessiva. (Incluído pela EC n. 134/2024)</w:t>
      </w:r>
    </w:p>
    <w:p>
      <w:r>
        <w:rPr>
          <w:sz w:val="12"/>
        </w:rPr>
        <w:t>────────────────────────────────────────────────────────────</w:t>
      </w:r>
    </w:p>
    <w:p>
      <w:r>
        <w:rPr>
          <w:b/>
          <w:color w:val="B46400"/>
          <w:sz w:val="18"/>
        </w:rPr>
        <w:t>REPERCUSSAO GERAL</w:t>
      </w:r>
    </w:p>
    <w:p>
      <w:r>
        <w:rPr>
          <w:color w:val="808080"/>
          <w:sz w:val="14"/>
        </w:rPr>
        <w:t>Bloco 6328 | cf-art-104-par-8 | repercussao_geral</w:t>
      </w:r>
    </w:p>
    <w:p>
      <w:pPr>
        <w:ind w:left="288"/>
      </w:pPr>
      <w:r>
        <w:rPr>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por substituto processual, não caracteriza o fracionamento de precatório vedado pelo § 8º do art. 100 da Constituição”.</w:t>
      </w:r>
    </w:p>
    <w:p>
      <w:pPr>
        <w:ind w:left="288"/>
      </w:pPr>
      <w:r>
        <w:rPr>
          <w:b/>
          <w:color w:val="0050A0"/>
          <w:sz w:val="16"/>
        </w:rPr>
        <w:t>[RE 1.491.569 RG, rel. min. Luís Roberto Barroso, j. 23.08.2024, P, DJE de 27.08.2024, Tema 1.317, com mérito julgado.]</w:t>
      </w:r>
    </w:p>
    <w:p>
      <w:r>
        <w:rPr>
          <w:sz w:val="12"/>
        </w:rPr>
        <w:t>────────────────────────────────────────────────────────────</w:t>
      </w:r>
    </w:p>
    <w:p>
      <w:r>
        <w:rPr>
          <w:b/>
          <w:color w:val="B46400"/>
          <w:sz w:val="18"/>
        </w:rPr>
        <w:t>REPERCUSSAO GERAL</w:t>
      </w:r>
    </w:p>
    <w:p>
      <w:r>
        <w:rPr>
          <w:color w:val="808080"/>
          <w:sz w:val="14"/>
        </w:rPr>
        <w:t>Bloco 6329 | cf-art-104-par-8 | repercussao_geral</w:t>
      </w:r>
    </w:p>
    <w:p>
      <w:pPr>
        <w:ind w:left="288"/>
      </w:pPr>
      <w:r>
        <w:rPr>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50A0"/>
          <w:sz w:val="16"/>
        </w:rPr>
        <w:t>[RE 1.309.081 RG, rel. min. Luiz Fux, j. 06.05.2021, P, DJE de 18.06.2021, Tema 1.142, com mérito julgado.]</w:t>
      </w:r>
    </w:p>
    <w:p>
      <w:r>
        <w:rPr>
          <w:sz w:val="12"/>
        </w:rPr>
        <w:t>────────────────────────────────────────────────────────────</w:t>
      </w:r>
    </w:p>
    <w:p>
      <w:r>
        <w:rPr>
          <w:b/>
          <w:color w:val="B46400"/>
          <w:sz w:val="18"/>
        </w:rPr>
        <w:t>REPERCUSSAO GERAL</w:t>
      </w:r>
    </w:p>
    <w:p>
      <w:r>
        <w:rPr>
          <w:color w:val="808080"/>
          <w:sz w:val="14"/>
        </w:rPr>
        <w:t>Bloco 6330 | cf-art-104-par-8 | repercussao_geral</w:t>
      </w:r>
    </w:p>
    <w:p>
      <w:pPr>
        <w:ind w:left="288"/>
      </w:pPr>
      <w:r>
        <w:rPr>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50A0"/>
          <w:sz w:val="16"/>
        </w:rPr>
        <w:t>[ARE 925.754 RG, rel. min. Teori Zavascki, j. 17-12-2015, P, DJE de 3-2-2016, Tema 873, com mérito julgado.]</w:t>
        <w:br/>
        <w:t>Vide RE 568.645, rel. min. Cármen Lúcia, j. 24-9-2014, P, DJE de 13-11-2014, Tema 148, com mérito julgado</w:t>
      </w:r>
    </w:p>
    <w:p>
      <w:r>
        <w:rPr>
          <w:sz w:val="12"/>
        </w:rPr>
        <w:t>────────────────────────────────────────────────────────────</w:t>
      </w:r>
    </w:p>
    <w:p>
      <w:r>
        <w:rPr>
          <w:b/>
          <w:color w:val="B46400"/>
          <w:sz w:val="18"/>
        </w:rPr>
        <w:t>REPERCUSSAO GERAL</w:t>
      </w:r>
    </w:p>
    <w:p>
      <w:r>
        <w:rPr>
          <w:color w:val="808080"/>
          <w:sz w:val="14"/>
        </w:rPr>
        <w:t>Bloco 6331 | cf-art-104-par-8 | repercussao_geral</w:t>
      </w:r>
    </w:p>
    <w:p>
      <w:pPr>
        <w:ind w:left="288"/>
      </w:pPr>
      <w:r>
        <w:rPr>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 com mérito julgado.] Litisconsórcio facultativo simples. Consideração individual dos litisconsortes: constitucionalidade. (...) A execução ou o pagamento singularizado dos valores devidos a partes integrantes de litisconsórcio facultativo simples não contrariam o § 8º (originariamente § 4º) do art. 100 da Constituição da República. A forma de pagamento, por requisição de pequeno valor ou precató</w:t>
      </w:r>
      <w:r>
        <w:rPr>
          <w:color w:val="A0A0A0"/>
          <w:sz w:val="14"/>
        </w:rPr>
        <w:t xml:space="preserve"> [...+1375 chars]</w:t>
      </w:r>
    </w:p>
    <w:p>
      <w:r>
        <w:rPr>
          <w:sz w:val="12"/>
        </w:rPr>
        <w:t>────────────────────────────────────────────────────────────</w:t>
      </w:r>
    </w:p>
    <w:p>
      <w:r>
        <w:rPr>
          <w:b/>
          <w:color w:val="B46400"/>
          <w:sz w:val="18"/>
        </w:rPr>
        <w:t>JULGADO CORRELATO</w:t>
      </w:r>
    </w:p>
    <w:p>
      <w:r>
        <w:rPr>
          <w:color w:val="808080"/>
          <w:sz w:val="14"/>
        </w:rPr>
        <w:t>Bloco 6332 | cf-art-104-par-8 | julgado_correlato</w:t>
      </w:r>
    </w:p>
    <w:p>
      <w:pPr>
        <w:ind w:left="288"/>
      </w:pPr>
      <w:r>
        <w:rPr>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50A0"/>
          <w:sz w:val="16"/>
        </w:rPr>
        <w:t>[ARE 1.378.242 AgR, rel. min. Edson Fachin, j. 15-8-2023, 2ª T, DJE de 22-8-2023.]</w:t>
      </w:r>
    </w:p>
    <w:p>
      <w:r>
        <w:rPr>
          <w:sz w:val="12"/>
        </w:rPr>
        <w:t>────────────────────────────────────────────────────────────</w:t>
      </w:r>
    </w:p>
    <w:p>
      <w:r>
        <w:rPr>
          <w:b/>
          <w:color w:val="B46400"/>
          <w:sz w:val="18"/>
        </w:rPr>
        <w:t>JULGADO CORRELATO</w:t>
      </w:r>
    </w:p>
    <w:p>
      <w:r>
        <w:rPr>
          <w:color w:val="808080"/>
          <w:sz w:val="14"/>
        </w:rPr>
        <w:t>Bloco 6333 | cf-art-104-par-8 | julgado_correlato</w:t>
      </w:r>
    </w:p>
    <w:p>
      <w:pPr>
        <w:ind w:left="288"/>
      </w:pPr>
      <w:r>
        <w:rPr>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[ARE 797.499-AgR-EDv, RE 919.269-ED-EDv, RE 930.251-AgR-ED-EDv e ARE 930.251-AgR-ED-EDv rel. min. Dias Toffoli, j. 7-2-2019, P, DJE de 1º-7-2019.] A Súmula Vinculante 47 do STF não autoriza a expedição de RPV em separado para adimplemento de honorários contratuais avençados entre jurisdicionado e causídico.</w:t>
        <w:br/>
        <w:t>[Rcl 23.188 AgR, rel. min. Edson Fachin, j. 29-9-2017, 2ª T, DJE de 27-10-2017.] Execução. Precatório. Duplicidade. Longe fica de conflitar com o art. 100, § 4º, da CF enfoque no sentido de ter-se a expedição imediata de precatório relativamente à parte incontroversa do título judicial, dando</w:t>
      </w:r>
      <w:r>
        <w:rPr>
          <w:color w:val="A0A0A0"/>
          <w:sz w:val="14"/>
        </w:rPr>
        <w:t xml:space="preserve"> [...+146 chars]</w:t>
      </w:r>
    </w:p>
    <w:p>
      <w:r>
        <w:rPr>
          <w:sz w:val="12"/>
        </w:rPr>
        <w:t>────────────────────────────────────────────────────────────</w:t>
      </w:r>
    </w:p>
    <w:p>
      <w:r>
        <w:rPr>
          <w:b/>
          <w:color w:val="B46400"/>
          <w:sz w:val="18"/>
        </w:rPr>
        <w:t>JULGADO CORRELATO</w:t>
      </w:r>
    </w:p>
    <w:p>
      <w:r>
        <w:rPr>
          <w:color w:val="808080"/>
          <w:sz w:val="14"/>
        </w:rPr>
        <w:t>Bloco 6334 | cf-art-104-par-9 | julgado_correlato</w:t>
      </w:r>
    </w:p>
    <w:p>
      <w:pPr>
        <w:ind w:left="288"/>
      </w:pPr>
      <w:r>
        <w:rPr>
          <w:sz w:val="18"/>
        </w:rPr>
        <w:t>“A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 art. 5º, caput).”</w:t>
      </w:r>
    </w:p>
    <w:p>
      <w:pPr>
        <w:ind w:left="288"/>
      </w:pPr>
      <w:r>
        <w:rPr>
          <w:b/>
          <w:color w:val="0050A0"/>
          <w:sz w:val="16"/>
        </w:rPr>
        <w:t>[RE 678.360, rel. min. Luiz Fux, j. 27.11.2024, P, DJE de 18.12.2024, Tema 558, com mérito julgado.]</w:t>
      </w:r>
    </w:p>
    <w:p>
      <w:r>
        <w:rPr>
          <w:sz w:val="12"/>
        </w:rPr>
        <w:t>────────────────────────────────────────────────────────────</w:t>
      </w:r>
    </w:p>
    <w:p>
      <w:r>
        <w:rPr>
          <w:b/>
          <w:color w:val="B46400"/>
          <w:sz w:val="18"/>
        </w:rPr>
        <w:t>CONTROLE CONCENTRADO</w:t>
      </w:r>
    </w:p>
    <w:p>
      <w:r>
        <w:rPr>
          <w:color w:val="808080"/>
          <w:sz w:val="14"/>
        </w:rPr>
        <w:t>Bloco 6335 | cf-art-104-par-10 | controle_concentrado</w:t>
      </w:r>
    </w:p>
    <w:p>
      <w:pPr>
        <w:ind w:left="288"/>
      </w:pPr>
      <w:r>
        <w:rPr>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50A0"/>
          <w:sz w:val="16"/>
        </w:rPr>
        <w:t>[ADI 4.425, red. do ac. min. Luiz Fux, j. 14-3-2013, P, DJE de 19-12-2013.]</w:t>
      </w:r>
    </w:p>
    <w:p>
      <w:r>
        <w:rPr>
          <w:sz w:val="12"/>
        </w:rPr>
        <w:t>────────────────────────────────────────────────────────────</w:t>
      </w:r>
    </w:p>
    <w:p>
      <w:r>
        <w:rPr>
          <w:b/>
          <w:color w:val="B46400"/>
          <w:sz w:val="18"/>
        </w:rPr>
        <w:t>CONTROLE CONCENTRADO</w:t>
      </w:r>
    </w:p>
    <w:p>
      <w:r>
        <w:rPr>
          <w:color w:val="808080"/>
          <w:sz w:val="14"/>
        </w:rPr>
        <w:t>Bloco 6336 | cf-art-104-par-10 | controle_concentrado</w:t>
      </w:r>
    </w:p>
    <w:p>
      <w:pPr>
        <w:ind w:left="288"/>
      </w:pPr>
      <w:r>
        <w:rPr>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 art. 5º, caput).”</w:t>
      </w:r>
    </w:p>
    <w:p>
      <w:pPr>
        <w:ind w:left="288"/>
      </w:pPr>
      <w:r>
        <w:rPr>
          <w:b/>
          <w:color w:val="0050A0"/>
          <w:sz w:val="16"/>
        </w:rPr>
        <w:t>[RE 678.360, rel. min. Luiz Fux, j. 27.11.2024, P, DJE de 18.12.2024, Tema 558, com mérito julgado.]</w:t>
      </w:r>
    </w:p>
    <w:p>
      <w:r>
        <w:rPr>
          <w:sz w:val="12"/>
        </w:rPr>
        <w:t>────────────────────────────────────────────────────────────</w:t>
      </w:r>
    </w:p>
    <w:p>
      <w:r>
        <w:rPr>
          <w:b/>
          <w:color w:val="B46400"/>
          <w:sz w:val="18"/>
        </w:rPr>
        <w:t>REPERCUSSAO GERAL</w:t>
      </w:r>
    </w:p>
    <w:p>
      <w:r>
        <w:rPr>
          <w:color w:val="808080"/>
          <w:sz w:val="14"/>
        </w:rPr>
        <w:t>Bloco 6337 | cf-art-104-par-10 | repercussao_geral</w:t>
      </w:r>
    </w:p>
    <w:p>
      <w:pPr>
        <w:ind w:left="288"/>
      </w:pPr>
      <w:r>
        <w:rPr>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w:t>
      </w:r>
    </w:p>
    <w:p>
      <w:r>
        <w:rPr>
          <w:sz w:val="12"/>
        </w:rPr>
        <w:t>────────────────────────────────────────────────────────────</w:t>
      </w:r>
    </w:p>
    <w:p>
      <w:r>
        <w:rPr>
          <w:b/>
          <w:color w:val="B46400"/>
          <w:sz w:val="18"/>
        </w:rPr>
        <w:t>CONTROLE CONCENTRADO</w:t>
      </w:r>
    </w:p>
    <w:p>
      <w:r>
        <w:rPr>
          <w:color w:val="808080"/>
          <w:sz w:val="14"/>
        </w:rPr>
        <w:t>Bloco 6338 | cf-art-104-par-12 | controle_concentrado</w:t>
      </w:r>
    </w:p>
    <w:p>
      <w:pPr>
        <w:ind w:left="288"/>
      </w:pPr>
      <w:r>
        <w:rPr>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remuneração básica da caderneta de poupança (TR), nos termos da EC 62/2009, até 25-3-2015, data após a qual (a) os créditos em precatórios deverão ser corrigidos pelo Índice de Preços ao Consumidor Amplo Especial (IPCA-E) e (b) os precatórios tributários deverão observar os mesmos critérios pelos quais a Fazenda Pública corrige seus créditos tributários; e (ii) ficam resguardados os precatórios expedidos</w:t>
      </w:r>
      <w:r>
        <w:rPr>
          <w:color w:val="A0A0A0"/>
          <w:sz w:val="14"/>
        </w:rPr>
        <w:t xml:space="preserve"> [...+157 chars]</w:t>
      </w:r>
    </w:p>
    <w:p>
      <w:pPr>
        <w:ind w:left="288"/>
      </w:pPr>
      <w:r>
        <w:rPr>
          <w:b/>
          <w:color w:val="0050A0"/>
          <w:sz w:val="16"/>
        </w:rPr>
        <w:t>[ADI 4.425 QO, rel. min. Luiz Fux, j. 25-3-2015, P, DJE de 4-8-2015.]</w:t>
      </w:r>
    </w:p>
    <w:p>
      <w:r>
        <w:rPr>
          <w:sz w:val="12"/>
        </w:rPr>
        <w:t>────────────────────────────────────────────────────────────</w:t>
      </w:r>
    </w:p>
    <w:p>
      <w:r>
        <w:rPr>
          <w:b/>
          <w:color w:val="B46400"/>
          <w:sz w:val="18"/>
        </w:rPr>
        <w:t>CONTROLE CONCENTRADO</w:t>
      </w:r>
    </w:p>
    <w:p>
      <w:r>
        <w:rPr>
          <w:color w:val="808080"/>
          <w:sz w:val="14"/>
        </w:rPr>
        <w:t>Bloco 6339 | cf-art-104-par-12 | controle_concentrado</w:t>
      </w:r>
    </w:p>
    <w:p>
      <w:pPr>
        <w:ind w:left="288"/>
      </w:pPr>
      <w:r>
        <w:rPr>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 art. 5º, caput) ao incidir sobre débitos estatais de natureza tributária, pela discriminação em detrimento da parte proce</w:t>
      </w:r>
      <w:r>
        <w:rPr>
          <w:color w:val="A0A0A0"/>
          <w:sz w:val="14"/>
        </w:rPr>
        <w:t xml:space="preserve"> [...+854 chars]</w:t>
      </w:r>
    </w:p>
    <w:p>
      <w:pPr>
        <w:ind w:left="288"/>
      </w:pPr>
      <w:r>
        <w:rPr>
          <w:b/>
          <w:color w:val="0050A0"/>
          <w:sz w:val="16"/>
        </w:rPr>
        <w:t>[ADI 4.425, red. do ac. min. Luiz Fux, j. 14-3-2013, P, DJE de 19-12-2013.]</w:t>
      </w:r>
    </w:p>
    <w:p>
      <w:r>
        <w:rPr>
          <w:sz w:val="12"/>
        </w:rPr>
        <w:t>────────────────────────────────────────────────────────────</w:t>
      </w:r>
    </w:p>
    <w:p>
      <w:r>
        <w:rPr>
          <w:b/>
          <w:color w:val="B46400"/>
          <w:sz w:val="18"/>
        </w:rPr>
        <w:t>CONTROLE CONCENTRADO</w:t>
      </w:r>
    </w:p>
    <w:p>
      <w:r>
        <w:rPr>
          <w:color w:val="808080"/>
          <w:sz w:val="14"/>
        </w:rPr>
        <w:t>Bloco 6340 | cf-art-104-par-12 | controle_concentrado</w:t>
      </w:r>
    </w:p>
    <w:p>
      <w:pPr>
        <w:ind w:left="288"/>
      </w:pPr>
      <w:r>
        <w:rPr>
          <w:sz w:val="18"/>
        </w:rPr>
        <w:t>Vide RE 870.947, rel. min. Luiz Fux, j. 20-9-2017, P, DJE de 20-11-2017, Tema 810 Vide ADI 4.425 QO, rel. min. Luiz Fux, j. 25-3-2015, P, DJE de 4-8-2015</w:t>
      </w:r>
    </w:p>
    <w:p>
      <w:r>
        <w:rPr>
          <w:sz w:val="12"/>
        </w:rPr>
        <w:t>────────────────────────────────────────────────────────────</w:t>
      </w:r>
    </w:p>
    <w:p>
      <w:r>
        <w:rPr>
          <w:b/>
          <w:color w:val="B46400"/>
          <w:sz w:val="18"/>
        </w:rPr>
        <w:t>REPERCUSSAO GERAL</w:t>
      </w:r>
    </w:p>
    <w:p>
      <w:r>
        <w:rPr>
          <w:color w:val="808080"/>
          <w:sz w:val="14"/>
        </w:rPr>
        <w:t>Bloco 6341 | cf-art-104-par-12 | repercussao_geral</w:t>
      </w:r>
    </w:p>
    <w:p>
      <w:pPr>
        <w:ind w:left="288"/>
      </w:pPr>
      <w:r>
        <w:rPr>
          <w:sz w:val="18"/>
        </w:rPr>
        <w:t>É devida correção monetária no período compreendido entre a data de elaboração do cálculo da RPV e sua expedição para pagamento.</w:t>
      </w:r>
    </w:p>
    <w:p>
      <w:pPr>
        <w:ind w:left="288"/>
      </w:pPr>
      <w:r>
        <w:rPr>
          <w:b/>
          <w:color w:val="0050A0"/>
          <w:sz w:val="16"/>
        </w:rPr>
        <w:t>[ARE 638.195, rel. min. Joaquim Barbosa, j. 29-5-2013, P, DJE de 13-12-2013, Tema 450, com mérito julgado.]</w:t>
        <w:br/>
        <w:t>Vide RE 579.431, rel. min. Marco Aurélio, j. 19-4-2017, P, DJE de 30-6-2017, Tema 96, com mérito julgado</w:t>
      </w:r>
    </w:p>
    <w:p>
      <w:r>
        <w:rPr>
          <w:sz w:val="12"/>
        </w:rPr>
        <w:t>────────────────────────────────────────────────────────────</w:t>
      </w:r>
    </w:p>
    <w:p>
      <w:r>
        <w:rPr>
          <w:b/>
          <w:color w:val="B46400"/>
          <w:sz w:val="18"/>
        </w:rPr>
        <w:t>CONTROLE CONCENTRADO</w:t>
      </w:r>
    </w:p>
    <w:p>
      <w:r>
        <w:rPr>
          <w:color w:val="808080"/>
          <w:sz w:val="14"/>
        </w:rPr>
        <w:t>Bloco 6342 | cf-art-104-par-15 | controle_concentrado</w:t>
      </w:r>
    </w:p>
    <w:p>
      <w:pPr>
        <w:ind w:left="288"/>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50A0"/>
          <w:sz w:val="16"/>
        </w:rPr>
        <w:t>[ADI 4.425 QO, rel. min. Luiz Fux, j. 25-3-2015, P, DJE de 4-8-2015.]</w:t>
      </w:r>
    </w:p>
    <w:p>
      <w:r>
        <w:rPr>
          <w:sz w:val="12"/>
        </w:rPr>
        <w:t>────────────────────────────────────────────────────────────</w:t>
      </w:r>
    </w:p>
    <w:p>
      <w:r>
        <w:rPr>
          <w:b/>
          <w:color w:val="B46400"/>
          <w:sz w:val="18"/>
        </w:rPr>
        <w:t>CONTROLE CONCENTRADO</w:t>
      </w:r>
    </w:p>
    <w:p>
      <w:r>
        <w:rPr>
          <w:color w:val="808080"/>
          <w:sz w:val="14"/>
        </w:rPr>
        <w:t>Bloco 6343 | cf-art-104-par-15 | controle_concentrado</w:t>
      </w:r>
    </w:p>
    <w:p>
      <w:pPr>
        <w:ind w:left="288"/>
      </w:pPr>
      <w:r>
        <w:rPr>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 julgada (CF, art. 5º, XXXVI).</w:t>
      </w:r>
    </w:p>
    <w:p>
      <w:pPr>
        <w:ind w:left="288"/>
      </w:pPr>
      <w:r>
        <w:rPr>
          <w:b/>
          <w:color w:val="0050A0"/>
          <w:sz w:val="16"/>
        </w:rPr>
        <w:t>[ADI 4.425, red. do ac. min. Luiz Fux, j. 14-3-2013, P, DJE de 19-12-2013.]</w:t>
      </w:r>
    </w:p>
    <w:p>
      <w:r>
        <w:rPr>
          <w:sz w:val="12"/>
        </w:rPr>
        <w:t>────────────────────────────────────────────────────────────</w:t>
      </w:r>
    </w:p>
    <w:p>
      <w:r>
        <w:rPr>
          <w:b/>
          <w:color w:val="B46400"/>
          <w:sz w:val="18"/>
        </w:rPr>
        <w:t>CONTROLE CONCENTRADO</w:t>
      </w:r>
    </w:p>
    <w:p>
      <w:r>
        <w:rPr>
          <w:color w:val="808080"/>
          <w:sz w:val="14"/>
        </w:rPr>
        <w:t>Bloco 6344 | cf-art-104-par-15 | controle_concentrado</w:t>
      </w:r>
    </w:p>
    <w:p>
      <w:pPr>
        <w:ind w:left="288"/>
      </w:pPr>
      <w:r>
        <w:rPr>
          <w:sz w:val="18"/>
        </w:rPr>
        <w:t>Vide ADI 4.425 QO, rel. min. Luiz Fux, j. 25-3-2015, P, DJE de 4-8-2015</w:t>
      </w:r>
    </w:p>
    <w:p>
      <w:r>
        <w:rPr>
          <w:sz w:val="12"/>
        </w:rPr>
        <w:t>────────────────────────────────────────────────────────────</w:t>
      </w:r>
    </w:p>
    <w:p>
      <w:r>
        <w:rPr>
          <w:b/>
          <w:color w:val="B46400"/>
          <w:sz w:val="18"/>
        </w:rPr>
        <w:t>REPERCUSSAO GERAL</w:t>
      </w:r>
    </w:p>
    <w:p>
      <w:r>
        <w:rPr>
          <w:color w:val="808080"/>
          <w:sz w:val="14"/>
        </w:rPr>
        <w:t>Bloco 6345 | cf-art-104-par-15 | repercussao_geral</w:t>
      </w:r>
    </w:p>
    <w:p>
      <w:pPr>
        <w:ind w:left="288"/>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 julgado.]</w:t>
      </w:r>
    </w:p>
    <w:p>
      <w:r>
        <w:rPr>
          <w:sz w:val="12"/>
        </w:rPr>
        <w:t>────────────────────────────────────────────────────────────</w:t>
      </w:r>
    </w:p>
    <w:p>
      <w:r>
        <w:rPr>
          <w:b/>
          <w:color w:val="B46400"/>
          <w:sz w:val="18"/>
        </w:rPr>
        <w:t>REPERCUSSAO GERAL</w:t>
      </w:r>
    </w:p>
    <w:p>
      <w:r>
        <w:rPr>
          <w:color w:val="808080"/>
          <w:sz w:val="14"/>
        </w:rPr>
        <w:t>Bloco 6346 | cf-art-104-par-3 | repercussao_geral</w:t>
      </w:r>
    </w:p>
    <w:p>
      <w:pPr>
        <w:ind w:left="288"/>
      </w:pPr>
      <w:r>
        <w:rPr>
          <w:sz w:val="18"/>
        </w:rPr>
        <w:t>Parágrafo único. (Revogado). (Redação da EC 24/1999) Parágrafo único. (Revogado pela EC 24/1999).</w:t>
      </w:r>
    </w:p>
    <w:p>
      <w:r>
        <w:rPr>
          <w:sz w:val="12"/>
        </w:rPr>
        <w:t>────────────────────────────────────────────────────────────</w:t>
      </w:r>
    </w:p>
    <w:p>
      <w:r>
        <w:rPr>
          <w:b/>
          <w:color w:val="B46400"/>
          <w:sz w:val="18"/>
        </w:rPr>
        <w:t>CONTROLE CONCENTRADO</w:t>
      </w:r>
    </w:p>
    <w:p>
      <w:r>
        <w:rPr>
          <w:color w:val="808080"/>
          <w:sz w:val="14"/>
        </w:rPr>
        <w:t>Bloco 6347 | cf-art-104-par-3 | controle_concentrado</w:t>
      </w:r>
    </w:p>
    <w:p>
      <w:pPr>
        <w:ind w:left="288"/>
      </w:pPr>
      <w:r>
        <w:rPr>
          <w:sz w:val="18"/>
        </w:rPr>
        <w:t>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Inocorrência. Fumus boni juris e periculum in mora não demonstrados. (...) Impertinente a aplicação, às propostas de emenda à Constituição da República, da jurisprudência do STF quanto à inconstitucionalidade de emendas às Constituições estaduais sem observância da reserva de iniciativa do chefe do Poder Executivo, fundada na sujeição do poder constituinte estadual, enquanto poder constituído de f</w:t>
      </w:r>
      <w:r>
        <w:rPr>
          <w:color w:val="A0A0A0"/>
          <w:sz w:val="14"/>
        </w:rPr>
        <w:t xml:space="preserve"> [...+970 chars]</w:t>
      </w:r>
    </w:p>
    <w:p>
      <w:pPr>
        <w:ind w:left="288"/>
      </w:pPr>
      <w:r>
        <w:rPr>
          <w:b/>
          <w:color w:val="0050A0"/>
          <w:sz w:val="16"/>
        </w:rPr>
        <w:t>[ADI 5.296 MC, rel. min. Rosa Weber, j. 18-5-2016, P, DJE de 11-11-2016.]</w:t>
      </w:r>
    </w:p>
    <w:p>
      <w:r>
        <w:rPr>
          <w:sz w:val="12"/>
        </w:rPr>
        <w:t>────────────────────────────────────────────────────────────</w:t>
      </w:r>
    </w:p>
    <w:p>
      <w:r>
        <w:rPr>
          <w:b/>
          <w:color w:val="B46400"/>
          <w:sz w:val="18"/>
        </w:rPr>
        <w:t>CONTROLE CONCENTRADO</w:t>
      </w:r>
    </w:p>
    <w:p>
      <w:r>
        <w:rPr>
          <w:color w:val="808080"/>
          <w:sz w:val="14"/>
        </w:rPr>
        <w:t>Bloco 6348 | cf-art-104-par-4 | controle_concentrado</w:t>
      </w:r>
    </w:p>
    <w:p>
      <w:pPr>
        <w:ind w:left="288"/>
      </w:pPr>
      <w:r>
        <w:rPr>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[ADI 7.317, rel. min. Cármen Lúcia, j. 3-5-2023, P, DJE de 10-5-2023.] TÍTULO V Da Defesa do Estado e Das Instituições Democráticas SUMÁRIO CAPÍTULO I Do Estado de Defesa e do Estado de Sítio SUMÁRIO Seção I Do Estado de Defesa SUMÁRIO Art. 136. O Presidente da República pode, ouvidos o Conselho da República e o Conselho de Defesa Nacional, decretar estado de defesa para preservar ou prontamente restabelecer, em locais restritos e determinados, a ordem pública ou a paz social ameaçadas por grave e iminente instabilidade institucional ou atingidas por calamidades de grandes proporções na natureza.</w:t>
      </w:r>
    </w:p>
    <w:p>
      <w:r>
        <w:rPr>
          <w:sz w:val="12"/>
        </w:rPr>
        <w:t>────────────────────────────────────────────────────────────</w:t>
      </w:r>
    </w:p>
    <w:p>
      <w:r>
        <w:rPr>
          <w:b/>
          <w:color w:val="B46400"/>
          <w:sz w:val="18"/>
        </w:rPr>
        <w:t>CONTROLE CONCENTRADO</w:t>
      </w:r>
    </w:p>
    <w:p>
      <w:r>
        <w:rPr>
          <w:color w:val="808080"/>
          <w:sz w:val="14"/>
        </w:rPr>
        <w:t>Bloco 6349 | cf-art-104-par-7 | controle_concentrado</w:t>
      </w:r>
    </w:p>
    <w:p>
      <w:pPr>
        <w:ind w:left="288"/>
      </w:pPr>
      <w:r>
        <w:rPr>
          <w:sz w:val="18"/>
        </w:rPr>
        <w:t>Seção II Do Estado de Sítio SUMÁRIO Art. 137. O Presidente da República pode, ouvidos o Conselho da República e o Conselho de Defesa Nacional, solicitar ao Congresso Nacional autorização para decretar o estado de sítio nos casos de:</w:t>
      </w:r>
    </w:p>
    <w:p>
      <w:r>
        <w:rPr>
          <w:sz w:val="12"/>
        </w:rPr>
        <w:t>────────────────────────────────────────────────────────────</w:t>
      </w:r>
    </w:p>
    <w:p>
      <w:r>
        <w:rPr>
          <w:b/>
          <w:color w:val="B46400"/>
          <w:sz w:val="18"/>
        </w:rPr>
        <w:t>CONTROLE CONCENTRADO</w:t>
      </w:r>
    </w:p>
    <w:p>
      <w:r>
        <w:rPr>
          <w:color w:val="808080"/>
          <w:sz w:val="14"/>
        </w:rPr>
        <w:t>Bloco 6350 | cf-art-104-par-7-inc-II | controle_concentrado</w:t>
      </w:r>
    </w:p>
    <w:p>
      <w:pPr>
        <w:ind w:left="288"/>
      </w:pPr>
      <w:r>
        <w:rPr>
          <w:sz w:val="18"/>
        </w:rPr>
        <w:t>Parágrafo único. O Presidente da República, ao solicitar autorização para decretar o estado de sítio ou sua prorrogação, relatará os motivos determinantes do pedido, devendo o Congresso Nacional decidir por maioria absoluta. Art. 138. O decreto do estado de sítio indicará sua duração, as normas necessárias a sua execução e as garantias constitucionais que ficarão suspensas, e, depois de publicado, o Presidente da República designará o executor das medidas específicas e as áreas abrangidas.</w:t>
      </w:r>
    </w:p>
    <w:p>
      <w:r>
        <w:rPr>
          <w:sz w:val="12"/>
        </w:rPr>
        <w:t>────────────────────────────────────────────────────────────</w:t>
      </w:r>
    </w:p>
    <w:p>
      <w:r>
        <w:rPr>
          <w:b/>
          <w:color w:val="B46400"/>
          <w:sz w:val="18"/>
        </w:rPr>
        <w:t>CONTROLE CONCENTRADO</w:t>
      </w:r>
    </w:p>
    <w:p>
      <w:r>
        <w:rPr>
          <w:color w:val="808080"/>
          <w:sz w:val="14"/>
        </w:rPr>
        <w:t>Bloco 6351 | cf-art-104-par-3 | controle_concentrado</w:t>
      </w:r>
    </w:p>
    <w:p>
      <w:pPr>
        <w:ind w:left="288"/>
      </w:pPr>
      <w:r>
        <w:rPr>
          <w:sz w:val="18"/>
        </w:rPr>
        <w:t>Art. 139. Na vigência do estado de sítio decretado com fundamento no art. 137, I, só poderão ser tomadas contra as pessoas as seguintes medidas:</w:t>
      </w:r>
    </w:p>
    <w:p>
      <w:r>
        <w:rPr>
          <w:sz w:val="12"/>
        </w:rPr>
        <w:t>────────────────────────────────────────────────────────────</w:t>
      </w:r>
    </w:p>
    <w:p>
      <w:r>
        <w:rPr>
          <w:b/>
          <w:color w:val="B46400"/>
          <w:sz w:val="18"/>
        </w:rPr>
        <w:t>CONTROLE CONCENTRADO</w:t>
      </w:r>
    </w:p>
    <w:p>
      <w:r>
        <w:rPr>
          <w:color w:val="808080"/>
          <w:sz w:val="14"/>
        </w:rPr>
        <w:t>Bloco 6352 | cf-art-104-par-3-inc-VII | controle_concentrado</w:t>
      </w:r>
    </w:p>
    <w:p>
      <w:pPr>
        <w:ind w:left="288"/>
      </w:pPr>
      <w:r>
        <w:rPr>
          <w:sz w:val="18"/>
        </w:rPr>
        <w:t>Parágrafo único. Não se inclui nas restrições do inciso III a difusão de pronunciamentos de parlamentares efetuados em suas Casas Legislativas, desde que liberada pela respectiva Mesa. Seção III Disposições Gerais SUMÁRIO Art. 140. A Mesa do Congresso Nacional, ouvidos os líderes partidários, designará Comissão composta de cinco de seus membros para acompanhar e fiscalizar a execução das medidas referentes ao estado de defesa e ao estado de sítio. Art. 141. Cessado o estado de defesa ou o estado de sítio, cessarão também seus efeitos, sem prejuízo da responsabilidade pelos ilícitos cometidos por seus executores ou agentes. 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CAPÍTULO II Das Forças Armadas SUMÁRIO Art. 14</w:t>
      </w:r>
      <w:r>
        <w:rPr>
          <w:color w:val="A0A0A0"/>
          <w:sz w:val="14"/>
        </w:rPr>
        <w:t xml:space="preserve"> [...+369 chars]</w:t>
      </w:r>
    </w:p>
    <w:p>
      <w:r>
        <w:rPr>
          <w:sz w:val="12"/>
        </w:rPr>
        <w:t>────────────────────────────────────────────────────────────</w:t>
      </w:r>
    </w:p>
    <w:p>
      <w:r>
        <w:rPr>
          <w:b/>
          <w:color w:val="B46400"/>
          <w:sz w:val="18"/>
        </w:rPr>
        <w:t>CONTROLE CONCENTRADO</w:t>
      </w:r>
    </w:p>
    <w:p>
      <w:r>
        <w:rPr>
          <w:color w:val="808080"/>
          <w:sz w:val="14"/>
        </w:rPr>
        <w:t>Bloco 6353 | cf-art-104-par-3-inc-VII | controle_concentrado</w:t>
      </w:r>
    </w:p>
    <w:p>
      <w:pPr>
        <w:ind w:left="288"/>
      </w:pPr>
      <w:r>
        <w:rPr>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Senado Federal ou da Câmara dos Deputados –, não pode ser exercida contra os próprios Poderes entre si. O emprego das Forças Armadas para a “garantia da lei e da o</w:t>
      </w:r>
      <w:r>
        <w:rPr>
          <w:color w:val="A0A0A0"/>
          <w:sz w:val="14"/>
        </w:rPr>
        <w:t xml:space="preserve"> [...+830 chars]</w:t>
      </w:r>
    </w:p>
    <w:p>
      <w:pPr>
        <w:ind w:left="288"/>
      </w:pPr>
      <w:r>
        <w:rPr>
          <w:b/>
          <w:color w:val="0050A0"/>
          <w:sz w:val="16"/>
        </w:rPr>
        <w:t>[RE 1.447.945 RG, rel. min. Alexandre de Moraes, j. 09.08.2024, P, DJE de 27.08.2024, Tema 1.310, com mérito pendente.]</w:t>
      </w:r>
    </w:p>
    <w:p>
      <w:r>
        <w:rPr>
          <w:sz w:val="12"/>
        </w:rPr>
        <w:t>────────────────────────────────────────────────────────────</w:t>
      </w:r>
    </w:p>
    <w:p>
      <w:r>
        <w:rPr>
          <w:b/>
          <w:color w:val="B46400"/>
          <w:sz w:val="18"/>
        </w:rPr>
        <w:t>JULGADO CORRELATO</w:t>
      </w:r>
    </w:p>
    <w:p>
      <w:r>
        <w:rPr>
          <w:color w:val="808080"/>
          <w:sz w:val="14"/>
        </w:rPr>
        <w:t>Bloco 6354 | cf-art-104-par-3-inc-VII | julgado_correlato</w:t>
      </w:r>
    </w:p>
    <w:p>
      <w:pPr>
        <w:ind w:left="288"/>
      </w:pPr>
      <w:r>
        <w:rPr>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corpus em relação a punições disciplinares militares" (§ 2º do art. 142). Isso sem contar que são proibidas a sindicalização e a greve por parte do militar em serviço ativo, bem como a filiação partidária (incisos IV e V do § 3º do art. 142). De se ver que esse tratamento particularizado decorre do fato de que as Forças Armadas são instituições nacionais regulares e permanentes, organizadas com base n</w:t>
      </w:r>
      <w:r>
        <w:rPr>
          <w:color w:val="A0A0A0"/>
          <w:sz w:val="14"/>
        </w:rPr>
        <w:t xml:space="preserve"> [...+1034 chars]</w:t>
      </w:r>
    </w:p>
    <w:p>
      <w:pPr>
        <w:ind w:left="288"/>
      </w:pPr>
      <w:r>
        <w:rPr>
          <w:b/>
          <w:color w:val="0050A0"/>
          <w:sz w:val="16"/>
        </w:rPr>
        <w:t>[HC 104.174, rel. min. Ayres Britto, j. 29-3-2011, 2ª T, DJE de 18-5-2011.]</w:t>
      </w:r>
    </w:p>
    <w:p>
      <w:r>
        <w:rPr>
          <w:sz w:val="12"/>
        </w:rPr>
        <w:t>────────────────────────────────────────────────────────────</w:t>
      </w:r>
    </w:p>
    <w:p>
      <w:r>
        <w:rPr>
          <w:b/>
          <w:color w:val="B46400"/>
          <w:sz w:val="18"/>
        </w:rPr>
        <w:t>JULGADO CORRELATO</w:t>
      </w:r>
    </w:p>
    <w:p>
      <w:r>
        <w:rPr>
          <w:color w:val="808080"/>
          <w:sz w:val="14"/>
        </w:rPr>
        <w:t>Bloco 6355 | cf-art-104-par-3-inc-VII | julgado_correlato</w:t>
      </w:r>
    </w:p>
    <w:p>
      <w:pPr>
        <w:ind w:left="288"/>
      </w:pPr>
      <w:r>
        <w:rPr>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r>
    </w:p>
    <w:p>
      <w:pPr>
        <w:ind w:left="288"/>
      </w:pPr>
      <w:r>
        <w:rPr>
          <w:b/>
          <w:color w:val="0050A0"/>
          <w:sz w:val="16"/>
        </w:rPr>
        <w:t>[HC 86.216, rel. min. Ayres Britto, j. 19-2-2008, 1ª T, DJE de 24-10-2008.]</w:t>
        <w:br/>
        <w:t>= HC 106.171, rel. min. Celso de Mello, j. 1º-3-2011, 2ª T, DJE de 14-4-2011</w:t>
      </w:r>
    </w:p>
    <w:p>
      <w:r>
        <w:rPr>
          <w:sz w:val="12"/>
        </w:rPr>
        <w:t>────────────────────────────────────────────────────────────</w:t>
      </w:r>
    </w:p>
    <w:p>
      <w:r>
        <w:rPr>
          <w:b/>
          <w:color w:val="B46400"/>
          <w:sz w:val="18"/>
        </w:rPr>
        <w:t>CONTROLE CONCENTRADO</w:t>
      </w:r>
    </w:p>
    <w:p>
      <w:r>
        <w:rPr>
          <w:color w:val="808080"/>
          <w:sz w:val="14"/>
        </w:rPr>
        <w:t>Bloco 6356 | cf-art-104-par-1 | controle_concentrado</w:t>
      </w:r>
    </w:p>
    <w:p>
      <w:pPr>
        <w:ind w:left="288"/>
      </w:pPr>
      <w:r>
        <w:rPr>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w:t>
        <w:br/>
        <w:t>[ADI 7.092, rel. min. Edson Fachin, j. 22-8-2023, P, DJE de 11-9-2023.]</w:t>
      </w:r>
    </w:p>
    <w:p>
      <w:r>
        <w:rPr>
          <w:sz w:val="12"/>
        </w:rPr>
        <w:t>────────────────────────────────────────────────────────────</w:t>
      </w:r>
    </w:p>
    <w:p>
      <w:r>
        <w:rPr>
          <w:b/>
          <w:color w:val="B46400"/>
          <w:sz w:val="18"/>
        </w:rPr>
        <w:t>CONTROLE CONCENTRADO</w:t>
      </w:r>
    </w:p>
    <w:p>
      <w:r>
        <w:rPr>
          <w:color w:val="808080"/>
          <w:sz w:val="14"/>
        </w:rPr>
        <w:t>Bloco 6357 | cf-art-104-par-2 | controle_concentrado</w:t>
      </w:r>
    </w:p>
    <w:p>
      <w:pPr>
        <w:ind w:left="288"/>
      </w:pPr>
      <w:r>
        <w:rPr>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desempenhar, de forma expedita e rigorosa, o delicado múnus público que lhes é cometido. Não por outra razão, a própria Constituição Federal, de maneira clara e inequívoca, estabelece, em seu art. 142, § 2º, que ‘[n]ão caberá habeas corpus em relação a punições disciplinares militares’.</w:t>
      </w:r>
    </w:p>
    <w:p>
      <w:pPr>
        <w:ind w:left="288"/>
      </w:pPr>
      <w:r>
        <w:rPr>
          <w:b/>
          <w:color w:val="0050A0"/>
          <w:sz w:val="16"/>
        </w:rPr>
        <w:t>[ADI 6.595, rel. min. Ricardo Lewandowski, j. 23-5-2022, P, DJE de 5-8-2022.]</w:t>
      </w:r>
    </w:p>
    <w:p>
      <w:r>
        <w:rPr>
          <w:sz w:val="12"/>
        </w:rPr>
        <w:t>────────────────────────────────────────────────────────────</w:t>
      </w:r>
    </w:p>
    <w:p>
      <w:r>
        <w:rPr>
          <w:b/>
          <w:color w:val="B46400"/>
          <w:sz w:val="18"/>
        </w:rPr>
        <w:t>CONTROLE CONCENTRADO</w:t>
      </w:r>
    </w:p>
    <w:p>
      <w:r>
        <w:rPr>
          <w:color w:val="808080"/>
          <w:sz w:val="14"/>
        </w:rPr>
        <w:t>Bloco 6358 | cf-art-104-par-2 | controle_concentrado</w:t>
      </w:r>
    </w:p>
    <w:p>
      <w:pPr>
        <w:ind w:left="288"/>
      </w:pPr>
      <w:r>
        <w:rPr>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88"/>
      </w:pPr>
      <w:r>
        <w:rPr>
          <w:b/>
          <w:color w:val="0050A0"/>
          <w:sz w:val="16"/>
        </w:rPr>
        <w:t>[ARE 1.547.351 AgR, rel. min. Alexandre de Moraes, j. 06.10.2025, 1ª T, DJE de 10.10.2025.]</w:t>
      </w:r>
    </w:p>
    <w:p>
      <w:r>
        <w:rPr>
          <w:sz w:val="12"/>
        </w:rPr>
        <w:t>────────────────────────────────────────────────────────────</w:t>
      </w:r>
    </w:p>
    <w:p>
      <w:r>
        <w:rPr>
          <w:b/>
          <w:color w:val="B46400"/>
          <w:sz w:val="18"/>
        </w:rPr>
        <w:t>JULGADO CORRELATO</w:t>
      </w:r>
    </w:p>
    <w:p>
      <w:r>
        <w:rPr>
          <w:color w:val="808080"/>
          <w:sz w:val="14"/>
        </w:rPr>
        <w:t>Bloco 6359 | cf-art-104-par-2 | julgado_correlato</w:t>
      </w:r>
    </w:p>
    <w:p>
      <w:pPr>
        <w:ind w:left="288"/>
      </w:pPr>
      <w:r>
        <w:rPr>
          <w:sz w:val="18"/>
        </w:rPr>
        <w:t>Estando em jogo acórdão de tribunal alusivo a procedimento inominado que tenha implicado a declaração de perda de posto e patente e consequente demissão de policial militar, o habeas corpus mostra-se inadequado.</w:t>
      </w:r>
    </w:p>
    <w:p>
      <w:pPr>
        <w:ind w:left="288"/>
      </w:pPr>
      <w:r>
        <w:rPr>
          <w:b/>
          <w:color w:val="0050A0"/>
          <w:sz w:val="16"/>
        </w:rPr>
        <w:t>[HC 70.852, rel. min. Marco Aurélio, j. 14-12-1993, 2ª T, DJ de 6-5-1994.]</w:t>
      </w:r>
    </w:p>
    <w:p>
      <w:r>
        <w:rPr>
          <w:sz w:val="12"/>
        </w:rPr>
        <w:t>────────────────────────────────────────────────────────────</w:t>
      </w:r>
    </w:p>
    <w:p>
      <w:r>
        <w:rPr>
          <w:b/>
          <w:color w:val="B46400"/>
          <w:sz w:val="18"/>
        </w:rPr>
        <w:t>JULGADO CORRELATO</w:t>
      </w:r>
    </w:p>
    <w:p>
      <w:r>
        <w:rPr>
          <w:color w:val="808080"/>
          <w:sz w:val="14"/>
        </w:rPr>
        <w:t>Bloco 6360 | cf-art-104-par-2 | julgado_correlato</w:t>
      </w:r>
    </w:p>
    <w:p>
      <w:pPr>
        <w:ind w:left="288"/>
      </w:pPr>
      <w:r>
        <w:rPr>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dessas transgressões disciplinares, pois as limita às de natureza militar.</w:t>
      </w:r>
    </w:p>
    <w:p>
      <w:pPr>
        <w:ind w:left="288"/>
      </w:pPr>
      <w:r>
        <w:rPr>
          <w:b/>
          <w:color w:val="0050A0"/>
          <w:sz w:val="16"/>
        </w:rPr>
        <w:t>[HC 70.648, rel. min. Moreira Alves, j. 9-11-1993, 1ª T, DJ de 4-3-1994.]</w:t>
      </w:r>
    </w:p>
    <w:p>
      <w:r>
        <w:rPr>
          <w:sz w:val="12"/>
        </w:rPr>
        <w:t>────────────────────────────────────────────────────────────</w:t>
      </w:r>
    </w:p>
    <w:p>
      <w:r>
        <w:rPr>
          <w:b/>
          <w:color w:val="B46400"/>
          <w:sz w:val="18"/>
        </w:rPr>
        <w:t>JULGADO CORRELATO</w:t>
      </w:r>
    </w:p>
    <w:p>
      <w:r>
        <w:rPr>
          <w:color w:val="808080"/>
          <w:sz w:val="14"/>
        </w:rPr>
        <w:t>Bloco 6361 | cf-art-104-par-2 | julgado_correlato</w:t>
      </w:r>
    </w:p>
    <w:p>
      <w:pPr>
        <w:ind w:left="288"/>
      </w:pPr>
      <w:r>
        <w:rPr>
          <w:sz w:val="18"/>
        </w:rPr>
        <w:t>= RHC 88.543, rel. min. Ricardo Lewandowski, j. 3-4-2007, 1ª T, DJ de 27-4-2007 = RE 338.840, rel. min. Ellen Gracie, j. 19-8-2003, 2ª T, DJ de 12-9-2003</w:t>
      </w:r>
    </w:p>
    <w:p>
      <w:r>
        <w:rPr>
          <w:sz w:val="12"/>
        </w:rPr>
        <w:t>────────────────────────────────────────────────────────────</w:t>
      </w:r>
    </w:p>
    <w:p>
      <w:r>
        <w:rPr>
          <w:b/>
          <w:color w:val="B46400"/>
          <w:sz w:val="18"/>
        </w:rPr>
        <w:t>JULGADO CORRELATO</w:t>
      </w:r>
    </w:p>
    <w:p>
      <w:r>
        <w:rPr>
          <w:color w:val="808080"/>
          <w:sz w:val="14"/>
        </w:rPr>
        <w:t>Bloco 6362 | cf-art-104-par-3-inc-I | julgado_correlato</w:t>
      </w:r>
    </w:p>
    <w:p>
      <w:pPr>
        <w:ind w:left="288"/>
      </w:pPr>
      <w:r>
        <w:rPr>
          <w:sz w:val="18"/>
        </w:rPr>
        <w:t>A penalidade de perda da função pública abrange aposentadorias em regime estatutário. Ainda mais se cuidando de servidores militares, sobre os quais o art. 142, § 3º, I, da Constituição da República - que por força do art. 42, § 1º, da CF é aplicável aos militares estaduais - dispõe, expressamente, que as patentes, com prerrogativas direitos e deveres, são asseguradas aos oficiais da reserva ou reformados.</w:t>
      </w:r>
    </w:p>
    <w:p>
      <w:pPr>
        <w:ind w:left="288"/>
      </w:pPr>
      <w:r>
        <w:rPr>
          <w:b/>
          <w:color w:val="0050A0"/>
          <w:sz w:val="16"/>
        </w:rPr>
        <w:t>[RE 1.493.599 AgR, rel. min. Flávio Dino, j. 24.03.2025, 1ª T, DJE de 28.03.2025.]</w:t>
      </w:r>
    </w:p>
    <w:p>
      <w:r>
        <w:rPr>
          <w:sz w:val="12"/>
        </w:rPr>
        <w:t>────────────────────────────────────────────────────────────</w:t>
      </w:r>
    </w:p>
    <w:p>
      <w:r>
        <w:rPr>
          <w:b/>
          <w:color w:val="B46400"/>
          <w:sz w:val="18"/>
        </w:rPr>
        <w:t>CONTROLE CONCENTRADO</w:t>
      </w:r>
    </w:p>
    <w:p>
      <w:r>
        <w:rPr>
          <w:color w:val="808080"/>
          <w:sz w:val="14"/>
        </w:rPr>
        <w:t>Bloco 6363 | cf-art-104-par-3-inc-II | controle_concentrado</w:t>
      </w:r>
    </w:p>
    <w:p>
      <w:pPr>
        <w:ind w:left="288"/>
      </w:pPr>
      <w:r>
        <w:rPr>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configuração constitucional da supremacia do interesse público e da integridade do erário. A norma questionada é similar a outras previstas na legislação do servidor civil, que preveem a necessidade de devolução pelo servidor dos valores gastos pela União com sua formação profissional. Ausente ainda ofensa ao princípio da proporcionalidade, na medida em que a norma é adequada para o fim a que se desti</w:t>
      </w:r>
      <w:r>
        <w:rPr>
          <w:color w:val="A0A0A0"/>
          <w:sz w:val="14"/>
        </w:rPr>
        <w:t xml:space="preserve"> [...+141 chars]</w:t>
      </w:r>
    </w:p>
    <w:p>
      <w:r>
        <w:rPr>
          <w:sz w:val="12"/>
        </w:rPr>
        <w:t>────────────────────────────────────────────────────────────</w:t>
      </w:r>
    </w:p>
    <w:p>
      <w:r>
        <w:rPr>
          <w:b/>
          <w:color w:val="B46400"/>
          <w:sz w:val="18"/>
        </w:rPr>
        <w:t>JULGADO CORRELATO</w:t>
      </w:r>
    </w:p>
    <w:p>
      <w:r>
        <w:rPr>
          <w:color w:val="808080"/>
          <w:sz w:val="14"/>
        </w:rPr>
        <w:t>Bloco 6364 | cf-art-104-par-3-inc-II | julgado_correlato</w:t>
      </w:r>
    </w:p>
    <w:p>
      <w:pPr>
        <w:ind w:left="288"/>
      </w:pPr>
      <w:r>
        <w:rPr>
          <w:sz w:val="18"/>
        </w:rPr>
        <w:t>A jurisprudência consolidada desta Corte já assentou que a transferência para a reserva remunerada de militar aprovado em concurso público subordina-se à autorização do presidente da República ou à do respectivo ministro.</w:t>
      </w:r>
    </w:p>
    <w:p>
      <w:pPr>
        <w:ind w:left="288"/>
      </w:pPr>
      <w:r>
        <w:rPr>
          <w:b/>
          <w:color w:val="0050A0"/>
          <w:sz w:val="16"/>
        </w:rPr>
        <w:t>[AI 453.424 AgR, rel. min. Ellen Gracie, j. 29-11-2005, 2ª T, DJ de 10-2-2006.]</w:t>
      </w:r>
    </w:p>
    <w:p>
      <w:r>
        <w:rPr>
          <w:sz w:val="12"/>
        </w:rPr>
        <w:t>────────────────────────────────────────────────────────────</w:t>
      </w:r>
    </w:p>
    <w:p>
      <w:r>
        <w:rPr>
          <w:b/>
          <w:color w:val="B46400"/>
          <w:sz w:val="18"/>
        </w:rPr>
        <w:t>JULGADO CORRELATO</w:t>
      </w:r>
    </w:p>
    <w:p>
      <w:r>
        <w:rPr>
          <w:color w:val="808080"/>
          <w:sz w:val="14"/>
        </w:rPr>
        <w:t>Bloco 6365 | cf-art-104-par-3-inc-II | julgado_correlato</w:t>
      </w:r>
    </w:p>
    <w:p>
      <w:pPr>
        <w:ind w:left="288"/>
      </w:pPr>
      <w:r>
        <w:rPr>
          <w:sz w:val="18"/>
        </w:rPr>
        <w:t>= RE 601.148 AgR, rel. min. Eros Grau, j. 29-9-2009, 2ª T, DJE de 23-10-2009 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88"/>
      </w:pPr>
      <w:r>
        <w:rPr>
          <w:b/>
          <w:color w:val="0050A0"/>
          <w:sz w:val="16"/>
        </w:rPr>
        <w:t>[MS 22.431, rel. min. Maurício Corrêa, j. 2-10-1996, P, DJ de 22-11-1996.]</w:t>
      </w:r>
    </w:p>
    <w:p>
      <w:r>
        <w:rPr>
          <w:sz w:val="12"/>
        </w:rPr>
        <w:t>────────────────────────────────────────────────────────────</w:t>
      </w:r>
    </w:p>
    <w:p>
      <w:r>
        <w:rPr>
          <w:b/>
          <w:color w:val="B46400"/>
          <w:sz w:val="18"/>
        </w:rPr>
        <w:t>JULGADO CORRELATO</w:t>
      </w:r>
    </w:p>
    <w:p>
      <w:r>
        <w:rPr>
          <w:color w:val="808080"/>
          <w:sz w:val="14"/>
        </w:rPr>
        <w:t>Bloco 6366 | cf-art-104-par-3-inc-II | julgado_correlato</w:t>
      </w:r>
    </w:p>
    <w:p>
      <w:pPr>
        <w:ind w:left="288"/>
      </w:pPr>
      <w:r>
        <w:rPr>
          <w:sz w:val="18"/>
        </w:rPr>
        <w:t>= MS 22.530, rel. min. Sydney Sanches, j. 18-2-1998, P, DJ de 4-5-2001</w:t>
      </w:r>
    </w:p>
    <w:p>
      <w:r>
        <w:rPr>
          <w:sz w:val="12"/>
        </w:rPr>
        <w:t>────────────────────────────────────────────────────────────</w:t>
      </w:r>
    </w:p>
    <w:p>
      <w:r>
        <w:rPr>
          <w:b/>
          <w:color w:val="B46400"/>
          <w:sz w:val="18"/>
        </w:rPr>
        <w:t>JULGADO CORRELATO</w:t>
      </w:r>
    </w:p>
    <w:p>
      <w:r>
        <w:rPr>
          <w:color w:val="808080"/>
          <w:sz w:val="14"/>
        </w:rPr>
        <w:t>Bloco 6367 | cf-art-104-par-3-inc-III | julgado_correlato</w:t>
      </w:r>
    </w:p>
    <w:p>
      <w:pPr>
        <w:ind w:left="288"/>
      </w:pPr>
      <w:r>
        <w:rPr>
          <w:sz w:val="18"/>
        </w:rP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disciplinadas pela Lei 5.821/1972. O Decreto 1.319/1984, que regulamenta a Lei 5.821/1972, estabelece que: "Art. 42. Quando o último posto de um quadro for de oficial superior, para promoção a este posto somente será organizado QAM, tendo por base a relação de oficiais selecionados para composição deste quadro." In casu, a agravante não integrava a lista de acesso por merecimento, isto é, não detinha</w:t>
      </w:r>
      <w:r>
        <w:rPr>
          <w:color w:val="A0A0A0"/>
          <w:sz w:val="14"/>
        </w:rPr>
        <w:t xml:space="preserve"> [...+147 chars]</w:t>
      </w:r>
    </w:p>
    <w:p>
      <w:pPr>
        <w:ind w:left="288"/>
      </w:pPr>
      <w:r>
        <w:rPr>
          <w:b/>
          <w:color w:val="0050A0"/>
          <w:sz w:val="16"/>
        </w:rPr>
        <w:t>[RMS 30.941 AgR, rel. min. Luiz Fux, j. 24-11-2015, 1ª T, DJE de 10-2-2016.]</w:t>
      </w:r>
    </w:p>
    <w:p>
      <w:r>
        <w:rPr>
          <w:sz w:val="12"/>
        </w:rPr>
        <w:t>────────────────────────────────────────────────────────────</w:t>
      </w:r>
    </w:p>
    <w:p>
      <w:r>
        <w:rPr>
          <w:b/>
          <w:color w:val="B46400"/>
          <w:sz w:val="18"/>
        </w:rPr>
        <w:t>JULGADO CORRELATO</w:t>
      </w:r>
    </w:p>
    <w:p>
      <w:r>
        <w:rPr>
          <w:color w:val="808080"/>
          <w:sz w:val="14"/>
        </w:rPr>
        <w:t>Bloco 6368 | cf-art-104-par-3-inc-IV | julgado_correlato</w:t>
      </w:r>
    </w:p>
    <w:p>
      <w:pPr>
        <w:ind w:left="288"/>
      </w:pPr>
      <w:r>
        <w:rPr>
          <w:sz w:val="18"/>
        </w:rP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 desenvolvidas pela polícia civil são análogas, para esse efeito, às dos militares, em relação aos quais a Constituição expressamente proíbe a greve (art. 142, § 3º, IV).</w:t>
      </w:r>
    </w:p>
    <w:p>
      <w:pPr>
        <w:ind w:left="288"/>
      </w:pPr>
      <w:r>
        <w:rPr>
          <w:b/>
          <w:color w:val="0050A0"/>
          <w:sz w:val="16"/>
        </w:rPr>
        <w:t>[Rcl 6.568, rel. min. Eros Grau, j. 21-5-2009, P, DJE de 25-9-2009.]</w:t>
      </w:r>
    </w:p>
    <w:p>
      <w:r>
        <w:rPr>
          <w:sz w:val="12"/>
        </w:rPr>
        <w:t>────────────────────────────────────────────────────────────</w:t>
      </w:r>
    </w:p>
    <w:p>
      <w:r>
        <w:rPr>
          <w:b/>
          <w:color w:val="B46400"/>
          <w:sz w:val="18"/>
        </w:rPr>
        <w:t>JULGADO CORRELATO</w:t>
      </w:r>
    </w:p>
    <w:p>
      <w:r>
        <w:rPr>
          <w:color w:val="808080"/>
          <w:sz w:val="14"/>
        </w:rPr>
        <w:t>Bloco 6369 | cf-art-104-par-3-inc-IV | julgado_correlato</w:t>
      </w:r>
    </w:p>
    <w:p>
      <w:pPr>
        <w:ind w:left="288"/>
      </w:pPr>
      <w:r>
        <w:rPr>
          <w:sz w:val="18"/>
        </w:rPr>
        <w:t>= Rcl 11.246 AgR, rel. min. Dias Toffoli, j. 27-2-2014, P, DJE de 2-4-2014</w:t>
      </w:r>
    </w:p>
    <w:p>
      <w:r>
        <w:rPr>
          <w:sz w:val="12"/>
        </w:rPr>
        <w:t>────────────────────────────────────────────────────────────</w:t>
      </w:r>
    </w:p>
    <w:p>
      <w:r>
        <w:rPr>
          <w:b/>
          <w:color w:val="B46400"/>
          <w:sz w:val="18"/>
        </w:rPr>
        <w:t>JULGADO CORRELATO</w:t>
      </w:r>
    </w:p>
    <w:p>
      <w:r>
        <w:rPr>
          <w:color w:val="808080"/>
          <w:sz w:val="14"/>
        </w:rPr>
        <w:t>Bloco 6370 | cf-art-104-par-3-inc-V | julgado_correlato</w:t>
      </w:r>
    </w:p>
    <w:p>
      <w:pPr>
        <w:ind w:left="288"/>
      </w:pPr>
      <w:r>
        <w:rPr>
          <w:sz w:val="18"/>
        </w:rP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50A0"/>
          <w:sz w:val="16"/>
        </w:rPr>
        <w:t>[AI 135.452, rel. min. Carlos Velloso, j. 20-9-1990, P, DJ de 14-6-1991.]</w:t>
      </w:r>
    </w:p>
    <w:p>
      <w:r>
        <w:rPr>
          <w:sz w:val="12"/>
        </w:rPr>
        <w:t>────────────────────────────────────────────────────────────</w:t>
      </w:r>
    </w:p>
    <w:p>
      <w:r>
        <w:rPr>
          <w:b/>
          <w:color w:val="B46400"/>
          <w:sz w:val="18"/>
        </w:rPr>
        <w:t>JULGADO CORRELATO</w:t>
      </w:r>
    </w:p>
    <w:p>
      <w:r>
        <w:rPr>
          <w:color w:val="808080"/>
          <w:sz w:val="14"/>
        </w:rPr>
        <w:t>Bloco 6371 | cf-art-104-par-3-inc-VI | julgado_correlato</w:t>
      </w:r>
    </w:p>
    <w:p>
      <w:pPr>
        <w:ind w:left="288"/>
      </w:pPr>
      <w:r>
        <w:rPr>
          <w:sz w:val="18"/>
        </w:rP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88"/>
      </w:pPr>
      <w:r>
        <w:rPr>
          <w:b/>
          <w:color w:val="0050A0"/>
          <w:sz w:val="16"/>
        </w:rPr>
        <w:t>[RE 186.116, rel. min. Moreira Alves, j. 25-8-1998, 1ª T, DJ de 3-9-1999.]</w:t>
      </w:r>
    </w:p>
    <w:p>
      <w:r>
        <w:rPr>
          <w:sz w:val="12"/>
        </w:rPr>
        <w:t>────────────────────────────────────────────────────────────</w:t>
      </w:r>
    </w:p>
    <w:p>
      <w:r>
        <w:rPr>
          <w:b/>
          <w:color w:val="B46400"/>
          <w:sz w:val="18"/>
        </w:rPr>
        <w:t>JULGADO CORRELATO</w:t>
      </w:r>
    </w:p>
    <w:p>
      <w:r>
        <w:rPr>
          <w:color w:val="808080"/>
          <w:sz w:val="14"/>
        </w:rPr>
        <w:t>Bloco 6372 | cf-art-104-par-3-inc-VII | julgado_correlato</w:t>
      </w:r>
    </w:p>
    <w:p>
      <w:pPr>
        <w:ind w:left="288"/>
      </w:pPr>
      <w:r>
        <w:rPr>
          <w:sz w:val="18"/>
        </w:rPr>
        <w:t>A EC 18/1998, ao cuidar exclusivamente da perda do posto e da patente do oficial (CF, art. 142, VII), não revogou o art. 125, § 4º, do texto constitucional originário, regra especial nela atinente à situação das praças.</w:t>
      </w:r>
    </w:p>
    <w:p>
      <w:pPr>
        <w:ind w:left="288"/>
      </w:pPr>
      <w:r>
        <w:rPr>
          <w:b/>
          <w:color w:val="0050A0"/>
          <w:sz w:val="16"/>
        </w:rPr>
        <w:t>[RE 358.961, rel. min. Sepúlveda Pertence, j. 10-2-2004, 1ª T, DJ de 12-3-2004.]</w:t>
      </w:r>
    </w:p>
    <w:p>
      <w:r>
        <w:rPr>
          <w:sz w:val="12"/>
        </w:rPr>
        <w:t>────────────────────────────────────────────────────────────</w:t>
      </w:r>
    </w:p>
    <w:p>
      <w:r>
        <w:rPr>
          <w:b/>
          <w:color w:val="B46400"/>
          <w:sz w:val="18"/>
        </w:rPr>
        <w:t>SUMULA VINCULANTE</w:t>
      </w:r>
    </w:p>
    <w:p>
      <w:r>
        <w:rPr>
          <w:color w:val="808080"/>
          <w:sz w:val="14"/>
        </w:rPr>
        <w:t>Bloco 6373 | cf-art-104-par-3-inc-VIII | sumula_vinculante</w:t>
      </w:r>
    </w:p>
    <w:p>
      <w:pPr>
        <w:ind w:left="288"/>
      </w:pPr>
      <w:r>
        <w:rPr>
          <w:sz w:val="18"/>
        </w:rPr>
        <w:t>Não viola a Constituição o estabelecimento de remuneração inferior ao salário mínimo para as praças prestadoras de serviço militar inicial.</w:t>
      </w:r>
    </w:p>
    <w:p>
      <w:pPr>
        <w:ind w:left="288"/>
      </w:pPr>
      <w:r>
        <w:rPr>
          <w:b/>
          <w:color w:val="0050A0"/>
          <w:sz w:val="16"/>
        </w:rPr>
        <w:t>[Súmula Vinculante 6.]</w:t>
      </w:r>
    </w:p>
    <w:p>
      <w:r>
        <w:rPr>
          <w:sz w:val="12"/>
        </w:rPr>
        <w:t>────────────────────────────────────────────────────────────</w:t>
      </w:r>
    </w:p>
    <w:p>
      <w:r>
        <w:rPr>
          <w:b/>
          <w:color w:val="B46400"/>
          <w:sz w:val="18"/>
        </w:rPr>
        <w:t>REPERCUSSAO GERAL</w:t>
      </w:r>
    </w:p>
    <w:p>
      <w:r>
        <w:rPr>
          <w:color w:val="808080"/>
          <w:sz w:val="14"/>
        </w:rPr>
        <w:t>Bloco 6374 | cf-art-104-par-3-inc-VIII | repercussao_geral</w:t>
      </w:r>
    </w:p>
    <w:p>
      <w:pPr>
        <w:ind w:left="288"/>
      </w:pPr>
      <w:r>
        <w:rPr>
          <w:sz w:val="18"/>
        </w:rPr>
        <w:t>(...) A CF não estendeu aos militares a garantia de remuneração não inferior ao salário mínimo, como o fez para outras categorias de trabalhadores.</w:t>
        <w:br/>
        <w:t>[RE 570.177, rel. min. Ricardo Lewandowski, j. 30-4-2008, P, DJE de 27-6-2008, Tema 15, com mérito julgado.]</w:t>
      </w:r>
    </w:p>
    <w:p>
      <w:r>
        <w:rPr>
          <w:sz w:val="12"/>
        </w:rPr>
        <w:t>────────────────────────────────────────────────────────────</w:t>
      </w:r>
    </w:p>
    <w:p>
      <w:r>
        <w:rPr>
          <w:b/>
          <w:color w:val="B46400"/>
          <w:sz w:val="18"/>
        </w:rPr>
        <w:t>JULGADO CORRELATO</w:t>
      </w:r>
    </w:p>
    <w:p>
      <w:r>
        <w:rPr>
          <w:color w:val="808080"/>
          <w:sz w:val="14"/>
        </w:rPr>
        <w:t>Bloco 6375 | cf-art-104-par-3-inc-VIII | julgado_correlato</w:t>
      </w:r>
    </w:p>
    <w:p>
      <w:pPr>
        <w:ind w:left="288"/>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50A0"/>
          <w:sz w:val="16"/>
        </w:rPr>
        <w:t>[RE 523.572 AgR, rel. min. Ellen Gracie, j. 6-10-2009, 2ª T, DJE de 29-10-2009.]</w:t>
      </w:r>
    </w:p>
    <w:p>
      <w:r>
        <w:rPr>
          <w:sz w:val="12"/>
        </w:rPr>
        <w:t>────────────────────────────────────────────────────────────</w:t>
      </w:r>
    </w:p>
    <w:p>
      <w:r>
        <w:rPr>
          <w:b/>
          <w:color w:val="B46400"/>
          <w:sz w:val="18"/>
        </w:rPr>
        <w:t>JULGADO CORRELATO</w:t>
      </w:r>
    </w:p>
    <w:p>
      <w:r>
        <w:rPr>
          <w:color w:val="808080"/>
          <w:sz w:val="14"/>
        </w:rPr>
        <w:t>Bloco 6376 | cf-art-104-par-3-inc-VIII | julgado_correlato</w:t>
      </w:r>
    </w:p>
    <w:p>
      <w:pPr>
        <w:ind w:left="288"/>
      </w:pPr>
      <w:r>
        <w:rPr>
          <w:sz w:val="18"/>
        </w:rPr>
        <w:t>= AI 811.376 AgR, rel. min. Gilmar Mendes, j. 1º-3-2011, 2ª T, DJE de 23-3-2011</w:t>
      </w:r>
    </w:p>
    <w:p>
      <w:r>
        <w:rPr>
          <w:sz w:val="12"/>
        </w:rPr>
        <w:t>────────────────────────────────────────────────────────────</w:t>
      </w:r>
    </w:p>
    <w:p>
      <w:r>
        <w:rPr>
          <w:b/>
          <w:color w:val="B46400"/>
          <w:sz w:val="18"/>
        </w:rPr>
        <w:t>SUMULA VINCULANTE</w:t>
      </w:r>
    </w:p>
    <w:p>
      <w:r>
        <w:rPr>
          <w:color w:val="808080"/>
          <w:sz w:val="14"/>
        </w:rPr>
        <w:t>Bloco 6377 | cf-art-104-par-3-inc-X | sumula_vinculante</w:t>
      </w:r>
    </w:p>
    <w:p>
      <w:pPr>
        <w:ind w:left="288"/>
      </w:pPr>
      <w:r>
        <w:rPr>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50A0"/>
          <w:sz w:val="16"/>
        </w:rPr>
        <w:t>[Súmula Vinculante 4.]</w:t>
      </w:r>
    </w:p>
    <w:p>
      <w:r>
        <w:rPr>
          <w:sz w:val="12"/>
        </w:rPr>
        <w:t>────────────────────────────────────────────────────────────</w:t>
      </w:r>
    </w:p>
    <w:p>
      <w:r>
        <w:rPr>
          <w:b/>
          <w:color w:val="B46400"/>
          <w:sz w:val="18"/>
        </w:rPr>
        <w:t>CONTROLE CONCENTRADO</w:t>
      </w:r>
    </w:p>
    <w:p>
      <w:r>
        <w:rPr>
          <w:color w:val="808080"/>
          <w:sz w:val="14"/>
        </w:rPr>
        <w:t>Bloco 6378 | cf-art-104-par-3-inc-X | controle_concentrado</w:t>
      </w:r>
    </w:p>
    <w:p>
      <w:pPr>
        <w:ind w:left="288"/>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 xml:space="preserve">[ADI 5.783, rel. min. Luiz Fux, red. do ac. min. Gilmar Mendes, j. 12-9-2023, P, DJE de 14-11-2023.] Remuneração dos militares não é matéria reservada a lei complementar, e portanto deve ser regulamentada por meio de lei ordinária, nos termos do art. 142, § 3º, inciso X, da CRFB. </w:t>
        <w:br/>
        <w:t>[ADI 7.093, rel. min. Edson Fachin, j. 17-12-2022, P, DJE de 6-2-2023.] Realização de inspeções médicas invasivas e diferenciadas para pessoas do sexo feminino em concursos públicos das Forças Armadas.</w:t>
      </w:r>
    </w:p>
    <w:p>
      <w:pPr>
        <w:ind w:left="288"/>
      </w:pPr>
      <w:r>
        <w:rPr>
          <w:b/>
          <w:color w:val="0050A0"/>
          <w:sz w:val="16"/>
        </w:rPr>
        <w:t>[RE 1.371.053 RG, rel. min. Luiz Fux, j. 18.10.2024, P, DJE de 24.10.2024, Tema 1.343, com mérito pendente.]</w:t>
      </w:r>
    </w:p>
    <w:p>
      <w:r>
        <w:rPr>
          <w:sz w:val="12"/>
        </w:rPr>
        <w:t>────────────────────────────────────────────────────────────</w:t>
      </w:r>
    </w:p>
    <w:p>
      <w:r>
        <w:rPr>
          <w:b/>
          <w:color w:val="B46400"/>
          <w:sz w:val="18"/>
        </w:rPr>
        <w:t>REPERCUSSAO GERAL</w:t>
      </w:r>
    </w:p>
    <w:p>
      <w:r>
        <w:rPr>
          <w:color w:val="808080"/>
          <w:sz w:val="14"/>
        </w:rPr>
        <w:t>Bloco 6379 | cf-art-104-par-3-inc-X | repercussao_geral</w:t>
      </w:r>
    </w:p>
    <w:p>
      <w:pPr>
        <w:ind w:left="288"/>
      </w:pPr>
      <w:r>
        <w:rPr>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w:t>
        <w:br/>
        <w:t>[RE 600.885 ED, rel. min. Cármen Lúcia, j. 29-6-2012, P, DJE de 12-12-2012, Tema 121, com mérito julgado.]</w:t>
        <w:br/>
        <w:t>Vide RE 600.885, rel. min. Cármen Lúcia, j. 9-2-2011, P, DJE de 1º-7-2011, Tema 121, com mérito julgado O art. 142, § 3º,  X, da Constituição da República é expresso ao atribuir exclusivamente à lei a definição dos requisitos para o ingresso nas Forças Armadas. A Constituição brasileira determina, expressamente, os requisitos para o ingresso nas Forças Armadas, previstos em lei: referência constitucional taxativa ao critério de idade. Descabimento de regulamentação por outra espécie normativ</w:t>
      </w:r>
      <w:r>
        <w:rPr>
          <w:color w:val="A0A0A0"/>
          <w:sz w:val="14"/>
        </w:rPr>
        <w:t xml:space="preserve"> [...+761 chars]</w:t>
      </w:r>
    </w:p>
    <w:p>
      <w:r>
        <w:rPr>
          <w:sz w:val="12"/>
        </w:rPr>
        <w:t>────────────────────────────────────────────────────────────</w:t>
      </w:r>
    </w:p>
    <w:p>
      <w:r>
        <w:rPr>
          <w:b/>
          <w:color w:val="B46400"/>
          <w:sz w:val="18"/>
        </w:rPr>
        <w:t>JULGADO CORRELATO</w:t>
      </w:r>
    </w:p>
    <w:p>
      <w:r>
        <w:rPr>
          <w:color w:val="808080"/>
          <w:sz w:val="14"/>
        </w:rPr>
        <w:t>Bloco 6380 | cf-art-104-par-3-inc-X | julgado_correlato</w:t>
      </w:r>
    </w:p>
    <w:p>
      <w:pPr>
        <w:ind w:left="288"/>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50A0"/>
          <w:sz w:val="16"/>
        </w:rPr>
        <w:t>[ACO 3.396, rel. min. Alexandre de Moraes, j. 5-10-2020, P, DJE de 19-10-2020.]</w:t>
      </w:r>
    </w:p>
    <w:p>
      <w:r>
        <w:rPr>
          <w:sz w:val="12"/>
        </w:rPr>
        <w:t>────────────────────────────────────────────────────────────</w:t>
      </w:r>
    </w:p>
    <w:p>
      <w:r>
        <w:rPr>
          <w:b/>
          <w:color w:val="B46400"/>
          <w:sz w:val="18"/>
        </w:rPr>
        <w:t>JULGADO CORRELATO</w:t>
      </w:r>
    </w:p>
    <w:p>
      <w:r>
        <w:rPr>
          <w:color w:val="808080"/>
          <w:sz w:val="14"/>
        </w:rPr>
        <w:t>Bloco 6381 | cf-art-104-par-3-inc-X | julgado_correlato</w:t>
      </w:r>
    </w:p>
    <w:p>
      <w:pPr>
        <w:ind w:left="288"/>
      </w:pPr>
      <w:r>
        <w:rPr>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na ação civil pública diz respeito às peculiaridades da atividade castrense, que exigiriam critérios de admissão mais rigorosos relativamente à saúde e às condições físicas dos candidatos. O afastamento das normas de ingresso no serviço militar teria potencial de causar grave lesão à ordem pública pelo risco de ser admitido o ingresso na corporação de candidatos que não cumprem as exigências de saú</w:t>
      </w:r>
      <w:r>
        <w:rPr>
          <w:color w:val="A0A0A0"/>
          <w:sz w:val="14"/>
        </w:rPr>
        <w:t xml:space="preserve"> [...+424 chars]</w:t>
      </w:r>
    </w:p>
    <w:p>
      <w:pPr>
        <w:ind w:left="288"/>
      </w:pPr>
      <w:r>
        <w:rPr>
          <w:b/>
          <w:color w:val="0050A0"/>
          <w:sz w:val="16"/>
        </w:rPr>
        <w:t>[STA 795-AgR, rel. min. Dias Toffoli, j. 5-4-2019, P, DJcE de 23-4-2019.]</w:t>
      </w:r>
    </w:p>
    <w:p>
      <w:r>
        <w:rPr>
          <w:sz w:val="12"/>
        </w:rPr>
        <w:t>────────────────────────────────────────────────────────────</w:t>
      </w:r>
    </w:p>
    <w:p>
      <w:r>
        <w:rPr>
          <w:b/>
          <w:color w:val="B46400"/>
          <w:sz w:val="18"/>
        </w:rPr>
        <w:t>JULGADO CORRELATO</w:t>
      </w:r>
    </w:p>
    <w:p>
      <w:r>
        <w:rPr>
          <w:color w:val="808080"/>
          <w:sz w:val="14"/>
        </w:rPr>
        <w:t>Bloco 6382 | cf-art-104-par-3-inc-X | julgado_correlato</w:t>
      </w:r>
    </w:p>
    <w:p>
      <w:pPr>
        <w:ind w:left="288"/>
      </w:pPr>
      <w:r>
        <w:rPr>
          <w:sz w:val="18"/>
        </w:rPr>
        <w:t>Cabe à lei estadual, nos termos da norma constitucional do art. 142, § 3º, X, regular as disposições do art. 42, § 1º, da CF e estabelecer as condições de transferência do militar para a inatividade.</w:t>
      </w:r>
    </w:p>
    <w:p>
      <w:pPr>
        <w:ind w:left="288"/>
      </w:pPr>
      <w:r>
        <w:rPr>
          <w:b/>
          <w:color w:val="0050A0"/>
          <w:sz w:val="16"/>
        </w:rPr>
        <w:t>[RE 495.341 AgR, rel. min. Ellen Gracie, j. 14-9-2010, 2ª T, DJE de 1º-10-2010.]</w:t>
      </w:r>
    </w:p>
    <w:p>
      <w:r>
        <w:rPr>
          <w:sz w:val="12"/>
        </w:rPr>
        <w:t>────────────────────────────────────────────────────────────</w:t>
      </w:r>
    </w:p>
    <w:p>
      <w:r>
        <w:rPr>
          <w:b/>
          <w:color w:val="B46400"/>
          <w:sz w:val="18"/>
        </w:rPr>
        <w:t>JULGADO CORRELATO</w:t>
      </w:r>
    </w:p>
    <w:p>
      <w:r>
        <w:rPr>
          <w:color w:val="808080"/>
          <w:sz w:val="14"/>
        </w:rPr>
        <w:t>Bloco 6383 | cf-art-104-par-3-inc-X | julgado_correlato</w:t>
      </w:r>
    </w:p>
    <w:p>
      <w:pPr>
        <w:ind w:left="288"/>
      </w:pPr>
      <w:r>
        <w:rPr>
          <w:sz w:val="18"/>
        </w:rPr>
        <w:t>= AI 562.165 AgR, rel. min. Eros Grau, j. 16-5-2006, 2ª T, DJE de 9-6-2006 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participação no custeio e diversidade da base de financiamento". Os servidores públicos militares não foram excepcionados da incidência da norma, razão pela qual não subsiste a pretensa imunidade tributária relativamente à categoria.</w:t>
      </w:r>
    </w:p>
    <w:p>
      <w:pPr>
        <w:ind w:left="288"/>
      </w:pPr>
      <w:r>
        <w:rPr>
          <w:b/>
          <w:color w:val="0050A0"/>
          <w:sz w:val="16"/>
        </w:rPr>
        <w:t>[RE 475.076 AgR, rel. min. Eros Grau, j. 25-11-2008, 2ª T, DJE de 19-12-2008.]</w:t>
      </w:r>
    </w:p>
    <w:p>
      <w:r>
        <w:rPr>
          <w:sz w:val="12"/>
        </w:rPr>
        <w:t>────────────────────────────────────────────────────────────</w:t>
      </w:r>
    </w:p>
    <w:p>
      <w:r>
        <w:rPr>
          <w:b/>
          <w:color w:val="B46400"/>
          <w:sz w:val="18"/>
        </w:rPr>
        <w:t>JULGADO CORRELATO</w:t>
      </w:r>
    </w:p>
    <w:p>
      <w:r>
        <w:rPr>
          <w:color w:val="808080"/>
          <w:sz w:val="14"/>
        </w:rPr>
        <w:t>Bloco 6384 | cf-art-104-par-3-inc-X | julgado_correlato</w:t>
      </w:r>
    </w:p>
    <w:p>
      <w:pPr>
        <w:ind w:left="288"/>
      </w:pPr>
      <w:r>
        <w:rPr>
          <w:sz w:val="18"/>
        </w:rPr>
        <w:t>= AI 594.104 AgR, rel. min. Ellen Gracie, j. 4-5-2010, 2ª T, DJE de 21-5-2010 Vide  ADI 3.105, red. do ac. min. Cezar Peluso, j. 18-8-2004, P, DJ de 18-2-2005 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88"/>
      </w:pPr>
      <w:r>
        <w:rPr>
          <w:b/>
          <w:color w:val="0050A0"/>
          <w:sz w:val="16"/>
        </w:rPr>
        <w:t>[RE 383.879 AgR, rel. min. Eros Grau, j. 17-6-2008, 2ª T, DJE de 1º-8-2008.]</w:t>
      </w:r>
    </w:p>
    <w:p>
      <w:r>
        <w:rPr>
          <w:sz w:val="12"/>
        </w:rPr>
        <w:t>────────────────────────────────────────────────────────────</w:t>
      </w:r>
    </w:p>
    <w:p>
      <w:r>
        <w:rPr>
          <w:b/>
          <w:color w:val="B46400"/>
          <w:sz w:val="18"/>
        </w:rPr>
        <w:t>JULGADO CORRELATO</w:t>
      </w:r>
    </w:p>
    <w:p>
      <w:r>
        <w:rPr>
          <w:color w:val="808080"/>
          <w:sz w:val="14"/>
        </w:rPr>
        <w:t>Bloco 6385 | cf-art-104-par-3-inc-X | julgado_correlato</w:t>
      </w:r>
    </w:p>
    <w:p>
      <w:pPr>
        <w:ind w:left="288"/>
      </w:pPr>
      <w:r>
        <w:rPr>
          <w:sz w:val="18"/>
        </w:rPr>
        <w:t>= RE 523.317 ED, rel. min. Cármen Lúcia, j. 1º-2-2011, 1ª T, DJE de 3-3-2011 Princípio isonômico. CP e CPM. O tratamento diferenciado decorrente dos referidos códigos tem justificativa constitucionalmente aceitável em face das circunstâncias peculiares relativas aos agentes e objetos jurídicos protegidos.</w:t>
      </w:r>
    </w:p>
    <w:p>
      <w:pPr>
        <w:ind w:left="288"/>
      </w:pPr>
      <w:r>
        <w:rPr>
          <w:b/>
          <w:color w:val="0050A0"/>
          <w:sz w:val="16"/>
        </w:rPr>
        <w:t>[RE 115.770, rel. min. Marco Aurélio, j. 29-10-1991, 2ª T, DJ de 21-2-1992.]</w:t>
      </w:r>
    </w:p>
    <w:p>
      <w:r>
        <w:rPr>
          <w:sz w:val="12"/>
        </w:rPr>
        <w:t>────────────────────────────────────────────────────────────</w:t>
      </w:r>
    </w:p>
    <w:p>
      <w:r>
        <w:rPr>
          <w:b/>
          <w:color w:val="B46400"/>
          <w:sz w:val="18"/>
        </w:rPr>
        <w:t>JULGADO CORRELATO</w:t>
      </w:r>
    </w:p>
    <w:p>
      <w:r>
        <w:rPr>
          <w:color w:val="808080"/>
          <w:sz w:val="14"/>
        </w:rPr>
        <w:t>Bloco 6386 | cf-art-104-par-3-inc-X | julgado_correlato</w:t>
      </w:r>
    </w:p>
    <w:p>
      <w:pPr>
        <w:ind w:left="288"/>
      </w:pPr>
      <w:r>
        <w:rPr>
          <w:sz w:val="18"/>
        </w:rPr>
        <w:t>Art. 143. O serviço militar é obrigatório nos termos da lei.</w:t>
      </w:r>
    </w:p>
    <w:p>
      <w:r>
        <w:rPr>
          <w:sz w:val="12"/>
        </w:rPr>
        <w:t>────────────────────────────────────────────────────────────</w:t>
      </w:r>
    </w:p>
    <w:p>
      <w:r>
        <w:rPr>
          <w:b/>
          <w:color w:val="B46400"/>
          <w:sz w:val="18"/>
        </w:rPr>
        <w:t>SUMULA VINCULANTE</w:t>
      </w:r>
    </w:p>
    <w:p>
      <w:r>
        <w:rPr>
          <w:color w:val="808080"/>
          <w:sz w:val="14"/>
        </w:rPr>
        <w:t>Bloco 6387 | cf-art-104-par-3-inc-X | sumula_vinculante</w:t>
      </w:r>
    </w:p>
    <w:p>
      <w:pPr>
        <w:ind w:left="288"/>
      </w:pPr>
      <w:r>
        <w:rPr>
          <w:sz w:val="18"/>
        </w:rPr>
        <w:t>Não viola a Constituição o estabelecimento de remuneração inferior ao salário mínimo para as praças prestadoras de serviço militar inicial.</w:t>
      </w:r>
    </w:p>
    <w:p>
      <w:pPr>
        <w:ind w:left="288"/>
      </w:pPr>
      <w:r>
        <w:rPr>
          <w:b/>
          <w:color w:val="0050A0"/>
          <w:sz w:val="16"/>
        </w:rPr>
        <w:t>[Súmula Vinculante 6.]</w:t>
      </w:r>
    </w:p>
    <w:p>
      <w:r>
        <w:rPr>
          <w:sz w:val="12"/>
        </w:rPr>
        <w:t>────────────────────────────────────────────────────────────</w:t>
      </w:r>
    </w:p>
    <w:p>
      <w:r>
        <w:rPr>
          <w:b/>
          <w:color w:val="B46400"/>
          <w:sz w:val="18"/>
        </w:rPr>
        <w:t>CONTROLE CONCENTRADO</w:t>
      </w:r>
    </w:p>
    <w:p>
      <w:r>
        <w:rPr>
          <w:color w:val="808080"/>
          <w:sz w:val="14"/>
        </w:rPr>
        <w:t>Bloco 6388 | cf-art-104-par-3-inc-X | controle_concentrado</w:t>
      </w:r>
    </w:p>
    <w:p>
      <w:pPr>
        <w:ind w:left="288"/>
      </w:pPr>
      <w:r>
        <w:rPr>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50A0"/>
          <w:sz w:val="16"/>
        </w:rPr>
        <w:t>[ADI 1.694 MC, rel. min. Néri da Silveira, j. 30-10-1997, P, DJ de 15-12-2000.]</w:t>
      </w:r>
    </w:p>
    <w:p>
      <w:r>
        <w:rPr>
          <w:sz w:val="12"/>
        </w:rPr>
        <w:t>────────────────────────────────────────────────────────────</w:t>
      </w:r>
    </w:p>
    <w:p>
      <w:r>
        <w:rPr>
          <w:b/>
          <w:color w:val="B46400"/>
          <w:sz w:val="18"/>
        </w:rPr>
        <w:t>REPERCUSSAO GERAL</w:t>
      </w:r>
    </w:p>
    <w:p>
      <w:r>
        <w:rPr>
          <w:color w:val="808080"/>
          <w:sz w:val="14"/>
        </w:rPr>
        <w:t>Bloco 6389 | cf-art-104-par-3-inc-X | repercussao_geral</w:t>
      </w:r>
    </w:p>
    <w:p>
      <w:pPr>
        <w:ind w:left="288"/>
      </w:pPr>
      <w:r>
        <w:rPr>
          <w:sz w:val="18"/>
        </w:rPr>
        <w:t xml:space="preserve">A CF não estendeu aos militares a garantia de remuneração não inferior ao salário mínimo, como o fez para outras categorias de trabalhadores. </w:t>
        <w:br/>
        <w:t>[RE 570.177, rel. min. Ricardo Lewandowski, j. 30-4-2008, P, DJE de 27-6-2008, Tema 15, com mérito julgado.]</w:t>
      </w:r>
    </w:p>
    <w:p>
      <w:r>
        <w:rPr>
          <w:sz w:val="12"/>
        </w:rPr>
        <w:t>────────────────────────────────────────────────────────────</w:t>
      </w:r>
    </w:p>
    <w:p>
      <w:r>
        <w:rPr>
          <w:b/>
          <w:color w:val="B46400"/>
          <w:sz w:val="18"/>
        </w:rPr>
        <w:t>JULGADO CORRELATO</w:t>
      </w:r>
    </w:p>
    <w:p>
      <w:r>
        <w:rPr>
          <w:color w:val="808080"/>
          <w:sz w:val="14"/>
        </w:rPr>
        <w:t>Bloco 6390 | cf-art-104-par-3-inc-X | julgado_correlato</w:t>
      </w:r>
    </w:p>
    <w:p>
      <w:pPr>
        <w:ind w:left="288"/>
      </w:pPr>
      <w:r>
        <w:rPr>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88"/>
      </w:pPr>
      <w:r>
        <w:rPr>
          <w:b/>
          <w:color w:val="0050A0"/>
          <w:sz w:val="16"/>
        </w:rPr>
        <w:t>[HC 107.275, rel. min. Ayres Britto, j. 28-2-2012, 2ª T, DJE de 18-6-2012.]</w:t>
      </w:r>
    </w:p>
    <w:p>
      <w:r>
        <w:rPr>
          <w:sz w:val="12"/>
        </w:rPr>
        <w:t>────────────────────────────────────────────────────────────</w:t>
      </w:r>
    </w:p>
    <w:p>
      <w:r>
        <w:rPr>
          <w:b/>
          <w:color w:val="B46400"/>
          <w:sz w:val="18"/>
        </w:rPr>
        <w:t>JULGADO CORRELATO</w:t>
      </w:r>
    </w:p>
    <w:p>
      <w:r>
        <w:rPr>
          <w:color w:val="808080"/>
          <w:sz w:val="14"/>
        </w:rPr>
        <w:t>Bloco 6391 | cf-art-104-par-3-inc-X | julgado_correlato</w:t>
      </w:r>
    </w:p>
    <w:p>
      <w:pPr>
        <w:ind w:left="288"/>
      </w:pPr>
      <w:r>
        <w:rPr>
          <w:sz w:val="18"/>
        </w:rPr>
        <w:t>Vide HC 94.367, rel. min. Joaquim Barbosa, j. 21-10-2008, 2ª T, DJE de 6-2-2009 É inviável a desincorporação de praça não estável, que esteja sub judice, o que justifica o prolongamento extraordinário do tempo de serviço militar.</w:t>
      </w:r>
    </w:p>
    <w:p>
      <w:pPr>
        <w:ind w:left="288"/>
      </w:pPr>
      <w:r>
        <w:rPr>
          <w:b/>
          <w:color w:val="0050A0"/>
          <w:sz w:val="16"/>
        </w:rPr>
        <w:t>[HC 99.445, rel. min. Cármen Lúcia, j. 28-9-2010, 1ª T, DJE de 24-5-2011.]</w:t>
      </w:r>
    </w:p>
    <w:p>
      <w:r>
        <w:rPr>
          <w:sz w:val="12"/>
        </w:rPr>
        <w:t>────────────────────────────────────────────────────────────</w:t>
      </w:r>
    </w:p>
    <w:p>
      <w:r>
        <w:rPr>
          <w:b/>
          <w:color w:val="B46400"/>
          <w:sz w:val="18"/>
        </w:rPr>
        <w:t>JULGADO CORRELATO</w:t>
      </w:r>
    </w:p>
    <w:p>
      <w:r>
        <w:rPr>
          <w:color w:val="808080"/>
          <w:sz w:val="14"/>
        </w:rPr>
        <w:t>Bloco 6392 | cf-art-104-par-1 | julgado_correlato</w:t>
      </w:r>
    </w:p>
    <w:p>
      <w:pPr>
        <w:ind w:left="288"/>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da isonomia (inciso VIII do art. 5º) e da separação de poderes (art. 2º).</w:t>
      </w:r>
    </w:p>
    <w:p>
      <w:pPr>
        <w:ind w:left="288"/>
      </w:pPr>
      <w:r>
        <w:rPr>
          <w:b/>
          <w:color w:val="0050A0"/>
          <w:sz w:val="16"/>
        </w:rPr>
        <w:t>[RE 1.319.019 AgR-segundo, rel. min. Nunes Marques, j. 24-10-2022, 2ª T, DJE de 11-11-2022.]</w:t>
      </w:r>
    </w:p>
    <w:p>
      <w:r>
        <w:rPr>
          <w:sz w:val="12"/>
        </w:rPr>
        <w:t>────────────────────────────────────────────────────────────</w:t>
      </w:r>
    </w:p>
    <w:p>
      <w:r>
        <w:rPr>
          <w:b/>
          <w:color w:val="B46400"/>
          <w:sz w:val="18"/>
        </w:rPr>
        <w:t>JULGADO CORRELATO</w:t>
      </w:r>
    </w:p>
    <w:p>
      <w:r>
        <w:rPr>
          <w:color w:val="808080"/>
          <w:sz w:val="14"/>
        </w:rPr>
        <w:t>Bloco 6393 | cf-art-104-par-2 | julgado_correlato</w:t>
      </w:r>
    </w:p>
    <w:p>
      <w:pPr>
        <w:ind w:left="288"/>
      </w:pPr>
      <w:r>
        <w:rPr>
          <w:sz w:val="18"/>
        </w:rPr>
        <w:t>CAPÍTULO III Da Segurança Pública SUMÁRIO Art. 144. A segurança pública, dever do Estado, direito e responsabilidade de todos, é exercida para a preservação da ordem pública e da incolumidade das pessoas e do patrimônio, através dos seguintes órgãos: 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w:t>
      </w:r>
      <w:r>
        <w:rPr>
          <w:color w:val="A0A0A0"/>
          <w:sz w:val="14"/>
        </w:rPr>
        <w:t xml:space="preserve"> [...+271 chars]</w:t>
      </w:r>
    </w:p>
    <w:p>
      <w:pPr>
        <w:ind w:left="288"/>
      </w:pPr>
      <w:r>
        <w:rPr>
          <w:b/>
          <w:color w:val="0050A0"/>
          <w:sz w:val="16"/>
        </w:rPr>
        <w:t>[ADC 85, rel. min. Gilmar Mendes, j. 25.06.2025, P, DJE de 23.07.2025.]</w:t>
      </w:r>
    </w:p>
    <w:p>
      <w:r>
        <w:rPr>
          <w:sz w:val="12"/>
        </w:rPr>
        <w:t>────────────────────────────────────────────────────────────</w:t>
      </w:r>
    </w:p>
    <w:p>
      <w:r>
        <w:rPr>
          <w:b/>
          <w:color w:val="B46400"/>
          <w:sz w:val="18"/>
        </w:rPr>
        <w:t>JULGADO CORRELATO</w:t>
      </w:r>
    </w:p>
    <w:p>
      <w:r>
        <w:rPr>
          <w:color w:val="808080"/>
          <w:sz w:val="14"/>
        </w:rPr>
        <w:t>Bloco 6394 | cf-art-104-par-2 | julgado_correlato</w:t>
      </w:r>
    </w:p>
    <w:p>
      <w:pPr>
        <w:ind w:left="288"/>
      </w:pPr>
      <w:r>
        <w:rPr>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acompanhamento sob coordenação do conselho nacional do Ministério Público.</w:t>
      </w:r>
    </w:p>
    <w:p>
      <w:pPr>
        <w:ind w:left="288"/>
      </w:pPr>
      <w:r>
        <w:rPr>
          <w:b/>
          <w:color w:val="0050A0"/>
          <w:sz w:val="16"/>
        </w:rPr>
        <w:t>[ADPF 635, rel. min. Edson Fachin, j. 03.04.2025, P, DJE de 22.05.2025.]</w:t>
      </w:r>
    </w:p>
    <w:p>
      <w:r>
        <w:rPr>
          <w:sz w:val="12"/>
        </w:rPr>
        <w:t>────────────────────────────────────────────────────────────</w:t>
      </w:r>
    </w:p>
    <w:p>
      <w:r>
        <w:rPr>
          <w:b/>
          <w:color w:val="B46400"/>
          <w:sz w:val="18"/>
        </w:rPr>
        <w:t>CONTROLE CONCENTRADO</w:t>
      </w:r>
    </w:p>
    <w:p>
      <w:r>
        <w:rPr>
          <w:color w:val="808080"/>
          <w:sz w:val="14"/>
        </w:rPr>
        <w:t>Bloco 6395 | cf-art-104-par-2 | controle_concentrado</w:t>
      </w:r>
    </w:p>
    <w:p>
      <w:pPr>
        <w:ind w:left="288"/>
      </w:pPr>
      <w:r>
        <w:rPr>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w:t>
        <w:br/>
        <w:t>[ADI 7.466, rel. min. Dias Toffoli, j. 12.11.2024, P, DJE de 21.11.2024.] As atividades desempenhadas pelo serviço voluntário no âmbito da polícia militar e do corpo de bombeiros militar, embora de interesse público, têm caráter auxiliar e administrativo, revelando-se inconstitucionais as atribuições de guarda de próprios estaduais e de policiamento ostensivo e preventivo a pé e de eventos, inseridas nas competências constitucionais dos órgãos integrantes do sistema de segurança pública (CF, art. 144).</w:t>
        <w:br/>
        <w:t>[ADI 3.608, rel. min. Nunes Marques, j.</w:t>
      </w:r>
      <w:r>
        <w:rPr>
          <w:color w:val="A0A0A0"/>
          <w:sz w:val="14"/>
        </w:rPr>
        <w:t xml:space="preserve"> [...+6948 chars]</w:t>
      </w:r>
    </w:p>
    <w:p>
      <w:pPr>
        <w:ind w:left="288"/>
      </w:pPr>
      <w:r>
        <w:rPr>
          <w:b/>
          <w:color w:val="0050A0"/>
          <w:sz w:val="16"/>
        </w:rPr>
        <w:t>[ADI 2.827, rel. min. Gilmar Mendes, j. 16-9-2010, P, DJE de 6-4-2011</w:t>
        <w:br/>
        <w:t>Vide ADI 1.182, voto do rel. min. Eros Grau, j. 24-11-2005, P, DJ de 10-3-2006</w:t>
        <w:br/>
        <w:t>Vide ADI 2.575, rel. min. Dias Toffoli, j. 24-6-2020, P, DJE de 16-11-2020</w:t>
      </w:r>
    </w:p>
    <w:p>
      <w:r>
        <w:rPr>
          <w:sz w:val="12"/>
        </w:rPr>
        <w:t>────────────────────────────────────────────────────────────</w:t>
      </w:r>
    </w:p>
    <w:p>
      <w:r>
        <w:rPr>
          <w:b/>
          <w:color w:val="B46400"/>
          <w:sz w:val="18"/>
        </w:rPr>
        <w:t>CONTROLE CONCENTRADO</w:t>
      </w:r>
    </w:p>
    <w:p>
      <w:r>
        <w:rPr>
          <w:color w:val="808080"/>
          <w:sz w:val="14"/>
        </w:rPr>
        <w:t>Bloco 6396 | cf-art-104-par-2 | controle_concentrado</w:t>
      </w:r>
    </w:p>
    <w:p>
      <w:pPr>
        <w:ind w:left="288"/>
      </w:pPr>
      <w:r>
        <w:rPr>
          <w:sz w:val="18"/>
        </w:rP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pPr>
        <w:ind w:left="288"/>
      </w:pPr>
      <w:r>
        <w:rPr>
          <w:b/>
          <w:color w:val="0050A0"/>
          <w:sz w:val="16"/>
        </w:rPr>
        <w:t>[ADI 2.827, rel. min. Gilmar Mendes, j. 16-9-2010, P, DJE de 6-4-2011.]</w:t>
      </w:r>
    </w:p>
    <w:p>
      <w:r>
        <w:rPr>
          <w:sz w:val="12"/>
        </w:rPr>
        <w:t>────────────────────────────────────────────────────────────</w:t>
      </w:r>
    </w:p>
    <w:p>
      <w:r>
        <w:rPr>
          <w:b/>
          <w:color w:val="B46400"/>
          <w:sz w:val="18"/>
        </w:rPr>
        <w:t>CONTROLE CONCENTRADO</w:t>
      </w:r>
    </w:p>
    <w:p>
      <w:r>
        <w:rPr>
          <w:color w:val="808080"/>
          <w:sz w:val="14"/>
        </w:rPr>
        <w:t>Bloco 6397 | cf-art-104-par-2 | controle_concentrado</w:t>
      </w:r>
    </w:p>
    <w:p>
      <w:pPr>
        <w:ind w:left="288"/>
      </w:pPr>
      <w:r>
        <w:rPr>
          <w:sz w:val="18"/>
        </w:rPr>
        <w:t>Vide ADI 1.182, voto do rel. min. Eros Grau, j. 24-11-2005, P, DJ de 10-3-2006 Vide ADI 236, rel. min. Octavio Gallotti, j. 7-5-1992, P, DJ de 1º-6-2001 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pPr>
        <w:ind w:left="288"/>
      </w:pPr>
      <w:r>
        <w:rPr>
          <w:b/>
          <w:color w:val="0050A0"/>
          <w:sz w:val="16"/>
        </w:rPr>
        <w:t>[ADI 1.182, voto do rel. min. Eros Grau, j. 24-11-2005, P, DJ de 10-3-2006.]</w:t>
      </w:r>
    </w:p>
    <w:p>
      <w:r>
        <w:rPr>
          <w:sz w:val="12"/>
        </w:rPr>
        <w:t>────────────────────────────────────────────────────────────</w:t>
      </w:r>
    </w:p>
    <w:p>
      <w:r>
        <w:rPr>
          <w:b/>
          <w:color w:val="B46400"/>
          <w:sz w:val="18"/>
        </w:rPr>
        <w:t>CONTROLE CONCENTRADO</w:t>
      </w:r>
    </w:p>
    <w:p>
      <w:r>
        <w:rPr>
          <w:color w:val="808080"/>
          <w:sz w:val="14"/>
        </w:rPr>
        <w:t>Bloco 6398 | cf-art-104-par-2 | controle_concentrado</w:t>
      </w:r>
    </w:p>
    <w:p>
      <w:pPr>
        <w:ind w:left="288"/>
      </w:pPr>
      <w:r>
        <w:rPr>
          <w:sz w:val="18"/>
        </w:rPr>
        <w:t>Vide ADI 2.827, rel. min. Gilmar Mendes, j. 16-9-2010, P, DJE de 6-4-2011 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88"/>
      </w:pPr>
      <w:r>
        <w:rPr>
          <w:b/>
          <w:color w:val="0050A0"/>
          <w:sz w:val="16"/>
        </w:rPr>
        <w:t>[ADI 2.819, rel. min. Eros Grau, j. 6-4-2005, P, DJ de 2-12-2005.]</w:t>
      </w:r>
    </w:p>
    <w:p>
      <w:r>
        <w:rPr>
          <w:sz w:val="12"/>
        </w:rPr>
        <w:t>────────────────────────────────────────────────────────────</w:t>
      </w:r>
    </w:p>
    <w:p>
      <w:r>
        <w:rPr>
          <w:b/>
          <w:color w:val="B46400"/>
          <w:sz w:val="18"/>
        </w:rPr>
        <w:t>CONTROLE CONCENTRADO</w:t>
      </w:r>
    </w:p>
    <w:p>
      <w:r>
        <w:rPr>
          <w:color w:val="808080"/>
          <w:sz w:val="14"/>
        </w:rPr>
        <w:t>Bloco 6399 | cf-art-104-par-2 | controle_concentrado</w:t>
      </w:r>
    </w:p>
    <w:p>
      <w:pPr>
        <w:ind w:left="288"/>
      </w:pPr>
      <w:r>
        <w:rPr>
          <w:sz w:val="18"/>
        </w:rP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pPr>
        <w:ind w:left="288"/>
      </w:pPr>
      <w:r>
        <w:rPr>
          <w:b/>
          <w:color w:val="0050A0"/>
          <w:sz w:val="16"/>
        </w:rPr>
        <w:t>[ADI 236, rel. min. Octavio Gallotti, j. 7-5-1992, P, DJ de 1º-6-2001.]</w:t>
      </w:r>
    </w:p>
    <w:p>
      <w:r>
        <w:rPr>
          <w:sz w:val="12"/>
        </w:rPr>
        <w:t>────────────────────────────────────────────────────────────</w:t>
      </w:r>
    </w:p>
    <w:p>
      <w:r>
        <w:rPr>
          <w:b/>
          <w:color w:val="B46400"/>
          <w:sz w:val="18"/>
        </w:rPr>
        <w:t>CONTROLE CONCENTRADO</w:t>
      </w:r>
    </w:p>
    <w:p>
      <w:r>
        <w:rPr>
          <w:color w:val="808080"/>
          <w:sz w:val="14"/>
        </w:rPr>
        <w:t>Bloco 6400 | cf-art-104-par-2 | controle_concentrado</w:t>
      </w:r>
    </w:p>
    <w:p>
      <w:pPr>
        <w:ind w:left="288"/>
      </w:pPr>
      <w:r>
        <w:rPr>
          <w:sz w:val="18"/>
        </w:rPr>
        <w:t>= ADI 3.916, rel. min. Eros Grau, j. 3-2-2010, P, DJE de 14-5-2010 Vide ADI 2.827, rel. min. Gilmar Mendes, j. 16-9-2010, P, DJE de 6-4-2011</w:t>
      </w:r>
    </w:p>
    <w:p>
      <w:r>
        <w:rPr>
          <w:sz w:val="12"/>
        </w:rPr>
        <w:t>────────────────────────────────────────────────────────────</w:t>
      </w:r>
    </w:p>
    <w:p>
      <w:r>
        <w:rPr>
          <w:b/>
          <w:color w:val="B46400"/>
          <w:sz w:val="18"/>
        </w:rPr>
        <w:t>REPERCUSSAO GERAL</w:t>
      </w:r>
    </w:p>
    <w:p>
      <w:r>
        <w:rPr>
          <w:color w:val="808080"/>
          <w:sz w:val="14"/>
        </w:rPr>
        <w:t>Bloco 6401 | cf-art-104-par-2 | repercussao_geral</w:t>
      </w:r>
    </w:p>
    <w:p>
      <w:pPr>
        <w:ind w:left="288"/>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88"/>
      </w:pPr>
      <w:r>
        <w:rPr>
          <w:b/>
          <w:color w:val="0050A0"/>
          <w:sz w:val="16"/>
        </w:rPr>
        <w:t>[ARE 654.432, red. do ac. min. Alexandre de Moraes, j. 5-4-2017, P, DJE de 11-6-2018, Tema 541, com mérito julgado.]</w:t>
      </w:r>
    </w:p>
    <w:p>
      <w:r>
        <w:rPr>
          <w:sz w:val="12"/>
        </w:rPr>
        <w:t>────────────────────────────────────────────────────────────</w:t>
      </w:r>
    </w:p>
    <w:p>
      <w:r>
        <w:rPr>
          <w:b/>
          <w:color w:val="B46400"/>
          <w:sz w:val="18"/>
        </w:rPr>
        <w:t>REPERCUSSAO GERAL</w:t>
      </w:r>
    </w:p>
    <w:p>
      <w:r>
        <w:rPr>
          <w:color w:val="808080"/>
          <w:sz w:val="14"/>
        </w:rPr>
        <w:t>Bloco 6402 | cf-art-104-par-2 | repercussao_geral</w:t>
      </w:r>
    </w:p>
    <w:p>
      <w:pPr>
        <w:ind w:left="288"/>
      </w:pPr>
      <w:r>
        <w:rPr>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a respeito, como na hipótese. Precedentes.</w:t>
      </w:r>
    </w:p>
    <w:p>
      <w:pPr>
        <w:ind w:left="288"/>
      </w:pPr>
      <w:r>
        <w:rPr>
          <w:b/>
          <w:color w:val="0050A0"/>
          <w:sz w:val="16"/>
        </w:rPr>
        <w:t>[RE 1.468.558 AgR, rel. min. Alexandre de Moraes, j. 1.10.2024, P, DJE de 3.12.2024.]</w:t>
      </w:r>
    </w:p>
    <w:p>
      <w:r>
        <w:rPr>
          <w:sz w:val="12"/>
        </w:rPr>
        <w:t>────────────────────────────────────────────────────────────</w:t>
      </w:r>
    </w:p>
    <w:p>
      <w:r>
        <w:rPr>
          <w:b/>
          <w:color w:val="B46400"/>
          <w:sz w:val="18"/>
        </w:rPr>
        <w:t>REPERCUSSAO GERAL</w:t>
      </w:r>
    </w:p>
    <w:p>
      <w:r>
        <w:rPr>
          <w:color w:val="808080"/>
          <w:sz w:val="14"/>
        </w:rPr>
        <w:t>Bloco 6403 | cf-art-104-par-2 | repercussao_geral</w:t>
      </w:r>
    </w:p>
    <w:p>
      <w:pPr>
        <w:ind w:left="288"/>
      </w:pPr>
      <w:r>
        <w:rPr>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que responde ou já respondeu a processo criminal está sujeito a consequências próprias do regime jurídico da carreira funcional que pretende integrar. Trata-se de cautela relacionada à proteção da moralidade da Administração Pública</w:t>
        <w:br/>
        <w:t>[RE 1.358.565 AgR, rel. min. Alexandre de Moraes, j. 2-3-2022, 1ª T, DJE de 8-3-2022.] Ação cível originária por meio da qual o Distrito Federal pretende que a União sej</w:t>
      </w:r>
      <w:r>
        <w:rPr>
          <w:color w:val="A0A0A0"/>
          <w:sz w:val="14"/>
        </w:rPr>
        <w:t xml:space="preserve"> [...+1636 chars]</w:t>
      </w:r>
    </w:p>
    <w:p>
      <w:pPr>
        <w:ind w:left="288"/>
      </w:pPr>
      <w:r>
        <w:rPr>
          <w:b/>
          <w:color w:val="0050A0"/>
          <w:sz w:val="16"/>
        </w:rPr>
        <w:t>[ACO 3.352, rel. min. Roberto Barroso, j. 18-10-2021, P, DJE de 13-12-2021.]</w:t>
      </w:r>
    </w:p>
    <w:p>
      <w:r>
        <w:rPr>
          <w:sz w:val="12"/>
        </w:rPr>
        <w:t>────────────────────────────────────────────────────────────</w:t>
      </w:r>
    </w:p>
    <w:p>
      <w:r>
        <w:rPr>
          <w:b/>
          <w:color w:val="B46400"/>
          <w:sz w:val="18"/>
        </w:rPr>
        <w:t>REPERCUSSAO GERAL</w:t>
      </w:r>
    </w:p>
    <w:p>
      <w:r>
        <w:rPr>
          <w:color w:val="808080"/>
          <w:sz w:val="14"/>
        </w:rPr>
        <w:t>Bloco 6404 | cf-art-104-par-2 | repercussao_geral</w:t>
      </w:r>
    </w:p>
    <w:p>
      <w:pPr>
        <w:ind w:left="288"/>
      </w:pPr>
      <w:r>
        <w:rPr>
          <w:sz w:val="18"/>
        </w:rP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policial. Inexistência de situação configuradora de injusto constrangimento.</w:t>
      </w:r>
    </w:p>
    <w:p>
      <w:pPr>
        <w:ind w:left="288"/>
      </w:pPr>
      <w:r>
        <w:rPr>
          <w:b/>
          <w:color w:val="0050A0"/>
          <w:sz w:val="16"/>
        </w:rPr>
        <w:t>[HC 133.835 MC, rel. min. Celso de Mello, j. 18-4-2016, dec. monocrática, DJE de 25-4-2016.]</w:t>
      </w:r>
    </w:p>
    <w:p>
      <w:r>
        <w:rPr>
          <w:sz w:val="12"/>
        </w:rPr>
        <w:t>────────────────────────────────────────────────────────────</w:t>
      </w:r>
    </w:p>
    <w:p>
      <w:r>
        <w:rPr>
          <w:b/>
          <w:color w:val="B46400"/>
          <w:sz w:val="18"/>
        </w:rPr>
        <w:t>REPERCUSSAO GERAL</w:t>
      </w:r>
    </w:p>
    <w:p>
      <w:r>
        <w:rPr>
          <w:color w:val="808080"/>
          <w:sz w:val="14"/>
        </w:rPr>
        <w:t>Bloco 6405 | cf-art-104-par-2 | repercussao_geral</w:t>
      </w:r>
    </w:p>
    <w:p>
      <w:pPr>
        <w:ind w:left="288"/>
      </w:pPr>
      <w:r>
        <w:rPr>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50A0"/>
          <w:sz w:val="16"/>
        </w:rPr>
        <w:t>[RE 559.646 AgR, rel. min. Ellen Gracie, j. 7-6-2011, 2ª T, DJE de 24-6-2011.]</w:t>
      </w:r>
    </w:p>
    <w:p>
      <w:r>
        <w:rPr>
          <w:sz w:val="12"/>
        </w:rPr>
        <w:t>────────────────────────────────────────────────────────────</w:t>
      </w:r>
    </w:p>
    <w:p>
      <w:r>
        <w:rPr>
          <w:b/>
          <w:color w:val="B46400"/>
          <w:sz w:val="18"/>
        </w:rPr>
        <w:t>REPERCUSSAO GERAL</w:t>
      </w:r>
    </w:p>
    <w:p>
      <w:r>
        <w:rPr>
          <w:color w:val="808080"/>
          <w:sz w:val="14"/>
        </w:rPr>
        <w:t>Bloco 6406 | cf-art-104-par-2 | repercussao_geral</w:t>
      </w:r>
    </w:p>
    <w:p>
      <w:pPr>
        <w:ind w:left="288"/>
      </w:pPr>
      <w:r>
        <w:rPr>
          <w:sz w:val="18"/>
        </w:rPr>
        <w:t>= ARE 654.823 AgR, rel. min. Dias Toffoli, j. 12-11-2013, 1ª T, DJE de 5-12-2013 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 porém como pressuposto de prisão cautelar; ou seja, como imperiosa necessidade de acautelar o meio social contra fatores de perturbação que já se localizam na gravidade incomum da execução de certos crimes. Não da incomum gravidade abstrata deste ou daquele crime, mas da incomum gravidade na perpetração em si do crime, levando à consistente ilação de que, solto, o agente reincidirá no delito. Don</w:t>
      </w:r>
      <w:r>
        <w:rPr>
          <w:color w:val="A0A0A0"/>
          <w:sz w:val="14"/>
        </w:rPr>
        <w:t xml:space="preserve"> [...+335 chars]</w:t>
      </w:r>
    </w:p>
    <w:p>
      <w:pPr>
        <w:ind w:left="288"/>
      </w:pPr>
      <w:r>
        <w:rPr>
          <w:b/>
          <w:color w:val="0050A0"/>
          <w:sz w:val="16"/>
        </w:rPr>
        <w:t>[HC 101.300, rel. min. Ayres Britto, j. 5-10-2010, 2ª T, DJE 18-11-2010.]</w:t>
      </w:r>
    </w:p>
    <w:p>
      <w:r>
        <w:rPr>
          <w:sz w:val="12"/>
        </w:rPr>
        <w:t>────────────────────────────────────────────────────────────</w:t>
      </w:r>
    </w:p>
    <w:p>
      <w:r>
        <w:rPr>
          <w:b/>
          <w:color w:val="B46400"/>
          <w:sz w:val="18"/>
        </w:rPr>
        <w:t>JULGADO CORRELATO</w:t>
      </w:r>
    </w:p>
    <w:p>
      <w:r>
        <w:rPr>
          <w:color w:val="808080"/>
          <w:sz w:val="14"/>
        </w:rPr>
        <w:t>Bloco 6407 | cf-art-104-par-2-inc-I | julgado_correlato</w:t>
      </w:r>
    </w:p>
    <w:p>
      <w:pPr>
        <w:ind w:left="288"/>
      </w:pPr>
      <w:r>
        <w:rPr>
          <w:sz w:val="18"/>
        </w:rPr>
        <w:t>Não há norma constitucional que determine a inclusão de servidores administrativos na carreira do órgão indicado no art. 144, I, da CRFB.</w:t>
      </w:r>
    </w:p>
    <w:p>
      <w:pPr>
        <w:ind w:left="288"/>
      </w:pPr>
      <w:r>
        <w:rPr>
          <w:b/>
          <w:color w:val="0050A0"/>
          <w:sz w:val="16"/>
        </w:rPr>
        <w:t>[MI 6.748 AgR, rel. min. Edson Fachin, j. 17-12-2022, P, DJE de 6-2-2023.]</w:t>
      </w:r>
    </w:p>
    <w:p>
      <w:r>
        <w:rPr>
          <w:sz w:val="12"/>
        </w:rPr>
        <w:t>────────────────────────────────────────────────────────────</w:t>
      </w:r>
    </w:p>
    <w:p>
      <w:r>
        <w:rPr>
          <w:b/>
          <w:color w:val="B46400"/>
          <w:sz w:val="18"/>
        </w:rPr>
        <w:t>JULGADO CORRELATO</w:t>
      </w:r>
    </w:p>
    <w:p>
      <w:r>
        <w:rPr>
          <w:color w:val="808080"/>
          <w:sz w:val="14"/>
        </w:rPr>
        <w:t>Bloco 6408 | cf-art-104-par-1-inc-II | julgado_correlato</w:t>
      </w:r>
    </w:p>
    <w:p>
      <w:pPr>
        <w:ind w:left="288"/>
      </w:pPr>
      <w:r>
        <w:rPr>
          <w:sz w:val="18"/>
        </w:rPr>
        <w:t>Busca e apreensão. Tráfico de drogas. Ordem judicial. Cumprimento pela polícia militar. Ante o disposto no art. 144 da CF, a circunstância de haver atuado a polícia militar não contamina o flagrante e a busca e apreensão realizadas.</w:t>
      </w:r>
    </w:p>
    <w:p>
      <w:pPr>
        <w:ind w:left="288"/>
      </w:pPr>
      <w:r>
        <w:rPr>
          <w:b/>
          <w:color w:val="0050A0"/>
          <w:sz w:val="16"/>
        </w:rPr>
        <w:t>[HC 91.481, rel. min. Marco Aurélio, j. 19-8-2008, 1ª T, DJE de 24-10-2008.]</w:t>
      </w:r>
    </w:p>
    <w:p>
      <w:r>
        <w:rPr>
          <w:sz w:val="12"/>
        </w:rPr>
        <w:t>────────────────────────────────────────────────────────────</w:t>
      </w:r>
    </w:p>
    <w:p>
      <w:r>
        <w:rPr>
          <w:b/>
          <w:color w:val="B46400"/>
          <w:sz w:val="18"/>
        </w:rPr>
        <w:t>JULGADO CORRELATO</w:t>
      </w:r>
    </w:p>
    <w:p>
      <w:r>
        <w:rPr>
          <w:color w:val="808080"/>
          <w:sz w:val="14"/>
        </w:rPr>
        <w:t>Bloco 6409 | cf-art-104-par-1-inc-II | julgado_correlato</w:t>
      </w:r>
    </w:p>
    <w:p>
      <w:pPr>
        <w:ind w:left="288"/>
      </w:pPr>
      <w:r>
        <w:rPr>
          <w:sz w:val="18"/>
        </w:rPr>
        <w:t>= RE 404.593, rel. min. Cezar Peluso, j. 18-8-2009, 2ª T, DJE de 23-10-2009</w:t>
      </w:r>
    </w:p>
    <w:p>
      <w:r>
        <w:rPr>
          <w:sz w:val="12"/>
        </w:rPr>
        <w:t>────────────────────────────────────────────────────────────</w:t>
      </w:r>
    </w:p>
    <w:p>
      <w:r>
        <w:rPr>
          <w:b/>
          <w:color w:val="B46400"/>
          <w:sz w:val="18"/>
        </w:rPr>
        <w:t>CONTROLE CONCENTRADO</w:t>
      </w:r>
    </w:p>
    <w:p>
      <w:r>
        <w:rPr>
          <w:color w:val="808080"/>
          <w:sz w:val="14"/>
        </w:rPr>
        <w:t>Bloco 6410 | cf-art-104-par-1-inc-III | controle_concentrado</w:t>
      </w:r>
    </w:p>
    <w:p>
      <w:pPr>
        <w:ind w:left="288"/>
      </w:pPr>
      <w:r>
        <w:rPr>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88"/>
      </w:pPr>
      <w:r>
        <w:rPr>
          <w:b/>
          <w:color w:val="0050A0"/>
          <w:sz w:val="16"/>
        </w:rPr>
        <w:t>[ADI 132, rel. min. Sepúlveda Pertence, j. 30-4-2003, P, DJ de 30-5-2003.]</w:t>
      </w:r>
    </w:p>
    <w:p>
      <w:r>
        <w:rPr>
          <w:sz w:val="12"/>
        </w:rPr>
        <w:t>────────────────────────────────────────────────────────────</w:t>
      </w:r>
    </w:p>
    <w:p>
      <w:r>
        <w:rPr>
          <w:b/>
          <w:color w:val="B46400"/>
          <w:sz w:val="18"/>
        </w:rPr>
        <w:t>JULGADO CORRELATO</w:t>
      </w:r>
    </w:p>
    <w:p>
      <w:r>
        <w:rPr>
          <w:color w:val="808080"/>
          <w:sz w:val="14"/>
        </w:rPr>
        <w:t>Bloco 6411 | cf-art-104-par-1-inc-III | julgado_correlato</w:t>
      </w:r>
    </w:p>
    <w:p>
      <w:pPr>
        <w:ind w:left="288"/>
      </w:pPr>
      <w:r>
        <w:rPr>
          <w:sz w:val="18"/>
        </w:rP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estaduais, estes últimos, civis ou militares. Não se compreende, por igual, o policiamento naval na última parte da letra d, III, do art. 9º do CPM, pois o serviço de vigilância, garantia e preservação da ordem pública, administrativa ou judiciária, aí previsto, de caráter nitidamente policial, pressupõe desempenho específico, legalmente requisitado para aquele fim, ou em obediência a determinação leg</w:t>
      </w:r>
      <w:r>
        <w:rPr>
          <w:color w:val="A0A0A0"/>
          <w:sz w:val="14"/>
        </w:rPr>
        <w:t xml:space="preserve"> [...+12 chars]</w:t>
      </w:r>
    </w:p>
    <w:p>
      <w:pPr>
        <w:ind w:left="288"/>
      </w:pPr>
      <w:r>
        <w:rPr>
          <w:b/>
          <w:color w:val="0050A0"/>
          <w:sz w:val="16"/>
        </w:rPr>
        <w:t>[HC 68.928, rel. min. Néri da Silveira, j. 5-11-1991, 2ª T, DJ de 19-12-1991.]</w:t>
      </w:r>
    </w:p>
    <w:p>
      <w:r>
        <w:rPr>
          <w:sz w:val="12"/>
        </w:rPr>
        <w:t>────────────────────────────────────────────────────────────</w:t>
      </w:r>
    </w:p>
    <w:p>
      <w:r>
        <w:rPr>
          <w:b/>
          <w:color w:val="B46400"/>
          <w:sz w:val="18"/>
        </w:rPr>
        <w:t>JULGADO CORRELATO</w:t>
      </w:r>
    </w:p>
    <w:p>
      <w:r>
        <w:rPr>
          <w:color w:val="808080"/>
          <w:sz w:val="14"/>
        </w:rPr>
        <w:t>Bloco 6412 | cf-art-104-par-1-inc-IV | julgado_correlato</w:t>
      </w:r>
    </w:p>
    <w:p>
      <w:pPr>
        <w:ind w:left="288"/>
      </w:pPr>
      <w:r>
        <w:rPr>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surge, em caráter inovador, no plano de nosso ordenamento constitucional positivo, na CF de 1934, que se afastou da fórmula do federalismo dualista inaugurada pela Constituição republicana de 1891, que impunha, por efeito da outorga de competências estanques, rígida separação entre as atribuições federais e estaduais.</w:t>
      </w:r>
    </w:p>
    <w:p>
      <w:pPr>
        <w:ind w:left="288"/>
      </w:pPr>
      <w:r>
        <w:rPr>
          <w:b/>
          <w:color w:val="0050A0"/>
          <w:sz w:val="16"/>
        </w:rPr>
        <w:t>[RHC 116.002, rel. min. Celso de Mello,  j. 12-3-2014, dec. monocrática, DJE de 17-3-2014.]</w:t>
      </w:r>
    </w:p>
    <w:p>
      <w:r>
        <w:rPr>
          <w:sz w:val="12"/>
        </w:rPr>
        <w:t>────────────────────────────────────────────────────────────</w:t>
      </w:r>
    </w:p>
    <w:p>
      <w:r>
        <w:rPr>
          <w:b/>
          <w:color w:val="B46400"/>
          <w:sz w:val="18"/>
        </w:rPr>
        <w:t>JULGADO CORRELATO</w:t>
      </w:r>
    </w:p>
    <w:p>
      <w:r>
        <w:rPr>
          <w:color w:val="808080"/>
          <w:sz w:val="14"/>
        </w:rPr>
        <w:t>Bloco 6413 | cf-art-104-par-1-inc-IV | julgado_correlato</w:t>
      </w:r>
    </w:p>
    <w:p>
      <w:pPr>
        <w:ind w:left="288"/>
      </w:pPr>
      <w:r>
        <w:rPr>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pPr>
        <w:ind w:left="288"/>
      </w:pPr>
      <w:r>
        <w:rPr>
          <w:b/>
          <w:color w:val="0050A0"/>
          <w:sz w:val="16"/>
        </w:rPr>
        <w:t>[HC 89.837, rel. min. Celso de Mello, j. 20-10-2009, 2ª T, DJE de 20-11-2009.]</w:t>
      </w:r>
    </w:p>
    <w:p>
      <w:r>
        <w:rPr>
          <w:sz w:val="12"/>
        </w:rPr>
        <w:t>────────────────────────────────────────────────────────────</w:t>
      </w:r>
    </w:p>
    <w:p>
      <w:r>
        <w:rPr>
          <w:b/>
          <w:color w:val="B46400"/>
          <w:sz w:val="18"/>
        </w:rPr>
        <w:t>JULGADO CORRELATO</w:t>
      </w:r>
    </w:p>
    <w:p>
      <w:r>
        <w:rPr>
          <w:color w:val="808080"/>
          <w:sz w:val="14"/>
        </w:rPr>
        <w:t>Bloco 6414 | cf-art-104-par-2 | julgado_correlato</w:t>
      </w:r>
    </w:p>
    <w:p>
      <w:pPr>
        <w:ind w:left="288"/>
      </w:pPr>
      <w:r>
        <w:rPr>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incolumidade da vida dos cidadãos e do patrimônio público - mediante ações públicas de dissuasão (patrulhamento ostensivo).</w:t>
        <w:br/>
        <w:t>[ADI 4.017 e ADI 4.103, rel. min. Luiz Fux, j. 19-5-2022, P, DJE de 23-9-2022, Tema 1.079.]</w:t>
      </w:r>
    </w:p>
    <w:p>
      <w:r>
        <w:rPr>
          <w:sz w:val="12"/>
        </w:rPr>
        <w:t>────────────────────────────────────────────────────────────</w:t>
      </w:r>
    </w:p>
    <w:p>
      <w:r>
        <w:rPr>
          <w:b/>
          <w:color w:val="B46400"/>
          <w:sz w:val="18"/>
        </w:rPr>
        <w:t>SUMULA</w:t>
      </w:r>
    </w:p>
    <w:p>
      <w:r>
        <w:rPr>
          <w:color w:val="808080"/>
          <w:sz w:val="14"/>
        </w:rPr>
        <w:t>Bloco 6415 | cf-art-104-par-4 | sumula</w:t>
      </w:r>
    </w:p>
    <w:p>
      <w:pPr>
        <w:ind w:left="288"/>
      </w:pPr>
      <w:r>
        <w:rPr>
          <w:sz w:val="18"/>
        </w:rPr>
        <w:t>Arquivado o inquérito policial, por despacho do juiz, a requerimento do promotor de justiça, não pode a ação penal ser iniciada, sem novas provas.</w:t>
      </w:r>
    </w:p>
    <w:p>
      <w:pPr>
        <w:ind w:left="288"/>
      </w:pPr>
      <w:r>
        <w:rPr>
          <w:b/>
          <w:color w:val="0050A0"/>
          <w:sz w:val="16"/>
        </w:rPr>
        <w:t>[Súmula 524.]</w:t>
      </w:r>
    </w:p>
    <w:p>
      <w:r>
        <w:rPr>
          <w:sz w:val="12"/>
        </w:rPr>
        <w:t>────────────────────────────────────────────────────────────</w:t>
      </w:r>
    </w:p>
    <w:p>
      <w:r>
        <w:rPr>
          <w:b/>
          <w:color w:val="B46400"/>
          <w:sz w:val="18"/>
        </w:rPr>
        <w:t>CONTROLE CONCENTRADO</w:t>
      </w:r>
    </w:p>
    <w:p>
      <w:r>
        <w:rPr>
          <w:color w:val="808080"/>
          <w:sz w:val="14"/>
        </w:rPr>
        <w:t>Bloco 6416 | cf-art-104-par-4 | controle_concentrado</w:t>
      </w:r>
    </w:p>
    <w:p>
      <w:pPr>
        <w:ind w:left="288"/>
      </w:pPr>
      <w:r>
        <w:rPr>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como no sistema investigativo judicial. Tem, portanto, propósito diverso do verificado no sistema acusatório, o que justifica a limitação do emprego de suas conclusões em processos que visem à imputação de responsabilidade (CBA, art. 88-I, § 2º)</w:t>
      </w:r>
      <w:r>
        <w:rPr>
          <w:color w:val="A0A0A0"/>
          <w:sz w:val="14"/>
        </w:rPr>
        <w:t xml:space="preserve"> [...+4151 chars]</w:t>
      </w:r>
    </w:p>
    <w:p>
      <w:pPr>
        <w:ind w:left="288"/>
      </w:pPr>
      <w:r>
        <w:rPr>
          <w:b/>
          <w:color w:val="0050A0"/>
          <w:sz w:val="16"/>
        </w:rPr>
        <w:t>[ADI 3.062, rel. min. Gilmar Mendes, j. 9-9-2010, P, DJE de 12-4-2011.]</w:t>
      </w:r>
    </w:p>
    <w:p>
      <w:r>
        <w:rPr>
          <w:sz w:val="12"/>
        </w:rPr>
        <w:t>────────────────────────────────────────────────────────────</w:t>
      </w:r>
    </w:p>
    <w:p>
      <w:r>
        <w:rPr>
          <w:b/>
          <w:color w:val="B46400"/>
          <w:sz w:val="18"/>
        </w:rPr>
        <w:t>CONTROLE CONCENTRADO</w:t>
      </w:r>
    </w:p>
    <w:p>
      <w:r>
        <w:rPr>
          <w:color w:val="808080"/>
          <w:sz w:val="14"/>
        </w:rPr>
        <w:t>Bloco 6417 | cf-art-104-par-4 | controle_concentrado</w:t>
      </w:r>
    </w:p>
    <w:p>
      <w:pPr>
        <w:ind w:left="288"/>
      </w:pPr>
      <w:r>
        <w:rPr>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88"/>
      </w:pPr>
      <w:r>
        <w:rPr>
          <w:b/>
          <w:color w:val="0050A0"/>
          <w:sz w:val="16"/>
        </w:rPr>
        <w:t>[ADI 3.916, rel. min. Eros Grau, j. 3-2-2010, P, DJE de 14-5-2010.]</w:t>
      </w:r>
    </w:p>
    <w:p>
      <w:r>
        <w:rPr>
          <w:sz w:val="12"/>
        </w:rPr>
        <w:t>────────────────────────────────────────────────────────────</w:t>
      </w:r>
    </w:p>
    <w:p>
      <w:r>
        <w:rPr>
          <w:b/>
          <w:color w:val="B46400"/>
          <w:sz w:val="18"/>
        </w:rPr>
        <w:t>CONTROLE CONCENTRADO</w:t>
      </w:r>
    </w:p>
    <w:p>
      <w:r>
        <w:rPr>
          <w:color w:val="808080"/>
          <w:sz w:val="14"/>
        </w:rPr>
        <w:t>Bloco 6418 | cf-art-104-par-4 | controle_concentrado</w:t>
      </w:r>
    </w:p>
    <w:p>
      <w:pPr>
        <w:ind w:left="288"/>
      </w:pPr>
      <w:r>
        <w:rPr>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88"/>
      </w:pPr>
      <w:r>
        <w:rPr>
          <w:b/>
          <w:color w:val="0050A0"/>
          <w:sz w:val="16"/>
        </w:rPr>
        <w:t>[ADI 3.614, red. do ac. min. Cármen Lúcia, j. 20-9-2007, P, DJ de 23-11-2007.]</w:t>
      </w:r>
    </w:p>
    <w:p>
      <w:r>
        <w:rPr>
          <w:sz w:val="12"/>
        </w:rPr>
        <w:t>────────────────────────────────────────────────────────────</w:t>
      </w:r>
    </w:p>
    <w:p>
      <w:r>
        <w:rPr>
          <w:b/>
          <w:color w:val="B46400"/>
          <w:sz w:val="18"/>
        </w:rPr>
        <w:t>CONTROLE CONCENTRADO</w:t>
      </w:r>
    </w:p>
    <w:p>
      <w:r>
        <w:rPr>
          <w:color w:val="808080"/>
          <w:sz w:val="14"/>
        </w:rPr>
        <w:t>Bloco 6419 | cf-art-104-par-4 | controle_concentrado</w:t>
      </w:r>
    </w:p>
    <w:p>
      <w:pPr>
        <w:ind w:left="288"/>
      </w:pPr>
      <w:r>
        <w:rPr>
          <w:sz w:val="18"/>
        </w:rP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Carta da República atribui às polícias militares a tarefa de realizar o policiamento ostensivo e a preservação da ordem pública. O que não se confunde com as funções de polícia judiciária e apuração de infrações penais, estas, sim, de competência das polícias civis. Ação procedente.</w:t>
      </w:r>
    </w:p>
    <w:p>
      <w:pPr>
        <w:ind w:left="288"/>
      </w:pPr>
      <w:r>
        <w:rPr>
          <w:b/>
          <w:color w:val="0050A0"/>
          <w:sz w:val="16"/>
        </w:rPr>
        <w:t>[ADI 3.441, rel. min. Ayres Britto, j. 5-10-2006, P, DJ de 9-3-2007.]</w:t>
      </w:r>
    </w:p>
    <w:p>
      <w:r>
        <w:rPr>
          <w:sz w:val="12"/>
        </w:rPr>
        <w:t>────────────────────────────────────────────────────────────</w:t>
      </w:r>
    </w:p>
    <w:p>
      <w:r>
        <w:rPr>
          <w:b/>
          <w:color w:val="B46400"/>
          <w:sz w:val="18"/>
        </w:rPr>
        <w:t>REPERCUSSAO GERAL</w:t>
      </w:r>
    </w:p>
    <w:p>
      <w:r>
        <w:rPr>
          <w:color w:val="808080"/>
          <w:sz w:val="14"/>
        </w:rPr>
        <w:t>Bloco 6420 | cf-art-104-par-4 | repercussao_geral</w:t>
      </w:r>
    </w:p>
    <w:p>
      <w:pPr>
        <w:ind w:left="288"/>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Democrático de Direito – do permanente controle jurisdicional dos atos, necessariamente documentados (Súmula Vinculante 14), praticados pelos membros dessa instituição</w:t>
        <w:br/>
        <w:t>[RE 593.727, red. do ac. min. Gilmar Mendes, j. 14-5-2015, P, DJE de 8-9-2015, Tema 184, com mérito julgado.]</w:t>
      </w:r>
    </w:p>
    <w:p>
      <w:r>
        <w:rPr>
          <w:sz w:val="12"/>
        </w:rPr>
        <w:t>────────────────────────────────────────────────────────────</w:t>
      </w:r>
    </w:p>
    <w:p>
      <w:r>
        <w:rPr>
          <w:b/>
          <w:color w:val="B46400"/>
          <w:sz w:val="18"/>
        </w:rPr>
        <w:t>JULGADO CORRELATO</w:t>
      </w:r>
    </w:p>
    <w:p>
      <w:r>
        <w:rPr>
          <w:color w:val="808080"/>
          <w:sz w:val="14"/>
        </w:rPr>
        <w:t>Bloco 6421 | cf-art-104-par-4 | julgado_correlato</w:t>
      </w:r>
    </w:p>
    <w:p>
      <w:pPr>
        <w:ind w:left="288"/>
      </w:pPr>
      <w:r>
        <w:rPr>
          <w:sz w:val="18"/>
        </w:rP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constitucionalmente, mas apenas harmonizar as normas constitucionais (arts. 129 e 144) de modo a compatibilizá-las para permitir não apenas a correta e regular apuração dos fatos supostamente delituosos, mas também a formação da opinio delicti. O art. 129, I, da CF atribui ao Parquet a privatividade na promoção da ação penal pública. Do seu turno, o CPP estabelece que o inquérito policial é dispensável, j</w:t>
      </w:r>
      <w:r>
        <w:rPr>
          <w:color w:val="A0A0A0"/>
          <w:sz w:val="14"/>
        </w:rPr>
        <w:t xml:space="preserve"> [...+702 chars]</w:t>
      </w:r>
    </w:p>
    <w:p>
      <w:pPr>
        <w:ind w:left="288"/>
      </w:pPr>
      <w:r>
        <w:rPr>
          <w:b/>
          <w:color w:val="0050A0"/>
          <w:sz w:val="16"/>
        </w:rPr>
        <w:t>[HC 91.661, rel. min. Ellen Gracie, j. 10-3-2009, 2ª T, DJE de 3-4-2009.]</w:t>
      </w:r>
    </w:p>
    <w:p>
      <w:r>
        <w:rPr>
          <w:sz w:val="12"/>
        </w:rPr>
        <w:t>────────────────────────────────────────────────────────────</w:t>
      </w:r>
    </w:p>
    <w:p>
      <w:r>
        <w:rPr>
          <w:b/>
          <w:color w:val="B46400"/>
          <w:sz w:val="18"/>
        </w:rPr>
        <w:t>JULGADO CORRELATO</w:t>
      </w:r>
    </w:p>
    <w:p>
      <w:r>
        <w:rPr>
          <w:color w:val="808080"/>
          <w:sz w:val="14"/>
        </w:rPr>
        <w:t>Bloco 6422 | cf-art-104-par-4 | julgado_correlato</w:t>
      </w:r>
    </w:p>
    <w:p>
      <w:pPr>
        <w:ind w:left="288"/>
      </w:pPr>
      <w:r>
        <w:rPr>
          <w:sz w:val="18"/>
        </w:rPr>
        <w:t>= HC 93.930, rel. min. Gilmar Mendes, j. 7-12-2010, 2ª T, DJE de 3-2-2011</w:t>
      </w:r>
    </w:p>
    <w:p>
      <w:r>
        <w:rPr>
          <w:sz w:val="12"/>
        </w:rPr>
        <w:t>────────────────────────────────────────────────────────────</w:t>
      </w:r>
    </w:p>
    <w:p>
      <w:r>
        <w:rPr>
          <w:b/>
          <w:color w:val="B46400"/>
          <w:sz w:val="18"/>
        </w:rPr>
        <w:t>JULGADO CORRELATO</w:t>
      </w:r>
    </w:p>
    <w:p>
      <w:r>
        <w:rPr>
          <w:color w:val="808080"/>
          <w:sz w:val="14"/>
        </w:rPr>
        <w:t>Bloco 6423 | cf-art-104-par-5 | julgado_correlato</w:t>
      </w:r>
    </w:p>
    <w:p>
      <w:pPr>
        <w:ind w:left="288"/>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50A0"/>
          <w:sz w:val="16"/>
        </w:rPr>
        <w:t>[RE 1.417.155, rel. min. Dias Toffoli, j. 26.03.2025, P, DJE de 29.05.2025, Tema 1.282, com mérito julgado.]</w:t>
      </w:r>
    </w:p>
    <w:p>
      <w:r>
        <w:rPr>
          <w:sz w:val="12"/>
        </w:rPr>
        <w:t>────────────────────────────────────────────────────────────</w:t>
      </w:r>
    </w:p>
    <w:p>
      <w:r>
        <w:rPr>
          <w:b/>
          <w:color w:val="B46400"/>
          <w:sz w:val="18"/>
        </w:rPr>
        <w:t>JULGADO CORRELATO</w:t>
      </w:r>
    </w:p>
    <w:p>
      <w:r>
        <w:rPr>
          <w:color w:val="808080"/>
          <w:sz w:val="14"/>
        </w:rPr>
        <w:t>Bloco 6424 | cf-art-104-par-5 | julgado_correlato</w:t>
      </w:r>
    </w:p>
    <w:p>
      <w:pPr>
        <w:ind w:left="288"/>
      </w:pPr>
      <w:r>
        <w:rPr>
          <w:sz w:val="18"/>
        </w:rPr>
        <w:t>(...)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rol taxativo a determinar as diversas atividades inerentes à função policial militar. Observo ainda que, levando-se em conta a quadra atual a envolver os presídios brasileiros, com a problemática da superpopulação carcerária em contraste com a escassez de mão de obra, entendo razoável a participação da Polícia Militar em serviços de custódia e guarda de presos, sobretudo a fim de manter a ordem no</w:t>
      </w:r>
      <w:r>
        <w:rPr>
          <w:color w:val="A0A0A0"/>
          <w:sz w:val="14"/>
        </w:rPr>
        <w:t xml:space="preserve"> [...+255 chars]</w:t>
      </w:r>
    </w:p>
    <w:p>
      <w:pPr>
        <w:ind w:left="288"/>
      </w:pPr>
      <w:r>
        <w:rPr>
          <w:b/>
          <w:color w:val="0050A0"/>
          <w:sz w:val="16"/>
        </w:rPr>
        <w:t>[HC 101.564, voto do rel. min. Gilmar Mendes, j. 30-11-2010, 2ª T, DJE de 15-12-2010.]</w:t>
      </w:r>
    </w:p>
    <w:p>
      <w:r>
        <w:rPr>
          <w:sz w:val="12"/>
        </w:rPr>
        <w:t>────────────────────────────────────────────────────────────</w:t>
      </w:r>
    </w:p>
    <w:p>
      <w:r>
        <w:rPr>
          <w:b/>
          <w:color w:val="B46400"/>
          <w:sz w:val="18"/>
        </w:rPr>
        <w:t>JULGADO CORRELATO</w:t>
      </w:r>
    </w:p>
    <w:p>
      <w:r>
        <w:rPr>
          <w:color w:val="808080"/>
          <w:sz w:val="14"/>
        </w:rPr>
        <w:t>Bloco 6425 | cf-art-104-par-6 | julgado_correlato</w:t>
      </w:r>
    </w:p>
    <w:p>
      <w:pPr>
        <w:ind w:left="288"/>
      </w:pPr>
      <w:r>
        <w:rPr>
          <w:sz w:val="18"/>
        </w:rPr>
        <w:t>São inconstitucionais a equiparação da carreira de delegado de polícia às carreiras jurídicas e a fixação de teto remuneratório em desconformidade com o preconizado no art. 37, XI, da Constituição Federal.</w:t>
      </w:r>
    </w:p>
    <w:p>
      <w:pPr>
        <w:ind w:left="288"/>
      </w:pPr>
      <w:r>
        <w:rPr>
          <w:b/>
          <w:color w:val="0050A0"/>
          <w:sz w:val="16"/>
        </w:rPr>
        <w:t>[ADI 5.622, rel. min. Nunes Marques, j. 28.08.2025, P, Informativo STF 1.188.]</w:t>
      </w:r>
    </w:p>
    <w:p>
      <w:r>
        <w:rPr>
          <w:sz w:val="12"/>
        </w:rPr>
        <w:t>────────────────────────────────────────────────────────────</w:t>
      </w:r>
    </w:p>
    <w:p>
      <w:r>
        <w:rPr>
          <w:b/>
          <w:color w:val="B46400"/>
          <w:sz w:val="18"/>
        </w:rPr>
        <w:t>CONTROLE CONCENTRADO</w:t>
      </w:r>
    </w:p>
    <w:p>
      <w:r>
        <w:rPr>
          <w:color w:val="808080"/>
          <w:sz w:val="14"/>
        </w:rPr>
        <w:t>Bloco 6426 | cf-art-104-par-6 | controle_concentrado</w:t>
      </w:r>
    </w:p>
    <w:p>
      <w:pPr>
        <w:ind w:left="288"/>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w:t>
        <w:br/>
        <w:t>[ADI 3.608, rel. min. Nunes Marques, j. 12.08.2024, P, DJE de 26.08.2024.] Nos termos do § 6º do art. 144 da Constituição Federal, os organismos policiais civis integram a estrutura institucional do Poder Executivo e estão diretamente sub</w:t>
      </w:r>
      <w:r>
        <w:rPr>
          <w:color w:val="A0A0A0"/>
          <w:sz w:val="14"/>
        </w:rPr>
        <w:t xml:space="preserve"> [...+1042 chars]</w:t>
      </w:r>
    </w:p>
    <w:p>
      <w:pPr>
        <w:ind w:left="288"/>
      </w:pPr>
      <w:r>
        <w:rPr>
          <w:b/>
          <w:color w:val="0050A0"/>
          <w:sz w:val="16"/>
        </w:rPr>
        <w:t>[ADI 6.923, rel. min. Edson Fachin, j. 3-11-2022, P, DJE de 23-11-2022.]</w:t>
      </w:r>
    </w:p>
    <w:p>
      <w:r>
        <w:rPr>
          <w:sz w:val="12"/>
        </w:rPr>
        <w:t>────────────────────────────────────────────────────────────</w:t>
      </w:r>
    </w:p>
    <w:p>
      <w:r>
        <w:rPr>
          <w:b/>
          <w:color w:val="B46400"/>
          <w:sz w:val="18"/>
        </w:rPr>
        <w:t>CONTROLE CONCENTRADO</w:t>
      </w:r>
    </w:p>
    <w:p>
      <w:r>
        <w:rPr>
          <w:color w:val="808080"/>
          <w:sz w:val="14"/>
        </w:rPr>
        <w:t>Bloco 6427 | cf-art-104-par-6 | controle_concentrado</w:t>
      </w:r>
    </w:p>
    <w:p>
      <w:pPr>
        <w:ind w:left="288"/>
      </w:pPr>
      <w:r>
        <w:rPr>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 internacionais.</w:t>
      </w:r>
    </w:p>
    <w:p>
      <w:pPr>
        <w:ind w:left="288"/>
      </w:pPr>
      <w:r>
        <w:rPr>
          <w:b/>
          <w:color w:val="0050A0"/>
          <w:sz w:val="16"/>
        </w:rPr>
        <w:t>[ADPF 635 MC, rel. min. Edson Fachin, j. 18-8-2022, P, DJE de 2-6-2022.]</w:t>
      </w:r>
    </w:p>
    <w:p>
      <w:r>
        <w:rPr>
          <w:sz w:val="12"/>
        </w:rPr>
        <w:t>────────────────────────────────────────────────────────────</w:t>
      </w:r>
    </w:p>
    <w:p>
      <w:r>
        <w:rPr>
          <w:b/>
          <w:color w:val="B46400"/>
          <w:sz w:val="18"/>
        </w:rPr>
        <w:t>CONTROLE CONCENTRADO</w:t>
      </w:r>
    </w:p>
    <w:p>
      <w:r>
        <w:rPr>
          <w:color w:val="808080"/>
          <w:sz w:val="14"/>
        </w:rPr>
        <w:t>Bloco 6428 | cf-art-104-par-7 | controle_concentrado</w:t>
      </w:r>
    </w:p>
    <w:p>
      <w:pPr>
        <w:ind w:left="288"/>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50A0"/>
          <w:sz w:val="16"/>
        </w:rPr>
        <w:t>[ADI 4.173, rel. min. Alexandre de Moraes, j. 19-12-2018, P, DJE de 25-2-2019.]</w:t>
      </w:r>
    </w:p>
    <w:p>
      <w:r>
        <w:rPr>
          <w:sz w:val="12"/>
        </w:rPr>
        <w:t>────────────────────────────────────────────────────────────</w:t>
      </w:r>
    </w:p>
    <w:p>
      <w:r>
        <w:rPr>
          <w:b/>
          <w:color w:val="B46400"/>
          <w:sz w:val="18"/>
        </w:rPr>
        <w:t>CONTROLE CONCENTRADO</w:t>
      </w:r>
    </w:p>
    <w:p>
      <w:r>
        <w:rPr>
          <w:color w:val="808080"/>
          <w:sz w:val="14"/>
        </w:rPr>
        <w:t>Bloco 6429 | cf-art-104-par-7 | controle_concentrado</w:t>
      </w:r>
    </w:p>
    <w:p>
      <w:pPr>
        <w:ind w:left="288"/>
      </w:pPr>
      <w:r>
        <w:rPr>
          <w:sz w:val="18"/>
        </w:rPr>
        <w:t>A previsão, na Carta estadual, da regência, quanto à polícia civil, mediante lei complementar não conflita com a CF.</w:t>
      </w:r>
    </w:p>
    <w:p>
      <w:pPr>
        <w:ind w:left="288"/>
      </w:pPr>
      <w:r>
        <w:rPr>
          <w:b/>
          <w:color w:val="0050A0"/>
          <w:sz w:val="16"/>
        </w:rPr>
        <w:t>[ADI 2.314, red. do ac. min. Marco Aurélio, j. 17-6-2015, P, DJE de 7-10-2015.]</w:t>
      </w:r>
    </w:p>
    <w:p>
      <w:r>
        <w:rPr>
          <w:sz w:val="12"/>
        </w:rPr>
        <w:t>────────────────────────────────────────────────────────────</w:t>
      </w:r>
    </w:p>
    <w:p>
      <w:r>
        <w:rPr>
          <w:b/>
          <w:color w:val="B46400"/>
          <w:sz w:val="18"/>
        </w:rPr>
        <w:t>CONTROLE CONCENTRADO</w:t>
      </w:r>
    </w:p>
    <w:p>
      <w:r>
        <w:rPr>
          <w:color w:val="808080"/>
          <w:sz w:val="14"/>
        </w:rPr>
        <w:t>Bloco 6430 | cf-art-104-par-8 | controle_concentrado</w:t>
      </w:r>
    </w:p>
    <w:p>
      <w:pPr>
        <w:ind w:left="288"/>
      </w:pPr>
      <w:r>
        <w:rPr>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1º, inciso VII). Se cabe restringir o porte de arma de fogo a integrantes de instituição que faz parte do sistema geral de segurança pública – e esse ponto, em si mesmo, já é bastante questionável –, a restrição teria de guardar relação com o efetivo exercício das atividades de segurança pública, e não com a população do município. As variações demográficas não levam automaticamente ao aumento ou à diminuição do número d</w:t>
      </w:r>
      <w:r>
        <w:rPr>
          <w:color w:val="A0A0A0"/>
          <w:sz w:val="14"/>
        </w:rPr>
        <w:t xml:space="preserve"> [...+1583 chars]</w:t>
      </w:r>
    </w:p>
    <w:p>
      <w:pPr>
        <w:ind w:left="288"/>
      </w:pPr>
      <w:r>
        <w:rPr>
          <w:b/>
          <w:color w:val="0050A0"/>
          <w:sz w:val="16"/>
        </w:rPr>
        <w:t>[RE 608.588, rel. min. Luiz Fux, j. 20.02.2025, P, DJE de 22.08.2025, Tema 656, com mérito julgado.]</w:t>
      </w:r>
    </w:p>
    <w:p>
      <w:r>
        <w:rPr>
          <w:sz w:val="12"/>
        </w:rPr>
        <w:t>────────────────────────────────────────────────────────────</w:t>
      </w:r>
    </w:p>
    <w:p>
      <w:r>
        <w:rPr>
          <w:b/>
          <w:color w:val="B46400"/>
          <w:sz w:val="18"/>
        </w:rPr>
        <w:t>REPERCUSSAO GERAL</w:t>
      </w:r>
    </w:p>
    <w:p>
      <w:r>
        <w:rPr>
          <w:color w:val="808080"/>
          <w:sz w:val="14"/>
        </w:rPr>
        <w:t>Bloco 6431 | cf-art-104-par-8 | repercussao_geral</w:t>
      </w:r>
    </w:p>
    <w:p>
      <w:pPr>
        <w:ind w:left="288"/>
      </w:pPr>
      <w:r>
        <w:rPr>
          <w:sz w:val="18"/>
        </w:rPr>
        <w:t>(...) é constitucional a atribuição às guardas municipais do exercício de poder de polícia de trânsito, inclusive para imposição de sanções administrativas legalmente previstas.</w:t>
      </w:r>
    </w:p>
    <w:p>
      <w:pPr>
        <w:ind w:left="288"/>
      </w:pPr>
      <w:r>
        <w:rPr>
          <w:b/>
          <w:color w:val="0050A0"/>
          <w:sz w:val="16"/>
        </w:rPr>
        <w:t>[RE 658.570, red. do ac. min. Roberto Barroso, j. 6-8-2015, P, DJE de 30-9-2015, Tema 472, com mérito julgado.]</w:t>
      </w:r>
    </w:p>
    <w:p>
      <w:r>
        <w:rPr>
          <w:sz w:val="12"/>
        </w:rPr>
        <w:t>────────────────────────────────────────────────────────────</w:t>
      </w:r>
    </w:p>
    <w:p>
      <w:r>
        <w:rPr>
          <w:b/>
          <w:color w:val="B46400"/>
          <w:sz w:val="18"/>
        </w:rPr>
        <w:t>JULGADO CORRELATO</w:t>
      </w:r>
    </w:p>
    <w:p>
      <w:r>
        <w:rPr>
          <w:color w:val="808080"/>
          <w:sz w:val="14"/>
        </w:rPr>
        <w:t>Bloco 6432 | cf-art-104-par-8 | julgado_correlato</w:t>
      </w:r>
    </w:p>
    <w:p>
      <w:pPr>
        <w:ind w:left="288"/>
      </w:pPr>
      <w:r>
        <w:rPr>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DJe de 27/6/19).</w:t>
        <w:br/>
        <w:t>[RE 1.465.829 AgR, rel. min. Dias Toffoli, j. 29.04.2024, P, DJE de 16.05.2024.] As Guardas Municipais são previstas constitucionalmente no artigo 144, do Capítulo III, Título V (“Da segurança pública”), portanto, cumprem papel nas atividades estatais de segurança pública, conforme expressa previsão constitucional e regulamentação legal, desempenhando função pública essencial à manu</w:t>
      </w:r>
      <w:r>
        <w:rPr>
          <w:color w:val="A0A0A0"/>
          <w:sz w:val="14"/>
        </w:rPr>
        <w:t xml:space="preserve"> [...+151 chars]</w:t>
      </w:r>
    </w:p>
    <w:p>
      <w:pPr>
        <w:ind w:left="288"/>
      </w:pPr>
      <w:r>
        <w:rPr>
          <w:b/>
          <w:color w:val="0050A0"/>
          <w:sz w:val="16"/>
        </w:rPr>
        <w:t>[RE 1.471.280 AgR, rel. min. Alexandre de Moraes, j. 26.02.2024, 1ª T, DJE de 06.03.2024.]</w:t>
      </w:r>
    </w:p>
    <w:p>
      <w:r>
        <w:rPr>
          <w:sz w:val="12"/>
        </w:rPr>
        <w:t>────────────────────────────────────────────────────────────</w:t>
      </w:r>
    </w:p>
    <w:p>
      <w:r>
        <w:rPr>
          <w:b/>
          <w:color w:val="B46400"/>
          <w:sz w:val="18"/>
        </w:rPr>
        <w:t>JULGADO CORRELATO</w:t>
      </w:r>
    </w:p>
    <w:p>
      <w:r>
        <w:rPr>
          <w:color w:val="808080"/>
          <w:sz w:val="14"/>
        </w:rPr>
        <w:t>Bloco 6433 | cf-art-104-par-8 | julgado_correlato</w:t>
      </w:r>
    </w:p>
    <w:p>
      <w:pPr>
        <w:ind w:left="288"/>
      </w:pPr>
      <w:r>
        <w:rPr>
          <w:sz w:val="18"/>
        </w:rPr>
        <w:t>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 disciplinar de natureza leve apresentar-se ao trabalho com barba por fazer, bem como bigode, cabelos ou unhas que não sejam condizentes com a dignidade da instituição. Trata-se de regra de asseio pessoal, condizente com a postura de qualquer servidor público, e não norma disciplinar de regulamento militar, como sustenta o recorrente. A determinação legal atende ao princípio da razoabilidade, pois</w:t>
      </w:r>
      <w:r>
        <w:rPr>
          <w:color w:val="A0A0A0"/>
          <w:sz w:val="14"/>
        </w:rPr>
        <w:t xml:space="preserve"> [...+389 chars]</w:t>
      </w:r>
    </w:p>
    <w:p>
      <w:pPr>
        <w:ind w:left="288"/>
      </w:pPr>
      <w:r>
        <w:rPr>
          <w:b/>
          <w:color w:val="0050A0"/>
          <w:sz w:val="16"/>
        </w:rPr>
        <w:t>[RE 1.298.758 AgR, rel. min. Alexandre de Moraes, j. 8-3-2021, 1ª T, DJE de 15-3-2021.]</w:t>
      </w:r>
    </w:p>
    <w:p>
      <w:r>
        <w:rPr>
          <w:sz w:val="12"/>
        </w:rPr>
        <w:t>────────────────────────────────────────────────────────────</w:t>
      </w:r>
    </w:p>
    <w:p>
      <w:r>
        <w:rPr>
          <w:b/>
          <w:color w:val="B46400"/>
          <w:sz w:val="18"/>
        </w:rPr>
        <w:t>JULGADO CORRELATO</w:t>
      </w:r>
    </w:p>
    <w:p>
      <w:r>
        <w:rPr>
          <w:color w:val="808080"/>
          <w:sz w:val="14"/>
        </w:rPr>
        <w:t>Bloco 6434 | cf-art-104-par-9 | julgado_correlato</w:t>
      </w:r>
    </w:p>
    <w:p>
      <w:pPr>
        <w:ind w:left="288"/>
      </w:pPr>
      <w:r>
        <w:rPr>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e 39, § 4º, da CF/1988, sem ofensa à isonomia.</w:t>
      </w:r>
    </w:p>
    <w:p>
      <w:pPr>
        <w:ind w:left="288"/>
      </w:pPr>
      <w:r>
        <w:rPr>
          <w:b/>
          <w:color w:val="0050A0"/>
          <w:sz w:val="16"/>
        </w:rPr>
        <w:t>[ADI 4.921, rel. min. Nunes Marques, j. 20.10.2025, P, DJE de 27.10.2025.]</w:t>
      </w:r>
    </w:p>
    <w:p>
      <w:r>
        <w:rPr>
          <w:sz w:val="12"/>
        </w:rPr>
        <w:t>────────────────────────────────────────────────────────────</w:t>
      </w:r>
    </w:p>
    <w:p>
      <w:r>
        <w:rPr>
          <w:b/>
          <w:color w:val="B46400"/>
          <w:sz w:val="18"/>
        </w:rPr>
        <w:t>CONTROLE CONCENTRADO</w:t>
      </w:r>
    </w:p>
    <w:p>
      <w:r>
        <w:rPr>
          <w:color w:val="808080"/>
          <w:sz w:val="14"/>
        </w:rPr>
        <w:t>Bloco 6435 | cf-art-104-par-9 | controle_concentrado</w:t>
      </w:r>
    </w:p>
    <w:p>
      <w:pPr>
        <w:ind w:left="288"/>
      </w:pPr>
      <w:r>
        <w:rPr>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Chefe do Executivo e discrepa do modelo concebido pela Carta da República.</w:t>
      </w:r>
    </w:p>
    <w:p>
      <w:pPr>
        <w:ind w:left="288"/>
      </w:pPr>
      <w:r>
        <w:rPr>
          <w:b/>
          <w:color w:val="0050A0"/>
          <w:sz w:val="16"/>
        </w:rPr>
        <w:t>[ADI 5.517, rel. min. Nunes Marques, j. 22-11-2022, P, DJE de 12-12-2022.]</w:t>
      </w:r>
    </w:p>
    <w:p>
      <w:r>
        <w:rPr>
          <w:sz w:val="12"/>
        </w:rPr>
        <w:t>────────────────────────────────────────────────────────────</w:t>
      </w:r>
    </w:p>
    <w:p>
      <w:r>
        <w:rPr>
          <w:b/>
          <w:color w:val="B46400"/>
          <w:sz w:val="18"/>
        </w:rPr>
        <w:t>CONTROLE CONCENTRADO</w:t>
      </w:r>
    </w:p>
    <w:p>
      <w:r>
        <w:rPr>
          <w:color w:val="808080"/>
          <w:sz w:val="14"/>
        </w:rPr>
        <w:t>Bloco 6436 | cf-art-104-par-9-inc-VI | controle_concentrado</w:t>
      </w:r>
    </w:p>
    <w:p>
      <w:pPr>
        <w:ind w:left="288"/>
      </w:pPr>
      <w:r>
        <w:rPr>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88"/>
      </w:pPr>
      <w:r>
        <w:rPr>
          <w:b/>
          <w:color w:val="0050A0"/>
          <w:sz w:val="16"/>
        </w:rPr>
        <w:t>[ADI 4.059, rel. min. Nunes Marques, red. do ac. Flávio Dino, j. 04.02.2025, P, DJE de 28.03.2025.]</w:t>
      </w:r>
    </w:p>
    <w:p>
      <w:r>
        <w:rPr>
          <w:sz w:val="12"/>
        </w:rPr>
        <w:t>────────────────────────────────────────────────────────────</w:t>
      </w:r>
    </w:p>
    <w:p>
      <w:r>
        <w:rPr>
          <w:b/>
          <w:color w:val="B46400"/>
          <w:sz w:val="18"/>
        </w:rPr>
        <w:t>CONTROLE CONCENTRADO</w:t>
      </w:r>
    </w:p>
    <w:p>
      <w:r>
        <w:rPr>
          <w:color w:val="808080"/>
          <w:sz w:val="14"/>
        </w:rPr>
        <w:t>Bloco 6437 | cf-art-104-par-5 | controle_concentrado</w:t>
      </w:r>
    </w:p>
    <w:p>
      <w:pPr>
        <w:ind w:left="288"/>
      </w:pPr>
      <w:r>
        <w:rPr>
          <w:sz w:val="18"/>
        </w:rP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104/2019, revela que o Poder Legislativo estadual não tem adotado postura negligente ou desidiosa no que concerne à instituição da Polícia Penal no Estado de São Paulo. A instituição de um novo órgão na estrutura administrativa do Estado para o desempenho de funções até então exercidas por servidores de outras carreiras demanda estudos de ordem financeira e administrativa cuja complexidade excede o or</w:t>
      </w:r>
      <w:r>
        <w:rPr>
          <w:color w:val="A0A0A0"/>
          <w:sz w:val="14"/>
        </w:rPr>
        <w:t xml:space="preserve"> [...+492 chars]</w:t>
      </w:r>
    </w:p>
    <w:p>
      <w:r>
        <w:rPr>
          <w:sz w:val="12"/>
        </w:rPr>
        <w:t>────────────────────────────────────────────────────────────</w:t>
      </w:r>
    </w:p>
    <w:p>
      <w:r>
        <w:rPr>
          <w:b/>
          <w:color w:val="B46400"/>
          <w:sz w:val="18"/>
        </w:rPr>
        <w:t>CONTROLE CONCENTRADO</w:t>
      </w:r>
    </w:p>
    <w:p>
      <w:r>
        <w:rPr>
          <w:color w:val="808080"/>
          <w:sz w:val="14"/>
        </w:rPr>
        <w:t>Bloco 6438 | cf-art-104-par-10-inc-II | controle_concentrado</w:t>
      </w:r>
    </w:p>
    <w:p>
      <w:pPr>
        <w:ind w:left="288"/>
      </w:pPr>
      <w:r>
        <w:rPr>
          <w:sz w:val="18"/>
        </w:rPr>
        <w:t>TÍTULO VI Da Tributação e do Orçamento SUMÁRIO CAPÍTULO I Do Sistema Tributário Nacional SUMÁRIO Seção I Dos Princípios Gerais SUMÁRIO Art. 145. A União, os Estados, o Distrito Federal e os Municípios poderão instituir os seguintes tributos:</w:t>
      </w:r>
    </w:p>
    <w:p>
      <w:r>
        <w:rPr>
          <w:sz w:val="12"/>
        </w:rPr>
        <w:t>────────────────────────────────────────────────────────────</w:t>
      </w:r>
    </w:p>
    <w:p>
      <w:r>
        <w:rPr>
          <w:b/>
          <w:color w:val="B46400"/>
          <w:sz w:val="18"/>
        </w:rPr>
        <w:t>CONTROLE CONCENTRADO</w:t>
      </w:r>
    </w:p>
    <w:p>
      <w:r>
        <w:rPr>
          <w:color w:val="808080"/>
          <w:sz w:val="14"/>
        </w:rPr>
        <w:t>Bloco 6439 | cf-art-104-par-10-inc-II | controle_concentrado</w:t>
      </w:r>
    </w:p>
    <w:p>
      <w:pPr>
        <w:ind w:left="288"/>
      </w:pPr>
      <w:r>
        <w:rPr>
          <w:sz w:val="18"/>
        </w:rPr>
        <w:t>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a inibir e a neutralizar os abusos do poder público no exercício de suas funções, qualificando-se como parâmetro de aferição da própria constitucionalidade material dos atos estatais. A prerrogativa institucional de tributar, que o ordenamento positivo reconhece ao Estado, não lhe outorga o poder de suprimir (ou de inviabilizar) direitos de caráter fundamental constitucionalmente assegurados ao co</w:t>
      </w:r>
      <w:r>
        <w:rPr>
          <w:color w:val="A0A0A0"/>
          <w:sz w:val="14"/>
        </w:rPr>
        <w:t xml:space="preserve"> [...+271 chars]</w:t>
      </w:r>
    </w:p>
    <w:p>
      <w:pPr>
        <w:ind w:left="288"/>
      </w:pPr>
      <w:r>
        <w:rPr>
          <w:b/>
          <w:color w:val="0050A0"/>
          <w:sz w:val="16"/>
        </w:rPr>
        <w:t>[ADI 2.551 MC-QO, rel. min. Celso de Mello, j. 2-4-2003, P, DJ de 20-4-2006.]</w:t>
      </w:r>
    </w:p>
    <w:p>
      <w:r>
        <w:rPr>
          <w:sz w:val="12"/>
        </w:rPr>
        <w:t>────────────────────────────────────────────────────────────</w:t>
      </w:r>
    </w:p>
    <w:p>
      <w:r>
        <w:rPr>
          <w:b/>
          <w:color w:val="B46400"/>
          <w:sz w:val="18"/>
        </w:rPr>
        <w:t>CONTROLE CONCENTRADO</w:t>
      </w:r>
    </w:p>
    <w:p>
      <w:r>
        <w:rPr>
          <w:color w:val="808080"/>
          <w:sz w:val="14"/>
        </w:rPr>
        <w:t>Bloco 6440 | cf-art-104-par-10-inc-II | controle_concentrado</w:t>
      </w:r>
    </w:p>
    <w:p>
      <w:pPr>
        <w:ind w:left="288"/>
      </w:pPr>
      <w:r>
        <w:rPr>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público quanto no direito privado. A obrigação tributária, obrigação ex lege, a mais importante do direito público, "nasce de um fato qualquer da vida concreta, que antes havia sido qualificado pela lei como apto a determinar o seu nascimento" (ATALIBA, Geraldo. Hermenêutica e Sistema Constitucional Tributário. Diritto e pratica tributaria, Padova, Cedam, v. L, 1979). As diversas espécies tributárias,</w:t>
      </w:r>
      <w:r>
        <w:rPr>
          <w:color w:val="A0A0A0"/>
          <w:sz w:val="14"/>
        </w:rPr>
        <w:t xml:space="preserve"> [...+670 chars]</w:t>
      </w:r>
    </w:p>
    <w:p>
      <w:pPr>
        <w:ind w:left="288"/>
      </w:pPr>
      <w:r>
        <w:rPr>
          <w:b/>
          <w:color w:val="0050A0"/>
          <w:sz w:val="16"/>
        </w:rPr>
        <w:t>[ADI 447, rel. min. Octavio Gallotti, voto do min. Carlos Velloso, j. 5-6-1991, P, DJ de 5-3-1993.]</w:t>
      </w:r>
    </w:p>
    <w:p>
      <w:r>
        <w:rPr>
          <w:sz w:val="12"/>
        </w:rPr>
        <w:t>────────────────────────────────────────────────────────────</w:t>
      </w:r>
    </w:p>
    <w:p>
      <w:r>
        <w:rPr>
          <w:b/>
          <w:color w:val="B46400"/>
          <w:sz w:val="18"/>
        </w:rPr>
        <w:t>CONTROLE CONCENTRADO</w:t>
      </w:r>
    </w:p>
    <w:p>
      <w:r>
        <w:rPr>
          <w:color w:val="808080"/>
          <w:sz w:val="14"/>
        </w:rPr>
        <w:t>Bloco 6441 | cf-art-104-par-10-inc-II | controle_concentrado</w:t>
      </w:r>
    </w:p>
    <w:p>
      <w:pPr>
        <w:ind w:left="288"/>
      </w:pPr>
      <w:r>
        <w:rPr>
          <w:sz w:val="18"/>
        </w:rPr>
        <w:t>Súmulas vinculantes O serviço de iluminação pública não pode ser remunerado mediante taxa.</w:t>
      </w:r>
    </w:p>
    <w:p>
      <w:pPr>
        <w:ind w:left="288"/>
      </w:pPr>
      <w:r>
        <w:rPr>
          <w:b/>
          <w:color w:val="0050A0"/>
          <w:sz w:val="16"/>
        </w:rPr>
        <w:t>[Súmula Vinculante 41.]</w:t>
      </w:r>
    </w:p>
    <w:p>
      <w:r>
        <w:rPr>
          <w:sz w:val="12"/>
        </w:rPr>
        <w:t>────────────────────────────────────────────────────────────</w:t>
      </w:r>
    </w:p>
    <w:p>
      <w:r>
        <w:rPr>
          <w:b/>
          <w:color w:val="B46400"/>
          <w:sz w:val="18"/>
        </w:rPr>
        <w:t>CONTROLE CONCENTRADO</w:t>
      </w:r>
    </w:p>
    <w:p>
      <w:r>
        <w:rPr>
          <w:color w:val="808080"/>
          <w:sz w:val="14"/>
        </w:rPr>
        <w:t>Bloco 6442 | cf-art-104-par-10-inc-II | controle_concentrado</w:t>
      </w:r>
    </w:p>
    <w:p>
      <w:pPr>
        <w:ind w:left="288"/>
      </w:pPr>
      <w:r>
        <w:rPr>
          <w:sz w:val="18"/>
        </w:rPr>
        <w:t>A taxa cobrada exclusivamente em razão dos serviços públicos de coleta, remoção e tratamento ou destinação de lixo ou resíduos provenientes de imóveis não viola o art. 145, II, da CF.</w:t>
      </w:r>
    </w:p>
    <w:p>
      <w:pPr>
        <w:ind w:left="288"/>
      </w:pPr>
      <w:r>
        <w:rPr>
          <w:b/>
          <w:color w:val="0050A0"/>
          <w:sz w:val="16"/>
        </w:rPr>
        <w:t>[Súmula Vinculante 19.]</w:t>
      </w:r>
    </w:p>
    <w:p>
      <w:r>
        <w:rPr>
          <w:sz w:val="12"/>
        </w:rPr>
        <w:t>────────────────────────────────────────────────────────────</w:t>
      </w:r>
    </w:p>
    <w:p>
      <w:r>
        <w:rPr>
          <w:b/>
          <w:color w:val="B46400"/>
          <w:sz w:val="18"/>
        </w:rPr>
        <w:t>CONTROLE CONCENTRADO</w:t>
      </w:r>
    </w:p>
    <w:p>
      <w:r>
        <w:rPr>
          <w:color w:val="808080"/>
          <w:sz w:val="14"/>
        </w:rPr>
        <w:t>Bloco 6443 | cf-art-104-par-10-inc-II | controle_concentrado</w:t>
      </w:r>
    </w:p>
    <w:p>
      <w:pPr>
        <w:ind w:left="288"/>
      </w:pPr>
      <w:r>
        <w:rPr>
          <w:sz w:val="18"/>
        </w:rPr>
        <w:t>Súmulas É constitucional a taxa de fiscalização dos mercados de títulos e valores mobiliários instiuída pela Lei 7.940/1989.</w:t>
      </w:r>
    </w:p>
    <w:p>
      <w:pPr>
        <w:ind w:left="288"/>
      </w:pPr>
      <w:r>
        <w:rPr>
          <w:b/>
          <w:color w:val="0050A0"/>
          <w:sz w:val="16"/>
        </w:rPr>
        <w:t>[Súmula 665.]</w:t>
      </w:r>
    </w:p>
    <w:p>
      <w:r>
        <w:rPr>
          <w:sz w:val="12"/>
        </w:rPr>
        <w:t>────────────────────────────────────────────────────────────</w:t>
      </w:r>
    </w:p>
    <w:p>
      <w:r>
        <w:rPr>
          <w:b/>
          <w:color w:val="B46400"/>
          <w:sz w:val="18"/>
        </w:rPr>
        <w:t>CONTROLE CONCENTRADO</w:t>
      </w:r>
    </w:p>
    <w:p>
      <w:r>
        <w:rPr>
          <w:color w:val="808080"/>
          <w:sz w:val="14"/>
        </w:rPr>
        <w:t>Bloco 6444 | cf-art-104-par-10-inc-II | controle_concentrado</w:t>
      </w:r>
    </w:p>
    <w:p>
      <w:pPr>
        <w:ind w:left="288"/>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50A0"/>
          <w:sz w:val="16"/>
        </w:rPr>
        <w:t>[Súmula 545.]</w:t>
      </w:r>
    </w:p>
    <w:p>
      <w:r>
        <w:rPr>
          <w:sz w:val="12"/>
        </w:rPr>
        <w:t>────────────────────────────────────────────────────────────</w:t>
      </w:r>
    </w:p>
    <w:p>
      <w:r>
        <w:rPr>
          <w:b/>
          <w:color w:val="B46400"/>
          <w:sz w:val="18"/>
        </w:rPr>
        <w:t>CONTROLE CONCENTRADO</w:t>
      </w:r>
    </w:p>
    <w:p>
      <w:r>
        <w:rPr>
          <w:color w:val="808080"/>
          <w:sz w:val="14"/>
        </w:rPr>
        <w:t>Bloco 6445 | cf-art-104-par-10-inc-II | controle_concentrado</w:t>
      </w:r>
    </w:p>
    <w:p>
      <w:pPr>
        <w:ind w:left="288"/>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t xml:space="preserve">[ADI 2.567, rel. min. Nunes Marques, j. 22-8-2023, P, DJE de 2-10-2023.] Mostra-se constitucional a instituição de taxa referente à realização de perícia e diligências a pedido do contribuinte no âmbito do processo administrativo fiscal, pois consubstanciam serviços públicos, colocados à disposição do sujeito passivo da obrigação tributária, específicos e divisíveis de utilização não compulsória. </w:t>
      </w:r>
      <w:r>
        <w:rPr>
          <w:color w:val="A0A0A0"/>
          <w:sz w:val="14"/>
        </w:rPr>
        <w:t xml:space="preserve"> [...+1379 chars]</w:t>
      </w:r>
    </w:p>
    <w:p>
      <w:pPr>
        <w:ind w:left="288"/>
      </w:pPr>
      <w:r>
        <w:rPr>
          <w:b/>
          <w:color w:val="0050A0"/>
          <w:sz w:val="16"/>
        </w:rPr>
        <w:t>[ADI 4.786, rel. min. Nunes Marques, j. 1º-8-2022, P, DJE de 14-10-2022.]</w:t>
      </w:r>
    </w:p>
    <w:p>
      <w:r>
        <w:rPr>
          <w:sz w:val="12"/>
        </w:rPr>
        <w:t>────────────────────────────────────────────────────────────</w:t>
      </w:r>
    </w:p>
    <w:p>
      <w:r>
        <w:rPr>
          <w:b/>
          <w:color w:val="B46400"/>
          <w:sz w:val="18"/>
        </w:rPr>
        <w:t>CONTROLE CONCENTRADO</w:t>
      </w:r>
    </w:p>
    <w:p>
      <w:r>
        <w:rPr>
          <w:color w:val="808080"/>
          <w:sz w:val="14"/>
        </w:rPr>
        <w:t>Bloco 6446 | cf-art-104-par-10-inc-II | controle_concentrado</w:t>
      </w:r>
    </w:p>
    <w:p>
      <w:pPr>
        <w:ind w:left="288"/>
      </w:pPr>
      <w:r>
        <w:rPr>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145, II, da Carta Magna.</w:t>
      </w:r>
    </w:p>
    <w:p>
      <w:pPr>
        <w:ind w:left="288"/>
      </w:pPr>
      <w:r>
        <w:rPr>
          <w:b/>
          <w:color w:val="0050A0"/>
          <w:sz w:val="16"/>
        </w:rPr>
        <w:t>[ADI 4.039, rel. min. Rosa Weber, j. 27-6-2022, P, DJE de 30-6-2022.]</w:t>
      </w:r>
    </w:p>
    <w:p>
      <w:r>
        <w:rPr>
          <w:sz w:val="12"/>
        </w:rPr>
        <w:t>────────────────────────────────────────────────────────────</w:t>
      </w:r>
    </w:p>
    <w:p>
      <w:r>
        <w:rPr>
          <w:b/>
          <w:color w:val="B46400"/>
          <w:sz w:val="18"/>
        </w:rPr>
        <w:t>CONTROLE CONCENTRADO</w:t>
      </w:r>
    </w:p>
    <w:p>
      <w:r>
        <w:rPr>
          <w:color w:val="808080"/>
          <w:sz w:val="14"/>
        </w:rPr>
        <w:t>Bloco 6447 | cf-art-104-par-10-inc-II | controle_concentrado</w:t>
      </w:r>
    </w:p>
    <w:p>
      <w:pPr>
        <w:ind w:left="288"/>
      </w:pPr>
      <w:r>
        <w:rPr>
          <w:sz w:val="18"/>
        </w:rP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pPr>
        <w:ind w:left="288"/>
      </w:pPr>
      <w:r>
        <w:rPr>
          <w:b/>
          <w:color w:val="0050A0"/>
          <w:sz w:val="16"/>
        </w:rPr>
        <w:t>[ADI 7.063, rel. min. Edson Fachin, j. 6-6-2022, P, DJE de 22-6-2022.]</w:t>
      </w:r>
    </w:p>
    <w:p>
      <w:r>
        <w:rPr>
          <w:sz w:val="12"/>
        </w:rPr>
        <w:t>────────────────────────────────────────────────────────────</w:t>
      </w:r>
    </w:p>
    <w:p>
      <w:r>
        <w:rPr>
          <w:b/>
          <w:color w:val="B46400"/>
          <w:sz w:val="18"/>
        </w:rPr>
        <w:t>CONTROLE CONCENTRADO</w:t>
      </w:r>
    </w:p>
    <w:p>
      <w:r>
        <w:rPr>
          <w:color w:val="808080"/>
          <w:sz w:val="14"/>
        </w:rPr>
        <w:t>Bloco 6448 | cf-art-104-par-10-inc-II | controle_concentrado</w:t>
      </w:r>
    </w:p>
    <w:p>
      <w:pPr>
        <w:ind w:left="288"/>
      </w:pPr>
      <w:r>
        <w:rPr>
          <w:sz w:val="18"/>
        </w:rPr>
        <w:t>Consoante a jurisprudência da Corte, taxas judiciárias e custas judiciais, embora pertençam à espécie tributária taxa, possuem características distintas, não havendo que se falar em bis in idem na cobrança de ambos os tributos.</w:t>
      </w:r>
    </w:p>
    <w:p>
      <w:pPr>
        <w:ind w:left="288"/>
      </w:pPr>
      <w:r>
        <w:rPr>
          <w:b/>
          <w:color w:val="0050A0"/>
          <w:sz w:val="16"/>
        </w:rPr>
        <w:t>[ADI 5.688, red. do ac. min. Dias Toffoli, j. 25-10-2021, P, DJE de 18-2-2022.]</w:t>
      </w:r>
    </w:p>
    <w:p>
      <w:r>
        <w:rPr>
          <w:sz w:val="12"/>
        </w:rPr>
        <w:t>────────────────────────────────────────────────────────────</w:t>
      </w:r>
    </w:p>
    <w:p>
      <w:r>
        <w:rPr>
          <w:b/>
          <w:color w:val="B46400"/>
          <w:sz w:val="18"/>
        </w:rPr>
        <w:t>CONTROLE CONCENTRADO</w:t>
      </w:r>
    </w:p>
    <w:p>
      <w:r>
        <w:rPr>
          <w:color w:val="808080"/>
          <w:sz w:val="14"/>
        </w:rPr>
        <w:t>Bloco 6449 | cf-art-104-par-10-inc-II | controle_concentrado</w:t>
      </w:r>
    </w:p>
    <w:p>
      <w:pPr>
        <w:ind w:left="288"/>
      </w:pPr>
      <w:r>
        <w:rPr>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utilizado (1 m³ ou 1000 m³) fazem com que o tributo exceda desproporcionalmente o custo da atividade estatal de fiscalização, violando o princípio da capacidade contributiva, na dimensão do custo/benefício – princípio da equivalência –, que deve ser aplicado às taxas. (...) Viola o princípio da capacidade contributiva, na dimensão do custo/benefício, a instituição de taxa de polícia ambiental que exced</w:t>
      </w:r>
      <w:r>
        <w:rPr>
          <w:color w:val="A0A0A0"/>
          <w:sz w:val="14"/>
        </w:rPr>
        <w:t xml:space="preserve"> [...+82 chars]</w:t>
      </w:r>
    </w:p>
    <w:p>
      <w:pPr>
        <w:ind w:left="288"/>
      </w:pPr>
      <w:r>
        <w:rPr>
          <w:b/>
          <w:color w:val="0050A0"/>
          <w:sz w:val="16"/>
        </w:rPr>
        <w:t>[ADI 5.374, rel. min. Roberto Barroso, j. 24-2-2021, P, DJE de 12-3-2021.]</w:t>
      </w:r>
    </w:p>
    <w:p>
      <w:r>
        <w:rPr>
          <w:sz w:val="12"/>
        </w:rPr>
        <w:t>────────────────────────────────────────────────────────────</w:t>
      </w:r>
    </w:p>
    <w:p>
      <w:r>
        <w:rPr>
          <w:b/>
          <w:color w:val="B46400"/>
          <w:sz w:val="18"/>
        </w:rPr>
        <w:t>CONTROLE CONCENTRADO</w:t>
      </w:r>
    </w:p>
    <w:p>
      <w:r>
        <w:rPr>
          <w:color w:val="808080"/>
          <w:sz w:val="14"/>
        </w:rPr>
        <w:t>Bloco 6450 | cf-art-104-par-10-inc-II | controle_concentrado</w:t>
      </w:r>
    </w:p>
    <w:p>
      <w:pPr>
        <w:ind w:left="288"/>
      </w:pPr>
      <w:r>
        <w:rPr>
          <w:sz w:val="18"/>
        </w:rPr>
        <w:t>Conflita com a Constituição Federal a criação, pelo Estado, de taxa a ser satisfeita por sociedade seguradora, tendo em conta atendimento, no âmbito do SUS, de vítima de sinistro coberto pelo DPVAT.</w:t>
      </w:r>
    </w:p>
    <w:p>
      <w:pPr>
        <w:ind w:left="288"/>
      </w:pPr>
      <w:r>
        <w:rPr>
          <w:b/>
          <w:color w:val="0050A0"/>
          <w:sz w:val="16"/>
        </w:rPr>
        <w:t>[ADI 3.281, rel. min. Marco Aurélio, j. 24-2-2021, P, DJE de 19-3-2021.]</w:t>
      </w:r>
    </w:p>
    <w:p>
      <w:r>
        <w:rPr>
          <w:sz w:val="12"/>
        </w:rPr>
        <w:t>────────────────────────────────────────────────────────────</w:t>
      </w:r>
    </w:p>
    <w:p>
      <w:r>
        <w:rPr>
          <w:b/>
          <w:color w:val="B46400"/>
          <w:sz w:val="18"/>
        </w:rPr>
        <w:t>CONTROLE CONCENTRADO</w:t>
      </w:r>
    </w:p>
    <w:p>
      <w:r>
        <w:rPr>
          <w:color w:val="808080"/>
          <w:sz w:val="14"/>
        </w:rPr>
        <w:t>Bloco 6451 | cf-art-104-par-10-inc-II | controle_concentrado</w:t>
      </w:r>
    </w:p>
    <w:p>
      <w:pPr>
        <w:ind w:left="288"/>
      </w:pPr>
      <w:r>
        <w:rPr>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88"/>
      </w:pPr>
      <w:r>
        <w:rPr>
          <w:b/>
          <w:color w:val="0050A0"/>
          <w:sz w:val="16"/>
        </w:rPr>
        <w:t>[ADI 3.086, rel. min. Dias Toffoli, j. 16-6-2020, P, DJE de 24-9-2020.]</w:t>
      </w:r>
    </w:p>
    <w:p>
      <w:r>
        <w:rPr>
          <w:sz w:val="12"/>
        </w:rPr>
        <w:t>────────────────────────────────────────────────────────────</w:t>
      </w:r>
    </w:p>
    <w:p>
      <w:r>
        <w:rPr>
          <w:b/>
          <w:color w:val="B46400"/>
          <w:sz w:val="18"/>
        </w:rPr>
        <w:t>CONTROLE CONCENTRADO</w:t>
      </w:r>
    </w:p>
    <w:p>
      <w:r>
        <w:rPr>
          <w:color w:val="808080"/>
          <w:sz w:val="14"/>
        </w:rPr>
        <w:t>Bloco 6452 | cf-art-104-par-10-inc-II | controle_concentrado</w:t>
      </w:r>
    </w:p>
    <w:p>
      <w:pPr>
        <w:ind w:left="288"/>
      </w:pPr>
      <w:r>
        <w:rPr>
          <w:sz w:val="18"/>
        </w:rPr>
        <w:t xml:space="preserve">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mantença da Justiça e, por efeito, toda a população, mediante impostos, sem o devido repasse dos custos aos particulares, levaria necessariamente a um problema de seleção adversa entre os litigantes, com sobreutilização do aparato judicial pelos usuários recorrentes do serviço. Portanto, não incorre em inconstitucionalidade a legislação estadual que acresce a alíquota máxima das custas judiciais àqueles </w:t>
      </w:r>
      <w:r>
        <w:rPr>
          <w:color w:val="A0A0A0"/>
          <w:sz w:val="14"/>
        </w:rPr>
        <w:t xml:space="preserve"> [...+84 chars]</w:t>
      </w:r>
    </w:p>
    <w:p>
      <w:pPr>
        <w:ind w:left="288"/>
      </w:pPr>
      <w:r>
        <w:rPr>
          <w:b/>
          <w:color w:val="0050A0"/>
          <w:sz w:val="16"/>
        </w:rPr>
        <w:t>[ADI 5.612, rel. min. Edson Fachin, j. 29-5-2020, P, DJE de 28-7-2020.]</w:t>
      </w:r>
    </w:p>
    <w:p>
      <w:r>
        <w:rPr>
          <w:sz w:val="12"/>
        </w:rPr>
        <w:t>────────────────────────────────────────────────────────────</w:t>
      </w:r>
    </w:p>
    <w:p>
      <w:r>
        <w:rPr>
          <w:b/>
          <w:color w:val="B46400"/>
          <w:sz w:val="18"/>
        </w:rPr>
        <w:t>CONTROLE CONCENTRADO</w:t>
      </w:r>
    </w:p>
    <w:p>
      <w:r>
        <w:rPr>
          <w:color w:val="808080"/>
          <w:sz w:val="14"/>
        </w:rPr>
        <w:t>Bloco 6453 | cf-art-104-par-10-inc-II | controle_concentrado</w:t>
      </w:r>
    </w:p>
    <w:p>
      <w:pPr>
        <w:ind w:left="288"/>
      </w:pPr>
      <w:r>
        <w:rPr>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88"/>
      </w:pPr>
      <w:r>
        <w:rPr>
          <w:b/>
          <w:color w:val="0050A0"/>
          <w:sz w:val="16"/>
        </w:rPr>
        <w:t>[ADI 1.926, rel. min. Roberto Barroso, j. 20-4-2020, P, DJE de 2-6-2020.]</w:t>
      </w:r>
    </w:p>
    <w:p>
      <w:r>
        <w:rPr>
          <w:sz w:val="12"/>
        </w:rPr>
        <w:t>────────────────────────────────────────────────────────────</w:t>
      </w:r>
    </w:p>
    <w:p>
      <w:r>
        <w:rPr>
          <w:b/>
          <w:color w:val="B46400"/>
          <w:sz w:val="18"/>
        </w:rPr>
        <w:t>CONTROLE CONCENTRADO</w:t>
      </w:r>
    </w:p>
    <w:p>
      <w:r>
        <w:rPr>
          <w:color w:val="808080"/>
          <w:sz w:val="14"/>
        </w:rPr>
        <w:t>Bloco 6454 | cf-art-104-par-10-inc-II | controle_concentrado</w:t>
      </w:r>
    </w:p>
    <w:p>
      <w:pPr>
        <w:ind w:left="288"/>
      </w:pPr>
      <w:r>
        <w:rPr>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justificar a cobrança da taxa respectiva.</w:t>
      </w:r>
    </w:p>
    <w:p>
      <w:pPr>
        <w:ind w:left="288"/>
      </w:pPr>
      <w:r>
        <w:rPr>
          <w:b/>
          <w:color w:val="0050A0"/>
          <w:sz w:val="16"/>
        </w:rPr>
        <w:t>[ADI 2.658, rel. min. Dias Toffoli, j. 18-12-2019, P, DJE de 5-3-2020.]</w:t>
      </w:r>
    </w:p>
    <w:p>
      <w:r>
        <w:rPr>
          <w:sz w:val="12"/>
        </w:rPr>
        <w:t>────────────────────────────────────────────────────────────</w:t>
      </w:r>
    </w:p>
    <w:p>
      <w:r>
        <w:rPr>
          <w:b/>
          <w:color w:val="B46400"/>
          <w:sz w:val="18"/>
        </w:rPr>
        <w:t>CONTROLE CONCENTRADO</w:t>
      </w:r>
    </w:p>
    <w:p>
      <w:r>
        <w:rPr>
          <w:color w:val="808080"/>
          <w:sz w:val="14"/>
        </w:rPr>
        <w:t>Bloco 6455 | cf-art-104-par-10-inc-II | controle_concentrado</w:t>
      </w:r>
    </w:p>
    <w:p>
      <w:pPr>
        <w:ind w:left="288"/>
      </w:pPr>
      <w:r>
        <w:rPr>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ordem social, no intuito de verificar o atendimento de condições de segurança e emitir as correspondentes autorizações essenciais ao funcionamento de tais estabelecimentos.</w:t>
      </w:r>
    </w:p>
    <w:p>
      <w:pPr>
        <w:ind w:left="288"/>
      </w:pPr>
      <w:r>
        <w:rPr>
          <w:b/>
          <w:color w:val="0050A0"/>
          <w:sz w:val="16"/>
        </w:rPr>
        <w:t>[ADI 3.770, rel. min. Alexandre de Moraes, j. 13-9-2019, P, DJE de 26-9-2019.]</w:t>
      </w:r>
    </w:p>
    <w:p>
      <w:r>
        <w:rPr>
          <w:sz w:val="12"/>
        </w:rPr>
        <w:t>────────────────────────────────────────────────────────────</w:t>
      </w:r>
    </w:p>
    <w:p>
      <w:r>
        <w:rPr>
          <w:b/>
          <w:color w:val="B46400"/>
          <w:sz w:val="18"/>
        </w:rPr>
        <w:t>CONTROLE CONCENTRADO</w:t>
      </w:r>
    </w:p>
    <w:p>
      <w:r>
        <w:rPr>
          <w:color w:val="808080"/>
          <w:sz w:val="14"/>
        </w:rPr>
        <w:t>Bloco 6456 | cf-art-104-par-10-inc-II | controle_concentrado</w:t>
      </w:r>
    </w:p>
    <w:p>
      <w:pPr>
        <w:ind w:left="288"/>
      </w:pPr>
      <w:r>
        <w:rPr>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sobre relações jurídicas entre o delegatário da serventia e o público usuário dos serviços cartorários. Relação que antecede, logicamente, a que se dá no âmbito tributário da taxa de polícia, tendo por base de cálculo os emolumentos já legalmente disciplinados e administrativamente arrecadados.</w:t>
      </w:r>
    </w:p>
    <w:p>
      <w:pPr>
        <w:ind w:left="288"/>
      </w:pPr>
      <w:r>
        <w:rPr>
          <w:b/>
          <w:color w:val="0050A0"/>
          <w:sz w:val="16"/>
        </w:rPr>
        <w:t>[ADI 3.643, rel. min. Ayres Britto, j. 8-11-2006, P, DJ de 16-2-2007.]</w:t>
      </w:r>
    </w:p>
    <w:p>
      <w:r>
        <w:rPr>
          <w:sz w:val="12"/>
        </w:rPr>
        <w:t>────────────────────────────────────────────────────────────</w:t>
      </w:r>
    </w:p>
    <w:p>
      <w:r>
        <w:rPr>
          <w:b/>
          <w:color w:val="B46400"/>
          <w:sz w:val="18"/>
        </w:rPr>
        <w:t>CONTROLE CONCENTRADO</w:t>
      </w:r>
    </w:p>
    <w:p>
      <w:r>
        <w:rPr>
          <w:color w:val="808080"/>
          <w:sz w:val="14"/>
        </w:rPr>
        <w:t>Bloco 6457 | cf-art-104-par-10-inc-II | controle_concentrado</w:t>
      </w:r>
    </w:p>
    <w:p>
      <w:pPr>
        <w:ind w:left="288"/>
      </w:pPr>
      <w:r>
        <w:rPr>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88"/>
      </w:pPr>
      <w:r>
        <w:rPr>
          <w:b/>
          <w:color w:val="0050A0"/>
          <w:sz w:val="16"/>
        </w:rPr>
        <w:t>[ADI 3.151, rel. min. Ayres Britto, j. 8-6-2005, P, DJ de 28-4-2006.]</w:t>
      </w:r>
    </w:p>
    <w:p>
      <w:r>
        <w:rPr>
          <w:sz w:val="12"/>
        </w:rPr>
        <w:t>────────────────────────────────────────────────────────────</w:t>
      </w:r>
    </w:p>
    <w:p>
      <w:r>
        <w:rPr>
          <w:b/>
          <w:color w:val="B46400"/>
          <w:sz w:val="18"/>
        </w:rPr>
        <w:t>CONTROLE CONCENTRADO</w:t>
      </w:r>
    </w:p>
    <w:p>
      <w:r>
        <w:rPr>
          <w:color w:val="808080"/>
          <w:sz w:val="14"/>
        </w:rPr>
        <w:t>Bloco 6458 | cf-art-104-par-10-inc-II | controle_concentrado</w:t>
      </w:r>
    </w:p>
    <w:p>
      <w:pPr>
        <w:ind w:left="288"/>
      </w:pPr>
      <w:r>
        <w:rPr>
          <w:sz w:val="18"/>
        </w:rP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excessiva, que descaracterize essa relação de equivalência entre os fatores referidos (o custo real do serviço, de um lado, e o valor exigido do contribuinte, de outro), configurar-se-á, então, quanto a essa modalidade de tributo, hipótese de ofensa à cláusula vedatória inscrita no art. 150, IV, da CF.</w:t>
      </w:r>
    </w:p>
    <w:p>
      <w:pPr>
        <w:ind w:left="288"/>
      </w:pPr>
      <w:r>
        <w:rPr>
          <w:b/>
          <w:color w:val="0050A0"/>
          <w:sz w:val="16"/>
        </w:rPr>
        <w:t>[ADI 2.551 MC-QO, rel. min. Celso de Mello, j. 2-4-2003, P, DJ de 20-4-2006.]</w:t>
      </w:r>
    </w:p>
    <w:p>
      <w:r>
        <w:rPr>
          <w:sz w:val="12"/>
        </w:rPr>
        <w:t>────────────────────────────────────────────────────────────</w:t>
      </w:r>
    </w:p>
    <w:p>
      <w:r>
        <w:rPr>
          <w:b/>
          <w:color w:val="B46400"/>
          <w:sz w:val="18"/>
        </w:rPr>
        <w:t>CONTROLE CONCENTRADO</w:t>
      </w:r>
    </w:p>
    <w:p>
      <w:r>
        <w:rPr>
          <w:color w:val="808080"/>
          <w:sz w:val="14"/>
        </w:rPr>
        <w:t>Bloco 6459 | cf-art-104-par-10-inc-II | controle_concentrado</w:t>
      </w:r>
    </w:p>
    <w:p>
      <w:pPr>
        <w:ind w:left="288"/>
      </w:pPr>
      <w:r>
        <w:rPr>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88"/>
      </w:pPr>
      <w:r>
        <w:rPr>
          <w:b/>
          <w:color w:val="0050A0"/>
          <w:sz w:val="16"/>
        </w:rPr>
        <w:t>[ADI 1.145, rel. min. Carlos Velloso, j. 3-10-2002, P, DJ de 8-11-2002.]</w:t>
      </w:r>
    </w:p>
    <w:p>
      <w:r>
        <w:rPr>
          <w:sz w:val="12"/>
        </w:rPr>
        <w:t>────────────────────────────────────────────────────────────</w:t>
      </w:r>
    </w:p>
    <w:p>
      <w:r>
        <w:rPr>
          <w:b/>
          <w:color w:val="B46400"/>
          <w:sz w:val="18"/>
        </w:rPr>
        <w:t>CONTROLE CONCENTRADO</w:t>
      </w:r>
    </w:p>
    <w:p>
      <w:r>
        <w:rPr>
          <w:color w:val="808080"/>
          <w:sz w:val="14"/>
        </w:rPr>
        <w:t>Bloco 6460 | cf-art-104-par-10-inc-II | controle_concentrado</w:t>
      </w:r>
    </w:p>
    <w:p>
      <w:pPr>
        <w:ind w:left="288"/>
      </w:pPr>
      <w:r>
        <w:rPr>
          <w:sz w:val="18"/>
        </w:rPr>
        <w:t>Vide MS 28.141, rel. min. Ricardo Lewandowski, j. 10-2-2011, P, DJE de 1º-7-2011 Vide RE 233.843, rel. min. Joaquim Barbosa, j. 1º-12-2009, 2ª T, DJE de 18-12-2009 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ainda quando essa necessidade decorra de evento aberto ao público. Ademais, o fato gerador da taxa em questão não caracteriza sequer taxa em razão do exercício do poder de polícia, mas taxa pela utilização, efetiva ou potencial, de serviços públicos específicos e divisíveis, o que, em exame compatível com pedido de liminar, não é admissível em se tratando de segurança pública.</w:t>
      </w:r>
    </w:p>
    <w:p>
      <w:pPr>
        <w:ind w:left="288"/>
      </w:pPr>
      <w:r>
        <w:rPr>
          <w:b/>
          <w:color w:val="0050A0"/>
          <w:sz w:val="16"/>
        </w:rPr>
        <w:t>[ADI 1.942 MC, rel. min. Moreira Alves, j. 5-5-1999, P, DJ de 22-10-1999.]</w:t>
      </w:r>
    </w:p>
    <w:p>
      <w:r>
        <w:rPr>
          <w:sz w:val="12"/>
        </w:rPr>
        <w:t>────────────────────────────────────────────────────────────</w:t>
      </w:r>
    </w:p>
    <w:p>
      <w:r>
        <w:rPr>
          <w:b/>
          <w:color w:val="B46400"/>
          <w:sz w:val="18"/>
        </w:rPr>
        <w:t>CONTROLE CONCENTRADO</w:t>
      </w:r>
    </w:p>
    <w:p>
      <w:r>
        <w:rPr>
          <w:color w:val="808080"/>
          <w:sz w:val="14"/>
        </w:rPr>
        <w:t>Bloco 6461 | cf-art-104-par-10-inc-II | controle_concentrado</w:t>
      </w:r>
    </w:p>
    <w:p>
      <w:pPr>
        <w:ind w:left="288"/>
      </w:pPr>
      <w:r>
        <w:rPr>
          <w:sz w:val="18"/>
        </w:rPr>
        <w:t>= RE 536.639 AgR, rel. min. Cezar Peluso, j. 7-8-2012, 2ª T, DJE de 29-8-2012 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indispensável à administração da justiça, não tem relevância, de plano, a fundamentação jurídica da arguição de inconstitucionalidade da lei em causa no sentido de que o serviço por ela prestado não se vincula à prestação jurisdicional, desvirtuando-se, assim, a finalidade das custas judiciais, como taxa que são.</w:t>
      </w:r>
    </w:p>
    <w:p>
      <w:pPr>
        <w:ind w:left="288"/>
      </w:pPr>
      <w:r>
        <w:rPr>
          <w:b/>
          <w:color w:val="0050A0"/>
          <w:sz w:val="16"/>
        </w:rPr>
        <w:t>[ADI 1.707 MC, rel. min. Moreira Alves, j. 1º-7-1998, P, DJ de 16-10-1998.]</w:t>
      </w:r>
    </w:p>
    <w:p>
      <w:r>
        <w:rPr>
          <w:sz w:val="12"/>
        </w:rPr>
        <w:t>────────────────────────────────────────────────────────────</w:t>
      </w:r>
    </w:p>
    <w:p>
      <w:r>
        <w:rPr>
          <w:b/>
          <w:color w:val="B46400"/>
          <w:sz w:val="18"/>
        </w:rPr>
        <w:t>CONTROLE CONCENTRADO</w:t>
      </w:r>
    </w:p>
    <w:p>
      <w:r>
        <w:rPr>
          <w:color w:val="808080"/>
          <w:sz w:val="14"/>
        </w:rPr>
        <w:t>Bloco 6462 | cf-art-104-par-10-inc-II | controle_concentrado</w:t>
      </w:r>
    </w:p>
    <w:p>
      <w:pPr>
        <w:ind w:left="288"/>
      </w:pPr>
      <w:r>
        <w:rPr>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pPr>
        <w:ind w:left="288"/>
      </w:pPr>
      <w:r>
        <w:rPr>
          <w:b/>
          <w:color w:val="0050A0"/>
          <w:sz w:val="16"/>
        </w:rPr>
        <w:t>[ADI 1.378 MC, rel. min. Celso de Mello, j. 30-11-1995, P, DJ de 30-5-1997.]</w:t>
      </w:r>
    </w:p>
    <w:p>
      <w:r>
        <w:rPr>
          <w:sz w:val="12"/>
        </w:rPr>
        <w:t>────────────────────────────────────────────────────────────</w:t>
      </w:r>
    </w:p>
    <w:p>
      <w:r>
        <w:rPr>
          <w:b/>
          <w:color w:val="B46400"/>
          <w:sz w:val="18"/>
        </w:rPr>
        <w:t>CONTROLE CONCENTRADO</w:t>
      </w:r>
    </w:p>
    <w:p>
      <w:r>
        <w:rPr>
          <w:color w:val="808080"/>
          <w:sz w:val="14"/>
        </w:rPr>
        <w:t>Bloco 6463 | cf-art-104-par-10-inc-II | controle_concentrado</w:t>
      </w:r>
    </w:p>
    <w:p>
      <w:pPr>
        <w:ind w:left="288"/>
      </w:pPr>
      <w:r>
        <w:rPr>
          <w:sz w:val="18"/>
        </w:rPr>
        <w:t xml:space="preserve">= ADI 3.260, rel. min. Eros Grau, j. 29-3-2007, P, DJ de 29-6-2007 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 da taxa, ou de sua hipótese de incidência, é, "sempre e necessariamente um fato produzido pelo Estado, na esfera jurídica do próprio Estado, em referibilidade ao administrado" (ATALIBA, Geraldo. Sistema tributário na Constituição de 1988. Revista de Direito Tributário, 51/140), ou "uma atuação estatal diretamente referida ao contribuinte", que "pode consistir ou num serviço público ou num ato de </w:t>
      </w:r>
      <w:r>
        <w:rPr>
          <w:color w:val="A0A0A0"/>
          <w:sz w:val="14"/>
        </w:rPr>
        <w:t xml:space="preserve"> [...+3349 chars]</w:t>
      </w:r>
    </w:p>
    <w:p>
      <w:pPr>
        <w:ind w:left="288"/>
      </w:pPr>
      <w:r>
        <w:rPr>
          <w:b/>
          <w:color w:val="0050A0"/>
          <w:sz w:val="16"/>
        </w:rPr>
        <w:t>[ADI 447, voto do min. Carlos Velloso, j. 5-6-1991, P, DJ de 5-3-1993.]</w:t>
      </w:r>
    </w:p>
    <w:p>
      <w:r>
        <w:rPr>
          <w:sz w:val="12"/>
        </w:rPr>
        <w:t>────────────────────────────────────────────────────────────</w:t>
      </w:r>
    </w:p>
    <w:p>
      <w:r>
        <w:rPr>
          <w:b/>
          <w:color w:val="B46400"/>
          <w:sz w:val="18"/>
        </w:rPr>
        <w:t>CONTROLE CONCENTRADO</w:t>
      </w:r>
    </w:p>
    <w:p>
      <w:r>
        <w:rPr>
          <w:color w:val="808080"/>
          <w:sz w:val="14"/>
        </w:rPr>
        <w:t>Bloco 6464 | cf-art-104-par-10-inc-II | controle_concentrado</w:t>
      </w:r>
    </w:p>
    <w:p>
      <w:pPr>
        <w:ind w:left="288"/>
      </w:pPr>
      <w:r>
        <w:rPr>
          <w:sz w:val="18"/>
        </w:rPr>
        <w:t>É constitucional considerar o tipo de atividade exercida pelo contribuinte como um dos critérios para fixação do valor de taxa de fiscalização do estabelecimento.</w:t>
      </w:r>
    </w:p>
    <w:p>
      <w:pPr>
        <w:ind w:left="288"/>
      </w:pPr>
      <w:r>
        <w:rPr>
          <w:b/>
          <w:color w:val="0050A0"/>
          <w:sz w:val="16"/>
        </w:rPr>
        <w:t>[ARE 990.094, rel. min. Gilmar Mendes, j. 19.08.2025, P, DJE de 26.08.2025, Tema 1.035, com mérito julgado.]</w:t>
      </w:r>
    </w:p>
    <w:p>
      <w:r>
        <w:rPr>
          <w:sz w:val="12"/>
        </w:rPr>
        <w:t>────────────────────────────────────────────────────────────</w:t>
      </w:r>
    </w:p>
    <w:p>
      <w:r>
        <w:rPr>
          <w:b/>
          <w:color w:val="B46400"/>
          <w:sz w:val="18"/>
        </w:rPr>
        <w:t>CONTROLE CONCENTRADO</w:t>
      </w:r>
    </w:p>
    <w:p>
      <w:r>
        <w:rPr>
          <w:color w:val="808080"/>
          <w:sz w:val="14"/>
        </w:rPr>
        <w:t>Bloco 6465 | cf-art-104-par-10-inc-II | controle_concentrado</w:t>
      </w:r>
    </w:p>
    <w:p>
      <w:pPr>
        <w:ind w:left="288"/>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50A0"/>
          <w:sz w:val="16"/>
        </w:rPr>
        <w:t>[RE 1.417.155, rel. min. Dias Toffoli, j. 26.03.2025, P, DJE de 29.05.2025, Tema 1.282, com mérito julgado.]</w:t>
      </w:r>
    </w:p>
    <w:p>
      <w:r>
        <w:rPr>
          <w:sz w:val="12"/>
        </w:rPr>
        <w:t>────────────────────────────────────────────────────────────</w:t>
      </w:r>
    </w:p>
    <w:p>
      <w:r>
        <w:rPr>
          <w:b/>
          <w:color w:val="B46400"/>
          <w:sz w:val="18"/>
        </w:rPr>
        <w:t>REPERCUSSAO GERAL</w:t>
      </w:r>
    </w:p>
    <w:p>
      <w:r>
        <w:rPr>
          <w:color w:val="808080"/>
          <w:sz w:val="14"/>
        </w:rPr>
        <w:t>Bloco 6466 | cf-art-104-par-10-inc-II | repercussao_geral</w:t>
      </w:r>
    </w:p>
    <w:p>
      <w:pPr>
        <w:ind w:left="288"/>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rel. min. Marco Aurélio, j. 1º-8-2017, P, DJE de 19-12-2017, Tema 16, com mérito julgado.] A despesa com porte de remessa e retorno não se enquadra no conceito de taxa judiciária (...) O art. 511 do CPC dispensa o recolhimento dessa despesa processual por parte do INSS, pois se trata de norma válida editada pela União, a quem compete dispor sobre as receitas públicas oriundas da prestação do serviço público postal.</w:t>
        <w:br/>
        <w:t>[RE 594.116, rel. min. Edson Fachin, j. 3-12-2015, P, DJE de 5-4-2016, Tema 135, com mérito julgado.] (...) inconstitucional a instituição e a cobrança de taxas por emissão ou remessa de carnês/guias de recolhimento de tributos.</w:t>
      </w:r>
    </w:p>
    <w:p>
      <w:pPr>
        <w:ind w:left="288"/>
      </w:pPr>
      <w:r>
        <w:rPr>
          <w:b/>
          <w:color w:val="0050A0"/>
          <w:sz w:val="16"/>
        </w:rPr>
        <w:t>[RE 789.218 RG, rel. min. Dias Toffoli, j. 17-4-2014, P, DJE de 1º-8-2014, Tema 721, com mérito julgado.]</w:t>
      </w:r>
    </w:p>
    <w:p>
      <w:r>
        <w:rPr>
          <w:sz w:val="12"/>
        </w:rPr>
        <w:t>────────────────────────────────────────────────────────────</w:t>
      </w:r>
    </w:p>
    <w:p>
      <w:r>
        <w:rPr>
          <w:b/>
          <w:color w:val="B46400"/>
          <w:sz w:val="18"/>
        </w:rPr>
        <w:t>REPERCUSSAO GERAL</w:t>
      </w:r>
    </w:p>
    <w:p>
      <w:r>
        <w:rPr>
          <w:color w:val="808080"/>
          <w:sz w:val="14"/>
        </w:rPr>
        <w:t>Bloco 6467 | cf-art-104-par-10-inc-II | repercussao_geral</w:t>
      </w:r>
    </w:p>
    <w:p>
      <w:pPr>
        <w:ind w:left="288"/>
      </w:pPr>
      <w:r>
        <w:rPr>
          <w:sz w:val="18"/>
        </w:rPr>
        <w:t>É constitucional taxa de renovação de funcionamento e localização municipal, desde que efetivo o exercício do poder de polícia, demonstrado pela existência de órgão e estrutura competentes para o respectivo exercício.</w:t>
        <w:br/>
        <w:t>[RE 588.322, rel. min. Gilmar Mendes, j. 16-6-2010, P, DJE de 3-9-2010, Tema 217, com mérito julgado.] (...)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w:t>
        <w:br/>
        <w:t>[RE 576.321 QO-RG, voto do rel. min. Ricardo Lewandowski, j. 4-12-2008, P, DJE de 13-2-2009, Tema 146, com mérito julgado.] Ambas as Turmas do STF já atestaram a constitucionalidade da Lei n. 9.716/1998, que instituiu a Taxa de Utilização do Siscomex, ficando restrita a pecha tão somente quanto à majoração do respectivo valor com base na Portaria n</w:t>
      </w:r>
      <w:r>
        <w:rPr>
          <w:color w:val="A0A0A0"/>
          <w:sz w:val="14"/>
        </w:rPr>
        <w:t xml:space="preserve"> [...+58 chars]</w:t>
      </w:r>
    </w:p>
    <w:p>
      <w:pPr>
        <w:ind w:left="288"/>
      </w:pPr>
      <w:r>
        <w:rPr>
          <w:b/>
          <w:color w:val="0050A0"/>
          <w:sz w:val="16"/>
        </w:rPr>
        <w:t>[ARE 1.500.333 AgR, rel. min. Nunes Marques, j. 03.03.2025, 2ª T, DJE de 14.03.2025.]</w:t>
      </w:r>
    </w:p>
    <w:p>
      <w:r>
        <w:rPr>
          <w:sz w:val="12"/>
        </w:rPr>
        <w:t>────────────────────────────────────────────────────────────</w:t>
      </w:r>
    </w:p>
    <w:p>
      <w:r>
        <w:rPr>
          <w:b/>
          <w:color w:val="B46400"/>
          <w:sz w:val="18"/>
        </w:rPr>
        <w:t>JULGADO CORRELATO</w:t>
      </w:r>
    </w:p>
    <w:p>
      <w:r>
        <w:rPr>
          <w:color w:val="808080"/>
          <w:sz w:val="14"/>
        </w:rPr>
        <w:t>Bloco 6468 | cf-art-104-par-10-inc-II | julgado_correlato</w:t>
      </w:r>
    </w:p>
    <w:p>
      <w:pPr>
        <w:ind w:left="288"/>
      </w:pPr>
      <w:r>
        <w:rPr>
          <w:sz w:val="18"/>
        </w:rPr>
        <w:t>(...) são inconstitucionais a instituição e a cobrança de taxas por atos praticados no interesse exclusivo da administração fiscal, necessários à cobrança dos respectivos tributos.</w:t>
      </w:r>
    </w:p>
    <w:p>
      <w:pPr>
        <w:ind w:left="288"/>
      </w:pPr>
      <w:r>
        <w:rPr>
          <w:b/>
          <w:color w:val="0050A0"/>
          <w:sz w:val="16"/>
        </w:rPr>
        <w:t>[ARE 1.369.557 AgR, rel. min. Alexandre de Moraes, j. 30-5-2022, 1ª T, DJE de 6-6-2022.]</w:t>
      </w:r>
    </w:p>
    <w:p>
      <w:r>
        <w:rPr>
          <w:sz w:val="12"/>
        </w:rPr>
        <w:t>────────────────────────────────────────────────────────────</w:t>
      </w:r>
    </w:p>
    <w:p>
      <w:r>
        <w:rPr>
          <w:b/>
          <w:color w:val="B46400"/>
          <w:sz w:val="18"/>
        </w:rPr>
        <w:t>JULGADO CORRELATO</w:t>
      </w:r>
    </w:p>
    <w:p>
      <w:r>
        <w:rPr>
          <w:color w:val="808080"/>
          <w:sz w:val="14"/>
        </w:rPr>
        <w:t>Bloco 6469 | cf-art-104-par-10-inc-II | julgado_correlato</w:t>
      </w:r>
    </w:p>
    <w:p>
      <w:pPr>
        <w:ind w:left="288"/>
      </w:pPr>
      <w:r>
        <w:rPr>
          <w:sz w:val="18"/>
        </w:rPr>
        <w:t>A jurisprudência desta Suprema Corte já assentou a constitucionalidade da Taxa de Classificação de Produtos Vegetais instituída pelo Decreto-Lei 1.899/1981.</w:t>
      </w:r>
    </w:p>
    <w:p>
      <w:pPr>
        <w:ind w:left="288"/>
      </w:pPr>
      <w:r>
        <w:rPr>
          <w:b/>
          <w:color w:val="0050A0"/>
          <w:sz w:val="16"/>
        </w:rPr>
        <w:t>[RE 695.408, voto da rel. min. Rosa Weber, j. 30-8-2021, P, DJE de 3-9-2021.]</w:t>
      </w:r>
    </w:p>
    <w:p>
      <w:r>
        <w:rPr>
          <w:sz w:val="12"/>
        </w:rPr>
        <w:t>────────────────────────────────────────────────────────────</w:t>
      </w:r>
    </w:p>
    <w:p>
      <w:r>
        <w:rPr>
          <w:b/>
          <w:color w:val="B46400"/>
          <w:sz w:val="18"/>
        </w:rPr>
        <w:t>JULGADO CORRELATO</w:t>
      </w:r>
    </w:p>
    <w:p>
      <w:r>
        <w:rPr>
          <w:color w:val="808080"/>
          <w:sz w:val="14"/>
        </w:rPr>
        <w:t>Bloco 6470 | cf-art-104-par-10-inc-II | julgado_correlato</w:t>
      </w:r>
    </w:p>
    <w:p>
      <w:pPr>
        <w:ind w:left="288"/>
      </w:pPr>
      <w:r>
        <w:rPr>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88"/>
      </w:pPr>
      <w:r>
        <w:rPr>
          <w:b/>
          <w:color w:val="0050A0"/>
          <w:sz w:val="16"/>
        </w:rPr>
        <w:t>[ARE 990.914, rel. min. Dias Toffoli, j. 20-6-2017, 2ª T, DJE de 19-9-2017.]</w:t>
      </w:r>
    </w:p>
    <w:p>
      <w:r>
        <w:rPr>
          <w:sz w:val="12"/>
        </w:rPr>
        <w:t>────────────────────────────────────────────────────────────</w:t>
      </w:r>
    </w:p>
    <w:p>
      <w:r>
        <w:rPr>
          <w:b/>
          <w:color w:val="B46400"/>
          <w:sz w:val="18"/>
        </w:rPr>
        <w:t>JULGADO CORRELATO</w:t>
      </w:r>
    </w:p>
    <w:p>
      <w:r>
        <w:rPr>
          <w:color w:val="808080"/>
          <w:sz w:val="14"/>
        </w:rPr>
        <w:t>Bloco 6471 | cf-art-104-par-10-inc-II | julgado_correlato</w:t>
      </w:r>
    </w:p>
    <w:p>
      <w:pPr>
        <w:ind w:left="288"/>
      </w:pPr>
      <w:r>
        <w:rPr>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88"/>
      </w:pPr>
      <w:r>
        <w:rPr>
          <w:b/>
          <w:color w:val="0050A0"/>
          <w:sz w:val="16"/>
        </w:rPr>
        <w:t>[RE 856.185 AgR, rel. min. Roberto Barroso, j. 4-8-2015, 1ª T, DJE de 24-9-2015.]</w:t>
      </w:r>
    </w:p>
    <w:p>
      <w:r>
        <w:rPr>
          <w:sz w:val="12"/>
        </w:rPr>
        <w:t>────────────────────────────────────────────────────────────</w:t>
      </w:r>
    </w:p>
    <w:p>
      <w:r>
        <w:rPr>
          <w:b/>
          <w:color w:val="B46400"/>
          <w:sz w:val="18"/>
        </w:rPr>
        <w:t>JULGADO CORRELATO</w:t>
      </w:r>
    </w:p>
    <w:p>
      <w:r>
        <w:rPr>
          <w:color w:val="808080"/>
          <w:sz w:val="14"/>
        </w:rPr>
        <w:t>Bloco 6472 | cf-art-104-par-10-inc-II | julgado_correlato</w:t>
      </w:r>
    </w:p>
    <w:p>
      <w:pPr>
        <w:ind w:left="288"/>
      </w:pPr>
      <w:r>
        <w:rPr>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cálculo proposta no art. 6º da Lei 9.670/1983 atinente à taxa de polícia se desvincula do maior ou menor trabalho ou atividade que o poder público se vê obrigado a desempenhar em decorrência da força econômica do contribuinte. O que se leva em conta, pois, não é a efetiva atividade do poder público, mas, simplesmente, um dado objetivo, meramente estimativo ou presuntivo de um ônus à administração p</w:t>
      </w:r>
      <w:r>
        <w:rPr>
          <w:color w:val="A0A0A0"/>
          <w:sz w:val="14"/>
        </w:rPr>
        <w:t xml:space="preserve"> [...+307 chars]</w:t>
      </w:r>
    </w:p>
    <w:p>
      <w:pPr>
        <w:ind w:left="288"/>
      </w:pPr>
      <w:r>
        <w:rPr>
          <w:b/>
          <w:color w:val="0050A0"/>
          <w:sz w:val="16"/>
        </w:rPr>
        <w:t>[RE 554.951, rel. min. Dias Toffoli, j. 15-10-2013, 1ª T, DJE de 19-11-2013.]</w:t>
      </w:r>
    </w:p>
    <w:p>
      <w:r>
        <w:rPr>
          <w:sz w:val="12"/>
        </w:rPr>
        <w:t>────────────────────────────────────────────────────────────</w:t>
      </w:r>
    </w:p>
    <w:p>
      <w:r>
        <w:rPr>
          <w:b/>
          <w:color w:val="B46400"/>
          <w:sz w:val="18"/>
        </w:rPr>
        <w:t>JULGADO CORRELATO</w:t>
      </w:r>
    </w:p>
    <w:p>
      <w:r>
        <w:rPr>
          <w:color w:val="808080"/>
          <w:sz w:val="14"/>
        </w:rPr>
        <w:t>Bloco 6473 | cf-art-104-par-10-inc-II | julgado_correlato</w:t>
      </w:r>
    </w:p>
    <w:p>
      <w:pPr>
        <w:ind w:left="288"/>
      </w:pPr>
      <w:r>
        <w:rPr>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88"/>
      </w:pPr>
      <w:r>
        <w:rPr>
          <w:b/>
          <w:color w:val="0050A0"/>
          <w:sz w:val="16"/>
        </w:rPr>
        <w:t>[RE 556.854, rel. min. Cármen Lúcia, j. 30-6-2011, P, DJE de 11-10-2011.]</w:t>
      </w:r>
    </w:p>
    <w:p>
      <w:r>
        <w:rPr>
          <w:sz w:val="12"/>
        </w:rPr>
        <w:t>────────────────────────────────────────────────────────────</w:t>
      </w:r>
    </w:p>
    <w:p>
      <w:r>
        <w:rPr>
          <w:b/>
          <w:color w:val="B46400"/>
          <w:sz w:val="18"/>
        </w:rPr>
        <w:t>JULGADO CORRELATO</w:t>
      </w:r>
    </w:p>
    <w:p>
      <w:r>
        <w:rPr>
          <w:color w:val="808080"/>
          <w:sz w:val="14"/>
        </w:rPr>
        <w:t>Bloco 6474 | cf-art-104-par-10-inc-II | julgado_correlato</w:t>
      </w:r>
    </w:p>
    <w:p>
      <w:pPr>
        <w:ind w:left="288"/>
      </w:pPr>
      <w:r>
        <w:rPr>
          <w:sz w:val="18"/>
        </w:rPr>
        <w:t>Vide ADI 447, rel. min. Octavio Gallotti, voto do min. Carlos Velloso, j. 5-6-1991, P, DJ de 5-3-1993 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88"/>
      </w:pPr>
      <w:r>
        <w:rPr>
          <w:b/>
          <w:color w:val="0050A0"/>
          <w:sz w:val="16"/>
        </w:rPr>
        <w:t>[AI 651.389 AgR, rel. min. Menezes Direito, j. 10-6-2008, 1ª T, DJE de 8-8-2008.]</w:t>
      </w:r>
    </w:p>
    <w:p>
      <w:r>
        <w:rPr>
          <w:sz w:val="12"/>
        </w:rPr>
        <w:t>────────────────────────────────────────────────────────────</w:t>
      </w:r>
    </w:p>
    <w:p>
      <w:r>
        <w:rPr>
          <w:b/>
          <w:color w:val="B46400"/>
          <w:sz w:val="18"/>
        </w:rPr>
        <w:t>JULGADO CORRELATO</w:t>
      </w:r>
    </w:p>
    <w:p>
      <w:r>
        <w:rPr>
          <w:color w:val="808080"/>
          <w:sz w:val="14"/>
        </w:rPr>
        <w:t>Bloco 6475 | cf-art-104-par-10-inc-II | julgado_correlato</w:t>
      </w:r>
    </w:p>
    <w:p>
      <w:pPr>
        <w:ind w:left="288"/>
      </w:pPr>
      <w:r>
        <w:rPr>
          <w:sz w:val="18"/>
        </w:rPr>
        <w:t>= AI 672.163 AgR, rel. min. Dias Toffoli, j. 31-5-2011, 1ª T, DJE de 17-8-2011 Vide  AI 573.560 AgR, rel. min. Eros Grau, j. 27-3-2007, 2ª T, DJ de 4-5-2007 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visitados pela fiscalização", por isso que, registra Sacha Calmon – parecer, fl. 377 –, essa questão "já foi resolvida, pela negativa, pelo STF, que deixou assentada em diversos julgados a suficiência da manutenção, pelo sujeito ativo, de órgão de controle em funcionamento (cf., inter plures, RE 116.518 e RE 230.973). Andou bem a Suprema Corte brasileira em não aferrar-se ao método antiquado da vistori</w:t>
      </w:r>
      <w:r>
        <w:rPr>
          <w:color w:val="A0A0A0"/>
          <w:sz w:val="14"/>
        </w:rPr>
        <w:t xml:space="preserve"> [...+355 chars]</w:t>
      </w:r>
    </w:p>
    <w:p>
      <w:pPr>
        <w:ind w:left="288"/>
      </w:pPr>
      <w:r>
        <w:rPr>
          <w:b/>
          <w:color w:val="0050A0"/>
          <w:sz w:val="16"/>
        </w:rPr>
        <w:t>[RE 416.601, voto do rel. min. Carlos Velloso, j. 10-8-2005, P, DJ de 30-9-2005.]</w:t>
      </w:r>
    </w:p>
    <w:p>
      <w:r>
        <w:rPr>
          <w:sz w:val="12"/>
        </w:rPr>
        <w:t>────────────────────────────────────────────────────────────</w:t>
      </w:r>
    </w:p>
    <w:p>
      <w:r>
        <w:rPr>
          <w:b/>
          <w:color w:val="B46400"/>
          <w:sz w:val="18"/>
        </w:rPr>
        <w:t>JULGADO CORRELATO</w:t>
      </w:r>
    </w:p>
    <w:p>
      <w:r>
        <w:rPr>
          <w:color w:val="808080"/>
          <w:sz w:val="14"/>
        </w:rPr>
        <w:t>Bloco 6476 | cf-art-104-par-10-inc-II | julgado_correlato</w:t>
      </w:r>
    </w:p>
    <w:p>
      <w:pPr>
        <w:ind w:left="288"/>
      </w:pPr>
      <w:r>
        <w:rPr>
          <w:sz w:val="18"/>
        </w:rPr>
        <w:t>= RE 603.513 AgR, rel. min. Dias Toffoli, j. 28-8-2012, 1ª T, DJE de 12-9-2012 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88"/>
      </w:pPr>
      <w:r>
        <w:rPr>
          <w:b/>
          <w:color w:val="0050A0"/>
          <w:sz w:val="16"/>
        </w:rPr>
        <w:t>[RE 239.397, rel. min. Ilmar Galvão, j. 21-3-2000, 1ª T, DJ de 28-4-2000.]</w:t>
      </w:r>
    </w:p>
    <w:p>
      <w:r>
        <w:rPr>
          <w:sz w:val="12"/>
        </w:rPr>
        <w:t>────────────────────────────────────────────────────────────</w:t>
      </w:r>
    </w:p>
    <w:p>
      <w:r>
        <w:rPr>
          <w:b/>
          <w:color w:val="B46400"/>
          <w:sz w:val="18"/>
        </w:rPr>
        <w:t>JULGADO CORRELATO</w:t>
      </w:r>
    </w:p>
    <w:p>
      <w:r>
        <w:rPr>
          <w:color w:val="808080"/>
          <w:sz w:val="14"/>
        </w:rPr>
        <w:t>Bloco 6477 | cf-art-104-par-10-inc-II | julgado_correlato</w:t>
      </w:r>
    </w:p>
    <w:p>
      <w:pPr>
        <w:ind w:left="288"/>
      </w:pPr>
      <w:r>
        <w:rPr>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50A0"/>
          <w:sz w:val="16"/>
        </w:rPr>
        <w:t>[RE 233.784, rel. min. Ilmar Galvão, j. 12-11-1999, 1ª T, DJ de 12-11-1999.]</w:t>
      </w:r>
    </w:p>
    <w:p>
      <w:r>
        <w:rPr>
          <w:sz w:val="12"/>
        </w:rPr>
        <w:t>────────────────────────────────────────────────────────────</w:t>
      </w:r>
    </w:p>
    <w:p>
      <w:r>
        <w:rPr>
          <w:b/>
          <w:color w:val="B46400"/>
          <w:sz w:val="18"/>
        </w:rPr>
        <w:t>JULGADO CORRELATO</w:t>
      </w:r>
    </w:p>
    <w:p>
      <w:r>
        <w:rPr>
          <w:color w:val="808080"/>
          <w:sz w:val="14"/>
        </w:rPr>
        <w:t>Bloco 6478 | cf-art-104-par-10-inc-II | julgado_correlato</w:t>
      </w:r>
    </w:p>
    <w:p>
      <w:pPr>
        <w:ind w:left="288"/>
      </w:pPr>
      <w:r>
        <w:rPr>
          <w:sz w:val="18"/>
        </w:rPr>
        <w:t>= RE 491.982 AgR, rel. min. Ricardo Lewandowski, j. 26-5-2009, 1ª T, DJE de 26-6-2009 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88"/>
      </w:pPr>
      <w:r>
        <w:rPr>
          <w:b/>
          <w:color w:val="0050A0"/>
          <w:sz w:val="16"/>
        </w:rPr>
        <w:t>[RE 233.332, rel. min. Ilmar Galvão, j. 10-3-1999, P, DJ de 14-5-1999.]</w:t>
      </w:r>
    </w:p>
    <w:p>
      <w:r>
        <w:rPr>
          <w:sz w:val="12"/>
        </w:rPr>
        <w:t>────────────────────────────────────────────────────────────</w:t>
      </w:r>
    </w:p>
    <w:p>
      <w:r>
        <w:rPr>
          <w:b/>
          <w:color w:val="B46400"/>
          <w:sz w:val="18"/>
        </w:rPr>
        <w:t>JULGADO CORRELATO</w:t>
      </w:r>
    </w:p>
    <w:p>
      <w:r>
        <w:rPr>
          <w:color w:val="808080"/>
          <w:sz w:val="14"/>
        </w:rPr>
        <w:t>Bloco 6479 | cf-art-104-par-10-inc-II | julgado_correlato</w:t>
      </w:r>
    </w:p>
    <w:p>
      <w:pPr>
        <w:ind w:left="288"/>
      </w:pPr>
      <w:r>
        <w:rPr>
          <w:sz w:val="18"/>
        </w:rPr>
        <w:t>= AI 479.587 AgR, rel. min. Joaquim Barbosa, j. 3-3-2009, 2ª T, DJE de 20-3-2009 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base de cálculo do IPTU. Declaração da inconstitucionalidade dos dispositivos enumerados, alusivos à taxa de limpeza urbana. Pechas que não viciam a taxa de segurança, corretamente exigida para cobrir despesas com manutenção dos serviços de prevenção e extinção de incêndios.</w:t>
      </w:r>
    </w:p>
    <w:p>
      <w:pPr>
        <w:ind w:left="288"/>
      </w:pPr>
      <w:r>
        <w:rPr>
          <w:b/>
          <w:color w:val="0050A0"/>
          <w:sz w:val="16"/>
        </w:rPr>
        <w:t>[RE 206.777, rel. min. Ilmar Galvão, j. 25-2-1999, P, DJ de 30-4-1999.]</w:t>
      </w:r>
    </w:p>
    <w:p>
      <w:r>
        <w:rPr>
          <w:sz w:val="12"/>
        </w:rPr>
        <w:t>────────────────────────────────────────────────────────────</w:t>
      </w:r>
    </w:p>
    <w:p>
      <w:r>
        <w:rPr>
          <w:b/>
          <w:color w:val="B46400"/>
          <w:sz w:val="18"/>
        </w:rPr>
        <w:t>JULGADO CORRELATO</w:t>
      </w:r>
    </w:p>
    <w:p>
      <w:r>
        <w:rPr>
          <w:color w:val="808080"/>
          <w:sz w:val="14"/>
        </w:rPr>
        <w:t>Bloco 6480 | cf-art-104-par-10-inc-II | julgado_correlato</w:t>
      </w:r>
    </w:p>
    <w:p>
      <w:pPr>
        <w:ind w:left="288"/>
      </w:pPr>
      <w:r>
        <w:rPr>
          <w:sz w:val="18"/>
        </w:rPr>
        <w:t>= AI 848.281 AgR, rel. min. Ricardo Lewandowski, j. 20-9-2011, 2ª T, DJE de 4-10-2011 Taxa. Localização e funcionamento de estabelecimento industrial e comercial. Base de cálculo. Número de empregados. Não se coaduna com a natureza do tributo o cálculo a partir do número de empregados.</w:t>
      </w:r>
    </w:p>
    <w:p>
      <w:pPr>
        <w:ind w:left="288"/>
      </w:pPr>
      <w:r>
        <w:rPr>
          <w:b/>
          <w:color w:val="0050A0"/>
          <w:sz w:val="16"/>
        </w:rPr>
        <w:t>[RE 202.393, rel. min. Marco Aurélio, j. 2-9-1997, 2ª T, DJ de 24-10-1997.]</w:t>
      </w:r>
    </w:p>
    <w:p>
      <w:r>
        <w:rPr>
          <w:sz w:val="12"/>
        </w:rPr>
        <w:t>────────────────────────────────────────────────────────────</w:t>
      </w:r>
    </w:p>
    <w:p>
      <w:r>
        <w:rPr>
          <w:b/>
          <w:color w:val="B46400"/>
          <w:sz w:val="18"/>
        </w:rPr>
        <w:t>JULGADO CORRELATO</w:t>
      </w:r>
    </w:p>
    <w:p>
      <w:r>
        <w:rPr>
          <w:color w:val="808080"/>
          <w:sz w:val="14"/>
        </w:rPr>
        <w:t>Bloco 6481 | cf-art-104-par-10-inc-II | julgado_correlato</w:t>
      </w:r>
    </w:p>
    <w:p>
      <w:pPr>
        <w:ind w:left="288"/>
      </w:pPr>
      <w:r>
        <w:rPr>
          <w:sz w:val="18"/>
        </w:rPr>
        <w:t>= RE 614.246 AgR, rel. min. Dias Toffoli, j. 7-2-2012, 1ª T, DJE de 15-3-2012</w:t>
      </w:r>
    </w:p>
    <w:p>
      <w:r>
        <w:rPr>
          <w:sz w:val="12"/>
        </w:rPr>
        <w:t>────────────────────────────────────────────────────────────</w:t>
      </w:r>
    </w:p>
    <w:p>
      <w:r>
        <w:rPr>
          <w:b/>
          <w:color w:val="B46400"/>
          <w:sz w:val="18"/>
        </w:rPr>
        <w:t>JULGADO CORRELATO</w:t>
      </w:r>
    </w:p>
    <w:p>
      <w:r>
        <w:rPr>
          <w:color w:val="808080"/>
          <w:sz w:val="14"/>
        </w:rPr>
        <w:t>Bloco 6482 | cf-art-104-par-10-inc-III | julgado_correlato</w:t>
      </w:r>
    </w:p>
    <w:p>
      <w:pPr>
        <w:ind w:left="288"/>
      </w:pPr>
      <w:r>
        <w:rPr>
          <w:sz w:val="18"/>
        </w:rPr>
        <w:t>Esta Corte consolidou o entendimento no sentido de que a contribuição de melhoria incide sobre o quantum da valorização imobiliária.</w:t>
      </w:r>
    </w:p>
    <w:p>
      <w:pPr>
        <w:ind w:left="288"/>
      </w:pPr>
      <w:r>
        <w:rPr>
          <w:b/>
          <w:color w:val="0050A0"/>
          <w:sz w:val="16"/>
        </w:rPr>
        <w:t>[AI 694.836 AgR, rel. min. Ellen Gracie, j. 24-11-2009, 2ª T, DJE de 18-12-2009.]</w:t>
      </w:r>
    </w:p>
    <w:p>
      <w:r>
        <w:rPr>
          <w:sz w:val="12"/>
        </w:rPr>
        <w:t>────────────────────────────────────────────────────────────</w:t>
      </w:r>
    </w:p>
    <w:p>
      <w:r>
        <w:rPr>
          <w:b/>
          <w:color w:val="B46400"/>
          <w:sz w:val="18"/>
        </w:rPr>
        <w:t>JULGADO CORRELATO</w:t>
      </w:r>
    </w:p>
    <w:p>
      <w:r>
        <w:rPr>
          <w:color w:val="808080"/>
          <w:sz w:val="14"/>
        </w:rPr>
        <w:t>Bloco 6483 | cf-art-104-par-10-inc-III | julgado_correlato</w:t>
      </w:r>
    </w:p>
    <w:p>
      <w:pPr>
        <w:ind w:left="288"/>
      </w:pPr>
      <w:r>
        <w:rPr>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88"/>
      </w:pPr>
      <w:r>
        <w:rPr>
          <w:b/>
          <w:color w:val="0050A0"/>
          <w:sz w:val="16"/>
        </w:rPr>
        <w:t>[RE 236.310, rel. min. Sepúlveda Pertence, j. 14-12-1998, 1ª T, DJ de 6-4-2001.]</w:t>
      </w:r>
    </w:p>
    <w:p>
      <w:r>
        <w:rPr>
          <w:sz w:val="12"/>
        </w:rPr>
        <w:t>────────────────────────────────────────────────────────────</w:t>
      </w:r>
    </w:p>
    <w:p>
      <w:r>
        <w:rPr>
          <w:b/>
          <w:color w:val="B46400"/>
          <w:sz w:val="18"/>
        </w:rPr>
        <w:t>JULGADO CORRELATO</w:t>
      </w:r>
    </w:p>
    <w:p>
      <w:r>
        <w:rPr>
          <w:color w:val="808080"/>
          <w:sz w:val="14"/>
        </w:rPr>
        <w:t>Bloco 6484 | cf-art-104-par-10-inc-III | julgado_correlato</w:t>
      </w:r>
    </w:p>
    <w:p>
      <w:pPr>
        <w:ind w:left="288"/>
      </w:pPr>
      <w:r>
        <w:rPr>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88"/>
      </w:pPr>
      <w:r>
        <w:rPr>
          <w:b/>
          <w:color w:val="0050A0"/>
          <w:sz w:val="16"/>
        </w:rPr>
        <w:t>[RE 140.779, rel. min. Ilmar Galvão, j. 2-8-1995, P, DJ de 8-9-1995.]</w:t>
      </w:r>
    </w:p>
    <w:p>
      <w:r>
        <w:rPr>
          <w:sz w:val="12"/>
        </w:rPr>
        <w:t>────────────────────────────────────────────────────────────</w:t>
      </w:r>
    </w:p>
    <w:p>
      <w:r>
        <w:rPr>
          <w:b/>
          <w:color w:val="B46400"/>
          <w:sz w:val="18"/>
        </w:rPr>
        <w:t>JULGADO CORRELATO</w:t>
      </w:r>
    </w:p>
    <w:p>
      <w:r>
        <w:rPr>
          <w:color w:val="808080"/>
          <w:sz w:val="14"/>
        </w:rPr>
        <w:t>Bloco 6485 | cf-art-104-par-10-inc-III | julgado_correlato</w:t>
      </w:r>
    </w:p>
    <w:p>
      <w:pPr>
        <w:ind w:left="288"/>
      </w:pPr>
      <w:r>
        <w:rPr>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88"/>
      </w:pPr>
      <w:r>
        <w:rPr>
          <w:b/>
          <w:color w:val="0050A0"/>
          <w:sz w:val="16"/>
        </w:rPr>
        <w:t>[RE 114.069, rel. min. Carlos Velloso, j. 15-4-1994, 2ª T, DJ de 30-9-1994.]</w:t>
      </w:r>
    </w:p>
    <w:p>
      <w:r>
        <w:rPr>
          <w:sz w:val="12"/>
        </w:rPr>
        <w:t>────────────────────────────────────────────────────────────</w:t>
      </w:r>
    </w:p>
    <w:p>
      <w:r>
        <w:rPr>
          <w:b/>
          <w:color w:val="B46400"/>
          <w:sz w:val="18"/>
        </w:rPr>
        <w:t>JULGADO CORRELATO</w:t>
      </w:r>
    </w:p>
    <w:p>
      <w:r>
        <w:rPr>
          <w:color w:val="808080"/>
          <w:sz w:val="14"/>
        </w:rPr>
        <w:t>Bloco 6486 | cf-art-104-par-1 | julgado_correlato</w:t>
      </w:r>
    </w:p>
    <w:p>
      <w:pPr>
        <w:ind w:left="288"/>
      </w:pPr>
      <w:r>
        <w:rPr>
          <w:sz w:val="18"/>
        </w:rPr>
        <w:t>Súmulas É inconstitucional a lei municipal que tenha estabelecido, antes da EC 29/2000, alíquotas progressivas para o IPTU, salvo se destinada a assegurar o cumprimento da função social da propriedade urbana.</w:t>
      </w:r>
    </w:p>
    <w:p>
      <w:pPr>
        <w:ind w:left="288"/>
      </w:pPr>
      <w:r>
        <w:rPr>
          <w:b/>
          <w:color w:val="0050A0"/>
          <w:sz w:val="16"/>
        </w:rPr>
        <w:t>[Súmula 668.]</w:t>
      </w:r>
    </w:p>
    <w:p>
      <w:r>
        <w:rPr>
          <w:sz w:val="12"/>
        </w:rPr>
        <w:t>────────────────────────────────────────────────────────────</w:t>
      </w:r>
    </w:p>
    <w:p>
      <w:r>
        <w:rPr>
          <w:b/>
          <w:color w:val="B46400"/>
          <w:sz w:val="18"/>
        </w:rPr>
        <w:t>JULGADO CORRELATO</w:t>
      </w:r>
    </w:p>
    <w:p>
      <w:r>
        <w:rPr>
          <w:color w:val="808080"/>
          <w:sz w:val="14"/>
        </w:rPr>
        <w:t>Bloco 6487 | cf-art-104-par-1 | julgado_correlato</w:t>
      </w:r>
    </w:p>
    <w:p>
      <w:pPr>
        <w:ind w:left="288"/>
      </w:pPr>
      <w:r>
        <w:rPr>
          <w:sz w:val="18"/>
        </w:rPr>
        <w:t>É inconstitucional a lei que estabelece alíquotas progressivas para o Imposto de Transmissão Inter Vivos de Bens Imóveis (ITBI) com base no valor venal do imóvel.</w:t>
      </w:r>
    </w:p>
    <w:p>
      <w:pPr>
        <w:ind w:left="288"/>
      </w:pPr>
      <w:r>
        <w:rPr>
          <w:b/>
          <w:color w:val="0050A0"/>
          <w:sz w:val="16"/>
        </w:rPr>
        <w:t>[Súmula 656.]</w:t>
      </w:r>
    </w:p>
    <w:p>
      <w:r>
        <w:rPr>
          <w:sz w:val="12"/>
        </w:rPr>
        <w:t>────────────────────────────────────────────────────────────</w:t>
      </w:r>
    </w:p>
    <w:p>
      <w:r>
        <w:rPr>
          <w:b/>
          <w:color w:val="B46400"/>
          <w:sz w:val="18"/>
        </w:rPr>
        <w:t>JULGADO CORRELATO</w:t>
      </w:r>
    </w:p>
    <w:p>
      <w:r>
        <w:rPr>
          <w:color w:val="808080"/>
          <w:sz w:val="14"/>
        </w:rPr>
        <w:t>Bloco 6488 | cf-art-104-par-1 | julgado_correlato</w:t>
      </w:r>
    </w:p>
    <w:p>
      <w:pPr>
        <w:ind w:left="288"/>
      </w:pPr>
      <w:r>
        <w:rPr>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viola a Constituição. A suspensão da inscrição no Cadastro Geral da Fazenda (CGF), nas hipóteses previstas nos artigos 108 e 109 da Lei Estadual 18.665/2023, não se revela como medida direcionada a constranger o contribuinte, por vias oblíquas, ao recolhimento de tributos. As hipóteses que autorizam a suspensão revelam se tratar de medida destinada a garantir que cada contribuinte conduza suas operações com a transparência devida perante o fisco, como mandam a Constituição (art. 145, § 1º) e o Códig</w:t>
      </w:r>
      <w:r>
        <w:rPr>
          <w:color w:val="A0A0A0"/>
          <w:sz w:val="14"/>
        </w:rPr>
        <w:t xml:space="preserve"> [...+33 chars]</w:t>
      </w:r>
    </w:p>
    <w:p>
      <w:pPr>
        <w:ind w:left="288"/>
      </w:pPr>
      <w:r>
        <w:rPr>
          <w:b/>
          <w:color w:val="0050A0"/>
          <w:sz w:val="16"/>
        </w:rPr>
        <w:t>[ADI 7.616, rel. min. Cristiano Zanin, j. 17.02.2025, P, DJE de 21.02.2025.]</w:t>
      </w:r>
    </w:p>
    <w:p>
      <w:r>
        <w:rPr>
          <w:sz w:val="12"/>
        </w:rPr>
        <w:t>────────────────────────────────────────────────────────────</w:t>
      </w:r>
    </w:p>
    <w:p>
      <w:r>
        <w:rPr>
          <w:b/>
          <w:color w:val="B46400"/>
          <w:sz w:val="18"/>
        </w:rPr>
        <w:t>JULGADO CORRELATO</w:t>
      </w:r>
    </w:p>
    <w:p>
      <w:r>
        <w:rPr>
          <w:color w:val="808080"/>
          <w:sz w:val="14"/>
        </w:rPr>
        <w:t>Bloco 6489 | cf-art-104-par-1 | julgado_correlato</w:t>
      </w:r>
    </w:p>
    <w:p>
      <w:pPr>
        <w:ind w:left="288"/>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pPr>
        <w:ind w:left="288"/>
      </w:pPr>
      <w:r>
        <w:rPr>
          <w:b/>
          <w:color w:val="0050A0"/>
          <w:sz w:val="16"/>
        </w:rPr>
        <w:t>[ADI 5.431, rel. min. Gilmar Mendes, j. 02.12.2024, P, DJE de 06.12.2024.]</w:t>
      </w:r>
    </w:p>
    <w:p>
      <w:r>
        <w:rPr>
          <w:sz w:val="12"/>
        </w:rPr>
        <w:t>────────────────────────────────────────────────────────────</w:t>
      </w:r>
    </w:p>
    <w:p>
      <w:r>
        <w:rPr>
          <w:b/>
          <w:color w:val="B46400"/>
          <w:sz w:val="18"/>
        </w:rPr>
        <w:t>CONTROLE CONCENTRADO</w:t>
      </w:r>
    </w:p>
    <w:p>
      <w:r>
        <w:rPr>
          <w:color w:val="808080"/>
          <w:sz w:val="14"/>
        </w:rPr>
        <w:t>Bloco 6490 | cf-art-104-par-1 | controle_concentrado</w:t>
      </w:r>
    </w:p>
    <w:p>
      <w:pPr>
        <w:ind w:left="288"/>
      </w:pPr>
      <w:r>
        <w:rPr>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50A0"/>
          <w:sz w:val="16"/>
        </w:rPr>
        <w:t>[ADI 6.671, rel. min. Cármen Lúcia, j. 15-9-2021, Plenário, DJE de 22-9-2021.]</w:t>
      </w:r>
    </w:p>
    <w:p>
      <w:r>
        <w:rPr>
          <w:sz w:val="12"/>
        </w:rPr>
        <w:t>────────────────────────────────────────────────────────────</w:t>
      </w:r>
    </w:p>
    <w:p>
      <w:r>
        <w:rPr>
          <w:b/>
          <w:color w:val="B46400"/>
          <w:sz w:val="18"/>
        </w:rPr>
        <w:t>CONTROLE CONCENTRADO</w:t>
      </w:r>
    </w:p>
    <w:p>
      <w:r>
        <w:rPr>
          <w:color w:val="808080"/>
          <w:sz w:val="14"/>
        </w:rPr>
        <w:t>Bloco 6491 | cf-art-104-par-1 | controle_concentrado</w:t>
      </w:r>
    </w:p>
    <w:p>
      <w:pPr>
        <w:ind w:left="288"/>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autorizadas por lei.”</w:t>
      </w:r>
    </w:p>
    <w:p>
      <w:pPr>
        <w:ind w:left="288"/>
      </w:pPr>
      <w:r>
        <w:rPr>
          <w:b/>
          <w:color w:val="0050A0"/>
          <w:sz w:val="16"/>
        </w:rPr>
        <w:t>[ADI 5.583, red. do ac. min. Roberto Barroso, j. 14-5-2021, P, DJE de 28-6-2021.]</w:t>
      </w:r>
    </w:p>
    <w:p>
      <w:r>
        <w:rPr>
          <w:sz w:val="12"/>
        </w:rPr>
        <w:t>────────────────────────────────────────────────────────────</w:t>
      </w:r>
    </w:p>
    <w:p>
      <w:r>
        <w:rPr>
          <w:b/>
          <w:color w:val="B46400"/>
          <w:sz w:val="18"/>
        </w:rPr>
        <w:t>REPERCUSSAO GERAL</w:t>
      </w:r>
    </w:p>
    <w:p>
      <w:r>
        <w:rPr>
          <w:color w:val="808080"/>
          <w:sz w:val="14"/>
        </w:rPr>
        <w:t>Bloco 6492 | cf-art-104-par-1 | repercussao_geral</w:t>
      </w:r>
    </w:p>
    <w:p>
      <w:pPr>
        <w:ind w:left="288"/>
      </w:pPr>
      <w:r>
        <w:rPr>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88"/>
      </w:pPr>
      <w:r>
        <w:rPr>
          <w:b/>
          <w:color w:val="0050A0"/>
          <w:sz w:val="16"/>
        </w:rPr>
        <w:t>[RE 562.045, voto do min. Eros Grau, j. 6-2-2013, P, DJE de 27-11-2013, Tema 21, com mérito julgado.]</w:t>
      </w:r>
    </w:p>
    <w:p>
      <w:r>
        <w:rPr>
          <w:sz w:val="12"/>
        </w:rPr>
        <w:t>────────────────────────────────────────────────────────────</w:t>
      </w:r>
    </w:p>
    <w:p>
      <w:r>
        <w:rPr>
          <w:b/>
          <w:color w:val="B46400"/>
          <w:sz w:val="18"/>
        </w:rPr>
        <w:t>REPERCUSSAO GERAL</w:t>
      </w:r>
    </w:p>
    <w:p>
      <w:r>
        <w:rPr>
          <w:color w:val="808080"/>
          <w:sz w:val="14"/>
        </w:rPr>
        <w:t>Bloco 6493 | cf-art-104-par-1 | repercussao_geral</w:t>
      </w:r>
    </w:p>
    <w:p>
      <w:pPr>
        <w:ind w:left="288"/>
      </w:pPr>
      <w:r>
        <w:rPr>
          <w:sz w:val="18"/>
        </w:rPr>
        <w:t>IPTU. (...) Surge legítima, sob o ângulo constitucional, lei a prever alíquotas diversas, presentes imóveis residenciais e comerciais, uma vez editada após a EC 29/2000.</w:t>
        <w:br/>
        <w:t>[RE 586.693, rel. min. Marco Aurélio, j. 25-5-2011, P, DJE de 22-6-2011, Tema 94, com mérito julgado.]</w:t>
        <w:br/>
        <w:t>Vide RE 437.107 AgR, rel. min. Joaquim Barbosa, j. 6-4-2010, 2ª T, DJE de 23-4-2010 A progressividade da alíquota, que resulta do rateio do custo da iluminação pública entre os consumidores de energia elétrica, não afronta o princípio da capacidade contributiva.</w:t>
      </w:r>
    </w:p>
    <w:p>
      <w:pPr>
        <w:ind w:left="288"/>
      </w:pPr>
      <w:r>
        <w:rPr>
          <w:b/>
          <w:color w:val="0050A0"/>
          <w:sz w:val="16"/>
        </w:rPr>
        <w:t>[RE 573.675, rel. min. Ricardo Lewandowski, j. 25-3-2009, P, DJE de 22-5-2009, Tema 44, com mérito julgado.]</w:t>
      </w:r>
    </w:p>
    <w:p>
      <w:r>
        <w:rPr>
          <w:sz w:val="12"/>
        </w:rPr>
        <w:t>────────────────────────────────────────────────────────────</w:t>
      </w:r>
    </w:p>
    <w:p>
      <w:r>
        <w:rPr>
          <w:b/>
          <w:color w:val="B46400"/>
          <w:sz w:val="18"/>
        </w:rPr>
        <w:t>JULGADO CORRELATO</w:t>
      </w:r>
    </w:p>
    <w:p>
      <w:r>
        <w:rPr>
          <w:color w:val="808080"/>
          <w:sz w:val="14"/>
        </w:rPr>
        <w:t>Bloco 6494 | cf-art-104-par-1 | julgado_correlato</w:t>
      </w:r>
    </w:p>
    <w:p>
      <w:pPr>
        <w:ind w:left="288"/>
      </w:pPr>
      <w:r>
        <w:rPr>
          <w:sz w:val="18"/>
        </w:rPr>
        <w:t>(...) Imposto sobre Transmissão Causa Mortis e Doação de Bens e Direitos. Grau de parentesco como parâmetro para a progressividade. Impossibilidade.</w:t>
      </w:r>
    </w:p>
    <w:p>
      <w:pPr>
        <w:ind w:left="288"/>
      </w:pPr>
      <w:r>
        <w:rPr>
          <w:b/>
          <w:color w:val="0050A0"/>
          <w:sz w:val="16"/>
        </w:rPr>
        <w:t>[RE 854.869 AgR, rel. min. Cármen Lúcia, j. 25-8-2015, 2ª T, DJE de 4-9-2015.]</w:t>
      </w:r>
    </w:p>
    <w:p>
      <w:r>
        <w:rPr>
          <w:sz w:val="12"/>
        </w:rPr>
        <w:t>────────────────────────────────────────────────────────────</w:t>
      </w:r>
    </w:p>
    <w:p>
      <w:r>
        <w:rPr>
          <w:b/>
          <w:color w:val="B46400"/>
          <w:sz w:val="18"/>
        </w:rPr>
        <w:t>JULGADO CORRELATO</w:t>
      </w:r>
    </w:p>
    <w:p>
      <w:r>
        <w:rPr>
          <w:color w:val="808080"/>
          <w:sz w:val="14"/>
        </w:rPr>
        <w:t>Bloco 6495 | cf-art-104-par-1 | julgado_correlato</w:t>
      </w:r>
    </w:p>
    <w:p>
      <w:pPr>
        <w:ind w:left="288"/>
      </w:pPr>
      <w:r>
        <w:rPr>
          <w:sz w:val="18"/>
        </w:rPr>
        <w:t>= RE 557.367 AgR, rel. min. Alexandre de Moraes, j. 20-2-2018, 1ª T, DJE de 6-3-2018 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pPr>
        <w:ind w:left="288"/>
      </w:pPr>
      <w:r>
        <w:rPr>
          <w:b/>
          <w:color w:val="0050A0"/>
          <w:sz w:val="16"/>
        </w:rPr>
        <w:t>[AI 703.982 AgR, rel. min. Dias Toffoli, j. 9-4-2013, 1ª T, DJE de 7-6-2013.]</w:t>
      </w:r>
    </w:p>
    <w:p>
      <w:r>
        <w:rPr>
          <w:sz w:val="12"/>
        </w:rPr>
        <w:t>────────────────────────────────────────────────────────────</w:t>
      </w:r>
    </w:p>
    <w:p>
      <w:r>
        <w:rPr>
          <w:b/>
          <w:color w:val="B46400"/>
          <w:sz w:val="18"/>
        </w:rPr>
        <w:t>JULGADO CORRELATO</w:t>
      </w:r>
    </w:p>
    <w:p>
      <w:r>
        <w:rPr>
          <w:color w:val="808080"/>
          <w:sz w:val="14"/>
        </w:rPr>
        <w:t>Bloco 6496 | cf-art-104-par-1 | julgado_correlato</w:t>
      </w:r>
    </w:p>
    <w:p>
      <w:pPr>
        <w:ind w:left="288"/>
      </w:pPr>
      <w:r>
        <w:rPr>
          <w:sz w:val="18"/>
        </w:rPr>
        <w:t>= RE 795.415 AgR, rel. min. Cármen Lúcia, j. 3-6-2014, 2ª T, DJE de 13-6-2014 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pPr>
        <w:ind w:left="288"/>
      </w:pPr>
      <w:r>
        <w:rPr>
          <w:b/>
          <w:color w:val="0050A0"/>
          <w:sz w:val="16"/>
        </w:rPr>
        <w:t>[RE 406.955 AgR, rel. min. Joaquim Barbosa, j. 4-10-2011, 2ª T, DJE de 21-10-2011.]</w:t>
      </w:r>
    </w:p>
    <w:p>
      <w:r>
        <w:rPr>
          <w:sz w:val="12"/>
        </w:rPr>
        <w:t>────────────────────────────────────────────────────────────</w:t>
      </w:r>
    </w:p>
    <w:p>
      <w:r>
        <w:rPr>
          <w:b/>
          <w:color w:val="B46400"/>
          <w:sz w:val="18"/>
        </w:rPr>
        <w:t>JULGADO CORRELATO</w:t>
      </w:r>
    </w:p>
    <w:p>
      <w:r>
        <w:rPr>
          <w:color w:val="808080"/>
          <w:sz w:val="14"/>
        </w:rPr>
        <w:t>Bloco 6497 | cf-art-104-par-1 | julgado_correlato</w:t>
      </w:r>
    </w:p>
    <w:p>
      <w:pPr>
        <w:ind w:left="288"/>
      </w:pPr>
      <w:r>
        <w:rPr>
          <w:sz w:val="18"/>
        </w:rPr>
        <w:t>IPVA. Lei estadual. Alíquotas diferenciadas em razão do tipo do veículo. (...) Não há tributo progressivo quando as alíquotas são diferenciadas segundo critérios que não levam em consideração a capacidade contributiva.</w:t>
      </w:r>
    </w:p>
    <w:p>
      <w:pPr>
        <w:ind w:left="288"/>
      </w:pPr>
      <w:r>
        <w:rPr>
          <w:b/>
          <w:color w:val="0050A0"/>
          <w:sz w:val="16"/>
        </w:rPr>
        <w:t>[RE 414.259 AgR, rel. min. Eros Grau, j. 24-6-2008, 2ª T, DJE de 15-8-2008.]</w:t>
      </w:r>
    </w:p>
    <w:p>
      <w:r>
        <w:rPr>
          <w:sz w:val="12"/>
        </w:rPr>
        <w:t>────────────────────────────────────────────────────────────</w:t>
      </w:r>
    </w:p>
    <w:p>
      <w:r>
        <w:rPr>
          <w:b/>
          <w:color w:val="B46400"/>
          <w:sz w:val="18"/>
        </w:rPr>
        <w:t>JULGADO CORRELATO</w:t>
      </w:r>
    </w:p>
    <w:p>
      <w:r>
        <w:rPr>
          <w:color w:val="808080"/>
          <w:sz w:val="14"/>
        </w:rPr>
        <w:t>Bloco 6498 | cf-art-104-par-1 | julgado_correlato</w:t>
      </w:r>
    </w:p>
    <w:p>
      <w:pPr>
        <w:ind w:left="288"/>
      </w:pPr>
      <w:r>
        <w:rPr>
          <w:sz w:val="18"/>
        </w:rP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 de utilização, pelo Ministério Público, de prova obtida com transgressão à garantia de inviolabilidade domiciliar. Prova ilícita. Inidoneidade jurídica (...). Administração tributária. Fiscalização. Poderes. Necessário respeito aos direitos e garantias individuais dos contribuintes e terceiros. Não são absolutos os poderes de que se acham investidos os órgãos e agentes da administração tributária</w:t>
      </w:r>
      <w:r>
        <w:rPr>
          <w:color w:val="A0A0A0"/>
          <w:sz w:val="14"/>
        </w:rPr>
        <w:t xml:space="preserve"> [...+1546 chars]</w:t>
      </w:r>
    </w:p>
    <w:p>
      <w:pPr>
        <w:ind w:left="288"/>
      </w:pPr>
      <w:r>
        <w:rPr>
          <w:b/>
          <w:color w:val="0050A0"/>
          <w:sz w:val="16"/>
        </w:rPr>
        <w:t>[HC 93.050, rel. min. Celso de Mello, j. 10-6-2008, 2ª T, DJE de 1º-8-2008.]</w:t>
      </w:r>
    </w:p>
    <w:p>
      <w:r>
        <w:rPr>
          <w:sz w:val="12"/>
        </w:rPr>
        <w:t>────────────────────────────────────────────────────────────</w:t>
      </w:r>
    </w:p>
    <w:p>
      <w:r>
        <w:rPr>
          <w:b/>
          <w:color w:val="B46400"/>
          <w:sz w:val="18"/>
        </w:rPr>
        <w:t>JULGADO CORRELATO</w:t>
      </w:r>
    </w:p>
    <w:p>
      <w:r>
        <w:rPr>
          <w:color w:val="808080"/>
          <w:sz w:val="14"/>
        </w:rPr>
        <w:t>Bloco 6499 | cf-art-104-par-1 | julgado_correlato</w:t>
      </w:r>
    </w:p>
    <w:p>
      <w:pPr>
        <w:ind w:left="288"/>
      </w:pPr>
      <w:r>
        <w:rPr>
          <w:sz w:val="18"/>
        </w:rPr>
        <w:t>A multa moratória de 20% do valor do imposto devido não se mostra abusiva ou desarrazoada, inexistindo ofensa aos princípios da capacidade contributiva e da vedação ao confisco.</w:t>
      </w:r>
    </w:p>
    <w:p>
      <w:pPr>
        <w:ind w:left="288"/>
      </w:pPr>
      <w:r>
        <w:rPr>
          <w:b/>
          <w:color w:val="0050A0"/>
          <w:sz w:val="16"/>
        </w:rPr>
        <w:t>[RE 239.964, rel. min. Ellen Gracie, j. 15-4-2003, 1ª T, DJ de 9-5-2003.]</w:t>
      </w:r>
    </w:p>
    <w:p>
      <w:r>
        <w:rPr>
          <w:sz w:val="12"/>
        </w:rPr>
        <w:t>────────────────────────────────────────────────────────────</w:t>
      </w:r>
    </w:p>
    <w:p>
      <w:r>
        <w:rPr>
          <w:b/>
          <w:color w:val="B46400"/>
          <w:sz w:val="18"/>
        </w:rPr>
        <w:t>JULGADO CORRELATO</w:t>
      </w:r>
    </w:p>
    <w:p>
      <w:r>
        <w:rPr>
          <w:color w:val="808080"/>
          <w:sz w:val="14"/>
        </w:rPr>
        <w:t>Bloco 6500 | cf-art-104-par-1 | julgado_correlato</w:t>
      </w:r>
    </w:p>
    <w:p>
      <w:pPr>
        <w:ind w:left="288"/>
      </w:pPr>
      <w:r>
        <w:rPr>
          <w:sz w:val="18"/>
        </w:rPr>
        <w:t>= AI 755.741 AgR, rel. min. Cezar Peluso, j. 29-9-2009, 2ª T, DJE de 29-10-2009 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88"/>
      </w:pPr>
      <w:r>
        <w:rPr>
          <w:b/>
          <w:color w:val="0050A0"/>
          <w:sz w:val="16"/>
        </w:rPr>
        <w:t>[RE 238.671, rel. min. Maurício Corrêa, j. 30-10-2001, 2ª T, DJ de 15-2-2002.]</w:t>
      </w:r>
    </w:p>
    <w:p>
      <w:r>
        <w:rPr>
          <w:sz w:val="12"/>
        </w:rPr>
        <w:t>────────────────────────────────────────────────────────────</w:t>
      </w:r>
    </w:p>
    <w:p>
      <w:r>
        <w:rPr>
          <w:b/>
          <w:color w:val="B46400"/>
          <w:sz w:val="18"/>
        </w:rPr>
        <w:t>JULGADO CORRELATO</w:t>
      </w:r>
    </w:p>
    <w:p>
      <w:r>
        <w:rPr>
          <w:color w:val="808080"/>
          <w:sz w:val="14"/>
        </w:rPr>
        <w:t>Bloco 6501 | cf-art-104-par-1 | julgado_correlato</w:t>
      </w:r>
    </w:p>
    <w:p>
      <w:pPr>
        <w:ind w:left="288"/>
      </w:pPr>
      <w:r>
        <w:rPr>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88"/>
      </w:pPr>
      <w:r>
        <w:rPr>
          <w:b/>
          <w:color w:val="0050A0"/>
          <w:sz w:val="16"/>
        </w:rPr>
        <w:t>[AI 228.337 AgR, rel. min. Sepúlveda Pertence, j. 7-12-1999, 1ª T, DJ de 18-2-2000.]</w:t>
      </w:r>
    </w:p>
    <w:p>
      <w:r>
        <w:rPr>
          <w:sz w:val="12"/>
        </w:rPr>
        <w:t>────────────────────────────────────────────────────────────</w:t>
      </w:r>
    </w:p>
    <w:p>
      <w:r>
        <w:rPr>
          <w:b/>
          <w:color w:val="B46400"/>
          <w:sz w:val="18"/>
        </w:rPr>
        <w:t>JULGADO CORRELATO</w:t>
      </w:r>
    </w:p>
    <w:p>
      <w:r>
        <w:rPr>
          <w:color w:val="808080"/>
          <w:sz w:val="14"/>
        </w:rPr>
        <w:t>Bloco 6502 | cf-art-104-par-1 | julgado_correlato</w:t>
      </w:r>
    </w:p>
    <w:p>
      <w:pPr>
        <w:ind w:left="288"/>
      </w:pPr>
      <w:r>
        <w:rPr>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realização da isonomia tributária e do princípio da capacidade contributiva: CF, arts. 150, II, e 145, § 1º.</w:t>
      </w:r>
    </w:p>
    <w:p>
      <w:pPr>
        <w:ind w:left="288"/>
      </w:pPr>
      <w:r>
        <w:rPr>
          <w:b/>
          <w:color w:val="0050A0"/>
          <w:sz w:val="16"/>
        </w:rPr>
        <w:t>[RE 232.393, rel. min. Carlos Velloso, j. 12-8-1999, P, DJ de 5-4-2002.]</w:t>
      </w:r>
    </w:p>
    <w:p>
      <w:r>
        <w:rPr>
          <w:sz w:val="12"/>
        </w:rPr>
        <w:t>────────────────────────────────────────────────────────────</w:t>
      </w:r>
    </w:p>
    <w:p>
      <w:r>
        <w:rPr>
          <w:b/>
          <w:color w:val="B46400"/>
          <w:sz w:val="18"/>
        </w:rPr>
        <w:t>JULGADO CORRELATO</w:t>
      </w:r>
    </w:p>
    <w:p>
      <w:r>
        <w:rPr>
          <w:color w:val="808080"/>
          <w:sz w:val="14"/>
        </w:rPr>
        <w:t>Bloco 6503 | cf-art-104-par-1 | julgado_correlato</w:t>
      </w:r>
    </w:p>
    <w:p>
      <w:pPr>
        <w:ind w:left="288"/>
      </w:pPr>
      <w:r>
        <w:rPr>
          <w:sz w:val="18"/>
        </w:rPr>
        <w:t>= RE 596.945 AgR, rel. min. Dias Toffoli, j. 14-2-2012, 1ª T, DJE de 29-3-2012 = RE 232.577 EDv, rel. min. Cezar Peluso, j. 17-2-2010, P, DJE de 9-4-2010 = RE 336.782 AgR, rel. min. Cármen Lúcia, j. 26-5-2009, 1ª T, DJE de 1º-7-2009 No sistema tributário nacional é o IPTU inequivocamente um imposto real. Sob o império da atual Constituição, não é admitida a progressividade fiscal do IPTU, quer com base exclusivamente no seu art. 145, § 1º, porque esse imposto tem caráter real que é incompatível com a progressividade decorrente da capacidade econômica do contribuinte, quer com arrimo na conjugação desse dispositivo constitucional (genérico) com o art. 156, § 1º (específico). A interpretação sistemática da Constituição conduz inequivocamente à conclusão de que o IPTU com finalidade extrafiscal a que alude o inciso II do § 4º do art. 182 é a explicitação especificada, inclusive com limitação temporal, do IPTU com finalidade extrafiscal aludido no art. 156, I, § 1º. Portanto, é inconstituc</w:t>
      </w:r>
      <w:r>
        <w:rPr>
          <w:color w:val="A0A0A0"/>
          <w:sz w:val="14"/>
        </w:rPr>
        <w:t xml:space="preserve"> [...+209 chars]</w:t>
      </w:r>
    </w:p>
    <w:p>
      <w:pPr>
        <w:ind w:left="288"/>
      </w:pPr>
      <w:r>
        <w:rPr>
          <w:b/>
          <w:color w:val="0050A0"/>
          <w:sz w:val="16"/>
        </w:rPr>
        <w:t>[RE 153.771, rel. min. Moreira Alves, j. 20-11-1996, P, DJ de 5-9-1997.]</w:t>
      </w:r>
    </w:p>
    <w:p>
      <w:r>
        <w:rPr>
          <w:sz w:val="12"/>
        </w:rPr>
        <w:t>────────────────────────────────────────────────────────────</w:t>
      </w:r>
    </w:p>
    <w:p>
      <w:r>
        <w:rPr>
          <w:b/>
          <w:color w:val="B46400"/>
          <w:sz w:val="18"/>
        </w:rPr>
        <w:t>SUMULA VINCULANTE</w:t>
      </w:r>
    </w:p>
    <w:p>
      <w:r>
        <w:rPr>
          <w:color w:val="808080"/>
          <w:sz w:val="14"/>
        </w:rPr>
        <w:t>Bloco 6504 | cf-art-104-par-2 | sumula_vinculante</w:t>
      </w:r>
    </w:p>
    <w:p>
      <w:pPr>
        <w:ind w:left="288"/>
      </w:pPr>
      <w:r>
        <w:rPr>
          <w:sz w:val="18"/>
        </w:rPr>
        <w:t>É constitucional a adoção, no cálculo do valor de taxa, de um ou mais elementos da base de cálculo própria de determinado imposto, desde que não haja integral identidade entre uma base e outra.</w:t>
      </w:r>
    </w:p>
    <w:p>
      <w:pPr>
        <w:ind w:left="288"/>
      </w:pPr>
      <w:r>
        <w:rPr>
          <w:b/>
          <w:color w:val="0050A0"/>
          <w:sz w:val="16"/>
        </w:rPr>
        <w:t>[Súmula Vinculante 29.]</w:t>
      </w:r>
    </w:p>
    <w:p>
      <w:r>
        <w:rPr>
          <w:sz w:val="12"/>
        </w:rPr>
        <w:t>────────────────────────────────────────────────────────────</w:t>
      </w:r>
    </w:p>
    <w:p>
      <w:r>
        <w:rPr>
          <w:b/>
          <w:color w:val="B46400"/>
          <w:sz w:val="18"/>
        </w:rPr>
        <w:t>SUMULA VINCULANTE</w:t>
      </w:r>
    </w:p>
    <w:p>
      <w:r>
        <w:rPr>
          <w:color w:val="808080"/>
          <w:sz w:val="14"/>
        </w:rPr>
        <w:t>Bloco 6505 | cf-art-104-par-2 | sumula_vinculante</w:t>
      </w:r>
    </w:p>
    <w:p>
      <w:pPr>
        <w:ind w:left="288"/>
      </w:pPr>
      <w:r>
        <w:rPr>
          <w:sz w:val="18"/>
        </w:rPr>
        <w:t>Súmulas É constitucional a taxa de fiscalização dos mercados de títulos e valores mobiliários instituída pela Lei 7.940/1989.</w:t>
      </w:r>
    </w:p>
    <w:p>
      <w:pPr>
        <w:ind w:left="288"/>
      </w:pPr>
      <w:r>
        <w:rPr>
          <w:b/>
          <w:color w:val="0050A0"/>
          <w:sz w:val="16"/>
        </w:rPr>
        <w:t>[Súmula 665.]</w:t>
      </w:r>
    </w:p>
    <w:p>
      <w:r>
        <w:rPr>
          <w:sz w:val="12"/>
        </w:rPr>
        <w:t>────────────────────────────────────────────────────────────</w:t>
      </w:r>
    </w:p>
    <w:p>
      <w:r>
        <w:rPr>
          <w:b/>
          <w:color w:val="B46400"/>
          <w:sz w:val="18"/>
        </w:rPr>
        <w:t>SUMULA VINCULANTE</w:t>
      </w:r>
    </w:p>
    <w:p>
      <w:r>
        <w:rPr>
          <w:color w:val="808080"/>
          <w:sz w:val="14"/>
        </w:rPr>
        <w:t>Bloco 6506 | cf-art-104-par-2 | sumula_vinculante</w:t>
      </w:r>
    </w:p>
    <w:p>
      <w:pPr>
        <w:ind w:left="288"/>
      </w:pPr>
      <w:r>
        <w:rPr>
          <w:sz w:val="18"/>
        </w:rPr>
        <w:t>É inconstitucional a taxa municipal de conservação de estradas de rodagem cuja base de cálculo seja idêntica à do imposto territorial rural.</w:t>
      </w:r>
    </w:p>
    <w:p>
      <w:pPr>
        <w:ind w:left="288"/>
      </w:pPr>
      <w:r>
        <w:rPr>
          <w:b/>
          <w:color w:val="0050A0"/>
          <w:sz w:val="16"/>
        </w:rPr>
        <w:t>[Súmula 595.]</w:t>
      </w:r>
    </w:p>
    <w:p>
      <w:r>
        <w:rPr>
          <w:sz w:val="12"/>
        </w:rPr>
        <w:t>────────────────────────────────────────────────────────────</w:t>
      </w:r>
    </w:p>
    <w:p>
      <w:r>
        <w:rPr>
          <w:b/>
          <w:color w:val="B46400"/>
          <w:sz w:val="18"/>
        </w:rPr>
        <w:t>CONTROLE CONCENTRADO</w:t>
      </w:r>
    </w:p>
    <w:p>
      <w:r>
        <w:rPr>
          <w:color w:val="808080"/>
          <w:sz w:val="14"/>
        </w:rPr>
        <w:t>Bloco 6507 | cf-art-104-par-2 | controle_concentrado</w:t>
      </w:r>
    </w:p>
    <w:p>
      <w:pPr>
        <w:ind w:left="288"/>
      </w:pPr>
      <w:r>
        <w:rPr>
          <w:sz w:val="18"/>
        </w:rPr>
        <w:t>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29) exige-se do legislador equivalência razoável entre o custo real dos serviços e o montante que o contribuinte pode ser obrigado a pagar, tendo em vista a base de cálculo estabelecida pela lei e o quantum da alíquota por esta fixado. (...) A fixação do valor da taxa não pode se basear unicamente em elementos estranhos ao serviço prestado, afetos à condição da pessoa ou aos bens isoladamente cons</w:t>
      </w:r>
      <w:r>
        <w:rPr>
          <w:color w:val="A0A0A0"/>
          <w:sz w:val="14"/>
        </w:rPr>
        <w:t xml:space="preserve"> [...+9 chars]</w:t>
      </w:r>
    </w:p>
    <w:p>
      <w:pPr>
        <w:ind w:left="288"/>
      </w:pPr>
      <w:r>
        <w:rPr>
          <w:b/>
          <w:color w:val="0050A0"/>
          <w:sz w:val="16"/>
        </w:rPr>
        <w:t>[ADI 3.775, rel. min. Cármen Lúcia, j. 20-4-2020, P, DJE de 20-5-2020.]</w:t>
      </w:r>
    </w:p>
    <w:p>
      <w:r>
        <w:rPr>
          <w:sz w:val="12"/>
        </w:rPr>
        <w:t>────────────────────────────────────────────────────────────</w:t>
      </w:r>
    </w:p>
    <w:p>
      <w:r>
        <w:rPr>
          <w:b/>
          <w:color w:val="B46400"/>
          <w:sz w:val="18"/>
        </w:rPr>
        <w:t>CONTROLE CONCENTRADO</w:t>
      </w:r>
    </w:p>
    <w:p>
      <w:r>
        <w:rPr>
          <w:color w:val="808080"/>
          <w:sz w:val="14"/>
        </w:rPr>
        <w:t>Bloco 6508 | cf-art-104-par-2 | controle_concentrado</w:t>
      </w:r>
    </w:p>
    <w:p>
      <w:pPr>
        <w:ind w:left="288"/>
      </w:pPr>
      <w:r>
        <w:rPr>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w:t>
        <w:br/>
        <w:t>[ADI 3.887, rel. min. Menezes Direito, j. 15-10-2008, P, DJE de 19-12-2008.] A escolha do valor do monte-mor como base de cálculo da taxa judiciária encontra óbice no art. 145, § 2º, da CF, visto que o monte-mor que contenha bens imóveis é também base de cálculo do imposto de transmissão causa mortis e inter vivos (CTN, art. 33).</w:t>
      </w:r>
    </w:p>
    <w:p>
      <w:pPr>
        <w:ind w:left="288"/>
      </w:pPr>
      <w:r>
        <w:rPr>
          <w:b/>
          <w:color w:val="0050A0"/>
          <w:sz w:val="16"/>
        </w:rPr>
        <w:t>[ADI 2.040 MC, rel. min. Maurício Corrêa, j. 15-12-1999, P, DJ de 25-2-2000.]</w:t>
      </w:r>
    </w:p>
    <w:p>
      <w:r>
        <w:rPr>
          <w:sz w:val="12"/>
        </w:rPr>
        <w:t>────────────────────────────────────────────────────────────</w:t>
      </w:r>
    </w:p>
    <w:p>
      <w:r>
        <w:rPr>
          <w:b/>
          <w:color w:val="B46400"/>
          <w:sz w:val="18"/>
        </w:rPr>
        <w:t>CONTROLE CONCENTRADO</w:t>
      </w:r>
    </w:p>
    <w:p>
      <w:r>
        <w:rPr>
          <w:color w:val="808080"/>
          <w:sz w:val="14"/>
        </w:rPr>
        <w:t>Bloco 6509 | cf-art-104-par-2 | controle_concentrado</w:t>
      </w:r>
    </w:p>
    <w:p>
      <w:pPr>
        <w:ind w:left="288"/>
      </w:pPr>
      <w:r>
        <w:rPr>
          <w:sz w:val="18"/>
        </w:rPr>
        <w:t xml:space="preserve">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ocasião do julgamento do Recurso Especial 1.065/PR (Rev. do STJ, 9/310), examinei a base de cálculo da taxa. Destaco do voto que então proferi: "A base de cálculo, ou base imponível, segundo Aires Barreto, que cuidou do tema com rigor científico, na esteira da lição de Geraldo Ataliba (Hipótese de incidência trib. Ed. RT, 1973, p. 113 et seq.), é o atributo dimensível do aspecto material da hipótese de incidência, ou ‘o padrão, critério ou referência para medir um fato tributário’, ou, em palavras </w:t>
      </w:r>
      <w:r>
        <w:rPr>
          <w:color w:val="A0A0A0"/>
          <w:sz w:val="14"/>
        </w:rPr>
        <w:t xml:space="preserve"> [...+1044 chars]</w:t>
      </w:r>
    </w:p>
    <w:p>
      <w:pPr>
        <w:ind w:left="288"/>
      </w:pPr>
      <w:r>
        <w:rPr>
          <w:b/>
          <w:color w:val="0050A0"/>
          <w:sz w:val="16"/>
        </w:rPr>
        <w:t>[ADI 447, voto do min. Carlos Velloso, j. 5-6-1991, P, DJ de 5-3-1993.]</w:t>
      </w:r>
    </w:p>
    <w:p>
      <w:r>
        <w:rPr>
          <w:sz w:val="12"/>
        </w:rPr>
        <w:t>────────────────────────────────────────────────────────────</w:t>
      </w:r>
    </w:p>
    <w:p>
      <w:r>
        <w:rPr>
          <w:b/>
          <w:color w:val="B46400"/>
          <w:sz w:val="18"/>
        </w:rPr>
        <w:t>REPERCUSSAO GERAL</w:t>
      </w:r>
    </w:p>
    <w:p>
      <w:r>
        <w:rPr>
          <w:color w:val="808080"/>
          <w:sz w:val="14"/>
        </w:rPr>
        <w:t>Bloco 6510 | cf-art-104-par-2 | repercussao_geral</w:t>
      </w:r>
    </w:p>
    <w:p>
      <w:pPr>
        <w:ind w:left="288"/>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min. Marco Aurélio, j. 1º-8-2017, P, DJE de 19-12-2017, Tema 16, com mérito julgado.]</w:t>
      </w:r>
    </w:p>
    <w:p>
      <w:r>
        <w:rPr>
          <w:sz w:val="12"/>
        </w:rPr>
        <w:t>────────────────────────────────────────────────────────────</w:t>
      </w:r>
    </w:p>
    <w:p>
      <w:r>
        <w:rPr>
          <w:b/>
          <w:color w:val="B46400"/>
          <w:sz w:val="18"/>
        </w:rPr>
        <w:t>JULGADO CORRELATO</w:t>
      </w:r>
    </w:p>
    <w:p>
      <w:r>
        <w:rPr>
          <w:color w:val="808080"/>
          <w:sz w:val="14"/>
        </w:rPr>
        <w:t>Bloco 6511 | cf-art-104-par-2 | julgado_correlato</w:t>
      </w:r>
    </w:p>
    <w:p>
      <w:pPr>
        <w:ind w:left="288"/>
      </w:pPr>
      <w:r>
        <w:rPr>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Constituição lhe atribui, o imposto dissimulado pela taxa é inconstitucional (RE 121.617)”.</w:t>
      </w:r>
    </w:p>
    <w:p>
      <w:pPr>
        <w:ind w:left="288"/>
      </w:pPr>
      <w:r>
        <w:rPr>
          <w:b/>
          <w:color w:val="0050A0"/>
          <w:sz w:val="16"/>
        </w:rPr>
        <w:t>[RE 293.536, rel. min. Néri da Silveira, j. 7-3-2002, P, DJ de 17-5-2002.]</w:t>
      </w:r>
    </w:p>
    <w:p>
      <w:r>
        <w:rPr>
          <w:sz w:val="12"/>
        </w:rPr>
        <w:t>────────────────────────────────────────────────────────────</w:t>
      </w:r>
    </w:p>
    <w:p>
      <w:r>
        <w:rPr>
          <w:b/>
          <w:color w:val="B46400"/>
          <w:sz w:val="18"/>
        </w:rPr>
        <w:t>JULGADO CORRELATO</w:t>
      </w:r>
    </w:p>
    <w:p>
      <w:r>
        <w:rPr>
          <w:color w:val="808080"/>
          <w:sz w:val="14"/>
        </w:rPr>
        <w:t>Bloco 6512 | cf-art-104-par-2 | julgado_correlato</w:t>
      </w:r>
    </w:p>
    <w:p>
      <w:pPr>
        <w:ind w:left="288"/>
      </w:pPr>
      <w:r>
        <w:rPr>
          <w:sz w:val="18"/>
        </w:rPr>
        <w:t>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de polícia busca realizar o princípio constitucional da capacidade contributiva, também aplicável a essa modalidade de tributo, notadamente quando a taxa tem, como fato gerador, o exercício do poder de polícia.</w:t>
      </w:r>
    </w:p>
    <w:p>
      <w:pPr>
        <w:ind w:left="288"/>
      </w:pPr>
      <w:r>
        <w:rPr>
          <w:b/>
          <w:color w:val="0050A0"/>
          <w:sz w:val="16"/>
        </w:rPr>
        <w:t>[RE 216.259 AgR, rel. min. Celso de Mello, j. 9-5-2000, 2ª T, DJ de 19-5-2000.]</w:t>
      </w:r>
    </w:p>
    <w:p>
      <w:r>
        <w:rPr>
          <w:sz w:val="12"/>
        </w:rPr>
        <w:t>────────────────────────────────────────────────────────────</w:t>
      </w:r>
    </w:p>
    <w:p>
      <w:r>
        <w:rPr>
          <w:b/>
          <w:color w:val="B46400"/>
          <w:sz w:val="18"/>
        </w:rPr>
        <w:t>JULGADO CORRELATO</w:t>
      </w:r>
    </w:p>
    <w:p>
      <w:r>
        <w:rPr>
          <w:color w:val="808080"/>
          <w:sz w:val="14"/>
        </w:rPr>
        <w:t>Bloco 6513 | cf-art-104-par-2 | julgado_correlato</w:t>
      </w:r>
    </w:p>
    <w:p>
      <w:pPr>
        <w:ind w:left="288"/>
      </w:pPr>
      <w:r>
        <w:rPr>
          <w:sz w:val="18"/>
        </w:rPr>
        <w:t>= RE 177.835, rel. min. Carlos Velloso, j. 22-4-1999, P, DJ de 25-5-2001 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50A0"/>
          <w:sz w:val="16"/>
        </w:rPr>
        <w:t>[RE 233.784, rel. min. Ilmar Galvão, j. 12-11-1999, 1ª T, DJ de 12-11-1999.]</w:t>
      </w:r>
    </w:p>
    <w:p>
      <w:r>
        <w:rPr>
          <w:sz w:val="12"/>
        </w:rPr>
        <w:t>────────────────────────────────────────────────────────────</w:t>
      </w:r>
    </w:p>
    <w:p>
      <w:r>
        <w:rPr>
          <w:b/>
          <w:color w:val="B46400"/>
          <w:sz w:val="18"/>
        </w:rPr>
        <w:t>JULGADO CORRELATO</w:t>
      </w:r>
    </w:p>
    <w:p>
      <w:r>
        <w:rPr>
          <w:color w:val="808080"/>
          <w:sz w:val="14"/>
        </w:rPr>
        <w:t>Bloco 6514 | cf-art-104-par-2 | julgado_correlato</w:t>
      </w:r>
    </w:p>
    <w:p>
      <w:pPr>
        <w:ind w:left="288"/>
      </w:pPr>
      <w:r>
        <w:rPr>
          <w:sz w:val="18"/>
        </w:rPr>
        <w:t>= RE 491.982 AgR, rel. min. Ricardo Lewandowski, j. 26-5-2009, 1ª T, DJE de 26-6-2009 = RE 396.996 AgR, rel. min. Joaquim Barbosa, j. 10-3-2009, 2ª T, DJE de 17-4-2009 = AI 431.836 AgR, rel. min. Carlos Velloso, j. 17-6-2003, 2ª T, DJ de 1º-8-2003 = AI 552.033 AgR, rel. min. Sepúlveda Pertence, j. 17-10-2006, 1ª T, DJ de 10-11-2006 Taxa de construção, conservação e melhoramento de estrada de rodagem. Arts. 212 a 215 da Lei 1.942/1983 do Município de Votuporanga. Inconstitucionalidade. Base de cálculo que é própria de imposto e não de taxa por serviços específicos e divisíveis postos à disposição do seu contribuinte.</w:t>
      </w:r>
    </w:p>
    <w:p>
      <w:pPr>
        <w:ind w:left="288"/>
      </w:pPr>
      <w:r>
        <w:rPr>
          <w:b/>
          <w:color w:val="0050A0"/>
          <w:sz w:val="16"/>
        </w:rPr>
        <w:t>[RE 121.617, rel. min. Moreira Alves, j. 22-2-1996, P, DJ de 6-10-2000.]</w:t>
      </w:r>
    </w:p>
    <w:p>
      <w:r>
        <w:rPr>
          <w:sz w:val="12"/>
        </w:rPr>
        <w:t>────────────────────────────────────────────────────────────</w:t>
      </w:r>
    </w:p>
    <w:p>
      <w:r>
        <w:rPr>
          <w:b/>
          <w:color w:val="B46400"/>
          <w:sz w:val="18"/>
        </w:rPr>
        <w:t>JULGADO CORRELATO</w:t>
      </w:r>
    </w:p>
    <w:p>
      <w:r>
        <w:rPr>
          <w:color w:val="808080"/>
          <w:sz w:val="14"/>
        </w:rPr>
        <w:t>Bloco 6515 | cf-art-104-par-2 | julgado_correlato</w:t>
      </w:r>
    </w:p>
    <w:p>
      <w:pPr>
        <w:ind w:left="288"/>
      </w:pPr>
      <w:r>
        <w:rPr>
          <w:sz w:val="18"/>
        </w:rPr>
        <w:t>Art. 146. Cabe à lei complementar:</w:t>
      </w:r>
    </w:p>
    <w:p>
      <w:r>
        <w:rPr>
          <w:sz w:val="12"/>
        </w:rPr>
        <w:t>────────────────────────────────────────────────────────────</w:t>
      </w:r>
    </w:p>
    <w:p>
      <w:r>
        <w:rPr>
          <w:b/>
          <w:color w:val="B46400"/>
          <w:sz w:val="18"/>
        </w:rPr>
        <w:t>CONTROLE CONCENTRADO</w:t>
      </w:r>
    </w:p>
    <w:p>
      <w:r>
        <w:rPr>
          <w:color w:val="808080"/>
          <w:sz w:val="14"/>
        </w:rPr>
        <w:t>Bloco 6516 | cf-art-104-par-2-inc-I | controle_concentrado</w:t>
      </w:r>
    </w:p>
    <w:p>
      <w:pPr>
        <w:ind w:left="288"/>
      </w:pPr>
      <w:r>
        <w:rPr>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serviços. Para que o imposto seja devido no local do domicílio do tomador dos serviços é necessário que a alteração legislativa estabeleça, com exatidão, o seu conteúdo, sob pena de ensejar insegurança jurídica apta a provocar considerável conflito de competência e retrocesso nas relações ficais, mormente diante de um universo de mais de cinco mil municipalidades na federação brasileira. Incompletude n</w:t>
      </w:r>
      <w:r>
        <w:rPr>
          <w:color w:val="A0A0A0"/>
          <w:sz w:val="14"/>
        </w:rPr>
        <w:t xml:space="preserve"> [...+970 chars]</w:t>
      </w:r>
    </w:p>
    <w:p>
      <w:r>
        <w:rPr>
          <w:sz w:val="12"/>
        </w:rPr>
        <w:t>────────────────────────────────────────────────────────────</w:t>
      </w:r>
    </w:p>
    <w:p>
      <w:r>
        <w:rPr>
          <w:b/>
          <w:color w:val="B46400"/>
          <w:sz w:val="18"/>
        </w:rPr>
        <w:t>CONTROLE CONCENTRADO</w:t>
      </w:r>
    </w:p>
    <w:p>
      <w:r>
        <w:rPr>
          <w:color w:val="808080"/>
          <w:sz w:val="14"/>
        </w:rPr>
        <w:t>Bloco 6517 | cf-art-104-par-2-inc-II | controle_concentrado</w:t>
      </w:r>
    </w:p>
    <w:p>
      <w:pPr>
        <w:ind w:left="288"/>
      </w:pPr>
      <w:r>
        <w:rPr>
          <w:sz w:val="18"/>
        </w:rPr>
        <w:t>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nacionalmente uniformes e rígidas. A necessidade de lei complementar para disciplinar as limitações ao poder de tributar não impede que o constituinte selecione matérias passíveis de alteração de forma menos rígida, permitindo uma adaptação mais fácil do sistema às modificações fáticas e contextuais, com o propósito de velar melhor pelas finalidades constitucionais. Nos precedentes da Corte, preva</w:t>
      </w:r>
      <w:r>
        <w:rPr>
          <w:color w:val="A0A0A0"/>
          <w:sz w:val="14"/>
        </w:rPr>
        <w:t xml:space="preserve"> [...+961 chars]</w:t>
      </w:r>
    </w:p>
    <w:p>
      <w:pPr>
        <w:ind w:left="288"/>
      </w:pPr>
      <w:r>
        <w:rPr>
          <w:b/>
          <w:color w:val="0050A0"/>
          <w:sz w:val="16"/>
        </w:rPr>
        <w:t>[ADI 1.802, rel. min. Dias Toffoli, j. 12-4-2018, P, DJE de 3-5-2018.]</w:t>
      </w:r>
    </w:p>
    <w:p>
      <w:r>
        <w:rPr>
          <w:sz w:val="12"/>
        </w:rPr>
        <w:t>────────────────────────────────────────────────────────────</w:t>
      </w:r>
    </w:p>
    <w:p>
      <w:r>
        <w:rPr>
          <w:b/>
          <w:color w:val="B46400"/>
          <w:sz w:val="18"/>
        </w:rPr>
        <w:t>REPERCUSSAO GERAL</w:t>
      </w:r>
    </w:p>
    <w:p>
      <w:r>
        <w:rPr>
          <w:color w:val="808080"/>
          <w:sz w:val="14"/>
        </w:rPr>
        <w:t>Bloco 6518 | cf-art-104-par-2-inc-II | repercussao_geral</w:t>
      </w:r>
    </w:p>
    <w:p>
      <w:pPr>
        <w:ind w:left="288"/>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de contrapartidas a serem por elas observadas.”</w:t>
      </w:r>
    </w:p>
    <w:p>
      <w:pPr>
        <w:ind w:left="288"/>
      </w:pPr>
      <w:r>
        <w:rPr>
          <w:b/>
          <w:color w:val="0050A0"/>
          <w:sz w:val="16"/>
        </w:rPr>
        <w:t xml:space="preserve">[RE 566.622 ED, red. do ac. min. Rosa Weber, j. 18-12-2019, P, DJE de 11-5-2020, Tema 32, com mérito julgado.] </w:t>
        <w:br/>
        <w:t>Vide RE 566.622, rel. min. Marco Aurélio, j. 23-2-2017, P, DJE de 1º-3-2017, Tema 32, com mérito julgado</w:t>
      </w:r>
    </w:p>
    <w:p>
      <w:r>
        <w:rPr>
          <w:sz w:val="12"/>
        </w:rPr>
        <w:t>────────────────────────────────────────────────────────────</w:t>
      </w:r>
    </w:p>
    <w:p>
      <w:r>
        <w:rPr>
          <w:b/>
          <w:color w:val="B46400"/>
          <w:sz w:val="18"/>
        </w:rPr>
        <w:t>REPERCUSSAO GERAL</w:t>
      </w:r>
    </w:p>
    <w:p>
      <w:r>
        <w:rPr>
          <w:color w:val="808080"/>
          <w:sz w:val="14"/>
        </w:rPr>
        <w:t>Bloco 6519 | cf-art-104-par-2-inc-II | repercussao_geral</w:t>
      </w:r>
    </w:p>
    <w:p>
      <w:pPr>
        <w:ind w:left="288"/>
      </w:pPr>
      <w:r>
        <w:rPr>
          <w:sz w:val="18"/>
        </w:rPr>
        <w:t>Os requisitos legais exigidos na parte final do mencionado § 7º, enquanto não editada nova lei complementar sobre a matéria, são somente aqueles do aludido art. 14 do Código.</w:t>
      </w:r>
    </w:p>
    <w:p>
      <w:pPr>
        <w:ind w:left="288"/>
      </w:pPr>
      <w:r>
        <w:rPr>
          <w:b/>
          <w:color w:val="0050A0"/>
          <w:sz w:val="16"/>
        </w:rPr>
        <w:t>[RE 566.622, voto do min. Marco Aurélio, j. 23-2-2017, P, DJE de 1º-3-2017, Tema 32, com mérito julgado.]</w:t>
      </w:r>
    </w:p>
    <w:p>
      <w:r>
        <w:rPr>
          <w:sz w:val="12"/>
        </w:rPr>
        <w:t>────────────────────────────────────────────────────────────</w:t>
      </w:r>
    </w:p>
    <w:p>
      <w:r>
        <w:rPr>
          <w:b/>
          <w:color w:val="B46400"/>
          <w:sz w:val="18"/>
        </w:rPr>
        <w:t>REPERCUSSAO GERAL</w:t>
      </w:r>
    </w:p>
    <w:p>
      <w:r>
        <w:rPr>
          <w:color w:val="808080"/>
          <w:sz w:val="14"/>
        </w:rPr>
        <w:t>Bloco 6520 | cf-art-104-par-2-inc-II | repercussao_geral</w:t>
      </w:r>
    </w:p>
    <w:p>
      <w:pPr>
        <w:ind w:left="288"/>
      </w:pPr>
      <w:r>
        <w:rPr>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50A0"/>
          <w:sz w:val="16"/>
        </w:rPr>
        <w:t>[RE 636.941, rel. min. Luiz Fux, j. 13-2-2014, P, DJE de 4-4-2014, Tema 432, com mérito julgado.]</w:t>
        <w:br/>
        <w:t>Vide RE 566.622, rel. min. Marco Aurélio, j. 23-2-2017, P, DJE de 1º-3-2017, Tema 32, com mérito julgado</w:t>
      </w:r>
    </w:p>
    <w:p>
      <w:r>
        <w:rPr>
          <w:sz w:val="12"/>
        </w:rPr>
        <w:t>────────────────────────────────────────────────────────────</w:t>
      </w:r>
    </w:p>
    <w:p>
      <w:r>
        <w:rPr>
          <w:b/>
          <w:color w:val="B46400"/>
          <w:sz w:val="18"/>
        </w:rPr>
        <w:t>REPERCUSSAO GERAL</w:t>
      </w:r>
    </w:p>
    <w:p>
      <w:r>
        <w:rPr>
          <w:color w:val="808080"/>
          <w:sz w:val="14"/>
        </w:rPr>
        <w:t>Bloco 6521 | cf-art-104-par-2-inc-III | repercussao_geral</w:t>
      </w:r>
    </w:p>
    <w:p>
      <w:pPr>
        <w:ind w:left="288"/>
      </w:pPr>
      <w:r>
        <w:rPr>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Nacional, recepcionado como lei complementar, arrola diversos institutos como normas gerais, entre os quais aqueles relacionados à obrigação tributária (disposições gerais – art. 113). As obrigações acessórias, como a obrigatoriedade do uso do equipamento ECF, enquanto normas específicas, não demandam lei complementar.</w:t>
      </w:r>
    </w:p>
    <w:p>
      <w:pPr>
        <w:ind w:left="288"/>
      </w:pPr>
      <w:r>
        <w:rPr>
          <w:b/>
          <w:color w:val="0050A0"/>
          <w:sz w:val="16"/>
        </w:rPr>
        <w:t>[ADI 3.270, rel. min. Nunes Marques, j. 05.03.2025, P, DJE de 21.03.2025.]</w:t>
      </w:r>
    </w:p>
    <w:p>
      <w:r>
        <w:rPr>
          <w:sz w:val="12"/>
        </w:rPr>
        <w:t>────────────────────────────────────────────────────────────</w:t>
      </w:r>
    </w:p>
    <w:p>
      <w:r>
        <w:rPr>
          <w:b/>
          <w:color w:val="B46400"/>
          <w:sz w:val="18"/>
        </w:rPr>
        <w:t>REPERCUSSAO GERAL</w:t>
      </w:r>
    </w:p>
    <w:p>
      <w:r>
        <w:rPr>
          <w:color w:val="808080"/>
          <w:sz w:val="14"/>
        </w:rPr>
        <w:t>Bloco 6522 | cf-art-104-par-2-inc-III | repercussao_geral</w:t>
      </w:r>
    </w:p>
    <w:p>
      <w:pPr>
        <w:ind w:left="288"/>
      </w:pPr>
      <w:r>
        <w:rPr>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configuração da obrigação tributária e de seus elementos e exige tratamento uniforme em todos os entes da federação. Natureza de norma geral relativa à obrigação (fato gerador) e o lançamento tributários, matéria reservada à lei complementar nos termos do art. 146, III, da Constituição.</w:t>
      </w:r>
    </w:p>
    <w:p>
      <w:pPr>
        <w:ind w:left="288"/>
      </w:pPr>
      <w:r>
        <w:rPr>
          <w:b/>
          <w:color w:val="0050A0"/>
          <w:sz w:val="16"/>
        </w:rPr>
        <w:t>[ADI 7.616, rel. min. Cristiano Zanin, j. 17.02.2025, P, DJE de 21.02.2025.]</w:t>
      </w:r>
    </w:p>
    <w:p>
      <w:r>
        <w:rPr>
          <w:sz w:val="12"/>
        </w:rPr>
        <w:t>────────────────────────────────────────────────────────────</w:t>
      </w:r>
    </w:p>
    <w:p>
      <w:r>
        <w:rPr>
          <w:b/>
          <w:color w:val="B46400"/>
          <w:sz w:val="18"/>
        </w:rPr>
        <w:t>REPERCUSSAO GERAL</w:t>
      </w:r>
    </w:p>
    <w:p>
      <w:r>
        <w:rPr>
          <w:color w:val="808080"/>
          <w:sz w:val="14"/>
        </w:rPr>
        <w:t>Bloco 6523 | cf-art-104-par-2-inc-III | repercussao_geral</w:t>
      </w:r>
    </w:p>
    <w:p>
      <w:pPr>
        <w:ind w:left="288"/>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(CTN).</w:t>
      </w:r>
    </w:p>
    <w:p>
      <w:pPr>
        <w:ind w:left="288"/>
      </w:pPr>
      <w:r>
        <w:rPr>
          <w:b/>
          <w:color w:val="0050A0"/>
          <w:sz w:val="16"/>
        </w:rPr>
        <w:t>[ADI 5.431, rel. min. Gilmar Mendes, j. 02.12.2024, P, DJE de 06.12.2024.]</w:t>
      </w:r>
    </w:p>
    <w:p>
      <w:r>
        <w:rPr>
          <w:sz w:val="12"/>
        </w:rPr>
        <w:t>────────────────────────────────────────────────────────────</w:t>
      </w:r>
    </w:p>
    <w:p>
      <w:r>
        <w:rPr>
          <w:b/>
          <w:color w:val="B46400"/>
          <w:sz w:val="18"/>
        </w:rPr>
        <w:t>REPERCUSSAO GERAL</w:t>
      </w:r>
    </w:p>
    <w:p>
      <w:r>
        <w:rPr>
          <w:color w:val="808080"/>
          <w:sz w:val="14"/>
        </w:rPr>
        <w:t>Bloco 6524 | cf-art-104-par-2-inc-III | repercussao_geral</w:t>
      </w:r>
    </w:p>
    <w:p>
      <w:pPr>
        <w:ind w:left="288"/>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Marco Aurélio, quando do julgamento do pedido de medida cautelar na presente ação direta, assim se manifestou, em seu voto condutor: "Em última análise, a Lei distrital 1.624/1997 resultou na introdução, no cenário jurídico, de mais uma forma de extinção de crédito tributário, ou seja, a civilista, de início incompatível com o direito tributário, que é a da dação em pagamento. Por ora, é suficiente c</w:t>
      </w:r>
      <w:r>
        <w:rPr>
          <w:color w:val="A0A0A0"/>
          <w:sz w:val="14"/>
        </w:rPr>
        <w:t xml:space="preserve"> [...+645 chars]</w:t>
      </w:r>
    </w:p>
    <w:p>
      <w:pPr>
        <w:ind w:left="288"/>
      </w:pPr>
      <w:r>
        <w:rPr>
          <w:b/>
          <w:color w:val="0050A0"/>
          <w:sz w:val="16"/>
        </w:rPr>
        <w:t>[ADI 1.917, voto do min. Ricardo Lewandowski, j. 26-4-2007, P, DJ de 24-8-2007.]</w:t>
      </w:r>
    </w:p>
    <w:p>
      <w:r>
        <w:rPr>
          <w:sz w:val="12"/>
        </w:rPr>
        <w:t>────────────────────────────────────────────────────────────</w:t>
      </w:r>
    </w:p>
    <w:p>
      <w:r>
        <w:rPr>
          <w:b/>
          <w:color w:val="B46400"/>
          <w:sz w:val="18"/>
        </w:rPr>
        <w:t>REPERCUSSAO GERAL</w:t>
      </w:r>
    </w:p>
    <w:p>
      <w:r>
        <w:rPr>
          <w:color w:val="808080"/>
          <w:sz w:val="14"/>
        </w:rPr>
        <w:t>Bloco 6525 | cf-art-104-par-2-inc-III | repercussao_geral</w:t>
      </w:r>
    </w:p>
    <w:p>
      <w:pPr>
        <w:ind w:left="288"/>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DJE de 29.11.2024, Tema 863, com mérito julgado.] Ao vincular à simples condição de sócio a obrigação de responder solidariamente pelos débitos da sociedade limitada perante a Seguridade Social, tratou a mesma situação genérica regulada pelo art. 135, III, do CTN, mas de modo diverso, incorrendo em inconstitucionalidade por violação ao art. 146, III, da CF.</w:t>
        <w:br/>
        <w:t>[RE 562.276, rel. min. Ellen Gracie, j. 3-11-2010, P, DJE de 10-2-2011, Tema 13, com mérito julgado.]</w:t>
      </w:r>
    </w:p>
    <w:p>
      <w:r>
        <w:rPr>
          <w:sz w:val="12"/>
        </w:rPr>
        <w:t>────────────────────────────────────────────────────────────</w:t>
      </w:r>
    </w:p>
    <w:p>
      <w:r>
        <w:rPr>
          <w:b/>
          <w:color w:val="B46400"/>
          <w:sz w:val="18"/>
        </w:rPr>
        <w:t>JULGADO CORRELATO</w:t>
      </w:r>
    </w:p>
    <w:p>
      <w:r>
        <w:rPr>
          <w:color w:val="808080"/>
          <w:sz w:val="14"/>
        </w:rPr>
        <w:t>Bloco 6526 | cf-art-104-par-2-inc-III | julgado_correlato</w:t>
      </w:r>
    </w:p>
    <w:p>
      <w:pPr>
        <w:ind w:left="288"/>
      </w:pPr>
      <w:r>
        <w:rPr>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50A0"/>
          <w:sz w:val="16"/>
        </w:rPr>
        <w:t>[RE 433.352 AgR, rel. min. Joaquim Barbosa, j. 20-4-2010, 2ª T, DJE de 28-5-2010.]</w:t>
      </w:r>
    </w:p>
    <w:p>
      <w:r>
        <w:rPr>
          <w:sz w:val="12"/>
        </w:rPr>
        <w:t>────────────────────────────────────────────────────────────</w:t>
      </w:r>
    </w:p>
    <w:p>
      <w:r>
        <w:rPr>
          <w:b/>
          <w:color w:val="B46400"/>
          <w:sz w:val="18"/>
        </w:rPr>
        <w:t>JULGADO CORRELATO</w:t>
      </w:r>
    </w:p>
    <w:p>
      <w:r>
        <w:rPr>
          <w:color w:val="808080"/>
          <w:sz w:val="14"/>
        </w:rPr>
        <w:t>Bloco 6527 | cf-art-104-par-2-inc-III | julgado_correlato</w:t>
      </w:r>
    </w:p>
    <w:p>
      <w:pPr>
        <w:ind w:left="288"/>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50A0"/>
          <w:sz w:val="16"/>
        </w:rPr>
        <w:t>[RE 228.339 AgR, rel. min. Joaquim Barbosa, j. 20-4-2010, 2ª T, DJE de 28-5-2010.]</w:t>
      </w:r>
    </w:p>
    <w:p>
      <w:r>
        <w:rPr>
          <w:sz w:val="12"/>
        </w:rPr>
        <w:t>────────────────────────────────────────────────────────────</w:t>
      </w:r>
    </w:p>
    <w:p>
      <w:r>
        <w:rPr>
          <w:b/>
          <w:color w:val="B46400"/>
          <w:sz w:val="18"/>
        </w:rPr>
        <w:t>JULGADO CORRELATO</w:t>
      </w:r>
    </w:p>
    <w:p>
      <w:r>
        <w:rPr>
          <w:color w:val="808080"/>
          <w:sz w:val="14"/>
        </w:rPr>
        <w:t>Bloco 6528 | cf-art-104-par-2-inc-III | julgado_correlato</w:t>
      </w:r>
    </w:p>
    <w:p>
      <w:pPr>
        <w:ind w:left="288"/>
      </w:pPr>
      <w:r>
        <w:rPr>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50A0"/>
          <w:sz w:val="16"/>
        </w:rPr>
        <w:t>[SS 3.679 AgR, rel. min. Gilmar Mendes, j. 4-2-2010, P, DJE de 26-2-2010.]</w:t>
      </w:r>
    </w:p>
    <w:p>
      <w:r>
        <w:rPr>
          <w:sz w:val="12"/>
        </w:rPr>
        <w:t>────────────────────────────────────────────────────────────</w:t>
      </w:r>
    </w:p>
    <w:p>
      <w:r>
        <w:rPr>
          <w:b/>
          <w:color w:val="B46400"/>
          <w:sz w:val="18"/>
        </w:rPr>
        <w:t>JULGADO CORRELATO</w:t>
      </w:r>
    </w:p>
    <w:p>
      <w:r>
        <w:rPr>
          <w:color w:val="808080"/>
          <w:sz w:val="14"/>
        </w:rPr>
        <w:t>Bloco 6529 | cf-art-104-par-2-inc-III | julgado_correlato</w:t>
      </w:r>
    </w:p>
    <w:p>
      <w:pPr>
        <w:ind w:left="288"/>
      </w:pPr>
      <w:r>
        <w:rPr>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50A0"/>
          <w:sz w:val="16"/>
        </w:rPr>
        <w:t>[RE 407.190, rel. min. Marco Aurélio, j. 27-10-2004, P, DJ de 13-5-2005.]</w:t>
      </w:r>
    </w:p>
    <w:p>
      <w:r>
        <w:rPr>
          <w:sz w:val="12"/>
        </w:rPr>
        <w:t>────────────────────────────────────────────────────────────</w:t>
      </w:r>
    </w:p>
    <w:p>
      <w:r>
        <w:rPr>
          <w:b/>
          <w:color w:val="B46400"/>
          <w:sz w:val="18"/>
        </w:rPr>
        <w:t>JULGADO CORRELATO</w:t>
      </w:r>
    </w:p>
    <w:p>
      <w:r>
        <w:rPr>
          <w:color w:val="808080"/>
          <w:sz w:val="14"/>
        </w:rPr>
        <w:t>Bloco 6530 | cf-art-104-par-2-inc-III | julgado_correlato</w:t>
      </w:r>
    </w:p>
    <w:p>
      <w:pPr>
        <w:ind w:left="288"/>
      </w:pPr>
      <w:r>
        <w:rPr>
          <w:sz w:val="18"/>
        </w:rPr>
        <w:t>= RE 552.403 AgR, rel. min. Cármen Lúcia, j. 8-2-2011, 1ª T, DJE de 2-3-2011</w:t>
      </w:r>
    </w:p>
    <w:p>
      <w:r>
        <w:rPr>
          <w:sz w:val="12"/>
        </w:rPr>
        <w:t>────────────────────────────────────────────────────────────</w:t>
      </w:r>
    </w:p>
    <w:p>
      <w:r>
        <w:rPr>
          <w:b/>
          <w:color w:val="B46400"/>
          <w:sz w:val="18"/>
        </w:rPr>
        <w:t>CONTROLE CONCENTRADO</w:t>
      </w:r>
    </w:p>
    <w:p>
      <w:r>
        <w:rPr>
          <w:color w:val="808080"/>
          <w:sz w:val="14"/>
        </w:rPr>
        <w:t>Bloco 6531 | cf-art-104-par-2-inc-III-ali-a | controle_concentrado</w:t>
      </w:r>
    </w:p>
    <w:p>
      <w:pPr>
        <w:ind w:left="288"/>
      </w:pPr>
      <w:r>
        <w:rPr>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gerenciamento de atividades, filial ou mesmo infraestrutura operacional para calcular ou pagar o imposto.</w:t>
      </w:r>
    </w:p>
    <w:p>
      <w:pPr>
        <w:ind w:left="288"/>
      </w:pPr>
      <w:r>
        <w:rPr>
          <w:b/>
          <w:color w:val="0050A0"/>
          <w:sz w:val="16"/>
        </w:rPr>
        <w:t>[ADI 3.142, rel. min. Dias Toffoli, j. 5-8-2020, P, DJE de 9-10-2020.]</w:t>
      </w:r>
    </w:p>
    <w:p>
      <w:r>
        <w:rPr>
          <w:sz w:val="12"/>
        </w:rPr>
        <w:t>────────────────────────────────────────────────────────────</w:t>
      </w:r>
    </w:p>
    <w:p>
      <w:r>
        <w:rPr>
          <w:b/>
          <w:color w:val="B46400"/>
          <w:sz w:val="18"/>
        </w:rPr>
        <w:t>CONTROLE CONCENTRADO</w:t>
      </w:r>
    </w:p>
    <w:p>
      <w:r>
        <w:rPr>
          <w:color w:val="808080"/>
          <w:sz w:val="14"/>
        </w:rPr>
        <w:t>Bloco 6532 | cf-art-104-par-2-inc-III-ali-a | controle_concentrado</w:t>
      </w:r>
    </w:p>
    <w:p>
      <w:pPr>
        <w:ind w:left="288"/>
      </w:pPr>
      <w:r>
        <w:rPr>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50A0"/>
          <w:sz w:val="16"/>
        </w:rPr>
        <w:t>[ADI 3.141, rel. min. Roberto Barroso, j. 13-12-2018, P, DJE de 8-2-2019.]</w:t>
      </w:r>
    </w:p>
    <w:p>
      <w:r>
        <w:rPr>
          <w:sz w:val="12"/>
        </w:rPr>
        <w:t>────────────────────────────────────────────────────────────</w:t>
      </w:r>
    </w:p>
    <w:p>
      <w:r>
        <w:rPr>
          <w:b/>
          <w:color w:val="B46400"/>
          <w:sz w:val="18"/>
        </w:rPr>
        <w:t>REPERCUSSAO GERAL</w:t>
      </w:r>
    </w:p>
    <w:p>
      <w:r>
        <w:rPr>
          <w:color w:val="808080"/>
          <w:sz w:val="14"/>
        </w:rPr>
        <w:t>Bloco 6533 | cf-art-104-par-2-inc-III-ali-a | repercussao_geral</w:t>
      </w:r>
    </w:p>
    <w:p>
      <w:pPr>
        <w:ind w:left="288"/>
      </w:pPr>
      <w:r>
        <w:rPr>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50A0"/>
          <w:sz w:val="16"/>
        </w:rPr>
        <w:t>[RE 940.769, rel. min. Edson Fachin, j. 24-4-2019, P, DJE de 12-9-2019, Tema 918, com mérito julgado.]</w:t>
      </w:r>
    </w:p>
    <w:p>
      <w:r>
        <w:rPr>
          <w:sz w:val="12"/>
        </w:rPr>
        <w:t>────────────────────────────────────────────────────────────</w:t>
      </w:r>
    </w:p>
    <w:p>
      <w:r>
        <w:rPr>
          <w:b/>
          <w:color w:val="B46400"/>
          <w:sz w:val="18"/>
        </w:rPr>
        <w:t>REPERCUSSAO GERAL</w:t>
      </w:r>
    </w:p>
    <w:p>
      <w:r>
        <w:rPr>
          <w:color w:val="808080"/>
          <w:sz w:val="14"/>
        </w:rPr>
        <w:t>Bloco 6534 | cf-art-104-par-2-inc-III-ali-a | repercussao_geral</w:t>
      </w:r>
    </w:p>
    <w:p>
      <w:pPr>
        <w:ind w:left="288"/>
      </w:pPr>
      <w:r>
        <w:rPr>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50A0"/>
          <w:sz w:val="16"/>
        </w:rPr>
        <w:t>[RE 567.935, rel. min. Marco Aurélio, j. 4-9-2014, P, DJE de 4-11-2014, Tema 84, com mérito julgado.]</w:t>
      </w:r>
    </w:p>
    <w:p>
      <w:r>
        <w:rPr>
          <w:sz w:val="12"/>
        </w:rPr>
        <w:t>────────────────────────────────────────────────────────────</w:t>
      </w:r>
    </w:p>
    <w:p>
      <w:r>
        <w:rPr>
          <w:b/>
          <w:color w:val="B46400"/>
          <w:sz w:val="18"/>
        </w:rPr>
        <w:t>REPERCUSSAO GERAL</w:t>
      </w:r>
    </w:p>
    <w:p>
      <w:r>
        <w:rPr>
          <w:color w:val="808080"/>
          <w:sz w:val="14"/>
        </w:rPr>
        <w:t>Bloco 6535 | cf-art-104-par-2-inc-III-ali-a | repercussao_geral</w:t>
      </w:r>
    </w:p>
    <w:p>
      <w:pPr>
        <w:ind w:left="288"/>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r>
        <w:rPr>
          <w:sz w:val="12"/>
        </w:rPr>
        <w:t>────────────────────────────────────────────────────────────</w:t>
      </w:r>
    </w:p>
    <w:p>
      <w:r>
        <w:rPr>
          <w:b/>
          <w:color w:val="B46400"/>
          <w:sz w:val="18"/>
        </w:rPr>
        <w:t>JULGADO CORRELATO</w:t>
      </w:r>
    </w:p>
    <w:p>
      <w:r>
        <w:rPr>
          <w:color w:val="808080"/>
          <w:sz w:val="14"/>
        </w:rPr>
        <w:t>Bloco 6536 | cf-art-104-par-2-inc-III-ali-a | julgado_correlato</w:t>
      </w:r>
    </w:p>
    <w:p>
      <w:pPr>
        <w:ind w:left="288"/>
      </w:pPr>
      <w:r>
        <w:rPr>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50A0"/>
          <w:sz w:val="16"/>
        </w:rPr>
        <w:t>[AI 738.163 AgR-ED, voto do min. Gilmar Mendes, j. 15-2-2011, 2ª T, DJE de 1º-3-2011.]</w:t>
      </w:r>
    </w:p>
    <w:p>
      <w:r>
        <w:rPr>
          <w:sz w:val="12"/>
        </w:rPr>
        <w:t>────────────────────────────────────────────────────────────</w:t>
      </w:r>
    </w:p>
    <w:p>
      <w:r>
        <w:rPr>
          <w:b/>
          <w:color w:val="B46400"/>
          <w:sz w:val="18"/>
        </w:rPr>
        <w:t>JULGADO CORRELATO</w:t>
      </w:r>
    </w:p>
    <w:p>
      <w:r>
        <w:rPr>
          <w:color w:val="808080"/>
          <w:sz w:val="14"/>
        </w:rPr>
        <w:t>Bloco 6537 | cf-art-104-par-2-inc-III-ali-a | julgado_correlato</w:t>
      </w:r>
    </w:p>
    <w:p>
      <w:pPr>
        <w:ind w:left="288"/>
      </w:pPr>
      <w:r>
        <w:rPr>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uma delas, ao receber pelo serviço, pagar o tributo, estará havendo indiscutivelmente o efeito cascata, com séria ofensa aos princípios gerais de Direito Tributário. (...)". (...) Com efeito, dispõe o art. 146, III, a, da CF, que cabe à lei complementar estabelecer normas gerais em matéria de legislação tributária, especialmente sobre definição de tributos e de suas espécies, bem como, em relação ao</w:t>
      </w:r>
      <w:r>
        <w:rPr>
          <w:color w:val="A0A0A0"/>
          <w:sz w:val="14"/>
        </w:rPr>
        <w:t xml:space="preserve"> [...+1101 chars]</w:t>
      </w:r>
    </w:p>
    <w:p>
      <w:pPr>
        <w:ind w:left="288"/>
      </w:pPr>
      <w:r>
        <w:rPr>
          <w:b/>
          <w:color w:val="0050A0"/>
          <w:sz w:val="16"/>
        </w:rPr>
        <w:t>[RE 262.598, voto do min. Ilmar Galvão, j. 14-8-2007, 1ª T, DJ de 28-9-2007.]</w:t>
      </w:r>
    </w:p>
    <w:p>
      <w:r>
        <w:rPr>
          <w:sz w:val="12"/>
        </w:rPr>
        <w:t>────────────────────────────────────────────────────────────</w:t>
      </w:r>
    </w:p>
    <w:p>
      <w:r>
        <w:rPr>
          <w:b/>
          <w:color w:val="B46400"/>
          <w:sz w:val="18"/>
        </w:rPr>
        <w:t>JULGADO CORRELATO</w:t>
      </w:r>
    </w:p>
    <w:p>
      <w:r>
        <w:rPr>
          <w:color w:val="808080"/>
          <w:sz w:val="14"/>
        </w:rPr>
        <w:t>Bloco 6538 | cf-art-104-par-2-inc-III-ali-a | julgado_correlato</w:t>
      </w:r>
    </w:p>
    <w:p>
      <w:pPr>
        <w:ind w:left="288"/>
      </w:pPr>
      <w:r>
        <w:rPr>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50A0"/>
          <w:sz w:val="16"/>
        </w:rPr>
        <w:t>[RE 223.144, voto do min. Carlos Velloso, j. 17-6-2002, P, DJ de 21-11-2003.]</w:t>
      </w:r>
    </w:p>
    <w:p>
      <w:r>
        <w:rPr>
          <w:sz w:val="12"/>
        </w:rPr>
        <w:t>────────────────────────────────────────────────────────────</w:t>
      </w:r>
    </w:p>
    <w:p>
      <w:r>
        <w:rPr>
          <w:b/>
          <w:color w:val="B46400"/>
          <w:sz w:val="18"/>
        </w:rPr>
        <w:t>JULGADO CORRELATO</w:t>
      </w:r>
    </w:p>
    <w:p>
      <w:r>
        <w:rPr>
          <w:color w:val="808080"/>
          <w:sz w:val="14"/>
        </w:rPr>
        <w:t>Bloco 6539 | cf-art-104-par-2-inc-III-ali-a | julgado_correlato</w:t>
      </w:r>
    </w:p>
    <w:p>
      <w:pPr>
        <w:ind w:left="288"/>
      </w:pPr>
      <w:r>
        <w:rPr>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bases de cálculo e contribuintes". Imposto de renda. Retenção na fonte. Sócio cotista. A norma insculpida no art. 35 da Lei 7.713/1988 mostra-se harmônica com a CF quando o contrato social prevê a disponibilidade econômica ou jurídica imediata, pelos sócios, do lucro líquido apurado, na data do encerramento do período-base. Nesse caso, o citado artigo exsurge como explicitação do fato gerador estabe</w:t>
      </w:r>
      <w:r>
        <w:rPr>
          <w:color w:val="A0A0A0"/>
          <w:sz w:val="14"/>
        </w:rPr>
        <w:t xml:space="preserve"> [...+1073 chars]</w:t>
      </w:r>
    </w:p>
    <w:p>
      <w:pPr>
        <w:ind w:left="288"/>
      </w:pPr>
      <w:r>
        <w:rPr>
          <w:b/>
          <w:color w:val="0050A0"/>
          <w:sz w:val="16"/>
        </w:rPr>
        <w:t>[RE 172.058, rel. min. Marco Aurélio, j. 30-6-1995, P, DJ de 13-10-1995.]</w:t>
      </w:r>
    </w:p>
    <w:p>
      <w:r>
        <w:rPr>
          <w:sz w:val="12"/>
        </w:rPr>
        <w:t>────────────────────────────────────────────────────────────</w:t>
      </w:r>
    </w:p>
    <w:p>
      <w:r>
        <w:rPr>
          <w:b/>
          <w:color w:val="B46400"/>
          <w:sz w:val="18"/>
        </w:rPr>
        <w:t>JULGADO CORRELATO</w:t>
      </w:r>
    </w:p>
    <w:p>
      <w:r>
        <w:rPr>
          <w:color w:val="808080"/>
          <w:sz w:val="14"/>
        </w:rPr>
        <w:t>Bloco 6540 | cf-art-104-par-2-inc-III-ali-a | julgado_correlato</w:t>
      </w:r>
    </w:p>
    <w:p>
      <w:pPr>
        <w:ind w:left="288"/>
      </w:pPr>
      <w:r>
        <w:rPr>
          <w:sz w:val="18"/>
        </w:rPr>
        <w:t>= RE 307.220-ED, rel. min. Gilmar Mendes, j. 1º-2-2019, 2ª T, DJE de 13-2-2019 = AI 807.699 AgR, rel. min. Cármen Lúcia, j. 15-2-2011, 1ª T, DJE de 18-3-2011</w:t>
      </w:r>
    </w:p>
    <w:p>
      <w:r>
        <w:rPr>
          <w:sz w:val="12"/>
        </w:rPr>
        <w:t>────────────────────────────────────────────────────────────</w:t>
      </w:r>
    </w:p>
    <w:p>
      <w:r>
        <w:rPr>
          <w:b/>
          <w:color w:val="B46400"/>
          <w:sz w:val="18"/>
        </w:rPr>
        <w:t>SUMULA VINCULANTE</w:t>
      </w:r>
    </w:p>
    <w:p>
      <w:r>
        <w:rPr>
          <w:color w:val="808080"/>
          <w:sz w:val="14"/>
        </w:rPr>
        <w:t>Bloco 6541 | cf-art-104-par-2-inc-III-ali-b | sumula_vinculante</w:t>
      </w:r>
    </w:p>
    <w:p>
      <w:pPr>
        <w:ind w:left="288"/>
      </w:pPr>
      <w:r>
        <w:rPr>
          <w:sz w:val="18"/>
        </w:rPr>
        <w:t>São inconstitucionais o parágrafo único do art. 5º do DL 1.569/1977 e os arts. 45 e 46 da Lei 8.212/1991, que tratam de prescrição e decadência de crédito tributário.</w:t>
      </w:r>
    </w:p>
    <w:p>
      <w:pPr>
        <w:ind w:left="288"/>
      </w:pPr>
      <w:r>
        <w:rPr>
          <w:b/>
          <w:color w:val="0050A0"/>
          <w:sz w:val="16"/>
        </w:rPr>
        <w:t>[Súmula Vinculante 8.]</w:t>
      </w:r>
    </w:p>
    <w:p>
      <w:r>
        <w:rPr>
          <w:sz w:val="12"/>
        </w:rPr>
        <w:t>────────────────────────────────────────────────────────────</w:t>
      </w:r>
    </w:p>
    <w:p>
      <w:r>
        <w:rPr>
          <w:b/>
          <w:color w:val="B46400"/>
          <w:sz w:val="18"/>
        </w:rPr>
        <w:t>SUMULA VINCULANTE</w:t>
      </w:r>
    </w:p>
    <w:p>
      <w:r>
        <w:rPr>
          <w:color w:val="808080"/>
          <w:sz w:val="14"/>
        </w:rPr>
        <w:t>Bloco 6542 | cf-art-104-par-2-inc-III-ali-b | sumula_vinculante</w:t>
      </w:r>
    </w:p>
    <w:p>
      <w:pPr>
        <w:ind w:left="288"/>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50A0"/>
          <w:sz w:val="16"/>
        </w:rPr>
        <w:t>[Súmula Vinculante 62]</w:t>
      </w:r>
    </w:p>
    <w:p>
      <w:r>
        <w:rPr>
          <w:sz w:val="12"/>
        </w:rPr>
        <w:t>────────────────────────────────────────────────────────────</w:t>
      </w:r>
    </w:p>
    <w:p>
      <w:r>
        <w:rPr>
          <w:b/>
          <w:color w:val="B46400"/>
          <w:sz w:val="18"/>
        </w:rPr>
        <w:t>SUMULA VINCULANTE</w:t>
      </w:r>
    </w:p>
    <w:p>
      <w:r>
        <w:rPr>
          <w:color w:val="808080"/>
          <w:sz w:val="14"/>
        </w:rPr>
        <w:t>Bloco 6543 | cf-art-104-par-2-inc-III-ali-b | sumula_vinculante</w:t>
      </w:r>
    </w:p>
    <w:p>
      <w:pPr>
        <w:ind w:left="288"/>
      </w:pPr>
      <w:r>
        <w:rPr>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crédito tributário, mas, sim, de norma de natureza processual que versa sobre procedimento necessário, o arrolamento sumário, para o trânsito jurídico de bens e direitos herdados por transmissão causa mortis</w:t>
      </w:r>
    </w:p>
    <w:p>
      <w:pPr>
        <w:ind w:left="288"/>
      </w:pPr>
      <w:r>
        <w:rPr>
          <w:b/>
          <w:color w:val="0050A0"/>
          <w:sz w:val="16"/>
        </w:rPr>
        <w:t>[ADI 5.894, rel. min. André Mendonça, j. 25.04.2025, P, DJE de 23.06.2025.]</w:t>
      </w:r>
    </w:p>
    <w:p>
      <w:r>
        <w:rPr>
          <w:sz w:val="12"/>
        </w:rPr>
        <w:t>────────────────────────────────────────────────────────────</w:t>
      </w:r>
    </w:p>
    <w:p>
      <w:r>
        <w:rPr>
          <w:b/>
          <w:color w:val="B46400"/>
          <w:sz w:val="18"/>
        </w:rPr>
        <w:t>CONTROLE CONCENTRADO</w:t>
      </w:r>
    </w:p>
    <w:p>
      <w:r>
        <w:rPr>
          <w:color w:val="808080"/>
          <w:sz w:val="14"/>
        </w:rPr>
        <w:t>Bloco 6544 | cf-art-104-par-2-inc-III-ali-b | controle_concentrado</w:t>
      </w:r>
    </w:p>
    <w:p>
      <w:pPr>
        <w:ind w:left="288"/>
      </w:pPr>
      <w:r>
        <w:rPr>
          <w:sz w:val="18"/>
        </w:rPr>
        <w:t>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a justificativa racional de preservar a atuação técnica e impessoal das agências.</w:t>
        <w:br/>
        <w:t>[ADI 6.276, rel. min. Edson Fachin, j. 20-9-2021, P, DJE de 27-9-2021.] Trata-se de ação direta de inconstitucionalidade que tem por objeto o parágrafo único do art. 18-C da Lei nº 7.098/1998, acrescentado pelo art. 13 da Lei nº 9.226/2009, do Estado de Mato Grosso, que atribui responsabilidade tributária solidária p</w:t>
      </w:r>
      <w:r>
        <w:rPr>
          <w:color w:val="A0A0A0"/>
          <w:sz w:val="14"/>
        </w:rPr>
        <w:t xml:space="preserve"> [...+948 chars]</w:t>
      </w:r>
    </w:p>
    <w:p>
      <w:pPr>
        <w:ind w:left="288"/>
      </w:pPr>
      <w:r>
        <w:rPr>
          <w:b/>
          <w:color w:val="0050A0"/>
          <w:sz w:val="16"/>
        </w:rPr>
        <w:t>[ADI 4.845, rel. min. Roberto Barroso, j. 13-2-2020, Plenário, DJE de 4-3-2020.]</w:t>
      </w:r>
    </w:p>
    <w:p>
      <w:r>
        <w:rPr>
          <w:sz w:val="12"/>
        </w:rPr>
        <w:t>────────────────────────────────────────────────────────────</w:t>
      </w:r>
    </w:p>
    <w:p>
      <w:r>
        <w:rPr>
          <w:b/>
          <w:color w:val="B46400"/>
          <w:sz w:val="18"/>
        </w:rPr>
        <w:t>CONTROLE CONCENTRADO</w:t>
      </w:r>
    </w:p>
    <w:p>
      <w:r>
        <w:rPr>
          <w:color w:val="808080"/>
          <w:sz w:val="14"/>
        </w:rPr>
        <w:t>Bloco 6545 | cf-art-104-par-2-inc-III-ali-b | controle_concentrado</w:t>
      </w:r>
    </w:p>
    <w:p>
      <w:pPr>
        <w:ind w:left="288"/>
      </w:pPr>
      <w:r>
        <w:rPr>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50A0"/>
          <w:sz w:val="16"/>
        </w:rPr>
        <w:t>[ADI 2.405, voto do min. Alexandre de Moraes, j. 20-9-2019, P, DJE de 3-10-2019.]</w:t>
      </w:r>
    </w:p>
    <w:p>
      <w:r>
        <w:rPr>
          <w:sz w:val="12"/>
        </w:rPr>
        <w:t>────────────────────────────────────────────────────────────</w:t>
      </w:r>
    </w:p>
    <w:p>
      <w:r>
        <w:rPr>
          <w:b/>
          <w:color w:val="B46400"/>
          <w:sz w:val="18"/>
        </w:rPr>
        <w:t>CONTROLE CONCENTRADO</w:t>
      </w:r>
    </w:p>
    <w:p>
      <w:r>
        <w:rPr>
          <w:color w:val="808080"/>
          <w:sz w:val="14"/>
        </w:rPr>
        <w:t>Bloco 6546 | cf-art-104-par-2-inc-III-ali-b | controle_concentrado</w:t>
      </w:r>
    </w:p>
    <w:p>
      <w:pPr>
        <w:ind w:left="288"/>
      </w:pPr>
      <w:r>
        <w:rPr>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 termos do CTN (Lei 5.172/1996), a decadência do direito do Fisco ao crédito tributário, contudo, está vinculada ao lançamento extemporâneo (constituição), e não, propriamente, ao decurso de prazo e à inércia da autoridade fiscal na revisão do lançamento originário. Extingue-se um crédito que resultou de lançamento indevido, por ter sido realizado fora do prazo, e que goza de presunção de validade</w:t>
      </w:r>
      <w:r>
        <w:rPr>
          <w:color w:val="A0A0A0"/>
          <w:sz w:val="14"/>
        </w:rPr>
        <w:t xml:space="preserve"> [...+417 chars]</w:t>
      </w:r>
    </w:p>
    <w:p>
      <w:pPr>
        <w:ind w:left="288"/>
      </w:pPr>
      <w:r>
        <w:rPr>
          <w:b/>
          <w:color w:val="0050A0"/>
          <w:sz w:val="16"/>
        </w:rPr>
        <w:t>[ADI 124, rel. min. Joaquim Barbosa, j. 1º-8-2008, P, DJE de 17-4-2009.]</w:t>
      </w:r>
    </w:p>
    <w:p>
      <w:r>
        <w:rPr>
          <w:sz w:val="12"/>
        </w:rPr>
        <w:t>────────────────────────────────────────────────────────────</w:t>
      </w:r>
    </w:p>
    <w:p>
      <w:r>
        <w:rPr>
          <w:b/>
          <w:color w:val="B46400"/>
          <w:sz w:val="18"/>
        </w:rPr>
        <w:t>CONTROLE CONCENTRADO</w:t>
      </w:r>
    </w:p>
    <w:p>
      <w:r>
        <w:rPr>
          <w:color w:val="808080"/>
          <w:sz w:val="14"/>
        </w:rPr>
        <w:t>Bloco 6547 | cf-art-104-par-2-inc-III-ali-b | controle_concentrado</w:t>
      </w:r>
    </w:p>
    <w:p>
      <w:pPr>
        <w:ind w:left="288"/>
      </w:pPr>
      <w:r>
        <w:rPr>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50A0"/>
          <w:sz w:val="16"/>
        </w:rPr>
        <w:t>[RE 1.326.559, rel. min. Dias Toffoli, j. 31.03.2025, P, DJE de 22.05.2025, Tema 1.220, com mérito julgado.]</w:t>
      </w:r>
    </w:p>
    <w:p>
      <w:r>
        <w:rPr>
          <w:sz w:val="12"/>
        </w:rPr>
        <w:t>────────────────────────────────────────────────────────────</w:t>
      </w:r>
    </w:p>
    <w:p>
      <w:r>
        <w:rPr>
          <w:b/>
          <w:color w:val="B46400"/>
          <w:sz w:val="18"/>
        </w:rPr>
        <w:t>REPERCUSSAO GERAL</w:t>
      </w:r>
    </w:p>
    <w:p>
      <w:r>
        <w:rPr>
          <w:color w:val="808080"/>
          <w:sz w:val="14"/>
        </w:rPr>
        <w:t>Bloco 6548 | cf-art-104-par-2-inc-III-ali-b | repercussao_geral</w:t>
      </w:r>
    </w:p>
    <w:p>
      <w:pPr>
        <w:ind w:left="288"/>
      </w:pPr>
      <w:r>
        <w:rPr>
          <w:sz w:val="18"/>
        </w:rPr>
        <w:t>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busca estabilizar a ruptura processual no tempo, de modo a ser possível constatar a probabilidade remota ou improvável de satisfação do crédito. Não seria consistente com o fim do feito executivo que, na primeira dificuldade de localizar o devedor ou encontrar bens penhoráveis, se iniciasse a contagem do prazo prescricional. Trata-se de mera condição processual da prescrição intercorrente, que pod</w:t>
      </w:r>
      <w:r>
        <w:rPr>
          <w:color w:val="A0A0A0"/>
          <w:sz w:val="14"/>
        </w:rPr>
        <w:t xml:space="preserve"> [...+335 chars]</w:t>
      </w:r>
    </w:p>
    <w:p>
      <w:pPr>
        <w:ind w:left="288"/>
      </w:pPr>
      <w:r>
        <w:rPr>
          <w:b/>
          <w:color w:val="0050A0"/>
          <w:sz w:val="16"/>
        </w:rPr>
        <w:t>[RE 636.562, rel. min. Roberto Barroso, j. 22-2-2023, P, DJE de 6-3-2023, Tema 390, com mérito julgado.]</w:t>
      </w:r>
    </w:p>
    <w:p>
      <w:r>
        <w:rPr>
          <w:sz w:val="12"/>
        </w:rPr>
        <w:t>────────────────────────────────────────────────────────────</w:t>
      </w:r>
    </w:p>
    <w:p>
      <w:r>
        <w:rPr>
          <w:b/>
          <w:color w:val="B46400"/>
          <w:sz w:val="18"/>
        </w:rPr>
        <w:t>REPERCUSSAO GERAL</w:t>
      </w:r>
    </w:p>
    <w:p>
      <w:r>
        <w:rPr>
          <w:color w:val="808080"/>
          <w:sz w:val="14"/>
        </w:rPr>
        <w:t>Bloco 6549 | cf-art-104-par-2-inc-III-ali-b | repercussao_geral</w:t>
      </w:r>
    </w:p>
    <w:p>
      <w:pPr>
        <w:ind w:left="288"/>
      </w:pPr>
      <w:r>
        <w:rPr>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 só, não gera direito subjetivo a compensação. A lei complementar remete a lei ordinária a disciplina das condições e das garantias, cabendo a lei autorizar a compensação de créditos líquidos e certos, vencidos ou vincendos, do sujeito passivo, observados os institutos básicos da tributação previstos no Código Tributário Nacional. (...) O art. 151, VI, do CTN, ao prever que o parcelamento suspende</w:t>
      </w:r>
      <w:r>
        <w:rPr>
          <w:color w:val="A0A0A0"/>
          <w:sz w:val="14"/>
        </w:rPr>
        <w:t xml:space="preserve"> [...+764 chars]</w:t>
      </w:r>
    </w:p>
    <w:p>
      <w:pPr>
        <w:ind w:left="288"/>
      </w:pPr>
      <w:r>
        <w:rPr>
          <w:b/>
          <w:color w:val="0050A0"/>
          <w:sz w:val="16"/>
        </w:rPr>
        <w:t>[RE 917.285, rel. min. Dias Toffoli, j. 18-8-2020, P, DJE de 6-10-2020, Tema 874, com mérito julgado.]</w:t>
      </w:r>
    </w:p>
    <w:p>
      <w:r>
        <w:rPr>
          <w:sz w:val="12"/>
        </w:rPr>
        <w:t>────────────────────────────────────────────────────────────</w:t>
      </w:r>
    </w:p>
    <w:p>
      <w:r>
        <w:rPr>
          <w:b/>
          <w:color w:val="B46400"/>
          <w:sz w:val="18"/>
        </w:rPr>
        <w:t>REPERCUSSAO GERAL</w:t>
      </w:r>
    </w:p>
    <w:p>
      <w:r>
        <w:rPr>
          <w:color w:val="808080"/>
          <w:sz w:val="14"/>
        </w:rPr>
        <w:t>Bloco 6550 | cf-art-104-par-2-inc-III-ali-b | repercussao_geral</w:t>
      </w:r>
    </w:p>
    <w:p>
      <w:pPr>
        <w:ind w:left="288"/>
      </w:pPr>
      <w:r>
        <w:rPr>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50A0"/>
          <w:sz w:val="16"/>
        </w:rPr>
        <w:t>[RE 566.621, rel. min. Ellen Gracie, j. 4-8-2011, P, DJE de 11-10-2011, Tema 4, com mérito julgado.]</w:t>
      </w:r>
    </w:p>
    <w:p>
      <w:r>
        <w:rPr>
          <w:sz w:val="12"/>
        </w:rPr>
        <w:t>────────────────────────────────────────────────────────────</w:t>
      </w:r>
    </w:p>
    <w:p>
      <w:r>
        <w:rPr>
          <w:b/>
          <w:color w:val="B46400"/>
          <w:sz w:val="18"/>
        </w:rPr>
        <w:t>REPERCUSSAO GERAL</w:t>
      </w:r>
    </w:p>
    <w:p>
      <w:r>
        <w:rPr>
          <w:color w:val="808080"/>
          <w:sz w:val="14"/>
        </w:rPr>
        <w:t>Bloco 6551 | cf-art-104-par-2-inc-III-ali-b | repercussao_geral</w:t>
      </w:r>
    </w:p>
    <w:p>
      <w:pPr>
        <w:ind w:left="288"/>
      </w:pPr>
      <w:r>
        <w:rPr>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DJE de 19-12-2008, Tema 71, com mérito julgado.] São legítimos os recolhimentos efetuados nos prazos previstos nos arts. 45 e 46 da Lei 8.212/1991 e não impugnados antes da data de conclusão deste julgamento.</w:t>
        <w:br/>
        <w:t>[RE 560.626, rel. min. Gilmar Mendes, j. 12-6-2008, P, DJE de 5-12-2008, Tema 2, com mérito julgado.]</w:t>
        <w:br/>
        <w:t>Vide RE 559.943, rel. min. Cármen Lúcia, j. 12-6-2008, P, DJE de 26-9-2008, Tema 3, com mér</w:t>
      </w:r>
      <w:r>
        <w:rPr>
          <w:color w:val="A0A0A0"/>
          <w:sz w:val="14"/>
        </w:rPr>
        <w:t xml:space="preserve"> [...+438 chars]</w:t>
      </w:r>
    </w:p>
    <w:p>
      <w:r>
        <w:rPr>
          <w:sz w:val="12"/>
        </w:rPr>
        <w:t>────────────────────────────────────────────────────────────</w:t>
      </w:r>
    </w:p>
    <w:p>
      <w:r>
        <w:rPr>
          <w:b/>
          <w:color w:val="B46400"/>
          <w:sz w:val="18"/>
        </w:rPr>
        <w:t>JULGADO CORRELATO</w:t>
      </w:r>
    </w:p>
    <w:p>
      <w:r>
        <w:rPr>
          <w:color w:val="808080"/>
          <w:sz w:val="14"/>
        </w:rPr>
        <w:t>Bloco 6552 | cf-art-104-par-2-inc-III-ali-b | julgado_correlato</w:t>
      </w:r>
    </w:p>
    <w:p>
      <w:pPr>
        <w:ind w:left="288"/>
      </w:pPr>
      <w:r>
        <w:rPr>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 ainda, que o valor cobrado fica sujeito apenas ao imposto sobre circulação de mercadorias (§ 2º), da mesma forma que a prestação de serviços incluídos sofre unicamente a incidência do imposto sobre serviços, ainda que envolva o fornecimento de mercadorias (§ 1º).</w:t>
      </w:r>
    </w:p>
    <w:p>
      <w:pPr>
        <w:ind w:left="288"/>
      </w:pPr>
      <w:r>
        <w:rPr>
          <w:b/>
          <w:color w:val="0050A0"/>
          <w:sz w:val="16"/>
        </w:rPr>
        <w:t>[RE 129.877, rel. min. Marco Aurélio, j. 3-11-1992, 2ª T, DJ de 27-11-1992.]</w:t>
      </w:r>
    </w:p>
    <w:p>
      <w:r>
        <w:rPr>
          <w:sz w:val="12"/>
        </w:rPr>
        <w:t>────────────────────────────────────────────────────────────</w:t>
      </w:r>
    </w:p>
    <w:p>
      <w:r>
        <w:rPr>
          <w:b/>
          <w:color w:val="B46400"/>
          <w:sz w:val="18"/>
        </w:rPr>
        <w:t>CONTROLE CONCENTRADO</w:t>
      </w:r>
    </w:p>
    <w:p>
      <w:r>
        <w:rPr>
          <w:color w:val="808080"/>
          <w:sz w:val="14"/>
        </w:rPr>
        <w:t>Bloco 6553 | cf-art-104-par-2-inc-III-ali-c | controle_concentrado</w:t>
      </w:r>
    </w:p>
    <w:p>
      <w:pPr>
        <w:ind w:left="288"/>
      </w:pPr>
      <w:r>
        <w:rPr>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relativos a esse imposto dependem de prévia deliberação conjunta dos Estados e do Distrito Federal.</w:t>
      </w:r>
    </w:p>
    <w:p>
      <w:pPr>
        <w:ind w:left="288"/>
      </w:pPr>
      <w:r>
        <w:rPr>
          <w:b/>
          <w:color w:val="0050A0"/>
          <w:sz w:val="16"/>
        </w:rPr>
        <w:t>[ADI 2.811, rel. min. Rosa Weber, j. 25-10-2019, P, DJE de 7-11-2019.]</w:t>
      </w:r>
    </w:p>
    <w:p>
      <w:r>
        <w:rPr>
          <w:sz w:val="12"/>
        </w:rPr>
        <w:t>────────────────────────────────────────────────────────────</w:t>
      </w:r>
    </w:p>
    <w:p>
      <w:r>
        <w:rPr>
          <w:b/>
          <w:color w:val="B46400"/>
          <w:sz w:val="18"/>
        </w:rPr>
        <w:t>REPERCUSSAO GERAL</w:t>
      </w:r>
    </w:p>
    <w:p>
      <w:r>
        <w:rPr>
          <w:color w:val="808080"/>
          <w:sz w:val="14"/>
        </w:rPr>
        <w:t>Bloco 6554 | cf-art-104-par-2-inc-III-ali-c | repercussao_geral</w:t>
      </w:r>
    </w:p>
    <w:p>
      <w:pPr>
        <w:ind w:left="288"/>
      </w:pPr>
      <w:r>
        <w:rPr>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r>
        <w:rPr>
          <w:sz w:val="12"/>
        </w:rPr>
        <w:t>────────────────────────────────────────────────────────────</w:t>
      </w:r>
    </w:p>
    <w:p>
      <w:r>
        <w:rPr>
          <w:b/>
          <w:color w:val="B46400"/>
          <w:sz w:val="18"/>
        </w:rPr>
        <w:t>JULGADO CORRELATO</w:t>
      </w:r>
    </w:p>
    <w:p>
      <w:r>
        <w:rPr>
          <w:color w:val="808080"/>
          <w:sz w:val="14"/>
        </w:rPr>
        <w:t>Bloco 6555 | cf-art-104-par-2-inc-III-ali-c | julgado_correlato</w:t>
      </w:r>
    </w:p>
    <w:p>
      <w:pPr>
        <w:ind w:left="288"/>
      </w:pPr>
      <w:r>
        <w:rPr>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50A0"/>
          <w:sz w:val="16"/>
        </w:rPr>
        <w:t>[RE 437.776 AgR, rel. min. Ricardo Lewandowski, j. 2-12-2010, 1ª T, DJE de 1º-2-2011.]</w:t>
      </w:r>
    </w:p>
    <w:p>
      <w:r>
        <w:rPr>
          <w:sz w:val="12"/>
        </w:rPr>
        <w:t>────────────────────────────────────────────────────────────</w:t>
      </w:r>
    </w:p>
    <w:p>
      <w:r>
        <w:rPr>
          <w:b/>
          <w:color w:val="B46400"/>
          <w:sz w:val="18"/>
        </w:rPr>
        <w:t>JULGADO CORRELATO</w:t>
      </w:r>
    </w:p>
    <w:p>
      <w:r>
        <w:rPr>
          <w:color w:val="808080"/>
          <w:sz w:val="14"/>
        </w:rPr>
        <w:t>Bloco 6556 | cf-art-104-par-2-inc-III-ali-c | julgado_correlato</w:t>
      </w:r>
    </w:p>
    <w:p>
      <w:pPr>
        <w:ind w:left="288"/>
      </w:pPr>
      <w:r>
        <w:rPr>
          <w:sz w:val="18"/>
        </w:rPr>
        <w:t>= AI 740.269 AgR, rel. min. Gilmar Mendes, j. 18-9-2012, 2ª T, DJE de 3-10-2012</w:t>
      </w:r>
    </w:p>
    <w:p>
      <w:r>
        <w:rPr>
          <w:sz w:val="12"/>
        </w:rPr>
        <w:t>────────────────────────────────────────────────────────────</w:t>
      </w:r>
    </w:p>
    <w:p>
      <w:r>
        <w:rPr>
          <w:b/>
          <w:color w:val="B46400"/>
          <w:sz w:val="18"/>
        </w:rPr>
        <w:t>JULGADO CORRELATO</w:t>
      </w:r>
    </w:p>
    <w:p>
      <w:r>
        <w:rPr>
          <w:color w:val="808080"/>
          <w:sz w:val="14"/>
        </w:rPr>
        <w:t>Bloco 6557 | cf-art-104-par-2-inc-III-ali-d | julgado_correlato</w:t>
      </w:r>
    </w:p>
    <w:p>
      <w:pPr>
        <w:ind w:left="288"/>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50A0"/>
          <w:sz w:val="16"/>
        </w:rPr>
        <w:t>[ADI 7.096, rel. min. Gilmar Mendes, j. 09.06.2025, P, DJE de 25.06.2025.]</w:t>
      </w:r>
    </w:p>
    <w:p>
      <w:r>
        <w:rPr>
          <w:sz w:val="12"/>
        </w:rPr>
        <w:t>────────────────────────────────────────────────────────────</w:t>
      </w:r>
    </w:p>
    <w:p>
      <w:r>
        <w:rPr>
          <w:b/>
          <w:color w:val="B46400"/>
          <w:sz w:val="18"/>
        </w:rPr>
        <w:t>CONTROLE CONCENTRADO</w:t>
      </w:r>
    </w:p>
    <w:p>
      <w:r>
        <w:rPr>
          <w:color w:val="808080"/>
          <w:sz w:val="14"/>
        </w:rPr>
        <w:t>Bloco 6558 | cf-art-104-par-2-inc-III-ali-d | controle_concentrado</w:t>
      </w:r>
    </w:p>
    <w:p>
      <w:pPr>
        <w:ind w:left="288"/>
      </w:pPr>
      <w:r>
        <w:rPr>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Constituição.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w:t>
      </w:r>
      <w:r>
        <w:rPr>
          <w:color w:val="A0A0A0"/>
          <w:sz w:val="14"/>
        </w:rPr>
        <w:t xml:space="preserve"> [...+368 chars]</w:t>
      </w:r>
    </w:p>
    <w:p>
      <w:pPr>
        <w:ind w:left="288"/>
      </w:pPr>
      <w:r>
        <w:rPr>
          <w:b/>
          <w:color w:val="0050A0"/>
          <w:sz w:val="16"/>
        </w:rPr>
        <w:t>[ADI 4.033, rel. min. Joaquim Barbosa, j. 15-9-2010, P, DJE de 7-2-2011.]</w:t>
      </w:r>
    </w:p>
    <w:p>
      <w:r>
        <w:rPr>
          <w:sz w:val="12"/>
        </w:rPr>
        <w:t>────────────────────────────────────────────────────────────</w:t>
      </w:r>
    </w:p>
    <w:p>
      <w:r>
        <w:rPr>
          <w:b/>
          <w:color w:val="B46400"/>
          <w:sz w:val="18"/>
        </w:rPr>
        <w:t>REPERCUSSAO GERAL</w:t>
      </w:r>
    </w:p>
    <w:p>
      <w:r>
        <w:rPr>
          <w:color w:val="808080"/>
          <w:sz w:val="14"/>
        </w:rPr>
        <w:t>Bloco 6559 | cf-art-104-par-2-inc-III-ali-d | repercussao_geral</w:t>
      </w:r>
    </w:p>
    <w:p>
      <w:pPr>
        <w:ind w:left="288"/>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50A0"/>
          <w:sz w:val="16"/>
        </w:rPr>
        <w:t>[RE 970.821, rel. min. Edson Fachin, j. 11-5-2021, P, DJE de 19-8-2021, Tema 517, com mérito julgado.]</w:t>
      </w:r>
    </w:p>
    <w:p>
      <w:r>
        <w:rPr>
          <w:sz w:val="12"/>
        </w:rPr>
        <w:t>────────────────────────────────────────────────────────────</w:t>
      </w:r>
    </w:p>
    <w:p>
      <w:r>
        <w:rPr>
          <w:b/>
          <w:color w:val="B46400"/>
          <w:sz w:val="18"/>
        </w:rPr>
        <w:t>REPERCUSSAO GERAL</w:t>
      </w:r>
    </w:p>
    <w:p>
      <w:r>
        <w:rPr>
          <w:color w:val="808080"/>
          <w:sz w:val="14"/>
        </w:rPr>
        <w:t>Bloco 6560 | cf-art-104-par-2-inc-III-ali-d | repercussao_geral</w:t>
      </w:r>
    </w:p>
    <w:p>
      <w:pPr>
        <w:ind w:left="288"/>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 como fizeram as cláusulas primeira, segunda, terceira e sexta do Convênio ICMS 93/15. A cláusula nona do Convênio ICMS 93/15, ao determinar a extensão da sistemática da EC 87/2015 aos optantes do Sim</w:t>
      </w:r>
      <w:r>
        <w:rPr>
          <w:color w:val="A0A0A0"/>
          <w:sz w:val="14"/>
        </w:rPr>
        <w:t xml:space="preserve"> [...+499 chars]</w:t>
      </w:r>
    </w:p>
    <w:p>
      <w:pPr>
        <w:ind w:left="288"/>
      </w:pPr>
      <w:r>
        <w:rPr>
          <w:b/>
          <w:color w:val="0050A0"/>
          <w:sz w:val="16"/>
        </w:rPr>
        <w:t>[RE 1.287.019, red. do ac. min. Dias Toffoli, j. 24-2-2021, P, DJE de 25-5-2021, Tema 1.093, com mérito julgado.]</w:t>
      </w:r>
    </w:p>
    <w:p>
      <w:r>
        <w:rPr>
          <w:sz w:val="12"/>
        </w:rPr>
        <w:t>────────────────────────────────────────────────────────────</w:t>
      </w:r>
    </w:p>
    <w:p>
      <w:r>
        <w:rPr>
          <w:b/>
          <w:color w:val="B46400"/>
          <w:sz w:val="18"/>
        </w:rPr>
        <w:t>REPERCUSSAO GERAL</w:t>
      </w:r>
    </w:p>
    <w:p>
      <w:r>
        <w:rPr>
          <w:color w:val="808080"/>
          <w:sz w:val="14"/>
        </w:rPr>
        <w:t>Bloco 6561 | cf-art-104-par-2-inc-III-ali-d | repercussao_geral</w:t>
      </w:r>
    </w:p>
    <w:p>
      <w:pPr>
        <w:ind w:left="288"/>
      </w:pPr>
      <w:r>
        <w:rPr>
          <w:sz w:val="18"/>
        </w:rPr>
        <w:t>É constitucional a restrição, imposta a empresa optante pelo Simples Nacional, ao benefício fiscal de alíquota zero previsto no parágrafo único do artigo 2º da Lei nº 10.147/2000, tendo em conta o regime próprio ao qual submetida.</w:t>
        <w:br/>
        <w:t xml:space="preserve">[RE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diretrizes traçadas pelos arts. 146, III, d, e parágrafo único; 170, IX; e 179 da CF, visa à simplificação e à redução das obrigações dessas empresas, conferindo a elas um tratamento jurídico diferenciado, o qual guarda, ainda, perfeita consonância com os princípios da capacidade contributiva e da isonomia. Ausência de afronta ao princípio da isonomia tributária. O regime foi criado para diferenciar, </w:t>
      </w:r>
      <w:r>
        <w:rPr>
          <w:color w:val="A0A0A0"/>
          <w:sz w:val="14"/>
        </w:rPr>
        <w:t xml:space="preserve"> [...+1314 chars]</w:t>
      </w:r>
    </w:p>
    <w:p>
      <w:r>
        <w:rPr>
          <w:sz w:val="12"/>
        </w:rPr>
        <w:t>────────────────────────────────────────────────────────────</w:t>
      </w:r>
    </w:p>
    <w:p>
      <w:r>
        <w:rPr>
          <w:b/>
          <w:color w:val="B46400"/>
          <w:sz w:val="18"/>
        </w:rPr>
        <w:t>REPERCUSSAO GERAL</w:t>
      </w:r>
    </w:p>
    <w:p>
      <w:r>
        <w:rPr>
          <w:color w:val="808080"/>
          <w:sz w:val="14"/>
        </w:rPr>
        <w:t>Bloco 6562 | cf-art-104-par-1-inc-IV | repercussao_geral</w:t>
      </w:r>
    </w:p>
    <w:p>
      <w:pPr>
        <w:ind w:left="288"/>
      </w:pPr>
      <w:r>
        <w:rPr>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r>
        <w:rPr>
          <w:sz w:val="12"/>
        </w:rPr>
        <w:t>────────────────────────────────────────────────────────────</w:t>
      </w:r>
    </w:p>
    <w:p>
      <w:r>
        <w:rPr>
          <w:b/>
          <w:color w:val="B46400"/>
          <w:sz w:val="18"/>
        </w:rPr>
        <w:t>JULGADO CORRELATO</w:t>
      </w:r>
    </w:p>
    <w:p>
      <w:r>
        <w:rPr>
          <w:color w:val="808080"/>
          <w:sz w:val="14"/>
        </w:rPr>
        <w:t>Bloco 6563 | cf-art-104-par-1-inc-IV | julgado_correlato</w:t>
      </w:r>
    </w:p>
    <w:p>
      <w:pPr>
        <w:ind w:left="288"/>
      </w:pPr>
      <w:r>
        <w:rPr>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crescimento da informalidade (...), além de deformar a livre concorrência, reduz a arrecadação da receita tributária, comprometendo a qualidade dos serviços públicos (...). A deformação do princípio da neutralidade (quer por meio de um corporativismo pernicioso, quer pelo crescimento da informalidade (...)), após a EC 42/2003, afronta hoje o art. 146-A da CF. Urge restabelecer a livre concorrência e a leald</w:t>
      </w:r>
      <w:r>
        <w:rPr>
          <w:color w:val="A0A0A0"/>
          <w:sz w:val="14"/>
        </w:rPr>
        <w:t xml:space="preserve"> [...+24 chars]</w:t>
      </w:r>
    </w:p>
    <w:p>
      <w:pPr>
        <w:ind w:left="288"/>
      </w:pPr>
      <w:r>
        <w:rPr>
          <w:b/>
          <w:color w:val="0050A0"/>
          <w:sz w:val="16"/>
        </w:rPr>
        <w:t>[AC 1.657 MC, voto do red. do ac. min. Cezar Peluso, j. 27-6-2007, P, DJ de 31-8-2007.]</w:t>
      </w:r>
    </w:p>
    <w:p>
      <w:r>
        <w:rPr>
          <w:sz w:val="12"/>
        </w:rPr>
        <w:t>────────────────────────────────────────────────────────────</w:t>
      </w:r>
    </w:p>
    <w:p>
      <w:r>
        <w:rPr>
          <w:b/>
          <w:color w:val="B46400"/>
          <w:sz w:val="18"/>
        </w:rPr>
        <w:t>JULGADO CORRELATO</w:t>
      </w:r>
    </w:p>
    <w:p>
      <w:r>
        <w:rPr>
          <w:color w:val="808080"/>
          <w:sz w:val="14"/>
        </w:rPr>
        <w:t>Bloco 6564 | cf-art-104-par-1-inc-IV | julgado_correlato</w:t>
      </w:r>
    </w:p>
    <w:p>
      <w:pPr>
        <w:ind w:left="288"/>
      </w:pPr>
      <w:r>
        <w:rPr>
          <w:sz w:val="18"/>
        </w:rPr>
        <w:t>Art. 147. Competem à União, em Território Federal, os impostos estaduais e, se o Território não for dividido em Municípios, cumulativamente, os impostos municipais; ao Distrito Federal cabem os impostos municipais. Art. 148. A União, mediante lei complementar, poderá instituir empréstimos compulsórios:</w:t>
      </w:r>
    </w:p>
    <w:p>
      <w:r>
        <w:rPr>
          <w:sz w:val="12"/>
        </w:rPr>
        <w:t>────────────────────────────────────────────────────────────</w:t>
      </w:r>
    </w:p>
    <w:p>
      <w:r>
        <w:rPr>
          <w:b/>
          <w:color w:val="B46400"/>
          <w:sz w:val="18"/>
        </w:rPr>
        <w:t>CONTROLE CONCENTRADO</w:t>
      </w:r>
    </w:p>
    <w:p>
      <w:r>
        <w:rPr>
          <w:color w:val="808080"/>
          <w:sz w:val="14"/>
        </w:rPr>
        <w:t>Bloco 6565 | cf-art-104-par-1-inc-IV | controle_concentrado</w:t>
      </w:r>
    </w:p>
    <w:p>
      <w:pPr>
        <w:ind w:left="288"/>
      </w:pPr>
      <w:r>
        <w:rPr>
          <w:sz w:val="18"/>
        </w:rP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figura como parte, usadas para custear despesas estatais sem o consentimento dos depositantes. Caracterização de empréstimo compulsório não previsto no artigo 148 da Constituição da República.</w:t>
      </w:r>
    </w:p>
    <w:p>
      <w:pPr>
        <w:ind w:left="288"/>
      </w:pPr>
      <w:r>
        <w:rPr>
          <w:b/>
          <w:color w:val="0050A0"/>
          <w:sz w:val="16"/>
        </w:rPr>
        <w:t>[ADI 5.392, rel. min. Rosa Weber, j. 16-9-2020, P, DJE de 5-10-2020.]</w:t>
      </w:r>
    </w:p>
    <w:p>
      <w:r>
        <w:rPr>
          <w:sz w:val="12"/>
        </w:rPr>
        <w:t>────────────────────────────────────────────────────────────</w:t>
      </w:r>
    </w:p>
    <w:p>
      <w:r>
        <w:rPr>
          <w:b/>
          <w:color w:val="B46400"/>
          <w:sz w:val="18"/>
        </w:rPr>
        <w:t>CONTROLE CONCENTRADO</w:t>
      </w:r>
    </w:p>
    <w:p>
      <w:r>
        <w:rPr>
          <w:color w:val="808080"/>
          <w:sz w:val="14"/>
        </w:rPr>
        <w:t>Bloco 6566 | cf-art-104-par-1-inc-IV | controle_concentrado</w:t>
      </w:r>
    </w:p>
    <w:p>
      <w:pPr>
        <w:ind w:left="288"/>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50A0"/>
          <w:sz w:val="16"/>
        </w:rPr>
        <w:t>[ADI 2.214 MC, rel. min. Maurício Corrêa, j. 6-2-2002, P, DJ de 19-4-2002.]</w:t>
      </w:r>
    </w:p>
    <w:p>
      <w:r>
        <w:rPr>
          <w:sz w:val="12"/>
        </w:rPr>
        <w:t>────────────────────────────────────────────────────────────</w:t>
      </w:r>
    </w:p>
    <w:p>
      <w:r>
        <w:rPr>
          <w:b/>
          <w:color w:val="B46400"/>
          <w:sz w:val="18"/>
        </w:rPr>
        <w:t>CONTROLE CONCENTRADO</w:t>
      </w:r>
    </w:p>
    <w:p>
      <w:r>
        <w:rPr>
          <w:color w:val="808080"/>
          <w:sz w:val="14"/>
        </w:rPr>
        <w:t>Bloco 6567 | cf-art-104-par-1-inc-IV | controle_concentrado</w:t>
      </w:r>
    </w:p>
    <w:p>
      <w:pPr>
        <w:ind w:left="288"/>
      </w:pPr>
      <w:r>
        <w:rPr>
          <w:sz w:val="18"/>
        </w:rPr>
        <w:t>= ADI 1.933, rel. min. Eros Grau, j. 14-4-2010, P, DJE de 3-9-2010 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88"/>
      </w:pPr>
      <w:r>
        <w:rPr>
          <w:b/>
          <w:color w:val="0050A0"/>
          <w:sz w:val="16"/>
        </w:rPr>
        <w:t>[ADI 613, rel. min. Celso de Mello, j. 29-4-1993, P, DJ de 29-6-2001.]</w:t>
      </w:r>
    </w:p>
    <w:p>
      <w:r>
        <w:rPr>
          <w:sz w:val="12"/>
        </w:rPr>
        <w:t>────────────────────────────────────────────────────────────</w:t>
      </w:r>
    </w:p>
    <w:p>
      <w:r>
        <w:rPr>
          <w:b/>
          <w:color w:val="B46400"/>
          <w:sz w:val="18"/>
        </w:rPr>
        <w:t>REPERCUSSAO GERAL</w:t>
      </w:r>
    </w:p>
    <w:p>
      <w:r>
        <w:rPr>
          <w:color w:val="808080"/>
          <w:sz w:val="14"/>
        </w:rPr>
        <w:t>Bloco 6568 | cf-art-104-par-1-inc-IV | repercussao_geral</w:t>
      </w:r>
    </w:p>
    <w:p>
      <w:pPr>
        <w:ind w:left="288"/>
      </w:pPr>
      <w:r>
        <w:rPr>
          <w:sz w:val="18"/>
        </w:rPr>
        <w:t>É constitucional o artigo 5º da Lei nº 9.779/1999, no que autorizada a cobrança de Imposto de Renda sobre resultados financeiros verificados na liquidação de contratos de swap para fins de hedge.</w:t>
        <w:br/>
        <w:t>[RE 1.224.696, rel. min. Marco Aurélio, j. 7-6-2021, P, DJE de 18-6-2021, Tema 185, com mérito julgado.]</w:t>
      </w:r>
    </w:p>
    <w:p>
      <w:r>
        <w:rPr>
          <w:sz w:val="12"/>
        </w:rPr>
        <w:t>────────────────────────────────────────────────────────────</w:t>
      </w:r>
    </w:p>
    <w:p>
      <w:r>
        <w:rPr>
          <w:b/>
          <w:color w:val="B46400"/>
          <w:sz w:val="18"/>
        </w:rPr>
        <w:t>JULGADO CORRELATO</w:t>
      </w:r>
    </w:p>
    <w:p>
      <w:r>
        <w:rPr>
          <w:color w:val="808080"/>
          <w:sz w:val="14"/>
        </w:rPr>
        <w:t>Bloco 6569 | cf-art-104-par-1-inc-IV | julgado_correlato</w:t>
      </w:r>
    </w:p>
    <w:p>
      <w:pPr>
        <w:ind w:left="288"/>
      </w:pPr>
      <w:r>
        <w:rPr>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pPr>
        <w:ind w:left="288"/>
      </w:pPr>
      <w:r>
        <w:rPr>
          <w:b/>
          <w:color w:val="0050A0"/>
          <w:sz w:val="16"/>
        </w:rPr>
        <w:t>[RE 114.069, rel. min. Ilmar Galvão, j. 18-12-1995, 1ª T, DJ de 19-4-1996.]</w:t>
      </w:r>
    </w:p>
    <w:p>
      <w:r>
        <w:rPr>
          <w:sz w:val="12"/>
        </w:rPr>
        <w:t>────────────────────────────────────────────────────────────</w:t>
      </w:r>
    </w:p>
    <w:p>
      <w:r>
        <w:rPr>
          <w:b/>
          <w:color w:val="B46400"/>
          <w:sz w:val="18"/>
        </w:rPr>
        <w:t>JULGADO CORRELATO</w:t>
      </w:r>
    </w:p>
    <w:p>
      <w:r>
        <w:rPr>
          <w:color w:val="808080"/>
          <w:sz w:val="14"/>
        </w:rPr>
        <w:t>Bloco 6570 | cf-art-104-par-1-inc-IV | julgado_correlato</w:t>
      </w:r>
    </w:p>
    <w:p>
      <w:pPr>
        <w:ind w:left="288"/>
      </w:pPr>
      <w:r>
        <w:rPr>
          <w:sz w:val="18"/>
        </w:rP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prestações recíprocas e indissociável da significação jurídica e vulgar do vocábulo empregado. Portanto, não é empréstimo compulsório, mas tributo, a imposição de prestação pecuniária para receber, no futuro, quotas do Fundo Nacional de Desenvolvimento: conclusão unânime a respeito.</w:t>
      </w:r>
    </w:p>
    <w:p>
      <w:pPr>
        <w:ind w:left="288"/>
      </w:pPr>
      <w:r>
        <w:rPr>
          <w:b/>
          <w:color w:val="0050A0"/>
          <w:sz w:val="16"/>
        </w:rPr>
        <w:t>[RE 121.336, rel. min. Sepúlveda Pertence, j. 11-10-1990, P, DJ de 26-6-1992.]</w:t>
      </w:r>
    </w:p>
    <w:p>
      <w:r>
        <w:rPr>
          <w:sz w:val="12"/>
        </w:rPr>
        <w:t>────────────────────────────────────────────────────────────</w:t>
      </w:r>
    </w:p>
    <w:p>
      <w:r>
        <w:rPr>
          <w:b/>
          <w:color w:val="B46400"/>
          <w:sz w:val="18"/>
        </w:rPr>
        <w:t>JULGADO CORRELATO</w:t>
      </w:r>
    </w:p>
    <w:p>
      <w:r>
        <w:rPr>
          <w:color w:val="808080"/>
          <w:sz w:val="14"/>
        </w:rPr>
        <w:t>Bloco 6571 | cf-art-104-par-1-inc-II | julgado_correlato</w:t>
      </w:r>
    </w:p>
    <w:p>
      <w:pPr>
        <w:ind w:left="288"/>
      </w:pPr>
      <w:r>
        <w:rPr>
          <w:sz w:val="18"/>
        </w:rPr>
        <w:t>Parágrafo único. A aplicação dos recursos provenientes de empréstimo compulsório será vinculada à despesa que fundamentou sua instituição. Art. 149. 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relativamente às contribuições a que alude o dispositivo.</w:t>
      </w:r>
    </w:p>
    <w:p>
      <w:r>
        <w:rPr>
          <w:sz w:val="12"/>
        </w:rPr>
        <w:t>────────────────────────────────────────────────────────────</w:t>
      </w:r>
    </w:p>
    <w:p>
      <w:r>
        <w:rPr>
          <w:b/>
          <w:color w:val="B46400"/>
          <w:sz w:val="18"/>
        </w:rPr>
        <w:t>CONTROLE CONCENTRADO</w:t>
      </w:r>
    </w:p>
    <w:p>
      <w:r>
        <w:rPr>
          <w:color w:val="808080"/>
          <w:sz w:val="14"/>
        </w:rPr>
        <w:t>Bloco 6572 | cf-art-104-par-1-inc-II | controle_concentrado</w:t>
      </w:r>
    </w:p>
    <w:p>
      <w:pPr>
        <w:ind w:left="288"/>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meramente didático, pois existiria de qualquer forma, no caput do artigo 8º da MP 2.168-40.</w:t>
      </w:r>
    </w:p>
    <w:p>
      <w:pPr>
        <w:ind w:left="288"/>
      </w:pPr>
      <w:r>
        <w:rPr>
          <w:b/>
          <w:color w:val="0050A0"/>
          <w:sz w:val="16"/>
        </w:rPr>
        <w:t>[ADI 1.924, rel. min. Rosa Weber, j. 16-9-2020, P, DJE de 5-10-2020.]</w:t>
      </w:r>
    </w:p>
    <w:p>
      <w:r>
        <w:rPr>
          <w:sz w:val="12"/>
        </w:rPr>
        <w:t>────────────────────────────────────────────────────────────</w:t>
      </w:r>
    </w:p>
    <w:p>
      <w:r>
        <w:rPr>
          <w:b/>
          <w:color w:val="B46400"/>
          <w:sz w:val="18"/>
        </w:rPr>
        <w:t>CONTROLE CONCENTRADO</w:t>
      </w:r>
    </w:p>
    <w:p>
      <w:r>
        <w:rPr>
          <w:color w:val="808080"/>
          <w:sz w:val="14"/>
        </w:rPr>
        <w:t>Bloco 6573 | cf-art-104-par-1-inc-II | controle_concentrado</w:t>
      </w:r>
    </w:p>
    <w:p>
      <w:pPr>
        <w:ind w:left="288"/>
      </w:pPr>
      <w:r>
        <w:rPr>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não-sindicalizados sejam obrigados a pagar a contribuição sindical. 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w:t>
      </w:r>
      <w:r>
        <w:rPr>
          <w:color w:val="A0A0A0"/>
          <w:sz w:val="14"/>
        </w:rPr>
        <w:t xml:space="preserve"> [...+81 chars]</w:t>
      </w:r>
    </w:p>
    <w:p>
      <w:pPr>
        <w:ind w:left="288"/>
      </w:pPr>
      <w:r>
        <w:rPr>
          <w:b/>
          <w:color w:val="0050A0"/>
          <w:sz w:val="16"/>
        </w:rPr>
        <w:t>[ADI 5.794, rel. min. Edson Fachin, j. 29-6-2018, P, DJE de 23-4-2019.]</w:t>
      </w:r>
    </w:p>
    <w:p>
      <w:r>
        <w:rPr>
          <w:sz w:val="12"/>
        </w:rPr>
        <w:t>────────────────────────────────────────────────────────────</w:t>
      </w:r>
    </w:p>
    <w:p>
      <w:r>
        <w:rPr>
          <w:b/>
          <w:color w:val="B46400"/>
          <w:sz w:val="18"/>
        </w:rPr>
        <w:t>CONTROLE CONCENTRADO</w:t>
      </w:r>
    </w:p>
    <w:p>
      <w:r>
        <w:rPr>
          <w:color w:val="808080"/>
          <w:sz w:val="14"/>
        </w:rPr>
        <w:t>Bloco 6574 | cf-art-104-par-1-inc-II | controle_concentrado</w:t>
      </w:r>
    </w:p>
    <w:p>
      <w:pPr>
        <w:ind w:left="288"/>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50A0"/>
          <w:sz w:val="16"/>
        </w:rPr>
        <w:t>[ADI 4.033, rel. min. Joaquim Barbosa, j. 15-9-2010, P, DJE de 7-2-2011.]</w:t>
      </w:r>
    </w:p>
    <w:p>
      <w:r>
        <w:rPr>
          <w:sz w:val="12"/>
        </w:rPr>
        <w:t>────────────────────────────────────────────────────────────</w:t>
      </w:r>
    </w:p>
    <w:p>
      <w:r>
        <w:rPr>
          <w:b/>
          <w:color w:val="B46400"/>
          <w:sz w:val="18"/>
        </w:rPr>
        <w:t>CONTROLE CONCENTRADO</w:t>
      </w:r>
    </w:p>
    <w:p>
      <w:r>
        <w:rPr>
          <w:color w:val="808080"/>
          <w:sz w:val="14"/>
        </w:rPr>
        <w:t>Bloco 6575 | cf-art-104-par-1-inc-II | controle_concentrado</w:t>
      </w:r>
    </w:p>
    <w:p>
      <w:pPr>
        <w:ind w:left="288"/>
      </w:pPr>
      <w:r>
        <w:rPr>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50A0"/>
          <w:sz w:val="16"/>
        </w:rPr>
        <w:t>[ADI 2.556 MC, rel. min. Moreira Alves, j. 9-10-2002, P, DJ de 8-8-2003.]</w:t>
      </w:r>
    </w:p>
    <w:p>
      <w:r>
        <w:rPr>
          <w:sz w:val="12"/>
        </w:rPr>
        <w:t>────────────────────────────────────────────────────────────</w:t>
      </w:r>
    </w:p>
    <w:p>
      <w:r>
        <w:rPr>
          <w:b/>
          <w:color w:val="B46400"/>
          <w:sz w:val="18"/>
        </w:rPr>
        <w:t>CONTROLE CONCENTRADO</w:t>
      </w:r>
    </w:p>
    <w:p>
      <w:r>
        <w:rPr>
          <w:color w:val="808080"/>
          <w:sz w:val="14"/>
        </w:rPr>
        <w:t>Bloco 6576 | cf-art-104-par-1-inc-II | controle_concentrado</w:t>
      </w:r>
    </w:p>
    <w:p>
      <w:pPr>
        <w:ind w:left="288"/>
      </w:pPr>
      <w:r>
        <w:rPr>
          <w:sz w:val="18"/>
        </w:rPr>
        <w:t>= AI 744.316 AgR, rel. min. Dias Toffoli, j. 2-12-2010, 1ª T, DJE de 22-3-2011</w:t>
      </w:r>
    </w:p>
    <w:p>
      <w:r>
        <w:rPr>
          <w:sz w:val="12"/>
        </w:rPr>
        <w:t>────────────────────────────────────────────────────────────</w:t>
      </w:r>
    </w:p>
    <w:p>
      <w:r>
        <w:rPr>
          <w:b/>
          <w:color w:val="B46400"/>
          <w:sz w:val="18"/>
        </w:rPr>
        <w:t>CONTROLE CONCENTRADO</w:t>
      </w:r>
    </w:p>
    <w:p>
      <w:r>
        <w:rPr>
          <w:color w:val="808080"/>
          <w:sz w:val="14"/>
        </w:rPr>
        <w:t>Bloco 6577 | cf-art-104-par-1-inc-I | controle_concentrado</w:t>
      </w:r>
    </w:p>
    <w:p>
      <w:pPr>
        <w:ind w:left="288"/>
      </w:pPr>
      <w:r>
        <w:rPr>
          <w:b/>
          <w:color w:val="0050A0"/>
          <w:sz w:val="16"/>
        </w:rPr>
        <w:t>[RE 928.943, rel. min. Luiz Fux, red. do ac. min. Flávio Dino, j. 13.08.2025, P, DJE de 16.10.2025, Tema 914, com mérito julgado.]</w:t>
      </w:r>
    </w:p>
    <w:p>
      <w:r>
        <w:rPr>
          <w:sz w:val="12"/>
        </w:rPr>
        <w:t>────────────────────────────────────────────────────────────</w:t>
      </w:r>
    </w:p>
    <w:p>
      <w:r>
        <w:rPr>
          <w:b/>
          <w:color w:val="B46400"/>
          <w:sz w:val="18"/>
        </w:rPr>
        <w:t>REPERCUSSAO GERAL</w:t>
      </w:r>
    </w:p>
    <w:p>
      <w:r>
        <w:rPr>
          <w:color w:val="808080"/>
          <w:sz w:val="14"/>
        </w:rPr>
        <w:t>Bloco 6578 | cf-art-104-par-1-inc-I | repercussao_geral</w:t>
      </w:r>
    </w:p>
    <w:p>
      <w:pPr>
        <w:ind w:left="288"/>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br/>
        <w:t>[RE 700.922, rel. min. Marco Aurélio, red. do ac. min. Alexandre de Moraes, j. 15-3-2023, P, DJE de 16-5-2023, Tema 651, com mérito julgado.] “É constitucional a contribuição destinada ao SENAR incidente sobre a receita bruta da comercialização da produção rural, na forma do art. 2º da Lei nº 8.540/92, com as alterações do art. 6º da Lei 9.528/97 e do art. 3º da Lei nº 10.256/01”.</w:t>
        <w:br/>
        <w:t>[RE 816.830, re</w:t>
      </w:r>
      <w:r>
        <w:rPr>
          <w:color w:val="A0A0A0"/>
          <w:sz w:val="14"/>
        </w:rPr>
        <w:t xml:space="preserve"> [...+2019 chars]</w:t>
      </w:r>
    </w:p>
    <w:p>
      <w:pPr>
        <w:ind w:left="288"/>
      </w:pPr>
      <w:r>
        <w:rPr>
          <w:b/>
          <w:color w:val="0050A0"/>
          <w:sz w:val="16"/>
        </w:rPr>
        <w:t>[RE 878.313, red. do ac. min. Alexandre de Moraes, j. 18-8-2020, P, DJE de 4-9-2020, Tema 846, com mérito julgado.]</w:t>
      </w:r>
    </w:p>
    <w:p>
      <w:r>
        <w:rPr>
          <w:sz w:val="12"/>
        </w:rPr>
        <w:t>────────────────────────────────────────────────────────────</w:t>
      </w:r>
    </w:p>
    <w:p>
      <w:r>
        <w:rPr>
          <w:b/>
          <w:color w:val="B46400"/>
          <w:sz w:val="18"/>
        </w:rPr>
        <w:t>REPERCUSSAO GERAL</w:t>
      </w:r>
    </w:p>
    <w:p>
      <w:r>
        <w:rPr>
          <w:color w:val="808080"/>
          <w:sz w:val="14"/>
        </w:rPr>
        <w:t>Bloco 6579 | cf-art-104-par-1-inc-I | repercussao_geral</w:t>
      </w:r>
    </w:p>
    <w:p>
      <w:pPr>
        <w:ind w:left="288"/>
      </w:pPr>
      <w:r>
        <w:rPr>
          <w:sz w:val="18"/>
        </w:rPr>
        <w:t>Não há reserva de lei complementar para o repasse do PIS e COFINS ao usuário de serviços públicos concedidos, tais como telefonia e energia elétrica, cobrado nas respectivas faturas.</w:t>
      </w:r>
    </w:p>
    <w:p>
      <w:pPr>
        <w:ind w:left="288"/>
      </w:pPr>
      <w:r>
        <w:rPr>
          <w:b/>
          <w:color w:val="0050A0"/>
          <w:sz w:val="16"/>
        </w:rPr>
        <w:t>[RE 1.053.574, voto do rel. min. Gilmar Mendes, j. 25-10-2019, P, DJE de 22-11-2019, Tema 415, com mérito julgado.]</w:t>
      </w:r>
    </w:p>
    <w:p>
      <w:r>
        <w:rPr>
          <w:sz w:val="12"/>
        </w:rPr>
        <w:t>────────────────────────────────────────────────────────────</w:t>
      </w:r>
    </w:p>
    <w:p>
      <w:r>
        <w:rPr>
          <w:b/>
          <w:color w:val="B46400"/>
          <w:sz w:val="18"/>
        </w:rPr>
        <w:t>REPERCUSSAO GERAL</w:t>
      </w:r>
    </w:p>
    <w:p>
      <w:r>
        <w:rPr>
          <w:color w:val="808080"/>
          <w:sz w:val="14"/>
        </w:rPr>
        <w:t>Bloco 6580 | cf-art-104-par-1-inc-I | repercussao_geral</w:t>
      </w:r>
    </w:p>
    <w:p>
      <w:pPr>
        <w:ind w:left="288"/>
      </w:pPr>
      <w:r>
        <w:rPr>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50A0"/>
          <w:sz w:val="16"/>
        </w:rPr>
        <w:t>[RE 635.682, voto do rel. min. Gilmar Mendes, j. 25-4-2013, P, DJE de 24-5-2013, Tema 227, com mérito julgado.]</w:t>
      </w:r>
    </w:p>
    <w:p>
      <w:r>
        <w:rPr>
          <w:sz w:val="12"/>
        </w:rPr>
        <w:t>────────────────────────────────────────────────────────────</w:t>
      </w:r>
    </w:p>
    <w:p>
      <w:r>
        <w:rPr>
          <w:b/>
          <w:color w:val="B46400"/>
          <w:sz w:val="18"/>
        </w:rPr>
        <w:t>JULGADO CORRELATO</w:t>
      </w:r>
    </w:p>
    <w:p>
      <w:r>
        <w:rPr>
          <w:color w:val="808080"/>
          <w:sz w:val="14"/>
        </w:rPr>
        <w:t>Bloco 6581 | cf-art-104-par-1-inc-I | julgado_correlato</w:t>
      </w:r>
    </w:p>
    <w:p>
      <w:pPr>
        <w:ind w:left="288"/>
      </w:pPr>
      <w:r>
        <w:rPr>
          <w:sz w:val="18"/>
        </w:rPr>
        <w:t>(...) jurisprudência firmada no âmbito deste STF, no sentido de que a contribuição compulsória para o custeio dos serviços de saúde deve incidir somente sobre um dos cargos exercidos pelo servidor.</w:t>
      </w:r>
    </w:p>
    <w:p>
      <w:pPr>
        <w:ind w:left="288"/>
      </w:pPr>
      <w:r>
        <w:rPr>
          <w:b/>
          <w:color w:val="0050A0"/>
          <w:sz w:val="16"/>
        </w:rPr>
        <w:t>[ARE 737.963 AgR, rel. min. Rosa Weber, j. 4-11-2014, 1ª T, DJE de 20-11-2014.]</w:t>
      </w:r>
    </w:p>
    <w:p>
      <w:r>
        <w:rPr>
          <w:sz w:val="12"/>
        </w:rPr>
        <w:t>────────────────────────────────────────────────────────────</w:t>
      </w:r>
    </w:p>
    <w:p>
      <w:r>
        <w:rPr>
          <w:b/>
          <w:color w:val="B46400"/>
          <w:sz w:val="18"/>
        </w:rPr>
        <w:t>JULGADO CORRELATO</w:t>
      </w:r>
    </w:p>
    <w:p>
      <w:r>
        <w:rPr>
          <w:color w:val="808080"/>
          <w:sz w:val="14"/>
        </w:rPr>
        <w:t>Bloco 6582 | cf-art-104-par-1-inc-I | julgado_correlato</w:t>
      </w:r>
    </w:p>
    <w:p>
      <w:pPr>
        <w:ind w:left="288"/>
      </w:pPr>
      <w:r>
        <w:rPr>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50A0"/>
          <w:sz w:val="16"/>
        </w:rPr>
        <w:t>[RE 793.564 AgR, rel. min. Marco Aurélio, j. 12-8-2014, 1ª T, DJE de 1º-10-2014.]</w:t>
      </w:r>
    </w:p>
    <w:p>
      <w:r>
        <w:rPr>
          <w:sz w:val="12"/>
        </w:rPr>
        <w:t>────────────────────────────────────────────────────────────</w:t>
      </w:r>
    </w:p>
    <w:p>
      <w:r>
        <w:rPr>
          <w:b/>
          <w:color w:val="B46400"/>
          <w:sz w:val="18"/>
        </w:rPr>
        <w:t>JULGADO CORRELATO</w:t>
      </w:r>
    </w:p>
    <w:p>
      <w:r>
        <w:rPr>
          <w:color w:val="808080"/>
          <w:sz w:val="14"/>
        </w:rPr>
        <w:t>Bloco 6583 | cf-art-104-par-1-inc-I | julgado_correlato</w:t>
      </w:r>
    </w:p>
    <w:p>
      <w:pPr>
        <w:ind w:left="288"/>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50A0"/>
          <w:sz w:val="16"/>
        </w:rPr>
        <w:t>[RE 509.624 AgR, rel. min. Joaquim Barbosa, j. 1º-3-2011, 2ª T, DJE de 1º-4-2011.]</w:t>
      </w:r>
    </w:p>
    <w:p>
      <w:r>
        <w:rPr>
          <w:sz w:val="12"/>
        </w:rPr>
        <w:t>────────────────────────────────────────────────────────────</w:t>
      </w:r>
    </w:p>
    <w:p>
      <w:r>
        <w:rPr>
          <w:b/>
          <w:color w:val="B46400"/>
          <w:sz w:val="18"/>
        </w:rPr>
        <w:t>JULGADO CORRELATO</w:t>
      </w:r>
    </w:p>
    <w:p>
      <w:r>
        <w:rPr>
          <w:color w:val="808080"/>
          <w:sz w:val="14"/>
        </w:rPr>
        <w:t>Bloco 6584 | cf-art-104-par-1-inc-I | julgado_correlato</w:t>
      </w:r>
    </w:p>
    <w:p>
      <w:pPr>
        <w:ind w:left="288"/>
      </w:pPr>
      <w:r>
        <w:rPr>
          <w:sz w:val="18"/>
        </w:rPr>
        <w:t>(...)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e não aplicada a Súmula Vinculante 8, tão somente como reforço de argumentação para explicar que o instituto da prescrição é aplicável às contribuições que têm natureza tributária e, por isso mesmo, submetem-se, quanto ao tema de prescrição, ao CTN (Lei 5.172/1966), que foi promulgado como lei ordinária e recebido como lei complementar pelas Constituições de 1967/1969 e 1988.</w:t>
      </w:r>
    </w:p>
    <w:p>
      <w:pPr>
        <w:ind w:left="288"/>
      </w:pPr>
      <w:r>
        <w:rPr>
          <w:b/>
          <w:color w:val="0050A0"/>
          <w:sz w:val="16"/>
        </w:rPr>
        <w:t>[RE 543.997 AgR, voto da rel. min. Ellen Gracie, j. 22-6-2010, 2ª T, DJE de 6-8-2010.]</w:t>
      </w:r>
    </w:p>
    <w:p>
      <w:r>
        <w:rPr>
          <w:sz w:val="12"/>
        </w:rPr>
        <w:t>────────────────────────────────────────────────────────────</w:t>
      </w:r>
    </w:p>
    <w:p>
      <w:r>
        <w:rPr>
          <w:b/>
          <w:color w:val="B46400"/>
          <w:sz w:val="18"/>
        </w:rPr>
        <w:t>JULGADO CORRELATO</w:t>
      </w:r>
    </w:p>
    <w:p>
      <w:r>
        <w:rPr>
          <w:color w:val="808080"/>
          <w:sz w:val="14"/>
        </w:rPr>
        <w:t>Bloco 6585 | cf-art-104-par-1-inc-I | julgado_correlato</w:t>
      </w:r>
    </w:p>
    <w:p>
      <w:pPr>
        <w:ind w:left="288"/>
      </w:pPr>
      <w:r>
        <w:rPr>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50A0"/>
          <w:sz w:val="16"/>
        </w:rPr>
        <w:t>[AI 739.715 AgR, rel. min. Eros Grau, j. 26-5-2009, 2ª T, DJE de 19-6-2009.]</w:t>
      </w:r>
    </w:p>
    <w:p>
      <w:r>
        <w:rPr>
          <w:sz w:val="12"/>
        </w:rPr>
        <w:t>────────────────────────────────────────────────────────────</w:t>
      </w:r>
    </w:p>
    <w:p>
      <w:r>
        <w:rPr>
          <w:b/>
          <w:color w:val="B46400"/>
          <w:sz w:val="18"/>
        </w:rPr>
        <w:t>JULGADO CORRELATO</w:t>
      </w:r>
    </w:p>
    <w:p>
      <w:r>
        <w:rPr>
          <w:color w:val="808080"/>
          <w:sz w:val="14"/>
        </w:rPr>
        <w:t>Bloco 6586 | cf-art-104-par-1-inc-I | julgado_correlato</w:t>
      </w:r>
    </w:p>
    <w:p>
      <w:pPr>
        <w:ind w:left="288"/>
      </w:pPr>
      <w:r>
        <w:rPr>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50A0"/>
          <w:sz w:val="16"/>
        </w:rPr>
        <w:t>[ACO 580, rel. min. Maurício Corrêa, j. 15-8-2002, P, DJ de 25-10-2002.]</w:t>
      </w:r>
    </w:p>
    <w:p>
      <w:r>
        <w:rPr>
          <w:sz w:val="12"/>
        </w:rPr>
        <w:t>────────────────────────────────────────────────────────────</w:t>
      </w:r>
    </w:p>
    <w:p>
      <w:r>
        <w:rPr>
          <w:b/>
          <w:color w:val="B46400"/>
          <w:sz w:val="18"/>
        </w:rPr>
        <w:t>JULGADO CORRELATO</w:t>
      </w:r>
    </w:p>
    <w:p>
      <w:r>
        <w:rPr>
          <w:color w:val="808080"/>
          <w:sz w:val="14"/>
        </w:rPr>
        <w:t>Bloco 6587 | cf-art-104-par-1-inc-I | julgado_correlato</w:t>
      </w:r>
    </w:p>
    <w:p>
      <w:pPr>
        <w:ind w:left="288"/>
      </w:pPr>
      <w:r>
        <w:rPr>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50A0"/>
          <w:sz w:val="16"/>
        </w:rPr>
        <w:t>[MS 21.797, rel. min. Carlos Velloso, j. 9-3-2001, P, DJ de 18-5-2001.]</w:t>
      </w:r>
    </w:p>
    <w:p>
      <w:r>
        <w:rPr>
          <w:sz w:val="12"/>
        </w:rPr>
        <w:t>────────────────────────────────────────────────────────────</w:t>
      </w:r>
    </w:p>
    <w:p>
      <w:r>
        <w:rPr>
          <w:b/>
          <w:color w:val="B46400"/>
          <w:sz w:val="18"/>
        </w:rPr>
        <w:t>JULGADO CORRELATO</w:t>
      </w:r>
    </w:p>
    <w:p>
      <w:r>
        <w:rPr>
          <w:color w:val="808080"/>
          <w:sz w:val="14"/>
        </w:rPr>
        <w:t>Bloco 6588 | cf-art-104-par-1-inc-I | julgado_correlato</w:t>
      </w:r>
    </w:p>
    <w:p>
      <w:pPr>
        <w:ind w:left="288"/>
      </w:pPr>
      <w:r>
        <w:rPr>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50A0"/>
          <w:sz w:val="16"/>
        </w:rPr>
        <w:t>[RE 209.365, rel. min. Carlos Velloso, j. 4-3-1999, P, DJ de 7-12-2000.]</w:t>
      </w:r>
    </w:p>
    <w:p>
      <w:r>
        <w:rPr>
          <w:sz w:val="12"/>
        </w:rPr>
        <w:t>────────────────────────────────────────────────────────────</w:t>
      </w:r>
    </w:p>
    <w:p>
      <w:r>
        <w:rPr>
          <w:b/>
          <w:color w:val="B46400"/>
          <w:sz w:val="18"/>
        </w:rPr>
        <w:t>JULGADO CORRELATO</w:t>
      </w:r>
    </w:p>
    <w:p>
      <w:r>
        <w:rPr>
          <w:color w:val="808080"/>
          <w:sz w:val="14"/>
        </w:rPr>
        <w:t>Bloco 6589 | cf-art-104-par-1-inc-I | julgado_correlato</w:t>
      </w:r>
    </w:p>
    <w:p>
      <w:pPr>
        <w:ind w:left="288"/>
      </w:pPr>
      <w:r>
        <w:rPr>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50A0"/>
          <w:sz w:val="16"/>
        </w:rPr>
        <w:t>[RE 214.206, red. do ac. min. Nelson Jobim, j. 15-10-1997, P, DJ de 29-5-1998.]</w:t>
      </w:r>
    </w:p>
    <w:p>
      <w:r>
        <w:rPr>
          <w:sz w:val="12"/>
        </w:rPr>
        <w:t>────────────────────────────────────────────────────────────</w:t>
      </w:r>
    </w:p>
    <w:p>
      <w:r>
        <w:rPr>
          <w:b/>
          <w:color w:val="B46400"/>
          <w:sz w:val="18"/>
        </w:rPr>
        <w:t>JULGADO CORRELATO</w:t>
      </w:r>
    </w:p>
    <w:p>
      <w:r>
        <w:rPr>
          <w:color w:val="808080"/>
          <w:sz w:val="14"/>
        </w:rPr>
        <w:t>Bloco 6590 | cf-art-104-par-1-inc-I | julgado_correlato</w:t>
      </w:r>
    </w:p>
    <w:p>
      <w:pPr>
        <w:ind w:left="288"/>
      </w:pPr>
      <w:r>
        <w:rPr>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50A0"/>
          <w:sz w:val="16"/>
        </w:rPr>
        <w:t>[RE 177.137, rel. min. Carlos Velloso, j. 24-5-1995, P, DJ de 18-4-1997.]</w:t>
      </w:r>
    </w:p>
    <w:p>
      <w:r>
        <w:rPr>
          <w:sz w:val="12"/>
        </w:rPr>
        <w:t>────────────────────────────────────────────────────────────</w:t>
      </w:r>
    </w:p>
    <w:p>
      <w:r>
        <w:rPr>
          <w:b/>
          <w:color w:val="B46400"/>
          <w:sz w:val="18"/>
        </w:rPr>
        <w:t>JULGADO CORRELATO</w:t>
      </w:r>
    </w:p>
    <w:p>
      <w:r>
        <w:rPr>
          <w:color w:val="808080"/>
          <w:sz w:val="14"/>
        </w:rPr>
        <w:t>Bloco 6591 | cf-art-104-par-1-inc-I | julgado_correlato</w:t>
      </w:r>
    </w:p>
    <w:p>
      <w:pPr>
        <w:ind w:left="288"/>
      </w:pPr>
      <w:r>
        <w:rPr>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entraria ela em vigor no início de maio de 1989, não podendo, portanto, incidir sobre fato gerador ocorrido antes do decurso desses noventa dias, para alcançar a receita bruta auferida no mês de abril de 1989, sob pena de ofender o princípio da irretroatividade tributária, previsto no art. 150, III, a, da CF.</w:t>
      </w:r>
    </w:p>
    <w:p>
      <w:pPr>
        <w:ind w:left="288"/>
      </w:pPr>
      <w:r>
        <w:rPr>
          <w:b/>
          <w:color w:val="0050A0"/>
          <w:sz w:val="16"/>
        </w:rPr>
        <w:t>[RE 168.457, rel. min. Moreira Alves, j. 17-5-1994, 1ª T, DJ de 11-11-1994.]</w:t>
      </w:r>
    </w:p>
    <w:p>
      <w:r>
        <w:rPr>
          <w:sz w:val="12"/>
        </w:rPr>
        <w:t>────────────────────────────────────────────────────────────</w:t>
      </w:r>
    </w:p>
    <w:p>
      <w:r>
        <w:rPr>
          <w:b/>
          <w:color w:val="B46400"/>
          <w:sz w:val="18"/>
        </w:rPr>
        <w:t>CONTROLE CONCENTRADO</w:t>
      </w:r>
    </w:p>
    <w:p>
      <w:r>
        <w:rPr>
          <w:color w:val="808080"/>
          <w:sz w:val="14"/>
        </w:rPr>
        <w:t>Bloco 6592 | cf-art-104-par-1 | controle_concentrado</w:t>
      </w:r>
    </w:p>
    <w:p>
      <w:pPr>
        <w:ind w:left="288"/>
      </w:pPr>
      <w:r>
        <w:rPr>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como social, farmacêutica e complementar aos segurados referidos no art. 3º e aos servidores não titulares de cargo efetivo definidos no art. 79, extensiva a seus dependentes".(...) O preceito viola o texto da Constituição de 1988 ao instituir contribuição compulsória. Apenas os servidores públicos titulares de cargos efetivos podem estar compulsoriamente filiados aos regimes próprios de previdênci</w:t>
      </w:r>
      <w:r>
        <w:rPr>
          <w:color w:val="A0A0A0"/>
          <w:sz w:val="14"/>
        </w:rPr>
        <w:t xml:space="preserve"> [...+256 chars]</w:t>
      </w:r>
    </w:p>
    <w:p>
      <w:r>
        <w:rPr>
          <w:sz w:val="12"/>
        </w:rPr>
        <w:t>────────────────────────────────────────────────────────────</w:t>
      </w:r>
    </w:p>
    <w:p>
      <w:r>
        <w:rPr>
          <w:b/>
          <w:color w:val="B46400"/>
          <w:sz w:val="18"/>
        </w:rPr>
        <w:t>REPERCUSSAO GERAL</w:t>
      </w:r>
    </w:p>
    <w:p>
      <w:r>
        <w:rPr>
          <w:color w:val="808080"/>
          <w:sz w:val="14"/>
        </w:rPr>
        <w:t>Bloco 6593 | cf-art-104-par-1 | repercussao_geral</w:t>
      </w:r>
    </w:p>
    <w:p>
      <w:pPr>
        <w:ind w:left="288"/>
      </w:pPr>
      <w:r>
        <w:rPr>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50A0"/>
          <w:sz w:val="16"/>
        </w:rPr>
        <w:t>[ARE 875.958, rel. min. Roberto Barroso, j. 19-10-2021, P, DJE de 11-2-2022, Tema 933, com mérito julgado.]</w:t>
      </w:r>
    </w:p>
    <w:p>
      <w:r>
        <w:rPr>
          <w:sz w:val="12"/>
        </w:rPr>
        <w:t>────────────────────────────────────────────────────────────</w:t>
      </w:r>
    </w:p>
    <w:p>
      <w:r>
        <w:rPr>
          <w:b/>
          <w:color w:val="B46400"/>
          <w:sz w:val="18"/>
        </w:rPr>
        <w:t>JULGADO CORRELATO</w:t>
      </w:r>
    </w:p>
    <w:p>
      <w:r>
        <w:rPr>
          <w:color w:val="808080"/>
          <w:sz w:val="14"/>
        </w:rPr>
        <w:t>Bloco 6594 | cf-art-104-par-1 | julgado_correlato</w:t>
      </w:r>
    </w:p>
    <w:p>
      <w:pPr>
        <w:ind w:left="288"/>
      </w:pPr>
      <w:r>
        <w:rPr>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50A0"/>
          <w:sz w:val="16"/>
        </w:rPr>
        <w:t>[RE 426.335 AgR-segundo, rel. min. Cármen Lúcia, j. 30-10-2012, 2ª T, DJE de 23-11-2012.]</w:t>
      </w:r>
    </w:p>
    <w:p>
      <w:r>
        <w:rPr>
          <w:sz w:val="12"/>
        </w:rPr>
        <w:t>────────────────────────────────────────────────────────────</w:t>
      </w:r>
    </w:p>
    <w:p>
      <w:r>
        <w:rPr>
          <w:b/>
          <w:color w:val="B46400"/>
          <w:sz w:val="18"/>
        </w:rPr>
        <w:t>JULGADO CORRELATO</w:t>
      </w:r>
    </w:p>
    <w:p>
      <w:r>
        <w:rPr>
          <w:color w:val="808080"/>
          <w:sz w:val="14"/>
        </w:rPr>
        <w:t>Bloco 6595 | cf-art-104-par-1 | julgado_correlato</w:t>
      </w:r>
    </w:p>
    <w:p>
      <w:pPr>
        <w:ind w:left="288"/>
      </w:pPr>
      <w:r>
        <w:rPr>
          <w:sz w:val="18"/>
        </w:rPr>
        <w:t>A legislação nova sobre tributos, majorando contribuição social, é aplicável à relação jurídica de débito permanente retratada pela satisfação mensal de proventos.</w:t>
      </w:r>
    </w:p>
    <w:p>
      <w:pPr>
        <w:ind w:left="288"/>
      </w:pPr>
      <w:r>
        <w:rPr>
          <w:b/>
          <w:color w:val="0050A0"/>
          <w:sz w:val="16"/>
        </w:rPr>
        <w:t>[RE 345.963, rel. min. Marco Aurélio, j. 17-3-2009, 1ª T, DJE de 15-5-2009.]</w:t>
      </w:r>
    </w:p>
    <w:p>
      <w:r>
        <w:rPr>
          <w:sz w:val="12"/>
        </w:rPr>
        <w:t>────────────────────────────────────────────────────────────</w:t>
      </w:r>
    </w:p>
    <w:p>
      <w:r>
        <w:rPr>
          <w:b/>
          <w:color w:val="B46400"/>
          <w:sz w:val="18"/>
        </w:rPr>
        <w:t>REPERCUSSAO GERAL</w:t>
      </w:r>
    </w:p>
    <w:p>
      <w:r>
        <w:rPr>
          <w:color w:val="808080"/>
          <w:sz w:val="14"/>
        </w:rPr>
        <w:t>Bloco 6596 | cf-art-104-par-2-inc-I | repercussao_geral</w:t>
      </w:r>
    </w:p>
    <w:p>
      <w:pPr>
        <w:ind w:left="288"/>
      </w:pPr>
      <w:r>
        <w:rPr>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50A0"/>
          <w:sz w:val="16"/>
        </w:rPr>
        <w:t>[RE 759.244, rel. min. Edson Fachin, j. 12-2-2020, P, DJE de 25-3-2020, Tema 674, com mérito julgado.]</w:t>
      </w:r>
    </w:p>
    <w:p>
      <w:r>
        <w:rPr>
          <w:sz w:val="12"/>
        </w:rPr>
        <w:t>────────────────────────────────────────────────────────────</w:t>
      </w:r>
    </w:p>
    <w:p>
      <w:r>
        <w:rPr>
          <w:b/>
          <w:color w:val="B46400"/>
          <w:sz w:val="18"/>
        </w:rPr>
        <w:t>REPERCUSSAO GERAL</w:t>
      </w:r>
    </w:p>
    <w:p>
      <w:r>
        <w:rPr>
          <w:color w:val="808080"/>
          <w:sz w:val="14"/>
        </w:rPr>
        <w:t>Bloco 6597 | cf-art-104-par-2-inc-I | repercussao_geral</w:t>
      </w:r>
    </w:p>
    <w:p>
      <w:pPr>
        <w:ind w:left="288"/>
      </w:pPr>
      <w:r>
        <w:rPr>
          <w:sz w:val="18"/>
        </w:rPr>
        <w:t>(...) a tese da inconstitucionalidade da incidência da contribuição ao PIS e da Cofins sobre a receita decorrente da variação cambial positiva obtida nas operações de exportação de produtos.</w:t>
      </w:r>
    </w:p>
    <w:p>
      <w:pPr>
        <w:ind w:left="288"/>
      </w:pPr>
      <w:r>
        <w:rPr>
          <w:b/>
          <w:color w:val="0050A0"/>
          <w:sz w:val="16"/>
        </w:rPr>
        <w:t>[RE 627.815, rel. min. Rosa Weber, j. 23-5-2013, P, DJE de 1º-10-2013, Tema 329, com mérito julgado.]</w:t>
      </w:r>
    </w:p>
    <w:p>
      <w:r>
        <w:rPr>
          <w:sz w:val="12"/>
        </w:rPr>
        <w:t>────────────────────────────────────────────────────────────</w:t>
      </w:r>
    </w:p>
    <w:p>
      <w:r>
        <w:rPr>
          <w:b/>
          <w:color w:val="B46400"/>
          <w:sz w:val="18"/>
        </w:rPr>
        <w:t>REPERCUSSAO GERAL</w:t>
      </w:r>
    </w:p>
    <w:p>
      <w:r>
        <w:rPr>
          <w:color w:val="808080"/>
          <w:sz w:val="14"/>
        </w:rPr>
        <w:t>Bloco 6598 | cf-art-104-par-2-inc-I | repercussao_geral</w:t>
      </w:r>
    </w:p>
    <w:p>
      <w:pPr>
        <w:ind w:left="288"/>
      </w:pPr>
      <w:r>
        <w:rPr>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prevista no inciso I do § 2º do art. 149 da Carta Federal não alcança o lucro das empresas exportadoras. (...) Incide no lucro das empresas exportadoras a CSLL.</w:t>
        <w:br/>
        <w:t>[RE 564.413, rel. min. Marco Aurélio, j. 12-8-2010, P, DJE de 6-12-2010, Tema 8, com mérito julgado.] A imunidade tributária de que trata o art. 149, § 2º, inciso I, da Constituição Federal alcança a operação de exportação indireta realizada p</w:t>
      </w:r>
      <w:r>
        <w:rPr>
          <w:color w:val="A0A0A0"/>
          <w:sz w:val="14"/>
        </w:rPr>
        <w:t xml:space="preserve"> [...+950 chars]</w:t>
      </w:r>
    </w:p>
    <w:p>
      <w:pPr>
        <w:ind w:left="288"/>
      </w:pPr>
      <w:r>
        <w:rPr>
          <w:b/>
          <w:color w:val="0050A0"/>
          <w:sz w:val="16"/>
        </w:rPr>
        <w:t>[RE 1.553.932 AgR, rel. min. Cristiano Zanin, j. 25.08.2025, 2ª T, DJE de 28.08.2025.]</w:t>
      </w:r>
    </w:p>
    <w:p>
      <w:r>
        <w:rPr>
          <w:sz w:val="12"/>
        </w:rPr>
        <w:t>────────────────────────────────────────────────────────────</w:t>
      </w:r>
    </w:p>
    <w:p>
      <w:r>
        <w:rPr>
          <w:b/>
          <w:color w:val="B46400"/>
          <w:sz w:val="18"/>
        </w:rPr>
        <w:t>JULGADO CORRELATO</w:t>
      </w:r>
    </w:p>
    <w:p>
      <w:r>
        <w:rPr>
          <w:color w:val="808080"/>
          <w:sz w:val="14"/>
        </w:rPr>
        <w:t>Bloco 6599 | cf-art-104-par-2-inc-I | julgado_correlato</w:t>
      </w:r>
    </w:p>
    <w:p>
      <w:pPr>
        <w:ind w:left="288"/>
      </w:pPr>
      <w:r>
        <w:rPr>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50A0"/>
          <w:sz w:val="16"/>
        </w:rPr>
        <w:t>[ARE 1.369.122 AgR-segundo, rel. min. Roberto Barroso, j. 25-4-2023, 1ª T, DJE de 3-5-2023.]</w:t>
      </w:r>
    </w:p>
    <w:p>
      <w:r>
        <w:rPr>
          <w:sz w:val="12"/>
        </w:rPr>
        <w:t>────────────────────────────────────────────────────────────</w:t>
      </w:r>
    </w:p>
    <w:p>
      <w:r>
        <w:rPr>
          <w:b/>
          <w:color w:val="B46400"/>
          <w:sz w:val="18"/>
        </w:rPr>
        <w:t>JULGADO CORRELATO</w:t>
      </w:r>
    </w:p>
    <w:p>
      <w:r>
        <w:rPr>
          <w:color w:val="808080"/>
          <w:sz w:val="14"/>
        </w:rPr>
        <w:t>Bloco 6600 | cf-art-104-par-2-inc-I | julgado_correlato</w:t>
      </w:r>
    </w:p>
    <w:p>
      <w:pPr>
        <w:ind w:left="288"/>
      </w:pPr>
      <w:r>
        <w:rPr>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 por intermédio de empresa comercial exportadora, não alcançando o frete contratado por esta última. (...) Ocorre que o preço do frete inclui a carga tributária sobre ele incidente, a qual será repassada para a operação de exportação, quer seja ela realizada diretamente pela empresa exportadora, quer pela “trading company”. (...) a norma imunizante abranja também as receitas oriundas do serviço de</w:t>
      </w:r>
      <w:r>
        <w:rPr>
          <w:color w:val="A0A0A0"/>
          <w:sz w:val="14"/>
        </w:rPr>
        <w:t xml:space="preserve"> [...+331 chars]</w:t>
      </w:r>
    </w:p>
    <w:p>
      <w:pPr>
        <w:ind w:left="288"/>
      </w:pPr>
      <w:r>
        <w:rPr>
          <w:b/>
          <w:color w:val="0050A0"/>
          <w:sz w:val="16"/>
        </w:rPr>
        <w:t>[RE 1.367.071 AgR-EDv, rel. min. Ricardo Lewandowski, voto do red. do ac. min. Alexandre de Moraes, j. 22.2.2023, P, DJE de 2.5.2023.]</w:t>
      </w:r>
    </w:p>
    <w:p>
      <w:r>
        <w:rPr>
          <w:sz w:val="12"/>
        </w:rPr>
        <w:t>────────────────────────────────────────────────────────────</w:t>
      </w:r>
    </w:p>
    <w:p>
      <w:r>
        <w:rPr>
          <w:b/>
          <w:color w:val="B46400"/>
          <w:sz w:val="18"/>
        </w:rPr>
        <w:t>JULGADO CORRELATO</w:t>
      </w:r>
    </w:p>
    <w:p>
      <w:r>
        <w:rPr>
          <w:color w:val="808080"/>
          <w:sz w:val="14"/>
        </w:rPr>
        <w:t>Bloco 6601 | cf-art-104-par-2-inc-I | julgado_correlato</w:t>
      </w:r>
    </w:p>
    <w:p>
      <w:pPr>
        <w:ind w:left="288"/>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r>
        <w:rPr>
          <w:sz w:val="12"/>
        </w:rPr>
        <w:t>────────────────────────────────────────────────────────────</w:t>
      </w:r>
    </w:p>
    <w:p>
      <w:r>
        <w:rPr>
          <w:b/>
          <w:color w:val="B46400"/>
          <w:sz w:val="18"/>
        </w:rPr>
        <w:t>REPERCUSSAO GERAL</w:t>
      </w:r>
    </w:p>
    <w:p>
      <w:r>
        <w:rPr>
          <w:color w:val="808080"/>
          <w:sz w:val="14"/>
        </w:rPr>
        <w:t>Bloco 6602 | cf-art-104-par-2-inc-III | repercussao_geral</w:t>
      </w:r>
    </w:p>
    <w:p>
      <w:pPr>
        <w:ind w:left="288"/>
      </w:pPr>
      <w:r>
        <w:rPr>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promovida pela EC 33/2001 no art. 149 da Constituição Federal. (...) fixada a seguinte tese de repercussão geral: ‘As contribuições devidas ao SEBRAE, à APEX e à ABDI com fundamento na Lei 8.029/1990 foram recepcionadas pela EC 33/2001’.</w:t>
        <w:br/>
        <w:t>[RE 603.624, red. do ac. min. Alexandre de Moraes, j. 23-9-2020, P, DJE de 13-1-2021, Tema 325, com mérito julgado.]</w:t>
      </w:r>
    </w:p>
    <w:p>
      <w:r>
        <w:rPr>
          <w:sz w:val="12"/>
        </w:rPr>
        <w:t>────────────────────────────────────────────────────────────</w:t>
      </w:r>
    </w:p>
    <w:p>
      <w:r>
        <w:rPr>
          <w:b/>
          <w:color w:val="B46400"/>
          <w:sz w:val="18"/>
        </w:rPr>
        <w:t>REPERCUSSAO GERAL</w:t>
      </w:r>
    </w:p>
    <w:p>
      <w:r>
        <w:rPr>
          <w:color w:val="808080"/>
          <w:sz w:val="14"/>
        </w:rPr>
        <w:t>Bloco 6603 | cf-art-104-par-2-inc-III-ali-a | repercussao_geral</w:t>
      </w:r>
    </w:p>
    <w:p>
      <w:pPr>
        <w:ind w:left="288"/>
      </w:pPr>
      <w:r>
        <w:rPr>
          <w:sz w:val="18"/>
        </w:rPr>
        <w:t>A contribuição prevista no artigo 1º da Lei Complementar 110/2001 foi recepcionada pela Emenda Constitucional 33/2001.</w:t>
      </w:r>
    </w:p>
    <w:p>
      <w:pPr>
        <w:ind w:left="288"/>
      </w:pPr>
      <w:r>
        <w:rPr>
          <w:b/>
          <w:color w:val="0050A0"/>
          <w:sz w:val="16"/>
        </w:rPr>
        <w:t>[RE 1.317.786, rel. min. Luiz Fux, j. 3-2-2022, P, DJE de 10-2-2022, Tema 1.193, com mérito julgado e reafirmação de jurisprudência.]</w:t>
      </w:r>
    </w:p>
    <w:p>
      <w:r>
        <w:rPr>
          <w:sz w:val="12"/>
        </w:rPr>
        <w:t>────────────────────────────────────────────────────────────</w:t>
      </w:r>
    </w:p>
    <w:p>
      <w:r>
        <w:rPr>
          <w:b/>
          <w:color w:val="B46400"/>
          <w:sz w:val="18"/>
        </w:rPr>
        <w:t>REPERCUSSAO GERAL</w:t>
      </w:r>
    </w:p>
    <w:p>
      <w:r>
        <w:rPr>
          <w:color w:val="808080"/>
          <w:sz w:val="14"/>
        </w:rPr>
        <w:t>Bloco 6604 | cf-art-104-par-2-inc-III-ali-a | repercussao_geral</w:t>
      </w:r>
    </w:p>
    <w:p>
      <w:pPr>
        <w:ind w:left="288"/>
      </w:pPr>
      <w:r>
        <w:rPr>
          <w:sz w:val="18"/>
        </w:rPr>
        <w:t>É constitucional a contribuição de intervenção no domínio econômico destinada ao INCRA devida pelas empresas urbanas e rurais, inclusive após o advento da EC 33/2001.</w:t>
      </w:r>
    </w:p>
    <w:p>
      <w:pPr>
        <w:ind w:left="288"/>
      </w:pPr>
      <w:r>
        <w:rPr>
          <w:b/>
          <w:color w:val="0050A0"/>
          <w:sz w:val="16"/>
        </w:rPr>
        <w:t>[RE 630.898, rel. min. Dias Toffoli, j. 8-4-2021, P, DJE de 11-5-2021, Tema 495, com mérito julgado.]</w:t>
      </w:r>
    </w:p>
    <w:p>
      <w:r>
        <w:rPr>
          <w:sz w:val="12"/>
        </w:rPr>
        <w:t>────────────────────────────────────────────────────────────</w:t>
      </w:r>
    </w:p>
    <w:p>
      <w:r>
        <w:rPr>
          <w:b/>
          <w:color w:val="B46400"/>
          <w:sz w:val="18"/>
        </w:rPr>
        <w:t>REPERCUSSAO GERAL</w:t>
      </w:r>
    </w:p>
    <w:p>
      <w:r>
        <w:rPr>
          <w:color w:val="808080"/>
          <w:sz w:val="14"/>
        </w:rPr>
        <w:t>Bloco 6605 | cf-art-104-par-2-inc-III-ali-a | repercussao_geral</w:t>
      </w:r>
    </w:p>
    <w:p>
      <w:pPr>
        <w:ind w:left="288"/>
      </w:pPr>
      <w:r>
        <w:rPr>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50A0"/>
          <w:sz w:val="16"/>
        </w:rPr>
        <w:t>[RE 559.937, red. do ac. min. Dias Toffoli, j. 20-3-2013, P, DJE de 17-10-2013, Tema 1, com mérito julgado.]</w:t>
      </w:r>
    </w:p>
    <w:p>
      <w:r>
        <w:rPr>
          <w:sz w:val="12"/>
        </w:rPr>
        <w:t>────────────────────────────────────────────────────────────</w:t>
      </w:r>
    </w:p>
    <w:p>
      <w:r>
        <w:rPr>
          <w:b/>
          <w:color w:val="B46400"/>
          <w:sz w:val="18"/>
        </w:rPr>
        <w:t>REPERCUSSAO GERAL</w:t>
      </w:r>
    </w:p>
    <w:p>
      <w:r>
        <w:rPr>
          <w:color w:val="808080"/>
          <w:sz w:val="14"/>
        </w:rPr>
        <w:t>Bloco 6606 | cf-art-104-par-4 | repercussao_geral</w:t>
      </w:r>
    </w:p>
    <w:p>
      <w:pPr>
        <w:ind w:left="288"/>
      </w:pPr>
      <w:r>
        <w:rPr>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r>
        <w:rPr>
          <w:sz w:val="12"/>
        </w:rPr>
        <w:t>────────────────────────────────────────────────────────────</w:t>
      </w:r>
    </w:p>
    <w:p>
      <w:r>
        <w:rPr>
          <w:b/>
          <w:color w:val="B46400"/>
          <w:sz w:val="18"/>
        </w:rPr>
        <w:t>REPERCUSSAO GERAL</w:t>
      </w:r>
    </w:p>
    <w:p>
      <w:r>
        <w:rPr>
          <w:color w:val="808080"/>
          <w:sz w:val="14"/>
        </w:rPr>
        <w:t>Bloco 6607 | cf-art-104-par-4 | repercussao_geral</w:t>
      </w:r>
    </w:p>
    <w:p>
      <w:pPr>
        <w:ind w:left="288"/>
      </w:pPr>
      <w:r>
        <w:rPr>
          <w:sz w:val="18"/>
        </w:rPr>
        <w:t>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III, da Constituição Federal. A iluminação pública é indispensável à segurança e bem estar da população local. Portanto, limitar a destinação dos recursos arrecadados com a contribuição ora em análise às despesas com a execução e manutenção significaria restringir as fontes de recursos que o Ente Municipal dispõe para prestar adequadamente o serviço público. Diante da complexidade e da dinâmica ca</w:t>
      </w:r>
      <w:r>
        <w:rPr>
          <w:color w:val="A0A0A0"/>
          <w:sz w:val="14"/>
        </w:rPr>
        <w:t xml:space="preserve"> [...+1482 chars]</w:t>
      </w:r>
    </w:p>
    <w:p>
      <w:r>
        <w:rPr>
          <w:sz w:val="12"/>
        </w:rPr>
        <w:t>────────────────────────────────────────────────────────────</w:t>
      </w:r>
    </w:p>
    <w:p>
      <w:r>
        <w:rPr>
          <w:b/>
          <w:color w:val="B46400"/>
          <w:sz w:val="18"/>
        </w:rPr>
        <w:t>CONTROLE CONCENTRADO</w:t>
      </w:r>
    </w:p>
    <w:p>
      <w:r>
        <w:rPr>
          <w:color w:val="808080"/>
          <w:sz w:val="14"/>
        </w:rPr>
        <w:t>Bloco 6608 | cf-art-104-par-4 | controle_concentrado</w:t>
      </w:r>
    </w:p>
    <w:p>
      <w:pPr>
        <w:ind w:left="288"/>
      </w:pPr>
      <w:r>
        <w:rPr>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88"/>
      </w:pPr>
      <w:r>
        <w:rPr>
          <w:b/>
          <w:color w:val="0050A0"/>
          <w:sz w:val="16"/>
        </w:rPr>
        <w:t>[ADI 2.006 MC, rel. min. Maurício Corrêa, j. 1º-7-1999, P, DJ de 24-9-1999.]</w:t>
      </w:r>
    </w:p>
    <w:p>
      <w:r>
        <w:rPr>
          <w:sz w:val="12"/>
        </w:rPr>
        <w:t>────────────────────────────────────────────────────────────</w:t>
      </w:r>
    </w:p>
    <w:p>
      <w:r>
        <w:rPr>
          <w:b/>
          <w:color w:val="B46400"/>
          <w:sz w:val="18"/>
        </w:rPr>
        <w:t>JULGADO CORRELATO</w:t>
      </w:r>
    </w:p>
    <w:p>
      <w:r>
        <w:rPr>
          <w:color w:val="808080"/>
          <w:sz w:val="14"/>
        </w:rPr>
        <w:t>Bloco 6609 | cf-art-104-par-4 | julgado_correlato</w:t>
      </w:r>
    </w:p>
    <w:p>
      <w:pPr>
        <w:ind w:left="288"/>
      </w:pPr>
      <w:r>
        <w:rPr>
          <w:sz w:val="18"/>
        </w:rP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88"/>
      </w:pPr>
      <w:r>
        <w:rPr>
          <w:b/>
          <w:color w:val="0050A0"/>
          <w:sz w:val="16"/>
        </w:rPr>
        <w:t>[RE 200.844 AgR, rel. min. Celso de Mello, j. 25-6-2002, 2ª T, DJ de 16-8-2002.]</w:t>
      </w:r>
    </w:p>
    <w:p>
      <w:r>
        <w:rPr>
          <w:sz w:val="12"/>
        </w:rPr>
        <w:t>────────────────────────────────────────────────────────────</w:t>
      </w:r>
    </w:p>
    <w:p>
      <w:r>
        <w:rPr>
          <w:b/>
          <w:color w:val="B46400"/>
          <w:sz w:val="18"/>
        </w:rPr>
        <w:t>JULGADO CORRELATO</w:t>
      </w:r>
    </w:p>
    <w:p>
      <w:r>
        <w:rPr>
          <w:color w:val="808080"/>
          <w:sz w:val="14"/>
        </w:rPr>
        <w:t>Bloco 6610 | cf-art-104-par-4 | julgado_correlato</w:t>
      </w:r>
    </w:p>
    <w:p>
      <w:pPr>
        <w:ind w:left="288"/>
      </w:pPr>
      <w:r>
        <w:rPr>
          <w:sz w:val="18"/>
        </w:rPr>
        <w:t>= RE 480.110 AgR e RE 572.664 AgR, rel. min. Ricardo Lewandowski, j. 8-9-2009, 1ª T, DJE de 25-9-2009</w:t>
      </w:r>
    </w:p>
    <w:p>
      <w:r>
        <w:rPr>
          <w:sz w:val="12"/>
        </w:rPr>
        <w:t>────────────────────────────────────────────────────────────</w:t>
      </w:r>
    </w:p>
    <w:p>
      <w:r>
        <w:rPr>
          <w:b/>
          <w:color w:val="B46400"/>
          <w:sz w:val="18"/>
        </w:rPr>
        <w:t>JULGADO CORRELATO</w:t>
      </w:r>
    </w:p>
    <w:p>
      <w:r>
        <w:rPr>
          <w:color w:val="808080"/>
          <w:sz w:val="14"/>
        </w:rPr>
        <w:t>Bloco 6611 | cf-art-104-par-4-inc-I | julgado_correlato</w:t>
      </w:r>
    </w:p>
    <w:p>
      <w:pPr>
        <w:ind w:left="288"/>
      </w:pPr>
      <w:r>
        <w:rPr>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A submissão de contribuintes inadimplentes a regime fiscal diferenciado, sem inviabilizar o exercício da atividade econômica, não configura sanção política ou meio oblíquo de cobrança (RE 486.175 AgREDv, Tribunal Pleno, Rel. Min. Gilmar Mendes, DJe 25.4.2024). O tratamento diferencia</w:t>
      </w:r>
      <w:r>
        <w:rPr>
          <w:color w:val="A0A0A0"/>
          <w:sz w:val="14"/>
        </w:rPr>
        <w:t xml:space="preserve"> [...+227 chars]</w:t>
      </w:r>
    </w:p>
    <w:p>
      <w:pPr>
        <w:ind w:left="288"/>
      </w:pPr>
      <w:r>
        <w:rPr>
          <w:b/>
          <w:color w:val="0050A0"/>
          <w:sz w:val="16"/>
        </w:rPr>
        <w:t>[ADI 4.854, rel. min. Nunes Marques, j. 25.08.2025, P, DJE de 26.09.2025.]</w:t>
      </w:r>
    </w:p>
    <w:p>
      <w:r>
        <w:rPr>
          <w:sz w:val="12"/>
        </w:rPr>
        <w:t>────────────────────────────────────────────────────────────</w:t>
      </w:r>
    </w:p>
    <w:p>
      <w:r>
        <w:rPr>
          <w:b/>
          <w:color w:val="B46400"/>
          <w:sz w:val="18"/>
        </w:rPr>
        <w:t>JULGADO CORRELATO</w:t>
      </w:r>
    </w:p>
    <w:p>
      <w:r>
        <w:rPr>
          <w:color w:val="808080"/>
          <w:sz w:val="14"/>
        </w:rPr>
        <w:t>Bloco 6612 | cf-art-104-par-4-inc-I | julgado_correlato</w:t>
      </w:r>
    </w:p>
    <w:p>
      <w:pPr>
        <w:ind w:left="288"/>
      </w:pPr>
      <w:r>
        <w:rPr>
          <w:sz w:val="18"/>
        </w:rP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w:t>
      </w:r>
    </w:p>
    <w:p>
      <w:pPr>
        <w:ind w:left="288"/>
      </w:pPr>
      <w:r>
        <w:rPr>
          <w:b/>
          <w:color w:val="0050A0"/>
          <w:sz w:val="16"/>
        </w:rPr>
        <w:t>[ADPF 351, rel. min. Nunes Marques, j. 27.05.2025, P, DJE de 10.06.2025.]</w:t>
      </w:r>
    </w:p>
    <w:p>
      <w:r>
        <w:rPr>
          <w:sz w:val="12"/>
        </w:rPr>
        <w:t>────────────────────────────────────────────────────────────</w:t>
      </w:r>
    </w:p>
    <w:p>
      <w:r>
        <w:rPr>
          <w:b/>
          <w:color w:val="B46400"/>
          <w:sz w:val="18"/>
        </w:rPr>
        <w:t>CONTROLE CONCENTRADO</w:t>
      </w:r>
    </w:p>
    <w:p>
      <w:r>
        <w:rPr>
          <w:color w:val="808080"/>
          <w:sz w:val="14"/>
        </w:rPr>
        <w:t>Bloco 6613 | cf-art-104-par-4-inc-I | controle_concentrado</w:t>
      </w:r>
    </w:p>
    <w:p>
      <w:pPr>
        <w:ind w:left="288"/>
      </w:pPr>
      <w:r>
        <w:rPr>
          <w:sz w:val="18"/>
        </w:rP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 da Lei 9.964/2000, impede o uso de analogia ou interpretação extensiva que extraia do seu rol exaustivo hipótese outra que não aquelas expressamente previstas no referido dispositivo legal.</w:t>
        <w:br/>
        <w:t>[ADI 7.370 MC-REF, rel. min. Cristiano Zanin, j. 24.06.2024, P, DJE de 01.07.2024.] Lei 9.507/2021 do Estado do Rio de Janeiro. Lei Estadual 3.350/1999 e Decreto Lei 05/1975. (...) Não foi delegada ao TJRJ a função de estabelecer o valor das custas e das taxas judiciárias, apenas lhe foi atribuída a tarefa de fixar critérios</w:t>
      </w:r>
      <w:r>
        <w:rPr>
          <w:color w:val="A0A0A0"/>
          <w:sz w:val="14"/>
        </w:rPr>
        <w:t xml:space="preserve"> [...+1214 chars]</w:t>
      </w:r>
    </w:p>
    <w:p>
      <w:pPr>
        <w:ind w:left="288"/>
      </w:pPr>
      <w:r>
        <w:rPr>
          <w:b/>
          <w:color w:val="0050A0"/>
          <w:sz w:val="16"/>
        </w:rPr>
        <w:t>[ADI 5.277, rel. min. Dias Toffoli, j. 10-12-2020, P, DJE de 25-3-2021.]</w:t>
      </w:r>
    </w:p>
    <w:p>
      <w:r>
        <w:rPr>
          <w:sz w:val="12"/>
        </w:rPr>
        <w:t>────────────────────────────────────────────────────────────</w:t>
      </w:r>
    </w:p>
    <w:p>
      <w:r>
        <w:rPr>
          <w:b/>
          <w:color w:val="B46400"/>
          <w:sz w:val="18"/>
        </w:rPr>
        <w:t>CONTROLE CONCENTRADO</w:t>
      </w:r>
    </w:p>
    <w:p>
      <w:r>
        <w:rPr>
          <w:color w:val="808080"/>
          <w:sz w:val="14"/>
        </w:rPr>
        <w:t>Bloco 6614 | cf-art-104-par-4-inc-I | controle_concentrado</w:t>
      </w:r>
    </w:p>
    <w:p>
      <w:pPr>
        <w:ind w:left="288"/>
      </w:pPr>
      <w:r>
        <w:rPr>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 provocou a degradação da reserva legal, consagrada pelo art. 150, I, da CF. Isso porque a remessa ao ato infralegal não pode resultar em desapoderamento do legislador no trato de elementos essenciais da obrigação tributária. Para o respeito do princípio da legalidade, seria essencial que a lei (em sentido estrito), além de prescrever o tributo a que se aplica (IPVA) e a categoria de contribuinte</w:t>
      </w:r>
      <w:r>
        <w:rPr>
          <w:color w:val="A0A0A0"/>
          <w:sz w:val="14"/>
        </w:rPr>
        <w:t xml:space="preserve"> [...+246 chars]</w:t>
      </w:r>
    </w:p>
    <w:p>
      <w:pPr>
        <w:ind w:left="288"/>
      </w:pPr>
      <w:r>
        <w:rPr>
          <w:b/>
          <w:color w:val="0050A0"/>
          <w:sz w:val="16"/>
        </w:rPr>
        <w:t>[ADI 2.304, rel. min. Dias Toffoli, j. 12-4-2018, P, DJE de 3-5-2018.]</w:t>
      </w:r>
    </w:p>
    <w:p>
      <w:r>
        <w:rPr>
          <w:sz w:val="12"/>
        </w:rPr>
        <w:t>────────────────────────────────────────────────────────────</w:t>
      </w:r>
    </w:p>
    <w:p>
      <w:r>
        <w:rPr>
          <w:b/>
          <w:color w:val="B46400"/>
          <w:sz w:val="18"/>
        </w:rPr>
        <w:t>CONTROLE CONCENTRADO</w:t>
      </w:r>
    </w:p>
    <w:p>
      <w:r>
        <w:rPr>
          <w:color w:val="808080"/>
          <w:sz w:val="14"/>
        </w:rPr>
        <w:t>Bloco 6615 | cf-art-104-par-4-inc-I | controle_concentrado</w:t>
      </w:r>
    </w:p>
    <w:p>
      <w:pPr>
        <w:ind w:left="288"/>
      </w:pPr>
      <w:r>
        <w:rPr>
          <w:sz w:val="18"/>
        </w:rPr>
        <w:t>A instituição dos emolumentos cartorários pelo tribunal de justiça afronta o princípio da reserva legal. Somente a lei pode criar, majorar ou reduzir os valores das taxas judiciárias.</w:t>
      </w:r>
    </w:p>
    <w:p>
      <w:pPr>
        <w:ind w:left="288"/>
      </w:pPr>
      <w:r>
        <w:rPr>
          <w:b/>
          <w:color w:val="0050A0"/>
          <w:sz w:val="16"/>
        </w:rPr>
        <w:t>[ADI 1.709, rel. min. Maurício Corrêa, j. 10-2-2000, P, DJ de 31-3-2000.]</w:t>
      </w:r>
    </w:p>
    <w:p>
      <w:r>
        <w:rPr>
          <w:sz w:val="12"/>
        </w:rPr>
        <w:t>────────────────────────────────────────────────────────────</w:t>
      </w:r>
    </w:p>
    <w:p>
      <w:r>
        <w:rPr>
          <w:b/>
          <w:color w:val="B46400"/>
          <w:sz w:val="18"/>
        </w:rPr>
        <w:t>CONTROLE CONCENTRADO</w:t>
      </w:r>
    </w:p>
    <w:p>
      <w:r>
        <w:rPr>
          <w:color w:val="808080"/>
          <w:sz w:val="14"/>
        </w:rPr>
        <w:t>Bloco 6616 | cf-art-104-par-4-inc-I | controle_concentrado</w:t>
      </w:r>
    </w:p>
    <w:p>
      <w:pPr>
        <w:ind w:left="288"/>
      </w:pPr>
      <w:r>
        <w:rPr>
          <w:sz w:val="18"/>
        </w:rPr>
        <w:t>Legitimidade, ao primeiro exame, da instituição de tributos por medida provisória com força de lei, e, ainda, do cometimento da fiscalização de contribuições previdenciárias à Secretaria da Receita Federal.</w:t>
      </w:r>
    </w:p>
    <w:p>
      <w:pPr>
        <w:ind w:left="288"/>
      </w:pPr>
      <w:r>
        <w:rPr>
          <w:b/>
          <w:color w:val="0050A0"/>
          <w:sz w:val="16"/>
        </w:rPr>
        <w:t>[ADI 1.417 MC, rel. min. Octavio Gallotti, j. 7-3-1996, P, DJ de 24-5-1996.]</w:t>
      </w:r>
    </w:p>
    <w:p>
      <w:r>
        <w:rPr>
          <w:sz w:val="12"/>
        </w:rPr>
        <w:t>────────────────────────────────────────────────────────────</w:t>
      </w:r>
    </w:p>
    <w:p>
      <w:r>
        <w:rPr>
          <w:b/>
          <w:color w:val="B46400"/>
          <w:sz w:val="18"/>
        </w:rPr>
        <w:t>CONTROLE CONCENTRADO</w:t>
      </w:r>
    </w:p>
    <w:p>
      <w:r>
        <w:rPr>
          <w:color w:val="808080"/>
          <w:sz w:val="14"/>
        </w:rPr>
        <w:t>Bloco 6617 | cf-art-104-par-4-inc-I | controle_concentrado</w:t>
      </w:r>
    </w:p>
    <w:p>
      <w:pPr>
        <w:ind w:left="288"/>
      </w:pPr>
      <w:r>
        <w:rPr>
          <w:sz w:val="18"/>
        </w:rPr>
        <w:t>= RE 479.134 AgR, rel. min. Sepúlveda Pertence, j. 26-6-2007, 1ª T, DJ de 17-8-2007 "É infraconstitucional a controvérsia sobre a limitação da base de cálculo das contribuições destinadas a terceiros ao teto de 20 (vinte) salários-mínimos previsto na Lei nº 6.950/1981.”</w:t>
      </w:r>
    </w:p>
    <w:p>
      <w:pPr>
        <w:ind w:left="288"/>
      </w:pPr>
      <w:r>
        <w:rPr>
          <w:b/>
          <w:color w:val="0050A0"/>
          <w:sz w:val="16"/>
        </w:rPr>
        <w:t>[ARE 1.535.441 RG, rel. min. Luís Roberto Barroso, j. 06.05.2025, P, DJE de 09.05.2025, Tema 1.393, com repercussão geral negada.]</w:t>
      </w:r>
    </w:p>
    <w:p>
      <w:r>
        <w:rPr>
          <w:sz w:val="12"/>
        </w:rPr>
        <w:t>────────────────────────────────────────────────────────────</w:t>
      </w:r>
    </w:p>
    <w:p>
      <w:r>
        <w:rPr>
          <w:b/>
          <w:color w:val="B46400"/>
          <w:sz w:val="18"/>
        </w:rPr>
        <w:t>CONTROLE CONCENTRADO</w:t>
      </w:r>
    </w:p>
    <w:p>
      <w:r>
        <w:rPr>
          <w:color w:val="808080"/>
          <w:sz w:val="14"/>
        </w:rPr>
        <w:t>Bloco 6618 | cf-art-104-par-4-inc-I | controle_concentrado</w:t>
      </w:r>
    </w:p>
    <w:p>
      <w:pPr>
        <w:ind w:left="288"/>
      </w:pPr>
      <w:r>
        <w:rPr>
          <w:sz w:val="18"/>
        </w:rPr>
        <w:t>“São infraconstitucionais e fáticas as controvérsias sobre a conformidade de atos normativos infralegais à lei que institui o benefício fiscal e sobre o atendimento de requisitos para a obtenção do benefício”.</w:t>
      </w:r>
    </w:p>
    <w:p>
      <w:pPr>
        <w:ind w:left="288"/>
      </w:pPr>
      <w:r>
        <w:rPr>
          <w:b/>
          <w:color w:val="0050A0"/>
          <w:sz w:val="16"/>
        </w:rPr>
        <w:t>[ARE 1.517.693 RG, rel. min. Luís Roberto Barroso, j. 11.10.2024, P, DJE de 16.10.2024, Tema 1.333, com repercussão geral negada.]</w:t>
      </w:r>
    </w:p>
    <w:p>
      <w:r>
        <w:rPr>
          <w:sz w:val="12"/>
        </w:rPr>
        <w:t>────────────────────────────────────────────────────────────</w:t>
      </w:r>
    </w:p>
    <w:p>
      <w:r>
        <w:rPr>
          <w:b/>
          <w:color w:val="B46400"/>
          <w:sz w:val="18"/>
        </w:rPr>
        <w:t>REPERCUSSAO GERAL</w:t>
      </w:r>
    </w:p>
    <w:p>
      <w:r>
        <w:rPr>
          <w:color w:val="808080"/>
          <w:sz w:val="14"/>
        </w:rPr>
        <w:t>Bloco 6619 | cf-art-104-par-4-inc-I | repercussao_geral</w:t>
      </w:r>
    </w:p>
    <w:p>
      <w:pPr>
        <w:ind w:left="288"/>
      </w:pPr>
      <w:r>
        <w:rPr>
          <w:sz w:val="18"/>
        </w:rPr>
        <w:t>“A cobrança do ICMS-DIFAL de empresas optantes do Simples Nacional deve ter fundamento em lei estadual em sentido estrito”.</w:t>
        <w:br/>
        <w:t>[ARE 1.460.254 RG, rel. min. Luís Roberto Barroso, j. 20-11-2023, P, DJE de 27-11-2023, Tema 1.284, com mérito julgado.] “É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br/>
        <w:t>[RE 1.381.261 RG,</w:t>
      </w:r>
      <w:r>
        <w:rPr>
          <w:color w:val="A0A0A0"/>
          <w:sz w:val="14"/>
        </w:rPr>
        <w:t xml:space="preserve"> [...+340 chars]</w:t>
      </w:r>
    </w:p>
    <w:p>
      <w:pPr>
        <w:ind w:left="288"/>
      </w:pPr>
      <w:r>
        <w:rPr>
          <w:b/>
          <w:color w:val="0050A0"/>
          <w:sz w:val="16"/>
        </w:rPr>
        <w:t>[RE 677.725, rel. min. Luiz Fux, j. 11-11-2021, P, DJE de 16-12-2022, Tema 554, com mérito julgado.]</w:t>
      </w:r>
    </w:p>
    <w:p>
      <w:r>
        <w:rPr>
          <w:sz w:val="12"/>
        </w:rPr>
        <w:t>────────────────────────────────────────────────────────────</w:t>
      </w:r>
    </w:p>
    <w:p>
      <w:r>
        <w:rPr>
          <w:b/>
          <w:color w:val="B46400"/>
          <w:sz w:val="18"/>
        </w:rPr>
        <w:t>REPERCUSSAO GERAL</w:t>
      </w:r>
    </w:p>
    <w:p>
      <w:r>
        <w:rPr>
          <w:color w:val="808080"/>
          <w:sz w:val="14"/>
        </w:rPr>
        <w:t>Bloco 6620 | cf-art-104-par-4-inc-I | repercussao_geral</w:t>
      </w:r>
    </w:p>
    <w:p>
      <w:pPr>
        <w:ind w:left="288"/>
      </w:pPr>
      <w:r>
        <w:rPr>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w:t>
        <w:br/>
        <w:t>[ARE 1.321.554 RG, rel. min. Luiz Fux, j. 17-6-2021, P, DJE de 25-8-2021, Tema 1.151, com repercussão geral negada.] É constitucional a flexibilização da legalidade tributária constante do § 2º do art. 27 da Lei nº 10.865/04, no que permitiu ao Poder Executivo, prevendo as condições e fixando os tetos, reduzir e restabelecer as alíquotas da contribuição ao PIS e da COFINS incidentes sobre as receitas financeiras auferidas por pessoas jurídicas sujeitas ao regime não cumulativo, estando presente o desenvolvimento de função extrafiscal.</w:t>
      </w:r>
    </w:p>
    <w:p>
      <w:pPr>
        <w:ind w:left="288"/>
      </w:pPr>
      <w:r>
        <w:rPr>
          <w:b/>
          <w:color w:val="0050A0"/>
          <w:sz w:val="16"/>
        </w:rPr>
        <w:t>[RE 1.043.313, rel. min. Dias Toffoli, j. 10-12-2020, P, DJE de 25-3-2021, Tema 939, com mérito julgado.]</w:t>
      </w:r>
    </w:p>
    <w:p>
      <w:r>
        <w:rPr>
          <w:sz w:val="12"/>
        </w:rPr>
        <w:t>────────────────────────────────────────────────────────────</w:t>
      </w:r>
    </w:p>
    <w:p>
      <w:r>
        <w:rPr>
          <w:b/>
          <w:color w:val="B46400"/>
          <w:sz w:val="18"/>
        </w:rPr>
        <w:t>REPERCUSSAO GERAL</w:t>
      </w:r>
    </w:p>
    <w:p>
      <w:r>
        <w:rPr>
          <w:color w:val="808080"/>
          <w:sz w:val="14"/>
        </w:rPr>
        <w:t>Bloco 6621 | cf-art-104-par-4-inc-I | repercussao_geral</w:t>
      </w:r>
    </w:p>
    <w:p>
      <w:pPr>
        <w:ind w:left="288"/>
      </w:pPr>
      <w:r>
        <w:rPr>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w:t>
        <w:br/>
        <w:t>[RE 1.258.934, rel. min. Dias Toffoli, j. 9-4-2020, P, DJE de 28-4-2020, Tema 1.085, com mérito julgado e reafirmação de jurisprudência.] Não viola a legalidade tributária a lei que, prescrevendo o teto, possibilita ao ato normativo infralegal fixar o valor de taxa em proporção razoável com os custos da atuação estatal, valor esse que não pode ser atualizado por ato do próprio conselho de fiscalização em percentual superior aos índices de correção monetária legalmente previstos.</w:t>
        <w:br/>
        <w:t>[RE 838.284, voto do rel. min. Dias Toffoli, j. 19-10-2016, P, DJE de 22-9-2017, Tema 829, com mérito julgado.]</w:t>
        <w:br/>
        <w:t>Vide RE 704.292, rel. min. Dias Toffoli, j. 19-10-2016, P, DJE de 3-8-2</w:t>
      </w:r>
      <w:r>
        <w:rPr>
          <w:color w:val="A0A0A0"/>
          <w:sz w:val="14"/>
        </w:rPr>
        <w:t xml:space="preserve"> [...+2959 chars]</w:t>
      </w:r>
    </w:p>
    <w:p>
      <w:pPr>
        <w:ind w:left="288"/>
      </w:pPr>
      <w:r>
        <w:rPr>
          <w:b/>
          <w:color w:val="0050A0"/>
          <w:sz w:val="16"/>
        </w:rPr>
        <w:t>[RE 632.265, rel. min. Marco Aurélio, j. 18-6-2015, P, DJE de 5-10-2015, Tema 830, com mérito julgado.]</w:t>
      </w:r>
    </w:p>
    <w:p>
      <w:r>
        <w:rPr>
          <w:sz w:val="12"/>
        </w:rPr>
        <w:t>────────────────────────────────────────────────────────────</w:t>
      </w:r>
    </w:p>
    <w:p>
      <w:r>
        <w:rPr>
          <w:b/>
          <w:color w:val="B46400"/>
          <w:sz w:val="18"/>
        </w:rPr>
        <w:t>REPERCUSSAO GERAL</w:t>
      </w:r>
    </w:p>
    <w:p>
      <w:r>
        <w:rPr>
          <w:color w:val="808080"/>
          <w:sz w:val="14"/>
        </w:rPr>
        <w:t>Bloco 6622 | cf-art-104-par-4-inc-I | repercussao_geral</w:t>
      </w:r>
    </w:p>
    <w:p>
      <w:pPr>
        <w:ind w:left="288"/>
      </w:pPr>
      <w:r>
        <w:rPr>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88"/>
      </w:pPr>
      <w:r>
        <w:rPr>
          <w:b/>
          <w:color w:val="0050A0"/>
          <w:sz w:val="16"/>
        </w:rPr>
        <w:t>[ARE 748.445 RG, rel. min. Ricardo Lewandowski, j. 31-10-2013, P, DJE de 12-2-2014, Tema 692, com mérito julgado.]</w:t>
      </w:r>
    </w:p>
    <w:p>
      <w:r>
        <w:rPr>
          <w:sz w:val="12"/>
        </w:rPr>
        <w:t>────────────────────────────────────────────────────────────</w:t>
      </w:r>
    </w:p>
    <w:p>
      <w:r>
        <w:rPr>
          <w:b/>
          <w:color w:val="B46400"/>
          <w:sz w:val="18"/>
        </w:rPr>
        <w:t>REPERCUSSAO GERAL</w:t>
      </w:r>
    </w:p>
    <w:p>
      <w:r>
        <w:rPr>
          <w:color w:val="808080"/>
          <w:sz w:val="14"/>
        </w:rPr>
        <w:t>Bloco 6623 | cf-art-104-par-4-inc-I | repercussao_geral</w:t>
      </w:r>
    </w:p>
    <w:p>
      <w:pPr>
        <w:ind w:left="288"/>
      </w:pPr>
      <w:r>
        <w:rPr>
          <w:sz w:val="18"/>
        </w:rPr>
        <w:t>É inconstitucional a majoração do IPTU sem edição de lei em sentido formal, vedada a atualização, por ato do Executivo, em percentual superior aos índices oficiais.</w:t>
        <w:br/>
        <w:t>[RE 648.245, rel. min. Gilmar Mendes, j. 1º-8-2013, P, DJE de 24-2-2014, Tema 211, com mérito julgado.]</w:t>
      </w:r>
    </w:p>
    <w:p>
      <w:r>
        <w:rPr>
          <w:sz w:val="12"/>
        </w:rPr>
        <w:t>────────────────────────────────────────────────────────────</w:t>
      </w:r>
    </w:p>
    <w:p>
      <w:r>
        <w:rPr>
          <w:b/>
          <w:color w:val="B46400"/>
          <w:sz w:val="18"/>
        </w:rPr>
        <w:t>JULGADO CORRELATO</w:t>
      </w:r>
    </w:p>
    <w:p>
      <w:r>
        <w:rPr>
          <w:color w:val="808080"/>
          <w:sz w:val="14"/>
        </w:rPr>
        <w:t>Bloco 6624 | cf-art-104-par-4-inc-I | julgado_correlato</w:t>
      </w:r>
    </w:p>
    <w:p>
      <w:pPr>
        <w:ind w:left="288"/>
      </w:pPr>
      <w:r>
        <w:rPr>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88"/>
      </w:pPr>
      <w:r>
        <w:rPr>
          <w:b/>
          <w:color w:val="0050A0"/>
          <w:sz w:val="16"/>
        </w:rPr>
        <w:t>[AI 857.374 AgR, rel. min. Marco Aurélio, j. 26-11-2013, 1ª T, DJE de 18-12-2013.]</w:t>
      </w:r>
    </w:p>
    <w:p>
      <w:r>
        <w:rPr>
          <w:sz w:val="12"/>
        </w:rPr>
        <w:t>────────────────────────────────────────────────────────────</w:t>
      </w:r>
    </w:p>
    <w:p>
      <w:r>
        <w:rPr>
          <w:b/>
          <w:color w:val="B46400"/>
          <w:sz w:val="18"/>
        </w:rPr>
        <w:t>JULGADO CORRELATO</w:t>
      </w:r>
    </w:p>
    <w:p>
      <w:r>
        <w:rPr>
          <w:color w:val="808080"/>
          <w:sz w:val="14"/>
        </w:rPr>
        <w:t>Bloco 6625 | cf-art-104-par-4-inc-I | julgado_correlato</w:t>
      </w:r>
    </w:p>
    <w:p>
      <w:pPr>
        <w:ind w:left="288"/>
      </w:pPr>
      <w:r>
        <w:rPr>
          <w:sz w:val="18"/>
        </w:rPr>
        <w:t>= AI 810.740 AgR, rel. min. Dias Toffoli, j. 28-4-2015, 2ª T, DJE de 10-6-2015 A fixação da base de incidência da contribuição social alusiva ao frete submete-se ao princípio da legalidade. (...) Surge conflitante com a Carta da República majorar mediante portaria a base de incidência da contribuição social relativa ao frete.</w:t>
      </w:r>
    </w:p>
    <w:p>
      <w:pPr>
        <w:ind w:left="288"/>
      </w:pPr>
      <w:r>
        <w:rPr>
          <w:b/>
          <w:color w:val="0050A0"/>
          <w:sz w:val="16"/>
        </w:rPr>
        <w:t>[RMS 25.476, red. do ac. min. Marco Aurélio, j. 22-5-2013, P, DJE de 26-5-2014.]</w:t>
      </w:r>
    </w:p>
    <w:p>
      <w:r>
        <w:rPr>
          <w:sz w:val="12"/>
        </w:rPr>
        <w:t>────────────────────────────────────────────────────────────</w:t>
      </w:r>
    </w:p>
    <w:p>
      <w:r>
        <w:rPr>
          <w:b/>
          <w:color w:val="B46400"/>
          <w:sz w:val="18"/>
        </w:rPr>
        <w:t>JULGADO CORRELATO</w:t>
      </w:r>
    </w:p>
    <w:p>
      <w:r>
        <w:rPr>
          <w:color w:val="808080"/>
          <w:sz w:val="14"/>
        </w:rPr>
        <w:t>Bloco 6626 | cf-art-104-par-4-inc-I | julgado_correlato</w:t>
      </w:r>
    </w:p>
    <w:p>
      <w:pPr>
        <w:ind w:left="288"/>
      </w:pPr>
      <w:r>
        <w:rPr>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88"/>
      </w:pPr>
      <w:r>
        <w:rPr>
          <w:b/>
          <w:color w:val="0050A0"/>
          <w:sz w:val="16"/>
        </w:rPr>
        <w:t>[RE 556.854, rel. min. Cármen Lúcia, j. 30-6-2011, P, DJE de 11-10-2011.]</w:t>
      </w:r>
    </w:p>
    <w:p>
      <w:r>
        <w:rPr>
          <w:sz w:val="12"/>
        </w:rPr>
        <w:t>────────────────────────────────────────────────────────────</w:t>
      </w:r>
    </w:p>
    <w:p>
      <w:r>
        <w:rPr>
          <w:b/>
          <w:color w:val="B46400"/>
          <w:sz w:val="18"/>
        </w:rPr>
        <w:t>JULGADO CORRELATO</w:t>
      </w:r>
    </w:p>
    <w:p>
      <w:r>
        <w:rPr>
          <w:color w:val="808080"/>
          <w:sz w:val="14"/>
        </w:rPr>
        <w:t>Bloco 6627 | cf-art-104-par-4-inc-I | julgado_correlato</w:t>
      </w:r>
    </w:p>
    <w:p>
      <w:pPr>
        <w:ind w:left="288"/>
      </w:pPr>
      <w:r>
        <w:rPr>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88"/>
      </w:pPr>
      <w:r>
        <w:rPr>
          <w:b/>
          <w:color w:val="0050A0"/>
          <w:sz w:val="16"/>
        </w:rPr>
        <w:t>[RE 343.446, rel. min. Carlos Velloso, j. 20-3-2003, P, DJ de 4-4-2003.]</w:t>
      </w:r>
    </w:p>
    <w:p>
      <w:r>
        <w:rPr>
          <w:sz w:val="12"/>
        </w:rPr>
        <w:t>────────────────────────────────────────────────────────────</w:t>
      </w:r>
    </w:p>
    <w:p>
      <w:r>
        <w:rPr>
          <w:b/>
          <w:color w:val="B46400"/>
          <w:sz w:val="18"/>
        </w:rPr>
        <w:t>JULGADO CORRELATO</w:t>
      </w:r>
    </w:p>
    <w:p>
      <w:r>
        <w:rPr>
          <w:color w:val="808080"/>
          <w:sz w:val="14"/>
        </w:rPr>
        <w:t>Bloco 6628 | cf-art-104-par-4-inc-I | julgado_correlato</w:t>
      </w:r>
    </w:p>
    <w:p>
      <w:pPr>
        <w:ind w:left="288"/>
      </w:pPr>
      <w:r>
        <w:rPr>
          <w:sz w:val="18"/>
        </w:rPr>
        <w:t>= AI 736.299 AgR, rel. min. Gilmar Mendes, j. 22-2-2011, 2ª T, DJE de 11-3-2011 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postulado da não surpresa, instrumentalmente garantido pela cláusula da anterioridade tributária (CF, art. 150, III, b).</w:t>
      </w:r>
    </w:p>
    <w:p>
      <w:pPr>
        <w:ind w:left="288"/>
      </w:pPr>
      <w:r>
        <w:rPr>
          <w:b/>
          <w:color w:val="0050A0"/>
          <w:sz w:val="16"/>
        </w:rPr>
        <w:t>[RE 200.844 AgR, rel. min. Celso de Mello, j. 25-6-2002, 2ª T, DJ de 16-8-2002.]</w:t>
      </w:r>
    </w:p>
    <w:p>
      <w:r>
        <w:rPr>
          <w:sz w:val="12"/>
        </w:rPr>
        <w:t>────────────────────────────────────────────────────────────</w:t>
      </w:r>
    </w:p>
    <w:p>
      <w:r>
        <w:rPr>
          <w:b/>
          <w:color w:val="B46400"/>
          <w:sz w:val="18"/>
        </w:rPr>
        <w:t>JULGADO CORRELATO</w:t>
      </w:r>
    </w:p>
    <w:p>
      <w:r>
        <w:rPr>
          <w:color w:val="808080"/>
          <w:sz w:val="14"/>
        </w:rPr>
        <w:t>Bloco 6629 | cf-art-104-par-4-inc-I | julgado_correlato</w:t>
      </w:r>
    </w:p>
    <w:p>
      <w:pPr>
        <w:ind w:left="288"/>
      </w:pPr>
      <w:r>
        <w:rPr>
          <w:sz w:val="18"/>
        </w:rPr>
        <w:t>= AI 626.759 AgR, rel. min. Cármen Lúcia, j. 30-6-2009, 1ª T, DJE de 21-8-2009 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88"/>
      </w:pPr>
      <w:r>
        <w:rPr>
          <w:b/>
          <w:color w:val="0050A0"/>
          <w:sz w:val="16"/>
        </w:rPr>
        <w:t>[RE 201.630 AgR, rel. min. Ellen Gracie, j. 11-6-2002, 1ª T, DJ de 2-8-2002.]</w:t>
      </w:r>
    </w:p>
    <w:p>
      <w:r>
        <w:rPr>
          <w:sz w:val="12"/>
        </w:rPr>
        <w:t>────────────────────────────────────────────────────────────</w:t>
      </w:r>
    </w:p>
    <w:p>
      <w:r>
        <w:rPr>
          <w:b/>
          <w:color w:val="B46400"/>
          <w:sz w:val="18"/>
        </w:rPr>
        <w:t>JULGADO CORRELATO</w:t>
      </w:r>
    </w:p>
    <w:p>
      <w:r>
        <w:rPr>
          <w:color w:val="808080"/>
          <w:sz w:val="14"/>
        </w:rPr>
        <w:t>Bloco 6630 | cf-art-104-par-4-inc-I | julgado_correlato</w:t>
      </w:r>
    </w:p>
    <w:p>
      <w:pPr>
        <w:ind w:left="288"/>
      </w:pPr>
      <w:r>
        <w:rPr>
          <w:sz w:val="18"/>
        </w:rP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 data do recolhimento do ICMS (RE 197.948, RE 253.395 e RE 140.669).</w:t>
      </w:r>
    </w:p>
    <w:p>
      <w:pPr>
        <w:ind w:left="288"/>
      </w:pPr>
      <w:r>
        <w:rPr>
          <w:b/>
          <w:color w:val="0050A0"/>
          <w:sz w:val="16"/>
        </w:rPr>
        <w:t>[AI 339.528 AgR, rel. min. Ilmar Galvão, j. 20-11-2001, 1ª T, DJ de 22-2-2002.]</w:t>
      </w:r>
    </w:p>
    <w:p>
      <w:r>
        <w:rPr>
          <w:sz w:val="12"/>
        </w:rPr>
        <w:t>────────────────────────────────────────────────────────────</w:t>
      </w:r>
    </w:p>
    <w:p>
      <w:r>
        <w:rPr>
          <w:b/>
          <w:color w:val="B46400"/>
          <w:sz w:val="18"/>
        </w:rPr>
        <w:t>JULGADO CORRELATO</w:t>
      </w:r>
    </w:p>
    <w:p>
      <w:r>
        <w:rPr>
          <w:color w:val="808080"/>
          <w:sz w:val="14"/>
        </w:rPr>
        <w:t>Bloco 6631 | cf-art-104-par-4-inc-I | julgado_correlato</w:t>
      </w:r>
    </w:p>
    <w:p>
      <w:pPr>
        <w:ind w:left="288"/>
      </w:pPr>
      <w:r>
        <w:rPr>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essa lei estadual de aumento, diz respeito ao exercício financeiro em que ela haja sido publicada e não, per relationem, à resolução do Senado que aumentou o limite máximo da alíquota. (...) ".</w:t>
      </w:r>
    </w:p>
    <w:p>
      <w:pPr>
        <w:ind w:left="288"/>
      </w:pPr>
      <w:r>
        <w:rPr>
          <w:b/>
          <w:color w:val="0050A0"/>
          <w:sz w:val="16"/>
        </w:rPr>
        <w:t>[RE 218.182, rel. min. Moreira Alves, j. 23-3-1999, 1ª T, DJ de 4-6-1999.]</w:t>
      </w:r>
    </w:p>
    <w:p>
      <w:r>
        <w:rPr>
          <w:sz w:val="12"/>
        </w:rPr>
        <w:t>────────────────────────────────────────────────────────────</w:t>
      </w:r>
    </w:p>
    <w:p>
      <w:r>
        <w:rPr>
          <w:b/>
          <w:color w:val="B46400"/>
          <w:sz w:val="18"/>
        </w:rPr>
        <w:t>JULGADO CORRELATO</w:t>
      </w:r>
    </w:p>
    <w:p>
      <w:r>
        <w:rPr>
          <w:color w:val="808080"/>
          <w:sz w:val="14"/>
        </w:rPr>
        <w:t>Bloco 6632 | cf-art-104-par-4-inc-I | julgado_correlato</w:t>
      </w:r>
    </w:p>
    <w:p>
      <w:pPr>
        <w:ind w:left="288"/>
      </w:pPr>
      <w:r>
        <w:rPr>
          <w:sz w:val="18"/>
        </w:rPr>
        <w:t>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ex vi do disposto no art. 146.</w:t>
      </w:r>
    </w:p>
    <w:p>
      <w:pPr>
        <w:ind w:left="288"/>
      </w:pPr>
      <w:r>
        <w:rPr>
          <w:b/>
          <w:color w:val="0050A0"/>
          <w:sz w:val="16"/>
        </w:rPr>
        <w:t>[RE 191.044, rel. min. Carlos Velloso, j. 18-9-1997, P, DJ de 31-10-1997.]</w:t>
      </w:r>
    </w:p>
    <w:p>
      <w:r>
        <w:rPr>
          <w:sz w:val="12"/>
        </w:rPr>
        <w:t>────────────────────────────────────────────────────────────</w:t>
      </w:r>
    </w:p>
    <w:p>
      <w:r>
        <w:rPr>
          <w:b/>
          <w:color w:val="B46400"/>
          <w:sz w:val="18"/>
        </w:rPr>
        <w:t>JULGADO CORRELATO</w:t>
      </w:r>
    </w:p>
    <w:p>
      <w:r>
        <w:rPr>
          <w:color w:val="808080"/>
          <w:sz w:val="14"/>
        </w:rPr>
        <w:t>Bloco 6633 | cf-art-104-par-4-inc-I | julgado_correlato</w:t>
      </w:r>
    </w:p>
    <w:p>
      <w:pPr>
        <w:ind w:left="288"/>
      </w:pPr>
      <w:r>
        <w:rPr>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88"/>
      </w:pPr>
      <w:r>
        <w:rPr>
          <w:b/>
          <w:color w:val="0050A0"/>
          <w:sz w:val="16"/>
        </w:rPr>
        <w:t>[RE 182.971, rel. min. Ilmar Galvão, j. 5-8-1997, 1ª T, DJ de 31-10-1997.]</w:t>
      </w:r>
    </w:p>
    <w:p>
      <w:r>
        <w:rPr>
          <w:sz w:val="12"/>
        </w:rPr>
        <w:t>────────────────────────────────────────────────────────────</w:t>
      </w:r>
    </w:p>
    <w:p>
      <w:r>
        <w:rPr>
          <w:b/>
          <w:color w:val="B46400"/>
          <w:sz w:val="18"/>
        </w:rPr>
        <w:t>JULGADO CORRELATO</w:t>
      </w:r>
    </w:p>
    <w:p>
      <w:r>
        <w:rPr>
          <w:color w:val="808080"/>
          <w:sz w:val="14"/>
        </w:rPr>
        <w:t>Bloco 6634 | cf-art-104-par-4-inc-I | julgado_correlato</w:t>
      </w:r>
    </w:p>
    <w:p>
      <w:pPr>
        <w:ind w:left="288"/>
      </w:pPr>
      <w:r>
        <w:rPr>
          <w:sz w:val="18"/>
        </w:rP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pPr>
        <w:ind w:left="288"/>
      </w:pPr>
      <w:r>
        <w:rPr>
          <w:b/>
          <w:color w:val="0050A0"/>
          <w:sz w:val="16"/>
        </w:rPr>
        <w:t>[RE 188.107, rel. min. Carlos Velloso, j. 20-3-1997, P, DJ de 30-5-1997.]</w:t>
      </w:r>
    </w:p>
    <w:p>
      <w:r>
        <w:rPr>
          <w:sz w:val="12"/>
        </w:rPr>
        <w:t>────────────────────────────────────────────────────────────</w:t>
      </w:r>
    </w:p>
    <w:p>
      <w:r>
        <w:rPr>
          <w:b/>
          <w:color w:val="B46400"/>
          <w:sz w:val="18"/>
        </w:rPr>
        <w:t>JULGADO CORRELATO</w:t>
      </w:r>
    </w:p>
    <w:p>
      <w:r>
        <w:rPr>
          <w:color w:val="808080"/>
          <w:sz w:val="14"/>
        </w:rPr>
        <w:t>Bloco 6635 | cf-art-104-par-4-inc-I | julgado_correlato</w:t>
      </w:r>
    </w:p>
    <w:p>
      <w:pPr>
        <w:ind w:left="288"/>
      </w:pPr>
      <w:r>
        <w:rPr>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pPr>
        <w:ind w:left="288"/>
      </w:pPr>
      <w:r>
        <w:rPr>
          <w:b/>
          <w:color w:val="0050A0"/>
          <w:sz w:val="16"/>
        </w:rPr>
        <w:t>[RE 196.341 AgR, rel. min. Marco Aurélio, j. 6-8-1996, 2ª T, DJ de 19-12-1996.]</w:t>
      </w:r>
    </w:p>
    <w:p>
      <w:r>
        <w:rPr>
          <w:sz w:val="12"/>
        </w:rPr>
        <w:t>────────────────────────────────────────────────────────────</w:t>
      </w:r>
    </w:p>
    <w:p>
      <w:r>
        <w:rPr>
          <w:b/>
          <w:color w:val="B46400"/>
          <w:sz w:val="18"/>
        </w:rPr>
        <w:t>JULGADO CORRELATO</w:t>
      </w:r>
    </w:p>
    <w:p>
      <w:r>
        <w:rPr>
          <w:color w:val="808080"/>
          <w:sz w:val="14"/>
        </w:rPr>
        <w:t>Bloco 6636 | cf-art-104-par-4-inc-I | julgado_correlato</w:t>
      </w:r>
    </w:p>
    <w:p>
      <w:pPr>
        <w:ind w:left="288"/>
      </w:pPr>
      <w:r>
        <w:rPr>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irretroatividade das leis tributárias.</w:t>
      </w:r>
    </w:p>
    <w:p>
      <w:pPr>
        <w:ind w:left="288"/>
      </w:pPr>
      <w:r>
        <w:rPr>
          <w:b/>
          <w:color w:val="0050A0"/>
          <w:sz w:val="16"/>
        </w:rPr>
        <w:t>[RE 148.331, rel. min. Celso de Mello, j. 13-10-1992, 1ª T, DJ de 18-12-1992.]</w:t>
      </w:r>
    </w:p>
    <w:p>
      <w:r>
        <w:rPr>
          <w:sz w:val="12"/>
        </w:rPr>
        <w:t>────────────────────────────────────────────────────────────</w:t>
      </w:r>
    </w:p>
    <w:p>
      <w:r>
        <w:rPr>
          <w:b/>
          <w:color w:val="B46400"/>
          <w:sz w:val="18"/>
        </w:rPr>
        <w:t>JULGADO CORRELATO</w:t>
      </w:r>
    </w:p>
    <w:p>
      <w:r>
        <w:rPr>
          <w:color w:val="808080"/>
          <w:sz w:val="14"/>
        </w:rPr>
        <w:t>Bloco 6637 | cf-art-104-par-4-inc-II | julgado_correlato</w:t>
      </w:r>
    </w:p>
    <w:p>
      <w:pPr>
        <w:ind w:left="288"/>
      </w:pPr>
      <w:r>
        <w:rPr>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A submissão de contribuintes inadimplentes a regime fiscal diferenciado, sem inviabilizar o exercício da atividade econômica, não configura sanção política ou meio oblíquo de cobrança (RE 486.175 AgREDv, Tribunal Pleno, Rel. Min. Gilmar Mendes, DJe 25.4.2024). O tratamento diferencia</w:t>
      </w:r>
      <w:r>
        <w:rPr>
          <w:color w:val="A0A0A0"/>
          <w:sz w:val="14"/>
        </w:rPr>
        <w:t xml:space="preserve"> [...+227 chars]</w:t>
      </w:r>
    </w:p>
    <w:p>
      <w:pPr>
        <w:ind w:left="288"/>
      </w:pPr>
      <w:r>
        <w:rPr>
          <w:b/>
          <w:color w:val="0050A0"/>
          <w:sz w:val="16"/>
        </w:rPr>
        <w:t>[ADI 4.854, rel. min. Nunes Marques, j. 25.08.2025, P, DJE de 26.09.2025.]</w:t>
      </w:r>
    </w:p>
    <w:p>
      <w:r>
        <w:rPr>
          <w:sz w:val="12"/>
        </w:rPr>
        <w:t>────────────────────────────────────────────────────────────</w:t>
      </w:r>
    </w:p>
    <w:p>
      <w:r>
        <w:rPr>
          <w:b/>
          <w:color w:val="B46400"/>
          <w:sz w:val="18"/>
        </w:rPr>
        <w:t>JULGADO CORRELATO</w:t>
      </w:r>
    </w:p>
    <w:p>
      <w:r>
        <w:rPr>
          <w:color w:val="808080"/>
          <w:sz w:val="14"/>
        </w:rPr>
        <w:t>Bloco 6638 | cf-art-104-par-4-inc-II | julgado_correlato</w:t>
      </w:r>
    </w:p>
    <w:p>
      <w:pPr>
        <w:ind w:left="288"/>
      </w:pPr>
      <w:r>
        <w:rPr>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do CPC não dispõe sobre hipótese de incidência de imposto, mas, sim, acerca de procedimento de natureza sumária. Logo, não se versa sobre tratamento tributário, tampouco a respeito de contribuintes em situação equivalente. De toda forma, ao instituir procedimento diferenciado e expedito entre partes herdeiras capazes que se entendam em acordo para partilha amigável de bens e direitos de falecido, a norma impugnada está calçada em fatores de discrímen legítimos e de estatura constitucional, sobretudo a razoável duração do processo e a consensualidade na co</w:t>
      </w:r>
      <w:r>
        <w:rPr>
          <w:color w:val="A0A0A0"/>
          <w:sz w:val="14"/>
        </w:rPr>
        <w:t xml:space="preserve"> [...+22 chars]</w:t>
      </w:r>
    </w:p>
    <w:p>
      <w:pPr>
        <w:ind w:left="288"/>
      </w:pPr>
      <w:r>
        <w:rPr>
          <w:b/>
          <w:color w:val="0050A0"/>
          <w:sz w:val="16"/>
        </w:rPr>
        <w:t>[ADI 5.894, rel. min. André Mendonça, j. 25.04.2025, P, DJE de 23.06.2025.]</w:t>
      </w:r>
    </w:p>
    <w:p>
      <w:r>
        <w:rPr>
          <w:sz w:val="12"/>
        </w:rPr>
        <w:t>────────────────────────────────────────────────────────────</w:t>
      </w:r>
    </w:p>
    <w:p>
      <w:r>
        <w:rPr>
          <w:b/>
          <w:color w:val="B46400"/>
          <w:sz w:val="18"/>
        </w:rPr>
        <w:t>JULGADO CORRELATO</w:t>
      </w:r>
    </w:p>
    <w:p>
      <w:r>
        <w:rPr>
          <w:color w:val="808080"/>
          <w:sz w:val="14"/>
        </w:rPr>
        <w:t>Bloco 6639 | cf-art-104-par-4-inc-II | julgado_correlato</w:t>
      </w:r>
    </w:p>
    <w:p>
      <w:pPr>
        <w:ind w:left="288"/>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w:t>
      </w:r>
      <w:r>
        <w:rPr>
          <w:color w:val="A0A0A0"/>
          <w:sz w:val="14"/>
        </w:rPr>
        <w:t xml:space="preserve"> [...+7 chars]</w:t>
      </w:r>
    </w:p>
    <w:p>
      <w:pPr>
        <w:ind w:left="288"/>
      </w:pPr>
      <w:r>
        <w:rPr>
          <w:b/>
          <w:color w:val="0050A0"/>
          <w:sz w:val="16"/>
        </w:rPr>
        <w:t>[ADI 7.174, rel. min. Nunes Marques, j. 29.11.2024, P, DJE de 18.12.2024.]</w:t>
      </w:r>
    </w:p>
    <w:p>
      <w:r>
        <w:rPr>
          <w:sz w:val="12"/>
        </w:rPr>
        <w:t>────────────────────────────────────────────────────────────</w:t>
      </w:r>
    </w:p>
    <w:p>
      <w:r>
        <w:rPr>
          <w:b/>
          <w:color w:val="B46400"/>
          <w:sz w:val="18"/>
        </w:rPr>
        <w:t>CONTROLE CONCENTRADO</w:t>
      </w:r>
    </w:p>
    <w:p>
      <w:r>
        <w:rPr>
          <w:color w:val="808080"/>
          <w:sz w:val="14"/>
        </w:rPr>
        <w:t>Bloco 6640 | cf-art-104-par-4-inc-II | controle_concentrado</w:t>
      </w:r>
    </w:p>
    <w:p>
      <w:pPr>
        <w:ind w:left="288"/>
      </w:pPr>
      <w:r>
        <w:rPr>
          <w:sz w:val="18"/>
        </w:rP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 aos cidadãos em geral, o que justifica tratamento distinto em matéria tributária e penal. Está em consonância com os princípios da moralidade administrativa e da impessoalidade e com o art. 14, § 9º, da Constituição da República, norma que vede agentes públicos com funções de direção e eletivas adesão a regime especial de regularização cambial e tributária, com previsão de anistia tributária e pe</w:t>
      </w:r>
      <w:r>
        <w:rPr>
          <w:color w:val="A0A0A0"/>
          <w:sz w:val="14"/>
        </w:rPr>
        <w:t xml:space="preserve"> [...+107 chars]</w:t>
      </w:r>
    </w:p>
    <w:p>
      <w:r>
        <w:rPr>
          <w:sz w:val="12"/>
        </w:rPr>
        <w:t>────────────────────────────────────────────────────────────</w:t>
      </w:r>
    </w:p>
    <w:p>
      <w:pPr>
        <w:pStyle w:val="Heading1"/>
      </w:pPr>
      <w:r>
        <w:t>Art. 1</w:t>
      </w:r>
    </w:p>
    <w:p>
      <w:r>
        <w:rPr>
          <w:color w:val="808080"/>
          <w:sz w:val="14"/>
        </w:rPr>
        <w:t>Bloco 6641 | cf-art-1 | sem_categoria</w:t>
      </w:r>
    </w:p>
    <w:p>
      <w:pPr>
        <w:ind w:left="288"/>
      </w:pPr>
      <w:r>
        <w:rPr>
          <w:sz w:val="18"/>
        </w:rPr>
        <w:t>O princípio da igualdade tributária não resta ofendido na hipótese de um veículo automotor novo submeter-se a alíquota distinta de IPVA em comparação a outro automóvel adquirido em anos anteriores no lapso referente aos 90 (noventa) dias – noventena -, em certo exercício financeiro. Sendo assim, pela própria sistemática de tributação do IPVA posta na legislação infraconstitucional, não se cuida de tratamento desigual entre contribuintes que se encontrem em situação equivalente.</w:t>
        <w:br/>
        <w:t>[ADI 5.282, rel. min. André Mendonça, j. 18-10-2022, P, DJE de 7-11-2022.] A não-incidência de alíquota referente ao PIS/Pasep e à Cofins sobre venda do veículo novo ou autopeça à Zona Franca de Manaus impõe alíquota menor que as fixadas na Lei n. 10.485/2002, sob pena de afronta ao princípio da isonomia tributária, previsto no inc. II do art. 150 da Constituição da República: com a sistemática instituída pelo art. 65 da Lei n. 11.196/2005 a utilização das mesmas alíquotas agrava a situação tributária nas transa</w:t>
      </w:r>
      <w:r>
        <w:rPr>
          <w:color w:val="A0A0A0"/>
          <w:sz w:val="14"/>
        </w:rPr>
        <w:t xml:space="preserve"> [...+75 chars]</w:t>
      </w:r>
    </w:p>
    <w:p>
      <w:pPr>
        <w:ind w:left="288"/>
      </w:pPr>
      <w:r>
        <w:rPr>
          <w:b/>
          <w:color w:val="0050A0"/>
          <w:sz w:val="16"/>
        </w:rPr>
        <w:t>[ADI 4.254, rel. min. Alexandre de Moraes, j. 24-8-2020, P, DJE de 17-9-2020.]</w:t>
      </w:r>
    </w:p>
    <w:p>
      <w:r>
        <w:rPr>
          <w:sz w:val="12"/>
        </w:rPr>
        <w:t>────────────────────────────────────────────────────────────</w:t>
      </w:r>
    </w:p>
    <w:p>
      <w:r>
        <w:rPr>
          <w:color w:val="808080"/>
          <w:sz w:val="14"/>
        </w:rPr>
        <w:t>Bloco 6642 | cf-art-1 | sem_categoria</w:t>
      </w:r>
    </w:p>
    <w:p>
      <w:pPr>
        <w:ind w:left="288"/>
      </w:pPr>
      <w:r>
        <w:rPr>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88"/>
      </w:pPr>
      <w:r>
        <w:rPr>
          <w:b/>
          <w:color w:val="0050A0"/>
          <w:sz w:val="16"/>
        </w:rPr>
        <w:t>[ADI 3.984, rel. min. Luiz Fux, j. 30-8-2019, P, DJE de 23-9-2019.]</w:t>
      </w:r>
    </w:p>
    <w:p>
      <w:r>
        <w:rPr>
          <w:sz w:val="12"/>
        </w:rPr>
        <w:t>────────────────────────────────────────────────────────────</w:t>
      </w:r>
    </w:p>
    <w:p>
      <w:r>
        <w:rPr>
          <w:color w:val="808080"/>
          <w:sz w:val="14"/>
        </w:rPr>
        <w:t>Bloco 6643 | cf-art-1 | sem_categoria</w:t>
      </w:r>
    </w:p>
    <w:p>
      <w:pPr>
        <w:ind w:left="288"/>
      </w:pPr>
      <w:r>
        <w:rPr>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88"/>
      </w:pPr>
      <w:r>
        <w:rPr>
          <w:b/>
          <w:color w:val="0050A0"/>
          <w:sz w:val="16"/>
        </w:rPr>
        <w:t>[ADI 4.276, rel. min. Luiz Fux, j. 20-8-2014, P, DJE de 18-9-2014.]</w:t>
      </w:r>
    </w:p>
    <w:p>
      <w:r>
        <w:rPr>
          <w:sz w:val="12"/>
        </w:rPr>
        <w:t>────────────────────────────────────────────────────────────</w:t>
      </w:r>
    </w:p>
    <w:p>
      <w:r>
        <w:rPr>
          <w:color w:val="808080"/>
          <w:sz w:val="14"/>
        </w:rPr>
        <w:t>Bloco 6644 | cf-art-1 | sem_categoria</w:t>
      </w:r>
    </w:p>
    <w:p>
      <w:pPr>
        <w:ind w:left="288"/>
      </w:pPr>
      <w:r>
        <w:rPr>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88"/>
      </w:pPr>
      <w:r>
        <w:rPr>
          <w:b/>
          <w:color w:val="0050A0"/>
          <w:sz w:val="16"/>
        </w:rPr>
        <w:t>[ADI 3.260, rel. min. Eros Grau, j. 29-3-2007, P, DJ de 29-6-2007.]</w:t>
      </w:r>
    </w:p>
    <w:p>
      <w:r>
        <w:rPr>
          <w:sz w:val="12"/>
        </w:rPr>
        <w:t>────────────────────────────────────────────────────────────</w:t>
      </w:r>
    </w:p>
    <w:p>
      <w:r>
        <w:rPr>
          <w:color w:val="808080"/>
          <w:sz w:val="14"/>
        </w:rPr>
        <w:t>Bloco 6645 | cf-art-1 | sem_categoria</w:t>
      </w:r>
    </w:p>
    <w:p>
      <w:pPr>
        <w:ind w:left="288"/>
      </w:pPr>
      <w:r>
        <w:rPr>
          <w:sz w:val="18"/>
        </w:rPr>
        <w:t>= ADI 3.334, rel. min. Ricardo Lewandowski, j. 17-3-2011, P, DJE de 5-4-2011 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 nos termos da Lei 5.172, de 1966 – CTN. Ação direta de inconstitucionalidade que se julga improcedente.</w:t>
      </w:r>
    </w:p>
    <w:p>
      <w:pPr>
        <w:ind w:left="288"/>
      </w:pPr>
      <w:r>
        <w:rPr>
          <w:b/>
          <w:color w:val="0050A0"/>
          <w:sz w:val="16"/>
        </w:rPr>
        <w:t>[ADI 453, rel. min. Gilmar Mendes, j. 30-8-2006, P, DJ de 16-3-2007.]</w:t>
      </w:r>
    </w:p>
    <w:p>
      <w:r>
        <w:rPr>
          <w:sz w:val="12"/>
        </w:rPr>
        <w:t>────────────────────────────────────────────────────────────</w:t>
      </w:r>
    </w:p>
    <w:p>
      <w:r>
        <w:rPr>
          <w:color w:val="808080"/>
          <w:sz w:val="14"/>
        </w:rPr>
        <w:t>Bloco 6646 | cf-art-1 | sem_categoria</w:t>
      </w:r>
    </w:p>
    <w:p>
      <w:pPr>
        <w:ind w:left="288"/>
      </w:pPr>
      <w:r>
        <w:rPr>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pPr>
        <w:ind w:left="288"/>
      </w:pPr>
      <w:r>
        <w:rPr>
          <w:b/>
          <w:color w:val="0050A0"/>
          <w:sz w:val="16"/>
        </w:rPr>
        <w:t>[ADI 3.105, rel. min. Cezar Peluso, j. 18-8-2004, P, DJ de 18-2-2005.]</w:t>
      </w:r>
    </w:p>
    <w:p>
      <w:r>
        <w:rPr>
          <w:sz w:val="12"/>
        </w:rPr>
        <w:t>────────────────────────────────────────────────────────────</w:t>
      </w:r>
    </w:p>
    <w:p>
      <w:r>
        <w:rPr>
          <w:color w:val="808080"/>
          <w:sz w:val="14"/>
        </w:rPr>
        <w:t>Bloco 6647 | cf-art-1 | sem_categoria</w:t>
      </w:r>
    </w:p>
    <w:p>
      <w:pPr>
        <w:ind w:left="288"/>
      </w:pPr>
      <w:r>
        <w:rPr>
          <w:sz w:val="18"/>
        </w:rPr>
        <w:t xml:space="preserve">= ADI 3.188, rel. min. Ayres Britto, j. 18-10-2006, P, DJ de 17-11-2006 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XII, g, da CF. Em diversas ocasiões, este Supremo Tribunal já se manifestou no sentido de que isenções de ICMS dependem de deliberações dos Estados e do Distrito Federal, não sendo possível a concessão unilateral de benefícios fiscais. Precedentes: ADI 1.557 MC (DJ de 31-8-2001), ADI 2.439 MC (DJ de 14-9-2001) e ADI 1.467 MC (DJ de 14-3-1997). Ante a declaração de inconstitucionalidade do incentivo dado ao ICMS, o disposto no § 3º do art. 1º desta lei deverá </w:t>
      </w:r>
      <w:r>
        <w:rPr>
          <w:color w:val="A0A0A0"/>
          <w:sz w:val="14"/>
        </w:rPr>
        <w:t xml:space="preserve"> [...+35 chars]</w:t>
      </w:r>
    </w:p>
    <w:p>
      <w:pPr>
        <w:ind w:left="288"/>
      </w:pPr>
      <w:r>
        <w:rPr>
          <w:b/>
          <w:color w:val="0050A0"/>
          <w:sz w:val="16"/>
        </w:rPr>
        <w:t>[ADI 1.276, rel. min. Ellen Gracie, j. 28-8-2002, P, DJ de 29-11-2002.]</w:t>
      </w:r>
    </w:p>
    <w:p>
      <w:r>
        <w:rPr>
          <w:sz w:val="12"/>
        </w:rPr>
        <w:t>────────────────────────────────────────────────────────────</w:t>
      </w:r>
    </w:p>
    <w:p>
      <w:r>
        <w:rPr>
          <w:color w:val="808080"/>
          <w:sz w:val="14"/>
        </w:rPr>
        <w:t>Bloco 6648 | cf-art-1 | sem_categoria</w:t>
      </w:r>
    </w:p>
    <w:p>
      <w:pPr>
        <w:ind w:left="288"/>
      </w:pPr>
      <w:r>
        <w:rPr>
          <w:sz w:val="18"/>
        </w:rPr>
        <w:t>LC 87/1996. ICMS e sua instituição. Arts. 150, II; 155, § 2º,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entidades federadas entre si. Não tem por objeto a União quando esta se apresenta na ordem externa. Não incidência sobre a prestação de serviços de transporte aéreo, de passageiros intermunicipal, interestadual e internacional. Inconstitucionalidade da exigência do ICMS na prestação de serviços de transporte aéreo internacional de cargas pelas empresas aéreas nacionais, enquanto persistirem os convênios de isenção de empresas estrangeiras.</w:t>
      </w:r>
    </w:p>
    <w:p>
      <w:pPr>
        <w:ind w:left="288"/>
      </w:pPr>
      <w:r>
        <w:rPr>
          <w:b/>
          <w:color w:val="0050A0"/>
          <w:sz w:val="16"/>
        </w:rPr>
        <w:t>[ADI 1.600, rel. min. Sydney Sanches, j. 26-11-2001, P, DJ de 20-6-2003.]</w:t>
      </w:r>
    </w:p>
    <w:p>
      <w:r>
        <w:rPr>
          <w:sz w:val="12"/>
        </w:rPr>
        <w:t>────────────────────────────────────────────────────────────</w:t>
      </w:r>
    </w:p>
    <w:p>
      <w:r>
        <w:rPr>
          <w:color w:val="808080"/>
          <w:sz w:val="14"/>
        </w:rPr>
        <w:t>Bloco 6649 | cf-art-1 | sem_categoria</w:t>
      </w:r>
    </w:p>
    <w:p>
      <w:pPr>
        <w:ind w:left="288"/>
      </w:pPr>
      <w:r>
        <w:rPr>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 referentemente às taxas, "pelo específico princípio da retribuição ou remuneração. Cada um consome uma certa quantidade de serviço público e remunera o custo daquela quantidade" (ATALIBA, Geraldo. Sistema tributário na Constituição de 1988. Revista de Direito Tributário, 51/140).</w:t>
      </w:r>
    </w:p>
    <w:p>
      <w:pPr>
        <w:ind w:left="288"/>
      </w:pPr>
      <w:r>
        <w:rPr>
          <w:b/>
          <w:color w:val="0050A0"/>
          <w:sz w:val="16"/>
        </w:rPr>
        <w:t>[ADI 447, rel. min. Octavio Gallotti, voto do min. Carlos Velloso, j. 5-6-1991, P, DJ de 5-3-1993.]</w:t>
      </w:r>
    </w:p>
    <w:p>
      <w:r>
        <w:rPr>
          <w:sz w:val="12"/>
        </w:rPr>
        <w:t>────────────────────────────────────────────────────────────</w:t>
      </w:r>
    </w:p>
    <w:p>
      <w:r>
        <w:rPr>
          <w:b/>
          <w:color w:val="B46400"/>
          <w:sz w:val="18"/>
        </w:rPr>
        <w:t>REPERCUSSAO GERAL</w:t>
      </w:r>
    </w:p>
    <w:p>
      <w:r>
        <w:rPr>
          <w:color w:val="808080"/>
          <w:sz w:val="14"/>
        </w:rPr>
        <w:t>Bloco 6650 | cf-art-1 | repercussao_geral</w:t>
      </w:r>
    </w:p>
    <w:p>
      <w:pPr>
        <w:ind w:left="288"/>
      </w:pPr>
      <w:r>
        <w:rPr>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88"/>
      </w:pPr>
      <w:r>
        <w:rPr>
          <w:b/>
          <w:color w:val="0050A0"/>
          <w:sz w:val="16"/>
        </w:rPr>
        <w:t>[RE 1.356.271 RG, rel. min. Luiz Fux, j. 17-2-2022, P, DJE de 23-3-2022, Tema 1.197, com repercussão geral negada.]</w:t>
      </w:r>
    </w:p>
    <w:p>
      <w:r>
        <w:rPr>
          <w:sz w:val="12"/>
        </w:rPr>
        <w:t>────────────────────────────────────────────────────────────</w:t>
      </w:r>
    </w:p>
    <w:p>
      <w:r>
        <w:rPr>
          <w:b/>
          <w:color w:val="B46400"/>
          <w:sz w:val="18"/>
        </w:rPr>
        <w:t>REPERCUSSAO GERAL</w:t>
      </w:r>
    </w:p>
    <w:p>
      <w:r>
        <w:rPr>
          <w:color w:val="808080"/>
          <w:sz w:val="14"/>
        </w:rPr>
        <w:t>Bloco 6651 | cf-art-1 | repercussao_geral</w:t>
      </w:r>
    </w:p>
    <w:p>
      <w:pPr>
        <w:ind w:left="288"/>
      </w:pPr>
      <w:r>
        <w:rPr>
          <w:sz w:val="18"/>
        </w:rPr>
        <w:t>“I- É constitucional o adicional de alíquota da Cofins-Importação previsto no § 21 do artigo 8º da Lei nº 10.865/2004; (...)”</w:t>
        <w:br/>
        <w:t>[RE 1.178.310, rel. min. Marco Aurélio, red. do ac. min. Alexandre de Moraes, j. 16-9-2020, P, DJE de 5-10-2020, Tema 1.047, com mérito julgado.] É constitucional a previsão em lei ordinária que introduz a sistemática da não-cumulatividade à COFINS dado que observa os princípios da legalidade, isonomia, capacidade contributiva global e não-confisco.</w:t>
      </w:r>
    </w:p>
    <w:p>
      <w:pPr>
        <w:ind w:left="288"/>
      </w:pPr>
      <w:r>
        <w:rPr>
          <w:b/>
          <w:color w:val="0050A0"/>
          <w:sz w:val="16"/>
        </w:rPr>
        <w:t>[RE 570.122, red. do ac. min. Edson Fachin, j. 2-9-2020, P, DJE de 5-12-2020, RG, Tema 34, com mérito julgado.]</w:t>
      </w:r>
    </w:p>
    <w:p>
      <w:r>
        <w:rPr>
          <w:sz w:val="12"/>
        </w:rPr>
        <w:t>────────────────────────────────────────────────────────────</w:t>
      </w:r>
    </w:p>
    <w:p>
      <w:r>
        <w:rPr>
          <w:b/>
          <w:color w:val="B46400"/>
          <w:sz w:val="18"/>
        </w:rPr>
        <w:t>REPERCUSSAO GERAL</w:t>
      </w:r>
    </w:p>
    <w:p>
      <w:r>
        <w:rPr>
          <w:color w:val="808080"/>
          <w:sz w:val="14"/>
        </w:rPr>
        <w:t>Bloco 6652 | cf-art-1 | repercussao_geral</w:t>
      </w:r>
    </w:p>
    <w:p>
      <w:pPr>
        <w:ind w:left="288"/>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50A0"/>
          <w:sz w:val="16"/>
        </w:rPr>
        <w:t>[RE 599.316, rel. min. Marco Aurélio, j. 29-6-2020, P, DJE de 6-10-2020, Tema 244, com mérito julgado.]</w:t>
      </w:r>
    </w:p>
    <w:p>
      <w:r>
        <w:rPr>
          <w:sz w:val="12"/>
        </w:rPr>
        <w:t>────────────────────────────────────────────────────────────</w:t>
      </w:r>
    </w:p>
    <w:p>
      <w:r>
        <w:rPr>
          <w:b/>
          <w:color w:val="B46400"/>
          <w:sz w:val="18"/>
        </w:rPr>
        <w:t>REPERCUSSAO GERAL</w:t>
      </w:r>
    </w:p>
    <w:p>
      <w:r>
        <w:rPr>
          <w:color w:val="808080"/>
          <w:sz w:val="14"/>
        </w:rPr>
        <w:t>Bloco 6653 | cf-art-1 | repercussao_geral</w:t>
      </w:r>
    </w:p>
    <w:p>
      <w:pPr>
        <w:ind w:left="288"/>
      </w:pPr>
      <w:r>
        <w:rPr>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w:t>
        <w:br/>
        <w:t>[RE 640.905, rel. min. Luiz Fux, j. 15-12-2016, P, DJE de 1º-2-2018, Tema 573, com mérito julgado.] PIS/Cofins-Importação. Lei 10.865/2004. (...) O fato de não se admitir o crédito senão para as empresas sujeitas à apuração do PIS e da Cofins pelo regime não cumulativo não chega a implicar ofensa à isonomia, de modo a fulminar todo o tributo. A sujeição ao regime do lucro presumido, que implica submissão ao regime cumulativo, é opcional, de modo que não se vislumbra, igualmente, violação do art. 150, II, da CF.</w:t>
        <w:br/>
        <w:t>[RE 559.937, red. do ac. min. Dias Toffoli, j. 20-3-2013, P, DJE de 17-10-2013, Tema 1, com mérito julgado.] Não passa pela minha cabeça que o sistema possa apenar o contribuinte duas vezes. Explico melhor: o contr</w:t>
      </w:r>
      <w:r>
        <w:rPr>
          <w:color w:val="A0A0A0"/>
          <w:sz w:val="14"/>
        </w:rPr>
        <w:t xml:space="preserve"> [...+1154 chars]</w:t>
      </w:r>
    </w:p>
    <w:p>
      <w:pPr>
        <w:ind w:left="288"/>
      </w:pPr>
      <w:r>
        <w:rPr>
          <w:b/>
          <w:color w:val="0050A0"/>
          <w:sz w:val="16"/>
        </w:rPr>
        <w:t>[RE 614.406, voto do red. do ac. min. Marco Aurélio, j. 25-5-2011, P, DJE de 27-11-2014, Tema 368, com mérito julgado.]</w:t>
      </w:r>
    </w:p>
    <w:p>
      <w:r>
        <w:rPr>
          <w:sz w:val="12"/>
        </w:rPr>
        <w:t>────────────────────────────────────────────────────────────</w:t>
      </w:r>
    </w:p>
    <w:p>
      <w:r>
        <w:rPr>
          <w:b/>
          <w:color w:val="B46400"/>
          <w:sz w:val="18"/>
        </w:rPr>
        <w:t>JULGADO CORRELATO</w:t>
      </w:r>
    </w:p>
    <w:p>
      <w:r>
        <w:rPr>
          <w:color w:val="808080"/>
          <w:sz w:val="14"/>
        </w:rPr>
        <w:t>Bloco 6654 | cf-art-1 | julgado_correlato</w:t>
      </w:r>
    </w:p>
    <w:p>
      <w:pPr>
        <w:ind w:left="288"/>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 e Cofins relacionados à reavaliação de bens e direitos do ativo permanente. Tais normas, a despeito de, topograficamente, se situarem no mesmo artigo de lei, se dirigem a propósitos diversos e têm âm</w:t>
      </w:r>
      <w:r>
        <w:rPr>
          <w:color w:val="A0A0A0"/>
          <w:sz w:val="14"/>
        </w:rPr>
        <w:t xml:space="preserve"> [...+1736 chars]</w:t>
      </w:r>
    </w:p>
    <w:p>
      <w:pPr>
        <w:ind w:left="288"/>
      </w:pPr>
      <w:r>
        <w:rPr>
          <w:b/>
          <w:color w:val="0050A0"/>
          <w:sz w:val="16"/>
        </w:rPr>
        <w:t>[RE 402.748 AgR e RE 418.994 AgR, rel. min. Eros Grau, j. 22-4-2008, 2ª T, DJE de 16-5-2008.]</w:t>
      </w:r>
    </w:p>
    <w:p>
      <w:r>
        <w:rPr>
          <w:sz w:val="12"/>
        </w:rPr>
        <w:t>────────────────────────────────────────────────────────────</w:t>
      </w:r>
    </w:p>
    <w:p>
      <w:r>
        <w:rPr>
          <w:b/>
          <w:color w:val="B46400"/>
          <w:sz w:val="18"/>
        </w:rPr>
        <w:t>JULGADO CORRELATO</w:t>
      </w:r>
    </w:p>
    <w:p>
      <w:r>
        <w:rPr>
          <w:color w:val="808080"/>
          <w:sz w:val="14"/>
        </w:rPr>
        <w:t>Bloco 6655 | cf-art-1 | julgado_correlato</w:t>
      </w:r>
    </w:p>
    <w:p>
      <w:pPr>
        <w:ind w:left="288"/>
      </w:pPr>
      <w:r>
        <w:rPr>
          <w:sz w:val="18"/>
        </w:rPr>
        <w:t>= RE 405.579, rel. min. Joaquim Barbosa, j. 1º-12-2010, P, DJE de 4-8-2011 Sistema "Simples". Art. 9º da Lei 9.317/1996. Ofensa ao princípio da isonomia. Inocorrência.</w:t>
      </w:r>
    </w:p>
    <w:p>
      <w:pPr>
        <w:ind w:left="288"/>
      </w:pPr>
      <w:r>
        <w:rPr>
          <w:b/>
          <w:color w:val="0050A0"/>
          <w:sz w:val="16"/>
        </w:rPr>
        <w:t>[RE 476.106 AgR, rel. min. Gilmar Mendes, j. 1º-4-2008, 2ª T, DJE de 25-4-2008.]</w:t>
      </w:r>
    </w:p>
    <w:p>
      <w:r>
        <w:rPr>
          <w:sz w:val="12"/>
        </w:rPr>
        <w:t>────────────────────────────────────────────────────────────</w:t>
      </w:r>
    </w:p>
    <w:p>
      <w:r>
        <w:rPr>
          <w:b/>
          <w:color w:val="B46400"/>
          <w:sz w:val="18"/>
        </w:rPr>
        <w:t>JULGADO CORRELATO</w:t>
      </w:r>
    </w:p>
    <w:p>
      <w:r>
        <w:rPr>
          <w:color w:val="808080"/>
          <w:sz w:val="14"/>
        </w:rPr>
        <w:t>Bloco 6656 | cf-art-1 | julgado_correlato</w:t>
      </w:r>
    </w:p>
    <w:p>
      <w:pPr>
        <w:ind w:left="288"/>
      </w:pPr>
      <w:r>
        <w:rPr>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50A0"/>
          <w:sz w:val="16"/>
        </w:rPr>
        <w:t>[AC 1.109 MC, rel. p/ o ac. min. Ayres Britto, j. 31-5-2007, P, DJ de 19-10-2007.]</w:t>
      </w:r>
    </w:p>
    <w:p>
      <w:r>
        <w:rPr>
          <w:sz w:val="12"/>
        </w:rPr>
        <w:t>────────────────────────────────────────────────────────────</w:t>
      </w:r>
    </w:p>
    <w:p>
      <w:r>
        <w:rPr>
          <w:b/>
          <w:color w:val="B46400"/>
          <w:sz w:val="18"/>
        </w:rPr>
        <w:t>JULGADO CORRELATO</w:t>
      </w:r>
    </w:p>
    <w:p>
      <w:r>
        <w:rPr>
          <w:color w:val="808080"/>
          <w:sz w:val="14"/>
        </w:rPr>
        <w:t>Bloco 6657 | cf-art-1 | julgado_correlato</w:t>
      </w:r>
    </w:p>
    <w:p>
      <w:pPr>
        <w:ind w:left="288"/>
      </w:pPr>
      <w:r>
        <w:rPr>
          <w:sz w:val="18"/>
        </w:rPr>
        <w:t>IPI. Açúcar de cana. Lei 8.393/1991 (art. 2º).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pPr>
        <w:ind w:left="288"/>
      </w:pPr>
      <w:r>
        <w:rPr>
          <w:b/>
          <w:color w:val="0050A0"/>
          <w:sz w:val="16"/>
        </w:rPr>
        <w:t>[AI 360.461 AgR, rel. min. Celso de Mello, j. 6-12-2005, 2ª T, DJE de 28-3-2008.]</w:t>
      </w:r>
    </w:p>
    <w:p>
      <w:r>
        <w:rPr>
          <w:sz w:val="12"/>
        </w:rPr>
        <w:t>────────────────────────────────────────────────────────────</w:t>
      </w:r>
    </w:p>
    <w:p>
      <w:r>
        <w:rPr>
          <w:b/>
          <w:color w:val="B46400"/>
          <w:sz w:val="18"/>
        </w:rPr>
        <w:t>JULGADO CORRELATO</w:t>
      </w:r>
    </w:p>
    <w:p>
      <w:r>
        <w:rPr>
          <w:color w:val="808080"/>
          <w:sz w:val="14"/>
        </w:rPr>
        <w:t>Bloco 6658 | cf-art-1 | julgado_correlato</w:t>
      </w:r>
    </w:p>
    <w:p>
      <w:pPr>
        <w:ind w:left="288"/>
      </w:pPr>
      <w:r>
        <w:rPr>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qual se revela suficiente para justificar o tratamento diferenciado, não havendo que falar, pois, de ofensa ao princípio da isonomia.</w:t>
      </w:r>
    </w:p>
    <w:p>
      <w:pPr>
        <w:ind w:left="288"/>
      </w:pPr>
      <w:r>
        <w:rPr>
          <w:b/>
          <w:color w:val="0050A0"/>
          <w:sz w:val="16"/>
        </w:rPr>
        <w:t>[RE 336.134, rel. min. Ilmar Galvão, j. 20-11-2002, P, DJ de 16-5-2003.]</w:t>
      </w:r>
    </w:p>
    <w:p>
      <w:r>
        <w:rPr>
          <w:sz w:val="12"/>
        </w:rPr>
        <w:t>────────────────────────────────────────────────────────────</w:t>
      </w:r>
    </w:p>
    <w:p>
      <w:r>
        <w:rPr>
          <w:b/>
          <w:color w:val="B46400"/>
          <w:sz w:val="18"/>
        </w:rPr>
        <w:t>JULGADO CORRELATO</w:t>
      </w:r>
    </w:p>
    <w:p>
      <w:r>
        <w:rPr>
          <w:color w:val="808080"/>
          <w:sz w:val="14"/>
        </w:rPr>
        <w:t>Bloco 6659 | cf-art-1 | julgado_correlato</w:t>
      </w:r>
    </w:p>
    <w:p>
      <w:pPr>
        <w:ind w:left="288"/>
      </w:pPr>
      <w:r>
        <w:rPr>
          <w:sz w:val="18"/>
        </w:rPr>
        <w:t>= RE 552.201 AgR, rel. min. Ayres Britto, j. 17-8-2010, 2ª T, DJE de 17-9-2010 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88"/>
      </w:pPr>
      <w:r>
        <w:rPr>
          <w:b/>
          <w:color w:val="0050A0"/>
          <w:sz w:val="16"/>
        </w:rPr>
        <w:t>[MS 20.858, rel. min. Néri da Silveira, j. 14-3-2002, P, DJ de 19-4-2002.]</w:t>
      </w:r>
    </w:p>
    <w:p>
      <w:r>
        <w:rPr>
          <w:sz w:val="12"/>
        </w:rPr>
        <w:t>────────────────────────────────────────────────────────────</w:t>
      </w:r>
    </w:p>
    <w:p>
      <w:r>
        <w:rPr>
          <w:b/>
          <w:color w:val="B46400"/>
          <w:sz w:val="18"/>
        </w:rPr>
        <w:t>JULGADO CORRELATO</w:t>
      </w:r>
    </w:p>
    <w:p>
      <w:r>
        <w:rPr>
          <w:color w:val="808080"/>
          <w:sz w:val="14"/>
        </w:rPr>
        <w:t>Bloco 6660 | cf-art-1 | julgado_correlato</w:t>
      </w:r>
    </w:p>
    <w:p>
      <w:pPr>
        <w:ind w:left="288"/>
      </w:pPr>
      <w:r>
        <w:rPr>
          <w:sz w:val="18"/>
        </w:rPr>
        <w:t>= AO 63, rel. min. Celso de Mello, j. 12-2-2014, dec. monocrática, DJE de 17-2-2014 Isenção de IPTU, em razão da qualidade de servidor estadual do agravante, postulada em desrespeito da proibição contida no art. 150, II, da CF de 1988.</w:t>
      </w:r>
    </w:p>
    <w:p>
      <w:pPr>
        <w:ind w:left="288"/>
      </w:pPr>
      <w:r>
        <w:rPr>
          <w:b/>
          <w:color w:val="0050A0"/>
          <w:sz w:val="16"/>
        </w:rPr>
        <w:t>[AI 157.871 AgR, rel. min. Octavio Gallotti, j. 15-9-1995, 1ª T, DJ de 9-2-1996.]</w:t>
      </w:r>
    </w:p>
    <w:p>
      <w:r>
        <w:rPr>
          <w:sz w:val="12"/>
        </w:rPr>
        <w:t>────────────────────────────────────────────────────────────</w:t>
      </w:r>
    </w:p>
    <w:p>
      <w:r>
        <w:rPr>
          <w:b/>
          <w:color w:val="B46400"/>
          <w:sz w:val="18"/>
        </w:rPr>
        <w:t>JULGADO CORRELATO</w:t>
      </w:r>
    </w:p>
    <w:p>
      <w:r>
        <w:rPr>
          <w:color w:val="808080"/>
          <w:sz w:val="14"/>
        </w:rPr>
        <w:t>Bloco 6661 | cf-art-1 | julgado_correlato</w:t>
      </w:r>
    </w:p>
    <w:p>
      <w:pPr>
        <w:ind w:left="288"/>
      </w:pPr>
      <w:r>
        <w:rPr>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tributária.</w:t>
      </w:r>
    </w:p>
    <w:p>
      <w:pPr>
        <w:ind w:left="288"/>
      </w:pPr>
      <w:r>
        <w:rPr>
          <w:b/>
          <w:color w:val="0050A0"/>
          <w:sz w:val="16"/>
        </w:rPr>
        <w:t>[AI 151.855 AgR, rel. min. Paulo Brossard, j. 24-5-1994, 2ª T, DJ de 2-12-1994.]</w:t>
      </w:r>
    </w:p>
    <w:p>
      <w:r>
        <w:rPr>
          <w:sz w:val="12"/>
        </w:rPr>
        <w:t>────────────────────────────────────────────────────────────</w:t>
      </w:r>
    </w:p>
    <w:p>
      <w:r>
        <w:rPr>
          <w:b/>
          <w:color w:val="B46400"/>
          <w:sz w:val="18"/>
        </w:rPr>
        <w:t>SUMULA</w:t>
      </w:r>
    </w:p>
    <w:p>
      <w:r>
        <w:rPr>
          <w:color w:val="808080"/>
          <w:sz w:val="14"/>
        </w:rPr>
        <w:t>Bloco 6662 | cf-art-1-inc-III | sumula</w:t>
      </w:r>
    </w:p>
    <w:p>
      <w:pPr>
        <w:ind w:left="288"/>
      </w:pPr>
      <w:r>
        <w:rPr>
          <w:sz w:val="18"/>
        </w:rPr>
        <w:t>Decisão que declara indevida a cobrança do imposto em determinado exercício não faz coisa julgada em relação aos posteriores.</w:t>
      </w:r>
    </w:p>
    <w:p>
      <w:pPr>
        <w:ind w:left="288"/>
      </w:pPr>
      <w:r>
        <w:rPr>
          <w:b/>
          <w:color w:val="0050A0"/>
          <w:sz w:val="16"/>
        </w:rPr>
        <w:t>[Súmula 239.]</w:t>
      </w:r>
    </w:p>
    <w:p>
      <w:r>
        <w:rPr>
          <w:sz w:val="12"/>
        </w:rPr>
        <w:t>────────────────────────────────────────────────────────────</w:t>
      </w:r>
    </w:p>
    <w:p>
      <w:r>
        <w:rPr>
          <w:b/>
          <w:color w:val="B46400"/>
          <w:sz w:val="18"/>
        </w:rPr>
        <w:t>CONTROLE CONCENTRADO</w:t>
      </w:r>
    </w:p>
    <w:p>
      <w:r>
        <w:rPr>
          <w:color w:val="808080"/>
          <w:sz w:val="14"/>
        </w:rPr>
        <w:t>Bloco 6663 | cf-art-1-inc-III | controle_concentrado</w:t>
      </w:r>
    </w:p>
    <w:p>
      <w:pPr>
        <w:ind w:left="288"/>
      </w:pPr>
      <w:r>
        <w:rPr>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entradas das mercadorias inerentes à atividade do contribuinte, acrescido do valor do imposto pago pela entrada de bens de produção, limitado este, no entanto, à parcela correspondente ao desgaste por</w:t>
      </w:r>
      <w:r>
        <w:rPr>
          <w:color w:val="A0A0A0"/>
          <w:sz w:val="14"/>
        </w:rPr>
        <w:t xml:space="preserve"> [...+358 chars]</w:t>
      </w:r>
    </w:p>
    <w:p>
      <w:r>
        <w:rPr>
          <w:sz w:val="12"/>
        </w:rPr>
        <w:t>────────────────────────────────────────────────────────────</w:t>
      </w:r>
    </w:p>
    <w:p>
      <w:r>
        <w:rPr>
          <w:b/>
          <w:color w:val="B46400"/>
          <w:sz w:val="18"/>
        </w:rPr>
        <w:t>REPERCUSSAO GERAL</w:t>
      </w:r>
    </w:p>
    <w:p>
      <w:r>
        <w:rPr>
          <w:color w:val="808080"/>
          <w:sz w:val="14"/>
        </w:rPr>
        <w:t>Bloco 6664 | cf-art-1-inc-III | repercussao_geral</w:t>
      </w:r>
    </w:p>
    <w:p>
      <w:pPr>
        <w:ind w:left="288"/>
      </w:pPr>
      <w:r>
        <w:rPr>
          <w:sz w:val="18"/>
        </w:rPr>
        <w:t>É constitucional o artigo 5º da Lei nº 9.779/1999, no que autorizada a cobrança de Imposto de Renda sobre resultados financeiros verificados na liquidação de contratos de swap para fins de hedge.</w:t>
      </w:r>
    </w:p>
    <w:p>
      <w:pPr>
        <w:ind w:left="288"/>
      </w:pPr>
      <w:r>
        <w:rPr>
          <w:b/>
          <w:color w:val="0050A0"/>
          <w:sz w:val="16"/>
        </w:rPr>
        <w:t>[RE 1.224.696, rel. min. Marco Aurélio, j. 7-6-2021, P, DJE de 18-6-2021, Tema 185, com mérito julgado.]</w:t>
      </w:r>
    </w:p>
    <w:p>
      <w:r>
        <w:rPr>
          <w:sz w:val="12"/>
        </w:rPr>
        <w:t>────────────────────────────────────────────────────────────</w:t>
      </w:r>
    </w:p>
    <w:p>
      <w:r>
        <w:rPr>
          <w:b/>
          <w:color w:val="B46400"/>
          <w:sz w:val="18"/>
        </w:rPr>
        <w:t>JULGADO CORRELATO</w:t>
      </w:r>
    </w:p>
    <w:p>
      <w:r>
        <w:rPr>
          <w:color w:val="808080"/>
          <w:sz w:val="14"/>
        </w:rPr>
        <w:t>Bloco 6665 | cf-art-1-inc-III | julgado_correlato</w:t>
      </w:r>
    </w:p>
    <w:p>
      <w:pPr>
        <w:ind w:left="288"/>
      </w:pPr>
      <w:r>
        <w:rPr>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88"/>
      </w:pPr>
      <w:r>
        <w:rPr>
          <w:b/>
          <w:color w:val="0050A0"/>
          <w:sz w:val="16"/>
        </w:rPr>
        <w:t>[RE 617.389 AgR, rel. min. Ricardo Lewandowski, j. 8-5-2012, 2ª T, DJE de 22-5-2012.]</w:t>
      </w:r>
    </w:p>
    <w:p>
      <w:r>
        <w:rPr>
          <w:sz w:val="12"/>
        </w:rPr>
        <w:t>────────────────────────────────────────────────────────────</w:t>
      </w:r>
    </w:p>
    <w:p>
      <w:r>
        <w:rPr>
          <w:b/>
          <w:color w:val="B46400"/>
          <w:sz w:val="18"/>
        </w:rPr>
        <w:t>JULGADO CORRELATO</w:t>
      </w:r>
    </w:p>
    <w:p>
      <w:r>
        <w:rPr>
          <w:color w:val="808080"/>
          <w:sz w:val="14"/>
        </w:rPr>
        <w:t>Bloco 6666 | cf-art-1-inc-III | julgado_correlato</w:t>
      </w:r>
    </w:p>
    <w:p>
      <w:pPr>
        <w:ind w:left="288"/>
      </w:pPr>
      <w:r>
        <w:rPr>
          <w:sz w:val="18"/>
        </w:rPr>
        <w:t>≠ RE 564.225 AgR, rel. min. Marco Aurélio, j. 2-9-2014, 1ª T, DJE de 18-11-2014 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50A0"/>
          <w:sz w:val="16"/>
        </w:rPr>
        <w:t>[RE 344.994, red. do ac. min. Eros Grau, j. 25-3-2009, P, DJE de 28-8-2009.]</w:t>
      </w:r>
    </w:p>
    <w:p>
      <w:r>
        <w:rPr>
          <w:sz w:val="12"/>
        </w:rPr>
        <w:t>────────────────────────────────────────────────────────────</w:t>
      </w:r>
    </w:p>
    <w:p>
      <w:r>
        <w:rPr>
          <w:b/>
          <w:color w:val="B46400"/>
          <w:sz w:val="18"/>
        </w:rPr>
        <w:t>JULGADO CORRELATO</w:t>
      </w:r>
    </w:p>
    <w:p>
      <w:r>
        <w:rPr>
          <w:color w:val="808080"/>
          <w:sz w:val="14"/>
        </w:rPr>
        <w:t>Bloco 6667 | cf-art-1-inc-III | julgado_correlato</w:t>
      </w:r>
    </w:p>
    <w:p>
      <w:pPr>
        <w:ind w:left="288"/>
      </w:pPr>
      <w:r>
        <w:rPr>
          <w:sz w:val="18"/>
        </w:rPr>
        <w:t>= RE 617.389 AgR, rel. min. Ricardo Lewandowski, j. 8-5-2012, 2ª T, DJE de 22-5-2012</w:t>
      </w:r>
    </w:p>
    <w:p>
      <w:r>
        <w:rPr>
          <w:sz w:val="12"/>
        </w:rPr>
        <w:t>────────────────────────────────────────────────────────────</w:t>
      </w:r>
    </w:p>
    <w:p>
      <w:r>
        <w:rPr>
          <w:b/>
          <w:color w:val="B46400"/>
          <w:sz w:val="18"/>
        </w:rPr>
        <w:t>CONTROLE CONCENTRADO</w:t>
      </w:r>
    </w:p>
    <w:p>
      <w:r>
        <w:rPr>
          <w:color w:val="808080"/>
          <w:sz w:val="14"/>
        </w:rPr>
        <w:t>Bloco 6668 | cf-art-1-inc-III-ali-a | controle_concentrado</w:t>
      </w:r>
    </w:p>
    <w:p>
      <w:pPr>
        <w:ind w:left="288"/>
      </w:pPr>
      <w:r>
        <w:rPr>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 (...).</w:t>
      </w:r>
    </w:p>
    <w:p>
      <w:pPr>
        <w:ind w:left="288"/>
      </w:pPr>
      <w:r>
        <w:rPr>
          <w:b/>
          <w:color w:val="0050A0"/>
          <w:sz w:val="16"/>
        </w:rPr>
        <w:t>[ADI 3.105, rel. min. Cezar Peluso, j. 18-8-2004, P, DJ de 18-2-2005.]</w:t>
      </w:r>
    </w:p>
    <w:p>
      <w:r>
        <w:rPr>
          <w:sz w:val="12"/>
        </w:rPr>
        <w:t>────────────────────────────────────────────────────────────</w:t>
      </w:r>
    </w:p>
    <w:p>
      <w:r>
        <w:rPr>
          <w:b/>
          <w:color w:val="B46400"/>
          <w:sz w:val="18"/>
        </w:rPr>
        <w:t>CONTROLE CONCENTRADO</w:t>
      </w:r>
    </w:p>
    <w:p>
      <w:r>
        <w:rPr>
          <w:color w:val="808080"/>
          <w:sz w:val="14"/>
        </w:rPr>
        <w:t>Bloco 6669 | cf-art-1-inc-III-ali-a | controle_concentrado</w:t>
      </w:r>
    </w:p>
    <w:p>
      <w:pPr>
        <w:ind w:left="288"/>
      </w:pPr>
      <w:r>
        <w:rPr>
          <w:sz w:val="18"/>
        </w:rP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lei não gere e nem produza os gravames referidos, nada impede que o Estado edite e prescreva atos normativos com efeito retroativo. As leis, em face do caráter prospectivo de que se revestem, devem, ordinariamente, dispor para o futuro. O sistema jurídico-constitucional brasileiro, contudo, não assentou, como postulado absoluto, incondicional e inderrogável, o princípio da irretroatividade. A questão da retroatividade das leis interpretativas.</w:t>
      </w:r>
    </w:p>
    <w:p>
      <w:pPr>
        <w:ind w:left="288"/>
      </w:pPr>
      <w:r>
        <w:rPr>
          <w:b/>
          <w:color w:val="0050A0"/>
          <w:sz w:val="16"/>
        </w:rPr>
        <w:t>[ADI 605 MC, rel. min. Celso de Mello, j. 23-10-1991, P, DJ de 5-3-1993.]</w:t>
      </w:r>
    </w:p>
    <w:p>
      <w:r>
        <w:rPr>
          <w:sz w:val="12"/>
        </w:rPr>
        <w:t>────────────────────────────────────────────────────────────</w:t>
      </w:r>
    </w:p>
    <w:p>
      <w:r>
        <w:rPr>
          <w:b/>
          <w:color w:val="B46400"/>
          <w:sz w:val="18"/>
        </w:rPr>
        <w:t>REPERCUSSAO GERAL</w:t>
      </w:r>
    </w:p>
    <w:p>
      <w:r>
        <w:rPr>
          <w:color w:val="808080"/>
          <w:sz w:val="14"/>
        </w:rPr>
        <w:t>Bloco 6670 | cf-art-1-inc-III-ali-a | repercussao_geral</w:t>
      </w:r>
    </w:p>
    <w:p>
      <w:pPr>
        <w:ind w:left="288"/>
      </w:pPr>
      <w:r>
        <w:rPr>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termos do art. 144, § 1º, do CTN.”</w:t>
        <w:br/>
        <w:t>[RE 601.314, rel. min. Edson Fachin, j. 24-2-2016, P, DJE de 16-9-2016, Tema 225, com mérito julgado.] Vide RE 1.058.429-AgR, rel. min. Alexandre de Moraes, j. 20-2-2018, 1ª T, DJE de 6-3-2018 É inconstitucional a aplicação retroativa do art. 1º, I, da Lei 7.988/1989, que majorou a alíquota incidente sobre o lucro proveniente de operações incentivadas ocorridas no pa</w:t>
      </w:r>
      <w:r>
        <w:rPr>
          <w:color w:val="A0A0A0"/>
          <w:sz w:val="14"/>
        </w:rPr>
        <w:t xml:space="preserve"> [...+139 chars]</w:t>
      </w:r>
    </w:p>
    <w:p>
      <w:r>
        <w:rPr>
          <w:sz w:val="12"/>
        </w:rPr>
        <w:t>────────────────────────────────────────────────────────────</w:t>
      </w:r>
    </w:p>
    <w:p>
      <w:r>
        <w:rPr>
          <w:b/>
          <w:color w:val="B46400"/>
          <w:sz w:val="18"/>
        </w:rPr>
        <w:t>JULGADO CORRELATO</w:t>
      </w:r>
    </w:p>
    <w:p>
      <w:r>
        <w:rPr>
          <w:color w:val="808080"/>
          <w:sz w:val="14"/>
        </w:rPr>
        <w:t>Bloco 6671 | cf-art-1-inc-III-ali-a | julgado_correlato</w:t>
      </w:r>
    </w:p>
    <w:p>
      <w:pPr>
        <w:ind w:left="288"/>
      </w:pPr>
      <w:r>
        <w:rPr>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88"/>
      </w:pPr>
      <w:r>
        <w:rPr>
          <w:b/>
          <w:color w:val="0050A0"/>
          <w:sz w:val="16"/>
        </w:rPr>
        <w:t>[RE 159.180, rel. min. Marco Aurélio, j. 22-6-2020, P, DJE de 17-8-2020.]</w:t>
      </w:r>
    </w:p>
    <w:p>
      <w:r>
        <w:rPr>
          <w:sz w:val="12"/>
        </w:rPr>
        <w:t>────────────────────────────────────────────────────────────</w:t>
      </w:r>
    </w:p>
    <w:p>
      <w:r>
        <w:rPr>
          <w:b/>
          <w:color w:val="B46400"/>
          <w:sz w:val="18"/>
        </w:rPr>
        <w:t>JULGADO CORRELATO</w:t>
      </w:r>
    </w:p>
    <w:p>
      <w:r>
        <w:rPr>
          <w:color w:val="808080"/>
          <w:sz w:val="14"/>
        </w:rPr>
        <w:t>Bloco 6672 | cf-art-1-inc-III-ali-a | julgado_correlato</w:t>
      </w:r>
    </w:p>
    <w:p>
      <w:pPr>
        <w:ind w:left="288"/>
      </w:pPr>
      <w:r>
        <w:rPr>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88"/>
      </w:pPr>
      <w:r>
        <w:rPr>
          <w:b/>
          <w:color w:val="0050A0"/>
          <w:sz w:val="16"/>
        </w:rPr>
        <w:t>[RE 558.136 AgR, rel. min. Gilmar Mendes, j. 7-8-2012, 2ª T, DJE de 17-8-2012.]</w:t>
      </w:r>
    </w:p>
    <w:p>
      <w:r>
        <w:rPr>
          <w:sz w:val="12"/>
        </w:rPr>
        <w:t>────────────────────────────────────────────────────────────</w:t>
      </w:r>
    </w:p>
    <w:p>
      <w:r>
        <w:rPr>
          <w:b/>
          <w:color w:val="B46400"/>
          <w:sz w:val="18"/>
        </w:rPr>
        <w:t>JULGADO CORRELATO</w:t>
      </w:r>
    </w:p>
    <w:p>
      <w:r>
        <w:rPr>
          <w:color w:val="808080"/>
          <w:sz w:val="14"/>
        </w:rPr>
        <w:t>Bloco 6673 | cf-art-1-inc-III-ali-a | julgado_correlato</w:t>
      </w:r>
    </w:p>
    <w:p>
      <w:pPr>
        <w:ind w:left="288"/>
      </w:pPr>
      <w:r>
        <w:rPr>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88"/>
      </w:pPr>
      <w:r>
        <w:rPr>
          <w:b/>
          <w:color w:val="0050A0"/>
          <w:sz w:val="16"/>
        </w:rPr>
        <w:t>[RE 266.602, rel. min. Ellen Gracie, j. 14-9-2006, P, DJ de 2-2-2007.]</w:t>
      </w:r>
    </w:p>
    <w:p>
      <w:r>
        <w:rPr>
          <w:sz w:val="12"/>
        </w:rPr>
        <w:t>────────────────────────────────────────────────────────────</w:t>
      </w:r>
    </w:p>
    <w:p>
      <w:r>
        <w:rPr>
          <w:b/>
          <w:color w:val="B46400"/>
          <w:sz w:val="18"/>
        </w:rPr>
        <w:t>JULGADO CORRELATO</w:t>
      </w:r>
    </w:p>
    <w:p>
      <w:r>
        <w:rPr>
          <w:color w:val="808080"/>
          <w:sz w:val="14"/>
        </w:rPr>
        <w:t>Bloco 6674 | cf-art-1-inc-III-ali-a | julgado_correlato</w:t>
      </w:r>
    </w:p>
    <w:p>
      <w:pPr>
        <w:ind w:left="288"/>
      </w:pPr>
      <w:r>
        <w:rPr>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88"/>
      </w:pPr>
      <w:r>
        <w:rPr>
          <w:b/>
          <w:color w:val="0050A0"/>
          <w:sz w:val="16"/>
        </w:rPr>
        <w:t>[RE 177.091 AgR, rel. min. Ayres Britto, j. 22-3-2005, 1ª T, DJ de 10-3-2006.]</w:t>
      </w:r>
    </w:p>
    <w:p>
      <w:r>
        <w:rPr>
          <w:sz w:val="12"/>
        </w:rPr>
        <w:t>────────────────────────────────────────────────────────────</w:t>
      </w:r>
    </w:p>
    <w:p>
      <w:r>
        <w:rPr>
          <w:b/>
          <w:color w:val="B46400"/>
          <w:sz w:val="18"/>
        </w:rPr>
        <w:t>JULGADO CORRELATO</w:t>
      </w:r>
    </w:p>
    <w:p>
      <w:r>
        <w:rPr>
          <w:color w:val="808080"/>
          <w:sz w:val="14"/>
        </w:rPr>
        <w:t>Bloco 6675 | cf-art-1-inc-III-ali-a | julgado_correlato</w:t>
      </w:r>
    </w:p>
    <w:p>
      <w:pPr>
        <w:ind w:left="288"/>
      </w:pPr>
      <w:r>
        <w:rPr>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pPr>
        <w:ind w:left="288"/>
      </w:pPr>
      <w:r>
        <w:rPr>
          <w:b/>
          <w:color w:val="0050A0"/>
          <w:sz w:val="16"/>
        </w:rPr>
        <w:t>[RE 204.133, rel. min. Maurício Corrêa, j. 16-12-1999, 2ª T, DJ de 17-3-2000.]</w:t>
      </w:r>
    </w:p>
    <w:p>
      <w:r>
        <w:rPr>
          <w:sz w:val="12"/>
        </w:rPr>
        <w:t>────────────────────────────────────────────────────────────</w:t>
      </w:r>
    </w:p>
    <w:p>
      <w:r>
        <w:rPr>
          <w:b/>
          <w:color w:val="B46400"/>
          <w:sz w:val="18"/>
        </w:rPr>
        <w:t>JULGADO CORRELATO</w:t>
      </w:r>
    </w:p>
    <w:p>
      <w:r>
        <w:rPr>
          <w:color w:val="808080"/>
          <w:sz w:val="14"/>
        </w:rPr>
        <w:t>Bloco 6676 | cf-art-1-inc-III-ali-a | julgado_correlato</w:t>
      </w:r>
    </w:p>
    <w:p>
      <w:pPr>
        <w:ind w:left="288"/>
      </w:pPr>
      <w:r>
        <w:rPr>
          <w:sz w:val="18"/>
        </w:rPr>
        <w:t>= ARE 660.740 AgR, rel. min. Dias Toffoli, j. 11-12-2012, 1ª T, DJE de 8-2-2012 Imposto de importação: alteração das alíquotas, por ato do Executivo, atendidas as condições e os limites estabelecidos em lei: CF, art. 153, § 1º. (...) O que a Constituição exige, no art. 150, III, a, é que a lei que institua ou que majore tributos seja anterior ao fato gerador. No caso, o decreto que alterou as alíquotas é anterior ao fato gerador do imposto de importação.</w:t>
      </w:r>
    </w:p>
    <w:p>
      <w:pPr>
        <w:ind w:left="288"/>
      </w:pPr>
      <w:r>
        <w:rPr>
          <w:b/>
          <w:color w:val="0050A0"/>
          <w:sz w:val="16"/>
        </w:rPr>
        <w:t>[RE 225.602, rel. min. Carlos Velloso, j. 25-11-1998, P, DJ de 6-4-2001.]</w:t>
      </w:r>
    </w:p>
    <w:p>
      <w:r>
        <w:rPr>
          <w:sz w:val="12"/>
        </w:rPr>
        <w:t>────────────────────────────────────────────────────────────</w:t>
      </w:r>
    </w:p>
    <w:p>
      <w:r>
        <w:rPr>
          <w:b/>
          <w:color w:val="B46400"/>
          <w:sz w:val="18"/>
        </w:rPr>
        <w:t>JULGADO CORRELATO</w:t>
      </w:r>
    </w:p>
    <w:p>
      <w:r>
        <w:rPr>
          <w:color w:val="808080"/>
          <w:sz w:val="14"/>
        </w:rPr>
        <w:t>Bloco 6677 | cf-art-1-inc-III-ali-a | julgado_correlato</w:t>
      </w:r>
    </w:p>
    <w:p>
      <w:pPr>
        <w:ind w:left="288"/>
      </w:pPr>
      <w:r>
        <w:rPr>
          <w:sz w:val="18"/>
        </w:rPr>
        <w:t>= AI 533.386 AgR, rel. min. Celso de Mello, j. 2-3-2010, 2ª T, DJE de 26-3-2010 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pPr>
        <w:ind w:left="288"/>
      </w:pPr>
      <w:r>
        <w:rPr>
          <w:b/>
          <w:color w:val="0050A0"/>
          <w:sz w:val="16"/>
        </w:rPr>
        <w:t>[RE 197.790, rel. min. Ilmar Galvão, j. 19-2-1997, P, DJ de 21-11-1997.]</w:t>
      </w:r>
    </w:p>
    <w:p>
      <w:r>
        <w:rPr>
          <w:sz w:val="12"/>
        </w:rPr>
        <w:t>────────────────────────────────────────────────────────────</w:t>
      </w:r>
    </w:p>
    <w:p>
      <w:r>
        <w:rPr>
          <w:b/>
          <w:color w:val="B46400"/>
          <w:sz w:val="18"/>
        </w:rPr>
        <w:t>JULGADO CORRELATO</w:t>
      </w:r>
    </w:p>
    <w:p>
      <w:r>
        <w:rPr>
          <w:color w:val="808080"/>
          <w:sz w:val="14"/>
        </w:rPr>
        <w:t>Bloco 6678 | cf-art-1-inc-III-ali-a | julgado_correlato</w:t>
      </w:r>
    </w:p>
    <w:p>
      <w:pPr>
        <w:ind w:left="288"/>
      </w:pPr>
      <w:r>
        <w:rPr>
          <w:sz w:val="18"/>
        </w:rPr>
        <w:t>= AI 777.483 AgR, rel. min. Celso de Mello, j. 16-10-2012, 2ª T, DJE de 12-11-2012 ≠ RE 195.712, rel. min. Maurício Corrêa, j. 18-12-1995, 2ª T, DJ de 16-2-1996 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publicação, sendo inalcançável pelo aumento de alíquota, por conseguinte, o resultado do balanço apurado em 31-12-1989, vez que o princípio constitucional da irretroatividade não pode ser elidido por disposições de lei ordinária.</w:t>
      </w:r>
    </w:p>
    <w:p>
      <w:pPr>
        <w:ind w:left="288"/>
      </w:pPr>
      <w:r>
        <w:rPr>
          <w:b/>
          <w:color w:val="0050A0"/>
          <w:sz w:val="16"/>
        </w:rPr>
        <w:t>[RE 195.712, rel. min. Maurício Corrêa, j. 18-12-1995, 2ª T, DJ de 16-2-1996.]</w:t>
      </w:r>
    </w:p>
    <w:p>
      <w:r>
        <w:rPr>
          <w:sz w:val="12"/>
        </w:rPr>
        <w:t>────────────────────────────────────────────────────────────</w:t>
      </w:r>
    </w:p>
    <w:p>
      <w:r>
        <w:rPr>
          <w:b/>
          <w:color w:val="B46400"/>
          <w:sz w:val="18"/>
        </w:rPr>
        <w:t>JULGADO CORRELATO</w:t>
      </w:r>
    </w:p>
    <w:p>
      <w:r>
        <w:rPr>
          <w:color w:val="808080"/>
          <w:sz w:val="14"/>
        </w:rPr>
        <w:t>Bloco 6679 | cf-art-1-inc-III-ali-a | julgado_correlato</w:t>
      </w:r>
    </w:p>
    <w:p>
      <w:pPr>
        <w:ind w:left="288"/>
      </w:pPr>
      <w:r>
        <w:rPr>
          <w:sz w:val="18"/>
        </w:rPr>
        <w:t>≠ RE 197.790, rel. min. Ilmar Galvão, j. 19-2-1997, P, DJ de 21-11-1997 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pPr>
        <w:ind w:left="288"/>
      </w:pPr>
      <w:r>
        <w:rPr>
          <w:b/>
          <w:color w:val="0050A0"/>
          <w:sz w:val="16"/>
        </w:rPr>
        <w:t>[RE 146.733, rel. min. Moreira Alves, j. 29-6-1992, P, DJ de 6-11-1992.]</w:t>
      </w:r>
    </w:p>
    <w:p>
      <w:r>
        <w:rPr>
          <w:sz w:val="12"/>
        </w:rPr>
        <w:t>────────────────────────────────────────────────────────────</w:t>
      </w:r>
    </w:p>
    <w:p>
      <w:r>
        <w:rPr>
          <w:b/>
          <w:color w:val="B46400"/>
          <w:sz w:val="18"/>
        </w:rPr>
        <w:t>JULGADO CORRELATO</w:t>
      </w:r>
    </w:p>
    <w:p>
      <w:r>
        <w:rPr>
          <w:color w:val="808080"/>
          <w:sz w:val="14"/>
        </w:rPr>
        <w:t>Bloco 6680 | cf-art-1-inc-III-ali-a | julgado_correlato</w:t>
      </w:r>
    </w:p>
    <w:p>
      <w:pPr>
        <w:ind w:left="288"/>
      </w:pPr>
      <w:r>
        <w:rPr>
          <w:sz w:val="18"/>
        </w:rPr>
        <w:t>= RE 396.129 AgR, rel. min. Celso de Mello, j. 30-6-2009, 2ª T, DJE de 14-8-2009</w:t>
      </w:r>
    </w:p>
    <w:p>
      <w:r>
        <w:rPr>
          <w:sz w:val="12"/>
        </w:rPr>
        <w:t>────────────────────────────────────────────────────────────</w:t>
      </w:r>
    </w:p>
    <w:p>
      <w:r>
        <w:rPr>
          <w:b/>
          <w:color w:val="B46400"/>
          <w:sz w:val="18"/>
        </w:rPr>
        <w:t>CONTROLE CONCENTRADO</w:t>
      </w:r>
    </w:p>
    <w:p>
      <w:r>
        <w:rPr>
          <w:color w:val="808080"/>
          <w:sz w:val="14"/>
        </w:rPr>
        <w:t>Bloco 6681 | cf-art-1-inc-III-ali-b | controle_concentrado</w:t>
      </w:r>
    </w:p>
    <w:p>
      <w:pPr>
        <w:ind w:left="288"/>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190/2022 condicionou a produção dos efeitos do referido diploma legislativo à observância do disposto na alínea c do inciso III do caput do art. 150 da Constituição Federal (anterioridade nonagesimal), o q</w:t>
      </w:r>
      <w:r>
        <w:rPr>
          <w:color w:val="A0A0A0"/>
          <w:sz w:val="14"/>
        </w:rPr>
        <w:t xml:space="preserve"> [...+67 chars]</w:t>
      </w:r>
    </w:p>
    <w:p>
      <w:pPr>
        <w:ind w:left="288"/>
      </w:pPr>
      <w:r>
        <w:rPr>
          <w:b/>
          <w:color w:val="0050A0"/>
          <w:sz w:val="16"/>
        </w:rPr>
        <w:t>[ADI 7.066, ADI 7.070 e ADI 7.078, rel. min. Alexandre de Moraes, j. 29.11.2023, P, DJE de 06.05.2024.]</w:t>
      </w:r>
    </w:p>
    <w:p>
      <w:r>
        <w:rPr>
          <w:sz w:val="12"/>
        </w:rPr>
        <w:t>────────────────────────────────────────────────────────────</w:t>
      </w:r>
    </w:p>
    <w:p>
      <w:r>
        <w:rPr>
          <w:b/>
          <w:color w:val="B46400"/>
          <w:sz w:val="18"/>
        </w:rPr>
        <w:t>CONTROLE CONCENTRADO</w:t>
      </w:r>
    </w:p>
    <w:p>
      <w:r>
        <w:rPr>
          <w:color w:val="808080"/>
          <w:sz w:val="14"/>
        </w:rPr>
        <w:t>Bloco 6682 | cf-art-1-inc-III-ali-b | controle_concentrado</w:t>
      </w:r>
    </w:p>
    <w:p>
      <w:pPr>
        <w:ind w:left="288"/>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w:t>
        <w:br/>
        <w:t>[ADI 5.282, rel. min. André Mendonça, j. 18-10-2022, P, DJE de 7-11-2022.] Lei 4.454/2017 do Estado do Amazonas. Instituição de adicional nas alíquotas do ICMS, destinado à criação de fundo estadual de co</w:t>
      </w:r>
      <w:r>
        <w:rPr>
          <w:color w:val="A0A0A0"/>
          <w:sz w:val="14"/>
        </w:rPr>
        <w:t xml:space="preserve"> [...+391 chars]</w:t>
      </w:r>
    </w:p>
    <w:p>
      <w:pPr>
        <w:ind w:left="288"/>
      </w:pPr>
      <w:r>
        <w:rPr>
          <w:b/>
          <w:color w:val="0050A0"/>
          <w:sz w:val="16"/>
        </w:rPr>
        <w:t>[ADI 5.733, rel. min. Alexandre de Moraes, j. 20-9-2019, P, DJE de 3-10-2019.]</w:t>
      </w:r>
    </w:p>
    <w:p>
      <w:r>
        <w:rPr>
          <w:sz w:val="12"/>
        </w:rPr>
        <w:t>────────────────────────────────────────────────────────────</w:t>
      </w:r>
    </w:p>
    <w:p>
      <w:r>
        <w:rPr>
          <w:b/>
          <w:color w:val="B46400"/>
          <w:sz w:val="18"/>
        </w:rPr>
        <w:t>CONTROLE CONCENTRADO</w:t>
      </w:r>
    </w:p>
    <w:p>
      <w:r>
        <w:rPr>
          <w:color w:val="808080"/>
          <w:sz w:val="14"/>
        </w:rPr>
        <w:t>Bloco 6683 | cf-art-1-inc-III-ali-b | controle_concentrado</w:t>
      </w:r>
    </w:p>
    <w:p>
      <w:pPr>
        <w:ind w:left="288"/>
      </w:pPr>
      <w:r>
        <w:rPr>
          <w:sz w:val="18"/>
        </w:rPr>
        <w:t>LC 110/2001, arts. 1º e 2º. A segunda contribuição criada pela LC 110/2001 (...). Esta Suprema Corte considera constitucional a contribuição prevista no art. 1º da LC 110/2001, desde que respeitado o prazo de anterioridade para início das respectivas exigibilidades (art. 150, III, b, da Constituição).</w:t>
      </w:r>
    </w:p>
    <w:p>
      <w:pPr>
        <w:ind w:left="288"/>
      </w:pPr>
      <w:r>
        <w:rPr>
          <w:b/>
          <w:color w:val="0050A0"/>
          <w:sz w:val="16"/>
        </w:rPr>
        <w:t>[ADI 2.556 e ADI 2.568, rel. min. Joaquim Barbosa, j. 13-6-2012, P, DJE de 20-9-2012.]</w:t>
      </w:r>
    </w:p>
    <w:p>
      <w:r>
        <w:rPr>
          <w:sz w:val="12"/>
        </w:rPr>
        <w:t>────────────────────────────────────────────────────────────</w:t>
      </w:r>
    </w:p>
    <w:p>
      <w:r>
        <w:rPr>
          <w:b/>
          <w:color w:val="B46400"/>
          <w:sz w:val="18"/>
        </w:rPr>
        <w:t>CONTROLE CONCENTRADO</w:t>
      </w:r>
    </w:p>
    <w:p>
      <w:r>
        <w:rPr>
          <w:color w:val="808080"/>
          <w:sz w:val="14"/>
        </w:rPr>
        <w:t>Bloco 6684 | cf-art-1-inc-III-ali-b | controle_concentrado</w:t>
      </w:r>
    </w:p>
    <w:p>
      <w:pPr>
        <w:ind w:left="288"/>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88"/>
      </w:pPr>
      <w:r>
        <w:rPr>
          <w:b/>
          <w:color w:val="0050A0"/>
          <w:sz w:val="16"/>
        </w:rPr>
        <w:t>[ADI 939, rel. min. Sydney Sanches, j. 15-12-1993, P, DJ de 18-3-1994.]</w:t>
      </w:r>
    </w:p>
    <w:p>
      <w:r>
        <w:rPr>
          <w:sz w:val="12"/>
        </w:rPr>
        <w:t>────────────────────────────────────────────────────────────</w:t>
      </w:r>
    </w:p>
    <w:p>
      <w:r>
        <w:rPr>
          <w:b/>
          <w:color w:val="B46400"/>
          <w:sz w:val="18"/>
        </w:rPr>
        <w:t>CONTROLE CONCENTRADO</w:t>
      </w:r>
    </w:p>
    <w:p>
      <w:r>
        <w:rPr>
          <w:color w:val="808080"/>
          <w:sz w:val="14"/>
        </w:rPr>
        <w:t>Bloco 6685 | cf-art-1-inc-III-ali-b | controle_concentrado</w:t>
      </w:r>
    </w:p>
    <w:p>
      <w:pPr>
        <w:ind w:left="288"/>
      </w:pPr>
      <w:r>
        <w:rPr>
          <w:sz w:val="18"/>
        </w:rPr>
        <w:t>Vide RE 587.008, rel. min. Dias Toffoli, j. 2-2-2011, P, DJE de 6-5-2011, Tema 107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50A0"/>
          <w:sz w:val="16"/>
        </w:rPr>
        <w:t>[ARE 1.285.177, rel. min. Cristiano Zanin, j. 26.05.2025, P, DJE de 06.06.2025, Tema 1.108, com mérito julgado.]</w:t>
      </w:r>
    </w:p>
    <w:p>
      <w:r>
        <w:rPr>
          <w:sz w:val="12"/>
        </w:rPr>
        <w:t>────────────────────────────────────────────────────────────</w:t>
      </w:r>
    </w:p>
    <w:p>
      <w:r>
        <w:rPr>
          <w:b/>
          <w:color w:val="B46400"/>
          <w:sz w:val="18"/>
        </w:rPr>
        <w:t>CONTROLE CONCENTRADO</w:t>
      </w:r>
    </w:p>
    <w:p>
      <w:r>
        <w:rPr>
          <w:color w:val="808080"/>
          <w:sz w:val="14"/>
        </w:rPr>
        <w:t>Bloco 6686 | cf-art-1-inc-III-ali-b | controle_concentrado</w:t>
      </w:r>
    </w:p>
    <w:p>
      <w:pPr>
        <w:ind w:left="288"/>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50A0"/>
          <w:sz w:val="16"/>
        </w:rPr>
        <w:t>[RE 1.473.645 RG, rel. min. Luís Roberto Barroso, j. 21.03.2025, P, DJE de 29.04.2025, Tema 1.383, com mérito julgado.]</w:t>
      </w:r>
    </w:p>
    <w:p>
      <w:r>
        <w:rPr>
          <w:sz w:val="12"/>
        </w:rPr>
        <w:t>────────────────────────────────────────────────────────────</w:t>
      </w:r>
    </w:p>
    <w:p>
      <w:r>
        <w:rPr>
          <w:b/>
          <w:color w:val="B46400"/>
          <w:sz w:val="18"/>
        </w:rPr>
        <w:t>CONTROLE CONCENTRADO</w:t>
      </w:r>
    </w:p>
    <w:p>
      <w:r>
        <w:rPr>
          <w:color w:val="808080"/>
          <w:sz w:val="14"/>
        </w:rPr>
        <w:t>Bloco 6687 | cf-art-1-inc-III-ali-b | controle_concentrado</w:t>
      </w:r>
    </w:p>
    <w:p>
      <w:pPr>
        <w:ind w:left="288"/>
      </w:pPr>
      <w:r>
        <w:rPr>
          <w:sz w:val="18"/>
        </w:rP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3º, da EC nº 123/22.</w:t>
      </w:r>
    </w:p>
    <w:p>
      <w:pPr>
        <w:ind w:left="288"/>
      </w:pPr>
      <w:r>
        <w:rPr>
          <w:b/>
          <w:color w:val="0050A0"/>
          <w:sz w:val="16"/>
        </w:rPr>
        <w:t>[ARE 1.548.622 AgR rel. min. Dias Toffoli, j. 06.08.2025, 2ª T, DJE de 08.08.2025.]</w:t>
      </w:r>
    </w:p>
    <w:p>
      <w:r>
        <w:rPr>
          <w:sz w:val="12"/>
        </w:rPr>
        <w:t>────────────────────────────────────────────────────────────</w:t>
      </w:r>
    </w:p>
    <w:p>
      <w:r>
        <w:rPr>
          <w:b/>
          <w:color w:val="B46400"/>
          <w:sz w:val="18"/>
        </w:rPr>
        <w:t>JULGADO CORRELATO</w:t>
      </w:r>
    </w:p>
    <w:p>
      <w:r>
        <w:rPr>
          <w:color w:val="808080"/>
          <w:sz w:val="14"/>
        </w:rPr>
        <w:t>Bloco 6688 | cf-art-1-inc-III-ali-b | julgado_correlato</w:t>
      </w:r>
    </w:p>
    <w:p>
      <w:pPr>
        <w:ind w:left="288"/>
      </w:pPr>
      <w:r>
        <w:rPr>
          <w:sz w:val="18"/>
        </w:rP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pPr>
        <w:ind w:left="288"/>
      </w:pPr>
      <w:r>
        <w:rPr>
          <w:b/>
          <w:color w:val="0050A0"/>
          <w:sz w:val="16"/>
        </w:rPr>
        <w:t>[RE 188.083, rel. min. Marco Aurélio, j. 5-8-2015, P, DJE de 20-10-2015.]</w:t>
      </w:r>
    </w:p>
    <w:p>
      <w:r>
        <w:rPr>
          <w:sz w:val="12"/>
        </w:rPr>
        <w:t>────────────────────────────────────────────────────────────</w:t>
      </w:r>
    </w:p>
    <w:p>
      <w:r>
        <w:rPr>
          <w:b/>
          <w:color w:val="B46400"/>
          <w:sz w:val="18"/>
        </w:rPr>
        <w:t>JULGADO CORRELATO</w:t>
      </w:r>
    </w:p>
    <w:p>
      <w:r>
        <w:rPr>
          <w:color w:val="808080"/>
          <w:sz w:val="14"/>
        </w:rPr>
        <w:t>Bloco 6689 | cf-art-1-inc-III-ali-b | julgado_correlato</w:t>
      </w:r>
    </w:p>
    <w:p>
      <w:pPr>
        <w:ind w:left="288"/>
      </w:pPr>
      <w:r>
        <w:rPr>
          <w:sz w:val="18"/>
        </w:rP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pPr>
        <w:ind w:left="288"/>
      </w:pPr>
      <w:r>
        <w:rPr>
          <w:b/>
          <w:color w:val="0050A0"/>
          <w:sz w:val="16"/>
        </w:rPr>
        <w:t>[ARE 660.173 AgR, rel. min. Dias Toffoli, j. 5-11-2013, 1ª T, DJE de 28-11-2013.]</w:t>
      </w:r>
    </w:p>
    <w:p>
      <w:r>
        <w:rPr>
          <w:sz w:val="12"/>
        </w:rPr>
        <w:t>────────────────────────────────────────────────────────────</w:t>
      </w:r>
    </w:p>
    <w:p>
      <w:r>
        <w:rPr>
          <w:b/>
          <w:color w:val="B46400"/>
          <w:sz w:val="18"/>
        </w:rPr>
        <w:t>JULGADO CORRELATO</w:t>
      </w:r>
    </w:p>
    <w:p>
      <w:r>
        <w:rPr>
          <w:color w:val="808080"/>
          <w:sz w:val="14"/>
        </w:rPr>
        <w:t>Bloco 6690 | cf-art-1-inc-III-ali-b | julgado_correlato</w:t>
      </w:r>
    </w:p>
    <w:p>
      <w:pPr>
        <w:ind w:left="288"/>
      </w:pPr>
      <w:r>
        <w:rPr>
          <w:sz w:val="18"/>
        </w:rP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permanente, não se tendo dado o mesmo com as que possuem ativo permanente superior ao capital próprio. Em segundo lugar, porque, ainda que assim não fosse, a eficácia da mencionada lei, para o fim de que se cogita, terá sido adiada para janeiro/1991, ou seja, para exercício financeiro posterior àquele em que foi ela aplicada, quando já nada impedia a exigência do IR incidente sobre o lucro apurado no bala</w:t>
      </w:r>
      <w:r>
        <w:rPr>
          <w:color w:val="A0A0A0"/>
          <w:sz w:val="14"/>
        </w:rPr>
        <w:t xml:space="preserve"> [...+597 chars]</w:t>
      </w:r>
    </w:p>
    <w:p>
      <w:pPr>
        <w:ind w:left="288"/>
      </w:pPr>
      <w:r>
        <w:rPr>
          <w:b/>
          <w:color w:val="0050A0"/>
          <w:sz w:val="16"/>
        </w:rPr>
        <w:t>[RE 284.619, rel. min. Ilmar Galvão, j. 17-12-2002, 1ª T, DJ de 7-3-2003.]</w:t>
      </w:r>
    </w:p>
    <w:p>
      <w:r>
        <w:rPr>
          <w:sz w:val="12"/>
        </w:rPr>
        <w:t>────────────────────────────────────────────────────────────</w:t>
      </w:r>
    </w:p>
    <w:p>
      <w:r>
        <w:rPr>
          <w:b/>
          <w:color w:val="B46400"/>
          <w:sz w:val="18"/>
        </w:rPr>
        <w:t>JULGADO CORRELATO</w:t>
      </w:r>
    </w:p>
    <w:p>
      <w:r>
        <w:rPr>
          <w:color w:val="808080"/>
          <w:sz w:val="14"/>
        </w:rPr>
        <w:t>Bloco 6691 | cf-art-1-inc-III-ali-b | julgado_correlato</w:t>
      </w:r>
    </w:p>
    <w:p>
      <w:pPr>
        <w:ind w:left="288"/>
      </w:pPr>
      <w:r>
        <w:rPr>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88"/>
      </w:pPr>
      <w:r>
        <w:rPr>
          <w:b/>
          <w:color w:val="0050A0"/>
          <w:sz w:val="16"/>
        </w:rPr>
        <w:t>[RE 268.003, rel. min. Moreira Alves, j. 23-5-2000, 1ª T, DJ de 10-8-2000.]</w:t>
      </w:r>
    </w:p>
    <w:p>
      <w:r>
        <w:rPr>
          <w:sz w:val="12"/>
        </w:rPr>
        <w:t>────────────────────────────────────────────────────────────</w:t>
      </w:r>
    </w:p>
    <w:p>
      <w:r>
        <w:rPr>
          <w:b/>
          <w:color w:val="B46400"/>
          <w:sz w:val="18"/>
        </w:rPr>
        <w:t>JULGADO CORRELATO</w:t>
      </w:r>
    </w:p>
    <w:p>
      <w:r>
        <w:rPr>
          <w:color w:val="808080"/>
          <w:sz w:val="14"/>
        </w:rPr>
        <w:t>Bloco 6692 | cf-art-1-inc-III-ali-b | julgado_correlato</w:t>
      </w:r>
    </w:p>
    <w:p>
      <w:pPr>
        <w:ind w:left="288"/>
      </w:pPr>
      <w:r>
        <w:rPr>
          <w:sz w:val="18"/>
        </w:rPr>
        <w:t>Revogada a isenção, o tributo torna-se imediatamente exigível. Em caso assim, não há que se observar o princípio da anterioridade, dado que o tributo já é existente.</w:t>
      </w:r>
    </w:p>
    <w:p>
      <w:pPr>
        <w:ind w:left="288"/>
      </w:pPr>
      <w:r>
        <w:rPr>
          <w:b/>
          <w:color w:val="0050A0"/>
          <w:sz w:val="16"/>
        </w:rPr>
        <w:t>[RE 204.062, rel. min. Carlos Velloso, j. 27-9-1996, 2ª T, DJ de 19-12-1996.]</w:t>
      </w:r>
    </w:p>
    <w:p>
      <w:r>
        <w:rPr>
          <w:sz w:val="12"/>
        </w:rPr>
        <w:t>────────────────────────────────────────────────────────────</w:t>
      </w:r>
    </w:p>
    <w:p>
      <w:r>
        <w:rPr>
          <w:b/>
          <w:color w:val="B46400"/>
          <w:sz w:val="18"/>
        </w:rPr>
        <w:t>JULGADO CORRELATO</w:t>
      </w:r>
    </w:p>
    <w:p>
      <w:r>
        <w:rPr>
          <w:color w:val="808080"/>
          <w:sz w:val="14"/>
        </w:rPr>
        <w:t>Bloco 6693 | cf-art-1-inc-III-ali-c | julgado_correlato</w:t>
      </w:r>
    </w:p>
    <w:p>
      <w:pPr>
        <w:ind w:left="288"/>
      </w:pPr>
      <w:r>
        <w:rPr>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50A0"/>
          <w:sz w:val="16"/>
        </w:rPr>
        <w:t>[ADC 84, rel. min. Cristiano Zanin, j. 14.10.2024, P, DJE de 22.10.2024.]</w:t>
      </w:r>
    </w:p>
    <w:p>
      <w:r>
        <w:rPr>
          <w:sz w:val="12"/>
        </w:rPr>
        <w:t>────────────────────────────────────────────────────────────</w:t>
      </w:r>
    </w:p>
    <w:p>
      <w:r>
        <w:rPr>
          <w:b/>
          <w:color w:val="B46400"/>
          <w:sz w:val="18"/>
        </w:rPr>
        <w:t>CONTROLE CONCENTRADO</w:t>
      </w:r>
    </w:p>
    <w:p>
      <w:r>
        <w:rPr>
          <w:color w:val="808080"/>
          <w:sz w:val="14"/>
        </w:rPr>
        <w:t>Bloco 6694 | cf-art-1-inc-III-ali-c | controle_concentrado</w:t>
      </w:r>
    </w:p>
    <w:p>
      <w:pPr>
        <w:ind w:left="288"/>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190/2022 condicionou a produção dos efeitos do referido diploma legislativo à observância do disposto na alínea c do inciso III do caput do art. 150 da Constituição Federal (anterioridade nonagesimal), o q</w:t>
      </w:r>
      <w:r>
        <w:rPr>
          <w:color w:val="A0A0A0"/>
          <w:sz w:val="14"/>
        </w:rPr>
        <w:t xml:space="preserve"> [...+67 chars]</w:t>
      </w:r>
    </w:p>
    <w:p>
      <w:pPr>
        <w:ind w:left="288"/>
      </w:pPr>
      <w:r>
        <w:rPr>
          <w:b/>
          <w:color w:val="0050A0"/>
          <w:sz w:val="16"/>
        </w:rPr>
        <w:t>[ADI 7.066, ADI 7.070 e ADI 7.078, rel. min. Alexandre de Moraes, j. 29.11.2023, P, DJE de 06.05.2024.]</w:t>
      </w:r>
    </w:p>
    <w:p>
      <w:r>
        <w:rPr>
          <w:sz w:val="12"/>
        </w:rPr>
        <w:t>────────────────────────────────────────────────────────────</w:t>
      </w:r>
    </w:p>
    <w:p>
      <w:r>
        <w:rPr>
          <w:b/>
          <w:color w:val="B46400"/>
          <w:sz w:val="18"/>
        </w:rPr>
        <w:t>CONTROLE CONCENTRADO</w:t>
      </w:r>
    </w:p>
    <w:p>
      <w:r>
        <w:rPr>
          <w:color w:val="808080"/>
          <w:sz w:val="14"/>
        </w:rPr>
        <w:t>Bloco 6695 | cf-art-1-inc-III-ali-c | controle_concentrado</w:t>
      </w:r>
    </w:p>
    <w:p>
      <w:pPr>
        <w:ind w:left="288"/>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w:t>
        <w:br/>
        <w:t>[ADI 5.282, rel. min. André Mendonça, j. 18-10-2022, P, DJE de 7-11-2022.] A majoração da contribuição ao PIS/Pasep ou da Cofins por meio de decreto autorizado submete-se à anterioridade nonagesimal previ</w:t>
      </w:r>
      <w:r>
        <w:rPr>
          <w:color w:val="A0A0A0"/>
          <w:sz w:val="14"/>
        </w:rPr>
        <w:t xml:space="preserve"> [...+71 chars]</w:t>
      </w:r>
    </w:p>
    <w:p>
      <w:pPr>
        <w:ind w:left="288"/>
      </w:pPr>
      <w:r>
        <w:rPr>
          <w:b/>
          <w:color w:val="0050A0"/>
          <w:sz w:val="16"/>
        </w:rPr>
        <w:t>[ADI 5.277, rel. min. Dias Toffoli, j. 10-12-2020, P, DJE de 25-3-2021.]</w:t>
      </w:r>
    </w:p>
    <w:p>
      <w:r>
        <w:rPr>
          <w:sz w:val="12"/>
        </w:rPr>
        <w:t>────────────────────────────────────────────────────────────</w:t>
      </w:r>
    </w:p>
    <w:p>
      <w:r>
        <w:rPr>
          <w:b/>
          <w:color w:val="B46400"/>
          <w:sz w:val="18"/>
        </w:rPr>
        <w:t>CONTROLE CONCENTRADO</w:t>
      </w:r>
    </w:p>
    <w:p>
      <w:r>
        <w:rPr>
          <w:color w:val="808080"/>
          <w:sz w:val="14"/>
        </w:rPr>
        <w:t>Bloco 6696 | cf-art-1-inc-III-ali-c | controle_concentrado</w:t>
      </w:r>
    </w:p>
    <w:p>
      <w:pPr>
        <w:ind w:left="288"/>
      </w:pPr>
      <w:r>
        <w:rPr>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88"/>
      </w:pPr>
      <w:r>
        <w:rPr>
          <w:b/>
          <w:color w:val="0050A0"/>
          <w:sz w:val="16"/>
        </w:rPr>
        <w:t>[ADI 4.661 MC, rel. min. Marco Aurélio, j. 20-10-2011, P, DJE de 23-3-2012.]</w:t>
      </w:r>
    </w:p>
    <w:p>
      <w:r>
        <w:rPr>
          <w:sz w:val="12"/>
        </w:rPr>
        <w:t>────────────────────────────────────────────────────────────</w:t>
      </w:r>
    </w:p>
    <w:p>
      <w:r>
        <w:rPr>
          <w:b/>
          <w:color w:val="B46400"/>
          <w:sz w:val="18"/>
        </w:rPr>
        <w:t>CONTROLE CONCENTRADO</w:t>
      </w:r>
    </w:p>
    <w:p>
      <w:r>
        <w:rPr>
          <w:color w:val="808080"/>
          <w:sz w:val="14"/>
        </w:rPr>
        <w:t>Bloco 6697 | cf-art-1-inc-III-ali-c | controle_concentrado</w:t>
      </w:r>
    </w:p>
    <w:p>
      <w:pPr>
        <w:ind w:left="288"/>
      </w:pPr>
      <w:r>
        <w:rPr>
          <w:sz w:val="18"/>
        </w:rPr>
        <w:t>= RE 671.927, rel. min. Ayres Britto, j. 15-3-2012, dec. monocrática, DJE de 3-4-2012 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janeiro de 2006, a eficácia dessa norma, em relação aos dispositivos que aumentam ou instituem novas custas e emolumentos, se iniciará somente após noventa dias da sua publicação. Custas e emolumentos: serventias judiciais e extrajudiciais: natureza jurídica. É da jurisprudência do Tribunal que as custas e os emolumentos judiciais ou extrajudiciais têm caráter tributário de taxa. Lei tributária: prazo nonagesimal. Uma vez que o caso trata de taxas, devem observar-se as limitações constitucionais ao po</w:t>
      </w:r>
      <w:r>
        <w:rPr>
          <w:color w:val="A0A0A0"/>
          <w:sz w:val="14"/>
        </w:rPr>
        <w:t xml:space="preserve"> [...+159 chars]</w:t>
      </w:r>
    </w:p>
    <w:p>
      <w:pPr>
        <w:ind w:left="288"/>
      </w:pPr>
      <w:r>
        <w:rPr>
          <w:b/>
          <w:color w:val="0050A0"/>
          <w:sz w:val="16"/>
        </w:rPr>
        <w:t>[ADI 3.694, rel. min. Sepúlveda Pertence, j. 20-9-2006, P, DJ de 6-11-2006.]</w:t>
      </w:r>
    </w:p>
    <w:p>
      <w:r>
        <w:rPr>
          <w:sz w:val="12"/>
        </w:rPr>
        <w:t>────────────────────────────────────────────────────────────</w:t>
      </w:r>
    </w:p>
    <w:p>
      <w:r>
        <w:rPr>
          <w:b/>
          <w:color w:val="B46400"/>
          <w:sz w:val="18"/>
        </w:rPr>
        <w:t>CONTROLE CONCENTRADO</w:t>
      </w:r>
    </w:p>
    <w:p>
      <w:r>
        <w:rPr>
          <w:color w:val="808080"/>
          <w:sz w:val="14"/>
        </w:rPr>
        <w:t>Bloco 6698 | cf-art-1-inc-III-ali-c | controle_concentrado</w:t>
      </w:r>
    </w:p>
    <w:p>
      <w:pPr>
        <w:ind w:left="288"/>
      </w:pPr>
      <w:r>
        <w:rPr>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 ajuizaram ação judicial (modulação dos efeitos) - Exclusivamente quanto ao exercício de 2022, não se admite a exigência do DIFAL em relação aos contribuintes que tenham ajuizado ação judicial questionando a cobrança até a data de julgamento da ADI 7066 (29/11/2023), e tenham deixado de recolher o tributo naquele exercício”.</w:t>
      </w:r>
    </w:p>
    <w:p>
      <w:pPr>
        <w:ind w:left="288"/>
      </w:pPr>
      <w:r>
        <w:rPr>
          <w:b/>
          <w:color w:val="0050A0"/>
          <w:sz w:val="16"/>
        </w:rPr>
        <w:t>[RE 1.426.271, rel. min. Alexandre de Moraes, j. 22.10.2025, P, DJE de 18.12.2025, Tema 1.266, com mérito julgado.]</w:t>
      </w:r>
    </w:p>
    <w:p>
      <w:r>
        <w:rPr>
          <w:sz w:val="12"/>
        </w:rPr>
        <w:t>────────────────────────────────────────────────────────────</w:t>
      </w:r>
    </w:p>
    <w:p>
      <w:r>
        <w:rPr>
          <w:b/>
          <w:color w:val="B46400"/>
          <w:sz w:val="18"/>
        </w:rPr>
        <w:t>CONTROLE CONCENTRADO</w:t>
      </w:r>
    </w:p>
    <w:p>
      <w:r>
        <w:rPr>
          <w:color w:val="808080"/>
          <w:sz w:val="14"/>
        </w:rPr>
        <w:t>Bloco 6699 | cf-art-1-inc-III-ali-c | controle_concentrado</w:t>
      </w:r>
    </w:p>
    <w:p>
      <w:pPr>
        <w:ind w:left="288"/>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50A0"/>
          <w:sz w:val="16"/>
        </w:rPr>
        <w:t>[RE 1.473.645 RG, rel. min. Luís Roberto Barroso, j. 21.03.2025, P, DJE de 29.04.2025, Tema 1.383, com mérito julgado.]</w:t>
      </w:r>
    </w:p>
    <w:p>
      <w:r>
        <w:rPr>
          <w:sz w:val="12"/>
        </w:rPr>
        <w:t>────────────────────────────────────────────────────────────</w:t>
      </w:r>
    </w:p>
    <w:p>
      <w:r>
        <w:rPr>
          <w:b/>
          <w:color w:val="B46400"/>
          <w:sz w:val="18"/>
        </w:rPr>
        <w:t>CONTROLE CONCENTRADO</w:t>
      </w:r>
    </w:p>
    <w:p>
      <w:r>
        <w:rPr>
          <w:color w:val="808080"/>
          <w:sz w:val="14"/>
        </w:rPr>
        <w:t>Bloco 6700 | cf-art-1-inc-III-ali-c | controle_concentrado</w:t>
      </w:r>
    </w:p>
    <w:p>
      <w:pPr>
        <w:ind w:left="288"/>
      </w:pPr>
      <w:r>
        <w:rPr>
          <w:sz w:val="18"/>
        </w:rPr>
        <w:t>“A aplicação das alíquotas integrais do PIS e da COFINS, a partir da repristinação promovida pelo Decreto nº 11.374/2023, não está submetida à anterioridade nonagesimal”.</w:t>
      </w:r>
    </w:p>
    <w:p>
      <w:pPr>
        <w:ind w:left="288"/>
      </w:pPr>
      <w:r>
        <w:rPr>
          <w:b/>
          <w:color w:val="0050A0"/>
          <w:sz w:val="16"/>
        </w:rPr>
        <w:t>[RE 1.501.643 RG, rel. min. Luís Roberto Barroso, j. 18.10.2024, P, DJE de 22.10.2024, Tema 1.337, com mérito julgado.]</w:t>
      </w:r>
    </w:p>
    <w:p>
      <w:r>
        <w:rPr>
          <w:sz w:val="12"/>
        </w:rPr>
        <w:t>────────────────────────────────────────────────────────────</w:t>
      </w:r>
    </w:p>
    <w:p>
      <w:r>
        <w:rPr>
          <w:b/>
          <w:color w:val="B46400"/>
          <w:sz w:val="18"/>
        </w:rPr>
        <w:t>REPERCUSSAO GERAL</w:t>
      </w:r>
    </w:p>
    <w:p>
      <w:r>
        <w:rPr>
          <w:color w:val="808080"/>
          <w:sz w:val="14"/>
        </w:rPr>
        <w:t>Bloco 6701 | cf-art-1-inc-III-ali-c | repercussao_geral</w:t>
      </w:r>
    </w:p>
    <w:p>
      <w:pPr>
        <w:ind w:left="288"/>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w:t>
      </w:r>
      <w:r>
        <w:rPr>
          <w:color w:val="A0A0A0"/>
          <w:sz w:val="14"/>
        </w:rPr>
        <w:t xml:space="preserve"> [...+625 chars]</w:t>
      </w:r>
    </w:p>
    <w:p>
      <w:pPr>
        <w:ind w:left="288"/>
      </w:pPr>
      <w:r>
        <w:rPr>
          <w:b/>
          <w:color w:val="0050A0"/>
          <w:sz w:val="16"/>
        </w:rPr>
        <w:t>[RE 601.967, red. do ac. min. Alexandre de Moraes, j. 18-8-2020, P, DJE de 4-9-2020, Tema 346, com mérito julgado.]</w:t>
      </w:r>
    </w:p>
    <w:p>
      <w:r>
        <w:rPr>
          <w:sz w:val="12"/>
        </w:rPr>
        <w:t>────────────────────────────────────────────────────────────</w:t>
      </w:r>
    </w:p>
    <w:p>
      <w:r>
        <w:rPr>
          <w:b/>
          <w:color w:val="B46400"/>
          <w:sz w:val="18"/>
        </w:rPr>
        <w:t>REPERCUSSAO GERAL</w:t>
      </w:r>
    </w:p>
    <w:p>
      <w:r>
        <w:rPr>
          <w:color w:val="808080"/>
          <w:sz w:val="14"/>
        </w:rPr>
        <w:t>Bloco 6702 | cf-art-1-inc-III-ali-c | repercussao_geral</w:t>
      </w:r>
    </w:p>
    <w:p>
      <w:pPr>
        <w:ind w:left="288"/>
      </w:pPr>
      <w:r>
        <w:rPr>
          <w:sz w:val="18"/>
        </w:rPr>
        <w:t>A postergação do direito do contribuinte do ICMS de usufruir de novas hipóteses de creditamento, por não representar aumento do tributo, não se sujeita à anterioridade nonagesimal prevista no art. 150, III, c, da Constituição.</w:t>
      </w:r>
    </w:p>
    <w:p>
      <w:pPr>
        <w:ind w:left="288"/>
      </w:pPr>
      <w:r>
        <w:rPr>
          <w:b/>
          <w:color w:val="0050A0"/>
          <w:sz w:val="16"/>
        </w:rPr>
        <w:t>[RE 603.917, rel. min. Rosa Weber, j. 25-10-2019, P, DJE de 18-11-2019, Tema 382, com mérito julgado.]</w:t>
      </w:r>
    </w:p>
    <w:p>
      <w:r>
        <w:rPr>
          <w:sz w:val="12"/>
        </w:rPr>
        <w:t>────────────────────────────────────────────────────────────</w:t>
      </w:r>
    </w:p>
    <w:p>
      <w:r>
        <w:rPr>
          <w:b/>
          <w:color w:val="B46400"/>
          <w:sz w:val="18"/>
        </w:rPr>
        <w:t>REPERCUSSAO GERAL</w:t>
      </w:r>
    </w:p>
    <w:p>
      <w:r>
        <w:rPr>
          <w:color w:val="808080"/>
          <w:sz w:val="14"/>
        </w:rPr>
        <w:t>Bloco 6703 | cf-art-1-inc-III-ali-c | repercussao_geral</w:t>
      </w:r>
    </w:p>
    <w:p>
      <w:pPr>
        <w:ind w:left="288"/>
      </w:pPr>
      <w:r>
        <w:rPr>
          <w:sz w:val="18"/>
        </w:rPr>
        <w:t>O prazo nonagesimal previsto no art. 150, III, c, da CF somente deve ser utilizado nos casos de criação ou majoração de tributos, não na hipótese de simples prorrogação de alíquota já aplicada anteriormente.</w:t>
      </w:r>
    </w:p>
    <w:p>
      <w:pPr>
        <w:ind w:left="288"/>
      </w:pPr>
      <w:r>
        <w:rPr>
          <w:b/>
          <w:color w:val="0050A0"/>
          <w:sz w:val="16"/>
        </w:rPr>
        <w:t>[RE 584.100, rel. min. Ellen Gracie, j. 25-11-2009, P, DJE de 5-2-2010, Tema 91, com mérito julgado.]</w:t>
      </w:r>
    </w:p>
    <w:p>
      <w:r>
        <w:rPr>
          <w:sz w:val="12"/>
        </w:rPr>
        <w:t>────────────────────────────────────────────────────────────</w:t>
      </w:r>
    </w:p>
    <w:p>
      <w:r>
        <w:rPr>
          <w:b/>
          <w:color w:val="B46400"/>
          <w:sz w:val="18"/>
        </w:rPr>
        <w:t>JULGADO CORRELATO</w:t>
      </w:r>
    </w:p>
    <w:p>
      <w:r>
        <w:rPr>
          <w:color w:val="808080"/>
          <w:sz w:val="14"/>
        </w:rPr>
        <w:t>Bloco 6704 | cf-art-1-inc-III-ali-c | julgado_correlato</w:t>
      </w:r>
    </w:p>
    <w:p>
      <w:pPr>
        <w:ind w:left="288"/>
      </w:pPr>
      <w:r>
        <w:rPr>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88"/>
      </w:pPr>
      <w:r>
        <w:rPr>
          <w:b/>
          <w:color w:val="0050A0"/>
          <w:sz w:val="16"/>
        </w:rPr>
        <w:t>[RE 413.476 AgR, rel. min. Dias Toffoli, j. 6-3-2023, 1ª T, DJE de 16-3-2023.]</w:t>
      </w:r>
    </w:p>
    <w:p>
      <w:r>
        <w:rPr>
          <w:sz w:val="12"/>
        </w:rPr>
        <w:t>────────────────────────────────────────────────────────────</w:t>
      </w:r>
    </w:p>
    <w:p>
      <w:r>
        <w:rPr>
          <w:b/>
          <w:color w:val="B46400"/>
          <w:sz w:val="18"/>
        </w:rPr>
        <w:t>JULGADO CORRELATO</w:t>
      </w:r>
    </w:p>
    <w:p>
      <w:r>
        <w:rPr>
          <w:color w:val="808080"/>
          <w:sz w:val="14"/>
        </w:rPr>
        <w:t>Bloco 6705 | cf-art-1-inc-III-ali-c | julgado_correlato</w:t>
      </w:r>
    </w:p>
    <w:p>
      <w:pPr>
        <w:ind w:left="288"/>
      </w:pPr>
      <w:r>
        <w:rPr>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w:t>
        <w:br/>
        <w:t>[AI 174.540 AgR, rel. min. Maurício Corrêa, j. 13-2-1996, 2ª T, DJ de 26-4-1996.]</w:t>
      </w:r>
    </w:p>
    <w:p>
      <w:r>
        <w:rPr>
          <w:sz w:val="12"/>
        </w:rPr>
        <w:t>────────────────────────────────────────────────────────────</w:t>
      </w:r>
    </w:p>
    <w:p>
      <w:r>
        <w:rPr>
          <w:b/>
          <w:color w:val="B46400"/>
          <w:sz w:val="18"/>
        </w:rPr>
        <w:t>JULGADO CORRELATO</w:t>
      </w:r>
    </w:p>
    <w:p>
      <w:r>
        <w:rPr>
          <w:color w:val="808080"/>
          <w:sz w:val="14"/>
        </w:rPr>
        <w:t>Bloco 6706 | cf-art-1-inc-IV | julgado_correlato</w:t>
      </w:r>
    </w:p>
    <w:p>
      <w:pPr>
        <w:ind w:left="288"/>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pPr>
        <w:ind w:left="288"/>
      </w:pPr>
      <w:r>
        <w:rPr>
          <w:b/>
          <w:color w:val="0050A0"/>
          <w:sz w:val="16"/>
        </w:rPr>
        <w:t>[ADI 5.431, rel. min. Gilmar Mendes, j. 02.12.2024, P, DJE de 06.12.2024.]</w:t>
      </w:r>
    </w:p>
    <w:p>
      <w:r>
        <w:rPr>
          <w:sz w:val="12"/>
        </w:rPr>
        <w:t>────────────────────────────────────────────────────────────</w:t>
      </w:r>
    </w:p>
    <w:p>
      <w:r>
        <w:rPr>
          <w:b/>
          <w:color w:val="B46400"/>
          <w:sz w:val="18"/>
        </w:rPr>
        <w:t>CONTROLE CONCENTRADO</w:t>
      </w:r>
    </w:p>
    <w:p>
      <w:r>
        <w:rPr>
          <w:color w:val="808080"/>
          <w:sz w:val="14"/>
        </w:rPr>
        <w:t>Bloco 6707 | cf-art-1-inc-IV | controle_concentrado</w:t>
      </w:r>
    </w:p>
    <w:p>
      <w:pPr>
        <w:ind w:left="288"/>
      </w:pPr>
      <w:r>
        <w:rPr>
          <w:sz w:val="18"/>
        </w:rP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pPr>
        <w:ind w:left="288"/>
      </w:pPr>
      <w:r>
        <w:rPr>
          <w:b/>
          <w:color w:val="0050A0"/>
          <w:sz w:val="16"/>
        </w:rPr>
        <w:t>[ADI 7.063, rel. min. Edson Fachin, j. 6-6-2022, P, DJE de 22-6-2022.</w:t>
      </w:r>
    </w:p>
    <w:p>
      <w:r>
        <w:rPr>
          <w:sz w:val="12"/>
        </w:rPr>
        <w:t>────────────────────────────────────────────────────────────</w:t>
      </w:r>
    </w:p>
    <w:p>
      <w:r>
        <w:rPr>
          <w:b/>
          <w:color w:val="B46400"/>
          <w:sz w:val="18"/>
        </w:rPr>
        <w:t>CONTROLE CONCENTRADO</w:t>
      </w:r>
    </w:p>
    <w:p>
      <w:r>
        <w:rPr>
          <w:color w:val="808080"/>
          <w:sz w:val="14"/>
        </w:rPr>
        <w:t>Bloco 6708 | cf-art-1-inc-IV | controle_concentrado</w:t>
      </w:r>
    </w:p>
    <w:p>
      <w:pPr>
        <w:ind w:left="288"/>
      </w:pPr>
      <w:r>
        <w:rPr>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50A0"/>
          <w:sz w:val="16"/>
        </w:rPr>
        <w:t>[ADI 6.671, rel. min. Cármen Lúcia, j. 15-9-2021, Plenário, DJE de 22-9-2021.]</w:t>
      </w:r>
    </w:p>
    <w:p>
      <w:r>
        <w:rPr>
          <w:sz w:val="12"/>
        </w:rPr>
        <w:t>────────────────────────────────────────────────────────────</w:t>
      </w:r>
    </w:p>
    <w:p>
      <w:r>
        <w:rPr>
          <w:b/>
          <w:color w:val="B46400"/>
          <w:sz w:val="18"/>
        </w:rPr>
        <w:t>CONTROLE CONCENTRADO</w:t>
      </w:r>
    </w:p>
    <w:p>
      <w:r>
        <w:rPr>
          <w:color w:val="808080"/>
          <w:sz w:val="14"/>
        </w:rPr>
        <w:t>Bloco 6709 | cf-art-1-inc-IV | controle_concentrado</w:t>
      </w:r>
    </w:p>
    <w:p>
      <w:pPr>
        <w:ind w:left="288"/>
      </w:pPr>
      <w:r>
        <w:rPr>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 da sistemática adotada no cognominado Protocolo ICMS 21/2011, que legitima a aplicação da alíquota interna do ICMS na unidade federada de origem da mercadoria ou bem, procedimento correto e apropriado, bem como a exigência de novo percentual, a diferença entre a alíquota interestadual e a alíquota interna, a título também de ICMS, na unidade destinatária, quando o destinatário final não for contribuinte do respectivo tributo.</w:t>
      </w:r>
    </w:p>
    <w:p>
      <w:pPr>
        <w:ind w:left="288"/>
      </w:pPr>
      <w:r>
        <w:rPr>
          <w:b/>
          <w:color w:val="0050A0"/>
          <w:sz w:val="16"/>
        </w:rPr>
        <w:t>[ADI 4.628, rel. min. Luiz Fux, j. 17-9-2014, P, DJE de 24-11-2014.]</w:t>
      </w:r>
    </w:p>
    <w:p>
      <w:r>
        <w:rPr>
          <w:sz w:val="12"/>
        </w:rPr>
        <w:t>────────────────────────────────────────────────────────────</w:t>
      </w:r>
    </w:p>
    <w:p>
      <w:r>
        <w:rPr>
          <w:b/>
          <w:color w:val="B46400"/>
          <w:sz w:val="18"/>
        </w:rPr>
        <w:t>CONTROLE CONCENTRADO</w:t>
      </w:r>
    </w:p>
    <w:p>
      <w:r>
        <w:rPr>
          <w:color w:val="808080"/>
          <w:sz w:val="14"/>
        </w:rPr>
        <w:t>Bloco 6710 | cf-art-1-inc-IV | controle_concentrado</w:t>
      </w:r>
    </w:p>
    <w:p>
      <w:pPr>
        <w:ind w:left="288"/>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88"/>
      </w:pPr>
      <w:r>
        <w:rPr>
          <w:b/>
          <w:color w:val="0050A0"/>
          <w:sz w:val="16"/>
        </w:rPr>
        <w:t>[ADI 2.078, voto do rel. min. Gilmar Mendes, j. 17-3-2011, P, DJE de 13-4-2011.]</w:t>
      </w:r>
    </w:p>
    <w:p>
      <w:r>
        <w:rPr>
          <w:sz w:val="12"/>
        </w:rPr>
        <w:t>────────────────────────────────────────────────────────────</w:t>
      </w:r>
    </w:p>
    <w:p>
      <w:r>
        <w:rPr>
          <w:b/>
          <w:color w:val="B46400"/>
          <w:sz w:val="18"/>
        </w:rPr>
        <w:t>CONTROLE CONCENTRADO</w:t>
      </w:r>
    </w:p>
    <w:p>
      <w:r>
        <w:rPr>
          <w:color w:val="808080"/>
          <w:sz w:val="14"/>
        </w:rPr>
        <w:t>Bloco 6711 | cf-art-1-inc-IV | controle_concentrado</w:t>
      </w:r>
    </w:p>
    <w:p>
      <w:pPr>
        <w:ind w:left="288"/>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50A0"/>
          <w:sz w:val="16"/>
        </w:rPr>
        <w:t>[ADI 2.214 MC, rel. min. Maurício Corrêa, j. 6-2-2002, P, DJ de 19-4-2002.]</w:t>
      </w:r>
    </w:p>
    <w:p>
      <w:r>
        <w:rPr>
          <w:sz w:val="12"/>
        </w:rPr>
        <w:t>────────────────────────────────────────────────────────────</w:t>
      </w:r>
    </w:p>
    <w:p>
      <w:r>
        <w:rPr>
          <w:b/>
          <w:color w:val="B46400"/>
          <w:sz w:val="18"/>
        </w:rPr>
        <w:t>CONTROLE CONCENTRADO</w:t>
      </w:r>
    </w:p>
    <w:p>
      <w:r>
        <w:rPr>
          <w:color w:val="808080"/>
          <w:sz w:val="14"/>
        </w:rPr>
        <w:t>Bloco 6712 | cf-art-1-inc-IV | controle_concentrado</w:t>
      </w:r>
    </w:p>
    <w:p>
      <w:pPr>
        <w:ind w:left="288"/>
      </w:pPr>
      <w:r>
        <w:rPr>
          <w:sz w:val="18"/>
        </w:rPr>
        <w:t xml:space="preserve">= ADI 1.933, rel. min. Eros Grau, j. 14-4-2010, P, DJE de 3-9-2010 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mais representa senão a interdição, pela Carta Política, de qualquer pretensão governamental que possa conduzir, no campo da fiscalidade, à injusta apropriação estatal, no todo ou em parte, do patrimônio ou dos rendimentos dos contribuintes, comprometendo-lhes, pela insuportabilidade da carga tributária, o exercício do direito a uma existência digna, ou a prática de atividade profissional lícita ou, </w:t>
      </w:r>
      <w:r>
        <w:rPr>
          <w:color w:val="A0A0A0"/>
          <w:sz w:val="14"/>
        </w:rPr>
        <w:t xml:space="preserve"> [...+436 chars]</w:t>
      </w:r>
    </w:p>
    <w:p>
      <w:pPr>
        <w:ind w:left="288"/>
      </w:pPr>
      <w:r>
        <w:rPr>
          <w:b/>
          <w:color w:val="0050A0"/>
          <w:sz w:val="16"/>
        </w:rPr>
        <w:t>[ADI 1.075 MC, rel. min. Celso de Mello, j. 17-6-1998, P, DJ de 24-11-2006.]</w:t>
      </w:r>
    </w:p>
    <w:p>
      <w:r>
        <w:rPr>
          <w:sz w:val="12"/>
        </w:rPr>
        <w:t>────────────────────────────────────────────────────────────</w:t>
      </w:r>
    </w:p>
    <w:p>
      <w:r>
        <w:rPr>
          <w:b/>
          <w:color w:val="B46400"/>
          <w:sz w:val="18"/>
        </w:rPr>
        <w:t>CONTROLE CONCENTRADO</w:t>
      </w:r>
    </w:p>
    <w:p>
      <w:r>
        <w:rPr>
          <w:color w:val="808080"/>
          <w:sz w:val="14"/>
        </w:rPr>
        <w:t>Bloco 6713 | cf-art-1-inc-IV | controle_concentrado</w:t>
      </w:r>
    </w:p>
    <w:p>
      <w:pPr>
        <w:ind w:left="288"/>
      </w:pPr>
      <w:r>
        <w:rPr>
          <w:sz w:val="18"/>
        </w:rPr>
        <w:t>= AI 482.281 AgR, rel. min. Ricardo Lewandowski, j. 30-6-2009, 1ª T, DJE de 21-8-2009 Vide RE 400.927 AgR, rel. min. Teori Zavascki, j. 4-6-2013, 2ª T, DJE de 18-6-2013 Vide RE 523.471 AgR, rel. min. Joaquim Barbosa, j. 6-4-2010, 2ª T, DJE de 23-4-2010</w:t>
      </w:r>
    </w:p>
    <w:p>
      <w:r>
        <w:rPr>
          <w:sz w:val="12"/>
        </w:rPr>
        <w:t>────────────────────────────────────────────────────────────</w:t>
      </w:r>
    </w:p>
    <w:p>
      <w:r>
        <w:rPr>
          <w:b/>
          <w:color w:val="B46400"/>
          <w:sz w:val="18"/>
        </w:rPr>
        <w:t>REPERCUSSAO GERAL</w:t>
      </w:r>
    </w:p>
    <w:p>
      <w:r>
        <w:rPr>
          <w:color w:val="808080"/>
          <w:sz w:val="14"/>
        </w:rPr>
        <w:t>Bloco 6714 | cf-art-1-inc-IV | repercussao_geral</w:t>
      </w:r>
    </w:p>
    <w:p>
      <w:pPr>
        <w:ind w:left="288"/>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DJE de 29.11.2024, Tema 863, com mérito julgado.] Possibilidade de fixação de multa tributária punitiva, não qualificada, em montante superior a 100% (cem por cento) do tributo devido.</w:t>
        <w:br/>
        <w:t>[RE 1.335.293 RG, rel. min. Luiz Fux, j. 17-2-2022, P, DJE de 23-2-2022, Tema 1.195, com mérito pendente.] É constitucional o artigo 5º da Lei nº 9.779/1999, no que autorizada a cobrança de Imposto de Renda sobre resultados financeiros verificados na liquidação de contratos de swap para fins de hedge.</w:t>
      </w:r>
    </w:p>
    <w:p>
      <w:pPr>
        <w:ind w:left="288"/>
      </w:pPr>
      <w:r>
        <w:rPr>
          <w:b/>
          <w:color w:val="0050A0"/>
          <w:sz w:val="16"/>
        </w:rPr>
        <w:t>[RE 1.224.696, rel. min. Marco Aurélio, j. 7-6-2021, P, DJE de 18-6-2021, Tema 185, com mérito julgado.]</w:t>
      </w:r>
    </w:p>
    <w:p>
      <w:r>
        <w:rPr>
          <w:sz w:val="12"/>
        </w:rPr>
        <w:t>────────────────────────────────────────────────────────────</w:t>
      </w:r>
    </w:p>
    <w:p>
      <w:r>
        <w:rPr>
          <w:b/>
          <w:color w:val="B46400"/>
          <w:sz w:val="18"/>
        </w:rPr>
        <w:t>REPERCUSSAO GERAL</w:t>
      </w:r>
    </w:p>
    <w:p>
      <w:r>
        <w:rPr>
          <w:color w:val="808080"/>
          <w:sz w:val="14"/>
        </w:rPr>
        <w:t>Bloco 6715 | cf-art-1-inc-IV | repercussao_geral</w:t>
      </w:r>
    </w:p>
    <w:p>
      <w:pPr>
        <w:ind w:left="288"/>
      </w:pPr>
      <w:r>
        <w:rPr>
          <w:sz w:val="18"/>
        </w:rPr>
        <w:t>Revela-se constitucional a sanção prevista no artigo 7º, inciso II, da Lei 10.426/2002, ante a ausência de ofensa aos princípios da proporcionalidade e da vedação de tributo com efeito confiscatório.</w:t>
      </w:r>
    </w:p>
    <w:p>
      <w:pPr>
        <w:ind w:left="288"/>
      </w:pPr>
      <w:r>
        <w:rPr>
          <w:b/>
          <w:color w:val="0050A0"/>
          <w:sz w:val="16"/>
        </w:rPr>
        <w:t>[RE 606.010, rel. min. Marco Aurélio, j. 24-8-2020, P, DJE de 13-11-2020, Tema 872, com mérito julgado.]</w:t>
      </w:r>
    </w:p>
    <w:p>
      <w:r>
        <w:rPr>
          <w:sz w:val="12"/>
        </w:rPr>
        <w:t>────────────────────────────────────────────────────────────</w:t>
      </w:r>
    </w:p>
    <w:p>
      <w:r>
        <w:rPr>
          <w:b/>
          <w:color w:val="B46400"/>
          <w:sz w:val="18"/>
        </w:rPr>
        <w:t>REPERCUSSAO GERAL</w:t>
      </w:r>
    </w:p>
    <w:p>
      <w:r>
        <w:rPr>
          <w:color w:val="808080"/>
          <w:sz w:val="14"/>
        </w:rPr>
        <w:t>Bloco 6716 | cf-art-1-inc-IV | repercussao_geral</w:t>
      </w:r>
    </w:p>
    <w:p>
      <w:pPr>
        <w:ind w:left="288"/>
      </w:pPr>
      <w:r>
        <w:rPr>
          <w:sz w:val="18"/>
        </w:rPr>
        <w:t>(...) não é confiscatória a multa moratória no importe de 20%.</w:t>
      </w:r>
    </w:p>
    <w:p>
      <w:pPr>
        <w:ind w:left="288"/>
      </w:pPr>
      <w:r>
        <w:rPr>
          <w:b/>
          <w:color w:val="0050A0"/>
          <w:sz w:val="16"/>
        </w:rPr>
        <w:t>[RE 582.461, rel. min. Gilmar Mendes, j. 18-5-2011, P, DJE de 18-8-2011, Tema 214, com mérito julgado.]</w:t>
      </w:r>
    </w:p>
    <w:p>
      <w:r>
        <w:rPr>
          <w:sz w:val="12"/>
        </w:rPr>
        <w:t>────────────────────────────────────────────────────────────</w:t>
      </w:r>
    </w:p>
    <w:p>
      <w:r>
        <w:rPr>
          <w:b/>
          <w:color w:val="B46400"/>
          <w:sz w:val="18"/>
        </w:rPr>
        <w:t>JULGADO CORRELATO</w:t>
      </w:r>
    </w:p>
    <w:p>
      <w:r>
        <w:rPr>
          <w:color w:val="808080"/>
          <w:sz w:val="14"/>
        </w:rPr>
        <w:t>Bloco 6717 | cf-art-1-inc-IV | julgado_correlato</w:t>
      </w:r>
    </w:p>
    <w:p>
      <w:pPr>
        <w:ind w:left="288"/>
      </w:pPr>
      <w:r>
        <w:rPr>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pPr>
        <w:ind w:left="288"/>
      </w:pPr>
      <w:r>
        <w:rPr>
          <w:b/>
          <w:color w:val="0050A0"/>
          <w:sz w:val="16"/>
        </w:rPr>
        <w:t>[RE 602.686 AgR-segundo, rel. min. Roberto Barroso, j. 9-12-2014, 1ª T, DJE de 5-2-2015.]</w:t>
      </w:r>
    </w:p>
    <w:p>
      <w:r>
        <w:rPr>
          <w:sz w:val="12"/>
        </w:rPr>
        <w:t>────────────────────────────────────────────────────────────</w:t>
      </w:r>
    </w:p>
    <w:p>
      <w:r>
        <w:rPr>
          <w:b/>
          <w:color w:val="B46400"/>
          <w:sz w:val="18"/>
        </w:rPr>
        <w:t>JULGADO CORRELATO</w:t>
      </w:r>
    </w:p>
    <w:p>
      <w:r>
        <w:rPr>
          <w:color w:val="808080"/>
          <w:sz w:val="14"/>
        </w:rPr>
        <w:t>Bloco 6718 | cf-art-1-inc-IV | julgado_correlato</w:t>
      </w:r>
    </w:p>
    <w:p>
      <w:pPr>
        <w:ind w:left="288"/>
      </w:pPr>
      <w:r>
        <w:rPr>
          <w:sz w:val="18"/>
        </w:rPr>
        <w:t>Vide RE 523.471 AgR, rel. min. Joaquim Barbosa, j. 6-4-2010, 2ª T, DJE de 23-4-2010 (...)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excessos eventualmente praticados pelo Estado. (...) não há uma definição constitucional de confisco em matéria tributária. Trata-se, na realidade, de um conceito aberto, a ser utilizado pelo juiz, com apoio em seu prudente critério, quando chamado a resolver os conflitos entre o poder público e os contribuintes.</w:t>
      </w:r>
    </w:p>
    <w:p>
      <w:pPr>
        <w:ind w:left="288"/>
      </w:pPr>
      <w:r>
        <w:rPr>
          <w:b/>
          <w:color w:val="0050A0"/>
          <w:sz w:val="16"/>
        </w:rPr>
        <w:t>[ARE 712.285 AgR, voto do rel. min. Celso de Mello, j. 23-4-2013, 2ª T, DJE de 28-6-2013.]</w:t>
      </w:r>
    </w:p>
    <w:p>
      <w:r>
        <w:rPr>
          <w:sz w:val="12"/>
        </w:rPr>
        <w:t>────────────────────────────────────────────────────────────</w:t>
      </w:r>
    </w:p>
    <w:p>
      <w:r>
        <w:rPr>
          <w:b/>
          <w:color w:val="B46400"/>
          <w:sz w:val="18"/>
        </w:rPr>
        <w:t>JULGADO CORRELATO</w:t>
      </w:r>
    </w:p>
    <w:p>
      <w:r>
        <w:rPr>
          <w:color w:val="808080"/>
          <w:sz w:val="14"/>
        </w:rPr>
        <w:t>Bloco 6719 | cf-art-1-inc-IV | julgado_correlato</w:t>
      </w:r>
    </w:p>
    <w:p>
      <w:pPr>
        <w:ind w:left="288"/>
      </w:pPr>
      <w:r>
        <w:rPr>
          <w:sz w:val="18"/>
        </w:rPr>
        <w:t>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da atividade privada, de modo a torná-la inviável ou excessivamente onerosa.</w:t>
      </w:r>
    </w:p>
    <w:p>
      <w:pPr>
        <w:ind w:left="288"/>
      </w:pPr>
      <w:r>
        <w:rPr>
          <w:b/>
          <w:color w:val="0050A0"/>
          <w:sz w:val="16"/>
        </w:rPr>
        <w:t>[RE 448.432 AgR, rel. min. Joaquim Barbosa, j. 20-4-2010, 2ª T, DJE de 28-5-2010.]</w:t>
      </w:r>
    </w:p>
    <w:p>
      <w:r>
        <w:rPr>
          <w:sz w:val="12"/>
        </w:rPr>
        <w:t>────────────────────────────────────────────────────────────</w:t>
      </w:r>
    </w:p>
    <w:p>
      <w:r>
        <w:rPr>
          <w:b/>
          <w:color w:val="B46400"/>
          <w:sz w:val="18"/>
        </w:rPr>
        <w:t>JULGADO CORRELATO</w:t>
      </w:r>
    </w:p>
    <w:p>
      <w:r>
        <w:rPr>
          <w:color w:val="808080"/>
          <w:sz w:val="14"/>
        </w:rPr>
        <w:t>Bloco 6720 | cf-art-1-inc-IV | julgado_correlato</w:t>
      </w:r>
    </w:p>
    <w:p>
      <w:pPr>
        <w:ind w:left="288"/>
      </w:pPr>
      <w:r>
        <w:rPr>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sustentar a proporcionalidade da pena almejada.</w:t>
      </w:r>
    </w:p>
    <w:p>
      <w:pPr>
        <w:ind w:left="288"/>
      </w:pPr>
      <w:r>
        <w:rPr>
          <w:b/>
          <w:color w:val="0050A0"/>
          <w:sz w:val="16"/>
        </w:rPr>
        <w:t>[RE 523.471 AgR, rel. min. Joaquim Barbosa, j. 6-4-2010, 2ª T, DJE de 23-4-2010.]</w:t>
      </w:r>
    </w:p>
    <w:p>
      <w:r>
        <w:rPr>
          <w:sz w:val="12"/>
        </w:rPr>
        <w:t>────────────────────────────────────────────────────────────</w:t>
      </w:r>
    </w:p>
    <w:p>
      <w:r>
        <w:rPr>
          <w:b/>
          <w:color w:val="B46400"/>
          <w:sz w:val="18"/>
        </w:rPr>
        <w:t>JULGADO CORRELATO</w:t>
      </w:r>
    </w:p>
    <w:p>
      <w:r>
        <w:rPr>
          <w:color w:val="808080"/>
          <w:sz w:val="14"/>
        </w:rPr>
        <w:t>Bloco 6721 | cf-art-1-inc-IV | julgado_correlato</w:t>
      </w:r>
    </w:p>
    <w:p>
      <w:pPr>
        <w:ind w:left="288"/>
      </w:pPr>
      <w:r>
        <w:rPr>
          <w:sz w:val="18"/>
        </w:rPr>
        <w:t>= ARE 637.717 AgR, rel. min. Luiz Fux, j. 13-3-2012, 1ª T, DJE de 30-3-2012 Multa. Caráter confiscatório. O STF fixou entendimento no sentido de que as cominações impostas à contribuinte, por meio de lançamento de ofício, decorrem do fato de haver-se ela omitido na declaração e recolhimento tempestivos da contribuição.</w:t>
      </w:r>
    </w:p>
    <w:p>
      <w:pPr>
        <w:ind w:left="288"/>
      </w:pPr>
      <w:r>
        <w:rPr>
          <w:b/>
          <w:color w:val="0050A0"/>
          <w:sz w:val="16"/>
        </w:rPr>
        <w:t>[RE 241.087 AgR, rel. min. Eros Grau, j. 8-9-2009, 2ª T, DJE de 25-9-2009.]</w:t>
      </w:r>
    </w:p>
    <w:p>
      <w:r>
        <w:rPr>
          <w:sz w:val="12"/>
        </w:rPr>
        <w:t>────────────────────────────────────────────────────────────</w:t>
      </w:r>
    </w:p>
    <w:p>
      <w:r>
        <w:rPr>
          <w:b/>
          <w:color w:val="B46400"/>
          <w:sz w:val="18"/>
        </w:rPr>
        <w:t>JULGADO CORRELATO</w:t>
      </w:r>
    </w:p>
    <w:p>
      <w:r>
        <w:rPr>
          <w:color w:val="808080"/>
          <w:sz w:val="14"/>
        </w:rPr>
        <w:t>Bloco 6722 | cf-art-1-inc-IV | julgado_correlato</w:t>
      </w:r>
    </w:p>
    <w:p>
      <w:pPr>
        <w:ind w:left="288"/>
      </w:pPr>
      <w:r>
        <w:rPr>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88"/>
      </w:pPr>
      <w:r>
        <w:rPr>
          <w:b/>
          <w:color w:val="0050A0"/>
          <w:sz w:val="16"/>
        </w:rPr>
        <w:t>[AI 701.192 AgR, voto da rel. min. Cármen Lúcia, j. 19-5-2009, 1ª T, DJE de 26-6-2009.]</w:t>
      </w:r>
    </w:p>
    <w:p>
      <w:r>
        <w:rPr>
          <w:sz w:val="12"/>
        </w:rPr>
        <w:t>────────────────────────────────────────────────────────────</w:t>
      </w:r>
    </w:p>
    <w:p>
      <w:r>
        <w:rPr>
          <w:b/>
          <w:color w:val="B46400"/>
          <w:sz w:val="18"/>
        </w:rPr>
        <w:t>JULGADO CORRELATO</w:t>
      </w:r>
    </w:p>
    <w:p>
      <w:r>
        <w:rPr>
          <w:color w:val="808080"/>
          <w:sz w:val="14"/>
        </w:rPr>
        <w:t>Bloco 6723 | cf-art-1-inc-IV | julgado_correlato</w:t>
      </w:r>
    </w:p>
    <w:p>
      <w:pPr>
        <w:ind w:left="288"/>
      </w:pPr>
      <w:r>
        <w:rPr>
          <w:sz w:val="18"/>
        </w:rPr>
        <w:t>= AI 676.442 AgR, rel. min. Ricardo Lewandowski, j. 19-10-2010, 1ª T, DJE de 16-11-2010 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88"/>
      </w:pPr>
      <w:r>
        <w:rPr>
          <w:b/>
          <w:color w:val="0050A0"/>
          <w:sz w:val="16"/>
        </w:rPr>
        <w:t>[RE 590.754 AgR, rel. min. Eros Grau, j. 30-9-2008, 2ª T, DJE de 24-10-2008.]</w:t>
      </w:r>
    </w:p>
    <w:p>
      <w:r>
        <w:rPr>
          <w:sz w:val="12"/>
        </w:rPr>
        <w:t>────────────────────────────────────────────────────────────</w:t>
      </w:r>
    </w:p>
    <w:p>
      <w:r>
        <w:rPr>
          <w:b/>
          <w:color w:val="B46400"/>
          <w:sz w:val="18"/>
        </w:rPr>
        <w:t>JULGADO CORRELATO</w:t>
      </w:r>
    </w:p>
    <w:p>
      <w:r>
        <w:rPr>
          <w:color w:val="808080"/>
          <w:sz w:val="14"/>
        </w:rPr>
        <w:t>Bloco 6724 | cf-art-1-inc-IV | julgado_correlato</w:t>
      </w:r>
    </w:p>
    <w:p>
      <w:pPr>
        <w:ind w:left="288"/>
      </w:pPr>
      <w:r>
        <w:rPr>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50A0"/>
          <w:sz w:val="16"/>
        </w:rPr>
        <w:t>[RE 389.423 AgR, rel. min. Celso de Mello, j. 17-8-2004, 2ª T, DJ de 5-11-2004.]</w:t>
      </w:r>
    </w:p>
    <w:p>
      <w:r>
        <w:rPr>
          <w:sz w:val="12"/>
        </w:rPr>
        <w:t>────────────────────────────────────────────────────────────</w:t>
      </w:r>
    </w:p>
    <w:p>
      <w:r>
        <w:rPr>
          <w:b/>
          <w:color w:val="B46400"/>
          <w:sz w:val="18"/>
        </w:rPr>
        <w:t>JULGADO CORRELATO</w:t>
      </w:r>
    </w:p>
    <w:p>
      <w:r>
        <w:rPr>
          <w:color w:val="808080"/>
          <w:sz w:val="14"/>
        </w:rPr>
        <w:t>Bloco 6725 | cf-art-1-inc-IV | julgado_correlato</w:t>
      </w:r>
    </w:p>
    <w:p>
      <w:pPr>
        <w:ind w:left="288"/>
      </w:pPr>
      <w:r>
        <w:rPr>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pPr>
        <w:ind w:left="288"/>
      </w:pPr>
      <w:r>
        <w:rPr>
          <w:b/>
          <w:color w:val="0050A0"/>
          <w:sz w:val="16"/>
        </w:rPr>
        <w:t>[AI 207.377 AgR, rel. min. Néri da Silveira, j. 2-5-2000, 2ª T, DJ de 9-6-2000.]</w:t>
      </w:r>
    </w:p>
    <w:p>
      <w:r>
        <w:rPr>
          <w:sz w:val="12"/>
        </w:rPr>
        <w:t>────────────────────────────────────────────────────────────</w:t>
      </w:r>
    </w:p>
    <w:p>
      <w:r>
        <w:rPr>
          <w:b/>
          <w:color w:val="B46400"/>
          <w:sz w:val="18"/>
        </w:rPr>
        <w:t>JULGADO CORRELATO</w:t>
      </w:r>
    </w:p>
    <w:p>
      <w:r>
        <w:rPr>
          <w:color w:val="808080"/>
          <w:sz w:val="14"/>
        </w:rPr>
        <w:t>Bloco 6726 | cf-art-1-inc-IV | julgado_correlato</w:t>
      </w:r>
    </w:p>
    <w:p>
      <w:pPr>
        <w:ind w:left="288"/>
      </w:pPr>
      <w:r>
        <w:rPr>
          <w:sz w:val="18"/>
        </w:rPr>
        <w:t>Importação. Regularização fiscal. Confisco. Longe fica de configurar concessão, a tributo, de efeito que implique confisco decisão que, a partir de normas estritamente legais, aplicáveis a espécie, resultou na perda de bem móvel importado.</w:t>
      </w:r>
    </w:p>
    <w:p>
      <w:pPr>
        <w:ind w:left="288"/>
      </w:pPr>
      <w:r>
        <w:rPr>
          <w:b/>
          <w:color w:val="0050A0"/>
          <w:sz w:val="16"/>
        </w:rPr>
        <w:t>[AI 173.689 AgR, rel. min. Marco Aurélio, j. 12-3-1996, 2ª T, DJ de 26-4-1996.]</w:t>
      </w:r>
    </w:p>
    <w:p>
      <w:r>
        <w:rPr>
          <w:sz w:val="12"/>
        </w:rPr>
        <w:t>────────────────────────────────────────────────────────────</w:t>
      </w:r>
    </w:p>
    <w:p>
      <w:r>
        <w:rPr>
          <w:b/>
          <w:color w:val="B46400"/>
          <w:sz w:val="18"/>
        </w:rPr>
        <w:t>CONTROLE CONCENTRADO</w:t>
      </w:r>
    </w:p>
    <w:p>
      <w:r>
        <w:rPr>
          <w:color w:val="808080"/>
          <w:sz w:val="14"/>
        </w:rPr>
        <w:t>Bloco 6727 | cf-art-1-inc-V | controle_concentrado</w:t>
      </w:r>
    </w:p>
    <w:p>
      <w:pPr>
        <w:ind w:left="288"/>
      </w:pPr>
      <w:r>
        <w:rPr>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infringido pelo ônus tributário inaugurado pelo Protocolo ICMS 21/2011 nas denominadas operações não presenciais e interestaduais.</w:t>
      </w:r>
    </w:p>
    <w:p>
      <w:pPr>
        <w:ind w:left="288"/>
      </w:pPr>
      <w:r>
        <w:rPr>
          <w:b/>
          <w:color w:val="0050A0"/>
          <w:sz w:val="16"/>
        </w:rPr>
        <w:t>[ADI 4.628, rel. min. Luiz Fux, j. 17-9-2014, P, DJE de 24-11-2014.]</w:t>
      </w:r>
    </w:p>
    <w:p>
      <w:r>
        <w:rPr>
          <w:sz w:val="12"/>
        </w:rPr>
        <w:t>────────────────────────────────────────────────────────────</w:t>
      </w:r>
    </w:p>
    <w:p>
      <w:r>
        <w:rPr>
          <w:b/>
          <w:color w:val="B46400"/>
          <w:sz w:val="18"/>
        </w:rPr>
        <w:t>CONTROLE CONCENTRADO</w:t>
      </w:r>
    </w:p>
    <w:p>
      <w:r>
        <w:rPr>
          <w:color w:val="808080"/>
          <w:sz w:val="14"/>
        </w:rPr>
        <w:t>Bloco 6728 | cf-art-1-inc-V | controle_concentrado</w:t>
      </w:r>
    </w:p>
    <w:p>
      <w:pPr>
        <w:ind w:left="288"/>
      </w:pPr>
      <w:r>
        <w:rPr>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88"/>
      </w:pPr>
      <w:r>
        <w:rPr>
          <w:b/>
          <w:color w:val="0050A0"/>
          <w:sz w:val="16"/>
        </w:rPr>
        <w:t>[ADI 800, rel. min. Teori Zavascki, j. 11-6-2014, P, DJE de 1º-7-2014.]</w:t>
      </w:r>
    </w:p>
    <w:p>
      <w:r>
        <w:rPr>
          <w:sz w:val="12"/>
        </w:rPr>
        <w:t>────────────────────────────────────────────────────────────</w:t>
      </w:r>
    </w:p>
    <w:p>
      <w:r>
        <w:rPr>
          <w:b/>
          <w:color w:val="B46400"/>
          <w:sz w:val="18"/>
        </w:rPr>
        <w:t>CONTROLE CONCENTRADO</w:t>
      </w:r>
    </w:p>
    <w:p>
      <w:r>
        <w:rPr>
          <w:color w:val="808080"/>
          <w:sz w:val="14"/>
        </w:rPr>
        <w:t>Bloco 6729 | cf-art-1-inc-VI-ali-a | controle_concentrado</w:t>
      </w:r>
    </w:p>
    <w:p>
      <w:pPr>
        <w:ind w:left="288"/>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50A0"/>
          <w:sz w:val="16"/>
        </w:rPr>
        <w:t>[ACO 3.713 AgR, rel. min. Luiz Fux, j. 17.11.2025, P, DJE de 24.11.2025.]</w:t>
      </w:r>
    </w:p>
    <w:p>
      <w:r>
        <w:rPr>
          <w:sz w:val="12"/>
        </w:rPr>
        <w:t>────────────────────────────────────────────────────────────</w:t>
      </w:r>
    </w:p>
    <w:p>
      <w:r>
        <w:rPr>
          <w:b/>
          <w:color w:val="B46400"/>
          <w:sz w:val="18"/>
        </w:rPr>
        <w:t>CONTROLE CONCENTRADO</w:t>
      </w:r>
    </w:p>
    <w:p>
      <w:r>
        <w:rPr>
          <w:color w:val="808080"/>
          <w:sz w:val="14"/>
        </w:rPr>
        <w:t>Bloco 6730 | cf-art-1-inc-VI-ali-a | controle_concentrado</w:t>
      </w:r>
    </w:p>
    <w:p>
      <w:pPr>
        <w:ind w:left="288"/>
      </w:pPr>
      <w:r>
        <w:rPr>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88"/>
      </w:pPr>
      <w:r>
        <w:rPr>
          <w:b/>
          <w:color w:val="0050A0"/>
          <w:sz w:val="16"/>
        </w:rPr>
        <w:t>[ADI 2.024, rel. min. Sepúlveda Pertence, j. 3-5-2007, P, DJ de 22-6-2007.]</w:t>
      </w:r>
    </w:p>
    <w:p>
      <w:r>
        <w:rPr>
          <w:sz w:val="12"/>
        </w:rPr>
        <w:t>────────────────────────────────────────────────────────────</w:t>
      </w:r>
    </w:p>
    <w:p>
      <w:r>
        <w:rPr>
          <w:b/>
          <w:color w:val="B46400"/>
          <w:sz w:val="18"/>
        </w:rPr>
        <w:t>CONTROLE CONCENTRADO</w:t>
      </w:r>
    </w:p>
    <w:p>
      <w:r>
        <w:rPr>
          <w:color w:val="808080"/>
          <w:sz w:val="14"/>
        </w:rPr>
        <w:t>Bloco 6731 | cf-art-1-inc-VI-ali-a | controle_concentrado</w:t>
      </w:r>
    </w:p>
    <w:p>
      <w:pPr>
        <w:ind w:left="288"/>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I, e art. 150, VI, a, da CF)".</w:t>
      </w:r>
    </w:p>
    <w:p>
      <w:pPr>
        <w:ind w:left="288"/>
      </w:pPr>
      <w:r>
        <w:rPr>
          <w:b/>
          <w:color w:val="0050A0"/>
          <w:sz w:val="16"/>
        </w:rPr>
        <w:t>[ADI 939, rel. min. Sydney Sanches, j. 15-12-1993, P, DJ de 18-3-1994.]</w:t>
      </w:r>
    </w:p>
    <w:p>
      <w:r>
        <w:rPr>
          <w:sz w:val="12"/>
        </w:rPr>
        <w:t>────────────────────────────────────────────────────────────</w:t>
      </w:r>
    </w:p>
    <w:p>
      <w:r>
        <w:rPr>
          <w:b/>
          <w:color w:val="B46400"/>
          <w:sz w:val="18"/>
        </w:rPr>
        <w:t>CONTROLE CONCENTRADO</w:t>
      </w:r>
    </w:p>
    <w:p>
      <w:r>
        <w:rPr>
          <w:color w:val="808080"/>
          <w:sz w:val="14"/>
        </w:rPr>
        <w:t>Bloco 6732 | cf-art-1-inc-VI-ali-a | controle_concentrado</w:t>
      </w:r>
    </w:p>
    <w:p>
      <w:pPr>
        <w:ind w:left="288"/>
      </w:pPr>
      <w:r>
        <w:rPr>
          <w:sz w:val="18"/>
        </w:rPr>
        <w:t>Vide RE 587.008, rel. min. Dias Toffoli, j. 2-2-2011, P, DJE de 6-5-2011, Tema 107, com mérito julgado Garantia de imunidade tributária para fins de incidência de IPTU em relação a bens imóveis de estatais afetados à prestação de serviço público.</w:t>
      </w:r>
    </w:p>
    <w:p>
      <w:pPr>
        <w:ind w:left="288"/>
      </w:pPr>
      <w:r>
        <w:rPr>
          <w:b/>
          <w:color w:val="0050A0"/>
          <w:sz w:val="16"/>
        </w:rPr>
        <w:t>[RE 1.317.330 RG, rel. min. Luís Roberto Barroso, j. 16.05.2025, P, DJE de 23.05.2025, Tema 1.398, com mérito pendente.]</w:t>
      </w:r>
    </w:p>
    <w:p>
      <w:r>
        <w:rPr>
          <w:sz w:val="12"/>
        </w:rPr>
        <w:t>────────────────────────────────────────────────────────────</w:t>
      </w:r>
    </w:p>
    <w:p>
      <w:r>
        <w:rPr>
          <w:b/>
          <w:color w:val="B46400"/>
          <w:sz w:val="18"/>
        </w:rPr>
        <w:t>REPERCUSSAO GERAL</w:t>
      </w:r>
    </w:p>
    <w:p>
      <w:r>
        <w:rPr>
          <w:color w:val="808080"/>
          <w:sz w:val="14"/>
        </w:rPr>
        <w:t>Bloco 6733 | cf-art-1-inc-VI-ali-a | repercussao_geral</w:t>
      </w:r>
    </w:p>
    <w:p>
      <w:pPr>
        <w:ind w:left="288"/>
      </w:pPr>
      <w:r>
        <w:rPr>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88"/>
      </w:pPr>
      <w:r>
        <w:rPr>
          <w:b/>
          <w:color w:val="0050A0"/>
          <w:sz w:val="16"/>
        </w:rPr>
        <w:t>[RE 1.320.054 RG, rel. min. Luiz Fux, j. 6-5-2021, P, DJE de 14-5-2021, Tema 1.140, com mérito julgado.]</w:t>
      </w:r>
    </w:p>
    <w:p>
      <w:r>
        <w:rPr>
          <w:sz w:val="12"/>
        </w:rPr>
        <w:t>────────────────────────────────────────────────────────────</w:t>
      </w:r>
    </w:p>
    <w:p>
      <w:r>
        <w:rPr>
          <w:b/>
          <w:color w:val="B46400"/>
          <w:sz w:val="18"/>
        </w:rPr>
        <w:t>REPERCUSSAO GERAL</w:t>
      </w:r>
    </w:p>
    <w:p>
      <w:r>
        <w:rPr>
          <w:color w:val="808080"/>
          <w:sz w:val="14"/>
        </w:rPr>
        <w:t>Bloco 6734 | cf-art-1-inc-VI-ali-a | repercussao_geral</w:t>
      </w:r>
    </w:p>
    <w:p>
      <w:pPr>
        <w:ind w:left="288"/>
      </w:pPr>
      <w:r>
        <w:rPr>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88"/>
      </w:pPr>
      <w:r>
        <w:rPr>
          <w:b/>
          <w:color w:val="0050A0"/>
          <w:sz w:val="16"/>
        </w:rPr>
        <w:t>[RE 600.867, red. do ac. min. Luiz Fux, j. 29-6-2020, P, DJE de 30-9-2020, Tema 508, com mérito julgado.]</w:t>
      </w:r>
    </w:p>
    <w:p>
      <w:r>
        <w:rPr>
          <w:sz w:val="12"/>
        </w:rPr>
        <w:t>────────────────────────────────────────────────────────────</w:t>
      </w:r>
    </w:p>
    <w:p>
      <w:r>
        <w:rPr>
          <w:b/>
          <w:color w:val="B46400"/>
          <w:sz w:val="18"/>
        </w:rPr>
        <w:t>REPERCUSSAO GERAL</w:t>
      </w:r>
    </w:p>
    <w:p>
      <w:r>
        <w:rPr>
          <w:color w:val="808080"/>
          <w:sz w:val="14"/>
        </w:rPr>
        <w:t>Bloco 6735 | cf-art-1-inc-VI-ali-a | repercussao_geral</w:t>
      </w:r>
    </w:p>
    <w:p>
      <w:pPr>
        <w:ind w:left="288"/>
      </w:pPr>
      <w:r>
        <w:rPr>
          <w:sz w:val="18"/>
        </w:rPr>
        <w:t>Não incide IPVA sobre veículo automotor adquirido, mediante alienação fiduciária, por pessoa jurídica de direito público.</w:t>
      </w:r>
    </w:p>
    <w:p>
      <w:pPr>
        <w:ind w:left="288"/>
      </w:pPr>
      <w:r>
        <w:rPr>
          <w:b/>
          <w:color w:val="0050A0"/>
          <w:sz w:val="16"/>
        </w:rPr>
        <w:t>[RE 727.851, rel. min. Marco Aurélio, j. 22-6-2020, P, DJE de 17-7-2020, Tema 685, com mérito julgado.]</w:t>
      </w:r>
    </w:p>
    <w:p>
      <w:r>
        <w:rPr>
          <w:sz w:val="12"/>
        </w:rPr>
        <w:t>────────────────────────────────────────────────────────────</w:t>
      </w:r>
    </w:p>
    <w:p>
      <w:r>
        <w:rPr>
          <w:b/>
          <w:color w:val="B46400"/>
          <w:sz w:val="18"/>
        </w:rPr>
        <w:t>REPERCUSSAO GERAL</w:t>
      </w:r>
    </w:p>
    <w:p>
      <w:r>
        <w:rPr>
          <w:color w:val="808080"/>
          <w:sz w:val="14"/>
        </w:rPr>
        <w:t>Bloco 6736 | cf-art-1-inc-VI-ali-a | repercussao_geral</w:t>
      </w:r>
    </w:p>
    <w:p>
      <w:pPr>
        <w:ind w:left="288"/>
      </w:pPr>
      <w:r>
        <w:rPr>
          <w:sz w:val="18"/>
        </w:rPr>
        <w:t>Os bens e direitos que integram o patrimônio do fundo vinculado ao Programa de Arrendamento Residencial – PAR, criado pela Lei 10.188/2001, beneficiam-se da imunidade tributária prevista no art. 150, VI, a, da Constituição Federal.</w:t>
        <w:br/>
        <w:t>[RE 928.902, rel. min. Alexandre de Moraes, j. 17-10-2018, P, DJE de 12-9-2019, Tema 884, com mérito julgado.] Incide o IPTU considerado imóvel de pessoa jurídica de direito público cedido a pessoa jurídica de direito privado, devedora do tributo.</w:t>
      </w:r>
    </w:p>
    <w:p>
      <w:pPr>
        <w:ind w:left="288"/>
      </w:pPr>
      <w:r>
        <w:rPr>
          <w:b/>
          <w:color w:val="0050A0"/>
          <w:sz w:val="16"/>
        </w:rPr>
        <w:t>[RE 601.720, voto do red. do ac. min. Marco Aurélio, j. 19-4-2017, P, DJE de 5-9-2017, Tema 437, com mérito julgado.]</w:t>
      </w:r>
    </w:p>
    <w:p>
      <w:r>
        <w:rPr>
          <w:sz w:val="12"/>
        </w:rPr>
        <w:t>────────────────────────────────────────────────────────────</w:t>
      </w:r>
    </w:p>
    <w:p>
      <w:r>
        <w:rPr>
          <w:b/>
          <w:color w:val="B46400"/>
          <w:sz w:val="18"/>
        </w:rPr>
        <w:t>REPERCUSSAO GERAL</w:t>
      </w:r>
    </w:p>
    <w:p>
      <w:r>
        <w:rPr>
          <w:color w:val="808080"/>
          <w:sz w:val="14"/>
        </w:rPr>
        <w:t>Bloco 6737 | cf-art-1-inc-VI-ali-a | repercussao_geral</w:t>
      </w:r>
    </w:p>
    <w:p>
      <w:pPr>
        <w:ind w:left="288"/>
      </w:pPr>
      <w:r>
        <w:rPr>
          <w:sz w:val="18"/>
        </w:rPr>
        <w:t>Incide o IPTU considerado imóvel de pessoa jurídica de direito público arrendado a pessoa jurídica de direito privado, devedora do tributo.</w:t>
        <w:br/>
        <w:t>[RE 594.015, voto do rel. min. Marco Aurélio, j. 6-4-2017, P, DJE de 25-8-2017, Tema 385,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obrigação acessória. Legalidade. (...) O transporte de encomendas está inserido no rol das atividades desempenhadas pela ECT, que deve cumprir o encargo de alcançar todos os lugares do Brasil, não importa o quão pequenos ou subdesenvolvidos. Não há comprometimento do status de empresa pública prestadora de serviços essenciais por conta do exercício da atividade de transporte de encom</w:t>
      </w:r>
      <w:r>
        <w:rPr>
          <w:color w:val="A0A0A0"/>
          <w:sz w:val="14"/>
        </w:rPr>
        <w:t xml:space="preserve"> [...+827 chars]</w:t>
      </w:r>
    </w:p>
    <w:p>
      <w:pPr>
        <w:ind w:left="288"/>
      </w:pPr>
      <w:r>
        <w:rPr>
          <w:b/>
          <w:color w:val="0050A0"/>
          <w:sz w:val="16"/>
        </w:rPr>
        <w:t>[RE 599.176, rel. min. Joaquim Barbosa, j. 5-6-2014, P, DJE de 30-10-2014, Tema 224, com mérito julgado.]</w:t>
      </w:r>
    </w:p>
    <w:p>
      <w:r>
        <w:rPr>
          <w:sz w:val="12"/>
        </w:rPr>
        <w:t>────────────────────────────────────────────────────────────</w:t>
      </w:r>
    </w:p>
    <w:p>
      <w:r>
        <w:rPr>
          <w:b/>
          <w:color w:val="B46400"/>
          <w:sz w:val="18"/>
        </w:rPr>
        <w:t>REPERCUSSAO GERAL</w:t>
      </w:r>
    </w:p>
    <w:p>
      <w:r>
        <w:rPr>
          <w:color w:val="808080"/>
          <w:sz w:val="14"/>
        </w:rPr>
        <w:t>Bloco 6738 | cf-art-1-inc-VI-ali-a | repercussao_geral</w:t>
      </w:r>
    </w:p>
    <w:p>
      <w:pPr>
        <w:ind w:left="288"/>
      </w:pPr>
      <w:r>
        <w:rPr>
          <w:sz w:val="18"/>
        </w:rP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w:t>
        <w:br/>
        <w:t>[RE 601.392, red. do ac. min. Gilmar Mendes, j. 28-2-2013, P, DJE de 5-6-2013, Tema 235, com mérito julgado.]</w:t>
        <w:br/>
        <w:t>Vide RE 407.099, rel. min. Carlos Velloso, j. 22-6-2004, 2ª T, DJ de 6-8-2004</w:t>
        <w:br/>
        <w:t>Vide RE 627.051, rel. min. Dias Toffoli, j. 12-11-2014, P, DJE de 11-2-2015, Tema 402, com mérito julgado (...) a Infraero faz jus à imunidade recíproca prevista no art. 150, VI, a, da CF.</w:t>
        <w:br/>
        <w:t>[ARE 638.315, voto do rel. min. Cezar Peluso, j. 9-6-2011, P, DJE de 31-8-2011, Tema 412, com mérito julgado.] As sociedades de economia mista prestadoras de ações e serviços de saúde, cujo capital social seja majoritariamente estatal, gozam da imunidade tributária prevista na alínea a do inciso VI do art. 150 da CF.</w:t>
        <w:br/>
        <w:t xml:space="preserve">[RE </w:t>
      </w:r>
      <w:r>
        <w:rPr>
          <w:color w:val="A0A0A0"/>
          <w:sz w:val="14"/>
        </w:rPr>
        <w:t xml:space="preserve"> [...+447 chars]</w:t>
      </w:r>
    </w:p>
    <w:p>
      <w:pPr>
        <w:ind w:left="288"/>
      </w:pPr>
      <w:r>
        <w:rPr>
          <w:b/>
          <w:color w:val="0050A0"/>
          <w:sz w:val="16"/>
        </w:rPr>
        <w:t>[ACO 1.621 AgR-segundo, rel. min. Nunes Marques, j. 03.06.2025, P, DJE de 10.06.2025.]</w:t>
      </w:r>
    </w:p>
    <w:p>
      <w:r>
        <w:rPr>
          <w:sz w:val="12"/>
        </w:rPr>
        <w:t>────────────────────────────────────────────────────────────</w:t>
      </w:r>
    </w:p>
    <w:p>
      <w:r>
        <w:rPr>
          <w:b/>
          <w:color w:val="B46400"/>
          <w:sz w:val="18"/>
        </w:rPr>
        <w:t>JULGADO CORRELATO</w:t>
      </w:r>
    </w:p>
    <w:p>
      <w:r>
        <w:rPr>
          <w:color w:val="808080"/>
          <w:sz w:val="14"/>
        </w:rPr>
        <w:t>Bloco 6739 | cf-art-1-inc-VI-ali-a | julgado_correlato</w:t>
      </w:r>
    </w:p>
    <w:p>
      <w:pPr>
        <w:ind w:left="288"/>
      </w:pPr>
      <w:r>
        <w:rPr>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elemento central a justificar a incidência do tributo e sua cobrança ao particular. 4. No caso dos autos, embora tenha havido a transferência do uso de bem público a concessionária privada, exploradora do serviço de transporte metroviário, o imóvel permanece afetado ao serviço público, já que se trata de área destinada à construção de linha do metrô de São Paulo. Trata-se de elemento de distinção r</w:t>
      </w:r>
      <w:r>
        <w:rPr>
          <w:color w:val="A0A0A0"/>
          <w:sz w:val="14"/>
        </w:rPr>
        <w:t xml:space="preserve"> [...+549 chars]</w:t>
      </w:r>
    </w:p>
    <w:p>
      <w:pPr>
        <w:ind w:left="288"/>
      </w:pPr>
      <w:r>
        <w:rPr>
          <w:b/>
          <w:color w:val="0050A0"/>
          <w:sz w:val="16"/>
        </w:rPr>
        <w:t>[Rcl 60.726 AgR, rel. min. Roberto Barroso, j. 2-10-2023, 1ª T, DJE de 20-10-2023.]</w:t>
      </w:r>
    </w:p>
    <w:p>
      <w:r>
        <w:rPr>
          <w:sz w:val="12"/>
        </w:rPr>
        <w:t>────────────────────────────────────────────────────────────</w:t>
      </w:r>
    </w:p>
    <w:p>
      <w:r>
        <w:rPr>
          <w:b/>
          <w:color w:val="B46400"/>
          <w:sz w:val="18"/>
        </w:rPr>
        <w:t>JULGADO CORRELATO</w:t>
      </w:r>
    </w:p>
    <w:p>
      <w:r>
        <w:rPr>
          <w:color w:val="808080"/>
          <w:sz w:val="14"/>
        </w:rPr>
        <w:t>Bloco 6740 | cf-art-1-inc-VI-ali-a | julgado_correlato</w:t>
      </w:r>
    </w:p>
    <w:p>
      <w:pPr>
        <w:ind w:left="288"/>
      </w:pPr>
      <w:r>
        <w:rPr>
          <w:sz w:val="18"/>
        </w:rPr>
        <w:t>IPTU. Imunidade tributária. Artigo 150, inciso VI, alínea a, da CF/88. Inaplicabilidade. Empresa privada. Distribuição de lucros. Possibilidade da cobrança do IPTU sobre imóvel de sua propriedade.</w:t>
        <w:br/>
        <w:t>[RE 1.438.916 AgR, rel. min. Dias Toffoli, j. 12-9-2023, 2ª T, DJE de 10-10-2023.] Imunidade tributária recíproca. Art. 150, VI, “a”, da Constituição Federal. (...) A Empresa Brasileira de Pesquisa Agropecuária (Embrapa) consiste em empresa pública prestadora de serviço público de natureza não concorrencial, voltada à produção de ciência e tecnologia no setor agrícola, fazendo jus, assim como suas unidades descentralizadas, à imunidade tributária relativa a impostos.</w:t>
        <w:br/>
        <w:t>[ACO 3.627 MC-REF, rel. min. Nunes Marques, j. 9-5-2023, P, DJE de 17-5-2023.] A imunidade tributária prevista na alínea a do art. 150, I, da Constituição Federal, alcança empresas públicas e sociedades de economia mista prestadoras de serviços públicos essenciais e exclusivos, desde que não tenham intuito lucrativo, enquanto man</w:t>
      </w:r>
      <w:r>
        <w:rPr>
          <w:color w:val="A0A0A0"/>
          <w:sz w:val="14"/>
        </w:rPr>
        <w:t xml:space="preserve"> [...+219 chars]</w:t>
      </w:r>
    </w:p>
    <w:p>
      <w:pPr>
        <w:ind w:left="288"/>
      </w:pPr>
      <w:r>
        <w:rPr>
          <w:b/>
          <w:color w:val="0050A0"/>
          <w:sz w:val="16"/>
        </w:rPr>
        <w:t>[RE 1.289.833 AgR, red. do ac. min. Marco Aurélio, j. 30-11-2020, 1ª T, DJE de 4-3-2021.]</w:t>
      </w:r>
    </w:p>
    <w:p>
      <w:r>
        <w:rPr>
          <w:sz w:val="12"/>
        </w:rPr>
        <w:t>────────────────────────────────────────────────────────────</w:t>
      </w:r>
    </w:p>
    <w:p>
      <w:r>
        <w:rPr>
          <w:b/>
          <w:color w:val="B46400"/>
          <w:sz w:val="18"/>
        </w:rPr>
        <w:t>JULGADO CORRELATO</w:t>
      </w:r>
    </w:p>
    <w:p>
      <w:r>
        <w:rPr>
          <w:color w:val="808080"/>
          <w:sz w:val="14"/>
        </w:rPr>
        <w:t>Bloco 6741 | cf-art-1-inc-VI-ali-a | julgado_correlato</w:t>
      </w:r>
    </w:p>
    <w:p>
      <w:pPr>
        <w:ind w:left="288"/>
      </w:pPr>
      <w:r>
        <w:rPr>
          <w:sz w:val="18"/>
        </w:rPr>
        <w:t>Vide RE 631.309 AgR, rel. min. Ayres Britto, j. 27-3-2012, 2ª T, DJE de 26-4-2012 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serem impostas por atos normativos infralegais. Não ofende o princípio da isonomia ou abala o pacto federativo norma que impõe a obrigação de apresentação de declaração de débitos e créditos de tributos federais aos Estados, aos Municípios e ao Distrito Federal, mas não a estende aos órgãos da própria União.</w:t>
      </w:r>
    </w:p>
    <w:p>
      <w:pPr>
        <w:ind w:left="288"/>
      </w:pPr>
      <w:r>
        <w:rPr>
          <w:b/>
          <w:color w:val="0050A0"/>
          <w:sz w:val="16"/>
        </w:rPr>
        <w:t>[ACO 1.098, rel. min. Roberto Barroso, j. 11-5-2020, P, DJE de 1º-6-2020.]</w:t>
      </w:r>
    </w:p>
    <w:p>
      <w:r>
        <w:rPr>
          <w:sz w:val="12"/>
        </w:rPr>
        <w:t>────────────────────────────────────────────────────────────</w:t>
      </w:r>
    </w:p>
    <w:p>
      <w:r>
        <w:rPr>
          <w:b/>
          <w:color w:val="B46400"/>
          <w:sz w:val="18"/>
        </w:rPr>
        <w:t>JULGADO CORRELATO</w:t>
      </w:r>
    </w:p>
    <w:p>
      <w:r>
        <w:rPr>
          <w:color w:val="808080"/>
          <w:sz w:val="14"/>
        </w:rPr>
        <w:t>Bloco 6742 | cf-art-1-inc-VI-ali-a | julgado_correlato</w:t>
      </w:r>
    </w:p>
    <w:p>
      <w:pPr>
        <w:ind w:left="288"/>
      </w:pPr>
      <w:r>
        <w:rPr>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r>
    </w:p>
    <w:p>
      <w:pPr>
        <w:ind w:left="288"/>
      </w:pPr>
      <w:r>
        <w:rPr>
          <w:b/>
          <w:color w:val="0050A0"/>
          <w:sz w:val="16"/>
        </w:rPr>
        <w:t>[RE 405.267, rel. min. Edson Fachin, j. 6-9-2018, P, DJE de 18-10-2018.]</w:t>
        <w:br/>
        <w:t>Vide RE 259.976 AgR, rel. min. Joaquim Barbosa, j. 23-3-2010, 2ª T, DJE de 30-4-2010.</w:t>
      </w:r>
    </w:p>
    <w:p>
      <w:r>
        <w:rPr>
          <w:sz w:val="12"/>
        </w:rPr>
        <w:t>────────────────────────────────────────────────────────────</w:t>
      </w:r>
    </w:p>
    <w:p>
      <w:r>
        <w:rPr>
          <w:b/>
          <w:color w:val="B46400"/>
          <w:sz w:val="18"/>
        </w:rPr>
        <w:t>JULGADO CORRELATO</w:t>
      </w:r>
    </w:p>
    <w:p>
      <w:r>
        <w:rPr>
          <w:color w:val="808080"/>
          <w:sz w:val="14"/>
        </w:rPr>
        <w:t>Bloco 6743 | cf-art-1-inc-VI-ali-a | julgado_correlato</w:t>
      </w:r>
    </w:p>
    <w:p>
      <w:pPr>
        <w:ind w:left="288"/>
      </w:pPr>
      <w:r>
        <w:rPr>
          <w:sz w:val="18"/>
        </w:rP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 da denominada imunidade recíproca, estampada no art. 150, VI, inciso a, da Constituição Federal, firmou jurisprudência no sentido de sua inaplicabilidade às contribuições sociais, porque a regra negativa de competência tributária se destina exclusivamente à instituição e à cobrança de impostos. (...) Contudo, a própria Lei 9.311/1996, que instituiu a contribuição, afastou sua cobrança em relação aos entes federados, instituindo hipótese legal de não incidência tributária (art. 3º, inciso I).</w:t>
      </w:r>
    </w:p>
    <w:p>
      <w:pPr>
        <w:ind w:left="288"/>
      </w:pPr>
      <w:r>
        <w:rPr>
          <w:b/>
          <w:color w:val="0050A0"/>
          <w:sz w:val="16"/>
        </w:rPr>
        <w:t>[ACO 602, rel. min. Dias Toffoli, j. 6-6-2018, P, DJE de 6-8-2018.]</w:t>
      </w:r>
    </w:p>
    <w:p>
      <w:r>
        <w:rPr>
          <w:sz w:val="12"/>
        </w:rPr>
        <w:t>────────────────────────────────────────────────────────────</w:t>
      </w:r>
    </w:p>
    <w:p>
      <w:r>
        <w:rPr>
          <w:b/>
          <w:color w:val="B46400"/>
          <w:sz w:val="18"/>
        </w:rPr>
        <w:t>JULGADO CORRELATO</w:t>
      </w:r>
    </w:p>
    <w:p>
      <w:r>
        <w:rPr>
          <w:color w:val="808080"/>
          <w:sz w:val="14"/>
        </w:rPr>
        <w:t>Bloco 6744 | cf-art-1-inc-VI-ali-a | julgado_correlato</w:t>
      </w:r>
    </w:p>
    <w:p>
      <w:pPr>
        <w:ind w:left="288"/>
      </w:pPr>
      <w:r>
        <w:rPr>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88"/>
      </w:pPr>
      <w:r>
        <w:rPr>
          <w:b/>
          <w:color w:val="0050A0"/>
          <w:sz w:val="16"/>
        </w:rPr>
        <w:t>[RE 831.381 AgR-AgR, rel. min. Roberto Barroso, j. 9-3-2018, 1ª T, DJE de 21-3-2018.]</w:t>
      </w:r>
    </w:p>
    <w:p>
      <w:r>
        <w:rPr>
          <w:sz w:val="12"/>
        </w:rPr>
        <w:t>────────────────────────────────────────────────────────────</w:t>
      </w:r>
    </w:p>
    <w:p>
      <w:r>
        <w:rPr>
          <w:b/>
          <w:color w:val="B46400"/>
          <w:sz w:val="18"/>
        </w:rPr>
        <w:t>JULGADO CORRELATO</w:t>
      </w:r>
    </w:p>
    <w:p>
      <w:r>
        <w:rPr>
          <w:color w:val="808080"/>
          <w:sz w:val="14"/>
        </w:rPr>
        <w:t>Bloco 6745 | cf-art-1-inc-VI-ali-a | julgado_correlato</w:t>
      </w:r>
    </w:p>
    <w:p>
      <w:pPr>
        <w:ind w:left="288"/>
      </w:pPr>
      <w:r>
        <w:rPr>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público, inclusive o de direito tributário, que incide sobre referida atividade. Consequente extensão, a essa empresa pública, em matéria de impostos, da proteção constitucional fundada na garantia da imunidade tributária recíproca (CF, art. 150, VI, a).</w:t>
      </w:r>
    </w:p>
    <w:p>
      <w:pPr>
        <w:ind w:left="288"/>
      </w:pPr>
      <w:r>
        <w:rPr>
          <w:b/>
          <w:color w:val="0050A0"/>
          <w:sz w:val="16"/>
        </w:rPr>
        <w:t>[RE 610.517 AgR, rel. min. Celso de Mello, j. 3-6-2014, 2ª T, DJE de 23-6-2014.]</w:t>
      </w:r>
    </w:p>
    <w:p>
      <w:r>
        <w:rPr>
          <w:sz w:val="12"/>
        </w:rPr>
        <w:t>────────────────────────────────────────────────────────────</w:t>
      </w:r>
    </w:p>
    <w:p>
      <w:r>
        <w:rPr>
          <w:b/>
          <w:color w:val="B46400"/>
          <w:sz w:val="18"/>
        </w:rPr>
        <w:t>JULGADO CORRELATO</w:t>
      </w:r>
    </w:p>
    <w:p>
      <w:r>
        <w:rPr>
          <w:color w:val="808080"/>
          <w:sz w:val="14"/>
        </w:rPr>
        <w:t>Bloco 6746 | cf-art-1-inc-VI-ali-a | julgado_correlato</w:t>
      </w:r>
    </w:p>
    <w:p>
      <w:pPr>
        <w:ind w:left="288"/>
      </w:pPr>
      <w:r>
        <w:rPr>
          <w:sz w:val="18"/>
        </w:rP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refere ao alcance da imunidade recíproca às autarquias e fundações instituídas e mantidas pelo poder público é que aparece a restrição concernente à vinculação do imóvel às suas finalidades essenciais ou às delas decorrentes, na exata dicção da norma constitucional.</w:t>
      </w:r>
    </w:p>
    <w:p>
      <w:pPr>
        <w:ind w:left="288"/>
      </w:pPr>
      <w:r>
        <w:rPr>
          <w:b/>
          <w:color w:val="0050A0"/>
          <w:sz w:val="16"/>
        </w:rPr>
        <w:t>[RE 635.012, rel. min. Dias Toffoli, j. 7-2-2013, dec. monocrática, DJE de 14-2-2013.]</w:t>
      </w:r>
    </w:p>
    <w:p>
      <w:r>
        <w:rPr>
          <w:sz w:val="12"/>
        </w:rPr>
        <w:t>────────────────────────────────────────────────────────────</w:t>
      </w:r>
    </w:p>
    <w:p>
      <w:r>
        <w:rPr>
          <w:b/>
          <w:color w:val="B46400"/>
          <w:sz w:val="18"/>
        </w:rPr>
        <w:t>JULGADO CORRELATO</w:t>
      </w:r>
    </w:p>
    <w:p>
      <w:r>
        <w:rPr>
          <w:color w:val="808080"/>
          <w:sz w:val="14"/>
        </w:rPr>
        <w:t>Bloco 6747 | cf-art-1-inc-VI-ali-a | julgado_correlato</w:t>
      </w:r>
    </w:p>
    <w:p>
      <w:pPr>
        <w:ind w:left="288"/>
      </w:pPr>
      <w:r>
        <w:rPr>
          <w:sz w:val="18"/>
        </w:rPr>
        <w:t>= RE 475.268 AgR, rel. min. Ellen Gracie, j. 22-2-2011, 2ª T, DJE de 15-3-2011 Vide AI 172.890 AgR, rel. min. Marco Aurélio, j. 5-3-1996, 2ª T, DJ de 19-4-1996 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e serviços utilizados na satisfação dos objetivos institucionais imanentes do ente federado, cuja tributação poderia colocar em risco a respectiva autonomia política. Em consequência, é incorreto ler a cláusula de imunização de modo a reduzi-la a mero instrumento destinado a dar ao ente federado condições de contratar em circunstâncias mais vantajosas, independentemente do contexto. Atividades de exploração econômica, destinadas primordialmente a aumentar o patrimônio do Estado ou de particulare</w:t>
      </w:r>
      <w:r>
        <w:rPr>
          <w:color w:val="A0A0A0"/>
          <w:sz w:val="14"/>
        </w:rPr>
        <w:t xml:space="preserve"> [...+1351 chars]</w:t>
      </w:r>
    </w:p>
    <w:p>
      <w:pPr>
        <w:ind w:left="288"/>
      </w:pPr>
      <w:r>
        <w:rPr>
          <w:b/>
          <w:color w:val="0050A0"/>
          <w:sz w:val="16"/>
        </w:rPr>
        <w:t>[RE 253.472, red. do ac. min. Joaquim Barbosa, j. 25-8-2010, P, DJE de 1º-2-2011.]</w:t>
      </w:r>
    </w:p>
    <w:p>
      <w:r>
        <w:rPr>
          <w:sz w:val="12"/>
        </w:rPr>
        <w:t>────────────────────────────────────────────────────────────</w:t>
      </w:r>
    </w:p>
    <w:p>
      <w:r>
        <w:rPr>
          <w:b/>
          <w:color w:val="B46400"/>
          <w:sz w:val="18"/>
        </w:rPr>
        <w:t>JULGADO CORRELATO</w:t>
      </w:r>
    </w:p>
    <w:p>
      <w:r>
        <w:rPr>
          <w:color w:val="808080"/>
          <w:sz w:val="14"/>
        </w:rPr>
        <w:t>Bloco 6748 | cf-art-1-inc-VI-ali-a | julgado_correlato</w:t>
      </w:r>
    </w:p>
    <w:p>
      <w:pPr>
        <w:ind w:left="288"/>
      </w:pPr>
      <w:r>
        <w:rPr>
          <w:sz w:val="18"/>
        </w:rPr>
        <w:t>= RE 458.164 AgR, rel. min. Celso de Mello, j. 21-6-2011, 2ª T, DJE de 23-8-2011</w:t>
        <w:br/>
        <w:t xml:space="preserve">= ARE 1.401.061 AgR, rel. min. Dias Toffoli, j. 22-5-2023, 2ª T, DJE de 13-6-2023 Vide RE 253.394, rel. min. Ilmar Galvão, j. 26-11-2002, 1ª T, DJ de 11-4-2003 A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recíproca alcança apenas as finalidades essenciais da entidade protegida. O reconhecimento da imunidade tributária às operações financeiras não impede a autoridade fiscal de examinar a correção do procedimento adotado pela entidade imune. Constatado desvio de finalidade, a autoridade fiscal tem o poder-dever de constituir o crédito tributário e de tomar as demais medidas legais cabíveis. Natureza </w:t>
      </w:r>
      <w:r>
        <w:rPr>
          <w:color w:val="A0A0A0"/>
          <w:sz w:val="14"/>
        </w:rPr>
        <w:t xml:space="preserve"> [...+79 chars]</w:t>
      </w:r>
    </w:p>
    <w:p>
      <w:pPr>
        <w:ind w:left="288"/>
      </w:pPr>
      <w:r>
        <w:rPr>
          <w:b/>
          <w:color w:val="0050A0"/>
          <w:sz w:val="16"/>
        </w:rPr>
        <w:t>[RE 259.976 AgR, rel. min. Joaquim Barbosa, j. 23-3-2010, 2ª T, DJE de 30-4-2010.]</w:t>
      </w:r>
    </w:p>
    <w:p>
      <w:r>
        <w:rPr>
          <w:sz w:val="12"/>
        </w:rPr>
        <w:t>────────────────────────────────────────────────────────────</w:t>
      </w:r>
    </w:p>
    <w:p>
      <w:r>
        <w:rPr>
          <w:b/>
          <w:color w:val="B46400"/>
          <w:sz w:val="18"/>
        </w:rPr>
        <w:t>JULGADO CORRELATO</w:t>
      </w:r>
    </w:p>
    <w:p>
      <w:r>
        <w:rPr>
          <w:color w:val="808080"/>
          <w:sz w:val="14"/>
        </w:rPr>
        <w:t>Bloco 6749 | cf-art-1-inc-VI-ali-a | julgado_correlato</w:t>
      </w:r>
    </w:p>
    <w:p>
      <w:pPr>
        <w:ind w:left="288"/>
      </w:pPr>
      <w:r>
        <w:rPr>
          <w:sz w:val="18"/>
        </w:rPr>
        <w:t>Vide RE 405.267, rel. min. Edson Fachin, j. 6-9-2018, P, DJE de 18-10-2018 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destinada à exploração econômica em benefício de seus acionistas, pessoas de direito público e privado, e a salvaguarda não se presta a proteger aumento patrimonial dissociado de interesse público primário; a Petrobras visa à distribuição de lucros, e, portanto, tem capacidade contributiva para participar do apoio econômico aos entes federados; a tributação de atividade econômica lucrativa não implic</w:t>
      </w:r>
      <w:r>
        <w:rPr>
          <w:color w:val="A0A0A0"/>
          <w:sz w:val="14"/>
        </w:rPr>
        <w:t xml:space="preserve"> [...+28 chars]</w:t>
      </w:r>
    </w:p>
    <w:p>
      <w:pPr>
        <w:ind w:left="288"/>
      </w:pPr>
      <w:r>
        <w:rPr>
          <w:b/>
          <w:color w:val="0050A0"/>
          <w:sz w:val="16"/>
        </w:rPr>
        <w:t>[RE 285.716 AgR, rel. min. Joaquim Barbosa, j. 2-3-2010, 2ª T, DJE de 26-3-2010.]</w:t>
      </w:r>
    </w:p>
    <w:p>
      <w:r>
        <w:rPr>
          <w:sz w:val="12"/>
        </w:rPr>
        <w:t>────────────────────────────────────────────────────────────</w:t>
      </w:r>
    </w:p>
    <w:p>
      <w:r>
        <w:rPr>
          <w:b/>
          <w:color w:val="B46400"/>
          <w:sz w:val="18"/>
        </w:rPr>
        <w:t>JULGADO CORRELATO</w:t>
      </w:r>
    </w:p>
    <w:p>
      <w:r>
        <w:rPr>
          <w:color w:val="808080"/>
          <w:sz w:val="14"/>
        </w:rPr>
        <w:t>Bloco 6750 | cf-art-1-inc-VI-ali-a | julgado_correlato</w:t>
      </w:r>
    </w:p>
    <w:p>
      <w:pPr>
        <w:ind w:left="288"/>
      </w:pPr>
      <w:r>
        <w:rPr>
          <w:sz w:val="18"/>
        </w:rP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pPr>
        <w:ind w:left="288"/>
      </w:pPr>
      <w:r>
        <w:rPr>
          <w:b/>
          <w:color w:val="0050A0"/>
          <w:sz w:val="16"/>
        </w:rPr>
        <w:t>[AI 718.646 AgR, rel. min. Eros Grau, j. 16-9-2008, 2ª T, DJE de 24-10-2008.]</w:t>
      </w:r>
    </w:p>
    <w:p>
      <w:r>
        <w:rPr>
          <w:sz w:val="12"/>
        </w:rPr>
        <w:t>────────────────────────────────────────────────────────────</w:t>
      </w:r>
    </w:p>
    <w:p>
      <w:r>
        <w:rPr>
          <w:b/>
          <w:color w:val="B46400"/>
          <w:sz w:val="18"/>
        </w:rPr>
        <w:t>JULGADO CORRELATO</w:t>
      </w:r>
    </w:p>
    <w:p>
      <w:r>
        <w:rPr>
          <w:color w:val="808080"/>
          <w:sz w:val="14"/>
        </w:rPr>
        <w:t>Bloco 6751 | cf-art-1-inc-VI-ali-a | julgado_correlato</w:t>
      </w:r>
    </w:p>
    <w:p>
      <w:pPr>
        <w:ind w:left="288"/>
      </w:pPr>
      <w:r>
        <w:rPr>
          <w:sz w:val="18"/>
        </w:rPr>
        <w:t>Inclusão do valor da contribuição devida ao IAA na base de cálculo do ICMS. Inexistência de ofensa à imunidade tributária recíproca (...). Tributo não exigido de ente público.</w:t>
      </w:r>
    </w:p>
    <w:p>
      <w:pPr>
        <w:ind w:left="288"/>
      </w:pPr>
      <w:r>
        <w:rPr>
          <w:b/>
          <w:color w:val="0050A0"/>
          <w:sz w:val="16"/>
        </w:rPr>
        <w:t>[RE 376.407 AgR, rel. min. Eros Grau, j. 24-6-2008, 2ª T, DJE de 15-8-2008.]</w:t>
      </w:r>
    </w:p>
    <w:p>
      <w:r>
        <w:rPr>
          <w:sz w:val="12"/>
        </w:rPr>
        <w:t>────────────────────────────────────────────────────────────</w:t>
      </w:r>
    </w:p>
    <w:p>
      <w:r>
        <w:rPr>
          <w:b/>
          <w:color w:val="B46400"/>
          <w:sz w:val="18"/>
        </w:rPr>
        <w:t>JULGADO CORRELATO</w:t>
      </w:r>
    </w:p>
    <w:p>
      <w:r>
        <w:rPr>
          <w:color w:val="808080"/>
          <w:sz w:val="14"/>
        </w:rPr>
        <w:t>Bloco 6752 | cf-art-1-inc-VI-ali-a | julgado_correlato</w:t>
      </w:r>
    </w:p>
    <w:p>
      <w:pPr>
        <w:ind w:left="288"/>
      </w:pPr>
      <w:r>
        <w:rPr>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88"/>
      </w:pPr>
      <w:r>
        <w:rPr>
          <w:b/>
          <w:color w:val="0050A0"/>
          <w:sz w:val="16"/>
        </w:rPr>
        <w:t>[AI 671.412 AgR, rel. min. Eros Grau, j. 1º-4-2008, 2ª T, DJE de 25-4-2008.]</w:t>
      </w:r>
    </w:p>
    <w:p>
      <w:r>
        <w:rPr>
          <w:sz w:val="12"/>
        </w:rPr>
        <w:t>────────────────────────────────────────────────────────────</w:t>
      </w:r>
    </w:p>
    <w:p>
      <w:r>
        <w:rPr>
          <w:b/>
          <w:color w:val="B46400"/>
          <w:sz w:val="18"/>
        </w:rPr>
        <w:t>JULGADO CORRELATO</w:t>
      </w:r>
    </w:p>
    <w:p>
      <w:r>
        <w:rPr>
          <w:color w:val="808080"/>
          <w:sz w:val="14"/>
        </w:rPr>
        <w:t>Bloco 6753 | cf-art-1-inc-VI-ali-a | julgado_correlato</w:t>
      </w:r>
    </w:p>
    <w:p>
      <w:pPr>
        <w:ind w:left="288"/>
      </w:pPr>
      <w:r>
        <w:rPr>
          <w:sz w:val="18"/>
        </w:rPr>
        <w:t>= AI 736.607 AgR, rel. min. Ayres Britto, j. 16-8-2011, 2ª T, DJE de 19-10-2011 Vide AI 518.405 AgR, rel. min. Joaquim Barbosa, j. 6-4-2010, 2ª T, DJE de 30-4-2010 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inclui no preço do serviço disponibilizado ao usuário. A imunidade tributária, no entanto, pressupõe a instituição de imposto incidente sobre serviço, patrimônio ou renda do próprio Município.</w:t>
      </w:r>
    </w:p>
    <w:p>
      <w:pPr>
        <w:ind w:left="288"/>
      </w:pPr>
      <w:r>
        <w:rPr>
          <w:b/>
          <w:color w:val="0050A0"/>
          <w:sz w:val="16"/>
        </w:rPr>
        <w:t>[AC 457 MC, rel. min. Ayres Britto, j. 26-10-2004, 1ª T, DJ de 11-2-2005.]</w:t>
      </w:r>
    </w:p>
    <w:p>
      <w:r>
        <w:rPr>
          <w:sz w:val="12"/>
        </w:rPr>
        <w:t>────────────────────────────────────────────────────────────</w:t>
      </w:r>
    </w:p>
    <w:p>
      <w:r>
        <w:rPr>
          <w:b/>
          <w:color w:val="B46400"/>
          <w:sz w:val="18"/>
        </w:rPr>
        <w:t>JULGADO CORRELATO</w:t>
      </w:r>
    </w:p>
    <w:p>
      <w:r>
        <w:rPr>
          <w:color w:val="808080"/>
          <w:sz w:val="14"/>
        </w:rPr>
        <w:t>Bloco 6754 | cf-art-1-inc-VI-ali-a | julgado_correlato</w:t>
      </w:r>
    </w:p>
    <w:p>
      <w:pPr>
        <w:ind w:left="288"/>
      </w:pPr>
      <w:r>
        <w:rPr>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w:t>
        <w:br/>
        <w:t>[RE 407.099, rel. min. Carlos Velloso, j. 22-6-2004, 2ª T, DJ de 6-8-2004.]</w:t>
        <w:br/>
        <w:t>Vide RE 601.392, red. do ac. min. Gilmar Mendes, j. 28-2-2013, P, DJE de 5-6-2013, Tema 235 IPTU. Imóveis que compõem o acervo patrimonial do Porto de Santos, integrantes do domínio da União. Impossibilidade de tributação pela municipalidade, independentemente de encontrarem-se tais bens ocupados pela empresa delegatária dos serviços portuários, em face da imunidade prevista no art. 150, VI, a, da CF.</w:t>
      </w:r>
    </w:p>
    <w:p>
      <w:pPr>
        <w:ind w:left="288"/>
      </w:pPr>
      <w:r>
        <w:rPr>
          <w:b/>
          <w:color w:val="0050A0"/>
          <w:sz w:val="16"/>
        </w:rPr>
        <w:t>[RE 253.394, rel. min. Ilmar Galvão, j. 26-11-2002, 1ª T, DJ de 11-4-2003.]</w:t>
      </w:r>
    </w:p>
    <w:p>
      <w:r>
        <w:rPr>
          <w:sz w:val="12"/>
        </w:rPr>
        <w:t>────────────────────────────────────────────────────────────</w:t>
      </w:r>
    </w:p>
    <w:p>
      <w:r>
        <w:rPr>
          <w:b/>
          <w:color w:val="B46400"/>
          <w:sz w:val="18"/>
        </w:rPr>
        <w:t>JULGADO CORRELATO</w:t>
      </w:r>
    </w:p>
    <w:p>
      <w:r>
        <w:rPr>
          <w:color w:val="808080"/>
          <w:sz w:val="14"/>
        </w:rPr>
        <w:t>Bloco 6755 | cf-art-1-inc-VI-ali-a | julgado_correlato</w:t>
      </w:r>
    </w:p>
    <w:p>
      <w:pPr>
        <w:ind w:left="288"/>
      </w:pPr>
      <w:r>
        <w:rPr>
          <w:sz w:val="18"/>
        </w:rPr>
        <w:t>= RE 457.643 AgR, rel. min. Ricardo Lewandowski, j. 9-11-2010, 1ª T, DJE de 30-11-2010 Vide RE 253.472, red. do ac. min. Joaquim Barbosa, j. 25-8-2010, P, DJE de 1º-2-2011 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da atual Constituição, não fazendo jus, portanto, à pretendida declaração de inexistência de relação jurídico-tributária resultante dessa imunidade.</w:t>
      </w:r>
    </w:p>
    <w:p>
      <w:pPr>
        <w:ind w:left="288"/>
      </w:pPr>
      <w:r>
        <w:rPr>
          <w:b/>
          <w:color w:val="0050A0"/>
          <w:sz w:val="16"/>
        </w:rPr>
        <w:t>[ACO 503, rel. min. Moreira Alves, j. 25-10-2001, P, DJ de 5-9-2003.]</w:t>
      </w:r>
    </w:p>
    <w:p>
      <w:r>
        <w:rPr>
          <w:sz w:val="12"/>
        </w:rPr>
        <w:t>────────────────────────────────────────────────────────────</w:t>
      </w:r>
    </w:p>
    <w:p>
      <w:r>
        <w:rPr>
          <w:b/>
          <w:color w:val="B46400"/>
          <w:sz w:val="18"/>
        </w:rPr>
        <w:t>JULGADO CORRELATO</w:t>
      </w:r>
    </w:p>
    <w:p>
      <w:r>
        <w:rPr>
          <w:color w:val="808080"/>
          <w:sz w:val="14"/>
        </w:rPr>
        <w:t>Bloco 6756 | cf-art-1-inc-VI-ali-a | julgado_correlato</w:t>
      </w:r>
    </w:p>
    <w:p>
      <w:pPr>
        <w:ind w:left="288"/>
      </w:pPr>
      <w:r>
        <w:rPr>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88"/>
      </w:pPr>
      <w:r>
        <w:rPr>
          <w:b/>
          <w:color w:val="0050A0"/>
          <w:sz w:val="16"/>
        </w:rPr>
        <w:t>[AI 172.890 AgR, rel. min. Marco Aurélio, j. 5-3-1996, 2ª T, DJ de 19-4-1996.]</w:t>
      </w:r>
    </w:p>
    <w:p>
      <w:r>
        <w:rPr>
          <w:sz w:val="12"/>
        </w:rPr>
        <w:t>────────────────────────────────────────────────────────────</w:t>
      </w:r>
    </w:p>
    <w:p>
      <w:r>
        <w:rPr>
          <w:b/>
          <w:color w:val="B46400"/>
          <w:sz w:val="18"/>
        </w:rPr>
        <w:t>JULGADO CORRELATO</w:t>
      </w:r>
    </w:p>
    <w:p>
      <w:r>
        <w:rPr>
          <w:color w:val="808080"/>
          <w:sz w:val="14"/>
        </w:rPr>
        <w:t>Bloco 6757 | cf-art-1-inc-VI-ali-a | julgado_correlato</w:t>
      </w:r>
    </w:p>
    <w:p>
      <w:pPr>
        <w:ind w:left="288"/>
      </w:pPr>
      <w:r>
        <w:rPr>
          <w:sz w:val="18"/>
        </w:rPr>
        <w:t>Vide RE 635.012, rel. min. Dias Toffoli, j. 7-2-2013, dec. monocrática, DJE de 14-2-2013</w:t>
      </w:r>
    </w:p>
    <w:p>
      <w:r>
        <w:rPr>
          <w:sz w:val="12"/>
        </w:rPr>
        <w:t>────────────────────────────────────────────────────────────</w:t>
      </w:r>
    </w:p>
    <w:p>
      <w:r>
        <w:rPr>
          <w:b/>
          <w:color w:val="B46400"/>
          <w:sz w:val="18"/>
        </w:rPr>
        <w:t>SUMULA VINCULANTE</w:t>
      </w:r>
    </w:p>
    <w:p>
      <w:r>
        <w:rPr>
          <w:color w:val="808080"/>
          <w:sz w:val="14"/>
        </w:rPr>
        <w:t>Bloco 6758 | cf-art-1-inc-VI-ali-c | sumula_vinculante</w:t>
      </w:r>
    </w:p>
    <w:p>
      <w:pPr>
        <w:ind w:left="288"/>
      </w:pPr>
      <w:r>
        <w:rPr>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88"/>
      </w:pPr>
      <w:r>
        <w:rPr>
          <w:b/>
          <w:color w:val="0050A0"/>
          <w:sz w:val="16"/>
        </w:rPr>
        <w:t>[Súmula Vinculante 52.]</w:t>
      </w:r>
    </w:p>
    <w:p>
      <w:r>
        <w:rPr>
          <w:sz w:val="12"/>
        </w:rPr>
        <w:t>────────────────────────────────────────────────────────────</w:t>
      </w:r>
    </w:p>
    <w:p>
      <w:r>
        <w:rPr>
          <w:b/>
          <w:color w:val="B46400"/>
          <w:sz w:val="18"/>
        </w:rPr>
        <w:t>SUMULA</w:t>
      </w:r>
    </w:p>
    <w:p>
      <w:r>
        <w:rPr>
          <w:color w:val="808080"/>
          <w:sz w:val="14"/>
        </w:rPr>
        <w:t>Bloco 6759 | cf-art-1-inc-VI-ali-c | sumula</w:t>
      </w:r>
    </w:p>
    <w:p>
      <w:pPr>
        <w:ind w:left="288"/>
      </w:pPr>
      <w:r>
        <w:rPr>
          <w:sz w:val="18"/>
        </w:rP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88"/>
      </w:pPr>
      <w:r>
        <w:rPr>
          <w:b/>
          <w:color w:val="0050A0"/>
          <w:sz w:val="16"/>
        </w:rPr>
        <w:t>[Súmula 730.]</w:t>
      </w:r>
    </w:p>
    <w:p>
      <w:r>
        <w:rPr>
          <w:sz w:val="12"/>
        </w:rPr>
        <w:t>────────────────────────────────────────────────────────────</w:t>
      </w:r>
    </w:p>
    <w:p>
      <w:r>
        <w:rPr>
          <w:b/>
          <w:color w:val="B46400"/>
          <w:sz w:val="18"/>
        </w:rPr>
        <w:t>CONTROLE CONCENTRADO</w:t>
      </w:r>
    </w:p>
    <w:p>
      <w:r>
        <w:rPr>
          <w:color w:val="808080"/>
          <w:sz w:val="14"/>
        </w:rPr>
        <w:t>Bloco 6760 | cf-art-1-inc-VI-ali-c | controle_concentrado</w:t>
      </w:r>
    </w:p>
    <w:p>
      <w:pPr>
        <w:ind w:left="288"/>
      </w:pPr>
      <w:r>
        <w:rPr>
          <w:sz w:val="18"/>
        </w:rP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nacionalmente uniformes e rígidas. A necessidade de lei complementar para disciplinar as limitações ao poder de tributar não impede que o constituinte selecione matérias passíveis de alteração de forma menos rígida, permitindo uma adaptação mais fácil do sistema às modificações fáticas e contextuais, com o propósito de velar melhor pelas finalidades constitucionais. Nos precedentes da Corte, pre</w:t>
      </w:r>
      <w:r>
        <w:rPr>
          <w:color w:val="A0A0A0"/>
          <w:sz w:val="14"/>
        </w:rPr>
        <w:t xml:space="preserve"> [...+952 chars]</w:t>
      </w:r>
    </w:p>
    <w:p>
      <w:pPr>
        <w:ind w:left="288"/>
      </w:pPr>
      <w:r>
        <w:rPr>
          <w:b/>
          <w:color w:val="0050A0"/>
          <w:sz w:val="16"/>
        </w:rPr>
        <w:t>[ADI 1.802, rel. min. Dias Toffoli, j. 12-4-2018, P, DJE de 3-5-2018.]</w:t>
      </w:r>
    </w:p>
    <w:p>
      <w:r>
        <w:rPr>
          <w:sz w:val="12"/>
        </w:rPr>
        <w:t>────────────────────────────────────────────────────────────</w:t>
      </w:r>
    </w:p>
    <w:p>
      <w:r>
        <w:rPr>
          <w:b/>
          <w:color w:val="B46400"/>
          <w:sz w:val="18"/>
        </w:rPr>
        <w:t>REPERCUSSAO GERAL</w:t>
      </w:r>
    </w:p>
    <w:p>
      <w:r>
        <w:rPr>
          <w:color w:val="808080"/>
          <w:sz w:val="14"/>
        </w:rPr>
        <w:t>Bloco 6761 | cf-art-1-inc-VI-ali-c | repercussao_geral</w:t>
      </w:r>
    </w:p>
    <w:p>
      <w:pPr>
        <w:ind w:left="288"/>
      </w:pPr>
      <w:r>
        <w:rPr>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88"/>
      </w:pPr>
      <w:r>
        <w:rPr>
          <w:b/>
          <w:color w:val="0050A0"/>
          <w:sz w:val="16"/>
        </w:rPr>
        <w:t>[RE 630.790, rel. min. Roberto Barroso, j. 21-3-2022, P, DJE de 29-3-2022, Tema 336, com mérito julgado.]</w:t>
      </w:r>
    </w:p>
    <w:p>
      <w:r>
        <w:rPr>
          <w:sz w:val="12"/>
        </w:rPr>
        <w:t>────────────────────────────────────────────────────────────</w:t>
      </w:r>
    </w:p>
    <w:p>
      <w:r>
        <w:rPr>
          <w:b/>
          <w:color w:val="B46400"/>
          <w:sz w:val="18"/>
        </w:rPr>
        <w:t>REPERCUSSAO GERAL</w:t>
      </w:r>
    </w:p>
    <w:p>
      <w:r>
        <w:rPr>
          <w:color w:val="808080"/>
          <w:sz w:val="14"/>
        </w:rPr>
        <w:t>Bloco 6762 | cf-art-1-inc-VI-ali-c | repercussao_geral</w:t>
      </w:r>
    </w:p>
    <w:p>
      <w:pPr>
        <w:ind w:left="288"/>
      </w:pPr>
      <w:r>
        <w:rPr>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88"/>
      </w:pPr>
      <w:r>
        <w:rPr>
          <w:b/>
          <w:color w:val="0050A0"/>
          <w:sz w:val="16"/>
        </w:rPr>
        <w:t>[RE 611.510, rel. min. Rosa Weber, j. 13-4-2021, P, DJE de 7-5-2021, Tema 328, com mérito julgado.]</w:t>
      </w:r>
    </w:p>
    <w:p>
      <w:r>
        <w:rPr>
          <w:sz w:val="12"/>
        </w:rPr>
        <w:t>────────────────────────────────────────────────────────────</w:t>
      </w:r>
    </w:p>
    <w:p>
      <w:r>
        <w:rPr>
          <w:b/>
          <w:color w:val="B46400"/>
          <w:sz w:val="18"/>
        </w:rPr>
        <w:t>REPERCUSSAO GERAL</w:t>
      </w:r>
    </w:p>
    <w:p>
      <w:r>
        <w:rPr>
          <w:color w:val="808080"/>
          <w:sz w:val="14"/>
        </w:rPr>
        <w:t>Bloco 6763 | cf-art-1-inc-VI-ali-c | repercussao_geral</w:t>
      </w:r>
    </w:p>
    <w:p>
      <w:pPr>
        <w:ind w:left="288"/>
      </w:pPr>
      <w:r>
        <w:rPr>
          <w:sz w:val="18"/>
        </w:rP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repercussão econômica do tributo envolvido.</w:t>
      </w:r>
    </w:p>
    <w:p>
      <w:pPr>
        <w:ind w:left="288"/>
      </w:pPr>
      <w:r>
        <w:rPr>
          <w:b/>
          <w:color w:val="0050A0"/>
          <w:sz w:val="16"/>
        </w:rPr>
        <w:t>[RE 608.872, rel. min. Dias Toffoli, j. 23-2-2017, P, DJE de 27-9-2017, Tema 342, com mérito julgado.]</w:t>
      </w:r>
    </w:p>
    <w:p>
      <w:r>
        <w:rPr>
          <w:sz w:val="12"/>
        </w:rPr>
        <w:t>────────────────────────────────────────────────────────────</w:t>
      </w:r>
    </w:p>
    <w:p>
      <w:r>
        <w:rPr>
          <w:b/>
          <w:color w:val="B46400"/>
          <w:sz w:val="18"/>
        </w:rPr>
        <w:t>REPERCUSSAO GERAL</w:t>
      </w:r>
    </w:p>
    <w:p>
      <w:r>
        <w:rPr>
          <w:color w:val="808080"/>
          <w:sz w:val="14"/>
        </w:rPr>
        <w:t>Bloco 6764 | cf-art-1-inc-VI-ali-c | repercussao_geral</w:t>
      </w:r>
    </w:p>
    <w:p>
      <w:pPr>
        <w:ind w:left="288"/>
      </w:pPr>
      <w:r>
        <w:rPr>
          <w:sz w:val="18"/>
        </w:rPr>
        <w:t>A imunidade tributária, prevista no art. 150, VI, c, da CF/1988, aplica-se aos bens imóveis, temporariamente ociosos, de propriedade das instituições de educação e de assistência social sem fins lucrativos que atendam os requisitos legais.</w:t>
        <w:br/>
        <w:t>[RE 767.332, rel. min. Gilmar Mendes, j. 31-10-2013, P, DJE de 22-11-2013, Tema 693, com mérito julgado.]</w:t>
      </w:r>
    </w:p>
    <w:p>
      <w:r>
        <w:rPr>
          <w:sz w:val="12"/>
        </w:rPr>
        <w:t>────────────────────────────────────────────────────────────</w:t>
      </w:r>
    </w:p>
    <w:p>
      <w:r>
        <w:rPr>
          <w:b/>
          <w:color w:val="B46400"/>
          <w:sz w:val="18"/>
        </w:rPr>
        <w:t>JULGADO CORRELATO</w:t>
      </w:r>
    </w:p>
    <w:p>
      <w:r>
        <w:rPr>
          <w:color w:val="808080"/>
          <w:sz w:val="14"/>
        </w:rPr>
        <w:t>Bloco 6765 | cf-art-1-inc-VI-ali-c | julgado_correlato</w:t>
      </w:r>
    </w:p>
    <w:p>
      <w:pPr>
        <w:ind w:left="288"/>
      </w:pPr>
      <w:r>
        <w:rPr>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88"/>
      </w:pPr>
      <w:r>
        <w:rPr>
          <w:b/>
          <w:color w:val="0050A0"/>
          <w:sz w:val="16"/>
        </w:rPr>
        <w:t>[AI 746.263 AgR-ED, rel. min. Dias Toffoli, j. 12-11-2013, 1ª T, DJE de 16-12-2013.]</w:t>
      </w:r>
    </w:p>
    <w:p>
      <w:r>
        <w:rPr>
          <w:sz w:val="12"/>
        </w:rPr>
        <w:t>────────────────────────────────────────────────────────────</w:t>
      </w:r>
    </w:p>
    <w:p>
      <w:r>
        <w:rPr>
          <w:b/>
          <w:color w:val="B46400"/>
          <w:sz w:val="18"/>
        </w:rPr>
        <w:t>JULGADO CORRELATO</w:t>
      </w:r>
    </w:p>
    <w:p>
      <w:r>
        <w:rPr>
          <w:color w:val="808080"/>
          <w:sz w:val="14"/>
        </w:rPr>
        <w:t>Bloco 6766 | cf-art-1-inc-VI-ali-c | julgado_correlato</w:t>
      </w:r>
    </w:p>
    <w:p>
      <w:pPr>
        <w:ind w:left="288"/>
      </w:pPr>
      <w:r>
        <w:rPr>
          <w:sz w:val="18"/>
        </w:rPr>
        <w:t>Vide AI 579.096 AgR, rel. min. Joaquim Barbosa, j. 17-5-2011, 2ª T, DJE de 3-6-2011 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legislativa, as presunções sobre o enquadramento originalmente conferido devem militar a favor das pessoas ou das entidades que apontam a norma constitucional. Quanto à imunidade prevista no art. 150, VI, c, da CF, o ônus de elidir a presunção de vinculação às atividades essenciais é do fisco.</w:t>
      </w:r>
    </w:p>
    <w:p>
      <w:pPr>
        <w:ind w:left="288"/>
      </w:pPr>
      <w:r>
        <w:rPr>
          <w:b/>
          <w:color w:val="0050A0"/>
          <w:sz w:val="16"/>
        </w:rPr>
        <w:t>[RE 470.520, rel. min. Dias Toffoli, j. 17-9-2013, 1ª T, DJE de 21-11-2013.]</w:t>
      </w:r>
    </w:p>
    <w:p>
      <w:r>
        <w:rPr>
          <w:sz w:val="12"/>
        </w:rPr>
        <w:t>────────────────────────────────────────────────────────────</w:t>
      </w:r>
    </w:p>
    <w:p>
      <w:r>
        <w:rPr>
          <w:b/>
          <w:color w:val="B46400"/>
          <w:sz w:val="18"/>
        </w:rPr>
        <w:t>JULGADO CORRELATO</w:t>
      </w:r>
    </w:p>
    <w:p>
      <w:r>
        <w:rPr>
          <w:color w:val="808080"/>
          <w:sz w:val="14"/>
        </w:rPr>
        <w:t>Bloco 6767 | cf-art-1-inc-VI-ali-c | julgado_correlato</w:t>
      </w:r>
    </w:p>
    <w:p>
      <w:pPr>
        <w:ind w:left="288"/>
      </w:pPr>
      <w:r>
        <w:rPr>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pPr>
        <w:ind w:left="288"/>
      </w:pPr>
      <w:r>
        <w:rPr>
          <w:b/>
          <w:color w:val="0050A0"/>
          <w:sz w:val="16"/>
        </w:rPr>
        <w:t>[RE 562.351, rel. min. Ricardo Lewandowski, j. 4-9-2012, 1ª T, DJE de 14-12-2012.]</w:t>
      </w:r>
    </w:p>
    <w:p>
      <w:r>
        <w:rPr>
          <w:sz w:val="12"/>
        </w:rPr>
        <w:t>────────────────────────────────────────────────────────────</w:t>
      </w:r>
    </w:p>
    <w:p>
      <w:r>
        <w:rPr>
          <w:b/>
          <w:color w:val="B46400"/>
          <w:sz w:val="18"/>
        </w:rPr>
        <w:t>JULGADO CORRELATO</w:t>
      </w:r>
    </w:p>
    <w:p>
      <w:r>
        <w:rPr>
          <w:color w:val="808080"/>
          <w:sz w:val="14"/>
        </w:rPr>
        <w:t>Bloco 6768 | cf-art-1-inc-VI-ali-c | julgado_correlato</w:t>
      </w:r>
    </w:p>
    <w:p>
      <w:pPr>
        <w:ind w:left="288"/>
      </w:pPr>
      <w:r>
        <w:rPr>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88"/>
      </w:pPr>
      <w:r>
        <w:rPr>
          <w:b/>
          <w:color w:val="0050A0"/>
          <w:sz w:val="16"/>
        </w:rPr>
        <w:t>[RE 491.574 AgR, rel. min. Marco Aurélio, j. 21-8-2012, 1ª T, DJE de 6-9-2012.]</w:t>
      </w:r>
    </w:p>
    <w:p>
      <w:r>
        <w:rPr>
          <w:sz w:val="12"/>
        </w:rPr>
        <w:t>────────────────────────────────────────────────────────────</w:t>
      </w:r>
    </w:p>
    <w:p>
      <w:r>
        <w:rPr>
          <w:b/>
          <w:color w:val="B46400"/>
          <w:sz w:val="18"/>
        </w:rPr>
        <w:t>JULGADO CORRELATO</w:t>
      </w:r>
    </w:p>
    <w:p>
      <w:r>
        <w:rPr>
          <w:color w:val="808080"/>
          <w:sz w:val="14"/>
        </w:rPr>
        <w:t>Bloco 6769 | cf-art-1-inc-VI-ali-c | julgado_correlato</w:t>
      </w:r>
    </w:p>
    <w:p>
      <w:pPr>
        <w:ind w:left="288"/>
      </w:pPr>
      <w:r>
        <w:rPr>
          <w:sz w:val="18"/>
        </w:rP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precisão as razões que levaram à descaracterização da entidade e da destinação dada ao imóvel como objetos da proteção constitucional. Portanto, não poderiam a sentença ou o acórdão recorrido impor ao contribuinte dever de provar fatos cuja existência era incontroversa ou irrelevante para desate do litígio, por não terem feito parte da motivação do ato de lançamento ou não impedirem que se avalie a possibilidade de imóvel vago ser objeto da proteção constitucional.</w:t>
      </w:r>
    </w:p>
    <w:p>
      <w:pPr>
        <w:ind w:left="288"/>
      </w:pPr>
      <w:r>
        <w:rPr>
          <w:b/>
          <w:color w:val="0050A0"/>
          <w:sz w:val="16"/>
        </w:rPr>
        <w:t>[AI 579.096 AgR, rel. min. Joaquim Barbosa, j. 17-5-2011, 2ª T, DJE de 3-6-2011.]</w:t>
      </w:r>
    </w:p>
    <w:p>
      <w:r>
        <w:rPr>
          <w:sz w:val="12"/>
        </w:rPr>
        <w:t>────────────────────────────────────────────────────────────</w:t>
      </w:r>
    </w:p>
    <w:p>
      <w:r>
        <w:rPr>
          <w:b/>
          <w:color w:val="B46400"/>
          <w:sz w:val="18"/>
        </w:rPr>
        <w:t>JULGADO CORRELATO</w:t>
      </w:r>
    </w:p>
    <w:p>
      <w:r>
        <w:rPr>
          <w:color w:val="808080"/>
          <w:sz w:val="14"/>
        </w:rPr>
        <w:t>Bloco 6770 | cf-art-1-inc-VI-ali-c | julgado_correlato</w:t>
      </w:r>
    </w:p>
    <w:p>
      <w:pPr>
        <w:ind w:left="288"/>
      </w:pPr>
      <w:r>
        <w:rPr>
          <w:sz w:val="18"/>
        </w:rPr>
        <w:t>Vide AI 746.263 AgR-ED, rel. min. Dias Toffoli, j. 12-11-2013, 1ª T, DJE de 16-12-2013 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88"/>
      </w:pPr>
      <w:r>
        <w:rPr>
          <w:b/>
          <w:color w:val="0050A0"/>
          <w:sz w:val="16"/>
        </w:rPr>
        <w:t>[AI 731.786 AgR, rel. min. Ricardo Lewandowski, j. 19-10-2010, 1ª T, DJE de 16-11-2010.]</w:t>
      </w:r>
    </w:p>
    <w:p>
      <w:r>
        <w:rPr>
          <w:sz w:val="12"/>
        </w:rPr>
        <w:t>────────────────────────────────────────────────────────────</w:t>
      </w:r>
    </w:p>
    <w:p>
      <w:r>
        <w:rPr>
          <w:b/>
          <w:color w:val="B46400"/>
          <w:sz w:val="18"/>
        </w:rPr>
        <w:t>JULGADO CORRELATO</w:t>
      </w:r>
    </w:p>
    <w:p>
      <w:r>
        <w:rPr>
          <w:color w:val="808080"/>
          <w:sz w:val="14"/>
        </w:rPr>
        <w:t>Bloco 6771 | cf-art-1-inc-VI-ali-c | julgado_correlato</w:t>
      </w:r>
    </w:p>
    <w:p>
      <w:pPr>
        <w:ind w:left="288"/>
      </w:pPr>
      <w:r>
        <w:rPr>
          <w:sz w:val="18"/>
        </w:rPr>
        <w:t>= AI 717.793 AgR, rel. min. Cármen Lúcia, j. 15-2-2011, 1ª T, DJE de 17-3-2011 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88"/>
      </w:pPr>
      <w:r>
        <w:rPr>
          <w:b/>
          <w:color w:val="0050A0"/>
          <w:sz w:val="16"/>
        </w:rPr>
        <w:t>[RMS 24.283 AgR-segundo, rel. min. Joaquim Barbosa, j. 21-9-2010, 2ª T, DJE de 8-10-2010.]</w:t>
      </w:r>
    </w:p>
    <w:p>
      <w:r>
        <w:rPr>
          <w:sz w:val="12"/>
        </w:rPr>
        <w:t>────────────────────────────────────────────────────────────</w:t>
      </w:r>
    </w:p>
    <w:p>
      <w:r>
        <w:rPr>
          <w:b/>
          <w:color w:val="B46400"/>
          <w:sz w:val="18"/>
        </w:rPr>
        <w:t>JULGADO CORRELATO</w:t>
      </w:r>
    </w:p>
    <w:p>
      <w:r>
        <w:rPr>
          <w:color w:val="808080"/>
          <w:sz w:val="14"/>
        </w:rPr>
        <w:t>Bloco 6772 | cf-art-1-inc-VI-ali-c | julgado_correlato</w:t>
      </w:r>
    </w:p>
    <w:p>
      <w:pPr>
        <w:ind w:left="288"/>
      </w:pPr>
      <w:r>
        <w:rPr>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pPr>
        <w:ind w:left="288"/>
      </w:pPr>
      <w:r>
        <w:rPr>
          <w:b/>
          <w:color w:val="0050A0"/>
          <w:sz w:val="16"/>
        </w:rPr>
        <w:t>[AI 476.664 AgR, rel. min. Joaquim Barbosa, j. 6-4-2010, 2ª T, DJE de 7-5-2010.]</w:t>
      </w:r>
    </w:p>
    <w:p>
      <w:r>
        <w:rPr>
          <w:sz w:val="12"/>
        </w:rPr>
        <w:t>────────────────────────────────────────────────────────────</w:t>
      </w:r>
    </w:p>
    <w:p>
      <w:r>
        <w:rPr>
          <w:b/>
          <w:color w:val="B46400"/>
          <w:sz w:val="18"/>
        </w:rPr>
        <w:t>JULGADO CORRELATO</w:t>
      </w:r>
    </w:p>
    <w:p>
      <w:r>
        <w:rPr>
          <w:color w:val="808080"/>
          <w:sz w:val="14"/>
        </w:rPr>
        <w:t>Bloco 6773 | cf-art-1-inc-VI-ali-c | julgado_correlato</w:t>
      </w:r>
    </w:p>
    <w:p>
      <w:pPr>
        <w:ind w:left="288"/>
      </w:pPr>
      <w:r>
        <w:rPr>
          <w:sz w:val="18"/>
        </w:rPr>
        <w:t>Vide AI 669.257 AgR, rel. min. Ricardo Lewandowski, j. 17-3-2009, 1ª T, DJE de 17-4-2009 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 a imunidade das entidades assistenciais sem fins lucrativos. A responsabilidade ou a substituição tributária não alteram as premissas centrais da tributação, cuja regra-matriz continua a incidir sobre a operação realizada pelo contribuinte. Portanto, a imunidade tributária não afeta, tão somente por si, a relação de responsabilidade tributária ou de substituição e não exonera o responsável tributário ou o substituto.</w:t>
      </w:r>
    </w:p>
    <w:p>
      <w:pPr>
        <w:ind w:left="288"/>
      </w:pPr>
      <w:r>
        <w:rPr>
          <w:b/>
          <w:color w:val="0050A0"/>
          <w:sz w:val="16"/>
        </w:rPr>
        <w:t>[RE 202.987, rel. min. Joaquim Barbosa, j. 30-6-2009, 2ª T, DJE de 25-9-2009.]</w:t>
      </w:r>
    </w:p>
    <w:p>
      <w:r>
        <w:rPr>
          <w:sz w:val="12"/>
        </w:rPr>
        <w:t>────────────────────────────────────────────────────────────</w:t>
      </w:r>
    </w:p>
    <w:p>
      <w:r>
        <w:rPr>
          <w:b/>
          <w:color w:val="B46400"/>
          <w:sz w:val="18"/>
        </w:rPr>
        <w:t>JULGADO CORRELATO</w:t>
      </w:r>
    </w:p>
    <w:p>
      <w:r>
        <w:rPr>
          <w:color w:val="808080"/>
          <w:sz w:val="14"/>
        </w:rPr>
        <w:t>Bloco 6774 | cf-art-1-inc-VI-ali-c | julgado_correlato</w:t>
      </w:r>
    </w:p>
    <w:p>
      <w:pPr>
        <w:ind w:left="288"/>
      </w:pPr>
      <w:r>
        <w:rPr>
          <w:sz w:val="18"/>
        </w:rPr>
        <w:t>=  RE 446.530 AgR, rel. min. Ricardo Lewandowski, j. 29-5-2012, 2ª T, DJE de 13-6-2012 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88"/>
      </w:pPr>
      <w:r>
        <w:rPr>
          <w:b/>
          <w:color w:val="0050A0"/>
          <w:sz w:val="16"/>
        </w:rPr>
        <w:t>[AI 669.257 AgR, rel. min. Ricardo Lewandowski, j. 17-3-2009, 1ª T, DJE de 17-4-2009.]</w:t>
      </w:r>
    </w:p>
    <w:p>
      <w:r>
        <w:rPr>
          <w:sz w:val="12"/>
        </w:rPr>
        <w:t>────────────────────────────────────────────────────────────</w:t>
      </w:r>
    </w:p>
    <w:p>
      <w:r>
        <w:rPr>
          <w:b/>
          <w:color w:val="B46400"/>
          <w:sz w:val="18"/>
        </w:rPr>
        <w:t>JULGADO CORRELATO</w:t>
      </w:r>
    </w:p>
    <w:p>
      <w:r>
        <w:rPr>
          <w:color w:val="808080"/>
          <w:sz w:val="14"/>
        </w:rPr>
        <w:t>Bloco 6775 | cf-art-1-inc-VI-ali-c | julgado_correlato</w:t>
      </w:r>
    </w:p>
    <w:p>
      <w:pPr>
        <w:ind w:left="288"/>
      </w:pPr>
      <w:r>
        <w:rPr>
          <w:sz w:val="18"/>
        </w:rPr>
        <w:t>= AI 621.506 AgR, rel. min. Dias Toffoli, j. 7-2-2012, 1ª T, DJE de 15-3-2012 Vide AI 476.664 AgR, rel. min. Joaquim Barbosa, j. 6-4-2010, 2ª T, DJE de 7-5-2010 Vide RE 191.067, rel. min. Moreira Alves, j. 26-10-1999, 1ª T, DJ de 3-12-1999 Vide RE 164.162, rel. min. Ilmar Galvão, j. 14-5-1996, 1ª T, DJ de 13-9-1996 ICMS. Imunidade. (...) Aquisição de mercadorias e serviços no mercado interno. Entidade beneficente. A imunidade tributária prevista no art. 150, VI, c, da Constituição compreende as aquisições de produtos no mercado interno, desde que os bens adquiridos integrem o patrimônio dessas entidades beneficentes.</w:t>
      </w:r>
    </w:p>
    <w:p>
      <w:pPr>
        <w:ind w:left="288"/>
      </w:pPr>
      <w:r>
        <w:rPr>
          <w:b/>
          <w:color w:val="0050A0"/>
          <w:sz w:val="16"/>
        </w:rPr>
        <w:t>[AI 535.922 AgR, rel. min. Ellen Gracie, j. 30-9-2008, 2ª T, DJE de 14-11-2008.]</w:t>
      </w:r>
    </w:p>
    <w:p>
      <w:r>
        <w:rPr>
          <w:sz w:val="12"/>
        </w:rPr>
        <w:t>────────────────────────────────────────────────────────────</w:t>
      </w:r>
    </w:p>
    <w:p>
      <w:r>
        <w:rPr>
          <w:b/>
          <w:color w:val="B46400"/>
          <w:sz w:val="18"/>
        </w:rPr>
        <w:t>JULGADO CORRELATO</w:t>
      </w:r>
    </w:p>
    <w:p>
      <w:r>
        <w:rPr>
          <w:color w:val="808080"/>
          <w:sz w:val="14"/>
        </w:rPr>
        <w:t>Bloco 6776 | cf-art-1-inc-VI-ali-c | julgado_correlato</w:t>
      </w:r>
    </w:p>
    <w:p>
      <w:pPr>
        <w:ind w:left="288"/>
      </w:pPr>
      <w:r>
        <w:rPr>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termos do art. 150, VI, c, da CF (...). Portanto, vislumbro, ao menos em tese, a configuração dos requisitos indispensáveis à concessão da medida cautelar.</w:t>
      </w:r>
    </w:p>
    <w:p>
      <w:pPr>
        <w:ind w:left="288"/>
      </w:pPr>
      <w:r>
        <w:rPr>
          <w:b/>
          <w:color w:val="0050A0"/>
          <w:sz w:val="16"/>
        </w:rPr>
        <w:t>[AC 1.864 QO, voto do rel. min. Gilmar Mendes, j. 26-2-2008, 2ª T, DJE de 19-9-2008.]</w:t>
      </w:r>
    </w:p>
    <w:p>
      <w:r>
        <w:rPr>
          <w:sz w:val="12"/>
        </w:rPr>
        <w:t>────────────────────────────────────────────────────────────</w:t>
      </w:r>
    </w:p>
    <w:p>
      <w:r>
        <w:rPr>
          <w:b/>
          <w:color w:val="B46400"/>
          <w:sz w:val="18"/>
        </w:rPr>
        <w:t>JULGADO CORRELATO</w:t>
      </w:r>
    </w:p>
    <w:p>
      <w:r>
        <w:rPr>
          <w:color w:val="808080"/>
          <w:sz w:val="14"/>
        </w:rPr>
        <w:t>Bloco 6777 | cf-art-1-inc-VI-ali-c | julgado_correlato</w:t>
      </w:r>
    </w:p>
    <w:p>
      <w:pPr>
        <w:ind w:left="288"/>
      </w:pPr>
      <w:r>
        <w:rPr>
          <w:sz w:val="18"/>
        </w:rPr>
        <w:t>Sindicato. Colônia de férias. Inexistência de imunidade tributária por não ser o patrimônio ligado às finalidades essenciais do sindicato.</w:t>
      </w:r>
    </w:p>
    <w:p>
      <w:pPr>
        <w:ind w:left="288"/>
      </w:pPr>
      <w:r>
        <w:rPr>
          <w:b/>
          <w:color w:val="0050A0"/>
          <w:sz w:val="16"/>
        </w:rPr>
        <w:t>[RE 245.093 AgR, rel. min. Sepúlveda Pertence, j. 14-11-2006, 1ª T, DJ de 7-12-2006.]</w:t>
      </w:r>
    </w:p>
    <w:p>
      <w:r>
        <w:rPr>
          <w:sz w:val="12"/>
        </w:rPr>
        <w:t>────────────────────────────────────────────────────────────</w:t>
      </w:r>
    </w:p>
    <w:p>
      <w:r>
        <w:rPr>
          <w:b/>
          <w:color w:val="B46400"/>
          <w:sz w:val="18"/>
        </w:rPr>
        <w:t>JULGADO CORRELATO</w:t>
      </w:r>
    </w:p>
    <w:p>
      <w:r>
        <w:rPr>
          <w:color w:val="808080"/>
          <w:sz w:val="14"/>
        </w:rPr>
        <w:t>Bloco 6778 | cf-art-1-inc-VI-ali-c | julgado_correlato</w:t>
      </w:r>
    </w:p>
    <w:p>
      <w:pPr>
        <w:ind w:left="288"/>
      </w:pPr>
      <w:r>
        <w:rPr>
          <w:sz w:val="18"/>
        </w:rP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pPr>
        <w:ind w:left="288"/>
      </w:pPr>
      <w:r>
        <w:rPr>
          <w:b/>
          <w:color w:val="0050A0"/>
          <w:sz w:val="16"/>
        </w:rPr>
        <w:t>[RE 308.449, rel. min. Sepúlveda Pertence, j. 27-8-2002, 1ª T, DJ de 20-9-2002.]</w:t>
      </w:r>
    </w:p>
    <w:p>
      <w:r>
        <w:rPr>
          <w:sz w:val="12"/>
        </w:rPr>
        <w:t>────────────────────────────────────────────────────────────</w:t>
      </w:r>
    </w:p>
    <w:p>
      <w:r>
        <w:rPr>
          <w:b/>
          <w:color w:val="B46400"/>
          <w:sz w:val="18"/>
        </w:rPr>
        <w:t>JULGADO CORRELATO</w:t>
      </w:r>
    </w:p>
    <w:p>
      <w:r>
        <w:rPr>
          <w:color w:val="808080"/>
          <w:sz w:val="14"/>
        </w:rPr>
        <w:t>Bloco 6779 | cf-art-1-inc-VI-ali-c | julgado_correlato</w:t>
      </w:r>
    </w:p>
    <w:p>
      <w:pPr>
        <w:ind w:left="288"/>
      </w:pPr>
      <w:r>
        <w:rPr>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atuação fora do que previsto no ato de sua constituição".</w:t>
      </w:r>
    </w:p>
    <w:p>
      <w:pPr>
        <w:ind w:left="288"/>
      </w:pPr>
      <w:r>
        <w:rPr>
          <w:b/>
          <w:color w:val="0050A0"/>
          <w:sz w:val="16"/>
        </w:rPr>
        <w:t>[RE 241.090, rel. min. Moreira Alves, j. 26-2-2002, 1ª T, DJ de 26-4-2002.]</w:t>
      </w:r>
    </w:p>
    <w:p>
      <w:r>
        <w:rPr>
          <w:sz w:val="12"/>
        </w:rPr>
        <w:t>────────────────────────────────────────────────────────────</w:t>
      </w:r>
    </w:p>
    <w:p>
      <w:r>
        <w:rPr>
          <w:b/>
          <w:color w:val="B46400"/>
          <w:sz w:val="18"/>
        </w:rPr>
        <w:t>JULGADO CORRELATO</w:t>
      </w:r>
    </w:p>
    <w:p>
      <w:r>
        <w:rPr>
          <w:color w:val="808080"/>
          <w:sz w:val="14"/>
        </w:rPr>
        <w:t>Bloco 6780 | cf-art-1-inc-VI-ali-c | julgado_correlato</w:t>
      </w:r>
    </w:p>
    <w:p>
      <w:pPr>
        <w:ind w:left="288"/>
      </w:pPr>
      <w:r>
        <w:rPr>
          <w:sz w:val="18"/>
        </w:rPr>
        <w:t>= RE 454.753 AgR, rel. min. Joaquim Barbosa, j. 20-4-2010, 2ª T, DJE de 28-5-2010 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confundem e não podem ser comparadas com as entidades fechadas de previdência privada que, em decorrência da relação contratual firmada, apenas contemplam uma categoria específica, ficando o gozo dos benefícios previstos em seu estatuto social dependente do recolhimento das contribuições avençadas, conditio sine qua non para a respectiva integração no sistema.</w:t>
      </w:r>
    </w:p>
    <w:p>
      <w:pPr>
        <w:ind w:left="288"/>
      </w:pPr>
      <w:r>
        <w:rPr>
          <w:b/>
          <w:color w:val="0050A0"/>
          <w:sz w:val="16"/>
        </w:rPr>
        <w:t>[RE 202.700, rel. min. Maurício Corrêa, j. 8-11-2001, P, DJ de 1º-3-2002.]</w:t>
      </w:r>
    </w:p>
    <w:p>
      <w:r>
        <w:rPr>
          <w:sz w:val="12"/>
        </w:rPr>
        <w:t>────────────────────────────────────────────────────────────</w:t>
      </w:r>
    </w:p>
    <w:p>
      <w:r>
        <w:rPr>
          <w:b/>
          <w:color w:val="B46400"/>
          <w:sz w:val="18"/>
        </w:rPr>
        <w:t>JULGADO CORRELATO</w:t>
      </w:r>
    </w:p>
    <w:p>
      <w:r>
        <w:rPr>
          <w:color w:val="808080"/>
          <w:sz w:val="14"/>
        </w:rPr>
        <w:t>Bloco 6781 | cf-art-1-inc-VI-ali-c | julgado_correlato</w:t>
      </w:r>
    </w:p>
    <w:p>
      <w:pPr>
        <w:ind w:left="288"/>
      </w:pPr>
      <w:r>
        <w:rPr>
          <w:sz w:val="18"/>
        </w:rPr>
        <w:t>= RE 127.584 EDv, rel. min. Joaquim Barbosa, j. 15-10-2008, P, DJE de 14-11-2008 Instituições de educação e assistência social sem fins lucrativos (...). O fato de os imóveis estarem sendo utilizados como escritório e residência de membros da entidade não afasta a imunidade prevista no art. 150, VI, c, § 4º, da CF.</w:t>
      </w:r>
    </w:p>
    <w:p>
      <w:pPr>
        <w:ind w:left="288"/>
      </w:pPr>
      <w:r>
        <w:rPr>
          <w:b/>
          <w:color w:val="0050A0"/>
          <w:sz w:val="16"/>
        </w:rPr>
        <w:t>[RE 221.395, rel. min. Marco Aurélio, j. 8-2-2000, 2ª T, DJ de 12-5-2000.]</w:t>
      </w:r>
    </w:p>
    <w:p>
      <w:r>
        <w:rPr>
          <w:sz w:val="12"/>
        </w:rPr>
        <w:t>────────────────────────────────────────────────────────────</w:t>
      </w:r>
    </w:p>
    <w:p>
      <w:r>
        <w:rPr>
          <w:b/>
          <w:color w:val="B46400"/>
          <w:sz w:val="18"/>
        </w:rPr>
        <w:t>JULGADO CORRELATO</w:t>
      </w:r>
    </w:p>
    <w:p>
      <w:r>
        <w:rPr>
          <w:color w:val="808080"/>
          <w:sz w:val="14"/>
        </w:rPr>
        <w:t>Bloco 6782 | cf-art-1-inc-VI-ali-c | julgado_correlato</w:t>
      </w:r>
    </w:p>
    <w:p>
      <w:pPr>
        <w:ind w:left="288"/>
      </w:pPr>
      <w:r>
        <w:rPr>
          <w:sz w:val="18"/>
        </w:rPr>
        <w:t>Vide RE 237.718, rel. min. Sepúlveda Pertence, j. 29-6-2001, P, DJ de 6-9-2001 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pPr>
        <w:ind w:left="288"/>
      </w:pPr>
      <w:r>
        <w:rPr>
          <w:b/>
          <w:color w:val="0050A0"/>
          <w:sz w:val="16"/>
        </w:rPr>
        <w:t>[RE 191.067, rel. min. Moreira Alves, j. 26-10-1999, 1ª T, DJ de 3-12-1999.]</w:t>
      </w:r>
    </w:p>
    <w:p>
      <w:r>
        <w:rPr>
          <w:sz w:val="12"/>
        </w:rPr>
        <w:t>────────────────────────────────────────────────────────────</w:t>
      </w:r>
    </w:p>
    <w:p>
      <w:r>
        <w:rPr>
          <w:b/>
          <w:color w:val="B46400"/>
          <w:sz w:val="18"/>
        </w:rPr>
        <w:t>JULGADO CORRELATO</w:t>
      </w:r>
    </w:p>
    <w:p>
      <w:r>
        <w:rPr>
          <w:color w:val="808080"/>
          <w:sz w:val="14"/>
        </w:rPr>
        <w:t>Bloco 6783 | cf-art-1-inc-VI-ali-c | julgado_correlato</w:t>
      </w:r>
    </w:p>
    <w:p>
      <w:pPr>
        <w:ind w:left="288"/>
      </w:pPr>
      <w:r>
        <w:rPr>
          <w:sz w:val="18"/>
        </w:rP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imunidade.</w:t>
      </w:r>
    </w:p>
    <w:p>
      <w:pPr>
        <w:ind w:left="288"/>
      </w:pPr>
      <w:r>
        <w:rPr>
          <w:b/>
          <w:color w:val="0050A0"/>
          <w:sz w:val="16"/>
        </w:rPr>
        <w:t>[RE 203.755, rel. min. Carlos Velloso, j. 17-9-1996, 2ª T, DJ de 8-11-1996.]</w:t>
      </w:r>
    </w:p>
    <w:p>
      <w:r>
        <w:rPr>
          <w:sz w:val="12"/>
        </w:rPr>
        <w:t>────────────────────────────────────────────────────────────</w:t>
      </w:r>
    </w:p>
    <w:p>
      <w:r>
        <w:rPr>
          <w:b/>
          <w:color w:val="B46400"/>
          <w:sz w:val="18"/>
        </w:rPr>
        <w:t>JULGADO CORRELATO</w:t>
      </w:r>
    </w:p>
    <w:p>
      <w:r>
        <w:rPr>
          <w:color w:val="808080"/>
          <w:sz w:val="14"/>
        </w:rPr>
        <w:t>Bloco 6784 | cf-art-1-inc-VI-ali-c | julgado_correlato</w:t>
      </w:r>
    </w:p>
    <w:p>
      <w:pPr>
        <w:ind w:left="288"/>
      </w:pPr>
      <w:r>
        <w:rPr>
          <w:sz w:val="18"/>
        </w:rPr>
        <w:t>= RE 593.379 AgR, rel. min. Cármen Lúcia, j. 2-12-2010, 1ª T, DJE de 1º-2-2011 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88"/>
      </w:pPr>
      <w:r>
        <w:rPr>
          <w:b/>
          <w:color w:val="0050A0"/>
          <w:sz w:val="16"/>
        </w:rPr>
        <w:t>[AI 155.822 AgR, rel. min. Ilmar Galvão, j. 20-9-1994, 1ª T, DJ de 2-6-1995.]</w:t>
      </w:r>
    </w:p>
    <w:p>
      <w:r>
        <w:rPr>
          <w:sz w:val="12"/>
        </w:rPr>
        <w:t>────────────────────────────────────────────────────────────</w:t>
      </w:r>
    </w:p>
    <w:p>
      <w:r>
        <w:rPr>
          <w:b/>
          <w:color w:val="B46400"/>
          <w:sz w:val="18"/>
        </w:rPr>
        <w:t>SUMULA</w:t>
      </w:r>
    </w:p>
    <w:p>
      <w:r>
        <w:rPr>
          <w:color w:val="808080"/>
          <w:sz w:val="14"/>
        </w:rPr>
        <w:t>Bloco 6785 | cf-art-1-inc-VI-ali-d | sumula</w:t>
      </w:r>
    </w:p>
    <w:p>
      <w:pPr>
        <w:ind w:left="288"/>
      </w:pPr>
      <w:r>
        <w:rPr>
          <w:sz w:val="18"/>
        </w:rPr>
        <w:t>A imunidade prevista no art. 150, VI, d, da CF abrange os filmes e papéis fotográficos necessários à publicação de jornais e periódicos.</w:t>
      </w:r>
    </w:p>
    <w:p>
      <w:pPr>
        <w:ind w:left="288"/>
      </w:pPr>
      <w:r>
        <w:rPr>
          <w:b/>
          <w:color w:val="0050A0"/>
          <w:sz w:val="16"/>
        </w:rPr>
        <w:t>[Súmula 657.]</w:t>
      </w:r>
    </w:p>
    <w:p>
      <w:r>
        <w:rPr>
          <w:sz w:val="12"/>
        </w:rPr>
        <w:t>────────────────────────────────────────────────────────────</w:t>
      </w:r>
    </w:p>
    <w:p>
      <w:r>
        <w:rPr>
          <w:b/>
          <w:color w:val="B46400"/>
          <w:sz w:val="18"/>
        </w:rPr>
        <w:t>SUMULA</w:t>
      </w:r>
    </w:p>
    <w:p>
      <w:r>
        <w:rPr>
          <w:color w:val="808080"/>
          <w:sz w:val="14"/>
        </w:rPr>
        <w:t>Bloco 6786 | cf-art-1-inc-VI-ali-d | sumula</w:t>
      </w:r>
    </w:p>
    <w:p>
      <w:pPr>
        <w:ind w:left="288"/>
      </w:pPr>
      <w:r>
        <w:rPr>
          <w:sz w:val="18"/>
        </w:rPr>
        <w:t>A imunidade tributária constante do art. 150, VI, d, da CF/1988 aplica-se ao livro eletrônico (e-book), inclusive aos suportes exclusivamente utilizados para fixá-lo.</w:t>
        <w:br/>
        <w:t>[RE 330.817, rel. min. Dias Toffoli, j. 8-3-2017, P, DJE de 31-8-2017, Tema 593, com mérito julgado.]</w:t>
        <w:br/>
        <w:t>Vide RE 595.676, rel. min. Marco Aurélio, j. 8-3-2017, P, DJE de 18-12-2017, Tema 259, com mérito julgado</w:t>
      </w:r>
    </w:p>
    <w:p>
      <w:r>
        <w:rPr>
          <w:sz w:val="12"/>
        </w:rPr>
        <w:t>────────────────────────────────────────────────────────────</w:t>
      </w:r>
    </w:p>
    <w:p>
      <w:r>
        <w:rPr>
          <w:b/>
          <w:color w:val="B46400"/>
          <w:sz w:val="18"/>
        </w:rPr>
        <w:t>REPERCUSSAO GERAL</w:t>
      </w:r>
    </w:p>
    <w:p>
      <w:r>
        <w:rPr>
          <w:color w:val="808080"/>
          <w:sz w:val="14"/>
        </w:rPr>
        <w:t>Bloco 6787 | cf-art-1-inc-VI-ali-d | repercussao_geral</w:t>
      </w:r>
    </w:p>
    <w:p>
      <w:pPr>
        <w:ind w:left="288"/>
      </w:pPr>
      <w:r>
        <w:rPr>
          <w:sz w:val="18"/>
        </w:rPr>
        <w:t>A imunidade prevista no art. 150, VI, da CF alcança componentes eletrônicos, quando destinados, exclusivamente, a integrar a unidade didática com fascículos periódicos impressos.</w:t>
        <w:br/>
        <w:t>[RE 595.676, rel. min. Marco Aurélio, j. 8-3-2017, P, DJE de 18-12-2017, Tema 259, com mérito julgado.]</w:t>
        <w:br/>
        <w:t>Vide RE 330.817, rel. min. Dias Toffoli, j. 8-3-2017, P, DJE de 31-8-2017, Tema 593, com mérito julgado Finsocial. Natureza jurídica de imposto. Incidência sobre o faturamento. Alcance da imunidade prevista no art. 150, VI, d, da CF sobre livros, jornais, periódicos e papel destinado a sua impressão. Imunidade objetiva. Incidência sobre o objeto tributado. Na hipótese, cuida-se de tributo de incidente sobre o faturamento. Natureza pessoal. Não alcançado pela imunidade objetiva prevista no art. 150, VI, d, da CF.</w:t>
        <w:br/>
        <w:t>[RE 628.122, rel. min. Gilmar Mendes, j. 19-6-2013, P, DJE de 30-9-2013, Tema 209, com mérito julgado.] A jurisprudência desta CORTE se firmou no sentido de que a imunidade tributária do art. 150, VI</w:t>
      </w:r>
      <w:r>
        <w:rPr>
          <w:color w:val="A0A0A0"/>
          <w:sz w:val="14"/>
        </w:rPr>
        <w:t xml:space="preserve"> [...+180 chars]</w:t>
      </w:r>
    </w:p>
    <w:p>
      <w:pPr>
        <w:ind w:left="288"/>
      </w:pPr>
      <w:r>
        <w:rPr>
          <w:b/>
          <w:color w:val="0050A0"/>
          <w:sz w:val="16"/>
        </w:rPr>
        <w:t>[ARE 1.546.264 AgR, rel. min. Alexandre de Moraes, j. 06.08.2025, 1ª T, DJE de 13.08.2025.]</w:t>
      </w:r>
    </w:p>
    <w:p>
      <w:r>
        <w:rPr>
          <w:sz w:val="12"/>
        </w:rPr>
        <w:t>────────────────────────────────────────────────────────────</w:t>
      </w:r>
    </w:p>
    <w:p>
      <w:r>
        <w:rPr>
          <w:b/>
          <w:color w:val="B46400"/>
          <w:sz w:val="18"/>
        </w:rPr>
        <w:t>JULGADO CORRELATO</w:t>
      </w:r>
    </w:p>
    <w:p>
      <w:r>
        <w:rPr>
          <w:color w:val="808080"/>
          <w:sz w:val="14"/>
        </w:rPr>
        <w:t>Bloco 6788 | cf-art-1-inc-VI-ali-d | julgado_correlato</w:t>
      </w:r>
    </w:p>
    <w:p>
      <w:pPr>
        <w:ind w:left="288"/>
      </w:pPr>
      <w:r>
        <w:rPr>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88"/>
      </w:pPr>
      <w:r>
        <w:rPr>
          <w:b/>
          <w:color w:val="0050A0"/>
          <w:sz w:val="16"/>
        </w:rPr>
        <w:t>[AI 735.816 AgR, rel. min. Alexandre de Moraes, j. 23-3-2018, 1ª T, DJE de 11-4-2018.]</w:t>
      </w:r>
    </w:p>
    <w:p>
      <w:r>
        <w:rPr>
          <w:sz w:val="12"/>
        </w:rPr>
        <w:t>────────────────────────────────────────────────────────────</w:t>
      </w:r>
    </w:p>
    <w:p>
      <w:r>
        <w:rPr>
          <w:b/>
          <w:color w:val="B46400"/>
          <w:sz w:val="18"/>
        </w:rPr>
        <w:t>JULGADO CORRELATO</w:t>
      </w:r>
    </w:p>
    <w:p>
      <w:r>
        <w:rPr>
          <w:color w:val="808080"/>
          <w:sz w:val="14"/>
        </w:rPr>
        <w:t>Bloco 6789 | cf-art-1-inc-VI-ali-d | julgado_correlato</w:t>
      </w:r>
    </w:p>
    <w:p>
      <w:pPr>
        <w:ind w:left="288"/>
      </w:pPr>
      <w:r>
        <w:rPr>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88"/>
      </w:pPr>
      <w:r>
        <w:rPr>
          <w:b/>
          <w:color w:val="0050A0"/>
          <w:sz w:val="16"/>
        </w:rPr>
        <w:t>[RE 530.121 AgR, rel. min. Ricardo Lewandowski, j. 9-11-2010, 1ª T, DJE de 29-3-2011.]</w:t>
      </w:r>
    </w:p>
    <w:p>
      <w:r>
        <w:rPr>
          <w:sz w:val="12"/>
        </w:rPr>
        <w:t>────────────────────────────────────────────────────────────</w:t>
      </w:r>
    </w:p>
    <w:p>
      <w:r>
        <w:rPr>
          <w:b/>
          <w:color w:val="B46400"/>
          <w:sz w:val="18"/>
        </w:rPr>
        <w:t>JULGADO CORRELATO</w:t>
      </w:r>
    </w:p>
    <w:p>
      <w:r>
        <w:rPr>
          <w:color w:val="808080"/>
          <w:sz w:val="14"/>
        </w:rPr>
        <w:t>Bloco 6790 | cf-art-1-inc-VI-ali-d | julgado_correlato</w:t>
      </w:r>
    </w:p>
    <w:p>
      <w:pPr>
        <w:ind w:left="288"/>
      </w:pPr>
      <w:r>
        <w:rPr>
          <w:sz w:val="18"/>
        </w:rPr>
        <w:t>= RE 630.462 AgR, rel. min. Ayres Britto, j. 7-2-2012, 2ª T, DJE de 7-3-2012 "Álbum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cabe ao aplicador da norma constitucional em tela afastar este benefício fiscal instituído para proteger direito tão importante ao exercício da democracia, por força de um juízo subjetivo acerca da qualidade cultural ou do valor pedagógico de uma publicação destinada ao público infantojuvenil.</w:t>
      </w:r>
    </w:p>
    <w:p>
      <w:pPr>
        <w:ind w:left="288"/>
      </w:pPr>
      <w:r>
        <w:rPr>
          <w:b/>
          <w:color w:val="0050A0"/>
          <w:sz w:val="16"/>
        </w:rPr>
        <w:t>[RE 221.239, rel. min. Ellen Gracie, j. 25-5-2004, 2ª T, DJ de 6-8-2004.]</w:t>
      </w:r>
    </w:p>
    <w:p>
      <w:r>
        <w:rPr>
          <w:sz w:val="12"/>
        </w:rPr>
        <w:t>────────────────────────────────────────────────────────────</w:t>
      </w:r>
    </w:p>
    <w:p>
      <w:r>
        <w:rPr>
          <w:b/>
          <w:color w:val="B46400"/>
          <w:sz w:val="18"/>
        </w:rPr>
        <w:t>JULGADO CORRELATO</w:t>
      </w:r>
    </w:p>
    <w:p>
      <w:r>
        <w:rPr>
          <w:color w:val="808080"/>
          <w:sz w:val="14"/>
        </w:rPr>
        <w:t>Bloco 6791 | cf-art-1-inc-VI-ali-d | julgado_correlato</w:t>
      </w:r>
    </w:p>
    <w:p>
      <w:pPr>
        <w:ind w:left="288"/>
      </w:pPr>
      <w:r>
        <w:rPr>
          <w:sz w:val="18"/>
        </w:rPr>
        <w:t>= RE 179.893, rel. min. Menezes Direito, j. 15-4-2008, 1ª T, DJE de 30-5-2008 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r>
    </w:p>
    <w:p>
      <w:pPr>
        <w:ind w:left="288"/>
      </w:pPr>
      <w:r>
        <w:rPr>
          <w:b/>
          <w:color w:val="0050A0"/>
          <w:sz w:val="16"/>
        </w:rPr>
        <w:t>[RE 392.221, rel. min. Carlos Velloso, j. 18-5-2004, 2ª T, DJ de 11-6-2004.]</w:t>
        <w:br/>
        <w:t>= AI 597.746 AgR, rel. min. Sepúlveda Pertence, j. 14-11-2006, 1ª T, DJ de 7-12-2006</w:t>
      </w:r>
    </w:p>
    <w:p>
      <w:r>
        <w:rPr>
          <w:sz w:val="12"/>
        </w:rPr>
        <w:t>────────────────────────────────────────────────────────────</w:t>
      </w:r>
    </w:p>
    <w:p>
      <w:r>
        <w:rPr>
          <w:b/>
          <w:color w:val="B46400"/>
          <w:sz w:val="18"/>
        </w:rPr>
        <w:t>JULGADO CORRELATO</w:t>
      </w:r>
    </w:p>
    <w:p>
      <w:r>
        <w:rPr>
          <w:color w:val="808080"/>
          <w:sz w:val="14"/>
        </w:rPr>
        <w:t>Bloco 6792 | cf-art-1-inc-VI-ali-d | julgado_correlato</w:t>
      </w:r>
    </w:p>
    <w:p>
      <w:pPr>
        <w:ind w:left="288"/>
      </w:pPr>
      <w:r>
        <w:rPr>
          <w:sz w:val="18"/>
        </w:rPr>
        <w:t>O preceito da alínea d do inciso VI do art. 150 da Carta da República alcança as chamadas apostilas, veículo de transmissão de cultura simplificado.</w:t>
      </w:r>
    </w:p>
    <w:p>
      <w:pPr>
        <w:ind w:left="288"/>
      </w:pPr>
      <w:r>
        <w:rPr>
          <w:b/>
          <w:color w:val="0050A0"/>
          <w:sz w:val="16"/>
        </w:rPr>
        <w:t>[RE 183.403, rel. min. Marco Aurélio, j. 7-11-2000, 2ª T, DJ de 4-5-2001.]</w:t>
      </w:r>
    </w:p>
    <w:p>
      <w:r>
        <w:rPr>
          <w:sz w:val="12"/>
        </w:rPr>
        <w:t>────────────────────────────────────────────────────────────</w:t>
      </w:r>
    </w:p>
    <w:p>
      <w:r>
        <w:rPr>
          <w:b/>
          <w:color w:val="B46400"/>
          <w:sz w:val="18"/>
        </w:rPr>
        <w:t>JULGADO CORRELATO</w:t>
      </w:r>
    </w:p>
    <w:p>
      <w:r>
        <w:rPr>
          <w:color w:val="808080"/>
          <w:sz w:val="14"/>
        </w:rPr>
        <w:t>Bloco 6793 | cf-art-1-inc-VI-ali-d | julgado_correlato</w:t>
      </w:r>
    </w:p>
    <w:p>
      <w:pPr>
        <w:ind w:left="288"/>
      </w:pPr>
      <w:r>
        <w:rPr>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88"/>
      </w:pPr>
      <w:r>
        <w:rPr>
          <w:b/>
          <w:color w:val="0050A0"/>
          <w:sz w:val="16"/>
        </w:rPr>
        <w:t>[RE 230.782, rel. min. Ilmar Galvão, j. 13-6-2000, 1ª T, DJ de 10-11-2000.]</w:t>
      </w:r>
    </w:p>
    <w:p>
      <w:r>
        <w:rPr>
          <w:sz w:val="12"/>
        </w:rPr>
        <w:t>────────────────────────────────────────────────────────────</w:t>
      </w:r>
    </w:p>
    <w:p>
      <w:r>
        <w:rPr>
          <w:b/>
          <w:color w:val="B46400"/>
          <w:sz w:val="18"/>
        </w:rPr>
        <w:t>JULGADO CORRELATO</w:t>
      </w:r>
    </w:p>
    <w:p>
      <w:r>
        <w:rPr>
          <w:color w:val="808080"/>
          <w:sz w:val="14"/>
        </w:rPr>
        <w:t>Bloco 6794 | cf-art-1-inc-VI-ali-d | julgado_correlato</w:t>
      </w:r>
    </w:p>
    <w:p>
      <w:pPr>
        <w:ind w:left="288"/>
      </w:pPr>
      <w:r>
        <w:rPr>
          <w:sz w:val="18"/>
        </w:rPr>
        <w:t>= RE 434.826 AgR, rel. p/ o ac. min. Celso de Mello, j. 19-11-2013, 2ª T, DJE de 12-12-2013 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 pelo serviço prestado e ao lucro líquido obtido.</w:t>
      </w:r>
    </w:p>
    <w:p>
      <w:pPr>
        <w:ind w:left="288"/>
      </w:pPr>
      <w:r>
        <w:rPr>
          <w:b/>
          <w:color w:val="0050A0"/>
          <w:sz w:val="16"/>
        </w:rPr>
        <w:t>[RE 213.094, rel. min. Ilmar Galvão, j. 3-8-1999, 1ª T, DJ de 15-10-1999.]</w:t>
      </w:r>
    </w:p>
    <w:p>
      <w:r>
        <w:rPr>
          <w:sz w:val="12"/>
        </w:rPr>
        <w:t>────────────────────────────────────────────────────────────</w:t>
      </w:r>
    </w:p>
    <w:p>
      <w:r>
        <w:rPr>
          <w:b/>
          <w:color w:val="B46400"/>
          <w:sz w:val="18"/>
        </w:rPr>
        <w:t>JULGADO CORRELATO</w:t>
      </w:r>
    </w:p>
    <w:p>
      <w:r>
        <w:rPr>
          <w:color w:val="808080"/>
          <w:sz w:val="14"/>
        </w:rPr>
        <w:t>Bloco 6795 | cf-art-1-inc-VI-ali-d | julgado_correlato</w:t>
      </w:r>
    </w:p>
    <w:p>
      <w:pPr>
        <w:ind w:left="288"/>
      </w:pPr>
      <w:r>
        <w:rPr>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88"/>
      </w:pPr>
      <w:r>
        <w:rPr>
          <w:b/>
          <w:color w:val="0050A0"/>
          <w:sz w:val="16"/>
        </w:rPr>
        <w:t>[RE 199.183, rel. min. Marco Aurélio, j. 17-4-1998, 2ª T, DJ de 12-6-1998.]</w:t>
      </w:r>
    </w:p>
    <w:p>
      <w:r>
        <w:rPr>
          <w:sz w:val="12"/>
        </w:rPr>
        <w:t>────────────────────────────────────────────────────────────</w:t>
      </w:r>
    </w:p>
    <w:p>
      <w:r>
        <w:rPr>
          <w:b/>
          <w:color w:val="B46400"/>
          <w:sz w:val="18"/>
        </w:rPr>
        <w:t>JULGADO CORRELATO</w:t>
      </w:r>
    </w:p>
    <w:p>
      <w:r>
        <w:rPr>
          <w:color w:val="808080"/>
          <w:sz w:val="14"/>
        </w:rPr>
        <w:t>Bloco 6796 | cf-art-1-inc-VI-ali-d | julgado_correlato</w:t>
      </w:r>
    </w:p>
    <w:p>
      <w:pPr>
        <w:ind w:left="288"/>
      </w:pPr>
      <w:r>
        <w:rPr>
          <w:sz w:val="18"/>
        </w:rPr>
        <w:t>= AI 663.747 AgR, rel. min. Joaquim Barbosa, j. 6-4-2010, 2ª T, DJE de 30-4-2010</w:t>
      </w:r>
    </w:p>
    <w:p>
      <w:r>
        <w:rPr>
          <w:sz w:val="12"/>
        </w:rPr>
        <w:t>────────────────────────────────────────────────────────────</w:t>
      </w:r>
    </w:p>
    <w:p>
      <w:pPr>
        <w:pStyle w:val="Heading1"/>
      </w:pPr>
      <w:r>
        <w:t>Art. 3</w:t>
      </w:r>
    </w:p>
    <w:p>
      <w:r>
        <w:rPr>
          <w:color w:val="808080"/>
          <w:sz w:val="14"/>
        </w:rPr>
        <w:t>Bloco 6797 | cf-art-3 | sem_categoria</w:t>
      </w:r>
    </w:p>
    <w:p>
      <w:pPr>
        <w:ind w:left="288"/>
      </w:pPr>
      <w:r>
        <w:rPr>
          <w:b/>
          <w:color w:val="0050A0"/>
          <w:sz w:val="16"/>
        </w:rPr>
        <w:t>[ADI 4.016 MC, rel. min. Gilmar Mendes, j. 1º-8-2008, P, DJE de 24-4-2009.]</w:t>
      </w:r>
    </w:p>
    <w:p>
      <w:r>
        <w:rPr>
          <w:sz w:val="12"/>
        </w:rPr>
        <w:t>────────────────────────────────────────────────────────────</w:t>
      </w:r>
    </w:p>
    <w:p>
      <w:r>
        <w:rPr>
          <w:b/>
          <w:color w:val="B46400"/>
          <w:sz w:val="18"/>
        </w:rPr>
        <w:t>REPERCUSSAO GERAL</w:t>
      </w:r>
    </w:p>
    <w:p>
      <w:r>
        <w:rPr>
          <w:color w:val="808080"/>
          <w:sz w:val="14"/>
        </w:rPr>
        <w:t>Bloco 6798 | cf-art-3 | repercussao_geral</w:t>
      </w:r>
    </w:p>
    <w:p>
      <w:pPr>
        <w:ind w:left="288"/>
      </w:pPr>
      <w:r>
        <w:rPr>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do Texto Constitucional, ao passo que também não viola o princípio da irretroatividade, porquanto tem por fato gerador futura operação de transmissão de títulos ou valores mobiliários.</w:t>
        <w:br/>
        <w:t>[RE 583.712, rel. min. Edson Fachin, j. 4-2-2016, P, DJE de 2-3-2016, Tema 102, com mérito julgado.]</w:t>
      </w:r>
    </w:p>
    <w:p>
      <w:r>
        <w:rPr>
          <w:sz w:val="12"/>
        </w:rPr>
        <w:t>────────────────────────────────────────────────────────────</w:t>
      </w:r>
    </w:p>
    <w:p>
      <w:r>
        <w:rPr>
          <w:b/>
          <w:color w:val="B46400"/>
          <w:sz w:val="18"/>
        </w:rPr>
        <w:t>REPERCUSSAO GERAL</w:t>
      </w:r>
    </w:p>
    <w:p>
      <w:r>
        <w:rPr>
          <w:color w:val="808080"/>
          <w:sz w:val="14"/>
        </w:rPr>
        <w:t>Bloco 6799 | cf-art-3-par-3 | repercussao_geral</w:t>
      </w:r>
    </w:p>
    <w:p>
      <w:pPr>
        <w:ind w:left="288"/>
      </w:pPr>
      <w:r>
        <w:rPr>
          <w:sz w:val="18"/>
        </w:rPr>
        <w:t>Súmulas Promitente comprador de imóvel residencial transcrito em nome de autarquia é contribuinte do IPTU.</w:t>
      </w:r>
    </w:p>
    <w:p>
      <w:pPr>
        <w:ind w:left="288"/>
      </w:pPr>
      <w:r>
        <w:rPr>
          <w:b/>
          <w:color w:val="0050A0"/>
          <w:sz w:val="16"/>
        </w:rPr>
        <w:t>[Súmula 583.]</w:t>
      </w:r>
    </w:p>
    <w:p>
      <w:r>
        <w:rPr>
          <w:sz w:val="12"/>
        </w:rPr>
        <w:t>────────────────────────────────────────────────────────────</w:t>
      </w:r>
    </w:p>
    <w:p>
      <w:r>
        <w:rPr>
          <w:b/>
          <w:color w:val="B46400"/>
          <w:sz w:val="18"/>
        </w:rPr>
        <w:t>REPERCUSSAO GERAL</w:t>
      </w:r>
    </w:p>
    <w:p>
      <w:r>
        <w:rPr>
          <w:color w:val="808080"/>
          <w:sz w:val="14"/>
        </w:rPr>
        <w:t>Bloco 6800 | cf-art-3-par-3 | repercussao_geral</w:t>
      </w:r>
    </w:p>
    <w:p>
      <w:pPr>
        <w:ind w:left="288"/>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50A0"/>
          <w:sz w:val="16"/>
        </w:rPr>
        <w:t>[Súmula 545.]</w:t>
      </w:r>
    </w:p>
    <w:p>
      <w:r>
        <w:rPr>
          <w:sz w:val="12"/>
        </w:rPr>
        <w:t>────────────────────────────────────────────────────────────</w:t>
      </w:r>
    </w:p>
    <w:p>
      <w:r>
        <w:rPr>
          <w:b/>
          <w:color w:val="B46400"/>
          <w:sz w:val="18"/>
        </w:rPr>
        <w:t>CONTROLE CONCENTRADO</w:t>
      </w:r>
    </w:p>
    <w:p>
      <w:r>
        <w:rPr>
          <w:color w:val="808080"/>
          <w:sz w:val="14"/>
        </w:rPr>
        <w:t>Bloco 6801 | cf-art-3-par-3 | controle_concentrado</w:t>
      </w:r>
    </w:p>
    <w:p>
      <w:pPr>
        <w:ind w:left="288"/>
      </w:pPr>
      <w:r>
        <w:rPr>
          <w:sz w:val="18"/>
        </w:rPr>
        <w:t>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que "o Estado, além das atividades econômicas exercíveis em lide concorrencial pode, mediante instrumentalidade, prestar serviços públicos mediante contraprestação ou pagamento de preços ou tarifas pelos usuários", conclusão que se completa da leitura do que está disposto no art. 175, parágrafo único, III, da Lei Fundamental. Por isso, acrescenta o magistrado e professor que "só resta mesmo editar</w:t>
      </w:r>
      <w:r>
        <w:rPr>
          <w:color w:val="A0A0A0"/>
          <w:sz w:val="14"/>
        </w:rPr>
        <w:t xml:space="preserve"> [...+214 chars]</w:t>
      </w:r>
    </w:p>
    <w:p>
      <w:pPr>
        <w:ind w:left="288"/>
      </w:pPr>
      <w:r>
        <w:rPr>
          <w:b/>
          <w:color w:val="0050A0"/>
          <w:sz w:val="16"/>
        </w:rPr>
        <w:t>[ADI 447, rel. min. Octavio Gallotti, voto do min. Carlos Velloso, j. 5-6-1991, P, DJ de 5-3-1993.]</w:t>
      </w:r>
    </w:p>
    <w:p>
      <w:r>
        <w:rPr>
          <w:sz w:val="12"/>
        </w:rPr>
        <w:t>────────────────────────────────────────────────────────────</w:t>
      </w:r>
    </w:p>
    <w:p>
      <w:r>
        <w:rPr>
          <w:b/>
          <w:color w:val="B46400"/>
          <w:sz w:val="18"/>
        </w:rPr>
        <w:t>JULGADO CORRELATO</w:t>
      </w:r>
    </w:p>
    <w:p>
      <w:r>
        <w:rPr>
          <w:color w:val="808080"/>
          <w:sz w:val="14"/>
        </w:rPr>
        <w:t>Bloco 6802 | cf-art-3-par-3 | julgado_correlato</w:t>
      </w:r>
    </w:p>
    <w:p>
      <w:pPr>
        <w:ind w:left="288"/>
      </w:pPr>
      <w:r>
        <w:rPr>
          <w:sz w:val="18"/>
        </w:rPr>
        <w:t>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e §§ 2º e 3º da Constituição). A cobrança de tarifas, isoladamente considerada, não altera a conclusão.</w:t>
      </w:r>
    </w:p>
    <w:p>
      <w:pPr>
        <w:ind w:left="288"/>
      </w:pPr>
      <w:r>
        <w:rPr>
          <w:b/>
          <w:color w:val="0050A0"/>
          <w:sz w:val="16"/>
        </w:rPr>
        <w:t>[RE 399.307 AgR, rel. min. Joaquim Barbosa, j. 16-3-2010, 2ª T, DJE de 30-4-2010.]</w:t>
      </w:r>
    </w:p>
    <w:p>
      <w:r>
        <w:rPr>
          <w:sz w:val="12"/>
        </w:rPr>
        <w:t>────────────────────────────────────────────────────────────</w:t>
      </w:r>
    </w:p>
    <w:p>
      <w:r>
        <w:rPr>
          <w:b/>
          <w:color w:val="B46400"/>
          <w:sz w:val="18"/>
        </w:rPr>
        <w:t>JULGADO CORRELATO</w:t>
      </w:r>
    </w:p>
    <w:p>
      <w:r>
        <w:rPr>
          <w:color w:val="808080"/>
          <w:sz w:val="14"/>
        </w:rPr>
        <w:t>Bloco 6803 | cf-art-3-par-3 | julgado_correlato</w:t>
      </w:r>
    </w:p>
    <w:p>
      <w:pPr>
        <w:ind w:left="288"/>
      </w:pPr>
      <w:r>
        <w:rPr>
          <w:sz w:val="18"/>
        </w:rPr>
        <w:t>= RE 672.187 AgR, rel. min. Cézar Peluso, j. 27-3-2012, 2ª T, DJE de 23-4-2012 Inaplicabilidade, à Infraero, da regra inscrita no art. 150, § 3º,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mesmo, a disciplina prevista no art. 173, § 1º, da Constituição, às empresas públicas (caso da Infraero), às sociedades de economia mista e às suas subsidiárias que se qualifiquem como delegatárias de serviços públicos.</w:t>
      </w:r>
    </w:p>
    <w:p>
      <w:pPr>
        <w:ind w:left="288"/>
      </w:pPr>
      <w:r>
        <w:rPr>
          <w:b/>
          <w:color w:val="0050A0"/>
          <w:sz w:val="16"/>
        </w:rPr>
        <w:t>[RE 363.412 AgR, rel. min. Celso de Mello, j. 7-8-2007, 2ª T, DJE de 19-9-2008.]</w:t>
      </w:r>
    </w:p>
    <w:p>
      <w:r>
        <w:rPr>
          <w:sz w:val="12"/>
        </w:rPr>
        <w:t>────────────────────────────────────────────────────────────</w:t>
      </w:r>
    </w:p>
    <w:p>
      <w:r>
        <w:rPr>
          <w:b/>
          <w:color w:val="B46400"/>
          <w:sz w:val="18"/>
        </w:rPr>
        <w:t>JULGADO CORRELATO</w:t>
      </w:r>
    </w:p>
    <w:p>
      <w:r>
        <w:rPr>
          <w:color w:val="808080"/>
          <w:sz w:val="14"/>
        </w:rPr>
        <w:t>Bloco 6804 | cf-art-3-par-4 | julgado_correlato</w:t>
      </w:r>
    </w:p>
    <w:p>
      <w:pPr>
        <w:ind w:left="288"/>
      </w:pPr>
      <w:r>
        <w:rPr>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pelos serviços prestados constituem instrumentos idôneos e necessários para que a administração tributária municipal possa aferir se os serviços concretamente prestados pelo Senac [Serviço Nacional de Aprendizagem Comericial] estão ou não cobertos pela norma imunizante. Nesse diapasão, é de se ver que as obrigações acessórias revelam-se dotadas de finalidades próprias e autônomas quando exigíveis das</w:t>
      </w:r>
      <w:r>
        <w:rPr>
          <w:color w:val="A0A0A0"/>
          <w:sz w:val="14"/>
        </w:rPr>
        <w:t xml:space="preserve"> [...+1013 chars]</w:t>
      </w:r>
    </w:p>
    <w:p>
      <w:pPr>
        <w:ind w:left="288"/>
      </w:pPr>
      <w:r>
        <w:rPr>
          <w:b/>
          <w:color w:val="0050A0"/>
          <w:sz w:val="16"/>
        </w:rPr>
        <w:t>[RE 250.844, rel. min. Marco Aurélio, voto do min. Luiz Fux, j. 29-5-2012, 1ª T, DJE de 19-10-2012.]</w:t>
      </w:r>
    </w:p>
    <w:p>
      <w:r>
        <w:rPr>
          <w:sz w:val="12"/>
        </w:rPr>
        <w:t>────────────────────────────────────────────────────────────</w:t>
      </w:r>
    </w:p>
    <w:p>
      <w:r>
        <w:rPr>
          <w:b/>
          <w:color w:val="B46400"/>
          <w:sz w:val="18"/>
        </w:rPr>
        <w:t>JULGADO CORRELATO</w:t>
      </w:r>
    </w:p>
    <w:p>
      <w:r>
        <w:rPr>
          <w:color w:val="808080"/>
          <w:sz w:val="14"/>
        </w:rPr>
        <w:t>Bloco 6805 | cf-art-3-par-4 | julgado_correlato</w:t>
      </w:r>
    </w:p>
    <w:p>
      <w:pPr>
        <w:ind w:left="288"/>
      </w:pPr>
      <w:r>
        <w:rPr>
          <w:sz w:val="18"/>
        </w:rPr>
        <w:t>= RE 702.604 AgR, rel. min. Joaquim Barbosa, j. 25-9-2012, 1ª T, DJE de 25-10-2012 Terrenos baldios sem vinculação às finalidades essenciais da entidade afastam a imunidade prevista no art. 150, VI, c, da CF.</w:t>
      </w:r>
    </w:p>
    <w:p>
      <w:pPr>
        <w:ind w:left="288"/>
      </w:pPr>
      <w:r>
        <w:rPr>
          <w:b/>
          <w:color w:val="0050A0"/>
          <w:sz w:val="16"/>
        </w:rPr>
        <w:t>[RE 375.715 ED, rel. min. Ellen Gracie, j. 31-8-2010, 2ª T, DJE de 24-9-2010.]</w:t>
      </w:r>
    </w:p>
    <w:p>
      <w:r>
        <w:rPr>
          <w:sz w:val="12"/>
        </w:rPr>
        <w:t>────────────────────────────────────────────────────────────</w:t>
      </w:r>
    </w:p>
    <w:p>
      <w:r>
        <w:rPr>
          <w:b/>
          <w:color w:val="B46400"/>
          <w:sz w:val="18"/>
        </w:rPr>
        <w:t>JULGADO CORRELATO</w:t>
      </w:r>
    </w:p>
    <w:p>
      <w:r>
        <w:rPr>
          <w:color w:val="808080"/>
          <w:sz w:val="14"/>
        </w:rPr>
        <w:t>Bloco 6806 | cf-art-3-par-4 | julgado_correlato</w:t>
      </w:r>
    </w:p>
    <w:p>
      <w:pPr>
        <w:ind w:left="288"/>
      </w:pPr>
      <w:r>
        <w:rPr>
          <w:sz w:val="18"/>
        </w:rPr>
        <w:t>= AI 661.713 AgR, red. do ac. min. Marco Aurélio, j. 19-3-2013, 1ª T, DJE de 27-5-2013 A imunidade das entidades de assistência social prevista no art. 150, VI, c, da CF abrange rendimentos em aplicações financeiras enquanto não houver regulação do disposto no § 4º do art. 150 da CF por lei complementar.</w:t>
      </w:r>
    </w:p>
    <w:p>
      <w:pPr>
        <w:ind w:left="288"/>
      </w:pPr>
      <w:r>
        <w:rPr>
          <w:b/>
          <w:color w:val="0050A0"/>
          <w:sz w:val="16"/>
        </w:rPr>
        <w:t>[AI 769.613 AgR, rel. min. Eros Grau, j. 9-3-2010, 2ª T, DJE de 9-4-2010.]</w:t>
      </w:r>
    </w:p>
    <w:p>
      <w:r>
        <w:rPr>
          <w:sz w:val="12"/>
        </w:rPr>
        <w:t>────────────────────────────────────────────────────────────</w:t>
      </w:r>
    </w:p>
    <w:p>
      <w:r>
        <w:rPr>
          <w:b/>
          <w:color w:val="B46400"/>
          <w:sz w:val="18"/>
        </w:rPr>
        <w:t>JULGADO CORRELATO</w:t>
      </w:r>
    </w:p>
    <w:p>
      <w:r>
        <w:rPr>
          <w:color w:val="808080"/>
          <w:sz w:val="14"/>
        </w:rPr>
        <w:t>Bloco 6807 | cf-art-3-par-4 | julgado_correlato</w:t>
      </w:r>
    </w:p>
    <w:p>
      <w:pPr>
        <w:ind w:left="288"/>
      </w:pPr>
      <w:r>
        <w:rPr>
          <w:sz w:val="18"/>
        </w:rPr>
        <w:t>= AI 673.463 AgR, rel. min. Roberto Barroso, j. 24-9-2013, 1ª T, DJE de 5-11-2013 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da fundação não agride o art. 150, § 4º, VI, da CF.</w:t>
      </w:r>
    </w:p>
    <w:p>
      <w:pPr>
        <w:ind w:left="288"/>
      </w:pPr>
      <w:r>
        <w:rPr>
          <w:b/>
          <w:color w:val="0050A0"/>
          <w:sz w:val="16"/>
        </w:rPr>
        <w:t>[RE 236.174, rel. min. Menezes Direito, j. 2-9-2008, 1ª T, DJE de 24-10-2008.]</w:t>
      </w:r>
    </w:p>
    <w:p>
      <w:r>
        <w:rPr>
          <w:sz w:val="12"/>
        </w:rPr>
        <w:t>────────────────────────────────────────────────────────────</w:t>
      </w:r>
    </w:p>
    <w:p>
      <w:r>
        <w:rPr>
          <w:b/>
          <w:color w:val="B46400"/>
          <w:sz w:val="18"/>
        </w:rPr>
        <w:t>JULGADO CORRELATO</w:t>
      </w:r>
    </w:p>
    <w:p>
      <w:r>
        <w:rPr>
          <w:color w:val="808080"/>
          <w:sz w:val="14"/>
        </w:rPr>
        <w:t>Bloco 6808 | cf-art-3-par-4 | julgado_correlato</w:t>
      </w:r>
    </w:p>
    <w:p>
      <w:pPr>
        <w:ind w:left="288"/>
      </w:pPr>
      <w:r>
        <w:rPr>
          <w:sz w:val="18"/>
        </w:rPr>
        <w:t>Imunidade tributária de templos de qualquer culto. Vedação de instituição de impostos sobre o patrimônio, renda e serviços relacionados com as finalidades essenciais das entidades. Art. 150, VI, b e § 4º,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essenciais das entidades nelas mencionadas". O § 4º do dispositivo constitucional serve de vetor interpretativo das alíneas b e c do inciso VI do art. 150 da CF. Equiparação entre as hipóteses das alíneas referidas.</w:t>
      </w:r>
    </w:p>
    <w:p>
      <w:pPr>
        <w:ind w:left="288"/>
      </w:pPr>
      <w:r>
        <w:rPr>
          <w:b/>
          <w:color w:val="0050A0"/>
          <w:sz w:val="16"/>
        </w:rPr>
        <w:t>[RE 325.822, red. do ac. min. Gilmar Mendes, j. 18-12-2002, P, DJ de 14-5-2004.]</w:t>
      </w:r>
    </w:p>
    <w:p>
      <w:r>
        <w:rPr>
          <w:sz w:val="12"/>
        </w:rPr>
        <w:t>────────────────────────────────────────────────────────────</w:t>
      </w:r>
    </w:p>
    <w:p>
      <w:r>
        <w:rPr>
          <w:b/>
          <w:color w:val="B46400"/>
          <w:sz w:val="18"/>
        </w:rPr>
        <w:t>JULGADO CORRELATO</w:t>
      </w:r>
    </w:p>
    <w:p>
      <w:r>
        <w:rPr>
          <w:color w:val="808080"/>
          <w:sz w:val="14"/>
        </w:rPr>
        <w:t>Bloco 6809 | cf-art-3-par-4 | julgado_correlato</w:t>
      </w:r>
    </w:p>
    <w:p>
      <w:pPr>
        <w:ind w:left="288"/>
      </w:pPr>
      <w:r>
        <w:rPr>
          <w:sz w:val="18"/>
        </w:rPr>
        <w:t>= ARE 658.080 AgR, rel. min. Luiz Fux, j. 13-12-2011, 1ª T, DJE de 15-2-2012</w:t>
      </w:r>
    </w:p>
    <w:p>
      <w:r>
        <w:rPr>
          <w:sz w:val="12"/>
        </w:rPr>
        <w:t>────────────────────────────────────────────────────────────</w:t>
      </w:r>
    </w:p>
    <w:p>
      <w:r>
        <w:rPr>
          <w:b/>
          <w:color w:val="B46400"/>
          <w:sz w:val="18"/>
        </w:rPr>
        <w:t>SUMULA</w:t>
      </w:r>
    </w:p>
    <w:p>
      <w:r>
        <w:rPr>
          <w:color w:val="808080"/>
          <w:sz w:val="14"/>
        </w:rPr>
        <w:t>Bloco 6810 | cf-art-3-par-6 | sumula</w:t>
      </w:r>
    </w:p>
    <w:p>
      <w:pPr>
        <w:ind w:left="288"/>
      </w:pPr>
      <w:r>
        <w:rPr>
          <w:sz w:val="18"/>
        </w:rPr>
        <w:t>A multa fiscal moratória constitui pena administrativa, não se incluindo no crédito habilitado em falência.</w:t>
      </w:r>
    </w:p>
    <w:p>
      <w:pPr>
        <w:ind w:left="288"/>
      </w:pPr>
      <w:r>
        <w:rPr>
          <w:b/>
          <w:color w:val="0050A0"/>
          <w:sz w:val="16"/>
        </w:rPr>
        <w:t>[Súmula 565.]</w:t>
      </w:r>
    </w:p>
    <w:p>
      <w:r>
        <w:rPr>
          <w:sz w:val="12"/>
        </w:rPr>
        <w:t>────────────────────────────────────────────────────────────</w:t>
      </w:r>
    </w:p>
    <w:p>
      <w:r>
        <w:rPr>
          <w:b/>
          <w:color w:val="B46400"/>
          <w:sz w:val="18"/>
        </w:rPr>
        <w:t>SUMULA</w:t>
      </w:r>
    </w:p>
    <w:p>
      <w:r>
        <w:rPr>
          <w:color w:val="808080"/>
          <w:sz w:val="14"/>
        </w:rPr>
        <w:t>Bloco 6811 | cf-art-3-par-6 | sumula</w:t>
      </w:r>
    </w:p>
    <w:p>
      <w:pPr>
        <w:ind w:left="288"/>
      </w:pPr>
      <w:r>
        <w:rPr>
          <w:sz w:val="18"/>
        </w:rPr>
        <w:t>Isenções tributárias concedidas, sob condição onerosa, não podem ser livremente suprimidas.</w:t>
      </w:r>
    </w:p>
    <w:p>
      <w:pPr>
        <w:ind w:left="288"/>
      </w:pPr>
      <w:r>
        <w:rPr>
          <w:b/>
          <w:color w:val="0050A0"/>
          <w:sz w:val="16"/>
        </w:rPr>
        <w:t>[Súmula 544.]</w:t>
      </w:r>
    </w:p>
    <w:p>
      <w:r>
        <w:rPr>
          <w:sz w:val="12"/>
        </w:rPr>
        <w:t>────────────────────────────────────────────────────────────</w:t>
      </w:r>
    </w:p>
    <w:p>
      <w:r>
        <w:rPr>
          <w:b/>
          <w:color w:val="B46400"/>
          <w:sz w:val="18"/>
        </w:rPr>
        <w:t>SUMULA</w:t>
      </w:r>
    </w:p>
    <w:p>
      <w:r>
        <w:rPr>
          <w:color w:val="808080"/>
          <w:sz w:val="14"/>
        </w:rPr>
        <w:t>Bloco 6812 | cf-art-3-par-6 | sumula</w:t>
      </w:r>
    </w:p>
    <w:p>
      <w:pPr>
        <w:ind w:left="288"/>
      </w:pPr>
      <w:r>
        <w:rPr>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 legal que rege o instituto da substituição tributária (ADI 6.144, Rel. Min, Dias Toffoli; ADI 4.281, Rel. Min. Rosa Weber, Redatora p/ Acórdão: Min. Cármen Lúcia). Conforme reconheceu o próprio Governador do Estado, a tributação pela carga tributária líquida de 8% (oito por cento), em substituição à sistemática normal de tributação configura benefício fiscal, que pelo disposto no art. 150, § 6º d</w:t>
      </w:r>
      <w:r>
        <w:rPr>
          <w:color w:val="A0A0A0"/>
          <w:sz w:val="14"/>
        </w:rPr>
        <w:t xml:space="preserve"> [...+248 chars]</w:t>
      </w:r>
    </w:p>
    <w:p>
      <w:pPr>
        <w:ind w:left="288"/>
      </w:pPr>
      <w:r>
        <w:rPr>
          <w:b/>
          <w:color w:val="0050A0"/>
          <w:sz w:val="16"/>
        </w:rPr>
        <w:t>[ADI 7.616, rel. min. Cristiano Zanin, j. 17.02.2025, P, DJE de 21.02.2025.]</w:t>
      </w:r>
    </w:p>
    <w:p>
      <w:r>
        <w:rPr>
          <w:sz w:val="12"/>
        </w:rPr>
        <w:t>────────────────────────────────────────────────────────────</w:t>
      </w:r>
    </w:p>
    <w:p>
      <w:r>
        <w:rPr>
          <w:b/>
          <w:color w:val="B46400"/>
          <w:sz w:val="18"/>
        </w:rPr>
        <w:t>CONTROLE CONCENTRADO</w:t>
      </w:r>
    </w:p>
    <w:p>
      <w:r>
        <w:rPr>
          <w:color w:val="808080"/>
          <w:sz w:val="14"/>
        </w:rPr>
        <w:t>Bloco 6813 | cf-art-3-par-6 | controle_concentrado</w:t>
      </w:r>
    </w:p>
    <w:p>
      <w:pPr>
        <w:ind w:left="288"/>
      </w:pPr>
      <w:r>
        <w:rPr>
          <w:sz w:val="18"/>
        </w:rPr>
        <w:t>Isenção de imposto de renda sobre proventos de aposentadoria ou reforma. Requisitos legais cumulativos e razoáveis. Impossibilidade de ampliação da isenção por decisão judicial.</w:t>
      </w:r>
    </w:p>
    <w:p>
      <w:pPr>
        <w:ind w:left="288"/>
      </w:pPr>
      <w:r>
        <w:rPr>
          <w:b/>
          <w:color w:val="0050A0"/>
          <w:sz w:val="16"/>
        </w:rPr>
        <w:t>[ADI 6.025, rel. min. Alexandre de Moraes, j. 20-4-2020, P, DJE de 26-6-2020.]</w:t>
      </w:r>
    </w:p>
    <w:p>
      <w:r>
        <w:rPr>
          <w:sz w:val="12"/>
        </w:rPr>
        <w:t>────────────────────────────────────────────────────────────</w:t>
      </w:r>
    </w:p>
    <w:p>
      <w:r>
        <w:rPr>
          <w:b/>
          <w:color w:val="B46400"/>
          <w:sz w:val="18"/>
        </w:rPr>
        <w:t>CONTROLE CONCENTRADO</w:t>
      </w:r>
    </w:p>
    <w:p>
      <w:r>
        <w:rPr>
          <w:color w:val="808080"/>
          <w:sz w:val="14"/>
        </w:rPr>
        <w:t>Bloco 6814 | cf-art-3-par-6 | controle_concentrado</w:t>
      </w:r>
    </w:p>
    <w:p>
      <w:pPr>
        <w:ind w:left="288"/>
      </w:pPr>
      <w:r>
        <w:rPr>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legalidade tributária, quando é exigida lei específica, mas também à transparência fiscal que, por sua vez, é pressuposto para o exercício de controle fiscal-orçamentário dos incentivos fiscais de ICMS.</w:t>
      </w:r>
    </w:p>
    <w:p>
      <w:pPr>
        <w:ind w:left="288"/>
      </w:pPr>
      <w:r>
        <w:rPr>
          <w:b/>
          <w:color w:val="0050A0"/>
          <w:sz w:val="16"/>
        </w:rPr>
        <w:t>[ADI 5.929, rel. min. Edson Fachin, j. 14-2-2020, P, DJE de 6-3-2020.]</w:t>
      </w:r>
    </w:p>
    <w:p>
      <w:r>
        <w:rPr>
          <w:sz w:val="12"/>
        </w:rPr>
        <w:t>────────────────────────────────────────────────────────────</w:t>
      </w:r>
    </w:p>
    <w:p>
      <w:r>
        <w:rPr>
          <w:b/>
          <w:color w:val="B46400"/>
          <w:sz w:val="18"/>
        </w:rPr>
        <w:t>CONTROLE CONCENTRADO</w:t>
      </w:r>
    </w:p>
    <w:p>
      <w:r>
        <w:rPr>
          <w:color w:val="808080"/>
          <w:sz w:val="14"/>
        </w:rPr>
        <w:t>Bloco 6815 | cf-art-3-par-6 | controle_concentrado</w:t>
      </w:r>
    </w:p>
    <w:p>
      <w:pPr>
        <w:ind w:left="288"/>
      </w:pPr>
      <w:r>
        <w:rPr>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pPr>
        <w:ind w:left="288"/>
      </w:pPr>
      <w:r>
        <w:rPr>
          <w:b/>
          <w:color w:val="0050A0"/>
          <w:sz w:val="16"/>
        </w:rPr>
        <w:t>[ADI 4.976, rel. min. Ricardo Lewandowski, j. 7-5-2014, P, DJE de 30-10-2014.]</w:t>
      </w:r>
    </w:p>
    <w:p>
      <w:r>
        <w:rPr>
          <w:sz w:val="12"/>
        </w:rPr>
        <w:t>────────────────────────────────────────────────────────────</w:t>
      </w:r>
    </w:p>
    <w:p>
      <w:r>
        <w:rPr>
          <w:b/>
          <w:color w:val="B46400"/>
          <w:sz w:val="18"/>
        </w:rPr>
        <w:t>CONTROLE CONCENTRADO</w:t>
      </w:r>
    </w:p>
    <w:p>
      <w:r>
        <w:rPr>
          <w:color w:val="808080"/>
          <w:sz w:val="14"/>
        </w:rPr>
        <w:t>Bloco 6816 | cf-art-3-par-6 | controle_concentrado</w:t>
      </w:r>
    </w:p>
    <w:p>
      <w:pPr>
        <w:ind w:left="288"/>
      </w:pPr>
      <w:r>
        <w:rPr>
          <w:sz w:val="18"/>
        </w:rPr>
        <w:t>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moralidade administrativas (art. 37, caput, da Constituição da República). A autorização para a concessão de remissão e anistia, a ser feita "na forma prevista em regulamento" (art. 25 da Lei 6.489/2002), configura delegação ao chefe do Poder Executivo em tema inafastável do Poder Legislativo.</w:t>
      </w:r>
    </w:p>
    <w:p>
      <w:pPr>
        <w:ind w:left="288"/>
      </w:pPr>
      <w:r>
        <w:rPr>
          <w:b/>
          <w:color w:val="0050A0"/>
          <w:sz w:val="16"/>
        </w:rPr>
        <w:t>[ADI 3.462, rel. min. Cármen Lúcia, j. 15-9-2010, P, DJE de 15-2-2011.]</w:t>
      </w:r>
    </w:p>
    <w:p>
      <w:r>
        <w:rPr>
          <w:sz w:val="12"/>
        </w:rPr>
        <w:t>────────────────────────────────────────────────────────────</w:t>
      </w:r>
    </w:p>
    <w:p>
      <w:r>
        <w:rPr>
          <w:b/>
          <w:color w:val="B46400"/>
          <w:sz w:val="18"/>
        </w:rPr>
        <w:t>CONTROLE CONCENTRADO</w:t>
      </w:r>
    </w:p>
    <w:p>
      <w:r>
        <w:rPr>
          <w:color w:val="808080"/>
          <w:sz w:val="14"/>
        </w:rPr>
        <w:t>Bloco 6817 | cf-art-3-par-6 | controle_concentrado</w:t>
      </w:r>
    </w:p>
    <w:p>
      <w:pPr>
        <w:ind w:left="288"/>
      </w:pPr>
      <w:r>
        <w:rPr>
          <w:sz w:val="18"/>
        </w:rPr>
        <w:t>= ADI 2.688, rel. min. Joaquim Barbosa, j. 1º-6-2011, P, DJE de 26-8-2011 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 Constituição), uma vez que há pertinência temática entre o benefício fiscal e a instituição de regime diferenciado de tributação. Ademais, ficou comprovado que o Congresso Nacional não ignorou a existência da norma de isenção durante o processo legislativo.</w:t>
      </w:r>
    </w:p>
    <w:p>
      <w:pPr>
        <w:ind w:left="288"/>
      </w:pPr>
      <w:r>
        <w:rPr>
          <w:b/>
          <w:color w:val="0050A0"/>
          <w:sz w:val="16"/>
        </w:rPr>
        <w:t>[ADI 4.033, rel. min. Joaquim Barbosa, j. 15-9-2010, P, DJE de 7-2-2011.]</w:t>
      </w:r>
    </w:p>
    <w:p>
      <w:r>
        <w:rPr>
          <w:sz w:val="12"/>
        </w:rPr>
        <w:t>────────────────────────────────────────────────────────────</w:t>
      </w:r>
    </w:p>
    <w:p>
      <w:r>
        <w:rPr>
          <w:b/>
          <w:color w:val="B46400"/>
          <w:sz w:val="18"/>
        </w:rPr>
        <w:t>CONTROLE CONCENTRADO</w:t>
      </w:r>
    </w:p>
    <w:p>
      <w:r>
        <w:rPr>
          <w:color w:val="808080"/>
          <w:sz w:val="14"/>
        </w:rPr>
        <w:t>Bloco 6818 | cf-art-3-par-6 | controle_concentrado</w:t>
      </w:r>
    </w:p>
    <w:p>
      <w:pPr>
        <w:ind w:left="288"/>
      </w:pPr>
      <w:r>
        <w:rPr>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88"/>
      </w:pPr>
      <w:r>
        <w:rPr>
          <w:b/>
          <w:color w:val="0050A0"/>
          <w:sz w:val="16"/>
        </w:rPr>
        <w:t>[ADI 3.260, voto do rel. min. Eros Grau, j. 29-3-2007, P, DJ de 29-6-2007.]</w:t>
      </w:r>
    </w:p>
    <w:p>
      <w:r>
        <w:rPr>
          <w:sz w:val="12"/>
        </w:rPr>
        <w:t>────────────────────────────────────────────────────────────</w:t>
      </w:r>
    </w:p>
    <w:p>
      <w:r>
        <w:rPr>
          <w:b/>
          <w:color w:val="B46400"/>
          <w:sz w:val="18"/>
        </w:rPr>
        <w:t>CONTROLE CONCENTRADO</w:t>
      </w:r>
    </w:p>
    <w:p>
      <w:r>
        <w:rPr>
          <w:color w:val="808080"/>
          <w:sz w:val="14"/>
        </w:rPr>
        <w:t>Bloco 6819 | cf-art-3-par-6 | controle_concentrado</w:t>
      </w:r>
    </w:p>
    <w:p>
      <w:pPr>
        <w:ind w:left="288"/>
      </w:pPr>
      <w:r>
        <w:rPr>
          <w:sz w:val="18"/>
        </w:rPr>
        <w:t>Estatuto da Advocacia e da OAB. Contribuição anual à OAB. Isenção do pagamento obrigatório da contribuição sindical. Violação dos arts. 5º, I e XVII; 8º, I e IV; 149; 150; § 6º; e 151 da Constituição do Brasil. Não ocorrência.</w:t>
      </w:r>
    </w:p>
    <w:p>
      <w:pPr>
        <w:ind w:left="288"/>
      </w:pPr>
      <w:r>
        <w:rPr>
          <w:b/>
          <w:color w:val="0050A0"/>
          <w:sz w:val="16"/>
        </w:rPr>
        <w:t>[ADI 2.522, rel. min. Eros Grau, j. 8-6-2006, P, DJ de 18-8-2006.]</w:t>
      </w:r>
    </w:p>
    <w:p>
      <w:r>
        <w:rPr>
          <w:sz w:val="12"/>
        </w:rPr>
        <w:t>────────────────────────────────────────────────────────────</w:t>
      </w:r>
    </w:p>
    <w:p>
      <w:r>
        <w:rPr>
          <w:b/>
          <w:color w:val="B46400"/>
          <w:sz w:val="18"/>
        </w:rPr>
        <w:t>CONTROLE CONCENTRADO</w:t>
      </w:r>
    </w:p>
    <w:p>
      <w:r>
        <w:rPr>
          <w:color w:val="808080"/>
          <w:sz w:val="14"/>
        </w:rPr>
        <w:t>Bloco 6820 | cf-art-3-par-6 | controle_concentrado</w:t>
      </w:r>
    </w:p>
    <w:p>
      <w:pPr>
        <w:ind w:left="288"/>
      </w:pPr>
      <w:r>
        <w:rPr>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88"/>
      </w:pPr>
      <w:r>
        <w:rPr>
          <w:b/>
          <w:color w:val="0050A0"/>
          <w:sz w:val="16"/>
        </w:rPr>
        <w:t>[ADI 2.439, rel. min. Ilmar Galvão, j. 13-11-2002, P, DJ de 21-2-2003.]</w:t>
      </w:r>
    </w:p>
    <w:p>
      <w:r>
        <w:rPr>
          <w:sz w:val="12"/>
        </w:rPr>
        <w:t>────────────────────────────────────────────────────────────</w:t>
      </w:r>
    </w:p>
    <w:p>
      <w:r>
        <w:rPr>
          <w:b/>
          <w:color w:val="B46400"/>
          <w:sz w:val="18"/>
        </w:rPr>
        <w:t>CONTROLE CONCENTRADO</w:t>
      </w:r>
    </w:p>
    <w:p>
      <w:r>
        <w:rPr>
          <w:color w:val="808080"/>
          <w:sz w:val="14"/>
        </w:rPr>
        <w:t>Bloco 6821 | cf-art-3-par-6 | controle_concentrado</w:t>
      </w:r>
    </w:p>
    <w:p>
      <w:pPr>
        <w:ind w:left="288"/>
      </w:pPr>
      <w:r>
        <w:rPr>
          <w:sz w:val="18"/>
        </w:rP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pPr>
        <w:ind w:left="288"/>
      </w:pPr>
      <w:r>
        <w:rPr>
          <w:b/>
          <w:color w:val="0050A0"/>
          <w:sz w:val="16"/>
        </w:rPr>
        <w:t>[ADI 1.978, rel. min. Nelson Jobim , j. 13-5-1999, P, DJ de 3-12-2004.]</w:t>
      </w:r>
    </w:p>
    <w:p>
      <w:r>
        <w:rPr>
          <w:sz w:val="12"/>
        </w:rPr>
        <w:t>────────────────────────────────────────────────────────────</w:t>
      </w:r>
    </w:p>
    <w:p>
      <w:r>
        <w:rPr>
          <w:b/>
          <w:color w:val="B46400"/>
          <w:sz w:val="18"/>
        </w:rPr>
        <w:t>CONTROLE CONCENTRADO</w:t>
      </w:r>
    </w:p>
    <w:p>
      <w:r>
        <w:rPr>
          <w:color w:val="808080"/>
          <w:sz w:val="14"/>
        </w:rPr>
        <w:t>Bloco 6822 | cf-art-3-par-6 | controle_concentrado</w:t>
      </w:r>
    </w:p>
    <w:p>
      <w:pPr>
        <w:ind w:left="288"/>
      </w:pPr>
      <w:r>
        <w:rPr>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editada para esse fim, a qual, por isso, não pode deixar de ser considerada específica, como exigido pelo referido texto (...).</w:t>
      </w:r>
    </w:p>
    <w:p>
      <w:pPr>
        <w:ind w:left="288"/>
      </w:pPr>
      <w:r>
        <w:rPr>
          <w:b/>
          <w:color w:val="0050A0"/>
          <w:sz w:val="16"/>
        </w:rPr>
        <w:t>[ADI 1.376 MC, rel. min. Ilmar Galvão, j. 11-12-1995, P, DJ de 31-8-2001.]</w:t>
      </w:r>
    </w:p>
    <w:p>
      <w:r>
        <w:rPr>
          <w:sz w:val="12"/>
        </w:rPr>
        <w:t>────────────────────────────────────────────────────────────</w:t>
      </w:r>
    </w:p>
    <w:p>
      <w:r>
        <w:rPr>
          <w:b/>
          <w:color w:val="B46400"/>
          <w:sz w:val="18"/>
        </w:rPr>
        <w:t>REPERCUSSAO GERAL</w:t>
      </w:r>
    </w:p>
    <w:p>
      <w:r>
        <w:rPr>
          <w:color w:val="808080"/>
          <w:sz w:val="14"/>
        </w:rPr>
        <w:t>Bloco 6823 | cf-art-3-par-6 | repercussao_geral</w:t>
      </w:r>
    </w:p>
    <w:p>
      <w:pPr>
        <w:ind w:left="288"/>
      </w:pPr>
      <w:r>
        <w:rPr>
          <w:sz w:val="18"/>
        </w:rPr>
        <w:t>A inadimplência do usuário não afasta a incidência ou a exigibilidade do ICMS sobre serviços de telecomunicações.</w:t>
      </w:r>
    </w:p>
    <w:p>
      <w:pPr>
        <w:ind w:left="288"/>
      </w:pPr>
      <w:r>
        <w:rPr>
          <w:b/>
          <w:color w:val="0050A0"/>
          <w:sz w:val="16"/>
        </w:rPr>
        <w:t>[RE 1.003.758, redator do acordão min. Alexandre de Moraes, j. 14-5-2021, P, DJE de 28-5-2021, Tema 705, com mérito julgado.]</w:t>
      </w:r>
    </w:p>
    <w:p>
      <w:r>
        <w:rPr>
          <w:sz w:val="12"/>
        </w:rPr>
        <w:t>────────────────────────────────────────────────────────────</w:t>
      </w:r>
    </w:p>
    <w:p>
      <w:r>
        <w:rPr>
          <w:b/>
          <w:color w:val="B46400"/>
          <w:sz w:val="18"/>
        </w:rPr>
        <w:t>REPERCUSSAO GERAL</w:t>
      </w:r>
    </w:p>
    <w:p>
      <w:r>
        <w:rPr>
          <w:color w:val="808080"/>
          <w:sz w:val="14"/>
        </w:rPr>
        <w:t>Bloco 6824 | cf-art-3-par-6 | repercussao_geral</w:t>
      </w:r>
    </w:p>
    <w:p>
      <w:pPr>
        <w:ind w:left="288"/>
      </w:pPr>
      <w:r>
        <w:rPr>
          <w:sz w:val="18"/>
        </w:rPr>
        <w:t>Antes do advento da Lei  9.779/1999, não havia base, quer sob o aspecto interpretativo em virtude do princípio da não cumulatividade, quer sob o aspecto legal expresso, para concluir-se pela procedência do direito ao creditamento, levando-se em conta a isenção.</w:t>
      </w:r>
    </w:p>
    <w:p>
      <w:pPr>
        <w:ind w:left="288"/>
      </w:pPr>
      <w:r>
        <w:rPr>
          <w:b/>
          <w:color w:val="0050A0"/>
          <w:sz w:val="16"/>
        </w:rPr>
        <w:t>[RE 562.980 ED, voto do rel. min. Marco Aurélio, j. 12-6-2013, P, DJE de 1º-8-2013, Tema 49, com mérito julgado.]</w:t>
        <w:br/>
        <w:t>= RE 475.551, red. do ac. min. Cármen Lúcia, j. 6-5-2009, P, DJE de 13-11-2009</w:t>
      </w:r>
    </w:p>
    <w:p>
      <w:r>
        <w:rPr>
          <w:sz w:val="12"/>
        </w:rPr>
        <w:t>────────────────────────────────────────────────────────────</w:t>
      </w:r>
    </w:p>
    <w:p>
      <w:r>
        <w:rPr>
          <w:b/>
          <w:color w:val="B46400"/>
          <w:sz w:val="18"/>
        </w:rPr>
        <w:t>REPERCUSSAO GERAL</w:t>
      </w:r>
    </w:p>
    <w:p>
      <w:r>
        <w:rPr>
          <w:color w:val="808080"/>
          <w:sz w:val="14"/>
        </w:rPr>
        <w:t>Bloco 6825 | cf-art-3-par-6 | repercussao_geral</w:t>
      </w:r>
    </w:p>
    <w:p>
      <w:pPr>
        <w:ind w:left="288"/>
      </w:pPr>
      <w:r>
        <w:rPr>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w:t>
        <w:br/>
        <w:t>[RE 591.033, rel. min. Ellen Gracie, j. 17-11-2010, P, DJE de 25-2-2011, Tema 109, com mérito julgado.] 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 Relativamente aos benefícios fiscais previstos na lei distrital impugnada, embora a concessão de incentivos possa configurar instrumento legítimo de polí</w:t>
      </w:r>
      <w:r>
        <w:rPr>
          <w:color w:val="A0A0A0"/>
          <w:sz w:val="14"/>
        </w:rPr>
        <w:t xml:space="preserve"> [...+143 chars]</w:t>
      </w:r>
    </w:p>
    <w:p>
      <w:pPr>
        <w:ind w:left="288"/>
      </w:pPr>
      <w:r>
        <w:rPr>
          <w:b/>
          <w:color w:val="0050A0"/>
          <w:sz w:val="16"/>
        </w:rPr>
        <w:t>[RE 1.536.640, rel. min. André Mendonça, j. 13-11-2025, P, Informativo STF 1.199.]</w:t>
      </w:r>
    </w:p>
    <w:p>
      <w:r>
        <w:rPr>
          <w:sz w:val="12"/>
        </w:rPr>
        <w:t>────────────────────────────────────────────────────────────</w:t>
      </w:r>
    </w:p>
    <w:p>
      <w:r>
        <w:rPr>
          <w:b/>
          <w:color w:val="B46400"/>
          <w:sz w:val="18"/>
        </w:rPr>
        <w:t>JULGADO CORRELATO</w:t>
      </w:r>
    </w:p>
    <w:p>
      <w:r>
        <w:rPr>
          <w:color w:val="808080"/>
          <w:sz w:val="14"/>
        </w:rPr>
        <w:t>Bloco 6826 | cf-art-3-par-6 | julgado_correlato</w:t>
      </w:r>
    </w:p>
    <w:p>
      <w:pPr>
        <w:ind w:left="288"/>
      </w:pPr>
      <w:r>
        <w:rPr>
          <w:sz w:val="18"/>
        </w:rP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 Estado, além de manter hígido o postulado da separação de poderes concebido pelo constituinte originário.</w:t>
      </w:r>
    </w:p>
    <w:p>
      <w:pPr>
        <w:ind w:left="288"/>
      </w:pPr>
      <w:r>
        <w:rPr>
          <w:b/>
          <w:color w:val="0050A0"/>
          <w:sz w:val="16"/>
        </w:rPr>
        <w:t>[RE 630.705 AgR, rel. min. Dias Toffoli, j. 11-12-2012, 1ª T, DJE de 13-2-2012.]</w:t>
      </w:r>
    </w:p>
    <w:p>
      <w:r>
        <w:rPr>
          <w:sz w:val="12"/>
        </w:rPr>
        <w:t>────────────────────────────────────────────────────────────</w:t>
      </w:r>
    </w:p>
    <w:p>
      <w:r>
        <w:rPr>
          <w:b/>
          <w:color w:val="B46400"/>
          <w:sz w:val="18"/>
        </w:rPr>
        <w:t>JULGADO CORRELATO</w:t>
      </w:r>
    </w:p>
    <w:p>
      <w:r>
        <w:rPr>
          <w:color w:val="808080"/>
          <w:sz w:val="14"/>
        </w:rPr>
        <w:t>Bloco 6827 | cf-art-3-par-6 | julgado_correlato</w:t>
      </w:r>
    </w:p>
    <w:p>
      <w:pPr>
        <w:ind w:left="288"/>
      </w:pPr>
      <w:r>
        <w:rPr>
          <w:sz w:val="18"/>
        </w:rP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da Constituição, na medida em que o Tribunal de origem não reconheceu a possibilidade de incidência ampla do tributo, para então limitá-la em usurpação da atividade legislativa. Leitura atenta do acórdão revela que o Tribunal de Justiça de Minas Gerais reconheceu que a base de cálculo do tributo não poderia ser originariamente tão ampla, dado que a expressão econômica da prestação de serviços é incompatível com a cobrança de valores que não são destinados à remuneração do contribuinte.</w:t>
      </w:r>
    </w:p>
    <w:p>
      <w:pPr>
        <w:ind w:left="288"/>
      </w:pPr>
      <w:r>
        <w:rPr>
          <w:b/>
          <w:color w:val="0050A0"/>
          <w:sz w:val="16"/>
        </w:rPr>
        <w:t>[AI 688.410 AgR, rel. min. Joaquim Barbosa, j. 15-2-2011, 2ª T, DJE de 30-3-2011.]</w:t>
      </w:r>
    </w:p>
    <w:p>
      <w:r>
        <w:rPr>
          <w:sz w:val="12"/>
        </w:rPr>
        <w:t>────────────────────────────────────────────────────────────</w:t>
      </w:r>
    </w:p>
    <w:p>
      <w:r>
        <w:rPr>
          <w:b/>
          <w:color w:val="B46400"/>
          <w:sz w:val="18"/>
        </w:rPr>
        <w:t>JULGADO CORRELATO</w:t>
      </w:r>
    </w:p>
    <w:p>
      <w:r>
        <w:rPr>
          <w:color w:val="808080"/>
          <w:sz w:val="14"/>
        </w:rPr>
        <w:t>Bloco 6828 | cf-art-3-par-6 | julgado_correlato</w:t>
      </w:r>
    </w:p>
    <w:p>
      <w:pPr>
        <w:ind w:left="288"/>
      </w:pPr>
      <w:r>
        <w:rPr>
          <w:sz w:val="18"/>
        </w:rPr>
        <w:t xml:space="preserve">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atividade legislativa, que poderia ser frustrada na hipótese de assunto de grande relevância ser tratado em texto de estatura ostensivamente menos relevante. Porém, no caso em exame, é incontroverso que o benefício fiscal foi concedido com a anuência dos Legislativos local e estadual (Resolução 265/1973 da Câmara Municipal e Resolução 1.065/1973 da Assembleia Legislativa). Portanto, está afastado o risco de invasão de competência ou de quebra do sistema de checks and counterchecks previsto no art. </w:t>
      </w:r>
      <w:r>
        <w:rPr>
          <w:color w:val="A0A0A0"/>
          <w:sz w:val="14"/>
        </w:rPr>
        <w:t xml:space="preserve"> [...+27 chars]</w:t>
      </w:r>
    </w:p>
    <w:p>
      <w:pPr>
        <w:ind w:left="288"/>
      </w:pPr>
      <w:r>
        <w:rPr>
          <w:b/>
          <w:color w:val="0050A0"/>
          <w:sz w:val="16"/>
        </w:rPr>
        <w:t>[RE 414.249 AgR, rel. min. Joaquim Barbosa, j. 31-8-2010, 2ª T, DJE de 16-11-2010.]</w:t>
      </w:r>
    </w:p>
    <w:p>
      <w:r>
        <w:rPr>
          <w:sz w:val="12"/>
        </w:rPr>
        <w:t>────────────────────────────────────────────────────────────</w:t>
      </w:r>
    </w:p>
    <w:p>
      <w:r>
        <w:rPr>
          <w:b/>
          <w:color w:val="B46400"/>
          <w:sz w:val="18"/>
        </w:rPr>
        <w:t>JULGADO CORRELATO</w:t>
      </w:r>
    </w:p>
    <w:p>
      <w:r>
        <w:rPr>
          <w:color w:val="808080"/>
          <w:sz w:val="14"/>
        </w:rPr>
        <w:t>Bloco 6829 | cf-art-3-par-6 | julgado_correlato</w:t>
      </w:r>
    </w:p>
    <w:p>
      <w:pPr>
        <w:ind w:left="288"/>
      </w:pPr>
      <w:r>
        <w:rPr>
          <w:sz w:val="18"/>
        </w:rPr>
        <w:t>Vide RE 539.130, rel. min. Ellen Gracie, j. 6-10-2009, 2ª T, DJE de 5-2-2010 ICMS. Cumulatividade. Direito ao crédito. Base de cálculo reduzida. Fenômeno equivalente à isenção parcial. (...) O art. 150, § 6º,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matéria tributária ou fiscal. O art. 150, § 6º, nada diz a respeito da caracterização dos fenômenos da redução da base de cálculo e da isenção parcial, para fins do art. 155, § 2º, II, b, da Constituição.</w:t>
      </w:r>
    </w:p>
    <w:p>
      <w:pPr>
        <w:ind w:left="288"/>
      </w:pPr>
      <w:r>
        <w:rPr>
          <w:b/>
          <w:color w:val="0050A0"/>
          <w:sz w:val="16"/>
        </w:rPr>
        <w:t>[AI 669.557 AgR, rel. min. Joaquim Barbosa, j. 6-4-2010, 2ª T, DJE de 7-5-2010.]</w:t>
      </w:r>
    </w:p>
    <w:p>
      <w:r>
        <w:rPr>
          <w:sz w:val="12"/>
        </w:rPr>
        <w:t>────────────────────────────────────────────────────────────</w:t>
      </w:r>
    </w:p>
    <w:p>
      <w:r>
        <w:rPr>
          <w:b/>
          <w:color w:val="B46400"/>
          <w:sz w:val="18"/>
        </w:rPr>
        <w:t>JULGADO CORRELATO</w:t>
      </w:r>
    </w:p>
    <w:p>
      <w:r>
        <w:rPr>
          <w:color w:val="808080"/>
          <w:sz w:val="14"/>
        </w:rPr>
        <w:t>Bloco 6830 | cf-art-3-par-6 | julgado_correlato</w:t>
      </w:r>
    </w:p>
    <w:p>
      <w:pPr>
        <w:ind w:left="288"/>
      </w:pPr>
      <w:r>
        <w:rPr>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88"/>
      </w:pPr>
      <w:r>
        <w:rPr>
          <w:b/>
          <w:color w:val="0050A0"/>
          <w:sz w:val="16"/>
        </w:rPr>
        <w:t>[RE 539.130, rel. min. Ellen Gracie, j. 6-10-2009, 2ª T, DJE de 5-2-2010.]</w:t>
      </w:r>
    </w:p>
    <w:p>
      <w:r>
        <w:rPr>
          <w:sz w:val="12"/>
        </w:rPr>
        <w:t>────────────────────────────────────────────────────────────</w:t>
      </w:r>
    </w:p>
    <w:p>
      <w:r>
        <w:rPr>
          <w:b/>
          <w:color w:val="B46400"/>
          <w:sz w:val="18"/>
        </w:rPr>
        <w:t>JULGADO CORRELATO</w:t>
      </w:r>
    </w:p>
    <w:p>
      <w:r>
        <w:rPr>
          <w:color w:val="808080"/>
          <w:sz w:val="14"/>
        </w:rPr>
        <w:t>Bloco 6831 | cf-art-3-par-6 | julgado_correlato</w:t>
      </w:r>
    </w:p>
    <w:p>
      <w:pPr>
        <w:ind w:left="288"/>
      </w:pPr>
      <w:r>
        <w:rPr>
          <w:sz w:val="18"/>
        </w:rPr>
        <w:t>Vide RE 414.249 AgR, rel. min. Joaquim Barbosa, j. 31-8-2010, 2ª T, DJE de 16-11-2010 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 dado que o STF não pode atuar como legislador positivo nem conceder isenções tributárias. Daí a impossibilidade jurídica do pedido formulado no recurso extraordinário.</w:t>
      </w:r>
    </w:p>
    <w:p>
      <w:pPr>
        <w:ind w:left="288"/>
      </w:pPr>
      <w:r>
        <w:rPr>
          <w:b/>
          <w:color w:val="0050A0"/>
          <w:sz w:val="16"/>
        </w:rPr>
        <w:t>[RE 584.315 AgR, rel. min. Eros Grau, j. 23-9-2008, 2ª T, DJE de 31-10-2008.]</w:t>
      </w:r>
    </w:p>
    <w:p>
      <w:r>
        <w:rPr>
          <w:sz w:val="12"/>
        </w:rPr>
        <w:t>────────────────────────────────────────────────────────────</w:t>
      </w:r>
    </w:p>
    <w:p>
      <w:r>
        <w:rPr>
          <w:b/>
          <w:color w:val="B46400"/>
          <w:sz w:val="18"/>
        </w:rPr>
        <w:t>JULGADO CORRELATO</w:t>
      </w:r>
    </w:p>
    <w:p>
      <w:r>
        <w:rPr>
          <w:color w:val="808080"/>
          <w:sz w:val="14"/>
        </w:rPr>
        <w:t>Bloco 6832 | cf-art-3-par-6 | julgado_correlato</w:t>
      </w:r>
    </w:p>
    <w:p>
      <w:pPr>
        <w:ind w:left="288"/>
      </w:pPr>
      <w:r>
        <w:rPr>
          <w:sz w:val="18"/>
        </w:rPr>
        <w:t>= RE 335.275 AgR-segundo, rel. min. Ricardo Lewandowski, j. 9-11-2010, 1ª T, DJE de 28-3-2011 Inocorrência de revogação pelo art. 150, § 6º, da CF, com a redação da EC 3, de 1993.</w:t>
      </w:r>
    </w:p>
    <w:p>
      <w:pPr>
        <w:ind w:left="288"/>
      </w:pPr>
      <w:r>
        <w:rPr>
          <w:b/>
          <w:color w:val="0050A0"/>
          <w:sz w:val="16"/>
        </w:rPr>
        <w:t>[RE 220.323, rel. min. Carlos Velloso, j. 26-5-1999, P, DJ de 18-5-2001.]</w:t>
      </w:r>
    </w:p>
    <w:p>
      <w:r>
        <w:rPr>
          <w:sz w:val="12"/>
        </w:rPr>
        <w:t>────────────────────────────────────────────────────────────</w:t>
      </w:r>
    </w:p>
    <w:p>
      <w:r>
        <w:rPr>
          <w:b/>
          <w:color w:val="B46400"/>
          <w:sz w:val="18"/>
        </w:rPr>
        <w:t>JULGADO CORRELATO</w:t>
      </w:r>
    </w:p>
    <w:p>
      <w:r>
        <w:rPr>
          <w:color w:val="808080"/>
          <w:sz w:val="14"/>
        </w:rPr>
        <w:t>Bloco 6833 | cf-art-3-par-6 | julgado_correlato</w:t>
      </w:r>
    </w:p>
    <w:p>
      <w:pPr>
        <w:ind w:left="288"/>
      </w:pPr>
      <w:r>
        <w:rPr>
          <w:sz w:val="18"/>
        </w:rPr>
        <w:t xml:space="preserve">= AI 513.739 AgR, rel. min. Cármen Lúcia, j. 20-10-2009, 1ª T, DJE de 20-11-2009 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 benefícios isencionais, por via jurisdicional, encontra limitação absoluta no dogma da separação de poderes. Os magistrados e tribunais – que não dispõem de função legislativa – não podem conceder, ainda que sob fundamento de isonomia, o benefício da exclusão do crédito tributário em favor daqueles a quem o legislador, com apoio em critérios impessoais, racionais e objetivos, não quis contemplar </w:t>
      </w:r>
      <w:r>
        <w:rPr>
          <w:color w:val="A0A0A0"/>
          <w:sz w:val="14"/>
        </w:rPr>
        <w:t xml:space="preserve"> [...+298 chars]</w:t>
      </w:r>
    </w:p>
    <w:p>
      <w:pPr>
        <w:ind w:left="288"/>
      </w:pPr>
      <w:r>
        <w:rPr>
          <w:b/>
          <w:color w:val="0050A0"/>
          <w:sz w:val="16"/>
        </w:rPr>
        <w:t>[AI 142.348 AgR, rel. min. Celso de Mello, j. 2-8-1994, 1ª T, DJ de 24-3-1995.]</w:t>
      </w:r>
    </w:p>
    <w:p>
      <w:r>
        <w:rPr>
          <w:sz w:val="12"/>
        </w:rPr>
        <w:t>────────────────────────────────────────────────────────────</w:t>
      </w:r>
    </w:p>
    <w:p>
      <w:r>
        <w:rPr>
          <w:b/>
          <w:color w:val="B46400"/>
          <w:sz w:val="18"/>
        </w:rPr>
        <w:t>JULGADO CORRELATO</w:t>
      </w:r>
    </w:p>
    <w:p>
      <w:r>
        <w:rPr>
          <w:color w:val="808080"/>
          <w:sz w:val="14"/>
        </w:rPr>
        <w:t>Bloco 6834 | cf-art-3-par-6 | julgado_correlato</w:t>
      </w:r>
    </w:p>
    <w:p>
      <w:pPr>
        <w:ind w:left="288"/>
      </w:pPr>
      <w:r>
        <w:rPr>
          <w:sz w:val="18"/>
        </w:rPr>
        <w:t>= AI 744.887 AgR, rel. min. Ayres Britto, j. 13-3-2012, 2ª T, DJE de 12-4-2012</w:t>
      </w:r>
    </w:p>
    <w:p>
      <w:r>
        <w:rPr>
          <w:sz w:val="12"/>
        </w:rPr>
        <w:t>────────────────────────────────────────────────────────────</w:t>
      </w:r>
    </w:p>
    <w:p>
      <w:r>
        <w:rPr>
          <w:b/>
          <w:color w:val="B46400"/>
          <w:sz w:val="18"/>
        </w:rPr>
        <w:t>CONTROLE CONCENTRADO</w:t>
      </w:r>
    </w:p>
    <w:p>
      <w:r>
        <w:rPr>
          <w:color w:val="808080"/>
          <w:sz w:val="14"/>
        </w:rPr>
        <w:t>Bloco 6835 | cf-art-3-par-7 | controle_concentrado</w:t>
      </w:r>
    </w:p>
    <w:p>
      <w:pPr>
        <w:ind w:left="288"/>
      </w:pPr>
      <w:r>
        <w:rPr>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88"/>
      </w:pPr>
      <w:r>
        <w:rPr>
          <w:b/>
          <w:color w:val="0050A0"/>
          <w:sz w:val="16"/>
        </w:rPr>
        <w:t>[ADI 5.702, rel. min. André Mendonça, j. 24-10-2022, P, DJE de 7-11-2022.]</w:t>
      </w:r>
    </w:p>
    <w:p>
      <w:r>
        <w:rPr>
          <w:sz w:val="12"/>
        </w:rPr>
        <w:t>────────────────────────────────────────────────────────────</w:t>
      </w:r>
    </w:p>
    <w:p>
      <w:pPr>
        <w:pStyle w:val="Heading1"/>
      </w:pPr>
      <w:r>
        <w:t>Art. 1</w:t>
      </w:r>
    </w:p>
    <w:p>
      <w:r>
        <w:rPr>
          <w:color w:val="808080"/>
          <w:sz w:val="14"/>
        </w:rPr>
        <w:t>Bloco 6836 | cf-art-1 | sem_categoria</w:t>
      </w:r>
    </w:p>
    <w:p>
      <w:pPr>
        <w:ind w:left="288"/>
      </w:pPr>
      <w:r>
        <w:rPr>
          <w:b/>
          <w:color w:val="0050A0"/>
          <w:sz w:val="16"/>
        </w:rPr>
        <w:t>[ADI 2.044, rel. min. Cármen Lúcia, j. 20-11-2019, P, DJE de 9-12-2019.]</w:t>
      </w:r>
    </w:p>
    <w:p>
      <w:r>
        <w:rPr>
          <w:sz w:val="12"/>
        </w:rPr>
        <w:t>────────────────────────────────────────────────────────────</w:t>
      </w:r>
    </w:p>
    <w:p>
      <w:r>
        <w:rPr>
          <w:color w:val="808080"/>
          <w:sz w:val="14"/>
        </w:rPr>
        <w:t>Bloco 6837 | cf-art-1 | sem_categoria</w:t>
      </w:r>
    </w:p>
    <w:p>
      <w:pPr>
        <w:ind w:left="288"/>
      </w:pPr>
      <w:r>
        <w:rPr>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que a aproxima o mais possível da realidade. A lei complementar, por igual, definiu o aspecto temporal do fato gerador presumido como sendo a saída da mercadoria do estabelecimento do contribuinte substituto, não deixando margem para cogitar-se de momento diverso, no futuro, na conformidade, aliás, do previsto no art. 114 do CTN, que tem o fato gerador da obrigação principal como a situação definida</w:t>
      </w:r>
      <w:r>
        <w:rPr>
          <w:color w:val="A0A0A0"/>
          <w:sz w:val="14"/>
        </w:rPr>
        <w:t xml:space="preserve"> [...+582 chars]</w:t>
      </w:r>
    </w:p>
    <w:p>
      <w:pPr>
        <w:ind w:left="288"/>
      </w:pPr>
      <w:r>
        <w:rPr>
          <w:b/>
          <w:color w:val="0050A0"/>
          <w:sz w:val="16"/>
        </w:rPr>
        <w:t>[ADI 1.851, rel. min. Ilmar Galvão, j. 8-5-2002, P, DJ de 22-11-2002.]</w:t>
      </w:r>
    </w:p>
    <w:p>
      <w:r>
        <w:rPr>
          <w:sz w:val="12"/>
        </w:rPr>
        <w:t>────────────────────────────────────────────────────────────</w:t>
      </w:r>
    </w:p>
    <w:p>
      <w:r>
        <w:rPr>
          <w:color w:val="808080"/>
          <w:sz w:val="14"/>
        </w:rPr>
        <w:t>Bloco 6838 | cf-art-1 | sem_categoria</w:t>
      </w:r>
    </w:p>
    <w:p>
      <w:pPr>
        <w:ind w:left="288"/>
      </w:pPr>
      <w:r>
        <w:rPr>
          <w:sz w:val="18"/>
        </w:rPr>
        <w:t>= Rcl 5.639, rel. min. Dias Toffoli, j. 30-9-2014, 1ª T, DJE de 14-11-2014 = RE 453.125 AgR-segundo, rel. min. Joaquim Barbosa, j. 4-10-2011, 2ª T, DJE de 21-10-2011 Vide RE 593.849, rel. min. Edson Fachin, j. 19-10-2016, P, DJE de 5-4-2017, Tema 201 Lei 3.542/2001 do Estado do Rio de Janeiro, que obrigou farmácias e drogarias a conceder descontos a idosos na compra de medicamentos. (...) Ausência de plausibilidade jurídica na alegação de ofensa ao § 7º do art. 150 da CF, tendo em vista que esse dispositivo estabelece mecanismo de restituição do tributo eventualmente pago a maior, em decorrência da concessão do desconto ao consumidor final.</w:t>
      </w:r>
    </w:p>
    <w:p>
      <w:pPr>
        <w:ind w:left="288"/>
      </w:pPr>
      <w:r>
        <w:rPr>
          <w:b/>
          <w:color w:val="0050A0"/>
          <w:sz w:val="16"/>
        </w:rPr>
        <w:t>[ADI 2.435 MC, rel. min. Ellen Gracie, j. 13-3-2002, P, DJ de 31-10-2003.]</w:t>
      </w:r>
    </w:p>
    <w:p>
      <w:r>
        <w:rPr>
          <w:sz w:val="12"/>
        </w:rPr>
        <w:t>────────────────────────────────────────────────────────────</w:t>
      </w:r>
    </w:p>
    <w:p>
      <w:r>
        <w:rPr>
          <w:b/>
          <w:color w:val="B46400"/>
          <w:sz w:val="18"/>
        </w:rPr>
        <w:t>REPERCUSSAO GERAL</w:t>
      </w:r>
    </w:p>
    <w:p>
      <w:r>
        <w:rPr>
          <w:color w:val="808080"/>
          <w:sz w:val="14"/>
        </w:rPr>
        <w:t>Bloco 6839 | cf-art-1 | repercussao_geral</w:t>
      </w:r>
    </w:p>
    <w:p>
      <w:pPr>
        <w:ind w:left="288"/>
      </w:pPr>
      <w:r>
        <w:rPr>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w:t>
        <w:br/>
        <w:t>[RE 605.506, rel. min. Rosa Weber, j. 11-11-2021, P, DJE de 18-11-2021, Tema 303, com mérito julgado.] A antecipação, sem substituição tributária, do pagamento do ICMS para momento anterior à ocorrência do fato gerador necessita de lei em sentido estrito. A substituição tributária progressiva do ICMS reclama previsão em lei complementar federal.</w:t>
        <w:br/>
        <w:t>[RE 598.677, voto do rel. min. Dias Toffoli, j. 29-3-2021, P, DJE de 5-5-2021, Tema 456, com mérito julgado.] É devida a restituição da diferença do ICMS pago a mais no regime de substituição tributária para frente se a base de cálculo efetiva da operação</w:t>
      </w:r>
      <w:r>
        <w:rPr>
          <w:color w:val="A0A0A0"/>
          <w:sz w:val="14"/>
        </w:rPr>
        <w:t xml:space="preserve"> [...+2505 chars]</w:t>
      </w:r>
    </w:p>
    <w:p>
      <w:pPr>
        <w:ind w:left="288"/>
      </w:pPr>
      <w:r>
        <w:rPr>
          <w:b/>
          <w:color w:val="0050A0"/>
          <w:sz w:val="16"/>
        </w:rPr>
        <w:t>[RE 603.191, rel. min. Ellen Gracie, j. 1º-8-2011, P, DJE de 5-9-2011, Tema 302, com mérito julgado.]</w:t>
      </w:r>
    </w:p>
    <w:p>
      <w:r>
        <w:rPr>
          <w:sz w:val="12"/>
        </w:rPr>
        <w:t>────────────────────────────────────────────────────────────</w:t>
      </w:r>
    </w:p>
    <w:p>
      <w:r>
        <w:rPr>
          <w:b/>
          <w:color w:val="B46400"/>
          <w:sz w:val="18"/>
        </w:rPr>
        <w:t>JULGADO CORRELATO</w:t>
      </w:r>
    </w:p>
    <w:p>
      <w:r>
        <w:rPr>
          <w:color w:val="808080"/>
          <w:sz w:val="14"/>
        </w:rPr>
        <w:t>Bloco 6840 | cf-art-1 | julgado_correlato</w:t>
      </w:r>
    </w:p>
    <w:p>
      <w:pPr>
        <w:ind w:left="288"/>
      </w:pPr>
      <w:r>
        <w:rPr>
          <w:sz w:val="18"/>
        </w:rPr>
        <w:t>Esta Corte firmou precedentes no sentido da constitucionalidade do regime de substituição tributária. A circunstância de as operações envolverem produtos farmacêuticos não afasta a constatação.</w:t>
      </w:r>
    </w:p>
    <w:p>
      <w:pPr>
        <w:ind w:left="288"/>
      </w:pPr>
      <w:r>
        <w:rPr>
          <w:b/>
          <w:color w:val="0050A0"/>
          <w:sz w:val="16"/>
        </w:rPr>
        <w:t>[RE 216.835 AgR, rel. min. Joaquim Barbosa, j. 29-9-2009, 2ª T, DJE de 29-10-2009.]</w:t>
      </w:r>
    </w:p>
    <w:p>
      <w:r>
        <w:rPr>
          <w:sz w:val="12"/>
        </w:rPr>
        <w:t>────────────────────────────────────────────────────────────</w:t>
      </w:r>
    </w:p>
    <w:p>
      <w:r>
        <w:rPr>
          <w:b/>
          <w:color w:val="B46400"/>
          <w:sz w:val="18"/>
        </w:rPr>
        <w:t>JULGADO CORRELATO</w:t>
      </w:r>
    </w:p>
    <w:p>
      <w:r>
        <w:rPr>
          <w:color w:val="808080"/>
          <w:sz w:val="14"/>
        </w:rPr>
        <w:t>Bloco 6841 | cf-art-1 | julgado_correlato</w:t>
      </w:r>
    </w:p>
    <w:p>
      <w:pPr>
        <w:ind w:left="288"/>
      </w:pPr>
      <w:r>
        <w:rPr>
          <w:sz w:val="18"/>
        </w:rPr>
        <w:t>= RE 706.224 AgR, rel. min. Luiz Fux, j. 11-12-2012, 1ª T, DJE de 6-2-2012 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não a suprir omissão legislativa, mas a atender à exigência prevista no art. 6º, § 4º, do referido DL 406/1968, em face da d</w:t>
      </w:r>
      <w:r>
        <w:rPr>
          <w:color w:val="A0A0A0"/>
          <w:sz w:val="14"/>
        </w:rPr>
        <w:t xml:space="preserve"> [...+349 chars]</w:t>
      </w:r>
    </w:p>
    <w:p>
      <w:pPr>
        <w:ind w:left="288"/>
      </w:pPr>
      <w:r>
        <w:rPr>
          <w:b/>
          <w:color w:val="0050A0"/>
          <w:sz w:val="16"/>
        </w:rPr>
        <w:t>[RE 213.396, rel. min. Ilmar Galvão, j. 2-8-1999, P, DJ de 1º-12-2000.]</w:t>
      </w:r>
    </w:p>
    <w:p>
      <w:r>
        <w:rPr>
          <w:sz w:val="12"/>
        </w:rPr>
        <w:t>────────────────────────────────────────────────────────────</w:t>
      </w:r>
    </w:p>
    <w:p>
      <w:r>
        <w:rPr>
          <w:b/>
          <w:color w:val="B46400"/>
          <w:sz w:val="18"/>
        </w:rPr>
        <w:t>JULGADO CORRELATO</w:t>
      </w:r>
    </w:p>
    <w:p>
      <w:r>
        <w:rPr>
          <w:color w:val="808080"/>
          <w:sz w:val="14"/>
        </w:rPr>
        <w:t>Bloco 6842 | cf-art-1 | julgado_correlato</w:t>
      </w:r>
    </w:p>
    <w:p>
      <w:pPr>
        <w:ind w:left="288"/>
      </w:pPr>
      <w:r>
        <w:rPr>
          <w:sz w:val="18"/>
        </w:rPr>
        <w:t>= AI 765.040 AgR, rel. min. Eros Grau, j. 27-10-2009, 2ª T, DJE de 20-11-2009 Art. 151. É vedado à União:</w:t>
      </w:r>
    </w:p>
    <w:p>
      <w:r>
        <w:rPr>
          <w:sz w:val="12"/>
        </w:rPr>
        <w:t>────────────────────────────────────────────────────────────</w:t>
      </w:r>
    </w:p>
    <w:p>
      <w:r>
        <w:rPr>
          <w:b/>
          <w:color w:val="B46400"/>
          <w:sz w:val="18"/>
        </w:rPr>
        <w:t>CONTROLE CONCENTRADO</w:t>
      </w:r>
    </w:p>
    <w:p>
      <w:r>
        <w:rPr>
          <w:color w:val="808080"/>
          <w:sz w:val="14"/>
        </w:rPr>
        <w:t>Bloco 6843 | cf-art-1 | controle_concentrado</w:t>
      </w:r>
    </w:p>
    <w:p>
      <w:pPr>
        <w:ind w:left="288"/>
      </w:pPr>
      <w:r>
        <w:rPr>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88"/>
      </w:pPr>
      <w:r>
        <w:rPr>
          <w:b/>
          <w:color w:val="0050A0"/>
          <w:sz w:val="16"/>
        </w:rPr>
        <w:t>[ADI 1.600, rel. min. Sydney Sanches, j. 26-11-2001, P, DJ de 20-6-2003.]</w:t>
      </w:r>
    </w:p>
    <w:p>
      <w:r>
        <w:rPr>
          <w:sz w:val="12"/>
        </w:rPr>
        <w:t>────────────────────────────────────────────────────────────</w:t>
      </w:r>
    </w:p>
    <w:p>
      <w:r>
        <w:rPr>
          <w:b/>
          <w:color w:val="B46400"/>
          <w:sz w:val="18"/>
        </w:rPr>
        <w:t>CONTROLE CONCENTRADO</w:t>
      </w:r>
    </w:p>
    <w:p>
      <w:r>
        <w:rPr>
          <w:color w:val="808080"/>
          <w:sz w:val="14"/>
        </w:rPr>
        <w:t>Bloco 6844 | cf-art-1-inc-I | controle_concentrado</w:t>
      </w:r>
    </w:p>
    <w:p>
      <w:pPr>
        <w:ind w:left="288"/>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w:t>
      </w:r>
      <w:r>
        <w:rPr>
          <w:color w:val="A0A0A0"/>
          <w:sz w:val="14"/>
        </w:rPr>
        <w:t xml:space="preserve"> [...+7 chars]</w:t>
      </w:r>
    </w:p>
    <w:p>
      <w:pPr>
        <w:ind w:left="288"/>
      </w:pPr>
      <w:r>
        <w:rPr>
          <w:b/>
          <w:color w:val="0050A0"/>
          <w:sz w:val="16"/>
        </w:rPr>
        <w:t>[ADI 7.174, rel. min. Nunes Marques, j. 29.11.2024, P, DJE de 18.12.2024.]</w:t>
      </w:r>
    </w:p>
    <w:p>
      <w:r>
        <w:rPr>
          <w:sz w:val="12"/>
        </w:rPr>
        <w:t>────────────────────────────────────────────────────────────</w:t>
      </w:r>
    </w:p>
    <w:p>
      <w:r>
        <w:rPr>
          <w:b/>
          <w:color w:val="B46400"/>
          <w:sz w:val="18"/>
        </w:rPr>
        <w:t>REPERCUSSAO GERAL</w:t>
      </w:r>
    </w:p>
    <w:p>
      <w:r>
        <w:rPr>
          <w:color w:val="808080"/>
          <w:sz w:val="14"/>
        </w:rPr>
        <w:t>Bloco 6845 | cf-art-1-inc-I | repercussao_geral</w:t>
      </w:r>
    </w:p>
    <w:p>
      <w:pPr>
        <w:ind w:left="288"/>
      </w:pPr>
      <w:r>
        <w:rPr>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br/>
        <w:t>[RE 592.145, red. do ac. min. Marco Aurélio, j. 5-4-2017, P, DJE de 1º-2-2018, Tema 80, com mérito julgado.]</w:t>
      </w:r>
    </w:p>
    <w:p>
      <w:r>
        <w:rPr>
          <w:sz w:val="12"/>
        </w:rPr>
        <w:t>────────────────────────────────────────────────────────────</w:t>
      </w:r>
    </w:p>
    <w:p>
      <w:r>
        <w:rPr>
          <w:b/>
          <w:color w:val="B46400"/>
          <w:sz w:val="18"/>
        </w:rPr>
        <w:t>JULGADO CORRELATO</w:t>
      </w:r>
    </w:p>
    <w:p>
      <w:r>
        <w:rPr>
          <w:color w:val="808080"/>
          <w:sz w:val="14"/>
        </w:rPr>
        <w:t>Bloco 6846 | cf-art-1-inc-I | julgado_correlato</w:t>
      </w:r>
    </w:p>
    <w:p>
      <w:pPr>
        <w:ind w:left="288"/>
      </w:pPr>
      <w:r>
        <w:rPr>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88"/>
      </w:pPr>
      <w:r>
        <w:rPr>
          <w:b/>
          <w:color w:val="0050A0"/>
          <w:sz w:val="16"/>
        </w:rPr>
        <w:t>[AI 630.997 AgR, rel. min. Eros Grau, j. 24-4-2007, 2ª T, DJ de 18-5-2007.]</w:t>
      </w:r>
    </w:p>
    <w:p>
      <w:r>
        <w:rPr>
          <w:sz w:val="12"/>
        </w:rPr>
        <w:t>────────────────────────────────────────────────────────────</w:t>
      </w:r>
    </w:p>
    <w:p>
      <w:r>
        <w:rPr>
          <w:b/>
          <w:color w:val="B46400"/>
          <w:sz w:val="18"/>
        </w:rPr>
        <w:t>JULGADO CORRELATO</w:t>
      </w:r>
    </w:p>
    <w:p>
      <w:r>
        <w:rPr>
          <w:color w:val="808080"/>
          <w:sz w:val="14"/>
        </w:rPr>
        <w:t>Bloco 6847 | cf-art-1-inc-I | julgado_correlato</w:t>
      </w:r>
    </w:p>
    <w:p>
      <w:pPr>
        <w:ind w:left="288"/>
      </w:pPr>
      <w:r>
        <w:rPr>
          <w:sz w:val="18"/>
        </w:rPr>
        <w:t>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possível ao Poder Judiciário estender isenção a contribuintes não contemplados pela lei, a título de isonomia (RE 159.026).</w:t>
      </w:r>
    </w:p>
    <w:p>
      <w:pPr>
        <w:ind w:left="288"/>
      </w:pPr>
      <w:r>
        <w:rPr>
          <w:b/>
          <w:color w:val="0050A0"/>
          <w:sz w:val="16"/>
        </w:rPr>
        <w:t>[RE 344.331, rel. min. Ellen Gracie, j. 11-2-2003, 1ª T, DJ de 14-3-2003.]</w:t>
      </w:r>
    </w:p>
    <w:p>
      <w:r>
        <w:rPr>
          <w:sz w:val="12"/>
        </w:rPr>
        <w:t>────────────────────────────────────────────────────────────</w:t>
      </w:r>
    </w:p>
    <w:p>
      <w:r>
        <w:rPr>
          <w:b/>
          <w:color w:val="B46400"/>
          <w:sz w:val="18"/>
        </w:rPr>
        <w:t>SUMULA</w:t>
      </w:r>
    </w:p>
    <w:p>
      <w:r>
        <w:rPr>
          <w:color w:val="808080"/>
          <w:sz w:val="14"/>
        </w:rPr>
        <w:t>Bloco 6848 | cf-art-1-inc-III | sumula</w:t>
      </w:r>
    </w:p>
    <w:p>
      <w:pPr>
        <w:ind w:left="288"/>
      </w:pPr>
      <w:r>
        <w:rPr>
          <w:sz w:val="18"/>
        </w:rPr>
        <w:t>A multa fiscal moratória constitui pena administrativa, não se incluindo no crédito habilitado em falência.</w:t>
      </w:r>
    </w:p>
    <w:p>
      <w:pPr>
        <w:ind w:left="288"/>
      </w:pPr>
      <w:r>
        <w:rPr>
          <w:b/>
          <w:color w:val="0050A0"/>
          <w:sz w:val="16"/>
        </w:rPr>
        <w:t>[Súmula 565.]</w:t>
      </w:r>
    </w:p>
    <w:p>
      <w:r>
        <w:rPr>
          <w:sz w:val="12"/>
        </w:rPr>
        <w:t>────────────────────────────────────────────────────────────</w:t>
      </w:r>
    </w:p>
    <w:p>
      <w:r>
        <w:rPr>
          <w:b/>
          <w:color w:val="B46400"/>
          <w:sz w:val="18"/>
        </w:rPr>
        <w:t>JULGADO CORRELATO</w:t>
      </w:r>
    </w:p>
    <w:p>
      <w:r>
        <w:rPr>
          <w:color w:val="808080"/>
          <w:sz w:val="14"/>
        </w:rPr>
        <w:t>Bloco 6849 | cf-art-1-inc-III | julgado_correlato</w:t>
      </w:r>
    </w:p>
    <w:p>
      <w:pPr>
        <w:ind w:left="288"/>
      </w:pPr>
      <w:r>
        <w:rPr>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exercer o seu treaty-making power, estará praticando ato legítimo que se inclui na esfera de suas prerrogativas como pessoa jurídica de direito internacional público, que detém – em face das unidades meramente federadas – o monopólio da soberania e da personalidade internacional.</w:t>
      </w:r>
    </w:p>
    <w:p>
      <w:pPr>
        <w:ind w:left="288"/>
      </w:pPr>
      <w:r>
        <w:rPr>
          <w:b/>
          <w:color w:val="0050A0"/>
          <w:sz w:val="16"/>
        </w:rPr>
        <w:t>[RE 543.943 AgR, rel. min. Celso de Mello, j. 30-11-2010, 2ª T, DJE de 15-2-2011.]</w:t>
      </w:r>
    </w:p>
    <w:p>
      <w:r>
        <w:rPr>
          <w:sz w:val="12"/>
        </w:rPr>
        <w:t>────────────────────────────────────────────────────────────</w:t>
      </w:r>
    </w:p>
    <w:p>
      <w:r>
        <w:rPr>
          <w:b/>
          <w:color w:val="B46400"/>
          <w:sz w:val="18"/>
        </w:rPr>
        <w:t>JULGADO CORRELATO</w:t>
      </w:r>
    </w:p>
    <w:p>
      <w:r>
        <w:rPr>
          <w:color w:val="808080"/>
          <w:sz w:val="14"/>
        </w:rPr>
        <w:t>Bloco 6850 | cf-art-1-inc-III | julgado_correlato</w:t>
      </w:r>
    </w:p>
    <w:p>
      <w:pPr>
        <w:ind w:left="288"/>
      </w:pPr>
      <w:r>
        <w:rPr>
          <w:sz w:val="18"/>
        </w:rPr>
        <w:t>Vide RE 229.096, red. do ac. min. Cármen Lúcia, j. 16-8-2007, P, DJE de 11-4-2008 A jurisprudência do Supremo é firme no sentido de que as exceções previstas nas partes finais dos arts. 44, 46 e 48 da lista anexa ao DL 406/1968 não veiculam isenções heterônomas.</w:t>
      </w:r>
    </w:p>
    <w:p>
      <w:pPr>
        <w:ind w:left="288"/>
      </w:pPr>
      <w:r>
        <w:rPr>
          <w:b/>
          <w:color w:val="0050A0"/>
          <w:sz w:val="16"/>
        </w:rPr>
        <w:t>[AI 646.020 AgR, rel. min. Eros Grau, j. 24-11-2009, 2ª T, DJE de 11-12-2009.]</w:t>
      </w:r>
    </w:p>
    <w:p>
      <w:r>
        <w:rPr>
          <w:sz w:val="12"/>
        </w:rPr>
        <w:t>────────────────────────────────────────────────────────────</w:t>
      </w:r>
    </w:p>
    <w:p>
      <w:r>
        <w:rPr>
          <w:b/>
          <w:color w:val="B46400"/>
          <w:sz w:val="18"/>
        </w:rPr>
        <w:t>JULGADO CORRELATO</w:t>
      </w:r>
    </w:p>
    <w:p>
      <w:r>
        <w:rPr>
          <w:color w:val="808080"/>
          <w:sz w:val="14"/>
        </w:rPr>
        <w:t>Bloco 6851 | cf-art-1-inc-III | julgado_correlato</w:t>
      </w:r>
    </w:p>
    <w:p>
      <w:pPr>
        <w:ind w:left="288"/>
      </w:pPr>
      <w:r>
        <w:rPr>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da CF), dela não dispondo a União, os Estados-membros ou os Municípios. O presidente da República não subscreve tratados como chefe de Governo, mas como chefe de Estado, o que descaracteriza a existência de uma isenção heterônoma, vedada pelo art. 151, III, da Constituição.</w:t>
      </w:r>
    </w:p>
    <w:p>
      <w:pPr>
        <w:ind w:left="288"/>
      </w:pPr>
      <w:r>
        <w:rPr>
          <w:b/>
          <w:color w:val="0050A0"/>
          <w:sz w:val="16"/>
        </w:rPr>
        <w:t>[RE 229.096, red. do ac. min. Cármen Lúcia, j. 16-8-2007, P, DJE de 11-4-2008.]</w:t>
      </w:r>
    </w:p>
    <w:p>
      <w:r>
        <w:rPr>
          <w:sz w:val="12"/>
        </w:rPr>
        <w:t>────────────────────────────────────────────────────────────</w:t>
      </w:r>
    </w:p>
    <w:p>
      <w:r>
        <w:rPr>
          <w:b/>
          <w:color w:val="B46400"/>
          <w:sz w:val="18"/>
        </w:rPr>
        <w:t>JULGADO CORRELATO</w:t>
      </w:r>
    </w:p>
    <w:p>
      <w:r>
        <w:rPr>
          <w:color w:val="808080"/>
          <w:sz w:val="14"/>
        </w:rPr>
        <w:t>Bloco 6852 | cf-art-1-inc-III | julgado_correlato</w:t>
      </w:r>
    </w:p>
    <w:p>
      <w:pPr>
        <w:ind w:left="288"/>
      </w:pPr>
      <w:r>
        <w:rPr>
          <w:sz w:val="18"/>
        </w:rPr>
        <w:t>= AI 235.708 AgR, rel. min. Gilmar Mendes, j. 24-8-2010, 2ª T, DJE de 17-9-2010 Vide RE 543.943 AgR, rel. min. Celso de Mello, j. 30-11-2010, 2ª T, DJE de 15-2-2011 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tributáveis pelo ISS, a lei complementar definirá aqueles sobre os quais poderá incidir o mencionado imposto. (...) a lei complementar, definindo os serviços sobre os quais incidirá o ISS, realiza a sua finalidade principal, que é afastar os conflitos de competência, em matéria tributária, entre as pessoas políticas (CF, art. 146, I). E isso ocorre em obséquio ao pacto federativo, princípio fundament</w:t>
      </w:r>
      <w:r>
        <w:rPr>
          <w:color w:val="A0A0A0"/>
          <w:sz w:val="14"/>
        </w:rPr>
        <w:t xml:space="preserve"> [...+344 chars]</w:t>
      </w:r>
    </w:p>
    <w:p>
      <w:pPr>
        <w:ind w:left="288"/>
      </w:pPr>
      <w:r>
        <w:rPr>
          <w:b/>
          <w:color w:val="0050A0"/>
          <w:sz w:val="16"/>
        </w:rPr>
        <w:t>[RE 361.829, voto do rel. min. Carlos Velloso, j. 13-12-2005, 2ª T, DJ de 24-2-2006.]</w:t>
      </w:r>
    </w:p>
    <w:p>
      <w:r>
        <w:rPr>
          <w:sz w:val="12"/>
        </w:rPr>
        <w:t>────────────────────────────────────────────────────────────</w:t>
      </w:r>
    </w:p>
    <w:p>
      <w:r>
        <w:rPr>
          <w:b/>
          <w:color w:val="B46400"/>
          <w:sz w:val="18"/>
        </w:rPr>
        <w:t>JULGADO CORRELATO</w:t>
      </w:r>
    </w:p>
    <w:p>
      <w:r>
        <w:rPr>
          <w:color w:val="808080"/>
          <w:sz w:val="14"/>
        </w:rPr>
        <w:t>Bloco 6853 | cf-art-1-inc-III | julgado_correlato</w:t>
      </w:r>
    </w:p>
    <w:p>
      <w:pPr>
        <w:ind w:left="288"/>
      </w:pPr>
      <w:r>
        <w:rPr>
          <w:sz w:val="18"/>
        </w:rPr>
        <w:t>= AR 2.105 AgR-segundo, rel. min. Ricardo Lewandowski, j. 19-9-2013, P, DJE de 16-10-2013 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pPr>
        <w:ind w:left="288"/>
      </w:pPr>
      <w:r>
        <w:rPr>
          <w:b/>
          <w:color w:val="0050A0"/>
          <w:sz w:val="16"/>
        </w:rPr>
        <w:t>[RE 236.604, voto do rel. min. Carlos Velloso, j. 26-5-1999, P, DJ de 6-8-1999.]</w:t>
      </w:r>
    </w:p>
    <w:p>
      <w:r>
        <w:rPr>
          <w:sz w:val="12"/>
        </w:rPr>
        <w:t>────────────────────────────────────────────────────────────</w:t>
      </w:r>
    </w:p>
    <w:p>
      <w:r>
        <w:rPr>
          <w:b/>
          <w:color w:val="B46400"/>
          <w:sz w:val="18"/>
        </w:rPr>
        <w:t>JULGADO CORRELATO</w:t>
      </w:r>
    </w:p>
    <w:p>
      <w:r>
        <w:rPr>
          <w:color w:val="808080"/>
          <w:sz w:val="14"/>
        </w:rPr>
        <w:t>Bloco 6854 | cf-art-1-inc-III | julgado_correlato</w:t>
      </w:r>
    </w:p>
    <w:p>
      <w:pPr>
        <w:ind w:left="288"/>
      </w:pPr>
      <w:r>
        <w:rPr>
          <w:sz w:val="18"/>
        </w:rPr>
        <w:t>Isenção concedida mediante convênio celebrado pelo Estado-membro. Inocorrência de ofensa ao art. 151, III, da CF.</w:t>
      </w:r>
    </w:p>
    <w:p>
      <w:pPr>
        <w:ind w:left="288"/>
      </w:pPr>
      <w:r>
        <w:rPr>
          <w:b/>
          <w:color w:val="0050A0"/>
          <w:sz w:val="16"/>
        </w:rPr>
        <w:t>[RE 206.397 AgR, rel. min. Carlos Velloso, j. 13-2-1998, 2ª T, DJ de 20-3-1998.]</w:t>
      </w:r>
    </w:p>
    <w:p>
      <w:r>
        <w:rPr>
          <w:sz w:val="12"/>
        </w:rPr>
        <w:t>────────────────────────────────────────────────────────────</w:t>
      </w:r>
    </w:p>
    <w:p>
      <w:r>
        <w:rPr>
          <w:b/>
          <w:color w:val="B46400"/>
          <w:sz w:val="18"/>
        </w:rPr>
        <w:t>JULGADO CORRELATO</w:t>
      </w:r>
    </w:p>
    <w:p>
      <w:r>
        <w:rPr>
          <w:color w:val="808080"/>
          <w:sz w:val="14"/>
        </w:rPr>
        <w:t>Bloco 6855 | cf-art-1-inc-III | julgado_correlato</w:t>
      </w:r>
    </w:p>
    <w:p>
      <w:pPr>
        <w:ind w:left="288"/>
      </w:pPr>
      <w:r>
        <w:rPr>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 não fossem confirmados por lei (§ 1º), estabelecendo, entretanto, no § 2º, que essa revogação não prejudicaria os direitos que já tivessem sido adquiridos, àquela data, em relação a incentivos concedidos sob condição e com prazo certo. Ora, no caso, há isenção contratual onerosa, por prazo certo e em função de determinadas condições, que passou a integrar o patrimônio da beneficiária em virtude d</w:t>
      </w:r>
      <w:r>
        <w:rPr>
          <w:color w:val="A0A0A0"/>
          <w:sz w:val="14"/>
        </w:rPr>
        <w:t xml:space="preserve"> [...+293 chars]</w:t>
      </w:r>
    </w:p>
    <w:p>
      <w:pPr>
        <w:ind w:left="288"/>
      </w:pPr>
      <w:r>
        <w:rPr>
          <w:b/>
          <w:color w:val="0050A0"/>
          <w:sz w:val="16"/>
        </w:rPr>
        <w:t>[RE 148.453, rel. min. Moreira Alves, j. 6-5-1997, 1ª T, DJ de 17-10-1997.]</w:t>
      </w:r>
    </w:p>
    <w:p>
      <w:r>
        <w:rPr>
          <w:sz w:val="12"/>
        </w:rPr>
        <w:t>────────────────────────────────────────────────────────────</w:t>
      </w:r>
    </w:p>
    <w:p>
      <w:r>
        <w:rPr>
          <w:b/>
          <w:color w:val="B46400"/>
          <w:sz w:val="18"/>
        </w:rPr>
        <w:t>JULGADO CORRELATO</w:t>
      </w:r>
    </w:p>
    <w:p>
      <w:r>
        <w:rPr>
          <w:color w:val="808080"/>
          <w:sz w:val="14"/>
        </w:rPr>
        <w:t>Bloco 6856 | cf-art-1-inc-III | julgado_correlato</w:t>
      </w:r>
    </w:p>
    <w:p>
      <w:pPr>
        <w:ind w:left="288"/>
      </w:pPr>
      <w:r>
        <w:rPr>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competência dos Estados, Distrito Federal e Municípios estatuiu no inciso XI do art. 155 a não inclusão do IPI na base de cálculo do imposto incidente nos produtos industrializados. Não incluir o IPI na base de cálculo do ICMS não é isentar do ICMS. Isenção consiste em dispensar o contribuinte do pagamento do imposto. O legislador constituinte, prevendo a voracidade do legislador estadual, resolveu regular,</w:t>
      </w:r>
      <w:r>
        <w:rPr>
          <w:color w:val="A0A0A0"/>
          <w:sz w:val="14"/>
        </w:rPr>
        <w:t xml:space="preserve"> [...+477 chars]</w:t>
      </w:r>
    </w:p>
    <w:p>
      <w:pPr>
        <w:ind w:left="288"/>
      </w:pPr>
      <w:r>
        <w:rPr>
          <w:b/>
          <w:color w:val="0050A0"/>
          <w:sz w:val="16"/>
        </w:rPr>
        <w:t>[RE 170.412, voto do rel. min. Carlos Velloso, j. 24-9-1996, 2ª T, DJ de 13-12-1996.]</w:t>
      </w:r>
    </w:p>
    <w:p>
      <w:r>
        <w:rPr>
          <w:sz w:val="12"/>
        </w:rPr>
        <w:t>────────────────────────────────────────────────────────────</w:t>
      </w:r>
    </w:p>
    <w:p>
      <w:r>
        <w:rPr>
          <w:b/>
          <w:color w:val="B46400"/>
          <w:sz w:val="18"/>
        </w:rPr>
        <w:t>JULGADO CORRELATO</w:t>
      </w:r>
    </w:p>
    <w:p>
      <w:r>
        <w:rPr>
          <w:color w:val="808080"/>
          <w:sz w:val="14"/>
        </w:rPr>
        <w:t>Bloco 6857 | cf-art-1-inc-III | julgado_correlato</w:t>
      </w:r>
    </w:p>
    <w:p>
      <w:pPr>
        <w:ind w:left="288"/>
      </w:pPr>
      <w:r>
        <w:rPr>
          <w:sz w:val="18"/>
        </w:rPr>
        <w:t>Art. 152. É vedado aos Estados, ao Distrito Federal e aos Municípios estabelecer diferença tributária entre bens e serviços, de qualquer natureza, em razão de sua procedência ou destino. “É inconstitucional a diferenciação tributária baseada na procedência das mercadorias, por meio da dispensa de regime de substituição tributária no recolhimento do ICMS”.</w:t>
      </w:r>
    </w:p>
    <w:p>
      <w:pPr>
        <w:ind w:left="288"/>
      </w:pPr>
      <w:r>
        <w:rPr>
          <w:b/>
          <w:color w:val="0050A0"/>
          <w:sz w:val="16"/>
        </w:rPr>
        <w:t>[ADI 7.476, rel. min. Gilmar Mendes, j. 17.02.2025, P, DJE de 21.02.2025.]</w:t>
      </w:r>
    </w:p>
    <w:p>
      <w:r>
        <w:rPr>
          <w:sz w:val="12"/>
        </w:rPr>
        <w:t>────────────────────────────────────────────────────────────</w:t>
      </w:r>
    </w:p>
    <w:p>
      <w:r>
        <w:rPr>
          <w:b/>
          <w:color w:val="B46400"/>
          <w:sz w:val="18"/>
        </w:rPr>
        <w:t>CONTROLE CONCENTRADO</w:t>
      </w:r>
    </w:p>
    <w:p>
      <w:r>
        <w:rPr>
          <w:color w:val="808080"/>
          <w:sz w:val="14"/>
        </w:rPr>
        <w:t>Bloco 6858 | cf-art-1-inc-III | controle_concentrado</w:t>
      </w:r>
    </w:p>
    <w:p>
      <w:pPr>
        <w:ind w:left="288"/>
      </w:pPr>
      <w:r>
        <w:rPr>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w:t>
        <w:br/>
        <w:t>[ADI 5.363, rel. min. Luiz Fux, j. 12-9-2023, P, DJE de 4-10-2023.] 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br/>
        <w:t>[ADI 3.984, rel. min. Luiz Fux, j. 30-8-2019, P, DJE de 23-9-2019.] Ofende a vedação à discriminação tributária de natur</w:t>
      </w:r>
      <w:r>
        <w:rPr>
          <w:color w:val="A0A0A0"/>
          <w:sz w:val="14"/>
        </w:rPr>
        <w:t xml:space="preserve"> [...+484 chars]</w:t>
      </w:r>
    </w:p>
    <w:p>
      <w:pPr>
        <w:ind w:left="288"/>
      </w:pPr>
      <w:r>
        <w:rPr>
          <w:b/>
          <w:color w:val="0050A0"/>
          <w:sz w:val="16"/>
        </w:rPr>
        <w:t>[ADI 5.472, rel. min. Edson Fachin, j. 1º-8-2018, P, DJE de 14-8-2018.]</w:t>
      </w:r>
    </w:p>
    <w:p>
      <w:r>
        <w:rPr>
          <w:sz w:val="12"/>
        </w:rPr>
        <w:t>────────────────────────────────────────────────────────────</w:t>
      </w:r>
    </w:p>
    <w:p>
      <w:r>
        <w:rPr>
          <w:b/>
          <w:color w:val="B46400"/>
          <w:sz w:val="18"/>
        </w:rPr>
        <w:t>CONTROLE CONCENTRADO</w:t>
      </w:r>
    </w:p>
    <w:p>
      <w:r>
        <w:rPr>
          <w:color w:val="808080"/>
          <w:sz w:val="14"/>
        </w:rPr>
        <w:t>Bloco 6859 | cf-art-1-inc-III | controle_concentrado</w:t>
      </w:r>
    </w:p>
    <w:p>
      <w:pPr>
        <w:ind w:left="288"/>
      </w:pPr>
      <w:r>
        <w:rPr>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pPr>
        <w:ind w:left="288"/>
      </w:pPr>
      <w:r>
        <w:rPr>
          <w:b/>
          <w:color w:val="0050A0"/>
          <w:sz w:val="16"/>
        </w:rPr>
        <w:t>[ADI 3.389 e ADI 3.673, rel. min. Joaquim Barbosa, j. 6-9-2007, P, DJ de 1º-2-2008.]</w:t>
      </w:r>
    </w:p>
    <w:p>
      <w:r>
        <w:rPr>
          <w:sz w:val="12"/>
        </w:rPr>
        <w:t>────────────────────────────────────────────────────────────</w:t>
      </w:r>
    </w:p>
    <w:p>
      <w:r>
        <w:rPr>
          <w:b/>
          <w:color w:val="B46400"/>
          <w:sz w:val="18"/>
        </w:rPr>
        <w:t>CONTROLE CONCENTRADO</w:t>
      </w:r>
    </w:p>
    <w:p>
      <w:r>
        <w:rPr>
          <w:color w:val="808080"/>
          <w:sz w:val="14"/>
        </w:rPr>
        <w:t>Bloco 6860 | cf-art-1-inc-III | controle_concentrado</w:t>
      </w:r>
    </w:p>
    <w:p>
      <w:pPr>
        <w:ind w:left="288"/>
      </w:pPr>
      <w:r>
        <w:rPr>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88"/>
      </w:pPr>
      <w:r>
        <w:rPr>
          <w:b/>
          <w:color w:val="0050A0"/>
          <w:sz w:val="16"/>
        </w:rPr>
        <w:t>[ADI 3.410, rel. min. Joaquim Barbosa, j. 22-11-2006, P, DJ de 8-6-2007.]</w:t>
      </w:r>
    </w:p>
    <w:p>
      <w:r>
        <w:rPr>
          <w:sz w:val="12"/>
        </w:rPr>
        <w:t>────────────────────────────────────────────────────────────</w:t>
      </w:r>
    </w:p>
    <w:p>
      <w:r>
        <w:rPr>
          <w:b/>
          <w:color w:val="B46400"/>
          <w:sz w:val="18"/>
        </w:rPr>
        <w:t>CONTROLE CONCENTRADO</w:t>
      </w:r>
    </w:p>
    <w:p>
      <w:r>
        <w:rPr>
          <w:color w:val="808080"/>
          <w:sz w:val="14"/>
        </w:rPr>
        <w:t>Bloco 6861 | cf-art-1-inc-III | controle_concentrado</w:t>
      </w:r>
    </w:p>
    <w:p>
      <w:pPr>
        <w:ind w:left="288"/>
      </w:pPr>
      <w:r>
        <w:rPr>
          <w:sz w:val="18"/>
        </w:rPr>
        <w:t>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que "o princípio da igualdade da tributação impõe ao legislador não discriminar entre os iguais, que devem ser tratados igualmente".</w:t>
      </w:r>
    </w:p>
    <w:p>
      <w:pPr>
        <w:ind w:left="288"/>
      </w:pPr>
      <w:r>
        <w:rPr>
          <w:b/>
          <w:color w:val="0050A0"/>
          <w:sz w:val="16"/>
        </w:rPr>
        <w:t>[ADI 1.655, voto do rel. min. Maurício Corrêa, j. 3-3-2004, P, DJ de 2-4-2004.]</w:t>
      </w:r>
    </w:p>
    <w:p>
      <w:r>
        <w:rPr>
          <w:sz w:val="12"/>
        </w:rPr>
        <w:t>────────────────────────────────────────────────────────────</w:t>
      </w:r>
    </w:p>
    <w:p>
      <w:r>
        <w:rPr>
          <w:b/>
          <w:color w:val="B46400"/>
          <w:sz w:val="18"/>
        </w:rPr>
        <w:t>CONTROLE CONCENTRADO</w:t>
      </w:r>
    </w:p>
    <w:p>
      <w:r>
        <w:rPr>
          <w:color w:val="808080"/>
          <w:sz w:val="14"/>
        </w:rPr>
        <w:t>Bloco 6862 | cf-art-1-inc-III | controle_concentrado</w:t>
      </w:r>
    </w:p>
    <w:p>
      <w:pPr>
        <w:ind w:left="288"/>
      </w:pPr>
      <w:r>
        <w:rPr>
          <w:sz w:val="18"/>
        </w:rPr>
        <w:t>= AI 483.726 AgR, rel. min. Marco Aurélio, j. 21-6-2011, 1ª T, DJE de 22-8-2011 À primeira visão, contraria a Lei Básica o estabelecimento de pautas de valores diferenciados para operações intermunicipais e interestaduais, majorando-se estas em mais de 1.000%.</w:t>
      </w:r>
    </w:p>
    <w:p>
      <w:pPr>
        <w:ind w:left="288"/>
      </w:pPr>
      <w:r>
        <w:rPr>
          <w:b/>
          <w:color w:val="0050A0"/>
          <w:sz w:val="16"/>
        </w:rPr>
        <w:t>[ADI 349 MC, rel. min. Marco Aurélio, j. 24-9-1990, P, DJ de 26-10-1990.]</w:t>
      </w:r>
    </w:p>
    <w:p>
      <w:r>
        <w:rPr>
          <w:sz w:val="12"/>
        </w:rPr>
        <w:t>────────────────────────────────────────────────────────────</w:t>
      </w:r>
    </w:p>
    <w:p>
      <w:r>
        <w:rPr>
          <w:b/>
          <w:color w:val="B46400"/>
          <w:sz w:val="18"/>
        </w:rPr>
        <w:t>REPERCUSSAO GERAL</w:t>
      </w:r>
    </w:p>
    <w:p>
      <w:r>
        <w:rPr>
          <w:color w:val="808080"/>
          <w:sz w:val="14"/>
        </w:rPr>
        <w:t>Bloco 6863 | cf-art-1-inc-III | repercussao_geral</w:t>
      </w:r>
    </w:p>
    <w:p>
      <w:pPr>
        <w:ind w:left="288"/>
      </w:pPr>
      <w:r>
        <w:rPr>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88"/>
      </w:pPr>
      <w:r>
        <w:rPr>
          <w:b/>
          <w:color w:val="0050A0"/>
          <w:sz w:val="16"/>
        </w:rPr>
        <w:t>[RE 1.167.509, rel. min. Marco Aurélio, j. 1º-3-2021, P, DJE de 16-3-2021, Tema 1.020, com mérito julgado.]</w:t>
      </w:r>
    </w:p>
    <w:p>
      <w:r>
        <w:rPr>
          <w:sz w:val="12"/>
        </w:rPr>
        <w:t>────────────────────────────────────────────────────────────</w:t>
      </w:r>
    </w:p>
    <w:p>
      <w:r>
        <w:rPr>
          <w:b/>
          <w:color w:val="B46400"/>
          <w:sz w:val="18"/>
        </w:rPr>
        <w:t>JULGADO CORRELATO</w:t>
      </w:r>
    </w:p>
    <w:p>
      <w:r>
        <w:rPr>
          <w:color w:val="808080"/>
          <w:sz w:val="14"/>
        </w:rPr>
        <w:t>Bloco 6864 | cf-art-1-inc-III | julgado_correlato</w:t>
      </w:r>
    </w:p>
    <w:p>
      <w:pPr>
        <w:ind w:left="288"/>
      </w:pPr>
      <w:r>
        <w:rPr>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88"/>
      </w:pPr>
      <w:r>
        <w:rPr>
          <w:b/>
          <w:color w:val="0050A0"/>
          <w:sz w:val="16"/>
        </w:rPr>
        <w:t>[RE 239.397, rel. min. Ilmar Galvão, j. 21-3-2000, 1ª T, DJ de 28-4-2000.]</w:t>
      </w:r>
    </w:p>
    <w:p>
      <w:r>
        <w:rPr>
          <w:sz w:val="12"/>
        </w:rPr>
        <w:t>────────────────────────────────────────────────────────────</w:t>
      </w:r>
    </w:p>
    <w:p>
      <w:r>
        <w:rPr>
          <w:b/>
          <w:color w:val="B46400"/>
          <w:sz w:val="18"/>
        </w:rPr>
        <w:t>JULGADO CORRELATO</w:t>
      </w:r>
    </w:p>
    <w:p>
      <w:r>
        <w:rPr>
          <w:color w:val="808080"/>
          <w:sz w:val="14"/>
        </w:rPr>
        <w:t>Bloco 6865 | cf-art-1-inc-III | julgado_correlato</w:t>
      </w:r>
    </w:p>
    <w:p>
      <w:pPr>
        <w:ind w:left="288"/>
      </w:pPr>
      <w:r>
        <w:rPr>
          <w:sz w:val="18"/>
        </w:rPr>
        <w:t>A antecipação de pagamento do imposto, quando a mercadoria se destina a outro Estado, não configura a adoção de diferença tributária, em razão do destino e procedência dos bens.</w:t>
      </w:r>
    </w:p>
    <w:p>
      <w:pPr>
        <w:ind w:left="288"/>
      </w:pPr>
      <w:r>
        <w:rPr>
          <w:b/>
          <w:color w:val="0050A0"/>
          <w:sz w:val="16"/>
        </w:rPr>
        <w:t>[RE 167.034 AgR, voto do rel. min. Néri da Silveira, j. 14-12-1999, 2ª T, DJ de 25-2-2000.]</w:t>
      </w:r>
    </w:p>
    <w:p>
      <w:r>
        <w:rPr>
          <w:sz w:val="12"/>
        </w:rPr>
        <w:t>────────────────────────────────────────────────────────────</w:t>
      </w:r>
    </w:p>
    <w:p>
      <w:r>
        <w:rPr>
          <w:b/>
          <w:color w:val="B46400"/>
          <w:sz w:val="18"/>
        </w:rPr>
        <w:t>JULGADO CORRELATO</w:t>
      </w:r>
    </w:p>
    <w:p>
      <w:r>
        <w:rPr>
          <w:color w:val="808080"/>
          <w:sz w:val="14"/>
        </w:rPr>
        <w:t>Bloco 6866 | cf-art-1-inc-III | julgado_correlato</w:t>
      </w:r>
    </w:p>
    <w:p>
      <w:pPr>
        <w:ind w:left="288"/>
      </w:pPr>
      <w:r>
        <w:rPr>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88"/>
      </w:pPr>
      <w:r>
        <w:rPr>
          <w:b/>
          <w:color w:val="0050A0"/>
          <w:sz w:val="16"/>
        </w:rPr>
        <w:t>[HC 77.530, rel. min. Sepúlveda Pertence, j. 25-8-1998, 1ª T, DJ de 18-9-1998.]</w:t>
      </w:r>
    </w:p>
    <w:p>
      <w:r>
        <w:rPr>
          <w:sz w:val="12"/>
        </w:rPr>
        <w:t>────────────────────────────────────────────────────────────</w:t>
      </w:r>
    </w:p>
    <w:p>
      <w:r>
        <w:rPr>
          <w:b/>
          <w:color w:val="B46400"/>
          <w:sz w:val="18"/>
        </w:rPr>
        <w:t>JULGADO CORRELATO</w:t>
      </w:r>
    </w:p>
    <w:p>
      <w:r>
        <w:rPr>
          <w:color w:val="808080"/>
          <w:sz w:val="14"/>
        </w:rPr>
        <w:t>Bloco 6867 | cf-art-1-inc-III | julgado_correlato</w:t>
      </w:r>
    </w:p>
    <w:p>
      <w:pPr>
        <w:ind w:left="288"/>
      </w:pPr>
      <w:r>
        <w:rPr>
          <w:sz w:val="18"/>
        </w:rPr>
        <w:t>Seção III Dos Impostos da União SUMÁRIO Art. 153. Compete à União instituir impostos sobre:</w:t>
      </w:r>
    </w:p>
    <w:p>
      <w:r>
        <w:rPr>
          <w:sz w:val="12"/>
        </w:rPr>
        <w:t>────────────────────────────────────────────────────────────</w:t>
      </w:r>
    </w:p>
    <w:p>
      <w:r>
        <w:rPr>
          <w:b/>
          <w:color w:val="B46400"/>
          <w:sz w:val="18"/>
        </w:rPr>
        <w:t>JULGADO CORRELATO</w:t>
      </w:r>
    </w:p>
    <w:p>
      <w:r>
        <w:rPr>
          <w:color w:val="808080"/>
          <w:sz w:val="14"/>
        </w:rPr>
        <w:t>Bloco 6868 | cf-art-1-inc-I | julgado_correlato</w:t>
      </w:r>
    </w:p>
    <w:p>
      <w:pPr>
        <w:ind w:left="288"/>
      </w:pPr>
      <w:r>
        <w:rPr>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 do ISS não implica bitributação ou de violação de pretensa exclusividade e preferência de cobrança do ISS.</w:t>
      </w:r>
    </w:p>
    <w:p>
      <w:pPr>
        <w:ind w:left="288"/>
      </w:pPr>
      <w:r>
        <w:rPr>
          <w:b/>
          <w:color w:val="0050A0"/>
          <w:sz w:val="16"/>
        </w:rPr>
        <w:t>[RE 429.306, rel. min. Joaquim Barbosa, j. 1º-2-2011, 2ª T, DJE de 16-3-2011.]</w:t>
      </w:r>
    </w:p>
    <w:p>
      <w:r>
        <w:rPr>
          <w:sz w:val="12"/>
        </w:rPr>
        <w:t>────────────────────────────────────────────────────────────</w:t>
      </w:r>
    </w:p>
    <w:p>
      <w:r>
        <w:rPr>
          <w:b/>
          <w:color w:val="B46400"/>
          <w:sz w:val="18"/>
        </w:rPr>
        <w:t>JULGADO CORRELATO</w:t>
      </w:r>
    </w:p>
    <w:p>
      <w:r>
        <w:rPr>
          <w:color w:val="808080"/>
          <w:sz w:val="14"/>
        </w:rPr>
        <w:t>Bloco 6869 | cf-art-1-inc-I | julgado_correlato</w:t>
      </w:r>
    </w:p>
    <w:p>
      <w:pPr>
        <w:ind w:left="288"/>
      </w:pPr>
      <w:r>
        <w:rPr>
          <w:sz w:val="18"/>
        </w:rP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pPr>
        <w:ind w:left="288"/>
      </w:pPr>
      <w:r>
        <w:rPr>
          <w:b/>
          <w:color w:val="0050A0"/>
          <w:sz w:val="16"/>
        </w:rPr>
        <w:t>[RE 187.321, rel. min. Ilmar Galvão, j. 25-2-1997, 1ª T, DJ de 30-5-1997.]</w:t>
      </w:r>
    </w:p>
    <w:p>
      <w:r>
        <w:rPr>
          <w:sz w:val="12"/>
        </w:rPr>
        <w:t>────────────────────────────────────────────────────────────</w:t>
      </w:r>
    </w:p>
    <w:p>
      <w:r>
        <w:rPr>
          <w:b/>
          <w:color w:val="B46400"/>
          <w:sz w:val="18"/>
        </w:rPr>
        <w:t>JULGADO CORRELATO</w:t>
      </w:r>
    </w:p>
    <w:p>
      <w:r>
        <w:rPr>
          <w:color w:val="808080"/>
          <w:sz w:val="14"/>
        </w:rPr>
        <w:t>Bloco 6870 | cf-art-1-inc-I | julgado_correlato</w:t>
      </w:r>
    </w:p>
    <w:p>
      <w:pPr>
        <w:ind w:left="288"/>
      </w:pPr>
      <w:r>
        <w:rPr>
          <w:sz w:val="18"/>
        </w:rPr>
        <w:t>Imposto de importação: automóveis de passeio: aumento da alíquota (CF, art. 153, I e § 1º):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prejudicados pela remessa das divisas correspondentes à aquisição de mercadoria, dadas as providências governamentais tomadas para viabilizar a reexportação.</w:t>
      </w:r>
    </w:p>
    <w:p>
      <w:pPr>
        <w:ind w:left="288"/>
      </w:pPr>
      <w:r>
        <w:rPr>
          <w:b/>
          <w:color w:val="0050A0"/>
          <w:sz w:val="16"/>
        </w:rPr>
        <w:t>[SS 775 AgR, rel. min. Sepúlveda Pertence, j. 5-10-1995, P, DJ de 23-2-1996.]</w:t>
      </w:r>
    </w:p>
    <w:p>
      <w:r>
        <w:rPr>
          <w:sz w:val="12"/>
        </w:rPr>
        <w:t>────────────────────────────────────────────────────────────</w:t>
      </w:r>
    </w:p>
    <w:p>
      <w:r>
        <w:rPr>
          <w:b/>
          <w:color w:val="B46400"/>
          <w:sz w:val="18"/>
        </w:rPr>
        <w:t>JULGADO CORRELATO</w:t>
      </w:r>
    </w:p>
    <w:p>
      <w:r>
        <w:rPr>
          <w:color w:val="808080"/>
          <w:sz w:val="14"/>
        </w:rPr>
        <w:t>Bloco 6871 | cf-art-1-inc-II | julgado_correlato</w:t>
      </w:r>
    </w:p>
    <w:p>
      <w:pPr>
        <w:ind w:left="288"/>
      </w:pPr>
      <w:r>
        <w:rPr>
          <w:sz w:val="18"/>
        </w:rP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gerador.</w:t>
      </w:r>
    </w:p>
    <w:p>
      <w:pPr>
        <w:ind w:left="288"/>
      </w:pPr>
      <w:r>
        <w:rPr>
          <w:b/>
          <w:color w:val="0050A0"/>
          <w:sz w:val="16"/>
        </w:rPr>
        <w:t>[AI 578.372 AgR, rel. min. Ellen Gracie, j. 9-2-2010, 2ª T, DJE de 12-3-2010.]</w:t>
      </w:r>
    </w:p>
    <w:p>
      <w:r>
        <w:rPr>
          <w:sz w:val="12"/>
        </w:rPr>
        <w:t>────────────────────────────────────────────────────────────</w:t>
      </w:r>
    </w:p>
    <w:p>
      <w:r>
        <w:rPr>
          <w:b/>
          <w:color w:val="B46400"/>
          <w:sz w:val="18"/>
        </w:rPr>
        <w:t>JULGADO CORRELATO</w:t>
      </w:r>
    </w:p>
    <w:p>
      <w:r>
        <w:rPr>
          <w:color w:val="808080"/>
          <w:sz w:val="14"/>
        </w:rPr>
        <w:t>Bloco 6872 | cf-art-1-inc-III | julgado_correlato</w:t>
      </w:r>
    </w:p>
    <w:p>
      <w:pPr>
        <w:ind w:left="288"/>
      </w:pPr>
      <w:r>
        <w:rPr>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indica que a insuficiência do serviço público deve ser compensada com determinado nível quantitativo de dedução de despesas do cálculo do tributo. Compete ao Poder Legislativo, que possui a atribuição constitucional de regulamentar o imposto sobre a renda e, assim, decidir sobre dedução na base de cálculo, estabelecer o limite a ser observa</w:t>
      </w:r>
      <w:r>
        <w:rPr>
          <w:color w:val="A0A0A0"/>
          <w:sz w:val="14"/>
        </w:rPr>
        <w:t xml:space="preserve"> [...+1455 chars]</w:t>
      </w:r>
    </w:p>
    <w:p>
      <w:pPr>
        <w:ind w:left="288"/>
      </w:pPr>
      <w:r>
        <w:rPr>
          <w:b/>
          <w:color w:val="0050A0"/>
          <w:sz w:val="16"/>
        </w:rPr>
        <w:t>[ADI 4.927, rel. min. Luiz Fux, j. 24.03.2025, P, DJE de 14.05.2025.]</w:t>
      </w:r>
    </w:p>
    <w:p>
      <w:r>
        <w:rPr>
          <w:sz w:val="12"/>
        </w:rPr>
        <w:t>────────────────────────────────────────────────────────────</w:t>
      </w:r>
    </w:p>
    <w:p>
      <w:r>
        <w:rPr>
          <w:b/>
          <w:color w:val="B46400"/>
          <w:sz w:val="18"/>
        </w:rPr>
        <w:t>CONTROLE CONCENTRADO</w:t>
      </w:r>
    </w:p>
    <w:p>
      <w:r>
        <w:rPr>
          <w:color w:val="808080"/>
          <w:sz w:val="14"/>
        </w:rPr>
        <w:t>Bloco 6873 | cf-art-1-inc-III | controle_concentrado</w:t>
      </w:r>
    </w:p>
    <w:p>
      <w:pPr>
        <w:ind w:left="288"/>
      </w:pPr>
      <w:r>
        <w:rPr>
          <w:sz w:val="18"/>
        </w:rPr>
        <w:t>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não representa riqueza nova, estando fora, portanto, da hipótese de incidência do imposto.</w:t>
      </w:r>
    </w:p>
    <w:p>
      <w:pPr>
        <w:ind w:left="288"/>
      </w:pPr>
      <w:r>
        <w:rPr>
          <w:b/>
          <w:color w:val="0050A0"/>
          <w:sz w:val="16"/>
        </w:rPr>
        <w:t>[ADI 5.422, rel. min. Dias Toffoli, j. 6-6-2022, P, DJE de 23-8-2022.]</w:t>
      </w:r>
    </w:p>
    <w:p>
      <w:r>
        <w:rPr>
          <w:sz w:val="12"/>
        </w:rPr>
        <w:t>────────────────────────────────────────────────────────────</w:t>
      </w:r>
    </w:p>
    <w:p>
      <w:r>
        <w:rPr>
          <w:b/>
          <w:color w:val="B46400"/>
          <w:sz w:val="18"/>
        </w:rPr>
        <w:t>CONTROLE CONCENTRADO</w:t>
      </w:r>
    </w:p>
    <w:p>
      <w:r>
        <w:rPr>
          <w:color w:val="808080"/>
          <w:sz w:val="14"/>
        </w:rPr>
        <w:t>Bloco 6874 | cf-art-1-inc-III | controle_concentrado</w:t>
      </w:r>
    </w:p>
    <w:p>
      <w:pPr>
        <w:ind w:left="288"/>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autorizadas por lei.”</w:t>
      </w:r>
    </w:p>
    <w:p>
      <w:pPr>
        <w:ind w:left="288"/>
      </w:pPr>
      <w:r>
        <w:rPr>
          <w:b/>
          <w:color w:val="0050A0"/>
          <w:sz w:val="16"/>
        </w:rPr>
        <w:t>[ADI 5.583, red. do ac. min. Roberto Barroso, j. 14-5-2021, P, DJE de 28-6-2021.]</w:t>
      </w:r>
    </w:p>
    <w:p>
      <w:r>
        <w:rPr>
          <w:sz w:val="12"/>
        </w:rPr>
        <w:t>────────────────────────────────────────────────────────────</w:t>
      </w:r>
    </w:p>
    <w:p>
      <w:r>
        <w:rPr>
          <w:b/>
          <w:color w:val="B46400"/>
          <w:sz w:val="18"/>
        </w:rPr>
        <w:t>CONTROLE CONCENTRADO</w:t>
      </w:r>
    </w:p>
    <w:p>
      <w:r>
        <w:rPr>
          <w:color w:val="808080"/>
          <w:sz w:val="14"/>
        </w:rPr>
        <w:t>Bloco 6875 | cf-art-1-inc-III | controle_concentrado</w:t>
      </w:r>
    </w:p>
    <w:p>
      <w:pPr>
        <w:ind w:left="288"/>
      </w:pPr>
      <w:r>
        <w:rPr>
          <w:sz w:val="18"/>
        </w:rP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 da irretroatividade e da anterioridade. MP 2.158-35/2001, art. 74. Lei 5.720/1966, art. 43, § 2º (LC 104/2000). (...) 2. Orientada pelos pontos comuns às opiniões majoritárias, a composição do resultado reconhece: 2.1 A inaplicabilidade do art. 74 da MP 2.158-35 às empresas nacionais coligadas a pessoas jurídicas sediadas em países sem tributação favorecida, ou que não sejam “paraísos fiscais”; 2.2 A aplicabilidade do art. 74 da MP 2.158-35 às empresas nacionais controladoras de pessoas jurídic</w:t>
      </w:r>
      <w:r>
        <w:rPr>
          <w:color w:val="A0A0A0"/>
          <w:sz w:val="14"/>
        </w:rPr>
        <w:t xml:space="preserve"> [...+621 chars]</w:t>
      </w:r>
    </w:p>
    <w:p>
      <w:pPr>
        <w:ind w:left="288"/>
      </w:pPr>
      <w:r>
        <w:rPr>
          <w:b/>
          <w:color w:val="0050A0"/>
          <w:sz w:val="16"/>
        </w:rPr>
        <w:t>[ADI 2.588, red. do ac. min. Joaquim Barbosa, j. 10-4-2013, P, DJE de 11-2-2014.]</w:t>
        <w:br/>
        <w:t>= RE 611.586, rel. min. Joaquim Barbosa, j. 10-4-2013, P, DJE de 10-10-2014, Tema 537</w:t>
      </w:r>
    </w:p>
    <w:p>
      <w:r>
        <w:rPr>
          <w:sz w:val="12"/>
        </w:rPr>
        <w:t>────────────────────────────────────────────────────────────</w:t>
      </w:r>
    </w:p>
    <w:p>
      <w:r>
        <w:rPr>
          <w:b/>
          <w:color w:val="B46400"/>
          <w:sz w:val="18"/>
        </w:rPr>
        <w:t>CONTROLE CONCENTRADO</w:t>
      </w:r>
    </w:p>
    <w:p>
      <w:r>
        <w:rPr>
          <w:color w:val="808080"/>
          <w:sz w:val="14"/>
        </w:rPr>
        <w:t>Bloco 6876 | cf-art-1-inc-III | controle_concentrado</w:t>
      </w:r>
    </w:p>
    <w:p>
      <w:pPr>
        <w:ind w:left="288"/>
      </w:pPr>
      <w:r>
        <w:rPr>
          <w:sz w:val="18"/>
        </w:rPr>
        <w:t>“É infraconstitucional a controvérsia sobre a inclusão do ICMS na base de cálculo do IRPJ e da CSLL apurados sob o regime do lucro presumido”.</w:t>
      </w:r>
    </w:p>
    <w:p>
      <w:pPr>
        <w:ind w:left="288"/>
      </w:pPr>
      <w:r>
        <w:rPr>
          <w:b/>
          <w:color w:val="0050A0"/>
          <w:sz w:val="16"/>
        </w:rPr>
        <w:t>[ARE 1.493.235 RG, rel. min. Luís Roberto Barroso, j. 25.10.2024, P, DJE de 30.10.2024, Tema 1.345, com repercussão geral negada.]</w:t>
      </w:r>
    </w:p>
    <w:p>
      <w:r>
        <w:rPr>
          <w:sz w:val="12"/>
        </w:rPr>
        <w:t>────────────────────────────────────────────────────────────</w:t>
      </w:r>
    </w:p>
    <w:p>
      <w:r>
        <w:rPr>
          <w:b/>
          <w:color w:val="B46400"/>
          <w:sz w:val="18"/>
        </w:rPr>
        <w:t>CONTROLE CONCENTRADO</w:t>
      </w:r>
    </w:p>
    <w:p>
      <w:r>
        <w:rPr>
          <w:color w:val="808080"/>
          <w:sz w:val="14"/>
        </w:rPr>
        <w:t>Bloco 6877 | cf-art-1-inc-III | controle_concentrado</w:t>
      </w:r>
    </w:p>
    <w:p>
      <w:pPr>
        <w:ind w:left="288"/>
      </w:pPr>
      <w:r>
        <w:rPr>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88"/>
      </w:pPr>
      <w:r>
        <w:rPr>
          <w:b/>
          <w:color w:val="0050A0"/>
          <w:sz w:val="16"/>
        </w:rPr>
        <w:t>[ARE 1.327.491, rel. min. Dias Toffoli, j. 21.10.2024, P, DJE de 30.10.2024, Tema 1.174, com mérito julgado.]</w:t>
      </w:r>
    </w:p>
    <w:p>
      <w:r>
        <w:rPr>
          <w:sz w:val="12"/>
        </w:rPr>
        <w:t>────────────────────────────────────────────────────────────</w:t>
      </w:r>
    </w:p>
    <w:p>
      <w:r>
        <w:rPr>
          <w:b/>
          <w:color w:val="B46400"/>
          <w:sz w:val="18"/>
        </w:rPr>
        <w:t>REPERCUSSAO GERAL</w:t>
      </w:r>
    </w:p>
    <w:p>
      <w:r>
        <w:rPr>
          <w:color w:val="808080"/>
          <w:sz w:val="14"/>
        </w:rPr>
        <w:t>Bloco 6878 | cf-art-1-inc-III | repercussao_geral</w:t>
      </w:r>
    </w:p>
    <w:p>
      <w:pPr>
        <w:ind w:left="288"/>
      </w:pPr>
      <w:r>
        <w:rPr>
          <w:sz w:val="18"/>
        </w:rPr>
        <w:t>É constitucional a cobrança, em face das entidades fechadas de previdência complementar não imunes, do imposto de renda retido na fonte (IRRF) e da contribuição social sobre o lucro líquido (CSLL).</w:t>
      </w:r>
    </w:p>
    <w:p>
      <w:pPr>
        <w:ind w:left="288"/>
      </w:pPr>
      <w:r>
        <w:rPr>
          <w:b/>
          <w:color w:val="0050A0"/>
          <w:sz w:val="16"/>
        </w:rPr>
        <w:t>[RE 612.686, rel. min. Dias Toffoli, j. 3-11-2022, P, DJE de 28-11-2022, Tema 699, com mérito julgado.]</w:t>
      </w:r>
    </w:p>
    <w:p>
      <w:r>
        <w:rPr>
          <w:sz w:val="12"/>
        </w:rPr>
        <w:t>────────────────────────────────────────────────────────────</w:t>
      </w:r>
    </w:p>
    <w:p>
      <w:r>
        <w:rPr>
          <w:b/>
          <w:color w:val="B46400"/>
          <w:sz w:val="18"/>
        </w:rPr>
        <w:t>REPERCUSSAO GERAL</w:t>
      </w:r>
    </w:p>
    <w:p>
      <w:r>
        <w:rPr>
          <w:color w:val="808080"/>
          <w:sz w:val="14"/>
        </w:rPr>
        <w:t>Bloco 6879 | cf-art-1-inc-III | repercussao_geral</w:t>
      </w:r>
    </w:p>
    <w:p>
      <w:pPr>
        <w:ind w:left="288"/>
      </w:pPr>
      <w:r>
        <w:rPr>
          <w:sz w:val="18"/>
        </w:rPr>
        <w:t>É inconstitucional a incidência do IRPJ e da CSLL sobre os valores atinentes à taxa Selic recebidos em razão de repetição de indébito tributário.</w:t>
      </w:r>
    </w:p>
    <w:p>
      <w:pPr>
        <w:ind w:left="288"/>
      </w:pPr>
      <w:r>
        <w:rPr>
          <w:b/>
          <w:color w:val="0050A0"/>
          <w:sz w:val="16"/>
        </w:rPr>
        <w:t>[RE 1.063.187, rel. min. Dias Toffoli, j. 27-9-2021, P, DJE de 16-12-2022, Tema 962, com mérito julgado.]</w:t>
      </w:r>
    </w:p>
    <w:p>
      <w:r>
        <w:rPr>
          <w:sz w:val="12"/>
        </w:rPr>
        <w:t>────────────────────────────────────────────────────────────</w:t>
      </w:r>
    </w:p>
    <w:p>
      <w:r>
        <w:rPr>
          <w:b/>
          <w:color w:val="B46400"/>
          <w:sz w:val="18"/>
        </w:rPr>
        <w:t>REPERCUSSAO GERAL</w:t>
      </w:r>
    </w:p>
    <w:p>
      <w:r>
        <w:rPr>
          <w:color w:val="808080"/>
          <w:sz w:val="14"/>
        </w:rPr>
        <w:t>Bloco 6880 | cf-art-1-inc-III | repercussao_geral</w:t>
      </w:r>
    </w:p>
    <w:p>
      <w:pPr>
        <w:ind w:left="288"/>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50A0"/>
          <w:sz w:val="16"/>
        </w:rPr>
        <w:t>[RE 1.331.654 RG, rel. min. Luiz Fux, j. 9-9-2021, P, DJE de 17-9-2021, Tema 1.168, com repercussão geral negada.]</w:t>
      </w:r>
    </w:p>
    <w:p>
      <w:r>
        <w:rPr>
          <w:sz w:val="12"/>
        </w:rPr>
        <w:t>────────────────────────────────────────────────────────────</w:t>
      </w:r>
    </w:p>
    <w:p>
      <w:r>
        <w:rPr>
          <w:b/>
          <w:color w:val="B46400"/>
          <w:sz w:val="18"/>
        </w:rPr>
        <w:t>REPERCUSSAO GERAL</w:t>
      </w:r>
    </w:p>
    <w:p>
      <w:r>
        <w:rPr>
          <w:color w:val="808080"/>
          <w:sz w:val="14"/>
        </w:rPr>
        <w:t>Bloco 6881 | cf-art-1-inc-III | repercussao_geral</w:t>
      </w:r>
    </w:p>
    <w:p>
      <w:pPr>
        <w:ind w:left="288"/>
      </w:pPr>
      <w:r>
        <w:rPr>
          <w:sz w:val="18"/>
        </w:rPr>
        <w:t>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o artigo 42 da Lei 9.430/1996 não ampliou o fato gerador do tributo; ao contrário, trouxe apenas a possibilidade de se impor a exação quando o contribuinte, embora intimado, não conseguir comprovar a origem de seus rendimentos. (...) A omissão de receita resulta na dificuldade de o Fisco auferir a origem dos depósitos efetuados na conta corrente do contribuinte, bem como o valor exato das receitas</w:t>
      </w:r>
      <w:r>
        <w:rPr>
          <w:color w:val="A0A0A0"/>
          <w:sz w:val="14"/>
        </w:rPr>
        <w:t xml:space="preserve"> [...+328 chars]</w:t>
      </w:r>
    </w:p>
    <w:p>
      <w:pPr>
        <w:ind w:left="288"/>
      </w:pPr>
      <w:r>
        <w:rPr>
          <w:b/>
          <w:color w:val="0050A0"/>
          <w:sz w:val="16"/>
        </w:rPr>
        <w:t>[RE 855.649, red. do ac. min. Alexandre de Moraes, j. 3-5-2021, P, DJE de 13-5-2021, Tema 842, com mérito julgado.]</w:t>
      </w:r>
    </w:p>
    <w:p>
      <w:r>
        <w:rPr>
          <w:sz w:val="12"/>
        </w:rPr>
        <w:t>────────────────────────────────────────────────────────────</w:t>
      </w:r>
    </w:p>
    <w:p>
      <w:r>
        <w:rPr>
          <w:b/>
          <w:color w:val="B46400"/>
          <w:sz w:val="18"/>
        </w:rPr>
        <w:t>REPERCUSSAO GERAL</w:t>
      </w:r>
    </w:p>
    <w:p>
      <w:r>
        <w:rPr>
          <w:color w:val="808080"/>
          <w:sz w:val="14"/>
        </w:rPr>
        <w:t>Bloco 6882 | cf-art-1-inc-III | repercussao_geral</w:t>
      </w:r>
    </w:p>
    <w:p>
      <w:pPr>
        <w:ind w:left="288"/>
      </w:pPr>
      <w:r>
        <w:rPr>
          <w:sz w:val="18"/>
        </w:rPr>
        <w:t>Não incide imposto de renda sobre os juros de mora devidos pelo atraso no pagamento de remuneração por exercício de emprego, cargo ou função.</w:t>
      </w:r>
    </w:p>
    <w:p>
      <w:pPr>
        <w:ind w:left="288"/>
      </w:pPr>
      <w:r>
        <w:rPr>
          <w:b/>
          <w:color w:val="0050A0"/>
          <w:sz w:val="16"/>
        </w:rPr>
        <w:t>[RE 855.091, rel. min. Dias Toffoli, j. 15-3-2021, P, DJE de 8-4-2021, Tema 808, com mérito julgado.]</w:t>
      </w:r>
    </w:p>
    <w:p>
      <w:r>
        <w:rPr>
          <w:sz w:val="12"/>
        </w:rPr>
        <w:t>────────────────────────────────────────────────────────────</w:t>
      </w:r>
    </w:p>
    <w:p>
      <w:r>
        <w:rPr>
          <w:b/>
          <w:color w:val="B46400"/>
          <w:sz w:val="18"/>
        </w:rPr>
        <w:t>REPERCUSSAO GERAL</w:t>
      </w:r>
    </w:p>
    <w:p>
      <w:r>
        <w:rPr>
          <w:color w:val="808080"/>
          <w:sz w:val="14"/>
        </w:rPr>
        <w:t>Bloco 6883 | cf-art-1-inc-III | repercussao_geral</w:t>
      </w:r>
    </w:p>
    <w:p>
      <w:pPr>
        <w:ind w:left="288"/>
      </w:pPr>
      <w:r>
        <w:rPr>
          <w:sz w:val="18"/>
        </w:rPr>
        <w:t>É constitucional a sistemática estabelecida no artigo 3º, inciso I, da Lei 8.200/1991 para a compensação tributária decorrente da correção monetária das demonstrações financeiras de pessoas jurídicas no ano-base 1990.</w:t>
      </w:r>
    </w:p>
    <w:p>
      <w:pPr>
        <w:ind w:left="288"/>
      </w:pPr>
      <w:r>
        <w:rPr>
          <w:b/>
          <w:color w:val="0050A0"/>
          <w:sz w:val="16"/>
        </w:rPr>
        <w:t>[RE 545.796, voto do rel. min. Gilmar Mendes, j. 25-10-2019, P, DJE de 22-11-2019, Tema 298, com mérito julgado.]</w:t>
      </w:r>
    </w:p>
    <w:p>
      <w:r>
        <w:rPr>
          <w:sz w:val="12"/>
        </w:rPr>
        <w:t>────────────────────────────────────────────────────────────</w:t>
      </w:r>
    </w:p>
    <w:p>
      <w:r>
        <w:rPr>
          <w:b/>
          <w:color w:val="B46400"/>
          <w:sz w:val="18"/>
        </w:rPr>
        <w:t>REPERCUSSAO GERAL</w:t>
      </w:r>
    </w:p>
    <w:p>
      <w:r>
        <w:rPr>
          <w:color w:val="808080"/>
          <w:sz w:val="14"/>
        </w:rPr>
        <w:t>Bloco 6884 | cf-art-1-inc-III | repercussao_geral</w:t>
      </w:r>
    </w:p>
    <w:p>
      <w:pPr>
        <w:ind w:left="288"/>
      </w:pPr>
      <w:r>
        <w:rPr>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88"/>
      </w:pPr>
      <w:r>
        <w:rPr>
          <w:b/>
          <w:color w:val="0050A0"/>
          <w:sz w:val="16"/>
        </w:rPr>
        <w:t>[RE 591.340, red. do ac. min. Alexandre de Moraes, j. 27-6-2019, P, DJE de 3-2-2020, Tema 117, com mérito julgado.]</w:t>
      </w:r>
    </w:p>
    <w:p>
      <w:r>
        <w:rPr>
          <w:sz w:val="12"/>
        </w:rPr>
        <w:t>────────────────────────────────────────────────────────────</w:t>
      </w:r>
    </w:p>
    <w:p>
      <w:r>
        <w:rPr>
          <w:b/>
          <w:color w:val="B46400"/>
          <w:sz w:val="18"/>
        </w:rPr>
        <w:t>REPERCUSSAO GERAL</w:t>
      </w:r>
    </w:p>
    <w:p>
      <w:r>
        <w:rPr>
          <w:color w:val="808080"/>
          <w:sz w:val="14"/>
        </w:rPr>
        <w:t>Bloco 6885 | cf-art-1-inc-III | repercussao_geral</w:t>
      </w:r>
    </w:p>
    <w:p>
      <w:pPr>
        <w:ind w:left="288"/>
      </w:pPr>
      <w:r>
        <w:rPr>
          <w:sz w:val="18"/>
        </w:rPr>
        <w:t>Mostra-se inconstitucional a atualização prevista no art. 30 da Lei 7.799/1989 no que, desconsiderada a inflação, resulta na incidência do imposto de renda sobre lucro fictício.</w:t>
      </w:r>
    </w:p>
    <w:p>
      <w:pPr>
        <w:ind w:left="288"/>
      </w:pPr>
      <w:r>
        <w:rPr>
          <w:b/>
          <w:color w:val="0050A0"/>
          <w:sz w:val="16"/>
        </w:rPr>
        <w:t>[RE 221.142, rel. min. Marco Aurélio, j. 20-11-2013, P, DJE de 30-10-2014, Tema 311, com mérito julgado.]</w:t>
      </w:r>
    </w:p>
    <w:p>
      <w:r>
        <w:rPr>
          <w:sz w:val="12"/>
        </w:rPr>
        <w:t>────────────────────────────────────────────────────────────</w:t>
      </w:r>
    </w:p>
    <w:p>
      <w:r>
        <w:rPr>
          <w:b/>
          <w:color w:val="B46400"/>
          <w:sz w:val="18"/>
        </w:rPr>
        <w:t>REPERCUSSAO GERAL</w:t>
      </w:r>
    </w:p>
    <w:p>
      <w:r>
        <w:rPr>
          <w:color w:val="808080"/>
          <w:sz w:val="14"/>
        </w:rPr>
        <w:t>Bloco 6886 | cf-art-1-inc-III | repercussao_geral</w:t>
      </w:r>
    </w:p>
    <w:p>
      <w:pPr>
        <w:ind w:left="288"/>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br/>
        <w:t>[RE 582.525, rel. min. Joaquim Barbosa, j. 9-5-2013, P, DJE de 7-2-2014, Tema 75, com mérito julgado.] 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Empresa controlada sediada em país de tributação favorecida ou classificado como "paraíso fiscal". MP 2.158-35/2001, art. 74</w:t>
      </w:r>
      <w:r>
        <w:rPr>
          <w:color w:val="A0A0A0"/>
          <w:sz w:val="14"/>
        </w:rPr>
        <w:t xml:space="preserve"> [...+964 chars]</w:t>
      </w:r>
    </w:p>
    <w:p>
      <w:r>
        <w:rPr>
          <w:sz w:val="12"/>
        </w:rPr>
        <w:t>────────────────────────────────────────────────────────────</w:t>
      </w:r>
    </w:p>
    <w:p>
      <w:r>
        <w:rPr>
          <w:b/>
          <w:color w:val="B46400"/>
          <w:sz w:val="18"/>
        </w:rPr>
        <w:t>JULGADO CORRELATO</w:t>
      </w:r>
    </w:p>
    <w:p>
      <w:r>
        <w:rPr>
          <w:color w:val="808080"/>
          <w:sz w:val="14"/>
        </w:rPr>
        <w:t>Bloco 6887 | cf-art-1-inc-III | julgado_correlato</w:t>
      </w:r>
    </w:p>
    <w:p>
      <w:pPr>
        <w:ind w:left="288"/>
      </w:pPr>
      <w:r>
        <w:rPr>
          <w:sz w:val="18"/>
        </w:rPr>
        <w:t>Imposto de renda. Contribuinte pessoa física. Impossibilidade de o Judiciário, atuando como legislador positivo, estabelecer, de modo inovador, mediante utilização de critério próprio, índice de correção monetária da tabela progressiva de incidência do tributo.</w:t>
        <w:br/>
        <w:t>[ARE 986.252 AgR, rel. min. Celso de Mello, j. 9-12-2016, 2ª T, DJE de 21-2-2017.] Conforme jurisprudência reiterada deste STF, não cabe ao Poder Judiciário autorizar a correção monetária da tabela progressiva do imposto de renda na ausência de previsão legal nesse sentido. Entendimento cujo fundamento é o uso regular do poder estatal de organizar a vida econômica e financeira do país no espaço próprio das competências dos Poderes Executivo e Legislativo.</w:t>
      </w:r>
    </w:p>
    <w:p>
      <w:pPr>
        <w:ind w:left="288"/>
      </w:pPr>
      <w:r>
        <w:rPr>
          <w:b/>
          <w:color w:val="0050A0"/>
          <w:sz w:val="16"/>
        </w:rPr>
        <w:t>[RE 388.312, red. do ac. min. Cármen Lúcia, j. 1º-8-2011, P, DJE de 11-10-2011.]</w:t>
      </w:r>
    </w:p>
    <w:p>
      <w:r>
        <w:rPr>
          <w:sz w:val="12"/>
        </w:rPr>
        <w:t>────────────────────────────────────────────────────────────</w:t>
      </w:r>
    </w:p>
    <w:p>
      <w:r>
        <w:rPr>
          <w:b/>
          <w:color w:val="B46400"/>
          <w:sz w:val="18"/>
        </w:rPr>
        <w:t>JULGADO CORRELATO</w:t>
      </w:r>
    </w:p>
    <w:p>
      <w:r>
        <w:rPr>
          <w:color w:val="808080"/>
          <w:sz w:val="14"/>
        </w:rPr>
        <w:t>Bloco 6888 | cf-art-1-inc-III | julgado_correlato</w:t>
      </w:r>
    </w:p>
    <w:p>
      <w:pPr>
        <w:ind w:left="288"/>
      </w:pPr>
      <w:r>
        <w:rPr>
          <w:sz w:val="18"/>
        </w:rPr>
        <w:t>= AI 643.905 AgR, rel. min. Marco Aurélio, j. 7-5-2013, 1ª T, DJE de 6-6-2013 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50A0"/>
          <w:sz w:val="16"/>
        </w:rPr>
        <w:t>[RE 344.994, red. do ac. min. Eros Grau, j. 25-3-2009, P, DJE de 28-8-2009.]</w:t>
      </w:r>
    </w:p>
    <w:p>
      <w:r>
        <w:rPr>
          <w:sz w:val="12"/>
        </w:rPr>
        <w:t>────────────────────────────────────────────────────────────</w:t>
      </w:r>
    </w:p>
    <w:p>
      <w:r>
        <w:rPr>
          <w:b/>
          <w:color w:val="B46400"/>
          <w:sz w:val="18"/>
        </w:rPr>
        <w:t>JULGADO CORRELATO</w:t>
      </w:r>
    </w:p>
    <w:p>
      <w:r>
        <w:rPr>
          <w:color w:val="808080"/>
          <w:sz w:val="14"/>
        </w:rPr>
        <w:t>Bloco 6889 | cf-art-1-inc-III | julgado_correlato</w:t>
      </w:r>
    </w:p>
    <w:p>
      <w:pPr>
        <w:ind w:left="288"/>
      </w:pPr>
      <w:r>
        <w:rPr>
          <w:sz w:val="18"/>
        </w:rPr>
        <w:t>= AI 479.672 AgR, rel. min. Ellen Gracie, j. 4-5-2010, 2ª T, DJE de 21-5-2010 (...)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88"/>
      </w:pPr>
      <w:r>
        <w:rPr>
          <w:b/>
          <w:color w:val="0050A0"/>
          <w:sz w:val="16"/>
        </w:rPr>
        <w:t>[HC 77.530, rel. min. Sepúlveda Pertence, j. 25-8-1998, 1ª T, DJ de 18-9-1998.]</w:t>
      </w:r>
    </w:p>
    <w:p>
      <w:r>
        <w:rPr>
          <w:sz w:val="12"/>
        </w:rPr>
        <w:t>────────────────────────────────────────────────────────────</w:t>
      </w:r>
    </w:p>
    <w:p>
      <w:r>
        <w:rPr>
          <w:b/>
          <w:color w:val="B46400"/>
          <w:sz w:val="18"/>
        </w:rPr>
        <w:t>REPERCUSSAO GERAL</w:t>
      </w:r>
    </w:p>
    <w:p>
      <w:r>
        <w:rPr>
          <w:color w:val="808080"/>
          <w:sz w:val="14"/>
        </w:rPr>
        <w:t>Bloco 6890 | cf-art-1-inc-IV | repercussao_geral</w:t>
      </w:r>
    </w:p>
    <w:p>
      <w:pPr>
        <w:ind w:left="288"/>
      </w:pPr>
      <w:r>
        <w:rPr>
          <w:sz w:val="18"/>
        </w:rPr>
        <w:t>É infraconstitucional, a ela se aplicando os efeitos da ausência de repercussão geral, a controvérsia relativa à incidência de IPI sobre o bacalhau seco e salgado oriundo de país signatário do GATT.</w:t>
      </w:r>
    </w:p>
    <w:p>
      <w:pPr>
        <w:ind w:left="288"/>
      </w:pPr>
      <w:r>
        <w:rPr>
          <w:b/>
          <w:color w:val="0050A0"/>
          <w:sz w:val="16"/>
        </w:rPr>
        <w:t>[RE 627.280 RG, rel. min. Roberto Barroso, j. 21-3-2022, P, DJE de 29-3-2022, Tema 502, com repercussão geral negada.]</w:t>
      </w:r>
    </w:p>
    <w:p>
      <w:r>
        <w:rPr>
          <w:sz w:val="12"/>
        </w:rPr>
        <w:t>────────────────────────────────────────────────────────────</w:t>
      </w:r>
    </w:p>
    <w:p>
      <w:r>
        <w:rPr>
          <w:b/>
          <w:color w:val="B46400"/>
          <w:sz w:val="18"/>
        </w:rPr>
        <w:t>SUMULA</w:t>
      </w:r>
    </w:p>
    <w:p>
      <w:r>
        <w:rPr>
          <w:color w:val="808080"/>
          <w:sz w:val="14"/>
        </w:rPr>
        <w:t>Bloco 6891 | cf-art-1-inc-V | sumula</w:t>
      </w:r>
    </w:p>
    <w:p>
      <w:pPr>
        <w:ind w:left="288"/>
      </w:pPr>
      <w:r>
        <w:rPr>
          <w:sz w:val="18"/>
        </w:rPr>
        <w:t>É inconstitucional o inciso V do art. 1º da Lei 8.033/1990, que instituiu a incidência do imposto nas operações de crédito, câmbio e seguros  (IOF) sobre saques efetuados em caderneta de poupança.</w:t>
      </w:r>
    </w:p>
    <w:p>
      <w:pPr>
        <w:ind w:left="288"/>
      </w:pPr>
      <w:r>
        <w:rPr>
          <w:b/>
          <w:color w:val="0050A0"/>
          <w:sz w:val="16"/>
        </w:rPr>
        <w:t>[Súmula 664.]</w:t>
      </w:r>
    </w:p>
    <w:p>
      <w:r>
        <w:rPr>
          <w:sz w:val="12"/>
        </w:rPr>
        <w:t>────────────────────────────────────────────────────────────</w:t>
      </w:r>
    </w:p>
    <w:p>
      <w:r>
        <w:rPr>
          <w:b/>
          <w:color w:val="B46400"/>
          <w:sz w:val="18"/>
        </w:rPr>
        <w:t>CONTROLE CONCENTRADO</w:t>
      </w:r>
    </w:p>
    <w:p>
      <w:r>
        <w:rPr>
          <w:color w:val="808080"/>
          <w:sz w:val="14"/>
        </w:rPr>
        <w:t>Bloco 6892 | cf-art-1-inc-V | controle_concentrado</w:t>
      </w:r>
    </w:p>
    <w:p>
      <w:pPr>
        <w:ind w:left="288"/>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50A0"/>
          <w:sz w:val="16"/>
        </w:rPr>
        <w:t>[ADI 1.648, rel. min. Gilmar Mendes, j. 16-2-2011, P, DJE de 9-12-2011.]</w:t>
      </w:r>
    </w:p>
    <w:p>
      <w:r>
        <w:rPr>
          <w:sz w:val="12"/>
        </w:rPr>
        <w:t>────────────────────────────────────────────────────────────</w:t>
      </w:r>
    </w:p>
    <w:p>
      <w:r>
        <w:rPr>
          <w:b/>
          <w:color w:val="B46400"/>
          <w:sz w:val="18"/>
        </w:rPr>
        <w:t>CONTROLE CONCENTRADO</w:t>
      </w:r>
    </w:p>
    <w:p>
      <w:r>
        <w:rPr>
          <w:color w:val="808080"/>
          <w:sz w:val="14"/>
        </w:rPr>
        <w:t>Bloco 6893 | cf-art-1-inc-V | controle_concentrado</w:t>
      </w:r>
    </w:p>
    <w:p>
      <w:pPr>
        <w:ind w:left="288"/>
      </w:pPr>
      <w:r>
        <w:rPr>
          <w:sz w:val="18"/>
        </w:rPr>
        <w:t>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operações de crédito realizadas por instituições financeiras. A noção de operação de crédito descreve um tipo. Portanto, quando se fala que as operações de crédito devem envolver vários elementos (tempo, confiança, interesse e risco), a exclusão de um deles pode não descaracterizar por inteiro a qualidade creditícia de tais operações quando a presença dos demais elementos for suficiente para que s</w:t>
      </w:r>
      <w:r>
        <w:rPr>
          <w:color w:val="A0A0A0"/>
          <w:sz w:val="14"/>
        </w:rPr>
        <w:t xml:space="preserve"> [...+1409 chars]</w:t>
      </w:r>
    </w:p>
    <w:p>
      <w:r>
        <w:rPr>
          <w:sz w:val="12"/>
        </w:rPr>
        <w:t>────────────────────────────────────────────────────────────</w:t>
      </w:r>
    </w:p>
    <w:p>
      <w:r>
        <w:rPr>
          <w:b/>
          <w:color w:val="B46400"/>
          <w:sz w:val="18"/>
        </w:rPr>
        <w:t>REPERCUSSAO GERAL</w:t>
      </w:r>
    </w:p>
    <w:p>
      <w:r>
        <w:rPr>
          <w:color w:val="808080"/>
          <w:sz w:val="14"/>
        </w:rPr>
        <w:t>Bloco 6894 | cf-art-1-inc-V | repercussao_geral</w:t>
      </w:r>
    </w:p>
    <w:p>
      <w:pPr>
        <w:ind w:left="288"/>
      </w:pPr>
      <w:r>
        <w:rPr>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w:t>
        <w:br/>
        <w:t>[RE 590.186, rel. min. Cristiano Zanin, j. 9-10-2023, P, DJE de 17-10-2023, Tema 104, com mérito julgado.] 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§1º, do Texto Constitucional, ao passo que também não viola o princípio da irretroatividade, porquanto tem por fato gerador futu</w:t>
      </w:r>
      <w:r>
        <w:rPr>
          <w:color w:val="A0A0A0"/>
          <w:sz w:val="14"/>
        </w:rPr>
        <w:t xml:space="preserve"> [...+584 chars]</w:t>
      </w:r>
    </w:p>
    <w:p>
      <w:pPr>
        <w:ind w:left="288"/>
      </w:pPr>
      <w:r>
        <w:rPr>
          <w:b/>
          <w:color w:val="0050A0"/>
          <w:sz w:val="16"/>
        </w:rPr>
        <w:t>[RE 588.149, rel. min. Gilmar Mendes, j. 16-2-2011, P, DJE de 6-6-2011, Tema 216, com mérito julgado.]</w:t>
      </w:r>
    </w:p>
    <w:p>
      <w:r>
        <w:rPr>
          <w:sz w:val="12"/>
        </w:rPr>
        <w:t>────────────────────────────────────────────────────────────</w:t>
      </w:r>
    </w:p>
    <w:p>
      <w:r>
        <w:rPr>
          <w:b/>
          <w:color w:val="B46400"/>
          <w:sz w:val="18"/>
        </w:rPr>
        <w:t>SUMULA</w:t>
      </w:r>
    </w:p>
    <w:p>
      <w:r>
        <w:rPr>
          <w:color w:val="808080"/>
          <w:sz w:val="14"/>
        </w:rPr>
        <w:t>Bloco 6895 | cf-art-1-inc-VI | sumula</w:t>
      </w:r>
    </w:p>
    <w:p>
      <w:pPr>
        <w:ind w:left="288"/>
      </w:pPr>
      <w:r>
        <w:rPr>
          <w:sz w:val="18"/>
        </w:rPr>
        <w:t>É inconstitucional a taxa municipal de conservação de estradas de rodagem cuja base de cálculo seja idêntica à do imposto territorial rural.</w:t>
      </w:r>
    </w:p>
    <w:p>
      <w:pPr>
        <w:ind w:left="288"/>
      </w:pPr>
      <w:r>
        <w:rPr>
          <w:b/>
          <w:color w:val="0050A0"/>
          <w:sz w:val="16"/>
        </w:rPr>
        <w:t>[Súmula 595.]</w:t>
      </w:r>
    </w:p>
    <w:p>
      <w:r>
        <w:rPr>
          <w:sz w:val="12"/>
        </w:rPr>
        <w:t>────────────────────────────────────────────────────────────</w:t>
      </w:r>
    </w:p>
    <w:p>
      <w:r>
        <w:rPr>
          <w:b/>
          <w:color w:val="B46400"/>
          <w:sz w:val="18"/>
        </w:rPr>
        <w:t>SUMULA</w:t>
      </w:r>
    </w:p>
    <w:p>
      <w:r>
        <w:rPr>
          <w:color w:val="808080"/>
          <w:sz w:val="14"/>
        </w:rPr>
        <w:t>Bloco 6896 | cf-art-1-inc-VII | sumula</w:t>
      </w:r>
    </w:p>
    <w:p>
      <w:pPr>
        <w:ind w:left="288"/>
      </w:pPr>
      <w:r>
        <w:rPr>
          <w:sz w:val="18"/>
        </w:rPr>
        <w:t>O Congresso Nacional está em mora na edição da lei complementar que regulamenta o imposto sobre grandes fortunas - IGF (CF/1988, art. 153, VII).</w:t>
      </w:r>
    </w:p>
    <w:p>
      <w:pPr>
        <w:ind w:left="288"/>
      </w:pPr>
      <w:r>
        <w:rPr>
          <w:b/>
          <w:color w:val="0050A0"/>
          <w:sz w:val="16"/>
        </w:rPr>
        <w:t>[ADO 55, rel. min. Marco Aurélio, red. do ac. min. Cristiano Zanin, j. 6-11-2025, P, Informativo STF 1.198.]</w:t>
      </w:r>
    </w:p>
    <w:p>
      <w:r>
        <w:rPr>
          <w:sz w:val="12"/>
        </w:rPr>
        <w:t>────────────────────────────────────────────────────────────</w:t>
      </w:r>
    </w:p>
    <w:p>
      <w:r>
        <w:rPr>
          <w:b/>
          <w:color w:val="B46400"/>
          <w:sz w:val="18"/>
        </w:rPr>
        <w:t>REPERCUSSAO GERAL</w:t>
      </w:r>
    </w:p>
    <w:p>
      <w:r>
        <w:rPr>
          <w:color w:val="808080"/>
          <w:sz w:val="14"/>
        </w:rPr>
        <w:t>Bloco 6897 | cf-art-1-par-1 | repercussao_geral</w:t>
      </w:r>
    </w:p>
    <w:p>
      <w:pPr>
        <w:ind w:left="288"/>
      </w:pPr>
      <w:r>
        <w:rPr>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e às demais normas regulamentares.</w:t>
        <w:br/>
        <w:t>[RE 570.680, rel. min. Ricardo Lewandowski, j. 28-10-2009, P, DJE de 4-12-2009, Tema 53, com mérito julgado.]</w:t>
      </w:r>
    </w:p>
    <w:p>
      <w:r>
        <w:rPr>
          <w:sz w:val="12"/>
        </w:rPr>
        <w:t>────────────────────────────────────────────────────────────</w:t>
      </w:r>
    </w:p>
    <w:p>
      <w:r>
        <w:rPr>
          <w:b/>
          <w:color w:val="B46400"/>
          <w:sz w:val="18"/>
        </w:rPr>
        <w:t>JULGADO CORRELATO</w:t>
      </w:r>
    </w:p>
    <w:p>
      <w:r>
        <w:rPr>
          <w:color w:val="808080"/>
          <w:sz w:val="14"/>
        </w:rPr>
        <w:t>Bloco 6898 | cf-art-1-par-1 | julgado_correlato</w:t>
      </w:r>
    </w:p>
    <w:p>
      <w:pPr>
        <w:ind w:left="288"/>
      </w:pPr>
      <w:r>
        <w:rPr>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88"/>
      </w:pPr>
      <w:r>
        <w:rPr>
          <w:b/>
          <w:color w:val="0050A0"/>
          <w:sz w:val="16"/>
        </w:rPr>
        <w:t>[RE 800.282 AgR, rel. min. Roberto Barroso, j. 10-2-2015, 1ª T, DJE de 6-3-2015.]</w:t>
      </w:r>
    </w:p>
    <w:p>
      <w:r>
        <w:rPr>
          <w:sz w:val="12"/>
        </w:rPr>
        <w:t>────────────────────────────────────────────────────────────</w:t>
      </w:r>
    </w:p>
    <w:p>
      <w:r>
        <w:rPr>
          <w:b/>
          <w:color w:val="B46400"/>
          <w:sz w:val="18"/>
        </w:rPr>
        <w:t>JULGADO CORRELATO</w:t>
      </w:r>
    </w:p>
    <w:p>
      <w:r>
        <w:rPr>
          <w:color w:val="808080"/>
          <w:sz w:val="14"/>
        </w:rPr>
        <w:t>Bloco 6899 | cf-art-1-par-1 | julgado_correlato</w:t>
      </w:r>
    </w:p>
    <w:p>
      <w:pPr>
        <w:ind w:left="288"/>
      </w:pPr>
      <w:r>
        <w:rPr>
          <w:sz w:val="18"/>
        </w:rPr>
        <w:t>Imposto de importação: alteração das alíquotas, por ato do Executivo, atendidas as condições e os limites estabelecidos em lei: CF, art. 153, § 1º.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 do decreto não vêm nele próprio. Fato gerador do imposto de importação: a entrada do produto estrangeiro no território nacional (CTN, art. 19). Compatibilidade do art. 23 do DL 37/1966 com o art. 19 do CTN. Súmula 4 do antigo TFR. O que a Constituição exige, no art. 150, III, a, é que a lei que institua ou que majore tributos seja anterior ao fato gerador. No caso, o decreto que alterou as alíquotas é anterior ao fato gerador do imposto de importação.</w:t>
      </w:r>
    </w:p>
    <w:p>
      <w:pPr>
        <w:ind w:left="288"/>
      </w:pPr>
      <w:r>
        <w:rPr>
          <w:b/>
          <w:color w:val="0050A0"/>
          <w:sz w:val="16"/>
        </w:rPr>
        <w:t>[RE 225.602, rel. min. Carlos Velloso, j. 25-11-1998, P, DJ de 6-4-2001.]</w:t>
      </w:r>
    </w:p>
    <w:p>
      <w:r>
        <w:rPr>
          <w:sz w:val="12"/>
        </w:rPr>
        <w:t>────────────────────────────────────────────────────────────</w:t>
      </w:r>
    </w:p>
    <w:p>
      <w:r>
        <w:rPr>
          <w:b/>
          <w:color w:val="B46400"/>
          <w:sz w:val="18"/>
        </w:rPr>
        <w:t>JULGADO CORRELATO</w:t>
      </w:r>
    </w:p>
    <w:p>
      <w:r>
        <w:rPr>
          <w:color w:val="808080"/>
          <w:sz w:val="14"/>
        </w:rPr>
        <w:t>Bloco 6900 | cf-art-1-par-1 | julgado_correlato</w:t>
      </w:r>
    </w:p>
    <w:p>
      <w:pPr>
        <w:ind w:left="288"/>
      </w:pPr>
      <w:r>
        <w:rPr>
          <w:sz w:val="18"/>
        </w:rPr>
        <w:t>= AI 477.722 AgR, rel. min. Gilmar Mendes, j. 30-9-2008, 2ª T, DJE de 21-11-2008</w:t>
      </w:r>
    </w:p>
    <w:p>
      <w:r>
        <w:rPr>
          <w:sz w:val="12"/>
        </w:rPr>
        <w:t>────────────────────────────────────────────────────────────</w:t>
      </w:r>
    </w:p>
    <w:p>
      <w:r>
        <w:rPr>
          <w:b/>
          <w:color w:val="B46400"/>
          <w:sz w:val="18"/>
        </w:rPr>
        <w:t>CONTROLE CONCENTRADO</w:t>
      </w:r>
    </w:p>
    <w:p>
      <w:r>
        <w:rPr>
          <w:color w:val="808080"/>
          <w:sz w:val="14"/>
        </w:rPr>
        <w:t>Bloco 6901 | cf-art-1-par-2-inc-I | controle_concentrado</w:t>
      </w:r>
    </w:p>
    <w:p>
      <w:pPr>
        <w:ind w:left="288"/>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 A tributação confiscatória é vedada pela CF. A jurisprudência do STF entende cabível, em sede de controle normativo abstrato, a possibilidade de a Corte examinar se determinado tributo ofende, ou não, o princípio constitucional da não confiscatoriedade, consagrado no art. 150, IV, da Constituição. Precedente: ADI 2.010 MC/DF, rel. min. Celso de Mello. A proibição constitucional do confisco em matéria tributária nada mais representa senão a interdição, pela Carta Política, de qualquer pretensã</w:t>
      </w:r>
      <w:r>
        <w:rPr>
          <w:color w:val="A0A0A0"/>
          <w:sz w:val="14"/>
        </w:rPr>
        <w:t xml:space="preserve"> [...+1084 chars]</w:t>
      </w:r>
    </w:p>
    <w:p>
      <w:pPr>
        <w:ind w:left="288"/>
      </w:pPr>
      <w:r>
        <w:rPr>
          <w:b/>
          <w:color w:val="0050A0"/>
          <w:sz w:val="16"/>
        </w:rPr>
        <w:t>[ADC 8 MC, rel. min. Celso de Mello, j. 13-10-1999, P, DJ de 4-4-2003.]</w:t>
      </w:r>
    </w:p>
    <w:p>
      <w:r>
        <w:rPr>
          <w:sz w:val="12"/>
        </w:rPr>
        <w:t>────────────────────────────────────────────────────────────</w:t>
      </w:r>
    </w:p>
    <w:p>
      <w:r>
        <w:rPr>
          <w:b/>
          <w:color w:val="B46400"/>
          <w:sz w:val="18"/>
        </w:rPr>
        <w:t>REPERCUSSAO GERAL</w:t>
      </w:r>
    </w:p>
    <w:p>
      <w:r>
        <w:rPr>
          <w:color w:val="808080"/>
          <w:sz w:val="14"/>
        </w:rPr>
        <w:t>Bloco 6902 | cf-art-1-par-3-inc-I | repercussao_geral</w:t>
      </w:r>
    </w:p>
    <w:p>
      <w:pPr>
        <w:ind w:left="288"/>
      </w:pPr>
      <w:r>
        <w:rPr>
          <w:sz w:val="18"/>
        </w:rPr>
        <w:t>É constitucional a fixação de alíquotas de IPI superiores a zero sobre garrafões, garrafas e tampas plásticas, ainda que utilizados para o acondicionamento de produtos essenciais.</w:t>
      </w:r>
    </w:p>
    <w:p>
      <w:pPr>
        <w:ind w:left="288"/>
      </w:pPr>
      <w:r>
        <w:rPr>
          <w:b/>
          <w:color w:val="0050A0"/>
          <w:sz w:val="16"/>
        </w:rPr>
        <w:t>[RE 606.314, rel. min. Roberto Barroso, j. 11-5-2021, P, DJE de 6-7-2021, RG, Tema 501, com mérito julgado.]</w:t>
      </w:r>
    </w:p>
    <w:p>
      <w:r>
        <w:rPr>
          <w:sz w:val="12"/>
        </w:rPr>
        <w:t>────────────────────────────────────────────────────────────</w:t>
      </w:r>
    </w:p>
    <w:p>
      <w:r>
        <w:rPr>
          <w:b/>
          <w:color w:val="B46400"/>
          <w:sz w:val="18"/>
        </w:rPr>
        <w:t>REPERCUSSAO GERAL</w:t>
      </w:r>
    </w:p>
    <w:p>
      <w:r>
        <w:rPr>
          <w:color w:val="808080"/>
          <w:sz w:val="14"/>
        </w:rPr>
        <w:t>Bloco 6903 | cf-art-1-par-3-inc-I | repercussao_geral</w:t>
      </w:r>
    </w:p>
    <w:p>
      <w:pPr>
        <w:ind w:left="288"/>
      </w:pPr>
      <w:r>
        <w:rPr>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pPr>
        <w:ind w:left="288"/>
      </w:pPr>
      <w:r>
        <w:rPr>
          <w:b/>
          <w:color w:val="0050A0"/>
          <w:sz w:val="16"/>
        </w:rPr>
        <w:t>[RE 592.145, rel. min. Marco Aurélio, j. 5-4-2017, P, DJE de 1º-2-2018, Tema 80, com mérito julgado.]</w:t>
      </w:r>
    </w:p>
    <w:p>
      <w:r>
        <w:rPr>
          <w:sz w:val="12"/>
        </w:rPr>
        <w:t>────────────────────────────────────────────────────────────</w:t>
      </w:r>
    </w:p>
    <w:p>
      <w:r>
        <w:rPr>
          <w:b/>
          <w:color w:val="B46400"/>
          <w:sz w:val="18"/>
        </w:rPr>
        <w:t>JULGADO CORRELATO</w:t>
      </w:r>
    </w:p>
    <w:p>
      <w:r>
        <w:rPr>
          <w:color w:val="808080"/>
          <w:sz w:val="14"/>
        </w:rPr>
        <w:t>Bloco 6904 | cf-art-1-par-3-inc-I | julgado_correlato</w:t>
      </w:r>
    </w:p>
    <w:p>
      <w:pPr>
        <w:ind w:left="288"/>
      </w:pPr>
      <w:r>
        <w:rPr>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pPr>
        <w:ind w:left="288"/>
      </w:pPr>
      <w:r>
        <w:rPr>
          <w:b/>
          <w:color w:val="0050A0"/>
          <w:sz w:val="16"/>
        </w:rPr>
        <w:t>[RE 429.306, voto do rel. min. Joaquim Barbosa, j. 1º-2-2011, 2ª T, DJE de 16-3-2011.]</w:t>
      </w:r>
    </w:p>
    <w:p>
      <w:r>
        <w:rPr>
          <w:sz w:val="12"/>
        </w:rPr>
        <w:t>────────────────────────────────────────────────────────────</w:t>
      </w:r>
    </w:p>
    <w:p>
      <w:r>
        <w:rPr>
          <w:b/>
          <w:color w:val="B46400"/>
          <w:sz w:val="18"/>
        </w:rPr>
        <w:t>JULGADO CORRELATO</w:t>
      </w:r>
    </w:p>
    <w:p>
      <w:r>
        <w:rPr>
          <w:color w:val="808080"/>
          <w:sz w:val="14"/>
        </w:rPr>
        <w:t>Bloco 6905 | cf-art-1-par-3-inc-I | julgado_correlato</w:t>
      </w:r>
    </w:p>
    <w:p>
      <w:pPr>
        <w:ind w:left="288"/>
      </w:pPr>
      <w:r>
        <w:rPr>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comunicam as operações a serem realizadas, deixando-se de individualizar insumos e produtos. Se não fosse assim, o pandemônio escritural se instalaria. É que o sistema consagrador do princípio da não cumulatividade, presente quer o IPI, quer o ICMS, implica crédito e débito em conta única. O raciocínio desenvolvido no tocante ao que se denomina crédito do IPI presumido, já condenado sob o ângulo da a</w:t>
      </w:r>
      <w:r>
        <w:rPr>
          <w:color w:val="A0A0A0"/>
          <w:sz w:val="14"/>
        </w:rPr>
        <w:t xml:space="preserve"> [...+1217 chars]</w:t>
      </w:r>
    </w:p>
    <w:p>
      <w:pPr>
        <w:ind w:left="288"/>
      </w:pPr>
      <w:r>
        <w:rPr>
          <w:b/>
          <w:color w:val="0050A0"/>
          <w:sz w:val="16"/>
        </w:rPr>
        <w:t>[RE 566.819, voto do rel. min. Marco Aurélio, j. 29-9-2010, P, DJE de 10-2-2011.]</w:t>
      </w:r>
    </w:p>
    <w:p>
      <w:r>
        <w:rPr>
          <w:sz w:val="12"/>
        </w:rPr>
        <w:t>────────────────────────────────────────────────────────────</w:t>
      </w:r>
    </w:p>
    <w:p>
      <w:r>
        <w:rPr>
          <w:b/>
          <w:color w:val="B46400"/>
          <w:sz w:val="18"/>
        </w:rPr>
        <w:t>JULGADO CORRELATO</w:t>
      </w:r>
    </w:p>
    <w:p>
      <w:r>
        <w:rPr>
          <w:color w:val="808080"/>
          <w:sz w:val="14"/>
        </w:rPr>
        <w:t>Bloco 6906 | cf-art-1-par-3-inc-I | julgado_correlato</w:t>
      </w:r>
    </w:p>
    <w:p>
      <w:pPr>
        <w:ind w:left="288"/>
      </w:pPr>
      <w:r>
        <w:rPr>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ilícita.</w:t>
      </w:r>
    </w:p>
    <w:p>
      <w:pPr>
        <w:ind w:left="288"/>
      </w:pPr>
      <w:r>
        <w:rPr>
          <w:b/>
          <w:color w:val="0050A0"/>
          <w:sz w:val="16"/>
        </w:rPr>
        <w:t>[AC 1.657 MC, voto do rel. p/ o ac. min. Cezar Peluso, j. 27-6-2007, P, DJ de 31-8-2007.]</w:t>
      </w:r>
    </w:p>
    <w:p>
      <w:r>
        <w:rPr>
          <w:sz w:val="12"/>
        </w:rPr>
        <w:t>────────────────────────────────────────────────────────────</w:t>
      </w:r>
    </w:p>
    <w:p>
      <w:r>
        <w:rPr>
          <w:b/>
          <w:color w:val="B46400"/>
          <w:sz w:val="18"/>
        </w:rPr>
        <w:t>JULGADO CORRELATO</w:t>
      </w:r>
    </w:p>
    <w:p>
      <w:r>
        <w:rPr>
          <w:color w:val="808080"/>
          <w:sz w:val="14"/>
        </w:rPr>
        <w:t>Bloco 6907 | cf-art-1-par-3-inc-II | julgado_correlato</w:t>
      </w:r>
    </w:p>
    <w:p>
      <w:pPr>
        <w:ind w:left="288"/>
      </w:pPr>
      <w:r>
        <w:rPr>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representa uma escolha legislativa legítima, voltada à etapa inicial da cadeia produtiva, compatível com a Constituição e com a jurisprudência do STF (Tema 844 e Súmula Vinculante 58). A tentativa de estender, por via judicial, o direito ao crédito configura indevida atuação do Poder Judiciário como legislador positivo, em afronta ao princípio da separação dos poderes. A suspensão do IPI, ainda que tecnicamente distinta da isenção ou alíquota zero, possui os mesmos efeitos econômicos em relação ao</w:t>
      </w:r>
      <w:r>
        <w:rPr>
          <w:color w:val="A0A0A0"/>
          <w:sz w:val="14"/>
        </w:rPr>
        <w:t xml:space="preserve"> [...+55 chars]</w:t>
      </w:r>
    </w:p>
    <w:p>
      <w:pPr>
        <w:ind w:left="288"/>
      </w:pPr>
      <w:r>
        <w:rPr>
          <w:b/>
          <w:color w:val="0050A0"/>
          <w:sz w:val="16"/>
        </w:rPr>
        <w:t>[ADI 7.135, rel. min. Gilmar Mendes, j. 19.08.2025, P, DJE de 26.08.2025.]</w:t>
      </w:r>
    </w:p>
    <w:p>
      <w:r>
        <w:rPr>
          <w:sz w:val="12"/>
        </w:rPr>
        <w:t>────────────────────────────────────────────────────────────</w:t>
      </w:r>
    </w:p>
    <w:p>
      <w:r>
        <w:rPr>
          <w:b/>
          <w:color w:val="B46400"/>
          <w:sz w:val="18"/>
        </w:rPr>
        <w:t>REPERCUSSAO GERAL</w:t>
      </w:r>
    </w:p>
    <w:p>
      <w:r>
        <w:rPr>
          <w:color w:val="808080"/>
          <w:sz w:val="14"/>
        </w:rPr>
        <w:t>Bloco 6908 | cf-art-1-par-3-inc-II | repercussao_geral</w:t>
      </w:r>
    </w:p>
    <w:p>
      <w:pPr>
        <w:ind w:left="288"/>
      </w:pPr>
      <w:r>
        <w:rPr>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88"/>
      </w:pPr>
      <w:r>
        <w:rPr>
          <w:b/>
          <w:color w:val="0050A0"/>
          <w:sz w:val="16"/>
        </w:rPr>
        <w:t>[RE 592.891, rel. min. Rosa Weber, j. 25-4-2019, P, DJE de 20-9-2019, Tema 322, com mérito julgado.]</w:t>
      </w:r>
    </w:p>
    <w:p>
      <w:r>
        <w:rPr>
          <w:sz w:val="12"/>
        </w:rPr>
        <w:t>────────────────────────────────────────────────────────────</w:t>
      </w:r>
    </w:p>
    <w:p>
      <w:r>
        <w:rPr>
          <w:b/>
          <w:color w:val="B46400"/>
          <w:sz w:val="18"/>
        </w:rPr>
        <w:t>REPERCUSSAO GERAL</w:t>
      </w:r>
    </w:p>
    <w:p>
      <w:r>
        <w:rPr>
          <w:color w:val="808080"/>
          <w:sz w:val="14"/>
        </w:rPr>
        <w:t>Bloco 6909 | cf-art-1-par-3-inc-II | repercussao_geral</w:t>
      </w:r>
    </w:p>
    <w:p>
      <w:pPr>
        <w:ind w:left="288"/>
      </w:pPr>
      <w:r>
        <w:rPr>
          <w:sz w:val="18"/>
        </w:rPr>
        <w:t>Incide, na importação de bens para uso próprio, o IPI, sendo neutro o fato de tratar-se de consumidor final.</w:t>
      </w:r>
    </w:p>
    <w:p>
      <w:pPr>
        <w:ind w:left="288"/>
      </w:pPr>
      <w:r>
        <w:rPr>
          <w:b/>
          <w:color w:val="0050A0"/>
          <w:sz w:val="16"/>
        </w:rPr>
        <w:t>[RE 723.651, rel. min. Marco Aurélio, j. 4-2-2016, P, DJE de 5-8-2016, Tema 643, com mérito julgado.]</w:t>
      </w:r>
    </w:p>
    <w:p>
      <w:r>
        <w:rPr>
          <w:sz w:val="12"/>
        </w:rPr>
        <w:t>────────────────────────────────────────────────────────────</w:t>
      </w:r>
    </w:p>
    <w:p>
      <w:r>
        <w:rPr>
          <w:b/>
          <w:color w:val="B46400"/>
          <w:sz w:val="18"/>
        </w:rPr>
        <w:t>REPERCUSSAO GERAL</w:t>
      </w:r>
    </w:p>
    <w:p>
      <w:r>
        <w:rPr>
          <w:color w:val="808080"/>
          <w:sz w:val="14"/>
        </w:rPr>
        <w:t>Bloco 6910 | cf-art-1-par-3-inc-II | repercussao_geral</w:t>
      </w:r>
    </w:p>
    <w:p>
      <w:pPr>
        <w:ind w:left="288"/>
      </w:pPr>
      <w:r>
        <w:rPr>
          <w:sz w:val="18"/>
        </w:rPr>
        <w:t>Os princípios da não cumulatividade e da seletividade, previstos no art. 153, § 3º, I e II, da CF, não asseguram direito de crédito presumido de IPI para o contribuinte adquirente de insumos não tributados ou sujeitos à alíquota zero.</w:t>
        <w:br/>
        <w:t>[RE 398.365 RG, rel. min. Gilmar Mendes, j. 27-8-2015, P, DJE de 22-9-2015, Tema 844, com mérito julgado.] Antes do advento da Lei  9.779/1999, não havia base, quer sob o aspecto interpretativo em virtude do princípio da não cumulatividade, quer sob o aspecto legal expresso, para concluir-se pela procedência do direito ao creditamento, levando-se em conta a isenção.</w:t>
        <w:br/>
        <w:t>[RE 562.980 ED, voto do rel. min. Marco Aurélio, j. 12-6-2013, P, DJE de 1º-8-2013, Tema 49, com mérito julgado.]</w:t>
        <w:br/>
        <w:t>= RE 475.551, red. do ac. min. Cármen Lúcia, j. 6-5-2009, P, DJE de 13-11-2009</w:t>
      </w:r>
    </w:p>
    <w:p>
      <w:r>
        <w:rPr>
          <w:sz w:val="12"/>
        </w:rPr>
        <w:t>────────────────────────────────────────────────────────────</w:t>
      </w:r>
    </w:p>
    <w:p>
      <w:r>
        <w:rPr>
          <w:b/>
          <w:color w:val="B46400"/>
          <w:sz w:val="18"/>
        </w:rPr>
        <w:t>JULGADO CORRELATO</w:t>
      </w:r>
    </w:p>
    <w:p>
      <w:r>
        <w:rPr>
          <w:color w:val="808080"/>
          <w:sz w:val="14"/>
        </w:rPr>
        <w:t>Bloco 6911 | cf-art-1-par-3-inc-II | julgado_correlato</w:t>
      </w:r>
    </w:p>
    <w:p>
      <w:pPr>
        <w:ind w:left="288"/>
      </w:pPr>
      <w:r>
        <w:rPr>
          <w:sz w:val="18"/>
        </w:rPr>
        <w:t>A mora injustificada ou irrazoável do fisco em restituir o valor devido ao contribuinte caracteriza a "resistência ilegítima" autorizadora da incidência da correção monetária.</w:t>
      </w:r>
    </w:p>
    <w:p>
      <w:pPr>
        <w:ind w:left="288"/>
      </w:pPr>
      <w:r>
        <w:rPr>
          <w:b/>
          <w:color w:val="0050A0"/>
          <w:sz w:val="16"/>
        </w:rPr>
        <w:t>[RE 299.605 AgR-ED-EDv, rel. min. Edson Fachin, j. 6-4-2016, P, DJE de 20-6-2016.]</w:t>
      </w:r>
    </w:p>
    <w:p>
      <w:r>
        <w:rPr>
          <w:sz w:val="12"/>
        </w:rPr>
        <w:t>────────────────────────────────────────────────────────────</w:t>
      </w:r>
    </w:p>
    <w:p>
      <w:r>
        <w:rPr>
          <w:b/>
          <w:color w:val="B46400"/>
          <w:sz w:val="18"/>
        </w:rPr>
        <w:t>JULGADO CORRELATO</w:t>
      </w:r>
    </w:p>
    <w:p>
      <w:r>
        <w:rPr>
          <w:color w:val="808080"/>
          <w:sz w:val="14"/>
        </w:rPr>
        <w:t>Bloco 6912 | cf-art-1-par-3-inc-II | julgado_correlato</w:t>
      </w:r>
    </w:p>
    <w:p>
      <w:pPr>
        <w:ind w:left="288"/>
      </w:pPr>
      <w:r>
        <w:rPr>
          <w:sz w:val="18"/>
        </w:rPr>
        <w:t>O regime de apuração e de escrituração de tributos "Simples" diminui a carga tributária bruta e a complexidade das obrigações acessórias. Em compensação, nega o direito ao aproveitamento de créditos relativos ao IPI.</w:t>
      </w:r>
    </w:p>
    <w:p>
      <w:pPr>
        <w:ind w:left="288"/>
      </w:pPr>
      <w:r>
        <w:rPr>
          <w:b/>
          <w:color w:val="0050A0"/>
          <w:sz w:val="16"/>
        </w:rPr>
        <w:t>[RE 523.416 AgR, voto do rel. min. Joaquim Barbosa, j. 18-10-2011, 2ª T, DJE de 4-11-2011.]</w:t>
      </w:r>
    </w:p>
    <w:p>
      <w:r>
        <w:rPr>
          <w:sz w:val="12"/>
        </w:rPr>
        <w:t>────────────────────────────────────────────────────────────</w:t>
      </w:r>
    </w:p>
    <w:p>
      <w:r>
        <w:rPr>
          <w:b/>
          <w:color w:val="B46400"/>
          <w:sz w:val="18"/>
        </w:rPr>
        <w:t>JULGADO CORRELATO</w:t>
      </w:r>
    </w:p>
    <w:p>
      <w:r>
        <w:rPr>
          <w:color w:val="808080"/>
          <w:sz w:val="14"/>
        </w:rPr>
        <w:t>Bloco 6913 | cf-art-1-par-3-inc-II | julgado_correlato</w:t>
      </w:r>
    </w:p>
    <w:p>
      <w:pPr>
        <w:ind w:left="288"/>
      </w:pPr>
      <w:r>
        <w:rPr>
          <w:sz w:val="18"/>
        </w:rPr>
        <w:t>= AI 764.201 AgR, rel. min. Cármen Lúcia, j. 27-3-2012, 1ª T, DJE de 23-4-2012 Esta Corte entende que a atualização monetária do tributo, tal como previsto na Lei 8.383/1991, não ofende o princípio da não cumulatividade.</w:t>
      </w:r>
    </w:p>
    <w:p>
      <w:pPr>
        <w:ind w:left="288"/>
      </w:pPr>
      <w:r>
        <w:rPr>
          <w:b/>
          <w:color w:val="0050A0"/>
          <w:sz w:val="16"/>
        </w:rPr>
        <w:t>[RE 249.725 AgR, rel. min. Cezar Peluso, j. 15-12-2009, 2ª T, DJE de 19-2-2010.]</w:t>
      </w:r>
    </w:p>
    <w:p>
      <w:r>
        <w:rPr>
          <w:sz w:val="12"/>
        </w:rPr>
        <w:t>────────────────────────────────────────────────────────────</w:t>
      </w:r>
    </w:p>
    <w:p>
      <w:r>
        <w:rPr>
          <w:b/>
          <w:color w:val="B46400"/>
          <w:sz w:val="18"/>
        </w:rPr>
        <w:t>JULGADO CORRELATO</w:t>
      </w:r>
    </w:p>
    <w:p>
      <w:r>
        <w:rPr>
          <w:color w:val="808080"/>
          <w:sz w:val="14"/>
        </w:rPr>
        <w:t>Bloco 6914 | cf-art-1-par-3-inc-II | julgado_correlato</w:t>
      </w:r>
    </w:p>
    <w:p>
      <w:pPr>
        <w:ind w:left="288"/>
      </w:pPr>
      <w:r>
        <w:rPr>
          <w:sz w:val="18"/>
        </w:rPr>
        <w:t>= AI 744.417 AgR, rel. min. Rosa Weber, j. 17-3-2015, 1ª T, DJE de 31-3-2015 Nos termos da jurisprudência deste Tribunal, não incide correção monetária sobre créditos escriturais de IPI.</w:t>
      </w:r>
    </w:p>
    <w:p>
      <w:pPr>
        <w:ind w:left="288"/>
      </w:pPr>
      <w:r>
        <w:rPr>
          <w:b/>
          <w:color w:val="0050A0"/>
          <w:sz w:val="16"/>
        </w:rPr>
        <w:t>[RE 410.795 AgR, rel. min. Joaquim Barbosa, j. 29-9-2009, 2ª T, DJE de 29-10-2009.]</w:t>
      </w:r>
    </w:p>
    <w:p>
      <w:r>
        <w:rPr>
          <w:sz w:val="12"/>
        </w:rPr>
        <w:t>────────────────────────────────────────────────────────────</w:t>
      </w:r>
    </w:p>
    <w:p>
      <w:r>
        <w:rPr>
          <w:b/>
          <w:color w:val="B46400"/>
          <w:sz w:val="18"/>
        </w:rPr>
        <w:t>JULGADO CORRELATO</w:t>
      </w:r>
    </w:p>
    <w:p>
      <w:r>
        <w:rPr>
          <w:color w:val="808080"/>
          <w:sz w:val="14"/>
        </w:rPr>
        <w:t>Bloco 6915 | cf-art-1-par-3-inc-II | julgado_correlato</w:t>
      </w:r>
    </w:p>
    <w:p>
      <w:pPr>
        <w:ind w:left="288"/>
      </w:pPr>
      <w:r>
        <w:rPr>
          <w:sz w:val="18"/>
        </w:rPr>
        <w:t>Vide AI 488.293 ED, rel. min. Joaquim Barbosa, j. 20-4-2010, 2ª T, DJE de 4-6-2010 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88"/>
      </w:pPr>
      <w:r>
        <w:rPr>
          <w:b/>
          <w:color w:val="0050A0"/>
          <w:sz w:val="16"/>
        </w:rPr>
        <w:t>[RE 593.772 ED, rel. min. Celso de Mello, j. 24-3-2009, 2ª T, DJE de 30-4-2009.]</w:t>
      </w:r>
    </w:p>
    <w:p>
      <w:r>
        <w:rPr>
          <w:sz w:val="12"/>
        </w:rPr>
        <w:t>────────────────────────────────────────────────────────────</w:t>
      </w:r>
    </w:p>
    <w:p>
      <w:r>
        <w:rPr>
          <w:b/>
          <w:color w:val="B46400"/>
          <w:sz w:val="18"/>
        </w:rPr>
        <w:t>JULGADO CORRELATO</w:t>
      </w:r>
    </w:p>
    <w:p>
      <w:r>
        <w:rPr>
          <w:color w:val="808080"/>
          <w:sz w:val="14"/>
        </w:rPr>
        <w:t>Bloco 6916 | cf-art-1-par-3-inc-II | julgado_correlato</w:t>
      </w:r>
    </w:p>
    <w:p>
      <w:pPr>
        <w:ind w:left="288"/>
      </w:pPr>
      <w:r>
        <w:rPr>
          <w:sz w:val="18"/>
        </w:rPr>
        <w:t>= ARE 903.348 AgR, rel. min. Roberto Barroso, j. 25-8-2015, 1ª T, DJE de 23-9-2015 = RE 496.715 AgR, rel. min. Joaquim Barbosa, j. 15-5-2012, 2ª T, DJE de 4-6-2012 Veículo importado por pessoa física que não é comerciante nem empresário, destinado ao uso próprio: não incidência do IPI: aplicabilidade do princípio da não cumulatividade: CF, art. 153, § 3º, II.</w:t>
      </w:r>
    </w:p>
    <w:p>
      <w:pPr>
        <w:ind w:left="288"/>
      </w:pPr>
      <w:r>
        <w:rPr>
          <w:b/>
          <w:color w:val="0050A0"/>
          <w:sz w:val="16"/>
        </w:rPr>
        <w:t>[RE 255.682 AgR e RE 272.230 AgR, rel. min. Carlos Velloso, j. 29-11-2005, 2ª T, DJ de 10-2-2006.]</w:t>
      </w:r>
    </w:p>
    <w:p>
      <w:r>
        <w:rPr>
          <w:sz w:val="12"/>
        </w:rPr>
        <w:t>────────────────────────────────────────────────────────────</w:t>
      </w:r>
    </w:p>
    <w:p>
      <w:r>
        <w:rPr>
          <w:b/>
          <w:color w:val="B46400"/>
          <w:sz w:val="18"/>
        </w:rPr>
        <w:t>JULGADO CORRELATO</w:t>
      </w:r>
    </w:p>
    <w:p>
      <w:r>
        <w:rPr>
          <w:color w:val="808080"/>
          <w:sz w:val="14"/>
        </w:rPr>
        <w:t>Bloco 6917 | cf-art-1-par-3-inc-II | julgado_correlato</w:t>
      </w:r>
    </w:p>
    <w:p>
      <w:pPr>
        <w:ind w:left="288"/>
      </w:pPr>
      <w:r>
        <w:rPr>
          <w:sz w:val="18"/>
        </w:rPr>
        <w:t>= RE 550.170 AgR, rel. min. Ricardo Lewandowski, j. 7-6-2011, 1ª T, DJE de 4-8-2011</w:t>
      </w:r>
    </w:p>
    <w:p>
      <w:r>
        <w:rPr>
          <w:sz w:val="12"/>
        </w:rPr>
        <w:t>────────────────────────────────────────────────────────────</w:t>
      </w:r>
    </w:p>
    <w:p>
      <w:r>
        <w:rPr>
          <w:b/>
          <w:color w:val="B46400"/>
          <w:sz w:val="18"/>
        </w:rPr>
        <w:t>JULGADO CORRELATO</w:t>
      </w:r>
    </w:p>
    <w:p>
      <w:r>
        <w:rPr>
          <w:color w:val="808080"/>
          <w:sz w:val="14"/>
        </w:rPr>
        <w:t>Bloco 6918 | cf-art-1-par-3-inc-III | julgado_correlato</w:t>
      </w:r>
    </w:p>
    <w:p>
      <w:pPr>
        <w:ind w:left="288"/>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50A0"/>
          <w:sz w:val="16"/>
        </w:rPr>
        <w:t>[RE 1.393.804 AgR, rel. min. Roberto Barroso, j. 5-12-2022, 1ª T, DJE de 7-12-2022.]</w:t>
      </w:r>
    </w:p>
    <w:p>
      <w:r>
        <w:rPr>
          <w:sz w:val="12"/>
        </w:rPr>
        <w:t>────────────────────────────────────────────────────────────</w:t>
      </w:r>
    </w:p>
    <w:p>
      <w:r>
        <w:rPr>
          <w:b/>
          <w:color w:val="B46400"/>
          <w:sz w:val="18"/>
        </w:rPr>
        <w:t>JULGADO CORRELATO</w:t>
      </w:r>
    </w:p>
    <w:p>
      <w:r>
        <w:rPr>
          <w:color w:val="808080"/>
          <w:sz w:val="14"/>
        </w:rPr>
        <w:t>Bloco 6919 | cf-art-1-par-3-inc-IV | julgado_correlato</w:t>
      </w:r>
    </w:p>
    <w:p>
      <w:pPr>
        <w:ind w:left="288"/>
      </w:pPr>
      <w:r>
        <w:rPr>
          <w:sz w:val="18"/>
        </w:rPr>
        <w:t>IPI. Açúcar de cana. Lei 8.393/1991 (art. 2º).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 p/ o ac. min. Celso de Mello). (...) Isenção tributária: reserva constitucional de lei em sentido formal e postulado da separação de poderes.</w:t>
      </w:r>
    </w:p>
    <w:p>
      <w:pPr>
        <w:ind w:left="288"/>
      </w:pPr>
      <w:r>
        <w:rPr>
          <w:b/>
          <w:color w:val="0050A0"/>
          <w:sz w:val="16"/>
        </w:rPr>
        <w:t>[AI 360.461 AgR, rel. min. Celso de Mello, j. 6-12-2005, 2ª T, DJE de 28-3-2008.]</w:t>
      </w:r>
    </w:p>
    <w:p>
      <w:r>
        <w:rPr>
          <w:sz w:val="12"/>
        </w:rPr>
        <w:t>────────────────────────────────────────────────────────────</w:t>
      </w:r>
    </w:p>
    <w:p>
      <w:r>
        <w:rPr>
          <w:b/>
          <w:color w:val="B46400"/>
          <w:sz w:val="18"/>
        </w:rPr>
        <w:t>JULGADO CORRELATO</w:t>
      </w:r>
    </w:p>
    <w:p>
      <w:r>
        <w:rPr>
          <w:color w:val="808080"/>
          <w:sz w:val="14"/>
        </w:rPr>
        <w:t>Bloco 6920 | cf-art-1-par-4 | julgado_correlato</w:t>
      </w:r>
    </w:p>
    <w:p>
      <w:pPr>
        <w:ind w:left="288"/>
      </w:pPr>
      <w:r>
        <w:rPr>
          <w:sz w:val="18"/>
        </w:rPr>
        <w:t>Mostra-se alinhada com a redação originária do § 4º do art. 153 da Constituição Federal a progressividade das alíquotas do ITR a qual se refere à Lei nº 9.393/96, progressividade essa que leva em conta, de maneira conjugada, o grau de utilização (GU) e a área do imóvel.</w:t>
        <w:br/>
        <w:t>[RE 1.038.357-AgR, rel. min. Dias Toffoli, j. 6-2-2018, 2ª T, DJE de 26-2-2018.]</w:t>
      </w:r>
    </w:p>
    <w:p>
      <w:r>
        <w:rPr>
          <w:sz w:val="12"/>
        </w:rPr>
        <w:t>────────────────────────────────────────────────────────────</w:t>
      </w:r>
    </w:p>
    <w:p>
      <w:r>
        <w:rPr>
          <w:b/>
          <w:color w:val="B46400"/>
          <w:sz w:val="18"/>
        </w:rPr>
        <w:t>CONTROLE CONCENTRADO</w:t>
      </w:r>
    </w:p>
    <w:p>
      <w:r>
        <w:rPr>
          <w:color w:val="808080"/>
          <w:sz w:val="14"/>
        </w:rPr>
        <w:t>Bloco 6921 | cf-art-1-par-4-inc-I | controle_concentrado</w:t>
      </w:r>
    </w:p>
    <w:p>
      <w:pPr>
        <w:ind w:left="288"/>
      </w:pPr>
      <w:r>
        <w:rPr>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88"/>
      </w:pPr>
      <w:r>
        <w:rPr>
          <w:b/>
          <w:color w:val="0050A0"/>
          <w:sz w:val="16"/>
        </w:rPr>
        <w:t>[ADI 2.010 MC, rel. min. Celso de Mello, j. 30-9-1999, P, DJ de 12-4-2002.]</w:t>
      </w:r>
    </w:p>
    <w:p>
      <w:r>
        <w:rPr>
          <w:sz w:val="12"/>
        </w:rPr>
        <w:t>────────────────────────────────────────────────────────────</w:t>
      </w:r>
    </w:p>
    <w:p>
      <w:r>
        <w:rPr>
          <w:b/>
          <w:color w:val="B46400"/>
          <w:sz w:val="18"/>
        </w:rPr>
        <w:t>CONTROLE CONCENTRADO</w:t>
      </w:r>
    </w:p>
    <w:p>
      <w:r>
        <w:rPr>
          <w:color w:val="808080"/>
          <w:sz w:val="14"/>
        </w:rPr>
        <w:t>Bloco 6922 | cf-art-1-par-4-inc-I | controle_concentrado</w:t>
      </w:r>
    </w:p>
    <w:p>
      <w:pPr>
        <w:ind w:left="288"/>
      </w:pPr>
      <w:r>
        <w:rPr>
          <w:sz w:val="18"/>
        </w:rPr>
        <w:t>= RE 396.411 AgR, rel. min. Joaquim Barbosa, j. 31-8-2010, 2ª T, DJE de 12-11-2010</w:t>
      </w:r>
    </w:p>
    <w:p>
      <w:r>
        <w:rPr>
          <w:sz w:val="12"/>
        </w:rPr>
        <w:t>────────────────────────────────────────────────────────────</w:t>
      </w:r>
    </w:p>
    <w:p>
      <w:r>
        <w:rPr>
          <w:b/>
          <w:color w:val="B46400"/>
          <w:sz w:val="18"/>
        </w:rPr>
        <w:t>JULGADO CORRELATO</w:t>
      </w:r>
    </w:p>
    <w:p>
      <w:r>
        <w:rPr>
          <w:color w:val="808080"/>
          <w:sz w:val="14"/>
        </w:rPr>
        <w:t>Bloco 6923 | cf-art-1-par-5 | julgado_correlato</w:t>
      </w:r>
    </w:p>
    <w:p>
      <w:pPr>
        <w:ind w:left="288"/>
      </w:pPr>
      <w:r>
        <w:rPr>
          <w:sz w:val="18"/>
        </w:rPr>
        <w:t>O ouro, definido como ativo financeiro ou instrumento cambial, sujeita-se, exclusivamente, ao IOF, devido na operação de origem: CF, art. 153, § 5º. Inconstitucionalidade do inciso II do art. 1º da Lei 8.033/1990.</w:t>
      </w:r>
    </w:p>
    <w:p>
      <w:pPr>
        <w:ind w:left="288"/>
      </w:pPr>
      <w:r>
        <w:rPr>
          <w:b/>
          <w:color w:val="0050A0"/>
          <w:sz w:val="16"/>
        </w:rPr>
        <w:t>[RE 190.363, rel. min. Carlos Velloso, j. 13-5-1998, P, DJ de 12-6-1998.]</w:t>
      </w:r>
    </w:p>
    <w:p>
      <w:r>
        <w:rPr>
          <w:sz w:val="12"/>
        </w:rPr>
        <w:t>────────────────────────────────────────────────────────────</w:t>
      </w:r>
    </w:p>
    <w:p>
      <w:r>
        <w:rPr>
          <w:b/>
          <w:color w:val="B46400"/>
          <w:sz w:val="18"/>
        </w:rPr>
        <w:t>JULGADO CORRELATO</w:t>
      </w:r>
    </w:p>
    <w:p>
      <w:r>
        <w:rPr>
          <w:color w:val="808080"/>
          <w:sz w:val="14"/>
        </w:rPr>
        <w:t>Bloco 6924 | cf-art-1-par-5 | julgado_correlato</w:t>
      </w:r>
    </w:p>
    <w:p>
      <w:pPr>
        <w:ind w:left="288"/>
      </w:pPr>
      <w:r>
        <w:rPr>
          <w:sz w:val="18"/>
        </w:rPr>
        <w:t>= RE 181.849 AgR, rel. min. Dias Toffoli, j. 8-5-2012, 1ª T, DJE de 28-5-2012</w:t>
      </w:r>
    </w:p>
    <w:p>
      <w:r>
        <w:rPr>
          <w:sz w:val="12"/>
        </w:rPr>
        <w:t>────────────────────────────────────────────────────────────</w:t>
      </w:r>
    </w:p>
    <w:p>
      <w:r>
        <w:rPr>
          <w:b/>
          <w:color w:val="B46400"/>
          <w:sz w:val="18"/>
        </w:rPr>
        <w:t>JULGADO CORRELATO</w:t>
      </w:r>
    </w:p>
    <w:p>
      <w:r>
        <w:rPr>
          <w:color w:val="808080"/>
          <w:sz w:val="14"/>
        </w:rPr>
        <w:t>Bloco 6925 | cf-art-1-par-5-inc-II | julgado_correlato</w:t>
      </w:r>
    </w:p>
    <w:p>
      <w:pPr>
        <w:ind w:left="288"/>
      </w:pPr>
      <w:r>
        <w:rPr>
          <w:sz w:val="18"/>
        </w:rPr>
        <w:t>Art. 154. A União poderá instituir:</w:t>
      </w:r>
    </w:p>
    <w:p>
      <w:r>
        <w:rPr>
          <w:sz w:val="12"/>
        </w:rPr>
        <w:t>────────────────────────────────────────────────────────────</w:t>
      </w:r>
    </w:p>
    <w:p>
      <w:r>
        <w:rPr>
          <w:b/>
          <w:color w:val="B46400"/>
          <w:sz w:val="18"/>
        </w:rPr>
        <w:t>REPERCUSSAO GERAL</w:t>
      </w:r>
    </w:p>
    <w:p>
      <w:r>
        <w:rPr>
          <w:color w:val="808080"/>
          <w:sz w:val="14"/>
        </w:rPr>
        <w:t>Bloco 6926 | cf-art-1-par-5-inc-II | repercussao_geral</w:t>
      </w:r>
    </w:p>
    <w:p>
      <w:pPr>
        <w:ind w:left="288"/>
      </w:pPr>
      <w:r>
        <w:rPr>
          <w:sz w:val="18"/>
        </w:rPr>
        <w:t>É constitucional o artigo 5º da Lei nº 9.779/1999, no que autorizada a cobrança de Imposto de Renda sobre resultados financeiros verificados na liquidação de contratos de swap para fins de hedge.</w:t>
      </w:r>
    </w:p>
    <w:p>
      <w:pPr>
        <w:ind w:left="288"/>
      </w:pPr>
      <w:r>
        <w:rPr>
          <w:b/>
          <w:color w:val="0050A0"/>
          <w:sz w:val="16"/>
        </w:rPr>
        <w:t>[RE 1.224.696, rel. min. Marco Aurélio, j. 7-6-2021, P, DJE de 18-6-2021, Tema 185, com mérito julgado.]</w:t>
      </w:r>
    </w:p>
    <w:p>
      <w:r>
        <w:rPr>
          <w:sz w:val="12"/>
        </w:rPr>
        <w:t>────────────────────────────────────────────────────────────</w:t>
      </w:r>
    </w:p>
    <w:p>
      <w:r>
        <w:rPr>
          <w:b/>
          <w:color w:val="B46400"/>
          <w:sz w:val="18"/>
        </w:rPr>
        <w:t>CONTROLE CONCENTRADO</w:t>
      </w:r>
    </w:p>
    <w:p>
      <w:r>
        <w:rPr>
          <w:color w:val="808080"/>
          <w:sz w:val="14"/>
        </w:rPr>
        <w:t>Bloco 6927 | cf-art-1-par-5-inc-I | controle_concentrado</w:t>
      </w:r>
    </w:p>
    <w:p>
      <w:pPr>
        <w:ind w:left="288"/>
      </w:pPr>
      <w:r>
        <w:rPr>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88"/>
      </w:pPr>
      <w:r>
        <w:rPr>
          <w:b/>
          <w:color w:val="0050A0"/>
          <w:sz w:val="16"/>
        </w:rPr>
        <w:t>[ADC 3, rel. min. Nelson Jobim, j. 1º-12-1999, P, DJ de 9-5-2003.]</w:t>
      </w:r>
    </w:p>
    <w:p>
      <w:r>
        <w:rPr>
          <w:sz w:val="12"/>
        </w:rPr>
        <w:t>────────────────────────────────────────────────────────────</w:t>
      </w:r>
    </w:p>
    <w:p>
      <w:r>
        <w:rPr>
          <w:b/>
          <w:color w:val="B46400"/>
          <w:sz w:val="18"/>
        </w:rPr>
        <w:t>REPERCUSSAO GERAL</w:t>
      </w:r>
    </w:p>
    <w:p>
      <w:r>
        <w:rPr>
          <w:color w:val="808080"/>
          <w:sz w:val="14"/>
        </w:rPr>
        <w:t>Bloco 6928 | cf-art-1-par-5-inc-I | repercussao_geral</w:t>
      </w:r>
    </w:p>
    <w:p>
      <w:pPr>
        <w:ind w:left="288"/>
      </w:pPr>
      <w:r>
        <w:rPr>
          <w:sz w:val="18"/>
        </w:rP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atualização monetária resultante da aplicação, cumulativa, dos percentuais de dezesseis inteiros e sessenta e quatro centésimos por cento e de quarenta e quatro inteiros e oito décimos por cento, sobre os saldos das contas mantidas, respectivamente, no período de 1º de dezembro de 1988 a 28 de fevereiro de 1989 e durante o mês de abril de 1990 (art. 4º, caput). Já o artigo 13 da Lei Complementar 110/2001 determina que As leis orçamentárias anuais referentes aos exercícios de 2001, 2002 e 2003 assegur</w:t>
      </w:r>
      <w:r>
        <w:rPr>
          <w:color w:val="A0A0A0"/>
          <w:sz w:val="14"/>
        </w:rPr>
        <w:t xml:space="preserve"> [...+1337 chars]</w:t>
      </w:r>
    </w:p>
    <w:p>
      <w:r>
        <w:rPr>
          <w:sz w:val="12"/>
        </w:rPr>
        <w:t>────────────────────────────────────────────────────────────</w:t>
      </w:r>
    </w:p>
    <w:p>
      <w:r>
        <w:rPr>
          <w:b/>
          <w:color w:val="B46400"/>
          <w:sz w:val="18"/>
        </w:rPr>
        <w:t>JULGADO CORRELATO</w:t>
      </w:r>
    </w:p>
    <w:p>
      <w:r>
        <w:rPr>
          <w:color w:val="808080"/>
          <w:sz w:val="14"/>
        </w:rPr>
        <w:t>Bloco 6929 | cf-art-1-par-5-inc-I | julgado_correlato</w:t>
      </w:r>
    </w:p>
    <w:p>
      <w:pPr>
        <w:ind w:left="288"/>
      </w:pPr>
      <w:r>
        <w:rPr>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 o Tribunal de origem, tratava-se de imposto residual, ao qual se aplica o art. 154, I, da Constituição.</w:t>
      </w:r>
    </w:p>
    <w:p>
      <w:pPr>
        <w:ind w:left="288"/>
      </w:pPr>
      <w:r>
        <w:rPr>
          <w:b/>
          <w:color w:val="0050A0"/>
          <w:sz w:val="16"/>
        </w:rPr>
        <w:t>[RE 351.322 AgR, rel. min. Joaquim Barbosa, j. 20-4-2010, 2ª T, DJE de 28-5-2010.]</w:t>
      </w:r>
    </w:p>
    <w:p>
      <w:r>
        <w:rPr>
          <w:sz w:val="12"/>
        </w:rPr>
        <w:t>────────────────────────────────────────────────────────────</w:t>
      </w:r>
    </w:p>
    <w:p>
      <w:r>
        <w:rPr>
          <w:b/>
          <w:color w:val="B46400"/>
          <w:sz w:val="18"/>
        </w:rPr>
        <w:t>JULGADO CORRELATO</w:t>
      </w:r>
    </w:p>
    <w:p>
      <w:r>
        <w:rPr>
          <w:color w:val="808080"/>
          <w:sz w:val="14"/>
        </w:rPr>
        <w:t>Bloco 6930 | cf-art-1-par-5-inc-I | julgado_correlato</w:t>
      </w:r>
    </w:p>
    <w:p>
      <w:pPr>
        <w:ind w:left="288"/>
      </w:pPr>
      <w:r>
        <w:rPr>
          <w:sz w:val="18"/>
        </w:rPr>
        <w:t>Vide AI 333.820 AgR, rel. min. Nelson Jobim, j. 18-6-2002, 2ª T, DJ de 23-8-2002 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88"/>
      </w:pPr>
      <w:r>
        <w:rPr>
          <w:b/>
          <w:color w:val="0050A0"/>
          <w:sz w:val="16"/>
        </w:rPr>
        <w:t>[AI 439.713 AgR, rel. min. Celso de Mello, j. 9-9-2003, 2ª T, DJ de 14-11-2003.]</w:t>
      </w:r>
    </w:p>
    <w:p>
      <w:r>
        <w:rPr>
          <w:sz w:val="12"/>
        </w:rPr>
        <w:t>────────────────────────────────────────────────────────────</w:t>
      </w:r>
    </w:p>
    <w:p>
      <w:r>
        <w:rPr>
          <w:b/>
          <w:color w:val="B46400"/>
          <w:sz w:val="18"/>
        </w:rPr>
        <w:t>JULGADO CORRELATO</w:t>
      </w:r>
    </w:p>
    <w:p>
      <w:r>
        <w:rPr>
          <w:color w:val="808080"/>
          <w:sz w:val="14"/>
        </w:rPr>
        <w:t>Bloco 6931 | cf-art-1-par-5-inc-I | julgado_correlato</w:t>
      </w:r>
    </w:p>
    <w:p>
      <w:pPr>
        <w:ind w:left="288"/>
      </w:pPr>
      <w:r>
        <w:rPr>
          <w:sz w:val="18"/>
        </w:rPr>
        <w:t>Lei 8.630/1993 incompatível com o art. 154, I, da CF, que exige lei complementar quando se institui imposto de competência residual. Ilegalidade do Decreto 1.035/1993 que extrapolou o poder regulamentar.</w:t>
      </w:r>
    </w:p>
    <w:p>
      <w:pPr>
        <w:ind w:left="288"/>
      </w:pPr>
      <w:r>
        <w:rPr>
          <w:b/>
          <w:color w:val="0050A0"/>
          <w:sz w:val="16"/>
        </w:rPr>
        <w:t>[AI 333.820 AgR, rel. min. Nelson Jobim, j. 18-6-2002, 2ª T, DJ de 23-8-2002.]</w:t>
      </w:r>
    </w:p>
    <w:p>
      <w:r>
        <w:rPr>
          <w:sz w:val="12"/>
        </w:rPr>
        <w:t>────────────────────────────────────────────────────────────</w:t>
      </w:r>
    </w:p>
    <w:p>
      <w:r>
        <w:rPr>
          <w:b/>
          <w:color w:val="B46400"/>
          <w:sz w:val="18"/>
        </w:rPr>
        <w:t>JULGADO CORRELATO</w:t>
      </w:r>
    </w:p>
    <w:p>
      <w:r>
        <w:rPr>
          <w:color w:val="808080"/>
          <w:sz w:val="14"/>
        </w:rPr>
        <w:t>Bloco 6932 | cf-art-1-par-5-inc-I | julgado_correlato</w:t>
      </w:r>
    </w:p>
    <w:p>
      <w:pPr>
        <w:ind w:left="288"/>
      </w:pPr>
      <w:r>
        <w:rPr>
          <w:sz w:val="18"/>
        </w:rPr>
        <w:t>Vide RE 351.322 AgR, rel. min. Joaquim Barbosa, j. 20-4-2010, 2ª T, DJE de 28-5-2010</w:t>
      </w:r>
    </w:p>
    <w:p>
      <w:r>
        <w:rPr>
          <w:sz w:val="12"/>
        </w:rPr>
        <w:t>────────────────────────────────────────────────────────────</w:t>
      </w:r>
    </w:p>
    <w:p>
      <w:r>
        <w:rPr>
          <w:b/>
          <w:color w:val="B46400"/>
          <w:sz w:val="18"/>
        </w:rPr>
        <w:t>JULGADO CORRELATO</w:t>
      </w:r>
    </w:p>
    <w:p>
      <w:r>
        <w:rPr>
          <w:color w:val="808080"/>
          <w:sz w:val="14"/>
        </w:rPr>
        <w:t>Bloco 6933 | cf-art-1-par-5-inc-II | julgado_correlato</w:t>
      </w:r>
    </w:p>
    <w:p>
      <w:pPr>
        <w:ind w:left="288"/>
      </w:pPr>
      <w:r>
        <w:rPr>
          <w:sz w:val="18"/>
        </w:rPr>
        <w:t>Seção IV Dos Impostos dos Estados e do Distrito Federal SUMÁRIO Art. 155. Compete aos Estados e ao Distrito Federal instituir impostos sobre: (Redação da EC 3/1993)</w:t>
      </w:r>
    </w:p>
    <w:p>
      <w:r>
        <w:rPr>
          <w:sz w:val="12"/>
        </w:rPr>
        <w:t>────────────────────────────────────────────────────────────</w:t>
      </w:r>
    </w:p>
    <w:p>
      <w:r>
        <w:rPr>
          <w:b/>
          <w:color w:val="B46400"/>
          <w:sz w:val="18"/>
        </w:rPr>
        <w:t>SUMULA</w:t>
      </w:r>
    </w:p>
    <w:p>
      <w:r>
        <w:rPr>
          <w:color w:val="808080"/>
          <w:sz w:val="14"/>
        </w:rPr>
        <w:t>Bloco 6934 | cf-art-1-par-5-inc-I | sumula</w:t>
      </w:r>
    </w:p>
    <w:p>
      <w:pPr>
        <w:ind w:left="288"/>
      </w:pPr>
      <w:r>
        <w:rPr>
          <w:sz w:val="18"/>
        </w:rPr>
        <w:t>É legítima a incidência do Imposto de Transmissão Causa Mortis no inventário por morte presumida.</w:t>
      </w:r>
    </w:p>
    <w:p>
      <w:pPr>
        <w:ind w:left="288"/>
      </w:pPr>
      <w:r>
        <w:rPr>
          <w:b/>
          <w:color w:val="0050A0"/>
          <w:sz w:val="16"/>
        </w:rPr>
        <w:t>[Súmula 331.]</w:t>
      </w:r>
    </w:p>
    <w:p>
      <w:r>
        <w:rPr>
          <w:sz w:val="12"/>
        </w:rPr>
        <w:t>────────────────────────────────────────────────────────────</w:t>
      </w:r>
    </w:p>
    <w:p>
      <w:r>
        <w:rPr>
          <w:b/>
          <w:color w:val="B46400"/>
          <w:sz w:val="18"/>
        </w:rPr>
        <w:t>REPERCUSSAO GERAL</w:t>
      </w:r>
    </w:p>
    <w:p>
      <w:r>
        <w:rPr>
          <w:color w:val="808080"/>
          <w:sz w:val="14"/>
        </w:rPr>
        <w:t>Bloco 6935 | cf-art-1-par-5-inc-I | repercussao_geral</w:t>
      </w:r>
    </w:p>
    <w:p>
      <w:pPr>
        <w:ind w:left="288"/>
      </w:pPr>
      <w:r>
        <w:rPr>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88"/>
      </w:pPr>
      <w:r>
        <w:rPr>
          <w:b/>
          <w:color w:val="0050A0"/>
          <w:sz w:val="16"/>
        </w:rPr>
        <w:t>[RE 1.363.013, rel. min. Dias Toffoli, j. 16.12.2024, P, DJE de 08.01.2025, Tema 1.214, com mérito julgado.]</w:t>
      </w:r>
    </w:p>
    <w:p>
      <w:r>
        <w:rPr>
          <w:sz w:val="12"/>
        </w:rPr>
        <w:t>────────────────────────────────────────────────────────────</w:t>
      </w:r>
    </w:p>
    <w:p>
      <w:r>
        <w:rPr>
          <w:b/>
          <w:color w:val="B46400"/>
          <w:sz w:val="18"/>
        </w:rPr>
        <w:t>REPERCUSSAO GERAL</w:t>
      </w:r>
    </w:p>
    <w:p>
      <w:r>
        <w:rPr>
          <w:color w:val="808080"/>
          <w:sz w:val="14"/>
        </w:rPr>
        <w:t>Bloco 6936 | cf-art-1-par-5-inc-I | repercussao_geral</w:t>
      </w:r>
    </w:p>
    <w:p>
      <w:pPr>
        <w:ind w:left="288"/>
      </w:pPr>
      <w:r>
        <w:rPr>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50A0"/>
          <w:sz w:val="16"/>
        </w:rPr>
        <w:t>[RE 851.108, rel. min. Dias Toffoli, j. 1-3-2021, P, DJE de 20-4-2021, Tema 825, com mérito julgado.]</w:t>
      </w:r>
    </w:p>
    <w:p>
      <w:r>
        <w:rPr>
          <w:sz w:val="12"/>
        </w:rPr>
        <w:t>────────────────────────────────────────────────────────────</w:t>
      </w:r>
    </w:p>
    <w:p>
      <w:r>
        <w:rPr>
          <w:b/>
          <w:color w:val="B46400"/>
          <w:sz w:val="18"/>
        </w:rPr>
        <w:t>SUMULA VINCULANTE</w:t>
      </w:r>
    </w:p>
    <w:p>
      <w:r>
        <w:rPr>
          <w:color w:val="808080"/>
          <w:sz w:val="14"/>
        </w:rPr>
        <w:t>Bloco 6937 | cf-art-1-par-5-inc-II | sumula_vinculante</w:t>
      </w:r>
    </w:p>
    <w:p>
      <w:pPr>
        <w:ind w:left="288"/>
      </w:pPr>
      <w:r>
        <w:rPr>
          <w:sz w:val="18"/>
        </w:rPr>
        <w:t>O ICMS não incide sobre alienação de salvados de sinistro pelas seguradoras.</w:t>
      </w:r>
    </w:p>
    <w:p>
      <w:pPr>
        <w:ind w:left="288"/>
      </w:pPr>
      <w:r>
        <w:rPr>
          <w:b/>
          <w:color w:val="0050A0"/>
          <w:sz w:val="16"/>
        </w:rPr>
        <w:t>[Súmula Vinculante 32.]</w:t>
      </w:r>
    </w:p>
    <w:p>
      <w:r>
        <w:rPr>
          <w:sz w:val="12"/>
        </w:rPr>
        <w:t>────────────────────────────────────────────────────────────</w:t>
      </w:r>
    </w:p>
    <w:p>
      <w:r>
        <w:rPr>
          <w:b/>
          <w:color w:val="B46400"/>
          <w:sz w:val="18"/>
        </w:rPr>
        <w:t>SUMULA VINCULANTE</w:t>
      </w:r>
    </w:p>
    <w:p>
      <w:r>
        <w:rPr>
          <w:color w:val="808080"/>
          <w:sz w:val="14"/>
        </w:rPr>
        <w:t>Bloco 6938 | cf-art-1-par-5-inc-II | sumula_vinculante</w:t>
      </w:r>
    </w:p>
    <w:p>
      <w:pPr>
        <w:ind w:left="288"/>
      </w:pPr>
      <w:r>
        <w:rPr>
          <w:sz w:val="18"/>
        </w:rPr>
        <w:t>Súmulas É legítima a incidência do ICMS na comercialização de exemplares de obras cinematográficas, gravados em fitas de videocassete.</w:t>
      </w:r>
    </w:p>
    <w:p>
      <w:pPr>
        <w:ind w:left="288"/>
      </w:pPr>
      <w:r>
        <w:rPr>
          <w:b/>
          <w:color w:val="0050A0"/>
          <w:sz w:val="16"/>
        </w:rPr>
        <w:t>[Súmula 662.]</w:t>
      </w:r>
    </w:p>
    <w:p>
      <w:r>
        <w:rPr>
          <w:sz w:val="12"/>
        </w:rPr>
        <w:t>────────────────────────────────────────────────────────────</w:t>
      </w:r>
    </w:p>
    <w:p>
      <w:r>
        <w:rPr>
          <w:b/>
          <w:color w:val="B46400"/>
          <w:sz w:val="18"/>
        </w:rPr>
        <w:t>SUMULA VINCULANTE</w:t>
      </w:r>
    </w:p>
    <w:p>
      <w:r>
        <w:rPr>
          <w:color w:val="808080"/>
          <w:sz w:val="14"/>
        </w:rPr>
        <w:t>Bloco 6939 | cf-art-1-par-5-inc-II | sumula_vinculante</w:t>
      </w:r>
    </w:p>
    <w:p>
      <w:pPr>
        <w:ind w:left="288"/>
      </w:pPr>
      <w:r>
        <w:rPr>
          <w:sz w:val="18"/>
        </w:rPr>
        <w:t>Não constitui fato gerador do imposto de circulação de mercadorias a saída física de máquinas, utensílios e implementos a título de comodato.</w:t>
      </w:r>
    </w:p>
    <w:p>
      <w:pPr>
        <w:ind w:left="288"/>
      </w:pPr>
      <w:r>
        <w:rPr>
          <w:b/>
          <w:color w:val="0050A0"/>
          <w:sz w:val="16"/>
        </w:rPr>
        <w:t>[Súmula 573.]</w:t>
      </w:r>
    </w:p>
    <w:p>
      <w:r>
        <w:rPr>
          <w:sz w:val="12"/>
        </w:rPr>
        <w:t>────────────────────────────────────────────────────────────</w:t>
      </w:r>
    </w:p>
    <w:p>
      <w:r>
        <w:rPr>
          <w:b/>
          <w:color w:val="B46400"/>
          <w:sz w:val="18"/>
        </w:rPr>
        <w:t>CONTROLE CONCENTRADO</w:t>
      </w:r>
    </w:p>
    <w:p>
      <w:r>
        <w:rPr>
          <w:color w:val="808080"/>
          <w:sz w:val="14"/>
        </w:rPr>
        <w:t>Bloco 6940 | cf-art-1-par-5-inc-II | controle_concentrado</w:t>
      </w:r>
    </w:p>
    <w:p>
      <w:pPr>
        <w:ind w:left="288"/>
      </w:pPr>
      <w:r>
        <w:rPr>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w:t>
        <w:br/>
        <w:t>[ADI 2.779, rel. min. Luiz Fux, red. do ac. min. Alexandre de Moraes, j. 20.05.2024, P, DJE de 22.05.2024.] É inconstitucional a incidência do ICMS sobre o licenciamento ou cessão do direito de uso de programas de computador.</w:t>
      </w:r>
    </w:p>
    <w:p>
      <w:pPr>
        <w:ind w:left="288"/>
      </w:pPr>
      <w:r>
        <w:rPr>
          <w:b/>
          <w:color w:val="0050A0"/>
          <w:sz w:val="16"/>
        </w:rPr>
        <w:t>[ADI 5.576, rel. min. Roberto Barroso, j. 3-8-2021, P, DJE de 10-9-2021.]</w:t>
      </w:r>
    </w:p>
    <w:p>
      <w:r>
        <w:rPr>
          <w:sz w:val="12"/>
        </w:rPr>
        <w:t>────────────────────────────────────────────────────────────</w:t>
      </w:r>
    </w:p>
    <w:p>
      <w:r>
        <w:rPr>
          <w:b/>
          <w:color w:val="B46400"/>
          <w:sz w:val="18"/>
        </w:rPr>
        <w:t>CONTROLE CONCENTRADO</w:t>
      </w:r>
    </w:p>
    <w:p>
      <w:r>
        <w:rPr>
          <w:color w:val="808080"/>
          <w:sz w:val="14"/>
        </w:rPr>
        <w:t>Bloco 6941 | cf-art-1-par-5-inc-II | controle_concentrado</w:t>
      </w:r>
    </w:p>
    <w:p>
      <w:pPr>
        <w:ind w:left="288"/>
      </w:pPr>
      <w:r>
        <w:rPr>
          <w:sz w:val="18"/>
        </w:rP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propriedade do petróleo extraído ou de parcela dele. Ainda que se considerasse que a União efetivamente transfere a propriedade do petróleo para o concessionário ou para o contratado por meio de um negócio ou de um ato de natureza mercantil, o tributo continuaria a ser indevido, em razão da imunidade tributária recíproca.</w:t>
      </w:r>
    </w:p>
    <w:p>
      <w:pPr>
        <w:ind w:left="288"/>
      </w:pPr>
      <w:r>
        <w:rPr>
          <w:b/>
          <w:color w:val="0050A0"/>
          <w:sz w:val="16"/>
        </w:rPr>
        <w:t>[ADI 5.481, rel. min. Dias Toffoli, j. 29-3-2021, P, DJE de 4-5-2021.]</w:t>
      </w:r>
    </w:p>
    <w:p>
      <w:r>
        <w:rPr>
          <w:sz w:val="12"/>
        </w:rPr>
        <w:t>────────────────────────────────────────────────────────────</w:t>
      </w:r>
    </w:p>
    <w:p>
      <w:r>
        <w:rPr>
          <w:b/>
          <w:color w:val="B46400"/>
          <w:sz w:val="18"/>
        </w:rPr>
        <w:t>CONTROLE CONCENTRADO</w:t>
      </w:r>
    </w:p>
    <w:p>
      <w:r>
        <w:rPr>
          <w:color w:val="808080"/>
          <w:sz w:val="14"/>
        </w:rPr>
        <w:t>Bloco 6942 | cf-art-1-par-5-inc-II | controle_concentrado</w:t>
      </w:r>
    </w:p>
    <w:p>
      <w:pPr>
        <w:ind w:left="288"/>
      </w:pPr>
      <w:r>
        <w:rPr>
          <w:sz w:val="18"/>
        </w:rPr>
        <w:t>LC 87/1996. Constitucionalidade. Mostra-se harmônica com a CF a incidência do ICMS sobre a prestação de serviço de transporte terrestre.</w:t>
      </w:r>
    </w:p>
    <w:p>
      <w:pPr>
        <w:ind w:left="288"/>
      </w:pPr>
      <w:r>
        <w:rPr>
          <w:b/>
          <w:color w:val="0050A0"/>
          <w:sz w:val="16"/>
        </w:rPr>
        <w:t>[ADI 2.669, red. do ac. min. Marco Aurélio, j. 5-2-2014, P, DJE de 6-8-2014.]</w:t>
      </w:r>
    </w:p>
    <w:p>
      <w:r>
        <w:rPr>
          <w:sz w:val="12"/>
        </w:rPr>
        <w:t>────────────────────────────────────────────────────────────</w:t>
      </w:r>
    </w:p>
    <w:p>
      <w:r>
        <w:rPr>
          <w:b/>
          <w:color w:val="B46400"/>
          <w:sz w:val="18"/>
        </w:rPr>
        <w:t>CONTROLE CONCENTRADO</w:t>
      </w:r>
    </w:p>
    <w:p>
      <w:r>
        <w:rPr>
          <w:color w:val="808080"/>
          <w:sz w:val="14"/>
        </w:rPr>
        <w:t>Bloco 6943 | cf-art-1-par-5-inc-II | controle_concentrado</w:t>
      </w:r>
    </w:p>
    <w:p>
      <w:pPr>
        <w:ind w:left="288"/>
      </w:pPr>
      <w:r>
        <w:rPr>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88"/>
      </w:pPr>
      <w:r>
        <w:rPr>
          <w:b/>
          <w:color w:val="0050A0"/>
          <w:sz w:val="16"/>
        </w:rPr>
        <w:t>[ADI 4.389 MC, rel. min. Joaquim Barbosa, j. 13-4-2011, P, DJE de 25-5-2011.]</w:t>
      </w:r>
    </w:p>
    <w:p>
      <w:r>
        <w:rPr>
          <w:sz w:val="12"/>
        </w:rPr>
        <w:t>────────────────────────────────────────────────────────────</w:t>
      </w:r>
    </w:p>
    <w:p>
      <w:r>
        <w:rPr>
          <w:b/>
          <w:color w:val="B46400"/>
          <w:sz w:val="18"/>
        </w:rPr>
        <w:t>CONTROLE CONCENTRADO</w:t>
      </w:r>
    </w:p>
    <w:p>
      <w:r>
        <w:rPr>
          <w:color w:val="808080"/>
          <w:sz w:val="14"/>
        </w:rPr>
        <w:t>Bloco 6944 | cf-art-1-par-5-inc-II | controle_concentrado</w:t>
      </w:r>
    </w:p>
    <w:p>
      <w:pPr>
        <w:ind w:left="288"/>
      </w:pPr>
      <w:r>
        <w:rPr>
          <w:sz w:val="18"/>
        </w:rPr>
        <w:t>Vide AI 533.202 AgR, rel. min. Gilmar Mendes, j. 30-9-2008, 2ª T, DJE de 21-11-2008 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88"/>
      </w:pPr>
      <w:r>
        <w:rPr>
          <w:b/>
          <w:color w:val="0050A0"/>
          <w:sz w:val="16"/>
        </w:rPr>
        <w:t>[ADI 4.565 MC, rel. min. Joaquim Barbosa, j. 7-4-2011, P, DJE de 27-6-2011.]</w:t>
      </w:r>
    </w:p>
    <w:p>
      <w:r>
        <w:rPr>
          <w:sz w:val="12"/>
        </w:rPr>
        <w:t>────────────────────────────────────────────────────────────</w:t>
      </w:r>
    </w:p>
    <w:p>
      <w:r>
        <w:rPr>
          <w:b/>
          <w:color w:val="B46400"/>
          <w:sz w:val="18"/>
        </w:rPr>
        <w:t>CONTROLE CONCENTRADO</w:t>
      </w:r>
    </w:p>
    <w:p>
      <w:r>
        <w:rPr>
          <w:color w:val="808080"/>
          <w:sz w:val="14"/>
        </w:rPr>
        <w:t>Bloco 6945 | cf-art-1-par-5-inc-II | controle_concentrado</w:t>
      </w:r>
    </w:p>
    <w:p>
      <w:pPr>
        <w:ind w:left="288"/>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50A0"/>
          <w:sz w:val="16"/>
        </w:rPr>
        <w:t>[ADI 1.648, rel. min. Gilmar Mendes, j. 16-2-2011, P, DJE de 9-12-2011.]</w:t>
      </w:r>
    </w:p>
    <w:p>
      <w:r>
        <w:rPr>
          <w:sz w:val="12"/>
        </w:rPr>
        <w:t>────────────────────────────────────────────────────────────</w:t>
      </w:r>
    </w:p>
    <w:p>
      <w:r>
        <w:rPr>
          <w:b/>
          <w:color w:val="B46400"/>
          <w:sz w:val="18"/>
        </w:rPr>
        <w:t>CONTROLE CONCENTRADO</w:t>
      </w:r>
    </w:p>
    <w:p>
      <w:r>
        <w:rPr>
          <w:color w:val="808080"/>
          <w:sz w:val="14"/>
        </w:rPr>
        <w:t>Bloco 6946 | cf-art-1-par-5-inc-II | controle_concentrado</w:t>
      </w:r>
    </w:p>
    <w:p>
      <w:pPr>
        <w:ind w:left="288"/>
      </w:pPr>
      <w:r>
        <w:rPr>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88"/>
      </w:pPr>
      <w:r>
        <w:rPr>
          <w:b/>
          <w:color w:val="0050A0"/>
          <w:sz w:val="16"/>
        </w:rPr>
        <w:t>[RE 1.490.708 RG, rel. min. Luís Roberto Barroso, j. 3.2.2025, P, DJE de 12.2.2025, Tema 1.367, com mérito julgado.]</w:t>
      </w:r>
    </w:p>
    <w:p>
      <w:r>
        <w:rPr>
          <w:sz w:val="12"/>
        </w:rPr>
        <w:t>────────────────────────────────────────────────────────────</w:t>
      </w:r>
    </w:p>
    <w:p>
      <w:r>
        <w:rPr>
          <w:b/>
          <w:color w:val="B46400"/>
          <w:sz w:val="18"/>
        </w:rPr>
        <w:t>REPERCUSSAO GERAL</w:t>
      </w:r>
    </w:p>
    <w:p>
      <w:r>
        <w:rPr>
          <w:color w:val="808080"/>
          <w:sz w:val="14"/>
        </w:rPr>
        <w:t>Bloco 6947 | cf-art-1-par-5-inc-II | repercussao_geral</w:t>
      </w:r>
    </w:p>
    <w:p>
      <w:pPr>
        <w:ind w:left="288"/>
      </w:pPr>
      <w:r>
        <w:rPr>
          <w:sz w:val="18"/>
        </w:rPr>
        <w:t>Não incide ICMS no deslocamento de bens de um estabelecimento para outro do mesmo contribuinte localizados em estados distintos, visto não haver a transferência da titularidade ou a realização de ato de mercancia.</w:t>
        <w:br/>
        <w:t>[ARE 1.255.885, rel. min. Dias Toffoli, j. 14-8-2020, P, DJE de 15-9-2020, Tema 1.099, com mérito julgado e reafirmação de jurisprudência.] O ICMS incide sobre a tarifa de assinatura básica mensal cobrada pelas prestadoras de serviço de telefonia, independentemente da franquia de minutos conferida ou não ao usuário.</w:t>
      </w:r>
    </w:p>
    <w:p>
      <w:pPr>
        <w:ind w:left="288"/>
      </w:pPr>
      <w:r>
        <w:rPr>
          <w:b/>
          <w:color w:val="0050A0"/>
          <w:sz w:val="16"/>
        </w:rPr>
        <w:t>[RE 912.888, rel. min. Teori Zavascki, j. 13-10-2016, P, DJE de 10-5-2017, Tema 827, com mérito julgado.]</w:t>
      </w:r>
    </w:p>
    <w:p>
      <w:r>
        <w:rPr>
          <w:sz w:val="12"/>
        </w:rPr>
        <w:t>────────────────────────────────────────────────────────────</w:t>
      </w:r>
    </w:p>
    <w:p>
      <w:r>
        <w:rPr>
          <w:b/>
          <w:color w:val="B46400"/>
          <w:sz w:val="18"/>
        </w:rPr>
        <w:t>REPERCUSSAO GERAL</w:t>
      </w:r>
    </w:p>
    <w:p>
      <w:r>
        <w:rPr>
          <w:color w:val="808080"/>
          <w:sz w:val="14"/>
        </w:rPr>
        <w:t>Bloco 6948 | cf-art-1-par-5-inc-II | repercussao_geral</w:t>
      </w:r>
    </w:p>
    <w:p>
      <w:pPr>
        <w:ind w:left="288"/>
      </w:pPr>
      <w:r>
        <w:rPr>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88"/>
      </w:pPr>
      <w:r>
        <w:rPr>
          <w:b/>
          <w:color w:val="0050A0"/>
          <w:sz w:val="16"/>
        </w:rPr>
        <w:t>[RE 540.829, red. do ac. min. Luiz Fux, j. 11-9-2014, P, DJE de 18-11-2014, Tema 297, com mérito julgado.]</w:t>
      </w:r>
    </w:p>
    <w:p>
      <w:r>
        <w:rPr>
          <w:sz w:val="12"/>
        </w:rPr>
        <w:t>────────────────────────────────────────────────────────────</w:t>
      </w:r>
    </w:p>
    <w:p>
      <w:r>
        <w:rPr>
          <w:b/>
          <w:color w:val="B46400"/>
          <w:sz w:val="18"/>
        </w:rPr>
        <w:t>REPERCUSSAO GERAL</w:t>
      </w:r>
    </w:p>
    <w:p>
      <w:r>
        <w:rPr>
          <w:color w:val="808080"/>
          <w:sz w:val="14"/>
        </w:rPr>
        <w:t>Bloco 6949 | cf-art-1-par-5-inc-II | repercussao_geral</w:t>
      </w:r>
    </w:p>
    <w:p>
      <w:pPr>
        <w:ind w:left="288"/>
      </w:pPr>
      <w:r>
        <w:rPr>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88"/>
      </w:pPr>
      <w:r>
        <w:rPr>
          <w:b/>
          <w:color w:val="0050A0"/>
          <w:sz w:val="16"/>
        </w:rPr>
        <w:t>[RE 607.056, rel. min. Dias Toffoli, j. 10-4-2013, P, DJE de 16-5-2013, Tema 326, com mérito julgado.]</w:t>
      </w:r>
    </w:p>
    <w:p>
      <w:r>
        <w:rPr>
          <w:sz w:val="12"/>
        </w:rPr>
        <w:t>────────────────────────────────────────────────────────────</w:t>
      </w:r>
    </w:p>
    <w:p>
      <w:r>
        <w:rPr>
          <w:b/>
          <w:color w:val="B46400"/>
          <w:sz w:val="18"/>
        </w:rPr>
        <w:t>REPERCUSSAO GERAL</w:t>
      </w:r>
    </w:p>
    <w:p>
      <w:r>
        <w:rPr>
          <w:color w:val="808080"/>
          <w:sz w:val="14"/>
        </w:rPr>
        <w:t>Bloco 6950 | cf-art-1-par-5-inc-II | repercussao_geral</w:t>
      </w:r>
    </w:p>
    <w:p>
      <w:pPr>
        <w:ind w:left="288"/>
      </w:pPr>
      <w:r>
        <w:rPr>
          <w:sz w:val="18"/>
        </w:rPr>
        <w:t>Vide AI 682.565 AgR, rel. min. Eros Grau, j. 23-6-2009, 2ª T, DJE de 7-8-2009 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18-8-2011, Tema 214, com mérito julgado.]</w:t>
      </w:r>
    </w:p>
    <w:p>
      <w:r>
        <w:rPr>
          <w:sz w:val="12"/>
        </w:rPr>
        <w:t>────────────────────────────────────────────────────────────</w:t>
      </w:r>
    </w:p>
    <w:p>
      <w:r>
        <w:rPr>
          <w:b/>
          <w:color w:val="B46400"/>
          <w:sz w:val="18"/>
        </w:rPr>
        <w:t>JULGADO CORRELATO</w:t>
      </w:r>
    </w:p>
    <w:p>
      <w:r>
        <w:rPr>
          <w:color w:val="808080"/>
          <w:sz w:val="14"/>
        </w:rPr>
        <w:t>Bloco 6951 | cf-art-1-par-5-inc-II | julgado_correlato</w:t>
      </w:r>
    </w:p>
    <w:p>
      <w:pPr>
        <w:ind w:left="288"/>
      </w:pPr>
      <w:r>
        <w:rPr>
          <w:sz w:val="18"/>
        </w:rPr>
        <w:t>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 tais como habilitação, instalação, disponibilidade, assinatura, cadastro de usuário e equipamento, entre outros, que configuram atividade-meio ou serviços suplementares, não sofrem a incidência de ICMS, posto serviços disponibilizados de sorte a assegurar ao usuário a possibilidade do uso do serviço de comunicação, configurando aqueles tão somente atividades preparatórias destes, não incidem ICMS. Inocorrência de violação aos arts. 2º; 150, I; e 155, II, da CF/1988.</w:t>
      </w:r>
    </w:p>
    <w:p>
      <w:pPr>
        <w:ind w:left="288"/>
      </w:pPr>
      <w:r>
        <w:rPr>
          <w:b/>
          <w:color w:val="0050A0"/>
          <w:sz w:val="16"/>
        </w:rPr>
        <w:t>[RE 572.020, red. do ac. min. Luiz Fux, j. 6-2-2014, P, DJE de 13-10-2014.]</w:t>
      </w:r>
    </w:p>
    <w:p>
      <w:r>
        <w:rPr>
          <w:sz w:val="12"/>
        </w:rPr>
        <w:t>────────────────────────────────────────────────────────────</w:t>
      </w:r>
    </w:p>
    <w:p>
      <w:r>
        <w:rPr>
          <w:b/>
          <w:color w:val="B46400"/>
          <w:sz w:val="18"/>
        </w:rPr>
        <w:t>JULGADO CORRELATO</w:t>
      </w:r>
    </w:p>
    <w:p>
      <w:r>
        <w:rPr>
          <w:color w:val="808080"/>
          <w:sz w:val="14"/>
        </w:rPr>
        <w:t>Bloco 6952 | cf-art-1-par-5-inc-II | julgado_correlato</w:t>
      </w:r>
    </w:p>
    <w:p>
      <w:pPr>
        <w:ind w:left="288"/>
      </w:pPr>
      <w:r>
        <w:rPr>
          <w:sz w:val="18"/>
        </w:rPr>
        <w:t>O IVVC [Imposto sobre Venda de Combustíveis a Varejo] e o ICMS são tributos diversos, com regras-matrizes próprias, de modo que não se configura "duplicidade de fatos geradores”.</w:t>
      </w:r>
    </w:p>
    <w:p>
      <w:pPr>
        <w:ind w:left="288"/>
      </w:pPr>
      <w:r>
        <w:rPr>
          <w:b/>
          <w:color w:val="0050A0"/>
          <w:sz w:val="16"/>
        </w:rPr>
        <w:t>[RE 254.893 AgR, rel. min. Joaquim Barbosa, j. 23-3-2010, 2ª T, DJE de 30-4-2010.]</w:t>
      </w:r>
    </w:p>
    <w:p>
      <w:r>
        <w:rPr>
          <w:sz w:val="12"/>
        </w:rPr>
        <w:t>────────────────────────────────────────────────────────────</w:t>
      </w:r>
    </w:p>
    <w:p>
      <w:r>
        <w:rPr>
          <w:b/>
          <w:color w:val="B46400"/>
          <w:sz w:val="18"/>
        </w:rPr>
        <w:t>JULGADO CORRELATO</w:t>
      </w:r>
    </w:p>
    <w:p>
      <w:r>
        <w:rPr>
          <w:color w:val="808080"/>
          <w:sz w:val="14"/>
        </w:rPr>
        <w:t>Bloco 6953 | cf-art-1-par-5-inc-II | julgado_correlato</w:t>
      </w:r>
    </w:p>
    <w:p>
      <w:pPr>
        <w:ind w:left="288"/>
      </w:pPr>
      <w:r>
        <w:rPr>
          <w:sz w:val="18"/>
        </w:rPr>
        <w:t>O STF fixou entendimento no sentido da ilegitimidade da cobrança de ICMS sobre água encanada, uma vez que se trata de serviço público essencial e não de mercadoria. Precedentes.</w:t>
      </w:r>
    </w:p>
    <w:p>
      <w:pPr>
        <w:ind w:left="288"/>
      </w:pPr>
      <w:r>
        <w:rPr>
          <w:b/>
          <w:color w:val="0050A0"/>
          <w:sz w:val="16"/>
        </w:rPr>
        <w:t>[AI 682.565 AgR, rel. min. Eros Grau, j. 23-6-2009, 2ª T, DJE de 7-8-2009.]</w:t>
      </w:r>
    </w:p>
    <w:p>
      <w:r>
        <w:rPr>
          <w:sz w:val="12"/>
        </w:rPr>
        <w:t>────────────────────────────────────────────────────────────</w:t>
      </w:r>
    </w:p>
    <w:p>
      <w:r>
        <w:rPr>
          <w:b/>
          <w:color w:val="B46400"/>
          <w:sz w:val="18"/>
        </w:rPr>
        <w:t>JULGADO CORRELATO</w:t>
      </w:r>
    </w:p>
    <w:p>
      <w:r>
        <w:rPr>
          <w:color w:val="808080"/>
          <w:sz w:val="14"/>
        </w:rPr>
        <w:t>Bloco 6954 | cf-art-1-par-5-inc-II | julgado_correlato</w:t>
      </w:r>
    </w:p>
    <w:p>
      <w:pPr>
        <w:ind w:left="288"/>
      </w:pPr>
      <w:r>
        <w:rPr>
          <w:sz w:val="18"/>
        </w:rPr>
        <w:t>= RE 552.948 AgR, rel. min. Ricardo Lewandowski, j. 1º-6-2010, 1ª T, DJE de 6-8-2010 Vide RE 607.056, rel. min. Dias Toffoli, j. 10-4-2013, P, DJE de 16-5-2013, Tema 326 Vide AI 297.277 AgR, rel. min. Joaquim Barbosa, j. 6-4-2010, 2ª T, DJE de 7-5-2010 Tributo. ICMS. Transferência de bens. Incorporação de uma sociedade por outra. Não incidência. Inexistência de circulação de mercadorias. (...) Não incide ICMS na hipótese de incorporação de uma sociedade por outra.</w:t>
      </w:r>
    </w:p>
    <w:p>
      <w:pPr>
        <w:ind w:left="288"/>
      </w:pPr>
      <w:r>
        <w:rPr>
          <w:b/>
          <w:color w:val="0050A0"/>
          <w:sz w:val="16"/>
        </w:rPr>
        <w:t>[RE 208.932 ED-AgR, rel. min. Cezar Peluso, j. 17-3-2009, 1ª T, DJE de 17-4-2009.]</w:t>
      </w:r>
    </w:p>
    <w:p>
      <w:r>
        <w:rPr>
          <w:sz w:val="12"/>
        </w:rPr>
        <w:t>────────────────────────────────────────────────────────────</w:t>
      </w:r>
    </w:p>
    <w:p>
      <w:r>
        <w:rPr>
          <w:b/>
          <w:color w:val="B46400"/>
          <w:sz w:val="18"/>
        </w:rPr>
        <w:t>JULGADO CORRELATO</w:t>
      </w:r>
    </w:p>
    <w:p>
      <w:r>
        <w:rPr>
          <w:color w:val="808080"/>
          <w:sz w:val="14"/>
        </w:rPr>
        <w:t>Bloco 6955 | cf-art-1-par-5-inc-II | julgado_correlato</w:t>
      </w:r>
    </w:p>
    <w:p>
      <w:pPr>
        <w:ind w:left="288"/>
      </w:pPr>
      <w:r>
        <w:rPr>
          <w:sz w:val="18"/>
        </w:rPr>
        <w:t>Confecção de rótulos e etiquetas sob encomenda. Incidência apenas de ISS, e não ICMS. Precedentes.</w:t>
      </w:r>
    </w:p>
    <w:p>
      <w:pPr>
        <w:ind w:left="288"/>
      </w:pPr>
      <w:r>
        <w:rPr>
          <w:b/>
          <w:color w:val="0050A0"/>
          <w:sz w:val="16"/>
        </w:rPr>
        <w:t>[AI 533.202 AgR, rel. min. Gilmar Mendes, j. 30-9-2008, 2ª T, DJE de 21-11-2008.]</w:t>
      </w:r>
    </w:p>
    <w:p>
      <w:r>
        <w:rPr>
          <w:sz w:val="12"/>
        </w:rPr>
        <w:t>────────────────────────────────────────────────────────────</w:t>
      </w:r>
    </w:p>
    <w:p>
      <w:r>
        <w:rPr>
          <w:b/>
          <w:color w:val="B46400"/>
          <w:sz w:val="18"/>
        </w:rPr>
        <w:t>JULGADO CORRELATO</w:t>
      </w:r>
    </w:p>
    <w:p>
      <w:r>
        <w:rPr>
          <w:color w:val="808080"/>
          <w:sz w:val="14"/>
        </w:rPr>
        <w:t>Bloco 6956 | cf-art-1-par-5-inc-II | julgado_correlato</w:t>
      </w:r>
    </w:p>
    <w:p>
      <w:pPr>
        <w:ind w:left="288"/>
      </w:pPr>
      <w:r>
        <w:rPr>
          <w:sz w:val="18"/>
        </w:rPr>
        <w:t>Vide ADI 4.389 MC, rel. min. Joaquim Barbosa, j. 13-4-2011, P, DJE de 25-5-2011 ICMS. Créditos excedentes. Correção monetária. Legislação estadual. Inexistência. Não incide correção monetária sobre créditos excedentes de ICMS, vez que inexiste previsão na legislação ordinária.</w:t>
      </w:r>
    </w:p>
    <w:p>
      <w:pPr>
        <w:ind w:left="288"/>
      </w:pPr>
      <w:r>
        <w:rPr>
          <w:b/>
          <w:color w:val="0050A0"/>
          <w:sz w:val="16"/>
        </w:rPr>
        <w:t>[RE 470.932 AgR, rel. min. Eros Grau, j. 24-6-2008, 2ª T, DJE de 15-8-2008.]</w:t>
      </w:r>
    </w:p>
    <w:p>
      <w:r>
        <w:rPr>
          <w:sz w:val="12"/>
        </w:rPr>
        <w:t>────────────────────────────────────────────────────────────</w:t>
      </w:r>
    </w:p>
    <w:p>
      <w:r>
        <w:rPr>
          <w:b/>
          <w:color w:val="B46400"/>
          <w:sz w:val="18"/>
        </w:rPr>
        <w:t>JULGADO CORRELATO</w:t>
      </w:r>
    </w:p>
    <w:p>
      <w:r>
        <w:rPr>
          <w:color w:val="808080"/>
          <w:sz w:val="14"/>
        </w:rPr>
        <w:t>Bloco 6957 | cf-art-1-par-5-inc-II | julgado_correlato</w:t>
      </w:r>
    </w:p>
    <w:p>
      <w:pPr>
        <w:ind w:left="288"/>
      </w:pPr>
      <w:r>
        <w:rPr>
          <w:sz w:val="18"/>
        </w:rPr>
        <w:t>= RE 386.808 AgR, rel. min. Cármen Lúcia, j. 8-2-2011, 1ª T, DJE de 3-3-2011 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pPr>
        <w:ind w:left="288"/>
      </w:pPr>
      <w:r>
        <w:rPr>
          <w:b/>
          <w:color w:val="0050A0"/>
          <w:sz w:val="16"/>
        </w:rPr>
        <w:t>[RE 158.834, red. do ac. min. Marco Aurélio, j. 23-10-2002, P, DJ de 5-9-2003.]</w:t>
      </w:r>
    </w:p>
    <w:p>
      <w:r>
        <w:rPr>
          <w:sz w:val="12"/>
        </w:rPr>
        <w:t>────────────────────────────────────────────────────────────</w:t>
      </w:r>
    </w:p>
    <w:p>
      <w:r>
        <w:rPr>
          <w:b/>
          <w:color w:val="B46400"/>
          <w:sz w:val="18"/>
        </w:rPr>
        <w:t>JULGADO CORRELATO</w:t>
      </w:r>
    </w:p>
    <w:p>
      <w:r>
        <w:rPr>
          <w:color w:val="808080"/>
          <w:sz w:val="14"/>
        </w:rPr>
        <w:t>Bloco 6958 | cf-art-1-par-5-inc-II | julgado_correlato</w:t>
      </w:r>
    </w:p>
    <w:p>
      <w:pPr>
        <w:ind w:left="288"/>
      </w:pPr>
      <w:r>
        <w:rPr>
          <w:sz w:val="18"/>
        </w:rPr>
        <w:t>LC 65/1991. Inconstitucionalidade declarada pelo STJ, do seu art. 2º,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defini-los. De outra parte, a lei complementar, no caso, não delegou ao Confaz competência normativa, mas, tão somente a de relacionar os produtos compreendidos na definição, à medida que forem surgindo no mercado, obviamente, para facilitar a sua aplicação. Tanto assim, que previu a atualização do rol, "sempre que necessário", providência que, obviamente, não exige lei ou, mesmo, decreto.</w:t>
      </w:r>
    </w:p>
    <w:p>
      <w:pPr>
        <w:ind w:left="288"/>
      </w:pPr>
      <w:r>
        <w:rPr>
          <w:b/>
          <w:color w:val="0050A0"/>
          <w:sz w:val="16"/>
        </w:rPr>
        <w:t>[RE 240.186, rel. min. Ilmar Galvão, j. 28-6-2000, P, DJ de 28-2-2003.]</w:t>
      </w:r>
    </w:p>
    <w:p>
      <w:r>
        <w:rPr>
          <w:sz w:val="12"/>
        </w:rPr>
        <w:t>────────────────────────────────────────────────────────────</w:t>
      </w:r>
    </w:p>
    <w:p>
      <w:r>
        <w:rPr>
          <w:b/>
          <w:color w:val="B46400"/>
          <w:sz w:val="18"/>
        </w:rPr>
        <w:t>JULGADO CORRELATO</w:t>
      </w:r>
    </w:p>
    <w:p>
      <w:r>
        <w:rPr>
          <w:color w:val="808080"/>
          <w:sz w:val="14"/>
        </w:rPr>
        <w:t>Bloco 6959 | cf-art-1-par-5-inc-II | julgado_correlato</w:t>
      </w:r>
    </w:p>
    <w:p>
      <w:pPr>
        <w:ind w:left="288"/>
      </w:pPr>
      <w:r>
        <w:rPr>
          <w:sz w:val="18"/>
        </w:rPr>
        <w:t>= RE 400.525 AgR, rel. min. Marco Aurélio, j. 25-3-2014, 1ª T, DJE de 9-4-2014 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quando o serviço de gravação é feito por solicitação de outrem.</w:t>
      </w:r>
    </w:p>
    <w:p>
      <w:pPr>
        <w:ind w:left="288"/>
      </w:pPr>
      <w:r>
        <w:rPr>
          <w:b/>
          <w:color w:val="0050A0"/>
          <w:sz w:val="16"/>
        </w:rPr>
        <w:t>[RE 179.560, rel. min. Ilmar Galvão, j. 30-3-1999, 1ª T, DJ de 28-5-1999.]</w:t>
      </w:r>
    </w:p>
    <w:p>
      <w:r>
        <w:rPr>
          <w:sz w:val="12"/>
        </w:rPr>
        <w:t>────────────────────────────────────────────────────────────</w:t>
      </w:r>
    </w:p>
    <w:p>
      <w:r>
        <w:rPr>
          <w:b/>
          <w:color w:val="B46400"/>
          <w:sz w:val="18"/>
        </w:rPr>
        <w:t>JULGADO CORRELATO</w:t>
      </w:r>
    </w:p>
    <w:p>
      <w:r>
        <w:rPr>
          <w:color w:val="808080"/>
          <w:sz w:val="14"/>
        </w:rPr>
        <w:t>Bloco 6960 | cf-art-1-par-5-inc-III | julgado_correlato</w:t>
      </w:r>
    </w:p>
    <w:p>
      <w:pPr>
        <w:ind w:left="288"/>
      </w:pPr>
      <w:r>
        <w:rPr>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88"/>
      </w:pPr>
      <w:r>
        <w:rPr>
          <w:b/>
          <w:color w:val="0050A0"/>
          <w:sz w:val="16"/>
        </w:rPr>
        <w:t>[ADI 5.654, rel. min. Nunes Marques, j. 9-12-2025, P, DJE de 26-1-2026.]</w:t>
      </w:r>
    </w:p>
    <w:p>
      <w:r>
        <w:rPr>
          <w:sz w:val="12"/>
        </w:rPr>
        <w:t>────────────────────────────────────────────────────────────</w:t>
      </w:r>
    </w:p>
    <w:p>
      <w:r>
        <w:rPr>
          <w:b/>
          <w:color w:val="B46400"/>
          <w:sz w:val="18"/>
        </w:rPr>
        <w:t>CONTROLE CONCENTRADO</w:t>
      </w:r>
    </w:p>
    <w:p>
      <w:r>
        <w:rPr>
          <w:color w:val="808080"/>
          <w:sz w:val="14"/>
        </w:rPr>
        <w:t>Bloco 6961 | cf-art-1-par-5-inc-III | controle_concentrado</w:t>
      </w:r>
    </w:p>
    <w:p>
      <w:pPr>
        <w:ind w:left="288"/>
      </w:pPr>
      <w:r>
        <w:rPr>
          <w:sz w:val="18"/>
        </w:rP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pPr>
        <w:ind w:left="288"/>
      </w:pPr>
      <w:r>
        <w:rPr>
          <w:b/>
          <w:color w:val="0050A0"/>
          <w:sz w:val="16"/>
        </w:rPr>
        <w:t>[ADI 1.655, rel. min. Maurício Corrêa, j. 3-3-2004, P, DJ de 2-4-2004.]</w:t>
      </w:r>
    </w:p>
    <w:p>
      <w:r>
        <w:rPr>
          <w:sz w:val="12"/>
        </w:rPr>
        <w:t>────────────────────────────────────────────────────────────</w:t>
      </w:r>
    </w:p>
    <w:p>
      <w:r>
        <w:rPr>
          <w:b/>
          <w:color w:val="B46400"/>
          <w:sz w:val="18"/>
        </w:rPr>
        <w:t>CONTROLE CONCENTRADO</w:t>
      </w:r>
    </w:p>
    <w:p>
      <w:r>
        <w:rPr>
          <w:color w:val="808080"/>
          <w:sz w:val="14"/>
        </w:rPr>
        <w:t>Bloco 6962 | cf-art-1-par-5-inc-III | controle_concentrado</w:t>
      </w:r>
    </w:p>
    <w:p>
      <w:pPr>
        <w:ind w:left="288"/>
      </w:pPr>
      <w:r>
        <w:rPr>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benefício indireto dos permissionários de serviço de táxi que necessitam de financiamento para aquisição do veículo a ser utilizado na atividade, considerada a isenção aplicada em favor da entidade arrendante, em função da diminuição dos custos da operação financeira.</w:t>
      </w:r>
    </w:p>
    <w:p>
      <w:pPr>
        <w:ind w:left="288"/>
      </w:pPr>
      <w:r>
        <w:rPr>
          <w:b/>
          <w:color w:val="0050A0"/>
          <w:sz w:val="16"/>
        </w:rPr>
        <w:t>[ADI 2.298, rel. min. Nunes Marques, j. 26-9-2022, P, DJE de 24-10-2022.]</w:t>
      </w:r>
    </w:p>
    <w:p>
      <w:r>
        <w:rPr>
          <w:sz w:val="12"/>
        </w:rPr>
        <w:t>────────────────────────────────────────────────────────────</w:t>
      </w:r>
    </w:p>
    <w:p>
      <w:r>
        <w:rPr>
          <w:b/>
          <w:color w:val="B46400"/>
          <w:sz w:val="18"/>
        </w:rPr>
        <w:t>CONTROLE CONCENTRADO</w:t>
      </w:r>
    </w:p>
    <w:p>
      <w:r>
        <w:rPr>
          <w:color w:val="808080"/>
          <w:sz w:val="14"/>
        </w:rPr>
        <w:t>Bloco 6963 | cf-art-1-par-5-inc-III | controle_concentrado</w:t>
      </w:r>
    </w:p>
    <w:p>
      <w:pPr>
        <w:ind w:left="288"/>
      </w:pPr>
      <w:r>
        <w:rPr>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88"/>
      </w:pPr>
      <w:r>
        <w:rPr>
          <w:b/>
          <w:color w:val="0050A0"/>
          <w:sz w:val="16"/>
        </w:rPr>
        <w:t>[RE 1.355.870, rel. min. Luiz Fux, j. 06.10.2025, P, DJE de 14.10.2025, Tema 1.153, com mérito julgado.]</w:t>
      </w:r>
    </w:p>
    <w:p>
      <w:r>
        <w:rPr>
          <w:sz w:val="12"/>
        </w:rPr>
        <w:t>────────────────────────────────────────────────────────────</w:t>
      </w:r>
    </w:p>
    <w:p>
      <w:r>
        <w:rPr>
          <w:b/>
          <w:color w:val="B46400"/>
          <w:sz w:val="18"/>
        </w:rPr>
        <w:t>CONTROLE CONCENTRADO</w:t>
      </w:r>
    </w:p>
    <w:p>
      <w:r>
        <w:rPr>
          <w:color w:val="808080"/>
          <w:sz w:val="14"/>
        </w:rPr>
        <w:t>Bloco 6964 | cf-art-1-par-5-inc-III | controle_concentrado</w:t>
      </w:r>
    </w:p>
    <w:p>
      <w:pPr>
        <w:ind w:left="288"/>
      </w:pPr>
      <w:r>
        <w:rPr>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88"/>
      </w:pPr>
      <w:r>
        <w:rPr>
          <w:b/>
          <w:color w:val="0050A0"/>
          <w:sz w:val="16"/>
        </w:rPr>
        <w:t>[ARE 1.357.421 RG, rel. min. Luiz Fux, j. 17-2-2022, P, DJE de 8-3-2022, Tema 1.198, com mérito pendente.]</w:t>
      </w:r>
    </w:p>
    <w:p>
      <w:r>
        <w:rPr>
          <w:sz w:val="12"/>
        </w:rPr>
        <w:t>────────────────────────────────────────────────────────────</w:t>
      </w:r>
    </w:p>
    <w:p>
      <w:r>
        <w:rPr>
          <w:b/>
          <w:color w:val="B46400"/>
          <w:sz w:val="18"/>
        </w:rPr>
        <w:t>CONTROLE CONCENTRADO</w:t>
      </w:r>
    </w:p>
    <w:p>
      <w:r>
        <w:rPr>
          <w:color w:val="808080"/>
          <w:sz w:val="14"/>
        </w:rPr>
        <w:t>Bloco 6965 | cf-art-1-par-5-inc-III | controle_concentrado</w:t>
      </w:r>
    </w:p>
    <w:p>
      <w:pPr>
        <w:ind w:left="288"/>
      </w:pPr>
      <w:r>
        <w:rPr>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88"/>
      </w:pPr>
      <w:r>
        <w:rPr>
          <w:b/>
          <w:color w:val="0050A0"/>
          <w:sz w:val="16"/>
        </w:rPr>
        <w:t>[RE 1.334.045 RG, rel. min. Luiz Fux, j. 14-10-2021, P, DJE de 27-10-2021, Tema 1.176, com repercussão geral negada.]</w:t>
      </w:r>
    </w:p>
    <w:p>
      <w:r>
        <w:rPr>
          <w:sz w:val="12"/>
        </w:rPr>
        <w:t>────────────────────────────────────────────────────────────</w:t>
      </w:r>
    </w:p>
    <w:p>
      <w:r>
        <w:rPr>
          <w:b/>
          <w:color w:val="B46400"/>
          <w:sz w:val="18"/>
        </w:rPr>
        <w:t>CONTROLE CONCENTRADO</w:t>
      </w:r>
    </w:p>
    <w:p>
      <w:r>
        <w:rPr>
          <w:color w:val="808080"/>
          <w:sz w:val="14"/>
        </w:rPr>
        <w:t>Bloco 6966 | cf-art-1-par-5-inc-III | controle_concentrado</w:t>
      </w:r>
    </w:p>
    <w:p>
      <w:pPr>
        <w:ind w:left="288"/>
      </w:pPr>
      <w:r>
        <w:rPr>
          <w:sz w:val="18"/>
        </w:rPr>
        <w:t>A Constituição autoriza a cobrança do Imposto sobre a Propriedade de Veículos Automotores (IPVA) somente pelo Estado em que o contribuinte mantém sua sede ou domicílio tributário.</w:t>
        <w:br/>
        <w:t>[RE 1.016.605, rel. min. Marco Aurélio, red. do ac. min. Alexandre de Moraes, j. 16-9-2020, P, DJE de 16-12-2020, Tema 708, com mérito julgado.]</w:t>
      </w:r>
    </w:p>
    <w:p>
      <w:r>
        <w:rPr>
          <w:sz w:val="12"/>
        </w:rPr>
        <w:t>────────────────────────────────────────────────────────────</w:t>
      </w:r>
    </w:p>
    <w:p>
      <w:r>
        <w:rPr>
          <w:b/>
          <w:color w:val="B46400"/>
          <w:sz w:val="18"/>
        </w:rPr>
        <w:t>CONTROLE CONCENTRADO</w:t>
      </w:r>
    </w:p>
    <w:p>
      <w:r>
        <w:rPr>
          <w:color w:val="808080"/>
          <w:sz w:val="14"/>
        </w:rPr>
        <w:t>Bloco 6967 | cf-art-1-par-1-inc-I | controle_concentrado</w:t>
      </w:r>
    </w:p>
    <w:p>
      <w:pPr>
        <w:ind w:left="288"/>
      </w:pPr>
      <w:r>
        <w:rPr>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50A0"/>
          <w:sz w:val="16"/>
        </w:rPr>
        <w:t>[RE 1.393.809 ED-AgR, rel. min. Edson Fachin, j. 04.02.2025, 2ª T, DJE de 13.02.2025.]</w:t>
      </w:r>
    </w:p>
    <w:p>
      <w:r>
        <w:rPr>
          <w:sz w:val="12"/>
        </w:rPr>
        <w:t>────────────────────────────────────────────────────────────</w:t>
      </w:r>
    </w:p>
    <w:p>
      <w:r>
        <w:rPr>
          <w:b/>
          <w:color w:val="B46400"/>
          <w:sz w:val="18"/>
        </w:rPr>
        <w:t>CONTROLE CONCENTRADO</w:t>
      </w:r>
    </w:p>
    <w:p>
      <w:r>
        <w:rPr>
          <w:color w:val="808080"/>
          <w:sz w:val="14"/>
        </w:rPr>
        <w:t>Bloco 6968 | cf-art-1-par-1-inc-II | controle_concentrado</w:t>
      </w:r>
    </w:p>
    <w:p>
      <w:pPr>
        <w:ind w:left="288"/>
      </w:pPr>
      <w:r>
        <w:rPr>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50A0"/>
          <w:sz w:val="16"/>
        </w:rPr>
        <w:t>[RE 1.393.809 ED-AgR, rel. min. Edson Fachin, j. 04.02.2025, 2ª T, DJE de 13.02.2025.]</w:t>
      </w:r>
    </w:p>
    <w:p>
      <w:r>
        <w:rPr>
          <w:sz w:val="12"/>
        </w:rPr>
        <w:t>────────────────────────────────────────────────────────────</w:t>
      </w:r>
    </w:p>
    <w:p>
      <w:r>
        <w:rPr>
          <w:b/>
          <w:color w:val="B46400"/>
          <w:sz w:val="18"/>
        </w:rPr>
        <w:t>CONTROLE CONCENTRADO</w:t>
      </w:r>
    </w:p>
    <w:p>
      <w:r>
        <w:rPr>
          <w:color w:val="808080"/>
          <w:sz w:val="14"/>
        </w:rPr>
        <w:t>Bloco 6969 | cf-art-1-par-1-inc-III | controle_concentrado</w:t>
      </w:r>
    </w:p>
    <w:p>
      <w:pPr>
        <w:ind w:left="288"/>
      </w:pPr>
      <w:r>
        <w:rPr>
          <w:sz w:val="18"/>
        </w:rPr>
        <w:t>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termos estatuídos no artigo 155, §1º, da Carta Magna, dada a relação com o contexto internacional, a indicar a necessidade de fixação de critérios de modo a evitar conflitos federativos. A recente jurisprudência desta Casa firmou-se no sentido da impossibilidade de exercício da competência supletiva, ainda que temporária e excepcional. Precedente – RE 851.108/SP, Rel. Min. Dias Toffoli, Tribunal P</w:t>
      </w:r>
      <w:r>
        <w:rPr>
          <w:color w:val="A0A0A0"/>
          <w:sz w:val="14"/>
        </w:rPr>
        <w:t xml:space="preserve"> [...+612 chars]</w:t>
      </w:r>
    </w:p>
    <w:p>
      <w:pPr>
        <w:ind w:left="288"/>
      </w:pPr>
      <w:r>
        <w:rPr>
          <w:b/>
          <w:color w:val="0050A0"/>
          <w:sz w:val="16"/>
        </w:rPr>
        <w:t>[ADI 6.818, rel. min. Rosa Weber, j. 21-3-2022, P, DJE de 09-5-2022.]</w:t>
      </w:r>
    </w:p>
    <w:p>
      <w:r>
        <w:rPr>
          <w:sz w:val="12"/>
        </w:rPr>
        <w:t>────────────────────────────────────────────────────────────</w:t>
      </w:r>
    </w:p>
    <w:p>
      <w:r>
        <w:rPr>
          <w:b/>
          <w:color w:val="B46400"/>
          <w:sz w:val="18"/>
        </w:rPr>
        <w:t>REPERCUSSAO GERAL</w:t>
      </w:r>
    </w:p>
    <w:p>
      <w:r>
        <w:rPr>
          <w:color w:val="808080"/>
          <w:sz w:val="14"/>
        </w:rPr>
        <w:t>Bloco 6970 | cf-art-1-par-1-inc-III | repercussao_geral</w:t>
      </w:r>
    </w:p>
    <w:p>
      <w:pPr>
        <w:ind w:left="288"/>
      </w:pPr>
      <w:r>
        <w:rPr>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50A0"/>
          <w:sz w:val="16"/>
        </w:rPr>
        <w:t>[RE 851.108, rel. min. Dias Toffoli, j. 1-3-2021, P, DJE de 20-4-2021, Tema 825, com mérito julgado.]</w:t>
      </w:r>
    </w:p>
    <w:p>
      <w:r>
        <w:rPr>
          <w:sz w:val="12"/>
        </w:rPr>
        <w:t>────────────────────────────────────────────────────────────</w:t>
      </w:r>
    </w:p>
    <w:p>
      <w:r>
        <w:rPr>
          <w:b/>
          <w:color w:val="B46400"/>
          <w:sz w:val="18"/>
        </w:rPr>
        <w:t>JULGADO CORRELATO</w:t>
      </w:r>
    </w:p>
    <w:p>
      <w:r>
        <w:rPr>
          <w:color w:val="808080"/>
          <w:sz w:val="14"/>
        </w:rPr>
        <w:t>Bloco 6971 | cf-art-1-par-1-inc-IV | julgado_correlato</w:t>
      </w:r>
    </w:p>
    <w:p>
      <w:pPr>
        <w:ind w:left="288"/>
      </w:pPr>
      <w:r>
        <w:rPr>
          <w:sz w:val="18"/>
        </w:rPr>
        <w:t>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essa lei estadual de aumento, diz respeito ao exercício financeiro em que ela haja sido publicada e não, per relationem, à resolução do Senado que aumentou o limite máximo da alíquota".</w:t>
      </w:r>
    </w:p>
    <w:p>
      <w:pPr>
        <w:ind w:left="288"/>
      </w:pPr>
      <w:r>
        <w:rPr>
          <w:b/>
          <w:color w:val="0050A0"/>
          <w:sz w:val="16"/>
        </w:rPr>
        <w:t>[RE 218.086 AgR, rel. min. Sydney Sanches, j. 8-2-2000, 1ª T, DJ de 17-3-2000.]</w:t>
      </w:r>
    </w:p>
    <w:p>
      <w:r>
        <w:rPr>
          <w:sz w:val="12"/>
        </w:rPr>
        <w:t>────────────────────────────────────────────────────────────</w:t>
      </w:r>
    </w:p>
    <w:p>
      <w:r>
        <w:rPr>
          <w:b/>
          <w:color w:val="B46400"/>
          <w:sz w:val="18"/>
        </w:rPr>
        <w:t>JULGADO CORRELATO</w:t>
      </w:r>
    </w:p>
    <w:p>
      <w:r>
        <w:rPr>
          <w:color w:val="808080"/>
          <w:sz w:val="14"/>
        </w:rPr>
        <w:t>Bloco 6972 | cf-art-1-par-1-inc-IV | julgado_correlato</w:t>
      </w:r>
    </w:p>
    <w:p>
      <w:pPr>
        <w:ind w:left="288"/>
      </w:pPr>
      <w:r>
        <w:rPr>
          <w:sz w:val="18"/>
        </w:rPr>
        <w:t>= RE 213.266, rel. min. Marco Aurélio, j. 20-10-1999, P, DJ de 17-12-1999 = RE 225.956, rel. min. Moreira Alves, j. 1º-12-1998, 2ª T, DJ de 12-3-1999 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88"/>
      </w:pPr>
      <w:r>
        <w:rPr>
          <w:b/>
          <w:color w:val="0050A0"/>
          <w:sz w:val="16"/>
        </w:rPr>
        <w:t>[RE 224.786 AgR, rel. min. Maurício Corrêa, j. 24-8-1999, 2ª T, DJ de 4-2-2000.]</w:t>
      </w:r>
    </w:p>
    <w:p>
      <w:r>
        <w:rPr>
          <w:sz w:val="12"/>
        </w:rPr>
        <w:t>────────────────────────────────────────────────────────────</w:t>
      </w:r>
    </w:p>
    <w:p>
      <w:r>
        <w:rPr>
          <w:b/>
          <w:color w:val="B46400"/>
          <w:sz w:val="18"/>
        </w:rPr>
        <w:t>JULGADO CORRELATO</w:t>
      </w:r>
    </w:p>
    <w:p>
      <w:r>
        <w:rPr>
          <w:color w:val="808080"/>
          <w:sz w:val="14"/>
        </w:rPr>
        <w:t>Bloco 6973 | cf-art-1-par-1-inc-IV | julgado_correlato</w:t>
      </w:r>
    </w:p>
    <w:p>
      <w:pPr>
        <w:ind w:left="288"/>
      </w:pPr>
      <w:r>
        <w:rPr>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incompatibilidade, ou seja, lacuna.</w:t>
      </w:r>
    </w:p>
    <w:p>
      <w:pPr>
        <w:ind w:left="288"/>
      </w:pPr>
      <w:r>
        <w:rPr>
          <w:b/>
          <w:color w:val="0050A0"/>
          <w:sz w:val="16"/>
        </w:rPr>
        <w:t>[AI 150.617 AgR, rel. min. Marco Aurélio, j. 22-6-1993, 2ª T, DJ de 20-8-1993.]</w:t>
      </w:r>
    </w:p>
    <w:p>
      <w:r>
        <w:rPr>
          <w:sz w:val="12"/>
        </w:rPr>
        <w:t>────────────────────────────────────────────────────────────</w:t>
      </w:r>
    </w:p>
    <w:p>
      <w:r>
        <w:rPr>
          <w:b/>
          <w:color w:val="B46400"/>
          <w:sz w:val="18"/>
        </w:rPr>
        <w:t>JULGADO CORRELATO</w:t>
      </w:r>
    </w:p>
    <w:p>
      <w:r>
        <w:rPr>
          <w:color w:val="808080"/>
          <w:sz w:val="14"/>
        </w:rPr>
        <w:t>Bloco 6974 | cf-art-1-par-1-inc-IV | julgado_correlato</w:t>
      </w:r>
    </w:p>
    <w:p>
      <w:pPr>
        <w:ind w:left="288"/>
      </w:pPr>
      <w:r>
        <w:rPr>
          <w:sz w:val="18"/>
        </w:rPr>
        <w:t>= AI 147.490 AgR, rel. min. Ilmar Galvão, j. 14-9-1993, 1ª T, DJ de 1º-10-1993</w:t>
      </w:r>
    </w:p>
    <w:p>
      <w:r>
        <w:rPr>
          <w:sz w:val="12"/>
        </w:rPr>
        <w:t>────────────────────────────────────────────────────────────</w:t>
      </w:r>
    </w:p>
    <w:p>
      <w:r>
        <w:rPr>
          <w:b/>
          <w:color w:val="B46400"/>
          <w:sz w:val="18"/>
        </w:rPr>
        <w:t>CONTROLE CONCENTRADO</w:t>
      </w:r>
    </w:p>
    <w:p>
      <w:r>
        <w:rPr>
          <w:color w:val="808080"/>
          <w:sz w:val="14"/>
        </w:rPr>
        <w:t>Bloco 6975 | cf-art-1-par-2 | controle_concentrado</w:t>
      </w:r>
    </w:p>
    <w:p>
      <w:pPr>
        <w:ind w:left="288"/>
      </w:pPr>
      <w:r>
        <w:rPr>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Constituição e como disciplinado pela LC 24/1975, recepcionada pela atual ordem constitucional. In casu, padece de inconstitucionalidade o art. 3º da Lei 11.743/2002 do Estado do Rio Grande do Sul, porquanto concessiva de benefício fiscal de ICMS sem antecedente deliberação dos Estados e do Distrito Federal, caracterizando hipótese típica de exoneração conducente à guerra fiscal em desarmonia com a CF de 1988. Pedido de declaração de inconstitucionalidade julgado parcialmente procedente, conferindo à d</w:t>
      </w:r>
      <w:r>
        <w:rPr>
          <w:color w:val="A0A0A0"/>
          <w:sz w:val="14"/>
        </w:rPr>
        <w:t xml:space="preserve"> [...+167 chars]</w:t>
      </w:r>
    </w:p>
    <w:p>
      <w:r>
        <w:rPr>
          <w:sz w:val="12"/>
        </w:rPr>
        <w:t>────────────────────────────────────────────────────────────</w:t>
      </w:r>
    </w:p>
    <w:p>
      <w:r>
        <w:rPr>
          <w:b/>
          <w:color w:val="B46400"/>
          <w:sz w:val="18"/>
        </w:rPr>
        <w:t>REPERCUSSAO GERAL</w:t>
      </w:r>
    </w:p>
    <w:p>
      <w:r>
        <w:rPr>
          <w:color w:val="808080"/>
          <w:sz w:val="14"/>
        </w:rPr>
        <w:t>Bloco 6976 | cf-art-1-par-2 | repercussao_geral</w:t>
      </w:r>
    </w:p>
    <w:p>
      <w:pPr>
        <w:ind w:left="288"/>
      </w:pPr>
      <w:r>
        <w:rPr>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88"/>
      </w:pPr>
      <w:r>
        <w:rPr>
          <w:b/>
          <w:color w:val="0050A0"/>
          <w:sz w:val="16"/>
        </w:rPr>
        <w:t>[RE 1.367.394 RG, rel. min. Luiz Fux, j. 12-5-2022, P, DJE de 19-5-2022, Tema 1.215, com repercussão geral negada.]</w:t>
      </w:r>
    </w:p>
    <w:p>
      <w:r>
        <w:rPr>
          <w:sz w:val="12"/>
        </w:rPr>
        <w:t>────────────────────────────────────────────────────────────</w:t>
      </w:r>
    </w:p>
    <w:p>
      <w:r>
        <w:rPr>
          <w:b/>
          <w:color w:val="B46400"/>
          <w:sz w:val="18"/>
        </w:rPr>
        <w:t>JULGADO CORRELATO</w:t>
      </w:r>
    </w:p>
    <w:p>
      <w:r>
        <w:rPr>
          <w:color w:val="808080"/>
          <w:sz w:val="14"/>
        </w:rPr>
        <w:t>Bloco 6977 | cf-art-1-par-2 | julgado_correlato</w:t>
      </w:r>
    </w:p>
    <w:p>
      <w:pPr>
        <w:ind w:left="288"/>
      </w:pPr>
      <w:r>
        <w:rPr>
          <w:sz w:val="18"/>
        </w:rP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w:t>
        <w:br/>
        <w:t>[AI 765.420 AgR-segundo, red. do ac. min. Rosa Weber, j. 21-2-2017, 1ª T, DJE de 4-8-2017.]</w:t>
      </w:r>
    </w:p>
    <w:p>
      <w:r>
        <w:rPr>
          <w:sz w:val="12"/>
        </w:rPr>
        <w:t>────────────────────────────────────────────────────────────</w:t>
      </w:r>
    </w:p>
    <w:p>
      <w:r>
        <w:rPr>
          <w:b/>
          <w:color w:val="B46400"/>
          <w:sz w:val="18"/>
        </w:rPr>
        <w:t>JULGADO CORRELATO</w:t>
      </w:r>
    </w:p>
    <w:p>
      <w:r>
        <w:rPr>
          <w:color w:val="808080"/>
          <w:sz w:val="14"/>
        </w:rPr>
        <w:t>Bloco 6978 | cf-art-1-par-2-inc-I | julgado_correlato</w:t>
      </w:r>
    </w:p>
    <w:p>
      <w:pPr>
        <w:ind w:left="288"/>
      </w:pPr>
      <w:r>
        <w:rPr>
          <w:sz w:val="18"/>
        </w:rPr>
        <w:t>Súmulas Cabe a restituição do tributo pago indevidamente, quando reconhecido por decisão, que o contribuinte de jure não recuperou do contribuinte de facto o quantum respectivo.</w:t>
      </w:r>
    </w:p>
    <w:p>
      <w:pPr>
        <w:ind w:left="288"/>
      </w:pPr>
      <w:r>
        <w:rPr>
          <w:b/>
          <w:color w:val="0050A0"/>
          <w:sz w:val="16"/>
        </w:rPr>
        <w:t>[Súmula 546.]</w:t>
      </w:r>
    </w:p>
    <w:p>
      <w:r>
        <w:rPr>
          <w:sz w:val="12"/>
        </w:rPr>
        <w:t>────────────────────────────────────────────────────────────</w:t>
      </w:r>
    </w:p>
    <w:p>
      <w:r>
        <w:rPr>
          <w:b/>
          <w:color w:val="B46400"/>
          <w:sz w:val="18"/>
        </w:rPr>
        <w:t>CONTROLE CONCENTRADO</w:t>
      </w:r>
    </w:p>
    <w:p>
      <w:r>
        <w:rPr>
          <w:color w:val="808080"/>
          <w:sz w:val="14"/>
        </w:rPr>
        <w:t>Bloco 6979 | cf-art-1-par-2-inc-I | controle_concentrado</w:t>
      </w:r>
    </w:p>
    <w:p>
      <w:pPr>
        <w:ind w:left="288"/>
      </w:pPr>
      <w:r>
        <w:rPr>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entradas das mercadorias inerentes à atividade do contribuinte, acrescido do valor do imposto pago pela entrada de bens de produção, limitado este, no entanto, à parcela correspondente ao desgaste por</w:t>
      </w:r>
      <w:r>
        <w:rPr>
          <w:color w:val="A0A0A0"/>
          <w:sz w:val="14"/>
        </w:rPr>
        <w:t xml:space="preserve"> [...+1196 chars]</w:t>
      </w:r>
    </w:p>
    <w:p>
      <w:pPr>
        <w:ind w:left="288"/>
      </w:pPr>
      <w:r>
        <w:rPr>
          <w:b/>
          <w:color w:val="0050A0"/>
          <w:sz w:val="16"/>
        </w:rPr>
        <w:t>[RE 588.954 RG2JULG-ED, rel. min. Gilmar Mendes, j. 19.08.2024, P, DJE de 11.09.2024, Tema 218, com repercussão geral negada.]</w:t>
      </w:r>
    </w:p>
    <w:p>
      <w:r>
        <w:rPr>
          <w:sz w:val="12"/>
        </w:rPr>
        <w:t>────────────────────────────────────────────────────────────</w:t>
      </w:r>
    </w:p>
    <w:p>
      <w:r>
        <w:rPr>
          <w:b/>
          <w:color w:val="B46400"/>
          <w:sz w:val="18"/>
        </w:rPr>
        <w:t>REPERCUSSAO GERAL</w:t>
      </w:r>
    </w:p>
    <w:p>
      <w:r>
        <w:rPr>
          <w:color w:val="808080"/>
          <w:sz w:val="14"/>
        </w:rPr>
        <w:t>Bloco 6980 | cf-art-1-par-2-inc-I | repercussao_geral</w:t>
      </w:r>
    </w:p>
    <w:p>
      <w:pPr>
        <w:ind w:left="288"/>
      </w:pPr>
      <w:r>
        <w:rPr>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w:t>
        <w:br/>
        <w:t>[RE 781.926, rel. min. Dias Toffoli, j. 27-3-2023, P, DJE de 18-4-2023,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br/>
        <w:t>[RE 970.821, rel. min. Edson Fachin, j. 11-5-2021, P, DJE de 19-8-2021, Tema 517, com mérito julgado.] Observadas as balizas da Lei Complementar 87/1996, é constitucional o creditamento de Imposto sobre Operações relativas à Circulação de Mercadorias – ICMS cobrado na entrada, por prestadora de serviço de telefonia móvel, consid</w:t>
      </w:r>
      <w:r>
        <w:rPr>
          <w:color w:val="A0A0A0"/>
          <w:sz w:val="14"/>
        </w:rPr>
        <w:t xml:space="preserve"> [...+64 chars]</w:t>
      </w:r>
    </w:p>
    <w:p>
      <w:pPr>
        <w:ind w:left="288"/>
      </w:pPr>
      <w:r>
        <w:rPr>
          <w:b/>
          <w:color w:val="0050A0"/>
          <w:sz w:val="16"/>
        </w:rPr>
        <w:t>[RE 1.141.756, rel. min. Marco Aurélio, j. 28-9-2020, P, DJE de 10-11-2020, Tema 1.052, com mérito julgado.]</w:t>
      </w:r>
    </w:p>
    <w:p>
      <w:r>
        <w:rPr>
          <w:sz w:val="12"/>
        </w:rPr>
        <w:t>────────────────────────────────────────────────────────────</w:t>
      </w:r>
    </w:p>
    <w:p>
      <w:r>
        <w:rPr>
          <w:b/>
          <w:color w:val="B46400"/>
          <w:sz w:val="18"/>
        </w:rPr>
        <w:t>REPERCUSSAO GERAL</w:t>
      </w:r>
    </w:p>
    <w:p>
      <w:r>
        <w:rPr>
          <w:color w:val="808080"/>
          <w:sz w:val="14"/>
        </w:rPr>
        <w:t>Bloco 6981 | cf-art-1-par-2-inc-I | repercussao_geral</w:t>
      </w:r>
    </w:p>
    <w:p>
      <w:pPr>
        <w:ind w:left="288"/>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w:t>
      </w:r>
      <w:r>
        <w:rPr>
          <w:color w:val="A0A0A0"/>
          <w:sz w:val="14"/>
        </w:rPr>
        <w:t xml:space="preserve"> [...+1014 chars]</w:t>
      </w:r>
    </w:p>
    <w:p>
      <w:pPr>
        <w:ind w:left="288"/>
      </w:pPr>
      <w:r>
        <w:rPr>
          <w:b/>
          <w:color w:val="0050A0"/>
          <w:sz w:val="16"/>
        </w:rPr>
        <w:t>[RE 628.075, red. do ac. min. Gilmar Mendes, j. 18-8-2020, P, DJE de 1º-10-2020, Tema 490, com mérito julgado.]</w:t>
      </w:r>
    </w:p>
    <w:p>
      <w:r>
        <w:rPr>
          <w:sz w:val="12"/>
        </w:rPr>
        <w:t>────────────────────────────────────────────────────────────</w:t>
      </w:r>
    </w:p>
    <w:p>
      <w:r>
        <w:rPr>
          <w:b/>
          <w:color w:val="B46400"/>
          <w:sz w:val="18"/>
        </w:rPr>
        <w:t>REPERCUSSAO GERAL</w:t>
      </w:r>
    </w:p>
    <w:p>
      <w:r>
        <w:rPr>
          <w:color w:val="808080"/>
          <w:sz w:val="14"/>
        </w:rPr>
        <w:t>Bloco 6982 | cf-art-1-par-2-inc-I | repercussao_geral</w:t>
      </w:r>
    </w:p>
    <w:p>
      <w:pPr>
        <w:ind w:left="288"/>
      </w:pPr>
      <w:r>
        <w:rPr>
          <w:sz w:val="18"/>
        </w:rPr>
        <w:t>O ICMS não compõe a base de cálculo para incidência do PIS e da Cofins.</w:t>
      </w:r>
    </w:p>
    <w:p>
      <w:pPr>
        <w:ind w:left="288"/>
      </w:pPr>
      <w:r>
        <w:rPr>
          <w:b/>
          <w:color w:val="0050A0"/>
          <w:sz w:val="16"/>
        </w:rPr>
        <w:t>[RE 574.706, rel. min. Cármen Lúcia, j. 15-3-2017, P, DJE de 2-10-2017, Tema 69, com mérito julgado.]</w:t>
        <w:br/>
        <w:t xml:space="preserve">Vide RE 1.444.662 AgR, rel. min. Luís Roberto Barroso, j. 12-9-2023, P, DJE de 21-9-2023 </w:t>
        <w:br/>
        <w:t>Vide RE 1.489.562 RG, rel. min. Luís Roberto Barroso, j. 18.10.2024, P, DJE de 23.10.2024, Tema 1.338, com mérito julgado</w:t>
      </w:r>
    </w:p>
    <w:p>
      <w:r>
        <w:rPr>
          <w:sz w:val="12"/>
        </w:rPr>
        <w:t>────────────────────────────────────────────────────────────</w:t>
      </w:r>
    </w:p>
    <w:p>
      <w:r>
        <w:rPr>
          <w:b/>
          <w:color w:val="B46400"/>
          <w:sz w:val="18"/>
        </w:rPr>
        <w:t>REPERCUSSAO GERAL</w:t>
      </w:r>
    </w:p>
    <w:p>
      <w:r>
        <w:rPr>
          <w:color w:val="808080"/>
          <w:sz w:val="14"/>
        </w:rPr>
        <w:t>Bloco 6983 | cf-art-1-par-2-inc-I | repercussao_geral</w:t>
      </w:r>
    </w:p>
    <w:p>
      <w:pPr>
        <w:ind w:left="288"/>
      </w:pPr>
      <w:r>
        <w:rPr>
          <w:sz w:val="18"/>
        </w:rPr>
        <w:t>A incidência do ICMS sobre operação de importação de bem não viola, em princípio, a regra da vedação à cumulatividade (art. 155, § 2º, I, da Constituição), pois, se não houver acumulação da carga tributária, nada haveria a ser compensado.</w:t>
        <w:br/>
        <w:t>[RE 439.796, rel. min. Luiz Fux, j. 6-11-2013, P, DJE de 17-3-2014, Tema 171, com mérito julgado.] A apropriação de créditos de ICMS na aquisição de mercadorias tem suporte na técnica da não cumulatividade, imposta para tal tributo pelo art. 155, § 2º, I, da Lei Maior, a fim de evitar que a sua incidência em cascata onere demasiadamente a atividade econômica e gere distorções concorrenciais.</w:t>
      </w:r>
    </w:p>
    <w:p>
      <w:pPr>
        <w:ind w:left="288"/>
      </w:pPr>
      <w:r>
        <w:rPr>
          <w:b/>
          <w:color w:val="0050A0"/>
          <w:sz w:val="16"/>
        </w:rPr>
        <w:t>[RE 606.107, rel. min. Rosa Weber, j. 22-5-2013, P, DJE de 25-11-2013, Tema 283, com mérito julgado.]</w:t>
      </w:r>
    </w:p>
    <w:p>
      <w:r>
        <w:rPr>
          <w:sz w:val="12"/>
        </w:rPr>
        <w:t>────────────────────────────────────────────────────────────</w:t>
      </w:r>
    </w:p>
    <w:p>
      <w:r>
        <w:rPr>
          <w:b/>
          <w:color w:val="B46400"/>
          <w:sz w:val="18"/>
        </w:rPr>
        <w:t>JULGADO CORRELATO</w:t>
      </w:r>
    </w:p>
    <w:p>
      <w:r>
        <w:rPr>
          <w:color w:val="808080"/>
          <w:sz w:val="14"/>
        </w:rPr>
        <w:t>Bloco 6984 | cf-art-1-par-2-inc-I | julgado_correlato</w:t>
      </w:r>
    </w:p>
    <w:p>
      <w:pPr>
        <w:ind w:left="288"/>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w:t>
        <w:br/>
        <w:t>[RE 1.444.662 AgR, rel. min. Luís Roberto Barroso, j. 12-9-2023, 1ª T, DJE de 21-9-2023.]</w:t>
        <w:br/>
        <w:t>Vide RE 574.706, rel. min. Cármen Lúcia, j. 15-3-2017, P, DJE de 2-10-2017, Tema 69, com mérito julgado A aquisição de produtos intermediários, sujeitos ao regime de crédito físico, aplicados no processo produtivo que não integram f</w:t>
      </w:r>
      <w:r>
        <w:rPr>
          <w:color w:val="A0A0A0"/>
          <w:sz w:val="14"/>
        </w:rPr>
        <w:t xml:space="preserve"> [...+608 chars]</w:t>
      </w:r>
    </w:p>
    <w:p>
      <w:pPr>
        <w:ind w:left="288"/>
      </w:pPr>
      <w:r>
        <w:rPr>
          <w:b/>
          <w:color w:val="0050A0"/>
          <w:sz w:val="16"/>
        </w:rPr>
        <w:t>[RE 477.323, rel. min. Marco Aurélio, j. 16-10-2014, P, DJE de 10-2-2015.]</w:t>
      </w:r>
    </w:p>
    <w:p>
      <w:r>
        <w:rPr>
          <w:sz w:val="12"/>
        </w:rPr>
        <w:t>────────────────────────────────────────────────────────────</w:t>
      </w:r>
    </w:p>
    <w:p>
      <w:r>
        <w:rPr>
          <w:b/>
          <w:color w:val="B46400"/>
          <w:sz w:val="18"/>
        </w:rPr>
        <w:t>JULGADO CORRELATO</w:t>
      </w:r>
    </w:p>
    <w:p>
      <w:r>
        <w:rPr>
          <w:color w:val="808080"/>
          <w:sz w:val="14"/>
        </w:rPr>
        <w:t>Bloco 6985 | cf-art-1-par-2-inc-I | julgado_correlato</w:t>
      </w:r>
    </w:p>
    <w:p>
      <w:pPr>
        <w:ind w:left="288"/>
      </w:pPr>
      <w:r>
        <w:rPr>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88"/>
      </w:pPr>
      <w:r>
        <w:rPr>
          <w:b/>
          <w:color w:val="0050A0"/>
          <w:sz w:val="16"/>
        </w:rPr>
        <w:t>[RE 491.653 AgR, rel. min. Ricardo Lewandowski, j. 8-5-2012, 2ª T, DJE de 21-5-2012.]</w:t>
      </w:r>
    </w:p>
    <w:p>
      <w:r>
        <w:rPr>
          <w:sz w:val="12"/>
        </w:rPr>
        <w:t>────────────────────────────────────────────────────────────</w:t>
      </w:r>
    </w:p>
    <w:p>
      <w:r>
        <w:rPr>
          <w:b/>
          <w:color w:val="B46400"/>
          <w:sz w:val="18"/>
        </w:rPr>
        <w:t>JULGADO CORRELATO</w:t>
      </w:r>
    </w:p>
    <w:p>
      <w:r>
        <w:rPr>
          <w:color w:val="808080"/>
          <w:sz w:val="14"/>
        </w:rPr>
        <w:t>Bloco 6986 | cf-art-1-par-2-inc-I | julgado_correlato</w:t>
      </w:r>
    </w:p>
    <w:p>
      <w:pPr>
        <w:ind w:left="288"/>
      </w:pPr>
      <w:r>
        <w:rPr>
          <w:sz w:val="18"/>
        </w:rPr>
        <w:t>A jurisprudência do STF entende que não há diferenciação entre operações de venda à vista e a prazo, para fins de incidência de ICMS.</w:t>
      </w:r>
    </w:p>
    <w:p>
      <w:pPr>
        <w:ind w:left="288"/>
      </w:pPr>
      <w:r>
        <w:rPr>
          <w:b/>
          <w:color w:val="0050A0"/>
          <w:sz w:val="16"/>
        </w:rPr>
        <w:t>[AI 559.807 AgR, rel. min. Ayres Britto, j. 13-12-2011, 2ª T, DJE de 17-2-2012.]</w:t>
      </w:r>
    </w:p>
    <w:p>
      <w:r>
        <w:rPr>
          <w:sz w:val="12"/>
        </w:rPr>
        <w:t>────────────────────────────────────────────────────────────</w:t>
      </w:r>
    </w:p>
    <w:p>
      <w:r>
        <w:rPr>
          <w:b/>
          <w:color w:val="B46400"/>
          <w:sz w:val="18"/>
        </w:rPr>
        <w:t>JULGADO CORRELATO</w:t>
      </w:r>
    </w:p>
    <w:p>
      <w:r>
        <w:rPr>
          <w:color w:val="808080"/>
          <w:sz w:val="14"/>
        </w:rPr>
        <w:t>Bloco 6987 | cf-art-1-par-2-inc-I | julgado_correlato</w:t>
      </w:r>
    </w:p>
    <w:p>
      <w:pPr>
        <w:ind w:left="288"/>
      </w:pPr>
      <w:r>
        <w:rPr>
          <w:sz w:val="18"/>
        </w:rPr>
        <w:t>= AI 848.549 AgR, rel. min. Rosa Weber, j. 18-6-2013, 1ª T, DJE de 1º-8-2013 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eventual, homenageia a essência do princípio da não cumulatividade.</w:t>
      </w:r>
    </w:p>
    <w:p>
      <w:pPr>
        <w:ind w:left="288"/>
      </w:pPr>
      <w:r>
        <w:rPr>
          <w:b/>
          <w:color w:val="0050A0"/>
          <w:sz w:val="16"/>
        </w:rPr>
        <w:t>[RE 437.006 ED, rel. min. Marco Aurélio, j. 26-10-2011, P, DJE de 10-2-2012.]</w:t>
      </w:r>
    </w:p>
    <w:p>
      <w:r>
        <w:rPr>
          <w:sz w:val="12"/>
        </w:rPr>
        <w:t>────────────────────────────────────────────────────────────</w:t>
      </w:r>
    </w:p>
    <w:p>
      <w:r>
        <w:rPr>
          <w:b/>
          <w:color w:val="B46400"/>
          <w:sz w:val="18"/>
        </w:rPr>
        <w:t>JULGADO CORRELATO</w:t>
      </w:r>
    </w:p>
    <w:p>
      <w:r>
        <w:rPr>
          <w:color w:val="808080"/>
          <w:sz w:val="14"/>
        </w:rPr>
        <w:t>Bloco 6988 | cf-art-1-par-2-inc-I | julgado_correlato</w:t>
      </w:r>
    </w:p>
    <w:p>
      <w:pPr>
        <w:ind w:left="288"/>
      </w:pPr>
      <w:r>
        <w:rPr>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88"/>
      </w:pPr>
      <w:r>
        <w:rPr>
          <w:b/>
          <w:color w:val="0050A0"/>
          <w:sz w:val="16"/>
        </w:rPr>
        <w:t>[RE 392.370 AgR-segundo-ED, rel. min. Ellen Gracie, j. 14-12-2010, 2ª T, DJE de 9-2-2011.]</w:t>
      </w:r>
    </w:p>
    <w:p>
      <w:r>
        <w:rPr>
          <w:sz w:val="12"/>
        </w:rPr>
        <w:t>────────────────────────────────────────────────────────────</w:t>
      </w:r>
    </w:p>
    <w:p>
      <w:r>
        <w:rPr>
          <w:b/>
          <w:color w:val="B46400"/>
          <w:sz w:val="18"/>
        </w:rPr>
        <w:t>JULGADO CORRELATO</w:t>
      </w:r>
    </w:p>
    <w:p>
      <w:r>
        <w:rPr>
          <w:color w:val="808080"/>
          <w:sz w:val="14"/>
        </w:rPr>
        <w:t>Bloco 6989 | cf-art-1-par-2-inc-I | julgado_correlato</w:t>
      </w:r>
    </w:p>
    <w:p>
      <w:pPr>
        <w:ind w:left="288"/>
      </w:pPr>
      <w:r>
        <w:rPr>
          <w:sz w:val="18"/>
        </w:rP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semelhante ao do crédito financeiro depende de expressa previsão constitucional ou legal, existente para algumas hipóteses e com limitações na legislação brasileira.</w:t>
      </w:r>
    </w:p>
    <w:p>
      <w:pPr>
        <w:ind w:left="288"/>
      </w:pPr>
      <w:r>
        <w:rPr>
          <w:b/>
          <w:color w:val="0050A0"/>
          <w:sz w:val="16"/>
        </w:rPr>
        <w:t>[RE 447.470 AgR, rel. min. Joaquim Barbosa, j. 14-9-2010, 2ª T, DJE de 8-10-2010.]</w:t>
      </w:r>
    </w:p>
    <w:p>
      <w:r>
        <w:rPr>
          <w:sz w:val="12"/>
        </w:rPr>
        <w:t>────────────────────────────────────────────────────────────</w:t>
      </w:r>
    </w:p>
    <w:p>
      <w:r>
        <w:rPr>
          <w:b/>
          <w:color w:val="B46400"/>
          <w:sz w:val="18"/>
        </w:rPr>
        <w:t>JULGADO CORRELATO</w:t>
      </w:r>
    </w:p>
    <w:p>
      <w:r>
        <w:rPr>
          <w:color w:val="808080"/>
          <w:sz w:val="14"/>
        </w:rPr>
        <w:t>Bloco 6990 | cf-art-1-par-2-inc-I | julgado_correlato</w:t>
      </w:r>
    </w:p>
    <w:p>
      <w:pPr>
        <w:ind w:left="288"/>
      </w:pPr>
      <w:r>
        <w:rPr>
          <w:sz w:val="18"/>
        </w:rPr>
        <w:t>Vide RE 313.019AgR, rel. min. Ayres Britto, j. 17-8-2010, 2ª T, DJE de 17-9-2010 Vide RE 598.460 AgR, rel. min. Eros Grau, j. 23-6-2009, 2ª T, DJE de 7-8-2009 Vide AI 445.278 AgR, rel. min. Celso de Mello, j. 18-4-2006, 1ª T, DJ de 30-6-2006 Conforme orientação firmada pelo STF, depende de lei autorizadora a correção monetária de créditos escriturais do ICMS. Orientação que também se aplica aos casos de créditos acumulados, transpostos de um período de apuração aos sucessivos.</w:t>
      </w:r>
    </w:p>
    <w:p>
      <w:pPr>
        <w:ind w:left="288"/>
      </w:pPr>
      <w:r>
        <w:rPr>
          <w:b/>
          <w:color w:val="0050A0"/>
          <w:sz w:val="16"/>
        </w:rPr>
        <w:t>[AI 388.888 AgR, rel. min. Joaquim Barbosa, j. 31-8-2010, 2ª T, DJE de 1º-10-2010.]</w:t>
      </w:r>
    </w:p>
    <w:p>
      <w:r>
        <w:rPr>
          <w:sz w:val="12"/>
        </w:rPr>
        <w:t>────────────────────────────────────────────────────────────</w:t>
      </w:r>
    </w:p>
    <w:p>
      <w:r>
        <w:rPr>
          <w:b/>
          <w:color w:val="B46400"/>
          <w:sz w:val="18"/>
        </w:rPr>
        <w:t>JULGADO CORRELATO</w:t>
      </w:r>
    </w:p>
    <w:p>
      <w:r>
        <w:rPr>
          <w:color w:val="808080"/>
          <w:sz w:val="14"/>
        </w:rPr>
        <w:t>Bloco 6991 | cf-art-1-par-2-inc-I | julgado_correlato</w:t>
      </w:r>
    </w:p>
    <w:p>
      <w:pPr>
        <w:ind w:left="288"/>
      </w:pPr>
      <w:r>
        <w:rPr>
          <w:sz w:val="18"/>
        </w:rPr>
        <w:t>= AI 464.841 AgR, rel. min. Ayres Britto, j. 8-11-2011, 2ª T, DJE de 19-12-2011 Vide AI 488.293 ED, rel. min. Joaquim Barbosa, j. 20-4-2010, 2ª T, DJE de 4-6-2010 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88"/>
      </w:pPr>
      <w:r>
        <w:rPr>
          <w:b/>
          <w:color w:val="0050A0"/>
          <w:sz w:val="16"/>
        </w:rPr>
        <w:t>[RE 313.019 AgR, rel. min. Ayres Britto, j. 17-8-2010, 2ª T, DJE de 17-9-2010.]</w:t>
      </w:r>
    </w:p>
    <w:p>
      <w:r>
        <w:rPr>
          <w:sz w:val="12"/>
        </w:rPr>
        <w:t>────────────────────────────────────────────────────────────</w:t>
      </w:r>
    </w:p>
    <w:p>
      <w:r>
        <w:rPr>
          <w:b/>
          <w:color w:val="B46400"/>
          <w:sz w:val="18"/>
        </w:rPr>
        <w:t>JULGADO CORRELATO</w:t>
      </w:r>
    </w:p>
    <w:p>
      <w:r>
        <w:rPr>
          <w:color w:val="808080"/>
          <w:sz w:val="14"/>
        </w:rPr>
        <w:t>Bloco 6992 | cf-art-1-par-2-inc-I | julgado_correlato</w:t>
      </w:r>
    </w:p>
    <w:p>
      <w:pPr>
        <w:ind w:left="288"/>
      </w:pPr>
      <w:r>
        <w:rPr>
          <w:sz w:val="18"/>
        </w:rPr>
        <w:t>= AI 579.298 AgR, rel. min. Joaquim Barbosa, j. 16-6-2009, 2ª T, DJE de 1º-7-2009 Vide AI 646.962 AgR, rel. min. Ellen Gracie, j. 14-9-2010, 2ª T, DJE de 8-10-2010 Vide RE 598.460 AgR, rel. min. Eros Grau, j. 23-6-2009, 2ª T, DJE de 7-8-2009 O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fiscais à pretensão do contribuinte.</w:t>
      </w:r>
    </w:p>
    <w:p>
      <w:pPr>
        <w:ind w:left="288"/>
      </w:pPr>
      <w:r>
        <w:rPr>
          <w:b/>
          <w:color w:val="0050A0"/>
          <w:sz w:val="16"/>
        </w:rPr>
        <w:t>[AI 488.293 ED, rel. min. Joaquim Barbosa, j. 20-4-2010, 2ª T, DJE de 4-6-2010.]</w:t>
      </w:r>
    </w:p>
    <w:p>
      <w:r>
        <w:rPr>
          <w:sz w:val="12"/>
        </w:rPr>
        <w:t>────────────────────────────────────────────────────────────</w:t>
      </w:r>
    </w:p>
    <w:p>
      <w:r>
        <w:rPr>
          <w:b/>
          <w:color w:val="B46400"/>
          <w:sz w:val="18"/>
        </w:rPr>
        <w:t>JULGADO CORRELATO</w:t>
      </w:r>
    </w:p>
    <w:p>
      <w:r>
        <w:rPr>
          <w:color w:val="808080"/>
          <w:sz w:val="14"/>
        </w:rPr>
        <w:t>Bloco 6993 | cf-art-1-par-2-inc-I | julgado_correlato</w:t>
      </w:r>
    </w:p>
    <w:p>
      <w:pPr>
        <w:ind w:left="288"/>
      </w:pPr>
      <w:r>
        <w:rPr>
          <w:sz w:val="18"/>
        </w:rPr>
        <w:t>= RE 390.413 AgR, rel. min. Ricardo Lewandowski, j. 9-11-2010, 1ª T, DJE de 30-11-2010 Vide  AI 388.888 AgR, rel. min. Joaquim Barbosa, j. 31-8-2010, 2ª T, DJE de 1º-10-2010 Vide RE 410.795 AgR, rel. min. Joaquim Barbosa, j. 29-9-2009, 2ª T, DJE de 29-10-2009 ICMS. (...) Situação peculiar. Regime alternativo e opcional para apuração do tributo. Concessão de benefício condicionada ao não registro de créditos. Pretensão voltada à permanência do benefício, cumulado ao direito de registro de créditos proporcionais ao valor cobrado. Impossibilidade. Tratando-se de regime alternativo e facultativo de apuração do valor devido, não é possível manter o benefício sem a contrapartida esperada pelas autoridades fiscais, sob pena de extensão indevida do incentivo.</w:t>
      </w:r>
    </w:p>
    <w:p>
      <w:pPr>
        <w:ind w:left="288"/>
      </w:pPr>
      <w:r>
        <w:rPr>
          <w:b/>
          <w:color w:val="0050A0"/>
          <w:sz w:val="16"/>
        </w:rPr>
        <w:t>[RE 248.182 AgR, rel. min. Joaquim Barbosa, j. 6-4-2010, 2ª T, DJE de 30-4-2010.]</w:t>
      </w:r>
    </w:p>
    <w:p>
      <w:r>
        <w:rPr>
          <w:sz w:val="12"/>
        </w:rPr>
        <w:t>────────────────────────────────────────────────────────────</w:t>
      </w:r>
    </w:p>
    <w:p>
      <w:r>
        <w:rPr>
          <w:b/>
          <w:color w:val="B46400"/>
          <w:sz w:val="18"/>
        </w:rPr>
        <w:t>JULGADO CORRELATO</w:t>
      </w:r>
    </w:p>
    <w:p>
      <w:r>
        <w:rPr>
          <w:color w:val="808080"/>
          <w:sz w:val="14"/>
        </w:rPr>
        <w:t>Bloco 6994 | cf-art-1-par-2-inc-I | julgado_correlato</w:t>
      </w:r>
    </w:p>
    <w:p>
      <w:pPr>
        <w:ind w:left="288"/>
      </w:pPr>
      <w:r>
        <w:rPr>
          <w:sz w:val="18"/>
        </w:rP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tributação somente sobre valor adicional ao preço. Na hipótese dos autos, a saída da produção dos agravantes não é tributada pelo ICMS, pois sua incidência é diferida para a próxima etapa do ciclo econômico. Se nada é recolhido na venda da mercadoria, não há que se falar em efeito cumulativo. O atacadista ou industrial, ao comprar a produção dos agravantes, não recolhe o ICMS, portanto não escritura qualqu</w:t>
      </w:r>
      <w:r>
        <w:rPr>
          <w:color w:val="A0A0A0"/>
          <w:sz w:val="14"/>
        </w:rPr>
        <w:t xml:space="preserve"> [...+334 chars]</w:t>
      </w:r>
    </w:p>
    <w:p>
      <w:pPr>
        <w:ind w:left="288"/>
      </w:pPr>
      <w:r>
        <w:rPr>
          <w:b/>
          <w:color w:val="0050A0"/>
          <w:sz w:val="16"/>
        </w:rPr>
        <w:t>[RE 325.623 AgR, rel. min. Ellen Gracie, j. 14-3-2006, 2ª T, DJ de 7-12-2006.]</w:t>
      </w:r>
    </w:p>
    <w:p>
      <w:r>
        <w:rPr>
          <w:sz w:val="12"/>
        </w:rPr>
        <w:t>────────────────────────────────────────────────────────────</w:t>
      </w:r>
    </w:p>
    <w:p>
      <w:r>
        <w:rPr>
          <w:b/>
          <w:color w:val="B46400"/>
          <w:sz w:val="18"/>
        </w:rPr>
        <w:t>JULGADO CORRELATO</w:t>
      </w:r>
    </w:p>
    <w:p>
      <w:r>
        <w:rPr>
          <w:color w:val="808080"/>
          <w:sz w:val="14"/>
        </w:rPr>
        <w:t>Bloco 6995 | cf-art-1-par-2-inc-I | julgado_correlato</w:t>
      </w:r>
    </w:p>
    <w:p>
      <w:pPr>
        <w:ind w:left="288"/>
      </w:pPr>
      <w:r>
        <w:rPr>
          <w:sz w:val="18"/>
        </w:rPr>
        <w:t>= RE 572.925 AgR, rel. min. Cármen Lúcia, j. 15-2-2011, 1ª T, DJE de 25-3-2011 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pPr>
        <w:ind w:left="288"/>
      </w:pPr>
      <w:r>
        <w:rPr>
          <w:b/>
          <w:color w:val="0050A0"/>
          <w:sz w:val="16"/>
        </w:rPr>
        <w:t>[AI 487.396 AgR, rel. min. Eros Grau, j. 16-12-2004, 1ª T, DJ de 8-4-2005.]</w:t>
      </w:r>
    </w:p>
    <w:p>
      <w:r>
        <w:rPr>
          <w:sz w:val="12"/>
        </w:rPr>
        <w:t>────────────────────────────────────────────────────────────</w:t>
      </w:r>
    </w:p>
    <w:p>
      <w:r>
        <w:rPr>
          <w:b/>
          <w:color w:val="B46400"/>
          <w:sz w:val="18"/>
        </w:rPr>
        <w:t>JULGADO CORRELATO</w:t>
      </w:r>
    </w:p>
    <w:p>
      <w:r>
        <w:rPr>
          <w:color w:val="808080"/>
          <w:sz w:val="14"/>
        </w:rPr>
        <w:t>Bloco 6996 | cf-art-1-par-2-inc-I | julgado_correlato</w:t>
      </w:r>
    </w:p>
    <w:p>
      <w:pPr>
        <w:ind w:left="288"/>
      </w:pPr>
      <w:r>
        <w:rPr>
          <w:sz w:val="18"/>
        </w:rPr>
        <w:t>= AI 497.511 AgR, rel. min. Ayres Britto, j. 15-9-2009, 1ª T, DJE de 29-10-2009 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não configurar obrigação do Estado, muito menos sujeita a efeitos moratórios, eventual saldo escritural favorável ao contribuinte, situação reveladora, tão somente, de ausência de débito fiscal, este, sim, sujeito a juros e correção monetária, em caso de não recolhimento no prazo estabelecido.</w:t>
      </w:r>
    </w:p>
    <w:p>
      <w:pPr>
        <w:ind w:left="288"/>
      </w:pPr>
      <w:r>
        <w:rPr>
          <w:b/>
          <w:color w:val="0050A0"/>
          <w:sz w:val="16"/>
        </w:rPr>
        <w:t>[RE 195.902, rel. min. Ilmar Galvão, j. 30-6-1998, 1ª T, DJ de 20-11-1998.]</w:t>
      </w:r>
    </w:p>
    <w:p>
      <w:r>
        <w:rPr>
          <w:sz w:val="12"/>
        </w:rPr>
        <w:t>────────────────────────────────────────────────────────────</w:t>
      </w:r>
    </w:p>
    <w:p>
      <w:r>
        <w:rPr>
          <w:b/>
          <w:color w:val="B46400"/>
          <w:sz w:val="18"/>
        </w:rPr>
        <w:t>JULGADO CORRELATO</w:t>
      </w:r>
    </w:p>
    <w:p>
      <w:r>
        <w:rPr>
          <w:color w:val="808080"/>
          <w:sz w:val="14"/>
        </w:rPr>
        <w:t>Bloco 6997 | cf-art-1-par-2-inc-I | julgado_correlato</w:t>
      </w:r>
    </w:p>
    <w:p>
      <w:pPr>
        <w:ind w:left="288"/>
      </w:pPr>
      <w:r>
        <w:rPr>
          <w:sz w:val="18"/>
        </w:rPr>
        <w:t>= ARE 794.180 AgR, rel. min. Celso de Mello, j. 25-3-2014, 2ª T, DJE de 9-4-2014 Longe fica de vulnerar o princípio da não cumulatividade conclusão sobre o direito do contribuinte à reposição do poder aquisitivo da moeda quanto a crédito tributário reconhecido, homenageando-se o equilíbrio da equação crédito e débito.</w:t>
      </w:r>
    </w:p>
    <w:p>
      <w:pPr>
        <w:ind w:left="288"/>
      </w:pPr>
      <w:r>
        <w:rPr>
          <w:b/>
          <w:color w:val="0050A0"/>
          <w:sz w:val="16"/>
        </w:rPr>
        <w:t>[AI 191.605 AgR, rel. min. Marco Aurélio, j. 17-11-1997, 2ª T, DJ de 6-2-1998.]</w:t>
      </w:r>
    </w:p>
    <w:p>
      <w:r>
        <w:rPr>
          <w:sz w:val="12"/>
        </w:rPr>
        <w:t>────────────────────────────────────────────────────────────</w:t>
      </w:r>
    </w:p>
    <w:p>
      <w:r>
        <w:rPr>
          <w:b/>
          <w:color w:val="B46400"/>
          <w:sz w:val="18"/>
        </w:rPr>
        <w:t>JULGADO CORRELATO</w:t>
      </w:r>
    </w:p>
    <w:p>
      <w:r>
        <w:rPr>
          <w:color w:val="808080"/>
          <w:sz w:val="14"/>
        </w:rPr>
        <w:t>Bloco 6998 | cf-art-1-par-2-inc-I | julgado_correlato</w:t>
      </w:r>
    </w:p>
    <w:p>
      <w:pPr>
        <w:ind w:left="288"/>
      </w:pPr>
      <w:r>
        <w:rPr>
          <w:sz w:val="18"/>
        </w:rPr>
        <w:t>Legitimidade da correção monetária do ICMS paulista a partir do décimo dia seguinte à apuração do débito fiscal. Delegação regulamentar legítima: regulamento delegado intra legem, sem quebra do padrão jurídico posto na lei.</w:t>
      </w:r>
    </w:p>
    <w:p>
      <w:pPr>
        <w:ind w:left="288"/>
      </w:pPr>
      <w:r>
        <w:rPr>
          <w:b/>
          <w:color w:val="0050A0"/>
          <w:sz w:val="16"/>
        </w:rPr>
        <w:t>[RE 158.891 AgR, rel. min. Carlos Velloso, j. 26-9-1995, 2ª T, DJ de 1º-12-1995.]</w:t>
      </w:r>
    </w:p>
    <w:p>
      <w:r>
        <w:rPr>
          <w:sz w:val="12"/>
        </w:rPr>
        <w:t>────────────────────────────────────────────────────────────</w:t>
      </w:r>
    </w:p>
    <w:p>
      <w:r>
        <w:rPr>
          <w:b/>
          <w:color w:val="B46400"/>
          <w:sz w:val="18"/>
        </w:rPr>
        <w:t>JULGADO CORRELATO</w:t>
      </w:r>
    </w:p>
    <w:p>
      <w:r>
        <w:rPr>
          <w:color w:val="808080"/>
          <w:sz w:val="14"/>
        </w:rPr>
        <w:t>Bloco 6999 | cf-art-1-par-2-inc-I | julgado_correlato</w:t>
      </w:r>
    </w:p>
    <w:p>
      <w:pPr>
        <w:ind w:left="288"/>
      </w:pPr>
      <w:r>
        <w:rPr>
          <w:sz w:val="18"/>
        </w:rPr>
        <w:t>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ser recolhido, por valor corrigido, o imposto apurado, na época própria, pela diferença entre créditos e débitos efetuados pelos respectivos valores singelos, já que da correção do tributo não resulta acréscimo, mas simples atualização monetária do quantum devido.</w:t>
      </w:r>
    </w:p>
    <w:p>
      <w:pPr>
        <w:ind w:left="288"/>
      </w:pPr>
      <w:r>
        <w:rPr>
          <w:b/>
          <w:color w:val="0050A0"/>
          <w:sz w:val="16"/>
        </w:rPr>
        <w:t>[RE 172.394, rel. min. Ilmar Galvão, j. 21-6-1995, P, DJ de 15-9-1995.]</w:t>
      </w:r>
    </w:p>
    <w:p>
      <w:r>
        <w:rPr>
          <w:sz w:val="12"/>
        </w:rPr>
        <w:t>────────────────────────────────────────────────────────────</w:t>
      </w:r>
    </w:p>
    <w:p>
      <w:r>
        <w:rPr>
          <w:b/>
          <w:color w:val="B46400"/>
          <w:sz w:val="18"/>
        </w:rPr>
        <w:t>CONTROLE CONCENTRADO</w:t>
      </w:r>
    </w:p>
    <w:p>
      <w:r>
        <w:rPr>
          <w:color w:val="808080"/>
          <w:sz w:val="14"/>
        </w:rPr>
        <w:t>Bloco 7000 | cf-art-1-par-2-inc-II | controle_concentrado</w:t>
      </w:r>
    </w:p>
    <w:p>
      <w:pPr>
        <w:ind w:left="288"/>
      </w:pPr>
      <w:r>
        <w:rPr>
          <w:sz w:val="18"/>
        </w:rP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incentivos e benefícios fiscais por deliberação dos Estados e do Distrito Federal, mediante convênio.</w:t>
      </w:r>
    </w:p>
    <w:p>
      <w:pPr>
        <w:ind w:left="288"/>
      </w:pPr>
      <w:r>
        <w:rPr>
          <w:b/>
          <w:color w:val="0050A0"/>
          <w:sz w:val="16"/>
        </w:rPr>
        <w:t>[ADI 286, rel. min. Maurício Corrêa, j. 22-5-2002, P, DJ de 30-8-2002.]</w:t>
      </w:r>
    </w:p>
    <w:p>
      <w:r>
        <w:rPr>
          <w:sz w:val="12"/>
        </w:rPr>
        <w:t>────────────────────────────────────────────────────────────</w:t>
      </w:r>
    </w:p>
    <w:p>
      <w:r>
        <w:rPr>
          <w:b/>
          <w:color w:val="B46400"/>
          <w:sz w:val="18"/>
        </w:rPr>
        <w:t>JULGADO CORRELATO</w:t>
      </w:r>
    </w:p>
    <w:p>
      <w:r>
        <w:rPr>
          <w:color w:val="808080"/>
          <w:sz w:val="14"/>
        </w:rPr>
        <w:t>Bloco 7001 | cf-art-1-par-2-inc-II | julgado_correlato</w:t>
      </w:r>
    </w:p>
    <w:p>
      <w:pPr>
        <w:ind w:left="288"/>
      </w:pPr>
      <w:r>
        <w:rPr>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88"/>
      </w:pPr>
      <w:r>
        <w:rPr>
          <w:b/>
          <w:color w:val="0050A0"/>
          <w:sz w:val="16"/>
        </w:rPr>
        <w:t>[AI 489.155 AgR, rel. min. Ricardo Lewandowski, j. 23-8-2011, 1ª T, DJE de 6-9-2011.]</w:t>
      </w:r>
    </w:p>
    <w:p>
      <w:r>
        <w:rPr>
          <w:sz w:val="12"/>
        </w:rPr>
        <w:t>────────────────────────────────────────────────────────────</w:t>
      </w:r>
    </w:p>
    <w:p>
      <w:r>
        <w:rPr>
          <w:b/>
          <w:color w:val="B46400"/>
          <w:sz w:val="18"/>
        </w:rPr>
        <w:t>JULGADO CORRELATO</w:t>
      </w:r>
    </w:p>
    <w:p>
      <w:r>
        <w:rPr>
          <w:color w:val="808080"/>
          <w:sz w:val="14"/>
        </w:rPr>
        <w:t>Bloco 7002 | cf-art-1-par-2-inc-II | julgado_correlato</w:t>
      </w:r>
    </w:p>
    <w:p>
      <w:pPr>
        <w:ind w:left="288"/>
      </w:pPr>
      <w:r>
        <w:rPr>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88"/>
      </w:pPr>
      <w:r>
        <w:rPr>
          <w:b/>
          <w:color w:val="0050A0"/>
          <w:sz w:val="16"/>
        </w:rPr>
        <w:t>[AI 546.670 AgR-AgR, rel. min. Sepúlveda Pertence, j. 25-6-2007, 1ª T, DJ de 17-8-2007.]</w:t>
      </w:r>
    </w:p>
    <w:p>
      <w:r>
        <w:rPr>
          <w:sz w:val="12"/>
        </w:rPr>
        <w:t>────────────────────────────────────────────────────────────</w:t>
      </w:r>
    </w:p>
    <w:p>
      <w:r>
        <w:rPr>
          <w:b/>
          <w:color w:val="B46400"/>
          <w:sz w:val="18"/>
        </w:rPr>
        <w:t>REPERCUSSAO GERAL</w:t>
      </w:r>
    </w:p>
    <w:p>
      <w:r>
        <w:rPr>
          <w:color w:val="808080"/>
          <w:sz w:val="14"/>
        </w:rPr>
        <w:t>Bloco 7003 | cf-art-1-par-2-inc-II-ali-b | repercussao_geral</w:t>
      </w:r>
    </w:p>
    <w:p>
      <w:pPr>
        <w:ind w:left="288"/>
      </w:pPr>
      <w:r>
        <w:rPr>
          <w:sz w:val="18"/>
        </w:rPr>
        <w:t>ICMS. Não cumulatividade. Interpretação do disposto no art. 155, § 2º, II, da CF. Redução de base de cálculo. Isenção parcial. Anulação proporcional dos créditos relativos às operações anteriores, salvo determinação legal em contrário na legislação estadual.</w:t>
      </w:r>
    </w:p>
    <w:p>
      <w:pPr>
        <w:ind w:left="288"/>
      </w:pPr>
      <w:r>
        <w:rPr>
          <w:b/>
          <w:color w:val="0050A0"/>
          <w:sz w:val="16"/>
        </w:rPr>
        <w:t>[RE 635.688, rel. min. Gilmar Mendes, j. 16-10-2014, P, DJE de 13-2-2015, Tema 299, com mérito julgado.]</w:t>
      </w:r>
    </w:p>
    <w:p>
      <w:r>
        <w:rPr>
          <w:sz w:val="12"/>
        </w:rPr>
        <w:t>────────────────────────────────────────────────────────────</w:t>
      </w:r>
    </w:p>
    <w:p>
      <w:r>
        <w:rPr>
          <w:b/>
          <w:color w:val="B46400"/>
          <w:sz w:val="18"/>
        </w:rPr>
        <w:t>REPERCUSSAO GERAL</w:t>
      </w:r>
    </w:p>
    <w:p>
      <w:r>
        <w:rPr>
          <w:color w:val="808080"/>
          <w:sz w:val="14"/>
        </w:rPr>
        <w:t>Bloco 7004 | cf-art-1-par-2-inc-II-ali-b | repercussao_geral</w:t>
      </w:r>
    </w:p>
    <w:p>
      <w:pPr>
        <w:ind w:left="288"/>
      </w:pPr>
      <w:r>
        <w:rPr>
          <w:sz w:val="18"/>
        </w:rPr>
        <w:t>= ADI 2.320, rel. min. Eros Grau, j. 15-2-2006, P, DJ de 16-3-2007 Vide RE 174.478, red. do ac. min. Cezar Peluso, j. 17-3-2005, P, DJE de 30-9-2005 Vide RE 477.323, rel. min. Marco Aurélio, j. 16-10-2014, P, DJE de 10-2-2015</w:t>
      </w:r>
    </w:p>
    <w:p>
      <w:r>
        <w:rPr>
          <w:sz w:val="12"/>
        </w:rPr>
        <w:t>────────────────────────────────────────────────────────────</w:t>
      </w:r>
    </w:p>
    <w:p>
      <w:r>
        <w:rPr>
          <w:b/>
          <w:color w:val="B46400"/>
          <w:sz w:val="18"/>
        </w:rPr>
        <w:t>JULGADO CORRELATO</w:t>
      </w:r>
    </w:p>
    <w:p>
      <w:r>
        <w:rPr>
          <w:color w:val="808080"/>
          <w:sz w:val="14"/>
        </w:rPr>
        <w:t>Bloco 7005 | cf-art-1-par-2-inc-II-ali-b | julgado_correlato</w:t>
      </w:r>
    </w:p>
    <w:p>
      <w:pPr>
        <w:ind w:left="288"/>
      </w:pPr>
      <w:r>
        <w:rPr>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possibilidade de creditamento e redução de base de cálculo simultaneamente.</w:t>
      </w:r>
    </w:p>
    <w:p>
      <w:pPr>
        <w:ind w:left="288"/>
      </w:pPr>
      <w:r>
        <w:rPr>
          <w:b/>
          <w:color w:val="0050A0"/>
          <w:sz w:val="16"/>
        </w:rPr>
        <w:t>[RE 586.980 AgR, rel. min. Dias Toffoli, j. 11-12-2012, 1ª T, DJE de 8-2-2012.]</w:t>
      </w:r>
    </w:p>
    <w:p>
      <w:r>
        <w:rPr>
          <w:sz w:val="12"/>
        </w:rPr>
        <w:t>────────────────────────────────────────────────────────────</w:t>
      </w:r>
    </w:p>
    <w:p>
      <w:r>
        <w:rPr>
          <w:b/>
          <w:color w:val="B46400"/>
          <w:sz w:val="18"/>
        </w:rPr>
        <w:t>JULGADO CORRELATO</w:t>
      </w:r>
    </w:p>
    <w:p>
      <w:r>
        <w:rPr>
          <w:color w:val="808080"/>
          <w:sz w:val="14"/>
        </w:rPr>
        <w:t>Bloco 7006 | cf-art-1-par-2-inc-II-ali-b | julgado_correlato</w:t>
      </w:r>
    </w:p>
    <w:p>
      <w:pPr>
        <w:ind w:left="288"/>
      </w:pPr>
      <w:r>
        <w:rPr>
          <w:sz w:val="18"/>
        </w:rP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pPr>
        <w:ind w:left="288"/>
      </w:pPr>
      <w:r>
        <w:rPr>
          <w:b/>
          <w:color w:val="0050A0"/>
          <w:sz w:val="16"/>
        </w:rPr>
        <w:t>[AC 2.559 MC-REF, rel. min. Celso de Mello, j. 14-6-2010, 2ª T, DJE de 20-9-2011.]</w:t>
      </w:r>
    </w:p>
    <w:p>
      <w:r>
        <w:rPr>
          <w:sz w:val="12"/>
        </w:rPr>
        <w:t>────────────────────────────────────────────────────────────</w:t>
      </w:r>
    </w:p>
    <w:p>
      <w:r>
        <w:rPr>
          <w:b/>
          <w:color w:val="B46400"/>
          <w:sz w:val="18"/>
        </w:rPr>
        <w:t>JULGADO CORRELATO</w:t>
      </w:r>
    </w:p>
    <w:p>
      <w:r>
        <w:rPr>
          <w:color w:val="808080"/>
          <w:sz w:val="14"/>
        </w:rPr>
        <w:t>Bloco 7007 | cf-art-1-par-2-inc-II-ali-b | julgado_correlato</w:t>
      </w:r>
    </w:p>
    <w:p>
      <w:pPr>
        <w:ind w:left="288"/>
      </w:pPr>
      <w:r>
        <w:rPr>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88"/>
      </w:pPr>
      <w:r>
        <w:rPr>
          <w:b/>
          <w:color w:val="0050A0"/>
          <w:sz w:val="16"/>
        </w:rPr>
        <w:t>[RE 465.236 AgR, rel. min. Joaquim Barbosa, j. 6-4-2010, 2ª T, DJE de 23-4-2010.]</w:t>
      </w:r>
    </w:p>
    <w:p>
      <w:r>
        <w:rPr>
          <w:sz w:val="12"/>
        </w:rPr>
        <w:t>────────────────────────────────────────────────────────────</w:t>
      </w:r>
    </w:p>
    <w:p>
      <w:r>
        <w:rPr>
          <w:b/>
          <w:color w:val="B46400"/>
          <w:sz w:val="18"/>
        </w:rPr>
        <w:t>JULGADO CORRELATO</w:t>
      </w:r>
    </w:p>
    <w:p>
      <w:r>
        <w:rPr>
          <w:color w:val="808080"/>
          <w:sz w:val="14"/>
        </w:rPr>
        <w:t>Bloco 7008 | cf-art-1-par-2-inc-II-ali-b | julgado_correlato</w:t>
      </w:r>
    </w:p>
    <w:p>
      <w:pPr>
        <w:ind w:left="288"/>
      </w:pPr>
      <w:r>
        <w:rPr>
          <w:sz w:val="18"/>
        </w:rPr>
        <w:t>Vide RE 174.478, red. do ac. min. Cezar Peluso, j. 17-3-2005, P, DJE de 30-9-2005 ICMS. Imunidade. Estorno de créditos anteriores. Salvo determinação em contrário da legislação, a não incidência do ICMS acarretará a anulação do crédito relativo às operações anteriores. Art. 155, § 2º, II, b, CF/1988.</w:t>
      </w:r>
    </w:p>
    <w:p>
      <w:pPr>
        <w:ind w:left="288"/>
      </w:pPr>
      <w:r>
        <w:rPr>
          <w:b/>
          <w:color w:val="0050A0"/>
          <w:sz w:val="16"/>
        </w:rPr>
        <w:t>[AI 468.900 ED, rel. min. Gilmar Mendes, j. 30-9-2008, 2ª T, DJE de 21-11-2008.]</w:t>
      </w:r>
    </w:p>
    <w:p>
      <w:r>
        <w:rPr>
          <w:sz w:val="12"/>
        </w:rPr>
        <w:t>────────────────────────────────────────────────────────────</w:t>
      </w:r>
    </w:p>
    <w:p>
      <w:r>
        <w:rPr>
          <w:b/>
          <w:color w:val="B46400"/>
          <w:sz w:val="18"/>
        </w:rPr>
        <w:t>JULGADO CORRELATO</w:t>
      </w:r>
    </w:p>
    <w:p>
      <w:r>
        <w:rPr>
          <w:color w:val="808080"/>
          <w:sz w:val="14"/>
        </w:rPr>
        <w:t>Bloco 7009 | cf-art-1-par-2-inc-II-ali-b | julgado_correlato</w:t>
      </w:r>
    </w:p>
    <w:p>
      <w:pPr>
        <w:ind w:left="288"/>
      </w:pPr>
      <w:r>
        <w:rPr>
          <w:sz w:val="18"/>
        </w:rPr>
        <w:t>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circunstância de o contribuinte atuar, em fase toda própria, inconfundível com a responsabilidade tributária direta, como substituto tributário, cumprindo perquirir a existência ou não de recolhimento do imposto, na primeira condição, quando da saída final do produto.</w:t>
      </w:r>
    </w:p>
    <w:p>
      <w:pPr>
        <w:ind w:left="288"/>
      </w:pPr>
      <w:r>
        <w:rPr>
          <w:b/>
          <w:color w:val="0050A0"/>
          <w:sz w:val="16"/>
        </w:rPr>
        <w:t>[RE 199.147, red. do ac. min. Marco Aurélio, j. 16-4-2008, P, DJE de 14-11-2008.]</w:t>
      </w:r>
    </w:p>
    <w:p>
      <w:r>
        <w:rPr>
          <w:sz w:val="12"/>
        </w:rPr>
        <w:t>────────────────────────────────────────────────────────────</w:t>
      </w:r>
    </w:p>
    <w:p>
      <w:r>
        <w:rPr>
          <w:b/>
          <w:color w:val="B46400"/>
          <w:sz w:val="18"/>
        </w:rPr>
        <w:t>REPERCUSSAO GERAL</w:t>
      </w:r>
    </w:p>
    <w:p>
      <w:r>
        <w:rPr>
          <w:color w:val="808080"/>
          <w:sz w:val="14"/>
        </w:rPr>
        <w:t>Bloco 7010 | cf-art-1-par-2-inc-III | repercussao_geral</w:t>
      </w:r>
    </w:p>
    <w:p>
      <w:pPr>
        <w:ind w:left="288"/>
      </w:pPr>
      <w:r>
        <w:rPr>
          <w:sz w:val="18"/>
        </w:rPr>
        <w:t>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sem deixar de observar, contudo, sua eficácia negativa. (...) Adotada pelo legislador estadual a técnica da seletividade em relação ao Imposto sobre Circulação de Mercadorias e Serviços (ICMS), discrepam do figurino constitucional alíquotas sobre as operações de energia elétrica e serviços de telecomunicação em patamar superior ao das operações em geral, considerada a essencialidade dos bens e ser</w:t>
      </w:r>
      <w:r>
        <w:rPr>
          <w:color w:val="A0A0A0"/>
          <w:sz w:val="14"/>
        </w:rPr>
        <w:t xml:space="preserve"> [...+6 chars]</w:t>
      </w:r>
    </w:p>
    <w:p>
      <w:pPr>
        <w:ind w:left="288"/>
      </w:pPr>
      <w:r>
        <w:rPr>
          <w:b/>
          <w:color w:val="0050A0"/>
          <w:sz w:val="16"/>
        </w:rPr>
        <w:t>[RE 714.139, red. do ac. min. Dias Toffoli, j. 18-12-2021, P, DJE de 15-3-2022, Tema 745, com mérito julgado.]</w:t>
      </w:r>
    </w:p>
    <w:p>
      <w:r>
        <w:rPr>
          <w:sz w:val="12"/>
        </w:rPr>
        <w:t>────────────────────────────────────────────────────────────</w:t>
      </w:r>
    </w:p>
    <w:p>
      <w:r>
        <w:rPr>
          <w:b/>
          <w:color w:val="B46400"/>
          <w:sz w:val="18"/>
        </w:rPr>
        <w:t>CONTROLE CONCENTRADO</w:t>
      </w:r>
    </w:p>
    <w:p>
      <w:r>
        <w:rPr>
          <w:color w:val="808080"/>
          <w:sz w:val="14"/>
        </w:rPr>
        <w:t>Bloco 7011 | cf-art-1-par-2-inc-IV | controle_concentrado</w:t>
      </w:r>
    </w:p>
    <w:p>
      <w:pPr>
        <w:ind w:left="288"/>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semelhança dos adicionais do ICMS destinados aos fundos estaduais de combate à pobreza, porém, in casu, sem amparo constitucional. O artigo 155, § 2º, IV, da Constituição Federal preceitua que “resolução</w:t>
      </w:r>
      <w:r>
        <w:rPr>
          <w:color w:val="A0A0A0"/>
          <w:sz w:val="14"/>
        </w:rPr>
        <w:t xml:space="preserve"> [...+336 chars]</w:t>
      </w:r>
    </w:p>
    <w:p>
      <w:pPr>
        <w:ind w:left="288"/>
      </w:pPr>
      <w:r>
        <w:rPr>
          <w:b/>
          <w:color w:val="0050A0"/>
          <w:sz w:val="16"/>
        </w:rPr>
        <w:t>[ADI 6.365, rel. min. Luiz Fux, j. 14.02.2024, P, DJE de 22.2.2024.]</w:t>
      </w:r>
    </w:p>
    <w:p>
      <w:r>
        <w:rPr>
          <w:sz w:val="12"/>
        </w:rPr>
        <w:t>────────────────────────────────────────────────────────────</w:t>
      </w:r>
    </w:p>
    <w:p>
      <w:r>
        <w:rPr>
          <w:b/>
          <w:color w:val="B46400"/>
          <w:sz w:val="18"/>
        </w:rPr>
        <w:t>CONTROLE CONCENTRADO</w:t>
      </w:r>
    </w:p>
    <w:p>
      <w:r>
        <w:rPr>
          <w:color w:val="808080"/>
          <w:sz w:val="14"/>
        </w:rPr>
        <w:t>Bloco 7012 | cf-art-1-par-2-inc-IV | controle_concentrado</w:t>
      </w:r>
    </w:p>
    <w:p>
      <w:pPr>
        <w:ind w:left="288"/>
      </w:pPr>
      <w:r>
        <w:rPr>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pPr>
        <w:ind w:left="288"/>
      </w:pPr>
      <w:r>
        <w:rPr>
          <w:b/>
          <w:color w:val="0050A0"/>
          <w:sz w:val="16"/>
        </w:rPr>
        <w:t>[ADI 4.565, rel. min. Roberto Barroso, j. 24-2-2021, P, DJE de 10-3-2021.]</w:t>
      </w:r>
    </w:p>
    <w:p>
      <w:r>
        <w:rPr>
          <w:sz w:val="12"/>
        </w:rPr>
        <w:t>────────────────────────────────────────────────────────────</w:t>
      </w:r>
    </w:p>
    <w:p>
      <w:r>
        <w:rPr>
          <w:b/>
          <w:color w:val="B46400"/>
          <w:sz w:val="18"/>
        </w:rPr>
        <w:t>JULGADO CORRELATO</w:t>
      </w:r>
    </w:p>
    <w:p>
      <w:r>
        <w:rPr>
          <w:color w:val="808080"/>
          <w:sz w:val="14"/>
        </w:rPr>
        <w:t>Bloco 7013 | cf-art-1-par-2-inc-IV | julgado_correlato</w:t>
      </w:r>
    </w:p>
    <w:p>
      <w:pPr>
        <w:ind w:left="288"/>
      </w:pPr>
      <w:r>
        <w:rPr>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88"/>
      </w:pPr>
      <w:r>
        <w:rPr>
          <w:b/>
          <w:color w:val="0050A0"/>
          <w:sz w:val="16"/>
        </w:rPr>
        <w:t>[AI 748.777 AgR, rel. min. Ayres Britto, j. 13-12-2011, 2ª T, DJE de 17-2-2012.]</w:t>
      </w:r>
    </w:p>
    <w:p>
      <w:r>
        <w:rPr>
          <w:sz w:val="12"/>
        </w:rPr>
        <w:t>────────────────────────────────────────────────────────────</w:t>
      </w:r>
    </w:p>
    <w:p>
      <w:r>
        <w:rPr>
          <w:b/>
          <w:color w:val="B46400"/>
          <w:sz w:val="18"/>
        </w:rPr>
        <w:t>JULGADO CORRELATO</w:t>
      </w:r>
    </w:p>
    <w:p>
      <w:r>
        <w:rPr>
          <w:color w:val="808080"/>
          <w:sz w:val="14"/>
        </w:rPr>
        <w:t>Bloco 7014 | cf-art-1-par-2-inc-IV | julgado_correlato</w:t>
      </w:r>
    </w:p>
    <w:p>
      <w:pPr>
        <w:ind w:left="288"/>
      </w:pPr>
      <w:r>
        <w:rPr>
          <w:sz w:val="18"/>
        </w:rPr>
        <w:t>= RE 141.312 AgR, rel. min. Rosa Weber, j. 29-5-2012, 1ª T, DJE de 14-6-2012 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88"/>
      </w:pPr>
      <w:r>
        <w:rPr>
          <w:b/>
          <w:color w:val="0050A0"/>
          <w:sz w:val="16"/>
        </w:rPr>
        <w:t>[ACO 541, rel. min. Gilmar Mendes, j. 19-4-2006, P, DJ de 30-6-2006.]</w:t>
      </w:r>
    </w:p>
    <w:p>
      <w:r>
        <w:rPr>
          <w:sz w:val="12"/>
        </w:rPr>
        <w:t>────────────────────────────────────────────────────────────</w:t>
      </w:r>
    </w:p>
    <w:p>
      <w:r>
        <w:rPr>
          <w:b/>
          <w:color w:val="B46400"/>
          <w:sz w:val="18"/>
        </w:rPr>
        <w:t>JULGADO CORRELATO</w:t>
      </w:r>
    </w:p>
    <w:p>
      <w:r>
        <w:rPr>
          <w:color w:val="808080"/>
          <w:sz w:val="14"/>
        </w:rPr>
        <w:t>Bloco 7015 | cf-art-1-par-2-inc-IV | julgado_correlato</w:t>
      </w:r>
    </w:p>
    <w:p>
      <w:pPr>
        <w:ind w:left="288"/>
      </w:pPr>
      <w:r>
        <w:rPr>
          <w:sz w:val="18"/>
        </w:rPr>
        <w:t>Impossibilidade de a alíquota, nas operações de exportação, ser fixada pelo convênio. É que se à lei complementar não cabe fixar a alíquota, também não poderia fazê-lo o convênio. A fixação da alíquota, em tal caso, cabe ao Senado Federal: CF, art. 155, § 2º, IV.</w:t>
      </w:r>
    </w:p>
    <w:p>
      <w:pPr>
        <w:ind w:left="288"/>
      </w:pPr>
      <w:r>
        <w:rPr>
          <w:b/>
          <w:color w:val="0050A0"/>
          <w:sz w:val="16"/>
        </w:rPr>
        <w:t>[RE 145.491, rel. min. Carlos Velloso, j. 1º-12-1997, 2ª T, DJ de 20-2-1998.]</w:t>
      </w:r>
    </w:p>
    <w:p>
      <w:r>
        <w:rPr>
          <w:sz w:val="12"/>
        </w:rPr>
        <w:t>────────────────────────────────────────────────────────────</w:t>
      </w:r>
    </w:p>
    <w:p>
      <w:r>
        <w:rPr>
          <w:b/>
          <w:color w:val="B46400"/>
          <w:sz w:val="18"/>
        </w:rPr>
        <w:t>CONTROLE CONCENTRADO</w:t>
      </w:r>
    </w:p>
    <w:p>
      <w:r>
        <w:rPr>
          <w:color w:val="808080"/>
          <w:sz w:val="14"/>
        </w:rPr>
        <w:t>Bloco 7016 | cf-art-1-par-2-inc-V-ali-b | controle_concentrado</w:t>
      </w:r>
    </w:p>
    <w:p>
      <w:pPr>
        <w:ind w:left="288"/>
      </w:pPr>
      <w:r>
        <w:rPr>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V, a, de fixar a máxima e a mínima, os Estados terão de variar internamente.</w:t>
      </w:r>
    </w:p>
    <w:p>
      <w:pPr>
        <w:ind w:left="288"/>
      </w:pPr>
      <w:r>
        <w:rPr>
          <w:b/>
          <w:color w:val="0050A0"/>
          <w:sz w:val="16"/>
        </w:rPr>
        <w:t>[ADI 1.601 MC, voto do red. do ac. min. Nelson Jobim, j. 11-12-1997, P, DJ de 19-12-2001.]</w:t>
      </w:r>
    </w:p>
    <w:p>
      <w:r>
        <w:rPr>
          <w:sz w:val="12"/>
        </w:rPr>
        <w:t>────────────────────────────────────────────────────────────</w:t>
      </w:r>
    </w:p>
    <w:p>
      <w:r>
        <w:rPr>
          <w:b/>
          <w:color w:val="B46400"/>
          <w:sz w:val="18"/>
        </w:rPr>
        <w:t>CONTROLE CONCENTRADO</w:t>
      </w:r>
    </w:p>
    <w:p>
      <w:r>
        <w:rPr>
          <w:color w:val="808080"/>
          <w:sz w:val="14"/>
        </w:rPr>
        <w:t>Bloco 7017 | cf-art-1-par-2-inc-VII | controle_concentrado</w:t>
      </w:r>
    </w:p>
    <w:p>
      <w:pPr>
        <w:ind w:left="288"/>
      </w:pPr>
      <w:r>
        <w:rPr>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88"/>
      </w:pPr>
      <w:r>
        <w:rPr>
          <w:b/>
          <w:color w:val="0050A0"/>
          <w:sz w:val="16"/>
        </w:rPr>
        <w:t>[ADI 7.158, rel. min. Roberto Barroso, j. 7-2-2023, P, DJE de 10-2-2023.]</w:t>
      </w:r>
    </w:p>
    <w:p>
      <w:r>
        <w:rPr>
          <w:sz w:val="12"/>
        </w:rPr>
        <w:t>────────────────────────────────────────────────────────────</w:t>
      </w:r>
    </w:p>
    <w:p>
      <w:r>
        <w:rPr>
          <w:b/>
          <w:color w:val="B46400"/>
          <w:sz w:val="18"/>
        </w:rPr>
        <w:t>CONTROLE CONCENTRADO</w:t>
      </w:r>
    </w:p>
    <w:p>
      <w:r>
        <w:rPr>
          <w:color w:val="808080"/>
          <w:sz w:val="14"/>
        </w:rPr>
        <w:t>Bloco 7018 | cf-art-1-par-2-inc-VII | controle_concentrado</w:t>
      </w:r>
    </w:p>
    <w:p>
      <w:pPr>
        <w:ind w:left="288"/>
      </w:pPr>
      <w:r>
        <w:rPr>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lançamentos e autonomia de etapas, revelando-se meio de repartição do valor recolhido de imposto entre os Estados de origem e de destino, como medida de justiça tributária.</w:t>
      </w:r>
    </w:p>
    <w:p>
      <w:pPr>
        <w:ind w:left="288"/>
      </w:pPr>
      <w:r>
        <w:rPr>
          <w:b/>
          <w:color w:val="0050A0"/>
          <w:sz w:val="16"/>
        </w:rPr>
        <w:t>[ADI 4.623, rel. min. Cármen Lúcia, j. 16-6-2020, P, DJE de 14-8-2020.]</w:t>
      </w:r>
    </w:p>
    <w:p>
      <w:r>
        <w:rPr>
          <w:sz w:val="12"/>
        </w:rPr>
        <w:t>────────────────────────────────────────────────────────────</w:t>
      </w:r>
    </w:p>
    <w:p>
      <w:r>
        <w:rPr>
          <w:b/>
          <w:color w:val="B46400"/>
          <w:sz w:val="18"/>
        </w:rPr>
        <w:t>CONTROLE CONCENTRADO</w:t>
      </w:r>
    </w:p>
    <w:p>
      <w:r>
        <w:rPr>
          <w:color w:val="808080"/>
          <w:sz w:val="14"/>
        </w:rPr>
        <w:t>Bloco 7019 | cf-art-1-par-2-inc-VII | controle_concentrado</w:t>
      </w:r>
    </w:p>
    <w:p>
      <w:pPr>
        <w:ind w:left="288"/>
      </w:pPr>
      <w:r>
        <w:rPr>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88"/>
      </w:pPr>
      <w:r>
        <w:rPr>
          <w:b/>
          <w:color w:val="0050A0"/>
          <w:sz w:val="16"/>
        </w:rPr>
        <w:t>[ADI 4.705, rel. min. Roberto Barroso, j. 3-10-2019, P, DJE de 25-10-2019.]</w:t>
      </w:r>
    </w:p>
    <w:p>
      <w:r>
        <w:rPr>
          <w:sz w:val="12"/>
        </w:rPr>
        <w:t>────────────────────────────────────────────────────────────</w:t>
      </w:r>
    </w:p>
    <w:p>
      <w:r>
        <w:rPr>
          <w:b/>
          <w:color w:val="B46400"/>
          <w:sz w:val="18"/>
        </w:rPr>
        <w:t>REPERCUSSAO GERAL</w:t>
      </w:r>
    </w:p>
    <w:p>
      <w:r>
        <w:rPr>
          <w:color w:val="808080"/>
          <w:sz w:val="14"/>
        </w:rPr>
        <w:t>Bloco 7020 | cf-art-1-par-2-inc-VII | repercussao_geral</w:t>
      </w:r>
    </w:p>
    <w:p>
      <w:pPr>
        <w:ind w:left="288"/>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50A0"/>
          <w:sz w:val="16"/>
        </w:rPr>
        <w:t>[RE 970.821, rel. min. Edson Fachin, j. 11-5-2021, P, DJE de 19-8-2021, Tema 517, com mérito julgado.]</w:t>
      </w:r>
    </w:p>
    <w:p>
      <w:r>
        <w:rPr>
          <w:sz w:val="12"/>
        </w:rPr>
        <w:t>────────────────────────────────────────────────────────────</w:t>
      </w:r>
    </w:p>
    <w:p>
      <w:r>
        <w:rPr>
          <w:b/>
          <w:color w:val="B46400"/>
          <w:sz w:val="18"/>
        </w:rPr>
        <w:t>REPERCUSSAO GERAL</w:t>
      </w:r>
    </w:p>
    <w:p>
      <w:r>
        <w:rPr>
          <w:color w:val="808080"/>
          <w:sz w:val="14"/>
        </w:rPr>
        <w:t>Bloco 7021 | cf-art-1-par-2-inc-VII | repercussao_geral</w:t>
      </w:r>
    </w:p>
    <w:p>
      <w:pPr>
        <w:ind w:left="288"/>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 como fizeram as cláusulas primeira, segunda, terceira e sexta do Convênio ICMS 93/15. A cláusula nona do Convênio ICMS 93/15, ao determinar a extensão da sistemática da EC 87/2015 aos optantes do Sim</w:t>
      </w:r>
      <w:r>
        <w:rPr>
          <w:color w:val="A0A0A0"/>
          <w:sz w:val="14"/>
        </w:rPr>
        <w:t xml:space="preserve"> [...+499 chars]</w:t>
      </w:r>
    </w:p>
    <w:p>
      <w:pPr>
        <w:ind w:left="288"/>
      </w:pPr>
      <w:r>
        <w:rPr>
          <w:b/>
          <w:color w:val="0050A0"/>
          <w:sz w:val="16"/>
        </w:rPr>
        <w:t>[RE 1.287.019, red do ac. min. Dias Toffoli, j. 24-2-2021, P, DJE de 25-5-2021, Tema 1.093, com mérito julgado.]</w:t>
      </w:r>
    </w:p>
    <w:p>
      <w:r>
        <w:rPr>
          <w:sz w:val="12"/>
        </w:rPr>
        <w:t>────────────────────────────────────────────────────────────</w:t>
      </w:r>
    </w:p>
    <w:p>
      <w:r>
        <w:rPr>
          <w:b/>
          <w:color w:val="B46400"/>
          <w:sz w:val="18"/>
        </w:rPr>
        <w:t>JULGADO CORRELATO</w:t>
      </w:r>
    </w:p>
    <w:p>
      <w:r>
        <w:rPr>
          <w:color w:val="808080"/>
          <w:sz w:val="14"/>
        </w:rPr>
        <w:t>Bloco 7022 | cf-art-1-par-2-inc-VII | julgado_correlato</w:t>
      </w:r>
    </w:p>
    <w:p>
      <w:pPr>
        <w:ind w:left="288"/>
      </w:pPr>
      <w:r>
        <w:rPr>
          <w:sz w:val="18"/>
        </w:rP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88"/>
      </w:pPr>
      <w:r>
        <w:rPr>
          <w:b/>
          <w:color w:val="0050A0"/>
          <w:sz w:val="16"/>
        </w:rPr>
        <w:t>[RE 1.138.734 AgR, rel. min. Dias Toffoli, j. 3-11-2022, 1ª T, DJE de 28-11-2022.]</w:t>
      </w:r>
    </w:p>
    <w:p>
      <w:r>
        <w:rPr>
          <w:sz w:val="12"/>
        </w:rPr>
        <w:t>────────────────────────────────────────────────────────────</w:t>
      </w:r>
    </w:p>
    <w:p>
      <w:r>
        <w:rPr>
          <w:b/>
          <w:color w:val="B46400"/>
          <w:sz w:val="18"/>
        </w:rPr>
        <w:t>REPERCUSSAO GERAL</w:t>
      </w:r>
    </w:p>
    <w:p>
      <w:r>
        <w:rPr>
          <w:color w:val="808080"/>
          <w:sz w:val="14"/>
        </w:rPr>
        <w:t>Bloco 7023 | cf-art-1-par-2-inc-VIII | repercussao_geral</w:t>
      </w:r>
    </w:p>
    <w:p>
      <w:pPr>
        <w:ind w:left="288"/>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50A0"/>
          <w:sz w:val="16"/>
        </w:rPr>
        <w:t>[RE 970.821, rel. min. Edson Fachin, j. 11-5-2021, P, DJE de 19-8-2021, Tema 517, com mérito julgado.]</w:t>
      </w:r>
    </w:p>
    <w:p>
      <w:r>
        <w:rPr>
          <w:sz w:val="12"/>
        </w:rPr>
        <w:t>────────────────────────────────────────────────────────────</w:t>
      </w:r>
    </w:p>
    <w:p>
      <w:r>
        <w:rPr>
          <w:b/>
          <w:color w:val="B46400"/>
          <w:sz w:val="18"/>
        </w:rPr>
        <w:t>JULGADO CORRELATO</w:t>
      </w:r>
    </w:p>
    <w:p>
      <w:r>
        <w:rPr>
          <w:color w:val="808080"/>
          <w:sz w:val="14"/>
        </w:rPr>
        <w:t>Bloco 7024 | cf-art-1-par-2-inc-VIII | julgado_correlato</w:t>
      </w:r>
    </w:p>
    <w:p>
      <w:pPr>
        <w:ind w:left="288"/>
      </w:pPr>
      <w:r>
        <w:rPr>
          <w:sz w:val="18"/>
        </w:rP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88"/>
      </w:pPr>
      <w:r>
        <w:rPr>
          <w:b/>
          <w:color w:val="0050A0"/>
          <w:sz w:val="16"/>
        </w:rPr>
        <w:t>[AI 568.695 AgR, rel. min. Eros Grau, j. 16-5-2006, 2ª T, DJ de 9-6-2006.]</w:t>
      </w:r>
    </w:p>
    <w:p>
      <w:r>
        <w:rPr>
          <w:sz w:val="12"/>
        </w:rPr>
        <w:t>────────────────────────────────────────────────────────────</w:t>
      </w:r>
    </w:p>
    <w:p>
      <w:r>
        <w:rPr>
          <w:b/>
          <w:color w:val="B46400"/>
          <w:sz w:val="18"/>
        </w:rPr>
        <w:t>JULGADO CORRELATO</w:t>
      </w:r>
    </w:p>
    <w:p>
      <w:r>
        <w:rPr>
          <w:color w:val="808080"/>
          <w:sz w:val="14"/>
        </w:rPr>
        <w:t>Bloco 7025 | cf-art-1-par-2-inc-VIII | julgado_correlato</w:t>
      </w:r>
    </w:p>
    <w:p>
      <w:pPr>
        <w:ind w:left="288"/>
      </w:pPr>
      <w:r>
        <w:rPr>
          <w:sz w:val="18"/>
        </w:rPr>
        <w:t>= RE 356.335 AgR, rel. min. Ellen Gracie, j. 1º-12-2009, 2ª T, DJE de 18-12-2009</w:t>
      </w:r>
    </w:p>
    <w:p>
      <w:r>
        <w:rPr>
          <w:sz w:val="12"/>
        </w:rPr>
        <w:t>────────────────────────────────────────────────────────────</w:t>
      </w:r>
    </w:p>
    <w:p>
      <w:r>
        <w:rPr>
          <w:b/>
          <w:color w:val="B46400"/>
          <w:sz w:val="18"/>
        </w:rPr>
        <w:t>JULGADO CORRELATO</w:t>
      </w:r>
    </w:p>
    <w:p>
      <w:r>
        <w:rPr>
          <w:color w:val="808080"/>
          <w:sz w:val="14"/>
        </w:rPr>
        <w:t>Bloco 7026 | cf-art-1-par-2-inc-IX | julgado_correlato</w:t>
      </w:r>
    </w:p>
    <w:p>
      <w:pPr>
        <w:ind w:left="288"/>
      </w:pPr>
      <w:r>
        <w:rPr>
          <w:sz w:val="18"/>
        </w:rP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r>
        <w:rPr>
          <w:sz w:val="12"/>
        </w:rPr>
        <w:t>────────────────────────────────────────────────────────────</w:t>
      </w:r>
    </w:p>
    <w:p>
      <w:r>
        <w:rPr>
          <w:b/>
          <w:color w:val="B46400"/>
          <w:sz w:val="18"/>
        </w:rPr>
        <w:t>SUMULA</w:t>
      </w:r>
    </w:p>
    <w:p>
      <w:r>
        <w:rPr>
          <w:color w:val="808080"/>
          <w:sz w:val="14"/>
        </w:rPr>
        <w:t>Bloco 7027 | cf-art-1-par-2-inc-IX | sumula</w:t>
      </w:r>
    </w:p>
    <w:p>
      <w:pPr>
        <w:ind w:left="288"/>
      </w:pPr>
      <w:r>
        <w:rPr>
          <w:sz w:val="18"/>
        </w:rPr>
        <w:t>Na entrada de mercadoria importada do exterior, é legítima a cobrança do ICMS por ocasião do desembaraço aduaneiro.</w:t>
      </w:r>
    </w:p>
    <w:p>
      <w:pPr>
        <w:ind w:left="288"/>
      </w:pPr>
      <w:r>
        <w:rPr>
          <w:b/>
          <w:color w:val="0050A0"/>
          <w:sz w:val="16"/>
        </w:rPr>
        <w:t>[Súmula 661.]</w:t>
      </w:r>
    </w:p>
    <w:p>
      <w:r>
        <w:rPr>
          <w:sz w:val="12"/>
        </w:rPr>
        <w:t>────────────────────────────────────────────────────────────</w:t>
      </w:r>
    </w:p>
    <w:p>
      <w:r>
        <w:rPr>
          <w:b/>
          <w:color w:val="B46400"/>
          <w:sz w:val="18"/>
        </w:rPr>
        <w:t>REPERCUSSAO GERAL</w:t>
      </w:r>
    </w:p>
    <w:p>
      <w:r>
        <w:rPr>
          <w:color w:val="808080"/>
          <w:sz w:val="14"/>
        </w:rPr>
        <w:t>Bloco 7028 | cf-art-1-par-2-inc-IX | repercussao_geral</w:t>
      </w:r>
    </w:p>
    <w:p>
      <w:pPr>
        <w:ind w:left="288"/>
      </w:pPr>
      <w:r>
        <w:rPr>
          <w:sz w:val="18"/>
        </w:rPr>
        <w:t>É constitucional vincular o despacho aduaneiro ao recolhimento de diferença tributária apurada mediante arbitramento da autoridade fiscal.</w:t>
      </w:r>
    </w:p>
    <w:p>
      <w:pPr>
        <w:ind w:left="288"/>
      </w:pPr>
      <w:r>
        <w:rPr>
          <w:b/>
          <w:color w:val="0050A0"/>
          <w:sz w:val="16"/>
        </w:rPr>
        <w:t>[RE 1.090.591, voto do rel. min. Marco Aurélio, j. 16-9-2020, P, DJE de 5-10-2020, Tema 1.042, com mérito julgado.]</w:t>
      </w:r>
    </w:p>
    <w:p>
      <w:r>
        <w:rPr>
          <w:sz w:val="12"/>
        </w:rPr>
        <w:t>────────────────────────────────────────────────────────────</w:t>
      </w:r>
    </w:p>
    <w:p>
      <w:r>
        <w:rPr>
          <w:b/>
          <w:color w:val="B46400"/>
          <w:sz w:val="18"/>
        </w:rPr>
        <w:t>REPERCUSSAO GERAL</w:t>
      </w:r>
    </w:p>
    <w:p>
      <w:r>
        <w:rPr>
          <w:color w:val="808080"/>
          <w:sz w:val="14"/>
        </w:rPr>
        <w:t>Bloco 7029 | cf-art-1-par-2-inc-I | repercussao_geral</w:t>
      </w:r>
    </w:p>
    <w:p>
      <w:pPr>
        <w:ind w:left="288"/>
      </w:pPr>
      <w:r>
        <w:rPr>
          <w:sz w:val="18"/>
        </w:rPr>
        <w:t>Fixação da seguinte tese jurídica ao Tema 520 da sistemática da repercussão geral: “O sujeito ativo da obrigação tributária de ICMS incidente sobre mercadoria importada é o Estado-membro no qual está domiciliado ou estabelecido o destinatário legal da operação que deu causa à circulação da mercadoria, com a transferência de domínio.” (...) Pela tese fixada, são os destinatários legais das operações, em cada hipótese de importação, as seguintes pessoas jurídicas: a) na importação por conta própria, a destinatária econômica coincide com a jurídica, uma vez que a importadora utiliza a mercadoria em sua cadeia produtiva; b) na importação por conta e ordem de terceiro, a destinatária jurídica é quem dá causa efetiva à operação de importação, ou seja, a parte contratante de prestação de serviço consistente na realização de despacho aduaneiro de mercadoria, em nome próprio, por parte da importadora contratada; c) na importação por conta própria, sob encomenda, a destinatária jurídica é a soci</w:t>
      </w:r>
      <w:r>
        <w:rPr>
          <w:color w:val="A0A0A0"/>
          <w:sz w:val="14"/>
        </w:rPr>
        <w:t xml:space="preserve"> [...+486 chars]</w:t>
      </w:r>
    </w:p>
    <w:p>
      <w:pPr>
        <w:ind w:left="288"/>
      </w:pPr>
      <w:r>
        <w:rPr>
          <w:b/>
          <w:color w:val="0050A0"/>
          <w:sz w:val="16"/>
        </w:rPr>
        <w:t>[RE 540.829, red. do ac. min. Luiz Fux, j. 11-9-2014, P, DJE de 18-11-2014, Tema 297.]</w:t>
      </w:r>
    </w:p>
    <w:p>
      <w:r>
        <w:rPr>
          <w:sz w:val="12"/>
        </w:rPr>
        <w:t>────────────────────────────────────────────────────────────</w:t>
      </w:r>
    </w:p>
    <w:p>
      <w:r>
        <w:rPr>
          <w:b/>
          <w:color w:val="B46400"/>
          <w:sz w:val="18"/>
        </w:rPr>
        <w:t>REPERCUSSAO GERAL</w:t>
      </w:r>
    </w:p>
    <w:p>
      <w:r>
        <w:rPr>
          <w:color w:val="808080"/>
          <w:sz w:val="14"/>
        </w:rPr>
        <w:t>Bloco 7030 | cf-art-1-par-2-inc-I | repercussao_geral</w:t>
      </w:r>
    </w:p>
    <w:p>
      <w:pPr>
        <w:ind w:left="288"/>
      </w:pPr>
      <w:r>
        <w:rPr>
          <w:sz w:val="18"/>
        </w:rPr>
        <w:t>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operações internas com o mesmo tipo de bem, de modo a afetar os princípios da isonomia e da livre concorrência.</w:t>
        <w:br/>
        <w:t>[RE 439.796, rel. min. Luiz Fux, j. 6-11-2013, P, DJE de 17-3-2014, Tema 171.]</w:t>
      </w:r>
    </w:p>
    <w:p>
      <w:r>
        <w:rPr>
          <w:sz w:val="12"/>
        </w:rPr>
        <w:t>────────────────────────────────────────────────────────────</w:t>
      </w:r>
    </w:p>
    <w:p>
      <w:r>
        <w:rPr>
          <w:b/>
          <w:color w:val="B46400"/>
          <w:sz w:val="18"/>
        </w:rPr>
        <w:t>JULGADO CORRELATO</w:t>
      </w:r>
    </w:p>
    <w:p>
      <w:r>
        <w:rPr>
          <w:color w:val="808080"/>
          <w:sz w:val="14"/>
        </w:rPr>
        <w:t>Bloco 7031 | cf-art-1-par-2-inc-I | julgado_correlato</w:t>
      </w:r>
    </w:p>
    <w:p>
      <w:pPr>
        <w:ind w:left="288"/>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No esteio da pacífica jurisprudência da Corte, diante da atual Carta Política e dos termos previstos pela LC 87/1996, infere-se que o aspecto temporal da incidência do ICMS importação é o despacho aduaneiro. É nesse momento que se deve recolher o tributo. Após a homologação do procedimento de importação pela autoridade fiscal alfandegária, o tributo está lançado e a obrigação não comporta nenhuma alteração, senão pelos procedimentos revisionais ordinários, os quais não admitem a revisão dos critérios</w:t>
      </w:r>
      <w:r>
        <w:rPr>
          <w:color w:val="A0A0A0"/>
          <w:sz w:val="14"/>
        </w:rPr>
        <w:t xml:space="preserve"> [...+777 chars]</w:t>
      </w:r>
    </w:p>
    <w:p>
      <w:pPr>
        <w:ind w:left="288"/>
      </w:pPr>
      <w:r>
        <w:rPr>
          <w:b/>
          <w:color w:val="0050A0"/>
          <w:sz w:val="16"/>
        </w:rPr>
        <w:t>[AI 674.396 AgR, rel. min. Ellen Gracie, j. 29-3-2011, 2ª T, DJE de 27-4-2011.]</w:t>
      </w:r>
    </w:p>
    <w:p>
      <w:r>
        <w:rPr>
          <w:sz w:val="12"/>
        </w:rPr>
        <w:t>────────────────────────────────────────────────────────────</w:t>
      </w:r>
    </w:p>
    <w:p>
      <w:r>
        <w:rPr>
          <w:b/>
          <w:color w:val="B46400"/>
          <w:sz w:val="18"/>
        </w:rPr>
        <w:t>JULGADO CORRELATO</w:t>
      </w:r>
    </w:p>
    <w:p>
      <w:r>
        <w:rPr>
          <w:color w:val="808080"/>
          <w:sz w:val="14"/>
        </w:rPr>
        <w:t>Bloco 7032 | cf-art-1-par-2-inc-I | julgado_correlato</w:t>
      </w:r>
    </w:p>
    <w:p>
      <w:pPr>
        <w:ind w:left="288"/>
      </w:pPr>
      <w:r>
        <w:rPr>
          <w:sz w:val="18"/>
        </w:rPr>
        <w:t>= RE 331.444 AgR, rel. min. Dias Toffoli, j. 7-2-2012, 1ª T, DJE de 15-3-2012 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88"/>
      </w:pPr>
      <w:r>
        <w:rPr>
          <w:b/>
          <w:color w:val="0050A0"/>
          <w:sz w:val="16"/>
        </w:rPr>
        <w:t>[RE 206.069, rel. min. Ellen Gracie, j. 1º-9-2005, P, DJ de 1º-9-2006.]</w:t>
      </w:r>
    </w:p>
    <w:p>
      <w:r>
        <w:rPr>
          <w:sz w:val="12"/>
        </w:rPr>
        <w:t>────────────────────────────────────────────────────────────</w:t>
      </w:r>
    </w:p>
    <w:p>
      <w:r>
        <w:rPr>
          <w:b/>
          <w:color w:val="B46400"/>
          <w:sz w:val="18"/>
        </w:rPr>
        <w:t>JULGADO CORRELATO</w:t>
      </w:r>
    </w:p>
    <w:p>
      <w:r>
        <w:rPr>
          <w:color w:val="808080"/>
          <w:sz w:val="14"/>
        </w:rPr>
        <w:t>Bloco 7033 | cf-art-1-par-2-inc-I | julgado_correlato</w:t>
      </w:r>
    </w:p>
    <w:p>
      <w:pPr>
        <w:ind w:left="288"/>
      </w:pPr>
      <w:r>
        <w:rPr>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88"/>
      </w:pPr>
      <w:r>
        <w:rPr>
          <w:b/>
          <w:color w:val="0050A0"/>
          <w:sz w:val="16"/>
        </w:rPr>
        <w:t>[RE 268.586, rel. min. Marco Aurélio, j. 24-5-2005, 1ª T, DJ de 18-11-2005.]</w:t>
      </w:r>
    </w:p>
    <w:p>
      <w:r>
        <w:rPr>
          <w:sz w:val="12"/>
        </w:rPr>
        <w:t>────────────────────────────────────────────────────────────</w:t>
      </w:r>
    </w:p>
    <w:p>
      <w:r>
        <w:rPr>
          <w:b/>
          <w:color w:val="B46400"/>
          <w:sz w:val="18"/>
        </w:rPr>
        <w:t>JULGADO CORRELATO</w:t>
      </w:r>
    </w:p>
    <w:p>
      <w:r>
        <w:rPr>
          <w:color w:val="808080"/>
          <w:sz w:val="14"/>
        </w:rPr>
        <w:t>Bloco 7034 | cf-art-1-par-2-inc-I | julgado_correlato</w:t>
      </w:r>
    </w:p>
    <w:p>
      <w:pPr>
        <w:ind w:left="288"/>
      </w:pPr>
      <w:r>
        <w:rPr>
          <w:sz w:val="18"/>
        </w:rPr>
        <w:t>= AI 816.070 AgR, rel. min. Ricardo Lewandowski, j. 2-12-2010, 1ª T, DJE de 1º-2-2011 ICMS incidente sobre mercadoria importada. Momento da ocorrência do fato gerador. CF, art. 155, § 2º,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respectivo desembaraço aduaneiro.</w:t>
      </w:r>
    </w:p>
    <w:p>
      <w:pPr>
        <w:ind w:left="288"/>
      </w:pPr>
      <w:r>
        <w:rPr>
          <w:b/>
          <w:color w:val="0050A0"/>
          <w:sz w:val="16"/>
        </w:rPr>
        <w:t>[RE 224.277, rel. min. Néri da Silveira, j. 25-5-1998, 2ª T, DJ de 26-6-1998.]</w:t>
      </w:r>
    </w:p>
    <w:p>
      <w:r>
        <w:rPr>
          <w:sz w:val="12"/>
        </w:rPr>
        <w:t>────────────────────────────────────────────────────────────</w:t>
      </w:r>
    </w:p>
    <w:p>
      <w:r>
        <w:rPr>
          <w:b/>
          <w:color w:val="B46400"/>
          <w:sz w:val="18"/>
        </w:rPr>
        <w:t>JULGADO CORRELATO</w:t>
      </w:r>
    </w:p>
    <w:p>
      <w:r>
        <w:rPr>
          <w:color w:val="808080"/>
          <w:sz w:val="14"/>
        </w:rPr>
        <w:t>Bloco 7035 | cf-art-1-par-2-inc-I | julgado_correlato</w:t>
      </w:r>
    </w:p>
    <w:p>
      <w:pPr>
        <w:ind w:left="288"/>
      </w:pPr>
      <w:r>
        <w:rPr>
          <w:sz w:val="18"/>
        </w:rPr>
        <w:t>Vide RE 299.079, rel. min. Ayres Britto, j. 30-6-2004, 1ª T, DJ de 16-6-2006</w:t>
      </w:r>
    </w:p>
    <w:p>
      <w:r>
        <w:rPr>
          <w:sz w:val="12"/>
        </w:rPr>
        <w:t>────────────────────────────────────────────────────────────</w:t>
      </w:r>
    </w:p>
    <w:p>
      <w:r>
        <w:rPr>
          <w:b/>
          <w:color w:val="B46400"/>
          <w:sz w:val="18"/>
        </w:rPr>
        <w:t>REPERCUSSAO GERAL</w:t>
      </w:r>
    </w:p>
    <w:p>
      <w:r>
        <w:rPr>
          <w:color w:val="808080"/>
          <w:sz w:val="14"/>
        </w:rPr>
        <w:t>Bloco 7036 | cf-art-1-par-2-inc-I-ali-b | repercussao_geral</w:t>
      </w:r>
    </w:p>
    <w:p>
      <w:pPr>
        <w:ind w:left="288"/>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sobre as operações de venda de medicamentos preparados por farmácias de manipulação sob encomenda. Incide ICMS sobre as operações de venda de medicamentos por elas ofertados aos consumidores em prateleir</w:t>
      </w:r>
      <w:r>
        <w:rPr>
          <w:color w:val="A0A0A0"/>
          <w:sz w:val="14"/>
        </w:rPr>
        <w:t xml:space="preserve"> [...+3 chars]</w:t>
      </w:r>
    </w:p>
    <w:p>
      <w:pPr>
        <w:ind w:left="288"/>
      </w:pPr>
      <w:r>
        <w:rPr>
          <w:b/>
          <w:color w:val="0050A0"/>
          <w:sz w:val="16"/>
        </w:rPr>
        <w:t>[RE 605.552, rel. min. Dias Toffoli, j. 5-8-2020, P, DJE de 6-10-2020, Tema 379, com mérito julgado.]</w:t>
      </w:r>
    </w:p>
    <w:p>
      <w:r>
        <w:rPr>
          <w:sz w:val="12"/>
        </w:rPr>
        <w:t>────────────────────────────────────────────────────────────</w:t>
      </w:r>
    </w:p>
    <w:p>
      <w:r>
        <w:rPr>
          <w:b/>
          <w:color w:val="B46400"/>
          <w:sz w:val="18"/>
        </w:rPr>
        <w:t>SUMULA VINCULANTE</w:t>
      </w:r>
    </w:p>
    <w:p>
      <w:r>
        <w:rPr>
          <w:color w:val="808080"/>
          <w:sz w:val="14"/>
        </w:rPr>
        <w:t>Bloco 7037 | cf-art-1-par-2-inc-X | sumula_vinculante</w:t>
      </w:r>
    </w:p>
    <w:p>
      <w:pPr>
        <w:ind w:left="288"/>
      </w:pPr>
      <w:r>
        <w:rPr>
          <w:sz w:val="18"/>
        </w:rPr>
        <w:t>O ICMS não incide sobre alienação de salvados de sinistro pelas seguradoras.</w:t>
      </w:r>
    </w:p>
    <w:p>
      <w:pPr>
        <w:ind w:left="288"/>
      </w:pPr>
      <w:r>
        <w:rPr>
          <w:b/>
          <w:color w:val="0050A0"/>
          <w:sz w:val="16"/>
        </w:rPr>
        <w:t>[Súmula Vinculante 32.]</w:t>
      </w:r>
    </w:p>
    <w:p>
      <w:r>
        <w:rPr>
          <w:sz w:val="12"/>
        </w:rPr>
        <w:t>────────────────────────────────────────────────────────────</w:t>
      </w:r>
    </w:p>
    <w:p>
      <w:r>
        <w:rPr>
          <w:b/>
          <w:color w:val="B46400"/>
          <w:sz w:val="18"/>
        </w:rPr>
        <w:t>REPERCUSSAO GERAL</w:t>
      </w:r>
    </w:p>
    <w:p>
      <w:r>
        <w:rPr>
          <w:color w:val="808080"/>
          <w:sz w:val="14"/>
        </w:rPr>
        <w:t>Bloco 7038 | cf-art-1-par-2-inc-X | repercussao_geral</w:t>
      </w:r>
    </w:p>
    <w:p>
      <w:pPr>
        <w:ind w:left="288"/>
      </w:pPr>
      <w:r>
        <w:rPr>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w:t>
        <w:br/>
        <w:t>[RE 704.815, rel. min. Dias Toffoli, red. do ac. min. Gilmar Mendes, j. 8-11-2023, P, DJE de 12-12-2023, Tema 633, com mérito julgado.]</w:t>
      </w:r>
    </w:p>
    <w:p>
      <w:r>
        <w:rPr>
          <w:sz w:val="12"/>
        </w:rPr>
        <w:t>────────────────────────────────────────────────────────────</w:t>
      </w:r>
    </w:p>
    <w:p>
      <w:r>
        <w:rPr>
          <w:b/>
          <w:color w:val="B46400"/>
          <w:sz w:val="18"/>
        </w:rPr>
        <w:t>CONTROLE CONCENTRADO</w:t>
      </w:r>
    </w:p>
    <w:p>
      <w:r>
        <w:rPr>
          <w:color w:val="808080"/>
          <w:sz w:val="14"/>
        </w:rPr>
        <w:t>Bloco 7039 | cf-art-1-par-2-inc-X-ali-a | controle_concentrado</w:t>
      </w:r>
    </w:p>
    <w:p>
      <w:pPr>
        <w:ind w:left="288"/>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semelhança dos adicionais do ICMS destinados aos fundos estaduais de combate à pobreza, porém, in casu, sem amparo constitucional. (...) O adicional do ICMS em questão incide inclusive sobre operações de</w:t>
      </w:r>
      <w:r>
        <w:rPr>
          <w:color w:val="A0A0A0"/>
          <w:sz w:val="14"/>
        </w:rPr>
        <w:t xml:space="preserve"> [...+262 chars]</w:t>
      </w:r>
    </w:p>
    <w:p>
      <w:pPr>
        <w:ind w:left="288"/>
      </w:pPr>
      <w:r>
        <w:rPr>
          <w:b/>
          <w:color w:val="0050A0"/>
          <w:sz w:val="16"/>
        </w:rPr>
        <w:t>[ADI 6.365, rel. min. Luiz Fux, j. 14.02.2024, P, DJE de 22.2.2024.]</w:t>
      </w:r>
    </w:p>
    <w:p>
      <w:r>
        <w:rPr>
          <w:sz w:val="12"/>
        </w:rPr>
        <w:t>────────────────────────────────────────────────────────────</w:t>
      </w:r>
    </w:p>
    <w:p>
      <w:r>
        <w:rPr>
          <w:b/>
          <w:color w:val="B46400"/>
          <w:sz w:val="18"/>
        </w:rPr>
        <w:t>CONTROLE CONCENTRADO</w:t>
      </w:r>
    </w:p>
    <w:p>
      <w:r>
        <w:rPr>
          <w:color w:val="808080"/>
          <w:sz w:val="14"/>
        </w:rPr>
        <w:t>Bloco 7040 | cf-art-1-par-2-inc-X-ali-a | controle_concentrado</w:t>
      </w:r>
    </w:p>
    <w:p>
      <w:pPr>
        <w:ind w:left="288"/>
      </w:pPr>
      <w:r>
        <w:rPr>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 operação. Eles incidiram, portanto, em inconstitucionalidade. É inaplicável a imunidade do art. 155, § 2º, inciso X, alínea a, da Constituição Federal no que diz respeito ao ICMS incidente na operação interestadual de saída do EAC ou do B100 de um estado ou do Distrito Federal para distribuidora de combustíveis localizada em outras áreas de livre comércio ou em outras regiões que não a ZFM.</w:t>
      </w:r>
    </w:p>
    <w:p>
      <w:pPr>
        <w:ind w:left="288"/>
      </w:pPr>
      <w:r>
        <w:rPr>
          <w:b/>
          <w:color w:val="0050A0"/>
          <w:sz w:val="16"/>
        </w:rPr>
        <w:t>[ADI 7.036, rel. min. Nunes Marques, red. do ac. min. Dias Toffoli, j. 1º-3-2023, P, DJE de 22-3-2023.]</w:t>
      </w:r>
    </w:p>
    <w:p>
      <w:r>
        <w:rPr>
          <w:sz w:val="12"/>
        </w:rPr>
        <w:t>────────────────────────────────────────────────────────────</w:t>
      </w:r>
    </w:p>
    <w:p>
      <w:r>
        <w:rPr>
          <w:b/>
          <w:color w:val="B46400"/>
          <w:sz w:val="18"/>
        </w:rPr>
        <w:t>REPERCUSSAO GERAL</w:t>
      </w:r>
    </w:p>
    <w:p>
      <w:r>
        <w:rPr>
          <w:color w:val="808080"/>
          <w:sz w:val="14"/>
        </w:rPr>
        <w:t>Bloco 7041 | cf-art-1-par-2-inc-X-ali-a | repercussao_geral</w:t>
      </w:r>
    </w:p>
    <w:p>
      <w:pPr>
        <w:ind w:left="288"/>
      </w:pPr>
      <w:r>
        <w:rPr>
          <w:sz w:val="18"/>
        </w:rPr>
        <w:t>A imunidade a que se refere o art. 155, § 2º, X, a, da CF não alcança operações ou prestações anteriores à operação de exportação.</w:t>
      </w:r>
    </w:p>
    <w:p>
      <w:pPr>
        <w:ind w:left="288"/>
      </w:pPr>
      <w:r>
        <w:rPr>
          <w:b/>
          <w:color w:val="0050A0"/>
          <w:sz w:val="16"/>
        </w:rPr>
        <w:t>[RE 754.917, rel. min. Dias Toffoli, j. 5-8-2020, P, DJE de 6-10-2020, Tema 475, com mérito julgado.]</w:t>
      </w:r>
    </w:p>
    <w:p>
      <w:r>
        <w:rPr>
          <w:sz w:val="12"/>
        </w:rPr>
        <w:t>────────────────────────────────────────────────────────────</w:t>
      </w:r>
    </w:p>
    <w:p>
      <w:r>
        <w:rPr>
          <w:b/>
          <w:color w:val="B46400"/>
          <w:sz w:val="18"/>
        </w:rPr>
        <w:t>REPERCUSSAO GERAL</w:t>
      </w:r>
    </w:p>
    <w:p>
      <w:r>
        <w:rPr>
          <w:color w:val="808080"/>
          <w:sz w:val="14"/>
        </w:rPr>
        <w:t>Bloco 7042 | cf-art-1-par-2-inc-X-ali-a | repercussao_geral</w:t>
      </w:r>
    </w:p>
    <w:p>
      <w:pPr>
        <w:ind w:left="288"/>
      </w:pPr>
      <w:r>
        <w:rPr>
          <w:sz w:val="18"/>
        </w:rPr>
        <w:t xml:space="preserve">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w:t>
      </w:r>
    </w:p>
    <w:p>
      <w:r>
        <w:rPr>
          <w:sz w:val="12"/>
        </w:rPr>
        <w:t>────────────────────────────────────────────────────────────</w:t>
      </w:r>
    </w:p>
    <w:p>
      <w:r>
        <w:rPr>
          <w:b/>
          <w:color w:val="B46400"/>
          <w:sz w:val="18"/>
        </w:rPr>
        <w:t>JULGADO CORRELATO</w:t>
      </w:r>
    </w:p>
    <w:p>
      <w:r>
        <w:rPr>
          <w:color w:val="808080"/>
          <w:sz w:val="14"/>
        </w:rPr>
        <w:t>Bloco 7043 | cf-art-1-par-2-inc-X-ali-a | julgado_correlato</w:t>
      </w:r>
    </w:p>
    <w:p>
      <w:pPr>
        <w:ind w:left="288"/>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50A0"/>
          <w:sz w:val="16"/>
        </w:rPr>
        <w:t>[RE 1.393.804 AgR, rel. min. Roberto Barroso, j. 5-12-2022, 1ª T, DJE de 7-12-2022.]</w:t>
      </w:r>
    </w:p>
    <w:p>
      <w:r>
        <w:rPr>
          <w:sz w:val="12"/>
        </w:rPr>
        <w:t>────────────────────────────────────────────────────────────</w:t>
      </w:r>
    </w:p>
    <w:p>
      <w:r>
        <w:rPr>
          <w:b/>
          <w:color w:val="B46400"/>
          <w:sz w:val="18"/>
        </w:rPr>
        <w:t>JULGADO CORRELATO</w:t>
      </w:r>
    </w:p>
    <w:p>
      <w:r>
        <w:rPr>
          <w:color w:val="808080"/>
          <w:sz w:val="14"/>
        </w:rPr>
        <w:t>Bloco 7044 | cf-art-1-par-2-inc-X-ali-a | julgado_correlato</w:t>
      </w:r>
    </w:p>
    <w:p>
      <w:pPr>
        <w:ind w:left="288"/>
      </w:pPr>
      <w:r>
        <w:rPr>
          <w:sz w:val="18"/>
        </w:rPr>
        <w:t>A imunidade do ICMS relativa à exportação de produtos industrializados abrange todas as operações que contribuíram para a exportação, independentemente da natureza da moeda empregada.</w:t>
        <w:br/>
        <w:t>[RE 248.499, rel. min. Cezar Peluso, j. 27-10-2009, 2ª T, DJE de 20-11-2009.] 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X, a. Deixou expresso a CF, art. 155, § 2º, XII, e, que as prestações de serviços poderão ser excluídas, nas exportações para o exterior, mediante lei complementar. Incidência do ICMS sobre a prestação de serviço de transporte interestadual, no território nacional, incidindo a alíquota estabelecida por resolução do Senado Federal: CF, art. 155, § 2º, IV.</w:t>
      </w:r>
    </w:p>
    <w:p>
      <w:pPr>
        <w:ind w:left="288"/>
      </w:pPr>
      <w:r>
        <w:rPr>
          <w:b/>
          <w:color w:val="0050A0"/>
          <w:sz w:val="16"/>
        </w:rPr>
        <w:t>[RE 212.637, rel. min. Carlos Velloso, j. 25-5-1999, 2ª T, DJ de 17-9-1999.]</w:t>
      </w:r>
    </w:p>
    <w:p>
      <w:r>
        <w:rPr>
          <w:sz w:val="12"/>
        </w:rPr>
        <w:t>────────────────────────────────────────────────────────────</w:t>
      </w:r>
    </w:p>
    <w:p>
      <w:r>
        <w:rPr>
          <w:b/>
          <w:color w:val="B46400"/>
          <w:sz w:val="18"/>
        </w:rPr>
        <w:t>JULGADO CORRELATO</w:t>
      </w:r>
    </w:p>
    <w:p>
      <w:r>
        <w:rPr>
          <w:color w:val="808080"/>
          <w:sz w:val="14"/>
        </w:rPr>
        <w:t>Bloco 7045 | cf-art-1-par-2-inc-X-ali-a | julgado_correlato</w:t>
      </w:r>
    </w:p>
    <w:p>
      <w:pPr>
        <w:ind w:left="288"/>
      </w:pPr>
      <w:r>
        <w:rPr>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88"/>
      </w:pPr>
      <w:r>
        <w:rPr>
          <w:b/>
          <w:color w:val="0050A0"/>
          <w:sz w:val="16"/>
        </w:rPr>
        <w:t>[RE 205.634, rel. min. Maurício Corrêa, j. 7-8-1997, P, DJ de 15-12-2000.]</w:t>
      </w:r>
    </w:p>
    <w:p>
      <w:r>
        <w:rPr>
          <w:sz w:val="12"/>
        </w:rPr>
        <w:t>────────────────────────────────────────────────────────────</w:t>
      </w:r>
    </w:p>
    <w:p>
      <w:r>
        <w:rPr>
          <w:b/>
          <w:color w:val="B46400"/>
          <w:sz w:val="18"/>
        </w:rPr>
        <w:t>JULGADO CORRELATO</w:t>
      </w:r>
    </w:p>
    <w:p>
      <w:r>
        <w:rPr>
          <w:color w:val="808080"/>
          <w:sz w:val="14"/>
        </w:rPr>
        <w:t>Bloco 7046 | cf-art-1-par-2-inc-X-ali-b | julgado_correlato</w:t>
      </w:r>
    </w:p>
    <w:p>
      <w:pPr>
        <w:ind w:left="288"/>
      </w:pPr>
      <w:r>
        <w:rPr>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88"/>
      </w:pPr>
      <w:r>
        <w:rPr>
          <w:b/>
          <w:color w:val="0050A0"/>
          <w:sz w:val="16"/>
        </w:rPr>
        <w:t>[ADI 6.250, rel. min. Nunes Marques, j. 29.09.2025, P, DJE de 03.10.2025.]</w:t>
      </w:r>
    </w:p>
    <w:p>
      <w:r>
        <w:rPr>
          <w:sz w:val="12"/>
        </w:rPr>
        <w:t>────────────────────────────────────────────────────────────</w:t>
      </w:r>
    </w:p>
    <w:p>
      <w:r>
        <w:rPr>
          <w:b/>
          <w:color w:val="B46400"/>
          <w:sz w:val="18"/>
        </w:rPr>
        <w:t>CONTROLE CONCENTRADO</w:t>
      </w:r>
    </w:p>
    <w:p>
      <w:r>
        <w:rPr>
          <w:color w:val="808080"/>
          <w:sz w:val="14"/>
        </w:rPr>
        <w:t>Bloco 7047 | cf-art-1-par-2-inc-X-ali-b | controle_concentrado</w:t>
      </w:r>
    </w:p>
    <w:p>
      <w:pPr>
        <w:ind w:left="288"/>
      </w:pPr>
      <w:r>
        <w:rPr>
          <w:sz w:val="18"/>
        </w:rP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obrigações acessórias, nas operações com GLP sujeitas à substituição tributária prevista no Convênio ICMS 3/1999.</w:t>
      </w:r>
    </w:p>
    <w:p>
      <w:pPr>
        <w:ind w:left="288"/>
      </w:pPr>
      <w:r>
        <w:rPr>
          <w:b/>
          <w:color w:val="0050A0"/>
          <w:sz w:val="16"/>
        </w:rPr>
        <w:t>[ADI 3.103, rel. min. Cezar Peluso, j. 1º-6-2006, P, DJ de 25-8-2006.]</w:t>
      </w:r>
    </w:p>
    <w:p>
      <w:r>
        <w:rPr>
          <w:sz w:val="12"/>
        </w:rPr>
        <w:t>────────────────────────────────────────────────────────────</w:t>
      </w:r>
    </w:p>
    <w:p>
      <w:r>
        <w:rPr>
          <w:b/>
          <w:color w:val="B46400"/>
          <w:sz w:val="18"/>
        </w:rPr>
        <w:t>REPERCUSSAO GERAL</w:t>
      </w:r>
    </w:p>
    <w:p>
      <w:r>
        <w:rPr>
          <w:color w:val="808080"/>
          <w:sz w:val="14"/>
        </w:rPr>
        <w:t>Bloco 7048 | cf-art-1-par-2-inc-X-ali-b | repercussao_geral</w:t>
      </w:r>
    </w:p>
    <w:p>
      <w:pPr>
        <w:ind w:left="288"/>
      </w:pPr>
      <w:r>
        <w:rPr>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X, b, da Constituição Federal. Precedentes: RE 198088, Relator: Min. Ilmar Galvão, Tribunal Pleno, DJ 5-9-2003. Recurso Extraordinário do Estado do Rio Grande do Sul a que se dá provimento, para julgar improcedente o pedido inicial. Tema 689 fixada a seguinte tese de repercussão geral: “Segundo o artigo 155, § 2º, X, b, da CF/1988, cabe ao Estado de destino, em sua totalidade, o ICMS sobre a operação interestadual de fornecimento de energia elétrica a consumidor final, para emprego em pro</w:t>
      </w:r>
      <w:r>
        <w:rPr>
          <w:color w:val="A0A0A0"/>
          <w:sz w:val="14"/>
        </w:rPr>
        <w:t xml:space="preserve"> [...+201 chars]</w:t>
      </w:r>
    </w:p>
    <w:p>
      <w:r>
        <w:rPr>
          <w:sz w:val="12"/>
        </w:rPr>
        <w:t>────────────────────────────────────────────────────────────</w:t>
      </w:r>
    </w:p>
    <w:p>
      <w:r>
        <w:rPr>
          <w:b/>
          <w:color w:val="B46400"/>
          <w:sz w:val="18"/>
        </w:rPr>
        <w:t>JULGADO CORRELATO</w:t>
      </w:r>
    </w:p>
    <w:p>
      <w:r>
        <w:rPr>
          <w:color w:val="808080"/>
          <w:sz w:val="14"/>
        </w:rPr>
        <w:t>Bloco 7049 | cf-art-1-par-2-inc-X-ali-b | julgado_correlato</w:t>
      </w:r>
    </w:p>
    <w:p>
      <w:pPr>
        <w:ind w:left="288"/>
      </w:pPr>
      <w:r>
        <w:rPr>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88"/>
      </w:pPr>
      <w:r>
        <w:rPr>
          <w:b/>
          <w:color w:val="0050A0"/>
          <w:sz w:val="16"/>
        </w:rPr>
        <w:t>[RE 358.956, red. do ac. min. Gilmar Mendes, j. 20-9-2005, 2ª T, DJE de 27-6-2008.]</w:t>
      </w:r>
    </w:p>
    <w:p>
      <w:r>
        <w:rPr>
          <w:sz w:val="12"/>
        </w:rPr>
        <w:t>────────────────────────────────────────────────────────────</w:t>
      </w:r>
    </w:p>
    <w:p>
      <w:r>
        <w:rPr>
          <w:b/>
          <w:color w:val="B46400"/>
          <w:sz w:val="18"/>
        </w:rPr>
        <w:t>JULGADO CORRELATO</w:t>
      </w:r>
    </w:p>
    <w:p>
      <w:r>
        <w:rPr>
          <w:color w:val="808080"/>
          <w:sz w:val="14"/>
        </w:rPr>
        <w:t>Bloco 7050 | cf-art-1-par-2-inc-XI | julgado_correlato</w:t>
      </w:r>
    </w:p>
    <w:p>
      <w:pPr>
        <w:ind w:left="288"/>
      </w:pPr>
      <w:r>
        <w:rPr>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w:t>
        <w:br/>
        <w:t>[RE 1.459.235 AgR, rel. min. Edson Fachin, j. 07.08.2024, 2ª T, DJE de 15.08.2024.] Não inclusão, na base de cálculo do ICMS, do IPI, quando a operação, realizada entre contribuintes e relativa a produtos destinados à industrialização ou à comercialização, configure fato gerador dos dois impostos. CF, art. 155, § 2º, XI. O dispositivo constitucional não distingue entre estabelecimentos industriais e equiparados. O que importa verificar é a ocorrência da situação fática inscrita no inciso XI do § 2º do art. 155 da CF, certo que os contribuintes do IPI estão definidos no CTN, art. 51.</w:t>
        <w:br/>
        <w:t>[RE 170.412, rel. mi</w:t>
      </w:r>
      <w:r>
        <w:rPr>
          <w:color w:val="A0A0A0"/>
          <w:sz w:val="14"/>
        </w:rPr>
        <w:t xml:space="preserve"> [...+142 chars]</w:t>
      </w:r>
    </w:p>
    <w:p>
      <w:r>
        <w:rPr>
          <w:sz w:val="12"/>
        </w:rPr>
        <w:t>────────────────────────────────────────────────────────────</w:t>
      </w:r>
    </w:p>
    <w:p>
      <w:r>
        <w:rPr>
          <w:b/>
          <w:color w:val="B46400"/>
          <w:sz w:val="18"/>
        </w:rPr>
        <w:t>CONTROLE CONCENTRADO</w:t>
      </w:r>
    </w:p>
    <w:p>
      <w:r>
        <w:rPr>
          <w:color w:val="808080"/>
          <w:sz w:val="14"/>
        </w:rPr>
        <w:t>Bloco 7051 | cf-art-1-par-2-inc-XII | controle_concentrado</w:t>
      </w:r>
    </w:p>
    <w:p>
      <w:pPr>
        <w:ind w:left="288"/>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88"/>
      </w:pPr>
      <w:r>
        <w:rPr>
          <w:b/>
          <w:color w:val="0050A0"/>
          <w:sz w:val="16"/>
        </w:rPr>
        <w:t>[ADI 1.945 MC, red. do ac. min. Gilmar Mendes, j. 26-5-2010, P, DJE de 14-3-2011.]</w:t>
      </w:r>
    </w:p>
    <w:p>
      <w:r>
        <w:rPr>
          <w:sz w:val="12"/>
        </w:rPr>
        <w:t>────────────────────────────────────────────────────────────</w:t>
      </w:r>
    </w:p>
    <w:p>
      <w:r>
        <w:rPr>
          <w:b/>
          <w:color w:val="B46400"/>
          <w:sz w:val="18"/>
        </w:rPr>
        <w:t>CONTROLE CONCENTRADO</w:t>
      </w:r>
    </w:p>
    <w:p>
      <w:r>
        <w:rPr>
          <w:color w:val="808080"/>
          <w:sz w:val="14"/>
        </w:rPr>
        <w:t>Bloco 7052 | cf-art-1-par-2-inc-XII | controle_concentrado</w:t>
      </w:r>
    </w:p>
    <w:p>
      <w:pPr>
        <w:ind w:left="288"/>
      </w:pPr>
      <w:r>
        <w:rPr>
          <w:sz w:val="18"/>
        </w:rPr>
        <w:t>= RE 578.582 AgR, rel. min. Dias Toffoli, j. 27-11-2012, 1ª T, DJE de 19-12-2012</w:t>
      </w:r>
    </w:p>
    <w:p>
      <w:r>
        <w:rPr>
          <w:sz w:val="12"/>
        </w:rPr>
        <w:t>────────────────────────────────────────────────────────────</w:t>
      </w:r>
    </w:p>
    <w:p>
      <w:r>
        <w:rPr>
          <w:b/>
          <w:color w:val="B46400"/>
          <w:sz w:val="18"/>
        </w:rPr>
        <w:t>REPERCUSSAO GERAL</w:t>
      </w:r>
    </w:p>
    <w:p>
      <w:r>
        <w:rPr>
          <w:color w:val="808080"/>
          <w:sz w:val="14"/>
        </w:rPr>
        <w:t>Bloco 7053 | cf-art-1-par-2-inc-XII-ali-b | repercussao_geral</w:t>
      </w:r>
    </w:p>
    <w:p>
      <w:pPr>
        <w:ind w:left="288"/>
      </w:pPr>
      <w:r>
        <w:rPr>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88"/>
      </w:pPr>
      <w:r>
        <w:rPr>
          <w:b/>
          <w:color w:val="0050A0"/>
          <w:sz w:val="16"/>
        </w:rPr>
        <w:t>[RE 598.677, voto do rel. min. Dias Toffoli, j. 29-3-2021, P, DJE de 5-5-2021, Tema 456, com mérito julgado.]</w:t>
      </w:r>
    </w:p>
    <w:p>
      <w:r>
        <w:rPr>
          <w:sz w:val="12"/>
        </w:rPr>
        <w:t>────────────────────────────────────────────────────────────</w:t>
      </w:r>
    </w:p>
    <w:p>
      <w:r>
        <w:rPr>
          <w:b/>
          <w:color w:val="B46400"/>
          <w:sz w:val="18"/>
        </w:rPr>
        <w:t>JULGADO CORRELATO</w:t>
      </w:r>
    </w:p>
    <w:p>
      <w:r>
        <w:rPr>
          <w:color w:val="808080"/>
          <w:sz w:val="14"/>
        </w:rPr>
        <w:t>Bloco 7054 | cf-art-1-par-2-inc-XII-ali-b | julgado_correlato</w:t>
      </w:r>
    </w:p>
    <w:p>
      <w:pPr>
        <w:ind w:left="288"/>
      </w:pPr>
      <w:r>
        <w:rPr>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88"/>
      </w:pPr>
      <w:r>
        <w:rPr>
          <w:b/>
          <w:color w:val="0050A0"/>
          <w:sz w:val="16"/>
        </w:rPr>
        <w:t>[RE 598.606 AgR, rel. min. Ricardo Lewandowski, j. 28-6-2011, 1ª T, DJE de 15-8-2011.]</w:t>
      </w:r>
    </w:p>
    <w:p>
      <w:r>
        <w:rPr>
          <w:sz w:val="12"/>
        </w:rPr>
        <w:t>────────────────────────────────────────────────────────────</w:t>
      </w:r>
    </w:p>
    <w:p>
      <w:r>
        <w:rPr>
          <w:b/>
          <w:color w:val="B46400"/>
          <w:sz w:val="18"/>
        </w:rPr>
        <w:t>JULGADO CORRELATO</w:t>
      </w:r>
    </w:p>
    <w:p>
      <w:r>
        <w:rPr>
          <w:color w:val="808080"/>
          <w:sz w:val="14"/>
        </w:rPr>
        <w:t>Bloco 7055 | cf-art-1-par-2-inc-XII-ali-b | julgado_correlato</w:t>
      </w:r>
    </w:p>
    <w:p>
      <w:pPr>
        <w:ind w:left="288"/>
      </w:pPr>
      <w:r>
        <w:rPr>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88"/>
      </w:pPr>
      <w:r>
        <w:rPr>
          <w:b/>
          <w:color w:val="0050A0"/>
          <w:sz w:val="16"/>
        </w:rPr>
        <w:t>[AI 765.040 AgR, rel. min. Eros Grau, j. 27-10-2009, 2ª T, DJE de 20-11-2009.]</w:t>
      </w:r>
    </w:p>
    <w:p>
      <w:r>
        <w:rPr>
          <w:sz w:val="12"/>
        </w:rPr>
        <w:t>────────────────────────────────────────────────────────────</w:t>
      </w:r>
    </w:p>
    <w:p>
      <w:r>
        <w:rPr>
          <w:b/>
          <w:color w:val="B46400"/>
          <w:sz w:val="18"/>
        </w:rPr>
        <w:t>JULGADO CORRELATO</w:t>
      </w:r>
    </w:p>
    <w:p>
      <w:r>
        <w:rPr>
          <w:color w:val="808080"/>
          <w:sz w:val="14"/>
        </w:rPr>
        <w:t>Bloco 7056 | cf-art-1-par-2-inc-XII-ali-b | julgado_correlato</w:t>
      </w:r>
    </w:p>
    <w:p>
      <w:pPr>
        <w:ind w:left="288"/>
      </w:pPr>
      <w:r>
        <w:rPr>
          <w:sz w:val="18"/>
        </w:rPr>
        <w:t>= RE 428.364 AgR, rel. min. Ayres Britto, j. 13-12-2011, 2ª T, DJE de 23-2-2012 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88"/>
      </w:pPr>
      <w:r>
        <w:rPr>
          <w:b/>
          <w:color w:val="0050A0"/>
          <w:sz w:val="16"/>
        </w:rPr>
        <w:t>[SS 2.242 AgR, rel. min. Maurício Corrêa, j. 28-4-2004, P, DJ de 21-5-2004.]</w:t>
      </w:r>
    </w:p>
    <w:p>
      <w:r>
        <w:rPr>
          <w:sz w:val="12"/>
        </w:rPr>
        <w:t>────────────────────────────────────────────────────────────</w:t>
      </w:r>
    </w:p>
    <w:p>
      <w:r>
        <w:rPr>
          <w:b/>
          <w:color w:val="B46400"/>
          <w:sz w:val="18"/>
        </w:rPr>
        <w:t>JULGADO CORRELATO</w:t>
      </w:r>
    </w:p>
    <w:p>
      <w:r>
        <w:rPr>
          <w:color w:val="808080"/>
          <w:sz w:val="14"/>
        </w:rPr>
        <w:t>Bloco 7057 | cf-art-1-par-2-inc-XII-ali-b | julgado_correlato</w:t>
      </w:r>
    </w:p>
    <w:p>
      <w:pPr>
        <w:ind w:left="288"/>
      </w:pPr>
      <w:r>
        <w:rPr>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não a suprir omissão legislativa, mas a atender à exigência prevista no art. 6º, § 4º, do referido DL 406/1968, em face da diversidade de estados aos quais o referido regime foi estendido, no que concerne aos mencionados bens. A responsabilidade, como substituto, no caso, foi imposta, por lei, como medida de política fiscal, autorizada pela Constituição, não havendo que se falar em exigência tribut</w:t>
      </w:r>
      <w:r>
        <w:rPr>
          <w:color w:val="A0A0A0"/>
          <w:sz w:val="14"/>
        </w:rPr>
        <w:t xml:space="preserve"> [...+29 chars]</w:t>
      </w:r>
    </w:p>
    <w:p>
      <w:pPr>
        <w:ind w:left="288"/>
      </w:pPr>
      <w:r>
        <w:rPr>
          <w:b/>
          <w:color w:val="0050A0"/>
          <w:sz w:val="16"/>
        </w:rPr>
        <w:t>[RE 213.396, rel. min. Ilmar Galvão, j. 2-8-1999, P, DJ de 1º-12-2000.]</w:t>
      </w:r>
    </w:p>
    <w:p>
      <w:r>
        <w:rPr>
          <w:sz w:val="12"/>
        </w:rPr>
        <w:t>────────────────────────────────────────────────────────────</w:t>
      </w:r>
    </w:p>
    <w:p>
      <w:r>
        <w:rPr>
          <w:b/>
          <w:color w:val="B46400"/>
          <w:sz w:val="18"/>
        </w:rPr>
        <w:t>JULGADO CORRELATO</w:t>
      </w:r>
    </w:p>
    <w:p>
      <w:r>
        <w:rPr>
          <w:color w:val="808080"/>
          <w:sz w:val="14"/>
        </w:rPr>
        <w:t>Bloco 7058 | cf-art-1-par-2-inc-XII-ali-b | julgado_correlato</w:t>
      </w:r>
    </w:p>
    <w:p>
      <w:pPr>
        <w:ind w:left="288"/>
      </w:pPr>
      <w:r>
        <w:rPr>
          <w:sz w:val="18"/>
        </w:rPr>
        <w:t>= RE 266.602, rel. min. Ellen Gracie, j. 14-9-2006, P, DJ de 2-2-2007</w:t>
      </w:r>
    </w:p>
    <w:p>
      <w:r>
        <w:rPr>
          <w:sz w:val="12"/>
        </w:rPr>
        <w:t>────────────────────────────────────────────────────────────</w:t>
      </w:r>
    </w:p>
    <w:p>
      <w:r>
        <w:rPr>
          <w:b/>
          <w:color w:val="B46400"/>
          <w:sz w:val="18"/>
        </w:rPr>
        <w:t>REPERCUSSAO GERAL</w:t>
      </w:r>
    </w:p>
    <w:p>
      <w:r>
        <w:rPr>
          <w:color w:val="808080"/>
          <w:sz w:val="14"/>
        </w:rPr>
        <w:t>Bloco 7059 | cf-art-1-par-2-inc-XII-ali-c | repercussao_geral</w:t>
      </w:r>
    </w:p>
    <w:p>
      <w:pPr>
        <w:ind w:left="288"/>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w:t>
      </w:r>
      <w:r>
        <w:rPr>
          <w:color w:val="A0A0A0"/>
          <w:sz w:val="14"/>
        </w:rPr>
        <w:t xml:space="preserve"> [...+741 chars]</w:t>
      </w:r>
    </w:p>
    <w:p>
      <w:r>
        <w:rPr>
          <w:sz w:val="12"/>
        </w:rPr>
        <w:t>────────────────────────────────────────────────────────────</w:t>
      </w:r>
    </w:p>
    <w:p>
      <w:r>
        <w:rPr>
          <w:b/>
          <w:color w:val="B46400"/>
          <w:sz w:val="18"/>
        </w:rPr>
        <w:t>CONTROLE CONCENTRADO</w:t>
      </w:r>
    </w:p>
    <w:p>
      <w:r>
        <w:rPr>
          <w:color w:val="808080"/>
          <w:sz w:val="14"/>
        </w:rPr>
        <w:t>Bloco 7060 | cf-art-1-par-2-inc-XII-ali-g | controle_concentrado</w:t>
      </w:r>
    </w:p>
    <w:p>
      <w:pPr>
        <w:ind w:left="288"/>
      </w:pPr>
      <w:r>
        <w:rPr>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w:t>
        <w:br/>
        <w:t>[ADI 7.276, rel. min. Cármen Lúcia, j. 09.09.2024, P, DJE de 20.09.2024.] A antecipação tributária implica mudança, por ficção, do momento de recolhimento do tributo, de modo que, embora possa vir a representar favor relativamente a certo contribuinte, não resulta em redução da carga tributária, a dispensar a observância da disciplina contida no art. 155, § 2º, XII, “g”, da Constituição Federal e no art. 1º da Lei Complementar n. 24/1975, própria da regulação da forma de concessão e revog</w:t>
      </w:r>
      <w:r>
        <w:rPr>
          <w:color w:val="A0A0A0"/>
          <w:sz w:val="14"/>
        </w:rPr>
        <w:t xml:space="preserve"> [...+3825 chars]</w:t>
      </w:r>
    </w:p>
    <w:p>
      <w:r>
        <w:rPr>
          <w:sz w:val="12"/>
        </w:rPr>
        <w:t>────────────────────────────────────────────────────────────</w:t>
      </w:r>
    </w:p>
    <w:p>
      <w:r>
        <w:rPr>
          <w:color w:val="808080"/>
          <w:sz w:val="14"/>
        </w:rPr>
        <w:t>Bloco 7061 | cf-art-1 | sem_categoria</w:t>
      </w:r>
    </w:p>
    <w:p>
      <w:pPr>
        <w:ind w:left="288"/>
      </w:pPr>
      <w:r>
        <w:rPr>
          <w:sz w:val="18"/>
        </w:rPr>
        <w:t>Validade do benefício acordado para redução da alíquota interna na circulação intermunicipal de cargas e mala postal. (...) Pelo decidido por este Supremo Tribunal na ADI 1.600, é inconstitucional a cobrança de ICMS sobre serviços de transporte aéreo de passageiros e de transporte internacional de cargas. O convênio é válido para a redução e unificação das alíquotas internas estaduais no patamar de 12% a incidir apenas sobre o transporte intermunicipal (interno) de cargas e mala postal, nos termos do art. 155, inc. II e § 2º, inc. XII, al. g, da Constituição da República.</w:t>
        <w:br/>
        <w:t>[ADI 1.601, rel. min. Cármen Lúcia, j. 13-9-2019, P, DJE de 27-9-2019.] A jurisprudência desta Suprema Corte não tem admitido a modulação dos efeitos da declaração de inconstitucionalidade em casos de leis estaduais que instituem benefícios sem o prévio convênio exigido pelo art. 155, § 2º,  XII, da CF (...). A modulação dos efeitos temporais da declaração de inconstitucionalidade no presente caso consistiria, em essê</w:t>
      </w:r>
      <w:r>
        <w:rPr>
          <w:color w:val="A0A0A0"/>
          <w:sz w:val="14"/>
        </w:rPr>
        <w:t xml:space="preserve"> [...+63 chars]</w:t>
      </w:r>
    </w:p>
    <w:p>
      <w:pPr>
        <w:ind w:left="288"/>
      </w:pPr>
      <w:r>
        <w:rPr>
          <w:b/>
          <w:color w:val="0050A0"/>
          <w:sz w:val="16"/>
        </w:rPr>
        <w:t>[ADI 3.794 ED, rel. min. Roberto Barroso, j. 18-12-2014, P, DJE de 25-2-2015.]</w:t>
      </w:r>
    </w:p>
    <w:p>
      <w:r>
        <w:rPr>
          <w:sz w:val="12"/>
        </w:rPr>
        <w:t>────────────────────────────────────────────────────────────</w:t>
      </w:r>
    </w:p>
    <w:p>
      <w:r>
        <w:rPr>
          <w:color w:val="808080"/>
          <w:sz w:val="14"/>
        </w:rPr>
        <w:t>Bloco 7062 | cf-art-1 | sem_categoria</w:t>
      </w:r>
    </w:p>
    <w:p>
      <w:pPr>
        <w:ind w:left="288"/>
      </w:pPr>
      <w:r>
        <w:rPr>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88"/>
      </w:pPr>
      <w:r>
        <w:rPr>
          <w:b/>
          <w:color w:val="0050A0"/>
          <w:sz w:val="16"/>
        </w:rPr>
        <w:t>[ADI 4.276, rel. min. Luiz Fux, j. 20-8-2014, P, DJE de 18-9-2014.]</w:t>
      </w:r>
    </w:p>
    <w:p>
      <w:r>
        <w:rPr>
          <w:sz w:val="12"/>
        </w:rPr>
        <w:t>────────────────────────────────────────────────────────────</w:t>
      </w:r>
    </w:p>
    <w:p>
      <w:r>
        <w:rPr>
          <w:color w:val="808080"/>
          <w:sz w:val="14"/>
        </w:rPr>
        <w:t>Bloco 7063 | cf-art-1 | sem_categoria</w:t>
      </w:r>
    </w:p>
    <w:p>
      <w:pPr>
        <w:ind w:left="288"/>
      </w:pPr>
      <w:r>
        <w:rPr>
          <w:sz w:val="18"/>
        </w:rPr>
        <w:t>= RE 861.756 AgR, rel. min. Cármen Lúcia, j. 17-3-2015, 2ª T, DJE de 7-4-2015 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 tributo (art. 155, § 2º, XII, g, da Constituição da República). O quadro normativo pré-constitucional de incentivo fiscal à Zona Franca de Manaus constitucionalizou-se pelo art. 40 do ADCT, adquirindo, por força dessa regra transitória, natureza de imunidade tributária, persistindo vigente a equiparação procedida pelo art. 4º do DL 288/1967, cujo propósito foi atrair a não incidência do ICMS esti</w:t>
      </w:r>
      <w:r>
        <w:rPr>
          <w:color w:val="A0A0A0"/>
          <w:sz w:val="14"/>
        </w:rPr>
        <w:t xml:space="preserve"> [...+582 chars]</w:t>
      </w:r>
    </w:p>
    <w:p>
      <w:pPr>
        <w:ind w:left="288"/>
      </w:pPr>
      <w:r>
        <w:rPr>
          <w:b/>
          <w:color w:val="0050A0"/>
          <w:sz w:val="16"/>
        </w:rPr>
        <w:t>[ADI 310, rel. min. Cármen Lúcia, j. 19-2-2014, P, DJE de 9-9-2014.]</w:t>
      </w:r>
    </w:p>
    <w:p>
      <w:r>
        <w:rPr>
          <w:sz w:val="12"/>
        </w:rPr>
        <w:t>────────────────────────────────────────────────────────────</w:t>
      </w:r>
    </w:p>
    <w:p>
      <w:r>
        <w:rPr>
          <w:color w:val="808080"/>
          <w:sz w:val="14"/>
        </w:rPr>
        <w:t>Bloco 7064 | cf-art-1 | sem_categoria</w:t>
      </w:r>
    </w:p>
    <w:p>
      <w:pPr>
        <w:ind w:left="288"/>
      </w:pPr>
      <w:r>
        <w:rPr>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 em regra, monofásica, restrita à transferência de domínio do bem entre exportador e importador (destinatário final), cuja configuração fática descaracteriza o conceito de diferimento. A desincorporação do bem do ativo permanente e, consequentemente, o pagamento do tributo ficariam a cargo exclusivamente do arbítrio do contribuinte, que poderia se evadir do recolhimento do tributo com a manutenção</w:t>
      </w:r>
      <w:r>
        <w:rPr>
          <w:color w:val="A0A0A0"/>
          <w:sz w:val="14"/>
        </w:rPr>
        <w:t xml:space="preserve"> [...+387 chars]</w:t>
      </w:r>
    </w:p>
    <w:p>
      <w:pPr>
        <w:ind w:left="288"/>
      </w:pPr>
      <w:r>
        <w:rPr>
          <w:b/>
          <w:color w:val="0050A0"/>
          <w:sz w:val="16"/>
        </w:rPr>
        <w:t>[ADI 3.702, rel. min. Dias Toffoli, j. 1º-6-2011, P, DJE de 30-8-2011.]</w:t>
      </w:r>
    </w:p>
    <w:p>
      <w:r>
        <w:rPr>
          <w:sz w:val="12"/>
        </w:rPr>
        <w:t>────────────────────────────────────────────────────────────</w:t>
      </w:r>
    </w:p>
    <w:p>
      <w:r>
        <w:rPr>
          <w:color w:val="808080"/>
          <w:sz w:val="14"/>
        </w:rPr>
        <w:t>Bloco 7065 | cf-art-1 | sem_categoria</w:t>
      </w:r>
    </w:p>
    <w:p>
      <w:pPr>
        <w:ind w:left="288"/>
      </w:pPr>
      <w:r>
        <w:rPr>
          <w:sz w:val="18"/>
        </w:rPr>
        <w:t>Vide ADI 2.056, rel. min. Gilmar Mendes, j. 30-5-2007, P, DJ de 17-8-2007 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88"/>
      </w:pPr>
      <w:r>
        <w:rPr>
          <w:b/>
          <w:color w:val="0050A0"/>
          <w:sz w:val="16"/>
        </w:rPr>
        <w:t>[ADI 3.413, rel. min. Marco Aurélio, j. 1º-6-2011, P, DJE de 1º-8-2011.]</w:t>
      </w:r>
    </w:p>
    <w:p>
      <w:r>
        <w:rPr>
          <w:sz w:val="12"/>
        </w:rPr>
        <w:t>────────────────────────────────────────────────────────────</w:t>
      </w:r>
    </w:p>
    <w:p>
      <w:r>
        <w:rPr>
          <w:color w:val="808080"/>
          <w:sz w:val="14"/>
        </w:rPr>
        <w:t>Bloco 7066 | cf-art-1 | sem_categoria</w:t>
      </w:r>
    </w:p>
    <w:p>
      <w:pPr>
        <w:ind w:left="288"/>
      </w:pPr>
      <w:r>
        <w:rPr>
          <w:sz w:val="18"/>
        </w:rPr>
        <w:t>ICMS. Benefício fiscal. Isenção. Conflita com o disposto nos arts. 150, § 6º, e 155, § 2º, XII, g, da CF decreto concessivo de isenção, sem que precedido do consenso das unidades da Federação.</w:t>
      </w:r>
    </w:p>
    <w:p>
      <w:pPr>
        <w:ind w:left="288"/>
      </w:pPr>
      <w:r>
        <w:rPr>
          <w:b/>
          <w:color w:val="0050A0"/>
          <w:sz w:val="16"/>
        </w:rPr>
        <w:t>[ADI 2.376, rel. min. Marco Aurélio, j. 1º-6-2011, P, DJE de 1º-7-2011.]</w:t>
      </w:r>
    </w:p>
    <w:p>
      <w:r>
        <w:rPr>
          <w:sz w:val="12"/>
        </w:rPr>
        <w:t>────────────────────────────────────────────────────────────</w:t>
      </w:r>
    </w:p>
    <w:p>
      <w:r>
        <w:rPr>
          <w:color w:val="808080"/>
          <w:sz w:val="14"/>
        </w:rPr>
        <w:t>Bloco 7067 | cf-art-1 | sem_categoria</w:t>
      </w:r>
    </w:p>
    <w:p>
      <w:pPr>
        <w:ind w:left="288"/>
      </w:pPr>
      <w:r>
        <w:rPr>
          <w:sz w:val="18"/>
        </w:rPr>
        <w:t>“Guerra fiscal". Pronunciamento do Supremo. Drible. Surge inconstitucional lei do Estado que, para mitigar pronunciamento do Supremo, implica, quanto a recolhimento de tributo, dispensa de acessórios – multa e juros da mora – e parcelamento.</w:t>
      </w:r>
    </w:p>
    <w:p>
      <w:pPr>
        <w:ind w:left="288"/>
      </w:pPr>
      <w:r>
        <w:rPr>
          <w:b/>
          <w:color w:val="0050A0"/>
          <w:sz w:val="16"/>
        </w:rPr>
        <w:t>[ADI 2.906, rel. min. Marco Aurélio, j. 1º-6-2011, P, DJE de 29-6-2011.]</w:t>
      </w:r>
    </w:p>
    <w:p>
      <w:r>
        <w:rPr>
          <w:sz w:val="12"/>
        </w:rPr>
        <w:t>────────────────────────────────────────────────────────────</w:t>
      </w:r>
    </w:p>
    <w:p>
      <w:r>
        <w:rPr>
          <w:color w:val="808080"/>
          <w:sz w:val="14"/>
        </w:rPr>
        <w:t>Bloco 7068 | cf-art-1 | sem_categoria</w:t>
      </w:r>
    </w:p>
    <w:p>
      <w:pPr>
        <w:ind w:left="288"/>
      </w:pPr>
      <w:r>
        <w:rPr>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benefícios fiscais hão de estar previstos em instrumento formalizado por todas as unidades da Federação. Indago: o preceito alcança situação concreta que objetive beneficiar, sem que se possa apontar como alvo a cooptação, não o contribuinte de direito, mas o contribuinte de fato, presentes igrejas e templos de qualquer crença, quanto a serviços públicos estaduais próprios, delegados, terceirizados</w:t>
      </w:r>
      <w:r>
        <w:rPr>
          <w:color w:val="A0A0A0"/>
          <w:sz w:val="14"/>
        </w:rPr>
        <w:t xml:space="preserve"> [...+251 chars]</w:t>
      </w:r>
    </w:p>
    <w:p>
      <w:pPr>
        <w:ind w:left="288"/>
      </w:pPr>
      <w:r>
        <w:rPr>
          <w:b/>
          <w:color w:val="0050A0"/>
          <w:sz w:val="16"/>
        </w:rPr>
        <w:t>[ADI 3.421, voto do rel. min. Marco Aurélio, j. 5-5-2010, P, DJE de 28-5-2010.]</w:t>
      </w:r>
    </w:p>
    <w:p>
      <w:r>
        <w:rPr>
          <w:sz w:val="12"/>
        </w:rPr>
        <w:t>────────────────────────────────────────────────────────────</w:t>
      </w:r>
    </w:p>
    <w:p>
      <w:r>
        <w:rPr>
          <w:color w:val="808080"/>
          <w:sz w:val="14"/>
        </w:rPr>
        <w:t>Bloco 7069 | cf-art-1 | sem_categoria</w:t>
      </w:r>
    </w:p>
    <w:p>
      <w:pPr>
        <w:ind w:left="288"/>
      </w:pPr>
      <w:r>
        <w:rPr>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 g, Constituição do Brasil, ao conceder isenções fiscais às empresas que contratarem apenados e egressos no Estado do Espírito Santo. A lei atacada admite a concessão de incentivos mediante desconto percentual na alíquota do ICMS, que será proporcional ao número de empregados admitidos. Pacífico o entendimento desta Corte no sentido de que a concessão unilateral de benefícios fiscais relativos ao ICMS, sem a prévia celebração de convênio intergovernamental, nos termos do que dispõe a LC 24/1975</w:t>
      </w:r>
      <w:r>
        <w:rPr>
          <w:color w:val="A0A0A0"/>
          <w:sz w:val="14"/>
        </w:rPr>
        <w:t xml:space="preserve"> [...+68 chars]</w:t>
      </w:r>
    </w:p>
    <w:p>
      <w:pPr>
        <w:ind w:left="288"/>
      </w:pPr>
      <w:r>
        <w:rPr>
          <w:b/>
          <w:color w:val="0050A0"/>
          <w:sz w:val="16"/>
        </w:rPr>
        <w:t>[ADI 3.809, rel. min. Eros Grau, j. 14-6-2007, P, DJ de 14-9-2007.]</w:t>
      </w:r>
    </w:p>
    <w:p>
      <w:r>
        <w:rPr>
          <w:sz w:val="12"/>
        </w:rPr>
        <w:t>────────────────────────────────────────────────────────────</w:t>
      </w:r>
    </w:p>
    <w:p>
      <w:r>
        <w:rPr>
          <w:color w:val="808080"/>
          <w:sz w:val="14"/>
        </w:rPr>
        <w:t>Bloco 7070 | cf-art-1 | sem_categoria</w:t>
      </w:r>
    </w:p>
    <w:p>
      <w:pPr>
        <w:ind w:left="288"/>
      </w:pPr>
      <w:r>
        <w:rPr>
          <w:sz w:val="18"/>
        </w:rPr>
        <w:t>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norteadores da celebração dos convênios entre os Estados e o Distrito Federal. Importante destacar que tamanha a relevância dos convênios, que somente havendo a sua ratificação por todos os Estados e pelo Distrito Federal é que a isenção ou benefício se implementa. Ou seja, se apenas um Estado não acordar com os termos do convênio, ter-se-á por ilegítima a isenção ou o benefício concedido". (fls. 97/98)</w:t>
      </w:r>
      <w:r>
        <w:rPr>
          <w:color w:val="A0A0A0"/>
          <w:sz w:val="14"/>
        </w:rPr>
        <w:t xml:space="preserve"> [...+60 chars]</w:t>
      </w:r>
    </w:p>
    <w:p>
      <w:pPr>
        <w:ind w:left="288"/>
      </w:pPr>
      <w:r>
        <w:rPr>
          <w:b/>
          <w:color w:val="0050A0"/>
          <w:sz w:val="16"/>
        </w:rPr>
        <w:t>[ADI 2.529, voto do rel. min. Gilmar Mendes, j. 14-6-2007, P, DJ de 6-9-2007.]</w:t>
      </w:r>
    </w:p>
    <w:p>
      <w:r>
        <w:rPr>
          <w:sz w:val="12"/>
        </w:rPr>
        <w:t>────────────────────────────────────────────────────────────</w:t>
      </w:r>
    </w:p>
    <w:p>
      <w:r>
        <w:rPr>
          <w:color w:val="808080"/>
          <w:sz w:val="14"/>
        </w:rPr>
        <w:t>Bloco 7071 | cf-art-1 | sem_categoria</w:t>
      </w:r>
    </w:p>
    <w:p>
      <w:pPr>
        <w:ind w:left="288"/>
      </w:pPr>
      <w:r>
        <w:rPr>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pPr>
        <w:ind w:left="288"/>
      </w:pPr>
      <w:r>
        <w:rPr>
          <w:b/>
          <w:color w:val="0050A0"/>
          <w:sz w:val="16"/>
        </w:rPr>
        <w:t>[ADI 2.056, rel. min. Gilmar Mendes, j. 30-5-2007, P, DJ de 17-8-2007.]</w:t>
      </w:r>
    </w:p>
    <w:p>
      <w:r>
        <w:rPr>
          <w:sz w:val="12"/>
        </w:rPr>
        <w:t>────────────────────────────────────────────────────────────</w:t>
      </w:r>
    </w:p>
    <w:p>
      <w:r>
        <w:rPr>
          <w:color w:val="808080"/>
          <w:sz w:val="14"/>
        </w:rPr>
        <w:t>Bloco 7072 | cf-art-1 | sem_categoria</w:t>
      </w:r>
    </w:p>
    <w:p>
      <w:pPr>
        <w:ind w:left="288"/>
      </w:pPr>
      <w:r>
        <w:rPr>
          <w:sz w:val="18"/>
        </w:rPr>
        <w:t>Vide  ADI 3.702, rel. min. Dias Toffoli, j. 1º-6-2011, P, DJE de 30-8-2011 O art. 155, § 2º, XII, g, da CF só admite a concessão de isenções, incentivos e benefícios fiscais por deliberação dos Estados e do Distrito Federal, mediante convênio.</w:t>
      </w:r>
    </w:p>
    <w:p>
      <w:pPr>
        <w:ind w:left="288"/>
      </w:pPr>
      <w:r>
        <w:rPr>
          <w:b/>
          <w:color w:val="0050A0"/>
          <w:sz w:val="16"/>
        </w:rPr>
        <w:t>[ADI 286, rel. min. Maurício Corrêa, j. 22-5-2002, P, DJ de 30-8-2002.]</w:t>
      </w:r>
    </w:p>
    <w:p>
      <w:r>
        <w:rPr>
          <w:sz w:val="12"/>
        </w:rPr>
        <w:t>────────────────────────────────────────────────────────────</w:t>
      </w:r>
    </w:p>
    <w:p>
      <w:r>
        <w:rPr>
          <w:color w:val="808080"/>
          <w:sz w:val="14"/>
        </w:rPr>
        <w:t>Bloco 7073 | cf-art-1 | sem_categoria</w:t>
      </w:r>
    </w:p>
    <w:p>
      <w:pPr>
        <w:ind w:left="288"/>
      </w:pPr>
      <w:r>
        <w:rPr>
          <w:sz w:val="18"/>
        </w:rPr>
        <w:t>= ADI 1.247, rel. min. Dias Toffoli, j. 1º-6-2011, P, DJE de 17-8-2011 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II, g; que submete sua concessão à decisão consensual dos Estados, na forma de lei complementar (...). As normas constitucionais, que impõem disciplina nacional ao ICMS, são preceitos contra os quais não se pode opor a autonomia do Estado, na medida em que são explícitas limitações. O propósito de retaliar preceito de outro Estado, inquinado da mesma balda, não valida a retaliação: inconstitucionalidades não se compensam. Concorrência do periculum in mora para a suspensão do ato normativo estadual que, posto in</w:t>
      </w:r>
      <w:r>
        <w:rPr>
          <w:color w:val="A0A0A0"/>
          <w:sz w:val="14"/>
        </w:rPr>
        <w:t xml:space="preserve"> [...+428 chars]</w:t>
      </w:r>
    </w:p>
    <w:p>
      <w:pPr>
        <w:ind w:left="288"/>
      </w:pPr>
      <w:r>
        <w:rPr>
          <w:b/>
          <w:color w:val="0050A0"/>
          <w:sz w:val="16"/>
        </w:rPr>
        <w:t>[ADI 2.377 MC, rel. min. Sepúlveda Pertence, j. 22-2-2001, P, DJ de 7-11-2003.]</w:t>
      </w:r>
    </w:p>
    <w:p>
      <w:r>
        <w:rPr>
          <w:sz w:val="12"/>
        </w:rPr>
        <w:t>────────────────────────────────────────────────────────────</w:t>
      </w:r>
    </w:p>
    <w:p>
      <w:r>
        <w:rPr>
          <w:color w:val="808080"/>
          <w:sz w:val="14"/>
        </w:rPr>
        <w:t>Bloco 7074 | cf-art-1 | sem_categoria</w:t>
      </w:r>
    </w:p>
    <w:p>
      <w:pPr>
        <w:ind w:left="288"/>
      </w:pPr>
      <w:r>
        <w:rPr>
          <w:sz w:val="18"/>
        </w:rPr>
        <w:t>= ADI 3.389 e ADI 3.673, rel. min. Joaquim Barbosa, j. 6-9-2007, P, DJ de 1º-2-2008</w:t>
      </w:r>
    </w:p>
    <w:p>
      <w:r>
        <w:rPr>
          <w:sz w:val="12"/>
        </w:rPr>
        <w:t>────────────────────────────────────────────────────────────</w:t>
      </w:r>
    </w:p>
    <w:p>
      <w:r>
        <w:rPr>
          <w:b/>
          <w:color w:val="B46400"/>
          <w:sz w:val="18"/>
        </w:rPr>
        <w:t>REPERCUSSAO GERAL</w:t>
      </w:r>
    </w:p>
    <w:p>
      <w:r>
        <w:rPr>
          <w:color w:val="808080"/>
          <w:sz w:val="14"/>
        </w:rPr>
        <w:t>Bloco 7075 | cf-art-1 | repercussao_geral</w:t>
      </w:r>
    </w:p>
    <w:p>
      <w:pPr>
        <w:ind w:left="288"/>
      </w:pPr>
      <w:r>
        <w:rPr>
          <w:sz w:val="18"/>
        </w:rPr>
        <w:t>(...) ‘é constitucional a lei estadual ou distrital que, com amparo em convênio do CONFAZ, conceda remissão de créditos de ICMS oriundos de benefícios fiscais anteriormente julgados inconstitucionais’.</w:t>
      </w:r>
    </w:p>
    <w:p>
      <w:pPr>
        <w:ind w:left="288"/>
      </w:pPr>
      <w:r>
        <w:rPr>
          <w:b/>
          <w:color w:val="0050A0"/>
          <w:sz w:val="16"/>
        </w:rPr>
        <w:t>[RE 851.421, rel. min. Roberto Barroso, j. 18-12-2021, P, DJE de 14-3-2022, Tema 817, com mérito julgado.]</w:t>
      </w:r>
    </w:p>
    <w:p>
      <w:r>
        <w:rPr>
          <w:sz w:val="12"/>
        </w:rPr>
        <w:t>────────────────────────────────────────────────────────────</w:t>
      </w:r>
    </w:p>
    <w:p>
      <w:r>
        <w:rPr>
          <w:b/>
          <w:color w:val="B46400"/>
          <w:sz w:val="18"/>
        </w:rPr>
        <w:t>REPERCUSSAO GERAL</w:t>
      </w:r>
    </w:p>
    <w:p>
      <w:r>
        <w:rPr>
          <w:color w:val="808080"/>
          <w:sz w:val="14"/>
        </w:rPr>
        <w:t>Bloco 7076 | cf-art-1 | repercussao_geral</w:t>
      </w:r>
    </w:p>
    <w:p>
      <w:pPr>
        <w:ind w:left="288"/>
      </w:pPr>
      <w:r>
        <w:rPr>
          <w:sz w:val="18"/>
        </w:rPr>
        <w:t>A inadimplência do usuário não afasta a incidência ou a exigibilidade do ICMS sobre serviços de telecomunicações.</w:t>
        <w:br/>
        <w:t>[RE 1.003.758, red. do ac. min. Alexandre de Moraes, j. 14-5-2021, P, DJE de 28-5-2021, Tema 705, com mérito julgado.] Nos termos do artigo 155, § 2º,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 e Distrito Federal, formalizados pelo Conselho Nacional de Política Fazendária – CONFAZ. É legítima a incidência do ICMS sobre a operação de venda, realizada por locadora de veículos, de automóvel com menos de 12 (doze) meses de aquisição da montadora, uma vez que, nessa hipótese, os bens perdem a característica de ativo imobilizado, passando a assumir o caráter de mercadoria, nos termos do Decre</w:t>
      </w:r>
      <w:r>
        <w:rPr>
          <w:color w:val="A0A0A0"/>
          <w:sz w:val="14"/>
        </w:rPr>
        <w:t xml:space="preserve"> [...+393 chars]</w:t>
      </w:r>
    </w:p>
    <w:p>
      <w:pPr>
        <w:ind w:left="288"/>
      </w:pPr>
      <w:r>
        <w:rPr>
          <w:b/>
          <w:color w:val="0050A0"/>
          <w:sz w:val="16"/>
        </w:rPr>
        <w:t>[RE 1.025.986, red. do ac. min. Alexandre de Moraes, j. 5-8-2020, P, DJE de 10-9-2020, Tema 1.012, com mérito julgado.]</w:t>
      </w:r>
    </w:p>
    <w:p>
      <w:r>
        <w:rPr>
          <w:sz w:val="12"/>
        </w:rPr>
        <w:t>────────────────────────────────────────────────────────────</w:t>
      </w:r>
    </w:p>
    <w:p>
      <w:r>
        <w:rPr>
          <w:b/>
          <w:color w:val="B46400"/>
          <w:sz w:val="18"/>
        </w:rPr>
        <w:t>JULGADO CORRELATO</w:t>
      </w:r>
    </w:p>
    <w:p>
      <w:r>
        <w:rPr>
          <w:color w:val="808080"/>
          <w:sz w:val="14"/>
        </w:rPr>
        <w:t>Bloco 7077 | cf-art-1 | julgado_correlato</w:t>
      </w:r>
    </w:p>
    <w:p>
      <w:pPr>
        <w:ind w:left="288"/>
      </w:pPr>
      <w:r>
        <w:rPr>
          <w:sz w:val="18"/>
        </w:rP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Prejuízo na incidência do ICMS aos Estados requerentes. Violação do pacto federativo e princípios tributários.</w:t>
      </w:r>
    </w:p>
    <w:p>
      <w:pPr>
        <w:ind w:left="288"/>
      </w:pPr>
      <w:r>
        <w:rPr>
          <w:b/>
          <w:color w:val="0050A0"/>
          <w:sz w:val="16"/>
        </w:rPr>
        <w:t>[ACO 541, rel. min. Gilmar Mendes, j. 19-4-2006, P, DJ de 30-6-2006.]</w:t>
      </w:r>
    </w:p>
    <w:p>
      <w:r>
        <w:rPr>
          <w:sz w:val="12"/>
        </w:rPr>
        <w:t>────────────────────────────────────────────────────────────</w:t>
      </w:r>
    </w:p>
    <w:p>
      <w:r>
        <w:rPr>
          <w:b/>
          <w:color w:val="B46400"/>
          <w:sz w:val="18"/>
        </w:rPr>
        <w:t>JULGADO CORRELATO</w:t>
      </w:r>
    </w:p>
    <w:p>
      <w:r>
        <w:rPr>
          <w:color w:val="808080"/>
          <w:sz w:val="14"/>
        </w:rPr>
        <w:t>Bloco 7078 | cf-art-1 | julgado_correlato</w:t>
      </w:r>
    </w:p>
    <w:p>
      <w:pPr>
        <w:ind w:left="288"/>
      </w:pPr>
      <w:r>
        <w:rPr>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 da maneira mais eficaz possível, o interesse público identificado na norma.</w:t>
      </w:r>
    </w:p>
    <w:p>
      <w:pPr>
        <w:ind w:left="288"/>
      </w:pPr>
      <w:r>
        <w:rPr>
          <w:b/>
          <w:color w:val="0050A0"/>
          <w:sz w:val="16"/>
        </w:rPr>
        <w:t>[RE 403.205, rel. min. Ellen Gracie, j. 28-3-2006, 2ª T, DJ de 19-5-2006.]</w:t>
      </w:r>
    </w:p>
    <w:p>
      <w:r>
        <w:rPr>
          <w:sz w:val="12"/>
        </w:rPr>
        <w:t>────────────────────────────────────────────────────────────</w:t>
      </w:r>
    </w:p>
    <w:p>
      <w:r>
        <w:rPr>
          <w:b/>
          <w:color w:val="B46400"/>
          <w:sz w:val="18"/>
        </w:rPr>
        <w:t>REPERCUSSAO GERAL</w:t>
      </w:r>
    </w:p>
    <w:p>
      <w:r>
        <w:rPr>
          <w:color w:val="808080"/>
          <w:sz w:val="14"/>
        </w:rPr>
        <w:t>Bloco 7079 | cf-art-1-ali-i | repercussao_geral</w:t>
      </w:r>
    </w:p>
    <w:p>
      <w:pPr>
        <w:ind w:left="288"/>
      </w:pPr>
      <w:r>
        <w:rPr>
          <w:sz w:val="18"/>
        </w:rP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18-8-2011, Tema 214, com mérito julgado.]</w:t>
      </w:r>
    </w:p>
    <w:p>
      <w:r>
        <w:rPr>
          <w:sz w:val="12"/>
        </w:rPr>
        <w:t>────────────────────────────────────────────────────────────</w:t>
      </w:r>
    </w:p>
    <w:p>
      <w:r>
        <w:rPr>
          <w:b/>
          <w:color w:val="B46400"/>
          <w:sz w:val="18"/>
        </w:rPr>
        <w:t>SUMULA</w:t>
      </w:r>
    </w:p>
    <w:p>
      <w:r>
        <w:rPr>
          <w:color w:val="808080"/>
          <w:sz w:val="14"/>
        </w:rPr>
        <w:t>Bloco 7080 | cf-art-1-par-3 | sumula</w:t>
      </w:r>
    </w:p>
    <w:p>
      <w:pPr>
        <w:ind w:left="288"/>
      </w:pPr>
      <w:r>
        <w:rPr>
          <w:sz w:val="18"/>
        </w:rPr>
        <w:t>É legítima a cobrança da Cofins, do PIS e do Finsocial sobre as operações relativas a energia elétrica, serviços de telecomunicações, derivados de petróleo, combustíveis e minerais do País.</w:t>
      </w:r>
    </w:p>
    <w:p>
      <w:pPr>
        <w:ind w:left="288"/>
      </w:pPr>
      <w:r>
        <w:rPr>
          <w:b/>
          <w:color w:val="0050A0"/>
          <w:sz w:val="16"/>
        </w:rPr>
        <w:t>[Súmula 659.]</w:t>
      </w:r>
    </w:p>
    <w:p>
      <w:r>
        <w:rPr>
          <w:sz w:val="12"/>
        </w:rPr>
        <w:t>────────────────────────────────────────────────────────────</w:t>
      </w:r>
    </w:p>
    <w:p>
      <w:r>
        <w:rPr>
          <w:b/>
          <w:color w:val="B46400"/>
          <w:sz w:val="18"/>
        </w:rPr>
        <w:t>REPERCUSSAO GERAL</w:t>
      </w:r>
    </w:p>
    <w:p>
      <w:r>
        <w:rPr>
          <w:color w:val="808080"/>
          <w:sz w:val="14"/>
        </w:rPr>
        <w:t>Bloco 7081 | cf-art-1-par-3 | repercussao_geral</w:t>
      </w:r>
    </w:p>
    <w:p>
      <w:pPr>
        <w:ind w:left="288"/>
      </w:pPr>
      <w:r>
        <w:rPr>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88"/>
      </w:pPr>
      <w:r>
        <w:rPr>
          <w:b/>
          <w:color w:val="0050A0"/>
          <w:sz w:val="16"/>
        </w:rPr>
        <w:t>[RE 593.824, rel. min. Edson Fachin, j. 27-4-2020, P, DJE de 19-5-2020, Tema 176, com mérito julgado.]</w:t>
      </w:r>
    </w:p>
    <w:p>
      <w:r>
        <w:rPr>
          <w:sz w:val="12"/>
        </w:rPr>
        <w:t>────────────────────────────────────────────────────────────</w:t>
      </w:r>
    </w:p>
    <w:p>
      <w:r>
        <w:rPr>
          <w:b/>
          <w:color w:val="B46400"/>
          <w:sz w:val="18"/>
        </w:rPr>
        <w:t>REPERCUSSAO GERAL</w:t>
      </w:r>
    </w:p>
    <w:p>
      <w:r>
        <w:rPr>
          <w:color w:val="808080"/>
          <w:sz w:val="14"/>
        </w:rPr>
        <w:t>Bloco 7082 | cf-art-1-par-3 | repercussao_geral</w:t>
      </w:r>
    </w:p>
    <w:p>
      <w:pPr>
        <w:ind w:left="288"/>
      </w:pPr>
      <w:r>
        <w:rPr>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88"/>
      </w:pPr>
      <w:r>
        <w:rPr>
          <w:b/>
          <w:color w:val="0050A0"/>
          <w:sz w:val="16"/>
        </w:rPr>
        <w:t>[ARE 1.524.862 AgR, rel. min. Edson Fachin, j. 12.03.2025, 2ª T, DJE de 21.03.2025.]</w:t>
      </w:r>
    </w:p>
    <w:p>
      <w:r>
        <w:rPr>
          <w:sz w:val="12"/>
        </w:rPr>
        <w:t>────────────────────────────────────────────────────────────</w:t>
      </w:r>
    </w:p>
    <w:p>
      <w:r>
        <w:rPr>
          <w:b/>
          <w:color w:val="B46400"/>
          <w:sz w:val="18"/>
        </w:rPr>
        <w:t>REPERCUSSAO GERAL</w:t>
      </w:r>
    </w:p>
    <w:p>
      <w:r>
        <w:rPr>
          <w:color w:val="808080"/>
          <w:sz w:val="14"/>
        </w:rPr>
        <w:t>Bloco 7083 | cf-art-1-par-3 | repercussao_geral</w:t>
      </w:r>
    </w:p>
    <w:p>
      <w:pPr>
        <w:ind w:left="288"/>
      </w:pPr>
      <w:r>
        <w:rPr>
          <w:sz w:val="18"/>
        </w:rPr>
        <w:t>Ademais, de acordo com o art. 155, § 3º, da Magna Carta, o ICMS é o único imposto que poderá incidir sobre operações relativas a energia elétrica.</w:t>
      </w:r>
    </w:p>
    <w:p>
      <w:pPr>
        <w:ind w:left="288"/>
      </w:pPr>
      <w:r>
        <w:rPr>
          <w:b/>
          <w:color w:val="0050A0"/>
          <w:sz w:val="16"/>
        </w:rPr>
        <w:t>[AC 457 MC, rel. min. Ayres Britto, j. 26-10-2004, 1ª T, DJ de 11-2-2005.]</w:t>
      </w:r>
    </w:p>
    <w:p>
      <w:r>
        <w:rPr>
          <w:sz w:val="12"/>
        </w:rPr>
        <w:t>────────────────────────────────────────────────────────────</w:t>
      </w:r>
    </w:p>
    <w:p>
      <w:r>
        <w:rPr>
          <w:b/>
          <w:color w:val="B46400"/>
          <w:sz w:val="18"/>
        </w:rPr>
        <w:t>REPERCUSSAO GERAL</w:t>
      </w:r>
    </w:p>
    <w:p>
      <w:r>
        <w:rPr>
          <w:color w:val="808080"/>
          <w:sz w:val="14"/>
        </w:rPr>
        <w:t>Bloco 7084 | cf-art-1-par-3 | repercussao_geral</w:t>
      </w:r>
    </w:p>
    <w:p>
      <w:pPr>
        <w:ind w:left="288"/>
      </w:pPr>
      <w:r>
        <w:rPr>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88"/>
      </w:pPr>
      <w:r>
        <w:rPr>
          <w:b/>
          <w:color w:val="0050A0"/>
          <w:sz w:val="16"/>
        </w:rPr>
        <w:t>[RE 227.832, rel. min. Carlos Velloso, j. 1º-7-1999, P, DJ de 28-6-2002.]</w:t>
      </w:r>
    </w:p>
    <w:p>
      <w:r>
        <w:rPr>
          <w:sz w:val="12"/>
        </w:rPr>
        <w:t>────────────────────────────────────────────────────────────</w:t>
      </w:r>
    </w:p>
    <w:p>
      <w:r>
        <w:rPr>
          <w:b/>
          <w:color w:val="B46400"/>
          <w:sz w:val="18"/>
        </w:rPr>
        <w:t>REPERCUSSAO GERAL</w:t>
      </w:r>
    </w:p>
    <w:p>
      <w:r>
        <w:rPr>
          <w:color w:val="808080"/>
          <w:sz w:val="14"/>
        </w:rPr>
        <w:t>Bloco 7085 | cf-art-1-par-3 | repercussao_geral</w:t>
      </w:r>
    </w:p>
    <w:p>
      <w:pPr>
        <w:ind w:left="288"/>
      </w:pPr>
      <w:r>
        <w:rPr>
          <w:sz w:val="18"/>
        </w:rPr>
        <w:t>Legítima a incidência do PIS, sob o pálio da CF/1967, não obstante o princípio do imposto único sobre minerais (CF/1967, art. 21, IX). Também é legítima a incidência da mencionada contribuição, sob a CF/1988, art. 155, § 3º.</w:t>
      </w:r>
    </w:p>
    <w:p>
      <w:pPr>
        <w:ind w:left="288"/>
      </w:pPr>
      <w:r>
        <w:rPr>
          <w:b/>
          <w:color w:val="0050A0"/>
          <w:sz w:val="16"/>
        </w:rPr>
        <w:t>[RE 144.971, rel. min. Carlos Velloso, j. 13-5-1996, 2ª T, DJ de 27-9-1996.]</w:t>
      </w:r>
    </w:p>
    <w:p>
      <w:r>
        <w:rPr>
          <w:sz w:val="12"/>
        </w:rPr>
        <w:t>────────────────────────────────────────────────────────────</w:t>
      </w:r>
    </w:p>
    <w:p>
      <w:r>
        <w:rPr>
          <w:b/>
          <w:color w:val="B46400"/>
          <w:sz w:val="18"/>
        </w:rPr>
        <w:t>REPERCUSSAO GERAL</w:t>
      </w:r>
    </w:p>
    <w:p>
      <w:r>
        <w:rPr>
          <w:color w:val="808080"/>
          <w:sz w:val="14"/>
        </w:rPr>
        <w:t>Bloco 7086 | cf-art-1-par-4-inc-I | repercussao_geral</w:t>
      </w:r>
    </w:p>
    <w:p>
      <w:pPr>
        <w:ind w:left="288"/>
      </w:pPr>
      <w:r>
        <w:rPr>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88"/>
      </w:pPr>
      <w:r>
        <w:rPr>
          <w:b/>
          <w:color w:val="0050A0"/>
          <w:sz w:val="16"/>
        </w:rPr>
        <w:t>[ADI 6.250, rel. min. Nunes Marques, j. 29.09.2025, P, DJE de 03.10.2025.]</w:t>
      </w:r>
    </w:p>
    <w:p>
      <w:r>
        <w:rPr>
          <w:sz w:val="12"/>
        </w:rPr>
        <w:t>────────────────────────────────────────────────────────────</w:t>
      </w:r>
    </w:p>
    <w:p>
      <w:r>
        <w:rPr>
          <w:b/>
          <w:color w:val="B46400"/>
          <w:sz w:val="18"/>
        </w:rPr>
        <w:t>CONTROLE CONCENTRADO</w:t>
      </w:r>
    </w:p>
    <w:p>
      <w:r>
        <w:rPr>
          <w:color w:val="808080"/>
          <w:sz w:val="14"/>
        </w:rPr>
        <w:t>Bloco 7087 | cf-art-1-par-5 | controle_concentrado</w:t>
      </w:r>
    </w:p>
    <w:p>
      <w:pPr>
        <w:ind w:left="288"/>
      </w:pPr>
      <w:r>
        <w:rPr>
          <w:sz w:val="18"/>
        </w:rPr>
        <w:t xml:space="preserve">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 mercadoria sem incidência do ICMS, na forma de recolhimento do valor correspondente ao ICMS diferido, e não mediante anulação escritural. É dizer, em vez de ser determinado o estorno de um crédito, determina-se a realização de um recolhimento. A distribuidora não se credita do ICMS diferido que onerou a operação de entrada, já que não há pagamento direto por ela. Isso porque a operação posterior </w:t>
      </w:r>
      <w:r>
        <w:rPr>
          <w:color w:val="A0A0A0"/>
          <w:sz w:val="14"/>
        </w:rPr>
        <w:t xml:space="preserve"> [...+1247 chars]</w:t>
      </w:r>
    </w:p>
    <w:p>
      <w:pPr>
        <w:ind w:left="288"/>
      </w:pPr>
      <w:r>
        <w:rPr>
          <w:b/>
          <w:color w:val="0050A0"/>
          <w:sz w:val="16"/>
        </w:rPr>
        <w:t>[ADI 4.171, red. do ac. min. Ricardo Lewandowski, j. 20-5-2015, P, DJE de 21-8-2015.]</w:t>
      </w:r>
    </w:p>
    <w:p>
      <w:r>
        <w:rPr>
          <w:sz w:val="12"/>
        </w:rPr>
        <w:t>────────────────────────────────────────────────────────────</w:t>
      </w:r>
    </w:p>
    <w:p>
      <w:r>
        <w:rPr>
          <w:b/>
          <w:color w:val="B46400"/>
          <w:sz w:val="18"/>
        </w:rPr>
        <w:t>CONTROLE CONCENTRADO</w:t>
      </w:r>
    </w:p>
    <w:p>
      <w:r>
        <w:rPr>
          <w:color w:val="808080"/>
          <w:sz w:val="14"/>
        </w:rPr>
        <w:t>Bloco 7088 | cf-art-1-par-6-inc-II | controle_concentrado</w:t>
      </w:r>
    </w:p>
    <w:p>
      <w:pPr>
        <w:ind w:left="288"/>
      </w:pPr>
      <w:r>
        <w:rPr>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88"/>
      </w:pPr>
      <w:r>
        <w:rPr>
          <w:b/>
          <w:color w:val="0050A0"/>
          <w:sz w:val="16"/>
        </w:rPr>
        <w:t>[ADI 5.654, rel. min. Nunes Marques, j. 9-12-2025, P, DJE de 26-1-2026.]</w:t>
      </w:r>
    </w:p>
    <w:p>
      <w:r>
        <w:rPr>
          <w:sz w:val="12"/>
        </w:rPr>
        <w:t>────────────────────────────────────────────────────────────</w:t>
      </w:r>
    </w:p>
    <w:p>
      <w:r>
        <w:rPr>
          <w:b/>
          <w:color w:val="B46400"/>
          <w:sz w:val="18"/>
        </w:rPr>
        <w:t>CONTROLE CONCENTRADO</w:t>
      </w:r>
    </w:p>
    <w:p>
      <w:r>
        <w:rPr>
          <w:color w:val="808080"/>
          <w:sz w:val="14"/>
        </w:rPr>
        <w:t>Bloco 7089 | cf-art-1-par-6-inc-II | controle_concentrado</w:t>
      </w:r>
    </w:p>
    <w:p>
      <w:pPr>
        <w:ind w:left="288"/>
      </w:pPr>
      <w:r>
        <w:rPr>
          <w:sz w:val="18"/>
        </w:rPr>
        <w:t>Seção V Dos Impostos dos Municípios SUMÁRIO Art. 156. Compete aos Municípios instituir impostos sobre:</w:t>
      </w:r>
    </w:p>
    <w:p>
      <w:r>
        <w:rPr>
          <w:sz w:val="12"/>
        </w:rPr>
        <w:t>────────────────────────────────────────────────────────────</w:t>
      </w:r>
    </w:p>
    <w:p>
      <w:r>
        <w:rPr>
          <w:b/>
          <w:color w:val="B46400"/>
          <w:sz w:val="18"/>
        </w:rPr>
        <w:t>REPERCUSSAO GERAL</w:t>
      </w:r>
    </w:p>
    <w:p>
      <w:r>
        <w:rPr>
          <w:color w:val="808080"/>
          <w:sz w:val="14"/>
        </w:rPr>
        <w:t>Bloco 7090 | cf-art-1-par-6-inc-I | repercussao_geral</w:t>
      </w:r>
    </w:p>
    <w:p>
      <w:pPr>
        <w:ind w:left="288"/>
      </w:pPr>
      <w:r>
        <w:rPr>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br/>
        <w:t>[RE 1.171.699, rel. min. Carmen Lú</w:t>
      </w:r>
      <w:r>
        <w:rPr>
          <w:color w:val="A0A0A0"/>
          <w:sz w:val="14"/>
        </w:rPr>
        <w:t xml:space="preserve"> [...+510 chars]</w:t>
      </w:r>
    </w:p>
    <w:p>
      <w:r>
        <w:rPr>
          <w:sz w:val="12"/>
        </w:rPr>
        <w:t>────────────────────────────────────────────────────────────</w:t>
      </w:r>
    </w:p>
    <w:p>
      <w:r>
        <w:rPr>
          <w:b/>
          <w:color w:val="B46400"/>
          <w:sz w:val="18"/>
        </w:rPr>
        <w:t>SUMULA</w:t>
      </w:r>
    </w:p>
    <w:p>
      <w:r>
        <w:rPr>
          <w:color w:val="808080"/>
          <w:sz w:val="14"/>
        </w:rPr>
        <w:t>Bloco 7091 | cf-art-1-par-6-inc-II | sumula</w:t>
      </w:r>
    </w:p>
    <w:p>
      <w:pPr>
        <w:ind w:left="288"/>
      </w:pPr>
      <w:r>
        <w:rPr>
          <w:sz w:val="18"/>
        </w:rPr>
        <w:t>É inconstitucional a lei que estabelece alíquotas progressivas para o Imposto de Transmissão Inter Vivos de Bens Imóveis (ITBI) com base no valor venal do imóvel.</w:t>
      </w:r>
    </w:p>
    <w:p>
      <w:pPr>
        <w:ind w:left="288"/>
      </w:pPr>
      <w:r>
        <w:rPr>
          <w:b/>
          <w:color w:val="0050A0"/>
          <w:sz w:val="16"/>
        </w:rPr>
        <w:t>[Súmula 656.]</w:t>
      </w:r>
    </w:p>
    <w:p>
      <w:r>
        <w:rPr>
          <w:sz w:val="12"/>
        </w:rPr>
        <w:t>────────────────────────────────────────────────────────────</w:t>
      </w:r>
    </w:p>
    <w:p>
      <w:r>
        <w:rPr>
          <w:b/>
          <w:color w:val="B46400"/>
          <w:sz w:val="18"/>
        </w:rPr>
        <w:t>REPERCUSSAO GERAL</w:t>
      </w:r>
    </w:p>
    <w:p>
      <w:r>
        <w:rPr>
          <w:color w:val="808080"/>
          <w:sz w:val="14"/>
        </w:rPr>
        <w:t>Bloco 7092 | cf-art-1-par-6-inc-II | repercussao_geral</w:t>
      </w:r>
    </w:p>
    <w:p>
      <w:pPr>
        <w:ind w:left="288"/>
      </w:pPr>
      <w:r>
        <w:rPr>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50A0"/>
          <w:sz w:val="16"/>
        </w:rPr>
        <w:t>[ARE 759.964 AgR, rel. min. Edson Fachin, j. 15-9-2015, 1ª T, DJE de 29-9-2015.]</w:t>
      </w:r>
    </w:p>
    <w:p>
      <w:r>
        <w:rPr>
          <w:sz w:val="12"/>
        </w:rPr>
        <w:t>────────────────────────────────────────────────────────────</w:t>
      </w:r>
    </w:p>
    <w:p>
      <w:r>
        <w:rPr>
          <w:b/>
          <w:color w:val="B46400"/>
          <w:sz w:val="18"/>
        </w:rPr>
        <w:t>REPERCUSSAO GERAL</w:t>
      </w:r>
    </w:p>
    <w:p>
      <w:r>
        <w:rPr>
          <w:color w:val="808080"/>
          <w:sz w:val="14"/>
        </w:rPr>
        <w:t>Bloco 7093 | cf-art-1-par-6-inc-II | repercussao_geral</w:t>
      </w:r>
    </w:p>
    <w:p>
      <w:pPr>
        <w:ind w:left="288"/>
      </w:pPr>
      <w:r>
        <w:rPr>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50A0"/>
          <w:sz w:val="16"/>
        </w:rPr>
        <w:t>[RE 666.096 AgR, voto da rel. min. Cármen Lúcia, j. 30-10-2012, 2ª T, DJE de 21-11-2012.]</w:t>
      </w:r>
    </w:p>
    <w:p>
      <w:r>
        <w:rPr>
          <w:sz w:val="12"/>
        </w:rPr>
        <w:t>────────────────────────────────────────────────────────────</w:t>
      </w:r>
    </w:p>
    <w:p>
      <w:r>
        <w:rPr>
          <w:b/>
          <w:color w:val="B46400"/>
          <w:sz w:val="18"/>
        </w:rPr>
        <w:t>REPERCUSSAO GERAL</w:t>
      </w:r>
    </w:p>
    <w:p>
      <w:r>
        <w:rPr>
          <w:color w:val="808080"/>
          <w:sz w:val="14"/>
        </w:rPr>
        <w:t>Bloco 7094 | cf-art-1-par-6-inc-II | repercussao_geral</w:t>
      </w:r>
    </w:p>
    <w:p>
      <w:pPr>
        <w:ind w:left="288"/>
      </w:pPr>
      <w:r>
        <w:rPr>
          <w:sz w:val="18"/>
        </w:rPr>
        <w:t>= AI 782.703 AgR, rel. min. Dias Toffoli, j. 8-10-2013, 1ª T, DJE de 25-11-2013</w:t>
      </w:r>
    </w:p>
    <w:p>
      <w:r>
        <w:rPr>
          <w:sz w:val="12"/>
        </w:rPr>
        <w:t>────────────────────────────────────────────────────────────</w:t>
      </w:r>
    </w:p>
    <w:p>
      <w:r>
        <w:rPr>
          <w:b/>
          <w:color w:val="B46400"/>
          <w:sz w:val="18"/>
        </w:rPr>
        <w:t>SUMULA VINCULANTE</w:t>
      </w:r>
    </w:p>
    <w:p>
      <w:r>
        <w:rPr>
          <w:color w:val="808080"/>
          <w:sz w:val="14"/>
        </w:rPr>
        <w:t>Bloco 7095 | cf-art-1-par-6-inc-III | sumula_vinculante</w:t>
      </w:r>
    </w:p>
    <w:p>
      <w:pPr>
        <w:ind w:left="288"/>
      </w:pPr>
      <w:r>
        <w:rPr>
          <w:sz w:val="18"/>
        </w:rPr>
        <w:t>É inconstitucional a incidência do Imposto sobre Serviços de Qualquer Natureza – ISS sobre operações de locação de bens móveis.</w:t>
      </w:r>
    </w:p>
    <w:p>
      <w:pPr>
        <w:ind w:left="288"/>
      </w:pPr>
      <w:r>
        <w:rPr>
          <w:b/>
          <w:color w:val="0050A0"/>
          <w:sz w:val="16"/>
        </w:rPr>
        <w:t>[Súmula Vinculante 31.]</w:t>
      </w:r>
    </w:p>
    <w:p>
      <w:r>
        <w:rPr>
          <w:sz w:val="12"/>
        </w:rPr>
        <w:t>────────────────────────────────────────────────────────────</w:t>
      </w:r>
    </w:p>
    <w:p>
      <w:r>
        <w:rPr>
          <w:b/>
          <w:color w:val="B46400"/>
          <w:sz w:val="18"/>
        </w:rPr>
        <w:t>CONTROLE CONCENTRADO</w:t>
      </w:r>
    </w:p>
    <w:p>
      <w:r>
        <w:rPr>
          <w:color w:val="808080"/>
          <w:sz w:val="14"/>
        </w:rPr>
        <w:t>Bloco 7096 | cf-art-1-par-6-inc-III | controle_concentrado</w:t>
      </w:r>
    </w:p>
    <w:p>
      <w:pPr>
        <w:ind w:left="288"/>
      </w:pPr>
      <w:r>
        <w:rPr>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 para fins tributários, unicamente uma locação da unidade habitacional pelo preço vertido na diária. A interpretação constitucional da materialidade tributária prevista no art. 156, inc. III, da Constituição da República, não se limita à classificação obrigacional derivada da dogmática civilista. De acordo com o entendimento do Supremo Tribunal Federal, o ISS incide sobre atividades que representa</w:t>
      </w:r>
      <w:r>
        <w:rPr>
          <w:color w:val="A0A0A0"/>
          <w:sz w:val="14"/>
        </w:rPr>
        <w:t xml:space="preserve"> [...+2441 chars]</w:t>
      </w:r>
    </w:p>
    <w:p>
      <w:pPr>
        <w:ind w:left="288"/>
      </w:pPr>
      <w:r>
        <w:rPr>
          <w:b/>
          <w:color w:val="0050A0"/>
          <w:sz w:val="16"/>
        </w:rPr>
        <w:t>[ADI 3.089, red. do ac. min. Joaquim Barbosa, j. 13-2-2008, P, DJE de 1º-8-2008.]</w:t>
        <w:br/>
        <w:t>= RE 756.915 RG, rel. min. Gilmar Mendes, j. 17-10-2013, P, DJE de 12-11-2013, Tema 688</w:t>
      </w:r>
    </w:p>
    <w:p>
      <w:r>
        <w:rPr>
          <w:sz w:val="12"/>
        </w:rPr>
        <w:t>────────────────────────────────────────────────────────────</w:t>
      </w:r>
    </w:p>
    <w:p>
      <w:r>
        <w:rPr>
          <w:b/>
          <w:color w:val="B46400"/>
          <w:sz w:val="18"/>
        </w:rPr>
        <w:t>CONTROLE CONCENTRADO</w:t>
      </w:r>
    </w:p>
    <w:p>
      <w:r>
        <w:rPr>
          <w:color w:val="808080"/>
          <w:sz w:val="14"/>
        </w:rPr>
        <w:t>Bloco 7097 | cf-art-1-par-6-inc-III | controle_concentrado</w:t>
      </w:r>
    </w:p>
    <w:p>
      <w:pPr>
        <w:ind w:left="288"/>
      </w:pPr>
      <w:r>
        <w:rPr>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50A0"/>
          <w:sz w:val="16"/>
        </w:rPr>
        <w:t>[RE 882.461, rel. min. Dias Toffoli, j. 26.02.2025, P, DJE de 30.04.2025, Tema 816, com mérito julgado.]</w:t>
      </w:r>
    </w:p>
    <w:p>
      <w:r>
        <w:rPr>
          <w:sz w:val="12"/>
        </w:rPr>
        <w:t>────────────────────────────────────────────────────────────</w:t>
      </w:r>
    </w:p>
    <w:p>
      <w:r>
        <w:rPr>
          <w:b/>
          <w:color w:val="B46400"/>
          <w:sz w:val="18"/>
        </w:rPr>
        <w:t>REPERCUSSAO GERAL</w:t>
      </w:r>
    </w:p>
    <w:p>
      <w:r>
        <w:rPr>
          <w:color w:val="808080"/>
          <w:sz w:val="14"/>
        </w:rPr>
        <w:t>Bloco 7098 | cf-art-1-par-6-inc-III | repercussao_geral</w:t>
      </w:r>
    </w:p>
    <w:p>
      <w:pPr>
        <w:ind w:left="288"/>
      </w:pPr>
      <w:r>
        <w:rPr>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que estão sujeitos ao ISS o licenciamento e a cessão de direito de uso de programas de computação. Pontuou-se, ademais, que, conforme a Lei nº 9.609/98, o uso de programa de computador no País é objeto de contrato de licença. Ainda naquela ocasião, o Tribunal consignou que, associado a isso, não se pode desconsiderar o fato de que é imprescindível a existência de esforço humano direcionado para a co</w:t>
      </w:r>
      <w:r>
        <w:rPr>
          <w:color w:val="A0A0A0"/>
          <w:sz w:val="14"/>
        </w:rPr>
        <w:t xml:space="preserve"> [...+715 chars]</w:t>
      </w:r>
    </w:p>
    <w:p>
      <w:pPr>
        <w:ind w:left="288"/>
      </w:pPr>
      <w:r>
        <w:rPr>
          <w:b/>
          <w:color w:val="0050A0"/>
          <w:sz w:val="16"/>
        </w:rPr>
        <w:t>[RE 688.223, rel. min. Dias Toffoli, j. 6-12-2021, P, DJE de 3-3-2022, Tema 590, com mérito julgado.]</w:t>
      </w:r>
    </w:p>
    <w:p>
      <w:r>
        <w:rPr>
          <w:sz w:val="12"/>
        </w:rPr>
        <w:t>────────────────────────────────────────────────────────────</w:t>
      </w:r>
    </w:p>
    <w:p>
      <w:r>
        <w:rPr>
          <w:b/>
          <w:color w:val="B46400"/>
          <w:sz w:val="18"/>
        </w:rPr>
        <w:t>REPERCUSSAO GERAL</w:t>
      </w:r>
    </w:p>
    <w:p>
      <w:r>
        <w:rPr>
          <w:color w:val="808080"/>
          <w:sz w:val="14"/>
        </w:rPr>
        <w:t>Bloco 7099 | cf-art-1-par-6-inc-III | repercussao_geral</w:t>
      </w:r>
    </w:p>
    <w:p>
      <w:pPr>
        <w:ind w:left="288"/>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sobre as operações de venda de medicamentos preparados por farmácias de manipulação sob encomenda. Incide ICMS sobre as operações de venda de medicamentos por elas ofertados aos consumidores em prateleir</w:t>
      </w:r>
      <w:r>
        <w:rPr>
          <w:color w:val="A0A0A0"/>
          <w:sz w:val="14"/>
        </w:rPr>
        <w:t xml:space="preserve"> [...+3 chars]</w:t>
      </w:r>
    </w:p>
    <w:p>
      <w:pPr>
        <w:ind w:left="288"/>
      </w:pPr>
      <w:r>
        <w:rPr>
          <w:b/>
          <w:color w:val="0050A0"/>
          <w:sz w:val="16"/>
        </w:rPr>
        <w:t>[RE 605.552, rel. min. Dias Toffoli, j. 5-8-2020, P, DJE de 6-10-2020, Tema 379, com mérito julgado.]</w:t>
      </w:r>
    </w:p>
    <w:p>
      <w:r>
        <w:rPr>
          <w:sz w:val="12"/>
        </w:rPr>
        <w:t>────────────────────────────────────────────────────────────</w:t>
      </w:r>
    </w:p>
    <w:p>
      <w:r>
        <w:rPr>
          <w:b/>
          <w:color w:val="B46400"/>
          <w:sz w:val="18"/>
        </w:rPr>
        <w:t>REPERCUSSAO GERAL</w:t>
      </w:r>
    </w:p>
    <w:p>
      <w:r>
        <w:rPr>
          <w:color w:val="808080"/>
          <w:sz w:val="14"/>
        </w:rPr>
        <w:t>Bloco 7100 | cf-art-1-par-6-inc-III | repercussao_geral</w:t>
      </w:r>
    </w:p>
    <w:p>
      <w:pPr>
        <w:ind w:left="288"/>
      </w:pPr>
      <w:r>
        <w:rPr>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atividades inerentes aos serviços elencados em lei em razão da interpretação extensiva.”</w:t>
        <w:br/>
        <w:t>[RE 784.439, rel. min. Rosa Weber, j. 29-6-2020, P, DJE de 15-9-2020, Tema 296, com mérito julgado.] Imposto Sobre Serviços de Qualquer Natureza. Incidência sobre exploração de atividade de apostas. Possibilidade. Base de cálculo. Valor a ser remunerado pela prestação do serviço. Inconstitucionalidade da tributação d</w:t>
      </w:r>
      <w:r>
        <w:rPr>
          <w:color w:val="A0A0A0"/>
          <w:sz w:val="14"/>
        </w:rPr>
        <w:t xml:space="preserve"> [...+3463 chars]</w:t>
      </w:r>
    </w:p>
    <w:p>
      <w:pPr>
        <w:ind w:left="288"/>
      </w:pPr>
      <w:r>
        <w:rPr>
          <w:b/>
          <w:color w:val="0050A0"/>
          <w:sz w:val="16"/>
        </w:rPr>
        <w:t>[RE 1.535.322 AgR, rel. min. Alexandre de Moraes, j. 07.04.2025, 1ª T, DJE de 14.04.2025.]</w:t>
      </w:r>
    </w:p>
    <w:p>
      <w:r>
        <w:rPr>
          <w:sz w:val="12"/>
        </w:rPr>
        <w:t>────────────────────────────────────────────────────────────</w:t>
      </w:r>
    </w:p>
    <w:p>
      <w:r>
        <w:rPr>
          <w:b/>
          <w:color w:val="B46400"/>
          <w:sz w:val="18"/>
        </w:rPr>
        <w:t>JULGADO CORRELATO</w:t>
      </w:r>
    </w:p>
    <w:p>
      <w:r>
        <w:rPr>
          <w:color w:val="808080"/>
          <w:sz w:val="14"/>
        </w:rPr>
        <w:t>Bloco 7101 | cf-art-1-par-6-inc-III | julgado_correlato</w:t>
      </w:r>
    </w:p>
    <w:p>
      <w:pPr>
        <w:ind w:left="288"/>
      </w:pPr>
      <w:r>
        <w:rPr>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remuneração específica da mão de obra disponibilizada à contratante. Baralhadas as atividades de locação de bens e de prestação de serviços, não há como acolher a presente reclamação constitucional.</w:t>
      </w:r>
    </w:p>
    <w:p>
      <w:pPr>
        <w:ind w:left="288"/>
      </w:pPr>
      <w:r>
        <w:rPr>
          <w:b/>
          <w:color w:val="0050A0"/>
          <w:sz w:val="16"/>
        </w:rPr>
        <w:t>[Rcl 14.290 AgR, rel. min. Rosa Weber, j. 22-5-2014, P, DJE de 20-6-2014.]</w:t>
      </w:r>
    </w:p>
    <w:p>
      <w:r>
        <w:rPr>
          <w:sz w:val="12"/>
        </w:rPr>
        <w:t>────────────────────────────────────────────────────────────</w:t>
      </w:r>
    </w:p>
    <w:p>
      <w:r>
        <w:rPr>
          <w:b/>
          <w:color w:val="B46400"/>
          <w:sz w:val="18"/>
        </w:rPr>
        <w:t>JULGADO CORRELATO</w:t>
      </w:r>
    </w:p>
    <w:p>
      <w:r>
        <w:rPr>
          <w:color w:val="808080"/>
          <w:sz w:val="14"/>
        </w:rPr>
        <w:t>Bloco 7102 | cf-art-1-par-6-inc-III | julgado_correlato</w:t>
      </w:r>
    </w:p>
    <w:p>
      <w:pPr>
        <w:ind w:left="288"/>
      </w:pPr>
      <w:r>
        <w:rPr>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50A0"/>
          <w:sz w:val="16"/>
        </w:rPr>
        <w:t>[RE 592.752 AgR, rel. min. Roberto Barroso, j. 18-3-2014, 1ª T, DJE de 14-4-2014.]</w:t>
      </w:r>
    </w:p>
    <w:p>
      <w:r>
        <w:rPr>
          <w:sz w:val="12"/>
        </w:rPr>
        <w:t>────────────────────────────────────────────────────────────</w:t>
      </w:r>
    </w:p>
    <w:p>
      <w:r>
        <w:rPr>
          <w:b/>
          <w:color w:val="B46400"/>
          <w:sz w:val="18"/>
        </w:rPr>
        <w:t>JULGADO CORRELATO</w:t>
      </w:r>
    </w:p>
    <w:p>
      <w:r>
        <w:rPr>
          <w:color w:val="808080"/>
          <w:sz w:val="14"/>
        </w:rPr>
        <w:t>Bloco 7103 | cf-art-1-par-6-inc-III | julgado_correlato</w:t>
      </w:r>
    </w:p>
    <w:p>
      <w:pPr>
        <w:ind w:left="288"/>
      </w:pPr>
      <w:r>
        <w:rPr>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50A0"/>
          <w:sz w:val="16"/>
        </w:rPr>
        <w:t>[ARE 656.709 AgR, rel. min. Joaquim Barbosa, j. 14-2-2012, 2ª T, DJE de 8-3-2012.]</w:t>
      </w:r>
    </w:p>
    <w:p>
      <w:r>
        <w:rPr>
          <w:sz w:val="12"/>
        </w:rPr>
        <w:t>────────────────────────────────────────────────────────────</w:t>
      </w:r>
    </w:p>
    <w:p>
      <w:r>
        <w:rPr>
          <w:b/>
          <w:color w:val="B46400"/>
          <w:sz w:val="18"/>
        </w:rPr>
        <w:t>JULGADO CORRELATO</w:t>
      </w:r>
    </w:p>
    <w:p>
      <w:r>
        <w:rPr>
          <w:color w:val="808080"/>
          <w:sz w:val="14"/>
        </w:rPr>
        <w:t>Bloco 7104 | cf-art-1-par-6-inc-III | julgado_correlato</w:t>
      </w:r>
    </w:p>
    <w:p>
      <w:pPr>
        <w:ind w:left="288"/>
      </w:pPr>
      <w:r>
        <w:rPr>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50A0"/>
          <w:sz w:val="16"/>
        </w:rPr>
        <w:t>[AI 622.421 AgR, rel. min. Joaquim Barbosa, j. 6-4-2010, 2ª T, DJE de 30-4-2010.]</w:t>
      </w:r>
    </w:p>
    <w:p>
      <w:r>
        <w:rPr>
          <w:sz w:val="12"/>
        </w:rPr>
        <w:t>────────────────────────────────────────────────────────────</w:t>
      </w:r>
    </w:p>
    <w:p>
      <w:r>
        <w:rPr>
          <w:b/>
          <w:color w:val="B46400"/>
          <w:sz w:val="18"/>
        </w:rPr>
        <w:t>JULGADO CORRELATO</w:t>
      </w:r>
    </w:p>
    <w:p>
      <w:r>
        <w:rPr>
          <w:color w:val="808080"/>
          <w:sz w:val="14"/>
        </w:rPr>
        <w:t>Bloco 7105 | cf-art-1-par-6-inc-III | julgado_correlato</w:t>
      </w:r>
    </w:p>
    <w:p>
      <w:pPr>
        <w:ind w:left="288"/>
      </w:pPr>
      <w:r>
        <w:rPr>
          <w:sz w:val="18"/>
        </w:rPr>
        <w:t>Confecção de rótulos e etiquetas sob encomenda. Incidência apenas de ISS, e não ICMS.</w:t>
      </w:r>
    </w:p>
    <w:p>
      <w:pPr>
        <w:ind w:left="288"/>
      </w:pPr>
      <w:r>
        <w:rPr>
          <w:b/>
          <w:color w:val="0050A0"/>
          <w:sz w:val="16"/>
        </w:rPr>
        <w:t>[AI 533.202 AgR, rel. min. Gilmar Mendes, j. 30-9-2008, 2ª T, DJE de 21-11-2008.]</w:t>
      </w:r>
    </w:p>
    <w:p>
      <w:r>
        <w:rPr>
          <w:sz w:val="12"/>
        </w:rPr>
        <w:t>────────────────────────────────────────────────────────────</w:t>
      </w:r>
    </w:p>
    <w:p>
      <w:r>
        <w:rPr>
          <w:b/>
          <w:color w:val="B46400"/>
          <w:sz w:val="18"/>
        </w:rPr>
        <w:t>JULGADO CORRELATO</w:t>
      </w:r>
    </w:p>
    <w:p>
      <w:r>
        <w:rPr>
          <w:color w:val="808080"/>
          <w:sz w:val="14"/>
        </w:rPr>
        <w:t>Bloco 7106 | cf-art-1-par-6-inc-III | julgado_correlato</w:t>
      </w:r>
    </w:p>
    <w:p>
      <w:pPr>
        <w:ind w:left="288"/>
      </w:pPr>
      <w:r>
        <w:rPr>
          <w:sz w:val="18"/>
        </w:rPr>
        <w:t>Vide ADI 4.389 MC, rel. min. Joaquim Barbosa, j. 13-4-2011, P, DJE de 25-5-2011 ISS: competência para tributação: local da prestação do serviço.</w:t>
      </w:r>
    </w:p>
    <w:p>
      <w:pPr>
        <w:ind w:left="288"/>
      </w:pPr>
      <w:r>
        <w:rPr>
          <w:b/>
          <w:color w:val="0050A0"/>
          <w:sz w:val="16"/>
        </w:rPr>
        <w:t>[AI 571.353 AgR, rel. min. Sepúlveda Pertence, j. 21-6-2007, 1ª T DJ de 10-8-2007.]</w:t>
      </w:r>
    </w:p>
    <w:p>
      <w:r>
        <w:rPr>
          <w:sz w:val="12"/>
        </w:rPr>
        <w:t>────────────────────────────────────────────────────────────</w:t>
      </w:r>
    </w:p>
    <w:p>
      <w:r>
        <w:rPr>
          <w:b/>
          <w:color w:val="B46400"/>
          <w:sz w:val="18"/>
        </w:rPr>
        <w:t>JULGADO CORRELATO</w:t>
      </w:r>
    </w:p>
    <w:p>
      <w:r>
        <w:rPr>
          <w:color w:val="808080"/>
          <w:sz w:val="14"/>
        </w:rPr>
        <w:t>Bloco 7107 | cf-art-1-par-6-inc-III | julgado_correlato</w:t>
      </w:r>
    </w:p>
    <w:p>
      <w:pPr>
        <w:ind w:left="288"/>
      </w:pPr>
      <w:r>
        <w:rPr>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50A0"/>
          <w:sz w:val="16"/>
        </w:rPr>
        <w:t>[RE 214.414 AgR, rel. min. Carlos Velloso, j. 5-11-2002, 2ª T, DJ de 29-11-2002.]</w:t>
      </w:r>
    </w:p>
    <w:p>
      <w:r>
        <w:rPr>
          <w:sz w:val="12"/>
        </w:rPr>
        <w:t>────────────────────────────────────────────────────────────</w:t>
      </w:r>
    </w:p>
    <w:p>
      <w:r>
        <w:rPr>
          <w:b/>
          <w:color w:val="B46400"/>
          <w:sz w:val="18"/>
        </w:rPr>
        <w:t>JULGADO CORRELATO</w:t>
      </w:r>
    </w:p>
    <w:p>
      <w:r>
        <w:rPr>
          <w:color w:val="808080"/>
          <w:sz w:val="14"/>
        </w:rPr>
        <w:t>Bloco 7108 | cf-art-1-par-6-inc-III | julgado_correlato</w:t>
      </w:r>
    </w:p>
    <w:p>
      <w:pPr>
        <w:ind w:left="288"/>
      </w:pPr>
      <w:r>
        <w:rPr>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50A0"/>
          <w:sz w:val="16"/>
        </w:rPr>
        <w:t>[RE 116.121, rel. min. Octavio Gallotti, j. 11-11-2000, P, DJ de 25-5-2001.]</w:t>
      </w:r>
    </w:p>
    <w:p>
      <w:r>
        <w:rPr>
          <w:sz w:val="12"/>
        </w:rPr>
        <w:t>────────────────────────────────────────────────────────────</w:t>
      </w:r>
    </w:p>
    <w:p>
      <w:r>
        <w:rPr>
          <w:b/>
          <w:color w:val="B46400"/>
          <w:sz w:val="18"/>
        </w:rPr>
        <w:t>JULGADO CORRELATO</w:t>
      </w:r>
    </w:p>
    <w:p>
      <w:r>
        <w:rPr>
          <w:color w:val="808080"/>
          <w:sz w:val="14"/>
        </w:rPr>
        <w:t>Bloco 7109 | cf-art-1-par-6-inc-III | julgado_correlato</w:t>
      </w:r>
    </w:p>
    <w:p>
      <w:pPr>
        <w:ind w:left="288"/>
      </w:pPr>
      <w:r>
        <w:rPr>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50A0"/>
          <w:sz w:val="16"/>
        </w:rPr>
        <w:t>[RE 205.165, rel. min. Maurício Corrêa, j. 17-8-1999, 2ª T, DJ de 8-10-1999.]</w:t>
      </w:r>
    </w:p>
    <w:p>
      <w:r>
        <w:rPr>
          <w:sz w:val="12"/>
        </w:rPr>
        <w:t>────────────────────────────────────────────────────────────</w:t>
      </w:r>
    </w:p>
    <w:p>
      <w:r>
        <w:rPr>
          <w:b/>
          <w:color w:val="B46400"/>
          <w:sz w:val="18"/>
        </w:rPr>
        <w:t>JULGADO CORRELATO</w:t>
      </w:r>
    </w:p>
    <w:p>
      <w:r>
        <w:rPr>
          <w:color w:val="808080"/>
          <w:sz w:val="14"/>
        </w:rPr>
        <w:t>Bloco 7110 | cf-art-1-par-6-inc-III | julgado_correlato</w:t>
      </w:r>
    </w:p>
    <w:p>
      <w:pPr>
        <w:ind w:left="288"/>
      </w:pPr>
      <w:r>
        <w:rPr>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50A0"/>
          <w:sz w:val="16"/>
        </w:rPr>
        <w:t>[RE 163.725, rel. min. Marco Aurélio, j. 15-6-1999, 2ª T, DJ de 27-8-1999.]</w:t>
      </w:r>
    </w:p>
    <w:p>
      <w:r>
        <w:rPr>
          <w:sz w:val="12"/>
        </w:rPr>
        <w:t>────────────────────────────────────────────────────────────</w:t>
      </w:r>
    </w:p>
    <w:p>
      <w:r>
        <w:rPr>
          <w:b/>
          <w:color w:val="B46400"/>
          <w:sz w:val="18"/>
        </w:rPr>
        <w:t>CONTROLE CONCENTRADO</w:t>
      </w:r>
    </w:p>
    <w:p>
      <w:r>
        <w:rPr>
          <w:color w:val="808080"/>
          <w:sz w:val="14"/>
        </w:rPr>
        <w:t>Bloco 7111 | cf-art-1-par-1 | controle_concentrado</w:t>
      </w:r>
    </w:p>
    <w:p>
      <w:pPr>
        <w:ind w:left="288"/>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50A0"/>
          <w:sz w:val="16"/>
        </w:rPr>
        <w:t>[ADC 8 MC, rel. min. Celso de Mello, j. 13-10-1999, P, DJ de 4-4-2003.]</w:t>
      </w:r>
    </w:p>
    <w:p>
      <w:r>
        <w:rPr>
          <w:sz w:val="12"/>
        </w:rPr>
        <w:t>────────────────────────────────────────────────────────────</w:t>
      </w:r>
    </w:p>
    <w:p>
      <w:r>
        <w:rPr>
          <w:b/>
          <w:color w:val="B46400"/>
          <w:sz w:val="18"/>
        </w:rPr>
        <w:t>SUMULA</w:t>
      </w:r>
    </w:p>
    <w:p>
      <w:r>
        <w:rPr>
          <w:color w:val="808080"/>
          <w:sz w:val="14"/>
        </w:rPr>
        <w:t>Bloco 7112 | cf-art-1-par-1-inc-I | sumula</w:t>
      </w:r>
    </w:p>
    <w:p>
      <w:pPr>
        <w:ind w:left="288"/>
      </w:pPr>
      <w:r>
        <w:rPr>
          <w:sz w:val="18"/>
        </w:rPr>
        <w:t>É inconstitucional a lei municipal que tenha estabelecido, antes da EC 29/2000, alíquotas progressivas para o IPTU, salvo se destinada a assegurar o cumprimento da função social da propriedade urbana.</w:t>
      </w:r>
    </w:p>
    <w:p>
      <w:pPr>
        <w:ind w:left="288"/>
      </w:pPr>
      <w:r>
        <w:rPr>
          <w:b/>
          <w:color w:val="0050A0"/>
          <w:sz w:val="16"/>
        </w:rPr>
        <w:t>[Súmula 668.]</w:t>
      </w:r>
    </w:p>
    <w:p>
      <w:r>
        <w:rPr>
          <w:sz w:val="12"/>
        </w:rPr>
        <w:t>────────────────────────────────────────────────────────────</w:t>
      </w:r>
    </w:p>
    <w:p>
      <w:r>
        <w:rPr>
          <w:b/>
          <w:color w:val="B46400"/>
          <w:sz w:val="18"/>
        </w:rPr>
        <w:t>REPERCUSSAO GERAL</w:t>
      </w:r>
    </w:p>
    <w:p>
      <w:r>
        <w:rPr>
          <w:color w:val="808080"/>
          <w:sz w:val="14"/>
        </w:rPr>
        <w:t>Bloco 7113 | cf-art-1-par-1-inc-I | repercussao_geral</w:t>
      </w:r>
    </w:p>
    <w:p>
      <w:pPr>
        <w:ind w:left="288"/>
      </w:pPr>
      <w:r>
        <w:rPr>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25-5-2011, P, DJE de 22-6-2011, Tema 94, com mérito julgado.] Nota: O agravo de instrumento abaixo foi reautuado como RE 601.234. Esse recurso extraordinário substituiu o AI 712.743 QO-RG como paradigma do Tema 155 de repercussão geral. IPTU. Incidência de alíquotas progressivas até a EC 29/2000. (...) inconstitucionalidade da cobrança progressiva do IPTU antes da citada emenda. Súmula 668 deste Tribuna</w:t>
      </w:r>
      <w:r>
        <w:rPr>
          <w:color w:val="A0A0A0"/>
          <w:sz w:val="14"/>
        </w:rPr>
        <w:t xml:space="preserve"> [...+31 chars]</w:t>
      </w:r>
    </w:p>
    <w:p>
      <w:pPr>
        <w:ind w:left="288"/>
      </w:pPr>
      <w:r>
        <w:rPr>
          <w:b/>
          <w:color w:val="0050A0"/>
          <w:sz w:val="16"/>
        </w:rPr>
        <w:t>[AI 712.743 QO-RG, rel. min. Ellen Gracie, j. 12-3-2009, P, DJE de 8-5-2009.]</w:t>
      </w:r>
    </w:p>
    <w:p>
      <w:r>
        <w:rPr>
          <w:sz w:val="12"/>
        </w:rPr>
        <w:t>────────────────────────────────────────────────────────────</w:t>
      </w:r>
    </w:p>
    <w:p>
      <w:r>
        <w:rPr>
          <w:b/>
          <w:color w:val="B46400"/>
          <w:sz w:val="18"/>
        </w:rPr>
        <w:t>JULGADO CORRELATO</w:t>
      </w:r>
    </w:p>
    <w:p>
      <w:r>
        <w:rPr>
          <w:color w:val="808080"/>
          <w:sz w:val="14"/>
        </w:rPr>
        <w:t>Bloco 7114 | cf-art-1-par-1-inc-I | julgado_correlato</w:t>
      </w:r>
    </w:p>
    <w:p>
      <w:pPr>
        <w:ind w:left="288"/>
      </w:pPr>
      <w:r>
        <w:rPr>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50A0"/>
          <w:sz w:val="16"/>
        </w:rPr>
        <w:t>[RE 355.046, rel. min. Ellen Gracie, j. 1º-8-2011, P, DJE de 31-8-2011.]</w:t>
      </w:r>
    </w:p>
    <w:p>
      <w:r>
        <w:rPr>
          <w:sz w:val="12"/>
        </w:rPr>
        <w:t>────────────────────────────────────────────────────────────</w:t>
      </w:r>
    </w:p>
    <w:p>
      <w:r>
        <w:rPr>
          <w:b/>
          <w:color w:val="B46400"/>
          <w:sz w:val="18"/>
        </w:rPr>
        <w:t>JULGADO CORRELATO</w:t>
      </w:r>
    </w:p>
    <w:p>
      <w:r>
        <w:rPr>
          <w:color w:val="808080"/>
          <w:sz w:val="14"/>
        </w:rPr>
        <w:t>Bloco 7115 | cf-art-1-par-1-inc-I | julgado_correlato</w:t>
      </w:r>
    </w:p>
    <w:p>
      <w:pPr>
        <w:ind w:left="288"/>
      </w:pPr>
      <w:r>
        <w:rPr>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50A0"/>
          <w:sz w:val="16"/>
        </w:rPr>
        <w:t>[AI 573.560 AgR, rel. min. Eros Grau, j. 27-3-2007, 2ª T, DJ de 4-5-2007.]</w:t>
      </w:r>
    </w:p>
    <w:p>
      <w:r>
        <w:rPr>
          <w:sz w:val="12"/>
        </w:rPr>
        <w:t>────────────────────────────────────────────────────────────</w:t>
      </w:r>
    </w:p>
    <w:p>
      <w:r>
        <w:rPr>
          <w:b/>
          <w:color w:val="B46400"/>
          <w:sz w:val="18"/>
        </w:rPr>
        <w:t>JULGADO CORRELATO</w:t>
      </w:r>
    </w:p>
    <w:p>
      <w:r>
        <w:rPr>
          <w:color w:val="808080"/>
          <w:sz w:val="14"/>
        </w:rPr>
        <w:t>Bloco 7116 | cf-art-1-par-1-inc-I | julgado_correlato</w:t>
      </w:r>
    </w:p>
    <w:p>
      <w:pPr>
        <w:ind w:left="288"/>
      </w:pPr>
      <w:r>
        <w:rPr>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CF).</w:t>
      </w:r>
    </w:p>
    <w:p>
      <w:pPr>
        <w:ind w:left="288"/>
      </w:pPr>
      <w:r>
        <w:rPr>
          <w:b/>
          <w:color w:val="0050A0"/>
          <w:sz w:val="16"/>
        </w:rPr>
        <w:t>[AI 468.801 AgR, rel. min. Eros Grau, j. 21-9-2004, 1ª T, DJ de 15-10-2004.]</w:t>
      </w:r>
    </w:p>
    <w:p>
      <w:r>
        <w:rPr>
          <w:sz w:val="12"/>
        </w:rPr>
        <w:t>────────────────────────────────────────────────────────────</w:t>
      </w:r>
    </w:p>
    <w:p>
      <w:r>
        <w:rPr>
          <w:b/>
          <w:color w:val="B46400"/>
          <w:sz w:val="18"/>
        </w:rPr>
        <w:t>REPERCUSSAO GERAL</w:t>
      </w:r>
    </w:p>
    <w:p>
      <w:r>
        <w:rPr>
          <w:color w:val="808080"/>
          <w:sz w:val="14"/>
        </w:rPr>
        <w:t>Bloco 7117 | cf-art-1-par-1-inc-II | repercussao_geral</w:t>
      </w:r>
    </w:p>
    <w:p>
      <w:pPr>
        <w:ind w:left="288"/>
      </w:pPr>
      <w:r>
        <w:rPr>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anteriores à Emenda Constitucional 29/2000, que instituíram alíquotas diferenciadas de IPTU para imóveis edificados e não edificados, residenciais e não residenciais.</w:t>
        <w:br/>
        <w:t>[RE 666.156, rel. min. Roberto Barroso, j. 11-5-2020, P, DJE de 16-6-2020, Tema 523, com mérito julgado.]</w:t>
      </w:r>
    </w:p>
    <w:p>
      <w:r>
        <w:rPr>
          <w:sz w:val="12"/>
        </w:rPr>
        <w:t>────────────────────────────────────────────────────────────</w:t>
      </w:r>
    </w:p>
    <w:p>
      <w:r>
        <w:rPr>
          <w:b/>
          <w:color w:val="B46400"/>
          <w:sz w:val="18"/>
        </w:rPr>
        <w:t>JULGADO CORRELATO</w:t>
      </w:r>
    </w:p>
    <w:p>
      <w:r>
        <w:rPr>
          <w:color w:val="808080"/>
          <w:sz w:val="14"/>
        </w:rPr>
        <w:t>Bloco 7118 | cf-art-1-par-1-inc-II | julgado_correlato</w:t>
      </w:r>
    </w:p>
    <w:p>
      <w:pPr>
        <w:ind w:left="288"/>
      </w:pPr>
      <w:r>
        <w:rPr>
          <w:sz w:val="18"/>
        </w:rPr>
        <w:t>(...) a jurisprudência deste STF firmou-se no sentido de que a cobrança do IPTU em alíquotas diferenciadas em razão da destinação dos imóveis não afronta a Constituição da República.</w:t>
      </w:r>
    </w:p>
    <w:p>
      <w:pPr>
        <w:ind w:left="288"/>
      </w:pPr>
      <w:r>
        <w:rPr>
          <w:b/>
          <w:color w:val="0050A0"/>
          <w:sz w:val="16"/>
        </w:rPr>
        <w:t>[RE 457.482 AgR, voto da rel. min. Cármen Lúcia, j. 20-11-2007, 1ª T, DJE de 9-5-2008.]</w:t>
        <w:br/>
        <w:t>= RE 595.080 AgR, rel. min. Joaquim Barbosa, j. 31-8-2010, 2ª T, DJE de 1º-10-2010</w:t>
      </w:r>
    </w:p>
    <w:p>
      <w:r>
        <w:rPr>
          <w:sz w:val="12"/>
        </w:rPr>
        <w:t>────────────────────────────────────────────────────────────</w:t>
      </w:r>
    </w:p>
    <w:p>
      <w:r>
        <w:rPr>
          <w:b/>
          <w:color w:val="B46400"/>
          <w:sz w:val="18"/>
        </w:rPr>
        <w:t>JULGADO CORRELATO</w:t>
      </w:r>
    </w:p>
    <w:p>
      <w:r>
        <w:rPr>
          <w:color w:val="808080"/>
          <w:sz w:val="14"/>
        </w:rPr>
        <w:t>Bloco 7119 | cf-art-1-par-2-inc-I | julgado_correlato</w:t>
      </w:r>
    </w:p>
    <w:p>
      <w:pPr>
        <w:ind w:left="288"/>
      </w:pPr>
      <w:r>
        <w:rPr>
          <w:sz w:val="18"/>
        </w:rPr>
        <w:t>Alcance da imunidade do ITBI, prevista no inciso I do § 2º do art. 156 da Constituição, para a transferência de bens e direitos em integralização de capital social, quando a atividade preponderante da empresa é compra e venda ou locação de bens imóveis.</w:t>
      </w:r>
    </w:p>
    <w:p>
      <w:pPr>
        <w:ind w:left="288"/>
      </w:pPr>
      <w:r>
        <w:rPr>
          <w:b/>
          <w:color w:val="0050A0"/>
          <w:sz w:val="16"/>
        </w:rPr>
        <w:t>[RE 1.495.108 RG, rel. min. Luís Roberto Barroso, j. 05.11.2024, P, DJE de 08.11.2024, Tema 1.348, com mérito pendente.]</w:t>
      </w:r>
    </w:p>
    <w:p>
      <w:r>
        <w:rPr>
          <w:sz w:val="12"/>
        </w:rPr>
        <w:t>────────────────────────────────────────────────────────────</w:t>
      </w:r>
    </w:p>
    <w:p>
      <w:r>
        <w:rPr>
          <w:b/>
          <w:color w:val="B46400"/>
          <w:sz w:val="18"/>
        </w:rPr>
        <w:t>REPERCUSSAO GERAL</w:t>
      </w:r>
    </w:p>
    <w:p>
      <w:r>
        <w:rPr>
          <w:color w:val="808080"/>
          <w:sz w:val="14"/>
        </w:rPr>
        <w:t>Bloco 7120 | cf-art-1-par-2-inc-I | repercussao_geral</w:t>
      </w:r>
    </w:p>
    <w:p>
      <w:pPr>
        <w:ind w:left="288"/>
      </w:pPr>
      <w:r>
        <w:rPr>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fixada a seguinte tese de repercussão geral: “A imunidade em relação ao ITBI, prevista no inciso I do § 2º do art. 156 da Constituição Federal, não alcança o valor dos bens que exceder o limite do capital social a ser integralizado".</w:t>
      </w:r>
    </w:p>
    <w:p>
      <w:pPr>
        <w:ind w:left="288"/>
      </w:pPr>
      <w:r>
        <w:rPr>
          <w:b/>
          <w:color w:val="0050A0"/>
          <w:sz w:val="16"/>
        </w:rPr>
        <w:t>[RE 796.376, red. do ac. min. Alexandre de Moraes, j. 5-8-2020, P, DJE de 25-8-2020, Tema 796, com mérito julgado.]</w:t>
      </w:r>
    </w:p>
    <w:p>
      <w:r>
        <w:rPr>
          <w:sz w:val="12"/>
        </w:rPr>
        <w:t>────────────────────────────────────────────────────────────</w:t>
      </w:r>
    </w:p>
    <w:p>
      <w:r>
        <w:rPr>
          <w:b/>
          <w:color w:val="B46400"/>
          <w:sz w:val="18"/>
        </w:rPr>
        <w:t>JULGADO CORRELATO</w:t>
      </w:r>
    </w:p>
    <w:p>
      <w:r>
        <w:rPr>
          <w:color w:val="808080"/>
          <w:sz w:val="14"/>
        </w:rPr>
        <w:t>Bloco 7121 | cf-art-1-par-3 | julgado_correlato</w:t>
      </w:r>
    </w:p>
    <w:p>
      <w:pPr>
        <w:ind w:left="288"/>
      </w:pPr>
      <w:r>
        <w:rPr>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âmbito de incidência do ISS, determinadas atividades executadas por instituições autorizadas a funcionar pelo Banco Central – não configuram concessão, pela União Federal, de isenção heterônoma de tributo municipal, expressamente vedada pela vigente Constituição da República (art. 151, III). Essa exclusão de tributabilidade, mediante ISS, das atividades executadas por referidas instituições qualifica-s</w:t>
      </w:r>
      <w:r>
        <w:rPr>
          <w:color w:val="A0A0A0"/>
          <w:sz w:val="14"/>
        </w:rPr>
        <w:t xml:space="preserve"> [...+372 chars]</w:t>
      </w:r>
    </w:p>
    <w:p>
      <w:pPr>
        <w:ind w:left="288"/>
      </w:pPr>
      <w:r>
        <w:rPr>
          <w:b/>
          <w:color w:val="0050A0"/>
          <w:sz w:val="16"/>
        </w:rPr>
        <w:t>[RE 450.342 AgR, rel. min. Celso de Mello, j. 5-9-2006, 2ª T, DJ de 3-8-2007.]</w:t>
      </w:r>
    </w:p>
    <w:p>
      <w:r>
        <w:rPr>
          <w:sz w:val="12"/>
        </w:rPr>
        <w:t>────────────────────────────────────────────────────────────</w:t>
      </w:r>
    </w:p>
    <w:p>
      <w:r>
        <w:rPr>
          <w:b/>
          <w:color w:val="B46400"/>
          <w:sz w:val="18"/>
        </w:rPr>
        <w:t>JULGADO CORRELATO</w:t>
      </w:r>
    </w:p>
    <w:p>
      <w:r>
        <w:rPr>
          <w:color w:val="808080"/>
          <w:sz w:val="14"/>
        </w:rPr>
        <w:t>Bloco 7122 | cf-art-1-par-3 | julgado_correlato</w:t>
      </w:r>
    </w:p>
    <w:p>
      <w:pPr>
        <w:ind w:left="288"/>
      </w:pPr>
      <w:r>
        <w:rPr>
          <w:sz w:val="18"/>
        </w:rPr>
        <w:t>= RE 601.493 ED-segundos, rel. min. Ricardo Lewandowski, j. 20-3-2012, 2ª T, DJE de 2-4-2012</w:t>
      </w:r>
    </w:p>
    <w:p>
      <w:r>
        <w:rPr>
          <w:sz w:val="12"/>
        </w:rPr>
        <w:t>────────────────────────────────────────────────────────────</w:t>
      </w:r>
    </w:p>
    <w:p>
      <w:r>
        <w:rPr>
          <w:b/>
          <w:color w:val="B46400"/>
          <w:sz w:val="18"/>
        </w:rPr>
        <w:t>JULGADO CORRELATO</w:t>
      </w:r>
    </w:p>
    <w:p>
      <w:r>
        <w:rPr>
          <w:color w:val="808080"/>
          <w:sz w:val="14"/>
        </w:rPr>
        <w:t>Bloco 7123 | cf-art-1-par-3-inc-III | julgado_correlato</w:t>
      </w:r>
    </w:p>
    <w:p>
      <w:pPr>
        <w:ind w:left="288"/>
      </w:pPr>
      <w:r>
        <w:rPr>
          <w:sz w:val="18"/>
        </w:rPr>
        <w:t>Seção VI Da Repartição das Receitas Tributárias SUMÁRIO Art. 157. Pertencem aos Estados e ao Distrito Federal:</w:t>
      </w:r>
    </w:p>
    <w:p>
      <w:r>
        <w:rPr>
          <w:sz w:val="12"/>
        </w:rPr>
        <w:t>────────────────────────────────────────────────────────────</w:t>
      </w:r>
    </w:p>
    <w:p>
      <w:r>
        <w:rPr>
          <w:b/>
          <w:color w:val="B46400"/>
          <w:sz w:val="18"/>
        </w:rPr>
        <w:t>REPERCUSSAO GERAL</w:t>
      </w:r>
    </w:p>
    <w:p>
      <w:r>
        <w:rPr>
          <w:color w:val="808080"/>
          <w:sz w:val="14"/>
        </w:rPr>
        <w:t>Bloco 7124 | cf-art-1-par-3-inc-I | repercussao_geral</w:t>
      </w:r>
    </w:p>
    <w:p>
      <w:pPr>
        <w:ind w:left="288"/>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É dos Estados e Distrito Federal a titularidade do que arrecadado, considerado Imposto de Renda, incidente na fonte, sobre rendimentos pagos, a qualquer título, por si, autarquias e fundações que instituírem e mantiverem.</w:t>
        <w:br/>
        <w:t xml:space="preserve">[RE 607.886, voto do rel. min. Marco Aurélio, j. 17-5-2021, P, DJE de 27-5-2021, Tema 364, com mérito julgado.] A vexata quaestio, desta feita, cinge-se à definição da competência para julgar a controvérsia quanto ao imposto de renda retido na fonte, a teor do disposto no art. 157, I, da CF, </w:t>
      </w:r>
      <w:r>
        <w:rPr>
          <w:color w:val="A0A0A0"/>
          <w:sz w:val="14"/>
        </w:rPr>
        <w:t xml:space="preserve"> [...+568 chars]</w:t>
      </w:r>
    </w:p>
    <w:p>
      <w:r>
        <w:rPr>
          <w:sz w:val="12"/>
        </w:rPr>
        <w:t>────────────────────────────────────────────────────────────</w:t>
      </w:r>
    </w:p>
    <w:p>
      <w:r>
        <w:rPr>
          <w:b/>
          <w:color w:val="B46400"/>
          <w:sz w:val="18"/>
        </w:rPr>
        <w:t>JULGADO CORRELATO</w:t>
      </w:r>
    </w:p>
    <w:p>
      <w:r>
        <w:rPr>
          <w:color w:val="808080"/>
          <w:sz w:val="14"/>
        </w:rPr>
        <w:t>Bloco 7125 | cf-art-1-par-3-inc-I | julgado_correlato</w:t>
      </w:r>
    </w:p>
    <w:p>
      <w:pPr>
        <w:ind w:left="288"/>
      </w:pPr>
      <w:r>
        <w:rPr>
          <w:sz w:val="18"/>
        </w:rPr>
        <w:t>O Estado-membro é parte legítima para figurar no polo passivo de ações que versem sobre a restituição de imposto de renda retido na fonte incidente sobre rendimentos pagos a seus servidores públicos.</w:t>
        <w:br/>
        <w:t>[ARE 1.467.922.ED-AgR, rel. min. André Mendonça, j. 12.11.2024, 2ª T, DJE de 25.11.2024.]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fato imponível. No entanto, uma vez devidamente instituído o tributo, não pode a União - que possui a competência legislativa - inibir ou restringir o acesso dos entes constitucionalmente agraciados com a repartição de receitas aos valores que lhes correspondem.</w:t>
        <w:br/>
        <w:t>[ACO 2.866, rel. min. Marco Aurélio, red. do ac. min. Edson Fachin, j. 22-11-2022, P, DJE de 28-4-2023.] Pretensão de assegurar ao Estado, n</w:t>
      </w:r>
      <w:r>
        <w:rPr>
          <w:color w:val="A0A0A0"/>
          <w:sz w:val="14"/>
        </w:rPr>
        <w:t xml:space="preserve"> [...+1088 chars]</w:t>
      </w:r>
    </w:p>
    <w:p>
      <w:pPr>
        <w:ind w:left="288"/>
      </w:pPr>
      <w:r>
        <w:rPr>
          <w:b/>
          <w:color w:val="0050A0"/>
          <w:sz w:val="16"/>
        </w:rPr>
        <w:t>[RE 248.447, rel. min. Joaquim Barbosa, j. 24-11-2009, 2ª T, DJE de 18-12-2009.]</w:t>
      </w:r>
    </w:p>
    <w:p>
      <w:r>
        <w:rPr>
          <w:sz w:val="12"/>
        </w:rPr>
        <w:t>────────────────────────────────────────────────────────────</w:t>
      </w:r>
    </w:p>
    <w:p>
      <w:r>
        <w:rPr>
          <w:b/>
          <w:color w:val="B46400"/>
          <w:sz w:val="18"/>
        </w:rPr>
        <w:t>JULGADO CORRELATO</w:t>
      </w:r>
    </w:p>
    <w:p>
      <w:r>
        <w:rPr>
          <w:color w:val="808080"/>
          <w:sz w:val="14"/>
        </w:rPr>
        <w:t>Bloco 7126 | cf-art-1-par-3-inc-II | julgado_correlato</w:t>
      </w:r>
    </w:p>
    <w:p>
      <w:pPr>
        <w:ind w:left="288"/>
      </w:pPr>
      <w:r>
        <w:rPr>
          <w:sz w:val="18"/>
        </w:rPr>
        <w:t>Art. 158. Pertencem aos Municípios:</w:t>
      </w:r>
    </w:p>
    <w:p>
      <w:r>
        <w:rPr>
          <w:sz w:val="12"/>
        </w:rPr>
        <w:t>────────────────────────────────────────────────────────────</w:t>
      </w:r>
    </w:p>
    <w:p>
      <w:r>
        <w:rPr>
          <w:b/>
          <w:color w:val="B46400"/>
          <w:sz w:val="18"/>
        </w:rPr>
        <w:t>REPERCUSSAO GERAL</w:t>
      </w:r>
    </w:p>
    <w:p>
      <w:r>
        <w:rPr>
          <w:color w:val="808080"/>
          <w:sz w:val="14"/>
        </w:rPr>
        <w:t>Bloco 7127 | cf-art-1-par-3-inc-I | repercussao_geral</w:t>
      </w:r>
    </w:p>
    <w:p>
      <w:pPr>
        <w:ind w:left="288"/>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A expressão "produto da arrecadação" prevista no art. 158, I, da Constituição da República não permite interpretação constitucional de modo a incluir na base de cálculo do FPM os benefícios e incentivos fiscais devidamente realizados pela União em relação a tributos federais, à luz do conceito técnico de arrecadação e dos estágios da receita pública. (...) É constitucional a concessão regular de incentivos, benefícios e isenções fiscais relativos ao Imposto de Renda e ao IPI por parte da União em relação ao Fu</w:t>
      </w:r>
      <w:r>
        <w:rPr>
          <w:color w:val="A0A0A0"/>
          <w:sz w:val="14"/>
        </w:rPr>
        <w:t xml:space="preserve"> [...+185 chars]</w:t>
      </w:r>
    </w:p>
    <w:p>
      <w:r>
        <w:rPr>
          <w:sz w:val="12"/>
        </w:rPr>
        <w:t>────────────────────────────────────────────────────────────</w:t>
      </w:r>
    </w:p>
    <w:p>
      <w:r>
        <w:rPr>
          <w:b/>
          <w:color w:val="B46400"/>
          <w:sz w:val="18"/>
        </w:rPr>
        <w:t>JULGADO CORRELATO</w:t>
      </w:r>
    </w:p>
    <w:p>
      <w:r>
        <w:rPr>
          <w:color w:val="808080"/>
          <w:sz w:val="14"/>
        </w:rPr>
        <w:t>Bloco 7128 | cf-art-1-par-3-inc-I | julgado_correlato</w:t>
      </w:r>
    </w:p>
    <w:p>
      <w:pPr>
        <w:ind w:left="288"/>
      </w:pPr>
      <w:r>
        <w:rPr>
          <w:sz w:val="18"/>
        </w:rPr>
        <w:t>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referido termo. Desse modo, o conceito de rendimentos constante do referido dispositivo constitucional não deve ser interpretado de forma restritiva. (...)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fato imponível. No entanto, uma vez d</w:t>
      </w:r>
      <w:r>
        <w:rPr>
          <w:color w:val="A0A0A0"/>
          <w:sz w:val="14"/>
        </w:rPr>
        <w:t xml:space="preserve"> [...+647 chars]</w:t>
      </w:r>
    </w:p>
    <w:p>
      <w:r>
        <w:rPr>
          <w:sz w:val="12"/>
        </w:rPr>
        <w:t>────────────────────────────────────────────────────────────</w:t>
      </w:r>
    </w:p>
    <w:p>
      <w:r>
        <w:rPr>
          <w:b/>
          <w:color w:val="B46400"/>
          <w:sz w:val="18"/>
        </w:rPr>
        <w:t>JULGADO CORRELATO</w:t>
      </w:r>
    </w:p>
    <w:p>
      <w:r>
        <w:rPr>
          <w:color w:val="808080"/>
          <w:sz w:val="14"/>
        </w:rPr>
        <w:t>Bloco 7129 | cf-art-1-par-1-inc-II | julgado_correlato</w:t>
      </w:r>
    </w:p>
    <w:p>
      <w:pPr>
        <w:ind w:left="288"/>
      </w:pPr>
      <w:r>
        <w:rPr>
          <w:sz w:val="18"/>
        </w:rPr>
        <w:t>Art. 159. A União entregará:</w:t>
      </w:r>
    </w:p>
    <w:p>
      <w:r>
        <w:rPr>
          <w:sz w:val="12"/>
        </w:rPr>
        <w:t>────────────────────────────────────────────────────────────</w:t>
      </w:r>
    </w:p>
    <w:p>
      <w:r>
        <w:rPr>
          <w:b/>
          <w:color w:val="B46400"/>
          <w:sz w:val="18"/>
        </w:rPr>
        <w:t>JULGADO CORRELATO</w:t>
      </w:r>
    </w:p>
    <w:p>
      <w:r>
        <w:rPr>
          <w:color w:val="808080"/>
          <w:sz w:val="14"/>
        </w:rPr>
        <w:t>Bloco 7130 | cf-art-1-par-1-inc-I-ali-a | julgado_correlato</w:t>
      </w:r>
    </w:p>
    <w:p>
      <w:pPr>
        <w:ind w:left="288"/>
      </w:pPr>
      <w:r>
        <w:rPr>
          <w:sz w:val="18"/>
        </w:rPr>
        <w:t>A participação dos Estados, no que arrecadado pela União, faz-se segundo o figurino constitucional, sendo impróprio subtrair valores destinados aos Programas PIN e Proterra.</w:t>
        <w:br/>
        <w:t>[ACO 758, rel. min. Marco Aurélio, j. 19-12-2016, P, DJE de 1º-8-2017.]</w:t>
      </w:r>
    </w:p>
    <w:p>
      <w:r>
        <w:rPr>
          <w:sz w:val="12"/>
        </w:rPr>
        <w:t>────────────────────────────────────────────────────────────</w:t>
      </w:r>
    </w:p>
    <w:p>
      <w:r>
        <w:rPr>
          <w:b/>
          <w:color w:val="B46400"/>
          <w:sz w:val="18"/>
        </w:rPr>
        <w:t>CONTROLE CONCENTRADO</w:t>
      </w:r>
    </w:p>
    <w:p>
      <w:r>
        <w:rPr>
          <w:color w:val="808080"/>
          <w:sz w:val="14"/>
        </w:rPr>
        <w:t>Bloco 7131 | cf-art-1-par-1-inc-I-ali-b | controle_concentrado</w:t>
      </w:r>
    </w:p>
    <w:p>
      <w:pPr>
        <w:ind w:left="288"/>
      </w:pPr>
      <w:r>
        <w:rPr>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r>
        <w:rPr>
          <w:sz w:val="12"/>
        </w:rPr>
        <w:t>────────────────────────────────────────────────────────────</w:t>
      </w:r>
    </w:p>
    <w:p>
      <w:r>
        <w:rPr>
          <w:b/>
          <w:color w:val="B46400"/>
          <w:sz w:val="18"/>
        </w:rPr>
        <w:t>REPERCUSSAO GERAL</w:t>
      </w:r>
    </w:p>
    <w:p>
      <w:r>
        <w:rPr>
          <w:color w:val="808080"/>
          <w:sz w:val="14"/>
        </w:rPr>
        <w:t>Bloco 7132 | cf-art-1-par-1-inc-I-ali-b | repercussao_geral</w:t>
      </w:r>
    </w:p>
    <w:p>
      <w:pPr>
        <w:ind w:left="288"/>
      </w:pPr>
      <w:r>
        <w:rPr>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r>
        <w:rPr>
          <w:sz w:val="12"/>
        </w:rPr>
        <w:t>────────────────────────────────────────────────────────────</w:t>
      </w:r>
    </w:p>
    <w:p>
      <w:r>
        <w:rPr>
          <w:b/>
          <w:color w:val="B46400"/>
          <w:sz w:val="18"/>
        </w:rPr>
        <w:t>JULGADO CORRELATO</w:t>
      </w:r>
    </w:p>
    <w:p>
      <w:r>
        <w:rPr>
          <w:color w:val="808080"/>
          <w:sz w:val="14"/>
        </w:rPr>
        <w:t>Bloco 7133 | cf-art-1-par-1-inc-I-ali-b | julgado_correlato</w:t>
      </w:r>
    </w:p>
    <w:p>
      <w:pPr>
        <w:ind w:left="288"/>
      </w:pPr>
      <w:r>
        <w:rPr>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br/>
        <w:t>= MS 23.632, rel. min. Ayres Britto, j. 18-9-2008, P, DJE de 14-11-2008</w:t>
        <w:br/>
        <w:t>= MS 26.469, rel. min. Eros Grau, j. 22-11-2007, P, DJE de 28-3-2008</w:t>
      </w:r>
    </w:p>
    <w:p>
      <w:r>
        <w:rPr>
          <w:sz w:val="12"/>
        </w:rPr>
        <w:t>────────────────────────────────────────────────────────────</w:t>
      </w:r>
    </w:p>
    <w:p>
      <w:r>
        <w:rPr>
          <w:b/>
          <w:color w:val="B46400"/>
          <w:sz w:val="18"/>
        </w:rPr>
        <w:t>JULGADO CORRELATO</w:t>
      </w:r>
    </w:p>
    <w:p>
      <w:r>
        <w:rPr>
          <w:color w:val="808080"/>
          <w:sz w:val="14"/>
        </w:rPr>
        <w:t>Bloco 7134 | cf-art-1-par-4 | julgado_correlato</w:t>
      </w:r>
    </w:p>
    <w:p>
      <w:pPr>
        <w:ind w:left="288"/>
      </w:pPr>
      <w:r>
        <w:rPr>
          <w:sz w:val="18"/>
        </w:rPr>
        <w:t>Art. 160. É vedada a retenção ou qualquer restrição à entrega e ao emprego dos recursos atribuídos, nesta seção, aos Estados, ao Distrito Federal e aos Municípios, neles compreendidos adicionais e acréscimos relativos a impostos.</w:t>
      </w:r>
    </w:p>
    <w:p>
      <w:r>
        <w:rPr>
          <w:sz w:val="12"/>
        </w:rPr>
        <w:t>────────────────────────────────────────────────────────────</w:t>
      </w:r>
    </w:p>
    <w:p>
      <w:r>
        <w:rPr>
          <w:b/>
          <w:color w:val="B46400"/>
          <w:sz w:val="18"/>
        </w:rPr>
        <w:t>CONTROLE CONCENTRADO</w:t>
      </w:r>
    </w:p>
    <w:p>
      <w:r>
        <w:rPr>
          <w:color w:val="808080"/>
          <w:sz w:val="14"/>
        </w:rPr>
        <w:t>Bloco 7135 | cf-art-1-par-4 | controle_concentrado</w:t>
      </w:r>
    </w:p>
    <w:p>
      <w:pPr>
        <w:ind w:left="288"/>
      </w:pPr>
      <w:r>
        <w:rPr>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88"/>
      </w:pPr>
      <w:r>
        <w:rPr>
          <w:b/>
          <w:color w:val="0050A0"/>
          <w:sz w:val="16"/>
        </w:rPr>
        <w:t>[ADI 2.238, rel. min. Alexandre de Moraes, j. 24-6-2020, P, DJE de 15-9-2020.]</w:t>
      </w:r>
    </w:p>
    <w:p>
      <w:r>
        <w:rPr>
          <w:sz w:val="12"/>
        </w:rPr>
        <w:t>────────────────────────────────────────────────────────────</w:t>
      </w:r>
    </w:p>
    <w:p>
      <w:r>
        <w:rPr>
          <w:b/>
          <w:color w:val="B46400"/>
          <w:sz w:val="18"/>
        </w:rPr>
        <w:t>JULGADO CORRELATO</w:t>
      </w:r>
    </w:p>
    <w:p>
      <w:r>
        <w:rPr>
          <w:color w:val="808080"/>
          <w:sz w:val="14"/>
        </w:rPr>
        <w:t>Bloco 7136 | cf-art-1-par-4 | julgado_correlato</w:t>
      </w:r>
    </w:p>
    <w:p>
      <w:pPr>
        <w:ind w:left="288"/>
      </w:pPr>
      <w:r>
        <w:rPr>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w:t>
        <w:br/>
        <w:t>[ACO 1.357 AgR, rel. min. Edson Fachin, j. 1º-9-2017, P, DJE de 12-9-2017.] Suspensão de liminar. (...) A tutela jurisdicional pretendida pela agravante, consubstanciada no recebimento dos honorários devidos pelos serviços advocatícios por ela prestados ao Município agravado, só pode ser efetivada após o trânsito em julgado da ação ordinária de cobrança ajuizada na origem. O sequestro de recursos municipais, para prover à satisfação de futura e determinada cobrança, reveste-se de consequências extremamente prejudiciais à regular execução dos serviços básicos locais. A jurisprudência d</w:t>
      </w:r>
      <w:r>
        <w:rPr>
          <w:color w:val="A0A0A0"/>
          <w:sz w:val="14"/>
        </w:rPr>
        <w:t xml:space="preserve"> [...+492 chars]</w:t>
      </w:r>
    </w:p>
    <w:p>
      <w:r>
        <w:rPr>
          <w:sz w:val="12"/>
        </w:rPr>
        <w:t>────────────────────────────────────────────────────────────</w:t>
      </w:r>
    </w:p>
    <w:p>
      <w:r>
        <w:rPr>
          <w:b/>
          <w:color w:val="B46400"/>
          <w:sz w:val="18"/>
        </w:rPr>
        <w:t>CONTROLE CONCENTRADO</w:t>
      </w:r>
    </w:p>
    <w:p>
      <w:r>
        <w:rPr>
          <w:color w:val="808080"/>
          <w:sz w:val="14"/>
        </w:rPr>
        <w:t>Bloco 7137 | cf-art-1-par-1 | controle_concentrado</w:t>
      </w:r>
    </w:p>
    <w:p>
      <w:pPr>
        <w:ind w:left="288"/>
      </w:pPr>
      <w:r>
        <w:rPr>
          <w:sz w:val="18"/>
        </w:rP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pPr>
        <w:ind w:left="288"/>
      </w:pPr>
      <w:r>
        <w:rPr>
          <w:b/>
          <w:color w:val="0050A0"/>
          <w:sz w:val="16"/>
        </w:rPr>
        <w:t>[ADI 1.106, rel. min. Maurício Corrêa, j. 5-9-2002, P, DJ de 13-12-2002.]</w:t>
      </w:r>
    </w:p>
    <w:p>
      <w:r>
        <w:rPr>
          <w:sz w:val="12"/>
        </w:rPr>
        <w:t>────────────────────────────────────────────────────────────</w:t>
      </w:r>
    </w:p>
    <w:p>
      <w:r>
        <w:rPr>
          <w:b/>
          <w:color w:val="B46400"/>
          <w:sz w:val="18"/>
        </w:rPr>
        <w:t>JULGADO CORRELATO</w:t>
      </w:r>
    </w:p>
    <w:p>
      <w:r>
        <w:rPr>
          <w:color w:val="808080"/>
          <w:sz w:val="14"/>
        </w:rPr>
        <w:t>Bloco 7138 | cf-art-1-par-1 | julgado_correlato</w:t>
      </w:r>
    </w:p>
    <w:p>
      <w:pPr>
        <w:ind w:left="288"/>
      </w:pPr>
      <w:r>
        <w:rPr>
          <w:sz w:val="18"/>
        </w:rP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pPr>
        <w:ind w:left="288"/>
      </w:pPr>
      <w:r>
        <w:rPr>
          <w:b/>
          <w:color w:val="0050A0"/>
          <w:sz w:val="16"/>
        </w:rPr>
        <w:t>[MS 24.269, rel. min. Carlos Velloso, j. 14-11-2002, P, DJ de 13-12-2002.]</w:t>
      </w:r>
    </w:p>
    <w:p>
      <w:r>
        <w:rPr>
          <w:sz w:val="12"/>
        </w:rPr>
        <w:t>────────────────────────────────────────────────────────────</w:t>
      </w:r>
    </w:p>
    <w:p>
      <w:r>
        <w:rPr>
          <w:b/>
          <w:color w:val="B46400"/>
          <w:sz w:val="18"/>
        </w:rPr>
        <w:t>JULGADO CORRELATO</w:t>
      </w:r>
    </w:p>
    <w:p>
      <w:r>
        <w:rPr>
          <w:color w:val="808080"/>
          <w:sz w:val="14"/>
        </w:rPr>
        <w:t>Bloco 7139 | cf-art-1-par-1 | julgado_correlato</w:t>
      </w:r>
    </w:p>
    <w:p>
      <w:pPr>
        <w:ind w:left="288"/>
      </w:pPr>
      <w:r>
        <w:rPr>
          <w:sz w:val="18"/>
        </w:rPr>
        <w:t>= RE 509.984 AgR, rel. min. Ayres Britto, j. 28-2-2012, 2ª T, DJE de 30-3-2012</w:t>
      </w:r>
    </w:p>
    <w:p>
      <w:r>
        <w:rPr>
          <w:sz w:val="12"/>
        </w:rPr>
        <w:t>────────────────────────────────────────────────────────────</w:t>
      </w:r>
    </w:p>
    <w:p>
      <w:r>
        <w:rPr>
          <w:b/>
          <w:color w:val="B46400"/>
          <w:sz w:val="18"/>
        </w:rPr>
        <w:t>REPERCUSSAO GERAL</w:t>
      </w:r>
    </w:p>
    <w:p>
      <w:r>
        <w:rPr>
          <w:color w:val="808080"/>
          <w:sz w:val="14"/>
        </w:rPr>
        <w:t>Bloco 7140 | cf-art-1-par-1-inc-I | repercussao_geral</w:t>
      </w:r>
    </w:p>
    <w:p>
      <w:pPr>
        <w:ind w:left="288"/>
      </w:pPr>
      <w:r>
        <w:rPr>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recursos de natureza contratual (salvo os de conta não prestada) e; b) após a devida notificação do ente faltoso e o decurso do prazo nela previsto (conforme constante em lei, regras infralegais ou em contrato), independentemente de tomada de contas especial, nos casos de não prestação de contas, não fornecimento de informações, débito decorrente de conta não prestada, ou quaisquer outras hipóteses em qu</w:t>
      </w:r>
      <w:r>
        <w:rPr>
          <w:color w:val="A0A0A0"/>
          <w:sz w:val="14"/>
        </w:rPr>
        <w:t xml:space="preserve"> [...+911 chars]</w:t>
      </w:r>
    </w:p>
    <w:p>
      <w:pPr>
        <w:ind w:left="288"/>
      </w:pPr>
      <w:r>
        <w:rPr>
          <w:b/>
          <w:color w:val="0050A0"/>
          <w:sz w:val="16"/>
        </w:rPr>
        <w:t>[ACO 3.700 MC-REF, rel. min. Flávio Dino, j. 17.02.2025, P, DJE de 24.02.2025.]</w:t>
      </w:r>
    </w:p>
    <w:p>
      <w:r>
        <w:rPr>
          <w:sz w:val="12"/>
        </w:rPr>
        <w:t>────────────────────────────────────────────────────────────</w:t>
      </w:r>
    </w:p>
    <w:p>
      <w:r>
        <w:rPr>
          <w:b/>
          <w:color w:val="B46400"/>
          <w:sz w:val="18"/>
        </w:rPr>
        <w:t>JULGADO CORRELATO</w:t>
      </w:r>
    </w:p>
    <w:p>
      <w:r>
        <w:rPr>
          <w:color w:val="808080"/>
          <w:sz w:val="14"/>
        </w:rPr>
        <w:t>Bloco 7141 | cf-art-1-par-1-inc-I | julgado_correlato</w:t>
      </w:r>
    </w:p>
    <w:p>
      <w:pPr>
        <w:ind w:left="288"/>
      </w:pPr>
      <w:r>
        <w:rPr>
          <w:sz w:val="18"/>
        </w:rPr>
        <w:t xml:space="preserve">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sendo, dessa forma, necessária a prévia notificação dos municípios para que ele seja realizado. Evidentemente, podem os municípios discutir, na esfera administrativa ou judicialmente, o eventual equívoco no cálculo realizado pelo estado membro. (...) Na espécie, o Estado de Goiás, amparado em parecer do Tribunal de Contas Estadual, entendeu que, em períodos anteriores, houve entrega de recursos a </w:t>
      </w:r>
      <w:r>
        <w:rPr>
          <w:color w:val="A0A0A0"/>
          <w:sz w:val="14"/>
        </w:rPr>
        <w:t xml:space="preserve"> [...+106 chars]</w:t>
      </w:r>
    </w:p>
    <w:p>
      <w:pPr>
        <w:ind w:left="288"/>
      </w:pPr>
      <w:r>
        <w:rPr>
          <w:b/>
          <w:color w:val="0050A0"/>
          <w:sz w:val="16"/>
        </w:rPr>
        <w:t>[RE 1.373.653 AgR, rel. min. Cármen Lúcia, red. do ac. min. Dias Toffoli, j. 14-9-2022, 1ª T, DJE de 3-10-2022.]</w:t>
      </w:r>
    </w:p>
    <w:p>
      <w:r>
        <w:rPr>
          <w:sz w:val="12"/>
        </w:rPr>
        <w:t>────────────────────────────────────────────────────────────</w:t>
      </w:r>
    </w:p>
    <w:p>
      <w:r>
        <w:rPr>
          <w:b/>
          <w:color w:val="B46400"/>
          <w:sz w:val="18"/>
        </w:rPr>
        <w:t>JULGADO CORRELATO</w:t>
      </w:r>
    </w:p>
    <w:p>
      <w:r>
        <w:rPr>
          <w:color w:val="808080"/>
          <w:sz w:val="14"/>
        </w:rPr>
        <w:t>Bloco 7142 | cf-art-1-par-1-inc-I | julgado_correlato</w:t>
      </w:r>
    </w:p>
    <w:p>
      <w:pPr>
        <w:ind w:left="288"/>
      </w:pPr>
      <w:r>
        <w:rPr>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w:t>
        <w:br/>
        <w:t>[RE 396.989, rel. min. Marco Aurélio, j. 4-10-2005, 1ª T, DJ de 3-3-2006.]</w:t>
      </w:r>
    </w:p>
    <w:p>
      <w:r>
        <w:rPr>
          <w:sz w:val="12"/>
        </w:rPr>
        <w:t>────────────────────────────────────────────────────────────</w:t>
      </w:r>
    </w:p>
    <w:p>
      <w:r>
        <w:rPr>
          <w:b/>
          <w:color w:val="B46400"/>
          <w:sz w:val="18"/>
        </w:rPr>
        <w:t>JULGADO CORRELATO</w:t>
      </w:r>
    </w:p>
    <w:p>
      <w:r>
        <w:rPr>
          <w:color w:val="808080"/>
          <w:sz w:val="14"/>
        </w:rPr>
        <w:t>Bloco 7143 | cf-art-1-par-1-inc-II | julgado_correlato</w:t>
      </w:r>
    </w:p>
    <w:p>
      <w:pPr>
        <w:ind w:left="288"/>
      </w:pPr>
      <w:r>
        <w:rPr>
          <w:sz w:val="18"/>
        </w:rPr>
        <w:t>Art. 161. Cabe à lei complementar:</w:t>
      </w:r>
    </w:p>
    <w:p>
      <w:r>
        <w:rPr>
          <w:sz w:val="12"/>
        </w:rPr>
        <w:t>────────────────────────────────────────────────────────────</w:t>
      </w:r>
    </w:p>
    <w:p>
      <w:r>
        <w:rPr>
          <w:b/>
          <w:color w:val="B46400"/>
          <w:sz w:val="18"/>
        </w:rPr>
        <w:t>CONTROLE CONCENTRADO</w:t>
      </w:r>
    </w:p>
    <w:p>
      <w:r>
        <w:rPr>
          <w:color w:val="808080"/>
          <w:sz w:val="14"/>
        </w:rPr>
        <w:t>Bloco 7144 | cf-art-1-par-1-inc-II | controle_concentrado</w:t>
      </w:r>
    </w:p>
    <w:p>
      <w:pPr>
        <w:ind w:left="288"/>
      </w:pPr>
      <w:r>
        <w:rPr>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inconstitucionalidade havia sido reconhecida por este Supremo Tribunal, que decidiu que os índices fixados no Anexo Único da Lei Complementar n. 62/1989 estavam defasados em 2010, não sendo aptos a promover a justa distribuição de recursos em conformidade com as disposições constitucionais sobre a matéria. Ação direta de inconstitucionalidade parcialmente prejudicada e, na outra parte, julgada proced</w:t>
      </w:r>
      <w:r>
        <w:rPr>
          <w:color w:val="A0A0A0"/>
          <w:sz w:val="14"/>
        </w:rPr>
        <w:t xml:space="preserve"> [...+2603 chars]</w:t>
      </w:r>
    </w:p>
    <w:p>
      <w:r>
        <w:rPr>
          <w:sz w:val="12"/>
        </w:rPr>
        <w:t>────────────────────────────────────────────────────────────</w:t>
      </w:r>
    </w:p>
    <w:p>
      <w:r>
        <w:rPr>
          <w:b/>
          <w:color w:val="B46400"/>
          <w:sz w:val="18"/>
        </w:rPr>
        <w:t>CONTROLE CONCENTRADO</w:t>
      </w:r>
    </w:p>
    <w:p>
      <w:r>
        <w:rPr>
          <w:color w:val="808080"/>
          <w:sz w:val="14"/>
        </w:rPr>
        <w:t>Bloco 7145 | cf-art-1-par-1-inc-III | controle_concentrado</w:t>
      </w:r>
    </w:p>
    <w:p>
      <w:pPr>
        <w:ind w:left="288"/>
      </w:pPr>
      <w:r>
        <w:rPr>
          <w:sz w:val="18"/>
        </w:rPr>
        <w:t>Parágrafo único. O Tribunal de Contas da União efetuará o cálculo das quotas referentes aos fundos de participação a que alude o inciso II.</w:t>
      </w:r>
    </w:p>
    <w:p>
      <w:r>
        <w:rPr>
          <w:sz w:val="12"/>
        </w:rPr>
        <w:t>────────────────────────────────────────────────────────────</w:t>
      </w:r>
    </w:p>
    <w:p>
      <w:r>
        <w:rPr>
          <w:b/>
          <w:color w:val="B46400"/>
          <w:sz w:val="18"/>
        </w:rPr>
        <w:t>CONTROLE CONCENTRADO</w:t>
      </w:r>
    </w:p>
    <w:p>
      <w:r>
        <w:rPr>
          <w:color w:val="808080"/>
          <w:sz w:val="14"/>
        </w:rPr>
        <w:t>Bloco 7146 | cf-art-1-par-1-inc-III | controle_concentrado</w:t>
      </w:r>
    </w:p>
    <w:p>
      <w:pPr>
        <w:ind w:left="288"/>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50A0"/>
          <w:sz w:val="16"/>
        </w:rPr>
        <w:t>[ADI 825, rel. min. Alexandre de Moraes, j. 25-10-2018, P, DJE de 27-6-2019.]</w:t>
      </w:r>
    </w:p>
    <w:p>
      <w:r>
        <w:rPr>
          <w:sz w:val="12"/>
        </w:rPr>
        <w:t>────────────────────────────────────────────────────────────</w:t>
      </w:r>
    </w:p>
    <w:p>
      <w:r>
        <w:rPr>
          <w:b/>
          <w:color w:val="B46400"/>
          <w:sz w:val="18"/>
        </w:rPr>
        <w:t>JULGADO CORRELATO</w:t>
      </w:r>
    </w:p>
    <w:p>
      <w:r>
        <w:rPr>
          <w:color w:val="808080"/>
          <w:sz w:val="14"/>
        </w:rPr>
        <w:t>Bloco 7147 | cf-art-1-par-1-inc-III | julgado_correlato</w:t>
      </w:r>
    </w:p>
    <w:p>
      <w:pPr>
        <w:ind w:left="288"/>
      </w:pPr>
      <w:r>
        <w:rPr>
          <w:sz w:val="18"/>
        </w:rP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da Lei 8.443/1992.</w:t>
      </w:r>
    </w:p>
    <w:p>
      <w:pPr>
        <w:ind w:left="288"/>
      </w:pPr>
      <w:r>
        <w:rPr>
          <w:b/>
          <w:color w:val="0050A0"/>
          <w:sz w:val="16"/>
        </w:rPr>
        <w:t>[MS 27.224 AgR, rel. min. Eros Grau, j. 20-8-2009, P, DJE de 25-9-2009.]</w:t>
      </w:r>
    </w:p>
    <w:p>
      <w:r>
        <w:rPr>
          <w:sz w:val="12"/>
        </w:rPr>
        <w:t>────────────────────────────────────────────────────────────</w:t>
      </w:r>
    </w:p>
    <w:p>
      <w:r>
        <w:rPr>
          <w:b/>
          <w:color w:val="B46400"/>
          <w:sz w:val="18"/>
        </w:rPr>
        <w:t>JULGADO CORRELATO</w:t>
      </w:r>
    </w:p>
    <w:p>
      <w:r>
        <w:rPr>
          <w:color w:val="808080"/>
          <w:sz w:val="14"/>
        </w:rPr>
        <w:t>Bloco 7148 | cf-art-1-par-1-inc-III | julgado_correlato</w:t>
      </w:r>
    </w:p>
    <w:p>
      <w:pPr>
        <w:ind w:left="288"/>
      </w:pPr>
      <w:r>
        <w:rPr>
          <w:sz w:val="18"/>
        </w:rPr>
        <w:t>Vide MS 26.471 AgR e MS 26.491 AgR, rel. min. Ricardo Lewandowski, j. 25-6-2008, P, DJE de 8-8-2008 Vide MS 26.469, rel. min. Eros Grau, j. 22-11-2007, P, DJE de 28-3-2008 Vide MS 27.224 AgR, rel. min. Eros Grau, j. 20-8-2009, P, DJE de 25-9-2009 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redutor. (...) Não há ofensa a direito adquirido e ao princípio da legalidade no ato do TCU que aplicou redutor ao coeficie</w:t>
      </w:r>
      <w:r>
        <w:rPr>
          <w:color w:val="A0A0A0"/>
          <w:sz w:val="14"/>
        </w:rPr>
        <w:t xml:space="preserve"> [...+88 chars]</w:t>
      </w:r>
    </w:p>
    <w:p>
      <w:pPr>
        <w:ind w:left="288"/>
      </w:pPr>
      <w:r>
        <w:rPr>
          <w:b/>
          <w:color w:val="0050A0"/>
          <w:sz w:val="16"/>
        </w:rPr>
        <w:t>[MS 26.469, rel. min. Eros Grau, j. 22-11-2007, P, DJE de 28-3-2008.]</w:t>
      </w:r>
    </w:p>
    <w:p>
      <w:r>
        <w:rPr>
          <w:sz w:val="12"/>
        </w:rPr>
        <w:t>────────────────────────────────────────────────────────────</w:t>
      </w:r>
    </w:p>
    <w:p>
      <w:r>
        <w:rPr>
          <w:b/>
          <w:color w:val="B46400"/>
          <w:sz w:val="18"/>
        </w:rPr>
        <w:t>JULGADO CORRELATO</w:t>
      </w:r>
    </w:p>
    <w:p>
      <w:r>
        <w:rPr>
          <w:color w:val="808080"/>
          <w:sz w:val="14"/>
        </w:rPr>
        <w:t>Bloco 7149 | cf-art-1-par-1-inc-III | julgado_correlato</w:t>
      </w:r>
    </w:p>
    <w:p>
      <w:pPr>
        <w:ind w:left="288"/>
      </w:pPr>
      <w:r>
        <w:rPr>
          <w:sz w:val="18"/>
        </w:rPr>
        <w:t>= MS 26.471 AgR e MS 26.491 AgR, rel. min. Ricardo Lewandowski, j. 25-6-2008, P, DJE de 8-8-2008 Vide MS 27.224 AgR, rel. min. Eros Grau, j. 20-8-2009, P, DJE de 25-9-2009 Vide MS 26.236 AgR, rel. min. Joaquim Barbosa, j. 1º-7-2009, P, DJE de 21-8-2009 Vide MS 26.464, rel. min. Cármen Lúcia, j. 7-4-2008, P, DJE de 16-5-2008 A Carta Federal delegou à lei complementar o estabelecimento de normas sobre a entrega dos recursos referidos no art. 159 e sobre os critérios de rateio dos fundos previstos no seu inciso I. Competência do TCU para efetuar cálculo das quotas referentes a esses fundos. Não se pode pretender que o Poder Judiciário exerça a competência atribuída pela Constituição, em substituição à Corte de Contas.</w:t>
      </w:r>
    </w:p>
    <w:p>
      <w:pPr>
        <w:ind w:left="288"/>
      </w:pPr>
      <w:r>
        <w:rPr>
          <w:b/>
          <w:color w:val="0050A0"/>
          <w:sz w:val="16"/>
        </w:rPr>
        <w:t>[MS 24.014, rel. min. Néri da Silveira, j. 22-4-2005, P, DJ de 14-6-2002.]</w:t>
      </w:r>
    </w:p>
    <w:p>
      <w:r>
        <w:rPr>
          <w:sz w:val="12"/>
        </w:rPr>
        <w:t>────────────────────────────────────────────────────────────</w:t>
      </w:r>
    </w:p>
    <w:p>
      <w:r>
        <w:rPr>
          <w:b/>
          <w:color w:val="B46400"/>
          <w:sz w:val="18"/>
        </w:rPr>
        <w:t>JULGADO CORRELATO</w:t>
      </w:r>
    </w:p>
    <w:p>
      <w:r>
        <w:rPr>
          <w:color w:val="808080"/>
          <w:sz w:val="14"/>
        </w:rPr>
        <w:t>Bloco 7150 | cf-art-1-par-1-inc-III | julgado_correlato</w:t>
      </w:r>
    </w:p>
    <w:p>
      <w:pPr>
        <w:ind w:left="288"/>
      </w:pPr>
      <w:r>
        <w:rPr>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88"/>
      </w:pPr>
      <w:r>
        <w:rPr>
          <w:b/>
          <w:color w:val="0050A0"/>
          <w:sz w:val="16"/>
        </w:rPr>
        <w:t>[MS 24.098, rel. min. Cezar Peluso, j. 24-4-2004, P, DJ de 29-4-2004.]</w:t>
      </w:r>
    </w:p>
    <w:p>
      <w:r>
        <w:rPr>
          <w:sz w:val="12"/>
        </w:rPr>
        <w:t>────────────────────────────────────────────────────────────</w:t>
      </w:r>
    </w:p>
    <w:p>
      <w:r>
        <w:rPr>
          <w:b/>
          <w:color w:val="B46400"/>
          <w:sz w:val="18"/>
        </w:rPr>
        <w:t>JULGADO CORRELATO</w:t>
      </w:r>
    </w:p>
    <w:p>
      <w:r>
        <w:rPr>
          <w:color w:val="808080"/>
          <w:sz w:val="14"/>
        </w:rPr>
        <w:t>Bloco 7151 | cf-art-1-par-1-inc-III | julgado_correlato</w:t>
      </w:r>
    </w:p>
    <w:p>
      <w:pPr>
        <w:ind w:left="288"/>
      </w:pPr>
      <w:r>
        <w:rPr>
          <w:sz w:val="18"/>
        </w:rPr>
        <w:t>= MS 23.632, rel. min. Ayres Britto, j. 18-9-2008, P, DJE de 14-11-2008 Art. 162. A União, os Estados, o Distrito Federal e os Municípios divulgarão, até o último dia do mês subsequente ao da arrecadação, os montantes de cada um dos tributos arrecadados, os recursos recebidos, os valores de origem tributária entregues e a entregar e a expressão numérica dos critérios de rateio. Parágrafo único. Os dados divulgados pela União serão discriminados por Estado e por Município; os dos Estados, por Município. CAPÍTULO II Das Finanças Públicas SUMÁRIO Seção I Normas Gerais SUMÁRIO Art. 163. Lei complementar disporá sobre:</w:t>
      </w:r>
    </w:p>
    <w:p>
      <w:r>
        <w:rPr>
          <w:sz w:val="12"/>
        </w:rPr>
        <w:t>────────────────────────────────────────────────────────────</w:t>
      </w:r>
    </w:p>
    <w:p>
      <w:r>
        <w:rPr>
          <w:b/>
          <w:color w:val="B46400"/>
          <w:sz w:val="18"/>
        </w:rPr>
        <w:t>CONTROLE CONCENTRADO</w:t>
      </w:r>
    </w:p>
    <w:p>
      <w:r>
        <w:rPr>
          <w:color w:val="808080"/>
          <w:sz w:val="14"/>
        </w:rPr>
        <w:t>Bloco 7152 | cf-art-1-par-1-inc-III | controle_concentrado</w:t>
      </w:r>
    </w:p>
    <w:p>
      <w:pPr>
        <w:ind w:left="288"/>
      </w:pPr>
      <w:r>
        <w:rPr>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absoluta, existente, como na presente hipótese, quando a norma constitucional exige, para sua integral regulamentação, a edição de lei formal, entendida como ato normativo emanado do Congresso Nacional elaborado de acordo com o devido processo legislativo constitucional. Observe-se, ainda, não ser razoável exigir, sem previsão constitucional explícita, que a disciplina geral das finanças públicas s</w:t>
      </w:r>
      <w:r>
        <w:rPr>
          <w:color w:val="A0A0A0"/>
          <w:sz w:val="14"/>
        </w:rPr>
        <w:t xml:space="preserve"> [...+284 chars]</w:t>
      </w:r>
    </w:p>
    <w:p>
      <w:pPr>
        <w:ind w:left="288"/>
      </w:pPr>
      <w:r>
        <w:rPr>
          <w:b/>
          <w:color w:val="0050A0"/>
          <w:sz w:val="16"/>
        </w:rPr>
        <w:t>[ADI 2.238, voto do rel. min. Alexandre de Moraes, j. 24-6-2020, P, DJE de 15-9-2020.]</w:t>
      </w:r>
    </w:p>
    <w:p>
      <w:r>
        <w:rPr>
          <w:sz w:val="12"/>
        </w:rPr>
        <w:t>────────────────────────────────────────────────────────────</w:t>
      </w:r>
    </w:p>
    <w:p>
      <w:r>
        <w:rPr>
          <w:b/>
          <w:color w:val="B46400"/>
          <w:sz w:val="18"/>
        </w:rPr>
        <w:t>CONTROLE CONCENTRADO</w:t>
      </w:r>
    </w:p>
    <w:p>
      <w:r>
        <w:rPr>
          <w:color w:val="808080"/>
          <w:sz w:val="14"/>
        </w:rPr>
        <w:t>Bloco 7153 | cf-art-1-par-1-inc-I | controle_concentrado</w:t>
      </w:r>
    </w:p>
    <w:p>
      <w:pPr>
        <w:ind w:left="288"/>
      </w:pPr>
      <w:r>
        <w:rPr>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50A0"/>
          <w:sz w:val="16"/>
        </w:rPr>
        <w:t>[ADI 2.261, rel. min. Alexandre de Moraes, j. 21-8-2019, P, DJE de 28-8-2020.]</w:t>
      </w:r>
    </w:p>
    <w:p>
      <w:r>
        <w:rPr>
          <w:sz w:val="12"/>
        </w:rPr>
        <w:t>────────────────────────────────────────────────────────────</w:t>
      </w:r>
    </w:p>
    <w:p>
      <w:r>
        <w:rPr>
          <w:b/>
          <w:color w:val="B46400"/>
          <w:sz w:val="18"/>
        </w:rPr>
        <w:t>CONTROLE CONCENTRADO</w:t>
      </w:r>
    </w:p>
    <w:p>
      <w:r>
        <w:rPr>
          <w:color w:val="808080"/>
          <w:sz w:val="14"/>
        </w:rPr>
        <w:t>Bloco 7154 | cf-art-1-par-1-inc-II | controle_concentrado</w:t>
      </w:r>
    </w:p>
    <w:p>
      <w:pPr>
        <w:ind w:left="288"/>
      </w:pPr>
      <w:r>
        <w:rPr>
          <w:sz w:val="18"/>
        </w:rPr>
        <w:t>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tais entes, essas, sim, sujeitas ao controle do Senado Federal e a disciplina por meio de lei complementar. Diploma normativo que, de resto, pendendo de regulamentação por meio de decreto e, também de diploma legislativo, mostra-se insuscetível de causar, de imediato, dano de natureza irreparável.</w:t>
      </w:r>
    </w:p>
    <w:p>
      <w:pPr>
        <w:ind w:left="288"/>
      </w:pPr>
      <w:r>
        <w:rPr>
          <w:b/>
          <w:color w:val="0050A0"/>
          <w:sz w:val="16"/>
        </w:rPr>
        <w:t>[ADI 686 MC, rel. min. Ilmar Galvão, j. 26-3-1992, P, DJ de 6-4-2001.]</w:t>
      </w:r>
    </w:p>
    <w:p>
      <w:r>
        <w:rPr>
          <w:sz w:val="12"/>
        </w:rPr>
        <w:t>────────────────────────────────────────────────────────────</w:t>
      </w:r>
    </w:p>
    <w:p>
      <w:r>
        <w:rPr>
          <w:b/>
          <w:color w:val="B46400"/>
          <w:sz w:val="18"/>
        </w:rPr>
        <w:t>CONTROLE CONCENTRADO</w:t>
      </w:r>
    </w:p>
    <w:p>
      <w:r>
        <w:rPr>
          <w:color w:val="808080"/>
          <w:sz w:val="14"/>
        </w:rPr>
        <w:t>Bloco 7155 | cf-art-1-par-1-inc-VII | controle_concentrado</w:t>
      </w:r>
    </w:p>
    <w:p>
      <w:pPr>
        <w:ind w:left="288"/>
      </w:pPr>
      <w:r>
        <w:rPr>
          <w:sz w:val="18"/>
        </w:rPr>
        <w:t>Art. 164. A competência da União para emitir moeda será exercida exclusivamente pelo Banco Central.</w:t>
      </w:r>
    </w:p>
    <w:p>
      <w:r>
        <w:rPr>
          <w:sz w:val="12"/>
        </w:rPr>
        <w:t>────────────────────────────────────────────────────────────</w:t>
      </w:r>
    </w:p>
    <w:p>
      <w:r>
        <w:rPr>
          <w:b/>
          <w:color w:val="B46400"/>
          <w:sz w:val="18"/>
        </w:rPr>
        <w:t>CONTROLE CONCENTRADO</w:t>
      </w:r>
    </w:p>
    <w:p>
      <w:r>
        <w:rPr>
          <w:color w:val="808080"/>
          <w:sz w:val="14"/>
        </w:rPr>
        <w:t>Bloco 7156 | cf-art-1-par-1-inc-VII | controle_concentrado</w:t>
      </w:r>
    </w:p>
    <w:p>
      <w:pPr>
        <w:ind w:left="288"/>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 por fornecedor estrangeiro, como previsto na Lei Federal n. 13.416/2017, que inclusive consiste em norma posterior à Lei Federal n. 5.895/1973. Inviabilidade de se conferir interpretação restritiva a</w:t>
      </w:r>
      <w:r>
        <w:rPr>
          <w:color w:val="A0A0A0"/>
          <w:sz w:val="14"/>
        </w:rPr>
        <w:t xml:space="preserve"> [...+621 chars]</w:t>
      </w:r>
    </w:p>
    <w:p>
      <w:r>
        <w:rPr>
          <w:sz w:val="12"/>
        </w:rPr>
        <w:t>────────────────────────────────────────────────────────────</w:t>
      </w:r>
    </w:p>
    <w:p>
      <w:r>
        <w:rPr>
          <w:b/>
          <w:color w:val="B46400"/>
          <w:sz w:val="18"/>
        </w:rPr>
        <w:t>CONTROLE CONCENTRADO</w:t>
      </w:r>
    </w:p>
    <w:p>
      <w:r>
        <w:rPr>
          <w:color w:val="808080"/>
          <w:sz w:val="14"/>
        </w:rPr>
        <w:t>Bloco 7157 | cf-art-1-par-3 | controle_concentrado</w:t>
      </w:r>
    </w:p>
    <w:p>
      <w:pPr>
        <w:ind w:left="288"/>
      </w:pPr>
      <w:r>
        <w:rPr>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50A0"/>
          <w:sz w:val="16"/>
        </w:rPr>
        <w:t>[ADI 3.577, rel. min. Dias Toffoli, j. 14-2-2020, P, DJE de 6-4-2020.]</w:t>
      </w:r>
    </w:p>
    <w:p>
      <w:r>
        <w:rPr>
          <w:sz w:val="12"/>
        </w:rPr>
        <w:t>────────────────────────────────────────────────────────────</w:t>
      </w:r>
    </w:p>
    <w:p>
      <w:r>
        <w:rPr>
          <w:b/>
          <w:color w:val="B46400"/>
          <w:sz w:val="18"/>
        </w:rPr>
        <w:t>CONTROLE CONCENTRADO</w:t>
      </w:r>
    </w:p>
    <w:p>
      <w:r>
        <w:rPr>
          <w:color w:val="808080"/>
          <w:sz w:val="14"/>
        </w:rPr>
        <w:t>Bloco 7158 | cf-art-1-par-3 | controle_concentrado</w:t>
      </w:r>
    </w:p>
    <w:p>
      <w:pPr>
        <w:ind w:left="288"/>
      </w:pPr>
      <w:r>
        <w:rPr>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50A0"/>
          <w:sz w:val="16"/>
        </w:rPr>
        <w:t>[ADI 2.661 MC, rel. min. Celso de Mello, j. 5-6-2002, P, DJ de 23-8-2002.]</w:t>
      </w:r>
    </w:p>
    <w:p>
      <w:r>
        <w:rPr>
          <w:sz w:val="12"/>
        </w:rPr>
        <w:t>────────────────────────────────────────────────────────────</w:t>
      </w:r>
    </w:p>
    <w:p>
      <w:r>
        <w:rPr>
          <w:b/>
          <w:color w:val="B46400"/>
          <w:sz w:val="18"/>
        </w:rPr>
        <w:t>CONTROLE CONCENTRADO</w:t>
      </w:r>
    </w:p>
    <w:p>
      <w:r>
        <w:rPr>
          <w:color w:val="808080"/>
          <w:sz w:val="14"/>
        </w:rPr>
        <w:t>Bloco 7159 | cf-art-1-par-3 | controle_concentrado</w:t>
      </w:r>
    </w:p>
    <w:p>
      <w:pPr>
        <w:ind w:left="288"/>
      </w:pPr>
      <w:r>
        <w:rPr>
          <w:sz w:val="18"/>
        </w:rPr>
        <w:t>= ADI 3.075, rel. min. Gilmar Mendes, j. 24-9-2014, P, DJE de 5-11-2014</w:t>
      </w:r>
    </w:p>
    <w:p>
      <w:r>
        <w:rPr>
          <w:sz w:val="12"/>
        </w:rPr>
        <w:t>────────────────────────────────────────────────────────────</w:t>
      </w:r>
    </w:p>
    <w:p>
      <w:r>
        <w:rPr>
          <w:b/>
          <w:color w:val="B46400"/>
          <w:sz w:val="18"/>
        </w:rPr>
        <w:t>JULGADO CORRELATO</w:t>
      </w:r>
    </w:p>
    <w:p>
      <w:r>
        <w:rPr>
          <w:color w:val="808080"/>
          <w:sz w:val="14"/>
        </w:rPr>
        <w:t>Bloco 7160 | cf-art-1-par-3 | julgado_correlato</w:t>
      </w:r>
    </w:p>
    <w:p>
      <w:pPr>
        <w:ind w:left="288"/>
      </w:pPr>
      <w:r>
        <w:rPr>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50A0"/>
          <w:sz w:val="16"/>
        </w:rPr>
        <w:t>[Rcl 3.872 AgR, rel. min. Carlos Velloso, j. 14-12-2003, P, DJ de 12-5-2006.]</w:t>
      </w:r>
    </w:p>
    <w:p>
      <w:r>
        <w:rPr>
          <w:sz w:val="12"/>
        </w:rPr>
        <w:t>────────────────────────────────────────────────────────────</w:t>
      </w:r>
    </w:p>
    <w:p>
      <w:r>
        <w:rPr>
          <w:b/>
          <w:color w:val="B46400"/>
          <w:sz w:val="18"/>
        </w:rPr>
        <w:t>JULGADO CORRELATO</w:t>
      </w:r>
    </w:p>
    <w:p>
      <w:r>
        <w:rPr>
          <w:color w:val="808080"/>
          <w:sz w:val="14"/>
        </w:rPr>
        <w:t>Bloco 7161 | cf-art-1-par-3 | julgado_correlato</w:t>
      </w:r>
    </w:p>
    <w:p>
      <w:pPr>
        <w:ind w:left="288"/>
      </w:pPr>
      <w:r>
        <w:rPr>
          <w:sz w:val="18"/>
        </w:rPr>
        <w:t>= AI 837.677 AgR, rel. min. Rosa Weber, j. 3-4-2012, 2ª T, DJE de 8-5-2012 Seção II Dos Orçamentos SUMÁRIO Art. 165. Leis de iniciativa do Poder Executivo estabelecerão:</w:t>
      </w:r>
    </w:p>
    <w:p>
      <w:r>
        <w:rPr>
          <w:sz w:val="12"/>
        </w:rPr>
        <w:t>────────────────────────────────────────────────────────────</w:t>
      </w:r>
    </w:p>
    <w:p>
      <w:r>
        <w:rPr>
          <w:b/>
          <w:color w:val="B46400"/>
          <w:sz w:val="18"/>
        </w:rPr>
        <w:t>CONTROLE CONCENTRADO</w:t>
      </w:r>
    </w:p>
    <w:p>
      <w:r>
        <w:rPr>
          <w:color w:val="808080"/>
          <w:sz w:val="14"/>
        </w:rPr>
        <w:t>Bloco 7162 | cf-art-1-par-3 | controle_concentrado</w:t>
      </w:r>
    </w:p>
    <w:p>
      <w:pPr>
        <w:ind w:left="288"/>
      </w:pPr>
      <w:r>
        <w:rPr>
          <w:sz w:val="18"/>
        </w:rPr>
        <w:t xml:space="preserve">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 a avaliação a respeito da conveniência e da oportunidade dos investimentos públicos. A Constituição Federal determina que as normas legais de índole orçamentária passem por renovações periódicas, por meio da contínua revisão das prioridades de gastos, da reorganização das despesas e da alocação dos recursos escassos, a fim de garantir o equilíbrio econômico-financeiro e a sustentabilidade fiscal </w:t>
      </w:r>
      <w:r>
        <w:rPr>
          <w:color w:val="A0A0A0"/>
          <w:sz w:val="14"/>
        </w:rPr>
        <w:t xml:space="preserve"> [...+662 chars]</w:t>
      </w:r>
    </w:p>
    <w:p>
      <w:r>
        <w:rPr>
          <w:sz w:val="12"/>
        </w:rPr>
        <w:t>────────────────────────────────────────────────────────────</w:t>
      </w:r>
    </w:p>
    <w:p>
      <w:r>
        <w:rPr>
          <w:b/>
          <w:color w:val="B46400"/>
          <w:sz w:val="18"/>
        </w:rPr>
        <w:t>REPERCUSSAO GERAL</w:t>
      </w:r>
    </w:p>
    <w:p>
      <w:r>
        <w:rPr>
          <w:color w:val="808080"/>
          <w:sz w:val="14"/>
        </w:rPr>
        <w:t>Bloco 7163 | cf-art-1-par-3 | repercussao_geral</w:t>
      </w:r>
    </w:p>
    <w:p>
      <w:pPr>
        <w:ind w:left="288"/>
      </w:pPr>
      <w:r>
        <w:rPr>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podem ser enquadradas entre as leis orçamentárias a que se referem o art. 165 da CF.</w:t>
      </w:r>
    </w:p>
    <w:p>
      <w:pPr>
        <w:ind w:left="288"/>
      </w:pPr>
      <w:r>
        <w:rPr>
          <w:b/>
          <w:color w:val="0050A0"/>
          <w:sz w:val="16"/>
        </w:rPr>
        <w:t>[ARE 743.480 RG, voto do rel. min. Gilmar Mendes, j. 10-10-2013, P, DJE de 20-11-2013, Tema 682, com mérito julgado.]</w:t>
      </w:r>
    </w:p>
    <w:p>
      <w:r>
        <w:rPr>
          <w:sz w:val="12"/>
        </w:rPr>
        <w:t>────────────────────────────────────────────────────────────</w:t>
      </w:r>
    </w:p>
    <w:p>
      <w:r>
        <w:rPr>
          <w:b/>
          <w:color w:val="B46400"/>
          <w:sz w:val="18"/>
        </w:rPr>
        <w:t>CONTROLE CONCENTRADO</w:t>
      </w:r>
    </w:p>
    <w:p>
      <w:r>
        <w:rPr>
          <w:color w:val="808080"/>
          <w:sz w:val="14"/>
        </w:rPr>
        <w:t>Bloco 7164 | cf-art-1-par-3-inc-I | controle_concentrado</w:t>
      </w:r>
    </w:p>
    <w:p>
      <w:pPr>
        <w:ind w:left="288"/>
      </w:pPr>
      <w:r>
        <w:rPr>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88"/>
      </w:pPr>
      <w:r>
        <w:rPr>
          <w:b/>
          <w:color w:val="0050A0"/>
          <w:sz w:val="16"/>
        </w:rPr>
        <w:t>[ADI 748 MC, rel. min. Celso de Mello, j. 1º-7-1992, P, DJ de 6-11-1992.]</w:t>
      </w:r>
    </w:p>
    <w:p>
      <w:r>
        <w:rPr>
          <w:sz w:val="12"/>
        </w:rPr>
        <w:t>────────────────────────────────────────────────────────────</w:t>
      </w:r>
    </w:p>
    <w:p>
      <w:r>
        <w:rPr>
          <w:b/>
          <w:color w:val="B46400"/>
          <w:sz w:val="18"/>
        </w:rPr>
        <w:t>CONTROLE CONCENTRADO</w:t>
      </w:r>
    </w:p>
    <w:p>
      <w:r>
        <w:rPr>
          <w:color w:val="808080"/>
          <w:sz w:val="14"/>
        </w:rPr>
        <w:t>Bloco 7165 | cf-art-1-par-3-inc-II | controle_concentrado</w:t>
      </w:r>
    </w:p>
    <w:p>
      <w:pPr>
        <w:ind w:left="288"/>
      </w:pPr>
      <w:r>
        <w:rPr>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88"/>
      </w:pPr>
      <w:r>
        <w:rPr>
          <w:b/>
          <w:color w:val="0050A0"/>
          <w:sz w:val="16"/>
        </w:rPr>
        <w:t>[ADI 2.464, rel. min. Ellen Gracie, j. 11-4-2007, P, DJ de 25-5-2007.]</w:t>
      </w:r>
    </w:p>
    <w:p>
      <w:r>
        <w:rPr>
          <w:sz w:val="12"/>
        </w:rPr>
        <w:t>────────────────────────────────────────────────────────────</w:t>
      </w:r>
    </w:p>
    <w:p>
      <w:r>
        <w:rPr>
          <w:b/>
          <w:color w:val="B46400"/>
          <w:sz w:val="18"/>
        </w:rPr>
        <w:t>CONTROLE CONCENTRADO</w:t>
      </w:r>
    </w:p>
    <w:p>
      <w:r>
        <w:rPr>
          <w:color w:val="808080"/>
          <w:sz w:val="14"/>
        </w:rPr>
        <w:t>Bloco 7166 | cf-art-1-par-3-inc-II | controle_concentrado</w:t>
      </w:r>
    </w:p>
    <w:p>
      <w:pPr>
        <w:ind w:left="288"/>
      </w:pPr>
      <w:r>
        <w:rPr>
          <w:sz w:val="18"/>
        </w:rPr>
        <w:t>= RE 601.348 ED, rel. min. Ricardo Lewandowski, j. 22-11-2011, 2ª T, DJE de 7-12-2011</w:t>
      </w:r>
    </w:p>
    <w:p>
      <w:r>
        <w:rPr>
          <w:sz w:val="12"/>
        </w:rPr>
        <w:t>────────────────────────────────────────────────────────────</w:t>
      </w:r>
    </w:p>
    <w:p>
      <w:r>
        <w:rPr>
          <w:b/>
          <w:color w:val="B46400"/>
          <w:sz w:val="18"/>
        </w:rPr>
        <w:t>CONTROLE CONCENTRADO</w:t>
      </w:r>
    </w:p>
    <w:p>
      <w:r>
        <w:rPr>
          <w:color w:val="808080"/>
          <w:sz w:val="14"/>
        </w:rPr>
        <w:t>Bloco 7167 | cf-art-1-par-3-inc-III | controle_concentrado</w:t>
      </w:r>
    </w:p>
    <w:p>
      <w:pPr>
        <w:ind w:left="288"/>
      </w:pPr>
      <w:r>
        <w:rPr>
          <w:sz w:val="18"/>
        </w:rP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pPr>
        <w:ind w:left="288"/>
      </w:pPr>
      <w:r>
        <w:rPr>
          <w:b/>
          <w:color w:val="0050A0"/>
          <w:sz w:val="16"/>
        </w:rPr>
        <w:t>[ADI 2.680, rel. min. Gilmar Mendes, j. 29-5-2020, P, DJE de 16-6-2020.]</w:t>
      </w:r>
    </w:p>
    <w:p>
      <w:r>
        <w:rPr>
          <w:sz w:val="12"/>
        </w:rPr>
        <w:t>────────────────────────────────────────────────────────────</w:t>
      </w:r>
    </w:p>
    <w:p>
      <w:r>
        <w:rPr>
          <w:b/>
          <w:color w:val="B46400"/>
          <w:sz w:val="18"/>
        </w:rPr>
        <w:t>CONTROLE CONCENTRADO</w:t>
      </w:r>
    </w:p>
    <w:p>
      <w:r>
        <w:rPr>
          <w:color w:val="808080"/>
          <w:sz w:val="14"/>
        </w:rPr>
        <w:t>Bloco 7168 | cf-art-1-par-3-inc-III | controle_concentrado</w:t>
      </w:r>
    </w:p>
    <w:p>
      <w:pPr>
        <w:ind w:left="288"/>
      </w:pPr>
      <w:r>
        <w:rPr>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88"/>
      </w:pPr>
      <w:r>
        <w:rPr>
          <w:b/>
          <w:color w:val="0050A0"/>
          <w:sz w:val="16"/>
        </w:rPr>
        <w:t>[ADI 4.180, rel. min. Gilmar Mendes, j. 11-9-2014, P, DJE de 7-10-2014.]</w:t>
      </w:r>
    </w:p>
    <w:p>
      <w:r>
        <w:rPr>
          <w:sz w:val="12"/>
        </w:rPr>
        <w:t>────────────────────────────────────────────────────────────</w:t>
      </w:r>
    </w:p>
    <w:p>
      <w:pPr>
        <w:pStyle w:val="Heading1"/>
      </w:pPr>
      <w:r>
        <w:t>Art. 202</w:t>
      </w:r>
    </w:p>
    <w:p>
      <w:r>
        <w:rPr>
          <w:color w:val="808080"/>
          <w:sz w:val="14"/>
        </w:rPr>
        <w:t>Bloco 7169 | cf-art-202 | sem_categoria</w:t>
      </w:r>
    </w:p>
    <w:p>
      <w:pPr>
        <w:ind w:left="288"/>
      </w:pPr>
      <w:r>
        <w:rPr>
          <w:b/>
          <w:color w:val="0050A0"/>
          <w:sz w:val="16"/>
        </w:rPr>
        <w:t>[ADI 820, rel. min. Eros Grau, j. 15-3-2007, P, DJE de 29-2-2008.]</w:t>
      </w:r>
    </w:p>
    <w:p>
      <w:r>
        <w:rPr>
          <w:sz w:val="12"/>
        </w:rPr>
        <w:t>────────────────────────────────────────────────────────────</w:t>
      </w:r>
    </w:p>
    <w:p>
      <w:r>
        <w:rPr>
          <w:color w:val="808080"/>
          <w:sz w:val="14"/>
        </w:rPr>
        <w:t>Bloco 7170 | cf-art-202 | sem_categoria</w:t>
      </w:r>
    </w:p>
    <w:p>
      <w:pPr>
        <w:ind w:left="288"/>
      </w:pPr>
      <w:r>
        <w:rPr>
          <w:sz w:val="18"/>
        </w:rPr>
        <w:t>= ADI 584, rel. min. Dias Toffoli, j. 19-3-2014, P, DJE de 9-4-2014 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pPr>
        <w:ind w:left="288"/>
      </w:pPr>
      <w:r>
        <w:rPr>
          <w:b/>
          <w:color w:val="0050A0"/>
          <w:sz w:val="16"/>
        </w:rPr>
        <w:t>[ADI 2.808, rel. min. Gilmar Mendes, j. 16-8-2006, P, DJ de 17-11-2006.]</w:t>
      </w:r>
    </w:p>
    <w:p>
      <w:r>
        <w:rPr>
          <w:sz w:val="12"/>
        </w:rPr>
        <w:t>────────────────────────────────────────────────────────────</w:t>
      </w:r>
    </w:p>
    <w:p>
      <w:r>
        <w:rPr>
          <w:color w:val="808080"/>
          <w:sz w:val="14"/>
        </w:rPr>
        <w:t>Bloco 7171 | cf-art-202 | sem_categoria</w:t>
      </w:r>
    </w:p>
    <w:p>
      <w:pPr>
        <w:ind w:left="288"/>
      </w:pPr>
      <w:r>
        <w:rPr>
          <w:sz w:val="18"/>
        </w:rP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pPr>
        <w:ind w:left="288"/>
      </w:pPr>
      <w:r>
        <w:rPr>
          <w:b/>
          <w:color w:val="0050A0"/>
          <w:sz w:val="16"/>
        </w:rPr>
        <w:t>[ADI 1.144, rel. min. Eros Grau, j. 16-8-2006, P, DJ de 8-9-2006.]</w:t>
      </w:r>
    </w:p>
    <w:p>
      <w:r>
        <w:rPr>
          <w:sz w:val="12"/>
        </w:rPr>
        <w:t>────────────────────────────────────────────────────────────</w:t>
      </w:r>
    </w:p>
    <w:p>
      <w:r>
        <w:rPr>
          <w:color w:val="808080"/>
          <w:sz w:val="14"/>
        </w:rPr>
        <w:t>Bloco 7172 | cf-art-202 | sem_categoria</w:t>
      </w:r>
    </w:p>
    <w:p>
      <w:pPr>
        <w:ind w:left="288"/>
      </w:pPr>
      <w:r>
        <w:rPr>
          <w:sz w:val="18"/>
        </w:rPr>
        <w:t>Orçamento anual. Competência privativa. Por força de vinculação administrativo-constitucional, a competência para propor orçamento anual é privativa do chefe do Poder Executivo.</w:t>
      </w:r>
    </w:p>
    <w:p>
      <w:pPr>
        <w:ind w:left="288"/>
      </w:pPr>
      <w:r>
        <w:rPr>
          <w:b/>
          <w:color w:val="0050A0"/>
          <w:sz w:val="16"/>
        </w:rPr>
        <w:t>[ADI 882, rel. min. Maurício Corrêa, j. 19-2-2004, P, DJ de 23-4-2004.]</w:t>
      </w:r>
    </w:p>
    <w:p>
      <w:r>
        <w:rPr>
          <w:sz w:val="12"/>
        </w:rPr>
        <w:t>────────────────────────────────────────────────────────────</w:t>
      </w:r>
    </w:p>
    <w:p>
      <w:r>
        <w:rPr>
          <w:color w:val="808080"/>
          <w:sz w:val="14"/>
        </w:rPr>
        <w:t>Bloco 7173 | cf-art-202 | sem_categoria</w:t>
      </w:r>
    </w:p>
    <w:p>
      <w:pPr>
        <w:ind w:left="288"/>
      </w:pPr>
      <w:r>
        <w:rPr>
          <w:sz w:val="18"/>
        </w:rPr>
        <w:t>= ADI 2.447, rel. min. Joaquim Barbosa, j. 4-3-2009, P, DJE de 4-12-2009 Dispositivo que, ao submeter à Câmara Legislativa distrital a autorização ou aprovação de convênios, acordos ou contratos de que resultem encargos não previstos na lei orçamentária, contraria a separação de poderes, inscrita no art. 2º da CF.</w:t>
      </w:r>
    </w:p>
    <w:p>
      <w:pPr>
        <w:ind w:left="288"/>
      </w:pPr>
      <w:r>
        <w:rPr>
          <w:b/>
          <w:color w:val="0050A0"/>
          <w:sz w:val="16"/>
        </w:rPr>
        <w:t>[ADI 1.166, rel. min. Ilmar Galvão, j. 5-9-2002, P, DJ de 25-10-2002.]</w:t>
      </w:r>
    </w:p>
    <w:p>
      <w:r>
        <w:rPr>
          <w:sz w:val="12"/>
        </w:rPr>
        <w:t>────────────────────────────────────────────────────────────</w:t>
      </w:r>
    </w:p>
    <w:p>
      <w:r>
        <w:rPr>
          <w:b/>
          <w:color w:val="B46400"/>
          <w:sz w:val="18"/>
        </w:rPr>
        <w:t>JULGADO CORRELATO</w:t>
      </w:r>
    </w:p>
    <w:p>
      <w:r>
        <w:rPr>
          <w:color w:val="808080"/>
          <w:sz w:val="14"/>
        </w:rPr>
        <w:t>Bloco 7174 | cf-art-202 | julgado_correlato</w:t>
      </w:r>
    </w:p>
    <w:p>
      <w:pPr>
        <w:ind w:left="288"/>
      </w:pPr>
      <w:r>
        <w:rPr>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50A0"/>
          <w:sz w:val="16"/>
        </w:rPr>
        <w:t>[ACO 3.414 AgR, rel. min. Gilmar Mendes, j. 18-12-2021, P, DJE de 15-2-2022.]</w:t>
      </w:r>
    </w:p>
    <w:p>
      <w:r>
        <w:rPr>
          <w:sz w:val="12"/>
        </w:rPr>
        <w:t>────────────────────────────────────────────────────────────</w:t>
      </w:r>
    </w:p>
    <w:p>
      <w:r>
        <w:rPr>
          <w:b/>
          <w:color w:val="B46400"/>
          <w:sz w:val="18"/>
        </w:rPr>
        <w:t>CONTROLE CONCENTRADO</w:t>
      </w:r>
    </w:p>
    <w:p>
      <w:r>
        <w:rPr>
          <w:color w:val="808080"/>
          <w:sz w:val="14"/>
        </w:rPr>
        <w:t>Bloco 7175 | cf-art-202-par-4 | controle_concentrado</w:t>
      </w:r>
    </w:p>
    <w:p>
      <w:pPr>
        <w:ind w:left="288"/>
      </w:pPr>
      <w:r>
        <w:rPr>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 b) os que, ainda que não impliquem investimentos ou despesas para a União, estejam previstos na Constituição. Consequentemente, os demais planos e programas governamentais não estão sob reserva de lei, como é o caso do PNP.</w:t>
      </w:r>
    </w:p>
    <w:p>
      <w:pPr>
        <w:ind w:left="288"/>
      </w:pPr>
      <w:r>
        <w:rPr>
          <w:b/>
          <w:color w:val="0050A0"/>
          <w:sz w:val="16"/>
        </w:rPr>
        <w:t>[ADI 224 QO, rel. min. Paulo Brossard, j. 13-10-1994, P, DJ de 2-12-1994.]</w:t>
      </w:r>
    </w:p>
    <w:p>
      <w:r>
        <w:rPr>
          <w:sz w:val="12"/>
        </w:rPr>
        <w:t>────────────────────────────────────────────────────────────</w:t>
      </w:r>
    </w:p>
    <w:p>
      <w:r>
        <w:rPr>
          <w:b/>
          <w:color w:val="B46400"/>
          <w:sz w:val="18"/>
        </w:rPr>
        <w:t>CONTROLE CONCENTRADO</w:t>
      </w:r>
    </w:p>
    <w:p>
      <w:r>
        <w:rPr>
          <w:color w:val="808080"/>
          <w:sz w:val="14"/>
        </w:rPr>
        <w:t>Bloco 7176 | cf-art-202-par-5 | controle_concentrado</w:t>
      </w:r>
    </w:p>
    <w:p>
      <w:pPr>
        <w:ind w:left="288"/>
      </w:pPr>
      <w:r>
        <w:rPr>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possibilidade de qualquer exclusão.</w:t>
      </w:r>
    </w:p>
    <w:p>
      <w:pPr>
        <w:ind w:left="288"/>
      </w:pPr>
      <w:r>
        <w:rPr>
          <w:b/>
          <w:color w:val="0050A0"/>
          <w:sz w:val="16"/>
        </w:rPr>
        <w:t>[ADI 3.949 MC, rel. min. Gilmar Mendes, j. 14-8-2008, P, DJE de 7-8-2009.]</w:t>
      </w:r>
    </w:p>
    <w:p>
      <w:r>
        <w:rPr>
          <w:sz w:val="12"/>
        </w:rPr>
        <w:t>────────────────────────────────────────────────────────────</w:t>
      </w:r>
    </w:p>
    <w:p>
      <w:r>
        <w:rPr>
          <w:b/>
          <w:color w:val="B46400"/>
          <w:sz w:val="18"/>
        </w:rPr>
        <w:t>CONTROLE CONCENTRADO</w:t>
      </w:r>
    </w:p>
    <w:p>
      <w:r>
        <w:rPr>
          <w:color w:val="808080"/>
          <w:sz w:val="14"/>
        </w:rPr>
        <w:t>Bloco 7177 | cf-art-202-par-5-inc-III | controle_concentrado</w:t>
      </w:r>
    </w:p>
    <w:p>
      <w:pPr>
        <w:ind w:left="288"/>
      </w:pPr>
      <w:r>
        <w:rPr>
          <w:sz w:val="18"/>
        </w:rPr>
        <w:t>Não compromete a autonomia do orçamento da seguridade social (...) a atribuição, à Secretaria da Receita Federal de administração e fiscalização da contribuição em causa.</w:t>
      </w:r>
    </w:p>
    <w:p>
      <w:pPr>
        <w:ind w:left="288"/>
      </w:pPr>
      <w:r>
        <w:rPr>
          <w:b/>
          <w:color w:val="0050A0"/>
          <w:sz w:val="16"/>
        </w:rPr>
        <w:t>[ADI 1.417, rel. min. Octavio Gallotti, j. 2-8-1999, P, DJ de 23-3-2001.]</w:t>
      </w:r>
    </w:p>
    <w:p>
      <w:r>
        <w:rPr>
          <w:sz w:val="12"/>
        </w:rPr>
        <w:t>────────────────────────────────────────────────────────────</w:t>
      </w:r>
    </w:p>
    <w:p>
      <w:r>
        <w:rPr>
          <w:b/>
          <w:color w:val="B46400"/>
          <w:sz w:val="18"/>
        </w:rPr>
        <w:t>CONTROLE CONCENTRADO</w:t>
      </w:r>
    </w:p>
    <w:p>
      <w:r>
        <w:rPr>
          <w:color w:val="808080"/>
          <w:sz w:val="14"/>
        </w:rPr>
        <w:t>Bloco 7178 | cf-art-202-par-5-inc-III | controle_concentrado</w:t>
      </w:r>
    </w:p>
    <w:p>
      <w:pPr>
        <w:ind w:left="288"/>
      </w:pPr>
      <w:r>
        <w:rPr>
          <w:sz w:val="18"/>
        </w:rPr>
        <w:t>= ADI 763, rel. min. Edson Fachin, j. 25-11-2015, P, DJE de 4-12-2015</w:t>
      </w:r>
    </w:p>
    <w:p>
      <w:r>
        <w:rPr>
          <w:sz w:val="12"/>
        </w:rPr>
        <w:t>────────────────────────────────────────────────────────────</w:t>
      </w:r>
    </w:p>
    <w:p>
      <w:r>
        <w:rPr>
          <w:b/>
          <w:color w:val="B46400"/>
          <w:sz w:val="18"/>
        </w:rPr>
        <w:t>JULGADO CORRELATO</w:t>
      </w:r>
    </w:p>
    <w:p>
      <w:r>
        <w:rPr>
          <w:color w:val="808080"/>
          <w:sz w:val="14"/>
        </w:rPr>
        <w:t>Bloco 7179 | cf-art-202-par-6 | julgado_correlato</w:t>
      </w:r>
    </w:p>
    <w:p>
      <w:pPr>
        <w:ind w:left="288"/>
      </w:pPr>
      <w:r>
        <w:rPr>
          <w:sz w:val="18"/>
        </w:rP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pPr>
        <w:ind w:left="288"/>
      </w:pPr>
      <w:r>
        <w:rPr>
          <w:b/>
          <w:color w:val="0050A0"/>
          <w:sz w:val="16"/>
        </w:rPr>
        <w:t>[RMS 26.899, rel. min. Cármen Lúcia, j. 25-5-2010, 1ª T, DJE de 6-8-2010.]</w:t>
      </w:r>
    </w:p>
    <w:p>
      <w:r>
        <w:rPr>
          <w:sz w:val="12"/>
        </w:rPr>
        <w:t>────────────────────────────────────────────────────────────</w:t>
      </w:r>
    </w:p>
    <w:p>
      <w:r>
        <w:rPr>
          <w:b/>
          <w:color w:val="B46400"/>
          <w:sz w:val="18"/>
        </w:rPr>
        <w:t>JULGADO CORRELATO</w:t>
      </w:r>
    </w:p>
    <w:p>
      <w:r>
        <w:rPr>
          <w:color w:val="808080"/>
          <w:sz w:val="14"/>
        </w:rPr>
        <w:t>Bloco 7180 | cf-art-202-par-6 | julgado_correlato</w:t>
      </w:r>
    </w:p>
    <w:p>
      <w:pPr>
        <w:ind w:left="288"/>
      </w:pPr>
      <w:r>
        <w:rPr>
          <w:sz w:val="18"/>
        </w:rPr>
        <w:t>Vide AI 798.495 AgR, rel. min. Gilmar Mendes, j. 16-11-2010, 2ª T, DJE de 30-11-2010</w:t>
      </w:r>
    </w:p>
    <w:p>
      <w:r>
        <w:rPr>
          <w:sz w:val="12"/>
        </w:rPr>
        <w:t>────────────────────────────────────────────────────────────</w:t>
      </w:r>
    </w:p>
    <w:p>
      <w:r>
        <w:rPr>
          <w:b/>
          <w:color w:val="B46400"/>
          <w:sz w:val="18"/>
        </w:rPr>
        <w:t>CONTROLE CONCENTRADO</w:t>
      </w:r>
    </w:p>
    <w:p>
      <w:r>
        <w:rPr>
          <w:color w:val="808080"/>
          <w:sz w:val="14"/>
        </w:rPr>
        <w:t>Bloco 7181 | cf-art-202-par-8 | controle_concentrado</w:t>
      </w:r>
    </w:p>
    <w:p>
      <w:pPr>
        <w:ind w:left="288"/>
      </w:pPr>
      <w:r>
        <w:rPr>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88"/>
      </w:pPr>
      <w:r>
        <w:rPr>
          <w:b/>
          <w:color w:val="0050A0"/>
          <w:sz w:val="16"/>
        </w:rPr>
        <w:t>[ADI 3.652, rel. min. Sepúlveda Pertence, j. 19-12-2006, P, DJ de 16-3-2007.]</w:t>
      </w:r>
    </w:p>
    <w:p>
      <w:r>
        <w:rPr>
          <w:sz w:val="12"/>
        </w:rPr>
        <w:t>────────────────────────────────────────────────────────────</w:t>
      </w:r>
    </w:p>
    <w:p>
      <w:r>
        <w:rPr>
          <w:b/>
          <w:color w:val="B46400"/>
          <w:sz w:val="18"/>
        </w:rPr>
        <w:t>CONTROLE CONCENTRADO</w:t>
      </w:r>
    </w:p>
    <w:p>
      <w:r>
        <w:rPr>
          <w:color w:val="808080"/>
          <w:sz w:val="14"/>
        </w:rPr>
        <w:t>Bloco 7182 | cf-art-202-par-9-inc-I | controle_concentrado</w:t>
      </w:r>
    </w:p>
    <w:p>
      <w:pPr>
        <w:ind w:left="288"/>
      </w:pPr>
      <w:r>
        <w:rPr>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88"/>
      </w:pPr>
      <w:r>
        <w:rPr>
          <w:b/>
          <w:color w:val="0050A0"/>
          <w:sz w:val="16"/>
        </w:rPr>
        <w:t>[ADI 4.081, rel. min. Edson Fachin, j. 25-11-2015, P, DJE de 4-12-2015.]</w:t>
      </w:r>
    </w:p>
    <w:p>
      <w:r>
        <w:rPr>
          <w:sz w:val="12"/>
        </w:rPr>
        <w:t>────────────────────────────────────────────────────────────</w:t>
      </w:r>
    </w:p>
    <w:p>
      <w:r>
        <w:rPr>
          <w:b/>
          <w:color w:val="B46400"/>
          <w:sz w:val="18"/>
        </w:rPr>
        <w:t>CONTROLE CONCENTRADO</w:t>
      </w:r>
    </w:p>
    <w:p>
      <w:r>
        <w:rPr>
          <w:color w:val="808080"/>
          <w:sz w:val="14"/>
        </w:rPr>
        <w:t>Bloco 7183 | cf-art-202-par-9-inc-II | controle_concentrado</w:t>
      </w:r>
    </w:p>
    <w:p>
      <w:pPr>
        <w:ind w:left="288"/>
      </w:pPr>
      <w:r>
        <w:rPr>
          <w:sz w:val="18"/>
        </w:rPr>
        <w:t>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sensivelmente relevantes. O art. 51 da LRF não veicula qualquer condicionamento material da autonomia financeira dos Entes federativos, mas de exigência de ordem formal, relacionada à prestação e posterior divulgação das contas públicas.</w:t>
      </w:r>
    </w:p>
    <w:p>
      <w:pPr>
        <w:ind w:left="288"/>
      </w:pPr>
      <w:r>
        <w:rPr>
          <w:b/>
          <w:color w:val="0050A0"/>
          <w:sz w:val="16"/>
        </w:rPr>
        <w:t>[ADI 2.250, rel. min. Alexandre de Moraes, j. 21-8-2019, P, DJE de 9-9-2020.]</w:t>
      </w:r>
    </w:p>
    <w:p>
      <w:r>
        <w:rPr>
          <w:sz w:val="12"/>
        </w:rPr>
        <w:t>────────────────────────────────────────────────────────────</w:t>
      </w:r>
    </w:p>
    <w:p>
      <w:r>
        <w:rPr>
          <w:b/>
          <w:color w:val="B46400"/>
          <w:sz w:val="18"/>
        </w:rPr>
        <w:t>CONTROLE CONCENTRADO</w:t>
      </w:r>
    </w:p>
    <w:p>
      <w:r>
        <w:rPr>
          <w:color w:val="808080"/>
          <w:sz w:val="14"/>
        </w:rPr>
        <w:t>Bloco 7184 | cf-art-202-par-9-inc-II | controle_concentrado</w:t>
      </w:r>
    </w:p>
    <w:p>
      <w:pPr>
        <w:ind w:left="288"/>
      </w:pPr>
      <w:r>
        <w:rPr>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88"/>
      </w:pPr>
      <w:r>
        <w:rPr>
          <w:b/>
          <w:color w:val="0050A0"/>
          <w:sz w:val="16"/>
        </w:rPr>
        <w:t>[ADI 2.855, rel. min. Marco Aurélio, j. 12-5-2010, P, DJE de 17-9-2010.]</w:t>
      </w:r>
    </w:p>
    <w:p>
      <w:r>
        <w:rPr>
          <w:sz w:val="12"/>
        </w:rPr>
        <w:t>────────────────────────────────────────────────────────────</w:t>
      </w:r>
    </w:p>
    <w:p>
      <w:r>
        <w:rPr>
          <w:b/>
          <w:color w:val="B46400"/>
          <w:sz w:val="18"/>
        </w:rPr>
        <w:t>CONTROLE CONCENTRADO</w:t>
      </w:r>
    </w:p>
    <w:p>
      <w:r>
        <w:rPr>
          <w:color w:val="808080"/>
          <w:sz w:val="14"/>
        </w:rPr>
        <w:t>Bloco 7185 | cf-art-202-par-9-inc-II | controle_concentrado</w:t>
      </w:r>
    </w:p>
    <w:p>
      <w:pPr>
        <w:ind w:left="288"/>
      </w:pPr>
      <w:r>
        <w:rPr>
          <w:sz w:val="18"/>
        </w:rPr>
        <w:t>Vide ADI 2.909, rel. min. Ayres Britto, j. 12-5-2010, P, DJE de 11-6-2010 Art. 166. Os projetos de lei relativos ao plano plurianual, às diretrizes orçamentárias, ao orçamento anual e aos créditos adicionais serão apreciados pelas duas Casas do Congresso Nacional, na forma do regimento comum.</w:t>
      </w:r>
    </w:p>
    <w:p>
      <w:r>
        <w:rPr>
          <w:sz w:val="12"/>
        </w:rPr>
        <w:t>────────────────────────────────────────────────────────────</w:t>
      </w:r>
    </w:p>
    <w:p>
      <w:r>
        <w:rPr>
          <w:b/>
          <w:color w:val="B46400"/>
          <w:sz w:val="18"/>
        </w:rPr>
        <w:t>CONTROLE CONCENTRADO</w:t>
      </w:r>
    </w:p>
    <w:p>
      <w:r>
        <w:rPr>
          <w:color w:val="808080"/>
          <w:sz w:val="14"/>
        </w:rPr>
        <w:t>Bloco 7186 | cf-art-202-par-9-inc-II | controle_concentrado</w:t>
      </w:r>
    </w:p>
    <w:p>
      <w:pPr>
        <w:ind w:left="288"/>
      </w:pPr>
      <w:r>
        <w:rPr>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50A0"/>
          <w:sz w:val="16"/>
        </w:rPr>
        <w:t>[ADI 7.058 MC, red. do ac. min. Nunes Marques, j. 3-3-2022, P, DJE de 26-5-2022.]</w:t>
      </w:r>
    </w:p>
    <w:p>
      <w:r>
        <w:rPr>
          <w:sz w:val="12"/>
        </w:rPr>
        <w:t>────────────────────────────────────────────────────────────</w:t>
      </w:r>
    </w:p>
    <w:p>
      <w:r>
        <w:rPr>
          <w:b/>
          <w:color w:val="B46400"/>
          <w:sz w:val="18"/>
        </w:rPr>
        <w:t>CONTROLE CONCENTRADO</w:t>
      </w:r>
    </w:p>
    <w:p>
      <w:r>
        <w:rPr>
          <w:color w:val="808080"/>
          <w:sz w:val="14"/>
        </w:rPr>
        <w:t>Bloco 7187 | cf-art-202-par-1-inc-I | controle_concentrado</w:t>
      </w:r>
    </w:p>
    <w:p>
      <w:pPr>
        <w:ind w:left="288"/>
      </w:pPr>
      <w:r>
        <w:rPr>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w:t>
      </w:r>
    </w:p>
    <w:p>
      <w:r>
        <w:rPr>
          <w:sz w:val="12"/>
        </w:rPr>
        <w:t>────────────────────────────────────────────────────────────</w:t>
      </w:r>
    </w:p>
    <w:p>
      <w:r>
        <w:rPr>
          <w:b/>
          <w:color w:val="B46400"/>
          <w:sz w:val="18"/>
        </w:rPr>
        <w:t>CONTROLE CONCENTRADO</w:t>
      </w:r>
    </w:p>
    <w:p>
      <w:r>
        <w:rPr>
          <w:color w:val="808080"/>
          <w:sz w:val="14"/>
        </w:rPr>
        <w:t>Bloco 7188 | cf-art-202-par-2 | controle_concentrado</w:t>
      </w:r>
    </w:p>
    <w:p>
      <w:pPr>
        <w:ind w:left="288"/>
      </w:pPr>
      <w:r>
        <w:rPr>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50A0"/>
          <w:sz w:val="16"/>
        </w:rPr>
        <w:t>[ADPF 854 REF, rel. min. Flávio Dino, j. 04.12.2024, P, DJE de 14.03.2025.]</w:t>
      </w:r>
    </w:p>
    <w:p>
      <w:r>
        <w:rPr>
          <w:sz w:val="12"/>
        </w:rPr>
        <w:t>────────────────────────────────────────────────────────────</w:t>
      </w:r>
    </w:p>
    <w:p>
      <w:r>
        <w:rPr>
          <w:b/>
          <w:color w:val="B46400"/>
          <w:sz w:val="18"/>
        </w:rPr>
        <w:t>CONTROLE CONCENTRADO</w:t>
      </w:r>
    </w:p>
    <w:p>
      <w:r>
        <w:rPr>
          <w:color w:val="808080"/>
          <w:sz w:val="14"/>
        </w:rPr>
        <w:t>Bloco 7189 | cf-art-202-par-2 | controle_concentrado</w:t>
      </w:r>
    </w:p>
    <w:p>
      <w:pPr>
        <w:ind w:left="288"/>
      </w:pPr>
      <w:r>
        <w:rPr>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tal como apurado pelos órgãos de investigação parlamentar do Congresso Nacional em diversas ocasiões (CPMI do Esquema PC Farias, do Orçamento, das Ambulâncias, entre outros). O elevado coeficiente de discricionariedade existente na definição dos programa</w:t>
      </w:r>
      <w:r>
        <w:rPr>
          <w:color w:val="A0A0A0"/>
          <w:sz w:val="14"/>
        </w:rPr>
        <w:t xml:space="preserve"> [...+2919 chars]</w:t>
      </w:r>
    </w:p>
    <w:p>
      <w:r>
        <w:rPr>
          <w:sz w:val="12"/>
        </w:rPr>
        <w:t>────────────────────────────────────────────────────────────</w:t>
      </w:r>
    </w:p>
    <w:p>
      <w:r>
        <w:rPr>
          <w:b/>
          <w:color w:val="B46400"/>
          <w:sz w:val="18"/>
        </w:rPr>
        <w:t>CONTROLE CONCENTRADO</w:t>
      </w:r>
    </w:p>
    <w:p>
      <w:r>
        <w:rPr>
          <w:color w:val="808080"/>
          <w:sz w:val="14"/>
        </w:rPr>
        <w:t>Bloco 7190 | cf-art-202-par-2 | controle_concentrado</w:t>
      </w:r>
    </w:p>
    <w:p>
      <w:pPr>
        <w:ind w:left="288"/>
      </w:pPr>
      <w:r>
        <w:rPr>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 (...) Chama-se de “orçamento secreto” o esquema de barganha política por meio do qual o Executivo favorece os integrantes de sua base parlamentar mediante a liberação de emendas orçamentárias em troca de apoio legislativo no Congresso Nacional, val</w:t>
      </w:r>
      <w:r>
        <w:rPr>
          <w:color w:val="A0A0A0"/>
          <w:sz w:val="14"/>
        </w:rPr>
        <w:t xml:space="preserve"> [...+2119 chars]</w:t>
      </w:r>
    </w:p>
    <w:p>
      <w:r>
        <w:rPr>
          <w:sz w:val="12"/>
        </w:rPr>
        <w:t>────────────────────────────────────────────────────────────</w:t>
      </w:r>
    </w:p>
    <w:p>
      <w:r>
        <w:rPr>
          <w:b/>
          <w:color w:val="B46400"/>
          <w:sz w:val="18"/>
        </w:rPr>
        <w:t>CONTROLE CONCENTRADO</w:t>
      </w:r>
    </w:p>
    <w:p>
      <w:r>
        <w:rPr>
          <w:color w:val="808080"/>
          <w:sz w:val="14"/>
        </w:rPr>
        <w:t>Bloco 7191 | cf-art-202-par-3 | controle_concentrado</w:t>
      </w:r>
    </w:p>
    <w:p>
      <w:pPr>
        <w:ind w:left="288"/>
      </w:pPr>
      <w:r>
        <w:rPr>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50A0"/>
          <w:sz w:val="16"/>
        </w:rPr>
        <w:t>[ADI 2.810, voto do rel. min. Roberto Barroso, j. 20-4-2016, P, DJE de 10-5-2016.]</w:t>
      </w:r>
    </w:p>
    <w:p>
      <w:r>
        <w:rPr>
          <w:sz w:val="12"/>
        </w:rPr>
        <w:t>────────────────────────────────────────────────────────────</w:t>
      </w:r>
    </w:p>
    <w:p>
      <w:r>
        <w:rPr>
          <w:b/>
          <w:color w:val="B46400"/>
          <w:sz w:val="18"/>
        </w:rPr>
        <w:t>CONTROLE CONCENTRADO</w:t>
      </w:r>
    </w:p>
    <w:p>
      <w:r>
        <w:rPr>
          <w:color w:val="808080"/>
          <w:sz w:val="14"/>
        </w:rPr>
        <w:t>Bloco 7192 | cf-art-202-par-3 | controle_concentrado</w:t>
      </w:r>
    </w:p>
    <w:p>
      <w:pPr>
        <w:ind w:left="288"/>
      </w:pPr>
      <w:r>
        <w:rPr>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limitações estabelecidas na Constituição da República, as emendas parlamentares (a) não importem em aumento da despesa prevista no projeto de lei, (b) guardem afinidade lógica (relação de pertinência) com a proposição original e (c) tratando-se de projetos orçamentários (CF, art. 165, I, II e III), observem as restrições fixadas no art. 166, §§ 3º e 4º, da Carta Política (...).</w:t>
      </w:r>
    </w:p>
    <w:p>
      <w:pPr>
        <w:ind w:left="288"/>
      </w:pPr>
      <w:r>
        <w:rPr>
          <w:b/>
          <w:color w:val="0050A0"/>
          <w:sz w:val="16"/>
        </w:rPr>
        <w:t>[ADI 1.050 MC, rel. min. Celso de Mello, j. 21-9-1994, P, DJ de 23-4-2004.]</w:t>
      </w:r>
    </w:p>
    <w:p>
      <w:r>
        <w:rPr>
          <w:sz w:val="12"/>
        </w:rPr>
        <w:t>────────────────────────────────────────────────────────────</w:t>
      </w:r>
    </w:p>
    <w:p>
      <w:r>
        <w:rPr>
          <w:b/>
          <w:color w:val="B46400"/>
          <w:sz w:val="18"/>
        </w:rPr>
        <w:t>CONTROLE CONCENTRADO</w:t>
      </w:r>
    </w:p>
    <w:p>
      <w:r>
        <w:rPr>
          <w:color w:val="808080"/>
          <w:sz w:val="14"/>
        </w:rPr>
        <w:t>Bloco 7193 | cf-art-202-par-3-inc-I | controle_concentrado</w:t>
      </w:r>
    </w:p>
    <w:p>
      <w:pPr>
        <w:ind w:left="288"/>
      </w:pPr>
      <w:r>
        <w:rPr>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teóricas sustentadas (seja a do desvio do poder, seja a da proporcionalidade, ou ainda a da razoabilidade). O desvio de finalidade tem como referência conceitual a ideia de deturpação do dever-poder atribuído a determinado agente público que, embora atue aparentemente dentro dos limites de sua atribuição institucional, mobiliza a sua atuação à finalidade não imposta, ou não desejada pela ordem jurídica</w:t>
      </w:r>
      <w:r>
        <w:rPr>
          <w:color w:val="A0A0A0"/>
          <w:sz w:val="14"/>
        </w:rPr>
        <w:t xml:space="preserve"> [...+1152 chars]</w:t>
      </w:r>
    </w:p>
    <w:p>
      <w:r>
        <w:rPr>
          <w:sz w:val="12"/>
        </w:rPr>
        <w:t>────────────────────────────────────────────────────────────</w:t>
      </w:r>
    </w:p>
    <w:p>
      <w:r>
        <w:rPr>
          <w:b/>
          <w:color w:val="B46400"/>
          <w:sz w:val="18"/>
        </w:rPr>
        <w:t>CONTROLE CONCENTRADO</w:t>
      </w:r>
    </w:p>
    <w:p>
      <w:r>
        <w:rPr>
          <w:color w:val="808080"/>
          <w:sz w:val="14"/>
        </w:rPr>
        <w:t>Bloco 7194 | cf-art-202-par-4 | controle_concentrado</w:t>
      </w:r>
    </w:p>
    <w:p>
      <w:pPr>
        <w:ind w:left="288"/>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50A0"/>
          <w:sz w:val="16"/>
        </w:rPr>
        <w:t>[ADI 4.629, rel. min. Alexandre de Moraes, j. 20-9-2019, P, DJE de 3-10-2019.]</w:t>
      </w:r>
    </w:p>
    <w:p>
      <w:r>
        <w:rPr>
          <w:sz w:val="12"/>
        </w:rPr>
        <w:t>────────────────────────────────────────────────────────────</w:t>
      </w:r>
    </w:p>
    <w:p>
      <w:r>
        <w:rPr>
          <w:b/>
          <w:color w:val="B46400"/>
          <w:sz w:val="18"/>
        </w:rPr>
        <w:t>CONTROLE CONCENTRADO</w:t>
      </w:r>
    </w:p>
    <w:p>
      <w:r>
        <w:rPr>
          <w:color w:val="808080"/>
          <w:sz w:val="14"/>
        </w:rPr>
        <w:t>Bloco 7195 | cf-art-202-par-8 | controle_concentrado</w:t>
      </w:r>
    </w:p>
    <w:p>
      <w:pPr>
        <w:ind w:left="288"/>
      </w:pPr>
      <w:r>
        <w:rPr>
          <w:sz w:val="18"/>
        </w:rPr>
        <w:t>Art. 167. São vedados:</w:t>
      </w:r>
    </w:p>
    <w:p>
      <w:r>
        <w:rPr>
          <w:sz w:val="12"/>
        </w:rPr>
        <w:t>────────────────────────────────────────────────────────────</w:t>
      </w:r>
    </w:p>
    <w:p>
      <w:r>
        <w:rPr>
          <w:b/>
          <w:color w:val="B46400"/>
          <w:sz w:val="18"/>
        </w:rPr>
        <w:t>JULGADO CORRELATO</w:t>
      </w:r>
    </w:p>
    <w:p>
      <w:r>
        <w:rPr>
          <w:color w:val="808080"/>
          <w:sz w:val="14"/>
        </w:rPr>
        <w:t>Bloco 7196 | cf-art-202-par-8-inc-I | julgado_correlato</w:t>
      </w:r>
    </w:p>
    <w:p>
      <w:pPr>
        <w:ind w:left="288"/>
      </w:pPr>
      <w:r>
        <w:rPr>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50A0"/>
          <w:sz w:val="16"/>
        </w:rPr>
        <w:t>[Pet 2.836 QO, rel. min. Carlos Velloso, j. 11-2-2003, 2ª T, DJ de 14-3-2003.]</w:t>
      </w:r>
    </w:p>
    <w:p>
      <w:r>
        <w:rPr>
          <w:sz w:val="12"/>
        </w:rPr>
        <w:t>────────────────────────────────────────────────────────────</w:t>
      </w:r>
    </w:p>
    <w:p>
      <w:r>
        <w:rPr>
          <w:b/>
          <w:color w:val="B46400"/>
          <w:sz w:val="18"/>
        </w:rPr>
        <w:t>CONTROLE CONCENTRADO</w:t>
      </w:r>
    </w:p>
    <w:p>
      <w:r>
        <w:rPr>
          <w:color w:val="808080"/>
          <w:sz w:val="14"/>
        </w:rPr>
        <w:t>Bloco 7197 | cf-art-202-par-8-inc-II | controle_concentrado</w:t>
      </w:r>
    </w:p>
    <w:p>
      <w:pPr>
        <w:ind w:left="288"/>
      </w:pPr>
      <w:r>
        <w:rPr>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pPr>
        <w:ind w:left="288"/>
      </w:pPr>
      <w:r>
        <w:rPr>
          <w:b/>
          <w:color w:val="0050A0"/>
          <w:sz w:val="16"/>
        </w:rPr>
        <w:t>[ADI 3.652, rel. min. Sepúlveda Pertence, j. 19-12-2006, P, DJ de 16-3-2007.]</w:t>
      </w:r>
    </w:p>
    <w:p>
      <w:r>
        <w:rPr>
          <w:sz w:val="12"/>
        </w:rPr>
        <w:t>────────────────────────────────────────────────────────────</w:t>
      </w:r>
    </w:p>
    <w:p>
      <w:r>
        <w:rPr>
          <w:b/>
          <w:color w:val="B46400"/>
          <w:sz w:val="18"/>
        </w:rPr>
        <w:t>CONTROLE CONCENTRADO</w:t>
      </w:r>
    </w:p>
    <w:p>
      <w:r>
        <w:rPr>
          <w:color w:val="808080"/>
          <w:sz w:val="14"/>
        </w:rPr>
        <w:t>Bloco 7198 | cf-art-202-par-8-inc-II | controle_concentrado</w:t>
      </w:r>
    </w:p>
    <w:p>
      <w:pPr>
        <w:ind w:left="288"/>
      </w:pPr>
      <w:r>
        <w:rPr>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50A0"/>
          <w:sz w:val="16"/>
        </w:rPr>
        <w:t>[ADI 352 MC, rel. min. Celso de Mello, j. 29-8-1990, P, DJ de 8-3-1991.]</w:t>
      </w:r>
    </w:p>
    <w:p>
      <w:r>
        <w:rPr>
          <w:sz w:val="12"/>
        </w:rPr>
        <w:t>────────────────────────────────────────────────────────────</w:t>
      </w:r>
    </w:p>
    <w:p>
      <w:r>
        <w:rPr>
          <w:b/>
          <w:color w:val="B46400"/>
          <w:sz w:val="18"/>
        </w:rPr>
        <w:t>JULGADO CORRELATO</w:t>
      </w:r>
    </w:p>
    <w:p>
      <w:r>
        <w:rPr>
          <w:color w:val="808080"/>
          <w:sz w:val="14"/>
        </w:rPr>
        <w:t>Bloco 7199 | cf-art-202-par-8-inc-II | julgado_correlato</w:t>
      </w:r>
    </w:p>
    <w:p>
      <w:pPr>
        <w:ind w:left="288"/>
      </w:pPr>
      <w:r>
        <w:rPr>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50A0"/>
          <w:sz w:val="16"/>
        </w:rPr>
        <w:t>[ACO 3.414 AgR, rel. min. Gilmar Mendes, j. 18-12-2021, P, DJE de 15-2-2022.]</w:t>
      </w:r>
    </w:p>
    <w:p>
      <w:r>
        <w:rPr>
          <w:sz w:val="12"/>
        </w:rPr>
        <w:t>────────────────────────────────────────────────────────────</w:t>
      </w:r>
    </w:p>
    <w:p>
      <w:r>
        <w:rPr>
          <w:b/>
          <w:color w:val="B46400"/>
          <w:sz w:val="18"/>
        </w:rPr>
        <w:t>CONTROLE CONCENTRADO</w:t>
      </w:r>
    </w:p>
    <w:p>
      <w:r>
        <w:rPr>
          <w:color w:val="808080"/>
          <w:sz w:val="14"/>
        </w:rPr>
        <w:t>Bloco 7200 | cf-art-202-par-8-inc-III | controle_concentrado</w:t>
      </w:r>
    </w:p>
    <w:p>
      <w:pPr>
        <w:ind w:left="288"/>
      </w:pPr>
      <w:r>
        <w:rPr>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50A0"/>
          <w:sz w:val="16"/>
        </w:rPr>
        <w:t>[ADI 6.660, rel. min. Rosa Weber, j. 21-6-2022, P, DJE de 29-6-2022.]</w:t>
      </w:r>
    </w:p>
    <w:p>
      <w:r>
        <w:rPr>
          <w:sz w:val="12"/>
        </w:rPr>
        <w:t>────────────────────────────────────────────────────────────</w:t>
      </w:r>
    </w:p>
    <w:p>
      <w:r>
        <w:rPr>
          <w:b/>
          <w:color w:val="B46400"/>
          <w:sz w:val="18"/>
        </w:rPr>
        <w:t>CONTROLE CONCENTRADO</w:t>
      </w:r>
    </w:p>
    <w:p>
      <w:r>
        <w:rPr>
          <w:color w:val="808080"/>
          <w:sz w:val="14"/>
        </w:rPr>
        <w:t>Bloco 7201 | cf-art-202-par-8-inc-III | controle_concentrado</w:t>
      </w:r>
    </w:p>
    <w:p>
      <w:pPr>
        <w:ind w:left="288"/>
      </w:pPr>
      <w:r>
        <w:rPr>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50A0"/>
          <w:sz w:val="16"/>
        </w:rPr>
        <w:t>[ADI 5.683, rel. min. Roberto Barroso, j. 22-4-2022, P, DJE de 19-5-2022.]</w:t>
      </w:r>
    </w:p>
    <w:p>
      <w:r>
        <w:rPr>
          <w:sz w:val="12"/>
        </w:rPr>
        <w:t>────────────────────────────────────────────────────────────</w:t>
      </w:r>
    </w:p>
    <w:p>
      <w:r>
        <w:rPr>
          <w:b/>
          <w:color w:val="B46400"/>
          <w:sz w:val="18"/>
        </w:rPr>
        <w:t>CONTROLE CONCENTRADO</w:t>
      </w:r>
    </w:p>
    <w:p>
      <w:r>
        <w:rPr>
          <w:color w:val="808080"/>
          <w:sz w:val="14"/>
        </w:rPr>
        <w:t>Bloco 7202 | cf-art-202-par-8-inc-III | controle_concentrado</w:t>
      </w:r>
    </w:p>
    <w:p>
      <w:pPr>
        <w:ind w:left="288"/>
      </w:pPr>
      <w:r>
        <w:rPr>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Legislativo por maioria absoluta.</w:t>
      </w:r>
    </w:p>
    <w:p>
      <w:pPr>
        <w:ind w:left="288"/>
      </w:pPr>
      <w:r>
        <w:rPr>
          <w:b/>
          <w:color w:val="0050A0"/>
          <w:sz w:val="16"/>
        </w:rPr>
        <w:t>[ADI 2.238, rel. min. Alexandre de Moraes, j. 24-6-2020, P, DJE de 15-9-2020.]</w:t>
      </w:r>
    </w:p>
    <w:p>
      <w:r>
        <w:rPr>
          <w:sz w:val="12"/>
        </w:rPr>
        <w:t>────────────────────────────────────────────────────────────</w:t>
      </w:r>
    </w:p>
    <w:p>
      <w:r>
        <w:rPr>
          <w:b/>
          <w:color w:val="B46400"/>
          <w:sz w:val="18"/>
        </w:rPr>
        <w:t>CONTROLE CONCENTRADO</w:t>
      </w:r>
    </w:p>
    <w:p>
      <w:r>
        <w:rPr>
          <w:color w:val="808080"/>
          <w:sz w:val="14"/>
        </w:rPr>
        <w:t>Bloco 7203 | cf-art-202-par-8-inc-IV | controle_concentrado</w:t>
      </w:r>
    </w:p>
    <w:p>
      <w:pPr>
        <w:ind w:left="288"/>
      </w:pPr>
      <w:r>
        <w:rPr>
          <w:sz w:val="18"/>
        </w:rPr>
        <w:t>A ressalva prevista no art. 167, IV, da Constituição Federal permite a vinculação da receita de impostos à realização de atividades de administração tributária, o que chancela a concessão do prêmio por desempenho fiscal aos servidores em exercício da atividade específica destinada à arrecadação tributária, e exclui, aqueles que não estão no exercício dessa atividade, como inativos e pensionistas. Inconstitucionalidade das disposições legais que deferem o pagamento do PDF a inativos e pensionistas.</w:t>
      </w:r>
    </w:p>
    <w:p>
      <w:pPr>
        <w:ind w:left="288"/>
      </w:pPr>
      <w:r>
        <w:rPr>
          <w:b/>
          <w:color w:val="0050A0"/>
          <w:sz w:val="16"/>
        </w:rPr>
        <w:t>[ADI 3.516, rel. min. Edson Fachin, j. 16.12.2024, P, DJE de 06.02.2025.]</w:t>
      </w:r>
    </w:p>
    <w:p>
      <w:r>
        <w:rPr>
          <w:sz w:val="12"/>
        </w:rPr>
        <w:t>────────────────────────────────────────────────────────────</w:t>
      </w:r>
    </w:p>
    <w:p>
      <w:r>
        <w:rPr>
          <w:b/>
          <w:color w:val="B46400"/>
          <w:sz w:val="18"/>
        </w:rPr>
        <w:t>CONTROLE CONCENTRADO</w:t>
      </w:r>
    </w:p>
    <w:p>
      <w:r>
        <w:rPr>
          <w:color w:val="808080"/>
          <w:sz w:val="14"/>
        </w:rPr>
        <w:t>Bloco 7204 | cf-art-202-par-8-inc-IV | controle_concentrado</w:t>
      </w:r>
    </w:p>
    <w:p>
      <w:pPr>
        <w:ind w:left="288"/>
      </w:pPr>
      <w:r>
        <w:rPr>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transferência, na forma do art. 167, VI, da Constituição Federal e de acordo com a participação nos gastos. Os entes federados têm o dever de manter meios de controle dos custos da atividade estatal, de modo que seja possível a avaliação e o acompanhamento da gestão orçamentária, financeira e patrimonial. Apesar de genérica, é constitucional a autorização prevista na Lei sul-mato-grossense n. 2.261/2</w:t>
      </w:r>
      <w:r>
        <w:rPr>
          <w:color w:val="A0A0A0"/>
          <w:sz w:val="14"/>
        </w:rPr>
        <w:t xml:space="preserve"> [...+1455 chars]</w:t>
      </w:r>
    </w:p>
    <w:p>
      <w:pPr>
        <w:ind w:left="288"/>
      </w:pPr>
      <w:r>
        <w:rPr>
          <w:b/>
          <w:color w:val="0050A0"/>
          <w:sz w:val="16"/>
        </w:rPr>
        <w:t>[ADI 6.045, rel. min. Marco Aurélio, j. 22-6-2020, P, DJE de 17-7-2020.]</w:t>
      </w:r>
    </w:p>
    <w:p>
      <w:r>
        <w:rPr>
          <w:sz w:val="12"/>
        </w:rPr>
        <w:t>────────────────────────────────────────────────────────────</w:t>
      </w:r>
    </w:p>
    <w:p>
      <w:r>
        <w:rPr>
          <w:b/>
          <w:color w:val="B46400"/>
          <w:sz w:val="18"/>
        </w:rPr>
        <w:t>CONTROLE CONCENTRADO</w:t>
      </w:r>
    </w:p>
    <w:p>
      <w:r>
        <w:rPr>
          <w:color w:val="808080"/>
          <w:sz w:val="14"/>
        </w:rPr>
        <w:t>Bloco 7205 | cf-art-202-par-8-inc-IV | controle_concentrado</w:t>
      </w:r>
    </w:p>
    <w:p>
      <w:pPr>
        <w:ind w:left="288"/>
      </w:pPr>
      <w:r>
        <w:rPr>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preserva a separação dos poderes, o princípio democrático e a responsabilidade fiscal, de modo que o artigo 167, IV, da Constituição faz jus à sua simétrica aplicação por todos os entes da Federação. A destinação de recursos para as ações e serviços públicos de saúde figura dentre as exceções à regra constitucional de vedação à vinculação de receitas, máxime por estar expressamente estabelecida no texto</w:t>
      </w:r>
      <w:r>
        <w:rPr>
          <w:color w:val="A0A0A0"/>
          <w:sz w:val="14"/>
        </w:rPr>
        <w:t xml:space="preserve"> [...+16 chars]</w:t>
      </w:r>
    </w:p>
    <w:p>
      <w:pPr>
        <w:ind w:left="288"/>
      </w:pPr>
      <w:r>
        <w:rPr>
          <w:b/>
          <w:color w:val="0050A0"/>
          <w:sz w:val="16"/>
        </w:rPr>
        <w:t>[ADI 5.897, rel. min. Luiz Fux, j. 24-4-2019, P, DJE de 2-8-2019.]</w:t>
      </w:r>
    </w:p>
    <w:p>
      <w:r>
        <w:rPr>
          <w:sz w:val="12"/>
        </w:rPr>
        <w:t>────────────────────────────────────────────────────────────</w:t>
      </w:r>
    </w:p>
    <w:p>
      <w:r>
        <w:rPr>
          <w:b/>
          <w:color w:val="B46400"/>
          <w:sz w:val="18"/>
        </w:rPr>
        <w:t>CONTROLE CONCENTRADO</w:t>
      </w:r>
    </w:p>
    <w:p>
      <w:r>
        <w:rPr>
          <w:color w:val="808080"/>
          <w:sz w:val="14"/>
        </w:rPr>
        <w:t>Bloco 7206 | cf-art-202-par-8-inc-IV | controle_concentrado</w:t>
      </w:r>
    </w:p>
    <w:p>
      <w:pPr>
        <w:ind w:left="288"/>
      </w:pPr>
      <w:r>
        <w:rPr>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50A0"/>
          <w:sz w:val="16"/>
        </w:rPr>
        <w:t>[ADI 2.556 e ADI 2.568, voto do rel. min. Joaquim Barbosa, j. 13-6-2012, P, DJE de 20-9-2012.]</w:t>
      </w:r>
    </w:p>
    <w:p>
      <w:r>
        <w:rPr>
          <w:sz w:val="12"/>
        </w:rPr>
        <w:t>────────────────────────────────────────────────────────────</w:t>
      </w:r>
    </w:p>
    <w:p>
      <w:r>
        <w:rPr>
          <w:b/>
          <w:color w:val="B46400"/>
          <w:sz w:val="18"/>
        </w:rPr>
        <w:t>CONTROLE CONCENTRADO</w:t>
      </w:r>
    </w:p>
    <w:p>
      <w:r>
        <w:rPr>
          <w:color w:val="808080"/>
          <w:sz w:val="14"/>
        </w:rPr>
        <w:t>Bloco 7207 | cf-art-202-par-8-inc-IV | controle_concentrado</w:t>
      </w:r>
    </w:p>
    <w:p>
      <w:pPr>
        <w:ind w:left="288"/>
      </w:pPr>
      <w:r>
        <w:rPr>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50A0"/>
          <w:sz w:val="16"/>
        </w:rPr>
        <w:t>[ADI 1.759, rel. min. Gilmar Mendes, j. 14-4-2010, P, DJE de 20-8-2010.]</w:t>
      </w:r>
    </w:p>
    <w:p>
      <w:r>
        <w:rPr>
          <w:sz w:val="12"/>
        </w:rPr>
        <w:t>────────────────────────────────────────────────────────────</w:t>
      </w:r>
    </w:p>
    <w:p>
      <w:r>
        <w:rPr>
          <w:b/>
          <w:color w:val="B46400"/>
          <w:sz w:val="18"/>
        </w:rPr>
        <w:t>CONTROLE CONCENTRADO</w:t>
      </w:r>
    </w:p>
    <w:p>
      <w:r>
        <w:rPr>
          <w:color w:val="808080"/>
          <w:sz w:val="14"/>
        </w:rPr>
        <w:t>Bloco 7208 | cf-art-202-par-8-inc-IV | controle_concentrado</w:t>
      </w:r>
    </w:p>
    <w:p>
      <w:pPr>
        <w:ind w:left="288"/>
      </w:pPr>
      <w:r>
        <w:rPr>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50A0"/>
          <w:sz w:val="16"/>
        </w:rPr>
        <w:t>[ADI 2.447, rel. min. Joaquim Barbosa, j. 4-3-2009, P, DJE de 4-12-2009.]</w:t>
      </w:r>
    </w:p>
    <w:p>
      <w:r>
        <w:rPr>
          <w:sz w:val="12"/>
        </w:rPr>
        <w:t>────────────────────────────────────────────────────────────</w:t>
      </w:r>
    </w:p>
    <w:p>
      <w:r>
        <w:rPr>
          <w:b/>
          <w:color w:val="B46400"/>
          <w:sz w:val="18"/>
        </w:rPr>
        <w:t>CONTROLE CONCENTRADO</w:t>
      </w:r>
    </w:p>
    <w:p>
      <w:r>
        <w:rPr>
          <w:color w:val="808080"/>
          <w:sz w:val="14"/>
        </w:rPr>
        <w:t>Bloco 7209 | cf-art-202-par-8-inc-IV | controle_concentrado</w:t>
      </w:r>
    </w:p>
    <w:p>
      <w:pPr>
        <w:ind w:left="288"/>
      </w:pPr>
      <w:r>
        <w:rPr>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50A0"/>
          <w:sz w:val="16"/>
        </w:rPr>
        <w:t>[ADI 2.529, rel. min. Gilmar Mendes, j. 14-6-2007, P, DJ de 6-9-2007.]</w:t>
      </w:r>
    </w:p>
    <w:p>
      <w:r>
        <w:rPr>
          <w:sz w:val="12"/>
        </w:rPr>
        <w:t>────────────────────────────────────────────────────────────</w:t>
      </w:r>
    </w:p>
    <w:p>
      <w:r>
        <w:rPr>
          <w:color w:val="808080"/>
          <w:sz w:val="14"/>
        </w:rPr>
        <w:t>Bloco 7210 | cf-art-202 | sem_categoria</w:t>
      </w:r>
    </w:p>
    <w:p>
      <w:pPr>
        <w:ind w:left="288"/>
      </w:pPr>
      <w:r>
        <w:rPr>
          <w:b/>
          <w:color w:val="0050A0"/>
          <w:sz w:val="16"/>
        </w:rPr>
        <w:t>[ADI 820, rel. min. Eros Grau, j. 15-3-2007, P, DJE de 29-2-2008.]</w:t>
      </w:r>
    </w:p>
    <w:p>
      <w:r>
        <w:rPr>
          <w:sz w:val="12"/>
        </w:rPr>
        <w:t>────────────────────────────────────────────────────────────</w:t>
      </w:r>
    </w:p>
    <w:p>
      <w:r>
        <w:rPr>
          <w:color w:val="808080"/>
          <w:sz w:val="14"/>
        </w:rPr>
        <w:t>Bloco 7211 | cf-art-202 | sem_categoria</w:t>
      </w:r>
    </w:p>
    <w:p>
      <w:pPr>
        <w:ind w:left="288"/>
      </w:pPr>
      <w:r>
        <w:rPr>
          <w:sz w:val="18"/>
        </w:rPr>
        <w:t>=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a satisfação de finalidades específicas e predeterminadas, procedimento incompatível, salvo as exceções expressamente elencadas no art. 167, IV, da Carta Magna, com a natureza dessa espécie tributária. Precedentes: ADI 1.750 MC, rel. min. Nelson Jobim, ADI 2.823 MC, rel. min. Ilmar Galvão, e ADI 2.848 MC, rel. min. Ilmar Galvão.</w:t>
      </w:r>
    </w:p>
    <w:p>
      <w:pPr>
        <w:ind w:left="288"/>
      </w:pPr>
      <w:r>
        <w:rPr>
          <w:b/>
          <w:color w:val="0050A0"/>
          <w:sz w:val="16"/>
        </w:rPr>
        <w:t>[ADI 3.576, rel. min. Ellen Gracie, j. 22-11-2006, P, DJ de 2-2-2007.]</w:t>
      </w:r>
    </w:p>
    <w:p>
      <w:r>
        <w:rPr>
          <w:sz w:val="12"/>
        </w:rPr>
        <w:t>────────────────────────────────────────────────────────────</w:t>
      </w:r>
    </w:p>
    <w:p>
      <w:r>
        <w:rPr>
          <w:color w:val="808080"/>
          <w:sz w:val="14"/>
        </w:rPr>
        <w:t>Bloco 7212 | cf-art-202 | sem_categoria</w:t>
      </w:r>
    </w:p>
    <w:p>
      <w:pPr>
        <w:ind w:left="288"/>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50A0"/>
          <w:sz w:val="16"/>
        </w:rPr>
        <w:t>[ADI 1.750, rel. min. Eros Grau, j. 20-9-2006, P, DJ de 13-10-2006.]</w:t>
      </w:r>
    </w:p>
    <w:p>
      <w:r>
        <w:rPr>
          <w:sz w:val="12"/>
        </w:rPr>
        <w:t>────────────────────────────────────────────────────────────</w:t>
      </w:r>
    </w:p>
    <w:p>
      <w:r>
        <w:rPr>
          <w:color w:val="808080"/>
          <w:sz w:val="14"/>
        </w:rPr>
        <w:t>Bloco 7213 | cf-art-202 | sem_categoria</w:t>
      </w:r>
    </w:p>
    <w:p>
      <w:pPr>
        <w:ind w:left="288"/>
      </w:pPr>
      <w:r>
        <w:rPr>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50A0"/>
          <w:sz w:val="16"/>
        </w:rPr>
        <w:t>[ADI 2.129, rel. min. Eros Grau, j. 26-4-2006, P, DJ de 16-6-2006.]</w:t>
      </w:r>
    </w:p>
    <w:p>
      <w:r>
        <w:rPr>
          <w:sz w:val="12"/>
        </w:rPr>
        <w:t>────────────────────────────────────────────────────────────</w:t>
      </w:r>
    </w:p>
    <w:p>
      <w:r>
        <w:rPr>
          <w:color w:val="808080"/>
          <w:sz w:val="14"/>
        </w:rPr>
        <w:t>Bloco 7214 | cf-art-202 | sem_categoria</w:t>
      </w:r>
    </w:p>
    <w:p>
      <w:pPr>
        <w:ind w:left="288"/>
      </w:pPr>
      <w:r>
        <w:rPr>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dispositivo constitucional mencionado (RE 183.906/SP, RTJ 167, p. 287/295).</w:t>
      </w:r>
    </w:p>
    <w:p>
      <w:pPr>
        <w:ind w:left="288"/>
      </w:pPr>
      <w:r>
        <w:rPr>
          <w:b/>
          <w:color w:val="0050A0"/>
          <w:sz w:val="16"/>
        </w:rPr>
        <w:t>[ADI 2.722, voto do rel. min. Gilmar Mendes, j. 15-9-2005, P, DJ de 19-12-2006.]</w:t>
      </w:r>
    </w:p>
    <w:p>
      <w:r>
        <w:rPr>
          <w:sz w:val="12"/>
        </w:rPr>
        <w:t>────────────────────────────────────────────────────────────</w:t>
      </w:r>
    </w:p>
    <w:p>
      <w:r>
        <w:rPr>
          <w:color w:val="808080"/>
          <w:sz w:val="14"/>
        </w:rPr>
        <w:t>Bloco 7215 | cf-art-202 | sem_categoria</w:t>
      </w:r>
    </w:p>
    <w:p>
      <w:pPr>
        <w:ind w:left="288"/>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 é afastada, portanto, apenas nas hipóteses expressamente ressalvadas, que não abrangem os programas de assistência integral à criança e ao adolescente. É que, quanto a isso, o inciso IV do art. 167 da CF encerra norma específica, fazendo ressalva expressa apenas das hipóteses tratadas nos arts. 198, § 2º (SUS), e 212 (para manutenção e desenvolvimento do ensino).</w:t>
      </w:r>
    </w:p>
    <w:p>
      <w:pPr>
        <w:ind w:left="288"/>
      </w:pPr>
      <w:r>
        <w:rPr>
          <w:b/>
          <w:color w:val="0050A0"/>
          <w:sz w:val="16"/>
        </w:rPr>
        <w:t>[ADI 1.689, rel. min. Sydney Sanches, j. 12-3-2003, P, DJ de 2-5-2003.]</w:t>
      </w:r>
    </w:p>
    <w:p>
      <w:r>
        <w:rPr>
          <w:sz w:val="12"/>
        </w:rPr>
        <w:t>────────────────────────────────────────────────────────────</w:t>
      </w:r>
    </w:p>
    <w:p>
      <w:r>
        <w:rPr>
          <w:color w:val="808080"/>
          <w:sz w:val="14"/>
        </w:rPr>
        <w:t>Bloco 7216 | cf-art-202 | sem_categoria</w:t>
      </w:r>
    </w:p>
    <w:p>
      <w:pPr>
        <w:ind w:left="288"/>
      </w:pPr>
      <w:r>
        <w:rPr>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50A0"/>
          <w:sz w:val="16"/>
        </w:rPr>
        <w:t>[RE 1.506.320 RG, rel. min. Luís Roberto Barroso, j. 11.04.2025, P, DJE de 22.04.2025, Tema 1.386, com mérito julgado.]</w:t>
      </w:r>
    </w:p>
    <w:p>
      <w:r>
        <w:rPr>
          <w:sz w:val="12"/>
        </w:rPr>
        <w:t>────────────────────────────────────────────────────────────</w:t>
      </w:r>
    </w:p>
    <w:p>
      <w:r>
        <w:rPr>
          <w:b/>
          <w:color w:val="B46400"/>
          <w:sz w:val="18"/>
        </w:rPr>
        <w:t>REPERCUSSAO GERAL</w:t>
      </w:r>
    </w:p>
    <w:p>
      <w:r>
        <w:rPr>
          <w:color w:val="808080"/>
          <w:sz w:val="14"/>
        </w:rPr>
        <w:t>Bloco 7217 | cf-art-202 | repercussao_geral</w:t>
      </w:r>
    </w:p>
    <w:p>
      <w:pPr>
        <w:ind w:left="288"/>
      </w:pPr>
      <w:r>
        <w:rPr>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r>
        <w:rPr>
          <w:sz w:val="12"/>
        </w:rPr>
        <w:t>────────────────────────────────────────────────────────────</w:t>
      </w:r>
    </w:p>
    <w:p>
      <w:r>
        <w:rPr>
          <w:b/>
          <w:color w:val="B46400"/>
          <w:sz w:val="18"/>
        </w:rPr>
        <w:t>JULGADO CORRELATO</w:t>
      </w:r>
    </w:p>
    <w:p>
      <w:r>
        <w:rPr>
          <w:color w:val="808080"/>
          <w:sz w:val="14"/>
        </w:rPr>
        <w:t>Bloco 7218 | cf-art-202 | julgado_correlato</w:t>
      </w:r>
    </w:p>
    <w:p>
      <w:pPr>
        <w:ind w:left="288"/>
      </w:pPr>
      <w:r>
        <w:rPr>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Estadual de Reaparelhamento e Modernização do Poder Judiciário (FUNDESP) não ofende o disposto no art. 167, IV, da CF. (...) A norma constitucional veda a vinculação da receita dos impostos, não existindo, na Constituição, preceito análogo pertinente às taxas.</w:t>
        <w:br/>
        <w:t>[RE 570.513 AgR, rel. min. Eros Grau, j. 16-12-2008, 2ª T, DJE de 27-2-2009.] Reajuste automático de vencimentos dos servidores do Estado-membro</w:t>
      </w:r>
      <w:r>
        <w:rPr>
          <w:color w:val="A0A0A0"/>
          <w:sz w:val="14"/>
        </w:rPr>
        <w:t xml:space="preserve"> [...+170 chars]</w:t>
      </w:r>
    </w:p>
    <w:p>
      <w:pPr>
        <w:ind w:left="288"/>
      </w:pPr>
      <w:r>
        <w:rPr>
          <w:b/>
          <w:color w:val="0050A0"/>
          <w:sz w:val="16"/>
        </w:rPr>
        <w:t>[RE 218.874, rel. min. Eros Grau, j. 7-11-2007, P, DJ de 1º-2-2008.]</w:t>
      </w:r>
    </w:p>
    <w:p>
      <w:r>
        <w:rPr>
          <w:sz w:val="12"/>
        </w:rPr>
        <w:t>────────────────────────────────────────────────────────────</w:t>
      </w:r>
    </w:p>
    <w:p>
      <w:r>
        <w:rPr>
          <w:b/>
          <w:color w:val="B46400"/>
          <w:sz w:val="18"/>
        </w:rPr>
        <w:t>CONTROLE CONCENTRADO</w:t>
      </w:r>
    </w:p>
    <w:p>
      <w:r>
        <w:rPr>
          <w:color w:val="808080"/>
          <w:sz w:val="14"/>
        </w:rPr>
        <w:t>Bloco 7219 | cf-art-202-inc-V | controle_concentrado</w:t>
      </w:r>
    </w:p>
    <w:p>
      <w:pPr>
        <w:ind w:left="288"/>
      </w:pPr>
      <w:r>
        <w:rPr>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50A0"/>
          <w:sz w:val="16"/>
        </w:rPr>
        <w:t>[ADI 4.049 MC, rel. min. Ayres Britto, j. 5-11-2008, P, DJE de 8-5-2009.]</w:t>
      </w:r>
    </w:p>
    <w:p>
      <w:r>
        <w:rPr>
          <w:sz w:val="12"/>
        </w:rPr>
        <w:t>────────────────────────────────────────────────────────────</w:t>
      </w:r>
    </w:p>
    <w:p>
      <w:r>
        <w:rPr>
          <w:b/>
          <w:color w:val="B46400"/>
          <w:sz w:val="18"/>
        </w:rPr>
        <w:t>CONTROLE CONCENTRADO</w:t>
      </w:r>
    </w:p>
    <w:p>
      <w:r>
        <w:rPr>
          <w:color w:val="808080"/>
          <w:sz w:val="14"/>
        </w:rPr>
        <w:t>Bloco 7220 | cf-art-202-inc-VI | controle_concentrado</w:t>
      </w:r>
    </w:p>
    <w:p>
      <w:pPr>
        <w:ind w:left="288"/>
      </w:pPr>
      <w:r>
        <w:rPr>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50A0"/>
          <w:sz w:val="16"/>
        </w:rPr>
        <w:t>[ADPF 485, rel. min. Roberto Barroso, j. 7-12-2020, P, DJE de 4-2-2021.]</w:t>
      </w:r>
    </w:p>
    <w:p>
      <w:r>
        <w:rPr>
          <w:sz w:val="12"/>
        </w:rPr>
        <w:t>────────────────────────────────────────────────────────────</w:t>
      </w:r>
    </w:p>
    <w:p>
      <w:r>
        <w:rPr>
          <w:b/>
          <w:color w:val="B46400"/>
          <w:sz w:val="18"/>
        </w:rPr>
        <w:t>CONTROLE CONCENTRADO</w:t>
      </w:r>
    </w:p>
    <w:p>
      <w:r>
        <w:rPr>
          <w:color w:val="808080"/>
          <w:sz w:val="14"/>
        </w:rPr>
        <w:t>Bloco 7221 | cf-art-202-inc-VI | controle_concentrado</w:t>
      </w:r>
    </w:p>
    <w:p>
      <w:pPr>
        <w:ind w:left="288"/>
      </w:pPr>
      <w:r>
        <w:rPr>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w:t>
      </w:r>
      <w:r>
        <w:rPr>
          <w:color w:val="A0A0A0"/>
          <w:sz w:val="14"/>
        </w:rPr>
        <w:t xml:space="preserve"> [...+1026 chars]</w:t>
      </w:r>
    </w:p>
    <w:p>
      <w:pPr>
        <w:ind w:left="288"/>
      </w:pPr>
      <w:r>
        <w:rPr>
          <w:b/>
          <w:color w:val="0050A0"/>
          <w:sz w:val="16"/>
        </w:rPr>
        <w:t>[ADPF 405 MC, rel. min. Rosa Weber, j. 14-6-2017, P, DJE de 5-2-2018.]</w:t>
      </w:r>
    </w:p>
    <w:p>
      <w:r>
        <w:rPr>
          <w:sz w:val="12"/>
        </w:rPr>
        <w:t>────────────────────────────────────────────────────────────</w:t>
      </w:r>
    </w:p>
    <w:p>
      <w:r>
        <w:rPr>
          <w:b/>
          <w:color w:val="B46400"/>
          <w:sz w:val="18"/>
        </w:rPr>
        <w:t>CONTROLE CONCENTRADO</w:t>
      </w:r>
    </w:p>
    <w:p>
      <w:r>
        <w:rPr>
          <w:color w:val="808080"/>
          <w:sz w:val="14"/>
        </w:rPr>
        <w:t>Bloco 7222 | cf-art-202-inc-VI | controle_concentrado</w:t>
      </w:r>
    </w:p>
    <w:p>
      <w:pPr>
        <w:ind w:left="288"/>
      </w:pPr>
      <w:r>
        <w:rPr>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pPr>
        <w:ind w:left="288"/>
      </w:pPr>
      <w:r>
        <w:rPr>
          <w:b/>
          <w:color w:val="0050A0"/>
          <w:sz w:val="16"/>
        </w:rPr>
        <w:t>[ADI 3.652, rel. min. Sepúlveda Pertence, j. 19-12-2006, P, DJ de 16-3-2007.]</w:t>
      </w:r>
    </w:p>
    <w:p>
      <w:r>
        <w:rPr>
          <w:sz w:val="12"/>
        </w:rPr>
        <w:t>────────────────────────────────────────────────────────────</w:t>
      </w:r>
    </w:p>
    <w:p>
      <w:r>
        <w:rPr>
          <w:b/>
          <w:color w:val="B46400"/>
          <w:sz w:val="18"/>
        </w:rPr>
        <w:t>CONTROLE CONCENTRADO</w:t>
      </w:r>
    </w:p>
    <w:p>
      <w:r>
        <w:rPr>
          <w:color w:val="808080"/>
          <w:sz w:val="14"/>
        </w:rPr>
        <w:t>Bloco 7223 | cf-art-202-inc-VI | controle_concentrado</w:t>
      </w:r>
    </w:p>
    <w:p>
      <w:pPr>
        <w:ind w:left="288"/>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 registro (art. 236, § 2º, CF/1988), quanto os emolumentos judiciais propriamente ditos. (...) Caracterizada a violação dos arts. 167, VI, e 168 da CF, pois a norma impugnada autoriza o remanejamento do Poder Executivo para o Poder Judiciário sem prévia autorização legislativa.</w:t>
      </w:r>
    </w:p>
    <w:p>
      <w:pPr>
        <w:ind w:left="288"/>
      </w:pPr>
      <w:r>
        <w:rPr>
          <w:b/>
          <w:color w:val="0050A0"/>
          <w:sz w:val="16"/>
        </w:rPr>
        <w:t>[ADI 3.401, rel. min. Gilmar Mendes, j. 26-4-2006, P, DJ de 23-2-2007.]</w:t>
      </w:r>
    </w:p>
    <w:p>
      <w:r>
        <w:rPr>
          <w:sz w:val="12"/>
        </w:rPr>
        <w:t>────────────────────────────────────────────────────────────</w:t>
      </w:r>
    </w:p>
    <w:p>
      <w:r>
        <w:rPr>
          <w:b/>
          <w:color w:val="B46400"/>
          <w:sz w:val="18"/>
        </w:rPr>
        <w:t>CONTROLE CONCENTRADO</w:t>
      </w:r>
    </w:p>
    <w:p>
      <w:r>
        <w:rPr>
          <w:color w:val="808080"/>
          <w:sz w:val="14"/>
        </w:rPr>
        <w:t>Bloco 7224 | cf-art-202-inc-X | controle_concentrado</w:t>
      </w:r>
    </w:p>
    <w:p>
      <w:pPr>
        <w:ind w:left="288"/>
      </w:pPr>
      <w:r>
        <w:rPr>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50A0"/>
          <w:sz w:val="16"/>
        </w:rPr>
        <w:t>[ADI 5.683, rel. min. Roberto Barroso, j. 22-4-2022, P, DJE de 19-5-2022.]</w:t>
      </w:r>
    </w:p>
    <w:p>
      <w:r>
        <w:rPr>
          <w:sz w:val="12"/>
        </w:rPr>
        <w:t>────────────────────────────────────────────────────────────</w:t>
      </w:r>
    </w:p>
    <w:p>
      <w:r>
        <w:rPr>
          <w:b/>
          <w:color w:val="B46400"/>
          <w:sz w:val="18"/>
        </w:rPr>
        <w:t>CONTROLE CONCENTRADO</w:t>
      </w:r>
    </w:p>
    <w:p>
      <w:r>
        <w:rPr>
          <w:color w:val="808080"/>
          <w:sz w:val="14"/>
        </w:rPr>
        <w:t>Bloco 7225 | cf-art-202-inc-X | controle_concentrado</w:t>
      </w:r>
    </w:p>
    <w:p>
      <w:pPr>
        <w:ind w:left="288"/>
      </w:pPr>
      <w:r>
        <w:rPr>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50A0"/>
          <w:sz w:val="16"/>
        </w:rPr>
        <w:t>[ADPF 485, rel. min. Roberto Barroso, j. 7-12-2020, P, DJE de 4-2-2021.]</w:t>
      </w:r>
    </w:p>
    <w:p>
      <w:r>
        <w:rPr>
          <w:sz w:val="12"/>
        </w:rPr>
        <w:t>────────────────────────────────────────────────────────────</w:t>
      </w:r>
    </w:p>
    <w:p>
      <w:r>
        <w:rPr>
          <w:b/>
          <w:color w:val="B46400"/>
          <w:sz w:val="18"/>
        </w:rPr>
        <w:t>CONTROLE CONCENTRADO</w:t>
      </w:r>
    </w:p>
    <w:p>
      <w:r>
        <w:rPr>
          <w:color w:val="808080"/>
          <w:sz w:val="14"/>
        </w:rPr>
        <w:t>Bloco 7226 | cf-art-202-inc-X | controle_concentrado</w:t>
      </w:r>
    </w:p>
    <w:p>
      <w:pPr>
        <w:ind w:left="288"/>
      </w:pPr>
      <w:r>
        <w:rPr>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 Expropriações de numerário existente nas contas do Estado do Rio de Janeiro, para saldar os valores fixados nas decisões judiciais que alcancem recursos de terceiros, escriturados contabilmente, individualizados ou com vinculação orçamentária específica implicam alteração da destinação orçamentária de recursos públicos e remanejamento de recursos entre categorias de programação sem prévia auto</w:t>
      </w:r>
      <w:r>
        <w:rPr>
          <w:color w:val="A0A0A0"/>
          <w:sz w:val="14"/>
        </w:rPr>
        <w:t xml:space="preserve"> [...+523 chars]</w:t>
      </w:r>
    </w:p>
    <w:p>
      <w:r>
        <w:rPr>
          <w:sz w:val="12"/>
        </w:rPr>
        <w:t>────────────────────────────────────────────────────────────</w:t>
      </w:r>
    </w:p>
    <w:p>
      <w:r>
        <w:rPr>
          <w:b/>
          <w:color w:val="B46400"/>
          <w:sz w:val="18"/>
        </w:rPr>
        <w:t>CONTROLE CONCENTRADO</w:t>
      </w:r>
    </w:p>
    <w:p>
      <w:r>
        <w:rPr>
          <w:color w:val="808080"/>
          <w:sz w:val="14"/>
        </w:rPr>
        <w:t>Bloco 7227 | cf-art-202-par-2 | controle_concentrado</w:t>
      </w:r>
    </w:p>
    <w:p>
      <w:pPr>
        <w:ind w:left="288"/>
      </w:pPr>
      <w:r>
        <w:rPr>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50A0"/>
          <w:sz w:val="16"/>
        </w:rPr>
        <w:t>[ADI 4.049 MC, rel. min. Ayres Britto, j. 5-11-2008, P, DJE de 8-5-2009.]</w:t>
      </w:r>
    </w:p>
    <w:p>
      <w:r>
        <w:rPr>
          <w:sz w:val="12"/>
        </w:rPr>
        <w:t>────────────────────────────────────────────────────────────</w:t>
      </w:r>
    </w:p>
    <w:p>
      <w:r>
        <w:rPr>
          <w:b/>
          <w:color w:val="B46400"/>
          <w:sz w:val="18"/>
        </w:rPr>
        <w:t>CONTROLE CONCENTRADO</w:t>
      </w:r>
    </w:p>
    <w:p>
      <w:r>
        <w:rPr>
          <w:color w:val="808080"/>
          <w:sz w:val="14"/>
        </w:rPr>
        <w:t>Bloco 7228 | cf-art-202-par-3 | controle_concentrado</w:t>
      </w:r>
    </w:p>
    <w:p>
      <w:pPr>
        <w:ind w:left="288"/>
      </w:pPr>
      <w:r>
        <w:rPr>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 os requisitos de imprevisibilidade e urgência (art. 167, § 3º) recebem densificação normativa da Constituição. Os conteúdos semânticos das expressões "guerra", "comoção interna" e "calamidade pública" constituem vetores para a interpretação/aplicação do art. 167, § 3º, c/c o art. 62, § 1º, I, d, da Constituição. "Guerra", "comoção interna" e "calamidade pública" são conceitos que representam real</w:t>
      </w:r>
      <w:r>
        <w:rPr>
          <w:color w:val="A0A0A0"/>
          <w:sz w:val="14"/>
        </w:rPr>
        <w:t xml:space="preserve"> [...+642 chars]</w:t>
      </w:r>
    </w:p>
    <w:p>
      <w:pPr>
        <w:ind w:left="288"/>
      </w:pPr>
      <w:r>
        <w:rPr>
          <w:b/>
          <w:color w:val="0050A0"/>
          <w:sz w:val="16"/>
        </w:rPr>
        <w:t>[ADI 4.048 MC, rel. min. Gilmar Mendes, j. 14-5-2008, P, DJE de 22-8-2008.]</w:t>
      </w:r>
    </w:p>
    <w:p>
      <w:r>
        <w:rPr>
          <w:sz w:val="12"/>
        </w:rPr>
        <w:t>────────────────────────────────────────────────────────────</w:t>
      </w:r>
    </w:p>
    <w:p>
      <w:r>
        <w:rPr>
          <w:b/>
          <w:color w:val="B46400"/>
          <w:sz w:val="18"/>
        </w:rPr>
        <w:t>CONTROLE CONCENTRADO</w:t>
      </w:r>
    </w:p>
    <w:p>
      <w:r>
        <w:rPr>
          <w:color w:val="808080"/>
          <w:sz w:val="14"/>
        </w:rPr>
        <w:t>Bloco 7229 | cf-art-202-par-3 | controle_concentrado</w:t>
      </w:r>
    </w:p>
    <w:p>
      <w:pPr>
        <w:ind w:left="288"/>
      </w:pPr>
      <w:r>
        <w:rPr>
          <w:sz w:val="18"/>
        </w:rPr>
        <w:t>= ADI 4.049 MC, rel. min. Ayres Britto, j. 5-11-2008, P, DJE de 8-5-2009</w:t>
      </w:r>
    </w:p>
    <w:p>
      <w:r>
        <w:rPr>
          <w:sz w:val="12"/>
        </w:rPr>
        <w:t>────────────────────────────────────────────────────────────</w:t>
      </w:r>
    </w:p>
    <w:p>
      <w:r>
        <w:rPr>
          <w:b/>
          <w:color w:val="B46400"/>
          <w:sz w:val="18"/>
        </w:rPr>
        <w:t>CONTROLE CONCENTRADO</w:t>
      </w:r>
    </w:p>
    <w:p>
      <w:r>
        <w:rPr>
          <w:color w:val="808080"/>
          <w:sz w:val="14"/>
        </w:rPr>
        <w:t>Bloco 7230 | cf-art-202-par-4 | controle_concentrado</w:t>
      </w:r>
    </w:p>
    <w:p>
      <w:pPr>
        <w:ind w:left="288"/>
      </w:pPr>
      <w:r>
        <w:rPr>
          <w:sz w:val="18"/>
        </w:rPr>
        <w:t>Art. 168.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(Redação da EC 45/2004)</w:t>
      </w:r>
    </w:p>
    <w:p>
      <w:r>
        <w:rPr>
          <w:sz w:val="12"/>
        </w:rPr>
        <w:t>────────────────────────────────────────────────────────────</w:t>
      </w:r>
    </w:p>
    <w:p>
      <w:r>
        <w:rPr>
          <w:b/>
          <w:color w:val="B46400"/>
          <w:sz w:val="18"/>
        </w:rPr>
        <w:t>JULGADO CORRELATO</w:t>
      </w:r>
    </w:p>
    <w:p>
      <w:r>
        <w:rPr>
          <w:color w:val="808080"/>
          <w:sz w:val="14"/>
        </w:rPr>
        <w:t>Bloco 7231 | cf-art-202-par-4 | julgado_correlato</w:t>
      </w:r>
    </w:p>
    <w:p>
      <w:pPr>
        <w:ind w:left="288"/>
      </w:pPr>
      <w:r>
        <w:rPr>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w:t>
        <w:br/>
        <w:t>[SS 5.648 MC-REF, rel. min. Rosa Weber, j. 28-8-2023, P, DJE de 4-9-2023.]</w:t>
      </w:r>
    </w:p>
    <w:p>
      <w:r>
        <w:rPr>
          <w:sz w:val="12"/>
        </w:rPr>
        <w:t>────────────────────────────────────────────────────────────</w:t>
      </w:r>
    </w:p>
    <w:p>
      <w:r>
        <w:rPr>
          <w:b/>
          <w:color w:val="B46400"/>
          <w:sz w:val="18"/>
        </w:rPr>
        <w:t>CONTROLE CONCENTRADO</w:t>
      </w:r>
    </w:p>
    <w:p>
      <w:r>
        <w:rPr>
          <w:color w:val="808080"/>
          <w:sz w:val="14"/>
        </w:rPr>
        <w:t>Bloco 7232 | cf-art-202-par-4 | controle_concentrado</w:t>
      </w:r>
    </w:p>
    <w:p>
      <w:pPr>
        <w:ind w:left="288"/>
      </w:pPr>
      <w:r>
        <w:rPr>
          <w:sz w:val="18"/>
        </w:rPr>
        <w:t>A retenção do repasse de duodécimos por parte do Poder Executivo configura ato abusivo e atentatório a ordem constitucional brasileira.</w:t>
      </w:r>
    </w:p>
    <w:p>
      <w:pPr>
        <w:ind w:left="288"/>
      </w:pPr>
      <w:r>
        <w:rPr>
          <w:b/>
          <w:color w:val="0050A0"/>
          <w:sz w:val="16"/>
        </w:rPr>
        <w:t>[ADPF 384, rel. min. Edson Fachin, j. 6-8-2020, P, DJE de 8-10-2020.]</w:t>
      </w:r>
    </w:p>
    <w:p>
      <w:r>
        <w:rPr>
          <w:sz w:val="12"/>
        </w:rPr>
        <w:t>────────────────────────────────────────────────────────────</w:t>
      </w:r>
    </w:p>
    <w:p>
      <w:r>
        <w:rPr>
          <w:b/>
          <w:color w:val="B46400"/>
          <w:sz w:val="18"/>
        </w:rPr>
        <w:t>CONTROLE CONCENTRADO</w:t>
      </w:r>
    </w:p>
    <w:p>
      <w:r>
        <w:rPr>
          <w:color w:val="808080"/>
          <w:sz w:val="14"/>
        </w:rPr>
        <w:t>Bloco 7233 | cf-art-202-par-4 | controle_concentrado</w:t>
      </w:r>
    </w:p>
    <w:p>
      <w:pPr>
        <w:ind w:left="288"/>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pPr>
        <w:ind w:left="288"/>
      </w:pPr>
      <w:r>
        <w:rPr>
          <w:b/>
          <w:color w:val="0050A0"/>
          <w:sz w:val="16"/>
        </w:rPr>
        <w:t>[ADI 3.401, rel. min. Gilmar Mendes, j. 26-4-2006, P, DJ de 23-2-2007.]</w:t>
      </w:r>
    </w:p>
    <w:p>
      <w:r>
        <w:rPr>
          <w:sz w:val="12"/>
        </w:rPr>
        <w:t>────────────────────────────────────────────────────────────</w:t>
      </w:r>
    </w:p>
    <w:p>
      <w:r>
        <w:rPr>
          <w:b/>
          <w:color w:val="B46400"/>
          <w:sz w:val="18"/>
        </w:rPr>
        <w:t>CONTROLE CONCENTRADO</w:t>
      </w:r>
    </w:p>
    <w:p>
      <w:r>
        <w:rPr>
          <w:color w:val="808080"/>
          <w:sz w:val="14"/>
        </w:rPr>
        <w:t>Bloco 7234 | cf-art-202-par-4 | controle_concentrado</w:t>
      </w:r>
    </w:p>
    <w:p>
      <w:pPr>
        <w:ind w:left="288"/>
      </w:pPr>
      <w:r>
        <w:rPr>
          <w:sz w:val="18"/>
        </w:rPr>
        <w:t xml:space="preserve">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operando-se esses ajustes em um ambiente de diálogo institucional, em que o Poder Executivo sinaliza o montante da frustração de receita – calculada a partir do que fora projetado no momento da edição da lei orçamentária e a receita efetivamente arrecadada no curso do exercício financeiro de referência – e os demais Poderes e órgãos autônomos da República, no exercício de sua autonomia administrativa, promovem os </w:t>
      </w:r>
      <w:r>
        <w:rPr>
          <w:color w:val="A0A0A0"/>
          <w:sz w:val="14"/>
        </w:rPr>
        <w:t xml:space="preserve"> [...+1935 chars]</w:t>
      </w:r>
    </w:p>
    <w:p>
      <w:r>
        <w:rPr>
          <w:sz w:val="12"/>
        </w:rPr>
        <w:t>────────────────────────────────────────────────────────────</w:t>
      </w:r>
    </w:p>
    <w:p>
      <w:r>
        <w:rPr>
          <w:b/>
          <w:color w:val="B46400"/>
          <w:sz w:val="18"/>
        </w:rPr>
        <w:t>CONTROLE CONCENTRADO</w:t>
      </w:r>
    </w:p>
    <w:p>
      <w:r>
        <w:rPr>
          <w:color w:val="808080"/>
          <w:sz w:val="14"/>
        </w:rPr>
        <w:t>Bloco 7235 | cf-art-202-par-1 | controle_concentrado</w:t>
      </w:r>
    </w:p>
    <w:p>
      <w:pPr>
        <w:ind w:left="288"/>
      </w:pPr>
      <w:r>
        <w:rPr>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Suspensos os efeitos do art. 23 da LRF em razão do reconhecimento de calamidade pública (Decreto Legislativo 6/2020), o requerente carece de interesse para obter, mediante interpretação conforme à Constituição, flexibilização já alcançada em razão do acionamento do art. 65 da LRF. Aplicável a todos os entes federativos, o art. 3º da EC 106/2020 possibilita a flexibilização de limitações legais relacionada</w:t>
      </w:r>
      <w:r>
        <w:rPr>
          <w:color w:val="A0A0A0"/>
          <w:sz w:val="14"/>
        </w:rPr>
        <w:t xml:space="preserve"> [...+2047 chars]</w:t>
      </w:r>
    </w:p>
    <w:p>
      <w:r>
        <w:rPr>
          <w:sz w:val="12"/>
        </w:rPr>
        <w:t>────────────────────────────────────────────────────────────</w:t>
      </w:r>
    </w:p>
    <w:p>
      <w:r>
        <w:rPr>
          <w:b/>
          <w:color w:val="B46400"/>
          <w:sz w:val="18"/>
        </w:rPr>
        <w:t>CONTROLE CONCENTRADO</w:t>
      </w:r>
    </w:p>
    <w:p>
      <w:r>
        <w:rPr>
          <w:color w:val="808080"/>
          <w:sz w:val="14"/>
        </w:rPr>
        <w:t>Bloco 7236 | cf-art-202-par-1-inc-I | controle_concentrado</w:t>
      </w:r>
    </w:p>
    <w:p>
      <w:pPr>
        <w:ind w:left="288"/>
      </w:pPr>
      <w:r>
        <w:rPr>
          <w:sz w:val="18"/>
        </w:rPr>
        <w:t>É inconstitucional lei que verse sobre criação de cargos, empregos e funções sem prévia dotação orçamentária e autorização específica na Lei de Diretrizes Orçamentárias.</w:t>
        <w:br/>
        <w:t>[ADI 2.114, rel. min. Nunes Marques, j. 13-3-2023, P, DJE de 17-4-2023.] 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I), (b) do impacto sobre a empregabilidade no setor, tendo</w:t>
      </w:r>
      <w:r>
        <w:rPr>
          <w:color w:val="A0A0A0"/>
          <w:sz w:val="14"/>
        </w:rPr>
        <w:t xml:space="preserve"> [...+1583 chars]</w:t>
      </w:r>
    </w:p>
    <w:p>
      <w:pPr>
        <w:ind w:left="288"/>
      </w:pPr>
      <w:r>
        <w:rPr>
          <w:b/>
          <w:color w:val="0050A0"/>
          <w:sz w:val="16"/>
        </w:rPr>
        <w:t>[ADI 3.599, rel. min. Gilmar Mendes, j. 21-5-2007, P, DJ de 14-9-2007.]</w:t>
      </w:r>
    </w:p>
    <w:p>
      <w:r>
        <w:rPr>
          <w:sz w:val="12"/>
        </w:rPr>
        <w:t>────────────────────────────────────────────────────────────</w:t>
      </w:r>
    </w:p>
    <w:p>
      <w:r>
        <w:rPr>
          <w:b/>
          <w:color w:val="B46400"/>
          <w:sz w:val="18"/>
        </w:rPr>
        <w:t>REPERCUSSAO GERAL</w:t>
      </w:r>
    </w:p>
    <w:p>
      <w:r>
        <w:rPr>
          <w:color w:val="808080"/>
          <w:sz w:val="14"/>
        </w:rPr>
        <w:t>Bloco 7237 | cf-art-202-par-1-inc-I | repercussao_geral</w:t>
      </w:r>
    </w:p>
    <w:p>
      <w:pPr>
        <w:ind w:left="288"/>
      </w:pPr>
      <w:r>
        <w:rPr>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88"/>
      </w:pPr>
      <w:r>
        <w:rPr>
          <w:b/>
          <w:color w:val="0050A0"/>
          <w:sz w:val="16"/>
        </w:rPr>
        <w:t>[RE 1.341.179 RG, rel. min. Luiz Fux, j. 1-9-2022, P, DJE de 8-9-2022, Tema 1.230, com repercussão geral negada.]</w:t>
      </w:r>
    </w:p>
    <w:p>
      <w:r>
        <w:rPr>
          <w:sz w:val="12"/>
        </w:rPr>
        <w:t>────────────────────────────────────────────────────────────</w:t>
      </w:r>
    </w:p>
    <w:p>
      <w:r>
        <w:rPr>
          <w:b/>
          <w:color w:val="B46400"/>
          <w:sz w:val="18"/>
        </w:rPr>
        <w:t>REPERCUSSAO GERAL</w:t>
      </w:r>
    </w:p>
    <w:p>
      <w:r>
        <w:rPr>
          <w:color w:val="808080"/>
          <w:sz w:val="14"/>
        </w:rPr>
        <w:t>Bloco 7238 | cf-art-202-par-1-inc-I | repercussao_geral</w:t>
      </w:r>
    </w:p>
    <w:p>
      <w:pPr>
        <w:ind w:left="288"/>
      </w:pPr>
      <w:r>
        <w:rPr>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50A0"/>
          <w:sz w:val="16"/>
        </w:rPr>
        <w:t>[RE 905.357, rel. min. Alexandre de Moraes, j. 29-11-2019, P, DJE de 18-12-2019, Tema 864, com mérito julgado.]</w:t>
      </w:r>
    </w:p>
    <w:p>
      <w:r>
        <w:rPr>
          <w:sz w:val="12"/>
        </w:rPr>
        <w:t>────────────────────────────────────────────────────────────</w:t>
      </w:r>
    </w:p>
    <w:p>
      <w:r>
        <w:rPr>
          <w:b/>
          <w:color w:val="B46400"/>
          <w:sz w:val="18"/>
        </w:rPr>
        <w:t>JULGADO CORRELATO</w:t>
      </w:r>
    </w:p>
    <w:p>
      <w:r>
        <w:rPr>
          <w:color w:val="808080"/>
          <w:sz w:val="14"/>
        </w:rPr>
        <w:t>Bloco 7239 | cf-art-202-par-1-inc-I | julgado_correlato</w:t>
      </w:r>
    </w:p>
    <w:p>
      <w:pPr>
        <w:ind w:left="288"/>
      </w:pPr>
      <w:r>
        <w:rPr>
          <w:sz w:val="18"/>
        </w:rP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do preceito constitucional, pertinente à hipótese, que não revele verdadeiro paradoxo, ou seja, o menosprezo à garantia constitucional. Esta socorre ao agravado, no que prevista a irredutibilidade dos vencimentos. Destarte, mesmo que se pudesse considerar como fato notório o extravasamento do limite constitucional referente aos gastos como o pessoal, o caminho para a adequação não seria deixar de p</w:t>
      </w:r>
      <w:r>
        <w:rPr>
          <w:color w:val="A0A0A0"/>
          <w:sz w:val="14"/>
        </w:rPr>
        <w:t xml:space="preserve"> [...+215 chars]</w:t>
      </w:r>
    </w:p>
    <w:p>
      <w:pPr>
        <w:ind w:left="288"/>
      </w:pPr>
      <w:r>
        <w:rPr>
          <w:b/>
          <w:color w:val="0050A0"/>
          <w:sz w:val="16"/>
        </w:rPr>
        <w:t>[ARE 644.940 AgR, voto do rel. min. Marco Aurélio, j. 3-9-2013, 1ª T, DJE de 12-2-2014.]</w:t>
      </w:r>
    </w:p>
    <w:p>
      <w:r>
        <w:rPr>
          <w:sz w:val="12"/>
        </w:rPr>
        <w:t>────────────────────────────────────────────────────────────</w:t>
      </w:r>
    </w:p>
    <w:p>
      <w:r>
        <w:rPr>
          <w:b/>
          <w:color w:val="B46400"/>
          <w:sz w:val="18"/>
        </w:rPr>
        <w:t>CONTROLE CONCENTRADO</w:t>
      </w:r>
    </w:p>
    <w:p>
      <w:r>
        <w:rPr>
          <w:color w:val="808080"/>
          <w:sz w:val="14"/>
        </w:rPr>
        <w:t>Bloco 7240 | cf-art-202-par-1-inc-II | controle_concentrado</w:t>
      </w:r>
    </w:p>
    <w:p>
      <w:pPr>
        <w:ind w:left="288"/>
      </w:pPr>
      <w:r>
        <w:rPr>
          <w:sz w:val="18"/>
        </w:rPr>
        <w:t>É inconstitucional lei que verse sobre criação de cargos, empregos e funções sem prévia dotação orçamentária e autorização específica na Lei de Diretrizes Orçamentárias.</w:t>
        <w:br/>
        <w:t>[ADI 2.114, rel. min. Nunes Marques, j. 13-3-2023, P, DJE de 17-4-2023.] Vide [ADI 2.114-ED-segundos, rel. min. Nunes Marques, j. 27.11.2023, P, DJE de 24.1.2024.]</w:t>
      </w:r>
    </w:p>
    <w:p>
      <w:r>
        <w:rPr>
          <w:sz w:val="12"/>
        </w:rPr>
        <w:t>────────────────────────────────────────────────────────────</w:t>
      </w:r>
    </w:p>
    <w:p>
      <w:r>
        <w:rPr>
          <w:b/>
          <w:color w:val="B46400"/>
          <w:sz w:val="18"/>
        </w:rPr>
        <w:t>REPERCUSSAO GERAL</w:t>
      </w:r>
    </w:p>
    <w:p>
      <w:r>
        <w:rPr>
          <w:color w:val="808080"/>
          <w:sz w:val="14"/>
        </w:rPr>
        <w:t>Bloco 7241 | cf-art-202-par-1-inc-II | repercussao_geral</w:t>
      </w:r>
    </w:p>
    <w:p>
      <w:pPr>
        <w:ind w:left="288"/>
      </w:pPr>
      <w:r>
        <w:rPr>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50A0"/>
          <w:sz w:val="16"/>
        </w:rPr>
        <w:t>[RE 905.357, rel. min. Alexandre de Moraes, j. 29-11-2019, P, DJE de 18-12-2019, Tema 864, com mérito julgado.]</w:t>
      </w:r>
    </w:p>
    <w:p>
      <w:r>
        <w:rPr>
          <w:sz w:val="12"/>
        </w:rPr>
        <w:t>────────────────────────────────────────────────────────────</w:t>
      </w:r>
    </w:p>
    <w:p>
      <w:r>
        <w:rPr>
          <w:b/>
          <w:color w:val="B46400"/>
          <w:sz w:val="18"/>
        </w:rPr>
        <w:t>JULGADO CORRELATO</w:t>
      </w:r>
    </w:p>
    <w:p>
      <w:r>
        <w:rPr>
          <w:color w:val="808080"/>
          <w:sz w:val="14"/>
        </w:rPr>
        <w:t>Bloco 7242 | cf-art-202-par-3 | julgado_correlato</w:t>
      </w:r>
    </w:p>
    <w:p>
      <w:pPr>
        <w:ind w:left="288"/>
      </w:pPr>
      <w:r>
        <w:rPr>
          <w:sz w:val="18"/>
        </w:rPr>
        <w:t>(...)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estabelece as medidas indispensáveis para que seja alcançado esse limite em caso de sua eventual superação. E as hipóteses que estão postas no § 3º, I e II, não dizem com a interrupção de reajustamento de benefício criado pela lei estadual. Ao contrário, determinam os dispositivos, expressamente, que seja efetuada a redução em pelo menos 20% das despesas com cargos em comissão e funções de confiança; e, segundo, com a exoneração dos servidores não estáveis. Vê-se, portanto, que a</w:t>
      </w:r>
      <w:r>
        <w:rPr>
          <w:color w:val="A0A0A0"/>
          <w:sz w:val="14"/>
        </w:rPr>
        <w:t xml:space="preserve"> [...+153 chars]</w:t>
      </w:r>
    </w:p>
    <w:p>
      <w:pPr>
        <w:ind w:left="288"/>
      </w:pPr>
      <w:r>
        <w:rPr>
          <w:b/>
          <w:color w:val="0050A0"/>
          <w:sz w:val="16"/>
        </w:rPr>
        <w:t>[RE 428.991, rel. min. Marco Aurélio, voto do min. Menezes Direito, j. 26-8-2008, 1ª T, DJE de 31-10-2008.]</w:t>
      </w:r>
    </w:p>
    <w:p>
      <w:r>
        <w:rPr>
          <w:sz w:val="12"/>
        </w:rPr>
        <w:t>────────────────────────────────────────────────────────────</w:t>
      </w:r>
    </w:p>
    <w:p>
      <w:r>
        <w:rPr>
          <w:b/>
          <w:color w:val="B46400"/>
          <w:sz w:val="18"/>
        </w:rPr>
        <w:t>JULGADO CORRELATO</w:t>
      </w:r>
    </w:p>
    <w:p>
      <w:r>
        <w:rPr>
          <w:color w:val="808080"/>
          <w:sz w:val="14"/>
        </w:rPr>
        <w:t>Bloco 7243 | cf-art-202-par-7 | julgado_correlato</w:t>
      </w:r>
    </w:p>
    <w:p>
      <w:pPr>
        <w:ind w:left="288"/>
      </w:pPr>
      <w:r>
        <w:rPr>
          <w:sz w:val="18"/>
        </w:rPr>
        <w:t>Art. 169. A despesa com pessoal ativo e inativo e pensionistas da União, dos Estados, do Distrito Federal e dos Municípios não pode exceder os limites estabelecidos em lei complementar. (Redação dada pela EC n. 109/2021)</w:t>
      </w:r>
    </w:p>
    <w:p>
      <w:r>
        <w:rPr>
          <w:sz w:val="12"/>
        </w:rPr>
        <w:t>────────────────────────────────────────────────────────────</w:t>
      </w:r>
    </w:p>
    <w:p>
      <w:r>
        <w:rPr>
          <w:b/>
          <w:color w:val="B46400"/>
          <w:sz w:val="18"/>
        </w:rPr>
        <w:t>CONTROLE CONCENTRADO</w:t>
      </w:r>
    </w:p>
    <w:p>
      <w:r>
        <w:rPr>
          <w:color w:val="808080"/>
          <w:sz w:val="14"/>
        </w:rPr>
        <w:t>Bloco 7244 | cf-art-202-par-7 | controle_concentrado</w:t>
      </w:r>
    </w:p>
    <w:p>
      <w:pPr>
        <w:ind w:left="288"/>
      </w:pPr>
      <w:r>
        <w:rPr>
          <w:sz w:val="18"/>
        </w:rPr>
        <w:t>(...)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regra do teto de gastos os investimentos executados com recursos afetados aos fundos públicos especiais instituídos pelo Poder Judiciário, pelos Tribunais de Contas, pelo Ministério Público, pelas Defensorias Públicas e pelas Procuradorias-Gerais dos Estados e do Distrito Federal.</w:t>
        <w:br/>
        <w:t xml:space="preserve">[ADI 6.930, rel. min. Roberto Barroso, j. 3-7-2023, P, DJE de 15-8-2023.] Vide ADI 6.930 ED-segundos, rel. min. Luís Roberto Barroso, j. 09.04.2024, P, DJE de 16.04.2024. A superveniente extinção dos cargos oferecidos </w:t>
      </w:r>
      <w:r>
        <w:rPr>
          <w:color w:val="A0A0A0"/>
          <w:sz w:val="14"/>
        </w:rPr>
        <w:t xml:space="preserve"> [...+367 chars]</w:t>
      </w:r>
    </w:p>
    <w:p>
      <w:pPr>
        <w:ind w:left="288"/>
      </w:pPr>
      <w:r>
        <w:rPr>
          <w:b/>
          <w:color w:val="0050A0"/>
          <w:sz w:val="16"/>
        </w:rPr>
        <w:t>[RE 1.316.010, rel. min. Flávio Dino, j. 13.10.2025, P, DJE de 28.11.2025, Tema 1.164, com mérito julgado.]</w:t>
      </w:r>
    </w:p>
    <w:p>
      <w:r>
        <w:rPr>
          <w:sz w:val="12"/>
        </w:rPr>
        <w:t>────────────────────────────────────────────────────────────</w:t>
      </w:r>
    </w:p>
    <w:p>
      <w:r>
        <w:rPr>
          <w:b/>
          <w:color w:val="B46400"/>
          <w:sz w:val="18"/>
        </w:rPr>
        <w:t>CONTROLE CONCENTRADO</w:t>
      </w:r>
    </w:p>
    <w:p>
      <w:r>
        <w:rPr>
          <w:color w:val="808080"/>
          <w:sz w:val="14"/>
        </w:rPr>
        <w:t>Bloco 7245 | cf-art-202-par-3 | controle_concentrado</w:t>
      </w:r>
    </w:p>
    <w:p>
      <w:pPr>
        <w:ind w:left="288"/>
      </w:pPr>
      <w:r>
        <w:rPr>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declaração consiste na declaração de incentivos, renúncias, benefícios e imunidade de natureza tributária (Dirbi), a qual é preenchida e transmitida por meio do Centro Virtual de Atendimento da Secretaria Especial da Receita Federal do Brasil (e-CAC). Afora isso, o preenchimento da declaração não importa em ônus demasiado para tais pessoas jurídicas. A exigência da declaração é razoável e proporcional,</w:t>
      </w:r>
      <w:r>
        <w:rPr>
          <w:color w:val="A0A0A0"/>
          <w:sz w:val="14"/>
        </w:rPr>
        <w:t xml:space="preserve"> [...+333 chars]</w:t>
      </w:r>
    </w:p>
    <w:p>
      <w:pPr>
        <w:ind w:left="288"/>
      </w:pPr>
      <w:r>
        <w:rPr>
          <w:b/>
          <w:color w:val="0050A0"/>
          <w:sz w:val="16"/>
        </w:rPr>
        <w:t>[ADI 7.765, rel. min. Dias Toffoli, j. 20.10.2025, P, DJE de 22.10.2025.]</w:t>
      </w:r>
    </w:p>
    <w:p>
      <w:r>
        <w:rPr>
          <w:sz w:val="12"/>
        </w:rPr>
        <w:t>────────────────────────────────────────────────────────────</w:t>
      </w:r>
    </w:p>
    <w:p>
      <w:r>
        <w:rPr>
          <w:b/>
          <w:color w:val="B46400"/>
          <w:sz w:val="18"/>
        </w:rPr>
        <w:t>CONTROLE CONCENTRADO</w:t>
      </w:r>
    </w:p>
    <w:p>
      <w:r>
        <w:rPr>
          <w:color w:val="808080"/>
          <w:sz w:val="14"/>
        </w:rPr>
        <w:t>Bloco 7246 | cf-art-202-par-1 | controle_concentrado</w:t>
      </w:r>
    </w:p>
    <w:p>
      <w:pPr>
        <w:ind w:left="288"/>
      </w:pPr>
      <w:r>
        <w:rPr>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50A0"/>
          <w:sz w:val="16"/>
        </w:rPr>
        <w:t>[ADI 4.295, rel. min. Marco Aurélio, red. do ac. Gilmar Mendes, j. 21.8.2023, P, DJE de 2.10.2023.]</w:t>
      </w:r>
    </w:p>
    <w:p>
      <w:r>
        <w:rPr>
          <w:sz w:val="12"/>
        </w:rPr>
        <w:t>────────────────────────────────────────────────────────────</w:t>
      </w:r>
    </w:p>
    <w:p>
      <w:r>
        <w:rPr>
          <w:b/>
          <w:color w:val="B46400"/>
          <w:sz w:val="18"/>
        </w:rPr>
        <w:t>CONTROLE CONCENTRADO</w:t>
      </w:r>
    </w:p>
    <w:p>
      <w:r>
        <w:rPr>
          <w:color w:val="808080"/>
          <w:sz w:val="14"/>
        </w:rPr>
        <w:t>Bloco 7247 | cf-art-202-par-1 | controle_concentrado</w:t>
      </w:r>
    </w:p>
    <w:p>
      <w:pPr>
        <w:ind w:left="288"/>
      </w:pPr>
      <w:r>
        <w:rPr>
          <w:sz w:val="18"/>
        </w:rPr>
        <w:t>Art. 149-B Os tributos previstos nos arts. 156-A e 195, V, observarão as mesmas regras em relação a: (Incluído pela EC n. 132/2023)</w:t>
      </w:r>
    </w:p>
    <w:p>
      <w:r>
        <w:rPr>
          <w:sz w:val="12"/>
        </w:rPr>
        <w:t>────────────────────────────────────────────────────────────</w:t>
      </w:r>
    </w:p>
    <w:p>
      <w:r>
        <w:rPr>
          <w:b/>
          <w:color w:val="B46400"/>
          <w:sz w:val="18"/>
        </w:rPr>
        <w:t>CONTROLE CONCENTRADO</w:t>
      </w:r>
    </w:p>
    <w:p>
      <w:r>
        <w:rPr>
          <w:color w:val="808080"/>
          <w:sz w:val="14"/>
        </w:rPr>
        <w:t>Bloco 7248 | cf-art-202-par-1-inc-IV | controle_concentrado</w:t>
      </w:r>
    </w:p>
    <w:p>
      <w:pPr>
        <w:ind w:left="288"/>
      </w:pPr>
      <w:r>
        <w:rPr>
          <w:sz w:val="18"/>
        </w:rPr>
        <w:t>Parágrafo único. Os tributos de que trata o caput observarão as imunidades previstas no art. 150, VI, não se aplicando a ambos os tributos o disposto no art. 195, § 7º. (Incluído pela EC n. 132/2023) Art. 149-C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 (Incluído pela EC n. 132/2023)</w:t>
      </w:r>
    </w:p>
    <w:p>
      <w:r>
        <w:rPr>
          <w:sz w:val="12"/>
        </w:rPr>
        <w:t>────────────────────────────────────────────────────────────</w:t>
      </w:r>
    </w:p>
    <w:p>
      <w:r>
        <w:rPr>
          <w:b/>
          <w:color w:val="B46400"/>
          <w:sz w:val="18"/>
        </w:rPr>
        <w:t>REPERCUSSAO GERAL</w:t>
      </w:r>
    </w:p>
    <w:p>
      <w:r>
        <w:rPr>
          <w:color w:val="808080"/>
          <w:sz w:val="14"/>
        </w:rPr>
        <w:t>Bloco 7249 | cf-art-202-par-3-ali-e | repercussao_geral</w:t>
      </w:r>
    </w:p>
    <w:p>
      <w:pPr>
        <w:ind w:left="288"/>
      </w:pPr>
      <w:r>
        <w:rPr>
          <w:sz w:val="18"/>
        </w:rPr>
        <w:t>“A imunidade tributária prevista no art. 150, inciso VI, alínea ‘e’, da Constituição Federal não se aplica às importações de suportes materiais produzidos fora do Brasil, ainda que contenham obra musical de artista brasileiro.”</w:t>
        <w:br/>
        <w:t>[ARE 1.244.302, rel. min. Gilmar Mendes, j. 09.09.2024, P, DJE de 16.09.2024, Tema 1.083, com mérito julgado.]</w:t>
      </w:r>
    </w:p>
    <w:p>
      <w:r>
        <w:rPr>
          <w:sz w:val="12"/>
        </w:rPr>
        <w:t>────────────────────────────────────────────────────────────</w:t>
      </w:r>
    </w:p>
    <w:p>
      <w:r>
        <w:rPr>
          <w:b/>
          <w:color w:val="B46400"/>
          <w:sz w:val="18"/>
        </w:rPr>
        <w:t>REPERCUSSAO GERAL</w:t>
      </w:r>
    </w:p>
    <w:p>
      <w:r>
        <w:rPr>
          <w:color w:val="808080"/>
          <w:sz w:val="14"/>
        </w:rPr>
        <w:t>Bloco 7250 | cf-art-202-par-4-inc-II | repercussao_geral</w:t>
      </w:r>
    </w:p>
    <w:p>
      <w:pPr>
        <w:ind w:left="288"/>
      </w:pPr>
      <w:r>
        <w:rPr>
          <w:sz w:val="18"/>
        </w:rPr>
        <w:t>Art. 156-A. Lei complementar instituirá imposto sobre bens e serviços de competência compartilhada entre Estados, Distrito Federal e Municípios. (Incluído pela EC n. 132/2023)</w:t>
      </w:r>
    </w:p>
    <w:p>
      <w:r>
        <w:rPr>
          <w:sz w:val="12"/>
        </w:rPr>
        <w:t>────────────────────────────────────────────────────────────</w:t>
      </w:r>
    </w:p>
    <w:p>
      <w:r>
        <w:rPr>
          <w:b/>
          <w:color w:val="B46400"/>
          <w:sz w:val="18"/>
        </w:rPr>
        <w:t>REPERCUSSAO GERAL</w:t>
      </w:r>
    </w:p>
    <w:p>
      <w:r>
        <w:rPr>
          <w:color w:val="808080"/>
          <w:sz w:val="14"/>
        </w:rPr>
        <w:t>Bloco 7251 | cf-art-202-par-13 | repercussao_geral</w:t>
      </w:r>
    </w:p>
    <w:p>
      <w:pPr>
        <w:ind w:left="288"/>
      </w:pPr>
      <w:r>
        <w:rPr>
          <w:sz w:val="18"/>
        </w:rPr>
        <w:t>Art. 156-B.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 (Incluído pela EC n. 132/2023)</w:t>
      </w:r>
    </w:p>
    <w:p>
      <w:r>
        <w:rPr>
          <w:sz w:val="12"/>
        </w:rPr>
        <w:t>────────────────────────────────────────────────────────────</w:t>
      </w:r>
    </w:p>
    <w:p>
      <w:r>
        <w:rPr>
          <w:b/>
          <w:color w:val="B46400"/>
          <w:sz w:val="18"/>
        </w:rPr>
        <w:t>CONTROLE CONCENTRADO</w:t>
      </w:r>
    </w:p>
    <w:p>
      <w:r>
        <w:rPr>
          <w:color w:val="808080"/>
          <w:sz w:val="14"/>
        </w:rPr>
        <w:t>Bloco 7252 | cf-art-202-par-8-ali-a | controle_concentrado</w:t>
      </w:r>
    </w:p>
    <w:p>
      <w:pPr>
        <w:ind w:left="288"/>
      </w:pPr>
      <w:r>
        <w:rPr>
          <w:sz w:val="18"/>
        </w:rP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w:t>
        <w:br/>
        <w:t>[ADI 3.837, rel. min. Nunes Marques, j. 23.09.2024, P, DJE de 03.10.2024.]</w:t>
      </w:r>
    </w:p>
    <w:p>
      <w:r>
        <w:rPr>
          <w:sz w:val="12"/>
        </w:rPr>
        <w:t>────────────────────────────────────────────────────────────</w:t>
      </w:r>
    </w:p>
    <w:p>
      <w:r>
        <w:rPr>
          <w:b/>
          <w:color w:val="B46400"/>
          <w:sz w:val="18"/>
        </w:rPr>
        <w:t>CONTROLE CONCENTRADO</w:t>
      </w:r>
    </w:p>
    <w:p>
      <w:r>
        <w:rPr>
          <w:color w:val="808080"/>
          <w:sz w:val="14"/>
        </w:rPr>
        <w:t>Bloco 7253 | cf-art-202-par-2-inc-IV-ali-f | controle_concentrado</w:t>
      </w:r>
    </w:p>
    <w:p>
      <w:pPr>
        <w:ind w:left="288"/>
      </w:pPr>
      <w:r>
        <w:rPr>
          <w:sz w:val="18"/>
        </w:rPr>
        <w:t>Art. 159-A. Fica instituído o Fundo Nacional de Desenvolvimento Regional, com o objetivo de reduzir as desigualdades regionais e sociais, nos termos do art. 3º, III, mediante a entrega de recursos da União aos Estados e ao Distrito Federal para: (Incluído pela EC n. 132/2023)</w:t>
      </w:r>
    </w:p>
    <w:p>
      <w:r>
        <w:rPr>
          <w:sz w:val="12"/>
        </w:rPr>
        <w:t>────────────────────────────────────────────────────────────</w:t>
      </w:r>
    </w:p>
    <w:p>
      <w:r>
        <w:rPr>
          <w:b/>
          <w:color w:val="B46400"/>
          <w:sz w:val="18"/>
        </w:rPr>
        <w:t>CONTROLE CONCENTRADO</w:t>
      </w:r>
    </w:p>
    <w:p>
      <w:r>
        <w:rPr>
          <w:color w:val="808080"/>
          <w:sz w:val="14"/>
        </w:rPr>
        <w:t>Bloco 7254 | cf-art-202-par-2-inc-IX | controle_concentrado</w:t>
      </w:r>
    </w:p>
    <w:p>
      <w:pPr>
        <w:ind w:left="288"/>
      </w:pPr>
      <w:r>
        <w:rPr>
          <w:sz w:val="18"/>
        </w:rPr>
        <w:t>Parágrafo único. A lei complementar de que trata o inciso VIII do caput deste artigo pode autorizar a aplicação das vedações previstas no art. 167-A desta Constituição. (Incluído pela EC n. 109/2021) Art. 163-A. A União, os Estados, o Distrito Federal e os Municípios disponibilizarão suas informações e dados contábeis, orçamentários e fiscais, conforme periodicidade, formato e sistema estabelecidos pelo órgão central de contabilidade da União, de forma a garantir a rastreabilidade, a comparabilidade e a publicidade dos dados coletados, os quais deverão ser divulgados em meio eletrônico de amplo acesso público. (Incluído pela EC n. 108/2020)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w:t>
      </w:r>
      <w:r>
        <w:rPr>
          <w:color w:val="A0A0A0"/>
          <w:sz w:val="14"/>
        </w:rPr>
        <w:t xml:space="preserve"> [...+5218 chars]</w:t>
      </w:r>
    </w:p>
    <w:p>
      <w:pPr>
        <w:ind w:left="288"/>
      </w:pPr>
      <w:r>
        <w:rPr>
          <w:b/>
          <w:color w:val="0050A0"/>
          <w:sz w:val="16"/>
        </w:rPr>
        <w:t>[ADPF 1.230 REF, rel. min. Cristiano Zanin, j. 06.08.2025, P, DJE de 13.08.2025.]</w:t>
      </w:r>
    </w:p>
    <w:p>
      <w:r>
        <w:rPr>
          <w:sz w:val="12"/>
        </w:rPr>
        <w:t>────────────────────────────────────────────────────────────</w:t>
      </w:r>
    </w:p>
    <w:p>
      <w:r>
        <w:rPr>
          <w:b/>
          <w:color w:val="B46400"/>
          <w:sz w:val="18"/>
        </w:rPr>
        <w:t>CONTROLE CONCENTRADO</w:t>
      </w:r>
    </w:p>
    <w:p>
      <w:r>
        <w:rPr>
          <w:color w:val="808080"/>
          <w:sz w:val="14"/>
        </w:rPr>
        <w:t>Bloco 7255 | cf-art-202-par-2-inc-IX | controle_concentrado</w:t>
      </w:r>
    </w:p>
    <w:p>
      <w:pPr>
        <w:ind w:left="288"/>
      </w:pPr>
      <w:r>
        <w:rPr>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pPr>
        <w:ind w:left="288"/>
      </w:pPr>
      <w:r>
        <w:rPr>
          <w:b/>
          <w:color w:val="0050A0"/>
          <w:sz w:val="16"/>
        </w:rPr>
        <w:t>[RE 1.007.271, rel. min. Edson Fachin, red. do ac. min. Flávio Dino, j. 13.12.2024, P, DJE de 13.02.2025, Tema 968, com mérito julgado.]</w:t>
      </w:r>
    </w:p>
    <w:p>
      <w:r>
        <w:rPr>
          <w:sz w:val="12"/>
        </w:rPr>
        <w:t>────────────────────────────────────────────────────────────</w:t>
      </w:r>
    </w:p>
    <w:p>
      <w:r>
        <w:rPr>
          <w:b/>
          <w:color w:val="B46400"/>
          <w:sz w:val="18"/>
        </w:rPr>
        <w:t>CONTROLE CONCENTRADO</w:t>
      </w:r>
    </w:p>
    <w:p>
      <w:r>
        <w:rPr>
          <w:color w:val="808080"/>
          <w:sz w:val="14"/>
        </w:rPr>
        <w:t>Bloco 7256 | cf-art-202-par-2-inc-IX | controle_concentrado</w:t>
      </w:r>
    </w:p>
    <w:p>
      <w:pPr>
        <w:ind w:left="288"/>
      </w:pPr>
      <w:r>
        <w:rPr>
          <w:sz w:val="18"/>
        </w:rPr>
        <w:t>Parágrafo único. A elaboração e a execução de planos e orçamentos devem refletir a compatibilidade dos indicadores fiscais com a sustentabilidade da dívida. (Incluído pela EC n. 109/2021)</w:t>
      </w:r>
    </w:p>
    <w:p>
      <w:r>
        <w:rPr>
          <w:sz w:val="12"/>
        </w:rPr>
        <w:t>────────────────────────────────────────────────────────────</w:t>
      </w:r>
    </w:p>
    <w:p>
      <w:r>
        <w:rPr>
          <w:b/>
          <w:color w:val="B46400"/>
          <w:sz w:val="18"/>
        </w:rPr>
        <w:t>CONTROLE CONCENTRADO</w:t>
      </w:r>
    </w:p>
    <w:p>
      <w:r>
        <w:rPr>
          <w:color w:val="808080"/>
          <w:sz w:val="14"/>
        </w:rPr>
        <w:t>Bloco 7257 | cf-art-202-par-11-inc-II | controle_concentrado</w:t>
      </w:r>
    </w:p>
    <w:p>
      <w:pPr>
        <w:ind w:left="288"/>
      </w:pPr>
      <w:r>
        <w:rPr>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integridade na alocação de recursos, especialmente diante do volume bilionário tratado por meio de emendas parlamentares.</w:t>
      </w:r>
    </w:p>
    <w:p>
      <w:pPr>
        <w:ind w:left="288"/>
      </w:pPr>
      <w:r>
        <w:rPr>
          <w:b/>
          <w:color w:val="0050A0"/>
          <w:sz w:val="16"/>
        </w:rPr>
        <w:t>[ADPF 854 REF-quarto, rel. min. Flávio Dino, j. 9-2-2026, P, DJE de 23-2-2026.]</w:t>
      </w:r>
    </w:p>
    <w:p>
      <w:r>
        <w:rPr>
          <w:sz w:val="12"/>
        </w:rPr>
        <w:t>────────────────────────────────────────────────────────────</w:t>
      </w:r>
    </w:p>
    <w:p>
      <w:r>
        <w:rPr>
          <w:b/>
          <w:color w:val="B46400"/>
          <w:sz w:val="18"/>
        </w:rPr>
        <w:t>CONTROLE CONCENTRADO</w:t>
      </w:r>
    </w:p>
    <w:p>
      <w:r>
        <w:rPr>
          <w:color w:val="808080"/>
          <w:sz w:val="14"/>
        </w:rPr>
        <w:t>Bloco 7258 | cf-art-202-par-9 | controle_concentrado</w:t>
      </w:r>
    </w:p>
    <w:p>
      <w:pPr>
        <w:ind w:left="288"/>
      </w:pPr>
      <w:r>
        <w:rPr>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100/2019. Inexistência de constitucionalidade superveniente. Ao impor ao Poder Executivo a obrigatoriedade de execução das prioridades do orçamento a Emenda à Constituição de Santa Catarina 70/2014 co</w:t>
      </w:r>
      <w:r>
        <w:rPr>
          <w:color w:val="A0A0A0"/>
          <w:sz w:val="14"/>
        </w:rPr>
        <w:t xml:space="preserve"> [...+167 chars]</w:t>
      </w:r>
    </w:p>
    <w:p>
      <w:pPr>
        <w:ind w:left="288"/>
      </w:pPr>
      <w:r>
        <w:rPr>
          <w:b/>
          <w:color w:val="0050A0"/>
          <w:sz w:val="16"/>
        </w:rPr>
        <w:t>[ADI 5.274, rel. min. Cármen Lúcia, j. 19-10-2021, Plenário, DJE de 30-11-2021.]</w:t>
      </w:r>
    </w:p>
    <w:p>
      <w:r>
        <w:rPr>
          <w:sz w:val="12"/>
        </w:rPr>
        <w:t>────────────────────────────────────────────────────────────</w:t>
      </w:r>
    </w:p>
    <w:p>
      <w:r>
        <w:rPr>
          <w:b/>
          <w:color w:val="B46400"/>
          <w:sz w:val="18"/>
        </w:rPr>
        <w:t>CONTROLE CONCENTRADO</w:t>
      </w:r>
    </w:p>
    <w:p>
      <w:r>
        <w:rPr>
          <w:color w:val="808080"/>
          <w:sz w:val="14"/>
        </w:rPr>
        <w:t>Bloco 7259 | cf-art-202-par-9 | controle_concentrado</w:t>
      </w:r>
    </w:p>
    <w:p>
      <w:pPr>
        <w:ind w:left="288"/>
      </w:pPr>
      <w:r>
        <w:rPr>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gerais federais então existentes sobre o tema, o que não é admitido na seara das competências concorrentes. Inexistência de constitucionalidade superveniente no Direito brasileiro. Não bastasse isso, ape</w:t>
      </w:r>
      <w:r>
        <w:rPr>
          <w:color w:val="A0A0A0"/>
          <w:sz w:val="14"/>
        </w:rPr>
        <w:t xml:space="preserve"> [...+693 chars]</w:t>
      </w:r>
    </w:p>
    <w:p>
      <w:r>
        <w:rPr>
          <w:sz w:val="12"/>
        </w:rPr>
        <w:t>────────────────────────────────────────────────────────────</w:t>
      </w:r>
    </w:p>
    <w:p>
      <w:r>
        <w:rPr>
          <w:b/>
          <w:color w:val="B46400"/>
          <w:sz w:val="18"/>
        </w:rPr>
        <w:t>CONTROLE CONCENTRADO</w:t>
      </w:r>
    </w:p>
    <w:p>
      <w:r>
        <w:rPr>
          <w:color w:val="808080"/>
          <w:sz w:val="14"/>
        </w:rPr>
        <w:t>Bloco 7260 | cf-art-202-par-11 | controle_concentrado</w:t>
      </w:r>
    </w:p>
    <w:p>
      <w:pPr>
        <w:ind w:left="288"/>
      </w:pPr>
      <w:r>
        <w:rPr>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w:t>
        <w:br/>
        <w:t>[ADI 7.060, rel. min. Dias Toffoli, j. 3-7-2023, P, DJE de 3-8-2023.]</w:t>
      </w:r>
    </w:p>
    <w:p>
      <w:r>
        <w:rPr>
          <w:sz w:val="12"/>
        </w:rPr>
        <w:t>────────────────────────────────────────────────────────────</w:t>
      </w:r>
    </w:p>
    <w:p>
      <w:r>
        <w:rPr>
          <w:b/>
          <w:color w:val="B46400"/>
          <w:sz w:val="18"/>
        </w:rPr>
        <w:t>CONTROLE CONCENTRADO</w:t>
      </w:r>
    </w:p>
    <w:p>
      <w:r>
        <w:rPr>
          <w:color w:val="808080"/>
          <w:sz w:val="14"/>
        </w:rPr>
        <w:t>Bloco 7261 | cf-art-202-par-12 | controle_concentrado</w:t>
      </w:r>
    </w:p>
    <w:p>
      <w:pPr>
        <w:ind w:left="288"/>
      </w:pPr>
      <w:r>
        <w:rPr>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gerais federais então existentes sobre o tema, o que não é admitido na seara das competências concorrentes. Inexistência de constitucionalidade superveniente no Direito brasileiro. Não bastasse isso, apesar</w:t>
      </w:r>
      <w:r>
        <w:rPr>
          <w:color w:val="A0A0A0"/>
          <w:sz w:val="14"/>
        </w:rPr>
        <w:t xml:space="preserve"> [...+1194 chars]</w:t>
      </w:r>
    </w:p>
    <w:p>
      <w:r>
        <w:rPr>
          <w:sz w:val="12"/>
        </w:rPr>
        <w:t>────────────────────────────────────────────────────────────</w:t>
      </w:r>
    </w:p>
    <w:p>
      <w:r>
        <w:rPr>
          <w:b/>
          <w:color w:val="B46400"/>
          <w:sz w:val="18"/>
        </w:rPr>
        <w:t>CONTROLE CONCENTRADO</w:t>
      </w:r>
    </w:p>
    <w:p>
      <w:r>
        <w:rPr>
          <w:color w:val="808080"/>
          <w:sz w:val="14"/>
        </w:rPr>
        <w:t>Bloco 7262 | cf-art-202-par-13 | controle_concentrado</w:t>
      </w:r>
    </w:p>
    <w:p>
      <w:pPr>
        <w:ind w:left="288"/>
      </w:pPr>
      <w:r>
        <w:rPr>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integridade na alocação de recursos, especialmente diante do volume bilionário tratado por meio de emendas parlamentares.</w:t>
      </w:r>
    </w:p>
    <w:p>
      <w:pPr>
        <w:ind w:left="288"/>
      </w:pPr>
      <w:r>
        <w:rPr>
          <w:b/>
          <w:color w:val="0050A0"/>
          <w:sz w:val="16"/>
        </w:rPr>
        <w:t>[ADPF 854 REF-quarto, rel. min. Flávio Dino, j. 9-2-2026, P, DJE de 23-2-2026.]</w:t>
      </w:r>
    </w:p>
    <w:p>
      <w:r>
        <w:rPr>
          <w:sz w:val="12"/>
        </w:rPr>
        <w:t>────────────────────────────────────────────────────────────</w:t>
      </w:r>
    </w:p>
    <w:p>
      <w:r>
        <w:rPr>
          <w:b/>
          <w:color w:val="B46400"/>
          <w:sz w:val="18"/>
        </w:rPr>
        <w:t>CONTROLE CONCENTRADO</w:t>
      </w:r>
    </w:p>
    <w:p>
      <w:r>
        <w:rPr>
          <w:color w:val="808080"/>
          <w:sz w:val="14"/>
        </w:rPr>
        <w:t>Bloco 7263 | cf-art-202-par-20 | controle_concentrado</w:t>
      </w:r>
    </w:p>
    <w:p>
      <w:pPr>
        <w:ind w:left="288"/>
      </w:pPr>
      <w:r>
        <w:rPr>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100/2019. Inexistência de constitucionalidade superveniente. Ao impor ao Poder Executivo a obrigatoriedade de execução das prioridades do orçamento a Emenda à Constituição de Santa Catarina 70/2014 co</w:t>
      </w:r>
      <w:r>
        <w:rPr>
          <w:color w:val="A0A0A0"/>
          <w:sz w:val="14"/>
        </w:rPr>
        <w:t xml:space="preserve"> [...+167 chars]</w:t>
      </w:r>
    </w:p>
    <w:p>
      <w:pPr>
        <w:ind w:left="288"/>
      </w:pPr>
      <w:r>
        <w:rPr>
          <w:b/>
          <w:color w:val="0050A0"/>
          <w:sz w:val="16"/>
        </w:rPr>
        <w:t>[ADI 5.274, rel. min. Cármen Lúcia, j. 19-10-2021, Plenário, DJE de 30-11-2021.]</w:t>
      </w:r>
    </w:p>
    <w:p>
      <w:r>
        <w:rPr>
          <w:sz w:val="12"/>
        </w:rPr>
        <w:t>────────────────────────────────────────────────────────────</w:t>
      </w:r>
    </w:p>
    <w:p>
      <w:r>
        <w:rPr>
          <w:b/>
          <w:color w:val="B46400"/>
          <w:sz w:val="18"/>
        </w:rPr>
        <w:t>CONTROLE CONCENTRADO</w:t>
      </w:r>
    </w:p>
    <w:p>
      <w:r>
        <w:rPr>
          <w:color w:val="808080"/>
          <w:sz w:val="14"/>
        </w:rPr>
        <w:t>Bloco 7264 | cf-art-202-par-20 | controle_concentrado</w:t>
      </w:r>
    </w:p>
    <w:p>
      <w:pPr>
        <w:ind w:left="288"/>
      </w:pPr>
      <w:r>
        <w:rPr>
          <w:sz w:val="18"/>
        </w:rPr>
        <w:t>Art. 166-A. As emendas individuais impositivas apresentadas ao projeto de lei orçamentária anual poderão alocar recursos a Estados, ao Distrito Federal e a Municípios por meio de: (Incluído pela EC 105/2019)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aptas à execução, conforme requisitos técnicos constantes da Constituição Federal, normas legais e regulamentares. A execução das emendas parlamentares impositivas, quaisquer que sejam as modalidades existentes ou que venham a ser criadas, somente ocorrerá caso atendidos, de modo motivado, os requisitos, extraídos do texto da Constituição Federal e das normas infraconstitucionais aplicáveis, sem preju</w:t>
      </w:r>
      <w:r>
        <w:rPr>
          <w:color w:val="A0A0A0"/>
          <w:sz w:val="14"/>
        </w:rPr>
        <w:t xml:space="preserve"> [...+1559 chars]</w:t>
      </w:r>
    </w:p>
    <w:p>
      <w:r>
        <w:rPr>
          <w:sz w:val="12"/>
        </w:rPr>
        <w:t>────────────────────────────────────────────────────────────</w:t>
      </w:r>
    </w:p>
    <w:p>
      <w:r>
        <w:rPr>
          <w:b/>
          <w:color w:val="B46400"/>
          <w:sz w:val="18"/>
        </w:rPr>
        <w:t>CONTROLE CONCENTRADO</w:t>
      </w:r>
    </w:p>
    <w:p>
      <w:r>
        <w:rPr>
          <w:color w:val="808080"/>
          <w:sz w:val="14"/>
        </w:rPr>
        <w:t>Bloco 7265 | cf-art-202-par-6-inc-XIII | controle_concentrado</w:t>
      </w:r>
    </w:p>
    <w:p>
      <w:pPr>
        <w:ind w:left="288"/>
      </w:pPr>
      <w:r>
        <w:rPr>
          <w:sz w:val="18"/>
        </w:rPr>
        <w:t>XIV - a criação de fundo público, quando seus objetivos puderem ser alcançados mediante a vinculação de receitas orçamentárias específicas ou mediante a execução direta por programação orçamentária e financeira de órgão ou entidade da administração pública. (Incluído pela EC n. 109/2021)</w:t>
      </w:r>
    </w:p>
    <w:p>
      <w:r>
        <w:rPr>
          <w:sz w:val="12"/>
        </w:rPr>
        <w:t>────────────────────────────────────────────────────────────</w:t>
      </w:r>
    </w:p>
    <w:p>
      <w:r>
        <w:rPr>
          <w:b/>
          <w:color w:val="B46400"/>
          <w:sz w:val="18"/>
        </w:rPr>
        <w:t>CONTROLE CONCENTRADO</w:t>
      </w:r>
    </w:p>
    <w:p>
      <w:r>
        <w:rPr>
          <w:color w:val="808080"/>
          <w:sz w:val="14"/>
        </w:rPr>
        <w:t>Bloco 7266 | cf-art-202-par-7 | controle_concentrado</w:t>
      </w:r>
    </w:p>
    <w:p>
      <w:pPr>
        <w:ind w:left="288"/>
      </w:pPr>
      <w:r>
        <w:rPr>
          <w:sz w:val="18"/>
        </w:rPr>
        <w:t>Art. 167-A.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 (Incluído pela EC n. 109/2021)</w:t>
      </w:r>
    </w:p>
    <w:p>
      <w:r>
        <w:rPr>
          <w:sz w:val="12"/>
        </w:rPr>
        <w:t>────────────────────────────────────────────────────────────</w:t>
      </w:r>
    </w:p>
    <w:p>
      <w:r>
        <w:rPr>
          <w:b/>
          <w:color w:val="B46400"/>
          <w:sz w:val="18"/>
        </w:rPr>
        <w:t>CONTROLE CONCENTRADO</w:t>
      </w:r>
    </w:p>
    <w:p>
      <w:r>
        <w:rPr>
          <w:color w:val="808080"/>
          <w:sz w:val="14"/>
        </w:rPr>
        <w:t>Bloco 7267 | cf-art-202-par-6-inc-II | controle_concentrado</w:t>
      </w:r>
    </w:p>
    <w:p>
      <w:pPr>
        <w:ind w:left="288"/>
      </w:pPr>
      <w:r>
        <w:rPr>
          <w:sz w:val="18"/>
        </w:rPr>
        <w:t>Art. 167-B.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arts. 167-C, 167-D, 167-E, 167-F e 167-G desta Constituição. (Incluído pela EC 109/2021) Art. 167-C.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caput do art. 37 desta Constituição</w:t>
      </w:r>
      <w:r>
        <w:rPr>
          <w:color w:val="A0A0A0"/>
          <w:sz w:val="14"/>
        </w:rPr>
        <w:t xml:space="preserve"> [...+723 chars]</w:t>
      </w:r>
    </w:p>
    <w:p>
      <w:r>
        <w:rPr>
          <w:sz w:val="12"/>
        </w:rPr>
        <w:t>────────────────────────────────────────────────────────────</w:t>
      </w:r>
    </w:p>
    <w:p>
      <w:r>
        <w:rPr>
          <w:b/>
          <w:color w:val="B46400"/>
          <w:sz w:val="18"/>
        </w:rPr>
        <w:t>CONTROLE CONCENTRADO</w:t>
      </w:r>
    </w:p>
    <w:p>
      <w:r>
        <w:rPr>
          <w:color w:val="808080"/>
          <w:sz w:val="14"/>
        </w:rPr>
        <w:t>Bloco 7268 | cf-art-202-par-6-inc-II | controle_concentrado</w:t>
      </w:r>
    </w:p>
    <w:p>
      <w:pPr>
        <w:ind w:left="288"/>
      </w:pPr>
      <w:r>
        <w:rPr>
          <w:sz w:val="18"/>
        </w:rP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 n. 109/2021, no contexto de enfrentamento das “consequências sociais e econômicas” da crise sanitária da Covid-19.</w:t>
      </w:r>
    </w:p>
    <w:p>
      <w:pPr>
        <w:ind w:left="288"/>
      </w:pPr>
      <w:r>
        <w:rPr>
          <w:b/>
          <w:color w:val="0050A0"/>
          <w:sz w:val="16"/>
        </w:rPr>
        <w:t>[ADI 6.970, rel. min. Cármen Lúcia, j. 16-8-2022, P, DJE de 29-8-2022.]</w:t>
      </w:r>
    </w:p>
    <w:p>
      <w:r>
        <w:rPr>
          <w:sz w:val="12"/>
        </w:rPr>
        <w:t>────────────────────────────────────────────────────────────</w:t>
      </w:r>
    </w:p>
    <w:p>
      <w:r>
        <w:rPr>
          <w:b/>
          <w:color w:val="B46400"/>
          <w:sz w:val="18"/>
        </w:rPr>
        <w:t>CONTROLE CONCENTRADO</w:t>
      </w:r>
    </w:p>
    <w:p>
      <w:r>
        <w:rPr>
          <w:color w:val="808080"/>
          <w:sz w:val="14"/>
        </w:rPr>
        <w:t>Bloco 7269 | cf-art-202-par-6-inc-II | controle_concentrado</w:t>
      </w:r>
    </w:p>
    <w:p>
      <w:pPr>
        <w:ind w:left="288"/>
      </w:pPr>
      <w:r>
        <w:rPr>
          <w:sz w:val="18"/>
        </w:rPr>
        <w:t>Parágrafo único. Durante a vigência da calamidade pública de âmbito nacional de que trata o art. 167-B, não se aplica o disposto no § 3º do art. 195 desta Constituição. (Incluído pela EC 109/2021) Art. 167-E. Fica dispensada, durante a integralidade do exercício financeiro em que vigore a calamidade pública de âmbito nacional, a observância do inciso III do caput do art. 167 desta Constituição. (Incluído pela EC 109/2021) Art. 167-F. Durante a vigência da calamidade pública de âmbito nacional de que trata o art. 167-B desta Constituição: (Incluído pela EC 109/2021)</w:t>
      </w:r>
    </w:p>
    <w:p>
      <w:r>
        <w:rPr>
          <w:sz w:val="12"/>
        </w:rPr>
        <w:t>────────────────────────────────────────────────────────────</w:t>
      </w:r>
    </w:p>
    <w:p>
      <w:r>
        <w:rPr>
          <w:b/>
          <w:color w:val="B46400"/>
          <w:sz w:val="18"/>
        </w:rPr>
        <w:t>CONTROLE CONCENTRADO</w:t>
      </w:r>
    </w:p>
    <w:p>
      <w:r>
        <w:rPr>
          <w:color w:val="808080"/>
          <w:sz w:val="14"/>
        </w:rPr>
        <w:t>Bloco 7270 | cf-art-202-par-2-inc-III | controle_concentrado</w:t>
      </w:r>
    </w:p>
    <w:p>
      <w:pPr>
        <w:ind w:left="288"/>
      </w:pPr>
      <w:r>
        <w:rPr>
          <w:sz w:val="18"/>
        </w:rPr>
        <w:t>Art. 167-G. Na hipótese de que trata o art. 167-B, aplicam-se à União, até o término da calamidade pública, as vedações previstas no art. 167-A desta Constituição. (Incluído pela EC 109/2021)</w:t>
      </w:r>
    </w:p>
    <w:p>
      <w:r>
        <w:rPr>
          <w:sz w:val="12"/>
        </w:rPr>
        <w:t>────────────────────────────────────────────────────────────</w:t>
      </w:r>
    </w:p>
    <w:p>
      <w:r>
        <w:rPr>
          <w:b/>
          <w:color w:val="B46400"/>
          <w:sz w:val="18"/>
        </w:rPr>
        <w:t>JULGADO CORRELATO</w:t>
      </w:r>
    </w:p>
    <w:p>
      <w:r>
        <w:rPr>
          <w:color w:val="808080"/>
          <w:sz w:val="14"/>
        </w:rPr>
        <w:t>Bloco 7271 | cf-art-202-par-1 | julgado_correlato</w:t>
      </w:r>
    </w:p>
    <w:p>
      <w:pPr>
        <w:ind w:left="288"/>
      </w:pPr>
      <w:r>
        <w:rPr>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w:t>
      </w:r>
    </w:p>
    <w:p>
      <w:r>
        <w:rPr>
          <w:sz w:val="12"/>
        </w:rPr>
        <w:t>────────────────────────────────────────────────────────────</w:t>
      </w:r>
    </w:p>
    <w:p>
      <w:r>
        <w:rPr>
          <w:b/>
          <w:color w:val="B46400"/>
          <w:sz w:val="18"/>
        </w:rPr>
        <w:t>JULGADO CORRELATO</w:t>
      </w:r>
    </w:p>
    <w:p>
      <w:r>
        <w:rPr>
          <w:color w:val="808080"/>
          <w:sz w:val="14"/>
        </w:rPr>
        <w:t>Bloco 7272 | cf-art-202-par-2 | julgado_correlato</w:t>
      </w:r>
    </w:p>
    <w:p>
      <w:pPr>
        <w:ind w:left="288"/>
      </w:pPr>
      <w:r>
        <w:rPr>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 TÍTULO VII Da Ordem Econômica e Financeira SUMÁRIO CAPÍTULO I Dos Princípios Gerais da Atividade Econômica SUMÁRIO Art. 170. A ordem econômica, fundada na valorização do trabalho humano e na livre iniciativa, tem por fim assegurar a todos existência digna, conforme os ditames da justiça social, observados os seguintes princípios: O RenovaBio, instituído pela Lei n. 13.576/2017, concretiza compromissos internacionais de mitigação de gases de efeito estufa assumidos pelo Brasil no Acordo de Paris, consubstanciando política pública voltada à transição energética e à sustentabilidade ambiental. (...) O princí</w:t>
      </w:r>
      <w:r>
        <w:rPr>
          <w:color w:val="A0A0A0"/>
          <w:sz w:val="14"/>
        </w:rPr>
        <w:t xml:space="preserve"> [...+418 chars]</w:t>
      </w:r>
    </w:p>
    <w:p>
      <w:pPr>
        <w:ind w:left="288"/>
      </w:pPr>
      <w:r>
        <w:rPr>
          <w:b/>
          <w:color w:val="0050A0"/>
          <w:sz w:val="16"/>
        </w:rPr>
        <w:t>[ADI 7.596 e ADI 7.617, rel. min. Nunes Marques, j. 17.11.2025, P, DJE de 24.11.2025.]</w:t>
      </w:r>
    </w:p>
    <w:p>
      <w:r>
        <w:rPr>
          <w:sz w:val="12"/>
        </w:rPr>
        <w:t>────────────────────────────────────────────────────────────</w:t>
      </w:r>
    </w:p>
    <w:p>
      <w:r>
        <w:rPr>
          <w:b/>
          <w:color w:val="B46400"/>
          <w:sz w:val="18"/>
        </w:rPr>
        <w:t>JULGADO CORRELATO</w:t>
      </w:r>
    </w:p>
    <w:p>
      <w:r>
        <w:rPr>
          <w:color w:val="808080"/>
          <w:sz w:val="14"/>
        </w:rPr>
        <w:t>Bloco 7273 | cf-art-202-par-2 | julgado_correlato</w:t>
      </w:r>
    </w:p>
    <w:p>
      <w:pPr>
        <w:ind w:left="288"/>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 integram, necessariamente, a jornada de trabalho do professor.</w:t>
      </w:r>
    </w:p>
    <w:p>
      <w:pPr>
        <w:ind w:left="288"/>
      </w:pPr>
      <w:r>
        <w:rPr>
          <w:b/>
          <w:color w:val="0050A0"/>
          <w:sz w:val="16"/>
        </w:rPr>
        <w:t>[ADPF 1.058 MC-Ref, rel. min. Gilmar Mendes, j. 13-11-2025, P, Informativo STF 1.199.]</w:t>
      </w:r>
    </w:p>
    <w:p>
      <w:r>
        <w:rPr>
          <w:sz w:val="12"/>
        </w:rPr>
        <w:t>────────────────────────────────────────────────────────────</w:t>
      </w:r>
    </w:p>
    <w:p>
      <w:r>
        <w:rPr>
          <w:b/>
          <w:color w:val="B46400"/>
          <w:sz w:val="18"/>
        </w:rPr>
        <w:t>JULGADO CORRELATO</w:t>
      </w:r>
    </w:p>
    <w:p>
      <w:r>
        <w:rPr>
          <w:color w:val="808080"/>
          <w:sz w:val="14"/>
        </w:rPr>
        <w:t>Bloco 7274 | cf-art-202-par-2 | julgado_correlato</w:t>
      </w:r>
    </w:p>
    <w:p>
      <w:pPr>
        <w:ind w:left="288"/>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um benefício fiscal.</w:t>
      </w:r>
    </w:p>
    <w:p>
      <w:pPr>
        <w:ind w:left="288"/>
      </w:pPr>
      <w:r>
        <w:rPr>
          <w:b/>
          <w:color w:val="0050A0"/>
          <w:sz w:val="16"/>
        </w:rPr>
        <w:t>[ADI 7.379, rel. min. Gilmar Mendes, j. 22.09.2025, P, DJE de 01.10.2025.]</w:t>
      </w:r>
    </w:p>
    <w:p>
      <w:r>
        <w:rPr>
          <w:sz w:val="12"/>
        </w:rPr>
        <w:t>────────────────────────────────────────────────────────────</w:t>
      </w:r>
    </w:p>
    <w:p>
      <w:r>
        <w:rPr>
          <w:b/>
          <w:color w:val="B46400"/>
          <w:sz w:val="18"/>
        </w:rPr>
        <w:t>JULGADO CORRELATO</w:t>
      </w:r>
    </w:p>
    <w:p>
      <w:r>
        <w:rPr>
          <w:color w:val="808080"/>
          <w:sz w:val="14"/>
        </w:rPr>
        <w:t>Bloco 7275 | cf-art-202-par-2 | julgado_correlato</w:t>
      </w:r>
    </w:p>
    <w:p>
      <w:pPr>
        <w:ind w:left="288"/>
      </w:pPr>
      <w:r>
        <w:rPr>
          <w:sz w:val="18"/>
        </w:rPr>
        <w:t xml:space="preserve">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w:t>
      </w:r>
      <w:r>
        <w:rPr>
          <w:color w:val="A0A0A0"/>
          <w:sz w:val="14"/>
        </w:rPr>
        <w:t xml:space="preserve"> [...+2055 chars]</w:t>
      </w:r>
    </w:p>
    <w:p>
      <w:pPr>
        <w:ind w:left="288"/>
      </w:pPr>
      <w:r>
        <w:rPr>
          <w:b/>
          <w:color w:val="0050A0"/>
          <w:sz w:val="16"/>
        </w:rPr>
        <w:t>[ADI 7.640, rel. min. Luiz Fux, j. 15.09.2025, P, DJE de 12.11.2025.]</w:t>
      </w:r>
    </w:p>
    <w:p>
      <w:r>
        <w:rPr>
          <w:sz w:val="12"/>
        </w:rPr>
        <w:t>────────────────────────────────────────────────────────────</w:t>
      </w:r>
    </w:p>
    <w:p>
      <w:r>
        <w:rPr>
          <w:b/>
          <w:color w:val="B46400"/>
          <w:sz w:val="18"/>
        </w:rPr>
        <w:t>JULGADO CORRELATO</w:t>
      </w:r>
    </w:p>
    <w:p>
      <w:r>
        <w:rPr>
          <w:color w:val="808080"/>
          <w:sz w:val="14"/>
        </w:rPr>
        <w:t>Bloco 7276 | cf-art-202-par-2 | julgado_correlato</w:t>
      </w:r>
    </w:p>
    <w:p>
      <w:pPr>
        <w:ind w:left="288"/>
      </w:pPr>
      <w:r>
        <w:rPr>
          <w:sz w:val="18"/>
        </w:rPr>
        <w:t>“São inconstitucionais as leis que obrigam supermercados ou similares a fornecer gratuitamente sacolas ou embalagens para as compras, por violação do princípio da livre iniciativa (arts. 1º, inciso IV, e 170 da Constituição).”</w:t>
      </w:r>
    </w:p>
    <w:p>
      <w:pPr>
        <w:ind w:left="288"/>
      </w:pPr>
      <w:r>
        <w:rPr>
          <w:b/>
          <w:color w:val="0050A0"/>
          <w:sz w:val="16"/>
        </w:rPr>
        <w:t>[ADI 7.719, rel. min. Dias Toffoli, j. 19.08.2025, P, DJE de 15.09.2025.]</w:t>
      </w:r>
    </w:p>
    <w:p>
      <w:r>
        <w:rPr>
          <w:sz w:val="12"/>
        </w:rPr>
        <w:t>────────────────────────────────────────────────────────────</w:t>
      </w:r>
    </w:p>
    <w:p>
      <w:r>
        <w:rPr>
          <w:b/>
          <w:color w:val="B46400"/>
          <w:sz w:val="18"/>
        </w:rPr>
        <w:t>JULGADO CORRELATO</w:t>
      </w:r>
    </w:p>
    <w:p>
      <w:r>
        <w:rPr>
          <w:color w:val="808080"/>
          <w:sz w:val="14"/>
        </w:rPr>
        <w:t>Bloco 7277 | cf-art-202-par-2 | julgado_correlato</w:t>
      </w:r>
    </w:p>
    <w:p>
      <w:pPr>
        <w:ind w:left="288"/>
      </w:pPr>
      <w:r>
        <w:rPr>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88"/>
      </w:pPr>
      <w:r>
        <w:rPr>
          <w:b/>
          <w:color w:val="0050A0"/>
          <w:sz w:val="16"/>
        </w:rPr>
        <w:t>[ADPF 165, rel. min. Cristiano Zanin, j. 26.05.2025, P, DJE de 10.06.2025.]</w:t>
      </w:r>
    </w:p>
    <w:p>
      <w:r>
        <w:rPr>
          <w:sz w:val="12"/>
        </w:rPr>
        <w:t>────────────────────────────────────────────────────────────</w:t>
      </w:r>
    </w:p>
    <w:p>
      <w:r>
        <w:rPr>
          <w:b/>
          <w:color w:val="B46400"/>
          <w:sz w:val="18"/>
        </w:rPr>
        <w:t>JULGADO CORRELATO</w:t>
      </w:r>
    </w:p>
    <w:p>
      <w:r>
        <w:rPr>
          <w:color w:val="808080"/>
          <w:sz w:val="14"/>
        </w:rPr>
        <w:t>Bloco 7278 | cf-art-202-par-2 | julgado_correlato</w:t>
      </w:r>
    </w:p>
    <w:p>
      <w:pPr>
        <w:ind w:left="288"/>
      </w:pPr>
      <w:r>
        <w:rPr>
          <w:sz w:val="18"/>
        </w:rPr>
        <w:t>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w:t>
      </w:r>
    </w:p>
    <w:p>
      <w:pPr>
        <w:ind w:left="288"/>
      </w:pPr>
      <w:r>
        <w:rPr>
          <w:b/>
          <w:color w:val="0050A0"/>
          <w:sz w:val="16"/>
        </w:rPr>
        <w:t>[ADI 5.826 e ADI 5.829, rel. min. Edson Fachin, red. do ac. min. Nunes Marques, j. 16.12.2024, P, DJE de 13.02.2025.]</w:t>
      </w:r>
    </w:p>
    <w:p>
      <w:r>
        <w:rPr>
          <w:sz w:val="12"/>
        </w:rPr>
        <w:t>────────────────────────────────────────────────────────────</w:t>
      </w:r>
    </w:p>
    <w:p>
      <w:r>
        <w:rPr>
          <w:b/>
          <w:color w:val="B46400"/>
          <w:sz w:val="18"/>
        </w:rPr>
        <w:t>JULGADO CORRELATO</w:t>
      </w:r>
    </w:p>
    <w:p>
      <w:r>
        <w:rPr>
          <w:color w:val="808080"/>
          <w:sz w:val="14"/>
        </w:rPr>
        <w:t>Bloco 7279 | cf-art-202-par-2 | julgado_correlato</w:t>
      </w:r>
    </w:p>
    <w:p>
      <w:pPr>
        <w:ind w:left="288"/>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pPr>
        <w:ind w:left="288"/>
      </w:pPr>
      <w:r>
        <w:rPr>
          <w:b/>
          <w:color w:val="0050A0"/>
          <w:sz w:val="16"/>
        </w:rPr>
        <w:t>[ADI 5.431, rel. min. Gilmar Mendes, j. 02.12.2024, P, DJE de 06.12.2024.]</w:t>
      </w:r>
    </w:p>
    <w:p>
      <w:r>
        <w:rPr>
          <w:sz w:val="12"/>
        </w:rPr>
        <w:t>────────────────────────────────────────────────────────────</w:t>
      </w:r>
    </w:p>
    <w:p>
      <w:r>
        <w:rPr>
          <w:b/>
          <w:color w:val="B46400"/>
          <w:sz w:val="18"/>
        </w:rPr>
        <w:t>CONTROLE CONCENTRADO</w:t>
      </w:r>
    </w:p>
    <w:p>
      <w:r>
        <w:rPr>
          <w:color w:val="808080"/>
          <w:sz w:val="14"/>
        </w:rPr>
        <w:t>Bloco 7280 | cf-art-202-par-2 | controle_concentrado</w:t>
      </w:r>
    </w:p>
    <w:p>
      <w:pPr>
        <w:ind w:left="288"/>
      </w:pPr>
      <w:r>
        <w:rPr>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br/>
        <w:t>[ADI 4.849, rel. min. Luiz Fux, j. 07.05.2024, P, DJE de 22.05.2024.] 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w:t>
      </w:r>
      <w:r>
        <w:rPr>
          <w:color w:val="A0A0A0"/>
          <w:sz w:val="14"/>
        </w:rPr>
        <w:t xml:space="preserve"> [...+684 chars]</w:t>
      </w:r>
    </w:p>
    <w:p>
      <w:pPr>
        <w:ind w:left="288"/>
      </w:pPr>
      <w:r>
        <w:rPr>
          <w:b/>
          <w:color w:val="0050A0"/>
          <w:sz w:val="16"/>
        </w:rPr>
        <w:t>[ADI 3.952, rel. min. Joaquim Barbosa, red. do ac. min, Cármen Lúcia, j. 29.11.2023, P, DJE de 08.03.2024.]</w:t>
      </w:r>
    </w:p>
    <w:p>
      <w:r>
        <w:rPr>
          <w:sz w:val="12"/>
        </w:rPr>
        <w:t>────────────────────────────────────────────────────────────</w:t>
      </w:r>
    </w:p>
    <w:p>
      <w:r>
        <w:rPr>
          <w:b/>
          <w:color w:val="B46400"/>
          <w:sz w:val="18"/>
        </w:rPr>
        <w:t>CONTROLE CONCENTRADO</w:t>
      </w:r>
    </w:p>
    <w:p>
      <w:r>
        <w:rPr>
          <w:color w:val="808080"/>
          <w:sz w:val="14"/>
        </w:rPr>
        <w:t>Bloco 7281 | cf-art-202-par-2 | controle_concentrado</w:t>
      </w:r>
    </w:p>
    <w:p>
      <w:pPr>
        <w:ind w:left="288"/>
      </w:pPr>
      <w:r>
        <w:rPr>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w:t>
      </w:r>
    </w:p>
    <w:p>
      <w:r>
        <w:rPr>
          <w:sz w:val="12"/>
        </w:rPr>
        <w:t>────────────────────────────────────────────────────────────</w:t>
      </w:r>
    </w:p>
    <w:p>
      <w:pPr>
        <w:pStyle w:val="Heading1"/>
      </w:pPr>
      <w:r>
        <w:t>Art. 171</w:t>
      </w:r>
    </w:p>
    <w:p>
      <w:r>
        <w:rPr>
          <w:color w:val="808080"/>
          <w:sz w:val="14"/>
        </w:rPr>
        <w:t>Bloco 7282 | cf-art-171 | sem_categoria</w:t>
      </w:r>
    </w:p>
    <w:p>
      <w:pPr>
        <w:ind w:left="288"/>
      </w:pPr>
      <w:r>
        <w:rPr>
          <w:sz w:val="18"/>
        </w:rPr>
        <w:t>A Lei 7.465/2021 do Estado do Piauí, ao vedar a cobrança de valores adicionais para o cumprimento da obrigação imposta – identificação das peças de roupa com etiquetas em braile –, não violou os princípios da livre iniciativa, do livre exercício econômico, da livre concorrência, da isonomia e da propriedade, porquanto o Estado, no exercício legítimo da normatização, regulamentação e fiscalização da atividade econômica, editou diploma legal voltado à implementação dos objetivos fundamentais da República (CF, art. 3º, I, III e IV), a assegurar a existência digna de todos (CF, art. 170, caput), bem assim à promoção da dignidade da pessoa humana (CF, art. 1º, III), especialmente daqueles portadores de deficiência.</w:t>
        <w:br/>
        <w:t>[ADI 6.989, rel. min. Rosa Weber, j. 19-6-2023, P, DJE de 15-8-2023.] Suspensão de exigibilidade de parcelas. Parcelamento especial. PROFUT. Lei Federal 14.117, de 2021. Limite temporal do benefício. Período de calamidade pública. Pandemia Covid-19. Decreto Legislativo 6, de 2020</w:t>
      </w:r>
      <w:r>
        <w:rPr>
          <w:color w:val="A0A0A0"/>
          <w:sz w:val="14"/>
        </w:rPr>
        <w:t xml:space="preserve"> [...+1652 chars]</w:t>
      </w:r>
    </w:p>
    <w:p>
      <w:pPr>
        <w:ind w:left="288"/>
      </w:pPr>
      <w:r>
        <w:rPr>
          <w:b/>
          <w:color w:val="0050A0"/>
          <w:sz w:val="16"/>
        </w:rPr>
        <w:t>[ADI 4.017 e ADI 4.103, rel. min. Luiz Fux, j. 19-5-2022, P, DJE de 23-9-2022.]</w:t>
      </w:r>
    </w:p>
    <w:p>
      <w:r>
        <w:rPr>
          <w:sz w:val="12"/>
        </w:rPr>
        <w:t>────────────────────────────────────────────────────────────</w:t>
      </w:r>
    </w:p>
    <w:p>
      <w:r>
        <w:rPr>
          <w:color w:val="808080"/>
          <w:sz w:val="14"/>
        </w:rPr>
        <w:t>Bloco 7283 | cf-art-171 | sem_categoria</w:t>
      </w:r>
    </w:p>
    <w:p>
      <w:pPr>
        <w:ind w:left="288"/>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pPr>
        <w:ind w:left="288"/>
      </w:pPr>
      <w:r>
        <w:rPr>
          <w:b/>
          <w:color w:val="0050A0"/>
          <w:sz w:val="16"/>
        </w:rPr>
        <w:t>[ADI 4.637, rel. min. Gilmar Mendes, j. 7-12-2020, P, DJE de 4-2-2021.]</w:t>
      </w:r>
    </w:p>
    <w:p>
      <w:r>
        <w:rPr>
          <w:sz w:val="12"/>
        </w:rPr>
        <w:t>────────────────────────────────────────────────────────────</w:t>
      </w:r>
    </w:p>
    <w:p>
      <w:r>
        <w:rPr>
          <w:color w:val="808080"/>
          <w:sz w:val="14"/>
        </w:rPr>
        <w:t>Bloco 7284 | cf-art-171 | sem_categoria</w:t>
      </w:r>
    </w:p>
    <w:p>
      <w:pPr>
        <w:ind w:left="288"/>
      </w:pPr>
      <w:r>
        <w:rPr>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88"/>
      </w:pPr>
      <w:r>
        <w:rPr>
          <w:b/>
          <w:color w:val="0050A0"/>
          <w:sz w:val="16"/>
        </w:rPr>
        <w:t>[ADI 5.452, voto da rel. min. Cármen Lúcia, j. 22-8-2020, P, DJE de 6-10-2020.]</w:t>
      </w:r>
    </w:p>
    <w:p>
      <w:r>
        <w:rPr>
          <w:sz w:val="12"/>
        </w:rPr>
        <w:t>────────────────────────────────────────────────────────────</w:t>
      </w:r>
    </w:p>
    <w:p>
      <w:r>
        <w:rPr>
          <w:color w:val="808080"/>
          <w:sz w:val="14"/>
        </w:rPr>
        <w:t>Bloco 7285 | cf-art-171 | sem_categoria</w:t>
      </w:r>
    </w:p>
    <w:p>
      <w:pPr>
        <w:ind w:left="288"/>
      </w:pPr>
      <w:r>
        <w:rPr>
          <w:sz w:val="18"/>
        </w:rP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 trabalho, perpetuando o vínculo trabalhista, e a livre iniciativa, permitindo a manutenção da atividade empresarial, principalmente no tocante à saúde financeira de micro, pequenas e médias empresas atingidas diretamente pelos efeitos negativos do covid-19, tais como aquelas que atuam nos setores de serviços, de turismo, de restaurantes, etc. Como visto, o objetivo da MP 927/2020 é garantir a sub</w:t>
      </w:r>
      <w:r>
        <w:rPr>
          <w:color w:val="A0A0A0"/>
          <w:sz w:val="14"/>
        </w:rPr>
        <w:t xml:space="preserve"> [...+204 chars]</w:t>
      </w:r>
    </w:p>
    <w:p>
      <w:pPr>
        <w:ind w:left="288"/>
      </w:pPr>
      <w:r>
        <w:rPr>
          <w:b/>
          <w:color w:val="0050A0"/>
          <w:sz w:val="16"/>
        </w:rPr>
        <w:t>[ADI 6.375 MC, voto do red. do ac. min. Alexandre de Moraes, j. 11-5-2020, P, DJE de 9-11-2020.]</w:t>
      </w:r>
    </w:p>
    <w:p>
      <w:r>
        <w:rPr>
          <w:sz w:val="12"/>
        </w:rPr>
        <w:t>────────────────────────────────────────────────────────────</w:t>
      </w:r>
    </w:p>
    <w:p>
      <w:r>
        <w:rPr>
          <w:color w:val="808080"/>
          <w:sz w:val="14"/>
        </w:rPr>
        <w:t>Bloco 7286 | cf-art-171 | sem_categoria</w:t>
      </w:r>
    </w:p>
    <w:p>
      <w:pPr>
        <w:ind w:left="288"/>
      </w:pPr>
      <w:r>
        <w:rPr>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88"/>
      </w:pPr>
      <w:r>
        <w:rPr>
          <w:b/>
          <w:color w:val="0050A0"/>
          <w:sz w:val="16"/>
        </w:rPr>
        <w:t>[ADC 48, rel. min. Roberto Barroso, j. 15-4-2020, P, DJE de 19-5-2020.]</w:t>
      </w:r>
    </w:p>
    <w:p>
      <w:r>
        <w:rPr>
          <w:sz w:val="12"/>
        </w:rPr>
        <w:t>────────────────────────────────────────────────────────────</w:t>
      </w:r>
    </w:p>
    <w:p>
      <w:r>
        <w:rPr>
          <w:color w:val="808080"/>
          <w:sz w:val="14"/>
        </w:rPr>
        <w:t>Bloco 7287 | cf-art-171 | sem_categoria</w:t>
      </w:r>
    </w:p>
    <w:p>
      <w:pPr>
        <w:ind w:left="288"/>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br/>
        <w:t>[ADI 3.961, rel. min. Roberto Barroso, j. 15-4-2020, P, DJE de 5-6-2020.] O motorista particular, em sua atividade laboral, é protegido pela liberdade fundamental insculpida no art. 5º, XIII, da Carta Magna, submetendo-se apenas à regulação proporcionalmente definida em lei federal, pelo que o art. 3º, VIII, da Lei Federal 1</w:t>
      </w:r>
      <w:r>
        <w:rPr>
          <w:color w:val="A0A0A0"/>
          <w:sz w:val="14"/>
        </w:rPr>
        <w:t xml:space="preserve"> [...+1860 chars]</w:t>
      </w:r>
    </w:p>
    <w:p>
      <w:pPr>
        <w:ind w:left="288"/>
      </w:pPr>
      <w:r>
        <w:rPr>
          <w:b/>
          <w:color w:val="0050A0"/>
          <w:sz w:val="16"/>
        </w:rPr>
        <w:t>[ADPF 449, rel. min. Luiz Fux, j. 8-5-2019, P, DJE de 2-9-2019.]</w:t>
      </w:r>
    </w:p>
    <w:p>
      <w:r>
        <w:rPr>
          <w:sz w:val="12"/>
        </w:rPr>
        <w:t>────────────────────────────────────────────────────────────</w:t>
      </w:r>
    </w:p>
    <w:p>
      <w:r>
        <w:rPr>
          <w:color w:val="808080"/>
          <w:sz w:val="14"/>
        </w:rPr>
        <w:t>Bloco 7288 | cf-art-171 | sem_categoria</w:t>
      </w:r>
    </w:p>
    <w:p>
      <w:pPr>
        <w:ind w:left="288"/>
      </w:pPr>
      <w:r>
        <w:rPr>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 assinou, na sede da ONU, a Convenção sobre os Direitos das Pessoas com Deficiência, bem como seu Protocolo Facultativo, comprometendo-se a implementar medidas para dar efetividade ao que foi ajustado. 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w:t>
      </w:r>
      <w:r>
        <w:rPr>
          <w:color w:val="A0A0A0"/>
          <w:sz w:val="14"/>
        </w:rPr>
        <w:t xml:space="preserve"> [...+56 chars]</w:t>
      </w:r>
    </w:p>
    <w:p>
      <w:pPr>
        <w:ind w:left="288"/>
      </w:pPr>
      <w:r>
        <w:rPr>
          <w:b/>
          <w:color w:val="0050A0"/>
          <w:sz w:val="16"/>
        </w:rPr>
        <w:t>[ADI 2.649, rel. min. Cármen Lúcia, j. 8-5-2008, P, DJE de 17-10-2008.]</w:t>
      </w:r>
    </w:p>
    <w:p>
      <w:r>
        <w:rPr>
          <w:sz w:val="12"/>
        </w:rPr>
        <w:t>────────────────────────────────────────────────────────────</w:t>
      </w:r>
    </w:p>
    <w:p>
      <w:r>
        <w:rPr>
          <w:color w:val="808080"/>
          <w:sz w:val="14"/>
        </w:rPr>
        <w:t>Bloco 7289 | cf-art-171 | sem_categoria</w:t>
      </w:r>
    </w:p>
    <w:p>
      <w:pPr>
        <w:ind w:left="288"/>
      </w:pPr>
      <w:r>
        <w:rPr>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88"/>
      </w:pPr>
      <w:r>
        <w:rPr>
          <w:b/>
          <w:color w:val="0050A0"/>
          <w:sz w:val="16"/>
        </w:rPr>
        <w:t>[ADI 845, rel. min. Eros Grau, j. 22-11-2007, P, DJE de 7-3-2008.]</w:t>
      </w:r>
    </w:p>
    <w:p>
      <w:r>
        <w:rPr>
          <w:sz w:val="12"/>
        </w:rPr>
        <w:t>────────────────────────────────────────────────────────────</w:t>
      </w:r>
    </w:p>
    <w:p>
      <w:r>
        <w:rPr>
          <w:color w:val="808080"/>
          <w:sz w:val="14"/>
        </w:rPr>
        <w:t>Bloco 7290 | cf-art-171 | sem_categoria</w:t>
      </w:r>
    </w:p>
    <w:p>
      <w:pPr>
        <w:ind w:left="288"/>
      </w:pPr>
      <w:r>
        <w:rPr>
          <w:sz w:val="18"/>
        </w:rP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 em causa, como é sabido, já se realizou, tendo o povo votado no sentido de permitir o comércio de armas, o qual, no entanto, convém sublinhar, como toda e qualquer atividade econômica, sujeita-se ao poder regulamentar do Estado.</w:t>
      </w:r>
    </w:p>
    <w:p>
      <w:pPr>
        <w:ind w:left="288"/>
      </w:pPr>
      <w:r>
        <w:rPr>
          <w:b/>
          <w:color w:val="0050A0"/>
          <w:sz w:val="16"/>
        </w:rPr>
        <w:t>[ADI 3.112, voto do rel. min. Ricardo Lewandowski, j. 2-5-2007, P, DJ de 26-10-2007.]</w:t>
      </w:r>
    </w:p>
    <w:p>
      <w:r>
        <w:rPr>
          <w:sz w:val="12"/>
        </w:rPr>
        <w:t>────────────────────────────────────────────────────────────</w:t>
      </w:r>
    </w:p>
    <w:p>
      <w:r>
        <w:rPr>
          <w:color w:val="808080"/>
          <w:sz w:val="14"/>
        </w:rPr>
        <w:t>Bloco 7291 | cf-art-171 | sem_categoria</w:t>
      </w:r>
    </w:p>
    <w:p>
      <w:pPr>
        <w:ind w:left="288"/>
      </w:pPr>
      <w:r>
        <w:rPr>
          <w:sz w:val="18"/>
        </w:rPr>
        <w:t>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direito ao acesso à cultura, ao esporte e ao lazer são meios de complementar a formação dos estudantes.</w:t>
      </w:r>
    </w:p>
    <w:p>
      <w:pPr>
        <w:ind w:left="288"/>
      </w:pPr>
      <w:r>
        <w:rPr>
          <w:b/>
          <w:color w:val="0050A0"/>
          <w:sz w:val="16"/>
        </w:rPr>
        <w:t>[ADI 1.950, rel. min. Eros Grau, j. 3-11-2005, P, DJ de 2-6-2006.]</w:t>
      </w:r>
    </w:p>
    <w:p>
      <w:r>
        <w:rPr>
          <w:sz w:val="12"/>
        </w:rPr>
        <w:t>────────────────────────────────────────────────────────────</w:t>
      </w:r>
    </w:p>
    <w:p>
      <w:r>
        <w:rPr>
          <w:color w:val="808080"/>
          <w:sz w:val="14"/>
        </w:rPr>
        <w:t>Bloco 7292 | cf-art-171 | sem_categoria</w:t>
      </w:r>
    </w:p>
    <w:p>
      <w:pPr>
        <w:ind w:left="288"/>
      </w:pPr>
      <w:r>
        <w:rPr>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88"/>
      </w:pPr>
      <w:r>
        <w:rPr>
          <w:b/>
          <w:color w:val="0050A0"/>
          <w:sz w:val="16"/>
        </w:rPr>
        <w:t>[ADI 319 QO, rel. min. Moreira Alves, j. 3-3-1993, P, DJ de 30-4-1993.]</w:t>
      </w:r>
    </w:p>
    <w:p>
      <w:r>
        <w:rPr>
          <w:sz w:val="12"/>
        </w:rPr>
        <w:t>────────────────────────────────────────────────────────────</w:t>
      </w:r>
    </w:p>
    <w:p>
      <w:r>
        <w:rPr>
          <w:color w:val="808080"/>
          <w:sz w:val="14"/>
        </w:rPr>
        <w:t>Bloco 7293 | cf-art-171 | sem_categoria</w:t>
      </w:r>
    </w:p>
    <w:p>
      <w:pPr>
        <w:ind w:left="288"/>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50A0"/>
          <w:sz w:val="16"/>
        </w:rPr>
        <w:t>[ARE 1.532.603 RG, rel. min. Gilmar Mendes, j. 11.04.2025, P, DJE de 24.04.2025, Tema 1.389, com mérito pendente.]</w:t>
      </w:r>
    </w:p>
    <w:p>
      <w:r>
        <w:rPr>
          <w:sz w:val="12"/>
        </w:rPr>
        <w:t>────────────────────────────────────────────────────────────</w:t>
      </w:r>
    </w:p>
    <w:p>
      <w:r>
        <w:rPr>
          <w:color w:val="808080"/>
          <w:sz w:val="14"/>
        </w:rPr>
        <w:t>Bloco 7294 | cf-art-171 | sem_categoria</w:t>
      </w:r>
    </w:p>
    <w:p>
      <w:pPr>
        <w:ind w:left="288"/>
      </w:pPr>
      <w:r>
        <w:rPr>
          <w:sz w:val="18"/>
        </w:rPr>
        <w:t>(In)constitucionalidade de marco regulatório municipal dos serviços cemiteriais, funerários e de cremação, à luz das normas constitucionais da ordem econômica.</w:t>
      </w:r>
    </w:p>
    <w:p>
      <w:pPr>
        <w:ind w:left="288"/>
      </w:pPr>
      <w:r>
        <w:rPr>
          <w:b/>
          <w:color w:val="0050A0"/>
          <w:sz w:val="16"/>
        </w:rPr>
        <w:t>[RE 1.343.346 RG, rel. min. Luiz Fux, j. 11.10.2024, P, DJE de 16.10.2024, Tema 1.332, com mérito pendente.]</w:t>
      </w:r>
    </w:p>
    <w:p>
      <w:r>
        <w:rPr>
          <w:sz w:val="12"/>
        </w:rPr>
        <w:t>────────────────────────────────────────────────────────────</w:t>
      </w:r>
    </w:p>
    <w:p>
      <w:r>
        <w:rPr>
          <w:b/>
          <w:color w:val="B46400"/>
          <w:sz w:val="18"/>
        </w:rPr>
        <w:t>REPERCUSSAO GERAL</w:t>
      </w:r>
    </w:p>
    <w:p>
      <w:r>
        <w:rPr>
          <w:color w:val="808080"/>
          <w:sz w:val="14"/>
        </w:rPr>
        <w:t>Bloco 7295 | cf-art-171 | repercussao_geral</w:t>
      </w:r>
    </w:p>
    <w:p>
      <w:pPr>
        <w:ind w:left="288"/>
      </w:pPr>
      <w:r>
        <w:rPr>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sujeitar a contratada à decisão da tomadora e vice-versa. Além disso, a exigência de equiparação, por via transversa, inviabiliza a terceirização para fins de redução de custos, esvaziando o instituto. (...) A equiparação de remuneração entre empregados da empresa tomadora de serviços e empregados da empresa contratada (terceirizada) fere o princípio da livre iniciativa, por se tratar de agentes econ</w:t>
      </w:r>
      <w:r>
        <w:rPr>
          <w:color w:val="A0A0A0"/>
          <w:sz w:val="14"/>
        </w:rPr>
        <w:t xml:space="preserve"> [...+88 chars]</w:t>
      </w:r>
    </w:p>
    <w:p>
      <w:pPr>
        <w:ind w:left="288"/>
      </w:pPr>
      <w:r>
        <w:rPr>
          <w:b/>
          <w:color w:val="0050A0"/>
          <w:sz w:val="16"/>
        </w:rPr>
        <w:t>[RE 635.546, red. do ac. min. Roberto Barroso, j. 29-3-2021, P, DJE de 19-5-2021, Tema 373, com mérito julgado.]</w:t>
      </w:r>
    </w:p>
    <w:p>
      <w:r>
        <w:rPr>
          <w:sz w:val="12"/>
        </w:rPr>
        <w:t>────────────────────────────────────────────────────────────</w:t>
      </w:r>
    </w:p>
    <w:p>
      <w:r>
        <w:rPr>
          <w:b/>
          <w:color w:val="B46400"/>
          <w:sz w:val="18"/>
        </w:rPr>
        <w:t>REPERCUSSAO GERAL</w:t>
      </w:r>
    </w:p>
    <w:p>
      <w:r>
        <w:rPr>
          <w:color w:val="808080"/>
          <w:sz w:val="14"/>
        </w:rPr>
        <w:t>Bloco 7296 | cf-art-171 | repercussao_geral</w:t>
      </w:r>
    </w:p>
    <w:p>
      <w:pPr>
        <w:ind w:left="288"/>
      </w:pPr>
      <w:r>
        <w:rPr>
          <w:sz w:val="18"/>
        </w:rPr>
        <w:t xml:space="preserve">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afronta ao direito de livre exercício da profissão ou da livre iniciativa, revelam medidas preventivas, adotadas no estrito cumprimento da função normativa e reguladora da CVM, em benefício da sociedade, tudo em observância aos princípios que regem a ordem econômica previstos no art. 170 da CF. (...) fixada a seguinte tese de repercussão geral: ‘Os artigos 23 e 27 da Instrução 308/1999, da Comissão de </w:t>
      </w:r>
      <w:r>
        <w:rPr>
          <w:color w:val="A0A0A0"/>
          <w:sz w:val="14"/>
        </w:rPr>
        <w:t xml:space="preserve"> [...+347 chars]</w:t>
      </w:r>
    </w:p>
    <w:p>
      <w:pPr>
        <w:ind w:left="288"/>
      </w:pPr>
      <w:r>
        <w:rPr>
          <w:b/>
          <w:color w:val="0050A0"/>
          <w:sz w:val="16"/>
        </w:rPr>
        <w:t>[RE 902.261, rel. min. Marco Aurélio, j. 22-9-2020, P, DJE de 9-10-2020, Tema 969, com mérito julgado.]</w:t>
      </w:r>
    </w:p>
    <w:p>
      <w:r>
        <w:rPr>
          <w:sz w:val="12"/>
        </w:rPr>
        <w:t>────────────────────────────────────────────────────────────</w:t>
      </w:r>
    </w:p>
    <w:p>
      <w:r>
        <w:rPr>
          <w:b/>
          <w:color w:val="B46400"/>
          <w:sz w:val="18"/>
        </w:rPr>
        <w:t>REPERCUSSAO GERAL</w:t>
      </w:r>
    </w:p>
    <w:p>
      <w:r>
        <w:rPr>
          <w:color w:val="808080"/>
          <w:sz w:val="14"/>
        </w:rPr>
        <w:t>Bloco 7297 | cf-art-171 | repercussao_geral</w:t>
      </w:r>
    </w:p>
    <w:p>
      <w:pPr>
        <w:ind w:left="288"/>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pPr>
        <w:ind w:left="288"/>
      </w:pPr>
      <w:r>
        <w:rPr>
          <w:b/>
          <w:color w:val="0050A0"/>
          <w:sz w:val="16"/>
        </w:rPr>
        <w:t>[ARE 884.325, rel. min. Edson Fachin, j. 18-8-2020, P, DJE de 4-9-2020, Tema 826, com mérito julgado.]</w:t>
      </w:r>
    </w:p>
    <w:p>
      <w:r>
        <w:rPr>
          <w:sz w:val="12"/>
        </w:rPr>
        <w:t>────────────────────────────────────────────────────────────</w:t>
      </w:r>
    </w:p>
    <w:p>
      <w:r>
        <w:rPr>
          <w:b/>
          <w:color w:val="B46400"/>
          <w:sz w:val="18"/>
        </w:rPr>
        <w:t>REPERCUSSAO GERAL</w:t>
      </w:r>
    </w:p>
    <w:p>
      <w:r>
        <w:rPr>
          <w:color w:val="808080"/>
          <w:sz w:val="14"/>
        </w:rPr>
        <w:t>Bloco 7298 | cf-art-171 | repercussao_geral</w:t>
      </w:r>
    </w:p>
    <w:p>
      <w:pPr>
        <w:ind w:left="288"/>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50A0"/>
          <w:sz w:val="16"/>
        </w:rPr>
        <w:t>[RE 1.054.110, rel. min. Roberto Barroso, j. 9-5-2019, P, DJE de 6-9-2019, Tema 967, com mérito julgado.]</w:t>
      </w:r>
    </w:p>
    <w:p>
      <w:r>
        <w:rPr>
          <w:sz w:val="12"/>
        </w:rPr>
        <w:t>────────────────────────────────────────────────────────────</w:t>
      </w:r>
    </w:p>
    <w:p>
      <w:r>
        <w:rPr>
          <w:b/>
          <w:color w:val="B46400"/>
          <w:sz w:val="18"/>
        </w:rPr>
        <w:t>REPERCUSSAO GERAL</w:t>
      </w:r>
    </w:p>
    <w:p>
      <w:r>
        <w:rPr>
          <w:color w:val="808080"/>
          <w:sz w:val="14"/>
        </w:rPr>
        <w:t>Bloco 7299 | cf-art-171 | repercussao_geral</w:t>
      </w:r>
    </w:p>
    <w:p>
      <w:pPr>
        <w:ind w:left="288"/>
      </w:pPr>
      <w:r>
        <w:rPr>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por violação ao princípio da livre iniciativa (art. 1º, IV, e 170 da Constituição).</w:t>
      </w:r>
    </w:p>
    <w:p>
      <w:pPr>
        <w:ind w:left="288"/>
      </w:pPr>
      <w:r>
        <w:rPr>
          <w:b/>
          <w:color w:val="0050A0"/>
          <w:sz w:val="16"/>
        </w:rPr>
        <w:t>[RE 839.950, rel. min. Luiz Fux, j. 24-10-2018, P, DJE de 2-4-2020, Tema 525, com mérito julgado.]</w:t>
      </w:r>
    </w:p>
    <w:p>
      <w:r>
        <w:rPr>
          <w:sz w:val="12"/>
        </w:rPr>
        <w:t>────────────────────────────────────────────────────────────</w:t>
      </w:r>
    </w:p>
    <w:p>
      <w:r>
        <w:rPr>
          <w:b/>
          <w:color w:val="B46400"/>
          <w:sz w:val="18"/>
        </w:rPr>
        <w:t>REPERCUSSAO GERAL</w:t>
      </w:r>
    </w:p>
    <w:p>
      <w:r>
        <w:rPr>
          <w:color w:val="808080"/>
          <w:sz w:val="14"/>
        </w:rPr>
        <w:t>Bloco 7300 | cf-art-171 | repercussao_geral</w:t>
      </w:r>
    </w:p>
    <w:p>
      <w:pPr>
        <w:ind w:left="288"/>
      </w:pPr>
      <w:r>
        <w:rPr>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88"/>
      </w:pPr>
      <w:r>
        <w:rPr>
          <w:b/>
          <w:color w:val="0050A0"/>
          <w:sz w:val="16"/>
        </w:rPr>
        <w:t>[RE 958.252, rel. min. Luiz Fux, j. 30-8-2018, P, DJE de 13-9-2019, Tema 725, com mérito julgado.]</w:t>
      </w:r>
    </w:p>
    <w:p>
      <w:r>
        <w:rPr>
          <w:sz w:val="12"/>
        </w:rPr>
        <w:t>────────────────────────────────────────────────────────────</w:t>
      </w:r>
    </w:p>
    <w:p>
      <w:r>
        <w:rPr>
          <w:b/>
          <w:color w:val="B46400"/>
          <w:sz w:val="18"/>
        </w:rPr>
        <w:t>REPERCUSSAO GERAL</w:t>
      </w:r>
    </w:p>
    <w:p>
      <w:r>
        <w:rPr>
          <w:color w:val="808080"/>
          <w:sz w:val="14"/>
        </w:rPr>
        <w:t>Bloco 7301 | cf-art-171 | repercussao_geral</w:t>
      </w:r>
    </w:p>
    <w:p>
      <w:pPr>
        <w:ind w:left="288"/>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50A0"/>
          <w:sz w:val="16"/>
        </w:rPr>
        <w:t>[ARE 1.280.820, rel. min. Gilmar Mendes, j. 12.08.2025, 2ª T, DJE de 14.08.2025.]</w:t>
      </w:r>
    </w:p>
    <w:p>
      <w:r>
        <w:rPr>
          <w:sz w:val="12"/>
        </w:rPr>
        <w:t>────────────────────────────────────────────────────────────</w:t>
      </w:r>
    </w:p>
    <w:p>
      <w:r>
        <w:rPr>
          <w:b/>
          <w:color w:val="B46400"/>
          <w:sz w:val="18"/>
        </w:rPr>
        <w:t>REPERCUSSAO GERAL</w:t>
      </w:r>
    </w:p>
    <w:p>
      <w:r>
        <w:rPr>
          <w:color w:val="808080"/>
          <w:sz w:val="14"/>
        </w:rPr>
        <w:t>Bloco 7302 | cf-art-171 | repercussao_geral</w:t>
      </w:r>
    </w:p>
    <w:p>
      <w:pPr>
        <w:ind w:left="288"/>
      </w:pPr>
      <w:r>
        <w:rPr>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88"/>
      </w:pPr>
      <w:r>
        <w:rPr>
          <w:b/>
          <w:color w:val="0050A0"/>
          <w:sz w:val="16"/>
        </w:rPr>
        <w:t>[ARE 1.546.400 AgR, rel. min. Flávio Dino, j. 10.06.2025, 1ª T, DJE de 13.06.2025.]</w:t>
      </w:r>
    </w:p>
    <w:p>
      <w:r>
        <w:rPr>
          <w:sz w:val="12"/>
        </w:rPr>
        <w:t>────────────────────────────────────────────────────────────</w:t>
      </w:r>
    </w:p>
    <w:p>
      <w:r>
        <w:rPr>
          <w:b/>
          <w:color w:val="B46400"/>
          <w:sz w:val="18"/>
        </w:rPr>
        <w:t>JULGADO CORRELATO</w:t>
      </w:r>
    </w:p>
    <w:p>
      <w:r>
        <w:rPr>
          <w:color w:val="808080"/>
          <w:sz w:val="14"/>
        </w:rPr>
        <w:t>Bloco 7303 | cf-art-171 | julgado_correlato</w:t>
      </w:r>
    </w:p>
    <w:p>
      <w:pPr>
        <w:ind w:left="288"/>
      </w:pPr>
      <w:r>
        <w:rPr>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w:t>
      </w:r>
    </w:p>
    <w:p>
      <w:pPr>
        <w:ind w:left="288"/>
      </w:pPr>
      <w:r>
        <w:rPr>
          <w:b/>
          <w:color w:val="0050A0"/>
          <w:sz w:val="16"/>
        </w:rPr>
        <w:t>[Rcl 62.430 AgR-segundo, rel. min. Edson Fachin, red. do ac. Dias Toffoli, j. 06.02.2024, 2ª T, DJE de 06.03.2024.]</w:t>
      </w:r>
    </w:p>
    <w:p>
      <w:r>
        <w:rPr>
          <w:sz w:val="12"/>
        </w:rPr>
        <w:t>────────────────────────────────────────────────────────────</w:t>
      </w:r>
    </w:p>
    <w:p>
      <w:r>
        <w:rPr>
          <w:b/>
          <w:color w:val="B46400"/>
          <w:sz w:val="18"/>
        </w:rPr>
        <w:t>JULGADO CORRELATO</w:t>
      </w:r>
    </w:p>
    <w:p>
      <w:r>
        <w:rPr>
          <w:color w:val="808080"/>
          <w:sz w:val="14"/>
        </w:rPr>
        <w:t>Bloco 7304 | cf-art-171 | julgado_correlato</w:t>
      </w:r>
    </w:p>
    <w:p>
      <w:pPr>
        <w:ind w:left="288"/>
      </w:pPr>
      <w:r>
        <w:rPr>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88"/>
      </w:pPr>
      <w:r>
        <w:rPr>
          <w:b/>
          <w:color w:val="0050A0"/>
          <w:sz w:val="16"/>
        </w:rPr>
        <w:t>[Rcl 59.842 AgR, rel. min. Edson Fachin, red. do ac. min. Dias Toffoli, j. 26-6-2023, 2ª T, DJE de 18-8-2023.]</w:t>
      </w:r>
    </w:p>
    <w:p>
      <w:r>
        <w:rPr>
          <w:sz w:val="12"/>
        </w:rPr>
        <w:t>────────────────────────────────────────────────────────────</w:t>
      </w:r>
    </w:p>
    <w:p>
      <w:r>
        <w:rPr>
          <w:b/>
          <w:color w:val="B46400"/>
          <w:sz w:val="18"/>
        </w:rPr>
        <w:t>JULGADO CORRELATO</w:t>
      </w:r>
    </w:p>
    <w:p>
      <w:r>
        <w:rPr>
          <w:color w:val="808080"/>
          <w:sz w:val="14"/>
        </w:rPr>
        <w:t>Bloco 7305 | cf-art-171 | julgado_correlato</w:t>
      </w:r>
    </w:p>
    <w:p>
      <w:pPr>
        <w:ind w:left="288"/>
      </w:pPr>
      <w:r>
        <w:rPr>
          <w:sz w:val="18"/>
        </w:rPr>
        <w:t>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serviço, com subordinação, horário para cumprir e outras obrigações típicas do contrato trabalhista, hipótese em que se estaria fraudando a contratação.</w:t>
        <w:br/>
        <w:t>[Rcl 56.285 AgR, rel. min. Roberto Barroso, j. 27-3-2023, 1ª T, DJE de 30-3-2023.] Lei Estadual 7.595/17 do Rio de Janeiro. Obrigatoriedade de oferta por restaurantes vendedores de bebidas destiladas de, no mínimo, quatro marcas de cachaças produz</w:t>
      </w:r>
      <w:r>
        <w:rPr>
          <w:color w:val="A0A0A0"/>
          <w:sz w:val="14"/>
        </w:rPr>
        <w:t xml:space="preserve"> [...+1048 chars]</w:t>
      </w:r>
    </w:p>
    <w:p>
      <w:pPr>
        <w:ind w:left="288"/>
      </w:pPr>
      <w:r>
        <w:rPr>
          <w:b/>
          <w:color w:val="0050A0"/>
          <w:sz w:val="16"/>
        </w:rPr>
        <w:t>[ARE 1.104.226 AgR, rel. min. Roberto Barroso, j. 27-4-2018, 1ª T, DJE de 25-5-2018.]</w:t>
      </w:r>
    </w:p>
    <w:p>
      <w:r>
        <w:rPr>
          <w:sz w:val="12"/>
        </w:rPr>
        <w:t>────────────────────────────────────────────────────────────</w:t>
      </w:r>
    </w:p>
    <w:p>
      <w:r>
        <w:rPr>
          <w:b/>
          <w:color w:val="B46400"/>
          <w:sz w:val="18"/>
        </w:rPr>
        <w:t>JULGADO CORRELATO</w:t>
      </w:r>
    </w:p>
    <w:p>
      <w:r>
        <w:rPr>
          <w:color w:val="808080"/>
          <w:sz w:val="14"/>
        </w:rPr>
        <w:t>Bloco 7306 | cf-art-171 | julgado_correlato</w:t>
      </w:r>
    </w:p>
    <w:p>
      <w:pPr>
        <w:ind w:left="288"/>
      </w:pPr>
      <w:r>
        <w:rPr>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 no plano normativo, seja no âmbito administrativo, traduz competência constitucionalmente assegurada ao poder público, cuja atuação – destinada a fazer prevalecer os vetores condicionantes da atividade econômica (CF, art. 170) – é justificada e ditada por razões de interesse público, especialmente aquelas que visam a preservar a segurança da coletividade. A obrigação do Estado, impregnada de qual</w:t>
      </w:r>
      <w:r>
        <w:rPr>
          <w:color w:val="A0A0A0"/>
          <w:sz w:val="14"/>
        </w:rPr>
        <w:t xml:space="preserve"> [...+1047 chars]</w:t>
      </w:r>
    </w:p>
    <w:p>
      <w:pPr>
        <w:ind w:left="288"/>
      </w:pPr>
      <w:r>
        <w:rPr>
          <w:b/>
          <w:color w:val="0050A0"/>
          <w:sz w:val="16"/>
        </w:rPr>
        <w:t>[RE 597.165 AgR, rel. min. Celso de Mello, j. 4-11-2014, 2ª T, DJE de 9-12-2014.]</w:t>
      </w:r>
    </w:p>
    <w:p>
      <w:r>
        <w:rPr>
          <w:sz w:val="12"/>
        </w:rPr>
        <w:t>────────────────────────────────────────────────────────────</w:t>
      </w:r>
    </w:p>
    <w:p>
      <w:r>
        <w:rPr>
          <w:b/>
          <w:color w:val="B46400"/>
          <w:sz w:val="18"/>
        </w:rPr>
        <w:t>JULGADO CORRELATO</w:t>
      </w:r>
    </w:p>
    <w:p>
      <w:r>
        <w:rPr>
          <w:color w:val="808080"/>
          <w:sz w:val="14"/>
        </w:rPr>
        <w:t>Bloco 7307 | cf-art-171 | julgado_correlato</w:t>
      </w:r>
    </w:p>
    <w:p>
      <w:pPr>
        <w:ind w:left="288"/>
      </w:pPr>
      <w:r>
        <w:rPr>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formação de preços (...)" Calixto Salomão Filho, referindo-se à doutrina do eminente min. Eros Grau, adverte que "livre iniciativa não é sinônimo de liberdade econômica absoluta (...). O que ocorre é que o princípio da livre iniciativa, inserido no caput do art. 170 da CF, nada mais é do que uma cláusula geral cujo conteúdo é preenchido pelos incisos do mesmo artigo. Esses princípios claramente definem</w:t>
      </w:r>
      <w:r>
        <w:rPr>
          <w:color w:val="A0A0A0"/>
          <w:sz w:val="14"/>
        </w:rPr>
        <w:t xml:space="preserve"> [...+119 chars]</w:t>
      </w:r>
    </w:p>
    <w:p>
      <w:pPr>
        <w:ind w:left="288"/>
      </w:pPr>
      <w:r>
        <w:rPr>
          <w:b/>
          <w:color w:val="0050A0"/>
          <w:sz w:val="16"/>
        </w:rPr>
        <w:t>[AC 1.657 MC, voto do ac. min. Cezar Peluso, j. 27-6-2007, P, DJ de 31-8-2007.]</w:t>
      </w:r>
    </w:p>
    <w:p>
      <w:r>
        <w:rPr>
          <w:sz w:val="12"/>
        </w:rPr>
        <w:t>────────────────────────────────────────────────────────────</w:t>
      </w:r>
    </w:p>
    <w:p>
      <w:r>
        <w:rPr>
          <w:b/>
          <w:color w:val="B46400"/>
          <w:sz w:val="18"/>
        </w:rPr>
        <w:t>JULGADO CORRELATO</w:t>
      </w:r>
    </w:p>
    <w:p>
      <w:r>
        <w:rPr>
          <w:color w:val="808080"/>
          <w:sz w:val="14"/>
        </w:rPr>
        <w:t>Bloco 7308 | cf-art-171 | julgado_correlato</w:t>
      </w:r>
    </w:p>
    <w:p>
      <w:pPr>
        <w:ind w:left="288"/>
      </w:pPr>
      <w:r>
        <w:rPr>
          <w:sz w:val="18"/>
        </w:rP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liminar. Entendimento contrário implica sufragar o enriquecimento ilícito da administração.</w:t>
      </w:r>
    </w:p>
    <w:p>
      <w:pPr>
        <w:ind w:left="288"/>
      </w:pPr>
      <w:r>
        <w:rPr>
          <w:b/>
          <w:color w:val="0050A0"/>
          <w:sz w:val="16"/>
        </w:rPr>
        <w:t>[RMS 25.104, rel. min. Eros Grau, j. 21-2-2006, 1ª T, DJ de 31-3-2006.]</w:t>
      </w:r>
    </w:p>
    <w:p>
      <w:r>
        <w:rPr>
          <w:sz w:val="12"/>
        </w:rPr>
        <w:t>────────────────────────────────────────────────────────────</w:t>
      </w:r>
    </w:p>
    <w:p>
      <w:r>
        <w:rPr>
          <w:b/>
          <w:color w:val="B46400"/>
          <w:sz w:val="18"/>
        </w:rPr>
        <w:t>JULGADO CORRELATO</w:t>
      </w:r>
    </w:p>
    <w:p>
      <w:r>
        <w:rPr>
          <w:color w:val="808080"/>
          <w:sz w:val="14"/>
        </w:rPr>
        <w:t>Bloco 7309 | cf-art-171 | julgado_correlato</w:t>
      </w:r>
    </w:p>
    <w:p>
      <w:pPr>
        <w:ind w:left="288"/>
      </w:pPr>
      <w:r>
        <w:rPr>
          <w:sz w:val="18"/>
        </w:rP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XXXVI, da Carta Política (RTJ 143/724) – não podem frustrar a plena eficácia da ordem constitucional, comprometendo-a em sua integridade e desrespeitando-a em sua autoridade.</w:t>
      </w:r>
    </w:p>
    <w:p>
      <w:pPr>
        <w:ind w:left="288"/>
      </w:pPr>
      <w:r>
        <w:rPr>
          <w:b/>
          <w:color w:val="0050A0"/>
          <w:sz w:val="16"/>
        </w:rPr>
        <w:t>[RE 205.193, rel. min. Celso de Mello, j. 25-2-1997, 1ª T, DJ de 6-6-1997.]</w:t>
      </w:r>
    </w:p>
    <w:p>
      <w:r>
        <w:rPr>
          <w:sz w:val="12"/>
        </w:rPr>
        <w:t>────────────────────────────────────────────────────────────</w:t>
      </w:r>
    </w:p>
    <w:p>
      <w:r>
        <w:rPr>
          <w:b/>
          <w:color w:val="B46400"/>
          <w:sz w:val="18"/>
        </w:rPr>
        <w:t>CONTROLE CONCENTRADO</w:t>
      </w:r>
    </w:p>
    <w:p>
      <w:r>
        <w:rPr>
          <w:color w:val="808080"/>
          <w:sz w:val="14"/>
        </w:rPr>
        <w:t>Bloco 7310 | cf-art-171-inc-II | controle_concentrado</w:t>
      </w:r>
    </w:p>
    <w:p>
      <w:pPr>
        <w:ind w:left="288"/>
      </w:pPr>
      <w:r>
        <w:rPr>
          <w:sz w:val="18"/>
        </w:rPr>
        <w:t xml:space="preserve">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 qualquer outra finalidade pelo Estado do Amazonas viola o direito de propriedade das empresas públicas ou sociedades de economia mista da unidade federativa. </w:t>
        <w:br/>
        <w:t>[ADI 5.457, rel. min. Nunes Marques, j. 19.12.2023, P, DJE de 19.03.2024.]</w:t>
      </w:r>
    </w:p>
    <w:p>
      <w:r>
        <w:rPr>
          <w:sz w:val="12"/>
        </w:rPr>
        <w:t>────────────────────────────────────────────────────────────</w:t>
      </w:r>
    </w:p>
    <w:p>
      <w:r>
        <w:rPr>
          <w:b/>
          <w:color w:val="B46400"/>
          <w:sz w:val="18"/>
        </w:rPr>
        <w:t>JULGADO CORRELATO</w:t>
      </w:r>
    </w:p>
    <w:p>
      <w:r>
        <w:rPr>
          <w:color w:val="808080"/>
          <w:sz w:val="14"/>
        </w:rPr>
        <w:t>Bloco 7311 | cf-art-171-inc-II | julgado_correlato</w:t>
      </w:r>
    </w:p>
    <w:p>
      <w:pPr>
        <w:ind w:left="288"/>
      </w:pPr>
      <w:r>
        <w:rPr>
          <w:sz w:val="18"/>
        </w:rP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50A0"/>
          <w:sz w:val="16"/>
        </w:rPr>
        <w:t>[RE 140.436, rel. min. Carlos Velloso, j. 25-5-1999, 2ª T, DJ de 6-8-1999.]</w:t>
      </w:r>
    </w:p>
    <w:p>
      <w:r>
        <w:rPr>
          <w:sz w:val="12"/>
        </w:rPr>
        <w:t>────────────────────────────────────────────────────────────</w:t>
      </w:r>
    </w:p>
    <w:p>
      <w:r>
        <w:rPr>
          <w:b/>
          <w:color w:val="B46400"/>
          <w:sz w:val="18"/>
        </w:rPr>
        <w:t>JULGADO CORRELATO</w:t>
      </w:r>
    </w:p>
    <w:p>
      <w:r>
        <w:rPr>
          <w:color w:val="808080"/>
          <w:sz w:val="14"/>
        </w:rPr>
        <w:t>Bloco 7312 | cf-art-171-inc-II | julgado_correlato</w:t>
      </w:r>
    </w:p>
    <w:p>
      <w:pPr>
        <w:ind w:left="288"/>
      </w:pPr>
      <w:r>
        <w:rPr>
          <w:sz w:val="18"/>
        </w:rPr>
        <w:t>= AI 526.272 AgR, rel. min. Ellen Gracie, j. 1º-2-2011, 2ª T, DJE de 22-2-2011</w:t>
      </w:r>
    </w:p>
    <w:p>
      <w:r>
        <w:rPr>
          <w:sz w:val="12"/>
        </w:rPr>
        <w:t>────────────────────────────────────────────────────────────</w:t>
      </w:r>
    </w:p>
    <w:p>
      <w:r>
        <w:rPr>
          <w:b/>
          <w:color w:val="B46400"/>
          <w:sz w:val="18"/>
        </w:rPr>
        <w:t>CONTROLE CONCENTRADO</w:t>
      </w:r>
    </w:p>
    <w:p>
      <w:r>
        <w:rPr>
          <w:color w:val="808080"/>
          <w:sz w:val="14"/>
        </w:rPr>
        <w:t>Bloco 7313 | cf-art-171-inc-III | controle_concentrado</w:t>
      </w:r>
    </w:p>
    <w:p>
      <w:pPr>
        <w:ind w:left="288"/>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pPr>
        <w:ind w:left="288"/>
      </w:pPr>
      <w:r>
        <w:rPr>
          <w:b/>
          <w:color w:val="0050A0"/>
          <w:sz w:val="16"/>
        </w:rPr>
        <w:t>[ADI 4.613, rel. min. Dias Toffoli, j. 20-9-2018, P, DJE de 3-12-2018.]</w:t>
      </w:r>
    </w:p>
    <w:p>
      <w:r>
        <w:rPr>
          <w:sz w:val="12"/>
        </w:rPr>
        <w:t>────────────────────────────────────────────────────────────</w:t>
      </w:r>
    </w:p>
    <w:p>
      <w:r>
        <w:rPr>
          <w:b/>
          <w:color w:val="B46400"/>
          <w:sz w:val="18"/>
        </w:rPr>
        <w:t>CONTROLE CONCENTRADO</w:t>
      </w:r>
    </w:p>
    <w:p>
      <w:r>
        <w:rPr>
          <w:color w:val="808080"/>
          <w:sz w:val="14"/>
        </w:rPr>
        <w:t>Bloco 7314 | cf-art-171-inc-III | controle_concentrado</w:t>
      </w:r>
    </w:p>
    <w:p>
      <w:pPr>
        <w:ind w:left="288"/>
      </w:pPr>
      <w:r>
        <w:rPr>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postos de trabalho.</w:t>
      </w:r>
    </w:p>
    <w:p>
      <w:pPr>
        <w:ind w:left="288"/>
      </w:pPr>
      <w:r>
        <w:rPr>
          <w:b/>
          <w:color w:val="0050A0"/>
          <w:sz w:val="16"/>
        </w:rPr>
        <w:t>[ADI 3.934, rel. min. Ricardo Lewandowski, j. 27-5-2009, P, DJE de 6-11-2009.]</w:t>
      </w:r>
    </w:p>
    <w:p>
      <w:r>
        <w:rPr>
          <w:sz w:val="12"/>
        </w:rPr>
        <w:t>────────────────────────────────────────────────────────────</w:t>
      </w:r>
    </w:p>
    <w:p>
      <w:r>
        <w:rPr>
          <w:b/>
          <w:color w:val="B46400"/>
          <w:sz w:val="18"/>
        </w:rPr>
        <w:t>SUMULA VINCULANTE</w:t>
      </w:r>
    </w:p>
    <w:p>
      <w:r>
        <w:rPr>
          <w:color w:val="808080"/>
          <w:sz w:val="14"/>
        </w:rPr>
        <w:t>Bloco 7315 | cf-art-171-inc-IV | sumula_vinculante</w:t>
      </w:r>
    </w:p>
    <w:p>
      <w:pPr>
        <w:ind w:left="288"/>
      </w:pPr>
      <w:r>
        <w:rPr>
          <w:sz w:val="18"/>
        </w:rPr>
        <w:t>Ofende o princípio da livre concorrência lei municipal que impede a instalação de estabelecimentos comerciais do mesmo ramo em determinada área.</w:t>
      </w:r>
    </w:p>
    <w:p>
      <w:pPr>
        <w:ind w:left="288"/>
      </w:pPr>
      <w:r>
        <w:rPr>
          <w:b/>
          <w:color w:val="0050A0"/>
          <w:sz w:val="16"/>
        </w:rPr>
        <w:t>[Súmula Vinculante 49.]</w:t>
      </w:r>
    </w:p>
    <w:p>
      <w:r>
        <w:rPr>
          <w:sz w:val="12"/>
        </w:rPr>
        <w:t>────────────────────────────────────────────────────────────</w:t>
      </w:r>
    </w:p>
    <w:p>
      <w:r>
        <w:rPr>
          <w:b/>
          <w:color w:val="B46400"/>
          <w:sz w:val="18"/>
        </w:rPr>
        <w:t>SUMULA VINCULANTE</w:t>
      </w:r>
    </w:p>
    <w:p>
      <w:r>
        <w:rPr>
          <w:color w:val="808080"/>
          <w:sz w:val="14"/>
        </w:rPr>
        <w:t>Bloco 7316 | cf-art-171-inc-IV | sumula_vinculante</w:t>
      </w:r>
    </w:p>
    <w:p>
      <w:pPr>
        <w:ind w:left="288"/>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w:t>
      </w:r>
      <w:r>
        <w:rPr>
          <w:color w:val="A0A0A0"/>
          <w:sz w:val="14"/>
        </w:rPr>
        <w:t xml:space="preserve"> [...+377 chars]</w:t>
      </w:r>
    </w:p>
    <w:p>
      <w:pPr>
        <w:ind w:left="288"/>
      </w:pPr>
      <w:r>
        <w:rPr>
          <w:b/>
          <w:color w:val="0050A0"/>
          <w:sz w:val="16"/>
        </w:rPr>
        <w:t>[ADI 3.465, rel. min. Luís Roberto Barroso, red. do ac. min. Dias Toffoli, j. 29.09.2025, P, DJE de 14.10.2025.]</w:t>
      </w:r>
    </w:p>
    <w:p>
      <w:r>
        <w:rPr>
          <w:sz w:val="12"/>
        </w:rPr>
        <w:t>────────────────────────────────────────────────────────────</w:t>
      </w:r>
    </w:p>
    <w:p>
      <w:r>
        <w:rPr>
          <w:b/>
          <w:color w:val="B46400"/>
          <w:sz w:val="18"/>
        </w:rPr>
        <w:t>SUMULA VINCULANTE</w:t>
      </w:r>
    </w:p>
    <w:p>
      <w:r>
        <w:rPr>
          <w:color w:val="808080"/>
          <w:sz w:val="14"/>
        </w:rPr>
        <w:t>Bloco 7317 | cf-art-171-inc-IV | sumula_vinculante</w:t>
      </w:r>
    </w:p>
    <w:p>
      <w:pPr>
        <w:ind w:left="288"/>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w:t>
      </w:r>
      <w:r>
        <w:rPr>
          <w:color w:val="A0A0A0"/>
          <w:sz w:val="14"/>
        </w:rPr>
        <w:t xml:space="preserve"> [...+7 chars]</w:t>
      </w:r>
    </w:p>
    <w:p>
      <w:pPr>
        <w:ind w:left="288"/>
      </w:pPr>
      <w:r>
        <w:rPr>
          <w:b/>
          <w:color w:val="0050A0"/>
          <w:sz w:val="16"/>
        </w:rPr>
        <w:t>[ADI 7.174, rel. min. Nunes Marques, j. 29.11.2024, P, DJE de 18.12.2024.]</w:t>
      </w:r>
    </w:p>
    <w:p>
      <w:r>
        <w:rPr>
          <w:sz w:val="12"/>
        </w:rPr>
        <w:t>────────────────────────────────────────────────────────────</w:t>
      </w:r>
    </w:p>
    <w:p>
      <w:r>
        <w:rPr>
          <w:b/>
          <w:color w:val="B46400"/>
          <w:sz w:val="18"/>
        </w:rPr>
        <w:t>CONTROLE CONCENTRADO</w:t>
      </w:r>
    </w:p>
    <w:p>
      <w:r>
        <w:rPr>
          <w:color w:val="808080"/>
          <w:sz w:val="14"/>
        </w:rPr>
        <w:t>Bloco 7318 | cf-art-171-inc-IV | controle_concentrado</w:t>
      </w:r>
    </w:p>
    <w:p>
      <w:pPr>
        <w:ind w:left="288"/>
      </w:pPr>
      <w:r>
        <w:rPr>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automobilístico sediadas em seu território.</w:t>
      </w:r>
    </w:p>
    <w:p>
      <w:pPr>
        <w:ind w:left="288"/>
      </w:pPr>
      <w:r>
        <w:rPr>
          <w:b/>
          <w:color w:val="0050A0"/>
          <w:sz w:val="16"/>
        </w:rPr>
        <w:t>[ADI 5.472, rel. min. Edson Fachin, j. 1º-8-2018, P, DJE de 14-8-2018.]</w:t>
      </w:r>
    </w:p>
    <w:p>
      <w:r>
        <w:rPr>
          <w:sz w:val="12"/>
        </w:rPr>
        <w:t>────────────────────────────────────────────────────────────</w:t>
      </w:r>
    </w:p>
    <w:p>
      <w:r>
        <w:rPr>
          <w:b/>
          <w:color w:val="B46400"/>
          <w:sz w:val="18"/>
        </w:rPr>
        <w:t>REPERCUSSAO GERAL</w:t>
      </w:r>
    </w:p>
    <w:p>
      <w:r>
        <w:rPr>
          <w:color w:val="808080"/>
          <w:sz w:val="14"/>
        </w:rPr>
        <w:t>Bloco 7319 | cf-art-171-inc-IV | repercussao_geral</w:t>
      </w:r>
    </w:p>
    <w:p>
      <w:pPr>
        <w:ind w:left="288"/>
      </w:pPr>
      <w:r>
        <w:rPr>
          <w:sz w:val="18"/>
        </w:rPr>
        <w:t>Discussão sobre a exclusividade da propriedade industrial em razão da demora na concessão do registro de marca pelo INPI concomitante ao surgimento de uso mundialmente consagrado da mesma marca por concorrente.</w:t>
      </w:r>
    </w:p>
    <w:p>
      <w:pPr>
        <w:ind w:left="288"/>
      </w:pPr>
      <w:r>
        <w:rPr>
          <w:b/>
          <w:color w:val="0050A0"/>
          <w:sz w:val="16"/>
        </w:rPr>
        <w:t>[ARE 1.266.095 RG, rel. min. Dias Toffoli, j. 17-3-2022, P, DJE de 25-4-2022, Tema 1.205, com mérito pendente.]</w:t>
      </w:r>
    </w:p>
    <w:p>
      <w:r>
        <w:rPr>
          <w:sz w:val="12"/>
        </w:rPr>
        <w:t>────────────────────────────────────────────────────────────</w:t>
      </w:r>
    </w:p>
    <w:p>
      <w:r>
        <w:rPr>
          <w:b/>
          <w:color w:val="B46400"/>
          <w:sz w:val="18"/>
        </w:rPr>
        <w:t>REPERCUSSAO GERAL</w:t>
      </w:r>
    </w:p>
    <w:p>
      <w:r>
        <w:rPr>
          <w:color w:val="808080"/>
          <w:sz w:val="14"/>
        </w:rPr>
        <w:t>Bloco 7320 | cf-art-171-inc-IV | repercussao_geral</w:t>
      </w:r>
    </w:p>
    <w:p>
      <w:pPr>
        <w:ind w:left="288"/>
      </w:pPr>
      <w:r>
        <w:rPr>
          <w:sz w:val="18"/>
        </w:rPr>
        <w:t>“Ofende o princípio da livre concorrência lei municipal pela qual se estabelece limite máximo de estabelecimentos farmacêuticos e drogarias que podem estar abertos fora do horário definido como regular pela norma municipal.”</w:t>
      </w:r>
    </w:p>
    <w:p>
      <w:pPr>
        <w:ind w:left="288"/>
      </w:pPr>
      <w:r>
        <w:rPr>
          <w:b/>
          <w:color w:val="0050A0"/>
          <w:sz w:val="16"/>
        </w:rPr>
        <w:t>[ARE 1.378.976 AgR-EDv, rel. min. André Mendonça, j. 02.06.2025, P, DJE de 03.07.2025.]</w:t>
      </w:r>
    </w:p>
    <w:p>
      <w:r>
        <w:rPr>
          <w:sz w:val="12"/>
        </w:rPr>
        <w:t>────────────────────────────────────────────────────────────</w:t>
      </w:r>
    </w:p>
    <w:p>
      <w:r>
        <w:rPr>
          <w:b/>
          <w:color w:val="B46400"/>
          <w:sz w:val="18"/>
        </w:rPr>
        <w:t>JULGADO CORRELATO</w:t>
      </w:r>
    </w:p>
    <w:p>
      <w:r>
        <w:rPr>
          <w:color w:val="808080"/>
          <w:sz w:val="14"/>
        </w:rPr>
        <w:t>Bloco 7321 | cf-art-171-inc-IV | julgado_correlato</w:t>
      </w:r>
    </w:p>
    <w:p>
      <w:pPr>
        <w:ind w:left="288"/>
      </w:pPr>
      <w:r>
        <w:rPr>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pPr>
        <w:ind w:left="288"/>
      </w:pPr>
      <w:r>
        <w:rPr>
          <w:b/>
          <w:color w:val="0050A0"/>
          <w:sz w:val="16"/>
        </w:rPr>
        <w:t>[ARE 884.000 AgR-segundo, rel. min. Dias Toffoli, j. 8-6-2018, 2ª T, DJE de 26-6-2018.]</w:t>
      </w:r>
    </w:p>
    <w:p>
      <w:r>
        <w:rPr>
          <w:sz w:val="12"/>
        </w:rPr>
        <w:t>────────────────────────────────────────────────────────────</w:t>
      </w:r>
    </w:p>
    <w:p>
      <w:r>
        <w:rPr>
          <w:b/>
          <w:color w:val="B46400"/>
          <w:sz w:val="18"/>
        </w:rPr>
        <w:t>JULGADO CORRELATO</w:t>
      </w:r>
    </w:p>
    <w:p>
      <w:r>
        <w:rPr>
          <w:color w:val="808080"/>
          <w:sz w:val="14"/>
        </w:rPr>
        <w:t>Bloco 7322 | cf-art-171-inc-IV | julgado_correlato</w:t>
      </w:r>
    </w:p>
    <w:p>
      <w:pPr>
        <w:ind w:left="288"/>
      </w:pPr>
      <w:r>
        <w:rPr>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88"/>
      </w:pPr>
      <w:r>
        <w:rPr>
          <w:b/>
          <w:color w:val="0050A0"/>
          <w:sz w:val="16"/>
        </w:rPr>
        <w:t>[AI 518.405 AgR, rel. min. Joaquim Barbosa, j. 6-4-2010, 2ª T, DJE de 30-4-2010.]</w:t>
      </w:r>
    </w:p>
    <w:p>
      <w:r>
        <w:rPr>
          <w:sz w:val="12"/>
        </w:rPr>
        <w:t>────────────────────────────────────────────────────────────</w:t>
      </w:r>
    </w:p>
    <w:p>
      <w:r>
        <w:rPr>
          <w:b/>
          <w:color w:val="B46400"/>
          <w:sz w:val="18"/>
        </w:rPr>
        <w:t>JULGADO CORRELATO</w:t>
      </w:r>
    </w:p>
    <w:p>
      <w:r>
        <w:rPr>
          <w:color w:val="808080"/>
          <w:sz w:val="14"/>
        </w:rPr>
        <w:t>Bloco 7323 | cf-art-171-inc-IV | julgado_correlato</w:t>
      </w:r>
    </w:p>
    <w:p>
      <w:pPr>
        <w:ind w:left="288"/>
      </w:pPr>
      <w:r>
        <w:rPr>
          <w:sz w:val="18"/>
        </w:rPr>
        <w:t>Vide AI 671.412 AgR, rel. min. Eros Grau, j. 1º-4-2008, 2ª T, DJE de 25-4-2008 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88"/>
      </w:pPr>
      <w:r>
        <w:rPr>
          <w:b/>
          <w:color w:val="0050A0"/>
          <w:sz w:val="16"/>
        </w:rPr>
        <w:t>[HC 91.285, rel. min. Ayres Britto, j. 13-11-2007, 1ª T, DJE de 25-4-2008.]</w:t>
      </w:r>
    </w:p>
    <w:p>
      <w:r>
        <w:rPr>
          <w:sz w:val="12"/>
        </w:rPr>
        <w:t>────────────────────────────────────────────────────────────</w:t>
      </w:r>
    </w:p>
    <w:p>
      <w:r>
        <w:rPr>
          <w:b/>
          <w:color w:val="B46400"/>
          <w:sz w:val="18"/>
        </w:rPr>
        <w:t>CONTROLE CONCENTRADO</w:t>
      </w:r>
    </w:p>
    <w:p>
      <w:r>
        <w:rPr>
          <w:color w:val="808080"/>
          <w:sz w:val="14"/>
        </w:rPr>
        <w:t>Bloco 7324 | cf-art-171-inc-V | controle_concentrado</w:t>
      </w:r>
    </w:p>
    <w:p>
      <w:pPr>
        <w:ind w:left="288"/>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w:t>
        <w:br/>
        <w:t>[ADI 6.921 e ADI 6.931, rel. min. Alexandre de Moraes, j. 07.02.2024, P, DJE de 03.05.2024.] Resolução 4.765, de 27 de novembro de 2019, d</w:t>
      </w:r>
      <w:r>
        <w:rPr>
          <w:color w:val="A0A0A0"/>
          <w:sz w:val="14"/>
        </w:rPr>
        <w:t xml:space="preserve"> [...+350 chars]</w:t>
      </w:r>
    </w:p>
    <w:p>
      <w:pPr>
        <w:ind w:left="288"/>
      </w:pPr>
      <w:r>
        <w:rPr>
          <w:b/>
          <w:color w:val="0050A0"/>
          <w:sz w:val="16"/>
        </w:rPr>
        <w:t>[ADI 6.407, rel. min. Gilmar Mendes, j. 3-5-2021, P, DJE de 13-5-2021.]</w:t>
      </w:r>
    </w:p>
    <w:p>
      <w:r>
        <w:rPr>
          <w:sz w:val="12"/>
        </w:rPr>
        <w:t>────────────────────────────────────────────────────────────</w:t>
      </w:r>
    </w:p>
    <w:p>
      <w:r>
        <w:rPr>
          <w:b/>
          <w:color w:val="B46400"/>
          <w:sz w:val="18"/>
        </w:rPr>
        <w:t>CONTROLE CONCENTRADO</w:t>
      </w:r>
    </w:p>
    <w:p>
      <w:r>
        <w:rPr>
          <w:color w:val="808080"/>
          <w:sz w:val="14"/>
        </w:rPr>
        <w:t>Bloco 7325 | cf-art-171-inc-V | controle_concentrado</w:t>
      </w:r>
    </w:p>
    <w:p>
      <w:pPr>
        <w:ind w:left="288"/>
      </w:pPr>
      <w:r>
        <w:rPr>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(art. 170, V, da CF), desde que haja proporcionalidade entre a restrição imposta e a finalidade de interesse público, como ocorre no caso.</w:t>
      </w:r>
    </w:p>
    <w:p>
      <w:pPr>
        <w:ind w:left="288"/>
      </w:pPr>
      <w:r>
        <w:rPr>
          <w:b/>
          <w:color w:val="0050A0"/>
          <w:sz w:val="16"/>
        </w:rPr>
        <w:t>[ADI 6.123, red.do ac. min. Alexandre de Moraes, j. 8-4-2021, P, DJE de 16-4-2021.]</w:t>
      </w:r>
    </w:p>
    <w:p>
      <w:r>
        <w:rPr>
          <w:sz w:val="12"/>
        </w:rPr>
        <w:t>────────────────────────────────────────────────────────────</w:t>
      </w:r>
    </w:p>
    <w:p>
      <w:r>
        <w:rPr>
          <w:b/>
          <w:color w:val="B46400"/>
          <w:sz w:val="18"/>
        </w:rPr>
        <w:t>CONTROLE CONCENTRADO</w:t>
      </w:r>
    </w:p>
    <w:p>
      <w:r>
        <w:rPr>
          <w:color w:val="808080"/>
          <w:sz w:val="14"/>
        </w:rPr>
        <w:t>Bloco 7326 | cf-art-171-inc-V | controle_concentrado</w:t>
      </w:r>
    </w:p>
    <w:p>
      <w:pPr>
        <w:ind w:left="288"/>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pPr>
        <w:ind w:left="288"/>
      </w:pPr>
      <w:r>
        <w:rPr>
          <w:b/>
          <w:color w:val="0050A0"/>
          <w:sz w:val="16"/>
        </w:rPr>
        <w:t>[ADI 4.613, rel. min. Dias Toffoli, j. 20-9-2018, P, DJE de 3-12-2018.]</w:t>
      </w:r>
    </w:p>
    <w:p>
      <w:r>
        <w:rPr>
          <w:sz w:val="12"/>
        </w:rPr>
        <w:t>────────────────────────────────────────────────────────────</w:t>
      </w:r>
    </w:p>
    <w:p>
      <w:r>
        <w:rPr>
          <w:b/>
          <w:color w:val="B46400"/>
          <w:sz w:val="18"/>
        </w:rPr>
        <w:t>CONTROLE CONCENTRADO</w:t>
      </w:r>
    </w:p>
    <w:p>
      <w:r>
        <w:rPr>
          <w:color w:val="808080"/>
          <w:sz w:val="14"/>
        </w:rPr>
        <w:t>Bloco 7327 | cf-art-171-inc-V | controle_concentrado</w:t>
      </w:r>
    </w:p>
    <w:p>
      <w:pPr>
        <w:ind w:left="288"/>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pPr>
        <w:ind w:left="288"/>
      </w:pPr>
      <w:r>
        <w:rPr>
          <w:b/>
          <w:color w:val="0050A0"/>
          <w:sz w:val="16"/>
        </w:rPr>
        <w:t>[ADI 1.980, voto do rel. min. Cezar Peluso, j. 16-4-2009, P, DJE de 7-8-2009.]</w:t>
      </w:r>
    </w:p>
    <w:p>
      <w:r>
        <w:rPr>
          <w:sz w:val="12"/>
        </w:rPr>
        <w:t>────────────────────────────────────────────────────────────</w:t>
      </w:r>
    </w:p>
    <w:p>
      <w:r>
        <w:rPr>
          <w:b/>
          <w:color w:val="B46400"/>
          <w:sz w:val="18"/>
        </w:rPr>
        <w:t>CONTROLE CONCENTRADO</w:t>
      </w:r>
    </w:p>
    <w:p>
      <w:r>
        <w:rPr>
          <w:color w:val="808080"/>
          <w:sz w:val="14"/>
        </w:rPr>
        <w:t>Bloco 7328 | cf-art-171-inc-V | controle_concentrado</w:t>
      </w:r>
    </w:p>
    <w:p>
      <w:pPr>
        <w:ind w:left="288"/>
      </w:pPr>
      <w:r>
        <w:rPr>
          <w:sz w:val="18"/>
        </w:rPr>
        <w:t>= ADI 2.832, rel. min. Ricardo Lewandowski, j. 7-5-2008, P, DJE de 20-6-2008 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50A0"/>
          <w:sz w:val="16"/>
        </w:rPr>
        <w:t>[ADI 3.731 MC, rel. min. Cezar Peluso, j. 29-8-2007, P, DJ de 11-10-2007.]</w:t>
      </w:r>
    </w:p>
    <w:p>
      <w:r>
        <w:rPr>
          <w:sz w:val="12"/>
        </w:rPr>
        <w:t>────────────────────────────────────────────────────────────</w:t>
      </w:r>
    </w:p>
    <w:p>
      <w:r>
        <w:rPr>
          <w:b/>
          <w:color w:val="B46400"/>
          <w:sz w:val="18"/>
        </w:rPr>
        <w:t>CONTROLE CONCENTRADO</w:t>
      </w:r>
    </w:p>
    <w:p>
      <w:r>
        <w:rPr>
          <w:color w:val="808080"/>
          <w:sz w:val="14"/>
        </w:rPr>
        <w:t>Bloco 7329 | cf-art-171-inc-V | controle_concentrado</w:t>
      </w:r>
    </w:p>
    <w:p>
      <w:pPr>
        <w:ind w:left="288"/>
      </w:pPr>
      <w:r>
        <w:rPr>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88"/>
      </w:pPr>
      <w:r>
        <w:rPr>
          <w:b/>
          <w:color w:val="0050A0"/>
          <w:sz w:val="16"/>
        </w:rPr>
        <w:t>[ADI 2.591 ED, rel. min. Eros Grau, j. 14-12-2006, P, DJ de 13-4-2007.]</w:t>
      </w:r>
    </w:p>
    <w:p>
      <w:r>
        <w:rPr>
          <w:sz w:val="12"/>
        </w:rPr>
        <w:t>────────────────────────────────────────────────────────────</w:t>
      </w:r>
    </w:p>
    <w:p>
      <w:r>
        <w:rPr>
          <w:b/>
          <w:color w:val="B46400"/>
          <w:sz w:val="18"/>
        </w:rPr>
        <w:t>CONTROLE CONCENTRADO</w:t>
      </w:r>
    </w:p>
    <w:p>
      <w:r>
        <w:rPr>
          <w:color w:val="808080"/>
          <w:sz w:val="14"/>
        </w:rPr>
        <w:t>Bloco 7330 | cf-art-171-inc-V | controle_concentrado</w:t>
      </w:r>
    </w:p>
    <w:p>
      <w:pPr>
        <w:ind w:left="288"/>
      </w:pPr>
      <w:r>
        <w:rPr>
          <w:sz w:val="18"/>
        </w:rPr>
        <w:t>= AI 745.853 AgR, rel. min. Luiz Fux, j. 20-3-2012, 1ª T, DJE de 17-4-2012 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vasilhame, embalagem ou recipiente reutilizável não obstrua a livre circulação do continente (art. 1º, caput). Estabelece que a empresa que reutilizar o vasilhame efetue sua devida identificação através de marca, logotipo, caractere ou símbolo, de forma a esclarecer o consumidor (art. 2º). A compra de gás da distribuidora ou de seu revendedor é operada concomitantemente à realização de uma troca, operada</w:t>
      </w:r>
      <w:r>
        <w:rPr>
          <w:color w:val="A0A0A0"/>
          <w:sz w:val="14"/>
        </w:rPr>
        <w:t xml:space="preserve"> [...+317 chars]</w:t>
      </w:r>
    </w:p>
    <w:p>
      <w:pPr>
        <w:ind w:left="288"/>
      </w:pPr>
      <w:r>
        <w:rPr>
          <w:b/>
          <w:color w:val="0050A0"/>
          <w:sz w:val="16"/>
        </w:rPr>
        <w:t>[ADI 2.359, rel. min. Eros Grau, j. 27-9-2005, P, DJ de 7-12-2006.]</w:t>
      </w:r>
    </w:p>
    <w:p>
      <w:r>
        <w:rPr>
          <w:sz w:val="12"/>
        </w:rPr>
        <w:t>────────────────────────────────────────────────────────────</w:t>
      </w:r>
    </w:p>
    <w:p>
      <w:r>
        <w:rPr>
          <w:b/>
          <w:color w:val="B46400"/>
          <w:sz w:val="18"/>
        </w:rPr>
        <w:t>CONTROLE CONCENTRADO</w:t>
      </w:r>
    </w:p>
    <w:p>
      <w:r>
        <w:rPr>
          <w:color w:val="808080"/>
          <w:sz w:val="14"/>
        </w:rPr>
        <w:t>Bloco 7331 | cf-art-171-inc-V | controle_concentrado</w:t>
      </w:r>
    </w:p>
    <w:p>
      <w:pPr>
        <w:ind w:left="288"/>
      </w:pPr>
      <w:r>
        <w:rPr>
          <w:sz w:val="18"/>
        </w:rPr>
        <w:t>= ADI 2.818, rel. min. Dias Toffoli, j. 9-5-2013, P, DJE de 1º-8-2013</w:t>
      </w:r>
    </w:p>
    <w:p>
      <w:r>
        <w:rPr>
          <w:sz w:val="12"/>
        </w:rPr>
        <w:t>────────────────────────────────────────────────────────────</w:t>
      </w:r>
    </w:p>
    <w:p>
      <w:r>
        <w:rPr>
          <w:b/>
          <w:color w:val="B46400"/>
          <w:sz w:val="18"/>
        </w:rPr>
        <w:t>REPERCUSSAO GERAL</w:t>
      </w:r>
    </w:p>
    <w:p>
      <w:r>
        <w:rPr>
          <w:color w:val="808080"/>
          <w:sz w:val="14"/>
        </w:rPr>
        <w:t>Bloco 7332 | cf-art-171-inc-V | repercussao_geral</w:t>
      </w:r>
    </w:p>
    <w:p>
      <w:pPr>
        <w:ind w:left="288"/>
      </w:pPr>
      <w:r>
        <w:rPr>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w:t>
      </w:r>
      <w:r>
        <w:rPr>
          <w:color w:val="A0A0A0"/>
          <w:sz w:val="14"/>
        </w:rPr>
        <w:t xml:space="preserve"> [...+390 chars]</w:t>
      </w:r>
    </w:p>
    <w:p>
      <w:pPr>
        <w:ind w:left="288"/>
      </w:pPr>
      <w:r>
        <w:rPr>
          <w:b/>
          <w:color w:val="0050A0"/>
          <w:sz w:val="16"/>
        </w:rPr>
        <w:t>[RE 1.047.443 AgR, rel. min. Alexandre de Moraes, j. 04.02.2025, 1ª T, DJE de 11.02.2025.]</w:t>
      </w:r>
    </w:p>
    <w:p>
      <w:r>
        <w:rPr>
          <w:sz w:val="12"/>
        </w:rPr>
        <w:t>────────────────────────────────────────────────────────────</w:t>
      </w:r>
    </w:p>
    <w:p>
      <w:r>
        <w:rPr>
          <w:b/>
          <w:color w:val="B46400"/>
          <w:sz w:val="18"/>
        </w:rPr>
        <w:t>JULGADO CORRELATO</w:t>
      </w:r>
    </w:p>
    <w:p>
      <w:r>
        <w:rPr>
          <w:color w:val="808080"/>
          <w:sz w:val="14"/>
        </w:rPr>
        <w:t>Bloco 7333 | cf-art-171-inc-V | julgado_correlato</w:t>
      </w:r>
    </w:p>
    <w:p>
      <w:pPr>
        <w:ind w:left="288"/>
      </w:pPr>
      <w:r>
        <w:rPr>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88"/>
      </w:pPr>
      <w:r>
        <w:rPr>
          <w:b/>
          <w:color w:val="0050A0"/>
          <w:sz w:val="16"/>
        </w:rPr>
        <w:t>[RMS 23.732, voto do rel. min. Gilmar Mendes, j. 17-11-2009, 2ª T, DJE de 19-2-2010.]</w:t>
      </w:r>
    </w:p>
    <w:p>
      <w:r>
        <w:rPr>
          <w:sz w:val="12"/>
        </w:rPr>
        <w:t>────────────────────────────────────────────────────────────</w:t>
      </w:r>
    </w:p>
    <w:p>
      <w:r>
        <w:rPr>
          <w:b/>
          <w:color w:val="B46400"/>
          <w:sz w:val="18"/>
        </w:rPr>
        <w:t>JULGADO CORRELATO</w:t>
      </w:r>
    </w:p>
    <w:p>
      <w:r>
        <w:rPr>
          <w:color w:val="808080"/>
          <w:sz w:val="14"/>
        </w:rPr>
        <w:t>Bloco 7334 | cf-art-171-inc-V | julgado_correlato</w:t>
      </w:r>
    </w:p>
    <w:p>
      <w:pPr>
        <w:ind w:left="288"/>
      </w:pPr>
      <w:r>
        <w:rPr>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88"/>
      </w:pPr>
      <w:r>
        <w:rPr>
          <w:b/>
          <w:color w:val="0050A0"/>
          <w:sz w:val="16"/>
        </w:rPr>
        <w:t>[RE 189.170, red.do ac. min. Maurício Corrêa, j. 1º-2-2001, P, DJ de 8-8-2003.]</w:t>
      </w:r>
    </w:p>
    <w:p>
      <w:r>
        <w:rPr>
          <w:sz w:val="12"/>
        </w:rPr>
        <w:t>────────────────────────────────────────────────────────────</w:t>
      </w:r>
    </w:p>
    <w:p>
      <w:r>
        <w:rPr>
          <w:b/>
          <w:color w:val="B46400"/>
          <w:sz w:val="18"/>
        </w:rPr>
        <w:t>JULGADO CORRELATO</w:t>
      </w:r>
    </w:p>
    <w:p>
      <w:r>
        <w:rPr>
          <w:color w:val="808080"/>
          <w:sz w:val="14"/>
        </w:rPr>
        <w:t>Bloco 7335 | cf-art-171-inc-V | julgado_correlato</w:t>
      </w:r>
    </w:p>
    <w:p>
      <w:pPr>
        <w:ind w:left="288"/>
      </w:pPr>
      <w:r>
        <w:rPr>
          <w:sz w:val="18"/>
        </w:rPr>
        <w:t>= AI 729.307 ED, rel. min. Cármen Lúcia, j. 27-10-2009, 1ª T, DJE de 4-12-2009</w:t>
      </w:r>
    </w:p>
    <w:p>
      <w:r>
        <w:rPr>
          <w:sz w:val="12"/>
        </w:rPr>
        <w:t>────────────────────────────────────────────────────────────</w:t>
      </w:r>
    </w:p>
    <w:p>
      <w:r>
        <w:rPr>
          <w:b/>
          <w:color w:val="B46400"/>
          <w:sz w:val="18"/>
        </w:rPr>
        <w:t>CONTROLE CONCENTRADO</w:t>
      </w:r>
    </w:p>
    <w:p>
      <w:r>
        <w:rPr>
          <w:color w:val="808080"/>
          <w:sz w:val="14"/>
        </w:rPr>
        <w:t>Bloco 7336 | cf-art-171-inc-VI | controle_concentrado</w:t>
      </w:r>
    </w:p>
    <w:p>
      <w:pPr>
        <w:ind w:left="288"/>
      </w:pPr>
      <w:r>
        <w:rPr>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ao princípio da precaução, acolhido constitucionalmente, harmonizado com os demais princípios da ordem social e econômica. (...) Demonstração de que: os elementos que compõem os pneus, dando-lhes durabilidade, é responsável pela demora na sua decomposição quando descartado em aterros; a dificuldade de seu armazenamento impele a sua queima, o que libera substâncias tóxicas e cancerígenas no ar; quan</w:t>
      </w:r>
      <w:r>
        <w:rPr>
          <w:color w:val="A0A0A0"/>
          <w:sz w:val="14"/>
        </w:rPr>
        <w:t xml:space="preserve"> [...+1307 chars]</w:t>
      </w:r>
    </w:p>
    <w:p>
      <w:pPr>
        <w:ind w:left="288"/>
      </w:pPr>
      <w:r>
        <w:rPr>
          <w:b/>
          <w:color w:val="0050A0"/>
          <w:sz w:val="16"/>
        </w:rPr>
        <w:t>[ADPF 101, rel. min. Cármen Lúcia, j. 24-6-2009, P, DJE de 4-6-2012.]</w:t>
      </w:r>
    </w:p>
    <w:p>
      <w:r>
        <w:rPr>
          <w:sz w:val="12"/>
        </w:rPr>
        <w:t>────────────────────────────────────────────────────────────</w:t>
      </w:r>
    </w:p>
    <w:p>
      <w:r>
        <w:rPr>
          <w:b/>
          <w:color w:val="B46400"/>
          <w:sz w:val="18"/>
        </w:rPr>
        <w:t>CONTROLE CONCENTRADO</w:t>
      </w:r>
    </w:p>
    <w:p>
      <w:r>
        <w:rPr>
          <w:color w:val="808080"/>
          <w:sz w:val="14"/>
        </w:rPr>
        <w:t>Bloco 7337 | cf-art-171-inc-VI | controle_concentrado</w:t>
      </w:r>
    </w:p>
    <w:p>
      <w:pPr>
        <w:ind w:left="288"/>
      </w:pPr>
      <w:r>
        <w:rPr>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 ambiente cultural, de meio ambiente artificial (espaço urbano) e de meio ambiente laboral. Doutrina. Os instrumentos jurídicos de caráter legal e de natureza constitucional objetivam viabilizar a tutela efetiva do meio ambiente, para que não se alterem as propriedades e os atributos que lhe são inerentes, o que provocaria inaceitável comprometimento da saúde, segurança, cultura, trabalho e bem-es</w:t>
      </w:r>
      <w:r>
        <w:rPr>
          <w:color w:val="A0A0A0"/>
          <w:sz w:val="14"/>
        </w:rPr>
        <w:t xml:space="preserve"> [...+132 chars]</w:t>
      </w:r>
    </w:p>
    <w:p>
      <w:pPr>
        <w:ind w:left="288"/>
      </w:pPr>
      <w:r>
        <w:rPr>
          <w:b/>
          <w:color w:val="0050A0"/>
          <w:sz w:val="16"/>
        </w:rPr>
        <w:t>[ADI 3.540 MC, rel. min. Celso de Mello, j. 1º-9-2005, P, DJ de 3-2-2006.]</w:t>
      </w:r>
    </w:p>
    <w:p>
      <w:r>
        <w:rPr>
          <w:sz w:val="12"/>
        </w:rPr>
        <w:t>────────────────────────────────────────────────────────────</w:t>
      </w:r>
    </w:p>
    <w:p>
      <w:r>
        <w:rPr>
          <w:b/>
          <w:color w:val="B46400"/>
          <w:sz w:val="18"/>
        </w:rPr>
        <w:t>REPERCUSSAO GERAL</w:t>
      </w:r>
    </w:p>
    <w:p>
      <w:r>
        <w:rPr>
          <w:color w:val="808080"/>
          <w:sz w:val="14"/>
        </w:rPr>
        <w:t>Bloco 7338 | cf-art-171-inc-VI | repercussao_geral</w:t>
      </w:r>
    </w:p>
    <w:p>
      <w:pPr>
        <w:ind w:left="288"/>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w:t>
      </w:r>
      <w:r>
        <w:rPr>
          <w:color w:val="A0A0A0"/>
          <w:sz w:val="14"/>
        </w:rPr>
        <w:t xml:space="preserve"> [...+396 chars]</w:t>
      </w:r>
    </w:p>
    <w:p>
      <w:r>
        <w:rPr>
          <w:sz w:val="12"/>
        </w:rPr>
        <w:t>────────────────────────────────────────────────────────────</w:t>
      </w:r>
    </w:p>
    <w:p>
      <w:r>
        <w:rPr>
          <w:b/>
          <w:color w:val="B46400"/>
          <w:sz w:val="18"/>
        </w:rPr>
        <w:t>CONTROLE CONCENTRADO</w:t>
      </w:r>
    </w:p>
    <w:p>
      <w:r>
        <w:rPr>
          <w:color w:val="808080"/>
          <w:sz w:val="14"/>
        </w:rPr>
        <w:t>Bloco 7339 | cf-art-171-inc-VII | controle_concentrado</w:t>
      </w:r>
    </w:p>
    <w:p>
      <w:pPr>
        <w:ind w:left="288"/>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w:t>
        <w:br/>
        <w:t>[ADI 6.921 e ADI 6.931, rel. min. Alexandre de Moraes, j. 07.02.2024, P, DJE de 03.05.2024.] As balizas da ordem econômica nacional fixada</w:t>
      </w:r>
      <w:r>
        <w:rPr>
          <w:color w:val="A0A0A0"/>
          <w:sz w:val="14"/>
        </w:rPr>
        <w:t xml:space="preserve"> [...+2102 chars]</w:t>
      </w:r>
    </w:p>
    <w:p>
      <w:pPr>
        <w:ind w:left="288"/>
      </w:pPr>
      <w:r>
        <w:rPr>
          <w:b/>
          <w:color w:val="0050A0"/>
          <w:sz w:val="16"/>
        </w:rPr>
        <w:t>[ADI 5.657, rel. min. Luiz Fux, j. 17-11-2022, P, DJE de 28-4-2023.]</w:t>
      </w:r>
    </w:p>
    <w:p>
      <w:r>
        <w:rPr>
          <w:sz w:val="12"/>
        </w:rPr>
        <w:t>────────────────────────────────────────────────────────────</w:t>
      </w:r>
    </w:p>
    <w:p>
      <w:r>
        <w:rPr>
          <w:b/>
          <w:color w:val="B46400"/>
          <w:sz w:val="18"/>
        </w:rPr>
        <w:t>CONTROLE CONCENTRADO</w:t>
      </w:r>
    </w:p>
    <w:p>
      <w:r>
        <w:rPr>
          <w:color w:val="808080"/>
          <w:sz w:val="14"/>
        </w:rPr>
        <w:t>Bloco 7340 | cf-art-171-inc-VIII | controle_concentrado</w:t>
      </w:r>
    </w:p>
    <w:p>
      <w:pPr>
        <w:ind w:left="288"/>
      </w:pPr>
      <w:r>
        <w:rPr>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I), (b) do impacto sobre a empregabilidade no setor, tendo em vista as alegações plausíveis de demissões em massa trazidas aos autos (CF, art. 170, VIII) e (c) do impacto sobre a prestação dos serviços de saúde, pelo alegado risco de fechamento de hospitais e de redução nos quadros de enfermeiros e t</w:t>
      </w:r>
      <w:r>
        <w:rPr>
          <w:color w:val="A0A0A0"/>
          <w:sz w:val="14"/>
        </w:rPr>
        <w:t xml:space="preserve"> [...+495 chars]</w:t>
      </w:r>
    </w:p>
    <w:p>
      <w:pPr>
        <w:ind w:left="288"/>
      </w:pPr>
      <w:r>
        <w:rPr>
          <w:b/>
          <w:color w:val="0050A0"/>
          <w:sz w:val="16"/>
        </w:rPr>
        <w:t>[ADI 7.222 MC-REF, rel. min. Roberto Barroso, j. 19-9-2022, P, DJE de 22-11-2022.]</w:t>
        <w:br/>
        <w:t>Vide ADI 7.222 MC-REF-segundo, rel. min. Roberto Barroso, red. do ac. min. Roberto Barroso e min. Gilmar Mendes (voto conjunto), j. 3-7-2023, P, DJE de 25-8-2023.</w:t>
      </w:r>
    </w:p>
    <w:p>
      <w:r>
        <w:rPr>
          <w:sz w:val="12"/>
        </w:rPr>
        <w:t>────────────────────────────────────────────────────────────</w:t>
      </w:r>
    </w:p>
    <w:p>
      <w:r>
        <w:rPr>
          <w:b/>
          <w:color w:val="B46400"/>
          <w:sz w:val="18"/>
        </w:rPr>
        <w:t>CONTROLE CONCENTRADO</w:t>
      </w:r>
    </w:p>
    <w:p>
      <w:r>
        <w:rPr>
          <w:color w:val="808080"/>
          <w:sz w:val="14"/>
        </w:rPr>
        <w:t>Bloco 7341 | cf-art-171-inc-VIII | controle_concentrado</w:t>
      </w:r>
    </w:p>
    <w:p>
      <w:pPr>
        <w:ind w:left="288"/>
      </w:pPr>
      <w:r>
        <w:rPr>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 A proibição legal do livre exercício da profissão de transporte individual remunerado afronta o princípio da busca pelo pleno emprego, insculpido no art. 170, VIII, da Constituição, pois impede a abertura do mercado a novos entrantes, eventualmente interessados em migrar para a atividade como consectário da crise econômica, para promover indevidamente a manutenção do valor de permissões de táxi.</w:t>
      </w:r>
    </w:p>
    <w:p>
      <w:pPr>
        <w:ind w:left="288"/>
      </w:pPr>
      <w:r>
        <w:rPr>
          <w:b/>
          <w:color w:val="0050A0"/>
          <w:sz w:val="16"/>
        </w:rPr>
        <w:t>[ADPF 449, rel. min. Luiz Fux, j. 8-5-2019, P, DJE de 2-9-2019.]</w:t>
      </w:r>
    </w:p>
    <w:p>
      <w:r>
        <w:rPr>
          <w:sz w:val="12"/>
        </w:rPr>
        <w:t>────────────────────────────────────────────────────────────</w:t>
      </w:r>
    </w:p>
    <w:p>
      <w:r>
        <w:rPr>
          <w:b/>
          <w:color w:val="B46400"/>
          <w:sz w:val="18"/>
        </w:rPr>
        <w:t>REPERCUSSAO GERAL</w:t>
      </w:r>
    </w:p>
    <w:p>
      <w:r>
        <w:rPr>
          <w:color w:val="808080"/>
          <w:sz w:val="14"/>
        </w:rPr>
        <w:t>Bloco 7342 | cf-art-171-inc-VIII | repercussao_geral</w:t>
      </w:r>
    </w:p>
    <w:p>
      <w:pPr>
        <w:ind w:left="288"/>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w:t>
      </w:r>
      <w:r>
        <w:rPr>
          <w:color w:val="A0A0A0"/>
          <w:sz w:val="14"/>
        </w:rPr>
        <w:t xml:space="preserve"> [...+396 chars]</w:t>
      </w:r>
    </w:p>
    <w:p>
      <w:r>
        <w:rPr>
          <w:sz w:val="12"/>
        </w:rPr>
        <w:t>────────────────────────────────────────────────────────────</w:t>
      </w:r>
    </w:p>
    <w:p>
      <w:r>
        <w:rPr>
          <w:b/>
          <w:color w:val="B46400"/>
          <w:sz w:val="18"/>
        </w:rPr>
        <w:t>REPERCUSSAO GERAL</w:t>
      </w:r>
    </w:p>
    <w:p>
      <w:r>
        <w:rPr>
          <w:color w:val="808080"/>
          <w:sz w:val="14"/>
        </w:rPr>
        <w:t>Bloco 7343 | cf-art-171-inc-IX | repercussao_geral</w:t>
      </w:r>
    </w:p>
    <w:p>
      <w:pPr>
        <w:ind w:left="288"/>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50A0"/>
          <w:sz w:val="16"/>
        </w:rPr>
        <w:t>[ADI 7.096, rel. min. Gilmar Mendes, j. 09.06.2025, P, DJE de 25.06.2025.]</w:t>
      </w:r>
    </w:p>
    <w:p>
      <w:r>
        <w:rPr>
          <w:sz w:val="12"/>
        </w:rPr>
        <w:t>────────────────────────────────────────────────────────────</w:t>
      </w:r>
    </w:p>
    <w:p>
      <w:r>
        <w:rPr>
          <w:b/>
          <w:color w:val="B46400"/>
          <w:sz w:val="18"/>
        </w:rPr>
        <w:t>CONTROLE CONCENTRADO</w:t>
      </w:r>
    </w:p>
    <w:p>
      <w:r>
        <w:rPr>
          <w:color w:val="808080"/>
          <w:sz w:val="14"/>
        </w:rPr>
        <w:t>Bloco 7344 | cf-art-171-inc-IX | controle_concentrado</w:t>
      </w:r>
    </w:p>
    <w:p>
      <w:pPr>
        <w:ind w:left="288"/>
      </w:pPr>
      <w:r>
        <w:rPr>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50A0"/>
          <w:sz w:val="16"/>
        </w:rPr>
        <w:t>[ADI 4.033, rel. min. Joaquim Barbosa, j. 15-9-2010, P, DJE de 7-2-2011.]</w:t>
      </w:r>
    </w:p>
    <w:p>
      <w:r>
        <w:rPr>
          <w:sz w:val="12"/>
        </w:rPr>
        <w:t>────────────────────────────────────────────────────────────</w:t>
      </w:r>
    </w:p>
    <w:p>
      <w:r>
        <w:rPr>
          <w:b/>
          <w:color w:val="B46400"/>
          <w:sz w:val="18"/>
        </w:rPr>
        <w:t>REPERCUSSAO GERAL</w:t>
      </w:r>
    </w:p>
    <w:p>
      <w:r>
        <w:rPr>
          <w:color w:val="808080"/>
          <w:sz w:val="14"/>
        </w:rPr>
        <w:t>Bloco 7345 | cf-art-171-inc-IX | repercussao_geral</w:t>
      </w:r>
    </w:p>
    <w:p>
      <w:pPr>
        <w:ind w:left="288"/>
      </w:pPr>
      <w:r>
        <w:rPr>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facultativo.</w:t>
      </w:r>
    </w:p>
    <w:p>
      <w:pPr>
        <w:ind w:left="288"/>
      </w:pPr>
      <w:r>
        <w:rPr>
          <w:b/>
          <w:color w:val="0050A0"/>
          <w:sz w:val="16"/>
        </w:rPr>
        <w:t>[RE 627.543, rel. min. Dias Toffoli, j. 30-10-2013, P, DJE de 29-10-2014, Tema 363, com mérito julgado.]</w:t>
      </w:r>
    </w:p>
    <w:p>
      <w:r>
        <w:rPr>
          <w:sz w:val="12"/>
        </w:rPr>
        <w:t>────────────────────────────────────────────────────────────</w:t>
      </w:r>
    </w:p>
    <w:p>
      <w:r>
        <w:rPr>
          <w:b/>
          <w:color w:val="B46400"/>
          <w:sz w:val="18"/>
        </w:rPr>
        <w:t>REPERCUSSAO GERAL</w:t>
      </w:r>
    </w:p>
    <w:p>
      <w:r>
        <w:rPr>
          <w:color w:val="808080"/>
          <w:sz w:val="14"/>
        </w:rPr>
        <w:t>Bloco 7346 | cf-art-171-inc-IX | repercussao_geral</w:t>
      </w:r>
    </w:p>
    <w:p>
      <w:pPr>
        <w:ind w:left="288"/>
      </w:pPr>
      <w:r>
        <w:rPr>
          <w:sz w:val="18"/>
        </w:rPr>
        <w:t>Parágrafo único. É assegurado a todos o livre exercício de qualquer atividade econômica, independentemente de autorização de órgãos públicos, salvo nos casos previstos em lei.</w:t>
      </w:r>
    </w:p>
    <w:p>
      <w:r>
        <w:rPr>
          <w:sz w:val="12"/>
        </w:rPr>
        <w:t>────────────────────────────────────────────────────────────</w:t>
      </w:r>
    </w:p>
    <w:p>
      <w:r>
        <w:rPr>
          <w:b/>
          <w:color w:val="B46400"/>
          <w:sz w:val="18"/>
        </w:rPr>
        <w:t>SUMULA VINCULANTE</w:t>
      </w:r>
    </w:p>
    <w:p>
      <w:r>
        <w:rPr>
          <w:color w:val="808080"/>
          <w:sz w:val="14"/>
        </w:rPr>
        <w:t>Bloco 7347 | cf-art-171-inc-IX | sumula_vinculante</w:t>
      </w:r>
    </w:p>
    <w:p>
      <w:pPr>
        <w:ind w:left="288"/>
      </w:pPr>
      <w:r>
        <w:rPr>
          <w:sz w:val="18"/>
        </w:rPr>
        <w:t>Ofende o princípio da livre concorrência lei municipal que impede a instalação de estabelecimentos comerciais do mesmo ramo em determinada área.</w:t>
      </w:r>
    </w:p>
    <w:p>
      <w:pPr>
        <w:ind w:left="288"/>
      </w:pPr>
      <w:r>
        <w:rPr>
          <w:b/>
          <w:color w:val="0050A0"/>
          <w:sz w:val="16"/>
        </w:rPr>
        <w:t>[Súmula Vinculante 49.]</w:t>
      </w:r>
    </w:p>
    <w:p>
      <w:r>
        <w:rPr>
          <w:sz w:val="12"/>
        </w:rPr>
        <w:t>────────────────────────────────────────────────────────────</w:t>
      </w:r>
    </w:p>
    <w:p>
      <w:r>
        <w:rPr>
          <w:b/>
          <w:color w:val="B46400"/>
          <w:sz w:val="18"/>
        </w:rPr>
        <w:t>SUMULA VINCULANTE</w:t>
      </w:r>
    </w:p>
    <w:p>
      <w:r>
        <w:rPr>
          <w:color w:val="808080"/>
          <w:sz w:val="14"/>
        </w:rPr>
        <w:t>Bloco 7348 | cf-art-171-inc-IX | sumula_vinculante</w:t>
      </w:r>
    </w:p>
    <w:p>
      <w:pPr>
        <w:ind w:left="288"/>
      </w:pPr>
      <w:r>
        <w:rPr>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A submissão de contribuintes inadimplentes a regime fiscal diferenciado, sem inviabilizar o exercício da atividade econômica, não configura sanção política ou meio oblíquo de cobrança (RE 486.175 AgREDv, Tribunal Pleno, Rel. Min. Gilmar Mendes, DJe 25.4.2024). O tratamento diferencia</w:t>
      </w:r>
      <w:r>
        <w:rPr>
          <w:color w:val="A0A0A0"/>
          <w:sz w:val="14"/>
        </w:rPr>
        <w:t xml:space="preserve"> [...+227 chars]</w:t>
      </w:r>
    </w:p>
    <w:p>
      <w:pPr>
        <w:ind w:left="288"/>
      </w:pPr>
      <w:r>
        <w:rPr>
          <w:b/>
          <w:color w:val="0050A0"/>
          <w:sz w:val="16"/>
        </w:rPr>
        <w:t>[ADI 4.854, rel. min. Nunes Marques, j. 25.08.2025, P, DJE de 26.09.2025.]</w:t>
      </w:r>
    </w:p>
    <w:p>
      <w:r>
        <w:rPr>
          <w:sz w:val="12"/>
        </w:rPr>
        <w:t>────────────────────────────────────────────────────────────</w:t>
      </w:r>
    </w:p>
    <w:p>
      <w:r>
        <w:rPr>
          <w:b/>
          <w:color w:val="B46400"/>
          <w:sz w:val="18"/>
        </w:rPr>
        <w:t>CONTROLE CONCENTRADO</w:t>
      </w:r>
    </w:p>
    <w:p>
      <w:r>
        <w:rPr>
          <w:color w:val="808080"/>
          <w:sz w:val="14"/>
        </w:rPr>
        <w:t>Bloco 7349 | cf-art-171-inc-IX | controle_concentrado</w:t>
      </w:r>
    </w:p>
    <w:p>
      <w:pPr>
        <w:ind w:left="288"/>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pPr>
        <w:ind w:left="288"/>
      </w:pPr>
      <w:r>
        <w:rPr>
          <w:b/>
          <w:color w:val="0050A0"/>
          <w:sz w:val="16"/>
        </w:rPr>
        <w:t>[ADI 4.829, rel. min. Rosa Weber, j. 22-3-2021, P, DJE de 12-4-2021.]</w:t>
      </w:r>
    </w:p>
    <w:p>
      <w:r>
        <w:rPr>
          <w:sz w:val="12"/>
        </w:rPr>
        <w:t>────────────────────────────────────────────────────────────</w:t>
      </w:r>
    </w:p>
    <w:p>
      <w:r>
        <w:rPr>
          <w:b/>
          <w:color w:val="B46400"/>
          <w:sz w:val="18"/>
        </w:rPr>
        <w:t>CONTROLE CONCENTRADO</w:t>
      </w:r>
    </w:p>
    <w:p>
      <w:r>
        <w:rPr>
          <w:color w:val="808080"/>
          <w:sz w:val="14"/>
        </w:rPr>
        <w:t>Bloco 7350 | cf-art-171-inc-IX | controle_concentrado</w:t>
      </w:r>
    </w:p>
    <w:p>
      <w:pPr>
        <w:ind w:left="288"/>
      </w:pPr>
      <w:r>
        <w:rPr>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50A0"/>
          <w:sz w:val="16"/>
        </w:rPr>
        <w:t>[ADC 66, voto da rel. min. Cármen Lúcia, j. 21-12-2020, P, DJE de 19-3-2021.]</w:t>
      </w:r>
    </w:p>
    <w:p>
      <w:r>
        <w:rPr>
          <w:sz w:val="12"/>
        </w:rPr>
        <w:t>────────────────────────────────────────────────────────────</w:t>
      </w:r>
    </w:p>
    <w:p>
      <w:r>
        <w:rPr>
          <w:b/>
          <w:color w:val="B46400"/>
          <w:sz w:val="18"/>
        </w:rPr>
        <w:t>CONTROLE CONCENTRADO</w:t>
      </w:r>
    </w:p>
    <w:p>
      <w:r>
        <w:rPr>
          <w:color w:val="808080"/>
          <w:sz w:val="14"/>
        </w:rPr>
        <w:t>Bloco 7351 | cf-art-171-inc-IX | controle_concentrado</w:t>
      </w:r>
    </w:p>
    <w:p>
      <w:pPr>
        <w:ind w:left="288"/>
      </w:pPr>
      <w:r>
        <w:rPr>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acessar o Poder Judiciário para discutir a validade do crédito. De outro lado, a publicidade que é conferida ao débito tributário pelo protesto não representa embaraço à livre iniciativa e à liberdade profissional, pois não compromete diretamente a organização e a condução das atividades societárias (diferentemente das hipóteses de interdição de estabelecimento, apreensão de mercadorias, etc). Event</w:t>
      </w:r>
      <w:r>
        <w:rPr>
          <w:color w:val="A0A0A0"/>
          <w:sz w:val="14"/>
        </w:rPr>
        <w:t xml:space="preserve"> [...+2272 chars]</w:t>
      </w:r>
    </w:p>
    <w:p>
      <w:pPr>
        <w:ind w:left="288"/>
      </w:pPr>
      <w:r>
        <w:rPr>
          <w:b/>
          <w:color w:val="0050A0"/>
          <w:sz w:val="16"/>
        </w:rPr>
        <w:t>[ADI 5.135, rel. min. Roberto Barroso, j. 9-11-2016, P, DJE de 7-2-2018.]</w:t>
      </w:r>
    </w:p>
    <w:p>
      <w:r>
        <w:rPr>
          <w:sz w:val="12"/>
        </w:rPr>
        <w:t>────────────────────────────────────────────────────────────</w:t>
      </w:r>
    </w:p>
    <w:p>
      <w:r>
        <w:rPr>
          <w:b/>
          <w:color w:val="B46400"/>
          <w:sz w:val="18"/>
        </w:rPr>
        <w:t>CONTROLE CONCENTRADO</w:t>
      </w:r>
    </w:p>
    <w:p>
      <w:r>
        <w:rPr>
          <w:color w:val="808080"/>
          <w:sz w:val="14"/>
        </w:rPr>
        <w:t>Bloco 7352 | cf-art-171-inc-IX | controle_concentrado</w:t>
      </w:r>
    </w:p>
    <w:p>
      <w:pPr>
        <w:ind w:left="288"/>
      </w:pPr>
      <w:r>
        <w:rPr>
          <w:sz w:val="18"/>
        </w:rPr>
        <w:t xml:space="preserve">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w:t>
      </w:r>
      <w:r>
        <w:rPr>
          <w:color w:val="A0A0A0"/>
          <w:sz w:val="14"/>
        </w:rPr>
        <w:t xml:space="preserve"> [...+1215 chars]</w:t>
      </w:r>
    </w:p>
    <w:p>
      <w:pPr>
        <w:ind w:left="288"/>
      </w:pPr>
      <w:r>
        <w:rPr>
          <w:b/>
          <w:color w:val="0050A0"/>
          <w:sz w:val="16"/>
        </w:rPr>
        <w:t>[ADI 1.454, rel. min. Ellen Gracie, j. 20-6-2007, P, DJ de 3-8-2007.]</w:t>
      </w:r>
    </w:p>
    <w:p>
      <w:r>
        <w:rPr>
          <w:sz w:val="12"/>
        </w:rPr>
        <w:t>────────────────────────────────────────────────────────────</w:t>
      </w:r>
    </w:p>
    <w:p>
      <w:r>
        <w:rPr>
          <w:b/>
          <w:color w:val="B46400"/>
          <w:sz w:val="18"/>
        </w:rPr>
        <w:t>CONTROLE CONCENTRADO</w:t>
      </w:r>
    </w:p>
    <w:p>
      <w:r>
        <w:rPr>
          <w:color w:val="808080"/>
          <w:sz w:val="14"/>
        </w:rPr>
        <w:t>Bloco 7353 | cf-art-171-inc-IX | controle_concentrado</w:t>
      </w:r>
    </w:p>
    <w:p>
      <w:pPr>
        <w:ind w:left="288"/>
      </w:pPr>
      <w:r>
        <w:rPr>
          <w:sz w:val="18"/>
        </w:rPr>
        <w:t>Vide ACO 1.129 AgR, rel. min. Luiz Fux, j. 24-3-2015, 1ª T, DJE de 15-4-2015</w:t>
      </w:r>
    </w:p>
    <w:p>
      <w:r>
        <w:rPr>
          <w:sz w:val="12"/>
        </w:rPr>
        <w:t>────────────────────────────────────────────────────────────</w:t>
      </w:r>
    </w:p>
    <w:p>
      <w:r>
        <w:rPr>
          <w:b/>
          <w:color w:val="B46400"/>
          <w:sz w:val="18"/>
        </w:rPr>
        <w:t>REPERCUSSAO GERAL</w:t>
      </w:r>
    </w:p>
    <w:p>
      <w:r>
        <w:rPr>
          <w:color w:val="808080"/>
          <w:sz w:val="14"/>
        </w:rPr>
        <w:t>Bloco 7354 | cf-art-171-inc-IX | repercussao_geral</w:t>
      </w:r>
    </w:p>
    <w:p>
      <w:pPr>
        <w:ind w:left="288"/>
      </w:pPr>
      <w:r>
        <w:rPr>
          <w:sz w:val="18"/>
        </w:rPr>
        <w:t>O STF tem reiteradamente entendido que é inconstitucional restrição imposta pelo Estado ao livre exercício de atividade econômica ou profissional, quanto aquelas forem utilizadas como meio de cobrança indireta de tributos.</w:t>
        <w:br/>
        <w:t>[ARE 914.045 RG, rel. min. Edson Fachin, j. 15-10-2015, P, DJE de 19-11-2015, Tema 856, com mérito julgado.]</w:t>
        <w:br/>
        <w:t xml:space="preserve">Vide RE 565.048, rel. min. Marco Aurélio, j. 29-5-2014, P, DJE de 9-10-2014, Tema 31, com mérito julgado 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 </w:t>
        <w:br/>
        <w:t>[RE 565.048, rel. min. Marco Aurélio, j. 29-5-2014, P, DJE de 9-10-2014, Tema 31, com mérito julgado.]</w:t>
        <w:br/>
        <w:t>= ADI 173 e ADI 394, rel. min. Joaquim Barbosa, j. 25-9-2008, P, DJE de 20-3-2009</w:t>
        <w:br/>
        <w:t>Vide ARE 914.045 RG, rel. min. Edson Fachin, j. 15-10</w:t>
      </w:r>
      <w:r>
        <w:rPr>
          <w:color w:val="A0A0A0"/>
          <w:sz w:val="14"/>
        </w:rPr>
        <w:t xml:space="preserve"> [...+604 chars]</w:t>
      </w:r>
    </w:p>
    <w:p>
      <w:r>
        <w:rPr>
          <w:sz w:val="12"/>
        </w:rPr>
        <w:t>────────────────────────────────────────────────────────────</w:t>
      </w:r>
    </w:p>
    <w:p>
      <w:r>
        <w:rPr>
          <w:b/>
          <w:color w:val="B46400"/>
          <w:sz w:val="18"/>
        </w:rPr>
        <w:t>JULGADO CORRELATO</w:t>
      </w:r>
    </w:p>
    <w:p>
      <w:r>
        <w:rPr>
          <w:color w:val="808080"/>
          <w:sz w:val="14"/>
        </w:rPr>
        <w:t>Bloco 7355 | cf-art-171-inc-IX | julgado_correlato</w:t>
      </w:r>
    </w:p>
    <w:p>
      <w:pPr>
        <w:ind w:left="288"/>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pPr>
        <w:ind w:left="288"/>
      </w:pPr>
      <w:r>
        <w:rPr>
          <w:b/>
          <w:color w:val="0050A0"/>
          <w:sz w:val="16"/>
        </w:rPr>
        <w:t>[RE 550.769, rel. min. Joaquim Barbosa, j. 22-5-2013, P, DJE de 3-4-2014.]</w:t>
      </w:r>
    </w:p>
    <w:p>
      <w:r>
        <w:rPr>
          <w:sz w:val="12"/>
        </w:rPr>
        <w:t>────────────────────────────────────────────────────────────</w:t>
      </w:r>
    </w:p>
    <w:p>
      <w:r>
        <w:rPr>
          <w:b/>
          <w:color w:val="B46400"/>
          <w:sz w:val="18"/>
        </w:rPr>
        <w:t>JULGADO CORRELATO</w:t>
      </w:r>
    </w:p>
    <w:p>
      <w:r>
        <w:rPr>
          <w:color w:val="808080"/>
          <w:sz w:val="14"/>
        </w:rPr>
        <w:t>Bloco 7356 | cf-art-171-inc-IX | julgado_correlato</w:t>
      </w:r>
    </w:p>
    <w:p>
      <w:pPr>
        <w:ind w:left="288"/>
      </w:pPr>
      <w:r>
        <w:rPr>
          <w:sz w:val="18"/>
        </w:rPr>
        <w:t>Vide ADI 173 e ADI 394, rel. min. Joaquim Barbosa, j. 25-9-2008, P, DJE de 20-3-2009 Tributário. Norma local que condiciona a concessão de regime especial de tributação à apresentação de CND [Certidão Negativa de Débitos]. Meio indireto de cobrança de tributo. Ofensa ao princípio da livre atividade econômica.</w:t>
      </w:r>
    </w:p>
    <w:p>
      <w:pPr>
        <w:ind w:left="288"/>
      </w:pPr>
      <w:r>
        <w:rPr>
          <w:b/>
          <w:color w:val="0050A0"/>
          <w:sz w:val="16"/>
        </w:rPr>
        <w:t>[AI 798.210 AgR, rel. min. Gilmar Mendes, j. 8-5-2012, 2ª T, DJE de 24-5-2012.]</w:t>
      </w:r>
    </w:p>
    <w:p>
      <w:r>
        <w:rPr>
          <w:sz w:val="12"/>
        </w:rPr>
        <w:t>────────────────────────────────────────────────────────────</w:t>
      </w:r>
    </w:p>
    <w:p>
      <w:r>
        <w:rPr>
          <w:b/>
          <w:color w:val="B46400"/>
          <w:sz w:val="18"/>
        </w:rPr>
        <w:t>JULGADO CORRELATO</w:t>
      </w:r>
    </w:p>
    <w:p>
      <w:r>
        <w:rPr>
          <w:color w:val="808080"/>
          <w:sz w:val="14"/>
        </w:rPr>
        <w:t>Bloco 7357 | cf-art-171-inc-IX | julgado_correlato</w:t>
      </w:r>
    </w:p>
    <w:p>
      <w:pPr>
        <w:ind w:left="288"/>
      </w:pPr>
      <w:r>
        <w:rPr>
          <w:sz w:val="18"/>
        </w:rPr>
        <w:t>Tributário. Inscrição no Cadastro Nacional de Pessoa Jurídica. Impossibilidade de aplicação de restrições para compelir o contribuinte inadimplente a pagar o tributo devido.</w:t>
      </w:r>
    </w:p>
    <w:p>
      <w:pPr>
        <w:ind w:left="288"/>
      </w:pPr>
      <w:r>
        <w:rPr>
          <w:b/>
          <w:color w:val="0050A0"/>
          <w:sz w:val="16"/>
        </w:rPr>
        <w:t>[AI 677.242 AgR, rel. min. Cármen Lúcia, j. 13-10-2009, 1ª T, DJE de 13-11-2009.]</w:t>
      </w:r>
    </w:p>
    <w:p>
      <w:r>
        <w:rPr>
          <w:sz w:val="12"/>
        </w:rPr>
        <w:t>────────────────────────────────────────────────────────────</w:t>
      </w:r>
    </w:p>
    <w:p>
      <w:r>
        <w:rPr>
          <w:b/>
          <w:color w:val="B46400"/>
          <w:sz w:val="18"/>
        </w:rPr>
        <w:t>JULGADO CORRELATO</w:t>
      </w:r>
    </w:p>
    <w:p>
      <w:r>
        <w:rPr>
          <w:color w:val="808080"/>
          <w:sz w:val="14"/>
        </w:rPr>
        <w:t>Bloco 7358 | cf-art-171-inc-IX | julgado_correlato</w:t>
      </w:r>
    </w:p>
    <w:p>
      <w:pPr>
        <w:ind w:left="288"/>
      </w:pPr>
      <w:r>
        <w:rPr>
          <w:sz w:val="18"/>
        </w:rPr>
        <w:t>Vide AI 798.210, rel. min. Gilmar Mendes, j. 10-4-2012, dec. monocrática, DJE de 16-4-2012 Vide RE 496.893 AgR, rel. min. Sepúlveda Pertence, j. 2-3-2007, 1ª T, DJ de 20-4-2007 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88"/>
      </w:pPr>
      <w:r>
        <w:rPr>
          <w:b/>
          <w:color w:val="0050A0"/>
          <w:sz w:val="16"/>
        </w:rPr>
        <w:t>[RE 496.893 AgR, rel. min. Sepúlveda Pertence, j. 2-3-2007, 1ª T, DJ de 20-4-2007.]</w:t>
      </w:r>
    </w:p>
    <w:p>
      <w:r>
        <w:rPr>
          <w:sz w:val="12"/>
        </w:rPr>
        <w:t>────────────────────────────────────────────────────────────</w:t>
      </w:r>
    </w:p>
    <w:p>
      <w:r>
        <w:rPr>
          <w:b/>
          <w:color w:val="B46400"/>
          <w:sz w:val="18"/>
        </w:rPr>
        <w:t>JULGADO CORRELATO</w:t>
      </w:r>
    </w:p>
    <w:p>
      <w:r>
        <w:rPr>
          <w:color w:val="808080"/>
          <w:sz w:val="14"/>
        </w:rPr>
        <w:t>Bloco 7359 | cf-art-171-inc-IX | julgado_correlato</w:t>
      </w:r>
    </w:p>
    <w:p>
      <w:pPr>
        <w:ind w:left="288"/>
      </w:pPr>
      <w:r>
        <w:rPr>
          <w:sz w:val="18"/>
        </w:rPr>
        <w:t>= RE 527.633 AgR, rel. min. Ricardo Lewandowski, j. 2-12-2010, 1ª T, DJE de 1º-2-2011 Vide AI 677.242 AgR, rel. min. Cármen Lúcia, j. 13-10-2009, 1ª T, DJE de 13-11-2009 Art. 171. (Revogado pela EC 6/1995). Art. 172. A lei disciplinará, com base no interesse nacional, os investimentos de capital estrangeiro, incentivará os reinvestimentos e regulará a remessa de lucros. Art. 173. Ressalvados os casos previstos nesta Constituição, a exploração direta de atividade econômica pelo Estado só será permitida quando necessária aos imperativos da segurança nacional ou a relevante interesse coletivo, conforme definidos em lei.</w:t>
      </w:r>
    </w:p>
    <w:p>
      <w:r>
        <w:rPr>
          <w:sz w:val="12"/>
        </w:rPr>
        <w:t>────────────────────────────────────────────────────────────</w:t>
      </w:r>
    </w:p>
    <w:p>
      <w:r>
        <w:rPr>
          <w:b/>
          <w:color w:val="B46400"/>
          <w:sz w:val="18"/>
        </w:rPr>
        <w:t>CONTROLE CONCENTRADO</w:t>
      </w:r>
    </w:p>
    <w:p>
      <w:r>
        <w:rPr>
          <w:color w:val="808080"/>
          <w:sz w:val="14"/>
        </w:rPr>
        <w:t>Bloco 7360 | cf-art-171-inc-IX | controle_concentrado</w:t>
      </w:r>
    </w:p>
    <w:p>
      <w:pPr>
        <w:ind w:left="288"/>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pPr>
        <w:ind w:left="288"/>
      </w:pPr>
      <w:r>
        <w:rPr>
          <w:b/>
          <w:color w:val="0050A0"/>
          <w:sz w:val="16"/>
        </w:rPr>
        <w:t>[ADI 4.829, rel. min. Rosa Weber, j. 22-3-2021, P, DJE de 12-4-2021.]</w:t>
      </w:r>
    </w:p>
    <w:p>
      <w:r>
        <w:rPr>
          <w:sz w:val="12"/>
        </w:rPr>
        <w:t>────────────────────────────────────────────────────────────</w:t>
      </w:r>
    </w:p>
    <w:p>
      <w:r>
        <w:rPr>
          <w:b/>
          <w:color w:val="B46400"/>
          <w:sz w:val="18"/>
        </w:rPr>
        <w:t>JULGADO CORRELATO</w:t>
      </w:r>
    </w:p>
    <w:p>
      <w:r>
        <w:rPr>
          <w:color w:val="808080"/>
          <w:sz w:val="14"/>
        </w:rPr>
        <w:t>Bloco 7361 | cf-art-171-inc-IX | julgado_correlato</w:t>
      </w:r>
    </w:p>
    <w:p>
      <w:pPr>
        <w:ind w:left="288"/>
      </w:pPr>
      <w:r>
        <w:rPr>
          <w:sz w:val="18"/>
        </w:rP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88"/>
      </w:pPr>
      <w:r>
        <w:rPr>
          <w:b/>
          <w:color w:val="0050A0"/>
          <w:sz w:val="16"/>
        </w:rPr>
        <w:t>[RE 407.099, voto do rel. min. Carlos Velloso, j. 22-6-2004, 2ª T, DJ de 6-8-2004.]</w:t>
      </w:r>
    </w:p>
    <w:p>
      <w:r>
        <w:rPr>
          <w:sz w:val="12"/>
        </w:rPr>
        <w:t>────────────────────────────────────────────────────────────</w:t>
      </w:r>
    </w:p>
    <w:p>
      <w:r>
        <w:rPr>
          <w:b/>
          <w:color w:val="B46400"/>
          <w:sz w:val="18"/>
        </w:rPr>
        <w:t>CONTROLE CONCENTRADO</w:t>
      </w:r>
    </w:p>
    <w:p>
      <w:r>
        <w:rPr>
          <w:color w:val="808080"/>
          <w:sz w:val="14"/>
        </w:rPr>
        <w:t>Bloco 7362 | cf-art-171-par-1 | controle_concentrado</w:t>
      </w:r>
    </w:p>
    <w:p>
      <w:pPr>
        <w:ind w:left="288"/>
      </w:pPr>
      <w:r>
        <w:rPr>
          <w:sz w:val="18"/>
        </w:rPr>
        <w:t>“1. São constitucionais as normas dos incisos I e II do § 2° do art. 17 da Lei 13.303/2016, que impõem vedações à indicação de membros para o Conselho de Administração e para a diretoria das empresas estatais previstas (art. 173, § 1º, da CF/88).”</w:t>
        <w:br/>
        <w:t>[ADI 7.331, rel. min. Ricardo Lewandowski, red. do ac. min. André Mendonça, j. 09.05.2024, P, DJE de 12.08.2024.] A liberdade negocial das empresas estatais deve ser idêntica à das empresas privadas, com exceção das limitações impostas pela Constituição Federal e pelo Estatuto da Empresa Pública, que é lei federal (CF, art. 173, § 1º).</w:t>
        <w:br/>
        <w:t>[ADI 1.846, rel. min. Nunes Marques, j. 24-10-2022, P, DJE de 11-11-2022.] Distinção entre empresas estatais prestadoras de serviço público e empresas estatais que desenvolvem atividade econômica em sentido estrito. (...) As sociedades de economia mista e as empresas públicas que explorem atividade econômica em sentido estrito estão sujeitas, nos termos do disposto no § 1º do art. 173 da Constituição do Brasil,</w:t>
      </w:r>
      <w:r>
        <w:rPr>
          <w:color w:val="A0A0A0"/>
          <w:sz w:val="14"/>
        </w:rPr>
        <w:t xml:space="preserve"> [...+363 chars]</w:t>
      </w:r>
    </w:p>
    <w:p>
      <w:r>
        <w:rPr>
          <w:sz w:val="12"/>
        </w:rPr>
        <w:t>────────────────────────────────────────────────────────────</w:t>
      </w:r>
    </w:p>
    <w:p>
      <w:r>
        <w:rPr>
          <w:b/>
          <w:color w:val="B46400"/>
          <w:sz w:val="18"/>
        </w:rPr>
        <w:t>JULGADO CORRELATO</w:t>
      </w:r>
    </w:p>
    <w:p>
      <w:r>
        <w:rPr>
          <w:color w:val="808080"/>
          <w:sz w:val="14"/>
        </w:rPr>
        <w:t>Bloco 7363 | cf-art-171-par-1 | julgado_correlato</w:t>
      </w:r>
    </w:p>
    <w:p>
      <w:pPr>
        <w:ind w:left="288"/>
      </w:pPr>
      <w:r>
        <w:rPr>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pPr>
        <w:ind w:left="288"/>
      </w:pPr>
      <w:r>
        <w:rPr>
          <w:b/>
          <w:color w:val="0050A0"/>
          <w:sz w:val="16"/>
        </w:rPr>
        <w:t>[AI 468.580 AgR, rel. min. Ellen Gracie, j. 13-12-2005, 2ª T, DJ de 24-2-2006.]</w:t>
      </w:r>
    </w:p>
    <w:p>
      <w:r>
        <w:rPr>
          <w:sz w:val="12"/>
        </w:rPr>
        <w:t>────────────────────────────────────────────────────────────</w:t>
      </w:r>
    </w:p>
    <w:p>
      <w:r>
        <w:rPr>
          <w:b/>
          <w:color w:val="B46400"/>
          <w:sz w:val="18"/>
        </w:rPr>
        <w:t>JULGADO CORRELATO</w:t>
      </w:r>
    </w:p>
    <w:p>
      <w:r>
        <w:rPr>
          <w:color w:val="808080"/>
          <w:sz w:val="14"/>
        </w:rPr>
        <w:t>Bloco 7364 | cf-art-171-par-1 | julgado_correlato</w:t>
      </w:r>
    </w:p>
    <w:p>
      <w:pPr>
        <w:ind w:left="288"/>
      </w:pPr>
      <w:r>
        <w:rPr>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w:t>
      </w:r>
    </w:p>
    <w:p>
      <w:pPr>
        <w:ind w:left="288"/>
      </w:pPr>
      <w:r>
        <w:rPr>
          <w:b/>
          <w:color w:val="0050A0"/>
          <w:sz w:val="16"/>
        </w:rPr>
        <w:t>[MS 21.322, rel. min. Paulo Brossard, j. 3-12-1992, P, DJ de 23-4-1993.]</w:t>
      </w:r>
    </w:p>
    <w:p>
      <w:r>
        <w:rPr>
          <w:sz w:val="12"/>
        </w:rPr>
        <w:t>────────────────────────────────────────────────────────────</w:t>
      </w:r>
    </w:p>
    <w:p>
      <w:r>
        <w:rPr>
          <w:b/>
          <w:color w:val="B46400"/>
          <w:sz w:val="18"/>
        </w:rPr>
        <w:t>JULGADO CORRELATO</w:t>
      </w:r>
    </w:p>
    <w:p>
      <w:r>
        <w:rPr>
          <w:color w:val="808080"/>
          <w:sz w:val="14"/>
        </w:rPr>
        <w:t>Bloco 7365 | cf-art-171-par-1 | julgado_correlato</w:t>
      </w:r>
    </w:p>
    <w:p>
      <w:pPr>
        <w:ind w:left="288"/>
      </w:pPr>
      <w:r>
        <w:rPr>
          <w:sz w:val="18"/>
        </w:rPr>
        <w:t>= RE 558.833 AgR, rel. min. Ellen Gracie, j. 8-9-2009, 2ª T, DJE de 25-9-2009</w:t>
      </w:r>
    </w:p>
    <w:p>
      <w:r>
        <w:rPr>
          <w:sz w:val="12"/>
        </w:rPr>
        <w:t>────────────────────────────────────────────────────────────</w:t>
      </w:r>
    </w:p>
    <w:p>
      <w:r>
        <w:rPr>
          <w:b/>
          <w:color w:val="B46400"/>
          <w:sz w:val="18"/>
        </w:rPr>
        <w:t>SUMULA</w:t>
      </w:r>
    </w:p>
    <w:p>
      <w:r>
        <w:rPr>
          <w:color w:val="808080"/>
          <w:sz w:val="14"/>
        </w:rPr>
        <w:t>Bloco 7366 | cf-art-171-par-1-inc-II | sumula</w:t>
      </w:r>
    </w:p>
    <w:p>
      <w:pPr>
        <w:ind w:left="288"/>
      </w:pPr>
      <w:r>
        <w:rPr>
          <w:sz w:val="18"/>
        </w:rPr>
        <w:t>É competente a Justiça comum para julgar as causas em que é parte sociedade de economia mista.</w:t>
      </w:r>
    </w:p>
    <w:p>
      <w:pPr>
        <w:ind w:left="288"/>
      </w:pPr>
      <w:r>
        <w:rPr>
          <w:b/>
          <w:color w:val="0050A0"/>
          <w:sz w:val="16"/>
        </w:rPr>
        <w:t>[Súmula 556.]</w:t>
      </w:r>
    </w:p>
    <w:p>
      <w:r>
        <w:rPr>
          <w:sz w:val="12"/>
        </w:rPr>
        <w:t>────────────────────────────────────────────────────────────</w:t>
      </w:r>
    </w:p>
    <w:p>
      <w:r>
        <w:rPr>
          <w:b/>
          <w:color w:val="B46400"/>
          <w:sz w:val="18"/>
        </w:rPr>
        <w:t>CONTROLE CONCENTRADO</w:t>
      </w:r>
    </w:p>
    <w:p>
      <w:r>
        <w:rPr>
          <w:color w:val="808080"/>
          <w:sz w:val="14"/>
        </w:rPr>
        <w:t>Bloco 7367 | cf-art-171-par-1-inc-II | controle_concentrado</w:t>
      </w:r>
    </w:p>
    <w:p>
      <w:pPr>
        <w:ind w:left="288"/>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pPr>
        <w:ind w:left="288"/>
      </w:pPr>
      <w:r>
        <w:rPr>
          <w:b/>
          <w:color w:val="0050A0"/>
          <w:sz w:val="16"/>
        </w:rPr>
        <w:t>[ADI 6.584, rel. min. Gilmar Mendes, j. 21-5-2021, P, DJE de 2-6-2021,]</w:t>
      </w:r>
    </w:p>
    <w:p>
      <w:r>
        <w:rPr>
          <w:sz w:val="12"/>
        </w:rPr>
        <w:t>────────────────────────────────────────────────────────────</w:t>
      </w:r>
    </w:p>
    <w:p>
      <w:r>
        <w:rPr>
          <w:b/>
          <w:color w:val="B46400"/>
          <w:sz w:val="18"/>
        </w:rPr>
        <w:t>CONTROLE CONCENTRADO</w:t>
      </w:r>
    </w:p>
    <w:p>
      <w:r>
        <w:rPr>
          <w:color w:val="808080"/>
          <w:sz w:val="14"/>
        </w:rPr>
        <w:t>Bloco 7368 | cf-art-171-par-1-inc-II | controle_concentrado</w:t>
      </w:r>
    </w:p>
    <w:p>
      <w:pPr>
        <w:ind w:left="288"/>
      </w:pPr>
      <w:r>
        <w:rPr>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próximo possível do regime das empresas privadas, entendo que também é relevante a argumentação do requerente quanto à violação do art. 173, § 1º, II. A norma impõe ônus às empresas públicas estaduais de São Paulo, ônus cujos reflexos são difíceis de avaliar e que não são equivalentes aos ônus suportados por empresas privadas. Ademais, seria cabível ainda, em tese, o exame da proporcionalidade da própri</w:t>
      </w:r>
      <w:r>
        <w:rPr>
          <w:color w:val="A0A0A0"/>
          <w:sz w:val="14"/>
        </w:rPr>
        <w:t xml:space="preserve"> [...+1196 chars]</w:t>
      </w:r>
    </w:p>
    <w:p>
      <w:pPr>
        <w:ind w:left="288"/>
      </w:pPr>
      <w:r>
        <w:rPr>
          <w:b/>
          <w:color w:val="0050A0"/>
          <w:sz w:val="16"/>
        </w:rPr>
        <w:t>[ADI 3.403, voto do rel. min. Joaquim Barbosa, j. 18-6-2007, P, DJ de 24-8-2007.]</w:t>
      </w:r>
    </w:p>
    <w:p>
      <w:r>
        <w:rPr>
          <w:sz w:val="12"/>
        </w:rPr>
        <w:t>────────────────────────────────────────────────────────────</w:t>
      </w:r>
    </w:p>
    <w:p>
      <w:r>
        <w:rPr>
          <w:b/>
          <w:color w:val="B46400"/>
          <w:sz w:val="18"/>
        </w:rPr>
        <w:t>CONTROLE CONCENTRADO</w:t>
      </w:r>
    </w:p>
    <w:p>
      <w:r>
        <w:rPr>
          <w:color w:val="808080"/>
          <w:sz w:val="14"/>
        </w:rPr>
        <w:t>Bloco 7369 | cf-art-171-par-1-inc-II | controle_concentrado</w:t>
      </w:r>
    </w:p>
    <w:p>
      <w:pPr>
        <w:ind w:left="288"/>
      </w:pPr>
      <w:r>
        <w:rPr>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pPr>
        <w:ind w:left="288"/>
      </w:pPr>
      <w:r>
        <w:rPr>
          <w:b/>
          <w:color w:val="0050A0"/>
          <w:sz w:val="16"/>
        </w:rPr>
        <w:t>[ADI 1.998, rel. min. Maurício Corrêa, j. 17-3-2004, P, DJ de 7-5-2004.]</w:t>
      </w:r>
    </w:p>
    <w:p>
      <w:r>
        <w:rPr>
          <w:sz w:val="12"/>
        </w:rPr>
        <w:t>────────────────────────────────────────────────────────────</w:t>
      </w:r>
    </w:p>
    <w:p>
      <w:r>
        <w:rPr>
          <w:b/>
          <w:color w:val="B46400"/>
          <w:sz w:val="18"/>
        </w:rPr>
        <w:t>CONTROLE CONCENTRADO</w:t>
      </w:r>
    </w:p>
    <w:p>
      <w:r>
        <w:rPr>
          <w:color w:val="808080"/>
          <w:sz w:val="14"/>
        </w:rPr>
        <w:t>Bloco 7370 | cf-art-171-par-1-inc-II | controle_concentrado</w:t>
      </w:r>
    </w:p>
    <w:p>
      <w:pPr>
        <w:ind w:left="288"/>
      </w:pPr>
      <w:r>
        <w:rPr>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estão sujeitas ao regime jurídico trabalhista (art. 173, § 1º, da CF de 5-10-1988, agora art. 173, § 1º, II, em face da redação dada pela EC 19/1998, que, no ponto, não a alterou.</w:t>
      </w:r>
    </w:p>
    <w:p>
      <w:pPr>
        <w:ind w:left="288"/>
      </w:pPr>
      <w:r>
        <w:rPr>
          <w:b/>
          <w:color w:val="0050A0"/>
          <w:sz w:val="16"/>
        </w:rPr>
        <w:t>[ADI 1.515, rel. min. Sydney Sanches, j. 12-2-2003, P, DJ de 11-4-2003.]</w:t>
      </w:r>
    </w:p>
    <w:p>
      <w:r>
        <w:rPr>
          <w:sz w:val="12"/>
        </w:rPr>
        <w:t>────────────────────────────────────────────────────────────</w:t>
      </w:r>
    </w:p>
    <w:p>
      <w:r>
        <w:rPr>
          <w:b/>
          <w:color w:val="B46400"/>
          <w:sz w:val="18"/>
        </w:rPr>
        <w:t>CONTROLE CONCENTRADO</w:t>
      </w:r>
    </w:p>
    <w:p>
      <w:r>
        <w:rPr>
          <w:color w:val="808080"/>
          <w:sz w:val="14"/>
        </w:rPr>
        <w:t>Bloco 7371 | cf-art-171-par-1-inc-II | controle_concentrado</w:t>
      </w:r>
    </w:p>
    <w:p>
      <w:pPr>
        <w:ind w:left="288"/>
      </w:pPr>
      <w:r>
        <w:rPr>
          <w:sz w:val="18"/>
        </w:rPr>
        <w:t>Constitucionalidade da extensão do privilégio fazendário da prescrição quinquenal às pretensões contrárias aos Correios.</w:t>
      </w:r>
    </w:p>
    <w:p>
      <w:pPr>
        <w:ind w:left="288"/>
      </w:pPr>
      <w:r>
        <w:rPr>
          <w:b/>
          <w:color w:val="0050A0"/>
          <w:sz w:val="16"/>
        </w:rPr>
        <w:t>[RE 790.059 RG, rel. min. Luiz Fux, j. 13.06.2025, P, DJE de 23.06.2025, Tema 1.407, com mérito pendente.]</w:t>
      </w:r>
    </w:p>
    <w:p>
      <w:r>
        <w:rPr>
          <w:sz w:val="12"/>
        </w:rPr>
        <w:t>────────────────────────────────────────────────────────────</w:t>
      </w:r>
    </w:p>
    <w:p>
      <w:r>
        <w:rPr>
          <w:b/>
          <w:color w:val="B46400"/>
          <w:sz w:val="18"/>
        </w:rPr>
        <w:t>REPERCUSSAO GERAL</w:t>
      </w:r>
    </w:p>
    <w:p>
      <w:r>
        <w:rPr>
          <w:color w:val="808080"/>
          <w:sz w:val="14"/>
        </w:rPr>
        <w:t>Bloco 7372 | cf-art-171-par-1-inc-II | repercussao_geral</w:t>
      </w:r>
    </w:p>
    <w:p>
      <w:pPr>
        <w:ind w:left="288"/>
      </w:pPr>
      <w:r>
        <w:rPr>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88"/>
      </w:pPr>
      <w:r>
        <w:rPr>
          <w:b/>
          <w:color w:val="0050A0"/>
          <w:sz w:val="16"/>
        </w:rPr>
        <w:t>[RE 716.378, rel. min. Dias Toffoli, j. 7-8-2019, P, DJE de 30-6-2020, Tema 545, com mérito julgado.]</w:t>
      </w:r>
    </w:p>
    <w:p>
      <w:r>
        <w:rPr>
          <w:sz w:val="12"/>
        </w:rPr>
        <w:t>────────────────────────────────────────────────────────────</w:t>
      </w:r>
    </w:p>
    <w:p>
      <w:r>
        <w:rPr>
          <w:b/>
          <w:color w:val="B46400"/>
          <w:sz w:val="18"/>
        </w:rPr>
        <w:t>REPERCUSSAO GERAL</w:t>
      </w:r>
    </w:p>
    <w:p>
      <w:r>
        <w:rPr>
          <w:color w:val="808080"/>
          <w:sz w:val="14"/>
        </w:rPr>
        <w:t>Bloco 7373 | cf-art-171-par-1-inc-II | repercussao_geral</w:t>
      </w:r>
    </w:p>
    <w:p>
      <w:pPr>
        <w:ind w:left="288"/>
      </w:pPr>
      <w:r>
        <w:rPr>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88"/>
      </w:pPr>
      <w:r>
        <w:rPr>
          <w:b/>
          <w:color w:val="0050A0"/>
          <w:sz w:val="16"/>
        </w:rPr>
        <w:t>[RE 577.494, rel. min. Edson Fachin, j. 13-12-2018, P, DJE de 1º-3-2019, Tema 64, com mérito julgado.]</w:t>
      </w:r>
    </w:p>
    <w:p>
      <w:r>
        <w:rPr>
          <w:sz w:val="12"/>
        </w:rPr>
        <w:t>────────────────────────────────────────────────────────────</w:t>
      </w:r>
    </w:p>
    <w:p>
      <w:r>
        <w:rPr>
          <w:b/>
          <w:color w:val="B46400"/>
          <w:sz w:val="18"/>
        </w:rPr>
        <w:t>REPERCUSSAO GERAL</w:t>
      </w:r>
    </w:p>
    <w:p>
      <w:r>
        <w:rPr>
          <w:color w:val="808080"/>
          <w:sz w:val="14"/>
        </w:rPr>
        <w:t>Bloco 7374 | cf-art-171-par-1-inc-II | repercussao_geral</w:t>
      </w:r>
    </w:p>
    <w:p>
      <w:pPr>
        <w:ind w:left="288"/>
      </w:pPr>
      <w:r>
        <w:rPr>
          <w:sz w:val="18"/>
        </w:rPr>
        <w:t>Embargos de declaração providos em parte para fixar a seguinte tese de julgamento: A Empresa Brasileira de Correios e Telégrafos - ECT tem o dever jurídico de motivar, em ato formal, a demissão de seus empregados.</w:t>
      </w:r>
    </w:p>
    <w:p>
      <w:pPr>
        <w:ind w:left="288"/>
      </w:pPr>
      <w:r>
        <w:rPr>
          <w:b/>
          <w:color w:val="0050A0"/>
          <w:sz w:val="16"/>
        </w:rPr>
        <w:t>[RE 589.998-ED, rel. min. Roberto Barroso, j. 10-10-2018, P, DJE de 5-12-2018, Tema 131, com mérito julgado.]</w:t>
      </w:r>
    </w:p>
    <w:p>
      <w:r>
        <w:rPr>
          <w:sz w:val="12"/>
        </w:rPr>
        <w:t>────────────────────────────────────────────────────────────</w:t>
      </w:r>
    </w:p>
    <w:p>
      <w:r>
        <w:rPr>
          <w:b/>
          <w:color w:val="B46400"/>
          <w:sz w:val="18"/>
        </w:rPr>
        <w:t>REPERCUSSAO GERAL</w:t>
      </w:r>
    </w:p>
    <w:p>
      <w:r>
        <w:rPr>
          <w:color w:val="808080"/>
          <w:sz w:val="14"/>
        </w:rPr>
        <w:t>Bloco 7375 | cf-art-171-par-1-inc-II | repercussao_geral</w:t>
      </w:r>
    </w:p>
    <w:p>
      <w:pPr>
        <w:ind w:left="288"/>
      </w:pPr>
      <w:r>
        <w:rPr>
          <w:sz w:val="18"/>
        </w:rPr>
        <w:t>Vide RE 589.998, rel. min. Ricardo Lewandowski, j. 20-3-2013, P, DJE de 12-9-2013, Tema 131, com mérito julgado Os privilégios da Fazenda Pública são inextensíveis às sociedades de economia mista que executam atividades em regime de concorrência ou que tenham como objetivo distribuir lucros aos seus acionistas.</w:t>
      </w:r>
    </w:p>
    <w:p>
      <w:pPr>
        <w:ind w:left="288"/>
      </w:pPr>
      <w:r>
        <w:rPr>
          <w:b/>
          <w:color w:val="0050A0"/>
          <w:sz w:val="16"/>
        </w:rPr>
        <w:t>[RE 599.628, red. do ac. min. Joaquim Barbosa, j. 25-5-2011, P, DJE de 17-10-2011, Tema 253, com mérito julgado.]</w:t>
      </w:r>
    </w:p>
    <w:p>
      <w:r>
        <w:rPr>
          <w:sz w:val="12"/>
        </w:rPr>
        <w:t>────────────────────────────────────────────────────────────</w:t>
      </w:r>
    </w:p>
    <w:p>
      <w:r>
        <w:rPr>
          <w:b/>
          <w:color w:val="B46400"/>
          <w:sz w:val="18"/>
        </w:rPr>
        <w:t>JULGADO CORRELATO</w:t>
      </w:r>
    </w:p>
    <w:p>
      <w:r>
        <w:rPr>
          <w:color w:val="808080"/>
          <w:sz w:val="14"/>
        </w:rPr>
        <w:t>Bloco 7376 | cf-art-171-par-1-inc-II | julgado_correlato</w:t>
      </w:r>
    </w:p>
    <w:p>
      <w:pPr>
        <w:ind w:left="288"/>
      </w:pPr>
      <w:r>
        <w:rPr>
          <w:sz w:val="18"/>
        </w:rPr>
        <w:t>Longe fica de vulnerar o art. 173, § 1º, II, da CF, pronunciamento no sentido de ser devida indenização em virtude de rompimento de relação jurídica mantida por sociedade anônima de economia mista com particular.</w:t>
      </w:r>
    </w:p>
    <w:p>
      <w:pPr>
        <w:ind w:left="288"/>
      </w:pPr>
      <w:r>
        <w:rPr>
          <w:b/>
          <w:color w:val="0050A0"/>
          <w:sz w:val="16"/>
        </w:rPr>
        <w:t>[AI 489.874 AgR, rel. min. Marco Aurélio, j. 1º-4-2008, 1ª T, DJE de 9-5-2008.]</w:t>
      </w:r>
    </w:p>
    <w:p>
      <w:r>
        <w:rPr>
          <w:sz w:val="12"/>
        </w:rPr>
        <w:t>────────────────────────────────────────────────────────────</w:t>
      </w:r>
    </w:p>
    <w:p>
      <w:r>
        <w:rPr>
          <w:b/>
          <w:color w:val="B46400"/>
          <w:sz w:val="18"/>
        </w:rPr>
        <w:t>JULGADO CORRELATO</w:t>
      </w:r>
    </w:p>
    <w:p>
      <w:r>
        <w:rPr>
          <w:color w:val="808080"/>
          <w:sz w:val="14"/>
        </w:rPr>
        <w:t>Bloco 7377 | cf-art-171-par-1-inc-II | julgado_correlato</w:t>
      </w:r>
    </w:p>
    <w:p>
      <w:pPr>
        <w:ind w:left="288"/>
      </w:pPr>
      <w:r>
        <w:rPr>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pPr>
        <w:ind w:left="288"/>
      </w:pPr>
      <w:r>
        <w:rPr>
          <w:b/>
          <w:color w:val="0050A0"/>
          <w:sz w:val="16"/>
        </w:rPr>
        <w:t>[AI 680.939 AgR, rel. min. Eros Grau, j. 27-11-2007, 2ª T, DJE de 1º-2-2008.]</w:t>
      </w:r>
    </w:p>
    <w:p>
      <w:r>
        <w:rPr>
          <w:sz w:val="12"/>
        </w:rPr>
        <w:t>────────────────────────────────────────────────────────────</w:t>
      </w:r>
    </w:p>
    <w:p>
      <w:r>
        <w:rPr>
          <w:b/>
          <w:color w:val="B46400"/>
          <w:sz w:val="18"/>
        </w:rPr>
        <w:t>JULGADO CORRELATO</w:t>
      </w:r>
    </w:p>
    <w:p>
      <w:r>
        <w:rPr>
          <w:color w:val="808080"/>
          <w:sz w:val="14"/>
        </w:rPr>
        <w:t>Bloco 7378 | cf-art-171-par-1-inc-II | julgado_correlato</w:t>
      </w:r>
    </w:p>
    <w:p>
      <w:pPr>
        <w:ind w:left="288"/>
      </w:pPr>
      <w:r>
        <w:rPr>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pPr>
        <w:ind w:left="288"/>
      </w:pPr>
      <w:r>
        <w:rPr>
          <w:b/>
          <w:color w:val="0050A0"/>
          <w:sz w:val="16"/>
        </w:rPr>
        <w:t>[MS 22.357, rel. min. Gilmar Mendes, j. 27-5-2004, P, DJ de 5-11-2004.]</w:t>
      </w:r>
    </w:p>
    <w:p>
      <w:r>
        <w:rPr>
          <w:sz w:val="12"/>
        </w:rPr>
        <w:t>────────────────────────────────────────────────────────────</w:t>
      </w:r>
    </w:p>
    <w:p>
      <w:r>
        <w:rPr>
          <w:b/>
          <w:color w:val="B46400"/>
          <w:sz w:val="18"/>
        </w:rPr>
        <w:t>JULGADO CORRELATO</w:t>
      </w:r>
    </w:p>
    <w:p>
      <w:r>
        <w:rPr>
          <w:color w:val="808080"/>
          <w:sz w:val="14"/>
        </w:rPr>
        <w:t>Bloco 7379 | cf-art-171-par-1-inc-II | julgado_correlato</w:t>
      </w:r>
    </w:p>
    <w:p>
      <w:pPr>
        <w:ind w:left="288"/>
      </w:pPr>
      <w:r>
        <w:rPr>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respectivas autarquias), notadamente da prerrogativa excepcional da ampliação dos prazos recursais (CPC, art. 188).</w:t>
      </w:r>
    </w:p>
    <w:p>
      <w:pPr>
        <w:ind w:left="288"/>
      </w:pPr>
      <w:r>
        <w:rPr>
          <w:b/>
          <w:color w:val="0050A0"/>
          <w:sz w:val="16"/>
        </w:rPr>
        <w:t>[AI 349.477 AgR, rel. min. Celso de Mello, j. 11-2-2003, 2ª T, DJ de 28-2-2003.]</w:t>
      </w:r>
    </w:p>
    <w:p>
      <w:r>
        <w:rPr>
          <w:sz w:val="12"/>
        </w:rPr>
        <w:t>────────────────────────────────────────────────────────────</w:t>
      </w:r>
    </w:p>
    <w:p>
      <w:r>
        <w:rPr>
          <w:b/>
          <w:color w:val="B46400"/>
          <w:sz w:val="18"/>
        </w:rPr>
        <w:t>JULGADO CORRELATO</w:t>
      </w:r>
    </w:p>
    <w:p>
      <w:r>
        <w:rPr>
          <w:color w:val="808080"/>
          <w:sz w:val="14"/>
        </w:rPr>
        <w:t>Bloco 7380 | cf-art-171-par-1-inc-II | julgado_correlato</w:t>
      </w:r>
    </w:p>
    <w:p>
      <w:pPr>
        <w:ind w:left="288"/>
      </w:pPr>
      <w:r>
        <w:rPr>
          <w:sz w:val="18"/>
        </w:rPr>
        <w:t>Vide AI 841.548 RG, rel. min. Cezar Peluso, j. 9-6-2011, P, DJE de 31-8-2011, Tema 411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pPr>
        <w:ind w:left="288"/>
      </w:pPr>
      <w:r>
        <w:rPr>
          <w:b/>
          <w:color w:val="0050A0"/>
          <w:sz w:val="16"/>
        </w:rPr>
        <w:t>[RE 220.906, rel. min. Maurício Corrêa, j. 16-11-2000, P, DJ de 14-11-2002.]</w:t>
      </w:r>
    </w:p>
    <w:p>
      <w:r>
        <w:rPr>
          <w:sz w:val="12"/>
        </w:rPr>
        <w:t>────────────────────────────────────────────────────────────</w:t>
      </w:r>
    </w:p>
    <w:p>
      <w:r>
        <w:rPr>
          <w:b/>
          <w:color w:val="B46400"/>
          <w:sz w:val="18"/>
        </w:rPr>
        <w:t>JULGADO CORRELATO</w:t>
      </w:r>
    </w:p>
    <w:p>
      <w:r>
        <w:rPr>
          <w:color w:val="808080"/>
          <w:sz w:val="14"/>
        </w:rPr>
        <w:t>Bloco 7381 | cf-art-171-par-1-inc-II | julgado_correlato</w:t>
      </w:r>
    </w:p>
    <w:p>
      <w:pPr>
        <w:ind w:left="288"/>
      </w:pPr>
      <w:r>
        <w:rPr>
          <w:sz w:val="18"/>
        </w:rPr>
        <w:t>= RE 407.099, rel. min. Carlos Velloso, j. 22-6-2004, 2ª T, DJ de 6-8-2004</w:t>
      </w:r>
    </w:p>
    <w:p>
      <w:r>
        <w:rPr>
          <w:sz w:val="12"/>
        </w:rPr>
        <w:t>────────────────────────────────────────────────────────────</w:t>
      </w:r>
    </w:p>
    <w:p>
      <w:r>
        <w:rPr>
          <w:b/>
          <w:color w:val="B46400"/>
          <w:sz w:val="18"/>
        </w:rPr>
        <w:t>CONTROLE CONCENTRADO</w:t>
      </w:r>
    </w:p>
    <w:p>
      <w:r>
        <w:rPr>
          <w:color w:val="808080"/>
          <w:sz w:val="14"/>
        </w:rPr>
        <w:t>Bloco 7382 | cf-art-171-par-1-inc-III | controle_concentrado</w:t>
      </w:r>
    </w:p>
    <w:p>
      <w:pPr>
        <w:ind w:left="288"/>
      </w:pPr>
      <w:r>
        <w:rPr>
          <w:sz w:val="18"/>
        </w:rPr>
        <w:t xml:space="preserve">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que não exigiu procedimento licitatório, estabelecendo as condições de (i) prévia e expressa autorização do Ministério de Minas e Energia, ouvida a ANP; (ii) preservação do objeto contratual e de suas condições; (ii) atendimento, por parte do cessionário, dos requisitos técnicos, econômicos e jurídicos estabelecidos pelo Ministério de Minas e Energia; e (iv) exercício do direito de preferência dos </w:t>
      </w:r>
      <w:r>
        <w:rPr>
          <w:color w:val="A0A0A0"/>
          <w:sz w:val="14"/>
        </w:rPr>
        <w:t xml:space="preserve"> [...+2637 chars]</w:t>
      </w:r>
    </w:p>
    <w:p>
      <w:pPr>
        <w:ind w:left="288"/>
      </w:pPr>
      <w:r>
        <w:rPr>
          <w:b/>
          <w:color w:val="0050A0"/>
          <w:sz w:val="16"/>
        </w:rPr>
        <w:t>[ADI 5.942, red. do ac. min. Luiz Fux, j. 13-10-2020, P, DJE de 8-2-2021.]</w:t>
      </w:r>
    </w:p>
    <w:p>
      <w:r>
        <w:rPr>
          <w:sz w:val="12"/>
        </w:rPr>
        <w:t>────────────────────────────────────────────────────────────</w:t>
      </w:r>
    </w:p>
    <w:p>
      <w:r>
        <w:rPr>
          <w:b/>
          <w:color w:val="B46400"/>
          <w:sz w:val="18"/>
        </w:rPr>
        <w:t>CONTROLE CONCENTRADO</w:t>
      </w:r>
    </w:p>
    <w:p>
      <w:r>
        <w:rPr>
          <w:color w:val="808080"/>
          <w:sz w:val="14"/>
        </w:rPr>
        <w:t>Bloco 7383 | cf-art-171-par-1-inc-III | controle_concentrado</w:t>
      </w:r>
    </w:p>
    <w:p>
      <w:pPr>
        <w:ind w:left="288"/>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50A0"/>
          <w:sz w:val="16"/>
        </w:rPr>
        <w:t>[ADI 5.624 MC REF, rel. min. Ricardo Lewandowski, j. 6-6-2019, P, DJE de 29-11-2019.]</w:t>
      </w:r>
    </w:p>
    <w:p>
      <w:r>
        <w:rPr>
          <w:sz w:val="12"/>
        </w:rPr>
        <w:t>────────────────────────────────────────────────────────────</w:t>
      </w:r>
    </w:p>
    <w:p>
      <w:r>
        <w:rPr>
          <w:b/>
          <w:color w:val="B46400"/>
          <w:sz w:val="18"/>
        </w:rPr>
        <w:t>CONTROLE CONCENTRADO</w:t>
      </w:r>
    </w:p>
    <w:p>
      <w:r>
        <w:rPr>
          <w:color w:val="808080"/>
          <w:sz w:val="14"/>
        </w:rPr>
        <w:t>Bloco 7384 | cf-art-171-par-1-inc-IV | controle_concentrado</w:t>
      </w:r>
    </w:p>
    <w:p>
      <w:pPr>
        <w:ind w:left="288"/>
      </w:pPr>
      <w:r>
        <w:rPr>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50A0"/>
          <w:sz w:val="16"/>
        </w:rPr>
        <w:t>[ADI 238, rel. min. Joaquim Barbosa, j. 24-2-2010, P, DJE de 9-4-2010.]</w:t>
      </w:r>
    </w:p>
    <w:p>
      <w:r>
        <w:rPr>
          <w:sz w:val="12"/>
        </w:rPr>
        <w:t>────────────────────────────────────────────────────────────</w:t>
      </w:r>
    </w:p>
    <w:p>
      <w:r>
        <w:rPr>
          <w:b/>
          <w:color w:val="B46400"/>
          <w:sz w:val="18"/>
        </w:rPr>
        <w:t>CONTROLE CONCENTRADO</w:t>
      </w:r>
    </w:p>
    <w:p>
      <w:r>
        <w:rPr>
          <w:color w:val="808080"/>
          <w:sz w:val="14"/>
        </w:rPr>
        <w:t>Bloco 7385 | cf-art-171-par-2 | controle_concentrado</w:t>
      </w:r>
    </w:p>
    <w:p>
      <w:pPr>
        <w:ind w:left="288"/>
      </w:pPr>
      <w:r>
        <w:rPr>
          <w:sz w:val="18"/>
        </w:rPr>
        <w:t>Constitucionalidade da extensão do privilégio fazendário da prescrição quinquenal às pretensões contrárias aos Correios.</w:t>
      </w:r>
    </w:p>
    <w:p>
      <w:pPr>
        <w:ind w:left="288"/>
      </w:pPr>
      <w:r>
        <w:rPr>
          <w:b/>
          <w:color w:val="0050A0"/>
          <w:sz w:val="16"/>
        </w:rPr>
        <w:t>[RE 790.059 RG, rel. min. Luiz Fux, j. 13.06.2025, P, DJE de 23.06.2025, Tema 1.407, com mérito pendente.]</w:t>
      </w:r>
    </w:p>
    <w:p>
      <w:r>
        <w:rPr>
          <w:sz w:val="12"/>
        </w:rPr>
        <w:t>────────────────────────────────────────────────────────────</w:t>
      </w:r>
    </w:p>
    <w:p>
      <w:r>
        <w:rPr>
          <w:b/>
          <w:color w:val="B46400"/>
          <w:sz w:val="18"/>
        </w:rPr>
        <w:t>JULGADO CORRELATO</w:t>
      </w:r>
    </w:p>
    <w:p>
      <w:r>
        <w:rPr>
          <w:color w:val="808080"/>
          <w:sz w:val="14"/>
        </w:rPr>
        <w:t>Bloco 7386 | cf-art-171-par-2 | julgado_correlato</w:t>
      </w:r>
    </w:p>
    <w:p>
      <w:pPr>
        <w:ind w:left="288"/>
      </w:pPr>
      <w:r>
        <w:rPr>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88"/>
      </w:pPr>
      <w:r>
        <w:rPr>
          <w:b/>
          <w:color w:val="0050A0"/>
          <w:sz w:val="16"/>
        </w:rPr>
        <w:t>[RE 596.729 AgR, rel. min. Ricardo Lewandowski, j. 19-10-2010, 1ª T, DJE de 10-11-2010.]</w:t>
      </w:r>
    </w:p>
    <w:p>
      <w:r>
        <w:rPr>
          <w:sz w:val="12"/>
        </w:rPr>
        <w:t>────────────────────────────────────────────────────────────</w:t>
      </w:r>
    </w:p>
    <w:p>
      <w:r>
        <w:rPr>
          <w:b/>
          <w:color w:val="B46400"/>
          <w:sz w:val="18"/>
        </w:rPr>
        <w:t>JULGADO CORRELATO</w:t>
      </w:r>
    </w:p>
    <w:p>
      <w:r>
        <w:rPr>
          <w:color w:val="808080"/>
          <w:sz w:val="14"/>
        </w:rPr>
        <w:t>Bloco 7387 | cf-art-171-par-2 | julgado_correlato</w:t>
      </w:r>
    </w:p>
    <w:p>
      <w:pPr>
        <w:ind w:left="288"/>
      </w:pPr>
      <w:r>
        <w:rPr>
          <w:sz w:val="18"/>
        </w:rPr>
        <w:t>Vide RE 220.906, voto do rel. min. Maurício Corrêa, j. 16-11-2000, P, DJ de 14-11-2002 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 no concernente a foro, prazos e custas processuais". Leia-se o texto do art. 12 do decreto-lei. No que concerne às obrigações tributárias, a ela não se aplica o § 2º do art. 173 da CF, na afirmação de que as empresas públicas e as sociedades de economia mista não poderão gozar de privilégios fiscais não extensivos às do setor privado. O que resta definidamente evidente, neste passo, como anotei em outra ocasião, é que tanto o preceito inscrito no § 1º quanto o veiculado pelo § 2º do art. 173 da</w:t>
      </w:r>
      <w:r>
        <w:rPr>
          <w:color w:val="A0A0A0"/>
          <w:sz w:val="14"/>
        </w:rPr>
        <w:t xml:space="preserve"> [...+1081 chars]</w:t>
      </w:r>
    </w:p>
    <w:p>
      <w:pPr>
        <w:ind w:left="288"/>
      </w:pPr>
      <w:r>
        <w:rPr>
          <w:b/>
          <w:color w:val="0050A0"/>
          <w:sz w:val="16"/>
        </w:rPr>
        <w:t>[ACO 765 QO, voto do red. do ac. min. Eros Grau, j. 1º-6-2005, P, DJE de 7-11-2008.]</w:t>
      </w:r>
    </w:p>
    <w:p>
      <w:r>
        <w:rPr>
          <w:sz w:val="12"/>
        </w:rPr>
        <w:t>────────────────────────────────────────────────────────────</w:t>
      </w:r>
    </w:p>
    <w:p>
      <w:r>
        <w:rPr>
          <w:b/>
          <w:color w:val="B46400"/>
          <w:sz w:val="18"/>
        </w:rPr>
        <w:t>JULGADO CORRELATO</w:t>
      </w:r>
    </w:p>
    <w:p>
      <w:r>
        <w:rPr>
          <w:color w:val="808080"/>
          <w:sz w:val="14"/>
        </w:rPr>
        <w:t>Bloco 7388 | cf-art-171-par-2 | julgado_correlato</w:t>
      </w:r>
    </w:p>
    <w:p>
      <w:pPr>
        <w:ind w:left="288"/>
      </w:pPr>
      <w:r>
        <w:rPr>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88"/>
      </w:pPr>
      <w:r>
        <w:rPr>
          <w:b/>
          <w:color w:val="0050A0"/>
          <w:sz w:val="16"/>
        </w:rPr>
        <w:t>[RE 220.906, voto do rel. min. Maurício Corrêa, j. 16-11-2000, P, DJ de 14-11-2002.]</w:t>
      </w:r>
    </w:p>
    <w:p>
      <w:r>
        <w:rPr>
          <w:sz w:val="12"/>
        </w:rPr>
        <w:t>────────────────────────────────────────────────────────────</w:t>
      </w:r>
    </w:p>
    <w:p>
      <w:r>
        <w:rPr>
          <w:b/>
          <w:color w:val="B46400"/>
          <w:sz w:val="18"/>
        </w:rPr>
        <w:t>JULGADO CORRELATO</w:t>
      </w:r>
    </w:p>
    <w:p>
      <w:r>
        <w:rPr>
          <w:color w:val="808080"/>
          <w:sz w:val="14"/>
        </w:rPr>
        <w:t>Bloco 7389 | cf-art-171-par-2 | julgado_correlato</w:t>
      </w:r>
    </w:p>
    <w:p>
      <w:pPr>
        <w:ind w:left="288"/>
      </w:pPr>
      <w:r>
        <w:rPr>
          <w:sz w:val="18"/>
        </w:rPr>
        <w:t>Vide RE 596.729 AgR, rel. min. Ricardo Lewandowski, j. 19-10-2010, 1ª T, DJE de 10-11-2010</w:t>
      </w:r>
    </w:p>
    <w:p>
      <w:r>
        <w:rPr>
          <w:sz w:val="12"/>
        </w:rPr>
        <w:t>────────────────────────────────────────────────────────────</w:t>
      </w:r>
    </w:p>
    <w:p>
      <w:r>
        <w:rPr>
          <w:b/>
          <w:color w:val="B46400"/>
          <w:sz w:val="18"/>
        </w:rPr>
        <w:t>JULGADO CORRELATO</w:t>
      </w:r>
    </w:p>
    <w:p>
      <w:r>
        <w:rPr>
          <w:color w:val="808080"/>
          <w:sz w:val="14"/>
        </w:rPr>
        <w:t>Bloco 7390 | cf-art-171-par-4 | julgado_correlato</w:t>
      </w:r>
    </w:p>
    <w:p>
      <w:pPr>
        <w:ind w:left="288"/>
      </w:pPr>
      <w:r>
        <w:rPr>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88"/>
      </w:pPr>
      <w:r>
        <w:rPr>
          <w:b/>
          <w:color w:val="0050A0"/>
          <w:sz w:val="16"/>
        </w:rPr>
        <w:t>[RMS 28.487, rel. min. Dias Toffoli, j. 26-2-2013, 1ª T, DJE de 15-3-2013.]</w:t>
      </w:r>
    </w:p>
    <w:p>
      <w:r>
        <w:rPr>
          <w:sz w:val="12"/>
        </w:rPr>
        <w:t>────────────────────────────────────────────────────────────</w:t>
      </w:r>
    </w:p>
    <w:p>
      <w:r>
        <w:rPr>
          <w:b/>
          <w:color w:val="B46400"/>
          <w:sz w:val="18"/>
        </w:rPr>
        <w:t>JULGADO CORRELATO</w:t>
      </w:r>
    </w:p>
    <w:p>
      <w:r>
        <w:rPr>
          <w:color w:val="808080"/>
          <w:sz w:val="14"/>
        </w:rPr>
        <w:t>Bloco 7391 | cf-art-171-par-4 | julgado_correlato</w:t>
      </w:r>
    </w:p>
    <w:p>
      <w:pPr>
        <w:ind w:left="288"/>
      </w:pPr>
      <w:r>
        <w:rPr>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88"/>
      </w:pPr>
      <w:r>
        <w:rPr>
          <w:b/>
          <w:color w:val="0050A0"/>
          <w:sz w:val="16"/>
        </w:rPr>
        <w:t>[AI 268.857 AgR, rel. min. Marco Aurélio, j. 20-2-2001, 2ª T, DJ de 4-5-2001.]</w:t>
      </w:r>
    </w:p>
    <w:p>
      <w:r>
        <w:rPr>
          <w:sz w:val="12"/>
        </w:rPr>
        <w:t>────────────────────────────────────────────────────────────</w:t>
      </w:r>
    </w:p>
    <w:p>
      <w:r>
        <w:rPr>
          <w:b/>
          <w:color w:val="B46400"/>
          <w:sz w:val="18"/>
        </w:rPr>
        <w:t>JULGADO CORRELATO</w:t>
      </w:r>
    </w:p>
    <w:p>
      <w:r>
        <w:rPr>
          <w:color w:val="808080"/>
          <w:sz w:val="14"/>
        </w:rPr>
        <w:t>Bloco 7392 | cf-art-171-par-4 | julgado_correlato</w:t>
      </w:r>
    </w:p>
    <w:p>
      <w:pPr>
        <w:ind w:left="288"/>
      </w:pPr>
      <w:r>
        <w:rPr>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88"/>
      </w:pPr>
      <w:r>
        <w:rPr>
          <w:b/>
          <w:color w:val="0050A0"/>
          <w:sz w:val="16"/>
        </w:rPr>
        <w:t>[RE 242.550, rel. min. Ilmar Galvão, j. 28-9-1999, 1ª T, DJ de 10-12-1999.]</w:t>
      </w:r>
    </w:p>
    <w:p>
      <w:r>
        <w:rPr>
          <w:sz w:val="12"/>
        </w:rPr>
        <w:t>────────────────────────────────────────────────────────────</w:t>
      </w:r>
    </w:p>
    <w:p>
      <w:r>
        <w:rPr>
          <w:b/>
          <w:color w:val="B46400"/>
          <w:sz w:val="18"/>
        </w:rPr>
        <w:t>JULGADO CORRELATO</w:t>
      </w:r>
    </w:p>
    <w:p>
      <w:r>
        <w:rPr>
          <w:color w:val="808080"/>
          <w:sz w:val="14"/>
        </w:rPr>
        <w:t>Bloco 7393 | cf-art-171-par-5 | julgado_correlato</w:t>
      </w:r>
    </w:p>
    <w:p>
      <w:pPr>
        <w:ind w:left="288"/>
      </w:pPr>
      <w:r>
        <w:rPr>
          <w:sz w:val="18"/>
        </w:rPr>
        <w:t>Art. 174. Como agente normativo e regulador da atividade econômica, o Estado exercerá, na forma da lei, as funções de fiscalização, incentivo e planejamento, sendo este determinante para o setor público e indicativo para o setor privado.</w:t>
      </w:r>
    </w:p>
    <w:p>
      <w:r>
        <w:rPr>
          <w:sz w:val="12"/>
        </w:rPr>
        <w:t>────────────────────────────────────────────────────────────</w:t>
      </w:r>
    </w:p>
    <w:p>
      <w:r>
        <w:rPr>
          <w:b/>
          <w:color w:val="B46400"/>
          <w:sz w:val="18"/>
        </w:rPr>
        <w:t>CONTROLE CONCENTRADO</w:t>
      </w:r>
    </w:p>
    <w:p>
      <w:r>
        <w:rPr>
          <w:color w:val="808080"/>
          <w:sz w:val="14"/>
        </w:rPr>
        <w:t>Bloco 7394 | cf-art-171-par-5 | controle_concentrado</w:t>
      </w:r>
    </w:p>
    <w:p>
      <w:pPr>
        <w:ind w:left="288"/>
      </w:pPr>
      <w:r>
        <w:rPr>
          <w:sz w:val="18"/>
        </w:rPr>
        <w:t xml:space="preserve">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das normas sanitárias em Municípios, Estados e União. Ação Direta de Inconstitucionalidade conhecida e julgada parcialmente procedente para declarar a inconstitucionalidade da interpretação do art. 1º da Lei 14.117/2021 que condicione os efeitos da suspensão de exigibilidade dos parcelamentos ao término da vigência do Decreto Legislativo 6/2020. Autorização para o restabelecimento da exigibilidade </w:t>
      </w:r>
      <w:r>
        <w:rPr>
          <w:color w:val="A0A0A0"/>
          <w:sz w:val="14"/>
        </w:rPr>
        <w:t xml:space="preserve"> [...+183 chars]</w:t>
      </w:r>
    </w:p>
    <w:p>
      <w:pPr>
        <w:ind w:left="288"/>
      </w:pPr>
      <w:r>
        <w:rPr>
          <w:b/>
          <w:color w:val="0050A0"/>
          <w:sz w:val="16"/>
        </w:rPr>
        <w:t>[ADI 7.015, rel. min. Gilmar Mendes, j. 5-12-2022, P, DJE de 18-1-2023.]</w:t>
      </w:r>
    </w:p>
    <w:p>
      <w:r>
        <w:rPr>
          <w:sz w:val="12"/>
        </w:rPr>
        <w:t>────────────────────────────────────────────────────────────</w:t>
      </w:r>
    </w:p>
    <w:p>
      <w:r>
        <w:rPr>
          <w:b/>
          <w:color w:val="B46400"/>
          <w:sz w:val="18"/>
        </w:rPr>
        <w:t>CONTROLE CONCENTRADO</w:t>
      </w:r>
    </w:p>
    <w:p>
      <w:r>
        <w:rPr>
          <w:color w:val="808080"/>
          <w:sz w:val="14"/>
        </w:rPr>
        <w:t>Bloco 7395 | cf-art-171-par-5 | controle_concentrado</w:t>
      </w:r>
    </w:p>
    <w:p>
      <w:pPr>
        <w:ind w:left="288"/>
      </w:pPr>
      <w:r>
        <w:rPr>
          <w:sz w:val="18"/>
        </w:rPr>
        <w:t>Vide ADI 6.625-MC-Ref, rel. min. Ricardo Lewandowski, j. 8-3-2021, P, DJE de 12-4-2021 Constitucionalidade da instituição de política cooperativista no âmbito estadual, a ser estimulada pelo Poder Público, por conferir eficácia ao art. 174 da Constituição Federal.</w:t>
      </w:r>
    </w:p>
    <w:p>
      <w:pPr>
        <w:ind w:left="288"/>
      </w:pPr>
      <w:r>
        <w:rPr>
          <w:b/>
          <w:color w:val="0050A0"/>
          <w:sz w:val="16"/>
        </w:rPr>
        <w:t>[ADI 2.811, rel. min. Rosa Weber, j. 25-10-2019, P, DJE de 7-11-2019.]</w:t>
      </w:r>
    </w:p>
    <w:p>
      <w:r>
        <w:rPr>
          <w:sz w:val="12"/>
        </w:rPr>
        <w:t>────────────────────────────────────────────────────────────</w:t>
      </w:r>
    </w:p>
    <w:p>
      <w:r>
        <w:rPr>
          <w:b/>
          <w:color w:val="B46400"/>
          <w:sz w:val="18"/>
        </w:rPr>
        <w:t>REPERCUSSAO GERAL</w:t>
      </w:r>
    </w:p>
    <w:p>
      <w:r>
        <w:rPr>
          <w:color w:val="808080"/>
          <w:sz w:val="14"/>
        </w:rPr>
        <w:t>Bloco 7396 | cf-art-171-par-5 | repercussao_geral</w:t>
      </w:r>
    </w:p>
    <w:p>
      <w:pPr>
        <w:ind w:left="288"/>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pPr>
        <w:ind w:left="288"/>
      </w:pPr>
      <w:r>
        <w:rPr>
          <w:b/>
          <w:color w:val="0050A0"/>
          <w:sz w:val="16"/>
        </w:rPr>
        <w:t>[ARE 884.325, rel. min. Edson Fachin, j. 18-8-2020, P, DJE de 4-9-2020, Tema 826, com mérito julgado.]</w:t>
      </w:r>
    </w:p>
    <w:p>
      <w:r>
        <w:rPr>
          <w:sz w:val="12"/>
        </w:rPr>
        <w:t>────────────────────────────────────────────────────────────</w:t>
      </w:r>
    </w:p>
    <w:p>
      <w:r>
        <w:rPr>
          <w:b/>
          <w:color w:val="B46400"/>
          <w:sz w:val="18"/>
        </w:rPr>
        <w:t>CONTROLE CONCENTRADO</w:t>
      </w:r>
    </w:p>
    <w:p>
      <w:r>
        <w:rPr>
          <w:color w:val="808080"/>
          <w:sz w:val="14"/>
        </w:rPr>
        <w:t>Bloco 7397 | cf-art-171-par-2 | controle_concentrado</w:t>
      </w:r>
    </w:p>
    <w:p>
      <w:pPr>
        <w:ind w:left="288"/>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meramente didático, pois existiria de qualquer forma, no caput do artigo 8º da MP 2.168-40.</w:t>
      </w:r>
    </w:p>
    <w:p>
      <w:pPr>
        <w:ind w:left="288"/>
      </w:pPr>
      <w:r>
        <w:rPr>
          <w:b/>
          <w:color w:val="0050A0"/>
          <w:sz w:val="16"/>
        </w:rPr>
        <w:t>[ADI 1.924, rel. min. Rosa Weber, j. 16-9-2020, P, DJE de 5-10-2020.]</w:t>
      </w:r>
    </w:p>
    <w:p>
      <w:r>
        <w:rPr>
          <w:sz w:val="12"/>
        </w:rPr>
        <w:t>────────────────────────────────────────────────────────────</w:t>
      </w:r>
    </w:p>
    <w:p>
      <w:r>
        <w:rPr>
          <w:b/>
          <w:color w:val="B46400"/>
          <w:sz w:val="18"/>
        </w:rPr>
        <w:t>CONTROLE CONCENTRADO</w:t>
      </w:r>
    </w:p>
    <w:p>
      <w:r>
        <w:rPr>
          <w:color w:val="808080"/>
          <w:sz w:val="14"/>
        </w:rPr>
        <w:t>Bloco 7398 | cf-art-171-par-2 | controle_concentrado</w:t>
      </w:r>
    </w:p>
    <w:p>
      <w:pPr>
        <w:ind w:left="288"/>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50A0"/>
          <w:sz w:val="16"/>
        </w:rPr>
        <w:t>[ARE 1.280.820, rel. min. Gilmar Mendes, j. 12.08.2025, 2ª T, DJE de 14.08.2025.]</w:t>
      </w:r>
    </w:p>
    <w:p>
      <w:r>
        <w:rPr>
          <w:sz w:val="12"/>
        </w:rPr>
        <w:t>────────────────────────────────────────────────────────────</w:t>
      </w:r>
    </w:p>
    <w:p>
      <w:r>
        <w:rPr>
          <w:b/>
          <w:color w:val="B46400"/>
          <w:sz w:val="18"/>
        </w:rPr>
        <w:t>CONTROLE CONCENTRADO</w:t>
      </w:r>
    </w:p>
    <w:p>
      <w:r>
        <w:rPr>
          <w:color w:val="808080"/>
          <w:sz w:val="14"/>
        </w:rPr>
        <w:t>Bloco 7399 | cf-art-171-par-4 | controle_concentrado</w:t>
      </w:r>
    </w:p>
    <w:p>
      <w:pPr>
        <w:ind w:left="288"/>
      </w:pPr>
      <w:r>
        <w:rPr>
          <w:sz w:val="18"/>
        </w:rPr>
        <w:t>Art. 175. Incumbe ao Poder Público, na forma da lei, diretamente ou sob regime de concessão ou permissão, sempre através de licitação, a prestação de serviços públicos. 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50A0"/>
          <w:sz w:val="16"/>
        </w:rPr>
        <w:t>[ADI 7.332, rel. min. Dias Toffoli, j. 04.11.2025, P, Informativo STF 1.197.]</w:t>
      </w:r>
    </w:p>
    <w:p>
      <w:r>
        <w:rPr>
          <w:sz w:val="12"/>
        </w:rPr>
        <w:t>────────────────────────────────────────────────────────────</w:t>
      </w:r>
    </w:p>
    <w:p>
      <w:r>
        <w:rPr>
          <w:b/>
          <w:color w:val="B46400"/>
          <w:sz w:val="18"/>
        </w:rPr>
        <w:t>CONTROLE CONCENTRADO</w:t>
      </w:r>
    </w:p>
    <w:p>
      <w:r>
        <w:rPr>
          <w:color w:val="808080"/>
          <w:sz w:val="14"/>
        </w:rPr>
        <w:t>Bloco 7400 | cf-art-171-par-4 | controle_concentrado</w:t>
      </w:r>
    </w:p>
    <w:p>
      <w:pPr>
        <w:ind w:left="288"/>
      </w:pPr>
      <w:r>
        <w:rPr>
          <w:sz w:val="18"/>
        </w:rPr>
        <w:t>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CRFB), estipulem restrições à exploração dos serviços públicos que possa eventualmente representar risco ao direito do consumidor. Ao contrário, o art. 1º, parágrafo único, da Lei federal 8.987/1995 expressamente compete à União, aos Estados, ao Distrito Federal e aos Municípios a função de, pelas adaptações necessárias das prescrições da Lei, atender as peculiaridades das diversas modalidades dos</w:t>
      </w:r>
      <w:r>
        <w:rPr>
          <w:color w:val="A0A0A0"/>
          <w:sz w:val="14"/>
        </w:rPr>
        <w:t xml:space="preserve"> [...+413 chars]</w:t>
      </w:r>
    </w:p>
    <w:p>
      <w:pPr>
        <w:ind w:left="288"/>
      </w:pPr>
      <w:r>
        <w:rPr>
          <w:b/>
          <w:color w:val="0050A0"/>
          <w:sz w:val="16"/>
        </w:rPr>
        <w:t>[ADI 4.763, rel. min. Edson Fachin, j. 06.10.2025, P, DJE de 24.11.2025.]</w:t>
      </w:r>
    </w:p>
    <w:p>
      <w:r>
        <w:rPr>
          <w:sz w:val="12"/>
        </w:rPr>
        <w:t>────────────────────────────────────────────────────────────</w:t>
      </w:r>
    </w:p>
    <w:p>
      <w:r>
        <w:rPr>
          <w:b/>
          <w:color w:val="B46400"/>
          <w:sz w:val="18"/>
        </w:rPr>
        <w:t>CONTROLE CONCENTRADO</w:t>
      </w:r>
    </w:p>
    <w:p>
      <w:r>
        <w:rPr>
          <w:color w:val="808080"/>
          <w:sz w:val="14"/>
        </w:rPr>
        <w:t>Bloco 7401 | cf-art-171-par-4 | controle_concentrado</w:t>
      </w:r>
    </w:p>
    <w:p>
      <w:pPr>
        <w:ind w:left="288"/>
      </w:pPr>
      <w:r>
        <w:rPr>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88"/>
      </w:pPr>
      <w:r>
        <w:rPr>
          <w:b/>
          <w:color w:val="0050A0"/>
          <w:sz w:val="16"/>
        </w:rPr>
        <w:t>[ADI 3.816, rel. min. Nunes Marques, j. 31.03.2025, P, DJE de 11.04.2025.]</w:t>
      </w:r>
    </w:p>
    <w:p>
      <w:r>
        <w:rPr>
          <w:sz w:val="12"/>
        </w:rPr>
        <w:t>────────────────────────────────────────────────────────────</w:t>
      </w:r>
    </w:p>
    <w:p>
      <w:r>
        <w:rPr>
          <w:b/>
          <w:color w:val="B46400"/>
          <w:sz w:val="18"/>
        </w:rPr>
        <w:t>CONTROLE CONCENTRADO</w:t>
      </w:r>
    </w:p>
    <w:p>
      <w:r>
        <w:rPr>
          <w:color w:val="808080"/>
          <w:sz w:val="14"/>
        </w:rPr>
        <w:t>Bloco 7402 | cf-art-171-par-4 | controle_concentrado</w:t>
      </w:r>
    </w:p>
    <w:p>
      <w:pPr>
        <w:ind w:left="288"/>
      </w:pPr>
      <w:r>
        <w:rPr>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mesmo raciocínio vale para o prazo da prorrogação estipulado pela norma, o qual não é, necessariamente, de 10 (dez) anos, mas pode chegar a 10 (dez) anos, a critério do administrador. (...) No caso em apreço, é razoável eventual concessão de “porto seco” pelo prazo de 25 (vinte e cinco) anos, prorrogável por até mais 10 (dez) anos, tendo em vista o vulto dos investimentos a serem realizados e outras c</w:t>
      </w:r>
      <w:r>
        <w:rPr>
          <w:color w:val="A0A0A0"/>
          <w:sz w:val="14"/>
        </w:rPr>
        <w:t xml:space="preserve"> [...+2739 chars]</w:t>
      </w:r>
    </w:p>
    <w:p>
      <w:pPr>
        <w:ind w:left="288"/>
      </w:pPr>
      <w:r>
        <w:rPr>
          <w:b/>
          <w:color w:val="0050A0"/>
          <w:sz w:val="16"/>
        </w:rPr>
        <w:t>[ADI 7.451, rel. min. Alexandre de Moraes, j. 11.03.2024, P, DJE de 18.03.2024.]</w:t>
      </w:r>
    </w:p>
    <w:p>
      <w:r>
        <w:rPr>
          <w:sz w:val="12"/>
        </w:rPr>
        <w:t>────────────────────────────────────────────────────────────</w:t>
      </w:r>
    </w:p>
    <w:p>
      <w:r>
        <w:rPr>
          <w:b/>
          <w:color w:val="B46400"/>
          <w:sz w:val="18"/>
        </w:rPr>
        <w:t>CONTROLE CONCENTRADO</w:t>
      </w:r>
    </w:p>
    <w:p>
      <w:r>
        <w:rPr>
          <w:color w:val="808080"/>
          <w:sz w:val="14"/>
        </w:rPr>
        <w:t>Bloco 7403 | cf-art-171-par-4 | controle_concentrado</w:t>
      </w:r>
    </w:p>
    <w:p>
      <w:pPr>
        <w:ind w:left="288"/>
      </w:pPr>
      <w:r>
        <w:rPr>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 ofensa ao mandamento constitucional do art. 175 da Constituição Federal.</w:t>
        <w:br/>
        <w:t>[ADI 7.241, rel. min. Dias Toffoli, j. 26.02.2024, P, DJE de 15.03.2024.] Artigo 27, caput e § 1º, da Lei 8.987, de 13 de fevereiro de 1995, renumerado pela Lei 11.196/05. Transferência da concessão ou do controle societário da concessionária. (...) Em nosso sistema jurídico, o que interessa à Administração é, sobretudo, a s</w:t>
      </w:r>
      <w:r>
        <w:rPr>
          <w:color w:val="A0A0A0"/>
          <w:sz w:val="14"/>
        </w:rPr>
        <w:t xml:space="preserve"> [...+6012 chars]</w:t>
      </w:r>
    </w:p>
    <w:p>
      <w:pPr>
        <w:ind w:left="288"/>
      </w:pPr>
      <w:r>
        <w:rPr>
          <w:b/>
          <w:color w:val="0050A0"/>
          <w:sz w:val="16"/>
        </w:rPr>
        <w:t>[ADI 2.946, rel. min. Dias Toffoli, j. 9-3-2022, P, DJE de 18-5-2022.]</w:t>
      </w:r>
    </w:p>
    <w:p>
      <w:r>
        <w:rPr>
          <w:sz w:val="12"/>
        </w:rPr>
        <w:t>────────────────────────────────────────────────────────────</w:t>
      </w:r>
    </w:p>
    <w:p>
      <w:r>
        <w:rPr>
          <w:b/>
          <w:color w:val="B46400"/>
          <w:sz w:val="18"/>
        </w:rPr>
        <w:t>CONTROLE CONCENTRADO</w:t>
      </w:r>
    </w:p>
    <w:p>
      <w:r>
        <w:rPr>
          <w:color w:val="808080"/>
          <w:sz w:val="14"/>
        </w:rPr>
        <w:t>Bloco 7404 | cf-art-171-par-4 | controle_concentrado</w:t>
      </w:r>
    </w:p>
    <w:p>
      <w:pPr>
        <w:ind w:left="288"/>
      </w:pPr>
      <w:r>
        <w:rPr>
          <w:sz w:val="18"/>
        </w:rPr>
        <w:t xml:space="preserve">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privilégio são distintos entre si; não se os deve confundir no âmbito da linguagem jurídica, qual ocorre no vocabulário vulgar. A Constituição do Brasil confere à União, em caráter exclusivo, a exploração do serviço postal e o correio aéreo nacional (art. 21, X). O serviço postal é prestado pela Empresa Brasileira de Correios e Telégrafos (ECT), empresa pública, entidade da administração indireta da </w:t>
      </w:r>
      <w:r>
        <w:rPr>
          <w:color w:val="A0A0A0"/>
          <w:sz w:val="14"/>
        </w:rPr>
        <w:t xml:space="preserve"> [...+861 chars]</w:t>
      </w:r>
    </w:p>
    <w:p>
      <w:pPr>
        <w:ind w:left="288"/>
      </w:pPr>
      <w:r>
        <w:rPr>
          <w:b/>
          <w:color w:val="0050A0"/>
          <w:sz w:val="16"/>
        </w:rPr>
        <w:t>[ADPF 46, red. do ac. min. Eros Grau, j. 5-8-2009, P, DJE de 26-2-2010.]</w:t>
      </w:r>
    </w:p>
    <w:p>
      <w:r>
        <w:rPr>
          <w:sz w:val="12"/>
        </w:rPr>
        <w:t>────────────────────────────────────────────────────────────</w:t>
      </w:r>
    </w:p>
    <w:p>
      <w:r>
        <w:rPr>
          <w:b/>
          <w:color w:val="B46400"/>
          <w:sz w:val="18"/>
        </w:rPr>
        <w:t>CONTROLE CONCENTRADO</w:t>
      </w:r>
    </w:p>
    <w:p>
      <w:r>
        <w:rPr>
          <w:color w:val="808080"/>
          <w:sz w:val="14"/>
        </w:rPr>
        <w:t>Bloco 7405 | cf-art-171-par-4 | controle_concentrado</w:t>
      </w:r>
    </w:p>
    <w:p>
      <w:pPr>
        <w:ind w:left="288"/>
      </w:pPr>
      <w:r>
        <w:rPr>
          <w:sz w:val="18"/>
        </w:rPr>
        <w:t>Vide RE 627.051, rel. min. Dias Toffoli, j. 12-11-2014, P, DJE de 11-2-2015, Tema 402 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pPr>
        <w:ind w:left="288"/>
      </w:pPr>
      <w:r>
        <w:rPr>
          <w:b/>
          <w:color w:val="0050A0"/>
          <w:sz w:val="16"/>
        </w:rPr>
        <w:t>[ADI 3.768, rel. min. Cármen Lúcia, j. 19-9-2007, P, DJ de 26-10-2007.]</w:t>
      </w:r>
    </w:p>
    <w:p>
      <w:r>
        <w:rPr>
          <w:sz w:val="12"/>
        </w:rPr>
        <w:t>────────────────────────────────────────────────────────────</w:t>
      </w:r>
    </w:p>
    <w:p>
      <w:r>
        <w:rPr>
          <w:b/>
          <w:color w:val="B46400"/>
          <w:sz w:val="18"/>
        </w:rPr>
        <w:t>CONTROLE CONCENTRADO</w:t>
      </w:r>
    </w:p>
    <w:p>
      <w:r>
        <w:rPr>
          <w:color w:val="808080"/>
          <w:sz w:val="14"/>
        </w:rPr>
        <w:t>Bloco 7406 | cf-art-171-par-4 | controle_concentrado</w:t>
      </w:r>
    </w:p>
    <w:p>
      <w:pPr>
        <w:ind w:left="288"/>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50A0"/>
          <w:sz w:val="16"/>
        </w:rPr>
        <w:t>[ADI 3.729, rel. min. Gilmar Mendes, j. 17-9-2007, P, DJ de 9-11-2007.]</w:t>
      </w:r>
    </w:p>
    <w:p>
      <w:r>
        <w:rPr>
          <w:sz w:val="12"/>
        </w:rPr>
        <w:t>────────────────────────────────────────────────────────────</w:t>
      </w:r>
    </w:p>
    <w:p>
      <w:r>
        <w:rPr>
          <w:b/>
          <w:color w:val="B46400"/>
          <w:sz w:val="18"/>
        </w:rPr>
        <w:t>CONTROLE CONCENTRADO</w:t>
      </w:r>
    </w:p>
    <w:p>
      <w:r>
        <w:rPr>
          <w:color w:val="808080"/>
          <w:sz w:val="14"/>
        </w:rPr>
        <w:t>Bloco 7407 | cf-art-171-par-4 | controle_concentrado</w:t>
      </w:r>
    </w:p>
    <w:p>
      <w:pPr>
        <w:ind w:left="288"/>
      </w:pPr>
      <w:r>
        <w:rPr>
          <w:sz w:val="18"/>
        </w:rP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resolvida por outra via, que não a da ação direta de inconstitucionalidade.</w:t>
      </w:r>
    </w:p>
    <w:p>
      <w:pPr>
        <w:ind w:left="288"/>
      </w:pPr>
      <w:r>
        <w:rPr>
          <w:b/>
          <w:color w:val="0050A0"/>
          <w:sz w:val="16"/>
        </w:rPr>
        <w:t>[ADI 1.863, rel. min. Eros Grau, j. 6-9-2007, P, DJE de 15-2-2008.]</w:t>
      </w:r>
    </w:p>
    <w:p>
      <w:r>
        <w:rPr>
          <w:sz w:val="12"/>
        </w:rPr>
        <w:t>────────────────────────────────────────────────────────────</w:t>
      </w:r>
    </w:p>
    <w:p>
      <w:r>
        <w:rPr>
          <w:b/>
          <w:color w:val="B46400"/>
          <w:sz w:val="18"/>
        </w:rPr>
        <w:t>CONTROLE CONCENTRADO</w:t>
      </w:r>
    </w:p>
    <w:p>
      <w:r>
        <w:rPr>
          <w:color w:val="808080"/>
          <w:sz w:val="14"/>
        </w:rPr>
        <w:t>Bloco 7408 | cf-art-171-par-4 | controle_concentrado</w:t>
      </w:r>
    </w:p>
    <w:p>
      <w:pPr>
        <w:ind w:left="288"/>
      </w:pPr>
      <w:r>
        <w:rPr>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À administração estadual. Aponta como fundamento das prorrogações o § 2º do art. 42 da Lei federal 8.987, de 13-2-1995. Sucede que a reprodução do texto da lei federal, mesmo que fiel, não afasta a afronta à Constituição do Brasil. O texto do art. 43 da LC 94 colide com o preceito veiculado pelo art. 175, caput, da CF/19</w:t>
      </w:r>
      <w:r>
        <w:rPr>
          <w:color w:val="A0A0A0"/>
          <w:sz w:val="14"/>
        </w:rPr>
        <w:t xml:space="preserve"> [...+405 chars]</w:t>
      </w:r>
    </w:p>
    <w:p>
      <w:pPr>
        <w:ind w:left="288"/>
      </w:pPr>
      <w:r>
        <w:rPr>
          <w:b/>
          <w:color w:val="0050A0"/>
          <w:sz w:val="16"/>
        </w:rPr>
        <w:t>[ADI 3.521, rel. min. Eros Grau, j. 28-9-2006, P, DJ de 16-3-2007.]</w:t>
      </w:r>
    </w:p>
    <w:p>
      <w:r>
        <w:rPr>
          <w:sz w:val="12"/>
        </w:rPr>
        <w:t>────────────────────────────────────────────────────────────</w:t>
      </w:r>
    </w:p>
    <w:p>
      <w:r>
        <w:rPr>
          <w:b/>
          <w:color w:val="B46400"/>
          <w:sz w:val="18"/>
        </w:rPr>
        <w:t>CONTROLE CONCENTRADO</w:t>
      </w:r>
    </w:p>
    <w:p>
      <w:r>
        <w:rPr>
          <w:color w:val="808080"/>
          <w:sz w:val="14"/>
        </w:rPr>
        <w:t>Bloco 7409 | cf-art-171-par-4 | controle_concentrado</w:t>
      </w:r>
    </w:p>
    <w:p>
      <w:pPr>
        <w:ind w:left="288"/>
      </w:pPr>
      <w:r>
        <w:rPr>
          <w:sz w:val="18"/>
        </w:rPr>
        <w:t>= RE 412.921 AgR, rel. min. Ricardo Lewandowski, j. 22-2-2011, 1ª T, DJE de 15-3-2011 Vide RE 422.591, rel. min. Dias Toffoli, j. 1º-12-2010, P, DJE de 11-3-2011 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municipal.</w:t>
      </w:r>
    </w:p>
    <w:p>
      <w:pPr>
        <w:ind w:left="288"/>
      </w:pPr>
      <w:r>
        <w:rPr>
          <w:b/>
          <w:color w:val="0050A0"/>
          <w:sz w:val="16"/>
        </w:rPr>
        <w:t>[ADI 2.337 MC, rel. min. Celso de Mello, j. 20-2-2002, P, DJ de 21-6-2002.]</w:t>
      </w:r>
    </w:p>
    <w:p>
      <w:r>
        <w:rPr>
          <w:sz w:val="12"/>
        </w:rPr>
        <w:t>────────────────────────────────────────────────────────────</w:t>
      </w:r>
    </w:p>
    <w:p>
      <w:r>
        <w:rPr>
          <w:b/>
          <w:color w:val="B46400"/>
          <w:sz w:val="18"/>
        </w:rPr>
        <w:t>CONTROLE CONCENTRADO</w:t>
      </w:r>
    </w:p>
    <w:p>
      <w:r>
        <w:rPr>
          <w:color w:val="808080"/>
          <w:sz w:val="14"/>
        </w:rPr>
        <w:t>Bloco 7410 | cf-art-171-par-4 | controle_concentrado</w:t>
      </w:r>
    </w:p>
    <w:p>
      <w:pPr>
        <w:ind w:left="288"/>
      </w:pPr>
      <w:r>
        <w:rPr>
          <w:sz w:val="18"/>
        </w:rPr>
        <w:t>= ADI 2.340, rel. min. Ricardo Lewandowski, j. 6-3-2013, P, DJE de 10-5-2013</w:t>
      </w:r>
    </w:p>
    <w:p>
      <w:r>
        <w:rPr>
          <w:sz w:val="12"/>
        </w:rPr>
        <w:t>────────────────────────────────────────────────────────────</w:t>
      </w:r>
    </w:p>
    <w:p>
      <w:r>
        <w:rPr>
          <w:b/>
          <w:color w:val="B46400"/>
          <w:sz w:val="18"/>
        </w:rPr>
        <w:t>REPERCUSSAO GERAL</w:t>
      </w:r>
    </w:p>
    <w:p>
      <w:r>
        <w:rPr>
          <w:color w:val="808080"/>
          <w:sz w:val="14"/>
        </w:rPr>
        <w:t>Bloco 7411 | cf-art-171-par-4 | repercussao_geral</w:t>
      </w:r>
    </w:p>
    <w:p>
      <w:pPr>
        <w:ind w:left="288"/>
      </w:pPr>
      <w:r>
        <w:rPr>
          <w:sz w:val="18"/>
        </w:rPr>
        <w:t>“A execução do serviço público de loteria por agentes privados depende de delegação estatal precedida de licitação”.</w:t>
        <w:br/>
        <w:t>[RE 1.498.128 RG, rel. min. Luís Roberto Barroso-, j. 27.09.2024, P, DJE de 01.10.2024, Tema 1.323, com mérito julgado e reafirmação da jurisprudência.] “A execução do serviço público de loteria por agentes privados depende de delegação estatal precedida de licitação”.</w:t>
      </w:r>
    </w:p>
    <w:p>
      <w:pPr>
        <w:ind w:left="288"/>
      </w:pPr>
      <w:r>
        <w:rPr>
          <w:b/>
          <w:color w:val="0050A0"/>
          <w:sz w:val="16"/>
        </w:rPr>
        <w:t>[RE 1.498.128 RG, rel. min. Luís Roberto Barroso, j. 27.09.2024, P, DJE de 01.10.2024, Tema 1.323, com mérito julgado.]</w:t>
      </w:r>
    </w:p>
    <w:p>
      <w:r>
        <w:rPr>
          <w:sz w:val="12"/>
        </w:rPr>
        <w:t>────────────────────────────────────────────────────────────</w:t>
      </w:r>
    </w:p>
    <w:p>
      <w:r>
        <w:rPr>
          <w:b/>
          <w:color w:val="B46400"/>
          <w:sz w:val="18"/>
        </w:rPr>
        <w:t>REPERCUSSAO GERAL</w:t>
      </w:r>
    </w:p>
    <w:p>
      <w:r>
        <w:rPr>
          <w:color w:val="808080"/>
          <w:sz w:val="14"/>
        </w:rPr>
        <w:t>Bloco 7412 | cf-art-171-par-4 | repercussao_geral</w:t>
      </w:r>
    </w:p>
    <w:p>
      <w:pPr>
        <w:ind w:left="288"/>
      </w:pPr>
      <w:r>
        <w:rPr>
          <w:sz w:val="18"/>
        </w:rPr>
        <w:t>Salvo situações excepcionais, devidamente comprovadas, o implemento de transporte público coletivo pressupõe prévia licitação.</w:t>
        <w:br/>
        <w:t>[RE 1.001.104, rel. min. Marco Aurélio, j. 15-5-2020, P, DJE de 19-6-2020, Tema 854,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obrigação acessória. Legalidade. (...) O transporte de encomendas está inserido no rol das atividades desempenhadas pela ECT, que deve cumprir o encargo de alcançar todos os lugares do Brasil, não importa o quão pequenos ou subdesenvolvidos. Não há comprometimento do status de empresa pública prestadora de serviços essenciais por conta do exercício da atividade de transporte de encomendas, de modo que</w:t>
      </w:r>
      <w:r>
        <w:rPr>
          <w:color w:val="A0A0A0"/>
          <w:sz w:val="14"/>
        </w:rPr>
        <w:t xml:space="preserve"> [...+128 chars]</w:t>
      </w:r>
    </w:p>
    <w:p>
      <w:pPr>
        <w:ind w:left="288"/>
      </w:pPr>
      <w:r>
        <w:rPr>
          <w:b/>
          <w:color w:val="0050A0"/>
          <w:sz w:val="16"/>
        </w:rPr>
        <w:t>[RE 627.051, rel. min. Dias Toffoli, j. 12-11-2014, P, DJE de 11-2-2015, Tema 402, com mérito julgado.]</w:t>
      </w:r>
    </w:p>
    <w:p>
      <w:r>
        <w:rPr>
          <w:sz w:val="12"/>
        </w:rPr>
        <w:t>────────────────────────────────────────────────────────────</w:t>
      </w:r>
    </w:p>
    <w:p>
      <w:r>
        <w:rPr>
          <w:b/>
          <w:color w:val="B46400"/>
          <w:sz w:val="18"/>
        </w:rPr>
        <w:t>REPERCUSSAO GERAL</w:t>
      </w:r>
    </w:p>
    <w:p>
      <w:r>
        <w:rPr>
          <w:color w:val="808080"/>
          <w:sz w:val="14"/>
        </w:rPr>
        <w:t>Bloco 7413 | cf-art-171-par-4 | repercussao_geral</w:t>
      </w:r>
    </w:p>
    <w:p>
      <w:pPr>
        <w:ind w:left="288"/>
      </w:pPr>
      <w:r>
        <w:rPr>
          <w:sz w:val="18"/>
        </w:rPr>
        <w:t xml:space="preserve">Vide ADPF 46, red.do ac. min. Eros Grau, j. 5-8-2009, P, DJE de 26-2-2010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como propriedade pública. Tamanha é a intensidade da participação do bem de uso comum do povo na atividade administrativa que ele constitui, em si, o próprio serviço público (objeto de atividade administrativa) prestado pela administração. Ainda que os bens do domínio público e do patrimônio administrativo não tolerem o gravame das servidões, sujeitam-se, na situação a que respeitam os autos, aos </w:t>
      </w:r>
      <w:r>
        <w:rPr>
          <w:color w:val="A0A0A0"/>
          <w:sz w:val="14"/>
        </w:rPr>
        <w:t xml:space="preserve"> [...+219 chars]</w:t>
      </w:r>
    </w:p>
    <w:p>
      <w:pPr>
        <w:ind w:left="288"/>
      </w:pPr>
      <w:r>
        <w:rPr>
          <w:b/>
          <w:color w:val="0050A0"/>
          <w:sz w:val="16"/>
        </w:rPr>
        <w:t>[RE 581.947, rel. min. Eros Grau, j. 27-5-2010, P, DJE de 27-8-2010, Tema 261, com mérito julgado.]</w:t>
      </w:r>
    </w:p>
    <w:p>
      <w:r>
        <w:rPr>
          <w:sz w:val="12"/>
        </w:rPr>
        <w:t>────────────────────────────────────────────────────────────</w:t>
      </w:r>
    </w:p>
    <w:p>
      <w:r>
        <w:rPr>
          <w:b/>
          <w:color w:val="B46400"/>
          <w:sz w:val="18"/>
        </w:rPr>
        <w:t>REPERCUSSAO GERAL</w:t>
      </w:r>
    </w:p>
    <w:p>
      <w:r>
        <w:rPr>
          <w:color w:val="808080"/>
          <w:sz w:val="14"/>
        </w:rPr>
        <w:t>Bloco 7414 | cf-art-171-par-4 | repercussao_geral</w:t>
      </w:r>
    </w:p>
    <w:p>
      <w:pPr>
        <w:ind w:left="288"/>
      </w:pPr>
      <w:r>
        <w:rPr>
          <w:sz w:val="18"/>
        </w:rPr>
        <w:t>Vide RE 581.947 ED, rel. min. Luiz Fux, j. 18-12-2013, P, DJE de 19-3-2014 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onerar as empresas (públicas ou concessionárias) prestadoras.  Impossibilidade de aplicação, na hipótese, do art. 11 da Lei de Concessões para auferimento de receitas adicionais a contrato administrativo de uma concessionária em detrimento da oneração imprevista de atividade principal atinente a contrato administrativo de outra prestadora de serviço público. Subsídio cruzado que alveja o interesse p</w:t>
      </w:r>
      <w:r>
        <w:rPr>
          <w:color w:val="A0A0A0"/>
          <w:sz w:val="14"/>
        </w:rPr>
        <w:t xml:space="preserve"> [...+527 chars]</w:t>
      </w:r>
    </w:p>
    <w:p>
      <w:pPr>
        <w:ind w:left="288"/>
      </w:pPr>
      <w:r>
        <w:rPr>
          <w:b/>
          <w:color w:val="0050A0"/>
          <w:sz w:val="16"/>
        </w:rPr>
        <w:t>[RE 899.095 AgR-ED-EDv, rel. min. André Mendonça, j. 24.02.2025, P, DJE de 24.03.2025.]</w:t>
      </w:r>
    </w:p>
    <w:p>
      <w:r>
        <w:rPr>
          <w:sz w:val="12"/>
        </w:rPr>
        <w:t>────────────────────────────────────────────────────────────</w:t>
      </w:r>
    </w:p>
    <w:p>
      <w:r>
        <w:rPr>
          <w:b/>
          <w:color w:val="B46400"/>
          <w:sz w:val="18"/>
        </w:rPr>
        <w:t>JULGADO CORRELATO</w:t>
      </w:r>
    </w:p>
    <w:p>
      <w:r>
        <w:rPr>
          <w:color w:val="808080"/>
          <w:sz w:val="14"/>
        </w:rPr>
        <w:t>Bloco 7415 | cf-art-171-par-4 | julgado_correlato</w:t>
      </w:r>
    </w:p>
    <w:p>
      <w:pPr>
        <w:ind w:left="288"/>
      </w:pPr>
      <w:r>
        <w:rPr>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particular.</w:t>
        <w:br/>
        <w:t>[RE 1.002.310 AgR, rel. min. Gilmar Mendes, j. 30-6-2017, 2ª T, DJE de 3-8-2017.] Recurso extraordinário. Ação direta de inconstitucionalidade de artigos de lei municipal. Normas que determinam prorrogação automática de permissões e autorizações em vigor, pelos períodos que especifica. (...) Prorrogações que efetivamente vulneram os princípios da legalidade e da moralidade, por dispensarem certames licitatórios previamente à outorga do direito de exploração de serviços públicos.</w:t>
        <w:br/>
        <w:t>[RE 422</w:t>
      </w:r>
      <w:r>
        <w:rPr>
          <w:color w:val="A0A0A0"/>
          <w:sz w:val="14"/>
        </w:rPr>
        <w:t xml:space="preserve"> [...+1029 chars]</w:t>
      </w:r>
    </w:p>
    <w:p>
      <w:pPr>
        <w:ind w:left="288"/>
      </w:pPr>
      <w:r>
        <w:rPr>
          <w:b/>
          <w:color w:val="0050A0"/>
          <w:sz w:val="16"/>
        </w:rPr>
        <w:t>[MS 27.516, rel. min. Ellen Gracie, j. 22-10-2008, P, DJE de 5-12-2008.]</w:t>
      </w:r>
    </w:p>
    <w:p>
      <w:r>
        <w:rPr>
          <w:sz w:val="12"/>
        </w:rPr>
        <w:t>────────────────────────────────────────────────────────────</w:t>
      </w:r>
    </w:p>
    <w:p>
      <w:r>
        <w:rPr>
          <w:b/>
          <w:color w:val="B46400"/>
          <w:sz w:val="18"/>
        </w:rPr>
        <w:t>JULGADO CORRELATO</w:t>
      </w:r>
    </w:p>
    <w:p>
      <w:r>
        <w:rPr>
          <w:color w:val="808080"/>
          <w:sz w:val="14"/>
        </w:rPr>
        <w:t>Bloco 7416 | cf-art-171-par-4 | julgado_correlato</w:t>
      </w:r>
    </w:p>
    <w:p>
      <w:pPr>
        <w:ind w:left="288"/>
      </w:pPr>
      <w:r>
        <w:rPr>
          <w:sz w:val="18"/>
        </w:rPr>
        <w:t>Parágrafo único. A lei disporá sobre:</w:t>
      </w:r>
    </w:p>
    <w:p>
      <w:r>
        <w:rPr>
          <w:sz w:val="12"/>
        </w:rPr>
        <w:t>────────────────────────────────────────────────────────────</w:t>
      </w:r>
    </w:p>
    <w:p>
      <w:r>
        <w:rPr>
          <w:b/>
          <w:color w:val="B46400"/>
          <w:sz w:val="18"/>
        </w:rPr>
        <w:t>CONTROLE CONCENTRADO</w:t>
      </w:r>
    </w:p>
    <w:p>
      <w:r>
        <w:rPr>
          <w:color w:val="808080"/>
          <w:sz w:val="14"/>
        </w:rPr>
        <w:t>Bloco 7417 | cf-art-171-par-4-inc-I | controle_concentrado</w:t>
      </w:r>
    </w:p>
    <w:p>
      <w:pPr>
        <w:ind w:left="288"/>
      </w:pPr>
      <w:r>
        <w:rPr>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w:t>
        <w:br/>
        <w:t xml:space="preserve">[ADI 7.048, rel. min. Cármen Lúcia, red. do ac. Gilmar Mendes, j. 22-8-2023, P, DJE de 8-9-2023.] O parâmetro temporal e material estabelecido pelo inc. II do § 2º do art. 6º da Lei 13.448/2017 não compromete, em tese, a adequação do serviço público, não se comprovando inconstitucionalidade da previsão legal de prorrogação antecipada co contrato. A transferência de bens imóveis e móveis, operacionais ou não, nos termos da </w:t>
      </w:r>
      <w:r>
        <w:rPr>
          <w:color w:val="A0A0A0"/>
          <w:sz w:val="14"/>
        </w:rPr>
        <w:t xml:space="preserve"> [...+4220 chars]</w:t>
      </w:r>
    </w:p>
    <w:p>
      <w:pPr>
        <w:ind w:left="288"/>
      </w:pPr>
      <w:r>
        <w:rPr>
          <w:b/>
          <w:color w:val="0050A0"/>
          <w:sz w:val="16"/>
        </w:rPr>
        <w:t>[ADI 5.991 MC, rel. min. Cármen Lúcia, j. 20-2-2020, P, DJE de 6-7-2020.]</w:t>
      </w:r>
    </w:p>
    <w:p>
      <w:r>
        <w:rPr>
          <w:sz w:val="12"/>
        </w:rPr>
        <w:t>────────────────────────────────────────────────────────────</w:t>
      </w:r>
    </w:p>
    <w:p>
      <w:r>
        <w:rPr>
          <w:b/>
          <w:color w:val="B46400"/>
          <w:sz w:val="18"/>
        </w:rPr>
        <w:t>CONTROLE CONCENTRADO</w:t>
      </w:r>
    </w:p>
    <w:p>
      <w:r>
        <w:rPr>
          <w:color w:val="808080"/>
          <w:sz w:val="14"/>
        </w:rPr>
        <w:t>Bloco 7418 | cf-art-171-par-4-inc-I | controle_concentrado</w:t>
      </w:r>
    </w:p>
    <w:p>
      <w:pPr>
        <w:ind w:left="288"/>
      </w:pPr>
      <w:r>
        <w:rPr>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88"/>
      </w:pPr>
      <w:r>
        <w:rPr>
          <w:b/>
          <w:color w:val="0050A0"/>
          <w:sz w:val="16"/>
        </w:rPr>
        <w:t>[ADI 1.746, rel. min. Marco Aurélio, j. 18-9-2014, P, DJE de 13-11-2014.]</w:t>
      </w:r>
    </w:p>
    <w:p>
      <w:r>
        <w:rPr>
          <w:sz w:val="12"/>
        </w:rPr>
        <w:t>────────────────────────────────────────────────────────────</w:t>
      </w:r>
    </w:p>
    <w:p>
      <w:r>
        <w:rPr>
          <w:b/>
          <w:color w:val="B46400"/>
          <w:sz w:val="18"/>
        </w:rPr>
        <w:t>CONTROLE CONCENTRADO</w:t>
      </w:r>
    </w:p>
    <w:p>
      <w:r>
        <w:rPr>
          <w:color w:val="808080"/>
          <w:sz w:val="14"/>
        </w:rPr>
        <w:t>Bloco 7419 | cf-art-171-par-4-inc-I | controle_concentrado</w:t>
      </w:r>
    </w:p>
    <w:p>
      <w:pPr>
        <w:ind w:left="288"/>
      </w:pPr>
      <w:r>
        <w:rPr>
          <w:sz w:val="18"/>
        </w:rP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da indenização estejam concluídos como condição de validade do decreto de caducidade. Admitir o contrário implicaria conferir à concessionária um direito subjetivo à manutenção contratual até a apuração final de valores, independentemente da gravidade do descumprimento contratual ou de quem ou o que está impedindo a conclusão dos cálculos. O adimplemento do dever de indenizar a concessionária pelos investimentos realizados, nos moldes do contrato e da lei, é exigência inafastável do Estado de Dir</w:t>
      </w:r>
      <w:r>
        <w:rPr>
          <w:color w:val="A0A0A0"/>
          <w:sz w:val="14"/>
        </w:rPr>
        <w:t xml:space="preserve"> [...+1821 chars]</w:t>
      </w:r>
    </w:p>
    <w:p>
      <w:pPr>
        <w:ind w:left="288"/>
      </w:pPr>
      <w:r>
        <w:rPr>
          <w:b/>
          <w:color w:val="0050A0"/>
          <w:sz w:val="16"/>
        </w:rPr>
        <w:t>[MS 40.336 ED-AgR, rel. min. Gilmar Mendes, j. 11.11.2025, P, DJE de 18.11.2025.]</w:t>
      </w:r>
    </w:p>
    <w:p>
      <w:r>
        <w:rPr>
          <w:sz w:val="12"/>
        </w:rPr>
        <w:t>────────────────────────────────────────────────────────────</w:t>
      </w:r>
    </w:p>
    <w:p>
      <w:r>
        <w:rPr>
          <w:b/>
          <w:color w:val="B46400"/>
          <w:sz w:val="18"/>
        </w:rPr>
        <w:t>JULGADO CORRELATO</w:t>
      </w:r>
    </w:p>
    <w:p>
      <w:r>
        <w:rPr>
          <w:color w:val="808080"/>
          <w:sz w:val="14"/>
        </w:rPr>
        <w:t>Bloco 7420 | cf-art-171-par-4-inc-I | julgado_correlato</w:t>
      </w:r>
    </w:p>
    <w:p>
      <w:pPr>
        <w:ind w:left="288"/>
      </w:pPr>
      <w:r>
        <w:rPr>
          <w:sz w:val="18"/>
        </w:rP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administrativo e, assim, está, inclusive, prevista nas sucessivas legislações relativas às concessões de energia elétrica (Leis 9.074/1995 e 12.783/2013) e também no termo cujas cláusulas se questiona nos autos.</w:t>
      </w:r>
    </w:p>
    <w:p>
      <w:pPr>
        <w:ind w:left="288"/>
      </w:pPr>
      <w:r>
        <w:rPr>
          <w:b/>
          <w:color w:val="0050A0"/>
          <w:sz w:val="16"/>
        </w:rPr>
        <w:t>[RMS 34.203, rel. min. Dias Toffoli, j. 21-11-2017, 2ª T, DJE de 20-3-2018.]</w:t>
      </w:r>
    </w:p>
    <w:p>
      <w:r>
        <w:rPr>
          <w:sz w:val="12"/>
        </w:rPr>
        <w:t>────────────────────────────────────────────────────────────</w:t>
      </w:r>
    </w:p>
    <w:p>
      <w:r>
        <w:rPr>
          <w:b/>
          <w:color w:val="B46400"/>
          <w:sz w:val="18"/>
        </w:rPr>
        <w:t>CONTROLE CONCENTRADO</w:t>
      </w:r>
    </w:p>
    <w:p>
      <w:r>
        <w:rPr>
          <w:color w:val="808080"/>
          <w:sz w:val="14"/>
        </w:rPr>
        <w:t>Bloco 7421 | cf-art-171-par-4-inc-II | controle_concentrado</w:t>
      </w:r>
    </w:p>
    <w:p>
      <w:pPr>
        <w:ind w:left="288"/>
      </w:pPr>
      <w:r>
        <w:rPr>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dos usuários”. Portanto, descabe a referida ilação de que todo serviço federal que faça nascer uma relação jurídica na qual figure, de um lado, o prestador de serviço e, de outro, o usuário seja necessariamente uma relação de consumo, capaz de ser regulada pela legislação estadual.</w:t>
      </w:r>
    </w:p>
    <w:p>
      <w:pPr>
        <w:ind w:left="288"/>
      </w:pPr>
      <w:r>
        <w:rPr>
          <w:b/>
          <w:color w:val="0050A0"/>
          <w:sz w:val="16"/>
        </w:rPr>
        <w:t>[ADI 5.575, voto do rel. min. Luiz Fux, j. 25-10-2018, P, DJE de 7-11-2018.]</w:t>
      </w:r>
    </w:p>
    <w:p>
      <w:r>
        <w:rPr>
          <w:sz w:val="12"/>
        </w:rPr>
        <w:t>────────────────────────────────────────────────────────────</w:t>
      </w:r>
    </w:p>
    <w:p>
      <w:r>
        <w:rPr>
          <w:b/>
          <w:color w:val="B46400"/>
          <w:sz w:val="18"/>
        </w:rPr>
        <w:t>CONTROLE CONCENTRADO</w:t>
      </w:r>
    </w:p>
    <w:p>
      <w:r>
        <w:rPr>
          <w:color w:val="808080"/>
          <w:sz w:val="14"/>
        </w:rPr>
        <w:t>Bloco 7422 | cf-art-171-par-4-inc-III | controle_concentrado</w:t>
      </w:r>
    </w:p>
    <w:p>
      <w:pPr>
        <w:ind w:left="288"/>
      </w:pPr>
      <w:r>
        <w:rPr>
          <w:sz w:val="18"/>
        </w:rPr>
        <w:t>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econômico-financeiro das concessões. (...) A revisão tarifária está sujeita a prazo prescricional, pelo que a ANEEL tem 10 anos, a partir do momento em que a empresa concessionária é favorecida pela repetição de tributos anteriormente repassados ao consumidor, para incluir esses valores no processo de revisão tarifária, em prol da modicidade das tarifas. Atribui-se interpretação conforme à Constituição à Lei nº 14.385/2022 para: (i) permitir a dedução dos tributos incidentes sobre a restituição e dos hono</w:t>
      </w:r>
      <w:r>
        <w:rPr>
          <w:color w:val="A0A0A0"/>
          <w:sz w:val="14"/>
        </w:rPr>
        <w:t xml:space="preserve"> [...+236 chars]</w:t>
      </w:r>
    </w:p>
    <w:p>
      <w:pPr>
        <w:ind w:left="288"/>
      </w:pPr>
      <w:r>
        <w:rPr>
          <w:b/>
          <w:color w:val="0050A0"/>
          <w:sz w:val="16"/>
        </w:rPr>
        <w:t>[ADI 7.324, rel. min. Alexandre de Moraes, j. 14.08.2025, P, DJE de 10.12.2025.]</w:t>
      </w:r>
    </w:p>
    <w:p>
      <w:r>
        <w:rPr>
          <w:sz w:val="12"/>
        </w:rPr>
        <w:t>────────────────────────────────────────────────────────────</w:t>
      </w:r>
    </w:p>
    <w:p>
      <w:r>
        <w:rPr>
          <w:b/>
          <w:color w:val="B46400"/>
          <w:sz w:val="18"/>
        </w:rPr>
        <w:t>CONTROLE CONCENTRADO</w:t>
      </w:r>
    </w:p>
    <w:p>
      <w:r>
        <w:rPr>
          <w:color w:val="808080"/>
          <w:sz w:val="14"/>
        </w:rPr>
        <w:t>Bloco 7423 | cf-art-171-par-4-inc-III | controle_concentrado</w:t>
      </w:r>
    </w:p>
    <w:p>
      <w:pPr>
        <w:ind w:left="288"/>
      </w:pPr>
      <w:r>
        <w:rPr>
          <w:sz w:val="18"/>
        </w:rPr>
        <w:t xml:space="preserve">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w:t>
      </w:r>
      <w:r>
        <w:rPr>
          <w:color w:val="A0A0A0"/>
          <w:sz w:val="14"/>
        </w:rPr>
        <w:t xml:space="preserve"> [...+297 chars]</w:t>
      </w:r>
    </w:p>
    <w:p>
      <w:pPr>
        <w:ind w:left="288"/>
      </w:pPr>
      <w:r>
        <w:rPr>
          <w:b/>
          <w:color w:val="0050A0"/>
          <w:sz w:val="16"/>
        </w:rPr>
        <w:t>[ADI 3.343, red.do ac. min. Luiz Fux, j. 1º-9-2011, P, DJE de 22-11-2011.]</w:t>
      </w:r>
    </w:p>
    <w:p>
      <w:r>
        <w:rPr>
          <w:sz w:val="12"/>
        </w:rPr>
        <w:t>────────────────────────────────────────────────────────────</w:t>
      </w:r>
    </w:p>
    <w:p>
      <w:r>
        <w:rPr>
          <w:b/>
          <w:color w:val="B46400"/>
          <w:sz w:val="18"/>
        </w:rPr>
        <w:t>CONTROLE CONCENTRADO</w:t>
      </w:r>
    </w:p>
    <w:p>
      <w:r>
        <w:rPr>
          <w:color w:val="808080"/>
          <w:sz w:val="14"/>
        </w:rPr>
        <w:t>Bloco 7424 | cf-art-171-par-4-inc-III | controle_concentrado</w:t>
      </w:r>
    </w:p>
    <w:p>
      <w:pPr>
        <w:ind w:left="288"/>
      </w:pPr>
      <w:r>
        <w:rPr>
          <w:sz w:val="18"/>
        </w:rPr>
        <w:t>(...)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antes, a estabelecer restrições quanto a um produto específico do processo e que são eventuais leis sobre gratuidades. É, por isso, equivocado ver qualquer relação de contrariedade entre as limitações constitucionais vinculadas ao princípio federativo e a norma sob análise, que delas não desbordou. Não colhe, tampouco, a alegação de que o art. 175, parágrafo único, III, da CF remeteria ao poder púb</w:t>
      </w:r>
      <w:r>
        <w:rPr>
          <w:color w:val="A0A0A0"/>
          <w:sz w:val="14"/>
        </w:rPr>
        <w:t xml:space="preserve"> [...+545 chars]</w:t>
      </w:r>
    </w:p>
    <w:p>
      <w:pPr>
        <w:ind w:left="288"/>
      </w:pPr>
      <w:r>
        <w:rPr>
          <w:b/>
          <w:color w:val="0050A0"/>
          <w:sz w:val="16"/>
        </w:rPr>
        <w:t>[ADI 3.225, voto do rel. min. Cezar Peluso, j. 17-9-2007, P, DJ de 26-10-2007.]</w:t>
      </w:r>
    </w:p>
    <w:p>
      <w:r>
        <w:rPr>
          <w:sz w:val="12"/>
        </w:rPr>
        <w:t>────────────────────────────────────────────────────────────</w:t>
      </w:r>
    </w:p>
    <w:p>
      <w:r>
        <w:rPr>
          <w:b/>
          <w:color w:val="B46400"/>
          <w:sz w:val="18"/>
        </w:rPr>
        <w:t>CONTROLE CONCENTRADO</w:t>
      </w:r>
    </w:p>
    <w:p>
      <w:r>
        <w:rPr>
          <w:color w:val="808080"/>
          <w:sz w:val="14"/>
        </w:rPr>
        <w:t>Bloco 7425 | cf-art-171-par-4-inc-III | controle_concentrado</w:t>
      </w:r>
    </w:p>
    <w:p>
      <w:pPr>
        <w:ind w:left="288"/>
      </w:pPr>
      <w:r>
        <w:rPr>
          <w:sz w:val="18"/>
        </w:rPr>
        <w:t>“É infraconstitucional a controvérsia sobre o excesso de poder regulamentar de atos do Poder Executivo que disciplinam a destinação de recursos da Conta de Desenvolvimento Energético (CDE)”.</w:t>
      </w:r>
    </w:p>
    <w:p>
      <w:pPr>
        <w:ind w:left="288"/>
      </w:pPr>
      <w:r>
        <w:rPr>
          <w:b/>
          <w:color w:val="0050A0"/>
          <w:sz w:val="16"/>
        </w:rPr>
        <w:t>[RE 1.538.690 RG, rel. min. Luís Roberto Barroso, j. 11.04.2025, P, DJE de 30.05.2025, Tema 1.387, com repercussão geral negada.]</w:t>
      </w:r>
    </w:p>
    <w:p>
      <w:r>
        <w:rPr>
          <w:sz w:val="12"/>
        </w:rPr>
        <w:t>────────────────────────────────────────────────────────────</w:t>
      </w:r>
    </w:p>
    <w:p>
      <w:r>
        <w:rPr>
          <w:b/>
          <w:color w:val="B46400"/>
          <w:sz w:val="18"/>
        </w:rPr>
        <w:t>REPERCUSSAO GERAL</w:t>
      </w:r>
    </w:p>
    <w:p>
      <w:r>
        <w:rPr>
          <w:color w:val="808080"/>
          <w:sz w:val="14"/>
        </w:rPr>
        <w:t>Bloco 7426 | cf-art-171-par-4-inc-III | repercussao_geral</w:t>
      </w:r>
    </w:p>
    <w:p>
      <w:pPr>
        <w:ind w:left="288"/>
      </w:pPr>
      <w:r>
        <w:rPr>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w:t>
        <w:br/>
        <w:t>[RE 576.189, rel. min. Ricardo Lewandowski, j. 22-4-2009, P, DJE de 26-6-2009, Tema 46, com mérito julgado.]</w:t>
      </w:r>
    </w:p>
    <w:p>
      <w:r>
        <w:rPr>
          <w:sz w:val="12"/>
        </w:rPr>
        <w:t>────────────────────────────────────────────────────────────</w:t>
      </w:r>
    </w:p>
    <w:p>
      <w:r>
        <w:rPr>
          <w:b/>
          <w:color w:val="B46400"/>
          <w:sz w:val="18"/>
        </w:rPr>
        <w:t>JULGADO CORRELATO</w:t>
      </w:r>
    </w:p>
    <w:p>
      <w:r>
        <w:rPr>
          <w:color w:val="808080"/>
          <w:sz w:val="14"/>
        </w:rPr>
        <w:t>Bloco 7427 | cf-art-171-par-4-inc-III | julgado_correlato</w:t>
      </w:r>
    </w:p>
    <w:p>
      <w:pPr>
        <w:ind w:left="288"/>
      </w:pPr>
      <w:r>
        <w:rPr>
          <w:sz w:val="18"/>
        </w:rPr>
        <w:t>O quantitativo cobrado dos usuários das redes de água e esgoto é tido como preço público.</w:t>
      </w:r>
    </w:p>
    <w:p>
      <w:pPr>
        <w:ind w:left="288"/>
      </w:pPr>
      <w:r>
        <w:rPr>
          <w:b/>
          <w:color w:val="0050A0"/>
          <w:sz w:val="16"/>
        </w:rPr>
        <w:t>[RE 544.289 AgR, rel. min. Ricardo Lewandowski, j. 26-5-2009, 1ª T, DJE de 19-6-2009.]</w:t>
      </w:r>
    </w:p>
    <w:p>
      <w:r>
        <w:rPr>
          <w:sz w:val="12"/>
        </w:rPr>
        <w:t>────────────────────────────────────────────────────────────</w:t>
      </w:r>
    </w:p>
    <w:p>
      <w:r>
        <w:rPr>
          <w:b/>
          <w:color w:val="B46400"/>
          <w:sz w:val="18"/>
        </w:rPr>
        <w:t>JULGADO CORRELATO</w:t>
      </w:r>
    </w:p>
    <w:p>
      <w:r>
        <w:rPr>
          <w:color w:val="808080"/>
          <w:sz w:val="14"/>
        </w:rPr>
        <w:t>Bloco 7428 | cf-art-171-par-4-inc-III | julgado_correlato</w:t>
      </w:r>
    </w:p>
    <w:p>
      <w:pPr>
        <w:ind w:left="288"/>
      </w:pPr>
      <w:r>
        <w:rPr>
          <w:sz w:val="18"/>
        </w:rPr>
        <w:t>= RE 581.085 ED-AgR, rel. min. Dias Toffoli, j. 25-9-2012, 1ª T, DJE de 25-9-2012</w:t>
      </w:r>
    </w:p>
    <w:p>
      <w:r>
        <w:rPr>
          <w:sz w:val="12"/>
        </w:rPr>
        <w:t>────────────────────────────────────────────────────────────</w:t>
      </w:r>
    </w:p>
    <w:p>
      <w:r>
        <w:rPr>
          <w:b/>
          <w:color w:val="B46400"/>
          <w:sz w:val="18"/>
        </w:rPr>
        <w:t>CONTROLE CONCENTRADO</w:t>
      </w:r>
    </w:p>
    <w:p>
      <w:r>
        <w:rPr>
          <w:color w:val="808080"/>
          <w:sz w:val="14"/>
        </w:rPr>
        <w:t>Bloco 7429 | cf-art-171-par-4-inc-IV | controle_concentrado</w:t>
      </w:r>
    </w:p>
    <w:p>
      <w:pPr>
        <w:ind w:left="288"/>
      </w:pPr>
      <w:r>
        <w:rPr>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simultaneamente, a mesma programação nas tecnologias analógica e digital. Tratou-se de um ato do presi</w:t>
      </w:r>
      <w:r>
        <w:rPr>
          <w:color w:val="A0A0A0"/>
          <w:sz w:val="14"/>
        </w:rPr>
        <w:t xml:space="preserve"> [...+550 chars]</w:t>
      </w:r>
    </w:p>
    <w:p>
      <w:pPr>
        <w:ind w:left="288"/>
      </w:pPr>
      <w:r>
        <w:rPr>
          <w:b/>
          <w:color w:val="0050A0"/>
          <w:sz w:val="16"/>
        </w:rPr>
        <w:t>[ADI 3.944, rel. min. Ayres Britto, j. 5-8-2010, P, DJE de 1º-10-2010.]</w:t>
      </w:r>
    </w:p>
    <w:p>
      <w:r>
        <w:rPr>
          <w:sz w:val="12"/>
        </w:rPr>
        <w:t>────────────────────────────────────────────────────────────</w:t>
      </w:r>
    </w:p>
    <w:p>
      <w:r>
        <w:rPr>
          <w:b/>
          <w:color w:val="B46400"/>
          <w:sz w:val="18"/>
        </w:rPr>
        <w:t>CONTROLE CONCENTRADO</w:t>
      </w:r>
    </w:p>
    <w:p>
      <w:r>
        <w:rPr>
          <w:color w:val="808080"/>
          <w:sz w:val="14"/>
        </w:rPr>
        <w:t>Bloco 7430 | cf-art-171-par-4-inc-IV | controle_concentrado</w:t>
      </w:r>
    </w:p>
    <w:p>
      <w:pPr>
        <w:ind w:left="288"/>
      </w:pPr>
      <w:r>
        <w:rPr>
          <w:sz w:val="18"/>
        </w:rPr>
        <w:t>Art. 176.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r>
        <w:rPr>
          <w:sz w:val="12"/>
        </w:rPr>
        <w:t>────────────────────────────────────────────────────────────</w:t>
      </w:r>
    </w:p>
    <w:p>
      <w:r>
        <w:rPr>
          <w:b/>
          <w:color w:val="B46400"/>
          <w:sz w:val="18"/>
        </w:rPr>
        <w:t>CONTROLE CONCENTRADO</w:t>
      </w:r>
    </w:p>
    <w:p>
      <w:r>
        <w:rPr>
          <w:color w:val="808080"/>
          <w:sz w:val="14"/>
        </w:rPr>
        <w:t>Bloco 7431 | cf-art-171-par-4-inc-IV | controle_concentrado</w:t>
      </w:r>
    </w:p>
    <w:p>
      <w:pPr>
        <w:ind w:left="288"/>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produção. A propriedade não consubstancia uma instituição única, mas o conjunto de várias instituições, relacionadas a diversos tipos de bens e conformadas segundo distintos conjuntos normativos – distinto</w:t>
      </w:r>
      <w:r>
        <w:rPr>
          <w:color w:val="A0A0A0"/>
          <w:sz w:val="14"/>
        </w:rPr>
        <w:t xml:space="preserve"> [...+1931 chars]</w:t>
      </w:r>
    </w:p>
    <w:p>
      <w:pPr>
        <w:ind w:left="288"/>
      </w:pPr>
      <w:r>
        <w:rPr>
          <w:b/>
          <w:color w:val="0050A0"/>
          <w:sz w:val="16"/>
        </w:rPr>
        <w:t>[ADI 3.273 e ADI 3.366, red. do ac. min. Eros Grau, j. 16-3-2005, P, DJ de 2-3-2007.]</w:t>
      </w:r>
    </w:p>
    <w:p>
      <w:r>
        <w:rPr>
          <w:sz w:val="12"/>
        </w:rPr>
        <w:t>────────────────────────────────────────────────────────────</w:t>
      </w:r>
    </w:p>
    <w:p>
      <w:r>
        <w:rPr>
          <w:b/>
          <w:color w:val="B46400"/>
          <w:sz w:val="18"/>
        </w:rPr>
        <w:t>JULGADO CORRELATO</w:t>
      </w:r>
    </w:p>
    <w:p>
      <w:r>
        <w:rPr>
          <w:color w:val="808080"/>
          <w:sz w:val="14"/>
        </w:rPr>
        <w:t>Bloco 7432 | cf-art-171-par-4-inc-IV | julgado_correlato</w:t>
      </w:r>
    </w:p>
    <w:p>
      <w:pPr>
        <w:ind w:left="288"/>
      </w:pPr>
      <w:r>
        <w:rPr>
          <w:sz w:val="18"/>
        </w:rPr>
        <w:t>Jazidas de minerais, areia, pedras e cascalho: não são indenizáveis, em princípio, salvo existência de concessão de lavra.</w:t>
      </w:r>
    </w:p>
    <w:p>
      <w:pPr>
        <w:ind w:left="288"/>
      </w:pPr>
      <w:r>
        <w:rPr>
          <w:b/>
          <w:color w:val="0050A0"/>
          <w:sz w:val="16"/>
        </w:rPr>
        <w:t>[RE 189.964, rel. min. Carlos Velloso, j. 7-5-1996, 2ª T, DJ de 21-6-1996.]</w:t>
      </w:r>
    </w:p>
    <w:p>
      <w:r>
        <w:rPr>
          <w:sz w:val="12"/>
        </w:rPr>
        <w:t>────────────────────────────────────────────────────────────</w:t>
      </w:r>
    </w:p>
    <w:p>
      <w:r>
        <w:rPr>
          <w:b/>
          <w:color w:val="B46400"/>
          <w:sz w:val="18"/>
        </w:rPr>
        <w:t>JULGADO CORRELATO</w:t>
      </w:r>
    </w:p>
    <w:p>
      <w:r>
        <w:rPr>
          <w:color w:val="808080"/>
          <w:sz w:val="14"/>
        </w:rPr>
        <w:t>Bloco 7433 | cf-art-171-par-4-inc-IV | julgado_correlato</w:t>
      </w:r>
    </w:p>
    <w:p>
      <w:pPr>
        <w:ind w:left="288"/>
      </w:pPr>
      <w:r>
        <w:rPr>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dominiais, achando-se constitucionalmente integrados ao patrimônio da União Federal.</w:t>
      </w:r>
    </w:p>
    <w:p>
      <w:pPr>
        <w:ind w:left="288"/>
      </w:pPr>
      <w:r>
        <w:rPr>
          <w:b/>
          <w:color w:val="0050A0"/>
          <w:sz w:val="16"/>
        </w:rPr>
        <w:t>[RE 140.254 AgR, rel. min. Celso de Mello, j. 5-12-1995, 1ª T, DJ de 6-6-1997.]</w:t>
      </w:r>
    </w:p>
    <w:p>
      <w:r>
        <w:rPr>
          <w:sz w:val="12"/>
        </w:rPr>
        <w:t>────────────────────────────────────────────────────────────</w:t>
      </w:r>
    </w:p>
    <w:p>
      <w:r>
        <w:rPr>
          <w:b/>
          <w:color w:val="B46400"/>
          <w:sz w:val="18"/>
        </w:rPr>
        <w:t>CONTROLE CONCENTRADO</w:t>
      </w:r>
    </w:p>
    <w:p>
      <w:r>
        <w:rPr>
          <w:color w:val="808080"/>
          <w:sz w:val="14"/>
        </w:rPr>
        <w:t>Bloco 7434 | cf-art-171-par-1 | controle_concentrado</w:t>
      </w:r>
    </w:p>
    <w:p>
      <w:pPr>
        <w:ind w:left="288"/>
      </w:pPr>
      <w:r>
        <w:rPr>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pPr>
        <w:ind w:left="288"/>
      </w:pPr>
      <w:r>
        <w:rPr>
          <w:b/>
          <w:color w:val="0050A0"/>
          <w:sz w:val="16"/>
        </w:rPr>
        <w:t>[ADI 2.473 MC, voto do rel. min. Néri da Silveira, j. 13-9-2001, P, DJ de 7-11-2003.]</w:t>
      </w:r>
    </w:p>
    <w:p>
      <w:r>
        <w:rPr>
          <w:sz w:val="12"/>
        </w:rPr>
        <w:t>────────────────────────────────────────────────────────────</w:t>
      </w:r>
    </w:p>
    <w:p>
      <w:r>
        <w:rPr>
          <w:b/>
          <w:color w:val="B46400"/>
          <w:sz w:val="18"/>
        </w:rPr>
        <w:t>CONTROLE CONCENTRADO</w:t>
      </w:r>
    </w:p>
    <w:p>
      <w:r>
        <w:rPr>
          <w:color w:val="808080"/>
          <w:sz w:val="14"/>
        </w:rPr>
        <w:t>Bloco 7435 | cf-art-171-par-1 | controle_concentrado</w:t>
      </w:r>
    </w:p>
    <w:p>
      <w:pPr>
        <w:ind w:left="288"/>
      </w:pPr>
      <w:r>
        <w:rPr>
          <w:sz w:val="18"/>
        </w:rPr>
        <w:t>= ADI 1.597 MC, red. do ac. min. Maurício Corrêa, j. 19-11-1997, P, DJ de 19-12-2002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w:t>
      </w:r>
      <w:r>
        <w:rPr>
          <w:color w:val="A0A0A0"/>
          <w:sz w:val="14"/>
        </w:rPr>
        <w:t xml:space="preserve"> [...+3001 chars]</w:t>
      </w:r>
    </w:p>
    <w:p>
      <w:pPr>
        <w:ind w:left="288"/>
      </w:pPr>
      <w:r>
        <w:rPr>
          <w:b/>
          <w:color w:val="0050A0"/>
          <w:sz w:val="16"/>
        </w:rPr>
        <w:t>[MI 7.490 MC-REF, rel. min. Flávio Dino, j. 25.06.2025, P, DJE de 16.07.2025.]</w:t>
      </w:r>
    </w:p>
    <w:p>
      <w:r>
        <w:rPr>
          <w:sz w:val="12"/>
        </w:rPr>
        <w:t>────────────────────────────────────────────────────────────</w:t>
      </w:r>
    </w:p>
    <w:p>
      <w:r>
        <w:rPr>
          <w:b/>
          <w:color w:val="B46400"/>
          <w:sz w:val="18"/>
        </w:rPr>
        <w:t>JULGADO CORRELATO</w:t>
      </w:r>
    </w:p>
    <w:p>
      <w:r>
        <w:rPr>
          <w:color w:val="808080"/>
          <w:sz w:val="14"/>
        </w:rPr>
        <w:t>Bloco 7436 | cf-art-171-par-1 | julgado_correlato</w:t>
      </w:r>
    </w:p>
    <w:p>
      <w:pPr>
        <w:ind w:left="288"/>
      </w:pPr>
      <w:r>
        <w:rPr>
          <w:sz w:val="18"/>
        </w:rPr>
        <w:t>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jazida em si mesma considerada, pois esta, enquanto tal, acha-se incorporada ao domínio patrimonial da União Federal. A concessão de lavra, que viabiliza a exploração empresarial das potencialidades das jazidas minerais, investe o concessionário em posição jurídica favorável, eis que, além de conferir-lhe a titularidade de determinadas prerrogativas legais, acha-se essencialmente impregnada, quant</w:t>
      </w:r>
      <w:r>
        <w:rPr>
          <w:color w:val="A0A0A0"/>
          <w:sz w:val="14"/>
        </w:rPr>
        <w:t xml:space="preserve"> [...+347 chars]</w:t>
      </w:r>
    </w:p>
    <w:p>
      <w:pPr>
        <w:ind w:left="288"/>
      </w:pPr>
      <w:r>
        <w:rPr>
          <w:b/>
          <w:color w:val="0050A0"/>
          <w:sz w:val="16"/>
        </w:rPr>
        <w:t>[RE 140.254 AgR, rel. min. Celso de Mello, j. 5-12-1995, 1ª T, DJ de 6-6-1997.]</w:t>
      </w:r>
    </w:p>
    <w:p>
      <w:r>
        <w:rPr>
          <w:sz w:val="12"/>
        </w:rPr>
        <w:t>────────────────────────────────────────────────────────────</w:t>
      </w:r>
    </w:p>
    <w:p>
      <w:r>
        <w:rPr>
          <w:b/>
          <w:color w:val="B46400"/>
          <w:sz w:val="18"/>
        </w:rPr>
        <w:t>JULGADO CORRELATO</w:t>
      </w:r>
    </w:p>
    <w:p>
      <w:r>
        <w:rPr>
          <w:color w:val="808080"/>
          <w:sz w:val="14"/>
        </w:rPr>
        <w:t>Bloco 7437 | cf-art-171-par-2 | julgado_correlato</w:t>
      </w:r>
    </w:p>
    <w:p>
      <w:pPr>
        <w:ind w:left="288"/>
      </w:pPr>
      <w:r>
        <w:rPr>
          <w:sz w:val="18"/>
        </w:rPr>
        <w:t>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1º, e a do art. 176, § 2º, da Constituição.</w:t>
      </w:r>
    </w:p>
    <w:p>
      <w:pPr>
        <w:ind w:left="288"/>
      </w:pPr>
      <w:r>
        <w:rPr>
          <w:b/>
          <w:color w:val="0050A0"/>
          <w:sz w:val="16"/>
        </w:rPr>
        <w:t>[RE 228.800, voto do rel. min. Sepúlveda Pertence, j. 25-9-2001, 1ª T, DJ de 16-11-2001.]</w:t>
      </w:r>
    </w:p>
    <w:p>
      <w:r>
        <w:rPr>
          <w:sz w:val="12"/>
        </w:rPr>
        <w:t>────────────────────────────────────────────────────────────</w:t>
      </w:r>
    </w:p>
    <w:p>
      <w:r>
        <w:rPr>
          <w:b/>
          <w:color w:val="B46400"/>
          <w:sz w:val="18"/>
        </w:rPr>
        <w:t>JULGADO CORRELATO</w:t>
      </w:r>
    </w:p>
    <w:p>
      <w:r>
        <w:rPr>
          <w:color w:val="808080"/>
          <w:sz w:val="14"/>
        </w:rPr>
        <w:t>Bloco 7438 | cf-art-171-par-4 | julgado_correlato</w:t>
      </w:r>
    </w:p>
    <w:p>
      <w:pPr>
        <w:ind w:left="288"/>
      </w:pPr>
      <w:r>
        <w:rPr>
          <w:sz w:val="18"/>
        </w:rPr>
        <w:t>Art. 177. Constituem monopólio da União:</w:t>
      </w:r>
    </w:p>
    <w:p>
      <w:r>
        <w:rPr>
          <w:sz w:val="12"/>
        </w:rPr>
        <w:t>────────────────────────────────────────────────────────────</w:t>
      </w:r>
    </w:p>
    <w:p>
      <w:r>
        <w:rPr>
          <w:b/>
          <w:color w:val="B46400"/>
          <w:sz w:val="18"/>
        </w:rPr>
        <w:t>CONTROLE CONCENTRADO</w:t>
      </w:r>
    </w:p>
    <w:p>
      <w:r>
        <w:rPr>
          <w:color w:val="808080"/>
          <w:sz w:val="14"/>
        </w:rPr>
        <w:t>Bloco 7439 | cf-art-171-par-1 | controle_concentrado</w:t>
      </w:r>
    </w:p>
    <w:p>
      <w:pPr>
        <w:ind w:left="288"/>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produção. A propriedade não consubstancia uma instituição única, mas o conjunto de várias instituições, relacionadas a diversos tipos de bens e conformadas segundo distintos conjuntos normativos – distinto</w:t>
      </w:r>
      <w:r>
        <w:rPr>
          <w:color w:val="A0A0A0"/>
          <w:sz w:val="14"/>
        </w:rPr>
        <w:t xml:space="preserve"> [...+1931 chars]</w:t>
      </w:r>
    </w:p>
    <w:p>
      <w:pPr>
        <w:ind w:left="288"/>
      </w:pPr>
      <w:r>
        <w:rPr>
          <w:b/>
          <w:color w:val="0050A0"/>
          <w:sz w:val="16"/>
        </w:rPr>
        <w:t>[ADI 3.273 e ADI 3.366, red. do ac. min. Eros Grau, j. 16-3-2005, P, DJ de 2-3-2007.]</w:t>
      </w:r>
    </w:p>
    <w:p>
      <w:r>
        <w:rPr>
          <w:sz w:val="12"/>
        </w:rPr>
        <w:t>────────────────────────────────────────────────────────────</w:t>
      </w:r>
    </w:p>
    <w:p>
      <w:r>
        <w:rPr>
          <w:b/>
          <w:color w:val="B46400"/>
          <w:sz w:val="18"/>
        </w:rPr>
        <w:t>JULGADO CORRELATO</w:t>
      </w:r>
    </w:p>
    <w:p>
      <w:r>
        <w:rPr>
          <w:color w:val="808080"/>
          <w:sz w:val="14"/>
        </w:rPr>
        <w:t>Bloco 7440 | cf-art-171-par-2 | julgado_correlato</w:t>
      </w:r>
    </w:p>
    <w:p>
      <w:pPr>
        <w:ind w:left="288"/>
      </w:pPr>
      <w:r>
        <w:rPr>
          <w:sz w:val="18"/>
        </w:rP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iluminante a granel e cuja vigência somente superveniente lei, prevista nos arts. 177, § 2º, II, e 238, da Constituição, poderá afastar.</w:t>
      </w:r>
    </w:p>
    <w:p>
      <w:pPr>
        <w:ind w:left="288"/>
      </w:pPr>
      <w:r>
        <w:rPr>
          <w:b/>
          <w:color w:val="0050A0"/>
          <w:sz w:val="16"/>
        </w:rPr>
        <w:t>[RE 229.440, rel. min. Ilmar Galvão, j. 15-6-1999, 1ª T, DJ de 5-11-1999.]</w:t>
      </w:r>
    </w:p>
    <w:p>
      <w:r>
        <w:rPr>
          <w:sz w:val="12"/>
        </w:rPr>
        <w:t>────────────────────────────────────────────────────────────</w:t>
      </w:r>
    </w:p>
    <w:p>
      <w:r>
        <w:rPr>
          <w:b/>
          <w:color w:val="B46400"/>
          <w:sz w:val="18"/>
        </w:rPr>
        <w:t>JULGADO CORRELATO</w:t>
      </w:r>
    </w:p>
    <w:p>
      <w:r>
        <w:rPr>
          <w:color w:val="808080"/>
          <w:sz w:val="14"/>
        </w:rPr>
        <w:t>Bloco 7441 | cf-art-171-par-2 | julgado_correlato</w:t>
      </w:r>
    </w:p>
    <w:p>
      <w:pPr>
        <w:ind w:left="288"/>
      </w:pPr>
      <w:r>
        <w:rPr>
          <w:sz w:val="18"/>
        </w:rPr>
        <w:t>= AI 636.883 AgR, rel. min. Cármen Lúcia, j. 8-2-2011, 1ª T, DJE de 1º-3-2011</w:t>
      </w:r>
    </w:p>
    <w:p>
      <w:r>
        <w:rPr>
          <w:sz w:val="12"/>
        </w:rPr>
        <w:t>────────────────────────────────────────────────────────────</w:t>
      </w:r>
    </w:p>
    <w:p>
      <w:r>
        <w:rPr>
          <w:b/>
          <w:color w:val="B46400"/>
          <w:sz w:val="18"/>
        </w:rPr>
        <w:t>CONTROLE CONCENTRADO</w:t>
      </w:r>
    </w:p>
    <w:p>
      <w:r>
        <w:rPr>
          <w:color w:val="808080"/>
          <w:sz w:val="14"/>
        </w:rPr>
        <w:t>Bloco 7442 | cf-art-171-par-4-inc-II | controle_concentrado</w:t>
      </w:r>
    </w:p>
    <w:p>
      <w:pPr>
        <w:ind w:left="288"/>
      </w:pPr>
      <w:r>
        <w:rPr>
          <w:sz w:val="18"/>
        </w:rPr>
        <w:t>Lei orçamentária. Contribuição de Intervenção no Domínio Econômico. Importação e comercialização de petróleo e derivados, gás natural e derivados e álcool combustível. Cide. Destinação. Art. 177, § 4º,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parágrafo.</w:t>
      </w:r>
    </w:p>
    <w:p>
      <w:pPr>
        <w:ind w:left="288"/>
      </w:pPr>
      <w:r>
        <w:rPr>
          <w:b/>
          <w:color w:val="0050A0"/>
          <w:sz w:val="16"/>
        </w:rPr>
        <w:t>[ADI 2.925, red. do ac. min. Marco Aurélio, j. 19-12-2003, P, DJ de 14-3-2005.]</w:t>
      </w:r>
    </w:p>
    <w:p>
      <w:r>
        <w:rPr>
          <w:sz w:val="12"/>
        </w:rPr>
        <w:t>────────────────────────────────────────────────────────────</w:t>
      </w:r>
    </w:p>
    <w:p>
      <w:r>
        <w:rPr>
          <w:b/>
          <w:color w:val="B46400"/>
          <w:sz w:val="18"/>
        </w:rPr>
        <w:t>JULGADO CORRELATO</w:t>
      </w:r>
    </w:p>
    <w:p>
      <w:r>
        <w:rPr>
          <w:color w:val="808080"/>
          <w:sz w:val="14"/>
        </w:rPr>
        <w:t>Bloco 7443 | cf-art-171-par-4-inc-II | julgado_correlato</w:t>
      </w:r>
    </w:p>
    <w:p>
      <w:pPr>
        <w:ind w:left="288"/>
      </w:pPr>
      <w:r>
        <w:rPr>
          <w:sz w:val="18"/>
        </w:rP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88"/>
      </w:pPr>
      <w:r>
        <w:rPr>
          <w:b/>
          <w:color w:val="0050A0"/>
          <w:sz w:val="16"/>
        </w:rPr>
        <w:t>[RE 646.966 AgR, voto da rel. min. Cármen Lúcia, j. 30-10-2012, 2ª T, DJE de 22-11-2012.]</w:t>
      </w:r>
    </w:p>
    <w:p>
      <w:r>
        <w:rPr>
          <w:sz w:val="12"/>
        </w:rPr>
        <w:t>────────────────────────────────────────────────────────────</w:t>
      </w:r>
    </w:p>
    <w:p>
      <w:r>
        <w:rPr>
          <w:b/>
          <w:color w:val="B46400"/>
          <w:sz w:val="18"/>
        </w:rPr>
        <w:t>JULGADO CORRELATO</w:t>
      </w:r>
    </w:p>
    <w:p>
      <w:r>
        <w:rPr>
          <w:color w:val="808080"/>
          <w:sz w:val="14"/>
        </w:rPr>
        <w:t>Bloco 7444 | cf-art-171-par-4-inc-II-ali-c | julgado_correlato</w:t>
      </w:r>
    </w:p>
    <w:p>
      <w:pPr>
        <w:ind w:left="288"/>
      </w:pPr>
      <w:r>
        <w:rPr>
          <w:sz w:val="18"/>
        </w:rPr>
        <w:t>Art. 178. A lei disporá sobre a ordenação dos transportes aéreo, aquático e terrestre, devendo, quanto à ordenação do transporte internacional, observar os acordos firmados pela União, atendido o princípio da reciprocidade. (Redação da EC 7/1995) “1.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88"/>
      </w:pPr>
      <w:r>
        <w:rPr>
          <w:b/>
          <w:color w:val="0050A0"/>
          <w:sz w:val="16"/>
        </w:rPr>
        <w:t>[RE 1.520.841 RG, rel. min. Luís Roberto Barroso, j. 3.2.2025, P, DJE de 12.2.2025, Tema 1.366, com mérito julgado.]</w:t>
      </w:r>
    </w:p>
    <w:p>
      <w:r>
        <w:rPr>
          <w:sz w:val="12"/>
        </w:rPr>
        <w:t>────────────────────────────────────────────────────────────</w:t>
      </w:r>
    </w:p>
    <w:p>
      <w:r>
        <w:rPr>
          <w:b/>
          <w:color w:val="B46400"/>
          <w:sz w:val="18"/>
        </w:rPr>
        <w:t>JULGADO CORRELATO</w:t>
      </w:r>
    </w:p>
    <w:p>
      <w:r>
        <w:rPr>
          <w:color w:val="808080"/>
          <w:sz w:val="14"/>
        </w:rPr>
        <w:t>Bloco 7445 | cf-art-171-par-4-inc-II-ali-c | julgado_correlato</w:t>
      </w:r>
    </w:p>
    <w:p>
      <w:pPr>
        <w:ind w:left="288"/>
      </w:pPr>
      <w:r>
        <w:rPr>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a que se dá parcial provimento, com efeitos infringentes, para negar provimento ao recurso extraordinário, reconhecendo a inaplicabilidade do prazo prescricional das Convenções de Varsóvia e Montreal ao caso em julgamento, em que só houve condenação por danos morais. Alteraç</w:t>
      </w:r>
      <w:r>
        <w:rPr>
          <w:color w:val="A0A0A0"/>
          <w:sz w:val="14"/>
        </w:rPr>
        <w:t xml:space="preserve"> [...+188 chars]</w:t>
      </w:r>
    </w:p>
    <w:p>
      <w:pPr>
        <w:ind w:left="288"/>
      </w:pPr>
      <w:r>
        <w:rPr>
          <w:b/>
          <w:color w:val="0050A0"/>
          <w:sz w:val="16"/>
        </w:rPr>
        <w:t>[ARE 766.618 ED, rel. min. Luís Roberto Barroso, j. 30.11.2023, P, DJE de 25.03.2024, Tema 210, com mérito julgado.]</w:t>
      </w:r>
    </w:p>
    <w:p>
      <w:r>
        <w:rPr>
          <w:sz w:val="12"/>
        </w:rPr>
        <w:t>────────────────────────────────────────────────────────────</w:t>
      </w:r>
    </w:p>
    <w:p>
      <w:r>
        <w:rPr>
          <w:b/>
          <w:color w:val="B46400"/>
          <w:sz w:val="18"/>
        </w:rPr>
        <w:t>JULGADO CORRELATO</w:t>
      </w:r>
    </w:p>
    <w:p>
      <w:r>
        <w:rPr>
          <w:color w:val="808080"/>
          <w:sz w:val="14"/>
        </w:rPr>
        <w:t>Bloco 7446 | cf-art-171-par-4-inc-II-ali-c | julgado_correlato</w:t>
      </w:r>
    </w:p>
    <w:p>
      <w:pPr>
        <w:ind w:left="288"/>
      </w:pPr>
      <w:r>
        <w:rPr>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A Convenção de Montreal é plenamente aplicável à discussão, conforme consolidado no Tema 210 da repercussão geral. O Artigo 22, item 3, da Convenção de Montreal estabelece dois limites indenizatórios: um para cargas sem declaração de valor (17 Direitos Especiais de Saque por quilograma) e outro para cargas com declaração de valor (o valor das mercadorias transportadas). O precedente firmado no ARE 1.186.944 consolidou o entendimento de que a Convenção de Montreal deve ser aplicada em sua integralidade, sendo cabível ao juízo de origem aferir o limite indenizatório aplicável com base nos documentos acostado</w:t>
      </w:r>
      <w:r>
        <w:rPr>
          <w:color w:val="A0A0A0"/>
          <w:sz w:val="14"/>
        </w:rPr>
        <w:t xml:space="preserve"> [...+714 chars]</w:t>
      </w:r>
    </w:p>
    <w:p>
      <w:pPr>
        <w:ind w:left="288"/>
      </w:pPr>
      <w:r>
        <w:rPr>
          <w:b/>
          <w:color w:val="0050A0"/>
          <w:sz w:val="16"/>
        </w:rPr>
        <w:t>[RE 1.525.098 ED-AgR, rel. min. Flávio Dino, j. 12.08.2025, 1ª T, DJE de 18.08.2025.]</w:t>
      </w:r>
    </w:p>
    <w:p>
      <w:r>
        <w:rPr>
          <w:sz w:val="12"/>
        </w:rPr>
        <w:t>────────────────────────────────────────────────────────────</w:t>
      </w:r>
    </w:p>
    <w:p>
      <w:r>
        <w:rPr>
          <w:b/>
          <w:color w:val="B46400"/>
          <w:sz w:val="18"/>
        </w:rPr>
        <w:t>JULGADO CORRELATO</w:t>
      </w:r>
    </w:p>
    <w:p>
      <w:r>
        <w:rPr>
          <w:color w:val="808080"/>
          <w:sz w:val="14"/>
        </w:rPr>
        <w:t>Bloco 7447 | cf-art-171-par-4-inc-II-ali-c | julgado_correlato</w:t>
      </w:r>
    </w:p>
    <w:p>
      <w:pPr>
        <w:ind w:left="288"/>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w:t>
      </w:r>
      <w:r>
        <w:rPr>
          <w:color w:val="A0A0A0"/>
          <w:sz w:val="14"/>
        </w:rPr>
        <w:t xml:space="preserve"> [...+3 chars]</w:t>
      </w:r>
    </w:p>
    <w:p>
      <w:pPr>
        <w:ind w:left="288"/>
      </w:pPr>
      <w:r>
        <w:rPr>
          <w:b/>
          <w:color w:val="0050A0"/>
          <w:sz w:val="16"/>
        </w:rPr>
        <w:t>[RE 1.047.443 AgR, rel. min. Alexandre de Moraes, j. 04.02.2025, 1ª T, DJE de 11.02.2025.]</w:t>
      </w:r>
    </w:p>
    <w:p>
      <w:r>
        <w:rPr>
          <w:sz w:val="12"/>
        </w:rPr>
        <w:t>────────────────────────────────────────────────────────────</w:t>
      </w:r>
    </w:p>
    <w:p>
      <w:r>
        <w:rPr>
          <w:b/>
          <w:color w:val="B46400"/>
          <w:sz w:val="18"/>
        </w:rPr>
        <w:t>JULGADO CORRELATO</w:t>
      </w:r>
    </w:p>
    <w:p>
      <w:r>
        <w:rPr>
          <w:color w:val="808080"/>
          <w:sz w:val="14"/>
        </w:rPr>
        <w:t>Bloco 7448 | cf-art-171-par-4-inc-II-ali-c | julgado_correlato</w:t>
      </w:r>
    </w:p>
    <w:p>
      <w:pPr>
        <w:ind w:left="288"/>
      </w:pPr>
      <w:r>
        <w:rPr>
          <w:sz w:val="18"/>
        </w:rPr>
        <w:t xml:space="preserve">Aplica-se o Tema 210 da sistemática da Repercussão Geral às discussões acerca do direito de regresso para reparação de danos decorrentes de extravio ou dano de mercadoria em transporte aéreo internacional. </w:t>
        <w:br/>
        <w:t>[RE 1.445.494 AgR, rel. min. Edson Fachin, j. 18.03.2024, 2ª T, DJE de 22.03.2024.] 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“declaração especial de valor de sua entrega no lugar de destino”. Tal regra aplica-se, também, às seguradoras em caso de ação de regresso.</w:t>
        <w:br/>
        <w:t>[ARE 1.372.360 ED-AgR-EDv-AgR, rel. min. Cármen Lúcia, red. do ac. min. Gilmar Mendes j. 21-2-2024, P, DJE de 02.04.2024.] Em relação à afronta ao art. 178, da CF/1988, o Plenário do SUPREMO TRIBUNAL FEDERAL, no RE 636.331-RG (Rel. Min. GILMAR MENDES, Tema 210), exami</w:t>
      </w:r>
      <w:r>
        <w:rPr>
          <w:color w:val="A0A0A0"/>
          <w:sz w:val="14"/>
        </w:rPr>
        <w:t xml:space="preserve"> [...+1317 chars]</w:t>
      </w:r>
    </w:p>
    <w:p>
      <w:pPr>
        <w:ind w:left="288"/>
      </w:pPr>
      <w:r>
        <w:rPr>
          <w:b/>
          <w:color w:val="0050A0"/>
          <w:sz w:val="16"/>
        </w:rPr>
        <w:t>[RE 172.720, rel. min. Marco Aurélio, j. 6-2-1996, 2ª T, DJ de 21-2-1997.]</w:t>
      </w:r>
    </w:p>
    <w:p>
      <w:r>
        <w:rPr>
          <w:sz w:val="12"/>
        </w:rPr>
        <w:t>────────────────────────────────────────────────────────────</w:t>
      </w:r>
    </w:p>
    <w:p>
      <w:r>
        <w:rPr>
          <w:b/>
          <w:color w:val="B46400"/>
          <w:sz w:val="18"/>
        </w:rPr>
        <w:t>JULGADO CORRELATO</w:t>
      </w:r>
    </w:p>
    <w:p>
      <w:r>
        <w:rPr>
          <w:color w:val="808080"/>
          <w:sz w:val="14"/>
        </w:rPr>
        <w:t>Bloco 7449 | cf-art-171-par-4-inc-II-ali-c | julgado_correlato</w:t>
      </w:r>
    </w:p>
    <w:p>
      <w:pPr>
        <w:ind w:left="288"/>
      </w:pPr>
      <w:r>
        <w:rPr>
          <w:sz w:val="18"/>
        </w:rPr>
        <w:t>Parágrafo único. Na ordenação do transporte aquático, a lei estabelecerá as condições em que o transporte de mercadorias na cabotagem e a navegação interior poderão ser feitos por embarcações estrangeiras. (Redação da EC 7/1995) 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 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w:t>
      </w:r>
      <w:r>
        <w:rPr>
          <w:color w:val="A0A0A0"/>
          <w:sz w:val="14"/>
        </w:rPr>
        <w:t xml:space="preserve"> [...+534 chars]</w:t>
      </w:r>
    </w:p>
    <w:p>
      <w:pPr>
        <w:ind w:left="288"/>
      </w:pPr>
      <w:r>
        <w:rPr>
          <w:b/>
          <w:color w:val="0050A0"/>
          <w:sz w:val="16"/>
        </w:rPr>
        <w:t>[ADI 7.765, rel. min. Dias Toffoli, j. 20.10.2025, P, DJE de 22.10.2025.]</w:t>
      </w:r>
    </w:p>
    <w:p>
      <w:r>
        <w:rPr>
          <w:sz w:val="12"/>
        </w:rPr>
        <w:t>────────────────────────────────────────────────────────────</w:t>
      </w:r>
    </w:p>
    <w:p>
      <w:r>
        <w:rPr>
          <w:b/>
          <w:color w:val="B46400"/>
          <w:sz w:val="18"/>
        </w:rPr>
        <w:t>JULGADO CORRELATO</w:t>
      </w:r>
    </w:p>
    <w:p>
      <w:r>
        <w:rPr>
          <w:color w:val="808080"/>
          <w:sz w:val="14"/>
        </w:rPr>
        <w:t>Bloco 7450 | cf-art-171-par-4-inc-II-ali-c | julgado_correlato</w:t>
      </w:r>
    </w:p>
    <w:p>
      <w:pPr>
        <w:ind w:left="288"/>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50A0"/>
          <w:sz w:val="16"/>
        </w:rPr>
        <w:t>[ADI 7.096, rel. min. Gilmar Mendes, j. 09.06.2025, P, DJE de 25.06.2025.]</w:t>
      </w:r>
    </w:p>
    <w:p>
      <w:r>
        <w:rPr>
          <w:sz w:val="12"/>
        </w:rPr>
        <w:t>────────────────────────────────────────────────────────────</w:t>
      </w:r>
    </w:p>
    <w:p>
      <w:r>
        <w:rPr>
          <w:b/>
          <w:color w:val="B46400"/>
          <w:sz w:val="18"/>
        </w:rPr>
        <w:t>CONTROLE CONCENTRADO</w:t>
      </w:r>
    </w:p>
    <w:p>
      <w:r>
        <w:rPr>
          <w:color w:val="808080"/>
          <w:sz w:val="14"/>
        </w:rPr>
        <w:t>Bloco 7451 | cf-art-171-par-4-inc-II-ali-c | controle_concentrado</w:t>
      </w:r>
    </w:p>
    <w:p>
      <w:pPr>
        <w:ind w:left="288"/>
      </w:pPr>
      <w:r>
        <w:rPr>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 do Estado.</w:t>
      </w:r>
    </w:p>
    <w:p>
      <w:pPr>
        <w:ind w:left="288"/>
      </w:pPr>
      <w:r>
        <w:rPr>
          <w:b/>
          <w:color w:val="0050A0"/>
          <w:sz w:val="16"/>
        </w:rPr>
        <w:t>[ADI 1.643, rel. min. Maurício Corrêa, j. 5-12-2003, P, DJ de 14-3-2003.]</w:t>
      </w:r>
    </w:p>
    <w:p>
      <w:r>
        <w:rPr>
          <w:sz w:val="12"/>
        </w:rPr>
        <w:t>────────────────────────────────────────────────────────────</w:t>
      </w:r>
    </w:p>
    <w:p>
      <w:r>
        <w:rPr>
          <w:b/>
          <w:color w:val="B46400"/>
          <w:sz w:val="18"/>
        </w:rPr>
        <w:t>REPERCUSSAO GERAL</w:t>
      </w:r>
    </w:p>
    <w:p>
      <w:r>
        <w:rPr>
          <w:color w:val="808080"/>
          <w:sz w:val="14"/>
        </w:rPr>
        <w:t>Bloco 7452 | cf-art-171-par-4-inc-II-ali-c | repercussao_geral</w:t>
      </w:r>
    </w:p>
    <w:p>
      <w:pPr>
        <w:ind w:left="288"/>
      </w:pPr>
      <w:r>
        <w:rPr>
          <w:sz w:val="18"/>
        </w:rPr>
        <w:t>“A cobrança do ICMS-DIFAL de empresas optantes do Simples Nacional deve ter fundamento em lei estadual em sentido estrito”.</w:t>
        <w:br/>
        <w:t>[ARE 1.460.254 RG, rel. min. Luís Roberto Barroso, j. 20-11-2023, P, DJE de 27-11-2023, Tema 1.284,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br/>
        <w:t xml:space="preserve">[RE 970.821, rel. min. Edson Fachin, j. 11-5-2021, P, DJE de 19-8-2021, Tema 517, com mérito julgado.] 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w:t>
      </w:r>
      <w:r>
        <w:rPr>
          <w:color w:val="A0A0A0"/>
          <w:sz w:val="14"/>
        </w:rPr>
        <w:t xml:space="preserve"> [...+264 chars]</w:t>
      </w:r>
    </w:p>
    <w:p>
      <w:pPr>
        <w:ind w:left="288"/>
      </w:pPr>
      <w:r>
        <w:rPr>
          <w:b/>
          <w:color w:val="0050A0"/>
          <w:sz w:val="16"/>
        </w:rPr>
        <w:t>[RE 627.543, rel. min. Dias Toffoli, j. 30-10-2013, P, DJE de 29-10-2014, Tema 363, com mérito julgado.]</w:t>
      </w:r>
    </w:p>
    <w:p>
      <w:r>
        <w:rPr>
          <w:sz w:val="12"/>
        </w:rPr>
        <w:t>────────────────────────────────────────────────────────────</w:t>
      </w:r>
    </w:p>
    <w:p>
      <w:r>
        <w:rPr>
          <w:b/>
          <w:color w:val="B46400"/>
          <w:sz w:val="18"/>
        </w:rPr>
        <w:t>JULGADO CORRELATO</w:t>
      </w:r>
    </w:p>
    <w:p>
      <w:r>
        <w:rPr>
          <w:color w:val="808080"/>
          <w:sz w:val="14"/>
        </w:rPr>
        <w:t>Bloco 7453 | cf-art-171-par-4-inc-II-ali-c | julgado_correlato</w:t>
      </w:r>
    </w:p>
    <w:p>
      <w:pPr>
        <w:ind w:left="288"/>
      </w:pPr>
      <w:r>
        <w:rPr>
          <w:sz w:val="18"/>
        </w:rP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pPr>
        <w:ind w:left="288"/>
      </w:pPr>
      <w:r>
        <w:rPr>
          <w:b/>
          <w:color w:val="0050A0"/>
          <w:sz w:val="16"/>
        </w:rPr>
        <w:t>[MI 73, rel. min. Moreira Alves, j. 7-10-1994, P, DJ de 19-12-1994.]</w:t>
      </w:r>
    </w:p>
    <w:p>
      <w:r>
        <w:rPr>
          <w:sz w:val="12"/>
        </w:rPr>
        <w:t>────────────────────────────────────────────────────────────</w:t>
      </w:r>
    </w:p>
    <w:p>
      <w:r>
        <w:rPr>
          <w:b/>
          <w:color w:val="B46400"/>
          <w:sz w:val="18"/>
        </w:rPr>
        <w:t>JULGADO CORRELATO</w:t>
      </w:r>
    </w:p>
    <w:p>
      <w:r>
        <w:rPr>
          <w:color w:val="808080"/>
          <w:sz w:val="14"/>
        </w:rPr>
        <w:t>Bloco 7454 | cf-art-171-par-4-inc-II-ali-c | julgado_correlato</w:t>
      </w:r>
    </w:p>
    <w:p>
      <w:pPr>
        <w:ind w:left="288"/>
      </w:pPr>
      <w:r>
        <w:rPr>
          <w:sz w:val="18"/>
        </w:rPr>
        <w:t>Art. 180. A União, os Estados, o Distrito Federal e os Municípios promoverão e incentivarão o turismo como fator de desenvolvimento social e econômico. Art. 181. O atendimento de requisição de documento ou informação de natureza comercial, feita por autoridade administrativa ou judiciária estrangeira, a pessoa física ou jurídica residente ou domiciliada no País dependerá de autorização do Poder competente. CAPÍTULO II Da Política Urbana SUMÁRIO Art. 182. A política de desenvolvimento urbano, executada pelo Poder Público municipal, conforme diretrizes gerais fixadas em lei, tem por objetivo ordenar o pleno desenvolvimento das funções sociais da cidade e garantir o bem-estar de seus habitantes. 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w:t>
      </w:r>
      <w:r>
        <w:rPr>
          <w:color w:val="A0A0A0"/>
          <w:sz w:val="14"/>
        </w:rPr>
        <w:t xml:space="preserve"> [...+1071 chars]</w:t>
      </w:r>
    </w:p>
    <w:p>
      <w:pPr>
        <w:ind w:left="288"/>
      </w:pPr>
      <w:r>
        <w:rPr>
          <w:b/>
          <w:color w:val="0050A0"/>
          <w:sz w:val="16"/>
        </w:rPr>
        <w:t>[ARE 1.536.905 AgR, rel. min. Alexandre de Moraes, j. 30.04.2025, P, DJE de 07.05.2025.]</w:t>
      </w:r>
    </w:p>
    <w:p>
      <w:r>
        <w:rPr>
          <w:sz w:val="12"/>
        </w:rPr>
        <w:t>────────────────────────────────────────────────────────────</w:t>
      </w:r>
    </w:p>
    <w:p>
      <w:r>
        <w:rPr>
          <w:b/>
          <w:color w:val="B46400"/>
          <w:sz w:val="18"/>
        </w:rPr>
        <w:t>REPERCUSSAO GERAL</w:t>
      </w:r>
    </w:p>
    <w:p>
      <w:r>
        <w:rPr>
          <w:color w:val="808080"/>
          <w:sz w:val="14"/>
        </w:rPr>
        <w:t>Bloco 7455 | cf-art-171-par-4-inc-II-ali-c | repercussao_geral</w:t>
      </w:r>
    </w:p>
    <w:p>
      <w:pPr>
        <w:ind w:left="288"/>
      </w:pPr>
      <w:r>
        <w:rPr>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w:t>
        <w:br/>
        <w:t>[RE 695.911, rel. min. Dias Toffoli, j. 15-12-2020, P, DJE de 19-4-2021, Tema 492, com mérito julgado.]</w:t>
      </w:r>
    </w:p>
    <w:p>
      <w:r>
        <w:rPr>
          <w:sz w:val="12"/>
        </w:rPr>
        <w:t>────────────────────────────────────────────────────────────</w:t>
      </w:r>
    </w:p>
    <w:p>
      <w:r>
        <w:rPr>
          <w:b/>
          <w:color w:val="B46400"/>
          <w:sz w:val="18"/>
        </w:rPr>
        <w:t>JULGADO CORRELATO</w:t>
      </w:r>
    </w:p>
    <w:p>
      <w:r>
        <w:rPr>
          <w:color w:val="808080"/>
          <w:sz w:val="14"/>
        </w:rPr>
        <w:t>Bloco 7456 | cf-art-171-par-4-inc-II-ali-c | julgado_correlato</w:t>
      </w:r>
    </w:p>
    <w:p>
      <w:pPr>
        <w:ind w:left="288"/>
      </w:pPr>
      <w:r>
        <w:rPr>
          <w:sz w:val="18"/>
        </w:rPr>
        <w:t>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entre ônus, dever e obrigação e entre ato devido e ato necessário. (...) Instrumento próprio à política de desenvolvimento urbano, cuja execução incumbe ao poder público municipal, nos termos do disposto no art. 182 da Constituição do Brasil. Instrumento voltado à correção de distorções que o crescimento urbano desordenado acarreta, à promoção do pleno desenvolvimento das funções da cidade e a dar</w:t>
      </w:r>
      <w:r>
        <w:rPr>
          <w:color w:val="A0A0A0"/>
          <w:sz w:val="14"/>
        </w:rPr>
        <w:t xml:space="preserve"> [...+62 chars]</w:t>
      </w:r>
    </w:p>
    <w:p>
      <w:pPr>
        <w:ind w:left="288"/>
      </w:pPr>
      <w:r>
        <w:rPr>
          <w:b/>
          <w:color w:val="0050A0"/>
          <w:sz w:val="16"/>
        </w:rPr>
        <w:t>[RE 387.047, rel. min. Eros Grau, j. 6-3-2008, P, DJE de 2-5-2008.]</w:t>
      </w:r>
    </w:p>
    <w:p>
      <w:r>
        <w:rPr>
          <w:sz w:val="12"/>
        </w:rPr>
        <w:t>────────────────────────────────────────────────────────────</w:t>
      </w:r>
    </w:p>
    <w:p>
      <w:r>
        <w:rPr>
          <w:b/>
          <w:color w:val="B46400"/>
          <w:sz w:val="18"/>
        </w:rPr>
        <w:t>JULGADO CORRELATO</w:t>
      </w:r>
    </w:p>
    <w:p>
      <w:r>
        <w:rPr>
          <w:color w:val="808080"/>
          <w:sz w:val="14"/>
        </w:rPr>
        <w:t>Bloco 7457 | cf-art-171-par-4-inc-II-ali-c | julgado_correlato</w:t>
      </w:r>
    </w:p>
    <w:p>
      <w:pPr>
        <w:ind w:left="288"/>
      </w:pPr>
      <w:r>
        <w:rPr>
          <w:sz w:val="18"/>
        </w:rPr>
        <w:t>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social da ocupação do solo no perímetro urbano e de controle de seu uso em atividade geradora de risco, atribuição que se insere na legítima competência constitucional da municipalidade.</w:t>
      </w:r>
    </w:p>
    <w:p>
      <w:pPr>
        <w:ind w:left="288"/>
      </w:pPr>
      <w:r>
        <w:rPr>
          <w:b/>
          <w:color w:val="0050A0"/>
          <w:sz w:val="16"/>
        </w:rPr>
        <w:t>[RE 235.736, rel. min. Ilmar Galvão, j. 21-3-2000, 1ª T, DJ de 26-5-2000.]</w:t>
      </w:r>
    </w:p>
    <w:p>
      <w:r>
        <w:rPr>
          <w:sz w:val="12"/>
        </w:rPr>
        <w:t>────────────────────────────────────────────────────────────</w:t>
      </w:r>
    </w:p>
    <w:p>
      <w:r>
        <w:rPr>
          <w:b/>
          <w:color w:val="B46400"/>
          <w:sz w:val="18"/>
        </w:rPr>
        <w:t>JULGADO CORRELATO</w:t>
      </w:r>
    </w:p>
    <w:p>
      <w:r>
        <w:rPr>
          <w:color w:val="808080"/>
          <w:sz w:val="14"/>
        </w:rPr>
        <w:t>Bloco 7458 | cf-art-171-par-4-inc-II-ali-c | julgado_correlato</w:t>
      </w:r>
    </w:p>
    <w:p>
      <w:pPr>
        <w:ind w:left="288"/>
      </w:pPr>
      <w:r>
        <w:rPr>
          <w:sz w:val="18"/>
        </w:rP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pPr>
        <w:ind w:left="288"/>
      </w:pPr>
      <w:r>
        <w:rPr>
          <w:b/>
          <w:color w:val="0050A0"/>
          <w:sz w:val="16"/>
        </w:rPr>
        <w:t>[RE 212.780, rel. min. Ilmar Galvão, j. 27-4-1999, 1ª T, DJ de 25-6-1999.]</w:t>
      </w:r>
    </w:p>
    <w:p>
      <w:r>
        <w:rPr>
          <w:sz w:val="12"/>
        </w:rPr>
        <w:t>────────────────────────────────────────────────────────────</w:t>
      </w:r>
    </w:p>
    <w:p>
      <w:r>
        <w:rPr>
          <w:b/>
          <w:color w:val="B46400"/>
          <w:sz w:val="18"/>
        </w:rPr>
        <w:t>CONTROLE CONCENTRADO</w:t>
      </w:r>
    </w:p>
    <w:p>
      <w:r>
        <w:rPr>
          <w:color w:val="808080"/>
          <w:sz w:val="14"/>
        </w:rPr>
        <w:t>Bloco 7459 | cf-art-171-par-1 | controle_concentrado</w:t>
      </w:r>
    </w:p>
    <w:p>
      <w:pPr>
        <w:ind w:left="288"/>
      </w:pPr>
      <w:r>
        <w:rPr>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pPr>
        <w:ind w:left="288"/>
      </w:pPr>
      <w:r>
        <w:rPr>
          <w:b/>
          <w:color w:val="0050A0"/>
          <w:sz w:val="16"/>
        </w:rPr>
        <w:t>[ADI 5.696, rel. min. Alexandre de Moraes, j. 25-10-2019, P, DJE de 11-11-2019.]</w:t>
      </w:r>
    </w:p>
    <w:p>
      <w:r>
        <w:rPr>
          <w:sz w:val="12"/>
        </w:rPr>
        <w:t>────────────────────────────────────────────────────────────</w:t>
      </w:r>
    </w:p>
    <w:p>
      <w:r>
        <w:rPr>
          <w:b/>
          <w:color w:val="B46400"/>
          <w:sz w:val="18"/>
        </w:rPr>
        <w:t>CONTROLE CONCENTRADO</w:t>
      </w:r>
    </w:p>
    <w:p>
      <w:r>
        <w:rPr>
          <w:color w:val="808080"/>
          <w:sz w:val="14"/>
        </w:rPr>
        <w:t>Bloco 7460 | cf-art-171-par-1 | controle_concentrado</w:t>
      </w:r>
    </w:p>
    <w:p>
      <w:pPr>
        <w:ind w:left="288"/>
      </w:pPr>
      <w:r>
        <w:rPr>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autonomia dos Municípios com mais de cinco mil e até vinte mil habitantes, em face do que dispõem os arts. 25, 29, 30, I e VIII, da CF e o art. 11 do ADCT.</w:t>
      </w:r>
    </w:p>
    <w:p>
      <w:pPr>
        <w:ind w:left="288"/>
      </w:pPr>
      <w:r>
        <w:rPr>
          <w:b/>
          <w:color w:val="0050A0"/>
          <w:sz w:val="16"/>
        </w:rPr>
        <w:t>[ADI 826, rel. min. Sydney Sanches, j. 17-9-1998, P, DJ de 12-3-1999.]</w:t>
      </w:r>
    </w:p>
    <w:p>
      <w:r>
        <w:rPr>
          <w:sz w:val="12"/>
        </w:rPr>
        <w:t>────────────────────────────────────────────────────────────</w:t>
      </w:r>
    </w:p>
    <w:p>
      <w:r>
        <w:rPr>
          <w:b/>
          <w:color w:val="B46400"/>
          <w:sz w:val="18"/>
        </w:rPr>
        <w:t>REPERCUSSAO GERAL</w:t>
      </w:r>
    </w:p>
    <w:p>
      <w:r>
        <w:rPr>
          <w:color w:val="808080"/>
          <w:sz w:val="14"/>
        </w:rPr>
        <w:t>Bloco 7461 | cf-art-171-par-1 | repercussao_geral</w:t>
      </w:r>
    </w:p>
    <w:p>
      <w:pPr>
        <w:ind w:left="288"/>
      </w:pPr>
      <w:r>
        <w:rPr>
          <w:sz w:val="18"/>
        </w:rPr>
        <w:t>Os Municípios com mais de vinte mil habitantes e o Distrito Federal podem legislar sobre programas e projetos específicos de ordenamento do espaço urbano por meio de leis que sejam compatíveis com as diretrizes fixadas no plano diretor.</w:t>
        <w:br/>
        <w:t>[RE 607.940, rel. min. Teori Zavascki, j. 29-10-2015, P, DJE de 26-2-2016, Tema 348, com mérito julgado.]</w:t>
      </w:r>
    </w:p>
    <w:p>
      <w:r>
        <w:rPr>
          <w:sz w:val="12"/>
        </w:rPr>
        <w:t>────────────────────────────────────────────────────────────</w:t>
      </w:r>
    </w:p>
    <w:p>
      <w:r>
        <w:rPr>
          <w:b/>
          <w:color w:val="B46400"/>
          <w:sz w:val="18"/>
        </w:rPr>
        <w:t>JULGADO CORRELATO</w:t>
      </w:r>
    </w:p>
    <w:p>
      <w:r>
        <w:rPr>
          <w:color w:val="808080"/>
          <w:sz w:val="14"/>
        </w:rPr>
        <w:t>Bloco 7462 | cf-art-171-par-1 | julgado_correlato</w:t>
      </w:r>
    </w:p>
    <w:p>
      <w:pPr>
        <w:ind w:left="288"/>
      </w:pPr>
      <w:r>
        <w:rPr>
          <w:sz w:val="18"/>
        </w:rP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88"/>
      </w:pPr>
      <w:r>
        <w:rPr>
          <w:b/>
          <w:color w:val="0050A0"/>
          <w:sz w:val="16"/>
        </w:rPr>
        <w:t>[RE 178.836, rel. min. Carlos Velloso, j. 8-6-1999, 2ª T, DJ de 20-8-1999.]</w:t>
      </w:r>
    </w:p>
    <w:p>
      <w:r>
        <w:rPr>
          <w:sz w:val="12"/>
        </w:rPr>
        <w:t>────────────────────────────────────────────────────────────</w:t>
      </w:r>
    </w:p>
    <w:p>
      <w:r>
        <w:rPr>
          <w:b/>
          <w:color w:val="B46400"/>
          <w:sz w:val="18"/>
        </w:rPr>
        <w:t>SUMULA</w:t>
      </w:r>
    </w:p>
    <w:p>
      <w:r>
        <w:rPr>
          <w:color w:val="808080"/>
          <w:sz w:val="14"/>
        </w:rPr>
        <w:t>Bloco 7463 | cf-art-171-par-2 | sumula</w:t>
      </w:r>
    </w:p>
    <w:p>
      <w:pPr>
        <w:ind w:left="288"/>
      </w:pPr>
      <w:r>
        <w:rPr>
          <w:sz w:val="18"/>
        </w:rPr>
        <w:t>É inconstitucional a lei municipal que tenha estabelecido, antes da EC 29/2000, alíquotas progressivas para o IPTU, salvo se destinada a assegurar o cumprimento da função social da propriedade urbana.</w:t>
      </w:r>
    </w:p>
    <w:p>
      <w:pPr>
        <w:ind w:left="288"/>
      </w:pPr>
      <w:r>
        <w:rPr>
          <w:b/>
          <w:color w:val="0050A0"/>
          <w:sz w:val="16"/>
        </w:rPr>
        <w:t>[Súmula 668.]</w:t>
      </w:r>
    </w:p>
    <w:p>
      <w:r>
        <w:rPr>
          <w:sz w:val="12"/>
        </w:rPr>
        <w:t>────────────────────────────────────────────────────────────</w:t>
      </w:r>
    </w:p>
    <w:p>
      <w:r>
        <w:rPr>
          <w:b/>
          <w:color w:val="B46400"/>
          <w:sz w:val="18"/>
        </w:rPr>
        <w:t>JULGADO CORRELATO</w:t>
      </w:r>
    </w:p>
    <w:p>
      <w:r>
        <w:rPr>
          <w:color w:val="808080"/>
          <w:sz w:val="14"/>
        </w:rPr>
        <w:t>Bloco 7464 | cf-art-171-par-3 | julgado_correlato</w:t>
      </w:r>
    </w:p>
    <w:p>
      <w:pPr>
        <w:ind w:left="288"/>
      </w:pPr>
      <w:r>
        <w:rPr>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 Galvão, DJ de 29-9-1995).</w:t>
      </w:r>
    </w:p>
    <w:p>
      <w:pPr>
        <w:ind w:left="288"/>
      </w:pPr>
      <w:r>
        <w:rPr>
          <w:b/>
          <w:color w:val="0050A0"/>
          <w:sz w:val="16"/>
        </w:rPr>
        <w:t>[RE 191.078, rel. min. Menezes Direito, j. 15-4-2008, 1ª T, DJE de 20-6-2008.]</w:t>
      </w:r>
    </w:p>
    <w:p>
      <w:r>
        <w:rPr>
          <w:sz w:val="12"/>
        </w:rPr>
        <w:t>────────────────────────────────────────────────────────────</w:t>
      </w:r>
    </w:p>
    <w:p>
      <w:r>
        <w:rPr>
          <w:b/>
          <w:color w:val="B46400"/>
          <w:sz w:val="18"/>
        </w:rPr>
        <w:t>JULGADO CORRELATO</w:t>
      </w:r>
    </w:p>
    <w:p>
      <w:r>
        <w:rPr>
          <w:color w:val="808080"/>
          <w:sz w:val="14"/>
        </w:rPr>
        <w:t>Bloco 7465 | cf-art-171-par-4 | julgado_correlato</w:t>
      </w:r>
    </w:p>
    <w:p>
      <w:pPr>
        <w:ind w:left="288"/>
      </w:pPr>
      <w:r>
        <w:rPr>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88"/>
      </w:pPr>
      <w:r>
        <w:rPr>
          <w:b/>
          <w:color w:val="0050A0"/>
          <w:sz w:val="16"/>
        </w:rPr>
        <w:t>[ARE 1.521.864 ED-AgR-segundo, rel. min. Flávio Dino, j. 26.11.2025, 1ª T, DJE de 03.12.2025.]</w:t>
      </w:r>
    </w:p>
    <w:p>
      <w:r>
        <w:rPr>
          <w:sz w:val="12"/>
        </w:rPr>
        <w:t>────────────────────────────────────────────────────────────</w:t>
      </w:r>
    </w:p>
    <w:p>
      <w:r>
        <w:rPr>
          <w:b/>
          <w:color w:val="B46400"/>
          <w:sz w:val="18"/>
        </w:rPr>
        <w:t>SUMULA</w:t>
      </w:r>
    </w:p>
    <w:p>
      <w:r>
        <w:rPr>
          <w:color w:val="808080"/>
          <w:sz w:val="14"/>
        </w:rPr>
        <w:t>Bloco 7466 | cf-art-171-par-4-inc-II | sumula</w:t>
      </w:r>
    </w:p>
    <w:p>
      <w:pPr>
        <w:ind w:left="288"/>
      </w:pPr>
      <w:r>
        <w:rPr>
          <w:sz w:val="18"/>
        </w:rPr>
        <w:t>É inconstitucional a lei municipal que tenha estabelecido, antes da EC 29/2000, alíquotas progressivas para o IPTU, salvo se destinada a assegurar o cumprimento da função social da propriedade urbana.</w:t>
      </w:r>
    </w:p>
    <w:p>
      <w:pPr>
        <w:ind w:left="288"/>
      </w:pPr>
      <w:r>
        <w:rPr>
          <w:b/>
          <w:color w:val="0050A0"/>
          <w:sz w:val="16"/>
        </w:rPr>
        <w:t>[Súmula 668.]</w:t>
      </w:r>
    </w:p>
    <w:p>
      <w:r>
        <w:rPr>
          <w:sz w:val="12"/>
        </w:rPr>
        <w:t>────────────────────────────────────────────────────────────</w:t>
      </w:r>
    </w:p>
    <w:p>
      <w:r>
        <w:rPr>
          <w:b/>
          <w:color w:val="B46400"/>
          <w:sz w:val="18"/>
        </w:rPr>
        <w:t>JULGADO CORRELATO</w:t>
      </w:r>
    </w:p>
    <w:p>
      <w:r>
        <w:rPr>
          <w:color w:val="808080"/>
          <w:sz w:val="14"/>
        </w:rPr>
        <w:t>Bloco 7467 | cf-art-171-par-4-inc-II | julgado_correlato</w:t>
      </w:r>
    </w:p>
    <w:p>
      <w:pPr>
        <w:ind w:left="288"/>
      </w:pPr>
      <w:r>
        <w:rPr>
          <w:sz w:val="18"/>
        </w:rPr>
        <w:t>IPTU calculado com base em alíquota progressiva, em razão da área do terreno e do valor venal do imóvel e das edificações. Ilegitimidade da exigência, nos moldes explicitados, por ofensa ao art. 182, § 4º, II, da CF, que limita a faculdade contida no art. 156, § 1º, à observância do disposto em lei federal e à utilização do fator tempo para a graduação do tributo.</w:t>
      </w:r>
    </w:p>
    <w:p>
      <w:pPr>
        <w:ind w:left="288"/>
      </w:pPr>
      <w:r>
        <w:rPr>
          <w:b/>
          <w:color w:val="0050A0"/>
          <w:sz w:val="16"/>
        </w:rPr>
        <w:t>[RE 194.036, rel. min. Ilmar Galvão, j. 24-4-1997, P, DJ de 20-6-1997.]</w:t>
      </w:r>
    </w:p>
    <w:p>
      <w:r>
        <w:rPr>
          <w:sz w:val="12"/>
        </w:rPr>
        <w:t>────────────────────────────────────────────────────────────</w:t>
      </w:r>
    </w:p>
    <w:p>
      <w:r>
        <w:rPr>
          <w:b/>
          <w:color w:val="B46400"/>
          <w:sz w:val="18"/>
        </w:rPr>
        <w:t>JULGADO CORRELATO</w:t>
      </w:r>
    </w:p>
    <w:p>
      <w:r>
        <w:rPr>
          <w:color w:val="808080"/>
          <w:sz w:val="14"/>
        </w:rPr>
        <w:t>Bloco 7468 | cf-art-171-par-4-inc-III | julgado_correlato</w:t>
      </w:r>
    </w:p>
    <w:p>
      <w:pPr>
        <w:ind w:left="288"/>
      </w:pPr>
      <w:r>
        <w:rPr>
          <w:sz w:val="18"/>
        </w:rPr>
        <w:t>Art. 183. Aquele que possuir como sua área urbana de até duzentos e cinqüenta metros quadrados, por cinco anos, ininterruptamente e sem oposição, utilizando-a para sua moradia ou de sua família, adquirir-lhe-á o domínio, desde que não seja proprietário de outro imóvel urbano ou rural.</w:t>
      </w:r>
    </w:p>
    <w:p>
      <w:r>
        <w:rPr>
          <w:sz w:val="12"/>
        </w:rPr>
        <w:t>────────────────────────────────────────────────────────────</w:t>
      </w:r>
    </w:p>
    <w:p>
      <w:r>
        <w:rPr>
          <w:b/>
          <w:color w:val="B46400"/>
          <w:sz w:val="18"/>
        </w:rPr>
        <w:t>REPERCUSSAO GERAL</w:t>
      </w:r>
    </w:p>
    <w:p>
      <w:r>
        <w:rPr>
          <w:color w:val="808080"/>
          <w:sz w:val="14"/>
        </w:rPr>
        <w:t>Bloco 7469 | cf-art-171-par-4-inc-III | repercussao_geral</w:t>
      </w:r>
    </w:p>
    <w:p>
      <w:pPr>
        <w:ind w:left="288"/>
      </w:pPr>
      <w:r>
        <w:rPr>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88"/>
      </w:pPr>
      <w:r>
        <w:rPr>
          <w:b/>
          <w:color w:val="0050A0"/>
          <w:sz w:val="16"/>
        </w:rPr>
        <w:t>[RE 422.349, rel. min. Dias Toffoli, j. 29-4-2015, P, DJE de 5-8-2015, Tema 815, com mérito julgado.]</w:t>
      </w:r>
    </w:p>
    <w:p>
      <w:r>
        <w:rPr>
          <w:sz w:val="12"/>
        </w:rPr>
        <w:t>────────────────────────────────────────────────────────────</w:t>
      </w:r>
    </w:p>
    <w:p>
      <w:r>
        <w:rPr>
          <w:b/>
          <w:color w:val="B46400"/>
          <w:sz w:val="18"/>
        </w:rPr>
        <w:t>JULGADO CORRELATO</w:t>
      </w:r>
    </w:p>
    <w:p>
      <w:r>
        <w:rPr>
          <w:color w:val="808080"/>
          <w:sz w:val="14"/>
        </w:rPr>
        <w:t>Bloco 7470 | cf-art-171-par-4-inc-III | julgado_correlato</w:t>
      </w:r>
    </w:p>
    <w:p>
      <w:pPr>
        <w:ind w:left="288"/>
      </w:pPr>
      <w:r>
        <w:rPr>
          <w:sz w:val="18"/>
        </w:rPr>
        <w:t>Usucapião urbano especial. Art. 183 da CF. Longe fica de vulnerar o preceito decisão no sentido de obstáculo ao reconhecimento da prescrição aquisitiva em face de acordo homologado judicialmente.</w:t>
      </w:r>
    </w:p>
    <w:p>
      <w:pPr>
        <w:ind w:left="288"/>
      </w:pPr>
      <w:r>
        <w:rPr>
          <w:b/>
          <w:color w:val="0050A0"/>
          <w:sz w:val="16"/>
        </w:rPr>
        <w:t>[RE 172.726, rel. min. Marco Aurélio, j. 14-12-1998, 2ª T, DJ de 14-5-1999.]</w:t>
      </w:r>
    </w:p>
    <w:p>
      <w:r>
        <w:rPr>
          <w:sz w:val="12"/>
        </w:rPr>
        <w:t>────────────────────────────────────────────────────────────</w:t>
      </w:r>
    </w:p>
    <w:p>
      <w:r>
        <w:rPr>
          <w:b/>
          <w:color w:val="B46400"/>
          <w:sz w:val="18"/>
        </w:rPr>
        <w:t>JULGADO CORRELATO</w:t>
      </w:r>
    </w:p>
    <w:p>
      <w:r>
        <w:rPr>
          <w:color w:val="808080"/>
          <w:sz w:val="14"/>
        </w:rPr>
        <w:t>Bloco 7471 | cf-art-171-par-3 | julgado_correlato</w:t>
      </w:r>
    </w:p>
    <w:p>
      <w:pPr>
        <w:ind w:left="288"/>
      </w:pPr>
      <w:r>
        <w:rPr>
          <w:sz w:val="18"/>
        </w:rPr>
        <w:t>Usucapião de domínio útil de bem público (terreno de marinha). (...) O ajuizamento de ação contra o foreiro, na qual se pretende usucapião do domínio útil do bem, não viola a regra de que os bens públicos não se adquirem por usucapião.</w:t>
      </w:r>
    </w:p>
    <w:p>
      <w:pPr>
        <w:ind w:left="288"/>
      </w:pPr>
      <w:r>
        <w:rPr>
          <w:b/>
          <w:color w:val="0050A0"/>
          <w:sz w:val="16"/>
        </w:rPr>
        <w:t>[RE 218.324 AgR, rel. min. Joaquim Barbosa, j. 20-4-2010, 2ª T, DJE de 28-5-2010.]</w:t>
      </w:r>
    </w:p>
    <w:p>
      <w:r>
        <w:rPr>
          <w:sz w:val="12"/>
        </w:rPr>
        <w:t>────────────────────────────────────────────────────────────</w:t>
      </w:r>
    </w:p>
    <w:p>
      <w:r>
        <w:rPr>
          <w:b/>
          <w:color w:val="B46400"/>
          <w:sz w:val="18"/>
        </w:rPr>
        <w:t>JULGADO CORRELATO</w:t>
      </w:r>
    </w:p>
    <w:p>
      <w:r>
        <w:rPr>
          <w:color w:val="808080"/>
          <w:sz w:val="14"/>
        </w:rPr>
        <w:t>Bloco 7472 | cf-art-171-par-3 | julgado_correlato</w:t>
      </w:r>
    </w:p>
    <w:p>
      <w:pPr>
        <w:ind w:left="288"/>
      </w:pPr>
      <w:r>
        <w:rPr>
          <w:sz w:val="18"/>
        </w:rPr>
        <w:t>CAPÍTULO III Da Política Agrícola e Fundiária e da Reforma Agrária SUMÁRIO Art. 184. 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w:t>
      </w:r>
    </w:p>
    <w:p>
      <w:r>
        <w:rPr>
          <w:sz w:val="12"/>
        </w:rPr>
        <w:t>────────────────────────────────────────────────────────────</w:t>
      </w:r>
    </w:p>
    <w:p>
      <w:r>
        <w:rPr>
          <w:b/>
          <w:color w:val="B46400"/>
          <w:sz w:val="18"/>
        </w:rPr>
        <w:t>SUMULA</w:t>
      </w:r>
    </w:p>
    <w:p>
      <w:r>
        <w:rPr>
          <w:color w:val="808080"/>
          <w:sz w:val="14"/>
        </w:rPr>
        <w:t>Bloco 7473 | cf-art-171-par-3 | sumula</w:t>
      </w:r>
    </w:p>
    <w:p>
      <w:pPr>
        <w:ind w:left="288"/>
      </w:pPr>
      <w:r>
        <w:rPr>
          <w:sz w:val="18"/>
        </w:rPr>
        <w:t>Na desapropriação, direta ou indireta, a taxa dos juros compensatórios é de 12% ao ano.</w:t>
      </w:r>
    </w:p>
    <w:p>
      <w:pPr>
        <w:ind w:left="288"/>
      </w:pPr>
      <w:r>
        <w:rPr>
          <w:b/>
          <w:color w:val="0050A0"/>
          <w:sz w:val="16"/>
        </w:rPr>
        <w:t>[Súmula 618.]</w:t>
      </w:r>
    </w:p>
    <w:p>
      <w:r>
        <w:rPr>
          <w:sz w:val="12"/>
        </w:rPr>
        <w:t>────────────────────────────────────────────────────────────</w:t>
      </w:r>
    </w:p>
    <w:p>
      <w:r>
        <w:rPr>
          <w:b/>
          <w:color w:val="B46400"/>
          <w:sz w:val="18"/>
        </w:rPr>
        <w:t>CONTROLE CONCENTRADO</w:t>
      </w:r>
    </w:p>
    <w:p>
      <w:r>
        <w:rPr>
          <w:color w:val="808080"/>
          <w:sz w:val="14"/>
        </w:rPr>
        <w:t>Bloco 7474 | cf-art-171-par-3 | controle_concentrado</w:t>
      </w:r>
    </w:p>
    <w:p>
      <w:pPr>
        <w:ind w:left="288"/>
      </w:pPr>
      <w:r>
        <w:rPr>
          <w:sz w:val="18"/>
        </w:rP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arbitrária ou contrária ao ordenamento, seja pelo poder público, seja por particular ou organização social. O esbulho possessório é tipificado no art. 161, II, do Código Penal. Logo, a proibição de repasse de recursos públicos a grupos (entidade, organização, pessoa jurídica, movimento ou sociedade de fato) envolvidos na invasão de propriedade privada é constitucional, considerada a ilegalidade da condu</w:t>
      </w:r>
      <w:r>
        <w:rPr>
          <w:color w:val="A0A0A0"/>
          <w:sz w:val="14"/>
        </w:rPr>
        <w:t xml:space="preserve"> [...+421 chars]</w:t>
      </w:r>
    </w:p>
    <w:p>
      <w:r>
        <w:rPr>
          <w:sz w:val="12"/>
        </w:rPr>
        <w:t>────────────────────────────────────────────────────────────</w:t>
      </w:r>
    </w:p>
    <w:p>
      <w:r>
        <w:rPr>
          <w:b/>
          <w:color w:val="B46400"/>
          <w:sz w:val="18"/>
        </w:rPr>
        <w:t>JULGADO CORRELATO</w:t>
      </w:r>
    </w:p>
    <w:p>
      <w:r>
        <w:rPr>
          <w:color w:val="808080"/>
          <w:sz w:val="14"/>
        </w:rPr>
        <w:t>Bloco 7475 | cf-art-171-par-3 | julgado_correlato</w:t>
      </w:r>
    </w:p>
    <w:p>
      <w:pPr>
        <w:ind w:left="288"/>
      </w:pPr>
      <w:r>
        <w:rPr>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w:t>
        <w:br/>
        <w:t>[MS 25.119 AgR, rel. min. Nunes Marques, j. 19-9-2022, P, DJE de 29-9-2022.] Os Estados-membros e os Municípios não dispõem do poder de desapropriar imóveis rurais, por interesse social, para efeito de reforma agrária, inclusive para fins de implementação de projetos de assentamento rural ou de estabelecimento de colônias agrícolas.</w:t>
        <w:br/>
        <w:t>[RE 496.861 AgR, rel. min. Celso de Mello, j. 30-6-2015, 2ª T, DJE de 13-8-2015.] A prática ilícita do esbulho possessório que compromete a racional e adequada exploração do imóvel rural qualifica-se, em face do caráter extraordinário que decorre dessa anômala situação, como hipótese configuradora de força maior, constituindo, por efeito da incidência dessa circunstância excepcional, ca</w:t>
      </w:r>
      <w:r>
        <w:rPr>
          <w:color w:val="A0A0A0"/>
          <w:sz w:val="14"/>
        </w:rPr>
        <w:t xml:space="preserve"> [...+336 chars]</w:t>
      </w:r>
    </w:p>
    <w:p>
      <w:pPr>
        <w:ind w:left="288"/>
      </w:pPr>
      <w:r>
        <w:rPr>
          <w:b/>
          <w:color w:val="0050A0"/>
          <w:sz w:val="16"/>
        </w:rPr>
        <w:t>[MS 32.752 AgR, rel. min. Celso de Mello, j. 17-6-2015, P, DJE de 10-8-2015.]</w:t>
      </w:r>
    </w:p>
    <w:p>
      <w:r>
        <w:rPr>
          <w:sz w:val="12"/>
        </w:rPr>
        <w:t>────────────────────────────────────────────────────────────</w:t>
      </w:r>
    </w:p>
    <w:p>
      <w:r>
        <w:rPr>
          <w:b/>
          <w:color w:val="B46400"/>
          <w:sz w:val="18"/>
        </w:rPr>
        <w:t>JULGADO CORRELATO</w:t>
      </w:r>
    </w:p>
    <w:p>
      <w:r>
        <w:rPr>
          <w:color w:val="808080"/>
          <w:sz w:val="14"/>
        </w:rPr>
        <w:t>Bloco 7476 | cf-art-171-par-3 | julgado_correlato</w:t>
      </w:r>
    </w:p>
    <w:p>
      <w:pPr>
        <w:ind w:left="288"/>
      </w:pPr>
      <w:r>
        <w:rPr>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50A0"/>
          <w:sz w:val="16"/>
        </w:rPr>
        <w:t>[RE 595.168, rel. min. Ricardo Lewandowski, j. 6-8-2013, 2ª T, DJE de 25-3-2014.]</w:t>
      </w:r>
    </w:p>
    <w:p>
      <w:r>
        <w:rPr>
          <w:sz w:val="12"/>
        </w:rPr>
        <w:t>────────────────────────────────────────────────────────────</w:t>
      </w:r>
    </w:p>
    <w:p>
      <w:r>
        <w:rPr>
          <w:b/>
          <w:color w:val="B46400"/>
          <w:sz w:val="18"/>
        </w:rPr>
        <w:t>JULGADO CORRELATO</w:t>
      </w:r>
    </w:p>
    <w:p>
      <w:r>
        <w:rPr>
          <w:color w:val="808080"/>
          <w:sz w:val="14"/>
        </w:rPr>
        <w:t>Bloco 7477 | cf-art-171-par-3 | julgado_correlato</w:t>
      </w:r>
    </w:p>
    <w:p>
      <w:pPr>
        <w:ind w:left="288"/>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 instrumentos de que dispõe a União para promover o "estabelecimento e a manutenção de colônias ou cooperativas de povoamento e trabalho agrícola". Com efeito, a desapropriação por interesse, necessidade ou utilidade pública dissociada de eventual violação da função social da propriedade rural pode ser utilizada no âmbito fundiário. Falta de identidade entre a área declarada de interesse social pa</w:t>
      </w:r>
      <w:r>
        <w:rPr>
          <w:color w:val="A0A0A0"/>
          <w:sz w:val="14"/>
        </w:rPr>
        <w:t xml:space="preserve"> [...+855 chars]</w:t>
      </w:r>
    </w:p>
    <w:p>
      <w:pPr>
        <w:ind w:left="288"/>
      </w:pPr>
      <w:r>
        <w:rPr>
          <w:b/>
          <w:color w:val="0050A0"/>
          <w:sz w:val="16"/>
        </w:rPr>
        <w:t>[MS 26.192, rel. min. Joaquim Barbosa, j. 11-5-2011, P, DJE de 23-8-2011.]</w:t>
      </w:r>
    </w:p>
    <w:p>
      <w:r>
        <w:rPr>
          <w:sz w:val="12"/>
        </w:rPr>
        <w:t>────────────────────────────────────────────────────────────</w:t>
      </w:r>
    </w:p>
    <w:p>
      <w:r>
        <w:rPr>
          <w:b/>
          <w:color w:val="B46400"/>
          <w:sz w:val="18"/>
        </w:rPr>
        <w:t>JULGADO CORRELATO</w:t>
      </w:r>
    </w:p>
    <w:p>
      <w:r>
        <w:rPr>
          <w:color w:val="808080"/>
          <w:sz w:val="14"/>
        </w:rPr>
        <w:t>Bloco 7478 | cf-art-171-par-3 | julgado_correlato</w:t>
      </w:r>
    </w:p>
    <w:p>
      <w:pPr>
        <w:ind w:left="288"/>
      </w:pPr>
      <w:r>
        <w:rPr>
          <w:sz w:val="18"/>
        </w:rPr>
        <w:t>Não coabitam o mesmo teto, sob o ângulo constitucional, reserva extrativista e reforma agrária.</w:t>
      </w:r>
    </w:p>
    <w:p>
      <w:pPr>
        <w:ind w:left="288"/>
      </w:pPr>
      <w:r>
        <w:rPr>
          <w:b/>
          <w:color w:val="0050A0"/>
          <w:sz w:val="16"/>
        </w:rPr>
        <w:t>[MS 25.284, rel. min. Marco Aurélio, j. 17-6-2010, P, DJE de 13-8-2010.]</w:t>
      </w:r>
    </w:p>
    <w:p>
      <w:r>
        <w:rPr>
          <w:sz w:val="12"/>
        </w:rPr>
        <w:t>────────────────────────────────────────────────────────────</w:t>
      </w:r>
    </w:p>
    <w:p>
      <w:r>
        <w:rPr>
          <w:b/>
          <w:color w:val="B46400"/>
          <w:sz w:val="18"/>
        </w:rPr>
        <w:t>JULGADO CORRELATO</w:t>
      </w:r>
    </w:p>
    <w:p>
      <w:r>
        <w:rPr>
          <w:color w:val="808080"/>
          <w:sz w:val="14"/>
        </w:rPr>
        <w:t>Bloco 7479 | cf-art-171-par-3 | julgado_correlato</w:t>
      </w:r>
    </w:p>
    <w:p>
      <w:pPr>
        <w:ind w:left="288"/>
      </w:pPr>
      <w:r>
        <w:rPr>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88"/>
      </w:pPr>
      <w:r>
        <w:rPr>
          <w:b/>
          <w:color w:val="0050A0"/>
          <w:sz w:val="16"/>
        </w:rPr>
        <w:t>[MS 25.391, rel. min. Ayres Britto, j. 12-5-2010, P, DJE de 1º-10-2010.]</w:t>
      </w:r>
    </w:p>
    <w:p>
      <w:r>
        <w:rPr>
          <w:sz w:val="12"/>
        </w:rPr>
        <w:t>────────────────────────────────────────────────────────────</w:t>
      </w:r>
    </w:p>
    <w:p>
      <w:r>
        <w:rPr>
          <w:b/>
          <w:color w:val="B46400"/>
          <w:sz w:val="18"/>
        </w:rPr>
        <w:t>JULGADO CORRELATO</w:t>
      </w:r>
    </w:p>
    <w:p>
      <w:r>
        <w:rPr>
          <w:color w:val="808080"/>
          <w:sz w:val="14"/>
        </w:rPr>
        <w:t>Bloco 7480 | cf-art-171-par-3 | julgado_correlato</w:t>
      </w:r>
    </w:p>
    <w:p>
      <w:pPr>
        <w:ind w:left="288"/>
      </w:pPr>
      <w:r>
        <w:rPr>
          <w:sz w:val="18"/>
        </w:rPr>
        <w:t>= MS 28.406 AgR, rel. min. Dias Toffoli, j. 20-3-2013, P, DJE de 30-4-2013 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União as terras devolutas situadas na faixa de fronteira do oeste paranaense, na extensão de cerca de 250 mil hectares.</w:t>
      </w:r>
    </w:p>
    <w:p>
      <w:pPr>
        <w:ind w:left="288"/>
      </w:pPr>
      <w:r>
        <w:rPr>
          <w:b/>
          <w:color w:val="0050A0"/>
          <w:sz w:val="16"/>
        </w:rPr>
        <w:t>[Rcl 3.437, rel. min. Ayres Britto, j. 18-10-2007, P, DJE de 2-5-2008.]</w:t>
      </w:r>
    </w:p>
    <w:p>
      <w:r>
        <w:rPr>
          <w:sz w:val="12"/>
        </w:rPr>
        <w:t>────────────────────────────────────────────────────────────</w:t>
      </w:r>
    </w:p>
    <w:p>
      <w:r>
        <w:rPr>
          <w:b/>
          <w:color w:val="B46400"/>
          <w:sz w:val="18"/>
        </w:rPr>
        <w:t>JULGADO CORRELATO</w:t>
      </w:r>
    </w:p>
    <w:p>
      <w:r>
        <w:rPr>
          <w:color w:val="808080"/>
          <w:sz w:val="14"/>
        </w:rPr>
        <w:t>Bloco 7481 | cf-art-171-par-3 | julgado_correlato</w:t>
      </w:r>
    </w:p>
    <w:p>
      <w:pPr>
        <w:ind w:left="288"/>
      </w:pPr>
      <w:r>
        <w:rPr>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conclusão. Descabimento, em suspensão, da fixação das áreas destacadas do imóvel desapropriado, que não se sujeitariam à imissão na posse.</w:t>
      </w:r>
    </w:p>
    <w:p>
      <w:pPr>
        <w:ind w:left="288"/>
      </w:pPr>
      <w:r>
        <w:rPr>
          <w:b/>
          <w:color w:val="0050A0"/>
          <w:sz w:val="16"/>
        </w:rPr>
        <w:t>[STA 85 ED, rel. min. Ellen Gracie, j. 12-9-2007, P, DJ de 11-10-2007.]</w:t>
      </w:r>
    </w:p>
    <w:p>
      <w:r>
        <w:rPr>
          <w:sz w:val="12"/>
        </w:rPr>
        <w:t>────────────────────────────────────────────────────────────</w:t>
      </w:r>
    </w:p>
    <w:p>
      <w:r>
        <w:rPr>
          <w:b/>
          <w:color w:val="B46400"/>
          <w:sz w:val="18"/>
        </w:rPr>
        <w:t>JULGADO CORRELATO</w:t>
      </w:r>
    </w:p>
    <w:p>
      <w:r>
        <w:rPr>
          <w:color w:val="808080"/>
          <w:sz w:val="14"/>
        </w:rPr>
        <w:t>Bloco 7482 | cf-art-171-par-3 | julgado_correlato</w:t>
      </w:r>
    </w:p>
    <w:p>
      <w:pPr>
        <w:ind w:left="288"/>
      </w:pPr>
      <w:r>
        <w:rPr>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88"/>
      </w:pPr>
      <w:r>
        <w:rPr>
          <w:b/>
          <w:color w:val="0050A0"/>
          <w:sz w:val="16"/>
        </w:rPr>
        <w:t>[RE 348.769, rel. min. Sepúlveda Pertence, j. 2-5-2006, 1ª T, DJ de 19-5-2006.]</w:t>
      </w:r>
    </w:p>
    <w:p>
      <w:r>
        <w:rPr>
          <w:sz w:val="12"/>
        </w:rPr>
        <w:t>────────────────────────────────────────────────────────────</w:t>
      </w:r>
    </w:p>
    <w:p>
      <w:r>
        <w:rPr>
          <w:b/>
          <w:color w:val="B46400"/>
          <w:sz w:val="18"/>
        </w:rPr>
        <w:t>JULGADO CORRELATO</w:t>
      </w:r>
    </w:p>
    <w:p>
      <w:r>
        <w:rPr>
          <w:color w:val="808080"/>
          <w:sz w:val="14"/>
        </w:rPr>
        <w:t>Bloco 7483 | cf-art-171-par-3 | julgado_correlato</w:t>
      </w:r>
    </w:p>
    <w:p>
      <w:pPr>
        <w:ind w:left="288"/>
      </w:pPr>
      <w:r>
        <w:rPr>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88"/>
      </w:pPr>
      <w:r>
        <w:rPr>
          <w:b/>
          <w:color w:val="0050A0"/>
          <w:sz w:val="16"/>
        </w:rPr>
        <w:t>[Rcl 2.020, rel. min. Ilmar Galvão, j. 2-10-2002, P, DJ de 22-11-2002.]</w:t>
      </w:r>
    </w:p>
    <w:p>
      <w:r>
        <w:rPr>
          <w:sz w:val="12"/>
        </w:rPr>
        <w:t>────────────────────────────────────────────────────────────</w:t>
      </w:r>
    </w:p>
    <w:p>
      <w:r>
        <w:rPr>
          <w:b/>
          <w:color w:val="B46400"/>
          <w:sz w:val="18"/>
        </w:rPr>
        <w:t>JULGADO CORRELATO</w:t>
      </w:r>
    </w:p>
    <w:p>
      <w:r>
        <w:rPr>
          <w:color w:val="808080"/>
          <w:sz w:val="14"/>
        </w:rPr>
        <w:t>Bloco 7484 | cf-art-171-par-3 | julgado_correlato</w:t>
      </w:r>
    </w:p>
    <w:p>
      <w:pPr>
        <w:ind w:left="288"/>
      </w:pPr>
      <w:r>
        <w:rPr>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88"/>
      </w:pPr>
      <w:r>
        <w:rPr>
          <w:b/>
          <w:color w:val="0050A0"/>
          <w:sz w:val="16"/>
        </w:rPr>
        <w:t>[MS 23.073, rel. min. Marco Aurélio, j. 25-11-1999, P, DJ de 31-3-2000.]</w:t>
      </w:r>
    </w:p>
    <w:p>
      <w:r>
        <w:rPr>
          <w:sz w:val="12"/>
        </w:rPr>
        <w:t>────────────────────────────────────────────────────────────</w:t>
      </w:r>
    </w:p>
    <w:p>
      <w:r>
        <w:rPr>
          <w:b/>
          <w:color w:val="B46400"/>
          <w:sz w:val="18"/>
        </w:rPr>
        <w:t>JULGADO CORRELATO</w:t>
      </w:r>
    </w:p>
    <w:p>
      <w:r>
        <w:rPr>
          <w:color w:val="808080"/>
          <w:sz w:val="14"/>
        </w:rPr>
        <w:t>Bloco 7485 | cf-art-171-par-3 | julgado_correlato</w:t>
      </w:r>
    </w:p>
    <w:p>
      <w:pPr>
        <w:ind w:left="288"/>
      </w:pPr>
      <w:r>
        <w:rPr>
          <w:sz w:val="18"/>
        </w:rPr>
        <w:t>A só menção equivocada à área do imóvel não basta a afirmar-se a nulidade do ato declaratório, nem a circunstância de dele não constar o nome do titular do domínio expropriado.</w:t>
      </w:r>
    </w:p>
    <w:p>
      <w:pPr>
        <w:ind w:left="288"/>
      </w:pPr>
      <w:r>
        <w:rPr>
          <w:b/>
          <w:color w:val="0050A0"/>
          <w:sz w:val="16"/>
        </w:rPr>
        <w:t>[MS 22.187, rel. min. Néri da Silveira, j. 11-12-1995, P, DJ de 5-5-2000.]</w:t>
      </w:r>
    </w:p>
    <w:p>
      <w:r>
        <w:rPr>
          <w:sz w:val="12"/>
        </w:rPr>
        <w:t>────────────────────────────────────────────────────────────</w:t>
      </w:r>
    </w:p>
    <w:p>
      <w:r>
        <w:rPr>
          <w:b/>
          <w:color w:val="B46400"/>
          <w:sz w:val="18"/>
        </w:rPr>
        <w:t>JULGADO CORRELATO</w:t>
      </w:r>
    </w:p>
    <w:p>
      <w:r>
        <w:rPr>
          <w:color w:val="808080"/>
          <w:sz w:val="14"/>
        </w:rPr>
        <w:t>Bloco 7486 | cf-art-171-par-3 | julgado_correlato</w:t>
      </w:r>
    </w:p>
    <w:p>
      <w:pPr>
        <w:ind w:left="288"/>
      </w:pPr>
      <w:r>
        <w:rPr>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objetivo impedir o injusto sacrifício do direito de propriedade.</w:t>
      </w:r>
    </w:p>
    <w:p>
      <w:pPr>
        <w:ind w:left="288"/>
      </w:pPr>
      <w:r>
        <w:rPr>
          <w:b/>
          <w:color w:val="0050A0"/>
          <w:sz w:val="16"/>
        </w:rPr>
        <w:t>[MS 22.164, rel. min. Celso de Mello, j. 30-10-1995, P, DJ de 17-11-1995.]</w:t>
      </w:r>
    </w:p>
    <w:p>
      <w:r>
        <w:rPr>
          <w:sz w:val="12"/>
        </w:rPr>
        <w:t>────────────────────────────────────────────────────────────</w:t>
      </w:r>
    </w:p>
    <w:p>
      <w:r>
        <w:rPr>
          <w:b/>
          <w:color w:val="B46400"/>
          <w:sz w:val="18"/>
        </w:rPr>
        <w:t>JULGADO CORRELATO</w:t>
      </w:r>
    </w:p>
    <w:p>
      <w:r>
        <w:rPr>
          <w:color w:val="808080"/>
          <w:sz w:val="14"/>
        </w:rPr>
        <w:t>Bloco 7487 | cf-art-171-par-2 | julgado_correlato</w:t>
      </w:r>
    </w:p>
    <w:p>
      <w:pPr>
        <w:ind w:left="288"/>
      </w:pPr>
      <w:r>
        <w:rPr>
          <w:sz w:val="18"/>
        </w:rP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19-9-2003 e MS 24.484, rel. min. Eros Grau, DJ de 2-6-2006).</w:t>
      </w:r>
    </w:p>
    <w:p>
      <w:pPr>
        <w:ind w:left="288"/>
      </w:pPr>
      <w:r>
        <w:rPr>
          <w:b/>
          <w:color w:val="0050A0"/>
          <w:sz w:val="16"/>
        </w:rPr>
        <w:t>[MS 25.534, rel. min. Eros Grau, j. 13-9-2006, P, DJ de 10-11-2006.]</w:t>
      </w:r>
    </w:p>
    <w:p>
      <w:r>
        <w:rPr>
          <w:sz w:val="12"/>
        </w:rPr>
        <w:t>────────────────────────────────────────────────────────────</w:t>
      </w:r>
    </w:p>
    <w:p>
      <w:r>
        <w:rPr>
          <w:b/>
          <w:color w:val="B46400"/>
          <w:sz w:val="18"/>
        </w:rPr>
        <w:t>CONTROLE CONCENTRADO</w:t>
      </w:r>
    </w:p>
    <w:p>
      <w:r>
        <w:rPr>
          <w:color w:val="808080"/>
          <w:sz w:val="14"/>
        </w:rPr>
        <w:t>Bloco 7488 | cf-art-171-par-3 | controle_concentrado</w:t>
      </w:r>
    </w:p>
    <w:p>
      <w:pPr>
        <w:ind w:left="288"/>
      </w:pPr>
      <w:r>
        <w:rPr>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88"/>
      </w:pPr>
      <w:r>
        <w:rPr>
          <w:b/>
          <w:color w:val="0050A0"/>
          <w:sz w:val="16"/>
        </w:rPr>
        <w:t>[ADI 1.187, red. do ac. min. Maurício Corrêa, j. 27-3-1996, P, DJ de 30-5-1997.]</w:t>
      </w:r>
    </w:p>
    <w:p>
      <w:r>
        <w:rPr>
          <w:sz w:val="12"/>
        </w:rPr>
        <w:t>────────────────────────────────────────────────────────────</w:t>
      </w:r>
    </w:p>
    <w:p>
      <w:r>
        <w:rPr>
          <w:b/>
          <w:color w:val="B46400"/>
          <w:sz w:val="18"/>
        </w:rPr>
        <w:t>JULGADO CORRELATO</w:t>
      </w:r>
    </w:p>
    <w:p>
      <w:r>
        <w:rPr>
          <w:color w:val="808080"/>
          <w:sz w:val="14"/>
        </w:rPr>
        <w:t>Bloco 7489 | cf-art-171-par-3 | julgado_correlato</w:t>
      </w:r>
    </w:p>
    <w:p>
      <w:pPr>
        <w:ind w:left="288"/>
      </w:pPr>
      <w:r>
        <w:rPr>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88"/>
      </w:pPr>
      <w:r>
        <w:rPr>
          <w:b/>
          <w:color w:val="0050A0"/>
          <w:sz w:val="16"/>
        </w:rPr>
        <w:t>[MS 23.744, rel. min. Maurício Corrêa, j. 21-6-2001, P, DJ de 17-8-2001.]</w:t>
      </w:r>
    </w:p>
    <w:p>
      <w:r>
        <w:rPr>
          <w:sz w:val="12"/>
        </w:rPr>
        <w:t>────────────────────────────────────────────────────────────</w:t>
      </w:r>
    </w:p>
    <w:p>
      <w:r>
        <w:rPr>
          <w:b/>
          <w:color w:val="B46400"/>
          <w:sz w:val="18"/>
        </w:rPr>
        <w:t>JULGADO CORRELATO</w:t>
      </w:r>
    </w:p>
    <w:p>
      <w:r>
        <w:rPr>
          <w:color w:val="808080"/>
          <w:sz w:val="14"/>
        </w:rPr>
        <w:t>Bloco 7490 | cf-art-171-par-3 | julgado_correlato</w:t>
      </w:r>
    </w:p>
    <w:p>
      <w:pPr>
        <w:ind w:left="288"/>
      </w:pPr>
      <w:r>
        <w:rPr>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88"/>
      </w:pPr>
      <w:r>
        <w:rPr>
          <w:b/>
          <w:color w:val="0050A0"/>
          <w:sz w:val="16"/>
        </w:rPr>
        <w:t>[MS 21.348, rel. min. Celso de Mello, j. 2-9-1993, P, DJ de 8-10-1993.]</w:t>
      </w:r>
    </w:p>
    <w:p>
      <w:r>
        <w:rPr>
          <w:sz w:val="12"/>
        </w:rPr>
        <w:t>────────────────────────────────────────────────────────────</w:t>
      </w:r>
    </w:p>
    <w:p>
      <w:r>
        <w:rPr>
          <w:b/>
          <w:color w:val="B46400"/>
          <w:sz w:val="18"/>
        </w:rPr>
        <w:t>JULGADO CORRELATO</w:t>
      </w:r>
    </w:p>
    <w:p>
      <w:r>
        <w:rPr>
          <w:color w:val="808080"/>
          <w:sz w:val="14"/>
        </w:rPr>
        <w:t>Bloco 7491 | cf-art-171-par-3 | julgado_correlato</w:t>
      </w:r>
    </w:p>
    <w:p>
      <w:pPr>
        <w:ind w:left="288"/>
      </w:pPr>
      <w:r>
        <w:rPr>
          <w:sz w:val="18"/>
        </w:rPr>
        <w:t>= RE 206.707 AgR, rel. min. Dias Toffoli, j. 26-4-2011, 1ª T, DJE de 1º-8-2011</w:t>
      </w:r>
    </w:p>
    <w:p>
      <w:r>
        <w:rPr>
          <w:sz w:val="12"/>
        </w:rPr>
        <w:t>────────────────────────────────────────────────────────────</w:t>
      </w:r>
    </w:p>
    <w:p>
      <w:r>
        <w:rPr>
          <w:b/>
          <w:color w:val="B46400"/>
          <w:sz w:val="18"/>
        </w:rPr>
        <w:t>JULGADO CORRELATO</w:t>
      </w:r>
    </w:p>
    <w:p>
      <w:r>
        <w:rPr>
          <w:color w:val="808080"/>
          <w:sz w:val="14"/>
        </w:rPr>
        <w:t>Bloco 7492 | cf-art-171-par-5 | julgado_correlato</w:t>
      </w:r>
    </w:p>
    <w:p>
      <w:pPr>
        <w:ind w:left="288"/>
      </w:pPr>
      <w:r>
        <w:rPr>
          <w:sz w:val="18"/>
        </w:rP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constituem moeda de pagamento da justa indenização devida pela desapropriação de imóveis por interesse social e, dado o seu caráter indenizatório, não podem ser tributados. Essa imunidade, no entanto, não alcança terceiro adquirente desses títulos, o qual, na verdade, realiza com o expropriado negócio jurídico estranho à reforma agrária, não sendo assim também destinatário da norma constitucional e</w:t>
      </w:r>
      <w:r>
        <w:rPr>
          <w:color w:val="A0A0A0"/>
          <w:sz w:val="14"/>
        </w:rPr>
        <w:t xml:space="preserve"> [...+8 chars]</w:t>
      </w:r>
    </w:p>
    <w:p>
      <w:pPr>
        <w:ind w:left="288"/>
      </w:pPr>
      <w:r>
        <w:rPr>
          <w:b/>
          <w:color w:val="0050A0"/>
          <w:sz w:val="16"/>
        </w:rPr>
        <w:t>[RE 168.110, rel. min. Moreira Alves, j. 4-4-2000, 1ª T, DJ de 19-5-2000.]</w:t>
      </w:r>
    </w:p>
    <w:p>
      <w:r>
        <w:rPr>
          <w:sz w:val="12"/>
        </w:rPr>
        <w:t>────────────────────────────────────────────────────────────</w:t>
      </w:r>
    </w:p>
    <w:p>
      <w:r>
        <w:rPr>
          <w:b/>
          <w:color w:val="B46400"/>
          <w:sz w:val="18"/>
        </w:rPr>
        <w:t>JULGADO CORRELATO</w:t>
      </w:r>
    </w:p>
    <w:p>
      <w:r>
        <w:rPr>
          <w:color w:val="808080"/>
          <w:sz w:val="14"/>
        </w:rPr>
        <w:t>Bloco 7493 | cf-art-171-par-5 | julgado_correlato</w:t>
      </w:r>
    </w:p>
    <w:p>
      <w:pPr>
        <w:ind w:left="288"/>
      </w:pPr>
      <w:r>
        <w:rPr>
          <w:sz w:val="18"/>
        </w:rPr>
        <w:t>Art. 185. São insuscetíveis de desapropriação para fins de reforma agrária:</w:t>
      </w:r>
    </w:p>
    <w:p>
      <w:r>
        <w:rPr>
          <w:sz w:val="12"/>
        </w:rPr>
        <w:t>────────────────────────────────────────────────────────────</w:t>
      </w:r>
    </w:p>
    <w:p>
      <w:r>
        <w:rPr>
          <w:b/>
          <w:color w:val="B46400"/>
          <w:sz w:val="18"/>
        </w:rPr>
        <w:t>CONTROLE CONCENTRADO</w:t>
      </w:r>
    </w:p>
    <w:p>
      <w:r>
        <w:rPr>
          <w:color w:val="808080"/>
          <w:sz w:val="14"/>
        </w:rPr>
        <w:t>Bloco 7494 | cf-art-171-par-5 | controle_concentrado</w:t>
      </w:r>
    </w:p>
    <w:p>
      <w:pPr>
        <w:ind w:left="288"/>
      </w:pPr>
      <w:r>
        <w:rPr>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w:t>
        <w:br/>
        <w:t>[ADI 2.213, rel. min. Nunes Marques, j. 19.12.2023, P, DJE de 01.03.2024.]</w:t>
      </w:r>
    </w:p>
    <w:p>
      <w:r>
        <w:rPr>
          <w:sz w:val="12"/>
        </w:rPr>
        <w:t>────────────────────────────────────────────────────────────</w:t>
      </w:r>
    </w:p>
    <w:p>
      <w:r>
        <w:rPr>
          <w:b/>
          <w:color w:val="B46400"/>
          <w:sz w:val="18"/>
        </w:rPr>
        <w:t>JULGADO CORRELATO</w:t>
      </w:r>
    </w:p>
    <w:p>
      <w:r>
        <w:rPr>
          <w:color w:val="808080"/>
          <w:sz w:val="14"/>
        </w:rPr>
        <w:t>Bloco 7495 | cf-art-171-par-5-inc-I | julgado_correlato</w:t>
      </w:r>
    </w:p>
    <w:p>
      <w:pPr>
        <w:ind w:left="288"/>
      </w:pPr>
      <w:r>
        <w:rPr>
          <w:sz w:val="18"/>
        </w:rPr>
        <w:t>O óbice à desapropriação retratado no fracionamento da propriedade, e consideração de cota parte alcançada, pressupõe não ser o herdeiro dono de outro imóvel.</w:t>
      </w:r>
    </w:p>
    <w:p>
      <w:pPr>
        <w:ind w:left="288"/>
      </w:pPr>
      <w:r>
        <w:rPr>
          <w:b/>
          <w:color w:val="0050A0"/>
          <w:sz w:val="16"/>
        </w:rPr>
        <w:t>[MS 25.870, rel. min. Marco Aurélio, j. 1º-9-2011, P, DJE de 28-9-2011.]</w:t>
      </w:r>
    </w:p>
    <w:p>
      <w:r>
        <w:rPr>
          <w:sz w:val="12"/>
        </w:rPr>
        <w:t>────────────────────────────────────────────────────────────</w:t>
      </w:r>
    </w:p>
    <w:p>
      <w:r>
        <w:rPr>
          <w:b/>
          <w:color w:val="B46400"/>
          <w:sz w:val="18"/>
        </w:rPr>
        <w:t>JULGADO CORRELATO</w:t>
      </w:r>
    </w:p>
    <w:p>
      <w:r>
        <w:rPr>
          <w:color w:val="808080"/>
          <w:sz w:val="14"/>
        </w:rPr>
        <w:t>Bloco 7496 | cf-art-171-par-5-inc-I | julgado_correlato</w:t>
      </w:r>
    </w:p>
    <w:p>
      <w:pPr>
        <w:ind w:left="288"/>
      </w:pPr>
      <w:r>
        <w:rPr>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88"/>
      </w:pPr>
      <w:r>
        <w:rPr>
          <w:b/>
          <w:color w:val="0050A0"/>
          <w:sz w:val="16"/>
        </w:rPr>
        <w:t>[MS 24.890, rel. min. Ellen Gracie, j. 27-11-2008, P, DJE de 13-2-2009.]</w:t>
      </w:r>
    </w:p>
    <w:p>
      <w:r>
        <w:rPr>
          <w:sz w:val="12"/>
        </w:rPr>
        <w:t>────────────────────────────────────────────────────────────</w:t>
      </w:r>
    </w:p>
    <w:p>
      <w:r>
        <w:rPr>
          <w:b/>
          <w:color w:val="B46400"/>
          <w:sz w:val="18"/>
        </w:rPr>
        <w:t>JULGADO CORRELATO</w:t>
      </w:r>
    </w:p>
    <w:p>
      <w:r>
        <w:rPr>
          <w:color w:val="808080"/>
          <w:sz w:val="14"/>
        </w:rPr>
        <w:t>Bloco 7497 | cf-art-171-par-5-inc-I | julgado_correlato</w:t>
      </w:r>
    </w:p>
    <w:p>
      <w:pPr>
        <w:ind w:left="288"/>
      </w:pPr>
      <w:r>
        <w:rPr>
          <w:sz w:val="18"/>
        </w:rPr>
        <w:t>= MS 24.171, rel. min. Sepúlveda Pertence, j. 20-8-2003, P, DJ de 12-9-2003 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patrimônio de determinada pessoa. Demonstração, no caso, da existência de outra propriedade rural em nome do impetrante.</w:t>
      </w:r>
    </w:p>
    <w:p>
      <w:pPr>
        <w:ind w:left="288"/>
      </w:pPr>
      <w:r>
        <w:rPr>
          <w:b/>
          <w:color w:val="0050A0"/>
          <w:sz w:val="16"/>
        </w:rPr>
        <w:t>[MS 25.142, rel. min. Joaquim Barbosa, j. 1º-8-2008, P, DJE de 19-9-2008.]</w:t>
      </w:r>
    </w:p>
    <w:p>
      <w:r>
        <w:rPr>
          <w:sz w:val="12"/>
        </w:rPr>
        <w:t>────────────────────────────────────────────────────────────</w:t>
      </w:r>
    </w:p>
    <w:p>
      <w:r>
        <w:rPr>
          <w:b/>
          <w:color w:val="B46400"/>
          <w:sz w:val="18"/>
        </w:rPr>
        <w:t>JULGADO CORRELATO</w:t>
      </w:r>
    </w:p>
    <w:p>
      <w:r>
        <w:rPr>
          <w:color w:val="808080"/>
          <w:sz w:val="14"/>
        </w:rPr>
        <w:t>Bloco 7498 | cf-art-171-par-5-inc-I | julgado_correlato</w:t>
      </w:r>
    </w:p>
    <w:p>
      <w:pPr>
        <w:ind w:left="288"/>
      </w:pPr>
      <w:r>
        <w:rPr>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 in tabula, non est in mundo (CC/1916, art. 859; CC/2002, art. 1.245, §§ 1º e 2º, e art. 1.247.) Eficácia do registro imobiliário: subsistência (LRP [Lei de Registros Públicos], art. 252). Irrelevância, no entanto, na espécie, do exame da alegada divergência, considerada a existência, no caso, de outra propriedade imobiliária rural em nome da impetrante.</w:t>
      </w:r>
    </w:p>
    <w:p>
      <w:pPr>
        <w:ind w:left="288"/>
      </w:pPr>
      <w:r>
        <w:rPr>
          <w:b/>
          <w:color w:val="0050A0"/>
          <w:sz w:val="16"/>
        </w:rPr>
        <w:t>[MS 24.595, rel. min. Celso de Mello, j. 20-9-2006, P, DJ de 9-2-2007.]</w:t>
      </w:r>
    </w:p>
    <w:p>
      <w:r>
        <w:rPr>
          <w:sz w:val="12"/>
        </w:rPr>
        <w:t>────────────────────────────────────────────────────────────</w:t>
      </w:r>
    </w:p>
    <w:p>
      <w:r>
        <w:rPr>
          <w:b/>
          <w:color w:val="B46400"/>
          <w:sz w:val="18"/>
        </w:rPr>
        <w:t>JULGADO CORRELATO</w:t>
      </w:r>
    </w:p>
    <w:p>
      <w:r>
        <w:rPr>
          <w:color w:val="808080"/>
          <w:sz w:val="14"/>
        </w:rPr>
        <w:t>Bloco 7499 | cf-art-171-par-5-inc-I | julgado_correlato</w:t>
      </w:r>
    </w:p>
    <w:p>
      <w:pPr>
        <w:ind w:left="288"/>
      </w:pPr>
      <w:r>
        <w:rPr>
          <w:sz w:val="18"/>
        </w:rPr>
        <w:t>= MS 28.168, rel. min. Marco Aurélio, j. 4-4-2013, P, DJE de 26-4-2013 Vide MS 23.006, rel. min. Celso de Mello, j. 11-6-2003, P, DJ de 29-8-2003 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reserva de usufruto vitalício em favor dos doadores, extinta com o falecimento do doador-sobrevivente: não providenciada a individualização das glebas pelos impetrantes após o falecimento do usufrutuário sobrevivente e não registrada a escritura pública de divisão elaborada para atender a exigência – ante a vedação constante no § 4º do art. 2º da Lei 8.629/1993 – mantém-se a unidade do imóvel para fins de reforma agrária. O recolhimento individualizado do ITR, conforme o procedimento previsto no Es</w:t>
      </w:r>
      <w:r>
        <w:rPr>
          <w:color w:val="A0A0A0"/>
          <w:sz w:val="14"/>
        </w:rPr>
        <w:t xml:space="preserve"> [...+253 chars]</w:t>
      </w:r>
    </w:p>
    <w:p>
      <w:pPr>
        <w:ind w:left="288"/>
      </w:pPr>
      <w:r>
        <w:rPr>
          <w:b/>
          <w:color w:val="0050A0"/>
          <w:sz w:val="16"/>
        </w:rPr>
        <w:t>[MS 25.304, rel. min. Sepúlveda Pertence, j. 14-6-2006, P, DJ de 15-9-2006.]</w:t>
      </w:r>
    </w:p>
    <w:p>
      <w:r>
        <w:rPr>
          <w:sz w:val="12"/>
        </w:rPr>
        <w:t>────────────────────────────────────────────────────────────</w:t>
      </w:r>
    </w:p>
    <w:p>
      <w:r>
        <w:rPr>
          <w:b/>
          <w:color w:val="B46400"/>
          <w:sz w:val="18"/>
        </w:rPr>
        <w:t>JULGADO CORRELATO</w:t>
      </w:r>
    </w:p>
    <w:p>
      <w:r>
        <w:rPr>
          <w:color w:val="808080"/>
          <w:sz w:val="14"/>
        </w:rPr>
        <w:t>Bloco 7500 | cf-art-171-par-5-inc-I | julgado_correlato</w:t>
      </w:r>
    </w:p>
    <w:p>
      <w:pPr>
        <w:ind w:left="288"/>
      </w:pPr>
      <w:r>
        <w:rPr>
          <w:sz w:val="18"/>
        </w:rPr>
        <w:t>= MS 25.299, rel. min. Sepúlveda Pertence, j. 14-6-2006, P, DJ de 8-9-2006 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a desapropriação-sanção do art. 184 da CF, cujo alvo é o imóvel rural que não esteja cumprindo sua função social. Precedente (MS 24.503, rel. min. Marco Aurélio, DJ de 5-9-2003.) O cadastro efetivado pelo SNCR [Sistema Nacional de Cadastro Rural] – Incra possui caráter declaratório e tem por finalidade: i) o levantamento de dados necessários à aplicação dos critérios de lançamentos fiscais atribuí</w:t>
      </w:r>
      <w:r>
        <w:rPr>
          <w:color w:val="A0A0A0"/>
          <w:sz w:val="14"/>
        </w:rPr>
        <w:t xml:space="preserve"> [...+873 chars]</w:t>
      </w:r>
    </w:p>
    <w:p>
      <w:pPr>
        <w:ind w:left="288"/>
      </w:pPr>
      <w:r>
        <w:rPr>
          <w:b/>
          <w:color w:val="0050A0"/>
          <w:sz w:val="16"/>
        </w:rPr>
        <w:t>[MS 24.573, red. do ac. min. Eros Grau, j. 12-6-2006, P, DJ de 15-12-2006.]</w:t>
      </w:r>
    </w:p>
    <w:p>
      <w:r>
        <w:rPr>
          <w:sz w:val="12"/>
        </w:rPr>
        <w:t>────────────────────────────────────────────────────────────</w:t>
      </w:r>
    </w:p>
    <w:p>
      <w:r>
        <w:rPr>
          <w:b/>
          <w:color w:val="B46400"/>
          <w:sz w:val="18"/>
        </w:rPr>
        <w:t>JULGADO CORRELATO</w:t>
      </w:r>
    </w:p>
    <w:p>
      <w:r>
        <w:rPr>
          <w:color w:val="808080"/>
          <w:sz w:val="14"/>
        </w:rPr>
        <w:t>Bloco 7501 | cf-art-171-par-5-inc-I | julgado_correlato</w:t>
      </w:r>
    </w:p>
    <w:p>
      <w:pPr>
        <w:ind w:left="288"/>
      </w:pPr>
      <w:r>
        <w:rPr>
          <w:sz w:val="18"/>
        </w:rPr>
        <w:t>= MS 24.924, red. do ac. min. Joaquim Barbosa, j. 24-2-2011, P, DJE de 7-11-2011 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 185, I, da Constituição, não incumbe ao proprietário que sofre a ação expropriatória da União Federal, pois o onus probandi, em tal situação, compete ao poder expropriante, que dispõe, para esse efeito, de amplo acervo informativo resultante dos dados constantes do Sistema Nacional de Cadastro Rural.</w:t>
      </w:r>
    </w:p>
    <w:p>
      <w:pPr>
        <w:ind w:left="288"/>
      </w:pPr>
      <w:r>
        <w:rPr>
          <w:b/>
          <w:color w:val="0050A0"/>
          <w:sz w:val="16"/>
        </w:rPr>
        <w:t>[MS 23.006, rel. min. Celso de Mello, j. 11-6-2003, P, DJ de 29-8-2003.]</w:t>
      </w:r>
    </w:p>
    <w:p>
      <w:r>
        <w:rPr>
          <w:sz w:val="12"/>
        </w:rPr>
        <w:t>────────────────────────────────────────────────────────────</w:t>
      </w:r>
    </w:p>
    <w:p>
      <w:r>
        <w:rPr>
          <w:b/>
          <w:color w:val="B46400"/>
          <w:sz w:val="18"/>
        </w:rPr>
        <w:t>JULGADO CORRELATO</w:t>
      </w:r>
    </w:p>
    <w:p>
      <w:r>
        <w:rPr>
          <w:color w:val="808080"/>
          <w:sz w:val="14"/>
        </w:rPr>
        <w:t>Bloco 7502 | cf-art-171-par-5-inc-I | julgado_correlato</w:t>
      </w:r>
    </w:p>
    <w:p>
      <w:pPr>
        <w:ind w:left="288"/>
      </w:pPr>
      <w:r>
        <w:rPr>
          <w:sz w:val="18"/>
        </w:rPr>
        <w:t>Vide MS 24.595, rel. min. Celso de Mello, j. 20-9-2006, P, DJ de 9-2-2007 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pPr>
        <w:ind w:left="288"/>
      </w:pPr>
      <w:r>
        <w:rPr>
          <w:b/>
          <w:color w:val="0050A0"/>
          <w:sz w:val="16"/>
        </w:rPr>
        <w:t>[MS 22.591, rel. min. Moreira Alves, j. 20-8-1999, P, DJ de 14-11-2003.]</w:t>
      </w:r>
    </w:p>
    <w:p>
      <w:r>
        <w:rPr>
          <w:sz w:val="12"/>
        </w:rPr>
        <w:t>────────────────────────────────────────────────────────────</w:t>
      </w:r>
    </w:p>
    <w:p>
      <w:r>
        <w:rPr>
          <w:b/>
          <w:color w:val="B46400"/>
          <w:sz w:val="18"/>
        </w:rPr>
        <w:t>JULGADO CORRELATO</w:t>
      </w:r>
    </w:p>
    <w:p>
      <w:r>
        <w:rPr>
          <w:color w:val="808080"/>
          <w:sz w:val="14"/>
        </w:rPr>
        <w:t>Bloco 7503 | cf-art-171-par-5-inc-I | julgado_correlato</w:t>
      </w:r>
    </w:p>
    <w:p>
      <w:pPr>
        <w:ind w:left="288"/>
      </w:pPr>
      <w:r>
        <w:rPr>
          <w:sz w:val="18"/>
        </w:rPr>
        <w:t>Reforma agrária. Desapropriação-sanção (CF, art. 184). Média propriedade rural (CF, art. 185, I). Lei 8.629/1993. Área resultante de divisão amigável. Inexpropriabilidade. Irrelevância de ser, ou não, improdutivo o imóvel rural.</w:t>
      </w:r>
    </w:p>
    <w:p>
      <w:pPr>
        <w:ind w:left="288"/>
      </w:pPr>
      <w:r>
        <w:rPr>
          <w:b/>
          <w:color w:val="0050A0"/>
          <w:sz w:val="16"/>
        </w:rPr>
        <w:t>[MS 21.919, rel. min. Celso de Mello, j. 22-9-1994, P, DJ de 6-6-1997.]</w:t>
      </w:r>
    </w:p>
    <w:p>
      <w:r>
        <w:rPr>
          <w:sz w:val="12"/>
        </w:rPr>
        <w:t>────────────────────────────────────────────────────────────</w:t>
      </w:r>
    </w:p>
    <w:p>
      <w:r>
        <w:rPr>
          <w:b/>
          <w:color w:val="B46400"/>
          <w:sz w:val="18"/>
        </w:rPr>
        <w:t>CONTROLE CONCENTRADO</w:t>
      </w:r>
    </w:p>
    <w:p>
      <w:r>
        <w:rPr>
          <w:color w:val="808080"/>
          <w:sz w:val="14"/>
        </w:rPr>
        <w:t>Bloco 7504 | cf-art-171-par-5-inc-II | controle_concentrado</w:t>
      </w:r>
    </w:p>
    <w:p>
      <w:pPr>
        <w:ind w:left="288"/>
      </w:pPr>
      <w:r>
        <w:rPr>
          <w:sz w:val="18"/>
        </w:rP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ao amparar o proprietário com a cláusula de garantia do direito de propriedade (CF, art. 5º, XXII), proclama que "ninguém ser</w:t>
      </w:r>
      <w:r>
        <w:rPr>
          <w:color w:val="A0A0A0"/>
          <w:sz w:val="14"/>
        </w:rPr>
        <w:t xml:space="preserve"> [...+1152 chars]</w:t>
      </w:r>
    </w:p>
    <w:p>
      <w:pPr>
        <w:ind w:left="288"/>
      </w:pPr>
      <w:r>
        <w:rPr>
          <w:b/>
          <w:color w:val="0050A0"/>
          <w:sz w:val="16"/>
        </w:rPr>
        <w:t>[ADI 2.213 MC, rel. min. Celso de Mello, j. 4-4-2002, P, DJ de 23-4-2004.]</w:t>
      </w:r>
    </w:p>
    <w:p>
      <w:r>
        <w:rPr>
          <w:sz w:val="12"/>
        </w:rPr>
        <w:t>────────────────────────────────────────────────────────────</w:t>
      </w:r>
    </w:p>
    <w:p>
      <w:r>
        <w:rPr>
          <w:b/>
          <w:color w:val="B46400"/>
          <w:sz w:val="18"/>
        </w:rPr>
        <w:t>CONTROLE CONCENTRADO</w:t>
      </w:r>
    </w:p>
    <w:p>
      <w:r>
        <w:rPr>
          <w:color w:val="808080"/>
          <w:sz w:val="14"/>
        </w:rPr>
        <w:t>Bloco 7505 | cf-art-171-par-5-inc-II | controle_concentrado</w:t>
      </w:r>
    </w:p>
    <w:p>
      <w:pPr>
        <w:ind w:left="288"/>
      </w:pPr>
      <w:r>
        <w:rPr>
          <w:sz w:val="18"/>
        </w:rPr>
        <w:t>= MS 32.752 AgR, rel. min. Celso de Mello, j. 17-6-2015, P, DJE de 10-8-2015</w:t>
      </w:r>
    </w:p>
    <w:p>
      <w:r>
        <w:rPr>
          <w:sz w:val="12"/>
        </w:rPr>
        <w:t>────────────────────────────────────────────────────────────</w:t>
      </w:r>
    </w:p>
    <w:p>
      <w:r>
        <w:rPr>
          <w:b/>
          <w:color w:val="B46400"/>
          <w:sz w:val="18"/>
        </w:rPr>
        <w:t>JULGADO CORRELATO</w:t>
      </w:r>
    </w:p>
    <w:p>
      <w:r>
        <w:rPr>
          <w:color w:val="808080"/>
          <w:sz w:val="14"/>
        </w:rPr>
        <w:t>Bloco 7506 | cf-art-171-par-5-inc-II | julgado_correlato</w:t>
      </w:r>
    </w:p>
    <w:p>
      <w:pPr>
        <w:ind w:left="288"/>
      </w:pPr>
      <w:r>
        <w:rPr>
          <w:sz w:val="18"/>
        </w:rPr>
        <w:t>Reforma agrária. Invasão do imóvel. Ocorrendo o esbulho em data posterior à vistoria, surge desinfluente quanto à aferição da produtividade.</w:t>
      </w:r>
    </w:p>
    <w:p>
      <w:pPr>
        <w:ind w:left="288"/>
      </w:pPr>
      <w:r>
        <w:rPr>
          <w:b/>
          <w:color w:val="0050A0"/>
          <w:sz w:val="16"/>
        </w:rPr>
        <w:t>[MS 25.022, rel. min. Marco Aurélio, j. 27-10-2005, P, DJ de 16-12-2005.]</w:t>
      </w:r>
    </w:p>
    <w:p>
      <w:r>
        <w:rPr>
          <w:sz w:val="12"/>
        </w:rPr>
        <w:t>────────────────────────────────────────────────────────────</w:t>
      </w:r>
    </w:p>
    <w:p>
      <w:r>
        <w:rPr>
          <w:b/>
          <w:color w:val="B46400"/>
          <w:sz w:val="18"/>
        </w:rPr>
        <w:t>JULGADO CORRELATO</w:t>
      </w:r>
    </w:p>
    <w:p>
      <w:r>
        <w:rPr>
          <w:color w:val="808080"/>
          <w:sz w:val="14"/>
        </w:rPr>
        <w:t>Bloco 7507 | cf-art-171-par-5-inc-II | julgado_correlato</w:t>
      </w:r>
    </w:p>
    <w:p>
      <w:pPr>
        <w:ind w:left="288"/>
      </w:pPr>
      <w:r>
        <w:rPr>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invadida não justifica a improdutividade de imóvel.</w:t>
      </w:r>
    </w:p>
    <w:p>
      <w:pPr>
        <w:ind w:left="288"/>
      </w:pPr>
      <w:r>
        <w:rPr>
          <w:b/>
          <w:color w:val="0050A0"/>
          <w:sz w:val="16"/>
        </w:rPr>
        <w:t>[MS 24.764, red.do ac. min. Gilmar Mendes, j. 6-10-2005, P, DJ de 24-3-2006.]</w:t>
      </w:r>
    </w:p>
    <w:p>
      <w:r>
        <w:rPr>
          <w:sz w:val="12"/>
        </w:rPr>
        <w:t>────────────────────────────────────────────────────────────</w:t>
      </w:r>
    </w:p>
    <w:p>
      <w:r>
        <w:rPr>
          <w:b/>
          <w:color w:val="B46400"/>
          <w:sz w:val="18"/>
        </w:rPr>
        <w:t>JULGADO CORRELATO</w:t>
      </w:r>
    </w:p>
    <w:p>
      <w:r>
        <w:rPr>
          <w:color w:val="808080"/>
          <w:sz w:val="14"/>
        </w:rPr>
        <w:t>Bloco 7508 | cf-art-171-par-5-inc-II | julgado_correlato</w:t>
      </w:r>
    </w:p>
    <w:p>
      <w:pPr>
        <w:ind w:left="288"/>
      </w:pPr>
      <w:r>
        <w:rPr>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88"/>
      </w:pPr>
      <w:r>
        <w:rPr>
          <w:b/>
          <w:color w:val="0050A0"/>
          <w:sz w:val="16"/>
        </w:rPr>
        <w:t>[MS 22.193, red.do ac. min. Maurício Corrêa, j. 21-3-1996, P, DJ de 29-11-1996.]</w:t>
      </w:r>
    </w:p>
    <w:p>
      <w:r>
        <w:rPr>
          <w:sz w:val="12"/>
        </w:rPr>
        <w:t>────────────────────────────────────────────────────────────</w:t>
      </w:r>
    </w:p>
    <w:p>
      <w:r>
        <w:rPr>
          <w:b/>
          <w:color w:val="B46400"/>
          <w:sz w:val="18"/>
        </w:rPr>
        <w:t>JULGADO CORRELATO</w:t>
      </w:r>
    </w:p>
    <w:p>
      <w:r>
        <w:rPr>
          <w:color w:val="808080"/>
          <w:sz w:val="14"/>
        </w:rPr>
        <w:t>Bloco 7509 | cf-art-171-par-5-inc-II | julgado_correlato</w:t>
      </w:r>
    </w:p>
    <w:p>
      <w:pPr>
        <w:ind w:left="288"/>
      </w:pPr>
      <w:r>
        <w:rPr>
          <w:sz w:val="18"/>
        </w:rPr>
        <w:t>Parágrafo único. A lei garantirá tratamento especial à propriedade produtiva e fixará normas para o cumprimento dos requisitos relativos a sua função social.</w:t>
      </w:r>
    </w:p>
    <w:p>
      <w:r>
        <w:rPr>
          <w:sz w:val="12"/>
        </w:rPr>
        <w:t>────────────────────────────────────────────────────────────</w:t>
      </w:r>
    </w:p>
    <w:p>
      <w:r>
        <w:rPr>
          <w:b/>
          <w:color w:val="B46400"/>
          <w:sz w:val="18"/>
        </w:rPr>
        <w:t>CONTROLE CONCENTRADO</w:t>
      </w:r>
    </w:p>
    <w:p>
      <w:r>
        <w:rPr>
          <w:color w:val="808080"/>
          <w:sz w:val="14"/>
        </w:rPr>
        <w:t>Bloco 7510 | cf-art-171-par-5-inc-II | controle_concentrado</w:t>
      </w:r>
    </w:p>
    <w:p>
      <w:pPr>
        <w:ind w:left="288"/>
      </w:pPr>
      <w:r>
        <w:rPr>
          <w:sz w:val="18"/>
        </w:rPr>
        <w:t>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propriedade produtiva.</w:t>
        <w:br/>
        <w:t>[ADI 3.865, rel. min. Edson Fachin, j. 4-9-2023, P, DJE de 14-9-2023.] Art. 186. A função social é cumprida quando a propriedade rural atende, simultaneamente, segundo critérios e graus de exigência estabelecidos em lei, aos seguintes requisitos:</w:t>
      </w:r>
    </w:p>
    <w:p>
      <w:r>
        <w:rPr>
          <w:sz w:val="12"/>
        </w:rPr>
        <w:t>────────────────────────────────────────────────────────────</w:t>
      </w:r>
    </w:p>
    <w:p>
      <w:r>
        <w:rPr>
          <w:b/>
          <w:color w:val="B46400"/>
          <w:sz w:val="18"/>
        </w:rPr>
        <w:t>JULGADO CORRELATO</w:t>
      </w:r>
    </w:p>
    <w:p>
      <w:r>
        <w:rPr>
          <w:color w:val="808080"/>
          <w:sz w:val="14"/>
        </w:rPr>
        <w:t>Bloco 7511 | cf-art-171-par-5-inc-II | julgado_correlato</w:t>
      </w:r>
    </w:p>
    <w:p>
      <w:pPr>
        <w:ind w:left="288"/>
      </w:pPr>
      <w:r>
        <w:rPr>
          <w:sz w:val="18"/>
        </w:rP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88"/>
      </w:pPr>
      <w:r>
        <w:rPr>
          <w:b/>
          <w:color w:val="0050A0"/>
          <w:sz w:val="16"/>
        </w:rPr>
        <w:t>[MS 23.312, rel. min. Maurício Corrêa, j. 16-12-1999, P, DJ de 25-2-2000.]</w:t>
      </w:r>
    </w:p>
    <w:p>
      <w:r>
        <w:rPr>
          <w:sz w:val="12"/>
        </w:rPr>
        <w:t>────────────────────────────────────────────────────────────</w:t>
      </w:r>
    </w:p>
    <w:p>
      <w:r>
        <w:rPr>
          <w:b/>
          <w:color w:val="B46400"/>
          <w:sz w:val="18"/>
        </w:rPr>
        <w:t>JULGADO CORRELATO</w:t>
      </w:r>
    </w:p>
    <w:p>
      <w:r>
        <w:rPr>
          <w:color w:val="808080"/>
          <w:sz w:val="14"/>
        </w:rPr>
        <w:t>Bloco 7512 | cf-art-171-par-5-inc-II | julgado_correlato</w:t>
      </w:r>
    </w:p>
    <w:p>
      <w:pPr>
        <w:ind w:left="288"/>
      </w:pPr>
      <w:r>
        <w:rPr>
          <w:sz w:val="18"/>
        </w:rP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descumprindo esses encargos, expor-se a desapropriação-sanção a que se refere o art. 184 da Lei Fundamental.</w:t>
      </w:r>
    </w:p>
    <w:p>
      <w:pPr>
        <w:ind w:left="288"/>
      </w:pPr>
      <w:r>
        <w:rPr>
          <w:b/>
          <w:color w:val="0050A0"/>
          <w:sz w:val="16"/>
        </w:rPr>
        <w:t>[MS 22.164, rel. min. Celso de Mello, j. 30-10-1995, P, DJ de 17-11-1995.]</w:t>
      </w:r>
    </w:p>
    <w:p>
      <w:r>
        <w:rPr>
          <w:sz w:val="12"/>
        </w:rPr>
        <w:t>────────────────────────────────────────────────────────────</w:t>
      </w:r>
    </w:p>
    <w:p>
      <w:r>
        <w:rPr>
          <w:b/>
          <w:color w:val="B46400"/>
          <w:sz w:val="18"/>
        </w:rPr>
        <w:t>JULGADO CORRELATO</w:t>
      </w:r>
    </w:p>
    <w:p>
      <w:r>
        <w:rPr>
          <w:color w:val="808080"/>
          <w:sz w:val="14"/>
        </w:rPr>
        <w:t>Bloco 7513 | cf-art-171-par-5-inc-IV | julgado_correlato</w:t>
      </w:r>
    </w:p>
    <w:p>
      <w:pPr>
        <w:ind w:left="288"/>
      </w:pPr>
      <w:r>
        <w:rPr>
          <w:sz w:val="18"/>
        </w:rPr>
        <w:t>Art. 187. A política agrícola será planejada e executada na forma da lei, com a participação efetiva do setor de produção, envolvendo produtores e trabalhadores rurais, bem como dos setores de comercialização, de armazenamento e de transportes, levando em conta, especialmente:</w:t>
      </w:r>
    </w:p>
    <w:p>
      <w:r>
        <w:rPr>
          <w:sz w:val="12"/>
        </w:rPr>
        <w:t>────────────────────────────────────────────────────────────</w:t>
      </w:r>
    </w:p>
    <w:p>
      <w:r>
        <w:rPr>
          <w:b/>
          <w:color w:val="B46400"/>
          <w:sz w:val="18"/>
        </w:rPr>
        <w:t>CONTROLE CONCENTRADO</w:t>
      </w:r>
    </w:p>
    <w:p>
      <w:r>
        <w:rPr>
          <w:color w:val="808080"/>
          <w:sz w:val="14"/>
        </w:rPr>
        <w:t>Bloco 7514 | cf-art-171-par-5-inc-IV | controle_concentrado</w:t>
      </w:r>
    </w:p>
    <w:p>
      <w:pPr>
        <w:ind w:left="288"/>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50A0"/>
          <w:sz w:val="16"/>
        </w:rPr>
        <w:t>[ADI 244, rel. min. Sepúlveda Pertence, j. 11-9-2002, P, DJ de 31-10-2002.]</w:t>
      </w:r>
    </w:p>
    <w:p>
      <w:r>
        <w:rPr>
          <w:sz w:val="12"/>
        </w:rPr>
        <w:t>────────────────────────────────────────────────────────────</w:t>
      </w:r>
    </w:p>
    <w:p>
      <w:r>
        <w:rPr>
          <w:b/>
          <w:color w:val="B46400"/>
          <w:sz w:val="18"/>
        </w:rPr>
        <w:t>CONTROLE CONCENTRADO</w:t>
      </w:r>
    </w:p>
    <w:p>
      <w:r>
        <w:rPr>
          <w:color w:val="808080"/>
          <w:sz w:val="14"/>
        </w:rPr>
        <w:t>Bloco 7515 | cf-art-171-par-5-inc-IV | controle_concentrado</w:t>
      </w:r>
    </w:p>
    <w:p>
      <w:pPr>
        <w:ind w:left="288"/>
      </w:pPr>
      <w:r>
        <w:rPr>
          <w:sz w:val="18"/>
        </w:rPr>
        <w:t>As atividades de assistência técnica e extensão rural, positivadas no art. 187, IV, da Constituição da República como instrumentos de realização da política agrícola do Estado, traduzem atividades estatais típicas.</w:t>
      </w:r>
    </w:p>
    <w:p>
      <w:pPr>
        <w:ind w:left="288"/>
      </w:pPr>
      <w:r>
        <w:rPr>
          <w:b/>
          <w:color w:val="0050A0"/>
          <w:sz w:val="16"/>
        </w:rPr>
        <w:t>[ADPF 437, rel. min. Rosa Weber, j. 16-9-2020, P, DJE de 5-10-2020.]</w:t>
      </w:r>
    </w:p>
    <w:p>
      <w:r>
        <w:rPr>
          <w:sz w:val="12"/>
        </w:rPr>
        <w:t>────────────────────────────────────────────────────────────</w:t>
      </w:r>
    </w:p>
    <w:p>
      <w:r>
        <w:rPr>
          <w:b/>
          <w:color w:val="B46400"/>
          <w:sz w:val="18"/>
        </w:rPr>
        <w:t>CONTROLE CONCENTRADO</w:t>
      </w:r>
    </w:p>
    <w:p>
      <w:r>
        <w:rPr>
          <w:color w:val="808080"/>
          <w:sz w:val="14"/>
        </w:rPr>
        <w:t>Bloco 7516 | cf-art-171-par-2 | controle_concentrado</w:t>
      </w:r>
    </w:p>
    <w:p>
      <w:pPr>
        <w:ind w:left="288"/>
      </w:pPr>
      <w:r>
        <w:rPr>
          <w:sz w:val="18"/>
        </w:rPr>
        <w:t>Art. 188. A destinação de terras públicas e devolutas será compatibilizada com a política agrícola e com o plano nacional de reforma agrária.</w:t>
      </w:r>
    </w:p>
    <w:p>
      <w:r>
        <w:rPr>
          <w:sz w:val="12"/>
        </w:rPr>
        <w:t>────────────────────────────────────────────────────────────</w:t>
      </w:r>
    </w:p>
    <w:p>
      <w:r>
        <w:rPr>
          <w:b/>
          <w:color w:val="B46400"/>
          <w:sz w:val="18"/>
        </w:rPr>
        <w:t>CONTROLE CONCENTRADO</w:t>
      </w:r>
    </w:p>
    <w:p>
      <w:r>
        <w:rPr>
          <w:color w:val="808080"/>
          <w:sz w:val="14"/>
        </w:rPr>
        <w:t>Bloco 7517 | cf-art-171-par-2 | controle_concentrado</w:t>
      </w:r>
    </w:p>
    <w:p>
      <w:pPr>
        <w:ind w:left="288"/>
      </w:pPr>
      <w:r>
        <w:rPr>
          <w:sz w:val="18"/>
        </w:rP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pPr>
        <w:ind w:left="288"/>
      </w:pPr>
      <w:r>
        <w:rPr>
          <w:b/>
          <w:color w:val="0050A0"/>
          <w:sz w:val="16"/>
        </w:rPr>
        <w:t>[ADI 5.623, rel. min. Cármen Lúcia, j. 28-11-2022, P, DJE de 1º-12-2022.]</w:t>
      </w:r>
    </w:p>
    <w:p>
      <w:r>
        <w:rPr>
          <w:sz w:val="12"/>
        </w:rPr>
        <w:t>────────────────────────────────────────────────────────────</w:t>
      </w:r>
    </w:p>
    <w:p>
      <w:r>
        <w:rPr>
          <w:b/>
          <w:color w:val="B46400"/>
          <w:sz w:val="18"/>
        </w:rPr>
        <w:t>CONTROLE CONCENTRADO</w:t>
      </w:r>
    </w:p>
    <w:p>
      <w:r>
        <w:rPr>
          <w:color w:val="808080"/>
          <w:sz w:val="14"/>
        </w:rPr>
        <w:t>Bloco 7518 | cf-art-171-par-1 | controle_concentrado</w:t>
      </w:r>
    </w:p>
    <w:p>
      <w:pPr>
        <w:ind w:left="288"/>
      </w:pPr>
      <w:r>
        <w:rPr>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atua no exercício da autonomia político-administrativa conferida aos entes federativos (arts. 18 e 25, CF). A prévia autorização legislativa exigida expressa tutela compartilhada do patrimônio público compatível com a separação de poderes (art. 2º, CF).</w:t>
        <w:br/>
        <w:t>[ADI 6.596, rel. min. Rosa Weber, j. 22-2-2023, P, DJE de 13-4-2023.]</w:t>
      </w:r>
    </w:p>
    <w:p>
      <w:r>
        <w:rPr>
          <w:sz w:val="12"/>
        </w:rPr>
        <w:t>────────────────────────────────────────────────────────────</w:t>
      </w:r>
    </w:p>
    <w:p>
      <w:r>
        <w:rPr>
          <w:b/>
          <w:color w:val="B46400"/>
          <w:sz w:val="18"/>
        </w:rPr>
        <w:t>JULGADO CORRELATO</w:t>
      </w:r>
    </w:p>
    <w:p>
      <w:r>
        <w:rPr>
          <w:color w:val="808080"/>
          <w:sz w:val="14"/>
        </w:rPr>
        <w:t>Bloco 7519 | cf-art-171-par-1 | julgado_correlato</w:t>
      </w:r>
    </w:p>
    <w:p>
      <w:pPr>
        <w:ind w:left="288"/>
      </w:pPr>
      <w:r>
        <w:rPr>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supõe mero ato discricionário da Administração, mormente porque se trata de negócio jurídico com inegável modificação do uso – e por vezes também da finalidade - do patrimônio público, razão pela qual sua ocorrência não prescinde da rigorosa observância do princípio da legalidade administrativa. A indigitada avença padece de manifesto vício formal, à míngua de regular autorização legislativa, desprovi</w:t>
      </w:r>
      <w:r>
        <w:rPr>
          <w:color w:val="A0A0A0"/>
          <w:sz w:val="14"/>
        </w:rPr>
        <w:t xml:space="preserve"> [...+1519 chars]</w:t>
      </w:r>
    </w:p>
    <w:p>
      <w:r>
        <w:rPr>
          <w:sz w:val="12"/>
        </w:rPr>
        <w:t>────────────────────────────────────────────────────────────</w:t>
      </w:r>
    </w:p>
    <w:p>
      <w:r>
        <w:rPr>
          <w:b/>
          <w:color w:val="B46400"/>
          <w:sz w:val="18"/>
        </w:rPr>
        <w:t>JULGADO CORRELATO</w:t>
      </w:r>
    </w:p>
    <w:p>
      <w:r>
        <w:rPr>
          <w:color w:val="808080"/>
          <w:sz w:val="14"/>
        </w:rPr>
        <w:t>Bloco 7520 | cf-art-171-par-2 | julgado_correlato</w:t>
      </w:r>
    </w:p>
    <w:p>
      <w:pPr>
        <w:ind w:left="288"/>
      </w:pPr>
      <w:r>
        <w:rPr>
          <w:sz w:val="18"/>
        </w:rPr>
        <w:t>Art. 189. Os beneficiários da distribuição de imóveis rurais pela reforma agrária receberão títulos de domínio ou de concessão de uso, inegociáveis pelo prazo de dez anos. Parágrafo único. O título de domínio e a concessão de uso serão conferidos ao homem ou à mulher, ou a ambos, independentemente do estado civil, nos termos e condições previstos em lei. Art. 190. A lei regulará e limitará a aquisição ou o arrendamento de propriedade rural por pessoa física ou jurídica estrangeira e estabelecerá os casos que dependerão de autorização do Congresso Nacional. Art. 191. 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 Parágrafo único. Os imóveis públicos não serão adquiridos por usucapião.</w:t>
      </w:r>
    </w:p>
    <w:p>
      <w:r>
        <w:rPr>
          <w:sz w:val="12"/>
        </w:rPr>
        <w:t>────────────────────────────────────────────────────────────</w:t>
      </w:r>
    </w:p>
    <w:p>
      <w:r>
        <w:rPr>
          <w:b/>
          <w:color w:val="B46400"/>
          <w:sz w:val="18"/>
        </w:rPr>
        <w:t>JULGADO CORRELATO</w:t>
      </w:r>
    </w:p>
    <w:p>
      <w:r>
        <w:rPr>
          <w:color w:val="808080"/>
          <w:sz w:val="14"/>
        </w:rPr>
        <w:t>Bloco 7521 | cf-art-171-par-2 | julgado_correlato</w:t>
      </w:r>
    </w:p>
    <w:p>
      <w:pPr>
        <w:ind w:left="288"/>
      </w:pPr>
      <w:r>
        <w:rPr>
          <w:sz w:val="18"/>
        </w:rP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88"/>
      </w:pPr>
      <w:r>
        <w:rPr>
          <w:b/>
          <w:color w:val="0050A0"/>
          <w:sz w:val="16"/>
        </w:rPr>
        <w:t>[AI 852.804 AgR, rel. min. Luiz Fux, j. 4-12-2012, 1ª T, DJE de 1º-2-2013.]</w:t>
      </w:r>
    </w:p>
    <w:p>
      <w:r>
        <w:rPr>
          <w:sz w:val="12"/>
        </w:rPr>
        <w:t>────────────────────────────────────────────────────────────</w:t>
      </w:r>
    </w:p>
    <w:p>
      <w:r>
        <w:rPr>
          <w:b/>
          <w:color w:val="B46400"/>
          <w:sz w:val="18"/>
        </w:rPr>
        <w:t>JULGADO CORRELATO</w:t>
      </w:r>
    </w:p>
    <w:p>
      <w:r>
        <w:rPr>
          <w:color w:val="808080"/>
          <w:sz w:val="14"/>
        </w:rPr>
        <w:t>Bloco 7522 | cf-art-171-par-2 | julgado_correlato</w:t>
      </w:r>
    </w:p>
    <w:p>
      <w:pPr>
        <w:ind w:left="288"/>
      </w:pPr>
      <w:r>
        <w:rPr>
          <w:sz w:val="18"/>
        </w:rPr>
        <w:t>CAPÍTULO IV Do Sistema Financeiro Nacional SUMÁRIO 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(Redação da EC 40/2003)</w:t>
      </w:r>
    </w:p>
    <w:p>
      <w:r>
        <w:rPr>
          <w:sz w:val="12"/>
        </w:rPr>
        <w:t>────────────────────────────────────────────────────────────</w:t>
      </w:r>
    </w:p>
    <w:p>
      <w:r>
        <w:rPr>
          <w:b/>
          <w:color w:val="B46400"/>
          <w:sz w:val="18"/>
        </w:rPr>
        <w:t>SUMULA VINCULANTE</w:t>
      </w:r>
    </w:p>
    <w:p>
      <w:r>
        <w:rPr>
          <w:color w:val="808080"/>
          <w:sz w:val="14"/>
        </w:rPr>
        <w:t>Bloco 7523 | cf-art-171-par-2 | sumula_vinculante</w:t>
      </w:r>
    </w:p>
    <w:p>
      <w:pPr>
        <w:ind w:left="288"/>
      </w:pPr>
      <w:r>
        <w:rPr>
          <w:sz w:val="18"/>
        </w:rPr>
        <w:t>A norma do § 3º do art. 192 da Constituição, revogada pela EC 40/2003, que limitava a taxa de juros reais a 12% ao ano, tinha sua aplicação condicionada à edição de lei complementar.</w:t>
      </w:r>
    </w:p>
    <w:p>
      <w:pPr>
        <w:ind w:left="288"/>
      </w:pPr>
      <w:r>
        <w:rPr>
          <w:b/>
          <w:color w:val="0050A0"/>
          <w:sz w:val="16"/>
        </w:rPr>
        <w:t>[Súmula Vinculante 7.]</w:t>
      </w:r>
    </w:p>
    <w:p>
      <w:r>
        <w:rPr>
          <w:sz w:val="12"/>
        </w:rPr>
        <w:t>────────────────────────────────────────────────────────────</w:t>
      </w:r>
    </w:p>
    <w:p>
      <w:r>
        <w:rPr>
          <w:b/>
          <w:color w:val="B46400"/>
          <w:sz w:val="18"/>
        </w:rPr>
        <w:t>CONTROLE CONCENTRADO</w:t>
      </w:r>
    </w:p>
    <w:p>
      <w:r>
        <w:rPr>
          <w:color w:val="808080"/>
          <w:sz w:val="14"/>
        </w:rPr>
        <w:t>Bloco 7524 | cf-art-171-par-2 | controle_concentrado</w:t>
      </w:r>
    </w:p>
    <w:p>
      <w:pPr>
        <w:ind w:left="288"/>
      </w:pPr>
      <w:r>
        <w:rPr>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w:t>
        <w:br/>
        <w:t>[ADI 2.316, rel. min. Nunes Marques, j. 01.07.2024, P, DJE de 22.08.2024.] A disciplina do Sistema Financeiro Nacional deve se dar mediante lei complementar (CF, art. 192), mas não se exige iniciativa privativa do Presidente da República. Justamente ao contrário, o art. 48, XIII, da Constituição prevê, expressamente, a competência do Congresso Nacional para dispor sobre matéria financeira, cambial e monetária, que compõem o cerne da atuação do Banco Central. A LC nº 179/2021 transcende o propósito de dispor sobre servidores públicos ou criar órgão público. Ela dá configuração a uma instituição de Estado – não de governo</w:t>
      </w:r>
      <w:r>
        <w:rPr>
          <w:color w:val="A0A0A0"/>
          <w:sz w:val="14"/>
        </w:rPr>
        <w:t xml:space="preserve"> [...+1269 chars]</w:t>
      </w:r>
    </w:p>
    <w:p>
      <w:pPr>
        <w:ind w:left="288"/>
      </w:pPr>
      <w:r>
        <w:rPr>
          <w:b/>
          <w:color w:val="0050A0"/>
          <w:sz w:val="16"/>
        </w:rPr>
        <w:t>[ADI 6.262 MC, rel. min. Edson Fachin, j. 20-12-2019, P, DJE de 22-4-2020.]</w:t>
      </w:r>
    </w:p>
    <w:p>
      <w:r>
        <w:rPr>
          <w:sz w:val="12"/>
        </w:rPr>
        <w:t>────────────────────────────────────────────────────────────</w:t>
      </w:r>
    </w:p>
    <w:p>
      <w:r>
        <w:rPr>
          <w:b/>
          <w:color w:val="B46400"/>
          <w:sz w:val="18"/>
        </w:rPr>
        <w:t>CONTROLE CONCENTRADO</w:t>
      </w:r>
    </w:p>
    <w:p>
      <w:r>
        <w:rPr>
          <w:color w:val="808080"/>
          <w:sz w:val="14"/>
        </w:rPr>
        <w:t>Bloco 7525 | cf-art-171-par-2 | controle_concentrado</w:t>
      </w:r>
    </w:p>
    <w:p>
      <w:pPr>
        <w:ind w:left="288"/>
      </w:pPr>
      <w:r>
        <w:rPr>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50A0"/>
          <w:sz w:val="16"/>
        </w:rPr>
        <w:t>[ADI 3.515, rel. min. Cezar Peluso, j. 1º-8-2011, P, DJE de 29-9-2011.]</w:t>
      </w:r>
    </w:p>
    <w:p>
      <w:r>
        <w:rPr>
          <w:sz w:val="12"/>
        </w:rPr>
        <w:t>────────────────────────────────────────────────────────────</w:t>
      </w:r>
    </w:p>
    <w:p>
      <w:r>
        <w:rPr>
          <w:b/>
          <w:color w:val="B46400"/>
          <w:sz w:val="18"/>
        </w:rPr>
        <w:t>JULGADO CORRELATO</w:t>
      </w:r>
    </w:p>
    <w:p>
      <w:r>
        <w:rPr>
          <w:color w:val="808080"/>
          <w:sz w:val="14"/>
        </w:rPr>
        <w:t>Bloco 7526 | cf-art-171-par-2 | julgado_correlato</w:t>
      </w:r>
    </w:p>
    <w:p>
      <w:pPr>
        <w:ind w:left="288"/>
      </w:pPr>
      <w:r>
        <w:rPr>
          <w:sz w:val="18"/>
        </w:rP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88"/>
      </w:pPr>
      <w:r>
        <w:rPr>
          <w:b/>
          <w:color w:val="0050A0"/>
          <w:sz w:val="16"/>
        </w:rPr>
        <w:t>[RMS 28.194 ED, rel. min. Celso de Mello, j. 5-2-2013, 2ª T, DJE de 25-2-2013.]</w:t>
      </w:r>
    </w:p>
    <w:p>
      <w:r>
        <w:rPr>
          <w:sz w:val="12"/>
        </w:rPr>
        <w:t>────────────────────────────────────────────────────────────</w:t>
      </w:r>
    </w:p>
    <w:p>
      <w:r>
        <w:rPr>
          <w:b/>
          <w:color w:val="B46400"/>
          <w:sz w:val="18"/>
        </w:rPr>
        <w:t>JULGADO CORRELATO</w:t>
      </w:r>
    </w:p>
    <w:p>
      <w:r>
        <w:rPr>
          <w:color w:val="808080"/>
          <w:sz w:val="14"/>
        </w:rPr>
        <w:t>Bloco 7527 | cf-art-171-par-2 | julgado_correlato</w:t>
      </w:r>
    </w:p>
    <w:p>
      <w:pPr>
        <w:ind w:left="288"/>
      </w:pPr>
      <w:r>
        <w:rPr>
          <w:sz w:val="18"/>
        </w:rPr>
        <w:t>TÍTULO VIII Da Ordem Social SUMÁRIO CAPÍTULO I Disposição Geral SUMÁRIO Art. 193. A ordem social tem como base o primado do trabalho, e como objetivo o bem-estar e a justiça sociais.</w:t>
      </w:r>
    </w:p>
    <w:p>
      <w:r>
        <w:rPr>
          <w:sz w:val="12"/>
        </w:rPr>
        <w:t>────────────────────────────────────────────────────────────</w:t>
      </w:r>
    </w:p>
    <w:p>
      <w:r>
        <w:rPr>
          <w:b/>
          <w:color w:val="B46400"/>
          <w:sz w:val="18"/>
        </w:rPr>
        <w:t>CONTROLE CONCENTRADO</w:t>
      </w:r>
    </w:p>
    <w:p>
      <w:r>
        <w:rPr>
          <w:color w:val="808080"/>
          <w:sz w:val="14"/>
        </w:rPr>
        <w:t>Bloco 7528 | cf-art-171-par-2 | controle_concentrado</w:t>
      </w:r>
    </w:p>
    <w:p>
      <w:pPr>
        <w:ind w:left="288"/>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 III). Deve-se compreender o projeto de assentamento não como empreendimento em si potencialmente poluidor. Reserva-se às atividades a serem desenvolvidas pelos assentados a consideração acerca do potencial risco ambiental. Caberá aos órgãos de fiscalização e ao Ministério Público concretamente fiscalizar eventual vulneração do meio ambiente, que não estará na norma abstrata, mas na sua aplicação,</w:t>
      </w:r>
      <w:r>
        <w:rPr>
          <w:color w:val="A0A0A0"/>
          <w:sz w:val="14"/>
        </w:rPr>
        <w:t xml:space="preserve"> [...+222 chars]</w:t>
      </w:r>
    </w:p>
    <w:p>
      <w:pPr>
        <w:ind w:left="288"/>
      </w:pPr>
      <w:r>
        <w:rPr>
          <w:b/>
          <w:color w:val="0050A0"/>
          <w:sz w:val="16"/>
        </w:rPr>
        <w:t>[ADI 5.547, rel. min. Edson Fachin, j. 22-9-2020, P, DJE de 6-10-2020.]</w:t>
      </w:r>
    </w:p>
    <w:p>
      <w:r>
        <w:rPr>
          <w:sz w:val="12"/>
        </w:rPr>
        <w:t>────────────────────────────────────────────────────────────</w:t>
      </w:r>
    </w:p>
    <w:p>
      <w:r>
        <w:rPr>
          <w:b/>
          <w:color w:val="B46400"/>
          <w:sz w:val="18"/>
        </w:rPr>
        <w:t>CONTROLE CONCENTRADO</w:t>
      </w:r>
    </w:p>
    <w:p>
      <w:r>
        <w:rPr>
          <w:color w:val="808080"/>
          <w:sz w:val="14"/>
        </w:rPr>
        <w:t>Bloco 7529 | cf-art-171-par-2 | controle_concentrado</w:t>
      </w:r>
    </w:p>
    <w:p>
      <w:pPr>
        <w:ind w:left="288"/>
      </w:pPr>
      <w:r>
        <w:rPr>
          <w:sz w:val="18"/>
        </w:rPr>
        <w:t>CAPÍTULO II Da Seguridade Social SUMÁRIO Seção I Disposições Gerais SUMÁRIO Art. 194. A seguridade social compreende um conjunto integrado de ações de iniciativa dos Poderes Públicos e da sociedade, destinadas a assegurar os direitos relativos à saúde, à previdência e à assistência social.</w:t>
      </w:r>
    </w:p>
    <w:p>
      <w:r>
        <w:rPr>
          <w:sz w:val="12"/>
        </w:rPr>
        <w:t>────────────────────────────────────────────────────────────</w:t>
      </w:r>
    </w:p>
    <w:p>
      <w:r>
        <w:rPr>
          <w:b/>
          <w:color w:val="B46400"/>
          <w:sz w:val="18"/>
        </w:rPr>
        <w:t>CONTROLE CONCENTRADO</w:t>
      </w:r>
    </w:p>
    <w:p>
      <w:r>
        <w:rPr>
          <w:color w:val="808080"/>
          <w:sz w:val="14"/>
        </w:rPr>
        <w:t>Bloco 7530 | cf-art-171-par-2 | controle_concentrado</w:t>
      </w:r>
    </w:p>
    <w:p>
      <w:pPr>
        <w:ind w:left="288"/>
      </w:pPr>
      <w:r>
        <w:rPr>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88"/>
      </w:pPr>
      <w:r>
        <w:rPr>
          <w:b/>
          <w:color w:val="0050A0"/>
          <w:sz w:val="16"/>
        </w:rPr>
        <w:t>[ADI 2.556 e ADI 2.568, voto do min. Joaquim Barbosa, j. 13-6-2012, P, DJE de 20-9-2012.]</w:t>
      </w:r>
    </w:p>
    <w:p>
      <w:r>
        <w:rPr>
          <w:sz w:val="12"/>
        </w:rPr>
        <w:t>────────────────────────────────────────────────────────────</w:t>
      </w:r>
    </w:p>
    <w:p>
      <w:r>
        <w:rPr>
          <w:b/>
          <w:color w:val="B46400"/>
          <w:sz w:val="18"/>
        </w:rPr>
        <w:t>CONTROLE CONCENTRADO</w:t>
      </w:r>
    </w:p>
    <w:p>
      <w:r>
        <w:rPr>
          <w:color w:val="808080"/>
          <w:sz w:val="14"/>
        </w:rPr>
        <w:t>Bloco 7531 | cf-art-171-par-2 | controle_concentrado</w:t>
      </w:r>
    </w:p>
    <w:p>
      <w:pPr>
        <w:ind w:left="288"/>
      </w:pPr>
      <w:r>
        <w:rPr>
          <w:sz w:val="18"/>
        </w:rPr>
        <w:t>Vide ADI 2.556 MC, rel. min. Moreira Alves, j. 9-10-2002, P, DJ de 8-8-2003 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atinentes à seguridade social (arts. 194 a 204) não são aplicáveis à específica disciplina do direito dos idosos (art. 230).</w:t>
      </w:r>
    </w:p>
    <w:p>
      <w:pPr>
        <w:ind w:left="288"/>
      </w:pPr>
      <w:r>
        <w:rPr>
          <w:b/>
          <w:color w:val="0050A0"/>
          <w:sz w:val="16"/>
        </w:rPr>
        <w:t>[ADI 3.768, voto da min. Cármen Lúcia, j. 19-9-2007, P, DJ de 26-10-2007.]</w:t>
      </w:r>
    </w:p>
    <w:p>
      <w:r>
        <w:rPr>
          <w:sz w:val="12"/>
        </w:rPr>
        <w:t>────────────────────────────────────────────────────────────</w:t>
      </w:r>
    </w:p>
    <w:p>
      <w:r>
        <w:rPr>
          <w:b/>
          <w:color w:val="B46400"/>
          <w:sz w:val="18"/>
        </w:rPr>
        <w:t>CONTROLE CONCENTRADO</w:t>
      </w:r>
    </w:p>
    <w:p>
      <w:r>
        <w:rPr>
          <w:color w:val="808080"/>
          <w:sz w:val="14"/>
        </w:rPr>
        <w:t>Bloco 7532 | cf-art-171-par-2 | controle_concentrado</w:t>
      </w:r>
    </w:p>
    <w:p>
      <w:pPr>
        <w:ind w:left="288"/>
      </w:pPr>
      <w:r>
        <w:rPr>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88"/>
      </w:pPr>
      <w:r>
        <w:rPr>
          <w:b/>
          <w:color w:val="0050A0"/>
          <w:sz w:val="16"/>
        </w:rPr>
        <w:t>[ADC 8 MC, rel. min. Celso de Mello, j. 13-10-1999, P, DJ de 4-4-2003.]</w:t>
      </w:r>
    </w:p>
    <w:p>
      <w:r>
        <w:rPr>
          <w:sz w:val="12"/>
        </w:rPr>
        <w:t>────────────────────────────────────────────────────────────</w:t>
      </w:r>
    </w:p>
    <w:p>
      <w:r>
        <w:rPr>
          <w:b/>
          <w:color w:val="B46400"/>
          <w:sz w:val="18"/>
        </w:rPr>
        <w:t>REPERCUSSAO GERAL</w:t>
      </w:r>
    </w:p>
    <w:p>
      <w:r>
        <w:rPr>
          <w:color w:val="808080"/>
          <w:sz w:val="14"/>
        </w:rPr>
        <w:t>Bloco 7533 | cf-art-171-par-2 | repercussao_geral</w:t>
      </w:r>
    </w:p>
    <w:p>
      <w:pPr>
        <w:ind w:left="288"/>
      </w:pPr>
      <w:r>
        <w:rPr>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88"/>
      </w:pPr>
      <w:r>
        <w:rPr>
          <w:b/>
          <w:color w:val="0050A0"/>
          <w:sz w:val="16"/>
        </w:rPr>
        <w:t>[RE 636.941, rel. min. Luiz Fux, j. 13-2-2014, P, DJE de 4-4-2014, Tema 432, com mérito julgado.]</w:t>
      </w:r>
    </w:p>
    <w:p>
      <w:r>
        <w:rPr>
          <w:sz w:val="12"/>
        </w:rPr>
        <w:t>────────────────────────────────────────────────────────────</w:t>
      </w:r>
    </w:p>
    <w:p>
      <w:r>
        <w:rPr>
          <w:b/>
          <w:color w:val="B46400"/>
          <w:sz w:val="18"/>
        </w:rPr>
        <w:t>REPERCUSSAO GERAL</w:t>
      </w:r>
    </w:p>
    <w:p>
      <w:r>
        <w:rPr>
          <w:color w:val="808080"/>
          <w:sz w:val="14"/>
        </w:rPr>
        <w:t>Bloco 7534 | cf-art-171-par-2 | repercussao_geral</w:t>
      </w:r>
    </w:p>
    <w:p>
      <w:pPr>
        <w:ind w:left="288"/>
      </w:pPr>
      <w:r>
        <w:rPr>
          <w:sz w:val="18"/>
        </w:rPr>
        <w:t>Parágrafo único. Compete ao Poder Público, nos termos da lei, organizar a seguridade social, com base nos seguintes objetivos:</w:t>
      </w:r>
    </w:p>
    <w:p>
      <w:r>
        <w:rPr>
          <w:sz w:val="12"/>
        </w:rPr>
        <w:t>────────────────────────────────────────────────────────────</w:t>
      </w:r>
    </w:p>
    <w:p>
      <w:r>
        <w:rPr>
          <w:b/>
          <w:color w:val="B46400"/>
          <w:sz w:val="18"/>
        </w:rPr>
        <w:t>JULGADO CORRELATO</w:t>
      </w:r>
    </w:p>
    <w:p>
      <w:r>
        <w:rPr>
          <w:color w:val="808080"/>
          <w:sz w:val="14"/>
        </w:rPr>
        <w:t>Bloco 7535 | cf-art-171-par-2-inc-IV | julgado_correlato</w:t>
      </w:r>
    </w:p>
    <w:p>
      <w:pPr>
        <w:ind w:left="288"/>
      </w:pPr>
      <w:r>
        <w:rPr>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50A0"/>
          <w:sz w:val="16"/>
        </w:rPr>
        <w:t>[AI 590.177 AgR, rel. min. Cezar Peluso, j. 6-3-2007, 2ª T, DJ de 27-4-2007.]</w:t>
      </w:r>
    </w:p>
    <w:p>
      <w:r>
        <w:rPr>
          <w:sz w:val="12"/>
        </w:rPr>
        <w:t>────────────────────────────────────────────────────────────</w:t>
      </w:r>
    </w:p>
    <w:p>
      <w:r>
        <w:rPr>
          <w:b/>
          <w:color w:val="B46400"/>
          <w:sz w:val="18"/>
        </w:rPr>
        <w:t>JULGADO CORRELATO</w:t>
      </w:r>
    </w:p>
    <w:p>
      <w:r>
        <w:rPr>
          <w:color w:val="808080"/>
          <w:sz w:val="14"/>
        </w:rPr>
        <w:t>Bloco 7536 | cf-art-171-par-2-inc-IV | julgado_correlato</w:t>
      </w:r>
    </w:p>
    <w:p>
      <w:pPr>
        <w:ind w:left="288"/>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50A0"/>
          <w:sz w:val="16"/>
        </w:rPr>
        <w:t>[RE 313.382, rel. min. Maurício Corrêa, j. 26-9-2002, P, DJ de 8-11-2002.]</w:t>
      </w:r>
    </w:p>
    <w:p>
      <w:r>
        <w:rPr>
          <w:sz w:val="12"/>
        </w:rPr>
        <w:t>────────────────────────────────────────────────────────────</w:t>
      </w:r>
    </w:p>
    <w:p>
      <w:r>
        <w:rPr>
          <w:b/>
          <w:color w:val="B46400"/>
          <w:sz w:val="18"/>
        </w:rPr>
        <w:t>JULGADO CORRELATO</w:t>
      </w:r>
    </w:p>
    <w:p>
      <w:r>
        <w:rPr>
          <w:color w:val="808080"/>
          <w:sz w:val="14"/>
        </w:rPr>
        <w:t>Bloco 7537 | cf-art-171-par-2-inc-IV | julgado_correlato</w:t>
      </w:r>
    </w:p>
    <w:p>
      <w:pPr>
        <w:ind w:left="288"/>
      </w:pPr>
      <w:r>
        <w:rPr>
          <w:sz w:val="18"/>
        </w:rPr>
        <w:t>= AI 587.822 AgR, rel. min. Ayres Britto, j. 14-9-2010, 2ª T, DJE de 3-11-2010 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88"/>
      </w:pPr>
      <w:r>
        <w:rPr>
          <w:b/>
          <w:color w:val="0050A0"/>
          <w:sz w:val="16"/>
        </w:rPr>
        <w:t>[RE 231.395, rel. min. Sepúlveda Pertence, j. 25-8-1998, 1ª T, DJ de 18-9-1998.]</w:t>
      </w:r>
    </w:p>
    <w:p>
      <w:r>
        <w:rPr>
          <w:sz w:val="12"/>
        </w:rPr>
        <w:t>────────────────────────────────────────────────────────────</w:t>
      </w:r>
    </w:p>
    <w:p>
      <w:r>
        <w:rPr>
          <w:b/>
          <w:color w:val="B46400"/>
          <w:sz w:val="18"/>
        </w:rPr>
        <w:t>JULGADO CORRELATO</w:t>
      </w:r>
    </w:p>
    <w:p>
      <w:r>
        <w:rPr>
          <w:color w:val="808080"/>
          <w:sz w:val="14"/>
        </w:rPr>
        <w:t>Bloco 7538 | cf-art-171-par-2-inc-IV | julgado_correlato</w:t>
      </w:r>
    </w:p>
    <w:p>
      <w:pPr>
        <w:ind w:left="288"/>
      </w:pPr>
      <w:r>
        <w:rPr>
          <w:sz w:val="18"/>
        </w:rPr>
        <w:t>= AI 779.912 AgR, rel. min. Cármen Lúcia, j. 2-12-2010, 1ª T, DJE de 1º-2-2011 Vide AI 548.735 AgR, rel. min. Cezar Peluso, j. 18-12-2006, 2ª T, DJ de 23-2-2007</w:t>
      </w:r>
    </w:p>
    <w:p>
      <w:r>
        <w:rPr>
          <w:sz w:val="12"/>
        </w:rPr>
        <w:t>────────────────────────────────────────────────────────────</w:t>
      </w:r>
    </w:p>
    <w:p>
      <w:r>
        <w:rPr>
          <w:b/>
          <w:color w:val="B46400"/>
          <w:sz w:val="18"/>
        </w:rPr>
        <w:t>JULGADO CORRELATO</w:t>
      </w:r>
    </w:p>
    <w:p>
      <w:r>
        <w:rPr>
          <w:color w:val="808080"/>
          <w:sz w:val="14"/>
        </w:rPr>
        <w:t>Bloco 7539 | cf-art-171-par-2-inc-VII | julgado_correlato</w:t>
      </w:r>
    </w:p>
    <w:p>
      <w:pPr>
        <w:ind w:left="288"/>
      </w:pPr>
      <w:r>
        <w:rPr>
          <w:sz w:val="18"/>
        </w:rPr>
        <w:t>Art. 195. A seguridade social será financiada por toda a sociedade, de forma direta e indireta, nos termos da lei, mediante recursos provenientes dos orçamentos da União, dos Estados, do Distrito Federal e dos Municípios, e das seguintes contribuições sociais: (Vide EC 20/1998)</w:t>
      </w:r>
    </w:p>
    <w:p>
      <w:r>
        <w:rPr>
          <w:sz w:val="12"/>
        </w:rPr>
        <w:t>────────────────────────────────────────────────────────────</w:t>
      </w:r>
    </w:p>
    <w:p>
      <w:r>
        <w:rPr>
          <w:b/>
          <w:color w:val="B46400"/>
          <w:sz w:val="18"/>
        </w:rPr>
        <w:t>CONTROLE CONCENTRADO</w:t>
      </w:r>
    </w:p>
    <w:p>
      <w:r>
        <w:rPr>
          <w:color w:val="808080"/>
          <w:sz w:val="14"/>
        </w:rPr>
        <w:t>Bloco 7540 | cf-art-171-par-2-inc-VII | controle_concentrado</w:t>
      </w:r>
    </w:p>
    <w:p>
      <w:pPr>
        <w:ind w:left="288"/>
      </w:pPr>
      <w:r>
        <w:rPr>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88"/>
      </w:pPr>
      <w:r>
        <w:rPr>
          <w:b/>
          <w:color w:val="0050A0"/>
          <w:sz w:val="16"/>
        </w:rPr>
        <w:t>[ADI 763, rel. min. Edson Fachin, j. 25-11-2015, P, DJE de 4-12-2015.]</w:t>
      </w:r>
    </w:p>
    <w:p>
      <w:r>
        <w:rPr>
          <w:sz w:val="12"/>
        </w:rPr>
        <w:t>────────────────────────────────────────────────────────────</w:t>
      </w:r>
    </w:p>
    <w:p>
      <w:r>
        <w:rPr>
          <w:b/>
          <w:color w:val="B46400"/>
          <w:sz w:val="18"/>
        </w:rPr>
        <w:t>CONTROLE CONCENTRADO</w:t>
      </w:r>
    </w:p>
    <w:p>
      <w:r>
        <w:rPr>
          <w:color w:val="808080"/>
          <w:sz w:val="14"/>
        </w:rPr>
        <w:t>Bloco 7541 | cf-art-171-par-2-inc-VII | controle_concentrado</w:t>
      </w:r>
    </w:p>
    <w:p>
      <w:pPr>
        <w:ind w:left="288"/>
      </w:pPr>
      <w:r>
        <w:rPr>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w:t>
      </w:r>
    </w:p>
    <w:p>
      <w:pPr>
        <w:ind w:left="288"/>
      </w:pPr>
      <w:r>
        <w:rPr>
          <w:b/>
          <w:color w:val="0050A0"/>
          <w:sz w:val="16"/>
        </w:rPr>
        <w:t>[ADI 3.105, red. do ac. min. Cezar Peluso, j. 18-8-2004, P, DJ de 18-2-2005.]</w:t>
      </w:r>
    </w:p>
    <w:p>
      <w:r>
        <w:rPr>
          <w:sz w:val="12"/>
        </w:rPr>
        <w:t>────────────────────────────────────────────────────────────</w:t>
      </w:r>
    </w:p>
    <w:p>
      <w:r>
        <w:rPr>
          <w:b/>
          <w:color w:val="B46400"/>
          <w:sz w:val="18"/>
        </w:rPr>
        <w:t>CONTROLE CONCENTRADO</w:t>
      </w:r>
    </w:p>
    <w:p>
      <w:r>
        <w:rPr>
          <w:color w:val="808080"/>
          <w:sz w:val="14"/>
        </w:rPr>
        <w:t>Bloco 7542 | cf-art-171-par-2-inc-VII | controle_concentrado</w:t>
      </w:r>
    </w:p>
    <w:p>
      <w:pPr>
        <w:ind w:left="288"/>
      </w:pPr>
      <w:r>
        <w:rPr>
          <w:sz w:val="18"/>
        </w:rPr>
        <w:t>Programa de Integração Social e de Formação do Patrimônio do Servidor Público (PIS/PASEP). (...) Inconstitucionalidade apenas do efeito retroativo imprimido à vigência da contribuição pela parte final do art. 18 da Lei 8.715/1998.</w:t>
      </w:r>
    </w:p>
    <w:p>
      <w:pPr>
        <w:ind w:left="288"/>
      </w:pPr>
      <w:r>
        <w:rPr>
          <w:b/>
          <w:color w:val="0050A0"/>
          <w:sz w:val="16"/>
        </w:rPr>
        <w:t>[ADI 1.417, rel. min. Octavio Gallotti, j. 2-8-1999, P, DJ de 23-3-2001.]</w:t>
      </w:r>
    </w:p>
    <w:p>
      <w:r>
        <w:rPr>
          <w:sz w:val="12"/>
        </w:rPr>
        <w:t>────────────────────────────────────────────────────────────</w:t>
      </w:r>
    </w:p>
    <w:p>
      <w:r>
        <w:rPr>
          <w:b/>
          <w:color w:val="B46400"/>
          <w:sz w:val="18"/>
        </w:rPr>
        <w:t>CONTROLE CONCENTRADO</w:t>
      </w:r>
    </w:p>
    <w:p>
      <w:r>
        <w:rPr>
          <w:color w:val="808080"/>
          <w:sz w:val="14"/>
        </w:rPr>
        <w:t>Bloco 7543 | cf-art-171-par-2-inc-VII | controle_concentrado</w:t>
      </w:r>
    </w:p>
    <w:p>
      <w:pPr>
        <w:ind w:left="288"/>
      </w:pPr>
      <w:r>
        <w:rPr>
          <w:sz w:val="18"/>
        </w:rPr>
        <w:t>= RE 564.787 AgR, rel. min. Dias Toffoli, j. 2-12-2010, 1ª T, DJE de 15-3-2011</w:t>
      </w:r>
    </w:p>
    <w:p>
      <w:r>
        <w:rPr>
          <w:sz w:val="12"/>
        </w:rPr>
        <w:t>────────────────────────────────────────────────────────────</w:t>
      </w:r>
    </w:p>
    <w:p>
      <w:r>
        <w:rPr>
          <w:b/>
          <w:color w:val="B46400"/>
          <w:sz w:val="18"/>
        </w:rPr>
        <w:t>REPERCUSSAO GERAL</w:t>
      </w:r>
    </w:p>
    <w:p>
      <w:r>
        <w:rPr>
          <w:color w:val="808080"/>
          <w:sz w:val="14"/>
        </w:rPr>
        <w:t>Bloco 7544 | cf-art-171-par-2-inc-VII | repercussao_geral</w:t>
      </w:r>
    </w:p>
    <w:p>
      <w:pPr>
        <w:ind w:left="288"/>
      </w:pPr>
      <w:r>
        <w:rPr>
          <w:sz w:val="18"/>
        </w:rPr>
        <w:t>Recurso extraordinário ao qual o STF dá provimento para declarar a incidência da contribuição ao PIS/Pasep sobre os atos (negócios jurídicos) praticados pela impetrante com terceiros tomadores de serviço, objeto da impetração.</w:t>
      </w:r>
    </w:p>
    <w:p>
      <w:pPr>
        <w:ind w:left="288"/>
      </w:pPr>
      <w:r>
        <w:rPr>
          <w:b/>
          <w:color w:val="0050A0"/>
          <w:sz w:val="16"/>
        </w:rPr>
        <w:t>[RE 599.362, rel. min. Dias Toffoli, j. 6-11-2014, P, DJE de 10-2-2015, Tema 323, com mérito julgado.]</w:t>
      </w:r>
    </w:p>
    <w:p>
      <w:r>
        <w:rPr>
          <w:sz w:val="12"/>
        </w:rPr>
        <w:t>────────────────────────────────────────────────────────────</w:t>
      </w:r>
    </w:p>
    <w:p>
      <w:r>
        <w:rPr>
          <w:b/>
          <w:color w:val="B46400"/>
          <w:sz w:val="18"/>
        </w:rPr>
        <w:t>REPERCUSSAO GERAL</w:t>
      </w:r>
    </w:p>
    <w:p>
      <w:r>
        <w:rPr>
          <w:color w:val="808080"/>
          <w:sz w:val="14"/>
        </w:rPr>
        <w:t>Bloco 7545 | cf-art-171-par-2-inc-VII | repercussao_geral</w:t>
      </w:r>
    </w:p>
    <w:p>
      <w:pPr>
        <w:ind w:left="288"/>
      </w:pPr>
      <w:r>
        <w:rPr>
          <w:sz w:val="18"/>
        </w:rPr>
        <w:t>= RE 598.085, rel. min. Luiz Fux, j. 6-11-2014, P, DJE de 10-2-2015, Tema 177, , com mérito julgado 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inexistindo imunidade tributária, haveria violação à determinação constitucional de que a seguridade social será financiada por toda a sociedade, ex vi, art. 195, I, b, da CF/1988 (...).</w:t>
        <w:br/>
        <w:t>[RE 598.085, rel. min. Luiz Fux, j. 6-11-2014, P, DJE de 10-2-2015, Tema 177, com mérito julgado.]</w:t>
        <w:br/>
        <w:t>= RE 599.362, rel. min. Dias Toffoli, j. 6-11-2014, P, DJE de 10-2-2015, Tema 323, com mérito julgado (...) apenas o sóci</w:t>
      </w:r>
      <w:r>
        <w:rPr>
          <w:color w:val="A0A0A0"/>
          <w:sz w:val="14"/>
        </w:rPr>
        <w:t xml:space="preserve"> [...+595 chars]</w:t>
      </w:r>
    </w:p>
    <w:p>
      <w:r>
        <w:rPr>
          <w:sz w:val="12"/>
        </w:rPr>
        <w:t>────────────────────────────────────────────────────────────</w:t>
      </w:r>
    </w:p>
    <w:p>
      <w:r>
        <w:rPr>
          <w:b/>
          <w:color w:val="B46400"/>
          <w:sz w:val="18"/>
        </w:rPr>
        <w:t>JULGADO CORRELATO</w:t>
      </w:r>
    </w:p>
    <w:p>
      <w:r>
        <w:rPr>
          <w:color w:val="808080"/>
          <w:sz w:val="14"/>
        </w:rPr>
        <w:t>Bloco 7546 | cf-art-171-par-2-inc-VII | julgado_correlato</w:t>
      </w:r>
    </w:p>
    <w:p>
      <w:pPr>
        <w:ind w:left="288"/>
      </w:pPr>
      <w:r>
        <w:rPr>
          <w:sz w:val="18"/>
        </w:rPr>
        <w:t>Aplica-se à compensação tributária as limitações previstas nas Leis 9.032/1995 e 9.129/1995 quanto aos créditos constituídos na sua vigência, mesmo que tenham as contribuições previdenciárias sido recolhidas anteriormente.</w:t>
      </w:r>
    </w:p>
    <w:p>
      <w:pPr>
        <w:ind w:left="288"/>
      </w:pPr>
      <w:r>
        <w:rPr>
          <w:b/>
          <w:color w:val="0050A0"/>
          <w:sz w:val="16"/>
        </w:rPr>
        <w:t>[AI 504.369 AgR-segundo, rel. min. Ayres Britto, j. 7-6-2011, 2ª T, DJE de 17-10-2011.]</w:t>
      </w:r>
    </w:p>
    <w:p>
      <w:r>
        <w:rPr>
          <w:sz w:val="12"/>
        </w:rPr>
        <w:t>────────────────────────────────────────────────────────────</w:t>
      </w:r>
    </w:p>
    <w:p>
      <w:r>
        <w:rPr>
          <w:b/>
          <w:color w:val="B46400"/>
          <w:sz w:val="18"/>
        </w:rPr>
        <w:t>JULGADO CORRELATO</w:t>
      </w:r>
    </w:p>
    <w:p>
      <w:r>
        <w:rPr>
          <w:color w:val="808080"/>
          <w:sz w:val="14"/>
        </w:rPr>
        <w:t>Bloco 7547 | cf-art-171-par-2-inc-VII | julgado_correlato</w:t>
      </w:r>
    </w:p>
    <w:p>
      <w:pPr>
        <w:ind w:left="288"/>
      </w:pPr>
      <w:r>
        <w:rPr>
          <w:sz w:val="18"/>
        </w:rPr>
        <w:t>= AI 525.712 AgR, rel. min. Roberto Barroso, j. 5-8-2014, 1ª T, DJE de 16-9-2014 Vide RE 254.459, rel. min. Ilmar Galvão, j. 23-5-2000, 1ª T, DJ de 10-8-2000 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Tribunal Pleno, DJ de 4-3-1994, fez exsurgir a LC 7/1970, numa espécie de efeito repristinatório, de forma que tal norma voltasse a produzir seus efeitos. Precedente.</w:t>
      </w:r>
    </w:p>
    <w:p>
      <w:pPr>
        <w:ind w:left="288"/>
      </w:pPr>
      <w:r>
        <w:rPr>
          <w:b/>
          <w:color w:val="0050A0"/>
          <w:sz w:val="16"/>
        </w:rPr>
        <w:t>[AI 677.191 AgR, rel. min. Ellen Gracie, j. 8-6-2010, 2ª T, DJE de 25-6-2010.]</w:t>
      </w:r>
    </w:p>
    <w:p>
      <w:r>
        <w:rPr>
          <w:sz w:val="12"/>
        </w:rPr>
        <w:t>────────────────────────────────────────────────────────────</w:t>
      </w:r>
    </w:p>
    <w:p>
      <w:r>
        <w:rPr>
          <w:b/>
          <w:color w:val="B46400"/>
          <w:sz w:val="18"/>
        </w:rPr>
        <w:t>JULGADO CORRELATO</w:t>
      </w:r>
    </w:p>
    <w:p>
      <w:r>
        <w:rPr>
          <w:color w:val="808080"/>
          <w:sz w:val="14"/>
        </w:rPr>
        <w:t>Bloco 7548 | cf-art-171-par-2-inc-VII | julgado_correlato</w:t>
      </w:r>
    </w:p>
    <w:p>
      <w:pPr>
        <w:ind w:left="288"/>
      </w:pPr>
      <w:r>
        <w:rPr>
          <w:sz w:val="18"/>
        </w:rPr>
        <w:t>= AI 806.555 AgR, rel. min. Ricardo Lewandowski, j. 2-12-2010, 1ª T, DJE de 1º-2-2011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50A0"/>
          <w:sz w:val="16"/>
        </w:rPr>
        <w:t>[RE 437.640, rel. min. Sepúlveda Pertence, j. 5-9-2006, 1ª T, DJ de 2-3-2007.]</w:t>
      </w:r>
    </w:p>
    <w:p>
      <w:r>
        <w:rPr>
          <w:sz w:val="12"/>
        </w:rPr>
        <w:t>────────────────────────────────────────────────────────────</w:t>
      </w:r>
    </w:p>
    <w:p>
      <w:r>
        <w:rPr>
          <w:b/>
          <w:color w:val="B46400"/>
          <w:sz w:val="18"/>
        </w:rPr>
        <w:t>JULGADO CORRELATO</w:t>
      </w:r>
    </w:p>
    <w:p>
      <w:r>
        <w:rPr>
          <w:color w:val="808080"/>
          <w:sz w:val="14"/>
        </w:rPr>
        <w:t>Bloco 7549 | cf-art-171-par-2-inc-VII | julgado_correlato</w:t>
      </w:r>
    </w:p>
    <w:p>
      <w:pPr>
        <w:ind w:left="288"/>
      </w:pPr>
      <w:r>
        <w:rPr>
          <w:sz w:val="18"/>
        </w:rPr>
        <w:t>= RE 372.506 AgR, rel. min. Gilmar Mendes, j. 7-2-2012, 2ª T, DJE de 23-2-2012 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mesma matéria.</w:t>
      </w:r>
    </w:p>
    <w:p>
      <w:pPr>
        <w:ind w:left="288"/>
      </w:pPr>
      <w:r>
        <w:rPr>
          <w:b/>
          <w:color w:val="0050A0"/>
          <w:sz w:val="16"/>
        </w:rPr>
        <w:t>[RE 269.414 ED, rel. min. Ilmar Galvão, j. 5-12-2000, 1ª T, DJ de 16-3-2001.]</w:t>
      </w:r>
    </w:p>
    <w:p>
      <w:r>
        <w:rPr>
          <w:sz w:val="12"/>
        </w:rPr>
        <w:t>────────────────────────────────────────────────────────────</w:t>
      </w:r>
    </w:p>
    <w:p>
      <w:r>
        <w:rPr>
          <w:b/>
          <w:color w:val="B46400"/>
          <w:sz w:val="18"/>
        </w:rPr>
        <w:t>JULGADO CORRELATO</w:t>
      </w:r>
    </w:p>
    <w:p>
      <w:r>
        <w:rPr>
          <w:color w:val="808080"/>
          <w:sz w:val="14"/>
        </w:rPr>
        <w:t>Bloco 7550 | cf-art-171-par-2-inc-VII | julgado_correlato</w:t>
      </w:r>
    </w:p>
    <w:p>
      <w:pPr>
        <w:ind w:left="288"/>
      </w:pPr>
      <w:r>
        <w:rPr>
          <w:sz w:val="18"/>
        </w:rPr>
        <w:t>= RE 564.787 AgR, rel. min. Dias Toffoli, j. 2-12-2010, 1ª T, DJE de 15-3-2011 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50A0"/>
          <w:sz w:val="16"/>
        </w:rPr>
        <w:t>[RE 254.459, rel. min. Ilmar Galvão, j. 23-5-2000, 1ª T, DJ de 10-8-2000.]</w:t>
      </w:r>
    </w:p>
    <w:p>
      <w:r>
        <w:rPr>
          <w:sz w:val="12"/>
        </w:rPr>
        <w:t>────────────────────────────────────────────────────────────</w:t>
      </w:r>
    </w:p>
    <w:p>
      <w:r>
        <w:rPr>
          <w:b/>
          <w:color w:val="B46400"/>
          <w:sz w:val="18"/>
        </w:rPr>
        <w:t>JULGADO CORRELATO</w:t>
      </w:r>
    </w:p>
    <w:p>
      <w:r>
        <w:rPr>
          <w:color w:val="808080"/>
          <w:sz w:val="14"/>
        </w:rPr>
        <w:t>Bloco 7551 | cf-art-171-par-2-inc-VII | julgado_correlato</w:t>
      </w:r>
    </w:p>
    <w:p>
      <w:pPr>
        <w:ind w:left="288"/>
      </w:pPr>
      <w:r>
        <w:rPr>
          <w:sz w:val="18"/>
        </w:rPr>
        <w:t>Vide AI 504.369 AgR-segundo, rel. min. Ayres Britto, j. 7-6-2011, 2ª T, DJE de 17-10-2011 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caput, da CF, não lhes é aplicável a imunidade prevista no art. 155, § 3º, da Lei Maior.</w:t>
      </w:r>
    </w:p>
    <w:p>
      <w:pPr>
        <w:ind w:left="288"/>
      </w:pPr>
      <w:r>
        <w:rPr>
          <w:b/>
          <w:color w:val="0050A0"/>
          <w:sz w:val="16"/>
        </w:rPr>
        <w:t>[RE 224.964, rel. min. Ilmar Galvão, j. 9-11-1999, 1ª T, DJ de 4-2-2000.]</w:t>
      </w:r>
    </w:p>
    <w:p>
      <w:r>
        <w:rPr>
          <w:sz w:val="12"/>
        </w:rPr>
        <w:t>────────────────────────────────────────────────────────────</w:t>
      </w:r>
    </w:p>
    <w:p>
      <w:r>
        <w:rPr>
          <w:b/>
          <w:color w:val="B46400"/>
          <w:sz w:val="18"/>
        </w:rPr>
        <w:t>JULGADO CORRELATO</w:t>
      </w:r>
    </w:p>
    <w:p>
      <w:r>
        <w:rPr>
          <w:color w:val="808080"/>
          <w:sz w:val="14"/>
        </w:rPr>
        <w:t>Bloco 7552 | cf-art-171-par-2-inc-VII | julgado_correlato</w:t>
      </w:r>
    </w:p>
    <w:p>
      <w:pPr>
        <w:ind w:left="288"/>
      </w:pPr>
      <w:r>
        <w:rPr>
          <w:sz w:val="18"/>
        </w:rPr>
        <w:t>= RE 598.242 AgR, rel. min. Eros Grau, j. 26-5-2009, 2ª T, DJE de 19-6-2009</w:t>
      </w:r>
    </w:p>
    <w:p>
      <w:r>
        <w:rPr>
          <w:sz w:val="12"/>
        </w:rPr>
        <w:t>────────────────────────────────────────────────────────────</w:t>
      </w:r>
    </w:p>
    <w:p>
      <w:r>
        <w:rPr>
          <w:b/>
          <w:color w:val="B46400"/>
          <w:sz w:val="18"/>
        </w:rPr>
        <w:t>JULGADO CORRELATO</w:t>
      </w:r>
    </w:p>
    <w:p>
      <w:r>
        <w:rPr>
          <w:color w:val="808080"/>
          <w:sz w:val="14"/>
        </w:rPr>
        <w:t>Bloco 7553 | cf-art-171-par-2-inc-I | julgado_correlato</w:t>
      </w:r>
    </w:p>
    <w:p>
      <w:pPr>
        <w:ind w:left="288"/>
      </w:pPr>
      <w:r>
        <w:rPr>
          <w:sz w:val="18"/>
        </w:rPr>
        <w:t>Súmulas É legítima a incidência da contribuição previdenciária sobre o 13º salário.</w:t>
      </w:r>
    </w:p>
    <w:p>
      <w:pPr>
        <w:ind w:left="288"/>
      </w:pPr>
      <w:r>
        <w:rPr>
          <w:b/>
          <w:color w:val="0050A0"/>
          <w:sz w:val="16"/>
        </w:rPr>
        <w:t>[Súmula 688.]</w:t>
      </w:r>
    </w:p>
    <w:p>
      <w:r>
        <w:rPr>
          <w:sz w:val="12"/>
        </w:rPr>
        <w:t>────────────────────────────────────────────────────────────</w:t>
      </w:r>
    </w:p>
    <w:p>
      <w:r>
        <w:rPr>
          <w:b/>
          <w:color w:val="B46400"/>
          <w:sz w:val="18"/>
        </w:rPr>
        <w:t>JULGADO CORRELATO</w:t>
      </w:r>
    </w:p>
    <w:p>
      <w:r>
        <w:rPr>
          <w:color w:val="808080"/>
          <w:sz w:val="14"/>
        </w:rPr>
        <w:t>Bloco 7554 | cf-art-171-par-2-inc-I | julgado_correlato</w:t>
      </w:r>
    </w:p>
    <w:p>
      <w:pPr>
        <w:ind w:left="288"/>
      </w:pPr>
      <w:r>
        <w:rPr>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50A0"/>
          <w:sz w:val="16"/>
        </w:rPr>
        <w:t>[Súmula 658.]</w:t>
      </w:r>
    </w:p>
    <w:p>
      <w:r>
        <w:rPr>
          <w:sz w:val="12"/>
        </w:rPr>
        <w:t>────────────────────────────────────────────────────────────</w:t>
      </w:r>
    </w:p>
    <w:p>
      <w:r>
        <w:rPr>
          <w:b/>
          <w:color w:val="B46400"/>
          <w:sz w:val="18"/>
        </w:rPr>
        <w:t>CONTROLE CONCENTRADO</w:t>
      </w:r>
    </w:p>
    <w:p>
      <w:r>
        <w:rPr>
          <w:color w:val="808080"/>
          <w:sz w:val="14"/>
        </w:rPr>
        <w:t>Bloco 7555 | cf-art-171-par-2-inc-I | controle_concentrado</w:t>
      </w:r>
    </w:p>
    <w:p>
      <w:pPr>
        <w:ind w:left="288"/>
      </w:pPr>
      <w:r>
        <w:rPr>
          <w:sz w:val="18"/>
        </w:rPr>
        <w:t>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possível concluir, sem extrapolar as possibilidades semânticas, que o legislador constitucional, ao eleger como grandeza tributável os rendimentos do trabalho da pessoa física (CF, art. 195, I, a), permitiu a incidência da referida contribuição sobre a comissão paga pelas seguradoras aos corretores de seguro.</w:t>
      </w:r>
    </w:p>
    <w:p>
      <w:pPr>
        <w:ind w:left="288"/>
      </w:pPr>
      <w:r>
        <w:rPr>
          <w:b/>
          <w:color w:val="0050A0"/>
          <w:sz w:val="16"/>
        </w:rPr>
        <w:t>[ADI 4.673, rel. min. Alexandre de Moraes, j. 15-4-2020, P, DJE de 29-6-2020.]</w:t>
      </w:r>
    </w:p>
    <w:p>
      <w:r>
        <w:rPr>
          <w:sz w:val="12"/>
        </w:rPr>
        <w:t>────────────────────────────────────────────────────────────</w:t>
      </w:r>
    </w:p>
    <w:p>
      <w:r>
        <w:rPr>
          <w:b/>
          <w:color w:val="B46400"/>
          <w:sz w:val="18"/>
        </w:rPr>
        <w:t>CONTROLE CONCENTRADO</w:t>
      </w:r>
    </w:p>
    <w:p>
      <w:r>
        <w:rPr>
          <w:color w:val="808080"/>
          <w:sz w:val="14"/>
        </w:rPr>
        <w:t>Bloco 7556 | cf-art-171-par-2-inc-I | controle_concentrado</w:t>
      </w:r>
    </w:p>
    <w:p>
      <w:pPr>
        <w:ind w:left="288"/>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50A0"/>
          <w:sz w:val="16"/>
        </w:rPr>
        <w:t>[RE 1.072.485 ED, rel. min. Marco Aurélio, red. do ac. min. Luís Roberto Barroso, j. 12.06.2024, P, DJE de 19.09.2024, Tema 985, com mérito julgado.]</w:t>
      </w:r>
    </w:p>
    <w:p>
      <w:r>
        <w:rPr>
          <w:sz w:val="12"/>
        </w:rPr>
        <w:t>────────────────────────────────────────────────────────────</w:t>
      </w:r>
    </w:p>
    <w:p>
      <w:r>
        <w:rPr>
          <w:b/>
          <w:color w:val="B46400"/>
          <w:sz w:val="18"/>
        </w:rPr>
        <w:t>CONTROLE CONCENTRADO</w:t>
      </w:r>
    </w:p>
    <w:p>
      <w:r>
        <w:rPr>
          <w:color w:val="808080"/>
          <w:sz w:val="14"/>
        </w:rPr>
        <w:t>Bloco 7557 | cf-art-171-par-2-inc-I | controle_concentrado</w:t>
      </w:r>
    </w:p>
    <w:p>
      <w:pPr>
        <w:ind w:left="288"/>
      </w:pPr>
      <w:r>
        <w:rPr>
          <w:sz w:val="18"/>
        </w:rPr>
        <w:t>É constitucional formal e materialmente a contribuição social do empregador rural pessoa física, instituída pela Lei 10.256/2001, incidente sobre a receita bruta obtida com a comercialização de sua produção”.</w:t>
        <w:br/>
        <w:t>[RE 718.874, rel. min. Edson Fachin, j. 30-3-2017, P, DJE de 3-10-2017, Tema 669, com mérito julgado.]</w:t>
        <w:b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Necessidade de lei complementar para a instituição de nova fonte de custeio para a seguridade social. Recurso extraordinário conhecido e provido para reconhecer a inconstitucionalidade do art. 1º da Lei 8.540/1992, aplicando-se aos casos semelhantes o disposto no art. 543-B do CPC.</w:t>
        <w:br/>
        <w:t xml:space="preserve">[RE 596.177, rel. min. Ricardo Lewandowski, j. 1º-8-2011, P, DJE de 29-8-2011, </w:t>
      </w:r>
      <w:r>
        <w:rPr>
          <w:color w:val="A0A0A0"/>
          <w:sz w:val="14"/>
        </w:rPr>
        <w:t xml:space="preserve"> [...+1412 chars]</w:t>
      </w:r>
    </w:p>
    <w:p>
      <w:pPr>
        <w:ind w:left="288"/>
      </w:pPr>
      <w:r>
        <w:rPr>
          <w:b/>
          <w:color w:val="0050A0"/>
          <w:sz w:val="16"/>
        </w:rPr>
        <w:t>[RE 1.547.750 AgR-ED, rel. min. Gilmar Mendes, j. 06.10.2025, 2ª T, DJE de 07.10.2025.]</w:t>
      </w:r>
    </w:p>
    <w:p>
      <w:r>
        <w:rPr>
          <w:sz w:val="12"/>
        </w:rPr>
        <w:t>────────────────────────────────────────────────────────────</w:t>
      </w:r>
    </w:p>
    <w:p>
      <w:r>
        <w:rPr>
          <w:b/>
          <w:color w:val="B46400"/>
          <w:sz w:val="18"/>
        </w:rPr>
        <w:t>JULGADO CORRELATO</w:t>
      </w:r>
    </w:p>
    <w:p>
      <w:r>
        <w:rPr>
          <w:color w:val="808080"/>
          <w:sz w:val="14"/>
        </w:rPr>
        <w:t>Bloco 7558 | cf-art-171-par-2-inc-I | julgado_correlato</w:t>
      </w:r>
    </w:p>
    <w:p>
      <w:pPr>
        <w:ind w:left="288"/>
      </w:pPr>
      <w:r>
        <w:rPr>
          <w:sz w:val="18"/>
        </w:rPr>
        <w:t>As contribuições ao salário-educação, SAT/RAT, SESI/SENAI/SESC/SENAC/SEBRAE não incidem sobre o salário-maternidade.</w:t>
      </w:r>
    </w:p>
    <w:p>
      <w:pPr>
        <w:ind w:left="288"/>
      </w:pPr>
      <w:r>
        <w:rPr>
          <w:b/>
          <w:color w:val="0050A0"/>
          <w:sz w:val="16"/>
        </w:rPr>
        <w:t>[ARE 1.344.834 AgR, red. do ac. min. Roberto Barroso, j. 9-5-2022, 1ª T, DJE de 26-5-2022.]</w:t>
      </w:r>
    </w:p>
    <w:p>
      <w:r>
        <w:rPr>
          <w:sz w:val="12"/>
        </w:rPr>
        <w:t>────────────────────────────────────────────────────────────</w:t>
      </w:r>
    </w:p>
    <w:p>
      <w:r>
        <w:rPr>
          <w:b/>
          <w:color w:val="B46400"/>
          <w:sz w:val="18"/>
        </w:rPr>
        <w:t>JULGADO CORRELATO</w:t>
      </w:r>
    </w:p>
    <w:p>
      <w:r>
        <w:rPr>
          <w:color w:val="808080"/>
          <w:sz w:val="14"/>
        </w:rPr>
        <w:t>Bloco 7559 | cf-art-171-par-2-inc-I | julgado_correlato</w:t>
      </w:r>
    </w:p>
    <w:p>
      <w:pPr>
        <w:ind w:left="288"/>
      </w:pPr>
      <w:r>
        <w:rPr>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88"/>
      </w:pPr>
      <w:r>
        <w:rPr>
          <w:b/>
          <w:color w:val="0050A0"/>
          <w:sz w:val="16"/>
        </w:rPr>
        <w:t>[RE 875.868 AgR, rel. min. Marco Aurélio, j. 18-8-2015, 1ª T, DJE de 4-9-2015.]</w:t>
      </w:r>
    </w:p>
    <w:p>
      <w:r>
        <w:rPr>
          <w:sz w:val="12"/>
        </w:rPr>
        <w:t>────────────────────────────────────────────────────────────</w:t>
      </w:r>
    </w:p>
    <w:p>
      <w:r>
        <w:rPr>
          <w:b/>
          <w:color w:val="B46400"/>
          <w:sz w:val="18"/>
        </w:rPr>
        <w:t>JULGADO CORRELATO</w:t>
      </w:r>
    </w:p>
    <w:p>
      <w:r>
        <w:rPr>
          <w:color w:val="808080"/>
          <w:sz w:val="14"/>
        </w:rPr>
        <w:t>Bloco 7560 | cf-art-171-par-2-inc-I | julgado_correlato</w:t>
      </w:r>
    </w:p>
    <w:p>
      <w:pPr>
        <w:ind w:left="288"/>
      </w:pPr>
      <w:r>
        <w:rPr>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88"/>
      </w:pPr>
      <w:r>
        <w:rPr>
          <w:b/>
          <w:color w:val="0050A0"/>
          <w:sz w:val="16"/>
        </w:rPr>
        <w:t>[AI 741.510 AgR-segundo, rel. min. Dias Toffoli, j. 10-9-2013, 1ª T, DJE de 5-11-2013.]</w:t>
      </w:r>
    </w:p>
    <w:p>
      <w:r>
        <w:rPr>
          <w:sz w:val="12"/>
        </w:rPr>
        <w:t>────────────────────────────────────────────────────────────</w:t>
      </w:r>
    </w:p>
    <w:p>
      <w:r>
        <w:rPr>
          <w:b/>
          <w:color w:val="B46400"/>
          <w:sz w:val="18"/>
        </w:rPr>
        <w:t>JULGADO CORRELATO</w:t>
      </w:r>
    </w:p>
    <w:p>
      <w:r>
        <w:rPr>
          <w:color w:val="808080"/>
          <w:sz w:val="14"/>
        </w:rPr>
        <w:t>Bloco 7561 | cf-art-171-par-2-inc-I | julgado_correlato</w:t>
      </w:r>
    </w:p>
    <w:p>
      <w:pPr>
        <w:ind w:left="288"/>
      </w:pPr>
      <w:r>
        <w:rPr>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88"/>
      </w:pPr>
      <w:r>
        <w:rPr>
          <w:b/>
          <w:color w:val="0050A0"/>
          <w:sz w:val="16"/>
        </w:rPr>
        <w:t>[RE 585.181 AgR-segundo, rel. min. Joaquim Barbosa, j. 31-8-2010, 2ª T, DJE de 8-10-2010.]</w:t>
      </w:r>
    </w:p>
    <w:p>
      <w:r>
        <w:rPr>
          <w:sz w:val="12"/>
        </w:rPr>
        <w:t>────────────────────────────────────────────────────────────</w:t>
      </w:r>
    </w:p>
    <w:p>
      <w:r>
        <w:rPr>
          <w:b/>
          <w:color w:val="B46400"/>
          <w:sz w:val="18"/>
        </w:rPr>
        <w:t>JULGADO CORRELATO</w:t>
      </w:r>
    </w:p>
    <w:p>
      <w:r>
        <w:rPr>
          <w:color w:val="808080"/>
          <w:sz w:val="14"/>
        </w:rPr>
        <w:t>Bloco 7562 | cf-art-171-par-2-inc-I | julgado_correlato</w:t>
      </w:r>
    </w:p>
    <w:p>
      <w:pPr>
        <w:ind w:left="288"/>
      </w:pPr>
      <w:r>
        <w:rPr>
          <w:sz w:val="18"/>
        </w:rPr>
        <w:t xml:space="preserve">= AI 736.870 AgR, rel. min. Marco Aurélio, j. 18-6-2013, 1ª T, DJE de 1º-8-2013 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na verdade, de pedido para suspensão da exigibilidade dos créditos tributários (art. 151, V, do CTN). A suspensão da exigibilidade dos créditos tributários se limita à pretensão da União de calcular o IRPJ [Imposto de Renda Pessoa Jurídica] e a CSLL sobre os valores recebidos de clientes pela requerida, pertinentes à remuneração paga ao trabalhador temporário que tem sua força de trabalho cedida nos termos da Lei 6.019/1974. Também está suspensa a exigibilidade dos créditos tributários relativos </w:t>
      </w:r>
      <w:r>
        <w:rPr>
          <w:color w:val="A0A0A0"/>
          <w:sz w:val="14"/>
        </w:rPr>
        <w:t xml:space="preserve"> [...+186 chars]</w:t>
      </w:r>
    </w:p>
    <w:p>
      <w:pPr>
        <w:ind w:left="288"/>
      </w:pPr>
      <w:r>
        <w:rPr>
          <w:b/>
          <w:color w:val="0050A0"/>
          <w:sz w:val="16"/>
        </w:rPr>
        <w:t>[AC 2.051 MC-QO, rel. min. Joaquim Barbosa, j. 10-6-2008, 2ª T, DJE de 10-10-2008.]</w:t>
      </w:r>
    </w:p>
    <w:p>
      <w:r>
        <w:rPr>
          <w:sz w:val="12"/>
        </w:rPr>
        <w:t>────────────────────────────────────────────────────────────</w:t>
      </w:r>
    </w:p>
    <w:p>
      <w:r>
        <w:rPr>
          <w:b/>
          <w:color w:val="B46400"/>
          <w:sz w:val="18"/>
        </w:rPr>
        <w:t>JULGADO CORRELATO</w:t>
      </w:r>
    </w:p>
    <w:p>
      <w:r>
        <w:rPr>
          <w:color w:val="808080"/>
          <w:sz w:val="14"/>
        </w:rPr>
        <w:t>Bloco 7563 | cf-art-171-par-2-inc-I | julgado_correlato</w:t>
      </w:r>
    </w:p>
    <w:p>
      <w:pPr>
        <w:ind w:left="288"/>
      </w:pPr>
      <w:r>
        <w:rPr>
          <w:sz w:val="18"/>
        </w:rPr>
        <w:t>O STF fixou entendimento no sentido de que a contribuição destinada ao Incra e ao Funrural é devida por empresa urbana, porque destina-se a cobrir os riscos aos quais está sujeita toda a coletividade de trabalhadores.</w:t>
      </w:r>
    </w:p>
    <w:p>
      <w:pPr>
        <w:ind w:left="288"/>
      </w:pPr>
      <w:r>
        <w:rPr>
          <w:b/>
          <w:color w:val="0050A0"/>
          <w:sz w:val="16"/>
        </w:rPr>
        <w:t>[AI 663.176 AgR, rel. min. Eros Grau, j. 16-10-2007, 2ª T, DJ de 14-11-2007.]</w:t>
      </w:r>
    </w:p>
    <w:p>
      <w:r>
        <w:rPr>
          <w:sz w:val="12"/>
        </w:rPr>
        <w:t>────────────────────────────────────────────────────────────</w:t>
      </w:r>
    </w:p>
    <w:p>
      <w:r>
        <w:rPr>
          <w:b/>
          <w:color w:val="B46400"/>
          <w:sz w:val="18"/>
        </w:rPr>
        <w:t>JULGADO CORRELATO</w:t>
      </w:r>
    </w:p>
    <w:p>
      <w:r>
        <w:rPr>
          <w:color w:val="808080"/>
          <w:sz w:val="14"/>
        </w:rPr>
        <w:t>Bloco 7564 | cf-art-171-par-2-inc-I | julgado_correlato</w:t>
      </w:r>
    </w:p>
    <w:p>
      <w:pPr>
        <w:ind w:left="288"/>
      </w:pPr>
      <w:r>
        <w:rPr>
          <w:sz w:val="18"/>
        </w:rPr>
        <w:t>= AI 557.826 ED-ED, rel. min. Dias Toffoli, j. 2-12-2010, 1ª T, DJE de 22-3-2011 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88"/>
      </w:pPr>
      <w:r>
        <w:rPr>
          <w:b/>
          <w:color w:val="0050A0"/>
          <w:sz w:val="16"/>
        </w:rPr>
        <w:t>[AI 485.192 AgR, rel. min. Sepúlveda Pertence, j. 3-5-2005, 1ª T, DJ de 27-5-2005.]</w:t>
      </w:r>
    </w:p>
    <w:p>
      <w:r>
        <w:rPr>
          <w:sz w:val="12"/>
        </w:rPr>
        <w:t>────────────────────────────────────────────────────────────</w:t>
      </w:r>
    </w:p>
    <w:p>
      <w:r>
        <w:rPr>
          <w:b/>
          <w:color w:val="B46400"/>
          <w:sz w:val="18"/>
        </w:rPr>
        <w:t>REPERCUSSAO GERAL</w:t>
      </w:r>
    </w:p>
    <w:p>
      <w:r>
        <w:rPr>
          <w:color w:val="808080"/>
          <w:sz w:val="14"/>
        </w:rPr>
        <w:t>Bloco 7565 | cf-art-171-par-2-inc-I-ali-a | repercussao_geral</w:t>
      </w:r>
    </w:p>
    <w:p>
      <w:pPr>
        <w:ind w:left="288"/>
      </w:pPr>
      <w:r>
        <w:rPr>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88"/>
      </w:pPr>
      <w:r>
        <w:rPr>
          <w:b/>
          <w:color w:val="0050A0"/>
          <w:sz w:val="16"/>
        </w:rPr>
        <w:t>[RE 1.376.970 RG, rel. min. Luiz Fux, j. 16-6-2022, P, DJE de 21-6-2022, Tema 1.221, com repercussão geral negada.]</w:t>
      </w:r>
    </w:p>
    <w:p>
      <w:r>
        <w:rPr>
          <w:sz w:val="12"/>
        </w:rPr>
        <w:t>────────────────────────────────────────────────────────────</w:t>
      </w:r>
    </w:p>
    <w:p>
      <w:r>
        <w:rPr>
          <w:b/>
          <w:color w:val="B46400"/>
          <w:sz w:val="18"/>
        </w:rPr>
        <w:t>REPERCUSSAO GERAL</w:t>
      </w:r>
    </w:p>
    <w:p>
      <w:r>
        <w:rPr>
          <w:color w:val="808080"/>
          <w:sz w:val="14"/>
        </w:rPr>
        <w:t>Bloco 7566 | cf-art-171-par-2-inc-I-ali-a | repercussao_geral</w:t>
      </w:r>
    </w:p>
    <w:p>
      <w:pPr>
        <w:ind w:left="288"/>
      </w:pPr>
      <w:r>
        <w:rPr>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50A0"/>
          <w:sz w:val="16"/>
        </w:rPr>
        <w:t>[RE 626.837, rel. min. Dias Toffoli, j. 25-5-2017, P, DJE de 1º-2-2018, Tema 691, com mérito julgado.]</w:t>
      </w:r>
    </w:p>
    <w:p>
      <w:r>
        <w:rPr>
          <w:sz w:val="12"/>
        </w:rPr>
        <w:t>────────────────────────────────────────────────────────────</w:t>
      </w:r>
    </w:p>
    <w:p>
      <w:r>
        <w:rPr>
          <w:b/>
          <w:color w:val="B46400"/>
          <w:sz w:val="18"/>
        </w:rPr>
        <w:t>REPERCUSSAO GERAL</w:t>
      </w:r>
    </w:p>
    <w:p>
      <w:r>
        <w:rPr>
          <w:color w:val="808080"/>
          <w:sz w:val="14"/>
        </w:rPr>
        <w:t>Bloco 7567 | cf-art-171-par-2-inc-I-ali-a | repercussao_geral</w:t>
      </w:r>
    </w:p>
    <w:p>
      <w:pPr>
        <w:ind w:left="288"/>
      </w:pPr>
      <w:r>
        <w:rPr>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br/>
        <w:t>[RE 595.838, rel. min. Dias Toffoli, j. 23-4-2014, P, DJE de 8-10-2014, Tema 166, com mérito julgado.]</w:t>
      </w:r>
    </w:p>
    <w:p>
      <w:r>
        <w:rPr>
          <w:sz w:val="12"/>
        </w:rPr>
        <w:t>────────────────────────────────────────────────────────────</w:t>
      </w:r>
    </w:p>
    <w:p>
      <w:r>
        <w:rPr>
          <w:b/>
          <w:color w:val="B46400"/>
          <w:sz w:val="18"/>
        </w:rPr>
        <w:t>JULGADO CORRELATO</w:t>
      </w:r>
    </w:p>
    <w:p>
      <w:r>
        <w:rPr>
          <w:color w:val="808080"/>
          <w:sz w:val="14"/>
        </w:rPr>
        <w:t>Bloco 7568 | cf-art-171-par-2-inc-I-ali-a | julgado_correlato</w:t>
      </w:r>
    </w:p>
    <w:p>
      <w:pPr>
        <w:ind w:left="288"/>
      </w:pPr>
      <w:r>
        <w:rPr>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88"/>
      </w:pPr>
      <w:r>
        <w:rPr>
          <w:b/>
          <w:color w:val="0050A0"/>
          <w:sz w:val="16"/>
        </w:rPr>
        <w:t>[RE 419.612 AgR, rel. min. Joaquim Barbosa, j. 1º-3-2011, 2ª T, DJE de 6-4-2011.]</w:t>
      </w:r>
    </w:p>
    <w:p>
      <w:r>
        <w:rPr>
          <w:sz w:val="12"/>
        </w:rPr>
        <w:t>────────────────────────────────────────────────────────────</w:t>
      </w:r>
    </w:p>
    <w:p>
      <w:r>
        <w:rPr>
          <w:b/>
          <w:color w:val="B46400"/>
          <w:sz w:val="18"/>
        </w:rPr>
        <w:t>JULGADO CORRELATO</w:t>
      </w:r>
    </w:p>
    <w:p>
      <w:r>
        <w:rPr>
          <w:color w:val="808080"/>
          <w:sz w:val="14"/>
        </w:rPr>
        <w:t>Bloco 7569 | cf-art-171-par-2-inc-I-ali-a | julgado_correlato</w:t>
      </w:r>
    </w:p>
    <w:p>
      <w:pPr>
        <w:ind w:left="288"/>
      </w:pPr>
      <w:r>
        <w:rPr>
          <w:sz w:val="18"/>
        </w:rP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150, IV; 195, § 4º; 154, I; e 148 da CF.</w:t>
      </w:r>
    </w:p>
    <w:p>
      <w:pPr>
        <w:ind w:left="288"/>
      </w:pPr>
      <w:r>
        <w:rPr>
          <w:b/>
          <w:color w:val="0050A0"/>
          <w:sz w:val="16"/>
        </w:rPr>
        <w:t>[RE 393.946, rel. min. Carlos Velloso, j. 3-11-2004, P, DJ de 1º-4-2005.]</w:t>
      </w:r>
    </w:p>
    <w:p>
      <w:r>
        <w:rPr>
          <w:sz w:val="12"/>
        </w:rPr>
        <w:t>────────────────────────────────────────────────────────────</w:t>
      </w:r>
    </w:p>
    <w:p>
      <w:r>
        <w:rPr>
          <w:b/>
          <w:color w:val="B46400"/>
          <w:sz w:val="18"/>
        </w:rPr>
        <w:t>JULGADO CORRELATO</w:t>
      </w:r>
    </w:p>
    <w:p>
      <w:r>
        <w:rPr>
          <w:color w:val="808080"/>
          <w:sz w:val="14"/>
        </w:rPr>
        <w:t>Bloco 7570 | cf-art-171-par-2-inc-I-ali-a | julgado_correlato</w:t>
      </w:r>
    </w:p>
    <w:p>
      <w:pPr>
        <w:ind w:left="288"/>
      </w:pPr>
      <w:r>
        <w:rPr>
          <w:sz w:val="18"/>
        </w:rPr>
        <w:t>= RE 455.956 AgR, rel. min. Ayres Britto, j. 23-11-2010, 2ª T, DJE de 21-3-2011</w:t>
      </w:r>
    </w:p>
    <w:p>
      <w:r>
        <w:rPr>
          <w:sz w:val="12"/>
        </w:rPr>
        <w:t>────────────────────────────────────────────────────────────</w:t>
      </w:r>
    </w:p>
    <w:p>
      <w:r>
        <w:rPr>
          <w:b/>
          <w:color w:val="B46400"/>
          <w:sz w:val="18"/>
        </w:rPr>
        <w:t>JULGADO CORRELATO</w:t>
      </w:r>
    </w:p>
    <w:p>
      <w:r>
        <w:rPr>
          <w:color w:val="808080"/>
          <w:sz w:val="14"/>
        </w:rPr>
        <w:t>Bloco 7571 | cf-art-171-par-2-inc-I-ali-b | julgado_correlato</w:t>
      </w:r>
    </w:p>
    <w:p>
      <w:pPr>
        <w:ind w:left="288"/>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50A0"/>
          <w:sz w:val="16"/>
        </w:rPr>
        <w:t>[Súmula Vinculante 62]</w:t>
      </w:r>
    </w:p>
    <w:p>
      <w:r>
        <w:rPr>
          <w:sz w:val="12"/>
        </w:rPr>
        <w:t>────────────────────────────────────────────────────────────</w:t>
      </w:r>
    </w:p>
    <w:p>
      <w:r>
        <w:rPr>
          <w:b/>
          <w:color w:val="B46400"/>
          <w:sz w:val="18"/>
        </w:rPr>
        <w:t>CONTROLE CONCENTRADO</w:t>
      </w:r>
    </w:p>
    <w:p>
      <w:r>
        <w:rPr>
          <w:color w:val="808080"/>
          <w:sz w:val="14"/>
        </w:rPr>
        <w:t>Bloco 7572 | cf-art-171-par-2-inc-I-ali-b | controle_concentrado</w:t>
      </w:r>
    </w:p>
    <w:p>
      <w:pPr>
        <w:ind w:left="288"/>
      </w:pPr>
      <w:r>
        <w:rPr>
          <w:sz w:val="18"/>
        </w:rPr>
        <w:t>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envolvam a aplicação do art. 3º, § 2º, I, da Lei 9.718/1998. Medida cautelar deferida, excluídos desta os processos em andamento no STF.</w:t>
      </w:r>
    </w:p>
    <w:p>
      <w:pPr>
        <w:ind w:left="288"/>
      </w:pPr>
      <w:r>
        <w:rPr>
          <w:b/>
          <w:color w:val="0050A0"/>
          <w:sz w:val="16"/>
        </w:rPr>
        <w:t>[ADC 18 MC, rel. min. Menezes Direito, j. 17-9-2008, P, DJE de 24-10-2008.]</w:t>
      </w:r>
    </w:p>
    <w:p>
      <w:r>
        <w:rPr>
          <w:sz w:val="12"/>
        </w:rPr>
        <w:t>────────────────────────────────────────────────────────────</w:t>
      </w:r>
    </w:p>
    <w:p>
      <w:r>
        <w:rPr>
          <w:b/>
          <w:color w:val="B46400"/>
          <w:sz w:val="18"/>
        </w:rPr>
        <w:t>CONTROLE CONCENTRADO</w:t>
      </w:r>
    </w:p>
    <w:p>
      <w:r>
        <w:rPr>
          <w:color w:val="808080"/>
          <w:sz w:val="14"/>
        </w:rPr>
        <w:t>Bloco 7573 | cf-art-171-par-2-inc-I-ali-b | controle_concentrado</w:t>
      </w:r>
    </w:p>
    <w:p>
      <w:pPr>
        <w:ind w:left="288"/>
      </w:pPr>
      <w:r>
        <w:rPr>
          <w:sz w:val="18"/>
        </w:rPr>
        <w:t>= AC 2.042 MC-REF, rel. min. Cármen Lúcia, j. 28-10-2008, 1ª T, DJE de 6-2-2009</w:t>
        <w:br/>
        <w:t>Vide RE 574.706, rel. min. Cármen Lúcia, j. 15-3-2017, P, DJE de 2-10-2017, Tema 69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50A0"/>
          <w:sz w:val="16"/>
        </w:rPr>
        <w:t>[RE 1.341.464 RG, rel. min. André Mendonça, j. 03.06.2025, P, DJE de 03.07.2025, Tema 1.186, com mérito julgado.]</w:t>
      </w:r>
    </w:p>
    <w:p>
      <w:r>
        <w:rPr>
          <w:sz w:val="12"/>
        </w:rPr>
        <w:t>────────────────────────────────────────────────────────────</w:t>
      </w:r>
    </w:p>
    <w:p>
      <w:r>
        <w:rPr>
          <w:b/>
          <w:color w:val="B46400"/>
          <w:sz w:val="18"/>
        </w:rPr>
        <w:t>CONTROLE CONCENTRADO</w:t>
      </w:r>
    </w:p>
    <w:p>
      <w:r>
        <w:rPr>
          <w:color w:val="808080"/>
          <w:sz w:val="14"/>
        </w:rPr>
        <w:t>Bloco 7574 | cf-art-171-par-2-inc-I-ali-b | controle_concentrado</w:t>
      </w:r>
    </w:p>
    <w:p>
      <w:pPr>
        <w:ind w:left="288"/>
      </w:pPr>
      <w:r>
        <w:rPr>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50A0"/>
          <w:sz w:val="16"/>
        </w:rPr>
        <w:t>[ADI 7.725, rel. min. André Mendonça, j. 02.06.2025, P, DJE de 03.07.2025, Tema 1.186, com mérito julgado.]</w:t>
      </w:r>
    </w:p>
    <w:p>
      <w:r>
        <w:rPr>
          <w:sz w:val="12"/>
        </w:rPr>
        <w:t>────────────────────────────────────────────────────────────</w:t>
      </w:r>
    </w:p>
    <w:p>
      <w:r>
        <w:rPr>
          <w:b/>
          <w:color w:val="B46400"/>
          <w:sz w:val="18"/>
        </w:rPr>
        <w:t>CONTROLE CONCENTRADO</w:t>
      </w:r>
    </w:p>
    <w:p>
      <w:r>
        <w:rPr>
          <w:color w:val="808080"/>
          <w:sz w:val="14"/>
        </w:rPr>
        <w:t>Bloco 7575 | cf-art-171-par-2-inc-I-ali-b | controle_concentrado</w:t>
      </w:r>
    </w:p>
    <w:p>
      <w:pPr>
        <w:ind w:left="288"/>
      </w:pPr>
      <w:r>
        <w:rPr>
          <w:sz w:val="18"/>
        </w:rPr>
        <w:t>“É infraconstitucional a controvérsia sobre a inclusão do PIS e da COFINS na base de cálculo do IRPJ e da CSLL apurados sob o regime do lucro presumido”.</w:t>
      </w:r>
    </w:p>
    <w:p>
      <w:pPr>
        <w:ind w:left="288"/>
      </w:pPr>
      <w:r>
        <w:rPr>
          <w:b/>
          <w:color w:val="0050A0"/>
          <w:sz w:val="16"/>
        </w:rPr>
        <w:t>[ARE 1.524.946 RG, rel. min. Luís Roberto Barroso, j. 28.2.2025, P, DJE de 7.3.2025, Tema 1.379, com repercussão geral negada.]</w:t>
      </w:r>
    </w:p>
    <w:p>
      <w:r>
        <w:rPr>
          <w:sz w:val="12"/>
        </w:rPr>
        <w:t>────────────────────────────────────────────────────────────</w:t>
      </w:r>
    </w:p>
    <w:p>
      <w:r>
        <w:rPr>
          <w:b/>
          <w:color w:val="B46400"/>
          <w:sz w:val="18"/>
        </w:rPr>
        <w:t>CONTROLE CONCENTRADO</w:t>
      </w:r>
    </w:p>
    <w:p>
      <w:r>
        <w:rPr>
          <w:color w:val="808080"/>
          <w:sz w:val="14"/>
        </w:rPr>
        <w:t>Bloco 7576 | cf-art-171-par-2-inc-I-ali-b | controle_concentrado</w:t>
      </w:r>
    </w:p>
    <w:p>
      <w:pPr>
        <w:ind w:left="288"/>
      </w:pPr>
      <w:r>
        <w:rPr>
          <w:sz w:val="18"/>
        </w:rPr>
        <w:t>“É constitucional a incidência de PIS e COFINS em relação a rendimentos auferidos em aplicações financeiras das entidades fechadas de previdência complementar (EFPC) “</w:t>
      </w:r>
    </w:p>
    <w:p>
      <w:pPr>
        <w:ind w:left="288"/>
      </w:pPr>
      <w:r>
        <w:rPr>
          <w:b/>
          <w:color w:val="0050A0"/>
          <w:sz w:val="16"/>
        </w:rPr>
        <w:t>[RE 722.528, rel. min. Dias Toffoli, red. do ac. min. Gilmar Mendes, j. 16.12.2024, P, DJE de 24.03.2025, Tema 1.280, com mérito julgado.]</w:t>
      </w:r>
    </w:p>
    <w:p>
      <w:r>
        <w:rPr>
          <w:sz w:val="12"/>
        </w:rPr>
        <w:t>────────────────────────────────────────────────────────────</w:t>
      </w:r>
    </w:p>
    <w:p>
      <w:r>
        <w:rPr>
          <w:b/>
          <w:color w:val="B46400"/>
          <w:sz w:val="18"/>
        </w:rPr>
        <w:t>CONTROLE CONCENTRADO</w:t>
      </w:r>
    </w:p>
    <w:p>
      <w:r>
        <w:rPr>
          <w:color w:val="808080"/>
          <w:sz w:val="14"/>
        </w:rPr>
        <w:t>Bloco 7577 | cf-art-171-par-2-inc-I-ali-b | controle_concentrado</w:t>
      </w:r>
    </w:p>
    <w:p>
      <w:pPr>
        <w:ind w:left="288"/>
      </w:pPr>
      <w:r>
        <w:rPr>
          <w:sz w:val="18"/>
        </w:rPr>
        <w:t>“É infraconstitucional a controvérsia sobre a incidência de PIS e COFINS sobre juros de mora e correção monetária (taxa Selic) recebidos em repetição de indébito tributário”.</w:t>
      </w:r>
    </w:p>
    <w:p>
      <w:pPr>
        <w:ind w:left="288"/>
      </w:pPr>
      <w:r>
        <w:rPr>
          <w:b/>
          <w:color w:val="0050A0"/>
          <w:sz w:val="16"/>
        </w:rPr>
        <w:t>[RE 1.438.704 RG, rel. min. Luís Roberto Barroso, j. 16.08.2024, P, DJE de 22.08.2024, Tema 1.314, com repercussão geral negada.]</w:t>
      </w:r>
    </w:p>
    <w:p>
      <w:r>
        <w:rPr>
          <w:sz w:val="12"/>
        </w:rPr>
        <w:t>────────────────────────────────────────────────────────────</w:t>
      </w:r>
    </w:p>
    <w:p>
      <w:r>
        <w:rPr>
          <w:b/>
          <w:color w:val="B46400"/>
          <w:sz w:val="18"/>
        </w:rPr>
        <w:t>REPERCUSSAO GERAL</w:t>
      </w:r>
    </w:p>
    <w:p>
      <w:r>
        <w:rPr>
          <w:color w:val="808080"/>
          <w:sz w:val="14"/>
        </w:rPr>
        <w:t>Bloco 7578 | cf-art-171-par-2-inc-I-ali-b | repercussao_geral</w:t>
      </w:r>
    </w:p>
    <w:p>
      <w:pPr>
        <w:ind w:left="288"/>
      </w:pPr>
      <w:r>
        <w:rPr>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88"/>
      </w:pPr>
      <w:r>
        <w:rPr>
          <w:b/>
          <w:color w:val="0050A0"/>
          <w:sz w:val="16"/>
        </w:rPr>
        <w:t>[RE 599.658, rel. min. Luiz Fux, red. do ac. min. Alexandre de Moraes, j. 11.04.2024, P, DJE de 14.06.2024, Tema 630, com mérito julgado e RE 659.412, rel. min. Marco Aurélio, red. do ac. min. Alexandre de Moraes, j. 11.04.2024, P, DJE de 14.06.2024, Tema 684, com mérito julgado.]</w:t>
      </w:r>
    </w:p>
    <w:p>
      <w:r>
        <w:rPr>
          <w:sz w:val="12"/>
        </w:rPr>
        <w:t>────────────────────────────────────────────────────────────</w:t>
      </w:r>
    </w:p>
    <w:p>
      <w:r>
        <w:rPr>
          <w:b/>
          <w:color w:val="B46400"/>
          <w:sz w:val="18"/>
        </w:rPr>
        <w:t>REPERCUSSAO GERAL</w:t>
      </w:r>
    </w:p>
    <w:p>
      <w:r>
        <w:rPr>
          <w:color w:val="808080"/>
          <w:sz w:val="14"/>
        </w:rPr>
        <w:t>Bloco 7579 | cf-art-171-par-2-inc-I-ali-b | repercussao_geral</w:t>
      </w:r>
    </w:p>
    <w:p>
      <w:pPr>
        <w:ind w:left="288"/>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“As receitas brutas operacionais decorrentes da atividade empresarial típica das instituições financeiras integram a base de cálculo PIS/COFINS cobrado em face daquelas ante a Lei nº 9.718/98, mesmo em sua redação original, ressalvadas as exclusões e deduções legalmente prescritas”.</w:t>
        <w:br/>
        <w:t xml:space="preserve">[RE 609.096, rel. min. Ricardo Lewandowski, red. do ac. min. Dias Toffoli, j. 13-6-2023, P, DJE de 6-7-2023, Tema 372, com mérito julgado.] “I - É inconstitucional a contribuição à seguridade social, a cargo do empregador rural pessoa jurídica, incidente sobre a receita bruta proveniente da comercialização da sua produção, prevista no </w:t>
      </w:r>
      <w:r>
        <w:rPr>
          <w:color w:val="A0A0A0"/>
          <w:sz w:val="14"/>
        </w:rPr>
        <w:t xml:space="preserve"> [...+1248 chars]</w:t>
      </w:r>
    </w:p>
    <w:p>
      <w:pPr>
        <w:ind w:left="288"/>
      </w:pPr>
      <w:r>
        <w:rPr>
          <w:b/>
          <w:color w:val="0050A0"/>
          <w:sz w:val="16"/>
        </w:rPr>
        <w:t>[RE 1.049.811, rel. min. Marco Aurélio, red. do ac. min. Alexandre de Moraes, j. 21-3-2022, P, DJE de 17-6-2022, Tema 1.024, com mérito julgado.]</w:t>
      </w:r>
    </w:p>
    <w:p>
      <w:r>
        <w:rPr>
          <w:sz w:val="12"/>
        </w:rPr>
        <w:t>────────────────────────────────────────────────────────────</w:t>
      </w:r>
    </w:p>
    <w:p>
      <w:r>
        <w:rPr>
          <w:b/>
          <w:color w:val="B46400"/>
          <w:sz w:val="18"/>
        </w:rPr>
        <w:t>REPERCUSSAO GERAL</w:t>
      </w:r>
    </w:p>
    <w:p>
      <w:r>
        <w:rPr>
          <w:color w:val="808080"/>
          <w:sz w:val="14"/>
        </w:rPr>
        <w:t>Bloco 7580 | cf-art-171-par-2-inc-I-ali-b | repercussao_geral</w:t>
      </w:r>
    </w:p>
    <w:p>
      <w:pPr>
        <w:ind w:left="288"/>
      </w:pPr>
      <w:r>
        <w:rPr>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w:t>
        <w:br/>
        <w:t>[RE 1.244.117 RG, rel. min. Dias Toffoli, j. 5-11-2020, P, DJE de 26-2-2021, Tema 1.111, com repercussão geral negada.] É constitucional formal e materialmente a contribuição social do empregador rural pessoa física, instituída pela Lei 10.256/2001, incidente sobre a receita bruta obtida com a comercialização de sua produção.</w:t>
      </w:r>
    </w:p>
    <w:p>
      <w:pPr>
        <w:ind w:left="288"/>
      </w:pPr>
      <w:r>
        <w:rPr>
          <w:b/>
          <w:color w:val="0050A0"/>
          <w:sz w:val="16"/>
        </w:rPr>
        <w:t>[RE 718.874, rel. min. Edson Fachin, j. 30-3-2017, P, DJE de 27-9-2017, Tema 669, com mérito julgado.]</w:t>
      </w:r>
    </w:p>
    <w:p>
      <w:r>
        <w:rPr>
          <w:sz w:val="12"/>
        </w:rPr>
        <w:t>────────────────────────────────────────────────────────────</w:t>
      </w:r>
    </w:p>
    <w:p>
      <w:r>
        <w:rPr>
          <w:b/>
          <w:color w:val="B46400"/>
          <w:sz w:val="18"/>
        </w:rPr>
        <w:t>REPERCUSSAO GERAL</w:t>
      </w:r>
    </w:p>
    <w:p>
      <w:r>
        <w:rPr>
          <w:color w:val="808080"/>
          <w:sz w:val="14"/>
        </w:rPr>
        <w:t>Bloco 7581 | cf-art-171-par-2-inc-I-ali-b | repercussao_geral</w:t>
      </w:r>
    </w:p>
    <w:p>
      <w:pPr>
        <w:ind w:left="288"/>
      </w:pPr>
      <w:r>
        <w:rPr>
          <w:sz w:val="18"/>
        </w:rPr>
        <w:t xml:space="preserve">O ICMS não compõe a base de cálculo para incidência do PIS e da Cofins. </w:t>
        <w:br/>
        <w:t>[RE 574.706, rel. min. Cármen Lúcia, j. 15-3-2017, P, DJE de 2-10-2017, Tema 69, com mérito julgado.]</w:t>
        <w:br/>
        <w:t xml:space="preserve">Vide RE 1.444.662 AgR, rel. min. Luís Roberto Barroso, j. 12-9-2023, P, DJE de 21-9-2023   </w:t>
        <w:br/>
        <w:t xml:space="preserve">Vide RE 1.489.562 RG, rel. min. Luís Roberto Barroso, j. 18.10.2024, P, DJE de 23.10.2024, Tema 1.338, com mérito julgado 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 Nas hipóteses de cancelamento da venda, a própria lei exclui da tributação valores que, por não constituírem efetivos ingressos de novas receitas para a pessoa jurídica, não são dotados de capacidade contributiva.</w:t>
        <w:br/>
        <w:t>[RE 586.482, rel. min. Dias Toffoli, j. 23-11-2011, P, DJE d</w:t>
      </w:r>
      <w:r>
        <w:rPr>
          <w:color w:val="A0A0A0"/>
          <w:sz w:val="14"/>
        </w:rPr>
        <w:t xml:space="preserve"> [...+1255 chars]</w:t>
      </w:r>
    </w:p>
    <w:p>
      <w:pPr>
        <w:ind w:left="288"/>
      </w:pPr>
      <w:r>
        <w:rPr>
          <w:b/>
          <w:color w:val="0050A0"/>
          <w:sz w:val="16"/>
        </w:rPr>
        <w:t>[RE 1.496.754 AgR, rel. min. Edson Fachin, j. 01.07.2025, 2ª T, DJE de 11.07.2025.]</w:t>
      </w:r>
    </w:p>
    <w:p>
      <w:r>
        <w:rPr>
          <w:sz w:val="12"/>
        </w:rPr>
        <w:t>────────────────────────────────────────────────────────────</w:t>
      </w:r>
    </w:p>
    <w:p>
      <w:r>
        <w:rPr>
          <w:b/>
          <w:color w:val="B46400"/>
          <w:sz w:val="18"/>
        </w:rPr>
        <w:t>JULGADO CORRELATO</w:t>
      </w:r>
    </w:p>
    <w:p>
      <w:r>
        <w:rPr>
          <w:color w:val="808080"/>
          <w:sz w:val="14"/>
        </w:rPr>
        <w:t>Bloco 7582 | cf-art-171-par-2-inc-I-ali-b | julgado_correlato</w:t>
      </w:r>
    </w:p>
    <w:p>
      <w:pPr>
        <w:ind w:left="288"/>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w:t>
        <w:br/>
        <w:t>[RE 1.444.662 AgR, rel. min. Luís Roberto Barroso, j. 12-9-2023, 1ª T, DJE de 21-9-2023.]</w:t>
        <w:br/>
        <w:t>Vide RE 574.706, rel. min. Cármen Lúcia, j. 15-3-2017, P, DJE de 2-10-2017, Tema 69, com mérito julgado No caso das seguradoras, as receitas de prêmios por elas auferidas em razão dos contratos de seguro estão abrangidas pelo concei</w:t>
      </w:r>
      <w:r>
        <w:rPr>
          <w:color w:val="A0A0A0"/>
          <w:sz w:val="14"/>
        </w:rPr>
        <w:t xml:space="preserve"> [...+944 chars]</w:t>
      </w:r>
    </w:p>
    <w:p>
      <w:pPr>
        <w:ind w:left="288"/>
      </w:pPr>
      <w:r>
        <w:rPr>
          <w:b/>
          <w:color w:val="0050A0"/>
          <w:sz w:val="16"/>
        </w:rPr>
        <w:t>[RE 444.601 ED, rel. min. Cezar Peluso, j. 7-11-2006, 2ª T, DJ de 15-12-2006.]</w:t>
      </w:r>
    </w:p>
    <w:p>
      <w:r>
        <w:rPr>
          <w:sz w:val="12"/>
        </w:rPr>
        <w:t>────────────────────────────────────────────────────────────</w:t>
      </w:r>
    </w:p>
    <w:p>
      <w:r>
        <w:rPr>
          <w:b/>
          <w:color w:val="B46400"/>
          <w:sz w:val="18"/>
        </w:rPr>
        <w:t>JULGADO CORRELATO</w:t>
      </w:r>
    </w:p>
    <w:p>
      <w:r>
        <w:rPr>
          <w:color w:val="808080"/>
          <w:sz w:val="14"/>
        </w:rPr>
        <w:t>Bloco 7583 | cf-art-171-par-2-inc-I-ali-b | julgado_correlato</w:t>
      </w:r>
    </w:p>
    <w:p>
      <w:pPr>
        <w:ind w:left="288"/>
      </w:pPr>
      <w:r>
        <w:rPr>
          <w:sz w:val="18"/>
        </w:rPr>
        <w:t>= AI 843.086 AgR, rel. min. Luiz Fux, j. 22-11-2011, 1ª T, DJE de 13-12-2011</w:t>
      </w:r>
    </w:p>
    <w:p>
      <w:r>
        <w:rPr>
          <w:sz w:val="12"/>
        </w:rPr>
        <w:t>────────────────────────────────────────────────────────────</w:t>
      </w:r>
    </w:p>
    <w:p>
      <w:r>
        <w:rPr>
          <w:b/>
          <w:color w:val="B46400"/>
          <w:sz w:val="18"/>
        </w:rPr>
        <w:t>CONTROLE CONCENTRADO</w:t>
      </w:r>
    </w:p>
    <w:p>
      <w:r>
        <w:rPr>
          <w:color w:val="808080"/>
          <w:sz w:val="14"/>
        </w:rPr>
        <w:t>Bloco 7584 | cf-art-171-par-2-inc-I-ali-c | controle_concentrado</w:t>
      </w:r>
    </w:p>
    <w:p>
      <w:pPr>
        <w:ind w:left="288"/>
      </w:pPr>
      <w:r>
        <w:rPr>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88"/>
      </w:pPr>
      <w:r>
        <w:rPr>
          <w:b/>
          <w:color w:val="0050A0"/>
          <w:sz w:val="16"/>
        </w:rPr>
        <w:t>[ADI 15, rel. min. Sepúlveda Pertence, j. 14-6-2007, P, DJ de 31-8-2007.]</w:t>
      </w:r>
    </w:p>
    <w:p>
      <w:r>
        <w:rPr>
          <w:sz w:val="12"/>
        </w:rPr>
        <w:t>────────────────────────────────────────────────────────────</w:t>
      </w:r>
    </w:p>
    <w:p>
      <w:r>
        <w:rPr>
          <w:b/>
          <w:color w:val="B46400"/>
          <w:sz w:val="18"/>
        </w:rPr>
        <w:t>CONTROLE CONCENTRADO</w:t>
      </w:r>
    </w:p>
    <w:p>
      <w:r>
        <w:rPr>
          <w:color w:val="808080"/>
          <w:sz w:val="14"/>
        </w:rPr>
        <w:t>Bloco 7585 | cf-art-171-par-2-inc-I-ali-c | controle_concentrado</w:t>
      </w:r>
    </w:p>
    <w:p>
      <w:pPr>
        <w:ind w:left="288"/>
      </w:pPr>
      <w:r>
        <w:rPr>
          <w:sz w:val="18"/>
        </w:rPr>
        <w:t>“É infraconstitucional a controvérsia sobre a inclusão do ICMS na base de cálculo do IRPJ e da CSLL apurados sob o regime do lucro presumido”.</w:t>
      </w:r>
    </w:p>
    <w:p>
      <w:pPr>
        <w:ind w:left="288"/>
      </w:pPr>
      <w:r>
        <w:rPr>
          <w:b/>
          <w:color w:val="0050A0"/>
          <w:sz w:val="16"/>
        </w:rPr>
        <w:t>[ARE 1.493.235 RG, rel. min. Luís Roberto Barroso, j. 25.10.2024, P, DJE de 30.10.2024, Tema 1.345, com repercussão geral negada.]</w:t>
      </w:r>
    </w:p>
    <w:p>
      <w:r>
        <w:rPr>
          <w:sz w:val="12"/>
        </w:rPr>
        <w:t>────────────────────────────────────────────────────────────</w:t>
      </w:r>
    </w:p>
    <w:p>
      <w:r>
        <w:rPr>
          <w:b/>
          <w:color w:val="B46400"/>
          <w:sz w:val="18"/>
        </w:rPr>
        <w:t>REPERCUSSAO GERAL</w:t>
      </w:r>
    </w:p>
    <w:p>
      <w:r>
        <w:rPr>
          <w:color w:val="808080"/>
          <w:sz w:val="14"/>
        </w:rPr>
        <w:t>Bloco 7586 | cf-art-171-par-2-inc-I-ali-c | repercussao_geral</w:t>
      </w:r>
    </w:p>
    <w:p>
      <w:pPr>
        <w:ind w:left="288"/>
      </w:pPr>
      <w:r>
        <w:rPr>
          <w:sz w:val="18"/>
        </w:rPr>
        <w:t>É constitucional a cobrança, em face das entidades fechadas de previdência complementar não imunes, do imposto de renda retido na fonte (IRRF) e da contribuição social sobre o lucro líquido (CSLL).</w:t>
      </w:r>
    </w:p>
    <w:p>
      <w:pPr>
        <w:ind w:left="288"/>
      </w:pPr>
      <w:r>
        <w:rPr>
          <w:b/>
          <w:color w:val="0050A0"/>
          <w:sz w:val="16"/>
        </w:rPr>
        <w:t>[RE 612.686, rel. min. Dias Toffoli, j. 3-11-2022, P, DJE de 28-11-2022, Tema 699, com mérito julgado.]</w:t>
      </w:r>
    </w:p>
    <w:p>
      <w:r>
        <w:rPr>
          <w:sz w:val="12"/>
        </w:rPr>
        <w:t>────────────────────────────────────────────────────────────</w:t>
      </w:r>
    </w:p>
    <w:p>
      <w:r>
        <w:rPr>
          <w:b/>
          <w:color w:val="B46400"/>
          <w:sz w:val="18"/>
        </w:rPr>
        <w:t>REPERCUSSAO GERAL</w:t>
      </w:r>
    </w:p>
    <w:p>
      <w:r>
        <w:rPr>
          <w:color w:val="808080"/>
          <w:sz w:val="14"/>
        </w:rPr>
        <w:t>Bloco 7587 | cf-art-171-par-2-inc-I-ali-c | repercussao_geral</w:t>
      </w:r>
    </w:p>
    <w:p>
      <w:pPr>
        <w:ind w:left="288"/>
      </w:pPr>
      <w:r>
        <w:rPr>
          <w:sz w:val="18"/>
        </w:rPr>
        <w:t>É inconstitucional a incidência do IRPJ e da CSLL sobre os valores atinentes à taxa Selic recebidos em razão de repetição de indébito tributário.</w:t>
      </w:r>
    </w:p>
    <w:p>
      <w:pPr>
        <w:ind w:left="288"/>
      </w:pPr>
      <w:r>
        <w:rPr>
          <w:b/>
          <w:color w:val="0050A0"/>
          <w:sz w:val="16"/>
        </w:rPr>
        <w:t>[RE 1.063.187, rel. min. Dias Toffoli, j. 27-9-2021, P, DJE de 16-12-2022, Tema 962, com mérito julgado.]</w:t>
      </w:r>
    </w:p>
    <w:p>
      <w:r>
        <w:rPr>
          <w:sz w:val="12"/>
        </w:rPr>
        <w:t>────────────────────────────────────────────────────────────</w:t>
      </w:r>
    </w:p>
    <w:p>
      <w:r>
        <w:rPr>
          <w:b/>
          <w:color w:val="B46400"/>
          <w:sz w:val="18"/>
        </w:rPr>
        <w:t>REPERCUSSAO GERAL</w:t>
      </w:r>
    </w:p>
    <w:p>
      <w:r>
        <w:rPr>
          <w:color w:val="808080"/>
          <w:sz w:val="14"/>
        </w:rPr>
        <w:t>Bloco 7588 | cf-art-171-par-2-inc-I-ali-c | repercussao_geral</w:t>
      </w:r>
    </w:p>
    <w:p>
      <w:pPr>
        <w:ind w:left="288"/>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50A0"/>
          <w:sz w:val="16"/>
        </w:rPr>
        <w:t>[RE 1.331.654 RG, rel. min. Luiz Fux, j. 9-9-2021, P, DJE de 17-9-2021, Tema 1.168, com repercussão geral negada.]</w:t>
      </w:r>
    </w:p>
    <w:p>
      <w:r>
        <w:rPr>
          <w:sz w:val="12"/>
        </w:rPr>
        <w:t>────────────────────────────────────────────────────────────</w:t>
      </w:r>
    </w:p>
    <w:p>
      <w:r>
        <w:rPr>
          <w:b/>
          <w:color w:val="B46400"/>
          <w:sz w:val="18"/>
        </w:rPr>
        <w:t>REPERCUSSAO GERAL</w:t>
      </w:r>
    </w:p>
    <w:p>
      <w:r>
        <w:rPr>
          <w:color w:val="808080"/>
          <w:sz w:val="14"/>
        </w:rPr>
        <w:t>Bloco 7589 | cf-art-171-par-2-inc-I-ali-c | repercussao_geral</w:t>
      </w:r>
    </w:p>
    <w:p>
      <w:pPr>
        <w:ind w:left="288"/>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88"/>
      </w:pPr>
      <w:r>
        <w:rPr>
          <w:b/>
          <w:color w:val="0050A0"/>
          <w:sz w:val="16"/>
        </w:rPr>
        <w:t>[RE 582.525, rel. min. Joaquim Barbosa, j. 9-5-2013, P, DJE de 7-2-2014, Tema 75, com mérito julgado.]</w:t>
      </w:r>
    </w:p>
    <w:p>
      <w:r>
        <w:rPr>
          <w:sz w:val="12"/>
        </w:rPr>
        <w:t>────────────────────────────────────────────────────────────</w:t>
      </w:r>
    </w:p>
    <w:p>
      <w:r>
        <w:rPr>
          <w:b/>
          <w:color w:val="B46400"/>
          <w:sz w:val="18"/>
        </w:rPr>
        <w:t>CONTROLE CONCENTRADO</w:t>
      </w:r>
    </w:p>
    <w:p>
      <w:r>
        <w:rPr>
          <w:color w:val="808080"/>
          <w:sz w:val="14"/>
        </w:rPr>
        <w:t>Bloco 7590 | cf-art-171-par-2-inc-II | controle_concentrado</w:t>
      </w:r>
    </w:p>
    <w:p>
      <w:pPr>
        <w:ind w:left="288"/>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pPr>
        <w:ind w:left="288"/>
      </w:pPr>
      <w:r>
        <w:rPr>
          <w:b/>
          <w:color w:val="0050A0"/>
          <w:sz w:val="16"/>
        </w:rPr>
        <w:t>[ADI 3.105, red. do ac. min. Cezar Peluso, j. 18-8-2004, P, DJ de 18-2-2005.]</w:t>
      </w:r>
    </w:p>
    <w:p>
      <w:r>
        <w:rPr>
          <w:sz w:val="12"/>
        </w:rPr>
        <w:t>────────────────────────────────────────────────────────────</w:t>
      </w:r>
    </w:p>
    <w:p>
      <w:r>
        <w:rPr>
          <w:b/>
          <w:color w:val="B46400"/>
          <w:sz w:val="18"/>
        </w:rPr>
        <w:t>CONTROLE CONCENTRADO</w:t>
      </w:r>
    </w:p>
    <w:p>
      <w:r>
        <w:rPr>
          <w:color w:val="808080"/>
          <w:sz w:val="14"/>
        </w:rPr>
        <w:t>Bloco 7591 | cf-art-171-par-2-inc-II | controle_concentrado</w:t>
      </w:r>
    </w:p>
    <w:p>
      <w:pPr>
        <w:ind w:left="288"/>
      </w:pPr>
      <w:r>
        <w:rPr>
          <w:sz w:val="18"/>
        </w:rPr>
        <w:t>Possibilidade de complementação de contribuição previdenciária para enquadramento em regra de transição prevista no art. 17 da Emenda Constitucional nº 103/2019.</w:t>
      </w:r>
    </w:p>
    <w:p>
      <w:pPr>
        <w:ind w:left="288"/>
      </w:pPr>
      <w:r>
        <w:rPr>
          <w:b/>
          <w:color w:val="0050A0"/>
          <w:sz w:val="16"/>
        </w:rPr>
        <w:t>[RE 1.508.285 RG, rel. min. Luís Roberto Barroso, j. 04.10.2024, P, DJE de 09.10.2024, Tema 1.329, com mérito pendente.]</w:t>
      </w:r>
    </w:p>
    <w:p>
      <w:r>
        <w:rPr>
          <w:sz w:val="12"/>
        </w:rPr>
        <w:t>────────────────────────────────────────────────────────────</w:t>
      </w:r>
    </w:p>
    <w:p>
      <w:r>
        <w:rPr>
          <w:b/>
          <w:color w:val="B46400"/>
          <w:sz w:val="18"/>
        </w:rPr>
        <w:t>REPERCUSSAO GERAL</w:t>
      </w:r>
    </w:p>
    <w:p>
      <w:r>
        <w:rPr>
          <w:color w:val="808080"/>
          <w:sz w:val="14"/>
        </w:rPr>
        <w:t>Bloco 7592 | cf-art-171-par-2-inc-II | repercussao_geral</w:t>
      </w:r>
    </w:p>
    <w:p>
      <w:pPr>
        <w:ind w:left="288"/>
      </w:pPr>
      <w:r>
        <w:rPr>
          <w:sz w:val="18"/>
        </w:rPr>
        <w:t>Constitucionalidade do art. 11, § 1º, incisos V a VIII, da Emenda Constitucional 103/2019, ante a previsão de alíquotas progressivas às contribuições previdenciárias dos servidores públicos federais.</w:t>
      </w:r>
    </w:p>
    <w:p>
      <w:pPr>
        <w:ind w:left="288"/>
      </w:pPr>
      <w:r>
        <w:rPr>
          <w:b/>
          <w:color w:val="0050A0"/>
          <w:sz w:val="16"/>
        </w:rPr>
        <w:t>[RE 1.384.562 RG, rel. min. Luiz Fux, j. 12-8-2022, P, DJE de 17-8-2022, Tema 1.226, com mérito pendente.]</w:t>
      </w:r>
    </w:p>
    <w:p>
      <w:r>
        <w:rPr>
          <w:sz w:val="12"/>
        </w:rPr>
        <w:t>────────────────────────────────────────────────────────────</w:t>
      </w:r>
    </w:p>
    <w:p>
      <w:r>
        <w:rPr>
          <w:b/>
          <w:color w:val="B46400"/>
          <w:sz w:val="18"/>
        </w:rPr>
        <w:t>REPERCUSSAO GERAL</w:t>
      </w:r>
    </w:p>
    <w:p>
      <w:r>
        <w:rPr>
          <w:color w:val="808080"/>
          <w:sz w:val="14"/>
        </w:rPr>
        <w:t>Bloco 7593 | cf-art-171-par-2-inc-II | repercussao_geral</w:t>
      </w:r>
    </w:p>
    <w:p>
      <w:pPr>
        <w:ind w:left="288"/>
      </w:pPr>
      <w:r>
        <w:rPr>
          <w:sz w:val="18"/>
        </w:rPr>
        <w:t>“É constitucional a expressão ‘de forma não cumulativa’ constante do caput do art. 20 da Lei º 8.212/91.”</w:t>
      </w:r>
    </w:p>
    <w:p>
      <w:pPr>
        <w:ind w:left="288"/>
      </w:pPr>
      <w:r>
        <w:rPr>
          <w:b/>
          <w:color w:val="0050A0"/>
          <w:sz w:val="16"/>
        </w:rPr>
        <w:t>[RE 852.796, rel. min. Dias Toffoli, j. 14-5-2021, P, DJE de 17-6-2021, Tema 833, com merito julgado.]</w:t>
      </w:r>
    </w:p>
    <w:p>
      <w:r>
        <w:rPr>
          <w:sz w:val="12"/>
        </w:rPr>
        <w:t>────────────────────────────────────────────────────────────</w:t>
      </w:r>
    </w:p>
    <w:p>
      <w:r>
        <w:rPr>
          <w:b/>
          <w:color w:val="B46400"/>
          <w:sz w:val="18"/>
        </w:rPr>
        <w:t>REPERCUSSAO GERAL</w:t>
      </w:r>
    </w:p>
    <w:p>
      <w:r>
        <w:rPr>
          <w:color w:val="808080"/>
          <w:sz w:val="14"/>
        </w:rPr>
        <w:t>Bloco 7594 | cf-art-171-par-2-inc-II | repercussao_geral</w:t>
      </w:r>
    </w:p>
    <w:p>
      <w:pPr>
        <w:ind w:left="288"/>
      </w:pPr>
      <w:r>
        <w:rPr>
          <w:sz w:val="18"/>
        </w:rP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pPr>
        <w:ind w:left="288"/>
      </w:pPr>
      <w:r>
        <w:rPr>
          <w:b/>
          <w:color w:val="0050A0"/>
          <w:sz w:val="16"/>
        </w:rPr>
        <w:t>[RE 596.701, rel. min. Edson Fachin, j. 20-4-2020, P, DJE de 26-6-2020, Tema 160, com mérito julgado.]</w:t>
      </w:r>
    </w:p>
    <w:p>
      <w:r>
        <w:rPr>
          <w:sz w:val="12"/>
        </w:rPr>
        <w:t>────────────────────────────────────────────────────────────</w:t>
      </w:r>
    </w:p>
    <w:p>
      <w:r>
        <w:rPr>
          <w:b/>
          <w:color w:val="B46400"/>
          <w:sz w:val="18"/>
        </w:rPr>
        <w:t>REPERCUSSAO GERAL</w:t>
      </w:r>
    </w:p>
    <w:p>
      <w:r>
        <w:rPr>
          <w:color w:val="808080"/>
          <w:sz w:val="14"/>
        </w:rPr>
        <w:t>Bloco 7595 | cf-art-171-par-2-inc-II | repercussao_geral</w:t>
      </w:r>
    </w:p>
    <w:p>
      <w:pPr>
        <w:ind w:left="288"/>
      </w:pPr>
      <w:r>
        <w:rPr>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50A0"/>
          <w:sz w:val="16"/>
        </w:rPr>
        <w:t>[RE 626.837, rel. min. Dias Toffoli, j. 25-5-2017, P, DJE de 1º-2-2018, Tema 691, com mérito julgado.]</w:t>
      </w:r>
    </w:p>
    <w:p>
      <w:r>
        <w:rPr>
          <w:sz w:val="12"/>
        </w:rPr>
        <w:t>────────────────────────────────────────────────────────────</w:t>
      </w:r>
    </w:p>
    <w:p>
      <w:r>
        <w:rPr>
          <w:b/>
          <w:color w:val="B46400"/>
          <w:sz w:val="18"/>
        </w:rPr>
        <w:t>JULGADO CORRELATO</w:t>
      </w:r>
    </w:p>
    <w:p>
      <w:r>
        <w:rPr>
          <w:color w:val="808080"/>
          <w:sz w:val="14"/>
        </w:rPr>
        <w:t>Bloco 7596 | cf-art-171-par-2-inc-II | julgado_correlato</w:t>
      </w:r>
    </w:p>
    <w:p>
      <w:pPr>
        <w:ind w:left="288"/>
      </w:pPr>
      <w:r>
        <w:rPr>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88"/>
      </w:pPr>
      <w:r>
        <w:rPr>
          <w:b/>
          <w:color w:val="0050A0"/>
          <w:sz w:val="16"/>
        </w:rPr>
        <w:t>[RE 593.586 ED, rel. min. Joaquim Barbosa, j. 6-10-2009, 2ª T, DJE de 29-10-2009.]</w:t>
      </w:r>
    </w:p>
    <w:p>
      <w:r>
        <w:rPr>
          <w:sz w:val="12"/>
        </w:rPr>
        <w:t>────────────────────────────────────────────────────────────</w:t>
      </w:r>
    </w:p>
    <w:p>
      <w:r>
        <w:rPr>
          <w:b/>
          <w:color w:val="B46400"/>
          <w:sz w:val="18"/>
        </w:rPr>
        <w:t>JULGADO CORRELATO</w:t>
      </w:r>
    </w:p>
    <w:p>
      <w:r>
        <w:rPr>
          <w:color w:val="808080"/>
          <w:sz w:val="14"/>
        </w:rPr>
        <w:t>Bloco 7597 | cf-art-171-par-2-inc-II | julgado_correlato</w:t>
      </w:r>
    </w:p>
    <w:p>
      <w:pPr>
        <w:ind w:left="288"/>
      </w:pPr>
      <w:r>
        <w:rPr>
          <w:sz w:val="18"/>
        </w:rPr>
        <w:t>= RE 585.919 AgR, rel. min. Luiz Fux, j. 22-11-2011, 1ª T, DJE de 13-12-2011 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pPr>
        <w:ind w:left="288"/>
      </w:pPr>
      <w:r>
        <w:rPr>
          <w:b/>
          <w:color w:val="0050A0"/>
          <w:sz w:val="16"/>
        </w:rPr>
        <w:t>[AC 1.805 MC, rel. min. Cármen Lúcia, j. 20-11-2007, P, DJE de 30-5-2008.]</w:t>
      </w:r>
    </w:p>
    <w:p>
      <w:r>
        <w:rPr>
          <w:sz w:val="12"/>
        </w:rPr>
        <w:t>────────────────────────────────────────────────────────────</w:t>
      </w:r>
    </w:p>
    <w:p>
      <w:r>
        <w:rPr>
          <w:b/>
          <w:color w:val="B46400"/>
          <w:sz w:val="18"/>
        </w:rPr>
        <w:t>JULGADO CORRELATO</w:t>
      </w:r>
    </w:p>
    <w:p>
      <w:r>
        <w:rPr>
          <w:color w:val="808080"/>
          <w:sz w:val="14"/>
        </w:rPr>
        <w:t>Bloco 7598 | cf-art-171-par-2-inc-II | julgado_correlato</w:t>
      </w:r>
    </w:p>
    <w:p>
      <w:pPr>
        <w:ind w:left="288"/>
      </w:pPr>
      <w:r>
        <w:rPr>
          <w:sz w:val="18"/>
        </w:rPr>
        <w:t>= AC 2.111 MC-AgR, rel. min. Cezar Peluso, j. 18-9-2008, P, DJE de 7-11-2008</w:t>
      </w:r>
    </w:p>
    <w:p>
      <w:r>
        <w:rPr>
          <w:sz w:val="12"/>
        </w:rPr>
        <w:t>────────────────────────────────────────────────────────────</w:t>
      </w:r>
    </w:p>
    <w:p>
      <w:r>
        <w:rPr>
          <w:b/>
          <w:color w:val="B46400"/>
          <w:sz w:val="18"/>
        </w:rPr>
        <w:t>CONTROLE CONCENTRADO</w:t>
      </w:r>
    </w:p>
    <w:p>
      <w:r>
        <w:rPr>
          <w:color w:val="808080"/>
          <w:sz w:val="14"/>
        </w:rPr>
        <w:t>Bloco 7599 | cf-art-171-par-2-inc-III | controle_concentrado</w:t>
      </w:r>
    </w:p>
    <w:p>
      <w:pPr>
        <w:ind w:left="288"/>
      </w:pPr>
      <w:r>
        <w:rPr>
          <w:sz w:val="18"/>
        </w:rPr>
        <w:t xml:space="preserve">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os valores decorrentes de contribuição social incidente sobre a receita de concursos de prognósticos, o que não se confunde com a obrigatoriedade de destinação de parcela da arrecadação, ainda que para uma finalidade socialmente relevante. A base de cálculo para a definição dos percentuais da arrecadação destinados ao agente operador é definida após as deduções dos pagamentos (i) dos prêmios, (ii) </w:t>
      </w:r>
      <w:r>
        <w:rPr>
          <w:color w:val="A0A0A0"/>
          <w:sz w:val="14"/>
        </w:rPr>
        <w:t xml:space="preserve"> [...+354 chars]</w:t>
      </w:r>
    </w:p>
    <w:p>
      <w:r>
        <w:rPr>
          <w:sz w:val="12"/>
        </w:rPr>
        <w:t>────────────────────────────────────────────────────────────</w:t>
      </w:r>
    </w:p>
    <w:p>
      <w:r>
        <w:rPr>
          <w:b/>
          <w:color w:val="B46400"/>
          <w:sz w:val="18"/>
        </w:rPr>
        <w:t>JULGADO CORRELATO</w:t>
      </w:r>
    </w:p>
    <w:p>
      <w:r>
        <w:rPr>
          <w:color w:val="808080"/>
          <w:sz w:val="14"/>
        </w:rPr>
        <w:t>Bloco 7600 | cf-art-171-par-2-inc-III | julgado_correlato</w:t>
      </w:r>
    </w:p>
    <w:p>
      <w:pPr>
        <w:ind w:left="288"/>
      </w:pPr>
      <w:r>
        <w:rPr>
          <w:sz w:val="18"/>
        </w:rP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pPr>
        <w:ind w:left="288"/>
      </w:pPr>
      <w:r>
        <w:rPr>
          <w:b/>
          <w:color w:val="0050A0"/>
          <w:sz w:val="16"/>
        </w:rPr>
        <w:t>[RE 502.271 AgR, voto da min. Ellen Gracie, j. 10-6-2008, 2ª T, DJ de 27-6-2008.]</w:t>
      </w:r>
    </w:p>
    <w:p>
      <w:r>
        <w:rPr>
          <w:sz w:val="12"/>
        </w:rPr>
        <w:t>────────────────────────────────────────────────────────────</w:t>
      </w:r>
    </w:p>
    <w:p>
      <w:r>
        <w:rPr>
          <w:b/>
          <w:color w:val="B46400"/>
          <w:sz w:val="18"/>
        </w:rPr>
        <w:t>JULGADO CORRELATO</w:t>
      </w:r>
    </w:p>
    <w:p>
      <w:r>
        <w:rPr>
          <w:color w:val="808080"/>
          <w:sz w:val="14"/>
        </w:rPr>
        <w:t>Bloco 7601 | cf-art-171-par-2-inc-IV | julgado_correlato</w:t>
      </w:r>
    </w:p>
    <w:p>
      <w:pPr>
        <w:ind w:left="288"/>
      </w:pPr>
      <w:r>
        <w:rPr>
          <w:sz w:val="18"/>
        </w:rP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 II, da Lei Maior.</w:t>
        <w:br/>
        <w:t>[ARE 1.257.518 AgR, rel. min. Ricardo Lewandowski, red. do ac. min. Edson Fachin, j. 18-4-2023, 2ª T, DJE de 24-5-2023.]</w:t>
      </w:r>
    </w:p>
    <w:p>
      <w:r>
        <w:rPr>
          <w:sz w:val="12"/>
        </w:rPr>
        <w:t>────────────────────────────────────────────────────────────</w:t>
      </w:r>
    </w:p>
    <w:p>
      <w:r>
        <w:rPr>
          <w:b/>
          <w:color w:val="B46400"/>
          <w:sz w:val="18"/>
        </w:rPr>
        <w:t>CONTROLE CONCENTRADO</w:t>
      </w:r>
    </w:p>
    <w:p>
      <w:r>
        <w:rPr>
          <w:color w:val="808080"/>
          <w:sz w:val="14"/>
        </w:rPr>
        <w:t>Bloco 7602 | cf-art-171-par-4 | controle_concentrado</w:t>
      </w:r>
    </w:p>
    <w:p>
      <w:pPr>
        <w:ind w:left="288"/>
      </w:pPr>
      <w:r>
        <w:rPr>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88"/>
      </w:pPr>
      <w:r>
        <w:rPr>
          <w:b/>
          <w:color w:val="0050A0"/>
          <w:sz w:val="16"/>
        </w:rPr>
        <w:t>[ADI 1.417, rel. min. Octavio Gallotti, j. 2-8-1999, P, DJ de 23-3-2001.]</w:t>
      </w:r>
    </w:p>
    <w:p>
      <w:r>
        <w:rPr>
          <w:sz w:val="12"/>
        </w:rPr>
        <w:t>────────────────────────────────────────────────────────────</w:t>
      </w:r>
    </w:p>
    <w:p>
      <w:r>
        <w:rPr>
          <w:b/>
          <w:color w:val="B46400"/>
          <w:sz w:val="18"/>
        </w:rPr>
        <w:t>CONTROLE CONCENTRADO</w:t>
      </w:r>
    </w:p>
    <w:p>
      <w:r>
        <w:rPr>
          <w:color w:val="808080"/>
          <w:sz w:val="14"/>
        </w:rPr>
        <w:t>Bloco 7603 | cf-art-171-par-4 | controle_concentrado</w:t>
      </w:r>
    </w:p>
    <w:p>
      <w:pPr>
        <w:ind w:left="288"/>
      </w:pPr>
      <w:r>
        <w:rPr>
          <w:sz w:val="18"/>
        </w:rPr>
        <w:t>= RE 432.413 AgR, rel. min. Dias Toffoli, j. 19-10-2010, 1ª T, DJE de 23-3-2011 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88"/>
      </w:pPr>
      <w:r>
        <w:rPr>
          <w:b/>
          <w:color w:val="0050A0"/>
          <w:sz w:val="16"/>
        </w:rPr>
        <w:t>[ADI 1.103, red. do ac. min. Maurício Corrêa, j. 18-12-1996, P, DJ de 25-4-1997.]</w:t>
      </w:r>
    </w:p>
    <w:p>
      <w:r>
        <w:rPr>
          <w:sz w:val="12"/>
        </w:rPr>
        <w:t>────────────────────────────────────────────────────────────</w:t>
      </w:r>
    </w:p>
    <w:p>
      <w:r>
        <w:rPr>
          <w:b/>
          <w:color w:val="B46400"/>
          <w:sz w:val="18"/>
        </w:rPr>
        <w:t>REPERCUSSAO GERAL</w:t>
      </w:r>
    </w:p>
    <w:p>
      <w:r>
        <w:rPr>
          <w:color w:val="808080"/>
          <w:sz w:val="14"/>
        </w:rPr>
        <w:t>Bloco 7604 | cf-art-171-par-4 | repercussao_geral</w:t>
      </w:r>
    </w:p>
    <w:p>
      <w:pPr>
        <w:ind w:left="288"/>
      </w:pPr>
      <w:r>
        <w:rPr>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apartado.</w:t>
      </w:r>
    </w:p>
    <w:p>
      <w:pPr>
        <w:ind w:left="288"/>
      </w:pPr>
      <w:r>
        <w:rPr>
          <w:b/>
          <w:color w:val="0050A0"/>
          <w:sz w:val="16"/>
        </w:rPr>
        <w:t>[RE 1.178.310, rel. min. Marco Aurélio, red. do ac. min. Alexandre de Moraes, j. 16-9-2020, P, DJE de 5-10-2020, Tema 1.047, com mérito julgado.]</w:t>
      </w:r>
    </w:p>
    <w:p>
      <w:r>
        <w:rPr>
          <w:sz w:val="12"/>
        </w:rPr>
        <w:t>────────────────────────────────────────────────────────────</w:t>
      </w:r>
    </w:p>
    <w:p>
      <w:r>
        <w:rPr>
          <w:b/>
          <w:color w:val="B46400"/>
          <w:sz w:val="18"/>
        </w:rPr>
        <w:t>REPERCUSSAO GERAL</w:t>
      </w:r>
    </w:p>
    <w:p>
      <w:r>
        <w:rPr>
          <w:color w:val="808080"/>
          <w:sz w:val="14"/>
        </w:rPr>
        <w:t>Bloco 7605 | cf-art-171-par-4 | repercussao_geral</w:t>
      </w:r>
    </w:p>
    <w:p>
      <w:pPr>
        <w:ind w:left="288"/>
      </w:pPr>
      <w:r>
        <w:rPr>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pPr>
        <w:ind w:left="288"/>
      </w:pPr>
      <w:r>
        <w:rPr>
          <w:b/>
          <w:color w:val="0050A0"/>
          <w:sz w:val="16"/>
        </w:rPr>
        <w:t>[RE 595.838, rel. min. Dias Toffoli, j. 23-4-2014, P, DJE de 8-10-2014, Tema 166, com mérito julgado.]</w:t>
      </w:r>
    </w:p>
    <w:p>
      <w:r>
        <w:rPr>
          <w:sz w:val="12"/>
        </w:rPr>
        <w:t>────────────────────────────────────────────────────────────</w:t>
      </w:r>
    </w:p>
    <w:p>
      <w:r>
        <w:rPr>
          <w:b/>
          <w:color w:val="B46400"/>
          <w:sz w:val="18"/>
        </w:rPr>
        <w:t>REPERCUSSAO GERAL</w:t>
      </w:r>
    </w:p>
    <w:p>
      <w:r>
        <w:rPr>
          <w:color w:val="808080"/>
          <w:sz w:val="14"/>
        </w:rPr>
        <w:t>Bloco 7606 | cf-art-171-par-4 | repercussao_geral</w:t>
      </w:r>
    </w:p>
    <w:p>
      <w:pPr>
        <w:ind w:left="288"/>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 (...)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DJE de 19-12-2008, Tema 71, com mérito julgado.]</w:t>
      </w:r>
    </w:p>
    <w:p>
      <w:r>
        <w:rPr>
          <w:sz w:val="12"/>
        </w:rPr>
        <w:t>────────────────────────────────────────────────────────────</w:t>
      </w:r>
    </w:p>
    <w:p>
      <w:r>
        <w:rPr>
          <w:b/>
          <w:color w:val="B46400"/>
          <w:sz w:val="18"/>
        </w:rPr>
        <w:t>JULGADO CORRELATO</w:t>
      </w:r>
    </w:p>
    <w:p>
      <w:r>
        <w:rPr>
          <w:color w:val="808080"/>
          <w:sz w:val="14"/>
        </w:rPr>
        <w:t>Bloco 7607 | cf-art-171-par-4 | julgado_correlato</w:t>
      </w:r>
    </w:p>
    <w:p>
      <w:pPr>
        <w:ind w:left="288"/>
      </w:pPr>
      <w:r>
        <w:rPr>
          <w:sz w:val="18"/>
        </w:rPr>
        <w:t>A cobrança da contribuição ao Seguro de Acidente de Trabalho (SAT) incidente sobre o total das remunerações pagas tanto aos empregados quanto aos trabalhadores avulsos é legítima.</w:t>
      </w:r>
    </w:p>
    <w:p>
      <w:pPr>
        <w:ind w:left="288"/>
      </w:pPr>
      <w:r>
        <w:rPr>
          <w:b/>
          <w:color w:val="0050A0"/>
          <w:sz w:val="16"/>
        </w:rPr>
        <w:t>[AI 742.458 AgR, rel. min. Eros Grau, j. 14-4-2009, 2ª T, DJE de 15-5-2009.]</w:t>
      </w:r>
    </w:p>
    <w:p>
      <w:r>
        <w:rPr>
          <w:sz w:val="12"/>
        </w:rPr>
        <w:t>────────────────────────────────────────────────────────────</w:t>
      </w:r>
    </w:p>
    <w:p>
      <w:r>
        <w:rPr>
          <w:b/>
          <w:color w:val="B46400"/>
          <w:sz w:val="18"/>
        </w:rPr>
        <w:t>JULGADO CORRELATO</w:t>
      </w:r>
    </w:p>
    <w:p>
      <w:r>
        <w:rPr>
          <w:color w:val="808080"/>
          <w:sz w:val="14"/>
        </w:rPr>
        <w:t>Bloco 7608 | cf-art-171-par-4 | julgado_correlato</w:t>
      </w:r>
    </w:p>
    <w:p>
      <w:pPr>
        <w:ind w:left="288"/>
      </w:pPr>
      <w:r>
        <w:rPr>
          <w:sz w:val="18"/>
        </w:rPr>
        <w:t>= RE 459.099 AgR, rel. min. Dias Toffoli, j. 13-8-2013, 1ª T, DJE de 18-10-2013 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custeio da seguridade social, instituindo contribuição social sobre o subsídio de agente político. A instituição dessa nova contribuição, que não estaria incidindo sobre "a folha de salários, o faturamento e os lucros" (CF, art. 195, I, sem a EC 20/1998), exigiria a técnica da competência residual da União, art. 154, I, ex vi do disposto no art. 195, § 4º, ambos da CF. É dizer, somente por lei comple</w:t>
      </w:r>
      <w:r>
        <w:rPr>
          <w:color w:val="A0A0A0"/>
          <w:sz w:val="14"/>
        </w:rPr>
        <w:t xml:space="preserve"> [...+50 chars]</w:t>
      </w:r>
    </w:p>
    <w:p>
      <w:pPr>
        <w:ind w:left="288"/>
      </w:pPr>
      <w:r>
        <w:rPr>
          <w:b/>
          <w:color w:val="0050A0"/>
          <w:sz w:val="16"/>
        </w:rPr>
        <w:t>[RE 351.717, rel. min. Carlos Velloso, j. 8-10-2003, P, DJ de 21-11-2003.]</w:t>
      </w:r>
    </w:p>
    <w:p>
      <w:r>
        <w:rPr>
          <w:sz w:val="12"/>
        </w:rPr>
        <w:t>────────────────────────────────────────────────────────────</w:t>
      </w:r>
    </w:p>
    <w:p>
      <w:r>
        <w:rPr>
          <w:b/>
          <w:color w:val="B46400"/>
          <w:sz w:val="18"/>
        </w:rPr>
        <w:t>JULGADO CORRELATO</w:t>
      </w:r>
    </w:p>
    <w:p>
      <w:r>
        <w:rPr>
          <w:color w:val="808080"/>
          <w:sz w:val="14"/>
        </w:rPr>
        <w:t>Bloco 7609 | cf-art-171-par-4 | julgado_correlato</w:t>
      </w:r>
    </w:p>
    <w:p>
      <w:pPr>
        <w:ind w:left="288"/>
      </w:pPr>
      <w:r>
        <w:rPr>
          <w:sz w:val="18"/>
        </w:rPr>
        <w:t>= RE 343.801 AgR, rel. min. Ayres Britto, j. 20-3-2012, 2ª T, DJE de 26-6-2012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50A0"/>
          <w:sz w:val="16"/>
        </w:rPr>
        <w:t>[RE 343.446, rel. min. Carlos Velloso, j. 20-3-2003, P, DJ de 4-4-2003.]</w:t>
      </w:r>
    </w:p>
    <w:p>
      <w:r>
        <w:rPr>
          <w:sz w:val="12"/>
        </w:rPr>
        <w:t>────────────────────────────────────────────────────────────</w:t>
      </w:r>
    </w:p>
    <w:p>
      <w:r>
        <w:rPr>
          <w:b/>
          <w:color w:val="B46400"/>
          <w:sz w:val="18"/>
        </w:rPr>
        <w:t>JULGADO CORRELATO</w:t>
      </w:r>
    </w:p>
    <w:p>
      <w:r>
        <w:rPr>
          <w:color w:val="808080"/>
          <w:sz w:val="14"/>
        </w:rPr>
        <w:t>Bloco 7610 | cf-art-171-par-4 | julgado_correlato</w:t>
      </w:r>
    </w:p>
    <w:p>
      <w:pPr>
        <w:ind w:left="288"/>
      </w:pPr>
      <w:r>
        <w:rPr>
          <w:sz w:val="18"/>
        </w:rPr>
        <w:t>= AI 736.299 AgR, rel. min. Gilmar Mendes, j. 22-2-2011, 2ª T, DJE de 11-3-2011 Contribuições sociais: empresários. Autônomos e avulsos. (...) Contribuição social instituída pela LC 84, de 1996: constitucionalidade.</w:t>
      </w:r>
    </w:p>
    <w:p>
      <w:pPr>
        <w:ind w:left="288"/>
      </w:pPr>
      <w:r>
        <w:rPr>
          <w:b/>
          <w:color w:val="0050A0"/>
          <w:sz w:val="16"/>
        </w:rPr>
        <w:t>[RE 228.321, rel. min. Carlos Velloso, j. 1º-10-1998, P, DJ de 30-5-2003.]</w:t>
      </w:r>
    </w:p>
    <w:p>
      <w:r>
        <w:rPr>
          <w:sz w:val="12"/>
        </w:rPr>
        <w:t>────────────────────────────────────────────────────────────</w:t>
      </w:r>
    </w:p>
    <w:p>
      <w:r>
        <w:rPr>
          <w:b/>
          <w:color w:val="B46400"/>
          <w:sz w:val="18"/>
        </w:rPr>
        <w:t>JULGADO CORRELATO</w:t>
      </w:r>
    </w:p>
    <w:p>
      <w:r>
        <w:rPr>
          <w:color w:val="808080"/>
          <w:sz w:val="14"/>
        </w:rPr>
        <w:t>Bloco 7611 | cf-art-171-par-4 | julgado_correlato</w:t>
      </w:r>
    </w:p>
    <w:p>
      <w:pPr>
        <w:ind w:left="288"/>
      </w:pPr>
      <w:r>
        <w:rPr>
          <w:sz w:val="18"/>
        </w:rPr>
        <w:t>= AI 609.496 AgR, rel. min. Ayres Britto, j. 26-10-2010, 2ª T, DJE de 4-3-2011 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profissionais autônomos, avulsos e administradores, deveria valer-se, não de simples lei ordinária, mas, necessariamente, de espécie normativa juridicamente mais qualificada: a lei complementar (CF, art. 195, § 4º, in fine).</w:t>
      </w:r>
    </w:p>
    <w:p>
      <w:pPr>
        <w:ind w:left="288"/>
      </w:pPr>
      <w:r>
        <w:rPr>
          <w:b/>
          <w:color w:val="0050A0"/>
          <w:sz w:val="16"/>
        </w:rPr>
        <w:t>[RE 186.984, rel. min. Celso de Mello, j. 21-2-1995, 1ª T, DJ de 25-8-1995.]</w:t>
      </w:r>
    </w:p>
    <w:p>
      <w:r>
        <w:rPr>
          <w:sz w:val="12"/>
        </w:rPr>
        <w:t>────────────────────────────────────────────────────────────</w:t>
      </w:r>
    </w:p>
    <w:p>
      <w:r>
        <w:rPr>
          <w:b/>
          <w:color w:val="B46400"/>
          <w:sz w:val="18"/>
        </w:rPr>
        <w:t>JULGADO CORRELATO</w:t>
      </w:r>
    </w:p>
    <w:p>
      <w:r>
        <w:rPr>
          <w:color w:val="808080"/>
          <w:sz w:val="14"/>
        </w:rPr>
        <w:t>Bloco 7612 | cf-art-171-par-5 | julgado_correlato</w:t>
      </w:r>
    </w:p>
    <w:p>
      <w:pPr>
        <w:ind w:left="288"/>
      </w:pPr>
      <w:r>
        <w:rPr>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seguridade social sem a correspondente fonte de custeio (art. 195, § 5º).</w:t>
      </w:r>
    </w:p>
    <w:p>
      <w:pPr>
        <w:ind w:left="288"/>
      </w:pPr>
      <w:r>
        <w:rPr>
          <w:b/>
          <w:color w:val="0050A0"/>
          <w:sz w:val="16"/>
        </w:rPr>
        <w:t>[ADI 5.758, rel. min. Nunes Marques, j. 14.04.2025, P, DJE de 08.05.2025.]</w:t>
      </w:r>
    </w:p>
    <w:p>
      <w:r>
        <w:rPr>
          <w:sz w:val="12"/>
        </w:rPr>
        <w:t>────────────────────────────────────────────────────────────</w:t>
      </w:r>
    </w:p>
    <w:p>
      <w:r>
        <w:rPr>
          <w:b/>
          <w:color w:val="B46400"/>
          <w:sz w:val="18"/>
        </w:rPr>
        <w:t>CONTROLE CONCENTRADO</w:t>
      </w:r>
    </w:p>
    <w:p>
      <w:r>
        <w:rPr>
          <w:color w:val="808080"/>
          <w:sz w:val="14"/>
        </w:rPr>
        <w:t>Bloco 7613 | cf-art-171-par-5 | controle_concentrado</w:t>
      </w:r>
    </w:p>
    <w:p>
      <w:pPr>
        <w:ind w:left="288"/>
      </w:pPr>
      <w:r>
        <w:rPr>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mais relevantes, conspícuas e populares da identidade nacional. O auxílio especial mensal instituído pela Lei 12.663/2012, por não se tratar de benefício previdenciário, mas, sim, de benesse assistencial criada por legislação especial para atender demanda de projeção social vinculada a acontecimento extraordinário de repercussão nacional, não pressupõe, à luz do disposto no art. 195, § 5º, da Carta M</w:t>
      </w:r>
      <w:r>
        <w:rPr>
          <w:color w:val="A0A0A0"/>
          <w:sz w:val="14"/>
        </w:rPr>
        <w:t xml:space="preserve"> [...+76 chars]</w:t>
      </w:r>
    </w:p>
    <w:p>
      <w:pPr>
        <w:ind w:left="288"/>
      </w:pPr>
      <w:r>
        <w:rPr>
          <w:b/>
          <w:color w:val="0050A0"/>
          <w:sz w:val="16"/>
        </w:rPr>
        <w:t>[ADI 4.976, rel. min. Ricardo Lewandowski, j. 7-5-2014, P, DJE de 30-10-2014.]</w:t>
      </w:r>
    </w:p>
    <w:p>
      <w:r>
        <w:rPr>
          <w:sz w:val="12"/>
        </w:rPr>
        <w:t>────────────────────────────────────────────────────────────</w:t>
      </w:r>
    </w:p>
    <w:p>
      <w:r>
        <w:rPr>
          <w:b/>
          <w:color w:val="B46400"/>
          <w:sz w:val="18"/>
        </w:rPr>
        <w:t>CONTROLE CONCENTRADO</w:t>
      </w:r>
    </w:p>
    <w:p>
      <w:r>
        <w:rPr>
          <w:color w:val="808080"/>
          <w:sz w:val="14"/>
        </w:rPr>
        <w:t>Bloco 7614 | cf-art-171-par-5 | controle_concentrado</w:t>
      </w:r>
    </w:p>
    <w:p>
      <w:pPr>
        <w:ind w:left="288"/>
      </w:pPr>
      <w:r>
        <w:rPr>
          <w:sz w:val="18"/>
        </w:rPr>
        <w:t>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w:t>
      </w:r>
      <w:r>
        <w:rPr>
          <w:color w:val="A0A0A0"/>
          <w:sz w:val="14"/>
        </w:rPr>
        <w:t xml:space="preserve"> [...+398 chars]</w:t>
      </w:r>
    </w:p>
    <w:p>
      <w:pPr>
        <w:ind w:left="288"/>
      </w:pPr>
      <w:r>
        <w:rPr>
          <w:b/>
          <w:color w:val="0050A0"/>
          <w:sz w:val="16"/>
        </w:rPr>
        <w:t>[ADI 3.853, rel. min. Cármen Lúcia, j. 12-9-2007, P, DJ de 26-10-2007.]</w:t>
        <w:br/>
        <w:t>= [ADPF 745, rel. min. Cármen Lúcia, j. 18-10-2023, P, DJE de 7-12-2023.]</w:t>
      </w:r>
    </w:p>
    <w:p>
      <w:r>
        <w:rPr>
          <w:sz w:val="12"/>
        </w:rPr>
        <w:t>────────────────────────────────────────────────────────────</w:t>
      </w:r>
    </w:p>
    <w:p>
      <w:r>
        <w:rPr>
          <w:b/>
          <w:color w:val="B46400"/>
          <w:sz w:val="18"/>
        </w:rPr>
        <w:t>CONTROLE CONCENTRADO</w:t>
      </w:r>
    </w:p>
    <w:p>
      <w:r>
        <w:rPr>
          <w:color w:val="808080"/>
          <w:sz w:val="14"/>
        </w:rPr>
        <w:t>Bloco 7615 | cf-art-171-par-5 | controle_concentrado</w:t>
      </w:r>
    </w:p>
    <w:p>
      <w:pPr>
        <w:ind w:left="288"/>
      </w:pPr>
      <w:r>
        <w:rPr>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88"/>
      </w:pPr>
      <w:r>
        <w:rPr>
          <w:b/>
          <w:color w:val="0050A0"/>
          <w:sz w:val="16"/>
        </w:rPr>
        <w:t>[ADI 3.205, rel. min. Sepúlveda Pertence, j. 19-10-2006, P, DJ de 17-11-2006.]</w:t>
      </w:r>
    </w:p>
    <w:p>
      <w:r>
        <w:rPr>
          <w:sz w:val="12"/>
        </w:rPr>
        <w:t>────────────────────────────────────────────────────────────</w:t>
      </w:r>
    </w:p>
    <w:p>
      <w:r>
        <w:rPr>
          <w:b/>
          <w:color w:val="B46400"/>
          <w:sz w:val="18"/>
        </w:rPr>
        <w:t>CONTROLE CONCENTRADO</w:t>
      </w:r>
    </w:p>
    <w:p>
      <w:r>
        <w:rPr>
          <w:color w:val="808080"/>
          <w:sz w:val="14"/>
        </w:rPr>
        <w:t>Bloco 7616 | cf-art-171-par-5 | controle_concentrado</w:t>
      </w:r>
    </w:p>
    <w:p>
      <w:pPr>
        <w:ind w:left="288"/>
      </w:pPr>
      <w:r>
        <w:rPr>
          <w:sz w:val="18"/>
        </w:rPr>
        <w:t>“É infraconstitucional a controvérsia sobre o tamanho da propriedade rural descaracterizar, por si só, o regime de economia familiar para a concessão de aposentadoria por idade rural”</w:t>
      </w:r>
    </w:p>
    <w:p>
      <w:pPr>
        <w:ind w:left="288"/>
      </w:pPr>
      <w:r>
        <w:rPr>
          <w:b/>
          <w:color w:val="0050A0"/>
          <w:sz w:val="16"/>
        </w:rPr>
        <w:t>[RE 1.512.490 RG, rel. min. Luís Roberto Barroso, j. 29.11.2024, P, DJE de 5.12.2024, Tema 1.362, com repercussão geral negada.]</w:t>
      </w:r>
    </w:p>
    <w:p>
      <w:r>
        <w:rPr>
          <w:sz w:val="12"/>
        </w:rPr>
        <w:t>────────────────────────────────────────────────────────────</w:t>
      </w:r>
    </w:p>
    <w:p>
      <w:r>
        <w:rPr>
          <w:b/>
          <w:color w:val="B46400"/>
          <w:sz w:val="18"/>
        </w:rPr>
        <w:t>REPERCUSSAO GERAL</w:t>
      </w:r>
    </w:p>
    <w:p>
      <w:r>
        <w:rPr>
          <w:color w:val="808080"/>
          <w:sz w:val="14"/>
        </w:rPr>
        <w:t>Bloco 7617 | cf-art-171-par-5 | repercussao_geral</w:t>
      </w:r>
    </w:p>
    <w:p>
      <w:pPr>
        <w:ind w:left="288"/>
      </w:pPr>
      <w:r>
        <w:rPr>
          <w:sz w:val="18"/>
        </w:rP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se amparar em contrariedade à interpretação ou sentido da norma conferida pela Suprema Corte, anterior ou posterior ao trânsito em julgado, admitindo, respectivamente, o manejo (i) de impugnação ao cumprimento de sentença ou (ii) de simples pet</w:t>
      </w:r>
      <w:r>
        <w:rPr>
          <w:color w:val="A0A0A0"/>
          <w:sz w:val="14"/>
        </w:rPr>
        <w:t xml:space="preserve"> [...+881 chars]</w:t>
      </w:r>
    </w:p>
    <w:p>
      <w:pPr>
        <w:ind w:left="288"/>
      </w:pPr>
      <w:r>
        <w:rPr>
          <w:b/>
          <w:color w:val="0050A0"/>
          <w:sz w:val="16"/>
        </w:rPr>
        <w:t>[RE 1.221.446, rel. min. Dias Toffoli, j. 21-6-2021, P, DJE de 4-8-2022, Tema 1.095, com mérito julgado.]</w:t>
      </w:r>
    </w:p>
    <w:p>
      <w:r>
        <w:rPr>
          <w:sz w:val="12"/>
        </w:rPr>
        <w:t>────────────────────────────────────────────────────────────</w:t>
      </w:r>
    </w:p>
    <w:p>
      <w:r>
        <w:rPr>
          <w:b/>
          <w:color w:val="B46400"/>
          <w:sz w:val="18"/>
        </w:rPr>
        <w:t>REPERCUSSAO GERAL</w:t>
      </w:r>
    </w:p>
    <w:p>
      <w:r>
        <w:rPr>
          <w:color w:val="808080"/>
          <w:sz w:val="14"/>
        </w:rPr>
        <w:t>Bloco 7618 | cf-art-171-par-5 | repercussao_geral</w:t>
      </w:r>
    </w:p>
    <w:p>
      <w:pPr>
        <w:ind w:left="288"/>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pPr>
        <w:ind w:left="288"/>
      </w:pPr>
      <w:r>
        <w:rPr>
          <w:b/>
          <w:color w:val="0050A0"/>
          <w:sz w:val="16"/>
        </w:rPr>
        <w:t>[RE 381.367 ED e RE 827.833 ED, red do ac. min. Alexandre de Moraes, j. 6-2-2020, P, DJE de 14-12-2020, RG, Tema 503, com mérito julgado.]</w:t>
      </w:r>
    </w:p>
    <w:p>
      <w:r>
        <w:rPr>
          <w:sz w:val="12"/>
        </w:rPr>
        <w:t>────────────────────────────────────────────────────────────</w:t>
      </w:r>
    </w:p>
    <w:p>
      <w:r>
        <w:rPr>
          <w:b/>
          <w:color w:val="B46400"/>
          <w:sz w:val="18"/>
        </w:rPr>
        <w:t>REPERCUSSAO GERAL</w:t>
      </w:r>
    </w:p>
    <w:p>
      <w:r>
        <w:rPr>
          <w:color w:val="808080"/>
          <w:sz w:val="14"/>
        </w:rPr>
        <w:t>Bloco 7619 | cf-art-171-par-5 | repercussao_geral</w:t>
      </w:r>
    </w:p>
    <w:p>
      <w:pPr>
        <w:ind w:left="288"/>
      </w:pPr>
      <w:r>
        <w:rPr>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w:t>
        <w:br/>
        <w:t>[RE 597.389 QO-RG, rel. min. Gilmar Mendes, j. 22-4-2009, P, DJE de 21-8-2009, Tema 165, com mérito julgado.]</w:t>
      </w:r>
    </w:p>
    <w:p>
      <w:r>
        <w:rPr>
          <w:sz w:val="12"/>
        </w:rPr>
        <w:t>────────────────────────────────────────────────────────────</w:t>
      </w:r>
    </w:p>
    <w:p>
      <w:r>
        <w:rPr>
          <w:b/>
          <w:color w:val="B46400"/>
          <w:sz w:val="18"/>
        </w:rPr>
        <w:t>JULGADO CORRELATO</w:t>
      </w:r>
    </w:p>
    <w:p>
      <w:r>
        <w:rPr>
          <w:color w:val="808080"/>
          <w:sz w:val="14"/>
        </w:rPr>
        <w:t>Bloco 7620 | cf-art-171-par-5 | julgado_correlato</w:t>
      </w:r>
    </w:p>
    <w:p>
      <w:pPr>
        <w:ind w:left="288"/>
      </w:pPr>
      <w:r>
        <w:rPr>
          <w:sz w:val="18"/>
        </w:rPr>
        <w:t>A Lei estadual 951/1976 previa regras específicas de custeio da pensão parlamentar. Precedente: ADI 455 MC, rel. min. Sepúlveda Pertence.</w:t>
      </w:r>
    </w:p>
    <w:p>
      <w:pPr>
        <w:ind w:left="288"/>
      </w:pPr>
      <w:r>
        <w:rPr>
          <w:b/>
          <w:color w:val="0050A0"/>
          <w:sz w:val="16"/>
        </w:rPr>
        <w:t>[RE 219.538 AgR, rel. min. Joaquim Barbosa, j. 10-8-2010, 2ª T, DJE de 8-10-2010.]</w:t>
      </w:r>
    </w:p>
    <w:p>
      <w:r>
        <w:rPr>
          <w:sz w:val="12"/>
        </w:rPr>
        <w:t>────────────────────────────────────────────────────────────</w:t>
      </w:r>
    </w:p>
    <w:p>
      <w:r>
        <w:rPr>
          <w:b/>
          <w:color w:val="B46400"/>
          <w:sz w:val="18"/>
        </w:rPr>
        <w:t>JULGADO CORRELATO</w:t>
      </w:r>
    </w:p>
    <w:p>
      <w:r>
        <w:rPr>
          <w:color w:val="808080"/>
          <w:sz w:val="14"/>
        </w:rPr>
        <w:t>Bloco 7621 | cf-art-171-par-5 | julgado_correlato</w:t>
      </w:r>
    </w:p>
    <w:p>
      <w:pPr>
        <w:ind w:left="288"/>
      </w:pPr>
      <w:r>
        <w:rPr>
          <w:sz w:val="18"/>
        </w:rPr>
        <w:t>O disposto no art. 195, § 5º, da CF diz respeito apenas à previdência social, não se impondo ao regramento dos planos privados.</w:t>
      </w:r>
    </w:p>
    <w:p>
      <w:pPr>
        <w:ind w:left="288"/>
      </w:pPr>
      <w:r>
        <w:rPr>
          <w:b/>
          <w:color w:val="0050A0"/>
          <w:sz w:val="16"/>
        </w:rPr>
        <w:t>[AI 598.382 AgR, rel. min. Cezar Peluso, j. 31-3-2009, 2ª T, DJE de 30-4-2009.]</w:t>
      </w:r>
    </w:p>
    <w:p>
      <w:r>
        <w:rPr>
          <w:sz w:val="12"/>
        </w:rPr>
        <w:t>────────────────────────────────────────────────────────────</w:t>
      </w:r>
    </w:p>
    <w:p>
      <w:r>
        <w:rPr>
          <w:b/>
          <w:color w:val="B46400"/>
          <w:sz w:val="18"/>
        </w:rPr>
        <w:t>JULGADO CORRELATO</w:t>
      </w:r>
    </w:p>
    <w:p>
      <w:r>
        <w:rPr>
          <w:color w:val="808080"/>
          <w:sz w:val="14"/>
        </w:rPr>
        <w:t>Bloco 7622 | cf-art-171-par-5 | julgado_correlato</w:t>
      </w:r>
    </w:p>
    <w:p>
      <w:pPr>
        <w:ind w:left="288"/>
      </w:pPr>
      <w:r>
        <w:rPr>
          <w:sz w:val="18"/>
        </w:rPr>
        <w:t>= RE 596.637 AgR, rel. min. Cármen Lúcia, j. 8-9-2009, 1ª T, DJE de 2-10-2009 Inexigibilidade (...) da observância do art. 195, § 5º, da CF, quando o benefício é criado diretamente pela Constituição.</w:t>
      </w:r>
    </w:p>
    <w:p>
      <w:pPr>
        <w:ind w:left="288"/>
      </w:pPr>
      <w:r>
        <w:rPr>
          <w:b/>
          <w:color w:val="0050A0"/>
          <w:sz w:val="16"/>
        </w:rPr>
        <w:t>[RE 220.742, rel. min. Néri da Silveira, j. 3-3-2008, 2ª T, DJ de 4-9-1998.]</w:t>
      </w:r>
    </w:p>
    <w:p>
      <w:r>
        <w:rPr>
          <w:sz w:val="12"/>
        </w:rPr>
        <w:t>────────────────────────────────────────────────────────────</w:t>
      </w:r>
    </w:p>
    <w:p>
      <w:r>
        <w:rPr>
          <w:b/>
          <w:color w:val="B46400"/>
          <w:sz w:val="18"/>
        </w:rPr>
        <w:t>JULGADO CORRELATO</w:t>
      </w:r>
    </w:p>
    <w:p>
      <w:r>
        <w:rPr>
          <w:color w:val="808080"/>
          <w:sz w:val="14"/>
        </w:rPr>
        <w:t>Bloco 7623 | cf-art-171-par-5 | julgado_correlato</w:t>
      </w:r>
    </w:p>
    <w:p>
      <w:pPr>
        <w:ind w:left="288"/>
      </w:pPr>
      <w:r>
        <w:rPr>
          <w:sz w:val="18"/>
        </w:rPr>
        <w:t>= AI 792.329 AgR, rel. min. Cármen Lúcia, j. 17-8-2010, 1ª T, DJE de 3-9-2010 Vide RE 151.106 AgR, rel. min. Celso de Mello, j. 28-9-1993, 1ª T, DJ de 26-11-1993 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extensão de outros benefícios ou serviços da seguridade social.</w:t>
      </w:r>
    </w:p>
    <w:p>
      <w:pPr>
        <w:ind w:left="288"/>
      </w:pPr>
      <w:r>
        <w:rPr>
          <w:b/>
          <w:color w:val="0050A0"/>
          <w:sz w:val="16"/>
        </w:rPr>
        <w:t>[RE 151.106 AgR, rel. min. Celso de Mello, j. 28-9-1993, 1ª T, DJ de 26-11-1993.]</w:t>
      </w:r>
    </w:p>
    <w:p>
      <w:r>
        <w:rPr>
          <w:sz w:val="12"/>
        </w:rPr>
        <w:t>────────────────────────────────────────────────────────────</w:t>
      </w:r>
    </w:p>
    <w:p>
      <w:r>
        <w:rPr>
          <w:b/>
          <w:color w:val="B46400"/>
          <w:sz w:val="18"/>
        </w:rPr>
        <w:t>JULGADO CORRELATO</w:t>
      </w:r>
    </w:p>
    <w:p>
      <w:r>
        <w:rPr>
          <w:color w:val="808080"/>
          <w:sz w:val="14"/>
        </w:rPr>
        <w:t>Bloco 7624 | cf-art-171-par-5 | julgado_correlato</w:t>
      </w:r>
    </w:p>
    <w:p>
      <w:pPr>
        <w:ind w:left="288"/>
      </w:pPr>
      <w:r>
        <w:rPr>
          <w:sz w:val="18"/>
        </w:rPr>
        <w:t>Vide RE 220.742, rel. min. Néri da Silveira, j. 3-3-2008, 2ª T, DJ de 4-9-1998</w:t>
      </w:r>
    </w:p>
    <w:p>
      <w:r>
        <w:rPr>
          <w:sz w:val="12"/>
        </w:rPr>
        <w:t>────────────────────────────────────────────────────────────</w:t>
      </w:r>
    </w:p>
    <w:p>
      <w:r>
        <w:rPr>
          <w:b/>
          <w:color w:val="B46400"/>
          <w:sz w:val="18"/>
        </w:rPr>
        <w:t>SUMULA VINCULANTE</w:t>
      </w:r>
    </w:p>
    <w:p>
      <w:r>
        <w:rPr>
          <w:color w:val="808080"/>
          <w:sz w:val="14"/>
        </w:rPr>
        <w:t>Bloco 7625 | cf-art-171-par-6 | sumula_vinculante</w:t>
      </w:r>
    </w:p>
    <w:p>
      <w:pPr>
        <w:ind w:left="288"/>
      </w:pPr>
      <w:r>
        <w:rPr>
          <w:sz w:val="18"/>
        </w:rPr>
        <w:t>Norma legal que altera o prazo de recolhimento de obrigação tributária não se sujeita ao princípio da anterioridade.</w:t>
      </w:r>
    </w:p>
    <w:p>
      <w:pPr>
        <w:ind w:left="288"/>
      </w:pPr>
      <w:r>
        <w:rPr>
          <w:b/>
          <w:color w:val="0050A0"/>
          <w:sz w:val="16"/>
        </w:rPr>
        <w:t>[Súmula Vinculante 50.]</w:t>
      </w:r>
    </w:p>
    <w:p>
      <w:r>
        <w:rPr>
          <w:sz w:val="12"/>
        </w:rPr>
        <w:t>────────────────────────────────────────────────────────────</w:t>
      </w:r>
    </w:p>
    <w:p>
      <w:r>
        <w:rPr>
          <w:b/>
          <w:color w:val="B46400"/>
          <w:sz w:val="18"/>
        </w:rPr>
        <w:t>SUMULA VINCULANTE</w:t>
      </w:r>
    </w:p>
    <w:p>
      <w:r>
        <w:rPr>
          <w:color w:val="808080"/>
          <w:sz w:val="14"/>
        </w:rPr>
        <w:t>Bloco 7626 | cf-art-171-par-6 | sumula_vinculante</w:t>
      </w:r>
    </w:p>
    <w:p>
      <w:pPr>
        <w:ind w:left="288"/>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w:t>
      </w:r>
      <w:r>
        <w:rPr>
          <w:color w:val="A0A0A0"/>
          <w:sz w:val="14"/>
        </w:rPr>
        <w:t xml:space="preserve"> [...+377 chars]</w:t>
      </w:r>
    </w:p>
    <w:p>
      <w:pPr>
        <w:ind w:left="288"/>
      </w:pPr>
      <w:r>
        <w:rPr>
          <w:b/>
          <w:color w:val="0050A0"/>
          <w:sz w:val="16"/>
        </w:rPr>
        <w:t>[ADI 3.465, rel. min. Luís Roberto Barroso, red. do ac. min. Dias Toffoli, j. 29.09.2025, P, DJE de 14.10.2025.]</w:t>
      </w:r>
    </w:p>
    <w:p>
      <w:r>
        <w:rPr>
          <w:sz w:val="12"/>
        </w:rPr>
        <w:t>────────────────────────────────────────────────────────────</w:t>
      </w:r>
    </w:p>
    <w:p>
      <w:r>
        <w:rPr>
          <w:b/>
          <w:color w:val="B46400"/>
          <w:sz w:val="18"/>
        </w:rPr>
        <w:t>SUMULA VINCULANTE</w:t>
      </w:r>
    </w:p>
    <w:p>
      <w:r>
        <w:rPr>
          <w:color w:val="808080"/>
          <w:sz w:val="14"/>
        </w:rPr>
        <w:t>Bloco 7627 | cf-art-171-par-6 | sumula_vinculante</w:t>
      </w:r>
    </w:p>
    <w:p>
      <w:pPr>
        <w:ind w:left="288"/>
      </w:pPr>
      <w:r>
        <w:rPr>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50A0"/>
          <w:sz w:val="16"/>
        </w:rPr>
        <w:t>[ADC 84, rel. min. Cristiano Zanin, j. 14.10.2024, P, DJE de 22.10.2024.]</w:t>
      </w:r>
    </w:p>
    <w:p>
      <w:r>
        <w:rPr>
          <w:sz w:val="12"/>
        </w:rPr>
        <w:t>────────────────────────────────────────────────────────────</w:t>
      </w:r>
    </w:p>
    <w:p>
      <w:r>
        <w:rPr>
          <w:b/>
          <w:color w:val="B46400"/>
          <w:sz w:val="18"/>
        </w:rPr>
        <w:t>SUMULA VINCULANTE</w:t>
      </w:r>
    </w:p>
    <w:p>
      <w:r>
        <w:rPr>
          <w:color w:val="808080"/>
          <w:sz w:val="14"/>
        </w:rPr>
        <w:t>Bloco 7628 | cf-art-171-par-6 | sumula_vinculante</w:t>
      </w:r>
    </w:p>
    <w:p>
      <w:pPr>
        <w:ind w:left="288"/>
      </w:pPr>
      <w:r>
        <w:rPr>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88"/>
      </w:pPr>
      <w:r>
        <w:rPr>
          <w:b/>
          <w:color w:val="0050A0"/>
          <w:sz w:val="16"/>
        </w:rPr>
        <w:t>[ADI 7.181 MC REF, rel. min. Dias Toffoli, j. 21-6-2022, P, DJE de 9-8-2022.]</w:t>
      </w:r>
    </w:p>
    <w:p>
      <w:r>
        <w:rPr>
          <w:sz w:val="12"/>
        </w:rPr>
        <w:t>────────────────────────────────────────────────────────────</w:t>
      </w:r>
    </w:p>
    <w:p>
      <w:r>
        <w:rPr>
          <w:b/>
          <w:color w:val="B46400"/>
          <w:sz w:val="18"/>
        </w:rPr>
        <w:t>SUMULA VINCULANTE</w:t>
      </w:r>
    </w:p>
    <w:p>
      <w:r>
        <w:rPr>
          <w:color w:val="808080"/>
          <w:sz w:val="14"/>
        </w:rPr>
        <w:t>Bloco 7629 | cf-art-171-par-6 | sumula_vinculante</w:t>
      </w:r>
    </w:p>
    <w:p>
      <w:pPr>
        <w:ind w:left="288"/>
      </w:pPr>
      <w:r>
        <w:rPr>
          <w:sz w:val="18"/>
        </w:rPr>
        <w:t>A majoração da contribuição ao PIS/Pasep ou da Cofins por meio de decreto autorizado submete-se à anterioridade nonagesimal prevista no art. 195, § 6º, da CF/88, correspondente a seu art. 150, III, c.</w:t>
      </w:r>
    </w:p>
    <w:p>
      <w:pPr>
        <w:ind w:left="288"/>
      </w:pPr>
      <w:r>
        <w:rPr>
          <w:b/>
          <w:color w:val="0050A0"/>
          <w:sz w:val="16"/>
        </w:rPr>
        <w:t>[ADI 5.277, rel. min. Dias Toffoli, j. 10-12-2020, P, DJE de 25-3-2021.]</w:t>
      </w:r>
    </w:p>
    <w:p>
      <w:r>
        <w:rPr>
          <w:sz w:val="12"/>
        </w:rPr>
        <w:t>────────────────────────────────────────────────────────────</w:t>
      </w:r>
    </w:p>
    <w:p>
      <w:r>
        <w:rPr>
          <w:b/>
          <w:color w:val="B46400"/>
          <w:sz w:val="18"/>
        </w:rPr>
        <w:t>SUMULA VINCULANTE</w:t>
      </w:r>
    </w:p>
    <w:p>
      <w:r>
        <w:rPr>
          <w:color w:val="808080"/>
          <w:sz w:val="14"/>
        </w:rPr>
        <w:t>Bloco 7630 | cf-art-171-par-6 | sumula_vinculante</w:t>
      </w:r>
    </w:p>
    <w:p>
      <w:pPr>
        <w:ind w:left="288"/>
      </w:pPr>
      <w:r>
        <w:rPr>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continuidade ocorrida, independe da existência ou não de majoração das alíquotas em relação àquelas fixadas na lei cuja vigência já se exaurira.</w:t>
      </w:r>
    </w:p>
    <w:p>
      <w:pPr>
        <w:ind w:left="288"/>
      </w:pPr>
      <w:r>
        <w:rPr>
          <w:b/>
          <w:color w:val="0050A0"/>
          <w:sz w:val="16"/>
        </w:rPr>
        <w:t>[ADI 1.135, red. do ac. min. Sepúlveda Pertence, j. 13-8-1997, P, DJ de 5-12-1997.]</w:t>
      </w:r>
    </w:p>
    <w:p>
      <w:r>
        <w:rPr>
          <w:sz w:val="12"/>
        </w:rPr>
        <w:t>────────────────────────────────────────────────────────────</w:t>
      </w:r>
    </w:p>
    <w:p>
      <w:r>
        <w:rPr>
          <w:b/>
          <w:color w:val="B46400"/>
          <w:sz w:val="18"/>
        </w:rPr>
        <w:t>SUMULA VINCULANTE</w:t>
      </w:r>
    </w:p>
    <w:p>
      <w:r>
        <w:rPr>
          <w:color w:val="808080"/>
          <w:sz w:val="14"/>
        </w:rPr>
        <w:t>Bloco 7631 | cf-art-171-par-6 | sumula_vinculante</w:t>
      </w:r>
    </w:p>
    <w:p>
      <w:pPr>
        <w:ind w:left="288"/>
      </w:pPr>
      <w:r>
        <w:rPr>
          <w:sz w:val="18"/>
        </w:rPr>
        <w:t>= RE 367.001 AgR, rel. min. Dias Toffoli, j. 30-10-2012, 1ª T, DJE de 5-12-2012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50A0"/>
          <w:sz w:val="16"/>
        </w:rPr>
        <w:t>[ARE 1.285.177, rel. min. Cristiano Zanin, j. 26.05.2025, P, DJE de 06.06.2025, Tema 1.108, com mérito julgado.]</w:t>
      </w:r>
    </w:p>
    <w:p>
      <w:r>
        <w:rPr>
          <w:sz w:val="12"/>
        </w:rPr>
        <w:t>────────────────────────────────────────────────────────────</w:t>
      </w:r>
    </w:p>
    <w:p>
      <w:r>
        <w:rPr>
          <w:b/>
          <w:color w:val="B46400"/>
          <w:sz w:val="18"/>
        </w:rPr>
        <w:t>SUMULA VINCULANTE</w:t>
      </w:r>
    </w:p>
    <w:p>
      <w:r>
        <w:rPr>
          <w:color w:val="808080"/>
          <w:sz w:val="14"/>
        </w:rPr>
        <w:t>Bloco 7632 | cf-art-171-par-6 | sumula_vinculante</w:t>
      </w:r>
    </w:p>
    <w:p>
      <w:pPr>
        <w:ind w:left="288"/>
      </w:pPr>
      <w:r>
        <w:rPr>
          <w:sz w:val="18"/>
        </w:rPr>
        <w:t>“A aplicação das alíquotas integrais do AFRMM, a partir da revogação do Decreto nº 11.321/2022 pelo Decreto nº 11.374/2023, não está submetida à anterioridade tributária (exercício e nonagesimal).”</w:t>
      </w:r>
    </w:p>
    <w:p>
      <w:pPr>
        <w:ind w:left="288"/>
      </w:pPr>
      <w:r>
        <w:rPr>
          <w:b/>
          <w:color w:val="0050A0"/>
          <w:sz w:val="16"/>
        </w:rPr>
        <w:t>[ARE 1.527.985 RG, rel. min. Luís Roberto Barroso, j. 3.2.2025, P, DJE de 12.2.2025, Tema 1.368, com mérito julgado.]</w:t>
      </w:r>
    </w:p>
    <w:p>
      <w:r>
        <w:rPr>
          <w:sz w:val="12"/>
        </w:rPr>
        <w:t>────────────────────────────────────────────────────────────</w:t>
      </w:r>
    </w:p>
    <w:p>
      <w:r>
        <w:rPr>
          <w:b/>
          <w:color w:val="B46400"/>
          <w:sz w:val="18"/>
        </w:rPr>
        <w:t>SUMULA VINCULANTE</w:t>
      </w:r>
    </w:p>
    <w:p>
      <w:r>
        <w:rPr>
          <w:color w:val="808080"/>
          <w:sz w:val="14"/>
        </w:rPr>
        <w:t>Bloco 7633 | cf-art-171-par-6 | sumula_vinculante</w:t>
      </w:r>
    </w:p>
    <w:p>
      <w:pPr>
        <w:ind w:left="288"/>
      </w:pPr>
      <w:r>
        <w:rPr>
          <w:sz w:val="18"/>
        </w:rPr>
        <w:t>“A aplicação das alíquotas integrais do PIS e da COFINS, a partir da repristinação promovida pelo Decreto nº 11.374/2023, não está submetida à anterioridade nonagesimal”.</w:t>
      </w:r>
    </w:p>
    <w:p>
      <w:pPr>
        <w:ind w:left="288"/>
      </w:pPr>
      <w:r>
        <w:rPr>
          <w:b/>
          <w:color w:val="0050A0"/>
          <w:sz w:val="16"/>
        </w:rPr>
        <w:t>[RE 1.501.643 RG, rel. min. Luís Roberto Barroso, j. 18.10.2024, P, DJE de 22.10.2024, Tema 1.337, com mérito julgado.]</w:t>
      </w:r>
    </w:p>
    <w:p>
      <w:r>
        <w:rPr>
          <w:sz w:val="12"/>
        </w:rPr>
        <w:t>────────────────────────────────────────────────────────────</w:t>
      </w:r>
    </w:p>
    <w:p>
      <w:r>
        <w:rPr>
          <w:b/>
          <w:color w:val="B46400"/>
          <w:sz w:val="18"/>
        </w:rPr>
        <w:t>REPERCUSSAO GERAL</w:t>
      </w:r>
    </w:p>
    <w:p>
      <w:r>
        <w:rPr>
          <w:color w:val="808080"/>
          <w:sz w:val="14"/>
        </w:rPr>
        <w:t>Bloco 7634 | cf-art-171-par-6 | repercussao_geral</w:t>
      </w:r>
    </w:p>
    <w:p>
      <w:pPr>
        <w:ind w:left="288"/>
      </w:pPr>
      <w:r>
        <w:rPr>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w:t>
        <w:br/>
        <w:t>[RE 848.353 RG, rel. min. Teori Zavascki, j. 12-5-2016, P, DJE de 23-5-2016, Tema 894, com mérito julgado.]</w:t>
        <w:br/>
        <w:t>Vide RE 587.008, rel. min. Dias Toffoli, j. 2-2-2011, P, DJE de 6-5-2011, Tema 107, com mérito julgado. Aplicação da anterioridade nonagesimal à majoração de alíquota feita na conversão de medida provisória em lei.</w:t>
        <w:br/>
        <w:t>[RE 568.503, rel. min. Cármen Lúcia, j. 12-2-2014, P, DJE de 14-3-2014, Tema 278, com mérito julgado.] A EC 10/1996, especialmente quanto ao inciso III do art. 72 do ADCT – objeto de questionamento –, é um novo texto que veicula nova norma, e não mera prorrogação da emenda anterior. Hipótese de majoração da alíquota da CSSL para as pessoas jurídicas referidas n</w:t>
      </w:r>
      <w:r>
        <w:rPr>
          <w:color w:val="A0A0A0"/>
          <w:sz w:val="14"/>
        </w:rPr>
        <w:t xml:space="preserve"> [...+1220 chars]</w:t>
      </w:r>
    </w:p>
    <w:p>
      <w:r>
        <w:rPr>
          <w:sz w:val="12"/>
        </w:rPr>
        <w:t>────────────────────────────────────────────────────────────</w:t>
      </w:r>
    </w:p>
    <w:p>
      <w:r>
        <w:rPr>
          <w:b/>
          <w:color w:val="B46400"/>
          <w:sz w:val="18"/>
        </w:rPr>
        <w:t>JULGADO CORRELATO</w:t>
      </w:r>
    </w:p>
    <w:p>
      <w:r>
        <w:rPr>
          <w:color w:val="808080"/>
          <w:sz w:val="14"/>
        </w:rPr>
        <w:t>Bloco 7635 | cf-art-171-par-6 | julgado_correlato</w:t>
      </w:r>
    </w:p>
    <w:p>
      <w:pPr>
        <w:ind w:left="288"/>
      </w:pPr>
      <w:r>
        <w:rPr>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reforma parcial do acórdão proferido pelo Tribunal a quo, tão somente para excluir o ano-base de 1989 da aplicação da base de cálculo majorada pela Lei 7.988/1989.</w:t>
      </w:r>
    </w:p>
    <w:p>
      <w:pPr>
        <w:ind w:left="288"/>
      </w:pPr>
      <w:r>
        <w:rPr>
          <w:b/>
          <w:color w:val="0050A0"/>
          <w:sz w:val="16"/>
        </w:rPr>
        <w:t>[RE 211.446-ED-ED, rel. min. Luiz Fux, j. 20-9-2018, P, DJE de 2-8-2019.]</w:t>
      </w:r>
    </w:p>
    <w:p>
      <w:r>
        <w:rPr>
          <w:sz w:val="12"/>
        </w:rPr>
        <w:t>────────────────────────────────────────────────────────────</w:t>
      </w:r>
    </w:p>
    <w:p>
      <w:r>
        <w:rPr>
          <w:b/>
          <w:color w:val="B46400"/>
          <w:sz w:val="18"/>
        </w:rPr>
        <w:t>JULGADO CORRELATO</w:t>
      </w:r>
    </w:p>
    <w:p>
      <w:r>
        <w:rPr>
          <w:color w:val="808080"/>
          <w:sz w:val="14"/>
        </w:rPr>
        <w:t>Bloco 7636 | cf-art-171-par-6 | julgado_correlato</w:t>
      </w:r>
    </w:p>
    <w:p>
      <w:pPr>
        <w:ind w:left="288"/>
      </w:pPr>
      <w:r>
        <w:rPr>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88"/>
      </w:pPr>
      <w:r>
        <w:rPr>
          <w:b/>
          <w:color w:val="0050A0"/>
          <w:sz w:val="16"/>
        </w:rPr>
        <w:t>[RE 1.099.076-AgR-AgR-segundo, rel. min. Dias Toffoli, j. 9-4-2018, 2ª T, DJE de 27-4-2018.]</w:t>
      </w:r>
    </w:p>
    <w:p>
      <w:r>
        <w:rPr>
          <w:sz w:val="12"/>
        </w:rPr>
        <w:t>────────────────────────────────────────────────────────────</w:t>
      </w:r>
    </w:p>
    <w:p>
      <w:r>
        <w:rPr>
          <w:b/>
          <w:color w:val="B46400"/>
          <w:sz w:val="18"/>
        </w:rPr>
        <w:t>JULGADO CORRELATO</w:t>
      </w:r>
    </w:p>
    <w:p>
      <w:r>
        <w:rPr>
          <w:color w:val="808080"/>
          <w:sz w:val="14"/>
        </w:rPr>
        <w:t>Bloco 7637 | cf-art-171-par-6 | julgado_correlato</w:t>
      </w:r>
    </w:p>
    <w:p>
      <w:pPr>
        <w:ind w:left="288"/>
      </w:pPr>
      <w:r>
        <w:rPr>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88"/>
      </w:pPr>
      <w:r>
        <w:rPr>
          <w:b/>
          <w:color w:val="0050A0"/>
          <w:sz w:val="16"/>
        </w:rPr>
        <w:t>[RE 218.947 AgR-segundo, rel. min. Dias Toffoli, j. 4-2-2014, 1ª T, DJE de 26-2-2014.]</w:t>
      </w:r>
    </w:p>
    <w:p>
      <w:r>
        <w:rPr>
          <w:sz w:val="12"/>
        </w:rPr>
        <w:t>────────────────────────────────────────────────────────────</w:t>
      </w:r>
    </w:p>
    <w:p>
      <w:r>
        <w:rPr>
          <w:b/>
          <w:color w:val="B46400"/>
          <w:sz w:val="18"/>
        </w:rPr>
        <w:t>JULGADO CORRELATO</w:t>
      </w:r>
    </w:p>
    <w:p>
      <w:r>
        <w:rPr>
          <w:color w:val="808080"/>
          <w:sz w:val="14"/>
        </w:rPr>
        <w:t>Bloco 7638 | cf-art-171-par-6 | julgado_correlato</w:t>
      </w:r>
    </w:p>
    <w:p>
      <w:pPr>
        <w:ind w:left="288"/>
      </w:pPr>
      <w:r>
        <w:rPr>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88"/>
      </w:pPr>
      <w:r>
        <w:rPr>
          <w:b/>
          <w:color w:val="0050A0"/>
          <w:sz w:val="16"/>
        </w:rPr>
        <w:t>[RE 509.832 AgR, rel. min. Cezar Peluso, j. 14-8-2012, 2ª T, DJE de 29-8-2012.]</w:t>
      </w:r>
    </w:p>
    <w:p>
      <w:r>
        <w:rPr>
          <w:sz w:val="12"/>
        </w:rPr>
        <w:t>────────────────────────────────────────────────────────────</w:t>
      </w:r>
    </w:p>
    <w:p>
      <w:r>
        <w:rPr>
          <w:b/>
          <w:color w:val="B46400"/>
          <w:sz w:val="18"/>
        </w:rPr>
        <w:t>JULGADO CORRELATO</w:t>
      </w:r>
    </w:p>
    <w:p>
      <w:r>
        <w:rPr>
          <w:color w:val="808080"/>
          <w:sz w:val="14"/>
        </w:rPr>
        <w:t>Bloco 7639 | cf-art-171-par-6 | julgado_correlato</w:t>
      </w:r>
    </w:p>
    <w:p>
      <w:pPr>
        <w:ind w:left="288"/>
      </w:pPr>
      <w:r>
        <w:rPr>
          <w:sz w:val="18"/>
        </w:rPr>
        <w:t>(...) esta Suprema Corte já considerou que a cobrança da CPMF sob o regime da EC 42/2003 não violou a regra da anterioridade de noventa dias.</w:t>
        <w:br/>
        <w:t>[RE 633.441 AgR, voto do min. Joaquim Barbosa, j. 18-10-2011, 2ª T, DJE de 14-11-2011.]</w:t>
        <w:br/>
        <w:t>Vide RE 566.032, rel. min. Gilmar Mendes, j. 25-6-2009, P, DJE de 23-10-2009, Tema 51 Não viola os princípios da anterioridade e irretroatividade tributárias o fato de a MP 812 ter sido publicada no sábado, 31-12-1994, desde que observado o princípio da anterioridade nonagesimal.</w:t>
      </w:r>
    </w:p>
    <w:p>
      <w:pPr>
        <w:ind w:left="288"/>
      </w:pPr>
      <w:r>
        <w:rPr>
          <w:b/>
          <w:color w:val="0050A0"/>
          <w:sz w:val="16"/>
        </w:rPr>
        <w:t>[RE 229.412 AgR, rel. min. Cezar Peluso, j. 9-6-2009, 2ª T, DJE de 1º-7-2009.]</w:t>
      </w:r>
    </w:p>
    <w:p>
      <w:r>
        <w:rPr>
          <w:sz w:val="12"/>
        </w:rPr>
        <w:t>────────────────────────────────────────────────────────────</w:t>
      </w:r>
    </w:p>
    <w:p>
      <w:r>
        <w:rPr>
          <w:b/>
          <w:color w:val="B46400"/>
          <w:sz w:val="18"/>
        </w:rPr>
        <w:t>JULGADO CORRELATO</w:t>
      </w:r>
    </w:p>
    <w:p>
      <w:r>
        <w:rPr>
          <w:color w:val="808080"/>
          <w:sz w:val="14"/>
        </w:rPr>
        <w:t>Bloco 7640 | cf-art-171-par-6 | julgado_correlato</w:t>
      </w:r>
    </w:p>
    <w:p>
      <w:pPr>
        <w:ind w:left="288"/>
      </w:pPr>
      <w:r>
        <w:rPr>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88"/>
      </w:pPr>
      <w:r>
        <w:rPr>
          <w:b/>
          <w:color w:val="0050A0"/>
          <w:sz w:val="16"/>
        </w:rPr>
        <w:t>[RE 466.106 AgR, rel. min. Celso de Mello, j. 6-12-2005, 2ª T, DJ de 20-4-2006.]</w:t>
      </w:r>
    </w:p>
    <w:p>
      <w:r>
        <w:rPr>
          <w:sz w:val="12"/>
        </w:rPr>
        <w:t>────────────────────────────────────────────────────────────</w:t>
      </w:r>
    </w:p>
    <w:p>
      <w:r>
        <w:rPr>
          <w:b/>
          <w:color w:val="B46400"/>
          <w:sz w:val="18"/>
        </w:rPr>
        <w:t>JULGADO CORRELATO</w:t>
      </w:r>
    </w:p>
    <w:p>
      <w:r>
        <w:rPr>
          <w:color w:val="808080"/>
          <w:sz w:val="14"/>
        </w:rPr>
        <w:t>Bloco 7641 | cf-art-171-par-6 | julgado_correlato</w:t>
      </w:r>
    </w:p>
    <w:p>
      <w:pPr>
        <w:ind w:left="288"/>
      </w:pPr>
      <w:r>
        <w:rPr>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pPr>
        <w:ind w:left="288"/>
      </w:pPr>
      <w:r>
        <w:rPr>
          <w:b/>
          <w:color w:val="0050A0"/>
          <w:sz w:val="16"/>
        </w:rPr>
        <w:t>[RE 199.198, rel. min. Ellen Gracie, j. 28-5-2002, 1ª T, DJ de 28-6-2002.]</w:t>
      </w:r>
    </w:p>
    <w:p>
      <w:r>
        <w:rPr>
          <w:sz w:val="12"/>
        </w:rPr>
        <w:t>────────────────────────────────────────────────────────────</w:t>
      </w:r>
    </w:p>
    <w:p>
      <w:r>
        <w:rPr>
          <w:b/>
          <w:color w:val="B46400"/>
          <w:sz w:val="18"/>
        </w:rPr>
        <w:t>JULGADO CORRELATO</w:t>
      </w:r>
    </w:p>
    <w:p>
      <w:r>
        <w:rPr>
          <w:color w:val="808080"/>
          <w:sz w:val="14"/>
        </w:rPr>
        <w:t>Bloco 7642 | cf-art-171-par-6 | julgado_correlato</w:t>
      </w:r>
    </w:p>
    <w:p>
      <w:pPr>
        <w:ind w:left="288"/>
      </w:pPr>
      <w:r>
        <w:rPr>
          <w:sz w:val="18"/>
        </w:rPr>
        <w:t>= RE 598.268 AgR, rel. min. Eros Grau, j. 23-6-2009, 2ª T, DJE de 7-8-2009 Vide RE 232.896, rel. min. Carlos Velloso, j. 2-8-1999, P, DJ de 1º-10-1999 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88"/>
      </w:pPr>
      <w:r>
        <w:rPr>
          <w:b/>
          <w:color w:val="0050A0"/>
          <w:sz w:val="16"/>
        </w:rPr>
        <w:t>[RE 232.896, rel. min. Carlos Velloso, j. 2-8-1999, P, DJ de 1º-10-1999.]</w:t>
      </w:r>
    </w:p>
    <w:p>
      <w:r>
        <w:rPr>
          <w:sz w:val="12"/>
        </w:rPr>
        <w:t>────────────────────────────────────────────────────────────</w:t>
      </w:r>
    </w:p>
    <w:p>
      <w:r>
        <w:rPr>
          <w:b/>
          <w:color w:val="B46400"/>
          <w:sz w:val="18"/>
        </w:rPr>
        <w:t>JULGADO CORRELATO</w:t>
      </w:r>
    </w:p>
    <w:p>
      <w:r>
        <w:rPr>
          <w:color w:val="808080"/>
          <w:sz w:val="14"/>
        </w:rPr>
        <w:t>Bloco 7643 | cf-art-171-par-6 | julgado_correlato</w:t>
      </w:r>
    </w:p>
    <w:p>
      <w:pPr>
        <w:ind w:left="288"/>
      </w:pPr>
      <w:r>
        <w:rPr>
          <w:sz w:val="18"/>
        </w:rPr>
        <w:t>= RE 592.315 AgR, rel. min. Dias Toffoli, j. 8-2-2011, 1ª T, DJE de 7-4-2011 Vide RE 199.198, rel. min. Ellen Gracie, j. 28-5-2002, 1ª T, DJ de 28-6-2002 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persistia a indexação dos tributos conforme prevista em norma legal.</w:t>
      </w:r>
    </w:p>
    <w:p>
      <w:pPr>
        <w:ind w:left="288"/>
      </w:pPr>
      <w:r>
        <w:rPr>
          <w:b/>
          <w:color w:val="0050A0"/>
          <w:sz w:val="16"/>
        </w:rPr>
        <w:t>[RE 201.618, rel. min. Ilmar Galvão, j. 20-5-1997, 1ª T, DJ de 1º-8-1997.]</w:t>
      </w:r>
    </w:p>
    <w:p>
      <w:r>
        <w:rPr>
          <w:sz w:val="12"/>
        </w:rPr>
        <w:t>────────────────────────────────────────────────────────────</w:t>
      </w:r>
    </w:p>
    <w:p>
      <w:r>
        <w:rPr>
          <w:b/>
          <w:color w:val="B46400"/>
          <w:sz w:val="18"/>
        </w:rPr>
        <w:t>JULGADO CORRELATO</w:t>
      </w:r>
    </w:p>
    <w:p>
      <w:r>
        <w:rPr>
          <w:color w:val="808080"/>
          <w:sz w:val="14"/>
        </w:rPr>
        <w:t>Bloco 7644 | cf-art-171-par-6 | julgado_correlato</w:t>
      </w:r>
    </w:p>
    <w:p>
      <w:pPr>
        <w:ind w:left="288"/>
      </w:pPr>
      <w:r>
        <w:rPr>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competência residual da União.</w:t>
      </w:r>
    </w:p>
    <w:p>
      <w:pPr>
        <w:ind w:left="288"/>
      </w:pPr>
      <w:r>
        <w:rPr>
          <w:b/>
          <w:color w:val="0050A0"/>
          <w:sz w:val="16"/>
        </w:rPr>
        <w:t>[RE 150.755, red. do ac. min. Sepúlveda Pertence, j. 18-11-1992, P, DJ de 20-8-1993.]</w:t>
      </w:r>
    </w:p>
    <w:p>
      <w:r>
        <w:rPr>
          <w:sz w:val="12"/>
        </w:rPr>
        <w:t>────────────────────────────────────────────────────────────</w:t>
      </w:r>
    </w:p>
    <w:p>
      <w:r>
        <w:rPr>
          <w:b/>
          <w:color w:val="B46400"/>
          <w:sz w:val="18"/>
        </w:rPr>
        <w:t>JULGADO CORRELATO</w:t>
      </w:r>
    </w:p>
    <w:p>
      <w:r>
        <w:rPr>
          <w:color w:val="808080"/>
          <w:sz w:val="14"/>
        </w:rPr>
        <w:t>Bloco 7645 | cf-art-171-par-6 | julgado_correlato</w:t>
      </w:r>
    </w:p>
    <w:p>
      <w:pPr>
        <w:ind w:left="288"/>
      </w:pPr>
      <w:r>
        <w:rPr>
          <w:sz w:val="18"/>
        </w:rPr>
        <w:t>= RE 177.308 ED, rel. min. Ricardo Lewandowski, j. 10-4-2012, 2ª T, DJE de 2-5-2012</w:t>
      </w:r>
    </w:p>
    <w:p>
      <w:r>
        <w:rPr>
          <w:sz w:val="12"/>
        </w:rPr>
        <w:t>────────────────────────────────────────────────────────────</w:t>
      </w:r>
    </w:p>
    <w:p>
      <w:r>
        <w:rPr>
          <w:b/>
          <w:color w:val="B46400"/>
          <w:sz w:val="18"/>
        </w:rPr>
        <w:t>JULGADO CORRELATO</w:t>
      </w:r>
    </w:p>
    <w:p>
      <w:r>
        <w:rPr>
          <w:color w:val="808080"/>
          <w:sz w:val="14"/>
        </w:rPr>
        <w:t>Bloco 7646 | cf-art-171-par-7 | julgado_correlato</w:t>
      </w:r>
    </w:p>
    <w:p>
      <w:pPr>
        <w:ind w:left="288"/>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w:t>
      </w:r>
      <w:r>
        <w:rPr>
          <w:color w:val="A0A0A0"/>
          <w:sz w:val="14"/>
        </w:rPr>
        <w:t xml:space="preserve"> [...+575 chars]</w:t>
      </w:r>
    </w:p>
    <w:p>
      <w:pPr>
        <w:ind w:left="288"/>
      </w:pPr>
      <w:r>
        <w:rPr>
          <w:b/>
          <w:color w:val="0050A0"/>
          <w:sz w:val="16"/>
        </w:rPr>
        <w:t>[ADI 5.319, rel. min. Nunes Marques, j. 27-10-2025, P, DJE de 11-2-2026.]</w:t>
      </w:r>
    </w:p>
    <w:p>
      <w:r>
        <w:rPr>
          <w:sz w:val="12"/>
        </w:rPr>
        <w:t>────────────────────────────────────────────────────────────</w:t>
      </w:r>
    </w:p>
    <w:p>
      <w:r>
        <w:rPr>
          <w:b/>
          <w:color w:val="B46400"/>
          <w:sz w:val="18"/>
        </w:rPr>
        <w:t>CONTROLE CONCENTRADO</w:t>
      </w:r>
    </w:p>
    <w:p>
      <w:r>
        <w:rPr>
          <w:color w:val="808080"/>
          <w:sz w:val="14"/>
        </w:rPr>
        <w:t>Bloco 7647 | cf-art-171-par-7 | controle_concentrado</w:t>
      </w:r>
    </w:p>
    <w:p>
      <w:pPr>
        <w:ind w:left="288"/>
      </w:pPr>
      <w:r>
        <w:rPr>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da CF cumpra a finalidade que lhe é designada pelo texto constitucional; e (d) esta tarefa foi outorgada ao legislador infraconstitucional, que tem autoridade para defini-la, desde que respeitados os demais termos do texto constitucional." 2. "Aspectos meramente procedimentais referentes à certificação, fiscalização e controle administrativo continuam passíveis de definição em lei ordinária. A lei complementar é forma somente exigível para a defi</w:t>
      </w:r>
      <w:r>
        <w:rPr>
          <w:color w:val="A0A0A0"/>
          <w:sz w:val="14"/>
        </w:rPr>
        <w:t xml:space="preserve"> [...+896 chars]</w:t>
      </w:r>
    </w:p>
    <w:p>
      <w:pPr>
        <w:ind w:left="288"/>
      </w:pPr>
      <w:r>
        <w:rPr>
          <w:b/>
          <w:color w:val="0050A0"/>
          <w:sz w:val="16"/>
        </w:rPr>
        <w:t>[ADI 2.545 MC, rel. min. Cármen Lúcia, j. 1º-2-2002, P, DJ de 7-2-2003.]</w:t>
      </w:r>
    </w:p>
    <w:p>
      <w:r>
        <w:rPr>
          <w:sz w:val="12"/>
        </w:rPr>
        <w:t>────────────────────────────────────────────────────────────</w:t>
      </w:r>
    </w:p>
    <w:p>
      <w:r>
        <w:rPr>
          <w:b/>
          <w:color w:val="B46400"/>
          <w:sz w:val="18"/>
        </w:rPr>
        <w:t>CONTROLE CONCENTRADO</w:t>
      </w:r>
    </w:p>
    <w:p>
      <w:r>
        <w:rPr>
          <w:color w:val="808080"/>
          <w:sz w:val="14"/>
        </w:rPr>
        <w:t>Bloco 7648 | cf-art-171-par-7 | controle_concentrado</w:t>
      </w:r>
    </w:p>
    <w:p>
      <w:pPr>
        <w:ind w:left="288"/>
      </w:pPr>
      <w:r>
        <w:rPr>
          <w:sz w:val="18"/>
        </w:rPr>
        <w:t>= ARE 833.669 AgR, rel. min. Teori Zavascki, j. 7-10-2014, 2ª T, DJE de 21-10-2014</w:t>
      </w:r>
    </w:p>
    <w:p>
      <w:r>
        <w:rPr>
          <w:sz w:val="12"/>
        </w:rPr>
        <w:t>────────────────────────────────────────────────────────────</w:t>
      </w:r>
    </w:p>
    <w:p>
      <w:r>
        <w:rPr>
          <w:b/>
          <w:color w:val="B46400"/>
          <w:sz w:val="18"/>
        </w:rPr>
        <w:t>REPERCUSSAO GERAL</w:t>
      </w:r>
    </w:p>
    <w:p>
      <w:r>
        <w:rPr>
          <w:color w:val="808080"/>
          <w:sz w:val="14"/>
        </w:rPr>
        <w:t>Bloco 7649 | cf-art-171-par-7 | repercussao_geral</w:t>
      </w:r>
    </w:p>
    <w:p>
      <w:pPr>
        <w:ind w:left="288"/>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r>
    </w:p>
    <w:p>
      <w:pPr>
        <w:ind w:left="288"/>
      </w:pPr>
      <w:r>
        <w:rPr>
          <w:b/>
          <w:color w:val="0050A0"/>
          <w:sz w:val="16"/>
        </w:rPr>
        <w:t>[RE 566.622 ED, red. do ac. min. Rosa Weber, j. 18-12-2019, P, DJE de 13-5-2020, Tema 32, com mérito julgado.]</w:t>
        <w:br/>
        <w:t>Vide RE 566.622, rel. min. Marco Aurélio, j. 23-2-2017, P, DJE de 1º-3-2017, Tema 32, com mérito julgado.</w:t>
      </w:r>
    </w:p>
    <w:p>
      <w:r>
        <w:rPr>
          <w:sz w:val="12"/>
        </w:rPr>
        <w:t>────────────────────────────────────────────────────────────</w:t>
      </w:r>
    </w:p>
    <w:p>
      <w:r>
        <w:rPr>
          <w:b/>
          <w:color w:val="B46400"/>
          <w:sz w:val="18"/>
        </w:rPr>
        <w:t>REPERCUSSAO GERAL</w:t>
      </w:r>
    </w:p>
    <w:p>
      <w:r>
        <w:rPr>
          <w:color w:val="808080"/>
          <w:sz w:val="14"/>
        </w:rPr>
        <w:t>Bloco 7650 | cf-art-171-par-7 | repercussao_geral</w:t>
      </w:r>
    </w:p>
    <w:p>
      <w:pPr>
        <w:ind w:left="288"/>
      </w:pPr>
      <w:r>
        <w:rPr>
          <w:sz w:val="18"/>
        </w:rP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enquanto não editada nova lei complementar sobre a matéria, são somente aqueles do aludido art. 14 do Código.</w:t>
      </w:r>
    </w:p>
    <w:p>
      <w:pPr>
        <w:ind w:left="288"/>
      </w:pPr>
      <w:r>
        <w:rPr>
          <w:b/>
          <w:color w:val="0050A0"/>
          <w:sz w:val="16"/>
        </w:rPr>
        <w:t>[RE 566.622, voto do rel. min. Marco Aurélio, j. 23-2-2017, P, DJE de 1º-3-2017, Tema 32, com mérito julgado.]</w:t>
      </w:r>
    </w:p>
    <w:p>
      <w:r>
        <w:rPr>
          <w:sz w:val="12"/>
        </w:rPr>
        <w:t>────────────────────────────────────────────────────────────</w:t>
      </w:r>
    </w:p>
    <w:p>
      <w:r>
        <w:rPr>
          <w:b/>
          <w:color w:val="B46400"/>
          <w:sz w:val="18"/>
        </w:rPr>
        <w:t>REPERCUSSAO GERAL</w:t>
      </w:r>
    </w:p>
    <w:p>
      <w:r>
        <w:rPr>
          <w:color w:val="808080"/>
          <w:sz w:val="14"/>
        </w:rPr>
        <w:t>Bloco 7651 | cf-art-171-par-7 | repercussao_geral</w:t>
      </w:r>
    </w:p>
    <w:p>
      <w:pPr>
        <w:ind w:left="288"/>
      </w:pPr>
      <w:r>
        <w:rPr>
          <w:sz w:val="18"/>
        </w:rPr>
        <w:t>Vide RE 636.941, rel. min. Luiz Fux, j. 13-2-2014, P, DJE de 4-4-2014, Tema 432, com mérito julgado. Inaplicabilidade do art. 2º,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w:t>
        <w:br/>
        <w:t>[RE 636.941, rel. min. Luiz Fux, j. 13-2-2014, P, DJE de 14-4-2014, Tema 432, com mérito julgado.]</w:t>
        <w:br/>
        <w:t>Vide RE 566.622, rel. min. Marco Aurélio, j. 23-2-2017, P, DJE de 1º-3-2017, Tema 32, com mérito julgado. A imunidade tributária prevista no art. 195, § 7º, da CRFB aplica-se exclusivamente às entidades beneficentes de assistência social de direito privado. Fundações públicas de direito público não fazem jus à imunidade de contribuições sociais estabelecida no art. 195, § 7º, da CRFB.</w:t>
      </w:r>
    </w:p>
    <w:p>
      <w:pPr>
        <w:ind w:left="288"/>
      </w:pPr>
      <w:r>
        <w:rPr>
          <w:b/>
          <w:color w:val="0050A0"/>
          <w:sz w:val="16"/>
        </w:rPr>
        <w:t>[RE 1.366.444 AgR-terceiro, rel. min. André Mendonça, j. 28.10.2024, 2ª T, DJE de 11.11.2024.]</w:t>
      </w:r>
    </w:p>
    <w:p>
      <w:r>
        <w:rPr>
          <w:sz w:val="12"/>
        </w:rPr>
        <w:t>────────────────────────────────────────────────────────────</w:t>
      </w:r>
    </w:p>
    <w:p>
      <w:r>
        <w:rPr>
          <w:b/>
          <w:color w:val="B46400"/>
          <w:sz w:val="18"/>
        </w:rPr>
        <w:t>JULGADO CORRELATO</w:t>
      </w:r>
    </w:p>
    <w:p>
      <w:r>
        <w:rPr>
          <w:color w:val="808080"/>
          <w:sz w:val="14"/>
        </w:rPr>
        <w:t>Bloco 7652 | cf-art-171-par-7 | julgado_correlato</w:t>
      </w:r>
    </w:p>
    <w:p>
      <w:pPr>
        <w:ind w:left="288"/>
      </w:pPr>
      <w:r>
        <w:rPr>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w:t>
        <w:br/>
        <w:t>[RE 1.243.414 AgR-EDv, rel. min. Roberto Barroso, j. 4-9-2023, P, DJE de 12-9-2023.] A concessão do Certificado de Entidade Beneficente de Assistência Social – CEBAS no período de vigência da Medida Provisória 446/2008 não exime a entidade beneficiária de implementar os demais requisitos legais para fruição da imunidade prevista no art. 195, § 7°, da Constituição Federal.</w:t>
        <w:br/>
        <w:t xml:space="preserve">[RE 994.739-AgR, rel. min. Ricardo Lewandowski, j. 29-6-2018, 2ª T, DJE de 6-8-2018.] A imunidade prevista no art. 195, § 7º, da CF incide apenas em relação ao contribuinte de direito do PIS </w:t>
      </w:r>
      <w:r>
        <w:rPr>
          <w:color w:val="A0A0A0"/>
          <w:sz w:val="14"/>
        </w:rPr>
        <w:t xml:space="preserve"> [...+72 chars]</w:t>
      </w:r>
    </w:p>
    <w:p>
      <w:pPr>
        <w:ind w:left="288"/>
      </w:pPr>
      <w:r>
        <w:rPr>
          <w:b/>
          <w:color w:val="0050A0"/>
          <w:sz w:val="16"/>
        </w:rPr>
        <w:t>[ARE 741.918 AgR, rel. min. Marco Aurélio, j. 18-3-2014, 1ª T, DJE de 2-4-2014.]</w:t>
      </w:r>
    </w:p>
    <w:p>
      <w:r>
        <w:rPr>
          <w:sz w:val="12"/>
        </w:rPr>
        <w:t>────────────────────────────────────────────────────────────</w:t>
      </w:r>
    </w:p>
    <w:p>
      <w:r>
        <w:rPr>
          <w:b/>
          <w:color w:val="B46400"/>
          <w:sz w:val="18"/>
        </w:rPr>
        <w:t>JULGADO CORRELATO</w:t>
      </w:r>
    </w:p>
    <w:p>
      <w:r>
        <w:rPr>
          <w:color w:val="808080"/>
          <w:sz w:val="14"/>
        </w:rPr>
        <w:t>Bloco 7653 | cf-art-171-par-7 | julgado_correlato</w:t>
      </w:r>
    </w:p>
    <w:p>
      <w:pPr>
        <w:ind w:left="288"/>
      </w:pPr>
      <w:r>
        <w:rPr>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exigência de renovação periódica do Cebas não ofende os arts. 146, II, e 195, § 7º, da Constituição. (...) Hipótese em que a recorrente não cumpriu os requisitos legais de renovação do certificado.</w:t>
      </w:r>
    </w:p>
    <w:p>
      <w:pPr>
        <w:ind w:left="288"/>
      </w:pPr>
      <w:r>
        <w:rPr>
          <w:b/>
          <w:color w:val="0050A0"/>
          <w:sz w:val="16"/>
        </w:rPr>
        <w:t>[RMS 27.093, rel. min. Eros Grau, j. 2-9-2008, 2ª T, DJE de 14-11-2008.]</w:t>
      </w:r>
    </w:p>
    <w:p>
      <w:r>
        <w:rPr>
          <w:sz w:val="12"/>
        </w:rPr>
        <w:t>────────────────────────────────────────────────────────────</w:t>
      </w:r>
    </w:p>
    <w:p>
      <w:r>
        <w:rPr>
          <w:b/>
          <w:color w:val="B46400"/>
          <w:sz w:val="18"/>
        </w:rPr>
        <w:t>JULGADO CORRELATO</w:t>
      </w:r>
    </w:p>
    <w:p>
      <w:r>
        <w:rPr>
          <w:color w:val="808080"/>
          <w:sz w:val="14"/>
        </w:rPr>
        <w:t>Bloco 7654 | cf-art-171-par-7 | julgado_correlato</w:t>
      </w:r>
    </w:p>
    <w:p>
      <w:pPr>
        <w:ind w:left="288"/>
      </w:pPr>
      <w:r>
        <w:rPr>
          <w:sz w:val="18"/>
        </w:rPr>
        <w:t>= RMS 27.300, rel. min. Cármen Lúcia, j. 25-10-2011, 1ª T, DJE de 23-11-2011 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cláusula inscrita no art. 195, § 7º, da CF, a existência de uma típica garantia de imunidade (e não de simples isenção) estabelecida em favor das entidades beneficentes de assistência social. Precedente: RTJ 137/965. Tratando-se de imunidade – que decorre, em função de sua natureza mesma, do próprio texto constitucional –, revela-se evidente a absoluta impossibilidade jurídica de a autoridade executi</w:t>
      </w:r>
      <w:r>
        <w:rPr>
          <w:color w:val="A0A0A0"/>
          <w:sz w:val="14"/>
        </w:rPr>
        <w:t xml:space="preserve"> [...+391 chars]</w:t>
      </w:r>
    </w:p>
    <w:p>
      <w:pPr>
        <w:ind w:left="288"/>
      </w:pPr>
      <w:r>
        <w:rPr>
          <w:b/>
          <w:color w:val="0050A0"/>
          <w:sz w:val="16"/>
        </w:rPr>
        <w:t>[RMS 22.192, rel. min. Celso de Mello, j. 28-11-1995, 1ª T, DJ de 19-12-1996.]</w:t>
      </w:r>
    </w:p>
    <w:p>
      <w:r>
        <w:rPr>
          <w:sz w:val="12"/>
        </w:rPr>
        <w:t>────────────────────────────────────────────────────────────</w:t>
      </w:r>
    </w:p>
    <w:p>
      <w:r>
        <w:rPr>
          <w:b/>
          <w:color w:val="B46400"/>
          <w:sz w:val="18"/>
        </w:rPr>
        <w:t>REPERCUSSAO GERAL</w:t>
      </w:r>
    </w:p>
    <w:p>
      <w:r>
        <w:rPr>
          <w:color w:val="808080"/>
          <w:sz w:val="14"/>
        </w:rPr>
        <w:t>Bloco 7655 | cf-art-171-par-8 | repercussao_geral</w:t>
      </w:r>
    </w:p>
    <w:p>
      <w:pPr>
        <w:ind w:left="288"/>
      </w:pPr>
      <w:r>
        <w:rPr>
          <w:sz w:val="18"/>
        </w:rPr>
        <w:t>É constitucional, formal e materialmente, a contribuição social do segurado especial prevista no art. 25 da Lei 8.212/1991.</w:t>
      </w:r>
    </w:p>
    <w:p>
      <w:pPr>
        <w:ind w:left="288"/>
      </w:pPr>
      <w:r>
        <w:rPr>
          <w:b/>
          <w:color w:val="0050A0"/>
          <w:sz w:val="16"/>
        </w:rPr>
        <w:t>[RE 761.263, rel. min. Alexandre de Moraes, j. 15-4-2020, P, DJE de 26-6-2020, Tema 723, com mérito julgado.]</w:t>
      </w:r>
    </w:p>
    <w:p>
      <w:r>
        <w:rPr>
          <w:sz w:val="12"/>
        </w:rPr>
        <w:t>────────────────────────────────────────────────────────────</w:t>
      </w:r>
    </w:p>
    <w:p>
      <w:r>
        <w:rPr>
          <w:b/>
          <w:color w:val="B46400"/>
          <w:sz w:val="18"/>
        </w:rPr>
        <w:t>REPERCUSSAO GERAL</w:t>
      </w:r>
    </w:p>
    <w:p>
      <w:r>
        <w:rPr>
          <w:color w:val="808080"/>
          <w:sz w:val="14"/>
        </w:rPr>
        <w:t>Bloco 7656 | cf-art-171-par-8 | repercussao_geral</w:t>
      </w:r>
    </w:p>
    <w:p>
      <w:pPr>
        <w:ind w:left="288"/>
      </w:pPr>
      <w:r>
        <w:rPr>
          <w:sz w:val="18"/>
        </w:rPr>
        <w:t>É constitucional formal e materialmente a contribuição social do empregador rural pessoa física, instituída pela Lei 10.256/2001, incidente sobre a receita bruta obtida com a comercialização de sua produção.</w:t>
      </w:r>
    </w:p>
    <w:p>
      <w:pPr>
        <w:ind w:left="288"/>
      </w:pPr>
      <w:r>
        <w:rPr>
          <w:b/>
          <w:color w:val="0050A0"/>
          <w:sz w:val="16"/>
        </w:rPr>
        <w:t>[RE 718.874, rel. min. Edson Fachin, j. 30-3-2017, P, DJE de 3-10-2017, Tema 669, com mérito julgado.]</w:t>
      </w:r>
    </w:p>
    <w:p>
      <w:r>
        <w:rPr>
          <w:sz w:val="12"/>
        </w:rPr>
        <w:t>────────────────────────────────────────────────────────────</w:t>
      </w:r>
    </w:p>
    <w:p>
      <w:r>
        <w:rPr>
          <w:b/>
          <w:color w:val="B46400"/>
          <w:sz w:val="18"/>
        </w:rPr>
        <w:t>REPERCUSSAO GERAL</w:t>
      </w:r>
    </w:p>
    <w:p>
      <w:r>
        <w:rPr>
          <w:color w:val="808080"/>
          <w:sz w:val="14"/>
        </w:rPr>
        <w:t>Bloco 7657 | cf-art-171-par-8 | repercussao_geral</w:t>
      </w:r>
    </w:p>
    <w:p>
      <w:pPr>
        <w:ind w:left="288"/>
      </w:pPr>
      <w:r>
        <w:rPr>
          <w:sz w:val="18"/>
        </w:rP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 543-B do CPC.</w:t>
        <w:br/>
        <w:t>[RE 596.177, rel. min. Ricardo Lewandowski, j. 1º-8-2011, P, DJE de 29-8-2011, Tema 202, com mérito julgado.]</w:t>
        <w:br/>
        <w:t>= RE 363.852, rel. min. Marco Aurélio, j. 3-2-2010, P, DJE de 23-4-2010</w:t>
        <w:br/>
        <w:t>Vide RE 718.874, rel. min. Edson Fachin, j. 30-3-2017, P, DJE de 3-10-2017, Tema 669, com mérito julgado</w:t>
        <w:br/>
        <w:t>Vide RE 486.828 AgR-ED-AgR, rel. min. Marco Aurélio, j. 17-12-2013, 1ª T, DJE de 13-2-2014</w:t>
        <w:br/>
        <w:t>Vide RE</w:t>
      </w:r>
      <w:r>
        <w:rPr>
          <w:color w:val="A0A0A0"/>
          <w:sz w:val="14"/>
        </w:rPr>
        <w:t xml:space="preserve"> [...+109 chars]</w:t>
      </w:r>
    </w:p>
    <w:p>
      <w:r>
        <w:rPr>
          <w:sz w:val="12"/>
        </w:rPr>
        <w:t>────────────────────────────────────────────────────────────</w:t>
      </w:r>
    </w:p>
    <w:p>
      <w:r>
        <w:rPr>
          <w:b/>
          <w:color w:val="B46400"/>
          <w:sz w:val="18"/>
        </w:rPr>
        <w:t>JULGADO CORRELATO</w:t>
      </w:r>
    </w:p>
    <w:p>
      <w:r>
        <w:rPr>
          <w:color w:val="808080"/>
          <w:sz w:val="14"/>
        </w:rPr>
        <w:t>Bloco 7658 | cf-art-171-par-8 | julgado_correlato</w:t>
      </w:r>
    </w:p>
    <w:p>
      <w:pPr>
        <w:ind w:left="288"/>
      </w:pPr>
      <w:r>
        <w:rPr>
          <w:sz w:val="18"/>
        </w:rP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w:t>
        <w:br/>
        <w:t>[RE 853.389 AgR-segundo, rel. min. Nunes Marques, j. 4-9-2023, 2ª T, DJE de 22-9-2023.]</w:t>
      </w:r>
    </w:p>
    <w:p>
      <w:r>
        <w:rPr>
          <w:sz w:val="12"/>
        </w:rPr>
        <w:t>────────────────────────────────────────────────────────────</w:t>
      </w:r>
    </w:p>
    <w:p>
      <w:r>
        <w:rPr>
          <w:b/>
          <w:color w:val="B46400"/>
          <w:sz w:val="18"/>
        </w:rPr>
        <w:t>CONTROLE CONCENTRADO</w:t>
      </w:r>
    </w:p>
    <w:p>
      <w:r>
        <w:rPr>
          <w:color w:val="808080"/>
          <w:sz w:val="14"/>
        </w:rPr>
        <w:t>Bloco 7659 | cf-art-171-par-9 | controle_concentrado</w:t>
      </w:r>
    </w:p>
    <w:p>
      <w:pPr>
        <w:ind w:left="288"/>
      </w:pPr>
      <w:r>
        <w:rPr>
          <w:sz w:val="18"/>
        </w:rPr>
        <w:t>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 9º, da Constituição prevê que as contribuições sociais de seguridade social poderão ter alíquotas ou bases de cálculo diferenciadas, em razão da atividade econômica, da utilização intensiva de mão-de-obra, do porte da empresa ou da condição estrutural do mercado de trabalho.</w:t>
      </w:r>
    </w:p>
    <w:p>
      <w:pPr>
        <w:ind w:left="288"/>
      </w:pPr>
      <w:r>
        <w:rPr>
          <w:b/>
          <w:color w:val="0050A0"/>
          <w:sz w:val="16"/>
        </w:rPr>
        <w:t>[ADI 4.101, rel. min. Luiz Fux, j. 16-6-2020, P, DJE de 6-7-2020.]</w:t>
      </w:r>
    </w:p>
    <w:p>
      <w:r>
        <w:rPr>
          <w:sz w:val="12"/>
        </w:rPr>
        <w:t>────────────────────────────────────────────────────────────</w:t>
      </w:r>
    </w:p>
    <w:p>
      <w:r>
        <w:rPr>
          <w:b/>
          <w:color w:val="B46400"/>
          <w:sz w:val="18"/>
        </w:rPr>
        <w:t>CONTROLE CONCENTRADO</w:t>
      </w:r>
    </w:p>
    <w:p>
      <w:r>
        <w:rPr>
          <w:color w:val="808080"/>
          <w:sz w:val="14"/>
        </w:rPr>
        <w:t>Bloco 7660 | cf-art-171-par-9 | controle_concentrado</w:t>
      </w:r>
    </w:p>
    <w:p>
      <w:pPr>
        <w:ind w:left="288"/>
      </w:pPr>
      <w:r>
        <w:rPr>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88"/>
      </w:pPr>
      <w:r>
        <w:rPr>
          <w:b/>
          <w:color w:val="0050A0"/>
          <w:sz w:val="16"/>
        </w:rPr>
        <w:t>[ADI 2.010 MC, rel. min. Celso de Mello, j. 30-9-1999, P, DJ de 12-4-2002.]</w:t>
      </w:r>
    </w:p>
    <w:p>
      <w:r>
        <w:rPr>
          <w:sz w:val="12"/>
        </w:rPr>
        <w:t>────────────────────────────────────────────────────────────</w:t>
      </w:r>
    </w:p>
    <w:p>
      <w:r>
        <w:rPr>
          <w:b/>
          <w:color w:val="B46400"/>
          <w:sz w:val="18"/>
        </w:rPr>
        <w:t>CONTROLE CONCENTRADO</w:t>
      </w:r>
    </w:p>
    <w:p>
      <w:r>
        <w:rPr>
          <w:color w:val="808080"/>
          <w:sz w:val="14"/>
        </w:rPr>
        <w:t>Bloco 7661 | cf-art-171-par-9 | controle_concentrado</w:t>
      </w:r>
    </w:p>
    <w:p>
      <w:pPr>
        <w:ind w:left="288"/>
      </w:pPr>
      <w:r>
        <w:rPr>
          <w:sz w:val="18"/>
        </w:rPr>
        <w:t>= RE 346.197 AgR, rel. min. Dias Toffoli, j. 16-10-2012, 1ª T, DJE de 12-11-2012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50A0"/>
          <w:sz w:val="16"/>
        </w:rPr>
        <w:t>[RE 1.341.464, rel. min. André Mendonça, j. 02.06.2025, P, DJE de 03.07.2025, Tema 1.186, com mérito julgado.]</w:t>
      </w:r>
    </w:p>
    <w:p>
      <w:r>
        <w:rPr>
          <w:sz w:val="12"/>
        </w:rPr>
        <w:t>────────────────────────────────────────────────────────────</w:t>
      </w:r>
    </w:p>
    <w:p>
      <w:r>
        <w:rPr>
          <w:b/>
          <w:color w:val="B46400"/>
          <w:sz w:val="18"/>
        </w:rPr>
        <w:t>REPERCUSSAO GERAL</w:t>
      </w:r>
    </w:p>
    <w:p>
      <w:r>
        <w:rPr>
          <w:color w:val="808080"/>
          <w:sz w:val="14"/>
        </w:rPr>
        <w:t>Bloco 7662 | cf-art-171-par-9 | repercussao_geral</w:t>
      </w:r>
    </w:p>
    <w:p>
      <w:pPr>
        <w:ind w:left="288"/>
      </w:pPr>
      <w:r>
        <w:rPr>
          <w:sz w:val="18"/>
        </w:rPr>
        <w:t>É constitucional a inclusão do Imposto Sobre Serviços de Qualquer Natureza -ISS na base de cálculo da Contribuição Previdenciária sobre a Receita Bruta – CPRB.</w:t>
      </w:r>
    </w:p>
    <w:p>
      <w:pPr>
        <w:ind w:left="288"/>
      </w:pPr>
      <w:r>
        <w:rPr>
          <w:b/>
          <w:color w:val="0050A0"/>
          <w:sz w:val="16"/>
        </w:rPr>
        <w:t>[RE 1.285.845, rel. min Marco Aurélio, red. do ac. min. Alexandre de Moraes, j. 21-6-2021, P, DJE de 8-7-2021, Tema 1.135, com mérito julgado.]</w:t>
      </w:r>
    </w:p>
    <w:p>
      <w:r>
        <w:rPr>
          <w:sz w:val="12"/>
        </w:rPr>
        <w:t>────────────────────────────────────────────────────────────</w:t>
      </w:r>
    </w:p>
    <w:p>
      <w:r>
        <w:rPr>
          <w:b/>
          <w:color w:val="B46400"/>
          <w:sz w:val="18"/>
        </w:rPr>
        <w:t>REPERCUSSAO GERAL</w:t>
      </w:r>
    </w:p>
    <w:p>
      <w:r>
        <w:rPr>
          <w:color w:val="808080"/>
          <w:sz w:val="14"/>
        </w:rPr>
        <w:t>Bloco 7663 | cf-art-171-par-9 | repercussao_geral</w:t>
      </w:r>
    </w:p>
    <w:p>
      <w:pPr>
        <w:ind w:left="288"/>
      </w:pPr>
      <w:r>
        <w:rPr>
          <w:sz w:val="18"/>
        </w:rPr>
        <w:t>É constitucional a inclusão do Imposto Sobre Circulação de Mercadorias e Serviços - ICMS na base de cálculo da Contribuição Previdenciária sobre a Receita Bruta - CPRB.</w:t>
        <w:br/>
        <w:t>[RE 1.187.264, red. do ac. min. Alexandre de Moraes, j. 24-2-2021, P, DJE de 20-5-2021, Tema 1.048, com mérito julgado.] Vide ARE 1.471.924 AgR, rel. min. Gilmar Mendes, j. 22.04.2024, 2ª T, DJE de 25.04.2024 É constitucional a alíquota adicional de 2,5% (dois e meio por cento), estabelecida pelo § 2° do art. 3° da Lei 7.787/1989, incidente sobre a folha de salários de bancos e entidades assemelhadas. É defeso ao Poder Judiciário atuar na condição anômala de legislador positivo, com base no princípio da isonomia, para suprimir ou equiparar alíquotas de tributos recolhidos pelas instituições financeiras em relação àquelas suportadas pelas demais pessoas jurídicas.</w:t>
      </w:r>
    </w:p>
    <w:p>
      <w:pPr>
        <w:ind w:left="288"/>
      </w:pPr>
      <w:r>
        <w:rPr>
          <w:b/>
          <w:color w:val="0050A0"/>
          <w:sz w:val="16"/>
        </w:rPr>
        <w:t>[RE 599.309, rel. min. Ricardo Lewandowski, j. 6-6-2018, P, DJE de 12-12-2019, Tema 470, com mérito julgado.]</w:t>
      </w:r>
    </w:p>
    <w:p>
      <w:r>
        <w:rPr>
          <w:sz w:val="12"/>
        </w:rPr>
        <w:t>────────────────────────────────────────────────────────────</w:t>
      </w:r>
    </w:p>
    <w:p>
      <w:r>
        <w:rPr>
          <w:b/>
          <w:color w:val="B46400"/>
          <w:sz w:val="18"/>
        </w:rPr>
        <w:t>REPERCUSSAO GERAL</w:t>
      </w:r>
    </w:p>
    <w:p>
      <w:r>
        <w:rPr>
          <w:color w:val="808080"/>
          <w:sz w:val="14"/>
        </w:rPr>
        <w:t>Bloco 7664 | cf-art-171-par-9 | repercussao_geral</w:t>
      </w:r>
    </w:p>
    <w:p>
      <w:pPr>
        <w:ind w:left="288"/>
      </w:pPr>
      <w:r>
        <w:rPr>
          <w:sz w:val="18"/>
        </w:rPr>
        <w:t>É constitucional a previsão legal de diferenciação de alíquotas em relação às contribuições sociais incidentes sobre o faturamento ou a receita de instituições financeiras ou de entidades a elas legalmente equiparáveis.</w:t>
      </w:r>
    </w:p>
    <w:p>
      <w:pPr>
        <w:ind w:left="288"/>
      </w:pPr>
      <w:r>
        <w:rPr>
          <w:b/>
          <w:color w:val="0050A0"/>
          <w:sz w:val="16"/>
        </w:rPr>
        <w:t>[RE 656.089, rel. min. Dias Toffoli, j. 6-6-2018, P, DJE de 11-12-2019, Tema 515, com mérito julgado.]</w:t>
      </w:r>
    </w:p>
    <w:p>
      <w:r>
        <w:rPr>
          <w:sz w:val="12"/>
        </w:rPr>
        <w:t>────────────────────────────────────────────────────────────</w:t>
      </w:r>
    </w:p>
    <w:p>
      <w:r>
        <w:rPr>
          <w:b/>
          <w:color w:val="B46400"/>
          <w:sz w:val="18"/>
        </w:rPr>
        <w:t>REPERCUSSAO GERAL</w:t>
      </w:r>
    </w:p>
    <w:p>
      <w:r>
        <w:rPr>
          <w:color w:val="808080"/>
          <w:sz w:val="14"/>
        </w:rPr>
        <w:t>Bloco 7665 | cf-art-171-par-9 | repercussao_geral</w:t>
      </w:r>
    </w:p>
    <w:p>
      <w:pPr>
        <w:ind w:left="288"/>
      </w:pPr>
      <w:r>
        <w:rPr>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88"/>
      </w:pPr>
      <w:r>
        <w:rPr>
          <w:b/>
          <w:color w:val="0050A0"/>
          <w:sz w:val="16"/>
        </w:rPr>
        <w:t>[RE 598.572, rel. min. Edson Fachin, j. 30-3-2016, P, DJE de 9-8-2016, Tema 204, com mérito julgado.]</w:t>
      </w:r>
    </w:p>
    <w:p>
      <w:r>
        <w:rPr>
          <w:sz w:val="12"/>
        </w:rPr>
        <w:t>────────────────────────────────────────────────────────────</w:t>
      </w:r>
    </w:p>
    <w:p>
      <w:r>
        <w:rPr>
          <w:b/>
          <w:color w:val="B46400"/>
          <w:sz w:val="18"/>
        </w:rPr>
        <w:t>REPERCUSSAO GERAL</w:t>
      </w:r>
    </w:p>
    <w:p>
      <w:r>
        <w:rPr>
          <w:color w:val="808080"/>
          <w:sz w:val="14"/>
        </w:rPr>
        <w:t>Bloco 7666 | cf-art-171-par-9 | repercussao_geral</w:t>
      </w:r>
    </w:p>
    <w:p>
      <w:pPr>
        <w:ind w:left="288"/>
      </w:pPr>
      <w:r>
        <w:rPr>
          <w:sz w:val="18"/>
        </w:rPr>
        <w:t>Vide RE 599.309, rel. min. Ricardo Lewandowski, j. 6-6-2018, P, DJE de 12-12-2019, Tema 470, com mérito julgado.</w:t>
      </w:r>
    </w:p>
    <w:p>
      <w:r>
        <w:rPr>
          <w:sz w:val="12"/>
        </w:rPr>
        <w:t>────────────────────────────────────────────────────────────</w:t>
      </w:r>
    </w:p>
    <w:p>
      <w:r>
        <w:rPr>
          <w:b/>
          <w:color w:val="B46400"/>
          <w:sz w:val="18"/>
        </w:rPr>
        <w:t>JULGADO CORRELATO</w:t>
      </w:r>
    </w:p>
    <w:p>
      <w:r>
        <w:rPr>
          <w:color w:val="808080"/>
          <w:sz w:val="14"/>
        </w:rPr>
        <w:t>Bloco 7667 | cf-art-171-par-9 | julgado_correlato</w:t>
      </w:r>
    </w:p>
    <w:p>
      <w:pPr>
        <w:ind w:left="288"/>
      </w:pPr>
      <w:r>
        <w:rPr>
          <w:sz w:val="18"/>
        </w:rP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50A0"/>
          <w:sz w:val="16"/>
        </w:rPr>
        <w:t>[AC 1.109 MC, red. do ac. min. Ayres Britto, j. 31-5-2007, P, DJ de 19-10-2007.]</w:t>
      </w:r>
    </w:p>
    <w:p>
      <w:r>
        <w:rPr>
          <w:sz w:val="12"/>
        </w:rPr>
        <w:t>────────────────────────────────────────────────────────────</w:t>
      </w:r>
    </w:p>
    <w:p>
      <w:r>
        <w:rPr>
          <w:b/>
          <w:color w:val="B46400"/>
          <w:sz w:val="18"/>
        </w:rPr>
        <w:t>JULGADO CORRELATO</w:t>
      </w:r>
    </w:p>
    <w:p>
      <w:r>
        <w:rPr>
          <w:color w:val="808080"/>
          <w:sz w:val="14"/>
        </w:rPr>
        <w:t>Bloco 7668 | cf-art-171-par-12 | julgado_correlato</w:t>
      </w:r>
    </w:p>
    <w:p>
      <w:pPr>
        <w:ind w:left="288"/>
      </w:pPr>
      <w:r>
        <w:rPr>
          <w:sz w:val="18"/>
        </w:rPr>
        <w:t>“É infraconstitucional a controvérsia sobre a utilização do ICMS incidente sobre operações de aquisição para apuração de crédito de PIS/COFINS”.</w:t>
      </w:r>
    </w:p>
    <w:p>
      <w:pPr>
        <w:ind w:left="288"/>
      </w:pPr>
      <w:r>
        <w:rPr>
          <w:b/>
          <w:color w:val="0050A0"/>
          <w:sz w:val="16"/>
        </w:rPr>
        <w:t>[RE 1.542.700 RG, rel. min. Luís Roberto Barroso, j. 06.05.2025, P, DJE de 09.05.2025, Tema 1.394, com repercussão geral negada.]</w:t>
      </w:r>
    </w:p>
    <w:p>
      <w:r>
        <w:rPr>
          <w:sz w:val="12"/>
        </w:rPr>
        <w:t>────────────────────────────────────────────────────────────</w:t>
      </w:r>
    </w:p>
    <w:p>
      <w:r>
        <w:rPr>
          <w:b/>
          <w:color w:val="B46400"/>
          <w:sz w:val="18"/>
        </w:rPr>
        <w:t>JULGADO CORRELATO</w:t>
      </w:r>
    </w:p>
    <w:p>
      <w:r>
        <w:rPr>
          <w:color w:val="808080"/>
          <w:sz w:val="14"/>
        </w:rPr>
        <w:t>Bloco 7669 | cf-art-171-par-12 | julgado_correlato</w:t>
      </w:r>
    </w:p>
    <w:p>
      <w:pPr>
        <w:ind w:left="288"/>
      </w:pPr>
      <w:r>
        <w:rPr>
          <w:sz w:val="18"/>
        </w:rPr>
        <w:t>“É infraconstitucional a controvérsia sobre a possibilidade de o contribuinte substituído calcular crédito de PIS/COFINS com o valor de ICMS destacado nas notas fiscais ou recolhido antecipadamente em substituição tributária.”</w:t>
      </w:r>
    </w:p>
    <w:p>
      <w:pPr>
        <w:ind w:left="288"/>
      </w:pPr>
      <w:r>
        <w:rPr>
          <w:b/>
          <w:color w:val="0050A0"/>
          <w:sz w:val="16"/>
        </w:rPr>
        <w:t>[RE 1.509.608 RG, rel. min. Luís Roberto Barroso, j. 13.12.2024, P, DJE de 18.12.2024, Tema 1.365, com repercussão geral negada.]</w:t>
      </w:r>
    </w:p>
    <w:p>
      <w:r>
        <w:rPr>
          <w:sz w:val="12"/>
        </w:rPr>
        <w:t>────────────────────────────────────────────────────────────</w:t>
      </w:r>
    </w:p>
    <w:p>
      <w:r>
        <w:rPr>
          <w:b/>
          <w:color w:val="B46400"/>
          <w:sz w:val="18"/>
        </w:rPr>
        <w:t>REPERCUSSAO GERAL</w:t>
      </w:r>
    </w:p>
    <w:p>
      <w:r>
        <w:rPr>
          <w:color w:val="808080"/>
          <w:sz w:val="14"/>
        </w:rPr>
        <w:t>Bloco 7670 | cf-art-171-par-12 | repercussao_geral</w:t>
      </w:r>
    </w:p>
    <w:p>
      <w:pPr>
        <w:ind w:left="288"/>
      </w:pPr>
      <w:r>
        <w:rPr>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das Leis nºs 10.637/02 e 10.833/03 e sobre a compatibilidade com essas leis das IN SRF nºs 247/02 (considerada a atualização pela IN SRF nº 358/03) e 404/04. III. É constitucional o § 3º do art. 31 da Lei nº 10.865/04”.</w:t>
      </w:r>
    </w:p>
    <w:p>
      <w:pPr>
        <w:ind w:left="288"/>
      </w:pPr>
      <w:r>
        <w:rPr>
          <w:b/>
          <w:color w:val="0050A0"/>
          <w:sz w:val="16"/>
        </w:rPr>
        <w:t>[RE 841.979, rel. min. Dias Toffoli, j. 28-11-2022, P, DJE de 9-2-2023, Tema 756, com mérito julgado.]</w:t>
      </w:r>
    </w:p>
    <w:p>
      <w:r>
        <w:rPr>
          <w:sz w:val="12"/>
        </w:rPr>
        <w:t>────────────────────────────────────────────────────────────</w:t>
      </w:r>
    </w:p>
    <w:p>
      <w:r>
        <w:rPr>
          <w:b/>
          <w:color w:val="B46400"/>
          <w:sz w:val="18"/>
        </w:rPr>
        <w:t>REPERCUSSAO GERAL</w:t>
      </w:r>
    </w:p>
    <w:p>
      <w:r>
        <w:rPr>
          <w:color w:val="808080"/>
          <w:sz w:val="14"/>
        </w:rPr>
        <w:t>Bloco 7671 | cf-art-171-par-12-inc-I | repercussao_geral</w:t>
      </w:r>
    </w:p>
    <w:p>
      <w:pPr>
        <w:ind w:left="288"/>
      </w:pPr>
      <w:r>
        <w:rPr>
          <w:sz w:val="18"/>
        </w:rPr>
        <w:t>Revela-se constitucional o artigo 3º § 3º, incisos I e II, da Lei 10.637/2003, no que veda o creditamento da contribuição para o Programa de Integração Social, no regime não cumulativo, em relação a operações com pessoas jurídicas domiciliadas no exterior.</w:t>
      </w:r>
    </w:p>
    <w:p>
      <w:pPr>
        <w:ind w:left="288"/>
      </w:pPr>
      <w:r>
        <w:rPr>
          <w:b/>
          <w:color w:val="0050A0"/>
          <w:sz w:val="16"/>
        </w:rPr>
        <w:t>[RE 698.531, rel. min. Marco Aurélio, j. 29-6-2020, P, DJE de 13-8-2020 Tema 707, com mérito julgado.]</w:t>
      </w:r>
    </w:p>
    <w:p>
      <w:r>
        <w:rPr>
          <w:sz w:val="12"/>
        </w:rPr>
        <w:t>────────────────────────────────────────────────────────────</w:t>
      </w:r>
    </w:p>
    <w:p>
      <w:r>
        <w:rPr>
          <w:b/>
          <w:color w:val="B46400"/>
          <w:sz w:val="18"/>
        </w:rPr>
        <w:t>REPERCUSSAO GERAL</w:t>
      </w:r>
    </w:p>
    <w:p>
      <w:r>
        <w:rPr>
          <w:color w:val="808080"/>
          <w:sz w:val="14"/>
        </w:rPr>
        <w:t>Bloco 7672 | cf-art-171-par-12-inc-I | repercussao_geral</w:t>
      </w:r>
    </w:p>
    <w:p>
      <w:pPr>
        <w:ind w:left="288"/>
      </w:pPr>
      <w:r>
        <w:rPr>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88"/>
      </w:pPr>
      <w:r>
        <w:rPr>
          <w:b/>
          <w:color w:val="0050A0"/>
          <w:sz w:val="16"/>
        </w:rPr>
        <w:t>[RE 587.108, rel. min. Edson Fachin, j. 29-6-2020, P, DJE de 2-10-2020, Tema 179, com mérito julgado.]</w:t>
      </w:r>
    </w:p>
    <w:p>
      <w:r>
        <w:rPr>
          <w:sz w:val="12"/>
        </w:rPr>
        <w:t>────────────────────────────────────────────────────────────</w:t>
      </w:r>
    </w:p>
    <w:p>
      <w:r>
        <w:rPr>
          <w:b/>
          <w:color w:val="B46400"/>
          <w:sz w:val="18"/>
        </w:rPr>
        <w:t>REPERCUSSAO GERAL</w:t>
      </w:r>
    </w:p>
    <w:p>
      <w:r>
        <w:rPr>
          <w:color w:val="808080"/>
          <w:sz w:val="14"/>
        </w:rPr>
        <w:t>Bloco 7673 | cf-art-171-par-12-inc-I | repercussao_geral</w:t>
      </w:r>
    </w:p>
    <w:p>
      <w:pPr>
        <w:ind w:left="288"/>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50A0"/>
          <w:sz w:val="16"/>
        </w:rPr>
        <w:t>[RE 599.316, rel. min. Marco Aurélio, j. 29-6-2020, P, DJE de 6-10-2020, Tema 244, com mérito julgado.]</w:t>
      </w:r>
    </w:p>
    <w:p>
      <w:r>
        <w:rPr>
          <w:sz w:val="12"/>
        </w:rPr>
        <w:t>────────────────────────────────────────────────────────────</w:t>
      </w:r>
    </w:p>
    <w:p>
      <w:r>
        <w:rPr>
          <w:b/>
          <w:color w:val="B46400"/>
          <w:sz w:val="18"/>
        </w:rPr>
        <w:t>REPERCUSSAO GERAL</w:t>
      </w:r>
    </w:p>
    <w:p>
      <w:r>
        <w:rPr>
          <w:color w:val="808080"/>
          <w:sz w:val="14"/>
        </w:rPr>
        <w:t>Bloco 7674 | cf-art-171-par-12-inc-I | repercussao_geral</w:t>
      </w:r>
    </w:p>
    <w:p>
      <w:pPr>
        <w:ind w:left="288"/>
      </w:pPr>
      <w:r>
        <w:rPr>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atividade econômica para os quais as contribuições serão não cumulativas, deixando de registrar a fórmula que serviria de ponto de partida à interpretação do regime. (...) Ao exercer a opção pela coexistência da cumulatividade e da não cumulatividade, o legislador deve ser coerente e racional, observando o princípio da isonomia, a fim de não gerar desequilíbrios concorrenciais e discriminações arbitrár</w:t>
      </w:r>
      <w:r>
        <w:rPr>
          <w:color w:val="A0A0A0"/>
          <w:sz w:val="14"/>
        </w:rPr>
        <w:t xml:space="preserve"> [...+1754 chars]</w:t>
      </w:r>
    </w:p>
    <w:p>
      <w:pPr>
        <w:ind w:left="288"/>
      </w:pPr>
      <w:r>
        <w:rPr>
          <w:b/>
          <w:color w:val="0050A0"/>
          <w:sz w:val="16"/>
        </w:rPr>
        <w:t>[RE 607.642, rel. min. Dias Toffoli, j. 29-6-2020, P, DJE de 9-11-2020, Tema 337, com mérito julgado.]</w:t>
      </w:r>
    </w:p>
    <w:p>
      <w:r>
        <w:rPr>
          <w:sz w:val="12"/>
        </w:rPr>
        <w:t>────────────────────────────────────────────────────────────</w:t>
      </w:r>
    </w:p>
    <w:p>
      <w:r>
        <w:rPr>
          <w:b/>
          <w:color w:val="B46400"/>
          <w:sz w:val="18"/>
        </w:rPr>
        <w:t>REPERCUSSAO GERAL</w:t>
      </w:r>
    </w:p>
    <w:p>
      <w:r>
        <w:rPr>
          <w:color w:val="808080"/>
          <w:sz w:val="14"/>
        </w:rPr>
        <w:t>Bloco 7675 | cf-art-171-par-12-inc-I | repercussao_geral</w:t>
      </w:r>
    </w:p>
    <w:p>
      <w:pPr>
        <w:ind w:left="288"/>
      </w:pPr>
      <w:r>
        <w:rPr>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alíquota zero, bem como não autorizou a constituição de créditos de PIS e COFINS sobre bens sujeitos à tributação monofásica, mas apenas permitiu, aos produtores, fabricantes e importadores, a manutenção (desobrigação de estorno) de créditos que já haviam sido constituídos quanto a bens sujeitos à tributação plurifásica. Sendo incontroverso que a atividade de comercialização de combustíveis já se be</w:t>
      </w:r>
      <w:r>
        <w:rPr>
          <w:color w:val="A0A0A0"/>
          <w:sz w:val="14"/>
        </w:rPr>
        <w:t xml:space="preserve"> [...+787 chars]</w:t>
      </w:r>
    </w:p>
    <w:p>
      <w:pPr>
        <w:ind w:left="288"/>
      </w:pPr>
      <w:r>
        <w:rPr>
          <w:b/>
          <w:color w:val="0050A0"/>
          <w:sz w:val="16"/>
        </w:rPr>
        <w:t>[RE 1.542.781 AgR, rel. min. Gilmar Mendes, j. 10.06.2025, 1ª T, DJE de 24.06.2025.]</w:t>
      </w:r>
    </w:p>
    <w:p>
      <w:r>
        <w:rPr>
          <w:sz w:val="12"/>
        </w:rPr>
        <w:t>────────────────────────────────────────────────────────────</w:t>
      </w:r>
    </w:p>
    <w:p>
      <w:r>
        <w:rPr>
          <w:b/>
          <w:color w:val="B46400"/>
          <w:sz w:val="18"/>
        </w:rPr>
        <w:t>REPERCUSSAO GERAL</w:t>
      </w:r>
    </w:p>
    <w:p>
      <w:r>
        <w:rPr>
          <w:color w:val="808080"/>
          <w:sz w:val="14"/>
        </w:rPr>
        <w:t>Bloco 7676 | cf-art-171-par-12-inc-I | repercussao_geral</w:t>
      </w:r>
    </w:p>
    <w:p>
      <w:pPr>
        <w:ind w:left="288"/>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 e Cofins relacionados à reavaliação de bens e direitos do ativo permanente. Tais normas, a despeito de, topograficamente, se situarem no mesmo artigo de lei, se dirigem a propósitos diversos e têm âm</w:t>
      </w:r>
      <w:r>
        <w:rPr>
          <w:color w:val="A0A0A0"/>
          <w:sz w:val="14"/>
        </w:rPr>
        <w:t xml:space="preserve"> [...+371 chars]</w:t>
      </w:r>
    </w:p>
    <w:p>
      <w:r>
        <w:rPr>
          <w:sz w:val="12"/>
        </w:rPr>
        <w:t>────────────────────────────────────────────────────────────</w:t>
      </w:r>
    </w:p>
    <w:p>
      <w:r>
        <w:rPr>
          <w:b/>
          <w:color w:val="B46400"/>
          <w:sz w:val="18"/>
        </w:rPr>
        <w:t>REPERCUSSAO GERAL</w:t>
      </w:r>
    </w:p>
    <w:p>
      <w:r>
        <w:rPr>
          <w:color w:val="808080"/>
          <w:sz w:val="14"/>
        </w:rPr>
        <w:t>Bloco 7677 | cf-art-171-par-13 | repercussao_geral</w:t>
      </w:r>
    </w:p>
    <w:p>
      <w:pPr>
        <w:ind w:left="288"/>
      </w:pPr>
      <w:r>
        <w:rPr>
          <w:sz w:val="18"/>
        </w:rPr>
        <w:t>Seção II Da Saúde SUMÁRIO Art. 196. A saúde é direito de todos e dever do Estado, garantido mediante políticas sociais e econômicas que visem à redução do risco de doença e de outros agravos e ao acesso universal e igualitário às ações e serviços para sua promoção, proteção e recuperação. 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50A0"/>
          <w:sz w:val="16"/>
        </w:rPr>
        <w:t>[Súmula Vinculante 61]</w:t>
      </w:r>
    </w:p>
    <w:p>
      <w:r>
        <w:rPr>
          <w:sz w:val="12"/>
        </w:rPr>
        <w:t>────────────────────────────────────────────────────────────</w:t>
      </w:r>
    </w:p>
    <w:p>
      <w:r>
        <w:rPr>
          <w:b/>
          <w:color w:val="B46400"/>
          <w:sz w:val="18"/>
        </w:rPr>
        <w:t>REPERCUSSAO GERAL</w:t>
      </w:r>
    </w:p>
    <w:p>
      <w:r>
        <w:rPr>
          <w:color w:val="808080"/>
          <w:sz w:val="14"/>
        </w:rPr>
        <w:t>Bloco 7678 | cf-art-171-par-13 | repercussao_geral</w:t>
      </w:r>
    </w:p>
    <w:p>
      <w:pPr>
        <w:ind w:left="288"/>
      </w:pPr>
      <w:r>
        <w:rPr>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88"/>
      </w:pPr>
      <w:r>
        <w:rPr>
          <w:b/>
          <w:color w:val="0050A0"/>
          <w:sz w:val="16"/>
        </w:rPr>
        <w:t>[ADI 7.721 MC-REF e ADI 7.723 MC REF, rel. min. Luiz Fux, j. 18.11.2024, P, DJE de 05.12.2024.]</w:t>
      </w:r>
    </w:p>
    <w:p>
      <w:r>
        <w:rPr>
          <w:sz w:val="12"/>
        </w:rPr>
        <w:t>────────────────────────────────────────────────────────────</w:t>
      </w:r>
    </w:p>
    <w:p>
      <w:r>
        <w:rPr>
          <w:b/>
          <w:color w:val="B46400"/>
          <w:sz w:val="18"/>
        </w:rPr>
        <w:t>REPERCUSSAO GERAL</w:t>
      </w:r>
    </w:p>
    <w:p>
      <w:r>
        <w:rPr>
          <w:color w:val="808080"/>
          <w:sz w:val="14"/>
        </w:rPr>
        <w:t>Bloco 7679 | cf-art-171-par-13 | repercussao_geral</w:t>
      </w:r>
    </w:p>
    <w:p>
      <w:pPr>
        <w:ind w:left="288"/>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 as múltiplas características deste grupo diversificado. (...) há de se promover uma alteração do layout da DNV, em ordem a constar um campo específico e de preenchimento obrigatório destinado à pesso</w:t>
      </w:r>
      <w:r>
        <w:rPr>
          <w:color w:val="A0A0A0"/>
          <w:sz w:val="14"/>
        </w:rPr>
        <w:t xml:space="preserve"> [...+239 chars]</w:t>
      </w:r>
    </w:p>
    <w:p>
      <w:pPr>
        <w:ind w:left="288"/>
      </w:pPr>
      <w:r>
        <w:rPr>
          <w:b/>
          <w:color w:val="0050A0"/>
          <w:sz w:val="16"/>
        </w:rPr>
        <w:t>[ADPF 787, rel. min. Gilmar Mendes, j. 17.10.2024, P, DJE de 18.12.2024.]</w:t>
      </w:r>
    </w:p>
    <w:p>
      <w:r>
        <w:rPr>
          <w:sz w:val="12"/>
        </w:rPr>
        <w:t>────────────────────────────────────────────────────────────</w:t>
      </w:r>
    </w:p>
    <w:p>
      <w:r>
        <w:rPr>
          <w:b/>
          <w:color w:val="B46400"/>
          <w:sz w:val="18"/>
        </w:rPr>
        <w:t>REPERCUSSAO GERAL</w:t>
      </w:r>
    </w:p>
    <w:p>
      <w:r>
        <w:rPr>
          <w:color w:val="808080"/>
          <w:sz w:val="14"/>
        </w:rPr>
        <w:t>Bloco 7680 | cf-art-171-par-13 | repercussao_geral</w:t>
      </w:r>
    </w:p>
    <w:p>
      <w:pPr>
        <w:ind w:left="288"/>
      </w:pPr>
      <w:r>
        <w:rPr>
          <w:sz w:val="18"/>
        </w:rP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1º, da Lei n. 3.978/2007 do Distrito Federal não constitui discrímen desarrazoado ou injustificável, porquanto não afeta a competitividade desejada. Antes, consiste em mecanismo de controle administrativo fundamentado no dever constitucional imposto a todos os poderes públicos de promover a saúde pública e no direito subjetivo constitucional à saúde, garantido mediante políticas sociais e econômicas hábeis a reduzir o risco de doença e outros agravos (CF, art. 196, caput).</w:t>
        <w:br/>
        <w:t>[ADI 3.963, rel. min. Nunes Marques, j. 09.09.2024, P, DJE de 19.09.2024.] É dever do Estado proteger a infância e a adolescên</w:t>
      </w:r>
      <w:r>
        <w:rPr>
          <w:color w:val="A0A0A0"/>
          <w:sz w:val="14"/>
        </w:rPr>
        <w:t xml:space="preserve"> [...+3696 chars]</w:t>
      </w:r>
    </w:p>
    <w:p>
      <w:pPr>
        <w:ind w:left="288"/>
      </w:pPr>
      <w:r>
        <w:rPr>
          <w:b/>
          <w:color w:val="0050A0"/>
          <w:sz w:val="16"/>
        </w:rPr>
        <w:t>[ADI 7.088 e ADI 7.183, rel. min. Luís Roberto Barroso, j. 10-11-2022, P, DJE de 10-1-2023.]</w:t>
      </w:r>
    </w:p>
    <w:p>
      <w:r>
        <w:rPr>
          <w:sz w:val="12"/>
        </w:rPr>
        <w:t>────────────────────────────────────────────────────────────</w:t>
      </w:r>
    </w:p>
    <w:p>
      <w:r>
        <w:rPr>
          <w:b/>
          <w:color w:val="B46400"/>
          <w:sz w:val="18"/>
        </w:rPr>
        <w:t>REPERCUSSAO GERAL</w:t>
      </w:r>
    </w:p>
    <w:p>
      <w:r>
        <w:rPr>
          <w:color w:val="808080"/>
          <w:sz w:val="14"/>
        </w:rPr>
        <w:t>Bloco 7681 | cf-art-171-par-13 | repercussao_geral</w:t>
      </w:r>
    </w:p>
    <w:p>
      <w:pPr>
        <w:ind w:left="288"/>
      </w:pPr>
      <w:r>
        <w:rPr>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possam comprometer o sigilo da operação, de modo a assegurar sua efetividade; (ii) eventuais providências que demandem a atuação deste Juízo quanto a tais ações deverão ser processadas nos autos sigilosos em que tramita o Plano Sete Terras Indígenas; (iii) a União deverá entrar em contato com o representante da PGR, conforme orientado nos aludidos autos, para acompanhamento da operação, assegurada a c</w:t>
      </w:r>
      <w:r>
        <w:rPr>
          <w:color w:val="A0A0A0"/>
          <w:sz w:val="14"/>
        </w:rPr>
        <w:t xml:space="preserve"> [...+835 chars]</w:t>
      </w:r>
    </w:p>
    <w:p>
      <w:pPr>
        <w:ind w:left="288"/>
      </w:pPr>
      <w:r>
        <w:rPr>
          <w:b/>
          <w:color w:val="0050A0"/>
          <w:sz w:val="16"/>
        </w:rPr>
        <w:t>[ADPF 709 TPI REF, voto do min. Roberto Barroso, j. 18-6-2021, P, DJE de 26-8-2021.]</w:t>
      </w:r>
    </w:p>
    <w:p>
      <w:r>
        <w:rPr>
          <w:sz w:val="12"/>
        </w:rPr>
        <w:t>────────────────────────────────────────────────────────────</w:t>
      </w:r>
    </w:p>
    <w:p>
      <w:r>
        <w:rPr>
          <w:b/>
          <w:color w:val="B46400"/>
          <w:sz w:val="18"/>
        </w:rPr>
        <w:t>REPERCUSSAO GERAL</w:t>
      </w:r>
    </w:p>
    <w:p>
      <w:r>
        <w:rPr>
          <w:color w:val="808080"/>
          <w:sz w:val="14"/>
        </w:rPr>
        <w:t>Bloco 7682 | cf-art-171-par-13 | repercussao_geral</w:t>
      </w:r>
    </w:p>
    <w:p>
      <w:pPr>
        <w:ind w:left="288"/>
      </w:pPr>
      <w:r>
        <w:rPr>
          <w:sz w:val="18"/>
        </w:rPr>
        <w:t>Vide ADPF 709 MC REF, rel. min. Roberto Barroso, j. 5-8-2020, P, DJE de 7-10-2020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art. 40 a relevância de dois marcos temporais para a determinação do prazo de vigência da patente: a data do depósito e a data da concessão do pedido. O parágrafo único do art. 40 estabelece um prazo variável de proteção, pois esse depende do tempo de tramitação do respectivo processo administrativo no Instituto Nacional da Propriedade Industrial (INPI). Assim, caso a autarquia leve mais de 10 (de</w:t>
      </w:r>
      <w:r>
        <w:rPr>
          <w:color w:val="A0A0A0"/>
          <w:sz w:val="14"/>
        </w:rPr>
        <w:t xml:space="preserve"> [...+2717 chars]</w:t>
      </w:r>
    </w:p>
    <w:p>
      <w:pPr>
        <w:ind w:left="288"/>
      </w:pPr>
      <w:r>
        <w:rPr>
          <w:b/>
          <w:color w:val="0050A0"/>
          <w:sz w:val="16"/>
        </w:rPr>
        <w:t>[ADI 5.529, rel. min. Dias Toffoli, j. 12-5-2021, P, DJE de 1º-9-2021.]</w:t>
      </w:r>
    </w:p>
    <w:p>
      <w:r>
        <w:rPr>
          <w:sz w:val="12"/>
        </w:rPr>
        <w:t>────────────────────────────────────────────────────────────</w:t>
      </w:r>
    </w:p>
    <w:p>
      <w:r>
        <w:rPr>
          <w:b/>
          <w:color w:val="B46400"/>
          <w:sz w:val="18"/>
        </w:rPr>
        <w:t>REPERCUSSAO GERAL</w:t>
      </w:r>
    </w:p>
    <w:p>
      <w:r>
        <w:rPr>
          <w:color w:val="808080"/>
          <w:sz w:val="14"/>
        </w:rPr>
        <w:t>Bloco 7683 | cf-art-171-par-13 | repercussao_geral</w:t>
      </w:r>
    </w:p>
    <w:p>
      <w:pPr>
        <w:ind w:left="288"/>
      </w:pPr>
      <w:r>
        <w:rPr>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sido a de manter as medidas profiláticas e terapêuticas extraordinárias, preconizadas naquele diploma normativo, pelo tempo necessário à superação da fase mais crítica da pandemia, mesmo porque à época de sua edição não lhes era dado antever a surpreendente persistência e letalidade da doença. A prudência - amparada nos princípios da prevenção e da precaução, que devem reger as decisões em matéria de</w:t>
      </w:r>
      <w:r>
        <w:rPr>
          <w:color w:val="A0A0A0"/>
          <w:sz w:val="14"/>
        </w:rPr>
        <w:t xml:space="preserve"> [...+182 chars]</w:t>
      </w:r>
    </w:p>
    <w:p>
      <w:pPr>
        <w:ind w:left="288"/>
      </w:pPr>
      <w:r>
        <w:rPr>
          <w:b/>
          <w:color w:val="0050A0"/>
          <w:sz w:val="16"/>
        </w:rPr>
        <w:t>[ADI 6.625 MC REF, rel. min. Ricardo Lewandowski, j. 8-3-2021, P, DJE de 12-4-2021.]</w:t>
      </w:r>
    </w:p>
    <w:p>
      <w:r>
        <w:rPr>
          <w:sz w:val="12"/>
        </w:rPr>
        <w:t>────────────────────────────────────────────────────────────</w:t>
      </w:r>
    </w:p>
    <w:p>
      <w:r>
        <w:rPr>
          <w:b/>
          <w:color w:val="B46400"/>
          <w:sz w:val="18"/>
        </w:rPr>
        <w:t>REPERCUSSAO GERAL</w:t>
      </w:r>
    </w:p>
    <w:p>
      <w:r>
        <w:rPr>
          <w:color w:val="808080"/>
          <w:sz w:val="14"/>
        </w:rPr>
        <w:t>Bloco 7684 | cf-art-171-par-13 | repercussao_geral</w:t>
      </w:r>
    </w:p>
    <w:p>
      <w:pPr>
        <w:ind w:left="288"/>
      </w:pPr>
      <w:r>
        <w:rPr>
          <w:sz w:val="18"/>
        </w:rPr>
        <w:t>Vide ADI 7.015, rel. min. Gilmar Mendes, j. 5-12-2022, P, DJE de 18-1-2023 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democrática dos cidadãos no controle daqueles que gerenciam o patrimônio comum do povo, seja ele material ou imaterial, com destaque</w:t>
      </w:r>
      <w:r>
        <w:rPr>
          <w:color w:val="A0A0A0"/>
          <w:sz w:val="14"/>
        </w:rPr>
        <w:t xml:space="preserve"> [...+468 chars]</w:t>
      </w:r>
    </w:p>
    <w:p>
      <w:pPr>
        <w:ind w:left="288"/>
      </w:pPr>
      <w:r>
        <w:rPr>
          <w:b/>
          <w:color w:val="0050A0"/>
          <w:sz w:val="16"/>
        </w:rPr>
        <w:t>[ADPF 754 TPI segunda REF, rel. min. Ricardo Lewandowski, j. 1º-3-2021, P, DJE de 11-3-2021.]</w:t>
      </w:r>
    </w:p>
    <w:p>
      <w:r>
        <w:rPr>
          <w:sz w:val="12"/>
        </w:rPr>
        <w:t>────────────────────────────────────────────────────────────</w:t>
      </w:r>
    </w:p>
    <w:p>
      <w:r>
        <w:rPr>
          <w:b/>
          <w:color w:val="B46400"/>
          <w:sz w:val="18"/>
        </w:rPr>
        <w:t>REPERCUSSAO GERAL</w:t>
      </w:r>
    </w:p>
    <w:p>
      <w:r>
        <w:rPr>
          <w:color w:val="808080"/>
          <w:sz w:val="14"/>
        </w:rPr>
        <w:t>Bloco 7685 | cf-art-171-par-13 | repercussao_geral</w:t>
      </w:r>
    </w:p>
    <w:p>
      <w:pPr>
        <w:ind w:left="288"/>
      </w:pPr>
      <w:r>
        <w:rPr>
          <w:sz w:val="18"/>
        </w:rPr>
        <w:t>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Poder Público, a execução de políticas destinadas à mitigação da crise sanitária.</w:t>
      </w:r>
    </w:p>
    <w:p>
      <w:pPr>
        <w:ind w:left="288"/>
      </w:pPr>
      <w:r>
        <w:rPr>
          <w:b/>
          <w:color w:val="0050A0"/>
          <w:sz w:val="16"/>
        </w:rPr>
        <w:t>[ADPF 742 MC, red. do ac. min. Edson Fachin, j. 24-2-2021, P, DJE de 29-4-2021.]</w:t>
      </w:r>
    </w:p>
    <w:p>
      <w:r>
        <w:rPr>
          <w:sz w:val="12"/>
        </w:rPr>
        <w:t>────────────────────────────────────────────────────────────</w:t>
      </w:r>
    </w:p>
    <w:p>
      <w:r>
        <w:rPr>
          <w:b/>
          <w:color w:val="B46400"/>
          <w:sz w:val="18"/>
        </w:rPr>
        <w:t>REPERCUSSAO GERAL</w:t>
      </w:r>
    </w:p>
    <w:p>
      <w:r>
        <w:rPr>
          <w:color w:val="808080"/>
          <w:sz w:val="14"/>
        </w:rPr>
        <w:t>Bloco 7686 | cf-art-171-par-13 | repercussao_geral</w:t>
      </w:r>
    </w:p>
    <w:p>
      <w:pPr>
        <w:ind w:left="288"/>
      </w:pPr>
      <w:r>
        <w:rPr>
          <w:sz w:val="18"/>
        </w:rP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precaução e da prevenção, no que respeita à proteção à vida e à saúde; (ii) a necessidade de diálogo institucional entre o Judiciário e o Poder Executivo, em matéria de políticas públicas decorrentes da Constituição; e (iii) a imprescindibilidade de diálogo intercultural, em toda questão que envolva os direitos de povos indígenas. (...) Decisão cautelar Quanto aos pedidos dos povos indígenas em isolamento</w:t>
      </w:r>
      <w:r>
        <w:rPr>
          <w:color w:val="A0A0A0"/>
          <w:sz w:val="14"/>
        </w:rPr>
        <w:t xml:space="preserve"> [...+1996 chars]</w:t>
      </w:r>
    </w:p>
    <w:p>
      <w:pPr>
        <w:ind w:left="288"/>
      </w:pPr>
      <w:r>
        <w:rPr>
          <w:b/>
          <w:color w:val="0050A0"/>
          <w:sz w:val="16"/>
        </w:rPr>
        <w:t>[ADPF 709 MC REF, rel. min. Roberto Barroso, j. 5-8-2020, P, DJE de 7-10-2020.]</w:t>
      </w:r>
    </w:p>
    <w:p>
      <w:r>
        <w:rPr>
          <w:sz w:val="12"/>
        </w:rPr>
        <w:t>────────────────────────────────────────────────────────────</w:t>
      </w:r>
    </w:p>
    <w:p>
      <w:r>
        <w:rPr>
          <w:b/>
          <w:color w:val="B46400"/>
          <w:sz w:val="18"/>
        </w:rPr>
        <w:t>REPERCUSSAO GERAL</w:t>
      </w:r>
    </w:p>
    <w:p>
      <w:r>
        <w:rPr>
          <w:color w:val="808080"/>
          <w:sz w:val="14"/>
        </w:rPr>
        <w:t>Bloco 7687 | cf-art-171-par-13 | repercussao_geral</w:t>
      </w:r>
    </w:p>
    <w:p>
      <w:pPr>
        <w:ind w:left="288"/>
      </w:pPr>
      <w:r>
        <w:rPr>
          <w:sz w:val="18"/>
        </w:rPr>
        <w:t>Vide: ADPF 709 TPI REF, rel. min. Roberto Barroso, j. 18-6-2021, P, DJE de 26-8-2021 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imprimir diretriz governamental voltada a incrementar a liberdade econômica, fere direitos fundamentais consagrados e de</w:t>
      </w:r>
      <w:r>
        <w:rPr>
          <w:color w:val="A0A0A0"/>
          <w:sz w:val="14"/>
        </w:rPr>
        <w:t xml:space="preserve"> [...+1247 chars]</w:t>
      </w:r>
    </w:p>
    <w:p>
      <w:pPr>
        <w:ind w:left="288"/>
      </w:pPr>
      <w:r>
        <w:rPr>
          <w:b/>
          <w:color w:val="0050A0"/>
          <w:sz w:val="16"/>
        </w:rPr>
        <w:t>[ADPF 656 MC, rel. min. Ricardo Lewandowski, j. 22-6-2020, P, DJE de 31-8-2020.]</w:t>
      </w:r>
    </w:p>
    <w:p>
      <w:r>
        <w:rPr>
          <w:sz w:val="12"/>
        </w:rPr>
        <w:t>────────────────────────────────────────────────────────────</w:t>
      </w:r>
    </w:p>
    <w:p>
      <w:r>
        <w:rPr>
          <w:b/>
          <w:color w:val="B46400"/>
          <w:sz w:val="18"/>
        </w:rPr>
        <w:t>REPERCUSSAO GERAL</w:t>
      </w:r>
    </w:p>
    <w:p>
      <w:r>
        <w:rPr>
          <w:color w:val="808080"/>
          <w:sz w:val="14"/>
        </w:rPr>
        <w:t>Bloco 7688 | cf-art-171-par-13 | repercussao_geral</w:t>
      </w:r>
    </w:p>
    <w:p>
      <w:pPr>
        <w:ind w:left="288"/>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w:t>
      </w:r>
      <w:r>
        <w:rPr>
          <w:color w:val="A0A0A0"/>
          <w:sz w:val="14"/>
        </w:rPr>
        <w:t xml:space="preserve"> [...+163 chars]</w:t>
      </w:r>
    </w:p>
    <w:p>
      <w:pPr>
        <w:ind w:left="288"/>
      </w:pPr>
      <w:r>
        <w:rPr>
          <w:b/>
          <w:color w:val="0050A0"/>
          <w:sz w:val="16"/>
        </w:rPr>
        <w:t>[ADI 5.592, red. do ac. min. Edson Fachin, j. 11-9-2019, P, DJE de 10-3-2020.]</w:t>
      </w:r>
    </w:p>
    <w:p>
      <w:r>
        <w:rPr>
          <w:sz w:val="12"/>
        </w:rPr>
        <w:t>────────────────────────────────────────────────────────────</w:t>
      </w:r>
    </w:p>
    <w:p>
      <w:r>
        <w:rPr>
          <w:b/>
          <w:color w:val="B46400"/>
          <w:sz w:val="18"/>
        </w:rPr>
        <w:t>REPERCUSSAO GERAL</w:t>
      </w:r>
    </w:p>
    <w:p>
      <w:r>
        <w:rPr>
          <w:color w:val="808080"/>
          <w:sz w:val="14"/>
        </w:rPr>
        <w:t>Bloco 7689 | cf-art-171-par-13 | repercussao_geral</w:t>
      </w:r>
    </w:p>
    <w:p>
      <w:pPr>
        <w:ind w:left="288"/>
      </w:pPr>
      <w:r>
        <w:rPr>
          <w:sz w:val="18"/>
        </w:rPr>
        <w:t>Planos de saúde. Regência. Observância. Os planos de saúde submetem-se aos ditantes constitucionais, à legislação da época em que contratados e às clausulas deles constantes – considerações.</w:t>
      </w:r>
    </w:p>
    <w:p>
      <w:pPr>
        <w:ind w:left="288"/>
      </w:pPr>
      <w:r>
        <w:rPr>
          <w:b/>
          <w:color w:val="0050A0"/>
          <w:sz w:val="16"/>
        </w:rPr>
        <w:t>[ADI 1.931, rel. min. Marco Aurélio, j. 7-2-2018, P, DJE de 8-6-2018.]</w:t>
      </w:r>
    </w:p>
    <w:p>
      <w:r>
        <w:rPr>
          <w:sz w:val="12"/>
        </w:rPr>
        <w:t>────────────────────────────────────────────────────────────</w:t>
      </w:r>
    </w:p>
    <w:p>
      <w:r>
        <w:rPr>
          <w:b/>
          <w:color w:val="B46400"/>
          <w:sz w:val="18"/>
        </w:rPr>
        <w:t>REPERCUSSAO GERAL</w:t>
      </w:r>
    </w:p>
    <w:p>
      <w:r>
        <w:rPr>
          <w:color w:val="808080"/>
          <w:sz w:val="14"/>
        </w:rPr>
        <w:t>Bloco 7690 | cf-art-171-par-13 | repercussao_geral</w:t>
      </w:r>
    </w:p>
    <w:p>
      <w:pPr>
        <w:ind w:left="288"/>
      </w:pPr>
      <w:r>
        <w:rPr>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 âmbito de parceria acadêmica que atende ao binômio e</w:t>
      </w:r>
      <w:r>
        <w:rPr>
          <w:color w:val="A0A0A0"/>
          <w:sz w:val="14"/>
        </w:rPr>
        <w:t xml:space="preserve"> [...+167 chars]</w:t>
      </w:r>
    </w:p>
    <w:p>
      <w:pPr>
        <w:ind w:left="288"/>
      </w:pPr>
      <w:r>
        <w:rPr>
          <w:b/>
          <w:color w:val="0050A0"/>
          <w:sz w:val="16"/>
        </w:rPr>
        <w:t>[ADI 5.035, red. do ac. min. Alexandre de Moraes, j. 30-11-2017, P, DJE de 29-7-2020.]</w:t>
      </w:r>
    </w:p>
    <w:p>
      <w:r>
        <w:rPr>
          <w:sz w:val="12"/>
        </w:rPr>
        <w:t>────────────────────────────────────────────────────────────</w:t>
      </w:r>
    </w:p>
    <w:p>
      <w:r>
        <w:rPr>
          <w:b/>
          <w:color w:val="B46400"/>
          <w:sz w:val="18"/>
        </w:rPr>
        <w:t>REPERCUSSAO GERAL</w:t>
      </w:r>
    </w:p>
    <w:p>
      <w:r>
        <w:rPr>
          <w:color w:val="808080"/>
          <w:sz w:val="14"/>
        </w:rPr>
        <w:t>Bloco 7691 | cf-art-171-par-13 | repercussao_geral</w:t>
      </w:r>
    </w:p>
    <w:p>
      <w:pPr>
        <w:ind w:left="288"/>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invalidade da norma geral federal, os estados-membros passam a ter competência legislativa plena sobre a matéria, nos termos do art. 24, § 3º, da CF/88. Tendo em vista que a Lei 12.684/2007 do Estado de São Paulo proíbe a utilização do amianto crisotila nas atividades que menciona, em consonância com os preceitos constitucionais (em especial, os arts. 6º, 7º, inciso XXII; 196 e 225 da CF/88) e com os comp</w:t>
      </w:r>
      <w:r>
        <w:rPr>
          <w:color w:val="A0A0A0"/>
          <w:sz w:val="14"/>
        </w:rPr>
        <w:t xml:space="preserve"> [...+2585 chars]</w:t>
      </w:r>
    </w:p>
    <w:p>
      <w:pPr>
        <w:ind w:left="288"/>
      </w:pPr>
      <w:r>
        <w:rPr>
          <w:b/>
          <w:color w:val="0050A0"/>
          <w:sz w:val="16"/>
        </w:rPr>
        <w:t>[ADI 4.066, rel. min. Rosa Weber, j. 24-8-2017, P, DJE de 7-3-2018.]</w:t>
      </w:r>
    </w:p>
    <w:p>
      <w:r>
        <w:rPr>
          <w:sz w:val="12"/>
        </w:rPr>
        <w:t>────────────────────────────────────────────────────────────</w:t>
      </w:r>
    </w:p>
    <w:p>
      <w:r>
        <w:rPr>
          <w:b/>
          <w:color w:val="B46400"/>
          <w:sz w:val="18"/>
        </w:rPr>
        <w:t>REPERCUSSAO GERAL</w:t>
      </w:r>
    </w:p>
    <w:p>
      <w:r>
        <w:rPr>
          <w:color w:val="808080"/>
          <w:sz w:val="14"/>
        </w:rPr>
        <w:t>Bloco 7692 | cf-art-171-par-13 | repercussao_geral</w:t>
      </w:r>
    </w:p>
    <w:p>
      <w:pPr>
        <w:ind w:left="288"/>
      </w:pPr>
      <w:r>
        <w:rPr>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 o momento, de elementos técnicos assertivos da viabilidade da substância para o bem-estar do organismo humano. Salta aos olhos, portanto, a presença dos requisitos para o implemento da medida acauteladora. Ante o quadro, defiro a liminar pleiteada para suspender a eficácia da Lei 13.269/2016, até o julgamento definitivo desta ação direta de inconstitucionalidade.</w:t>
        <w:br/>
        <w:t>[ADI 5.501 MC, voto do min. Marco</w:t>
      </w:r>
      <w:r>
        <w:rPr>
          <w:color w:val="A0A0A0"/>
          <w:sz w:val="14"/>
        </w:rPr>
        <w:t xml:space="preserve"> [...+262 chars]</w:t>
      </w:r>
    </w:p>
    <w:p>
      <w:pPr>
        <w:ind w:left="288"/>
      </w:pPr>
      <w:r>
        <w:rPr>
          <w:b/>
          <w:color w:val="0050A0"/>
          <w:sz w:val="16"/>
        </w:rPr>
        <w:t>[ADI 3.430, rel. min. Ricardo Lewandowski, j. 12-8-2009, P, DJE de 23-10-2009.]</w:t>
      </w:r>
    </w:p>
    <w:p>
      <w:r>
        <w:rPr>
          <w:sz w:val="12"/>
        </w:rPr>
        <w:t>────────────────────────────────────────────────────────────</w:t>
      </w:r>
    </w:p>
    <w:p>
      <w:r>
        <w:rPr>
          <w:b/>
          <w:color w:val="B46400"/>
          <w:sz w:val="18"/>
        </w:rPr>
        <w:t>REPERCUSSAO GERAL</w:t>
      </w:r>
    </w:p>
    <w:p>
      <w:r>
        <w:rPr>
          <w:color w:val="808080"/>
          <w:sz w:val="14"/>
        </w:rPr>
        <w:t>Bloco 7693 | cf-art-171-par-13 | repercussao_geral</w:t>
      </w:r>
    </w:p>
    <w:p>
      <w:pPr>
        <w:ind w:left="288"/>
      </w:pPr>
      <w:r>
        <w:rPr>
          <w:sz w:val="18"/>
        </w:rPr>
        <w:t xml:space="preserve">“I.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w:t>
      </w:r>
      <w:r>
        <w:rPr>
          <w:color w:val="A0A0A0"/>
          <w:sz w:val="14"/>
        </w:rPr>
        <w:t xml:space="preserve"> [...+9081 chars]</w:t>
      </w:r>
    </w:p>
    <w:p>
      <w:pPr>
        <w:ind w:left="288"/>
      </w:pPr>
      <w:r>
        <w:rPr>
          <w:b/>
          <w:color w:val="0050A0"/>
          <w:sz w:val="16"/>
        </w:rPr>
        <w:t>[RE 1.366.243 ED, rel. min. Gilmar Mendes, j. 16.12.2024, P, DJE de 5.2.2025, Tema 1.234, com mérito julgado.]</w:t>
      </w:r>
    </w:p>
    <w:p>
      <w:r>
        <w:rPr>
          <w:sz w:val="12"/>
        </w:rPr>
        <w:t>────────────────────────────────────────────────────────────</w:t>
      </w:r>
    </w:p>
    <w:p>
      <w:r>
        <w:rPr>
          <w:b/>
          <w:color w:val="B46400"/>
          <w:sz w:val="18"/>
        </w:rPr>
        <w:t>REPERCUSSAO GERAL</w:t>
      </w:r>
    </w:p>
    <w:p>
      <w:r>
        <w:rPr>
          <w:color w:val="808080"/>
          <w:sz w:val="14"/>
        </w:rPr>
        <w:t>Bloco 7694 | cf-art-171-par-13 | repercussao_geral</w:t>
      </w:r>
    </w:p>
    <w:p>
      <w:pPr>
        <w:ind w:left="288"/>
      </w:pPr>
      <w:r>
        <w:rPr>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88"/>
      </w:pPr>
      <w:r>
        <w:rPr>
          <w:b/>
          <w:color w:val="0050A0"/>
          <w:sz w:val="16"/>
        </w:rPr>
        <w:t>[ARE 1.479.210 RG, rel. min. Alexandre de Moraes, j. 18.10.2024, P, DJE de 29.10.2024, Tema 1.341, com mérito pendente.]</w:t>
      </w:r>
    </w:p>
    <w:p>
      <w:r>
        <w:rPr>
          <w:sz w:val="12"/>
        </w:rPr>
        <w:t>────────────────────────────────────────────────────────────</w:t>
      </w:r>
    </w:p>
    <w:p>
      <w:r>
        <w:rPr>
          <w:b/>
          <w:color w:val="B46400"/>
          <w:sz w:val="18"/>
        </w:rPr>
        <w:t>REPERCUSSAO GERAL</w:t>
      </w:r>
    </w:p>
    <w:p>
      <w:r>
        <w:rPr>
          <w:color w:val="808080"/>
          <w:sz w:val="14"/>
        </w:rPr>
        <w:t>Bloco 7695 | cf-art-171-par-13 | repercussao_geral</w:t>
      </w:r>
    </w:p>
    <w:p>
      <w:pPr>
        <w:ind w:left="288"/>
      </w:pPr>
      <w:r>
        <w:rPr>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prazos e critérios previstos nos artigos 19-Q e 19-R da Lei nº 8.080/1990 e no Decreto nº 7.646/2011; (c) impossibilidade de substituição por outro medicamento constante das listas do SUS e dos protocolos </w:t>
      </w:r>
      <w:r>
        <w:rPr>
          <w:color w:val="A0A0A0"/>
          <w:sz w:val="14"/>
        </w:rPr>
        <w:t xml:space="preserve"> [...+4449 chars]</w:t>
      </w:r>
    </w:p>
    <w:p>
      <w:pPr>
        <w:ind w:left="288"/>
      </w:pPr>
      <w:r>
        <w:rPr>
          <w:b/>
          <w:color w:val="0050A0"/>
          <w:sz w:val="16"/>
        </w:rPr>
        <w:t>[RE 1.165.959, rel. min. Marco Aurélio, red. do ac. Min. Alexandre de Moraes, j. 18-6-2021, P, DJE de 22-10-2021, RG, Tema 1.161, com mérito em julgado.]</w:t>
      </w:r>
    </w:p>
    <w:p>
      <w:r>
        <w:rPr>
          <w:sz w:val="12"/>
        </w:rPr>
        <w:t>────────────────────────────────────────────────────────────</w:t>
      </w:r>
    </w:p>
    <w:p>
      <w:r>
        <w:rPr>
          <w:b/>
          <w:color w:val="B46400"/>
          <w:sz w:val="18"/>
        </w:rPr>
        <w:t>REPERCUSSAO GERAL</w:t>
      </w:r>
    </w:p>
    <w:p>
      <w:r>
        <w:rPr>
          <w:color w:val="808080"/>
          <w:sz w:val="14"/>
        </w:rPr>
        <w:t>Bloco 7696 | cf-art-171-par-13 | repercussao_geral</w:t>
      </w:r>
    </w:p>
    <w:p>
      <w:pPr>
        <w:ind w:left="288"/>
      </w:pPr>
      <w:r>
        <w:rPr>
          <w:sz w:val="18"/>
        </w:rPr>
        <w:t xml:space="preserve">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universal (CF, arts. 6º e 196). Tutela de urgência deferida para: (i) determinar à União Federal que analise, imediatamente, os pedidos de habilitação de novos leitos de UTI formulados pelo Estado requerente junto ao Ministério da Saúde; (ii) determinar à União que restabeleça, imediatamente, de forma proporcional às outras unidades federativas, os leitos de UTI destinados ao tratamento da Covid-19 no </w:t>
      </w:r>
      <w:r>
        <w:rPr>
          <w:color w:val="A0A0A0"/>
          <w:sz w:val="14"/>
        </w:rPr>
        <w:t xml:space="preserve"> [...+379 chars]</w:t>
      </w:r>
    </w:p>
    <w:p>
      <w:pPr>
        <w:ind w:left="288"/>
      </w:pPr>
      <w:r>
        <w:rPr>
          <w:b/>
          <w:color w:val="0050A0"/>
          <w:sz w:val="16"/>
        </w:rPr>
        <w:t>[ACO 3.473 MC REF, ACO 3.474 REF TP, ACO 3.475 REF TP, ACO 3.478 MC REF e ACO 3.483 REF TP, rel. min. Rosa Weber, j. 8-4-2021, P, DJE de 24-5-2021, com mérito julgado.]</w:t>
      </w:r>
    </w:p>
    <w:p>
      <w:r>
        <w:rPr>
          <w:sz w:val="12"/>
        </w:rPr>
        <w:t>────────────────────────────────────────────────────────────</w:t>
      </w:r>
    </w:p>
    <w:p>
      <w:r>
        <w:rPr>
          <w:b/>
          <w:color w:val="B46400"/>
          <w:sz w:val="18"/>
        </w:rPr>
        <w:t>REPERCUSSAO GERAL</w:t>
      </w:r>
    </w:p>
    <w:p>
      <w:r>
        <w:rPr>
          <w:color w:val="808080"/>
          <w:sz w:val="14"/>
        </w:rPr>
        <w:t>Bloco 7697 | cf-art-171-par-13 | repercussao_geral</w:t>
      </w:r>
    </w:p>
    <w:p>
      <w:pPr>
        <w:ind w:left="288"/>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[ARE 1.267.879, rel. min. Roberto Barroso, j. 17-12-2020, P, DJE de 8-4-2021, Tema 1.103, com mérito julgado.] [...] o tratamento médico adequado aos necessitados se insere no rol dos deveres do Estado, porquanto responsabilidade solidária dos entes federados. O polo passivo pode ser composto por qualquer um deles, isoladamente, ou conjuntamente.</w:t>
      </w:r>
    </w:p>
    <w:p>
      <w:pPr>
        <w:ind w:left="288"/>
      </w:pPr>
      <w:r>
        <w:rPr>
          <w:b/>
          <w:color w:val="0050A0"/>
          <w:sz w:val="16"/>
        </w:rPr>
        <w:t>[RE 855.178-ED, red. do ac. min. Edson Fachin, j. 23-5-2019, P, DJE de 16-4-2020, Tema 793.]</w:t>
      </w:r>
    </w:p>
    <w:p>
      <w:r>
        <w:rPr>
          <w:sz w:val="12"/>
        </w:rPr>
        <w:t>────────────────────────────────────────────────────────────</w:t>
      </w:r>
    </w:p>
    <w:p>
      <w:r>
        <w:rPr>
          <w:b/>
          <w:color w:val="B46400"/>
          <w:sz w:val="18"/>
        </w:rPr>
        <w:t>REPERCUSSAO GERAL</w:t>
      </w:r>
    </w:p>
    <w:p>
      <w:r>
        <w:rPr>
          <w:color w:val="808080"/>
          <w:sz w:val="14"/>
        </w:rPr>
        <w:t>Bloco 7698 | cf-art-171-par-13 | repercussao_geral</w:t>
      </w:r>
    </w:p>
    <w:p>
      <w:pPr>
        <w:ind w:left="288"/>
      </w:pPr>
      <w:r>
        <w:rPr>
          <w:sz w:val="18"/>
        </w:rP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medicamento em renomadas agências de regulação no exterior; e (iii) a inexistência de substituto terapêutico com registro no Brasil. As ações que demandem fornecimento de medicamentos sem registro na Anvisa deverão necessariamente ser propostas em face da União”.</w:t>
      </w:r>
    </w:p>
    <w:p>
      <w:pPr>
        <w:ind w:left="288"/>
      </w:pPr>
      <w:r>
        <w:rPr>
          <w:b/>
          <w:color w:val="0050A0"/>
          <w:sz w:val="16"/>
        </w:rPr>
        <w:t>[RE 657.718, red. do ac. min. Roberto Barroso, j. 22-5-2019, P, DJE de 9-11-2020, Tema 500, com mérito julgado.]</w:t>
      </w:r>
    </w:p>
    <w:p>
      <w:r>
        <w:rPr>
          <w:sz w:val="12"/>
        </w:rPr>
        <w:t>────────────────────────────────────────────────────────────</w:t>
      </w:r>
    </w:p>
    <w:p>
      <w:r>
        <w:rPr>
          <w:b/>
          <w:color w:val="B46400"/>
          <w:sz w:val="18"/>
        </w:rPr>
        <w:t>REPERCUSSAO GERAL</w:t>
      </w:r>
    </w:p>
    <w:p>
      <w:r>
        <w:rPr>
          <w:color w:val="808080"/>
          <w:sz w:val="14"/>
        </w:rPr>
        <w:t>Bloco 7699 | cf-art-171-par-13 | repercussao_geral</w:t>
      </w:r>
    </w:p>
    <w:p>
      <w:pPr>
        <w:ind w:left="288"/>
      </w:pPr>
      <w:r>
        <w:rPr>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88"/>
      </w:pPr>
      <w:r>
        <w:rPr>
          <w:b/>
          <w:color w:val="0050A0"/>
          <w:sz w:val="16"/>
        </w:rPr>
        <w:t>[RE 581.488, rel. min. Dias Toffoli, j. 3-12-2015, P, DJE de 8-4-2016, Tema 579, com mérito julgado.]</w:t>
      </w:r>
    </w:p>
    <w:p>
      <w:r>
        <w:rPr>
          <w:sz w:val="12"/>
        </w:rPr>
        <w:t>────────────────────────────────────────────────────────────</w:t>
      </w:r>
    </w:p>
    <w:p>
      <w:r>
        <w:rPr>
          <w:b/>
          <w:color w:val="B46400"/>
          <w:sz w:val="18"/>
        </w:rPr>
        <w:t>REPERCUSSAO GERAL</w:t>
      </w:r>
    </w:p>
    <w:p>
      <w:r>
        <w:rPr>
          <w:color w:val="808080"/>
          <w:sz w:val="14"/>
        </w:rPr>
        <w:t>Bloco 7700 | cf-art-171-par-13 | repercussao_geral</w:t>
      </w:r>
    </w:p>
    <w:p>
      <w:pPr>
        <w:ind w:left="288"/>
      </w:pPr>
      <w:r>
        <w:rPr>
          <w:sz w:val="18"/>
        </w:rPr>
        <w:t>Vide RE 226.835, rel. min. Ilmar Galvão, j. 14-12-1999, 1ª T, DJ de 10-3-2000 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do sistema, o precedente qualificado ressalvou o direito ao ressarcimento para o ente federado que suportou o ônus finance</w:t>
      </w:r>
      <w:r>
        <w:rPr>
          <w:color w:val="A0A0A0"/>
          <w:sz w:val="14"/>
        </w:rPr>
        <w:t xml:space="preserve"> [...+240 chars]</w:t>
      </w:r>
    </w:p>
    <w:p>
      <w:pPr>
        <w:ind w:left="288"/>
      </w:pPr>
      <w:r>
        <w:rPr>
          <w:b/>
          <w:color w:val="0050A0"/>
          <w:sz w:val="16"/>
        </w:rPr>
        <w:t>[Rcl 85.855 AgR, rel. min. Gilmar Mendes, j. 25-2-2026, 2ª T, DJE de 5-3-2026.]</w:t>
      </w:r>
    </w:p>
    <w:p>
      <w:r>
        <w:rPr>
          <w:sz w:val="12"/>
        </w:rPr>
        <w:t>────────────────────────────────────────────────────────────</w:t>
      </w:r>
    </w:p>
    <w:p>
      <w:r>
        <w:rPr>
          <w:b/>
          <w:color w:val="B46400"/>
          <w:sz w:val="18"/>
        </w:rPr>
        <w:t>REPERCUSSAO GERAL</w:t>
      </w:r>
    </w:p>
    <w:p>
      <w:r>
        <w:rPr>
          <w:color w:val="808080"/>
          <w:sz w:val="14"/>
        </w:rPr>
        <w:t>Bloco 7701 | cf-art-171-par-13 | repercussao_geral</w:t>
      </w:r>
    </w:p>
    <w:p>
      <w:pPr>
        <w:ind w:left="288"/>
      </w:pPr>
      <w:r>
        <w:rPr>
          <w:sz w:val="18"/>
        </w:rP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quando então esta Corte assentou que, para o recebimento do medicamento Elevidys, a criança deveria atender a determinados requisitos estabelecidos pela própria fabricante do medicamento. A controvérsia ganhou novos contornos diante da suspensão temporária da comercialização, distribuição, fabricação, importação, propaganda e uso do medicamento no Brasil, em 24.7.2025, determinada pela Anvisa, por me</w:t>
      </w:r>
      <w:r>
        <w:rPr>
          <w:color w:val="A0A0A0"/>
          <w:sz w:val="14"/>
        </w:rPr>
        <w:t xml:space="preserve"> [...+1159 chars]</w:t>
      </w:r>
    </w:p>
    <w:p>
      <w:pPr>
        <w:ind w:left="288"/>
      </w:pPr>
      <w:r>
        <w:rPr>
          <w:b/>
          <w:color w:val="0050A0"/>
          <w:sz w:val="16"/>
        </w:rPr>
        <w:t>[Rcl 68.709 TP-REF, rel. min. Gilmar Mendes, j. 13.10.2025, P, DJE de 20.10.2025.]</w:t>
      </w:r>
    </w:p>
    <w:p>
      <w:r>
        <w:rPr>
          <w:sz w:val="12"/>
        </w:rPr>
        <w:t>────────────────────────────────────────────────────────────</w:t>
      </w:r>
    </w:p>
    <w:p>
      <w:r>
        <w:rPr>
          <w:b/>
          <w:color w:val="B46400"/>
          <w:sz w:val="18"/>
        </w:rPr>
        <w:t>REPERCUSSAO GERAL</w:t>
      </w:r>
    </w:p>
    <w:p>
      <w:r>
        <w:rPr>
          <w:color w:val="808080"/>
          <w:sz w:val="14"/>
        </w:rPr>
        <w:t>Bloco 7702 | cf-art-171-par-13 | repercussao_geral</w:t>
      </w:r>
    </w:p>
    <w:p>
      <w:pPr>
        <w:ind w:left="288"/>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50A0"/>
          <w:sz w:val="16"/>
        </w:rPr>
        <w:t>[Rcl 82.271 AgR, rel. min. Dias Toffoli, j. 22.09.2025, 2ª T, DJE de 23.09.2025.]</w:t>
      </w:r>
    </w:p>
    <w:p>
      <w:r>
        <w:rPr>
          <w:sz w:val="12"/>
        </w:rPr>
        <w:t>────────────────────────────────────────────────────────────</w:t>
      </w:r>
    </w:p>
    <w:p>
      <w:r>
        <w:rPr>
          <w:b/>
          <w:color w:val="B46400"/>
          <w:sz w:val="18"/>
        </w:rPr>
        <w:t>REPERCUSSAO GERAL</w:t>
      </w:r>
    </w:p>
    <w:p>
      <w:r>
        <w:rPr>
          <w:color w:val="808080"/>
          <w:sz w:val="14"/>
        </w:rPr>
        <w:t>Bloco 7703 | cf-art-171-par-13 | repercussao_geral</w:t>
      </w:r>
    </w:p>
    <w:p>
      <w:pPr>
        <w:ind w:left="288"/>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w:t>
      </w:r>
      <w:r>
        <w:rPr>
          <w:color w:val="A0A0A0"/>
          <w:sz w:val="14"/>
        </w:rPr>
        <w:t xml:space="preserve"> [...+39 chars]</w:t>
      </w:r>
    </w:p>
    <w:p>
      <w:pPr>
        <w:ind w:left="288"/>
      </w:pPr>
      <w:r>
        <w:rPr>
          <w:b/>
          <w:color w:val="0050A0"/>
          <w:sz w:val="16"/>
        </w:rPr>
        <w:t>[MS 40.297 MC-REF rel. min. Flávio Dino, j. 10.06.2025, P, DJE de 06.08.2025.]</w:t>
      </w:r>
    </w:p>
    <w:p>
      <w:r>
        <w:rPr>
          <w:sz w:val="12"/>
        </w:rPr>
        <w:t>────────────────────────────────────────────────────────────</w:t>
      </w:r>
    </w:p>
    <w:p>
      <w:r>
        <w:rPr>
          <w:b/>
          <w:color w:val="B46400"/>
          <w:sz w:val="18"/>
        </w:rPr>
        <w:t>REPERCUSSAO GERAL</w:t>
      </w:r>
    </w:p>
    <w:p>
      <w:r>
        <w:rPr>
          <w:color w:val="808080"/>
          <w:sz w:val="14"/>
        </w:rPr>
        <w:t>Bloco 7704 | cf-art-171-par-13 | repercussao_geral</w:t>
      </w:r>
    </w:p>
    <w:p>
      <w:pPr>
        <w:ind w:left="288"/>
      </w:pPr>
      <w:r>
        <w:rPr>
          <w:sz w:val="18"/>
        </w:rP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funcionamento os hospitais destinados ao cumprimento das medidas de segurança e cautelares de internação, no âmbito do Estado do Rio de Janeiro, observados os direitos previstos no art. 2º da Lei nº 10.216/2001, até que seja observado o Tema RG nº 698 deste Supremo Tribunal.</w:t>
        <w:br/>
        <w:t xml:space="preserve">[MS 39.747 MC-REF, rel. min. Flávio Dino, j. 12.08.2024, 1ª T, DJE de 16.08.2024.] A jurisprudência do Supremo Tribunal Federal </w:t>
      </w:r>
      <w:r>
        <w:rPr>
          <w:color w:val="A0A0A0"/>
          <w:sz w:val="14"/>
        </w:rPr>
        <w:t xml:space="preserve"> [...+310 chars]</w:t>
      </w:r>
    </w:p>
    <w:p>
      <w:pPr>
        <w:ind w:left="288"/>
      </w:pPr>
      <w:r>
        <w:rPr>
          <w:b/>
          <w:color w:val="0050A0"/>
          <w:sz w:val="16"/>
        </w:rPr>
        <w:t>[RE 1.319.935 AgR-ED, rel. min. Edson Fachin, j. 19.09.2023, P, DJE de 23.10.2023.]</w:t>
      </w:r>
    </w:p>
    <w:p>
      <w:r>
        <w:rPr>
          <w:sz w:val="12"/>
        </w:rPr>
        <w:t>────────────────────────────────────────────────────────────</w:t>
      </w:r>
    </w:p>
    <w:p>
      <w:r>
        <w:rPr>
          <w:b/>
          <w:color w:val="B46400"/>
          <w:sz w:val="18"/>
        </w:rPr>
        <w:t>REPERCUSSAO GERAL</w:t>
      </w:r>
    </w:p>
    <w:p>
      <w:r>
        <w:rPr>
          <w:color w:val="808080"/>
          <w:sz w:val="14"/>
        </w:rPr>
        <w:t>Bloco 7705 | cf-art-171-par-13 | repercussao_geral</w:t>
      </w:r>
    </w:p>
    <w:p>
      <w:pPr>
        <w:ind w:left="288"/>
      </w:pPr>
      <w:r>
        <w:rPr>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importância no tratamento da doença também em relação às crianças acima de 2 (dois) anos de idade, não sendo este um obstáculo ao fornecimento do medicamento Zolgensma.</w:t>
        <w:br/>
        <w:t>[RE 1.399.165 AgR, rel. min. Edson Fachin, j. 3-5-2023, 2ª T, DJE de 12-5-2023.] No que se refere aos tratamentos oncológicos, conforme a Política Nacional para Prevenção e Controle do Câncer, esses serão prestados por intermédio da</w:t>
      </w:r>
      <w:r>
        <w:rPr>
          <w:color w:val="A0A0A0"/>
          <w:sz w:val="14"/>
        </w:rPr>
        <w:t xml:space="preserve"> [...+4005 chars]</w:t>
      </w:r>
    </w:p>
    <w:p>
      <w:pPr>
        <w:ind w:left="288"/>
      </w:pPr>
      <w:r>
        <w:rPr>
          <w:b/>
          <w:color w:val="0050A0"/>
          <w:sz w:val="16"/>
        </w:rPr>
        <w:t>[HC 188.820 MC-REF, rel. min. Edson Fachin, j. 24-2-2021, 2ª T, DJE de 24-3-2021.]</w:t>
      </w:r>
    </w:p>
    <w:p>
      <w:r>
        <w:rPr>
          <w:sz w:val="12"/>
        </w:rPr>
        <w:t>────────────────────────────────────────────────────────────</w:t>
      </w:r>
    </w:p>
    <w:p>
      <w:r>
        <w:rPr>
          <w:b/>
          <w:color w:val="B46400"/>
          <w:sz w:val="18"/>
        </w:rPr>
        <w:t>REPERCUSSAO GERAL</w:t>
      </w:r>
    </w:p>
    <w:p>
      <w:r>
        <w:rPr>
          <w:color w:val="808080"/>
          <w:sz w:val="14"/>
        </w:rPr>
        <w:t>Bloco 7706 | cf-art-171-par-13 | repercussao_geral</w:t>
      </w:r>
    </w:p>
    <w:p>
      <w:pPr>
        <w:ind w:left="288"/>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moléstia que atinge o País por inteiro, seja a inclusão de todas as vacinas seguras e eficazes no PNI, de maneira a imunizar uniforme e tempestivamente toda a população, o certo é que, nos diversos prece</w:t>
      </w:r>
      <w:r>
        <w:rPr>
          <w:color w:val="A0A0A0"/>
          <w:sz w:val="14"/>
        </w:rPr>
        <w:t xml:space="preserve"> [...+822 chars]</w:t>
      </w:r>
    </w:p>
    <w:p>
      <w:pPr>
        <w:ind w:left="288"/>
      </w:pPr>
      <w:r>
        <w:rPr>
          <w:b/>
          <w:color w:val="0050A0"/>
          <w:sz w:val="16"/>
        </w:rPr>
        <w:t>[ACO 3.451 MC REF, rel. min. Ricardo Lewandowski, j. 24-2-2021, P, DJE de 10-3-2021.]</w:t>
      </w:r>
    </w:p>
    <w:p>
      <w:r>
        <w:rPr>
          <w:sz w:val="12"/>
        </w:rPr>
        <w:t>────────────────────────────────────────────────────────────</w:t>
      </w:r>
    </w:p>
    <w:p>
      <w:r>
        <w:rPr>
          <w:b/>
          <w:color w:val="B46400"/>
          <w:sz w:val="18"/>
        </w:rPr>
        <w:t>REPERCUSSAO GERAL</w:t>
      </w:r>
    </w:p>
    <w:p>
      <w:r>
        <w:rPr>
          <w:color w:val="808080"/>
          <w:sz w:val="14"/>
        </w:rPr>
        <w:t>Bloco 7707 | cf-art-171-par-13 | repercussao_geral</w:t>
      </w:r>
    </w:p>
    <w:p>
      <w:pPr>
        <w:ind w:left="288"/>
      </w:pPr>
      <w:r>
        <w:rPr>
          <w:sz w:val="18"/>
        </w:rPr>
        <w:t xml:space="preserve">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escusas relacionadas com a deficiência de caixa. Comprovação nos autos de que não se assegurou o direito à saúde dos portadores de transtornos mentais no Estado do Pará, seja da perspectiva do fornecimento de medicamentos essenciais ao seu tratamento, seja no que diz respeito à estrutura física e organizacional necessárias à consecução dos objetivos previstos pelo legislador constitucional e também </w:t>
      </w:r>
      <w:r>
        <w:rPr>
          <w:color w:val="A0A0A0"/>
          <w:sz w:val="14"/>
        </w:rPr>
        <w:t xml:space="preserve"> [...+2329 chars]</w:t>
      </w:r>
    </w:p>
    <w:p>
      <w:pPr>
        <w:ind w:left="288"/>
      </w:pPr>
      <w:r>
        <w:rPr>
          <w:b/>
          <w:color w:val="0050A0"/>
          <w:sz w:val="16"/>
        </w:rPr>
        <w:t>[ACO 1.472 AgR-segundo, rel. min. Ricardo Lewandowski, j. 1º-9-2017, P, DJE de 18-9-2017.]</w:t>
      </w:r>
    </w:p>
    <w:p>
      <w:r>
        <w:rPr>
          <w:sz w:val="12"/>
        </w:rPr>
        <w:t>────────────────────────────────────────────────────────────</w:t>
      </w:r>
    </w:p>
    <w:p>
      <w:r>
        <w:rPr>
          <w:b/>
          <w:color w:val="B46400"/>
          <w:sz w:val="18"/>
        </w:rPr>
        <w:t>REPERCUSSAO GERAL</w:t>
      </w:r>
    </w:p>
    <w:p>
      <w:r>
        <w:rPr>
          <w:color w:val="808080"/>
          <w:sz w:val="14"/>
        </w:rPr>
        <w:t>Bloco 7708 | cf-art-171-par-13 | repercussao_geral</w:t>
      </w:r>
    </w:p>
    <w:p>
      <w:pPr>
        <w:ind w:left="288"/>
      </w:pPr>
      <w:r>
        <w:rPr>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br/>
        <w:t>[AI 759.543 AgR, rel. min. Celso de Mello, j. 17-12-2013, 2ª T, DJE de 12-2-2014.] Direito à saúde. Portador de doença grave. Determinação para que o Estado forneça fraldas descartáveis. Possibilidade. Caracterização da necessidade. (...) O Poder Judiciário, em situações excepcionais, pode determinar que a administração pública adote medidas concretas, assecuratórias de direitos constitucionalmente reconhecidos como essenciais, como é o caso da saúde. A Corte de origem con</w:t>
      </w:r>
      <w:r>
        <w:rPr>
          <w:color w:val="A0A0A0"/>
          <w:sz w:val="14"/>
        </w:rPr>
        <w:t xml:space="preserve"> [...+178 chars]</w:t>
      </w:r>
    </w:p>
    <w:p>
      <w:pPr>
        <w:ind w:left="288"/>
      </w:pPr>
      <w:r>
        <w:rPr>
          <w:b/>
          <w:color w:val="0050A0"/>
          <w:sz w:val="16"/>
        </w:rPr>
        <w:t>[RE 668.722 AgR, rel. min. Dias Toffoli, j. 27-8-2013, 1ª T, DJE de 25-10-2013.]</w:t>
      </w:r>
    </w:p>
    <w:p>
      <w:r>
        <w:rPr>
          <w:sz w:val="12"/>
        </w:rPr>
        <w:t>────────────────────────────────────────────────────────────</w:t>
      </w:r>
    </w:p>
    <w:p>
      <w:r>
        <w:rPr>
          <w:b/>
          <w:color w:val="B46400"/>
          <w:sz w:val="18"/>
        </w:rPr>
        <w:t>REPERCUSSAO GERAL</w:t>
      </w:r>
    </w:p>
    <w:p>
      <w:r>
        <w:rPr>
          <w:color w:val="808080"/>
          <w:sz w:val="14"/>
        </w:rPr>
        <w:t>Bloco 7709 | cf-art-171-par-13 | repercussao_geral</w:t>
      </w:r>
    </w:p>
    <w:p>
      <w:pPr>
        <w:ind w:left="288"/>
      </w:pPr>
      <w:r>
        <w:rPr>
          <w:sz w:val="18"/>
        </w:rPr>
        <w:t>Vide RE 271.286 AgR, rel. min. Celso de Mello, j. 12-9-2000, 2ª T, DJ de 24-11-2000 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pPr>
        <w:ind w:left="288"/>
      </w:pPr>
      <w:r>
        <w:rPr>
          <w:b/>
          <w:color w:val="0050A0"/>
          <w:sz w:val="16"/>
        </w:rPr>
        <w:t>[AI 550.530 AgR, rel. min. Joaquim Barbosa, j. 26-6-2012, 2ª T, DJE de 16-8-2012.]</w:t>
      </w:r>
    </w:p>
    <w:p>
      <w:r>
        <w:rPr>
          <w:sz w:val="12"/>
        </w:rPr>
        <w:t>────────────────────────────────────────────────────────────</w:t>
      </w:r>
    </w:p>
    <w:p>
      <w:r>
        <w:rPr>
          <w:b/>
          <w:color w:val="B46400"/>
          <w:sz w:val="18"/>
        </w:rPr>
        <w:t>REPERCUSSAO GERAL</w:t>
      </w:r>
    </w:p>
    <w:p>
      <w:r>
        <w:rPr>
          <w:color w:val="808080"/>
          <w:sz w:val="14"/>
        </w:rPr>
        <w:t>Bloco 7710 | cf-art-171-par-13 | repercussao_geral</w:t>
      </w:r>
    </w:p>
    <w:p>
      <w:pPr>
        <w:ind w:left="288"/>
      </w:pPr>
      <w:r>
        <w:rPr>
          <w:sz w:val="18"/>
        </w:rP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pPr>
        <w:ind w:left="288"/>
      </w:pPr>
      <w:r>
        <w:rPr>
          <w:b/>
          <w:color w:val="0050A0"/>
          <w:sz w:val="16"/>
        </w:rPr>
        <w:t>[RE 429.306, rel. min. Joaquim Barbosa, j. 1º-2-2011, 2ª T, DJE de 16-3-2011.]</w:t>
      </w:r>
    </w:p>
    <w:p>
      <w:r>
        <w:rPr>
          <w:sz w:val="12"/>
        </w:rPr>
        <w:t>────────────────────────────────────────────────────────────</w:t>
      </w:r>
    </w:p>
    <w:p>
      <w:r>
        <w:rPr>
          <w:b/>
          <w:color w:val="B46400"/>
          <w:sz w:val="18"/>
        </w:rPr>
        <w:t>REPERCUSSAO GERAL</w:t>
      </w:r>
    </w:p>
    <w:p>
      <w:r>
        <w:rPr>
          <w:color w:val="808080"/>
          <w:sz w:val="14"/>
        </w:rPr>
        <w:t>Bloco 7711 | cf-art-171-par-13 | repercussao_geral</w:t>
      </w:r>
    </w:p>
    <w:p>
      <w:pPr>
        <w:ind w:left="288"/>
      </w:pPr>
      <w:r>
        <w:rPr>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88"/>
      </w:pPr>
      <w:r>
        <w:rPr>
          <w:b/>
          <w:color w:val="0050A0"/>
          <w:sz w:val="16"/>
        </w:rPr>
        <w:t>[AI 734.487 AgR, rel. min. Ellen Gracie, j. 3-8-2010, 2ª T, DJE de 20-8-2010.]</w:t>
      </w:r>
    </w:p>
    <w:p>
      <w:r>
        <w:rPr>
          <w:sz w:val="12"/>
        </w:rPr>
        <w:t>────────────────────────────────────────────────────────────</w:t>
      </w:r>
    </w:p>
    <w:p>
      <w:r>
        <w:rPr>
          <w:b/>
          <w:color w:val="B46400"/>
          <w:sz w:val="18"/>
        </w:rPr>
        <w:t>REPERCUSSAO GERAL</w:t>
      </w:r>
    </w:p>
    <w:p>
      <w:r>
        <w:rPr>
          <w:color w:val="808080"/>
          <w:sz w:val="14"/>
        </w:rPr>
        <w:t>Bloco 7712 | cf-art-171-par-13 | repercussao_geral</w:t>
      </w:r>
    </w:p>
    <w:p>
      <w:pPr>
        <w:ind w:left="288"/>
      </w:pPr>
      <w:r>
        <w:rPr>
          <w:sz w:val="18"/>
        </w:rPr>
        <w:t>Vide RE 436.996 AgR, rel. min. Celso de Mello, j. 22-11-2005, 2ª T, DJ de 3-2-2006 Vide RE 271.286 AgR, rel. min. Celso de Mello, j. 12-9-2000, 2ª T, DJ de 24-11-2000 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ventilação pulmonar artificial. Necessidade de implantação de marcapasso diafragmático intramuscular (marcapasso frênico). Recusa do Estado de Pernambuco em viabilizar a cirurgia de implante de referido marcapasso, a despeito de haver supostamente falhado em seu dever constitucional de promover ações eficazes e adequadas de segurança pública em favor da população local (CF, art. 144, caput). Discussão em torno da responsabilidade civil objetiva do Estado (CF, art. 37, § 6º). (...) Antecipação de tutela</w:t>
      </w:r>
      <w:r>
        <w:rPr>
          <w:color w:val="A0A0A0"/>
          <w:sz w:val="14"/>
        </w:rPr>
        <w:t xml:space="preserve"> [...+1610 chars]</w:t>
      </w:r>
    </w:p>
    <w:p>
      <w:pPr>
        <w:ind w:left="288"/>
      </w:pPr>
      <w:r>
        <w:rPr>
          <w:b/>
          <w:color w:val="0050A0"/>
          <w:sz w:val="16"/>
        </w:rPr>
        <w:t>[STA 223 AgR, rel. min. Celso de Mello, j. 14-4-2008, P, DJE de 9-4-2014.]</w:t>
      </w:r>
    </w:p>
    <w:p>
      <w:r>
        <w:rPr>
          <w:sz w:val="12"/>
        </w:rPr>
        <w:t>────────────────────────────────────────────────────────────</w:t>
      </w:r>
    </w:p>
    <w:p>
      <w:r>
        <w:rPr>
          <w:b/>
          <w:color w:val="B46400"/>
          <w:sz w:val="18"/>
        </w:rPr>
        <w:t>REPERCUSSAO GERAL</w:t>
      </w:r>
    </w:p>
    <w:p>
      <w:r>
        <w:rPr>
          <w:color w:val="808080"/>
          <w:sz w:val="14"/>
        </w:rPr>
        <w:t>Bloco 7713 | cf-art-171-par-13 | repercussao_geral</w:t>
      </w:r>
    </w:p>
    <w:p>
      <w:pPr>
        <w:ind w:left="288"/>
      </w:pPr>
      <w:r>
        <w:rPr>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mais relevantes, como a defesa da livre concorrência e o exercício da vigilância estatal sobre setor particularmente crítico para a saúde pública. Daí que o poder previsto no decreto-lei e as consequências que dele tirou a autoridade fazendária se afiguram válidos prima facie: se regularidade fiscal é condição para a vigência do registro especial, que, por sua vez, é condição necessária da legalida</w:t>
      </w:r>
      <w:r>
        <w:rPr>
          <w:color w:val="A0A0A0"/>
          <w:sz w:val="14"/>
        </w:rPr>
        <w:t xml:space="preserve"> [...+190 chars]</w:t>
      </w:r>
    </w:p>
    <w:p>
      <w:pPr>
        <w:ind w:left="288"/>
      </w:pPr>
      <w:r>
        <w:rPr>
          <w:b/>
          <w:color w:val="0050A0"/>
          <w:sz w:val="16"/>
        </w:rPr>
        <w:t>[AC 1.657 MC, voto do red. do ac. min. Cezar Peluso, j. 27-6-2007, P, DJ de 31-8-2007.]</w:t>
      </w:r>
    </w:p>
    <w:p>
      <w:r>
        <w:rPr>
          <w:sz w:val="12"/>
        </w:rPr>
        <w:t>────────────────────────────────────────────────────────────</w:t>
      </w:r>
    </w:p>
    <w:p>
      <w:r>
        <w:rPr>
          <w:b/>
          <w:color w:val="B46400"/>
          <w:sz w:val="18"/>
        </w:rPr>
        <w:t>REPERCUSSAO GERAL</w:t>
      </w:r>
    </w:p>
    <w:p>
      <w:r>
        <w:rPr>
          <w:color w:val="808080"/>
          <w:sz w:val="14"/>
        </w:rPr>
        <w:t>Bloco 7714 | cf-art-171-par-13 | repercussao_geral</w:t>
      </w:r>
    </w:p>
    <w:p>
      <w:pPr>
        <w:ind w:left="288"/>
      </w:pPr>
      <w:r>
        <w:rPr>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no art. 196 da Carta Política – que tem por destinatários todos os entes políticos que compõem, no plano institucional, a organização federativa do Estado brasileiro – não pode converter-se em promessa constitucional inconsequente, sob pena de o poder público, fraudando justas expectativas nele depositadas pela coletividade, substituir, de maneira ilegítima, o cumprimento de seu impostergável dever</w:t>
      </w:r>
      <w:r>
        <w:rPr>
          <w:color w:val="A0A0A0"/>
          <w:sz w:val="14"/>
        </w:rPr>
        <w:t xml:space="preserve"> [...+647 chars]</w:t>
      </w:r>
    </w:p>
    <w:p>
      <w:pPr>
        <w:ind w:left="288"/>
      </w:pPr>
      <w:r>
        <w:rPr>
          <w:b/>
          <w:color w:val="0050A0"/>
          <w:sz w:val="16"/>
        </w:rPr>
        <w:t>[RE 271.286 AgR, rel. min. Celso de Mello, j. 12-9-2000, 2ª T, DJ de 24-11-2000.]</w:t>
      </w:r>
    </w:p>
    <w:p>
      <w:r>
        <w:rPr>
          <w:sz w:val="12"/>
        </w:rPr>
        <w:t>────────────────────────────────────────────────────────────</w:t>
      </w:r>
    </w:p>
    <w:p>
      <w:r>
        <w:rPr>
          <w:b/>
          <w:color w:val="B46400"/>
          <w:sz w:val="18"/>
        </w:rPr>
        <w:t>REPERCUSSAO GERAL</w:t>
      </w:r>
    </w:p>
    <w:p>
      <w:r>
        <w:rPr>
          <w:color w:val="808080"/>
          <w:sz w:val="14"/>
        </w:rPr>
        <w:t>Bloco 7715 | cf-art-171-par-13 | repercussao_geral</w:t>
      </w:r>
    </w:p>
    <w:p>
      <w:pPr>
        <w:ind w:left="288"/>
      </w:pPr>
      <w:r>
        <w:rPr>
          <w:sz w:val="18"/>
        </w:rPr>
        <w:t>= STA 175 AgR, rel. min. Gilmar Mendes, j. 17-3-2010, P, DJE de 30-4-2010 Vide RE 668.722 AgR, rel. min. Dias Toffoli, j. 27-8-2013, 1ª T, DJE de 25-10-2013 Vide AI 734.487 AgR, rel. min. Ellen Gracie, j. 3-8-2010, 2ª T, DJE de 20-8-2010 Acórdão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dever do Estado a prestação de assistência à saúde e garante o acesso universal e igualitário do cidadão aos serviços e ações para sua promoção, proteção e recuperação. O direito à saúde, como está assegurado na Carta, não deve sofrer embaraços impostos por autoridades administrativas, no sentido de reduzi-lo ou de dificultar o acesso a ele. O acórdão recorrido, ao afastar a limitação da citada Re</w:t>
      </w:r>
      <w:r>
        <w:rPr>
          <w:color w:val="A0A0A0"/>
          <w:sz w:val="14"/>
        </w:rPr>
        <w:t xml:space="preserve"> [...+160 chars]</w:t>
      </w:r>
    </w:p>
    <w:p>
      <w:pPr>
        <w:ind w:left="288"/>
      </w:pPr>
      <w:r>
        <w:rPr>
          <w:b/>
          <w:color w:val="0050A0"/>
          <w:sz w:val="16"/>
        </w:rPr>
        <w:t>[RE 226.835, rel. min. Ilmar Galvão, j. 14-12-1999, 1ª T, DJ de 10-3-2000.]</w:t>
      </w:r>
    </w:p>
    <w:p>
      <w:r>
        <w:rPr>
          <w:sz w:val="12"/>
        </w:rPr>
        <w:t>────────────────────────────────────────────────────────────</w:t>
      </w:r>
    </w:p>
    <w:p>
      <w:r>
        <w:rPr>
          <w:b/>
          <w:color w:val="B46400"/>
          <w:sz w:val="18"/>
        </w:rPr>
        <w:t>REPERCUSSAO GERAL</w:t>
      </w:r>
    </w:p>
    <w:p>
      <w:r>
        <w:rPr>
          <w:color w:val="808080"/>
          <w:sz w:val="14"/>
        </w:rPr>
        <w:t>Bloco 7716 | cf-art-171-par-13 | repercussao_geral</w:t>
      </w:r>
    </w:p>
    <w:p>
      <w:pPr>
        <w:ind w:left="288"/>
      </w:pPr>
      <w:r>
        <w:rPr>
          <w:sz w:val="18"/>
        </w:rPr>
        <w:t>= RE 207.970, rel. min. Moreira Alves, j. 22-8-2000, 1ª T, DJ de 15-9-2000 Vide RE 581.488, rel. min. Dias Toffoli, j. 3-12-2015, P, DJE de 8-4-2016, Tema 579 Art. 197.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 “1.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w:t>
      </w:r>
      <w:r>
        <w:rPr>
          <w:color w:val="A0A0A0"/>
          <w:sz w:val="14"/>
        </w:rPr>
        <w:t xml:space="preserve"> [...+1670 chars]</w:t>
      </w:r>
    </w:p>
    <w:p>
      <w:pPr>
        <w:ind w:left="288"/>
      </w:pPr>
      <w:r>
        <w:rPr>
          <w:b/>
          <w:color w:val="0050A0"/>
          <w:sz w:val="16"/>
        </w:rPr>
        <w:t>[ADI 7.265, rel. min. Luís Roberto Barroso, j. 18.09.2025, P, Informativo STF 1.191.]</w:t>
      </w:r>
    </w:p>
    <w:p>
      <w:r>
        <w:rPr>
          <w:sz w:val="12"/>
        </w:rPr>
        <w:t>────────────────────────────────────────────────────────────</w:t>
      </w:r>
    </w:p>
    <w:p>
      <w:r>
        <w:rPr>
          <w:b/>
          <w:color w:val="B46400"/>
          <w:sz w:val="18"/>
        </w:rPr>
        <w:t>REPERCUSSAO GERAL</w:t>
      </w:r>
    </w:p>
    <w:p>
      <w:r>
        <w:rPr>
          <w:color w:val="808080"/>
          <w:sz w:val="14"/>
        </w:rPr>
        <w:t>Bloco 7717 | cf-art-171-par-13 | repercussao_geral</w:t>
      </w:r>
    </w:p>
    <w:p>
      <w:pPr>
        <w:ind w:left="288"/>
      </w:pPr>
      <w:r>
        <w:rPr>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w:t>
      </w:r>
      <w:r>
        <w:rPr>
          <w:color w:val="A0A0A0"/>
          <w:sz w:val="14"/>
        </w:rPr>
        <w:t xml:space="preserve"> [...+1214 chars]</w:t>
      </w:r>
    </w:p>
    <w:p>
      <w:pPr>
        <w:ind w:left="288"/>
      </w:pPr>
      <w:r>
        <w:rPr>
          <w:b/>
          <w:color w:val="0050A0"/>
          <w:sz w:val="16"/>
        </w:rPr>
        <w:t>[ADI 7.265, rel. min. Luís Roberto Barroso, j. 18.09.2025, P, DJE de 02.12.2025.]</w:t>
      </w:r>
    </w:p>
    <w:p>
      <w:r>
        <w:rPr>
          <w:sz w:val="12"/>
        </w:rPr>
        <w:t>────────────────────────────────────────────────────────────</w:t>
      </w:r>
    </w:p>
    <w:p>
      <w:r>
        <w:rPr>
          <w:b/>
          <w:color w:val="B46400"/>
          <w:sz w:val="18"/>
        </w:rPr>
        <w:t>CONTROLE CONCENTRADO</w:t>
      </w:r>
    </w:p>
    <w:p>
      <w:r>
        <w:rPr>
          <w:color w:val="808080"/>
          <w:sz w:val="14"/>
        </w:rPr>
        <w:t>Bloco 7718 | cf-art-171-par-13 | controle_concentrado</w:t>
      </w:r>
    </w:p>
    <w:p>
      <w:pPr>
        <w:ind w:left="288"/>
      </w:pPr>
      <w:r>
        <w:rPr>
          <w:sz w:val="18"/>
        </w:rPr>
        <w:t>Planos de saúde. Regência. Observância. Os planos de saúde submetem-se aos ditantes constitucionais, à legislação da época em que contratados e às clausulas deles constantes – considerações.</w:t>
        <w:br/>
        <w:t>[ADI 1.931, rel. min. Marco Aurélio, j. 7-2-2018, P, DJE de 8-6-2018.] 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Complementar. Ofensa ao devido processo legal. Alegação improcedente. Norma programática pertinente à realização de políticas públicas. Conveniência da manutenção da vigência da norma impugnada.</w:t>
      </w:r>
    </w:p>
    <w:p>
      <w:pPr>
        <w:ind w:left="288"/>
      </w:pPr>
      <w:r>
        <w:rPr>
          <w:b/>
          <w:color w:val="0050A0"/>
          <w:sz w:val="16"/>
        </w:rPr>
        <w:t>[ADI 1.931 MC, rel. min. Maurício Corrêa, j. 21-8-2003, P, DJ de 28-5-2004.]</w:t>
      </w:r>
    </w:p>
    <w:p>
      <w:r>
        <w:rPr>
          <w:sz w:val="12"/>
        </w:rPr>
        <w:t>────────────────────────────────────────────────────────────</w:t>
      </w:r>
    </w:p>
    <w:p>
      <w:r>
        <w:rPr>
          <w:b/>
          <w:color w:val="B46400"/>
          <w:sz w:val="18"/>
        </w:rPr>
        <w:t>CONTROLE CONCENTRADO</w:t>
      </w:r>
    </w:p>
    <w:p>
      <w:r>
        <w:rPr>
          <w:color w:val="808080"/>
          <w:sz w:val="14"/>
        </w:rPr>
        <w:t>Bloco 7719 | cf-art-171-par-13 | controle_concentrado</w:t>
      </w:r>
    </w:p>
    <w:p>
      <w:pPr>
        <w:ind w:left="288"/>
      </w:pPr>
      <w:r>
        <w:rPr>
          <w:sz w:val="18"/>
        </w:rPr>
        <w:t>= RE 594.266 ED, rel. min. Dias Toffoli, j. 2-12-2010, 1ª T, DJE de 15-3-2011</w:t>
      </w:r>
    </w:p>
    <w:p>
      <w:r>
        <w:rPr>
          <w:sz w:val="12"/>
        </w:rPr>
        <w:t>────────────────────────────────────────────────────────────</w:t>
      </w:r>
    </w:p>
    <w:p>
      <w:r>
        <w:rPr>
          <w:b/>
          <w:color w:val="B46400"/>
          <w:sz w:val="18"/>
        </w:rPr>
        <w:t>REPERCUSSAO GERAL</w:t>
      </w:r>
    </w:p>
    <w:p>
      <w:r>
        <w:rPr>
          <w:color w:val="808080"/>
          <w:sz w:val="14"/>
        </w:rPr>
        <w:t>Bloco 7720 | cf-art-171-par-13 | repercussao_geral</w:t>
      </w:r>
    </w:p>
    <w:p>
      <w:pPr>
        <w:ind w:left="288"/>
      </w:pPr>
      <w:r>
        <w:rPr>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88"/>
      </w:pPr>
      <w:r>
        <w:rPr>
          <w:b/>
          <w:color w:val="0050A0"/>
          <w:sz w:val="16"/>
        </w:rPr>
        <w:t>[RE 666.094, rel. min. Ricardo Roberto Barroso, j. 30-9-2021, P, DJE de 4-2-2022, Tema 1.033, com mérito julgado.]</w:t>
      </w:r>
    </w:p>
    <w:p>
      <w:r>
        <w:rPr>
          <w:sz w:val="12"/>
        </w:rPr>
        <w:t>────────────────────────────────────────────────────────────</w:t>
      </w:r>
    </w:p>
    <w:p>
      <w:r>
        <w:rPr>
          <w:b/>
          <w:color w:val="B46400"/>
          <w:sz w:val="18"/>
        </w:rPr>
        <w:t>REPERCUSSAO GERAL</w:t>
      </w:r>
    </w:p>
    <w:p>
      <w:r>
        <w:rPr>
          <w:color w:val="808080"/>
          <w:sz w:val="14"/>
        </w:rPr>
        <w:t>Bloco 7721 | cf-art-171-par-13 | repercussao_geral</w:t>
      </w:r>
    </w:p>
    <w:p>
      <w:pPr>
        <w:ind w:left="288"/>
      </w:pPr>
      <w:r>
        <w:rPr>
          <w:sz w:val="18"/>
        </w:rPr>
        <w:t>As sociedades de economia mista prestadoras de ações e serviços de saúde, cujo capital social seja majoritariamente estatal, gozam da imunidade tributária prevista na alínea a do inciso VI do art. 150 da CF.</w:t>
      </w:r>
    </w:p>
    <w:p>
      <w:pPr>
        <w:ind w:left="288"/>
      </w:pPr>
      <w:r>
        <w:rPr>
          <w:b/>
          <w:color w:val="0050A0"/>
          <w:sz w:val="16"/>
        </w:rPr>
        <w:t>[RE 580.264, red. do ac. min. Ayres Britto, j. 16-12-2010, P, DJE de 6-10-2011, Tema 115, com mérito julgado.]</w:t>
      </w:r>
    </w:p>
    <w:p>
      <w:r>
        <w:rPr>
          <w:sz w:val="12"/>
        </w:rPr>
        <w:t>────────────────────────────────────────────────────────────</w:t>
      </w:r>
    </w:p>
    <w:p>
      <w:r>
        <w:rPr>
          <w:b/>
          <w:color w:val="B46400"/>
          <w:sz w:val="18"/>
        </w:rPr>
        <w:t>JULGADO CORRELATO</w:t>
      </w:r>
    </w:p>
    <w:p>
      <w:r>
        <w:rPr>
          <w:color w:val="808080"/>
          <w:sz w:val="14"/>
        </w:rPr>
        <w:t>Bloco 7722 | cf-art-171-par-13 | julgado_correlato</w:t>
      </w:r>
    </w:p>
    <w:p>
      <w:pPr>
        <w:ind w:left="288"/>
      </w:pPr>
      <w:r>
        <w:rPr>
          <w:sz w:val="18"/>
        </w:rPr>
        <w:t>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Lei Fundamental da República (...).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inadimplemento de deveres estatais de prestação constitucionalmente impostos ao poder púb</w:t>
      </w:r>
      <w:r>
        <w:rPr>
          <w:color w:val="A0A0A0"/>
          <w:sz w:val="14"/>
        </w:rPr>
        <w:t xml:space="preserve"> [...+832 chars]</w:t>
      </w:r>
    </w:p>
    <w:p>
      <w:pPr>
        <w:ind w:left="288"/>
      </w:pPr>
      <w:r>
        <w:rPr>
          <w:b/>
          <w:color w:val="0050A0"/>
          <w:sz w:val="16"/>
        </w:rPr>
        <w:t>[ARE 727.864 AgR, rel. min. Celso de Mello, j. 4-11-2014, 2ª T, DJE de 13-11-2014.]</w:t>
      </w:r>
    </w:p>
    <w:p>
      <w:r>
        <w:rPr>
          <w:sz w:val="12"/>
        </w:rPr>
        <w:t>────────────────────────────────────────────────────────────</w:t>
      </w:r>
    </w:p>
    <w:p>
      <w:r>
        <w:rPr>
          <w:b/>
          <w:color w:val="B46400"/>
          <w:sz w:val="18"/>
        </w:rPr>
        <w:t>JULGADO CORRELATO</w:t>
      </w:r>
    </w:p>
    <w:p>
      <w:r>
        <w:rPr>
          <w:color w:val="808080"/>
          <w:sz w:val="14"/>
        </w:rPr>
        <w:t>Bloco 7723 | cf-art-171-par-13 | julgado_correlato</w:t>
      </w:r>
    </w:p>
    <w:p>
      <w:pPr>
        <w:ind w:left="288"/>
      </w:pPr>
      <w:r>
        <w:rPr>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 contexto, que o Estado não poderá demitir-se do mandato constitucional, juridicamente vinculante, que lhe foi outorgado pelo art. 196 da Constituição, e que representa – como anteriormente já acentuado – fator de limitação da discricionariedade político-administrativa do poder público, cujas opções, tratando-se de proteção à saúde, não podem ser exercidas de modo a comprometer, com apoio em juízo</w:t>
      </w:r>
      <w:r>
        <w:rPr>
          <w:color w:val="A0A0A0"/>
          <w:sz w:val="14"/>
        </w:rPr>
        <w:t xml:space="preserve"> [...+456 chars]</w:t>
      </w:r>
    </w:p>
    <w:p>
      <w:pPr>
        <w:ind w:left="288"/>
      </w:pPr>
      <w:r>
        <w:rPr>
          <w:b/>
          <w:color w:val="0050A0"/>
          <w:sz w:val="16"/>
        </w:rPr>
        <w:t>[STA 175 AgR, rel. min. Gilmar Mendes, voto do min. Celso de Mello, j. 17-3-2010, P, DJE de 30-4-2010.]</w:t>
      </w:r>
    </w:p>
    <w:p>
      <w:r>
        <w:rPr>
          <w:sz w:val="12"/>
        </w:rPr>
        <w:t>────────────────────────────────────────────────────────────</w:t>
      </w:r>
    </w:p>
    <w:p>
      <w:r>
        <w:rPr>
          <w:b/>
          <w:color w:val="B46400"/>
          <w:sz w:val="18"/>
        </w:rPr>
        <w:t>JULGADO CORRELATO</w:t>
      </w:r>
    </w:p>
    <w:p>
      <w:r>
        <w:rPr>
          <w:color w:val="808080"/>
          <w:sz w:val="14"/>
        </w:rPr>
        <w:t>Bloco 7724 | cf-art-171-par-13 | julgado_correlato</w:t>
      </w:r>
    </w:p>
    <w:p>
      <w:pPr>
        <w:ind w:left="288"/>
      </w:pPr>
      <w:r>
        <w:rPr>
          <w:sz w:val="18"/>
        </w:rPr>
        <w:t>Art. 198. As ações e serviços públicos de saúde integram uma rede regionalizada e hierarquizada e constituem um sistema único, organizado de acordo com as seguintes diretrizes: 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50A0"/>
          <w:sz w:val="16"/>
        </w:rPr>
        <w:t>[Súmula Vinculante 61]</w:t>
      </w:r>
    </w:p>
    <w:p>
      <w:r>
        <w:rPr>
          <w:sz w:val="12"/>
        </w:rPr>
        <w:t>────────────────────────────────────────────────────────────</w:t>
      </w:r>
    </w:p>
    <w:p>
      <w:r>
        <w:rPr>
          <w:b/>
          <w:color w:val="B46400"/>
          <w:sz w:val="18"/>
        </w:rPr>
        <w:t>JULGADO CORRELATO</w:t>
      </w:r>
    </w:p>
    <w:p>
      <w:r>
        <w:rPr>
          <w:color w:val="808080"/>
          <w:sz w:val="14"/>
        </w:rPr>
        <w:t>Bloco 7725 | cf-art-171-par-13 | julgado_correlato</w:t>
      </w:r>
    </w:p>
    <w:p>
      <w:pPr>
        <w:ind w:left="288"/>
      </w:pPr>
      <w:r>
        <w:rPr>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88"/>
      </w:pPr>
      <w:r>
        <w:rPr>
          <w:b/>
          <w:color w:val="0050A0"/>
          <w:sz w:val="16"/>
        </w:rPr>
        <w:t>[Súmula Vinculante 60]</w:t>
      </w:r>
    </w:p>
    <w:p>
      <w:r>
        <w:rPr>
          <w:sz w:val="12"/>
        </w:rPr>
        <w:t>────────────────────────────────────────────────────────────</w:t>
      </w:r>
    </w:p>
    <w:p>
      <w:r>
        <w:rPr>
          <w:b/>
          <w:color w:val="B46400"/>
          <w:sz w:val="18"/>
        </w:rPr>
        <w:t>JULGADO CORRELATO</w:t>
      </w:r>
    </w:p>
    <w:p>
      <w:r>
        <w:rPr>
          <w:color w:val="808080"/>
          <w:sz w:val="14"/>
        </w:rPr>
        <w:t>Bloco 7726 | cf-art-171-par-13 | julgado_correlato</w:t>
      </w:r>
    </w:p>
    <w:p>
      <w:pPr>
        <w:ind w:left="288"/>
      </w:pPr>
      <w:r>
        <w:rPr>
          <w:sz w:val="18"/>
        </w:rPr>
        <w:t>Controle de concentrado de constitucionalidade 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descentralização da execução de serviços, inclusive no que diz respeito às atividades de vigilância sanitária e epidemiológica (art. 6º, I, da Lei 8.080/1990)</w:t>
      </w:r>
      <w:r>
        <w:rPr>
          <w:color w:val="A0A0A0"/>
          <w:sz w:val="14"/>
        </w:rPr>
        <w:t xml:space="preserve"> [...+334 chars]</w:t>
      </w:r>
    </w:p>
    <w:p>
      <w:pPr>
        <w:ind w:left="288"/>
      </w:pPr>
      <w:r>
        <w:rPr>
          <w:b/>
          <w:color w:val="0050A0"/>
          <w:sz w:val="16"/>
        </w:rPr>
        <w:t>[ADI 6.343 MC-REF, red. do ac. min. Alexandre de Moraes, j. 6-5-2020, P, DJE de 17-11-2020.]</w:t>
      </w:r>
    </w:p>
    <w:p>
      <w:r>
        <w:rPr>
          <w:sz w:val="12"/>
        </w:rPr>
        <w:t>────────────────────────────────────────────────────────────</w:t>
      </w:r>
    </w:p>
    <w:p>
      <w:r>
        <w:rPr>
          <w:b/>
          <w:color w:val="B46400"/>
          <w:sz w:val="18"/>
        </w:rPr>
        <w:t>JULGADO CORRELATO</w:t>
      </w:r>
    </w:p>
    <w:p>
      <w:r>
        <w:rPr>
          <w:color w:val="808080"/>
          <w:sz w:val="14"/>
        </w:rPr>
        <w:t>Bloco 7727 | cf-art-171-par-13 | julgado_correlato</w:t>
      </w:r>
    </w:p>
    <w:p>
      <w:pPr>
        <w:ind w:left="288"/>
      </w:pPr>
      <w:r>
        <w:rPr>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em caso de i</w:t>
      </w:r>
      <w:r>
        <w:rPr>
          <w:color w:val="A0A0A0"/>
          <w:sz w:val="14"/>
        </w:rPr>
        <w:t xml:space="preserve"> [...+9069 chars]</w:t>
      </w:r>
    </w:p>
    <w:p>
      <w:pPr>
        <w:ind w:left="288"/>
      </w:pPr>
      <w:r>
        <w:rPr>
          <w:b/>
          <w:color w:val="0050A0"/>
          <w:sz w:val="16"/>
        </w:rPr>
        <w:t>[RE 1.366.243 ED, rel. min. Gilmar Mendes, j. 16.12.2024, P, DJE de 5.2.2025, Tema 1.234, com mérito julgado.]</w:t>
      </w:r>
    </w:p>
    <w:p>
      <w:r>
        <w:rPr>
          <w:sz w:val="12"/>
        </w:rPr>
        <w:t>────────────────────────────────────────────────────────────</w:t>
      </w:r>
    </w:p>
    <w:p>
      <w:r>
        <w:rPr>
          <w:b/>
          <w:color w:val="B46400"/>
          <w:sz w:val="18"/>
        </w:rPr>
        <w:t>REPERCUSSAO GERAL</w:t>
      </w:r>
    </w:p>
    <w:p>
      <w:r>
        <w:rPr>
          <w:color w:val="808080"/>
          <w:sz w:val="14"/>
        </w:rPr>
        <w:t>Bloco 7728 | cf-art-171-par-13 | repercussao_geral</w:t>
      </w:r>
    </w:p>
    <w:p>
      <w:pPr>
        <w:ind w:left="288"/>
      </w:pPr>
      <w:r>
        <w:rPr>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prazos e critérios previstos nos artigos 19-Q e 19-R da Lei nº 8.080/1990 e no Decreto nº 7.646/2011; (c) impossibilidade de substituição por outro medicamento constante das listas do SUS e dos protocolos </w:t>
      </w:r>
      <w:r>
        <w:rPr>
          <w:color w:val="A0A0A0"/>
          <w:sz w:val="14"/>
        </w:rPr>
        <w:t xml:space="preserve"> [...+1813 chars]</w:t>
      </w:r>
    </w:p>
    <w:p>
      <w:r>
        <w:rPr>
          <w:sz w:val="12"/>
        </w:rPr>
        <w:t>────────────────────────────────────────────────────────────</w:t>
      </w:r>
    </w:p>
    <w:p>
      <w:r>
        <w:rPr>
          <w:b/>
          <w:color w:val="B46400"/>
          <w:sz w:val="18"/>
        </w:rPr>
        <w:t>JULGADO CORRELATO</w:t>
      </w:r>
    </w:p>
    <w:p>
      <w:r>
        <w:rPr>
          <w:color w:val="808080"/>
          <w:sz w:val="14"/>
        </w:rPr>
        <w:t>Bloco 7729 | cf-art-171-par-13 | julgado_correlato</w:t>
      </w:r>
    </w:p>
    <w:p>
      <w:pPr>
        <w:ind w:left="288"/>
      </w:pPr>
      <w:r>
        <w:rPr>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88"/>
      </w:pPr>
      <w:r>
        <w:rPr>
          <w:b/>
          <w:color w:val="0050A0"/>
          <w:sz w:val="16"/>
        </w:rPr>
        <w:t>[STA 328 AgR, rel. min. Cezar Peluso, j. 24-6-2010, P, DJE de 13-8-2010.]</w:t>
      </w:r>
    </w:p>
    <w:p>
      <w:r>
        <w:rPr>
          <w:sz w:val="12"/>
        </w:rPr>
        <w:t>────────────────────────────────────────────────────────────</w:t>
      </w:r>
    </w:p>
    <w:p>
      <w:r>
        <w:rPr>
          <w:b/>
          <w:color w:val="B46400"/>
          <w:sz w:val="18"/>
        </w:rPr>
        <w:t>JULGADO CORRELATO</w:t>
      </w:r>
    </w:p>
    <w:p>
      <w:r>
        <w:rPr>
          <w:color w:val="808080"/>
          <w:sz w:val="14"/>
        </w:rPr>
        <w:t>Bloco 7730 | cf-art-171-par-13 | julgado_correlato</w:t>
      </w:r>
    </w:p>
    <w:p>
      <w:pPr>
        <w:ind w:left="288"/>
      </w:pPr>
      <w:r>
        <w:rPr>
          <w:sz w:val="18"/>
        </w:rPr>
        <w:t>Incumbe ao Estado (gênero) proporcionar meios visando a alcançar a saúde, especialmente quando envolvida criança e adolescente. O SUS torna a responsabilidade linear alcançando a União, os Estados, o Distrito Federal e os Municípios.</w:t>
      </w:r>
    </w:p>
    <w:p>
      <w:pPr>
        <w:ind w:left="288"/>
      </w:pPr>
      <w:r>
        <w:rPr>
          <w:b/>
          <w:color w:val="0050A0"/>
          <w:sz w:val="16"/>
        </w:rPr>
        <w:t>[RE 195.192, rel. min. Marco Aurélio, j. 22-2-2000, 2ª T, DJ de 31-3-2000.]</w:t>
      </w:r>
    </w:p>
    <w:p>
      <w:r>
        <w:rPr>
          <w:sz w:val="12"/>
        </w:rPr>
        <w:t>────────────────────────────────────────────────────────────</w:t>
      </w:r>
    </w:p>
    <w:p>
      <w:r>
        <w:rPr>
          <w:b/>
          <w:color w:val="B46400"/>
          <w:sz w:val="18"/>
        </w:rPr>
        <w:t>CONTROLE CONCENTRADO</w:t>
      </w:r>
    </w:p>
    <w:p>
      <w:r>
        <w:rPr>
          <w:color w:val="808080"/>
          <w:sz w:val="14"/>
        </w:rPr>
        <w:t>Bloco 7731 | cf-art-171-par-13-inc-I | controle_concentrado</w:t>
      </w:r>
    </w:p>
    <w:p>
      <w:pPr>
        <w:ind w:left="288"/>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autoridades políticas. Como esses agentes públicos devem sempre justificar suas ações, é à luz delas que o controle a ser exercido pelos demais poderes tem lugar. O pior erro na formulação das políticas púb</w:t>
      </w:r>
      <w:r>
        <w:rPr>
          <w:color w:val="A0A0A0"/>
          <w:sz w:val="14"/>
        </w:rPr>
        <w:t xml:space="preserve"> [...+2161 chars]</w:t>
      </w:r>
    </w:p>
    <w:p>
      <w:pPr>
        <w:ind w:left="288"/>
      </w:pPr>
      <w:r>
        <w:rPr>
          <w:b/>
          <w:color w:val="0050A0"/>
          <w:sz w:val="16"/>
        </w:rPr>
        <w:t>[ADI 6.341 MC-REF, red. do ac. min. Edson Fachin, j. 15-4-2020, P, DJE de 13-11-2020.]</w:t>
      </w:r>
    </w:p>
    <w:p>
      <w:r>
        <w:rPr>
          <w:sz w:val="12"/>
        </w:rPr>
        <w:t>────────────────────────────────────────────────────────────</w:t>
      </w:r>
    </w:p>
    <w:p>
      <w:r>
        <w:rPr>
          <w:b/>
          <w:color w:val="B46400"/>
          <w:sz w:val="18"/>
        </w:rPr>
        <w:t>JULGADO CORRELATO</w:t>
      </w:r>
    </w:p>
    <w:p>
      <w:r>
        <w:rPr>
          <w:color w:val="808080"/>
          <w:sz w:val="14"/>
        </w:rPr>
        <w:t>Bloco 7732 | cf-art-171-par-13-inc-I | julgado_correlato</w:t>
      </w:r>
    </w:p>
    <w:p>
      <w:pPr>
        <w:ind w:left="288"/>
      </w:pPr>
      <w:r>
        <w:rPr>
          <w:sz w:val="18"/>
        </w:rP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88"/>
      </w:pPr>
      <w:r>
        <w:rPr>
          <w:b/>
          <w:color w:val="0050A0"/>
          <w:sz w:val="16"/>
        </w:rPr>
        <w:t>[RE 261.268, rel. min. Moreira Alves, j. 28-8-2001, 1ª T, DJ de 5-10-2001.]</w:t>
      </w:r>
    </w:p>
    <w:p>
      <w:r>
        <w:rPr>
          <w:sz w:val="12"/>
        </w:rPr>
        <w:t>────────────────────────────────────────────────────────────</w:t>
      </w:r>
    </w:p>
    <w:p>
      <w:r>
        <w:rPr>
          <w:b/>
          <w:color w:val="B46400"/>
          <w:sz w:val="18"/>
        </w:rPr>
        <w:t>JULGADO CORRELATO</w:t>
      </w:r>
    </w:p>
    <w:p>
      <w:r>
        <w:rPr>
          <w:color w:val="808080"/>
          <w:sz w:val="14"/>
        </w:rPr>
        <w:t>Bloco 7733 | cf-art-171-par-13-inc-II | julgado_correlato</w:t>
      </w:r>
    </w:p>
    <w:p>
      <w:pPr>
        <w:ind w:left="288"/>
      </w:pPr>
      <w:r>
        <w:rPr>
          <w:sz w:val="18"/>
        </w:rPr>
        <w:t>(...)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Saúde na audiência pública, há necessidade de revisão periódica dos protocolos existentes e de elaboração de novos protocolos. Assim, não se pode afirmar que os protocolos clínicos e diretrizes terapêuticas do SUS são inquestionáveis, o que permite sua contestação judicial. Situação diferente é a que envolve a inexistência de tratamento na rede pública. Nesses casos, é preciso diferenciar os trata</w:t>
      </w:r>
      <w:r>
        <w:rPr>
          <w:color w:val="A0A0A0"/>
          <w:sz w:val="14"/>
        </w:rPr>
        <w:t xml:space="preserve"> [...+1713 chars]</w:t>
      </w:r>
    </w:p>
    <w:p>
      <w:pPr>
        <w:ind w:left="288"/>
      </w:pPr>
      <w:r>
        <w:rPr>
          <w:b/>
          <w:color w:val="0050A0"/>
          <w:sz w:val="16"/>
        </w:rPr>
        <w:t>[STA 175 AgR, voto do min. Gilmar Mendes, j. 17-3-2010, P, DJE de 30-4-2010.]</w:t>
      </w:r>
    </w:p>
    <w:p>
      <w:r>
        <w:rPr>
          <w:sz w:val="12"/>
        </w:rPr>
        <w:t>────────────────────────────────────────────────────────────</w:t>
      </w:r>
    </w:p>
    <w:p>
      <w:r>
        <w:rPr>
          <w:b/>
          <w:color w:val="B46400"/>
          <w:sz w:val="18"/>
        </w:rPr>
        <w:t>REPERCUSSAO GERAL</w:t>
      </w:r>
    </w:p>
    <w:p>
      <w:r>
        <w:rPr>
          <w:color w:val="808080"/>
          <w:sz w:val="14"/>
        </w:rPr>
        <w:t>Bloco 7734 | cf-art-171-par-1 | repercussao_geral</w:t>
      </w:r>
    </w:p>
    <w:p>
      <w:pPr>
        <w:ind w:left="288"/>
      </w:pPr>
      <w:r>
        <w:rPr>
          <w:sz w:val="18"/>
        </w:rPr>
        <w:t>O tratamento médico adequado aos necessitados se insere no rol dos deveres do Estado, porquanto responsabilidade solidária dos entes federados. O polo passivo pode ser composto por qualquer um deles, isoladamente, ou conjuntamente.</w:t>
        <w:br/>
        <w:t>[RE 855.178-RG, rel. min. Luiz Fux, j. 5-3-2015, P, DJE de 16-3-2015, Tema 793, com mérito julgado.]</w:t>
      </w:r>
    </w:p>
    <w:p>
      <w:r>
        <w:rPr>
          <w:sz w:val="12"/>
        </w:rPr>
        <w:t>────────────────────────────────────────────────────────────</w:t>
      </w:r>
    </w:p>
    <w:p>
      <w:r>
        <w:rPr>
          <w:b/>
          <w:color w:val="B46400"/>
          <w:sz w:val="18"/>
        </w:rPr>
        <w:t>JULGADO CORRELATO</w:t>
      </w:r>
    </w:p>
    <w:p>
      <w:r>
        <w:rPr>
          <w:color w:val="808080"/>
          <w:sz w:val="14"/>
        </w:rPr>
        <w:t>Bloco 7735 | cf-art-171-par-1 | julgado_correlato</w:t>
      </w:r>
    </w:p>
    <w:p>
      <w:pPr>
        <w:ind w:left="288"/>
      </w:pPr>
      <w:r>
        <w:rPr>
          <w:sz w:val="18"/>
        </w:rP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pPr>
        <w:ind w:left="288"/>
      </w:pPr>
      <w:r>
        <w:rPr>
          <w:b/>
          <w:color w:val="0050A0"/>
          <w:sz w:val="16"/>
        </w:rPr>
        <w:t>[STA 175 AgR, voto do min. Gilmar Mendes, j. 17-3-2010, P, DJE de 30-4-2010.]</w:t>
      </w:r>
    </w:p>
    <w:p>
      <w:r>
        <w:rPr>
          <w:sz w:val="12"/>
        </w:rPr>
        <w:t>────────────────────────────────────────────────────────────</w:t>
      </w:r>
    </w:p>
    <w:p>
      <w:r>
        <w:rPr>
          <w:b/>
          <w:color w:val="B46400"/>
          <w:sz w:val="18"/>
        </w:rPr>
        <w:t>JULGADO CORRELATO</w:t>
      </w:r>
    </w:p>
    <w:p>
      <w:r>
        <w:rPr>
          <w:color w:val="808080"/>
          <w:sz w:val="14"/>
        </w:rPr>
        <w:t>Bloco 7736 | cf-art-171-par-1 | julgado_correlato</w:t>
      </w:r>
    </w:p>
    <w:p>
      <w:pPr>
        <w:ind w:left="288"/>
      </w:pPr>
      <w:r>
        <w:rPr>
          <w:sz w:val="18"/>
        </w:rPr>
        <w:t>= RE 607.385 AgR, rel. min. Cármen Lúcia, j. 21-6-2011, 1ª T, DJE de 1º-8-2011</w:t>
      </w:r>
    </w:p>
    <w:p>
      <w:r>
        <w:rPr>
          <w:sz w:val="12"/>
        </w:rPr>
        <w:t>────────────────────────────────────────────────────────────</w:t>
      </w:r>
    </w:p>
    <w:p>
      <w:r>
        <w:rPr>
          <w:b/>
          <w:color w:val="B46400"/>
          <w:sz w:val="18"/>
        </w:rPr>
        <w:t>CONTROLE CONCENTRADO</w:t>
      </w:r>
    </w:p>
    <w:p>
      <w:r>
        <w:rPr>
          <w:color w:val="808080"/>
          <w:sz w:val="14"/>
        </w:rPr>
        <w:t>Bloco 7737 | cf-art-171-par-2 | controle_concentrado</w:t>
      </w:r>
    </w:p>
    <w:p>
      <w:pPr>
        <w:ind w:left="288"/>
      </w:pPr>
      <w:r>
        <w:rPr>
          <w:sz w:val="18"/>
        </w:rPr>
        <w:t>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CF, mediante: (a) a diferenciação de índices conforme o nível federativo; (b) a atribuição de competência à União para edição de lei complementar estipulando os patamares mínimos referidos pelo art. 198, § 2º, entre outras matérias; e (c) a obrigatoriedade de reavaliação dessa disciplina normativa a cada 5 (cinco) anos. A Emenda Constitucional 86/2015, ao inovar na disciplina constitucional referente ao investimento público em ações e serviços de saúde, não vulnerou o núcleo essencial d</w:t>
      </w:r>
      <w:r>
        <w:rPr>
          <w:color w:val="A0A0A0"/>
          <w:sz w:val="14"/>
        </w:rPr>
        <w:t xml:space="preserve"> [...+200 chars]</w:t>
      </w:r>
    </w:p>
    <w:p>
      <w:r>
        <w:rPr>
          <w:sz w:val="12"/>
        </w:rPr>
        <w:t>────────────────────────────────────────────────────────────</w:t>
      </w:r>
    </w:p>
    <w:p>
      <w:pPr>
        <w:pStyle w:val="Heading1"/>
      </w:pPr>
      <w:r>
        <w:t>Art. 138</w:t>
      </w:r>
    </w:p>
    <w:p>
      <w:r>
        <w:rPr>
          <w:color w:val="808080"/>
          <w:sz w:val="14"/>
        </w:rPr>
        <w:t>Bloco 7738 | cf-art-138 | sem_categoria</w:t>
      </w:r>
    </w:p>
    <w:p>
      <w:pPr>
        <w:ind w:left="288"/>
      </w:pPr>
      <w:r>
        <w:rPr>
          <w:b/>
          <w:color w:val="0050A0"/>
          <w:sz w:val="16"/>
        </w:rPr>
        <w:t>[ADI 6.059, rel. min. Alexandre de Moraes, j. 27-9-2019, P, DJE de 15-10-2019.]</w:t>
      </w:r>
    </w:p>
    <w:p>
      <w:r>
        <w:rPr>
          <w:sz w:val="12"/>
        </w:rPr>
        <w:t>────────────────────────────────────────────────────────────</w:t>
      </w:r>
    </w:p>
    <w:p>
      <w:r>
        <w:rPr>
          <w:b/>
          <w:color w:val="B46400"/>
          <w:sz w:val="18"/>
        </w:rPr>
        <w:t>JULGADO CORRELATO</w:t>
      </w:r>
    </w:p>
    <w:p>
      <w:r>
        <w:rPr>
          <w:color w:val="808080"/>
          <w:sz w:val="14"/>
        </w:rPr>
        <w:t>Bloco 7739 | cf-art-138-par-3 | julgado_correlato</w:t>
      </w:r>
    </w:p>
    <w:p>
      <w:pPr>
        <w:ind w:left="288"/>
      </w:pPr>
      <w:r>
        <w:rPr>
          <w:sz w:val="18"/>
        </w:rPr>
        <w:t>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direitos e, especialmente, a repasses de recursos.</w:t>
      </w:r>
    </w:p>
    <w:p>
      <w:pPr>
        <w:ind w:left="288"/>
      </w:pPr>
      <w:r>
        <w:rPr>
          <w:b/>
          <w:color w:val="0050A0"/>
          <w:sz w:val="16"/>
        </w:rPr>
        <w:t>[ACO 2.075-AgR, rel. min. Dias Toffoli, j. 27-4-2018, P, DJE de 28-5-2018.]</w:t>
      </w:r>
    </w:p>
    <w:p>
      <w:r>
        <w:rPr>
          <w:sz w:val="12"/>
        </w:rPr>
        <w:t>────────────────────────────────────────────────────────────</w:t>
      </w:r>
    </w:p>
    <w:p>
      <w:r>
        <w:rPr>
          <w:b/>
          <w:color w:val="B46400"/>
          <w:sz w:val="18"/>
        </w:rPr>
        <w:t>JULGADO CORRELATO</w:t>
      </w:r>
    </w:p>
    <w:p>
      <w:r>
        <w:rPr>
          <w:color w:val="808080"/>
          <w:sz w:val="14"/>
        </w:rPr>
        <w:t>Bloco 7740 | cf-art-138-par-3-inc-I | julgado_correlato</w:t>
      </w:r>
    </w:p>
    <w:p>
      <w:pPr>
        <w:ind w:left="288"/>
      </w:pPr>
      <w:r>
        <w:rPr>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88"/>
      </w:pPr>
      <w:r>
        <w:rPr>
          <w:b/>
          <w:color w:val="0050A0"/>
          <w:sz w:val="16"/>
        </w:rPr>
        <w:t>[ADI 6.059, rel. min. Alexandre de Moraes, j. 27-9-2019, P, DJE de 15-10-2019.]</w:t>
      </w:r>
    </w:p>
    <w:p>
      <w:r>
        <w:rPr>
          <w:sz w:val="12"/>
        </w:rPr>
        <w:t>────────────────────────────────────────────────────────────</w:t>
      </w:r>
    </w:p>
    <w:p>
      <w:r>
        <w:rPr>
          <w:color w:val="808080"/>
          <w:sz w:val="14"/>
        </w:rPr>
        <w:t>Bloco 7741 | cf-art-138 | sem_categoria</w:t>
      </w:r>
    </w:p>
    <w:p>
      <w:pPr>
        <w:ind w:left="288"/>
      </w:pPr>
      <w:r>
        <w:rPr>
          <w:b/>
          <w:color w:val="0050A0"/>
          <w:sz w:val="16"/>
        </w:rPr>
        <w:t>[ADI 6.059, rel. min. Alexandre de Moraes, j. 27-9-2019, P, DJE de 15-10-2019.]</w:t>
      </w:r>
    </w:p>
    <w:p>
      <w:r>
        <w:rPr>
          <w:sz w:val="12"/>
        </w:rPr>
        <w:t>────────────────────────────────────────────────────────────</w:t>
      </w:r>
    </w:p>
    <w:p>
      <w:r>
        <w:rPr>
          <w:color w:val="808080"/>
          <w:sz w:val="14"/>
        </w:rPr>
        <w:t>Bloco 7742 | cf-art-138 | sem_categoria</w:t>
      </w:r>
    </w:p>
    <w:p>
      <w:pPr>
        <w:ind w:left="288"/>
      </w:pPr>
      <w:r>
        <w:rPr>
          <w:sz w:val="18"/>
        </w:rPr>
        <w:t>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I, da Constituição Federal, instituiu uma vinculação orçamentária não autorizada pela Carta Maior, por isso que a referida vinculação viola os artigos 198, §3º, I; 167, IV, e 165 da Constituição Federal. (...) O artigo 11 da Lei Complementar 141/2012, ao atribuir ao constituinte estadual ou municipal competência legislativa para dispor de conteúdo que lhe foi delegado excepcional e expressamente pela Co</w:t>
      </w:r>
      <w:r>
        <w:rPr>
          <w:color w:val="A0A0A0"/>
          <w:sz w:val="14"/>
        </w:rPr>
        <w:t xml:space="preserve"> [...+826 chars]</w:t>
      </w:r>
    </w:p>
    <w:p>
      <w:pPr>
        <w:ind w:left="288"/>
      </w:pPr>
      <w:r>
        <w:rPr>
          <w:b/>
          <w:color w:val="0050A0"/>
          <w:sz w:val="16"/>
        </w:rPr>
        <w:t>[ADI 5.897, rel. min. Luiz Fux, j. 24-4-2019, P, DJE de 2-8-2019.]</w:t>
      </w:r>
    </w:p>
    <w:p>
      <w:r>
        <w:rPr>
          <w:sz w:val="12"/>
        </w:rPr>
        <w:t>────────────────────────────────────────────────────────────</w:t>
      </w:r>
    </w:p>
    <w:p>
      <w:r>
        <w:rPr>
          <w:b/>
          <w:color w:val="B46400"/>
          <w:sz w:val="18"/>
        </w:rPr>
        <w:t>CONTROLE CONCENTRADO</w:t>
      </w:r>
    </w:p>
    <w:p>
      <w:r>
        <w:rPr>
          <w:color w:val="808080"/>
          <w:sz w:val="14"/>
        </w:rPr>
        <w:t>Bloco 7743 | cf-art-138-inc-II | controle_concentrado</w:t>
      </w:r>
    </w:p>
    <w:p>
      <w:pPr>
        <w:ind w:left="288"/>
      </w:pPr>
      <w:r>
        <w:rPr>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88"/>
      </w:pPr>
      <w:r>
        <w:rPr>
          <w:b/>
          <w:color w:val="0050A0"/>
          <w:sz w:val="16"/>
        </w:rPr>
        <w:t>[ADI 2.894 MC, rel. min. Sepúlveda Pertence, j. 7-8-2003, P, DJ de 17-10-2003.]</w:t>
      </w:r>
    </w:p>
    <w:p>
      <w:r>
        <w:rPr>
          <w:sz w:val="12"/>
        </w:rPr>
        <w:t>────────────────────────────────────────────────────────────</w:t>
      </w:r>
    </w:p>
    <w:p>
      <w:r>
        <w:rPr>
          <w:b/>
          <w:color w:val="B46400"/>
          <w:sz w:val="18"/>
        </w:rPr>
        <w:t>CONTROLE CONCENTRADO</w:t>
      </w:r>
    </w:p>
    <w:p>
      <w:r>
        <w:rPr>
          <w:color w:val="808080"/>
          <w:sz w:val="14"/>
        </w:rPr>
        <w:t>Bloco 7744 | cf-art-138-inc-IV | controle_concentrado</w:t>
      </w:r>
    </w:p>
    <w:p>
      <w:pPr>
        <w:ind w:left="288"/>
      </w:pPr>
      <w:r>
        <w:rPr>
          <w:sz w:val="18"/>
        </w:rPr>
        <w:t>Art. 199. A assistência à saúde é livre à iniciativa privada.</w:t>
      </w:r>
    </w:p>
    <w:p>
      <w:r>
        <w:rPr>
          <w:sz w:val="12"/>
        </w:rPr>
        <w:t>────────────────────────────────────────────────────────────</w:t>
      </w:r>
    </w:p>
    <w:p>
      <w:r>
        <w:rPr>
          <w:b/>
          <w:color w:val="B46400"/>
          <w:sz w:val="18"/>
        </w:rPr>
        <w:t>CONTROLE CONCENTRADO</w:t>
      </w:r>
    </w:p>
    <w:p>
      <w:r>
        <w:rPr>
          <w:color w:val="808080"/>
          <w:sz w:val="14"/>
        </w:rPr>
        <w:t>Bloco 7745 | cf-art-138-inc-IV | controle_concentrado</w:t>
      </w:r>
    </w:p>
    <w:p>
      <w:pPr>
        <w:ind w:left="288"/>
      </w:pPr>
      <w:r>
        <w:rPr>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pPr>
        <w:ind w:left="288"/>
      </w:pPr>
      <w:r>
        <w:rPr>
          <w:b/>
          <w:color w:val="0050A0"/>
          <w:sz w:val="16"/>
        </w:rPr>
        <w:t>[ADI 4.197, rel. min. Roberto Barroso, j. 1º-3-2023, P, DJE de 9-3-2023.]</w:t>
      </w:r>
    </w:p>
    <w:p>
      <w:r>
        <w:rPr>
          <w:sz w:val="12"/>
        </w:rPr>
        <w:t>────────────────────────────────────────────────────────────</w:t>
      </w:r>
    </w:p>
    <w:p>
      <w:r>
        <w:rPr>
          <w:b/>
          <w:color w:val="B46400"/>
          <w:sz w:val="18"/>
        </w:rPr>
        <w:t>CONTROLE CONCENTRADO</w:t>
      </w:r>
    </w:p>
    <w:p>
      <w:r>
        <w:rPr>
          <w:color w:val="808080"/>
          <w:sz w:val="14"/>
        </w:rPr>
        <w:t>Bloco 7746 | cf-art-138-par-1 | controle_concentrado</w:t>
      </w:r>
    </w:p>
    <w:p>
      <w:pPr>
        <w:ind w:left="288"/>
      </w:pPr>
      <w:r>
        <w:rPr>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w:t>
      </w:r>
      <w:r>
        <w:rPr>
          <w:color w:val="A0A0A0"/>
          <w:sz w:val="14"/>
        </w:rPr>
        <w:t xml:space="preserve"> [...+1214 chars]</w:t>
      </w:r>
    </w:p>
    <w:p>
      <w:pPr>
        <w:ind w:left="288"/>
      </w:pPr>
      <w:r>
        <w:rPr>
          <w:b/>
          <w:color w:val="0050A0"/>
          <w:sz w:val="16"/>
        </w:rPr>
        <w:t>[ADI 7.265, rel. min. Luís Roberto Barroso, j. 18.09.2025, P, DJE de 02.12.2025.]</w:t>
      </w:r>
    </w:p>
    <w:p>
      <w:r>
        <w:rPr>
          <w:sz w:val="12"/>
        </w:rPr>
        <w:t>────────────────────────────────────────────────────────────</w:t>
      </w:r>
    </w:p>
    <w:p>
      <w:r>
        <w:rPr>
          <w:b/>
          <w:color w:val="B46400"/>
          <w:sz w:val="18"/>
        </w:rPr>
        <w:t>REPERCUSSAO GERAL</w:t>
      </w:r>
    </w:p>
    <w:p>
      <w:r>
        <w:rPr>
          <w:color w:val="808080"/>
          <w:sz w:val="14"/>
        </w:rPr>
        <w:t>Bloco 7747 | cf-art-138-par-1 | repercussao_geral</w:t>
      </w:r>
    </w:p>
    <w:p>
      <w:pPr>
        <w:ind w:left="288"/>
      </w:pPr>
      <w:r>
        <w:rPr>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w:t>
        <w:br/>
        <w:t>[ARE 1.301.749 RG, rel. min. Luiz Fux, j. 1º-4-2021, P, DJE de 13-4-2021, Tema 1.133, com repercussão geral negada.] O Estado, sem se desincumbir de seu ônus constitucional, possibilitou que empresas privadas, sob sua regulamentação, fiscalização e controle (ANS), prestassem a assistência à saúde de forma paralela, no intuito de compartilhar os custos e os riscos a fim de otimizar o mandamento constitucional. (...) Observada a cobertura contratual entre os cidadãos-usuários e as operadoras de plan</w:t>
      </w:r>
      <w:r>
        <w:rPr>
          <w:color w:val="A0A0A0"/>
          <w:sz w:val="14"/>
        </w:rPr>
        <w:t xml:space="preserve"> [...+691 chars]</w:t>
      </w:r>
    </w:p>
    <w:p>
      <w:r>
        <w:rPr>
          <w:sz w:val="12"/>
        </w:rPr>
        <w:t>────────────────────────────────────────────────────────────</w:t>
      </w:r>
    </w:p>
    <w:p>
      <w:r>
        <w:rPr>
          <w:b/>
          <w:color w:val="B46400"/>
          <w:sz w:val="18"/>
        </w:rPr>
        <w:t>JULGADO CORRELATO</w:t>
      </w:r>
    </w:p>
    <w:p>
      <w:r>
        <w:rPr>
          <w:color w:val="808080"/>
          <w:sz w:val="14"/>
        </w:rPr>
        <w:t>Bloco 7748 | cf-art-138-par-1 | julgado_correlato</w:t>
      </w:r>
    </w:p>
    <w:p>
      <w:pPr>
        <w:ind w:left="288"/>
      </w:pPr>
      <w:r>
        <w:rPr>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88"/>
      </w:pPr>
      <w:r>
        <w:rPr>
          <w:b/>
          <w:color w:val="0050A0"/>
          <w:sz w:val="16"/>
        </w:rPr>
        <w:t>[RE 516.671 AgR, rel. min. Ricardo Lewandowski, j. 1º-6-2010, 1ª T, DJE de 6-8-2010.]</w:t>
      </w:r>
    </w:p>
    <w:p>
      <w:r>
        <w:rPr>
          <w:sz w:val="12"/>
        </w:rPr>
        <w:t>────────────────────────────────────────────────────────────</w:t>
      </w:r>
    </w:p>
    <w:p>
      <w:r>
        <w:rPr>
          <w:b/>
          <w:color w:val="B46400"/>
          <w:sz w:val="18"/>
        </w:rPr>
        <w:t>JULGADO CORRELATO</w:t>
      </w:r>
    </w:p>
    <w:p>
      <w:r>
        <w:rPr>
          <w:color w:val="808080"/>
          <w:sz w:val="14"/>
        </w:rPr>
        <w:t>Bloco 7749 | cf-art-138-par-1 | julgado_correlato</w:t>
      </w:r>
    </w:p>
    <w:p>
      <w:pPr>
        <w:ind w:left="288"/>
      </w:pPr>
      <w:r>
        <w:rPr>
          <w:sz w:val="18"/>
        </w:rPr>
        <w:t xml:space="preserve">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contribuição à seguridade social, tendo por fim a proteção à família, à maternidade, à infância, à adolescência e à velhice; o amparo às crianças e adolescentes carentes; à habilitação e reabilitação das pessoas deficientes e à promoção de sua integração à vida comunitária; à garantia de um salário mínimo de benefício mensal à pessoa portadora de deficiência e ao idoso que comprovem não possuir meios de </w:t>
      </w:r>
      <w:r>
        <w:rPr>
          <w:color w:val="A0A0A0"/>
          <w:sz w:val="14"/>
        </w:rPr>
        <w:t xml:space="preserve"> [...+918 chars]</w:t>
      </w:r>
    </w:p>
    <w:p>
      <w:pPr>
        <w:ind w:left="288"/>
      </w:pPr>
      <w:r>
        <w:rPr>
          <w:b/>
          <w:color w:val="0050A0"/>
          <w:sz w:val="16"/>
        </w:rPr>
        <w:t>[RE 202.700, voto do min. Maurício Corrêa, j. 8-11-2001, P, DJ de 1º-3-2002.]</w:t>
      </w:r>
    </w:p>
    <w:p>
      <w:r>
        <w:rPr>
          <w:sz w:val="12"/>
        </w:rPr>
        <w:t>────────────────────────────────────────────────────────────</w:t>
      </w:r>
    </w:p>
    <w:p>
      <w:r>
        <w:rPr>
          <w:b/>
          <w:color w:val="B46400"/>
          <w:sz w:val="18"/>
        </w:rPr>
        <w:t>CONTROLE CONCENTRADO</w:t>
      </w:r>
    </w:p>
    <w:p>
      <w:r>
        <w:rPr>
          <w:color w:val="808080"/>
          <w:sz w:val="14"/>
        </w:rPr>
        <w:t>Bloco 7750 | cf-art-138-par-4 | controle_concentrado</w:t>
      </w:r>
    </w:p>
    <w:p>
      <w:pPr>
        <w:ind w:left="288"/>
      </w:pPr>
      <w:r>
        <w:rPr>
          <w:sz w:val="18"/>
        </w:rPr>
        <w:t>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a certa finalidade, avulta-se ainda mais grave se a chance de êxito for praticamente nula. (...) A mulher, portanto, deve ser tratada como um fim em si mesma, e não, sob uma perspectiva utilitarista, como instrumento para geração de órgãos e posterior doação. Ainda que os órgãos de anencéfalos fossem necessários para salvar vidas alheias – premissa que não se confirma, como se verá –, não se poder</w:t>
      </w:r>
      <w:r>
        <w:rPr>
          <w:color w:val="A0A0A0"/>
          <w:sz w:val="14"/>
        </w:rPr>
        <w:t xml:space="preserve"> [...+467 chars]</w:t>
      </w:r>
    </w:p>
    <w:p>
      <w:pPr>
        <w:ind w:left="288"/>
      </w:pPr>
      <w:r>
        <w:rPr>
          <w:b/>
          <w:color w:val="0050A0"/>
          <w:sz w:val="16"/>
        </w:rPr>
        <w:t>[ADPF 54, voto do min. Marco Aurélio, j. 12-4-2012, P, DJE de 30-4-2013.]</w:t>
      </w:r>
    </w:p>
    <w:p>
      <w:r>
        <w:rPr>
          <w:sz w:val="12"/>
        </w:rPr>
        <w:t>────────────────────────────────────────────────────────────</w:t>
      </w:r>
    </w:p>
    <w:p>
      <w:r>
        <w:rPr>
          <w:b/>
          <w:color w:val="B46400"/>
          <w:sz w:val="18"/>
        </w:rPr>
        <w:t>CONTROLE CONCENTRADO</w:t>
      </w:r>
    </w:p>
    <w:p>
      <w:r>
        <w:rPr>
          <w:color w:val="808080"/>
          <w:sz w:val="14"/>
        </w:rPr>
        <w:t>Bloco 7751 | cf-art-138-par-4 | controle_concentrado</w:t>
      </w:r>
    </w:p>
    <w:p>
      <w:pPr>
        <w:ind w:left="288"/>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 Constituição a serviço deste bem inestimável do indivíduo que é a sua própria higidez físico-mental.</w:t>
      </w:r>
    </w:p>
    <w:p>
      <w:pPr>
        <w:ind w:left="288"/>
      </w:pPr>
      <w:r>
        <w:rPr>
          <w:b/>
          <w:color w:val="0050A0"/>
          <w:sz w:val="16"/>
        </w:rPr>
        <w:t>[ADI 3.510, rel. min. Ayres Britto, j. 29-5-2008, P, DJE de 28-5-2010.]</w:t>
      </w:r>
    </w:p>
    <w:p>
      <w:r>
        <w:rPr>
          <w:sz w:val="12"/>
        </w:rPr>
        <w:t>────────────────────────────────────────────────────────────</w:t>
      </w:r>
    </w:p>
    <w:p>
      <w:r>
        <w:rPr>
          <w:b/>
          <w:color w:val="B46400"/>
          <w:sz w:val="18"/>
        </w:rPr>
        <w:t>CONTROLE CONCENTRADO</w:t>
      </w:r>
    </w:p>
    <w:p>
      <w:r>
        <w:rPr>
          <w:color w:val="808080"/>
          <w:sz w:val="14"/>
        </w:rPr>
        <w:t>Bloco 7752 | cf-art-138-par-4 | controle_concentrado</w:t>
      </w:r>
    </w:p>
    <w:p>
      <w:pPr>
        <w:ind w:left="288"/>
      </w:pPr>
      <w:r>
        <w:rPr>
          <w:sz w:val="18"/>
        </w:rPr>
        <w:t>Lei 7.737/2004 do Estado do Espírito Santo. Garantia de meia entrada aos doadores regulares de sangue. Acesso a locais públicos de cultura, esporte e lazer. (...) A Constituição do Brasil, em seu art. 199, § 4º,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composição entre o princípio da livre iniciativa e o direito à vida, há de ser preservado o interesse da coletividade, interesse público primário.</w:t>
      </w:r>
    </w:p>
    <w:p>
      <w:pPr>
        <w:ind w:left="288"/>
      </w:pPr>
      <w:r>
        <w:rPr>
          <w:b/>
          <w:color w:val="0050A0"/>
          <w:sz w:val="16"/>
        </w:rPr>
        <w:t>[ADI 3.512, rel. min. Eros Grau, j. 15-2-2006, P, DJ de 23-6-2006.]</w:t>
      </w:r>
    </w:p>
    <w:p>
      <w:r>
        <w:rPr>
          <w:sz w:val="12"/>
        </w:rPr>
        <w:t>────────────────────────────────────────────────────────────</w:t>
      </w:r>
    </w:p>
    <w:p>
      <w:r>
        <w:rPr>
          <w:b/>
          <w:color w:val="B46400"/>
          <w:sz w:val="18"/>
        </w:rPr>
        <w:t>CONTROLE CONCENTRADO</w:t>
      </w:r>
    </w:p>
    <w:p>
      <w:r>
        <w:rPr>
          <w:color w:val="808080"/>
          <w:sz w:val="14"/>
        </w:rPr>
        <w:t>Bloco 7753 | cf-art-138-par-4 | controle_concentrado</w:t>
      </w:r>
    </w:p>
    <w:p>
      <w:pPr>
        <w:ind w:left="288"/>
      </w:pPr>
      <w:r>
        <w:rPr>
          <w:sz w:val="18"/>
        </w:rPr>
        <w:t>Art. 200. Ao sistema único de saúde compete, além de outras atribuições, nos termos da lei:</w:t>
      </w:r>
    </w:p>
    <w:p>
      <w:r>
        <w:rPr>
          <w:sz w:val="12"/>
        </w:rPr>
        <w:t>────────────────────────────────────────────────────────────</w:t>
      </w:r>
    </w:p>
    <w:p>
      <w:r>
        <w:rPr>
          <w:b/>
          <w:color w:val="B46400"/>
          <w:sz w:val="18"/>
        </w:rPr>
        <w:t>CONTROLE CONCENTRADO</w:t>
      </w:r>
    </w:p>
    <w:p>
      <w:r>
        <w:rPr>
          <w:color w:val="808080"/>
          <w:sz w:val="14"/>
        </w:rPr>
        <w:t>Bloco 7754 | cf-art-138-par-4-inc-III | controle_concentrado</w:t>
      </w:r>
    </w:p>
    <w:p>
      <w:pPr>
        <w:ind w:left="288"/>
      </w:pPr>
      <w:r>
        <w:rPr>
          <w:sz w:val="18"/>
        </w:rP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quanto aos processos que ultrapassaram a fase inicial de análise documental (Decreto 9.235/2017, arts. 19, § 1º, e 42), que a pretensão de criação ou ampliação de vagas em cursos de medicina que se enquadrar nesta hipótese deve ter seu prosseguimento administrativo assegurado. Não se decidiu, porém, que a pretensão da instituição de ensino nessa situação à obtenção das novas vagas deverá ser necessariamente acolhida pelo MEC – muito menos que tal pretensão deva ser acolhida à revelia do MEC, ou que o</w:t>
      </w:r>
      <w:r>
        <w:rPr>
          <w:color w:val="A0A0A0"/>
          <w:sz w:val="14"/>
        </w:rPr>
        <w:t xml:space="preserve"> [...+1742 chars]</w:t>
      </w:r>
    </w:p>
    <w:p>
      <w:pPr>
        <w:ind w:left="288"/>
      </w:pPr>
      <w:r>
        <w:rPr>
          <w:b/>
          <w:color w:val="0050A0"/>
          <w:sz w:val="16"/>
        </w:rPr>
        <w:t>[ADI 7.187, rel. min. Gilmar Mendes, j. 26-11-2025, P, DJE de 11-2-2026.]</w:t>
      </w:r>
    </w:p>
    <w:p>
      <w:r>
        <w:rPr>
          <w:sz w:val="12"/>
        </w:rPr>
        <w:t>────────────────────────────────────────────────────────────</w:t>
      </w:r>
    </w:p>
    <w:p>
      <w:r>
        <w:rPr>
          <w:b/>
          <w:color w:val="B46400"/>
          <w:sz w:val="18"/>
        </w:rPr>
        <w:t>CONTROLE CONCENTRADO</w:t>
      </w:r>
    </w:p>
    <w:p>
      <w:r>
        <w:rPr>
          <w:color w:val="808080"/>
          <w:sz w:val="14"/>
        </w:rPr>
        <w:t>Bloco 7755 | cf-art-138-par-4-inc-III | controle_concentrado</w:t>
      </w:r>
    </w:p>
    <w:p>
      <w:pPr>
        <w:ind w:left="288"/>
      </w:pPr>
      <w:r>
        <w:rPr>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humanos na área de saúde”. O comando constitucional diferencia, de forma inequívoca, o papel do Estado no controle das instituições de ensino que fornecem recursos humanos ao SUS relativamente às demais. O princípio da livre iniciativa, quando referente à atuação de agentes privados no âmbito do sistema de ensino médico, é restringido pela própria Constituição Federal em relação às demais áreas de ensi</w:t>
      </w:r>
      <w:r>
        <w:rPr>
          <w:color w:val="A0A0A0"/>
          <w:sz w:val="14"/>
        </w:rPr>
        <w:t xml:space="preserve"> [...+784 chars]</w:t>
      </w:r>
    </w:p>
    <w:p>
      <w:r>
        <w:rPr>
          <w:sz w:val="12"/>
        </w:rPr>
        <w:t>────────────────────────────────────────────────────────────</w:t>
      </w:r>
    </w:p>
    <w:p>
      <w:r>
        <w:rPr>
          <w:b/>
          <w:color w:val="B46400"/>
          <w:sz w:val="18"/>
        </w:rPr>
        <w:t>CONTROLE CONCENTRADO</w:t>
      </w:r>
    </w:p>
    <w:p>
      <w:r>
        <w:rPr>
          <w:color w:val="808080"/>
          <w:sz w:val="14"/>
        </w:rPr>
        <w:t>Bloco 7756 | cf-art-138-par-4-inc-VIII | controle_concentrado</w:t>
      </w:r>
    </w:p>
    <w:p>
      <w:pPr>
        <w:ind w:left="288"/>
      </w:pPr>
      <w:r>
        <w:rPr>
          <w:sz w:val="18"/>
        </w:rPr>
        <w:t>Seção III Da Previdência Social SUMÁRIO Art. 201. A previdência social será organizada sob a forma do Regime Geral de Previdência Social, de caráter contributivo e de filiação obrigatória, observados critérios que preservem o equilíbrio financeiro e atuarial, e atenderá, na forma da lei, a: (Redação da EC 103/2019)</w:t>
      </w:r>
    </w:p>
    <w:p>
      <w:r>
        <w:rPr>
          <w:sz w:val="12"/>
        </w:rPr>
        <w:t>────────────────────────────────────────────────────────────</w:t>
      </w:r>
    </w:p>
    <w:p>
      <w:r>
        <w:rPr>
          <w:b/>
          <w:color w:val="B46400"/>
          <w:sz w:val="18"/>
        </w:rPr>
        <w:t>CONTROLE CONCENTRADO</w:t>
      </w:r>
    </w:p>
    <w:p>
      <w:r>
        <w:rPr>
          <w:color w:val="808080"/>
          <w:sz w:val="14"/>
        </w:rPr>
        <w:t>Bloco 7757 | cf-art-138-par-4-inc-VIII | controle_concentrado</w:t>
      </w:r>
    </w:p>
    <w:p>
      <w:pPr>
        <w:ind w:left="288"/>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pPr>
        <w:ind w:left="288"/>
      </w:pPr>
      <w:r>
        <w:rPr>
          <w:b/>
          <w:color w:val="0050A0"/>
          <w:sz w:val="16"/>
        </w:rPr>
        <w:t>[ADI 6.096, rel. min. Edson Fachin, j. 13-10-2020, P, DJE de 26-11-2020.]</w:t>
      </w:r>
    </w:p>
    <w:p>
      <w:r>
        <w:rPr>
          <w:sz w:val="12"/>
        </w:rPr>
        <w:t>────────────────────────────────────────────────────────────</w:t>
      </w:r>
    </w:p>
    <w:p>
      <w:r>
        <w:rPr>
          <w:b/>
          <w:color w:val="B46400"/>
          <w:sz w:val="18"/>
        </w:rPr>
        <w:t>CONTROLE CONCENTRADO</w:t>
      </w:r>
    </w:p>
    <w:p>
      <w:r>
        <w:rPr>
          <w:color w:val="808080"/>
          <w:sz w:val="14"/>
        </w:rPr>
        <w:t>Bloco 7758 | cf-art-138-par-4-inc-VIII | controle_concentrado</w:t>
      </w:r>
    </w:p>
    <w:p>
      <w:pPr>
        <w:ind w:left="288"/>
      </w:pPr>
      <w:r>
        <w:rPr>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arts. 5º, XXXVI; 146, III; 149; 150, I e III; 194; 195, caput, II e § 6º, da CF; e art. 4º, caput, da EC 41/2003. 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w:t>
      </w:r>
      <w:r>
        <w:rPr>
          <w:color w:val="A0A0A0"/>
          <w:sz w:val="14"/>
        </w:rPr>
        <w:t xml:space="preserve"> [...+1102 chars]</w:t>
      </w:r>
    </w:p>
    <w:p>
      <w:pPr>
        <w:ind w:left="288"/>
      </w:pPr>
      <w:r>
        <w:rPr>
          <w:b/>
          <w:color w:val="0050A0"/>
          <w:sz w:val="16"/>
        </w:rPr>
        <w:t>[ADI 3.105, red. do ac. min. Cezar Peluso, j. 18-8-2004, P, DJ de 18-2-2005.]</w:t>
      </w:r>
    </w:p>
    <w:p>
      <w:r>
        <w:rPr>
          <w:sz w:val="12"/>
        </w:rPr>
        <w:t>────────────────────────────────────────────────────────────</w:t>
      </w:r>
    </w:p>
    <w:p>
      <w:r>
        <w:rPr>
          <w:b/>
          <w:color w:val="B46400"/>
          <w:sz w:val="18"/>
        </w:rPr>
        <w:t>CONTROLE CONCENTRADO</w:t>
      </w:r>
    </w:p>
    <w:p>
      <w:r>
        <w:rPr>
          <w:color w:val="808080"/>
          <w:sz w:val="14"/>
        </w:rPr>
        <w:t>Bloco 7759 | cf-art-138-par-4-inc-VIII | controle_concentrado</w:t>
      </w:r>
    </w:p>
    <w:p>
      <w:pPr>
        <w:ind w:left="288"/>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(“vínculo trabalhista”) deve abranger a proteção da mulher visando à manutenção de sua fonte de renda, qualquer que seja ela, da qual tenha que se afastar em face da violência sofrida, conform</w:t>
      </w:r>
      <w:r>
        <w:rPr>
          <w:color w:val="A0A0A0"/>
          <w:sz w:val="14"/>
        </w:rPr>
        <w:t xml:space="preserve"> [...+1284 chars]</w:t>
      </w:r>
    </w:p>
    <w:p>
      <w:pPr>
        <w:ind w:left="288"/>
      </w:pPr>
      <w:r>
        <w:rPr>
          <w:b/>
          <w:color w:val="0050A0"/>
          <w:sz w:val="16"/>
        </w:rPr>
        <w:t>[RE 1.520.468, rel. min. Flávio Dino, j. 16-12-2025, P, DJE de 3-2-2026, Tema 1.370, com mérito julgado.]</w:t>
      </w:r>
    </w:p>
    <w:p>
      <w:r>
        <w:rPr>
          <w:sz w:val="12"/>
        </w:rPr>
        <w:t>────────────────────────────────────────────────────────────</w:t>
      </w:r>
    </w:p>
    <w:p>
      <w:r>
        <w:rPr>
          <w:b/>
          <w:color w:val="B46400"/>
          <w:sz w:val="18"/>
        </w:rPr>
        <w:t>REPERCUSSAO GERAL</w:t>
      </w:r>
    </w:p>
    <w:p>
      <w:r>
        <w:rPr>
          <w:color w:val="808080"/>
          <w:sz w:val="14"/>
        </w:rPr>
        <w:t>Bloco 7760 | cf-art-138-par-4-inc-VIII | repercussao_geral</w:t>
      </w:r>
    </w:p>
    <w:p>
      <w:pPr>
        <w:ind w:left="288"/>
      </w:pPr>
      <w:r>
        <w:rPr>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88"/>
      </w:pPr>
      <w:r>
        <w:rPr>
          <w:b/>
          <w:color w:val="0050A0"/>
          <w:sz w:val="16"/>
        </w:rPr>
        <w:t>[RE 1.276.977, rel. min. Marco Aurélio, red. do ac. min. Alexandre de Moraes, j. 1º-12-2022, P, DJE de 13-4-2023, Tema 1.102, com mérito julgado.]</w:t>
      </w:r>
    </w:p>
    <w:p>
      <w:r>
        <w:rPr>
          <w:sz w:val="12"/>
        </w:rPr>
        <w:t>────────────────────────────────────────────────────────────</w:t>
      </w:r>
    </w:p>
    <w:p>
      <w:r>
        <w:rPr>
          <w:b/>
          <w:color w:val="B46400"/>
          <w:sz w:val="18"/>
        </w:rPr>
        <w:t>REPERCUSSAO GERAL</w:t>
      </w:r>
    </w:p>
    <w:p>
      <w:r>
        <w:rPr>
          <w:color w:val="808080"/>
          <w:sz w:val="14"/>
        </w:rPr>
        <w:t>Bloco 7761 | cf-art-138-par-4-inc-VIII | repercussao_geral</w:t>
      </w:r>
    </w:p>
    <w:p>
      <w:pPr>
        <w:ind w:left="288"/>
      </w:pPr>
      <w:r>
        <w:rPr>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88"/>
      </w:pPr>
      <w:r>
        <w:rPr>
          <w:b/>
          <w:color w:val="0050A0"/>
          <w:sz w:val="16"/>
        </w:rPr>
        <w:t>[RE 1.221.446, rel. min. Dias Toffoli, j. 21-6-2021, P, DJE de 4-8-2022, Tema 1.095, com mérito julgado.]</w:t>
      </w:r>
    </w:p>
    <w:p>
      <w:r>
        <w:rPr>
          <w:sz w:val="12"/>
        </w:rPr>
        <w:t>────────────────────────────────────────────────────────────</w:t>
      </w:r>
    </w:p>
    <w:p>
      <w:r>
        <w:rPr>
          <w:b/>
          <w:color w:val="B46400"/>
          <w:sz w:val="18"/>
        </w:rPr>
        <w:t>REPERCUSSAO GERAL</w:t>
      </w:r>
    </w:p>
    <w:p>
      <w:r>
        <w:rPr>
          <w:color w:val="808080"/>
          <w:sz w:val="14"/>
        </w:rPr>
        <w:t>Bloco 7762 | cf-art-138-par-4-inc-VIII | repercussao_geral</w:t>
      </w:r>
    </w:p>
    <w:p>
      <w:pPr>
        <w:ind w:left="288"/>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pPr>
        <w:ind w:left="288"/>
      </w:pPr>
      <w:r>
        <w:rPr>
          <w:b/>
          <w:color w:val="0050A0"/>
          <w:sz w:val="16"/>
        </w:rPr>
        <w:t>[RE 381.367 ED e RE 827.833 ED, red. do ac. min. Alexandre de Moraes, j. 6-2-2020, P, DJE de 14-12-2020, RG, Tema 503, com mérito julgado.]</w:t>
      </w:r>
    </w:p>
    <w:p>
      <w:r>
        <w:rPr>
          <w:sz w:val="12"/>
        </w:rPr>
        <w:t>────────────────────────────────────────────────────────────</w:t>
      </w:r>
    </w:p>
    <w:p>
      <w:r>
        <w:rPr>
          <w:b/>
          <w:color w:val="B46400"/>
          <w:sz w:val="18"/>
        </w:rPr>
        <w:t>REPERCUSSAO GERAL</w:t>
      </w:r>
    </w:p>
    <w:p>
      <w:r>
        <w:rPr>
          <w:color w:val="808080"/>
          <w:sz w:val="14"/>
        </w:rPr>
        <w:t>Bloco 7763 | cf-art-138-par-4-inc-VIII | repercussao_geral</w:t>
      </w:r>
    </w:p>
    <w:p>
      <w:pPr>
        <w:ind w:left="288"/>
      </w:pPr>
      <w:r>
        <w:rPr>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pPr>
        <w:ind w:left="288"/>
      </w:pPr>
      <w:r>
        <w:rPr>
          <w:b/>
          <w:color w:val="0050A0"/>
          <w:sz w:val="16"/>
        </w:rPr>
        <w:t>[RE 937.595 RG, rel. min. Roberto Barroso, j. 2-2-2017, P, DJE de 16-5-2017, Tema 930, com mérito julgado.]</w:t>
        <w:br/>
        <w:t>Vide RE 564.354, rel. min. Cármen Lúcia, j. 8-9-2010, P, DJE de 15-2-2011, Tema 76, com mérito julgado.</w:t>
      </w:r>
    </w:p>
    <w:p>
      <w:r>
        <w:rPr>
          <w:sz w:val="12"/>
        </w:rPr>
        <w:t>────────────────────────────────────────────────────────────</w:t>
      </w:r>
    </w:p>
    <w:p>
      <w:r>
        <w:rPr>
          <w:b/>
          <w:color w:val="B46400"/>
          <w:sz w:val="18"/>
        </w:rPr>
        <w:t>REPERCUSSAO GERAL</w:t>
      </w:r>
    </w:p>
    <w:p>
      <w:r>
        <w:rPr>
          <w:color w:val="808080"/>
          <w:sz w:val="14"/>
        </w:rPr>
        <w:t>Bloco 7764 | cf-art-138-par-4-inc-VIII | repercussao_geral</w:t>
      </w:r>
    </w:p>
    <w:p>
      <w:pPr>
        <w:ind w:left="288"/>
      </w:pPr>
      <w:r>
        <w:rPr>
          <w:sz w:val="18"/>
        </w:rP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Nas ações sobrestadas, o autor será intimado a dar entrada no pedido administrativo em trinta dias, sob pena de extinção do processo. Comprovada a postulação administrativa, o INSS será intimado a se manifestar acerca do pedido em até noventa dias, prazo dentro do qual a autarquia deverá colher todas as provas eventualmente necessárias e proferir decisão. Se o pedido for acolhido administrativament</w:t>
      </w:r>
      <w:r>
        <w:rPr>
          <w:color w:val="A0A0A0"/>
          <w:sz w:val="14"/>
        </w:rPr>
        <w:t xml:space="preserve"> [...+413 chars]</w:t>
      </w:r>
    </w:p>
    <w:p>
      <w:pPr>
        <w:ind w:left="288"/>
      </w:pPr>
      <w:r>
        <w:rPr>
          <w:b/>
          <w:color w:val="0050A0"/>
          <w:sz w:val="16"/>
        </w:rPr>
        <w:t>[RE 631.240, rel. min. Roberto Barroso, j. 3-9-2014, P, DJE de 10-11-2014, Tema 350, com mérito julgado.]</w:t>
      </w:r>
    </w:p>
    <w:p>
      <w:r>
        <w:rPr>
          <w:sz w:val="12"/>
        </w:rPr>
        <w:t>────────────────────────────────────────────────────────────</w:t>
      </w:r>
    </w:p>
    <w:p>
      <w:r>
        <w:rPr>
          <w:b/>
          <w:color w:val="B46400"/>
          <w:sz w:val="18"/>
        </w:rPr>
        <w:t>REPERCUSSAO GERAL</w:t>
      </w:r>
    </w:p>
    <w:p>
      <w:r>
        <w:rPr>
          <w:color w:val="808080"/>
          <w:sz w:val="14"/>
        </w:rPr>
        <w:t>Bloco 7765 | cf-art-138-par-4-inc-VIII | repercussao_geral</w:t>
      </w:r>
    </w:p>
    <w:p>
      <w:pPr>
        <w:ind w:left="288"/>
      </w:pPr>
      <w:r>
        <w:rPr>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1º-8-1997, por força de disposição nela expressamente prevista. Tal regra incide, inclusive, sobre benefícios concedidos anteriormente, sem que isso importe em retroatividade vedada pela Constituição. Inexiste direito adquirido a regime jurídico não sujeito a decadência.</w:t>
      </w:r>
    </w:p>
    <w:p>
      <w:pPr>
        <w:ind w:left="288"/>
      </w:pPr>
      <w:r>
        <w:rPr>
          <w:b/>
          <w:color w:val="0050A0"/>
          <w:sz w:val="16"/>
        </w:rPr>
        <w:t>[RE 626.489, rel. min. Roberto Barroso, j. 16-10-2013, P, DJE de 23-9-2014, Tema 313, com mérito julgado.]</w:t>
      </w:r>
    </w:p>
    <w:p>
      <w:r>
        <w:rPr>
          <w:sz w:val="12"/>
        </w:rPr>
        <w:t>────────────────────────────────────────────────────────────</w:t>
      </w:r>
    </w:p>
    <w:p>
      <w:r>
        <w:rPr>
          <w:b/>
          <w:color w:val="B46400"/>
          <w:sz w:val="18"/>
        </w:rPr>
        <w:t>REPERCUSSAO GERAL</w:t>
      </w:r>
    </w:p>
    <w:p>
      <w:r>
        <w:rPr>
          <w:color w:val="808080"/>
          <w:sz w:val="14"/>
        </w:rPr>
        <w:t>Bloco 7766 | cf-art-138-par-4-inc-VIII | repercussao_geral</w:t>
      </w:r>
    </w:p>
    <w:p>
      <w:pPr>
        <w:ind w:left="288"/>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br/>
        <w:t>[RE 630.501, red. do ac. min. Marco Aurélio, voto da min. Ellen Gracie, j. 21-2-2013, P, DJE de 26-8-2013, Tema 334, com mérito julgado.] 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br/>
        <w:t xml:space="preserve">[RE 564.354, rel. min. Cármen Lúcia, j. 8-9-2010, P, DJE de 15-2-2011, Tema 76, com mérito julgado.] </w:t>
        <w:br/>
        <w:t>Vide RE 937.595 RG, rel. min. Roberto Barroso, j. 2-2-2017, P, DJE de 16-5-2017, Te</w:t>
      </w:r>
      <w:r>
        <w:rPr>
          <w:color w:val="A0A0A0"/>
          <w:sz w:val="14"/>
        </w:rPr>
        <w:t xml:space="preserve"> [...+441 chars]</w:t>
      </w:r>
    </w:p>
    <w:p>
      <w:r>
        <w:rPr>
          <w:sz w:val="12"/>
        </w:rPr>
        <w:t>────────────────────────────────────────────────────────────</w:t>
      </w:r>
    </w:p>
    <w:p>
      <w:r>
        <w:rPr>
          <w:b/>
          <w:color w:val="B46400"/>
          <w:sz w:val="18"/>
        </w:rPr>
        <w:t>JULGADO CORRELATO</w:t>
      </w:r>
    </w:p>
    <w:p>
      <w:r>
        <w:rPr>
          <w:color w:val="808080"/>
          <w:sz w:val="14"/>
        </w:rPr>
        <w:t>Bloco 7767 | cf-art-138-par-4-inc-VIII | julgado_correlato</w:t>
      </w:r>
    </w:p>
    <w:p>
      <w:pPr>
        <w:ind w:left="288"/>
      </w:pPr>
      <w:r>
        <w:rPr>
          <w:sz w:val="18"/>
        </w:rPr>
        <w:t>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2º, da EC 103/2019). Com isso, impôs aos entes subnacionais a necessidade de alteração de seus regimes próprios para que fosse transferida ao tesouro local a responsabilidade pelo pagamento de benefícios diversos, como é o caso do auxílio-doença, salário-maternidade, auxílio-reclusão e salário-família. Tanto (i) a norma que limita os benefícios pagos pelos regimes próprios às aposentadorias e pensões por morte como (ii) aquela que determina a respon</w:t>
      </w:r>
      <w:r>
        <w:rPr>
          <w:color w:val="A0A0A0"/>
          <w:sz w:val="14"/>
        </w:rPr>
        <w:t xml:space="preserve"> [...+587 chars]</w:t>
      </w:r>
    </w:p>
    <w:p>
      <w:pPr>
        <w:ind w:left="288"/>
      </w:pPr>
      <w:r>
        <w:rPr>
          <w:b/>
          <w:color w:val="0050A0"/>
          <w:sz w:val="16"/>
        </w:rPr>
        <w:t>[ACO 3.529 MC-Ref, rel. min. Roberto Barroso, j. 4-11-2021, Plenário, DJE de 3-12-2021.]</w:t>
      </w:r>
    </w:p>
    <w:p>
      <w:r>
        <w:rPr>
          <w:sz w:val="12"/>
        </w:rPr>
        <w:t>────────────────────────────────────────────────────────────</w:t>
      </w:r>
    </w:p>
    <w:p>
      <w:r>
        <w:rPr>
          <w:b/>
          <w:color w:val="B46400"/>
          <w:sz w:val="18"/>
        </w:rPr>
        <w:t>JULGADO CORRELATO</w:t>
      </w:r>
    </w:p>
    <w:p>
      <w:r>
        <w:rPr>
          <w:color w:val="808080"/>
          <w:sz w:val="14"/>
        </w:rPr>
        <w:t>Bloco 7768 | cf-art-138-par-4-inc-VIII | julgado_correlato</w:t>
      </w:r>
    </w:p>
    <w:p>
      <w:pPr>
        <w:ind w:left="288"/>
      </w:pPr>
      <w:r>
        <w:rPr>
          <w:sz w:val="18"/>
        </w:rPr>
        <w:t>O julgamento pela ilegalidade do pagamento do benefício previdenciário não importa na obrigatoriedade da devolução das importâncias recebidas de boa-fé.</w:t>
      </w:r>
    </w:p>
    <w:p>
      <w:pPr>
        <w:ind w:left="288"/>
      </w:pPr>
      <w:r>
        <w:rPr>
          <w:b/>
          <w:color w:val="0050A0"/>
          <w:sz w:val="16"/>
        </w:rPr>
        <w:t>[AI 746.442 AgR, rel. min. Cármen Lúcia, j. 25-8-2009, 1ª T, DJE de 23-10-2009.]</w:t>
      </w:r>
    </w:p>
    <w:p>
      <w:r>
        <w:rPr>
          <w:sz w:val="12"/>
        </w:rPr>
        <w:t>────────────────────────────────────────────────────────────</w:t>
      </w:r>
    </w:p>
    <w:p>
      <w:r>
        <w:rPr>
          <w:b/>
          <w:color w:val="B46400"/>
          <w:sz w:val="18"/>
        </w:rPr>
        <w:t>JULGADO CORRELATO</w:t>
      </w:r>
    </w:p>
    <w:p>
      <w:r>
        <w:rPr>
          <w:color w:val="808080"/>
          <w:sz w:val="14"/>
        </w:rPr>
        <w:t>Bloco 7769 | cf-art-138-par-4-inc-VIII | julgado_correlato</w:t>
      </w:r>
    </w:p>
    <w:p>
      <w:pPr>
        <w:ind w:left="288"/>
      </w:pPr>
      <w:r>
        <w:rPr>
          <w:sz w:val="18"/>
        </w:rPr>
        <w:t>Contribuição previdenciária. Natureza tributária. Incidência de juros de mora a partir do trânsito em julgado de decisão que determina a devolução de valores indevidamente recolhidos (CTN, art. 167, parágrafo único).</w:t>
      </w:r>
    </w:p>
    <w:p>
      <w:pPr>
        <w:ind w:left="288"/>
      </w:pPr>
      <w:r>
        <w:rPr>
          <w:b/>
          <w:color w:val="0050A0"/>
          <w:sz w:val="16"/>
        </w:rPr>
        <w:t>[AI 650.107, rel. min. Celso de Mello, j. 26-8-2008, 2ª T, DJE de 3-10-2008.]</w:t>
      </w:r>
    </w:p>
    <w:p>
      <w:r>
        <w:rPr>
          <w:sz w:val="12"/>
        </w:rPr>
        <w:t>────────────────────────────────────────────────────────────</w:t>
      </w:r>
    </w:p>
    <w:p>
      <w:r>
        <w:rPr>
          <w:b/>
          <w:color w:val="B46400"/>
          <w:sz w:val="18"/>
        </w:rPr>
        <w:t>JULGADO CORRELATO</w:t>
      </w:r>
    </w:p>
    <w:p>
      <w:r>
        <w:rPr>
          <w:color w:val="808080"/>
          <w:sz w:val="14"/>
        </w:rPr>
        <w:t>Bloco 7770 | cf-art-138-par-4-inc-VIII | julgado_correlato</w:t>
      </w:r>
    </w:p>
    <w:p>
      <w:pPr>
        <w:ind w:left="288"/>
      </w:pPr>
      <w:r>
        <w:rPr>
          <w:sz w:val="18"/>
        </w:rPr>
        <w:t>= RE 565.498 AgR, rel. min. Cezar Peluso, j. 6-10-2009, 2ª T, DJE de 27-11-2009 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pPr>
        <w:ind w:left="288"/>
      </w:pPr>
      <w:r>
        <w:rPr>
          <w:b/>
          <w:color w:val="0050A0"/>
          <w:sz w:val="16"/>
        </w:rPr>
        <w:t>[RE 344.446 AgR, rel. min. Eros Grau, j. 23-10-2007, 2ª T, DJ de 30-11-2007.]</w:t>
      </w:r>
    </w:p>
    <w:p>
      <w:r>
        <w:rPr>
          <w:sz w:val="12"/>
        </w:rPr>
        <w:t>────────────────────────────────────────────────────────────</w:t>
      </w:r>
    </w:p>
    <w:p>
      <w:r>
        <w:rPr>
          <w:b/>
          <w:color w:val="B46400"/>
          <w:sz w:val="18"/>
        </w:rPr>
        <w:t>JULGADO CORRELATO</w:t>
      </w:r>
    </w:p>
    <w:p>
      <w:r>
        <w:rPr>
          <w:color w:val="808080"/>
          <w:sz w:val="14"/>
        </w:rPr>
        <w:t>Bloco 7771 | cf-art-138-par-4-inc-VIII | julgado_correlato</w:t>
      </w:r>
    </w:p>
    <w:p>
      <w:pPr>
        <w:ind w:left="288"/>
      </w:pPr>
      <w:r>
        <w:rPr>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88"/>
      </w:pPr>
      <w:r>
        <w:rPr>
          <w:b/>
          <w:color w:val="0050A0"/>
          <w:sz w:val="16"/>
        </w:rPr>
        <w:t>[AI 145.522 AgR, rel. min. Sepúlveda Pertence, j. 15-12-1998, 1ª T, DJ de 26-3-1999.]</w:t>
      </w:r>
    </w:p>
    <w:p>
      <w:r>
        <w:rPr>
          <w:sz w:val="12"/>
        </w:rPr>
        <w:t>────────────────────────────────────────────────────────────</w:t>
      </w:r>
    </w:p>
    <w:p>
      <w:r>
        <w:rPr>
          <w:b/>
          <w:color w:val="B46400"/>
          <w:sz w:val="18"/>
        </w:rPr>
        <w:t>JULGADO CORRELATO</w:t>
      </w:r>
    </w:p>
    <w:p>
      <w:r>
        <w:rPr>
          <w:color w:val="808080"/>
          <w:sz w:val="14"/>
        </w:rPr>
        <w:t>Bloco 7772 | cf-art-138-par-4-inc-II | julgado_correlato</w:t>
      </w:r>
    </w:p>
    <w:p>
      <w:pPr>
        <w:ind w:left="288"/>
      </w:pPr>
      <w:r>
        <w:rPr>
          <w:sz w:val="18"/>
        </w:rPr>
        <w:t>Controle de concentrado de constitucionalidade 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de má-fé das trabalhadoras autônomas; (ii) é devido às contribuintes individuais o mesmo tratamento dispensado às seguradas empregadas, em homenagem ao direito da mulher de acessar o mercado de trabalho, e observado, ainda, o direito da criança de ser cuidada, nos primeiros meses de vida, pela mãe; e (iii) há um dever constitucional de proteção à mater</w:t>
      </w:r>
      <w:r>
        <w:rPr>
          <w:color w:val="A0A0A0"/>
          <w:sz w:val="14"/>
        </w:rPr>
        <w:t xml:space="preserve"> [...+387 chars]</w:t>
      </w:r>
    </w:p>
    <w:p>
      <w:pPr>
        <w:ind w:left="288"/>
      </w:pPr>
      <w:r>
        <w:rPr>
          <w:b/>
          <w:color w:val="0050A0"/>
          <w:sz w:val="16"/>
        </w:rPr>
        <w:t>[RE 1.455.046 RG, rel. min. Luís Roberto Barroso, j. 11.11.2024, P, DJE de 14.11.2024, Tema 1.353, com mérito pendente.]</w:t>
      </w:r>
    </w:p>
    <w:p>
      <w:r>
        <w:rPr>
          <w:sz w:val="12"/>
        </w:rPr>
        <w:t>────────────────────────────────────────────────────────────</w:t>
      </w:r>
    </w:p>
    <w:p>
      <w:r>
        <w:rPr>
          <w:b/>
          <w:color w:val="B46400"/>
          <w:sz w:val="18"/>
        </w:rPr>
        <w:t>JULGADO CORRELATO</w:t>
      </w:r>
    </w:p>
    <w:p>
      <w:r>
        <w:rPr>
          <w:color w:val="808080"/>
          <w:sz w:val="14"/>
        </w:rPr>
        <w:t>Bloco 7773 | cf-art-138-par-4-inc-III | julgado_correlato</w:t>
      </w:r>
    </w:p>
    <w:p>
      <w:pPr>
        <w:ind w:left="288"/>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50A0"/>
          <w:sz w:val="16"/>
        </w:rPr>
        <w:t>[RE 1.504.945 RG, rel. min. Luís Roberto Barroso, j. 13.09.2024, P, DJE de 18.09.2024, Tema 1.321, com repercussão geral negada.]</w:t>
      </w:r>
    </w:p>
    <w:p>
      <w:r>
        <w:rPr>
          <w:sz w:val="12"/>
        </w:rPr>
        <w:t>────────────────────────────────────────────────────────────</w:t>
      </w:r>
    </w:p>
    <w:p>
      <w:r>
        <w:rPr>
          <w:b/>
          <w:color w:val="B46400"/>
          <w:sz w:val="18"/>
        </w:rPr>
        <w:t>REPERCUSSAO GERAL</w:t>
      </w:r>
    </w:p>
    <w:p>
      <w:r>
        <w:rPr>
          <w:color w:val="808080"/>
          <w:sz w:val="14"/>
        </w:rPr>
        <w:t>Bloco 7774 | cf-art-138-par-4-inc-IV | repercussao_geral</w:t>
      </w:r>
    </w:p>
    <w:p>
      <w:pPr>
        <w:ind w:left="288"/>
      </w:pPr>
      <w:r>
        <w:rPr>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w:t>
        <w:br/>
        <w:t>[RE 587.365, rel. min. Ricardo Lewandowski, j. 25-3-2009, P, DJE de 8-5-2009, Tema 89, com mérito julgado.]</w:t>
      </w:r>
    </w:p>
    <w:p>
      <w:r>
        <w:rPr>
          <w:sz w:val="12"/>
        </w:rPr>
        <w:t>────────────────────────────────────────────────────────────</w:t>
      </w:r>
    </w:p>
    <w:p>
      <w:r>
        <w:rPr>
          <w:b/>
          <w:color w:val="B46400"/>
          <w:sz w:val="18"/>
        </w:rPr>
        <w:t>JULGADO CORRELATO</w:t>
      </w:r>
    </w:p>
    <w:p>
      <w:r>
        <w:rPr>
          <w:color w:val="808080"/>
          <w:sz w:val="14"/>
        </w:rPr>
        <w:t>Bloco 7775 | cf-art-138-par-4-inc-IV | julgado_correlato</w:t>
      </w:r>
    </w:p>
    <w:p>
      <w:pPr>
        <w:ind w:left="288"/>
      </w:pPr>
      <w:r>
        <w:rPr>
          <w:sz w:val="18"/>
        </w:rPr>
        <w:t>Nos termos do art. 201, IV, da CF, o destinatário do auxílio-reclusão é o dependente do segurado recluso.</w:t>
      </w:r>
    </w:p>
    <w:p>
      <w:pPr>
        <w:ind w:left="288"/>
      </w:pPr>
      <w:r>
        <w:rPr>
          <w:b/>
          <w:color w:val="0050A0"/>
          <w:sz w:val="16"/>
        </w:rPr>
        <w:t>[RE 486.413, rel. min. Ricardo Lewandowski, j. 25-3-2009, P, DJE de 8-5-2009.]</w:t>
      </w:r>
    </w:p>
    <w:p>
      <w:r>
        <w:rPr>
          <w:sz w:val="12"/>
        </w:rPr>
        <w:t>────────────────────────────────────────────────────────────</w:t>
      </w:r>
    </w:p>
    <w:p>
      <w:r>
        <w:rPr>
          <w:b/>
          <w:color w:val="B46400"/>
          <w:sz w:val="18"/>
        </w:rPr>
        <w:t>REPERCUSSAO GERAL</w:t>
      </w:r>
    </w:p>
    <w:p>
      <w:r>
        <w:rPr>
          <w:color w:val="808080"/>
          <w:sz w:val="14"/>
        </w:rPr>
        <w:t>Bloco 7776 | cf-art-138-par-4-inc-V | repercussao_geral</w:t>
      </w:r>
    </w:p>
    <w:p>
      <w:pPr>
        <w:ind w:left="288"/>
      </w:pPr>
      <w:r>
        <w:rPr>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88"/>
      </w:pPr>
      <w:r>
        <w:rPr>
          <w:b/>
          <w:color w:val="0050A0"/>
          <w:sz w:val="16"/>
        </w:rPr>
        <w:t>[RE 883.168, rel. min. Dias Toffoli, j. 3-8-2021, P, DJE de 7-10-2022, Tema 526, com mérito julgado.]</w:t>
      </w:r>
    </w:p>
    <w:p>
      <w:r>
        <w:rPr>
          <w:sz w:val="12"/>
        </w:rPr>
        <w:t>────────────────────────────────────────────────────────────</w:t>
      </w:r>
    </w:p>
    <w:p>
      <w:r>
        <w:rPr>
          <w:b/>
          <w:color w:val="B46400"/>
          <w:sz w:val="18"/>
        </w:rPr>
        <w:t>REPERCUSSAO GERAL</w:t>
      </w:r>
    </w:p>
    <w:p>
      <w:r>
        <w:rPr>
          <w:color w:val="808080"/>
          <w:sz w:val="14"/>
        </w:rPr>
        <w:t>Bloco 7777 | cf-art-138-par-4-inc-V | repercussao_geral</w:t>
      </w:r>
    </w:p>
    <w:p>
      <w:pPr>
        <w:ind w:left="288"/>
      </w:pPr>
      <w:r>
        <w:rPr>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88"/>
      </w:pPr>
      <w:r>
        <w:rPr>
          <w:b/>
          <w:color w:val="0050A0"/>
          <w:sz w:val="16"/>
        </w:rPr>
        <w:t>[RE 659.424, rel. min. Celso de Mello, j. 13-10-2020, P, DJE de 26-11-2020, Tema 457, com mérito julgado.]</w:t>
      </w:r>
    </w:p>
    <w:p>
      <w:r>
        <w:rPr>
          <w:sz w:val="12"/>
        </w:rPr>
        <w:t>────────────────────────────────────────────────────────────</w:t>
      </w:r>
    </w:p>
    <w:p>
      <w:r>
        <w:rPr>
          <w:b/>
          <w:color w:val="B46400"/>
          <w:sz w:val="18"/>
        </w:rPr>
        <w:t>JULGADO CORRELATO</w:t>
      </w:r>
    </w:p>
    <w:p>
      <w:r>
        <w:rPr>
          <w:color w:val="808080"/>
          <w:sz w:val="14"/>
        </w:rPr>
        <w:t>Bloco 7778 | cf-art-138-par-4-inc-V | julgado_correlato</w:t>
      </w:r>
    </w:p>
    <w:p>
      <w:pPr>
        <w:ind w:left="288"/>
      </w:pPr>
      <w:r>
        <w:rPr>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pPr>
        <w:ind w:left="288"/>
      </w:pPr>
      <w:r>
        <w:rPr>
          <w:b/>
          <w:color w:val="0050A0"/>
          <w:sz w:val="16"/>
        </w:rPr>
        <w:t>[MS 33.008, rel. min. Roberto Barroso, j. 3-5-2016, 1ª T, DJE de 14-9-2016.]</w:t>
      </w:r>
    </w:p>
    <w:p>
      <w:r>
        <w:rPr>
          <w:sz w:val="12"/>
        </w:rPr>
        <w:t>────────────────────────────────────────────────────────────</w:t>
      </w:r>
    </w:p>
    <w:p>
      <w:r>
        <w:rPr>
          <w:b/>
          <w:color w:val="B46400"/>
          <w:sz w:val="18"/>
        </w:rPr>
        <w:t>JULGADO CORRELATO</w:t>
      </w:r>
    </w:p>
    <w:p>
      <w:r>
        <w:rPr>
          <w:color w:val="808080"/>
          <w:sz w:val="14"/>
        </w:rPr>
        <w:t>Bloco 7779 | cf-art-138-par-4-inc-V | julgado_correlato</w:t>
      </w:r>
    </w:p>
    <w:p>
      <w:pPr>
        <w:ind w:left="288"/>
      </w:pPr>
      <w:r>
        <w:rPr>
          <w:sz w:val="18"/>
        </w:rPr>
        <w:t>Vide RE 590.779, rel. min. Marco Aurélio, j. 10-2-2009, 1ª T, DJE de 27-3-2009 A jurisprudência do STF admite a autoaplicabilidade do art. 201, V, da Constituição. Desse modo, o cônjuge varão tem direito à pensão por morte, ainda que o óbito da segurada tenha ocorrido em data anterior ao advento da Lei 8.213/1991.</w:t>
      </w:r>
    </w:p>
    <w:p>
      <w:pPr>
        <w:ind w:left="288"/>
      </w:pPr>
      <w:r>
        <w:rPr>
          <w:b/>
          <w:color w:val="0050A0"/>
          <w:sz w:val="16"/>
        </w:rPr>
        <w:t>[RE 285.276 AgR, rel. min. Roberto Barroso, j. 17-3-2015, 1ª T, DJE de 31-3-2015.]</w:t>
      </w:r>
    </w:p>
    <w:p>
      <w:r>
        <w:rPr>
          <w:sz w:val="12"/>
        </w:rPr>
        <w:t>────────────────────────────────────────────────────────────</w:t>
      </w:r>
    </w:p>
    <w:p>
      <w:r>
        <w:rPr>
          <w:b/>
          <w:color w:val="B46400"/>
          <w:sz w:val="18"/>
        </w:rPr>
        <w:t>JULGADO CORRELATO</w:t>
      </w:r>
    </w:p>
    <w:p>
      <w:r>
        <w:rPr>
          <w:color w:val="808080"/>
          <w:sz w:val="14"/>
        </w:rPr>
        <w:t>Bloco 7780 | cf-art-138-par-4-inc-V | julgado_correlato</w:t>
      </w:r>
    </w:p>
    <w:p>
      <w:pPr>
        <w:ind w:left="288"/>
      </w:pPr>
      <w:r>
        <w:rPr>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88"/>
      </w:pPr>
      <w:r>
        <w:rPr>
          <w:b/>
          <w:color w:val="0050A0"/>
          <w:sz w:val="16"/>
        </w:rPr>
        <w:t>[RE 207.282, rel. min. Cezar Peluso, j. 2-3-2010, 2ª T, DJE de 19-3-2010.]</w:t>
      </w:r>
    </w:p>
    <w:p>
      <w:r>
        <w:rPr>
          <w:sz w:val="12"/>
        </w:rPr>
        <w:t>────────────────────────────────────────────────────────────</w:t>
      </w:r>
    </w:p>
    <w:p>
      <w:r>
        <w:rPr>
          <w:b/>
          <w:color w:val="B46400"/>
          <w:sz w:val="18"/>
        </w:rPr>
        <w:t>JULGADO CORRELATO</w:t>
      </w:r>
    </w:p>
    <w:p>
      <w:r>
        <w:rPr>
          <w:color w:val="808080"/>
          <w:sz w:val="14"/>
        </w:rPr>
        <w:t>Bloco 7781 | cf-art-138-par-4-inc-V | julgado_correlato</w:t>
      </w:r>
    </w:p>
    <w:p>
      <w:pPr>
        <w:ind w:left="288"/>
      </w:pPr>
      <w:r>
        <w:rPr>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88"/>
      </w:pPr>
      <w:r>
        <w:rPr>
          <w:b/>
          <w:color w:val="0050A0"/>
          <w:sz w:val="16"/>
        </w:rPr>
        <w:t>[RE 436.995 AgR, rel. min. Ellen Gracie, j. 11-11-2008, 2ª T, DJE de 28-11-2008.]</w:t>
      </w:r>
    </w:p>
    <w:p>
      <w:r>
        <w:rPr>
          <w:sz w:val="12"/>
        </w:rPr>
        <w:t>────────────────────────────────────────────────────────────</w:t>
      </w:r>
    </w:p>
    <w:p>
      <w:r>
        <w:rPr>
          <w:b/>
          <w:color w:val="B46400"/>
          <w:sz w:val="18"/>
        </w:rPr>
        <w:t>JULGADO CORRELATO</w:t>
      </w:r>
    </w:p>
    <w:p>
      <w:r>
        <w:rPr>
          <w:color w:val="808080"/>
          <w:sz w:val="14"/>
        </w:rPr>
        <w:t>Bloco 7782 | cf-art-138-par-4-inc-V | julgado_correlato</w:t>
      </w:r>
    </w:p>
    <w:p>
      <w:pPr>
        <w:ind w:left="288"/>
      </w:pPr>
      <w:r>
        <w:rPr>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88"/>
      </w:pPr>
      <w:r>
        <w:rPr>
          <w:b/>
          <w:color w:val="0050A0"/>
          <w:sz w:val="16"/>
        </w:rPr>
        <w:t>[RE 366.246 AgR, rel. min. Marco Aurélio, j. 1º-4-2008, 1ª T, DJE de 20-6-2008.]</w:t>
      </w:r>
    </w:p>
    <w:p>
      <w:r>
        <w:rPr>
          <w:sz w:val="12"/>
        </w:rPr>
        <w:t>────────────────────────────────────────────────────────────</w:t>
      </w:r>
    </w:p>
    <w:p>
      <w:r>
        <w:rPr>
          <w:b/>
          <w:color w:val="B46400"/>
          <w:sz w:val="18"/>
        </w:rPr>
        <w:t>JULGADO CORRELATO</w:t>
      </w:r>
    </w:p>
    <w:p>
      <w:r>
        <w:rPr>
          <w:color w:val="808080"/>
          <w:sz w:val="14"/>
        </w:rPr>
        <w:t>Bloco 7783 | cf-art-138-par-4-inc-V | julgado_correlato</w:t>
      </w:r>
    </w:p>
    <w:p>
      <w:pPr>
        <w:ind w:left="288"/>
      </w:pPr>
      <w:r>
        <w:rPr>
          <w:sz w:val="18"/>
        </w:rP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 honorífico, que vem sendo pago desde 1996, decorrente de disposição legal, tendo em vista ser a interessada descendente do alferes Joaquim José da Silva Xavier, o Tiradentes. Eis a norma que outorga o benefício à agravada (Lei 9.255, de 3 de janeiro de 1996): "Art. 1º É concedida (...) pensão especial mensal, individual, no valor de R$ 200,00 (duzentos reais), reajustável na mesma data e com os m</w:t>
      </w:r>
      <w:r>
        <w:rPr>
          <w:color w:val="A0A0A0"/>
          <w:sz w:val="14"/>
        </w:rPr>
        <w:t xml:space="preserve"> [...+3201 chars]</w:t>
      </w:r>
    </w:p>
    <w:p>
      <w:pPr>
        <w:ind w:left="288"/>
      </w:pPr>
      <w:r>
        <w:rPr>
          <w:b/>
          <w:color w:val="0050A0"/>
          <w:sz w:val="16"/>
        </w:rPr>
        <w:t>[AI 623.655 AgR, voto do min. Gilmar Mendes, j. 11-9-2007, 2ª T, DJ de 28-9-2007.]</w:t>
      </w:r>
    </w:p>
    <w:p>
      <w:r>
        <w:rPr>
          <w:sz w:val="12"/>
        </w:rPr>
        <w:t>────────────────────────────────────────────────────────────</w:t>
      </w:r>
    </w:p>
    <w:p>
      <w:r>
        <w:rPr>
          <w:b/>
          <w:color w:val="B46400"/>
          <w:sz w:val="18"/>
        </w:rPr>
        <w:t>JULGADO CORRELATO</w:t>
      </w:r>
    </w:p>
    <w:p>
      <w:r>
        <w:rPr>
          <w:color w:val="808080"/>
          <w:sz w:val="14"/>
        </w:rPr>
        <w:t>Bloco 7784 | cf-art-138-par-4-inc-V | julgado_correlato</w:t>
      </w:r>
    </w:p>
    <w:p>
      <w:pPr>
        <w:ind w:left="288"/>
      </w:pPr>
      <w:r>
        <w:rPr>
          <w:sz w:val="18"/>
        </w:rPr>
        <w:t>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I, da Constituição, exige do marido, para que perceba a pensão por morte da mulher, um requisito – o da invalidez – que não se presume em relação à viúva e que não foi objeto do acórdão do RE 204.193, 30-5-2001, Carlos Velloso, DJ de 31-10-2002. Nesse precedente, ficou evidenciado que o dado sociológico que se presume em favor da mulher é o da dependência econômica, e não a de invalidez, razão pela q</w:t>
      </w:r>
      <w:r>
        <w:rPr>
          <w:color w:val="A0A0A0"/>
          <w:sz w:val="14"/>
        </w:rPr>
        <w:t xml:space="preserve"> [...+229 chars]</w:t>
      </w:r>
    </w:p>
    <w:p>
      <w:pPr>
        <w:ind w:left="288"/>
      </w:pPr>
      <w:r>
        <w:rPr>
          <w:b/>
          <w:color w:val="0050A0"/>
          <w:sz w:val="16"/>
        </w:rPr>
        <w:t>[RE 385.397 AgR, rel. min. Sepúlveda Pertence, j. 29-6-2007, P, DJ de 6-9-2007.]</w:t>
      </w:r>
    </w:p>
    <w:p>
      <w:r>
        <w:rPr>
          <w:sz w:val="12"/>
        </w:rPr>
        <w:t>────────────────────────────────────────────────────────────</w:t>
      </w:r>
    </w:p>
    <w:p>
      <w:r>
        <w:rPr>
          <w:b/>
          <w:color w:val="B46400"/>
          <w:sz w:val="18"/>
        </w:rPr>
        <w:t>JULGADO CORRELATO</w:t>
      </w:r>
    </w:p>
    <w:p>
      <w:r>
        <w:rPr>
          <w:color w:val="808080"/>
          <w:sz w:val="14"/>
        </w:rPr>
        <w:t>Bloco 7785 | cf-art-138-par-4-inc-V | julgado_correlato</w:t>
      </w:r>
    </w:p>
    <w:p>
      <w:pPr>
        <w:ind w:left="288"/>
      </w:pPr>
      <w:r>
        <w:rPr>
          <w:sz w:val="18"/>
        </w:rPr>
        <w:t>= RE 607.907 AgR, rel. min. Luiz Fux, j. 21-6-2011, 1ª T, DJE de 1º-8-2011</w:t>
      </w:r>
    </w:p>
    <w:p>
      <w:r>
        <w:rPr>
          <w:sz w:val="12"/>
        </w:rPr>
        <w:t>────────────────────────────────────────────────────────────</w:t>
      </w:r>
    </w:p>
    <w:p>
      <w:r>
        <w:rPr>
          <w:b/>
          <w:color w:val="B46400"/>
          <w:sz w:val="18"/>
        </w:rPr>
        <w:t>JULGADO CORRELATO</w:t>
      </w:r>
    </w:p>
    <w:p>
      <w:r>
        <w:rPr>
          <w:color w:val="808080"/>
          <w:sz w:val="14"/>
        </w:rPr>
        <w:t>Bloco 7786 | cf-art-138-par-1 | julgado_correlato</w:t>
      </w:r>
    </w:p>
    <w:p>
      <w:pPr>
        <w:ind w:left="288"/>
      </w:pPr>
      <w:r>
        <w:rPr>
          <w:sz w:val="18"/>
        </w:rPr>
        <w:t>“A atividade de vigilante, com ou sem o uso de arma de fogo, não se caracteriza como especial, para fins de concessão da aposentadoria de que trata o art. 201, § 1º, da Constituição.”</w:t>
      </w:r>
    </w:p>
    <w:p>
      <w:pPr>
        <w:ind w:left="288"/>
      </w:pPr>
      <w:r>
        <w:rPr>
          <w:b/>
          <w:color w:val="0050A0"/>
          <w:sz w:val="16"/>
        </w:rPr>
        <w:t>[RE 1.368.225, rel. min. Nunes Marques, red. do ac. min. Alexandre de Moraes, j. 18-2-2026, P, DJE de 4-3-2026, Tema 1.209, com mérito julgado.]</w:t>
      </w:r>
    </w:p>
    <w:p>
      <w:r>
        <w:rPr>
          <w:sz w:val="12"/>
        </w:rPr>
        <w:t>────────────────────────────────────────────────────────────</w:t>
      </w:r>
    </w:p>
    <w:p>
      <w:r>
        <w:rPr>
          <w:b/>
          <w:color w:val="B46400"/>
          <w:sz w:val="18"/>
        </w:rPr>
        <w:t>JULGADO CORRELATO</w:t>
      </w:r>
    </w:p>
    <w:p>
      <w:r>
        <w:rPr>
          <w:color w:val="808080"/>
          <w:sz w:val="14"/>
        </w:rPr>
        <w:t>Bloco 7787 | cf-art-138-par-2 | julgado_correlato</w:t>
      </w:r>
    </w:p>
    <w:p>
      <w:pPr>
        <w:ind w:left="288"/>
      </w:pPr>
      <w:r>
        <w:rPr>
          <w:sz w:val="18"/>
        </w:rPr>
        <w:t>Previdenciário. Revisão de benefício. Autoaplicabilidade do art. 201, § 2º (antigo § 5º), da Constituição da República.</w:t>
      </w:r>
    </w:p>
    <w:p>
      <w:pPr>
        <w:ind w:left="288"/>
      </w:pPr>
      <w:r>
        <w:rPr>
          <w:b/>
          <w:color w:val="0050A0"/>
          <w:sz w:val="16"/>
        </w:rPr>
        <w:t>[RE 597.022 AgR, rel. min. Cármen Lúcia, j. 27-10-2009, 1ª T, DJE de 20-11-2009.]</w:t>
      </w:r>
    </w:p>
    <w:p>
      <w:r>
        <w:rPr>
          <w:sz w:val="12"/>
        </w:rPr>
        <w:t>────────────────────────────────────────────────────────────</w:t>
      </w:r>
    </w:p>
    <w:p>
      <w:r>
        <w:rPr>
          <w:b/>
          <w:color w:val="B46400"/>
          <w:sz w:val="18"/>
        </w:rPr>
        <w:t>JULGADO CORRELATO</w:t>
      </w:r>
    </w:p>
    <w:p>
      <w:r>
        <w:rPr>
          <w:color w:val="808080"/>
          <w:sz w:val="14"/>
        </w:rPr>
        <w:t>Bloco 7788 | cf-art-138-par-2 | julgado_correlato</w:t>
      </w:r>
    </w:p>
    <w:p>
      <w:pPr>
        <w:ind w:left="288"/>
      </w:pPr>
      <w:r>
        <w:rPr>
          <w:sz w:val="18"/>
        </w:rPr>
        <w:t>Longe fica de transgredir a Carta da República pronunciamento judicial que implique a satisfação dos proventos considerado o valor representado pelo salário mínimo.</w:t>
      </w:r>
    </w:p>
    <w:p>
      <w:pPr>
        <w:ind w:left="288"/>
      </w:pPr>
      <w:r>
        <w:rPr>
          <w:b/>
          <w:color w:val="0050A0"/>
          <w:sz w:val="16"/>
        </w:rPr>
        <w:t>[AI 482.810 AgR, rel. min. Marco Aurélio, j. 30-6-2009, 1ª T, DJE de 21-8-2009.]</w:t>
      </w:r>
    </w:p>
    <w:p>
      <w:r>
        <w:rPr>
          <w:sz w:val="12"/>
        </w:rPr>
        <w:t>────────────────────────────────────────────────────────────</w:t>
      </w:r>
    </w:p>
    <w:p>
      <w:r>
        <w:rPr>
          <w:b/>
          <w:color w:val="B46400"/>
          <w:sz w:val="18"/>
        </w:rPr>
        <w:t>SUMULA</w:t>
      </w:r>
    </w:p>
    <w:p>
      <w:r>
        <w:rPr>
          <w:color w:val="808080"/>
          <w:sz w:val="14"/>
        </w:rPr>
        <w:t>Bloco 7789 | cf-art-138-par-4 | sumula</w:t>
      </w:r>
    </w:p>
    <w:p>
      <w:pPr>
        <w:ind w:left="288"/>
      </w:pPr>
      <w:r>
        <w:rPr>
          <w:sz w:val="18"/>
        </w:rPr>
        <w:t>É legítima a incidência da contribuição previdenciária sobre o 13º salário.</w:t>
      </w:r>
    </w:p>
    <w:p>
      <w:pPr>
        <w:ind w:left="288"/>
      </w:pPr>
      <w:r>
        <w:rPr>
          <w:b/>
          <w:color w:val="0050A0"/>
          <w:sz w:val="16"/>
        </w:rPr>
        <w:t>[Súmula 688.]</w:t>
      </w:r>
    </w:p>
    <w:p>
      <w:r>
        <w:rPr>
          <w:sz w:val="12"/>
        </w:rPr>
        <w:t>────────────────────────────────────────────────────────────</w:t>
      </w:r>
    </w:p>
    <w:p>
      <w:r>
        <w:rPr>
          <w:b/>
          <w:color w:val="B46400"/>
          <w:sz w:val="18"/>
        </w:rPr>
        <w:t>REPERCUSSAO GERAL</w:t>
      </w:r>
    </w:p>
    <w:p>
      <w:r>
        <w:rPr>
          <w:color w:val="808080"/>
          <w:sz w:val="14"/>
        </w:rPr>
        <w:t>Bloco 7790 | cf-art-138-par-4 | repercussao_geral</w:t>
      </w:r>
    </w:p>
    <w:p>
      <w:pPr>
        <w:ind w:left="288"/>
      </w:pPr>
      <w:r>
        <w:rPr>
          <w:sz w:val="18"/>
        </w:rPr>
        <w:t>Não encontra amparo no Texto Constitucional revisão de benefício previdenciário pelo valor nominal do salário mínimo.</w:t>
      </w:r>
    </w:p>
    <w:p>
      <w:pPr>
        <w:ind w:left="288"/>
      </w:pPr>
      <w:r>
        <w:rPr>
          <w:b/>
          <w:color w:val="0050A0"/>
          <w:sz w:val="16"/>
        </w:rPr>
        <w:t>[RE 968.414, rel. min. Marco Aurélio, j. 15-5-2020, P, DJE de 3-6-2020, Tema 996, com mérito julgado.]</w:t>
      </w:r>
    </w:p>
    <w:p>
      <w:r>
        <w:rPr>
          <w:sz w:val="12"/>
        </w:rPr>
        <w:t>────────────────────────────────────────────────────────────</w:t>
      </w:r>
    </w:p>
    <w:p>
      <w:r>
        <w:rPr>
          <w:b/>
          <w:color w:val="B46400"/>
          <w:sz w:val="18"/>
        </w:rPr>
        <w:t>REPERCUSSAO GERAL</w:t>
      </w:r>
    </w:p>
    <w:p>
      <w:r>
        <w:rPr>
          <w:color w:val="808080"/>
          <w:sz w:val="14"/>
        </w:rPr>
        <w:t>Bloco 7791 | cf-art-138-par-4 | repercussao_geral</w:t>
      </w:r>
    </w:p>
    <w:p>
      <w:pPr>
        <w:ind w:left="288"/>
      </w:pPr>
      <w:r>
        <w:rPr>
          <w:sz w:val="18"/>
        </w:rPr>
        <w:t>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semelhantes, os mesmos fundamentos são inteiramente aplicáveis aos índices de reajuste relativos aos anos de 2002 e 2003.</w:t>
      </w:r>
    </w:p>
    <w:p>
      <w:pPr>
        <w:ind w:left="288"/>
      </w:pPr>
      <w:r>
        <w:rPr>
          <w:b/>
          <w:color w:val="0050A0"/>
          <w:sz w:val="16"/>
        </w:rPr>
        <w:t>[ARE 808.107 RG, rel. min. Teori Zavascki, j. 22-5-2014, P, DJE de 1º-8-2014, Tema 728, com mérito julgado.]</w:t>
      </w:r>
    </w:p>
    <w:p>
      <w:r>
        <w:rPr>
          <w:sz w:val="12"/>
        </w:rPr>
        <w:t>────────────────────────────────────────────────────────────</w:t>
      </w:r>
    </w:p>
    <w:p>
      <w:r>
        <w:rPr>
          <w:b/>
          <w:color w:val="B46400"/>
          <w:sz w:val="18"/>
        </w:rPr>
        <w:t>JULGADO CORRELATO</w:t>
      </w:r>
    </w:p>
    <w:p>
      <w:r>
        <w:rPr>
          <w:color w:val="808080"/>
          <w:sz w:val="14"/>
        </w:rPr>
        <w:t>Bloco 7792 | cf-art-138-par-4 | julgado_correlato</w:t>
      </w:r>
    </w:p>
    <w:p>
      <w:pPr>
        <w:ind w:left="288"/>
      </w:pPr>
      <w:r>
        <w:rPr>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88"/>
      </w:pPr>
      <w:r>
        <w:rPr>
          <w:b/>
          <w:color w:val="0050A0"/>
          <w:sz w:val="16"/>
        </w:rPr>
        <w:t>[AI 668.444 AgR, rel. min. Eros Grau, j. 13-11-2007, 2ª T, DJ de 7-12-2007.]</w:t>
      </w:r>
    </w:p>
    <w:p>
      <w:r>
        <w:rPr>
          <w:sz w:val="12"/>
        </w:rPr>
        <w:t>────────────────────────────────────────────────────────────</w:t>
      </w:r>
    </w:p>
    <w:p>
      <w:r>
        <w:rPr>
          <w:b/>
          <w:color w:val="B46400"/>
          <w:sz w:val="18"/>
        </w:rPr>
        <w:t>JULGADO CORRELATO</w:t>
      </w:r>
    </w:p>
    <w:p>
      <w:r>
        <w:rPr>
          <w:color w:val="808080"/>
          <w:sz w:val="14"/>
        </w:rPr>
        <w:t>Bloco 7793 | cf-art-138-par-4 | julgado_correlato</w:t>
      </w:r>
    </w:p>
    <w:p>
      <w:pPr>
        <w:ind w:left="288"/>
      </w:pPr>
      <w:r>
        <w:rPr>
          <w:sz w:val="18"/>
        </w:rPr>
        <w:t>= AI 689.077 AgR, rel. min. Ricardo Lewandowski, j. 30-6-2009, 1ª T, DJE de 21-8-2009 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50A0"/>
          <w:sz w:val="16"/>
        </w:rPr>
        <w:t>[AI 590.177 AgR, rel. min. Cezar Peluso, j. 6-3-2007, 2ª T, DJ de 27-4-2007.]</w:t>
      </w:r>
    </w:p>
    <w:p>
      <w:r>
        <w:rPr>
          <w:sz w:val="12"/>
        </w:rPr>
        <w:t>────────────────────────────────────────────────────────────</w:t>
      </w:r>
    </w:p>
    <w:p>
      <w:r>
        <w:rPr>
          <w:b/>
          <w:color w:val="B46400"/>
          <w:sz w:val="18"/>
        </w:rPr>
        <w:t>JULGADO CORRELATO</w:t>
      </w:r>
    </w:p>
    <w:p>
      <w:r>
        <w:rPr>
          <w:color w:val="808080"/>
          <w:sz w:val="14"/>
        </w:rPr>
        <w:t>Bloco 7794 | cf-art-138-par-4 | julgado_correlato</w:t>
      </w:r>
    </w:p>
    <w:p>
      <w:pPr>
        <w:ind w:left="288"/>
      </w:pPr>
      <w:r>
        <w:rPr>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previdenciário de perfil institucional cuja garantia corresponde à manutenção do valor real do benefício, conforme os critérios definidos em lei (CF, art. 201, § 4º).</w:t>
      </w:r>
    </w:p>
    <w:p>
      <w:pPr>
        <w:ind w:left="288"/>
      </w:pPr>
      <w:r>
        <w:rPr>
          <w:b/>
          <w:color w:val="0050A0"/>
          <w:sz w:val="16"/>
        </w:rPr>
        <w:t>[RE 415.454 e RE 416.827, rel. min. Gilmar Mendes, j. 8-2-2007, P, DJ de 26-10-2007.]</w:t>
      </w:r>
    </w:p>
    <w:p>
      <w:r>
        <w:rPr>
          <w:sz w:val="12"/>
        </w:rPr>
        <w:t>────────────────────────────────────────────────────────────</w:t>
      </w:r>
    </w:p>
    <w:p>
      <w:r>
        <w:rPr>
          <w:b/>
          <w:color w:val="B46400"/>
          <w:sz w:val="18"/>
        </w:rPr>
        <w:t>JULGADO CORRELATO</w:t>
      </w:r>
    </w:p>
    <w:p>
      <w:r>
        <w:rPr>
          <w:color w:val="808080"/>
          <w:sz w:val="14"/>
        </w:rPr>
        <w:t>Bloco 7795 | cf-art-138-par-4 | julgado_correlato</w:t>
      </w:r>
    </w:p>
    <w:p>
      <w:pPr>
        <w:ind w:left="288"/>
      </w:pPr>
      <w:r>
        <w:rPr>
          <w:sz w:val="18"/>
        </w:rPr>
        <w:t>= RE 603.344 ED-AgR, rel. min. Cármen Lúcia, j. 24-8-2010, 1ª T, DJE de 24-9-2010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50A0"/>
          <w:sz w:val="16"/>
        </w:rPr>
        <w:t>[RE 437.640, rel. min. Sepúlveda Pertence, j. 5-9-2006, 1ª T, DJ de 2-3-2007.]</w:t>
      </w:r>
    </w:p>
    <w:p>
      <w:r>
        <w:rPr>
          <w:sz w:val="12"/>
        </w:rPr>
        <w:t>────────────────────────────────────────────────────────────</w:t>
      </w:r>
    </w:p>
    <w:p>
      <w:r>
        <w:rPr>
          <w:b/>
          <w:color w:val="B46400"/>
          <w:sz w:val="18"/>
        </w:rPr>
        <w:t>JULGADO CORRELATO</w:t>
      </w:r>
    </w:p>
    <w:p>
      <w:r>
        <w:rPr>
          <w:color w:val="808080"/>
          <w:sz w:val="14"/>
        </w:rPr>
        <w:t>Bloco 7796 | cf-art-138-par-4 | julgado_correlato</w:t>
      </w:r>
    </w:p>
    <w:p>
      <w:pPr>
        <w:ind w:left="288"/>
      </w:pPr>
      <w:r>
        <w:rPr>
          <w:sz w:val="18"/>
        </w:rPr>
        <w:t>A adoção do INPC, como índice de reajuste dos benefícios previdenciários, não ofende a norma do art. 201, § 4º, da Carta de Outubro.</w:t>
      </w:r>
    </w:p>
    <w:p>
      <w:pPr>
        <w:ind w:left="288"/>
      </w:pPr>
      <w:r>
        <w:rPr>
          <w:b/>
          <w:color w:val="0050A0"/>
          <w:sz w:val="16"/>
        </w:rPr>
        <w:t>[RE 376.145 AgR, rel. min. Ayres Britto, j. 28-10-2003, 1ª T, DJ de 28-11-2003.]</w:t>
      </w:r>
    </w:p>
    <w:p>
      <w:r>
        <w:rPr>
          <w:sz w:val="12"/>
        </w:rPr>
        <w:t>────────────────────────────────────────────────────────────</w:t>
      </w:r>
    </w:p>
    <w:p>
      <w:r>
        <w:rPr>
          <w:b/>
          <w:color w:val="B46400"/>
          <w:sz w:val="18"/>
        </w:rPr>
        <w:t>JULGADO CORRELATO</w:t>
      </w:r>
    </w:p>
    <w:p>
      <w:r>
        <w:rPr>
          <w:color w:val="808080"/>
          <w:sz w:val="14"/>
        </w:rPr>
        <w:t>Bloco 7797 | cf-art-138-par-4 | julgado_correlato</w:t>
      </w:r>
    </w:p>
    <w:p>
      <w:pPr>
        <w:ind w:left="288"/>
      </w:pPr>
      <w:r>
        <w:rPr>
          <w:sz w:val="18"/>
        </w:rPr>
        <w:t>= AI 754.999 AgR, rel. min. Eros Grau, j. 29-9-2009, 2ª T, DJE de 23-10-2009 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para preços no atacado, porque retrata, basicamente, a variação de preços do setor empresarial brasileiro.</w:t>
      </w:r>
    </w:p>
    <w:p>
      <w:pPr>
        <w:ind w:left="288"/>
      </w:pPr>
      <w:r>
        <w:rPr>
          <w:b/>
          <w:color w:val="0050A0"/>
          <w:sz w:val="16"/>
        </w:rPr>
        <w:t>[RE 376.846, rel. min. Carlos Velloso, j. 24-9-2003, P, DJ de 2-4-2004.]</w:t>
      </w:r>
    </w:p>
    <w:p>
      <w:r>
        <w:rPr>
          <w:sz w:val="12"/>
        </w:rPr>
        <w:t>────────────────────────────────────────────────────────────</w:t>
      </w:r>
    </w:p>
    <w:p>
      <w:r>
        <w:rPr>
          <w:b/>
          <w:color w:val="B46400"/>
          <w:sz w:val="18"/>
        </w:rPr>
        <w:t>JULGADO CORRELATO</w:t>
      </w:r>
    </w:p>
    <w:p>
      <w:r>
        <w:rPr>
          <w:color w:val="808080"/>
          <w:sz w:val="14"/>
        </w:rPr>
        <w:t>Bloco 7798 | cf-art-138-par-4 | julgado_correlato</w:t>
      </w:r>
    </w:p>
    <w:p>
      <w:pPr>
        <w:ind w:left="288"/>
      </w:pPr>
      <w:r>
        <w:rPr>
          <w:sz w:val="18"/>
        </w:rPr>
        <w:t>= AI 676.547 AgR, rel. min. Joaquim Barbosa, j. 26-6-2012, 2ª T, DJE de 24-9-2012</w:t>
        <w:br/>
        <w:t>Vide ARE 808.107 RG, rel. min. Teori Zavascki, j. 22-5-2014, P, DJE de 1º-8-2014, Tema 728 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 mesma controvérsia. Arts. 14, § 5º, e 15 da Lei 10.259, de 12-7-2001 – Lei dos Juizados Especiais Federais. Inviabilidade de se deferir a liminar, na forma solicitada, pelo menos até a edição das normas regimentais pertinentes. Apreciação do pleito como pedido de tutela cautelar. Atribuição de efeito suspensivo ao recurso extraordinário. Pedido deferido para conferir efeito suspensivo ao recurso extraordinário, até que a Corte aprecie a questão.</w:t>
      </w:r>
    </w:p>
    <w:p>
      <w:pPr>
        <w:ind w:left="288"/>
      </w:pPr>
      <w:r>
        <w:rPr>
          <w:b/>
          <w:color w:val="0050A0"/>
          <w:sz w:val="16"/>
        </w:rPr>
        <w:t>[RE 376.852 MC, rel. min. Gilmar Mendes, j. 27-3-2003, P, DJ de 13-6-2003.]</w:t>
      </w:r>
    </w:p>
    <w:p>
      <w:r>
        <w:rPr>
          <w:sz w:val="12"/>
        </w:rPr>
        <w:t>────────────────────────────────────────────────────────────</w:t>
      </w:r>
    </w:p>
    <w:p>
      <w:r>
        <w:rPr>
          <w:b/>
          <w:color w:val="B46400"/>
          <w:sz w:val="18"/>
        </w:rPr>
        <w:t>JULGADO CORRELATO</w:t>
      </w:r>
    </w:p>
    <w:p>
      <w:r>
        <w:rPr>
          <w:color w:val="808080"/>
          <w:sz w:val="14"/>
        </w:rPr>
        <w:t>Bloco 7799 | cf-art-138-par-4 | julgado_correlato</w:t>
      </w:r>
    </w:p>
    <w:p>
      <w:pPr>
        <w:ind w:left="288"/>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50A0"/>
          <w:sz w:val="16"/>
        </w:rPr>
        <w:t>[RE 313.382, rel. min. Maurício Corrêa, j. 26-9-2002, P, DJ de 8-11-2002.]</w:t>
      </w:r>
    </w:p>
    <w:p>
      <w:r>
        <w:rPr>
          <w:sz w:val="12"/>
        </w:rPr>
        <w:t>────────────────────────────────────────────────────────────</w:t>
      </w:r>
    </w:p>
    <w:p>
      <w:r>
        <w:rPr>
          <w:b/>
          <w:color w:val="B46400"/>
          <w:sz w:val="18"/>
        </w:rPr>
        <w:t>JULGADO CORRELATO</w:t>
      </w:r>
    </w:p>
    <w:p>
      <w:r>
        <w:rPr>
          <w:color w:val="808080"/>
          <w:sz w:val="14"/>
        </w:rPr>
        <w:t>Bloco 7800 | cf-art-138-par-4 | julgado_correlato</w:t>
      </w:r>
    </w:p>
    <w:p>
      <w:pPr>
        <w:ind w:left="288"/>
      </w:pPr>
      <w:r>
        <w:rPr>
          <w:sz w:val="18"/>
        </w:rPr>
        <w:t>= AI 587.822 AgR, rel. min. Ayres Britto, j. 14-9-2010, 2ª T, DJE de 3-11-2010</w:t>
      </w:r>
    </w:p>
    <w:p>
      <w:r>
        <w:rPr>
          <w:sz w:val="12"/>
        </w:rPr>
        <w:t>────────────────────────────────────────────────────────────</w:t>
      </w:r>
    </w:p>
    <w:p>
      <w:r>
        <w:rPr>
          <w:b/>
          <w:color w:val="B46400"/>
          <w:sz w:val="18"/>
        </w:rPr>
        <w:t>JULGADO CORRELATO</w:t>
      </w:r>
    </w:p>
    <w:p>
      <w:r>
        <w:rPr>
          <w:color w:val="808080"/>
          <w:sz w:val="14"/>
        </w:rPr>
        <w:t>Bloco 7801 | cf-art-138-par-6 | julgado_correlato</w:t>
      </w:r>
    </w:p>
    <w:p>
      <w:pPr>
        <w:ind w:left="288"/>
      </w:pPr>
      <w:r>
        <w:rPr>
          <w:sz w:val="18"/>
        </w:rPr>
        <w:t>Contribuição para a seguridade social. Incidência sobre a gratificação natalina (13º salário) paga aos empregados. Exigibilidade da contribuição.</w:t>
      </w:r>
    </w:p>
    <w:p>
      <w:pPr>
        <w:ind w:left="288"/>
      </w:pPr>
      <w:r>
        <w:rPr>
          <w:b/>
          <w:color w:val="0050A0"/>
          <w:sz w:val="16"/>
        </w:rPr>
        <w:t>[RE 272.761, red. do ac. min. Nelson Jobim, j. 13-2-2001, 2ª T, DJ de 22-3-2002.]</w:t>
      </w:r>
    </w:p>
    <w:p>
      <w:r>
        <w:rPr>
          <w:sz w:val="12"/>
        </w:rPr>
        <w:t>────────────────────────────────────────────────────────────</w:t>
      </w:r>
    </w:p>
    <w:p>
      <w:r>
        <w:rPr>
          <w:b/>
          <w:color w:val="B46400"/>
          <w:sz w:val="18"/>
        </w:rPr>
        <w:t>CONTROLE CONCENTRADO</w:t>
      </w:r>
    </w:p>
    <w:p>
      <w:r>
        <w:rPr>
          <w:color w:val="808080"/>
          <w:sz w:val="14"/>
        </w:rPr>
        <w:t>Bloco 7802 | cf-art-138-par-7 | controle_concentrado</w:t>
      </w:r>
    </w:p>
    <w:p>
      <w:pPr>
        <w:ind w:left="288"/>
      </w:pPr>
      <w:r>
        <w:rPr>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 previdenciário apenas pondera o valor do salário de benefício de duas benesses programáveis (aposentadoria por idade e aposentadoria por tempo de contribuição, essa última agora sem status constitucional) em face de algumas grandezas matematicamente relacionadas à higidez financeira do sistema previdenciário. A ampliação, mediante lei, do período básico de cálculo (PBC) dos benefícios, isto é, do</w:t>
      </w:r>
      <w:r>
        <w:rPr>
          <w:color w:val="A0A0A0"/>
          <w:sz w:val="14"/>
        </w:rPr>
        <w:t xml:space="preserve"> [...+1013 chars]</w:t>
      </w:r>
    </w:p>
    <w:p>
      <w:pPr>
        <w:ind w:left="288"/>
      </w:pPr>
      <w:r>
        <w:rPr>
          <w:b/>
          <w:color w:val="0050A0"/>
          <w:sz w:val="16"/>
        </w:rPr>
        <w:t>[RE 639.856, rel. min. Gilmar Mendes, j. 19.08.2025, P, DJE de 11.09.2025, Tema 616, com mérito julgado.]</w:t>
      </w:r>
    </w:p>
    <w:p>
      <w:r>
        <w:rPr>
          <w:sz w:val="12"/>
        </w:rPr>
        <w:t>────────────────────────────────────────────────────────────</w:t>
      </w:r>
    </w:p>
    <w:p>
      <w:r>
        <w:rPr>
          <w:b/>
          <w:color w:val="B46400"/>
          <w:sz w:val="18"/>
        </w:rPr>
        <w:t>REPERCUSSAO GERAL</w:t>
      </w:r>
    </w:p>
    <w:p>
      <w:r>
        <w:rPr>
          <w:color w:val="808080"/>
          <w:sz w:val="14"/>
        </w:rPr>
        <w:t>Bloco 7803 | cf-art-138-par-7 | repercussao_geral</w:t>
      </w:r>
    </w:p>
    <w:p>
      <w:pPr>
        <w:ind w:left="288"/>
      </w:pPr>
      <w:r>
        <w:rPr>
          <w:sz w:val="18"/>
        </w:rPr>
        <w:t>É constitucional o fator previdenciário previsto no art. 29, caput, incisos e parágrafos, da Lei nº 8.213/91, com a redação dada pelo art. 2º da Lei nº 9.876/99.</w:t>
        <w:br/>
        <w:t>[RE 1.221.630, rel. min. Dias Toffoli, j. 4-6-2020, P, DJE de 19-6-2020, Tema 1.091, com mérito julgado e reafirmação de jurisprudência.]</w:t>
      </w:r>
    </w:p>
    <w:p>
      <w:r>
        <w:rPr>
          <w:sz w:val="12"/>
        </w:rPr>
        <w:t>────────────────────────────────────────────────────────────</w:t>
      </w:r>
    </w:p>
    <w:p>
      <w:r>
        <w:rPr>
          <w:b/>
          <w:color w:val="B46400"/>
          <w:sz w:val="18"/>
        </w:rPr>
        <w:t>JULGADO CORRELATO</w:t>
      </w:r>
    </w:p>
    <w:p>
      <w:r>
        <w:rPr>
          <w:color w:val="808080"/>
          <w:sz w:val="14"/>
        </w:rPr>
        <w:t>Bloco 7804 | cf-art-138-par-7 | julgado_correlato</w:t>
      </w:r>
    </w:p>
    <w:p>
      <w:pPr>
        <w:ind w:left="288"/>
      </w:pPr>
      <w:r>
        <w:rPr>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88"/>
      </w:pPr>
      <w:r>
        <w:rPr>
          <w:b/>
          <w:color w:val="0050A0"/>
          <w:sz w:val="16"/>
        </w:rPr>
        <w:t>[ARE 648.195 AgR, rel. min. Ricardo Lewandowski, j. 13-12-2011, 2ª T, DJE de 14-2-2012.]</w:t>
      </w:r>
    </w:p>
    <w:p>
      <w:r>
        <w:rPr>
          <w:sz w:val="12"/>
        </w:rPr>
        <w:t>────────────────────────────────────────────────────────────</w:t>
      </w:r>
    </w:p>
    <w:p>
      <w:r>
        <w:rPr>
          <w:b/>
          <w:color w:val="B46400"/>
          <w:sz w:val="18"/>
        </w:rPr>
        <w:t>JULGADO CORRELATO</w:t>
      </w:r>
    </w:p>
    <w:p>
      <w:r>
        <w:rPr>
          <w:color w:val="808080"/>
          <w:sz w:val="14"/>
        </w:rPr>
        <w:t>Bloco 7805 | cf-art-138-par-7 | julgado_correlato</w:t>
      </w:r>
    </w:p>
    <w:p>
      <w:pPr>
        <w:ind w:left="288"/>
      </w:pPr>
      <w:r>
        <w:rPr>
          <w:sz w:val="18"/>
        </w:rPr>
        <w:t>=  ARE 652.752 AgR, rel. min. Celso de Mello, j. 12-6-2012, 2ª T, DJE de 1º-8-2012 Aposentadoria concedida com proventos integrais, tendo em consideração o preenchimento dos requisitos legais exigidos. Pretensão de transformação do benefício com proventos proporcionais: impossibilidade.</w:t>
      </w:r>
    </w:p>
    <w:p>
      <w:pPr>
        <w:ind w:left="288"/>
      </w:pPr>
      <w:r>
        <w:rPr>
          <w:b/>
          <w:color w:val="0050A0"/>
          <w:sz w:val="16"/>
        </w:rPr>
        <w:t>[RE 352.391 AgR, rel. min. Carlos Velloso, j. 6-12-2005, 2ª T, DJ de 3-2-2006.]</w:t>
      </w:r>
    </w:p>
    <w:p>
      <w:r>
        <w:rPr>
          <w:sz w:val="12"/>
        </w:rPr>
        <w:t>────────────────────────────────────────────────────────────</w:t>
      </w:r>
    </w:p>
    <w:p>
      <w:r>
        <w:rPr>
          <w:b/>
          <w:color w:val="B46400"/>
          <w:sz w:val="18"/>
        </w:rPr>
        <w:t>JULGADO CORRELATO</w:t>
      </w:r>
    </w:p>
    <w:p>
      <w:r>
        <w:rPr>
          <w:color w:val="808080"/>
          <w:sz w:val="14"/>
        </w:rPr>
        <w:t>Bloco 7806 | cf-art-138-par-7 | julgado_correlato</w:t>
      </w:r>
    </w:p>
    <w:p>
      <w:pPr>
        <w:ind w:left="288"/>
      </w:pPr>
      <w:r>
        <w:rPr>
          <w:sz w:val="18"/>
        </w:rPr>
        <w:t>= AI 810.744 AgR, rel. min. Ricardo Lewandowski, j. 2-12-2010, 1ª T, DJE de 1º-2-2011 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88"/>
      </w:pPr>
      <w:r>
        <w:rPr>
          <w:b/>
          <w:color w:val="0050A0"/>
          <w:sz w:val="16"/>
        </w:rPr>
        <w:t>[RE 243.415, rel. min. Sepúlveda Pertence, j. 14-12-1999, 1ª T, DJ de 11-2-2000.]</w:t>
      </w:r>
    </w:p>
    <w:p>
      <w:r>
        <w:rPr>
          <w:sz w:val="12"/>
        </w:rPr>
        <w:t>────────────────────────────────────────────────────────────</w:t>
      </w:r>
    </w:p>
    <w:p>
      <w:r>
        <w:rPr>
          <w:b/>
          <w:color w:val="B46400"/>
          <w:sz w:val="18"/>
        </w:rPr>
        <w:t>JULGADO CORRELATO</w:t>
      </w:r>
    </w:p>
    <w:p>
      <w:r>
        <w:rPr>
          <w:color w:val="808080"/>
          <w:sz w:val="14"/>
        </w:rPr>
        <w:t>Bloco 7807 | cf-art-138-par-7 | julgado_correlato</w:t>
      </w:r>
    </w:p>
    <w:p>
      <w:pPr>
        <w:ind w:left="288"/>
      </w:pPr>
      <w:r>
        <w:rPr>
          <w:sz w:val="18"/>
        </w:rPr>
        <w:t>= MS 26.196, rel. min. Ayres Britto, j. 18-11-2010, P, DJE de 1º-2-2011</w:t>
      </w:r>
    </w:p>
    <w:p>
      <w:r>
        <w:rPr>
          <w:sz w:val="12"/>
        </w:rPr>
        <w:t>────────────────────────────────────────────────────────────</w:t>
      </w:r>
    </w:p>
    <w:p>
      <w:r>
        <w:rPr>
          <w:b/>
          <w:color w:val="B46400"/>
          <w:sz w:val="18"/>
        </w:rPr>
        <w:t>CONTROLE CONCENTRADO</w:t>
      </w:r>
    </w:p>
    <w:p>
      <w:r>
        <w:rPr>
          <w:color w:val="808080"/>
          <w:sz w:val="14"/>
        </w:rPr>
        <w:t>Bloco 7808 | cf-art-138-par-8 | controle_concentrado</w:t>
      </w:r>
    </w:p>
    <w:p>
      <w:pPr>
        <w:ind w:left="288"/>
      </w:pPr>
      <w:r>
        <w:rPr>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 assessoramento pedagógico e, ainda, a direção de unidade escolar. As funções de direção, coordenação e assessoramento pedagógico integram a carreira do magistério, desde que exercidos, em estabelecimentos de ensino básico, por professores de carreira, excluídos os especialistas em educação, fazendo jus aqueles que as desempenham ao regime especial de aposentadoria estabelecido nos arts. 40, § 5º,</w:t>
      </w:r>
      <w:r>
        <w:rPr>
          <w:color w:val="A0A0A0"/>
          <w:sz w:val="14"/>
        </w:rPr>
        <w:t xml:space="preserve"> [...+20 chars]</w:t>
      </w:r>
    </w:p>
    <w:p>
      <w:pPr>
        <w:ind w:left="288"/>
      </w:pPr>
      <w:r>
        <w:rPr>
          <w:b/>
          <w:color w:val="0050A0"/>
          <w:sz w:val="16"/>
        </w:rPr>
        <w:t>[ADI 3.772, red. do ac. min. Ricardo Lewandowski, j. 29-10-2008, P, DJE de 29-10-2009.]</w:t>
        <w:br/>
        <w:t>= RE 1.039.644 RG, rel. min. Alexandre de Moraes, j. 13-10-2017, P, DJE de 13-11-2017, Tema 965</w:t>
      </w:r>
    </w:p>
    <w:p>
      <w:r>
        <w:rPr>
          <w:sz w:val="12"/>
        </w:rPr>
        <w:t>────────────────────────────────────────────────────────────</w:t>
      </w:r>
    </w:p>
    <w:p>
      <w:r>
        <w:rPr>
          <w:b/>
          <w:color w:val="B46400"/>
          <w:sz w:val="18"/>
        </w:rPr>
        <w:t>CONTROLE CONCENTRADO</w:t>
      </w:r>
    </w:p>
    <w:p>
      <w:r>
        <w:rPr>
          <w:color w:val="808080"/>
          <w:sz w:val="14"/>
        </w:rPr>
        <w:t>Bloco 7809 | cf-art-138-par-8 | controle_concentrado</w:t>
      </w:r>
    </w:p>
    <w:p>
      <w:pPr>
        <w:ind w:left="288"/>
      </w:pPr>
      <w:r>
        <w:rPr>
          <w:sz w:val="18"/>
        </w:rPr>
        <w:t>Vide ADI 2.253, rel. min. Maurício Corrêa, j. 25-3-2004, P, DJ de 7-5-2004</w:t>
      </w:r>
    </w:p>
    <w:p>
      <w:r>
        <w:rPr>
          <w:sz w:val="12"/>
        </w:rPr>
        <w:t>────────────────────────────────────────────────────────────</w:t>
      </w:r>
    </w:p>
    <w:p>
      <w:r>
        <w:rPr>
          <w:b/>
          <w:color w:val="B46400"/>
          <w:sz w:val="18"/>
        </w:rPr>
        <w:t>REPERCUSSAO GERAL</w:t>
      </w:r>
    </w:p>
    <w:p>
      <w:r>
        <w:rPr>
          <w:color w:val="808080"/>
          <w:sz w:val="14"/>
        </w:rPr>
        <w:t>Bloco 7810 | cf-art-138-par-8 | repercussao_geral</w:t>
      </w:r>
    </w:p>
    <w:p>
      <w:pPr>
        <w:ind w:left="288"/>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  reafirmação da jurisprudência desta Corte, a fim de assentar a vedação da conversão do tempo de serviço especial em comum na função de magistério após a EC 18/1981.</w:t>
        <w:br/>
        <w:t>[ARE 703.550 RG, voto do min. Gilmar Mendes, j. 2-10-2014, P, DJE de 21-10-2014, Tema 772, com mérito julgado.]</w:t>
        <w:br/>
        <w:t>= ARE 742.005 AgR, rel. min. Teori Zavascki, j. 18-3-2014, 2ª T, DJE de 1º-4-2014</w:t>
        <w:br/>
        <w:t>= ADI 178, rel. min. Maurício Corrêa, j. 22-2-1996, P, DJE de 26-4-1996</w:t>
      </w:r>
    </w:p>
    <w:p>
      <w:r>
        <w:rPr>
          <w:sz w:val="12"/>
        </w:rPr>
        <w:t>────────────────────────────────────────────────────────────</w:t>
      </w:r>
    </w:p>
    <w:p>
      <w:r>
        <w:rPr>
          <w:b/>
          <w:color w:val="B46400"/>
          <w:sz w:val="18"/>
        </w:rPr>
        <w:t>JULGADO CORRELATO</w:t>
      </w:r>
    </w:p>
    <w:p>
      <w:r>
        <w:rPr>
          <w:color w:val="808080"/>
          <w:sz w:val="14"/>
        </w:rPr>
        <w:t>Bloco 7811 | cf-art-138-par-8 | julgado_correlato</w:t>
      </w:r>
    </w:p>
    <w:p>
      <w:pPr>
        <w:ind w:left="288"/>
      </w:pPr>
      <w:r>
        <w:rPr>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50A0"/>
          <w:sz w:val="16"/>
        </w:rPr>
        <w:t>[ARE 742.005 AgR, rel. min. Teori Zavascki, j. 18-3-2014, 2ª T, DJE de 1º-4-2014.]</w:t>
        <w:br/>
        <w:t>= ARE 703.550 RG, rel. min. Gilmar Mendes, j. 2-10-2014, P, DJE de 21-10-2014, Tema 772</w:t>
      </w:r>
    </w:p>
    <w:p>
      <w:r>
        <w:rPr>
          <w:sz w:val="12"/>
        </w:rPr>
        <w:t>────────────────────────────────────────────────────────────</w:t>
      </w:r>
    </w:p>
    <w:p>
      <w:r>
        <w:rPr>
          <w:b/>
          <w:color w:val="B46400"/>
          <w:sz w:val="18"/>
        </w:rPr>
        <w:t>JULGADO CORRELATO</w:t>
      </w:r>
    </w:p>
    <w:p>
      <w:r>
        <w:rPr>
          <w:color w:val="808080"/>
          <w:sz w:val="14"/>
        </w:rPr>
        <w:t>Bloco 7812 | cf-art-138-par-8 | julgado_correlato</w:t>
      </w:r>
    </w:p>
    <w:p>
      <w:pPr>
        <w:ind w:left="288"/>
      </w:pPr>
      <w:r>
        <w:rPr>
          <w:sz w:val="18"/>
        </w:rPr>
        <w:t>Vide ADI 3.772, red. do ac. min. Ricardo Lewandowski, j. 29-10-2008, P, DJE de 29-10-2009</w:t>
      </w:r>
    </w:p>
    <w:p>
      <w:r>
        <w:rPr>
          <w:sz w:val="12"/>
        </w:rPr>
        <w:t>────────────────────────────────────────────────────────────</w:t>
      </w:r>
    </w:p>
    <w:p>
      <w:r>
        <w:rPr>
          <w:b/>
          <w:color w:val="B46400"/>
          <w:sz w:val="18"/>
        </w:rPr>
        <w:t>CONTROLE CONCENTRADO</w:t>
      </w:r>
    </w:p>
    <w:p>
      <w:r>
        <w:rPr>
          <w:color w:val="808080"/>
          <w:sz w:val="14"/>
        </w:rPr>
        <w:t>Bloco 7813 | cf-art-138-par-9 | controle_concentrado</w:t>
      </w:r>
    </w:p>
    <w:p>
      <w:pPr>
        <w:ind w:left="288"/>
      </w:pPr>
      <w:r>
        <w:rPr>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ainda não haviam implementado os requisitos para a fruição dos benefícios. Ação direta de inconstitucionalidade cujo pedido se julga parcialmente procedente para: (i) declarar a inconstitucionalidade do art. 3º, caput e § 1º, da Lei 14.016/2010, do Estado de São Paulo, no que excluem a assunção de responsabilidade pelo Estado; (ii) conferir interpretação conforme à Constituição ao restante do diploma impugnado, proclamando que as regras não se aplicam a quem, na data da publicação da lei, já estav</w:t>
      </w:r>
      <w:r>
        <w:rPr>
          <w:color w:val="A0A0A0"/>
          <w:sz w:val="14"/>
        </w:rPr>
        <w:t xml:space="preserve"> [...+690 chars]</w:t>
      </w:r>
    </w:p>
    <w:p>
      <w:pPr>
        <w:ind w:left="288"/>
      </w:pPr>
      <w:r>
        <w:rPr>
          <w:b/>
          <w:color w:val="0050A0"/>
          <w:sz w:val="16"/>
        </w:rPr>
        <w:t>[ADI 1.798, rel. min. Gilmar Mendes, j. 27-8-2014, P, DJE de 5-11-2014.]</w:t>
      </w:r>
    </w:p>
    <w:p>
      <w:r>
        <w:rPr>
          <w:sz w:val="12"/>
        </w:rPr>
        <w:t>────────────────────────────────────────────────────────────</w:t>
      </w:r>
    </w:p>
    <w:p>
      <w:r>
        <w:rPr>
          <w:b/>
          <w:color w:val="B46400"/>
          <w:sz w:val="18"/>
        </w:rPr>
        <w:t>REPERCUSSAO GERAL</w:t>
      </w:r>
    </w:p>
    <w:p>
      <w:r>
        <w:rPr>
          <w:color w:val="808080"/>
          <w:sz w:val="14"/>
        </w:rPr>
        <w:t>Bloco 7814 | cf-art-138-par-9 | repercussao_geral</w:t>
      </w:r>
    </w:p>
    <w:p>
      <w:pPr>
        <w:ind w:left="288"/>
      </w:pPr>
      <w:r>
        <w:rPr>
          <w:sz w:val="18"/>
        </w:rPr>
        <w:t>Nota: A referência ao § 2º do art. 202 da Constituição, no acórdão abaixo, corresponde atualmente ao § 9º do art. 201, redação da EC 20/1998. 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88"/>
      </w:pPr>
      <w:r>
        <w:rPr>
          <w:b/>
          <w:color w:val="0050A0"/>
          <w:sz w:val="16"/>
        </w:rPr>
        <w:t>[RE 650.851 QO, rel. min. Gilmar Mendes, j. 1º-10-2014, P, DJE de 12-12-2014, Tema 522, com mérito julgado.]</w:t>
      </w:r>
    </w:p>
    <w:p>
      <w:r>
        <w:rPr>
          <w:sz w:val="12"/>
        </w:rPr>
        <w:t>────────────────────────────────────────────────────────────</w:t>
      </w:r>
    </w:p>
    <w:p>
      <w:r>
        <w:rPr>
          <w:b/>
          <w:color w:val="B46400"/>
          <w:sz w:val="18"/>
        </w:rPr>
        <w:t>JULGADO CORRELATO</w:t>
      </w:r>
    </w:p>
    <w:p>
      <w:r>
        <w:rPr>
          <w:color w:val="808080"/>
          <w:sz w:val="14"/>
        </w:rPr>
        <w:t>Bloco 7815 | cf-art-138-par-9 | julgado_correlato</w:t>
      </w:r>
    </w:p>
    <w:p>
      <w:pPr>
        <w:ind w:left="288"/>
      </w:pPr>
      <w:r>
        <w:rPr>
          <w:sz w:val="18"/>
        </w:rPr>
        <w:t>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emitido em 03.07.2017. (...) Referendo da tutela de urgência para que a União se abstenha de considerar possível irregularidade dos créditos compensados na forma do acórdão de mérito para fins de emissão da certidão de regularidade fiscal em favor do Distrito Federal e dos entes a ele vinculados.</w:t>
        <w:br/>
        <w:t>[ACO 2.988 TPI-REF, rel. min. Luís Roberto Barroso, j. 12-9-2023, P, DJE de 25-9-2023.] No sistema de comp</w:t>
      </w:r>
      <w:r>
        <w:rPr>
          <w:color w:val="A0A0A0"/>
          <w:sz w:val="14"/>
        </w:rPr>
        <w:t xml:space="preserve"> [...+598 chars]</w:t>
      </w:r>
    </w:p>
    <w:p>
      <w:pPr>
        <w:ind w:left="288"/>
      </w:pPr>
      <w:r>
        <w:rPr>
          <w:b/>
          <w:color w:val="0050A0"/>
          <w:sz w:val="16"/>
        </w:rPr>
        <w:t>[MS 26.461, rel. min. Ricardo Lewandowski, j. 2-2-2009, P, DJE de 6-3-2009.]</w:t>
      </w:r>
    </w:p>
    <w:p>
      <w:r>
        <w:rPr>
          <w:sz w:val="12"/>
        </w:rPr>
        <w:t>────────────────────────────────────────────────────────────</w:t>
      </w:r>
    </w:p>
    <w:p>
      <w:r>
        <w:rPr>
          <w:b/>
          <w:color w:val="B46400"/>
          <w:sz w:val="18"/>
        </w:rPr>
        <w:t>JULGADO CORRELATO</w:t>
      </w:r>
    </w:p>
    <w:p>
      <w:r>
        <w:rPr>
          <w:color w:val="808080"/>
          <w:sz w:val="14"/>
        </w:rPr>
        <w:t>Bloco 7816 | cf-art-138-par-9 | julgado_correlato</w:t>
      </w:r>
    </w:p>
    <w:p>
      <w:pPr>
        <w:ind w:left="288"/>
      </w:pPr>
      <w:r>
        <w:rPr>
          <w:sz w:val="18"/>
        </w:rPr>
        <w:t>= MS 27.699 AgR, rel. min. Dias Toffoli, j. 21-8-2012, 1ª T, DJE de 4-9-2012 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direito à recorrida pelo simples fato de ela ser servidora pública estadual e não federal. E isso mesmo porque condição de trabalho, insalubridade e periculosidade, é matéria afeta à competência da União (Constituição do Brasil, art. 22, I – direito do trabalho).</w:t>
      </w:r>
    </w:p>
    <w:p>
      <w:pPr>
        <w:ind w:left="288"/>
      </w:pPr>
      <w:r>
        <w:rPr>
          <w:b/>
          <w:color w:val="0050A0"/>
          <w:sz w:val="16"/>
        </w:rPr>
        <w:t>[RE 255.827, rel. min. Eros Grau, j. 25-10-2005, 1ª T, DJ de 2-12-2005.]</w:t>
      </w:r>
    </w:p>
    <w:p>
      <w:r>
        <w:rPr>
          <w:sz w:val="12"/>
        </w:rPr>
        <w:t>────────────────────────────────────────────────────────────</w:t>
      </w:r>
    </w:p>
    <w:p>
      <w:r>
        <w:rPr>
          <w:b/>
          <w:color w:val="B46400"/>
          <w:sz w:val="18"/>
        </w:rPr>
        <w:t>JULGADO CORRELATO</w:t>
      </w:r>
    </w:p>
    <w:p>
      <w:r>
        <w:rPr>
          <w:color w:val="808080"/>
          <w:sz w:val="14"/>
        </w:rPr>
        <w:t>Bloco 7817 | cf-art-138-par-9 | julgado_correlato</w:t>
      </w:r>
    </w:p>
    <w:p>
      <w:pPr>
        <w:ind w:left="288"/>
      </w:pPr>
      <w:r>
        <w:rPr>
          <w:sz w:val="18"/>
        </w:rPr>
        <w:t>= RE 333.246 AgR, rel. min. Marco Aurélio, j. 8-11-2011, 1ª T, DJE de 7-12-2011</w:t>
      </w:r>
    </w:p>
    <w:p>
      <w:r>
        <w:rPr>
          <w:sz w:val="12"/>
        </w:rPr>
        <w:t>────────────────────────────────────────────────────────────</w:t>
      </w:r>
    </w:p>
    <w:p>
      <w:r>
        <w:rPr>
          <w:b/>
          <w:color w:val="B46400"/>
          <w:sz w:val="18"/>
        </w:rPr>
        <w:t>REPERCUSSAO GERAL</w:t>
      </w:r>
    </w:p>
    <w:p>
      <w:r>
        <w:rPr>
          <w:color w:val="808080"/>
          <w:sz w:val="14"/>
        </w:rPr>
        <w:t>Bloco 7818 | cf-art-138-par-10 | repercussao_geral</w:t>
      </w:r>
    </w:p>
    <w:p>
      <w:pPr>
        <w:ind w:left="288"/>
      </w:pPr>
      <w:r>
        <w:rPr>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w:t>
        <w:br/>
        <w:t>[RE 613.033, rel. min. Dias Toffoli, j. 14-4-2011, P, DJE de 9-6-2011, Tema 388, com mérito julgado.]</w:t>
      </w:r>
    </w:p>
    <w:p>
      <w:r>
        <w:rPr>
          <w:sz w:val="12"/>
        </w:rPr>
        <w:t>────────────────────────────────────────────────────────────</w:t>
      </w:r>
    </w:p>
    <w:p>
      <w:r>
        <w:rPr>
          <w:b/>
          <w:color w:val="B46400"/>
          <w:sz w:val="18"/>
        </w:rPr>
        <w:t>REPERCUSSAO GERAL</w:t>
      </w:r>
    </w:p>
    <w:p>
      <w:r>
        <w:rPr>
          <w:color w:val="808080"/>
          <w:sz w:val="14"/>
        </w:rPr>
        <w:t>Bloco 7819 | cf-art-138-par-11 | repercussao_geral</w:t>
      </w:r>
    </w:p>
    <w:p>
      <w:pPr>
        <w:ind w:left="288"/>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50A0"/>
          <w:sz w:val="16"/>
        </w:rPr>
        <w:t>[RE 1.072.485 ED, rel. min. Marco Aurélio, red. do ac. min. Luís Roberto Barroso, j. 12.06.2024, P, DJE de 19.09.2024, Tema 985, com mérito julgado.]</w:t>
      </w:r>
    </w:p>
    <w:p>
      <w:r>
        <w:rPr>
          <w:sz w:val="12"/>
        </w:rPr>
        <w:t>────────────────────────────────────────────────────────────</w:t>
      </w:r>
    </w:p>
    <w:p>
      <w:r>
        <w:rPr>
          <w:b/>
          <w:color w:val="B46400"/>
          <w:sz w:val="18"/>
        </w:rPr>
        <w:t>REPERCUSSAO GERAL</w:t>
      </w:r>
    </w:p>
    <w:p>
      <w:r>
        <w:rPr>
          <w:color w:val="808080"/>
          <w:sz w:val="14"/>
        </w:rPr>
        <w:t>Bloco 7820 | cf-art-138-par-11 | repercussao_geral</w:t>
      </w:r>
    </w:p>
    <w:p>
      <w:pPr>
        <w:ind w:left="288"/>
      </w:pPr>
      <w:r>
        <w:rPr>
          <w:sz w:val="18"/>
        </w:rPr>
        <w:t>É legítima a incidência de contribuição social sobre o valor satisfeito a título de terço constitucional de férias.</w:t>
        <w:br/>
        <w:t>[RE 1.072.485, rel. min. Marco Aurélio, j. 31-8-2020, P, DJE de 2-10-2020, Tema 985, com mérito julgado.] Não incide contribuição previdenciária sobre verba não incorporável aos proventos de aposentadoria do servidor público, tais como ‘terço de férias’, ‘serviços extraordinários’, ‘adicional noturno’ e ‘adicional de insalubridade.</w:t>
      </w:r>
    </w:p>
    <w:p>
      <w:pPr>
        <w:ind w:left="288"/>
      </w:pPr>
      <w:r>
        <w:rPr>
          <w:b/>
          <w:color w:val="0050A0"/>
          <w:sz w:val="16"/>
        </w:rPr>
        <w:t>[RE 593.068, rel. min. Roberto Barroso, j. 11-10-2018, P, DJE de 22-3-2019, Tema 163, com mérito julgado.]</w:t>
      </w:r>
    </w:p>
    <w:p>
      <w:r>
        <w:rPr>
          <w:sz w:val="12"/>
        </w:rPr>
        <w:t>────────────────────────────────────────────────────────────</w:t>
      </w:r>
    </w:p>
    <w:p>
      <w:r>
        <w:rPr>
          <w:b/>
          <w:color w:val="B46400"/>
          <w:sz w:val="18"/>
        </w:rPr>
        <w:t>REPERCUSSAO GERAL</w:t>
      </w:r>
    </w:p>
    <w:p>
      <w:r>
        <w:rPr>
          <w:color w:val="808080"/>
          <w:sz w:val="14"/>
        </w:rPr>
        <w:t>Bloco 7821 | cf-art-138-par-11 | repercussao_geral</w:t>
      </w:r>
    </w:p>
    <w:p>
      <w:pPr>
        <w:ind w:left="288"/>
      </w:pPr>
      <w:r>
        <w:rPr>
          <w:sz w:val="18"/>
        </w:rPr>
        <w:t>A contribuição social a cargo do empregador incide sobre ganhos habituais do empregado, a qualquer título, quer anteriores, quer posteriores à EC 20/1998 – inteligência dos arts. 195, I, e 201, § 11, da CF.</w:t>
      </w:r>
    </w:p>
    <w:p>
      <w:pPr>
        <w:ind w:left="288"/>
      </w:pPr>
      <w:r>
        <w:rPr>
          <w:b/>
          <w:color w:val="0050A0"/>
          <w:sz w:val="16"/>
        </w:rPr>
        <w:t>[RE 565.160, rel. min. Marco Aurélio, j. 29-3-2017, P, DJE de 23-8-2017, Tema 20, com mérito julgado.]</w:t>
      </w:r>
    </w:p>
    <w:p>
      <w:r>
        <w:rPr>
          <w:sz w:val="12"/>
        </w:rPr>
        <w:t>────────────────────────────────────────────────────────────</w:t>
      </w:r>
    </w:p>
    <w:p>
      <w:r>
        <w:rPr>
          <w:b/>
          <w:color w:val="B46400"/>
          <w:sz w:val="18"/>
        </w:rPr>
        <w:t>REPERCUSSAO GERAL</w:t>
      </w:r>
    </w:p>
    <w:p>
      <w:r>
        <w:rPr>
          <w:color w:val="808080"/>
          <w:sz w:val="14"/>
        </w:rPr>
        <w:t>Bloco 7822 | cf-art-138-par-11 | repercussao_geral</w:t>
      </w:r>
    </w:p>
    <w:p>
      <w:pPr>
        <w:ind w:left="288"/>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50A0"/>
          <w:sz w:val="16"/>
        </w:rPr>
        <w:t>[RE 569.441, red. do ac. min. Teori Zavascki, j. 30-10-2014, P, DJE de 10-2-2015, Tema 344, com mérito julgado.]</w:t>
      </w:r>
    </w:p>
    <w:p>
      <w:r>
        <w:rPr>
          <w:sz w:val="12"/>
        </w:rPr>
        <w:t>────────────────────────────────────────────────────────────</w:t>
      </w:r>
    </w:p>
    <w:p>
      <w:r>
        <w:rPr>
          <w:b/>
          <w:color w:val="B46400"/>
          <w:sz w:val="18"/>
        </w:rPr>
        <w:t>JULGADO CORRELATO</w:t>
      </w:r>
    </w:p>
    <w:p>
      <w:r>
        <w:rPr>
          <w:color w:val="808080"/>
          <w:sz w:val="14"/>
        </w:rPr>
        <w:t>Bloco 7823 | cf-art-138-par-11 | julgado_correlato</w:t>
      </w:r>
    </w:p>
    <w:p>
      <w:pPr>
        <w:ind w:left="288"/>
      </w:pPr>
      <w:r>
        <w:rPr>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w:t>
        <w:br/>
        <w:t>[ARE 1.048.172 AgR, rel. min. Dias Toffoli, j. 6-10-2017, 2ª T, DJE de 27-10-2017.] A compreensão da fundamentação dos votos da maioria vencedora revela a necessária restrição dos efeitos da declaração de inconstitucionalidade do art. 4º da Lei 7.418/1985 e do art. 5º do Decreto 95.247/1987 exclusivamente no que concerne ao domínio tributário, para afastar a incidência de contribuição previdenciária pelo só pagamento da verba em dinheiro, mantendo-se hígida, no mais, a sistemática</w:t>
      </w:r>
      <w:r>
        <w:rPr>
          <w:color w:val="A0A0A0"/>
          <w:sz w:val="14"/>
        </w:rPr>
        <w:t xml:space="preserve"> [...+1741 chars]</w:t>
      </w:r>
    </w:p>
    <w:p>
      <w:pPr>
        <w:ind w:left="288"/>
      </w:pPr>
      <w:r>
        <w:rPr>
          <w:b/>
          <w:color w:val="0050A0"/>
          <w:sz w:val="16"/>
        </w:rPr>
        <w:t>[RE 478.410, rel. min. Eros Grau, j. 10-3-2010, P, DJE de 14-5-2010.]</w:t>
      </w:r>
    </w:p>
    <w:p>
      <w:r>
        <w:rPr>
          <w:sz w:val="12"/>
        </w:rPr>
        <w:t>────────────────────────────────────────────────────────────</w:t>
      </w:r>
    </w:p>
    <w:p>
      <w:r>
        <w:rPr>
          <w:b/>
          <w:color w:val="B46400"/>
          <w:sz w:val="18"/>
        </w:rPr>
        <w:t>JULGADO CORRELATO</w:t>
      </w:r>
    </w:p>
    <w:p>
      <w:r>
        <w:rPr>
          <w:color w:val="808080"/>
          <w:sz w:val="14"/>
        </w:rPr>
        <w:t>Bloco 7824 | cf-art-138-par-11 | julgado_correlato</w:t>
      </w:r>
    </w:p>
    <w:p>
      <w:pPr>
        <w:ind w:left="288"/>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50A0"/>
          <w:sz w:val="16"/>
        </w:rPr>
        <w:t>[RE 463.348, rel. min. Sepúlveda Pertence, j. 14-2-2006, 1ª T, DJ de 7-4-2006.]</w:t>
      </w:r>
    </w:p>
    <w:p>
      <w:r>
        <w:rPr>
          <w:sz w:val="12"/>
        </w:rPr>
        <w:t>────────────────────────────────────────────────────────────</w:t>
      </w:r>
    </w:p>
    <w:p>
      <w:r>
        <w:rPr>
          <w:b/>
          <w:color w:val="B46400"/>
          <w:sz w:val="18"/>
        </w:rPr>
        <w:t>JULGADO CORRELATO</w:t>
      </w:r>
    </w:p>
    <w:p>
      <w:r>
        <w:rPr>
          <w:color w:val="808080"/>
          <w:sz w:val="14"/>
        </w:rPr>
        <w:t>Bloco 7825 | cf-art-138-par-11 | julgado_correlato</w:t>
      </w:r>
    </w:p>
    <w:p>
      <w:pPr>
        <w:ind w:left="288"/>
      </w:pPr>
      <w:r>
        <w:rPr>
          <w:sz w:val="18"/>
        </w:rPr>
        <w:t>= RE 467.624 AgR, rel. min. Cármen Lúcia, j. 26-5-2009, 1ª T, DJE de 1º-7-2009 A gratificação natalina, em virtude de sua natureza salarial, é hipótese de incidência da contribuição previdenciária.</w:t>
      </w:r>
    </w:p>
    <w:p>
      <w:pPr>
        <w:ind w:left="288"/>
      </w:pPr>
      <w:r>
        <w:rPr>
          <w:b/>
          <w:color w:val="0050A0"/>
          <w:sz w:val="16"/>
        </w:rPr>
        <w:t>[RE 411.102 ED, rel. min. Celso de Mello, j. 2-3-2004, 2ª T, DJ de 20-10-2006.]</w:t>
      </w:r>
    </w:p>
    <w:p>
      <w:r>
        <w:rPr>
          <w:sz w:val="12"/>
        </w:rPr>
        <w:t>────────────────────────────────────────────────────────────</w:t>
      </w:r>
    </w:p>
    <w:p>
      <w:r>
        <w:rPr>
          <w:b/>
          <w:color w:val="B46400"/>
          <w:sz w:val="18"/>
        </w:rPr>
        <w:t>JULGADO CORRELATO</w:t>
      </w:r>
    </w:p>
    <w:p>
      <w:r>
        <w:rPr>
          <w:color w:val="808080"/>
          <w:sz w:val="14"/>
        </w:rPr>
        <w:t>Bloco 7826 | cf-art-138-par-11 | julgado_correlato</w:t>
      </w:r>
    </w:p>
    <w:p>
      <w:pPr>
        <w:ind w:left="288"/>
      </w:pPr>
      <w:r>
        <w:rPr>
          <w:sz w:val="18"/>
        </w:rPr>
        <w:t>= RE 394.499 AgR, rel. min. Marco Aurélio, j. 28-2-2012, 1ª T, DJE de 23-3-2012</w:t>
      </w:r>
    </w:p>
    <w:p>
      <w:r>
        <w:rPr>
          <w:sz w:val="12"/>
        </w:rPr>
        <w:t>────────────────────────────────────────────────────────────</w:t>
      </w:r>
    </w:p>
    <w:p>
      <w:r>
        <w:rPr>
          <w:b/>
          <w:color w:val="B46400"/>
          <w:sz w:val="18"/>
        </w:rPr>
        <w:t>JULGADO CORRELATO</w:t>
      </w:r>
    </w:p>
    <w:p>
      <w:r>
        <w:rPr>
          <w:color w:val="808080"/>
          <w:sz w:val="14"/>
        </w:rPr>
        <w:t>Bloco 7827 | cf-art-138-par-12 | julgado_correlato</w:t>
      </w:r>
    </w:p>
    <w:p>
      <w:pPr>
        <w:ind w:left="288"/>
      </w:pPr>
      <w:r>
        <w:rPr>
          <w:sz w:val="18"/>
        </w:rPr>
        <w:t>Art. 202. O regime de previdência privada, de caráter complementar e organizado de forma autônoma em relação ao regime geral de previdência social, será facultativo, baseado na constituição de reservas que garantam o benefício contratado, e regulado por lei complementar. (Redação da EC 20/1998) (Vide EC 20/1998)</w:t>
      </w:r>
    </w:p>
    <w:p>
      <w:r>
        <w:rPr>
          <w:sz w:val="12"/>
        </w:rPr>
        <w:t>────────────────────────────────────────────────────────────</w:t>
      </w:r>
    </w:p>
    <w:p>
      <w:r>
        <w:rPr>
          <w:b/>
          <w:color w:val="B46400"/>
          <w:sz w:val="18"/>
        </w:rPr>
        <w:t>CONTROLE CONCENTRADO</w:t>
      </w:r>
    </w:p>
    <w:p>
      <w:r>
        <w:rPr>
          <w:color w:val="808080"/>
          <w:sz w:val="14"/>
        </w:rPr>
        <w:t>Bloco 7828 | cf-art-138-par-12 | controle_concentrado</w:t>
      </w:r>
    </w:p>
    <w:p>
      <w:pPr>
        <w:ind w:left="288"/>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devem submeter-se (...). Não há exigência constitucional de que os planos de custeio e benefício sejam feitos por lei complementar. A previdência complementar e o regime geral de previdência social (RGPS) são regimes jurídicos diversos e autônomos, com regramentos específicos em níveis constitucional e infraconstitucional. Não há inconstitucionalidade na concessão de benefício da previdência complemen</w:t>
      </w:r>
      <w:r>
        <w:rPr>
          <w:color w:val="A0A0A0"/>
          <w:sz w:val="14"/>
        </w:rPr>
        <w:t xml:space="preserve"> [...+56 chars]</w:t>
      </w:r>
    </w:p>
    <w:p>
      <w:pPr>
        <w:ind w:left="288"/>
      </w:pPr>
      <w:r>
        <w:rPr>
          <w:b/>
          <w:color w:val="0050A0"/>
          <w:sz w:val="16"/>
        </w:rPr>
        <w:t>[ADI 3.948, rel. min. Roberto Barroso, j. 15-4-2020, P, DJE de 5-10-2020.]</w:t>
      </w:r>
    </w:p>
    <w:p>
      <w:r>
        <w:rPr>
          <w:sz w:val="12"/>
        </w:rPr>
        <w:t>────────────────────────────────────────────────────────────</w:t>
      </w:r>
    </w:p>
    <w:p>
      <w:r>
        <w:rPr>
          <w:b/>
          <w:color w:val="B46400"/>
          <w:sz w:val="18"/>
        </w:rPr>
        <w:t>CONTROLE CONCENTRADO</w:t>
      </w:r>
    </w:p>
    <w:p>
      <w:r>
        <w:rPr>
          <w:color w:val="808080"/>
          <w:sz w:val="14"/>
        </w:rPr>
        <w:t>Bloco 7829 | cf-art-138-par-12 | controle_concentrado</w:t>
      </w:r>
    </w:p>
    <w:p>
      <w:pPr>
        <w:ind w:left="288"/>
      </w:pPr>
      <w:r>
        <w:rPr>
          <w:sz w:val="18"/>
        </w:rPr>
        <w:t>A quebra da confiança sinalizada pelo Estado, ao criar, mediante lei, carteira previdenciária, vindo a administrá-la, gera a respectiva responsabilidade.</w:t>
      </w:r>
    </w:p>
    <w:p>
      <w:pPr>
        <w:ind w:left="288"/>
      </w:pPr>
      <w:r>
        <w:rPr>
          <w:b/>
          <w:color w:val="0050A0"/>
          <w:sz w:val="16"/>
        </w:rPr>
        <w:t>[ADI 4.291, rel. min. Marco Aurélio, j. 14-12-2011, P, DJE de 9-3-2012.]</w:t>
      </w:r>
    </w:p>
    <w:p>
      <w:r>
        <w:rPr>
          <w:sz w:val="12"/>
        </w:rPr>
        <w:t>────────────────────────────────────────────────────────────</w:t>
      </w:r>
    </w:p>
    <w:p>
      <w:r>
        <w:rPr>
          <w:b/>
          <w:color w:val="B46400"/>
          <w:sz w:val="18"/>
        </w:rPr>
        <w:t>CONTROLE CONCENTRADO</w:t>
      </w:r>
    </w:p>
    <w:p>
      <w:r>
        <w:rPr>
          <w:color w:val="808080"/>
          <w:sz w:val="14"/>
        </w:rPr>
        <w:t>Bloco 7830 | cf-art-138-par-12 | controle_concentrado</w:t>
      </w:r>
    </w:p>
    <w:p>
      <w:pPr>
        <w:ind w:left="288"/>
      </w:pPr>
      <w:r>
        <w:rPr>
          <w:sz w:val="18"/>
        </w:rPr>
        <w:t>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50A0"/>
          <w:sz w:val="16"/>
        </w:rPr>
        <w:t>[RE 1.415.115 RG, rel. min. Alexandre de Moraes, j. 6-2-2026, P, DJE de 2-3-2026, Tema 1.423, com mérito pendente.]</w:t>
      </w:r>
    </w:p>
    <w:p>
      <w:r>
        <w:rPr>
          <w:sz w:val="12"/>
        </w:rPr>
        <w:t>────────────────────────────────────────────────────────────</w:t>
      </w:r>
    </w:p>
    <w:p>
      <w:r>
        <w:rPr>
          <w:b/>
          <w:color w:val="B46400"/>
          <w:sz w:val="18"/>
        </w:rPr>
        <w:t>CONTROLE CONCENTRADO</w:t>
      </w:r>
    </w:p>
    <w:p>
      <w:r>
        <w:rPr>
          <w:color w:val="808080"/>
          <w:sz w:val="14"/>
        </w:rPr>
        <w:t>Bloco 7831 | cf-art-138-par-12 | controle_concentrado</w:t>
      </w:r>
    </w:p>
    <w:p>
      <w:pPr>
        <w:ind w:left="288"/>
      </w:pPr>
      <w:r>
        <w:rPr>
          <w:sz w:val="18"/>
        </w:rPr>
        <w:t>“É constitucional a incidência de PIS e COFINS em relação a rendimentos auferidos em aplicações financeiras das entidades fechadas de previdência complementar (EFPC) “</w:t>
      </w:r>
    </w:p>
    <w:p>
      <w:pPr>
        <w:ind w:left="288"/>
      </w:pPr>
      <w:r>
        <w:rPr>
          <w:b/>
          <w:color w:val="0050A0"/>
          <w:sz w:val="16"/>
        </w:rPr>
        <w:t>[RE 722.528, rel. min. Dias Toffoli, red. do ac. min. Gilmar Mendes, j. 16.12.2024, P, DJE de 24.03.2025, Tema 1.280, com mérito julgado.]</w:t>
      </w:r>
    </w:p>
    <w:p>
      <w:r>
        <w:rPr>
          <w:sz w:val="12"/>
        </w:rPr>
        <w:t>────────────────────────────────────────────────────────────</w:t>
      </w:r>
    </w:p>
    <w:p>
      <w:r>
        <w:rPr>
          <w:b/>
          <w:color w:val="B46400"/>
          <w:sz w:val="18"/>
        </w:rPr>
        <w:t>CONTROLE CONCENTRADO</w:t>
      </w:r>
    </w:p>
    <w:p>
      <w:r>
        <w:rPr>
          <w:color w:val="808080"/>
          <w:sz w:val="14"/>
        </w:rPr>
        <w:t>Bloco 7832 | cf-art-138-par-12 | controle_concentrado</w:t>
      </w:r>
    </w:p>
    <w:p>
      <w:pPr>
        <w:ind w:left="288"/>
      </w:pPr>
      <w:r>
        <w:rPr>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88"/>
      </w:pPr>
      <w:r>
        <w:rPr>
          <w:b/>
          <w:color w:val="0050A0"/>
          <w:sz w:val="16"/>
        </w:rPr>
        <w:t>[ARE 1.481.694 RG, rel. min. Luís Roberto Barroso, j. 03.04.2024, P, DJE de 10.04.2024, Tema 1.296, com repercussão geral negada.]</w:t>
      </w:r>
    </w:p>
    <w:p>
      <w:r>
        <w:rPr>
          <w:sz w:val="12"/>
        </w:rPr>
        <w:t>────────────────────────────────────────────────────────────</w:t>
      </w:r>
    </w:p>
    <w:p>
      <w:r>
        <w:rPr>
          <w:b/>
          <w:color w:val="B46400"/>
          <w:sz w:val="18"/>
        </w:rPr>
        <w:t>REPERCUSSAO GERAL</w:t>
      </w:r>
    </w:p>
    <w:p>
      <w:r>
        <w:rPr>
          <w:color w:val="808080"/>
          <w:sz w:val="14"/>
        </w:rPr>
        <w:t>Bloco 7833 | cf-art-138-par-12 | repercussao_geral</w:t>
      </w:r>
    </w:p>
    <w:p>
      <w:pPr>
        <w:ind w:left="288"/>
      </w:pPr>
      <w:r>
        <w:rPr>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88"/>
      </w:pPr>
      <w:r>
        <w:rPr>
          <w:b/>
          <w:color w:val="0050A0"/>
          <w:sz w:val="16"/>
        </w:rPr>
        <w:t>[RE 639.138, red. do ac. min. Edson Fachin, j. 18-8-2020, P, DJE de 16-10-2020, Tema 452, com mérito julgado.]</w:t>
      </w:r>
    </w:p>
    <w:p>
      <w:r>
        <w:rPr>
          <w:sz w:val="12"/>
        </w:rPr>
        <w:t>────────────────────────────────────────────────────────────</w:t>
      </w:r>
    </w:p>
    <w:p>
      <w:r>
        <w:rPr>
          <w:b/>
          <w:color w:val="B46400"/>
          <w:sz w:val="18"/>
        </w:rPr>
        <w:t>REPERCUSSAO GERAL</w:t>
      </w:r>
    </w:p>
    <w:p>
      <w:r>
        <w:rPr>
          <w:color w:val="808080"/>
          <w:sz w:val="14"/>
        </w:rPr>
        <w:t>Bloco 7834 | cf-art-138-par-12 | repercussao_geral</w:t>
      </w:r>
    </w:p>
    <w:p>
      <w:pPr>
        <w:ind w:left="288"/>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pPr>
        <w:ind w:left="288"/>
      </w:pPr>
      <w:r>
        <w:rPr>
          <w:b/>
          <w:color w:val="0050A0"/>
          <w:sz w:val="16"/>
        </w:rPr>
        <w:t>[RE 1.488.511 AgR, rel. min. Flávio Dino, j. 01.09.2025, 1ª T, DJE de 07.10.2025.]</w:t>
      </w:r>
    </w:p>
    <w:p>
      <w:r>
        <w:rPr>
          <w:sz w:val="12"/>
        </w:rPr>
        <w:t>────────────────────────────────────────────────────────────</w:t>
      </w:r>
    </w:p>
    <w:p>
      <w:r>
        <w:rPr>
          <w:b/>
          <w:color w:val="B46400"/>
          <w:sz w:val="18"/>
        </w:rPr>
        <w:t>JULGADO CORRELATO</w:t>
      </w:r>
    </w:p>
    <w:p>
      <w:r>
        <w:rPr>
          <w:color w:val="808080"/>
          <w:sz w:val="14"/>
        </w:rPr>
        <w:t>Bloco 7835 | cf-art-138-par-12 | julgado_correlato</w:t>
      </w:r>
    </w:p>
    <w:p>
      <w:pPr>
        <w:ind w:left="288"/>
      </w:pPr>
      <w:r>
        <w:rPr>
          <w:sz w:val="18"/>
        </w:rP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pPr>
        <w:ind w:left="288"/>
      </w:pPr>
      <w:r>
        <w:rPr>
          <w:b/>
          <w:color w:val="0050A0"/>
          <w:sz w:val="16"/>
        </w:rPr>
        <w:t>[RE 482.207 AgR, rel. min. Eros Grau, j. 12-5-2009, 2ª T, DJE de 29-5-2009.]</w:t>
      </w:r>
    </w:p>
    <w:p>
      <w:r>
        <w:rPr>
          <w:sz w:val="12"/>
        </w:rPr>
        <w:t>────────────────────────────────────────────────────────────</w:t>
      </w:r>
    </w:p>
    <w:p>
      <w:r>
        <w:rPr>
          <w:b/>
          <w:color w:val="B46400"/>
          <w:sz w:val="18"/>
        </w:rPr>
        <w:t>JULGADO CORRELATO</w:t>
      </w:r>
    </w:p>
    <w:p>
      <w:r>
        <w:rPr>
          <w:color w:val="808080"/>
          <w:sz w:val="14"/>
        </w:rPr>
        <w:t>Bloco 7836 | cf-art-138-par-12 | julgado_correlato</w:t>
      </w:r>
    </w:p>
    <w:p>
      <w:pPr>
        <w:ind w:left="288"/>
      </w:pPr>
      <w:r>
        <w:rPr>
          <w:sz w:val="18"/>
        </w:rPr>
        <w:t>= RE 772.765 AgR, rel. min. Rosa Weber, j. 24-1-2013, 1ª T, DJE de 5-9-2014 = RE 539.074 AgR, rel. min. Teori Zavascki, j. 18-8-2016, 2ª T, DJE de 6-9-2016</w:t>
      </w:r>
    </w:p>
    <w:p>
      <w:r>
        <w:rPr>
          <w:sz w:val="12"/>
        </w:rPr>
        <w:t>────────────────────────────────────────────────────────────</w:t>
      </w:r>
    </w:p>
    <w:p>
      <w:r>
        <w:rPr>
          <w:b/>
          <w:color w:val="B46400"/>
          <w:sz w:val="18"/>
        </w:rPr>
        <w:t>JULGADO CORRELATO</w:t>
      </w:r>
    </w:p>
    <w:p>
      <w:r>
        <w:rPr>
          <w:color w:val="808080"/>
          <w:sz w:val="14"/>
        </w:rPr>
        <w:t>Bloco 7837 | cf-art-138-par-3 | julgado_correlato</w:t>
      </w:r>
    </w:p>
    <w:p>
      <w:pPr>
        <w:ind w:left="288"/>
      </w:pPr>
      <w:r>
        <w:rPr>
          <w:sz w:val="18"/>
        </w:rPr>
        <w:t>A imposição de imediato aporte de recursos a um sistema previdenciário fechado provoca lesão à ordem pública, considerada em termos de ordem econômica, por afronta ao disposto nos arts. 100 e 202, § 3º, da CF.</w:t>
      </w:r>
    </w:p>
    <w:p>
      <w:pPr>
        <w:ind w:left="288"/>
      </w:pPr>
      <w:r>
        <w:rPr>
          <w:b/>
          <w:color w:val="0050A0"/>
          <w:sz w:val="16"/>
        </w:rPr>
        <w:t>[SL 164 AgR, rel. min. Ellen Gracie, j. 16-4-2008, P, DJE de 13-6-2008.]</w:t>
      </w:r>
    </w:p>
    <w:p>
      <w:r>
        <w:rPr>
          <w:sz w:val="12"/>
        </w:rPr>
        <w:t>────────────────────────────────────────────────────────────</w:t>
      </w:r>
    </w:p>
    <w:p>
      <w:r>
        <w:rPr>
          <w:b/>
          <w:color w:val="B46400"/>
          <w:sz w:val="18"/>
        </w:rPr>
        <w:t>JULGADO CORRELATO</w:t>
      </w:r>
    </w:p>
    <w:p>
      <w:r>
        <w:rPr>
          <w:color w:val="808080"/>
          <w:sz w:val="14"/>
        </w:rPr>
        <w:t>Bloco 7838 | cf-art-138-par-3 | julgado_correlato</w:t>
      </w:r>
    </w:p>
    <w:p>
      <w:pPr>
        <w:ind w:left="288"/>
      </w:pPr>
      <w:r>
        <w:rPr>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88"/>
      </w:pPr>
      <w:r>
        <w:rPr>
          <w:b/>
          <w:color w:val="0050A0"/>
          <w:sz w:val="16"/>
        </w:rPr>
        <w:t>[SL 129 AgR, rel. min. Ellen Gracie, j. 15-12-2006, P, DJ de 4-5-2007.]</w:t>
      </w:r>
    </w:p>
    <w:p>
      <w:r>
        <w:rPr>
          <w:sz w:val="12"/>
        </w:rPr>
        <w:t>────────────────────────────────────────────────────────────</w:t>
      </w:r>
    </w:p>
    <w:p>
      <w:r>
        <w:rPr>
          <w:b/>
          <w:color w:val="B46400"/>
          <w:sz w:val="18"/>
        </w:rPr>
        <w:t>JULGADO CORRELATO</w:t>
      </w:r>
    </w:p>
    <w:p>
      <w:r>
        <w:rPr>
          <w:color w:val="808080"/>
          <w:sz w:val="14"/>
        </w:rPr>
        <w:t>Bloco 7839 | cf-art-138-par-3 | julgado_correlato</w:t>
      </w:r>
    </w:p>
    <w:p>
      <w:pPr>
        <w:ind w:left="288"/>
      </w:pPr>
      <w:r>
        <w:rPr>
          <w:sz w:val="18"/>
        </w:rPr>
        <w:t>= SL 127 AgR-segundo, rel. min. Gilmar Mendes, j. 17-3-2010, P, DJE de 21-5-2010</w:t>
      </w:r>
    </w:p>
    <w:p>
      <w:r>
        <w:rPr>
          <w:sz w:val="12"/>
        </w:rPr>
        <w:t>────────────────────────────────────────────────────────────</w:t>
      </w:r>
    </w:p>
    <w:p>
      <w:r>
        <w:rPr>
          <w:b/>
          <w:color w:val="B46400"/>
          <w:sz w:val="18"/>
        </w:rPr>
        <w:t>CONTROLE CONCENTRADO</w:t>
      </w:r>
    </w:p>
    <w:p>
      <w:r>
        <w:rPr>
          <w:color w:val="808080"/>
          <w:sz w:val="14"/>
        </w:rPr>
        <w:t>Bloco 7840 | cf-art-138-par-4 | controle_concentrado</w:t>
      </w:r>
    </w:p>
    <w:p>
      <w:pPr>
        <w:ind w:left="288"/>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devem submeter-se (...). Não há exigência constitucional de que os planos de custeio e benefício sejam feitos por lei complementar. A previdência complementar e o regime geral de previdência social (RGPS) são regimes jurídicos diversos e autônomos, com regramentos específicos em níveis constitucional e infraconstitucional. Não há inconstitucionalidade na concessão de benefício da previdência complemen</w:t>
      </w:r>
      <w:r>
        <w:rPr>
          <w:color w:val="A0A0A0"/>
          <w:sz w:val="14"/>
        </w:rPr>
        <w:t xml:space="preserve"> [...+591 chars]</w:t>
      </w:r>
    </w:p>
    <w:p>
      <w:pPr>
        <w:ind w:left="288"/>
      </w:pPr>
      <w:r>
        <w:rPr>
          <w:b/>
          <w:color w:val="0050A0"/>
          <w:sz w:val="16"/>
        </w:rPr>
        <w:t>[ADI 3.948, rel. min. Roberto Barroso, j. 15-4-2020, P, DJE de 5-10-2020.]</w:t>
      </w:r>
    </w:p>
    <w:p>
      <w:r>
        <w:rPr>
          <w:sz w:val="12"/>
        </w:rPr>
        <w:t>────────────────────────────────────────────────────────────</w:t>
      </w:r>
    </w:p>
    <w:p>
      <w:r>
        <w:rPr>
          <w:b/>
          <w:color w:val="B46400"/>
          <w:sz w:val="18"/>
        </w:rPr>
        <w:t>CONTROLE CONCENTRADO</w:t>
      </w:r>
    </w:p>
    <w:p>
      <w:r>
        <w:rPr>
          <w:color w:val="808080"/>
          <w:sz w:val="14"/>
        </w:rPr>
        <w:t>Bloco 7841 | cf-art-138-par-6 | controle_concentrado</w:t>
      </w:r>
    </w:p>
    <w:p>
      <w:pPr>
        <w:ind w:left="288"/>
      </w:pPr>
      <w:r>
        <w:rPr>
          <w:sz w:val="18"/>
        </w:rPr>
        <w:t>Seção IV Da Assistência Social SUMÁRIO Art. 203. A assistência social será prestada a quem dela necessitar, independentemente de contribuição à seguridade social, e tem por objetivos: “1)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w:t>
      </w:r>
      <w:r>
        <w:rPr>
          <w:color w:val="A0A0A0"/>
          <w:sz w:val="14"/>
        </w:rPr>
        <w:t xml:space="preserve"> [...+1468 chars]</w:t>
      </w:r>
    </w:p>
    <w:p>
      <w:pPr>
        <w:ind w:left="288"/>
      </w:pPr>
      <w:r>
        <w:rPr>
          <w:b/>
          <w:color w:val="0050A0"/>
          <w:sz w:val="16"/>
        </w:rPr>
        <w:t>[RE 1.520.468, rel. min. Flávio Dino, j. 16-12-2025, P, DJE de 3-2-2026, Tema 1.370, com mérito julgado.]</w:t>
      </w:r>
    </w:p>
    <w:p>
      <w:r>
        <w:rPr>
          <w:sz w:val="12"/>
        </w:rPr>
        <w:t>────────────────────────────────────────────────────────────</w:t>
      </w:r>
    </w:p>
    <w:p>
      <w:r>
        <w:rPr>
          <w:b/>
          <w:color w:val="B46400"/>
          <w:sz w:val="18"/>
        </w:rPr>
        <w:t>CONTROLE CONCENTRADO</w:t>
      </w:r>
    </w:p>
    <w:p>
      <w:r>
        <w:rPr>
          <w:color w:val="808080"/>
          <w:sz w:val="14"/>
        </w:rPr>
        <w:t>Bloco 7842 | cf-art-138-par-6 | controle_concentrado</w:t>
      </w:r>
    </w:p>
    <w:p>
      <w:pPr>
        <w:ind w:left="288"/>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 à pessoa idosa, por meio da implementação de políticas públicas de assistência social. (...) A persistência da situação de vulnerabilidade e a longa espera configuram lesão irreparável a direito fund</w:t>
      </w:r>
      <w:r>
        <w:rPr>
          <w:color w:val="A0A0A0"/>
          <w:sz w:val="14"/>
        </w:rPr>
        <w:t xml:space="preserve"> [...+210 chars]</w:t>
      </w:r>
    </w:p>
    <w:p>
      <w:pPr>
        <w:ind w:left="288"/>
      </w:pPr>
      <w:r>
        <w:rPr>
          <w:b/>
          <w:color w:val="0050A0"/>
          <w:sz w:val="16"/>
        </w:rPr>
        <w:t>[RE 1.532.265 AgR, rel. min. Flávio Dino, j. 13.10.2025, 1ª T, DJE de 21.10.2025.]</w:t>
      </w:r>
    </w:p>
    <w:p>
      <w:r>
        <w:rPr>
          <w:sz w:val="12"/>
        </w:rPr>
        <w:t>────────────────────────────────────────────────────────────</w:t>
      </w:r>
    </w:p>
    <w:p>
      <w:r>
        <w:rPr>
          <w:b/>
          <w:color w:val="B46400"/>
          <w:sz w:val="18"/>
        </w:rPr>
        <w:t>JULGADO CORRELATO</w:t>
      </w:r>
    </w:p>
    <w:p>
      <w:r>
        <w:rPr>
          <w:color w:val="808080"/>
          <w:sz w:val="14"/>
        </w:rPr>
        <w:t>Bloco 7843 | cf-art-138-par-6-inc-III | julgado_correlato</w:t>
      </w:r>
    </w:p>
    <w:p>
      <w:pPr>
        <w:ind w:left="288"/>
      </w:pPr>
      <w:r>
        <w:rPr>
          <w:sz w:val="18"/>
        </w:rP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pPr>
        <w:ind w:left="288"/>
      </w:pPr>
      <w:r>
        <w:rPr>
          <w:b/>
          <w:color w:val="0050A0"/>
          <w:sz w:val="16"/>
        </w:rPr>
        <w:t>[ARE 1.369.122 AgR-segundo, rel. min. Roberto Barroso, j. 25-4-2023, 1ª T, DJE de 3-5-2023.]</w:t>
      </w:r>
    </w:p>
    <w:p>
      <w:r>
        <w:rPr>
          <w:sz w:val="12"/>
        </w:rPr>
        <w:t>────────────────────────────────────────────────────────────</w:t>
      </w:r>
    </w:p>
    <w:p>
      <w:r>
        <w:rPr>
          <w:b/>
          <w:color w:val="B46400"/>
          <w:sz w:val="18"/>
        </w:rPr>
        <w:t>REPERCUSSAO GERAL</w:t>
      </w:r>
    </w:p>
    <w:p>
      <w:r>
        <w:rPr>
          <w:color w:val="808080"/>
          <w:sz w:val="14"/>
        </w:rPr>
        <w:t>Bloco 7844 | cf-art-138-par-6-inc-V | repercussao_geral</w:t>
      </w:r>
    </w:p>
    <w:p>
      <w:pPr>
        <w:ind w:left="288"/>
      </w:pPr>
      <w:r>
        <w:rPr>
          <w:sz w:val="18"/>
        </w:rPr>
        <w:t>A assistência social prevista no art. 203, V, da CF beneficia brasileiros natos, naturalizados e estrangeiros residentes no País, atendidos os requisitos constitucionais e legais.</w:t>
        <w:br/>
        <w:t>[RE 587.970, rel. min. Marco Aurélio, j. 20-4-2017, P, DJE de 22-9-2017, Tema 173, com mérito julgado.] 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por deficientes e de previdenciários, no valor de até um salário mínimo, percebido por idosos. Inexistência de justificativa plausível para discriminação dos portadores de deficiência em relação aos idosos, bem como dos idosos beneficiários da assistência social em relação aos idosos titulares de benefícios previdenciários no valor de até um salário mínimo.</w:t>
      </w:r>
    </w:p>
    <w:p>
      <w:pPr>
        <w:ind w:left="288"/>
      </w:pPr>
      <w:r>
        <w:rPr>
          <w:b/>
          <w:color w:val="0050A0"/>
          <w:sz w:val="16"/>
        </w:rPr>
        <w:t>[RE 580.963, rel. min. Gilmar Mendes, j. 18-4-2013, P, DJE de 14-11-2013, Tema 312, com mérito julgado.]</w:t>
      </w:r>
    </w:p>
    <w:p>
      <w:r>
        <w:rPr>
          <w:sz w:val="12"/>
        </w:rPr>
        <w:t>────────────────────────────────────────────────────────────</w:t>
      </w:r>
    </w:p>
    <w:p>
      <w:r>
        <w:rPr>
          <w:b/>
          <w:color w:val="B46400"/>
          <w:sz w:val="18"/>
        </w:rPr>
        <w:t>REPERCUSSAO GERAL</w:t>
      </w:r>
    </w:p>
    <w:p>
      <w:r>
        <w:rPr>
          <w:color w:val="808080"/>
          <w:sz w:val="14"/>
        </w:rPr>
        <w:t>Bloco 7845 | cf-art-138-par-6-inc-V | repercussao_geral</w:t>
      </w:r>
    </w:p>
    <w:p>
      <w:pPr>
        <w:ind w:left="288"/>
      </w:pPr>
      <w:r>
        <w:rPr>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w:t>
        <w:br/>
        <w:t>[RE 567.985, red. do ac. min.. Gilmar Mendes, j. 18-4-2013, P, DJE de 3-10-2013, Tema 27, com mérito julgado.]</w:t>
        <w:br/>
        <w:t>≠ ADI 1.232, red. do ac. min. Nelson Jobim, j. 27-8-1998, P, DJ de 1º-6-2001</w:t>
      </w:r>
    </w:p>
    <w:p>
      <w:r>
        <w:rPr>
          <w:sz w:val="12"/>
        </w:rPr>
        <w:t>────────────────────────────────────────────────────────────</w:t>
      </w:r>
    </w:p>
    <w:p>
      <w:r>
        <w:rPr>
          <w:b/>
          <w:color w:val="B46400"/>
          <w:sz w:val="18"/>
        </w:rPr>
        <w:t>JULGADO CORRELATO</w:t>
      </w:r>
    </w:p>
    <w:p>
      <w:r>
        <w:rPr>
          <w:color w:val="808080"/>
          <w:sz w:val="14"/>
        </w:rPr>
        <w:t>Bloco 7846 | cf-art-138-par-6-inc-V | julgado_correlato</w:t>
      </w:r>
    </w:p>
    <w:p>
      <w:pPr>
        <w:ind w:left="288"/>
      </w:pPr>
      <w:r>
        <w:rPr>
          <w:sz w:val="18"/>
        </w:rPr>
        <w:t>Previdenciário. Renda mensal vitalícia. Art. 203, V, da CF. Dispositivo não autoaplicável, eficácia após edição da Lei 8.742, de 7-12-1993.</w:t>
      </w:r>
    </w:p>
    <w:p>
      <w:pPr>
        <w:ind w:left="288"/>
      </w:pPr>
      <w:r>
        <w:rPr>
          <w:b/>
          <w:color w:val="0050A0"/>
          <w:sz w:val="16"/>
        </w:rPr>
        <w:t>[RE 401.127 ED, rel. min. Gilmar Mendes, j. 30-11-2004, 2ª T, DJ de 17-12-2004.]</w:t>
      </w:r>
    </w:p>
    <w:p>
      <w:r>
        <w:rPr>
          <w:sz w:val="12"/>
        </w:rPr>
        <w:t>────────────────────────────────────────────────────────────</w:t>
      </w:r>
    </w:p>
    <w:p>
      <w:r>
        <w:rPr>
          <w:b/>
          <w:color w:val="B46400"/>
          <w:sz w:val="18"/>
        </w:rPr>
        <w:t>JULGADO CORRELATO</w:t>
      </w:r>
    </w:p>
    <w:p>
      <w:r>
        <w:rPr>
          <w:color w:val="808080"/>
          <w:sz w:val="14"/>
        </w:rPr>
        <w:t>Bloco 7847 | cf-art-138-par-6-inc-V | julgado_correlato</w:t>
      </w:r>
    </w:p>
    <w:p>
      <w:pPr>
        <w:ind w:left="288"/>
      </w:pPr>
      <w:r>
        <w:rPr>
          <w:sz w:val="18"/>
        </w:rPr>
        <w:t>Embargos recebidos para explicitar que o inciso V do art. 203 da CF tornou-se de eficácia plena com o advento da Lei 8.742/1993.</w:t>
      </w:r>
    </w:p>
    <w:p>
      <w:pPr>
        <w:ind w:left="288"/>
      </w:pPr>
      <w:r>
        <w:rPr>
          <w:b/>
          <w:color w:val="0050A0"/>
          <w:sz w:val="16"/>
        </w:rPr>
        <w:t>[RE 214.427 AgR-ED-ED, rel. min. Nelson Jobim, j. 21-8-2001, 2ª T, DJ de 5-10-2001.]</w:t>
      </w:r>
    </w:p>
    <w:p>
      <w:r>
        <w:rPr>
          <w:sz w:val="12"/>
        </w:rPr>
        <w:t>────────────────────────────────────────────────────────────</w:t>
      </w:r>
    </w:p>
    <w:p>
      <w:r>
        <w:rPr>
          <w:b/>
          <w:color w:val="B46400"/>
          <w:sz w:val="18"/>
        </w:rPr>
        <w:t>JULGADO CORRELATO</w:t>
      </w:r>
    </w:p>
    <w:p>
      <w:r>
        <w:rPr>
          <w:color w:val="808080"/>
          <w:sz w:val="14"/>
        </w:rPr>
        <w:t>Bloco 7848 | cf-art-138-par-6-inc-V | julgado_correlato</w:t>
      </w:r>
    </w:p>
    <w:p>
      <w:pPr>
        <w:ind w:left="288"/>
      </w:pPr>
      <w:r>
        <w:rPr>
          <w:sz w:val="18"/>
        </w:rPr>
        <w:t>Procedência da alegação do Estado do Paraná de afronta ao art. 203, V, da CF, já que compete à União e não ao Estado a manutenção de benefício de prestação continuada à pessoa portadora de deficiência física.</w:t>
      </w:r>
    </w:p>
    <w:p>
      <w:pPr>
        <w:ind w:left="288"/>
      </w:pPr>
      <w:r>
        <w:rPr>
          <w:b/>
          <w:color w:val="0050A0"/>
          <w:sz w:val="16"/>
        </w:rPr>
        <w:t>[RE 192.765, rel. min. Ilmar Galvão, j. 20-4-1999, 1ª T, DJ de 13-8-1999.]</w:t>
      </w:r>
    </w:p>
    <w:p>
      <w:r>
        <w:rPr>
          <w:sz w:val="12"/>
        </w:rPr>
        <w:t>────────────────────────────────────────────────────────────</w:t>
      </w:r>
    </w:p>
    <w:p>
      <w:r>
        <w:rPr>
          <w:b/>
          <w:color w:val="B46400"/>
          <w:sz w:val="18"/>
        </w:rPr>
        <w:t>JULGADO CORRELATO</w:t>
      </w:r>
    </w:p>
    <w:p>
      <w:r>
        <w:rPr>
          <w:color w:val="808080"/>
          <w:sz w:val="14"/>
        </w:rPr>
        <w:t>Bloco 7849 | cf-art-138-par-6-inc-V | julgado_correlato</w:t>
      </w:r>
    </w:p>
    <w:p>
      <w:pPr>
        <w:ind w:left="288"/>
      </w:pPr>
      <w:r>
        <w:rPr>
          <w:sz w:val="18"/>
        </w:rPr>
        <w:t>Art. 204. As ações governamentais na área da assistência social serão realizadas com recursos do orçamento da seguridade social, previstos no art. 195, além de outras fontes, e organizadas com base nas seguintes diretrizes:</w:t>
      </w:r>
    </w:p>
    <w:p>
      <w:r>
        <w:rPr>
          <w:sz w:val="12"/>
        </w:rPr>
        <w:t>────────────────────────────────────────────────────────────</w:t>
      </w:r>
    </w:p>
    <w:p>
      <w:r>
        <w:rPr>
          <w:b/>
          <w:color w:val="B46400"/>
          <w:sz w:val="18"/>
        </w:rPr>
        <w:t>CONTROLE CONCENTRADO</w:t>
      </w:r>
    </w:p>
    <w:p>
      <w:r>
        <w:rPr>
          <w:color w:val="808080"/>
          <w:sz w:val="14"/>
        </w:rPr>
        <w:t>Bloco 7850 | cf-art-138-par-6-inc-II | controle_concentrado</w:t>
      </w:r>
    </w:p>
    <w:p>
      <w:pPr>
        <w:ind w:left="288"/>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50A0"/>
          <w:sz w:val="16"/>
        </w:rPr>
        <w:t>[ADPF 622, rel. min. Roberto Barroso, j. 1º-3-2021, P, DJE de 21-5-2021.]</w:t>
      </w:r>
    </w:p>
    <w:p>
      <w:r>
        <w:rPr>
          <w:sz w:val="12"/>
        </w:rPr>
        <w:t>────────────────────────────────────────────────────────────</w:t>
      </w:r>
    </w:p>
    <w:p>
      <w:r>
        <w:rPr>
          <w:b/>
          <w:color w:val="B46400"/>
          <w:sz w:val="18"/>
        </w:rPr>
        <w:t>CONTROLE CONCENTRADO</w:t>
      </w:r>
    </w:p>
    <w:p>
      <w:r>
        <w:rPr>
          <w:color w:val="808080"/>
          <w:sz w:val="14"/>
        </w:rPr>
        <w:t>Bloco 7851 | cf-art-138-par-6-inc-II | controle_concentrado</w:t>
      </w:r>
    </w:p>
    <w:p>
      <w:pPr>
        <w:ind w:left="288"/>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50A0"/>
          <w:sz w:val="16"/>
        </w:rPr>
        <w:t>[ADI 244, rel. min. Sepúlveda Pertence, j. 11-9-2002, P, DJ de 31-10-2002.]</w:t>
      </w:r>
    </w:p>
    <w:p>
      <w:r>
        <w:rPr>
          <w:sz w:val="12"/>
        </w:rPr>
        <w:t>────────────────────────────────────────────────────────────</w:t>
      </w:r>
    </w:p>
    <w:p>
      <w:r>
        <w:rPr>
          <w:b/>
          <w:color w:val="B46400"/>
          <w:sz w:val="18"/>
        </w:rPr>
        <w:t>CONTROLE CONCENTRADO</w:t>
      </w:r>
    </w:p>
    <w:p>
      <w:r>
        <w:rPr>
          <w:color w:val="808080"/>
          <w:sz w:val="14"/>
        </w:rPr>
        <w:t>Bloco 7852 | cf-art-138-par-6-inc-II | controle_concentrado</w:t>
      </w:r>
    </w:p>
    <w:p>
      <w:pPr>
        <w:ind w:left="288"/>
      </w:pPr>
      <w:r>
        <w:rPr>
          <w:sz w:val="18"/>
        </w:rPr>
        <w:t>Parágrafo único. É facultado aos Estados e ao Distrito Federal vincular a programa de apoio à inclusão e promoção social até cinco décimos por cento de sua receita tributária líquida, vedada a aplicação desses recursos no pagamento de: (Incluído pela EC 42/2003)</w:t>
      </w:r>
    </w:p>
    <w:p>
      <w:r>
        <w:rPr>
          <w:sz w:val="12"/>
        </w:rPr>
        <w:t>────────────────────────────────────────────────────────────</w:t>
      </w:r>
    </w:p>
    <w:p>
      <w:r>
        <w:rPr>
          <w:b/>
          <w:color w:val="B46400"/>
          <w:sz w:val="18"/>
        </w:rPr>
        <w:t>CONTROLE CONCENTRADO</w:t>
      </w:r>
    </w:p>
    <w:p>
      <w:r>
        <w:rPr>
          <w:color w:val="808080"/>
          <w:sz w:val="14"/>
        </w:rPr>
        <w:t>Bloco 7853 | cf-art-138-par-6-inc-III | controle_concentrado</w:t>
      </w:r>
    </w:p>
    <w:p>
      <w:pPr>
        <w:ind w:left="288"/>
      </w:pPr>
      <w:r>
        <w:rPr>
          <w:sz w:val="18"/>
        </w:rPr>
        <w:t>CAPÍTULO III Da Educação, da Cultura e do Desporto SUMÁRIO Seção I Da Educação SUMÁRIO Art. 205. A educação, direito de todos e dever do Estado e da família, será promovida e incentivada com a colaboração da sociedade, visando ao pleno desenvolvimento da pessoa, seu preparo para o exercício da cidadania e sua qualificação para o trabalho. 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w:t>
      </w:r>
      <w:r>
        <w:rPr>
          <w:color w:val="A0A0A0"/>
          <w:sz w:val="14"/>
        </w:rPr>
        <w:t xml:space="preserve"> [...+1796 chars]</w:t>
      </w:r>
    </w:p>
    <w:p>
      <w:pPr>
        <w:ind w:left="288"/>
      </w:pPr>
      <w:r>
        <w:rPr>
          <w:b/>
          <w:color w:val="0050A0"/>
          <w:sz w:val="16"/>
        </w:rPr>
        <w:t>[ADI 4.927, rel. min. Luiz Fux, j. 24.03.2025, P, DJE de 14.05.2025.]</w:t>
      </w:r>
    </w:p>
    <w:p>
      <w:r>
        <w:rPr>
          <w:sz w:val="12"/>
        </w:rPr>
        <w:t>────────────────────────────────────────────────────────────</w:t>
      </w:r>
    </w:p>
    <w:p>
      <w:r>
        <w:rPr>
          <w:b/>
          <w:color w:val="B46400"/>
          <w:sz w:val="18"/>
        </w:rPr>
        <w:t>CONTROLE CONCENTRADO</w:t>
      </w:r>
    </w:p>
    <w:p>
      <w:r>
        <w:rPr>
          <w:color w:val="808080"/>
          <w:sz w:val="14"/>
        </w:rPr>
        <w:t>Bloco 7854 | cf-art-138-par-6-inc-III | controle_concentrado</w:t>
      </w:r>
    </w:p>
    <w:p>
      <w:pPr>
        <w:ind w:left="288"/>
      </w:pPr>
      <w:r>
        <w:rPr>
          <w:sz w:val="18"/>
        </w:rPr>
        <w:t xml:space="preserve">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 de gênero e de orientação sexual. Viola a Constituição da República e o direito convencional qualquer leitura da cláusula de abertura semântica da igualdade que não albergue o combate às desigualdades de gênero e de orientação sexual. Ação direta julgada parcialmente procedente para reconhecer a obrigação, por parte das escolas públicas e particulares, de coibir as discriminações por gênero, por </w:t>
      </w:r>
      <w:r>
        <w:rPr>
          <w:color w:val="A0A0A0"/>
          <w:sz w:val="14"/>
        </w:rPr>
        <w:t xml:space="preserve"> [...+1569 chars]</w:t>
      </w:r>
    </w:p>
    <w:p>
      <w:pPr>
        <w:ind w:left="288"/>
      </w:pPr>
      <w:r>
        <w:rPr>
          <w:b/>
          <w:color w:val="0050A0"/>
          <w:sz w:val="16"/>
        </w:rPr>
        <w:t>[ADPF 484, rel. min. Luiz Fux, j. 4-6-2020, P, DJE de 10-11-2020.]</w:t>
      </w:r>
    </w:p>
    <w:p>
      <w:r>
        <w:rPr>
          <w:sz w:val="12"/>
        </w:rPr>
        <w:t>────────────────────────────────────────────────────────────</w:t>
      </w:r>
    </w:p>
    <w:p>
      <w:r>
        <w:rPr>
          <w:b/>
          <w:color w:val="B46400"/>
          <w:sz w:val="18"/>
        </w:rPr>
        <w:t>CONTROLE CONCENTRADO</w:t>
      </w:r>
    </w:p>
    <w:p>
      <w:r>
        <w:rPr>
          <w:color w:val="808080"/>
          <w:sz w:val="14"/>
        </w:rPr>
        <w:t>Bloco 7855 | cf-art-138-par-6-inc-III | controle_concentrado</w:t>
      </w:r>
    </w:p>
    <w:p>
      <w:pPr>
        <w:ind w:left="288"/>
      </w:pPr>
      <w:r>
        <w:rPr>
          <w:sz w:val="18"/>
        </w:rPr>
        <w:t xml:space="preserve">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estágio e aquelas previstas </w:t>
      </w:r>
      <w:r>
        <w:rPr>
          <w:color w:val="A0A0A0"/>
          <w:sz w:val="14"/>
        </w:rPr>
        <w:t xml:space="preserve"> [...+3612 chars]</w:t>
      </w:r>
    </w:p>
    <w:p>
      <w:pPr>
        <w:ind w:left="288"/>
      </w:pPr>
      <w:r>
        <w:rPr>
          <w:b/>
          <w:color w:val="0050A0"/>
          <w:sz w:val="16"/>
        </w:rPr>
        <w:t>[ADI 5.752, rel. min. Luiz Fux, j. 18-10-2019, P, DJE de 4-11-2019.]</w:t>
      </w:r>
    </w:p>
    <w:p>
      <w:r>
        <w:rPr>
          <w:sz w:val="12"/>
        </w:rPr>
        <w:t>────────────────────────────────────────────────────────────</w:t>
      </w:r>
    </w:p>
    <w:p>
      <w:r>
        <w:rPr>
          <w:b/>
          <w:color w:val="B46400"/>
          <w:sz w:val="18"/>
        </w:rPr>
        <w:t>CONTROLE CONCENTRADO</w:t>
      </w:r>
    </w:p>
    <w:p>
      <w:r>
        <w:rPr>
          <w:color w:val="808080"/>
          <w:sz w:val="14"/>
        </w:rPr>
        <w:t>Bloco 7856 | cf-art-138-par-6-inc-III | controle_concentrado</w:t>
      </w:r>
    </w:p>
    <w:p>
      <w:pPr>
        <w:ind w:left="288"/>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88"/>
      </w:pPr>
      <w:r>
        <w:rPr>
          <w:b/>
          <w:color w:val="0050A0"/>
          <w:sz w:val="16"/>
        </w:rPr>
        <w:t>[ADI 3.757, rel. min. Dias Toffoli, j. 17-10-2018, P, DJE de 27-4-2020.]</w:t>
      </w:r>
    </w:p>
    <w:p>
      <w:r>
        <w:rPr>
          <w:sz w:val="12"/>
        </w:rPr>
        <w:t>────────────────────────────────────────────────────────────</w:t>
      </w:r>
    </w:p>
    <w:p>
      <w:pPr>
        <w:pStyle w:val="Heading1"/>
      </w:pPr>
      <w:r>
        <w:t>Art. 1</w:t>
      </w:r>
    </w:p>
    <w:p>
      <w:r>
        <w:rPr>
          <w:color w:val="808080"/>
          <w:sz w:val="14"/>
        </w:rPr>
        <w:t>Bloco 7857 | cf-art-1 | sem_categoria</w:t>
      </w:r>
    </w:p>
    <w:p>
      <w:pPr>
        <w:ind w:left="288"/>
      </w:pPr>
      <w:r>
        <w:rPr>
          <w:b/>
          <w:color w:val="0050A0"/>
          <w:sz w:val="16"/>
        </w:rPr>
        <w:t>[ADI 2.163, red. do ac. min. Ricardo Lewandowski, j. 12-4-2018, P, DJE de 1º-8-2019.]</w:t>
      </w:r>
    </w:p>
    <w:p>
      <w:r>
        <w:rPr>
          <w:sz w:val="12"/>
        </w:rPr>
        <w:t>────────────────────────────────────────────────────────────</w:t>
      </w:r>
    </w:p>
    <w:p>
      <w:r>
        <w:rPr>
          <w:color w:val="808080"/>
          <w:sz w:val="14"/>
        </w:rPr>
        <w:t>Bloco 7858 | cf-art-1 | sem_categoria</w:t>
      </w:r>
    </w:p>
    <w:p>
      <w:pPr>
        <w:ind w:left="288"/>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O Prouni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w:t>
      </w:r>
      <w:r>
        <w:rPr>
          <w:color w:val="A0A0A0"/>
          <w:sz w:val="14"/>
        </w:rPr>
        <w:t xml:space="preserve"> [...+153 chars]</w:t>
      </w:r>
    </w:p>
    <w:p>
      <w:pPr>
        <w:ind w:left="288"/>
      </w:pPr>
      <w:r>
        <w:rPr>
          <w:b/>
          <w:color w:val="0050A0"/>
          <w:sz w:val="16"/>
        </w:rPr>
        <w:t>[ADI 3.330, rel. min. Ayres Britto, j. 3-5-2012, P, DJE de 22-3-2013.]</w:t>
      </w:r>
    </w:p>
    <w:p>
      <w:r>
        <w:rPr>
          <w:sz w:val="12"/>
        </w:rPr>
        <w:t>────────────────────────────────────────────────────────────</w:t>
      </w:r>
    </w:p>
    <w:p>
      <w:r>
        <w:rPr>
          <w:color w:val="808080"/>
          <w:sz w:val="14"/>
        </w:rPr>
        <w:t>Bloco 7859 | cf-art-1 | sem_categoria</w:t>
      </w:r>
    </w:p>
    <w:p>
      <w:pPr>
        <w:ind w:left="288"/>
      </w:pPr>
      <w:r>
        <w:rPr>
          <w:sz w:val="18"/>
        </w:rP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gestão dos recursos financeiros do Estado destinados ao desenvolvimento da educação, possibilitando ainda que a entidade exerça a gerência das verbas públicas, externas ao seu patrimônio, legitimando-a a tomar decisões autônomas sobre sua aplicação, a norma incide em inconstitucionalidade. De fato, somente é possível ao Estado o desempenho eficaz de seu papel no que toca à educação se estiver apto a</w:t>
      </w:r>
      <w:r>
        <w:rPr>
          <w:color w:val="A0A0A0"/>
          <w:sz w:val="14"/>
        </w:rPr>
        <w:t xml:space="preserve"> [...+189 chars]</w:t>
      </w:r>
    </w:p>
    <w:p>
      <w:pPr>
        <w:ind w:left="288"/>
      </w:pPr>
      <w:r>
        <w:rPr>
          <w:b/>
          <w:color w:val="0050A0"/>
          <w:sz w:val="16"/>
        </w:rPr>
        <w:t>[ADI 1.864, red. do ac. min. Joaquim Barbosa, j. 8-8-2007, P, DJE de 2-5-2008.]</w:t>
      </w:r>
    </w:p>
    <w:p>
      <w:r>
        <w:rPr>
          <w:sz w:val="12"/>
        </w:rPr>
        <w:t>────────────────────────────────────────────────────────────</w:t>
      </w:r>
    </w:p>
    <w:p>
      <w:r>
        <w:rPr>
          <w:color w:val="808080"/>
          <w:sz w:val="14"/>
        </w:rPr>
        <w:t>Bloco 7860 | cf-art-1 | sem_categoria</w:t>
      </w:r>
    </w:p>
    <w:p>
      <w:pPr>
        <w:ind w:left="288"/>
      </w:pPr>
      <w:r>
        <w:rPr>
          <w:sz w:val="18"/>
        </w:rPr>
        <w:t>“É infraconstitucional a controvérsia sobre a juridicidade dos atos do Ministério da Educação sobre os requisitos e a oferta de financiamento estudantil pelo FIES”.</w:t>
      </w:r>
    </w:p>
    <w:p>
      <w:pPr>
        <w:ind w:left="288"/>
      </w:pPr>
      <w:r>
        <w:rPr>
          <w:b/>
          <w:color w:val="0050A0"/>
          <w:sz w:val="16"/>
        </w:rPr>
        <w:t>[RE 1.543.686 RG, rel. min. Luís Roberto Barroso, j. 24.06.2025, P, DJE de 02.07.2025, Tema 1.409, com repercussão geral negada.]</w:t>
      </w:r>
    </w:p>
    <w:p>
      <w:r>
        <w:rPr>
          <w:sz w:val="12"/>
        </w:rPr>
        <w:t>────────────────────────────────────────────────────────────</w:t>
      </w:r>
    </w:p>
    <w:p>
      <w:r>
        <w:rPr>
          <w:b/>
          <w:color w:val="B46400"/>
          <w:sz w:val="18"/>
        </w:rPr>
        <w:t>REPERCUSSAO GERAL</w:t>
      </w:r>
    </w:p>
    <w:p>
      <w:r>
        <w:rPr>
          <w:color w:val="808080"/>
          <w:sz w:val="14"/>
        </w:rPr>
        <w:t>Bloco 7861 | cf-art-1 | repercussao_geral</w:t>
      </w:r>
    </w:p>
    <w:p>
      <w:pPr>
        <w:ind w:left="288"/>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 j. 22-9-2022, P, DJE de 20-4-2023, Tema 548, com mérito julgado.] 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w:t>
      </w:r>
      <w:r>
        <w:rPr>
          <w:color w:val="A0A0A0"/>
          <w:sz w:val="14"/>
        </w:rPr>
        <w:t xml:space="preserve"> [...+853 chars]</w:t>
      </w:r>
    </w:p>
    <w:p>
      <w:pPr>
        <w:ind w:left="288"/>
      </w:pPr>
      <w:r>
        <w:rPr>
          <w:b/>
          <w:color w:val="0050A0"/>
          <w:sz w:val="16"/>
        </w:rPr>
        <w:t>[RE 888.815, red. do ac. min. Alexandre de Moraes, j. 12-9-2018, P, DJE de 21-3-2019, Tema 822, com mérito julgado.]</w:t>
      </w:r>
    </w:p>
    <w:p>
      <w:r>
        <w:rPr>
          <w:sz w:val="12"/>
        </w:rPr>
        <w:t>────────────────────────────────────────────────────────────</w:t>
      </w:r>
    </w:p>
    <w:p>
      <w:r>
        <w:rPr>
          <w:b/>
          <w:color w:val="B46400"/>
          <w:sz w:val="18"/>
        </w:rPr>
        <w:t>REPERCUSSAO GERAL</w:t>
      </w:r>
    </w:p>
    <w:p>
      <w:r>
        <w:rPr>
          <w:color w:val="808080"/>
          <w:sz w:val="14"/>
        </w:rPr>
        <w:t>Bloco 7862 | cf-art-1 | repercussao_geral</w:t>
      </w:r>
    </w:p>
    <w:p>
      <w:pPr>
        <w:ind w:left="288"/>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caput, da Constituição).</w:t>
      </w:r>
    </w:p>
    <w:p>
      <w:pPr>
        <w:ind w:left="288"/>
      </w:pPr>
      <w:r>
        <w:rPr>
          <w:b/>
          <w:color w:val="0050A0"/>
          <w:sz w:val="16"/>
        </w:rPr>
        <w:t>[ARE 1.554.743 AgR, rel. min. Dias Toffoli, j. 15.09.2025, P, DJE de 08.10.2025.]</w:t>
      </w:r>
    </w:p>
    <w:p>
      <w:r>
        <w:rPr>
          <w:sz w:val="12"/>
        </w:rPr>
        <w:t>────────────────────────────────────────────────────────────</w:t>
      </w:r>
    </w:p>
    <w:p>
      <w:r>
        <w:rPr>
          <w:b/>
          <w:color w:val="B46400"/>
          <w:sz w:val="18"/>
        </w:rPr>
        <w:t>JULGADO CORRELATO</w:t>
      </w:r>
    </w:p>
    <w:p>
      <w:r>
        <w:rPr>
          <w:color w:val="808080"/>
          <w:sz w:val="14"/>
        </w:rPr>
        <w:t>Bloco 7863 | cf-art-1 | julgado_correlato</w:t>
      </w:r>
    </w:p>
    <w:p>
      <w:pPr>
        <w:ind w:left="288"/>
      </w:pPr>
      <w:r>
        <w:rPr>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88"/>
      </w:pPr>
      <w:r>
        <w:rPr>
          <w:b/>
          <w:color w:val="0050A0"/>
          <w:sz w:val="16"/>
        </w:rPr>
        <w:t>[ARE 860.979 AgR, rel. min. Gilmar Mendes, j. 14-4-2015, 2ª T, DJE de 6-5-2015.]</w:t>
      </w:r>
    </w:p>
    <w:p>
      <w:r>
        <w:rPr>
          <w:sz w:val="12"/>
        </w:rPr>
        <w:t>────────────────────────────────────────────────────────────</w:t>
      </w:r>
    </w:p>
    <w:p>
      <w:r>
        <w:rPr>
          <w:b/>
          <w:color w:val="B46400"/>
          <w:sz w:val="18"/>
        </w:rPr>
        <w:t>JULGADO CORRELATO</w:t>
      </w:r>
    </w:p>
    <w:p>
      <w:r>
        <w:rPr>
          <w:color w:val="808080"/>
          <w:sz w:val="14"/>
        </w:rPr>
        <w:t>Bloco 7864 | cf-art-1 | julgado_correlato</w:t>
      </w:r>
    </w:p>
    <w:p>
      <w:pPr>
        <w:ind w:left="288"/>
      </w:pPr>
      <w:r>
        <w:rPr>
          <w:sz w:val="18"/>
        </w:rPr>
        <w:t>Ação civil pública. Implementação de políticas públicas. Obrigação de fazer: reforma de escola em situação precária. Possibilidade.</w:t>
      </w:r>
    </w:p>
    <w:p>
      <w:pPr>
        <w:ind w:left="288"/>
      </w:pPr>
      <w:r>
        <w:rPr>
          <w:b/>
          <w:color w:val="0050A0"/>
          <w:sz w:val="16"/>
        </w:rPr>
        <w:t>[RE 850.215 AgR, rel. min. Cármen Lúcia, j. 7-4-2015, 2ª T, DJE de 29-4-2015.]</w:t>
      </w:r>
    </w:p>
    <w:p>
      <w:r>
        <w:rPr>
          <w:sz w:val="12"/>
        </w:rPr>
        <w:t>────────────────────────────────────────────────────────────</w:t>
      </w:r>
    </w:p>
    <w:p>
      <w:r>
        <w:rPr>
          <w:b/>
          <w:color w:val="B46400"/>
          <w:sz w:val="18"/>
        </w:rPr>
        <w:t>JULGADO CORRELATO</w:t>
      </w:r>
    </w:p>
    <w:p>
      <w:r>
        <w:rPr>
          <w:color w:val="808080"/>
          <w:sz w:val="14"/>
        </w:rPr>
        <w:t>Bloco 7865 | cf-art-1 | julgado_correlato</w:t>
      </w:r>
    </w:p>
    <w:p>
      <w:pPr>
        <w:ind w:left="288"/>
      </w:pPr>
      <w:r>
        <w:rPr>
          <w:sz w:val="18"/>
        </w:rPr>
        <w:t>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uniforme serviços públicos de naturezas distintas, os quais, por isso, deveriam receber tratamento de acordo com as suas especificidades. Ao condicionar o acesso aos serviços públicos de saúde ao porte de um cartão, excluindo do gozo de tais serviços as pessoas que não residiam na localidade ou que, residindo, não detinham o cartão, o Município violou a natureza universal e igualitária que a Const</w:t>
      </w:r>
      <w:r>
        <w:rPr>
          <w:color w:val="A0A0A0"/>
          <w:sz w:val="14"/>
        </w:rPr>
        <w:t xml:space="preserve"> [...+324 chars]</w:t>
      </w:r>
    </w:p>
    <w:p>
      <w:pPr>
        <w:ind w:left="288"/>
      </w:pPr>
      <w:r>
        <w:rPr>
          <w:b/>
          <w:color w:val="0050A0"/>
          <w:sz w:val="16"/>
        </w:rPr>
        <w:t>[ARE 661.288, rel. min. Dias Toffoli, j. 6-5-2014, 1ª T, DJE de 24-9-2014.]</w:t>
      </w:r>
    </w:p>
    <w:p>
      <w:r>
        <w:rPr>
          <w:sz w:val="12"/>
        </w:rPr>
        <w:t>────────────────────────────────────────────────────────────</w:t>
      </w:r>
    </w:p>
    <w:p>
      <w:r>
        <w:rPr>
          <w:b/>
          <w:color w:val="B46400"/>
          <w:sz w:val="18"/>
        </w:rPr>
        <w:t>JULGADO CORRELATO</w:t>
      </w:r>
    </w:p>
    <w:p>
      <w:r>
        <w:rPr>
          <w:color w:val="808080"/>
          <w:sz w:val="14"/>
        </w:rPr>
        <w:t>Bloco 7866 | cf-art-1 | julgado_correlato</w:t>
      </w:r>
    </w:p>
    <w:p>
      <w:pPr>
        <w:ind w:left="288"/>
      </w:pPr>
      <w:r>
        <w:rPr>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88"/>
      </w:pPr>
      <w:r>
        <w:rPr>
          <w:b/>
          <w:color w:val="0050A0"/>
          <w:sz w:val="16"/>
        </w:rPr>
        <w:t>[STA 507 AgR, rel. min. Cezar Peluso, j. 19-5-2011, P, DJE de 6-6-2011.]</w:t>
      </w:r>
    </w:p>
    <w:p>
      <w:r>
        <w:rPr>
          <w:sz w:val="12"/>
        </w:rPr>
        <w:t>────────────────────────────────────────────────────────────</w:t>
      </w:r>
    </w:p>
    <w:p>
      <w:r>
        <w:rPr>
          <w:b/>
          <w:color w:val="B46400"/>
          <w:sz w:val="18"/>
        </w:rPr>
        <w:t>JULGADO CORRELATO</w:t>
      </w:r>
    </w:p>
    <w:p>
      <w:r>
        <w:rPr>
          <w:color w:val="808080"/>
          <w:sz w:val="14"/>
        </w:rPr>
        <w:t>Bloco 7867 | cf-art-1 | julgado_correlato</w:t>
      </w:r>
    </w:p>
    <w:p>
      <w:pPr>
        <w:ind w:left="288"/>
      </w:pPr>
      <w:r>
        <w:rPr>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88"/>
      </w:pPr>
      <w:r>
        <w:rPr>
          <w:b/>
          <w:color w:val="0050A0"/>
          <w:sz w:val="16"/>
        </w:rPr>
        <w:t>[RE 594.018 AgR, rel. min. Eros Grau, j. 23-6-2009, 2ª T, DJE de 7-8-2009.]</w:t>
      </w:r>
    </w:p>
    <w:p>
      <w:r>
        <w:rPr>
          <w:sz w:val="12"/>
        </w:rPr>
        <w:t>────────────────────────────────────────────────────────────</w:t>
      </w:r>
    </w:p>
    <w:p>
      <w:r>
        <w:rPr>
          <w:b/>
          <w:color w:val="B46400"/>
          <w:sz w:val="18"/>
        </w:rPr>
        <w:t>JULGADO CORRELATO</w:t>
      </w:r>
    </w:p>
    <w:p>
      <w:r>
        <w:rPr>
          <w:color w:val="808080"/>
          <w:sz w:val="14"/>
        </w:rPr>
        <w:t>Bloco 7868 | cf-art-1 | julgado_correlato</w:t>
      </w:r>
    </w:p>
    <w:p>
      <w:pPr>
        <w:ind w:left="288"/>
      </w:pPr>
      <w:r>
        <w:rPr>
          <w:sz w:val="18"/>
        </w:rPr>
        <w:t>= AI 658.491 AgR, rel. min. Dias Toffoli, j. 20-3-2012, 1ª T, DJE de 7-5-2012 Art. 206. O ensino será ministrado com base nos seguintes princípios:</w:t>
      </w:r>
    </w:p>
    <w:p>
      <w:r>
        <w:rPr>
          <w:sz w:val="12"/>
        </w:rPr>
        <w:t>────────────────────────────────────────────────────────────</w:t>
      </w:r>
    </w:p>
    <w:p>
      <w:r>
        <w:rPr>
          <w:b/>
          <w:color w:val="B46400"/>
          <w:sz w:val="18"/>
        </w:rPr>
        <w:t>CONTROLE CONCENTRADO</w:t>
      </w:r>
    </w:p>
    <w:p>
      <w:r>
        <w:rPr>
          <w:color w:val="808080"/>
          <w:sz w:val="14"/>
        </w:rPr>
        <w:t>Bloco 7869 | cf-art-1-inc-I | controle_concentrado</w:t>
      </w:r>
    </w:p>
    <w:p>
      <w:pPr>
        <w:ind w:left="288"/>
      </w:pPr>
      <w:r>
        <w:rPr>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88"/>
      </w:pPr>
      <w:r>
        <w:rPr>
          <w:b/>
          <w:color w:val="0050A0"/>
          <w:sz w:val="16"/>
        </w:rPr>
        <w:t>[ADI 3.324, rel. min. Marco Aurélio, j. 16-12-2004, P, DJ de 5-8-2005.]</w:t>
      </w:r>
    </w:p>
    <w:p>
      <w:r>
        <w:rPr>
          <w:sz w:val="12"/>
        </w:rPr>
        <w:t>────────────────────────────────────────────────────────────</w:t>
      </w:r>
    </w:p>
    <w:p>
      <w:r>
        <w:rPr>
          <w:b/>
          <w:color w:val="B46400"/>
          <w:sz w:val="18"/>
        </w:rPr>
        <w:t>CONTROLE CONCENTRADO</w:t>
      </w:r>
    </w:p>
    <w:p>
      <w:r>
        <w:rPr>
          <w:color w:val="808080"/>
          <w:sz w:val="14"/>
        </w:rPr>
        <w:t>Bloco 7870 | cf-art-1-inc-I | controle_concentrado</w:t>
      </w:r>
    </w:p>
    <w:p>
      <w:pPr>
        <w:ind w:left="288"/>
      </w:pPr>
      <w:r>
        <w:rPr>
          <w:sz w:val="18"/>
        </w:rPr>
        <w:t>= AI 858.241 AgR, rel. min. Ricardo Lewandowski, j. 10-12-2013, 2ª T, DJE de 3-2-2014 Vide RE 601.580, rel. min. Edson Fachin, j. 19-9-2018, P, DJE de 20-2-2020, Tema 57</w:t>
      </w:r>
    </w:p>
    <w:p>
      <w:r>
        <w:rPr>
          <w:sz w:val="12"/>
        </w:rPr>
        <w:t>────────────────────────────────────────────────────────────</w:t>
      </w:r>
    </w:p>
    <w:p>
      <w:r>
        <w:rPr>
          <w:b/>
          <w:color w:val="B46400"/>
          <w:sz w:val="18"/>
        </w:rPr>
        <w:t>JULGADO CORRELATO</w:t>
      </w:r>
    </w:p>
    <w:p>
      <w:r>
        <w:rPr>
          <w:color w:val="808080"/>
          <w:sz w:val="14"/>
        </w:rPr>
        <w:t>Bloco 7871 | cf-art-1-inc-I | julgado_correlato</w:t>
      </w:r>
    </w:p>
    <w:p>
      <w:pPr>
        <w:ind w:left="288"/>
      </w:pPr>
      <w:r>
        <w:rPr>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88"/>
      </w:pPr>
      <w:r>
        <w:rPr>
          <w:b/>
          <w:color w:val="0050A0"/>
          <w:sz w:val="16"/>
        </w:rPr>
        <w:t>[RE 464.217 AgR, rel. min. Cezar Peluso, j. 7-8-2012, 2ª T, DJE de 20-8-2012.]</w:t>
      </w:r>
    </w:p>
    <w:p>
      <w:r>
        <w:rPr>
          <w:sz w:val="12"/>
        </w:rPr>
        <w:t>────────────────────────────────────────────────────────────</w:t>
      </w:r>
    </w:p>
    <w:p>
      <w:r>
        <w:rPr>
          <w:b/>
          <w:color w:val="B46400"/>
          <w:sz w:val="18"/>
        </w:rPr>
        <w:t>JULGADO CORRELATO</w:t>
      </w:r>
    </w:p>
    <w:p>
      <w:r>
        <w:rPr>
          <w:color w:val="808080"/>
          <w:sz w:val="14"/>
        </w:rPr>
        <w:t>Bloco 7872 | cf-art-1-inc-I | julgado_correlato</w:t>
      </w:r>
    </w:p>
    <w:p>
      <w:pPr>
        <w:ind w:left="288"/>
      </w:pPr>
      <w:r>
        <w:rPr>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88"/>
      </w:pPr>
      <w:r>
        <w:rPr>
          <w:b/>
          <w:color w:val="0050A0"/>
          <w:sz w:val="16"/>
        </w:rPr>
        <w:t>[RE 429.906 AgR, rel. min. Eros Grau, j. 19-8-2008, 2ª T, DJE de 12-9-2008.]</w:t>
      </w:r>
    </w:p>
    <w:p>
      <w:r>
        <w:rPr>
          <w:sz w:val="12"/>
        </w:rPr>
        <w:t>────────────────────────────────────────────────────────────</w:t>
      </w:r>
    </w:p>
    <w:p>
      <w:r>
        <w:rPr>
          <w:b/>
          <w:color w:val="B46400"/>
          <w:sz w:val="18"/>
        </w:rPr>
        <w:t>JULGADO CORRELATO</w:t>
      </w:r>
    </w:p>
    <w:p>
      <w:r>
        <w:rPr>
          <w:color w:val="808080"/>
          <w:sz w:val="14"/>
        </w:rPr>
        <w:t>Bloco 7873 | cf-art-1-inc-II | julgado_correlato</w:t>
      </w:r>
    </w:p>
    <w:p>
      <w:pPr>
        <w:ind w:left="288"/>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w:t>
      </w:r>
      <w:r>
        <w:rPr>
          <w:color w:val="A0A0A0"/>
          <w:sz w:val="14"/>
        </w:rPr>
        <w:t xml:space="preserve"> [...+698 chars]</w:t>
      </w:r>
    </w:p>
    <w:p>
      <w:pPr>
        <w:ind w:left="288"/>
      </w:pPr>
      <w:r>
        <w:rPr>
          <w:b/>
          <w:color w:val="0050A0"/>
          <w:sz w:val="16"/>
        </w:rPr>
        <w:t>[ADPF 522, rel. min. Marco Aurélio, red. do ac. min. Cristiano Zanin, j. 15-10-2025, P, DJE de 23-2-2026.]</w:t>
      </w:r>
    </w:p>
    <w:p>
      <w:r>
        <w:rPr>
          <w:sz w:val="12"/>
        </w:rPr>
        <w:t>────────────────────────────────────────────────────────────</w:t>
      </w:r>
    </w:p>
    <w:p>
      <w:r>
        <w:rPr>
          <w:b/>
          <w:color w:val="B46400"/>
          <w:sz w:val="18"/>
        </w:rPr>
        <w:t>JULGADO CORRELATO</w:t>
      </w:r>
    </w:p>
    <w:p>
      <w:r>
        <w:rPr>
          <w:color w:val="808080"/>
          <w:sz w:val="14"/>
        </w:rPr>
        <w:t>Bloco 7874 | cf-art-1-inc-II | julgado_correlato</w:t>
      </w:r>
    </w:p>
    <w:p>
      <w:pPr>
        <w:ind w:left="288"/>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pPr>
        <w:ind w:left="288"/>
      </w:pPr>
      <w:r>
        <w:rPr>
          <w:b/>
          <w:color w:val="0050A0"/>
          <w:sz w:val="16"/>
        </w:rPr>
        <w:t>[ADPF 1.151, rel. min. Dias Toffoli, j. 09.12.2024, P, DJE de 13.12.2024.]</w:t>
      </w:r>
    </w:p>
    <w:p>
      <w:r>
        <w:rPr>
          <w:sz w:val="12"/>
        </w:rPr>
        <w:t>────────────────────────────────────────────────────────────</w:t>
      </w:r>
    </w:p>
    <w:p>
      <w:r>
        <w:rPr>
          <w:b/>
          <w:color w:val="B46400"/>
          <w:sz w:val="18"/>
        </w:rPr>
        <w:t>CONTROLE CONCENTRADO</w:t>
      </w:r>
    </w:p>
    <w:p>
      <w:r>
        <w:rPr>
          <w:color w:val="808080"/>
          <w:sz w:val="14"/>
        </w:rPr>
        <w:t>Bloco 7875 | cf-art-1-inc-II | controle_concentrado</w:t>
      </w:r>
    </w:p>
    <w:p>
      <w:pPr>
        <w:ind w:left="288"/>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pPr>
        <w:ind w:left="288"/>
      </w:pPr>
      <w:r>
        <w:rPr>
          <w:b/>
          <w:color w:val="0050A0"/>
          <w:sz w:val="16"/>
        </w:rPr>
        <w:t>[ADI 5.537, rel. min. Roberto Barroso, j. 24-8-2020, P, DJE de 17-9-2020.]</w:t>
      </w:r>
    </w:p>
    <w:p>
      <w:r>
        <w:rPr>
          <w:sz w:val="12"/>
        </w:rPr>
        <w:t>────────────────────────────────────────────────────────────</w:t>
      </w:r>
    </w:p>
    <w:p>
      <w:r>
        <w:rPr>
          <w:b/>
          <w:color w:val="B46400"/>
          <w:sz w:val="18"/>
        </w:rPr>
        <w:t>CONTROLE CONCENTRADO</w:t>
      </w:r>
    </w:p>
    <w:p>
      <w:r>
        <w:rPr>
          <w:color w:val="808080"/>
          <w:sz w:val="14"/>
        </w:rPr>
        <w:t>Bloco 7876 | cf-art-1-inc-II | controle_concentrado</w:t>
      </w:r>
    </w:p>
    <w:p>
      <w:pPr>
        <w:ind w:left="288"/>
      </w:pPr>
      <w:r>
        <w:rPr>
          <w:sz w:val="18"/>
        </w:rPr>
        <w:t xml:space="preserve">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II e V; 5º, IV e IX; e 206, II, V, VI e VII, da Constituição Federal). (...) A neutralidade ideológica ou política pretendida pelo legislador municipal, ao vedar a abordagem dos temas de ‘gênero’ e ‘orientação sexual’, esteriliza a participação social decorrente dos ensinamentos plurais adquiridos em âmbito escolar, mostrando-se não apenas inconstitucional, mas também incompatível com o nosso ordenamento jurídico. (...) A Constituição Federal de 1988 erigiu a liberdade acadêmica à condição de </w:t>
      </w:r>
      <w:r>
        <w:rPr>
          <w:color w:val="A0A0A0"/>
          <w:sz w:val="14"/>
        </w:rPr>
        <w:t xml:space="preserve"> [...+2012 chars]</w:t>
      </w:r>
    </w:p>
    <w:p>
      <w:pPr>
        <w:ind w:left="288"/>
      </w:pPr>
      <w:r>
        <w:rPr>
          <w:b/>
          <w:color w:val="0050A0"/>
          <w:sz w:val="16"/>
        </w:rPr>
        <w:t>[ADPF 460, rel. min. Luiz Fux, j. 29-6-2020, P, DJE de 13-8-2020.]</w:t>
      </w:r>
    </w:p>
    <w:p>
      <w:r>
        <w:rPr>
          <w:sz w:val="12"/>
        </w:rPr>
        <w:t>────────────────────────────────────────────────────────────</w:t>
      </w:r>
    </w:p>
    <w:p>
      <w:r>
        <w:rPr>
          <w:b/>
          <w:color w:val="B46400"/>
          <w:sz w:val="18"/>
        </w:rPr>
        <w:t>CONTROLE CONCENTRADO</w:t>
      </w:r>
    </w:p>
    <w:p>
      <w:r>
        <w:rPr>
          <w:color w:val="808080"/>
          <w:sz w:val="14"/>
        </w:rPr>
        <w:t>Bloco 7877 | cf-art-1-inc-II | controle_concentrado</w:t>
      </w:r>
    </w:p>
    <w:p>
      <w:pPr>
        <w:ind w:left="288"/>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pPr>
        <w:ind w:left="288"/>
      </w:pPr>
      <w:r>
        <w:rPr>
          <w:b/>
          <w:color w:val="0050A0"/>
          <w:sz w:val="16"/>
        </w:rPr>
        <w:t>[ADPF 467, rel. min. Gilmar Mendes, j. 29-5-2020, P, DJE de 7-7-2020.]</w:t>
      </w:r>
    </w:p>
    <w:p>
      <w:r>
        <w:rPr>
          <w:sz w:val="12"/>
        </w:rPr>
        <w:t>────────────────────────────────────────────────────────────</w:t>
      </w:r>
    </w:p>
    <w:p>
      <w:r>
        <w:rPr>
          <w:b/>
          <w:color w:val="B46400"/>
          <w:sz w:val="18"/>
        </w:rPr>
        <w:t>CONTROLE CONCENTRADO</w:t>
      </w:r>
    </w:p>
    <w:p>
      <w:r>
        <w:rPr>
          <w:color w:val="808080"/>
          <w:sz w:val="14"/>
        </w:rPr>
        <w:t>Bloco 7878 | cf-art-1-inc-II | controle_concentrado</w:t>
      </w:r>
    </w:p>
    <w:p>
      <w:pPr>
        <w:ind w:left="288"/>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IX, CF), não se direcionam apenas a proteger as opiniões supostamente verdadeiras, admiráveis ou convencionais, mas também aquelas eventualmente não compartilhada pelas maiorias. Ao aderir à imposição do silêncio, da censura e, de modo mais abrangente, do obscurantismo como estratégias discursivas dominantes, de modo a enfraquecer ainda</w:t>
      </w:r>
      <w:r>
        <w:rPr>
          <w:color w:val="A0A0A0"/>
          <w:sz w:val="14"/>
        </w:rPr>
        <w:t xml:space="preserve"> [...+682 chars]</w:t>
      </w:r>
    </w:p>
    <w:p>
      <w:pPr>
        <w:ind w:left="288"/>
      </w:pPr>
      <w:r>
        <w:rPr>
          <w:b/>
          <w:color w:val="0050A0"/>
          <w:sz w:val="16"/>
        </w:rPr>
        <w:t>[ADPF 457, rel. min. Alexandre de Moraes, j. 27-4-2020, P, DJE de 3-6-2020.]</w:t>
      </w:r>
    </w:p>
    <w:p>
      <w:r>
        <w:rPr>
          <w:sz w:val="12"/>
        </w:rPr>
        <w:t>────────────────────────────────────────────────────────────</w:t>
      </w:r>
    </w:p>
    <w:p>
      <w:r>
        <w:rPr>
          <w:b/>
          <w:color w:val="B46400"/>
          <w:sz w:val="18"/>
        </w:rPr>
        <w:t>CONTROLE CONCENTRADO</w:t>
      </w:r>
    </w:p>
    <w:p>
      <w:r>
        <w:rPr>
          <w:color w:val="808080"/>
          <w:sz w:val="14"/>
        </w:rPr>
        <w:t>Bloco 7879 | cf-art-1-inc-III | controle_concentrado</w:t>
      </w:r>
    </w:p>
    <w:p>
      <w:pPr>
        <w:ind w:left="288"/>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w:t>
      </w:r>
      <w:r>
        <w:rPr>
          <w:color w:val="A0A0A0"/>
          <w:sz w:val="14"/>
        </w:rPr>
        <w:t xml:space="preserve"> [...+698 chars]</w:t>
      </w:r>
    </w:p>
    <w:p>
      <w:pPr>
        <w:ind w:left="288"/>
      </w:pPr>
      <w:r>
        <w:rPr>
          <w:b/>
          <w:color w:val="0050A0"/>
          <w:sz w:val="16"/>
        </w:rPr>
        <w:t>[ADPF 522, rel. min. Marco Aurélio, red. do ac. min. Cristiano Zanin, j. 15-10-2025, P, DJE de 23-2-2026.]</w:t>
      </w:r>
    </w:p>
    <w:p>
      <w:r>
        <w:rPr>
          <w:sz w:val="12"/>
        </w:rPr>
        <w:t>────────────────────────────────────────────────────────────</w:t>
      </w:r>
    </w:p>
    <w:p>
      <w:r>
        <w:rPr>
          <w:b/>
          <w:color w:val="B46400"/>
          <w:sz w:val="18"/>
        </w:rPr>
        <w:t>CONTROLE CONCENTRADO</w:t>
      </w:r>
    </w:p>
    <w:p>
      <w:r>
        <w:rPr>
          <w:color w:val="808080"/>
          <w:sz w:val="14"/>
        </w:rPr>
        <w:t>Bloco 7880 | cf-art-1-inc-III | controle_concentrado</w:t>
      </w:r>
    </w:p>
    <w:p>
      <w:pPr>
        <w:ind w:left="288"/>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pPr>
        <w:ind w:left="288"/>
      </w:pPr>
      <w:r>
        <w:rPr>
          <w:b/>
          <w:color w:val="0050A0"/>
          <w:sz w:val="16"/>
        </w:rPr>
        <w:t>[ADPF 1.151, rel. min. Dias Toffoli, j. 09.12.2024, P, DJE de 13.12.2024.]</w:t>
      </w:r>
    </w:p>
    <w:p>
      <w:r>
        <w:rPr>
          <w:sz w:val="12"/>
        </w:rPr>
        <w:t>────────────────────────────────────────────────────────────</w:t>
      </w:r>
    </w:p>
    <w:p>
      <w:r>
        <w:rPr>
          <w:b/>
          <w:color w:val="B46400"/>
          <w:sz w:val="18"/>
        </w:rPr>
        <w:t>CONTROLE CONCENTRADO</w:t>
      </w:r>
    </w:p>
    <w:p>
      <w:r>
        <w:rPr>
          <w:color w:val="808080"/>
          <w:sz w:val="14"/>
        </w:rPr>
        <w:t>Bloco 7881 | cf-art-1-inc-III | controle_concentrado</w:t>
      </w:r>
    </w:p>
    <w:p>
      <w:pPr>
        <w:ind w:left="288"/>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pPr>
        <w:ind w:left="288"/>
      </w:pPr>
      <w:r>
        <w:rPr>
          <w:b/>
          <w:color w:val="0050A0"/>
          <w:sz w:val="16"/>
        </w:rPr>
        <w:t>[ADI 5.537, rel. min. Roberto Barroso, j. 24-8-2020, P, DJE de 17-9-2020.]</w:t>
      </w:r>
    </w:p>
    <w:p>
      <w:r>
        <w:rPr>
          <w:sz w:val="12"/>
        </w:rPr>
        <w:t>────────────────────────────────────────────────────────────</w:t>
      </w:r>
    </w:p>
    <w:p>
      <w:r>
        <w:rPr>
          <w:b/>
          <w:color w:val="B46400"/>
          <w:sz w:val="18"/>
        </w:rPr>
        <w:t>CONTROLE CONCENTRADO</w:t>
      </w:r>
    </w:p>
    <w:p>
      <w:r>
        <w:rPr>
          <w:color w:val="808080"/>
          <w:sz w:val="14"/>
        </w:rPr>
        <w:t>Bloco 7882 | cf-art-1-inc-III | controle_concentrado</w:t>
      </w:r>
    </w:p>
    <w:p>
      <w:pPr>
        <w:ind w:left="288"/>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pPr>
        <w:ind w:left="288"/>
      </w:pPr>
      <w:r>
        <w:rPr>
          <w:b/>
          <w:color w:val="0050A0"/>
          <w:sz w:val="16"/>
        </w:rPr>
        <w:t>[ADPF 467, rel. min. Gilmar Mendes, j. 29-5-2020, P, DJE de 7-7-2020.]</w:t>
      </w:r>
    </w:p>
    <w:p>
      <w:r>
        <w:rPr>
          <w:sz w:val="12"/>
        </w:rPr>
        <w:t>────────────────────────────────────────────────────────────</w:t>
      </w:r>
    </w:p>
    <w:p>
      <w:r>
        <w:rPr>
          <w:b/>
          <w:color w:val="B46400"/>
          <w:sz w:val="18"/>
        </w:rPr>
        <w:t>CONTROLE CONCENTRADO</w:t>
      </w:r>
    </w:p>
    <w:p>
      <w:r>
        <w:rPr>
          <w:color w:val="808080"/>
          <w:sz w:val="14"/>
        </w:rPr>
        <w:t>Bloco 7883 | cf-art-1-inc-III | controle_concentrado</w:t>
      </w:r>
    </w:p>
    <w:p>
      <w:pPr>
        <w:ind w:left="288"/>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IX, CF), não se direcionam apenas a proteger as opiniões supostamente verdadeiras, admiráveis ou convencionais, mas também aquelas eventualmente não compartilhada pelas maiorias. Ao aderir à imposição do silêncio, da censura e, de modo mais abrangente, do obscurantismo como estratégias discursivas dominantes, de modo a enfraquecer ainda</w:t>
      </w:r>
      <w:r>
        <w:rPr>
          <w:color w:val="A0A0A0"/>
          <w:sz w:val="14"/>
        </w:rPr>
        <w:t xml:space="preserve"> [...+682 chars]</w:t>
      </w:r>
    </w:p>
    <w:p>
      <w:pPr>
        <w:ind w:left="288"/>
      </w:pPr>
      <w:r>
        <w:rPr>
          <w:b/>
          <w:color w:val="0050A0"/>
          <w:sz w:val="16"/>
        </w:rPr>
        <w:t>[ADPF 457, rel. min. Alexandre de Moraes, j. 27-4-2020, P, DJE de 3-6-2020.]</w:t>
      </w:r>
    </w:p>
    <w:p>
      <w:r>
        <w:rPr>
          <w:sz w:val="12"/>
        </w:rPr>
        <w:t>────────────────────────────────────────────────────────────</w:t>
      </w:r>
    </w:p>
    <w:p>
      <w:r>
        <w:rPr>
          <w:b/>
          <w:color w:val="B46400"/>
          <w:sz w:val="18"/>
        </w:rPr>
        <w:t>SUMULA VINCULANTE</w:t>
      </w:r>
    </w:p>
    <w:p>
      <w:r>
        <w:rPr>
          <w:color w:val="808080"/>
          <w:sz w:val="14"/>
        </w:rPr>
        <w:t>Bloco 7884 | cf-art-1-inc-IV | sumula_vinculante</w:t>
      </w:r>
    </w:p>
    <w:p>
      <w:pPr>
        <w:ind w:left="288"/>
      </w:pPr>
      <w:r>
        <w:rPr>
          <w:sz w:val="18"/>
        </w:rPr>
        <w:t>A cobrança de taxa de matrícula nas universidades públicas viola o disposto no art. 206, IV, da CF.</w:t>
      </w:r>
    </w:p>
    <w:p>
      <w:pPr>
        <w:ind w:left="288"/>
      </w:pPr>
      <w:r>
        <w:rPr>
          <w:b/>
          <w:color w:val="0050A0"/>
          <w:sz w:val="16"/>
        </w:rPr>
        <w:t>[Súmula Vinculante 12.]</w:t>
      </w:r>
    </w:p>
    <w:p>
      <w:r>
        <w:rPr>
          <w:sz w:val="12"/>
        </w:rPr>
        <w:t>────────────────────────────────────────────────────────────</w:t>
      </w:r>
    </w:p>
    <w:p>
      <w:r>
        <w:rPr>
          <w:b/>
          <w:color w:val="B46400"/>
          <w:sz w:val="18"/>
        </w:rPr>
        <w:t>SUMULA VINCULANTE</w:t>
      </w:r>
    </w:p>
    <w:p>
      <w:r>
        <w:rPr>
          <w:color w:val="808080"/>
          <w:sz w:val="14"/>
        </w:rPr>
        <w:t>Bloco 7885 | cf-art-1-inc-IV | sumula_vinculante</w:t>
      </w:r>
    </w:p>
    <w:p>
      <w:pPr>
        <w:ind w:left="288"/>
      </w:pPr>
      <w:r>
        <w:rPr>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privadas, assim compreendidas as mantidas e administradas por pessoas físicas ou jurídicas de direito privado (art. 19, II); (iii) comunitárias, conforme dispuser a lei (art. 19, III). A Lei 9.786/1999, por sua vez, evidencia que os Colégios Militares foram criados pelo Poder Público e, embora possam ser financiados com receitas extraorçamentárias, são, em substância, mantidos e, sobretudo, administ</w:t>
      </w:r>
      <w:r>
        <w:rPr>
          <w:color w:val="A0A0A0"/>
          <w:sz w:val="14"/>
        </w:rPr>
        <w:t xml:space="preserve"> [...+1047 chars]</w:t>
      </w:r>
    </w:p>
    <w:p>
      <w:pPr>
        <w:ind w:left="288"/>
      </w:pPr>
      <w:r>
        <w:rPr>
          <w:b/>
          <w:color w:val="0050A0"/>
          <w:sz w:val="16"/>
        </w:rPr>
        <w:t>[ADI 7.561, rel. min. Gilmar Mendes, j. 18.06.2025, P, DJE de 01.08.2025.</w:t>
      </w:r>
    </w:p>
    <w:p>
      <w:r>
        <w:rPr>
          <w:sz w:val="12"/>
        </w:rPr>
        <w:t>────────────────────────────────────────────────────────────</w:t>
      </w:r>
    </w:p>
    <w:p>
      <w:r>
        <w:rPr>
          <w:b/>
          <w:color w:val="B46400"/>
          <w:sz w:val="18"/>
        </w:rPr>
        <w:t>CONTROLE CONCENTRADO</w:t>
      </w:r>
    </w:p>
    <w:p>
      <w:r>
        <w:rPr>
          <w:color w:val="808080"/>
          <w:sz w:val="14"/>
        </w:rPr>
        <w:t>Bloco 7886 | cf-art-1-inc-IV | controle_concentrado</w:t>
      </w:r>
    </w:p>
    <w:p>
      <w:pPr>
        <w:ind w:left="288"/>
      </w:pPr>
      <w:r>
        <w:rPr>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atividades do Sistema Colégio Militar do Brasil não possui natureza tributária, tendo em conta a facultatividade do ingresso ao Sistema de Ensino do Exército, segundo critérios meritocráticos, assim como a natureza contratual do vínculo jurídico formado.</w:t>
        <w:br/>
        <w:t>[ADI 5.082, rel. min. Edson Fachin, j. 24-10-2018, P, DJE de 2-4-2020.]</w:t>
      </w:r>
    </w:p>
    <w:p>
      <w:r>
        <w:rPr>
          <w:sz w:val="12"/>
        </w:rPr>
        <w:t>────────────────────────────────────────────────────────────</w:t>
      </w:r>
    </w:p>
    <w:p>
      <w:r>
        <w:rPr>
          <w:b/>
          <w:color w:val="B46400"/>
          <w:sz w:val="18"/>
        </w:rPr>
        <w:t>REPERCUSSAO GERAL</w:t>
      </w:r>
    </w:p>
    <w:p>
      <w:r>
        <w:rPr>
          <w:color w:val="808080"/>
          <w:sz w:val="14"/>
        </w:rPr>
        <w:t>Bloco 7887 | cf-art-1-inc-IV | repercussao_geral</w:t>
      </w:r>
    </w:p>
    <w:p>
      <w:pPr>
        <w:ind w:left="288"/>
      </w:pPr>
      <w:r>
        <w:rPr>
          <w:sz w:val="18"/>
        </w:rPr>
        <w:t>A garantia constitucional da gratuidade de ensino não obsta a cobrança, por universidades públicas, de mensalidade em curso de especialização.</w:t>
        <w:br/>
        <w:t>[RE 597.854, rel. min. Edson Fachin, j. 26-4-2017, P, DJE de 21-9-2017, Tema 535, com mérito julgado.]</w:t>
        <w:br/>
        <w:t>Vide RE 500.171, rel. min. Ricardo Lewandowski, j. 13-8-2008, P, DJE de 24-10-2008, Tema 40, com mérito julgado Modulação dos efeitos da decisão que declarou a inconstitucionalidade da cobrança da taxa de matrícula nas universidades públicas a partir da edição da Súmula Vinculante 12, ressalvado o direito daqueles que já haviam ajuizado ações com o mesmo objeto jurídico.</w:t>
        <w:br/>
        <w:t>[RE 500.171 ED, rel. min. Ricardo Lewandowski, j. 16-3-2011, P, DJE de 3-6-2011, Tema 40, com mérito julgado.]</w:t>
        <w:br/>
        <w:t>Vide RE 597.854, rel. min. Edson Fachin, j. 26-4-2017, P, DJE de 21-9-2017, Tema 535, com mérito julgado A cobrança de matrícula como requisito para que o estudante possa cursar universidade federal viola o art. 206, IV, da Constituição. Embora configure ato burocrátic</w:t>
      </w:r>
      <w:r>
        <w:rPr>
          <w:color w:val="A0A0A0"/>
          <w:sz w:val="14"/>
        </w:rPr>
        <w:t xml:space="preserve"> [...+454 chars]</w:t>
      </w:r>
    </w:p>
    <w:p>
      <w:r>
        <w:rPr>
          <w:sz w:val="12"/>
        </w:rPr>
        <w:t>────────────────────────────────────────────────────────────</w:t>
      </w:r>
    </w:p>
    <w:p>
      <w:r>
        <w:rPr>
          <w:b/>
          <w:color w:val="B46400"/>
          <w:sz w:val="18"/>
        </w:rPr>
        <w:t>JULGADO CORRELATO</w:t>
      </w:r>
    </w:p>
    <w:p>
      <w:r>
        <w:rPr>
          <w:color w:val="808080"/>
          <w:sz w:val="14"/>
        </w:rPr>
        <w:t>Bloco 7888 | cf-art-1-inc-IV | julgado_correlato</w:t>
      </w:r>
    </w:p>
    <w:p>
      <w:pPr>
        <w:ind w:left="288"/>
      </w:pPr>
      <w:r>
        <w:rPr>
          <w:sz w:val="18"/>
        </w:rPr>
        <w:t>Ante o teor dos arts. 206, IV, e 208, VI, da Carta de 1988, descabe à instituição pública de ensino profissionalizante a cobrança de anuidade relativa à alimentação.</w:t>
      </w:r>
    </w:p>
    <w:p>
      <w:pPr>
        <w:ind w:left="288"/>
      </w:pPr>
      <w:r>
        <w:rPr>
          <w:b/>
          <w:color w:val="0050A0"/>
          <w:sz w:val="16"/>
        </w:rPr>
        <w:t>[RE 357.148, rel. min. Marco Aurélio, j. 27-11-2013, 1ª T, DJE de 28-3-2014.]</w:t>
      </w:r>
    </w:p>
    <w:p>
      <w:r>
        <w:rPr>
          <w:sz w:val="12"/>
        </w:rPr>
        <w:t>────────────────────────────────────────────────────────────</w:t>
      </w:r>
    </w:p>
    <w:p>
      <w:r>
        <w:rPr>
          <w:b/>
          <w:color w:val="B46400"/>
          <w:sz w:val="18"/>
        </w:rPr>
        <w:t>JULGADO CORRELATO</w:t>
      </w:r>
    </w:p>
    <w:p>
      <w:r>
        <w:rPr>
          <w:color w:val="808080"/>
          <w:sz w:val="14"/>
        </w:rPr>
        <w:t>Bloco 7889 | cf-art-1-inc-V | julgado_correlato</w:t>
      </w:r>
    </w:p>
    <w:p>
      <w:pPr>
        <w:ind w:left="288"/>
      </w:pPr>
      <w:r>
        <w:rPr>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pPr>
        <w:ind w:left="288"/>
      </w:pPr>
      <w:r>
        <w:rPr>
          <w:b/>
          <w:color w:val="0050A0"/>
          <w:sz w:val="16"/>
        </w:rPr>
        <w:t>[AI 710.664 AgR, rel. min. Eros Grau, j. 5-8-2008, 2ª T, DJE de 22-8-2008.]</w:t>
      </w:r>
    </w:p>
    <w:p>
      <w:r>
        <w:rPr>
          <w:sz w:val="12"/>
        </w:rPr>
        <w:t>────────────────────────────────────────────────────────────</w:t>
      </w:r>
    </w:p>
    <w:p>
      <w:r>
        <w:rPr>
          <w:b/>
          <w:color w:val="B46400"/>
          <w:sz w:val="18"/>
        </w:rPr>
        <w:t>JULGADO CORRELATO</w:t>
      </w:r>
    </w:p>
    <w:p>
      <w:r>
        <w:rPr>
          <w:color w:val="808080"/>
          <w:sz w:val="14"/>
        </w:rPr>
        <w:t>Bloco 7890 | cf-art-1-inc-V | julgado_correlato</w:t>
      </w:r>
    </w:p>
    <w:p>
      <w:pPr>
        <w:ind w:left="288"/>
      </w:pPr>
      <w:r>
        <w:rPr>
          <w:sz w:val="18"/>
        </w:rPr>
        <w:t>= RE 141.081, rel. min. Moreira Alves, j. 25-6-1996, 1ª T, DJ de 5-9-1997 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pPr>
        <w:ind w:left="288"/>
      </w:pPr>
      <w:r>
        <w:rPr>
          <w:b/>
          <w:color w:val="0050A0"/>
          <w:sz w:val="16"/>
        </w:rPr>
        <w:t>[Rcl 2.280, rel. min. Joaquim Barbosa, j. 1º-4-2008, 2ª T, DJE de 18-4-2008.]</w:t>
      </w:r>
    </w:p>
    <w:p>
      <w:r>
        <w:rPr>
          <w:sz w:val="12"/>
        </w:rPr>
        <w:t>────────────────────────────────────────────────────────────</w:t>
      </w:r>
    </w:p>
    <w:p>
      <w:r>
        <w:rPr>
          <w:b/>
          <w:color w:val="B46400"/>
          <w:sz w:val="18"/>
        </w:rPr>
        <w:t>CONTROLE CONCENTRADO</w:t>
      </w:r>
    </w:p>
    <w:p>
      <w:r>
        <w:rPr>
          <w:color w:val="808080"/>
          <w:sz w:val="14"/>
        </w:rPr>
        <w:t>Bloco 7891 | cf-art-1-inc-VI | controle_concentrado</w:t>
      </w:r>
    </w:p>
    <w:p>
      <w:pPr>
        <w:ind w:left="288"/>
      </w:pPr>
      <w:r>
        <w:rPr>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88"/>
      </w:pPr>
      <w:r>
        <w:rPr>
          <w:b/>
          <w:color w:val="0050A0"/>
          <w:sz w:val="16"/>
        </w:rPr>
        <w:t>[ADI 6.543, rel. min. Cármen Lúcia, j. 29-3-2021, P, DJE de 17-5-2021.]</w:t>
      </w:r>
    </w:p>
    <w:p>
      <w:r>
        <w:rPr>
          <w:sz w:val="12"/>
        </w:rPr>
        <w:t>────────────────────────────────────────────────────────────</w:t>
      </w:r>
    </w:p>
    <w:p>
      <w:r>
        <w:rPr>
          <w:b/>
          <w:color w:val="B46400"/>
          <w:sz w:val="18"/>
        </w:rPr>
        <w:t>CONTROLE CONCENTRADO</w:t>
      </w:r>
    </w:p>
    <w:p>
      <w:r>
        <w:rPr>
          <w:color w:val="808080"/>
          <w:sz w:val="14"/>
        </w:rPr>
        <w:t>Bloco 7892 | cf-art-1-inc-VI | controle_concentrado</w:t>
      </w:r>
    </w:p>
    <w:p>
      <w:pPr>
        <w:ind w:left="288"/>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88"/>
      </w:pPr>
      <w:r>
        <w:rPr>
          <w:b/>
          <w:color w:val="0050A0"/>
          <w:sz w:val="16"/>
        </w:rPr>
        <w:t>[ADI 3.757, rel. min. Dias Toffoli, j. 17-10-2018, P, DJE de 27-4-2020.]</w:t>
      </w:r>
    </w:p>
    <w:p>
      <w:r>
        <w:rPr>
          <w:sz w:val="12"/>
        </w:rPr>
        <w:t>────────────────────────────────────────────────────────────</w:t>
      </w:r>
    </w:p>
    <w:p>
      <w:r>
        <w:rPr>
          <w:b/>
          <w:color w:val="B46400"/>
          <w:sz w:val="18"/>
        </w:rPr>
        <w:t>CONTROLE CONCENTRADO</w:t>
      </w:r>
    </w:p>
    <w:p>
      <w:r>
        <w:rPr>
          <w:color w:val="808080"/>
          <w:sz w:val="14"/>
        </w:rPr>
        <w:t>Bloco 7893 | cf-art-1-inc-VI | controle_concentrado</w:t>
      </w:r>
    </w:p>
    <w:p>
      <w:pPr>
        <w:ind w:left="288"/>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50A0"/>
          <w:sz w:val="16"/>
        </w:rPr>
        <w:t>[ADI 244, rel. min. Sepúlveda Pertence, j. 11-9-2002, P, DJ de 31-10-2002.]</w:t>
      </w:r>
    </w:p>
    <w:p>
      <w:r>
        <w:rPr>
          <w:sz w:val="12"/>
        </w:rPr>
        <w:t>────────────────────────────────────────────────────────────</w:t>
      </w:r>
    </w:p>
    <w:p>
      <w:r>
        <w:rPr>
          <w:b/>
          <w:color w:val="B46400"/>
          <w:sz w:val="18"/>
        </w:rPr>
        <w:t>CONTROLE CONCENTRADO</w:t>
      </w:r>
    </w:p>
    <w:p>
      <w:r>
        <w:rPr>
          <w:color w:val="808080"/>
          <w:sz w:val="14"/>
        </w:rPr>
        <w:t>Bloco 7894 | cf-art-1-inc-VI | controle_concentrado</w:t>
      </w:r>
    </w:p>
    <w:p>
      <w:pPr>
        <w:ind w:left="288"/>
      </w:pPr>
      <w:r>
        <w:rPr>
          <w:sz w:val="18"/>
        </w:rP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pPr>
        <w:ind w:left="288"/>
      </w:pPr>
      <w:r>
        <w:rPr>
          <w:b/>
          <w:color w:val="0050A0"/>
          <w:sz w:val="16"/>
        </w:rPr>
        <w:t>[ADI 490, rel. min. Octavio Gallotti, j. 15-9-1996, P, DJ de 20-6-1997.]</w:t>
      </w:r>
    </w:p>
    <w:p>
      <w:r>
        <w:rPr>
          <w:sz w:val="12"/>
        </w:rPr>
        <w:t>────────────────────────────────────────────────────────────</w:t>
      </w:r>
    </w:p>
    <w:p>
      <w:r>
        <w:rPr>
          <w:b/>
          <w:color w:val="B46400"/>
          <w:sz w:val="18"/>
        </w:rPr>
        <w:t>CONTROLE CONCENTRADO</w:t>
      </w:r>
    </w:p>
    <w:p>
      <w:r>
        <w:rPr>
          <w:color w:val="808080"/>
          <w:sz w:val="14"/>
        </w:rPr>
        <w:t>Bloco 7895 | cf-art-1-inc-VI | controle_concentrado</w:t>
      </w:r>
    </w:p>
    <w:p>
      <w:pPr>
        <w:ind w:left="288"/>
      </w:pPr>
      <w:r>
        <w:rPr>
          <w:sz w:val="18"/>
        </w:rPr>
        <w:t>= ADI 2.997, rel. min. Cezar Peluso, j. 12-8-2009, P, DJE de 12-3-2010</w:t>
      </w:r>
    </w:p>
    <w:p>
      <w:r>
        <w:rPr>
          <w:sz w:val="12"/>
        </w:rPr>
        <w:t>────────────────────────────────────────────────────────────</w:t>
      </w:r>
    </w:p>
    <w:p>
      <w:r>
        <w:rPr>
          <w:b/>
          <w:color w:val="B46400"/>
          <w:sz w:val="18"/>
        </w:rPr>
        <w:t>CONTROLE CONCENTRADO</w:t>
      </w:r>
    </w:p>
    <w:p>
      <w:r>
        <w:rPr>
          <w:color w:val="808080"/>
          <w:sz w:val="14"/>
        </w:rPr>
        <w:t>Bloco 7896 | cf-art-1-inc-VII | controle_concentrado</w:t>
      </w:r>
    </w:p>
    <w:p>
      <w:pPr>
        <w:ind w:left="288"/>
      </w:pPr>
      <w:r>
        <w:rPr>
          <w:sz w:val="18"/>
        </w:rPr>
        <w:t>Art. 207. As universidades gozam de autonomia didático-científica, administrativa e de gestão financeira e patrimonial, e obedecerão ao princípio de indissociabilidade entre ensino, pesquisa e extensão. 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w:t>
      </w:r>
      <w:r>
        <w:rPr>
          <w:color w:val="A0A0A0"/>
          <w:sz w:val="14"/>
        </w:rPr>
        <w:t xml:space="preserve"> [...+160 chars]</w:t>
      </w:r>
    </w:p>
    <w:p>
      <w:pPr>
        <w:ind w:left="288"/>
      </w:pPr>
      <w:r>
        <w:rPr>
          <w:b/>
          <w:color w:val="0050A0"/>
          <w:sz w:val="16"/>
        </w:rPr>
        <w:t>[ADI 7.864 MC-REF, rel. min. Flávio Dino, j. 13.10.2025, P, DJE de 22.10.2025.]</w:t>
      </w:r>
    </w:p>
    <w:p>
      <w:r>
        <w:rPr>
          <w:sz w:val="12"/>
        </w:rPr>
        <w:t>────────────────────────────────────────────────────────────</w:t>
      </w:r>
    </w:p>
    <w:p>
      <w:r>
        <w:rPr>
          <w:b/>
          <w:color w:val="B46400"/>
          <w:sz w:val="18"/>
        </w:rPr>
        <w:t>CONTROLE CONCENTRADO</w:t>
      </w:r>
    </w:p>
    <w:p>
      <w:r>
        <w:rPr>
          <w:color w:val="808080"/>
          <w:sz w:val="14"/>
        </w:rPr>
        <w:t>Bloco 7897 | cf-art-1-inc-VII | controle_concentrado</w:t>
      </w:r>
    </w:p>
    <w:p>
      <w:pPr>
        <w:ind w:left="288"/>
      </w:pPr>
      <w:r>
        <w:rPr>
          <w:sz w:val="18"/>
        </w:rP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pPr>
        <w:ind w:left="288"/>
      </w:pPr>
      <w:r>
        <w:rPr>
          <w:b/>
          <w:color w:val="0050A0"/>
          <w:sz w:val="16"/>
        </w:rPr>
        <w:t>[ADI 3.901, rel. min. Edson Fachin, j. 22.09.2025, P, DJE de 26.11.2025.]</w:t>
      </w:r>
    </w:p>
    <w:p>
      <w:r>
        <w:rPr>
          <w:sz w:val="12"/>
        </w:rPr>
        <w:t>────────────────────────────────────────────────────────────</w:t>
      </w:r>
    </w:p>
    <w:p>
      <w:r>
        <w:rPr>
          <w:b/>
          <w:color w:val="B46400"/>
          <w:sz w:val="18"/>
        </w:rPr>
        <w:t>CONTROLE CONCENTRADO</w:t>
      </w:r>
    </w:p>
    <w:p>
      <w:r>
        <w:rPr>
          <w:color w:val="808080"/>
          <w:sz w:val="14"/>
        </w:rPr>
        <w:t>Bloco 7898 | cf-art-1-inc-VII | controle_concentrado</w:t>
      </w:r>
    </w:p>
    <w:p>
      <w:pPr>
        <w:ind w:left="288"/>
      </w:pPr>
      <w:r>
        <w:rPr>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br/>
        <w:t>[ADPF 474, rel. min. Rosa Weber, red. do ac. min. Luís Roberto Barroso, j. 09.09.2024, P, DJE de 20.09.2024.] Na coordenação do PNI, bem assim, especificamente, no tocante à exigência de comprovante de vacinação contra a Covid-19 em instituições federais de ensino, a União deve levar em consideração, por expresso mandamento legal, as evidências científicas e análises estratégicas em saúde (art. 3°, § 1°, da Lei 13.979/2020). O Parecer 01169/2021CONJUR-MEC/CGU/AGU, publicado em 30/12/2021, além de contrariar as evidências científicas e análises estratégicas em saúde ao desestimular a vacinação, vai de encontro ao art. 3º, III, d, da Lei 13.979/2020. Ao subtrair da autonomia gerencial, administrativa e patrimonial da</w:t>
      </w:r>
      <w:r>
        <w:rPr>
          <w:color w:val="A0A0A0"/>
          <w:sz w:val="14"/>
        </w:rPr>
        <w:t xml:space="preserve"> [...+2631 chars]</w:t>
      </w:r>
    </w:p>
    <w:p>
      <w:pPr>
        <w:ind w:left="288"/>
      </w:pPr>
      <w:r>
        <w:rPr>
          <w:b/>
          <w:color w:val="0050A0"/>
          <w:sz w:val="16"/>
        </w:rPr>
        <w:t>[ADPF 706, rel. min. Rosa Weber, j. 18-11-2021, P, DJE de 29-3-2022.]</w:t>
      </w:r>
    </w:p>
    <w:p>
      <w:r>
        <w:rPr>
          <w:sz w:val="12"/>
        </w:rPr>
        <w:t>────────────────────────────────────────────────────────────</w:t>
      </w:r>
    </w:p>
    <w:p>
      <w:r>
        <w:rPr>
          <w:b/>
          <w:color w:val="B46400"/>
          <w:sz w:val="18"/>
        </w:rPr>
        <w:t>CONTROLE CONCENTRADO</w:t>
      </w:r>
    </w:p>
    <w:p>
      <w:r>
        <w:rPr>
          <w:color w:val="808080"/>
          <w:sz w:val="14"/>
        </w:rPr>
        <w:t>Bloco 7899 | cf-art-1-inc-VII | controle_concentrado</w:t>
      </w:r>
    </w:p>
    <w:p>
      <w:pPr>
        <w:ind w:left="288"/>
      </w:pPr>
      <w:r>
        <w:rPr>
          <w:sz w:val="18"/>
        </w:rP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seus integrantes. (...) Sendo a escolha determinada a partir de lista tríplice, não se justifica a imposição de escolha no nome mais votado, sob pena de total inutilidade da votação e de restrição absoluta à discricionariedade mitigada concedida ao Chefe do Poder Executivo.</w:t>
      </w:r>
    </w:p>
    <w:p>
      <w:pPr>
        <w:ind w:left="288"/>
      </w:pPr>
      <w:r>
        <w:rPr>
          <w:b/>
          <w:color w:val="0050A0"/>
          <w:sz w:val="16"/>
        </w:rPr>
        <w:t>[ADPF 759 MC REF, red. do ac. min. Alexandre de Moraes, j. 8-2-2021, P, DJE de 15-4-2021.]</w:t>
      </w:r>
    </w:p>
    <w:p>
      <w:r>
        <w:rPr>
          <w:sz w:val="12"/>
        </w:rPr>
        <w:t>────────────────────────────────────────────────────────────</w:t>
      </w:r>
    </w:p>
    <w:p>
      <w:r>
        <w:rPr>
          <w:b/>
          <w:color w:val="B46400"/>
          <w:sz w:val="18"/>
        </w:rPr>
        <w:t>CONTROLE CONCENTRADO</w:t>
      </w:r>
    </w:p>
    <w:p>
      <w:r>
        <w:rPr>
          <w:color w:val="808080"/>
          <w:sz w:val="14"/>
        </w:rPr>
        <w:t>Bloco 7900 | cf-art-1-inc-VII | controle_concentrado</w:t>
      </w:r>
    </w:p>
    <w:p>
      <w:pPr>
        <w:ind w:left="288"/>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br/>
        <w:t>[ADPF 548, rel. min. Cármen Lúcia, j. 15-5-2020, P, DJE de 9-6-2020.] A Lei 8.112/1990 aplica-se aos professores universitários federais, que integram os quadros dos servidores públicos civis da União. O artigo 96-A, §§ 2°, 3° e 7°, da Lei nº 8.112/1990 não desr</w:t>
      </w:r>
      <w:r>
        <w:rPr>
          <w:color w:val="A0A0A0"/>
          <w:sz w:val="14"/>
        </w:rPr>
        <w:t xml:space="preserve"> [...+1040 chars]</w:t>
      </w:r>
    </w:p>
    <w:p>
      <w:pPr>
        <w:ind w:left="288"/>
      </w:pPr>
      <w:r>
        <w:rPr>
          <w:b/>
          <w:color w:val="0050A0"/>
          <w:sz w:val="16"/>
        </w:rPr>
        <w:t>[ADI 4.406, rel. min. Rosa Weber, j. 18-10-2019, P, DJE de 4-11-2019.]</w:t>
      </w:r>
    </w:p>
    <w:p>
      <w:r>
        <w:rPr>
          <w:sz w:val="12"/>
        </w:rPr>
        <w:t>────────────────────────────────────────────────────────────</w:t>
      </w:r>
    </w:p>
    <w:p>
      <w:r>
        <w:rPr>
          <w:b/>
          <w:color w:val="B46400"/>
          <w:sz w:val="18"/>
        </w:rPr>
        <w:t>CONTROLE CONCENTRADO</w:t>
      </w:r>
    </w:p>
    <w:p>
      <w:r>
        <w:rPr>
          <w:color w:val="808080"/>
          <w:sz w:val="14"/>
        </w:rPr>
        <w:t>Bloco 7901 | cf-art-1-inc-VII | controle_concentrado</w:t>
      </w:r>
    </w:p>
    <w:p>
      <w:pPr>
        <w:ind w:left="288"/>
      </w:pPr>
      <w:r>
        <w:rPr>
          <w:sz w:val="18"/>
        </w:rPr>
        <w:t>Surge conflitante com a autonomia universitária – artigo 207 da Constituição Federal – lei do Estado autorizando o Chefe do Poder Executivo local a criar campus universitário.</w:t>
      </w:r>
    </w:p>
    <w:p>
      <w:pPr>
        <w:ind w:left="288"/>
      </w:pPr>
      <w:r>
        <w:rPr>
          <w:b/>
          <w:color w:val="0050A0"/>
          <w:sz w:val="16"/>
        </w:rPr>
        <w:t>[ADI 2.367, rel. min. Marco Aurélio, j. 10-10-2019, P, DJE de 24-10-2019.]</w:t>
      </w:r>
    </w:p>
    <w:p>
      <w:r>
        <w:rPr>
          <w:sz w:val="12"/>
        </w:rPr>
        <w:t>────────────────────────────────────────────────────────────</w:t>
      </w:r>
    </w:p>
    <w:p>
      <w:r>
        <w:rPr>
          <w:b/>
          <w:color w:val="B46400"/>
          <w:sz w:val="18"/>
        </w:rPr>
        <w:t>CONTROLE CONCENTRADO</w:t>
      </w:r>
    </w:p>
    <w:p>
      <w:r>
        <w:rPr>
          <w:color w:val="808080"/>
          <w:sz w:val="14"/>
        </w:rPr>
        <w:t>Bloco 7902 | cf-art-1-inc-VII | controle_concentrado</w:t>
      </w:r>
    </w:p>
    <w:p>
      <w:pPr>
        <w:ind w:left="288"/>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50A0"/>
          <w:sz w:val="16"/>
        </w:rPr>
        <w:t>[ADI 5.215, rel. min. Roberto Barroso, j. 28-3-2019, P, DJE de 1º-8-2019.]</w:t>
      </w:r>
    </w:p>
    <w:p>
      <w:r>
        <w:rPr>
          <w:sz w:val="12"/>
        </w:rPr>
        <w:t>────────────────────────────────────────────────────────────</w:t>
      </w:r>
    </w:p>
    <w:p>
      <w:r>
        <w:rPr>
          <w:b/>
          <w:color w:val="B46400"/>
          <w:sz w:val="18"/>
        </w:rPr>
        <w:t>CONTROLE CONCENTRADO</w:t>
      </w:r>
    </w:p>
    <w:p>
      <w:r>
        <w:rPr>
          <w:color w:val="808080"/>
          <w:sz w:val="14"/>
        </w:rPr>
        <w:t>Bloco 7903 | cf-art-1-inc-VII | controle_concentrado</w:t>
      </w:r>
    </w:p>
    <w:p>
      <w:pPr>
        <w:ind w:left="288"/>
      </w:pPr>
      <w:r>
        <w:rPr>
          <w:sz w:val="18"/>
        </w:rP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decorrência de flagrante delito, implica necessariamente a criação ou, ao menos, a modificação de atribuições conferidas ao corpo administrativo que serve ao curso de Direito da universidade. Isso sem falar que, como os atendimentos serão realizados pelos acadêmicos do curso de Direito cursando o estágio curricular obrigatório, a universidade, obrigatoriamente, teria que alterar as grades curriculare</w:t>
      </w:r>
      <w:r>
        <w:rPr>
          <w:color w:val="A0A0A0"/>
          <w:sz w:val="14"/>
        </w:rPr>
        <w:t xml:space="preserve"> [...+1743 chars]</w:t>
      </w:r>
    </w:p>
    <w:p>
      <w:pPr>
        <w:ind w:left="288"/>
      </w:pPr>
      <w:r>
        <w:rPr>
          <w:b/>
          <w:color w:val="0050A0"/>
          <w:sz w:val="16"/>
        </w:rPr>
        <w:t>[ADI 3.792, rel. min. Dias Toffoli, j. 22-9-2016, P, DJE de 1º-8-2017.]</w:t>
      </w:r>
    </w:p>
    <w:p>
      <w:r>
        <w:rPr>
          <w:sz w:val="12"/>
        </w:rPr>
        <w:t>────────────────────────────────────────────────────────────</w:t>
      </w:r>
    </w:p>
    <w:p>
      <w:r>
        <w:rPr>
          <w:b/>
          <w:color w:val="B46400"/>
          <w:sz w:val="18"/>
        </w:rPr>
        <w:t>CONTROLE CONCENTRADO</w:t>
      </w:r>
    </w:p>
    <w:p>
      <w:r>
        <w:rPr>
          <w:color w:val="808080"/>
          <w:sz w:val="14"/>
        </w:rPr>
        <w:t>Bloco 7904 | cf-art-1-inc-VII | controle_concentrado</w:t>
      </w:r>
    </w:p>
    <w:p>
      <w:pPr>
        <w:ind w:left="288"/>
      </w:pPr>
      <w:r>
        <w:rPr>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88"/>
      </w:pPr>
      <w:r>
        <w:rPr>
          <w:b/>
          <w:color w:val="0050A0"/>
          <w:sz w:val="16"/>
        </w:rPr>
        <w:t>[ADI 3.330, rel. min. Ayres Britto, j. 3-5-2012, P, DJE de 22-3-2013.]</w:t>
      </w:r>
    </w:p>
    <w:p>
      <w:r>
        <w:rPr>
          <w:sz w:val="12"/>
        </w:rPr>
        <w:t>────────────────────────────────────────────────────────────</w:t>
      </w:r>
    </w:p>
    <w:p>
      <w:r>
        <w:rPr>
          <w:b/>
          <w:color w:val="B46400"/>
          <w:sz w:val="18"/>
        </w:rPr>
        <w:t>CONTROLE CONCENTRADO</w:t>
      </w:r>
    </w:p>
    <w:p>
      <w:r>
        <w:rPr>
          <w:color w:val="808080"/>
          <w:sz w:val="14"/>
        </w:rPr>
        <w:t>Bloco 7905 | cf-art-1-inc-VII | controle_concentrado</w:t>
      </w:r>
    </w:p>
    <w:p>
      <w:pPr>
        <w:ind w:left="288"/>
      </w:pPr>
      <w:r>
        <w:rPr>
          <w:sz w:val="18"/>
        </w:rP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 Há mais. Sobressai a contrariedade ao princípio isonômico, no que vieram a ser tratados, de forma desigual, civis e militares, sem que o fator de discriminação mereça agasalho. Enquanto, à luz do art. 99 da Lei 8.112/1990, a transferência de civis há de observar a s</w:t>
      </w:r>
      <w:r>
        <w:rPr>
          <w:color w:val="A0A0A0"/>
          <w:sz w:val="14"/>
        </w:rPr>
        <w:t xml:space="preserve"> [...+717 chars]</w:t>
      </w:r>
    </w:p>
    <w:p>
      <w:pPr>
        <w:ind w:left="288"/>
      </w:pPr>
      <w:r>
        <w:rPr>
          <w:b/>
          <w:color w:val="0050A0"/>
          <w:sz w:val="16"/>
        </w:rPr>
        <w:t>[ADI 3.324, voto do rel. min. Marco Aurélio, j. 16-12-2004, P, DJ de 5-8-2005.]</w:t>
      </w:r>
    </w:p>
    <w:p>
      <w:r>
        <w:rPr>
          <w:sz w:val="12"/>
        </w:rPr>
        <w:t>────────────────────────────────────────────────────────────</w:t>
      </w:r>
    </w:p>
    <w:p>
      <w:r>
        <w:rPr>
          <w:b/>
          <w:color w:val="B46400"/>
          <w:sz w:val="18"/>
        </w:rPr>
        <w:t>CONTROLE CONCENTRADO</w:t>
      </w:r>
    </w:p>
    <w:p>
      <w:r>
        <w:rPr>
          <w:color w:val="808080"/>
          <w:sz w:val="14"/>
        </w:rPr>
        <w:t>Bloco 7906 | cf-art-1-inc-VII | controle_concentrado</w:t>
      </w:r>
    </w:p>
    <w:p>
      <w:pPr>
        <w:ind w:left="288"/>
      </w:pPr>
      <w:r>
        <w:rPr>
          <w:sz w:val="18"/>
        </w:rPr>
        <w:t>= Rcl 23.849, rel. min. Celso de Mello, j. 16-6-2016, dec. monocrática, DJE de 21-6-2016 = AI 858.241 AgR, rel. min. Ricardo Lewandowski, j. 10-12-2013, 2ª T, DJE de 3-2-2014 Vide RE 601.580, rel. min. Edson Fachin, j. 19-9-2018, P, DJE de 20-2-2020, Tema 57 Lei 7.983/2001, que isenta do pagamento de taxa de inscrição os candidatos ao exame vestibular da Universidade Estadual do Rio Grande do Norte: constitucionalidade.</w:t>
      </w:r>
    </w:p>
    <w:p>
      <w:pPr>
        <w:ind w:left="288"/>
      </w:pPr>
      <w:r>
        <w:rPr>
          <w:b/>
          <w:color w:val="0050A0"/>
          <w:sz w:val="16"/>
        </w:rPr>
        <w:t>[ADI 2.643, rel. min. Carlos Velloso, j. 13-8-2003, P, DJ de 26-9-2003.]</w:t>
      </w:r>
    </w:p>
    <w:p>
      <w:r>
        <w:rPr>
          <w:sz w:val="12"/>
        </w:rPr>
        <w:t>────────────────────────────────────────────────────────────</w:t>
      </w:r>
    </w:p>
    <w:p>
      <w:r>
        <w:rPr>
          <w:b/>
          <w:color w:val="B46400"/>
          <w:sz w:val="18"/>
        </w:rPr>
        <w:t>CONTROLE CONCENTRADO</w:t>
      </w:r>
    </w:p>
    <w:p>
      <w:r>
        <w:rPr>
          <w:color w:val="808080"/>
          <w:sz w:val="14"/>
        </w:rPr>
        <w:t>Bloco 7907 | cf-art-1-inc-VII | controle_concentrado</w:t>
      </w:r>
    </w:p>
    <w:p>
      <w:pPr>
        <w:ind w:left="288"/>
      </w:pPr>
      <w:r>
        <w:rPr>
          <w:sz w:val="18"/>
        </w:rP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pPr>
        <w:ind w:left="288"/>
      </w:pPr>
      <w:r>
        <w:rPr>
          <w:b/>
          <w:color w:val="0050A0"/>
          <w:sz w:val="16"/>
        </w:rPr>
        <w:t>[ADI 2.806, rel. min. Ilmar Galvão, j. 23-4-2003, P, DJ de 27-6-2003.]</w:t>
      </w:r>
    </w:p>
    <w:p>
      <w:r>
        <w:rPr>
          <w:sz w:val="12"/>
        </w:rPr>
        <w:t>────────────────────────────────────────────────────────────</w:t>
      </w:r>
    </w:p>
    <w:p>
      <w:r>
        <w:rPr>
          <w:b/>
          <w:color w:val="B46400"/>
          <w:sz w:val="18"/>
        </w:rPr>
        <w:t>CONTROLE CONCENTRADO</w:t>
      </w:r>
    </w:p>
    <w:p>
      <w:r>
        <w:rPr>
          <w:color w:val="808080"/>
          <w:sz w:val="14"/>
        </w:rPr>
        <w:t>Bloco 7908 | cf-art-1-inc-VII | controle_concentrado</w:t>
      </w:r>
    </w:p>
    <w:p>
      <w:pPr>
        <w:ind w:left="288"/>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50A0"/>
          <w:sz w:val="16"/>
        </w:rPr>
        <w:t>[ADI 51, rel. min. Paulo Brossard, j. 25-10-1989, P, DJ de 17-9-1993.]</w:t>
      </w:r>
    </w:p>
    <w:p>
      <w:r>
        <w:rPr>
          <w:sz w:val="12"/>
        </w:rPr>
        <w:t>────────────────────────────────────────────────────────────</w:t>
      </w:r>
    </w:p>
    <w:p>
      <w:r>
        <w:rPr>
          <w:b/>
          <w:color w:val="B46400"/>
          <w:sz w:val="18"/>
        </w:rPr>
        <w:t>CONTROLE CONCENTRADO</w:t>
      </w:r>
    </w:p>
    <w:p>
      <w:r>
        <w:rPr>
          <w:color w:val="808080"/>
          <w:sz w:val="14"/>
        </w:rPr>
        <w:t>Bloco 7909 | cf-art-1-inc-VII | controle_concentrado</w:t>
      </w:r>
    </w:p>
    <w:p>
      <w:pPr>
        <w:ind w:left="288"/>
      </w:pPr>
      <w:r>
        <w:rPr>
          <w:sz w:val="18"/>
        </w:rPr>
        <w:t>= ADI 578, rel. min. Maurício Corrêa, j. 3-3-1999, P, DJ de 18-5-2001</w:t>
      </w:r>
    </w:p>
    <w:p>
      <w:r>
        <w:rPr>
          <w:sz w:val="12"/>
        </w:rPr>
        <w:t>────────────────────────────────────────────────────────────</w:t>
      </w:r>
    </w:p>
    <w:p>
      <w:r>
        <w:rPr>
          <w:b/>
          <w:color w:val="B46400"/>
          <w:sz w:val="18"/>
        </w:rPr>
        <w:t>JULGADO CORRELATO</w:t>
      </w:r>
    </w:p>
    <w:p>
      <w:r>
        <w:rPr>
          <w:color w:val="808080"/>
          <w:sz w:val="14"/>
        </w:rPr>
        <w:t>Bloco 7910 | cf-art-1-inc-VII | julgado_correlato</w:t>
      </w:r>
    </w:p>
    <w:p>
      <w:pPr>
        <w:ind w:left="288"/>
      </w:pPr>
      <w:r>
        <w:rPr>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pPr>
        <w:ind w:left="288"/>
      </w:pPr>
      <w:r>
        <w:rPr>
          <w:b/>
          <w:color w:val="0050A0"/>
          <w:sz w:val="16"/>
        </w:rPr>
        <w:t>[MS 27.800 AgR, rel. min. Nunes Marques, j. 2-7-2022, P, DJE de 3-8-2022.]</w:t>
      </w:r>
    </w:p>
    <w:p>
      <w:r>
        <w:rPr>
          <w:sz w:val="12"/>
        </w:rPr>
        <w:t>────────────────────────────────────────────────────────────</w:t>
      </w:r>
    </w:p>
    <w:p>
      <w:r>
        <w:rPr>
          <w:b/>
          <w:color w:val="B46400"/>
          <w:sz w:val="18"/>
        </w:rPr>
        <w:t>JULGADO CORRELATO</w:t>
      </w:r>
    </w:p>
    <w:p>
      <w:r>
        <w:rPr>
          <w:color w:val="808080"/>
          <w:sz w:val="14"/>
        </w:rPr>
        <w:t>Bloco 7911 | cf-art-1-inc-VII | julgado_correlato</w:t>
      </w:r>
    </w:p>
    <w:p>
      <w:pPr>
        <w:ind w:left="288"/>
      </w:pPr>
      <w:r>
        <w:rPr>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88"/>
      </w:pPr>
      <w:r>
        <w:rPr>
          <w:b/>
          <w:color w:val="0050A0"/>
          <w:sz w:val="16"/>
        </w:rPr>
        <w:t>[RE 566.365, rel. min. Dias Toffoli, j. 22-2-2011, 1ª T, DJE de 12-5-2011.]</w:t>
      </w:r>
    </w:p>
    <w:p>
      <w:r>
        <w:rPr>
          <w:sz w:val="12"/>
        </w:rPr>
        <w:t>────────────────────────────────────────────────────────────</w:t>
      </w:r>
    </w:p>
    <w:p>
      <w:r>
        <w:rPr>
          <w:b/>
          <w:color w:val="B46400"/>
          <w:sz w:val="18"/>
        </w:rPr>
        <w:t>JULGADO CORRELATO</w:t>
      </w:r>
    </w:p>
    <w:p>
      <w:r>
        <w:rPr>
          <w:color w:val="808080"/>
          <w:sz w:val="14"/>
        </w:rPr>
        <w:t>Bloco 7912 | cf-art-1-inc-VII | julgado_correlato</w:t>
      </w:r>
    </w:p>
    <w:p>
      <w:pPr>
        <w:ind w:left="288"/>
      </w:pPr>
      <w:r>
        <w:rPr>
          <w:sz w:val="18"/>
        </w:rPr>
        <w:t>Nos termos da jurisprudência deste Tribunal, o princípio da autonomia universitária não significa soberania das universidades, devendo essas se submeter às leis e demais atos normativos.</w:t>
      </w:r>
    </w:p>
    <w:p>
      <w:pPr>
        <w:ind w:left="288"/>
      </w:pPr>
      <w:r>
        <w:rPr>
          <w:b/>
          <w:color w:val="0050A0"/>
          <w:sz w:val="16"/>
        </w:rPr>
        <w:t>[RE 561.398 AgR, rel. min. Joaquim Barbosa, j. 23-6-2009, 2ª T, DJE de 7-8-2009.]</w:t>
      </w:r>
    </w:p>
    <w:p>
      <w:r>
        <w:rPr>
          <w:sz w:val="12"/>
        </w:rPr>
        <w:t>────────────────────────────────────────────────────────────</w:t>
      </w:r>
    </w:p>
    <w:p>
      <w:r>
        <w:rPr>
          <w:b/>
          <w:color w:val="B46400"/>
          <w:sz w:val="18"/>
        </w:rPr>
        <w:t>JULGADO CORRELATO</w:t>
      </w:r>
    </w:p>
    <w:p>
      <w:r>
        <w:rPr>
          <w:color w:val="808080"/>
          <w:sz w:val="14"/>
        </w:rPr>
        <w:t>Bloco 7913 | cf-art-1-inc-VII | julgado_correlato</w:t>
      </w:r>
    </w:p>
    <w:p>
      <w:pPr>
        <w:ind w:left="288"/>
      </w:pPr>
      <w:r>
        <w:rPr>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50A0"/>
          <w:sz w:val="16"/>
        </w:rPr>
        <w:t>[RMS 26.369, red. do ac. min. Menezes Direito, j. 9-9-2008, 1ª T, DJE de 19-12-2008.]</w:t>
      </w:r>
    </w:p>
    <w:p>
      <w:r>
        <w:rPr>
          <w:sz w:val="12"/>
        </w:rPr>
        <w:t>────────────────────────────────────────────────────────────</w:t>
      </w:r>
    </w:p>
    <w:p>
      <w:r>
        <w:rPr>
          <w:b/>
          <w:color w:val="B46400"/>
          <w:sz w:val="18"/>
        </w:rPr>
        <w:t>JULGADO CORRELATO</w:t>
      </w:r>
    </w:p>
    <w:p>
      <w:r>
        <w:rPr>
          <w:color w:val="808080"/>
          <w:sz w:val="14"/>
        </w:rPr>
        <w:t>Bloco 7914 | cf-art-1-inc-VII | julgado_correlato</w:t>
      </w:r>
    </w:p>
    <w:p>
      <w:pPr>
        <w:ind w:left="288"/>
      </w:pPr>
      <w:r>
        <w:rPr>
          <w:sz w:val="18"/>
        </w:rPr>
        <w:t>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ao controle interno exercido pelo Ministério da Educação (MEC). Embora as universidades públicas federais não se encontrem subordinadas ao MEC, determinada relação jurídica as vincula ao Ministério, o que enseja o controle interno de alguns de seus atos (arts. 19 e 25, I, do DL 200/1967). Os órgãos da administração pública não podem determinar a suspensão do pagamento de vantagem incorporada aos v</w:t>
      </w:r>
      <w:r>
        <w:rPr>
          <w:color w:val="A0A0A0"/>
          <w:sz w:val="14"/>
        </w:rPr>
        <w:t xml:space="preserve"> [...+480 chars]</w:t>
      </w:r>
    </w:p>
    <w:p>
      <w:pPr>
        <w:ind w:left="288"/>
      </w:pPr>
      <w:r>
        <w:rPr>
          <w:b/>
          <w:color w:val="0050A0"/>
          <w:sz w:val="16"/>
        </w:rPr>
        <w:t>[RMS 22.047 AgR, rel. min. Eros Grau, j. 21-2-2006, 1ª T, DJ de 31-3-2006.]</w:t>
      </w:r>
    </w:p>
    <w:p>
      <w:r>
        <w:rPr>
          <w:sz w:val="12"/>
        </w:rPr>
        <w:t>────────────────────────────────────────────────────────────</w:t>
      </w:r>
    </w:p>
    <w:p>
      <w:r>
        <w:rPr>
          <w:b/>
          <w:color w:val="B46400"/>
          <w:sz w:val="18"/>
        </w:rPr>
        <w:t>JULGADO CORRELATO</w:t>
      </w:r>
    </w:p>
    <w:p>
      <w:r>
        <w:rPr>
          <w:color w:val="808080"/>
          <w:sz w:val="14"/>
        </w:rPr>
        <w:t>Bloco 7915 | cf-art-1-inc-VII | julgado_correlato</w:t>
      </w:r>
    </w:p>
    <w:p>
      <w:pPr>
        <w:ind w:left="288"/>
      </w:pPr>
      <w:r>
        <w:rPr>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88"/>
      </w:pPr>
      <w:r>
        <w:rPr>
          <w:b/>
          <w:color w:val="0050A0"/>
          <w:sz w:val="16"/>
        </w:rPr>
        <w:t>[RE 362.074 AgR, rel. min. Eros Grau, j. 29-3-2005, 1ª T, DJ de 22-4-2005.]</w:t>
      </w:r>
    </w:p>
    <w:p>
      <w:r>
        <w:rPr>
          <w:sz w:val="12"/>
        </w:rPr>
        <w:t>────────────────────────────────────────────────────────────</w:t>
      </w:r>
    </w:p>
    <w:p>
      <w:r>
        <w:rPr>
          <w:b/>
          <w:color w:val="B46400"/>
          <w:sz w:val="18"/>
        </w:rPr>
        <w:t>JULGADO CORRELATO</w:t>
      </w:r>
    </w:p>
    <w:p>
      <w:r>
        <w:rPr>
          <w:color w:val="808080"/>
          <w:sz w:val="14"/>
        </w:rPr>
        <w:t>Bloco 7916 | cf-art-1-inc-VII | julgado_correlato</w:t>
      </w:r>
    </w:p>
    <w:p>
      <w:pPr>
        <w:ind w:left="288"/>
      </w:pPr>
      <w:r>
        <w:rPr>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88"/>
      </w:pPr>
      <w:r>
        <w:rPr>
          <w:b/>
          <w:color w:val="0050A0"/>
          <w:sz w:val="16"/>
        </w:rPr>
        <w:t>[RE 331.285, rel. min. Ilmar Galvão, j. 25-3-2003, 1ª T, DJ de 2-5-2003.]</w:t>
      </w:r>
    </w:p>
    <w:p>
      <w:r>
        <w:rPr>
          <w:sz w:val="12"/>
        </w:rPr>
        <w:t>────────────────────────────────────────────────────────────</w:t>
      </w:r>
    </w:p>
    <w:p>
      <w:r>
        <w:rPr>
          <w:b/>
          <w:color w:val="B46400"/>
          <w:sz w:val="18"/>
        </w:rPr>
        <w:t>JULGADO CORRELATO</w:t>
      </w:r>
    </w:p>
    <w:p>
      <w:r>
        <w:rPr>
          <w:color w:val="808080"/>
          <w:sz w:val="14"/>
        </w:rPr>
        <w:t>Bloco 7917 | cf-art-1-inc-VII | julgado_correlato</w:t>
      </w:r>
    </w:p>
    <w:p>
      <w:pPr>
        <w:ind w:left="288"/>
      </w:pPr>
      <w:r>
        <w:rPr>
          <w:sz w:val="18"/>
        </w:rP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Universidade Braz Cubas, datada de 20 de maio de 1989. Já por essa razão não se poderia falar em direito adquirido à criação do curso de Odontologia nem em ato jurídico perfeito. Os Decretos 97.223, de 15-12-1988, 359, de 9-12-1991, e 98.377, de 8-11-1989, não violam o princípio tutelar da autonomia das universidades (art. 207 da CF) ou o da legalidade, ou, ainda, o dos limites regulamentares, pois todos el</w:t>
      </w:r>
      <w:r>
        <w:rPr>
          <w:color w:val="A0A0A0"/>
          <w:sz w:val="14"/>
        </w:rPr>
        <w:t xml:space="preserve"> [...+567 chars]</w:t>
      </w:r>
    </w:p>
    <w:p>
      <w:pPr>
        <w:ind w:left="288"/>
      </w:pPr>
      <w:r>
        <w:rPr>
          <w:b/>
          <w:color w:val="0050A0"/>
          <w:sz w:val="16"/>
        </w:rPr>
        <w:t>[RMS 22.111, rel. min. Sydney Sanches, j. 14-11-1996, P, DJ de 13-6-1997.]</w:t>
      </w:r>
    </w:p>
    <w:p>
      <w:r>
        <w:rPr>
          <w:sz w:val="12"/>
        </w:rPr>
        <w:t>────────────────────────────────────────────────────────────</w:t>
      </w:r>
    </w:p>
    <w:p>
      <w:r>
        <w:rPr>
          <w:b/>
          <w:color w:val="B46400"/>
          <w:sz w:val="18"/>
        </w:rPr>
        <w:t>REPERCUSSAO GERAL</w:t>
      </w:r>
    </w:p>
    <w:p>
      <w:r>
        <w:rPr>
          <w:color w:val="808080"/>
          <w:sz w:val="14"/>
        </w:rPr>
        <w:t>Bloco 7918 | cf-art-1-par-1 | repercussao_geral</w:t>
      </w:r>
    </w:p>
    <w:p>
      <w:pPr>
        <w:ind w:left="288"/>
      </w:pPr>
      <w:r>
        <w:rPr>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w:t>
        <w:br/>
        <w:t>[RE 1.177.699, rel. min. Edson Fachin, j. 27-3-2023, P, DJE de 5-5-2023, Tema 1.032, com mérito julgado.]</w:t>
      </w:r>
    </w:p>
    <w:p>
      <w:r>
        <w:rPr>
          <w:sz w:val="12"/>
        </w:rPr>
        <w:t>────────────────────────────────────────────────────────────</w:t>
      </w:r>
    </w:p>
    <w:p>
      <w:r>
        <w:rPr>
          <w:b/>
          <w:color w:val="B46400"/>
          <w:sz w:val="18"/>
        </w:rPr>
        <w:t>REPERCUSSAO GERAL</w:t>
      </w:r>
    </w:p>
    <w:p>
      <w:r>
        <w:rPr>
          <w:color w:val="808080"/>
          <w:sz w:val="14"/>
        </w:rPr>
        <w:t>Bloco 7919 | cf-art-1-par-2 | repercussao_geral</w:t>
      </w:r>
    </w:p>
    <w:p>
      <w:pPr>
        <w:ind w:left="288"/>
      </w:pPr>
      <w:r>
        <w:rPr>
          <w:sz w:val="18"/>
        </w:rPr>
        <w:t>Art. 208. O dever do Estado com a educação será efetivado mediante a garantia de:</w:t>
      </w:r>
    </w:p>
    <w:p>
      <w:r>
        <w:rPr>
          <w:sz w:val="12"/>
        </w:rPr>
        <w:t>────────────────────────────────────────────────────────────</w:t>
      </w:r>
    </w:p>
    <w:p>
      <w:r>
        <w:rPr>
          <w:b/>
          <w:color w:val="B46400"/>
          <w:sz w:val="18"/>
        </w:rPr>
        <w:t>CONTROLE CONCENTRADO</w:t>
      </w:r>
    </w:p>
    <w:p>
      <w:r>
        <w:rPr>
          <w:color w:val="808080"/>
          <w:sz w:val="14"/>
        </w:rPr>
        <w:t>Bloco 7920 | cf-art-1-par-2-inc-I | controle_concentrado</w:t>
      </w:r>
    </w:p>
    <w:p>
      <w:pPr>
        <w:ind w:left="288"/>
      </w:pPr>
      <w:r>
        <w:rPr>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infância, acarreta diversos benefícios individuais e sociais, como melhores resultados no desempenho acadêmico, produtividade econômica, cidadania responsável e combate à miséria intelectual intergera</w:t>
      </w:r>
      <w:r>
        <w:rPr>
          <w:color w:val="A0A0A0"/>
          <w:sz w:val="14"/>
        </w:rPr>
        <w:t xml:space="preserve"> [...+2292 chars]</w:t>
      </w:r>
    </w:p>
    <w:p>
      <w:r>
        <w:rPr>
          <w:sz w:val="12"/>
        </w:rPr>
        <w:t>────────────────────────────────────────────────────────────</w:t>
      </w:r>
    </w:p>
    <w:p>
      <w:r>
        <w:rPr>
          <w:b/>
          <w:color w:val="B46400"/>
          <w:sz w:val="18"/>
        </w:rPr>
        <w:t>REPERCUSSAO GERAL</w:t>
      </w:r>
    </w:p>
    <w:p>
      <w:r>
        <w:rPr>
          <w:color w:val="808080"/>
          <w:sz w:val="14"/>
        </w:rPr>
        <w:t>Bloco 7921 | cf-art-1-par-2-inc-I | repercussao_geral</w:t>
      </w:r>
    </w:p>
    <w:p>
      <w:pPr>
        <w:ind w:left="288"/>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50A0"/>
          <w:sz w:val="16"/>
        </w:rPr>
        <w:t>[RE 888.815, red. do ac. min. Alexandre de Moraes, j. 12-9-2018, P, DJE de 21-3-2019, Tema 822, com mérito julgado.]</w:t>
      </w:r>
    </w:p>
    <w:p>
      <w:r>
        <w:rPr>
          <w:sz w:val="12"/>
        </w:rPr>
        <w:t>────────────────────────────────────────────────────────────</w:t>
      </w:r>
    </w:p>
    <w:p>
      <w:r>
        <w:rPr>
          <w:b/>
          <w:color w:val="B46400"/>
          <w:sz w:val="18"/>
        </w:rPr>
        <w:t>CONTROLE CONCENTRADO</w:t>
      </w:r>
    </w:p>
    <w:p>
      <w:r>
        <w:rPr>
          <w:color w:val="808080"/>
          <w:sz w:val="14"/>
        </w:rPr>
        <w:t>Bloco 7922 | cf-art-1-par-2-inc-III | controle_concentrado</w:t>
      </w:r>
    </w:p>
    <w:p>
      <w:pPr>
        <w:ind w:left="288"/>
      </w:pPr>
      <w:r>
        <w:rPr>
          <w:sz w:val="18"/>
        </w:rPr>
        <w:t>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de educação especial. Desse modo, o Decreto 10.502/2020 pode vir a fundamentar políticas públicas que fragilizam o imperativo da inclusão de alunos com deficiência, transtornos globais do desenvolvimento e altas habilidades ou superdotação na rede regular de ensino.</w:t>
      </w:r>
    </w:p>
    <w:p>
      <w:pPr>
        <w:ind w:left="288"/>
      </w:pPr>
      <w:r>
        <w:rPr>
          <w:b/>
          <w:color w:val="0050A0"/>
          <w:sz w:val="16"/>
        </w:rPr>
        <w:t>[ADI 6.590 MC-REF, rel. min. Dias Toffoli, j. 21-12-2020, P, DJE de 12-2-2021.]</w:t>
      </w:r>
    </w:p>
    <w:p>
      <w:r>
        <w:rPr>
          <w:sz w:val="12"/>
        </w:rPr>
        <w:t>────────────────────────────────────────────────────────────</w:t>
      </w:r>
    </w:p>
    <w:p>
      <w:r>
        <w:rPr>
          <w:b/>
          <w:color w:val="B46400"/>
          <w:sz w:val="18"/>
        </w:rPr>
        <w:t>CONTROLE CONCENTRADO</w:t>
      </w:r>
    </w:p>
    <w:p>
      <w:r>
        <w:rPr>
          <w:color w:val="808080"/>
          <w:sz w:val="14"/>
        </w:rPr>
        <w:t>Bloco 7923 | cf-art-1-par-2-inc-III | controle_concentrado</w:t>
      </w:r>
    </w:p>
    <w:p>
      <w:pPr>
        <w:ind w:left="288"/>
      </w:pPr>
      <w:r>
        <w:rPr>
          <w:sz w:val="18"/>
        </w:rP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explícita. Nessa toada, a Constituição da República prevê em diversos dispositivos a proteção da pessoa com deficiência, conforme se verifica nos arts. 7º, XXXI; 23, II; 24, XIV; 37, VIII; 40, § 4º, I; 201, § 1º; 203, IV e V; 208, III; 227, § 1º, II, e § 2º; e 244. Pluralidade e igualdade são duas faces da mesma moeda. O respeito à pluralidade não prescinde do respeito ao princípio da igualdade. E, na atual quadra histórica, uma leitura focada tão somente em seu aspecto formal não satisfaz a completude</w:t>
      </w:r>
      <w:r>
        <w:rPr>
          <w:color w:val="A0A0A0"/>
          <w:sz w:val="14"/>
        </w:rPr>
        <w:t xml:space="preserve"> [...+1974 chars]</w:t>
      </w:r>
    </w:p>
    <w:p>
      <w:pPr>
        <w:ind w:left="288"/>
      </w:pPr>
      <w:r>
        <w:rPr>
          <w:b/>
          <w:color w:val="0050A0"/>
          <w:sz w:val="16"/>
        </w:rPr>
        <w:t>[RE 1.513.460, rel. min. Gilmar Mendes, j. 16-12-2025, P, DJE de 8-1-2026.]</w:t>
      </w:r>
    </w:p>
    <w:p>
      <w:r>
        <w:rPr>
          <w:sz w:val="12"/>
        </w:rPr>
        <w:t>────────────────────────────────────────────────────────────</w:t>
      </w:r>
    </w:p>
    <w:p>
      <w:r>
        <w:rPr>
          <w:b/>
          <w:color w:val="B46400"/>
          <w:sz w:val="18"/>
        </w:rPr>
        <w:t>CONTROLE CONCENTRADO</w:t>
      </w:r>
    </w:p>
    <w:p>
      <w:r>
        <w:rPr>
          <w:color w:val="808080"/>
          <w:sz w:val="14"/>
        </w:rPr>
        <w:t>Bloco 7924 | cf-art-1-par-2-inc-III | controle_concentrado</w:t>
      </w:r>
    </w:p>
    <w:p>
      <w:pPr>
        <w:ind w:left="288"/>
      </w:pPr>
      <w:r>
        <w:rPr>
          <w:sz w:val="18"/>
        </w:rP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 crianças e adolescentes com transtorno do espectro autista, embora meritória, gera risco de interpretação inconstitucional ao permitir que o gestor escolar recuse matrículas após atingido o referido percentual, contrariando o direito fundamental à educação inclusiva. Para compatibilizar a lei municipal com o ordenamento jurídico e a jurisprudência do STF, impõe-se a interpretação conforme à Const</w:t>
      </w:r>
      <w:r>
        <w:rPr>
          <w:color w:val="A0A0A0"/>
          <w:sz w:val="14"/>
        </w:rPr>
        <w:t xml:space="preserve"> [...+209 chars]</w:t>
      </w:r>
    </w:p>
    <w:p>
      <w:pPr>
        <w:ind w:left="288"/>
      </w:pPr>
      <w:r>
        <w:rPr>
          <w:b/>
          <w:color w:val="0050A0"/>
          <w:sz w:val="16"/>
        </w:rPr>
        <w:t>[RE 1.178.538 ED-AgR, rel. min. Gilmar Mendes, j. 05.11.2025, 2ª T, DJE de 17.12.2025.]</w:t>
      </w:r>
    </w:p>
    <w:p>
      <w:r>
        <w:rPr>
          <w:sz w:val="12"/>
        </w:rPr>
        <w:t>────────────────────────────────────────────────────────────</w:t>
      </w:r>
    </w:p>
    <w:p>
      <w:r>
        <w:rPr>
          <w:b/>
          <w:color w:val="B46400"/>
          <w:sz w:val="18"/>
        </w:rPr>
        <w:t>CONTROLE CONCENTRADO</w:t>
      </w:r>
    </w:p>
    <w:p>
      <w:r>
        <w:rPr>
          <w:color w:val="808080"/>
          <w:sz w:val="14"/>
        </w:rPr>
        <w:t>Bloco 7925 | cf-art-1-par-2-inc-IV | controle_concentrado</w:t>
      </w:r>
    </w:p>
    <w:p>
      <w:pPr>
        <w:ind w:left="288"/>
      </w:pPr>
      <w:r>
        <w:rPr>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infância, acarreta diversos benefícios individuais e sociais, como melhores resultados no desempenho acadêmico, produtividade econômica, cidadania responsável e combate à miséria intelectual intergera</w:t>
      </w:r>
      <w:r>
        <w:rPr>
          <w:color w:val="A0A0A0"/>
          <w:sz w:val="14"/>
        </w:rPr>
        <w:t xml:space="preserve"> [...+2292 chars]</w:t>
      </w:r>
    </w:p>
    <w:p>
      <w:r>
        <w:rPr>
          <w:sz w:val="12"/>
        </w:rPr>
        <w:t>────────────────────────────────────────────────────────────</w:t>
      </w:r>
    </w:p>
    <w:p>
      <w:r>
        <w:rPr>
          <w:b/>
          <w:color w:val="B46400"/>
          <w:sz w:val="18"/>
        </w:rPr>
        <w:t>REPERCUSSAO GERAL</w:t>
      </w:r>
    </w:p>
    <w:p>
      <w:r>
        <w:rPr>
          <w:color w:val="808080"/>
          <w:sz w:val="14"/>
        </w:rPr>
        <w:t>Bloco 7926 | cf-art-1-par-2-inc-IV | repercussao_geral</w:t>
      </w:r>
    </w:p>
    <w:p>
      <w:pPr>
        <w:ind w:left="288"/>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 j. 22-9-2022, P, DJE de 20-4-2023, Tema 548, com mérito julgado.]</w:t>
      </w:r>
    </w:p>
    <w:p>
      <w:r>
        <w:rPr>
          <w:sz w:val="12"/>
        </w:rPr>
        <w:t>────────────────────────────────────────────────────────────</w:t>
      </w:r>
    </w:p>
    <w:p>
      <w:r>
        <w:rPr>
          <w:b/>
          <w:color w:val="B46400"/>
          <w:sz w:val="18"/>
        </w:rPr>
        <w:t>JULGADO CORRELATO</w:t>
      </w:r>
    </w:p>
    <w:p>
      <w:r>
        <w:rPr>
          <w:color w:val="808080"/>
          <w:sz w:val="14"/>
        </w:rPr>
        <w:t>Bloco 7927 | cf-art-1-par-2-inc-IV | julgado_correlato</w:t>
      </w:r>
    </w:p>
    <w:p>
      <w:pPr>
        <w:ind w:left="288"/>
      </w:pPr>
      <w:r>
        <w:rPr>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w:t>
        <w:br/>
        <w:t>[RE 1.301.366 AgR, rel. min. Ricardo Lewandowski, red. do ac. min. Edson Fachin, j. 13-10-2023, 2ª T, DJE de 8-2-2024.] A educação infantil representa prerrogativa constitucional indisponível, que, deferida às crianças, a estas assegura, para efeito de seu desenvolvimento integral, e como primeira etapa do processo de educação básica, o atendimento em creche e o acesso à pré-escola (CF, art. 208, IV). Essa prerrogativa jurídica, em consequência, impõe, ao Estado, por efeito da alta significação social de que se reveste a educação infantil, a obrigação constitucional de criar condições objetivas que possibilitem, de maneira concre</w:t>
      </w:r>
      <w:r>
        <w:rPr>
          <w:color w:val="A0A0A0"/>
          <w:sz w:val="14"/>
        </w:rPr>
        <w:t xml:space="preserve"> [...+1162 chars]</w:t>
      </w:r>
    </w:p>
    <w:p>
      <w:pPr>
        <w:ind w:left="288"/>
      </w:pPr>
      <w:r>
        <w:rPr>
          <w:b/>
          <w:color w:val="0050A0"/>
          <w:sz w:val="16"/>
        </w:rPr>
        <w:t>[RE 554.075 AgR, rel. min. Cármen Lúcia, j. 30-6-2009, 1ª T, DJE de 21-8-2009.]</w:t>
      </w:r>
    </w:p>
    <w:p>
      <w:r>
        <w:rPr>
          <w:sz w:val="12"/>
        </w:rPr>
        <w:t>────────────────────────────────────────────────────────────</w:t>
      </w:r>
    </w:p>
    <w:p>
      <w:r>
        <w:rPr>
          <w:b/>
          <w:color w:val="B46400"/>
          <w:sz w:val="18"/>
        </w:rPr>
        <w:t>JULGADO CORRELATO</w:t>
      </w:r>
    </w:p>
    <w:p>
      <w:r>
        <w:rPr>
          <w:color w:val="808080"/>
          <w:sz w:val="14"/>
        </w:rPr>
        <w:t>Bloco 7928 | cf-art-1-par-2-inc-IV | julgado_correlato</w:t>
      </w:r>
    </w:p>
    <w:p>
      <w:pPr>
        <w:ind w:left="288"/>
      </w:pPr>
      <w:r>
        <w:rPr>
          <w:sz w:val="18"/>
        </w:rPr>
        <w:t>= AI 592.075 AgR, rel. min. Ricardo Lewandowski, j. 19-5-2009, 1ª T, DJE de 5-6-2009</w:t>
      </w:r>
    </w:p>
    <w:p>
      <w:r>
        <w:rPr>
          <w:sz w:val="12"/>
        </w:rPr>
        <w:t>────────────────────────────────────────────────────────────</w:t>
      </w:r>
    </w:p>
    <w:p>
      <w:r>
        <w:rPr>
          <w:b/>
          <w:color w:val="B46400"/>
          <w:sz w:val="18"/>
        </w:rPr>
        <w:t>CONTROLE CONCENTRADO</w:t>
      </w:r>
    </w:p>
    <w:p>
      <w:r>
        <w:rPr>
          <w:color w:val="808080"/>
          <w:sz w:val="14"/>
        </w:rPr>
        <w:t>Bloco 7929 | cf-art-1-par-2-inc-V | controle_concentrado</w:t>
      </w:r>
    </w:p>
    <w:p>
      <w:pPr>
        <w:ind w:left="288"/>
      </w:pPr>
      <w:r>
        <w:rPr>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 3.361/2004.</w:t>
      </w:r>
    </w:p>
    <w:p>
      <w:pPr>
        <w:ind w:left="288"/>
      </w:pPr>
      <w:r>
        <w:rPr>
          <w:b/>
          <w:color w:val="0050A0"/>
          <w:sz w:val="16"/>
        </w:rPr>
        <w:t>[ADI 4.868, rel. min. Gilmar Mendes, j. 27-3-2020, P, DJE de 15-4-2020.]</w:t>
      </w:r>
    </w:p>
    <w:p>
      <w:r>
        <w:rPr>
          <w:sz w:val="12"/>
        </w:rPr>
        <w:t>────────────────────────────────────────────────────────────</w:t>
      </w:r>
    </w:p>
    <w:p>
      <w:r>
        <w:rPr>
          <w:b/>
          <w:color w:val="B46400"/>
          <w:sz w:val="18"/>
        </w:rPr>
        <w:t>CONTROLE CONCENTRADO</w:t>
      </w:r>
    </w:p>
    <w:p>
      <w:r>
        <w:rPr>
          <w:color w:val="808080"/>
          <w:sz w:val="14"/>
        </w:rPr>
        <w:t>Bloco 7930 | cf-art-1-par-2-inc-V | controle_concentrado</w:t>
      </w:r>
    </w:p>
    <w:p>
      <w:pPr>
        <w:ind w:left="288"/>
      </w:pPr>
      <w:r>
        <w:rPr>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vantagens, por um tempo limitado, de modo a permitir-lhes a superação de desigualdades decorrentes de situações históricas particulares. (...) Medidas que buscam reverter, no âmbito universitário, o quadro histórico de desigualdade que caracteriza as relações étnico-raciais e sociais em nosso país não podem ser examinadas apenas sob a ótica de sua compatibilidade com determinados preceitos constitucionai</w:t>
      </w:r>
      <w:r>
        <w:rPr>
          <w:color w:val="A0A0A0"/>
          <w:sz w:val="14"/>
        </w:rPr>
        <w:t xml:space="preserve"> [...+543 chars]</w:t>
      </w:r>
    </w:p>
    <w:p>
      <w:pPr>
        <w:ind w:left="288"/>
      </w:pPr>
      <w:r>
        <w:rPr>
          <w:b/>
          <w:color w:val="0050A0"/>
          <w:sz w:val="16"/>
        </w:rPr>
        <w:t>[ADPF 186, rel. min. Ricardo Lewandowski, j. 26-4-2012, P, DJE de 20-10-2014.]</w:t>
      </w:r>
    </w:p>
    <w:p>
      <w:r>
        <w:rPr>
          <w:sz w:val="12"/>
        </w:rPr>
        <w:t>────────────────────────────────────────────────────────────</w:t>
      </w:r>
    </w:p>
    <w:p>
      <w:r>
        <w:rPr>
          <w:b/>
          <w:color w:val="B46400"/>
          <w:sz w:val="18"/>
        </w:rPr>
        <w:t>CONTROLE CONCENTRADO</w:t>
      </w:r>
    </w:p>
    <w:p>
      <w:r>
        <w:rPr>
          <w:color w:val="808080"/>
          <w:sz w:val="14"/>
        </w:rPr>
        <w:t>Bloco 7931 | cf-art-1-par-2-inc-V | controle_concentrado</w:t>
      </w:r>
    </w:p>
    <w:p>
      <w:pPr>
        <w:ind w:left="288"/>
      </w:pPr>
      <w:r>
        <w:rPr>
          <w:sz w:val="18"/>
        </w:rPr>
        <w:t>= RE 597.285, rel. min. Ricardo Lewandowski, j. 9-5-2012, P, DJE de 18-3-2014, Tema 203 (...)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w:t>
      </w:r>
    </w:p>
    <w:p>
      <w:pPr>
        <w:ind w:left="288"/>
      </w:pPr>
      <w:r>
        <w:rPr>
          <w:b/>
          <w:color w:val="0050A0"/>
          <w:sz w:val="16"/>
        </w:rPr>
        <w:t>[ADI 3.324, voto do rel. min. Marco Aurélio, j. 16-12-2004, P, DJ de 5-8-2005.]</w:t>
      </w:r>
    </w:p>
    <w:p>
      <w:r>
        <w:rPr>
          <w:sz w:val="12"/>
        </w:rPr>
        <w:t>────────────────────────────────────────────────────────────</w:t>
      </w:r>
    </w:p>
    <w:p>
      <w:r>
        <w:rPr>
          <w:b/>
          <w:color w:val="B46400"/>
          <w:sz w:val="18"/>
        </w:rPr>
        <w:t>CONTROLE CONCENTRADO</w:t>
      </w:r>
    </w:p>
    <w:p>
      <w:r>
        <w:rPr>
          <w:color w:val="808080"/>
          <w:sz w:val="14"/>
        </w:rPr>
        <w:t>Bloco 7932 | cf-art-1-par-2-inc-V | controle_concentrado</w:t>
      </w:r>
    </w:p>
    <w:p>
      <w:pPr>
        <w:ind w:left="288"/>
      </w:pPr>
      <w:r>
        <w:rPr>
          <w:sz w:val="18"/>
        </w:rPr>
        <w:t>= AI 858.241 AgR, rel. min. Ricardo Lewandowski, j. 10-12-2013, 2ª T, DJE de 3-2-2014 Vide RE 601.580, rel. min. Edson Fachin, j. 19-9-2018, P, DJE de 20-2-2020, Tema 57</w:t>
      </w:r>
    </w:p>
    <w:p>
      <w:r>
        <w:rPr>
          <w:sz w:val="12"/>
        </w:rPr>
        <w:t>────────────────────────────────────────────────────────────</w:t>
      </w:r>
    </w:p>
    <w:p>
      <w:r>
        <w:rPr>
          <w:b/>
          <w:color w:val="B46400"/>
          <w:sz w:val="18"/>
        </w:rPr>
        <w:t>REPERCUSSAO GERAL</w:t>
      </w:r>
    </w:p>
    <w:p>
      <w:r>
        <w:rPr>
          <w:color w:val="808080"/>
          <w:sz w:val="14"/>
        </w:rPr>
        <w:t>Bloco 7933 | cf-art-1-par-2-inc-V | repercussao_geral</w:t>
      </w:r>
    </w:p>
    <w:p>
      <w:pPr>
        <w:ind w:left="288"/>
      </w:pPr>
      <w:r>
        <w:rPr>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88"/>
      </w:pPr>
      <w:r>
        <w:rPr>
          <w:b/>
          <w:color w:val="0050A0"/>
          <w:sz w:val="16"/>
        </w:rPr>
        <w:t>[RE 601.580, rel. min. Edson Fachin, j. 19-9-2018, P, DJE de 20-2-2020, Tema 57, com mérito julgado.]</w:t>
      </w:r>
    </w:p>
    <w:p>
      <w:r>
        <w:rPr>
          <w:sz w:val="12"/>
        </w:rPr>
        <w:t>────────────────────────────────────────────────────────────</w:t>
      </w:r>
    </w:p>
    <w:p>
      <w:r>
        <w:rPr>
          <w:b/>
          <w:color w:val="B46400"/>
          <w:sz w:val="18"/>
        </w:rPr>
        <w:t>REPERCUSSAO GERAL</w:t>
      </w:r>
    </w:p>
    <w:p>
      <w:r>
        <w:rPr>
          <w:color w:val="808080"/>
          <w:sz w:val="14"/>
        </w:rPr>
        <w:t>Bloco 7934 | cf-art-1-par-2-inc-V | repercussao_geral</w:t>
      </w:r>
    </w:p>
    <w:p>
      <w:pPr>
        <w:ind w:left="288"/>
      </w:pPr>
      <w:r>
        <w:rPr>
          <w:sz w:val="18"/>
        </w:rPr>
        <w:t>(...)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critério étnico-racial por essas políticas, (iv) da autoidentificação como método de seleção e (v) da modalidade de reserva de vagas ou de estabelecimento de cotas. Por todas essas razões, tendo em vista que o critério utilizado pela Universidade Federal do Rio Grande do Sul – reserva de 30% de vagas para egressos do sistema público, destinando, desse total, 50% para autodeclarados negros – se coaduna</w:t>
      </w:r>
      <w:r>
        <w:rPr>
          <w:color w:val="A0A0A0"/>
          <w:sz w:val="14"/>
        </w:rPr>
        <w:t xml:space="preserve"> [...+47 chars]</w:t>
      </w:r>
    </w:p>
    <w:p>
      <w:pPr>
        <w:ind w:left="288"/>
      </w:pPr>
      <w:r>
        <w:rPr>
          <w:b/>
          <w:color w:val="0050A0"/>
          <w:sz w:val="16"/>
        </w:rPr>
        <w:t>[RE 597.285, voto do rel. min. Ricardo Lewandowski, j. 9-5-2012, P, DJE de 18-3-2014, Tema 203, com mérito julgado.]</w:t>
      </w:r>
    </w:p>
    <w:p>
      <w:r>
        <w:rPr>
          <w:sz w:val="12"/>
        </w:rPr>
        <w:t>────────────────────────────────────────────────────────────</w:t>
      </w:r>
    </w:p>
    <w:p>
      <w:r>
        <w:rPr>
          <w:b/>
          <w:color w:val="B46400"/>
          <w:sz w:val="18"/>
        </w:rPr>
        <w:t>REPERCUSSAO GERAL</w:t>
      </w:r>
    </w:p>
    <w:p>
      <w:r>
        <w:rPr>
          <w:color w:val="808080"/>
          <w:sz w:val="14"/>
        </w:rPr>
        <w:t>Bloco 7935 | cf-art-1-par-2-inc-V | repercussao_geral</w:t>
      </w:r>
    </w:p>
    <w:p>
      <w:pPr>
        <w:ind w:left="288"/>
      </w:pPr>
      <w:r>
        <w:rPr>
          <w:sz w:val="18"/>
        </w:rPr>
        <w:t>= ADPF 186, rel. min. Ricardo Lewandowski, j. 26-4-2012, P, DJE de 20-10-2014</w:t>
      </w:r>
    </w:p>
    <w:p>
      <w:r>
        <w:rPr>
          <w:sz w:val="12"/>
        </w:rPr>
        <w:t>────────────────────────────────────────────────────────────</w:t>
      </w:r>
    </w:p>
    <w:p>
      <w:r>
        <w:rPr>
          <w:b/>
          <w:color w:val="B46400"/>
          <w:sz w:val="18"/>
        </w:rPr>
        <w:t>JULGADO CORRELATO</w:t>
      </w:r>
    </w:p>
    <w:p>
      <w:r>
        <w:rPr>
          <w:color w:val="808080"/>
          <w:sz w:val="14"/>
        </w:rPr>
        <w:t>Bloco 7936 | cf-art-1-par-2-inc-V | julgado_correlato</w:t>
      </w:r>
    </w:p>
    <w:p>
      <w:pPr>
        <w:ind w:left="288"/>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rel. min. Luiz Fux, j. 01.07.2024, 1ª T, DJE de 02.08.2024.]</w:t>
      </w:r>
    </w:p>
    <w:p>
      <w:r>
        <w:rPr>
          <w:sz w:val="12"/>
        </w:rPr>
        <w:t>────────────────────────────────────────────────────────────</w:t>
      </w:r>
    </w:p>
    <w:p>
      <w:r>
        <w:rPr>
          <w:b/>
          <w:color w:val="B46400"/>
          <w:sz w:val="18"/>
        </w:rPr>
        <w:t>JULGADO CORRELATO</w:t>
      </w:r>
    </w:p>
    <w:p>
      <w:r>
        <w:rPr>
          <w:color w:val="808080"/>
          <w:sz w:val="14"/>
        </w:rPr>
        <w:t>Bloco 7937 | cf-art-1-par-3 | julgado_correlato</w:t>
      </w:r>
    </w:p>
    <w:p>
      <w:pPr>
        <w:ind w:left="288"/>
      </w:pPr>
      <w:r>
        <w:rPr>
          <w:sz w:val="18"/>
        </w:rPr>
        <w:t>Art. 209. O ensino é livre à iniciativa privada, atendidas as seguintes condições:</w:t>
      </w:r>
    </w:p>
    <w:p>
      <w:r>
        <w:rPr>
          <w:sz w:val="12"/>
        </w:rPr>
        <w:t>────────────────────────────────────────────────────────────</w:t>
      </w:r>
    </w:p>
    <w:p>
      <w:r>
        <w:rPr>
          <w:b/>
          <w:color w:val="B46400"/>
          <w:sz w:val="18"/>
        </w:rPr>
        <w:t>CONTROLE CONCENTRADO</w:t>
      </w:r>
    </w:p>
    <w:p>
      <w:r>
        <w:rPr>
          <w:color w:val="808080"/>
          <w:sz w:val="14"/>
        </w:rPr>
        <w:t>Bloco 7938 | cf-art-1-par-3 | controle_concentrado</w:t>
      </w:r>
    </w:p>
    <w:p>
      <w:pPr>
        <w:ind w:left="288"/>
      </w:pPr>
      <w:r>
        <w:rPr>
          <w:sz w:val="18"/>
        </w:rP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 detrimento da autonomia universitária garantida na Lei Fundamental. (...) À luz da necessária observância dos preceitos fundamentais da livre iniciativa, da isonomia, da autonomia universitária e da proporcionalidade, é inconstitucional decisão judicial que, sem considerar as circunstâncias fáticas efetivamente demonstradas, deixa de sopesar os reais efeitos da pandemia em ambas as partes contrat</w:t>
      </w:r>
      <w:r>
        <w:rPr>
          <w:color w:val="A0A0A0"/>
          <w:sz w:val="14"/>
        </w:rPr>
        <w:t xml:space="preserve"> [...+673 chars]</w:t>
      </w:r>
    </w:p>
    <w:p>
      <w:pPr>
        <w:ind w:left="288"/>
      </w:pPr>
      <w:r>
        <w:rPr>
          <w:b/>
          <w:color w:val="0050A0"/>
          <w:sz w:val="16"/>
        </w:rPr>
        <w:t>[ADPF 706, rel. min. Rosa Weber, j. 18-11-2021, P, DJE de 29-3-2022.]</w:t>
      </w:r>
    </w:p>
    <w:p>
      <w:r>
        <w:rPr>
          <w:sz w:val="12"/>
        </w:rPr>
        <w:t>────────────────────────────────────────────────────────────</w:t>
      </w:r>
    </w:p>
    <w:p>
      <w:r>
        <w:rPr>
          <w:b/>
          <w:color w:val="B46400"/>
          <w:sz w:val="18"/>
        </w:rPr>
        <w:t>CONTROLE CONCENTRADO</w:t>
      </w:r>
    </w:p>
    <w:p>
      <w:r>
        <w:rPr>
          <w:color w:val="808080"/>
          <w:sz w:val="14"/>
        </w:rPr>
        <w:t>Bloco 7939 | cf-art-1-par-3 | controle_concentrado</w:t>
      </w:r>
    </w:p>
    <w:p>
      <w:pPr>
        <w:ind w:left="288"/>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50A0"/>
          <w:sz w:val="16"/>
        </w:rPr>
        <w:t>[ADI 1.266, rel. min. Eros Grau, j. 6-4-2005, P, DJ de 23-9-2005.]</w:t>
      </w:r>
    </w:p>
    <w:p>
      <w:r>
        <w:rPr>
          <w:sz w:val="12"/>
        </w:rPr>
        <w:t>────────────────────────────────────────────────────────────</w:t>
      </w:r>
    </w:p>
    <w:p>
      <w:r>
        <w:rPr>
          <w:b/>
          <w:color w:val="B46400"/>
          <w:sz w:val="18"/>
        </w:rPr>
        <w:t>JULGADO CORRELATO</w:t>
      </w:r>
    </w:p>
    <w:p>
      <w:r>
        <w:rPr>
          <w:color w:val="808080"/>
          <w:sz w:val="14"/>
        </w:rPr>
        <w:t>Bloco 7940 | cf-art-1-par-3 | julgado_correlato</w:t>
      </w:r>
    </w:p>
    <w:p>
      <w:pPr>
        <w:ind w:left="288"/>
      </w:pPr>
      <w:r>
        <w:rPr>
          <w:sz w:val="18"/>
        </w:rP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88"/>
      </w:pPr>
      <w:r>
        <w:rPr>
          <w:b/>
          <w:color w:val="0050A0"/>
          <w:sz w:val="16"/>
        </w:rPr>
        <w:t>[AI 155.772 AgR, rel. min. Marco Aurélio, j. 30-11-1993, 2ª T, DJ de 27-5-1994.]</w:t>
      </w:r>
    </w:p>
    <w:p>
      <w:r>
        <w:rPr>
          <w:sz w:val="12"/>
        </w:rPr>
        <w:t>────────────────────────────────────────────────────────────</w:t>
      </w:r>
    </w:p>
    <w:p>
      <w:r>
        <w:rPr>
          <w:b/>
          <w:color w:val="B46400"/>
          <w:sz w:val="18"/>
        </w:rPr>
        <w:t>JULGADO CORRELATO</w:t>
      </w:r>
    </w:p>
    <w:p>
      <w:r>
        <w:rPr>
          <w:color w:val="808080"/>
          <w:sz w:val="14"/>
        </w:rPr>
        <w:t>Bloco 7941 | cf-art-1-par-3-inc-II | julgado_correlato</w:t>
      </w:r>
    </w:p>
    <w:p>
      <w:pPr>
        <w:ind w:left="288"/>
      </w:pPr>
      <w:r>
        <w:rPr>
          <w:sz w:val="18"/>
        </w:rPr>
        <w:t>Art. 210. Serão fixados conteúdos mínimos para o ensino fundamental, de maneira a assegurar formação básica comum e respeito aos valores culturais e artísticos, nacionais e regionais.</w:t>
      </w:r>
    </w:p>
    <w:p>
      <w:r>
        <w:rPr>
          <w:sz w:val="12"/>
        </w:rPr>
        <w:t>────────────────────────────────────────────────────────────</w:t>
      </w:r>
    </w:p>
    <w:p>
      <w:r>
        <w:rPr>
          <w:b/>
          <w:color w:val="B46400"/>
          <w:sz w:val="18"/>
        </w:rPr>
        <w:t>JULGADO CORRELATO</w:t>
      </w:r>
    </w:p>
    <w:p>
      <w:r>
        <w:rPr>
          <w:color w:val="808080"/>
          <w:sz w:val="14"/>
        </w:rPr>
        <w:t>Bloco 7942 | cf-art-1-par-1 | julgado_correlato</w:t>
      </w:r>
    </w:p>
    <w:p>
      <w:pPr>
        <w:ind w:left="288"/>
      </w:pPr>
      <w:r>
        <w:rPr>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pPr>
        <w:ind w:left="288"/>
      </w:pPr>
      <w:r>
        <w:rPr>
          <w:b/>
          <w:color w:val="0050A0"/>
          <w:sz w:val="16"/>
        </w:rPr>
        <w:t>[ADI 3.268, rel. min. Nunes Marques, j. 17.02.2025, P, DJE de 11.03.2025.]</w:t>
      </w:r>
    </w:p>
    <w:p>
      <w:r>
        <w:rPr>
          <w:sz w:val="12"/>
        </w:rPr>
        <w:t>────────────────────────────────────────────────────────────</w:t>
      </w:r>
    </w:p>
    <w:p>
      <w:r>
        <w:rPr>
          <w:b/>
          <w:color w:val="B46400"/>
          <w:sz w:val="18"/>
        </w:rPr>
        <w:t>CONTROLE CONCENTRADO</w:t>
      </w:r>
    </w:p>
    <w:p>
      <w:r>
        <w:rPr>
          <w:color w:val="808080"/>
          <w:sz w:val="14"/>
        </w:rPr>
        <w:t>Bloco 7943 | cf-art-1-par-1 | controle_concentrado</w:t>
      </w:r>
    </w:p>
    <w:p>
      <w:pPr>
        <w:ind w:left="288"/>
      </w:pPr>
      <w:r>
        <w:rPr>
          <w:sz w:val="18"/>
        </w:rPr>
        <w:t>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VI), implica regulamentação integral do cumprimento do preceito constitucional previsto no artigo 210, §1º, autorizando à rede pública o oferecimento, em igualdade de condições (CF, art. 5º, caput), de ensino confessional das diversas crenças. A Constituição Federal garante aos alunos, que expressa e voluntariamente se matriculem, o pleno exercício de seu direito subjetivo ao ensino religioso como disciplina dos horários normais das escolas públicas d</w:t>
      </w:r>
      <w:r>
        <w:rPr>
          <w:color w:val="A0A0A0"/>
          <w:sz w:val="14"/>
        </w:rPr>
        <w:t xml:space="preserve"> [...+1331 chars]</w:t>
      </w:r>
    </w:p>
    <w:p>
      <w:r>
        <w:rPr>
          <w:sz w:val="12"/>
        </w:rPr>
        <w:t>────────────────────────────────────────────────────────────</w:t>
      </w:r>
    </w:p>
    <w:p>
      <w:r>
        <w:rPr>
          <w:b/>
          <w:color w:val="B46400"/>
          <w:sz w:val="18"/>
        </w:rPr>
        <w:t>CONTROLE CONCENTRADO</w:t>
      </w:r>
    </w:p>
    <w:p>
      <w:r>
        <w:rPr>
          <w:color w:val="808080"/>
          <w:sz w:val="14"/>
        </w:rPr>
        <w:t>Bloco 7944 | cf-art-1-par-2 | controle_concentrado</w:t>
      </w:r>
    </w:p>
    <w:p>
      <w:pPr>
        <w:ind w:left="288"/>
      </w:pPr>
      <w:r>
        <w:rPr>
          <w:sz w:val="18"/>
        </w:rPr>
        <w:t>Art. 211. A União, os Estados, o Distrito Federal e os Municípios organizarão em regime de colaboração seus sistemas de ensino. 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88"/>
      </w:pPr>
      <w:r>
        <w:rPr>
          <w:b/>
          <w:color w:val="0050A0"/>
          <w:sz w:val="16"/>
        </w:rPr>
        <w:t>[ADPF 1.247 MC-ED-REF, rel. min. Flávio Dino, j. 06.10.2025, P, DJE de 13.10.2025.]</w:t>
      </w:r>
    </w:p>
    <w:p>
      <w:r>
        <w:rPr>
          <w:sz w:val="12"/>
        </w:rPr>
        <w:t>────────────────────────────────────────────────────────────</w:t>
      </w:r>
    </w:p>
    <w:p>
      <w:r>
        <w:rPr>
          <w:b/>
          <w:color w:val="B46400"/>
          <w:sz w:val="18"/>
        </w:rPr>
        <w:t>CONTROLE CONCENTRADO</w:t>
      </w:r>
    </w:p>
    <w:p>
      <w:r>
        <w:rPr>
          <w:color w:val="808080"/>
          <w:sz w:val="14"/>
        </w:rPr>
        <w:t>Bloco 7945 | cf-art-1-par-2 | controle_concentrado</w:t>
      </w:r>
    </w:p>
    <w:p>
      <w:pPr>
        <w:ind w:left="288"/>
      </w:pPr>
      <w:r>
        <w:rPr>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w:t>
        <w:br/>
        <w:t>[ADI 7.253, rel. min. Cármen Lúcia, j. 22-5-2023, P, DJE de 6-6-2023.] 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w:t>
      </w:r>
      <w:r>
        <w:rPr>
          <w:color w:val="A0A0A0"/>
          <w:sz w:val="14"/>
        </w:rPr>
        <w:t xml:space="preserve"> [...+396 chars]</w:t>
      </w:r>
    </w:p>
    <w:p>
      <w:r>
        <w:rPr>
          <w:sz w:val="12"/>
        </w:rPr>
        <w:t>────────────────────────────────────────────────────────────</w:t>
      </w:r>
    </w:p>
    <w:p>
      <w:r>
        <w:rPr>
          <w:b/>
          <w:color w:val="B46400"/>
          <w:sz w:val="18"/>
        </w:rPr>
        <w:t>JULGADO CORRELATO</w:t>
      </w:r>
    </w:p>
    <w:p>
      <w:r>
        <w:rPr>
          <w:color w:val="808080"/>
          <w:sz w:val="14"/>
        </w:rPr>
        <w:t>Bloco 7946 | cf-art-1-par-2 | julgado_correlato</w:t>
      </w:r>
    </w:p>
    <w:p>
      <w:pPr>
        <w:ind w:left="288"/>
      </w:pPr>
      <w:r>
        <w:rPr>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parte da União.</w:t>
        <w:br/>
        <w:t>[ACO 1.197, rel. min. Edson Fachin, j. 25-4-2023, P, DJE de 8-5-2023.]</w:t>
      </w:r>
    </w:p>
    <w:p>
      <w:r>
        <w:rPr>
          <w:sz w:val="12"/>
        </w:rPr>
        <w:t>────────────────────────────────────────────────────────────</w:t>
      </w:r>
    </w:p>
    <w:p>
      <w:r>
        <w:rPr>
          <w:b/>
          <w:color w:val="B46400"/>
          <w:sz w:val="18"/>
        </w:rPr>
        <w:t>CONTROLE CONCENTRADO</w:t>
      </w:r>
    </w:p>
    <w:p>
      <w:r>
        <w:rPr>
          <w:color w:val="808080"/>
          <w:sz w:val="14"/>
        </w:rPr>
        <w:t>Bloco 7947 | cf-art-1-par-1 | controle_concentrado</w:t>
      </w:r>
    </w:p>
    <w:p>
      <w:pPr>
        <w:ind w:left="288"/>
      </w:pPr>
      <w:r>
        <w:rPr>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 2. Entretanto, a norma não se aplica às instituições federais e particulares de ensino superior, em vista de integrarem o sistema federal (arts. 209 e 211, CF c/c os arts. 16 e 17 da Lei 9.394/1996).</w:t>
      </w:r>
    </w:p>
    <w:p>
      <w:pPr>
        <w:ind w:left="288"/>
      </w:pPr>
      <w:r>
        <w:rPr>
          <w:b/>
          <w:color w:val="0050A0"/>
          <w:sz w:val="16"/>
        </w:rPr>
        <w:t>[ADI 3.757, rel. min. Dias Toffoli, j. 17-10-2018, P, DJE de 27-4-2020.]</w:t>
      </w:r>
    </w:p>
    <w:p>
      <w:r>
        <w:rPr>
          <w:sz w:val="12"/>
        </w:rPr>
        <w:t>────────────────────────────────────────────────────────────</w:t>
      </w:r>
    </w:p>
    <w:p>
      <w:r>
        <w:rPr>
          <w:b/>
          <w:color w:val="B46400"/>
          <w:sz w:val="18"/>
        </w:rPr>
        <w:t>CONTROLE CONCENTRADO</w:t>
      </w:r>
    </w:p>
    <w:p>
      <w:r>
        <w:rPr>
          <w:color w:val="808080"/>
          <w:sz w:val="14"/>
        </w:rPr>
        <w:t>Bloco 7948 | cf-art-1-par-1 | controle_concentrado</w:t>
      </w:r>
    </w:p>
    <w:p>
      <w:pPr>
        <w:ind w:left="288"/>
      </w:pPr>
      <w:r>
        <w:rPr>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pPr>
        <w:ind w:left="288"/>
      </w:pPr>
      <w:r>
        <w:rPr>
          <w:b/>
          <w:color w:val="0050A0"/>
          <w:sz w:val="16"/>
        </w:rPr>
        <w:t>[ADI 1.749, red. do ac. min. Nelson Jobim, j. 25-11-1999, P, DJ de 15-4-2005.]</w:t>
      </w:r>
    </w:p>
    <w:p>
      <w:r>
        <w:rPr>
          <w:sz w:val="12"/>
        </w:rPr>
        <w:t>────────────────────────────────────────────────────────────</w:t>
      </w:r>
    </w:p>
    <w:p>
      <w:r>
        <w:rPr>
          <w:b/>
          <w:color w:val="B46400"/>
          <w:sz w:val="18"/>
        </w:rPr>
        <w:t>JULGADO CORRELATO</w:t>
      </w:r>
    </w:p>
    <w:p>
      <w:r>
        <w:rPr>
          <w:color w:val="808080"/>
          <w:sz w:val="14"/>
        </w:rPr>
        <w:t>Bloco 7949 | cf-art-1-par-2 | julgado_correlato</w:t>
      </w:r>
    </w:p>
    <w:p>
      <w:pPr>
        <w:ind w:left="288"/>
      </w:pPr>
      <w:r>
        <w:rPr>
          <w:sz w:val="18"/>
        </w:rPr>
        <w:t>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de índole social.</w:t>
      </w:r>
    </w:p>
    <w:p>
      <w:pPr>
        <w:ind w:left="288"/>
      </w:pPr>
      <w:r>
        <w:rPr>
          <w:b/>
          <w:color w:val="0050A0"/>
          <w:sz w:val="16"/>
        </w:rPr>
        <w:t>[RE 436.996 AgR, rel. min. Celso de Mello, j. 22-11-2005, 2ª T, DJ de 3-2-2006.]</w:t>
      </w:r>
    </w:p>
    <w:p>
      <w:r>
        <w:rPr>
          <w:sz w:val="12"/>
        </w:rPr>
        <w:t>────────────────────────────────────────────────────────────</w:t>
      </w:r>
    </w:p>
    <w:p>
      <w:r>
        <w:rPr>
          <w:b/>
          <w:color w:val="B46400"/>
          <w:sz w:val="18"/>
        </w:rPr>
        <w:t>JULGADO CORRELATO</w:t>
      </w:r>
    </w:p>
    <w:p>
      <w:r>
        <w:rPr>
          <w:color w:val="808080"/>
          <w:sz w:val="14"/>
        </w:rPr>
        <w:t>Bloco 7950 | cf-art-1-par-2 | julgado_correlato</w:t>
      </w:r>
    </w:p>
    <w:p>
      <w:pPr>
        <w:ind w:left="288"/>
      </w:pPr>
      <w:r>
        <w:rPr>
          <w:sz w:val="18"/>
        </w:rPr>
        <w:t>= RE 582.825, rel. min. Ayres Britto, j. 22-3-2012, dec. monocrática, DJE de 17-4-2012</w:t>
      </w:r>
    </w:p>
    <w:p>
      <w:r>
        <w:rPr>
          <w:sz w:val="12"/>
        </w:rPr>
        <w:t>────────────────────────────────────────────────────────────</w:t>
      </w:r>
    </w:p>
    <w:p>
      <w:r>
        <w:rPr>
          <w:b/>
          <w:color w:val="B46400"/>
          <w:sz w:val="18"/>
        </w:rPr>
        <w:t>CONTROLE CONCENTRADO</w:t>
      </w:r>
    </w:p>
    <w:p>
      <w:r>
        <w:rPr>
          <w:color w:val="808080"/>
          <w:sz w:val="14"/>
        </w:rPr>
        <w:t>Bloco 7951 | cf-art-1-par-3 | controle_concentrado</w:t>
      </w:r>
    </w:p>
    <w:p>
      <w:pPr>
        <w:ind w:left="288"/>
      </w:pPr>
      <w:r>
        <w:rPr>
          <w:sz w:val="18"/>
        </w:rPr>
        <w:t>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prioritária dos Estados e do Distrito Federal (art. 211, § 3º). Além disso, o dispositivo impugnado não exime a União do dever de prestar assistência técnica aos entes locais. Na verdade, apenas silencia quanto à matéria. Esta Corte já reconheceu que o fato de uma lei federal gerar maior dispêndio para Estados e Municípios em matéria de educação não implica, automaticamente, violação à autonomia desse</w:t>
      </w:r>
      <w:r>
        <w:rPr>
          <w:color w:val="A0A0A0"/>
          <w:sz w:val="14"/>
        </w:rPr>
        <w:t xml:space="preserve"> [...+518 chars]</w:t>
      </w:r>
    </w:p>
    <w:p>
      <w:pPr>
        <w:ind w:left="288"/>
      </w:pPr>
      <w:r>
        <w:rPr>
          <w:b/>
          <w:color w:val="0050A0"/>
          <w:sz w:val="16"/>
        </w:rPr>
        <w:t>[ADI 1.629, rel. min. Roberto Barroso, j. 23-8-2019, P, DJE de 6-9-2019.]</w:t>
      </w:r>
    </w:p>
    <w:p>
      <w:r>
        <w:rPr>
          <w:sz w:val="12"/>
        </w:rPr>
        <w:t>────────────────────────────────────────────────────────────</w:t>
      </w:r>
    </w:p>
    <w:p>
      <w:r>
        <w:rPr>
          <w:b/>
          <w:color w:val="B46400"/>
          <w:sz w:val="18"/>
        </w:rPr>
        <w:t>CONTROLE CONCENTRADO</w:t>
      </w:r>
    </w:p>
    <w:p>
      <w:r>
        <w:rPr>
          <w:color w:val="808080"/>
          <w:sz w:val="14"/>
        </w:rPr>
        <w:t>Bloco 7952 | cf-art-1-par-4 | controle_concentrado</w:t>
      </w:r>
    </w:p>
    <w:p>
      <w:pPr>
        <w:ind w:left="288"/>
      </w:pPr>
      <w:r>
        <w:rPr>
          <w:sz w:val="18"/>
        </w:rPr>
        <w:t>Art. 212. A União aplicará, anualmente, nunca menos de dezoito, e os Estados, o Distrito Federal e os Municípios vinte e cinco por cento, no mínimo, da receita resultante de impostos, compreendida a proveniente de transferências, na manutenção e desenvolvimento do ensino.</w:t>
      </w:r>
    </w:p>
    <w:p>
      <w:r>
        <w:rPr>
          <w:sz w:val="12"/>
        </w:rPr>
        <w:t>────────────────────────────────────────────────────────────</w:t>
      </w:r>
    </w:p>
    <w:p>
      <w:r>
        <w:rPr>
          <w:b/>
          <w:color w:val="B46400"/>
          <w:sz w:val="18"/>
        </w:rPr>
        <w:t>CONTROLE CONCENTRADO</w:t>
      </w:r>
    </w:p>
    <w:p>
      <w:r>
        <w:rPr>
          <w:color w:val="808080"/>
          <w:sz w:val="14"/>
        </w:rPr>
        <w:t>Bloco 7953 | cf-art-1-par-4 | controle_concentrado</w:t>
      </w:r>
    </w:p>
    <w:p>
      <w:pPr>
        <w:ind w:left="288"/>
      </w:pPr>
      <w:r>
        <w:rPr>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50A0"/>
          <w:sz w:val="16"/>
        </w:rPr>
        <w:t>[ADI 6.275, rel. min. Alexandre de Moraes, j. 8-6-2020, P, DJE de 19-8-2020.]</w:t>
      </w:r>
    </w:p>
    <w:p>
      <w:r>
        <w:rPr>
          <w:sz w:val="12"/>
        </w:rPr>
        <w:t>────────────────────────────────────────────────────────────</w:t>
      </w:r>
    </w:p>
    <w:p>
      <w:r>
        <w:rPr>
          <w:b/>
          <w:color w:val="B46400"/>
          <w:sz w:val="18"/>
        </w:rPr>
        <w:t>CONTROLE CONCENTRADO</w:t>
      </w:r>
    </w:p>
    <w:p>
      <w:r>
        <w:rPr>
          <w:color w:val="808080"/>
          <w:sz w:val="14"/>
        </w:rPr>
        <w:t>Bloco 7954 | cf-art-1-par-4 | controle_concentrado</w:t>
      </w:r>
    </w:p>
    <w:p>
      <w:pPr>
        <w:ind w:left="288"/>
      </w:pPr>
      <w:r>
        <w:rPr>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50A0"/>
          <w:sz w:val="16"/>
        </w:rPr>
        <w:t>[ADI 2.447, rel. min. Joaquim Barbosa, j. 4-3-2009, P, DJE de 4-12-2009.]</w:t>
      </w:r>
    </w:p>
    <w:p>
      <w:r>
        <w:rPr>
          <w:sz w:val="12"/>
        </w:rPr>
        <w:t>────────────────────────────────────────────────────────────</w:t>
      </w:r>
    </w:p>
    <w:p>
      <w:r>
        <w:rPr>
          <w:b/>
          <w:color w:val="B46400"/>
          <w:sz w:val="18"/>
        </w:rPr>
        <w:t>CONTROLE CONCENTRADO</w:t>
      </w:r>
    </w:p>
    <w:p>
      <w:r>
        <w:rPr>
          <w:color w:val="808080"/>
          <w:sz w:val="14"/>
        </w:rPr>
        <w:t>Bloco 7955 | cf-art-1-par-4 | controle_concentrado</w:t>
      </w:r>
    </w:p>
    <w:p>
      <w:pPr>
        <w:ind w:left="288"/>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 é afastada, portanto, apenas nas hipóteses expressamente ressalvadas, que não abrangem os programas de assistência integral à criança e ao adolescente. É que, quanto a isso, o inciso IV do art. 167 da CF encerra norma específica, fazendo ressalva expressa apenas das hipóteses tratadas nos arts. 198, § 2º (SUS), e 212 (para manutenção e desenvolvimento do ensino).</w:t>
      </w:r>
    </w:p>
    <w:p>
      <w:pPr>
        <w:ind w:left="288"/>
      </w:pPr>
      <w:r>
        <w:rPr>
          <w:b/>
          <w:color w:val="0050A0"/>
          <w:sz w:val="16"/>
        </w:rPr>
        <w:t>[ADI 1.689, rel. min. Sydney Sanches, j. 12-3-2003, P, DJ de 2-5-2003.]</w:t>
      </w:r>
    </w:p>
    <w:p>
      <w:r>
        <w:rPr>
          <w:sz w:val="12"/>
        </w:rPr>
        <w:t>────────────────────────────────────────────────────────────</w:t>
      </w:r>
    </w:p>
    <w:p>
      <w:r>
        <w:rPr>
          <w:b/>
          <w:color w:val="B46400"/>
          <w:sz w:val="18"/>
        </w:rPr>
        <w:t>JULGADO CORRELATO</w:t>
      </w:r>
    </w:p>
    <w:p>
      <w:r>
        <w:rPr>
          <w:color w:val="808080"/>
          <w:sz w:val="14"/>
        </w:rPr>
        <w:t>Bloco 7956 | cf-art-1-par-4 | julgado_correlato</w:t>
      </w:r>
    </w:p>
    <w:p>
      <w:pPr>
        <w:ind w:left="288"/>
      </w:pPr>
      <w:r>
        <w:rPr>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pandemia do coronavírus, admite-se, excepcionalmente, que o Estado-membro descumpridor dos deveres impostos pelo art. 212 da Constituição da República possua um prazo adicional, à luz do atípico aumento de arrecadação e da redução extraordinária das despesas de custeio no ensino público em função das medidas sanitárias tomadas. De acordo com a Proposta de Emenda Constitucional 13, de 2021, aprovada em 1</w:t>
      </w:r>
      <w:r>
        <w:rPr>
          <w:color w:val="A0A0A0"/>
          <w:sz w:val="14"/>
        </w:rPr>
        <w:t xml:space="preserve"> [...+461 chars]</w:t>
      </w:r>
    </w:p>
    <w:p>
      <w:pPr>
        <w:ind w:left="288"/>
      </w:pPr>
      <w:r>
        <w:rPr>
          <w:b/>
          <w:color w:val="0050A0"/>
          <w:sz w:val="16"/>
        </w:rPr>
        <w:t>[ACO 3.564 Ref-TP, red. do ac. min. André Mendonça, j. 9-5-2022, P, DJE de 1º-6-2022.]</w:t>
      </w:r>
    </w:p>
    <w:p>
      <w:r>
        <w:rPr>
          <w:sz w:val="12"/>
        </w:rPr>
        <w:t>────────────────────────────────────────────────────────────</w:t>
      </w:r>
    </w:p>
    <w:p>
      <w:r>
        <w:rPr>
          <w:b/>
          <w:color w:val="B46400"/>
          <w:sz w:val="18"/>
        </w:rPr>
        <w:t>JULGADO CORRELATO</w:t>
      </w:r>
    </w:p>
    <w:p>
      <w:r>
        <w:rPr>
          <w:color w:val="808080"/>
          <w:sz w:val="14"/>
        </w:rPr>
        <w:t>Bloco 7957 | cf-art-1-par-4 | julgado_correlato</w:t>
      </w:r>
    </w:p>
    <w:p>
      <w:pPr>
        <w:ind w:left="288"/>
      </w:pPr>
      <w:r>
        <w:rPr>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desenvolvimento do ensino, sob pena de descumprimento do art. 212 da Constituição da República.</w:t>
      </w:r>
    </w:p>
    <w:p>
      <w:pPr>
        <w:ind w:left="288"/>
      </w:pPr>
      <w:r>
        <w:rPr>
          <w:b/>
          <w:color w:val="0050A0"/>
          <w:sz w:val="16"/>
        </w:rPr>
        <w:t>[ACO 2.799 AgR, rel. min. Cármen Lúcia, j. 3-4-2020, P, DJE de 23-4-2020.]</w:t>
      </w:r>
    </w:p>
    <w:p>
      <w:r>
        <w:rPr>
          <w:sz w:val="12"/>
        </w:rPr>
        <w:t>────────────────────────────────────────────────────────────</w:t>
      </w:r>
    </w:p>
    <w:p>
      <w:r>
        <w:rPr>
          <w:b/>
          <w:color w:val="B46400"/>
          <w:sz w:val="18"/>
        </w:rPr>
        <w:t>SUMULA</w:t>
      </w:r>
    </w:p>
    <w:p>
      <w:r>
        <w:rPr>
          <w:color w:val="808080"/>
          <w:sz w:val="14"/>
        </w:rPr>
        <w:t>Bloco 7958 | cf-art-1-par-5 | sumula</w:t>
      </w:r>
    </w:p>
    <w:p>
      <w:pPr>
        <w:ind w:left="288"/>
      </w:pPr>
      <w:r>
        <w:rPr>
          <w:sz w:val="18"/>
        </w:rPr>
        <w:t>É constitucional a cobrança da contribuição do salário-educação, seja sob a Carta de 1969, seja sob a CF de 1988, e no regime da Lei 9.424/1996.</w:t>
      </w:r>
    </w:p>
    <w:p>
      <w:pPr>
        <w:ind w:left="288"/>
      </w:pPr>
      <w:r>
        <w:rPr>
          <w:b/>
          <w:color w:val="0050A0"/>
          <w:sz w:val="16"/>
        </w:rPr>
        <w:t>[Súmula 732.]</w:t>
      </w:r>
    </w:p>
    <w:p>
      <w:r>
        <w:rPr>
          <w:sz w:val="12"/>
        </w:rPr>
        <w:t>────────────────────────────────────────────────────────────</w:t>
      </w:r>
    </w:p>
    <w:p>
      <w:r>
        <w:rPr>
          <w:b/>
          <w:color w:val="B46400"/>
          <w:sz w:val="18"/>
        </w:rPr>
        <w:t>CONTROLE CONCENTRADO</w:t>
      </w:r>
    </w:p>
    <w:p>
      <w:r>
        <w:rPr>
          <w:color w:val="808080"/>
          <w:sz w:val="14"/>
        </w:rPr>
        <w:t>Bloco 7959 | cf-art-1-par-5 | controle_concentrado</w:t>
      </w:r>
    </w:p>
    <w:p>
      <w:pPr>
        <w:ind w:left="288"/>
      </w:pPr>
      <w:r>
        <w:rPr>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Constitucionalidade da lei amplamente demonstrada.</w:t>
      </w:r>
    </w:p>
    <w:p>
      <w:pPr>
        <w:ind w:left="288"/>
      </w:pPr>
      <w:r>
        <w:rPr>
          <w:b/>
          <w:color w:val="0050A0"/>
          <w:sz w:val="16"/>
        </w:rPr>
        <w:t>[ADC 3, rel. min. Nelson Jobim, j. 1º-12-1999, P, DJ de 9-5-2003.]</w:t>
        <w:br/>
        <w:t>= RE 660.933 RG, rel. min. Joaquim Barbosa, j. 2-2-2012, P, DJE de 23-2-2012, Tema 518</w:t>
      </w:r>
    </w:p>
    <w:p>
      <w:r>
        <w:rPr>
          <w:sz w:val="12"/>
        </w:rPr>
        <w:t>────────────────────────────────────────────────────────────</w:t>
      </w:r>
    </w:p>
    <w:p>
      <w:r>
        <w:rPr>
          <w:b/>
          <w:color w:val="B46400"/>
          <w:sz w:val="18"/>
        </w:rPr>
        <w:t>CONTROLE CONCENTRADO</w:t>
      </w:r>
    </w:p>
    <w:p>
      <w:r>
        <w:rPr>
          <w:color w:val="808080"/>
          <w:sz w:val="14"/>
        </w:rPr>
        <w:t>Bloco 7960 | cf-art-1-par-5 | controle_concentrado</w:t>
      </w:r>
    </w:p>
    <w:p>
      <w:pPr>
        <w:ind w:left="288"/>
      </w:pPr>
      <w:r>
        <w:rPr>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50A0"/>
          <w:sz w:val="16"/>
        </w:rPr>
        <w:t>[ADI 780 MC, rel. min. Carlos Velloso, j. 11-3-1993, P, DJ de 16-4-1993.]</w:t>
      </w:r>
    </w:p>
    <w:p>
      <w:r>
        <w:rPr>
          <w:sz w:val="12"/>
        </w:rPr>
        <w:t>────────────────────────────────────────────────────────────</w:t>
      </w:r>
    </w:p>
    <w:p>
      <w:r>
        <w:rPr>
          <w:b/>
          <w:color w:val="B46400"/>
          <w:sz w:val="18"/>
        </w:rPr>
        <w:t>REPERCUSSAO GERAL</w:t>
      </w:r>
    </w:p>
    <w:p>
      <w:r>
        <w:rPr>
          <w:color w:val="808080"/>
          <w:sz w:val="14"/>
        </w:rPr>
        <w:t>Bloco 7961 | cf-art-1-par-5 | repercussao_geral</w:t>
      </w:r>
    </w:p>
    <w:p>
      <w:pPr>
        <w:ind w:left="288"/>
      </w:pPr>
      <w:r>
        <w:rPr>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2-2-2012, P, DJE de 23-2-2012, Tema 518, com mérito julgado.] Art. 213. Os recursos públicos serão destinados às escolas públicas, podendo ser dirigidos a escolas comunitárias, confessionais ou filantrópicas, definidas em lei, que:</w:t>
      </w:r>
    </w:p>
    <w:p>
      <w:r>
        <w:rPr>
          <w:sz w:val="12"/>
        </w:rPr>
        <w:t>────────────────────────────────────────────────────────────</w:t>
      </w:r>
    </w:p>
    <w:p>
      <w:r>
        <w:rPr>
          <w:b/>
          <w:color w:val="B46400"/>
          <w:sz w:val="18"/>
        </w:rPr>
        <w:t>CONTROLE CONCENTRADO</w:t>
      </w:r>
    </w:p>
    <w:p>
      <w:r>
        <w:rPr>
          <w:color w:val="808080"/>
          <w:sz w:val="14"/>
        </w:rPr>
        <w:t>Bloco 7962 | cf-art-1-par-5 | controle_concentrado</w:t>
      </w:r>
    </w:p>
    <w:p>
      <w:pPr>
        <w:ind w:left="288"/>
      </w:pPr>
      <w:r>
        <w:rPr>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88"/>
      </w:pPr>
      <w:r>
        <w:rPr>
          <w:b/>
          <w:color w:val="0050A0"/>
          <w:sz w:val="16"/>
        </w:rPr>
        <w:t>[ADI 1.924, rel. min. Rosa Weber, j. 16-9-2020, P, DJE de 5-10-2020.]</w:t>
      </w:r>
    </w:p>
    <w:p>
      <w:r>
        <w:rPr>
          <w:sz w:val="12"/>
        </w:rPr>
        <w:t>────────────────────────────────────────────────────────────</w:t>
      </w:r>
    </w:p>
    <w:p>
      <w:pPr>
        <w:pStyle w:val="Heading1"/>
      </w:pPr>
      <w:r>
        <w:t>Art. 214</w:t>
      </w:r>
    </w:p>
    <w:p>
      <w:r>
        <w:rPr>
          <w:color w:val="808080"/>
          <w:sz w:val="14"/>
        </w:rPr>
        <w:t>Bloco 7963 | cf-art-214-inc-V | sem_categoria</w:t>
      </w:r>
    </w:p>
    <w:p>
      <w:pPr>
        <w:ind w:left="288"/>
      </w:pPr>
      <w:r>
        <w:rPr>
          <w:sz w:val="18"/>
        </w:rPr>
        <w:t>Seção II Da Cultura SUMÁRIO Art. 215. O Estado garantirá a todos o pleno exercício dos direitos culturais e acesso às fontes da cultura nacional, e apoiará e incentivará a valorização e a difusão das manifestações culturais.</w:t>
      </w:r>
    </w:p>
    <w:p>
      <w:r>
        <w:rPr>
          <w:sz w:val="12"/>
        </w:rPr>
        <w:t>────────────────────────────────────────────────────────────</w:t>
      </w:r>
    </w:p>
    <w:p>
      <w:pPr>
        <w:pStyle w:val="Heading1"/>
      </w:pPr>
      <w:r>
        <w:t>Art. 1</w:t>
      </w:r>
    </w:p>
    <w:p>
      <w:r>
        <w:rPr>
          <w:color w:val="808080"/>
          <w:sz w:val="14"/>
        </w:rPr>
        <w:t>Bloco 7964 | cf-art-1 | sem_categoria</w:t>
      </w:r>
    </w:p>
    <w:p>
      <w:pPr>
        <w:ind w:left="288"/>
      </w:pPr>
      <w:r>
        <w:rPr>
          <w:b/>
          <w:color w:val="0050A0"/>
          <w:sz w:val="16"/>
        </w:rPr>
        <w:t>[ADI 2.163, red. do ac. min. Ricardo Lewandowski, j. 12-4-2018, P, DJE de 1º-8-2019.]</w:t>
      </w:r>
    </w:p>
    <w:p>
      <w:r>
        <w:rPr>
          <w:sz w:val="12"/>
        </w:rPr>
        <w:t>────────────────────────────────────────────────────────────</w:t>
      </w:r>
    </w:p>
    <w:p>
      <w:r>
        <w:rPr>
          <w:b/>
          <w:color w:val="B46400"/>
          <w:sz w:val="18"/>
        </w:rPr>
        <w:t>REPERCUSSAO GERAL</w:t>
      </w:r>
    </w:p>
    <w:p>
      <w:r>
        <w:rPr>
          <w:color w:val="808080"/>
          <w:sz w:val="14"/>
        </w:rPr>
        <w:t>Bloco 7965 | cf-art-1 | repercussao_geral</w:t>
      </w:r>
    </w:p>
    <w:p>
      <w:pPr>
        <w:ind w:left="288"/>
      </w:pPr>
      <w:r>
        <w:rPr>
          <w:sz w:val="18"/>
        </w:rPr>
        <w:t>São constitucionais a denominada cota de tela, consistente na obrigatoriedade de exibição de filmes nacionais nos cinemas brasileiros, e as sanções administrativas decorrentes da inobservância da cota.</w:t>
      </w:r>
    </w:p>
    <w:p>
      <w:pPr>
        <w:ind w:left="288"/>
      </w:pPr>
      <w:r>
        <w:rPr>
          <w:b/>
          <w:color w:val="0050A0"/>
          <w:sz w:val="16"/>
        </w:rPr>
        <w:t>[RE 627.432, rel. min. Dias Toffoli, j. 18-3-2021, P, DJE de 26-5-2021, Tema 704, com mérito julgado.]</w:t>
      </w:r>
    </w:p>
    <w:p>
      <w:r>
        <w:rPr>
          <w:sz w:val="12"/>
        </w:rPr>
        <w:t>────────────────────────────────────────────────────────────</w:t>
      </w:r>
    </w:p>
    <w:p>
      <w:r>
        <w:rPr>
          <w:b/>
          <w:color w:val="B46400"/>
          <w:sz w:val="18"/>
        </w:rPr>
        <w:t>REPERCUSSAO GERAL</w:t>
      </w:r>
    </w:p>
    <w:p>
      <w:r>
        <w:rPr>
          <w:color w:val="808080"/>
          <w:sz w:val="14"/>
        </w:rPr>
        <w:t>Bloco 7966 | cf-art-1 | repercussao_geral</w:t>
      </w:r>
    </w:p>
    <w:p>
      <w:pPr>
        <w:ind w:left="288"/>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caput, da Constituição).</w:t>
      </w:r>
    </w:p>
    <w:p>
      <w:pPr>
        <w:ind w:left="288"/>
      </w:pPr>
      <w:r>
        <w:rPr>
          <w:b/>
          <w:color w:val="0050A0"/>
          <w:sz w:val="16"/>
        </w:rPr>
        <w:t>[ARE 1.554.743 AgR, rel. min. Dias Toffoli, j. 15.09.2025, P, DJE de 08.10.2025.]</w:t>
      </w:r>
    </w:p>
    <w:p>
      <w:r>
        <w:rPr>
          <w:sz w:val="12"/>
        </w:rPr>
        <w:t>────────────────────────────────────────────────────────────</w:t>
      </w:r>
    </w:p>
    <w:p>
      <w:r>
        <w:rPr>
          <w:b/>
          <w:color w:val="B46400"/>
          <w:sz w:val="18"/>
        </w:rPr>
        <w:t>JULGADO CORRELATO</w:t>
      </w:r>
    </w:p>
    <w:p>
      <w:r>
        <w:rPr>
          <w:color w:val="808080"/>
          <w:sz w:val="14"/>
        </w:rPr>
        <w:t>Bloco 7967 | cf-art-1 | julgado_correlato</w:t>
      </w:r>
    </w:p>
    <w:p>
      <w:pPr>
        <w:ind w:left="288"/>
      </w:pPr>
      <w:r>
        <w:rPr>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50A0"/>
          <w:sz w:val="16"/>
        </w:rPr>
        <w:t>[RE 153.531, rel. min. Francisco Rezek, j. 13-6-1997, 2ª T, DJ de 13-3-1998.]</w:t>
      </w:r>
    </w:p>
    <w:p>
      <w:r>
        <w:rPr>
          <w:sz w:val="12"/>
        </w:rPr>
        <w:t>────────────────────────────────────────────────────────────</w:t>
      </w:r>
    </w:p>
    <w:p>
      <w:r>
        <w:rPr>
          <w:b/>
          <w:color w:val="B46400"/>
          <w:sz w:val="18"/>
        </w:rPr>
        <w:t>JULGADO CORRELATO</w:t>
      </w:r>
    </w:p>
    <w:p>
      <w:r>
        <w:rPr>
          <w:color w:val="808080"/>
          <w:sz w:val="14"/>
        </w:rPr>
        <w:t>Bloco 7968 | cf-art-1 | julgado_correlato</w:t>
      </w:r>
    </w:p>
    <w:p>
      <w:pPr>
        <w:ind w:left="288"/>
      </w:pPr>
      <w:r>
        <w:rPr>
          <w:sz w:val="18"/>
        </w:rPr>
        <w:t>Vide ADI 1.856, rel. min. Celso de Mello, j. 26-5-2011, P, DJE de 14-10-2011</w:t>
      </w:r>
    </w:p>
    <w:p>
      <w:r>
        <w:rPr>
          <w:sz w:val="12"/>
        </w:rPr>
        <w:t>────────────────────────────────────────────────────────────</w:t>
      </w:r>
    </w:p>
    <w:p>
      <w:r>
        <w:rPr>
          <w:b/>
          <w:color w:val="B46400"/>
          <w:sz w:val="18"/>
        </w:rPr>
        <w:t>CONTROLE CONCENTRADO</w:t>
      </w:r>
    </w:p>
    <w:p>
      <w:r>
        <w:rPr>
          <w:color w:val="808080"/>
          <w:sz w:val="14"/>
        </w:rPr>
        <w:t>Bloco 7969 | cf-art-1-par-1 | controle_concentrado</w:t>
      </w:r>
    </w:p>
    <w:p>
      <w:pPr>
        <w:ind w:left="288"/>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w:t>
      </w:r>
      <w:r>
        <w:rPr>
          <w:color w:val="A0A0A0"/>
          <w:sz w:val="14"/>
        </w:rPr>
        <w:t xml:space="preserve"> [...+1218 chars]</w:t>
      </w:r>
    </w:p>
    <w:p>
      <w:r>
        <w:rPr>
          <w:sz w:val="12"/>
        </w:rPr>
        <w:t>────────────────────────────────────────────────────────────</w:t>
      </w:r>
    </w:p>
    <w:p>
      <w:r>
        <w:rPr>
          <w:b/>
          <w:color w:val="B46400"/>
          <w:sz w:val="18"/>
        </w:rPr>
        <w:t>JULGADO CORRELATO</w:t>
      </w:r>
    </w:p>
    <w:p>
      <w:r>
        <w:rPr>
          <w:color w:val="808080"/>
          <w:sz w:val="14"/>
        </w:rPr>
        <w:t>Bloco 7970 | cf-art-1-par-1 | julgado_correlato</w:t>
      </w:r>
    </w:p>
    <w:p>
      <w:pPr>
        <w:ind w:left="288"/>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 de um preconceito estrutural, está a merecer especial atenção do Estado. Tese fixada: ‘É constitucional a lei de proteção animal que, a fim de resguardar a liberdade religiosa, permite o sacrifício r</w:t>
      </w:r>
      <w:r>
        <w:rPr>
          <w:color w:val="A0A0A0"/>
          <w:sz w:val="14"/>
        </w:rPr>
        <w:t xml:space="preserve"> [...+60 chars]</w:t>
      </w:r>
    </w:p>
    <w:p>
      <w:pPr>
        <w:ind w:left="288"/>
      </w:pPr>
      <w:r>
        <w:rPr>
          <w:b/>
          <w:color w:val="0050A0"/>
          <w:sz w:val="16"/>
        </w:rPr>
        <w:t>[RE 494.601, red. do ac. min. Edson Fachin, j. 28-3-2019, P, DJE de 19-11-2019.]</w:t>
      </w:r>
    </w:p>
    <w:p>
      <w:r>
        <w:rPr>
          <w:sz w:val="12"/>
        </w:rPr>
        <w:t>────────────────────────────────────────────────────────────</w:t>
      </w:r>
    </w:p>
    <w:p>
      <w:r>
        <w:rPr>
          <w:b/>
          <w:color w:val="B46400"/>
          <w:sz w:val="18"/>
        </w:rPr>
        <w:t>JULGADO CORRELATO</w:t>
      </w:r>
    </w:p>
    <w:p>
      <w:r>
        <w:rPr>
          <w:color w:val="808080"/>
          <w:sz w:val="14"/>
        </w:rPr>
        <w:t>Bloco 7971 | cf-art-1-par-1 | julgado_correlato</w:t>
      </w:r>
    </w:p>
    <w:p>
      <w:pPr>
        <w:ind w:left="288"/>
      </w:pPr>
      <w:r>
        <w:rPr>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comunitária pela via da identidade étnica.</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7972 | cf-art-1-par-1 | julgado_correlato</w:t>
      </w:r>
    </w:p>
    <w:p>
      <w:pPr>
        <w:ind w:left="288"/>
      </w:pPr>
      <w:r>
        <w:rPr>
          <w:sz w:val="18"/>
        </w:rP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índio, que não incorporou ou compreende as práticas e modos de existência comuns ao "homem branco", pode ocasionar o cometimento pelo silvícola de ato ilícito, passível de comprometimento do seu status libertatis. Donde a necessidade de adoção de cautelas tendentes a assegurar que não haja agressão aos seus usos, costumes e tradições.</w:t>
      </w:r>
    </w:p>
    <w:p>
      <w:pPr>
        <w:ind w:left="288"/>
      </w:pPr>
      <w:r>
        <w:rPr>
          <w:b/>
          <w:color w:val="0050A0"/>
          <w:sz w:val="16"/>
        </w:rPr>
        <w:t>[HC 80.240, rel. min. Sepúlveda Pertence, j. 20-6-2001, 2ª T, DJ de 14-10-2005.]</w:t>
      </w:r>
    </w:p>
    <w:p>
      <w:r>
        <w:rPr>
          <w:sz w:val="12"/>
        </w:rPr>
        <w:t>────────────────────────────────────────────────────────────</w:t>
      </w:r>
    </w:p>
    <w:p>
      <w:r>
        <w:rPr>
          <w:b/>
          <w:color w:val="B46400"/>
          <w:sz w:val="18"/>
        </w:rPr>
        <w:t>CONTROLE CONCENTRADO</w:t>
      </w:r>
    </w:p>
    <w:p>
      <w:r>
        <w:rPr>
          <w:color w:val="808080"/>
          <w:sz w:val="14"/>
        </w:rPr>
        <w:t>Bloco 7973 | cf-art-1-par-2 | controle_concentrado</w:t>
      </w:r>
    </w:p>
    <w:p>
      <w:pPr>
        <w:ind w:left="288"/>
      </w:pPr>
      <w:r>
        <w:rPr>
          <w:sz w:val="18"/>
        </w:rPr>
        <w:t>Instituição do feriado municipal comemorativo do Dia da Consciência Negra. Competência municipal para instituição de feriado de alta significação étnica. Interesse local.</w:t>
        <w:br/>
        <w:t>[ADPF 634, rel. min. Cármen Lúcia, j. 30-11-2022, P, DJE de 13-4-2023.] Art. 216. Constituem patrimônio cultural brasileiro os bens de natureza material e imaterial, tomados individualmente ou em conjunto, portadores de referência à identidade, à ação, à memória dos diferentes grupos formadores da sociedade brasileira, nos quais se incluem:</w:t>
      </w:r>
    </w:p>
    <w:p>
      <w:r>
        <w:rPr>
          <w:sz w:val="12"/>
        </w:rPr>
        <w:t>────────────────────────────────────────────────────────────</w:t>
      </w:r>
    </w:p>
    <w:p>
      <w:r>
        <w:rPr>
          <w:b/>
          <w:color w:val="B46400"/>
          <w:sz w:val="18"/>
        </w:rPr>
        <w:t>JULGADO CORRELATO</w:t>
      </w:r>
    </w:p>
    <w:p>
      <w:r>
        <w:rPr>
          <w:color w:val="808080"/>
          <w:sz w:val="14"/>
        </w:rPr>
        <w:t>Bloco 7974 | cf-art-1-par-2 | julgado_correlato</w:t>
      </w:r>
    </w:p>
    <w:p>
      <w:pPr>
        <w:ind w:left="288"/>
      </w:pPr>
      <w:r>
        <w:rPr>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r>
        <w:rPr>
          <w:sz w:val="12"/>
        </w:rPr>
        <w:t>────────────────────────────────────────────────────────────</w:t>
      </w:r>
    </w:p>
    <w:p>
      <w:r>
        <w:rPr>
          <w:b/>
          <w:color w:val="B46400"/>
          <w:sz w:val="18"/>
        </w:rPr>
        <w:t>CONTROLE CONCENTRADO</w:t>
      </w:r>
    </w:p>
    <w:p>
      <w:r>
        <w:rPr>
          <w:color w:val="808080"/>
          <w:sz w:val="14"/>
        </w:rPr>
        <w:t>Bloco 7975 | cf-art-1-par-2-inc-II | controle_concentrado</w:t>
      </w:r>
    </w:p>
    <w:p>
      <w:pPr>
        <w:ind w:left="288"/>
      </w:pPr>
      <w:r>
        <w:rPr>
          <w:sz w:val="18"/>
        </w:rPr>
        <w:t>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remanescentes de comunidades quilombolas e das demais comunidades tradicionais amazônicas, ao permitir interpretação que possibilite a regularização dessas áreas em desfavor do modo de apropriação de território por esses grupos, sendo necessária interpretação conforme aos artigos 216, I da Constituição e 68 do ADCT, para assegurar a relação específica entre comunidade, identidade e terra que carac</w:t>
      </w:r>
      <w:r>
        <w:rPr>
          <w:color w:val="A0A0A0"/>
          <w:sz w:val="14"/>
        </w:rPr>
        <w:t xml:space="preserve"> [...+542 chars]</w:t>
      </w:r>
    </w:p>
    <w:p>
      <w:r>
        <w:rPr>
          <w:sz w:val="12"/>
        </w:rPr>
        <w:t>────────────────────────────────────────────────────────────</w:t>
      </w:r>
    </w:p>
    <w:p>
      <w:r>
        <w:rPr>
          <w:b/>
          <w:color w:val="B46400"/>
          <w:sz w:val="18"/>
        </w:rPr>
        <w:t>CONTROLE CONCENTRADO</w:t>
      </w:r>
    </w:p>
    <w:p>
      <w:r>
        <w:rPr>
          <w:color w:val="808080"/>
          <w:sz w:val="14"/>
        </w:rPr>
        <w:t>Bloco 7976 | cf-art-1-par-2-inc-V | controle_concentrado</w:t>
      </w:r>
    </w:p>
    <w:p>
      <w:pPr>
        <w:ind w:left="288"/>
      </w:pPr>
      <w:r>
        <w:rPr>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50A0"/>
          <w:sz w:val="16"/>
        </w:rPr>
        <w:t>[ADI 3.525, rel. min. Gilmar Mendes, j. 30-8-2007, P, DJ de 26-10-2007.]</w:t>
      </w:r>
    </w:p>
    <w:p>
      <w:r>
        <w:rPr>
          <w:sz w:val="12"/>
        </w:rPr>
        <w:t>────────────────────────────────────────────────────────────</w:t>
      </w:r>
    </w:p>
    <w:p>
      <w:r>
        <w:rPr>
          <w:b/>
          <w:color w:val="B46400"/>
          <w:sz w:val="18"/>
        </w:rPr>
        <w:t>CONTROLE CONCENTRADO</w:t>
      </w:r>
    </w:p>
    <w:p>
      <w:r>
        <w:rPr>
          <w:color w:val="808080"/>
          <w:sz w:val="14"/>
        </w:rPr>
        <w:t>Bloco 7977 | cf-art-1-par-2-inc-V | controle_concentrado</w:t>
      </w:r>
    </w:p>
    <w:p>
      <w:pPr>
        <w:ind w:left="288"/>
      </w:pPr>
      <w:r>
        <w:rPr>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incluídas na competência comum dos entes da Federação, que substantiva incumbência de natureza qualificadamente irrenunciável. A inclusão de determinada função administrativa no âmbito da competência comum não impõe que cada tarefa compreendida no seu domínio, por menos expressiva que seja, haja de ser objeto de ações simultâneas das três entidades federativas: donde, a previsão, no parágrafo único do</w:t>
      </w:r>
      <w:r>
        <w:rPr>
          <w:color w:val="A0A0A0"/>
          <w:sz w:val="14"/>
        </w:rPr>
        <w:t xml:space="preserve"> [...+389 chars]</w:t>
      </w:r>
    </w:p>
    <w:p>
      <w:pPr>
        <w:ind w:left="288"/>
      </w:pPr>
      <w:r>
        <w:rPr>
          <w:b/>
          <w:color w:val="0050A0"/>
          <w:sz w:val="16"/>
        </w:rPr>
        <w:t>[ADI 2.544, rel. min. Sepúlveda Pertence, j. 28-6-2006, P, DJ de 17-11-2006.]</w:t>
      </w:r>
    </w:p>
    <w:p>
      <w:r>
        <w:rPr>
          <w:sz w:val="12"/>
        </w:rPr>
        <w:t>────────────────────────────────────────────────────────────</w:t>
      </w:r>
    </w:p>
    <w:p>
      <w:r>
        <w:rPr>
          <w:b/>
          <w:color w:val="B46400"/>
          <w:sz w:val="18"/>
        </w:rPr>
        <w:t>CONTROLE CONCENTRADO</w:t>
      </w:r>
    </w:p>
    <w:p>
      <w:r>
        <w:rPr>
          <w:color w:val="808080"/>
          <w:sz w:val="14"/>
        </w:rPr>
        <w:t>Bloco 7978 | cf-art-1-par-1 | controle_concentrado</w:t>
      </w:r>
    </w:p>
    <w:p>
      <w:pPr>
        <w:ind w:left="288"/>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w:t>
      </w:r>
      <w:r>
        <w:rPr>
          <w:color w:val="A0A0A0"/>
          <w:sz w:val="14"/>
        </w:rPr>
        <w:t xml:space="preserve"> [...+2761 chars]</w:t>
      </w:r>
    </w:p>
    <w:p>
      <w:pPr>
        <w:ind w:left="288"/>
      </w:pPr>
      <w:r>
        <w:rPr>
          <w:b/>
          <w:color w:val="0050A0"/>
          <w:sz w:val="16"/>
        </w:rPr>
        <w:t>[RE 1.499.300 AgR-segundo, rel. min. Dias Toffoli, j. 19.08.2025, 2ª T, DJE de 11.09.2025.]</w:t>
      </w:r>
    </w:p>
    <w:p>
      <w:r>
        <w:rPr>
          <w:sz w:val="12"/>
        </w:rPr>
        <w:t>────────────────────────────────────────────────────────────</w:t>
      </w:r>
    </w:p>
    <w:p>
      <w:r>
        <w:rPr>
          <w:b/>
          <w:color w:val="B46400"/>
          <w:sz w:val="18"/>
        </w:rPr>
        <w:t>CONTROLE CONCENTRADO</w:t>
      </w:r>
    </w:p>
    <w:p>
      <w:r>
        <w:rPr>
          <w:color w:val="808080"/>
          <w:sz w:val="14"/>
        </w:rPr>
        <w:t>Bloco 7979 | cf-art-1-par-1 | controle_concentrado</w:t>
      </w:r>
    </w:p>
    <w:p>
      <w:pPr>
        <w:ind w:left="288"/>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88"/>
      </w:pPr>
      <w:r>
        <w:rPr>
          <w:b/>
          <w:color w:val="0050A0"/>
          <w:sz w:val="16"/>
        </w:rPr>
        <w:t>[ARE 1.416.029 AgR, rel. min. Luiz Fux, j. 25.06.2025, 1ª T, DJE de 18.07.2025.]</w:t>
      </w:r>
    </w:p>
    <w:p>
      <w:r>
        <w:rPr>
          <w:sz w:val="12"/>
        </w:rPr>
        <w:t>────────────────────────────────────────────────────────────</w:t>
      </w:r>
    </w:p>
    <w:p>
      <w:r>
        <w:rPr>
          <w:b/>
          <w:color w:val="B46400"/>
          <w:sz w:val="18"/>
        </w:rPr>
        <w:t>JULGADO CORRELATO</w:t>
      </w:r>
    </w:p>
    <w:p>
      <w:r>
        <w:rPr>
          <w:color w:val="808080"/>
          <w:sz w:val="14"/>
        </w:rPr>
        <w:t>Bloco 7980 | cf-art-1-par-1 | julgado_correlato</w:t>
      </w:r>
    </w:p>
    <w:p>
      <w:pPr>
        <w:ind w:left="288"/>
      </w:pPr>
      <w:r>
        <w:rPr>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50A0"/>
          <w:sz w:val="16"/>
        </w:rPr>
        <w:t>[ARE 1.390.160 AgR, rel. min. Roberto Barroso, j. 19-12-2022, 1ª T, DJE de 6-2-2023.]</w:t>
      </w:r>
    </w:p>
    <w:p>
      <w:r>
        <w:rPr>
          <w:sz w:val="12"/>
        </w:rPr>
        <w:t>────────────────────────────────────────────────────────────</w:t>
      </w:r>
    </w:p>
    <w:p>
      <w:r>
        <w:rPr>
          <w:b/>
          <w:color w:val="B46400"/>
          <w:sz w:val="18"/>
        </w:rPr>
        <w:t>JULGADO CORRELATO</w:t>
      </w:r>
    </w:p>
    <w:p>
      <w:r>
        <w:rPr>
          <w:color w:val="808080"/>
          <w:sz w:val="14"/>
        </w:rPr>
        <w:t>Bloco 7981 | cf-art-1-par-1 | julgado_correlato</w:t>
      </w:r>
    </w:p>
    <w:p>
      <w:pPr>
        <w:ind w:left="288"/>
      </w:pPr>
      <w:r>
        <w:rPr>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50A0"/>
          <w:sz w:val="16"/>
        </w:rPr>
        <w:t>[ACO 1.208 AgR, rel. min. Gilmar Mendes, j. 24-11-2017, P, DJE de 4-12-2017.]</w:t>
      </w:r>
    </w:p>
    <w:p>
      <w:r>
        <w:rPr>
          <w:sz w:val="12"/>
        </w:rPr>
        <w:t>────────────────────────────────────────────────────────────</w:t>
      </w:r>
    </w:p>
    <w:p>
      <w:r>
        <w:rPr>
          <w:b/>
          <w:color w:val="B46400"/>
          <w:sz w:val="18"/>
        </w:rPr>
        <w:t>JULGADO CORRELATO</w:t>
      </w:r>
    </w:p>
    <w:p>
      <w:r>
        <w:rPr>
          <w:color w:val="808080"/>
          <w:sz w:val="14"/>
        </w:rPr>
        <w:t>Bloco 7982 | cf-art-1-par-1 | julgado_correlato</w:t>
      </w:r>
    </w:p>
    <w:p>
      <w:pPr>
        <w:ind w:left="288"/>
      </w:pPr>
      <w:r>
        <w:rPr>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 um conceito amplo e um conceito restrito de patrimônio histórico e artístico, cabendo à legislação infraconstitucional adotar um desses dois conceitos para determinar que sua proteção se fará por tombamento ou por desapropriação, sendo que, tendo a legislação vigente sobre tombamento adotado a conceituação mais restrita, ficou, pois, a proteção dos bens, que integram o conceito mais amplo, no âmb</w:t>
      </w:r>
      <w:r>
        <w:rPr>
          <w:color w:val="A0A0A0"/>
          <w:sz w:val="14"/>
        </w:rPr>
        <w:t xml:space="preserve"> [...+22 chars]</w:t>
      </w:r>
    </w:p>
    <w:p>
      <w:pPr>
        <w:ind w:left="288"/>
      </w:pPr>
      <w:r>
        <w:rPr>
          <w:b/>
          <w:color w:val="0050A0"/>
          <w:sz w:val="16"/>
        </w:rPr>
        <w:t>[RE 182.782, rel. min. Moreira Alves, j. 14-11-1995, 1ª T, DJ de 9-2-1996.]</w:t>
      </w:r>
    </w:p>
    <w:p>
      <w:r>
        <w:rPr>
          <w:sz w:val="12"/>
        </w:rPr>
        <w:t>────────────────────────────────────────────────────────────</w:t>
      </w:r>
    </w:p>
    <w:p>
      <w:r>
        <w:rPr>
          <w:b/>
          <w:color w:val="B46400"/>
          <w:sz w:val="18"/>
        </w:rPr>
        <w:t>JULGADO CORRELATO</w:t>
      </w:r>
    </w:p>
    <w:p>
      <w:r>
        <w:rPr>
          <w:color w:val="808080"/>
          <w:sz w:val="14"/>
        </w:rPr>
        <w:t>Bloco 7983 | cf-art-1-par-6-inc-III | julgado_correlato</w:t>
      </w:r>
    </w:p>
    <w:p>
      <w:pPr>
        <w:ind w:left="288"/>
      </w:pPr>
      <w:r>
        <w:rPr>
          <w:sz w:val="18"/>
        </w:rPr>
        <w:t>Seção III Do Desporto SUMÁRIO Art. 217. É dever do Estado fomentar práticas desportivas formais e não formais, como direito de cada um, observados:</w:t>
      </w:r>
    </w:p>
    <w:p>
      <w:r>
        <w:rPr>
          <w:sz w:val="12"/>
        </w:rPr>
        <w:t>────────────────────────────────────────────────────────────</w:t>
      </w:r>
    </w:p>
    <w:p>
      <w:r>
        <w:rPr>
          <w:color w:val="808080"/>
          <w:sz w:val="14"/>
        </w:rPr>
        <w:t>Bloco 7984 | cf-art-1 | sem_categoria</w:t>
      </w:r>
    </w:p>
    <w:p>
      <w:pPr>
        <w:ind w:left="288"/>
      </w:pPr>
      <w:r>
        <w:rPr>
          <w:b/>
          <w:color w:val="0050A0"/>
          <w:sz w:val="16"/>
        </w:rPr>
        <w:t>[ADI 2.163, red. do ac. min. Ricardo Lewandowski, j. 12-4-2018, P, DJE de 1º-8-2019.]</w:t>
      </w:r>
    </w:p>
    <w:p>
      <w:r>
        <w:rPr>
          <w:sz w:val="12"/>
        </w:rPr>
        <w:t>────────────────────────────────────────────────────────────</w:t>
      </w:r>
    </w:p>
    <w:p>
      <w:r>
        <w:rPr>
          <w:color w:val="808080"/>
          <w:sz w:val="14"/>
        </w:rPr>
        <w:t>Bloco 7985 | cf-art-1 | sem_categoria</w:t>
      </w:r>
    </w:p>
    <w:p>
      <w:pPr>
        <w:ind w:left="288"/>
      </w:pPr>
      <w:r>
        <w:rPr>
          <w:sz w:val="18"/>
        </w:rPr>
        <w:t xml:space="preserve">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desportivo e contando com a participação da entidade de cúpula do desporto (Confederação Brasileira de Futebol - CBF), conforme a lógica de autonormação e autogoverno da ADI 7.580/DF. A construção de uma solução que harmonize o interesse social com a autonomia desportiva poderá ocorrer mediante autocomposição, que deve ser promovida e estimulada pelo Poder Judiciário, em consonância com o art. 3º, §§ 2º e 3º, do Código de Processo Civil. Medida cautelar parcialmente deferida com determinação de </w:t>
      </w:r>
      <w:r>
        <w:rPr>
          <w:color w:val="A0A0A0"/>
          <w:sz w:val="14"/>
        </w:rPr>
        <w:t xml:space="preserve"> [...+386 chars]</w:t>
      </w:r>
    </w:p>
    <w:p>
      <w:pPr>
        <w:ind w:left="288"/>
      </w:pPr>
      <w:r>
        <w:rPr>
          <w:b/>
          <w:color w:val="0050A0"/>
          <w:sz w:val="16"/>
        </w:rPr>
        <w:t>[Rcl 85.536 MC-REF, rel. min. Flávio Dino, j. 9-2-2026, 1ª T, DJE de 13-2-2026.]</w:t>
      </w:r>
    </w:p>
    <w:p>
      <w:r>
        <w:rPr>
          <w:sz w:val="12"/>
        </w:rPr>
        <w:t>────────────────────────────────────────────────────────────</w:t>
      </w:r>
    </w:p>
    <w:p>
      <w:r>
        <w:rPr>
          <w:color w:val="808080"/>
          <w:sz w:val="14"/>
        </w:rPr>
        <w:t>Bloco 7986 | cf-art-1 | sem_categoria</w:t>
      </w:r>
    </w:p>
    <w:p>
      <w:pPr>
        <w:ind w:left="288"/>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caput, da Constituição).</w:t>
      </w:r>
    </w:p>
    <w:p>
      <w:pPr>
        <w:ind w:left="288"/>
      </w:pPr>
      <w:r>
        <w:rPr>
          <w:b/>
          <w:color w:val="0050A0"/>
          <w:sz w:val="16"/>
        </w:rPr>
        <w:t>[ARE 1.554.743 AgR, rel. min. Dias Toffoli, j. 15.09.2025, P, DJE de 08.10.2025.]</w:t>
      </w:r>
    </w:p>
    <w:p>
      <w:r>
        <w:rPr>
          <w:sz w:val="12"/>
        </w:rPr>
        <w:t>────────────────────────────────────────────────────────────</w:t>
      </w:r>
    </w:p>
    <w:p>
      <w:r>
        <w:rPr>
          <w:color w:val="808080"/>
          <w:sz w:val="14"/>
        </w:rPr>
        <w:t>Bloco 7987 | cf-art-1-inc-I | sem_categoria</w:t>
      </w:r>
    </w:p>
    <w:p>
      <w:pPr>
        <w:ind w:left="288"/>
      </w:pPr>
      <w:r>
        <w:rPr>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encontre suporte legitimador na própria Constituição Federal. (...) 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w:t>
      </w:r>
      <w:r>
        <w:rPr>
          <w:color w:val="A0A0A0"/>
          <w:sz w:val="14"/>
        </w:rPr>
        <w:t xml:space="preserve"> [...+510 chars]</w:t>
      </w:r>
    </w:p>
    <w:p>
      <w:pPr>
        <w:ind w:left="288"/>
      </w:pPr>
      <w:r>
        <w:rPr>
          <w:b/>
          <w:color w:val="0050A0"/>
          <w:sz w:val="16"/>
        </w:rPr>
        <w:t>[ADI 7.580 MC-REF, rel. min. Gilmar Mendes, j. 12.08.2025, P, DJE de 22.10.2025.]</w:t>
      </w:r>
    </w:p>
    <w:p>
      <w:r>
        <w:rPr>
          <w:sz w:val="12"/>
        </w:rPr>
        <w:t>────────────────────────────────────────────────────────────</w:t>
      </w:r>
    </w:p>
    <w:p>
      <w:r>
        <w:rPr>
          <w:b/>
          <w:color w:val="B46400"/>
          <w:sz w:val="18"/>
        </w:rPr>
        <w:t>CONTROLE CONCENTRADO</w:t>
      </w:r>
    </w:p>
    <w:p>
      <w:r>
        <w:rPr>
          <w:color w:val="808080"/>
          <w:sz w:val="14"/>
        </w:rPr>
        <w:t>Bloco 7988 | cf-art-1-inc-I | controle_concentrado</w:t>
      </w:r>
    </w:p>
    <w:p>
      <w:pPr>
        <w:ind w:left="288"/>
      </w:pPr>
      <w:r>
        <w:rPr>
          <w:sz w:val="18"/>
        </w:rPr>
        <w:t>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justiça e adequação entre os dispositivos impugnados e as normas constitucionais protetivas da autonomia desportiva, preservando-se a constitucionalidade das normas, pois a atuação do legislador visando à probidade e à transparência da gestão do desporto foi legítima, estando presentes a racionalidade, prudência, proporção e a não arbitrariedade. O artigo 40 da norma impugnada, na parte em que alt</w:t>
      </w:r>
      <w:r>
        <w:rPr>
          <w:color w:val="A0A0A0"/>
          <w:sz w:val="14"/>
        </w:rPr>
        <w:t xml:space="preserve"> [...+479 chars]</w:t>
      </w:r>
    </w:p>
    <w:p>
      <w:pPr>
        <w:ind w:left="288"/>
      </w:pPr>
      <w:r>
        <w:rPr>
          <w:b/>
          <w:color w:val="0050A0"/>
          <w:sz w:val="16"/>
        </w:rPr>
        <w:t>[ADI 5.450, rel. min. Alexandre de Moraes, j. 18-12-2019, P, DJE de 16-4-2020.]</w:t>
      </w:r>
    </w:p>
    <w:p>
      <w:r>
        <w:rPr>
          <w:sz w:val="12"/>
        </w:rPr>
        <w:t>────────────────────────────────────────────────────────────</w:t>
      </w:r>
    </w:p>
    <w:p>
      <w:r>
        <w:rPr>
          <w:b/>
          <w:color w:val="B46400"/>
          <w:sz w:val="18"/>
        </w:rPr>
        <w:t>CONTROLE CONCENTRADO</w:t>
      </w:r>
    </w:p>
    <w:p>
      <w:r>
        <w:rPr>
          <w:color w:val="808080"/>
          <w:sz w:val="14"/>
        </w:rPr>
        <w:t>Bloco 7989 | cf-art-1-inc-I | controle_concentrado</w:t>
      </w:r>
    </w:p>
    <w:p>
      <w:pPr>
        <w:ind w:left="288"/>
      </w:pPr>
      <w:r>
        <w:rPr>
          <w:sz w:val="18"/>
        </w:rPr>
        <w:t>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da mencionada autonomia universitária, não tem qualquer condicionante nos princípios e normas da Carta Política, do mesmo modo que inexiste qualquer limitação insculpida no corpo normativo da CF" (...). Penso se deva conceber o esporte como direito individual, não se me afigurando viável interpretar o caput do art. 217 – que consagra o direito de cada um ao esporte – à margem e com abstração do in</w:t>
      </w:r>
      <w:r>
        <w:rPr>
          <w:color w:val="A0A0A0"/>
          <w:sz w:val="14"/>
        </w:rPr>
        <w:t xml:space="preserve"> [...+2654 chars]</w:t>
      </w:r>
    </w:p>
    <w:p>
      <w:pPr>
        <w:ind w:left="288"/>
      </w:pPr>
      <w:r>
        <w:rPr>
          <w:b/>
          <w:color w:val="0050A0"/>
          <w:sz w:val="16"/>
        </w:rPr>
        <w:t>[ADI 2.937, voto do rel. min. Cezar Peluso, j. 23-2-2012, P, DJE de 29-5-2012.]</w:t>
      </w:r>
    </w:p>
    <w:p>
      <w:r>
        <w:rPr>
          <w:sz w:val="12"/>
        </w:rPr>
        <w:t>────────────────────────────────────────────────────────────</w:t>
      </w:r>
    </w:p>
    <w:p>
      <w:r>
        <w:rPr>
          <w:b/>
          <w:color w:val="B46400"/>
          <w:sz w:val="18"/>
        </w:rPr>
        <w:t>JULGADO CORRELATO</w:t>
      </w:r>
    </w:p>
    <w:p>
      <w:r>
        <w:rPr>
          <w:color w:val="808080"/>
          <w:sz w:val="14"/>
        </w:rPr>
        <w:t>Bloco 7990 | cf-art-1-inc-I | julgado_correlato</w:t>
      </w:r>
    </w:p>
    <w:p>
      <w:pPr>
        <w:ind w:left="288"/>
      </w:pPr>
      <w:r>
        <w:rPr>
          <w:sz w:val="18"/>
        </w:rPr>
        <w:t>O art. 217, I, da CF não permite transformar entidade desportiva em instância revisora de pronunciamento judicial alcançado pela preclusão maior.</w:t>
        <w:br/>
        <w:t>[RE 881.864 AgR, rel. min. Marco Aurélio, j. 18-4-2017, 1ª T, DJE de 10-10-2017.]</w:t>
      </w:r>
    </w:p>
    <w:p>
      <w:r>
        <w:rPr>
          <w:sz w:val="12"/>
        </w:rPr>
        <w:t>────────────────────────────────────────────────────────────</w:t>
      </w:r>
    </w:p>
    <w:p>
      <w:r>
        <w:rPr>
          <w:b/>
          <w:color w:val="B46400"/>
          <w:sz w:val="18"/>
        </w:rPr>
        <w:t>CONTROLE CONCENTRADO</w:t>
      </w:r>
    </w:p>
    <w:p>
      <w:r>
        <w:rPr>
          <w:color w:val="808080"/>
          <w:sz w:val="14"/>
        </w:rPr>
        <w:t>Bloco 7991 | cf-art-1-inc-II | controle_concentrado</w:t>
      </w:r>
    </w:p>
    <w:p>
      <w:pPr>
        <w:ind w:left="288"/>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50A0"/>
          <w:sz w:val="16"/>
        </w:rPr>
        <w:t>[ADI 1.750, rel. min. Eros Grau, j. 20-9-2006, P, DJ de 13-10-2006.]</w:t>
      </w:r>
    </w:p>
    <w:p>
      <w:r>
        <w:rPr>
          <w:sz w:val="12"/>
        </w:rPr>
        <w:t>────────────────────────────────────────────────────────────</w:t>
      </w:r>
    </w:p>
    <w:p>
      <w:r>
        <w:rPr>
          <w:b/>
          <w:color w:val="B46400"/>
          <w:sz w:val="18"/>
        </w:rPr>
        <w:t>CONTROLE CONCENTRADO</w:t>
      </w:r>
    </w:p>
    <w:p>
      <w:r>
        <w:rPr>
          <w:color w:val="808080"/>
          <w:sz w:val="14"/>
        </w:rPr>
        <w:t>Bloco 7992 | cf-art-1-inc-III | controle_concentrado</w:t>
      </w:r>
    </w:p>
    <w:p>
      <w:pPr>
        <w:ind w:left="288"/>
      </w:pPr>
      <w:r>
        <w:rPr>
          <w:sz w:val="18"/>
        </w:rPr>
        <w:t>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as normas voltadas ao só campo profissional deixem de estar, nesse âmbito de incidência, revestidas de generalidade.</w:t>
      </w:r>
    </w:p>
    <w:p>
      <w:pPr>
        <w:ind w:left="288"/>
      </w:pPr>
      <w:r>
        <w:rPr>
          <w:b/>
          <w:color w:val="0050A0"/>
          <w:sz w:val="16"/>
        </w:rPr>
        <w:t>[ADI 2.937, voto do rel. min. Cezar Peluso, j. 23-2-2012, P, DJE de 29-5-2012.]</w:t>
      </w:r>
    </w:p>
    <w:p>
      <w:r>
        <w:rPr>
          <w:sz w:val="12"/>
        </w:rPr>
        <w:t>────────────────────────────────────────────────────────────</w:t>
      </w:r>
    </w:p>
    <w:p>
      <w:r>
        <w:rPr>
          <w:b/>
          <w:color w:val="B46400"/>
          <w:sz w:val="18"/>
        </w:rPr>
        <w:t>CONTROLE CONCENTRADO</w:t>
      </w:r>
    </w:p>
    <w:p>
      <w:r>
        <w:rPr>
          <w:color w:val="808080"/>
          <w:sz w:val="14"/>
        </w:rPr>
        <w:t>Bloco 7993 | cf-art-1-inc-IV | controle_concentrado</w:t>
      </w:r>
    </w:p>
    <w:p>
      <w:pPr>
        <w:ind w:left="288"/>
      </w:pPr>
      <w:r>
        <w:rPr>
          <w:sz w:val="18"/>
        </w:rP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mesmo refratário a tudo o que diga respeito ao futebol, a relação da sociedade brasileira com os mais variados aspectos desse esporte é estreita e singularíssima, estando ele definitivamente incorporado à cultura popular, seja na música, seja na literatura, seja no cinema, seja, enfim, nas artes em geral, fazendo-se presente, em especial, na maioria das grandes festas nacionais.</w:t>
      </w:r>
    </w:p>
    <w:p>
      <w:pPr>
        <w:ind w:left="288"/>
      </w:pPr>
      <w:r>
        <w:rPr>
          <w:b/>
          <w:color w:val="0050A0"/>
          <w:sz w:val="16"/>
        </w:rPr>
        <w:t>[ADI 4.976, voto do rel. min. Ricardo Lewandowski, j. 7-5-2014, P, DJE de 30-10-2014.]</w:t>
      </w:r>
    </w:p>
    <w:p>
      <w:r>
        <w:rPr>
          <w:sz w:val="12"/>
        </w:rPr>
        <w:t>────────────────────────────────────────────────────────────</w:t>
      </w:r>
    </w:p>
    <w:p>
      <w:r>
        <w:rPr>
          <w:b/>
          <w:color w:val="B46400"/>
          <w:sz w:val="18"/>
        </w:rPr>
        <w:t>CONTROLE CONCENTRADO</w:t>
      </w:r>
    </w:p>
    <w:p>
      <w:r>
        <w:rPr>
          <w:color w:val="808080"/>
          <w:sz w:val="14"/>
        </w:rPr>
        <w:t>Bloco 7994 | cf-art-1-par-1 | controle_concentrado</w:t>
      </w:r>
    </w:p>
    <w:p>
      <w:pPr>
        <w:ind w:left="288"/>
      </w:pPr>
      <w:r>
        <w:rPr>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fase administrativa está jungida ao desporto e, mesmo assim, tratando-se de controvérsia a envolver disciplina e competições, sendo que a chamada Justiça desportiva há de atuar dentro do prazo máximo de sessenta dias, contados da formalização do processo, proferindo, então, decisão final – § 2º do art. 217 da CF.</w:t>
      </w:r>
    </w:p>
    <w:p>
      <w:pPr>
        <w:ind w:left="288"/>
      </w:pPr>
      <w:r>
        <w:rPr>
          <w:b/>
          <w:color w:val="0050A0"/>
          <w:sz w:val="16"/>
        </w:rPr>
        <w:t>[ADI 2.139 MC e ADI 2.160 MC, voto do red. do ac. min. Marco Aurélio, j. 13-5-2009, P, DJE de 23-10-2009.]</w:t>
      </w:r>
    </w:p>
    <w:p>
      <w:r>
        <w:rPr>
          <w:sz w:val="12"/>
        </w:rPr>
        <w:t>────────────────────────────────────────────────────────────</w:t>
      </w:r>
    </w:p>
    <w:p>
      <w:r>
        <w:rPr>
          <w:b/>
          <w:color w:val="B46400"/>
          <w:sz w:val="18"/>
        </w:rPr>
        <w:t>CONTROLE CONCENTRADO</w:t>
      </w:r>
    </w:p>
    <w:p>
      <w:r>
        <w:rPr>
          <w:color w:val="808080"/>
          <w:sz w:val="14"/>
        </w:rPr>
        <w:t>Bloco 7995 | cf-art-1-par-3 | controle_concentrado</w:t>
      </w:r>
    </w:p>
    <w:p>
      <w:pPr>
        <w:ind w:left="288"/>
      </w:pPr>
      <w:r>
        <w:rPr>
          <w:sz w:val="18"/>
        </w:rP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direito ao acesso à cultura, ao esporte e ao lazer são meios de complementar a formação dos estudantes.</w:t>
      </w:r>
    </w:p>
    <w:p>
      <w:pPr>
        <w:ind w:left="288"/>
      </w:pPr>
      <w:r>
        <w:rPr>
          <w:b/>
          <w:color w:val="0050A0"/>
          <w:sz w:val="16"/>
        </w:rPr>
        <w:t>[ADI 1.950, rel. min. Eros Grau, j. 3-11-2005, P, DJ de 2-6-2006.]</w:t>
      </w:r>
    </w:p>
    <w:p>
      <w:r>
        <w:rPr>
          <w:sz w:val="12"/>
        </w:rPr>
        <w:t>────────────────────────────────────────────────────────────</w:t>
      </w:r>
    </w:p>
    <w:p>
      <w:r>
        <w:rPr>
          <w:b/>
          <w:color w:val="B46400"/>
          <w:sz w:val="18"/>
        </w:rPr>
        <w:t>CONTROLE CONCENTRADO</w:t>
      </w:r>
    </w:p>
    <w:p>
      <w:r>
        <w:rPr>
          <w:color w:val="808080"/>
          <w:sz w:val="14"/>
        </w:rPr>
        <w:t>Bloco 7996 | cf-art-1-par-3 | controle_concentrado</w:t>
      </w:r>
    </w:p>
    <w:p>
      <w:pPr>
        <w:ind w:left="288"/>
      </w:pPr>
      <w:r>
        <w:rPr>
          <w:sz w:val="18"/>
        </w:rPr>
        <w:t>CAPÍTULO IV Da Ciência, Tecnologia e Inovação (Redação da EC 85/2015) SUMÁRIO Art. 218. O Estado promoverá e incentivará o desenvolvimento científico, a pesquisa, a capacitação científica e tecnológica e a inovação. (Redação da EC 85/2015)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w:t>
      </w:r>
      <w:r>
        <w:rPr>
          <w:color w:val="A0A0A0"/>
          <w:sz w:val="14"/>
        </w:rPr>
        <w:t xml:space="preserve"> [...+769 chars]</w:t>
      </w:r>
    </w:p>
    <w:p>
      <w:pPr>
        <w:ind w:left="288"/>
      </w:pPr>
      <w:r>
        <w:rPr>
          <w:b/>
          <w:color w:val="0050A0"/>
          <w:sz w:val="16"/>
        </w:rPr>
        <w:t>[ADO 73, rel. min. Luís Roberto Barroso, j. 09.10.2025, P, DJE de 18.12.2025.]</w:t>
      </w:r>
    </w:p>
    <w:p>
      <w:r>
        <w:rPr>
          <w:sz w:val="12"/>
        </w:rPr>
        <w:t>────────────────────────────────────────────────────────────</w:t>
      </w:r>
    </w:p>
    <w:p>
      <w:r>
        <w:rPr>
          <w:b/>
          <w:color w:val="B46400"/>
          <w:sz w:val="18"/>
        </w:rPr>
        <w:t>CONTROLE CONCENTRADO</w:t>
      </w:r>
    </w:p>
    <w:p>
      <w:r>
        <w:rPr>
          <w:color w:val="808080"/>
          <w:sz w:val="14"/>
        </w:rPr>
        <w:t>Bloco 7997 | cf-art-1-par-3 | controle_concentrado</w:t>
      </w:r>
    </w:p>
    <w:p>
      <w:pPr>
        <w:ind w:left="288"/>
      </w:pPr>
      <w:r>
        <w:rPr>
          <w:sz w:val="18"/>
        </w:rPr>
        <w:t xml:space="preserve">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"O Estado promoverá e incentivará o desenvolvimento científico, a pesquisa e a capacitação tecnológicas" (art. 218, caput) é de logo complementada com o preceito (§ 1º do mesmo art. 218) que autoriza a edição de normas como a constante do art. 5º da Lei de Biossegurança. A compatibilização da liberdade de expressão científica com os deveres estatais de propulsão das ciências que sirvam à melhoria </w:t>
      </w:r>
      <w:r>
        <w:rPr>
          <w:color w:val="A0A0A0"/>
          <w:sz w:val="14"/>
        </w:rPr>
        <w:t xml:space="preserve"> [...+258 chars]</w:t>
      </w:r>
    </w:p>
    <w:p>
      <w:pPr>
        <w:ind w:left="288"/>
      </w:pPr>
      <w:r>
        <w:rPr>
          <w:b/>
          <w:color w:val="0050A0"/>
          <w:sz w:val="16"/>
        </w:rPr>
        <w:t>[ADI 3.510, rel. min. Ayres Britto, j. 29-5-2008, P, DJE de 28-5-2010.]</w:t>
      </w:r>
    </w:p>
    <w:p>
      <w:r>
        <w:rPr>
          <w:sz w:val="12"/>
        </w:rPr>
        <w:t>────────────────────────────────────────────────────────────</w:t>
      </w:r>
    </w:p>
    <w:p>
      <w:r>
        <w:rPr>
          <w:b/>
          <w:color w:val="B46400"/>
          <w:sz w:val="18"/>
        </w:rPr>
        <w:t>CONTROLE CONCENTRADO</w:t>
      </w:r>
    </w:p>
    <w:p>
      <w:r>
        <w:rPr>
          <w:color w:val="808080"/>
          <w:sz w:val="14"/>
        </w:rPr>
        <w:t>Bloco 7998 | cf-art-1-par-5 | controle_concentrado</w:t>
      </w:r>
    </w:p>
    <w:p>
      <w:pPr>
        <w:ind w:left="288"/>
      </w:pPr>
      <w:r>
        <w:rPr>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88"/>
      </w:pPr>
      <w:r>
        <w:rPr>
          <w:b/>
          <w:color w:val="0050A0"/>
          <w:sz w:val="16"/>
        </w:rPr>
        <w:t>[ADI 550, rel. min. Ilmar Galvão, j. 29-8-2002, P, DJ de 18-10-2002.]</w:t>
      </w:r>
    </w:p>
    <w:p>
      <w:r>
        <w:rPr>
          <w:sz w:val="12"/>
        </w:rPr>
        <w:t>────────────────────────────────────────────────────────────</w:t>
      </w:r>
    </w:p>
    <w:p>
      <w:r>
        <w:rPr>
          <w:b/>
          <w:color w:val="B46400"/>
          <w:sz w:val="18"/>
        </w:rPr>
        <w:t>CONTROLE CONCENTRADO</w:t>
      </w:r>
    </w:p>
    <w:p>
      <w:r>
        <w:rPr>
          <w:color w:val="808080"/>
          <w:sz w:val="14"/>
        </w:rPr>
        <w:t>Bloco 7999 | cf-art-1-par-5 | controle_concentrado</w:t>
      </w:r>
    </w:p>
    <w:p>
      <w:pPr>
        <w:ind w:left="288"/>
      </w:pPr>
      <w:r>
        <w:rPr>
          <w:sz w:val="18"/>
        </w:rPr>
        <w:t xml:space="preserve">= ADI 336, rel. min. Eros Grau, j. 10-2-2010, P, DJE de 17-9-2010 Art. 219. O mercado interno integra o patrimônio nacional e será incentivado de modo a viabilizar o desenvolvimento cultural e sócioeconômico, o bem-estar da população e a autonomia tecnológica do País, nos termos de lei federal. CAPÍTULO V Da Comunicação Social SUMÁRIO Art. 220. A manifestação do pensamento, a criação, a expressão e a informação, sob qualquer forma, processo ou veículo não sofrerão qualquer restrição, observado o disposto nesta Constituição. “1.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w:t>
      </w:r>
      <w:r>
        <w:rPr>
          <w:color w:val="A0A0A0"/>
          <w:sz w:val="14"/>
        </w:rPr>
        <w:t xml:space="preserve"> [...+140 chars]</w:t>
      </w:r>
    </w:p>
    <w:p>
      <w:pPr>
        <w:ind w:left="288"/>
      </w:pPr>
      <w:r>
        <w:rPr>
          <w:b/>
          <w:color w:val="0050A0"/>
          <w:sz w:val="16"/>
        </w:rPr>
        <w:t>[ADI 6.792 e ADI 7.055, rel. min. Rosa Weber, red. do ac. Luís Roberto Barroso, j. 22.05.2024, P, DJE de 04.04.2025.]</w:t>
      </w:r>
    </w:p>
    <w:p>
      <w:r>
        <w:rPr>
          <w:sz w:val="12"/>
        </w:rPr>
        <w:t>────────────────────────────────────────────────────────────</w:t>
      </w:r>
    </w:p>
    <w:p>
      <w:r>
        <w:rPr>
          <w:b/>
          <w:color w:val="B46400"/>
          <w:sz w:val="18"/>
        </w:rPr>
        <w:t>CONTROLE CONCENTRADO</w:t>
      </w:r>
    </w:p>
    <w:p>
      <w:r>
        <w:rPr>
          <w:color w:val="808080"/>
          <w:sz w:val="14"/>
        </w:rPr>
        <w:t>Bloco 8000 | cf-art-1-par-5 | controle_concentrado</w:t>
      </w:r>
    </w:p>
    <w:p>
      <w:pPr>
        <w:ind w:left="288"/>
      </w:pPr>
      <w:r>
        <w:rPr>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w:t>
        <w:br/>
        <w:t>[ADI 3.311, rel. min. Rosa Weber, j. 14-9-2022, P, DJE de 29-9-2022.] 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w:t>
      </w:r>
      <w:r>
        <w:rPr>
          <w:color w:val="A0A0A0"/>
          <w:sz w:val="14"/>
        </w:rPr>
        <w:t xml:space="preserve"> [...+377 chars]</w:t>
      </w:r>
    </w:p>
    <w:p>
      <w:pPr>
        <w:ind w:left="288"/>
      </w:pPr>
      <w:r>
        <w:rPr>
          <w:b/>
          <w:color w:val="0050A0"/>
          <w:sz w:val="16"/>
        </w:rPr>
        <w:t>[ADI 2.566, red. do ac. min. Edson Fachin, j. 16-5-2018, P, DJE de 23-10-2018.]</w:t>
      </w:r>
    </w:p>
    <w:p>
      <w:r>
        <w:rPr>
          <w:sz w:val="12"/>
        </w:rPr>
        <w:t>────────────────────────────────────────────────────────────</w:t>
      </w:r>
    </w:p>
    <w:p>
      <w:r>
        <w:rPr>
          <w:b/>
          <w:color w:val="B46400"/>
          <w:sz w:val="18"/>
        </w:rPr>
        <w:t>CONTROLE CONCENTRADO</w:t>
      </w:r>
    </w:p>
    <w:p>
      <w:r>
        <w:rPr>
          <w:color w:val="808080"/>
          <w:sz w:val="14"/>
        </w:rPr>
        <w:t>Bloco 8001 | cf-art-1-par-5 | controle_concentrado</w:t>
      </w:r>
    </w:p>
    <w:p>
      <w:pPr>
        <w:ind w:left="288"/>
      </w:pPr>
      <w:r>
        <w:rPr>
          <w:sz w:val="18"/>
        </w:rPr>
        <w:t>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garantido espaço de irrupção do pensamento crítico em qualquer situação ou contingência. Entendendo-se por pensamento crítico o que, plenamente comprometido com a verdade ou essência das coisas, se dota de potencial emancipatório de mentes e espíritos. O corpo normativo da Constituição brasileira sinonimiza liberdade de informação jornalística e liberdade de imprensa, rechaçante de qualquer censur</w:t>
      </w:r>
      <w:r>
        <w:rPr>
          <w:color w:val="A0A0A0"/>
          <w:sz w:val="14"/>
        </w:rPr>
        <w:t xml:space="preserve"> [...+2068 chars]</w:t>
      </w:r>
    </w:p>
    <w:p>
      <w:pPr>
        <w:ind w:left="288"/>
      </w:pPr>
      <w:r>
        <w:rPr>
          <w:b/>
          <w:color w:val="0050A0"/>
          <w:sz w:val="16"/>
        </w:rPr>
        <w:t>[ADPF 130, rel. min. Ayres Britto, j. 30-4-2009, P, DJE de 6-11-2009.]</w:t>
      </w:r>
    </w:p>
    <w:p>
      <w:r>
        <w:rPr>
          <w:sz w:val="12"/>
        </w:rPr>
        <w:t>────────────────────────────────────────────────────────────</w:t>
      </w:r>
    </w:p>
    <w:p>
      <w:r>
        <w:rPr>
          <w:b/>
          <w:color w:val="B46400"/>
          <w:sz w:val="18"/>
        </w:rPr>
        <w:t>CONTROLE CONCENTRADO</w:t>
      </w:r>
    </w:p>
    <w:p>
      <w:r>
        <w:rPr>
          <w:color w:val="808080"/>
          <w:sz w:val="14"/>
        </w:rPr>
        <w:t>Bloco 8002 | cf-art-1-par-5 | controle_concentrado</w:t>
      </w:r>
    </w:p>
    <w:p>
      <w:pPr>
        <w:ind w:left="288"/>
      </w:pPr>
      <w:r>
        <w:rPr>
          <w:sz w:val="18"/>
        </w:rPr>
        <w:t>= Rcl 18.566 MC, rel. min. Celso de Mello, j. 12-9-2014, dec. monocrática, DJE de 17-9-201 = Rcl 45.682-AgR, red. do ac. min. Marco Aurélio, j. 19-3-2021, 1ª T, DJE de 28-5-2021 Vide Rcl 22.238, rel. min. Roberto Barroso, j. 6-3-2018, 1ª T, DJE de 10-5-2018 Lei 8.069/1990. Divulgação total ou parcial por qualquer meio de comunicação, nome, ato ou documento de procedimento policial, administrativo ou judicial relativo à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liberdade de manifestação do pensamento, de criação, de expressão e de informação, sob qualquer forma, processo ou veículo, não sofrerá qualquer restrição, observado o que nela estiver disposto. Limitações à liberdade de manifestação do pensamento, pelas suas variadas formas. Restrição que</w:t>
      </w:r>
      <w:r>
        <w:rPr>
          <w:color w:val="A0A0A0"/>
          <w:sz w:val="14"/>
        </w:rPr>
        <w:t xml:space="preserve"> [...+74 chars]</w:t>
      </w:r>
    </w:p>
    <w:p>
      <w:pPr>
        <w:ind w:left="288"/>
      </w:pPr>
      <w:r>
        <w:rPr>
          <w:b/>
          <w:color w:val="0050A0"/>
          <w:sz w:val="16"/>
        </w:rPr>
        <w:t>[ADI 869, red. do ac. min. Maurício Corrêa, j. 4-8-1999, P, DJ de 4-6-2004.]</w:t>
      </w:r>
    </w:p>
    <w:p>
      <w:r>
        <w:rPr>
          <w:sz w:val="12"/>
        </w:rPr>
        <w:t>────────────────────────────────────────────────────────────</w:t>
      </w:r>
    </w:p>
    <w:p>
      <w:r>
        <w:rPr>
          <w:b/>
          <w:color w:val="B46400"/>
          <w:sz w:val="18"/>
        </w:rPr>
        <w:t>CONTROLE CONCENTRADO</w:t>
      </w:r>
    </w:p>
    <w:p>
      <w:r>
        <w:rPr>
          <w:color w:val="808080"/>
          <w:sz w:val="14"/>
        </w:rPr>
        <w:t>Bloco 8003 | cf-art-1-par-5 | controle_concentrado</w:t>
      </w:r>
    </w:p>
    <w:p>
      <w:pPr>
        <w:ind w:left="288"/>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w:t>
      </w:r>
      <w:r>
        <w:rPr>
          <w:color w:val="A0A0A0"/>
          <w:sz w:val="14"/>
        </w:rPr>
        <w:t xml:space="preserve"> [...+6592 chars]</w:t>
      </w:r>
    </w:p>
    <w:p>
      <w:pPr>
        <w:ind w:left="288"/>
      </w:pPr>
      <w:r>
        <w:rPr>
          <w:b/>
          <w:color w:val="0050A0"/>
          <w:sz w:val="16"/>
        </w:rPr>
        <w:t>[RE 1.037.396, rel. min. Dias Toffoli, j. 26.06.2025, P, DJE de 05.11.2025, Tema 987, com mérito julgado e RE 1.057.258, rel. min. Luiz Fux, j. 26.06.2025, P, DJE de 05.11.2025, Tema 533, com mérito julgado.]</w:t>
      </w:r>
    </w:p>
    <w:p>
      <w:r>
        <w:rPr>
          <w:sz w:val="12"/>
        </w:rPr>
        <w:t>────────────────────────────────────────────────────────────</w:t>
      </w:r>
    </w:p>
    <w:p>
      <w:r>
        <w:rPr>
          <w:b/>
          <w:color w:val="B46400"/>
          <w:sz w:val="18"/>
        </w:rPr>
        <w:t>CONTROLE CONCENTRADO</w:t>
      </w:r>
    </w:p>
    <w:p>
      <w:r>
        <w:rPr>
          <w:color w:val="808080"/>
          <w:sz w:val="14"/>
        </w:rPr>
        <w:t>Bloco 8004 | cf-art-1-par-5 | controle_concentrado</w:t>
      </w:r>
    </w:p>
    <w:p>
      <w:pPr>
        <w:ind w:left="288"/>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w:t>
      </w:r>
      <w:r>
        <w:rPr>
          <w:color w:val="A0A0A0"/>
          <w:sz w:val="14"/>
        </w:rPr>
        <w:t xml:space="preserve"> [...+159 chars]</w:t>
      </w:r>
    </w:p>
    <w:p>
      <w:pPr>
        <w:ind w:left="288"/>
      </w:pPr>
      <w:r>
        <w:rPr>
          <w:b/>
          <w:color w:val="0050A0"/>
          <w:sz w:val="16"/>
        </w:rPr>
        <w:t>[RE 1.075.412 ED, rel. min. Edson Fachin, j. 20.03.2025, P, DJE de 27.06.2025, Tema 995, com mérito julgado.]</w:t>
      </w:r>
    </w:p>
    <w:p>
      <w:r>
        <w:rPr>
          <w:sz w:val="12"/>
        </w:rPr>
        <w:t>────────────────────────────────────────────────────────────</w:t>
      </w:r>
    </w:p>
    <w:p>
      <w:r>
        <w:rPr>
          <w:b/>
          <w:color w:val="B46400"/>
          <w:sz w:val="18"/>
        </w:rPr>
        <w:t>CONTROLE CONCENTRADO</w:t>
      </w:r>
    </w:p>
    <w:p>
      <w:r>
        <w:rPr>
          <w:color w:val="808080"/>
          <w:sz w:val="14"/>
        </w:rPr>
        <w:t>Bloco 8005 | cf-art-1-par-5 | controle_concentrado</w:t>
      </w:r>
    </w:p>
    <w:p>
      <w:pPr>
        <w:ind w:left="288"/>
      </w:pPr>
      <w:r>
        <w:rPr>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w:t>
        <w:br/>
        <w:t>[RE 1.026.923, red. do ac. min. Alexandre de Moraes, j. 16-11-2020, P, DJE de 24-2-2021, Tema 1.039, com mérito julgado.] Ante conflito entre a liberdade de expressão de agente político, na defesa da coisa pública, e honra de terceiro, há de prevalecer o interesse coletivo, da sociedade, não cabendo potencializar o individual.</w:t>
        <w:br/>
        <w:t>[RE 685.493, rel. min. Marco Aurélio, j. 22-5-2020, P, DJE de 17-8-2020, Tema 562, com mérito julgado.]</w:t>
      </w:r>
    </w:p>
    <w:p>
      <w:r>
        <w:rPr>
          <w:sz w:val="12"/>
        </w:rPr>
        <w:t>────────────────────────────────────────────────────────────</w:t>
      </w:r>
    </w:p>
    <w:p>
      <w:r>
        <w:rPr>
          <w:b/>
          <w:color w:val="B46400"/>
          <w:sz w:val="18"/>
        </w:rPr>
        <w:t>JULGADO CORRELATO</w:t>
      </w:r>
    </w:p>
    <w:p>
      <w:r>
        <w:rPr>
          <w:color w:val="808080"/>
          <w:sz w:val="14"/>
        </w:rPr>
        <w:t>Bloco 8006 | cf-art-1-par-5 | julgado_correlato</w:t>
      </w:r>
    </w:p>
    <w:p>
      <w:pPr>
        <w:ind w:left="288"/>
      </w:pPr>
      <w:r>
        <w:rPr>
          <w:sz w:val="18"/>
        </w:rPr>
        <w:t>A liberdade de informação jornalística não legitima a utilização de informações sigilosas obtidas por meios ilícitos.</w:t>
      </w:r>
    </w:p>
    <w:p>
      <w:pPr>
        <w:ind w:left="288"/>
      </w:pPr>
      <w:r>
        <w:rPr>
          <w:b/>
          <w:color w:val="0050A0"/>
          <w:sz w:val="16"/>
        </w:rPr>
        <w:t>[RE 638.360-segundo AgR, rel. min. Dias Toffoli, j. em 24-4-2020, 2ª T, DJE de 28-5-2020.]</w:t>
      </w:r>
    </w:p>
    <w:p>
      <w:r>
        <w:rPr>
          <w:sz w:val="12"/>
        </w:rPr>
        <w:t>────────────────────────────────────────────────────────────</w:t>
      </w:r>
    </w:p>
    <w:p>
      <w:r>
        <w:rPr>
          <w:b/>
          <w:color w:val="B46400"/>
          <w:sz w:val="18"/>
        </w:rPr>
        <w:t>JULGADO CORRELATO</w:t>
      </w:r>
    </w:p>
    <w:p>
      <w:r>
        <w:rPr>
          <w:color w:val="808080"/>
          <w:sz w:val="14"/>
        </w:rPr>
        <w:t>Bloco 8007 | cf-art-1-par-5 | julgado_correlato</w:t>
      </w:r>
    </w:p>
    <w:p>
      <w:pPr>
        <w:ind w:left="288"/>
      </w:pPr>
      <w:r>
        <w:rPr>
          <w:sz w:val="18"/>
        </w:rP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X e XII, e 220, caput, da CF. Ofensa à autoridade do acórdão proferido na ADPF 130, que deu por não recebida a Lei de Imprensa. Não ocorrência. Matéria não decidida na arguição de descumprimento de preceito fundamental. Processo de reclamação extinto, sem julgamento de mérito. Votos vencidos. Não ofende a autoridade do acórdão proferido na ADPF 130 a decisão que, proibindo a jornal a publicação de fatos relativos ao autor de ação inibitória, se fundou, de maneira expressa, na inviolabilidade constitucional de direitos da personalidade, notadamen</w:t>
      </w:r>
      <w:r>
        <w:rPr>
          <w:color w:val="A0A0A0"/>
          <w:sz w:val="14"/>
        </w:rPr>
        <w:t xml:space="preserve"> [...+96 chars]</w:t>
      </w:r>
    </w:p>
    <w:p>
      <w:pPr>
        <w:ind w:left="288"/>
      </w:pPr>
      <w:r>
        <w:rPr>
          <w:b/>
          <w:color w:val="0050A0"/>
          <w:sz w:val="16"/>
        </w:rPr>
        <w:t>[Rcl 9.428, rel. min. Cezar Peluso, j. 10-12-2009, P, DJE de 25-6-2010.]</w:t>
      </w:r>
    </w:p>
    <w:p>
      <w:r>
        <w:rPr>
          <w:sz w:val="12"/>
        </w:rPr>
        <w:t>────────────────────────────────────────────────────────────</w:t>
      </w:r>
    </w:p>
    <w:p>
      <w:r>
        <w:rPr>
          <w:b/>
          <w:color w:val="B46400"/>
          <w:sz w:val="18"/>
        </w:rPr>
        <w:t>JULGADO CORRELATO</w:t>
      </w:r>
    </w:p>
    <w:p>
      <w:r>
        <w:rPr>
          <w:color w:val="808080"/>
          <w:sz w:val="14"/>
        </w:rPr>
        <w:t>Bloco 8008 | cf-art-1-par-5 | julgado_correlato</w:t>
      </w:r>
    </w:p>
    <w:p>
      <w:pPr>
        <w:ind w:left="288"/>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liberdades de expressão, de informação e de comunicação em geral. (...) No campo da profissão de jornalista, não há espaço para a regulação estatal quanto às qualificações profissionais. O art. 5º, IV, IX, XIV</w:t>
      </w:r>
      <w:r>
        <w:rPr>
          <w:color w:val="A0A0A0"/>
          <w:sz w:val="14"/>
        </w:rPr>
        <w:t xml:space="preserve"> [...+881 chars]</w:t>
      </w:r>
    </w:p>
    <w:p>
      <w:pPr>
        <w:ind w:left="288"/>
      </w:pPr>
      <w:r>
        <w:rPr>
          <w:b/>
          <w:color w:val="0050A0"/>
          <w:sz w:val="16"/>
        </w:rPr>
        <w:t>[RE 511.961, rel. min. Gilmar Mendes, j. 17-6-2009, P, DJE de 13-11-2009.]</w:t>
      </w:r>
    </w:p>
    <w:p>
      <w:r>
        <w:rPr>
          <w:sz w:val="12"/>
        </w:rPr>
        <w:t>────────────────────────────────────────────────────────────</w:t>
      </w:r>
    </w:p>
    <w:p>
      <w:r>
        <w:rPr>
          <w:b/>
          <w:color w:val="B46400"/>
          <w:sz w:val="18"/>
        </w:rPr>
        <w:t>JULGADO CORRELATO</w:t>
      </w:r>
    </w:p>
    <w:p>
      <w:r>
        <w:rPr>
          <w:color w:val="808080"/>
          <w:sz w:val="14"/>
        </w:rPr>
        <w:t>Bloco 8009 | cf-art-1-par-5 | julgado_correlato</w:t>
      </w:r>
    </w:p>
    <w:p>
      <w:pPr>
        <w:ind w:left="288"/>
      </w:pPr>
      <w:r>
        <w:rPr>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50A0"/>
          <w:sz w:val="16"/>
        </w:rPr>
        <w:t>[RE 208.685, rel. min. Ellen Gracie, j. 24-6-2003, 2ª T, DJ de 22-8-2003.]</w:t>
      </w:r>
    </w:p>
    <w:p>
      <w:r>
        <w:rPr>
          <w:sz w:val="12"/>
        </w:rPr>
        <w:t>────────────────────────────────────────────────────────────</w:t>
      </w:r>
    </w:p>
    <w:p>
      <w:r>
        <w:rPr>
          <w:b/>
          <w:color w:val="B46400"/>
          <w:sz w:val="18"/>
        </w:rPr>
        <w:t>JULGADO CORRELATO</w:t>
      </w:r>
    </w:p>
    <w:p>
      <w:r>
        <w:rPr>
          <w:color w:val="808080"/>
          <w:sz w:val="14"/>
        </w:rPr>
        <w:t>Bloco 8010 | cf-art-1-par-5 | julgado_correlato</w:t>
      </w:r>
    </w:p>
    <w:p>
      <w:pPr>
        <w:ind w:left="288"/>
      </w:pPr>
      <w:r>
        <w:rPr>
          <w:sz w:val="18"/>
        </w:rPr>
        <w:t>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o STF recebe como petição – a pleitear, liminarmente, (1) autorização de publicação imediata da matéria e (2) subida imediata do recurso extraordinário à apreciação do STF, porque inaplicável ao caso o art. 542, § 3º, CPC. Objeções da PGR à admissibilidade (1) de pedido cautelar ao STF, antes de admitido o recurso extraordinário na instância a quo; (b) do próprio recurso extraordinário contra decisão de caráter liminar: razões que aconselham, no caso, fazer abstração delas. Primeiro pedido limin</w:t>
      </w:r>
      <w:r>
        <w:rPr>
          <w:color w:val="A0A0A0"/>
          <w:sz w:val="14"/>
        </w:rPr>
        <w:t xml:space="preserve"> [...+1318 chars]</w:t>
      </w:r>
    </w:p>
    <w:p>
      <w:pPr>
        <w:ind w:left="288"/>
      </w:pPr>
      <w:r>
        <w:rPr>
          <w:b/>
          <w:color w:val="0050A0"/>
          <w:sz w:val="16"/>
        </w:rPr>
        <w:t>[Pet 2.702 MC, rel. min. Sepúlveda Pertence, j. 18-9-2002, P, DJ de 19-9-2003.]</w:t>
      </w:r>
    </w:p>
    <w:p>
      <w:r>
        <w:rPr>
          <w:sz w:val="12"/>
        </w:rPr>
        <w:t>────────────────────────────────────────────────────────────</w:t>
      </w:r>
    </w:p>
    <w:p>
      <w:r>
        <w:rPr>
          <w:b/>
          <w:color w:val="B46400"/>
          <w:sz w:val="18"/>
        </w:rPr>
        <w:t>CONTROLE CONCENTRADO</w:t>
      </w:r>
    </w:p>
    <w:p>
      <w:r>
        <w:rPr>
          <w:color w:val="808080"/>
          <w:sz w:val="14"/>
        </w:rPr>
        <w:t>Bloco 8011 | cf-art-1-par-1 | controle_concentrado</w:t>
      </w:r>
    </w:p>
    <w:p>
      <w:pPr>
        <w:ind w:left="288"/>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w:t>
      </w:r>
      <w:r>
        <w:rPr>
          <w:color w:val="A0A0A0"/>
          <w:sz w:val="14"/>
        </w:rPr>
        <w:t xml:space="preserve"> [...+792 chars]</w:t>
      </w:r>
    </w:p>
    <w:p>
      <w:pPr>
        <w:ind w:left="288"/>
      </w:pPr>
      <w:r>
        <w:rPr>
          <w:b/>
          <w:color w:val="0050A0"/>
          <w:sz w:val="16"/>
        </w:rPr>
        <w:t>[ADI 4.451, rel. min. Alexandre de Moraes, j. 21-6-2018, P, DJE de 6-3-2019.]</w:t>
      </w:r>
    </w:p>
    <w:p>
      <w:r>
        <w:rPr>
          <w:sz w:val="12"/>
        </w:rPr>
        <w:t>────────────────────────────────────────────────────────────</w:t>
      </w:r>
    </w:p>
    <w:p>
      <w:r>
        <w:rPr>
          <w:b/>
          <w:color w:val="B46400"/>
          <w:sz w:val="18"/>
        </w:rPr>
        <w:t>CONTROLE CONCENTRADO</w:t>
      </w:r>
    </w:p>
    <w:p>
      <w:r>
        <w:rPr>
          <w:color w:val="808080"/>
          <w:sz w:val="14"/>
        </w:rPr>
        <w:t>Bloco 8012 | cf-art-1-par-1 | controle_concentrado</w:t>
      </w:r>
    </w:p>
    <w:p>
      <w:pPr>
        <w:ind w:left="288"/>
      </w:pPr>
      <w:r>
        <w:rPr>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 de duração do concreto exercício da liberdade, assim como de sua extensão ou tamanho do seu conteúdo. Tirante, unicamente, as restrições que a Lei Fundamental de 1988 prevê para o "estado de sítio" (art. 139), o poder público somente pode dispor sobre matérias lateral ou reflexamente de imprensa, respeitada sempre a ideia-força de que quem quer que seja tem o direito de dizer o que quer que seja.</w:t>
      </w:r>
      <w:r>
        <w:rPr>
          <w:color w:val="A0A0A0"/>
          <w:sz w:val="14"/>
        </w:rPr>
        <w:t xml:space="preserve"> [...+975 chars]</w:t>
      </w:r>
    </w:p>
    <w:p>
      <w:pPr>
        <w:ind w:left="288"/>
      </w:pPr>
      <w:r>
        <w:rPr>
          <w:b/>
          <w:color w:val="0050A0"/>
          <w:sz w:val="16"/>
        </w:rPr>
        <w:t>[ADPF 130, rel. min. Ayres Britto, j. 30-4-2009, P, DJE de 6-11-2009.]</w:t>
      </w:r>
    </w:p>
    <w:p>
      <w:r>
        <w:rPr>
          <w:sz w:val="12"/>
        </w:rPr>
        <w:t>────────────────────────────────────────────────────────────</w:t>
      </w:r>
    </w:p>
    <w:p>
      <w:r>
        <w:rPr>
          <w:b/>
          <w:color w:val="B46400"/>
          <w:sz w:val="18"/>
        </w:rPr>
        <w:t>CONTROLE CONCENTRADO</w:t>
      </w:r>
    </w:p>
    <w:p>
      <w:r>
        <w:rPr>
          <w:color w:val="808080"/>
          <w:sz w:val="14"/>
        </w:rPr>
        <w:t>Bloco 8013 | cf-art-1-par-1 | controle_concentrado</w:t>
      </w:r>
    </w:p>
    <w:p>
      <w:pPr>
        <w:ind w:left="288"/>
      </w:pPr>
      <w:r>
        <w:rPr>
          <w:sz w:val="18"/>
        </w:rPr>
        <w:t>Vide ADI 4.451, rel. min. Alexandre de Moraes, j. 21-6-2018, P, DJE de 6-3-2019 Vide Rcl 22.238, rel. min. Roberto Barroso, j. 6-3-2018, 1ª 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50A0"/>
          <w:sz w:val="16"/>
        </w:rPr>
        <w:t>[ADI 3.741, rel. min. Ricardo Lewandowski, j. 6-9-2006, P, DJ de 23-2-2007.]</w:t>
      </w:r>
    </w:p>
    <w:p>
      <w:r>
        <w:rPr>
          <w:sz w:val="12"/>
        </w:rPr>
        <w:t>────────────────────────────────────────────────────────────</w:t>
      </w:r>
    </w:p>
    <w:p>
      <w:r>
        <w:rPr>
          <w:b/>
          <w:color w:val="B46400"/>
          <w:sz w:val="18"/>
        </w:rPr>
        <w:t>JULGADO CORRELATO</w:t>
      </w:r>
    </w:p>
    <w:p>
      <w:r>
        <w:rPr>
          <w:color w:val="808080"/>
          <w:sz w:val="14"/>
        </w:rPr>
        <w:t>Bloco 8014 | cf-art-1-par-1 | julgado_correlato</w:t>
      </w:r>
    </w:p>
    <w:p>
      <w:pPr>
        <w:ind w:left="288"/>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limitações externas que ordinariamente resultam dos direitos de personalidade. Não induz responsabilidade civil a publ</w:t>
      </w:r>
      <w:r>
        <w:rPr>
          <w:color w:val="A0A0A0"/>
          <w:sz w:val="14"/>
        </w:rPr>
        <w:t xml:space="preserve"> [...+1477 chars]</w:t>
      </w:r>
    </w:p>
    <w:p>
      <w:pPr>
        <w:ind w:left="288"/>
      </w:pPr>
      <w:r>
        <w:rPr>
          <w:b/>
          <w:color w:val="0050A0"/>
          <w:sz w:val="16"/>
        </w:rPr>
        <w:t>[AI 705.630 AgR, rel. min. Celso de Mello, j. 22-3-2011, 2ª T, DJE de 6-4-2011.]</w:t>
      </w:r>
    </w:p>
    <w:p>
      <w:r>
        <w:rPr>
          <w:sz w:val="12"/>
        </w:rPr>
        <w:t>────────────────────────────────────────────────────────────</w:t>
      </w:r>
    </w:p>
    <w:p>
      <w:r>
        <w:rPr>
          <w:b/>
          <w:color w:val="B46400"/>
          <w:sz w:val="18"/>
        </w:rPr>
        <w:t>CONTROLE CONCENTRADO</w:t>
      </w:r>
    </w:p>
    <w:p>
      <w:r>
        <w:rPr>
          <w:color w:val="808080"/>
          <w:sz w:val="14"/>
        </w:rPr>
        <w:t>Bloco 8015 | cf-art-1-par-2 | controle_concentrado</w:t>
      </w:r>
    </w:p>
    <w:p>
      <w:pPr>
        <w:ind w:left="288"/>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50A0"/>
          <w:sz w:val="16"/>
        </w:rPr>
        <w:t>[ADI 5.136 MC, rel. min. Gilmar Mendes, j. 1º-7-2014, P, DJE de 30-10-2014.]</w:t>
      </w:r>
    </w:p>
    <w:p>
      <w:r>
        <w:rPr>
          <w:sz w:val="12"/>
        </w:rPr>
        <w:t>────────────────────────────────────────────────────────────</w:t>
      </w:r>
    </w:p>
    <w:p>
      <w:r>
        <w:rPr>
          <w:b/>
          <w:color w:val="B46400"/>
          <w:sz w:val="18"/>
        </w:rPr>
        <w:t>CONTROLE CONCENTRADO</w:t>
      </w:r>
    </w:p>
    <w:p>
      <w:r>
        <w:rPr>
          <w:color w:val="808080"/>
          <w:sz w:val="14"/>
        </w:rPr>
        <w:t>Bloco 8016 | cf-art-1-par-2 | controle_concentrado</w:t>
      </w:r>
    </w:p>
    <w:p>
      <w:pPr>
        <w:ind w:left="288"/>
      </w:pPr>
      <w:r>
        <w:rPr>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220 da Carta Política, tem fundamento constitucional (HC 85.629/RS, rel. min. Ellen Gracie), não é menos exato que o exercício abusivo da liberdade de informação, que deriva do desrespeito aos vetores subordinantes referidos no § 1º do art. 220 da própria Constituição, "caracteriza ato ilícito e, como tal, gera o dever de indenizar", (...), tal como pude decidir em julgamento proferido no STF: "(...) A CF, embora garanta o exercício da liberdade de informação jornalística, impõe-lhe, no entanto, c</w:t>
      </w:r>
      <w:r>
        <w:rPr>
          <w:color w:val="A0A0A0"/>
          <w:sz w:val="14"/>
        </w:rPr>
        <w:t xml:space="preserve"> [...+595 chars]</w:t>
      </w:r>
    </w:p>
    <w:p>
      <w:pPr>
        <w:ind w:left="288"/>
      </w:pPr>
      <w:r>
        <w:rPr>
          <w:b/>
          <w:color w:val="0050A0"/>
          <w:sz w:val="16"/>
        </w:rPr>
        <w:t>[ADPF 130, rel. min. Ayres Britto, voto do min. Celso de Mello, j. 30-4-2009, P, DJE de 6-11-2009.]</w:t>
      </w:r>
    </w:p>
    <w:p>
      <w:r>
        <w:rPr>
          <w:sz w:val="12"/>
        </w:rPr>
        <w:t>────────────────────────────────────────────────────────────</w:t>
      </w:r>
    </w:p>
    <w:p>
      <w:r>
        <w:rPr>
          <w:b/>
          <w:color w:val="B46400"/>
          <w:sz w:val="18"/>
        </w:rPr>
        <w:t>CONTROLE CONCENTRADO</w:t>
      </w:r>
    </w:p>
    <w:p>
      <w:r>
        <w:rPr>
          <w:color w:val="808080"/>
          <w:sz w:val="14"/>
        </w:rPr>
        <w:t>Bloco 8017 | cf-art-1-par-2 | controle_concentrado</w:t>
      </w:r>
    </w:p>
    <w:p>
      <w:pPr>
        <w:ind w:left="288"/>
      </w:pPr>
      <w:r>
        <w:rPr>
          <w:sz w:val="18"/>
        </w:rPr>
        <w:t>= AC 2.695 MC, rel. min. Celso de Mello, j. 25-11-2010, dec. monocrática, DJE de 1º-12-2010 Vide Rcl 9.428, rel. min. Cezar Peluso, j. 10-12-2009, P, DJE de 25-6-2010</w:t>
      </w:r>
    </w:p>
    <w:p>
      <w:r>
        <w:rPr>
          <w:sz w:val="12"/>
        </w:rPr>
        <w:t>────────────────────────────────────────────────────────────</w:t>
      </w:r>
    </w:p>
    <w:p>
      <w:r>
        <w:rPr>
          <w:b/>
          <w:color w:val="B46400"/>
          <w:sz w:val="18"/>
        </w:rPr>
        <w:t>JULGADO CORRELATO</w:t>
      </w:r>
    </w:p>
    <w:p>
      <w:r>
        <w:rPr>
          <w:color w:val="808080"/>
          <w:sz w:val="14"/>
        </w:rPr>
        <w:t>Bloco 8018 | cf-art-1-par-3-inc-I | julgado_correlato</w:t>
      </w:r>
    </w:p>
    <w:p>
      <w:pPr>
        <w:ind w:left="288"/>
      </w:pPr>
      <w:r>
        <w:rPr>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quanto às diversões públicas, no que concerne à localização e autorização de funcionamento de estabelecimentos que se destinem a esse fim.</w:t>
      </w:r>
    </w:p>
    <w:p>
      <w:pPr>
        <w:ind w:left="288"/>
      </w:pPr>
      <w:r>
        <w:rPr>
          <w:b/>
          <w:color w:val="0050A0"/>
          <w:sz w:val="16"/>
        </w:rPr>
        <w:t>[RE 169.247, rel. min. Néri da Silveira, j. 8-4-2002, 2ª T, DJ de 1º-8-2003.]</w:t>
      </w:r>
    </w:p>
    <w:p>
      <w:r>
        <w:rPr>
          <w:sz w:val="12"/>
        </w:rPr>
        <w:t>────────────────────────────────────────────────────────────</w:t>
      </w:r>
    </w:p>
    <w:p>
      <w:r>
        <w:rPr>
          <w:b/>
          <w:color w:val="B46400"/>
          <w:sz w:val="18"/>
        </w:rPr>
        <w:t>CONTROLE CONCENTRADO</w:t>
      </w:r>
    </w:p>
    <w:p>
      <w:r>
        <w:rPr>
          <w:color w:val="808080"/>
          <w:sz w:val="14"/>
        </w:rPr>
        <w:t>Bloco 8019 | cf-art-1-par-3-inc-II | controle_concentrado</w:t>
      </w:r>
    </w:p>
    <w:p>
      <w:pPr>
        <w:ind w:left="288"/>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 e</w:t>
      </w:r>
      <w:r>
        <w:rPr>
          <w:color w:val="A0A0A0"/>
          <w:sz w:val="14"/>
        </w:rPr>
        <w:t xml:space="preserve"> [...+3165 chars]</w:t>
      </w:r>
    </w:p>
    <w:p>
      <w:r>
        <w:rPr>
          <w:sz w:val="12"/>
        </w:rPr>
        <w:t>────────────────────────────────────────────────────────────</w:t>
      </w:r>
    </w:p>
    <w:p>
      <w:r>
        <w:rPr>
          <w:b/>
          <w:color w:val="B46400"/>
          <w:sz w:val="18"/>
        </w:rPr>
        <w:t>CONTROLE CONCENTRADO</w:t>
      </w:r>
    </w:p>
    <w:p>
      <w:r>
        <w:rPr>
          <w:color w:val="808080"/>
          <w:sz w:val="14"/>
        </w:rPr>
        <w:t>Bloco 8020 | cf-art-1-par-4 | controle_concentrado</w:t>
      </w:r>
    </w:p>
    <w:p>
      <w:pPr>
        <w:ind w:left="288"/>
      </w:pPr>
      <w:r>
        <w:rPr>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 à ponderação de valores resultante da aplicação do princípio da proporcionalidade no caso concreto. Surgem constitucionais as restrições da publicidade dos produtos fumígenos, derivados ou não do tabaco, limitada à exposição dos produtos nos postos de venda, e a imposição de advertência sanitária acompanhada de imagem, por se mostraram adequadas, necessárias e proporcionais em sentido estrito, no contexto multifacetado das políticas públicas de combate ao fumo e de controle do tabaco.</w:t>
      </w:r>
    </w:p>
    <w:p>
      <w:pPr>
        <w:ind w:left="288"/>
      </w:pPr>
      <w:r>
        <w:rPr>
          <w:b/>
          <w:color w:val="0050A0"/>
          <w:sz w:val="16"/>
        </w:rPr>
        <w:t>[ADI 3.311, rel. min. Rosa Weber, j. 14-9-2022, P, DJE de 29-9-2022.]</w:t>
      </w:r>
    </w:p>
    <w:p>
      <w:r>
        <w:rPr>
          <w:sz w:val="12"/>
        </w:rPr>
        <w:t>────────────────────────────────────────────────────────────</w:t>
      </w:r>
    </w:p>
    <w:p>
      <w:r>
        <w:rPr>
          <w:b/>
          <w:color w:val="B46400"/>
          <w:sz w:val="18"/>
        </w:rPr>
        <w:t>CONTROLE CONCENTRADO</w:t>
      </w:r>
    </w:p>
    <w:p>
      <w:r>
        <w:rPr>
          <w:color w:val="808080"/>
          <w:sz w:val="14"/>
        </w:rPr>
        <w:t>Bloco 8021 | cf-art-1-par-4 | controle_concentrado</w:t>
      </w:r>
    </w:p>
    <w:p>
      <w:pPr>
        <w:ind w:left="288"/>
      </w:pPr>
      <w:r>
        <w:rPr>
          <w:sz w:val="18"/>
        </w:rP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1com a condição de conterem advertências quanto ao seu abuso, conforme indicado pela autoridade classificatória’ (Lei Federal 9.294/1996, art. 12).</w:t>
      </w:r>
    </w:p>
    <w:p>
      <w:pPr>
        <w:ind w:left="288"/>
      </w:pPr>
      <w:r>
        <w:rPr>
          <w:b/>
          <w:color w:val="0050A0"/>
          <w:sz w:val="16"/>
        </w:rPr>
        <w:t>[ADI 5.424, rel. min. Dias Toffoli, j. 19-9-2018, P, DJE de 3-12-2018.]</w:t>
      </w:r>
    </w:p>
    <w:p>
      <w:r>
        <w:rPr>
          <w:sz w:val="12"/>
        </w:rPr>
        <w:t>────────────────────────────────────────────────────────────</w:t>
      </w:r>
    </w:p>
    <w:p>
      <w:r>
        <w:rPr>
          <w:b/>
          <w:color w:val="B46400"/>
          <w:sz w:val="18"/>
        </w:rPr>
        <w:t>CONTROLE CONCENTRADO</w:t>
      </w:r>
    </w:p>
    <w:p>
      <w:r>
        <w:rPr>
          <w:color w:val="808080"/>
          <w:sz w:val="14"/>
        </w:rPr>
        <w:t>Bloco 8022 | cf-art-1-par-4 | controle_concentrado</w:t>
      </w:r>
    </w:p>
    <w:p>
      <w:pPr>
        <w:ind w:left="288"/>
      </w:pPr>
      <w:r>
        <w:rPr>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88"/>
      </w:pPr>
      <w:r>
        <w:rPr>
          <w:b/>
          <w:color w:val="0050A0"/>
          <w:sz w:val="16"/>
        </w:rPr>
        <w:t>[ADI 1.755, rel. min. Nelson Jobim, j. 15-10-1998, P, DJ de 18-5-2001.]</w:t>
      </w:r>
    </w:p>
    <w:p>
      <w:r>
        <w:rPr>
          <w:sz w:val="12"/>
        </w:rPr>
        <w:t>────────────────────────────────────────────────────────────</w:t>
      </w:r>
    </w:p>
    <w:p>
      <w:r>
        <w:rPr>
          <w:b/>
          <w:color w:val="B46400"/>
          <w:sz w:val="18"/>
        </w:rPr>
        <w:t>CONTROLE CONCENTRADO</w:t>
      </w:r>
    </w:p>
    <w:p>
      <w:r>
        <w:rPr>
          <w:color w:val="808080"/>
          <w:sz w:val="14"/>
        </w:rPr>
        <w:t>Bloco 8023 | cf-art-1-par-4 | controle_concentrado</w:t>
      </w:r>
    </w:p>
    <w:p>
      <w:pPr>
        <w:ind w:left="288"/>
      </w:pPr>
      <w:r>
        <w:rPr>
          <w:sz w:val="18"/>
        </w:rPr>
        <w:t>= ADO 22, rel. min. Cármen Lúcia, j. 22-4-2015, P, DJE de 3-8-2015</w:t>
      </w:r>
    </w:p>
    <w:p>
      <w:r>
        <w:rPr>
          <w:sz w:val="12"/>
        </w:rPr>
        <w:t>────────────────────────────────────────────────────────────</w:t>
      </w:r>
    </w:p>
    <w:p>
      <w:r>
        <w:rPr>
          <w:b/>
          <w:color w:val="B46400"/>
          <w:sz w:val="18"/>
        </w:rPr>
        <w:t>CONTROLE CONCENTRADO</w:t>
      </w:r>
    </w:p>
    <w:p>
      <w:r>
        <w:rPr>
          <w:color w:val="808080"/>
          <w:sz w:val="14"/>
        </w:rPr>
        <w:t>Bloco 8024 | cf-art-1-par-5 | controle_concentrado</w:t>
      </w:r>
    </w:p>
    <w:p>
      <w:pPr>
        <w:ind w:left="288"/>
      </w:pPr>
      <w:r>
        <w:rPr>
          <w:sz w:val="18"/>
        </w:rPr>
        <w:t xml:space="preserve">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5º do art. 220 apresenta-se como norma constitucional de concretização de um pluralismo finalmente compreendido como fundamento das sociedades autenticamente democráticas; isto é, o pluralismo como a virtude democrática da respeitosa convivência dos contrários. A imprensa livre é, ela mesma, plural, devido a que são constitucionalmente proibidas a oligopolização e a monopolização do setor (§ 5º do </w:t>
      </w:r>
      <w:r>
        <w:rPr>
          <w:color w:val="A0A0A0"/>
          <w:sz w:val="14"/>
        </w:rPr>
        <w:t xml:space="preserve"> [...+146 chars]</w:t>
      </w:r>
    </w:p>
    <w:p>
      <w:pPr>
        <w:ind w:left="288"/>
      </w:pPr>
      <w:r>
        <w:rPr>
          <w:b/>
          <w:color w:val="0050A0"/>
          <w:sz w:val="16"/>
        </w:rPr>
        <w:t>[ADPF 130, rel. min. Ayres Britto, j. 30-4-2009, P, DJE de 6-11-2009.]</w:t>
      </w:r>
    </w:p>
    <w:p>
      <w:r>
        <w:rPr>
          <w:sz w:val="12"/>
        </w:rPr>
        <w:t>────────────────────────────────────────────────────────────</w:t>
      </w:r>
    </w:p>
    <w:p>
      <w:r>
        <w:rPr>
          <w:b/>
          <w:color w:val="B46400"/>
          <w:sz w:val="18"/>
        </w:rPr>
        <w:t>CONTROLE CONCENTRADO</w:t>
      </w:r>
    </w:p>
    <w:p>
      <w:r>
        <w:rPr>
          <w:color w:val="808080"/>
          <w:sz w:val="14"/>
        </w:rPr>
        <w:t>Bloco 8025 | cf-art-1-par-6 | controle_concentrado</w:t>
      </w:r>
    </w:p>
    <w:p>
      <w:pPr>
        <w:ind w:left="288"/>
      </w:pPr>
      <w:r>
        <w:rPr>
          <w:sz w:val="18"/>
        </w:rPr>
        <w:t>Art. 221. A produção e a programação das emissoras de rádio e televisão atenderão aos seguintes princípios:</w:t>
      </w:r>
    </w:p>
    <w:p>
      <w:r>
        <w:rPr>
          <w:sz w:val="12"/>
        </w:rPr>
        <w:t>────────────────────────────────────────────────────────────</w:t>
      </w:r>
    </w:p>
    <w:p>
      <w:r>
        <w:rPr>
          <w:b/>
          <w:color w:val="B46400"/>
          <w:sz w:val="18"/>
        </w:rPr>
        <w:t>JULGADO CORRELATO</w:t>
      </w:r>
    </w:p>
    <w:p>
      <w:r>
        <w:rPr>
          <w:color w:val="808080"/>
          <w:sz w:val="14"/>
        </w:rPr>
        <w:t>Bloco 8026 | cf-art-1-par-6 | julgado_correlato</w:t>
      </w:r>
    </w:p>
    <w:p>
      <w:pPr>
        <w:ind w:left="288"/>
      </w:pPr>
      <w:r>
        <w:rPr>
          <w:sz w:val="18"/>
        </w:rP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radiodifusão, e que, na atualidade, não tem sentido que o que é lícito, em matéria de citação para a imprensa escrita, não o seja para a falada ou televisionada. A mesma justificativa que existe para o direito de citação na obra (informativa ou crítica) publicada em jornais ou revistas de feição gráfica se aplica, evidentemente, aos programas informativos, ilustrativos ou críticos do rádio e da telev</w:t>
      </w:r>
      <w:r>
        <w:rPr>
          <w:color w:val="A0A0A0"/>
          <w:sz w:val="14"/>
        </w:rPr>
        <w:t xml:space="preserve"> [...+5 chars]</w:t>
      </w:r>
    </w:p>
    <w:p>
      <w:pPr>
        <w:ind w:left="288"/>
      </w:pPr>
      <w:r>
        <w:rPr>
          <w:b/>
          <w:color w:val="0050A0"/>
          <w:sz w:val="16"/>
        </w:rPr>
        <w:t>[RE 113.505, rel. min. Moreira Alves, j. 28-2-1989, 1ª T, DJ de 12-5-1989.]</w:t>
      </w:r>
    </w:p>
    <w:p>
      <w:r>
        <w:rPr>
          <w:sz w:val="12"/>
        </w:rPr>
        <w:t>────────────────────────────────────────────────────────────</w:t>
      </w:r>
    </w:p>
    <w:p>
      <w:r>
        <w:rPr>
          <w:b/>
          <w:color w:val="B46400"/>
          <w:sz w:val="18"/>
        </w:rPr>
        <w:t>CONTROLE CONCENTRADO</w:t>
      </w:r>
    </w:p>
    <w:p>
      <w:r>
        <w:rPr>
          <w:color w:val="808080"/>
          <w:sz w:val="14"/>
        </w:rPr>
        <w:t>Bloco 8027 | cf-art-1-par-6-inc-II | controle_concentrado</w:t>
      </w:r>
    </w:p>
    <w:p>
      <w:pPr>
        <w:ind w:left="288"/>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w:t>
        <w:br/>
        <w:t>[ADI 6.921 e ADI 6.931, rel. min. Alexandre de Moraes, j. 07.02.2024, P, DJE de 03.05.2024.]</w:t>
      </w:r>
    </w:p>
    <w:p>
      <w:r>
        <w:rPr>
          <w:sz w:val="12"/>
        </w:rPr>
        <w:t>────────────────────────────────────────────────────────────</w:t>
      </w:r>
    </w:p>
    <w:p>
      <w:r>
        <w:rPr>
          <w:b/>
          <w:color w:val="B46400"/>
          <w:sz w:val="18"/>
        </w:rPr>
        <w:t>CONTROLE CONCENTRADO</w:t>
      </w:r>
    </w:p>
    <w:p>
      <w:r>
        <w:rPr>
          <w:color w:val="808080"/>
          <w:sz w:val="14"/>
        </w:rPr>
        <w:t>Bloco 8028 | cf-art-1-par-6-inc-III | controle_concentrado</w:t>
      </w:r>
    </w:p>
    <w:p>
      <w:pPr>
        <w:ind w:left="288"/>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w:t>
        <w:br/>
        <w:t>[ADI 6.921 e ADI 6.931, rel. min. Alexandre de Moraes, j. 07.02.2024, P, DJE de 03.05.2024.]</w:t>
      </w:r>
    </w:p>
    <w:p>
      <w:r>
        <w:rPr>
          <w:sz w:val="12"/>
        </w:rPr>
        <w:t>────────────────────────────────────────────────────────────</w:t>
      </w:r>
    </w:p>
    <w:p>
      <w:r>
        <w:rPr>
          <w:b/>
          <w:color w:val="B46400"/>
          <w:sz w:val="18"/>
        </w:rPr>
        <w:t>REPERCUSSAO GERAL</w:t>
      </w:r>
    </w:p>
    <w:p>
      <w:r>
        <w:rPr>
          <w:color w:val="808080"/>
          <w:sz w:val="14"/>
        </w:rPr>
        <w:t>Bloco 8029 | cf-art-1-par-6-inc-III | repercussao_geral</w:t>
      </w:r>
    </w:p>
    <w:p>
      <w:pPr>
        <w:ind w:left="288"/>
      </w:pPr>
      <w:r>
        <w:rPr>
          <w:sz w:val="18"/>
        </w:rP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 A divulgação do modo de vida, dos costumes e dos acontecimentos locais fortalece o senso de pertencimento dos cidadãos ao Município. Cumpre contextualizar a realidade brasileira, onde os principais produtos do setor de radiodifusão, o rádio e a televisão de sinal aberto, ainda são os meios de comunicação preponderantes em regiões rurais. A difusão dos aparelhos transmissores de radiodifusão criou uma interface poderosa de contato com a população, o que pode ser aproveitado para finalidades soci</w:t>
      </w:r>
      <w:r>
        <w:rPr>
          <w:color w:val="A0A0A0"/>
          <w:sz w:val="14"/>
        </w:rPr>
        <w:t xml:space="preserve"> [...+1386 chars]</w:t>
      </w:r>
    </w:p>
    <w:p>
      <w:pPr>
        <w:ind w:left="288"/>
      </w:pPr>
      <w:r>
        <w:rPr>
          <w:b/>
          <w:color w:val="0050A0"/>
          <w:sz w:val="16"/>
        </w:rPr>
        <w:t>[RE 1.070.522, rel. min. Luiz Fux, j. 18-3-2021, P, DJE de 26-5-2021, Tema 1.013, com mérito julgado.]</w:t>
      </w:r>
    </w:p>
    <w:p>
      <w:r>
        <w:rPr>
          <w:sz w:val="12"/>
        </w:rPr>
        <w:t>────────────────────────────────────────────────────────────</w:t>
      </w:r>
    </w:p>
    <w:p>
      <w:r>
        <w:rPr>
          <w:b/>
          <w:color w:val="B46400"/>
          <w:sz w:val="18"/>
        </w:rPr>
        <w:t>REPERCUSSAO GERAL</w:t>
      </w:r>
    </w:p>
    <w:p>
      <w:r>
        <w:rPr>
          <w:color w:val="808080"/>
          <w:sz w:val="14"/>
        </w:rPr>
        <w:t>Bloco 8030 | cf-art-1-par-6-inc-IV | repercussao_geral</w:t>
      </w:r>
    </w:p>
    <w:p>
      <w:pPr>
        <w:ind w:left="288"/>
      </w:pPr>
      <w:r>
        <w:rPr>
          <w:sz w:val="18"/>
        </w:rPr>
        <w:t>Art. 222. A propriedade de empresa jornalística e de radiodifusão sonora e de sons e imagens é privativa de brasileiros natos ou naturalizados há mais de dez anos, ou de pessoas jurídicas constituídas sob as leis brasileiras e que tenham sede no País. (Redação da EC 36/2002)</w:t>
      </w:r>
    </w:p>
    <w:p>
      <w:r>
        <w:rPr>
          <w:sz w:val="12"/>
        </w:rPr>
        <w:t>────────────────────────────────────────────────────────────</w:t>
      </w:r>
    </w:p>
    <w:p>
      <w:r>
        <w:rPr>
          <w:b/>
          <w:color w:val="B46400"/>
          <w:sz w:val="18"/>
        </w:rPr>
        <w:t>REPERCUSSAO GERAL</w:t>
      </w:r>
    </w:p>
    <w:p>
      <w:r>
        <w:rPr>
          <w:color w:val="808080"/>
          <w:sz w:val="14"/>
        </w:rPr>
        <w:t>Bloco 8031 | cf-art-1-par-5 | repercussao_geral</w:t>
      </w:r>
    </w:p>
    <w:p>
      <w:pPr>
        <w:ind w:left="288"/>
      </w:pPr>
      <w:r>
        <w:rPr>
          <w:sz w:val="18"/>
        </w:rPr>
        <w:t>Art. 223. Compete ao Poder Executivo outorgar e renovar concessão, permissão e autorização para o serviço de radiodifusão sonora e de sons e imagens, observado o princípio da complementaridade dos sistemas privado, público e estatal.</w:t>
      </w:r>
    </w:p>
    <w:p>
      <w:r>
        <w:rPr>
          <w:sz w:val="12"/>
        </w:rPr>
        <w:t>────────────────────────────────────────────────────────────</w:t>
      </w:r>
    </w:p>
    <w:p>
      <w:r>
        <w:rPr>
          <w:b/>
          <w:color w:val="B46400"/>
          <w:sz w:val="18"/>
        </w:rPr>
        <w:t>CONTROLE CONCENTRADO</w:t>
      </w:r>
    </w:p>
    <w:p>
      <w:r>
        <w:rPr>
          <w:color w:val="808080"/>
          <w:sz w:val="14"/>
        </w:rPr>
        <w:t>Bloco 8032 | cf-art-1-par-5 | controle_concentrado</w:t>
      </w:r>
    </w:p>
    <w:p>
      <w:pPr>
        <w:ind w:left="288"/>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50A0"/>
          <w:sz w:val="16"/>
        </w:rPr>
        <w:t>[ADPF 235, rel. min. Luiz Fux, j. 14-8-2019, P, DJE de 30-8-2019.]</w:t>
      </w:r>
    </w:p>
    <w:p>
      <w:r>
        <w:rPr>
          <w:sz w:val="12"/>
        </w:rPr>
        <w:t>────────────────────────────────────────────────────────────</w:t>
      </w:r>
    </w:p>
    <w:p>
      <w:r>
        <w:rPr>
          <w:b/>
          <w:color w:val="B46400"/>
          <w:sz w:val="18"/>
        </w:rPr>
        <w:t>CONTROLE CONCENTRADO</w:t>
      </w:r>
    </w:p>
    <w:p>
      <w:r>
        <w:rPr>
          <w:color w:val="808080"/>
          <w:sz w:val="14"/>
        </w:rPr>
        <w:t>Bloco 8033 | cf-art-1-par-5 | controle_concentrado</w:t>
      </w:r>
    </w:p>
    <w:p>
      <w:pPr>
        <w:ind w:left="288"/>
      </w:pPr>
      <w:r>
        <w:rPr>
          <w:sz w:val="18"/>
        </w:rP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simultaneamente, a mesma programação nas tecnologias analógica e digital. Tratou-se de um ato do presidente da República com o objetivo de manter um serviço público adequado, tanto no que se refere à sua atualidade quanto no tocante à sua continuidade. Ato por isso mesmo serviente do princípio constitucional da eficiência no âmbito da administração pública. A televisão digital, comparativamente com</w:t>
      </w:r>
      <w:r>
        <w:rPr>
          <w:color w:val="A0A0A0"/>
          <w:sz w:val="14"/>
        </w:rPr>
        <w:t xml:space="preserve"> [...+1706 chars]</w:t>
      </w:r>
    </w:p>
    <w:p>
      <w:pPr>
        <w:ind w:left="288"/>
      </w:pPr>
      <w:r>
        <w:rPr>
          <w:b/>
          <w:color w:val="0050A0"/>
          <w:sz w:val="16"/>
        </w:rPr>
        <w:t>[ADI 3.944, rel. min. Ayres Britto, j. 5-8-2010, P, DJE de 1º-10-2010.]</w:t>
      </w:r>
    </w:p>
    <w:p>
      <w:r>
        <w:rPr>
          <w:sz w:val="12"/>
        </w:rPr>
        <w:t>────────────────────────────────────────────────────────────</w:t>
      </w:r>
    </w:p>
    <w:p>
      <w:r>
        <w:rPr>
          <w:b/>
          <w:color w:val="B46400"/>
          <w:sz w:val="18"/>
        </w:rPr>
        <w:t>CONTROLE CONCENTRADO</w:t>
      </w:r>
    </w:p>
    <w:p>
      <w:r>
        <w:rPr>
          <w:color w:val="808080"/>
          <w:sz w:val="14"/>
        </w:rPr>
        <w:t>Bloco 8034 | cf-art-1-par-5 | controle_concentrado</w:t>
      </w:r>
    </w:p>
    <w:p>
      <w:pPr>
        <w:ind w:left="288"/>
      </w:pPr>
      <w:r>
        <w:rPr>
          <w:sz w:val="18"/>
        </w:rPr>
        <w:t>Art. 224. Para os efeitos do disposto neste capítulo, o Congresso Nacional instituirá, como seu órgão auxiliar, o Conselho de Comunicação Social, na forma da lei.</w:t>
      </w:r>
    </w:p>
    <w:p>
      <w:r>
        <w:rPr>
          <w:sz w:val="12"/>
        </w:rPr>
        <w:t>────────────────────────────────────────────────────────────</w:t>
      </w:r>
    </w:p>
    <w:p>
      <w:r>
        <w:rPr>
          <w:b/>
          <w:color w:val="B46400"/>
          <w:sz w:val="18"/>
        </w:rPr>
        <w:t>CONTROLE CONCENTRADO</w:t>
      </w:r>
    </w:p>
    <w:p>
      <w:r>
        <w:rPr>
          <w:color w:val="808080"/>
          <w:sz w:val="14"/>
        </w:rPr>
        <w:t>Bloco 8035 | cf-art-1-par-5 | controle_concentrado</w:t>
      </w:r>
    </w:p>
    <w:p>
      <w:pPr>
        <w:ind w:left="288"/>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50A0"/>
          <w:sz w:val="16"/>
        </w:rPr>
        <w:t>[ADI 244, rel. min. Sepúlveda Pertence, j. 11-9-2002, P, DJ de 31-10-2002.]</w:t>
      </w:r>
    </w:p>
    <w:p>
      <w:r>
        <w:rPr>
          <w:sz w:val="12"/>
        </w:rPr>
        <w:t>────────────────────────────────────────────────────────────</w:t>
      </w:r>
    </w:p>
    <w:p>
      <w:r>
        <w:rPr>
          <w:b/>
          <w:color w:val="B46400"/>
          <w:sz w:val="18"/>
        </w:rPr>
        <w:t>CONTROLE CONCENTRADO</w:t>
      </w:r>
    </w:p>
    <w:p>
      <w:r>
        <w:rPr>
          <w:color w:val="808080"/>
          <w:sz w:val="14"/>
        </w:rPr>
        <w:t>Bloco 8036 | cf-art-1-par-5 | controle_concentrado</w:t>
      </w:r>
    </w:p>
    <w:p>
      <w:pPr>
        <w:ind w:left="288"/>
      </w:pPr>
      <w:r>
        <w:rPr>
          <w:sz w:val="18"/>
        </w:rP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superior e dispor sobre a organização e o funcionamento da administração.</w:t>
      </w:r>
    </w:p>
    <w:p>
      <w:pPr>
        <w:ind w:left="288"/>
      </w:pPr>
      <w:r>
        <w:rPr>
          <w:b/>
          <w:color w:val="0050A0"/>
          <w:sz w:val="16"/>
        </w:rPr>
        <w:t>[ADI 821 MC, rel. min. Octavio Gallotti, j. 5-2-1993, P, DJ de 7-5-1993.]</w:t>
      </w:r>
    </w:p>
    <w:p>
      <w:r>
        <w:rPr>
          <w:sz w:val="12"/>
        </w:rPr>
        <w:t>────────────────────────────────────────────────────────────</w:t>
      </w:r>
    </w:p>
    <w:p>
      <w:r>
        <w:rPr>
          <w:b/>
          <w:color w:val="B46400"/>
          <w:sz w:val="18"/>
        </w:rPr>
        <w:t>CONTROLE CONCENTRADO</w:t>
      </w:r>
    </w:p>
    <w:p>
      <w:r>
        <w:rPr>
          <w:color w:val="808080"/>
          <w:sz w:val="14"/>
        </w:rPr>
        <w:t>Bloco 8037 | cf-art-1-par-5 | controle_concentrado</w:t>
      </w:r>
    </w:p>
    <w:p>
      <w:pPr>
        <w:ind w:left="288"/>
      </w:pPr>
      <w:r>
        <w:rPr>
          <w:sz w:val="18"/>
        </w:rPr>
        <w:t>CAPÍTULO VI Do Meio Ambiente SUMÁRIO Art. 225. Todos têm direito ao meio ambiente ecologicamente equilibrado, bem de uso comum do povo e essencial à sadia qualidade de vida, impondo-se ao Poder Público e à coletividade o dever de defendê-lo e preservá-lo para as presentes e futuras gerações. 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88"/>
      </w:pPr>
      <w:r>
        <w:rPr>
          <w:b/>
          <w:color w:val="0050A0"/>
          <w:sz w:val="16"/>
        </w:rPr>
        <w:t>[ADI 7.184, rel. min. Dias Toffoli, j. 02.12.2025, P, DJE de 10.12.2025.]</w:t>
      </w:r>
    </w:p>
    <w:p>
      <w:r>
        <w:rPr>
          <w:sz w:val="12"/>
        </w:rPr>
        <w:t>────────────────────────────────────────────────────────────</w:t>
      </w:r>
    </w:p>
    <w:p>
      <w:r>
        <w:rPr>
          <w:b/>
          <w:color w:val="B46400"/>
          <w:sz w:val="18"/>
        </w:rPr>
        <w:t>CONTROLE CONCENTRADO</w:t>
      </w:r>
    </w:p>
    <w:p>
      <w:r>
        <w:rPr>
          <w:color w:val="808080"/>
          <w:sz w:val="14"/>
        </w:rPr>
        <w:t>Bloco 8038 | cf-art-1-par-5 | controle_concentrado</w:t>
      </w:r>
    </w:p>
    <w:p>
      <w:pPr>
        <w:ind w:left="288"/>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 Inexiste desproporcionalidade ou confisco n</w:t>
      </w:r>
      <w:r>
        <w:rPr>
          <w:color w:val="A0A0A0"/>
          <w:sz w:val="14"/>
        </w:rPr>
        <w:t xml:space="preserve"> [...+412 chars]</w:t>
      </w:r>
    </w:p>
    <w:p>
      <w:pPr>
        <w:ind w:left="288"/>
      </w:pPr>
      <w:r>
        <w:rPr>
          <w:b/>
          <w:color w:val="0050A0"/>
          <w:sz w:val="16"/>
        </w:rPr>
        <w:t>[ADI 7.596 e ADI 7.617, rel. min. Nunes Marques, j. 17.11.2025, P, DJE de 24.11.2025.]</w:t>
      </w:r>
    </w:p>
    <w:p>
      <w:r>
        <w:rPr>
          <w:sz w:val="12"/>
        </w:rPr>
        <w:t>────────────────────────────────────────────────────────────</w:t>
      </w:r>
    </w:p>
    <w:p>
      <w:r>
        <w:rPr>
          <w:b/>
          <w:color w:val="B46400"/>
          <w:sz w:val="18"/>
        </w:rPr>
        <w:t>CONTROLE CONCENTRADO</w:t>
      </w:r>
    </w:p>
    <w:p>
      <w:r>
        <w:rPr>
          <w:color w:val="808080"/>
          <w:sz w:val="14"/>
        </w:rPr>
        <w:t>Bloco 8039 | cf-art-1-par-5 | controle_concentrado</w:t>
      </w:r>
    </w:p>
    <w:p>
      <w:pPr>
        <w:ind w:left="288"/>
      </w:pPr>
      <w:r>
        <w:rPr>
          <w:sz w:val="18"/>
        </w:rP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legislação ambiental superveniente, evitando conflitos com normas federais. O dispositivo da lei mato-grossense alberga a opção de que os acordos privados sejam adequados às leis que lhes são posteriores. O Estado não é obrigado a conceder incentivos fiscais ou terrenos públicos a empresas que atuem em desconformidade com a visão de ajustamento aos marcos legais que entraram em vigor após a celebração da Moratória da Soja. A Moratória da Soja é um acordo privado, celebrado antes do Código Florest</w:t>
      </w:r>
      <w:r>
        <w:rPr>
          <w:color w:val="A0A0A0"/>
          <w:sz w:val="14"/>
        </w:rPr>
        <w:t xml:space="preserve"> [...+857 chars]</w:t>
      </w:r>
    </w:p>
    <w:p>
      <w:pPr>
        <w:ind w:left="288"/>
      </w:pPr>
      <w:r>
        <w:rPr>
          <w:b/>
          <w:color w:val="0050A0"/>
          <w:sz w:val="16"/>
        </w:rPr>
        <w:t>[ADI 7.774 MC, rel. min. Flávio Dino, j. 5-11-2025, P, DJE de 9-2-2026.]</w:t>
      </w:r>
    </w:p>
    <w:p>
      <w:r>
        <w:rPr>
          <w:sz w:val="12"/>
        </w:rPr>
        <w:t>────────────────────────────────────────────────────────────</w:t>
      </w:r>
    </w:p>
    <w:p>
      <w:r>
        <w:rPr>
          <w:b/>
          <w:color w:val="B46400"/>
          <w:sz w:val="18"/>
        </w:rPr>
        <w:t>CONTROLE CONCENTRADO</w:t>
      </w:r>
    </w:p>
    <w:p>
      <w:r>
        <w:rPr>
          <w:color w:val="808080"/>
          <w:sz w:val="14"/>
        </w:rPr>
        <w:t>Bloco 8040 | cf-art-1-par-5 | controle_concentrado</w:t>
      </w:r>
    </w:p>
    <w:p>
      <w:pPr>
        <w:ind w:left="288"/>
      </w:pPr>
      <w:r>
        <w:rPr>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88"/>
      </w:pPr>
      <w:r>
        <w:rPr>
          <w:b/>
          <w:color w:val="0050A0"/>
          <w:sz w:val="16"/>
        </w:rPr>
        <w:t>[ADI 7.332, rel. min. Dias Toffoli, j. 04.11.2025, P, Informativo STF 1.197.]</w:t>
      </w:r>
    </w:p>
    <w:p>
      <w:r>
        <w:rPr>
          <w:sz w:val="12"/>
        </w:rPr>
        <w:t>────────────────────────────────────────────────────────────</w:t>
      </w:r>
    </w:p>
    <w:p>
      <w:r>
        <w:rPr>
          <w:b/>
          <w:color w:val="B46400"/>
          <w:sz w:val="18"/>
        </w:rPr>
        <w:t>CONTROLE CONCENTRADO</w:t>
      </w:r>
    </w:p>
    <w:p>
      <w:r>
        <w:rPr>
          <w:color w:val="808080"/>
          <w:sz w:val="14"/>
        </w:rPr>
        <w:t>Bloco 8041 | cf-art-1-par-5 | controle_concentrado</w:t>
      </w:r>
    </w:p>
    <w:p>
      <w:pPr>
        <w:ind w:left="288"/>
      </w:pPr>
      <w:r>
        <w:rPr>
          <w:sz w:val="18"/>
        </w:rPr>
        <w:t>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legislação federal atinente ao assunto, com a qual o diploma questionado buscou ter harmonia, foi editada também tendo por objetivo proteger, dentro da razoabilidade e da proporcionalidade, a saúde e o meio ambiente equilibrado. Afora isso, é certo que existem diversos programas federais vocacionados ao monitoramento de resíduos de agrotóxicos em diversos contextos e que a Lei Estadual nº 7.747/82, dentro do federalismo cooperativo, contém disposições quanto ao controle de agrotóxicos e biocidas</w:t>
      </w:r>
      <w:r>
        <w:rPr>
          <w:color w:val="A0A0A0"/>
          <w:sz w:val="14"/>
        </w:rPr>
        <w:t xml:space="preserve"> [...+20 chars]</w:t>
      </w:r>
    </w:p>
    <w:p>
      <w:pPr>
        <w:ind w:left="288"/>
      </w:pPr>
      <w:r>
        <w:rPr>
          <w:b/>
          <w:color w:val="0050A0"/>
          <w:sz w:val="16"/>
        </w:rPr>
        <w:t>[ADI 6.955, rel. min. Dias Toffoli, j. 25.04.2025, P, DJE de 05.05.2025.]</w:t>
      </w:r>
    </w:p>
    <w:p>
      <w:r>
        <w:rPr>
          <w:sz w:val="12"/>
        </w:rPr>
        <w:t>────────────────────────────────────────────────────────────</w:t>
      </w:r>
    </w:p>
    <w:p>
      <w:r>
        <w:rPr>
          <w:b/>
          <w:color w:val="B46400"/>
          <w:sz w:val="18"/>
        </w:rPr>
        <w:t>CONTROLE CONCENTRADO</w:t>
      </w:r>
    </w:p>
    <w:p>
      <w:r>
        <w:rPr>
          <w:color w:val="808080"/>
          <w:sz w:val="14"/>
        </w:rPr>
        <w:t>Bloco 8042 | cf-art-1-par-5 | controle_concentrado</w:t>
      </w:r>
    </w:p>
    <w:p>
      <w:pPr>
        <w:ind w:left="288"/>
      </w:pPr>
      <w:r>
        <w:rPr>
          <w:sz w:val="18"/>
        </w:rPr>
        <w:t>Art. 39, § 4º,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pPr>
        <w:ind w:left="288"/>
      </w:pPr>
      <w:r>
        <w:rPr>
          <w:b/>
          <w:color w:val="0050A0"/>
          <w:sz w:val="16"/>
        </w:rPr>
        <w:t>[ADI 7.072 e ADI 7.345, rel. min. Gilmar Mendes, j. 24.03.2025, P, DJE de 28.03.2025.]</w:t>
      </w:r>
    </w:p>
    <w:p>
      <w:r>
        <w:rPr>
          <w:sz w:val="12"/>
        </w:rPr>
        <w:t>────────────────────────────────────────────────────────────</w:t>
      </w:r>
    </w:p>
    <w:p>
      <w:r>
        <w:rPr>
          <w:b/>
          <w:color w:val="B46400"/>
          <w:sz w:val="18"/>
        </w:rPr>
        <w:t>CONTROLE CONCENTRADO</w:t>
      </w:r>
    </w:p>
    <w:p>
      <w:r>
        <w:rPr>
          <w:color w:val="808080"/>
          <w:sz w:val="14"/>
        </w:rPr>
        <w:t>Bloco 8043 | cf-art-1-par-5 | controle_concentrado</w:t>
      </w:r>
    </w:p>
    <w:p>
      <w:pPr>
        <w:ind w:left="288"/>
      </w:pPr>
      <w:r>
        <w:rPr>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suspensão das ações judiciais nas instâncias inferiores.</w:t>
      </w:r>
    </w:p>
    <w:p>
      <w:pPr>
        <w:ind w:left="288"/>
      </w:pPr>
      <w:r>
        <w:rPr>
          <w:b/>
          <w:color w:val="0050A0"/>
          <w:sz w:val="16"/>
        </w:rPr>
        <w:t>[ADPF 743 MC-REF, rel. min. Flávio Dino, j. 12.11.2024, P, DJE de 06.02.2025.]</w:t>
      </w:r>
    </w:p>
    <w:p>
      <w:r>
        <w:rPr>
          <w:sz w:val="12"/>
        </w:rPr>
        <w:t>────────────────────────────────────────────────────────────</w:t>
      </w:r>
    </w:p>
    <w:p>
      <w:r>
        <w:rPr>
          <w:b/>
          <w:color w:val="B46400"/>
          <w:sz w:val="18"/>
        </w:rPr>
        <w:t>CONTROLE CONCENTRADO</w:t>
      </w:r>
    </w:p>
    <w:p>
      <w:r>
        <w:rPr>
          <w:color w:val="808080"/>
          <w:sz w:val="14"/>
        </w:rPr>
        <w:t>Bloco 8044 | cf-art-1-par-5 | controle_concentrado</w:t>
      </w:r>
    </w:p>
    <w:p>
      <w:pPr>
        <w:ind w:left="288"/>
      </w:pPr>
      <w:r>
        <w:rPr>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inconstitucionalidade relativa ao artigo 3º, VIII, b, do Código Florestal, para evitar a descontinuidade na prestação do serviço público essencial de gestão de resíduos sólidos e o dispêndio de vultosos recursos públicos, em prejuízo da coletividade e do próprio meio ambiente. Consectariamente, devem ser preservados os esforços que têm sido continuamente empreendidos no sentido da disposição final de resíduos ambientalmente adequada, considerando inclusive os contratos de concessão firmados quanto aos aterros s</w:t>
      </w:r>
      <w:r>
        <w:rPr>
          <w:color w:val="A0A0A0"/>
          <w:sz w:val="14"/>
        </w:rPr>
        <w:t xml:space="preserve"> [...+10 chars]</w:t>
      </w:r>
    </w:p>
    <w:p>
      <w:pPr>
        <w:ind w:left="288"/>
      </w:pPr>
      <w:r>
        <w:rPr>
          <w:b/>
          <w:color w:val="0050A0"/>
          <w:sz w:val="16"/>
        </w:rPr>
        <w:t>[ADC 42 ED, ADC 42 ED-terceiros, ADI 4.901 ED-terceiros, ADI 4.902 ED-segundos e ADI 4.903 ED-segundos, rel. min. Luiz Fux, j. 24.10.2024, P, DJE de 13.02.2025.]</w:t>
      </w:r>
    </w:p>
    <w:p>
      <w:r>
        <w:rPr>
          <w:sz w:val="12"/>
        </w:rPr>
        <w:t>────────────────────────────────────────────────────────────</w:t>
      </w:r>
    </w:p>
    <w:p>
      <w:r>
        <w:rPr>
          <w:b/>
          <w:color w:val="B46400"/>
          <w:sz w:val="18"/>
        </w:rPr>
        <w:t>CONTROLE CONCENTRADO</w:t>
      </w:r>
    </w:p>
    <w:p>
      <w:r>
        <w:rPr>
          <w:color w:val="808080"/>
          <w:sz w:val="14"/>
        </w:rPr>
        <w:t>Bloco 8045 | cf-art-1-par-5 | controle_concentrado</w:t>
      </w:r>
    </w:p>
    <w:p>
      <w:pPr>
        <w:ind w:left="288"/>
      </w:pPr>
      <w:r>
        <w:rPr>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vulnerabilidade dessas áreas de interesse ambiental, até o momento áreas intocadas. (...) o Decreto 10.935/2022 imprimiu um verdadeiro retrocesso na legislação ambiental pátria, ao permitir – sob o manto de uma aparente legalidade – que impactos negativos, de caráter irreversível, afetem cavernas consideradas de máxima relevância ambiental, como também a sua área de influência, possibilidade essa expressa</w:t>
      </w:r>
      <w:r>
        <w:rPr>
          <w:color w:val="A0A0A0"/>
          <w:sz w:val="14"/>
        </w:rPr>
        <w:t xml:space="preserve"> [...+4194 chars]</w:t>
      </w:r>
    </w:p>
    <w:p>
      <w:pPr>
        <w:ind w:left="288"/>
      </w:pPr>
      <w:r>
        <w:rPr>
          <w:b/>
          <w:color w:val="0050A0"/>
          <w:sz w:val="16"/>
        </w:rPr>
        <w:t>[ADI 3.526, rel. min. Nunes Marques, red. do ac. min. Gilmar Mendes, j. 22-8-2023, P, DJE de 9-10-2023.]</w:t>
      </w:r>
    </w:p>
    <w:p>
      <w:r>
        <w:rPr>
          <w:sz w:val="12"/>
        </w:rPr>
        <w:t>────────────────────────────────────────────────────────────</w:t>
      </w:r>
    </w:p>
    <w:p>
      <w:r>
        <w:rPr>
          <w:b/>
          <w:color w:val="B46400"/>
          <w:sz w:val="18"/>
        </w:rPr>
        <w:t>CONTROLE CONCENTRADO</w:t>
      </w:r>
    </w:p>
    <w:p>
      <w:r>
        <w:rPr>
          <w:color w:val="808080"/>
          <w:sz w:val="14"/>
        </w:rPr>
        <w:t>Bloco 8046 | cf-art-1-par-5 | controle_concentrado</w:t>
      </w:r>
    </w:p>
    <w:p>
      <w:pPr>
        <w:ind w:left="288"/>
      </w:pPr>
      <w:r>
        <w:rPr>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Ao conferir à coletividade o direito-dever de tutelar e preservar o meio ambiente ecologicamente equilibrado (art. 225), a Constituição Federal está a exigir a participação popular na administração desse bem de uso comum e de interesse de toda a sociedade. E assim o faz tomando em conta duas razões normativas: a dimensão objetiva do direito fundamental ao meio ambiente e o projeto constitucional de democracia participativa na governança ambiental. Análise da validade constitucional do Decreto n. 9.806/2019 a partir das premissas jurídicas fixadas: ( i) perfil institucional normativo-deliberativo do CONAMA, (ii) quadro de regras, instituiçõ</w:t>
      </w:r>
      <w:r>
        <w:rPr>
          <w:color w:val="A0A0A0"/>
          <w:sz w:val="14"/>
        </w:rPr>
        <w:t xml:space="preserve"> [...+4529 chars]</w:t>
      </w:r>
    </w:p>
    <w:p>
      <w:pPr>
        <w:ind w:left="288"/>
      </w:pPr>
      <w:r>
        <w:rPr>
          <w:b/>
          <w:color w:val="0050A0"/>
          <w:sz w:val="16"/>
        </w:rPr>
        <w:t>[ADPF 708, rel. min. Roberto Barroso, j. 4-7-2022, P, DJE de 28-9-2022.]</w:t>
      </w:r>
    </w:p>
    <w:p>
      <w:r>
        <w:rPr>
          <w:sz w:val="12"/>
        </w:rPr>
        <w:t>────────────────────────────────────────────────────────────</w:t>
      </w:r>
    </w:p>
    <w:p>
      <w:r>
        <w:rPr>
          <w:b/>
          <w:color w:val="B46400"/>
          <w:sz w:val="18"/>
        </w:rPr>
        <w:t>CONTROLE CONCENTRADO</w:t>
      </w:r>
    </w:p>
    <w:p>
      <w:r>
        <w:rPr>
          <w:color w:val="808080"/>
          <w:sz w:val="14"/>
        </w:rPr>
        <w:t>Bloco 8047 | cf-art-1-par-5 | controle_concentrado</w:t>
      </w:r>
    </w:p>
    <w:p>
      <w:pPr>
        <w:ind w:left="288"/>
      </w:pPr>
      <w:r>
        <w:rPr>
          <w:sz w:val="18"/>
        </w:rPr>
        <w:t xml:space="preserve">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objetivos e princípios são extraídos, primariamente, do art. 225 da Lei Maior, a consagrar que todos têm direito ao meio ambiente ecologicamente equilibrado, bem de uso comum do povo e essencial à sadia qualidade de vida, impondo-se ao Poder Público e à coletividade o dever de defendê-lo e preservá-lo para as presentes e futuras gerações. (...) A Resolução CONAMA nº 500/2020, objeto de impugnação, ao </w:t>
      </w:r>
      <w:r>
        <w:rPr>
          <w:color w:val="A0A0A0"/>
          <w:sz w:val="14"/>
        </w:rPr>
        <w:t xml:space="preserve"> [...+364 chars]</w:t>
      </w:r>
    </w:p>
    <w:p>
      <w:pPr>
        <w:ind w:left="288"/>
      </w:pPr>
      <w:r>
        <w:rPr>
          <w:b/>
          <w:color w:val="0050A0"/>
          <w:sz w:val="16"/>
        </w:rPr>
        <w:t>[ADPF 748, rel. min. Rosa Weber, j. 23-5-2022, P, DJE de 5-8-2022.]</w:t>
      </w:r>
    </w:p>
    <w:p>
      <w:r>
        <w:rPr>
          <w:sz w:val="12"/>
        </w:rPr>
        <w:t>────────────────────────────────────────────────────────────</w:t>
      </w:r>
    </w:p>
    <w:p>
      <w:r>
        <w:rPr>
          <w:b/>
          <w:color w:val="B46400"/>
          <w:sz w:val="18"/>
        </w:rPr>
        <w:t>CONTROLE CONCENTRADO</w:t>
      </w:r>
    </w:p>
    <w:p>
      <w:r>
        <w:rPr>
          <w:color w:val="808080"/>
          <w:sz w:val="14"/>
        </w:rPr>
        <w:t>Bloco 8048 | cf-art-1-par-5 | controle_concentrado</w:t>
      </w:r>
    </w:p>
    <w:p>
      <w:pPr>
        <w:ind w:left="288"/>
      </w:pPr>
      <w:r>
        <w:rPr>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marco jurídico convencional e os critérios setoriais de razoabilidade e proporcionalidade da Política Nacional de Resíduos Sólidos (art. 6º, XI, da Lei nº 12.305/2010).</w:t>
      </w:r>
    </w:p>
    <w:p>
      <w:pPr>
        <w:ind w:left="288"/>
      </w:pPr>
      <w:r>
        <w:rPr>
          <w:b/>
          <w:color w:val="0050A0"/>
          <w:sz w:val="16"/>
        </w:rPr>
        <w:t>[ADPF 748, rel. min. Rosa Weber, j. 23-5-2022, P, DJE de 5-8-2022.]</w:t>
      </w:r>
    </w:p>
    <w:p>
      <w:r>
        <w:rPr>
          <w:sz w:val="12"/>
        </w:rPr>
        <w:t>────────────────────────────────────────────────────────────</w:t>
      </w:r>
    </w:p>
    <w:p>
      <w:r>
        <w:rPr>
          <w:b/>
          <w:color w:val="B46400"/>
          <w:sz w:val="18"/>
        </w:rPr>
        <w:t>CONTROLE CONCENTRADO</w:t>
      </w:r>
    </w:p>
    <w:p>
      <w:r>
        <w:rPr>
          <w:color w:val="808080"/>
          <w:sz w:val="14"/>
        </w:rPr>
        <w:t>Bloco 8049 | cf-art-1-par-5 | controle_concentrado</w:t>
      </w:r>
    </w:p>
    <w:p>
      <w:pPr>
        <w:ind w:left="288"/>
      </w:pPr>
      <w:r>
        <w:rPr>
          <w:sz w:val="18"/>
        </w:rP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orientar a política de controle da qualidade do ar. Impropriedade do Poder Judiciário em adentrar, ou mesmo substituir, o juízo técnico discricionário realizado na elaboração e no aprimoramento da política pública em foco. (...) Em se tratando de tema de complexa e controvertida natureza técnico-científica, cabe ao Poder Judiciário atuar com ainda maior deferência em relação às decisões de natureza técn</w:t>
      </w:r>
      <w:r>
        <w:rPr>
          <w:color w:val="A0A0A0"/>
          <w:sz w:val="14"/>
        </w:rPr>
        <w:t xml:space="preserve"> [...+2092 chars]</w:t>
      </w:r>
    </w:p>
    <w:p>
      <w:pPr>
        <w:ind w:left="288"/>
      </w:pPr>
      <w:r>
        <w:rPr>
          <w:b/>
          <w:color w:val="0050A0"/>
          <w:sz w:val="16"/>
        </w:rPr>
        <w:t>[ADI 6.148, rel. min. Cármen Lúcia, red do ac. min. André Mendonça, j. 5-5-2022, P, DJE de 15-9-2022.]</w:t>
      </w:r>
    </w:p>
    <w:p>
      <w:r>
        <w:rPr>
          <w:sz w:val="12"/>
        </w:rPr>
        <w:t>────────────────────────────────────────────────────────────</w:t>
      </w:r>
    </w:p>
    <w:p>
      <w:r>
        <w:rPr>
          <w:b/>
          <w:color w:val="B46400"/>
          <w:sz w:val="18"/>
        </w:rPr>
        <w:t>CONTROLE CONCENTRADO</w:t>
      </w:r>
    </w:p>
    <w:p>
      <w:r>
        <w:rPr>
          <w:color w:val="808080"/>
          <w:sz w:val="14"/>
        </w:rPr>
        <w:t>Bloco 8050 | cf-art-1-par-5 | controle_concentrado</w:t>
      </w:r>
    </w:p>
    <w:p>
      <w:pPr>
        <w:ind w:left="288"/>
      </w:pPr>
      <w:r>
        <w:rPr>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88"/>
      </w:pPr>
      <w:r>
        <w:rPr>
          <w:b/>
          <w:color w:val="0050A0"/>
          <w:sz w:val="16"/>
        </w:rPr>
        <w:t>[ADI 6.808, rel. min. Cármen Lúcia, j. 28-4-2022, P, DJE de 14-7-2022.]</w:t>
      </w:r>
    </w:p>
    <w:p>
      <w:r>
        <w:rPr>
          <w:sz w:val="12"/>
        </w:rPr>
        <w:t>────────────────────────────────────────────────────────────</w:t>
      </w:r>
    </w:p>
    <w:p>
      <w:r>
        <w:rPr>
          <w:b/>
          <w:color w:val="B46400"/>
          <w:sz w:val="18"/>
        </w:rPr>
        <w:t>CONTROLE CONCENTRADO</w:t>
      </w:r>
    </w:p>
    <w:p>
      <w:r>
        <w:rPr>
          <w:color w:val="808080"/>
          <w:sz w:val="14"/>
        </w:rPr>
        <w:t>Bloco 8051 | cf-art-1-par-5 | controle_concentrado</w:t>
      </w:r>
    </w:p>
    <w:p>
      <w:pPr>
        <w:ind w:left="288"/>
      </w:pPr>
      <w:r>
        <w:rPr>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88"/>
      </w:pPr>
      <w:r>
        <w:rPr>
          <w:b/>
          <w:color w:val="0050A0"/>
          <w:sz w:val="16"/>
        </w:rPr>
        <w:t>[ADPF 825, rel. min. p/ o ac. Nunes Marques, j. 3-8-2021, Plenário, DJE de 26-11-2021.]</w:t>
      </w:r>
    </w:p>
    <w:p>
      <w:r>
        <w:rPr>
          <w:sz w:val="12"/>
        </w:rPr>
        <w:t>────────────────────────────────────────────────────────────</w:t>
      </w:r>
    </w:p>
    <w:p>
      <w:r>
        <w:rPr>
          <w:b/>
          <w:color w:val="B46400"/>
          <w:sz w:val="18"/>
        </w:rPr>
        <w:t>CONTROLE CONCENTRADO</w:t>
      </w:r>
    </w:p>
    <w:p>
      <w:r>
        <w:rPr>
          <w:color w:val="808080"/>
          <w:sz w:val="14"/>
        </w:rPr>
        <w:t>Bloco 8052 | cf-art-1-par-5 | controle_concentrado</w:t>
      </w:r>
    </w:p>
    <w:p>
      <w:pPr>
        <w:ind w:left="288"/>
      </w:pPr>
      <w:r>
        <w:rPr>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88"/>
      </w:pPr>
      <w:r>
        <w:rPr>
          <w:b/>
          <w:color w:val="0050A0"/>
          <w:sz w:val="16"/>
        </w:rPr>
        <w:t>[ADI 6.650, rel. min. Cármen Lúcia, j. 27-4-2021, P, DJE de 5-5-2021.]</w:t>
      </w:r>
    </w:p>
    <w:p>
      <w:r>
        <w:rPr>
          <w:sz w:val="12"/>
        </w:rPr>
        <w:t>────────────────────────────────────────────────────────────</w:t>
      </w:r>
    </w:p>
    <w:p>
      <w:r>
        <w:rPr>
          <w:b/>
          <w:color w:val="B46400"/>
          <w:sz w:val="18"/>
        </w:rPr>
        <w:t>CONTROLE CONCENTRADO</w:t>
      </w:r>
    </w:p>
    <w:p>
      <w:r>
        <w:rPr>
          <w:color w:val="808080"/>
          <w:sz w:val="14"/>
        </w:rPr>
        <w:t>Bloco 8053 | cf-art-1-par-5 | controle_concentrado</w:t>
      </w:r>
    </w:p>
    <w:p>
      <w:pPr>
        <w:ind w:left="288"/>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 III). Deve-se compreender o projeto de assentamento não como empreendimento em si potencialmente poluidor. Reserva-se às atividades a serem desenvolvidas pelos assentados a consideração acerca do potencial risco ambiental. Caberá aos órgãos de fiscalização e ao Ministério Público concretamente fiscalizar eventual vulneração do meio ambiente, que não estará na norma abstrata, mas na sua aplicação,</w:t>
      </w:r>
      <w:r>
        <w:rPr>
          <w:color w:val="A0A0A0"/>
          <w:sz w:val="14"/>
        </w:rPr>
        <w:t xml:space="preserve"> [...+222 chars]</w:t>
      </w:r>
    </w:p>
    <w:p>
      <w:pPr>
        <w:ind w:left="288"/>
      </w:pPr>
      <w:r>
        <w:rPr>
          <w:b/>
          <w:color w:val="0050A0"/>
          <w:sz w:val="16"/>
        </w:rPr>
        <w:t>[ADI 5.547, rel. min. Edson Fachin, j. 22-9-2020, P, DJE de 6-10-2020.]</w:t>
      </w:r>
    </w:p>
    <w:p>
      <w:r>
        <w:rPr>
          <w:sz w:val="12"/>
        </w:rPr>
        <w:t>────────────────────────────────────────────────────────────</w:t>
      </w:r>
    </w:p>
    <w:p>
      <w:r>
        <w:rPr>
          <w:b/>
          <w:color w:val="B46400"/>
          <w:sz w:val="18"/>
        </w:rPr>
        <w:t>CONTROLE CONCENTRADO</w:t>
      </w:r>
    </w:p>
    <w:p>
      <w:r>
        <w:rPr>
          <w:color w:val="808080"/>
          <w:sz w:val="14"/>
        </w:rPr>
        <w:t>Bloco 8054 | cf-art-1-par-5 | controle_concentrado</w:t>
      </w:r>
    </w:p>
    <w:p>
      <w:pPr>
        <w:ind w:left="288"/>
      </w:pPr>
      <w:r>
        <w:rPr>
          <w:sz w:val="18"/>
        </w:rPr>
        <w:t xml:space="preserve">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imprimir diretriz governamental voltada a incrementar a liberdade econômica, fere direitos fundamentais consagrados e densificados, há muito tempo, concernentes à Saúde Ambiental. Cuida-se de ‘um campo da </w:t>
      </w:r>
      <w:r>
        <w:rPr>
          <w:color w:val="A0A0A0"/>
          <w:sz w:val="14"/>
        </w:rPr>
        <w:t xml:space="preserve"> [...+1162 chars]</w:t>
      </w:r>
    </w:p>
    <w:p>
      <w:pPr>
        <w:ind w:left="288"/>
      </w:pPr>
      <w:r>
        <w:rPr>
          <w:b/>
          <w:color w:val="0050A0"/>
          <w:sz w:val="16"/>
        </w:rPr>
        <w:t>[ADPF 656 MC, rel. min. Ricardo Lewandowski, j. 22-6-2020, P, DJE de 31-8-2020.]</w:t>
      </w:r>
    </w:p>
    <w:p>
      <w:r>
        <w:rPr>
          <w:sz w:val="12"/>
        </w:rPr>
        <w:t>────────────────────────────────────────────────────────────</w:t>
      </w:r>
    </w:p>
    <w:p>
      <w:r>
        <w:rPr>
          <w:b/>
          <w:color w:val="B46400"/>
          <w:sz w:val="18"/>
        </w:rPr>
        <w:t>CONTROLE CONCENTRADO</w:t>
      </w:r>
    </w:p>
    <w:p>
      <w:r>
        <w:rPr>
          <w:color w:val="808080"/>
          <w:sz w:val="14"/>
        </w:rPr>
        <w:t>Bloco 8055 | cf-art-1-par-5 | controle_concentrado</w:t>
      </w:r>
    </w:p>
    <w:p>
      <w:pPr>
        <w:ind w:left="288"/>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invalidade da norma geral federal, os estados-membros passam a ter competência legislativa plena sobre a matéria, nos termos do art. 24, § 3º, da CF/88. Tendo em vista que a Lei 12.684/2007 do Estado de São Paulo proíbe a utilização do amianto crisotila nas atividades que menciona, em consonância com os preceitos constitucionais (em especial, os arts. 6º, 7º, inciso XXII; 196 e 225 da CF/88) e com os comp</w:t>
      </w:r>
      <w:r>
        <w:rPr>
          <w:color w:val="A0A0A0"/>
          <w:sz w:val="14"/>
        </w:rPr>
        <w:t xml:space="preserve"> [...+145 chars]</w:t>
      </w:r>
    </w:p>
    <w:p>
      <w:pPr>
        <w:ind w:left="288"/>
      </w:pPr>
      <w:r>
        <w:rPr>
          <w:b/>
          <w:color w:val="0050A0"/>
          <w:sz w:val="16"/>
        </w:rPr>
        <w:t>[ADI 3.937, red. do ac. min. Dias Toffoli, j. 24-8-2017, P, DJE de 1º-2-2019. ]</w:t>
      </w:r>
    </w:p>
    <w:p>
      <w:r>
        <w:rPr>
          <w:sz w:val="12"/>
        </w:rPr>
        <w:t>────────────────────────────────────────────────────────────</w:t>
      </w:r>
    </w:p>
    <w:p>
      <w:r>
        <w:rPr>
          <w:b/>
          <w:color w:val="B46400"/>
          <w:sz w:val="18"/>
        </w:rPr>
        <w:t>CONTROLE CONCENTRADO</w:t>
      </w:r>
    </w:p>
    <w:p>
      <w:r>
        <w:rPr>
          <w:color w:val="808080"/>
          <w:sz w:val="14"/>
        </w:rPr>
        <w:t>Bloco 8056 | cf-art-1-par-5 | controle_concentrado</w:t>
      </w:r>
    </w:p>
    <w:p>
      <w:pPr>
        <w:ind w:left="288"/>
      </w:pPr>
      <w:r>
        <w:rPr>
          <w:sz w:val="18"/>
        </w:rPr>
        <w:t>= ADI 3.406 e ADI 3.470, rel. min. Rosa Weber, j. 29-11-2017, P, DJE de 1º-2-2019</w:t>
      </w:r>
    </w:p>
    <w:p>
      <w:r>
        <w:rPr>
          <w:sz w:val="12"/>
        </w:rPr>
        <w:t>────────────────────────────────────────────────────────────</w:t>
      </w:r>
    </w:p>
    <w:p>
      <w:pPr>
        <w:pStyle w:val="Heading1"/>
      </w:pPr>
      <w:r>
        <w:t>Art. 36</w:t>
      </w:r>
    </w:p>
    <w:p>
      <w:r>
        <w:rPr>
          <w:b/>
          <w:color w:val="B46400"/>
          <w:sz w:val="18"/>
        </w:rPr>
        <w:t>REPERCUSSAO GERAL</w:t>
      </w:r>
    </w:p>
    <w:p>
      <w:r>
        <w:rPr>
          <w:color w:val="808080"/>
          <w:sz w:val="14"/>
        </w:rPr>
        <w:t>Bloco 8057 | cf-art-36 | repercussao_geral</w:t>
      </w:r>
    </w:p>
    <w:p>
      <w:pPr>
        <w:ind w:left="288"/>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w:t>
      </w:r>
      <w:r>
        <w:rPr>
          <w:color w:val="A0A0A0"/>
          <w:sz w:val="14"/>
        </w:rPr>
        <w:t xml:space="preserve"> [...+3414 chars]</w:t>
      </w:r>
    </w:p>
    <w:p>
      <w:pPr>
        <w:ind w:left="288"/>
      </w:pPr>
      <w:r>
        <w:rPr>
          <w:b/>
          <w:color w:val="0050A0"/>
          <w:sz w:val="16"/>
        </w:rPr>
        <w:t>[RE 872.676, rel. min. Dias Toffoli, j. 26.11.2025, P, DJE de 10.12.2025.]</w:t>
      </w:r>
    </w:p>
    <w:p>
      <w:r>
        <w:rPr>
          <w:sz w:val="12"/>
        </w:rPr>
        <w:t>────────────────────────────────────────────────────────────</w:t>
      </w:r>
    </w:p>
    <w:p>
      <w:r>
        <w:rPr>
          <w:b/>
          <w:color w:val="B46400"/>
          <w:sz w:val="18"/>
        </w:rPr>
        <w:t>JULGADO CORRELATO</w:t>
      </w:r>
    </w:p>
    <w:p>
      <w:r>
        <w:rPr>
          <w:color w:val="808080"/>
          <w:sz w:val="14"/>
        </w:rPr>
        <w:t>Bloco 8058 | cf-art-36 | julgado_correlato</w:t>
      </w:r>
    </w:p>
    <w:p>
      <w:pPr>
        <w:ind w:left="288"/>
      </w:pPr>
      <w:r>
        <w:rPr>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88"/>
      </w:pPr>
      <w:r>
        <w:rPr>
          <w:b/>
          <w:color w:val="0050A0"/>
          <w:sz w:val="16"/>
        </w:rPr>
        <w:t>[MS 25.284, rel. min. Marco Aurélio, j. 17-6-2010, P, DJE de 13-8-2010.]</w:t>
      </w:r>
    </w:p>
    <w:p>
      <w:r>
        <w:rPr>
          <w:sz w:val="12"/>
        </w:rPr>
        <w:t>────────────────────────────────────────────────────────────</w:t>
      </w:r>
    </w:p>
    <w:p>
      <w:r>
        <w:rPr>
          <w:b/>
          <w:color w:val="B46400"/>
          <w:sz w:val="18"/>
        </w:rPr>
        <w:t>JULGADO CORRELATO</w:t>
      </w:r>
    </w:p>
    <w:p>
      <w:r>
        <w:rPr>
          <w:color w:val="808080"/>
          <w:sz w:val="14"/>
        </w:rPr>
        <w:t>Bloco 8059 | cf-art-36 | julgado_correlato</w:t>
      </w:r>
    </w:p>
    <w:p>
      <w:pPr>
        <w:ind w:left="288"/>
      </w:pPr>
      <w:r>
        <w:rPr>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8060 | cf-art-36 | julgado_correlato</w:t>
      </w:r>
    </w:p>
    <w:p>
      <w:pPr>
        <w:ind w:left="288"/>
      </w:pPr>
      <w:r>
        <w:rPr>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econômicos, sociais e culturais) – que se identificam com as liberdades positivas, reais ou concretas – acentuam o princípio da igualdade, os direitos de terceira geração, que materializam poderes de titularidade coletiva atribuídos genericamente a todas as formações sociais, consagram o princípio da solidariedade e constituem um momento importante no processo de desenvolvimento, expansão e reconhec</w:t>
      </w:r>
      <w:r>
        <w:rPr>
          <w:color w:val="A0A0A0"/>
          <w:sz w:val="14"/>
        </w:rPr>
        <w:t xml:space="preserve"> [...+134 chars]</w:t>
      </w:r>
    </w:p>
    <w:p>
      <w:pPr>
        <w:ind w:left="288"/>
      </w:pPr>
      <w:r>
        <w:rPr>
          <w:b/>
          <w:color w:val="0050A0"/>
          <w:sz w:val="16"/>
        </w:rPr>
        <w:t>[MS 22.164, rel. min. Celso de Mello, j. 30-10-1995, P, DJ de17-11-1995.]</w:t>
      </w:r>
    </w:p>
    <w:p>
      <w:r>
        <w:rPr>
          <w:sz w:val="12"/>
        </w:rPr>
        <w:t>────────────────────────────────────────────────────────────</w:t>
      </w:r>
    </w:p>
    <w:p>
      <w:r>
        <w:rPr>
          <w:b/>
          <w:color w:val="B46400"/>
          <w:sz w:val="18"/>
        </w:rPr>
        <w:t>CONTROLE CONCENTRADO</w:t>
      </w:r>
    </w:p>
    <w:p>
      <w:r>
        <w:rPr>
          <w:color w:val="808080"/>
          <w:sz w:val="14"/>
        </w:rPr>
        <w:t>Bloco 8061 | cf-art-36-par-1 | controle_concentrado</w:t>
      </w:r>
    </w:p>
    <w:p>
      <w:pPr>
        <w:ind w:left="288"/>
      </w:pPr>
      <w:r>
        <w:rPr>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pPr>
        <w:ind w:left="288"/>
      </w:pPr>
      <w:r>
        <w:rPr>
          <w:b/>
          <w:color w:val="0050A0"/>
          <w:sz w:val="16"/>
        </w:rPr>
        <w:t>[ADI 4.029, rel. min. Luiz Fux, j. 8-3-2012, P, DJE de 27-6-2012.]</w:t>
      </w:r>
    </w:p>
    <w:p>
      <w:r>
        <w:rPr>
          <w:sz w:val="12"/>
        </w:rPr>
        <w:t>────────────────────────────────────────────────────────────</w:t>
      </w:r>
    </w:p>
    <w:p>
      <w:r>
        <w:rPr>
          <w:b/>
          <w:color w:val="B46400"/>
          <w:sz w:val="18"/>
        </w:rPr>
        <w:t>CONTROLE CONCENTRADO</w:t>
      </w:r>
    </w:p>
    <w:p>
      <w:r>
        <w:rPr>
          <w:color w:val="808080"/>
          <w:sz w:val="14"/>
        </w:rPr>
        <w:t>Bloco 8062 | cf-art-36-par-1 | controle_concentrado</w:t>
      </w:r>
    </w:p>
    <w:p>
      <w:pPr>
        <w:ind w:left="288"/>
      </w:pPr>
      <w:r>
        <w:rPr>
          <w:sz w:val="18"/>
        </w:rP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pPr>
        <w:ind w:left="288"/>
      </w:pPr>
      <w:r>
        <w:rPr>
          <w:b/>
          <w:color w:val="0050A0"/>
          <w:sz w:val="16"/>
        </w:rPr>
        <w:t>[ADI 3.252 MC, rel. min. Gilmar Mendes, j. 6-4-2005, P, DJE de 24-10-2008.]</w:t>
      </w:r>
    </w:p>
    <w:p>
      <w:r>
        <w:rPr>
          <w:sz w:val="12"/>
        </w:rPr>
        <w:t>────────────────────────────────────────────────────────────</w:t>
      </w:r>
    </w:p>
    <w:p>
      <w:r>
        <w:rPr>
          <w:b/>
          <w:color w:val="B46400"/>
          <w:sz w:val="18"/>
        </w:rPr>
        <w:t>CONTROLE CONCENTRADO</w:t>
      </w:r>
    </w:p>
    <w:p>
      <w:r>
        <w:rPr>
          <w:color w:val="808080"/>
          <w:sz w:val="14"/>
        </w:rPr>
        <w:t>Bloco 8063 | cf-art-36-par-1-inc-III | controle_concentrado</w:t>
      </w:r>
    </w:p>
    <w:p>
      <w:pPr>
        <w:ind w:left="288"/>
      </w:pPr>
      <w:r>
        <w:rPr>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pPr>
        <w:ind w:left="288"/>
      </w:pPr>
      <w:r>
        <w:rPr>
          <w:b/>
          <w:color w:val="0050A0"/>
          <w:sz w:val="16"/>
        </w:rPr>
        <w:t>[ADI 3.646, rel. min. Dias Tofolli, j. 20-9-2019, P, DJE de 2-12-2019.]</w:t>
      </w:r>
    </w:p>
    <w:p>
      <w:r>
        <w:rPr>
          <w:sz w:val="12"/>
        </w:rPr>
        <w:t>────────────────────────────────────────────────────────────</w:t>
      </w:r>
    </w:p>
    <w:p>
      <w:r>
        <w:rPr>
          <w:b/>
          <w:color w:val="B46400"/>
          <w:sz w:val="18"/>
        </w:rPr>
        <w:t>CONTROLE CONCENTRADO</w:t>
      </w:r>
    </w:p>
    <w:p>
      <w:r>
        <w:rPr>
          <w:color w:val="808080"/>
          <w:sz w:val="14"/>
        </w:rPr>
        <w:t>Bloco 8064 | cf-art-36-par-1-inc-III | controle_concentrado</w:t>
      </w:r>
    </w:p>
    <w:p>
      <w:pPr>
        <w:ind w:left="288"/>
      </w:pPr>
      <w:r>
        <w:rPr>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pPr>
        <w:ind w:left="288"/>
      </w:pPr>
      <w:r>
        <w:rPr>
          <w:b/>
          <w:color w:val="0050A0"/>
          <w:sz w:val="16"/>
        </w:rPr>
        <w:t>[ADI 4.717, rel. min. Cármen Lúcia, j. 5-4-2018, P, DJE de 15-2-2019.]</w:t>
      </w:r>
    </w:p>
    <w:p>
      <w:r>
        <w:rPr>
          <w:sz w:val="12"/>
        </w:rPr>
        <w:t>────────────────────────────────────────────────────────────</w:t>
      </w:r>
    </w:p>
    <w:p>
      <w:r>
        <w:rPr>
          <w:b/>
          <w:color w:val="B46400"/>
          <w:sz w:val="18"/>
        </w:rPr>
        <w:t>CONTROLE CONCENTRADO</w:t>
      </w:r>
    </w:p>
    <w:p>
      <w:r>
        <w:rPr>
          <w:color w:val="808080"/>
          <w:sz w:val="14"/>
        </w:rPr>
        <w:t>Bloco 8065 | cf-art-36-par-1-inc-III | controle_concentrado</w:t>
      </w:r>
    </w:p>
    <w:p>
      <w:pPr>
        <w:ind w:left="288"/>
      </w:pPr>
      <w:r>
        <w:rPr>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Medidas sujeitas ao princípio constitucional da reserva de lei. Supressão de vegetação em área de preservação permanente. Possibilidade de a administração pública, cumpridas as exigências legais, autorizar, licenciar ou permitir obras e/ou atividades nos espaços territoriais protegidos, desde que respeitada, quanto a estes, a integridade dos atributos justificadores do regime de proteção especial. Relações entre economia (CF, art. 3º, II, c/c art. 170, VI) e ecologia (CF, art. 225). Colisão de direit</w:t>
      </w:r>
      <w:r>
        <w:rPr>
          <w:color w:val="A0A0A0"/>
          <w:sz w:val="14"/>
        </w:rPr>
        <w:t xml:space="preserve"> [...+591 chars]</w:t>
      </w:r>
    </w:p>
    <w:p>
      <w:pPr>
        <w:ind w:left="288"/>
      </w:pPr>
      <w:r>
        <w:rPr>
          <w:b/>
          <w:color w:val="0050A0"/>
          <w:sz w:val="16"/>
        </w:rPr>
        <w:t>[ADI 3.540 MC, rel. min. Celso de Mello, j. 1º-9-2005, P, DJ de 3-2-2006.]</w:t>
      </w:r>
    </w:p>
    <w:p>
      <w:r>
        <w:rPr>
          <w:sz w:val="12"/>
        </w:rPr>
        <w:t>────────────────────────────────────────────────────────────</w:t>
      </w:r>
    </w:p>
    <w:p>
      <w:r>
        <w:rPr>
          <w:b/>
          <w:color w:val="B46400"/>
          <w:sz w:val="18"/>
        </w:rPr>
        <w:t>JULGADO CORRELATO</w:t>
      </w:r>
    </w:p>
    <w:p>
      <w:r>
        <w:rPr>
          <w:color w:val="808080"/>
          <w:sz w:val="14"/>
        </w:rPr>
        <w:t>Bloco 8066 | cf-art-36-par-1-inc-III | julgado_correlato</w:t>
      </w:r>
    </w:p>
    <w:p>
      <w:pPr>
        <w:ind w:left="288"/>
      </w:pPr>
      <w:r>
        <w:rPr>
          <w:sz w:val="18"/>
        </w:rPr>
        <w:t>Ação direta de inconstitucionalidade estadual. Lei municipal que altera regime de ocupação do solo de zona de proteção ambiental. Lei municipal é a via própria para alteração do regime de ocupação do solo.</w:t>
      </w:r>
    </w:p>
    <w:p>
      <w:pPr>
        <w:ind w:left="288"/>
      </w:pPr>
      <w:r>
        <w:rPr>
          <w:b/>
          <w:color w:val="0050A0"/>
          <w:sz w:val="16"/>
        </w:rPr>
        <w:t>[RE 519.778 AgR, rel. min. Roberto Barroso, j. 24-6-2014, 1ª T, DJE de 1º-8-2014.]</w:t>
      </w:r>
    </w:p>
    <w:p>
      <w:r>
        <w:rPr>
          <w:sz w:val="12"/>
        </w:rPr>
        <w:t>────────────────────────────────────────────────────────────</w:t>
      </w:r>
    </w:p>
    <w:p>
      <w:r>
        <w:rPr>
          <w:b/>
          <w:color w:val="B46400"/>
          <w:sz w:val="18"/>
        </w:rPr>
        <w:t>JULGADO CORRELATO</w:t>
      </w:r>
    </w:p>
    <w:p>
      <w:r>
        <w:rPr>
          <w:color w:val="808080"/>
          <w:sz w:val="14"/>
        </w:rPr>
        <w:t>Bloco 8067 | cf-art-36-par-1-inc-III | julgado_correlato</w:t>
      </w:r>
    </w:p>
    <w:p>
      <w:pPr>
        <w:ind w:left="288"/>
      </w:pPr>
      <w:r>
        <w:rPr>
          <w:sz w:val="18"/>
        </w:rPr>
        <w:t>Não ofende direito subjetivo algum de particular o decreto que, para criar unidade de proteção integral, se baseia em procedimento onde se observaram todos os requisitos da Lei 9.985/2000.</w:t>
      </w:r>
    </w:p>
    <w:p>
      <w:pPr>
        <w:ind w:left="288"/>
      </w:pPr>
      <w:r>
        <w:rPr>
          <w:b/>
          <w:color w:val="0050A0"/>
          <w:sz w:val="16"/>
        </w:rPr>
        <w:t>[MS 27.622, rel. min. Cezar Peluso, j. 24-6-2010, P, DJE de 13-8-2010.]</w:t>
      </w:r>
    </w:p>
    <w:p>
      <w:r>
        <w:rPr>
          <w:sz w:val="12"/>
        </w:rPr>
        <w:t>────────────────────────────────────────────────────────────</w:t>
      </w:r>
    </w:p>
    <w:p>
      <w:r>
        <w:rPr>
          <w:b/>
          <w:color w:val="B46400"/>
          <w:sz w:val="18"/>
        </w:rPr>
        <w:t>JULGADO CORRELATO</w:t>
      </w:r>
    </w:p>
    <w:p>
      <w:r>
        <w:rPr>
          <w:color w:val="808080"/>
          <w:sz w:val="14"/>
        </w:rPr>
        <w:t>Bloco 8068 | cf-art-36-par-1-inc-III | julgado_correlato</w:t>
      </w:r>
    </w:p>
    <w:p>
      <w:pPr>
        <w:ind w:left="288"/>
      </w:pPr>
      <w:r>
        <w:rPr>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ocorre após a edição do decreto versando-a.</w:t>
      </w:r>
    </w:p>
    <w:p>
      <w:pPr>
        <w:ind w:left="288"/>
      </w:pPr>
      <w:r>
        <w:rPr>
          <w:b/>
          <w:color w:val="0050A0"/>
          <w:sz w:val="16"/>
        </w:rPr>
        <w:t>[MS 25.284, rel. min. Marco Aurélio, j. 17-6-2010, P, DJE de 13-8-2010.]</w:t>
      </w:r>
    </w:p>
    <w:p>
      <w:r>
        <w:rPr>
          <w:sz w:val="12"/>
        </w:rPr>
        <w:t>────────────────────────────────────────────────────────────</w:t>
      </w:r>
    </w:p>
    <w:p>
      <w:r>
        <w:rPr>
          <w:b/>
          <w:color w:val="B46400"/>
          <w:sz w:val="18"/>
        </w:rPr>
        <w:t>JULGADO CORRELATO</w:t>
      </w:r>
    </w:p>
    <w:p>
      <w:r>
        <w:rPr>
          <w:color w:val="808080"/>
          <w:sz w:val="14"/>
        </w:rPr>
        <w:t>Bloco 8069 | cf-art-36-par-1-inc-III | julgado_correlato</w:t>
      </w:r>
    </w:p>
    <w:p>
      <w:pPr>
        <w:ind w:left="288"/>
      </w:pPr>
      <w:r>
        <w:rPr>
          <w:sz w:val="18"/>
        </w:rPr>
        <w:t>= ADI 4.218 AgR, rel. min. Luiz Fux, j. 13-12-2012, P, DJE de 19-2-2013 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88"/>
      </w:pPr>
      <w:r>
        <w:rPr>
          <w:b/>
          <w:color w:val="0050A0"/>
          <w:sz w:val="16"/>
        </w:rPr>
        <w:t>[MS 26.064, rel. min. Eros Grau, j. 17-6-2010, P, DJE de 6-8-2010.]</w:t>
      </w:r>
    </w:p>
    <w:p>
      <w:r>
        <w:rPr>
          <w:sz w:val="12"/>
        </w:rPr>
        <w:t>────────────────────────────────────────────────────────────</w:t>
      </w:r>
    </w:p>
    <w:p>
      <w:r>
        <w:rPr>
          <w:b/>
          <w:color w:val="B46400"/>
          <w:sz w:val="18"/>
        </w:rPr>
        <w:t>JULGADO CORRELATO</w:t>
      </w:r>
    </w:p>
    <w:p>
      <w:r>
        <w:rPr>
          <w:color w:val="808080"/>
          <w:sz w:val="14"/>
        </w:rPr>
        <w:t>Bloco 8070 | cf-art-36-par-1-inc-III | julgado_correlato</w:t>
      </w:r>
    </w:p>
    <w:p>
      <w:pPr>
        <w:ind w:left="288"/>
      </w:pPr>
      <w:r>
        <w:rPr>
          <w:sz w:val="18"/>
        </w:rPr>
        <w:t>= RE 417.408 AgR, rel. min. Dias Toffoli, j. 20-3-2012, 1ª T, DJE de 26-4-2012 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4.340/2002). Isso quer dizer que a decisão final para a criação de uma unidade de conservação é do chefe do Poder Executivo. O que este se obriga a fazer, segundo a lei, é apenas ouvir e ponderar as manifestações do povo, o que, segundo a nota técnica de fls. 512/513, parece haver ocorrido. (...) Também se me afigura equivocada a alegação de que o procedimento administrativo, inicialmente instaurado par</w:t>
      </w:r>
      <w:r>
        <w:rPr>
          <w:color w:val="A0A0A0"/>
          <w:sz w:val="14"/>
        </w:rPr>
        <w:t xml:space="preserve"> [...+1567 chars]</w:t>
      </w:r>
    </w:p>
    <w:p>
      <w:pPr>
        <w:ind w:left="288"/>
      </w:pPr>
      <w:r>
        <w:rPr>
          <w:b/>
          <w:color w:val="0050A0"/>
          <w:sz w:val="16"/>
        </w:rPr>
        <w:t>[MS 25.347, voto do rel. min. Ayres Britto, j. 17-2-2010, P, DJE de 19-3-2010.]</w:t>
      </w:r>
    </w:p>
    <w:p>
      <w:r>
        <w:rPr>
          <w:sz w:val="12"/>
        </w:rPr>
        <w:t>────────────────────────────────────────────────────────────</w:t>
      </w:r>
    </w:p>
    <w:p>
      <w:r>
        <w:rPr>
          <w:b/>
          <w:color w:val="B46400"/>
          <w:sz w:val="18"/>
        </w:rPr>
        <w:t>CONTROLE CONCENTRADO</w:t>
      </w:r>
    </w:p>
    <w:p>
      <w:r>
        <w:rPr>
          <w:color w:val="808080"/>
          <w:sz w:val="14"/>
        </w:rPr>
        <w:t>Bloco 8071 | cf-art-36-par-1-inc-IV | controle_concentrado</w:t>
      </w:r>
    </w:p>
    <w:p>
      <w:pPr>
        <w:ind w:left="288"/>
      </w:pPr>
      <w:r>
        <w:rPr>
          <w:sz w:val="18"/>
        </w:rPr>
        <w:t>Art. 182, § 3º, da Constituição do Estado de Santa Catarina. Estudo de impacto ambiental. Contrariedade ao art. 225, § 1º,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pPr>
        <w:ind w:left="288"/>
      </w:pPr>
      <w:r>
        <w:rPr>
          <w:b/>
          <w:color w:val="0050A0"/>
          <w:sz w:val="16"/>
        </w:rPr>
        <w:t>[ADI 1.086, rel. min. Ilmar Galvão, j. 7-6-2001, P, DJ de 10-8-2001.]</w:t>
      </w:r>
    </w:p>
    <w:p>
      <w:r>
        <w:rPr>
          <w:sz w:val="12"/>
        </w:rPr>
        <w:t>────────────────────────────────────────────────────────────</w:t>
      </w:r>
    </w:p>
    <w:p>
      <w:r>
        <w:rPr>
          <w:b/>
          <w:color w:val="B46400"/>
          <w:sz w:val="18"/>
        </w:rPr>
        <w:t>REPERCUSSAO GERAL</w:t>
      </w:r>
    </w:p>
    <w:p>
      <w:r>
        <w:rPr>
          <w:color w:val="808080"/>
          <w:sz w:val="14"/>
        </w:rPr>
        <w:t>Bloco 8072 | cf-art-36-par-1-inc-IV | repercussao_geral</w:t>
      </w:r>
    </w:p>
    <w:p>
      <w:pPr>
        <w:ind w:left="288"/>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r>
        <w:rPr>
          <w:sz w:val="12"/>
        </w:rPr>
        <w:t>────────────────────────────────────────────────────────────</w:t>
      </w:r>
    </w:p>
    <w:p>
      <w:r>
        <w:rPr>
          <w:b/>
          <w:color w:val="B46400"/>
          <w:sz w:val="18"/>
        </w:rPr>
        <w:t>JULGADO CORRELATO</w:t>
      </w:r>
    </w:p>
    <w:p>
      <w:r>
        <w:rPr>
          <w:color w:val="808080"/>
          <w:sz w:val="14"/>
        </w:rPr>
        <w:t>Bloco 8073 | cf-art-36-par-1-inc-IV | julgado_correlato</w:t>
      </w:r>
    </w:p>
    <w:p>
      <w:pPr>
        <w:ind w:left="288"/>
      </w:pPr>
      <w:r>
        <w:rPr>
          <w:sz w:val="18"/>
        </w:rPr>
        <w:t xml:space="preserve">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somente, a construção de canal passando dentro de terra indígena, sem evidência maior de que recursos naturais hídricos serão utilizados, não há necessidade da autorização do Congresso Nacional. O meio ambiente não é incompatível com projetos de desenvolvimento econômico e social que cuidem de preservá-lo como patrimônio da humanidade. Com isso, pode-se afirmar que o meio ambiente pode ser palco para </w:t>
      </w:r>
      <w:r>
        <w:rPr>
          <w:color w:val="A0A0A0"/>
          <w:sz w:val="14"/>
        </w:rPr>
        <w:t xml:space="preserve"> [...+478 chars]</w:t>
      </w:r>
    </w:p>
    <w:p>
      <w:pPr>
        <w:ind w:left="288"/>
      </w:pPr>
      <w:r>
        <w:rPr>
          <w:b/>
          <w:color w:val="0050A0"/>
          <w:sz w:val="16"/>
        </w:rPr>
        <w:t>[ACO 876 MC-AgR, rel. min. Menezes Direito, j. 19-12-2007, P, DJE de 1º-8-2008.]</w:t>
      </w:r>
    </w:p>
    <w:p>
      <w:r>
        <w:rPr>
          <w:sz w:val="12"/>
        </w:rPr>
        <w:t>────────────────────────────────────────────────────────────</w:t>
      </w:r>
    </w:p>
    <w:p>
      <w:r>
        <w:rPr>
          <w:b/>
          <w:color w:val="B46400"/>
          <w:sz w:val="18"/>
        </w:rPr>
        <w:t>CONTROLE CONCENTRADO</w:t>
      </w:r>
    </w:p>
    <w:p>
      <w:r>
        <w:rPr>
          <w:color w:val="808080"/>
          <w:sz w:val="14"/>
        </w:rPr>
        <w:t>Bloco 8074 | cf-art-36-par-1-inc-V | controle_concentrado</w:t>
      </w:r>
    </w:p>
    <w:p>
      <w:pPr>
        <w:ind w:left="288"/>
      </w:pPr>
      <w:r>
        <w:rPr>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V e VII, da CF) e não destoam das normas gerais sobre a matéria objeto da legislação federal (Lei 11.959/2009).</w:t>
      </w:r>
    </w:p>
    <w:p>
      <w:pPr>
        <w:ind w:left="288"/>
      </w:pPr>
      <w:r>
        <w:rPr>
          <w:b/>
          <w:color w:val="0050A0"/>
          <w:sz w:val="16"/>
        </w:rPr>
        <w:t>[ADI 861, rel. min. Rosa Weber, j. 6-3-2020, P, DJE de 5-6-2020.]</w:t>
      </w:r>
    </w:p>
    <w:p>
      <w:r>
        <w:rPr>
          <w:sz w:val="12"/>
        </w:rPr>
        <w:t>────────────────────────────────────────────────────────────</w:t>
      </w:r>
    </w:p>
    <w:p>
      <w:r>
        <w:rPr>
          <w:b/>
          <w:color w:val="B46400"/>
          <w:sz w:val="18"/>
        </w:rPr>
        <w:t>CONTROLE CONCENTRADO</w:t>
      </w:r>
    </w:p>
    <w:p>
      <w:r>
        <w:rPr>
          <w:color w:val="808080"/>
          <w:sz w:val="14"/>
        </w:rPr>
        <w:t>Bloco 8075 | cf-art-36-par-1-inc-V | controle_concentrado</w:t>
      </w:r>
    </w:p>
    <w:p>
      <w:pPr>
        <w:ind w:left="288"/>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w:t>
      </w:r>
      <w:r>
        <w:rPr>
          <w:color w:val="A0A0A0"/>
          <w:sz w:val="14"/>
        </w:rPr>
        <w:t xml:space="preserve"> [...+163 chars]</w:t>
      </w:r>
    </w:p>
    <w:p>
      <w:pPr>
        <w:ind w:left="288"/>
      </w:pPr>
      <w:r>
        <w:rPr>
          <w:b/>
          <w:color w:val="0050A0"/>
          <w:sz w:val="16"/>
        </w:rPr>
        <w:t>[ADI 5.592, red. do ac. min. Edson Fachin, j. 11-9-2019, P, DJE de 10-3-2020.]</w:t>
      </w:r>
    </w:p>
    <w:p>
      <w:r>
        <w:rPr>
          <w:sz w:val="12"/>
        </w:rPr>
        <w:t>────────────────────────────────────────────────────────────</w:t>
      </w:r>
    </w:p>
    <w:p>
      <w:r>
        <w:rPr>
          <w:b/>
          <w:color w:val="B46400"/>
          <w:sz w:val="18"/>
        </w:rPr>
        <w:t>CONTROLE CONCENTRADO</w:t>
      </w:r>
    </w:p>
    <w:p>
      <w:r>
        <w:rPr>
          <w:color w:val="808080"/>
          <w:sz w:val="14"/>
        </w:rPr>
        <w:t>Bloco 8076 | cf-art-36-par-1-inc-V | controle_concentrado</w:t>
      </w:r>
    </w:p>
    <w:p>
      <w:pPr>
        <w:ind w:left="288"/>
      </w:pPr>
      <w:r>
        <w:rPr>
          <w:sz w:val="18"/>
        </w:rPr>
        <w:t>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e substâncias, quando nenhuma outra medida de controle se mostrar efetiva. (...) À luz do conhecimento científico acumulado sobre a extensão dos efeitos nocivos do amianto para a saúde e o meio ambiente e à evidência da ineficácia das medidas de controle nela contempladas, a tolerância ao uso do amianto crisotila, tal como positivada no art. 2º da Lei 9.055/1995, não protege adequada e suficientem</w:t>
      </w:r>
      <w:r>
        <w:rPr>
          <w:color w:val="A0A0A0"/>
          <w:sz w:val="14"/>
        </w:rPr>
        <w:t xml:space="preserve"> [...+318 chars]</w:t>
      </w:r>
    </w:p>
    <w:p>
      <w:pPr>
        <w:ind w:left="288"/>
      </w:pPr>
      <w:r>
        <w:rPr>
          <w:b/>
          <w:color w:val="0050A0"/>
          <w:sz w:val="16"/>
        </w:rPr>
        <w:t>[ADI 4.066, rel. min. Rosa Weber, j. 24-8-2017, P, DJE de 7-3-2018.]</w:t>
      </w:r>
    </w:p>
    <w:p>
      <w:r>
        <w:rPr>
          <w:sz w:val="12"/>
        </w:rPr>
        <w:t>────────────────────────────────────────────────────────────</w:t>
      </w:r>
    </w:p>
    <w:p>
      <w:r>
        <w:rPr>
          <w:b/>
          <w:color w:val="B46400"/>
          <w:sz w:val="18"/>
        </w:rPr>
        <w:t>JULGADO CORRELATO</w:t>
      </w:r>
    </w:p>
    <w:p>
      <w:r>
        <w:rPr>
          <w:color w:val="808080"/>
          <w:sz w:val="14"/>
        </w:rPr>
        <w:t>Bloco 8077 | cf-art-36-par-1-inc-V | julgado_correlato</w:t>
      </w:r>
    </w:p>
    <w:p>
      <w:pPr>
        <w:ind w:left="288"/>
      </w:pPr>
      <w:r>
        <w:rPr>
          <w:sz w:val="18"/>
        </w:rP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V, da CF/88).</w:t>
      </w:r>
    </w:p>
    <w:p>
      <w:pPr>
        <w:ind w:left="288"/>
      </w:pPr>
      <w:r>
        <w:rPr>
          <w:b/>
          <w:color w:val="0050A0"/>
          <w:sz w:val="16"/>
        </w:rPr>
        <w:t>[STP 124 AgR, rel. min. Dias Toffoli, j. 6-9-2019, P, DJE de 7-10-2019.]</w:t>
      </w:r>
    </w:p>
    <w:p>
      <w:r>
        <w:rPr>
          <w:sz w:val="12"/>
        </w:rPr>
        <w:t>────────────────────────────────────────────────────────────</w:t>
      </w:r>
    </w:p>
    <w:p>
      <w:r>
        <w:rPr>
          <w:b/>
          <w:color w:val="B46400"/>
          <w:sz w:val="18"/>
        </w:rPr>
        <w:t>REPERCUSSAO GERAL</w:t>
      </w:r>
    </w:p>
    <w:p>
      <w:r>
        <w:rPr>
          <w:color w:val="808080"/>
          <w:sz w:val="14"/>
        </w:rPr>
        <w:t>Bloco 8078 | cf-art-36-par-1-inc-V | repercussao_geral</w:t>
      </w:r>
    </w:p>
    <w:p>
      <w:pPr>
        <w:ind w:left="288"/>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r>
        <w:rPr>
          <w:sz w:val="12"/>
        </w:rPr>
        <w:t>────────────────────────────────────────────────────────────</w:t>
      </w:r>
    </w:p>
    <w:p>
      <w:r>
        <w:rPr>
          <w:b/>
          <w:color w:val="B46400"/>
          <w:sz w:val="18"/>
        </w:rPr>
        <w:t>CONTROLE CONCENTRADO</w:t>
      </w:r>
    </w:p>
    <w:p>
      <w:r>
        <w:rPr>
          <w:color w:val="808080"/>
          <w:sz w:val="14"/>
        </w:rPr>
        <w:t>Bloco 8079 | cf-art-36-par-1-inc-VI | controle_concentrado</w:t>
      </w:r>
    </w:p>
    <w:p>
      <w:pPr>
        <w:ind w:left="288"/>
      </w:pPr>
      <w:r>
        <w:rPr>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participação da sociedade civil e dos Governadores dos Estados integrantes da Amazônia Legal na formulação das decisões e no controle da sua execução em matéria ambiental. A exclusão da participação popular na composição dos órgãos ambientais frustra a opção constitucional pela presença da sociedade civil na formulação de políticas públicas ambientais. Contrariedade ao princípio da participação popular dir</w:t>
      </w:r>
      <w:r>
        <w:rPr>
          <w:color w:val="A0A0A0"/>
          <w:sz w:val="14"/>
        </w:rPr>
        <w:t xml:space="preserve"> [...+678 chars]</w:t>
      </w:r>
    </w:p>
    <w:p>
      <w:r>
        <w:rPr>
          <w:sz w:val="12"/>
        </w:rPr>
        <w:t>────────────────────────────────────────────────────────────</w:t>
      </w:r>
    </w:p>
    <w:p>
      <w:r>
        <w:rPr>
          <w:b/>
          <w:color w:val="B46400"/>
          <w:sz w:val="18"/>
        </w:rPr>
        <w:t>CONTROLE CONCENTRADO</w:t>
      </w:r>
    </w:p>
    <w:p>
      <w:r>
        <w:rPr>
          <w:color w:val="808080"/>
          <w:sz w:val="14"/>
        </w:rPr>
        <w:t>Bloco 8080 | cf-art-36-par-1-inc-VII | controle_concentrado</w:t>
      </w:r>
    </w:p>
    <w:p>
      <w:pPr>
        <w:ind w:left="288"/>
      </w:pPr>
      <w:r>
        <w:rPr>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animais a atos de crueldade (art. 225, § 1º, inciso VII, da CF/88). (...) Inconstitucionalidade material afastada.</w:t>
      </w:r>
    </w:p>
    <w:p>
      <w:pPr>
        <w:ind w:left="288"/>
      </w:pPr>
      <w:r>
        <w:rPr>
          <w:b/>
          <w:color w:val="0050A0"/>
          <w:sz w:val="16"/>
        </w:rPr>
        <w:t>[ADI 7.056, rel. min. Dias Toffoli, j. 30.09.2024, P, DJE de 11.10.2024.]</w:t>
      </w:r>
    </w:p>
    <w:p>
      <w:r>
        <w:rPr>
          <w:sz w:val="12"/>
        </w:rPr>
        <w:t>────────────────────────────────────────────────────────────</w:t>
      </w:r>
    </w:p>
    <w:p>
      <w:r>
        <w:rPr>
          <w:b/>
          <w:color w:val="B46400"/>
          <w:sz w:val="18"/>
        </w:rPr>
        <w:t>CONTROLE CONCENTRADO</w:t>
      </w:r>
    </w:p>
    <w:p>
      <w:r>
        <w:rPr>
          <w:color w:val="808080"/>
          <w:sz w:val="14"/>
        </w:rPr>
        <w:t>Bloco 8081 | cf-art-36-par-1-inc-VII | controle_concentrado</w:t>
      </w:r>
    </w:p>
    <w:p>
      <w:pPr>
        <w:ind w:left="288"/>
      </w:pPr>
      <w:r>
        <w:rPr>
          <w:sz w:val="18"/>
        </w:rPr>
        <w:t>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dos efeitos da Lei Estadual nº 17.972/2024 pode resultar na castração indevida de cães e gatos de forma indiscriminada e colocar em risco a existência das raças, bem como causar efeitos negativos sobre a saúde dos animais. Também pode prejudicar a atividade econômica e profissional dos canis e gatis. Medida cautelar referendada para suspender, até julgamento de mérito, os efeitos das expressões “e</w:t>
      </w:r>
      <w:r>
        <w:rPr>
          <w:color w:val="A0A0A0"/>
          <w:sz w:val="14"/>
        </w:rPr>
        <w:t xml:space="preserve"> [...+1620 chars]</w:t>
      </w:r>
    </w:p>
    <w:p>
      <w:pPr>
        <w:ind w:left="288"/>
      </w:pPr>
      <w:r>
        <w:rPr>
          <w:b/>
          <w:color w:val="0050A0"/>
          <w:sz w:val="16"/>
        </w:rPr>
        <w:t>[ADI 4.983, rel. min. Marco Aurélio, j. 6-10-2016, P, DJE de 27-4-2017.]</w:t>
      </w:r>
    </w:p>
    <w:p>
      <w:r>
        <w:rPr>
          <w:sz w:val="12"/>
        </w:rPr>
        <w:t>────────────────────────────────────────────────────────────</w:t>
      </w:r>
    </w:p>
    <w:p>
      <w:r>
        <w:rPr>
          <w:b/>
          <w:color w:val="B46400"/>
          <w:sz w:val="18"/>
        </w:rPr>
        <w:t>CONTROLE CONCENTRADO</w:t>
      </w:r>
    </w:p>
    <w:p>
      <w:r>
        <w:rPr>
          <w:color w:val="808080"/>
          <w:sz w:val="14"/>
        </w:rPr>
        <w:t>Bloco 8082 | cf-art-36-par-1-inc-VII | controle_concentrado</w:t>
      </w:r>
    </w:p>
    <w:p>
      <w:pPr>
        <w:ind w:left="288"/>
      </w:pPr>
      <w:r>
        <w:rPr>
          <w:sz w:val="18"/>
        </w:rPr>
        <w:t>Lei 7.380/1998 do Estado do Rio Grande do Norte. Atividades esportivas com aves das raças combatentes. "Rinhas" ou "brigas de galo". Regulamentação. Inadmissibilidade. Meio ambiente. Animais. Submissão a tratamento cruel. Ofensa ao art. 225, § 1º, VII, da CF. (...) É inconstitucional a lei estadual que autorize e regulamente, sob título de práticas ou atividades esportivas com aves de raças ditas combatentes, as chamadas "rinhas" ou "brigas de galo".</w:t>
      </w:r>
    </w:p>
    <w:p>
      <w:pPr>
        <w:ind w:left="288"/>
      </w:pPr>
      <w:r>
        <w:rPr>
          <w:b/>
          <w:color w:val="0050A0"/>
          <w:sz w:val="16"/>
        </w:rPr>
        <w:t>[ADI 3.776, rel. min. Cezar Peluso, j. 14-6-2007, P, DJ de 29-6-2007.]</w:t>
      </w:r>
    </w:p>
    <w:p>
      <w:r>
        <w:rPr>
          <w:sz w:val="12"/>
        </w:rPr>
        <w:t>────────────────────────────────────────────────────────────</w:t>
      </w:r>
    </w:p>
    <w:p>
      <w:r>
        <w:rPr>
          <w:b/>
          <w:color w:val="B46400"/>
          <w:sz w:val="18"/>
        </w:rPr>
        <w:t>CONTROLE CONCENTRADO</w:t>
      </w:r>
    </w:p>
    <w:p>
      <w:r>
        <w:rPr>
          <w:color w:val="808080"/>
          <w:sz w:val="14"/>
        </w:rPr>
        <w:t>Bloco 8083 | cf-art-36-par-1-inc-VII | controle_concentrado</w:t>
      </w:r>
    </w:p>
    <w:p>
      <w:pPr>
        <w:ind w:left="288"/>
      </w:pPr>
      <w:r>
        <w:rPr>
          <w:sz w:val="18"/>
        </w:rPr>
        <w:t>= ADI 1.856, rel. min. Celso de Mello, j. 26-5-2011, P, DJE de 14-10-2011</w:t>
      </w:r>
    </w:p>
    <w:p>
      <w:r>
        <w:rPr>
          <w:sz w:val="12"/>
        </w:rPr>
        <w:t>────────────────────────────────────────────────────────────</w:t>
      </w:r>
    </w:p>
    <w:p>
      <w:r>
        <w:rPr>
          <w:b/>
          <w:color w:val="B46400"/>
          <w:sz w:val="18"/>
        </w:rPr>
        <w:t>JULGADO CORRELATO</w:t>
      </w:r>
    </w:p>
    <w:p>
      <w:r>
        <w:rPr>
          <w:color w:val="808080"/>
          <w:sz w:val="14"/>
        </w:rPr>
        <w:t>Bloco 8084 | cf-art-36-par-1-inc-VII | julgado_correlato</w:t>
      </w:r>
    </w:p>
    <w:p>
      <w:pPr>
        <w:ind w:left="288"/>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 de um preconceito estrutural, está a merecer especial atenção do Estado. Tese fixada: ‘É constitucional a lei de proteção animal que, a fim de resguardar a liberdade religiosa, permite o sacrifício r</w:t>
      </w:r>
      <w:r>
        <w:rPr>
          <w:color w:val="A0A0A0"/>
          <w:sz w:val="14"/>
        </w:rPr>
        <w:t xml:space="preserve"> [...+60 chars]</w:t>
      </w:r>
    </w:p>
    <w:p>
      <w:pPr>
        <w:ind w:left="288"/>
      </w:pPr>
      <w:r>
        <w:rPr>
          <w:b/>
          <w:color w:val="0050A0"/>
          <w:sz w:val="16"/>
        </w:rPr>
        <w:t>[RE 494.601, red do ac. min. Edson Fachin, j. 28-3-2019, P, DJE de 19-11-2019.]</w:t>
      </w:r>
    </w:p>
    <w:p>
      <w:r>
        <w:rPr>
          <w:sz w:val="12"/>
        </w:rPr>
        <w:t>────────────────────────────────────────────────────────────</w:t>
      </w:r>
    </w:p>
    <w:p>
      <w:r>
        <w:rPr>
          <w:b/>
          <w:color w:val="B46400"/>
          <w:sz w:val="18"/>
        </w:rPr>
        <w:t>JULGADO CORRELATO</w:t>
      </w:r>
    </w:p>
    <w:p>
      <w:r>
        <w:rPr>
          <w:color w:val="808080"/>
          <w:sz w:val="14"/>
        </w:rPr>
        <w:t>Bloco 8085 | cf-art-36-par-1-inc-VII | julgado_correlato</w:t>
      </w:r>
    </w:p>
    <w:p>
      <w:pPr>
        <w:ind w:left="288"/>
      </w:pPr>
      <w:r>
        <w:rPr>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50A0"/>
          <w:sz w:val="16"/>
        </w:rPr>
        <w:t>[RE 153.531, red do ac. min. Marco Aurélio, j. 3-6-1997, 2ª T, DJ de 13-3-1998.]</w:t>
      </w:r>
    </w:p>
    <w:p>
      <w:r>
        <w:rPr>
          <w:sz w:val="12"/>
        </w:rPr>
        <w:t>────────────────────────────────────────────────────────────</w:t>
      </w:r>
    </w:p>
    <w:p>
      <w:r>
        <w:rPr>
          <w:b/>
          <w:color w:val="B46400"/>
          <w:sz w:val="18"/>
        </w:rPr>
        <w:t>JULGADO CORRELATO</w:t>
      </w:r>
    </w:p>
    <w:p>
      <w:r>
        <w:rPr>
          <w:color w:val="808080"/>
          <w:sz w:val="14"/>
        </w:rPr>
        <w:t>Bloco 8086 | cf-art-36-par-1-inc-VII | julgado_correlato</w:t>
      </w:r>
    </w:p>
    <w:p>
      <w:pPr>
        <w:ind w:left="288"/>
      </w:pPr>
      <w:r>
        <w:rPr>
          <w:sz w:val="18"/>
        </w:rPr>
        <w:t>Vide ADI 1.856, rel. min. Celso de Mello, j. 26-5-2011, P, DJE de 14-10-2011</w:t>
      </w:r>
    </w:p>
    <w:p>
      <w:r>
        <w:rPr>
          <w:sz w:val="12"/>
        </w:rPr>
        <w:t>────────────────────────────────────────────────────────────</w:t>
      </w:r>
    </w:p>
    <w:p>
      <w:r>
        <w:rPr>
          <w:b/>
          <w:color w:val="B46400"/>
          <w:sz w:val="18"/>
        </w:rPr>
        <w:t>CONTROLE CONCENTRADO</w:t>
      </w:r>
    </w:p>
    <w:p>
      <w:r>
        <w:rPr>
          <w:color w:val="808080"/>
          <w:sz w:val="14"/>
        </w:rPr>
        <w:t>Bloco 8087 | cf-art-36-par-2 | controle_concentrado</w:t>
      </w:r>
    </w:p>
    <w:p>
      <w:pPr>
        <w:ind w:left="288"/>
      </w:pPr>
      <w:r>
        <w:rPr>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especialmente, as engrenagens do federalismo cooperativo ecológico, estruturado no dever fundamental de proteção ambiental (art. 225, caput, CRFB) e nas competências concorrentes para legislar sobre a proteção do meio ambiente e controle da poluição e a responsabilidade por dano ao meio ambiente (art. 24, VI e VIII, CRFB).</w:t>
        <w:br/>
        <w:t>[ADI 4.031, rel. min. Rosa Weber, j. 2-10-2023, P, DJE de 9-11-2023.]</w:t>
      </w:r>
    </w:p>
    <w:p>
      <w:r>
        <w:rPr>
          <w:sz w:val="12"/>
        </w:rPr>
        <w:t>────────────────────────────────────────────────────────────</w:t>
      </w:r>
    </w:p>
    <w:p>
      <w:r>
        <w:rPr>
          <w:b/>
          <w:color w:val="B46400"/>
          <w:sz w:val="18"/>
        </w:rPr>
        <w:t>CONTROLE CONCENTRADO</w:t>
      </w:r>
    </w:p>
    <w:p>
      <w:r>
        <w:rPr>
          <w:color w:val="808080"/>
          <w:sz w:val="14"/>
        </w:rPr>
        <w:t>Bloco 8088 | cf-art-36-par-3 | controle_concentrado</w:t>
      </w:r>
    </w:p>
    <w:p>
      <w:pPr>
        <w:ind w:left="288"/>
      </w:pPr>
      <w:r>
        <w:rPr>
          <w:sz w:val="18"/>
        </w:rPr>
        <w:t xml:space="preserve">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da ocorrência de evento danoso, pela tutela repressiva na forma específica, é dizer, in natura, a buscar a reparação integral do dano e, tanto quanto possível, o retorno à integridade ecológica. Essas preferências normativas, contudo, não excluem a tutela ressarcitória em pecúnia. Ao contrário, perfeitamente cumuláveis as diferentes formas de tutela para alcançar a proteção e a reparação integrais </w:t>
      </w:r>
      <w:r>
        <w:rPr>
          <w:color w:val="A0A0A0"/>
          <w:sz w:val="14"/>
        </w:rPr>
        <w:t xml:space="preserve"> [...+2024 chars]</w:t>
      </w:r>
    </w:p>
    <w:p>
      <w:pPr>
        <w:ind w:left="288"/>
      </w:pPr>
      <w:r>
        <w:rPr>
          <w:b/>
          <w:color w:val="0050A0"/>
          <w:sz w:val="16"/>
        </w:rPr>
        <w:t>[ARE 1.352.872, rel. min. Cristiano Zanin, j. 31.03.2025, P, DJE de 08.04.2025, Tema 1.194, com mérito julgado.]</w:t>
      </w:r>
    </w:p>
    <w:p>
      <w:r>
        <w:rPr>
          <w:sz w:val="12"/>
        </w:rPr>
        <w:t>────────────────────────────────────────────────────────────</w:t>
      </w:r>
    </w:p>
    <w:p>
      <w:r>
        <w:rPr>
          <w:b/>
          <w:color w:val="B46400"/>
          <w:sz w:val="18"/>
        </w:rPr>
        <w:t>CONTROLE CONCENTRADO</w:t>
      </w:r>
    </w:p>
    <w:p>
      <w:r>
        <w:rPr>
          <w:color w:val="808080"/>
          <w:sz w:val="14"/>
        </w:rPr>
        <w:t>Bloco 8089 | cf-art-36-par-3 | controle_concentrado</w:t>
      </w:r>
    </w:p>
    <w:p>
      <w:pPr>
        <w:ind w:left="288"/>
      </w:pPr>
      <w:r>
        <w:rPr>
          <w:sz w:val="18"/>
        </w:rPr>
        <w:t>A reparação do dano ao meio ambiente é direito fundamental indisponível, sendo imperativo o reconhecimento da imprescritibilidade no que toca à recomposição dos danos ambientais.</w:t>
      </w:r>
    </w:p>
    <w:p>
      <w:pPr>
        <w:ind w:left="288"/>
      </w:pPr>
      <w:r>
        <w:rPr>
          <w:b/>
          <w:color w:val="0050A0"/>
          <w:sz w:val="16"/>
        </w:rPr>
        <w:t>[RE 654.833, rel. min. Alexandre de Moraes, j. 20-4-2020, P, DJE de 24-6-2020, Tema 999, com mérito julgado.]</w:t>
      </w:r>
    </w:p>
    <w:p>
      <w:r>
        <w:rPr>
          <w:sz w:val="12"/>
        </w:rPr>
        <w:t>────────────────────────────────────────────────────────────</w:t>
      </w:r>
    </w:p>
    <w:p>
      <w:r>
        <w:rPr>
          <w:b/>
          <w:color w:val="B46400"/>
          <w:sz w:val="18"/>
        </w:rPr>
        <w:t>JULGADO CORRELATO</w:t>
      </w:r>
    </w:p>
    <w:p>
      <w:r>
        <w:rPr>
          <w:color w:val="808080"/>
          <w:sz w:val="14"/>
        </w:rPr>
        <w:t>Bloco 8090 | cf-art-36-par-3 | julgado_correlato</w:t>
      </w:r>
    </w:p>
    <w:p>
      <w:pPr>
        <w:ind w:left="288"/>
      </w:pPr>
      <w:r>
        <w:rPr>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24/06/2020).</w:t>
        <w:br/>
        <w:t xml:space="preserve">[RE 1.408.464 AgR, rel. min. Rosa Weber, red. do ac. min. André Mendonça, j. 3-7-2023, P, DJE de 25-8-2023.] O art. 225, § 3º, da CF não condiciona a responsabilização penal da pessoa jurídica por crimes ambientais à simultânea persecução penal da pessoa física em tese responsável no âmbito da empresa. A norma constitucional não impõe a necessária dupla imputação. As organizações corporativas </w:t>
      </w:r>
      <w:r>
        <w:rPr>
          <w:color w:val="A0A0A0"/>
          <w:sz w:val="14"/>
        </w:rPr>
        <w:t xml:space="preserve"> [...+1568 chars]</w:t>
      </w:r>
    </w:p>
    <w:p>
      <w:r>
        <w:rPr>
          <w:sz w:val="12"/>
        </w:rPr>
        <w:t>────────────────────────────────────────────────────────────</w:t>
      </w:r>
    </w:p>
    <w:p>
      <w:pPr>
        <w:pStyle w:val="Heading1"/>
      </w:pPr>
      <w:r>
        <w:t>Art. 2</w:t>
      </w:r>
    </w:p>
    <w:p>
      <w:r>
        <w:rPr>
          <w:color w:val="808080"/>
          <w:sz w:val="14"/>
        </w:rPr>
        <w:t>Bloco 8091 | cf-art-2 | sem_categoria</w:t>
      </w:r>
    </w:p>
    <w:p>
      <w:pPr>
        <w:ind w:left="288"/>
      </w:pPr>
      <w:r>
        <w:rPr>
          <w:b/>
          <w:color w:val="0050A0"/>
          <w:sz w:val="16"/>
        </w:rPr>
        <w:t>[HC 85.190, rel. min. Joaquim Barbosa, j. 8-11-2005, 2ª T, DJ de 10-3-2006.]</w:t>
      </w:r>
    </w:p>
    <w:p>
      <w:r>
        <w:rPr>
          <w:sz w:val="12"/>
        </w:rPr>
        <w:t>────────────────────────────────────────────────────────────</w:t>
      </w:r>
    </w:p>
    <w:p>
      <w:r>
        <w:rPr>
          <w:color w:val="808080"/>
          <w:sz w:val="14"/>
        </w:rPr>
        <w:t>Bloco 8092 | cf-art-2 | sem_categoria</w:t>
      </w:r>
    </w:p>
    <w:p>
      <w:pPr>
        <w:ind w:left="288"/>
      </w:pPr>
      <w:r>
        <w:rPr>
          <w:sz w:val="18"/>
        </w:rPr>
        <w:t>= HC 101.851, rel. min. Dias Toffoli, j. 3-8-2010, 1ª T, DJE de 22-10-2010 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conduta dos dirigentes da empresa e atividades da própria empresa. Problema da assinalagmaticidade em uma sociedade de risco. Impossibilidade de se atribuir ao indivíduo e à pessoa jurídica os mesmos riscos.</w:t>
      </w:r>
    </w:p>
    <w:p>
      <w:pPr>
        <w:ind w:left="288"/>
      </w:pPr>
      <w:r>
        <w:rPr>
          <w:b/>
          <w:color w:val="0050A0"/>
          <w:sz w:val="16"/>
        </w:rPr>
        <w:t>[HC 83.554, rel. min. Gilmar Mendes, j. 16-8-2005, 2ª T, DJ de 28-10-2005.]</w:t>
      </w:r>
    </w:p>
    <w:p>
      <w:r>
        <w:rPr>
          <w:sz w:val="12"/>
        </w:rPr>
        <w:t>────────────────────────────────────────────────────────────</w:t>
      </w:r>
    </w:p>
    <w:p>
      <w:r>
        <w:rPr>
          <w:color w:val="808080"/>
          <w:sz w:val="14"/>
        </w:rPr>
        <w:t>Bloco 8093 | cf-art-2 | sem_categoria</w:t>
      </w:r>
    </w:p>
    <w:p>
      <w:pPr>
        <w:ind w:left="288"/>
      </w:pPr>
      <w:r>
        <w:rPr>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88"/>
      </w:pPr>
      <w:r>
        <w:rPr>
          <w:b/>
          <w:color w:val="0050A0"/>
          <w:sz w:val="16"/>
        </w:rPr>
        <w:t>[RE 169.077, rel. min. Octavio Gallotti, j. 5-12-1997, 1ª T, DJ de 27-3-1998.]</w:t>
      </w:r>
    </w:p>
    <w:p>
      <w:r>
        <w:rPr>
          <w:sz w:val="12"/>
        </w:rPr>
        <w:t>────────────────────────────────────────────────────────────</w:t>
      </w:r>
    </w:p>
    <w:p>
      <w:r>
        <w:rPr>
          <w:color w:val="808080"/>
          <w:sz w:val="14"/>
        </w:rPr>
        <w:t>Bloco 8094 | cf-art-2-par-4 | sem_categoria</w:t>
      </w:r>
    </w:p>
    <w:p>
      <w:pPr>
        <w:ind w:left="288"/>
      </w:pPr>
      <w:r>
        <w:rPr>
          <w:sz w:val="18"/>
        </w:rPr>
        <w:t xml:space="preserve">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5.300/2004). O art. 19, parágrafo único, da Lei n. 10.431/2006 delega de forma genérica e indevida aos Municípios a concessão de licenciamento de empreendimentos ou atividades nas faixas terrestres e marítimas da Zona Costeira, de modo a ofender o sistema de competências estabelecido pela Constituição da República em matéria ambiental. (...) O art. 139, § 2°, da Lei n. 10.431/2006 usurpa a competência </w:t>
      </w:r>
      <w:r>
        <w:rPr>
          <w:color w:val="A0A0A0"/>
          <w:sz w:val="14"/>
        </w:rPr>
        <w:t xml:space="preserve"> [...+222 chars]</w:t>
      </w:r>
    </w:p>
    <w:p>
      <w:pPr>
        <w:ind w:left="288"/>
      </w:pPr>
      <w:r>
        <w:rPr>
          <w:b/>
          <w:color w:val="0050A0"/>
          <w:sz w:val="16"/>
        </w:rPr>
        <w:t>[ADI 7.007, rel. min. Cristiano Zanin, j. 31.03.2025, P, DJE de 04.04.2025.</w:t>
      </w:r>
    </w:p>
    <w:p>
      <w:r>
        <w:rPr>
          <w:sz w:val="12"/>
        </w:rPr>
        <w:t>────────────────────────────────────────────────────────────</w:t>
      </w:r>
    </w:p>
    <w:p>
      <w:r>
        <w:rPr>
          <w:b/>
          <w:color w:val="B46400"/>
          <w:sz w:val="18"/>
        </w:rPr>
        <w:t>CONTROLE CONCENTRADO</w:t>
      </w:r>
    </w:p>
    <w:p>
      <w:r>
        <w:rPr>
          <w:color w:val="808080"/>
          <w:sz w:val="14"/>
        </w:rPr>
        <w:t>Bloco 8095 | cf-art-2-par-4 | controle_concentrado</w:t>
      </w:r>
    </w:p>
    <w:p>
      <w:pPr>
        <w:ind w:left="288"/>
      </w:pPr>
      <w:r>
        <w:rPr>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prazo acima estabelecido, caberá a este Tribunal determinar providências adicionais, substitutivas e/ou supletivas, a título de execução da presente decisão. 5. Nos termos do art. 24, §§ 1º a 4º da CF/88, enquanto não suprida a omissão inconstitucional ora reconhecida, aplicam-se a Lei nº 6.160/2023, editada pelo Estado do Mato Grosso do Sul, e a Lei nº 8.830/2008, editada pelo Estado do Mato Grosso.</w:t>
      </w:r>
      <w:r>
        <w:rPr>
          <w:color w:val="A0A0A0"/>
          <w:sz w:val="14"/>
        </w:rPr>
        <w:t xml:space="preserve"> [...+5364 chars]</w:t>
      </w:r>
    </w:p>
    <w:p>
      <w:pPr>
        <w:ind w:left="288"/>
      </w:pPr>
      <w:r>
        <w:rPr>
          <w:b/>
          <w:color w:val="0050A0"/>
          <w:sz w:val="16"/>
        </w:rPr>
        <w:t>[ADI 1.516 MC, rel. min. Sydney Sanches, j. 6-3-1997, P, DJ de 13-8-1999.]</w:t>
      </w:r>
    </w:p>
    <w:p>
      <w:r>
        <w:rPr>
          <w:sz w:val="12"/>
        </w:rPr>
        <w:t>────────────────────────────────────────────────────────────</w:t>
      </w:r>
    </w:p>
    <w:p>
      <w:r>
        <w:rPr>
          <w:b/>
          <w:color w:val="B46400"/>
          <w:sz w:val="18"/>
        </w:rPr>
        <w:t>JULGADO CORRELATO</w:t>
      </w:r>
    </w:p>
    <w:p>
      <w:r>
        <w:rPr>
          <w:color w:val="808080"/>
          <w:sz w:val="14"/>
        </w:rPr>
        <w:t>Bloco 8096 | cf-art-2-par-4 | julgado_correlato</w:t>
      </w:r>
    </w:p>
    <w:p>
      <w:pPr>
        <w:ind w:left="288"/>
      </w:pPr>
      <w:r>
        <w:rPr>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88"/>
      </w:pPr>
      <w:r>
        <w:rPr>
          <w:b/>
          <w:color w:val="0050A0"/>
          <w:sz w:val="16"/>
        </w:rPr>
        <w:t>[RE 471.110 AgR, rel. min. Sepúlveda Pertence, j. 14-11-2006, 1ª T, DJ de 7-12-2006.]</w:t>
      </w:r>
    </w:p>
    <w:p>
      <w:r>
        <w:rPr>
          <w:sz w:val="12"/>
        </w:rPr>
        <w:t>────────────────────────────────────────────────────────────</w:t>
      </w:r>
    </w:p>
    <w:p>
      <w:r>
        <w:rPr>
          <w:b/>
          <w:color w:val="B46400"/>
          <w:sz w:val="18"/>
        </w:rPr>
        <w:t>JULGADO CORRELATO</w:t>
      </w:r>
    </w:p>
    <w:p>
      <w:r>
        <w:rPr>
          <w:color w:val="808080"/>
          <w:sz w:val="14"/>
        </w:rPr>
        <w:t>Bloco 8097 | cf-art-2-par-4 | julgado_correlato</w:t>
      </w:r>
    </w:p>
    <w:p>
      <w:pPr>
        <w:ind w:left="288"/>
      </w:pPr>
      <w:r>
        <w:rPr>
          <w:sz w:val="18"/>
        </w:rPr>
        <w:t xml:space="preserve">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patrimônio ambiental, não o inibe, quando necessária a intervenção estatal na esferal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w:t>
      </w:r>
      <w:r>
        <w:rPr>
          <w:color w:val="A0A0A0"/>
          <w:sz w:val="14"/>
        </w:rPr>
        <w:t xml:space="preserve"> [...+193 chars]</w:t>
      </w:r>
    </w:p>
    <w:p>
      <w:pPr>
        <w:ind w:left="288"/>
      </w:pPr>
      <w:r>
        <w:rPr>
          <w:b/>
          <w:color w:val="0050A0"/>
          <w:sz w:val="16"/>
        </w:rPr>
        <w:t>[MS 22.164, rel. min. Celso de Mello, j. 30-10-1995, P, DJ de 17-11-1995.]</w:t>
      </w:r>
    </w:p>
    <w:p>
      <w:r>
        <w:rPr>
          <w:sz w:val="12"/>
        </w:rPr>
        <w:t>────────────────────────────────────────────────────────────</w:t>
      </w:r>
    </w:p>
    <w:p>
      <w:r>
        <w:rPr>
          <w:b/>
          <w:color w:val="B46400"/>
          <w:sz w:val="18"/>
        </w:rPr>
        <w:t>JULGADO CORRELATO</w:t>
      </w:r>
    </w:p>
    <w:p>
      <w:r>
        <w:rPr>
          <w:color w:val="808080"/>
          <w:sz w:val="14"/>
        </w:rPr>
        <w:t>Bloco 8098 | cf-art-2-par-4 | julgado_correlato</w:t>
      </w:r>
    </w:p>
    <w:p>
      <w:pPr>
        <w:ind w:left="288"/>
      </w:pPr>
      <w:r>
        <w:rPr>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88"/>
      </w:pPr>
      <w:r>
        <w:rPr>
          <w:b/>
          <w:color w:val="0050A0"/>
          <w:sz w:val="16"/>
        </w:rPr>
        <w:t>[RE 134.297, rel. min. Celso de Mello, j. 13-6-1995, 1ª T, DJ de 22-9-1995.]</w:t>
      </w:r>
    </w:p>
    <w:p>
      <w:r>
        <w:rPr>
          <w:sz w:val="12"/>
        </w:rPr>
        <w:t>────────────────────────────────────────────────────────────</w:t>
      </w:r>
    </w:p>
    <w:p>
      <w:r>
        <w:rPr>
          <w:b/>
          <w:color w:val="B46400"/>
          <w:sz w:val="18"/>
        </w:rPr>
        <w:t>JULGADO CORRELATO</w:t>
      </w:r>
    </w:p>
    <w:p>
      <w:r>
        <w:rPr>
          <w:color w:val="808080"/>
          <w:sz w:val="14"/>
        </w:rPr>
        <w:t>Bloco 8099 | cf-art-2-par-6 | julgado_correlato</w:t>
      </w:r>
    </w:p>
    <w:p>
      <w:pPr>
        <w:ind w:left="288"/>
      </w:pPr>
      <w:r>
        <w:rPr>
          <w:sz w:val="18"/>
        </w:rPr>
        <w:t>CAPÍTULO VII Da Família, da Criança, do Adolescente, do Jovem e do Idoso (Redação da EC 65/2010) SUMÁRIO Art. 226. A família, base da sociedade, tem especial proteção do Estado.</w:t>
      </w:r>
    </w:p>
    <w:p>
      <w:r>
        <w:rPr>
          <w:sz w:val="12"/>
        </w:rPr>
        <w:t>────────────────────────────────────────────────────────────</w:t>
      </w:r>
    </w:p>
    <w:p>
      <w:r>
        <w:rPr>
          <w:b/>
          <w:color w:val="B46400"/>
          <w:sz w:val="18"/>
        </w:rPr>
        <w:t>REPERCUSSAO GERAL</w:t>
      </w:r>
    </w:p>
    <w:p>
      <w:r>
        <w:rPr>
          <w:color w:val="808080"/>
          <w:sz w:val="14"/>
        </w:rPr>
        <w:t>Bloco 8100 | cf-art-2-par-6 | repercussao_geral</w:t>
      </w:r>
    </w:p>
    <w:p>
      <w:pPr>
        <w:ind w:left="288"/>
      </w:pPr>
      <w:r>
        <w:rPr>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88"/>
      </w:pPr>
      <w:r>
        <w:rPr>
          <w:b/>
          <w:color w:val="0050A0"/>
          <w:sz w:val="16"/>
        </w:rPr>
        <w:t>[RE 608.898, rel. min. Marco Aurélio, j. 25-6-2020, P, DJE de 7-10-2020, Tema 373, com mérito julgado.]</w:t>
      </w:r>
    </w:p>
    <w:p>
      <w:r>
        <w:rPr>
          <w:sz w:val="12"/>
        </w:rPr>
        <w:t>────────────────────────────────────────────────────────────</w:t>
      </w:r>
    </w:p>
    <w:p>
      <w:r>
        <w:rPr>
          <w:b/>
          <w:color w:val="B46400"/>
          <w:sz w:val="18"/>
        </w:rPr>
        <w:t>REPERCUSSAO GERAL</w:t>
      </w:r>
    </w:p>
    <w:p>
      <w:r>
        <w:rPr>
          <w:color w:val="808080"/>
          <w:sz w:val="14"/>
        </w:rPr>
        <w:t>Bloco 8101 | cf-art-2-par-6 | repercussao_geral</w:t>
      </w:r>
    </w:p>
    <w:p>
      <w:pPr>
        <w:ind w:left="288"/>
      </w:pPr>
      <w:r>
        <w:rPr>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88"/>
      </w:pPr>
      <w:r>
        <w:rPr>
          <w:b/>
          <w:color w:val="0050A0"/>
          <w:sz w:val="16"/>
        </w:rPr>
        <w:t>[RE 587.260 AgR, rel. min. Eros Grau, j. 29-9-2009, 2ª T, DJE de 23-10-2009.]</w:t>
      </w:r>
    </w:p>
    <w:p>
      <w:r>
        <w:rPr>
          <w:sz w:val="12"/>
        </w:rPr>
        <w:t>────────────────────────────────────────────────────────────</w:t>
      </w:r>
    </w:p>
    <w:p>
      <w:r>
        <w:rPr>
          <w:b/>
          <w:color w:val="B46400"/>
          <w:sz w:val="18"/>
        </w:rPr>
        <w:t>REPERCUSSAO GERAL</w:t>
      </w:r>
    </w:p>
    <w:p>
      <w:r>
        <w:rPr>
          <w:color w:val="808080"/>
          <w:sz w:val="14"/>
        </w:rPr>
        <w:t>Bloco 8102 | cf-art-2-par-6 | repercussao_geral</w:t>
      </w:r>
    </w:p>
    <w:p>
      <w:pPr>
        <w:ind w:left="288"/>
      </w:pPr>
      <w:r>
        <w:rPr>
          <w:sz w:val="18"/>
        </w:rPr>
        <w:t>= RE 475.283 AgR, rel. min. Roberto Barroso, j. 21-10-2014, 1ª T, DJE de 11-11-2014 = RE 602.605 AgR, rel. min. Ricardo Lewandowski, j. 28-2-2012, 2ª T, DJE de 13-3-2012 Vide MS 23.058, rel. min. Ayres Britto, j. 18-9-2008, P, DJE de 14-11-2008 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w:t>
      </w:r>
      <w:r>
        <w:rPr>
          <w:color w:val="A0A0A0"/>
          <w:sz w:val="14"/>
        </w:rPr>
        <w:t xml:space="preserve"> [...+661 chars]</w:t>
      </w:r>
    </w:p>
    <w:p>
      <w:pPr>
        <w:ind w:left="288"/>
      </w:pPr>
      <w:r>
        <w:rPr>
          <w:b/>
          <w:color w:val="0050A0"/>
          <w:sz w:val="16"/>
        </w:rPr>
        <w:t>[MS 23.058, rel. min. Ayres Britto, j. 18-9-2008, P, DJE de 14-11-2008.]</w:t>
      </w:r>
    </w:p>
    <w:p>
      <w:r>
        <w:rPr>
          <w:sz w:val="12"/>
        </w:rPr>
        <w:t>────────────────────────────────────────────────────────────</w:t>
      </w:r>
    </w:p>
    <w:p>
      <w:r>
        <w:rPr>
          <w:b/>
          <w:color w:val="B46400"/>
          <w:sz w:val="18"/>
        </w:rPr>
        <w:t>REPERCUSSAO GERAL</w:t>
      </w:r>
    </w:p>
    <w:p>
      <w:r>
        <w:rPr>
          <w:color w:val="808080"/>
          <w:sz w:val="14"/>
        </w:rPr>
        <w:t>Bloco 8103 | cf-art-2-par-6 | repercussao_geral</w:t>
      </w:r>
    </w:p>
    <w:p>
      <w:pPr>
        <w:ind w:left="288"/>
      </w:pPr>
      <w:r>
        <w:rPr>
          <w:sz w:val="18"/>
        </w:rPr>
        <w:t>= RE 549.095 AgR, rel. min. Eros Grau, j. 29-9-2009, 2ª T, DJE de 23-10-2009 Vide STA 407 AgR, rel. min. Cezar Peluso, j. 18-8-2010, P, DJE de 3-9-2010 Vide RE 587.260 AgR, rel. min. Eros Grau, j. 29-9-2009, 2ª T, DJE de 23-10-2009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justificam a necessária atuação do Ministério Público para assegurar a sua efetividade, sempre em defesa da criança, na hipótese de não reconhecimento voluntário da paternidade ou recusa do suposto pai.</w:t>
      </w:r>
    </w:p>
    <w:p>
      <w:pPr>
        <w:ind w:left="288"/>
      </w:pPr>
      <w:r>
        <w:rPr>
          <w:b/>
          <w:color w:val="0050A0"/>
          <w:sz w:val="16"/>
        </w:rPr>
        <w:t>[RE 248.869, rel. min. Maurício Corrêa, j. 7-8-2003, P, DJ de 12-3-2004.]</w:t>
      </w:r>
    </w:p>
    <w:p>
      <w:r>
        <w:rPr>
          <w:sz w:val="12"/>
        </w:rPr>
        <w:t>────────────────────────────────────────────────────────────</w:t>
      </w:r>
    </w:p>
    <w:p>
      <w:r>
        <w:rPr>
          <w:b/>
          <w:color w:val="B46400"/>
          <w:sz w:val="18"/>
        </w:rPr>
        <w:t>SUMULA</w:t>
      </w:r>
    </w:p>
    <w:p>
      <w:r>
        <w:rPr>
          <w:color w:val="808080"/>
          <w:sz w:val="14"/>
        </w:rPr>
        <w:t>Bloco 8104 | cf-art-2-par-3 | sumula</w:t>
      </w:r>
    </w:p>
    <w:p>
      <w:pPr>
        <w:ind w:left="288"/>
      </w:pPr>
      <w:r>
        <w:rPr>
          <w:sz w:val="18"/>
        </w:rPr>
        <w:t>Comprovada a existência de sociedade de fato entre os concubinos, é cabível a sua dissolução judicial, com a partilha do patrimônio adquirido pelo esforço comum.</w:t>
      </w:r>
    </w:p>
    <w:p>
      <w:pPr>
        <w:ind w:left="288"/>
      </w:pPr>
      <w:r>
        <w:rPr>
          <w:b/>
          <w:color w:val="0050A0"/>
          <w:sz w:val="16"/>
        </w:rPr>
        <w:t>[Súmula 380.]</w:t>
      </w:r>
    </w:p>
    <w:p>
      <w:r>
        <w:rPr>
          <w:sz w:val="12"/>
        </w:rPr>
        <w:t>────────────────────────────────────────────────────────────</w:t>
      </w:r>
    </w:p>
    <w:p>
      <w:r>
        <w:rPr>
          <w:b/>
          <w:color w:val="B46400"/>
          <w:sz w:val="18"/>
        </w:rPr>
        <w:t>CONTROLE CONCENTRADO</w:t>
      </w:r>
    </w:p>
    <w:p>
      <w:r>
        <w:rPr>
          <w:color w:val="808080"/>
          <w:sz w:val="14"/>
        </w:rPr>
        <w:t>Bloco 8105 | cf-art-2-par-3 | controle_concentrado</w:t>
      </w:r>
    </w:p>
    <w:p>
      <w:pPr>
        <w:ind w:left="288"/>
      </w:pPr>
      <w:r>
        <w:rPr>
          <w:sz w:val="18"/>
        </w:rPr>
        <w:t xml:space="preserve">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adultas, mantém com o Estado e a sociedade civil uma necessária relação tricotômica. Núcleo familiar que é o principal lócus institucional de concreção dos direitos fundamentais que a própria Constituição designa por "intimidade e vida privada" (inciso X do art. 5º). Isonomia entre casais heteroafetivos e pares homoafetivos que somente ganha plenitude de sentido se desembocar no igual direito subjetivo </w:t>
      </w:r>
      <w:r>
        <w:rPr>
          <w:color w:val="A0A0A0"/>
          <w:sz w:val="14"/>
        </w:rPr>
        <w:t xml:space="preserve"> [...+2673 chars]</w:t>
      </w:r>
    </w:p>
    <w:p>
      <w:pPr>
        <w:ind w:left="288"/>
      </w:pPr>
      <w:r>
        <w:rPr>
          <w:b/>
          <w:color w:val="0050A0"/>
          <w:sz w:val="16"/>
        </w:rPr>
        <w:t>[ADI 4.277 e ADPF 132, rel. min. Ayres Britto, j. 5-5-2011, P, DJE de 14-10-2011.]</w:t>
      </w:r>
    </w:p>
    <w:p>
      <w:r>
        <w:rPr>
          <w:sz w:val="12"/>
        </w:rPr>
        <w:t>────────────────────────────────────────────────────────────</w:t>
      </w:r>
    </w:p>
    <w:p>
      <w:r>
        <w:rPr>
          <w:b/>
          <w:color w:val="B46400"/>
          <w:sz w:val="18"/>
        </w:rPr>
        <w:t>CONTROLE CONCENTRADO</w:t>
      </w:r>
    </w:p>
    <w:p>
      <w:r>
        <w:rPr>
          <w:color w:val="808080"/>
          <w:sz w:val="14"/>
        </w:rPr>
        <w:t>Bloco 8106 | cf-art-2-par-3 | controle_concentrado</w:t>
      </w:r>
    </w:p>
    <w:p>
      <w:pPr>
        <w:ind w:left="288"/>
      </w:pPr>
      <w:r>
        <w:rPr>
          <w:sz w:val="18"/>
        </w:rPr>
        <w:t>= RE 687.432 AgR, rel. min. Luiz Fux, j. 18-9-2012, 1ª T, DJE de 2-10-2012</w:t>
        <w:br/>
        <w:t>Vide RE 646.721, red. do ac. min. Roberto Barroso, j. 10-5-2017, P, DJE de 11-9-2017, Tema 498 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pPr>
        <w:ind w:left="288"/>
      </w:pPr>
      <w:r>
        <w:rPr>
          <w:b/>
          <w:color w:val="0050A0"/>
          <w:sz w:val="16"/>
        </w:rPr>
        <w:t>[RE 1.530.083, rel. min. Luiz Fux, j. 27.08.2025, P, DJE de 29.10.2025, Tema 1.388, com mérito julgado.]</w:t>
      </w:r>
    </w:p>
    <w:p>
      <w:r>
        <w:rPr>
          <w:sz w:val="12"/>
        </w:rPr>
        <w:t>────────────────────────────────────────────────────────────</w:t>
      </w:r>
    </w:p>
    <w:p>
      <w:r>
        <w:rPr>
          <w:b/>
          <w:color w:val="B46400"/>
          <w:sz w:val="18"/>
        </w:rPr>
        <w:t>CONTROLE CONCENTRADO</w:t>
      </w:r>
    </w:p>
    <w:p>
      <w:r>
        <w:rPr>
          <w:color w:val="808080"/>
          <w:sz w:val="14"/>
        </w:rPr>
        <w:t>Bloco 8107 | cf-art-2-par-3 | controle_concentrado</w:t>
      </w:r>
    </w:p>
    <w:p>
      <w:pPr>
        <w:ind w:left="288"/>
      </w:pPr>
      <w:r>
        <w:rPr>
          <w:sz w:val="18"/>
        </w:rPr>
        <w:t>Termo inicial dos reflexos da conversão da união estável em casamento.</w:t>
      </w:r>
    </w:p>
    <w:p>
      <w:pPr>
        <w:ind w:left="288"/>
      </w:pPr>
      <w:r>
        <w:rPr>
          <w:b/>
          <w:color w:val="0050A0"/>
          <w:sz w:val="16"/>
        </w:rPr>
        <w:t>[ARE 1.405.467 RG, rel. min. Flávio Dino, j. 16.08.2024, P, DJE de 25.09.2024, Tema 1.313, com mérito pendente.]</w:t>
      </w:r>
    </w:p>
    <w:p>
      <w:r>
        <w:rPr>
          <w:sz w:val="12"/>
        </w:rPr>
        <w:t>────────────────────────────────────────────────────────────</w:t>
      </w:r>
    </w:p>
    <w:p>
      <w:r>
        <w:rPr>
          <w:b/>
          <w:color w:val="B46400"/>
          <w:sz w:val="18"/>
        </w:rPr>
        <w:t>REPERCUSSAO GERAL</w:t>
      </w:r>
    </w:p>
    <w:p>
      <w:r>
        <w:rPr>
          <w:color w:val="808080"/>
          <w:sz w:val="14"/>
        </w:rPr>
        <w:t>Bloco 8108 | cf-art-2-par-3 | repercussao_geral</w:t>
      </w:r>
    </w:p>
    <w:p>
      <w:pPr>
        <w:ind w:left="288"/>
      </w:pPr>
      <w:r>
        <w:rPr>
          <w:sz w:val="18"/>
        </w:rPr>
        <w:t>“Nos casamentos e uniões estáveis envolvendo pessoa maior de 70 anos, o regime de separação de bens previsto no art. 1.641, II, do Código Civil pode ser afastado por expressa manifestação de vontade das partes, mediante escritura pública”.</w:t>
        <w:br/>
        <w:t>[ARE 1.309.642, rel. min. Luís Roberto Barroso, j. 01.02.2024, P, DJE de 02.04.2024, Tema 1.236, com mérito julgado.] 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br/>
        <w:t>[RE 883.168, rel. min. Dias Toffoli, j. 3-8-2021, P, DJE de 7-10-2022, Tema 526, com mérito julgado.] A preexistência de casamento ou de união estável de um dos conviventes, ressalvada a exceção do artigo 1723, § 1º, do Código Civil, impede o reconhecimento de novo vínculo referente ao mesmo período, incl</w:t>
      </w:r>
      <w:r>
        <w:rPr>
          <w:color w:val="A0A0A0"/>
          <w:sz w:val="14"/>
        </w:rPr>
        <w:t xml:space="preserve"> [...+149 chars]</w:t>
      </w:r>
    </w:p>
    <w:p>
      <w:pPr>
        <w:ind w:left="288"/>
      </w:pPr>
      <w:r>
        <w:rPr>
          <w:b/>
          <w:color w:val="0050A0"/>
          <w:sz w:val="16"/>
        </w:rPr>
        <w:t>[RE 1.045.273, rel. min. Alexandre de Moraes, j. 19-12-2020, P, DJE de 9-4-2021, Tema 529, com mérito julgado.]</w:t>
      </w:r>
    </w:p>
    <w:p>
      <w:r>
        <w:rPr>
          <w:sz w:val="12"/>
        </w:rPr>
        <w:t>────────────────────────────────────────────────────────────</w:t>
      </w:r>
    </w:p>
    <w:p>
      <w:r>
        <w:rPr>
          <w:b/>
          <w:color w:val="B46400"/>
          <w:sz w:val="18"/>
        </w:rPr>
        <w:t>REPERCUSSAO GERAL</w:t>
      </w:r>
    </w:p>
    <w:p>
      <w:r>
        <w:rPr>
          <w:color w:val="808080"/>
          <w:sz w:val="14"/>
        </w:rPr>
        <w:t>Bloco 8109 | cf-art-2-par-3 | repercussao_geral</w:t>
      </w:r>
    </w:p>
    <w:p>
      <w:pPr>
        <w:ind w:left="288"/>
      </w:pPr>
      <w:r>
        <w:rPr>
          <w:sz w:val="18"/>
        </w:rPr>
        <w:t>Nota: O precedente a seguir tem a mesma tese de repercussão geral fixada para o Tema 809. É inconstitucional a distinção de regimes sucessórios entre cônjuges e companheiros prevista no art. 1.790 do CC/2002, devendo ser aplicado, tanto nas hipóteses de casamento quanto nas de união estável, o regime do art. 1.829 do CC/2002.</w:t>
        <w:br/>
        <w:t>[RE 646.721, voto do red. do ac. min. Roberto Barroso, j. 10-5-2017, P, DJE de 11-9-2017, Tema 498.]</w:t>
        <w:br/>
        <w:t>RE 878.694, rel. min. Roberto Barroso, j. 10-5-2017, P, DJE de 6-2-2018, Tema 809</w:t>
        <w:br/>
        <w:t>Vide ADI 4.277 e ADPF 132, rel. min. Ayres Britto, j. 5-5-2011, P, DJE de 14-10-2011 Nota: O precedente a seguir tem a mesma tese de repercussão geral fixada para o Tema 498. A Constituição brasileira contempla diferentes formas de família legítima, além da que resulta do casamento. Nesse rol incluem-se as famílias formadas mediante união estável. Não é legítimo desequiparar, para fins sucessórios, os cônjuges e os companheiros, isto é, a família formada pelo casamento e a formada por</w:t>
      </w:r>
      <w:r>
        <w:rPr>
          <w:color w:val="A0A0A0"/>
          <w:sz w:val="14"/>
        </w:rPr>
        <w:t xml:space="preserve"> [...+924 chars]</w:t>
      </w:r>
    </w:p>
    <w:p>
      <w:r>
        <w:rPr>
          <w:sz w:val="12"/>
        </w:rPr>
        <w:t>────────────────────────────────────────────────────────────</w:t>
      </w:r>
    </w:p>
    <w:p>
      <w:r>
        <w:rPr>
          <w:b/>
          <w:color w:val="B46400"/>
          <w:sz w:val="18"/>
        </w:rPr>
        <w:t>JULGADO CORRELATO</w:t>
      </w:r>
    </w:p>
    <w:p>
      <w:r>
        <w:rPr>
          <w:color w:val="808080"/>
          <w:sz w:val="14"/>
        </w:rPr>
        <w:t>Bloco 8110 | cf-art-2-par-3 | julgado_correlato</w:t>
      </w:r>
    </w:p>
    <w:p>
      <w:pPr>
        <w:ind w:left="288"/>
      </w:pPr>
      <w:r>
        <w:rPr>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88"/>
      </w:pPr>
      <w:r>
        <w:rPr>
          <w:b/>
          <w:color w:val="0050A0"/>
          <w:sz w:val="16"/>
        </w:rPr>
        <w:t>[HC 100.793, rel. min. Marco Aurélio, j. 2-12-2010, P, DJE de 1º-2-2011.]</w:t>
      </w:r>
    </w:p>
    <w:p>
      <w:r>
        <w:rPr>
          <w:sz w:val="12"/>
        </w:rPr>
        <w:t>────────────────────────────────────────────────────────────</w:t>
      </w:r>
    </w:p>
    <w:p>
      <w:r>
        <w:rPr>
          <w:b/>
          <w:color w:val="B46400"/>
          <w:sz w:val="18"/>
        </w:rPr>
        <w:t>JULGADO CORRELATO</w:t>
      </w:r>
    </w:p>
    <w:p>
      <w:r>
        <w:rPr>
          <w:color w:val="808080"/>
          <w:sz w:val="14"/>
        </w:rPr>
        <w:t>Bloco 8111 | cf-art-2-par-3 | julgado_correlato</w:t>
      </w:r>
    </w:p>
    <w:p>
      <w:pPr>
        <w:ind w:left="288"/>
      </w:pPr>
      <w:r>
        <w:rPr>
          <w:sz w:val="18"/>
        </w:rPr>
        <w:t>Vide HC 80.322, rel. min. Sydney Sanches, j. 18-10-2000, P, DJ de 7-12-2000 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88"/>
      </w:pPr>
      <w:r>
        <w:rPr>
          <w:b/>
          <w:color w:val="0050A0"/>
          <w:sz w:val="16"/>
        </w:rPr>
        <w:t>[RE 418.376, red. do ac. min. Joaquim Barbosa, j. 9-2-2006, P, DJ de 23-3-2007.]</w:t>
      </w:r>
    </w:p>
    <w:p>
      <w:r>
        <w:rPr>
          <w:sz w:val="12"/>
        </w:rPr>
        <w:t>────────────────────────────────────────────────────────────</w:t>
      </w:r>
    </w:p>
    <w:p>
      <w:r>
        <w:rPr>
          <w:b/>
          <w:color w:val="B46400"/>
          <w:sz w:val="18"/>
        </w:rPr>
        <w:t>JULGADO CORRELATO</w:t>
      </w:r>
    </w:p>
    <w:p>
      <w:r>
        <w:rPr>
          <w:color w:val="808080"/>
          <w:sz w:val="14"/>
        </w:rPr>
        <w:t>Bloco 8112 | cf-art-2-par-3 | julgado_correlato</w:t>
      </w:r>
    </w:p>
    <w:p>
      <w:pPr>
        <w:ind w:left="288"/>
      </w:pPr>
      <w:r>
        <w:rPr>
          <w:sz w:val="18"/>
        </w:rP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Instituto de Previdência do Estado do Rio Grande do Sul.</w:t>
      </w:r>
    </w:p>
    <w:p>
      <w:pPr>
        <w:ind w:left="288"/>
      </w:pPr>
      <w:r>
        <w:rPr>
          <w:b/>
          <w:color w:val="0050A0"/>
          <w:sz w:val="16"/>
        </w:rPr>
        <w:t>[RE 229.349, rel. min. Marco Aurélio, j. 11-9-2001, 2ª T, DJ de 9-11-2001.]</w:t>
      </w:r>
    </w:p>
    <w:p>
      <w:r>
        <w:rPr>
          <w:sz w:val="12"/>
        </w:rPr>
        <w:t>────────────────────────────────────────────────────────────</w:t>
      </w:r>
    </w:p>
    <w:p>
      <w:r>
        <w:rPr>
          <w:b/>
          <w:color w:val="B46400"/>
          <w:sz w:val="18"/>
        </w:rPr>
        <w:t>JULGADO CORRELATO</w:t>
      </w:r>
    </w:p>
    <w:p>
      <w:r>
        <w:rPr>
          <w:color w:val="808080"/>
          <w:sz w:val="14"/>
        </w:rPr>
        <w:t>Bloco 8113 | cf-art-2-par-3 | julgado_correlato</w:t>
      </w:r>
    </w:p>
    <w:p>
      <w:pPr>
        <w:ind w:left="288"/>
      </w:pPr>
      <w:r>
        <w:rPr>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88"/>
      </w:pPr>
      <w:r>
        <w:rPr>
          <w:b/>
          <w:color w:val="0050A0"/>
          <w:sz w:val="16"/>
        </w:rPr>
        <w:t>[HC 80.322, rel. min. Sydney Sanches, j. 18-10-2000, P, DJ de 7-12-2000.]</w:t>
      </w:r>
    </w:p>
    <w:p>
      <w:r>
        <w:rPr>
          <w:sz w:val="12"/>
        </w:rPr>
        <w:t>────────────────────────────────────────────────────────────</w:t>
      </w:r>
    </w:p>
    <w:p>
      <w:r>
        <w:rPr>
          <w:b/>
          <w:color w:val="B46400"/>
          <w:sz w:val="18"/>
        </w:rPr>
        <w:t>JULGADO CORRELATO</w:t>
      </w:r>
    </w:p>
    <w:p>
      <w:r>
        <w:rPr>
          <w:color w:val="808080"/>
          <w:sz w:val="14"/>
        </w:rPr>
        <w:t>Bloco 8114 | cf-art-2-par-3 | julgado_correlato</w:t>
      </w:r>
    </w:p>
    <w:p>
      <w:pPr>
        <w:ind w:left="288"/>
      </w:pPr>
      <w:r>
        <w:rPr>
          <w:sz w:val="18"/>
        </w:rPr>
        <w:t>Vide HC 100.793, rel. min. Marco Aurélio, j. 2-12-2010, P, DJE de 1º-2-2011 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a lei facilitar a conversão desta naquele.</w:t>
      </w:r>
    </w:p>
    <w:p>
      <w:pPr>
        <w:ind w:left="288"/>
      </w:pPr>
      <w:r>
        <w:rPr>
          <w:b/>
          <w:color w:val="0050A0"/>
          <w:sz w:val="16"/>
        </w:rPr>
        <w:t>[MS 21.449, rel. min. Octavio Gallotti, j. 27-9-1995, P, DJ de 17-11-1995.]</w:t>
      </w:r>
    </w:p>
    <w:p>
      <w:r>
        <w:rPr>
          <w:sz w:val="12"/>
        </w:rPr>
        <w:t>────────────────────────────────────────────────────────────</w:t>
      </w:r>
    </w:p>
    <w:p>
      <w:r>
        <w:rPr>
          <w:b/>
          <w:color w:val="B46400"/>
          <w:sz w:val="18"/>
        </w:rPr>
        <w:t>JULGADO CORRELATO</w:t>
      </w:r>
    </w:p>
    <w:p>
      <w:r>
        <w:rPr>
          <w:color w:val="808080"/>
          <w:sz w:val="14"/>
        </w:rPr>
        <w:t>Bloco 8115 | cf-art-2-par-3 | julgado_correlato</w:t>
      </w:r>
    </w:p>
    <w:p>
      <w:pPr>
        <w:ind w:left="288"/>
      </w:pPr>
      <w:r>
        <w:rPr>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88"/>
      </w:pPr>
      <w:r>
        <w:rPr>
          <w:b/>
          <w:color w:val="0050A0"/>
          <w:sz w:val="16"/>
        </w:rPr>
        <w:t>[HC 72.593, rel. min. Néri da Silveira, j. 22-6-1995, P, DJ de 8-9-1995.]</w:t>
      </w:r>
    </w:p>
    <w:p>
      <w:r>
        <w:rPr>
          <w:sz w:val="12"/>
        </w:rPr>
        <w:t>────────────────────────────────────────────────────────────</w:t>
      </w:r>
    </w:p>
    <w:p>
      <w:r>
        <w:rPr>
          <w:b/>
          <w:color w:val="B46400"/>
          <w:sz w:val="18"/>
        </w:rPr>
        <w:t>JULGADO CORRELATO</w:t>
      </w:r>
    </w:p>
    <w:p>
      <w:r>
        <w:rPr>
          <w:color w:val="808080"/>
          <w:sz w:val="14"/>
        </w:rPr>
        <w:t>Bloco 8116 | cf-art-2-par-5 | julgado_correlato</w:t>
      </w:r>
    </w:p>
    <w:p>
      <w:pPr>
        <w:ind w:left="288"/>
      </w:pPr>
      <w:r>
        <w:rPr>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88"/>
      </w:pPr>
      <w:r>
        <w:rPr>
          <w:b/>
          <w:color w:val="0050A0"/>
          <w:sz w:val="16"/>
        </w:rPr>
        <w:t>[RE 227.114, rel. min. Joaquim Barbosa, j. 14-12-2011, 2ª T, DJE de 22-11-2012.]</w:t>
      </w:r>
    </w:p>
    <w:p>
      <w:r>
        <w:rPr>
          <w:sz w:val="12"/>
        </w:rPr>
        <w:t>────────────────────────────────────────────────────────────</w:t>
      </w:r>
    </w:p>
    <w:p>
      <w:r>
        <w:rPr>
          <w:b/>
          <w:color w:val="B46400"/>
          <w:sz w:val="18"/>
        </w:rPr>
        <w:t>JULGADO CORRELATO</w:t>
      </w:r>
    </w:p>
    <w:p>
      <w:r>
        <w:rPr>
          <w:color w:val="808080"/>
          <w:sz w:val="14"/>
        </w:rPr>
        <w:t>Bloco 8117 | cf-art-2-par-5 | julgado_correlato</w:t>
      </w:r>
    </w:p>
    <w:p>
      <w:pPr>
        <w:ind w:left="288"/>
      </w:pPr>
      <w:r>
        <w:rPr>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outro, desde que este os possa prestar". E assim é porque não pode ser reconhecida situação de igualdade entre os cônjuges, se um precisa de alimentos prestados pelo outro, e se este não precisa de alimentos, pode prestá-los àquele e lhos recusa. Com efeito, a igualdade de direitos pressupõe a igualdade de situações. E, na instância de origem, bem ou mal, com base na prova dos autos, ficou entendido q</w:t>
      </w:r>
      <w:r>
        <w:rPr>
          <w:color w:val="A0A0A0"/>
          <w:sz w:val="14"/>
        </w:rPr>
        <w:t xml:space="preserve"> [...+114 chars]</w:t>
      </w:r>
    </w:p>
    <w:p>
      <w:pPr>
        <w:ind w:left="288"/>
      </w:pPr>
      <w:r>
        <w:rPr>
          <w:b/>
          <w:color w:val="0050A0"/>
          <w:sz w:val="16"/>
        </w:rPr>
        <w:t>[RE 218.461 AgR, rel. min. Sydney Sanches, j. 4-8-1998, 1ª T, DJ de 5-3-1999.]</w:t>
      </w:r>
    </w:p>
    <w:p>
      <w:r>
        <w:rPr>
          <w:sz w:val="12"/>
        </w:rPr>
        <w:t>────────────────────────────────────────────────────────────</w:t>
      </w:r>
    </w:p>
    <w:p>
      <w:r>
        <w:rPr>
          <w:b/>
          <w:color w:val="B46400"/>
          <w:sz w:val="18"/>
        </w:rPr>
        <w:t>JULGADO CORRELATO</w:t>
      </w:r>
    </w:p>
    <w:p>
      <w:r>
        <w:rPr>
          <w:color w:val="808080"/>
          <w:sz w:val="14"/>
        </w:rPr>
        <w:t>Bloco 8118 | cf-art-2-par-6 | julgado_correlato</w:t>
      </w:r>
    </w:p>
    <w:p>
      <w:pPr>
        <w:ind w:left="288"/>
      </w:pPr>
      <w:r>
        <w:rPr>
          <w:sz w:val="18"/>
        </w:rPr>
        <w:t>Repercusão geral “Após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w:t>
        <w:br/>
        <w:t>[RE 1.167.478, rel. min. Luiz Fux, j. 08.11.2023, P, DJE de 08.03.2024, Tema 1.053, com mérito julgado.]</w:t>
      </w:r>
    </w:p>
    <w:p>
      <w:r>
        <w:rPr>
          <w:sz w:val="12"/>
        </w:rPr>
        <w:t>────────────────────────────────────────────────────────────</w:t>
      </w:r>
    </w:p>
    <w:p>
      <w:r>
        <w:rPr>
          <w:b/>
          <w:color w:val="B46400"/>
          <w:sz w:val="18"/>
        </w:rPr>
        <w:t>CONTROLE CONCENTRADO</w:t>
      </w:r>
    </w:p>
    <w:p>
      <w:r>
        <w:rPr>
          <w:color w:val="808080"/>
          <w:sz w:val="14"/>
        </w:rPr>
        <w:t>Bloco 8119 | cf-art-2-par-7 | controle_concentrado</w:t>
      </w:r>
    </w:p>
    <w:p>
      <w:pPr>
        <w:ind w:left="288"/>
      </w:pPr>
      <w:r>
        <w:rPr>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princípio fundamental da dignidade da pessoa humana opera por modo binário, o que propicia a base constitucional para um casal de adultos recorrer a técnicas de reprodução assistida que incluam a fertilização artificial ou in vitro. De uma parte, para aquinhoar o casal com o direito público subjetivo à "liberdade" (preâmbulo da Constituição e seu art. 5º), aqui entendida como autonomia de vontade. De ou</w:t>
      </w:r>
      <w:r>
        <w:rPr>
          <w:color w:val="A0A0A0"/>
          <w:sz w:val="14"/>
        </w:rPr>
        <w:t xml:space="preserve"> [...+1093 chars]</w:t>
      </w:r>
    </w:p>
    <w:p>
      <w:pPr>
        <w:ind w:left="288"/>
      </w:pPr>
      <w:r>
        <w:rPr>
          <w:b/>
          <w:color w:val="0050A0"/>
          <w:sz w:val="16"/>
        </w:rPr>
        <w:t>[ADI 3.510, rel. min. Ayres Britto, j. 29-5-2008, P, DJE de 28-5-2010.]</w:t>
      </w:r>
    </w:p>
    <w:p>
      <w:r>
        <w:rPr>
          <w:sz w:val="12"/>
        </w:rPr>
        <w:t>────────────────────────────────────────────────────────────</w:t>
      </w:r>
    </w:p>
    <w:p>
      <w:r>
        <w:rPr>
          <w:b/>
          <w:color w:val="B46400"/>
          <w:sz w:val="18"/>
        </w:rPr>
        <w:t>CONTROLE CONCENTRADO</w:t>
      </w:r>
    </w:p>
    <w:p>
      <w:r>
        <w:rPr>
          <w:color w:val="808080"/>
          <w:sz w:val="14"/>
        </w:rPr>
        <w:t>Bloco 8120 | cf-art-2-par-7 | controle_concentrado</w:t>
      </w:r>
    </w:p>
    <w:p>
      <w:pPr>
        <w:ind w:left="288"/>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50A0"/>
          <w:sz w:val="16"/>
        </w:rPr>
        <w:t>[RE 1.530.083 RG, rel. min. Luiz Fux, j. 11.04.2025, P, DJE de 30.04.2025, Tema 1.388, com mérito pendente.]</w:t>
      </w:r>
    </w:p>
    <w:p>
      <w:r>
        <w:rPr>
          <w:sz w:val="12"/>
        </w:rPr>
        <w:t>────────────────────────────────────────────────────────────</w:t>
      </w:r>
    </w:p>
    <w:p>
      <w:r>
        <w:rPr>
          <w:b/>
          <w:color w:val="B46400"/>
          <w:sz w:val="18"/>
        </w:rPr>
        <w:t>REPERCUSSAO GERAL</w:t>
      </w:r>
    </w:p>
    <w:p>
      <w:r>
        <w:rPr>
          <w:color w:val="808080"/>
          <w:sz w:val="14"/>
        </w:rPr>
        <w:t>Bloco 8121 | cf-art-2-par-7 | repercussao_geral</w:t>
      </w:r>
    </w:p>
    <w:p>
      <w:pPr>
        <w:ind w:left="288"/>
      </w:pPr>
      <w:r>
        <w:rPr>
          <w:sz w:val="18"/>
        </w:rPr>
        <w:t>A paternidade socioafetiva, declarada ou não em registro público, não impede o reconhecimento do vínculo de filiação concomitante baseado na origem biológica, com os efeitos jurídicos próprios.</w:t>
        <w:br/>
        <w:t>[RE 898.060, rel. min. Luiz Fux, j. 21-9-2016, P, DJE de 24-8-2017, Tema 622, com mérito julgado.] 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princípio da paternidade responsável. Hipótese em que não há disputa de paternidade de cunho biológico, em confronto com outra, de cunho afetivo. Busca-se o reconhecimento de paternidade com relação à pessoa identificada.</w:t>
      </w:r>
    </w:p>
    <w:p>
      <w:pPr>
        <w:ind w:left="288"/>
      </w:pPr>
      <w:r>
        <w:rPr>
          <w:b/>
          <w:color w:val="0050A0"/>
          <w:sz w:val="16"/>
        </w:rPr>
        <w:t>[RE 363.889, rel. min. Dias Toffoli, j. 2-6-2011, P, DJE de 16-12-2011, Tema 392, com mérito julgado.]</w:t>
      </w:r>
    </w:p>
    <w:p>
      <w:r>
        <w:rPr>
          <w:sz w:val="12"/>
        </w:rPr>
        <w:t>────────────────────────────────────────────────────────────</w:t>
      </w:r>
    </w:p>
    <w:p>
      <w:r>
        <w:rPr>
          <w:b/>
          <w:color w:val="B46400"/>
          <w:sz w:val="18"/>
        </w:rPr>
        <w:t>REPERCUSSAO GERAL</w:t>
      </w:r>
    </w:p>
    <w:p>
      <w:r>
        <w:rPr>
          <w:color w:val="808080"/>
          <w:sz w:val="14"/>
        </w:rPr>
        <w:t>Bloco 8122 | cf-art-2-par-8 | repercussao_geral</w:t>
      </w:r>
    </w:p>
    <w:p>
      <w:pPr>
        <w:ind w:left="288"/>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r>
    </w:p>
    <w:p>
      <w:pPr>
        <w:ind w:left="288"/>
      </w:pPr>
      <w:r>
        <w:rPr>
          <w:b/>
          <w:color w:val="0050A0"/>
          <w:sz w:val="16"/>
        </w:rPr>
        <w:t>[ADI 4.245 e ADI 7.686, rel. min. Luís Roberto Barroso, j. 27.08.2025, P, Informativo STF 1.188.]</w:t>
      </w:r>
    </w:p>
    <w:p>
      <w:r>
        <w:rPr>
          <w:sz w:val="12"/>
        </w:rPr>
        <w:t>────────────────────────────────────────────────────────────</w:t>
      </w:r>
    </w:p>
    <w:p>
      <w:r>
        <w:rPr>
          <w:b/>
          <w:color w:val="B46400"/>
          <w:sz w:val="18"/>
        </w:rPr>
        <w:t>CONTROLE CONCENTRADO</w:t>
      </w:r>
    </w:p>
    <w:p>
      <w:r>
        <w:rPr>
          <w:color w:val="808080"/>
          <w:sz w:val="14"/>
        </w:rPr>
        <w:t>Bloco 8123 | cf-art-2-par-8 | controle_concentrado</w:t>
      </w:r>
    </w:p>
    <w:p>
      <w:pPr>
        <w:ind w:left="288"/>
      </w:pPr>
      <w:r>
        <w:rPr>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III, e art. 5º, caput e inciso I, da CF/88), pilares da ordem constitucional brasileira. A ofensa a esses direitos concretiza-se, sobretudo, no estímulo à perpetuação do feminicídio e da violência contra a mulher. O acolhimento da tese teria o potencial de estimular práticas violentas contra as mulheres ao exonerar seus perpetradores da devida sanção. A “legítima defesa da honra” não pode ser invoc</w:t>
      </w:r>
      <w:r>
        <w:rPr>
          <w:color w:val="A0A0A0"/>
          <w:sz w:val="14"/>
        </w:rPr>
        <w:t xml:space="preserve"> [...+2403 chars]</w:t>
      </w:r>
    </w:p>
    <w:p>
      <w:r>
        <w:rPr>
          <w:sz w:val="12"/>
        </w:rPr>
        <w:t>────────────────────────────────────────────────────────────</w:t>
      </w:r>
    </w:p>
    <w:p>
      <w:r>
        <w:rPr>
          <w:b/>
          <w:color w:val="B46400"/>
          <w:sz w:val="18"/>
        </w:rPr>
        <w:t>REPERCUSSAO GERAL</w:t>
      </w:r>
    </w:p>
    <w:p>
      <w:r>
        <w:rPr>
          <w:color w:val="808080"/>
          <w:sz w:val="14"/>
        </w:rPr>
        <w:t>Bloco 8124 | cf-art-2-par-8 | repercussao_geral</w:t>
      </w:r>
    </w:p>
    <w:p>
      <w:pPr>
        <w:ind w:left="288"/>
      </w:pPr>
      <w:r>
        <w:rPr>
          <w:sz w:val="18"/>
        </w:rPr>
        <w:t>(...) os crimes de lesão corporal praticados contra a mulher no âmbito doméstico e familiar são de ação penal pública incondicionada.</w:t>
        <w:br/>
        <w:t>[ARE 773.765 RG, voto do rel. min. Gilmar Mendes, j. 3-4-2014, P, DJE de 28-4-2014, Tema 713, com mérito julgado.] 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fundamentais da comunidade GBTI+. Considerando que a Lei Maria da Penha foi editada para proteger a mulher contra violência doméstica, a partir da compreensão de subordinação cultural da mulher na sociedade, é possível estender a incidência da norma aos casais homoafetivos do sexo masculino, se estiverem presentes fatores contextuais que insiram o homem vítima da violência na posição de subalternid</w:t>
      </w:r>
      <w:r>
        <w:rPr>
          <w:color w:val="A0A0A0"/>
          <w:sz w:val="14"/>
        </w:rPr>
        <w:t xml:space="preserve"> [...+797 chars]</w:t>
      </w:r>
    </w:p>
    <w:p>
      <w:pPr>
        <w:ind w:left="288"/>
      </w:pPr>
      <w:r>
        <w:rPr>
          <w:b/>
          <w:color w:val="0050A0"/>
          <w:sz w:val="16"/>
        </w:rPr>
        <w:t>[MI 7.452, rel. min. Alexandre de Moraes, j. 24.02.2025, P, DJE de 26.03.2025.</w:t>
      </w:r>
    </w:p>
    <w:p>
      <w:r>
        <w:rPr>
          <w:sz w:val="12"/>
        </w:rPr>
        <w:t>────────────────────────────────────────────────────────────</w:t>
      </w:r>
    </w:p>
    <w:p>
      <w:r>
        <w:rPr>
          <w:b/>
          <w:color w:val="B46400"/>
          <w:sz w:val="18"/>
        </w:rPr>
        <w:t>REPERCUSSAO GERAL</w:t>
      </w:r>
    </w:p>
    <w:p>
      <w:r>
        <w:rPr>
          <w:color w:val="808080"/>
          <w:sz w:val="14"/>
        </w:rPr>
        <w:t>Bloco 8125 | cf-art-2-par-8 | repercussao_geral</w:t>
      </w:r>
    </w:p>
    <w:p>
      <w:pPr>
        <w:ind w:left="288"/>
      </w:pPr>
      <w:r>
        <w:rPr>
          <w:sz w:val="18"/>
        </w:rP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sofrido por aquela que se tornou, dentro de um contexto em que deveria imperar a confiança, o respeito, a amizade e o amor, objeto de dominação, de subjugação, de aprisionamento, de assenhoramento, de violência física, psíquica e, por tantas vezes, violência também patrimonial. A proteção e a reparação viabilizadas pelo dispositivo legal, e a interpretação a ele atribuída pelo Superior Tribunal de Justiça, em especial, para as situações a envolver violência de gênero não se resumem a imprimir, dentro</w:t>
      </w:r>
      <w:r>
        <w:rPr>
          <w:color w:val="A0A0A0"/>
          <w:sz w:val="14"/>
        </w:rPr>
        <w:t xml:space="preserve"> [...+1061 chars]</w:t>
      </w:r>
    </w:p>
    <w:p>
      <w:pPr>
        <w:ind w:left="288"/>
      </w:pPr>
      <w:r>
        <w:rPr>
          <w:b/>
          <w:color w:val="0050A0"/>
          <w:sz w:val="16"/>
        </w:rPr>
        <w:t>[ARE 1.369.282 AgR, rel. min. Ricardo Lewandowski, red. do ac. Edson Fachin, j. 19-9-2023, 2ª T, DJE de 1º-12-2023.]</w:t>
      </w:r>
    </w:p>
    <w:p>
      <w:r>
        <w:rPr>
          <w:sz w:val="12"/>
        </w:rPr>
        <w:t>────────────────────────────────────────────────────────────</w:t>
      </w:r>
    </w:p>
    <w:p>
      <w:r>
        <w:rPr>
          <w:b/>
          <w:color w:val="B46400"/>
          <w:sz w:val="18"/>
        </w:rPr>
        <w:t>REPERCUSSAO GERAL</w:t>
      </w:r>
    </w:p>
    <w:p>
      <w:r>
        <w:rPr>
          <w:color w:val="808080"/>
          <w:sz w:val="14"/>
        </w:rPr>
        <w:t>Bloco 8126 | cf-art-2-par-8 | repercussao_geral</w:t>
      </w:r>
    </w:p>
    <w:p>
      <w:pPr>
        <w:ind w:left="288"/>
      </w:pPr>
      <w:r>
        <w:rPr>
          <w:sz w:val="18"/>
        </w:rP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 EC 65/2010)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88"/>
      </w:pPr>
      <w:r>
        <w:rPr>
          <w:b/>
          <w:color w:val="0050A0"/>
          <w:sz w:val="16"/>
        </w:rPr>
        <w:t>[ADI 7.524, rel. min. Nunes Marques, j. 30-10-2025, P, DJE de 13-2-2026.]</w:t>
      </w:r>
    </w:p>
    <w:p>
      <w:r>
        <w:rPr>
          <w:sz w:val="12"/>
        </w:rPr>
        <w:t>────────────────────────────────────────────────────────────</w:t>
      </w:r>
    </w:p>
    <w:p>
      <w:r>
        <w:rPr>
          <w:b/>
          <w:color w:val="B46400"/>
          <w:sz w:val="18"/>
        </w:rPr>
        <w:t>REPERCUSSAO GERAL</w:t>
      </w:r>
    </w:p>
    <w:p>
      <w:r>
        <w:rPr>
          <w:color w:val="808080"/>
          <w:sz w:val="14"/>
        </w:rPr>
        <w:t>Bloco 8127 | cf-art-2-par-8 | repercussao_geral</w:t>
      </w:r>
    </w:p>
    <w:p>
      <w:pPr>
        <w:ind w:left="288"/>
      </w:pPr>
      <w:r>
        <w:rPr>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pPr>
        <w:ind w:left="288"/>
      </w:pPr>
      <w:r>
        <w:rPr>
          <w:b/>
          <w:color w:val="0050A0"/>
          <w:sz w:val="16"/>
        </w:rPr>
        <w:t>[ADI 7.524, rel. min. Nunes Marques, j. 30-10-2025, P, DJE de 13-2-2026.]</w:t>
      </w:r>
    </w:p>
    <w:p>
      <w:r>
        <w:rPr>
          <w:sz w:val="12"/>
        </w:rPr>
        <w:t>────────────────────────────────────────────────────────────</w:t>
      </w:r>
    </w:p>
    <w:p>
      <w:r>
        <w:rPr>
          <w:b/>
          <w:color w:val="B46400"/>
          <w:sz w:val="18"/>
        </w:rPr>
        <w:t>REPERCUSSAO GERAL</w:t>
      </w:r>
    </w:p>
    <w:p>
      <w:r>
        <w:rPr>
          <w:color w:val="808080"/>
          <w:sz w:val="14"/>
        </w:rPr>
        <w:t>Bloco 8128 | cf-art-2-par-8 | repercussao_geral</w:t>
      </w:r>
    </w:p>
    <w:p>
      <w:pPr>
        <w:ind w:left="288"/>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r>
    </w:p>
    <w:p>
      <w:pPr>
        <w:ind w:left="288"/>
      </w:pPr>
      <w:r>
        <w:rPr>
          <w:b/>
          <w:color w:val="0050A0"/>
          <w:sz w:val="16"/>
        </w:rPr>
        <w:t>[ADI 4.245 e ADI 7.686, rel. min. Luís Roberto Barroso, j. 27.08.2025, P, Informativo STF 1.188.]</w:t>
      </w:r>
    </w:p>
    <w:p>
      <w:r>
        <w:rPr>
          <w:sz w:val="12"/>
        </w:rPr>
        <w:t>────────────────────────────────────────────────────────────</w:t>
      </w:r>
    </w:p>
    <w:p>
      <w:r>
        <w:rPr>
          <w:b/>
          <w:color w:val="B46400"/>
          <w:sz w:val="18"/>
        </w:rPr>
        <w:t>REPERCUSSAO GERAL</w:t>
      </w:r>
    </w:p>
    <w:p>
      <w:r>
        <w:rPr>
          <w:color w:val="808080"/>
          <w:sz w:val="14"/>
        </w:rPr>
        <w:t>Bloco 8129 | cf-art-2-par-8 | repercussao_geral</w:t>
      </w:r>
    </w:p>
    <w:p>
      <w:pPr>
        <w:ind w:left="288"/>
      </w:pPr>
      <w:r>
        <w:rPr>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50A0"/>
          <w:sz w:val="16"/>
        </w:rPr>
        <w:t>[ADI 7.531, rel. min. Nunes Marques, j. 16.12.2024, P, DJE de 10.02.2025.]</w:t>
      </w:r>
    </w:p>
    <w:p>
      <w:r>
        <w:rPr>
          <w:sz w:val="12"/>
        </w:rPr>
        <w:t>────────────────────────────────────────────────────────────</w:t>
      </w:r>
    </w:p>
    <w:p>
      <w:r>
        <w:rPr>
          <w:b/>
          <w:color w:val="B46400"/>
          <w:sz w:val="18"/>
        </w:rPr>
        <w:t>REPERCUSSAO GERAL</w:t>
      </w:r>
    </w:p>
    <w:p>
      <w:r>
        <w:rPr>
          <w:color w:val="808080"/>
          <w:sz w:val="14"/>
        </w:rPr>
        <w:t>Bloco 8130 | cf-art-2-par-8 | repercussao_geral</w:t>
      </w:r>
    </w:p>
    <w:p>
      <w:pPr>
        <w:ind w:left="288"/>
      </w:pPr>
      <w:r>
        <w:rPr>
          <w:sz w:val="18"/>
        </w:rPr>
        <w:t>Vide RE 1.348.854, rel. min. Alexandre de Moraes, j. 12.5.2022, P, DJE de 24.10.2022, Tema 1.182, com mérito julgado 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88"/>
      </w:pPr>
      <w:r>
        <w:rPr>
          <w:b/>
          <w:color w:val="0050A0"/>
          <w:sz w:val="16"/>
        </w:rPr>
        <w:t>[ADI 7.721 MC-REF e ADI 7.723 MC REF, rel. min. Luiz Fux, j. 18.11.2024, P, DJE de 05.12.2024.]</w:t>
      </w:r>
    </w:p>
    <w:p>
      <w:r>
        <w:rPr>
          <w:sz w:val="12"/>
        </w:rPr>
        <w:t>────────────────────────────────────────────────────────────</w:t>
      </w:r>
    </w:p>
    <w:p>
      <w:r>
        <w:rPr>
          <w:b/>
          <w:color w:val="B46400"/>
          <w:sz w:val="18"/>
        </w:rPr>
        <w:t>CONTROLE CONCENTRADO</w:t>
      </w:r>
    </w:p>
    <w:p>
      <w:r>
        <w:rPr>
          <w:color w:val="808080"/>
          <w:sz w:val="14"/>
        </w:rPr>
        <w:t>Bloco 8131 | cf-art-2-par-8 | controle_concentrado</w:t>
      </w:r>
    </w:p>
    <w:p>
      <w:pPr>
        <w:ind w:left="288"/>
      </w:pPr>
      <w:r>
        <w:rPr>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competências legislativas.</w:t>
      </w:r>
    </w:p>
    <w:p>
      <w:pPr>
        <w:ind w:left="288"/>
      </w:pPr>
      <w:r>
        <w:rPr>
          <w:b/>
          <w:color w:val="0050A0"/>
          <w:sz w:val="16"/>
        </w:rPr>
        <w:t>[ADPF 1.123 MC-REF, rel. min. Cristiano Zanin, j. 11.03.2024, P, DJE de 24.04.2024.]</w:t>
      </w:r>
    </w:p>
    <w:p>
      <w:r>
        <w:rPr>
          <w:sz w:val="12"/>
        </w:rPr>
        <w:t>────────────────────────────────────────────────────────────</w:t>
      </w:r>
    </w:p>
    <w:p>
      <w:r>
        <w:rPr>
          <w:b/>
          <w:color w:val="B46400"/>
          <w:sz w:val="18"/>
        </w:rPr>
        <w:t>CONTROLE CONCENTRADO</w:t>
      </w:r>
    </w:p>
    <w:p>
      <w:r>
        <w:rPr>
          <w:color w:val="808080"/>
          <w:sz w:val="14"/>
        </w:rPr>
        <w:t>Bloco 8132 | cf-art-2-par-8 | controle_concentrado</w:t>
      </w:r>
    </w:p>
    <w:p>
      <w:pPr>
        <w:ind w:left="288"/>
      </w:pPr>
      <w:r>
        <w:rPr>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w:t>
        <w:br/>
        <w:t>[ADI 5.126, rel. min. Gilmar Mendes, j. 19-12-2022, P, DJE de 18-1-2023.]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 5º, LV, e 227 da CF.’A criança e o adolescente gozam de todos os direitos fundamentais inerentes à pessoa humana’ – art. 3º do ECA. Reconhecimento da aplicabilid</w:t>
      </w:r>
      <w:r>
        <w:rPr>
          <w:color w:val="A0A0A0"/>
          <w:sz w:val="14"/>
        </w:rPr>
        <w:t xml:space="preserve"> [...+1867 chars]</w:t>
      </w:r>
    </w:p>
    <w:p>
      <w:pPr>
        <w:ind w:left="288"/>
      </w:pPr>
      <w:r>
        <w:rPr>
          <w:b/>
          <w:color w:val="0050A0"/>
          <w:sz w:val="16"/>
        </w:rPr>
        <w:t>[ADI 3.446, rel. min. Gilmar Mendes, j. 8-8-2019, P, DJE de 31-7-2020.]</w:t>
      </w:r>
    </w:p>
    <w:p>
      <w:r>
        <w:rPr>
          <w:sz w:val="12"/>
        </w:rPr>
        <w:t>────────────────────────────────────────────────────────────</w:t>
      </w:r>
    </w:p>
    <w:p>
      <w:r>
        <w:rPr>
          <w:b/>
          <w:color w:val="B46400"/>
          <w:sz w:val="18"/>
        </w:rPr>
        <w:t>CONTROLE CONCENTRADO</w:t>
      </w:r>
    </w:p>
    <w:p>
      <w:r>
        <w:rPr>
          <w:color w:val="808080"/>
          <w:sz w:val="14"/>
        </w:rPr>
        <w:t>Bloco 8133 | cf-art-2-par-8 | controle_concentrado</w:t>
      </w:r>
    </w:p>
    <w:p>
      <w:pPr>
        <w:ind w:left="288"/>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segura e sem riscos decorrentes da exposição a ambiente insalubre (CF, art. 227). A proteção à maternidade e a integral proteção à criança são direitos irrenunciáveis e não podem ser afastados pelo des</w:t>
      </w:r>
      <w:r>
        <w:rPr>
          <w:color w:val="A0A0A0"/>
          <w:sz w:val="14"/>
        </w:rPr>
        <w:t xml:space="preserve"> [...+167 chars]</w:t>
      </w:r>
    </w:p>
    <w:p>
      <w:pPr>
        <w:ind w:left="288"/>
      </w:pPr>
      <w:r>
        <w:rPr>
          <w:b/>
          <w:color w:val="0050A0"/>
          <w:sz w:val="16"/>
        </w:rPr>
        <w:t>[ADI 5.938, rel. min. Alexandre de Moraes, j. 29-5-2019, P, DJE de 23-9-2019.]</w:t>
      </w:r>
    </w:p>
    <w:p>
      <w:r>
        <w:rPr>
          <w:sz w:val="12"/>
        </w:rPr>
        <w:t>────────────────────────────────────────────────────────────</w:t>
      </w:r>
    </w:p>
    <w:p>
      <w:r>
        <w:rPr>
          <w:b/>
          <w:color w:val="B46400"/>
          <w:sz w:val="18"/>
        </w:rPr>
        <w:t>CONTROLE CONCENTRADO</w:t>
      </w:r>
    </w:p>
    <w:p>
      <w:r>
        <w:rPr>
          <w:color w:val="808080"/>
          <w:sz w:val="14"/>
        </w:rPr>
        <w:t>Bloco 8134 | cf-art-2-par-8 | controle_concentrado</w:t>
      </w:r>
    </w:p>
    <w:p>
      <w:pPr>
        <w:ind w:left="288"/>
      </w:pPr>
      <w:r>
        <w:rPr>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Inconstitucionalidade material concreta. Necessidade de interpretação conforme à Constituição. Desde que não importe retardamento ou prejuízo da diligência. Medida cautelar deferida. Suspensão da norma impugnada. Efeitos excepcionais efeitos ex tunc, a fim de resguardar as perícias que porventura tenham sido feitas por profissionais do sexo masculino.</w:t>
      </w:r>
    </w:p>
    <w:p>
      <w:pPr>
        <w:ind w:left="288"/>
      </w:pPr>
      <w:r>
        <w:rPr>
          <w:b/>
          <w:color w:val="0050A0"/>
          <w:sz w:val="16"/>
        </w:rPr>
        <w:t>[ADI 6.039-MC, rel. min. Edson Fachin, j. 13-3-2019, P, DJE de 1º-8-2019.]</w:t>
      </w:r>
    </w:p>
    <w:p>
      <w:r>
        <w:rPr>
          <w:sz w:val="12"/>
        </w:rPr>
        <w:t>────────────────────────────────────────────────────────────</w:t>
      </w:r>
    </w:p>
    <w:p>
      <w:r>
        <w:rPr>
          <w:b/>
          <w:color w:val="B46400"/>
          <w:sz w:val="18"/>
        </w:rPr>
        <w:t>REPERCUSSAO GERAL</w:t>
      </w:r>
    </w:p>
    <w:p>
      <w:r>
        <w:rPr>
          <w:color w:val="808080"/>
          <w:sz w:val="14"/>
        </w:rPr>
        <w:t>Bloco 8135 | cf-art-2-par-8 | repercussao_geral</w:t>
      </w:r>
    </w:p>
    <w:p>
      <w:pPr>
        <w:ind w:left="288"/>
      </w:pPr>
      <w:r>
        <w:rPr>
          <w:sz w:val="18"/>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 e § 3°, da Lei 8.112/1990.</w:t>
      </w:r>
    </w:p>
    <w:p>
      <w:pPr>
        <w:ind w:left="288"/>
      </w:pPr>
      <w:r>
        <w:rPr>
          <w:b/>
          <w:color w:val="0050A0"/>
          <w:sz w:val="16"/>
        </w:rPr>
        <w:t>[RE 1.237.867, rel. min. Ricardo Lewandowski, j. 19-12-2022, P, DJE de 12-1-2023, Tema 1.097, com mérito julgado.]</w:t>
      </w:r>
    </w:p>
    <w:p>
      <w:r>
        <w:rPr>
          <w:sz w:val="12"/>
        </w:rPr>
        <w:t>────────────────────────────────────────────────────────────</w:t>
      </w:r>
    </w:p>
    <w:p>
      <w:r>
        <w:rPr>
          <w:b/>
          <w:color w:val="B46400"/>
          <w:sz w:val="18"/>
        </w:rPr>
        <w:t>REPERCUSSAO GERAL</w:t>
      </w:r>
    </w:p>
    <w:p>
      <w:r>
        <w:rPr>
          <w:color w:val="808080"/>
          <w:sz w:val="14"/>
        </w:rPr>
        <w:t>Bloco 8136 | cf-art-2-par-8 | repercussao_geral</w:t>
      </w:r>
    </w:p>
    <w:p>
      <w:pPr>
        <w:ind w:left="288"/>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88"/>
      </w:pPr>
      <w:r>
        <w:rPr>
          <w:b/>
          <w:color w:val="0050A0"/>
          <w:sz w:val="16"/>
        </w:rPr>
        <w:t>[RE 1.348.854, rel. min. Alexandre de Moraes, j. 12-5-2022, P, DJE de 24-10-2022, Tema 1.182, com mérito julgado.]</w:t>
      </w:r>
    </w:p>
    <w:p>
      <w:r>
        <w:rPr>
          <w:sz w:val="12"/>
        </w:rPr>
        <w:t>────────────────────────────────────────────────────────────</w:t>
      </w:r>
    </w:p>
    <w:p>
      <w:r>
        <w:rPr>
          <w:b/>
          <w:color w:val="B46400"/>
          <w:sz w:val="18"/>
        </w:rPr>
        <w:t>REPERCUSSAO GERAL</w:t>
      </w:r>
    </w:p>
    <w:p>
      <w:r>
        <w:rPr>
          <w:color w:val="808080"/>
          <w:sz w:val="14"/>
        </w:rPr>
        <w:t>Bloco 8137 | cf-art-2-par-8 | repercussao_geral</w:t>
      </w:r>
    </w:p>
    <w:p>
      <w:pPr>
        <w:ind w:left="288"/>
      </w:pPr>
      <w:r>
        <w:rPr>
          <w:sz w:val="18"/>
        </w:rPr>
        <w:t>Vide ADI 7.531, rel. min. Nunes Marques, j. 16.12.2024, P, DJE de 10.02.2025 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[ARE 1.267.879, rel. min. Roberto Barroso, j. 17-12-2020, P, DJE de 8-4-2021, Tema 1.103, com mérito julgado.] 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w:t>
      </w:r>
      <w:r>
        <w:rPr>
          <w:color w:val="A0A0A0"/>
          <w:sz w:val="14"/>
        </w:rPr>
        <w:t xml:space="preserve"> [...+34 chars]</w:t>
      </w:r>
    </w:p>
    <w:p>
      <w:pPr>
        <w:ind w:left="288"/>
      </w:pPr>
      <w:r>
        <w:rPr>
          <w:b/>
          <w:color w:val="0050A0"/>
          <w:sz w:val="16"/>
        </w:rPr>
        <w:t>[RE 608.898, rel. min. Marco Aurélio, j. 25-6-2020, P, DJE de 7-10-2020, Tema 373, com mérito julgado.]</w:t>
      </w:r>
    </w:p>
    <w:p>
      <w:r>
        <w:rPr>
          <w:sz w:val="12"/>
        </w:rPr>
        <w:t>────────────────────────────────────────────────────────────</w:t>
      </w:r>
    </w:p>
    <w:p>
      <w:r>
        <w:rPr>
          <w:b/>
          <w:color w:val="B46400"/>
          <w:sz w:val="18"/>
        </w:rPr>
        <w:t>REPERCUSSAO GERAL</w:t>
      </w:r>
    </w:p>
    <w:p>
      <w:r>
        <w:rPr>
          <w:color w:val="808080"/>
          <w:sz w:val="14"/>
        </w:rPr>
        <w:t>Bloco 8138 | cf-art-2-par-8 | repercussao_geral</w:t>
      </w:r>
    </w:p>
    <w:p>
      <w:pPr>
        <w:ind w:left="288"/>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50A0"/>
          <w:sz w:val="16"/>
        </w:rPr>
        <w:t>[RE 888.815, red. do ac. min. Alexandre de Moraes, j. 12-9-2018, P, DJE de 21-3-2019, Tema 822.]</w:t>
      </w:r>
    </w:p>
    <w:p>
      <w:r>
        <w:rPr>
          <w:sz w:val="12"/>
        </w:rPr>
        <w:t>────────────────────────────────────────────────────────────</w:t>
      </w:r>
    </w:p>
    <w:p>
      <w:r>
        <w:rPr>
          <w:b/>
          <w:color w:val="B46400"/>
          <w:sz w:val="18"/>
        </w:rPr>
        <w:t>REPERCUSSAO GERAL</w:t>
      </w:r>
    </w:p>
    <w:p>
      <w:r>
        <w:rPr>
          <w:color w:val="808080"/>
          <w:sz w:val="14"/>
        </w:rPr>
        <w:t>Bloco 8139 | cf-art-2-par-8 | repercussao_geral</w:t>
      </w:r>
    </w:p>
    <w:p>
      <w:pPr>
        <w:ind w:left="288"/>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fundamentais. O ônus econômico decorrente da obrigação de fazer é questão atinente à relação comercial entre o shopping e os lojistas, e não pode ser invocado como óbice à concretização de direitos fundament</w:t>
      </w:r>
      <w:r>
        <w:rPr>
          <w:color w:val="A0A0A0"/>
          <w:sz w:val="14"/>
        </w:rPr>
        <w:t xml:space="preserve"> [...+402 chars]</w:t>
      </w:r>
    </w:p>
    <w:p>
      <w:pPr>
        <w:ind w:left="288"/>
      </w:pPr>
      <w:r>
        <w:rPr>
          <w:b/>
          <w:color w:val="0050A0"/>
          <w:sz w:val="16"/>
        </w:rPr>
        <w:t>[ARE 1.562.586 AgR, rel. min. Flávio Dino, j. 13.10.2025, 1ª Turma, DJE de 17.10.2025.]</w:t>
      </w:r>
    </w:p>
    <w:p>
      <w:r>
        <w:rPr>
          <w:sz w:val="12"/>
        </w:rPr>
        <w:t>────────────────────────────────────────────────────────────</w:t>
      </w:r>
    </w:p>
    <w:p>
      <w:r>
        <w:rPr>
          <w:b/>
          <w:color w:val="B46400"/>
          <w:sz w:val="18"/>
        </w:rPr>
        <w:t>REPERCUSSAO GERAL</w:t>
      </w:r>
    </w:p>
    <w:p>
      <w:r>
        <w:rPr>
          <w:color w:val="808080"/>
          <w:sz w:val="14"/>
        </w:rPr>
        <w:t>Bloco 8140 | cf-art-2-par-8 | repercussao_geral</w:t>
      </w:r>
    </w:p>
    <w:p>
      <w:pPr>
        <w:ind w:left="288"/>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w:t>
      </w:r>
      <w:r>
        <w:rPr>
          <w:color w:val="A0A0A0"/>
          <w:sz w:val="14"/>
        </w:rPr>
        <w:t xml:space="preserve"> [...+39 chars]</w:t>
      </w:r>
    </w:p>
    <w:p>
      <w:pPr>
        <w:ind w:left="288"/>
      </w:pPr>
      <w:r>
        <w:rPr>
          <w:b/>
          <w:color w:val="0050A0"/>
          <w:sz w:val="16"/>
        </w:rPr>
        <w:t>[MS 40.297 MC-REF rel. min. Flávio Dino, j. 10.06.2025, P, DJE de 06.08.2025.]</w:t>
      </w:r>
    </w:p>
    <w:p>
      <w:r>
        <w:rPr>
          <w:sz w:val="12"/>
        </w:rPr>
        <w:t>────────────────────────────────────────────────────────────</w:t>
      </w:r>
    </w:p>
    <w:p>
      <w:r>
        <w:rPr>
          <w:b/>
          <w:color w:val="B46400"/>
          <w:sz w:val="18"/>
        </w:rPr>
        <w:t>REPERCUSSAO GERAL</w:t>
      </w:r>
    </w:p>
    <w:p>
      <w:r>
        <w:rPr>
          <w:color w:val="808080"/>
          <w:sz w:val="14"/>
        </w:rPr>
        <w:t>Bloco 8141 | cf-art-2-par-8 | repercussao_geral</w:t>
      </w:r>
    </w:p>
    <w:p>
      <w:pPr>
        <w:ind w:left="288"/>
      </w:pPr>
      <w:r>
        <w:rPr>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igualdade de gênero. A licença-paternidade é importante direito para a proteção da primeira infância, da formação e fortalecimento do vínculo familiar e de uma maior equalização da almejada igualdade entre homens e mulheres no exercício de seus cuidados em relação ao recém-nascido e nos impactos do nascimento de um filho na carreira de cada um. A licença-paternidade, em casos que demandam internaçã</w:t>
      </w:r>
      <w:r>
        <w:rPr>
          <w:color w:val="A0A0A0"/>
          <w:sz w:val="14"/>
        </w:rPr>
        <w:t xml:space="preserve"> [...+199 chars]</w:t>
      </w:r>
    </w:p>
    <w:p>
      <w:pPr>
        <w:ind w:left="288"/>
      </w:pPr>
      <w:r>
        <w:rPr>
          <w:b/>
          <w:color w:val="0050A0"/>
          <w:sz w:val="16"/>
        </w:rPr>
        <w:t>[RE 1.532.276, rel. min. André Mendonça, j. 22.02.2025, 2ª T, DJE de 07.03.2025.]</w:t>
      </w:r>
    </w:p>
    <w:p>
      <w:r>
        <w:rPr>
          <w:sz w:val="12"/>
        </w:rPr>
        <w:t>────────────────────────────────────────────────────────────</w:t>
      </w:r>
    </w:p>
    <w:p>
      <w:r>
        <w:rPr>
          <w:b/>
          <w:color w:val="B46400"/>
          <w:sz w:val="18"/>
        </w:rPr>
        <w:t>JULGADO CORRELATO</w:t>
      </w:r>
    </w:p>
    <w:p>
      <w:r>
        <w:rPr>
          <w:color w:val="808080"/>
          <w:sz w:val="14"/>
        </w:rPr>
        <w:t>Bloco 8142 | cf-art-2-par-8 | julgado_correlato</w:t>
      </w:r>
    </w:p>
    <w:p>
      <w:pPr>
        <w:ind w:left="288"/>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no seu órgão não preveem esse direito, de forma explícita e objetiva, remetendo a organização do trabalho à apreciação da Presidência do Senado.</w:t>
        <w:br/>
        <w:t>[MS 39.639 AgR-segundo, rel. min. Cristiano Zanin, j. 04.06.2024, 1ª T, DJE de 10.06.2024.] Esta Casa tem dado a máxima efetividade ao disposto nos artigos 208, IV e 227 da Constituição Federal em defesa do direito à educação básica, devendo ser respeitado</w:t>
      </w:r>
      <w:r>
        <w:rPr>
          <w:color w:val="A0A0A0"/>
          <w:sz w:val="14"/>
        </w:rPr>
        <w:t xml:space="preserve"> [...+1385 chars]</w:t>
      </w:r>
    </w:p>
    <w:p>
      <w:pPr>
        <w:ind w:left="288"/>
      </w:pPr>
      <w:r>
        <w:rPr>
          <w:b/>
          <w:color w:val="0050A0"/>
          <w:sz w:val="16"/>
        </w:rPr>
        <w:t>[HC 143.988, rel. min. Edson Fachin, j. 24-8-2020, 2ªT, DJE de 4-9-2020.]</w:t>
      </w:r>
    </w:p>
    <w:p>
      <w:r>
        <w:rPr>
          <w:sz w:val="12"/>
        </w:rPr>
        <w:t>────────────────────────────────────────────────────────────</w:t>
      </w:r>
    </w:p>
    <w:p>
      <w:r>
        <w:rPr>
          <w:b/>
          <w:color w:val="B46400"/>
          <w:sz w:val="18"/>
        </w:rPr>
        <w:t>JULGADO CORRELATO</w:t>
      </w:r>
    </w:p>
    <w:p>
      <w:r>
        <w:rPr>
          <w:color w:val="808080"/>
          <w:sz w:val="14"/>
        </w:rPr>
        <w:t>Bloco 8143 | cf-art-2-par-8 | julgado_correlato</w:t>
      </w:r>
    </w:p>
    <w:p>
      <w:pPr>
        <w:ind w:left="288"/>
      </w:pPr>
      <w:r>
        <w:rPr>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 pai da vítima, entendendo tratar-se de crime de ação penal pública. Se o STF vier a considerar, no presente habeas corpus, que não é admissível a ação penal pública, a consequência seria a total desproteção da menor e a impunidade do crime. À vista da excepcionalidade do caso concreto, o art. 227 da CF/1988 paralisa a incidência do art. 225 do CP, na redação originária, e legitima a propositura d</w:t>
      </w:r>
      <w:r>
        <w:rPr>
          <w:color w:val="A0A0A0"/>
          <w:sz w:val="14"/>
        </w:rPr>
        <w:t xml:space="preserve"> [...+81 chars]</w:t>
      </w:r>
    </w:p>
    <w:p>
      <w:pPr>
        <w:ind w:left="288"/>
      </w:pPr>
      <w:r>
        <w:rPr>
          <w:b/>
          <w:color w:val="0050A0"/>
          <w:sz w:val="16"/>
        </w:rPr>
        <w:t>[HC 123.971, red. do ac. min. Roberto Barroso, j. 25-2-2016, P, DJE de 15-6-2016.]</w:t>
      </w:r>
    </w:p>
    <w:p>
      <w:r>
        <w:rPr>
          <w:sz w:val="12"/>
        </w:rPr>
        <w:t>────────────────────────────────────────────────────────────</w:t>
      </w:r>
    </w:p>
    <w:p>
      <w:r>
        <w:rPr>
          <w:b/>
          <w:color w:val="B46400"/>
          <w:sz w:val="18"/>
        </w:rPr>
        <w:t>JULGADO CORRELATO</w:t>
      </w:r>
    </w:p>
    <w:p>
      <w:r>
        <w:rPr>
          <w:color w:val="808080"/>
          <w:sz w:val="14"/>
        </w:rPr>
        <w:t>Bloco 8144 | cf-art-2-par-8 | julgado_correlato</w:t>
      </w:r>
    </w:p>
    <w:p>
      <w:pPr>
        <w:ind w:left="288"/>
      </w:pPr>
      <w:r>
        <w:rPr>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de preservar a integridade das entidades familiares fundadas em relações hétero ou homoafetivas. Necessidade de proteção integral e efetiva à criança e/ou ao adolescente nascidos no Brasil. Plausibilidade jurídica da pretensão cautelar. Configuração do periculum in mora. Medida cautelar deferida.</w:t>
      </w:r>
    </w:p>
    <w:p>
      <w:pPr>
        <w:ind w:left="288"/>
      </w:pPr>
      <w:r>
        <w:rPr>
          <w:b/>
          <w:color w:val="0050A0"/>
          <w:sz w:val="16"/>
        </w:rPr>
        <w:t>[HC 114.901 MC, rel. min. Celso de Mello, j. 26-11-2012, dec. monocrática, DJE de 29-11-2012.]</w:t>
      </w:r>
    </w:p>
    <w:p>
      <w:r>
        <w:rPr>
          <w:sz w:val="12"/>
        </w:rPr>
        <w:t>────────────────────────────────────────────────────────────</w:t>
      </w:r>
    </w:p>
    <w:p>
      <w:r>
        <w:rPr>
          <w:b/>
          <w:color w:val="B46400"/>
          <w:sz w:val="18"/>
        </w:rPr>
        <w:t>JULGADO CORRELATO</w:t>
      </w:r>
    </w:p>
    <w:p>
      <w:r>
        <w:rPr>
          <w:color w:val="808080"/>
          <w:sz w:val="14"/>
        </w:rPr>
        <w:t>Bloco 8145 | cf-art-2-par-8 | julgado_correlato</w:t>
      </w:r>
    </w:p>
    <w:p>
      <w:pPr>
        <w:ind w:left="288"/>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br/>
        <w:t>[HC 216.917, rel. min. André Mendonça, j. 8-10-2022, 2ª T, DJE de 11-11-2022.]</w:t>
        <w:br/>
        <w:t>= ARE 1.489.789 AgR, rel. min. Alexandre de Moraes, j. 30.09.2024, 1ª T, DJE de 04.10.2024 O art. 120 da Lei 8.069/1990 garante a realização de atividades externas independentemente de autorização judicial. O Estado tem o dever de assegurar à criança e ao adolescente o direito à convivência familiar (art. 227, caput, da Constituição do Brasil). O objetivo maior da Lei 8.069/1990 é</w:t>
      </w:r>
      <w:r>
        <w:rPr>
          <w:color w:val="A0A0A0"/>
          <w:sz w:val="14"/>
        </w:rPr>
        <w:t xml:space="preserve"> [...+452 chars]</w:t>
      </w:r>
    </w:p>
    <w:p>
      <w:pPr>
        <w:ind w:left="288"/>
      </w:pPr>
      <w:r>
        <w:rPr>
          <w:b/>
          <w:color w:val="0050A0"/>
          <w:sz w:val="16"/>
        </w:rPr>
        <w:t>[HC 98.518, rel. min. Eros Grau, j. 25-5-2010, 2ª T, DJE de 18-6-2010.]</w:t>
      </w:r>
    </w:p>
    <w:p>
      <w:r>
        <w:rPr>
          <w:sz w:val="12"/>
        </w:rPr>
        <w:t>────────────────────────────────────────────────────────────</w:t>
      </w:r>
    </w:p>
    <w:p>
      <w:r>
        <w:rPr>
          <w:b/>
          <w:color w:val="B46400"/>
          <w:sz w:val="18"/>
        </w:rPr>
        <w:t>JULGADO CORRELATO</w:t>
      </w:r>
    </w:p>
    <w:p>
      <w:r>
        <w:rPr>
          <w:color w:val="808080"/>
          <w:sz w:val="14"/>
        </w:rPr>
        <w:t>Bloco 8146 | cf-art-2-par-8 | julgado_correlato</w:t>
      </w:r>
    </w:p>
    <w:p>
      <w:pPr>
        <w:ind w:left="288"/>
      </w:pPr>
      <w:r>
        <w:rPr>
          <w:sz w:val="18"/>
        </w:rP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identificam – enquanto direitos de segunda geração – com as liberdades positivas, reais ou concretas (RTJ 164/158-161, rel. min. Celso de Mello). É que, se assim não for, restarão comprometidas a integridade e a eficácia da própria Constituição, por efeito de violação negativa do estatuto constitucional motivada por inaceitável inércia governamental no adimplemento de prestações positivas impostas ao pode</w:t>
      </w:r>
      <w:r>
        <w:rPr>
          <w:color w:val="A0A0A0"/>
          <w:sz w:val="14"/>
        </w:rPr>
        <w:t xml:space="preserve"> [...+2125 chars]</w:t>
      </w:r>
    </w:p>
    <w:p>
      <w:pPr>
        <w:ind w:left="288"/>
      </w:pPr>
      <w:r>
        <w:rPr>
          <w:b/>
          <w:color w:val="0050A0"/>
          <w:sz w:val="16"/>
        </w:rPr>
        <w:t>[RE 482.611, rel. min. Celso de Mello, j. 23-3-2010, dec. monocrática, DJE de 7-4-2010.]</w:t>
      </w:r>
    </w:p>
    <w:p>
      <w:r>
        <w:rPr>
          <w:sz w:val="12"/>
        </w:rPr>
        <w:t>────────────────────────────────────────────────────────────</w:t>
      </w:r>
    </w:p>
    <w:p>
      <w:r>
        <w:rPr>
          <w:b/>
          <w:color w:val="B46400"/>
          <w:sz w:val="18"/>
        </w:rPr>
        <w:t>JULGADO CORRELATO</w:t>
      </w:r>
    </w:p>
    <w:p>
      <w:r>
        <w:rPr>
          <w:color w:val="808080"/>
          <w:sz w:val="14"/>
        </w:rPr>
        <w:t>Bloco 8147 | cf-art-2-par-8 | julgado_correlato</w:t>
      </w:r>
    </w:p>
    <w:p>
      <w:pPr>
        <w:ind w:left="288"/>
      </w:pPr>
      <w:r>
        <w:rPr>
          <w:sz w:val="18"/>
        </w:rPr>
        <w:t>As medidas previstas no ECA têm caráter educativo, preventivo e protetor, não podendo o Estado ficar impedido de aplicá-las.</w:t>
      </w:r>
    </w:p>
    <w:p>
      <w:pPr>
        <w:ind w:left="288"/>
      </w:pPr>
      <w:r>
        <w:rPr>
          <w:b/>
          <w:color w:val="0050A0"/>
          <w:sz w:val="16"/>
        </w:rPr>
        <w:t>[HC 98.381, rel. min. Ricardo Lewandowski, j. 20-10-2009, 1ª T, DJE de 20-11-2009.]</w:t>
      </w:r>
    </w:p>
    <w:p>
      <w:r>
        <w:rPr>
          <w:sz w:val="12"/>
        </w:rPr>
        <w:t>────────────────────────────────────────────────────────────</w:t>
      </w:r>
    </w:p>
    <w:p>
      <w:r>
        <w:rPr>
          <w:b/>
          <w:color w:val="B46400"/>
          <w:sz w:val="18"/>
        </w:rPr>
        <w:t>JULGADO CORRELATO</w:t>
      </w:r>
    </w:p>
    <w:p>
      <w:r>
        <w:rPr>
          <w:color w:val="808080"/>
          <w:sz w:val="14"/>
        </w:rPr>
        <w:t>Bloco 8148 | cf-art-2-par-8 | julgado_correlato</w:t>
      </w:r>
    </w:p>
    <w:p>
      <w:pPr>
        <w:ind w:left="288"/>
      </w:pPr>
      <w:r>
        <w:rPr>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gravidade do ato infracional e os elementos de prova que justificaram a opção do magistrado pela medida extrema.</w:t>
      </w:r>
    </w:p>
    <w:p>
      <w:pPr>
        <w:ind w:left="288"/>
      </w:pPr>
      <w:r>
        <w:rPr>
          <w:b/>
          <w:color w:val="0050A0"/>
          <w:sz w:val="16"/>
        </w:rPr>
        <w:t>[HC 97.183, rel. min. Cármen Lúcia, j. 28-4-2009, 1ª T, DJE de 22-5-2009.]</w:t>
      </w:r>
    </w:p>
    <w:p>
      <w:r>
        <w:rPr>
          <w:sz w:val="12"/>
        </w:rPr>
        <w:t>────────────────────────────────────────────────────────────</w:t>
      </w:r>
    </w:p>
    <w:p>
      <w:r>
        <w:rPr>
          <w:b/>
          <w:color w:val="B46400"/>
          <w:sz w:val="18"/>
        </w:rPr>
        <w:t>JULGADO CORRELATO</w:t>
      </w:r>
    </w:p>
    <w:p>
      <w:r>
        <w:rPr>
          <w:color w:val="808080"/>
          <w:sz w:val="14"/>
        </w:rPr>
        <w:t>Bloco 8149 | cf-art-2-par-8 | julgado_correlato</w:t>
      </w:r>
    </w:p>
    <w:p>
      <w:pPr>
        <w:ind w:left="288"/>
      </w:pPr>
      <w:r>
        <w:rPr>
          <w:sz w:val="18"/>
        </w:rPr>
        <w:t>= RHC 104.144, rel. min. Luiz Fux, j. 14-6-2011, 1ª T, DJE de 9-8-2011 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88"/>
      </w:pPr>
      <w:r>
        <w:rPr>
          <w:b/>
          <w:color w:val="0050A0"/>
          <w:sz w:val="16"/>
        </w:rPr>
        <w:t>[HC 94.270, rel. min. Ricardo Lewandowski, j. 7-10-2008, 1ª T, DJE de 24-10-2008.]</w:t>
      </w:r>
    </w:p>
    <w:p>
      <w:r>
        <w:rPr>
          <w:sz w:val="12"/>
        </w:rPr>
        <w:t>────────────────────────────────────────────────────────────</w:t>
      </w:r>
    </w:p>
    <w:p>
      <w:r>
        <w:rPr>
          <w:b/>
          <w:color w:val="B46400"/>
          <w:sz w:val="18"/>
        </w:rPr>
        <w:t>JULGADO CORRELATO</w:t>
      </w:r>
    </w:p>
    <w:p>
      <w:r>
        <w:rPr>
          <w:color w:val="808080"/>
          <w:sz w:val="14"/>
        </w:rPr>
        <w:t>Bloco 8150 | cf-art-2-par-8 | julgado_correlato</w:t>
      </w:r>
    </w:p>
    <w:p>
      <w:pPr>
        <w:ind w:left="288"/>
      </w:pPr>
      <w:r>
        <w:rPr>
          <w:sz w:val="18"/>
        </w:rPr>
        <w:t>= HC 72.435, rel. min. Celso de Mello, j. 12-9-1995, 1ª T, DJE de 14-8-2009 (...)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pPr>
        <w:ind w:left="288"/>
      </w:pPr>
      <w:r>
        <w:rPr>
          <w:b/>
          <w:color w:val="0050A0"/>
          <w:sz w:val="16"/>
        </w:rPr>
        <w:t>[HC 94.000, voto do rel. min. Ayres Britto, j. 17-6-2008, 1ª T, DJE de 13-3-2009.]</w:t>
      </w:r>
    </w:p>
    <w:p>
      <w:r>
        <w:rPr>
          <w:sz w:val="12"/>
        </w:rPr>
        <w:t>────────────────────────────────────────────────────────────</w:t>
      </w:r>
    </w:p>
    <w:p>
      <w:r>
        <w:rPr>
          <w:b/>
          <w:color w:val="B46400"/>
          <w:sz w:val="18"/>
        </w:rPr>
        <w:t>JULGADO CORRELATO</w:t>
      </w:r>
    </w:p>
    <w:p>
      <w:r>
        <w:rPr>
          <w:color w:val="808080"/>
          <w:sz w:val="14"/>
        </w:rPr>
        <w:t>Bloco 8151 | cf-art-2-par-8 | julgado_correlato</w:t>
      </w:r>
    </w:p>
    <w:p>
      <w:pPr>
        <w:ind w:left="288"/>
      </w:pPr>
      <w:r>
        <w:rPr>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88"/>
      </w:pPr>
      <w:r>
        <w:rPr>
          <w:b/>
          <w:color w:val="0050A0"/>
          <w:sz w:val="16"/>
        </w:rPr>
        <w:t>[HC 88.473, rel. min. Marco Aurélio, j. 3-6-2008, 1ª T, DJE de 5-9-2008.]</w:t>
      </w:r>
    </w:p>
    <w:p>
      <w:r>
        <w:rPr>
          <w:sz w:val="12"/>
        </w:rPr>
        <w:t>────────────────────────────────────────────────────────────</w:t>
      </w:r>
    </w:p>
    <w:p>
      <w:r>
        <w:rPr>
          <w:b/>
          <w:color w:val="B46400"/>
          <w:sz w:val="18"/>
        </w:rPr>
        <w:t>JULGADO CORRELATO</w:t>
      </w:r>
    </w:p>
    <w:p>
      <w:r>
        <w:rPr>
          <w:color w:val="808080"/>
          <w:sz w:val="14"/>
        </w:rPr>
        <w:t>Bloco 8152 | cf-art-2-par-8 | julgado_correlato</w:t>
      </w:r>
    </w:p>
    <w:p>
      <w:pPr>
        <w:ind w:left="288"/>
      </w:pPr>
      <w:r>
        <w:rPr>
          <w:sz w:val="18"/>
        </w:rPr>
        <w:t>≠ HC 88.755, rel. min. Cezar Peluso, j. 29-8-2006, 2ª T, DJ de 29-9-2006 Está em harmonia com o princípio da tipicidade estrita das fattispecie que autorizam a aplicação de internação, por prazo indeterminado, a menor que praticou ato infracional mediante ameaça, emprego de arma e concurso de pessoas.</w:t>
      </w:r>
    </w:p>
    <w:p>
      <w:pPr>
        <w:ind w:left="288"/>
      </w:pPr>
      <w:r>
        <w:rPr>
          <w:b/>
          <w:color w:val="0050A0"/>
          <w:sz w:val="16"/>
        </w:rPr>
        <w:t>[HC 88.755, rel. min. Cezar Peluso, j. 29-8-2006, 2ª T, DJ de 29-9-2006.]</w:t>
      </w:r>
    </w:p>
    <w:p>
      <w:r>
        <w:rPr>
          <w:sz w:val="12"/>
        </w:rPr>
        <w:t>────────────────────────────────────────────────────────────</w:t>
      </w:r>
    </w:p>
    <w:p>
      <w:r>
        <w:rPr>
          <w:b/>
          <w:color w:val="B46400"/>
          <w:sz w:val="18"/>
        </w:rPr>
        <w:t>JULGADO CORRELATO</w:t>
      </w:r>
    </w:p>
    <w:p>
      <w:r>
        <w:rPr>
          <w:color w:val="808080"/>
          <w:sz w:val="14"/>
        </w:rPr>
        <w:t>Bloco 8153 | cf-art-2-par-8 | julgado_correlato</w:t>
      </w:r>
    </w:p>
    <w:p>
      <w:pPr>
        <w:ind w:left="288"/>
      </w:pPr>
      <w:r>
        <w:rPr>
          <w:sz w:val="18"/>
        </w:rPr>
        <w:t>= RHC 104.144, rel. min. Luiz Fux, j. 14-6-2011, 1ª T, DJE de 9-8-2011 ≠ HC 88.473, rel. min. Marco Aurélio, j. 3-6-2008, 1ª T, DJE de 5-9-2008 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José da Costa Rica), formulada no âmbito da OEA [Organização dos Estados Americanos] (1969). Mais do que isso, o legislador brasileiro, ao conferir expressão típica a essa modalidade de infração delituosa, deu aplicação efetiva ao texto da CF que impõe ao poder público a obrigação de proteger os menores contra toda forma de violência, crueldade e opressão.</w:t>
      </w:r>
    </w:p>
    <w:p>
      <w:pPr>
        <w:ind w:left="288"/>
      </w:pPr>
      <w:r>
        <w:rPr>
          <w:b/>
          <w:color w:val="0050A0"/>
          <w:sz w:val="16"/>
        </w:rPr>
        <w:t>[HC 70.389, red. do ac. min. Celso de Mello, j. 23-6-1994, P, DJ de 10-8-2001.]</w:t>
      </w:r>
    </w:p>
    <w:p>
      <w:r>
        <w:rPr>
          <w:sz w:val="12"/>
        </w:rPr>
        <w:t>────────────────────────────────────────────────────────────</w:t>
      </w:r>
    </w:p>
    <w:p>
      <w:r>
        <w:rPr>
          <w:b/>
          <w:color w:val="B46400"/>
          <w:sz w:val="18"/>
        </w:rPr>
        <w:t>CONTROLE CONCENTRADO</w:t>
      </w:r>
    </w:p>
    <w:p>
      <w:r>
        <w:rPr>
          <w:color w:val="808080"/>
          <w:sz w:val="14"/>
        </w:rPr>
        <w:t>Bloco 8154 | cf-art-2-par-1-inc-II | controle_concentrado</w:t>
      </w:r>
    </w:p>
    <w:p>
      <w:pPr>
        <w:ind w:left="288"/>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w:t>
        <w:br/>
        <w:t>[ADI 5.139, rel. min. Cármen Lúcia, j. 11-10-2019, P, DJE de 6-11-2019.]</w:t>
      </w:r>
    </w:p>
    <w:p>
      <w:r>
        <w:rPr>
          <w:sz w:val="12"/>
        </w:rPr>
        <w:t>────────────────────────────────────────────────────────────</w:t>
      </w:r>
    </w:p>
    <w:p>
      <w:r>
        <w:rPr>
          <w:b/>
          <w:color w:val="B46400"/>
          <w:sz w:val="18"/>
        </w:rPr>
        <w:t>CONTROLE CONCENTRADO</w:t>
      </w:r>
    </w:p>
    <w:p>
      <w:r>
        <w:rPr>
          <w:color w:val="808080"/>
          <w:sz w:val="14"/>
        </w:rPr>
        <w:t>Bloco 8155 | cf-art-2-par-2 | controle_concentrado</w:t>
      </w:r>
    </w:p>
    <w:p>
      <w:pPr>
        <w:ind w:left="288"/>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 afirmar a amplitude do conceito de trânsito e transporte para fazer valer a competência privativa da União (art. 22, XI, CF), prevalece, no caso, a densidade do direito à acessibilidade física das pe</w:t>
      </w:r>
      <w:r>
        <w:rPr>
          <w:color w:val="A0A0A0"/>
          <w:sz w:val="14"/>
        </w:rPr>
        <w:t xml:space="preserve"> [...+612 chars]</w:t>
      </w:r>
    </w:p>
    <w:p>
      <w:pPr>
        <w:ind w:left="288"/>
      </w:pPr>
      <w:r>
        <w:rPr>
          <w:b/>
          <w:color w:val="0050A0"/>
          <w:sz w:val="16"/>
        </w:rPr>
        <w:t>[ADI 903, rel. min. Dias Toffoli, j. 22-5-2013, P, DJE de 7-2-2014.]</w:t>
      </w:r>
    </w:p>
    <w:p>
      <w:r>
        <w:rPr>
          <w:sz w:val="12"/>
        </w:rPr>
        <w:t>────────────────────────────────────────────────────────────</w:t>
      </w:r>
    </w:p>
    <w:p>
      <w:r>
        <w:rPr>
          <w:b/>
          <w:color w:val="B46400"/>
          <w:sz w:val="18"/>
        </w:rPr>
        <w:t>JULGADO CORRELATO</w:t>
      </w:r>
    </w:p>
    <w:p>
      <w:r>
        <w:rPr>
          <w:color w:val="808080"/>
          <w:sz w:val="14"/>
        </w:rPr>
        <w:t>Bloco 8156 | cf-art-2-par-2 | julgado_correlato</w:t>
      </w:r>
    </w:p>
    <w:p>
      <w:pPr>
        <w:ind w:left="288"/>
      </w:pPr>
      <w:r>
        <w:rPr>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50A0"/>
          <w:sz w:val="16"/>
        </w:rPr>
        <w:t>[RE 440.028, rel. min. Marco Aurélio, j. 29-10-2013, 1ª T, DJE de 26-11-2013.]</w:t>
      </w:r>
    </w:p>
    <w:p>
      <w:r>
        <w:rPr>
          <w:sz w:val="12"/>
        </w:rPr>
        <w:t>────────────────────────────────────────────────────────────</w:t>
      </w:r>
    </w:p>
    <w:p>
      <w:r>
        <w:rPr>
          <w:b/>
          <w:color w:val="B46400"/>
          <w:sz w:val="18"/>
        </w:rPr>
        <w:t>CONTROLE CONCENTRADO</w:t>
      </w:r>
    </w:p>
    <w:p>
      <w:r>
        <w:rPr>
          <w:color w:val="808080"/>
          <w:sz w:val="14"/>
        </w:rPr>
        <w:t>Bloco 8157 | cf-art-2-par-3 | controle_concentrado</w:t>
      </w:r>
    </w:p>
    <w:p>
      <w:pPr>
        <w:ind w:left="288"/>
      </w:pPr>
      <w:r>
        <w:rPr>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88"/>
      </w:pPr>
      <w:r>
        <w:rPr>
          <w:b/>
          <w:color w:val="0050A0"/>
          <w:sz w:val="16"/>
        </w:rPr>
        <w:t>[ADI 2.096, rel. min. Celso de Mello, j. 13-10-2020, P, DJE de 27-10-2020.]</w:t>
      </w:r>
    </w:p>
    <w:p>
      <w:r>
        <w:rPr>
          <w:sz w:val="12"/>
        </w:rPr>
        <w:t>────────────────────────────────────────────────────────────</w:t>
      </w:r>
    </w:p>
    <w:p>
      <w:r>
        <w:rPr>
          <w:b/>
          <w:color w:val="B46400"/>
          <w:sz w:val="18"/>
        </w:rPr>
        <w:t>CONTROLE CONCENTRADO</w:t>
      </w:r>
    </w:p>
    <w:p>
      <w:r>
        <w:rPr>
          <w:color w:val="808080"/>
          <w:sz w:val="14"/>
        </w:rPr>
        <w:t>Bloco 8158 | cf-art-2-par-3-inc-V | controle_concentrado</w:t>
      </w:r>
    </w:p>
    <w:p>
      <w:pPr>
        <w:ind w:left="288"/>
      </w:pPr>
      <w:r>
        <w:rPr>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pPr>
        <w:ind w:left="288"/>
      </w:pPr>
      <w:r>
        <w:rPr>
          <w:b/>
          <w:color w:val="0050A0"/>
          <w:sz w:val="16"/>
        </w:rPr>
        <w:t>[ADI 5.359, rel. min. Edson Fachin, j. 1º-3-2021, P, DJE de 6-5-2021.</w:t>
      </w:r>
    </w:p>
    <w:p>
      <w:r>
        <w:rPr>
          <w:sz w:val="12"/>
        </w:rPr>
        <w:t>────────────────────────────────────────────────────────────</w:t>
      </w:r>
    </w:p>
    <w:p>
      <w:r>
        <w:rPr>
          <w:b/>
          <w:color w:val="B46400"/>
          <w:sz w:val="18"/>
        </w:rPr>
        <w:t>JULGADO CORRELATO</w:t>
      </w:r>
    </w:p>
    <w:p>
      <w:r>
        <w:rPr>
          <w:color w:val="808080"/>
          <w:sz w:val="14"/>
        </w:rPr>
        <w:t>Bloco 8159 | cf-art-2-par-3-inc-V | julgado_correlato</w:t>
      </w:r>
    </w:p>
    <w:p>
      <w:pPr>
        <w:ind w:left="288"/>
      </w:pPr>
      <w:r>
        <w:rPr>
          <w:sz w:val="18"/>
        </w:rP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abstrata do ato infracional supostamente protagonizado pelo paciente não permite, por si só, a aplicação da medida de internação. Ordem deferida para cassar a desfundamentada ordem de internação e determinar ao juízo processante que aplique medida protetiva de natureza diversa.</w:t>
      </w:r>
    </w:p>
    <w:p>
      <w:pPr>
        <w:ind w:left="288"/>
      </w:pPr>
      <w:r>
        <w:rPr>
          <w:b/>
          <w:color w:val="0050A0"/>
          <w:sz w:val="16"/>
        </w:rPr>
        <w:t>[HC 105.917, rel. min. Ayres Britto, j. 7-12-2010, 2ª T, DJE de 13-6-2011.]</w:t>
      </w:r>
    </w:p>
    <w:p>
      <w:r>
        <w:rPr>
          <w:sz w:val="12"/>
        </w:rPr>
        <w:t>────────────────────────────────────────────────────────────</w:t>
      </w:r>
    </w:p>
    <w:p>
      <w:r>
        <w:rPr>
          <w:b/>
          <w:color w:val="B46400"/>
          <w:sz w:val="18"/>
        </w:rPr>
        <w:t>JULGADO CORRELATO</w:t>
      </w:r>
    </w:p>
    <w:p>
      <w:r>
        <w:rPr>
          <w:color w:val="808080"/>
          <w:sz w:val="14"/>
        </w:rPr>
        <w:t>Bloco 8160 | cf-art-2-par-3-inc-V | julgado_correlato</w:t>
      </w:r>
    </w:p>
    <w:p>
      <w:pPr>
        <w:ind w:left="288"/>
      </w:pPr>
      <w:r>
        <w:rPr>
          <w:sz w:val="18"/>
        </w:rPr>
        <w:t>= HC 122.886, rel. min. Roberto Barroso, j. 19-8-2014, 1ª T, DJE de 15-9-2014 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88"/>
      </w:pPr>
      <w:r>
        <w:rPr>
          <w:b/>
          <w:color w:val="0050A0"/>
          <w:sz w:val="16"/>
        </w:rPr>
        <w:t>[HC 98.518, rel. min. Eros Grau, j. 25-5-2010, 2ª T, DJE de 18-6-2010.]</w:t>
      </w:r>
    </w:p>
    <w:p>
      <w:r>
        <w:rPr>
          <w:sz w:val="12"/>
        </w:rPr>
        <w:t>────────────────────────────────────────────────────────────</w:t>
      </w:r>
    </w:p>
    <w:p>
      <w:r>
        <w:rPr>
          <w:b/>
          <w:color w:val="B46400"/>
          <w:sz w:val="18"/>
        </w:rPr>
        <w:t>JULGADO CORRELATO</w:t>
      </w:r>
    </w:p>
    <w:p>
      <w:r>
        <w:rPr>
          <w:color w:val="808080"/>
          <w:sz w:val="14"/>
        </w:rPr>
        <w:t>Bloco 8161 | cf-art-2-par-3-inc-V | julgado_correlato</w:t>
      </w:r>
    </w:p>
    <w:p>
      <w:pPr>
        <w:ind w:left="288"/>
      </w:pPr>
      <w:r>
        <w:rPr>
          <w:sz w:val="18"/>
        </w:rPr>
        <w:t>Vide HC 90.129, voto do rel. min. Ricardo Lewandowski, j. 10-4-2007, 1ª T, DJ de 18-5-2007 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escopo que inspirou o sistema instituído pelo ECA. A remissão pré-processual concedida pelo Ministério Público, antes mesmo de se iniciar o procedimento no qual seria apurada a responsabilidade, não é incompatível com a imposição de medida socioeducativa de advertência, porquanto não possui este caráter de penalidade. Ademais, a imposição de tal medida não prevalece para fins de antecedentes e não pre</w:t>
      </w:r>
      <w:r>
        <w:rPr>
          <w:color w:val="A0A0A0"/>
          <w:sz w:val="14"/>
        </w:rPr>
        <w:t xml:space="preserve"> [...+88 chars]</w:t>
      </w:r>
    </w:p>
    <w:p>
      <w:pPr>
        <w:ind w:left="288"/>
      </w:pPr>
      <w:r>
        <w:rPr>
          <w:b/>
          <w:color w:val="0050A0"/>
          <w:sz w:val="16"/>
        </w:rPr>
        <w:t>[RE 248.018, rel. min. Joaquim Barbosa, j. 6-5-2008, 2ª T, DJE de 20-6-2008.]</w:t>
      </w:r>
    </w:p>
    <w:p>
      <w:r>
        <w:rPr>
          <w:sz w:val="12"/>
        </w:rPr>
        <w:t>────────────────────────────────────────────────────────────</w:t>
      </w:r>
    </w:p>
    <w:p>
      <w:r>
        <w:rPr>
          <w:b/>
          <w:color w:val="B46400"/>
          <w:sz w:val="18"/>
        </w:rPr>
        <w:t>JULGADO CORRELATO</w:t>
      </w:r>
    </w:p>
    <w:p>
      <w:r>
        <w:rPr>
          <w:color w:val="808080"/>
          <w:sz w:val="14"/>
        </w:rPr>
        <w:t>Bloco 8162 | cf-art-2-par-3-inc-V | julgado_correlato</w:t>
      </w:r>
    </w:p>
    <w:p>
      <w:pPr>
        <w:ind w:left="288"/>
      </w:pPr>
      <w:r>
        <w:rPr>
          <w:sz w:val="18"/>
        </w:rP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efeito, no limite, adotada a tese de defesa, poder-se-ia admitir medida socioeducativa com duração de apenas um dia, hipótese, data venia, incompatível com os seus objetivos. (...) A manutenção do infrator, maior de 18 e menor de 21 anos, sob o regime do ECA, em situações excepcionais, taxativamente enumeradas, longe de afigurar-se ilegal, tem como escopo, exatamente, protegê-lo dos rigores das sanções de natureza penal, tendo em conta a sua inimputabilidade, e reintroduzi-lo paulatinamente na v</w:t>
      </w:r>
      <w:r>
        <w:rPr>
          <w:color w:val="A0A0A0"/>
          <w:sz w:val="14"/>
        </w:rPr>
        <w:t xml:space="preserve"> [...+424 chars]</w:t>
      </w:r>
    </w:p>
    <w:p>
      <w:pPr>
        <w:ind w:left="288"/>
      </w:pPr>
      <w:r>
        <w:rPr>
          <w:b/>
          <w:color w:val="0050A0"/>
          <w:sz w:val="16"/>
        </w:rPr>
        <w:t>[HC 90.129, voto do rel. min. Ricardo Lewandowski, j. 10-4-2007, 1ª T, DJ de 18-5-2007.]</w:t>
      </w:r>
    </w:p>
    <w:p>
      <w:r>
        <w:rPr>
          <w:sz w:val="12"/>
        </w:rPr>
        <w:t>────────────────────────────────────────────────────────────</w:t>
      </w:r>
    </w:p>
    <w:p>
      <w:r>
        <w:rPr>
          <w:b/>
          <w:color w:val="B46400"/>
          <w:sz w:val="18"/>
        </w:rPr>
        <w:t>JULGADO CORRELATO</w:t>
      </w:r>
    </w:p>
    <w:p>
      <w:r>
        <w:rPr>
          <w:color w:val="808080"/>
          <w:sz w:val="14"/>
        </w:rPr>
        <w:t>Bloco 8163 | cf-art-2-par-3-inc-V | julgado_correlato</w:t>
      </w:r>
    </w:p>
    <w:p>
      <w:pPr>
        <w:ind w:left="288"/>
      </w:pPr>
      <w:r>
        <w:rPr>
          <w:sz w:val="18"/>
        </w:rPr>
        <w:t>= HC 96.742, rel. min. Ellen Gracie, j. 10-3-2009, 2ª T, DJE de 3-4-2009 Vide HC 98.518, rel. min. Eros Grau, j. 25-5-2010, 2ª T, DJE de 18-6-2010</w:t>
      </w:r>
    </w:p>
    <w:p>
      <w:r>
        <w:rPr>
          <w:sz w:val="12"/>
        </w:rPr>
        <w:t>────────────────────────────────────────────────────────────</w:t>
      </w:r>
    </w:p>
    <w:p>
      <w:r>
        <w:rPr>
          <w:b/>
          <w:color w:val="B46400"/>
          <w:sz w:val="18"/>
        </w:rPr>
        <w:t>CONTROLE CONCENTRADO</w:t>
      </w:r>
    </w:p>
    <w:p>
      <w:r>
        <w:rPr>
          <w:color w:val="808080"/>
          <w:sz w:val="14"/>
        </w:rPr>
        <w:t>Bloco 8164 | cf-art-2-par-3-inc-VI | controle_concentrado</w:t>
      </w:r>
    </w:p>
    <w:p>
      <w:pPr>
        <w:ind w:left="288"/>
      </w:pPr>
      <w:r>
        <w:rPr>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8.069/1990), que assegura que a guarda confere à criança ou adolescente a condição de dependente, para todos os fins e direitos, inclusive previdenciários. (...) A interpretação constitucionalmente adequada é a que assegura ao ‘menor sob guarda’ o direito à proteção previdenciária, porque assim dispõe o Estatuto da Criança e do Adolescente e também porque direitos fundamentais devem observar o princípio da máxima eficácia. Prevalência do compromisso constitucional contido no art. 227, § 3º, VI, C</w:t>
      </w:r>
      <w:r>
        <w:rPr>
          <w:color w:val="A0A0A0"/>
          <w:sz w:val="14"/>
        </w:rPr>
        <w:t xml:space="preserve"> [...+568 chars]</w:t>
      </w:r>
    </w:p>
    <w:p>
      <w:pPr>
        <w:ind w:left="288"/>
      </w:pPr>
      <w:r>
        <w:rPr>
          <w:b/>
          <w:color w:val="0050A0"/>
          <w:sz w:val="16"/>
        </w:rPr>
        <w:t>[ADI 4.878 e ADI 5.083, red. do ac. min. Edson Fachin, j. 8-6-2021, P, DJE de 6-8-2021.]</w:t>
      </w:r>
    </w:p>
    <w:p>
      <w:r>
        <w:rPr>
          <w:sz w:val="12"/>
        </w:rPr>
        <w:t>────────────────────────────────────────────────────────────</w:t>
      </w:r>
    </w:p>
    <w:p>
      <w:r>
        <w:rPr>
          <w:b/>
          <w:color w:val="B46400"/>
          <w:sz w:val="18"/>
        </w:rPr>
        <w:t>CONTROLE CONCENTRADO</w:t>
      </w:r>
    </w:p>
    <w:p>
      <w:r>
        <w:rPr>
          <w:color w:val="808080"/>
          <w:sz w:val="14"/>
        </w:rPr>
        <w:t>Bloco 8165 | cf-art-2-par-4 | controle_concentrado</w:t>
      </w:r>
    </w:p>
    <w:p>
      <w:pPr>
        <w:ind w:left="288"/>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inconstitucionalidade c/c arguição de descumprimento de preceito fundamental julgada procedente para declarar a inconstitucionalidade do § 3º do art. 232 do Código Penal Militar e a não recepção dos incs. I a III do art</w:t>
      </w:r>
      <w:r>
        <w:rPr>
          <w:color w:val="A0A0A0"/>
          <w:sz w:val="14"/>
        </w:rPr>
        <w:t xml:space="preserve"> [...+761 chars]</w:t>
      </w:r>
    </w:p>
    <w:p>
      <w:pPr>
        <w:ind w:left="288"/>
      </w:pPr>
      <w:r>
        <w:rPr>
          <w:b/>
          <w:color w:val="0050A0"/>
          <w:sz w:val="16"/>
        </w:rPr>
        <w:t>[ADI 7.555, rel. min. Cármen Lúcia, j. 15.09.2025, P, DJE de 12.11.2025.]</w:t>
      </w:r>
    </w:p>
    <w:p>
      <w:r>
        <w:rPr>
          <w:sz w:val="12"/>
        </w:rPr>
        <w:t>────────────────────────────────────────────────────────────</w:t>
      </w:r>
    </w:p>
    <w:p>
      <w:r>
        <w:rPr>
          <w:b/>
          <w:color w:val="B46400"/>
          <w:sz w:val="18"/>
        </w:rPr>
        <w:t>JULGADO CORRELATO</w:t>
      </w:r>
    </w:p>
    <w:p>
      <w:r>
        <w:rPr>
          <w:color w:val="808080"/>
          <w:sz w:val="14"/>
        </w:rPr>
        <w:t>Bloco 8166 | cf-art-2-par-4 | julgado_correlato</w:t>
      </w:r>
    </w:p>
    <w:p>
      <w:pPr>
        <w:ind w:left="288"/>
      </w:pPr>
      <w:r>
        <w:rPr>
          <w:sz w:val="18"/>
        </w:rPr>
        <w:t>Atentado violento ao pudor. Violência presumida. (...) Os princípios constitucionais constantes do art. 227 da CF justificam a desnecessidade de rigor formal para a representação para fins penais, no caso de atentado violento ao pudor.</w:t>
      </w:r>
    </w:p>
    <w:p>
      <w:pPr>
        <w:ind w:left="288"/>
      </w:pPr>
      <w:r>
        <w:rPr>
          <w:b/>
          <w:color w:val="0050A0"/>
          <w:sz w:val="16"/>
        </w:rPr>
        <w:t>[HC 93.535, rel. min. Ricardo Lewandowski, j. 27-5-2008, 1ª T, DJE de 13-6-2008.]</w:t>
      </w:r>
    </w:p>
    <w:p>
      <w:r>
        <w:rPr>
          <w:sz w:val="12"/>
        </w:rPr>
        <w:t>────────────────────────────────────────────────────────────</w:t>
      </w:r>
    </w:p>
    <w:p>
      <w:r>
        <w:rPr>
          <w:b/>
          <w:color w:val="B46400"/>
          <w:sz w:val="18"/>
        </w:rPr>
        <w:t>JULGADO CORRELATO</w:t>
      </w:r>
    </w:p>
    <w:p>
      <w:r>
        <w:rPr>
          <w:color w:val="808080"/>
          <w:sz w:val="14"/>
        </w:rPr>
        <w:t>Bloco 8167 | cf-art-2-par-6 | julgado_correlato</w:t>
      </w:r>
    </w:p>
    <w:p>
      <w:pPr>
        <w:ind w:left="288"/>
      </w:pPr>
      <w:r>
        <w:rPr>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88"/>
      </w:pPr>
      <w:r>
        <w:rPr>
          <w:b/>
          <w:color w:val="0050A0"/>
          <w:sz w:val="16"/>
        </w:rPr>
        <w:t>[RE 422.099 AgR, voto do rel. min. Dias Toffoli, j. 23-3-2011, 1ª T, DJE de 8-6-2011.]</w:t>
      </w:r>
    </w:p>
    <w:p>
      <w:r>
        <w:rPr>
          <w:sz w:val="12"/>
        </w:rPr>
        <w:t>────────────────────────────────────────────────────────────</w:t>
      </w:r>
    </w:p>
    <w:p>
      <w:r>
        <w:rPr>
          <w:b/>
          <w:color w:val="B46400"/>
          <w:sz w:val="18"/>
        </w:rPr>
        <w:t>JULGADO CORRELATO</w:t>
      </w:r>
    </w:p>
    <w:p>
      <w:r>
        <w:rPr>
          <w:color w:val="808080"/>
          <w:sz w:val="14"/>
        </w:rPr>
        <w:t>Bloco 8168 | cf-art-2-par-6 | julgado_correlato</w:t>
      </w:r>
    </w:p>
    <w:p>
      <w:pPr>
        <w:ind w:left="288"/>
      </w:pPr>
      <w:r>
        <w:rPr>
          <w:sz w:val="18"/>
        </w:rPr>
        <w:t xml:space="preserve">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justificam a necessária atuação do Ministério Público para assegurar a sua efetividade, sempre em defesa da criança, na hipótese de não reconhecimento voluntário da paternidade ou recusa do suposto pai. O </w:t>
      </w:r>
      <w:r>
        <w:rPr>
          <w:color w:val="A0A0A0"/>
          <w:sz w:val="14"/>
        </w:rPr>
        <w:t xml:space="preserve"> [...+325 chars]</w:t>
      </w:r>
    </w:p>
    <w:p>
      <w:pPr>
        <w:ind w:left="288"/>
      </w:pPr>
      <w:r>
        <w:rPr>
          <w:b/>
          <w:color w:val="0050A0"/>
          <w:sz w:val="16"/>
        </w:rPr>
        <w:t>[RE 248.869, rel. min. Maurício Corrêa, j. 7-8-2003, P, DJ de 12-3-2004.]</w:t>
      </w:r>
    </w:p>
    <w:p>
      <w:r>
        <w:rPr>
          <w:sz w:val="12"/>
        </w:rPr>
        <w:t>────────────────────────────────────────────────────────────</w:t>
      </w:r>
    </w:p>
    <w:p>
      <w:r>
        <w:rPr>
          <w:b/>
          <w:color w:val="B46400"/>
          <w:sz w:val="18"/>
        </w:rPr>
        <w:t>JULGADO CORRELATO</w:t>
      </w:r>
    </w:p>
    <w:p>
      <w:r>
        <w:rPr>
          <w:color w:val="808080"/>
          <w:sz w:val="14"/>
        </w:rPr>
        <w:t>Bloco 8169 | cf-art-2-par-6 | julgado_correlato</w:t>
      </w:r>
    </w:p>
    <w:p>
      <w:pPr>
        <w:ind w:left="288"/>
      </w:pPr>
      <w:r>
        <w:rPr>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88"/>
      </w:pPr>
      <w:r>
        <w:rPr>
          <w:b/>
          <w:color w:val="0050A0"/>
          <w:sz w:val="16"/>
        </w:rPr>
        <w:t>[RE 196.434, rel. min. Néri da Silveira, j. 11-12-2002, P, DJ de 19-9-2003.]</w:t>
      </w:r>
    </w:p>
    <w:p>
      <w:r>
        <w:rPr>
          <w:sz w:val="12"/>
        </w:rPr>
        <w:t>────────────────────────────────────────────────────────────</w:t>
      </w:r>
    </w:p>
    <w:p>
      <w:r>
        <w:rPr>
          <w:b/>
          <w:color w:val="B46400"/>
          <w:sz w:val="18"/>
        </w:rPr>
        <w:t>JULGADO CORRELATO</w:t>
      </w:r>
    </w:p>
    <w:p>
      <w:r>
        <w:rPr>
          <w:color w:val="808080"/>
          <w:sz w:val="14"/>
        </w:rPr>
        <w:t>Bloco 8170 | cf-art-2-par-6 | julgado_correlato</w:t>
      </w:r>
    </w:p>
    <w:p>
      <w:pPr>
        <w:ind w:left="288"/>
      </w:pPr>
      <w:r>
        <w:rPr>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88"/>
      </w:pPr>
      <w:r>
        <w:rPr>
          <w:b/>
          <w:color w:val="0050A0"/>
          <w:sz w:val="16"/>
        </w:rPr>
        <w:t>[RE 163.167, rel. min. Ilmar Galvão, j. 5-8-1997, 1ª T, DJ de 31-10-1997.]</w:t>
      </w:r>
    </w:p>
    <w:p>
      <w:r>
        <w:rPr>
          <w:sz w:val="12"/>
        </w:rPr>
        <w:t>────────────────────────────────────────────────────────────</w:t>
      </w:r>
    </w:p>
    <w:p>
      <w:r>
        <w:rPr>
          <w:b/>
          <w:color w:val="B46400"/>
          <w:sz w:val="18"/>
        </w:rPr>
        <w:t>JULGADO CORRELATO</w:t>
      </w:r>
    </w:p>
    <w:p>
      <w:r>
        <w:rPr>
          <w:color w:val="808080"/>
          <w:sz w:val="14"/>
        </w:rPr>
        <w:t>Bloco 8171 | cf-art-2-par-6 | julgado_correlato</w:t>
      </w:r>
    </w:p>
    <w:p>
      <w:pPr>
        <w:ind w:left="288"/>
      </w:pPr>
      <w:r>
        <w:rPr>
          <w:sz w:val="18"/>
        </w:rPr>
        <w:t>= AR 1.811, red. do ac. min. Dias Toffoli, j. 3-4-2014, P, DJE de 30-10-2014 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pPr>
        <w:ind w:left="288"/>
      </w:pPr>
      <w:r>
        <w:rPr>
          <w:b/>
          <w:color w:val="0050A0"/>
          <w:sz w:val="16"/>
        </w:rPr>
        <w:t>[HC 71.373, red. do ac. min. Marco Aurélio, j. 10-11-1994, P, DJ de 22-11-1996.]</w:t>
      </w:r>
    </w:p>
    <w:p>
      <w:r>
        <w:rPr>
          <w:sz w:val="12"/>
        </w:rPr>
        <w:t>────────────────────────────────────────────────────────────</w:t>
      </w:r>
    </w:p>
    <w:p>
      <w:r>
        <w:rPr>
          <w:b/>
          <w:color w:val="B46400"/>
          <w:sz w:val="18"/>
        </w:rPr>
        <w:t>JULGADO CORRELATO</w:t>
      </w:r>
    </w:p>
    <w:p>
      <w:r>
        <w:rPr>
          <w:color w:val="808080"/>
          <w:sz w:val="14"/>
        </w:rPr>
        <w:t>Bloco 8172 | cf-art-2-par-6 | julgado_correlato</w:t>
      </w:r>
    </w:p>
    <w:p>
      <w:pPr>
        <w:ind w:left="288"/>
      </w:pPr>
      <w:r>
        <w:rPr>
          <w:sz w:val="18"/>
        </w:rPr>
        <w:t>= HC 76.060, rel. min. Sepúlveda Pertence, j. 31-3-1998, 1ª T, DJ de 15-5-1998</w:t>
      </w:r>
    </w:p>
    <w:p>
      <w:r>
        <w:rPr>
          <w:sz w:val="12"/>
        </w:rPr>
        <w:t>────────────────────────────────────────────────────────────</w:t>
      </w:r>
    </w:p>
    <w:p>
      <w:r>
        <w:rPr>
          <w:b/>
          <w:color w:val="B46400"/>
          <w:sz w:val="18"/>
        </w:rPr>
        <w:t>CONTROLE CONCENTRADO</w:t>
      </w:r>
    </w:p>
    <w:p>
      <w:r>
        <w:rPr>
          <w:color w:val="808080"/>
          <w:sz w:val="14"/>
        </w:rPr>
        <w:t>Bloco 8173 | cf-art-2-par-7 | controle_concentrado</w:t>
      </w:r>
    </w:p>
    <w:p>
      <w:pPr>
        <w:ind w:left="288"/>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50A0"/>
          <w:sz w:val="16"/>
        </w:rPr>
        <w:t>[ADPF 622, rel. min. Roberto Barroso, j. 1º-3-2021, P, DJE de 21-5-2021.]</w:t>
      </w:r>
    </w:p>
    <w:p>
      <w:r>
        <w:rPr>
          <w:sz w:val="12"/>
        </w:rPr>
        <w:t>────────────────────────────────────────────────────────────</w:t>
      </w:r>
    </w:p>
    <w:p>
      <w:r>
        <w:rPr>
          <w:b/>
          <w:color w:val="B46400"/>
          <w:sz w:val="18"/>
        </w:rPr>
        <w:t>CONTROLE CONCENTRADO</w:t>
      </w:r>
    </w:p>
    <w:p>
      <w:r>
        <w:rPr>
          <w:color w:val="808080"/>
          <w:sz w:val="14"/>
        </w:rPr>
        <w:t>Bloco 8174 | cf-art-2-par-7 | controle_concentrado</w:t>
      </w:r>
    </w:p>
    <w:p>
      <w:pPr>
        <w:ind w:left="288"/>
      </w:pPr>
      <w:r>
        <w:rPr>
          <w:sz w:val="18"/>
        </w:rPr>
        <w:t>Art. 228. São penalmente inimputáveis os menores de dezoito anos, sujeitos às normas da legislação especial.</w:t>
      </w:r>
    </w:p>
    <w:p>
      <w:r>
        <w:rPr>
          <w:sz w:val="12"/>
        </w:rPr>
        <w:t>────────────────────────────────────────────────────────────</w:t>
      </w:r>
    </w:p>
    <w:p>
      <w:pPr>
        <w:pStyle w:val="Heading1"/>
      </w:pPr>
      <w:r>
        <w:t>Art. 127</w:t>
      </w:r>
    </w:p>
    <w:p>
      <w:r>
        <w:rPr>
          <w:color w:val="808080"/>
          <w:sz w:val="14"/>
        </w:rPr>
        <w:t>Bloco 8175 | cf-art-127 | sem_categoria</w:t>
      </w:r>
    </w:p>
    <w:p>
      <w:pPr>
        <w:ind w:left="288"/>
      </w:pPr>
      <w:r>
        <w:rPr>
          <w:b/>
          <w:color w:val="0050A0"/>
          <w:sz w:val="16"/>
        </w:rPr>
        <w:t>[RE 229.382, rel. min. Moreira Alves, j. 26-6-2002, P, DJ de 31-10-2002.]</w:t>
      </w:r>
    </w:p>
    <w:p>
      <w:r>
        <w:rPr>
          <w:sz w:val="12"/>
        </w:rPr>
        <w:t>────────────────────────────────────────────────────────────</w:t>
      </w:r>
    </w:p>
    <w:p>
      <w:r>
        <w:rPr>
          <w:color w:val="808080"/>
          <w:sz w:val="14"/>
        </w:rPr>
        <w:t>Bloco 8176 | cf-art-127 | sem_categoria</w:t>
      </w:r>
    </w:p>
    <w:p>
      <w:pPr>
        <w:ind w:left="288"/>
      </w:pPr>
      <w:r>
        <w:rPr>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88"/>
      </w:pPr>
      <w:r>
        <w:rPr>
          <w:b/>
          <w:color w:val="0050A0"/>
          <w:sz w:val="16"/>
        </w:rPr>
        <w:t>[HC 68.466, rel. min. Celso de Mello, j. 19-12-1990, P, DJ de 8-3-1991.]</w:t>
      </w:r>
    </w:p>
    <w:p>
      <w:r>
        <w:rPr>
          <w:sz w:val="12"/>
        </w:rPr>
        <w:t>────────────────────────────────────────────────────────────</w:t>
      </w:r>
    </w:p>
    <w:p>
      <w:r>
        <w:rPr>
          <w:color w:val="808080"/>
          <w:sz w:val="14"/>
        </w:rPr>
        <w:t>Bloco 8177 | cf-art-127 | sem_categoria</w:t>
      </w:r>
    </w:p>
    <w:p>
      <w:pPr>
        <w:ind w:left="288"/>
      </w:pPr>
      <w:r>
        <w:rPr>
          <w:sz w:val="18"/>
        </w:rPr>
        <w:t>= HC 71.881, rel. min. Carlos Velloso, j. 3-3-1995, 2ª T, DJ de 19-5-1995 Art. 229. Os pais têm o dever de assistir, criar e educar os filhos menores, e os filhos maiores têm o dever de ajudar e amparar os pais na velhice, carência ou enfermidade. Art. 230. A família, a sociedade e o Estado têm o dever de amparar as pessoas idosas, assegurando sua participação na comunidade, defendendo sua dignidade e bem-estar e garantindo-lhes o direito à vida.</w:t>
      </w:r>
    </w:p>
    <w:p>
      <w:r>
        <w:rPr>
          <w:sz w:val="12"/>
        </w:rPr>
        <w:t>────────────────────────────────────────────────────────────</w:t>
      </w:r>
    </w:p>
    <w:p>
      <w:r>
        <w:rPr>
          <w:b/>
          <w:color w:val="B46400"/>
          <w:sz w:val="18"/>
        </w:rPr>
        <w:t>CONTROLE CONCENTRADO</w:t>
      </w:r>
    </w:p>
    <w:p>
      <w:r>
        <w:rPr>
          <w:color w:val="808080"/>
          <w:sz w:val="14"/>
        </w:rPr>
        <w:t>Bloco 8178 | cf-art-127 | controle_concentrado</w:t>
      </w:r>
    </w:p>
    <w:p>
      <w:pPr>
        <w:ind w:left="288"/>
      </w:pPr>
      <w:r>
        <w:rPr>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onde devem ficar as pessoas de maior idade que precisam de auxílio durante a jornada de trabalho da família. Não me parece haver demasia na lei editada pelo Distrito Federal. Ressalto o caráter facultativo da norma impugnada, que não obriga, mas autoriza creches privadas a também receber pessoas idosas contanto que adéquem o espaço físico, as atividades desempenhadas e a equipe profissional para tan</w:t>
      </w:r>
      <w:r>
        <w:rPr>
          <w:color w:val="A0A0A0"/>
          <w:sz w:val="14"/>
        </w:rPr>
        <w:t xml:space="preserve"> [...+437 chars]</w:t>
      </w:r>
    </w:p>
    <w:p>
      <w:pPr>
        <w:ind w:left="288"/>
      </w:pPr>
      <w:r>
        <w:rPr>
          <w:b/>
          <w:color w:val="0050A0"/>
          <w:sz w:val="16"/>
        </w:rPr>
        <w:t>[ADI 3.534, voto do rel. min. Marco Aurélio, j. 10-10-2019, P, DJE de 24-10-2019.]</w:t>
      </w:r>
    </w:p>
    <w:p>
      <w:r>
        <w:rPr>
          <w:sz w:val="12"/>
        </w:rPr>
        <w:t>────────────────────────────────────────────────────────────</w:t>
      </w:r>
    </w:p>
    <w:p>
      <w:r>
        <w:rPr>
          <w:b/>
          <w:color w:val="B46400"/>
          <w:sz w:val="18"/>
        </w:rPr>
        <w:t>CONTROLE CONCENTRADO</w:t>
      </w:r>
    </w:p>
    <w:p>
      <w:r>
        <w:rPr>
          <w:color w:val="808080"/>
          <w:sz w:val="14"/>
        </w:rPr>
        <w:t>Bloco 8179 | cf-art-127 | controle_concentrado</w:t>
      </w:r>
    </w:p>
    <w:p>
      <w:pPr>
        <w:ind w:left="288"/>
      </w:pPr>
      <w:r>
        <w:rPr>
          <w:sz w:val="18"/>
        </w:rPr>
        <w:t>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pPr>
        <w:ind w:left="288"/>
      </w:pPr>
      <w:r>
        <w:rPr>
          <w:b/>
          <w:color w:val="0050A0"/>
          <w:sz w:val="16"/>
        </w:rPr>
        <w:t>[ADI 3.096, rel. min. Cármen Lúcia, j. 16-6-2010, P, DJE de 3-9-2010.]</w:t>
      </w:r>
    </w:p>
    <w:p>
      <w:r>
        <w:rPr>
          <w:sz w:val="12"/>
        </w:rPr>
        <w:t>────────────────────────────────────────────────────────────</w:t>
      </w:r>
    </w:p>
    <w:p>
      <w:r>
        <w:rPr>
          <w:b/>
          <w:color w:val="B46400"/>
          <w:sz w:val="18"/>
        </w:rPr>
        <w:t>CONTROLE CONCENTRADO</w:t>
      </w:r>
    </w:p>
    <w:p>
      <w:r>
        <w:rPr>
          <w:color w:val="808080"/>
          <w:sz w:val="14"/>
        </w:rPr>
        <w:t>Bloco 8180 | cf-art-127 | controle_concentrado</w:t>
      </w:r>
    </w:p>
    <w:p>
      <w:pPr>
        <w:ind w:left="288"/>
      </w:pPr>
      <w:r>
        <w:rPr>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bem-estar e garantindo-lhes o direito à vida.</w:t>
      </w:r>
    </w:p>
    <w:p>
      <w:pPr>
        <w:ind w:left="288"/>
      </w:pPr>
      <w:r>
        <w:rPr>
          <w:b/>
          <w:color w:val="0050A0"/>
          <w:sz w:val="16"/>
        </w:rPr>
        <w:t>[ADI 2.435 MC, rel. min. Ellen Gracie, j. 13-3-2002, P, DJ de 31-10-2003.]</w:t>
      </w:r>
    </w:p>
    <w:p>
      <w:r>
        <w:rPr>
          <w:sz w:val="12"/>
        </w:rPr>
        <w:t>────────────────────────────────────────────────────────────</w:t>
      </w:r>
    </w:p>
    <w:p>
      <w:r>
        <w:rPr>
          <w:b/>
          <w:color w:val="B46400"/>
          <w:sz w:val="18"/>
        </w:rPr>
        <w:t>CONTROLE CONCENTRADO</w:t>
      </w:r>
    </w:p>
    <w:p>
      <w:r>
        <w:rPr>
          <w:color w:val="808080"/>
          <w:sz w:val="14"/>
        </w:rPr>
        <w:t>Bloco 8181 | cf-art-127 | controle_concentrado</w:t>
      </w:r>
    </w:p>
    <w:p>
      <w:pPr>
        <w:ind w:left="288"/>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 à pessoa idosa, por meio da implementação de políticas públicas de assistência social. (...) A persistência da situação de vulnerabilidade e a longa espera configuram lesão irreparável a direito fund</w:t>
      </w:r>
      <w:r>
        <w:rPr>
          <w:color w:val="A0A0A0"/>
          <w:sz w:val="14"/>
        </w:rPr>
        <w:t xml:space="preserve"> [...+210 chars]</w:t>
      </w:r>
    </w:p>
    <w:p>
      <w:pPr>
        <w:ind w:left="288"/>
      </w:pPr>
      <w:r>
        <w:rPr>
          <w:b/>
          <w:color w:val="0050A0"/>
          <w:sz w:val="16"/>
        </w:rPr>
        <w:t>[RE 1.532.265 AgR, rel. min. Flávio Dino, j. 13.10.2025, 1ª T, DJE de 21.10.2025.]</w:t>
      </w:r>
    </w:p>
    <w:p>
      <w:r>
        <w:rPr>
          <w:sz w:val="12"/>
        </w:rPr>
        <w:t>────────────────────────────────────────────────────────────</w:t>
      </w:r>
    </w:p>
    <w:p>
      <w:r>
        <w:rPr>
          <w:b/>
          <w:color w:val="B46400"/>
          <w:sz w:val="18"/>
        </w:rPr>
        <w:t>JULGADO CORRELATO</w:t>
      </w:r>
    </w:p>
    <w:p>
      <w:r>
        <w:rPr>
          <w:color w:val="808080"/>
          <w:sz w:val="14"/>
        </w:rPr>
        <w:t>Bloco 8182 | cf-art-127 | julgado_correlato</w:t>
      </w:r>
    </w:p>
    <w:p>
      <w:pPr>
        <w:ind w:left="288"/>
      </w:pPr>
      <w:r>
        <w:rPr>
          <w:sz w:val="18"/>
        </w:rP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50A0"/>
          <w:sz w:val="16"/>
        </w:rPr>
        <w:t>[MS 26.946 AgR, rel. min. Eros Grau, j. 8-10-2008, P, DJE de 14-11-2008.]</w:t>
      </w:r>
    </w:p>
    <w:p>
      <w:r>
        <w:rPr>
          <w:sz w:val="12"/>
        </w:rPr>
        <w:t>────────────────────────────────────────────────────────────</w:t>
      </w:r>
    </w:p>
    <w:p>
      <w:r>
        <w:rPr>
          <w:b/>
          <w:color w:val="B46400"/>
          <w:sz w:val="18"/>
        </w:rPr>
        <w:t>JULGADO CORRELATO</w:t>
      </w:r>
    </w:p>
    <w:p>
      <w:r>
        <w:rPr>
          <w:color w:val="808080"/>
          <w:sz w:val="14"/>
        </w:rPr>
        <w:t>Bloco 8183 | cf-art-127 | julgado_correlato</w:t>
      </w:r>
    </w:p>
    <w:p>
      <w:pPr>
        <w:ind w:left="288"/>
      </w:pPr>
      <w:r>
        <w:rPr>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88"/>
      </w:pPr>
      <w:r>
        <w:rPr>
          <w:b/>
          <w:color w:val="0050A0"/>
          <w:sz w:val="16"/>
        </w:rPr>
        <w:t>[HC 88.083, rel. min. Ellen Gracie, j. 3-6-2008, 2ª T, DJE de 27-6-2008.]</w:t>
      </w:r>
    </w:p>
    <w:p>
      <w:r>
        <w:rPr>
          <w:sz w:val="12"/>
        </w:rPr>
        <w:t>────────────────────────────────────────────────────────────</w:t>
      </w:r>
    </w:p>
    <w:p>
      <w:r>
        <w:rPr>
          <w:b/>
          <w:color w:val="B46400"/>
          <w:sz w:val="18"/>
        </w:rPr>
        <w:t>JULGADO CORRELATO</w:t>
      </w:r>
    </w:p>
    <w:p>
      <w:r>
        <w:rPr>
          <w:color w:val="808080"/>
          <w:sz w:val="14"/>
        </w:rPr>
        <w:t>Bloco 8184 | cf-art-127 | julgado_correlato</w:t>
      </w:r>
    </w:p>
    <w:p>
      <w:pPr>
        <w:ind w:left="288"/>
      </w:pPr>
      <w:r>
        <w:rPr>
          <w:sz w:val="18"/>
        </w:rPr>
        <w:t>Não é cabível reclamação para discutir incidente de execução e não pagamento de precatório. (...) Atendimento prioritário aos idosos. Problema a ser resolvido pelo legislador e pelos que detêm o controle do orçamento.</w:t>
      </w:r>
    </w:p>
    <w:p>
      <w:pPr>
        <w:ind w:left="288"/>
      </w:pPr>
      <w:r>
        <w:rPr>
          <w:b/>
          <w:color w:val="0050A0"/>
          <w:sz w:val="16"/>
        </w:rPr>
        <w:t>[Rcl 2.396 AgR, rel. min. Ellen Gracie, j. 24-11-2004, 1ª T, DJ de 10-12-2004.]</w:t>
      </w:r>
    </w:p>
    <w:p>
      <w:r>
        <w:rPr>
          <w:sz w:val="12"/>
        </w:rPr>
        <w:t>────────────────────────────────────────────────────────────</w:t>
      </w:r>
    </w:p>
    <w:p>
      <w:r>
        <w:rPr>
          <w:b/>
          <w:color w:val="B46400"/>
          <w:sz w:val="18"/>
        </w:rPr>
        <w:t>JULGADO CORRELATO</w:t>
      </w:r>
    </w:p>
    <w:p>
      <w:r>
        <w:rPr>
          <w:color w:val="808080"/>
          <w:sz w:val="14"/>
        </w:rPr>
        <w:t>Bloco 8185 | cf-art-127 | julgado_correlato</w:t>
      </w:r>
    </w:p>
    <w:p>
      <w:pPr>
        <w:ind w:left="288"/>
      </w:pPr>
      <w:r>
        <w:rPr>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pPr>
        <w:ind w:left="288"/>
      </w:pPr>
      <w:r>
        <w:rPr>
          <w:b/>
          <w:color w:val="0050A0"/>
          <w:sz w:val="16"/>
        </w:rPr>
        <w:t>[HC 83.358, rel. min. Ayres Britto, j. 4-5-2004, 1ª T, DJ de 4-6-2004.]</w:t>
      </w:r>
    </w:p>
    <w:p>
      <w:r>
        <w:rPr>
          <w:sz w:val="12"/>
        </w:rPr>
        <w:t>────────────────────────────────────────────────────────────</w:t>
      </w:r>
    </w:p>
    <w:p>
      <w:r>
        <w:rPr>
          <w:b/>
          <w:color w:val="B46400"/>
          <w:sz w:val="18"/>
        </w:rPr>
        <w:t>JULGADO CORRELATO</w:t>
      </w:r>
    </w:p>
    <w:p>
      <w:r>
        <w:rPr>
          <w:color w:val="808080"/>
          <w:sz w:val="14"/>
        </w:rPr>
        <w:t>Bloco 8186 | cf-art-127 | julgado_correlato</w:t>
      </w:r>
    </w:p>
    <w:p>
      <w:pPr>
        <w:ind w:left="288"/>
      </w:pPr>
      <w:r>
        <w:rPr>
          <w:sz w:val="18"/>
        </w:rPr>
        <w:t>= RHC 94.358, rel. min. Celso de Mello, j. 29-4-2008, 2ª T, DJE de 19-3-2014</w:t>
      </w:r>
    </w:p>
    <w:p>
      <w:r>
        <w:rPr>
          <w:sz w:val="12"/>
        </w:rPr>
        <w:t>────────────────────────────────────────────────────────────</w:t>
      </w:r>
    </w:p>
    <w:p>
      <w:r>
        <w:rPr>
          <w:b/>
          <w:color w:val="B46400"/>
          <w:sz w:val="18"/>
        </w:rPr>
        <w:t>CONTROLE CONCENTRADO</w:t>
      </w:r>
    </w:p>
    <w:p>
      <w:r>
        <w:rPr>
          <w:color w:val="808080"/>
          <w:sz w:val="14"/>
        </w:rPr>
        <w:t>Bloco 8187 | cf-art-127-par-2 | controle_concentrado</w:t>
      </w:r>
    </w:p>
    <w:p>
      <w:pPr>
        <w:ind w:left="288"/>
      </w:pPr>
      <w:r>
        <w:rPr>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pPr>
        <w:ind w:left="288"/>
      </w:pPr>
      <w:r>
        <w:rPr>
          <w:b/>
          <w:color w:val="0050A0"/>
          <w:sz w:val="16"/>
        </w:rPr>
        <w:t>[ADI 3.768, rel. min. Cármen Lúcia, j. 19-9-2007, P, DJ de 26-10-2007.]</w:t>
      </w:r>
    </w:p>
    <w:p>
      <w:r>
        <w:rPr>
          <w:sz w:val="12"/>
        </w:rPr>
        <w:t>────────────────────────────────────────────────────────────</w:t>
      </w:r>
    </w:p>
    <w:p>
      <w:r>
        <w:rPr>
          <w:b/>
          <w:color w:val="B46400"/>
          <w:sz w:val="18"/>
        </w:rPr>
        <w:t>CONTROLE CONCENTRADO</w:t>
      </w:r>
    </w:p>
    <w:p>
      <w:r>
        <w:rPr>
          <w:color w:val="808080"/>
          <w:sz w:val="14"/>
        </w:rPr>
        <w:t>Bloco 8188 | cf-art-127-par-2 | controle_concentrado</w:t>
      </w:r>
    </w:p>
    <w:p>
      <w:pPr>
        <w:ind w:left="288"/>
      </w:pPr>
      <w:r>
        <w:rPr>
          <w:sz w:val="18"/>
        </w:rPr>
        <w:t xml:space="preserve">= AI 707.810 AgR, rel. min. Rosa Weber, j. 22-5-2012, 1ª T, DJE de 6-6-2012 CAPÍTULO VIII Dos Índios SUMÁRIO Art. 231. São reconhecidos aos índios sua organização social, costumes, línguas, crenças e tradições, e os direitos originários sobre as terras que tradicionalmente ocupam, competindo à União demarcá-las, proteger e fazer respeitar todos os seus bens. 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w:t>
      </w:r>
      <w:r>
        <w:rPr>
          <w:color w:val="A0A0A0"/>
          <w:sz w:val="14"/>
        </w:rPr>
        <w:t xml:space="preserve"> [...+2176 chars]</w:t>
      </w:r>
    </w:p>
    <w:p>
      <w:pPr>
        <w:ind w:left="288"/>
      </w:pPr>
      <w:r>
        <w:rPr>
          <w:b/>
          <w:color w:val="0050A0"/>
          <w:sz w:val="16"/>
        </w:rPr>
        <w:t>[ADPF 709, rel. min. Luís Roberto Barroso, j. 29.09.2025, P, DJE de 14.10.2025.]</w:t>
      </w:r>
    </w:p>
    <w:p>
      <w:r>
        <w:rPr>
          <w:sz w:val="12"/>
        </w:rPr>
        <w:t>────────────────────────────────────────────────────────────</w:t>
      </w:r>
    </w:p>
    <w:p>
      <w:r>
        <w:rPr>
          <w:b/>
          <w:color w:val="B46400"/>
          <w:sz w:val="18"/>
        </w:rPr>
        <w:t>CONTROLE CONCENTRADO</w:t>
      </w:r>
    </w:p>
    <w:p>
      <w:r>
        <w:rPr>
          <w:color w:val="808080"/>
          <w:sz w:val="14"/>
        </w:rPr>
        <w:t>Bloco 8189 | cf-art-127-par-2 | controle_concentrado</w:t>
      </w:r>
    </w:p>
    <w:p>
      <w:pPr>
        <w:ind w:left="288"/>
      </w:pPr>
      <w:r>
        <w:rPr>
          <w:sz w:val="18"/>
        </w:rP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Pública na adoção de medidas para a proteção da vida e da integridades física dos territórios de povos indígenas isolados e de recente contato, somado ao riscos inerentes à abertura de suas terras à exploração comercial, justifica a ordem para que a elaboração de um Plano de Ação para o saneamento dessas irregularidades.</w:t>
        <w:br/>
        <w:t>[ADPF 991 MC-REF, rel. min. Edson Fachin, j. 8-8-2023, P, DJE de 2-10-2023.]</w:t>
      </w:r>
    </w:p>
    <w:p>
      <w:r>
        <w:rPr>
          <w:sz w:val="12"/>
        </w:rPr>
        <w:t>────────────────────────────────────────────────────────────</w:t>
      </w:r>
    </w:p>
    <w:p>
      <w:r>
        <w:rPr>
          <w:b/>
          <w:color w:val="B46400"/>
          <w:sz w:val="18"/>
        </w:rPr>
        <w:t>REPERCUSSAO GERAL</w:t>
      </w:r>
    </w:p>
    <w:p>
      <w:r>
        <w:rPr>
          <w:color w:val="808080"/>
          <w:sz w:val="14"/>
        </w:rPr>
        <w:t>Bloco 8190 | cf-art-127-par-2 | repercussao_geral</w:t>
      </w:r>
    </w:p>
    <w:p>
      <w:pPr>
        <w:ind w:left="288"/>
      </w:pPr>
      <w:r>
        <w:rPr>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proteção constitucional aos direitos originários sobre as terras que tradicionalmente ocupam independe da existência de um marco temporal em 05 de outubro de 1988 ou da configuração do renitente esbulho, como conflito físico ou controvérsia judicial persistente à data da promulgação da Constituição; IV – Existindo ocupação tradicional indígena ou renitente esbulho contemporâneo à promulgação da Con</w:t>
      </w:r>
      <w:r>
        <w:rPr>
          <w:color w:val="A0A0A0"/>
          <w:sz w:val="14"/>
        </w:rPr>
        <w:t xml:space="preserve"> [...+3683 chars]</w:t>
      </w:r>
    </w:p>
    <w:p>
      <w:r>
        <w:rPr>
          <w:sz w:val="12"/>
        </w:rPr>
        <w:t>────────────────────────────────────────────────────────────</w:t>
      </w:r>
    </w:p>
    <w:p>
      <w:r>
        <w:rPr>
          <w:b/>
          <w:color w:val="B46400"/>
          <w:sz w:val="18"/>
        </w:rPr>
        <w:t>JULGADO CORRELATO</w:t>
      </w:r>
    </w:p>
    <w:p>
      <w:r>
        <w:rPr>
          <w:color w:val="808080"/>
          <w:sz w:val="14"/>
        </w:rPr>
        <w:t>Bloco 8191 | cf-art-127-par-2 | julgado_correlato</w:t>
      </w:r>
    </w:p>
    <w:p>
      <w:pPr>
        <w:ind w:left="288"/>
      </w:pPr>
      <w:r>
        <w:rPr>
          <w:sz w:val="18"/>
        </w:rPr>
        <w:t xml:space="preserve">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As chamadas condições ou condicionantes foram consideradas pressupostos para o reconhecimento da validade da demarcação efetuada. Não apenas por decorrerem, em essência, da própria Constituição, mas também pela necessidade de se explicitarem as diretrizes básicas para o exercício do usufruto indígena, de modo a solucionar de forma efetiva as graves controvérsias existentes na região. Nesse sentido, as </w:t>
      </w:r>
      <w:r>
        <w:rPr>
          <w:color w:val="A0A0A0"/>
          <w:sz w:val="14"/>
        </w:rPr>
        <w:t xml:space="preserve"> [...+219 chars]</w:t>
      </w:r>
    </w:p>
    <w:p>
      <w:pPr>
        <w:ind w:left="288"/>
      </w:pPr>
      <w:r>
        <w:rPr>
          <w:b/>
          <w:color w:val="0050A0"/>
          <w:sz w:val="16"/>
        </w:rPr>
        <w:t>[Pet 3.388 ED, rel. min. Roberto Barroso, j. 23-10-2013, P, DJE de 4-2-2014.]</w:t>
      </w:r>
    </w:p>
    <w:p>
      <w:r>
        <w:rPr>
          <w:sz w:val="12"/>
        </w:rPr>
        <w:t>────────────────────────────────────────────────────────────</w:t>
      </w:r>
    </w:p>
    <w:p>
      <w:r>
        <w:rPr>
          <w:b/>
          <w:color w:val="B46400"/>
          <w:sz w:val="18"/>
        </w:rPr>
        <w:t>JULGADO CORRELATO</w:t>
      </w:r>
    </w:p>
    <w:p>
      <w:r>
        <w:rPr>
          <w:color w:val="808080"/>
          <w:sz w:val="14"/>
        </w:rPr>
        <w:t>Bloco 8192 | cf-art-127-par-2 | julgado_correlato</w:t>
      </w:r>
    </w:p>
    <w:p>
      <w:pPr>
        <w:ind w:left="288"/>
      </w:pPr>
      <w:r>
        <w:rPr>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formalmente o processo demarcatório das terras indígenas, tanto quanto efetivá-lo materialmente, nada impedindo que o presidente da República venha a consultar o Conselho de Defesa Nacional (inciso III do § 1º do art. 91 da CF), especialmente se as terras indígenas a demarcar coincidirem com faixa de fronteira. As competências deferidas ao Congresso Nacional, com efeito concreto ou sem densidade normativa</w:t>
      </w:r>
      <w:r>
        <w:rPr>
          <w:color w:val="A0A0A0"/>
          <w:sz w:val="14"/>
        </w:rPr>
        <w:t xml:space="preserve"> [...+3930 chars]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8193 | cf-art-127-par-2 | julgado_correlato</w:t>
      </w:r>
    </w:p>
    <w:p>
      <w:pPr>
        <w:ind w:left="288"/>
      </w:pPr>
      <w:r>
        <w:rPr>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 demarcação de terras indígenas, cujo início se deu em momento anterior à propositura da demanda na primeira instância. Observância dos princípios da presunção de legitimidade e autoexecutoriedade dos atos administrativos.</w:t>
      </w:r>
    </w:p>
    <w:p>
      <w:pPr>
        <w:ind w:left="288"/>
      </w:pPr>
      <w:r>
        <w:rPr>
          <w:b/>
          <w:color w:val="0050A0"/>
          <w:sz w:val="16"/>
        </w:rPr>
        <w:t>[MS 21.896, red. do ac. min. Joaquim Barbosa, j. 4-6-2007, P, DJE de 13-6-2008.]</w:t>
      </w:r>
    </w:p>
    <w:p>
      <w:r>
        <w:rPr>
          <w:sz w:val="12"/>
        </w:rPr>
        <w:t>────────────────────────────────────────────────────────────</w:t>
      </w:r>
    </w:p>
    <w:p>
      <w:r>
        <w:rPr>
          <w:b/>
          <w:color w:val="B46400"/>
          <w:sz w:val="18"/>
        </w:rPr>
        <w:t>JULGADO CORRELATO</w:t>
      </w:r>
    </w:p>
    <w:p>
      <w:r>
        <w:rPr>
          <w:color w:val="808080"/>
          <w:sz w:val="14"/>
        </w:rPr>
        <w:t>Bloco 8194 | cf-art-127-par-2 | julgado_correlato</w:t>
      </w:r>
    </w:p>
    <w:p>
      <w:pPr>
        <w:ind w:left="288"/>
      </w:pPr>
      <w:r>
        <w:rPr>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 ou execução de atos, a administração pública segue no seu dinâmico existir, baseada nas determinações constitucionais e legais. O procedimento administrativo de demarcação das terras indígenas Raposa Serra do Sol não é mais do que o proceder conforme a natureza jurídica da administração pública, timbrada pelo autoimpulso e pela autoexecutoriedade.</w:t>
      </w:r>
    </w:p>
    <w:p>
      <w:pPr>
        <w:ind w:left="288"/>
      </w:pPr>
      <w:r>
        <w:rPr>
          <w:b/>
          <w:color w:val="0050A0"/>
          <w:sz w:val="16"/>
        </w:rPr>
        <w:t>[MS 25.483, rel. min. Ayres Britto, j. 4-6-2007, P, DJ de 14-9-2007.]</w:t>
      </w:r>
    </w:p>
    <w:p>
      <w:r>
        <w:rPr>
          <w:sz w:val="12"/>
        </w:rPr>
        <w:t>────────────────────────────────────────────────────────────</w:t>
      </w:r>
    </w:p>
    <w:p>
      <w:r>
        <w:rPr>
          <w:b/>
          <w:color w:val="B46400"/>
          <w:sz w:val="18"/>
        </w:rPr>
        <w:t>JULGADO CORRELATO</w:t>
      </w:r>
    </w:p>
    <w:p>
      <w:r>
        <w:rPr>
          <w:color w:val="808080"/>
          <w:sz w:val="14"/>
        </w:rPr>
        <w:t>Bloco 8195 | cf-art-127-par-2 | julgado_correlato</w:t>
      </w:r>
    </w:p>
    <w:p>
      <w:pPr>
        <w:ind w:left="288"/>
      </w:pPr>
      <w:r>
        <w:rPr>
          <w:sz w:val="18"/>
        </w:rP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restabelecimento no atual estado de fato da região envolvida, num momento em que o ato administrativo em exame passa por um legítimo controle jurisdicional de legalidade, podendo estar presentes outros interesses igualmente resguardáveis pela ordem constitucional brasileira.</w:t>
      </w:r>
    </w:p>
    <w:p>
      <w:pPr>
        <w:ind w:left="288"/>
      </w:pPr>
      <w:r>
        <w:rPr>
          <w:b/>
          <w:color w:val="0050A0"/>
          <w:sz w:val="16"/>
        </w:rPr>
        <w:t>[SL 38 AgR, rel. min. Ellen Gracie, j. 1º-9-2004, P, DJ de 17-9-2004.]</w:t>
      </w:r>
    </w:p>
    <w:p>
      <w:r>
        <w:rPr>
          <w:sz w:val="12"/>
        </w:rPr>
        <w:t>────────────────────────────────────────────────────────────</w:t>
      </w:r>
    </w:p>
    <w:p>
      <w:r>
        <w:rPr>
          <w:b/>
          <w:color w:val="B46400"/>
          <w:sz w:val="18"/>
        </w:rPr>
        <w:t>JULGADO CORRELATO</w:t>
      </w:r>
    </w:p>
    <w:p>
      <w:r>
        <w:rPr>
          <w:color w:val="808080"/>
          <w:sz w:val="14"/>
        </w:rPr>
        <w:t>Bloco 8196 | cf-art-127-par-2 | julgado_correlato</w:t>
      </w:r>
    </w:p>
    <w:p>
      <w:pPr>
        <w:ind w:left="288"/>
      </w:pPr>
      <w:r>
        <w:rPr>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pPr>
        <w:ind w:left="288"/>
      </w:pPr>
      <w:r>
        <w:rPr>
          <w:b/>
          <w:color w:val="0050A0"/>
          <w:sz w:val="16"/>
        </w:rPr>
        <w:t>[HC 79.530, rel. min. Ilmar Galvão, j. 16-12-1999, 1ª T, DJ de 25-2-2000.]</w:t>
      </w:r>
    </w:p>
    <w:p>
      <w:r>
        <w:rPr>
          <w:sz w:val="12"/>
        </w:rPr>
        <w:t>────────────────────────────────────────────────────────────</w:t>
      </w:r>
    </w:p>
    <w:p>
      <w:r>
        <w:rPr>
          <w:b/>
          <w:color w:val="B46400"/>
          <w:sz w:val="18"/>
        </w:rPr>
        <w:t>CONTROLE CONCENTRADO</w:t>
      </w:r>
    </w:p>
    <w:p>
      <w:r>
        <w:rPr>
          <w:color w:val="808080"/>
          <w:sz w:val="14"/>
        </w:rPr>
        <w:t>Bloco 8197 | cf-art-127-par-1 | controle_concentrado</w:t>
      </w:r>
    </w:p>
    <w:p>
      <w:pPr>
        <w:ind w:left="288"/>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22-5-2023, P, DJE de 6-6-2023.]</w:t>
      </w:r>
    </w:p>
    <w:p>
      <w:r>
        <w:rPr>
          <w:sz w:val="12"/>
        </w:rPr>
        <w:t>────────────────────────────────────────────────────────────</w:t>
      </w:r>
    </w:p>
    <w:p>
      <w:r>
        <w:rPr>
          <w:b/>
          <w:color w:val="B46400"/>
          <w:sz w:val="18"/>
        </w:rPr>
        <w:t>JULGADO CORRELATO</w:t>
      </w:r>
    </w:p>
    <w:p>
      <w:r>
        <w:rPr>
          <w:color w:val="808080"/>
          <w:sz w:val="14"/>
        </w:rPr>
        <w:t>Bloco 8198 | cf-art-127-par-1 | julgado_correlato</w:t>
      </w:r>
    </w:p>
    <w:p>
      <w:pPr>
        <w:ind w:left="288"/>
      </w:pPr>
      <w:r>
        <w:rPr>
          <w:sz w:val="18"/>
        </w:rPr>
        <w:t>Comprovada a histórica presença indígena na área, descabe qualquer indenização em favor do Estado.</w:t>
        <w:br/>
        <w:t>[ACO 362, rel. min. Marco Aurélio, j. 16-8-2017, P, DJE de 3-10-2017.] 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 persista até o marco demarcatório temporal atual (vale dizer, a data da promulgação da Constituição de 1988), conflito que se materializa por circunstâncias de fato ou, pelo menos, por uma controvérsia possessória judicializada.</w:t>
        <w:br/>
        <w:t>[ARE 803.462 AgR, rel. min. Teori Zavascki, j. 9-12-2014, 2ª T, DJE de 12-2-2015.] Somente o "território" enquanto categoria jurídico-política é que se põe como o preciso</w:t>
      </w:r>
      <w:r>
        <w:rPr>
          <w:color w:val="A0A0A0"/>
          <w:sz w:val="14"/>
        </w:rPr>
        <w:t xml:space="preserve"> [...+2044 chars]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8199 | cf-art-127-par-2 | julgado_correlato</w:t>
      </w:r>
    </w:p>
    <w:p>
      <w:pPr>
        <w:ind w:left="288"/>
      </w:pPr>
      <w:r>
        <w:rPr>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índios e suas comunidades, por exemplo, de interditar ou bloquear estradas, cobrar pedágio pelo uso delas e inibir o regular funcionamento das repartições públicas.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8200 | cf-art-127-par-2 | julgado_correlato</w:t>
      </w:r>
    </w:p>
    <w:p>
      <w:pPr>
        <w:ind w:left="288"/>
      </w:pPr>
      <w:r>
        <w:rPr>
          <w:sz w:val="18"/>
        </w:rP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origem, autorizando o retorno da Comunidade Indígena Xavante à Terra Indígena Marãiwatséde, sem prejuízo, por enquanto, da permanência dos posseiros no local onde estão.</w:t>
      </w:r>
    </w:p>
    <w:p>
      <w:pPr>
        <w:ind w:left="288"/>
      </w:pPr>
      <w:r>
        <w:rPr>
          <w:b/>
          <w:color w:val="0050A0"/>
          <w:sz w:val="16"/>
        </w:rPr>
        <w:t>[RE 416.144, rel. min. Ellen Gracie, j. 10-8-2004, 2ª T, DJ de 1º-10-2004.]</w:t>
      </w:r>
    </w:p>
    <w:p>
      <w:r>
        <w:rPr>
          <w:sz w:val="12"/>
        </w:rPr>
        <w:t>────────────────────────────────────────────────────────────</w:t>
      </w:r>
    </w:p>
    <w:p>
      <w:r>
        <w:rPr>
          <w:b/>
          <w:color w:val="B46400"/>
          <w:sz w:val="18"/>
        </w:rPr>
        <w:t>JULGADO CORRELATO</w:t>
      </w:r>
    </w:p>
    <w:p>
      <w:r>
        <w:rPr>
          <w:color w:val="808080"/>
          <w:sz w:val="14"/>
        </w:rPr>
        <w:t>Bloco 8201 | cf-art-127-par-3 | julgado_correlato</w:t>
      </w:r>
    </w:p>
    <w:p>
      <w:pPr>
        <w:ind w:left="288"/>
      </w:pPr>
      <w:r>
        <w:rPr>
          <w:sz w:val="18"/>
        </w:rPr>
        <w:t>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Unidas sobre os Direitos dos Povos Indígenas. Solução para o caso concreto (Belo Monte):</w:t>
      </w:r>
      <w:r>
        <w:rPr>
          <w:color w:val="A0A0A0"/>
          <w:sz w:val="14"/>
        </w:rPr>
        <w:t xml:space="preserve"> [...+2916 chars]</w:t>
      </w:r>
    </w:p>
    <w:p>
      <w:pPr>
        <w:ind w:left="288"/>
      </w:pPr>
      <w:r>
        <w:rPr>
          <w:b/>
          <w:color w:val="0050A0"/>
          <w:sz w:val="16"/>
        </w:rPr>
        <w:t>[MI 7.490 MC-REF, rel. min. Flávio Dino, j. 25.06.2025, P, DJE de 16.07.2025.]</w:t>
      </w:r>
    </w:p>
    <w:p>
      <w:r>
        <w:rPr>
          <w:sz w:val="12"/>
        </w:rPr>
        <w:t>────────────────────────────────────────────────────────────</w:t>
      </w:r>
    </w:p>
    <w:p>
      <w:r>
        <w:rPr>
          <w:b/>
          <w:color w:val="B46400"/>
          <w:sz w:val="18"/>
        </w:rPr>
        <w:t>JULGADO CORRELATO</w:t>
      </w:r>
    </w:p>
    <w:p>
      <w:r>
        <w:rPr>
          <w:color w:val="808080"/>
          <w:sz w:val="14"/>
        </w:rPr>
        <w:t>Bloco 8202 | cf-art-127-par-3 | julgado_correlato</w:t>
      </w:r>
    </w:p>
    <w:p>
      <w:pPr>
        <w:ind w:left="288"/>
      </w:pPr>
      <w:r>
        <w:rPr>
          <w:sz w:val="18"/>
        </w:rPr>
        <w:t xml:space="preserve">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improcedente o pedido do Ministério Público Federal de condenação do Ibama na obrigação de não fazer consistente na proibição de adotar atos administrativos referentes ao licenciamento ambiental da Usina Hidrelétrica de Belo Monte, decisão que foi ratificada pelo Tribunal Regional Federal da 1ª Região ao negar provimento à apelação do MPF. Esse acórdão, todavia, foi parcialmente modificado em sede </w:t>
      </w:r>
      <w:r>
        <w:rPr>
          <w:color w:val="A0A0A0"/>
          <w:sz w:val="14"/>
        </w:rPr>
        <w:t xml:space="preserve"> [...+2797 chars]</w:t>
      </w:r>
    </w:p>
    <w:p>
      <w:pPr>
        <w:ind w:left="288"/>
      </w:pPr>
      <w:r>
        <w:rPr>
          <w:b/>
          <w:color w:val="0050A0"/>
          <w:sz w:val="16"/>
        </w:rPr>
        <w:t>[ACO 876 MC-AgR, rel. min. Menezes Direito, j. 19-12-2007, P, DJE de 1º-8-2008.]</w:t>
      </w:r>
    </w:p>
    <w:p>
      <w:r>
        <w:rPr>
          <w:sz w:val="12"/>
        </w:rPr>
        <w:t>────────────────────────────────────────────────────────────</w:t>
      </w:r>
    </w:p>
    <w:p>
      <w:r>
        <w:rPr>
          <w:b/>
          <w:color w:val="B46400"/>
          <w:sz w:val="18"/>
        </w:rPr>
        <w:t>JULGADO CORRELATO</w:t>
      </w:r>
    </w:p>
    <w:p>
      <w:r>
        <w:rPr>
          <w:color w:val="808080"/>
          <w:sz w:val="14"/>
        </w:rPr>
        <w:t>Bloco 8203 | cf-art-127-par-4 | julgado_correlato</w:t>
      </w:r>
    </w:p>
    <w:p>
      <w:pPr>
        <w:ind w:left="288"/>
      </w:pPr>
      <w:r>
        <w:rPr>
          <w:sz w:val="18"/>
        </w:rP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proporcionar às comunidades indígenas bem-estar e condições necessárias à sua reprodução física e cultural, segundo seus usos, costumes e tradições.</w:t>
      </w:r>
    </w:p>
    <w:p>
      <w:pPr>
        <w:ind w:left="288"/>
      </w:pPr>
      <w:r>
        <w:rPr>
          <w:b/>
          <w:color w:val="0050A0"/>
          <w:sz w:val="16"/>
        </w:rPr>
        <w:t>[RE 183.188, rel. min. Celso de Mello, j. 10-12-1996, 1ª T, DJ de 14-2-1997.]</w:t>
      </w:r>
    </w:p>
    <w:p>
      <w:r>
        <w:rPr>
          <w:sz w:val="12"/>
        </w:rPr>
        <w:t>────────────────────────────────────────────────────────────</w:t>
      </w:r>
    </w:p>
    <w:p>
      <w:r>
        <w:rPr>
          <w:b/>
          <w:color w:val="B46400"/>
          <w:sz w:val="18"/>
        </w:rPr>
        <w:t>JULGADO CORRELATO</w:t>
      </w:r>
    </w:p>
    <w:p>
      <w:r>
        <w:rPr>
          <w:color w:val="808080"/>
          <w:sz w:val="14"/>
        </w:rPr>
        <w:t>Bloco 8204 | cf-art-127-par-5 | julgado_correlato</w:t>
      </w:r>
    </w:p>
    <w:p>
      <w:pPr>
        <w:ind w:left="288"/>
      </w:pPr>
      <w:r>
        <w:rPr>
          <w:sz w:val="18"/>
        </w:rPr>
        <w:t>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w:t>
      </w:r>
    </w:p>
    <w:p>
      <w:pPr>
        <w:ind w:left="288"/>
      </w:pPr>
      <w:r>
        <w:rPr>
          <w:b/>
          <w:color w:val="0050A0"/>
          <w:sz w:val="16"/>
        </w:rPr>
        <w:t>[HC 80.240, rel. min. Sepúlveda Pertence, j. 20-6-2001, 1ª T, DJ de 14-10-2005.]</w:t>
      </w:r>
    </w:p>
    <w:p>
      <w:r>
        <w:rPr>
          <w:sz w:val="12"/>
        </w:rPr>
        <w:t>────────────────────────────────────────────────────────────</w:t>
      </w:r>
    </w:p>
    <w:p>
      <w:r>
        <w:rPr>
          <w:b/>
          <w:color w:val="B46400"/>
          <w:sz w:val="18"/>
        </w:rPr>
        <w:t>JULGADO CORRELATO</w:t>
      </w:r>
    </w:p>
    <w:p>
      <w:r>
        <w:rPr>
          <w:color w:val="808080"/>
          <w:sz w:val="14"/>
        </w:rPr>
        <w:t>Bloco 8205 | cf-art-127-par-6 | julgado_correlato</w:t>
      </w:r>
    </w:p>
    <w:p>
      <w:pPr>
        <w:ind w:left="288"/>
      </w:pPr>
      <w:r>
        <w:rPr>
          <w:sz w:val="18"/>
        </w:rPr>
        <w:t>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Unidas sobre os Direitos dos Povos Indígenas. Solução para o caso concreto (Belo Monte):</w:t>
      </w:r>
      <w:r>
        <w:rPr>
          <w:color w:val="A0A0A0"/>
          <w:sz w:val="14"/>
        </w:rPr>
        <w:t xml:space="preserve"> [...+2916 chars]</w:t>
      </w:r>
    </w:p>
    <w:p>
      <w:pPr>
        <w:ind w:left="288"/>
      </w:pPr>
      <w:r>
        <w:rPr>
          <w:b/>
          <w:color w:val="0050A0"/>
          <w:sz w:val="16"/>
        </w:rPr>
        <w:t>[MI 7.490 MC-REF, rel. min. Flávio Dino, j. 25.06.2025, P, DJE de 16.07.2025.]</w:t>
      </w:r>
    </w:p>
    <w:p>
      <w:r>
        <w:rPr>
          <w:sz w:val="12"/>
        </w:rPr>
        <w:t>────────────────────────────────────────────────────────────</w:t>
      </w:r>
    </w:p>
    <w:p>
      <w:r>
        <w:rPr>
          <w:b/>
          <w:color w:val="B46400"/>
          <w:sz w:val="18"/>
        </w:rPr>
        <w:t>JULGADO CORRELATO</w:t>
      </w:r>
    </w:p>
    <w:p>
      <w:r>
        <w:rPr>
          <w:color w:val="808080"/>
          <w:sz w:val="14"/>
        </w:rPr>
        <w:t>Bloco 8206 | cf-art-127-par-6 | julgado_correlato</w:t>
      </w:r>
    </w:p>
    <w:p>
      <w:pPr>
        <w:ind w:left="288"/>
      </w:pPr>
      <w:r>
        <w:rPr>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consequências de ordem jurídica, inclusive aquelas que provocam, por efeito de expressa recusa constitucional, a própria denegação do direito à indenização ou do acesso a ações judiciais contra a União Federal, ressalvadas, unicamente, as benfeitorias derivadas da ocupação de boa-fé (CF, art. 231, § 6º).</w:t>
      </w:r>
    </w:p>
    <w:p>
      <w:pPr>
        <w:ind w:left="288"/>
      </w:pPr>
      <w:r>
        <w:rPr>
          <w:b/>
          <w:color w:val="0050A0"/>
          <w:sz w:val="16"/>
        </w:rPr>
        <w:t>[RMS 29.193 AgR-ED, rel. min Celso de Mello, j. 16-12-2014, 2ª T, DJE de 19-2-2015.]</w:t>
      </w:r>
    </w:p>
    <w:p>
      <w:r>
        <w:rPr>
          <w:sz w:val="12"/>
        </w:rPr>
        <w:t>────────────────────────────────────────────────────────────</w:t>
      </w:r>
    </w:p>
    <w:p>
      <w:r>
        <w:rPr>
          <w:b/>
          <w:color w:val="B46400"/>
          <w:sz w:val="18"/>
        </w:rPr>
        <w:t>JULGADO CORRELATO</w:t>
      </w:r>
    </w:p>
    <w:p>
      <w:r>
        <w:rPr>
          <w:color w:val="808080"/>
          <w:sz w:val="14"/>
        </w:rPr>
        <w:t>Bloco 8207 | cf-art-127-par-6 | julgado_correlato</w:t>
      </w:r>
    </w:p>
    <w:p>
      <w:pPr>
        <w:ind w:left="288"/>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50A0"/>
          <w:sz w:val="16"/>
        </w:rPr>
        <w:t>[Pet 3.388 ED, rel. min. Roberto Barroso, j. 23-10-2013, P, DJE de 4-2-2014.]</w:t>
      </w:r>
    </w:p>
    <w:p>
      <w:r>
        <w:rPr>
          <w:sz w:val="12"/>
        </w:rPr>
        <w:t>────────────────────────────────────────────────────────────</w:t>
      </w:r>
    </w:p>
    <w:p>
      <w:r>
        <w:rPr>
          <w:b/>
          <w:color w:val="B46400"/>
          <w:sz w:val="18"/>
        </w:rPr>
        <w:t>JULGADO CORRELATO</w:t>
      </w:r>
    </w:p>
    <w:p>
      <w:r>
        <w:rPr>
          <w:color w:val="808080"/>
          <w:sz w:val="14"/>
        </w:rPr>
        <w:t>Bloco 8208 | cf-art-127-par-6 | julgado_correlato</w:t>
      </w:r>
    </w:p>
    <w:p>
      <w:pPr>
        <w:ind w:left="288"/>
      </w:pPr>
      <w:r>
        <w:rPr>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 que a própria Constituição declarou como "nulos e extintos" (§ 6º do art. 231 da CF).</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8209 | cf-art-127-par-6 | julgado_correlato</w:t>
      </w:r>
    </w:p>
    <w:p>
      <w:pPr>
        <w:ind w:left="288"/>
      </w:pPr>
      <w:r>
        <w:rPr>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pPr>
        <w:ind w:left="288"/>
      </w:pPr>
      <w:r>
        <w:rPr>
          <w:b/>
          <w:color w:val="0050A0"/>
          <w:sz w:val="16"/>
        </w:rPr>
        <w:t>[ACO 312 QO, rel. min. Eros Grau, j. 27-2-2002, P, DJ de 27-10-2006.]</w:t>
      </w:r>
    </w:p>
    <w:p>
      <w:r>
        <w:rPr>
          <w:sz w:val="12"/>
        </w:rPr>
        <w:t>────────────────────────────────────────────────────────────</w:t>
      </w:r>
    </w:p>
    <w:p>
      <w:r>
        <w:rPr>
          <w:b/>
          <w:color w:val="B46400"/>
          <w:sz w:val="18"/>
        </w:rPr>
        <w:t>JULGADO CORRELATO</w:t>
      </w:r>
    </w:p>
    <w:p>
      <w:r>
        <w:rPr>
          <w:color w:val="808080"/>
          <w:sz w:val="14"/>
        </w:rPr>
        <w:t>Bloco 8210 | cf-art-127-par-7 | julgado_correlato</w:t>
      </w:r>
    </w:p>
    <w:p>
      <w:pPr>
        <w:ind w:left="288"/>
      </w:pPr>
      <w:r>
        <w:rPr>
          <w:sz w:val="18"/>
        </w:rPr>
        <w:t>Art. 232. Os índios, suas comunidades e organizações são partes legítimas para ingressar em juízo em defesa de seus direitos e interesses, intervindo o Ministério Público em todos os atos do processo.</w:t>
      </w:r>
    </w:p>
    <w:p>
      <w:r>
        <w:rPr>
          <w:sz w:val="12"/>
        </w:rPr>
        <w:t>────────────────────────────────────────────────────────────</w:t>
      </w:r>
    </w:p>
    <w:p>
      <w:r>
        <w:rPr>
          <w:b/>
          <w:color w:val="B46400"/>
          <w:sz w:val="18"/>
        </w:rPr>
        <w:t>CONTROLE CONCENTRADO</w:t>
      </w:r>
    </w:p>
    <w:p>
      <w:r>
        <w:rPr>
          <w:color w:val="808080"/>
          <w:sz w:val="14"/>
        </w:rPr>
        <w:t>Bloco 8211 | cf-art-127-par-7 | controle_concentrado</w:t>
      </w:r>
    </w:p>
    <w:p>
      <w:pPr>
        <w:ind w:left="288"/>
      </w:pPr>
      <w:r>
        <w:rPr>
          <w:sz w:val="18"/>
        </w:rPr>
        <w:t>A jurisprudência do Supremo Tribunal Federal reconhece a legitimidade ativa da Articulação dos Povos Indígenas do Brasil, nos termos do art. 232 da Constituição da República.</w:t>
        <w:br/>
        <w:t>[ADPF 991 MC-REF, rel. min. Edson Fachin, j. 8-8-2023, P, DJE de 2-10-2023.]</w:t>
      </w:r>
    </w:p>
    <w:p>
      <w:r>
        <w:rPr>
          <w:sz w:val="12"/>
        </w:rPr>
        <w:t>────────────────────────────────────────────────────────────</w:t>
      </w:r>
    </w:p>
    <w:p>
      <w:r>
        <w:rPr>
          <w:b/>
          <w:color w:val="B46400"/>
          <w:sz w:val="18"/>
        </w:rPr>
        <w:t>JULGADO CORRELATO</w:t>
      </w:r>
    </w:p>
    <w:p>
      <w:r>
        <w:rPr>
          <w:color w:val="808080"/>
          <w:sz w:val="14"/>
        </w:rPr>
        <w:t>Bloco 8212 | cf-art-127-par-7 | julgado_correlato</w:t>
      </w:r>
    </w:p>
    <w:p>
      <w:pPr>
        <w:ind w:left="288"/>
      </w:pPr>
      <w:r>
        <w:rPr>
          <w:sz w:val="18"/>
        </w:rPr>
        <w:t xml:space="preserve">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w:t>
      </w:r>
      <w:r>
        <w:rPr>
          <w:color w:val="A0A0A0"/>
          <w:sz w:val="14"/>
        </w:rPr>
        <w:t xml:space="preserve"> [...+42 chars]</w:t>
      </w:r>
    </w:p>
    <w:p>
      <w:pPr>
        <w:ind w:left="288"/>
      </w:pPr>
      <w:r>
        <w:rPr>
          <w:b/>
          <w:color w:val="0050A0"/>
          <w:sz w:val="16"/>
        </w:rPr>
        <w:t>[Pet 3.388, rel. min. Ayres Britto, j. 19-3-2009, P, DJE de 1º-7-2010.]</w:t>
      </w:r>
    </w:p>
    <w:p>
      <w:r>
        <w:rPr>
          <w:sz w:val="12"/>
        </w:rPr>
        <w:t>────────────────────────────────────────────────────────────</w:t>
      </w:r>
    </w:p>
    <w:p>
      <w:r>
        <w:rPr>
          <w:b/>
          <w:color w:val="B46400"/>
          <w:sz w:val="18"/>
        </w:rPr>
        <w:t>JULGADO CORRELATO</w:t>
      </w:r>
    </w:p>
    <w:p>
      <w:r>
        <w:rPr>
          <w:color w:val="808080"/>
          <w:sz w:val="14"/>
        </w:rPr>
        <w:t>Bloco 8213 | cf-art-127-par-7 | julgado_correlato</w:t>
      </w:r>
    </w:p>
    <w:p>
      <w:pPr>
        <w:ind w:left="288"/>
      </w:pPr>
      <w:r>
        <w:rPr>
          <w:sz w:val="18"/>
        </w:rPr>
        <w:t>Parágrafo único. O Estado exercerá a função de planejamento das políticas sociais, assegurada, na forma da lei, a participação da sociedade nos processos de formulação, de monitoramento, de controle e de avaliação dessas políticas. (Incluído pela EC n. 108/2020)</w:t>
      </w:r>
    </w:p>
    <w:p>
      <w:r>
        <w:rPr>
          <w:sz w:val="12"/>
        </w:rPr>
        <w:t>────────────────────────────────────────────────────────────</w:t>
      </w:r>
    </w:p>
    <w:p>
      <w:r>
        <w:rPr>
          <w:b/>
          <w:color w:val="B46400"/>
          <w:sz w:val="18"/>
        </w:rPr>
        <w:t>CONTROLE CONCENTRADO</w:t>
      </w:r>
    </w:p>
    <w:p>
      <w:r>
        <w:rPr>
          <w:color w:val="808080"/>
          <w:sz w:val="14"/>
        </w:rPr>
        <w:t>Bloco 8214 | cf-art-127-par-4 | controle_concentrado</w:t>
      </w:r>
    </w:p>
    <w:p>
      <w:pPr>
        <w:ind w:left="288"/>
      </w:pPr>
      <w:r>
        <w:rPr>
          <w:sz w:val="18"/>
        </w:rPr>
        <w:t>“A EC nº 51/2006, ao prever a admissão de agentes de combate às endemias por processo seletivo público, estabeleceu exceção constitucional à regra do concurso público, cabendo ao legislador ordinário definir o regime jurídico aplicável aos profissionais”.</w:t>
        <w:br/>
        <w:t>[ADI 5.554, rel. min. Roberto Barroso, j. 25-4-2023, P, DJE de 5-5-2023.]</w:t>
      </w:r>
    </w:p>
    <w:p>
      <w:r>
        <w:rPr>
          <w:sz w:val="12"/>
        </w:rPr>
        <w:t>────────────────────────────────────────────────────────────</w:t>
      </w:r>
    </w:p>
    <w:p>
      <w:r>
        <w:rPr>
          <w:b/>
          <w:color w:val="B46400"/>
          <w:sz w:val="18"/>
        </w:rPr>
        <w:t>JULGADO CORRELATO</w:t>
      </w:r>
    </w:p>
    <w:p>
      <w:r>
        <w:rPr>
          <w:color w:val="808080"/>
          <w:sz w:val="14"/>
        </w:rPr>
        <w:t>Bloco 8215 | cf-art-127-par-5-inc-I | julgado_correlato</w:t>
      </w:r>
    </w:p>
    <w:p>
      <w:pPr>
        <w:ind w:left="288"/>
      </w:pPr>
      <w:r>
        <w:rPr>
          <w:sz w:val="18"/>
        </w:rPr>
        <w:t xml:space="preserve">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 vincular os agentes de saúde e os de combate a endemias ao regime estatutário próprio, e o fez por meio da Lei Municipal 081/2011. Em consequência, esses servidores passaram a integrar o quadro de servidores efetivos do Município de Macapá, com regime jurídico estatutário e regência pela Lei Complementar 014/2000 PMM. Ao assim agir, o Município se desvinculou da norma federal (art. 9º-A, §1º, da </w:t>
      </w:r>
      <w:r>
        <w:rPr>
          <w:color w:val="A0A0A0"/>
          <w:sz w:val="14"/>
        </w:rPr>
        <w:t xml:space="preserve"> [...+358 chars]</w:t>
      </w:r>
    </w:p>
    <w:p>
      <w:pPr>
        <w:ind w:left="288"/>
      </w:pPr>
      <w:r>
        <w:rPr>
          <w:b/>
          <w:color w:val="0050A0"/>
          <w:sz w:val="16"/>
        </w:rPr>
        <w:t>[RE 1.291.684 AgR, rel. min. Alexandre de Moraes, j. 15-12-2020, 1ª T, DJE de 11-1-2021.]</w:t>
      </w:r>
    </w:p>
    <w:p>
      <w:r>
        <w:rPr>
          <w:sz w:val="12"/>
        </w:rPr>
        <w:t>────────────────────────────────────────────────────────────</w:t>
      </w:r>
    </w:p>
    <w:p>
      <w:r>
        <w:rPr>
          <w:b/>
          <w:color w:val="B46400"/>
          <w:sz w:val="18"/>
        </w:rPr>
        <w:t>JULGADO CORRELATO</w:t>
      </w:r>
    </w:p>
    <w:p>
      <w:r>
        <w:rPr>
          <w:color w:val="808080"/>
          <w:sz w:val="14"/>
        </w:rPr>
        <w:t>Bloco 8216 | cf-art-127-par-7 | julgado_correlato</w:t>
      </w:r>
    </w:p>
    <w:p>
      <w:pPr>
        <w:ind w:left="288"/>
      </w:pPr>
      <w:r>
        <w:rPr>
          <w:sz w:val="18"/>
        </w:rP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pPr>
        <w:ind w:left="288"/>
      </w:pPr>
      <w:r>
        <w:rPr>
          <w:b/>
          <w:color w:val="0050A0"/>
          <w:sz w:val="16"/>
        </w:rPr>
        <w:t>[ARE 1.502.168 AgR-ED, rel. min. Gilmar Mendes, j. 27.10.2025, 2ª T, DJE de 29.10.2025.]</w:t>
      </w:r>
    </w:p>
    <w:p>
      <w:r>
        <w:rPr>
          <w:sz w:val="12"/>
        </w:rPr>
        <w:t>────────────────────────────────────────────────────────────</w:t>
      </w:r>
    </w:p>
    <w:p>
      <w:r>
        <w:rPr>
          <w:b/>
          <w:color w:val="B46400"/>
          <w:sz w:val="18"/>
        </w:rPr>
        <w:t>JULGADO CORRELATO</w:t>
      </w:r>
    </w:p>
    <w:p>
      <w:r>
        <w:rPr>
          <w:color w:val="808080"/>
          <w:sz w:val="14"/>
        </w:rPr>
        <w:t>Bloco 8217 | cf-art-127-par-9 | julgado_correlato</w:t>
      </w:r>
    </w:p>
    <w:p>
      <w:pPr>
        <w:ind w:left="288"/>
      </w:pPr>
      <w:r>
        <w:rPr>
          <w:sz w:val="18"/>
        </w:rPr>
        <w:t>“É infraconstitucional e fática a controvérsia sobre o direito de Agente de Saúde Pública ao piso salarial de Agentes Comunitários de Saúde e Agentes de Combate às Endemias previsto no § 9º do art. 198 da Constituição”.</w:t>
      </w:r>
    </w:p>
    <w:p>
      <w:pPr>
        <w:ind w:left="288"/>
      </w:pPr>
      <w:r>
        <w:rPr>
          <w:b/>
          <w:color w:val="0050A0"/>
          <w:sz w:val="16"/>
        </w:rPr>
        <w:t>[ARE 1.511.934 RG, rel. min. Luís Roberto Barroso, j. 11.10.2024, P, DJE de 16.10.2024, Tema 1.334, com repercussão geral negada.]</w:t>
      </w:r>
    </w:p>
    <w:p>
      <w:r>
        <w:rPr>
          <w:sz w:val="12"/>
        </w:rPr>
        <w:t>────────────────────────────────────────────────────────────</w:t>
      </w:r>
    </w:p>
    <w:p>
      <w:r>
        <w:rPr>
          <w:b/>
          <w:color w:val="B46400"/>
          <w:sz w:val="18"/>
        </w:rPr>
        <w:t>REPERCUSSAO GERAL</w:t>
      </w:r>
    </w:p>
    <w:p>
      <w:r>
        <w:rPr>
          <w:color w:val="808080"/>
          <w:sz w:val="14"/>
        </w:rPr>
        <w:t>Bloco 8218 | cf-art-127-par-9-inc-I | repercussao_geral</w:t>
      </w:r>
    </w:p>
    <w:p>
      <w:pPr>
        <w:ind w:left="288"/>
      </w:pPr>
      <w:r>
        <w:rPr>
          <w:b/>
          <w:color w:val="0050A0"/>
          <w:sz w:val="16"/>
        </w:rPr>
        <w:t>[RE 1.279.765, rel. min. Alexandre de Moraes, j. 19-10-2023, P, DJE de 19-2-2024, Tema 1.132, com mérito julgado.]</w:t>
      </w:r>
    </w:p>
    <w:p>
      <w:r>
        <w:rPr>
          <w:sz w:val="12"/>
        </w:rPr>
        <w:t>────────────────────────────────────────────────────────────</w:t>
      </w:r>
    </w:p>
    <w:p>
      <w:r>
        <w:rPr>
          <w:b/>
          <w:color w:val="B46400"/>
          <w:sz w:val="18"/>
        </w:rPr>
        <w:t>REPERCUSSAO GERAL</w:t>
      </w:r>
    </w:p>
    <w:p>
      <w:r>
        <w:rPr>
          <w:color w:val="808080"/>
          <w:sz w:val="14"/>
        </w:rPr>
        <w:t>Bloco 8219 | cf-art-127-par-10 | repercussao_geral</w:t>
      </w:r>
    </w:p>
    <w:p>
      <w:pPr>
        <w:ind w:left="288"/>
      </w:pPr>
      <w:r>
        <w:rPr>
          <w:sz w:val="18"/>
        </w:rP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pPr>
        <w:ind w:left="288"/>
      </w:pPr>
      <w:r>
        <w:rPr>
          <w:b/>
          <w:color w:val="0050A0"/>
          <w:sz w:val="16"/>
        </w:rPr>
        <w:t>[ARE 1.502.168 AgR-ED, rel. min. Gilmar Mendes, j. 27.10.2025, 2ª T, DJE de 29.10.2025.]</w:t>
      </w:r>
    </w:p>
    <w:p>
      <w:r>
        <w:rPr>
          <w:sz w:val="12"/>
        </w:rPr>
        <w:t>────────────────────────────────────────────────────────────</w:t>
      </w:r>
    </w:p>
    <w:p>
      <w:r>
        <w:rPr>
          <w:b/>
          <w:color w:val="B46400"/>
          <w:sz w:val="18"/>
        </w:rPr>
        <w:t>CONTROLE CONCENTRADO</w:t>
      </w:r>
    </w:p>
    <w:p>
      <w:r>
        <w:rPr>
          <w:color w:val="808080"/>
          <w:sz w:val="14"/>
        </w:rPr>
        <w:t>Bloco 8220 | cf-art-127-par-12 | controle_concentrado</w:t>
      </w:r>
    </w:p>
    <w:p>
      <w:pPr>
        <w:ind w:left="288"/>
      </w:pPr>
      <w:r>
        <w:rPr>
          <w:sz w:val="18"/>
        </w:rPr>
        <w:t xml:space="preserve">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públicos civis da União, autarquias e fundações públicas federais, a implementação do piso salarial nacional deve ocorrer na forma prevista na Lei nº 14.434/2022; (ii) em relação aos servidores públicos dos Estados, Distrito Federal, Municípios e de suas autarquias, bem como aos profissionais contratados por entidades privadas que atendam, no mínimo, 60% de seus pacientes pelo SUS, a implementação da diferença resultante do piso salarial nacional deve se dar em toda a extensão coberta pelos recursos </w:t>
      </w:r>
      <w:r>
        <w:rPr>
          <w:color w:val="A0A0A0"/>
          <w:sz w:val="14"/>
        </w:rPr>
        <w:t xml:space="preserve"> [...+2856 chars]</w:t>
      </w:r>
    </w:p>
    <w:p>
      <w:r>
        <w:rPr>
          <w:sz w:val="12"/>
        </w:rPr>
        <w:t>────────────────────────────────────────────────────────────</w:t>
      </w:r>
    </w:p>
    <w:p>
      <w:r>
        <w:rPr>
          <w:b/>
          <w:color w:val="B46400"/>
          <w:sz w:val="18"/>
        </w:rPr>
        <w:t>CONTROLE CONCENTRADO</w:t>
      </w:r>
    </w:p>
    <w:p>
      <w:r>
        <w:rPr>
          <w:color w:val="808080"/>
          <w:sz w:val="14"/>
        </w:rPr>
        <w:t>Bloco 8221 | cf-art-127-par-14 | controle_concentrado</w:t>
      </w:r>
    </w:p>
    <w:p>
      <w:pPr>
        <w:ind w:left="288"/>
      </w:pPr>
      <w:r>
        <w:rPr>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servidores públicos dos Estados, Distrito Federal, Municípios e de suas autarquias, bem como aos profissionais contratados por entidades privadas que atendam, no mínimo, 60% de seus pacientes pelo SUS, a implementação da diferença resultante do piso salarial nacional deve se dar em toda a extensão coberta pelos recursos provenientes da assistência financeira da União; (...).</w:t>
        <w:br/>
        <w:t>[ADI 7.222 MC-REF-segundo, rel. min. Roberto Barroso, red. do ac. min. Roberto Barroso e min. Gilmar Mendes (voto conjunto), j. 3-7</w:t>
      </w:r>
      <w:r>
        <w:rPr>
          <w:color w:val="A0A0A0"/>
          <w:sz w:val="14"/>
        </w:rPr>
        <w:t xml:space="preserve"> [...+113 chars]</w:t>
      </w:r>
    </w:p>
    <w:p>
      <w:r>
        <w:rPr>
          <w:sz w:val="12"/>
        </w:rPr>
        <w:t>────────────────────────────────────────────────────────────</w:t>
      </w:r>
    </w:p>
    <w:p>
      <w:r>
        <w:rPr>
          <w:b/>
          <w:color w:val="B46400"/>
          <w:sz w:val="18"/>
        </w:rPr>
        <w:t>REPERCUSSAO GERAL</w:t>
      </w:r>
    </w:p>
    <w:p>
      <w:r>
        <w:rPr>
          <w:color w:val="808080"/>
          <w:sz w:val="14"/>
        </w:rPr>
        <w:t>Bloco 8222 | cf-art-127-par-15-inc-II | repercussao_geral</w:t>
      </w:r>
    </w:p>
    <w:p>
      <w:pPr>
        <w:ind w:left="288"/>
      </w:pPr>
      <w:r>
        <w:rPr>
          <w:sz w:val="18"/>
        </w:rPr>
        <w:t xml:space="preserve">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 a primeira tese objetiva que se firma é: o direito à aposentadoria especial pressupõe a efetiva exposição do trabalhador a agente nocivo à sua saúde, de modo que, se o EPI for realmente capaz de neutralizar a nocividade, não haverá respaldo constitucional à aposentadoria especial. A administração poderá, no exercício da fiscalização, aferir as informações prestadas pela empresa, sem prejuízo do </w:t>
      </w:r>
      <w:r>
        <w:rPr>
          <w:color w:val="A0A0A0"/>
          <w:sz w:val="14"/>
        </w:rPr>
        <w:t xml:space="preserve"> [...+730 chars]</w:t>
      </w:r>
    </w:p>
    <w:p>
      <w:pPr>
        <w:ind w:left="288"/>
      </w:pPr>
      <w:r>
        <w:rPr>
          <w:b/>
          <w:color w:val="0050A0"/>
          <w:sz w:val="16"/>
        </w:rPr>
        <w:t>[ARE 664.335, rel. min. Luiz Fux, j. 4-12-2014, P, DJE de 12-2-2015, Tema 555, com mérito julgado.]</w:t>
      </w:r>
    </w:p>
    <w:p>
      <w:r>
        <w:rPr>
          <w:sz w:val="12"/>
        </w:rPr>
        <w:t>────────────────────────────────────────────────────────────</w:t>
      </w:r>
    </w:p>
    <w:p>
      <w:r>
        <w:rPr>
          <w:b/>
          <w:color w:val="B46400"/>
          <w:sz w:val="18"/>
        </w:rPr>
        <w:t>CONTROLE CONCENTRADO</w:t>
      </w:r>
    </w:p>
    <w:p>
      <w:r>
        <w:rPr>
          <w:color w:val="808080"/>
          <w:sz w:val="14"/>
        </w:rPr>
        <w:t>Bloco 8223 | cf-art-127-par-16-inc-VIII | controle_concentrado</w:t>
      </w:r>
    </w:p>
    <w:p>
      <w:pPr>
        <w:ind w:left="288"/>
      </w:pPr>
      <w:r>
        <w:rPr>
          <w:sz w:val="18"/>
        </w:rPr>
        <w:t>É constitucional a norma federal que prevê a forma de atualização do piso nacional do magistério da educação básica.</w:t>
      </w:r>
    </w:p>
    <w:p>
      <w:pPr>
        <w:ind w:left="288"/>
      </w:pPr>
      <w:r>
        <w:rPr>
          <w:b/>
          <w:color w:val="0050A0"/>
          <w:sz w:val="16"/>
        </w:rPr>
        <w:t>[ADI 4.848, rel. min. Roberto Barroso, j. 1º-3-2021, P, DJE de 5-5-2021.]</w:t>
      </w:r>
    </w:p>
    <w:p>
      <w:r>
        <w:rPr>
          <w:sz w:val="12"/>
        </w:rPr>
        <w:t>────────────────────────────────────────────────────────────</w:t>
      </w:r>
    </w:p>
    <w:p>
      <w:r>
        <w:rPr>
          <w:b/>
          <w:color w:val="B46400"/>
          <w:sz w:val="18"/>
        </w:rPr>
        <w:t>CONTROLE CONCENTRADO</w:t>
      </w:r>
    </w:p>
    <w:p>
      <w:r>
        <w:rPr>
          <w:color w:val="808080"/>
          <w:sz w:val="14"/>
        </w:rPr>
        <w:t>Bloco 8224 | cf-art-127-par-16-inc-VIII | controle_concentrado</w:t>
      </w:r>
    </w:p>
    <w:p>
      <w:pPr>
        <w:ind w:left="288"/>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w:t>
      </w:r>
      <w:r>
        <w:rPr>
          <w:color w:val="A0A0A0"/>
          <w:sz w:val="14"/>
        </w:rPr>
        <w:t xml:space="preserve"> [...+132 chars]</w:t>
      </w:r>
    </w:p>
    <w:p>
      <w:pPr>
        <w:ind w:left="288"/>
      </w:pPr>
      <w:r>
        <w:rPr>
          <w:b/>
          <w:color w:val="0050A0"/>
          <w:sz w:val="16"/>
        </w:rPr>
        <w:t>[ADI 4.167 ED-AgR, rel. min. Joaquim Barbosa, j. 27-2-2013, P, DJE de 9-10-2013.]</w:t>
      </w:r>
    </w:p>
    <w:p>
      <w:r>
        <w:rPr>
          <w:sz w:val="12"/>
        </w:rPr>
        <w:t>────────────────────────────────────────────────────────────</w:t>
      </w:r>
    </w:p>
    <w:p>
      <w:r>
        <w:rPr>
          <w:b/>
          <w:color w:val="B46400"/>
          <w:sz w:val="18"/>
        </w:rPr>
        <w:t>CONTROLE CONCENTRADO</w:t>
      </w:r>
    </w:p>
    <w:p>
      <w:r>
        <w:rPr>
          <w:color w:val="808080"/>
          <w:sz w:val="14"/>
        </w:rPr>
        <w:t>Bloco 8225 | cf-art-127-par-16-inc-VIII | controle_concentrado</w:t>
      </w:r>
    </w:p>
    <w:p>
      <w:pPr>
        <w:ind w:left="288"/>
      </w:pPr>
      <w:r>
        <w:rPr>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pPr>
        <w:ind w:left="288"/>
      </w:pPr>
      <w:r>
        <w:rPr>
          <w:b/>
          <w:color w:val="0050A0"/>
          <w:sz w:val="16"/>
        </w:rPr>
        <w:t>[ADI 4.167, rel. min. Joaquim Barbosa, j. 27-4-2011, P, DJE de 24-8-2011.]</w:t>
      </w:r>
    </w:p>
    <w:p>
      <w:r>
        <w:rPr>
          <w:sz w:val="12"/>
        </w:rPr>
        <w:t>────────────────────────────────────────────────────────────</w:t>
      </w:r>
    </w:p>
    <w:p>
      <w:r>
        <w:rPr>
          <w:b/>
          <w:color w:val="B46400"/>
          <w:sz w:val="18"/>
        </w:rPr>
        <w:t>CONTROLE CONCENTRADO</w:t>
      </w:r>
    </w:p>
    <w:p>
      <w:r>
        <w:rPr>
          <w:color w:val="808080"/>
          <w:sz w:val="14"/>
        </w:rPr>
        <w:t>Bloco 8226 | cf-art-127-par-16-inc-VIII | controle_concentrado</w:t>
      </w:r>
    </w:p>
    <w:p>
      <w:pPr>
        <w:ind w:left="288"/>
      </w:pPr>
      <w:r>
        <w:rPr>
          <w:sz w:val="18"/>
        </w:rPr>
        <w:t>Vide ADI 4.167 ED-AgR, rel. min. Joaquim Barbosa, j. 27-2-2013, P, DJE de 9-10-2013</w:t>
      </w:r>
    </w:p>
    <w:p>
      <w:r>
        <w:rPr>
          <w:sz w:val="12"/>
        </w:rPr>
        <w:t>────────────────────────────────────────────────────────────</w:t>
      </w:r>
    </w:p>
    <w:p>
      <w:r>
        <w:rPr>
          <w:b/>
          <w:color w:val="B46400"/>
          <w:sz w:val="18"/>
        </w:rPr>
        <w:t>REPERCUSSAO GERAL</w:t>
      </w:r>
    </w:p>
    <w:p>
      <w:r>
        <w:rPr>
          <w:color w:val="808080"/>
          <w:sz w:val="14"/>
        </w:rPr>
        <w:t>Bloco 8227 | cf-art-127-par-16-inc-VIII | repercussao_geral</w:t>
      </w:r>
    </w:p>
    <w:p>
      <w:pPr>
        <w:ind w:left="288"/>
      </w:pPr>
      <w:r>
        <w:rPr>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 do comando contido no inciso VIII do art. 206, CRFB. Possibilidade de fixação da fração da jornada a ser dedicada às atividades extraclasse, pela norma geral federal, nos termos do § 4º do art. 2º da Lei 11.738/2008.</w:t>
      </w:r>
    </w:p>
    <w:p>
      <w:pPr>
        <w:ind w:left="288"/>
      </w:pPr>
      <w:r>
        <w:rPr>
          <w:b/>
          <w:color w:val="0050A0"/>
          <w:sz w:val="16"/>
        </w:rPr>
        <w:t>[RE 936.790, red. do ac. min. Edson Fachin, j. 29-5-2020, P, DJE de 29-7-2020, Tema 958, com mérito julgado.]</w:t>
      </w:r>
    </w:p>
    <w:p>
      <w:r>
        <w:rPr>
          <w:sz w:val="12"/>
        </w:rPr>
        <w:t>────────────────────────────────────────────────────────────</w:t>
      </w:r>
    </w:p>
    <w:p>
      <w:r>
        <w:rPr>
          <w:b/>
          <w:color w:val="B46400"/>
          <w:sz w:val="18"/>
        </w:rPr>
        <w:t>REPERCUSSAO GERAL</w:t>
      </w:r>
    </w:p>
    <w:p>
      <w:r>
        <w:rPr>
          <w:color w:val="808080"/>
          <w:sz w:val="14"/>
        </w:rPr>
        <w:t>Bloco 8228 | cf-art-127-par-16-inc-IX | repercussao_geral</w:t>
      </w:r>
    </w:p>
    <w:p>
      <w:pPr>
        <w:ind w:left="288"/>
      </w:pPr>
      <w:r>
        <w:rPr>
          <w:sz w:val="18"/>
        </w:rPr>
        <w:t>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 (Incluído pela EC 53/2006)</w:t>
      </w:r>
    </w:p>
    <w:p>
      <w:r>
        <w:rPr>
          <w:sz w:val="12"/>
        </w:rPr>
        <w:t>────────────────────────────────────────────────────────────</w:t>
      </w:r>
    </w:p>
    <w:p>
      <w:r>
        <w:rPr>
          <w:b/>
          <w:color w:val="B46400"/>
          <w:sz w:val="18"/>
        </w:rPr>
        <w:t>CONTROLE CONCENTRADO</w:t>
      </w:r>
    </w:p>
    <w:p>
      <w:r>
        <w:rPr>
          <w:color w:val="808080"/>
          <w:sz w:val="14"/>
        </w:rPr>
        <w:t>Bloco 8229 | cf-art-127-par-6 | controle_concentrado</w:t>
      </w:r>
    </w:p>
    <w:p>
      <w:pPr>
        <w:ind w:left="288"/>
      </w:pPr>
      <w:r>
        <w:rPr>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w:t>
        <w:br/>
        <w:t>[ADPF 188, rel. min. Edson Fachin, j. 15-6-2022, P, DJE de 22-9-2022.]</w:t>
      </w:r>
    </w:p>
    <w:p>
      <w:r>
        <w:rPr>
          <w:sz w:val="12"/>
        </w:rPr>
        <w:t>────────────────────────────────────────────────────────────</w:t>
      </w:r>
    </w:p>
    <w:p>
      <w:r>
        <w:rPr>
          <w:b/>
          <w:color w:val="B46400"/>
          <w:sz w:val="18"/>
        </w:rPr>
        <w:t>CONTROLE CONCENTRADO</w:t>
      </w:r>
    </w:p>
    <w:p>
      <w:r>
        <w:rPr>
          <w:color w:val="808080"/>
          <w:sz w:val="14"/>
        </w:rPr>
        <w:t>Bloco 8230 | cf-art-127-par-9 | controle_concentrado</w:t>
      </w:r>
    </w:p>
    <w:p>
      <w:pPr>
        <w:ind w:left="288"/>
      </w:pPr>
      <w:r>
        <w:rPr>
          <w:sz w:val="18"/>
        </w:rP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w:t>
      </w:r>
    </w:p>
    <w:p>
      <w:r>
        <w:rPr>
          <w:sz w:val="12"/>
        </w:rPr>
        <w:t>────────────────────────────────────────────────────────────</w:t>
      </w:r>
    </w:p>
    <w:p>
      <w:r>
        <w:rPr>
          <w:b/>
          <w:color w:val="B46400"/>
          <w:sz w:val="18"/>
        </w:rPr>
        <w:t>CONTROLE CONCENTRADO</w:t>
      </w:r>
    </w:p>
    <w:p>
      <w:r>
        <w:rPr>
          <w:color w:val="808080"/>
          <w:sz w:val="14"/>
        </w:rPr>
        <w:t>Bloco 8231 | cf-art-127-par-9-inc-XIII | controle_concentrado</w:t>
      </w:r>
    </w:p>
    <w:p>
      <w:pPr>
        <w:ind w:left="288"/>
      </w:pPr>
      <w:r>
        <w:rPr>
          <w:sz w:val="18"/>
        </w:rPr>
        <w:t>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 "b" e "c" do inciso V deste artigo; (Incluído pela EC n. 135/2024) XV - a partir do exercício de 2026, no mínimo 4% (quatro por cento) dos recursos dos fundos referidos no inciso I do caput 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w:t>
      </w:r>
      <w:r>
        <w:rPr>
          <w:color w:val="A0A0A0"/>
          <w:sz w:val="14"/>
        </w:rPr>
        <w:t xml:space="preserve"> [...+81 chars]</w:t>
      </w:r>
    </w:p>
    <w:p>
      <w:r>
        <w:rPr>
          <w:sz w:val="12"/>
        </w:rPr>
        <w:t>────────────────────────────────────────────────────────────</w:t>
      </w:r>
    </w:p>
    <w:p>
      <w:r>
        <w:rPr>
          <w:b/>
          <w:color w:val="B46400"/>
          <w:sz w:val="18"/>
        </w:rPr>
        <w:t>CONTROLE CONCENTRADO</w:t>
      </w:r>
    </w:p>
    <w:p>
      <w:r>
        <w:rPr>
          <w:color w:val="808080"/>
          <w:sz w:val="14"/>
        </w:rPr>
        <w:t>Bloco 8232 | cf-art-127-par-3-inc-V | controle_concentrado</w:t>
      </w:r>
    </w:p>
    <w:p>
      <w:pPr>
        <w:ind w:left="288"/>
      </w:pPr>
      <w:r>
        <w:rPr>
          <w:sz w:val="18"/>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 Tutela provisória incidental. Aprovação, pelo Congresso Nacional, do Projeto de Lei n. 21, pelo Congresso Nacional, após deferimento de medida cautelar pelo Supremo Tribunal Federal. Ausência de providências do poder executivo para cumprimento integral e tempestivo da decisão proferida. Esvaziamento da medida deferida pelo decurso do tempo. Necessidade comprovada de prorrogação do prazo para garantia da eficácia da medida cautelar. Tutela provisória incidental deferida submetida ao referendo do plenário do Supremo Tribunal Federal.</w:t>
      </w:r>
    </w:p>
    <w:p>
      <w:pPr>
        <w:ind w:left="288"/>
      </w:pPr>
      <w:r>
        <w:rPr>
          <w:b/>
          <w:color w:val="0050A0"/>
          <w:sz w:val="16"/>
        </w:rPr>
        <w:t>[ADI 7.232 TPI-Ref, rel. min. Cármen Lúcia, j. 3.2.2023, P, DJE de 14.4.2023.]</w:t>
      </w:r>
    </w:p>
    <w:p>
      <w:r>
        <w:rPr>
          <w:sz w:val="12"/>
        </w:rPr>
        <w:t>────────────────────────────────────────────────────────────</w:t>
      </w:r>
    </w:p>
    <w:p>
      <w:r>
        <w:rPr>
          <w:b/>
          <w:color w:val="B46400"/>
          <w:sz w:val="18"/>
        </w:rPr>
        <w:t>CONTROLE CONCENTRADO</w:t>
      </w:r>
    </w:p>
    <w:p>
      <w:r>
        <w:rPr>
          <w:color w:val="808080"/>
          <w:sz w:val="14"/>
        </w:rPr>
        <w:t>Bloco 8233 | cf-art-127-par-7 | controle_concentrado</w:t>
      </w:r>
    </w:p>
    <w:p>
      <w:pPr>
        <w:ind w:left="288"/>
      </w:pPr>
      <w:r>
        <w:rPr>
          <w:sz w:val="18"/>
        </w:rP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 Art. 219-A. A União, os Estados, o Distrito Federal e os Municípios poderão firmar instrumentos de cooperação com órgãos e entidades públicos e com entidades privadas, inclusive para o compartilhamento de recursos humanos especializados e capacidade instalada, para a execução de projetos de pesquisa, de desenvolvimento científico e tecnológico e de inovação, mediante contrapartida financeira ou não financeira assumida pelo ente beneficiário, na forma da lei. (Incluído pela EC 85/2015) Art. 219-B. O Sistema Nacional de Ciência, Tecnologia e Inovação (SNCTI) será organizado em regime de colaboração entre entes, tanto</w:t>
      </w:r>
      <w:r>
        <w:rPr>
          <w:color w:val="A0A0A0"/>
          <w:sz w:val="14"/>
        </w:rPr>
        <w:t xml:space="preserve"> [...+132 chars]</w:t>
      </w:r>
    </w:p>
    <w:p>
      <w:r>
        <w:rPr>
          <w:sz w:val="12"/>
        </w:rPr>
        <w:t>────────────────────────────────────────────────────────────</w:t>
      </w:r>
    </w:p>
    <w:p>
      <w:r>
        <w:rPr>
          <w:b/>
          <w:color w:val="B46400"/>
          <w:sz w:val="18"/>
        </w:rPr>
        <w:t>CONTROLE CONCENTRADO</w:t>
      </w:r>
    </w:p>
    <w:p>
      <w:r>
        <w:rPr>
          <w:color w:val="808080"/>
          <w:sz w:val="14"/>
        </w:rPr>
        <w:t>Bloco 8234 | cf-art-127-par-7 | controle_concentrado</w:t>
      </w:r>
    </w:p>
    <w:p>
      <w:pPr>
        <w:ind w:left="288"/>
      </w:pPr>
      <w:r>
        <w:rPr>
          <w:sz w:val="18"/>
        </w:rPr>
        <w:t>As decisões judiciais do Supremo Tribunal Federal devem ser compreendidas como última palavra provisória, a qual encerra, muitas vezes, apenas uma rodada deliberativa, podendo a questão ser amadurecida dialeticamente entre os Poderes. Após o julgamento da ADI nº 4.983, teve início um nova rodada deliberativa quanto à vaquejada, a qual resultou na aprovação da Emenda Constitucional nº 96/17, espécie legislativa cuja declaração de inconstitucionalidade depende da demonstração de violação de cláusula pétrea, a qual deve ser interpretada restritivamente em tais hipóteses. A Emenda Constitucional nº 96/17 atribuiu estatura constitucional à proteção das práticas culturais esportivas envolvendo animais, conferindo, assim, efetividade ao direito fundamental ao pleno exercício dos direitos culturais. No entanto, ela não descurou do direito fundamental ao meio ambiente ecologicamente equilibrado e da vedação à crueldade contra animais, pois não considera legítima qualquer manifestação cultural c</w:t>
      </w:r>
      <w:r>
        <w:rPr>
          <w:color w:val="A0A0A0"/>
          <w:sz w:val="14"/>
        </w:rPr>
        <w:t xml:space="preserve"> [...+379 chars]</w:t>
      </w:r>
    </w:p>
    <w:p>
      <w:pPr>
        <w:ind w:left="288"/>
      </w:pPr>
      <w:r>
        <w:rPr>
          <w:b/>
          <w:color w:val="0050A0"/>
          <w:sz w:val="16"/>
        </w:rPr>
        <w:t>[ADI 5.728, rel. min. Dias Toffoli, j. 17.03.2025, P, DJE de 09.04.2025.]</w:t>
      </w:r>
    </w:p>
    <w:p>
      <w:r>
        <w:rPr>
          <w:sz w:val="12"/>
        </w:rPr>
        <w:t>────────────────────────────────────────────────────────────</w:t>
      </w:r>
    </w:p>
    <w:p>
      <w:r>
        <w:rPr>
          <w:b/>
          <w:color w:val="B46400"/>
          <w:sz w:val="18"/>
        </w:rPr>
        <w:t>JULGADO CORRELATO</w:t>
      </w:r>
    </w:p>
    <w:p>
      <w:r>
        <w:rPr>
          <w:color w:val="808080"/>
          <w:sz w:val="14"/>
        </w:rPr>
        <w:t>Bloco 8235 | cf-art-127-par-7 | julgado_correlato</w:t>
      </w:r>
    </w:p>
    <w:p>
      <w:pPr>
        <w:ind w:left="288"/>
      </w:pPr>
      <w:r>
        <w:rPr>
          <w:sz w:val="18"/>
        </w:rPr>
        <w:t>Vedação às provas de laço. (...) Legislação atual, Lei 13.873/19, que não conflita com o art. 225, § 7º,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pPr>
        <w:ind w:left="288"/>
      </w:pPr>
      <w:r>
        <w:rPr>
          <w:b/>
          <w:color w:val="0050A0"/>
          <w:sz w:val="16"/>
        </w:rPr>
        <w:t>[RE 926.944 AgR, rel. min. Dias Toffoli, j. 14-3-2022, 1ª T, DJE de 18-5-2022.]</w:t>
      </w:r>
    </w:p>
    <w:p>
      <w:r>
        <w:rPr>
          <w:sz w:val="12"/>
        </w:rPr>
        <w:t>────────────────────────────────────────────────────────────</w:t>
      </w:r>
    </w:p>
    <w:p>
      <w:r>
        <w:rPr>
          <w:b/>
          <w:color w:val="B46400"/>
          <w:sz w:val="18"/>
        </w:rPr>
        <w:t>JULGADO CORRELATO</w:t>
      </w:r>
    </w:p>
    <w:p>
      <w:r>
        <w:rPr>
          <w:color w:val="808080"/>
          <w:sz w:val="14"/>
        </w:rPr>
        <w:t>Bloco 8236 | cf-art-127-par-8-inc-II | julgado_correlato</w:t>
      </w:r>
    </w:p>
    <w:p>
      <w:pPr>
        <w:ind w:left="288"/>
      </w:pPr>
      <w:r>
        <w:rPr>
          <w:sz w:val="18"/>
        </w:rPr>
        <w:t>TÍTULO IX Das Disposições Constitucionais Gerais SUMÁRIO Art. 234. É vedado à União, direta ou indiretamente, assumir, em decorrência da criação de Estado, encargos referentes a despesas com pessoal inativo e com encargos e amortizações da dívida interna ou externa da administração pública, inclusive da indireta. Art. 235. Nos dez primeiros anos da criação de Estado, serão observadas as seguintes normas básicas:</w:t>
      </w:r>
    </w:p>
    <w:p>
      <w:r>
        <w:rPr>
          <w:sz w:val="12"/>
        </w:rPr>
        <w:t>────────────────────────────────────────────────────────────</w:t>
      </w:r>
    </w:p>
    <w:p>
      <w:r>
        <w:rPr>
          <w:b/>
          <w:color w:val="B46400"/>
          <w:sz w:val="18"/>
        </w:rPr>
        <w:t>CONTROLE CONCENTRADO</w:t>
      </w:r>
    </w:p>
    <w:p>
      <w:r>
        <w:rPr>
          <w:color w:val="808080"/>
          <w:sz w:val="14"/>
        </w:rPr>
        <w:t>Bloco 8237 | cf-art-127-par-8-inc-II | controle_concentrado</w:t>
      </w:r>
    </w:p>
    <w:p>
      <w:pPr>
        <w:ind w:left="288"/>
      </w:pPr>
      <w:r>
        <w:rPr>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pPr>
        <w:ind w:left="288"/>
      </w:pPr>
      <w:r>
        <w:rPr>
          <w:b/>
          <w:color w:val="0050A0"/>
          <w:sz w:val="16"/>
        </w:rPr>
        <w:t>[ADI 1.921, rel. min. Carlos Velloso, j. 23-6-2004, P, DJ de 20-8-2004.]</w:t>
      </w:r>
    </w:p>
    <w:p>
      <w:r>
        <w:rPr>
          <w:sz w:val="12"/>
        </w:rPr>
        <w:t>────────────────────────────────────────────────────────────</w:t>
      </w:r>
    </w:p>
    <w:p>
      <w:r>
        <w:rPr>
          <w:b/>
          <w:color w:val="B46400"/>
          <w:sz w:val="18"/>
        </w:rPr>
        <w:t>CONTROLE CONCENTRADO</w:t>
      </w:r>
    </w:p>
    <w:p>
      <w:r>
        <w:rPr>
          <w:color w:val="808080"/>
          <w:sz w:val="14"/>
        </w:rPr>
        <w:t>Bloco 8238 | cf-art-127-par-8-inc-II | controle_concentrado</w:t>
      </w:r>
    </w:p>
    <w:p>
      <w:pPr>
        <w:ind w:left="288"/>
      </w:pPr>
      <w:r>
        <w:rPr>
          <w:sz w:val="18"/>
        </w:rPr>
        <w:t>= ADI 1.903, rel. min. Ricardo Lewandowski, j. 6-3-2008, P, DJE de 11-4-2008</w:t>
      </w:r>
    </w:p>
    <w:p>
      <w:r>
        <w:rPr>
          <w:sz w:val="12"/>
        </w:rPr>
        <w:t>────────────────────────────────────────────────────────────</w:t>
      </w:r>
    </w:p>
    <w:p>
      <w:r>
        <w:rPr>
          <w:b/>
          <w:color w:val="B46400"/>
          <w:sz w:val="18"/>
        </w:rPr>
        <w:t>CONTROLE CONCENTRADO</w:t>
      </w:r>
    </w:p>
    <w:p>
      <w:r>
        <w:rPr>
          <w:color w:val="808080"/>
          <w:sz w:val="14"/>
        </w:rPr>
        <w:t>Bloco 8239 | cf-art-127-par-8-inc-III | controle_concentrado</w:t>
      </w:r>
    </w:p>
    <w:p>
      <w:pPr>
        <w:ind w:left="288"/>
      </w:pPr>
      <w:r>
        <w:rPr>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88"/>
      </w:pPr>
      <w:r>
        <w:rPr>
          <w:b/>
          <w:color w:val="0050A0"/>
          <w:sz w:val="16"/>
        </w:rPr>
        <w:t>[ADI 1.389 MC, rel. min. Maurício Corrêa, j. 19-12-1995, P, DJ de 20-9-1996.]</w:t>
      </w:r>
    </w:p>
    <w:p>
      <w:r>
        <w:rPr>
          <w:sz w:val="12"/>
        </w:rPr>
        <w:t>────────────────────────────────────────────────────────────</w:t>
      </w:r>
    </w:p>
    <w:p>
      <w:r>
        <w:rPr>
          <w:b/>
          <w:color w:val="B46400"/>
          <w:sz w:val="18"/>
        </w:rPr>
        <w:t>CONTROLE CONCENTRADO</w:t>
      </w:r>
    </w:p>
    <w:p>
      <w:r>
        <w:rPr>
          <w:color w:val="808080"/>
          <w:sz w:val="14"/>
        </w:rPr>
        <w:t>Bloco 8240 | cf-art-127-par-8-inc-III | controle_concentrado</w:t>
      </w:r>
    </w:p>
    <w:p>
      <w:pPr>
        <w:ind w:left="288"/>
      </w:pPr>
      <w:r>
        <w:rPr>
          <w:sz w:val="18"/>
        </w:rPr>
        <w:t>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Tocantins resulta, entretanto, na espécie, de ofensa ao art. 235 da CF, que define normas básicas para a organização e funcionamento dos novos Estados, durante os dez primeiros anos de sua criação. No art. 235, III, prevê-se a existência de um tribunal de contas, no Estado, com três membros, não se fazendo qualquer remissão ao art. 31 e seus parágrafos da mesma Carta Magna. Ao dispor especificamen</w:t>
      </w:r>
      <w:r>
        <w:rPr>
          <w:color w:val="A0A0A0"/>
          <w:sz w:val="14"/>
        </w:rPr>
        <w:t xml:space="preserve"> [...+508 chars]</w:t>
      </w:r>
    </w:p>
    <w:p>
      <w:pPr>
        <w:ind w:left="288"/>
      </w:pPr>
      <w:r>
        <w:rPr>
          <w:b/>
          <w:color w:val="0050A0"/>
          <w:sz w:val="16"/>
        </w:rPr>
        <w:t>[ADI 445, rel. min. Néri da Silveira, j. 2-6-1993, P, DJ de 25-3-1994.]</w:t>
      </w:r>
    </w:p>
    <w:p>
      <w:r>
        <w:rPr>
          <w:sz w:val="12"/>
        </w:rPr>
        <w:t>────────────────────────────────────────────────────────────</w:t>
      </w:r>
    </w:p>
    <w:p>
      <w:r>
        <w:rPr>
          <w:b/>
          <w:color w:val="B46400"/>
          <w:sz w:val="18"/>
        </w:rPr>
        <w:t>JULGADO CORRELATO</w:t>
      </w:r>
    </w:p>
    <w:p>
      <w:r>
        <w:rPr>
          <w:color w:val="808080"/>
          <w:sz w:val="14"/>
        </w:rPr>
        <w:t>Bloco 8241 | cf-art-127-par-8-inc-III | julgado_correlato</w:t>
      </w:r>
    </w:p>
    <w:p>
      <w:pPr>
        <w:ind w:left="288"/>
      </w:pPr>
      <w:r>
        <w:rPr>
          <w:sz w:val="18"/>
        </w:rP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50A0"/>
          <w:sz w:val="16"/>
        </w:rPr>
        <w:t>[AO 476, red. do ac. min. Nelson Jobim, j. 16-10-1997, P, DJ de 5-11-1999.]</w:t>
      </w:r>
    </w:p>
    <w:p>
      <w:r>
        <w:rPr>
          <w:sz w:val="12"/>
        </w:rPr>
        <w:t>────────────────────────────────────────────────────────────</w:t>
      </w:r>
    </w:p>
    <w:p>
      <w:r>
        <w:rPr>
          <w:b/>
          <w:color w:val="B46400"/>
          <w:sz w:val="18"/>
        </w:rPr>
        <w:t>JULGADO CORRELATO</w:t>
      </w:r>
    </w:p>
    <w:p>
      <w:r>
        <w:rPr>
          <w:color w:val="808080"/>
          <w:sz w:val="14"/>
        </w:rPr>
        <w:t>Bloco 8242 | cf-art-127-par-8-inc-V | julgado_correlato</w:t>
      </w:r>
    </w:p>
    <w:p>
      <w:pPr>
        <w:ind w:left="288"/>
      </w:pPr>
      <w:r>
        <w:rPr>
          <w:sz w:val="18"/>
        </w:rP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ser preenchida a partir de lista sêxtupla elaborada pelo Ministério Público do Estado de Roraima, e não – como sucedeu no caso – pelo Ministério Público do Distrito Federal, razão por que, por vício de origem, é nula essa nomeação.</w:t>
      </w:r>
    </w:p>
    <w:p>
      <w:pPr>
        <w:ind w:left="288"/>
      </w:pPr>
      <w:r>
        <w:rPr>
          <w:b/>
          <w:color w:val="0050A0"/>
          <w:sz w:val="16"/>
        </w:rPr>
        <w:t>[MS 22.042, rel. min. Moreira Alves, j. 17-4-1996, P, DJ de 14-11-1996.]</w:t>
      </w:r>
    </w:p>
    <w:p>
      <w:r>
        <w:rPr>
          <w:sz w:val="12"/>
        </w:rPr>
        <w:t>────────────────────────────────────────────────────────────</w:t>
      </w:r>
    </w:p>
    <w:p>
      <w:r>
        <w:rPr>
          <w:b/>
          <w:color w:val="B46400"/>
          <w:sz w:val="18"/>
        </w:rPr>
        <w:t>JULGADO CORRELATO</w:t>
      </w:r>
    </w:p>
    <w:p>
      <w:r>
        <w:rPr>
          <w:color w:val="808080"/>
          <w:sz w:val="14"/>
        </w:rPr>
        <w:t>Bloco 8243 | cf-art-127-par-8-inc-V | julgado_correlato</w:t>
      </w:r>
    </w:p>
    <w:p>
      <w:pPr>
        <w:ind w:left="288"/>
      </w:pPr>
      <w:r>
        <w:rPr>
          <w:sz w:val="18"/>
        </w:rP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11, III, ex vi do art. 14, § 2º, ADCT).</w:t>
      </w:r>
    </w:p>
    <w:p>
      <w:pPr>
        <w:ind w:left="288"/>
      </w:pPr>
      <w:r>
        <w:rPr>
          <w:b/>
          <w:color w:val="0050A0"/>
          <w:sz w:val="16"/>
        </w:rPr>
        <w:t>[AO 188, rel. min. Carlos Velloso, j. 29-9-1993, P, DJ de 29-10-1993.]</w:t>
      </w:r>
    </w:p>
    <w:p>
      <w:r>
        <w:rPr>
          <w:sz w:val="12"/>
        </w:rPr>
        <w:t>────────────────────────────────────────────────────────────</w:t>
      </w:r>
    </w:p>
    <w:p>
      <w:r>
        <w:rPr>
          <w:b/>
          <w:color w:val="B46400"/>
          <w:sz w:val="18"/>
        </w:rPr>
        <w:t>JULGADO CORRELATO</w:t>
      </w:r>
    </w:p>
    <w:p>
      <w:r>
        <w:rPr>
          <w:color w:val="808080"/>
          <w:sz w:val="14"/>
        </w:rPr>
        <w:t>Bloco 8244 | cf-art-127-par-8-inc-IX | julgado_correlato</w:t>
      </w:r>
    </w:p>
    <w:p>
      <w:pPr>
        <w:ind w:left="288"/>
      </w:pPr>
      <w:r>
        <w:rPr>
          <w:sz w:val="18"/>
        </w:rP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88"/>
      </w:pPr>
      <w:r>
        <w:rPr>
          <w:b/>
          <w:color w:val="0050A0"/>
          <w:sz w:val="16"/>
        </w:rPr>
        <w:t>[RE 396.547, rel. min. Sepúlveda Pertence, j. 8-3-2005, 1ª T, DJ de 1º-4-2005.]</w:t>
      </w:r>
    </w:p>
    <w:p>
      <w:r>
        <w:rPr>
          <w:sz w:val="12"/>
        </w:rPr>
        <w:t>────────────────────────────────────────────────────────────</w:t>
      </w:r>
    </w:p>
    <w:p>
      <w:r>
        <w:rPr>
          <w:b/>
          <w:color w:val="B46400"/>
          <w:sz w:val="18"/>
        </w:rPr>
        <w:t>JULGADO CORRELATO</w:t>
      </w:r>
    </w:p>
    <w:p>
      <w:r>
        <w:rPr>
          <w:color w:val="808080"/>
          <w:sz w:val="14"/>
        </w:rPr>
        <w:t>Bloco 8245 | cf-art-127-par-8-inc-IX-ali-a | julgado_correlato</w:t>
      </w:r>
    </w:p>
    <w:p>
      <w:pPr>
        <w:ind w:left="288"/>
      </w:pPr>
      <w:r>
        <w:rPr>
          <w:sz w:val="18"/>
        </w:rP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de 1997, momento em que já caberia ao Estado do Amapá arcar com parte das despesas referentes ao funcionalismo público.</w:t>
      </w:r>
    </w:p>
    <w:p>
      <w:pPr>
        <w:ind w:left="288"/>
      </w:pPr>
      <w:r>
        <w:rPr>
          <w:b/>
          <w:color w:val="0050A0"/>
          <w:sz w:val="16"/>
        </w:rPr>
        <w:t>[RE 222.332, rel. min. Ellen Gracie, j. 8-6-2004, 2ª T, DJ de 6-8-2004.]</w:t>
      </w:r>
    </w:p>
    <w:p>
      <w:r>
        <w:rPr>
          <w:sz w:val="12"/>
        </w:rPr>
        <w:t>────────────────────────────────────────────────────────────</w:t>
      </w:r>
    </w:p>
    <w:p>
      <w:r>
        <w:rPr>
          <w:b/>
          <w:color w:val="B46400"/>
          <w:sz w:val="18"/>
        </w:rPr>
        <w:t>JULGADO CORRELATO</w:t>
      </w:r>
    </w:p>
    <w:p>
      <w:r>
        <w:rPr>
          <w:color w:val="808080"/>
          <w:sz w:val="14"/>
        </w:rPr>
        <w:t>Bloco 8246 | cf-art-127-par-8-inc-XI | julgado_correlato</w:t>
      </w:r>
    </w:p>
    <w:p>
      <w:pPr>
        <w:ind w:left="288"/>
      </w:pPr>
      <w:r>
        <w:rPr>
          <w:sz w:val="18"/>
        </w:rPr>
        <w:t>Art. 236. Os serviços notariais e de registro são exercidos em caráter privado, por delegação do Poder Público.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 emolumentos. O objetivo foi otimizar a prestação dos serviços e conferir eficiência ope</w:t>
      </w:r>
      <w:r>
        <w:rPr>
          <w:color w:val="A0A0A0"/>
          <w:sz w:val="14"/>
        </w:rPr>
        <w:t xml:space="preserve"> [...+61 chars]</w:t>
      </w:r>
    </w:p>
    <w:p>
      <w:pPr>
        <w:ind w:left="288"/>
      </w:pPr>
      <w:r>
        <w:rPr>
          <w:b/>
          <w:color w:val="0050A0"/>
          <w:sz w:val="16"/>
        </w:rPr>
        <w:t>[ADI 7.352, rel. min. Cristiano Zanin, j. 29.09.2025, P, DJE de 02.10.2025.]</w:t>
      </w:r>
    </w:p>
    <w:p>
      <w:r>
        <w:rPr>
          <w:sz w:val="12"/>
        </w:rPr>
        <w:t>────────────────────────────────────────────────────────────</w:t>
      </w:r>
    </w:p>
    <w:p>
      <w:r>
        <w:rPr>
          <w:b/>
          <w:color w:val="B46400"/>
          <w:sz w:val="18"/>
        </w:rPr>
        <w:t>CONTROLE CONCENTRADO</w:t>
      </w:r>
    </w:p>
    <w:p>
      <w:r>
        <w:rPr>
          <w:color w:val="808080"/>
          <w:sz w:val="14"/>
        </w:rPr>
        <w:t>Bloco 8247 | cf-art-127-par-8-inc-XI | controle_concentrado</w:t>
      </w:r>
    </w:p>
    <w:p>
      <w:pPr>
        <w:ind w:left="288"/>
      </w:pPr>
      <w:r>
        <w:rPr>
          <w:sz w:val="18"/>
        </w:rPr>
        <w:t>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e não sobre uma empresa ou pessoa mercantil, visto que de empresa ou pessoa mercantil é que versa a Magna Carta Federal em tema de concessão ou permissão de serviço público. Para se tornar delegatária do poder público, tal pessoa natural há de ganhar habilitação em concurso público de provas e títulos, e não por adjudicação em processo licitatório, regrado, este, pela Constituição como antecedente</w:t>
      </w:r>
      <w:r>
        <w:rPr>
          <w:color w:val="A0A0A0"/>
          <w:sz w:val="14"/>
        </w:rPr>
        <w:t xml:space="preserve"> [...+2682 chars]</w:t>
      </w:r>
    </w:p>
    <w:p>
      <w:pPr>
        <w:ind w:left="288"/>
      </w:pPr>
      <w:r>
        <w:rPr>
          <w:b/>
          <w:color w:val="0050A0"/>
          <w:sz w:val="16"/>
        </w:rPr>
        <w:t>[ADI 2.415, rel. min. Ayres Britto, j. 10-11-2011, P, DJE de 9-2-2012.]</w:t>
      </w:r>
    </w:p>
    <w:p>
      <w:r>
        <w:rPr>
          <w:sz w:val="12"/>
        </w:rPr>
        <w:t>────────────────────────────────────────────────────────────</w:t>
      </w:r>
    </w:p>
    <w:p>
      <w:r>
        <w:rPr>
          <w:b/>
          <w:color w:val="B46400"/>
          <w:sz w:val="18"/>
        </w:rPr>
        <w:t>CONTROLE CONCENTRADO</w:t>
      </w:r>
    </w:p>
    <w:p>
      <w:r>
        <w:rPr>
          <w:color w:val="808080"/>
          <w:sz w:val="14"/>
        </w:rPr>
        <w:t>Bloco 8248 | cf-art-127-par-8-inc-XI | controle_concentrado</w:t>
      </w:r>
    </w:p>
    <w:p>
      <w:pPr>
        <w:ind w:left="288"/>
      </w:pPr>
      <w:r>
        <w:rPr>
          <w:sz w:val="18"/>
        </w:rPr>
        <w:t>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50A0"/>
          <w:sz w:val="16"/>
        </w:rPr>
        <w:t>[ADI 4.453 MC, rel. min. Cármen Lúcia, j. 29-6-2011, P, DJE de 24-8-2011.]</w:t>
      </w:r>
    </w:p>
    <w:p>
      <w:r>
        <w:rPr>
          <w:sz w:val="12"/>
        </w:rPr>
        <w:t>────────────────────────────────────────────────────────────</w:t>
      </w:r>
    </w:p>
    <w:p>
      <w:r>
        <w:rPr>
          <w:b/>
          <w:color w:val="B46400"/>
          <w:sz w:val="18"/>
        </w:rPr>
        <w:t>CONTROLE CONCENTRADO</w:t>
      </w:r>
    </w:p>
    <w:p>
      <w:r>
        <w:rPr>
          <w:color w:val="808080"/>
          <w:sz w:val="14"/>
        </w:rPr>
        <w:t>Bloco 8249 | cf-art-127-par-8-inc-XI | controle_concentrado</w:t>
      </w:r>
    </w:p>
    <w:p>
      <w:pPr>
        <w:ind w:left="288"/>
      </w:pPr>
      <w:r>
        <w:rPr>
          <w:sz w:val="18"/>
        </w:rPr>
        <w:t>Vide ADI 2.415, rel. min. Ayres Britto, j. 10-11-2011, P, DJE de 9-2-2012 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88"/>
      </w:pPr>
      <w:r>
        <w:rPr>
          <w:b/>
          <w:color w:val="0050A0"/>
          <w:sz w:val="16"/>
        </w:rPr>
        <w:t>[ADI 1.800, red. do ac. min. Ricardo Lewandowski, j. 11-6-2007, P, DJ de 28-9-2007.]</w:t>
      </w:r>
    </w:p>
    <w:p>
      <w:r>
        <w:rPr>
          <w:sz w:val="12"/>
        </w:rPr>
        <w:t>────────────────────────────────────────────────────────────</w:t>
      </w:r>
    </w:p>
    <w:p>
      <w:r>
        <w:rPr>
          <w:b/>
          <w:color w:val="B46400"/>
          <w:sz w:val="18"/>
        </w:rPr>
        <w:t>CONTROLE CONCENTRADO</w:t>
      </w:r>
    </w:p>
    <w:p>
      <w:r>
        <w:rPr>
          <w:color w:val="808080"/>
          <w:sz w:val="14"/>
        </w:rPr>
        <w:t>Bloco 8250 | cf-art-127-par-8-inc-XI | controle_concentrado</w:t>
      </w:r>
    </w:p>
    <w:p>
      <w:pPr>
        <w:ind w:left="288"/>
      </w:pPr>
      <w:r>
        <w:rPr>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88"/>
      </w:pPr>
      <w:r>
        <w:rPr>
          <w:b/>
          <w:color w:val="0050A0"/>
          <w:sz w:val="16"/>
        </w:rPr>
        <w:t>[ADI 3.643, voto do min. Ayres Britto, j. 8-11-2006, P, DJ de 16-2-2007.]</w:t>
      </w:r>
    </w:p>
    <w:p>
      <w:r>
        <w:rPr>
          <w:sz w:val="12"/>
        </w:rPr>
        <w:t>────────────────────────────────────────────────────────────</w:t>
      </w:r>
    </w:p>
    <w:p>
      <w:r>
        <w:rPr>
          <w:b/>
          <w:color w:val="B46400"/>
          <w:sz w:val="18"/>
        </w:rPr>
        <w:t>CONTROLE CONCENTRADO</w:t>
      </w:r>
    </w:p>
    <w:p>
      <w:r>
        <w:rPr>
          <w:color w:val="808080"/>
          <w:sz w:val="14"/>
        </w:rPr>
        <w:t>Bloco 8251 | cf-art-127-par-8-inc-XI | controle_concentrado</w:t>
      </w:r>
    </w:p>
    <w:p>
      <w:pPr>
        <w:ind w:left="288"/>
      </w:pPr>
      <w:r>
        <w:rPr>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compulsoriedade imposta pelo mencionado art. 40 da CF/1988 – aposentadoria compulsória aos setenta anos de idade.</w:t>
      </w:r>
    </w:p>
    <w:p>
      <w:pPr>
        <w:ind w:left="288"/>
      </w:pPr>
      <w:r>
        <w:rPr>
          <w:b/>
          <w:color w:val="0050A0"/>
          <w:sz w:val="16"/>
        </w:rPr>
        <w:t>[ADI 2.602, red. do ac. min. Eros Grau, j. 24-11-2005, P, DJ de 31-3-2006.]</w:t>
      </w:r>
    </w:p>
    <w:p>
      <w:r>
        <w:rPr>
          <w:sz w:val="12"/>
        </w:rPr>
        <w:t>────────────────────────────────────────────────────────────</w:t>
      </w:r>
    </w:p>
    <w:p>
      <w:r>
        <w:rPr>
          <w:b/>
          <w:color w:val="B46400"/>
          <w:sz w:val="18"/>
        </w:rPr>
        <w:t>CONTROLE CONCENTRADO</w:t>
      </w:r>
    </w:p>
    <w:p>
      <w:r>
        <w:rPr>
          <w:color w:val="808080"/>
          <w:sz w:val="14"/>
        </w:rPr>
        <w:t>Bloco 8252 | cf-art-127-par-8-inc-XI | controle_concentrado</w:t>
      </w:r>
    </w:p>
    <w:p>
      <w:pPr>
        <w:ind w:left="288"/>
      </w:pPr>
      <w:r>
        <w:rPr>
          <w:sz w:val="18"/>
        </w:rPr>
        <w:t>= MS 28.440 ED-AgR, voto do min. Teori Zavascki, j. 19-6-2013, P, DJE de 7-2-2014 Vide RE 556.504 ED, rel. min. Dias Toffoli, j. 10-8-2010, 1ª T, DJE de 25-10-2010 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50A0"/>
          <w:sz w:val="16"/>
        </w:rPr>
        <w:t>[ADI 2.069 MC, rel. min. Néri da Silveira, j. 2-2-2000, P, DJ de 9-5-2003.]</w:t>
      </w:r>
    </w:p>
    <w:p>
      <w:r>
        <w:rPr>
          <w:sz w:val="12"/>
        </w:rPr>
        <w:t>────────────────────────────────────────────────────────────</w:t>
      </w:r>
    </w:p>
    <w:p>
      <w:r>
        <w:rPr>
          <w:b/>
          <w:color w:val="B46400"/>
          <w:sz w:val="18"/>
        </w:rPr>
        <w:t>CONTROLE CONCENTRADO</w:t>
      </w:r>
    </w:p>
    <w:p>
      <w:r>
        <w:rPr>
          <w:color w:val="808080"/>
          <w:sz w:val="14"/>
        </w:rPr>
        <w:t>Bloco 8253 | cf-art-127-par-8-inc-XI | controle_concentrado</w:t>
      </w:r>
    </w:p>
    <w:p>
      <w:pPr>
        <w:ind w:left="288"/>
      </w:pPr>
      <w:r>
        <w:rPr>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88"/>
      </w:pPr>
      <w:r>
        <w:rPr>
          <w:b/>
          <w:color w:val="0050A0"/>
          <w:sz w:val="16"/>
        </w:rPr>
        <w:t>[ADI 575, rel. min. Sepúlveda Pertence, j. 25-3-1999, P, DJ de 25-06-1999.]</w:t>
      </w:r>
    </w:p>
    <w:p>
      <w:r>
        <w:rPr>
          <w:sz w:val="12"/>
        </w:rPr>
        <w:t>────────────────────────────────────────────────────────────</w:t>
      </w:r>
    </w:p>
    <w:p>
      <w:r>
        <w:rPr>
          <w:b/>
          <w:color w:val="B46400"/>
          <w:sz w:val="18"/>
        </w:rPr>
        <w:t>CONTROLE CONCENTRADO</w:t>
      </w:r>
    </w:p>
    <w:p>
      <w:r>
        <w:rPr>
          <w:color w:val="808080"/>
          <w:sz w:val="14"/>
        </w:rPr>
        <w:t>Bloco 8254 | cf-art-127-par-8-inc-XI | controle_concentrado</w:t>
      </w:r>
    </w:p>
    <w:p>
      <w:pPr>
        <w:ind w:left="288"/>
      </w:pPr>
      <w:r>
        <w:rPr>
          <w:sz w:val="18"/>
        </w:rPr>
        <w:t>= AI 668.533 AgR, rel. min. Cármen Lúcia, j. 25-10-2011, 1ª T, DJE de 23-11-2011 Vide RE 565.936 AgR, rel. min. Ellen Gracie, j. 26-10-2010, 2ª T, DJE de 29-11-2010</w:t>
      </w:r>
    </w:p>
    <w:p>
      <w:r>
        <w:rPr>
          <w:sz w:val="12"/>
        </w:rPr>
        <w:t>────────────────────────────────────────────────────────────</w:t>
      </w:r>
    </w:p>
    <w:p>
      <w:pPr>
        <w:pStyle w:val="Heading1"/>
      </w:pPr>
      <w:r>
        <w:t>Art. 34</w:t>
      </w:r>
    </w:p>
    <w:p>
      <w:r>
        <w:rPr>
          <w:color w:val="808080"/>
          <w:sz w:val="14"/>
        </w:rPr>
        <w:t>Bloco 8255 | cf-art-34 | sem_categoria</w:t>
      </w:r>
    </w:p>
    <w:p>
      <w:pPr>
        <w:ind w:left="288"/>
      </w:pPr>
      <w:r>
        <w:rPr>
          <w:b/>
          <w:color w:val="0050A0"/>
          <w:sz w:val="16"/>
        </w:rPr>
        <w:t>[ADI 417, rel. min. Maurício Corrêa, j. 5-3-1998, P, DJ de 8-5-1998.]</w:t>
      </w:r>
    </w:p>
    <w:p>
      <w:r>
        <w:rPr>
          <w:sz w:val="12"/>
        </w:rPr>
        <w:t>────────────────────────────────────────────────────────────</w:t>
      </w:r>
    </w:p>
    <w:p>
      <w:r>
        <w:rPr>
          <w:color w:val="808080"/>
          <w:sz w:val="14"/>
        </w:rPr>
        <w:t>Bloco 8256 | cf-art-34 | sem_categoria</w:t>
      </w:r>
    </w:p>
    <w:p>
      <w:pPr>
        <w:ind w:left="288"/>
      </w:pPr>
      <w:r>
        <w:rPr>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desempenho de funções técnico-administrativas destinadas "a garantir a publicidade, a autenticidade, a segurança e a eficácia dos atos jurídicos" (Lei 8.935/1994, art. 1º), constituem órgãos públicos titularizados por agentes que se qualificam, na perspectiva das relações que mantêm com o Estado, como típicos servidores públicos.</w:t>
      </w:r>
    </w:p>
    <w:p>
      <w:pPr>
        <w:ind w:left="288"/>
      </w:pPr>
      <w:r>
        <w:rPr>
          <w:b/>
          <w:color w:val="0050A0"/>
          <w:sz w:val="16"/>
        </w:rPr>
        <w:t>[ADI 1.378 MC, rel. min. Celso de Mello, j. 30-11-1995, P, DJ de 30-5-1997.]</w:t>
      </w:r>
    </w:p>
    <w:p>
      <w:r>
        <w:rPr>
          <w:sz w:val="12"/>
        </w:rPr>
        <w:t>────────────────────────────────────────────────────────────</w:t>
      </w:r>
    </w:p>
    <w:p>
      <w:r>
        <w:rPr>
          <w:color w:val="808080"/>
          <w:sz w:val="14"/>
        </w:rPr>
        <w:t>Bloco 8257 | cf-art-34 | sem_categoria</w:t>
      </w:r>
    </w:p>
    <w:p>
      <w:pPr>
        <w:ind w:left="288"/>
      </w:pPr>
      <w:r>
        <w:rPr>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88"/>
      </w:pPr>
      <w:r>
        <w:rPr>
          <w:b/>
          <w:color w:val="0050A0"/>
          <w:sz w:val="16"/>
        </w:rPr>
        <w:t>[ADI 865 MC, rel. min. Celso de Mello, j. 7-10-1993, P, DJ de 8-4-1994.]</w:t>
      </w:r>
    </w:p>
    <w:p>
      <w:r>
        <w:rPr>
          <w:sz w:val="12"/>
        </w:rPr>
        <w:t>────────────────────────────────────────────────────────────</w:t>
      </w:r>
    </w:p>
    <w:p>
      <w:r>
        <w:rPr>
          <w:b/>
          <w:color w:val="B46400"/>
          <w:sz w:val="18"/>
        </w:rPr>
        <w:t>REPERCUSSAO GERAL</w:t>
      </w:r>
    </w:p>
    <w:p>
      <w:r>
        <w:rPr>
          <w:color w:val="808080"/>
          <w:sz w:val="14"/>
        </w:rPr>
        <w:t>Bloco 8258 | cf-art-34 | repercussao_geral</w:t>
      </w:r>
    </w:p>
    <w:p>
      <w:pPr>
        <w:ind w:left="288"/>
      </w:pPr>
      <w:r>
        <w:rPr>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w:t>
        <w:br/>
        <w:t>[RE 611.639, rel. min. Marco Aurélio, j. 21-10-2015, P, DJE de 15-4-2016, Tema 349, com mérito julgado.]</w:t>
      </w:r>
    </w:p>
    <w:p>
      <w:r>
        <w:rPr>
          <w:sz w:val="12"/>
        </w:rPr>
        <w:t>────────────────────────────────────────────────────────────</w:t>
      </w:r>
    </w:p>
    <w:p>
      <w:r>
        <w:rPr>
          <w:b/>
          <w:color w:val="B46400"/>
          <w:sz w:val="18"/>
        </w:rPr>
        <w:t>JULGADO CORRELATO</w:t>
      </w:r>
    </w:p>
    <w:p>
      <w:r>
        <w:rPr>
          <w:color w:val="808080"/>
          <w:sz w:val="14"/>
        </w:rPr>
        <w:t>Bloco 8259 | cf-art-34 | julgado_correlato</w:t>
      </w:r>
    </w:p>
    <w:p>
      <w:pPr>
        <w:ind w:left="288"/>
      </w:pPr>
      <w:r>
        <w:rPr>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88"/>
      </w:pPr>
      <w:r>
        <w:rPr>
          <w:b/>
          <w:color w:val="0050A0"/>
          <w:sz w:val="16"/>
        </w:rPr>
        <w:t>[MS 30.180 AgR, rel. min. Dias Toffoli, j. 21-10-2014, 1ª T, DJE de 21-11-2014.]</w:t>
      </w:r>
    </w:p>
    <w:p>
      <w:r>
        <w:rPr>
          <w:sz w:val="12"/>
        </w:rPr>
        <w:t>────────────────────────────────────────────────────────────</w:t>
      </w:r>
    </w:p>
    <w:p>
      <w:r>
        <w:rPr>
          <w:b/>
          <w:color w:val="B46400"/>
          <w:sz w:val="18"/>
        </w:rPr>
        <w:t>JULGADO CORRELATO</w:t>
      </w:r>
    </w:p>
    <w:p>
      <w:r>
        <w:rPr>
          <w:color w:val="808080"/>
          <w:sz w:val="14"/>
        </w:rPr>
        <w:t>Bloco 8260 | cf-art-34 | julgado_correlato</w:t>
      </w:r>
    </w:p>
    <w:p>
      <w:pPr>
        <w:ind w:left="288"/>
      </w:pPr>
      <w:r>
        <w:rPr>
          <w:sz w:val="18"/>
        </w:rPr>
        <w:t>= MS 29.093 ED-ED-AgR, rel. min. Teori Zavascki, j. 14-4-2015, 2ª T, DJE de 3-8-2015 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50A0"/>
          <w:sz w:val="16"/>
        </w:rPr>
        <w:t>[RE 209.354 AgR, rel. min. Carlos Velloso, j. 2-3-1999, 2ª T, DJ de 16-4-1999.]</w:t>
      </w:r>
    </w:p>
    <w:p>
      <w:r>
        <w:rPr>
          <w:sz w:val="12"/>
        </w:rPr>
        <w:t>────────────────────────────────────────────────────────────</w:t>
      </w:r>
    </w:p>
    <w:p>
      <w:r>
        <w:rPr>
          <w:b/>
          <w:color w:val="B46400"/>
          <w:sz w:val="18"/>
        </w:rPr>
        <w:t>JULGADO CORRELATO</w:t>
      </w:r>
    </w:p>
    <w:p>
      <w:r>
        <w:rPr>
          <w:color w:val="808080"/>
          <w:sz w:val="14"/>
        </w:rPr>
        <w:t>Bloco 8261 | cf-art-34 | julgado_correlato</w:t>
      </w:r>
    </w:p>
    <w:p>
      <w:pPr>
        <w:ind w:left="288"/>
      </w:pPr>
      <w:r>
        <w:rPr>
          <w:sz w:val="18"/>
        </w:rPr>
        <w:t>= RE 518.894 AgR, rel. min. Ayres Britto, j. 2-8-2011, 2ª T, DJE de 23-9-2011</w:t>
      </w:r>
    </w:p>
    <w:p>
      <w:r>
        <w:rPr>
          <w:sz w:val="12"/>
        </w:rPr>
        <w:t>────────────────────────────────────────────────────────────</w:t>
      </w:r>
    </w:p>
    <w:p>
      <w:r>
        <w:rPr>
          <w:b/>
          <w:color w:val="B46400"/>
          <w:sz w:val="18"/>
        </w:rPr>
        <w:t>CONTROLE CONCENTRADO</w:t>
      </w:r>
    </w:p>
    <w:p>
      <w:r>
        <w:rPr>
          <w:color w:val="808080"/>
          <w:sz w:val="14"/>
        </w:rPr>
        <w:t>Bloco 8262 | cf-art-34-par-1 | controle_concentrado</w:t>
      </w:r>
    </w:p>
    <w:p>
      <w:pPr>
        <w:ind w:left="288"/>
      </w:pPr>
      <w:r>
        <w:rPr>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 anos e ensino médio completo) mostram-se plenamente compatíveis com a condição especial desses agentes estatais (em sentido amplo) e com a natureza dos serviços públicos por eles realizados como prepostos do Estado (RE 808.202, Rel. Min. Dias Toffoli, Tribunal Pleno, j. 24.8.2020, DJe 25.11.2020 – Tema 779/RG). A exigência de juramentação dos substitutos interinos, lavrada por Juiz de Direito, encontra fundamento do papel do Poder Judiciário estadual como órgão de fisca</w:t>
      </w:r>
      <w:r>
        <w:rPr>
          <w:color w:val="A0A0A0"/>
          <w:sz w:val="14"/>
        </w:rPr>
        <w:t xml:space="preserve"> [...+2366 chars]</w:t>
      </w:r>
    </w:p>
    <w:p>
      <w:pPr>
        <w:ind w:left="288"/>
      </w:pPr>
      <w:r>
        <w:rPr>
          <w:b/>
          <w:color w:val="0050A0"/>
          <w:sz w:val="16"/>
        </w:rPr>
        <w:t>[ADI 5.855, rel. min. Alexandre de Moraes, j. 10-4-2019, P, DJE de 25-9-2019.]</w:t>
      </w:r>
    </w:p>
    <w:p>
      <w:r>
        <w:rPr>
          <w:sz w:val="12"/>
        </w:rPr>
        <w:t>────────────────────────────────────────────────────────────</w:t>
      </w:r>
    </w:p>
    <w:p>
      <w:r>
        <w:rPr>
          <w:b/>
          <w:color w:val="B46400"/>
          <w:sz w:val="18"/>
        </w:rPr>
        <w:t>CONTROLE CONCENTRADO</w:t>
      </w:r>
    </w:p>
    <w:p>
      <w:r>
        <w:rPr>
          <w:color w:val="808080"/>
          <w:sz w:val="14"/>
        </w:rPr>
        <w:t>Bloco 8263 | cf-art-34-par-1 | controle_concentrado</w:t>
      </w:r>
    </w:p>
    <w:p>
      <w:pPr>
        <w:ind w:left="288"/>
      </w:pPr>
      <w:r>
        <w:rPr>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atividade pública, função pública, dever.</w:t>
      </w:r>
    </w:p>
    <w:p>
      <w:pPr>
        <w:ind w:left="288"/>
      </w:pPr>
      <w:r>
        <w:rPr>
          <w:b/>
          <w:color w:val="0050A0"/>
          <w:sz w:val="16"/>
        </w:rPr>
        <w:t>[ADI 2.129, voto do min. Eros Grau, j. 26-4-2006, P, DJ de 16-6-2006.]</w:t>
      </w:r>
    </w:p>
    <w:p>
      <w:r>
        <w:rPr>
          <w:sz w:val="12"/>
        </w:rPr>
        <w:t>────────────────────────────────────────────────────────────</w:t>
      </w:r>
    </w:p>
    <w:p>
      <w:r>
        <w:rPr>
          <w:b/>
          <w:color w:val="B46400"/>
          <w:sz w:val="18"/>
        </w:rPr>
        <w:t>CONTROLE CONCENTRADO</w:t>
      </w:r>
    </w:p>
    <w:p>
      <w:r>
        <w:rPr>
          <w:color w:val="808080"/>
          <w:sz w:val="14"/>
        </w:rPr>
        <w:t>Bloco 8264 | cf-art-34-par-1 | controle_concentrado</w:t>
      </w:r>
    </w:p>
    <w:p>
      <w:pPr>
        <w:ind w:left="288"/>
      </w:pPr>
      <w:r>
        <w:rPr>
          <w:sz w:val="18"/>
        </w:rPr>
        <w:t>= ADI 2.059, rel. min. Eros Grau, j. 26-4-2006, P, DJ de 9-6-2006 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pPr>
        <w:ind w:left="288"/>
      </w:pPr>
      <w:r>
        <w:rPr>
          <w:b/>
          <w:color w:val="0050A0"/>
          <w:sz w:val="16"/>
        </w:rPr>
        <w:t>[ADI 3.151, rel. min. Ayres Britto, j. 8-6-2005, P, DJ de 28-4-2006.]</w:t>
      </w:r>
    </w:p>
    <w:p>
      <w:r>
        <w:rPr>
          <w:sz w:val="12"/>
        </w:rPr>
        <w:t>────────────────────────────────────────────────────────────</w:t>
      </w:r>
    </w:p>
    <w:p>
      <w:r>
        <w:rPr>
          <w:b/>
          <w:color w:val="B46400"/>
          <w:sz w:val="18"/>
        </w:rPr>
        <w:t>REPERCUSSAO GERAL</w:t>
      </w:r>
    </w:p>
    <w:p>
      <w:r>
        <w:rPr>
          <w:color w:val="808080"/>
          <w:sz w:val="14"/>
        </w:rPr>
        <w:t>Bloco 8265 | cf-art-34-par-1 | repercussao_geral</w:t>
      </w:r>
    </w:p>
    <w:p>
      <w:pPr>
        <w:ind w:left="288"/>
      </w:pPr>
      <w:r>
        <w:rPr>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88"/>
      </w:pPr>
      <w:r>
        <w:rPr>
          <w:b/>
          <w:color w:val="0050A0"/>
          <w:sz w:val="16"/>
        </w:rPr>
        <w:t>[RE 842.846, rel. min. Luiz Fux, j. 27-2-2019, P, DJE de 13-8-2019, Tema 777, com mérito julgado.]</w:t>
      </w:r>
    </w:p>
    <w:p>
      <w:r>
        <w:rPr>
          <w:sz w:val="12"/>
        </w:rPr>
        <w:t>────────────────────────────────────────────────────────────</w:t>
      </w:r>
    </w:p>
    <w:p>
      <w:r>
        <w:rPr>
          <w:b/>
          <w:color w:val="B46400"/>
          <w:sz w:val="18"/>
        </w:rPr>
        <w:t>JULGADO CORRELATO</w:t>
      </w:r>
    </w:p>
    <w:p>
      <w:r>
        <w:rPr>
          <w:color w:val="808080"/>
          <w:sz w:val="14"/>
        </w:rPr>
        <w:t>Bloco 8266 | cf-art-34-par-1 | julgado_correlato</w:t>
      </w:r>
    </w:p>
    <w:p>
      <w:pPr>
        <w:ind w:left="288"/>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pPr>
        <w:ind w:left="288"/>
      </w:pPr>
      <w:r>
        <w:rPr>
          <w:b/>
          <w:color w:val="0050A0"/>
          <w:sz w:val="16"/>
        </w:rPr>
        <w:t>[AO 2.702 AgR, rel. min. Alexandre de Moraes, j. 14-11-2022, 1ª T, DJE de 17-11-2022.]</w:t>
      </w:r>
    </w:p>
    <w:p>
      <w:r>
        <w:rPr>
          <w:sz w:val="12"/>
        </w:rPr>
        <w:t>────────────────────────────────────────────────────────────</w:t>
      </w:r>
    </w:p>
    <w:p>
      <w:r>
        <w:rPr>
          <w:b/>
          <w:color w:val="B46400"/>
          <w:sz w:val="18"/>
        </w:rPr>
        <w:t>JULGADO CORRELATO</w:t>
      </w:r>
    </w:p>
    <w:p>
      <w:r>
        <w:rPr>
          <w:color w:val="808080"/>
          <w:sz w:val="14"/>
        </w:rPr>
        <w:t>Bloco 8267 | cf-art-34-par-1 | julgado_correlato</w:t>
      </w:r>
    </w:p>
    <w:p>
      <w:pPr>
        <w:ind w:left="288"/>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 que a competência para regular e disciplinar a autoridade competente para declarar a situação de vacância das serventias extrajudiciais recai sobre a União. Consectariamente, ao expedir a Lei dos Ca</w:t>
      </w:r>
      <w:r>
        <w:rPr>
          <w:color w:val="A0A0A0"/>
          <w:sz w:val="14"/>
        </w:rPr>
        <w:t xml:space="preserve"> [...+935 chars]</w:t>
      </w:r>
    </w:p>
    <w:p>
      <w:pPr>
        <w:ind w:left="288"/>
      </w:pPr>
      <w:r>
        <w:rPr>
          <w:b/>
          <w:color w:val="0050A0"/>
          <w:sz w:val="16"/>
        </w:rPr>
        <w:t>[RE 336.739, red. do ac. min. Luiz Fux, j. 6-5-2014, 1ª T, DJE de 15-10-2014.]</w:t>
      </w:r>
    </w:p>
    <w:p>
      <w:r>
        <w:rPr>
          <w:sz w:val="12"/>
        </w:rPr>
        <w:t>────────────────────────────────────────────────────────────</w:t>
      </w:r>
    </w:p>
    <w:p>
      <w:r>
        <w:rPr>
          <w:b/>
          <w:color w:val="B46400"/>
          <w:sz w:val="18"/>
        </w:rPr>
        <w:t>JULGADO CORRELATO</w:t>
      </w:r>
    </w:p>
    <w:p>
      <w:r>
        <w:rPr>
          <w:color w:val="808080"/>
          <w:sz w:val="14"/>
        </w:rPr>
        <w:t>Bloco 8268 | cf-art-34-par-1 | julgado_correlato</w:t>
      </w:r>
    </w:p>
    <w:p>
      <w:pPr>
        <w:ind w:left="288"/>
      </w:pPr>
      <w:r>
        <w:rPr>
          <w:sz w:val="18"/>
        </w:rPr>
        <w:t>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in fine, do art. 236, a fiscalização pelo Poder Judiciário dos atos dos notários e titulares de registro.</w:t>
      </w:r>
    </w:p>
    <w:p>
      <w:pPr>
        <w:ind w:left="288"/>
      </w:pPr>
      <w:r>
        <w:rPr>
          <w:b/>
          <w:color w:val="0050A0"/>
          <w:sz w:val="16"/>
        </w:rPr>
        <w:t>[RE 255.124, rel. min. Néri da Silveira, j. 11-4-2002, P, DJ de 8-11-2002.]</w:t>
      </w:r>
    </w:p>
    <w:p>
      <w:r>
        <w:rPr>
          <w:sz w:val="12"/>
        </w:rPr>
        <w:t>────────────────────────────────────────────────────────────</w:t>
      </w:r>
    </w:p>
    <w:p>
      <w:r>
        <w:rPr>
          <w:b/>
          <w:color w:val="B46400"/>
          <w:sz w:val="18"/>
        </w:rPr>
        <w:t>CONTROLE CONCENTRADO</w:t>
      </w:r>
    </w:p>
    <w:p>
      <w:r>
        <w:rPr>
          <w:color w:val="808080"/>
          <w:sz w:val="14"/>
        </w:rPr>
        <w:t>Bloco 8269 | cf-art-34-par-2 | controle_concentrado</w:t>
      </w:r>
    </w:p>
    <w:p>
      <w:pPr>
        <w:ind w:left="288"/>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t xml:space="preserve">[ADI 2.567, rel. min. Nunes Marques, j. 22-8-2023, P, DJE de 2-10-2023.] O Decreto-Lei 1.537/177, ao instituir isenção para a União do pagamento de custas e emolumentos aos Ofícios e Cartórios de Registro de Imóveis e de Registro de Títulos e Documentos, disciplina, em caráter geral, tema afeto à própria função pública exercida pelos notários e registradores, conforme previsto no § 2º do art. 236 </w:t>
      </w:r>
      <w:r>
        <w:rPr>
          <w:color w:val="A0A0A0"/>
          <w:sz w:val="14"/>
        </w:rPr>
        <w:t xml:space="preserve"> [...+989 chars]</w:t>
      </w:r>
    </w:p>
    <w:p>
      <w:pPr>
        <w:ind w:left="288"/>
      </w:pPr>
      <w:r>
        <w:rPr>
          <w:b/>
          <w:color w:val="0050A0"/>
          <w:sz w:val="16"/>
        </w:rPr>
        <w:t>[ADI 1.790 MC, rel. min. Sepúlveda Pertence, j. 23-4-1999, P, DJ de 8-9-2000.]</w:t>
      </w:r>
    </w:p>
    <w:p>
      <w:r>
        <w:rPr>
          <w:sz w:val="12"/>
        </w:rPr>
        <w:t>────────────────────────────────────────────────────────────</w:t>
      </w:r>
    </w:p>
    <w:p>
      <w:r>
        <w:rPr>
          <w:b/>
          <w:color w:val="B46400"/>
          <w:sz w:val="18"/>
        </w:rPr>
        <w:t>CONTROLE CONCENTRADO</w:t>
      </w:r>
    </w:p>
    <w:p>
      <w:r>
        <w:rPr>
          <w:color w:val="808080"/>
          <w:sz w:val="14"/>
        </w:rPr>
        <w:t>Bloco 8270 | cf-art-34-par-2 | controle_concentrado</w:t>
      </w:r>
    </w:p>
    <w:p>
      <w:pPr>
        <w:ind w:left="288"/>
      </w:pPr>
      <w:r>
        <w:rPr>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pPr>
        <w:ind w:left="288"/>
      </w:pPr>
      <w:r>
        <w:rPr>
          <w:b/>
          <w:color w:val="0050A0"/>
          <w:sz w:val="16"/>
        </w:rPr>
        <w:t>[ADI 1.378 MC, rel. min. Celso de Mello, j. 30-11-1995, P, DJ de 30-5-1997.]</w:t>
      </w:r>
    </w:p>
    <w:p>
      <w:r>
        <w:rPr>
          <w:sz w:val="12"/>
        </w:rPr>
        <w:t>────────────────────────────────────────────────────────────</w:t>
      </w:r>
    </w:p>
    <w:p>
      <w:r>
        <w:rPr>
          <w:b/>
          <w:color w:val="B46400"/>
          <w:sz w:val="18"/>
        </w:rPr>
        <w:t>CONTROLE CONCENTRADO</w:t>
      </w:r>
    </w:p>
    <w:p>
      <w:r>
        <w:rPr>
          <w:color w:val="808080"/>
          <w:sz w:val="14"/>
        </w:rPr>
        <w:t>Bloco 8271 | cf-art-34-par-2 | controle_concentrado</w:t>
      </w:r>
    </w:p>
    <w:p>
      <w:pPr>
        <w:ind w:left="288"/>
      </w:pPr>
      <w:r>
        <w:rPr>
          <w:sz w:val="18"/>
        </w:rPr>
        <w:t>= ADI 3.826, rel. min. Eros Grau, j. 12-5-2010, P, DJE de 20-8-2010</w:t>
      </w:r>
    </w:p>
    <w:p>
      <w:r>
        <w:rPr>
          <w:sz w:val="12"/>
        </w:rPr>
        <w:t>────────────────────────────────────────────────────────────</w:t>
      </w:r>
    </w:p>
    <w:p>
      <w:r>
        <w:rPr>
          <w:b/>
          <w:color w:val="B46400"/>
          <w:sz w:val="18"/>
        </w:rPr>
        <w:t>CONTROLE CONCENTRADO</w:t>
      </w:r>
    </w:p>
    <w:p>
      <w:r>
        <w:rPr>
          <w:color w:val="808080"/>
          <w:sz w:val="14"/>
        </w:rPr>
        <w:t>Bloco 8272 | cf-art-34-par-3 | controle_concentrado</w:t>
      </w:r>
    </w:p>
    <w:p>
      <w:pPr>
        <w:ind w:left="288"/>
      </w:pPr>
      <w:r>
        <w:rPr>
          <w:sz w:val="18"/>
        </w:rPr>
        <w:t>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Tribunal sobre o tema.</w:t>
      </w:r>
    </w:p>
    <w:p>
      <w:pPr>
        <w:ind w:left="288"/>
      </w:pPr>
      <w:r>
        <w:rPr>
          <w:b/>
          <w:color w:val="0050A0"/>
          <w:sz w:val="16"/>
        </w:rPr>
        <w:t>[ADI 6.958, rel. min. Gilmar Mendes, j. 17.02.2025, P, DJE de 21.02.2025.]</w:t>
      </w:r>
    </w:p>
    <w:p>
      <w:r>
        <w:rPr>
          <w:sz w:val="12"/>
        </w:rPr>
        <w:t>────────────────────────────────────────────────────────────</w:t>
      </w:r>
    </w:p>
    <w:p>
      <w:r>
        <w:rPr>
          <w:b/>
          <w:color w:val="B46400"/>
          <w:sz w:val="18"/>
        </w:rPr>
        <w:t>CONTROLE CONCENTRADO</w:t>
      </w:r>
    </w:p>
    <w:p>
      <w:r>
        <w:rPr>
          <w:color w:val="808080"/>
          <w:sz w:val="14"/>
        </w:rPr>
        <w:t>Bloco 8273 | cf-art-34-par-3 | controle_concentrado</w:t>
      </w:r>
    </w:p>
    <w:p>
      <w:pPr>
        <w:ind w:left="288"/>
      </w:pPr>
      <w:r>
        <w:rPr>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w:t>
        <w:br/>
        <w:t xml:space="preserve">[ADI 7.655, rel. min. Alexandre de Moraes, j. 09.09.2024, P, DJE de 18.09.2024.] Segundo o firme entendimento jurisprudencial do STF, não há uma “carreira” de notários e registradores. Como não constitui uma etapa na “carreira” dos cartorários, a investidura em outra serventia representa o ingresso em atividade de caráter essencial e de elevada complexidade. Tendo em vista essas características, ela requer a aplicação de concurso público na modalidade de provas e títulos, ainda que seja um concurso voltado somente para os tabeliães já titulares de outorgas e que se submeteram a prévio concurso público de provas e títulos para o </w:t>
      </w:r>
      <w:r>
        <w:rPr>
          <w:color w:val="A0A0A0"/>
          <w:sz w:val="14"/>
        </w:rPr>
        <w:t xml:space="preserve"> [...+1348 chars]</w:t>
      </w:r>
    </w:p>
    <w:p>
      <w:pPr>
        <w:ind w:left="288"/>
      </w:pPr>
      <w:r>
        <w:rPr>
          <w:b/>
          <w:color w:val="0050A0"/>
          <w:sz w:val="16"/>
        </w:rPr>
        <w:t>[ADI 3.748, rel. min. Marco Aurélio, red. do ac. min. Dias Toffoli, j. 19.6.2023, P, DJE de 17.8.2023.]</w:t>
      </w:r>
    </w:p>
    <w:p>
      <w:r>
        <w:rPr>
          <w:sz w:val="12"/>
        </w:rPr>
        <w:t>────────────────────────────────────────────────────────────</w:t>
      </w:r>
    </w:p>
    <w:p>
      <w:r>
        <w:rPr>
          <w:b/>
          <w:color w:val="B46400"/>
          <w:sz w:val="18"/>
        </w:rPr>
        <w:t>CONTROLE CONCENTRADO</w:t>
      </w:r>
    </w:p>
    <w:p>
      <w:r>
        <w:rPr>
          <w:color w:val="808080"/>
          <w:sz w:val="14"/>
        </w:rPr>
        <w:t>Bloco 8274 | cf-art-34-par-3 | controle_concentrado</w:t>
      </w:r>
    </w:p>
    <w:p>
      <w:pPr>
        <w:ind w:left="288"/>
      </w:pPr>
      <w:r>
        <w:rPr>
          <w:sz w:val="18"/>
        </w:rP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pode compatibilizar o princípio da continuidade do serviço notarial e registral com a regra constitucional que impõe o concurso público como requisito indispensável para o ingresso na função (CF, art. 236, §3º). Fica ressalvada, no entanto, para casos em que não houver titulares interessados na substituição, a possibilidade de que os tribunais de justiça possam indicar substitutos ‘ad hoc’, sem pre</w:t>
      </w:r>
      <w:r>
        <w:rPr>
          <w:color w:val="A0A0A0"/>
          <w:sz w:val="14"/>
        </w:rPr>
        <w:t xml:space="preserve"> [...+274 chars]</w:t>
      </w:r>
    </w:p>
    <w:p>
      <w:pPr>
        <w:ind w:left="288"/>
      </w:pPr>
      <w:r>
        <w:rPr>
          <w:b/>
          <w:color w:val="0050A0"/>
          <w:sz w:val="16"/>
        </w:rPr>
        <w:t>[ADI 1.183, rel. min. Nunes Marques, j. 7-6-2021, P, DJE de 21-6-2021.]</w:t>
      </w:r>
    </w:p>
    <w:p>
      <w:r>
        <w:rPr>
          <w:sz w:val="12"/>
        </w:rPr>
        <w:t>────────────────────────────────────────────────────────────</w:t>
      </w:r>
    </w:p>
    <w:p>
      <w:r>
        <w:rPr>
          <w:b/>
          <w:color w:val="B46400"/>
          <w:sz w:val="18"/>
        </w:rPr>
        <w:t>CONTROLE CONCENTRADO</w:t>
      </w:r>
    </w:p>
    <w:p>
      <w:r>
        <w:rPr>
          <w:color w:val="808080"/>
          <w:sz w:val="14"/>
        </w:rPr>
        <w:t>Bloco 8275 | cf-art-34-par-3 | controle_concentrado</w:t>
      </w:r>
    </w:p>
    <w:p>
      <w:pPr>
        <w:ind w:left="288"/>
      </w:pPr>
      <w:r>
        <w:rPr>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88"/>
      </w:pPr>
      <w:r>
        <w:rPr>
          <w:b/>
          <w:color w:val="0050A0"/>
          <w:sz w:val="16"/>
        </w:rPr>
        <w:t>[ADI 3.580, rel. min. Gilmar Mendes, j. 20-5-2015, P, DJE de 3-8-2015.]</w:t>
      </w:r>
    </w:p>
    <w:p>
      <w:r>
        <w:rPr>
          <w:sz w:val="12"/>
        </w:rPr>
        <w:t>────────────────────────────────────────────────────────────</w:t>
      </w:r>
    </w:p>
    <w:p>
      <w:r>
        <w:rPr>
          <w:b/>
          <w:color w:val="B46400"/>
          <w:sz w:val="18"/>
        </w:rPr>
        <w:t>CONTROLE CONCENTRADO</w:t>
      </w:r>
    </w:p>
    <w:p>
      <w:r>
        <w:rPr>
          <w:color w:val="808080"/>
          <w:sz w:val="14"/>
        </w:rPr>
        <w:t>Bloco 8276 | cf-art-34-par-3 | controle_concentrado</w:t>
      </w:r>
    </w:p>
    <w:p>
      <w:pPr>
        <w:ind w:left="288"/>
      </w:pPr>
      <w:r>
        <w:rPr>
          <w:sz w:val="18"/>
        </w:rPr>
        <w:t>= ADI 4.178 MC-REF, rel. min. Cezar Peluso, j. 4-2-2010, P, DJE de 7-5-2010 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236, § 3º, da CF. Declaração de constitucionalidade da Resolução 4, de 17-9-2008, do Conselho Superior da Magistratura do Estado de Goiás.</w:t>
      </w:r>
    </w:p>
    <w:p>
      <w:pPr>
        <w:ind w:left="288"/>
      </w:pPr>
      <w:r>
        <w:rPr>
          <w:b/>
          <w:color w:val="0050A0"/>
          <w:sz w:val="16"/>
        </w:rPr>
        <w:t>[ADI 4.140, rel. min. Ellen Gracie, j. 29-6-2011, P, DJE de 20-9-2011.]</w:t>
      </w:r>
    </w:p>
    <w:p>
      <w:r>
        <w:rPr>
          <w:sz w:val="12"/>
        </w:rPr>
        <w:t>────────────────────────────────────────────────────────────</w:t>
      </w:r>
    </w:p>
    <w:p>
      <w:r>
        <w:rPr>
          <w:b/>
          <w:color w:val="B46400"/>
          <w:sz w:val="18"/>
        </w:rPr>
        <w:t>CONTROLE CONCENTRADO</w:t>
      </w:r>
    </w:p>
    <w:p>
      <w:r>
        <w:rPr>
          <w:color w:val="808080"/>
          <w:sz w:val="14"/>
        </w:rPr>
        <w:t>Bloco 8277 | cf-art-34-par-3 | controle_concentrado</w:t>
      </w:r>
    </w:p>
    <w:p>
      <w:pPr>
        <w:ind w:left="288"/>
      </w:pPr>
      <w:r>
        <w:rPr>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praticados, deve-se respeitar os efeitos que atingiram terceiros de boa-fé.</w:t>
      </w:r>
    </w:p>
    <w:p>
      <w:pPr>
        <w:ind w:left="288"/>
      </w:pPr>
      <w:r>
        <w:rPr>
          <w:b/>
          <w:color w:val="0050A0"/>
          <w:sz w:val="16"/>
        </w:rPr>
        <w:t>[ADI 3.248, rel. min. Ricardo Lewandowski, j. 23-2-2011, P, DJE de 24-5-2011.]</w:t>
      </w:r>
    </w:p>
    <w:p>
      <w:r>
        <w:rPr>
          <w:sz w:val="12"/>
        </w:rPr>
        <w:t>────────────────────────────────────────────────────────────</w:t>
      </w:r>
    </w:p>
    <w:p>
      <w:r>
        <w:rPr>
          <w:b/>
          <w:color w:val="B46400"/>
          <w:sz w:val="18"/>
        </w:rPr>
        <w:t>CONTROLE CONCENTRADO</w:t>
      </w:r>
    </w:p>
    <w:p>
      <w:r>
        <w:rPr>
          <w:color w:val="808080"/>
          <w:sz w:val="14"/>
        </w:rPr>
        <w:t>Bloco 8278 | cf-art-34-par-3 | controle_concentrado</w:t>
      </w:r>
    </w:p>
    <w:p>
      <w:pPr>
        <w:ind w:left="288"/>
      </w:pPr>
      <w:r>
        <w:rPr>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88"/>
      </w:pPr>
      <w:r>
        <w:rPr>
          <w:b/>
          <w:color w:val="0050A0"/>
          <w:sz w:val="16"/>
        </w:rPr>
        <w:t>[ADI 3.830, rel. min. Marco Aurélio, j. 23-2-2011, P, DJE de 12-5-2011.]</w:t>
      </w:r>
    </w:p>
    <w:p>
      <w:r>
        <w:rPr>
          <w:sz w:val="12"/>
        </w:rPr>
        <w:t>────────────────────────────────────────────────────────────</w:t>
      </w:r>
    </w:p>
    <w:p>
      <w:r>
        <w:rPr>
          <w:b/>
          <w:color w:val="B46400"/>
          <w:sz w:val="18"/>
        </w:rPr>
        <w:t>CONTROLE CONCENTRADO</w:t>
      </w:r>
    </w:p>
    <w:p>
      <w:r>
        <w:rPr>
          <w:color w:val="808080"/>
          <w:sz w:val="14"/>
        </w:rPr>
        <w:t>Bloco 8279 | cf-art-34-par-3 | controle_concentrado</w:t>
      </w:r>
    </w:p>
    <w:p>
      <w:pPr>
        <w:ind w:left="288"/>
      </w:pPr>
      <w:r>
        <w:rPr>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88"/>
      </w:pPr>
      <w:r>
        <w:rPr>
          <w:b/>
          <w:color w:val="0050A0"/>
          <w:sz w:val="16"/>
        </w:rPr>
        <w:t>[ADI 4.178 MC-REF, rel. min. Cezar Peluso, j. 4-2-2010, P, DJE de 7-5-2010.]</w:t>
      </w:r>
    </w:p>
    <w:p>
      <w:r>
        <w:rPr>
          <w:sz w:val="12"/>
        </w:rPr>
        <w:t>────────────────────────────────────────────────────────────</w:t>
      </w:r>
    </w:p>
    <w:p>
      <w:r>
        <w:rPr>
          <w:b/>
          <w:color w:val="B46400"/>
          <w:sz w:val="18"/>
        </w:rPr>
        <w:t>CONTROLE CONCENTRADO</w:t>
      </w:r>
    </w:p>
    <w:p>
      <w:r>
        <w:rPr>
          <w:color w:val="808080"/>
          <w:sz w:val="14"/>
        </w:rPr>
        <w:t>Bloco 8280 | cf-art-34-par-3 | controle_concentrado</w:t>
      </w:r>
    </w:p>
    <w:p>
      <w:pPr>
        <w:ind w:left="288"/>
      </w:pPr>
      <w:r>
        <w:rPr>
          <w:sz w:val="18"/>
        </w:rPr>
        <w:t>Vide AI 830.011 AgR, rel. min. Luiz Fux, j. 26-6-2012, 1ª T, DJE de 14-8-2012</w:t>
      </w:r>
    </w:p>
    <w:p>
      <w:r>
        <w:rPr>
          <w:sz w:val="12"/>
        </w:rPr>
        <w:t>────────────────────────────────────────────────────────────</w:t>
      </w:r>
    </w:p>
    <w:p>
      <w:pPr>
        <w:pStyle w:val="Heading1"/>
      </w:pPr>
      <w:r>
        <w:t>Art. 32</w:t>
      </w:r>
    </w:p>
    <w:p>
      <w:r>
        <w:rPr>
          <w:color w:val="808080"/>
          <w:sz w:val="14"/>
        </w:rPr>
        <w:t>Bloco 8281 | cf-art-32 | sem_categoria</w:t>
      </w:r>
    </w:p>
    <w:p>
      <w:pPr>
        <w:ind w:left="288"/>
      </w:pPr>
      <w:r>
        <w:rPr>
          <w:b/>
          <w:color w:val="0050A0"/>
          <w:sz w:val="16"/>
        </w:rPr>
        <w:t>[ADI 423, red. do ac. min. min. Gilmar Mendes, j. 2-8-2007, P, DJ de 24-8-2007.]</w:t>
      </w:r>
    </w:p>
    <w:p>
      <w:r>
        <w:rPr>
          <w:sz w:val="12"/>
        </w:rPr>
        <w:t>────────────────────────────────────────────────────────────</w:t>
      </w:r>
    </w:p>
    <w:p>
      <w:r>
        <w:rPr>
          <w:color w:val="808080"/>
          <w:sz w:val="14"/>
        </w:rPr>
        <w:t>Bloco 8282 | cf-art-32 | sem_categoria</w:t>
      </w:r>
    </w:p>
    <w:p>
      <w:pPr>
        <w:ind w:left="288"/>
      </w:pPr>
      <w:r>
        <w:rPr>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pPr>
        <w:ind w:left="288"/>
      </w:pPr>
      <w:r>
        <w:rPr>
          <w:b/>
          <w:color w:val="0050A0"/>
          <w:sz w:val="16"/>
        </w:rPr>
        <w:t>[ADI 3.016, rel. min. Gilmar Mendes, j. 18-10-2006, P, DJ de 16-3-2007.]</w:t>
      </w:r>
    </w:p>
    <w:p>
      <w:r>
        <w:rPr>
          <w:sz w:val="12"/>
        </w:rPr>
        <w:t>────────────────────────────────────────────────────────────</w:t>
      </w:r>
    </w:p>
    <w:p>
      <w:r>
        <w:rPr>
          <w:color w:val="808080"/>
          <w:sz w:val="14"/>
        </w:rPr>
        <w:t>Bloco 8283 | cf-art-32 | sem_categoria</w:t>
      </w:r>
    </w:p>
    <w:p>
      <w:pPr>
        <w:ind w:left="288"/>
      </w:pPr>
      <w:r>
        <w:rPr>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88"/>
      </w:pPr>
      <w:r>
        <w:rPr>
          <w:b/>
          <w:color w:val="0050A0"/>
          <w:sz w:val="16"/>
        </w:rPr>
        <w:t>[ADI 3.522 ED, voto do min. Marco Aurélio, j. 20-9-2006, P, DJ de 7-12-2006.]</w:t>
      </w:r>
    </w:p>
    <w:p>
      <w:r>
        <w:rPr>
          <w:sz w:val="12"/>
        </w:rPr>
        <w:t>────────────────────────────────────────────────────────────</w:t>
      </w:r>
    </w:p>
    <w:p>
      <w:r>
        <w:rPr>
          <w:color w:val="808080"/>
          <w:sz w:val="14"/>
        </w:rPr>
        <w:t>Bloco 8284 | cf-art-32 | sem_categoria</w:t>
      </w:r>
    </w:p>
    <w:p>
      <w:pPr>
        <w:ind w:left="288"/>
      </w:pPr>
      <w:r>
        <w:rPr>
          <w:sz w:val="18"/>
        </w:rP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da CF.</w:t>
      </w:r>
    </w:p>
    <w:p>
      <w:pPr>
        <w:ind w:left="288"/>
      </w:pPr>
      <w:r>
        <w:rPr>
          <w:b/>
          <w:color w:val="0050A0"/>
          <w:sz w:val="16"/>
        </w:rPr>
        <w:t>[ADI 1.855, rel. min. Nelson Jobim, j. 16-5-2002, P, DJ de 19-12-2002.]</w:t>
      </w:r>
    </w:p>
    <w:p>
      <w:r>
        <w:rPr>
          <w:sz w:val="12"/>
        </w:rPr>
        <w:t>────────────────────────────────────────────────────────────</w:t>
      </w:r>
    </w:p>
    <w:p>
      <w:r>
        <w:rPr>
          <w:color w:val="808080"/>
          <w:sz w:val="14"/>
        </w:rPr>
        <w:t>Bloco 8285 | cf-art-32 | sem_categoria</w:t>
      </w:r>
    </w:p>
    <w:p>
      <w:pPr>
        <w:ind w:left="288"/>
      </w:pPr>
      <w:r>
        <w:rPr>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atividade notarial e de registro (art. 236, § 3º).</w:t>
      </w:r>
    </w:p>
    <w:p>
      <w:pPr>
        <w:ind w:left="288"/>
      </w:pPr>
      <w:r>
        <w:rPr>
          <w:b/>
          <w:color w:val="0050A0"/>
          <w:sz w:val="16"/>
        </w:rPr>
        <w:t>[ADI 363, rel. min. Sydney Sanches, j. 15-2-1996, P, DJ de 3-5-1996.]</w:t>
      </w:r>
    </w:p>
    <w:p>
      <w:r>
        <w:rPr>
          <w:sz w:val="12"/>
        </w:rPr>
        <w:t>────────────────────────────────────────────────────────────</w:t>
      </w:r>
    </w:p>
    <w:p>
      <w:r>
        <w:rPr>
          <w:color w:val="808080"/>
          <w:sz w:val="14"/>
        </w:rPr>
        <w:t>Bloco 8286 | cf-art-32 | sem_categoria</w:t>
      </w:r>
    </w:p>
    <w:p>
      <w:pPr>
        <w:ind w:left="288"/>
      </w:pPr>
      <w:r>
        <w:rPr>
          <w:sz w:val="18"/>
        </w:rPr>
        <w:t>= AI 719.760 AgR, rel. min. Gilmar Mendes, j. 16-11-2010, 2ª T, DJE de 1º-12-2010 Vide AI 541.408 AgR, rel. min. Ricardo Lewandowski, j. 23-6-2009, 1ª T, DJE de 14-8-2009 Vide RE 182.641, rel. min. Octavio Gallotti, j. 22-8-1995, 1ª T, DJ de 15-3-1996</w:t>
      </w:r>
    </w:p>
    <w:p>
      <w:r>
        <w:rPr>
          <w:sz w:val="12"/>
        </w:rPr>
        <w:t>────────────────────────────────────────────────────────────</w:t>
      </w:r>
    </w:p>
    <w:p>
      <w:r>
        <w:rPr>
          <w:b/>
          <w:color w:val="B46400"/>
          <w:sz w:val="18"/>
        </w:rPr>
        <w:t>JULGADO CORRELATO</w:t>
      </w:r>
    </w:p>
    <w:p>
      <w:r>
        <w:rPr>
          <w:color w:val="808080"/>
          <w:sz w:val="14"/>
        </w:rPr>
        <w:t>Bloco 8287 | cf-art-32 | julgado_correlato</w:t>
      </w:r>
    </w:p>
    <w:p>
      <w:pPr>
        <w:ind w:left="288"/>
      </w:pPr>
      <w:r>
        <w:rPr>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w:t>
        <w:br/>
        <w:t>[MS 39.347, rel. min. Nunes Marques, j. 04.03.2024, 2ª T, DJE de 08.03.2024.] Ocupação irregular de serventia sem prévia aprovação em concurso público (CF, art. 236, § 3 º). Hipótese de vacância. Nomeação de cônjuge do ex-titular da serventia para exercer a delegação interinamente. (...) Conforme o teor da Súmula Vinculante 13/STF e na linha do que dispõe o Provimento CNJ nº 77/2018, incompatível com a moralidade administrativa a designação de cônjuge, companheiro ou parente em linha reta, colateral ou por afinidade, até o terceiro grau</w:t>
      </w:r>
      <w:r>
        <w:rPr>
          <w:color w:val="A0A0A0"/>
          <w:sz w:val="14"/>
        </w:rPr>
        <w:t xml:space="preserve"> [...+1924 chars]</w:t>
      </w:r>
    </w:p>
    <w:p>
      <w:pPr>
        <w:ind w:left="288"/>
      </w:pPr>
      <w:r>
        <w:rPr>
          <w:b/>
          <w:color w:val="0050A0"/>
          <w:sz w:val="16"/>
        </w:rPr>
        <w:t>[MS 29.265 AgR, rel. min. Rosa Weber, j. 30-8-2016, 1ª T, DJE de 11-5-2017.]</w:t>
      </w:r>
    </w:p>
    <w:p>
      <w:r>
        <w:rPr>
          <w:sz w:val="12"/>
        </w:rPr>
        <w:t>────────────────────────────────────────────────────────────</w:t>
      </w:r>
    </w:p>
    <w:p>
      <w:r>
        <w:rPr>
          <w:b/>
          <w:color w:val="B46400"/>
          <w:sz w:val="18"/>
        </w:rPr>
        <w:t>JULGADO CORRELATO</w:t>
      </w:r>
    </w:p>
    <w:p>
      <w:r>
        <w:rPr>
          <w:color w:val="808080"/>
          <w:sz w:val="14"/>
        </w:rPr>
        <w:t>Bloco 8288 | cf-art-32 | julgado_correlato</w:t>
      </w:r>
    </w:p>
    <w:p>
      <w:pPr>
        <w:ind w:left="288"/>
      </w:pPr>
      <w:r>
        <w:rPr>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encerramento da lide com o trânsito em julgado das decisões de todos os processos alusivos à referida serventia.</w:t>
      </w:r>
    </w:p>
    <w:p>
      <w:pPr>
        <w:ind w:left="288"/>
      </w:pPr>
      <w:r>
        <w:rPr>
          <w:b/>
          <w:color w:val="0050A0"/>
          <w:sz w:val="16"/>
        </w:rPr>
        <w:t>[MS 31.228, rel. min. Luiz Fux, j. 4-8-2015, 1ª T, DJE de 13-10-2015.]</w:t>
      </w:r>
    </w:p>
    <w:p>
      <w:r>
        <w:rPr>
          <w:sz w:val="12"/>
        </w:rPr>
        <w:t>────────────────────────────────────────────────────────────</w:t>
      </w:r>
    </w:p>
    <w:p>
      <w:r>
        <w:rPr>
          <w:b/>
          <w:color w:val="B46400"/>
          <w:sz w:val="18"/>
        </w:rPr>
        <w:t>JULGADO CORRELATO</w:t>
      </w:r>
    </w:p>
    <w:p>
      <w:r>
        <w:rPr>
          <w:color w:val="808080"/>
          <w:sz w:val="14"/>
        </w:rPr>
        <w:t>Bloco 8289 | cf-art-32 | julgado_correlato</w:t>
      </w:r>
    </w:p>
    <w:p>
      <w:pPr>
        <w:ind w:left="288"/>
      </w:pPr>
      <w:r>
        <w:rPr>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consagrar fórmula matemática que permite a eliminação de candidato que não pontue no exame de títulos (...).</w:t>
      </w:r>
    </w:p>
    <w:p>
      <w:pPr>
        <w:ind w:left="288"/>
      </w:pPr>
      <w:r>
        <w:rPr>
          <w:b/>
          <w:color w:val="0050A0"/>
          <w:sz w:val="16"/>
        </w:rPr>
        <w:t>[MS 32.074, rel. min. Luiz Fux, j. 2-9-2014, 1ª T, DJE de 5-11-2014.]</w:t>
      </w:r>
    </w:p>
    <w:p>
      <w:r>
        <w:rPr>
          <w:sz w:val="12"/>
        </w:rPr>
        <w:t>────────────────────────────────────────────────────────────</w:t>
      </w:r>
    </w:p>
    <w:p>
      <w:r>
        <w:rPr>
          <w:b/>
          <w:color w:val="B46400"/>
          <w:sz w:val="18"/>
        </w:rPr>
        <w:t>JULGADO CORRELATO</w:t>
      </w:r>
    </w:p>
    <w:p>
      <w:r>
        <w:rPr>
          <w:color w:val="808080"/>
          <w:sz w:val="14"/>
        </w:rPr>
        <w:t>Bloco 8290 | cf-art-32 | julgado_correlato</w:t>
      </w:r>
    </w:p>
    <w:p>
      <w:pPr>
        <w:ind w:left="288"/>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 que a competência para regular e disciplinar a autoridade competente para declarar a situação de vacância das serventias extrajudiciais recai sobre a União. Consectariamente, ao expedir a Lei dos Ca</w:t>
      </w:r>
      <w:r>
        <w:rPr>
          <w:color w:val="A0A0A0"/>
          <w:sz w:val="14"/>
        </w:rPr>
        <w:t xml:space="preserve"> [...+935 chars]</w:t>
      </w:r>
    </w:p>
    <w:p>
      <w:pPr>
        <w:ind w:left="288"/>
      </w:pPr>
      <w:r>
        <w:rPr>
          <w:b/>
          <w:color w:val="0050A0"/>
          <w:sz w:val="16"/>
        </w:rPr>
        <w:t>[RE 336.739, red. do ac. min. Luiz Fux, j. 6-5-2014, 1ª T, DJE de 15-10-2014.]</w:t>
      </w:r>
    </w:p>
    <w:p>
      <w:r>
        <w:rPr>
          <w:sz w:val="12"/>
        </w:rPr>
        <w:t>────────────────────────────────────────────────────────────</w:t>
      </w:r>
    </w:p>
    <w:p>
      <w:r>
        <w:rPr>
          <w:b/>
          <w:color w:val="B46400"/>
          <w:sz w:val="18"/>
        </w:rPr>
        <w:t>JULGADO CORRELATO</w:t>
      </w:r>
    </w:p>
    <w:p>
      <w:r>
        <w:rPr>
          <w:color w:val="808080"/>
          <w:sz w:val="14"/>
        </w:rPr>
        <w:t>Bloco 8291 | cf-art-32 | julgado_correlato</w:t>
      </w:r>
    </w:p>
    <w:p>
      <w:pPr>
        <w:ind w:left="288"/>
      </w:pPr>
      <w:r>
        <w:rPr>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pPr>
        <w:ind w:left="288"/>
      </w:pPr>
      <w:r>
        <w:rPr>
          <w:b/>
          <w:color w:val="0050A0"/>
          <w:sz w:val="16"/>
        </w:rPr>
        <w:t>[AI 830.011 AgR, rel. min. Luiz Fux, j. 26-6-2012, 1ª T, DJE de 14-8-2012.]</w:t>
      </w:r>
    </w:p>
    <w:p>
      <w:r>
        <w:rPr>
          <w:sz w:val="12"/>
        </w:rPr>
        <w:t>────────────────────────────────────────────────────────────</w:t>
      </w:r>
    </w:p>
    <w:p>
      <w:r>
        <w:rPr>
          <w:b/>
          <w:color w:val="B46400"/>
          <w:sz w:val="18"/>
        </w:rPr>
        <w:t>JULGADO CORRELATO</w:t>
      </w:r>
    </w:p>
    <w:p>
      <w:r>
        <w:rPr>
          <w:color w:val="808080"/>
          <w:sz w:val="14"/>
        </w:rPr>
        <w:t>Bloco 8292 | cf-art-32 | julgado_correlato</w:t>
      </w:r>
    </w:p>
    <w:p>
      <w:pPr>
        <w:ind w:left="288"/>
      </w:pPr>
      <w:r>
        <w:rPr>
          <w:sz w:val="18"/>
        </w:rPr>
        <w:t>Vide ADI 3.522, rel. min. Marco Aurélio, j. 24-11-2005, P, DJ de 12-5-2006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50A0"/>
          <w:sz w:val="16"/>
        </w:rPr>
        <w:t>[MS 28.103, rel. min. Marco Aurélio, j. 14-4-2011, P, DJE de 4-5-2011.]</w:t>
      </w:r>
    </w:p>
    <w:p>
      <w:r>
        <w:rPr>
          <w:sz w:val="12"/>
        </w:rPr>
        <w:t>────────────────────────────────────────────────────────────</w:t>
      </w:r>
    </w:p>
    <w:p>
      <w:r>
        <w:rPr>
          <w:b/>
          <w:color w:val="B46400"/>
          <w:sz w:val="18"/>
        </w:rPr>
        <w:t>JULGADO CORRELATO</w:t>
      </w:r>
    </w:p>
    <w:p>
      <w:r>
        <w:rPr>
          <w:color w:val="808080"/>
          <w:sz w:val="14"/>
        </w:rPr>
        <w:t>Bloco 8293 | cf-art-32 | julgado_correlato</w:t>
      </w:r>
    </w:p>
    <w:p>
      <w:pPr>
        <w:ind w:left="288"/>
      </w:pPr>
      <w:r>
        <w:rPr>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 jurídicas, como dispõe o art. 16, XI, da Lei gaúcha 11.183/1998.</w:t>
      </w:r>
    </w:p>
    <w:p>
      <w:pPr>
        <w:ind w:left="288"/>
      </w:pPr>
      <w:r>
        <w:rPr>
          <w:b/>
          <w:color w:val="0050A0"/>
          <w:sz w:val="16"/>
        </w:rPr>
        <w:t>[Rcl 6.748 AgR, rel. min. Ricardo Lewandowski, j. 23-2-2011, P, DJE de 27-5-2011.]</w:t>
      </w:r>
    </w:p>
    <w:p>
      <w:r>
        <w:rPr>
          <w:sz w:val="12"/>
        </w:rPr>
        <w:t>────────────────────────────────────────────────────────────</w:t>
      </w:r>
    </w:p>
    <w:p>
      <w:r>
        <w:rPr>
          <w:b/>
          <w:color w:val="B46400"/>
          <w:sz w:val="18"/>
        </w:rPr>
        <w:t>JULGADO CORRELATO</w:t>
      </w:r>
    </w:p>
    <w:p>
      <w:r>
        <w:rPr>
          <w:color w:val="808080"/>
          <w:sz w:val="14"/>
        </w:rPr>
        <w:t>Bloco 8294 | cf-art-32 | julgado_correlato</w:t>
      </w:r>
    </w:p>
    <w:p>
      <w:pPr>
        <w:ind w:left="288"/>
      </w:pPr>
      <w:r>
        <w:rPr>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preenchera os requisitos do art. 208 da Carta pretérita à investidura na titularidade de cartório, quando a vaga tenha surgido após a promulgação da Constituição de 1988, pois esta, no seu art. 236, § 3º, exige expressamente a realização de concurso público de provas e títulos para o ingresso</w:t>
      </w:r>
      <w:r>
        <w:rPr>
          <w:color w:val="A0A0A0"/>
          <w:sz w:val="14"/>
        </w:rPr>
        <w:t xml:space="preserve"> [...+158 chars]</w:t>
      </w:r>
    </w:p>
    <w:p>
      <w:pPr>
        <w:ind w:left="288"/>
      </w:pPr>
      <w:r>
        <w:rPr>
          <w:b/>
          <w:color w:val="0050A0"/>
          <w:sz w:val="16"/>
        </w:rPr>
        <w:t>[MS 28.279, rel. min. Ellen Gracie, j. 16-12-2010, P, DJE de 29-4-2011.]</w:t>
      </w:r>
    </w:p>
    <w:p>
      <w:r>
        <w:rPr>
          <w:sz w:val="12"/>
        </w:rPr>
        <w:t>────────────────────────────────────────────────────────────</w:t>
      </w:r>
    </w:p>
    <w:p>
      <w:r>
        <w:rPr>
          <w:b/>
          <w:color w:val="B46400"/>
          <w:sz w:val="18"/>
        </w:rPr>
        <w:t>JULGADO CORRELATO</w:t>
      </w:r>
    </w:p>
    <w:p>
      <w:r>
        <w:rPr>
          <w:color w:val="808080"/>
          <w:sz w:val="14"/>
        </w:rPr>
        <w:t>Bloco 8295 | cf-art-32 | julgado_correlato</w:t>
      </w:r>
    </w:p>
    <w:p>
      <w:pPr>
        <w:ind w:left="288"/>
      </w:pPr>
      <w:r>
        <w:rPr>
          <w:sz w:val="18"/>
        </w:rPr>
        <w:t>= MS 29.282 AgR, rel. min. Teori Zavascki, j. 24-2-2015, 2ª T, DJE de 11-3-2015 = MS 28.273 AgR, rel. min. Ricardo Lewandowski, j. 13-12-2012, P, DJE de 21-2-2013 Serventia judicial. Efetivação de substituto no cargo vago de titular. (...) Ocorrida a vacância na vigência da Constituição de 1988, não há falar em direito adquirido.</w:t>
      </w:r>
    </w:p>
    <w:p>
      <w:pPr>
        <w:ind w:left="288"/>
      </w:pPr>
      <w:r>
        <w:rPr>
          <w:b/>
          <w:color w:val="0050A0"/>
          <w:sz w:val="16"/>
        </w:rPr>
        <w:t>[AI 541.408 AgR, rel. min. Ricardo Lewandowski, j. 23-6-2009, 1ª T, DJE de 14-8-2009.]</w:t>
      </w:r>
    </w:p>
    <w:p>
      <w:r>
        <w:rPr>
          <w:sz w:val="12"/>
        </w:rPr>
        <w:t>────────────────────────────────────────────────────────────</w:t>
      </w:r>
    </w:p>
    <w:p>
      <w:r>
        <w:rPr>
          <w:b/>
          <w:color w:val="B46400"/>
          <w:sz w:val="18"/>
        </w:rPr>
        <w:t>JULGADO CORRELATO</w:t>
      </w:r>
    </w:p>
    <w:p>
      <w:r>
        <w:rPr>
          <w:color w:val="808080"/>
          <w:sz w:val="14"/>
        </w:rPr>
        <w:t>Bloco 8296 | cf-art-32 | julgado_correlato</w:t>
      </w:r>
    </w:p>
    <w:p>
      <w:pPr>
        <w:ind w:left="288"/>
      </w:pPr>
      <w:r>
        <w:rPr>
          <w:sz w:val="18"/>
        </w:rPr>
        <w:t>= RE 566.314 AgR, rel. min. Cármen Lúcia, j. 8-2-2011, 1ª T, DJE de 3-3-2011 Vide ADI 417, rel. min. Maurício Corrêa, j. 5-3-1998, P, DJ de 8-5-1998 Vide RE 182.641, rel. min. Octavio Gallotti, j. 22-8-1995, 1ª T, DJ de 15-3-1996 Comissão. Faz-se regular a comissão de concurso com a participação, personificando notários e registradores, da presidente da entidade de classe, pouco importando seja esta notária ou registradora.</w:t>
      </w:r>
    </w:p>
    <w:p>
      <w:pPr>
        <w:ind w:left="288"/>
      </w:pPr>
      <w:r>
        <w:rPr>
          <w:b/>
          <w:color w:val="0050A0"/>
          <w:sz w:val="16"/>
        </w:rPr>
        <w:t>[MS 25.962, rel. min. Marco Aurélio, j. 23-10-2008, P, DJE de 20-3-2009.]</w:t>
      </w:r>
    </w:p>
    <w:p>
      <w:r>
        <w:rPr>
          <w:sz w:val="12"/>
        </w:rPr>
        <w:t>────────────────────────────────────────────────────────────</w:t>
      </w:r>
    </w:p>
    <w:p>
      <w:r>
        <w:rPr>
          <w:b/>
          <w:color w:val="B46400"/>
          <w:sz w:val="18"/>
        </w:rPr>
        <w:t>JULGADO CORRELATO</w:t>
      </w:r>
    </w:p>
    <w:p>
      <w:r>
        <w:rPr>
          <w:color w:val="808080"/>
          <w:sz w:val="14"/>
        </w:rPr>
        <w:t>Bloco 8297 | cf-art-32 | julgado_correlato</w:t>
      </w:r>
    </w:p>
    <w:p>
      <w:pPr>
        <w:ind w:left="288"/>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50A0"/>
          <w:sz w:val="16"/>
        </w:rPr>
        <w:t>[RE 182.641, rel. min. Octavio Gallotti, j. 22-8-1995, 1ª T, DJ de 15-3-1996.]</w:t>
      </w:r>
    </w:p>
    <w:p>
      <w:r>
        <w:rPr>
          <w:sz w:val="12"/>
        </w:rPr>
        <w:t>────────────────────────────────────────────────────────────</w:t>
      </w:r>
    </w:p>
    <w:p>
      <w:r>
        <w:rPr>
          <w:b/>
          <w:color w:val="B46400"/>
          <w:sz w:val="18"/>
        </w:rPr>
        <w:t>JULGADO CORRELATO</w:t>
      </w:r>
    </w:p>
    <w:p>
      <w:r>
        <w:rPr>
          <w:color w:val="808080"/>
          <w:sz w:val="14"/>
        </w:rPr>
        <w:t>Bloco 8298 | cf-art-32 | julgado_correlato</w:t>
      </w:r>
    </w:p>
    <w:p>
      <w:pPr>
        <w:ind w:left="288"/>
      </w:pPr>
      <w:r>
        <w:rPr>
          <w:sz w:val="18"/>
        </w:rPr>
        <w:t>= AI 829.502 AgR, rel. min. Gilmar Mendes, j. 11-9-2012, 2ª T, DJE de 24-9-2012 Vide AI 541.408 AgR, rel min. Ricardo Lewandowski, j. 23-6-2009, 1ª T, DJE de 14-8-2009 Vide ADI 417, rel. min. Maurício Corrêa, j. 5-3-1998, P, DJ de 8-5-1998 Art. 237. A fiscalização e o controle sobre o comércio exterior, essenciais à defesa dos interesses fazendários nacionais, serão exercidos pelo Ministério da Fazenda.</w:t>
      </w:r>
    </w:p>
    <w:p>
      <w:r>
        <w:rPr>
          <w:sz w:val="12"/>
        </w:rPr>
        <w:t>────────────────────────────────────────────────────────────</w:t>
      </w:r>
    </w:p>
    <w:p>
      <w:r>
        <w:rPr>
          <w:b/>
          <w:color w:val="B46400"/>
          <w:sz w:val="18"/>
        </w:rPr>
        <w:t>CONTROLE CONCENTRADO</w:t>
      </w:r>
    </w:p>
    <w:p>
      <w:r>
        <w:rPr>
          <w:color w:val="808080"/>
          <w:sz w:val="14"/>
        </w:rPr>
        <w:t>Bloco 8299 | cf-art-32 | controle_concentrado</w:t>
      </w:r>
    </w:p>
    <w:p>
      <w:pPr>
        <w:ind w:left="288"/>
      </w:pPr>
      <w:r>
        <w:rPr>
          <w:sz w:val="18"/>
        </w:rP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com o princípio da legalidade; fundamento direto no art. 237 da Constituição da República.</w:t>
      </w:r>
    </w:p>
    <w:p>
      <w:pPr>
        <w:ind w:left="288"/>
      </w:pPr>
      <w:r>
        <w:rPr>
          <w:b/>
          <w:color w:val="0050A0"/>
          <w:sz w:val="16"/>
        </w:rPr>
        <w:t>[ADPF 101, rel. min. Cármen Lúcia, j. 24-6-2009, P, DJE de 4-6-2012.]</w:t>
      </w:r>
    </w:p>
    <w:p>
      <w:r>
        <w:rPr>
          <w:sz w:val="12"/>
        </w:rPr>
        <w:t>────────────────────────────────────────────────────────────</w:t>
      </w:r>
    </w:p>
    <w:p>
      <w:r>
        <w:rPr>
          <w:b/>
          <w:color w:val="B46400"/>
          <w:sz w:val="18"/>
        </w:rPr>
        <w:t>JULGADO CORRELATO</w:t>
      </w:r>
    </w:p>
    <w:p>
      <w:r>
        <w:rPr>
          <w:color w:val="808080"/>
          <w:sz w:val="14"/>
        </w:rPr>
        <w:t>Bloco 8300 | cf-art-32 | julgado_correlato</w:t>
      </w:r>
    </w:p>
    <w:p>
      <w:pPr>
        <w:ind w:left="288"/>
      </w:pPr>
      <w:r>
        <w:rPr>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pPr>
        <w:ind w:left="288"/>
      </w:pPr>
      <w:r>
        <w:rPr>
          <w:b/>
          <w:color w:val="0050A0"/>
          <w:sz w:val="16"/>
        </w:rPr>
        <w:t>[RMS 26.967, rel. min. Eros Grau, j. 26-2-2008, 2ª T, DJE de 4-4-2008.]</w:t>
      </w:r>
    </w:p>
    <w:p>
      <w:r>
        <w:rPr>
          <w:sz w:val="12"/>
        </w:rPr>
        <w:t>────────────────────────────────────────────────────────────</w:t>
      </w:r>
    </w:p>
    <w:p>
      <w:r>
        <w:rPr>
          <w:b/>
          <w:color w:val="B46400"/>
          <w:sz w:val="18"/>
        </w:rPr>
        <w:t>JULGADO CORRELATO</w:t>
      </w:r>
    </w:p>
    <w:p>
      <w:r>
        <w:rPr>
          <w:color w:val="808080"/>
          <w:sz w:val="14"/>
        </w:rPr>
        <w:t>Bloco 8301 | cf-art-32 | julgado_correlato</w:t>
      </w:r>
    </w:p>
    <w:p>
      <w:pPr>
        <w:ind w:left="288"/>
      </w:pPr>
      <w:r>
        <w:rPr>
          <w:sz w:val="18"/>
        </w:rP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pPr>
        <w:ind w:left="288"/>
      </w:pPr>
      <w:r>
        <w:rPr>
          <w:b/>
          <w:color w:val="0050A0"/>
          <w:sz w:val="16"/>
        </w:rPr>
        <w:t>[RE 224.861, rel. min. Octavio Gallotti, j. 7-4-1998, 1ª T, DJ de 6-11-1998.]</w:t>
      </w:r>
    </w:p>
    <w:p>
      <w:r>
        <w:rPr>
          <w:sz w:val="12"/>
        </w:rPr>
        <w:t>────────────────────────────────────────────────────────────</w:t>
      </w:r>
    </w:p>
    <w:p>
      <w:r>
        <w:rPr>
          <w:b/>
          <w:color w:val="B46400"/>
          <w:sz w:val="18"/>
        </w:rPr>
        <w:t>JULGADO CORRELATO</w:t>
      </w:r>
    </w:p>
    <w:p>
      <w:r>
        <w:rPr>
          <w:color w:val="808080"/>
          <w:sz w:val="14"/>
        </w:rPr>
        <w:t>Bloco 8302 | cf-art-32 | julgado_correlato</w:t>
      </w:r>
    </w:p>
    <w:p>
      <w:pPr>
        <w:ind w:left="288"/>
      </w:pPr>
      <w:r>
        <w:rPr>
          <w:sz w:val="18"/>
        </w:rP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pPr>
        <w:ind w:left="288"/>
      </w:pPr>
      <w:r>
        <w:rPr>
          <w:b/>
          <w:color w:val="0050A0"/>
          <w:sz w:val="16"/>
        </w:rPr>
        <w:t>[RE 209.635, rel. min. Celso de Mello, j. 20-5-1997, 1ª T, DJ de 29-8-1997.]</w:t>
      </w:r>
    </w:p>
    <w:p>
      <w:r>
        <w:rPr>
          <w:sz w:val="12"/>
        </w:rPr>
        <w:t>────────────────────────────────────────────────────────────</w:t>
      </w:r>
    </w:p>
    <w:p>
      <w:r>
        <w:rPr>
          <w:b/>
          <w:color w:val="B46400"/>
          <w:sz w:val="18"/>
        </w:rPr>
        <w:t>JULGADO CORRELATO</w:t>
      </w:r>
    </w:p>
    <w:p>
      <w:r>
        <w:rPr>
          <w:color w:val="808080"/>
          <w:sz w:val="14"/>
        </w:rPr>
        <w:t>Bloco 8303 | cf-art-32 | julgado_correlato</w:t>
      </w:r>
    </w:p>
    <w:p>
      <w:pPr>
        <w:ind w:left="288"/>
      </w:pPr>
      <w:r>
        <w:rPr>
          <w:sz w:val="18"/>
        </w:rPr>
        <w:t>= RE 226.461, rel. min. Marco Aurélio, j. 21-9-1998, 2ª T, DJ de 13-11-1998 Art. 238. A lei ordenará a venda e revenda de combustíveis de petróleo, álcool carburante e outros combustíveis derivados de matérias-primas renováveis, respeitados os princípios desta Constituição.</w:t>
      </w:r>
    </w:p>
    <w:p>
      <w:r>
        <w:rPr>
          <w:sz w:val="12"/>
        </w:rPr>
        <w:t>────────────────────────────────────────────────────────────</w:t>
      </w:r>
    </w:p>
    <w:p>
      <w:r>
        <w:rPr>
          <w:b/>
          <w:color w:val="B46400"/>
          <w:sz w:val="18"/>
        </w:rPr>
        <w:t>CONTROLE CONCENTRADO</w:t>
      </w:r>
    </w:p>
    <w:p>
      <w:r>
        <w:rPr>
          <w:color w:val="808080"/>
          <w:sz w:val="14"/>
        </w:rPr>
        <w:t>Bloco 8304 | cf-art-32 | controle_concentrado</w:t>
      </w:r>
    </w:p>
    <w:p>
      <w:pPr>
        <w:ind w:left="288"/>
      </w:pPr>
      <w:r>
        <w:rPr>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restritivas de direitos.</w:t>
      </w:r>
    </w:p>
    <w:p>
      <w:pPr>
        <w:ind w:left="288"/>
      </w:pPr>
      <w:r>
        <w:rPr>
          <w:b/>
          <w:color w:val="0050A0"/>
          <w:sz w:val="16"/>
        </w:rPr>
        <w:t>[ADI 855, red. do ac. min. Gilmar Mendes, j. 6-3-2008, P, DJE de 27-3-2009.]</w:t>
      </w:r>
    </w:p>
    <w:p>
      <w:r>
        <w:rPr>
          <w:sz w:val="12"/>
        </w:rPr>
        <w:t>────────────────────────────────────────────────────────────</w:t>
      </w:r>
    </w:p>
    <w:p>
      <w:r>
        <w:rPr>
          <w:b/>
          <w:color w:val="B46400"/>
          <w:sz w:val="18"/>
        </w:rPr>
        <w:t>CONTROLE CONCENTRADO</w:t>
      </w:r>
    </w:p>
    <w:p>
      <w:r>
        <w:rPr>
          <w:color w:val="808080"/>
          <w:sz w:val="14"/>
        </w:rPr>
        <w:t>Bloco 8305 | cf-art-32 | controle_concentrado</w:t>
      </w:r>
    </w:p>
    <w:p>
      <w:pPr>
        <w:ind w:left="288"/>
      </w:pPr>
      <w:r>
        <w:rPr>
          <w:sz w:val="18"/>
        </w:rPr>
        <w:t>Art. 239.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 (Redação da EC 103/2019)</w:t>
      </w:r>
    </w:p>
    <w:p>
      <w:r>
        <w:rPr>
          <w:sz w:val="12"/>
        </w:rPr>
        <w:t>────────────────────────────────────────────────────────────</w:t>
      </w:r>
    </w:p>
    <w:p>
      <w:r>
        <w:rPr>
          <w:b/>
          <w:color w:val="B46400"/>
          <w:sz w:val="18"/>
        </w:rPr>
        <w:t>CONTROLE CONCENTRADO</w:t>
      </w:r>
    </w:p>
    <w:p>
      <w:r>
        <w:rPr>
          <w:color w:val="808080"/>
          <w:sz w:val="14"/>
        </w:rPr>
        <w:t>Bloco 8306 | cf-art-32 | controle_concentrado</w:t>
      </w:r>
    </w:p>
    <w:p>
      <w:pPr>
        <w:ind w:left="288"/>
      </w:pPr>
      <w:r>
        <w:rPr>
          <w:sz w:val="18"/>
        </w:rPr>
        <w:t>Sendo a contribuição expressamente autorizada pelo art. 239 da Constituição, a ela não se opõem as restrições constantes dos arts. 154, I, e 195, § 4º, da mesma Carta.</w:t>
      </w:r>
    </w:p>
    <w:p>
      <w:pPr>
        <w:ind w:left="288"/>
      </w:pPr>
      <w:r>
        <w:rPr>
          <w:b/>
          <w:color w:val="0050A0"/>
          <w:sz w:val="16"/>
        </w:rPr>
        <w:t>[ADI 1.417, rel. min. Octavio Gallotti, j. 2-8-1999, P, DJ de 23-3-2001.]</w:t>
      </w:r>
    </w:p>
    <w:p>
      <w:r>
        <w:rPr>
          <w:sz w:val="12"/>
        </w:rPr>
        <w:t>────────────────────────────────────────────────────────────</w:t>
      </w:r>
    </w:p>
    <w:p>
      <w:r>
        <w:rPr>
          <w:b/>
          <w:color w:val="B46400"/>
          <w:sz w:val="18"/>
        </w:rPr>
        <w:t>CONTROLE CONCENTRADO</w:t>
      </w:r>
    </w:p>
    <w:p>
      <w:r>
        <w:rPr>
          <w:color w:val="808080"/>
          <w:sz w:val="14"/>
        </w:rPr>
        <w:t>Bloco 8307 | cf-art-32 | controle_concentrado</w:t>
      </w:r>
    </w:p>
    <w:p>
      <w:pPr>
        <w:ind w:left="288"/>
      </w:pPr>
      <w:r>
        <w:rPr>
          <w:sz w:val="18"/>
        </w:rPr>
        <w:t>= RE 432.413 AgR, rel. min. Dias Toffoli, j. 19-10-2010, 1ª T, DJE de 23-3-2011</w:t>
      </w:r>
    </w:p>
    <w:p>
      <w:r>
        <w:rPr>
          <w:sz w:val="12"/>
        </w:rPr>
        <w:t>────────────────────────────────────────────────────────────</w:t>
      </w:r>
    </w:p>
    <w:p>
      <w:r>
        <w:rPr>
          <w:b/>
          <w:color w:val="B46400"/>
          <w:sz w:val="18"/>
        </w:rPr>
        <w:t>JULGADO CORRELATO</w:t>
      </w:r>
    </w:p>
    <w:p>
      <w:r>
        <w:rPr>
          <w:color w:val="808080"/>
          <w:sz w:val="14"/>
        </w:rPr>
        <w:t>Bloco 8308 | cf-art-32 | julgado_correlato</w:t>
      </w:r>
    </w:p>
    <w:p>
      <w:pPr>
        <w:ind w:left="288"/>
      </w:pPr>
      <w:r>
        <w:rPr>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88"/>
      </w:pPr>
      <w:r>
        <w:rPr>
          <w:b/>
          <w:color w:val="0050A0"/>
          <w:sz w:val="16"/>
        </w:rPr>
        <w:t>[RE 482.606 ED-AgR, rel. min. Ricardo Lewandowski, j. 2-9-2008, 1ª T, DJE de 19-9-2008.]</w:t>
      </w:r>
    </w:p>
    <w:p>
      <w:r>
        <w:rPr>
          <w:sz w:val="12"/>
        </w:rPr>
        <w:t>────────────────────────────────────────────────────────────</w:t>
      </w:r>
    </w:p>
    <w:p>
      <w:r>
        <w:rPr>
          <w:b/>
          <w:color w:val="B46400"/>
          <w:sz w:val="18"/>
        </w:rPr>
        <w:t>JULGADO CORRELATO</w:t>
      </w:r>
    </w:p>
    <w:p>
      <w:r>
        <w:rPr>
          <w:color w:val="808080"/>
          <w:sz w:val="14"/>
        </w:rPr>
        <w:t>Bloco 8309 | cf-art-32 | julgado_correlato</w:t>
      </w:r>
    </w:p>
    <w:p>
      <w:pPr>
        <w:ind w:left="288"/>
      </w:pPr>
      <w:r>
        <w:rPr>
          <w:sz w:val="18"/>
        </w:rPr>
        <w:t>= AI 613.576 AgR, rel. min. Joaquim Barbosa, j. 16-11-2010, 2ª T, DJE de 2-12-2010 Esta Corte afastou a suposta inconstitucionalidade das alterações introduzidas pela Lei 9.715/1998, admitindo a majoração da contribuição para o PIS mediante a edição de medida provisória.</w:t>
      </w:r>
    </w:p>
    <w:p>
      <w:pPr>
        <w:ind w:left="288"/>
      </w:pPr>
      <w:r>
        <w:rPr>
          <w:b/>
          <w:color w:val="0050A0"/>
          <w:sz w:val="16"/>
        </w:rPr>
        <w:t>[RE 511.581 AgR, rel. min. Eros Grau, j. 24-6-2008, 2ª T, DJE de 15-8-2008.]</w:t>
      </w:r>
    </w:p>
    <w:p>
      <w:r>
        <w:rPr>
          <w:sz w:val="12"/>
        </w:rPr>
        <w:t>────────────────────────────────────────────────────────────</w:t>
      </w:r>
    </w:p>
    <w:p>
      <w:r>
        <w:rPr>
          <w:b/>
          <w:color w:val="B46400"/>
          <w:sz w:val="18"/>
        </w:rPr>
        <w:t>JULGADO CORRELATO</w:t>
      </w:r>
    </w:p>
    <w:p>
      <w:r>
        <w:rPr>
          <w:color w:val="808080"/>
          <w:sz w:val="14"/>
        </w:rPr>
        <w:t>Bloco 8310 | cf-art-32 | julgado_correlato</w:t>
      </w:r>
    </w:p>
    <w:p>
      <w:pPr>
        <w:ind w:left="288"/>
      </w:pPr>
      <w:r>
        <w:rPr>
          <w:sz w:val="18"/>
        </w:rPr>
        <w:t>= AI 623.157 AgR, rel. min. Cezar Peluso, j. 25-8-2009, 2ª T, DJE de 9-10-2009 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 contribuição, mediante sua Lei 10.533, de 30-11-1993; pois, com o advento da CF de 1988, a contribuição deixou de ser facultativa, para ser obrigatória, nos termos do art. 239.</w:t>
      </w:r>
    </w:p>
    <w:p>
      <w:pPr>
        <w:ind w:left="288"/>
      </w:pPr>
      <w:r>
        <w:rPr>
          <w:b/>
          <w:color w:val="0050A0"/>
          <w:sz w:val="16"/>
        </w:rPr>
        <w:t>[ACO 471, rel. min. Sydney Sanches, j. 11-4-2002, P, DJ de 25-4-2003.]</w:t>
      </w:r>
    </w:p>
    <w:p>
      <w:r>
        <w:rPr>
          <w:sz w:val="12"/>
        </w:rPr>
        <w:t>────────────────────────────────────────────────────────────</w:t>
      </w:r>
    </w:p>
    <w:p>
      <w:r>
        <w:rPr>
          <w:b/>
          <w:color w:val="B46400"/>
          <w:sz w:val="18"/>
        </w:rPr>
        <w:t>JULGADO CORRELATO</w:t>
      </w:r>
    </w:p>
    <w:p>
      <w:r>
        <w:rPr>
          <w:color w:val="808080"/>
          <w:sz w:val="14"/>
        </w:rPr>
        <w:t>Bloco 8311 | cf-art-32 | julgado_correlato</w:t>
      </w:r>
    </w:p>
    <w:p>
      <w:pPr>
        <w:ind w:left="288"/>
      </w:pPr>
      <w:r>
        <w:rPr>
          <w:sz w:val="18"/>
        </w:rPr>
        <w:t>= ACO 546, rel. min. Ellen Gracie, j. 1º-7-2011, P, DJE de 10-11-2011 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que a sua arrecadação seria utilizada no financiamento do programa de seguro-desemprego e do abono instituído por seu § 3º.</w:t>
      </w:r>
    </w:p>
    <w:p>
      <w:pPr>
        <w:ind w:left="288"/>
      </w:pPr>
      <w:r>
        <w:rPr>
          <w:b/>
          <w:color w:val="0050A0"/>
          <w:sz w:val="16"/>
        </w:rPr>
        <w:t>[RE 169.091, rel. min. Sepúlveda Pertence, j. 17-6-1995, P, DJ de 4-8-1995.]</w:t>
      </w:r>
    </w:p>
    <w:p>
      <w:r>
        <w:rPr>
          <w:sz w:val="12"/>
        </w:rPr>
        <w:t>────────────────────────────────────────────────────────────</w:t>
      </w:r>
    </w:p>
    <w:p>
      <w:r>
        <w:rPr>
          <w:b/>
          <w:color w:val="B46400"/>
          <w:sz w:val="18"/>
        </w:rPr>
        <w:t>JULGADO CORRELATO</w:t>
      </w:r>
    </w:p>
    <w:p>
      <w:r>
        <w:rPr>
          <w:color w:val="808080"/>
          <w:sz w:val="14"/>
        </w:rPr>
        <w:t>Bloco 8312 | cf-art-32 | julgado_correlato</w:t>
      </w:r>
    </w:p>
    <w:p>
      <w:pPr>
        <w:ind w:left="288"/>
      </w:pPr>
      <w:r>
        <w:rPr>
          <w:sz w:val="18"/>
        </w:rPr>
        <w:t>= AI 494.167 AgR, rel. min. Ayres Britto, j. 17-8-2010, 2ª T, DJE de 17-9-2010</w:t>
      </w:r>
    </w:p>
    <w:p>
      <w:r>
        <w:rPr>
          <w:sz w:val="12"/>
        </w:rPr>
        <w:t>────────────────────────────────────────────────────────────</w:t>
      </w:r>
    </w:p>
    <w:p>
      <w:r>
        <w:rPr>
          <w:b/>
          <w:color w:val="B46400"/>
          <w:sz w:val="18"/>
        </w:rPr>
        <w:t>JULGADO CORRELATO</w:t>
      </w:r>
    </w:p>
    <w:p>
      <w:r>
        <w:rPr>
          <w:color w:val="808080"/>
          <w:sz w:val="14"/>
        </w:rPr>
        <w:t>Bloco 8313 | cf-art-32-par-4 | julgado_correlato</w:t>
      </w:r>
    </w:p>
    <w:p>
      <w:pPr>
        <w:ind w:left="288"/>
      </w:pPr>
      <w:r>
        <w:rPr>
          <w:sz w:val="18"/>
        </w:rPr>
        <w:t>Art. 240. Ficam ressalvadas do disposto no art. 195 as atuais contribuições compulsórias dos empregadores sobre a folha de salários, destinadas às entidades privadas de serviço social e de formação profissional vinculadas ao sistema sindical.</w:t>
      </w:r>
    </w:p>
    <w:p>
      <w:r>
        <w:rPr>
          <w:sz w:val="12"/>
        </w:rPr>
        <w:t>────────────────────────────────────────────────────────────</w:t>
      </w:r>
    </w:p>
    <w:p>
      <w:r>
        <w:rPr>
          <w:b/>
          <w:color w:val="B46400"/>
          <w:sz w:val="18"/>
        </w:rPr>
        <w:t>CONTROLE CONCENTRADO</w:t>
      </w:r>
    </w:p>
    <w:p>
      <w:r>
        <w:rPr>
          <w:color w:val="808080"/>
          <w:sz w:val="14"/>
        </w:rPr>
        <w:t>Bloco 8314 | cf-art-32-par-4 | controle_concentrado</w:t>
      </w:r>
    </w:p>
    <w:p>
      <w:pPr>
        <w:ind w:left="288"/>
      </w:pPr>
      <w:r>
        <w:rPr>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pPr>
        <w:ind w:left="288"/>
      </w:pPr>
      <w:r>
        <w:rPr>
          <w:b/>
          <w:color w:val="0050A0"/>
          <w:sz w:val="16"/>
        </w:rPr>
        <w:t>[ADI 1.924, rel. min. Rosa Weber, j. 16-9-2020, P, DJE de 5-10-2020.]</w:t>
      </w:r>
    </w:p>
    <w:p>
      <w:r>
        <w:rPr>
          <w:sz w:val="12"/>
        </w:rPr>
        <w:t>────────────────────────────────────────────────────────────</w:t>
      </w:r>
    </w:p>
    <w:p>
      <w:r>
        <w:rPr>
          <w:b/>
          <w:color w:val="B46400"/>
          <w:sz w:val="18"/>
        </w:rPr>
        <w:t>REPERCUSSAO GERAL</w:t>
      </w:r>
    </w:p>
    <w:p>
      <w:r>
        <w:rPr>
          <w:color w:val="808080"/>
          <w:sz w:val="14"/>
        </w:rPr>
        <w:t>Bloco 8315 | cf-art-32-par-4 | repercussao_geral</w:t>
      </w:r>
    </w:p>
    <w:p>
      <w:pPr>
        <w:ind w:left="288"/>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r>
        <w:rPr>
          <w:sz w:val="12"/>
        </w:rPr>
        <w:t>────────────────────────────────────────────────────────────</w:t>
      </w:r>
    </w:p>
    <w:p>
      <w:r>
        <w:rPr>
          <w:b/>
          <w:color w:val="B46400"/>
          <w:sz w:val="18"/>
        </w:rPr>
        <w:t>JULGADO CORRELATO</w:t>
      </w:r>
    </w:p>
    <w:p>
      <w:r>
        <w:rPr>
          <w:color w:val="808080"/>
          <w:sz w:val="14"/>
        </w:rPr>
        <w:t>Bloco 8316 | cf-art-32-par-4 | julgado_correlato</w:t>
      </w:r>
    </w:p>
    <w:p>
      <w:pPr>
        <w:ind w:left="288"/>
      </w:pPr>
      <w:r>
        <w:rPr>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88"/>
      </w:pPr>
      <w:r>
        <w:rPr>
          <w:b/>
          <w:color w:val="0050A0"/>
          <w:sz w:val="16"/>
        </w:rPr>
        <w:t>[ACO 1.953 AgR, rel. min. Ricardo Lewandowski, j. 18-12-2013, P, DJE de 19-2-2014.]</w:t>
      </w:r>
    </w:p>
    <w:p>
      <w:r>
        <w:rPr>
          <w:sz w:val="12"/>
        </w:rPr>
        <w:t>────────────────────────────────────────────────────────────</w:t>
      </w:r>
    </w:p>
    <w:p>
      <w:r>
        <w:rPr>
          <w:b/>
          <w:color w:val="B46400"/>
          <w:sz w:val="18"/>
        </w:rPr>
        <w:t>JULGADO CORRELATO</w:t>
      </w:r>
    </w:p>
    <w:p>
      <w:r>
        <w:rPr>
          <w:color w:val="808080"/>
          <w:sz w:val="14"/>
        </w:rPr>
        <w:t>Bloco 8317 | cf-art-32-par-4 | julgado_correlato</w:t>
      </w:r>
    </w:p>
    <w:p>
      <w:pPr>
        <w:ind w:left="288"/>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50A0"/>
          <w:sz w:val="16"/>
        </w:rPr>
        <w:t>[RE 509.624 AgR, rel. min. Joaquim Barbosa, j. 1º-3-2011, 2ª T, DJE de 1º-4-2011.]</w:t>
      </w:r>
    </w:p>
    <w:p>
      <w:r>
        <w:rPr>
          <w:sz w:val="12"/>
        </w:rPr>
        <w:t>────────────────────────────────────────────────────────────</w:t>
      </w:r>
    </w:p>
    <w:p>
      <w:r>
        <w:rPr>
          <w:b/>
          <w:color w:val="B46400"/>
          <w:sz w:val="18"/>
        </w:rPr>
        <w:t>JULGADO CORRELATO</w:t>
      </w:r>
    </w:p>
    <w:p>
      <w:r>
        <w:rPr>
          <w:color w:val="808080"/>
          <w:sz w:val="14"/>
        </w:rPr>
        <w:t>Bloco 8318 | cf-art-32-par-4 | julgado_correlato</w:t>
      </w:r>
    </w:p>
    <w:p>
      <w:pPr>
        <w:ind w:left="288"/>
      </w:pPr>
      <w:r>
        <w:rPr>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chamado Sistema "S".</w:t>
      </w:r>
    </w:p>
    <w:p>
      <w:pPr>
        <w:ind w:left="288"/>
      </w:pPr>
      <w:r>
        <w:rPr>
          <w:b/>
          <w:color w:val="0050A0"/>
          <w:sz w:val="16"/>
        </w:rPr>
        <w:t>[RE 412.368 AgR, rel. min. Joaquim Barbosa, j. 1º-3-2011, 2ª T, DJE de 1º-4-2011.]</w:t>
      </w:r>
    </w:p>
    <w:p>
      <w:r>
        <w:rPr>
          <w:sz w:val="12"/>
        </w:rPr>
        <w:t>────────────────────────────────────────────────────────────</w:t>
      </w:r>
    </w:p>
    <w:p>
      <w:r>
        <w:rPr>
          <w:b/>
          <w:color w:val="B46400"/>
          <w:sz w:val="18"/>
        </w:rPr>
        <w:t>JULGADO CORRELATO</w:t>
      </w:r>
    </w:p>
    <w:p>
      <w:r>
        <w:rPr>
          <w:color w:val="808080"/>
          <w:sz w:val="14"/>
        </w:rPr>
        <w:t>Bloco 8319 | cf-art-32-par-4 | julgado_correlato</w:t>
      </w:r>
    </w:p>
    <w:p>
      <w:pPr>
        <w:ind w:left="288"/>
      </w:pPr>
      <w:r>
        <w:rPr>
          <w:sz w:val="18"/>
        </w:rPr>
        <w:t>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 EC 19/1998)</w:t>
      </w:r>
    </w:p>
    <w:p>
      <w:r>
        <w:rPr>
          <w:sz w:val="12"/>
        </w:rPr>
        <w:t>────────────────────────────────────────────────────────────</w:t>
      </w:r>
    </w:p>
    <w:p>
      <w:r>
        <w:rPr>
          <w:b/>
          <w:color w:val="B46400"/>
          <w:sz w:val="18"/>
        </w:rPr>
        <w:t>JULGADO CORRELATO</w:t>
      </w:r>
    </w:p>
    <w:p>
      <w:r>
        <w:rPr>
          <w:color w:val="808080"/>
          <w:sz w:val="14"/>
        </w:rPr>
        <w:t>Bloco 8320 | cf-art-32-par-4 | julgado_correlato</w:t>
      </w:r>
    </w:p>
    <w:p>
      <w:pPr>
        <w:ind w:left="288"/>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pPr>
        <w:ind w:left="288"/>
      </w:pPr>
      <w:r>
        <w:rPr>
          <w:b/>
          <w:color w:val="0050A0"/>
          <w:sz w:val="16"/>
        </w:rPr>
        <w:t>[ACO 3427 MC-Ref, rel. Edson Fachin, j. 24-09-2020, P, DJE de 14-12-2020.]</w:t>
      </w:r>
    </w:p>
    <w:p>
      <w:r>
        <w:rPr>
          <w:sz w:val="12"/>
        </w:rPr>
        <w:t>────────────────────────────────────────────────────────────</w:t>
      </w:r>
    </w:p>
    <w:p>
      <w:r>
        <w:rPr>
          <w:b/>
          <w:color w:val="B46400"/>
          <w:sz w:val="18"/>
        </w:rPr>
        <w:t>JULGADO CORRELATO</w:t>
      </w:r>
    </w:p>
    <w:p>
      <w:r>
        <w:rPr>
          <w:color w:val="808080"/>
          <w:sz w:val="14"/>
        </w:rPr>
        <w:t>Bloco 8321 | cf-art-32-par-4 | julgado_correlato</w:t>
      </w:r>
    </w:p>
    <w:p>
      <w:pPr>
        <w:ind w:left="288"/>
      </w:pPr>
      <w:r>
        <w:rPr>
          <w:sz w:val="18"/>
        </w:rPr>
        <w:t>Art. 242. O princípio do art. 206, IV, não se aplica às instituições educacionais oficiais criadas por lei estadual ou municipal e existentes na data da promulgação desta Constituição, que não sejam total ou preponderantemente mantidas com recursos públicos.</w:t>
      </w:r>
    </w:p>
    <w:p>
      <w:r>
        <w:rPr>
          <w:sz w:val="12"/>
        </w:rPr>
        <w:t>────────────────────────────────────────────────────────────</w:t>
      </w:r>
    </w:p>
    <w:p>
      <w:r>
        <w:rPr>
          <w:b/>
          <w:color w:val="B46400"/>
          <w:sz w:val="18"/>
        </w:rPr>
        <w:t>JULGADO CORRELATO</w:t>
      </w:r>
    </w:p>
    <w:p>
      <w:r>
        <w:rPr>
          <w:color w:val="808080"/>
          <w:sz w:val="14"/>
        </w:rPr>
        <w:t>Bloco 8322 | cf-art-32-par-2 | julgado_correlato</w:t>
      </w:r>
    </w:p>
    <w:p>
      <w:pPr>
        <w:ind w:left="288"/>
      </w:pPr>
      <w:r>
        <w:rPr>
          <w:sz w:val="18"/>
        </w:rP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88"/>
      </w:pPr>
      <w:r>
        <w:rPr>
          <w:b/>
          <w:color w:val="0050A0"/>
          <w:sz w:val="16"/>
        </w:rPr>
        <w:t>[RMS 24.287, rel. min. Maurício Corrêa, j. 26-11-2002, 2ª T, DJ de 1º-8-2003.]</w:t>
      </w:r>
    </w:p>
    <w:p>
      <w:r>
        <w:rPr>
          <w:sz w:val="12"/>
        </w:rPr>
        <w:t>────────────────────────────────────────────────────────────</w:t>
      </w:r>
    </w:p>
    <w:p>
      <w:r>
        <w:rPr>
          <w:b/>
          <w:color w:val="B46400"/>
          <w:sz w:val="18"/>
        </w:rPr>
        <w:t>JULGADO CORRELATO</w:t>
      </w:r>
    </w:p>
    <w:p>
      <w:r>
        <w:rPr>
          <w:color w:val="808080"/>
          <w:sz w:val="14"/>
        </w:rPr>
        <w:t>Bloco 8323 | cf-art-32-par-2 | julgado_correlato</w:t>
      </w:r>
    </w:p>
    <w:p>
      <w:pPr>
        <w:ind w:left="288"/>
      </w:pPr>
      <w:r>
        <w:rPr>
          <w:sz w:val="18"/>
        </w:rPr>
        <w:t>Art. 243. 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 (Redação da EC 81/2014)</w:t>
      </w:r>
    </w:p>
    <w:p>
      <w:r>
        <w:rPr>
          <w:sz w:val="12"/>
        </w:rPr>
        <w:t>────────────────────────────────────────────────────────────</w:t>
      </w:r>
    </w:p>
    <w:p>
      <w:r>
        <w:rPr>
          <w:b/>
          <w:color w:val="B46400"/>
          <w:sz w:val="18"/>
        </w:rPr>
        <w:t>REPERCUSSAO GERAL</w:t>
      </w:r>
    </w:p>
    <w:p>
      <w:r>
        <w:rPr>
          <w:color w:val="808080"/>
          <w:sz w:val="14"/>
        </w:rPr>
        <w:t>Bloco 8324 | cf-art-32-par-2 | repercussao_geral</w:t>
      </w:r>
    </w:p>
    <w:p>
      <w:pPr>
        <w:ind w:left="288"/>
      </w:pPr>
      <w:r>
        <w:rPr>
          <w:sz w:val="18"/>
        </w:rPr>
        <w:t>A expropriação prevista no art. 243 da CF pode ser afastada, desde que o proprietário comprove que não incorreu em culpa, ainda que in vigilando ou in eligendo”.</w:t>
      </w:r>
    </w:p>
    <w:p>
      <w:pPr>
        <w:ind w:left="288"/>
      </w:pPr>
      <w:r>
        <w:rPr>
          <w:b/>
          <w:color w:val="0050A0"/>
          <w:sz w:val="16"/>
        </w:rPr>
        <w:t>[RE 635.336, rel. min. Gilmar Mendes, j. 14-12-2016, P, DJE de 15-9-2017, Tema 399, com mérito julgado.]</w:t>
      </w:r>
    </w:p>
    <w:p>
      <w:r>
        <w:rPr>
          <w:sz w:val="12"/>
        </w:rPr>
        <w:t>────────────────────────────────────────────────────────────</w:t>
      </w:r>
    </w:p>
    <w:p>
      <w:r>
        <w:rPr>
          <w:b/>
          <w:color w:val="B46400"/>
          <w:sz w:val="18"/>
        </w:rPr>
        <w:t>JULGADO CORRELATO</w:t>
      </w:r>
    </w:p>
    <w:p>
      <w:r>
        <w:rPr>
          <w:color w:val="808080"/>
          <w:sz w:val="14"/>
        </w:rPr>
        <w:t>Bloco 8325 | cf-art-32-par-2 | julgado_correlato</w:t>
      </w:r>
    </w:p>
    <w:p>
      <w:pPr>
        <w:ind w:left="288"/>
      </w:pPr>
      <w:r>
        <w:rPr>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88"/>
      </w:pPr>
      <w:r>
        <w:rPr>
          <w:b/>
          <w:color w:val="0050A0"/>
          <w:sz w:val="16"/>
        </w:rPr>
        <w:t>[ACO 967, rel. min. Rosa Weber, j. 27-4-2020, P, DJE de 15-5-2020.]</w:t>
      </w:r>
    </w:p>
    <w:p>
      <w:r>
        <w:rPr>
          <w:sz w:val="12"/>
        </w:rPr>
        <w:t>────────────────────────────────────────────────────────────</w:t>
      </w:r>
    </w:p>
    <w:p>
      <w:r>
        <w:rPr>
          <w:b/>
          <w:color w:val="B46400"/>
          <w:sz w:val="18"/>
        </w:rPr>
        <w:t>JULGADO CORRELATO</w:t>
      </w:r>
    </w:p>
    <w:p>
      <w:r>
        <w:rPr>
          <w:color w:val="808080"/>
          <w:sz w:val="14"/>
        </w:rPr>
        <w:t>Bloco 8326 | cf-art-32-par-2 | julgado_correlato</w:t>
      </w:r>
    </w:p>
    <w:p>
      <w:pPr>
        <w:ind w:left="288"/>
      </w:pPr>
      <w:r>
        <w:rPr>
          <w:sz w:val="18"/>
        </w:rPr>
        <w:t>Parágrafo único. Todo e qualquer bem de valor econômico apreendido em decorrência do tráfico ilícito de entorpecentes e drogas afins e da exploração de trabalho escravo será confiscado e reverterá a fundo especial com destinação específica, na forma da lei. (Redação da EC 81/2014)</w:t>
      </w:r>
    </w:p>
    <w:p>
      <w:r>
        <w:rPr>
          <w:sz w:val="12"/>
        </w:rPr>
        <w:t>────────────────────────────────────────────────────────────</w:t>
      </w:r>
    </w:p>
    <w:p>
      <w:r>
        <w:rPr>
          <w:b/>
          <w:color w:val="B46400"/>
          <w:sz w:val="18"/>
        </w:rPr>
        <w:t>REPERCUSSAO GERAL</w:t>
      </w:r>
    </w:p>
    <w:p>
      <w:r>
        <w:rPr>
          <w:color w:val="808080"/>
          <w:sz w:val="14"/>
        </w:rPr>
        <w:t>Bloco 8327 | cf-art-32-par-2 | repercussao_geral</w:t>
      </w:r>
    </w:p>
    <w:p>
      <w:pPr>
        <w:ind w:left="288"/>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br/>
        <w:t>[RE 638.491, rel. min. Luiz Fux, j. 17-5-2017, P, DJE de 23-8-2017, Tema 647, com mérito julgado.]</w:t>
        <w:br/>
        <w:t>Vide AC 82 MC, rel. min. Marco Aurélio, j. 3-2-2004, 1ª T, DJ de 28-5-2004</w:t>
      </w:r>
    </w:p>
    <w:p>
      <w:r>
        <w:rPr>
          <w:sz w:val="12"/>
        </w:rPr>
        <w:t>────────────────────────────────────────────────────────────</w:t>
      </w:r>
    </w:p>
    <w:p>
      <w:r>
        <w:rPr>
          <w:b/>
          <w:color w:val="B46400"/>
          <w:sz w:val="18"/>
        </w:rPr>
        <w:t>JULGADO CORRELATO</w:t>
      </w:r>
    </w:p>
    <w:p>
      <w:r>
        <w:rPr>
          <w:color w:val="808080"/>
          <w:sz w:val="14"/>
        </w:rPr>
        <w:t>Bloco 8328 | cf-art-32-par-2 | julgado_correlato</w:t>
      </w:r>
    </w:p>
    <w:p>
      <w:pPr>
        <w:ind w:left="288"/>
      </w:pPr>
      <w:r>
        <w:rPr>
          <w:sz w:val="18"/>
        </w:rP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pPr>
        <w:ind w:left="288"/>
      </w:pPr>
      <w:r>
        <w:rPr>
          <w:b/>
          <w:color w:val="0050A0"/>
          <w:sz w:val="16"/>
        </w:rPr>
        <w:t>[AC 82 MC, rel. min. Marco Aurélio, j. 3-2-2004, 1ª T, DJ de 28-5-2004.]</w:t>
      </w:r>
    </w:p>
    <w:p>
      <w:r>
        <w:rPr>
          <w:sz w:val="12"/>
        </w:rPr>
        <w:t>────────────────────────────────────────────────────────────</w:t>
      </w:r>
    </w:p>
    <w:p>
      <w:r>
        <w:rPr>
          <w:b/>
          <w:color w:val="B46400"/>
          <w:sz w:val="18"/>
        </w:rPr>
        <w:t>JULGADO CORRELATO</w:t>
      </w:r>
    </w:p>
    <w:p>
      <w:r>
        <w:rPr>
          <w:color w:val="808080"/>
          <w:sz w:val="14"/>
        </w:rPr>
        <w:t>Bloco 8329 | cf-art-32-par-2 | julgado_correlato</w:t>
      </w:r>
    </w:p>
    <w:p>
      <w:pPr>
        <w:ind w:left="288"/>
      </w:pPr>
      <w:r>
        <w:rPr>
          <w:sz w:val="18"/>
        </w:rPr>
        <w:t>Art. 244. A lei disporá sobre a adaptação dos logradouros, dos edifícios de uso público e dos veículos de transporte coletivo atualmente existentes a fim de garantir acesso adequado às pessoas portadoras de deficiência, conforme o disposto no art. 227, § 2º.</w:t>
      </w:r>
    </w:p>
    <w:p>
      <w:r>
        <w:rPr>
          <w:sz w:val="12"/>
        </w:rPr>
        <w:t>────────────────────────────────────────────────────────────</w:t>
      </w:r>
    </w:p>
    <w:p>
      <w:r>
        <w:rPr>
          <w:b/>
          <w:color w:val="B46400"/>
          <w:sz w:val="18"/>
        </w:rPr>
        <w:t>CONTROLE CONCENTRADO</w:t>
      </w:r>
    </w:p>
    <w:p>
      <w:r>
        <w:rPr>
          <w:color w:val="808080"/>
          <w:sz w:val="14"/>
        </w:rPr>
        <w:t>Bloco 8330 | cf-art-32-par-2 | controle_concentrado</w:t>
      </w:r>
    </w:p>
    <w:p>
      <w:pPr>
        <w:ind w:left="288"/>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 afirmar a amplitude do conceito de trânsito e transporte para fazer valer a competência privativa da União (art. 22, XI, CF), prevalece, no caso, a densidade do direito à acessibilidade física das pe</w:t>
      </w:r>
      <w:r>
        <w:rPr>
          <w:color w:val="A0A0A0"/>
          <w:sz w:val="14"/>
        </w:rPr>
        <w:t xml:space="preserve"> [...+612 chars]</w:t>
      </w:r>
    </w:p>
    <w:p>
      <w:pPr>
        <w:ind w:left="288"/>
      </w:pPr>
      <w:r>
        <w:rPr>
          <w:b/>
          <w:color w:val="0050A0"/>
          <w:sz w:val="16"/>
        </w:rPr>
        <w:t>[ADI 903, rel. min. Dias Toffoli, j. 22-5-2013, P, DJE de 7-2-2014.]</w:t>
      </w:r>
    </w:p>
    <w:p>
      <w:r>
        <w:rPr>
          <w:sz w:val="12"/>
        </w:rPr>
        <w:t>────────────────────────────────────────────────────────────</w:t>
      </w:r>
    </w:p>
    <w:p>
      <w:r>
        <w:rPr>
          <w:b/>
          <w:color w:val="B46400"/>
          <w:sz w:val="18"/>
        </w:rPr>
        <w:t>JULGADO CORRELATO</w:t>
      </w:r>
    </w:p>
    <w:p>
      <w:r>
        <w:rPr>
          <w:color w:val="808080"/>
          <w:sz w:val="14"/>
        </w:rPr>
        <w:t>Bloco 8331 | cf-art-32-par-2 | julgado_correlato</w:t>
      </w:r>
    </w:p>
    <w:p>
      <w:pPr>
        <w:ind w:left="288"/>
      </w:pPr>
      <w:r>
        <w:rPr>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50A0"/>
          <w:sz w:val="16"/>
        </w:rPr>
        <w:t>[RE 440.028, rel. min. Marco Aurélio, j. 29-10-2013, 1ª T, DJE de 26-11-2013.]</w:t>
      </w:r>
    </w:p>
    <w:p>
      <w:r>
        <w:rPr>
          <w:sz w:val="12"/>
        </w:rPr>
        <w:t>────────────────────────────────────────────────────────────</w:t>
      </w:r>
    </w:p>
    <w:p>
      <w:r>
        <w:rPr>
          <w:b/>
          <w:color w:val="B46400"/>
          <w:sz w:val="18"/>
        </w:rPr>
        <w:t>JULGADO CORRELATO</w:t>
      </w:r>
    </w:p>
    <w:p>
      <w:r>
        <w:rPr>
          <w:color w:val="808080"/>
          <w:sz w:val="14"/>
        </w:rPr>
        <w:t>Bloco 8332 | cf-art-32-par-2 | julgado_correlato</w:t>
      </w:r>
    </w:p>
    <w:p>
      <w:pPr>
        <w:ind w:left="288"/>
      </w:pPr>
      <w:r>
        <w:rPr>
          <w:sz w:val="18"/>
        </w:rPr>
        <w:t>Art. 245. A lei disporá sobre as hipóteses e condições em que o Poder Público dará assistência aos herdeiros e dependentes carentes de pessoas vitimadas por crime doloso, sem prejuízo da responsabilidade civil do autor do ilícito. 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necessidades sociais e econômicas oriundas do cometimento de crimes, sobretudo daqueles com maior impacto pessoal, familiar e/ou social. A criminalidade é um fenômeno comp</w:t>
      </w:r>
      <w:r>
        <w:rPr>
          <w:color w:val="A0A0A0"/>
          <w:sz w:val="14"/>
        </w:rPr>
        <w:t xml:space="preserve"> [...+1440 chars]</w:t>
      </w:r>
    </w:p>
    <w:p>
      <w:pPr>
        <w:ind w:left="288"/>
      </w:pPr>
      <w:r>
        <w:rPr>
          <w:b/>
          <w:color w:val="0050A0"/>
          <w:sz w:val="16"/>
        </w:rPr>
        <w:t>[ADO 62, rel. min. Dias Toffoli, j. 19.08.2025, P, DJE de 27.08.2025.]</w:t>
      </w:r>
    </w:p>
    <w:p>
      <w:r>
        <w:rPr>
          <w:sz w:val="12"/>
        </w:rPr>
        <w:t>────────────────────────────────────────────────────────────</w:t>
      </w:r>
    </w:p>
    <w:p>
      <w:r>
        <w:rPr>
          <w:b/>
          <w:color w:val="B46400"/>
          <w:sz w:val="18"/>
        </w:rPr>
        <w:t>CONTROLE CONCENTRADO</w:t>
      </w:r>
    </w:p>
    <w:p>
      <w:r>
        <w:rPr>
          <w:color w:val="808080"/>
          <w:sz w:val="14"/>
        </w:rPr>
        <w:t>Bloco 8333 | cf-art-32-par-2 | controle_concentrado</w:t>
      </w:r>
    </w:p>
    <w:p>
      <w:pPr>
        <w:ind w:left="288"/>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88"/>
      </w:pPr>
      <w:r>
        <w:rPr>
          <w:b/>
          <w:color w:val="0050A0"/>
          <w:sz w:val="16"/>
        </w:rPr>
        <w:t>[ADI 1.358, rel. min. Gilmar Mendes, j. 4-2-2015, P, DJE de 3-3-2015.]</w:t>
      </w:r>
    </w:p>
    <w:p>
      <w:r>
        <w:rPr>
          <w:sz w:val="12"/>
        </w:rPr>
        <w:t>────────────────────────────────────────────────────────────</w:t>
      </w:r>
    </w:p>
    <w:p>
      <w:r>
        <w:rPr>
          <w:b/>
          <w:color w:val="B46400"/>
          <w:sz w:val="18"/>
        </w:rPr>
        <w:t>CONTROLE CONCENTRADO</w:t>
      </w:r>
    </w:p>
    <w:p>
      <w:r>
        <w:rPr>
          <w:color w:val="808080"/>
          <w:sz w:val="14"/>
        </w:rPr>
        <w:t>Bloco 8334 | cf-art-32-par-2 | controle_concentrado</w:t>
      </w:r>
    </w:p>
    <w:p>
      <w:pPr>
        <w:ind w:left="288"/>
      </w:pPr>
      <w:r>
        <w:rPr>
          <w:sz w:val="18"/>
        </w:rPr>
        <w:t>Art. 246. É vedada a adoção de medida provisória na regulamentação de artigo da Constituição cuja redação tenha sido alterada por meio de emenda promulgada entre 1º de janeiro de 1995 até a promulgação desta emenda, inclusive. (Redação da EC 32/2001)</w:t>
      </w:r>
    </w:p>
    <w:p>
      <w:r>
        <w:rPr>
          <w:sz w:val="12"/>
        </w:rPr>
        <w:t>────────────────────────────────────────────────────────────</w:t>
      </w:r>
    </w:p>
    <w:p>
      <w:r>
        <w:rPr>
          <w:b/>
          <w:color w:val="B46400"/>
          <w:sz w:val="18"/>
        </w:rPr>
        <w:t>CONTROLE CONCENTRADO</w:t>
      </w:r>
    </w:p>
    <w:p>
      <w:r>
        <w:rPr>
          <w:color w:val="808080"/>
          <w:sz w:val="14"/>
        </w:rPr>
        <w:t>Bloco 8335 | cf-art-32-par-2 | controle_concentrado</w:t>
      </w:r>
    </w:p>
    <w:p>
      <w:pPr>
        <w:ind w:left="288"/>
      </w:pPr>
      <w:r>
        <w:rPr>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w:t>
        <w:br/>
        <w:t>[ADI 6.921 e ADI 6.931, rel. min. Alexandre de Moraes, j. 07.02.2024, P, DJE de 03.05.2024.] A alteração da alíquota da CSLL por Medida Provisória não equivale à regulamentação do § 9º, do artigo 195 da CRFB, incluído pela EC 20/1998, razão pela qual não há violação ao artigo 246 da Constituição.</w:t>
      </w:r>
    </w:p>
    <w:p>
      <w:pPr>
        <w:ind w:left="288"/>
      </w:pPr>
      <w:r>
        <w:rPr>
          <w:b/>
          <w:color w:val="0050A0"/>
          <w:sz w:val="16"/>
        </w:rPr>
        <w:t>[ADI 4.101, rel. min. Luiz Fux, j. 16-6-2020, P, DJE de 6-7-2020.]</w:t>
      </w:r>
    </w:p>
    <w:p>
      <w:r>
        <w:rPr>
          <w:sz w:val="12"/>
        </w:rPr>
        <w:t>────────────────────────────────────────────────────────────</w:t>
      </w:r>
    </w:p>
    <w:p>
      <w:r>
        <w:rPr>
          <w:b/>
          <w:color w:val="B46400"/>
          <w:sz w:val="18"/>
        </w:rPr>
        <w:t>CONTROLE CONCENTRADO</w:t>
      </w:r>
    </w:p>
    <w:p>
      <w:r>
        <w:rPr>
          <w:color w:val="808080"/>
          <w:sz w:val="14"/>
        </w:rPr>
        <w:t>Bloco 8336 | cf-art-32-par-2 | controle_concentrado</w:t>
      </w:r>
    </w:p>
    <w:p>
      <w:pPr>
        <w:ind w:left="288"/>
      </w:pPr>
      <w:r>
        <w:rPr>
          <w:sz w:val="18"/>
        </w:rPr>
        <w:t>Artigo 3º da MP nº 1.815/1999, ainda em vigor, por meio da MP 2.225-45/2001. Supressão do adicional por tempo de serviço compatível com o art. 246 CF, uma vez que a matéria não foi objeto de emenda constitucional.</w:t>
      </w:r>
    </w:p>
    <w:p>
      <w:pPr>
        <w:ind w:left="288"/>
      </w:pPr>
      <w:r>
        <w:rPr>
          <w:b/>
          <w:color w:val="0050A0"/>
          <w:sz w:val="16"/>
        </w:rPr>
        <w:t>[ADI 1.975, rel. min. Roberto Barroso, j. 19-12-2018, P, DJE de 25-2-2019.]</w:t>
      </w:r>
    </w:p>
    <w:p>
      <w:r>
        <w:rPr>
          <w:sz w:val="12"/>
        </w:rPr>
        <w:t>────────────────────────────────────────────────────────────</w:t>
      </w:r>
    </w:p>
    <w:p>
      <w:r>
        <w:rPr>
          <w:b/>
          <w:color w:val="B46400"/>
          <w:sz w:val="18"/>
        </w:rPr>
        <w:t>CONTROLE CONCENTRADO</w:t>
      </w:r>
    </w:p>
    <w:p>
      <w:r>
        <w:rPr>
          <w:color w:val="808080"/>
          <w:sz w:val="14"/>
        </w:rPr>
        <w:t>Bloco 8337 | cf-art-32-par-2 | controle_concentrado</w:t>
      </w:r>
    </w:p>
    <w:p>
      <w:pPr>
        <w:ind w:left="288"/>
      </w:pPr>
      <w:r>
        <w:rPr>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171 da Constituição, a substituir a expressão "empresa brasileira de capital nacional" pela expressão "empresa constituída sob as leis brasileiras e que tenha sua sede e administração no país", incluída no § 1º do art. 176 da Constituição. Em verdade, a MP 144/2003 não está destinada a dar eficácia às modificações introduzidas pela EC 6/1995, eis que versa sobre a matéria tratada no art. 175 da Cons</w:t>
      </w:r>
      <w:r>
        <w:rPr>
          <w:color w:val="A0A0A0"/>
          <w:sz w:val="14"/>
        </w:rPr>
        <w:t xml:space="preserve"> [...+444 chars]</w:t>
      </w:r>
    </w:p>
    <w:p>
      <w:pPr>
        <w:ind w:left="288"/>
      </w:pPr>
      <w:r>
        <w:rPr>
          <w:b/>
          <w:color w:val="0050A0"/>
          <w:sz w:val="16"/>
        </w:rPr>
        <w:t>[ADI 3.090 MC, rel. min. Gilmar Mendes, j. 11-10-2006, P, DJ de 26-10-2007.]</w:t>
      </w:r>
    </w:p>
    <w:p>
      <w:r>
        <w:rPr>
          <w:sz w:val="12"/>
        </w:rPr>
        <w:t>────────────────────────────────────────────────────────────</w:t>
      </w:r>
    </w:p>
    <w:p>
      <w:r>
        <w:rPr>
          <w:b/>
          <w:color w:val="B46400"/>
          <w:sz w:val="18"/>
        </w:rPr>
        <w:t>CONTROLE CONCENTRADO</w:t>
      </w:r>
    </w:p>
    <w:p>
      <w:r>
        <w:rPr>
          <w:color w:val="808080"/>
          <w:sz w:val="14"/>
        </w:rPr>
        <w:t>Bloco 8338 | cf-art-32-par-2 | controle_concentrado</w:t>
      </w:r>
    </w:p>
    <w:p>
      <w:pPr>
        <w:ind w:left="288"/>
      </w:pPr>
      <w:r>
        <w:rPr>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II, e ao art. 84, IV, da CF, visto que as ações de classe especial têm origem na Lei 8.031/1990, art.  8º c/c o art.  6º, XIII, e § 2º, e não em norma regulamentar. Não conhecimento da ação nesta parte. Confronto do Decreto 1.204/1994 com a Lei das Sociedades por Ações. Questão cujo debate refoge ao contencioso constitucional. Art. 13 da Lei 8.031/1990, com a redação dada pelo art. 1º da MP 1.481-48/1997, e art. 39 do Decreto 1.204/1990: interpretação conforme para, até</w:t>
      </w:r>
      <w:r>
        <w:rPr>
          <w:color w:val="A0A0A0"/>
          <w:sz w:val="14"/>
        </w:rPr>
        <w:t xml:space="preserve"> [...+474 chars]</w:t>
      </w:r>
    </w:p>
    <w:p>
      <w:pPr>
        <w:ind w:left="288"/>
      </w:pPr>
      <w:r>
        <w:rPr>
          <w:b/>
          <w:color w:val="0050A0"/>
          <w:sz w:val="16"/>
        </w:rPr>
        <w:t>[ADI 1.597 MC, rel. min. Néri da Silveira, j. 19-11-1997, P, DJ de 19-12-2002.]</w:t>
      </w:r>
    </w:p>
    <w:p>
      <w:r>
        <w:rPr>
          <w:sz w:val="12"/>
        </w:rPr>
        <w:t>────────────────────────────────────────────────────────────</w:t>
      </w:r>
    </w:p>
    <w:p>
      <w:r>
        <w:rPr>
          <w:b/>
          <w:color w:val="B46400"/>
          <w:sz w:val="18"/>
        </w:rPr>
        <w:t>CONTROLE CONCENTRADO</w:t>
      </w:r>
    </w:p>
    <w:p>
      <w:r>
        <w:rPr>
          <w:color w:val="808080"/>
          <w:sz w:val="14"/>
        </w:rPr>
        <w:t>Bloco 8339 | cf-art-32-par-2 | controle_concentrado</w:t>
      </w:r>
    </w:p>
    <w:p>
      <w:pPr>
        <w:ind w:left="288"/>
      </w:pPr>
      <w:r>
        <w:rPr>
          <w:sz w:val="18"/>
        </w:rP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ind w:left="288"/>
      </w:pPr>
      <w:r>
        <w:rPr>
          <w:b/>
          <w:color w:val="0050A0"/>
          <w:sz w:val="16"/>
        </w:rPr>
        <w:t>[RE 1.347.526, rel. min. Cristiano Zanin, j. 15.09.2025, P, DJE de 24.09.2025, Tema 1.196, com mérito julgado.]</w:t>
      </w:r>
    </w:p>
    <w:p>
      <w:r>
        <w:rPr>
          <w:sz w:val="12"/>
        </w:rPr>
        <w:t>────────────────────────────────────────────────────────────</w:t>
      </w:r>
    </w:p>
    <w:p>
      <w:r>
        <w:rPr>
          <w:b/>
          <w:color w:val="B46400"/>
          <w:sz w:val="18"/>
        </w:rPr>
        <w:t>REPERCUSSAO GERAL</w:t>
      </w:r>
    </w:p>
    <w:p>
      <w:r>
        <w:rPr>
          <w:color w:val="808080"/>
          <w:sz w:val="14"/>
        </w:rPr>
        <w:t>Bloco 8340 | cf-art-32-par-2 | repercussao_geral</w:t>
      </w:r>
    </w:p>
    <w:p>
      <w:pPr>
        <w:ind w:left="288"/>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50A0"/>
          <w:sz w:val="16"/>
        </w:rPr>
        <w:t>[RE 1.347.526 RG, rel. min. Luiz Fux, j. 17-2-2022, P, DJE de 23-2-2022, Tema 1.196, com mérito pendente.]</w:t>
      </w:r>
    </w:p>
    <w:p>
      <w:r>
        <w:rPr>
          <w:sz w:val="12"/>
        </w:rPr>
        <w:t>────────────────────────────────────────────────────────────</w:t>
      </w:r>
    </w:p>
    <w:p>
      <w:r>
        <w:rPr>
          <w:b/>
          <w:color w:val="B46400"/>
          <w:sz w:val="18"/>
        </w:rPr>
        <w:t>REPERCUSSAO GERAL</w:t>
      </w:r>
    </w:p>
    <w:p>
      <w:r>
        <w:rPr>
          <w:color w:val="808080"/>
          <w:sz w:val="14"/>
        </w:rPr>
        <w:t>Bloco 8341 | cf-art-32-par-2 | repercussao_geral</w:t>
      </w:r>
    </w:p>
    <w:p>
      <w:pPr>
        <w:ind w:left="288"/>
      </w:pPr>
      <w:r>
        <w:rPr>
          <w:sz w:val="18"/>
        </w:rPr>
        <w:t>É constitucional a previsão em lei ordinária que introduz a sistemática da não-cumulatividade à COFINS dado que observa os princípios da legalidade, isonomia, capacidade contributiva global e não-confisco.</w:t>
      </w:r>
    </w:p>
    <w:p>
      <w:pPr>
        <w:ind w:left="288"/>
      </w:pPr>
      <w:r>
        <w:rPr>
          <w:b/>
          <w:color w:val="0050A0"/>
          <w:sz w:val="16"/>
        </w:rPr>
        <w:t>[RE 570.122, red. do ac. min. Edson Fachin, j. 2-9-2020, P, DJE de 7-1 2-2020, RG, Tema 34. com mérito julgado.]</w:t>
      </w:r>
    </w:p>
    <w:p>
      <w:r>
        <w:rPr>
          <w:sz w:val="12"/>
        </w:rPr>
        <w:t>────────────────────────────────────────────────────────────</w:t>
      </w:r>
    </w:p>
    <w:p>
      <w:r>
        <w:rPr>
          <w:b/>
          <w:color w:val="B46400"/>
          <w:sz w:val="18"/>
        </w:rPr>
        <w:t>JULGADO CORRELATO</w:t>
      </w:r>
    </w:p>
    <w:p>
      <w:r>
        <w:rPr>
          <w:color w:val="808080"/>
          <w:sz w:val="14"/>
        </w:rPr>
        <w:t>Bloco 8342 | cf-art-32-par-2 | julgado_correlato</w:t>
      </w:r>
    </w:p>
    <w:p>
      <w:pPr>
        <w:ind w:left="288"/>
      </w:pPr>
      <w:r>
        <w:rPr>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88"/>
      </w:pPr>
      <w:r>
        <w:rPr>
          <w:b/>
          <w:color w:val="0050A0"/>
          <w:sz w:val="16"/>
        </w:rPr>
        <w:t>[AI 570.849 AgR, rel. min. Ayres Britto, j. 15-2-2011, 2ª T, DJE de 28-4-2011.]</w:t>
      </w:r>
    </w:p>
    <w:p>
      <w:r>
        <w:rPr>
          <w:sz w:val="12"/>
        </w:rPr>
        <w:t>────────────────────────────────────────────────────────────</w:t>
      </w:r>
    </w:p>
    <w:p>
      <w:r>
        <w:rPr>
          <w:b/>
          <w:color w:val="B46400"/>
          <w:sz w:val="18"/>
        </w:rPr>
        <w:t>JULGADO CORRELATO</w:t>
      </w:r>
    </w:p>
    <w:p>
      <w:r>
        <w:rPr>
          <w:color w:val="808080"/>
          <w:sz w:val="14"/>
        </w:rPr>
        <w:t>Bloco 8343 | cf-art-32-par-2 | julgado_correlato</w:t>
      </w:r>
    </w:p>
    <w:p>
      <w:pPr>
        <w:ind w:left="288"/>
      </w:pPr>
      <w:r>
        <w:rPr>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88"/>
      </w:pPr>
      <w:r>
        <w:rPr>
          <w:b/>
          <w:color w:val="0050A0"/>
          <w:sz w:val="16"/>
        </w:rPr>
        <w:t>[RE 487.475 AgR, rel. min. Ricardo Lewandowski, j. 1º-6-2010, 1ª T, DJE de 6-8-2010.]</w:t>
      </w:r>
    </w:p>
    <w:p>
      <w:r>
        <w:rPr>
          <w:sz w:val="12"/>
        </w:rPr>
        <w:t>────────────────────────────────────────────────────────────</w:t>
      </w:r>
    </w:p>
    <w:p>
      <w:r>
        <w:rPr>
          <w:b/>
          <w:color w:val="B46400"/>
          <w:sz w:val="18"/>
        </w:rPr>
        <w:t>JULGADO CORRELATO</w:t>
      </w:r>
    </w:p>
    <w:p>
      <w:r>
        <w:rPr>
          <w:color w:val="808080"/>
          <w:sz w:val="14"/>
        </w:rPr>
        <w:t>Bloco 8344 | cf-art-32-par-2 | julgado_correlato</w:t>
      </w:r>
    </w:p>
    <w:p>
      <w:pPr>
        <w:ind w:left="288"/>
      </w:pPr>
      <w:r>
        <w:rPr>
          <w:sz w:val="18"/>
        </w:rPr>
        <w:t>Art. 247. As leis previstas no inciso III do § 1º do art. 41 e no § 7º do art. 169 estabelecerão critérios e garantias especiais para a perda do cargo pelo servidor público estável que, em decorrência das atribuições de seu cargo efetivo, desenvolva atividades exclusivas de Estado. (Incluído pela EC 19/1998)</w:t>
      </w:r>
    </w:p>
    <w:p>
      <w:r>
        <w:rPr>
          <w:sz w:val="12"/>
        </w:rPr>
        <w:t>────────────────────────────────────────────────────────────</w:t>
      </w:r>
    </w:p>
    <w:p>
      <w:r>
        <w:rPr>
          <w:b/>
          <w:color w:val="B46400"/>
          <w:sz w:val="18"/>
        </w:rPr>
        <w:t>CONTROLE CONCENTRADO</w:t>
      </w:r>
    </w:p>
    <w:p>
      <w:r>
        <w:rPr>
          <w:color w:val="808080"/>
          <w:sz w:val="14"/>
        </w:rPr>
        <w:t>Bloco 8345 | cf-art-32-par-2 | controle_concentrado</w:t>
      </w:r>
    </w:p>
    <w:p>
      <w:pPr>
        <w:ind w:left="288"/>
      </w:pPr>
      <w:r>
        <w:rPr>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vacância de cargo público e apenas nas estritas hipóteses do art. 41, § 1º, III, e do art. 169, § 7º, da Lei Maior, não constituindo, portanto, qualquer óbice à extinção de cargo público por lei.</w:t>
      </w:r>
    </w:p>
    <w:p>
      <w:pPr>
        <w:ind w:left="288"/>
      </w:pPr>
      <w:r>
        <w:rPr>
          <w:b/>
          <w:color w:val="0050A0"/>
          <w:sz w:val="16"/>
        </w:rPr>
        <w:t>[ADI 3.711, rel. min. Luiz Fux, j. 5-8-2015, P, DJE de 24-8-2015.]</w:t>
      </w:r>
    </w:p>
    <w:p>
      <w:r>
        <w:rPr>
          <w:sz w:val="12"/>
        </w:rPr>
        <w:t>────────────────────────────────────────────────────────────</w:t>
      </w:r>
    </w:p>
    <w:p>
      <w:r>
        <w:rPr>
          <w:b/>
          <w:color w:val="B46400"/>
          <w:sz w:val="18"/>
        </w:rPr>
        <w:t>CONTROLE CONCENTRADO</w:t>
      </w:r>
    </w:p>
    <w:p>
      <w:r>
        <w:rPr>
          <w:color w:val="808080"/>
          <w:sz w:val="14"/>
        </w:rPr>
        <w:t>Bloco 8346 | cf-art-32-par-2 | controle_concentrado</w:t>
      </w:r>
    </w:p>
    <w:p>
      <w:pPr>
        <w:ind w:left="288"/>
      </w:pPr>
      <w:r>
        <w:rPr>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 a ação direta de inconstitucionalidade.</w:t>
      </w:r>
    </w:p>
    <w:p>
      <w:pPr>
        <w:ind w:left="288"/>
      </w:pPr>
      <w:r>
        <w:rPr>
          <w:b/>
          <w:color w:val="0050A0"/>
          <w:sz w:val="16"/>
        </w:rPr>
        <w:t>[ADI 2.047, voto do min. Ilmar Galvão, j. 3-11-1999, P, DJ de 17-12-1999.]</w:t>
      </w:r>
    </w:p>
    <w:p>
      <w:r>
        <w:rPr>
          <w:sz w:val="12"/>
        </w:rPr>
        <w:t>────────────────────────────────────────────────────────────</w:t>
      </w:r>
    </w:p>
    <w:p>
      <w:r>
        <w:rPr>
          <w:b/>
          <w:color w:val="B46400"/>
          <w:sz w:val="18"/>
        </w:rPr>
        <w:t>CONTROLE CONCENTRADO</w:t>
      </w:r>
    </w:p>
    <w:p>
      <w:r>
        <w:rPr>
          <w:color w:val="808080"/>
          <w:sz w:val="14"/>
        </w:rPr>
        <w:t>Bloco 8347 | cf-art-32-par-2 | controle_concentrado</w:t>
      </w:r>
    </w:p>
    <w:p>
      <w:pPr>
        <w:ind w:left="288"/>
      </w:pPr>
      <w:r>
        <w:rPr>
          <w:sz w:val="18"/>
        </w:rPr>
        <w:t xml:space="preserve">Parágrafo único. Na hipótese de insuficiência de desempenho, a perda do cargo somente ocorrerá mediante processo administrativo em que lhe sejam assegurados o contraditório e a ampla defesa. (Incluído pela EC 19/1998) Art. 248.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 (Incluído pela EC 20/1998) 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w:t>
      </w:r>
      <w:r>
        <w:rPr>
          <w:color w:val="A0A0A0"/>
          <w:sz w:val="14"/>
        </w:rPr>
        <w:t xml:space="preserve"> [...+405 chars]</w:t>
      </w:r>
    </w:p>
    <w:p>
      <w:r>
        <w:rPr>
          <w:sz w:val="12"/>
        </w:rPr>
        <w:t>────────────────────────────────────────────────────────────</w:t>
      </w:r>
    </w:p>
    <w:p>
      <w:r>
        <w:rPr>
          <w:b/>
          <w:color w:val="B46400"/>
          <w:sz w:val="18"/>
        </w:rPr>
        <w:t>CONTROLE CONCENTRADO</w:t>
      </w:r>
    </w:p>
    <w:p>
      <w:r>
        <w:rPr>
          <w:color w:val="808080"/>
          <w:sz w:val="14"/>
        </w:rPr>
        <w:t>Bloco 8348 | cf-art-32-par-2 | controle_concentrado</w:t>
      </w:r>
    </w:p>
    <w:p>
      <w:pPr>
        <w:ind w:left="288"/>
      </w:pPr>
      <w:r>
        <w:rPr>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88"/>
      </w:pPr>
      <w:r>
        <w:rPr>
          <w:b/>
          <w:color w:val="0050A0"/>
          <w:sz w:val="16"/>
        </w:rPr>
        <w:t>[ADI 2.238, rel. min. Alexandre de Moraes, j. 24-6-2020, P, DJE de 15-9-2020.]</w:t>
      </w:r>
    </w:p>
    <w:p>
      <w:r>
        <w:rPr>
          <w:sz w:val="12"/>
        </w:rPr>
        <w:t>────────────────────────────────────────────────────────────</w:t>
      </w:r>
    </w:p>
    <w:p>
      <w:r>
        <w:rPr>
          <w:b/>
          <w:color w:val="B46400"/>
          <w:sz w:val="18"/>
        </w:rPr>
        <w:t>CONTROLE CONCENTRADO</w:t>
      </w:r>
    </w:p>
    <w:p>
      <w:r>
        <w:rPr>
          <w:color w:val="808080"/>
          <w:sz w:val="14"/>
        </w:rPr>
        <w:t>Bloco 8349 | cf-art-32-par-2 | controle_concentrado</w:t>
      </w:r>
    </w:p>
    <w:p>
      <w:pPr>
        <w:ind w:left="288"/>
      </w:pPr>
      <w:r>
        <w:rPr>
          <w:sz w:val="18"/>
        </w:rPr>
        <w:t>Art. 233. (Revogado pela EC 28/2000).</w:t>
      </w:r>
    </w:p>
    <w:p>
      <w:r>
        <w:rPr>
          <w:sz w:val="12"/>
        </w:rPr>
        <w:t>────────────────────────────────────────────────────────────</w:t>
      </w:r>
    </w:p>
    <w:p>
      <w:r>
        <w:rPr>
          <w:b/>
          <w:color w:val="B46400"/>
          <w:sz w:val="18"/>
        </w:rPr>
        <w:t>CONTROLE CONCENTRADO</w:t>
      </w:r>
    </w:p>
    <w:p>
      <w:r>
        <w:rPr>
          <w:color w:val="808080"/>
          <w:sz w:val="14"/>
        </w:rPr>
        <w:t>Bloco 8350 | cf-art-32-par-5 | controle_concentrado</w:t>
      </w:r>
    </w:p>
    <w:p>
      <w:pPr>
        <w:ind w:left="288"/>
      </w:pPr>
      <w:r>
        <w:rPr>
          <w:sz w:val="18"/>
        </w:rPr>
        <w:t>ATO DAS DISPOSIÇÕES CONSTITUCIONAIS TRANSITÓRIAS SUMÁRIO</w:t>
      </w:r>
    </w:p>
    <w:p>
      <w:r>
        <w:rPr>
          <w:sz w:val="12"/>
        </w:rPr>
        <w:t>────────────────────────────────────────────────────────────</w:t>
      </w:r>
    </w:p>
    <w:p>
      <w:r>
        <w:rPr>
          <w:b/>
          <w:color w:val="B46400"/>
          <w:sz w:val="18"/>
        </w:rPr>
        <w:t>CONTROLE CONCENTRADO</w:t>
      </w:r>
    </w:p>
    <w:p>
      <w:r>
        <w:rPr>
          <w:color w:val="808080"/>
          <w:sz w:val="14"/>
        </w:rPr>
        <w:t>Bloco 8351 | cf-art-32-par-5 | controle_concentrado</w:t>
      </w:r>
    </w:p>
    <w:p>
      <w:pPr>
        <w:ind w:left="288"/>
      </w:pPr>
      <w:r>
        <w:rPr>
          <w:sz w:val="18"/>
        </w:rPr>
        <w:t>(...) o alcance de normas constitucionais transitórias há de ser demarcado pela medida da estrita necessidade do período de transição, que visem a reger, de tal modo a que, tão cedo quanto possível, possa ter aplicação a disciplina constitucional permanente da matéria (...).</w:t>
        <w:br/>
        <w:t>[ADI 644 MC, rel. min. Sepúlveda Pertence, j. 4-12-1991, P, DJ de 21-2-1992.]</w:t>
      </w:r>
    </w:p>
    <w:p>
      <w:r>
        <w:rPr>
          <w:sz w:val="12"/>
        </w:rPr>
        <w:t>────────────────────────────────────────────────────────────</w:t>
      </w:r>
    </w:p>
    <w:p>
      <w:r>
        <w:rPr>
          <w:b/>
          <w:color w:val="B46400"/>
          <w:sz w:val="18"/>
        </w:rPr>
        <w:t>JULGADO CORRELATO</w:t>
      </w:r>
    </w:p>
    <w:p>
      <w:r>
        <w:rPr>
          <w:color w:val="808080"/>
          <w:sz w:val="14"/>
        </w:rPr>
        <w:t>Bloco 8352 | cf-art-32-par-5 | julgado_correlato</w:t>
      </w:r>
    </w:p>
    <w:p>
      <w:pPr>
        <w:ind w:left="288"/>
      </w:pPr>
      <w:r>
        <w:rPr>
          <w:sz w:val="18"/>
        </w:rPr>
        <w:t>Os postulados que informam a teoria do ordenamento jurídico e que lhe dão o necessário substrato doutrinário assentam-se na premissa fundamental de que o sistema de direito positivo, além de caracterizar uma unidade institucional, constitui um complexo de normas que devem manter entre si um vínculo de essencial coerência. O Ato das Disposições Transitórias, promulgado em 1988 pelo legislador constituinte, qualifica-se, juridicamente, como um estatuto de índole constitucional. A estrutura normativa que nele se acha consubstanciada ostenta, em consequência, a rigidez peculiar às regras inscritas no texto básico da Lei Fundamental da República. Disso decorre o reconhecimento de que inexistem, entre as normas inscritas no ADCT e os preceitos constantes da Carta Política, quaisquer desníveis ou desigualdades quanto à intensidade de sua eficácia ou à prevalência de sua autoridade. Situam-se, ambos, no mais elevado grau de positividade jurídica, impondo-se, no plano do ordenamento estatal, en</w:t>
      </w:r>
      <w:r>
        <w:rPr>
          <w:color w:val="A0A0A0"/>
          <w:sz w:val="14"/>
        </w:rPr>
        <w:t xml:space="preserve"> [...+435 chars]</w:t>
      </w:r>
    </w:p>
    <w:p>
      <w:r>
        <w:rPr>
          <w:sz w:val="12"/>
        </w:rPr>
        <w:t>────────────────────────────────────────────────────────────</w:t>
      </w:r>
    </w:p>
    <w:p>
      <w:pPr>
        <w:pStyle w:val="Heading1"/>
      </w:pPr>
      <w:r>
        <w:t>Art. 2</w:t>
      </w:r>
    </w:p>
    <w:p>
      <w:r>
        <w:rPr>
          <w:b/>
          <w:color w:val="B46400"/>
          <w:sz w:val="18"/>
        </w:rPr>
        <w:t>CONTROLE CONCENTRADO</w:t>
      </w:r>
    </w:p>
    <w:p>
      <w:r>
        <w:rPr>
          <w:color w:val="808080"/>
          <w:sz w:val="14"/>
        </w:rPr>
        <w:t>Bloco 8353 | cf-art-2 | controle_concentrado</w:t>
      </w:r>
    </w:p>
    <w:p>
      <w:pPr>
        <w:ind w:left="288"/>
      </w:pPr>
      <w:r>
        <w:rPr>
          <w:sz w:val="18"/>
        </w:rPr>
        <w:t>Antecipação do plebiscito a que alude o art. 2º do ADCT da Constituição de 1988. Não há dúvida de que, em face do novo sistema constitucional, é o STF competente para, em controle difuso ou concentrado, examinar a constitucionalidade ou não de emenda constitucional – no caso, a n. 2, de 25 de agosto de 1992 – impugnada por violadora de cláusulas pétreas explícitas ou implícitas. Contendo as normas constitucionais transitórias exceções à parte permanente da Constituição, não tem sentido pretender-se que o ato que as contém seja independente desta, até porque é da natureza mesma das coisas que, para haver exceção, é necessário que haja regra, de cuja existência aquela, como exceção, depende. A enumeração autônoma, obviamente, não tem o condão de dar independência àquilo que, por sua natureza mesma, é dependente.</w:t>
      </w:r>
    </w:p>
    <w:p>
      <w:pPr>
        <w:ind w:left="288"/>
      </w:pPr>
      <w:r>
        <w:rPr>
          <w:b/>
          <w:color w:val="0050A0"/>
          <w:sz w:val="16"/>
        </w:rPr>
        <w:t>[ADI 829, rel. min. Moreira Alves, j. 14-4-1993, P, DJ de 16-9-1994.]</w:t>
      </w:r>
    </w:p>
    <w:p>
      <w:r>
        <w:rPr>
          <w:sz w:val="12"/>
        </w:rPr>
        <w:t>────────────────────────────────────────────────────────────</w:t>
      </w:r>
    </w:p>
    <w:p>
      <w:r>
        <w:rPr>
          <w:b/>
          <w:color w:val="B46400"/>
          <w:sz w:val="18"/>
        </w:rPr>
        <w:t>CONTROLE CONCENTRADO</w:t>
      </w:r>
    </w:p>
    <w:p>
      <w:r>
        <w:rPr>
          <w:color w:val="808080"/>
          <w:sz w:val="14"/>
        </w:rPr>
        <w:t>Bloco 8354 | cf-art-2 | controle_concentrado</w:t>
      </w:r>
    </w:p>
    <w:p>
      <w:pPr>
        <w:ind w:left="288"/>
      </w:pPr>
      <w:r>
        <w:rPr>
          <w:sz w:val="18"/>
        </w:rPr>
        <w:t>Lei 8.624/1993, que dispõe sobre o plebiscito destinado a definir a forma e o sistema de governo. Regulamentação do art. 2º do ADCT/1988, alterado pela EC 2/1992. Impugnação a diversos artigos (arts. 4º, 5º e 6º) da referida Lei 8.624/1993. Organização de frentes parlamentares, sob a forma de sociedade civil, destinadas a representar o parlamentarismo com república, o presidencialismo com república e o parlamentarismo com monarquia. Necessidade de registro dessas frentes parlamentares, perante a Mesa Diretora do Congresso Nacional, para efeito de acesso gratuito às emissoras de rádio e de televisão, para divulgação de suas mensagens doutrinárias ("direito de antena"). Alegação de que os preceitos legais impugnados teriam transgredido os postulados constitucionais do pluralismo político, da soberania popular, do sistema partidário, do direito de antena e da liberdade de associação. Suposta usurpação, pelo Congresso Nacional, da competência regulamentar outorgada ao TSE. Considerações, f</w:t>
      </w:r>
      <w:r>
        <w:rPr>
          <w:color w:val="A0A0A0"/>
          <w:sz w:val="14"/>
        </w:rPr>
        <w:t xml:space="preserve"> [...+523 chars]</w:t>
      </w:r>
    </w:p>
    <w:p>
      <w:pPr>
        <w:ind w:left="288"/>
      </w:pPr>
      <w:r>
        <w:rPr>
          <w:b/>
          <w:color w:val="0050A0"/>
          <w:sz w:val="16"/>
        </w:rPr>
        <w:t>[ADI 839 MC, red. do ac. min. Celso de Mello, j. 17-2-1993, P, DJ de 24-11-2006.]</w:t>
      </w:r>
    </w:p>
    <w:p>
      <w:r>
        <w:rPr>
          <w:sz w:val="12"/>
        </w:rPr>
        <w:t>────────────────────────────────────────────────────────────</w:t>
      </w:r>
    </w:p>
    <w:p>
      <w:r>
        <w:rPr>
          <w:b/>
          <w:color w:val="B46400"/>
          <w:sz w:val="18"/>
        </w:rPr>
        <w:t>CONTROLE CONCENTRADO</w:t>
      </w:r>
    </w:p>
    <w:p>
      <w:r>
        <w:rPr>
          <w:color w:val="808080"/>
          <w:sz w:val="14"/>
        </w:rPr>
        <w:t>Bloco 8355 | cf-art-2-par-2 | controle_concentrado</w:t>
      </w:r>
    </w:p>
    <w:p>
      <w:pPr>
        <w:ind w:left="288"/>
      </w:pPr>
      <w:r>
        <w:rPr>
          <w:sz w:val="18"/>
        </w:rPr>
        <w:t>Art. 3º. A revisão constitucional será realizada após cinco anos, contados da promulgação da Constituição, pelo voto da maioria absoluta dos membros do Congresso Nacional, em sessão unicameral.</w:t>
      </w:r>
    </w:p>
    <w:p>
      <w:r>
        <w:rPr>
          <w:sz w:val="12"/>
        </w:rPr>
        <w:t>────────────────────────────────────────────────────────────</w:t>
      </w:r>
    </w:p>
    <w:p>
      <w:r>
        <w:rPr>
          <w:b/>
          <w:color w:val="B46400"/>
          <w:sz w:val="18"/>
        </w:rPr>
        <w:t>CONTROLE CONCENTRADO</w:t>
      </w:r>
    </w:p>
    <w:p>
      <w:r>
        <w:rPr>
          <w:color w:val="808080"/>
          <w:sz w:val="14"/>
        </w:rPr>
        <w:t>Bloco 8356 | cf-art-2-par-2 | controle_concentrado</w:t>
      </w:r>
    </w:p>
    <w:p>
      <w:pPr>
        <w:ind w:left="288"/>
      </w:pPr>
      <w:r>
        <w:rPr>
          <w:sz w:val="18"/>
        </w:rPr>
        <w:t>Ao Poder Legislativo, federal ou estadual, não está aberta a via da introdução, no cenário jurídico, do instituto da revisão constitucional.</w:t>
      </w:r>
    </w:p>
    <w:p>
      <w:pPr>
        <w:ind w:left="288"/>
      </w:pPr>
      <w:r>
        <w:rPr>
          <w:b/>
          <w:color w:val="0050A0"/>
          <w:sz w:val="16"/>
        </w:rPr>
        <w:t>[ADI 1.722 MC, rel. min. Marco Aurélio, j. 10-12-1997, P, DJ de 19-9-2003.]</w:t>
      </w:r>
    </w:p>
    <w:p>
      <w:r>
        <w:rPr>
          <w:sz w:val="12"/>
        </w:rPr>
        <w:t>────────────────────────────────────────────────────────────</w:t>
      </w:r>
    </w:p>
    <w:p>
      <w:r>
        <w:rPr>
          <w:b/>
          <w:color w:val="B46400"/>
          <w:sz w:val="18"/>
        </w:rPr>
        <w:t>CONTROLE CONCENTRADO</w:t>
      </w:r>
    </w:p>
    <w:p>
      <w:r>
        <w:rPr>
          <w:color w:val="808080"/>
          <w:sz w:val="14"/>
        </w:rPr>
        <w:t>Bloco 8357 | cf-art-2-par-2 | controle_concentrado</w:t>
      </w:r>
    </w:p>
    <w:p>
      <w:pPr>
        <w:ind w:left="288"/>
      </w:pPr>
      <w:r>
        <w:rPr>
          <w:sz w:val="18"/>
        </w:rPr>
        <w:t>Emenda ou revisão, como processos de mudança na Constituição, são manifestações do poder constituinte instituído e, por sua natureza, limitado. Está a "revisão" prevista no art. 3º do ADCT de 1988 sujeita aos limites estabelecidos no § 4º e seus incisos do art. 60 da Constituição. O resultado do plebiscito de 21 de abril de 1933 não tornou sem objeto a revisão a que se refere o art. 3º do ADCT. Após 5 de outubro de 1993, cabia ao Congresso Nacional deliberar no sentido da oportunidade ou necessidade de proceder à aludida revisão constitucional, a ser feita "uma só vez". As mudanças na Constituição, decorrentes da "revisão" do art. 3º do ADCT, estão sujeitas ao controle judicial, diante das "cláusulas pétreas" consignadas no art. 60, § 4º e seus incisos, da Lei Magna de 1988.</w:t>
      </w:r>
    </w:p>
    <w:p>
      <w:pPr>
        <w:ind w:left="288"/>
      </w:pPr>
      <w:r>
        <w:rPr>
          <w:b/>
          <w:color w:val="0050A0"/>
          <w:sz w:val="16"/>
        </w:rPr>
        <w:t>[ADI 981 MC, rel. min. Néri da Silveira, j. 17-3-1993, P, DJ de 5-8-1994.]</w:t>
      </w:r>
    </w:p>
    <w:p>
      <w:r>
        <w:rPr>
          <w:sz w:val="12"/>
        </w:rPr>
        <w:t>────────────────────────────────────────────────────────────</w:t>
      </w:r>
    </w:p>
    <w:p>
      <w:r>
        <w:rPr>
          <w:b/>
          <w:color w:val="B46400"/>
          <w:sz w:val="18"/>
        </w:rPr>
        <w:t>CONTROLE CONCENTRADO</w:t>
      </w:r>
    </w:p>
    <w:p>
      <w:r>
        <w:rPr>
          <w:color w:val="808080"/>
          <w:sz w:val="14"/>
        </w:rPr>
        <w:t>Bloco 8358 | cf-art-2-par-2 | controle_concentrado</w:t>
      </w:r>
    </w:p>
    <w:p>
      <w:pPr>
        <w:ind w:left="288"/>
      </w:pPr>
      <w:r>
        <w:rPr>
          <w:sz w:val="18"/>
        </w:rPr>
        <w:t>Art. 4º. O mandato do atual Presidente da República terminará em 15 de março de 1990.</w:t>
      </w:r>
    </w:p>
    <w:p>
      <w:r>
        <w:rPr>
          <w:sz w:val="12"/>
        </w:rPr>
        <w:t>────────────────────────────────────────────────────────────</w:t>
      </w:r>
    </w:p>
    <w:p>
      <w:r>
        <w:rPr>
          <w:b/>
          <w:color w:val="B46400"/>
          <w:sz w:val="18"/>
        </w:rPr>
        <w:t>CONTROLE CONCENTRADO</w:t>
      </w:r>
    </w:p>
    <w:p>
      <w:r>
        <w:rPr>
          <w:color w:val="808080"/>
          <w:sz w:val="14"/>
        </w:rPr>
        <w:t>Bloco 8359 | cf-art-2-par-4 | controle_concentrado</w:t>
      </w:r>
    </w:p>
    <w:p>
      <w:pPr>
        <w:ind w:left="288"/>
      </w:pPr>
      <w:r>
        <w:rPr>
          <w:sz w:val="18"/>
        </w:rPr>
        <w:t>Art. 5º. Não se aplicam às eleições previstas para 15 de novembro de 1988 o disposto no art. 16 e as regras do art. 77 da Constituição.</w:t>
      </w:r>
    </w:p>
    <w:p>
      <w:r>
        <w:rPr>
          <w:sz w:val="12"/>
        </w:rPr>
        <w:t>────────────────────────────────────────────────────────────</w:t>
      </w:r>
    </w:p>
    <w:p>
      <w:r>
        <w:rPr>
          <w:b/>
          <w:color w:val="B46400"/>
          <w:sz w:val="18"/>
        </w:rPr>
        <w:t>JULGADO CORRELATO</w:t>
      </w:r>
    </w:p>
    <w:p>
      <w:r>
        <w:rPr>
          <w:color w:val="808080"/>
          <w:sz w:val="14"/>
        </w:rPr>
        <w:t>Bloco 8360 | cf-art-2-par-4 | julgado_correlato</w:t>
      </w:r>
    </w:p>
    <w:p>
      <w:pPr>
        <w:ind w:left="288"/>
      </w:pPr>
      <w:r>
        <w:rPr>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50A0"/>
          <w:sz w:val="16"/>
        </w:rPr>
        <w:t>[RE 140.460, rel. min. Ilmar Galvão, j. 19-5-1993, P, DJ de 4-5-2001.]</w:t>
      </w:r>
    </w:p>
    <w:p>
      <w:r>
        <w:rPr>
          <w:sz w:val="12"/>
        </w:rPr>
        <w:t>────────────────────────────────────────────────────────────</w:t>
      </w:r>
    </w:p>
    <w:p>
      <w:r>
        <w:rPr>
          <w:b/>
          <w:color w:val="B46400"/>
          <w:sz w:val="18"/>
        </w:rPr>
        <w:t>JULGADO CORRELATO</w:t>
      </w:r>
    </w:p>
    <w:p>
      <w:r>
        <w:rPr>
          <w:color w:val="808080"/>
          <w:sz w:val="14"/>
        </w:rPr>
        <w:t>Bloco 8361 | cf-art-2-par-1 | julgado_correlato</w:t>
      </w:r>
    </w:p>
    <w:p>
      <w:pPr>
        <w:ind w:left="288"/>
      </w:pPr>
      <w:r>
        <w:rPr>
          <w:sz w:val="18"/>
        </w:rPr>
        <w:t>Mandado de injunção contra o ato do TSE. O remédio de que se vale o impetrante tem por pressuposto omissão normativa, capaz de obstar o exercício de um direito conferido pela Constituição da República. Sem tecer outras considerações em torno no writ, impõe-se afirmar o seu descabimento na hipótese dos autos, à vista de norma constitucional transitória superveniente.</w:t>
      </w:r>
    </w:p>
    <w:p>
      <w:pPr>
        <w:ind w:left="288"/>
      </w:pPr>
      <w:r>
        <w:rPr>
          <w:b/>
          <w:color w:val="0050A0"/>
          <w:sz w:val="16"/>
        </w:rPr>
        <w:t>[MI 16 QO, rel. min. Djaci Falcão, j. 20-10-1988, P, DJ de 4-11-1988.]</w:t>
      </w:r>
    </w:p>
    <w:p>
      <w:r>
        <w:rPr>
          <w:sz w:val="12"/>
        </w:rPr>
        <w:t>────────────────────────────────────────────────────────────</w:t>
      </w:r>
    </w:p>
    <w:p>
      <w:r>
        <w:rPr>
          <w:b/>
          <w:color w:val="B46400"/>
          <w:sz w:val="18"/>
        </w:rPr>
        <w:t>CONTROLE CONCENTRADO</w:t>
      </w:r>
    </w:p>
    <w:p>
      <w:r>
        <w:rPr>
          <w:color w:val="808080"/>
          <w:sz w:val="14"/>
        </w:rPr>
        <w:t>Bloco 8362 | cf-art-2-par-4 | controle_concentrado</w:t>
      </w:r>
    </w:p>
    <w:p>
      <w:pPr>
        <w:ind w:left="288"/>
      </w:pPr>
      <w:r>
        <w:rPr>
          <w:sz w:val="18"/>
        </w:rPr>
        <w:t>Havendo o § 4º do art. 5º do ADCT da CF atribuído ao TRE o poder de fixar o número de vereadores por Município, para a representação a ser eleita em 1988, e tendo a Constituição Estadual de Mato Grosso fixado, desde logo, tal número (art. 40 c/c art. 20), não se pode negar a relevância da arguição de sua inconstitucionalidade em ação direta.</w:t>
      </w:r>
    </w:p>
    <w:p>
      <w:pPr>
        <w:ind w:left="288"/>
      </w:pPr>
      <w:r>
        <w:rPr>
          <w:b/>
          <w:color w:val="0050A0"/>
          <w:sz w:val="16"/>
        </w:rPr>
        <w:t>[ADI 204 MC, rel. min. Sydney Sanches, j. 22-3-1990, P, DJ de 27-4-1990.]</w:t>
      </w:r>
    </w:p>
    <w:p>
      <w:r>
        <w:rPr>
          <w:sz w:val="12"/>
        </w:rPr>
        <w:t>────────────────────────────────────────────────────────────</w:t>
      </w:r>
    </w:p>
    <w:p>
      <w:r>
        <w:rPr>
          <w:b/>
          <w:color w:val="B46400"/>
          <w:sz w:val="18"/>
        </w:rPr>
        <w:t>CONTROLE CONCENTRADO</w:t>
      </w:r>
    </w:p>
    <w:p>
      <w:r>
        <w:rPr>
          <w:color w:val="808080"/>
          <w:sz w:val="14"/>
        </w:rPr>
        <w:t>Bloco 8363 | cf-art-2-par-5 | controle_concentrado</w:t>
      </w:r>
    </w:p>
    <w:p>
      <w:pPr>
        <w:ind w:left="288"/>
      </w:pPr>
      <w:r>
        <w:rPr>
          <w:sz w:val="18"/>
        </w:rPr>
        <w:t>Art. 6º. Nos seis meses posteriores à promulgação da Constituição, parlamentares federais, reunidos em número não inferior a trinta, poderão requerer ao Tribunal Superior Eleitoral o registro de novo partido político, juntando ao requerimento o manifesto, o estatuto e o programa devidamente assinados pelos requerentes.</w:t>
      </w:r>
    </w:p>
    <w:p>
      <w:r>
        <w:rPr>
          <w:sz w:val="12"/>
        </w:rPr>
        <w:t>────────────────────────────────────────────────────────────</w:t>
      </w:r>
    </w:p>
    <w:p>
      <w:r>
        <w:rPr>
          <w:b/>
          <w:color w:val="B46400"/>
          <w:sz w:val="18"/>
        </w:rPr>
        <w:t>CONTROLE CONCENTRADO</w:t>
      </w:r>
    </w:p>
    <w:p>
      <w:r>
        <w:rPr>
          <w:color w:val="808080"/>
          <w:sz w:val="14"/>
        </w:rPr>
        <w:t>Bloco 8364 | cf-art-2-par-2 | controle_concentrado</w:t>
      </w:r>
    </w:p>
    <w:p>
      <w:pPr>
        <w:ind w:left="288"/>
      </w:pPr>
      <w:r>
        <w:rPr>
          <w:sz w:val="18"/>
        </w:rPr>
        <w:t>Art. 7º. O Brasil propugnará pela formação de um tribunal internacional dos direitos humanos. Art. 8º. É concedida anistia aos que, no período de 18 de setembro de 1946 até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 as promoções, na inatividade, ao cargo, emprego, posto ou graduação a que teriam direito se estivessem em serviço ativo, obedecidos os prazos de permanência em atividade previstos nas leis e regulamentos vigentes, respeitadas as características e peculiaridades das carreiras dos servidores públicos civis e militares e observados os respectivos regimes jurídicos.</w:t>
      </w:r>
    </w:p>
    <w:p>
      <w:r>
        <w:rPr>
          <w:sz w:val="12"/>
        </w:rPr>
        <w:t>────────────────────────────────────────────────────────────</w:t>
      </w:r>
    </w:p>
    <w:p>
      <w:r>
        <w:rPr>
          <w:b/>
          <w:color w:val="B46400"/>
          <w:sz w:val="18"/>
        </w:rPr>
        <w:t>SUMULA</w:t>
      </w:r>
    </w:p>
    <w:p>
      <w:r>
        <w:rPr>
          <w:color w:val="808080"/>
          <w:sz w:val="14"/>
        </w:rPr>
        <w:t>Bloco 8365 | cf-art-2-par-2 | sumula</w:t>
      </w:r>
    </w:p>
    <w:p>
      <w:pPr>
        <w:ind w:left="288"/>
      </w:pPr>
      <w:r>
        <w:rPr>
          <w:sz w:val="18"/>
        </w:rPr>
        <w:t>A anistia prevista no art. 8º do ADCT não alcança os militares expulsos com base em legislação disciplinar ordinária, ainda que em razão de atos praticados por motivação política.</w:t>
      </w:r>
    </w:p>
    <w:p>
      <w:pPr>
        <w:ind w:left="288"/>
      </w:pPr>
      <w:r>
        <w:rPr>
          <w:b/>
          <w:color w:val="0050A0"/>
          <w:sz w:val="16"/>
        </w:rPr>
        <w:t>[Súmula 674.]</w:t>
      </w:r>
    </w:p>
    <w:p>
      <w:r>
        <w:rPr>
          <w:sz w:val="12"/>
        </w:rPr>
        <w:t>────────────────────────────────────────────────────────────</w:t>
      </w:r>
    </w:p>
    <w:p>
      <w:r>
        <w:rPr>
          <w:b/>
          <w:color w:val="B46400"/>
          <w:sz w:val="18"/>
        </w:rPr>
        <w:t>CONTROLE CONCENTRADO</w:t>
      </w:r>
    </w:p>
    <w:p>
      <w:r>
        <w:rPr>
          <w:color w:val="808080"/>
          <w:sz w:val="14"/>
        </w:rPr>
        <w:t>Bloco 8366 | cf-art-2-par-2 | controle_concentrado</w:t>
      </w:r>
    </w:p>
    <w:p>
      <w:pPr>
        <w:ind w:left="288"/>
      </w:pPr>
      <w:r>
        <w:rPr>
          <w:sz w:val="18"/>
        </w:rPr>
        <w:t>A jurisprudência restritiva dos poderes da assembleia constituinte do Estado-membro não alcança matérias às quais, delas cuidando, a Constituição da República emprestou alçada constitucional. 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p/ o ac. min. Baleeiro). Compreende-se na esfera de auton</w:t>
      </w:r>
      <w:r>
        <w:rPr>
          <w:color w:val="A0A0A0"/>
          <w:sz w:val="14"/>
        </w:rPr>
        <w:t xml:space="preserve"> [...+306 chars]</w:t>
      </w:r>
    </w:p>
    <w:p>
      <w:pPr>
        <w:ind w:left="288"/>
      </w:pPr>
      <w:r>
        <w:rPr>
          <w:b/>
          <w:color w:val="0050A0"/>
          <w:sz w:val="16"/>
        </w:rPr>
        <w:t>[ADI 104, rel. min. Sepúlveda Pertence, j. 4-6-2007, P, DJ de 24-8-2007.]</w:t>
      </w:r>
    </w:p>
    <w:p>
      <w:r>
        <w:rPr>
          <w:sz w:val="12"/>
        </w:rPr>
        <w:t>────────────────────────────────────────────────────────────</w:t>
      </w:r>
    </w:p>
    <w:p>
      <w:r>
        <w:rPr>
          <w:b/>
          <w:color w:val="B46400"/>
          <w:sz w:val="18"/>
        </w:rPr>
        <w:t>CONTROLE CONCENTRADO</w:t>
      </w:r>
    </w:p>
    <w:p>
      <w:r>
        <w:rPr>
          <w:color w:val="808080"/>
          <w:sz w:val="14"/>
        </w:rPr>
        <w:t>Bloco 8367 | cf-art-2-par-2 | controle_concentrado</w:t>
      </w:r>
    </w:p>
    <w:p>
      <w:pPr>
        <w:ind w:left="288"/>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políticos do passado. Essa repercussão política e financeira quando da concessão de anistia reveste o ato de absoluta excepcionalidade e, por isso, não é possível que norma constitucional estadual amplie t</w:t>
      </w:r>
      <w:r>
        <w:rPr>
          <w:color w:val="A0A0A0"/>
          <w:sz w:val="14"/>
        </w:rPr>
        <w:t xml:space="preserve"> [...+13 chars]</w:t>
      </w:r>
    </w:p>
    <w:p>
      <w:pPr>
        <w:ind w:left="288"/>
      </w:pPr>
      <w:r>
        <w:rPr>
          <w:b/>
          <w:color w:val="0050A0"/>
          <w:sz w:val="16"/>
        </w:rPr>
        <w:t>[ADI 2.639, rel. min. Nelson Jobim, j. 8-2-2006, P, DJ de 4-8-2006.]</w:t>
      </w:r>
    </w:p>
    <w:p>
      <w:r>
        <w:rPr>
          <w:sz w:val="12"/>
        </w:rPr>
        <w:t>────────────────────────────────────────────────────────────</w:t>
      </w:r>
    </w:p>
    <w:p>
      <w:r>
        <w:rPr>
          <w:b/>
          <w:color w:val="B46400"/>
          <w:sz w:val="18"/>
        </w:rPr>
        <w:t>REPERCUSSAO GERAL</w:t>
      </w:r>
    </w:p>
    <w:p>
      <w:r>
        <w:rPr>
          <w:color w:val="808080"/>
          <w:sz w:val="14"/>
        </w:rPr>
        <w:t>Bloco 8368 | cf-art-2-par-2 | repercussao_geral</w:t>
      </w:r>
    </w:p>
    <w:p>
      <w:pPr>
        <w:ind w:left="288"/>
      </w:pPr>
      <w:r>
        <w:rPr>
          <w:sz w:val="18"/>
        </w:rPr>
        <w:t>No exercício de seu poder de autotutela, poderá a Administração Pública rever os atos de concessão de anistia a cabos da Aeronáutica relativos à Portaria 1.104, editada pelo Ministro de Estado da Aeronáutica, em 12 de outubro de 1964 quando se comprovar a ausência de ato com motivação exclusivamente política, assegurando-se ao anistiado, em procedimento administrativo, o devido processo legal e a não devolução das verbas já recebidas.</w:t>
      </w:r>
    </w:p>
    <w:p>
      <w:pPr>
        <w:ind w:left="288"/>
      </w:pPr>
      <w:r>
        <w:rPr>
          <w:b/>
          <w:color w:val="0050A0"/>
          <w:sz w:val="16"/>
        </w:rPr>
        <w:t>[RE 817.338, rel. min. Dias Toffoli, j. 16-10-2019, P, DJE de 31-7-2020, Tema 839, com mérito julgado.]</w:t>
      </w:r>
    </w:p>
    <w:p>
      <w:r>
        <w:rPr>
          <w:sz w:val="12"/>
        </w:rPr>
        <w:t>────────────────────────────────────────────────────────────</w:t>
      </w:r>
    </w:p>
    <w:p>
      <w:r>
        <w:rPr>
          <w:b/>
          <w:color w:val="B46400"/>
          <w:sz w:val="18"/>
        </w:rPr>
        <w:t>REPERCUSSAO GERAL</w:t>
      </w:r>
    </w:p>
    <w:p>
      <w:r>
        <w:rPr>
          <w:color w:val="808080"/>
          <w:sz w:val="14"/>
        </w:rPr>
        <w:t>Bloco 8369 | cf-art-2-par-2 | repercussao_geral</w:t>
      </w:r>
    </w:p>
    <w:p>
      <w:pPr>
        <w:ind w:left="288"/>
      </w:pPr>
      <w:r>
        <w:rPr>
          <w:sz w:val="18"/>
        </w:rPr>
        <w:t xml:space="preserve">Recurso extraordinário em que se discute, à luz dos arts. 167, II, e 169, § 1º, I e II, da CF, a possibilidade, ou não, de se determinar o pagamento imediato, em sede de mandado de segurança, de valores retroativos devidos a título de reparação econômica a anistiados políticos, assim declarados com base em portaria expedida pelo ministro de Estado da Justiça, com fundamento no art. 8º, caput, do ADCT e na lei. (...) i) Reconhecido o direito à anistia política, a falta de cumprimento de requisição ou determinação de providências por parte da União, por intermédio do órgão competente, no prazo previsto nos arts. 12, § 4º, e 18, caput e parágrafo único, da Lei 10.599/2002, caracteriza ilegalidade e violação de direito líquido e certo. ii) Havendo rubricas no orçamento destinadas ao pagamento das indenizações devidas aos anistiados políticos e não demonstrada a ausência de disponibilidade de caixa, a União há de promover o pagamento do valor ao anistiado no prazo de sessenta dias. iii) Na </w:t>
      </w:r>
      <w:r>
        <w:rPr>
          <w:color w:val="A0A0A0"/>
          <w:sz w:val="14"/>
        </w:rPr>
        <w:t xml:space="preserve"> [...+175 chars]</w:t>
      </w:r>
    </w:p>
    <w:p>
      <w:pPr>
        <w:ind w:left="288"/>
      </w:pPr>
      <w:r>
        <w:rPr>
          <w:b/>
          <w:color w:val="0050A0"/>
          <w:sz w:val="16"/>
        </w:rPr>
        <w:t>[RE 553.710, rel. min. Dias Toffoli, j. 17-11-2016, P, DJE de 31-8-2017, Tema 394, com mérito julgado.]</w:t>
      </w:r>
    </w:p>
    <w:p>
      <w:r>
        <w:rPr>
          <w:sz w:val="12"/>
        </w:rPr>
        <w:t>────────────────────────────────────────────────────────────</w:t>
      </w:r>
    </w:p>
    <w:p>
      <w:r>
        <w:rPr>
          <w:b/>
          <w:color w:val="B46400"/>
          <w:sz w:val="18"/>
        </w:rPr>
        <w:t>REPERCUSSAO GERAL</w:t>
      </w:r>
    </w:p>
    <w:p>
      <w:r>
        <w:rPr>
          <w:color w:val="808080"/>
          <w:sz w:val="14"/>
        </w:rPr>
        <w:t>Bloco 8370 | cf-art-2-par-2 | repercussao_geral</w:t>
      </w:r>
    </w:p>
    <w:p>
      <w:pPr>
        <w:ind w:left="288"/>
      </w:pPr>
      <w:r>
        <w:rPr>
          <w:sz w:val="18"/>
        </w:rPr>
        <w:t>(...) as promoções dos anistiados se restringem ao quadro a que pertencia o militar na ativa.</w:t>
        <w:br/>
        <w:t>[ARE 799.908 RG, rel. min. Gilmar Mendes, j. 1º-5-2014, P, DJE de 4-6-2014, Tema 724, com mérito julgado.]</w:t>
      </w:r>
    </w:p>
    <w:p>
      <w:r>
        <w:rPr>
          <w:sz w:val="12"/>
        </w:rPr>
        <w:t>────────────────────────────────────────────────────────────</w:t>
      </w:r>
    </w:p>
    <w:p>
      <w:r>
        <w:rPr>
          <w:b/>
          <w:color w:val="B46400"/>
          <w:sz w:val="18"/>
        </w:rPr>
        <w:t>JULGADO CORRELATO</w:t>
      </w:r>
    </w:p>
    <w:p>
      <w:r>
        <w:rPr>
          <w:color w:val="808080"/>
          <w:sz w:val="14"/>
        </w:rPr>
        <w:t>Bloco 8371 | cf-art-2-par-2 | julgado_correlato</w:t>
      </w:r>
    </w:p>
    <w:p>
      <w:pPr>
        <w:ind w:left="288"/>
      </w:pPr>
      <w:r>
        <w:rPr>
          <w:sz w:val="18"/>
        </w:rPr>
        <w:t>Diferentemente das prestações mensais, os valores retroativos decorrentes de reparação econômica aos anistiados políticos têm caráter indenizatório e, por isso, compõem a esfera patrimonial do espólio. Ilegitimidade ativa da viúva do anistiado político quando não comprovada a sua condição de inventariante ou, se encerrado o processo de inventário, que lhe fora transmitido em partilha o direito aos valores pleiteados.</w:t>
      </w:r>
    </w:p>
    <w:p>
      <w:pPr>
        <w:ind w:left="288"/>
      </w:pPr>
      <w:r>
        <w:rPr>
          <w:b/>
          <w:color w:val="0050A0"/>
          <w:sz w:val="16"/>
        </w:rPr>
        <w:t>[MS 35.495-AgR, rel. min. Roberto Barroso, j. 25-5-2018, 1ª T, DJE de 19-6-2018.]</w:t>
      </w:r>
    </w:p>
    <w:p>
      <w:r>
        <w:rPr>
          <w:sz w:val="12"/>
        </w:rPr>
        <w:t>────────────────────────────────────────────────────────────</w:t>
      </w:r>
    </w:p>
    <w:p>
      <w:r>
        <w:rPr>
          <w:b/>
          <w:color w:val="B46400"/>
          <w:sz w:val="18"/>
        </w:rPr>
        <w:t>JULGADO CORRELATO</w:t>
      </w:r>
    </w:p>
    <w:p>
      <w:r>
        <w:rPr>
          <w:color w:val="808080"/>
          <w:sz w:val="14"/>
        </w:rPr>
        <w:t>Bloco 8372 | cf-art-2-par-2 | julgado_correlato</w:t>
      </w:r>
    </w:p>
    <w:p>
      <w:pPr>
        <w:ind w:left="288"/>
      </w:pPr>
      <w:r>
        <w:rPr>
          <w:sz w:val="18"/>
        </w:rPr>
        <w:t>É pacífico, na Suprema Corte, o entendimento firmado por ambas as Turmas de que a Portaria Interministerial 134/2011 não ofende direito líquido e certo do anistiado, na medida em que apenas permite a instauração de procedimento de revisão da anistia concedida, com vistas a apurar ocorrências de eventuais ilegalidades. Também não há que se falar em violação do art. 54 da Lei 9.784/1999. A decadência pode ser afastada caso configurada a má-fé do interessado, a qual deve ser analisada em procedimento próprio, respeitando-se as garantias da ampla defesa e do devido processo legal.</w:t>
      </w:r>
    </w:p>
    <w:p>
      <w:pPr>
        <w:ind w:left="288"/>
      </w:pPr>
      <w:r>
        <w:rPr>
          <w:b/>
          <w:color w:val="0050A0"/>
          <w:sz w:val="16"/>
        </w:rPr>
        <w:t>[RMS 32.024 AgR, rel. min. Dias Toffoli, j. 19-11-2013, 1ª T, DJE de 17-12-2013.]</w:t>
      </w:r>
    </w:p>
    <w:p>
      <w:r>
        <w:rPr>
          <w:sz w:val="12"/>
        </w:rPr>
        <w:t>────────────────────────────────────────────────────────────</w:t>
      </w:r>
    </w:p>
    <w:p>
      <w:r>
        <w:rPr>
          <w:b/>
          <w:color w:val="B46400"/>
          <w:sz w:val="18"/>
        </w:rPr>
        <w:t>JULGADO CORRELATO</w:t>
      </w:r>
    </w:p>
    <w:p>
      <w:r>
        <w:rPr>
          <w:color w:val="808080"/>
          <w:sz w:val="14"/>
        </w:rPr>
        <w:t>Bloco 8373 | cf-art-2-par-2 | julgado_correlato</w:t>
      </w:r>
    </w:p>
    <w:p>
      <w:pPr>
        <w:ind w:left="288"/>
      </w:pPr>
      <w:r>
        <w:rPr>
          <w:sz w:val="18"/>
        </w:rPr>
        <w:t>= RMS 32.116 AgR, rel. min. Teori Zavascki, j. 29-4-2014, 2ª T, DJE de 13-5-2014 A pensão decorrente de anistia, presente ato institucional, ganha contornos indenizatórios, podendo ser recebida com outra fruto de vínculo jurídico mantido pelo falecido com o Estado.</w:t>
      </w:r>
    </w:p>
    <w:p>
      <w:pPr>
        <w:ind w:left="288"/>
      </w:pPr>
      <w:r>
        <w:rPr>
          <w:b/>
          <w:color w:val="0050A0"/>
          <w:sz w:val="16"/>
        </w:rPr>
        <w:t>[MS 28.700, rel. min. Marco Aurélio, j. 30-10-2012, 1ª T, DJE de 22-2-2013.]</w:t>
      </w:r>
    </w:p>
    <w:p>
      <w:r>
        <w:rPr>
          <w:sz w:val="12"/>
        </w:rPr>
        <w:t>────────────────────────────────────────────────────────────</w:t>
      </w:r>
    </w:p>
    <w:p>
      <w:r>
        <w:rPr>
          <w:b/>
          <w:color w:val="B46400"/>
          <w:sz w:val="18"/>
        </w:rPr>
        <w:t>JULGADO CORRELATO</w:t>
      </w:r>
    </w:p>
    <w:p>
      <w:r>
        <w:rPr>
          <w:color w:val="808080"/>
          <w:sz w:val="14"/>
        </w:rPr>
        <w:t>Bloco 8374 | cf-art-2-par-2 | julgado_correlato</w:t>
      </w:r>
    </w:p>
    <w:p>
      <w:pPr>
        <w:ind w:left="288"/>
      </w:pPr>
      <w:r>
        <w:rPr>
          <w:sz w:val="18"/>
        </w:rPr>
        <w:t>Anistia. Aplicação de prazo prescricional às ações fundadas no art. 8º do ADCT.</w:t>
      </w:r>
    </w:p>
    <w:p>
      <w:pPr>
        <w:ind w:left="288"/>
      </w:pPr>
      <w:r>
        <w:rPr>
          <w:b/>
          <w:color w:val="0050A0"/>
          <w:sz w:val="16"/>
        </w:rPr>
        <w:t>[AI 825.731 AgR-segundo, rel. min. Cármen Lúcia, j. 16-10-2012, 2ª T, DJE de 16-11-2012.]</w:t>
      </w:r>
    </w:p>
    <w:p>
      <w:r>
        <w:rPr>
          <w:sz w:val="12"/>
        </w:rPr>
        <w:t>────────────────────────────────────────────────────────────</w:t>
      </w:r>
    </w:p>
    <w:p>
      <w:r>
        <w:rPr>
          <w:b/>
          <w:color w:val="B46400"/>
          <w:sz w:val="18"/>
        </w:rPr>
        <w:t>JULGADO CORRELATO</w:t>
      </w:r>
    </w:p>
    <w:p>
      <w:r>
        <w:rPr>
          <w:color w:val="808080"/>
          <w:sz w:val="14"/>
        </w:rPr>
        <w:t>Bloco 8375 | cf-art-2-par-2 | julgado_correlato</w:t>
      </w:r>
    </w:p>
    <w:p>
      <w:pPr>
        <w:ind w:left="288"/>
      </w:pPr>
      <w:r>
        <w:rPr>
          <w:sz w:val="18"/>
        </w:rPr>
        <w:t>A regra do art. 8º do ADCT é de interpretação restritiva. O intérprete deve contemplar tão somente as situações lá descritas, às quais não se subsumem às pretensões do falecido autor. Não se trata de restrição casuística, dado que a limitação do alcance do benefício da anistia é de caráter geral. Os mecanismos de ressarcimento não alcançam indenizações por confisco nem devolução de bens outrora confiscados. O art. 8º do ADCT apenas assegura promoções e indenizações pertinentes a carreiras de servidores públicos civis e militares. Não há como se criar jurisprudencialmente situação que autorize devolução de bens confiscados ou eventual pagamento de indenização mediante interpretação extensiva, de resto vedada por norma de alcance restrito, em decorrência da excepcionalidade que marca sua natureza. Assente-se que o mecanismo cogitado pelo art. 8º do ADCT, regulamentado pela Lei 10.559/2002, não prevê devolução de bens confiscados ou pagamento de indenizações pelo confisco de bens, com val</w:t>
      </w:r>
      <w:r>
        <w:rPr>
          <w:color w:val="A0A0A0"/>
          <w:sz w:val="14"/>
        </w:rPr>
        <w:t xml:space="preserve"> [...+49 chars]</w:t>
      </w:r>
    </w:p>
    <w:p>
      <w:pPr>
        <w:ind w:left="288"/>
      </w:pPr>
      <w:r>
        <w:rPr>
          <w:b/>
          <w:color w:val="0050A0"/>
          <w:sz w:val="16"/>
        </w:rPr>
        <w:t>[RE 368.090, voto do rel. min. Gilmar Mendes, j. 21-8-2012, 2ª T, DJE de 19-12-2012.]</w:t>
      </w:r>
    </w:p>
    <w:p>
      <w:r>
        <w:rPr>
          <w:sz w:val="12"/>
        </w:rPr>
        <w:t>────────────────────────────────────────────────────────────</w:t>
      </w:r>
    </w:p>
    <w:p>
      <w:r>
        <w:rPr>
          <w:b/>
          <w:color w:val="B46400"/>
          <w:sz w:val="18"/>
        </w:rPr>
        <w:t>JULGADO CORRELATO</w:t>
      </w:r>
    </w:p>
    <w:p>
      <w:r>
        <w:rPr>
          <w:color w:val="808080"/>
          <w:sz w:val="14"/>
        </w:rPr>
        <w:t>Bloco 8376 | cf-art-2-par-2 | julgado_correlato</w:t>
      </w:r>
    </w:p>
    <w:p>
      <w:pPr>
        <w:ind w:left="288"/>
      </w:pPr>
      <w:r>
        <w:rPr>
          <w:sz w:val="18"/>
        </w:rPr>
        <w:t>Não é possível condicionar o pagamento de valores retroativos devidos a anistiado político à existência de termo de adesão firmado pelo anistiado (RMS 27.094, rel. min. Dias Toffoli, DJE de 2-8-2010).</w:t>
      </w:r>
    </w:p>
    <w:p>
      <w:pPr>
        <w:ind w:left="288"/>
      </w:pPr>
      <w:r>
        <w:rPr>
          <w:b/>
          <w:color w:val="0050A0"/>
          <w:sz w:val="16"/>
        </w:rPr>
        <w:t>[AI 798.495 AgR, voto do rel. min. Gilmar Mendes, j. 16-11-2010, 2ª T, DJE de 30-11-2010.]</w:t>
      </w:r>
    </w:p>
    <w:p>
      <w:r>
        <w:rPr>
          <w:sz w:val="12"/>
        </w:rPr>
        <w:t>────────────────────────────────────────────────────────────</w:t>
      </w:r>
    </w:p>
    <w:p>
      <w:r>
        <w:rPr>
          <w:b/>
          <w:color w:val="B46400"/>
          <w:sz w:val="18"/>
        </w:rPr>
        <w:t>JULGADO CORRELATO</w:t>
      </w:r>
    </w:p>
    <w:p>
      <w:r>
        <w:rPr>
          <w:color w:val="808080"/>
          <w:sz w:val="14"/>
        </w:rPr>
        <w:t>Bloco 8377 | cf-art-2-par-2 | julgado_correlato</w:t>
      </w:r>
    </w:p>
    <w:p>
      <w:pPr>
        <w:ind w:left="288"/>
      </w:pPr>
      <w:r>
        <w:rPr>
          <w:sz w:val="18"/>
        </w:rPr>
        <w:t>Anistia política. Aeronáutica. Anulação da Portaria 2.396/2002. Há evidência nos autos de que foi instaurado processo administrativo para anulação da portaria do recorrente, tendo sido observadas as regras procedimentais previstas na Lei 10.559/2002. Desnecessidade de a Comissão de Anistia se manifestar previamente à anulação de ato de concessão de anistia. Aplicação das Súmulas 346 e 473 do STF. Não comprovação de que o recorrente era cabo que teria sido vítima de ato de exceção à época da edição da Portaria 1.104/1964.</w:t>
      </w:r>
    </w:p>
    <w:p>
      <w:pPr>
        <w:ind w:left="288"/>
      </w:pPr>
      <w:r>
        <w:rPr>
          <w:b/>
          <w:color w:val="0050A0"/>
          <w:sz w:val="16"/>
        </w:rPr>
        <w:t>[RMS 25.692, rel. min. Cármen Lúcia, j. 8-6-2010, 1ª T, DJE de 1º-7-2010.]</w:t>
      </w:r>
    </w:p>
    <w:p>
      <w:r>
        <w:rPr>
          <w:sz w:val="12"/>
        </w:rPr>
        <w:t>────────────────────────────────────────────────────────────</w:t>
      </w:r>
    </w:p>
    <w:p>
      <w:r>
        <w:rPr>
          <w:b/>
          <w:color w:val="B46400"/>
          <w:sz w:val="18"/>
        </w:rPr>
        <w:t>JULGADO CORRELATO</w:t>
      </w:r>
    </w:p>
    <w:p>
      <w:r>
        <w:rPr>
          <w:color w:val="808080"/>
          <w:sz w:val="14"/>
        </w:rPr>
        <w:t>Bloco 8378 | cf-art-2-par-2 | julgado_correlato</w:t>
      </w:r>
    </w:p>
    <w:p>
      <w:pPr>
        <w:ind w:left="288"/>
      </w:pPr>
      <w:r>
        <w:rPr>
          <w:sz w:val="18"/>
        </w:rPr>
        <w:t>Vide RMS 25.833, rel. p/ o ac. min. Marco Aurélio, j. 9-9-2008, 1ª T, DJE de 21-11-2008 A anistia política é ato vinculado. Comprovados os requisitos previstos na lei e no regulamento, é dever da administração declará-la. A ausência de qualquer desses requisitos impede o reconhecimento desse direito. Decorre do poder de autotutela o dever das autoridades de revisar, de ofício, os atos administrativos irregulares que impliquem ônus ao Estado, como é o caso da declaração da condição de anistiado político (Súmulas 346 e 473, STF). Precedente: RMS 21.259, rel. min. Sepúlveda Pertence, DJ de 8-11-1991.</w:t>
      </w:r>
    </w:p>
    <w:p>
      <w:pPr>
        <w:ind w:left="288"/>
      </w:pPr>
      <w:r>
        <w:rPr>
          <w:b/>
          <w:color w:val="0050A0"/>
          <w:sz w:val="16"/>
        </w:rPr>
        <w:t>[RMS 25.988, rel. min. Eros Grau, j. 9-3-2010, 2ª T, DJE de 14-5-2010.]</w:t>
      </w:r>
    </w:p>
    <w:p>
      <w:r>
        <w:rPr>
          <w:sz w:val="12"/>
        </w:rPr>
        <w:t>────────────────────────────────────────────────────────────</w:t>
      </w:r>
    </w:p>
    <w:p>
      <w:r>
        <w:rPr>
          <w:b/>
          <w:color w:val="B46400"/>
          <w:sz w:val="18"/>
        </w:rPr>
        <w:t>JULGADO CORRELATO</w:t>
      </w:r>
    </w:p>
    <w:p>
      <w:r>
        <w:rPr>
          <w:color w:val="808080"/>
          <w:sz w:val="14"/>
        </w:rPr>
        <w:t>Bloco 8379 | cf-art-2-par-2 | julgado_correlato</w:t>
      </w:r>
    </w:p>
    <w:p>
      <w:pPr>
        <w:ind w:left="288"/>
      </w:pPr>
      <w:r>
        <w:rPr>
          <w:sz w:val="18"/>
        </w:rPr>
        <w:t>= RMS 31.027 ED, rel. min. Dias Toffoli, j. 26-6-2012, 1ª T, DJE de 14-9-2012 = RMS 31.111 AgR, rel. min. Ricardo Lewandowski, j. 20-3-2012, 2ª T, DJE de 2-4-2012 A apuração dos consectários ilíquidos do direito à promoção por merecimento faz-se no processo de execução.</w:t>
      </w:r>
    </w:p>
    <w:p>
      <w:pPr>
        <w:ind w:left="288"/>
      </w:pPr>
      <w:r>
        <w:rPr>
          <w:b/>
          <w:color w:val="0050A0"/>
          <w:sz w:val="16"/>
        </w:rPr>
        <w:t>[RE 528.163 ED, rel. min. Cezar Peluso, j. 8-9-2009, 2ª T, DJE de 9-10-2009.]</w:t>
      </w:r>
    </w:p>
    <w:p>
      <w:r>
        <w:rPr>
          <w:sz w:val="12"/>
        </w:rPr>
        <w:t>────────────────────────────────────────────────────────────</w:t>
      </w:r>
    </w:p>
    <w:p>
      <w:r>
        <w:rPr>
          <w:b/>
          <w:color w:val="B46400"/>
          <w:sz w:val="18"/>
        </w:rPr>
        <w:t>JULGADO CORRELATO</w:t>
      </w:r>
    </w:p>
    <w:p>
      <w:r>
        <w:rPr>
          <w:color w:val="808080"/>
          <w:sz w:val="14"/>
        </w:rPr>
        <w:t>Bloco 8380 | cf-art-2-par-2 | julgado_correlato</w:t>
      </w:r>
    </w:p>
    <w:p>
      <w:pPr>
        <w:ind w:left="288"/>
      </w:pPr>
      <w:r>
        <w:rPr>
          <w:sz w:val="18"/>
        </w:rPr>
        <w:t>= RE 628.570 ED, rel. min. Gilmar Mendes, j. 1º-3-2011, 2ª T, DJE de 23-3-2011 Vide RE 166.791 EDv, rel. min. Gilmar Mendes, j. 20-9-2007, P, DJ de 19-10-2007 Vide AI 138.331 AgR, rel. min. Marco Aurélio, j. 24-9-1991, 2ª T, DJ de 11-10-1991 A simples intervenção em entidade de classe que congregava a categoria profissional, sem demonstração de ato de exceção concreto, a alcançar o impetrante de forma individualizada, não é de molde a atrair a condição de vítima a gerar o direito à anistia.</w:t>
      </w:r>
    </w:p>
    <w:p>
      <w:pPr>
        <w:ind w:left="288"/>
      </w:pPr>
      <w:r>
        <w:rPr>
          <w:b/>
          <w:color w:val="0050A0"/>
          <w:sz w:val="16"/>
        </w:rPr>
        <w:t>[RMS 26.350, rel. min. Marco Aurélio, j. 9-9-2008, 1ª T, DJE de 5-12-2008.]</w:t>
      </w:r>
    </w:p>
    <w:p>
      <w:r>
        <w:rPr>
          <w:sz w:val="12"/>
        </w:rPr>
        <w:t>────────────────────────────────────────────────────────────</w:t>
      </w:r>
    </w:p>
    <w:p>
      <w:r>
        <w:rPr>
          <w:b/>
          <w:color w:val="B46400"/>
          <w:sz w:val="18"/>
        </w:rPr>
        <w:t>JULGADO CORRELATO</w:t>
      </w:r>
    </w:p>
    <w:p>
      <w:r>
        <w:rPr>
          <w:color w:val="808080"/>
          <w:sz w:val="14"/>
        </w:rPr>
        <w:t>Bloco 8381 | cf-art-2-par-2 | julgado_correlato</w:t>
      </w:r>
    </w:p>
    <w:p>
      <w:pPr>
        <w:ind w:left="288"/>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pPr>
        <w:ind w:left="288"/>
      </w:pPr>
      <w:r>
        <w:rPr>
          <w:b/>
          <w:color w:val="0050A0"/>
          <w:sz w:val="16"/>
        </w:rPr>
        <w:t>[RMS 26.881, rel. min. Ayres Britto, j. 13-11-2007, 1ª T, DJE de 7-11-2008.]</w:t>
      </w:r>
    </w:p>
    <w:p>
      <w:r>
        <w:rPr>
          <w:sz w:val="12"/>
        </w:rPr>
        <w:t>────────────────────────────────────────────────────────────</w:t>
      </w:r>
    </w:p>
    <w:p>
      <w:r>
        <w:rPr>
          <w:b/>
          <w:color w:val="B46400"/>
          <w:sz w:val="18"/>
        </w:rPr>
        <w:t>JULGADO CORRELATO</w:t>
      </w:r>
    </w:p>
    <w:p>
      <w:r>
        <w:rPr>
          <w:color w:val="808080"/>
          <w:sz w:val="14"/>
        </w:rPr>
        <w:t>Bloco 8382 | cf-art-2-par-2 | julgado_correlato</w:t>
      </w:r>
    </w:p>
    <w:p>
      <w:pPr>
        <w:ind w:left="288"/>
      </w:pPr>
      <w:r>
        <w:rPr>
          <w:sz w:val="18"/>
        </w:rPr>
        <w:t xml:space="preserve">= RMS 26.947, rel. min. Cármen Lúcia, j. 10-3-2009, 1ª T, DJE de 17-4-2009 Vide AI 798.495 AgR, rel. min. Gilmar Mendes, j. 16-11-2010, 2ª T, DJE de 30-11-2010 Embargos de divergência em recurso extraordinário. Anistia. Art. 8º do ADCT/1988. Promoção de militar e alcance do benefício constitucional. Recurso extraordinário conhecido e provido. A jurisprudência do STF, que se firmara no sentido de excluir do âmbito de incidência do benefício constitucional da anistia tanto as promoções fundadas no critério de merecimento quanto aquelas que pressupunham aprovação em concurso e admissão e posterior aproveitamento em curso exigido por lei ou por atos regulamentares foi modificada a partir do julgamento do RE 165.438/DF, rel. min. Carlos Velloso, Pleno, DJ de 5-5-2006. De acordo com o novo entendimento do Tribunal no que se refere à interpretação do art. 8º do ADCT, há de exigir-se, para a concessão de promoções, na aposentadoria ou na reserva, apenas a observância dos prazos de permanência </w:t>
      </w:r>
      <w:r>
        <w:rPr>
          <w:color w:val="A0A0A0"/>
          <w:sz w:val="14"/>
        </w:rPr>
        <w:t xml:space="preserve"> [...+506 chars]</w:t>
      </w:r>
    </w:p>
    <w:p>
      <w:pPr>
        <w:ind w:left="288"/>
      </w:pPr>
      <w:r>
        <w:rPr>
          <w:b/>
          <w:color w:val="0050A0"/>
          <w:sz w:val="16"/>
        </w:rPr>
        <w:t>[RE 166.791 EDv, rel. min. Gilmar Mendes, j. 20-9-2007, P, DJ de 19-10-2007.]</w:t>
      </w:r>
    </w:p>
    <w:p>
      <w:r>
        <w:rPr>
          <w:sz w:val="12"/>
        </w:rPr>
        <w:t>────────────────────────────────────────────────────────────</w:t>
      </w:r>
    </w:p>
    <w:p>
      <w:r>
        <w:rPr>
          <w:b/>
          <w:color w:val="B46400"/>
          <w:sz w:val="18"/>
        </w:rPr>
        <w:t>JULGADO CORRELATO</w:t>
      </w:r>
    </w:p>
    <w:p>
      <w:r>
        <w:rPr>
          <w:color w:val="808080"/>
          <w:sz w:val="14"/>
        </w:rPr>
        <w:t>Bloco 8383 | cf-art-2-par-2 | julgado_correlato</w:t>
      </w:r>
    </w:p>
    <w:p>
      <w:pPr>
        <w:ind w:left="288"/>
      </w:pPr>
      <w:r>
        <w:rPr>
          <w:sz w:val="18"/>
        </w:rPr>
        <w:t>= RE 660.309 AgR, rel. min. Cármen Lúcia, j. 18-9-2012, 2ª T, DJE de 10-10-2012 = RE 175.034 ED-EDv-AgR-ED, rel. min. Ricardo Lewandowski, j. 17-11-2011, P, DJE de 1º-12-2011 O que a norma do art. 8º do ADCT exige, para a concessão de promoções, na aposentadoria ou na reserva, é a observância, apenas, dos prazos de permanência em atividade inscritos nas leis e regulamentos vigentes, inclusive, em consequência, do requisito de idade-limite para ingresso em graduações ou postos que constem de leis e regulamentos vigentes na ocasião em que o servidor, civil ou militar, seria promovido.</w:t>
      </w:r>
    </w:p>
    <w:p>
      <w:pPr>
        <w:ind w:left="288"/>
      </w:pPr>
      <w:r>
        <w:rPr>
          <w:b/>
          <w:color w:val="0050A0"/>
          <w:sz w:val="16"/>
        </w:rPr>
        <w:t>[RE 165.438, rel. min. Carlos Velloso, j. 6-10-2005, P, DJ de 5-5-2006.]</w:t>
      </w:r>
    </w:p>
    <w:p>
      <w:r>
        <w:rPr>
          <w:sz w:val="12"/>
        </w:rPr>
        <w:t>────────────────────────────────────────────────────────────</w:t>
      </w:r>
    </w:p>
    <w:p>
      <w:r>
        <w:rPr>
          <w:b/>
          <w:color w:val="B46400"/>
          <w:sz w:val="18"/>
        </w:rPr>
        <w:t>JULGADO CORRELATO</w:t>
      </w:r>
    </w:p>
    <w:p>
      <w:r>
        <w:rPr>
          <w:color w:val="808080"/>
          <w:sz w:val="14"/>
        </w:rPr>
        <w:t>Bloco 8384 | cf-art-2-par-2 | julgado_correlato</w:t>
      </w:r>
    </w:p>
    <w:p>
      <w:pPr>
        <w:ind w:left="288"/>
      </w:pPr>
      <w:r>
        <w:rPr>
          <w:sz w:val="18"/>
        </w:rPr>
        <w:t>= RE 632.176 AgR-EDv-AgR, rel. min. Teori Zavascki, j. 27-2-2014, P, DJE de 28-3-2014 No que toca ao art. 8º do ADCT/1988, somente aos militares punidos com base em ato institucional ou complementar são asseguradas as promoções na inatividade, e não àqueles afastados com base em dispositivo da legislação comum: RE 248.825/SE, min. Moreira Alves, DJ de 30-6-2000.</w:t>
      </w:r>
    </w:p>
    <w:p>
      <w:pPr>
        <w:ind w:left="288"/>
      </w:pPr>
      <w:r>
        <w:rPr>
          <w:b/>
          <w:color w:val="0050A0"/>
          <w:sz w:val="16"/>
        </w:rPr>
        <w:t>[RE 241.924 EDv-AgR, rel. min. Carlos Velloso, j. 29-5-2003, P, DJ de 20-6-2003.]</w:t>
      </w:r>
    </w:p>
    <w:p>
      <w:r>
        <w:rPr>
          <w:sz w:val="12"/>
        </w:rPr>
        <w:t>────────────────────────────────────────────────────────────</w:t>
      </w:r>
    </w:p>
    <w:p>
      <w:r>
        <w:rPr>
          <w:b/>
          <w:color w:val="B46400"/>
          <w:sz w:val="18"/>
        </w:rPr>
        <w:t>JULGADO CORRELATO</w:t>
      </w:r>
    </w:p>
    <w:p>
      <w:r>
        <w:rPr>
          <w:color w:val="808080"/>
          <w:sz w:val="14"/>
        </w:rPr>
        <w:t>Bloco 8385 | cf-art-2-par-2 | julgado_correlato</w:t>
      </w:r>
    </w:p>
    <w:p>
      <w:pPr>
        <w:ind w:left="288"/>
      </w:pPr>
      <w:r>
        <w:rPr>
          <w:sz w:val="18"/>
        </w:rPr>
        <w:t>A anistia de que cuida o art. 8º do ADCT da Lei Fundamental de 1988 beneficiou civis e militares, estando, entre os primeiros, servidores, empregados e profissionais liberais, alfim, todo e qualquer cidadão qualificado como trabalhador. (...) À exceção do preceito do § 3º, o teor do art. 8º do ADCT da Lei Fundamental veio à balha com eficácia plena, sendo imprópria a impetração de mandado de injunção para alcançar-se o exercício de direito dele decorrente.</w:t>
      </w:r>
    </w:p>
    <w:p>
      <w:pPr>
        <w:ind w:left="288"/>
      </w:pPr>
      <w:r>
        <w:rPr>
          <w:b/>
          <w:color w:val="0050A0"/>
          <w:sz w:val="16"/>
        </w:rPr>
        <w:t>[MI 626, rel. min. Marco Aurélio, j. 14-3-2001, P, DJ de 18-6-2001.]</w:t>
      </w:r>
    </w:p>
    <w:p>
      <w:r>
        <w:rPr>
          <w:sz w:val="12"/>
        </w:rPr>
        <w:t>────────────────────────────────────────────────────────────</w:t>
      </w:r>
    </w:p>
    <w:p>
      <w:r>
        <w:rPr>
          <w:b/>
          <w:color w:val="B46400"/>
          <w:sz w:val="18"/>
        </w:rPr>
        <w:t>JULGADO CORRELATO</w:t>
      </w:r>
    </w:p>
    <w:p>
      <w:r>
        <w:rPr>
          <w:color w:val="808080"/>
          <w:sz w:val="14"/>
        </w:rPr>
        <w:t>Bloco 8386 | cf-art-2-par-2 | julgado_correlato</w:t>
      </w:r>
    </w:p>
    <w:p>
      <w:pPr>
        <w:ind w:left="288"/>
      </w:pPr>
      <w:r>
        <w:rPr>
          <w:sz w:val="18"/>
        </w:rPr>
        <w:t>Pretensão de anular inquérito policial militar com base no qual foi aplicada pena de demissão ao servidor. Hipótese não prevista na norma constitucional transitória, que concedeu anistia aos que foram atingidos, em decorrência de motivação exclusivamente política, por atos de exceção, institucionais ou complementares.</w:t>
      </w:r>
    </w:p>
    <w:p>
      <w:pPr>
        <w:ind w:left="288"/>
      </w:pPr>
      <w:r>
        <w:rPr>
          <w:b/>
          <w:color w:val="0050A0"/>
          <w:sz w:val="16"/>
        </w:rPr>
        <w:t>[RE 270.614 AgR, rel. min. Maurício Corrêa, j. 17-10-2000, 2ª T, DJ de 2-3-2001.]</w:t>
      </w:r>
    </w:p>
    <w:p>
      <w:r>
        <w:rPr>
          <w:sz w:val="12"/>
        </w:rPr>
        <w:t>────────────────────────────────────────────────────────────</w:t>
      </w:r>
    </w:p>
    <w:p>
      <w:r>
        <w:rPr>
          <w:b/>
          <w:color w:val="B46400"/>
          <w:sz w:val="18"/>
        </w:rPr>
        <w:t>JULGADO CORRELATO</w:t>
      </w:r>
    </w:p>
    <w:p>
      <w:r>
        <w:rPr>
          <w:color w:val="808080"/>
          <w:sz w:val="14"/>
        </w:rPr>
        <w:t>Bloco 8387 | cf-art-2-par-2 | julgado_correlato</w:t>
      </w:r>
    </w:p>
    <w:p>
      <w:pPr>
        <w:ind w:left="288"/>
      </w:pPr>
      <w:r>
        <w:rPr>
          <w:sz w:val="18"/>
        </w:rPr>
        <w:t>A jurisprudência do STF, quanto à EC 26/1985 e ao art. 8º do ADCT de 1988, é efetivamente no sentido de não se admitir a anistia política, aí prevista, quando a punição alegada tem fundamento em norma disciplinar não excepcional ou nos regulamentos das Forças Armadas, singulares ou em lei que, conjuntamente, se lhes aplica. Não cabe mudar o fundamento da punição posto no ato administrativo. Não basta a só referência a motivações políticas eventuais no ato de punição do militar, a qual ocorreu, entretanto, segundo os regulamentos disciplinares e com base nesses.</w:t>
      </w:r>
    </w:p>
    <w:p>
      <w:pPr>
        <w:ind w:left="288"/>
      </w:pPr>
      <w:r>
        <w:rPr>
          <w:b/>
          <w:color w:val="0050A0"/>
          <w:sz w:val="16"/>
        </w:rPr>
        <w:t>[RE 123.485, rel. p/ o ac. min. Néri da Silveira, j. 10-10-2000, 2ª T, DJ de 6-9-2001.]</w:t>
      </w:r>
    </w:p>
    <w:p>
      <w:r>
        <w:rPr>
          <w:sz w:val="12"/>
        </w:rPr>
        <w:t>────────────────────────────────────────────────────────────</w:t>
      </w:r>
    </w:p>
    <w:p>
      <w:r>
        <w:rPr>
          <w:b/>
          <w:color w:val="B46400"/>
          <w:sz w:val="18"/>
        </w:rPr>
        <w:t>JULGADO CORRELATO</w:t>
      </w:r>
    </w:p>
    <w:p>
      <w:r>
        <w:rPr>
          <w:color w:val="808080"/>
          <w:sz w:val="14"/>
        </w:rPr>
        <w:t>Bloco 8388 | cf-art-2-par-2 | julgado_correlato</w:t>
      </w:r>
    </w:p>
    <w:p>
      <w:pPr>
        <w:ind w:left="288"/>
      </w:pPr>
      <w:r>
        <w:rPr>
          <w:sz w:val="18"/>
        </w:rPr>
        <w:t>A anistia prevista no art. 8º do ADCT/1988 alcançou os concursados e nomeados que foram impedidos de tomar posse em cargo público ante a impossibilidade de apresentarem atestado ideológico consentâneo com o regime político então em vigor. Anistia. Implemento. Decreto. Mudança de governo. Publicidade. Sustação. Discrepa a mais não poder dos novos ares constitucionais o endosso judicial, sob a óptica da discricionariedade da administração pública, à suspensão de decreto a encerrar anistia.</w:t>
      </w:r>
    </w:p>
    <w:p>
      <w:pPr>
        <w:ind w:left="288"/>
      </w:pPr>
      <w:r>
        <w:rPr>
          <w:b/>
          <w:color w:val="0050A0"/>
          <w:sz w:val="16"/>
        </w:rPr>
        <w:t>[RE 170.934, rel. min. Marco Aurélio, j. 10-8-1999, 2ª T, DJ de 5-5-2000.]</w:t>
      </w:r>
    </w:p>
    <w:p>
      <w:r>
        <w:rPr>
          <w:sz w:val="12"/>
        </w:rPr>
        <w:t>────────────────────────────────────────────────────────────</w:t>
      </w:r>
    </w:p>
    <w:p>
      <w:r>
        <w:rPr>
          <w:b/>
          <w:color w:val="B46400"/>
          <w:sz w:val="18"/>
        </w:rPr>
        <w:t>JULGADO CORRELATO</w:t>
      </w:r>
    </w:p>
    <w:p>
      <w:r>
        <w:rPr>
          <w:color w:val="808080"/>
          <w:sz w:val="14"/>
        </w:rPr>
        <w:t>Bloco 8389 | cf-art-2-par-2 | julgado_correlato</w:t>
      </w:r>
    </w:p>
    <w:p>
      <w:pPr>
        <w:ind w:left="288"/>
      </w:pPr>
      <w:r>
        <w:rPr>
          <w:sz w:val="18"/>
        </w:rPr>
        <w:t>Anistia. 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88"/>
      </w:pPr>
      <w:r>
        <w:rPr>
          <w:b/>
          <w:color w:val="0050A0"/>
          <w:sz w:val="16"/>
        </w:rPr>
        <w:t>[RE 184.860, rel. min. Ilmar Galvão, j. 30-3-1999, 1ª T, DJ de 13-8-1999.]</w:t>
      </w:r>
    </w:p>
    <w:p>
      <w:r>
        <w:rPr>
          <w:sz w:val="12"/>
        </w:rPr>
        <w:t>────────────────────────────────────────────────────────────</w:t>
      </w:r>
    </w:p>
    <w:p>
      <w:r>
        <w:rPr>
          <w:b/>
          <w:color w:val="B46400"/>
          <w:sz w:val="18"/>
        </w:rPr>
        <w:t>JULGADO CORRELATO</w:t>
      </w:r>
    </w:p>
    <w:p>
      <w:r>
        <w:rPr>
          <w:color w:val="808080"/>
          <w:sz w:val="14"/>
        </w:rPr>
        <w:t>Bloco 8390 | cf-art-2-par-2 | julgado_correlato</w:t>
      </w:r>
    </w:p>
    <w:p>
      <w:pPr>
        <w:ind w:left="288"/>
      </w:pPr>
      <w:r>
        <w:rPr>
          <w:sz w:val="18"/>
        </w:rPr>
        <w:t>Habilitação dos herdeiros por morte do impetrante. Impossibilidade, dado o caráter mandamental da ação e a natureza personalíssima do único direito postulado: a anistia prevista no art. 8º do ADCT-CF/1988.</w:t>
      </w:r>
    </w:p>
    <w:p>
      <w:pPr>
        <w:ind w:left="288"/>
      </w:pPr>
      <w:r>
        <w:rPr>
          <w:b/>
          <w:color w:val="0050A0"/>
          <w:sz w:val="16"/>
        </w:rPr>
        <w:t>[RE 140.616 ED-ED-ED-ED, rel. min. Maurício Corrêa, j. 1º-8-1997, P, DJ de 31-10-1997.]</w:t>
      </w:r>
    </w:p>
    <w:p>
      <w:r>
        <w:rPr>
          <w:sz w:val="12"/>
        </w:rPr>
        <w:t>────────────────────────────────────────────────────────────</w:t>
      </w:r>
    </w:p>
    <w:p>
      <w:r>
        <w:rPr>
          <w:b/>
          <w:color w:val="B46400"/>
          <w:sz w:val="18"/>
        </w:rPr>
        <w:t>JULGADO CORRELATO</w:t>
      </w:r>
    </w:p>
    <w:p>
      <w:r>
        <w:rPr>
          <w:color w:val="808080"/>
          <w:sz w:val="14"/>
        </w:rPr>
        <w:t>Bloco 8391 | cf-art-2-par-2 | julgado_correlato</w:t>
      </w:r>
    </w:p>
    <w:p>
      <w:pPr>
        <w:ind w:left="288"/>
      </w:pPr>
      <w:r>
        <w:rPr>
          <w:sz w:val="18"/>
        </w:rPr>
        <w:t>A jurisprudência do STF, ao definir o alcance da norma inscrita no art. 8º do ADCT/1988, firmou-se no sentido de excluir do âmbito de incidência do benefício constitucional da anistia tanto as promoções fundadas no critério de merecimento quanto aquelas que pressuponham aprovação em concurso de admissão e posterior aproveitamento em curso exigido por lei ou por atos regulamentares.</w:t>
      </w:r>
    </w:p>
    <w:p>
      <w:pPr>
        <w:ind w:left="288"/>
      </w:pPr>
      <w:r>
        <w:rPr>
          <w:b/>
          <w:color w:val="0050A0"/>
          <w:sz w:val="16"/>
        </w:rPr>
        <w:t>[RE 145.179, rel. min. Celso de Mello, j. 12-2-1993, 1ª T, DJ de 3-5-1996.]</w:t>
      </w:r>
    </w:p>
    <w:p>
      <w:r>
        <w:rPr>
          <w:sz w:val="12"/>
        </w:rPr>
        <w:t>────────────────────────────────────────────────────────────</w:t>
      </w:r>
    </w:p>
    <w:p>
      <w:r>
        <w:rPr>
          <w:b/>
          <w:color w:val="B46400"/>
          <w:sz w:val="18"/>
        </w:rPr>
        <w:t>JULGADO CORRELATO</w:t>
      </w:r>
    </w:p>
    <w:p>
      <w:r>
        <w:rPr>
          <w:color w:val="808080"/>
          <w:sz w:val="14"/>
        </w:rPr>
        <w:t>Bloco 8392 | cf-art-2-par-2 | julgado_correlato</w:t>
      </w:r>
    </w:p>
    <w:p>
      <w:pPr>
        <w:ind w:left="288"/>
      </w:pPr>
      <w:r>
        <w:rPr>
          <w:sz w:val="18"/>
        </w:rPr>
        <w:t>= RE 170.186, rel. min. Moreira Alves, j. 25-6-1996, 1ª T, DJ de 18-4-1997 O art. 8º do ADCT não assegura, indiscriminadamente, todas as promoções que, em tese, seriam possíveis, mas apenas aquelas a que teria direito o servidor, caso houvesse permanecido em atividade. Cabe verificar, em cada caso, as características e peculiaridades das carreiras dos servidores civis e militares, observando-se os respectivos regimes jurídicos. Disso resulta a indispensabilidade de examinar a legislação que disciplina cada situação, em ordem a considerar a existência de direito à promoção, ou de mera expectativa juris, se na atividade estivesse o servidor.</w:t>
      </w:r>
    </w:p>
    <w:p>
      <w:pPr>
        <w:ind w:left="288"/>
      </w:pPr>
      <w:r>
        <w:rPr>
          <w:b/>
          <w:color w:val="0050A0"/>
          <w:sz w:val="16"/>
        </w:rPr>
        <w:t>[RE 141.290, rel. min. Néri da Silveira, j. 27-8-1992, P, DJ de 2-4-1993.]</w:t>
      </w:r>
    </w:p>
    <w:p>
      <w:r>
        <w:rPr>
          <w:sz w:val="12"/>
        </w:rPr>
        <w:t>────────────────────────────────────────────────────────────</w:t>
      </w:r>
    </w:p>
    <w:p>
      <w:r>
        <w:rPr>
          <w:b/>
          <w:color w:val="B46400"/>
          <w:sz w:val="18"/>
        </w:rPr>
        <w:t>JULGADO CORRELATO</w:t>
      </w:r>
    </w:p>
    <w:p>
      <w:r>
        <w:rPr>
          <w:color w:val="808080"/>
          <w:sz w:val="14"/>
        </w:rPr>
        <w:t>Bloco 8393 | cf-art-2-par-2 | julgado_correlato</w:t>
      </w:r>
    </w:p>
    <w:p>
      <w:pPr>
        <w:ind w:left="288"/>
      </w:pPr>
      <w:r>
        <w:rPr>
          <w:sz w:val="18"/>
        </w:rPr>
        <w:t>= RMS 28.758, rel. min. Marco Aurélio, j. 22-11-2011, 1ª T, DJE de 6-12-2011 Longe fica de vulnerar o disposto no art. 8º do ADCT decisão em que se conclui pelo direito de militar, atingido por ato de exceção, institucional ou complementar, a promoções, pelo duplo critério – antiguidade e merecimento. O preceito constitucional, ao disciplinar a anistia, não contém qualquer distinção. Restringir as promoções ao fator tempo implica esvaziar o próprio instituto da anistia, no que vinculada a movimentação como se no serviço ativo estivesse o militar. A referência a "prazos de permanência em atividade previstos nas leis e regulamentos vigentes, respeitadas as características e peculiaridades das carreiras dos servidores civis e militares e observados os respectivos regimes jurídicos" não é de molde a levar a ilação restritiva. A análise subjetiva, mediante feitura de cursos e provas, foi obstaculizada pelos efeitos do ato de força que a própria anistia visa minimizar.</w:t>
      </w:r>
    </w:p>
    <w:p>
      <w:pPr>
        <w:ind w:left="288"/>
      </w:pPr>
      <w:r>
        <w:rPr>
          <w:b/>
          <w:color w:val="0050A0"/>
          <w:sz w:val="16"/>
        </w:rPr>
        <w:t>[AI 138.331 AgR, rel. min. Marco Aurélio, j. 24-9-1991, 2ª T, DJ de 11-10-1991.]</w:t>
      </w:r>
    </w:p>
    <w:p>
      <w:r>
        <w:rPr>
          <w:sz w:val="12"/>
        </w:rPr>
        <w:t>────────────────────────────────────────────────────────────</w:t>
      </w:r>
    </w:p>
    <w:p>
      <w:r>
        <w:rPr>
          <w:b/>
          <w:color w:val="B46400"/>
          <w:sz w:val="18"/>
        </w:rPr>
        <w:t>JULGADO CORRELATO</w:t>
      </w:r>
    </w:p>
    <w:p>
      <w:r>
        <w:rPr>
          <w:color w:val="808080"/>
          <w:sz w:val="14"/>
        </w:rPr>
        <w:t>Bloco 8394 | cf-art-2-par-2 | julgado_correlato</w:t>
      </w:r>
    </w:p>
    <w:p>
      <w:pPr>
        <w:ind w:left="288"/>
      </w:pPr>
      <w:r>
        <w:rPr>
          <w:sz w:val="18"/>
        </w:rPr>
        <w:t>Promoção ao generalato, ato de livre escolha do presidente da República, é configurada mera expectativa de direito. Inexistência de direito líquido e certo. (...) Princípio da isonomia que recomenda não se confira tratamento diferenciado ao anistiado, em detrimento de colegas que permaneceram na atividade e que, nem por isso, alcançaram o generalato.</w:t>
      </w:r>
    </w:p>
    <w:p>
      <w:pPr>
        <w:ind w:left="288"/>
      </w:pPr>
      <w:r>
        <w:rPr>
          <w:b/>
          <w:color w:val="0050A0"/>
          <w:sz w:val="16"/>
        </w:rPr>
        <w:t>[RMS 21.108, rel. min. Célio Borja, j. 28-11-1990, P, DJ de 22-3-1991.]</w:t>
      </w:r>
    </w:p>
    <w:p>
      <w:r>
        <w:rPr>
          <w:sz w:val="12"/>
        </w:rPr>
        <w:t>────────────────────────────────────────────────────────────</w:t>
      </w:r>
    </w:p>
    <w:p>
      <w:r>
        <w:rPr>
          <w:b/>
          <w:color w:val="B46400"/>
          <w:sz w:val="18"/>
        </w:rPr>
        <w:t>JULGADO CORRELATO</w:t>
      </w:r>
    </w:p>
    <w:p>
      <w:r>
        <w:rPr>
          <w:color w:val="808080"/>
          <w:sz w:val="14"/>
        </w:rPr>
        <w:t>Bloco 8395 | cf-art-2-par-1 | julgado_correlato</w:t>
      </w:r>
    </w:p>
    <w:p>
      <w:pPr>
        <w:ind w:left="288"/>
      </w:pPr>
      <w:r>
        <w:rPr>
          <w:sz w:val="18"/>
        </w:rPr>
        <w:t>Compatibilidade do art. 8º, § 1º e §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 5º, do ADCT da Carta Maior. Na expressão "todas as vantagens" encontram-se tão só aquelas não excluídas pela correspondente norma da CF.</w:t>
      </w:r>
    </w:p>
    <w:p>
      <w:pPr>
        <w:ind w:left="288"/>
      </w:pPr>
      <w:r>
        <w:rPr>
          <w:b/>
          <w:color w:val="0050A0"/>
          <w:sz w:val="16"/>
        </w:rPr>
        <w:t>[RE 275.480, rel. min. Ellen Gracie, j. 7-11-2002, P, DJ de 7-2-2003.]</w:t>
      </w:r>
    </w:p>
    <w:p>
      <w:r>
        <w:rPr>
          <w:sz w:val="12"/>
        </w:rPr>
        <w:t>────────────────────────────────────────────────────────────</w:t>
      </w:r>
    </w:p>
    <w:p>
      <w:r>
        <w:rPr>
          <w:b/>
          <w:color w:val="B46400"/>
          <w:sz w:val="18"/>
        </w:rPr>
        <w:t>JULGADO CORRELATO</w:t>
      </w:r>
    </w:p>
    <w:p>
      <w:r>
        <w:rPr>
          <w:color w:val="808080"/>
          <w:sz w:val="14"/>
        </w:rPr>
        <w:t>Bloco 8396 | cf-art-2-par-1 | julgado_correlato</w:t>
      </w:r>
    </w:p>
    <w:p>
      <w:pPr>
        <w:ind w:left="288"/>
      </w:pPr>
      <w:r>
        <w:rPr>
          <w:sz w:val="18"/>
        </w:rPr>
        <w:t>= RE 410.187 AgR, voto do rel. min. Carlos Velloso, j. 16-3-2004, 2ª T, DJ de 2-4-2004 Readmissão ao corpo docente da Fundação Universidade de Brasília. Efeitos financeiros. Art. 8º, § 1º, do ADCT da Carta de 1988. A estrutura normativa da regra excepcional consubstanciada no art. 8º do ADCT permite vislumbrar que, ao lado do afastamento dos efeitos financeiros retroativos à data da Carta de 1988, abriu-se campo à reparação das vantagens pecuniárias a partir da promulgação da Constituição.</w:t>
      </w:r>
    </w:p>
    <w:p>
      <w:pPr>
        <w:ind w:left="288"/>
      </w:pPr>
      <w:r>
        <w:rPr>
          <w:b/>
          <w:color w:val="0050A0"/>
          <w:sz w:val="16"/>
        </w:rPr>
        <w:t>[RE 228.276, rel. min. Ilmar Galvão, j. 3-11-1998, 1ª T, DJ de 12-2-1999.]</w:t>
      </w:r>
    </w:p>
    <w:p>
      <w:r>
        <w:rPr>
          <w:sz w:val="12"/>
        </w:rPr>
        <w:t>────────────────────────────────────────────────────────────</w:t>
      </w:r>
    </w:p>
    <w:p>
      <w:r>
        <w:rPr>
          <w:b/>
          <w:color w:val="B46400"/>
          <w:sz w:val="18"/>
        </w:rPr>
        <w:t>JULGADO CORRELATO</w:t>
      </w:r>
    </w:p>
    <w:p>
      <w:r>
        <w:rPr>
          <w:color w:val="808080"/>
          <w:sz w:val="14"/>
        </w:rPr>
        <w:t>Bloco 8397 | cf-art-2-par-1 | julgado_correlato</w:t>
      </w:r>
    </w:p>
    <w:p>
      <w:pPr>
        <w:ind w:left="288"/>
      </w:pPr>
      <w:r>
        <w:rPr>
          <w:sz w:val="18"/>
        </w:rPr>
        <w:t>Policial militar. Anistia. Acórdão que lhe reconheceu o benefício da anistia da Lei 6.683/1979 e da EC 26/1985, direito às promoções e à diferença de vencimentos em atraso. Alegada ofensa ao § 1º do art. 8º do ADCT/1988. Inconstitucionalidade não configurada, tendo em vista tratar-se da anistia, não do art. 8º do ADCT/1988, mas dos anteriores diplomas indicados.</w:t>
      </w:r>
    </w:p>
    <w:p>
      <w:pPr>
        <w:ind w:left="288"/>
      </w:pPr>
      <w:r>
        <w:rPr>
          <w:b/>
          <w:color w:val="0050A0"/>
          <w:sz w:val="16"/>
        </w:rPr>
        <w:t>[RE 140.368, rel. min. Ilmar Galvão, j. 10-5-1996, 1ª T, DJ de 2-8-1996.]</w:t>
      </w:r>
    </w:p>
    <w:p>
      <w:r>
        <w:rPr>
          <w:sz w:val="12"/>
        </w:rPr>
        <w:t>────────────────────────────────────────────────────────────</w:t>
      </w:r>
    </w:p>
    <w:p>
      <w:r>
        <w:rPr>
          <w:b/>
          <w:color w:val="B46400"/>
          <w:sz w:val="18"/>
        </w:rPr>
        <w:t>JULGADO CORRELATO</w:t>
      </w:r>
    </w:p>
    <w:p>
      <w:r>
        <w:rPr>
          <w:color w:val="808080"/>
          <w:sz w:val="14"/>
        </w:rPr>
        <w:t>Bloco 8398 | cf-art-2-par-3 | julgado_correlato</w:t>
      </w:r>
    </w:p>
    <w:p>
      <w:pPr>
        <w:ind w:left="288"/>
      </w:pPr>
      <w:r>
        <w:rPr>
          <w:sz w:val="18"/>
        </w:rPr>
        <w:t>Reconhecimento da mora legislativa do Congresso Nacional em editar a norma prevista no § 3º do art. 8º do ADCT, assegurando-se, aos impetrantes, o exercício da ação de reparação patrimonial, nos termos do direito comum ou ordinário, sem prejuízo de que se venham, no futuro, a beneficiar de tudo quanto, na lei a ser editada, lhes possa ser mais favorável que o disposto na decisão judicial. O pleito deverá ser veiculado diretamente mediante ação de liquidação, dando-se como certos os fatos constitutivos do direito, limitada, portanto, a atividade judicial à fixação do quantum devido.</w:t>
      </w:r>
    </w:p>
    <w:p>
      <w:pPr>
        <w:ind w:left="288"/>
      </w:pPr>
      <w:r>
        <w:rPr>
          <w:b/>
          <w:color w:val="0050A0"/>
          <w:sz w:val="16"/>
        </w:rPr>
        <w:t>[MI 562, rel. min. Carlos Velloso, j. 20-2-2003, P, DJ de 20-6-2003.]</w:t>
      </w:r>
    </w:p>
    <w:p>
      <w:r>
        <w:rPr>
          <w:sz w:val="12"/>
        </w:rPr>
        <w:t>────────────────────────────────────────────────────────────</w:t>
      </w:r>
    </w:p>
    <w:p>
      <w:r>
        <w:rPr>
          <w:b/>
          <w:color w:val="B46400"/>
          <w:sz w:val="18"/>
        </w:rPr>
        <w:t>JULGADO CORRELATO</w:t>
      </w:r>
    </w:p>
    <w:p>
      <w:r>
        <w:rPr>
          <w:color w:val="808080"/>
          <w:sz w:val="14"/>
        </w:rPr>
        <w:t>Bloco 8399 | cf-art-2-par-3 | julgado_correlato</w:t>
      </w:r>
    </w:p>
    <w:p>
      <w:pPr>
        <w:ind w:left="288"/>
      </w:pPr>
      <w:r>
        <w:rPr>
          <w:sz w:val="18"/>
        </w:rPr>
        <w:t>O caráter essencialmente mandamental da ação injuncional – consoante tem proclamado a jurisprudência do STF – impõe que se defina, como passivamente legitimado ad causam, na relação processual instaurada, o órgão público inadimplente, em situação de inércia inconstitucional, ao qual é imputável a omissão causalmente inviabilizadora do exercício de direito, liberdade e prerrogativa de índole constitucional. No caso, ex vi do § 3º do art. 8º do ADCT, a inatividade inconstitucional é somente atribuível ao Congresso Nacional, a cuja iniciativa se reservou, com exclusividade, o poder de instaurar o processo legislativo reclamado pela norma constitucional transitória. Alguns dos muitos abusos cometidos pelo regime de exceção instituído no Brasil em 1964 traduziram-se, dentre os vários atos de arbítrio puro que o caracterizaram, na concepção e formulação teórica de um sistema claramente inconvivente com a prática das liberdades públicas. Esse sistema, fortemente estimulado pelo "perigoso fasc</w:t>
      </w:r>
      <w:r>
        <w:rPr>
          <w:color w:val="A0A0A0"/>
          <w:sz w:val="14"/>
        </w:rPr>
        <w:t xml:space="preserve"> [...+1180 chars]</w:t>
      </w:r>
    </w:p>
    <w:p>
      <w:pPr>
        <w:ind w:left="288"/>
      </w:pPr>
      <w:r>
        <w:rPr>
          <w:b/>
          <w:color w:val="0050A0"/>
          <w:sz w:val="16"/>
        </w:rPr>
        <w:t>[MI 284, red. do ac. min. Celso de Mello, j. 22-11-1991, P, DJ de 26-6-1992.]</w:t>
      </w:r>
    </w:p>
    <w:p>
      <w:r>
        <w:rPr>
          <w:sz w:val="12"/>
        </w:rPr>
        <w:t>────────────────────────────────────────────────────────────</w:t>
      </w:r>
    </w:p>
    <w:p>
      <w:r>
        <w:rPr>
          <w:b/>
          <w:color w:val="B46400"/>
          <w:sz w:val="18"/>
        </w:rPr>
        <w:t>JULGADO CORRELATO</w:t>
      </w:r>
    </w:p>
    <w:p>
      <w:r>
        <w:rPr>
          <w:color w:val="808080"/>
          <w:sz w:val="14"/>
        </w:rPr>
        <w:t>Bloco 8400 | cf-art-2-par-5 | julgado_correlato</w:t>
      </w:r>
    </w:p>
    <w:p>
      <w:pPr>
        <w:ind w:left="288"/>
      </w:pPr>
      <w:r>
        <w:rPr>
          <w:sz w:val="18"/>
        </w:rPr>
        <w:t>Anistia. Art. 8º, § 5º, do ADCT. Direito à readmissão restrito aos que sofreram atos de exceção a partir de 1979. (...) A autora enquadra-se na condição de anistiada prevista no caput do art. 8º do ADCT, porém esse reconhecimento não lhe confere o direito a ser readmitida. Isso porque não preencheu a hipótese fática constante da limitação imposta pelo texto constitucional, uma vez que foi demitida em 1969, dez anos antes do termo inicial fixado pela norma constitucional.</w:t>
        <w:br/>
        <w:t>[ARE 709.246 AgR, rel. min. Roberto Barroso, j. 17-2-2017, 1ª T, DJE de 10-3-2017.] A Justiça comum é competente para julgar a reintegração de servidor público, mesmo que tenha sido regido pela CLT, demitido antes do advento do Regime Jurídico Único. Este STF reconheceu ser devido aos servidores demitidos e posteriormente anistiados, nos termos do art. 8º, § 5º, do ADCT, o recebimento de todos os salários e vantagens pecuniárias a partir da promulgação da Constituição de 1988.</w:t>
      </w:r>
    </w:p>
    <w:p>
      <w:pPr>
        <w:ind w:left="288"/>
      </w:pPr>
      <w:r>
        <w:rPr>
          <w:b/>
          <w:color w:val="0050A0"/>
          <w:sz w:val="16"/>
        </w:rPr>
        <w:t>[RE 507.153 AgR, rel. min. Eros Grau, j. 3-6-2008, 2ª T, DJE de 20-6-2008.]</w:t>
      </w:r>
    </w:p>
    <w:p>
      <w:r>
        <w:rPr>
          <w:sz w:val="12"/>
        </w:rPr>
        <w:t>────────────────────────────────────────────────────────────</w:t>
      </w:r>
    </w:p>
    <w:p>
      <w:r>
        <w:rPr>
          <w:b/>
          <w:color w:val="B46400"/>
          <w:sz w:val="18"/>
        </w:rPr>
        <w:t>JULGADO CORRELATO</w:t>
      </w:r>
    </w:p>
    <w:p>
      <w:r>
        <w:rPr>
          <w:color w:val="808080"/>
          <w:sz w:val="14"/>
        </w:rPr>
        <w:t>Bloco 8401 | cf-art-2-par-5 | julgado_correlato</w:t>
      </w:r>
    </w:p>
    <w:p>
      <w:pPr>
        <w:ind w:left="288"/>
      </w:pPr>
      <w:r>
        <w:rPr>
          <w:sz w:val="18"/>
        </w:rPr>
        <w:t>Compatibilidade do art. 8º, §§ 1º e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5º, do ADCT da Carta Maior. Na expressão "todas as vantagens" encontram-se tão só aquelas não excluídas pela correspondente norma da CF.</w:t>
      </w:r>
    </w:p>
    <w:p>
      <w:pPr>
        <w:ind w:left="288"/>
      </w:pPr>
      <w:r>
        <w:rPr>
          <w:b/>
          <w:color w:val="0050A0"/>
          <w:sz w:val="16"/>
        </w:rPr>
        <w:t>[RE 275.480, rel. min. Ellen Gracie, j. 17-11-2002, P, DJ de 7-2-2003.]</w:t>
      </w:r>
    </w:p>
    <w:p>
      <w:r>
        <w:rPr>
          <w:sz w:val="12"/>
        </w:rPr>
        <w:t>────────────────────────────────────────────────────────────</w:t>
      </w:r>
    </w:p>
    <w:p>
      <w:r>
        <w:rPr>
          <w:b/>
          <w:color w:val="B46400"/>
          <w:sz w:val="18"/>
        </w:rPr>
        <w:t>JULGADO CORRELATO</w:t>
      </w:r>
    </w:p>
    <w:p>
      <w:r>
        <w:rPr>
          <w:color w:val="808080"/>
          <w:sz w:val="14"/>
        </w:rPr>
        <w:t>Bloco 8402 | cf-art-2-par-5 | julgado_correlato</w:t>
      </w:r>
    </w:p>
    <w:p>
      <w:pPr>
        <w:ind w:left="288"/>
      </w:pPr>
      <w:r>
        <w:rPr>
          <w:sz w:val="18"/>
        </w:rPr>
        <w:t>Anistia do art. 8º, § 5º, do ADCT. Não se aplica aos que, originariamente dispensados por falta disciplinar, haviam tido a despedida convertida em imotivada, com o recebimento de todas as verbas rescisórias.</w:t>
      </w:r>
    </w:p>
    <w:p>
      <w:pPr>
        <w:ind w:left="288"/>
      </w:pPr>
      <w:r>
        <w:rPr>
          <w:b/>
          <w:color w:val="0050A0"/>
          <w:sz w:val="16"/>
        </w:rPr>
        <w:t>[RE 209.950, rel. min. Octavio Gallotti, j. 6-6-2000, 2ª T, DJ de 7-12-2000.]</w:t>
      </w:r>
    </w:p>
    <w:p>
      <w:r>
        <w:rPr>
          <w:sz w:val="12"/>
        </w:rPr>
        <w:t>────────────────────────────────────────────────────────────</w:t>
      </w:r>
    </w:p>
    <w:p>
      <w:r>
        <w:rPr>
          <w:b/>
          <w:color w:val="B46400"/>
          <w:sz w:val="18"/>
        </w:rPr>
        <w:t>JULGADO CORRELATO</w:t>
      </w:r>
    </w:p>
    <w:p>
      <w:r>
        <w:rPr>
          <w:color w:val="808080"/>
          <w:sz w:val="14"/>
        </w:rPr>
        <w:t>Bloco 8403 | cf-art-2-par-5 | julgado_correlato</w:t>
      </w:r>
    </w:p>
    <w:p>
      <w:pPr>
        <w:ind w:left="288"/>
      </w:pPr>
      <w:r>
        <w:rPr>
          <w:sz w:val="18"/>
        </w:rPr>
        <w:t>= RE 233.806 AgR, rel. min. Joaquim Barbosa, j. 26-6-2012, 2ª T, DJE de 29-8-2012 Anistia. Art. 8º, § 5º, do ADCT-CF/1988. Direito à remuneração relativa ao período do afastamento de empregado, demitido em razão da sua participação no Movimento Paredista. A estrutura normativa da regra excepcional da CF permite a reparação das vantagens pecuniárias a partir de 5 de outubro de 1988, afastando os efeitos financeiros retroativos à vigência da nova ordem constitucional.</w:t>
      </w:r>
    </w:p>
    <w:p>
      <w:pPr>
        <w:ind w:left="288"/>
      </w:pPr>
      <w:r>
        <w:rPr>
          <w:b/>
          <w:color w:val="0050A0"/>
          <w:sz w:val="16"/>
        </w:rPr>
        <w:t>[RE 220.801 AgR, rel. min. Maurício Corrêa, j. 29-2-2000, 2ª T, DJ de 25-8-2000.]</w:t>
      </w:r>
    </w:p>
    <w:p>
      <w:r>
        <w:rPr>
          <w:sz w:val="12"/>
        </w:rPr>
        <w:t>────────────────────────────────────────────────────────────</w:t>
      </w:r>
    </w:p>
    <w:p>
      <w:r>
        <w:rPr>
          <w:b/>
          <w:color w:val="B46400"/>
          <w:sz w:val="18"/>
        </w:rPr>
        <w:t>JULGADO CORRELATO</w:t>
      </w:r>
    </w:p>
    <w:p>
      <w:r>
        <w:rPr>
          <w:color w:val="808080"/>
          <w:sz w:val="14"/>
        </w:rPr>
        <w:t>Bloco 8404 | cf-art-2-par-5 | julgado_correlato</w:t>
      </w:r>
    </w:p>
    <w:p>
      <w:pPr>
        <w:ind w:left="288"/>
      </w:pPr>
      <w:r>
        <w:rPr>
          <w:sz w:val="18"/>
        </w:rPr>
        <w:t>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88"/>
      </w:pPr>
      <w:r>
        <w:rPr>
          <w:b/>
          <w:color w:val="0050A0"/>
          <w:sz w:val="16"/>
        </w:rPr>
        <w:t>[RE 184.860, rel. min. Ilmar Galvão, j. 30-3-1999, 1ª T, DJ de 13-8-1999.]</w:t>
      </w:r>
    </w:p>
    <w:p>
      <w:r>
        <w:rPr>
          <w:sz w:val="12"/>
        </w:rPr>
        <w:t>────────────────────────────────────────────────────────────</w:t>
      </w:r>
    </w:p>
    <w:p>
      <w:r>
        <w:rPr>
          <w:b/>
          <w:color w:val="B46400"/>
          <w:sz w:val="18"/>
        </w:rPr>
        <w:t>JULGADO CORRELATO</w:t>
      </w:r>
    </w:p>
    <w:p>
      <w:r>
        <w:rPr>
          <w:color w:val="808080"/>
          <w:sz w:val="14"/>
        </w:rPr>
        <w:t>Bloco 8405 | cf-art-2-par-5 | julgado_correlato</w:t>
      </w:r>
    </w:p>
    <w:p>
      <w:pPr>
        <w:ind w:left="288"/>
      </w:pPr>
      <w:r>
        <w:rPr>
          <w:sz w:val="18"/>
        </w:rPr>
        <w:t>Art. 9º. 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r>
        <w:rPr>
          <w:sz w:val="12"/>
        </w:rPr>
        <w:t>────────────────────────────────────────────────────────────</w:t>
      </w:r>
    </w:p>
    <w:p>
      <w:r>
        <w:rPr>
          <w:b/>
          <w:color w:val="B46400"/>
          <w:sz w:val="18"/>
        </w:rPr>
        <w:t>CONTROLE CONCENTRADO</w:t>
      </w:r>
    </w:p>
    <w:p>
      <w:r>
        <w:rPr>
          <w:color w:val="808080"/>
          <w:sz w:val="14"/>
        </w:rPr>
        <w:t>Bloco 8406 | cf-art-2-par-5 | controle_concentrado</w:t>
      </w:r>
    </w:p>
    <w:p>
      <w:pPr>
        <w:ind w:left="288"/>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políticos do passado. Essa repercussão política e financeira quando da concessão de anistia reveste o ato de absoluta excepcionalidade e, por isso, não é possível que norma constitucional estadual amplie t</w:t>
      </w:r>
      <w:r>
        <w:rPr>
          <w:color w:val="A0A0A0"/>
          <w:sz w:val="14"/>
        </w:rPr>
        <w:t xml:space="preserve"> [...+13 chars]</w:t>
      </w:r>
    </w:p>
    <w:p>
      <w:pPr>
        <w:ind w:left="288"/>
      </w:pPr>
      <w:r>
        <w:rPr>
          <w:b/>
          <w:color w:val="0050A0"/>
          <w:sz w:val="16"/>
        </w:rPr>
        <w:t>[ADI 2.639, rel. min. Nelson Jobim, j. 8-2-2006, P, DJ de 4-8-2006.]</w:t>
      </w:r>
    </w:p>
    <w:p>
      <w:r>
        <w:rPr>
          <w:sz w:val="12"/>
        </w:rPr>
        <w:t>────────────────────────────────────────────────────────────</w:t>
      </w:r>
    </w:p>
    <w:p>
      <w:r>
        <w:rPr>
          <w:b/>
          <w:color w:val="B46400"/>
          <w:sz w:val="18"/>
        </w:rPr>
        <w:t>JULGADO CORRELATO</w:t>
      </w:r>
    </w:p>
    <w:p>
      <w:r>
        <w:rPr>
          <w:color w:val="808080"/>
          <w:sz w:val="14"/>
        </w:rPr>
        <w:t>Bloco 8407 | cf-art-2-par-5 | julgado_correlato</w:t>
      </w:r>
    </w:p>
    <w:p>
      <w:pPr>
        <w:ind w:left="288"/>
      </w:pPr>
      <w:r>
        <w:rPr>
          <w:sz w:val="18"/>
        </w:rPr>
        <w:t>O vocábulo "cassação" do art. 9º do ADCT contempla a situação de todos os que, com fundamento na legislação excepcional, sofreram ato punitivo de demissão, disponibilidade, aposentadoria, transferência para a reserva ou reforma, afetando, portanto, direitos de índole funcional. A expressão "vício grave" do art. 9º do ADCT tem sentido abrangente, alcançando tanto os vícios formais quanto os materiais do ato de cassação ou de suspensão dos direitos políticos. Incluem-se entre essas hipóteses o vício da vontade presidencial e o da dupla punição, ainda que na esfera militar. Precedente (AOE 13 (...)). A escolha para o cargo de vice-almirante pelo chefe do Poder Executivo deve atender ao critério do merecimento, construído ao longo da carreira do militar (art. 26 da Lei 4.822/1965). Precedente (AOE 13 (...)). A aferição do merecimento do militar é procedida por quem o aprecia, bem assim em quantos analisaram a sua conduta (critério subjetivo), concedendo-lhe menções a partir de preceitos le</w:t>
      </w:r>
      <w:r>
        <w:rPr>
          <w:color w:val="A0A0A0"/>
          <w:sz w:val="14"/>
        </w:rPr>
        <w:t xml:space="preserve"> [...+645 chars]</w:t>
      </w:r>
    </w:p>
    <w:p>
      <w:pPr>
        <w:ind w:left="288"/>
      </w:pPr>
      <w:r>
        <w:rPr>
          <w:b/>
          <w:color w:val="0050A0"/>
          <w:sz w:val="16"/>
        </w:rPr>
        <w:t>[AOE 16, rel. min. Eros Grau, j. 6-10-2005, P, DJ de 16-12-2005.]</w:t>
      </w:r>
    </w:p>
    <w:p>
      <w:r>
        <w:rPr>
          <w:sz w:val="12"/>
        </w:rPr>
        <w:t>────────────────────────────────────────────────────────────</w:t>
      </w:r>
    </w:p>
    <w:p>
      <w:r>
        <w:rPr>
          <w:b/>
          <w:color w:val="B46400"/>
          <w:sz w:val="18"/>
        </w:rPr>
        <w:t>JULGADO CORRELATO</w:t>
      </w:r>
    </w:p>
    <w:p>
      <w:r>
        <w:rPr>
          <w:color w:val="808080"/>
          <w:sz w:val="14"/>
        </w:rPr>
        <w:t>Bloco 8408 | cf-art-2-par-5 | julgado_correlato</w:t>
      </w:r>
    </w:p>
    <w:p>
      <w:pPr>
        <w:ind w:left="288"/>
      </w:pPr>
      <w:r>
        <w:rPr>
          <w:sz w:val="18"/>
        </w:rPr>
        <w:t>Ação originária ajuizada com fundamento no art. 9º do ADCT, contra ato de governador de Estado. Impossibilidade, tendo em vista que o dispositivo transitório se limita a atos do presidente da República.</w:t>
      </w:r>
    </w:p>
    <w:p>
      <w:pPr>
        <w:ind w:left="288"/>
      </w:pPr>
      <w:r>
        <w:rPr>
          <w:b/>
          <w:color w:val="0050A0"/>
          <w:sz w:val="16"/>
        </w:rPr>
        <w:t>[AOE 20 AgR, rel. min. Octavio Gallotti, j. 17-9-1998, P, DJ de 26-2-1999.]</w:t>
      </w:r>
    </w:p>
    <w:p>
      <w:r>
        <w:rPr>
          <w:sz w:val="12"/>
        </w:rPr>
        <w:t>────────────────────────────────────────────────────────────</w:t>
      </w:r>
    </w:p>
    <w:p>
      <w:r>
        <w:rPr>
          <w:b/>
          <w:color w:val="B46400"/>
          <w:sz w:val="18"/>
        </w:rPr>
        <w:t>JULGADO CORRELATO</w:t>
      </w:r>
    </w:p>
    <w:p>
      <w:r>
        <w:rPr>
          <w:color w:val="808080"/>
          <w:sz w:val="14"/>
        </w:rPr>
        <w:t>Bloco 8409 | cf-art-2-par-5 | julgado_correlato</w:t>
      </w:r>
    </w:p>
    <w:p>
      <w:pPr>
        <w:ind w:left="288"/>
      </w:pPr>
      <w:r>
        <w:rPr>
          <w:sz w:val="18"/>
        </w:rPr>
        <w:t>O direito à reparação, consideradas as vantagens interrompidas pelos atos punitivos, não prescinde da comprovação pelo autor do vício grave de que cogita a parte final do art. 9º do ADCT.</w:t>
      </w:r>
    </w:p>
    <w:p>
      <w:pPr>
        <w:ind w:left="288"/>
      </w:pPr>
      <w:r>
        <w:rPr>
          <w:b/>
          <w:color w:val="0050A0"/>
          <w:sz w:val="16"/>
        </w:rPr>
        <w:t>[AOE 17, rel. min. Marco Aurélio, j. 18-4-1996, P, DJ de 25-5-2001.]</w:t>
      </w:r>
    </w:p>
    <w:p>
      <w:r>
        <w:rPr>
          <w:sz w:val="12"/>
        </w:rPr>
        <w:t>────────────────────────────────────────────────────────────</w:t>
      </w:r>
    </w:p>
    <w:p>
      <w:r>
        <w:rPr>
          <w:b/>
          <w:color w:val="B46400"/>
          <w:sz w:val="18"/>
        </w:rPr>
        <w:t>JULGADO CORRELATO</w:t>
      </w:r>
    </w:p>
    <w:p>
      <w:r>
        <w:rPr>
          <w:color w:val="808080"/>
          <w:sz w:val="14"/>
        </w:rPr>
        <w:t>Bloco 8410 | cf-art-2-par-5 | julgado_correlato</w:t>
      </w:r>
    </w:p>
    <w:p>
      <w:pPr>
        <w:ind w:left="288"/>
      </w:pPr>
      <w:r>
        <w:rPr>
          <w:sz w:val="18"/>
        </w:rPr>
        <w:t>A expressão "vício grave", contida na parte final do art. 9º do ADCT da Lei Básica de 1988, tem sentido abrangente, alcançando quer os formais, quer os ligados à motivação do ato de cassação ou de suspensão dos direitos políticos. Configurada a ocorrência da dupla punição e, mais ainda, exsurgindo das peças do processo judicial reparatório que o ato extravagante foi praticado em represália por não se ter cumprido ordem discrepante das regras regedoras da espécie, no que transpareceram de contornos teratológicos, tem-se como suficientemente demonstrado o atendimento do requisito constitucional relativo ao vício grave. (...) Na expressão "(...) reconhecimento dos direitos e vantagens interrompidos pelos atos punitivos (...)", considerado o período de 15 de julho a 31 de dezembro de 1969, compreendem-se todos aqueles que deixaram de ser usufruídos, implicando a obrigatoriedade de a União repará-los da forma mais ampla possível, quer sob o aspecto profissional, quer o financeiro. Comprovad</w:t>
      </w:r>
      <w:r>
        <w:rPr>
          <w:color w:val="A0A0A0"/>
          <w:sz w:val="14"/>
        </w:rPr>
        <w:t xml:space="preserve"> [...+554 chars]</w:t>
      </w:r>
    </w:p>
    <w:p>
      <w:pPr>
        <w:ind w:left="288"/>
      </w:pPr>
      <w:r>
        <w:rPr>
          <w:b/>
          <w:color w:val="0050A0"/>
          <w:sz w:val="16"/>
        </w:rPr>
        <w:t>[AOE 13, rel. p/ o ac. min. Marco Aurélio, j. 28-10-1992, P, DJ de 26-3-1993.]</w:t>
      </w:r>
    </w:p>
    <w:p>
      <w:r>
        <w:rPr>
          <w:sz w:val="12"/>
        </w:rPr>
        <w:t>────────────────────────────────────────────────────────────</w:t>
      </w:r>
    </w:p>
    <w:p>
      <w:r>
        <w:rPr>
          <w:b/>
          <w:color w:val="B46400"/>
          <w:sz w:val="18"/>
        </w:rPr>
        <w:t>JULGADO CORRELATO</w:t>
      </w:r>
    </w:p>
    <w:p>
      <w:r>
        <w:rPr>
          <w:color w:val="808080"/>
          <w:sz w:val="14"/>
        </w:rPr>
        <w:t>Bloco 8411 | cf-art-2-par-5 | julgado_correlato</w:t>
      </w:r>
    </w:p>
    <w:p>
      <w:pPr>
        <w:ind w:left="288"/>
      </w:pPr>
      <w:r>
        <w:rPr>
          <w:sz w:val="18"/>
        </w:rPr>
        <w:t>Segundo o art. 9º do ADCT, o ônus da prova da existência de vício grave no ato punitivo cabe a quem, por motivo exclusivamente político, foi cassado ou teve seus direitos políticos suspensos. A afirmação da ré de que não foram encontrados os originais dos decretos em causa equivale à declaração de extravio. Impossibilidade, no caso, de se aplicar a cominação processual do art. 359 do CPC, por não haver qualquer ilegitimidade na não exibição desses originais. Inexistência de prova alguma, inclusive de natureza indiciária, que corrobore a alegação dos autores de que seus atos de demissão ou de reforma não traduziriam a expressão da vontade do então presidente da República.</w:t>
      </w:r>
    </w:p>
    <w:p>
      <w:pPr>
        <w:ind w:left="288"/>
      </w:pPr>
      <w:r>
        <w:rPr>
          <w:b/>
          <w:color w:val="0050A0"/>
          <w:sz w:val="16"/>
        </w:rPr>
        <w:t>[AOE 6, rel. min. Moreira Alves, j. 6-4-1990, P, DJ de 20-8-1993.]</w:t>
      </w:r>
    </w:p>
    <w:p>
      <w:r>
        <w:rPr>
          <w:sz w:val="12"/>
        </w:rPr>
        <w:t>────────────────────────────────────────────────────────────</w:t>
      </w:r>
    </w:p>
    <w:p>
      <w:r>
        <w:rPr>
          <w:b/>
          <w:color w:val="B46400"/>
          <w:sz w:val="18"/>
        </w:rPr>
        <w:t>JULGADO CORRELATO</w:t>
      </w:r>
    </w:p>
    <w:p>
      <w:r>
        <w:rPr>
          <w:color w:val="808080"/>
          <w:sz w:val="14"/>
        </w:rPr>
        <w:t>Bloco 8412 | cf-art-2-par-5 | julgado_correlato</w:t>
      </w:r>
    </w:p>
    <w:p>
      <w:pPr>
        <w:ind w:left="288"/>
      </w:pPr>
      <w:r>
        <w:rPr>
          <w:sz w:val="18"/>
        </w:rPr>
        <w:t>Se resulta dos autos que a medida punitiva aplicada ao autor, com base no AI-5, não decorreu de motivos políticos, não incide, no caso, o disposto no art. 9º do ADCT da nova Carta Política, pois abrange tal dispositivo legal apenas aqueles que foram cassados ou tiveram seus direitos políticos suspensos exclusivamente sob fundamentação daquela natureza.</w:t>
      </w:r>
    </w:p>
    <w:p>
      <w:pPr>
        <w:ind w:left="288"/>
      </w:pPr>
      <w:r>
        <w:rPr>
          <w:b/>
          <w:color w:val="0050A0"/>
          <w:sz w:val="16"/>
        </w:rPr>
        <w:t>[AOE 12, rel. min. Aldir Passarinho, j. 18-5-1989, P, DJ de 10-8-1989.]</w:t>
      </w:r>
    </w:p>
    <w:p>
      <w:r>
        <w:rPr>
          <w:sz w:val="12"/>
        </w:rPr>
        <w:t>────────────────────────────────────────────────────────────</w:t>
      </w:r>
    </w:p>
    <w:p>
      <w:r>
        <w:rPr>
          <w:b/>
          <w:color w:val="B46400"/>
          <w:sz w:val="18"/>
        </w:rPr>
        <w:t>JULGADO CORRELATO</w:t>
      </w:r>
    </w:p>
    <w:p>
      <w:r>
        <w:rPr>
          <w:color w:val="808080"/>
          <w:sz w:val="14"/>
        </w:rPr>
        <w:t>Bloco 8413 | cf-art-2-par-5 | julgado_correlato</w:t>
      </w:r>
    </w:p>
    <w:p>
      <w:pPr>
        <w:ind w:left="288"/>
      </w:pPr>
      <w:r>
        <w:rPr>
          <w:sz w:val="18"/>
        </w:rPr>
        <w:t>Parágrafo único. O Supremo Tribunal Federal proferirá a decisão no prazo de cento e vinte dias, a contar do pedido do interessado. Art. 10. Até que seja promulgada a lei complementar a que se refere o art. 7º, I, da Constituição:</w:t>
      </w:r>
    </w:p>
    <w:p>
      <w:r>
        <w:rPr>
          <w:sz w:val="12"/>
        </w:rPr>
        <w:t>────────────────────────────────────────────────────────────</w:t>
      </w:r>
    </w:p>
    <w:p>
      <w:r>
        <w:rPr>
          <w:b/>
          <w:color w:val="B46400"/>
          <w:sz w:val="18"/>
        </w:rPr>
        <w:t>CONTROLE CONCENTRADO</w:t>
      </w:r>
    </w:p>
    <w:p>
      <w:r>
        <w:rPr>
          <w:color w:val="808080"/>
          <w:sz w:val="14"/>
        </w:rPr>
        <w:t>Bloco 8414 | cf-art-2-par-5 | controle_concentrado</w:t>
      </w:r>
    </w:p>
    <w:p>
      <w:pPr>
        <w:ind w:left="288"/>
      </w:pPr>
      <w:r>
        <w:rPr>
          <w:sz w:val="18"/>
        </w:rPr>
        <w:t>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I, da Constituição.</w:t>
      </w:r>
    </w:p>
    <w:p>
      <w:pPr>
        <w:ind w:left="288"/>
      </w:pPr>
      <w:r>
        <w:rPr>
          <w:b/>
          <w:color w:val="0050A0"/>
          <w:sz w:val="16"/>
        </w:rPr>
        <w:t>[ADI 639, rel. min. Joaquim Barbosa, j. 2-6-2005, P, DJ de 21-10-2005.]</w:t>
      </w:r>
    </w:p>
    <w:p>
      <w:r>
        <w:rPr>
          <w:sz w:val="12"/>
        </w:rPr>
        <w:t>────────────────────────────────────────────────────────────</w:t>
      </w:r>
    </w:p>
    <w:p>
      <w:r>
        <w:rPr>
          <w:b/>
          <w:color w:val="B46400"/>
          <w:sz w:val="18"/>
        </w:rPr>
        <w:t>CONTROLE CONCENTRADO</w:t>
      </w:r>
    </w:p>
    <w:p>
      <w:r>
        <w:rPr>
          <w:color w:val="808080"/>
          <w:sz w:val="14"/>
        </w:rPr>
        <w:t>Bloco 8415 | cf-art-2-par-5 | controle_concentrado</w:t>
      </w:r>
    </w:p>
    <w:p>
      <w:pPr>
        <w:ind w:left="288"/>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pPr>
        <w:ind w:left="288"/>
      </w:pPr>
      <w:r>
        <w:rPr>
          <w:b/>
          <w:color w:val="0050A0"/>
          <w:sz w:val="16"/>
        </w:rPr>
        <w:t>[ADI 1.480 MC, rel. min. Celso de Mello, j. 4-9-1997, P, DJ de 18-5-2001.]</w:t>
      </w:r>
    </w:p>
    <w:p>
      <w:r>
        <w:rPr>
          <w:sz w:val="12"/>
        </w:rPr>
        <w:t>────────────────────────────────────────────────────────────</w:t>
      </w:r>
    </w:p>
    <w:p>
      <w:r>
        <w:rPr>
          <w:b/>
          <w:color w:val="B46400"/>
          <w:sz w:val="18"/>
        </w:rPr>
        <w:t>CONTROLE CONCENTRADO</w:t>
      </w:r>
    </w:p>
    <w:p>
      <w:r>
        <w:rPr>
          <w:color w:val="808080"/>
          <w:sz w:val="14"/>
        </w:rPr>
        <w:t>Bloco 8416 | cf-art-2-par-5-inc-I | controle_concentrado</w:t>
      </w:r>
    </w:p>
    <w:p>
      <w:pPr>
        <w:ind w:left="288"/>
      </w:pPr>
      <w:r>
        <w:rPr>
          <w:sz w:val="18"/>
        </w:rPr>
        <w:t xml:space="preserve">(...) esta Suprema Corte considera constitucionais ambas as contribuições criadas pela LC 110/2001, desde que respeitado o prazo de anterioridade para início das respectivas exigibilidades (art. 150, III, b, da Constituição). Os dois tributos tinham por objetivo custear os dispêndios da União decorrentes de decisão do STF, que considerou devido o reajuste dos saldos do FGTS (RE 226.855, rel. min. Moreira Alves, Pleno, DJ de 13-10-2000). (...) O tributo (...) não viola o art. 10, I, do ADCT. A contribuição em exame não se confunde com a contribuição devida ao FGTS, em razão da diferente destinação do produto arrecadado. Como se lê nas informações oferecidas pelo Senado, os valores arrecadados visam especificamente a "fazer frente à atualização monetária, eliminados os expurgos dos planos econômicos em causa, dos saldos das contas vinculadas a ele, em benefício, portanto, de empregados inespecíficos que firmaram o termo de adesão referido no art. 4º da mencionada lei complementar, e não </w:t>
      </w:r>
      <w:r>
        <w:rPr>
          <w:color w:val="A0A0A0"/>
          <w:sz w:val="14"/>
        </w:rPr>
        <w:t xml:space="preserve"> [...+224 chars]</w:t>
      </w:r>
    </w:p>
    <w:p>
      <w:pPr>
        <w:ind w:left="288"/>
      </w:pPr>
      <w:r>
        <w:rPr>
          <w:b/>
          <w:color w:val="0050A0"/>
          <w:sz w:val="16"/>
        </w:rPr>
        <w:t>[ADI 2.556 e ADI 2.568, voto do rel. min. Joaquim Barbosa, j. 13-6-2012, P, DJE de 20-9-2012.]</w:t>
      </w:r>
    </w:p>
    <w:p>
      <w:r>
        <w:rPr>
          <w:sz w:val="12"/>
        </w:rPr>
        <w:t>────────────────────────────────────────────────────────────</w:t>
      </w:r>
    </w:p>
    <w:p>
      <w:r>
        <w:rPr>
          <w:b/>
          <w:color w:val="B46400"/>
          <w:sz w:val="18"/>
        </w:rPr>
        <w:t>CONTROLE CONCENTRADO</w:t>
      </w:r>
    </w:p>
    <w:p>
      <w:r>
        <w:rPr>
          <w:color w:val="808080"/>
          <w:sz w:val="14"/>
        </w:rPr>
        <w:t>Bloco 8417 | cf-art-2-par-5-inc-I | controle_concentrado</w:t>
      </w:r>
    </w:p>
    <w:p>
      <w:pPr>
        <w:ind w:left="288"/>
      </w:pPr>
      <w:r>
        <w:rPr>
          <w:sz w:val="18"/>
        </w:rPr>
        <w:t>Proteção da relação de emprego contra a despedida arbitrária (CF, art. 7º, I): indenização provisória, base de cálculo (ADCT, art. 10, I; Lei 5.107/1986, art. 6º e § 1º; Lei  8.036/1990, art. 18, § 1º): arguição de inconstitucionalidade da parte final do § 1º, art. 9º, do Decreto 99.684/1990, que manda não considerar os saques ocorridos na conta individual vinculada do FGTS: suspensão liminar da norma questionada que se defere, para evitar eventual prevalência de interpretação contrária ao trabalhador e aparentemente ofensiva da disposição constitucional transitória invocada.</w:t>
      </w:r>
    </w:p>
    <w:p>
      <w:pPr>
        <w:ind w:left="288"/>
      </w:pPr>
      <w:r>
        <w:rPr>
          <w:b/>
          <w:color w:val="0050A0"/>
          <w:sz w:val="16"/>
        </w:rPr>
        <w:t>[ADI 414 MC, rel. min. Sepúlveda Pertence, j. 1º-2-1991, P, DJ de 2-4-1993.]</w:t>
      </w:r>
    </w:p>
    <w:p>
      <w:r>
        <w:rPr>
          <w:sz w:val="12"/>
        </w:rPr>
        <w:t>────────────────────────────────────────────────────────────</w:t>
      </w:r>
    </w:p>
    <w:p>
      <w:r>
        <w:rPr>
          <w:b/>
          <w:color w:val="B46400"/>
          <w:sz w:val="18"/>
        </w:rPr>
        <w:t>JULGADO CORRELATO</w:t>
      </w:r>
    </w:p>
    <w:p>
      <w:r>
        <w:rPr>
          <w:color w:val="808080"/>
          <w:sz w:val="14"/>
        </w:rPr>
        <w:t>Bloco 8418 | cf-art-2-par-5-inc-I | julgado_correlato</w:t>
      </w:r>
    </w:p>
    <w:p>
      <w:pPr>
        <w:ind w:left="288"/>
      </w:pPr>
      <w:r>
        <w:rPr>
          <w:sz w:val="18"/>
        </w:rPr>
        <w:t>Existindo norma, na própria CF, mais precisamente no art. 10, I, do ADCT, que regula, provisoriamente, o direito previsto no inciso I do art. 7º da Parte Permanente, enquanto não aprovada a lei complementar a que se refere, mostra-se descabido o mandado de injunção destinado a compelir o Congresso Nacional a elaborá-la.</w:t>
      </w:r>
    </w:p>
    <w:p>
      <w:pPr>
        <w:ind w:left="288"/>
      </w:pPr>
      <w:r>
        <w:rPr>
          <w:b/>
          <w:color w:val="0050A0"/>
          <w:sz w:val="16"/>
        </w:rPr>
        <w:t>[MI 628, rel. min. Sydney Sanches, j. 19-8-2002, P, DJ de 25-10-2002.]</w:t>
      </w:r>
    </w:p>
    <w:p>
      <w:r>
        <w:rPr>
          <w:sz w:val="12"/>
        </w:rPr>
        <w:t>────────────────────────────────────────────────────────────</w:t>
      </w:r>
    </w:p>
    <w:p>
      <w:r>
        <w:rPr>
          <w:b/>
          <w:color w:val="B46400"/>
          <w:sz w:val="18"/>
        </w:rPr>
        <w:t>CONTROLE CONCENTRADO</w:t>
      </w:r>
    </w:p>
    <w:p>
      <w:r>
        <w:rPr>
          <w:color w:val="808080"/>
          <w:sz w:val="14"/>
        </w:rPr>
        <w:t>Bloco 8419 | cf-art-2-par-5-inc-II | controle_concentrado</w:t>
      </w:r>
    </w:p>
    <w:p>
      <w:pPr>
        <w:ind w:left="288"/>
      </w:pPr>
      <w:r>
        <w:rPr>
          <w:sz w:val="18"/>
        </w:rPr>
        <w:t xml:space="preserve">Ação direta de inconstitucionalidade. Art. 3º da MP 1.596-14/97,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e inciso VIII); c) base de toda a Ordem Social (art. 193). Esse arcabouço principiológico, densificado em regras como a do inciso I do art. 7º da Magna Carta e as do art. 10 do ADCT/1988, desvela um mandamento constitucional que perpassa toda relação de emprego, no sentido de sua desejada continuidade. A CF versa a aposentadoria como um benefício que se dá mediante o exercício regular de um direito. E o certo </w:t>
      </w:r>
      <w:r>
        <w:rPr>
          <w:color w:val="A0A0A0"/>
          <w:sz w:val="14"/>
        </w:rPr>
        <w:t xml:space="preserve"> [...+1101 chars]</w:t>
      </w:r>
    </w:p>
    <w:p>
      <w:pPr>
        <w:ind w:left="288"/>
      </w:pPr>
      <w:r>
        <w:rPr>
          <w:b/>
          <w:color w:val="0050A0"/>
          <w:sz w:val="16"/>
        </w:rPr>
        <w:t>[ADI 1.721, rel. min. Ayres Britto, j. 11-10-2006, P, DJ de 29-6-2007.]</w:t>
      </w:r>
    </w:p>
    <w:p>
      <w:r>
        <w:rPr>
          <w:sz w:val="12"/>
        </w:rPr>
        <w:t>────────────────────────────────────────────────────────────</w:t>
      </w:r>
    </w:p>
    <w:p>
      <w:r>
        <w:rPr>
          <w:b/>
          <w:color w:val="B46400"/>
          <w:sz w:val="18"/>
        </w:rPr>
        <w:t>CONTROLE CONCENTRADO</w:t>
      </w:r>
    </w:p>
    <w:p>
      <w:r>
        <w:rPr>
          <w:color w:val="808080"/>
          <w:sz w:val="14"/>
        </w:rPr>
        <w:t>Bloco 8420 | cf-art-2-par-5-inc-II | controle_concentrado</w:t>
      </w:r>
    </w:p>
    <w:p>
      <w:pPr>
        <w:ind w:left="288"/>
      </w:pPr>
      <w:r>
        <w:rPr>
          <w:sz w:val="18"/>
        </w:rPr>
        <w:t>= AI 756.861 ED, rel. min. Cármen Lúcia, j. 1º-2-2011, 1ª T, DJE de 4-3-2011</w:t>
      </w:r>
    </w:p>
    <w:p>
      <w:r>
        <w:rPr>
          <w:sz w:val="12"/>
        </w:rPr>
        <w:t>────────────────────────────────────────────────────────────</w:t>
      </w:r>
    </w:p>
    <w:p>
      <w:r>
        <w:rPr>
          <w:b/>
          <w:color w:val="B46400"/>
          <w:sz w:val="18"/>
        </w:rPr>
        <w:t>SUMULA</w:t>
      </w:r>
    </w:p>
    <w:p>
      <w:r>
        <w:rPr>
          <w:color w:val="808080"/>
          <w:sz w:val="14"/>
        </w:rPr>
        <w:t>Bloco 8421 | cf-art-2-par-5-inc-II-ali-a | sumula</w:t>
      </w:r>
    </w:p>
    <w:p>
      <w:pPr>
        <w:ind w:left="288"/>
      </w:pPr>
      <w:r>
        <w:rPr>
          <w:sz w:val="18"/>
        </w:rPr>
        <w:t>A garantia da estabilidade provisória prevista no art. 10, II, a, do ADCT também se aplica ao suplente do cargo de direção de Comissões Internas de Prevenção de Acidentes (CIPA).</w:t>
      </w:r>
    </w:p>
    <w:p>
      <w:pPr>
        <w:ind w:left="288"/>
      </w:pPr>
      <w:r>
        <w:rPr>
          <w:b/>
          <w:color w:val="0050A0"/>
          <w:sz w:val="16"/>
        </w:rPr>
        <w:t>[Súmula 676.]</w:t>
      </w:r>
    </w:p>
    <w:p>
      <w:r>
        <w:rPr>
          <w:sz w:val="12"/>
        </w:rPr>
        <w:t>────────────────────────────────────────────────────────────</w:t>
      </w:r>
    </w:p>
    <w:p>
      <w:r>
        <w:rPr>
          <w:b/>
          <w:color w:val="B46400"/>
          <w:sz w:val="18"/>
        </w:rPr>
        <w:t>JULGADO CORRELATO</w:t>
      </w:r>
    </w:p>
    <w:p>
      <w:r>
        <w:rPr>
          <w:color w:val="808080"/>
          <w:sz w:val="14"/>
        </w:rPr>
        <w:t>Bloco 8422 | cf-art-2-par-5-inc-II-ali-a | julgado_correlato</w:t>
      </w:r>
    </w:p>
    <w:p>
      <w:pPr>
        <w:ind w:left="288"/>
      </w:pPr>
      <w:r>
        <w:rPr>
          <w:sz w:val="18"/>
        </w:rPr>
        <w:t>A norma constitucional transitória não fez qualquer distinção entre o titular e o suplente, eleitos como representantes dos empregados para o exercício de cargo de direção de comissão interna de prevenção de acidente. Estabilidade provisória. Extensão ao suplente. Indeferir a ele essa garantia e permitir a sua dispensa arbitrária ou sem justa causa é dar oportunidade a que o empregador, por via oblíqua, tendo em vista os interesses patronais, esvazie a atuação do representante dos empregados, frustrando a expectativa de direito daquele que, eventualmente, poderá vir a exercer a titularidade do cargo.</w:t>
      </w:r>
    </w:p>
    <w:p>
      <w:pPr>
        <w:ind w:left="288"/>
      </w:pPr>
      <w:r>
        <w:rPr>
          <w:b/>
          <w:color w:val="0050A0"/>
          <w:sz w:val="16"/>
        </w:rPr>
        <w:t>[RE 205.701, rel. min. Maurício Corrêa, j. 1º-2-1997, 2ª T, DJ de 27-2-1998.]</w:t>
      </w:r>
    </w:p>
    <w:p>
      <w:r>
        <w:rPr>
          <w:sz w:val="12"/>
        </w:rPr>
        <w:t>────────────────────────────────────────────────────────────</w:t>
      </w:r>
    </w:p>
    <w:p>
      <w:r>
        <w:rPr>
          <w:b/>
          <w:color w:val="B46400"/>
          <w:sz w:val="18"/>
        </w:rPr>
        <w:t>JULGADO CORRELATO</w:t>
      </w:r>
    </w:p>
    <w:p>
      <w:r>
        <w:rPr>
          <w:color w:val="808080"/>
          <w:sz w:val="14"/>
        </w:rPr>
        <w:t>Bloco 8423 | cf-art-2-par-5-inc-II-ali-a | julgado_correlato</w:t>
      </w:r>
    </w:p>
    <w:p>
      <w:pPr>
        <w:ind w:left="288"/>
      </w:pPr>
      <w:r>
        <w:rPr>
          <w:sz w:val="18"/>
        </w:rPr>
        <w:t>= AI 191.864 AgR, rel. min. Marco Aurélio, j. 20-9-1997, 2ª T, DJ de 14-11-1997</w:t>
      </w:r>
    </w:p>
    <w:p>
      <w:r>
        <w:rPr>
          <w:sz w:val="12"/>
        </w:rPr>
        <w:t>────────────────────────────────────────────────────────────</w:t>
      </w:r>
    </w:p>
    <w:p>
      <w:r>
        <w:rPr>
          <w:b/>
          <w:color w:val="B46400"/>
          <w:sz w:val="18"/>
        </w:rPr>
        <w:t>REPERCUSSAO GERAL</w:t>
      </w:r>
    </w:p>
    <w:p>
      <w:r>
        <w:rPr>
          <w:color w:val="808080"/>
          <w:sz w:val="14"/>
        </w:rPr>
        <w:t>Bloco 8424 | cf-art-2-par-5-inc-II-ali-b | repercussao_geral</w:t>
      </w:r>
    </w:p>
    <w:p>
      <w:pPr>
        <w:ind w:left="288"/>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r>
    </w:p>
    <w:p>
      <w:pPr>
        <w:ind w:left="288"/>
      </w:pPr>
      <w:r>
        <w:rPr>
          <w:b/>
          <w:color w:val="0050A0"/>
          <w:sz w:val="16"/>
        </w:rPr>
        <w:t>[RE 842.844, rel. min. Luiz Fux, j. 5-10-2023, P, DJE de 6-12-2023, Tema 542, com mérito julgado.]</w:t>
      </w:r>
    </w:p>
    <w:p>
      <w:r>
        <w:rPr>
          <w:sz w:val="12"/>
        </w:rPr>
        <w:t>────────────────────────────────────────────────────────────</w:t>
      </w:r>
    </w:p>
    <w:p>
      <w:r>
        <w:rPr>
          <w:b/>
          <w:color w:val="B46400"/>
          <w:sz w:val="18"/>
        </w:rPr>
        <w:t>REPERCUSSAO GERAL</w:t>
      </w:r>
    </w:p>
    <w:p>
      <w:r>
        <w:rPr>
          <w:color w:val="808080"/>
          <w:sz w:val="14"/>
        </w:rPr>
        <w:t>Bloco 8425 | cf-art-2-par-5-inc-II-ali-b | repercussao_geral</w:t>
      </w:r>
    </w:p>
    <w:p>
      <w:pPr>
        <w:ind w:left="288"/>
      </w:pPr>
      <w:r>
        <w:rPr>
          <w:sz w:val="18"/>
        </w:rPr>
        <w:t>A incidência da estabilidade prevista no art. 10, inc. II, do ADCT, somente exige a anterioridade da gravidez à dispensa sem justa causa.</w:t>
      </w:r>
    </w:p>
    <w:p>
      <w:pPr>
        <w:ind w:left="288"/>
      </w:pPr>
      <w:r>
        <w:rPr>
          <w:b/>
          <w:color w:val="0050A0"/>
          <w:sz w:val="16"/>
        </w:rPr>
        <w:t>[RE 629.053, rel. p/ o ac. min. Alexandre de Moraes, j. 10-10-2018, P, DJE de 27-2-2019, Tema 497, com mérito julgado.]</w:t>
      </w:r>
    </w:p>
    <w:p>
      <w:r>
        <w:rPr>
          <w:sz w:val="12"/>
        </w:rPr>
        <w:t>────────────────────────────────────────────────────────────</w:t>
      </w:r>
    </w:p>
    <w:p>
      <w:r>
        <w:rPr>
          <w:b/>
          <w:color w:val="B46400"/>
          <w:sz w:val="18"/>
        </w:rPr>
        <w:t>REPERCUSSAO GERAL</w:t>
      </w:r>
    </w:p>
    <w:p>
      <w:r>
        <w:rPr>
          <w:color w:val="808080"/>
          <w:sz w:val="14"/>
        </w:rPr>
        <w:t>Bloco 8426 | cf-art-2-par-5-inc-II-ali-b | repercussao_geral</w:t>
      </w:r>
    </w:p>
    <w:p>
      <w:pPr>
        <w:ind w:left="288"/>
      </w:pPr>
      <w:r>
        <w:rPr>
          <w:sz w:val="18"/>
        </w:rPr>
        <w:t>Vide RE 523.572 AgR, rel. min. Ellen Gracie, j. 6-10-2009, 2ª T, DJE de 29-10-2009 Vide RMS 21.328, rel. min. Carlos Velloso, j. 11-12-2001, 2ª T, DJ de 3-5-2002 Vide RE 234.186, rel. min. Sepúlveda Pertence, j. 5-6-2001, 1ª T, DJ de 31-8-2001</w:t>
      </w:r>
    </w:p>
    <w:p>
      <w:r>
        <w:rPr>
          <w:sz w:val="12"/>
        </w:rPr>
        <w:t>────────────────────────────────────────────────────────────</w:t>
      </w:r>
    </w:p>
    <w:p>
      <w:r>
        <w:rPr>
          <w:b/>
          <w:color w:val="B46400"/>
          <w:sz w:val="18"/>
        </w:rPr>
        <w:t>JULGADO CORRELATO</w:t>
      </w:r>
    </w:p>
    <w:p>
      <w:r>
        <w:rPr>
          <w:color w:val="808080"/>
          <w:sz w:val="14"/>
        </w:rPr>
        <w:t>Bloco 8427 | cf-art-2-par-5-inc-II-ali-b | julgado_correlato</w:t>
      </w:r>
    </w:p>
    <w:p>
      <w:pPr>
        <w:ind w:left="288"/>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50A0"/>
          <w:sz w:val="16"/>
        </w:rPr>
        <w:t>[RE 523.572 AgR, rel. min. Ellen Gracie, j. 6-10-2009, 2ª T, DJE de 29-10-2009.]</w:t>
      </w:r>
    </w:p>
    <w:p>
      <w:r>
        <w:rPr>
          <w:sz w:val="12"/>
        </w:rPr>
        <w:t>────────────────────────────────────────────────────────────</w:t>
      </w:r>
    </w:p>
    <w:p>
      <w:r>
        <w:rPr>
          <w:b/>
          <w:color w:val="B46400"/>
          <w:sz w:val="18"/>
        </w:rPr>
        <w:t>JULGADO CORRELATO</w:t>
      </w:r>
    </w:p>
    <w:p>
      <w:r>
        <w:rPr>
          <w:color w:val="808080"/>
          <w:sz w:val="14"/>
        </w:rPr>
        <w:t>Bloco 8428 | cf-art-2-par-5-inc-II-ali-b | julgado_correlato</w:t>
      </w:r>
    </w:p>
    <w:p>
      <w:pPr>
        <w:ind w:left="288"/>
      </w:pPr>
      <w:r>
        <w:rPr>
          <w:sz w:val="18"/>
        </w:rPr>
        <w:t>= AI 811.376 AgR, rel. min. Gilmar Mendes, j. 1º-3-2011, 2ª T, DJE de 23-3-2011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50A0"/>
          <w:sz w:val="16"/>
        </w:rPr>
        <w:t>[MS 23.474, rel. min. Gilmar Mendes, j. 14-9-2006, P, DJ de 23-2-2007.]</w:t>
      </w:r>
    </w:p>
    <w:p>
      <w:r>
        <w:rPr>
          <w:sz w:val="12"/>
        </w:rPr>
        <w:t>────────────────────────────────────────────────────────────</w:t>
      </w:r>
    </w:p>
    <w:p>
      <w:r>
        <w:rPr>
          <w:b/>
          <w:color w:val="B46400"/>
          <w:sz w:val="18"/>
        </w:rPr>
        <w:t>JULGADO CORRELATO</w:t>
      </w:r>
    </w:p>
    <w:p>
      <w:r>
        <w:rPr>
          <w:color w:val="808080"/>
          <w:sz w:val="14"/>
        </w:rPr>
        <w:t>Bloco 8429 | cf-art-2-par-5-inc-II-ali-b | julgado_correlato</w:t>
      </w:r>
    </w:p>
    <w:p>
      <w:pPr>
        <w:ind w:left="288"/>
      </w:pPr>
      <w:r>
        <w:rPr>
          <w:sz w:val="18"/>
        </w:rPr>
        <w:t>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50A0"/>
          <w:sz w:val="16"/>
        </w:rPr>
        <w:t>[RMS 21.328, rel. min. Carlos Velloso, j. 11-12-2001, 2ª T, DJ de 3-5-2002.]</w:t>
      </w:r>
    </w:p>
    <w:p>
      <w:r>
        <w:rPr>
          <w:sz w:val="12"/>
        </w:rPr>
        <w:t>────────────────────────────────────────────────────────────</w:t>
      </w:r>
    </w:p>
    <w:p>
      <w:r>
        <w:rPr>
          <w:b/>
          <w:color w:val="B46400"/>
          <w:sz w:val="18"/>
        </w:rPr>
        <w:t>JULGADO CORRELATO</w:t>
      </w:r>
    </w:p>
    <w:p>
      <w:r>
        <w:rPr>
          <w:color w:val="808080"/>
          <w:sz w:val="14"/>
        </w:rPr>
        <w:t>Bloco 8430 | cf-art-2-par-5-inc-II-ali-b | julgado_correlato</w:t>
      </w:r>
    </w:p>
    <w:p>
      <w:pPr>
        <w:ind w:left="288"/>
      </w:pPr>
      <w:r>
        <w:rPr>
          <w:sz w:val="18"/>
        </w:rPr>
        <w:t>Estabilidade provisória da empregada gestante (ADCT, art. 10, II, b): inconstitucionalidade de cláusula de convenção coletiva do trabalho que impõe como requisito para o gozo do benefício a comunicação da gravidez ao empregador. O art. 10 do ADCT foi editado para suprir a ausência temporária de regulamentação da matéria por lei. Se carecesse ele mesmo de complementação, só a lei a poderia dar: não a convenção coletiva, à falta de disposição constitucional que o admitisse. Aos acordos e convenções coletivos de trabalho, assim como às sentenças normativas, não é lícito estabelecer limitações a direito constitucional dos trabalhadores, que nem à lei se permite.</w:t>
      </w:r>
    </w:p>
    <w:p>
      <w:pPr>
        <w:ind w:left="288"/>
      </w:pPr>
      <w:r>
        <w:rPr>
          <w:b/>
          <w:color w:val="0050A0"/>
          <w:sz w:val="16"/>
        </w:rPr>
        <w:t>[RE 234.186, rel. min. Sepúlveda Pertence, j. 5-6-2001, 1ª T, DJ de 31-8-2001.]</w:t>
      </w:r>
    </w:p>
    <w:p>
      <w:r>
        <w:rPr>
          <w:sz w:val="12"/>
        </w:rPr>
        <w:t>────────────────────────────────────────────────────────────</w:t>
      </w:r>
    </w:p>
    <w:p>
      <w:r>
        <w:rPr>
          <w:b/>
          <w:color w:val="B46400"/>
          <w:sz w:val="18"/>
        </w:rPr>
        <w:t>JULGADO CORRELATO</w:t>
      </w:r>
    </w:p>
    <w:p>
      <w:r>
        <w:rPr>
          <w:color w:val="808080"/>
          <w:sz w:val="14"/>
        </w:rPr>
        <w:t>Bloco 8431 | cf-art-2-par-5-inc-II-ali-b | julgado_correlato</w:t>
      </w:r>
    </w:p>
    <w:p>
      <w:pPr>
        <w:ind w:left="288"/>
      </w:pPr>
      <w:r>
        <w:rPr>
          <w:sz w:val="18"/>
        </w:rPr>
        <w:t>= AI 448.572 AgR-ED, rel. min. Celso de Mello, j. 30-11-2010, 2ª T, DJE de 16-12-2010</w:t>
      </w:r>
    </w:p>
    <w:p>
      <w:r>
        <w:rPr>
          <w:sz w:val="12"/>
        </w:rPr>
        <w:t>────────────────────────────────────────────────────────────</w:t>
      </w:r>
    </w:p>
    <w:p>
      <w:r>
        <w:rPr>
          <w:b/>
          <w:color w:val="B46400"/>
          <w:sz w:val="18"/>
        </w:rPr>
        <w:t>JULGADO CORRELATO</w:t>
      </w:r>
    </w:p>
    <w:p>
      <w:r>
        <w:rPr>
          <w:color w:val="808080"/>
          <w:sz w:val="14"/>
        </w:rPr>
        <w:t>Bloco 8432 | cf-art-2-par-3 | julgado_correlato</w:t>
      </w:r>
    </w:p>
    <w:p>
      <w:pPr>
        <w:ind w:left="288"/>
      </w:pPr>
      <w:r>
        <w:rPr>
          <w:sz w:val="18"/>
        </w:rPr>
        <w:t>Art. 11. Cada Assembleia Legislativa, com poderes constituintes, elaborará a Constituição do Estado, no prazo de um ano, contado da promulgação da Constituição Federal, obedecidos os princípios desta.</w:t>
      </w:r>
    </w:p>
    <w:p>
      <w:r>
        <w:rPr>
          <w:sz w:val="12"/>
        </w:rPr>
        <w:t>────────────────────────────────────────────────────────────</w:t>
      </w:r>
    </w:p>
    <w:p>
      <w:r>
        <w:rPr>
          <w:b/>
          <w:color w:val="B46400"/>
          <w:sz w:val="18"/>
        </w:rPr>
        <w:t>CONTROLE CONCENTRADO</w:t>
      </w:r>
    </w:p>
    <w:p>
      <w:r>
        <w:rPr>
          <w:color w:val="808080"/>
          <w:sz w:val="14"/>
        </w:rPr>
        <w:t>Bloco 8433 | cf-art-2-par-3 | controle_concentrado</w:t>
      </w:r>
    </w:p>
    <w:p>
      <w:pPr>
        <w:ind w:left="288"/>
      </w:pPr>
      <w:r>
        <w:rPr>
          <w:sz w:val="18"/>
        </w:rP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constitucional.</w:t>
      </w:r>
    </w:p>
    <w:p>
      <w:pPr>
        <w:ind w:left="288"/>
      </w:pPr>
      <w:r>
        <w:rPr>
          <w:b/>
          <w:color w:val="0050A0"/>
          <w:sz w:val="16"/>
        </w:rPr>
        <w:t>[ADI 104, rel. min. Sepúlveda Pertence, j. 4-6-2007, P, DJ de 24-8-2007.]</w:t>
      </w:r>
    </w:p>
    <w:p>
      <w:r>
        <w:rPr>
          <w:sz w:val="12"/>
        </w:rPr>
        <w:t>────────────────────────────────────────────────────────────</w:t>
      </w:r>
    </w:p>
    <w:p>
      <w:r>
        <w:rPr>
          <w:b/>
          <w:color w:val="B46400"/>
          <w:sz w:val="18"/>
        </w:rPr>
        <w:t>CONTROLE CONCENTRADO</w:t>
      </w:r>
    </w:p>
    <w:p>
      <w:r>
        <w:rPr>
          <w:color w:val="808080"/>
          <w:sz w:val="14"/>
        </w:rPr>
        <w:t>Bloco 8434 | cf-art-2-par-3 | controle_concentrado</w:t>
      </w:r>
    </w:p>
    <w:p>
      <w:pPr>
        <w:ind w:left="288"/>
      </w:pPr>
      <w:r>
        <w:rPr>
          <w:sz w:val="18"/>
        </w:rPr>
        <w:t>(...) os arts. 25 da parte permanente e 11 do ADCT exigem que os Estados se organizem, com observância de seus princípios, inclusive os relativos à autonomia orçamentária dos Municípios.</w:t>
      </w:r>
    </w:p>
    <w:p>
      <w:pPr>
        <w:ind w:left="288"/>
      </w:pPr>
      <w:r>
        <w:rPr>
          <w:b/>
          <w:color w:val="0050A0"/>
          <w:sz w:val="16"/>
        </w:rPr>
        <w:t>[ADI 1.689, rel. min. Sydney Sanches, j. 12-3-2003, P, DJ de 2-5-2003.]</w:t>
      </w:r>
    </w:p>
    <w:p>
      <w:r>
        <w:rPr>
          <w:sz w:val="12"/>
        </w:rPr>
        <w:t>────────────────────────────────────────────────────────────</w:t>
      </w:r>
    </w:p>
    <w:p>
      <w:r>
        <w:rPr>
          <w:b/>
          <w:color w:val="B46400"/>
          <w:sz w:val="18"/>
        </w:rPr>
        <w:t>CONTROLE CONCENTRADO</w:t>
      </w:r>
    </w:p>
    <w:p>
      <w:r>
        <w:rPr>
          <w:color w:val="808080"/>
          <w:sz w:val="14"/>
        </w:rPr>
        <w:t>Bloco 8435 | cf-art-2-par-3 | controle_concentrado</w:t>
      </w:r>
    </w:p>
    <w:p>
      <w:pPr>
        <w:ind w:left="288"/>
      </w:pPr>
      <w:r>
        <w:rPr>
          <w:sz w:val="18"/>
        </w:rPr>
        <w:t>Normas que, dispondo sobre servidores públicos do Estado, padecem de inconstitucionalidade formal, por inobservância da reserva de iniciativa legislativa ao chefe do Poder Executivo, corolário da separação dos poderes, imposta aos Estados pelo art. 25 da CF e, especialmente, ao constituinte estadual, pelo art. 11 de seu ADCT.</w:t>
      </w:r>
    </w:p>
    <w:p>
      <w:pPr>
        <w:ind w:left="288"/>
      </w:pPr>
      <w:r>
        <w:rPr>
          <w:b/>
          <w:color w:val="0050A0"/>
          <w:sz w:val="16"/>
        </w:rPr>
        <w:t>[ADI 483, rel. min. Ilmar Galvão, j. 25-4-2001, P, DJ de 29-6-2001.]</w:t>
      </w:r>
    </w:p>
    <w:p>
      <w:r>
        <w:rPr>
          <w:sz w:val="12"/>
        </w:rPr>
        <w:t>────────────────────────────────────────────────────────────</w:t>
      </w:r>
    </w:p>
    <w:p>
      <w:r>
        <w:rPr>
          <w:b/>
          <w:color w:val="B46400"/>
          <w:sz w:val="18"/>
        </w:rPr>
        <w:t>CONTROLE CONCENTRADO</w:t>
      </w:r>
    </w:p>
    <w:p>
      <w:r>
        <w:rPr>
          <w:color w:val="808080"/>
          <w:sz w:val="14"/>
        </w:rPr>
        <w:t>Bloco 8436 | cf-art-2-par-3 | controle_concentrado</w:t>
      </w:r>
    </w:p>
    <w:p>
      <w:pPr>
        <w:ind w:left="288"/>
      </w:pPr>
      <w:r>
        <w:rPr>
          <w:sz w:val="18"/>
        </w:rPr>
        <w:t>= ADI 1.487, rel. min. Sydney Sanches, j. 12-2-2003, P, DJ de 11-4-2003 Nos expressos termos do § 1º do art. 27 da CF de 1988, "será de quatro anos o mandato dos Deputados Estaduais". A CF, no art. 28, fixou em 1º de janeiro a data da posse do governador e do vice-governador eleitos noventa dias antes do término de seus mandatos. Não marcou data para o início das legislaturas estaduais, mas, no art. 25, atribuiu aos Estados o poder de se organizarem e se regerem pelas Constituições e leis que adotarem, observados, porém, os seus próprios princípios (da CF). E o art. 11 do ADCT da CF de 1988 também estabeleceu: "cada Assembleia Legislativa, com poderes constituintes, elaborará a Constituição do Estado, no prazo de um ano, contado da promulgação da CF, obedecidos os princípios desta". Um desses princípios é o que fixa em quatro anos a duração do mandato dos deputados estaduais (§ 1º do art. 27 da CF), que, consequentemente, não pode ser desobedecido por normas estaduais, como a Constitui</w:t>
      </w:r>
      <w:r>
        <w:rPr>
          <w:color w:val="A0A0A0"/>
          <w:sz w:val="14"/>
        </w:rPr>
        <w:t xml:space="preserve"> [...+164 chars]</w:t>
      </w:r>
    </w:p>
    <w:p>
      <w:pPr>
        <w:ind w:left="288"/>
      </w:pPr>
      <w:r>
        <w:rPr>
          <w:b/>
          <w:color w:val="0050A0"/>
          <w:sz w:val="16"/>
        </w:rPr>
        <w:t>[ADI 1.162 MC, rel. min. Sydney Sanches, j. 1º-12-1994, P, DJ de 15-9-1995.]</w:t>
      </w:r>
    </w:p>
    <w:p>
      <w:r>
        <w:rPr>
          <w:sz w:val="12"/>
        </w:rPr>
        <w:t>────────────────────────────────────────────────────────────</w:t>
      </w:r>
    </w:p>
    <w:p>
      <w:r>
        <w:rPr>
          <w:b/>
          <w:color w:val="B46400"/>
          <w:sz w:val="18"/>
        </w:rPr>
        <w:t>CONTROLE CONCENTRADO</w:t>
      </w:r>
    </w:p>
    <w:p>
      <w:r>
        <w:rPr>
          <w:color w:val="808080"/>
          <w:sz w:val="14"/>
        </w:rPr>
        <w:t>Bloco 8437 | cf-art-2-par-3 | controle_concentrado</w:t>
      </w:r>
    </w:p>
    <w:p>
      <w:pPr>
        <w:ind w:left="288"/>
      </w:pPr>
      <w:r>
        <w:rPr>
          <w:sz w:val="18"/>
        </w:rPr>
        <w:t>O poder de elaborar a Carta Política do Estado, conferido pelo art. 11 do ADCT/1988 à assembleia legislativa, não compreende o de inserir no referido diploma normas próprias do Poder Legislativo ordinário, exercido pelo referido órgão, não de modo exclusivo, mas com observância indispensável ao princípio da colaboração dos demais poderes.</w:t>
      </w:r>
    </w:p>
    <w:p>
      <w:pPr>
        <w:ind w:left="288"/>
      </w:pPr>
      <w:r>
        <w:rPr>
          <w:b/>
          <w:color w:val="0050A0"/>
          <w:sz w:val="16"/>
        </w:rPr>
        <w:t>[ADI 233, rel. p/ o ac. min. Ilmar Galvão, j. 12-11-1993, P, DJ de 19-5-1995.]</w:t>
      </w:r>
    </w:p>
    <w:p>
      <w:r>
        <w:rPr>
          <w:sz w:val="12"/>
        </w:rPr>
        <w:t>────────────────────────────────────────────────────────────</w:t>
      </w:r>
    </w:p>
    <w:p>
      <w:r>
        <w:rPr>
          <w:b/>
          <w:color w:val="B46400"/>
          <w:sz w:val="18"/>
        </w:rPr>
        <w:t>CONTROLE CONCENTRADO</w:t>
      </w:r>
    </w:p>
    <w:p>
      <w:r>
        <w:rPr>
          <w:color w:val="808080"/>
          <w:sz w:val="14"/>
        </w:rPr>
        <w:t>Bloco 8438 | cf-art-2-par-3 | controle_concentrado</w:t>
      </w:r>
    </w:p>
    <w:p>
      <w:pPr>
        <w:ind w:left="288"/>
      </w:pPr>
      <w:r>
        <w:rPr>
          <w:sz w:val="18"/>
        </w:rPr>
        <w:t>O ADCT, em seu art. 11, impôs aos Estados-membros, no exercício de seu poder constituinte, a estrita observância dos princípios consagrados na Carta da República. O poder constituinte decorrente, assegurado às unidades da Federação, é, em essência, uma prerrogativa institucional juridicamente limitada pela normatividade subordinante emanada da Lei Fundamental. Modalidades tipológicas em que se desenvolve o poder constituinte decorrente: poder de institucionalização e poder de revisão. Graus distintos de eficácia e de autoridade. (...) A norma que, inscrita em constituição estadual, autoriza o servidor público a computar, para efeito de adicional pelo tempo de exercício de cargo ou função de confiança, o período de serviço prestado nas três esferas de governo, sugere a discussão em torno da extensão do poder constituinte deferido aos Estados-membros, no que concerne à observância dos princípios inerentes ao processo legislativo instituídos na Carta da República. A alta relevância da que</w:t>
      </w:r>
      <w:r>
        <w:rPr>
          <w:color w:val="A0A0A0"/>
          <w:sz w:val="14"/>
        </w:rPr>
        <w:t xml:space="preserve"> [...+256 chars]</w:t>
      </w:r>
    </w:p>
    <w:p>
      <w:pPr>
        <w:ind w:left="288"/>
      </w:pPr>
      <w:r>
        <w:rPr>
          <w:b/>
          <w:color w:val="0050A0"/>
          <w:sz w:val="16"/>
        </w:rPr>
        <w:t>[ADI 568 MC, rel. min. Celso de Mello, j. 20-9-1991, P, DJ de 22-11-1991.]</w:t>
      </w:r>
    </w:p>
    <w:p>
      <w:r>
        <w:rPr>
          <w:sz w:val="12"/>
        </w:rPr>
        <w:t>────────────────────────────────────────────────────────────</w:t>
      </w:r>
    </w:p>
    <w:p>
      <w:r>
        <w:rPr>
          <w:b/>
          <w:color w:val="B46400"/>
          <w:sz w:val="18"/>
        </w:rPr>
        <w:t>CONTROLE CONCENTRADO</w:t>
      </w:r>
    </w:p>
    <w:p>
      <w:r>
        <w:rPr>
          <w:color w:val="808080"/>
          <w:sz w:val="14"/>
        </w:rPr>
        <w:t>Bloco 8439 | cf-art-2-par-3 | controle_concentrado</w:t>
      </w:r>
    </w:p>
    <w:p>
      <w:pPr>
        <w:ind w:left="288"/>
      </w:pPr>
      <w:r>
        <w:rPr>
          <w:sz w:val="18"/>
        </w:rPr>
        <w:t>Conflita com a CF ato constitucional editado por mesa diretora de assembleia estadual constituinte que fulmina decreto mediante o qual o governador do Estado, no âmbito da administração direta e indireta, dispôs sobre demissão e disponibilidade de servidores públicos e extinção de pessoas jurídicas da administração indireta. O art. 11 do ADCT da Lei Básica Federal cogita de poderes para elaboração da Carta, implicando extravasamento a cassação operada por ato da Mesa da Assembleia Legislativa, pouco importando o objetivo social visado – bem-estar do funcionalismo público.</w:t>
      </w:r>
    </w:p>
    <w:p>
      <w:pPr>
        <w:ind w:left="288"/>
      </w:pPr>
      <w:r>
        <w:rPr>
          <w:b/>
          <w:color w:val="0050A0"/>
          <w:sz w:val="16"/>
        </w:rPr>
        <w:t>[ADI 18, rel. min. Marco Aurélio, j. 22-3-1991, P, DJ de 19-4-1991.]</w:t>
      </w:r>
    </w:p>
    <w:p>
      <w:r>
        <w:rPr>
          <w:sz w:val="12"/>
        </w:rPr>
        <w:t>────────────────────────────────────────────────────────────</w:t>
      </w:r>
    </w:p>
    <w:p>
      <w:r>
        <w:rPr>
          <w:b/>
          <w:color w:val="B46400"/>
          <w:sz w:val="18"/>
        </w:rPr>
        <w:t>JULGADO CORRELATO</w:t>
      </w:r>
    </w:p>
    <w:p>
      <w:r>
        <w:rPr>
          <w:color w:val="808080"/>
          <w:sz w:val="14"/>
        </w:rPr>
        <w:t>Bloco 8440 | cf-art-2-par-3 | julgado_correlato</w:t>
      </w:r>
    </w:p>
    <w:p>
      <w:pPr>
        <w:ind w:left="288"/>
      </w:pPr>
      <w:r>
        <w:rPr>
          <w:sz w:val="18"/>
        </w:rPr>
        <w:t>A lei editada após a promulgação da CF de 1988 que advém de projeto aprovado por decurso de prazo, sem a indispensável deliberação do Poder Legislativo, é formalmente inconstitucional. A Lei 595/1989, do Município de Santos/SP, porquanto oriunda de projeto de lei aprovado por decurso de prazo, é inconstitucional. Precedente: RE 212.596 (Pleno, rel. min. Cezar Peluso, unânime, j. 27-9-2003).</w:t>
      </w:r>
    </w:p>
    <w:p>
      <w:pPr>
        <w:ind w:left="288"/>
      </w:pPr>
      <w:r>
        <w:rPr>
          <w:b/>
          <w:color w:val="0050A0"/>
          <w:sz w:val="16"/>
        </w:rPr>
        <w:t>[RE 310.028 AgR, rel. min. Luiz Fux, j. 6-12-2011, 1ª T, DJE de 1º-2-2012.]</w:t>
      </w:r>
    </w:p>
    <w:p>
      <w:r>
        <w:rPr>
          <w:sz w:val="12"/>
        </w:rPr>
        <w:t>────────────────────────────────────────────────────────────</w:t>
      </w:r>
    </w:p>
    <w:p>
      <w:r>
        <w:rPr>
          <w:b/>
          <w:color w:val="B46400"/>
          <w:sz w:val="18"/>
        </w:rPr>
        <w:t>JULGADO CORRELATO</w:t>
      </w:r>
    </w:p>
    <w:p>
      <w:r>
        <w:rPr>
          <w:color w:val="808080"/>
          <w:sz w:val="14"/>
        </w:rPr>
        <w:t>Bloco 8441 | cf-art-2-par-3 | julgado_correlato</w:t>
      </w:r>
    </w:p>
    <w:p>
      <w:pPr>
        <w:ind w:left="288"/>
      </w:pPr>
      <w:r>
        <w:rPr>
          <w:sz w:val="18"/>
        </w:rPr>
        <w:t>A exceção contida no art. 11 do ADCT da Carta Federal de 1988, que deferiu aos Estados-membros o prazo de um ano para elaborarem as suas Constituições, não postergou a observância obrigatória dos princípios nela estabelecidos. Não se compadece com esses princípios (CF, art. 66, § 4º) o entendimento de que si et in quantum se elaborava a Carta Política do Estado os comandos inatos do poder constituinte originário no campo federal estivessem subsumidos pela temporariedade estabelecida no art. 11 do ADCT-CF/1988. O lapso temporal nele previsto não poderia implicar o adiamento da observância de regras constitucionais de cumprimento obrigatório, sobretudo em matéria de ordem pública relacionada com o Poder Legislativo.</w:t>
      </w:r>
    </w:p>
    <w:p>
      <w:pPr>
        <w:ind w:left="288"/>
      </w:pPr>
      <w:r>
        <w:rPr>
          <w:b/>
          <w:color w:val="0050A0"/>
          <w:sz w:val="16"/>
        </w:rPr>
        <w:t>[RE 134.584, rel. min. Carlos Velloso, j. 6-5-1997, 2ª T, DJ de 13-3-1998.]</w:t>
      </w:r>
    </w:p>
    <w:p>
      <w:r>
        <w:rPr>
          <w:sz w:val="12"/>
        </w:rPr>
        <w:t>────────────────────────────────────────────────────────────</w:t>
      </w:r>
    </w:p>
    <w:p>
      <w:r>
        <w:rPr>
          <w:b/>
          <w:color w:val="B46400"/>
          <w:sz w:val="18"/>
        </w:rPr>
        <w:t>JULGADO CORRELATO</w:t>
      </w:r>
    </w:p>
    <w:p>
      <w:r>
        <w:rPr>
          <w:color w:val="808080"/>
          <w:sz w:val="14"/>
        </w:rPr>
        <w:t>Bloco 8442 | cf-art-2-par-3 | julgado_correlato</w:t>
      </w:r>
    </w:p>
    <w:p>
      <w:pPr>
        <w:ind w:left="288"/>
      </w:pPr>
      <w:r>
        <w:rPr>
          <w:sz w:val="18"/>
        </w:rPr>
        <w:t>Parágrafo único. Promulgada a Constituição do Estado, caberá à Câmara Municipal, no prazo de seis meses, votar a Lei Orgânica respectiva, em dois turnos de discussão e votação, respeitado o disposto na Constituição Federal e na Constituição Estadual. Art. 12. 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r>
        <w:rPr>
          <w:sz w:val="12"/>
        </w:rPr>
        <w:t>────────────────────────────────────────────────────────────</w:t>
      </w:r>
    </w:p>
    <w:p>
      <w:r>
        <w:rPr>
          <w:b/>
          <w:color w:val="B46400"/>
          <w:sz w:val="18"/>
        </w:rPr>
        <w:t>JULGADO CORRELATO</w:t>
      </w:r>
    </w:p>
    <w:p>
      <w:r>
        <w:rPr>
          <w:color w:val="808080"/>
          <w:sz w:val="14"/>
        </w:rPr>
        <w:t>Bloco 8443 | cf-art-2-par-2 | julgado_correlato</w:t>
      </w:r>
    </w:p>
    <w:p>
      <w:pPr>
        <w:ind w:left="288"/>
      </w:pPr>
      <w:r>
        <w:rPr>
          <w:sz w:val="18"/>
        </w:rPr>
        <w:t>Questão de limites entre os Estados de Goiás e de Mato Grosso. Ação proposta pelo Estado de Mato Grosso. (...) Ação declaratória incidental do Estado de Goiás, para os efeitos previstos no art. 470 do CPC, alegando a posse jurisdicional inconteste do referido Estado sobre a área, objeto da ação. Suspensão do processo em decorrência de pedido das partes, com base em protocolo de intenções firmado pelos governos dos Estados litigantes, autorizados pelas respectivas assembleias legislativas, participando, também, o Estado de Mato Grosso do Sul, que não é parte no feito. Em face de relatório técnico da Diretoria de Serviço Geográfico do Exército, os governadores dos três Estados acordaram em aceitar o laudo técnico expedido pelo órgão federal. Acordo homologado pelas Assembleias Legislativas dos Estados de Mato Grosso e Mato Grosso do Sul, omitindo-se, nesse ponto, a Assembleia Legislativa do Estado de Goiás. Pedido de prosseguimento da ação por parte do autor, para reconhecer os pontos as</w:t>
      </w:r>
      <w:r>
        <w:rPr>
          <w:color w:val="A0A0A0"/>
          <w:sz w:val="14"/>
        </w:rPr>
        <w:t xml:space="preserve"> [...+1452 chars]</w:t>
      </w:r>
    </w:p>
    <w:p>
      <w:pPr>
        <w:ind w:left="288"/>
      </w:pPr>
      <w:r>
        <w:rPr>
          <w:b/>
          <w:color w:val="0050A0"/>
          <w:sz w:val="16"/>
        </w:rPr>
        <w:t>[ACO 307, rel. min. Néri da Silveira, j. 21-11-2001, P, DJ de 19-12-2001.]</w:t>
      </w:r>
    </w:p>
    <w:p>
      <w:r>
        <w:rPr>
          <w:sz w:val="12"/>
        </w:rPr>
        <w:t>────────────────────────────────────────────────────────────</w:t>
      </w:r>
    </w:p>
    <w:p>
      <w:r>
        <w:rPr>
          <w:b/>
          <w:color w:val="B46400"/>
          <w:sz w:val="18"/>
        </w:rPr>
        <w:t>JULGADO CORRELATO</w:t>
      </w:r>
    </w:p>
    <w:p>
      <w:r>
        <w:rPr>
          <w:color w:val="808080"/>
          <w:sz w:val="14"/>
        </w:rPr>
        <w:t>Bloco 8444 | cf-art-2-par-3 | julgado_correlato</w:t>
      </w:r>
    </w:p>
    <w:p>
      <w:pPr>
        <w:ind w:left="288"/>
      </w:pPr>
      <w:r>
        <w:rPr>
          <w:sz w:val="18"/>
        </w:rPr>
        <w:t>O Serviço Geográfico do Exército ficou (...) nomeado para execução dos trabalhos de demarcação necessários, com base no laudo técnico elaborado.</w:t>
      </w:r>
    </w:p>
    <w:p>
      <w:pPr>
        <w:ind w:left="288"/>
      </w:pPr>
      <w:r>
        <w:rPr>
          <w:b/>
          <w:color w:val="0050A0"/>
          <w:sz w:val="16"/>
        </w:rPr>
        <w:t>[ACO 307, rel. min. Néri da Silveira, j. 21-11-2001, P, DJ de 19-12-2001.]</w:t>
      </w:r>
    </w:p>
    <w:p>
      <w:r>
        <w:rPr>
          <w:sz w:val="12"/>
        </w:rPr>
        <w:t>────────────────────────────────────────────────────────────</w:t>
      </w:r>
    </w:p>
    <w:p>
      <w:r>
        <w:rPr>
          <w:b/>
          <w:color w:val="B46400"/>
          <w:sz w:val="18"/>
        </w:rPr>
        <w:t>JULGADO CORRELATO</w:t>
      </w:r>
    </w:p>
    <w:p>
      <w:r>
        <w:rPr>
          <w:color w:val="808080"/>
          <w:sz w:val="14"/>
        </w:rPr>
        <w:t>Bloco 8445 | cf-art-2-par-5 | julgado_correlato</w:t>
      </w:r>
    </w:p>
    <w:p>
      <w:pPr>
        <w:ind w:left="288"/>
      </w:pPr>
      <w:r>
        <w:rPr>
          <w:sz w:val="18"/>
        </w:rPr>
        <w:t>Garantia da autoridade da decisão proferida por esta Corte nos autos da ACO 415-2. Ato do presidente da fundação IBGE que estabeleceu limites territoriais interestaduais, entre o Estado do Acre e o Estado do Amazonas. Alegação de diversidade entre os marcos estabelecidos no acórdão proferido por esta Corte nos autos da ACO 415-2 e aqueles determinados pelo IBGE. Vinculação da decisão proferida na ACO 415-2 aos resultados apurados pelo trabalho técnico elaborado pelo IBGE, junto à comissão tripartite formada para o fim de resolver os limites territoriais entre os Estados do Amazonas, Acre e Rondônia. Não configuração de descumprimento de decisão do STF.</w:t>
      </w:r>
    </w:p>
    <w:p>
      <w:pPr>
        <w:ind w:left="288"/>
      </w:pPr>
      <w:r>
        <w:rPr>
          <w:b/>
          <w:color w:val="0050A0"/>
          <w:sz w:val="16"/>
        </w:rPr>
        <w:t>[Rcl 1.421, rel. min. Gilmar Mendes, j. 3-4-2008, P, DJE de 20-6-2008.]</w:t>
      </w:r>
    </w:p>
    <w:p>
      <w:r>
        <w:rPr>
          <w:sz w:val="12"/>
        </w:rPr>
        <w:t>────────────────────────────────────────────────────────────</w:t>
      </w:r>
    </w:p>
    <w:p>
      <w:r>
        <w:rPr>
          <w:b/>
          <w:color w:val="B46400"/>
          <w:sz w:val="18"/>
        </w:rPr>
        <w:t>JULGADO CORRELATO</w:t>
      </w:r>
    </w:p>
    <w:p>
      <w:r>
        <w:rPr>
          <w:color w:val="808080"/>
          <w:sz w:val="14"/>
        </w:rPr>
        <w:t>Bloco 8446 | cf-art-2-par-5 | julgado_correlato</w:t>
      </w:r>
    </w:p>
    <w:p>
      <w:pPr>
        <w:ind w:left="288"/>
      </w:pPr>
      <w:r>
        <w:rPr>
          <w:sz w:val="18"/>
        </w:rPr>
        <w:t>Natureza e extensão do art. 12, § 5º, do ADCT da Constituição de 1988. Anteriormente à Constituição de 1988, mediante convênio celebrado entre os Estados do Acre, do Amazonas e de Rondônia e a Fundação IBGE, não só se criara uma comissão tripartite com representantes dos Estados aludidos, colimando solver seus problemas de limites, mas também a Fundação IBGE, no âmbito das atribuições que lhe conferiu o DL 161, de 13-2-1967, se comprometeu a realizar – como efetivamente realizou – os trabalhos de levantamentos cartográficos e geodésicos atinentes aos limites territoriais, entre si, das mencionadas unidades da Federação. Demonstração dos procedimentos seguidos e dos resultados apurados, com debates na comissão tripartite. Conclusões do IBGE sobre os limites territoriais do Acre e Amazonas, do Acre e de Rondônia e Amazonas e Rondônia, ainda em 1987. "Nota Técnica da Diretoria de Geociências do IBGE", de 25 de novembro de 1987. Configuram-se, no caso concreto, assim, os pressupostos à inc</w:t>
      </w:r>
      <w:r>
        <w:rPr>
          <w:color w:val="A0A0A0"/>
          <w:sz w:val="14"/>
        </w:rPr>
        <w:t xml:space="preserve"> [...+1942 chars]</w:t>
      </w:r>
    </w:p>
    <w:p>
      <w:pPr>
        <w:ind w:left="288"/>
      </w:pPr>
      <w:r>
        <w:rPr>
          <w:b/>
          <w:color w:val="0050A0"/>
          <w:sz w:val="16"/>
        </w:rPr>
        <w:t>[ACO 415, rel. min. Néri da Silveira, j. 4-12-1996, P, DJ de 21-2-1997.]</w:t>
      </w:r>
    </w:p>
    <w:p>
      <w:r>
        <w:rPr>
          <w:sz w:val="12"/>
        </w:rPr>
        <w:t>────────────────────────────────────────────────────────────</w:t>
      </w:r>
    </w:p>
    <w:p>
      <w:r>
        <w:rPr>
          <w:b/>
          <w:color w:val="B46400"/>
          <w:sz w:val="18"/>
        </w:rPr>
        <w:t>JULGADO CORRELATO</w:t>
      </w:r>
    </w:p>
    <w:p>
      <w:r>
        <w:rPr>
          <w:color w:val="808080"/>
          <w:sz w:val="14"/>
        </w:rPr>
        <w:t>Bloco 8447 | cf-art-2-par-5 | julgado_correlato</w:t>
      </w:r>
    </w:p>
    <w:p>
      <w:pPr>
        <w:ind w:left="288"/>
      </w:pPr>
      <w:r>
        <w:rPr>
          <w:sz w:val="18"/>
        </w:rPr>
        <w:t>Art. 13. É criado o Estado do Tocantins, pelo desmembramento da área descrita neste artigo, dando-se sua instalação no quadragésimo sexto dia após a eleição prevista no § 3º, mas não antes de 1º de janeiro de 1989.</w:t>
      </w:r>
    </w:p>
    <w:p>
      <w:r>
        <w:rPr>
          <w:sz w:val="12"/>
        </w:rPr>
        <w:t>────────────────────────────────────────────────────────────</w:t>
      </w:r>
    </w:p>
    <w:p>
      <w:r>
        <w:rPr>
          <w:b/>
          <w:color w:val="B46400"/>
          <w:sz w:val="18"/>
        </w:rPr>
        <w:t>CONTROLE CONCENTRADO</w:t>
      </w:r>
    </w:p>
    <w:p>
      <w:r>
        <w:rPr>
          <w:color w:val="808080"/>
          <w:sz w:val="14"/>
        </w:rPr>
        <w:t>Bloco 8448 | cf-art-2-par-5 | controle_concentrado</w:t>
      </w:r>
    </w:p>
    <w:p>
      <w:pPr>
        <w:ind w:left="288"/>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vigorava, no Estado goiano.</w:t>
      </w:r>
    </w:p>
    <w:p>
      <w:pPr>
        <w:ind w:left="288"/>
      </w:pPr>
      <w:r>
        <w:rPr>
          <w:b/>
          <w:color w:val="0050A0"/>
          <w:sz w:val="16"/>
        </w:rPr>
        <w:t>[ADI 1.109, rel. min. Cármen Lúcia, j. 16-5-2007, P, DJ de 17-8-2007.]</w:t>
      </w:r>
    </w:p>
    <w:p>
      <w:r>
        <w:rPr>
          <w:sz w:val="12"/>
        </w:rPr>
        <w:t>────────────────────────────────────────────────────────────</w:t>
      </w:r>
    </w:p>
    <w:p>
      <w:r>
        <w:rPr>
          <w:b/>
          <w:color w:val="B46400"/>
          <w:sz w:val="18"/>
        </w:rPr>
        <w:t>CONTROLE CONCENTRADO</w:t>
      </w:r>
    </w:p>
    <w:p>
      <w:r>
        <w:rPr>
          <w:color w:val="808080"/>
          <w:sz w:val="14"/>
        </w:rPr>
        <w:t>Bloco 8449 | cf-art-2-par-5 | controle_concentrado</w:t>
      </w:r>
    </w:p>
    <w:p>
      <w:pPr>
        <w:ind w:left="288"/>
      </w:pPr>
      <w:r>
        <w:rPr>
          <w:sz w:val="18"/>
        </w:rPr>
        <w:t>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w:t>
      </w:r>
    </w:p>
    <w:p>
      <w:pPr>
        <w:ind w:left="288"/>
      </w:pPr>
      <w:r>
        <w:rPr>
          <w:b/>
          <w:color w:val="0050A0"/>
          <w:sz w:val="16"/>
        </w:rPr>
        <w:t>[ADI 1.921, rel. min. Carlos Velloso, j. 23-6-2004, P, DJ de 20-8-2004.]</w:t>
      </w:r>
    </w:p>
    <w:p>
      <w:r>
        <w:rPr>
          <w:sz w:val="12"/>
        </w:rPr>
        <w:t>────────────────────────────────────────────────────────────</w:t>
      </w:r>
    </w:p>
    <w:p>
      <w:r>
        <w:rPr>
          <w:b/>
          <w:color w:val="B46400"/>
          <w:sz w:val="18"/>
        </w:rPr>
        <w:t>CONTROLE CONCENTRADO</w:t>
      </w:r>
    </w:p>
    <w:p>
      <w:r>
        <w:rPr>
          <w:color w:val="808080"/>
          <w:sz w:val="14"/>
        </w:rPr>
        <w:t>Bloco 8450 | cf-art-2-par-5 | controle_concentrado</w:t>
      </w:r>
    </w:p>
    <w:p>
      <w:pPr>
        <w:ind w:left="288"/>
      </w:pPr>
      <w:r>
        <w:rPr>
          <w:sz w:val="18"/>
        </w:rPr>
        <w:t>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tribunal de contas dos Municípios.</w:t>
      </w:r>
    </w:p>
    <w:p>
      <w:pPr>
        <w:ind w:left="288"/>
      </w:pPr>
      <w:r>
        <w:rPr>
          <w:b/>
          <w:color w:val="0050A0"/>
          <w:sz w:val="16"/>
        </w:rPr>
        <w:t>[ADI 445, rel. min. Néri da Silveira, j. 12-6-1993, P, DJ de 25-3-1994.]</w:t>
      </w:r>
    </w:p>
    <w:p>
      <w:r>
        <w:rPr>
          <w:sz w:val="12"/>
        </w:rPr>
        <w:t>────────────────────────────────────────────────────────────</w:t>
      </w:r>
    </w:p>
    <w:p>
      <w:r>
        <w:rPr>
          <w:b/>
          <w:color w:val="B46400"/>
          <w:sz w:val="18"/>
        </w:rPr>
        <w:t>CONTROLE CONCENTRADO</w:t>
      </w:r>
    </w:p>
    <w:p>
      <w:r>
        <w:rPr>
          <w:color w:val="808080"/>
          <w:sz w:val="14"/>
        </w:rPr>
        <w:t>Bloco 8451 | cf-art-2-par-6 | controle_concentrado</w:t>
      </w:r>
    </w:p>
    <w:p>
      <w:pPr>
        <w:ind w:left="288"/>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vigorava, no Estado goiano.</w:t>
      </w:r>
    </w:p>
    <w:p>
      <w:pPr>
        <w:ind w:left="288"/>
      </w:pPr>
      <w:r>
        <w:rPr>
          <w:b/>
          <w:color w:val="0050A0"/>
          <w:sz w:val="16"/>
        </w:rPr>
        <w:t>[ADI 1.109, rel. min. Cármen Lúcia, j. 16-5-2007, P, DJ de 17-8-2007.]</w:t>
      </w:r>
    </w:p>
    <w:p>
      <w:r>
        <w:rPr>
          <w:sz w:val="12"/>
        </w:rPr>
        <w:t>────────────────────────────────────────────────────────────</w:t>
      </w:r>
    </w:p>
    <w:p>
      <w:r>
        <w:rPr>
          <w:b/>
          <w:color w:val="B46400"/>
          <w:sz w:val="18"/>
        </w:rPr>
        <w:t>CONTROLE CONCENTRADO</w:t>
      </w:r>
    </w:p>
    <w:p>
      <w:r>
        <w:rPr>
          <w:color w:val="808080"/>
          <w:sz w:val="14"/>
        </w:rPr>
        <w:t>Bloco 8452 | cf-art-2-par-7 | controle_concentrado</w:t>
      </w:r>
    </w:p>
    <w:p>
      <w:pPr>
        <w:ind w:left="288"/>
      </w:pPr>
      <w:r>
        <w:rPr>
          <w:sz w:val="18"/>
        </w:rPr>
        <w:t>Art. 14. Os Territórios Federais de Roraima e do Amapá são transformados em Estados Federados, mantidos seus atuais limites geográficos.</w:t>
      </w:r>
    </w:p>
    <w:p>
      <w:r>
        <w:rPr>
          <w:sz w:val="12"/>
        </w:rPr>
        <w:t>────────────────────────────────────────────────────────────</w:t>
      </w:r>
    </w:p>
    <w:p>
      <w:r>
        <w:rPr>
          <w:b/>
          <w:color w:val="B46400"/>
          <w:sz w:val="18"/>
        </w:rPr>
        <w:t>JULGADO CORRELATO</w:t>
      </w:r>
    </w:p>
    <w:p>
      <w:r>
        <w:rPr>
          <w:color w:val="808080"/>
          <w:sz w:val="14"/>
        </w:rPr>
        <w:t>Bloco 8453 | cf-art-2-par-7 | julgado_correlato</w:t>
      </w:r>
    </w:p>
    <w:p>
      <w:pPr>
        <w:ind w:left="288"/>
      </w:pPr>
      <w:r>
        <w:rPr>
          <w:sz w:val="18"/>
        </w:rPr>
        <w:t>De se atentar a que foi esta mesma Constituição que, no art. 14 do ADCT, transformou o Território de Roraima (portanto, até então, mera autarquia territorial da União) em Estado-membro da Federação brasileira (...). Nem antes havia naquela área Município constituído como ente federado, portanto autônomo, porque Roraima não detinha aquela qualidade constitucional, nem havia como se cogitar do desconhecimento de que naquela área prevalecia o indigenato, porque desde 1934 tanto era reconhecido em todo o território nacional, e a norma de 1969, observada como constitucional no período, reconhecia o direito dos índios e afirmava, expressamente, a invalidade de quaisquer títulos nesses espaços. Logo, Roraima não era ente estadual; não tinha Municípios, nem o direito de ter um ou mais naqueles locais, quer porque não era Estado da Federação, quer porque a área de reserva indígena era constitucionalmente reconhecida e o direito dos índios vinha de 1934. Territórios, como se sabe, não são organi</w:t>
      </w:r>
      <w:r>
        <w:rPr>
          <w:color w:val="A0A0A0"/>
          <w:sz w:val="14"/>
        </w:rPr>
        <w:t xml:space="preserve"> [...+2116 chars]</w:t>
      </w:r>
    </w:p>
    <w:p>
      <w:pPr>
        <w:ind w:left="288"/>
      </w:pPr>
      <w:r>
        <w:rPr>
          <w:b/>
          <w:color w:val="0050A0"/>
          <w:sz w:val="16"/>
        </w:rPr>
        <w:t>[Pet 3.388, voto do rel. min. Ayres Britto, j. 19-3-2009, P, DJE de 1º-7-2010.]</w:t>
      </w:r>
    </w:p>
    <w:p>
      <w:r>
        <w:rPr>
          <w:sz w:val="12"/>
        </w:rPr>
        <w:t>────────────────────────────────────────────────────────────</w:t>
      </w:r>
    </w:p>
    <w:p>
      <w:r>
        <w:rPr>
          <w:b/>
          <w:color w:val="B46400"/>
          <w:sz w:val="18"/>
        </w:rPr>
        <w:t>CONTROLE CONCENTRADO</w:t>
      </w:r>
    </w:p>
    <w:p>
      <w:r>
        <w:rPr>
          <w:color w:val="808080"/>
          <w:sz w:val="14"/>
        </w:rPr>
        <w:t>Bloco 8454 | cf-art-2-par-1 | controle_concentrado</w:t>
      </w:r>
    </w:p>
    <w:p>
      <w:pPr>
        <w:ind w:left="288"/>
      </w:pPr>
      <w:r>
        <w:rPr>
          <w:sz w:val="18"/>
        </w:rPr>
        <w:t>A criação do Estado do Roraima deu-se com a promulgação da Constituição de 1988, ou seja, em 5-10-1988, tendo a sua instalação se projetado no tempo. O Decreto Legislativo 9/1998 da Assembleia local foi editado quando já decorridos dez anos da criação do Estado, razão pela qual não estava obrigada a observar os parâmetros inscritos no art. 235 da Carta Magna. Distinção entre criação e instalação de Estado revelada no julgamento da ADI 1.921.</w:t>
      </w:r>
    </w:p>
    <w:p>
      <w:pPr>
        <w:ind w:left="288"/>
      </w:pPr>
      <w:r>
        <w:rPr>
          <w:b/>
          <w:color w:val="0050A0"/>
          <w:sz w:val="16"/>
        </w:rPr>
        <w:t>[ADI 1.903, rel. min. Ricardo Lewandowski, j. 6-3-2008, P, DJE de 11-4-2008.]</w:t>
      </w:r>
    </w:p>
    <w:p>
      <w:r>
        <w:rPr>
          <w:sz w:val="12"/>
        </w:rPr>
        <w:t>────────────────────────────────────────────────────────────</w:t>
      </w:r>
    </w:p>
    <w:p>
      <w:r>
        <w:rPr>
          <w:b/>
          <w:color w:val="B46400"/>
          <w:sz w:val="18"/>
        </w:rPr>
        <w:t>JULGADO CORRELATO</w:t>
      </w:r>
    </w:p>
    <w:p>
      <w:r>
        <w:rPr>
          <w:color w:val="808080"/>
          <w:sz w:val="14"/>
        </w:rPr>
        <w:t>Bloco 8455 | cf-art-2-par-1 | julgado_correlato</w:t>
      </w:r>
    </w:p>
    <w:p>
      <w:pPr>
        <w:ind w:left="288"/>
      </w:pPr>
      <w:r>
        <w:rPr>
          <w:sz w:val="18"/>
        </w:rPr>
        <w:t>A criação de Estado-membro, a partir de Território Federal, deu-se com a promulgação da CF de 1988, sendo a sua instalação, com a posse do governador eleito, nos termos do art. 14, § 1º, do ADCT.</w:t>
      </w:r>
    </w:p>
    <w:p>
      <w:pPr>
        <w:ind w:left="288"/>
      </w:pPr>
      <w:r>
        <w:rPr>
          <w:b/>
          <w:color w:val="0050A0"/>
          <w:sz w:val="16"/>
        </w:rPr>
        <w:t>[RE 547.406 AgR, rel. min. Ellen Gracie, j. 24-5-2011, 2ª T, DJE de 22-6-2011.]</w:t>
      </w:r>
    </w:p>
    <w:p>
      <w:r>
        <w:rPr>
          <w:sz w:val="12"/>
        </w:rPr>
        <w:t>────────────────────────────────────────────────────────────</w:t>
      </w:r>
    </w:p>
    <w:p>
      <w:r>
        <w:rPr>
          <w:b/>
          <w:color w:val="B46400"/>
          <w:sz w:val="18"/>
        </w:rPr>
        <w:t>CONTROLE CONCENTRADO</w:t>
      </w:r>
    </w:p>
    <w:p>
      <w:r>
        <w:rPr>
          <w:color w:val="808080"/>
          <w:sz w:val="14"/>
        </w:rPr>
        <w:t>Bloco 8456 | cf-art-2-par-2 | controle_concentrado</w:t>
      </w:r>
    </w:p>
    <w:p>
      <w:pPr>
        <w:ind w:left="288"/>
      </w:pPr>
      <w:r>
        <w:rPr>
          <w:sz w:val="18"/>
        </w:rPr>
        <w:t xml:space="preserve">Ação direta de inconstitucionalidade (liminar): decreto normativo do governador do Estado do Amapá no curso dos trabalhos da assembleia constituinte estadual – baixado sob invocação do art. 5º, § 2º, LC 41/1981, c/c o art. 14, § 2º, ADCT/1988 – para limitar a convocação do vice-governador a assumir o governo aos casos de "moléstia, licença ou férias, e de ausência do Estado do Amapá por prazo superior a 15 dias" do titular: suspensão cautelar do ato impugnado que se defere. Relevância da arguição de inconstitucionalidade formal do ato impugnado: o alcance de normas constitucionais transitórias há de ser demarcado pela medida da estrita necessidade do período de transição, que visem a reger, de tal modo a que, tão cedo quanto possível, possa ter aplicação a disciplina constitucional permanente da matéria; no caso do Amapá, a posse do governador eleito coincidiu com a dos deputados estaduais: ainda que fosse de admitir, em tese, a ressurreição, por força da remissão do art. 14, § 2º, do </w:t>
      </w:r>
      <w:r>
        <w:rPr>
          <w:color w:val="A0A0A0"/>
          <w:sz w:val="14"/>
        </w:rPr>
        <w:t xml:space="preserve"> [...+1280 chars]</w:t>
      </w:r>
    </w:p>
    <w:p>
      <w:pPr>
        <w:ind w:left="288"/>
      </w:pPr>
      <w:r>
        <w:rPr>
          <w:b/>
          <w:color w:val="0050A0"/>
          <w:sz w:val="16"/>
        </w:rPr>
        <w:t>[ADI 644 MC, rel. min. Sepúlveda Pertence, j. 4-12-1991, P, DJ de 21-2-1992.]</w:t>
      </w:r>
    </w:p>
    <w:p>
      <w:r>
        <w:rPr>
          <w:sz w:val="12"/>
        </w:rPr>
        <w:t>────────────────────────────────────────────────────────────</w:t>
      </w:r>
    </w:p>
    <w:p>
      <w:r>
        <w:rPr>
          <w:b/>
          <w:color w:val="B46400"/>
          <w:sz w:val="18"/>
        </w:rPr>
        <w:t>JULGADO CORRELATO</w:t>
      </w:r>
    </w:p>
    <w:p>
      <w:r>
        <w:rPr>
          <w:color w:val="808080"/>
          <w:sz w:val="14"/>
        </w:rPr>
        <w:t>Bloco 8457 | cf-art-2-par-2 | julgado_correlato</w:t>
      </w:r>
    </w:p>
    <w:p>
      <w:pPr>
        <w:ind w:left="288"/>
      </w:pPr>
      <w:r>
        <w:rPr>
          <w:sz w:val="18"/>
        </w:rPr>
        <w:t>Ante o teor do § 2º do art. 14 do ADCT da Carta de 1988, aplicáveis são as normas norteadoras da criação do Estado de Rondônia e, portanto, quanto aos bens da União e à transferência destes para o novo Estado de Roraima, o preceito do art. 15 da LC 41/1981. Os bens efetivamente utilizados pela administração do Território Federal de Roraima passaram ao domínio do novo Estado.</w:t>
      </w:r>
    </w:p>
    <w:p>
      <w:pPr>
        <w:ind w:left="288"/>
      </w:pPr>
      <w:r>
        <w:rPr>
          <w:b/>
          <w:color w:val="0050A0"/>
          <w:sz w:val="16"/>
        </w:rPr>
        <w:t>[ACO 640, rel. min. Marco Aurélio, j. 9-3-2005, P, DJ de 20-5-2005.]</w:t>
      </w:r>
    </w:p>
    <w:p>
      <w:r>
        <w:rPr>
          <w:sz w:val="12"/>
        </w:rPr>
        <w:t>────────────────────────────────────────────────────────────</w:t>
      </w:r>
    </w:p>
    <w:p>
      <w:r>
        <w:rPr>
          <w:b/>
          <w:color w:val="B46400"/>
          <w:sz w:val="18"/>
        </w:rPr>
        <w:t>JULGADO CORRELATO</w:t>
      </w:r>
    </w:p>
    <w:p>
      <w:r>
        <w:rPr>
          <w:color w:val="808080"/>
          <w:sz w:val="14"/>
        </w:rPr>
        <w:t>Bloco 8458 | cf-art-2-par-2 | julgado_correlato</w:t>
      </w:r>
    </w:p>
    <w:p>
      <w:pPr>
        <w:ind w:left="288"/>
      </w:pPr>
      <w:r>
        <w:rPr>
          <w:sz w:val="18"/>
        </w:rPr>
        <w:t>Estado-membro: criação, mediante transformação de território federal: constitucionalização da LC 41/1981 (transformação em Estado-membro do antigo Território Federal de Rondônia) para reger o processo de transformação e instalação dos novos Estados do Amapá e Roraima (ADCT, art. 14, § 2º): momento em que deve cessar a jurisdição residual, em ambas as instâncias, da Justiça do Distrito Federal e Territórios, considerando-se instalada a Justiça própria dos novos Estados (LC 41/1981, art. 31). 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50A0"/>
          <w:sz w:val="16"/>
        </w:rPr>
        <w:t>[AO 97 MC, rel. min. Sepúlveda Pertence, j. 26-9-1991, P, DJ de 2-4-1993.]</w:t>
      </w:r>
    </w:p>
    <w:p>
      <w:r>
        <w:rPr>
          <w:sz w:val="12"/>
        </w:rPr>
        <w:t>────────────────────────────────────────────────────────────</w:t>
      </w:r>
    </w:p>
    <w:p>
      <w:r>
        <w:rPr>
          <w:b/>
          <w:color w:val="B46400"/>
          <w:sz w:val="18"/>
        </w:rPr>
        <w:t>JULGADO CORRELATO</w:t>
      </w:r>
    </w:p>
    <w:p>
      <w:r>
        <w:rPr>
          <w:color w:val="808080"/>
          <w:sz w:val="14"/>
        </w:rPr>
        <w:t>Bloco 8459 | cf-art-2-par-3 | julgado_correlato</w:t>
      </w:r>
    </w:p>
    <w:p>
      <w:pPr>
        <w:ind w:left="288"/>
      </w:pPr>
      <w:r>
        <w:rPr>
          <w:sz w:val="18"/>
        </w:rPr>
        <w:t>A transformação dos Territórios de Roraima e do Amapá em Estados-membros somente ocorreria com a posse dos governadores eleitos em 1990. CF/1988, ADCT, art. 14, §§ 1º e 4º. Aplicabilidade das normas e critérios seguidos na criação do Estado de Rondônia, que estão na LC 41, de 22-12-1981, ex vi do disposto no § 2º do art. 14 do ADCT à CF/1988. Demissibilidade ad nutum do governador nomeado. LC 41, de 1981, art. 4º, § 1º. A disposição inscrita no § 3º do art. 14 do ADCT à CF/1988 fixa, apenas, o termo final do exercício dos cargos e não um mandato a termo, pelo que não representa vedação imposta ao presidente da República de não demitir o governador nomeado.</w:t>
      </w:r>
    </w:p>
    <w:p>
      <w:pPr>
        <w:ind w:left="288"/>
      </w:pPr>
      <w:r>
        <w:rPr>
          <w:b/>
          <w:color w:val="0050A0"/>
          <w:sz w:val="16"/>
        </w:rPr>
        <w:t>[MS 21.100, rel. p/ o ac. min. Carlos Velloso, j. 6-12-1990, P, DJ de 10-9-1993.]</w:t>
      </w:r>
    </w:p>
    <w:p>
      <w:r>
        <w:rPr>
          <w:sz w:val="12"/>
        </w:rPr>
        <w:t>────────────────────────────────────────────────────────────</w:t>
      </w:r>
    </w:p>
    <w:p>
      <w:r>
        <w:rPr>
          <w:b/>
          <w:color w:val="B46400"/>
          <w:sz w:val="18"/>
        </w:rPr>
        <w:t>CONTROLE CONCENTRADO</w:t>
      </w:r>
    </w:p>
    <w:p>
      <w:r>
        <w:rPr>
          <w:color w:val="808080"/>
          <w:sz w:val="14"/>
        </w:rPr>
        <w:t>Bloco 8460 | cf-art-2-par-4 | controle_concentrado</w:t>
      </w:r>
    </w:p>
    <w:p>
      <w:pPr>
        <w:ind w:left="288"/>
      </w:pPr>
      <w:r>
        <w:rPr>
          <w:sz w:val="18"/>
        </w:rPr>
        <w:t>Ação direta de inconstitucionalidade. Decreto Legislativo 9/1998, da Assembleia Legislativa de Roraima, que dispôs sobre a indicação às vagas de conselheiros do Tribunal de Contas do Estado de Roraima. Alegação de afronta ao § 1º do art. 14 do ADCT e art. 235 e inciso III da CF. O § 4º do art. 14 do ADCT prevê tratamento de Estado, no que concerne ao Amapá e a Roraima, mesmo antes da posse dos governadores eleitos em 1990, ou seja, antes da instalação a que se refere o dispositivo em foco, relativamente a benefícios tributários. Distinção entre criação e instalação. O art. 235 prevê a criação e não instalação; a data considerada é o dia 5-10-1988.</w:t>
      </w:r>
    </w:p>
    <w:p>
      <w:pPr>
        <w:ind w:left="288"/>
      </w:pPr>
      <w:r>
        <w:rPr>
          <w:b/>
          <w:color w:val="0050A0"/>
          <w:sz w:val="16"/>
        </w:rPr>
        <w:t>[ADI 1.903 MC, rel. min. Néri da Silveira, j. 25-2-1999, P, DJ de 8-9-2000.]</w:t>
      </w:r>
    </w:p>
    <w:p>
      <w:r>
        <w:rPr>
          <w:sz w:val="12"/>
        </w:rPr>
        <w:t>────────────────────────────────────────────────────────────</w:t>
      </w:r>
    </w:p>
    <w:p>
      <w:r>
        <w:rPr>
          <w:b/>
          <w:color w:val="B46400"/>
          <w:sz w:val="18"/>
        </w:rPr>
        <w:t>CONTROLE CONCENTRADO</w:t>
      </w:r>
    </w:p>
    <w:p>
      <w:r>
        <w:rPr>
          <w:color w:val="808080"/>
          <w:sz w:val="14"/>
        </w:rPr>
        <w:t>Bloco 8461 | cf-art-2-par-4 | controle_concentrado</w:t>
      </w:r>
    </w:p>
    <w:p>
      <w:pPr>
        <w:ind w:left="288"/>
      </w:pPr>
      <w:r>
        <w:rPr>
          <w:sz w:val="18"/>
        </w:rPr>
        <w:t>Art. 15. Fica extinto o Território Federal de Fernando de Noronha, sendo sua área reincorporada ao Estado de Pernambuco. Art. 16. Até que se efetive o disposto no art. 32, § 2º, da Constituição, caberá ao Presidente da República, com a aprovação do Senado Federal, indicar o Governador e o Vice-Governador do Distrito Federal.</w:t>
      </w:r>
    </w:p>
    <w:p>
      <w:r>
        <w:rPr>
          <w:sz w:val="12"/>
        </w:rPr>
        <w:t>────────────────────────────────────────────────────────────</w:t>
      </w:r>
    </w:p>
    <w:p>
      <w:r>
        <w:rPr>
          <w:b/>
          <w:color w:val="B46400"/>
          <w:sz w:val="18"/>
        </w:rPr>
        <w:t>CONTROLE CONCENTRADO</w:t>
      </w:r>
    </w:p>
    <w:p>
      <w:r>
        <w:rPr>
          <w:color w:val="808080"/>
          <w:sz w:val="14"/>
        </w:rPr>
        <w:t>Bloco 8462 | cf-art-2-par-1 | controle_concentrado</w:t>
      </w:r>
    </w:p>
    <w:p>
      <w:pPr>
        <w:ind w:left="288"/>
      </w:pPr>
      <w:r>
        <w:rPr>
          <w:sz w:val="18"/>
        </w:rPr>
        <w:t>(...) o que se pretende é que o STF, em ação direta de inconstitucionalidade, declare a inconstitucionalidade de lei que, embora aprovada pelo Senado Federal, no âmbito da competência residual prevista no art. 16 do ADCT e sancionada pelo governador do Distrito Federal, que tivera iniciativa de propô-la, tem o mesmo âmbito de uma lei municipal, reguladora do parcelamento e aproveitamento do solo urbano, em face do que dispõem os arts. 29; 30, VIII; e 32, § 1º, da CF. Se a lei, na hipótese, excedeu, ou não, os limites da competência de um Município e, consequentemente, do Distrito Federal, é matéria de mérito. O que importa, porém, até aqui, é que a CF não admite ação direta de inconstitucionalidade, perante o STF, de lei de natureza municipal, mediante confronto com a própria Carta Magna.</w:t>
      </w:r>
    </w:p>
    <w:p>
      <w:pPr>
        <w:ind w:left="288"/>
      </w:pPr>
      <w:r>
        <w:rPr>
          <w:b/>
          <w:color w:val="0050A0"/>
          <w:sz w:val="16"/>
        </w:rPr>
        <w:t>[ADI 209, rel. min. Sydney Sanches, j. 20-5-1998, P, DJ de 11-9-1998.]</w:t>
      </w:r>
    </w:p>
    <w:p>
      <w:r>
        <w:rPr>
          <w:sz w:val="12"/>
        </w:rPr>
        <w:t>────────────────────────────────────────────────────────────</w:t>
      </w:r>
    </w:p>
    <w:p>
      <w:r>
        <w:rPr>
          <w:b/>
          <w:color w:val="B46400"/>
          <w:sz w:val="18"/>
        </w:rPr>
        <w:t>CONTROLE CONCENTRADO</w:t>
      </w:r>
    </w:p>
    <w:p>
      <w:r>
        <w:rPr>
          <w:color w:val="808080"/>
          <w:sz w:val="14"/>
        </w:rPr>
        <w:t>Bloco 8463 | cf-art-2-par-1 | controle_concentrado</w:t>
      </w:r>
    </w:p>
    <w:p>
      <w:pPr>
        <w:ind w:left="288"/>
      </w:pPr>
      <w:r>
        <w:rPr>
          <w:sz w:val="18"/>
        </w:rPr>
        <w:t>Não assume qualquer relevo jurídico-constitucional a circunstância de a Câmara Legislativa haver sido instalada após a promulgação da Constituição de 1988, pois o Senado Federal, ao exercer a competência que lhe outorgou a norma consubstanciada no art. 16, § 1º, do ADCT/1988, desempenhou, em plenitude, até aquele momento, todas as atribuições – de caráter legislativo ou de índole político-administrativa – inerentes àquele órgão do Poder Legislativo do Distrito Federal. O Senado da República, constitucionalmente investido da competência outorgada à Câmara Legislativa do Distrito Federal, editou resolução disciplinadora da remuneração a ser paga, na legislatura subsequente – e que é, precisamente, a que ora se acha em curso –, aos deputados distritais, que não poderiam, por isso mesmo, inovar, em benefício próprio, na disciplina estipendiária validamente fixada em período anterior.</w:t>
      </w:r>
    </w:p>
    <w:p>
      <w:pPr>
        <w:ind w:left="288"/>
      </w:pPr>
      <w:r>
        <w:rPr>
          <w:b/>
          <w:color w:val="0050A0"/>
          <w:sz w:val="16"/>
        </w:rPr>
        <w:t>[ADI 548, red. do ac. min. Ilmar Galvão, voto do min. Celso de Mello, j. 30-4-1992, P, DJ de 20-11-1992.]</w:t>
      </w:r>
    </w:p>
    <w:p>
      <w:r>
        <w:rPr>
          <w:sz w:val="12"/>
        </w:rPr>
        <w:t>────────────────────────────────────────────────────────────</w:t>
      </w:r>
    </w:p>
    <w:p>
      <w:r>
        <w:rPr>
          <w:b/>
          <w:color w:val="B46400"/>
          <w:sz w:val="18"/>
        </w:rPr>
        <w:t>CONTROLE CONCENTRADO</w:t>
      </w:r>
    </w:p>
    <w:p>
      <w:r>
        <w:rPr>
          <w:color w:val="808080"/>
          <w:sz w:val="14"/>
        </w:rPr>
        <w:t>Bloco 8464 | cf-art-2-par-3 | controle_concentrado</w:t>
      </w:r>
    </w:p>
    <w:p>
      <w:pPr>
        <w:ind w:left="288"/>
      </w:pPr>
      <w:r>
        <w:rPr>
          <w:sz w:val="18"/>
        </w:rPr>
        <w:t>Art. 17. 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w:t>
      </w:r>
    </w:p>
    <w:p>
      <w:r>
        <w:rPr>
          <w:sz w:val="12"/>
        </w:rPr>
        <w:t>────────────────────────────────────────────────────────────</w:t>
      </w:r>
    </w:p>
    <w:p>
      <w:r>
        <w:rPr>
          <w:b/>
          <w:color w:val="B46400"/>
          <w:sz w:val="18"/>
        </w:rPr>
        <w:t>CONTROLE CONCENTRADO</w:t>
      </w:r>
    </w:p>
    <w:p>
      <w:r>
        <w:rPr>
          <w:color w:val="808080"/>
          <w:sz w:val="14"/>
        </w:rPr>
        <w:t>Bloco 8465 | cf-art-2-par-3 | controle_concentrado</w:t>
      </w:r>
    </w:p>
    <w:p>
      <w:pPr>
        <w:ind w:left="288"/>
      </w:pPr>
      <w:r>
        <w:rPr>
          <w:sz w:val="18"/>
        </w:rPr>
        <w:t>Servidor público: teto de remuneração (CF, art. 37, XI): autoaplicabilidade. Dada a eficácia plena e a aplicabilidade imediata, inclusive aos entes empresariais da administração indireta, do art. 37, XI, da Constituição, e do art. 17 do ADCT, a sua implementação – não dependendo de complementação normativa – não parece constituir matéria de reserva à lei formal e, no âmbito do Executivo, à primeira vista, podia ser determinada por decreto, que encontra no poder hierárquico do governador a sua fonte de legitimação.</w:t>
      </w:r>
    </w:p>
    <w:p>
      <w:pPr>
        <w:ind w:left="288"/>
      </w:pPr>
      <w:r>
        <w:rPr>
          <w:b/>
          <w:color w:val="0050A0"/>
          <w:sz w:val="16"/>
        </w:rPr>
        <w:t>[ADI 1.590 MC, rel. min. Sepúlveda Pertence, j. 19-6-1997, P, DJ de 15-8-1997.]</w:t>
      </w:r>
    </w:p>
    <w:p>
      <w:r>
        <w:rPr>
          <w:sz w:val="12"/>
        </w:rPr>
        <w:t>────────────────────────────────────────────────────────────</w:t>
      </w:r>
    </w:p>
    <w:p>
      <w:r>
        <w:rPr>
          <w:b/>
          <w:color w:val="B46400"/>
          <w:sz w:val="18"/>
        </w:rPr>
        <w:t>CONTROLE CONCENTRADO</w:t>
      </w:r>
    </w:p>
    <w:p>
      <w:r>
        <w:rPr>
          <w:color w:val="808080"/>
          <w:sz w:val="14"/>
        </w:rPr>
        <w:t>Bloco 8466 | cf-art-2-par-3 | controle_concentrado</w:t>
      </w:r>
    </w:p>
    <w:p>
      <w:pPr>
        <w:ind w:left="288"/>
      </w:pPr>
      <w:r>
        <w:rPr>
          <w:sz w:val="18"/>
        </w:rPr>
        <w:t>= RE 285.706, rel. min. Sepúlveda Pertence, j. 26-6-2002, 1ª T, DJ de 26-4-2002</w:t>
      </w:r>
    </w:p>
    <w:p>
      <w:r>
        <w:rPr>
          <w:sz w:val="12"/>
        </w:rPr>
        <w:t>────────────────────────────────────────────────────────────</w:t>
      </w:r>
    </w:p>
    <w:p>
      <w:r>
        <w:rPr>
          <w:b/>
          <w:color w:val="B46400"/>
          <w:sz w:val="18"/>
        </w:rPr>
        <w:t>REPERCUSSAO GERAL</w:t>
      </w:r>
    </w:p>
    <w:p>
      <w:r>
        <w:rPr>
          <w:color w:val="808080"/>
          <w:sz w:val="14"/>
        </w:rPr>
        <w:t>Bloco 8467 | cf-art-2-par-3 | repercussao_geral</w:t>
      </w:r>
    </w:p>
    <w:p>
      <w:pPr>
        <w:ind w:left="288"/>
      </w:pPr>
      <w:r>
        <w:rPr>
          <w:sz w:val="18"/>
        </w:rPr>
        <w:t>Esta Corte, no julgamento do RE 146.331 EDv, rel. min. Cezar Peluso, Plenário, DJ de 20-4-2007, firmou o entendimento de não ser absoluta a garantia da coisa julgada e afastou tal incidência no caso da aplicação do art. 17 do ADCT.</w:t>
        <w:br/>
        <w:t>[RE 600.658 RG, voto da rel. min. Ellen Gracie, j. 7-4-2011, P, DJE de 16-6-2011, Tema 380, com mérito julgado.]</w:t>
      </w:r>
    </w:p>
    <w:p>
      <w:r>
        <w:rPr>
          <w:sz w:val="12"/>
        </w:rPr>
        <w:t>────────────────────────────────────────────────────────────</w:t>
      </w:r>
    </w:p>
    <w:p>
      <w:r>
        <w:rPr>
          <w:b/>
          <w:color w:val="B46400"/>
          <w:sz w:val="18"/>
        </w:rPr>
        <w:t>JULGADO CORRELATO</w:t>
      </w:r>
    </w:p>
    <w:p>
      <w:r>
        <w:rPr>
          <w:color w:val="808080"/>
          <w:sz w:val="14"/>
        </w:rPr>
        <w:t>Bloco 8468 | cf-art-2-par-3 | julgado_correlato</w:t>
      </w:r>
    </w:p>
    <w:p>
      <w:pPr>
        <w:ind w:left="288"/>
      </w:pPr>
      <w:r>
        <w:rPr>
          <w:sz w:val="18"/>
        </w:rPr>
        <w:t>O STF pacificou o entendimento de que a percepção de proventos ou remuneração por servidores públicos acima do limite estabelecido no art. 37, XI, da CF enseja lesão à ordem pública. Impõe-se a suspensão das decisões como forma de evitar o efeito multiplicador, que se consubstancia no aforamento, nos diversos tribunais, de processos visando ao mesmo escopo dos mandados de segurança objeto da presente discussão (...). A decisão do Plenário no MS 24.875 (rel. min. Sepúlveda Pertence, DJ de 6-10-2006) refere-se apenas à concessão da segurança para que os impetrantes recebam o acréscimo previsto no art. 184, III, da Lei 1.711/1952, de 20% sobre os proventos da aposentadoria, até sua ulterior absorção pelo subsídio dos ministros do STF, determinado em lei. Tal questão não se confunde com a controvérsia versada no caso.</w:t>
      </w:r>
    </w:p>
    <w:p>
      <w:pPr>
        <w:ind w:left="288"/>
      </w:pPr>
      <w:r>
        <w:rPr>
          <w:b/>
          <w:color w:val="0050A0"/>
          <w:sz w:val="16"/>
        </w:rPr>
        <w:t>[SS 3.612 AgR, rel. min. Gilmar Mendes, j. 19-12-2008, P, DJE de 20-2-2009.]</w:t>
      </w:r>
    </w:p>
    <w:p>
      <w:r>
        <w:rPr>
          <w:sz w:val="12"/>
        </w:rPr>
        <w:t>────────────────────────────────────────────────────────────</w:t>
      </w:r>
    </w:p>
    <w:p>
      <w:r>
        <w:rPr>
          <w:b/>
          <w:color w:val="B46400"/>
          <w:sz w:val="18"/>
        </w:rPr>
        <w:t>JULGADO CORRELATO</w:t>
      </w:r>
    </w:p>
    <w:p>
      <w:r>
        <w:rPr>
          <w:color w:val="808080"/>
          <w:sz w:val="14"/>
        </w:rPr>
        <w:t>Bloco 8469 | cf-art-2-par-3 | julgado_correlato</w:t>
      </w:r>
    </w:p>
    <w:p>
      <w:pPr>
        <w:ind w:left="288"/>
      </w:pPr>
      <w:r>
        <w:rPr>
          <w:sz w:val="18"/>
        </w:rPr>
        <w:t>Segundo a reiterada jurisprudência desta colenda Corte, o adicional por tempo de serviço, vantagem de natureza pessoal, por excelência, está imune ao teto previsto no art. 37, XI, da CF, razão por que deve incidir sobre a totalidade da remuneração do servidor, antes de ela ser ajustada ao teto legalmente estipulado, e não sobre este.</w:t>
      </w:r>
    </w:p>
    <w:p>
      <w:pPr>
        <w:ind w:left="288"/>
      </w:pPr>
      <w:r>
        <w:rPr>
          <w:b/>
          <w:color w:val="0050A0"/>
          <w:sz w:val="16"/>
        </w:rPr>
        <w:t>[RE 254.602, rel. min. Ayres Britto, j. 5-10-2004, 1ª T, DJ de 11-2-2005.]</w:t>
      </w:r>
    </w:p>
    <w:p>
      <w:r>
        <w:rPr>
          <w:sz w:val="12"/>
        </w:rPr>
        <w:t>────────────────────────────────────────────────────────────</w:t>
      </w:r>
    </w:p>
    <w:p>
      <w:r>
        <w:rPr>
          <w:b/>
          <w:color w:val="B46400"/>
          <w:sz w:val="18"/>
        </w:rPr>
        <w:t>JULGADO CORRELATO</w:t>
      </w:r>
    </w:p>
    <w:p>
      <w:r>
        <w:rPr>
          <w:color w:val="808080"/>
          <w:sz w:val="14"/>
        </w:rPr>
        <w:t>Bloco 8470 | cf-art-2-par-3 | julgado_correlato</w:t>
      </w:r>
    </w:p>
    <w:p>
      <w:pPr>
        <w:ind w:left="288"/>
      </w:pPr>
      <w:r>
        <w:rPr>
          <w:sz w:val="18"/>
        </w:rPr>
        <w:t>= RE 259.642 AgR, rel. min. Joaquim Barbosa, j. 31-8-2010, 2ª T, DJE de 12-11-2010 Servidor público aposentado. Cálculo dos proventos sujeitos ao teto. Gratificação quinquenal por tempo de serviço no valor correspondente a 50%. Inaplicabilidade do art. 17 do ADCT. O adicional que vinha percebendo o recorrido, a partir de novembro de 1967, quando da sua aposentadoria, além de constituir vantagem de caráter pessoal, não conflita com a regra expressa da Constituição.</w:t>
      </w:r>
    </w:p>
    <w:p>
      <w:pPr>
        <w:ind w:left="288"/>
      </w:pPr>
      <w:r>
        <w:rPr>
          <w:b/>
          <w:color w:val="0050A0"/>
          <w:sz w:val="16"/>
        </w:rPr>
        <w:t>[RE 205.945, rel. min. Néri da Silveira, j. 5-2-2002, 2ª T, DJ de 8-3-2002.]</w:t>
      </w:r>
    </w:p>
    <w:p>
      <w:r>
        <w:rPr>
          <w:sz w:val="12"/>
        </w:rPr>
        <w:t>────────────────────────────────────────────────────────────</w:t>
      </w:r>
    </w:p>
    <w:p>
      <w:r>
        <w:rPr>
          <w:b/>
          <w:color w:val="B46400"/>
          <w:sz w:val="18"/>
        </w:rPr>
        <w:t>JULGADO CORRELATO</w:t>
      </w:r>
    </w:p>
    <w:p>
      <w:r>
        <w:rPr>
          <w:color w:val="808080"/>
          <w:sz w:val="14"/>
        </w:rPr>
        <w:t>Bloco 8471 | cf-art-2-par-3 | julgado_correlato</w:t>
      </w:r>
    </w:p>
    <w:p>
      <w:pPr>
        <w:ind w:left="288"/>
      </w:pPr>
      <w:r>
        <w:rPr>
          <w:sz w:val="18"/>
        </w:rPr>
        <w:t>O diploma legal em referência, ao determinar que o reenquadramento dos servidores se fizesse sem consideração às referências por eles anteriormente obtidas por efeito da referida vantagem, limitou-se a dar cumprimento às normas do art. 37, XIV, da CF e do art. 17 do ADCT, que proscreveram o efeito cumulativo de adicionais sobre adicionais, propiciado pela legislação anterior, sem deixarem margem para invocação de direito adquirido.</w:t>
      </w:r>
    </w:p>
    <w:p>
      <w:pPr>
        <w:ind w:left="288"/>
      </w:pPr>
      <w:r>
        <w:rPr>
          <w:b/>
          <w:color w:val="0050A0"/>
          <w:sz w:val="16"/>
        </w:rPr>
        <w:t>[RE 255.311, rel. min. Ilmar Galvão, j. 9-11-1999, 2ª T, DJ de 10-12-1999.]</w:t>
      </w:r>
    </w:p>
    <w:p>
      <w:r>
        <w:rPr>
          <w:sz w:val="12"/>
        </w:rPr>
        <w:t>────────────────────────────────────────────────────────────</w:t>
      </w:r>
    </w:p>
    <w:p>
      <w:r>
        <w:rPr>
          <w:b/>
          <w:color w:val="B46400"/>
          <w:sz w:val="18"/>
        </w:rPr>
        <w:t>JULGADO CORRELATO</w:t>
      </w:r>
    </w:p>
    <w:p>
      <w:r>
        <w:rPr>
          <w:color w:val="808080"/>
          <w:sz w:val="14"/>
        </w:rPr>
        <w:t>Bloco 8472 | cf-art-2-par-3 | julgado_correlato</w:t>
      </w:r>
    </w:p>
    <w:p>
      <w:pPr>
        <w:ind w:left="288"/>
      </w:pPr>
      <w:r>
        <w:rPr>
          <w:sz w:val="18"/>
        </w:rPr>
        <w:t>= AI 232.556 AgR, rel. min. Dias Toffoli, j. 20-3-2012, 1ª T, DJE de 26-4-2012 O pressuposto para a aplicação do art. 17, caput, do ADCT/1988, isto é, para a redução do vencimento, remuneração, vantagem e adicional, bem como de provento, é que estes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 Situação jurídica coberta, no caso, pela coisa julgada, assim imodificável.</w:t>
      </w:r>
    </w:p>
    <w:p>
      <w:pPr>
        <w:ind w:left="288"/>
      </w:pPr>
      <w:r>
        <w:rPr>
          <w:b/>
          <w:color w:val="0050A0"/>
          <w:sz w:val="16"/>
        </w:rPr>
        <w:t>[MS 22.891, rel. min. Carlos Velloso, j. 3-8-1998, P, DJ de 7-11-2003.]</w:t>
      </w:r>
    </w:p>
    <w:p>
      <w:r>
        <w:rPr>
          <w:sz w:val="12"/>
        </w:rPr>
        <w:t>────────────────────────────────────────────────────────────</w:t>
      </w:r>
    </w:p>
    <w:p>
      <w:r>
        <w:rPr>
          <w:b/>
          <w:color w:val="B46400"/>
          <w:sz w:val="18"/>
        </w:rPr>
        <w:t>JULGADO CORRELATO</w:t>
      </w:r>
    </w:p>
    <w:p>
      <w:r>
        <w:rPr>
          <w:color w:val="808080"/>
          <w:sz w:val="14"/>
        </w:rPr>
        <w:t>Bloco 8473 | cf-art-2-par-3 | julgado_correlato</w:t>
      </w:r>
    </w:p>
    <w:p>
      <w:pPr>
        <w:ind w:left="288"/>
      </w:pPr>
      <w:r>
        <w:rPr>
          <w:sz w:val="18"/>
        </w:rPr>
        <w:t>A norma do art. 17 do ADCT/1988 impõe a imediata redução de proventos auferidos em desacordo com os preceitos constitucionais, vedando, ao mesmo tempo, a percepção de excesso sob invocação de direito adquirido ou a qualquer título. Tratamento diverso relativamente à vantagem de caráter pessoal denominada "adicional por tempo de serviço".</w:t>
      </w:r>
    </w:p>
    <w:p>
      <w:pPr>
        <w:ind w:left="288"/>
      </w:pPr>
      <w:r>
        <w:rPr>
          <w:b/>
          <w:color w:val="0050A0"/>
          <w:sz w:val="16"/>
        </w:rPr>
        <w:t>[RE 170.282, rel. min. Ilmar Galvão, j. 5-8-1997, 1ª T, DJ de 31-10-1997.]</w:t>
      </w:r>
    </w:p>
    <w:p>
      <w:r>
        <w:rPr>
          <w:sz w:val="12"/>
        </w:rPr>
        <w:t>────────────────────────────────────────────────────────────</w:t>
      </w:r>
    </w:p>
    <w:p>
      <w:r>
        <w:rPr>
          <w:b/>
          <w:color w:val="B46400"/>
          <w:sz w:val="18"/>
        </w:rPr>
        <w:t>JULGADO CORRELATO</w:t>
      </w:r>
    </w:p>
    <w:p>
      <w:r>
        <w:rPr>
          <w:color w:val="808080"/>
          <w:sz w:val="14"/>
        </w:rPr>
        <w:t>Bloco 8474 | cf-art-2-par-3 | julgado_correlato</w:t>
      </w:r>
    </w:p>
    <w:p>
      <w:pPr>
        <w:ind w:left="288"/>
      </w:pPr>
      <w:r>
        <w:rPr>
          <w:sz w:val="18"/>
        </w:rPr>
        <w:t>Servidores públicos do Estado de São Paulo. Acórdão que, afastando a alegação de afronta ao princípio da coisa julgada, não lhes reconheceu o direito de receber vencimentos com a recíproca influência de adicionais temporais e sexta-parte. Acórdão recorrido que assentou que a coisa julgada não poderia ser invocada na espécie, e o fez com esteio tanto no fato de que os recorrentes haviam optado pela nova estrutura remuneratória estabelecida pela LC estadual 546/1988, a qual, ao que tudo indica, à época lhes era mais favorável, quanto, também, porque, em face do advento da nova CF, a vantagem da recíproca incidência de adicionais não mais é permitida.</w:t>
      </w:r>
    </w:p>
    <w:p>
      <w:pPr>
        <w:ind w:left="288"/>
      </w:pPr>
      <w:r>
        <w:rPr>
          <w:b/>
          <w:color w:val="0050A0"/>
          <w:sz w:val="16"/>
        </w:rPr>
        <w:t>[RE 204.830, rel. min. Ilmar Galvão, j. 26-11-1996, 1ª T, DJ de 14-3-1997.]</w:t>
      </w:r>
    </w:p>
    <w:p>
      <w:r>
        <w:rPr>
          <w:sz w:val="12"/>
        </w:rPr>
        <w:t>────────────────────────────────────────────────────────────</w:t>
      </w:r>
    </w:p>
    <w:p>
      <w:r>
        <w:rPr>
          <w:b/>
          <w:color w:val="B46400"/>
          <w:sz w:val="18"/>
        </w:rPr>
        <w:t>JULGADO CORRELATO</w:t>
      </w:r>
    </w:p>
    <w:p>
      <w:r>
        <w:rPr>
          <w:color w:val="808080"/>
          <w:sz w:val="14"/>
        </w:rPr>
        <w:t>Bloco 8475 | cf-art-2-par-3 | julgado_correlato</w:t>
      </w:r>
    </w:p>
    <w:p>
      <w:pPr>
        <w:ind w:left="288"/>
      </w:pPr>
      <w:r>
        <w:rPr>
          <w:sz w:val="18"/>
        </w:rPr>
        <w:t>Servidor público. Agente fiscal de rendas. Cômputo de vantagens funcionais. LC 567/1988 do Estado de São Paulo. Alegação de afronta à coisa julgada. Como bem acentuou o acórdão recorrido, a sentença anterior transitada em julgado foi devidamente cumprida, e a força da coisa julgada persiste apenas para que o que foi dado com base nela não seja retirado, como afirma a recorrida (e não se demonstrou o contrário) que não o foi, mas não para impedir, sob o fundamento de retroatividade inexistente na espécie, que em enquadramentos decorrentes de legislação posterior sejam eles balizados por critério de cálculo diverso do determinado por decisão anterior e que é contrário à nova lei vigente, máxime quando estão em causa, também, vedações constitucionais (art. 37, XIV, da CF de 1988 e art. 17 de seu ADCT).</w:t>
      </w:r>
    </w:p>
    <w:p>
      <w:pPr>
        <w:ind w:left="288"/>
      </w:pPr>
      <w:r>
        <w:rPr>
          <w:b/>
          <w:color w:val="0050A0"/>
          <w:sz w:val="16"/>
        </w:rPr>
        <w:t>[RE 158.853, rel. min. Moreira Alves, j. 19-11-1996, 1ª T, DJ de 6-6-1997.]</w:t>
      </w:r>
    </w:p>
    <w:p>
      <w:r>
        <w:rPr>
          <w:sz w:val="12"/>
        </w:rPr>
        <w:t>────────────────────────────────────────────────────────────</w:t>
      </w:r>
    </w:p>
    <w:p>
      <w:r>
        <w:rPr>
          <w:b/>
          <w:color w:val="B46400"/>
          <w:sz w:val="18"/>
        </w:rPr>
        <w:t>JULGADO CORRELATO</w:t>
      </w:r>
    </w:p>
    <w:p>
      <w:r>
        <w:rPr>
          <w:color w:val="808080"/>
          <w:sz w:val="14"/>
        </w:rPr>
        <w:t>Bloco 8476 | cf-art-2-par-3 | julgado_correlato</w:t>
      </w:r>
    </w:p>
    <w:p>
      <w:pPr>
        <w:ind w:left="288"/>
      </w:pPr>
      <w:r>
        <w:rPr>
          <w:sz w:val="18"/>
        </w:rPr>
        <w:t>O acórdão recorrido, ao assegurar a membros da Procuradoria do Estado do Espírito Santo o direito de continuarem percebendo, por efeito de lei revogada, adicionais por tempo de serviço calculados sob a forma de "cascata", com fundamento em direito adquirido, eximindo-os da aplicação de lei nova que determinou passasse a aludida vantagem funcional a ser-lhes atribuída na forma prevista no Estatuto dos Funcionários Públicos, incorreu em flagrante afronta às regras dos arts. 17 do ADCT e 37, XIV, do texto permanente da CF.</w:t>
      </w:r>
    </w:p>
    <w:p>
      <w:pPr>
        <w:ind w:left="288"/>
      </w:pPr>
      <w:r>
        <w:rPr>
          <w:b/>
          <w:color w:val="0050A0"/>
          <w:sz w:val="16"/>
        </w:rPr>
        <w:t>[RE 143.817, rel. min. Ilmar Galvão, j. 25-5-1996, 1ª T, DJ de 30-8-1996.]</w:t>
      </w:r>
    </w:p>
    <w:p>
      <w:r>
        <w:rPr>
          <w:sz w:val="12"/>
        </w:rPr>
        <w:t>────────────────────────────────────────────────────────────</w:t>
      </w:r>
    </w:p>
    <w:p>
      <w:r>
        <w:rPr>
          <w:b/>
          <w:color w:val="B46400"/>
          <w:sz w:val="18"/>
        </w:rPr>
        <w:t>JULGADO CORRELATO</w:t>
      </w:r>
    </w:p>
    <w:p>
      <w:r>
        <w:rPr>
          <w:color w:val="808080"/>
          <w:sz w:val="14"/>
        </w:rPr>
        <w:t>Bloco 8477 | cf-art-2-par-3 | julgado_correlato</w:t>
      </w:r>
    </w:p>
    <w:p>
      <w:pPr>
        <w:ind w:left="288"/>
      </w:pPr>
      <w:r>
        <w:rPr>
          <w:sz w:val="18"/>
        </w:rPr>
        <w:t>Servidores públicos do Estado do Maranhão. Acórdão que, ao fundamento de afronta ao princípio da coisa julgada, reconheceu-lhes o direito a vencimentos correspondentes aos de procuradores de autarquia estadual. Ofensa manifesta à norma do art. 17 do ADCT, que determinou fossem imediatamente reduzidos aos limites decorrentes da Constituição os vencimentos e vantagens funcionais que estejam sendo percebidos em desacordo com eles, vedando, ao mesmo tempo, a invocação de direito adquirido ou percepção de excesso a qualquer título.</w:t>
      </w:r>
    </w:p>
    <w:p>
      <w:pPr>
        <w:ind w:left="288"/>
      </w:pPr>
      <w:r>
        <w:rPr>
          <w:b/>
          <w:color w:val="0050A0"/>
          <w:sz w:val="16"/>
        </w:rPr>
        <w:t>[RE 171.235, rel. min. Ilmar Galvão, j. 21-5-1996, 1ª T, DJ de 23-8-1996.]</w:t>
      </w:r>
    </w:p>
    <w:p>
      <w:r>
        <w:rPr>
          <w:sz w:val="12"/>
        </w:rPr>
        <w:t>────────────────────────────────────────────────────────────</w:t>
      </w:r>
    </w:p>
    <w:p>
      <w:r>
        <w:rPr>
          <w:b/>
          <w:color w:val="B46400"/>
          <w:sz w:val="18"/>
        </w:rPr>
        <w:t>JULGADO CORRELATO</w:t>
      </w:r>
    </w:p>
    <w:p>
      <w:r>
        <w:rPr>
          <w:color w:val="808080"/>
          <w:sz w:val="14"/>
        </w:rPr>
        <w:t>Bloco 8478 | cf-art-2-par-3 | julgado_correlato</w:t>
      </w:r>
    </w:p>
    <w:p>
      <w:pPr>
        <w:ind w:left="288"/>
      </w:pPr>
      <w:r>
        <w:rPr>
          <w:sz w:val="18"/>
        </w:rPr>
        <w:t>= RE 172.082, rel. min. Celso de Mello, j. 12-12-1995, 1ª T, DJE de 13-2-2009 Não se inclui na parte final do art. 17 do ADCT de 1988 vantagem que decisão judicial transitada em julgado mandou incorporar aos proventos da inatividade.</w:t>
      </w:r>
    </w:p>
    <w:p>
      <w:pPr>
        <w:ind w:left="288"/>
      </w:pPr>
      <w:r>
        <w:rPr>
          <w:b/>
          <w:color w:val="0050A0"/>
          <w:sz w:val="16"/>
        </w:rPr>
        <w:t>[RE 160.860, rel. min. Néri da Silveira, j. 11-4-1995, 2ª T, DJ de 23-6-1995.]</w:t>
      </w:r>
    </w:p>
    <w:p>
      <w:r>
        <w:rPr>
          <w:sz w:val="12"/>
        </w:rPr>
        <w:t>────────────────────────────────────────────────────────────</w:t>
      </w:r>
    </w:p>
    <w:p>
      <w:r>
        <w:rPr>
          <w:b/>
          <w:color w:val="B46400"/>
          <w:sz w:val="18"/>
        </w:rPr>
        <w:t>JULGADO CORRELATO</w:t>
      </w:r>
    </w:p>
    <w:p>
      <w:r>
        <w:rPr>
          <w:color w:val="808080"/>
          <w:sz w:val="14"/>
        </w:rPr>
        <w:t>Bloco 8479 | cf-art-2-par-1 | julgado_correlato</w:t>
      </w:r>
    </w:p>
    <w:p>
      <w:pPr>
        <w:ind w:left="288"/>
      </w:pPr>
      <w:r>
        <w:rPr>
          <w:sz w:val="18"/>
        </w:rPr>
        <w:t>Integrante da corporação do Corpo de Bombeiros Militar do Distrito Federal, que exercia, à época da promulgação da CF, cumulativamente à função de auxiliar de enfermagem da referida corporação, cargo de idêntica denominação na Fundação Hospitalar do Distrito Federal. Não incidência do art. 17, § 2º, do ADCT à espécie, tendo em vista que a norma aplicável aos servidores militares é a prevista no § 1º do art. 17 do ADCT, a qual prevê acumulação lícita de cargos ou empregos por médico militar, hipótese que não se estende a outros profissionais de saúde.</w:t>
      </w:r>
    </w:p>
    <w:p>
      <w:pPr>
        <w:ind w:left="288"/>
      </w:pPr>
      <w:r>
        <w:rPr>
          <w:b/>
          <w:color w:val="0050A0"/>
          <w:sz w:val="16"/>
        </w:rPr>
        <w:t>[RE 298.189, rel. min. Ellen Gracie, j. 17-8-2004, 2ª T, DJ de 3-9-2004.]</w:t>
      </w:r>
    </w:p>
    <w:p>
      <w:r>
        <w:rPr>
          <w:sz w:val="12"/>
        </w:rPr>
        <w:t>────────────────────────────────────────────────────────────</w:t>
      </w:r>
    </w:p>
    <w:p>
      <w:r>
        <w:rPr>
          <w:b/>
          <w:color w:val="B46400"/>
          <w:sz w:val="18"/>
        </w:rPr>
        <w:t>JULGADO CORRELATO</w:t>
      </w:r>
    </w:p>
    <w:p>
      <w:r>
        <w:rPr>
          <w:color w:val="808080"/>
          <w:sz w:val="14"/>
        </w:rPr>
        <w:t>Bloco 8480 | cf-art-2-par-1 | julgado_correlato</w:t>
      </w:r>
    </w:p>
    <w:p>
      <w:pPr>
        <w:ind w:left="288"/>
      </w:pPr>
      <w:r>
        <w:rPr>
          <w:sz w:val="18"/>
        </w:rPr>
        <w:t>= RE 232.235 AgR, rel. min. Cezar Peluso, j. 9-5-2006, 1ª T, DJ de 2-6-2006 Estado do Rio de Janeiro. Lei orgânica do Município da capital, de 5-4-1990, arts. 25 e 27. Dispositivos que se mostram incompatíveis com a CF. No primeiro caso, por haverem legitimado acumulações não contempladas nos §§1º e 2º do art. 17 do texto transitório; e, no segundo, por ofensa ao art. 37, II, do texto permanente da Carta da República. Recurso extraordinário provido, com declaração da inconstitucionalidade dos dispositivos impugnados.</w:t>
      </w:r>
    </w:p>
    <w:p>
      <w:pPr>
        <w:ind w:left="288"/>
      </w:pPr>
      <w:r>
        <w:rPr>
          <w:b/>
          <w:color w:val="0050A0"/>
          <w:sz w:val="16"/>
        </w:rPr>
        <w:t>[RE 187.142, rel. min. Ilmar Galvão, j. 13-8-1998, P, DJ de 2-10-1998.]</w:t>
      </w:r>
    </w:p>
    <w:p>
      <w:r>
        <w:rPr>
          <w:sz w:val="12"/>
        </w:rPr>
        <w:t>────────────────────────────────────────────────────────────</w:t>
      </w:r>
    </w:p>
    <w:p>
      <w:r>
        <w:rPr>
          <w:b/>
          <w:color w:val="B46400"/>
          <w:sz w:val="18"/>
        </w:rPr>
        <w:t>CONTROLE CONCENTRADO</w:t>
      </w:r>
    </w:p>
    <w:p>
      <w:r>
        <w:rPr>
          <w:color w:val="808080"/>
          <w:sz w:val="14"/>
        </w:rPr>
        <w:t>Bloco 8481 | cf-art-2-par-2 | controle_concentrado</w:t>
      </w:r>
    </w:p>
    <w:p>
      <w:pPr>
        <w:ind w:left="288"/>
      </w:pPr>
      <w:r>
        <w:rPr>
          <w:sz w:val="18"/>
        </w:rPr>
        <w:t>É válida a acumulação de cargos por profissionais militares da saúde, com fundamento no art. 17, § 2º, do ADCT da CF, em vista da fundamentalidade do direito social à saúde (art. 196 da CF), cuja efetividade é favorecida pela possibilidade de que tais servidores possam desenvolver suas atividades profissionais no âmbito do setor público.</w:t>
        <w:br/>
        <w:t>[ADI 1.100, rel. min. Luís Roberto Barroso, red. do ac. min. Alexandre de Moraes, j. 4-9-2023, P, DJE de 14-9-2023.]</w:t>
      </w:r>
    </w:p>
    <w:p>
      <w:r>
        <w:rPr>
          <w:sz w:val="12"/>
        </w:rPr>
        <w:t>────────────────────────────────────────────────────────────</w:t>
      </w:r>
    </w:p>
    <w:p>
      <w:r>
        <w:rPr>
          <w:b/>
          <w:color w:val="B46400"/>
          <w:sz w:val="18"/>
        </w:rPr>
        <w:t>JULGADO CORRELATO</w:t>
      </w:r>
    </w:p>
    <w:p>
      <w:r>
        <w:rPr>
          <w:color w:val="808080"/>
          <w:sz w:val="14"/>
        </w:rPr>
        <w:t>Bloco 8482 | cf-art-2-par-2 | julgado_correlato</w:t>
      </w:r>
    </w:p>
    <w:p>
      <w:pPr>
        <w:ind w:left="288"/>
      </w:pPr>
      <w:r>
        <w:rPr>
          <w:sz w:val="18"/>
        </w:rPr>
        <w:t>Acumulação de cargos. Profissionais de saúde. Cargo na área militar e em outras entidades públicas. Possibilidade. Interpretação do art. 17, § 2º, do ADCT. Precedente.</w:t>
      </w:r>
    </w:p>
    <w:p>
      <w:pPr>
        <w:ind w:left="288"/>
      </w:pPr>
      <w:r>
        <w:rPr>
          <w:b/>
          <w:color w:val="0050A0"/>
          <w:sz w:val="16"/>
        </w:rPr>
        <w:t>[RE 182.811, rel. min. Gilmar Mendes, j. 30-5-2006, 2ª T, DJ de 30-6-2006.]</w:t>
      </w:r>
    </w:p>
    <w:p>
      <w:r>
        <w:rPr>
          <w:sz w:val="12"/>
        </w:rPr>
        <w:t>────────────────────────────────────────────────────────────</w:t>
      </w:r>
    </w:p>
    <w:p>
      <w:r>
        <w:rPr>
          <w:b/>
          <w:color w:val="B46400"/>
          <w:sz w:val="18"/>
        </w:rPr>
        <w:t>JULGADO CORRELATO</w:t>
      </w:r>
    </w:p>
    <w:p>
      <w:r>
        <w:rPr>
          <w:color w:val="808080"/>
          <w:sz w:val="14"/>
        </w:rPr>
        <w:t>Bloco 8483 | cf-art-2-par-2 | julgado_correlato</w:t>
      </w:r>
    </w:p>
    <w:p>
      <w:pPr>
        <w:ind w:left="288"/>
      </w:pPr>
      <w:r>
        <w:rPr>
          <w:sz w:val="18"/>
        </w:rPr>
        <w:t>Constitucional. Administrativo. Acumulação de cargos públicos. Profissional da saúde. Art. 17 do ADCT. Desde 1º-11-1980, a recorrida ocupou, cumulativamente, os cargos de auxiliar de enfermagem no Instituto Nacional do Câncer e no Instituto de Assistência dos Servidores do Estado do Rio de Janeiro (IASERJ). A administração municipal exigiu que ela optasse por apenas um dos cargos. A recorrida encontra-se amparada pela norma do art. 17, § 2º, do ADCT da CF/1988. Na época da promulgação da Carta Magna, acumulava dois cargos de auxiliar de enfermagem. O art. 17, § 2º, do ADCT deve ser interpretado em conjunto com o inciso XVI do art. 37 da CF, estando a cumulação de cargos condicionada à compatibilidade de horários.</w:t>
      </w:r>
    </w:p>
    <w:p>
      <w:pPr>
        <w:ind w:left="288"/>
      </w:pPr>
      <w:r>
        <w:rPr>
          <w:b/>
          <w:color w:val="0050A0"/>
          <w:sz w:val="16"/>
        </w:rPr>
        <w:t>[RE 351.905, rel. min. Ellen Gracie, j. 24-5-2005, 2ª T, DJ de 9-9-2005.]</w:t>
      </w:r>
    </w:p>
    <w:p>
      <w:r>
        <w:rPr>
          <w:sz w:val="12"/>
        </w:rPr>
        <w:t>────────────────────────────────────────────────────────────</w:t>
      </w:r>
    </w:p>
    <w:p>
      <w:r>
        <w:rPr>
          <w:b/>
          <w:color w:val="B46400"/>
          <w:sz w:val="18"/>
        </w:rPr>
        <w:t>JULGADO CORRELATO</w:t>
      </w:r>
    </w:p>
    <w:p>
      <w:r>
        <w:rPr>
          <w:color w:val="808080"/>
          <w:sz w:val="14"/>
        </w:rPr>
        <w:t>Bloco 8484 | cf-art-2-par-2 | julgado_correlato</w:t>
      </w:r>
    </w:p>
    <w:p>
      <w:pPr>
        <w:ind w:left="288"/>
      </w:pPr>
      <w:r>
        <w:rPr>
          <w:sz w:val="18"/>
        </w:rPr>
        <w:t xml:space="preserve">Servidor público. Acumulação de dois cargos de enfermeiro. Art. 17, § 2º, do ADCT/1988. Licença para trato de interesses particulares. O fato de o servidor encontrar-se licenciado para tratar de interesses particulares não descaracteriza o seu vínculo jurídico, já que a referida licença somente é concedida a critério da administração e pelo prazo fixado em lei, podendo, inclusive, ser interrompida, a qualquer tempo, no interesse do serviço ou a pedido do servidor. A Corte de origem limitou-se a interpretar a norma constitucional de natureza transitória, fazendo-o de forma razoável, sem ampliar direito que a Carta concedeu, excepcionalmente, aos profissionais de saúde que estivessem em situação de acumulação à época de sua promulgação. Vale dizer, a norma especial contempla a acumulação e afasta a incidência da regra geral que manteve vedada a acumulação remunerada de cargos, funções ou empregos tanto na administração direta, como na administração indireta ou fundacional (incisos XVI e </w:t>
      </w:r>
      <w:r>
        <w:rPr>
          <w:color w:val="A0A0A0"/>
          <w:sz w:val="14"/>
        </w:rPr>
        <w:t xml:space="preserve"> [...+17 chars]</w:t>
      </w:r>
    </w:p>
    <w:p>
      <w:pPr>
        <w:ind w:left="288"/>
      </w:pPr>
      <w:r>
        <w:rPr>
          <w:b/>
          <w:color w:val="0050A0"/>
          <w:sz w:val="16"/>
        </w:rPr>
        <w:t>[RE 180.597, rel. min. Ilmar Galvão, j. 18-11-1997, 1ª T, DJ de 27-2-1998.]</w:t>
      </w:r>
    </w:p>
    <w:p>
      <w:r>
        <w:rPr>
          <w:sz w:val="12"/>
        </w:rPr>
        <w:t>────────────────────────────────────────────────────────────</w:t>
      </w:r>
    </w:p>
    <w:p>
      <w:r>
        <w:rPr>
          <w:b/>
          <w:color w:val="B46400"/>
          <w:sz w:val="18"/>
        </w:rPr>
        <w:t>JULGADO CORRELATO</w:t>
      </w:r>
    </w:p>
    <w:p>
      <w:r>
        <w:rPr>
          <w:color w:val="808080"/>
          <w:sz w:val="14"/>
        </w:rPr>
        <w:t>Bloco 8485 | cf-art-2-par-2 | julgado_correlato</w:t>
      </w:r>
    </w:p>
    <w:p>
      <w:pPr>
        <w:ind w:left="288"/>
      </w:pPr>
      <w:r>
        <w:rPr>
          <w:sz w:val="18"/>
        </w:rPr>
        <w:t>= RE 300.220, rel. min. Ellen Gracie, j. 26-2-2002, 1ª T, DJ de 22-3-2002 Possibilidade de acumulação de dois cargos de assistente social, em exercício nas unidades de saúde, tendo em vista que a Constituição do Estado do Rio de Janeiro, art. 11, § 2º, do ADCT, considera o cargo de "assistente social, em exercício nas unidades de saúde, como profissional da área de saúde". Aplicabilidade em decorrência da disposição inscrita no § 2º do art. 17 do ADCT da CF.</w:t>
      </w:r>
    </w:p>
    <w:p>
      <w:pPr>
        <w:ind w:left="288"/>
      </w:pPr>
      <w:r>
        <w:rPr>
          <w:b/>
          <w:color w:val="0050A0"/>
          <w:sz w:val="16"/>
        </w:rPr>
        <w:t>[AI 169.323 AgR, rel. min. Carlos Velloso, j. 18-6-1996, 2ª T, DJ de 14-11-1996.]</w:t>
      </w:r>
    </w:p>
    <w:p>
      <w:r>
        <w:rPr>
          <w:sz w:val="12"/>
        </w:rPr>
        <w:t>────────────────────────────────────────────────────────────</w:t>
      </w:r>
    </w:p>
    <w:p>
      <w:r>
        <w:rPr>
          <w:b/>
          <w:color w:val="B46400"/>
          <w:sz w:val="18"/>
        </w:rPr>
        <w:t>JULGADO CORRELATO</w:t>
      </w:r>
    </w:p>
    <w:p>
      <w:r>
        <w:rPr>
          <w:color w:val="808080"/>
          <w:sz w:val="14"/>
        </w:rPr>
        <w:t>Bloco 8486 | cf-art-2-par-2 | julgado_correlato</w:t>
      </w:r>
    </w:p>
    <w:p>
      <w:pPr>
        <w:ind w:left="288"/>
      </w:pPr>
      <w:r>
        <w:rPr>
          <w:sz w:val="18"/>
        </w:rPr>
        <w:t>= RE 628.579 AgR, rel. min. Dias Toffoli, j. 29-10-2013, 1ª T, DJE de 29-11-2013 Vide RE 553.670 AgR, rel. min. Ellen Gracie, j. 14-9-2010, 2ª T, DJE de 1º-10-2010 Art. 18. Ficam extintos os efeitos jurídicos de qualquer ato legislativo ou administrativo, lavrado a partir da instalação da Assembleia Nacional Constituinte, que tenha por objeto a concessão de estabilidade a servidor admitido sem concurso público, da administração direta ou indireta, inclusive das fundações instituídas e mantidas pelo Poder Público.</w:t>
      </w:r>
    </w:p>
    <w:p>
      <w:r>
        <w:rPr>
          <w:sz w:val="12"/>
        </w:rPr>
        <w:t>────────────────────────────────────────────────────────────</w:t>
      </w:r>
    </w:p>
    <w:p>
      <w:r>
        <w:rPr>
          <w:b/>
          <w:color w:val="B46400"/>
          <w:sz w:val="18"/>
        </w:rPr>
        <w:t>SUMULA VINCULANTE</w:t>
      </w:r>
    </w:p>
    <w:p>
      <w:r>
        <w:rPr>
          <w:color w:val="808080"/>
          <w:sz w:val="14"/>
        </w:rPr>
        <w:t>Bloco 8487 | cf-art-2-par-2 | sumula_vinculante</w:t>
      </w:r>
    </w:p>
    <w:p>
      <w:pPr>
        <w:ind w:left="288"/>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50A0"/>
          <w:sz w:val="16"/>
        </w:rPr>
        <w:t>[Súmula Vinculante 43.]</w:t>
      </w:r>
    </w:p>
    <w:p>
      <w:r>
        <w:rPr>
          <w:sz w:val="12"/>
        </w:rPr>
        <w:t>────────────────────────────────────────────────────────────</w:t>
      </w:r>
    </w:p>
    <w:p>
      <w:r>
        <w:rPr>
          <w:b/>
          <w:color w:val="B46400"/>
          <w:sz w:val="18"/>
        </w:rPr>
        <w:t>JULGADO CORRELATO</w:t>
      </w:r>
    </w:p>
    <w:p>
      <w:r>
        <w:rPr>
          <w:color w:val="808080"/>
          <w:sz w:val="14"/>
        </w:rPr>
        <w:t>Bloco 8488 | cf-art-2-par-2 | julgado_correlato</w:t>
      </w:r>
    </w:p>
    <w:p>
      <w:pPr>
        <w:ind w:left="288"/>
      </w:pPr>
      <w:r>
        <w:rPr>
          <w:sz w:val="18"/>
        </w:rPr>
        <w:t>Dispensa imotivada de empregado de sociedade de economia mista, admitido sob o regime do FGTS. Estabilidade outorgada por lei municipal, no período proscrito pelo art. 18 do ADCT de 1988. Não se aplica aos empregados de sociedades de economia mista e empresas públicas a estabilidade excepcional outorgada pelo art. 19, também do ADCT.</w:t>
      </w:r>
    </w:p>
    <w:p>
      <w:pPr>
        <w:ind w:left="288"/>
      </w:pPr>
      <w:r>
        <w:rPr>
          <w:b/>
          <w:color w:val="0050A0"/>
          <w:sz w:val="16"/>
        </w:rPr>
        <w:t>[RE 208.046, rel. min. Octavio Gallotti, j. 3-2-1998, 1ª T, DJ de 24-4-1998.]</w:t>
      </w:r>
    </w:p>
    <w:p>
      <w:r>
        <w:rPr>
          <w:sz w:val="12"/>
        </w:rPr>
        <w:t>────────────────────────────────────────────────────────────</w:t>
      </w:r>
    </w:p>
    <w:p>
      <w:r>
        <w:rPr>
          <w:b/>
          <w:color w:val="B46400"/>
          <w:sz w:val="18"/>
        </w:rPr>
        <w:t>JULGADO CORRELATO</w:t>
      </w:r>
    </w:p>
    <w:p>
      <w:r>
        <w:rPr>
          <w:color w:val="808080"/>
          <w:sz w:val="14"/>
        </w:rPr>
        <w:t>Bloco 8489 | cf-art-2-par-2 | julgado_correlato</w:t>
      </w:r>
    </w:p>
    <w:p>
      <w:pPr>
        <w:ind w:left="288"/>
      </w:pPr>
      <w:r>
        <w:rPr>
          <w:sz w:val="18"/>
        </w:rPr>
        <w:t>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r>
        <w:rPr>
          <w:sz w:val="12"/>
        </w:rPr>
        <w:t>────────────────────────────────────────────────────────────</w:t>
      </w:r>
    </w:p>
    <w:p>
      <w:r>
        <w:rPr>
          <w:b/>
          <w:color w:val="B46400"/>
          <w:sz w:val="18"/>
        </w:rPr>
        <w:t>CONTROLE CONCENTRADO</w:t>
      </w:r>
    </w:p>
    <w:p>
      <w:r>
        <w:rPr>
          <w:color w:val="808080"/>
          <w:sz w:val="14"/>
        </w:rPr>
        <w:t>Bloco 8490 | cf-art-2-par-2 | controle_concentrado</w:t>
      </w:r>
    </w:p>
    <w:p>
      <w:pPr>
        <w:ind w:left="288"/>
      </w:pPr>
      <w:r>
        <w:rPr>
          <w:sz w:val="18"/>
        </w:rPr>
        <w:t>É incompatível com a regra do concurso público (art. 37, II, CF) a transformação de servidores celetistas não concursados em estatutários, com exceção daqueles detentores da estabilidade excepcional (art. 19 do ADCT); 2.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r>
    </w:p>
    <w:p>
      <w:pPr>
        <w:ind w:left="288"/>
      </w:pPr>
      <w:r>
        <w:rPr>
          <w:b/>
          <w:color w:val="0050A0"/>
          <w:sz w:val="16"/>
        </w:rPr>
        <w:t>[ADPF 573, rel. min. Edson Fachin, j. 6-3-2023, P, DJE de 9-3-2023.]</w:t>
      </w:r>
    </w:p>
    <w:p>
      <w:r>
        <w:rPr>
          <w:sz w:val="12"/>
        </w:rPr>
        <w:t>────────────────────────────────────────────────────────────</w:t>
      </w:r>
    </w:p>
    <w:p>
      <w:r>
        <w:rPr>
          <w:b/>
          <w:color w:val="B46400"/>
          <w:sz w:val="18"/>
        </w:rPr>
        <w:t>CONTROLE CONCENTRADO</w:t>
      </w:r>
    </w:p>
    <w:p>
      <w:r>
        <w:rPr>
          <w:color w:val="808080"/>
          <w:sz w:val="14"/>
        </w:rPr>
        <w:t>Bloco 8491 | cf-art-2-par-2 | controle_concentrado</w:t>
      </w:r>
    </w:p>
    <w:p>
      <w:pPr>
        <w:ind w:left="288"/>
      </w:pPr>
      <w:r>
        <w:rPr>
          <w:sz w:val="18"/>
        </w:rPr>
        <w:t>A norma do art. 19 do ADCT encerra simples estabilidade, ficando afastada a transposição de servidores considerados cargos públicos integrados a carreiras distintas, pouco importando encontrarem-se prestando serviços em cargo e órgão diversos da administração pública.</w:t>
      </w:r>
    </w:p>
    <w:p>
      <w:pPr>
        <w:ind w:left="288"/>
      </w:pPr>
      <w:r>
        <w:rPr>
          <w:b/>
          <w:color w:val="0050A0"/>
          <w:sz w:val="16"/>
        </w:rPr>
        <w:t>[ADI 351, rel. min. Marco Aurélio, j. 14-5-2014, P, DJE de 5-8-2014.]</w:t>
      </w:r>
    </w:p>
    <w:p>
      <w:r>
        <w:rPr>
          <w:sz w:val="12"/>
        </w:rPr>
        <w:t>────────────────────────────────────────────────────────────</w:t>
      </w:r>
    </w:p>
    <w:p>
      <w:r>
        <w:rPr>
          <w:b/>
          <w:color w:val="B46400"/>
          <w:sz w:val="18"/>
        </w:rPr>
        <w:t>CONTROLE CONCENTRADO</w:t>
      </w:r>
    </w:p>
    <w:p>
      <w:r>
        <w:rPr>
          <w:color w:val="808080"/>
          <w:sz w:val="14"/>
        </w:rPr>
        <w:t>Bloco 8492 | cf-art-2-par-2 | controle_concentrado</w:t>
      </w:r>
    </w:p>
    <w:p>
      <w:pPr>
        <w:ind w:left="288"/>
      </w:pPr>
      <w:r>
        <w:rPr>
          <w:sz w:val="18"/>
        </w:rPr>
        <w:t>A norma do art. 19 do ADCT da Constituição brasileira possibilita o surgimento das seguintes situações: a) o servidor é estável por força do art. 19 do ADCT e não ocupa cargo de provimento efetivo; b) o servidor que se tornou estável nos termos do art. 19 do ADCT ocupa cargo de provimento efetivo após ter sido aprovado em concurso público para o provimento deste cargo; c) o servidor ocupa cargo de provimento efetivo em razão de aprovação em concurso público e é estável nos termos do art. 41 da Constituição da República. O STF já se manifestou sobre essas hipóteses e, quanto às listadas nos itens a e b, firmou o entendimento de que, independentemente da estabilidade, a efetividade no cargo será obtida pela imprescindível observância do art. 37, II, da Constituição da República.</w:t>
      </w:r>
    </w:p>
    <w:p>
      <w:pPr>
        <w:ind w:left="288"/>
      </w:pPr>
      <w:r>
        <w:rPr>
          <w:b/>
          <w:color w:val="0050A0"/>
          <w:sz w:val="16"/>
        </w:rPr>
        <w:t>[ADI 114, voto da rel. min. Cármen Lúcia, j. 26-11-2009, P, DJE de 3-10-2011.]</w:t>
      </w:r>
    </w:p>
    <w:p>
      <w:r>
        <w:rPr>
          <w:sz w:val="12"/>
        </w:rPr>
        <w:t>────────────────────────────────────────────────────────────</w:t>
      </w:r>
    </w:p>
    <w:p>
      <w:r>
        <w:rPr>
          <w:b/>
          <w:color w:val="B46400"/>
          <w:sz w:val="18"/>
        </w:rPr>
        <w:t>CONTROLE CONCENTRADO</w:t>
      </w:r>
    </w:p>
    <w:p>
      <w:r>
        <w:rPr>
          <w:color w:val="808080"/>
          <w:sz w:val="14"/>
        </w:rPr>
        <w:t>Bloco 8493 | cf-art-2-par-2 | controle_concentrado</w:t>
      </w:r>
    </w:p>
    <w:p>
      <w:pPr>
        <w:ind w:left="288"/>
      </w:pPr>
      <w:r>
        <w:rPr>
          <w:sz w:val="18"/>
        </w:rPr>
        <w:t>Vide ADI 100, rel. min. Ellen Gracie, j. 9-9-2004, P, DJ de 1º-10-2004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CF,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w:t>
      </w:r>
    </w:p>
    <w:p>
      <w:pPr>
        <w:ind w:left="288"/>
      </w:pPr>
      <w:r>
        <w:rPr>
          <w:b/>
          <w:color w:val="0050A0"/>
          <w:sz w:val="16"/>
        </w:rPr>
        <w:t>[ADI 100, rel. min. Ellen Gracie, j. 9-9-2004, P, DJ de 1º-10-2004.]</w:t>
      </w:r>
    </w:p>
    <w:p>
      <w:r>
        <w:rPr>
          <w:sz w:val="12"/>
        </w:rPr>
        <w:t>────────────────────────────────────────────────────────────</w:t>
      </w:r>
    </w:p>
    <w:p>
      <w:r>
        <w:rPr>
          <w:b/>
          <w:color w:val="B46400"/>
          <w:sz w:val="18"/>
        </w:rPr>
        <w:t>CONTROLE CONCENTRADO</w:t>
      </w:r>
    </w:p>
    <w:p>
      <w:r>
        <w:rPr>
          <w:color w:val="808080"/>
          <w:sz w:val="14"/>
        </w:rPr>
        <w:t>Bloco 8494 | cf-art-2-par-2 | controle_concentrado</w:t>
      </w:r>
    </w:p>
    <w:p>
      <w:pPr>
        <w:ind w:left="288"/>
      </w:pPr>
      <w:r>
        <w:rPr>
          <w:sz w:val="18"/>
        </w:rPr>
        <w:t>= RE 356.612 AgR, rel. min. Joaquim Barbosa, j. 31-8-2010, 2ª T, DJE de 16-11-2010 Vide ADI 114, rel. min. Cármen Lúcia, j. 26-11-2009, P, DJE de 3-10-2011 Artigo do ADCT da Constituição do Estado do Rio Grande do Sul que assegura aos servidores públicos civis estabilizados, nos termos do art. 19 do ADCT/CF, a organização em quadro especial em extinção. Equiparação de vantagens dos servidores públicos estatutários aos então celetistas que adquiriram estabilidade por força da CF. Ofensa ao art. 37, II, da CF.</w:t>
      </w:r>
    </w:p>
    <w:p>
      <w:pPr>
        <w:ind w:left="288"/>
      </w:pPr>
      <w:r>
        <w:rPr>
          <w:b/>
          <w:color w:val="0050A0"/>
          <w:sz w:val="16"/>
        </w:rPr>
        <w:t>[ADI 180, rel. min. Nelson Jobim, j. 3-4-2003, P, DJ de 27-6-2003.]</w:t>
      </w:r>
    </w:p>
    <w:p>
      <w:r>
        <w:rPr>
          <w:sz w:val="12"/>
        </w:rPr>
        <w:t>────────────────────────────────────────────────────────────</w:t>
      </w:r>
    </w:p>
    <w:p>
      <w:r>
        <w:rPr>
          <w:b/>
          <w:color w:val="B46400"/>
          <w:sz w:val="18"/>
        </w:rPr>
        <w:t>CONTROLE CONCENTRADO</w:t>
      </w:r>
    </w:p>
    <w:p>
      <w:r>
        <w:rPr>
          <w:color w:val="808080"/>
          <w:sz w:val="14"/>
        </w:rPr>
        <w:t>Bloco 8495 | cf-art-2-par-2 | controle_concentrado</w:t>
      </w:r>
    </w:p>
    <w:p>
      <w:pPr>
        <w:ind w:left="288"/>
      </w:pPr>
      <w:r>
        <w:rPr>
          <w:sz w:val="18"/>
        </w:rPr>
        <w:t>O art. 19 do ADCT da Constituição de 1988 tem abrangência limitada aos servidores civis da União, dos Estados, do Distrito Federal e dos Municípios, entre eles não se compreendendo os empregados de empresas públicas e sociedades de economia mista. CF, arts. 39 e 173, § 1º.</w:t>
      </w:r>
    </w:p>
    <w:p>
      <w:pPr>
        <w:ind w:left="288"/>
      </w:pPr>
      <w:r>
        <w:rPr>
          <w:b/>
          <w:color w:val="0050A0"/>
          <w:sz w:val="16"/>
        </w:rPr>
        <w:t>[ADI 112, rel. min. Néri da Silveira, j. 24-8-1994, P, DJ de 9-2-1996.]</w:t>
      </w:r>
    </w:p>
    <w:p>
      <w:r>
        <w:rPr>
          <w:sz w:val="12"/>
        </w:rPr>
        <w:t>────────────────────────────────────────────────────────────</w:t>
      </w:r>
    </w:p>
    <w:p>
      <w:r>
        <w:rPr>
          <w:b/>
          <w:color w:val="B46400"/>
          <w:sz w:val="18"/>
        </w:rPr>
        <w:t>CONTROLE CONCENTRADO</w:t>
      </w:r>
    </w:p>
    <w:p>
      <w:r>
        <w:rPr>
          <w:color w:val="808080"/>
          <w:sz w:val="14"/>
        </w:rPr>
        <w:t>Bloco 8496 | cf-art-2-par-2 | controle_concentrado</w:t>
      </w:r>
    </w:p>
    <w:p>
      <w:pPr>
        <w:ind w:left="288"/>
      </w:pPr>
      <w:r>
        <w:rPr>
          <w:sz w:val="18"/>
        </w:rPr>
        <w:t>= ADI 1.808, rel. min. Gilmar Mendes, j. 18-9-2014, P, DJE de 10-11-2014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50A0"/>
          <w:sz w:val="16"/>
        </w:rPr>
        <w:t>[RE 1.426.306 RG-ED, rel. min. Luís Roberto Barroso, j. 11.06.2024, P, DJE de 21.06.2024, Tema 1.254, com mérito julgado.]</w:t>
      </w:r>
    </w:p>
    <w:p>
      <w:r>
        <w:rPr>
          <w:sz w:val="12"/>
        </w:rPr>
        <w:t>────────────────────────────────────────────────────────────</w:t>
      </w:r>
    </w:p>
    <w:p>
      <w:r>
        <w:rPr>
          <w:b/>
          <w:color w:val="B46400"/>
          <w:sz w:val="18"/>
        </w:rPr>
        <w:t>REPERCUSSAO GERAL</w:t>
      </w:r>
    </w:p>
    <w:p>
      <w:r>
        <w:rPr>
          <w:color w:val="808080"/>
          <w:sz w:val="14"/>
        </w:rPr>
        <w:t>Bloco 8497 | cf-art-2-par-2 | repercussao_geral</w:t>
      </w:r>
    </w:p>
    <w:p>
      <w:pPr>
        <w:ind w:left="288"/>
      </w:pPr>
      <w:r>
        <w:rPr>
          <w:sz w:val="18"/>
        </w:rPr>
        <w:t>A estabilidade especial do art. 19 do ADCT alcança somente os servidores das pessoas jurídicas de direito público, não se estendendo, portanto, aos empregados das fundações públicas de direito privado.</w:t>
      </w:r>
    </w:p>
    <w:p>
      <w:pPr>
        <w:ind w:left="288"/>
      </w:pPr>
      <w:r>
        <w:rPr>
          <w:b/>
          <w:color w:val="0050A0"/>
          <w:sz w:val="16"/>
        </w:rPr>
        <w:t>[RE 716.378, rel. min. Dias Toffoli, j. 7-8-2019, P, DJE de 30-6-2020, Tema 545, com mérito julgado.]</w:t>
      </w:r>
    </w:p>
    <w:p>
      <w:r>
        <w:rPr>
          <w:sz w:val="12"/>
        </w:rPr>
        <w:t>────────────────────────────────────────────────────────────</w:t>
      </w:r>
    </w:p>
    <w:p>
      <w:r>
        <w:rPr>
          <w:b/>
          <w:color w:val="B46400"/>
          <w:sz w:val="18"/>
        </w:rPr>
        <w:t>REPERCUSSAO GERAL</w:t>
      </w:r>
    </w:p>
    <w:p>
      <w:r>
        <w:rPr>
          <w:color w:val="808080"/>
          <w:sz w:val="14"/>
        </w:rPr>
        <w:t>Bloco 8498 | cf-art-2-par-2 | repercussao_geral</w:t>
      </w:r>
    </w:p>
    <w:p>
      <w:pPr>
        <w:ind w:left="288"/>
      </w:pPr>
      <w:r>
        <w:rPr>
          <w:sz w:val="18"/>
        </w:rPr>
        <w:t>Servidor público. Ingresso no serviço público anterior à Constituição da República de 1988. Ausência de concurso público. Abono de permanência. Impossibilidade de extensão das vantagens do servidor efetivo. Tema 1.157 da repercussão geral.</w:t>
      </w:r>
    </w:p>
    <w:p>
      <w:pPr>
        <w:ind w:left="288"/>
      </w:pPr>
      <w:r>
        <w:rPr>
          <w:b/>
          <w:color w:val="0050A0"/>
          <w:sz w:val="16"/>
        </w:rPr>
        <w:t>[ARE 1.582.423 AgR, rel. min. Cármen Lúcia, j. 25-2-2026, 1ª T, DJE de 3-3-2026.]</w:t>
      </w:r>
    </w:p>
    <w:p>
      <w:r>
        <w:rPr>
          <w:sz w:val="12"/>
        </w:rPr>
        <w:t>────────────────────────────────────────────────────────────</w:t>
      </w:r>
    </w:p>
    <w:p>
      <w:r>
        <w:rPr>
          <w:b/>
          <w:color w:val="B46400"/>
          <w:sz w:val="18"/>
        </w:rPr>
        <w:t>JULGADO CORRELATO</w:t>
      </w:r>
    </w:p>
    <w:p>
      <w:r>
        <w:rPr>
          <w:color w:val="808080"/>
          <w:sz w:val="14"/>
        </w:rPr>
        <w:t>Bloco 8499 | cf-art-2-par-2 | julgado_correlato</w:t>
      </w:r>
    </w:p>
    <w:p>
      <w:pPr>
        <w:ind w:left="288"/>
      </w:pPr>
      <w:r>
        <w:rPr>
          <w:sz w:val="18"/>
        </w:rPr>
        <w:t>(...) os auxiliares de cartório, os escreventes juramentados e os oficiais substitutos não fazem jus à concessão da estabilidade prevista no art. 19 do ADCT.</w:t>
      </w:r>
    </w:p>
    <w:p>
      <w:pPr>
        <w:ind w:left="288"/>
      </w:pPr>
      <w:r>
        <w:rPr>
          <w:b/>
          <w:color w:val="0050A0"/>
          <w:sz w:val="16"/>
        </w:rPr>
        <w:t>[RE 896.737-AgR, rel. min. Alexandre de Moraes, j. 17-8-2018, 1ª T, DJE de 30-8-2018.]</w:t>
        <w:br/>
        <w:t>= RE 388.589, rel. min. Ellen Gracie, j. 15-6-2004, 2ª T, DJ de 6-8-2004</w:t>
      </w:r>
    </w:p>
    <w:p>
      <w:r>
        <w:rPr>
          <w:sz w:val="12"/>
        </w:rPr>
        <w:t>────────────────────────────────────────────────────────────</w:t>
      </w:r>
    </w:p>
    <w:p>
      <w:r>
        <w:rPr>
          <w:b/>
          <w:color w:val="B46400"/>
          <w:sz w:val="18"/>
        </w:rPr>
        <w:t>JULGADO CORRELATO</w:t>
      </w:r>
    </w:p>
    <w:p>
      <w:r>
        <w:rPr>
          <w:color w:val="808080"/>
          <w:sz w:val="14"/>
        </w:rPr>
        <w:t>Bloco 8500 | cf-art-2-par-2 | julgado_correlato</w:t>
      </w:r>
    </w:p>
    <w:p>
      <w:pPr>
        <w:ind w:left="288"/>
      </w:pPr>
      <w:r>
        <w:rPr>
          <w:sz w:val="18"/>
        </w:rPr>
        <w:t>O STF, ao julgar procedentes ações diretas de inconstitucionalidade que impugnavam normas legais que efetivavam em cargos públicos servidores que não se submeteram ao prévio e necessário concurso público, ressalvou dessas decisões, exclusivamente para efeitos de aposentadoria, os servidores que já estavam inativados e também aqueles servidores que, até a data de publicação da ata desses julgamentos, já tivessem preenchido os requisitos para a aposentadoria.</w:t>
      </w:r>
    </w:p>
    <w:p>
      <w:pPr>
        <w:ind w:left="288"/>
      </w:pPr>
      <w:r>
        <w:rPr>
          <w:b/>
          <w:color w:val="0050A0"/>
          <w:sz w:val="16"/>
        </w:rPr>
        <w:t>[RE 828.048 AgR, rel. min. Dias Toffoli, j. 24-11-2017, 2ª T, DJE de 11-12-2017.]</w:t>
      </w:r>
    </w:p>
    <w:p>
      <w:r>
        <w:rPr>
          <w:sz w:val="12"/>
        </w:rPr>
        <w:t>────────────────────────────────────────────────────────────</w:t>
      </w:r>
    </w:p>
    <w:p>
      <w:r>
        <w:rPr>
          <w:b/>
          <w:color w:val="B46400"/>
          <w:sz w:val="18"/>
        </w:rPr>
        <w:t>JULGADO CORRELATO</w:t>
      </w:r>
    </w:p>
    <w:p>
      <w:r>
        <w:rPr>
          <w:color w:val="808080"/>
          <w:sz w:val="14"/>
        </w:rPr>
        <w:t>Bloco 8501 | cf-art-2-par-2 | julgado_correlato</w:t>
      </w:r>
    </w:p>
    <w:p>
      <w:pPr>
        <w:ind w:left="288"/>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w:t>
        <w:br/>
        <w:t>[ARE 1.069.876 AgR, rel. min. Dias Toffoli, j. 27-10-2017, 2ª T, DJE de 13-11-2017.] = RE 1.381.137 AgR, rel. min. Alexandre de Moraes, red. do ac. min. Roberto Barroso, j. 16-8-2022, 1ª T, DJE de 29-8-2022 (...) este Supremo Tribu</w:t>
      </w:r>
      <w:r>
        <w:rPr>
          <w:color w:val="A0A0A0"/>
          <w:sz w:val="14"/>
        </w:rPr>
        <w:t xml:space="preserve"> [...+1290 chars]</w:t>
      </w:r>
    </w:p>
    <w:p>
      <w:pPr>
        <w:ind w:left="288"/>
      </w:pPr>
      <w:r>
        <w:rPr>
          <w:b/>
          <w:color w:val="0050A0"/>
          <w:sz w:val="16"/>
        </w:rPr>
        <w:t>[RE 199.649 AgR, rel. min. Joaquim Barbosa, j. 14-9-2010, 2ª T, DJE de 8-10-2010.]</w:t>
      </w:r>
    </w:p>
    <w:p>
      <w:r>
        <w:rPr>
          <w:sz w:val="12"/>
        </w:rPr>
        <w:t>────────────────────────────────────────────────────────────</w:t>
      </w:r>
    </w:p>
    <w:p>
      <w:r>
        <w:rPr>
          <w:b/>
          <w:color w:val="B46400"/>
          <w:sz w:val="18"/>
        </w:rPr>
        <w:t>JULGADO CORRELATO</w:t>
      </w:r>
    </w:p>
    <w:p>
      <w:r>
        <w:rPr>
          <w:color w:val="808080"/>
          <w:sz w:val="14"/>
        </w:rPr>
        <w:t>Bloco 8502 | cf-art-2-par-2 | julgado_correlato</w:t>
      </w:r>
    </w:p>
    <w:p>
      <w:pPr>
        <w:ind w:left="288"/>
      </w:pPr>
      <w:r>
        <w:rPr>
          <w:sz w:val="18"/>
        </w:rPr>
        <w:t>Servidor público: estabilidade. CF/1988, ADCT, art. 19. Prestação de serviço por mais de cinco anos, até 5-10-1988, data da promulgação da Constituição. Breves interrupções ocorreram no exercício das atividades de professor. Esses breves intervalos nas contratações, decorrentes mesmo da natureza do serviço (magistério), não descaracterizam o direito do servidor.</w:t>
      </w:r>
    </w:p>
    <w:p>
      <w:pPr>
        <w:ind w:left="288"/>
      </w:pPr>
      <w:r>
        <w:rPr>
          <w:b/>
          <w:color w:val="0050A0"/>
          <w:sz w:val="16"/>
        </w:rPr>
        <w:t>[RE 361.020, rel. min. Ellen Gracie, j. 28-9-2004, 2ª T, DJ de 4-2-2005.]</w:t>
      </w:r>
    </w:p>
    <w:p>
      <w:r>
        <w:rPr>
          <w:sz w:val="12"/>
        </w:rPr>
        <w:t>────────────────────────────────────────────────────────────</w:t>
      </w:r>
    </w:p>
    <w:p>
      <w:r>
        <w:rPr>
          <w:b/>
          <w:color w:val="B46400"/>
          <w:sz w:val="18"/>
        </w:rPr>
        <w:t>JULGADO CORRELATO</w:t>
      </w:r>
    </w:p>
    <w:p>
      <w:r>
        <w:rPr>
          <w:color w:val="808080"/>
          <w:sz w:val="14"/>
        </w:rPr>
        <w:t>Bloco 8503 | cf-art-2-par-2 | julgado_correlato</w:t>
      </w:r>
    </w:p>
    <w:p>
      <w:pPr>
        <w:ind w:left="288"/>
      </w:pPr>
      <w:r>
        <w:rPr>
          <w:sz w:val="18"/>
        </w:rPr>
        <w:t>= RE 372.242 AgR, rel. min. Cármen Lúcia, j. 1º-2-2011, 1ª T, DJE de 21-2-2011 Estabilidade excepcional (ADCT, art. 19): reconhecida a continuidade dos períodos sucessivos de serviço, não obsta à estabilidade a falta ao trabalho nos dois últimos dias do primeiro: a assiduidade absoluta não foi erigida em requisito essencial de estabilidade do art. 19 das Disposições Transitórias. Estabilidade excepcional (art. 19, ADCT): não implica efetividade no cargo, dependente de concurso interno.</w:t>
      </w:r>
    </w:p>
    <w:p>
      <w:pPr>
        <w:ind w:left="288"/>
      </w:pPr>
      <w:r>
        <w:rPr>
          <w:b/>
          <w:color w:val="0050A0"/>
          <w:sz w:val="16"/>
        </w:rPr>
        <w:t>[RE 187.955, rel. min. Sepúlveda Pertence, j. 15-10-1999, 1ª T, DJ de 5-11-1999.]</w:t>
      </w:r>
    </w:p>
    <w:p>
      <w:r>
        <w:rPr>
          <w:sz w:val="12"/>
        </w:rPr>
        <w:t>────────────────────────────────────────────────────────────</w:t>
      </w:r>
    </w:p>
    <w:p>
      <w:r>
        <w:rPr>
          <w:b/>
          <w:color w:val="B46400"/>
          <w:sz w:val="18"/>
        </w:rPr>
        <w:t>JULGADO CORRELATO</w:t>
      </w:r>
    </w:p>
    <w:p>
      <w:r>
        <w:rPr>
          <w:color w:val="808080"/>
          <w:sz w:val="14"/>
        </w:rPr>
        <w:t>Bloco 8504 | cf-art-2-par-2 | julgado_correlato</w:t>
      </w:r>
    </w:p>
    <w:p>
      <w:pPr>
        <w:ind w:left="288"/>
      </w:pPr>
      <w:r>
        <w:rPr>
          <w:sz w:val="18"/>
        </w:rPr>
        <w:t>O ato de "redistribuição" ou "enquadramento", assim como o de "transferência" ou "aproveitamento", que propiciou o ingresso do servidor na carreira, sem concurso público, quando esse era excepcionalmente estável no cargo para o qual fora contratado inicialmente (art. 19, ADCT), é nulo, por inobservância ao art. 37, II, da CF. Legítimo é o ato administrativo que declarou a nulidade da resolução da Mesa da Assembleia Legislativa, que efetivou o agente público, pois a administração pode anular seus próprios atos, quando eivados de vícios que os tornem ilegais, porque deles não se originam direitos (Súmula 473). A CF não permite o ingresso em cargo público – sem concurso.</w:t>
      </w:r>
    </w:p>
    <w:p>
      <w:pPr>
        <w:ind w:left="288"/>
      </w:pPr>
      <w:r>
        <w:rPr>
          <w:b/>
          <w:color w:val="0050A0"/>
          <w:sz w:val="16"/>
        </w:rPr>
        <w:t>[RE 167.635, rel. min. Maurício Corrêa, j. 17-9-1996, 2ª T, DJ de 7-2-1997.]</w:t>
      </w:r>
    </w:p>
    <w:p>
      <w:r>
        <w:rPr>
          <w:sz w:val="12"/>
        </w:rPr>
        <w:t>────────────────────────────────────────────────────────────</w:t>
      </w:r>
    </w:p>
    <w:p>
      <w:r>
        <w:rPr>
          <w:b/>
          <w:color w:val="B46400"/>
          <w:sz w:val="18"/>
        </w:rPr>
        <w:t>JULGADO CORRELATO</w:t>
      </w:r>
    </w:p>
    <w:p>
      <w:r>
        <w:rPr>
          <w:color w:val="808080"/>
          <w:sz w:val="14"/>
        </w:rPr>
        <w:t>Bloco 8505 | cf-art-2-par-2 | julgado_correlato</w:t>
      </w:r>
    </w:p>
    <w:p>
      <w:pPr>
        <w:ind w:left="288"/>
      </w:pPr>
      <w:r>
        <w:rPr>
          <w:sz w:val="18"/>
        </w:rPr>
        <w:t>Cuidando-se de militares do quadro de temporários, isto é, admitidos por prazo limitado, como previsto no art. 2º, § 2º, b, da Lei 7.150, de 1º-12-1983, não há reconhecer-lhes direito à permanência em atividade, após cumprido o prazo de incorporação. Inaplicabilidade, a tais servidores, da norma do art. 19, do ADCT, de 1988, restrita a servidores civis.</w:t>
      </w:r>
    </w:p>
    <w:p>
      <w:pPr>
        <w:ind w:left="288"/>
      </w:pPr>
      <w:r>
        <w:rPr>
          <w:b/>
          <w:color w:val="0050A0"/>
          <w:sz w:val="16"/>
        </w:rPr>
        <w:t>[RMS 21.614, rel. min. Ilmar Galvão, j. 23-3-1993, 1ª T, DJ de 16-4-1993.]</w:t>
      </w:r>
    </w:p>
    <w:p>
      <w:r>
        <w:rPr>
          <w:sz w:val="12"/>
        </w:rPr>
        <w:t>────────────────────────────────────────────────────────────</w:t>
      </w:r>
    </w:p>
    <w:p>
      <w:r>
        <w:rPr>
          <w:b/>
          <w:color w:val="B46400"/>
          <w:sz w:val="18"/>
        </w:rPr>
        <w:t>JULGADO CORRELATO</w:t>
      </w:r>
    </w:p>
    <w:p>
      <w:r>
        <w:rPr>
          <w:color w:val="808080"/>
          <w:sz w:val="14"/>
        </w:rPr>
        <w:t>Bloco 8506 | cf-art-2-par-2 | julgado_correlato</w:t>
      </w:r>
    </w:p>
    <w:p>
      <w:pPr>
        <w:ind w:left="288"/>
      </w:pPr>
      <w:r>
        <w:rPr>
          <w:sz w:val="18"/>
        </w:rPr>
        <w:t>= RMS 22.311, rel. min. Gilmar Mendes, j. 25-11-2003, 2ª T, DJ de 12-3-2004</w:t>
      </w:r>
    </w:p>
    <w:p>
      <w:r>
        <w:rPr>
          <w:sz w:val="12"/>
        </w:rPr>
        <w:t>────────────────────────────────────────────────────────────</w:t>
      </w:r>
    </w:p>
    <w:p>
      <w:r>
        <w:rPr>
          <w:b/>
          <w:color w:val="B46400"/>
          <w:sz w:val="18"/>
        </w:rPr>
        <w:t>JULGADO CORRELATO</w:t>
      </w:r>
    </w:p>
    <w:p>
      <w:r>
        <w:rPr>
          <w:color w:val="808080"/>
          <w:sz w:val="14"/>
        </w:rPr>
        <w:t>Bloco 8507 | cf-art-2-par-1 | julgado_correlato</w:t>
      </w:r>
    </w:p>
    <w:p>
      <w:pPr>
        <w:ind w:left="288"/>
      </w:pPr>
      <w:r>
        <w:rPr>
          <w:sz w:val="18"/>
        </w:rPr>
        <w:t>Efetividade e estabilidade. Não há que confundir efetividade com estabilidade. Aquela é atributo do cargo, designando o funcionário desde o instante da nomeação; a estabilidade é aderência, é integração no serviço público, depois de preenchidas determinadas condições fixadas em lei, e adquirida pelo decurso de tempo. Estabilidade: art. 41 da CF e art. 19 do ADCT. A vigente Constituição estipulou duas modalidades de estabilidade no serviço público: a primeira, prevista no art. 41 (...). A nomeação em caráter efetivo constitui-se em condição primordial para a aquisição da estabilidade, que é conferida ao funcionário público investido em cargo, para o qual foi nomeado em virtude de concurso público. A segunda, prevista no art. 19 do ADCT, é um favor constitucional conferido àquele servidor admitido sem concurso público a pelo menos cinco anos da promulgação da Constituição. Preenchidas as condições insertas no preceito transitório, o servidor é estável, mas não é efetivo, e possui somente</w:t>
      </w:r>
      <w:r>
        <w:rPr>
          <w:color w:val="A0A0A0"/>
          <w:sz w:val="14"/>
        </w:rPr>
        <w:t xml:space="preserve"> [...+812 chars]</w:t>
      </w:r>
    </w:p>
    <w:p>
      <w:pPr>
        <w:ind w:left="288"/>
      </w:pPr>
      <w:r>
        <w:rPr>
          <w:b/>
          <w:color w:val="0050A0"/>
          <w:sz w:val="16"/>
        </w:rPr>
        <w:t>[RE 167.635, rel. min. Maurício Corrêa, j. 17-9-1996, 2ª T, DJ de 7-2-1997.]</w:t>
      </w:r>
    </w:p>
    <w:p>
      <w:r>
        <w:rPr>
          <w:sz w:val="12"/>
        </w:rPr>
        <w:t>────────────────────────────────────────────────────────────</w:t>
      </w:r>
    </w:p>
    <w:p>
      <w:r>
        <w:rPr>
          <w:b/>
          <w:color w:val="B46400"/>
          <w:sz w:val="18"/>
        </w:rPr>
        <w:t>JULGADO CORRELATO</w:t>
      </w:r>
    </w:p>
    <w:p>
      <w:r>
        <w:rPr>
          <w:color w:val="808080"/>
          <w:sz w:val="14"/>
        </w:rPr>
        <w:t>Bloco 8508 | cf-art-2-par-1 | julgado_correlato</w:t>
      </w:r>
    </w:p>
    <w:p>
      <w:pPr>
        <w:ind w:left="288"/>
      </w:pPr>
      <w:r>
        <w:rPr>
          <w:sz w:val="18"/>
        </w:rPr>
        <w:t>= ADI 114, rel. min. Cármen Lúcia, j. 26-11-2009, P, DJE de 3-10-2011</w:t>
      </w:r>
    </w:p>
    <w:p>
      <w:r>
        <w:rPr>
          <w:sz w:val="12"/>
        </w:rPr>
        <w:t>────────────────────────────────────────────────────────────</w:t>
      </w:r>
    </w:p>
    <w:p>
      <w:r>
        <w:rPr>
          <w:b/>
          <w:color w:val="B46400"/>
          <w:sz w:val="18"/>
        </w:rPr>
        <w:t>JULGADO CORRELATO</w:t>
      </w:r>
    </w:p>
    <w:p>
      <w:r>
        <w:rPr>
          <w:color w:val="808080"/>
          <w:sz w:val="14"/>
        </w:rPr>
        <w:t>Bloco 8509 | cf-art-2-par-2 | julgado_correlato</w:t>
      </w:r>
    </w:p>
    <w:p>
      <w:pPr>
        <w:ind w:left="288"/>
      </w:pPr>
      <w:r>
        <w:rPr>
          <w:sz w:val="18"/>
        </w:rPr>
        <w:t>A Constituição de 1988 estabeleceu que a investidura em cargo depende da aprovação em concurso público. Essa regra garante o respeito a vários princípios constitucionais de direito administrativo, entre eles, o da impessoalidade e o da isonomia. O constituinte, todavia, inseriu norma transitória criando a estabilidade excepcional para servidores não concursados da União, dos Estados, do Distrito Federal e dos Municípios que, ao tempo da promulgação da CF, contassem com, no mínimo, cinco anos ininterruptos de serviço público. O fato de a servidora estar no exercício de substituição não lhe retira o direito à estabilidade. As únicas exceções previstas para a aquisição da estabilidade, nessa situação, dizem respeito "aos ocupantes de cargos, funções e empregos de confiança ou em comissão" ou "aos que a lei declare de livre exoneração" (art. 19, § 2º, do ADCT).</w:t>
      </w:r>
    </w:p>
    <w:p>
      <w:pPr>
        <w:ind w:left="288"/>
      </w:pPr>
      <w:r>
        <w:rPr>
          <w:b/>
          <w:color w:val="0050A0"/>
          <w:sz w:val="16"/>
        </w:rPr>
        <w:t>[RE 319.156, rel. min. Ellen Gracie, j. 25-10-2005, 2ª T, DJ de 25-11-2005.]</w:t>
      </w:r>
    </w:p>
    <w:p>
      <w:r>
        <w:rPr>
          <w:sz w:val="12"/>
        </w:rPr>
        <w:t>────────────────────────────────────────────────────────────</w:t>
      </w:r>
    </w:p>
    <w:p>
      <w:r>
        <w:rPr>
          <w:b/>
          <w:color w:val="B46400"/>
          <w:sz w:val="18"/>
        </w:rPr>
        <w:t>JULGADO CORRELATO</w:t>
      </w:r>
    </w:p>
    <w:p>
      <w:r>
        <w:rPr>
          <w:color w:val="808080"/>
          <w:sz w:val="14"/>
        </w:rPr>
        <w:t>Bloco 8510 | cf-art-2-par-2 | julgado_correlato</w:t>
      </w:r>
    </w:p>
    <w:p>
      <w:pPr>
        <w:ind w:left="288"/>
      </w:pPr>
      <w:r>
        <w:rPr>
          <w:sz w:val="18"/>
        </w:rPr>
        <w:t>= RE 482.440 AgR, rel. min. Cármen Lúcia, j. 1º-2-2011, 1ª T, DJE de 23-2-2011 Da incidência da estabilidade extraordinária outorgada pelo art. 19 e seus parágrafos do ADCT de 1988 devem ser excluídos não só o cargo de confiança (ou em comissão), em si mesmo considerado, como aquele cuja forma normal de provimento seja a efetiva, mas haja sido preenchido em caráter provisório, a título de comissionamento.</w:t>
      </w:r>
    </w:p>
    <w:p>
      <w:pPr>
        <w:ind w:left="288"/>
      </w:pPr>
      <w:r>
        <w:rPr>
          <w:b/>
          <w:color w:val="0050A0"/>
          <w:sz w:val="16"/>
        </w:rPr>
        <w:t>[RE 146.332, rel. min. Octavio Gallotti, j. 15-9-1992, 1ª T, DJ de 6-11-1992.]</w:t>
      </w:r>
    </w:p>
    <w:p>
      <w:r>
        <w:rPr>
          <w:sz w:val="12"/>
        </w:rPr>
        <w:t>────────────────────────────────────────────────────────────</w:t>
      </w:r>
    </w:p>
    <w:p>
      <w:r>
        <w:rPr>
          <w:b/>
          <w:color w:val="B46400"/>
          <w:sz w:val="18"/>
        </w:rPr>
        <w:t>JULGADO CORRELATO</w:t>
      </w:r>
    </w:p>
    <w:p>
      <w:r>
        <w:rPr>
          <w:color w:val="808080"/>
          <w:sz w:val="14"/>
        </w:rPr>
        <w:t>Bloco 8511 | cf-art-2-par-2 | julgado_correlato</w:t>
      </w:r>
    </w:p>
    <w:p>
      <w:pPr>
        <w:ind w:left="288"/>
      </w:pPr>
      <w:r>
        <w:rPr>
          <w:sz w:val="18"/>
        </w:rPr>
        <w:t>= MS 23.118, rel. min. Néri da Silveira, j. 14-3-2002, P, DJ de 19-4-2002</w:t>
      </w:r>
    </w:p>
    <w:p>
      <w:r>
        <w:rPr>
          <w:sz w:val="12"/>
        </w:rPr>
        <w:t>────────────────────────────────────────────────────────────</w:t>
      </w:r>
    </w:p>
    <w:p>
      <w:r>
        <w:rPr>
          <w:b/>
          <w:color w:val="B46400"/>
          <w:sz w:val="18"/>
        </w:rPr>
        <w:t>JULGADO CORRELATO</w:t>
      </w:r>
    </w:p>
    <w:p>
      <w:r>
        <w:rPr>
          <w:color w:val="808080"/>
          <w:sz w:val="14"/>
        </w:rPr>
        <w:t>Bloco 8512 | cf-art-2-par-3 | julgado_correlato</w:t>
      </w:r>
    </w:p>
    <w:p>
      <w:pPr>
        <w:ind w:left="288"/>
      </w:pPr>
      <w:r>
        <w:rPr>
          <w:sz w:val="18"/>
        </w:rPr>
        <w:t>Art. 20. Dentro de cento e oitenta dias, proceder-se-á à revisão dos direitos dos servidores públicos inativos e pensionistas e à atualização dos proventos e pensões a eles devidos, a fim de ajustá-los ao disposto na Constituição.</w:t>
      </w:r>
    </w:p>
    <w:p>
      <w:r>
        <w:rPr>
          <w:sz w:val="12"/>
        </w:rPr>
        <w:t>────────────────────────────────────────────────────────────</w:t>
      </w:r>
    </w:p>
    <w:p>
      <w:r>
        <w:rPr>
          <w:b/>
          <w:color w:val="B46400"/>
          <w:sz w:val="18"/>
        </w:rPr>
        <w:t>JULGADO CORRELATO</w:t>
      </w:r>
    </w:p>
    <w:p>
      <w:r>
        <w:rPr>
          <w:color w:val="808080"/>
          <w:sz w:val="14"/>
        </w:rPr>
        <w:t>Bloco 8513 | cf-art-2-par-3 | julgado_correlato</w:t>
      </w:r>
    </w:p>
    <w:p>
      <w:pPr>
        <w:ind w:left="288"/>
      </w:pPr>
      <w:r>
        <w:rPr>
          <w:sz w:val="18"/>
        </w:rPr>
        <w:t>Magistrados fluminenses aposentados e pensionistas: aplicação imediata a aposentadorias e pensões anteriores do disposto no primitivo art. 40, §§ 4º e 5º, da Constituição, nos termos do art. 20 do ADCT.</w:t>
      </w:r>
    </w:p>
    <w:p>
      <w:pPr>
        <w:ind w:left="288"/>
      </w:pPr>
      <w:r>
        <w:rPr>
          <w:b/>
          <w:color w:val="0050A0"/>
          <w:sz w:val="16"/>
        </w:rPr>
        <w:t>[RE 162.091, rel. min. Sepúlveda Pertence, j. 23-11-2004, 1ª T, DJ de 4-2-2005.]</w:t>
      </w:r>
    </w:p>
    <w:p>
      <w:r>
        <w:rPr>
          <w:sz w:val="12"/>
        </w:rPr>
        <w:t>────────────────────────────────────────────────────────────</w:t>
      </w:r>
    </w:p>
    <w:p>
      <w:r>
        <w:rPr>
          <w:b/>
          <w:color w:val="B46400"/>
          <w:sz w:val="18"/>
        </w:rPr>
        <w:t>JULGADO CORRELATO</w:t>
      </w:r>
    </w:p>
    <w:p>
      <w:r>
        <w:rPr>
          <w:color w:val="808080"/>
          <w:sz w:val="14"/>
        </w:rPr>
        <w:t>Bloco 8514 | cf-art-2-par-3 | julgado_correlato</w:t>
      </w:r>
    </w:p>
    <w:p>
      <w:pPr>
        <w:ind w:left="288"/>
      </w:pPr>
      <w:r>
        <w:rPr>
          <w:sz w:val="18"/>
        </w:rPr>
        <w:t>LC 567, de 20-7-1988, art. 27 (redação da Lei 7.469, de 19-8-1991), que estendeu a vantagem funcional denominada "quotas fixas" aos inativos a partir de 19-8-1991. Vantagem funcional que, declarada por lei como extensível a todos os membros da categoria, ativos e inativos, há de ser computada no cálculo de proventos desde maio/1989, como determinado no art. 20 do ADCT, c/c o art. 40, § 4º, do texto permanente da Carta.</w:t>
      </w:r>
    </w:p>
    <w:p>
      <w:pPr>
        <w:ind w:left="288"/>
      </w:pPr>
      <w:r>
        <w:rPr>
          <w:b/>
          <w:color w:val="0050A0"/>
          <w:sz w:val="16"/>
        </w:rPr>
        <w:t>[RE 201.596 AgR, rel. min. Ilmar Galvão, j. 14-12-1999, 1ª T, DJ de 3-3-2000.]</w:t>
      </w:r>
    </w:p>
    <w:p>
      <w:r>
        <w:rPr>
          <w:sz w:val="12"/>
        </w:rPr>
        <w:t>────────────────────────────────────────────────────────────</w:t>
      </w:r>
    </w:p>
    <w:p>
      <w:r>
        <w:rPr>
          <w:b/>
          <w:color w:val="B46400"/>
          <w:sz w:val="18"/>
        </w:rPr>
        <w:t>JULGADO CORRELATO</w:t>
      </w:r>
    </w:p>
    <w:p>
      <w:r>
        <w:rPr>
          <w:color w:val="808080"/>
          <w:sz w:val="14"/>
        </w:rPr>
        <w:t>Bloco 8515 | cf-art-2-par-3 | julgado_correlato</w:t>
      </w:r>
    </w:p>
    <w:p>
      <w:pPr>
        <w:ind w:left="288"/>
      </w:pPr>
      <w:r>
        <w:rPr>
          <w:sz w:val="18"/>
        </w:rPr>
        <w:t>O art. 20 do ADCT apenas fixou o prazo de 180 dias para que se procedesse à revisão nele prevista, mas sem afetar a autoaplicabilidade do § 5º do art. 40 da parte permanente da CF de 5-10-1988, da qual decorre a exigibilidade, a partir dessa data, do reajuste que determina.</w:t>
      </w:r>
    </w:p>
    <w:p>
      <w:pPr>
        <w:ind w:left="288"/>
      </w:pPr>
      <w:r>
        <w:rPr>
          <w:b/>
          <w:color w:val="0050A0"/>
          <w:sz w:val="16"/>
        </w:rPr>
        <w:t>[AI 182.438 AgR, rel. min. Sydney Sanches, j. 4-5-1999, 1ª T, DJ de 17-12-1999.]</w:t>
      </w:r>
    </w:p>
    <w:p>
      <w:r>
        <w:rPr>
          <w:sz w:val="12"/>
        </w:rPr>
        <w:t>────────────────────────────────────────────────────────────</w:t>
      </w:r>
    </w:p>
    <w:p>
      <w:r>
        <w:rPr>
          <w:b/>
          <w:color w:val="B46400"/>
          <w:sz w:val="18"/>
        </w:rPr>
        <w:t>JULGADO CORRELATO</w:t>
      </w:r>
    </w:p>
    <w:p>
      <w:r>
        <w:rPr>
          <w:color w:val="808080"/>
          <w:sz w:val="14"/>
        </w:rPr>
        <w:t>Bloco 8516 | cf-art-2-par-3 | julgado_correlato</w:t>
      </w:r>
    </w:p>
    <w:p>
      <w:pPr>
        <w:ind w:left="288"/>
      </w:pPr>
      <w:r>
        <w:rPr>
          <w:sz w:val="18"/>
        </w:rPr>
        <w:t>Lei municipal 877/1987, que instituiu a gratificação por nível universitário. Atividade. Art. 40, § 4º, da Constituição. Extensão da vantagem aos recorridos, por força da norma do § 4º do art. 40 da CF/1988, a que o art. 20 do ADCT conferiu força retro-operante, beneficiando os servidores que se encontravam em inatividade.</w:t>
      </w:r>
    </w:p>
    <w:p>
      <w:pPr>
        <w:ind w:left="288"/>
      </w:pPr>
      <w:r>
        <w:rPr>
          <w:b/>
          <w:color w:val="0050A0"/>
          <w:sz w:val="16"/>
        </w:rPr>
        <w:t>[RE 213.585, rel. min. Ilmar Galvão, j. 5-5-1998, 1ª T, DJ de 25-9-1998.]</w:t>
      </w:r>
    </w:p>
    <w:p>
      <w:r>
        <w:rPr>
          <w:sz w:val="12"/>
        </w:rPr>
        <w:t>────────────────────────────────────────────────────────────</w:t>
      </w:r>
    </w:p>
    <w:p>
      <w:r>
        <w:rPr>
          <w:b/>
          <w:color w:val="B46400"/>
          <w:sz w:val="18"/>
        </w:rPr>
        <w:t>JULGADO CORRELATO</w:t>
      </w:r>
    </w:p>
    <w:p>
      <w:r>
        <w:rPr>
          <w:color w:val="808080"/>
          <w:sz w:val="14"/>
        </w:rPr>
        <w:t>Bloco 8517 | cf-art-2-par-3 | julgado_correlato</w:t>
      </w:r>
    </w:p>
    <w:p>
      <w:pPr>
        <w:ind w:left="288"/>
      </w:pPr>
      <w:r>
        <w:rPr>
          <w:sz w:val="18"/>
        </w:rPr>
        <w:t>= AI 158.890 AgR, rel. min. Sepúlveda Pertence, j. 20-3-2001, 1ª T, DJ de 14-5-2001 A norma inscrita na parte final do art. 20 do ADCT-CF/1988 não impede a fruição do direito assegurado aos pensionistas, uma vez que este estabelece, apenas, um prazo para o processamento da revisão desse e a sua atualização.</w:t>
      </w:r>
    </w:p>
    <w:p>
      <w:pPr>
        <w:ind w:left="288"/>
      </w:pPr>
      <w:r>
        <w:rPr>
          <w:b/>
          <w:color w:val="0050A0"/>
          <w:sz w:val="16"/>
        </w:rPr>
        <w:t>[AI 177.352 AgR, rel. min. Maurício Corrêa, j. 4-3-1996, 2ª T, DJ de 19-4-1996.]</w:t>
      </w:r>
    </w:p>
    <w:p>
      <w:r>
        <w:rPr>
          <w:sz w:val="12"/>
        </w:rPr>
        <w:t>────────────────────────────────────────────────────────────</w:t>
      </w:r>
    </w:p>
    <w:p>
      <w:r>
        <w:rPr>
          <w:b/>
          <w:color w:val="B46400"/>
          <w:sz w:val="18"/>
        </w:rPr>
        <w:t>JULGADO CORRELATO</w:t>
      </w:r>
    </w:p>
    <w:p>
      <w:r>
        <w:rPr>
          <w:color w:val="808080"/>
          <w:sz w:val="14"/>
        </w:rPr>
        <w:t>Bloco 8518 | cf-art-2-par-3 | julgado_correlato</w:t>
      </w:r>
    </w:p>
    <w:p>
      <w:pPr>
        <w:ind w:left="288"/>
      </w:pPr>
      <w:r>
        <w:rPr>
          <w:sz w:val="18"/>
        </w:rPr>
        <w:t>Art. 21. 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 Parágrafo único. A aposentadoria dos juízes de que trata este artigo regular-se-á pelas normas fixadas para os demais juízes estaduais. Art. 22. É assegurado aos defensores públicos investidos na função até a data de instalação da Assembleia Nacional Constituinte o direito de opção pela carreira, com a observância das garantias e vedações previstas no art. 134, parágrafo único, da Constituição.</w:t>
      </w:r>
    </w:p>
    <w:p>
      <w:r>
        <w:rPr>
          <w:sz w:val="12"/>
        </w:rPr>
        <w:t>────────────────────────────────────────────────────────────</w:t>
      </w:r>
    </w:p>
    <w:p>
      <w:r>
        <w:rPr>
          <w:b/>
          <w:color w:val="B46400"/>
          <w:sz w:val="18"/>
        </w:rPr>
        <w:t>CONTROLE CONCENTRADO</w:t>
      </w:r>
    </w:p>
    <w:p>
      <w:r>
        <w:rPr>
          <w:color w:val="808080"/>
          <w:sz w:val="14"/>
        </w:rPr>
        <w:t>Bloco 8519 | cf-art-2-par-3 | controle_concentrado</w:t>
      </w:r>
    </w:p>
    <w:p>
      <w:pPr>
        <w:ind w:left="288"/>
      </w:pPr>
      <w:r>
        <w:rPr>
          <w:sz w:val="18"/>
        </w:rPr>
        <w:t>Na dicção do art. 22 do ADCT, assegurou-se aos Advogados de Ofício, integrantes da Defensoria da Justiça Militar, ‘investidos na função até a data da instalação da Assembleia Nacional Constituinte, o direito de opção pela carreira, com a observância das garantias e vedações previstas no art. 134, parágrafo único, da Constituição’. Incumbindo à Defensoria Pública, nos planos federal e estadual, em cumprimento ao texto constitucional e à legislação de regência, prestar assistência jurídica integral e gratuita aos que comprovarem insuficiência de recursos, desvia do modelo constitucional o art. 5º da Lei Estadual 12.382/1998, pelo qual ‘revogados o Art. 2º e seu § 1º da Lei 12.380, de 09 de dezembro de 1994, restabelecendo-se a situação anterior quanto aos dois (02) cargos de Advogado da Justiça Militar, despadronizados, de provimento efetivo, lotados no Quadro III - Poder Judiciário’.</w:t>
      </w:r>
    </w:p>
    <w:p>
      <w:pPr>
        <w:ind w:left="288"/>
      </w:pPr>
      <w:r>
        <w:rPr>
          <w:b/>
          <w:color w:val="0050A0"/>
          <w:sz w:val="16"/>
        </w:rPr>
        <w:t>[ADI 3.152, rel. min. Rosa Weber, j. 27-4-2022, P, DJE de 05-5-2022.]</w:t>
      </w:r>
    </w:p>
    <w:p>
      <w:r>
        <w:rPr>
          <w:sz w:val="12"/>
        </w:rPr>
        <w:t>────────────────────────────────────────────────────────────</w:t>
      </w:r>
    </w:p>
    <w:p>
      <w:r>
        <w:rPr>
          <w:b/>
          <w:color w:val="B46400"/>
          <w:sz w:val="18"/>
        </w:rPr>
        <w:t>CONTROLE CONCENTRADO</w:t>
      </w:r>
    </w:p>
    <w:p>
      <w:r>
        <w:rPr>
          <w:color w:val="808080"/>
          <w:sz w:val="14"/>
        </w:rPr>
        <w:t>Bloco 8520 | cf-art-2-par-3 | controle_concentrado</w:t>
      </w:r>
    </w:p>
    <w:p>
      <w:pPr>
        <w:ind w:left="288"/>
      </w:pPr>
      <w:r>
        <w:rPr>
          <w:sz w:val="18"/>
        </w:rPr>
        <w:t>Defensoria pública. Procuradores do Estado. Opção. É constitucional lei complementar que viabiliza a procuradores do Estado a opção pela carreira da defensoria pública quando o cargo inicial para o qual foi realizado o concurso englobava a assistência jurídica e judiciária aos menos afortunados.</w:t>
      </w:r>
    </w:p>
    <w:p>
      <w:pPr>
        <w:ind w:left="288"/>
      </w:pPr>
      <w:r>
        <w:rPr>
          <w:b/>
          <w:color w:val="0050A0"/>
          <w:sz w:val="16"/>
        </w:rPr>
        <w:t>[ADI 3.720, rel. min. Marco Aurélio, j. 31-10-2007, P, DJE de 28-3-2008.]</w:t>
      </w:r>
    </w:p>
    <w:p>
      <w:r>
        <w:rPr>
          <w:sz w:val="12"/>
        </w:rPr>
        <w:t>────────────────────────────────────────────────────────────</w:t>
      </w:r>
    </w:p>
    <w:p>
      <w:r>
        <w:rPr>
          <w:b/>
          <w:color w:val="B46400"/>
          <w:sz w:val="18"/>
        </w:rPr>
        <w:t>CONTROLE CONCENTRADO</w:t>
      </w:r>
    </w:p>
    <w:p>
      <w:r>
        <w:rPr>
          <w:color w:val="808080"/>
          <w:sz w:val="14"/>
        </w:rPr>
        <w:t>Bloco 8521 | cf-art-2-par-3 | controle_concentrado</w:t>
      </w:r>
    </w:p>
    <w:p>
      <w:pPr>
        <w:ind w:left="288"/>
      </w:pPr>
      <w:r>
        <w:rPr>
          <w:sz w:val="18"/>
        </w:rPr>
        <w:t>= ADI 3.819, rel. min. Eros Grau, j. 24-10-2007, P, DJE de 28-3-2008 Este Tribunal, interpretando o art. 22 do ADCT, entendeu que servidores investidos na função de defensor público até a data em que foi instalada a Assembleia Nacional Constituinte têm direito à opção pela carreira, independentemente da forma da investidura originária, desde que cumpridos os requisitos definidos pelo Texto Constitucional. Precedentes. As Constituições estaduais não podem ampliar a excepcionalidade admitida pelo art. 22 do ADCT da CF/1988.</w:t>
      </w:r>
    </w:p>
    <w:p>
      <w:pPr>
        <w:ind w:left="288"/>
      </w:pPr>
      <w:r>
        <w:rPr>
          <w:b/>
          <w:color w:val="0050A0"/>
          <w:sz w:val="16"/>
        </w:rPr>
        <w:t>[ADI 3.603, rel. min. Eros Grau, j. 30-8-2006, P, DJ de 2-2-2007.]</w:t>
      </w:r>
    </w:p>
    <w:p>
      <w:r>
        <w:rPr>
          <w:sz w:val="12"/>
        </w:rPr>
        <w:t>────────────────────────────────────────────────────────────</w:t>
      </w:r>
    </w:p>
    <w:p>
      <w:r>
        <w:rPr>
          <w:b/>
          <w:color w:val="B46400"/>
          <w:sz w:val="18"/>
        </w:rPr>
        <w:t>CONTROLE CONCENTRADO</w:t>
      </w:r>
    </w:p>
    <w:p>
      <w:r>
        <w:rPr>
          <w:color w:val="808080"/>
          <w:sz w:val="14"/>
        </w:rPr>
        <w:t>Bloco 8522 | cf-art-2-par-3 | controle_concentrado</w:t>
      </w:r>
    </w:p>
    <w:p>
      <w:pPr>
        <w:ind w:left="288"/>
      </w:pPr>
      <w:r>
        <w:rPr>
          <w:sz w:val="18"/>
        </w:rPr>
        <w:t>= RE 176.068 AgR, rel. min. Dias Toffoli, j. 22-5-2012, 1ª T, DJE de 14-6-2012</w:t>
      </w:r>
    </w:p>
    <w:p>
      <w:r>
        <w:rPr>
          <w:sz w:val="12"/>
        </w:rPr>
        <w:t>────────────────────────────────────────────────────────────</w:t>
      </w:r>
    </w:p>
    <w:p>
      <w:r>
        <w:rPr>
          <w:b/>
          <w:color w:val="B46400"/>
          <w:sz w:val="18"/>
        </w:rPr>
        <w:t>JULGADO CORRELATO</w:t>
      </w:r>
    </w:p>
    <w:p>
      <w:r>
        <w:rPr>
          <w:color w:val="808080"/>
          <w:sz w:val="14"/>
        </w:rPr>
        <w:t>Bloco 8523 | cf-art-2-par-3 | julgado_correlato</w:t>
      </w:r>
    </w:p>
    <w:p>
      <w:pPr>
        <w:ind w:left="288"/>
      </w:pPr>
      <w:r>
        <w:rPr>
          <w:sz w:val="18"/>
        </w:rPr>
        <w:t>Contratado por prestadora de serviços que, em virtude de convênio entre esta e o Estado, foi posto a serviço deste e então colocado para exercer a função de defensor público até a data em que foi instalada a Assembleia Nacional Constituinte. Art. 22 do ADCT da CF. O Plenário desta Corte, ao julgar o RE 161.712, decidiu, por maioria de votos, que "servidor investido na função de defensor público até a data em que foi instalada a Assembleia Nacional Constituinte tem direito à opção pela carreira, independentemente da forma da investidura originária. Interpretação do art. 22 do ADCT". Falta ao recorrido um dos requisitos indispensáveis para a opção prevista no art. 22 do ADCT da CF segundo a orientação adotada pelo Plenário desta Corte: a qualidade de servidor público, ainda que independentemente da forma da investidura originária, para poder fazer a opção entre sua situação funcional antes do exercício da função de defensor público e a carreira deste.</w:t>
      </w:r>
    </w:p>
    <w:p>
      <w:pPr>
        <w:ind w:left="288"/>
      </w:pPr>
      <w:r>
        <w:rPr>
          <w:b/>
          <w:color w:val="0050A0"/>
          <w:sz w:val="16"/>
        </w:rPr>
        <w:t>[RE 205.168, rel. min. Moreira Alves, j. 1º-12-1998, 1ª T, DJ de 21-5-1999.]</w:t>
      </w:r>
    </w:p>
    <w:p>
      <w:r>
        <w:rPr>
          <w:sz w:val="12"/>
        </w:rPr>
        <w:t>────────────────────────────────────────────────────────────</w:t>
      </w:r>
    </w:p>
    <w:p>
      <w:r>
        <w:rPr>
          <w:b/>
          <w:color w:val="B46400"/>
          <w:sz w:val="18"/>
        </w:rPr>
        <w:t>JULGADO CORRELATO</w:t>
      </w:r>
    </w:p>
    <w:p>
      <w:r>
        <w:rPr>
          <w:color w:val="808080"/>
          <w:sz w:val="14"/>
        </w:rPr>
        <w:t>Bloco 8524 | cf-art-2-par-3 | julgado_correlato</w:t>
      </w:r>
    </w:p>
    <w:p>
      <w:pPr>
        <w:ind w:left="288"/>
      </w:pPr>
      <w:r>
        <w:rPr>
          <w:sz w:val="18"/>
        </w:rPr>
        <w:t>= AI 756.647 AgR, rel. min. Rosa Weber, j. 18-9-2012, 1ª T, DJE de 2-10-2012 Art. 23. Até que se edite a regulamentação do art. 21, XVI, da Constituição, os atuais ocupantes do cargo de censor federal continuarão exercendo funções com este compatíveis, no Departamento de Polícia Federal, observadas as disposições constitucionais. Parágrafo único. A lei referida disporá sobre o aproveitamento dos censores federais, nos termos deste artigo.</w:t>
      </w:r>
    </w:p>
    <w:p>
      <w:r>
        <w:rPr>
          <w:sz w:val="12"/>
        </w:rPr>
        <w:t>────────────────────────────────────────────────────────────</w:t>
      </w:r>
    </w:p>
    <w:p>
      <w:r>
        <w:rPr>
          <w:b/>
          <w:color w:val="B46400"/>
          <w:sz w:val="18"/>
        </w:rPr>
        <w:t>CONTROLE CONCENTRADO</w:t>
      </w:r>
    </w:p>
    <w:p>
      <w:r>
        <w:rPr>
          <w:color w:val="808080"/>
          <w:sz w:val="14"/>
        </w:rPr>
        <w:t>Bloco 8525 | cf-art-2-par-3 | controle_concentrado</w:t>
      </w:r>
    </w:p>
    <w:p>
      <w:pPr>
        <w:ind w:left="288"/>
      </w:pPr>
      <w:r>
        <w:rPr>
          <w:sz w:val="18"/>
        </w:rPr>
        <w:t>Ação direta de inconstitucionalidade por omissão. Parágrafo único do art. 23 do ADCT. Censores federais. A existência de lei versando sobre a regulamentação prevista no inciso XVI do art. 21 da Carta Federal, sem a disciplina do aproveitamento dos censores federais, apenas confirma a omissão do Poder Executivo no encaminhamento de projeto com o qual se almeje imprimir eficácia à norma do parágrafo único do art. 23 do Diploma Maior.</w:t>
      </w:r>
    </w:p>
    <w:p>
      <w:pPr>
        <w:ind w:left="288"/>
      </w:pPr>
      <w:r>
        <w:rPr>
          <w:b/>
          <w:color w:val="0050A0"/>
          <w:sz w:val="16"/>
        </w:rPr>
        <w:t>[ADI 889, rel. min. Marco Aurélio, j. 16-3-1994, P, DJ de 22-4-1994.]</w:t>
      </w:r>
    </w:p>
    <w:p>
      <w:r>
        <w:rPr>
          <w:sz w:val="12"/>
        </w:rPr>
        <w:t>────────────────────────────────────────────────────────────</w:t>
      </w:r>
    </w:p>
    <w:p>
      <w:r>
        <w:rPr>
          <w:b/>
          <w:color w:val="B46400"/>
          <w:sz w:val="18"/>
        </w:rPr>
        <w:t>JULGADO CORRELATO</w:t>
      </w:r>
    </w:p>
    <w:p>
      <w:r>
        <w:rPr>
          <w:color w:val="808080"/>
          <w:sz w:val="14"/>
        </w:rPr>
        <w:t>Bloco 8526 | cf-art-2-par-3 | julgado_correlato</w:t>
      </w:r>
    </w:p>
    <w:p>
      <w:pPr>
        <w:ind w:left="288"/>
      </w:pPr>
      <w:r>
        <w:rPr>
          <w:sz w:val="18"/>
        </w:rPr>
        <w:t>Mandado de injunção. Alegação de ter o parágrafo único do art. 23 do ADCT concedido aos censores federais direito de serem transformados em delegados de polícia, direito esse cujo exercício estaria inviabilizado por falta de regulamentação. Inexistência de direito pretendido como resulta manifesto da conjugação do disposto nos arts. 21, XVI, e parágrafo único do art. 23, o primeiro do texto permanente da Constituição e o segundo do ADCT.</w:t>
      </w:r>
    </w:p>
    <w:p>
      <w:pPr>
        <w:ind w:left="288"/>
      </w:pPr>
      <w:r>
        <w:rPr>
          <w:b/>
          <w:color w:val="0050A0"/>
          <w:sz w:val="16"/>
        </w:rPr>
        <w:t>[MI 241, rel. min. Moreira Alves, j. 31-10-1990, P, DJ de 8-2-1991.]</w:t>
      </w:r>
    </w:p>
    <w:p>
      <w:r>
        <w:rPr>
          <w:sz w:val="12"/>
        </w:rPr>
        <w:t>────────────────────────────────────────────────────────────</w:t>
      </w:r>
    </w:p>
    <w:p>
      <w:r>
        <w:rPr>
          <w:b/>
          <w:color w:val="B46400"/>
          <w:sz w:val="18"/>
        </w:rPr>
        <w:t>JULGADO CORRELATO</w:t>
      </w:r>
    </w:p>
    <w:p>
      <w:r>
        <w:rPr>
          <w:color w:val="808080"/>
          <w:sz w:val="14"/>
        </w:rPr>
        <w:t>Bloco 8527 | cf-art-2-par-3 | julgado_correlato</w:t>
      </w:r>
    </w:p>
    <w:p>
      <w:pPr>
        <w:ind w:left="288"/>
      </w:pPr>
      <w:r>
        <w:rPr>
          <w:sz w:val="18"/>
        </w:rPr>
        <w:t>Art. 24. 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 Art. 25. 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a:</w:t>
      </w:r>
    </w:p>
    <w:p>
      <w:r>
        <w:rPr>
          <w:sz w:val="12"/>
        </w:rPr>
        <w:t>────────────────────────────────────────────────────────────</w:t>
      </w:r>
    </w:p>
    <w:p>
      <w:r>
        <w:rPr>
          <w:b/>
          <w:color w:val="B46400"/>
          <w:sz w:val="18"/>
        </w:rPr>
        <w:t>JULGADO CORRELATO</w:t>
      </w:r>
    </w:p>
    <w:p>
      <w:r>
        <w:rPr>
          <w:color w:val="808080"/>
          <w:sz w:val="14"/>
        </w:rPr>
        <w:t>Bloco 8528 | cf-art-2-par-3 | julgado_correlato</w:t>
      </w:r>
    </w:p>
    <w:p>
      <w:pPr>
        <w:ind w:left="288"/>
      </w:pPr>
      <w:r>
        <w:rPr>
          <w:sz w:val="18"/>
        </w:rPr>
        <w:t>A jurisprudência desta Corte fixou orientação no sentido de que o art. 25 do ADCT, ao determinar a revogação de todos os dispositivos legais que atribuam ou deleguem a órgão do Poder Executivo competência assinalada pela Constituição ao Congresso Nacional, tornou insubsistentes, perante a nova ordem constitucional, apenas as delegações anteriormente concedidas, sem, contudo, invalidar os diplomas normativos editados sob a ordem constitucional precedente com fulcro nas atribuições delegadas.</w:t>
      </w:r>
    </w:p>
    <w:p>
      <w:pPr>
        <w:ind w:left="288"/>
      </w:pPr>
      <w:r>
        <w:rPr>
          <w:b/>
          <w:color w:val="0050A0"/>
          <w:sz w:val="16"/>
        </w:rPr>
        <w:t>[RE 1.237.758, rel. min. Ricardo Lewandowski, j. 5-8-2020, 2ª T, DJE de 13-8-2020.]</w:t>
      </w:r>
    </w:p>
    <w:p>
      <w:r>
        <w:rPr>
          <w:sz w:val="12"/>
        </w:rPr>
        <w:t>────────────────────────────────────────────────────────────</w:t>
      </w:r>
    </w:p>
    <w:p>
      <w:r>
        <w:rPr>
          <w:b/>
          <w:color w:val="B46400"/>
          <w:sz w:val="18"/>
        </w:rPr>
        <w:t>JULGADO CORRELATO</w:t>
      </w:r>
    </w:p>
    <w:p>
      <w:r>
        <w:rPr>
          <w:color w:val="808080"/>
          <w:sz w:val="14"/>
        </w:rPr>
        <w:t>Bloco 8529 | cf-art-2-par-3 | julgado_correlato</w:t>
      </w:r>
    </w:p>
    <w:p>
      <w:pPr>
        <w:ind w:left="288"/>
      </w:pPr>
      <w:r>
        <w:rPr>
          <w:sz w:val="18"/>
        </w:rPr>
        <w:t>Não foi recebido, mas revogado, o DL 1.497/1975, que autorizou o ministro da Fazenda a instituir o chamado ressarcimento de custo do selo de controle do IPI.</w:t>
        <w:br/>
        <w:t>[RE 392.640 AgR, rel. min. Cezar Peluso, j. 29-9-2009, 2ª T, DJE de 6-11-2009.]</w:t>
        <w:br/>
        <w:t>= RE 662.113, rel. min. Marco Aurélio, j. 12-2-2014, P, DJE de 4-4-2014 Conselho Monetário Nacional (CMN): competência para dispor sobre a taxa de juros bancários: ADCT/1988, art. 25: Lei 4.595/1964: não revogação. Validade da aplicação, ao caso, da Lei 4.595/1964, na parte em que outorga poderes ao CMN para dispor sobre as taxas de juros bancários, uma vez que editada dentro do prazo de 180 dias estipulado pelo dispositivo transitório, quando o Poder Executivo possuía competência para dispor sobre instituições financeiras e suas operações: indiferente, para a sua observância, que tenha havido ou não a prorrogação admitida no art. 25 do ADCT; portanto, não há falar em revogação da Lei 4.595/1964.</w:t>
      </w:r>
    </w:p>
    <w:p>
      <w:pPr>
        <w:ind w:left="288"/>
      </w:pPr>
      <w:r>
        <w:rPr>
          <w:b/>
          <w:color w:val="0050A0"/>
          <w:sz w:val="16"/>
        </w:rPr>
        <w:t>[RE 286.963, rel. min. Sepúlveda Pertence, j. 24-5-2005, 1ª T, DJ de 20-10-2006.]</w:t>
      </w:r>
    </w:p>
    <w:p>
      <w:r>
        <w:rPr>
          <w:sz w:val="12"/>
        </w:rPr>
        <w:t>────────────────────────────────────────────────────────────</w:t>
      </w:r>
    </w:p>
    <w:p>
      <w:r>
        <w:rPr>
          <w:b/>
          <w:color w:val="B46400"/>
          <w:sz w:val="18"/>
        </w:rPr>
        <w:t>JULGADO CORRELATO</w:t>
      </w:r>
    </w:p>
    <w:p>
      <w:r>
        <w:rPr>
          <w:color w:val="808080"/>
          <w:sz w:val="14"/>
        </w:rPr>
        <w:t>Bloco 8530 | cf-art-2-par-3 | julgado_correlato</w:t>
      </w:r>
    </w:p>
    <w:p>
      <w:pPr>
        <w:ind w:left="288"/>
      </w:pPr>
      <w:r>
        <w:rPr>
          <w:sz w:val="18"/>
        </w:rPr>
        <w:t>= RE 395.171 AgR, rel. min. Ellen Gracie, j. 24-11-2009, 2ª T, DJE de 11-12-2009</w:t>
      </w:r>
    </w:p>
    <w:p>
      <w:r>
        <w:rPr>
          <w:sz w:val="12"/>
        </w:rPr>
        <w:t>────────────────────────────────────────────────────────────</w:t>
      </w:r>
    </w:p>
    <w:p>
      <w:r>
        <w:rPr>
          <w:b/>
          <w:color w:val="B46400"/>
          <w:sz w:val="18"/>
        </w:rPr>
        <w:t>JULGADO CORRELATO</w:t>
      </w:r>
    </w:p>
    <w:p>
      <w:r>
        <w:rPr>
          <w:color w:val="808080"/>
          <w:sz w:val="14"/>
        </w:rPr>
        <w:t>Bloco 8531 | cf-art-2-par-3-inc-I | julgado_correlato</w:t>
      </w:r>
    </w:p>
    <w:p>
      <w:pPr>
        <w:ind w:left="288"/>
      </w:pPr>
      <w:r>
        <w:rPr>
          <w:sz w:val="18"/>
        </w:rPr>
        <w:t>(...) legítima a cobrança do ressarcimento do selo de controle do IPI desde que fundada em disciplina normativa legitimamente editada em momento anterior à revogação perpetrada pelo art. 25 do ADCT.</w:t>
      </w:r>
    </w:p>
    <w:p>
      <w:pPr>
        <w:ind w:left="288"/>
      </w:pPr>
      <w:r>
        <w:rPr>
          <w:b/>
          <w:color w:val="0050A0"/>
          <w:sz w:val="16"/>
        </w:rPr>
        <w:t>[RE 423.625 AgR-segundo, voto do rel. min. Ricardo Lewandowski, j. 27-3-2012, 2ª T, DJE de 14-5-2012.]</w:t>
      </w:r>
    </w:p>
    <w:p>
      <w:r>
        <w:rPr>
          <w:sz w:val="12"/>
        </w:rPr>
        <w:t>────────────────────────────────────────────────────────────</w:t>
      </w:r>
    </w:p>
    <w:p>
      <w:r>
        <w:rPr>
          <w:b/>
          <w:color w:val="B46400"/>
          <w:sz w:val="18"/>
        </w:rPr>
        <w:t>JULGADO CORRELATO</w:t>
      </w:r>
    </w:p>
    <w:p>
      <w:r>
        <w:rPr>
          <w:color w:val="808080"/>
          <w:sz w:val="14"/>
        </w:rPr>
        <w:t>Bloco 8532 | cf-art-2-par-3-inc-I | julgado_correlato</w:t>
      </w:r>
    </w:p>
    <w:p>
      <w:pPr>
        <w:ind w:left="288"/>
      </w:pPr>
      <w:r>
        <w:rPr>
          <w:sz w:val="18"/>
        </w:rPr>
        <w:t>O art. 25 do ADCT revogou todas as delegações de competência outorgadas ao Executivo, sobre a matéria reservada ao Congresso Nacional, mas não impediu a recepção dos diplomas legais legitimamente elaborados na vigência da Constituição anterior, desde que materialmente compatíveis com a nova Carta.</w:t>
      </w:r>
    </w:p>
    <w:p>
      <w:pPr>
        <w:ind w:left="288"/>
      </w:pPr>
      <w:r>
        <w:rPr>
          <w:b/>
          <w:color w:val="0050A0"/>
          <w:sz w:val="16"/>
        </w:rPr>
        <w:t>[RE 272.872, rel. min. Ilmar Galvão, j. 4-4-2001, P, DJ de 10-10-2003.]</w:t>
      </w:r>
    </w:p>
    <w:p>
      <w:r>
        <w:rPr>
          <w:sz w:val="12"/>
        </w:rPr>
        <w:t>────────────────────────────────────────────────────────────</w:t>
      </w:r>
    </w:p>
    <w:p>
      <w:r>
        <w:rPr>
          <w:b/>
          <w:color w:val="B46400"/>
          <w:sz w:val="18"/>
        </w:rPr>
        <w:t>JULGADO CORRELATO</w:t>
      </w:r>
    </w:p>
    <w:p>
      <w:r>
        <w:rPr>
          <w:color w:val="808080"/>
          <w:sz w:val="14"/>
        </w:rPr>
        <w:t>Bloco 8533 | cf-art-2-par-3-inc-I | julgado_correlato</w:t>
      </w:r>
    </w:p>
    <w:p>
      <w:pPr>
        <w:ind w:left="288"/>
      </w:pPr>
      <w:r>
        <w:rPr>
          <w:sz w:val="18"/>
        </w:rPr>
        <w:t>= RE 435.278 AgR, rel. min. Ricardo Lewandowski, j. 6-3-2012, 2ª T, DJE de 20-3-2012 Exportação de café. Quota de contribuição. DL 2.295/1986. Art. 25, I, do ADCT/1988. Trata-se de exigência fiscal legitimamente instituída pela União, sob o regime da EC 1/1969, para intervenção no domínio econômico, por meio de decreto-lei que foi recebido pela nova Carta, com ressalva apenas da delegação nele contida, em favor do extinto Instituto Brasileiro do Café, para fim de fixação da respectiva alíquota (art. 25, I, do ADCT), de resto, impossível de ser exercida, em face da extinção da autarquia.</w:t>
      </w:r>
    </w:p>
    <w:p>
      <w:pPr>
        <w:ind w:left="288"/>
      </w:pPr>
      <w:r>
        <w:rPr>
          <w:b/>
          <w:color w:val="0050A0"/>
          <w:sz w:val="16"/>
        </w:rPr>
        <w:t>[RE 191.229, rel. min. Ilmar Galvão, j. 4-6-1996, 1ª T, DJ de 13-9-1996.]</w:t>
      </w:r>
    </w:p>
    <w:p>
      <w:r>
        <w:rPr>
          <w:sz w:val="12"/>
        </w:rPr>
        <w:t>────────────────────────────────────────────────────────────</w:t>
      </w:r>
    </w:p>
    <w:p>
      <w:r>
        <w:rPr>
          <w:b/>
          <w:color w:val="B46400"/>
          <w:sz w:val="18"/>
        </w:rPr>
        <w:t>JULGADO CORRELATO</w:t>
      </w:r>
    </w:p>
    <w:p>
      <w:r>
        <w:rPr>
          <w:color w:val="808080"/>
          <w:sz w:val="14"/>
        </w:rPr>
        <w:t>Bloco 8534 | cf-art-2-par-2 | julgado_correlato</w:t>
      </w:r>
    </w:p>
    <w:p>
      <w:pPr>
        <w:ind w:left="288"/>
      </w:pPr>
      <w:r>
        <w:rPr>
          <w:sz w:val="18"/>
        </w:rPr>
        <w:t>Art. 26. No prazo de um ano a contar da promulgação da Constituição, o Congresso Nacional promoverá, através de comissão mista, exame analítico e pericial dos atos e fatos geradores do endividamento externo brasileiro.</w:t>
      </w:r>
    </w:p>
    <w:p>
      <w:r>
        <w:rPr>
          <w:sz w:val="12"/>
        </w:rPr>
        <w:t>────────────────────────────────────────────────────────────</w:t>
      </w:r>
    </w:p>
    <w:p>
      <w:r>
        <w:rPr>
          <w:b/>
          <w:color w:val="B46400"/>
          <w:sz w:val="18"/>
        </w:rPr>
        <w:t>CONTROLE CONCENTRADO</w:t>
      </w:r>
    </w:p>
    <w:p>
      <w:r>
        <w:rPr>
          <w:color w:val="808080"/>
          <w:sz w:val="14"/>
        </w:rPr>
        <w:t>Bloco 8535 | cf-art-2-par-2 | controle_concentrado</w:t>
      </w:r>
    </w:p>
    <w:p>
      <w:pPr>
        <w:ind w:left="288"/>
      </w:pPr>
      <w:r>
        <w:rPr>
          <w:sz w:val="18"/>
        </w:rPr>
        <w:t>O art. 26 do ADCT, como disposição constitucional transitória que é, não pode ser considerado como preceito fundamental. Embora afirme que o dispositivo em questão tem o potencial de promover a soberania nacional, a dignidade da pessoa humana e a erradicação da pobreza, o agravante não demonstra de que forma a suposta omissão parlamentar determinaria prejuízo a esses fundamentos.</w:t>
      </w:r>
    </w:p>
    <w:p>
      <w:pPr>
        <w:ind w:left="288"/>
      </w:pPr>
      <w:r>
        <w:rPr>
          <w:b/>
          <w:color w:val="0050A0"/>
          <w:sz w:val="16"/>
        </w:rPr>
        <w:t>[ADPF 59 AgR, rel. min. Roberto Barroso, j. 21-6-2022, P, DJE de 30-6-2022.]</w:t>
      </w:r>
    </w:p>
    <w:p>
      <w:r>
        <w:rPr>
          <w:sz w:val="12"/>
        </w:rPr>
        <w:t>────────────────────────────────────────────────────────────</w:t>
      </w:r>
    </w:p>
    <w:p>
      <w:r>
        <w:rPr>
          <w:b/>
          <w:color w:val="B46400"/>
          <w:sz w:val="18"/>
        </w:rPr>
        <w:t>CONTROLE CONCENTRADO</w:t>
      </w:r>
    </w:p>
    <w:p>
      <w:r>
        <w:rPr>
          <w:color w:val="808080"/>
          <w:sz w:val="14"/>
        </w:rPr>
        <w:t>Bloco 8536 | cf-art-2-par-2 | controle_concentrado</w:t>
      </w:r>
    </w:p>
    <w:p>
      <w:pPr>
        <w:ind w:left="288"/>
      </w:pPr>
      <w:r>
        <w:rPr>
          <w:sz w:val="18"/>
        </w:rPr>
        <w:t>Art. 27. O Superior Tribunal de Justiça será instalado sob a Presidência do Supremo Tribunal Federal.</w:t>
      </w:r>
    </w:p>
    <w:p>
      <w:r>
        <w:rPr>
          <w:sz w:val="12"/>
        </w:rPr>
        <w:t>────────────────────────────────────────────────────────────</w:t>
      </w:r>
    </w:p>
    <w:p>
      <w:r>
        <w:rPr>
          <w:b/>
          <w:color w:val="B46400"/>
          <w:sz w:val="18"/>
        </w:rPr>
        <w:t>JULGADO CORRELATO</w:t>
      </w:r>
    </w:p>
    <w:p>
      <w:r>
        <w:rPr>
          <w:color w:val="808080"/>
          <w:sz w:val="14"/>
        </w:rPr>
        <w:t>Bloco 8537 | cf-art-2-par-1 | julgado_correlato</w:t>
      </w:r>
    </w:p>
    <w:p>
      <w:pPr>
        <w:ind w:left="288"/>
      </w:pPr>
      <w:r>
        <w:rPr>
          <w:sz w:val="18"/>
        </w:rPr>
        <w:t>Esta Carta Política não extinguiu o despacho presidencial de admissibilidade de recurso extraordinário, nas hipóteses de seu art. 102, III. Enquanto vigente o art. 27, § 1º, do ADCT, prosseguia em vigor, relativamente ao recurso extraordinário, o sistema precedente. A instalação do STJ ocorreu a 7-4-1989.</w:t>
      </w:r>
    </w:p>
    <w:p>
      <w:pPr>
        <w:ind w:left="288"/>
      </w:pPr>
      <w:r>
        <w:rPr>
          <w:b/>
          <w:color w:val="0050A0"/>
          <w:sz w:val="16"/>
        </w:rPr>
        <w:t>[AI 131.860 AgR, rel. min. Néri da Silveira, j. 16-2-1993, 2ª T, DJ de 21-5-1993.]</w:t>
      </w:r>
    </w:p>
    <w:p>
      <w:r>
        <w:rPr>
          <w:sz w:val="12"/>
        </w:rPr>
        <w:t>────────────────────────────────────────────────────────────</w:t>
      </w:r>
    </w:p>
    <w:p>
      <w:r>
        <w:rPr>
          <w:b/>
          <w:color w:val="B46400"/>
          <w:sz w:val="18"/>
        </w:rPr>
        <w:t>JULGADO CORRELATO</w:t>
      </w:r>
    </w:p>
    <w:p>
      <w:r>
        <w:rPr>
          <w:color w:val="808080"/>
          <w:sz w:val="14"/>
        </w:rPr>
        <w:t>Bloco 8538 | cf-art-2-par-1 | julgado_correlato</w:t>
      </w:r>
    </w:p>
    <w:p>
      <w:pPr>
        <w:ind w:left="288"/>
      </w:pPr>
      <w:r>
        <w:rPr>
          <w:sz w:val="18"/>
        </w:rPr>
        <w:t>Constitucional. Processual civil. Recurso. Direito transitório. Ordem constitucional: substituição. Recurso especial interposto após a instalação do STJ. CF, art. 105, III. ADCT. Art. 27, § 1º. Recurso especial interposto sob o pálio da ordem nova, assim após a instalação do STJ: impossibilidade de serem invocados óbices próprios do recurso extraordinário em sentido estrito, inscritos no Regimento do STF [RISTF]. Não há cogitar, neste caso, da interposição de arguição de relevância, instituto processual inexistente na nova ordem constitucional. Apenas os recursos interpostos sob o pálio da ordem velha, vale dizer, até a instalação do STJ, é que estariam sujeitos aos óbices do RISTF.</w:t>
      </w:r>
    </w:p>
    <w:p>
      <w:pPr>
        <w:ind w:left="288"/>
      </w:pPr>
      <w:r>
        <w:rPr>
          <w:b/>
          <w:color w:val="0050A0"/>
          <w:sz w:val="16"/>
        </w:rPr>
        <w:t>[RE 123.507, rel. min. Carlos Velloso, j. 7-5-1991, 2ª T, DJ de 19-2-1993.]</w:t>
      </w:r>
    </w:p>
    <w:p>
      <w:r>
        <w:rPr>
          <w:sz w:val="12"/>
        </w:rPr>
        <w:t>────────────────────────────────────────────────────────────</w:t>
      </w:r>
    </w:p>
    <w:p>
      <w:r>
        <w:rPr>
          <w:b/>
          <w:color w:val="B46400"/>
          <w:sz w:val="18"/>
        </w:rPr>
        <w:t>JULGADO CORRELATO</w:t>
      </w:r>
    </w:p>
    <w:p>
      <w:r>
        <w:rPr>
          <w:color w:val="808080"/>
          <w:sz w:val="14"/>
        </w:rPr>
        <w:t>Bloco 8539 | cf-art-2-par-1 | julgado_correlato</w:t>
      </w:r>
    </w:p>
    <w:p>
      <w:pPr>
        <w:ind w:left="288"/>
      </w:pPr>
      <w:r>
        <w:rPr>
          <w:sz w:val="18"/>
        </w:rPr>
        <w:t>A partir de 7-4-1989, data de sua instalação, compete ao STJ – e não mais ao STF – o julgamento de recurso ordinário contra acórdão de tribunal de justiça, denegatório de habeas corpus (art. 105, II, a, da CF de 1988, c/c § 1º do art. 27 do ADCT).</w:t>
      </w:r>
    </w:p>
    <w:p>
      <w:pPr>
        <w:ind w:left="288"/>
      </w:pPr>
      <w:r>
        <w:rPr>
          <w:b/>
          <w:color w:val="0050A0"/>
          <w:sz w:val="16"/>
        </w:rPr>
        <w:t>[RHC 67.169 QO, rel. min. Sydney Sanches, j. 12-4-1989, P, DJ de 19-5-1989.]</w:t>
      </w:r>
    </w:p>
    <w:p>
      <w:r>
        <w:rPr>
          <w:sz w:val="12"/>
        </w:rPr>
        <w:t>────────────────────────────────────────────────────────────</w:t>
      </w:r>
    </w:p>
    <w:p>
      <w:r>
        <w:rPr>
          <w:b/>
          <w:color w:val="B46400"/>
          <w:sz w:val="18"/>
        </w:rPr>
        <w:t>JULGADO CORRELATO</w:t>
      </w:r>
    </w:p>
    <w:p>
      <w:r>
        <w:rPr>
          <w:color w:val="808080"/>
          <w:sz w:val="14"/>
        </w:rPr>
        <w:t>Bloco 8540 | cf-art-2-par-1 | julgado_correlato</w:t>
      </w:r>
    </w:p>
    <w:p>
      <w:pPr>
        <w:ind w:left="288"/>
      </w:pPr>
      <w:r>
        <w:rPr>
          <w:sz w:val="18"/>
        </w:rPr>
        <w:t>Com o advento da Constituição de 5-10-1988, o STF já não tem mais competência para processar e julgar representação cujo objetivo seja interpretar lei ou ato normativo federal ou estadual; e, como tal instituto jurídico inexiste na nova ordem constitucional, esta ação não se enquadra na prorrogação de competência determinada pelo art. 27, § 1º, do ADCT (...).</w:t>
      </w:r>
    </w:p>
    <w:p>
      <w:pPr>
        <w:ind w:left="288"/>
      </w:pPr>
      <w:r>
        <w:rPr>
          <w:b/>
          <w:color w:val="0050A0"/>
          <w:sz w:val="16"/>
        </w:rPr>
        <w:t>[Rp 1.496 QO, rel. min. Célio Borja, j. 20-10-1988, P, DJ de 25-11-1988.]</w:t>
      </w:r>
    </w:p>
    <w:p>
      <w:r>
        <w:rPr>
          <w:sz w:val="12"/>
        </w:rPr>
        <w:t>────────────────────────────────────────────────────────────</w:t>
      </w:r>
    </w:p>
    <w:p>
      <w:r>
        <w:rPr>
          <w:b/>
          <w:color w:val="B46400"/>
          <w:sz w:val="18"/>
        </w:rPr>
        <w:t>JULGADO CORRELATO</w:t>
      </w:r>
    </w:p>
    <w:p>
      <w:r>
        <w:rPr>
          <w:color w:val="808080"/>
          <w:sz w:val="14"/>
        </w:rPr>
        <w:t>Bloco 8541 | cf-art-2-par-6 | julgado_correlato</w:t>
      </w:r>
    </w:p>
    <w:p>
      <w:pPr>
        <w:ind w:left="288"/>
      </w:pPr>
      <w:r>
        <w:rPr>
          <w:sz w:val="18"/>
        </w:rPr>
        <w:t>O extinto TFR, enquanto instância de convergência da Justiça Federal comum no regime constitucional anterior, foi sucedido, sob a égide da Carta Política de 1988, tanto pelos TRFs quanto, excepcionalmente, pelo STJ. Ao TRF cabe, em regra, o desempenho das atribuições jurisdicionais cometidas ao extinto TFR, enquanto tribunal ordinário de apelação. Ao STJ, no entanto, que é tribunal de índole nacional – e que atua como instância judiciária de superposição na defesa do primado do direito federal comum –, outorgaram-se apenas algumas das primitivas competências deferidas ao extinto TFR. Disso decorre que a definição da competência originária do TRF ou do STJ para a ação rescisória ajuizada contra decisões emanadas do extinto TFR subordina-se à aferição da natureza da atuação processual daquela Corte – se como tribunal ordinário ou como tribunal de índole nacional – e à verificação do conteúdo material do acórdão rescindendo.</w:t>
      </w:r>
    </w:p>
    <w:p>
      <w:pPr>
        <w:ind w:left="288"/>
      </w:pPr>
      <w:r>
        <w:rPr>
          <w:b/>
          <w:color w:val="0050A0"/>
          <w:sz w:val="16"/>
        </w:rPr>
        <w:t>[AR 1.302, rel. p/ o ac. min. Celso de Mello, j. 3-6-1992, P, DJ de 17-9-1993.]</w:t>
      </w:r>
    </w:p>
    <w:p>
      <w:r>
        <w:rPr>
          <w:sz w:val="12"/>
        </w:rPr>
        <w:t>────────────────────────────────────────────────────────────</w:t>
      </w:r>
    </w:p>
    <w:p>
      <w:r>
        <w:rPr>
          <w:b/>
          <w:color w:val="B46400"/>
          <w:sz w:val="18"/>
        </w:rPr>
        <w:t>CONTROLE CONCENTRADO</w:t>
      </w:r>
    </w:p>
    <w:p>
      <w:r>
        <w:rPr>
          <w:color w:val="808080"/>
          <w:sz w:val="14"/>
        </w:rPr>
        <w:t>Bloco 8542 | cf-art-2-par-7 | controle_concentrado</w:t>
      </w:r>
    </w:p>
    <w:p>
      <w:pPr>
        <w:ind w:left="288"/>
      </w:pPr>
      <w:r>
        <w:rPr>
          <w:sz w:val="18"/>
        </w:rPr>
        <w:t>O disposto no § 7º do art. 27 do ADCT excepcionou o padrão fixado na parte permanente da Constituição, autorizando o então TFR a indicar, mediante lista tríplice, os candidatos a todos os cargos da composição inicial dos TRFs, inclusive os que devessem ser ocupados por advogados e membros do Ministério Público. Indicação dos órgãos representativos daquelas classes, em listas sêxtuplas, as quais seriam reduzidas a listas tríplices pelo TFR. Tese que não se ajusta ao comando abrangente da regra transitória.</w:t>
      </w:r>
    </w:p>
    <w:p>
      <w:pPr>
        <w:ind w:left="288"/>
      </w:pPr>
      <w:r>
        <w:rPr>
          <w:b/>
          <w:color w:val="0050A0"/>
          <w:sz w:val="16"/>
        </w:rPr>
        <w:t>[ADI 25, rel. min. Célio Borja, j. 17-5-1990, P, DJ de 8-6-1990.]</w:t>
      </w:r>
    </w:p>
    <w:p>
      <w:r>
        <w:rPr>
          <w:sz w:val="12"/>
        </w:rPr>
        <w:t>────────────────────────────────────────────────────────────</w:t>
      </w:r>
    </w:p>
    <w:p>
      <w:r>
        <w:rPr>
          <w:b/>
          <w:color w:val="B46400"/>
          <w:sz w:val="18"/>
        </w:rPr>
        <w:t>JULGADO CORRELATO</w:t>
      </w:r>
    </w:p>
    <w:p>
      <w:r>
        <w:rPr>
          <w:color w:val="808080"/>
          <w:sz w:val="14"/>
        </w:rPr>
        <w:t>Bloco 8543 | cf-art-2-par-10 | julgado_correlato</w:t>
      </w:r>
    </w:p>
    <w:p>
      <w:pPr>
        <w:ind w:left="288"/>
      </w:pPr>
      <w:r>
        <w:rPr>
          <w:sz w:val="18"/>
        </w:rPr>
        <w:t>Não cabe recurso especial para o STJ, em matéria trabalhista, de decisão de TRF, no exercício da competência residual prevista no § 10 do art. 27 do ADCT da Constituição de 1988. Antes da Constituição de 1988, o TFR julgava, em Turmas, recursos ordinários e, pela seção competente, embargos de divergência das decisões de suas Turmas, quando entre si houvesse conflito, exaurindo-se, nessa Corte, a competência para o julgamento de feitos trabalhistas compreendidos no art. 110 da EC 1/1969, somente sendo interponível recurso extraordinário, para o STF, por ofensa à Constituição. Idêntica orientação deve ser seguida, para o exercício da competência trabalhista residual pelos TRFs (ADCT, art. 27, § 10). Não é, pois, de ver ofensa aos arts. 105, III, da Constituição, e 27, § 10, do ADCT de 1988, no acórdão recorrido, do STJ, ao não conhecer do recurso especial.</w:t>
      </w:r>
    </w:p>
    <w:p>
      <w:pPr>
        <w:ind w:left="288"/>
      </w:pPr>
      <w:r>
        <w:rPr>
          <w:b/>
          <w:color w:val="0050A0"/>
          <w:sz w:val="16"/>
        </w:rPr>
        <w:t>[RE 170.802, rel. min. Néri da Silveira, j. 18-4-1995, 2ª T, DJ de 19-12-1996.]</w:t>
      </w:r>
    </w:p>
    <w:p>
      <w:r>
        <w:rPr>
          <w:sz w:val="12"/>
        </w:rPr>
        <w:t>────────────────────────────────────────────────────────────</w:t>
      </w:r>
    </w:p>
    <w:p>
      <w:r>
        <w:rPr>
          <w:b/>
          <w:color w:val="B46400"/>
          <w:sz w:val="18"/>
        </w:rPr>
        <w:t>JULGADO CORRELATO</w:t>
      </w:r>
    </w:p>
    <w:p>
      <w:r>
        <w:rPr>
          <w:color w:val="808080"/>
          <w:sz w:val="14"/>
        </w:rPr>
        <w:t>Bloco 8544 | cf-art-2-par-10 | julgado_correlato</w:t>
      </w:r>
    </w:p>
    <w:p>
      <w:pPr>
        <w:ind w:left="288"/>
      </w:pPr>
      <w:r>
        <w:rPr>
          <w:sz w:val="18"/>
        </w:rPr>
        <w:t>Nas ações trabalhistas julgadas por juízes federais, seja por força da norma do art. 110 da Carta de 1969, seja no exercício da competência residual prevista no art. 27, § 10, do ADCT/1988, cabe ao STJ conhecer de recurso especial manifestado contra acórdão do TRF nos casos de contrariedade à lei federal. A competência, aí, é em razão do órgão que proferiu a decisão, e não da matéria nela versada.</w:t>
      </w:r>
    </w:p>
    <w:p>
      <w:pPr>
        <w:ind w:left="288"/>
      </w:pPr>
      <w:r>
        <w:rPr>
          <w:b/>
          <w:color w:val="0050A0"/>
          <w:sz w:val="16"/>
        </w:rPr>
        <w:t>[RE 147.555, rel. min. Ilmar Galvão, j. 7-6-1994, 1ª T, DJ de 3-2-1995.]</w:t>
      </w:r>
    </w:p>
    <w:p>
      <w:r>
        <w:rPr>
          <w:sz w:val="12"/>
        </w:rPr>
        <w:t>────────────────────────────────────────────────────────────</w:t>
      </w:r>
    </w:p>
    <w:p>
      <w:r>
        <w:rPr>
          <w:b/>
          <w:color w:val="B46400"/>
          <w:sz w:val="18"/>
        </w:rPr>
        <w:t>JULGADO CORRELATO</w:t>
      </w:r>
    </w:p>
    <w:p>
      <w:r>
        <w:rPr>
          <w:color w:val="808080"/>
          <w:sz w:val="14"/>
        </w:rPr>
        <w:t>Bloco 8545 | cf-art-2-par-10 | julgado_correlato</w:t>
      </w:r>
    </w:p>
    <w:p>
      <w:pPr>
        <w:ind w:left="288"/>
      </w:pPr>
      <w:r>
        <w:rPr>
          <w:sz w:val="18"/>
        </w:rPr>
        <w:t>Competência. Fundação de direito público. Legião Brasileira de Assistência (LBA). Reclamação trabalhista. Competência da Justiça Federal para processar e julgar reclamação ajuizada contra a LBA, uma fundação de direito público. RE 101.126/RJ, CJ 6.650/RS, CJ 6.651/RS e CJ 6.683/RS. Competência inalterada, tendo em vista que o STF, interpretando o § 10 do art. 27 do ADCT, assentou que a expressão "ações nela propostas", constante do citado dispositivo constitucional, compreende os feitos ajuizados perante a Justiça Federal até a promulgação da CF/1988, e aqueles que, na Justiça Federal, deveriam ter sido aforados.</w:t>
      </w:r>
    </w:p>
    <w:p>
      <w:pPr>
        <w:ind w:left="288"/>
      </w:pPr>
      <w:r>
        <w:rPr>
          <w:b/>
          <w:color w:val="0050A0"/>
          <w:sz w:val="16"/>
        </w:rPr>
        <w:t>[RE 118.656, rel. min. Carlos Velloso, j. 12-5-1992, 2ª T, DJ de 26-6-1992.]</w:t>
      </w:r>
    </w:p>
    <w:p>
      <w:r>
        <w:rPr>
          <w:sz w:val="12"/>
        </w:rPr>
        <w:t>────────────────────────────────────────────────────────────</w:t>
      </w:r>
    </w:p>
    <w:p>
      <w:r>
        <w:rPr>
          <w:b/>
          <w:color w:val="B46400"/>
          <w:sz w:val="18"/>
        </w:rPr>
        <w:t>JULGADO CORRELATO</w:t>
      </w:r>
    </w:p>
    <w:p>
      <w:r>
        <w:rPr>
          <w:color w:val="808080"/>
          <w:sz w:val="14"/>
        </w:rPr>
        <w:t>Bloco 8546 | cf-art-2-par-10 | julgado_correlato</w:t>
      </w:r>
    </w:p>
    <w:p>
      <w:pPr>
        <w:ind w:left="288"/>
      </w:pPr>
      <w:r>
        <w:rPr>
          <w:sz w:val="18"/>
        </w:rPr>
        <w:t>Compete à Justiça Federal dirimir dissídios coletivos contra empresa pública, perante ela suscitados ou que devessem ter sido ali instaurados até a promulgação da nova Constituição. Exegese do art. 27, § 10, do ADCT, da CF/1988. Competência do Tribunal suscitante, que, como órgão de segunda instância da Justiça Federal, é sucessor de parte da competência do extinto TFR.</w:t>
      </w:r>
    </w:p>
    <w:p>
      <w:pPr>
        <w:ind w:left="288"/>
      </w:pPr>
      <w:r>
        <w:rPr>
          <w:b/>
          <w:color w:val="0050A0"/>
          <w:sz w:val="16"/>
        </w:rPr>
        <w:t>[CJ 6.974, rel. min. Célio Borja, j. 3-4-1991, P, DJ de 17-5-1991.]</w:t>
      </w:r>
    </w:p>
    <w:p>
      <w:r>
        <w:rPr>
          <w:sz w:val="12"/>
        </w:rPr>
        <w:t>────────────────────────────────────────────────────────────</w:t>
      </w:r>
    </w:p>
    <w:p>
      <w:r>
        <w:rPr>
          <w:b/>
          <w:color w:val="B46400"/>
          <w:sz w:val="18"/>
        </w:rPr>
        <w:t>JULGADO CORRELATO</w:t>
      </w:r>
    </w:p>
    <w:p>
      <w:r>
        <w:rPr>
          <w:color w:val="808080"/>
          <w:sz w:val="14"/>
        </w:rPr>
        <w:t>Bloco 8547 | cf-art-2-par-10 | julgado_correlato</w:t>
      </w:r>
    </w:p>
    <w:p>
      <w:pPr>
        <w:ind w:left="288"/>
      </w:pPr>
      <w:r>
        <w:rPr>
          <w:sz w:val="18"/>
        </w:rPr>
        <w:t>Em face do disposto no art. 125, I, da CF de 1967/1969 e no § 10 do art. 27 do ADCT da CF de 1988, compete à Justiça Federal julgar embargos de terceiro opostos por empresa pública federal à execução de julgado trabalhista, proferido em processo em que foram partes empregado de empresa particular e esta, ainda que tais embargos tenham sido inicialmente apresentados à Justiça do Trabalho.</w:t>
      </w:r>
    </w:p>
    <w:p>
      <w:pPr>
        <w:ind w:left="288"/>
      </w:pPr>
      <w:r>
        <w:rPr>
          <w:b/>
          <w:color w:val="0050A0"/>
          <w:sz w:val="16"/>
        </w:rPr>
        <w:t>[CJ 6.902, rel. min. Sydney Sanches, j. 14-9-1989, P, DJ de 6-10-1989.]</w:t>
      </w:r>
    </w:p>
    <w:p>
      <w:r>
        <w:rPr>
          <w:sz w:val="12"/>
        </w:rPr>
        <w:t>────────────────────────────────────────────────────────────</w:t>
      </w:r>
    </w:p>
    <w:p>
      <w:r>
        <w:rPr>
          <w:b/>
          <w:color w:val="B46400"/>
          <w:sz w:val="18"/>
        </w:rPr>
        <w:t>JULGADO CORRELATO</w:t>
      </w:r>
    </w:p>
    <w:p>
      <w:r>
        <w:rPr>
          <w:color w:val="808080"/>
          <w:sz w:val="14"/>
        </w:rPr>
        <w:t>Bloco 8548 | cf-art-2-par-10 | julgado_correlato</w:t>
      </w:r>
    </w:p>
    <w:p>
      <w:pPr>
        <w:ind w:left="288"/>
      </w:pPr>
      <w:r>
        <w:rPr>
          <w:sz w:val="18"/>
        </w:rPr>
        <w:t>Estado estrangeiro. Imunidade judiciária. Causa trabalhista. Não há imunidade de jurisdição para o Estado estrangeiro, em causa de natureza trabalhista. Em princípio, esta deve ser processada e julgada pela Justiça do Trabalho, se ajuizada depois do advento da CF de 1988 (art. 114). Na hipótese, porém, permanece a competência da Justiça Federal, em face do disposto no § 10 do art. 27 do ADCT da CF de 1988, c/c o art. 125, II, da EC 1/1969. Recurso ordinário conhecido e provido pelo STF para se afastar a imunidade de jurisdição reconhecida pelo juízo federal de primeiro grau, que deve prosseguir no julgamento da causa, como de direito.</w:t>
      </w:r>
    </w:p>
    <w:p>
      <w:pPr>
        <w:ind w:left="288"/>
      </w:pPr>
      <w:r>
        <w:rPr>
          <w:b/>
          <w:color w:val="0050A0"/>
          <w:sz w:val="16"/>
        </w:rPr>
        <w:t>[ACi 9.696, rel. min. Sydney Sanches, j. 31-5-1989, P, DJ de 12-10-1990.]</w:t>
      </w:r>
    </w:p>
    <w:p>
      <w:r>
        <w:rPr>
          <w:sz w:val="12"/>
        </w:rPr>
        <w:t>────────────────────────────────────────────────────────────</w:t>
      </w:r>
    </w:p>
    <w:p>
      <w:r>
        <w:rPr>
          <w:b/>
          <w:color w:val="B46400"/>
          <w:sz w:val="18"/>
        </w:rPr>
        <w:t>JULGADO CORRELATO</w:t>
      </w:r>
    </w:p>
    <w:p>
      <w:r>
        <w:rPr>
          <w:color w:val="808080"/>
          <w:sz w:val="14"/>
        </w:rPr>
        <w:t>Bloco 8549 | cf-art-2-par-10 | julgado_correlato</w:t>
      </w:r>
    </w:p>
    <w:p>
      <w:pPr>
        <w:ind w:left="288"/>
      </w:pPr>
      <w:r>
        <w:rPr>
          <w:sz w:val="18"/>
        </w:rPr>
        <w:t>Reclamação trabalhista movida contra o CNPq [Conselho Nacional de Desenvolvimento Científico e Tecnológico]. Conflito de jurisdição, negativo, entre a Justiça Trabalhista e a Federal comum. Competência da Justiça Federal, por força do art. 27, § 10, do ADCT de 1988.</w:t>
      </w:r>
    </w:p>
    <w:p>
      <w:pPr>
        <w:ind w:left="288"/>
      </w:pPr>
      <w:r>
        <w:rPr>
          <w:b/>
          <w:color w:val="0050A0"/>
          <w:sz w:val="16"/>
        </w:rPr>
        <w:t>[CJ 6.930, rel. min. Francisco Rezek, j. 27-4-1989, P, DJ de 16-6-1989.]</w:t>
      </w:r>
    </w:p>
    <w:p>
      <w:r>
        <w:rPr>
          <w:sz w:val="12"/>
        </w:rPr>
        <w:t>────────────────────────────────────────────────────────────</w:t>
      </w:r>
    </w:p>
    <w:p>
      <w:r>
        <w:rPr>
          <w:b/>
          <w:color w:val="B46400"/>
          <w:sz w:val="18"/>
        </w:rPr>
        <w:t>JULGADO CORRELATO</w:t>
      </w:r>
    </w:p>
    <w:p>
      <w:r>
        <w:rPr>
          <w:color w:val="808080"/>
          <w:sz w:val="14"/>
        </w:rPr>
        <w:t>Bloco 8550 | cf-art-2-par-10 | julgado_correlato</w:t>
      </w:r>
    </w:p>
    <w:p>
      <w:pPr>
        <w:ind w:left="288"/>
      </w:pPr>
      <w:r>
        <w:rPr>
          <w:sz w:val="18"/>
        </w:rPr>
        <w:t>Crime contra o sistema financeiro. Competência: Lei 7.492/1986. Art. 109, VI, da CF, e § 10 do art. 27 do ADCT. Em se tratando, em tese, de crime previsto no art. 19 da Lei 7.492/1986, lei esta que trata dos delitos praticados contra o sistema financeiro nacional, a competência para seu processamento e julgamento passou a ser da Justiça Federal, ante o disposto no art. 109, VI, da atual Constituição, e considerando, ainda, que, no caso concreto, cabe também a norma do § 10 do art. 27 do ADCT da nova Carta Política.</w:t>
      </w:r>
    </w:p>
    <w:p>
      <w:pPr>
        <w:ind w:left="288"/>
      </w:pPr>
      <w:r>
        <w:rPr>
          <w:b/>
          <w:color w:val="0050A0"/>
          <w:sz w:val="16"/>
        </w:rPr>
        <w:t>[RHC 66.914, rel. min. Aldir Passarinho, j. 13-3-1989, 2ª T, DJ de 14-4-1989.]</w:t>
      </w:r>
    </w:p>
    <w:p>
      <w:r>
        <w:rPr>
          <w:sz w:val="12"/>
        </w:rPr>
        <w:t>────────────────────────────────────────────────────────────</w:t>
      </w:r>
    </w:p>
    <w:p>
      <w:r>
        <w:rPr>
          <w:b/>
          <w:color w:val="B46400"/>
          <w:sz w:val="18"/>
        </w:rPr>
        <w:t>JULGADO CORRELATO</w:t>
      </w:r>
    </w:p>
    <w:p>
      <w:r>
        <w:rPr>
          <w:color w:val="808080"/>
          <w:sz w:val="14"/>
        </w:rPr>
        <w:t>Bloco 8551 | cf-art-2-par-10 | julgado_correlato</w:t>
      </w:r>
    </w:p>
    <w:p>
      <w:pPr>
        <w:ind w:left="288"/>
      </w:pPr>
      <w:r>
        <w:rPr>
          <w:sz w:val="18"/>
        </w:rPr>
        <w:t>Art. 28. Os juízes federais de que trata o art. 123, § 2º, da Constituição de 1967, com a redação dada pela Emenda Constitucional nº 7, de 1977, ficam investidos na titularidade de varas na seção judiciária para a qual tenham sido nomeados ou designados; na inexistência de vagas, proceder-se-á ao desdobramento das varas existentes. Parágrafo único. Para efeito de promoção por antigüidade, o tempo de serviço desses juízes será computado a partir do dia de sua posse. Art. 29. 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r>
        <w:rPr>
          <w:sz w:val="12"/>
        </w:rPr>
        <w:t>────────────────────────────────────────────────────────────</w:t>
      </w:r>
    </w:p>
    <w:p>
      <w:r>
        <w:rPr>
          <w:b/>
          <w:color w:val="B46400"/>
          <w:sz w:val="18"/>
        </w:rPr>
        <w:t>JULGADO CORRELATO</w:t>
      </w:r>
    </w:p>
    <w:p>
      <w:r>
        <w:rPr>
          <w:color w:val="808080"/>
          <w:sz w:val="14"/>
        </w:rPr>
        <w:t>Bloco 8552 | cf-art-2-par-10 | julgado_correlato</w:t>
      </w:r>
    </w:p>
    <w:p>
      <w:pPr>
        <w:ind w:left="288"/>
      </w:pPr>
      <w:r>
        <w:rPr>
          <w:sz w:val="18"/>
        </w:rPr>
        <w:t>É válido o recurso interposto por membro do MPF, no exercício da atribuição transitória de defesa da União (art. 29 do ADCT), contra acórdão proferido em mandado de segurança, no qual ele oficiara na qualidade de fiscal da lei.</w:t>
      </w:r>
    </w:p>
    <w:p>
      <w:pPr>
        <w:ind w:left="288"/>
      </w:pPr>
      <w:r>
        <w:rPr>
          <w:b/>
          <w:color w:val="0050A0"/>
          <w:sz w:val="16"/>
        </w:rPr>
        <w:t>[RE 120.111, rel. min. Octavio Gallotti, j. 5-3-1991, 1ª T, DJ de 12-3-1993.]</w:t>
      </w:r>
    </w:p>
    <w:p>
      <w:r>
        <w:rPr>
          <w:sz w:val="12"/>
        </w:rPr>
        <w:t>────────────────────────────────────────────────────────────</w:t>
      </w:r>
    </w:p>
    <w:p>
      <w:r>
        <w:rPr>
          <w:b/>
          <w:color w:val="B46400"/>
          <w:sz w:val="18"/>
        </w:rPr>
        <w:t>CONTROLE CONCENTRADO</w:t>
      </w:r>
    </w:p>
    <w:p>
      <w:r>
        <w:rPr>
          <w:color w:val="808080"/>
          <w:sz w:val="14"/>
        </w:rPr>
        <w:t>Bloco 8553 | cf-art-2-par-3 | controle_concentrado</w:t>
      </w:r>
    </w:p>
    <w:p>
      <w:pPr>
        <w:ind w:left="288"/>
      </w:pPr>
      <w:r>
        <w:rPr>
          <w:sz w:val="18"/>
        </w:rPr>
        <w:t>Ação direta de inconstitucionalidade. LC 106/2003. Lei orgânica do Ministério Público do Estado do Rio de Janeiro. Art. 9º, § 1º, c, e art. 165. Desincompatibilização dos candidatos ao cargo de procurador-geral de justiça. O art. 9º da lei exige a desincompatibilização dos candidatos ao cargo de procurador-geral de justiça que estejam ocupando qualquer outro cargo ou função de confiança. A argumentação do requerente, de que o aludido preceito permitiria o exercício de cargos e funções não afetos à área de atuação do Ministério Público, não merece acolhida. O art. 165 da lei orgânica do Ministério Público do Estado do Rio de Janeiro é mera reprodução do art. 29, § 3º, do ADCT da Constituição do Brasil. Aos integrantes do Parquet admitidos antes da Constituição do Brasil/1988 aplicam-se as vedações do texto constitucional.</w:t>
      </w:r>
    </w:p>
    <w:p>
      <w:pPr>
        <w:ind w:left="288"/>
      </w:pPr>
      <w:r>
        <w:rPr>
          <w:b/>
          <w:color w:val="0050A0"/>
          <w:sz w:val="16"/>
        </w:rPr>
        <w:t>[ADI 2.836, rel. min. Eros Grau, j. 17-11-2005, P, DJ de 9-12-2005.]</w:t>
      </w:r>
    </w:p>
    <w:p>
      <w:r>
        <w:rPr>
          <w:sz w:val="12"/>
        </w:rPr>
        <w:t>────────────────────────────────────────────────────────────</w:t>
      </w:r>
    </w:p>
    <w:p>
      <w:r>
        <w:rPr>
          <w:b/>
          <w:color w:val="B46400"/>
          <w:sz w:val="18"/>
        </w:rPr>
        <w:t>JULGADO CORRELATO</w:t>
      </w:r>
    </w:p>
    <w:p>
      <w:r>
        <w:rPr>
          <w:color w:val="808080"/>
          <w:sz w:val="14"/>
        </w:rPr>
        <w:t>Bloco 8554 | cf-art-2-par-3 | julgado_correlato</w:t>
      </w:r>
    </w:p>
    <w:p>
      <w:pPr>
        <w:ind w:left="288"/>
      </w:pPr>
      <w:r>
        <w:rPr>
          <w:sz w:val="18"/>
        </w:rPr>
        <w:t>MPF: procurador da República, regime anterior à CF/1988: opção. ADCT/1988, art. 29, § 3º. CF, art. 128, § 5º, I e II. O direito à opção pelo regime anterior à CF/1988 foi assegurado ao membro do Ministério Público admitido antes da promulgação da Constituição, apenas. ADCT/1988, art. 29, § 3º. A demora na aprovação e promulgação da lei complementar relativa à AGU não gerou direito de opção aos membros do Ministério Público admitidos já no novo regime instituído pela CF/1988, com garantias e vedações próprias da magistratura: CF, art. 128, § 5º, I e II.</w:t>
      </w:r>
    </w:p>
    <w:p>
      <w:pPr>
        <w:ind w:left="288"/>
      </w:pPr>
      <w:r>
        <w:rPr>
          <w:b/>
          <w:color w:val="0050A0"/>
          <w:sz w:val="16"/>
        </w:rPr>
        <w:t>[RE 218.514, rel. min. Carlos Velloso, j. 15-12-1998, 2ª T, DJ de 12-3-1999.]</w:t>
      </w:r>
    </w:p>
    <w:p>
      <w:r>
        <w:rPr>
          <w:sz w:val="12"/>
        </w:rPr>
        <w:t>────────────────────────────────────────────────────────────</w:t>
      </w:r>
    </w:p>
    <w:p>
      <w:r>
        <w:rPr>
          <w:b/>
          <w:color w:val="B46400"/>
          <w:sz w:val="18"/>
        </w:rPr>
        <w:t>JULGADO CORRELATO</w:t>
      </w:r>
    </w:p>
    <w:p>
      <w:r>
        <w:rPr>
          <w:color w:val="808080"/>
          <w:sz w:val="14"/>
        </w:rPr>
        <w:t>Bloco 8555 | cf-art-2-par-3 | julgado_correlato</w:t>
      </w:r>
    </w:p>
    <w:p>
      <w:pPr>
        <w:ind w:left="288"/>
      </w:pPr>
      <w:r>
        <w:rPr>
          <w:sz w:val="18"/>
        </w:rPr>
        <w:t>Em se tratando de membro de Ministério Público, a relatividade dessa incompatibilidade é tão frágil que a Constituição não se limitou a admitir uma vedação excepcionável por lei, mas a tornou ainda mais tênue com o disposto no  § 3º do art. 29 do ADCT, o qual reza: "Poderá optar pelo regime anterior, no que diz respeito às garantias e vantagens, o membro do Ministério Público admitido antes da promulgação da Constituição, observando-se, quanto às vedações, a situação jurídica na data desta". A única exegese admissível para dar sentido plausível a essa frase final desse parágrafo será a de considerar que, independentemente da opção, quanto às vantagens e às garantias a que alude a parte inicial do dispositivo, as vedações ora criadas, mesmo com relação aos que não optaram por vantagens e garantias anteriores que afastem algumas delas ou todas elas, não se aplicam de imediato, mas se deverá respeitar a situação jurídica existente no momento da promulgação da Constituição enquanto ela não</w:t>
      </w:r>
      <w:r>
        <w:rPr>
          <w:color w:val="A0A0A0"/>
          <w:sz w:val="14"/>
        </w:rPr>
        <w:t xml:space="preserve"> [...+59 chars]</w:t>
      </w:r>
    </w:p>
    <w:p>
      <w:pPr>
        <w:ind w:left="288"/>
      </w:pPr>
      <w:r>
        <w:rPr>
          <w:b/>
          <w:color w:val="0050A0"/>
          <w:sz w:val="16"/>
        </w:rPr>
        <w:t>[RE 127.246, rel. min. Moreira Alves, j. 10-4-1991, P, DJ de 19-4-1996.]</w:t>
      </w:r>
    </w:p>
    <w:p>
      <w:r>
        <w:rPr>
          <w:sz w:val="12"/>
        </w:rPr>
        <w:t>────────────────────────────────────────────────────────────</w:t>
      </w:r>
    </w:p>
    <w:p>
      <w:r>
        <w:rPr>
          <w:b/>
          <w:color w:val="B46400"/>
          <w:sz w:val="18"/>
        </w:rPr>
        <w:t>JULGADO CORRELATO</w:t>
      </w:r>
    </w:p>
    <w:p>
      <w:r>
        <w:rPr>
          <w:color w:val="808080"/>
          <w:sz w:val="14"/>
        </w:rPr>
        <w:t>Bloco 8556 | cf-art-2-par-3 | julgado_correlato</w:t>
      </w:r>
    </w:p>
    <w:p>
      <w:pPr>
        <w:ind w:left="288"/>
      </w:pPr>
      <w:r>
        <w:rPr>
          <w:sz w:val="18"/>
        </w:rPr>
        <w:t>Vide ADPF 388, rel. min. Gilmar Mendes, j. 9-3-2016, P, DJE de 1º-8-2016</w:t>
      </w:r>
    </w:p>
    <w:p>
      <w:r>
        <w:rPr>
          <w:sz w:val="12"/>
        </w:rPr>
        <w:t>────────────────────────────────────────────────────────────</w:t>
      </w:r>
    </w:p>
    <w:p>
      <w:r>
        <w:rPr>
          <w:b/>
          <w:color w:val="B46400"/>
          <w:sz w:val="18"/>
        </w:rPr>
        <w:t>JULGADO CORRELATO</w:t>
      </w:r>
    </w:p>
    <w:p>
      <w:r>
        <w:rPr>
          <w:color w:val="808080"/>
          <w:sz w:val="14"/>
        </w:rPr>
        <w:t>Bloco 8557 | cf-art-2-par-4 | julgado_correlato</w:t>
      </w:r>
    </w:p>
    <w:p>
      <w:pPr>
        <w:ind w:left="288"/>
      </w:pPr>
      <w:r>
        <w:rPr>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50A0"/>
          <w:sz w:val="16"/>
        </w:rPr>
        <w:t>[MS 21.168, rel. min. Sepúlveda Pertence, j. 26-6-1994, P, DJ de 16-9-1994.]</w:t>
      </w:r>
    </w:p>
    <w:p>
      <w:r>
        <w:rPr>
          <w:sz w:val="12"/>
        </w:rPr>
        <w:t>────────────────────────────────────────────────────────────</w:t>
      </w:r>
    </w:p>
    <w:p>
      <w:r>
        <w:rPr>
          <w:b/>
          <w:color w:val="B46400"/>
          <w:sz w:val="18"/>
        </w:rPr>
        <w:t>JULGADO CORRELATO</w:t>
      </w:r>
    </w:p>
    <w:p>
      <w:r>
        <w:rPr>
          <w:color w:val="808080"/>
          <w:sz w:val="14"/>
        </w:rPr>
        <w:t>Bloco 8558 | cf-art-2-par-5 | julgado_correlato</w:t>
      </w:r>
    </w:p>
    <w:p>
      <w:pPr>
        <w:ind w:left="288"/>
      </w:pPr>
      <w:r>
        <w:rPr>
          <w:sz w:val="18"/>
        </w:rPr>
        <w:t>Execução fiscal: ITR: legitimidade ativa do Incra. Firme o entendimento do STF no sentido de que, de acordo com o art. 29, § 5º, do ADCT/1988, é admissível a delegação pela Procuradoria-Geral da Fazenda Nacional à Procuradoria Jurídica do Incra da prerrogativa para a execução da dívida ativa desta autarquia.</w:t>
      </w:r>
    </w:p>
    <w:p>
      <w:pPr>
        <w:ind w:left="288"/>
      </w:pPr>
      <w:r>
        <w:rPr>
          <w:b/>
          <w:color w:val="0050A0"/>
          <w:sz w:val="16"/>
        </w:rPr>
        <w:t>[RE 290.929 AgR, rel. min. Sepúlveda Pertence, j. 13-8-2004, 1ª T, DJ de 10-9-2004.]</w:t>
      </w:r>
    </w:p>
    <w:p>
      <w:r>
        <w:rPr>
          <w:sz w:val="12"/>
        </w:rPr>
        <w:t>────────────────────────────────────────────────────────────</w:t>
      </w:r>
    </w:p>
    <w:p>
      <w:r>
        <w:rPr>
          <w:b/>
          <w:color w:val="B46400"/>
          <w:sz w:val="18"/>
        </w:rPr>
        <w:t>JULGADO CORRELATO</w:t>
      </w:r>
    </w:p>
    <w:p>
      <w:r>
        <w:rPr>
          <w:color w:val="808080"/>
          <w:sz w:val="14"/>
        </w:rPr>
        <w:t>Bloco 8559 | cf-art-2-par-5 | julgado_correlato</w:t>
      </w:r>
    </w:p>
    <w:p>
      <w:pPr>
        <w:ind w:left="288"/>
      </w:pPr>
      <w:r>
        <w:rPr>
          <w:sz w:val="18"/>
        </w:rPr>
        <w:t>Art. 30. A legislação que criar a justiça de paz manterá os atuais juízes de paz até a posse dos novos titulares, assegurando-lhes os direitos e atribuições conferidos a estes, e designará o dia para a eleição prevista no art. 98, II, da Constituição. Art. 31. Serão estatizadas as serventias do foro judicial, assim definidas em lei, respeitados os direitos dos atuais titulares.</w:t>
      </w:r>
    </w:p>
    <w:p>
      <w:r>
        <w:rPr>
          <w:sz w:val="12"/>
        </w:rPr>
        <w:t>────────────────────────────────────────────────────────────</w:t>
      </w:r>
    </w:p>
    <w:p>
      <w:r>
        <w:rPr>
          <w:b/>
          <w:color w:val="B46400"/>
          <w:sz w:val="18"/>
        </w:rPr>
        <w:t>CONTROLE CONCENTRADO</w:t>
      </w:r>
    </w:p>
    <w:p>
      <w:r>
        <w:rPr>
          <w:color w:val="808080"/>
          <w:sz w:val="14"/>
        </w:rPr>
        <w:t>Bloco 8560 | cf-art-2-par-5 | controle_concentrado</w:t>
      </w:r>
    </w:p>
    <w:p>
      <w:pPr>
        <w:ind w:left="288"/>
      </w:pPr>
      <w:r>
        <w:rPr>
          <w:sz w:val="18"/>
        </w:rPr>
        <w:t>Inconstitucionalidade de norma complementar estadual que impõe aos atuais ocupantes de serventias mistas a escolha entre cargo no Poder Judiciário e titularidade de serventia extrajudicial. (...) Ação julgada parcialmente procedente para interpretar o art. 8º da Lei Complementar 68/2003 do Estado do Maranhão conforme a Constituição e assentar que a opção prevista no dispositivo configura faculdade conferida ao serventuário e aplica-se tão somente àqueles que eram “titulares” das serventias judiciais, exercidas em caráter privado, em 5 de outubro de 1988, não servindo para convalidar situações inconstitucionais estabelecidas após o advento da Constituição Federal de 1988.</w:t>
      </w:r>
    </w:p>
    <w:p>
      <w:pPr>
        <w:ind w:left="288"/>
      </w:pPr>
      <w:r>
        <w:rPr>
          <w:b/>
          <w:color w:val="0050A0"/>
          <w:sz w:val="16"/>
        </w:rPr>
        <w:t>[ADI 3.245, rel. min. Marco Aurélio, red. do ac. min. Gilmar Mendes, j. 21.11.2023, P, DJE de 20.02.2024.]</w:t>
      </w:r>
    </w:p>
    <w:p>
      <w:r>
        <w:rPr>
          <w:sz w:val="12"/>
        </w:rPr>
        <w:t>────────────────────────────────────────────────────────────</w:t>
      </w:r>
    </w:p>
    <w:p>
      <w:r>
        <w:rPr>
          <w:b/>
          <w:color w:val="B46400"/>
          <w:sz w:val="18"/>
        </w:rPr>
        <w:t>CONTROLE CONCENTRADO</w:t>
      </w:r>
    </w:p>
    <w:p>
      <w:r>
        <w:rPr>
          <w:color w:val="808080"/>
          <w:sz w:val="14"/>
        </w:rPr>
        <w:t>Bloco 8561 | cf-art-2-par-5 | controle_concentrado</w:t>
      </w:r>
    </w:p>
    <w:p>
      <w:pPr>
        <w:ind w:left="288"/>
      </w:pPr>
      <w:r>
        <w:rPr>
          <w:sz w:val="18"/>
        </w:rPr>
        <w:t>Com o advento do texto constitucional de 1988, o regime jurídico misto das serventias judiciais - auxiliares dos órgãos do Poder Judiciário - que vigia no ordenamento anterior foi suplantado, de forma a imperar um regramento estritamente público sobre a atividade. A parcela restante dos cartórios submetidos a regramento privado foi, ou deveria ser, a partir de então, estatizada e integrada à estrutura organizacional dos tribunais de justiça, por força do art. 31 do Ato das Disposições Constitucionais Transitórias. A norma estadual faz referência ao aproveitamento ‘dos atuais titulares e dos Escreventes Juramentados’; atuais, diga-se, tendo por parâmetro a edição da lei estadual (13 de julho de 1994). Somente foram resguardados pela regra transitória os direitos dos então ‘titulares’ das serventias, ou seja, aqueles titulares legalmente investidos na função até a data da promulgação da Constituição, os quais detinham autorização para continuar no desempenho de suas funções e gozavam dos</w:t>
      </w:r>
      <w:r>
        <w:rPr>
          <w:color w:val="A0A0A0"/>
          <w:sz w:val="14"/>
        </w:rPr>
        <w:t xml:space="preserve"> [...+1641 chars]</w:t>
      </w:r>
    </w:p>
    <w:p>
      <w:pPr>
        <w:ind w:left="288"/>
      </w:pPr>
      <w:r>
        <w:rPr>
          <w:b/>
          <w:color w:val="0050A0"/>
          <w:sz w:val="16"/>
        </w:rPr>
        <w:t>[ADI 1.498, rel. min. Ilmar Galvão, j. 7-11-2002, P, DJ de 13-12-2002.]</w:t>
      </w:r>
    </w:p>
    <w:p>
      <w:r>
        <w:rPr>
          <w:sz w:val="12"/>
        </w:rPr>
        <w:t>────────────────────────────────────────────────────────────</w:t>
      </w:r>
    </w:p>
    <w:p>
      <w:r>
        <w:rPr>
          <w:b/>
          <w:color w:val="B46400"/>
          <w:sz w:val="18"/>
        </w:rPr>
        <w:t>JULGADO CORRELATO</w:t>
      </w:r>
    </w:p>
    <w:p>
      <w:r>
        <w:rPr>
          <w:color w:val="808080"/>
          <w:sz w:val="14"/>
        </w:rPr>
        <w:t>Bloco 8562 | cf-art-2-par-5 | julgado_correlato</w:t>
      </w:r>
    </w:p>
    <w:p>
      <w:pPr>
        <w:ind w:left="288"/>
      </w:pPr>
      <w:r>
        <w:rPr>
          <w:sz w:val="18"/>
        </w:rP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 a qual cumula, por força de lei estadual, as funções de distribuição dos processos judiciais e de títulos de protesto entre as serventias extrajudiciais, sendo serventia mista. (...) Aplica-se a regra do art. 31 do A</w:t>
      </w:r>
      <w:r>
        <w:rPr>
          <w:color w:val="A0A0A0"/>
          <w:sz w:val="14"/>
        </w:rPr>
        <w:t xml:space="preserve"> [...+1295 chars]</w:t>
      </w:r>
    </w:p>
    <w:p>
      <w:pPr>
        <w:ind w:left="288"/>
      </w:pPr>
      <w:r>
        <w:rPr>
          <w:b/>
          <w:color w:val="0050A0"/>
          <w:sz w:val="16"/>
        </w:rPr>
        <w:t>[MS 28.419, rel. min. Dias Toffoli, j. 7-8-2018, 2ª T, DJE de 5-9-2018.]</w:t>
      </w:r>
    </w:p>
    <w:p>
      <w:r>
        <w:rPr>
          <w:sz w:val="12"/>
        </w:rPr>
        <w:t>────────────────────────────────────────────────────────────</w:t>
      </w:r>
    </w:p>
    <w:p>
      <w:r>
        <w:rPr>
          <w:b/>
          <w:color w:val="B46400"/>
          <w:sz w:val="18"/>
        </w:rPr>
        <w:t>JULGADO CORRELATO</w:t>
      </w:r>
    </w:p>
    <w:p>
      <w:r>
        <w:rPr>
          <w:color w:val="808080"/>
          <w:sz w:val="14"/>
        </w:rPr>
        <w:t>Bloco 8563 | cf-art-2-par-5 | julgado_correlato</w:t>
      </w:r>
    </w:p>
    <w:p>
      <w:pPr>
        <w:ind w:left="288"/>
      </w:pPr>
      <w:r>
        <w:rPr>
          <w:sz w:val="18"/>
        </w:rPr>
        <w:t>Entendeu a maioria deste Tribunal, em síntese, que o sentido do art. 236 da Carta Magna foi o de tolher, sem mesmo reverter, a oficialização dos cartórios de notas e registros, em contraste com a estatização estabelecida para as serventias do foro judicial pelo art. 31 do ADCT (...).</w:t>
        <w:br/>
        <w:t>[RE 189.736, rel. min. Moreira Alves, j. 26-3-1996, 1ª T, DJ de 27-9-1996.]</w:t>
        <w:br/>
        <w:t>= RE 191.030 AgR-ED, rel. min. Octavio Gallotti, j. 22-6-1999, 1ª T, DJ de 7-4-2000 Art. 32. O disposto no art. 236 não se aplica aos serviços notariais e de registro que já tenham sido oficializados pelo Poder Público, respeitando-se o direito de seus servidores.</w:t>
      </w:r>
    </w:p>
    <w:p>
      <w:r>
        <w:rPr>
          <w:sz w:val="12"/>
        </w:rPr>
        <w:t>────────────────────────────────────────────────────────────</w:t>
      </w:r>
    </w:p>
    <w:p>
      <w:r>
        <w:rPr>
          <w:b/>
          <w:color w:val="B46400"/>
          <w:sz w:val="18"/>
        </w:rPr>
        <w:t>JULGADO CORRELATO</w:t>
      </w:r>
    </w:p>
    <w:p>
      <w:r>
        <w:rPr>
          <w:color w:val="808080"/>
          <w:sz w:val="14"/>
        </w:rPr>
        <w:t>Bloco 8564 | cf-art-2-par-5 | julgado_correlato</w:t>
      </w:r>
    </w:p>
    <w:p>
      <w:pPr>
        <w:ind w:left="288"/>
      </w:pPr>
      <w:r>
        <w:rPr>
          <w:sz w:val="18"/>
        </w:rP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 a qual cumula, por força de lei estadual, as funções de distribuição dos processos judiciais e de títulos de protesto entre as serventias extrajudiciais, sendo serventia mista. (...) Aplica-se a regra do art. 31 do A</w:t>
      </w:r>
      <w:r>
        <w:rPr>
          <w:color w:val="A0A0A0"/>
          <w:sz w:val="14"/>
        </w:rPr>
        <w:t xml:space="preserve"> [...+1295 chars]</w:t>
      </w:r>
    </w:p>
    <w:p>
      <w:pPr>
        <w:ind w:left="288"/>
      </w:pPr>
      <w:r>
        <w:rPr>
          <w:b/>
          <w:color w:val="0050A0"/>
          <w:sz w:val="16"/>
        </w:rPr>
        <w:t>[MS 28.419, rel. min. Dias Toffoli, j. 7-8-2018, 2ª T, DJE de 5-9-2018.]</w:t>
      </w:r>
    </w:p>
    <w:p>
      <w:r>
        <w:rPr>
          <w:sz w:val="12"/>
        </w:rPr>
        <w:t>────────────────────────────────────────────────────────────</w:t>
      </w:r>
    </w:p>
    <w:p>
      <w:r>
        <w:rPr>
          <w:b/>
          <w:color w:val="B46400"/>
          <w:sz w:val="18"/>
        </w:rPr>
        <w:t>JULGADO CORRELATO</w:t>
      </w:r>
    </w:p>
    <w:p>
      <w:r>
        <w:rPr>
          <w:color w:val="808080"/>
          <w:sz w:val="14"/>
        </w:rPr>
        <w:t>Bloco 8565 | cf-art-2-par-5 | julgado_correlato</w:t>
      </w:r>
    </w:p>
    <w:p>
      <w:pPr>
        <w:ind w:left="288"/>
      </w:pPr>
      <w:r>
        <w:rPr>
          <w:sz w:val="18"/>
        </w:rPr>
        <w:t>O art. 32 do ADCT excepciona o exercício em caráter privado dos serviços notariais e de registro os titulares de cartórios oficializados pelo poder público em período anterior à CF de 1988.</w:t>
      </w:r>
    </w:p>
    <w:p>
      <w:pPr>
        <w:ind w:left="288"/>
      </w:pPr>
      <w:r>
        <w:rPr>
          <w:b/>
          <w:color w:val="0050A0"/>
          <w:sz w:val="16"/>
        </w:rPr>
        <w:t>[AI 449.138 AgR, rel. min. Carlos Velloso, j. 1º-5-2005, 2ª T, DJ de 1º-7-2005.]</w:t>
      </w:r>
    </w:p>
    <w:p>
      <w:r>
        <w:rPr>
          <w:sz w:val="12"/>
        </w:rPr>
        <w:t>────────────────────────────────────────────────────────────</w:t>
      </w:r>
    </w:p>
    <w:p>
      <w:r>
        <w:rPr>
          <w:b/>
          <w:color w:val="B46400"/>
          <w:sz w:val="18"/>
        </w:rPr>
        <w:t>JULGADO CORRELATO</w:t>
      </w:r>
    </w:p>
    <w:p>
      <w:r>
        <w:rPr>
          <w:color w:val="808080"/>
          <w:sz w:val="14"/>
        </w:rPr>
        <w:t>Bloco 8566 | cf-art-2-par-5 | julgado_correlato</w:t>
      </w:r>
    </w:p>
    <w:p>
      <w:pPr>
        <w:ind w:left="288"/>
      </w:pPr>
      <w:r>
        <w:rPr>
          <w:sz w:val="18"/>
        </w:rPr>
        <w:t>Operada a oficialização da serventia por força da lei estadual (art. 207 da EC 1/1969), despicienda qualquer indagação acerca da validade, ou não, do ato declaratório desse efeito. A efetivação de oficial substituto, após a oficialização, não poderia dar-se senão na titularidade da serventia oficializada, não havendo espaço para a pretendida opção pelo regime do art. 236 da Carta de 1988, tendo em vista a norma do art. 32 do ADCT/1988.</w:t>
      </w:r>
    </w:p>
    <w:p>
      <w:pPr>
        <w:ind w:left="288"/>
      </w:pPr>
      <w:r>
        <w:rPr>
          <w:b/>
          <w:color w:val="0050A0"/>
          <w:sz w:val="16"/>
        </w:rPr>
        <w:t>[RE 199.462, rel. min. Ilmar Galvão, j. 26-3-1999, 1ª T, DJ de 6-8-1999.]</w:t>
      </w:r>
    </w:p>
    <w:p>
      <w:r>
        <w:rPr>
          <w:sz w:val="12"/>
        </w:rPr>
        <w:t>────────────────────────────────────────────────────────────</w:t>
      </w:r>
    </w:p>
    <w:p>
      <w:r>
        <w:rPr>
          <w:b/>
          <w:color w:val="B46400"/>
          <w:sz w:val="18"/>
        </w:rPr>
        <w:t>JULGADO CORRELATO</w:t>
      </w:r>
    </w:p>
    <w:p>
      <w:r>
        <w:rPr>
          <w:color w:val="808080"/>
          <w:sz w:val="14"/>
        </w:rPr>
        <w:t>Bloco 8567 | cf-art-2-par-5 | julgado_correlato</w:t>
      </w:r>
    </w:p>
    <w:p>
      <w:pPr>
        <w:ind w:left="288"/>
      </w:pPr>
      <w:r>
        <w:rPr>
          <w:sz w:val="18"/>
        </w:rPr>
        <w:t>= RE 426.909 AgR, rel. min. Eros Grau, j. 12-5-2009, 2ª T, DJE de 29-5-2009 Art. 33. 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w:t>
      </w:r>
    </w:p>
    <w:p>
      <w:r>
        <w:rPr>
          <w:sz w:val="12"/>
        </w:rPr>
        <w:t>────────────────────────────────────────────────────────────</w:t>
      </w:r>
    </w:p>
    <w:p>
      <w:r>
        <w:rPr>
          <w:b/>
          <w:color w:val="B46400"/>
          <w:sz w:val="18"/>
        </w:rPr>
        <w:t>JULGADO CORRELATO</w:t>
      </w:r>
    </w:p>
    <w:p>
      <w:r>
        <w:rPr>
          <w:color w:val="808080"/>
          <w:sz w:val="14"/>
        </w:rPr>
        <w:t>Bloco 8568 | cf-art-2-par-5 | julgado_correlato</w:t>
      </w:r>
    </w:p>
    <w:p>
      <w:pPr>
        <w:ind w:left="288"/>
      </w:pPr>
      <w:r>
        <w:rPr>
          <w:sz w:val="18"/>
        </w:rP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até a entrada em vigor da citada emenda.</w:t>
      </w:r>
    </w:p>
    <w:p>
      <w:pPr>
        <w:ind w:left="288"/>
      </w:pPr>
      <w:r>
        <w:rPr>
          <w:b/>
          <w:color w:val="0050A0"/>
          <w:sz w:val="16"/>
        </w:rPr>
        <w:t>[SS 4.010 Extn-AgR, voto do rel. min. Cezar Peluso, j. 1º-6-2011, P, DJE de 28-6-2011.]</w:t>
      </w:r>
    </w:p>
    <w:p>
      <w:r>
        <w:rPr>
          <w:sz w:val="12"/>
        </w:rPr>
        <w:t>────────────────────────────────────────────────────────────</w:t>
      </w:r>
    </w:p>
    <w:p>
      <w:r>
        <w:rPr>
          <w:b/>
          <w:color w:val="B46400"/>
          <w:sz w:val="18"/>
        </w:rPr>
        <w:t>JULGADO CORRELATO</w:t>
      </w:r>
    </w:p>
    <w:p>
      <w:r>
        <w:rPr>
          <w:color w:val="808080"/>
          <w:sz w:val="14"/>
        </w:rPr>
        <w:t>Bloco 8569 | cf-art-2-par-5 | julgado_correlato</w:t>
      </w:r>
    </w:p>
    <w:p>
      <w:pPr>
        <w:ind w:left="288"/>
      </w:pPr>
      <w:r>
        <w:rPr>
          <w:sz w:val="18"/>
        </w:rPr>
        <w:t>Inexiste qualquer relação de antinomia real ou insuperável entre a norma inscrita no art. 33 do ADCT e os postulados da isonomia, da justa indenização, do direito adquirido e do pagamento mediante precatórios, consagrados pelas disposições permanentes da Constituição da República, eis que todas essas cláusulas normativas, inclusive aquelas de índole transitória, ostentam grau idêntico de eficácia e de autoridade jurídicas (RTJ 161/341-342). O preceito consubstanciado no art. 33 do ADCT – que não se estende aos créditos de natureza alimentar – compreende todos os precatórios judiciais pendentes de pagamento em 5-10-1988, inclusive aqueles relativos a valores decorrentes de desapropriações efetivadas pelo poder público. Precedentes.</w:t>
      </w:r>
    </w:p>
    <w:p>
      <w:pPr>
        <w:ind w:left="288"/>
      </w:pPr>
      <w:r>
        <w:rPr>
          <w:b/>
          <w:color w:val="0050A0"/>
          <w:sz w:val="16"/>
        </w:rPr>
        <w:t>[RE 215.107 AgR, rel. min. Celso de Mello, j. 21-11-2006, 2ª T, DJ de 2-2-2007.]</w:t>
      </w:r>
    </w:p>
    <w:p>
      <w:r>
        <w:rPr>
          <w:sz w:val="12"/>
        </w:rPr>
        <w:t>────────────────────────────────────────────────────────────</w:t>
      </w:r>
    </w:p>
    <w:p>
      <w:r>
        <w:rPr>
          <w:b/>
          <w:color w:val="B46400"/>
          <w:sz w:val="18"/>
        </w:rPr>
        <w:t>JULGADO CORRELATO</w:t>
      </w:r>
    </w:p>
    <w:p>
      <w:r>
        <w:rPr>
          <w:color w:val="808080"/>
          <w:sz w:val="14"/>
        </w:rPr>
        <w:t>Bloco 8570 | cf-art-2-par-5 | julgado_correlato</w:t>
      </w:r>
    </w:p>
    <w:p>
      <w:pPr>
        <w:ind w:left="288"/>
      </w:pPr>
      <w:r>
        <w:rPr>
          <w:sz w:val="18"/>
        </w:rPr>
        <w:t>Excluem-se os juros moratórios e compensatórios do pagamento de precatórios decorrentes de desapropriação, realizado conforme o art. 33 do ADCT. Os juros moratórios são cabíveis tão somente nos casos de pagamento atrasado das parcelas do parcelamento previsto no art. 33 do ADCT.</w:t>
      </w:r>
    </w:p>
    <w:p>
      <w:pPr>
        <w:ind w:left="288"/>
      </w:pPr>
      <w:r>
        <w:rPr>
          <w:b/>
          <w:color w:val="0050A0"/>
          <w:sz w:val="16"/>
        </w:rPr>
        <w:t>[RE 466.145 AgR, rel. min. Ricardo Lewandowski, j. 20-6-2006, 1ª T, DJ de 18-8-2006.]</w:t>
      </w:r>
    </w:p>
    <w:p>
      <w:r>
        <w:rPr>
          <w:sz w:val="12"/>
        </w:rPr>
        <w:t>────────────────────────────────────────────────────────────</w:t>
      </w:r>
    </w:p>
    <w:p>
      <w:r>
        <w:rPr>
          <w:b/>
          <w:color w:val="B46400"/>
          <w:sz w:val="18"/>
        </w:rPr>
        <w:t>JULGADO CORRELATO</w:t>
      </w:r>
    </w:p>
    <w:p>
      <w:r>
        <w:rPr>
          <w:color w:val="808080"/>
          <w:sz w:val="14"/>
        </w:rPr>
        <w:t>Bloco 8571 | cf-art-2-par-5 | julgado_correlato</w:t>
      </w:r>
    </w:p>
    <w:p>
      <w:pPr>
        <w:ind w:left="288"/>
      </w:pPr>
      <w:r>
        <w:rPr>
          <w:sz w:val="18"/>
        </w:rPr>
        <w:t>= RE 463.390 AgR, rel. min. Gilmar Mendes, j. 8-2-2011, 2ª T, DJE de 24-2-2011 O acórdão recorrido, ao liberar da incidência da regra do art. 33 os precatórios requisitórios pendentes de pagamento à época do advento do Texto Constitucional, determinando que fosse feito de uma só vez, malferiu a referida disposição e destoou da orientação já firmada nesta Corte, no sentido de que o legislador constituinte, ao se referir aos precatórios judiciais pendentes de pagamento, não autorizou qualquer distinção quanto aos relativos aos exercícios anteriores que não haviam sido pagos na época da promulgação da Constituição de 1988 (RE 148.445, rel. min. Octavio Gallotti; RE 147.436, rel. min. Moreira Alves).</w:t>
      </w:r>
    </w:p>
    <w:p>
      <w:pPr>
        <w:ind w:left="288"/>
      </w:pPr>
      <w:r>
        <w:rPr>
          <w:b/>
          <w:color w:val="0050A0"/>
          <w:sz w:val="16"/>
        </w:rPr>
        <w:t>[RE 205.532, rel. min. Ilmar Galvão, j. 28-4-1998, 1ª T, DJ de 21-8-1998.]</w:t>
      </w:r>
    </w:p>
    <w:p>
      <w:r>
        <w:rPr>
          <w:sz w:val="12"/>
        </w:rPr>
        <w:t>────────────────────────────────────────────────────────────</w:t>
      </w:r>
    </w:p>
    <w:p>
      <w:r>
        <w:rPr>
          <w:b/>
          <w:color w:val="B46400"/>
          <w:sz w:val="18"/>
        </w:rPr>
        <w:t>JULGADO CORRELATO</w:t>
      </w:r>
    </w:p>
    <w:p>
      <w:r>
        <w:rPr>
          <w:color w:val="808080"/>
          <w:sz w:val="14"/>
        </w:rPr>
        <w:t>Bloco 8572 | cf-art-2-par-5 | julgado_correlato</w:t>
      </w:r>
    </w:p>
    <w:p>
      <w:pPr>
        <w:ind w:left="288"/>
      </w:pPr>
      <w:r>
        <w:rPr>
          <w:sz w:val="18"/>
        </w:rPr>
        <w:t>ADCT de 1988, art. 33. Juros. Ressalvados os créditos de natureza alimentar, o valor dos precatórios judiciais pendentes de pagamento na data da promulgação da Constituição de 1988, incluído o remanescente de juros e a correção monetária, poderá ser pago, segundo o art. 33 do ADCT, em moeda corrente, com atualização, em prestações anuais, iguais e sucessivas, no prazo máximo de 8 anos, a partir de 1º de julho de 1989, por decisão editada pelo Poder Executivo, até 180 dias da promulgação da Constituição. Jurisprudência do Plenário e Turmas do STF, segundo a qual o art. 33 do ADCT não autoriza o cômputo de juros moratórios e compensatórios, quanto a essas dívidas, após a promulgação da Constituição. Cumpre, entretanto, entender que juros moratórios, relativamente a cada parcela, são devidos, na hipótese de suceder inadimplência da Fazenda Pública, quanto ao respectivo pagamento, fluindo os juros moratórios a partir da data aprazada para a satisfação da parcela e até venha o pagamento, em</w:t>
      </w:r>
      <w:r>
        <w:rPr>
          <w:color w:val="A0A0A0"/>
          <w:sz w:val="14"/>
        </w:rPr>
        <w:t xml:space="preserve"> [...+502 chars]</w:t>
      </w:r>
    </w:p>
    <w:p>
      <w:pPr>
        <w:ind w:left="288"/>
      </w:pPr>
      <w:r>
        <w:rPr>
          <w:b/>
          <w:color w:val="0050A0"/>
          <w:sz w:val="16"/>
        </w:rPr>
        <w:t>[RE 193.210, rel. min. Néri da Silveira, j. 27-5-1997, 2ª T, DJ de 29-5-1998.]</w:t>
      </w:r>
    </w:p>
    <w:p>
      <w:r>
        <w:rPr>
          <w:sz w:val="12"/>
        </w:rPr>
        <w:t>────────────────────────────────────────────────────────────</w:t>
      </w:r>
    </w:p>
    <w:p>
      <w:r>
        <w:rPr>
          <w:b/>
          <w:color w:val="B46400"/>
          <w:sz w:val="18"/>
        </w:rPr>
        <w:t>JULGADO CORRELATO</w:t>
      </w:r>
    </w:p>
    <w:p>
      <w:r>
        <w:rPr>
          <w:color w:val="808080"/>
          <w:sz w:val="14"/>
        </w:rPr>
        <w:t>Bloco 8573 | cf-art-2-par-5 | julgado_correlato</w:t>
      </w:r>
    </w:p>
    <w:p>
      <w:pPr>
        <w:ind w:left="288"/>
      </w:pPr>
      <w:r>
        <w:rPr>
          <w:sz w:val="18"/>
        </w:rPr>
        <w:t>= RE 443.680 AgR, rel. min. Joaquim Barbosa, j. 6-4-2010, 2ª T, DJE de 23-4-2010 Juros. Débito da Fazenda. Art. 33 do ADCT. O preceito no art. 33 do ADCT encerra uma nova realidade. Faculta-se ao recorrente a satisfação dos valores pendentes de precatórios, neles incluídos os juros remanescentes. Observadas as épocas próprias das prestações – vencimentos –, impossível é cogitar da mora, descabendo, assim, a incidência dos juros no que pressupõem inadimplemento e, portanto, a mora solvendi. Os compensatórios têm a incidência cessada em face da referência apenas aos remanescentes e às parcelas tidas como iguais e sucessivas.</w:t>
      </w:r>
    </w:p>
    <w:p>
      <w:pPr>
        <w:ind w:left="288"/>
      </w:pPr>
      <w:r>
        <w:rPr>
          <w:b/>
          <w:color w:val="0050A0"/>
          <w:sz w:val="16"/>
        </w:rPr>
        <w:t>[RE 155.979, rel. min. Marco Aurélio, j. 11-11-1994, P, DJ de 23-2-2001.]</w:t>
      </w:r>
    </w:p>
    <w:p>
      <w:r>
        <w:rPr>
          <w:sz w:val="12"/>
        </w:rPr>
        <w:t>────────────────────────────────────────────────────────────</w:t>
      </w:r>
    </w:p>
    <w:p>
      <w:r>
        <w:rPr>
          <w:b/>
          <w:color w:val="B46400"/>
          <w:sz w:val="18"/>
        </w:rPr>
        <w:t>JULGADO CORRELATO</w:t>
      </w:r>
    </w:p>
    <w:p>
      <w:r>
        <w:rPr>
          <w:color w:val="808080"/>
          <w:sz w:val="14"/>
        </w:rPr>
        <w:t>Bloco 8574 | cf-art-2-par-5 | julgado_correlato</w:t>
      </w:r>
    </w:p>
    <w:p>
      <w:pPr>
        <w:ind w:left="288"/>
      </w:pPr>
      <w:r>
        <w:rPr>
          <w:sz w:val="18"/>
        </w:rPr>
        <w:t>= RE 553.896 AgR, rel. min. Ricardo Lewandowski, j. 1º-2-2011, 1ª T, DJE de 23-2-2011 Parágrafo único. Poderão as entidades devedoras, para o cumprimento do disposto neste artigo, emitir, em cada ano, no exato montante do dispêndio, títulos de dívida pública não computáveis para efeito do limite global de endividamento.</w:t>
      </w:r>
    </w:p>
    <w:p>
      <w:r>
        <w:rPr>
          <w:sz w:val="12"/>
        </w:rPr>
        <w:t>────────────────────────────────────────────────────────────</w:t>
      </w:r>
    </w:p>
    <w:p>
      <w:r>
        <w:rPr>
          <w:b/>
          <w:color w:val="B46400"/>
          <w:sz w:val="18"/>
        </w:rPr>
        <w:t>CONTROLE CONCENTRADO</w:t>
      </w:r>
    </w:p>
    <w:p>
      <w:r>
        <w:rPr>
          <w:color w:val="808080"/>
          <w:sz w:val="14"/>
        </w:rPr>
        <w:t>Bloco 8575 | cf-art-2-par-5 | controle_concentrado</w:t>
      </w:r>
    </w:p>
    <w:p>
      <w:pPr>
        <w:ind w:left="288"/>
      </w:pPr>
      <w:r>
        <w:rPr>
          <w:sz w:val="18"/>
        </w:rPr>
        <w:t>Precatórios judiciais. Letras Financeiras do Tesouro do Estado de Pernambuco. Art. 4º da Lei 11.334/1996 do Estado de Pernambuco. O art. 4º da Lei 11.334, de 24 de abril de 1996, do Estado de Pernambuco, contém expressões em antinomia com o art. 33 do ADCT, permitindo ao administrador estadual grau de discricionariedade que o Texto Constitucional não autorizou. Inconstitucionalidade da expressão "prioritariamente", pois conduz à interpretação de preferencial, de importante, abrindo a possibilidade de escapar do comando constitucional, que não prevê exceção, dispondo expressamente que os recursos obtidos com a emissão de títulos da dívida pública se destinam apenas ao pagamento de precatórios judiciais pendentes de liquidação na data da promulgação da Constituição Federal. Inconstitucionalidade da expressão "mesmo que de exercícios anteriores", pois autoriza o pagamento de precatórios em data posterior à data prevista no dispositivo constitucional. Ação direta de inconstitucionalidade j</w:t>
      </w:r>
      <w:r>
        <w:rPr>
          <w:color w:val="A0A0A0"/>
          <w:sz w:val="14"/>
        </w:rPr>
        <w:t xml:space="preserve"> [...+198 chars]</w:t>
      </w:r>
    </w:p>
    <w:p>
      <w:pPr>
        <w:ind w:left="288"/>
      </w:pPr>
      <w:r>
        <w:rPr>
          <w:b/>
          <w:color w:val="0050A0"/>
          <w:sz w:val="16"/>
        </w:rPr>
        <w:t>[ADI 1.593, red. do ac. min. Menezes Direito, j. 7-11-2007, P, DJE de 2-5-2008.]</w:t>
      </w:r>
    </w:p>
    <w:p>
      <w:r>
        <w:rPr>
          <w:sz w:val="12"/>
        </w:rPr>
        <w:t>────────────────────────────────────────────────────────────</w:t>
      </w:r>
    </w:p>
    <w:p>
      <w:r>
        <w:rPr>
          <w:b/>
          <w:color w:val="B46400"/>
          <w:sz w:val="18"/>
        </w:rPr>
        <w:t>CONTROLE CONCENTRADO</w:t>
      </w:r>
    </w:p>
    <w:p>
      <w:r>
        <w:rPr>
          <w:color w:val="808080"/>
          <w:sz w:val="14"/>
        </w:rPr>
        <w:t>Bloco 8576 | cf-art-2-par-5 | controle_concentrado</w:t>
      </w:r>
    </w:p>
    <w:p>
      <w:pPr>
        <w:ind w:left="288"/>
      </w:pPr>
      <w:r>
        <w:rPr>
          <w:sz w:val="18"/>
        </w:rPr>
        <w:t>Art. 34. O sistema tributário nacional entrará em vigor a partir do primeiro dia do quinto mês seguinte ao da promulgação da Constituição, mantido, até então, o da Constituição de 1967, com a redação dada pela Emenda nº 1, de 1969, e pelas posteriores.</w:t>
      </w:r>
    </w:p>
    <w:p>
      <w:r>
        <w:rPr>
          <w:sz w:val="12"/>
        </w:rPr>
        <w:t>────────────────────────────────────────────────────────────</w:t>
      </w:r>
    </w:p>
    <w:p>
      <w:r>
        <w:rPr>
          <w:b/>
          <w:color w:val="B46400"/>
          <w:sz w:val="18"/>
        </w:rPr>
        <w:t>JULGADO CORRELATO</w:t>
      </w:r>
    </w:p>
    <w:p>
      <w:r>
        <w:rPr>
          <w:color w:val="808080"/>
          <w:sz w:val="14"/>
        </w:rPr>
        <w:t>Bloco 8577 | cf-art-2-par-5 | julgado_correlato</w:t>
      </w:r>
    </w:p>
    <w:p>
      <w:pPr>
        <w:ind w:left="288"/>
      </w:pPr>
      <w:r>
        <w:rPr>
          <w:sz w:val="18"/>
        </w:rPr>
        <w:t>"Nada sobrevive ao novo Texto Magno", dada a impossibilidade de convívio entre duas ordens constitucionais originárias (cada qual representando uma ideia própria de Direito e refletindo uma particular concepção político-ideológica de mundo), exceto se a nova Constituição, mediante processo de recepção material (que muito mais traduz verdadeira novação de caráter jurídico-normativo), conferir vigência parcial e eficácia temporal limitada a determinados preceitos constitucionais inscritos na Lei Fundamental revogada, à semelhança do que fez o art. 34, caput, do ADCT/1988.</w:t>
      </w:r>
    </w:p>
    <w:p>
      <w:pPr>
        <w:ind w:left="288"/>
      </w:pPr>
      <w:r>
        <w:rPr>
          <w:b/>
          <w:color w:val="0050A0"/>
          <w:sz w:val="16"/>
        </w:rPr>
        <w:t>[AI 386.820 AgR-ED-EDv-AgR-ED, rel. min. Celso de Mello, j. 24-6-2004, P, DJ de 4-2-2005.]</w:t>
      </w:r>
    </w:p>
    <w:p>
      <w:r>
        <w:rPr>
          <w:sz w:val="12"/>
        </w:rPr>
        <w:t>────────────────────────────────────────────────────────────</w:t>
      </w:r>
    </w:p>
    <w:p>
      <w:r>
        <w:rPr>
          <w:b/>
          <w:color w:val="B46400"/>
          <w:sz w:val="18"/>
        </w:rPr>
        <w:t>JULGADO CORRELATO</w:t>
      </w:r>
    </w:p>
    <w:p>
      <w:r>
        <w:rPr>
          <w:color w:val="808080"/>
          <w:sz w:val="14"/>
        </w:rPr>
        <w:t>Bloco 8578 | cf-art-2-par-5 | julgado_correlato</w:t>
      </w:r>
    </w:p>
    <w:p>
      <w:pPr>
        <w:ind w:left="288"/>
      </w:pPr>
      <w:r>
        <w:rPr>
          <w:sz w:val="18"/>
        </w:rPr>
        <w:t>Incabível invocar o art. 34, caput, do ADCT para sustentar o desconto do imposto de renda na fonte, a incidir sobre a parcela de que tratava o art. 2º do DL 2.019/1983, somente "a partir do primeiro dia do quinto mês seguinte ao da promulgação da Constituição, conforme pretensão inicial”.</w:t>
      </w:r>
    </w:p>
    <w:p>
      <w:pPr>
        <w:ind w:left="288"/>
      </w:pPr>
      <w:r>
        <w:rPr>
          <w:b/>
          <w:color w:val="0050A0"/>
          <w:sz w:val="16"/>
        </w:rPr>
        <w:t>[MS 20.858, rel. min. Néri da Silveira, j. 14-3-2002, P, DJ de 19-4-2002.]</w:t>
      </w:r>
    </w:p>
    <w:p>
      <w:r>
        <w:rPr>
          <w:sz w:val="12"/>
        </w:rPr>
        <w:t>────────────────────────────────────────────────────────────</w:t>
      </w:r>
    </w:p>
    <w:p>
      <w:r>
        <w:rPr>
          <w:b/>
          <w:color w:val="B46400"/>
          <w:sz w:val="18"/>
        </w:rPr>
        <w:t>JULGADO CORRELATO</w:t>
      </w:r>
    </w:p>
    <w:p>
      <w:r>
        <w:rPr>
          <w:color w:val="808080"/>
          <w:sz w:val="14"/>
        </w:rPr>
        <w:t>Bloco 8579 | cf-art-2-par-1 | julgado_correlato</w:t>
      </w:r>
    </w:p>
    <w:p>
      <w:pPr>
        <w:ind w:left="288"/>
      </w:pPr>
      <w:r>
        <w:rPr>
          <w:sz w:val="18"/>
        </w:rPr>
        <w:t>Imposto sobre Vendas a Varejo de Combustíveis. (...) Desnecessidade de lei complementar, ante a específica disciplina constitucional do imposto (art. 34, §§ 1º, 6º e 7º, do ADCT).</w:t>
      </w:r>
    </w:p>
    <w:p>
      <w:pPr>
        <w:ind w:left="288"/>
      </w:pPr>
      <w:r>
        <w:rPr>
          <w:b/>
          <w:color w:val="0050A0"/>
          <w:sz w:val="16"/>
        </w:rPr>
        <w:t>[RE 272.180, rel. min. Ellen Gracie, j. 8-3-2005, 2ª T, DJ de 8-4-2005.]</w:t>
      </w:r>
    </w:p>
    <w:p>
      <w:r>
        <w:rPr>
          <w:sz w:val="12"/>
        </w:rPr>
        <w:t>────────────────────────────────────────────────────────────</w:t>
      </w:r>
    </w:p>
    <w:p>
      <w:r>
        <w:rPr>
          <w:b/>
          <w:color w:val="B46400"/>
          <w:sz w:val="18"/>
        </w:rPr>
        <w:t>JULGADO CORRELATO</w:t>
      </w:r>
    </w:p>
    <w:p>
      <w:r>
        <w:rPr>
          <w:color w:val="808080"/>
          <w:sz w:val="14"/>
        </w:rPr>
        <w:t>Bloco 8580 | cf-art-2-par-1 | julgado_correlato</w:t>
      </w:r>
    </w:p>
    <w:p>
      <w:pPr>
        <w:ind w:left="288"/>
      </w:pPr>
      <w:r>
        <w:rPr>
          <w:sz w:val="18"/>
        </w:rPr>
        <w:t>= AI 633.316 AgR, rel. min. Dias Toffoli, j. 7-2-2012, 1ª T, DJE de 16-3-2012</w:t>
      </w:r>
    </w:p>
    <w:p>
      <w:r>
        <w:rPr>
          <w:sz w:val="12"/>
        </w:rPr>
        <w:t>────────────────────────────────────────────────────────────</w:t>
      </w:r>
    </w:p>
    <w:p>
      <w:r>
        <w:rPr>
          <w:b/>
          <w:color w:val="B46400"/>
          <w:sz w:val="18"/>
        </w:rPr>
        <w:t>JULGADO CORRELATO</w:t>
      </w:r>
    </w:p>
    <w:p>
      <w:r>
        <w:rPr>
          <w:color w:val="808080"/>
          <w:sz w:val="14"/>
        </w:rPr>
        <w:t>Bloco 8581 | cf-art-2-par-3 | julgado_correlato</w:t>
      </w:r>
    </w:p>
    <w:p>
      <w:pPr>
        <w:ind w:left="288"/>
      </w:pPr>
      <w:r>
        <w:rPr>
          <w:sz w:val="18"/>
        </w:rPr>
        <w:t>Mostra-se constitucional a disciplina do IPVA mediante norma local.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50A0"/>
          <w:sz w:val="16"/>
        </w:rPr>
        <w:t>[AI 500.743 AgR, rel. min. Marco Aurélio, j. 2-12-2010, 1ª T, DJE de 3-3-2011.]</w:t>
      </w:r>
    </w:p>
    <w:p>
      <w:r>
        <w:rPr>
          <w:sz w:val="12"/>
        </w:rPr>
        <w:t>────────────────────────────────────────────────────────────</w:t>
      </w:r>
    </w:p>
    <w:p>
      <w:r>
        <w:rPr>
          <w:b/>
          <w:color w:val="B46400"/>
          <w:sz w:val="18"/>
        </w:rPr>
        <w:t>JULGADO CORRELATO</w:t>
      </w:r>
    </w:p>
    <w:p>
      <w:r>
        <w:rPr>
          <w:color w:val="808080"/>
          <w:sz w:val="14"/>
        </w:rPr>
        <w:t>Bloco 8582 | cf-art-2-par-7 | julgado_correlato</w:t>
      </w:r>
    </w:p>
    <w:p>
      <w:pPr>
        <w:ind w:left="288"/>
      </w:pPr>
      <w:r>
        <w:rPr>
          <w:sz w:val="18"/>
        </w:rPr>
        <w:t>Imposto sobre Vendas a Varejo de Combustíveis. (...) Desnecessidade de lei complementar, ante a específica disciplina constitucional do imposto (art. 34, §§ 1º, 6º e 7º, do ADCT).</w:t>
      </w:r>
    </w:p>
    <w:p>
      <w:pPr>
        <w:ind w:left="288"/>
      </w:pPr>
      <w:r>
        <w:rPr>
          <w:b/>
          <w:color w:val="0050A0"/>
          <w:sz w:val="16"/>
        </w:rPr>
        <w:t>[RE 272.180, rel. min. Ellen Gracie, j. 8-3-2005, 2ª T, DJ de 8-4-2005.]</w:t>
      </w:r>
    </w:p>
    <w:p>
      <w:r>
        <w:rPr>
          <w:sz w:val="12"/>
        </w:rPr>
        <w:t>────────────────────────────────────────────────────────────</w:t>
      </w:r>
    </w:p>
    <w:p>
      <w:r>
        <w:rPr>
          <w:b/>
          <w:color w:val="B46400"/>
          <w:sz w:val="18"/>
        </w:rPr>
        <w:t>JULGADO CORRELATO</w:t>
      </w:r>
    </w:p>
    <w:p>
      <w:r>
        <w:rPr>
          <w:color w:val="808080"/>
          <w:sz w:val="14"/>
        </w:rPr>
        <w:t>Bloco 8583 | cf-art-2-par-7 | julgado_correlato</w:t>
      </w:r>
    </w:p>
    <w:p>
      <w:pPr>
        <w:ind w:left="288"/>
      </w:pPr>
      <w:r>
        <w:rPr>
          <w:sz w:val="18"/>
        </w:rPr>
        <w:t>= AI 633.316 AgR, rel. min. Dias Toffoli, j. 7-2-2012, 1ª T, DJE de 16-3-2012</w:t>
      </w:r>
    </w:p>
    <w:p>
      <w:r>
        <w:rPr>
          <w:sz w:val="12"/>
        </w:rPr>
        <w:t>────────────────────────────────────────────────────────────</w:t>
      </w:r>
    </w:p>
    <w:p>
      <w:r>
        <w:rPr>
          <w:b/>
          <w:color w:val="B46400"/>
          <w:sz w:val="18"/>
        </w:rPr>
        <w:t>CONTROLE CONCENTRADO</w:t>
      </w:r>
    </w:p>
    <w:p>
      <w:r>
        <w:rPr>
          <w:color w:val="808080"/>
          <w:sz w:val="14"/>
        </w:rPr>
        <w:t>Bloco 8584 | cf-art-2-par-8 | controle_concentrado</w:t>
      </w:r>
    </w:p>
    <w:p>
      <w:pPr>
        <w:ind w:left="288"/>
      </w:pPr>
      <w:r>
        <w:rPr>
          <w:sz w:val="18"/>
        </w:rPr>
        <w:t>Por fim, o cancelamento das notificações, de certa forma, traz benefício aos contribuintes de ICMS, sem observância do disposto no art. 155, § 2º, XII, g, da CF, que exige lei complementar para regular sua concessão, com a ressalva do § 8º do art. 34 do ADCT.</w:t>
      </w:r>
    </w:p>
    <w:p>
      <w:pPr>
        <w:ind w:left="288"/>
      </w:pPr>
      <w:r>
        <w:rPr>
          <w:b/>
          <w:color w:val="0050A0"/>
          <w:sz w:val="16"/>
        </w:rPr>
        <w:t>[ADI 2.345 MC, rel. min. Sydney Sanches, j. 1º-8-2002, P, DJ de 28-3-2003.]</w:t>
      </w:r>
    </w:p>
    <w:p>
      <w:r>
        <w:rPr>
          <w:sz w:val="12"/>
        </w:rPr>
        <w:t>────────────────────────────────────────────────────────────</w:t>
      </w:r>
    </w:p>
    <w:p>
      <w:r>
        <w:rPr>
          <w:b/>
          <w:color w:val="B46400"/>
          <w:sz w:val="18"/>
        </w:rPr>
        <w:t>JULGADO CORRELATO</w:t>
      </w:r>
    </w:p>
    <w:p>
      <w:r>
        <w:rPr>
          <w:color w:val="808080"/>
          <w:sz w:val="14"/>
        </w:rPr>
        <w:t>Bloco 8585 | cf-art-2-par-8 | julgado_correlato</w:t>
      </w:r>
    </w:p>
    <w:p>
      <w:pPr>
        <w:ind w:left="288"/>
      </w:pPr>
      <w:r>
        <w:rPr>
          <w:sz w:val="18"/>
        </w:rPr>
        <w:t>ICMS. Exportação. Período anterior à edição da Resolução 22/1989 pelo Senado Federal. Constitucionalidade da lei estadual que fixa alíquotas em observância ao limite previsto na Resolução 129/1979 do Senado.</w:t>
      </w:r>
    </w:p>
    <w:p>
      <w:pPr>
        <w:ind w:left="288"/>
      </w:pPr>
      <w:r>
        <w:rPr>
          <w:b/>
          <w:color w:val="0050A0"/>
          <w:sz w:val="16"/>
        </w:rPr>
        <w:t>[RE 407.870 AgR, rel. min. Cármen Lúcia, j. 22-4-2014, 2ª T, DJE de 6-5-2014.]</w:t>
      </w:r>
    </w:p>
    <w:p>
      <w:r>
        <w:rPr>
          <w:sz w:val="12"/>
        </w:rPr>
        <w:t>────────────────────────────────────────────────────────────</w:t>
      </w:r>
    </w:p>
    <w:p>
      <w:r>
        <w:rPr>
          <w:b/>
          <w:color w:val="B46400"/>
          <w:sz w:val="18"/>
        </w:rPr>
        <w:t>JULGADO CORRELATO</w:t>
      </w:r>
    </w:p>
    <w:p>
      <w:r>
        <w:rPr>
          <w:color w:val="808080"/>
          <w:sz w:val="14"/>
        </w:rPr>
        <w:t>Bloco 8586 | cf-art-2-par-8 | julgado_correlato</w:t>
      </w:r>
    </w:p>
    <w:p>
      <w:pPr>
        <w:ind w:left="288"/>
      </w:pPr>
      <w:r>
        <w:rPr>
          <w:sz w:val="18"/>
        </w:rPr>
        <w:t>O STF firmou entendimento no sentido da validade da definição provisória do conceito de produto semielaborado, mediante convênio firmado pelos Estados (art. 34, § 8º, do ADCT).</w:t>
      </w:r>
    </w:p>
    <w:p>
      <w:pPr>
        <w:ind w:left="288"/>
      </w:pPr>
      <w:r>
        <w:rPr>
          <w:b/>
          <w:color w:val="0050A0"/>
          <w:sz w:val="16"/>
        </w:rPr>
        <w:t>[AI 534.304 AgR, rel. min. Eros Grau, j. 25-10-2005, 1ª T, DJ de 2-12-2005.]</w:t>
      </w:r>
    </w:p>
    <w:p>
      <w:r>
        <w:rPr>
          <w:sz w:val="12"/>
        </w:rPr>
        <w:t>────────────────────────────────────────────────────────────</w:t>
      </w:r>
    </w:p>
    <w:p>
      <w:r>
        <w:rPr>
          <w:b/>
          <w:color w:val="B46400"/>
          <w:sz w:val="18"/>
        </w:rPr>
        <w:t>JULGADO CORRELATO</w:t>
      </w:r>
    </w:p>
    <w:p>
      <w:r>
        <w:rPr>
          <w:color w:val="808080"/>
          <w:sz w:val="14"/>
        </w:rPr>
        <w:t>Bloco 8587 | cf-art-2-par-8 | julgado_correlato</w:t>
      </w:r>
    </w:p>
    <w:p>
      <w:pPr>
        <w:ind w:left="288"/>
      </w:pPr>
      <w:r>
        <w:rPr>
          <w:sz w:val="18"/>
        </w:rPr>
        <w:t>Legitimação dos Estados para ditarem norma geral, de caráter provisório, sobre a matéria, de conformidade com o art. 34, § 8º, do ADCT/1988, por meio do Convênio ICM 66/1988 (art. 2º, I) e, consequentemente, do Estado de São Paulo para fixar o novo momento da exigência do tributo (Lei 6.374/1989, art. 2º, V).</w:t>
      </w:r>
    </w:p>
    <w:p>
      <w:pPr>
        <w:ind w:left="288"/>
      </w:pPr>
      <w:r>
        <w:rPr>
          <w:b/>
          <w:color w:val="0050A0"/>
          <w:sz w:val="16"/>
        </w:rPr>
        <w:t>[RE 185.772, rel. min. Moreira Alves, j. 25-6-2002, 1ª T, DJ de 30-8-2002.]</w:t>
      </w:r>
    </w:p>
    <w:p>
      <w:r>
        <w:rPr>
          <w:sz w:val="12"/>
        </w:rPr>
        <w:t>────────────────────────────────────────────────────────────</w:t>
      </w:r>
    </w:p>
    <w:p>
      <w:r>
        <w:rPr>
          <w:b/>
          <w:color w:val="B46400"/>
          <w:sz w:val="18"/>
        </w:rPr>
        <w:t>JULGADO CORRELATO</w:t>
      </w:r>
    </w:p>
    <w:p>
      <w:r>
        <w:rPr>
          <w:color w:val="808080"/>
          <w:sz w:val="14"/>
        </w:rPr>
        <w:t>Bloco 8588 | cf-art-2-par-8 | julgado_correlato</w:t>
      </w:r>
    </w:p>
    <w:p>
      <w:pPr>
        <w:ind w:left="288"/>
      </w:pPr>
      <w:r>
        <w:rPr>
          <w:sz w:val="18"/>
        </w:rPr>
        <w:t>Esta Corte já afirmou que não contraria o disposto no art. 34, § 8º, do ADCT e o princípio da não cumulatividade do ICMS disposição de lei estadual que estipule os índices aplicáveis e a incidência de correção monetária de débitos de ICMS após o décimo dia de sua apuração. Precedentes: RE 154.273 e RE 72.394.</w:t>
      </w:r>
    </w:p>
    <w:p>
      <w:pPr>
        <w:ind w:left="288"/>
      </w:pPr>
      <w:r>
        <w:rPr>
          <w:b/>
          <w:color w:val="0050A0"/>
          <w:sz w:val="16"/>
        </w:rPr>
        <w:t>[RE 233.755, rel. min. Ellen Gracie, j. 21-5-2002, 1ª T, DJ de 2-8-2002.]</w:t>
      </w:r>
    </w:p>
    <w:p>
      <w:r>
        <w:rPr>
          <w:sz w:val="12"/>
        </w:rPr>
        <w:t>────────────────────────────────────────────────────────────</w:t>
      </w:r>
    </w:p>
    <w:p>
      <w:r>
        <w:rPr>
          <w:b/>
          <w:color w:val="B46400"/>
          <w:sz w:val="18"/>
        </w:rPr>
        <w:t>JULGADO CORRELATO</w:t>
      </w:r>
    </w:p>
    <w:p>
      <w:r>
        <w:rPr>
          <w:color w:val="808080"/>
          <w:sz w:val="14"/>
        </w:rPr>
        <w:t>Bloco 8589 | cf-art-2-par-8 | julgado_correlato</w:t>
      </w:r>
    </w:p>
    <w:p>
      <w:pPr>
        <w:ind w:left="288"/>
      </w:pPr>
      <w:r>
        <w:rPr>
          <w:sz w:val="18"/>
        </w:rPr>
        <w:t>O Plenário desta Corte, ao julgar o RE 193.817, interpretando o disposto no art. 155, § 2º, IX, a, da atual Constituição, firmou o entendimento de que é válida a cobrança do ICMS quando do recebimento pelo importador da mercadoria ou do bem importados do exterior, bem como o de que "por isso, tornou-se incompatível com o novo sistema a norma do art. 1º, II, do DL 406/1968, que dispunha em sentido contrário, circunstância que legitimou a edição, pelos Estados e pelo Distrito Federal, em conjunto com a União, no exercício da competência prevista no art. 34, § 8º, do ADCT/1988, de norma geral, de caráter provisório, sobre a matéria (...)”.</w:t>
      </w:r>
    </w:p>
    <w:p>
      <w:pPr>
        <w:ind w:left="288"/>
      </w:pPr>
      <w:r>
        <w:rPr>
          <w:b/>
          <w:color w:val="0050A0"/>
          <w:sz w:val="16"/>
        </w:rPr>
        <w:t>[RE 216.735, rel. min. Moreira Alves, j. 30-4-2002, 1ª T, DJ de 28-6-2002.]</w:t>
      </w:r>
    </w:p>
    <w:p>
      <w:r>
        <w:rPr>
          <w:sz w:val="12"/>
        </w:rPr>
        <w:t>────────────────────────────────────────────────────────────</w:t>
      </w:r>
    </w:p>
    <w:p>
      <w:r>
        <w:rPr>
          <w:b/>
          <w:color w:val="B46400"/>
          <w:sz w:val="18"/>
        </w:rPr>
        <w:t>JULGADO CORRELATO</w:t>
      </w:r>
    </w:p>
    <w:p>
      <w:r>
        <w:rPr>
          <w:color w:val="808080"/>
          <w:sz w:val="14"/>
        </w:rPr>
        <w:t>Bloco 8590 | cf-art-2-par-8 | julgado_correlato</w:t>
      </w:r>
    </w:p>
    <w:p>
      <w:pPr>
        <w:ind w:left="288"/>
      </w:pPr>
      <w:r>
        <w:rPr>
          <w:sz w:val="18"/>
        </w:rPr>
        <w:t>O Convênio ICM 66/1988, enquanto instrumento normativo de regência provisória da matéria pertinente ao ICMS, qualifica-se, nos termos do art. 34, § 8º, do ADCT/1988, como sucedâneo constitucional da lei complementar exigida pelo art. 146, III, a, da Carta Política.</w:t>
      </w:r>
    </w:p>
    <w:p>
      <w:pPr>
        <w:ind w:left="288"/>
      </w:pPr>
      <w:r>
        <w:rPr>
          <w:b/>
          <w:color w:val="0050A0"/>
          <w:sz w:val="16"/>
        </w:rPr>
        <w:t>[RE 156.287, rel. min. Celso de Mello, j. 30-11-1993, 1ª T, DJ de 20-5-1994.]</w:t>
      </w:r>
    </w:p>
    <w:p>
      <w:r>
        <w:rPr>
          <w:sz w:val="12"/>
        </w:rPr>
        <w:t>────────────────────────────────────────────────────────────</w:t>
      </w:r>
    </w:p>
    <w:p>
      <w:r>
        <w:rPr>
          <w:b/>
          <w:color w:val="B46400"/>
          <w:sz w:val="18"/>
        </w:rPr>
        <w:t>JULGADO CORRELATO</w:t>
      </w:r>
    </w:p>
    <w:p>
      <w:r>
        <w:rPr>
          <w:color w:val="808080"/>
          <w:sz w:val="14"/>
        </w:rPr>
        <w:t>Bloco 8591 | cf-art-2-par-12 | julgado_correlato</w:t>
      </w:r>
    </w:p>
    <w:p>
      <w:pPr>
        <w:ind w:left="288"/>
      </w:pPr>
      <w:r>
        <w:rPr>
          <w:sz w:val="18"/>
        </w:rPr>
        <w:t>Recepção e manutenção do imposto compulsório sobre energia elétrica. Integrando o sistema tributário nacional, o empréstimo compulsório disciplinado no art. 148 da CF entrou em vigor, desde logo, com a promulgação da Constituição de 1988, e não só a partir do primeiro dia do quinto mês seguinte à sua promulgação. A regra constitucional transitória inserta no art. 34, § 12, preservou a exigibilidade do empréstimo compulsório instituído pela Lei 4.156/1962, com as alterações posteriores, até o exercício de 1993, como previsto o art. 1º da Lei 7.181/1983.</w:t>
      </w:r>
    </w:p>
    <w:p>
      <w:pPr>
        <w:ind w:left="288"/>
      </w:pPr>
      <w:r>
        <w:rPr>
          <w:b/>
          <w:color w:val="0050A0"/>
          <w:sz w:val="16"/>
        </w:rPr>
        <w:t>[RE 146.615, rel. min. Maurício Corrêa, j. 6-4-1995, P, DJ de 30-6-1995.]</w:t>
      </w:r>
    </w:p>
    <w:p>
      <w:r>
        <w:rPr>
          <w:sz w:val="12"/>
        </w:rPr>
        <w:t>────────────────────────────────────────────────────────────</w:t>
      </w:r>
    </w:p>
    <w:p>
      <w:r>
        <w:rPr>
          <w:b/>
          <w:color w:val="B46400"/>
          <w:sz w:val="18"/>
        </w:rPr>
        <w:t>JULGADO CORRELATO</w:t>
      </w:r>
    </w:p>
    <w:p>
      <w:r>
        <w:rPr>
          <w:color w:val="808080"/>
          <w:sz w:val="14"/>
        </w:rPr>
        <w:t>Bloco 8592 | cf-art-2-par-12 | julgado_correlato</w:t>
      </w:r>
    </w:p>
    <w:p>
      <w:pPr>
        <w:ind w:left="288"/>
      </w:pPr>
      <w:r>
        <w:rPr>
          <w:sz w:val="18"/>
        </w:rPr>
        <w:t>= AI 591.381 AgR, rel. min. Joaquim Barbosa, j. 16-12-2008, 2ª T, DJE de 6-3-2009 Art. 35. O disposto no art. 165, § 7º, será cumprido de forma progressiva, no prazo de até dez anos, distribuindo-se os recursos entre as regiões macroeconômicas em razão proporcional à população, a partir da situação verificada no biênio 1986-87.</w:t>
      </w:r>
    </w:p>
    <w:p>
      <w:r>
        <w:rPr>
          <w:sz w:val="12"/>
        </w:rPr>
        <w:t>────────────────────────────────────────────────────────────</w:t>
      </w:r>
    </w:p>
    <w:p>
      <w:r>
        <w:rPr>
          <w:b/>
          <w:color w:val="B46400"/>
          <w:sz w:val="18"/>
        </w:rPr>
        <w:t>CONTROLE CONCENTRADO</w:t>
      </w:r>
    </w:p>
    <w:p>
      <w:r>
        <w:rPr>
          <w:color w:val="808080"/>
          <w:sz w:val="14"/>
        </w:rPr>
        <w:t>Bloco 8593 | cf-art-2-par-2-inc-I | controle_concentrado</w:t>
      </w:r>
    </w:p>
    <w:p>
      <w:pPr>
        <w:ind w:left="288"/>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50A0"/>
          <w:sz w:val="16"/>
        </w:rPr>
        <w:t>[ADI 4.629, rel. min. Alexandre de Moraes, j. 20-9-2019, P, DJE de 3-10-2019.]</w:t>
      </w:r>
    </w:p>
    <w:p>
      <w:r>
        <w:rPr>
          <w:sz w:val="12"/>
        </w:rPr>
        <w:t>────────────────────────────────────────────────────────────</w:t>
      </w:r>
    </w:p>
    <w:p>
      <w:r>
        <w:rPr>
          <w:b/>
          <w:color w:val="B46400"/>
          <w:sz w:val="18"/>
        </w:rPr>
        <w:t>CONTROLE CONCENTRADO</w:t>
      </w:r>
    </w:p>
    <w:p>
      <w:r>
        <w:rPr>
          <w:color w:val="808080"/>
          <w:sz w:val="14"/>
        </w:rPr>
        <w:t>Bloco 8594 | cf-art-2-par-2-inc-III | controle_concentrado</w:t>
      </w:r>
    </w:p>
    <w:p>
      <w:pPr>
        <w:ind w:left="288"/>
      </w:pPr>
      <w:r>
        <w:rPr>
          <w:sz w:val="18"/>
        </w:rPr>
        <w:t>Art. 36. Os fundos existentes na data da promulgação da Constituição, excetuados os resultantes de isenções fiscais que passem a integrar patrimônio privado e os que interessem à defesa nacional, extinguir-se-ão, se não forem ratificados pelo Congresso Nacional no prazo de dois anos.</w:t>
      </w:r>
    </w:p>
    <w:p>
      <w:r>
        <w:rPr>
          <w:sz w:val="12"/>
        </w:rPr>
        <w:t>────────────────────────────────────────────────────────────</w:t>
      </w:r>
    </w:p>
    <w:p>
      <w:r>
        <w:rPr>
          <w:b/>
          <w:color w:val="B46400"/>
          <w:sz w:val="18"/>
        </w:rPr>
        <w:t>JULGADO CORRELATO</w:t>
      </w:r>
    </w:p>
    <w:p>
      <w:r>
        <w:rPr>
          <w:color w:val="808080"/>
          <w:sz w:val="14"/>
        </w:rPr>
        <w:t>Bloco 8595 | cf-art-2-par-2-inc-III | julgado_correlato</w:t>
      </w:r>
    </w:p>
    <w:p>
      <w:pPr>
        <w:ind w:left="288"/>
      </w:pPr>
      <w:r>
        <w:rPr>
          <w:sz w:val="18"/>
        </w:rPr>
        <w:t>O AFRMM [Adicional ao Frete para Renovação da Marinha Mercante] não é incompatível com a norma do art. 155, § 2º, IX, da Constituição. Irrelevância, sob o aspecto tributário, da alegação no sentido de que o Fundo da Marinha Mercante teria sido extinto, na forma do disposto no art. 36, ADCT.</w:t>
      </w:r>
    </w:p>
    <w:p>
      <w:pPr>
        <w:ind w:left="288"/>
      </w:pPr>
      <w:r>
        <w:rPr>
          <w:b/>
          <w:color w:val="0050A0"/>
          <w:sz w:val="16"/>
        </w:rPr>
        <w:t>[RE 165.939, rel. min. Carlos Velloso, j. 24-5-1995, P, DJ de 30-6-1995.]</w:t>
      </w:r>
    </w:p>
    <w:p>
      <w:r>
        <w:rPr>
          <w:sz w:val="12"/>
        </w:rPr>
        <w:t>────────────────────────────────────────────────────────────</w:t>
      </w:r>
    </w:p>
    <w:p>
      <w:r>
        <w:rPr>
          <w:b/>
          <w:color w:val="B46400"/>
          <w:sz w:val="18"/>
        </w:rPr>
        <w:t>JULGADO CORRELATO</w:t>
      </w:r>
    </w:p>
    <w:p>
      <w:r>
        <w:rPr>
          <w:color w:val="808080"/>
          <w:sz w:val="14"/>
        </w:rPr>
        <w:t>Bloco 8596 | cf-art-2-par-2-inc-III | julgado_correlato</w:t>
      </w:r>
    </w:p>
    <w:p>
      <w:pPr>
        <w:ind w:left="288"/>
      </w:pPr>
      <w:r>
        <w:rPr>
          <w:sz w:val="18"/>
        </w:rPr>
        <w:t>Art. 37. A adaptação ao que estabelece o art. 167, III, deverá processar-se no prazo de cinco anos, reduzindo-se o excesso à base de, pelo menos, um quinto por ano. Art. 38. Até a promulgação da lei complementar referida no art. 169, a União, os Estados, o Distrito Federal e os Municípios não poderão despender com pessoal mais do que sessenta e cinco por cento do valor das respectivas receitas correntes.</w:t>
      </w:r>
    </w:p>
    <w:p>
      <w:r>
        <w:rPr>
          <w:sz w:val="12"/>
        </w:rPr>
        <w:t>────────────────────────────────────────────────────────────</w:t>
      </w:r>
    </w:p>
    <w:p>
      <w:r>
        <w:rPr>
          <w:b/>
          <w:color w:val="B46400"/>
          <w:sz w:val="18"/>
        </w:rPr>
        <w:t>CONTROLE CONCENTRADO</w:t>
      </w:r>
    </w:p>
    <w:p>
      <w:r>
        <w:rPr>
          <w:color w:val="808080"/>
          <w:sz w:val="14"/>
        </w:rPr>
        <w:t>Bloco 8597 | cf-art-2-par-2-inc-III | controle_concentrado</w:t>
      </w:r>
    </w:p>
    <w:p>
      <w:pPr>
        <w:ind w:left="288"/>
      </w:pPr>
      <w:r>
        <w:rPr>
          <w:sz w:val="18"/>
        </w:rPr>
        <w:t>Não há que se falar, de igual modo, em afronta aos arts. 169 da Constituição e 38 do ADCT, eis que esse último preceito não é aplicado desde a edição da LC 96/1999, já revogada pela LC 101/2000, do que resulta que os limites dos gastos com o funcionalismo têm sede infraconstitucional, não podendo, destarte, ter sua constitucionalidade aferida na via da ação direta.</w:t>
      </w:r>
    </w:p>
    <w:p>
      <w:pPr>
        <w:ind w:left="288"/>
      </w:pPr>
      <w:r>
        <w:rPr>
          <w:b/>
          <w:color w:val="0050A0"/>
          <w:sz w:val="16"/>
        </w:rPr>
        <w:t>[ADI 603, voto do rel. min. Eros Grau, j. 17-8-2006, P, DJ de 6-10-2006.]</w:t>
      </w:r>
    </w:p>
    <w:p>
      <w:r>
        <w:rPr>
          <w:sz w:val="12"/>
        </w:rPr>
        <w:t>────────────────────────────────────────────────────────────</w:t>
      </w:r>
    </w:p>
    <w:p>
      <w:r>
        <w:rPr>
          <w:b/>
          <w:color w:val="B46400"/>
          <w:sz w:val="18"/>
        </w:rPr>
        <w:t>CONTROLE CONCENTRADO</w:t>
      </w:r>
    </w:p>
    <w:p>
      <w:r>
        <w:rPr>
          <w:color w:val="808080"/>
          <w:sz w:val="14"/>
        </w:rPr>
        <w:t>Bloco 8598 | cf-art-2-par-1 | controle_concentrado</w:t>
      </w:r>
    </w:p>
    <w:p>
      <w:pPr>
        <w:ind w:left="288"/>
      </w:pPr>
      <w:r>
        <w:rPr>
          <w:sz w:val="18"/>
        </w:rPr>
        <w:t>Art. 39. 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 Parágrafo único. O Congresso Nacional deverá votar no prazo de doze meses a lei complementar prevista no art. 161, II. Art. 40. É mantida a Zona Franca de Manaus, com suas características de área livre de comércio, de exportação e importação, e de incentivos fiscais, pelo prazo de vinte e cinco anos, a partir da promulgação da Constituição.</w:t>
      </w:r>
    </w:p>
    <w:p>
      <w:r>
        <w:rPr>
          <w:sz w:val="12"/>
        </w:rPr>
        <w:t>────────────────────────────────────────────────────────────</w:t>
      </w:r>
    </w:p>
    <w:p>
      <w:r>
        <w:rPr>
          <w:b/>
          <w:color w:val="B46400"/>
          <w:sz w:val="18"/>
        </w:rPr>
        <w:t>CONTROLE CONCENTRADO</w:t>
      </w:r>
    </w:p>
    <w:p>
      <w:r>
        <w:rPr>
          <w:color w:val="808080"/>
          <w:sz w:val="14"/>
        </w:rPr>
        <w:t>Bloco 8599 | cf-art-2-par-1 | controle_concentrado</w:t>
      </w:r>
    </w:p>
    <w:p>
      <w:pPr>
        <w:ind w:left="288"/>
      </w:pPr>
      <w:r>
        <w:rPr>
          <w:sz w:val="18"/>
        </w:rPr>
        <w:t>"É constitucional o dispositivo de lei federal que tão somente explicita a extensão dos benefícios fiscais concedidos à Zona Franca de Manaus pelo Decreto-Lei nº 288/1967, em sua redação original”.</w:t>
        <w:br/>
        <w:t>[ADI 7.239, rel. min. Luís Roberto Barroso, j. 11.03.2024, P, DJE de 02.05.2024.] O artigo 15 da Lei Complementar federal 24/1975, que dispensa a prévia autorização em convênio interestadual para a concessão de benefícios fiscais relativos ao ICMS às indústrias instaladas ou que venham a se instalar na Zona Franca de Manaus, está inserido no contexto do regime tributário diferenciado da Zona Franca de Manaus, expressamente mantido pelo artigo 40 do ADCT, não havendo incompatibilidade com o disposto no artigo 155, § 2º, XII, “g”, do corpo permanente da Constituição Federal, justamente por se tratar de exceção encampada por disposição transitória originária, com o objetivo de promover o desenvolvimento daquela região (artigo 170, VII, da CRFB/1988). (...) As normas do Estado do Amazonas impugn</w:t>
      </w:r>
      <w:r>
        <w:rPr>
          <w:color w:val="A0A0A0"/>
          <w:sz w:val="14"/>
        </w:rPr>
        <w:t xml:space="preserve"> [...+7553 chars]</w:t>
      </w:r>
    </w:p>
    <w:p>
      <w:pPr>
        <w:ind w:left="288"/>
      </w:pPr>
      <w:r>
        <w:rPr>
          <w:b/>
          <w:color w:val="0050A0"/>
          <w:sz w:val="16"/>
        </w:rPr>
        <w:t>[ADI 310, rel. min. Cármen Lúcia, j. 19-2-2014, P, DJE de 9-9-2014.]</w:t>
      </w:r>
    </w:p>
    <w:p>
      <w:r>
        <w:rPr>
          <w:sz w:val="12"/>
        </w:rPr>
        <w:t>────────────────────────────────────────────────────────────</w:t>
      </w:r>
    </w:p>
    <w:p>
      <w:r>
        <w:rPr>
          <w:b/>
          <w:color w:val="B46400"/>
          <w:sz w:val="18"/>
        </w:rPr>
        <w:t>CONTROLE CONCENTRADO</w:t>
      </w:r>
    </w:p>
    <w:p>
      <w:r>
        <w:rPr>
          <w:color w:val="808080"/>
          <w:sz w:val="14"/>
        </w:rPr>
        <w:t>Bloco 8600 | cf-art-2-par-1 | controle_concentrado</w:t>
      </w:r>
    </w:p>
    <w:p>
      <w:pPr>
        <w:ind w:left="288"/>
      </w:pPr>
      <w:r>
        <w:rPr>
          <w:sz w:val="18"/>
        </w:rPr>
        <w:t>Zona Franca de Manaus. Preservação constitucional. Configuram-se a relevância e o risco de manter-se com plena eficácia o diploma atacado se este, por via direta ou indireta, implica a mitigação da norma inserta no art. 40 do ADCT da Carta de 1988: (...).</w:t>
      </w:r>
    </w:p>
    <w:p>
      <w:pPr>
        <w:ind w:left="288"/>
      </w:pPr>
      <w:r>
        <w:rPr>
          <w:b/>
          <w:color w:val="0050A0"/>
          <w:sz w:val="16"/>
        </w:rPr>
        <w:t>[ADI 2.348 MC, rel. min. Marco Aurélio, j. 7-12-2000, P, DJ de 7-11-2003.]</w:t>
      </w:r>
    </w:p>
    <w:p>
      <w:r>
        <w:rPr>
          <w:sz w:val="12"/>
        </w:rPr>
        <w:t>────────────────────────────────────────────────────────────</w:t>
      </w:r>
    </w:p>
    <w:p>
      <w:r>
        <w:rPr>
          <w:b/>
          <w:color w:val="B46400"/>
          <w:sz w:val="18"/>
        </w:rPr>
        <w:t>CONTROLE CONCENTRADO</w:t>
      </w:r>
    </w:p>
    <w:p>
      <w:r>
        <w:rPr>
          <w:color w:val="808080"/>
          <w:sz w:val="14"/>
        </w:rPr>
        <w:t>Bloco 8601 | cf-art-2-par-1 | controle_concentrado</w:t>
      </w:r>
    </w:p>
    <w:p>
      <w:pPr>
        <w:ind w:left="288"/>
      </w:pPr>
      <w:r>
        <w:rPr>
          <w:sz w:val="18"/>
        </w:rPr>
        <w:t>= RE 568.417 AgR, rel. min. Dias Toffoli, j. 7-2-2012, 1ª T, DJE de 15-3-2012 “É infraconstitucional a controvérsia sobre a incidência de PIS e de Cofins sobre as receitas de prestação de serviços para pessoas físicas e jurídicas na Zona Franca de Manaus”.</w:t>
      </w:r>
    </w:p>
    <w:p>
      <w:pPr>
        <w:ind w:left="288"/>
      </w:pPr>
      <w:r>
        <w:rPr>
          <w:b/>
          <w:color w:val="0050A0"/>
          <w:sz w:val="16"/>
        </w:rPr>
        <w:t>[ARE 1.524.893 RG, rel. min. Luís Roberto Barroso, j. 29.11.2024, P, DJE de 05.12.2024, Tema 1.363, com repercussão geral negada.]</w:t>
      </w:r>
    </w:p>
    <w:p>
      <w:r>
        <w:rPr>
          <w:sz w:val="12"/>
        </w:rPr>
        <w:t>────────────────────────────────────────────────────────────</w:t>
      </w:r>
    </w:p>
    <w:p>
      <w:r>
        <w:rPr>
          <w:b/>
          <w:color w:val="B46400"/>
          <w:sz w:val="18"/>
        </w:rPr>
        <w:t>REPERCUSSAO GERAL</w:t>
      </w:r>
    </w:p>
    <w:p>
      <w:r>
        <w:rPr>
          <w:color w:val="808080"/>
          <w:sz w:val="14"/>
        </w:rPr>
        <w:t>Bloco 8602 | cf-art-2-par-1 | repercussao_geral</w:t>
      </w:r>
    </w:p>
    <w:p>
      <w:pPr>
        <w:ind w:left="288"/>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50A0"/>
          <w:sz w:val="16"/>
        </w:rPr>
        <w:t>[RE 592.891, rel. min. Rosa Weber, j. 25-4-2019, P, DJE de 20-9-2019, Tema 322, com mérito julgado.]</w:t>
      </w:r>
    </w:p>
    <w:p>
      <w:r>
        <w:rPr>
          <w:sz w:val="12"/>
        </w:rPr>
        <w:t>────────────────────────────────────────────────────────────</w:t>
      </w:r>
    </w:p>
    <w:p>
      <w:r>
        <w:rPr>
          <w:b/>
          <w:color w:val="B46400"/>
          <w:sz w:val="18"/>
        </w:rPr>
        <w:t>REPERCUSSAO GERAL</w:t>
      </w:r>
    </w:p>
    <w:p>
      <w:r>
        <w:rPr>
          <w:color w:val="808080"/>
          <w:sz w:val="14"/>
        </w:rPr>
        <w:t>Bloco 8603 | cf-art-2-par-1 | repercussao_geral</w:t>
      </w:r>
    </w:p>
    <w:p>
      <w:pPr>
        <w:ind w:left="288"/>
      </w:pPr>
      <w:r>
        <w:rPr>
          <w:sz w:val="18"/>
        </w:rPr>
        <w:t>Protocolo n. 22/1999/ICMS firmado entre os Estados do Amazonas e do Rio de Janeiro. Entreposto da Zona Franca de Manaus em Resende/RJ. (...) O Protocolo n. 22/1999/ICMS estabelece que o armazém geral será único e deverá operar em regime de exclusividade, que significa tão somente vedação de recebimento de mercadorias de outros centros, sem implicar monopólio nacional do entreposto. Tendo em vista o objetivo de diminuição de desigualdades reginais, uma das principais finalidades da Zona Franca de Manaus, é inadequado conferir interpretação restritiva do Protocolo n. 22/1999/ICMS, a desautorizar a criação de outros entrepostos em diferentes unidades federativas.</w:t>
      </w:r>
    </w:p>
    <w:p>
      <w:pPr>
        <w:ind w:left="288"/>
      </w:pPr>
      <w:r>
        <w:rPr>
          <w:b/>
          <w:color w:val="0050A0"/>
          <w:sz w:val="16"/>
        </w:rPr>
        <w:t>[ACO 1.515 AgR, rel. min. Nunes Marques, j. 06.10.2025, P, DJE de 09.10.2025.]</w:t>
      </w:r>
    </w:p>
    <w:p>
      <w:r>
        <w:rPr>
          <w:sz w:val="12"/>
        </w:rPr>
        <w:t>────────────────────────────────────────────────────────────</w:t>
      </w:r>
    </w:p>
    <w:p>
      <w:r>
        <w:rPr>
          <w:b/>
          <w:color w:val="B46400"/>
          <w:sz w:val="18"/>
        </w:rPr>
        <w:t>REPERCUSSAO GERAL</w:t>
      </w:r>
    </w:p>
    <w:p>
      <w:r>
        <w:rPr>
          <w:color w:val="808080"/>
          <w:sz w:val="14"/>
        </w:rPr>
        <w:t>Bloco 8604 | cf-art-2-par-1 | repercussao_geral</w:t>
      </w:r>
    </w:p>
    <w:p>
      <w:pPr>
        <w:ind w:left="288"/>
      </w:pPr>
      <w:r>
        <w:rPr>
          <w:sz w:val="18"/>
        </w:rPr>
        <w:t>Parágrafo único. Somente por lei federal podem ser modificados os critérios que disciplinaram ou venham a disciplinar a aprovação dos projetos na Zona Franca de Manaus. Art. 41. Os Poderes Executivos da União, dos Estados, do Distrito Federal e dos Municípios reavaliarão todos os incentivos fiscais de natureza setorial ora em vigor, propondo aos Poderes Legislativos respectivos as medidas cabíveis.</w:t>
      </w:r>
    </w:p>
    <w:p>
      <w:r>
        <w:rPr>
          <w:sz w:val="12"/>
        </w:rPr>
        <w:t>────────────────────────────────────────────────────────────</w:t>
      </w:r>
    </w:p>
    <w:p>
      <w:r>
        <w:rPr>
          <w:b/>
          <w:color w:val="B46400"/>
          <w:sz w:val="18"/>
        </w:rPr>
        <w:t>JULGADO CORRELATO</w:t>
      </w:r>
    </w:p>
    <w:p>
      <w:r>
        <w:rPr>
          <w:color w:val="808080"/>
          <w:sz w:val="14"/>
        </w:rPr>
        <w:t>Bloco 8605 | cf-art-2-par-1 | julgado_correlato</w:t>
      </w:r>
    </w:p>
    <w:p>
      <w:pPr>
        <w:ind w:left="288"/>
      </w:pPr>
      <w:r>
        <w:rPr>
          <w:sz w:val="18"/>
        </w:rPr>
        <w:t>O art. 41 do ADCT/1988 compreende todos os incentivos fiscais, inclusive isenções de tributos, dado que a isenção é espécie do gênero incentivo fiscal. Isenções de tributos municipais concedidas pela União na sistemática da Constituição de 1967, art. 19, § 2º: DL 406/1968, art. 11, redação da LC 22, de 1971. Incentivos fiscais, nestes incluídas isenções. Sua revogação, com observância das regras de transição inscritas no art. 41, §§ 1º, 2º e 3º, ADCT/1988.</w:t>
      </w:r>
    </w:p>
    <w:p>
      <w:pPr>
        <w:ind w:left="288"/>
      </w:pPr>
      <w:r>
        <w:rPr>
          <w:b/>
          <w:color w:val="0050A0"/>
          <w:sz w:val="16"/>
        </w:rPr>
        <w:t>[RE 280.294, rel. min. Carlos Velloso, j. 14-5-2002, 2ª T, DJ de 21-6-2002.]</w:t>
      </w:r>
    </w:p>
    <w:p>
      <w:r>
        <w:rPr>
          <w:sz w:val="12"/>
        </w:rPr>
        <w:t>────────────────────────────────────────────────────────────</w:t>
      </w:r>
    </w:p>
    <w:p>
      <w:r>
        <w:rPr>
          <w:b/>
          <w:color w:val="B46400"/>
          <w:sz w:val="18"/>
        </w:rPr>
        <w:t>REPERCUSSAO GERAL</w:t>
      </w:r>
    </w:p>
    <w:p>
      <w:r>
        <w:rPr>
          <w:color w:val="808080"/>
          <w:sz w:val="14"/>
        </w:rPr>
        <w:t>Bloco 8606 | cf-art-2-par-1 | repercussao_geral</w:t>
      </w:r>
    </w:p>
    <w:p>
      <w:pPr>
        <w:ind w:left="288"/>
      </w:pPr>
      <w:r>
        <w:rPr>
          <w:sz w:val="18"/>
        </w:rPr>
        <w:t>O crédito-prêmio de IPI constitui um incentivo fiscal de natureza setorial de que trata o art. 41, caput, do Ato das Disposições Transitórias da Constituição. Como o crédito-prêmio de IPI não foi confirmado por lei superveniente no prazo de dois anos, após a publicação da CF de 1988, segundo dispõe o § 1º do art. 41 do ADCT, deixou ele de existir.</w:t>
        <w:br/>
        <w:t>[RE 561.485, rel. min. Ricardo Lewandowski, j. 13-8-2009, P, DJE de 26-2-2010, Tema 63, com mérito julgado.]</w:t>
      </w:r>
    </w:p>
    <w:p>
      <w:r>
        <w:rPr>
          <w:sz w:val="12"/>
        </w:rPr>
        <w:t>────────────────────────────────────────────────────────────</w:t>
      </w:r>
    </w:p>
    <w:p>
      <w:r>
        <w:rPr>
          <w:b/>
          <w:color w:val="B46400"/>
          <w:sz w:val="18"/>
        </w:rPr>
        <w:t>JULGADO CORRELATO</w:t>
      </w:r>
    </w:p>
    <w:p>
      <w:r>
        <w:rPr>
          <w:color w:val="808080"/>
          <w:sz w:val="14"/>
        </w:rPr>
        <w:t>Bloco 8607 | cf-art-2-par-1 | julgado_correlato</w:t>
      </w:r>
    </w:p>
    <w:p>
      <w:pPr>
        <w:ind w:left="288"/>
      </w:pPr>
      <w:r>
        <w:rPr>
          <w:sz w:val="18"/>
        </w:rPr>
        <w:t>IPTU. Ato Complementar 63/1969. Isenção heterônoma concedida pelo Executivo Federal com base em competência normativa primária peculiar ao regime constitucional de exceção. (...) Isenção recepcionada pela Constituição de 1988, mas com imediata transferência à esfera de competência legislativa dos Municípios. O art. 41, § 1º, do ADCT contém condição resolutiva que conferia aos Municípios, desde a promulgação, a faculdade de antecipar a revogação de isenção de IPTU concedida pela União, tornando despiciendo o esgotamento do prazo de dois anos ali mencionado, que somente teria efeito no caso de inércia legislativa.</w:t>
      </w:r>
    </w:p>
    <w:p>
      <w:pPr>
        <w:ind w:left="288"/>
      </w:pPr>
      <w:r>
        <w:rPr>
          <w:b/>
          <w:color w:val="0050A0"/>
          <w:sz w:val="16"/>
        </w:rPr>
        <w:t>[AI 258.338 AgR, rel. min. Gilmar Mendes, j. 31-8-2010, 2ª T, DJE de 24-9-2010.]</w:t>
      </w:r>
    </w:p>
    <w:p>
      <w:r>
        <w:rPr>
          <w:sz w:val="12"/>
        </w:rPr>
        <w:t>────────────────────────────────────────────────────────────</w:t>
      </w:r>
    </w:p>
    <w:p>
      <w:r>
        <w:rPr>
          <w:b/>
          <w:color w:val="B46400"/>
          <w:sz w:val="18"/>
        </w:rPr>
        <w:t>JULGADO CORRELATO</w:t>
      </w:r>
    </w:p>
    <w:p>
      <w:r>
        <w:rPr>
          <w:color w:val="808080"/>
          <w:sz w:val="14"/>
        </w:rPr>
        <w:t>Bloco 8608 | cf-art-2-par-1 | julgado_correlato</w:t>
      </w:r>
    </w:p>
    <w:p>
      <w:pPr>
        <w:ind w:left="288"/>
      </w:pPr>
      <w:r>
        <w:rPr>
          <w:sz w:val="18"/>
        </w:rPr>
        <w:t>Incidência do art. 41, §§ 1º e 2º, do ADCT/1988. (...) O regime isentivo, de natureza setorial, teve sua vigência assegurada no primeiro dispositivo constitucional transitório até outubro/1990. Direito adquirido acertadamente reconhecido pelo acórdão, em face da norma contida no segundo dispositivo mencionado, tendo em vista tratar-se de incentivo especificamente concedido por meio de exposição de motivos interministerial aprovada pelo presidente da República. Jurisprudência assentada por ambas as Turmas desta Corte.</w:t>
      </w:r>
    </w:p>
    <w:p>
      <w:pPr>
        <w:ind w:left="288"/>
      </w:pPr>
      <w:r>
        <w:rPr>
          <w:b/>
          <w:color w:val="0050A0"/>
          <w:sz w:val="16"/>
        </w:rPr>
        <w:t>[RE 277.372, rel. min. Ilmar Galvão, j. 19-9-2000, 1ª T, DJ de 9-2-2001.]</w:t>
      </w:r>
    </w:p>
    <w:p>
      <w:r>
        <w:rPr>
          <w:sz w:val="12"/>
        </w:rPr>
        <w:t>────────────────────────────────────────────────────────────</w:t>
      </w:r>
    </w:p>
    <w:p>
      <w:r>
        <w:rPr>
          <w:b/>
          <w:color w:val="B46400"/>
          <w:sz w:val="18"/>
        </w:rPr>
        <w:t>JULGADO CORRELATO</w:t>
      </w:r>
    </w:p>
    <w:p>
      <w:r>
        <w:rPr>
          <w:color w:val="808080"/>
          <w:sz w:val="14"/>
        </w:rPr>
        <w:t>Bloco 8609 | cf-art-2-par-2 | julgado_correlato</w:t>
      </w:r>
    </w:p>
    <w:p>
      <w:pPr>
        <w:ind w:left="288"/>
      </w:pPr>
      <w:r>
        <w:rPr>
          <w:sz w:val="18"/>
        </w:rPr>
        <w:t>(...) a ressalva concernente ao direito adquirido contida no § 2º, do (...) art. 41 do Texto Transitório, (...) somente se aplica à hipótese em que houvesse incentivo setorial com encargo oneroso e suportado pelo beneficiário da isenção.</w:t>
      </w:r>
    </w:p>
    <w:p>
      <w:pPr>
        <w:ind w:left="288"/>
      </w:pPr>
      <w:r>
        <w:rPr>
          <w:b/>
          <w:color w:val="0050A0"/>
          <w:sz w:val="16"/>
        </w:rPr>
        <w:t>[AI 258.338 AgR, voto do rel. min. Gilmar Mendes, j. 31-8-2010, 2ª T, DJE de 24-9-2010.]</w:t>
      </w:r>
    </w:p>
    <w:p>
      <w:r>
        <w:rPr>
          <w:sz w:val="12"/>
        </w:rPr>
        <w:t>────────────────────────────────────────────────────────────</w:t>
      </w:r>
    </w:p>
    <w:p>
      <w:r>
        <w:rPr>
          <w:b/>
          <w:color w:val="B46400"/>
          <w:sz w:val="18"/>
        </w:rPr>
        <w:t>JULGADO CORRELATO</w:t>
      </w:r>
    </w:p>
    <w:p>
      <w:r>
        <w:rPr>
          <w:color w:val="808080"/>
          <w:sz w:val="14"/>
        </w:rPr>
        <w:t>Bloco 8610 | cf-art-2-par-3 | julgado_correlato</w:t>
      </w:r>
    </w:p>
    <w:p>
      <w:pPr>
        <w:ind w:left="288"/>
      </w:pPr>
      <w:r>
        <w:rPr>
          <w:sz w:val="18"/>
        </w:rPr>
        <w:t>Art. 42. Durante 40 (quarenta) anos, a União aplicará dos recursos destinados à irrigação: (Redação da EC 89/2015)</w:t>
      </w:r>
    </w:p>
    <w:p>
      <w:r>
        <w:rPr>
          <w:sz w:val="12"/>
        </w:rPr>
        <w:t>────────────────────────────────────────────────────────────</w:t>
      </w:r>
    </w:p>
    <w:p>
      <w:r>
        <w:rPr>
          <w:b/>
          <w:color w:val="B46400"/>
          <w:sz w:val="18"/>
        </w:rPr>
        <w:t>JULGADO CORRELATO</w:t>
      </w:r>
    </w:p>
    <w:p>
      <w:r>
        <w:rPr>
          <w:color w:val="808080"/>
          <w:sz w:val="14"/>
        </w:rPr>
        <w:t>Bloco 8611 | cf-art-2-par-3-inc-II | julgado_correlato</w:t>
      </w:r>
    </w:p>
    <w:p>
      <w:pPr>
        <w:ind w:left="288"/>
      </w:pPr>
      <w:r>
        <w:rPr>
          <w:sz w:val="18"/>
        </w:rPr>
        <w:t>Art. 43. 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Art. 44. As atuais empresas brasileiras titulares de autorização de pesquisa, concessão de lavra de recursos minerais e de aproveitamento dos potenciais de energia hidráulica em vigor terão quatro anos, a partir da promulgação da Constituição, para cumprir os requisitos do art. 176, § 1º.</w:t>
      </w:r>
    </w:p>
    <w:p>
      <w:r>
        <w:rPr>
          <w:sz w:val="12"/>
        </w:rPr>
        <w:t>────────────────────────────────────────────────────────────</w:t>
      </w:r>
    </w:p>
    <w:p>
      <w:r>
        <w:rPr>
          <w:b/>
          <w:color w:val="B46400"/>
          <w:sz w:val="18"/>
        </w:rPr>
        <w:t>JULGADO CORRELATO</w:t>
      </w:r>
    </w:p>
    <w:p>
      <w:r>
        <w:rPr>
          <w:color w:val="808080"/>
          <w:sz w:val="14"/>
        </w:rPr>
        <w:t>Bloco 8612 | cf-art-2-par-3 | julgado_correlato</w:t>
      </w:r>
    </w:p>
    <w:p>
      <w:pPr>
        <w:ind w:left="288"/>
      </w:pPr>
      <w:r>
        <w:rPr>
          <w:sz w:val="18"/>
        </w:rPr>
        <w:t>Art. 45. Ficam excluídas do monopólio estabelecido pelo art. 177, II, da Constituição as refinarias em funcionamento no País amparadas pelo art. 43 e nas condições do art. 45 da Lei nº 2.004, de 3 de outubro de 1953. Parágrafo único. Ficam ressalvados da vedação do art. 177, § 1º, os contratos de risco feitos com a Petróleo Brasileiro S.A. (Petrobrás), para pesquisa de petróleo, que estejam em vigor na data da promulgação da Constituição. Art. 46. São sujeitos à correção monetária desde o vencimento, até seu efetivo pagamento, sem interrupção ou suspensão, os créditos junto a entidades submetidas aos regimes de intervenção ou liquidação extrajudicial, mesmo quando esses regimes sejam convertidos em falência. Parágrafo único. O disposto neste artigo aplica-se também:</w:t>
      </w:r>
    </w:p>
    <w:p>
      <w:r>
        <w:rPr>
          <w:sz w:val="12"/>
        </w:rPr>
        <w:t>────────────────────────────────────────────────────────────</w:t>
      </w:r>
    </w:p>
    <w:p>
      <w:r>
        <w:rPr>
          <w:b/>
          <w:color w:val="B46400"/>
          <w:sz w:val="18"/>
        </w:rPr>
        <w:t>JULGADO CORRELATO</w:t>
      </w:r>
    </w:p>
    <w:p>
      <w:r>
        <w:rPr>
          <w:color w:val="808080"/>
          <w:sz w:val="14"/>
        </w:rPr>
        <w:t>Bloco 8613 | cf-art-2-par-3-inc-II | julgado_correlato</w:t>
      </w:r>
    </w:p>
    <w:p>
      <w:pPr>
        <w:ind w:left="288"/>
      </w:pPr>
      <w:r>
        <w:rPr>
          <w:sz w:val="18"/>
        </w:rPr>
        <w:t>O acórdão oriundo do TST não violou a regra do art. 46, II, do ADCT, decorrente de sua má aplicação ao caso dos autos. Percebe-se, pelo conteúdo de sua fundamentação, que a questão da incidência dos juros e da correção monetária sobre as verbas pretendidas pelo recorrido constou do pedido de rescisão, havendo o Tribunal invocado a referida regra, que impõe a incidência das parcelas sobre débitos das empresas em liquidação extrajudicial, para realçar que a pretensão da autora no sentido de fazer prevalecer o acórdão da Turma, que afastara os referidos encargos, esbarrava na nova disposição constitucional, incidente sobre débitos mesmo que anteriores ao advento da Carta.</w:t>
      </w:r>
    </w:p>
    <w:p>
      <w:pPr>
        <w:ind w:left="288"/>
      </w:pPr>
      <w:r>
        <w:rPr>
          <w:b/>
          <w:color w:val="0050A0"/>
          <w:sz w:val="16"/>
        </w:rPr>
        <w:t>[RE 150.055, rel. min. Ilmar Galvão, j. 29-4-1997, 1ª T, DJ de 12-9-1997.]</w:t>
      </w:r>
    </w:p>
    <w:p>
      <w:r>
        <w:rPr>
          <w:sz w:val="12"/>
        </w:rPr>
        <w:t>────────────────────────────────────────────────────────────</w:t>
      </w:r>
    </w:p>
    <w:p>
      <w:r>
        <w:rPr>
          <w:b/>
          <w:color w:val="B46400"/>
          <w:sz w:val="18"/>
        </w:rPr>
        <w:t>JULGADO CORRELATO</w:t>
      </w:r>
    </w:p>
    <w:p>
      <w:r>
        <w:rPr>
          <w:color w:val="808080"/>
          <w:sz w:val="14"/>
        </w:rPr>
        <w:t>Bloco 8614 | cf-art-2-par-3-inc-IV | julgado_correlato</w:t>
      </w:r>
    </w:p>
    <w:p>
      <w:pPr>
        <w:ind w:left="288"/>
      </w:pPr>
      <w:r>
        <w:rPr>
          <w:sz w:val="18"/>
        </w:rPr>
        <w:t>Art. 47. 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r>
        <w:rPr>
          <w:sz w:val="12"/>
        </w:rPr>
        <w:t>────────────────────────────────────────────────────────────</w:t>
      </w:r>
    </w:p>
    <w:p>
      <w:r>
        <w:rPr>
          <w:b/>
          <w:color w:val="B46400"/>
          <w:sz w:val="18"/>
        </w:rPr>
        <w:t>JULGADO CORRELATO</w:t>
      </w:r>
    </w:p>
    <w:p>
      <w:r>
        <w:rPr>
          <w:color w:val="808080"/>
          <w:sz w:val="14"/>
        </w:rPr>
        <w:t>Bloco 8615 | cf-art-2-par-3-inc-IV | julgado_correlato</w:t>
      </w:r>
    </w:p>
    <w:p>
      <w:pPr>
        <w:ind w:left="288"/>
      </w:pPr>
      <w:r>
        <w:rPr>
          <w:sz w:val="18"/>
        </w:rPr>
        <w:t>Anistia constitucional. Art. 47 do ADCT. O dispositivo aludido, ao se referir a "quaisquer empréstimos", não faz distinção alguma.</w:t>
      </w:r>
    </w:p>
    <w:p>
      <w:pPr>
        <w:ind w:left="288"/>
      </w:pPr>
      <w:r>
        <w:rPr>
          <w:b/>
          <w:color w:val="0050A0"/>
          <w:sz w:val="16"/>
        </w:rPr>
        <w:t>[RE 228.001, rel. min. Néri da Silveira, j. 21-9-1998, 2ª T, DJ de 9-4-1999.]</w:t>
      </w:r>
    </w:p>
    <w:p>
      <w:r>
        <w:rPr>
          <w:sz w:val="12"/>
        </w:rPr>
        <w:t>────────────────────────────────────────────────────────────</w:t>
      </w:r>
    </w:p>
    <w:p>
      <w:r>
        <w:rPr>
          <w:b/>
          <w:color w:val="B46400"/>
          <w:sz w:val="18"/>
        </w:rPr>
        <w:t>JULGADO CORRELATO</w:t>
      </w:r>
    </w:p>
    <w:p>
      <w:r>
        <w:rPr>
          <w:color w:val="808080"/>
          <w:sz w:val="14"/>
        </w:rPr>
        <w:t>Bloco 8616 | cf-art-2-par-3-inc-IV | julgado_correlato</w:t>
      </w:r>
    </w:p>
    <w:p>
      <w:pPr>
        <w:ind w:left="288"/>
      </w:pPr>
      <w:r>
        <w:rPr>
          <w:sz w:val="18"/>
        </w:rPr>
        <w:t>Não há necessidade de norma regulamentadora do preceito constitucional inserto no art. 47 do ADCT, para definir os beneficiários da anistia nele prevista.</w:t>
      </w:r>
    </w:p>
    <w:p>
      <w:pPr>
        <w:ind w:left="288"/>
      </w:pPr>
      <w:r>
        <w:rPr>
          <w:b/>
          <w:color w:val="0050A0"/>
          <w:sz w:val="16"/>
        </w:rPr>
        <w:t>[AI 181.207 AgR, rel. min. Maurício Corrêa, j. 13-5-1996, 2ª T, DJ de 1º-7-1996.]</w:t>
      </w:r>
    </w:p>
    <w:p>
      <w:r>
        <w:rPr>
          <w:sz w:val="12"/>
        </w:rPr>
        <w:t>────────────────────────────────────────────────────────────</w:t>
      </w:r>
    </w:p>
    <w:p>
      <w:r>
        <w:rPr>
          <w:b/>
          <w:color w:val="B46400"/>
          <w:sz w:val="18"/>
        </w:rPr>
        <w:t>JULGADO CORRELATO</w:t>
      </w:r>
    </w:p>
    <w:p>
      <w:r>
        <w:rPr>
          <w:color w:val="808080"/>
          <w:sz w:val="14"/>
        </w:rPr>
        <w:t>Bloco 8617 | cf-art-2-par-3-inc-IV | julgado_correlato</w:t>
      </w:r>
    </w:p>
    <w:p>
      <w:pPr>
        <w:ind w:left="288"/>
      </w:pPr>
      <w:r>
        <w:rPr>
          <w:sz w:val="18"/>
        </w:rPr>
        <w:t>A norma constitucional não faz qualquer referência a isenção dos juros nem previu que, nos empréstimos concedidos sem estipulação de correção monetária, somente eram devidos os juros legais disciplinados pelo Código Civil.</w:t>
      </w:r>
    </w:p>
    <w:p>
      <w:pPr>
        <w:ind w:left="288"/>
      </w:pPr>
      <w:r>
        <w:rPr>
          <w:b/>
          <w:color w:val="0050A0"/>
          <w:sz w:val="16"/>
        </w:rPr>
        <w:t>[RE 141.278, rel. min. Maurício Corrêa, j. 15-12-1995, 2ª T, DJ de 19-4-1996.]</w:t>
      </w:r>
    </w:p>
    <w:p>
      <w:r>
        <w:rPr>
          <w:sz w:val="12"/>
        </w:rPr>
        <w:t>────────────────────────────────────────────────────────────</w:t>
      </w:r>
    </w:p>
    <w:p>
      <w:r>
        <w:rPr>
          <w:b/>
          <w:color w:val="B46400"/>
          <w:sz w:val="18"/>
        </w:rPr>
        <w:t>JULGADO CORRELATO</w:t>
      </w:r>
    </w:p>
    <w:p>
      <w:r>
        <w:rPr>
          <w:color w:val="808080"/>
          <w:sz w:val="14"/>
        </w:rPr>
        <w:t>Bloco 8618 | cf-art-2-par-3-inc-IV | julgado_correlato</w:t>
      </w:r>
    </w:p>
    <w:p>
      <w:pPr>
        <w:ind w:left="288"/>
      </w:pPr>
      <w:r>
        <w:rPr>
          <w:sz w:val="18"/>
        </w:rPr>
        <w:t>Notas promissórias, substitutivas de garantia inicial, mas transferidas ao estabelecimento bancário mediante endosso, ajustando-se, assim, a hipótese, na previsão do art. 47 do ADCT.</w:t>
      </w:r>
    </w:p>
    <w:p>
      <w:pPr>
        <w:ind w:left="288"/>
      </w:pPr>
      <w:r>
        <w:rPr>
          <w:b/>
          <w:color w:val="0050A0"/>
          <w:sz w:val="16"/>
        </w:rPr>
        <w:t>[AI 140.205 AgR, rel. min. Octavio Gallotti, j. 27-6-1995, 1ª T, DJ de 22-9-1995.]</w:t>
      </w:r>
    </w:p>
    <w:p>
      <w:r>
        <w:rPr>
          <w:sz w:val="12"/>
        </w:rPr>
        <w:t>────────────────────────────────────────────────────────────</w:t>
      </w:r>
    </w:p>
    <w:p>
      <w:r>
        <w:rPr>
          <w:b/>
          <w:color w:val="B46400"/>
          <w:sz w:val="18"/>
        </w:rPr>
        <w:t>JULGADO CORRELATO</w:t>
      </w:r>
    </w:p>
    <w:p>
      <w:r>
        <w:rPr>
          <w:color w:val="808080"/>
          <w:sz w:val="14"/>
        </w:rPr>
        <w:t>Bloco 8619 | cf-art-2-par-3-inc-IV | julgado_correlato</w:t>
      </w:r>
    </w:p>
    <w:p>
      <w:pPr>
        <w:ind w:left="288"/>
      </w:pPr>
      <w:r>
        <w:rPr>
          <w:sz w:val="18"/>
        </w:rPr>
        <w:t>No caso, a jurisprudência do STF é pacífica no sentido de que aproveita ao avalista o benefício, concedido ao devedor avalizado, de exoneração da correção monetária, previsto no art. 47, caput e seu § 3º e respectivos incisos, do ADCT da CF de 1988.</w:t>
      </w:r>
    </w:p>
    <w:p>
      <w:pPr>
        <w:ind w:left="288"/>
      </w:pPr>
      <w:r>
        <w:rPr>
          <w:b/>
          <w:color w:val="0050A0"/>
          <w:sz w:val="16"/>
        </w:rPr>
        <w:t>[AI 143.709 AgR, rel. min. Sydney Sanches, j. 21-3-1995, 1ª T, DJ de 1º-9-1995.]</w:t>
      </w:r>
    </w:p>
    <w:p>
      <w:r>
        <w:rPr>
          <w:sz w:val="12"/>
        </w:rPr>
        <w:t>────────────────────────────────────────────────────────────</w:t>
      </w:r>
    </w:p>
    <w:p>
      <w:r>
        <w:rPr>
          <w:b/>
          <w:color w:val="B46400"/>
          <w:sz w:val="18"/>
        </w:rPr>
        <w:t>JULGADO CORRELATO</w:t>
      </w:r>
    </w:p>
    <w:p>
      <w:r>
        <w:rPr>
          <w:color w:val="808080"/>
          <w:sz w:val="14"/>
        </w:rPr>
        <w:t>Bloco 8620 | cf-art-2-par-3-inc-IV | julgado_correlato</w:t>
      </w:r>
    </w:p>
    <w:p>
      <w:pPr>
        <w:ind w:left="288"/>
      </w:pPr>
      <w:r>
        <w:rPr>
          <w:sz w:val="18"/>
        </w:rPr>
        <w:t>= RE 135.305, rel. min. Ilmar Galvão, j. 5-5-1992, 1ª T, DJ de 29-5-1992 Não procede a tese no sentido de que a expressão débito inicial, para o efeito do depósito necessário à obtenção do benefício concedido pelo art. 47 do ADCT da CF, abranja todos os encargos contratuais sem função indexante, pois, se assim fosse, os juros legais – com relação aos quais esta Corte já firmou o entendimento de que são os estabelecidos pela lei e não os estipulados no contrato – se acresceriam aos juros remuneratórios estabelecidos no contrato, pois também estes são encargos contratuais não indexantes. Por outro lado, o Plenário desta Corte, ao julgar o RE 155.338, já firmou o entendimento de que os juros legais são os fixados em lei, e não os estabelecidos no contrato.</w:t>
      </w:r>
    </w:p>
    <w:p>
      <w:pPr>
        <w:ind w:left="288"/>
      </w:pPr>
      <w:r>
        <w:rPr>
          <w:b/>
          <w:color w:val="0050A0"/>
          <w:sz w:val="16"/>
        </w:rPr>
        <w:t>[AI 148.679 AgR, rel. min. Moreira Alves, j. 7-3-1995, 1ª T, DJ de 4-8-1995.]</w:t>
      </w:r>
    </w:p>
    <w:p>
      <w:r>
        <w:rPr>
          <w:sz w:val="12"/>
        </w:rPr>
        <w:t>────────────────────────────────────────────────────────────</w:t>
      </w:r>
    </w:p>
    <w:p>
      <w:r>
        <w:rPr>
          <w:b/>
          <w:color w:val="B46400"/>
          <w:sz w:val="18"/>
        </w:rPr>
        <w:t>JULGADO CORRELATO</w:t>
      </w:r>
    </w:p>
    <w:p>
      <w:r>
        <w:rPr>
          <w:color w:val="808080"/>
          <w:sz w:val="14"/>
        </w:rPr>
        <w:t>Bloco 8621 | cf-art-2-par-3-inc-IV | julgado_correlato</w:t>
      </w:r>
    </w:p>
    <w:p>
      <w:pPr>
        <w:ind w:left="288"/>
      </w:pPr>
      <w:r>
        <w:rPr>
          <w:sz w:val="18"/>
        </w:rPr>
        <w:t>O leasing envolve locação de bens móveis. Por não constituir o leasing, juridicamente, um contrato de mútuo, não se lhe aplica a anistia prevista no art. 47 do ADCT.</w:t>
      </w:r>
    </w:p>
    <w:p>
      <w:pPr>
        <w:ind w:left="288"/>
      </w:pPr>
      <w:r>
        <w:rPr>
          <w:b/>
          <w:color w:val="0050A0"/>
          <w:sz w:val="16"/>
        </w:rPr>
        <w:t>[RE 130.013, rel. min. Carlos Velloso, j. 22-2-1994, 2ª T, DJ de 24-6-1994.]</w:t>
      </w:r>
    </w:p>
    <w:p>
      <w:r>
        <w:rPr>
          <w:sz w:val="12"/>
        </w:rPr>
        <w:t>────────────────────────────────────────────────────────────</w:t>
      </w:r>
    </w:p>
    <w:p>
      <w:r>
        <w:rPr>
          <w:b/>
          <w:color w:val="B46400"/>
          <w:sz w:val="18"/>
        </w:rPr>
        <w:t>JULGADO CORRELATO</w:t>
      </w:r>
    </w:p>
    <w:p>
      <w:r>
        <w:rPr>
          <w:color w:val="808080"/>
          <w:sz w:val="14"/>
        </w:rPr>
        <w:t>Bloco 8622 | cf-art-2-par-3-inc-IV | julgado_correlato</w:t>
      </w:r>
    </w:p>
    <w:p>
      <w:pPr>
        <w:ind w:left="288"/>
      </w:pPr>
      <w:r>
        <w:rPr>
          <w:sz w:val="18"/>
        </w:rPr>
        <w:t>O entendimento de que, para o exercício do benefício conferido pelo art. 47 do ADCT da atual Constituição, é mister que o devedor se valha dos embargos à execução, não podendo fazê-lo mediante depósito nos autos de execução forçada, não viola o referido texto constitucional.</w:t>
      </w:r>
    </w:p>
    <w:p>
      <w:pPr>
        <w:ind w:left="288"/>
      </w:pPr>
      <w:r>
        <w:rPr>
          <w:b/>
          <w:color w:val="0050A0"/>
          <w:sz w:val="16"/>
        </w:rPr>
        <w:t>[RE 121.052, rel. min. Moreira Alves, j. 28-8-1993, 1ª T, DJ de 10-12-1993.]</w:t>
      </w:r>
    </w:p>
    <w:p>
      <w:r>
        <w:rPr>
          <w:sz w:val="12"/>
        </w:rPr>
        <w:t>────────────────────────────────────────────────────────────</w:t>
      </w:r>
    </w:p>
    <w:p>
      <w:r>
        <w:rPr>
          <w:b/>
          <w:color w:val="B46400"/>
          <w:sz w:val="18"/>
        </w:rPr>
        <w:t>JULGADO CORRELATO</w:t>
      </w:r>
    </w:p>
    <w:p>
      <w:r>
        <w:rPr>
          <w:color w:val="808080"/>
          <w:sz w:val="14"/>
        </w:rPr>
        <w:t>Bloco 8623 | cf-art-2-par-3-inc-IV | julgado_correlato</w:t>
      </w:r>
    </w:p>
    <w:p>
      <w:pPr>
        <w:ind w:left="288"/>
      </w:pPr>
      <w:r>
        <w:rPr>
          <w:sz w:val="18"/>
        </w:rPr>
        <w:t>Também a correção monetária prefixada (absorvida no percentual de juros convencionados) compreende-se na dispensa de pagamento, concedida pelo art. 47 do ADCT de 1988.</w:t>
      </w:r>
    </w:p>
    <w:p>
      <w:pPr>
        <w:ind w:left="288"/>
      </w:pPr>
      <w:r>
        <w:rPr>
          <w:b/>
          <w:color w:val="0050A0"/>
          <w:sz w:val="16"/>
        </w:rPr>
        <w:t>[RE 131.643, rel. min. Octavio Gallotti, j. 3-11-1992, 1ª T, DJ de 18-12-1992.]</w:t>
      </w:r>
    </w:p>
    <w:p>
      <w:r>
        <w:rPr>
          <w:sz w:val="12"/>
        </w:rPr>
        <w:t>────────────────────────────────────────────────────────────</w:t>
      </w:r>
    </w:p>
    <w:p>
      <w:r>
        <w:rPr>
          <w:b/>
          <w:color w:val="B46400"/>
          <w:sz w:val="18"/>
        </w:rPr>
        <w:t>JULGADO CORRELATO</w:t>
      </w:r>
    </w:p>
    <w:p>
      <w:r>
        <w:rPr>
          <w:color w:val="808080"/>
          <w:sz w:val="14"/>
        </w:rPr>
        <w:t>Bloco 8624 | cf-art-2-par-3-inc-IV | julgado_correlato</w:t>
      </w:r>
    </w:p>
    <w:p>
      <w:pPr>
        <w:ind w:left="288"/>
      </w:pPr>
      <w:r>
        <w:rPr>
          <w:sz w:val="18"/>
        </w:rPr>
        <w:t>Não constitui óbice à isenção de correção monetária concedida pelo art. 47 do ADCT que, quando da promulgação deste, pendesse de julgamento ação consignatória proposta pelo devedor e contestada pelo credor por insuficiência do depósito, precisamente porque não corrigido o valor original do débito.</w:t>
      </w:r>
    </w:p>
    <w:p>
      <w:pPr>
        <w:ind w:left="288"/>
      </w:pPr>
      <w:r>
        <w:rPr>
          <w:b/>
          <w:color w:val="0050A0"/>
          <w:sz w:val="16"/>
        </w:rPr>
        <w:t>[AI 137.155, rel. min. Sepúlveda Pertence, j. 8-10-1991, 1ª T, DJ de 1º-11-1991.]</w:t>
      </w:r>
    </w:p>
    <w:p>
      <w:r>
        <w:rPr>
          <w:sz w:val="12"/>
        </w:rPr>
        <w:t>────────────────────────────────────────────────────────────</w:t>
      </w:r>
    </w:p>
    <w:p>
      <w:r>
        <w:rPr>
          <w:b/>
          <w:color w:val="B46400"/>
          <w:sz w:val="18"/>
        </w:rPr>
        <w:t>JULGADO CORRELATO</w:t>
      </w:r>
    </w:p>
    <w:p>
      <w:r>
        <w:rPr>
          <w:color w:val="808080"/>
          <w:sz w:val="14"/>
        </w:rPr>
        <w:t>Bloco 8625 | cf-art-2-par-3-inc-I | julgado_correlato</w:t>
      </w:r>
    </w:p>
    <w:p>
      <w:pPr>
        <w:ind w:left="288"/>
      </w:pPr>
      <w:r>
        <w:rPr>
          <w:sz w:val="18"/>
        </w:rPr>
        <w:t>No caso, o financiamento inicial ocorreu bem antes do período referido no inciso I do art. 47 do ADCT da CF/1988, ou seja, a 28 de março de 1983, sendo o aditivo de retificação e ratificação, datado de 4 de setembro de 1986, mera reformulação do contrato inicial, com reconhecimento do débito até então vencido e não pago, novo prazo para pagamento e estipulação sobre juros. Não se acrescentou ali nenhum novo empréstimo, mas apenas renegociação do contrato anterior. Sendo assim, não pode a autora, ora recorrida, beneficiar-se do disposto no art. 47, I, do ADCT da CF/1988, como demonstrou a recorrente, no recurso extraordinário.</w:t>
      </w:r>
    </w:p>
    <w:p>
      <w:pPr>
        <w:ind w:left="288"/>
      </w:pPr>
      <w:r>
        <w:rPr>
          <w:b/>
          <w:color w:val="0050A0"/>
          <w:sz w:val="16"/>
        </w:rPr>
        <w:t>[RE 167.363, rel. min. Sydney Sanches, j. 8-2-2000, 1ª T, DJ de 5-5-2000.]</w:t>
      </w:r>
    </w:p>
    <w:p>
      <w:r>
        <w:rPr>
          <w:sz w:val="12"/>
        </w:rPr>
        <w:t>────────────────────────────────────────────────────────────</w:t>
      </w:r>
    </w:p>
    <w:p>
      <w:r>
        <w:rPr>
          <w:b/>
          <w:color w:val="B46400"/>
          <w:sz w:val="18"/>
        </w:rPr>
        <w:t>JULGADO CORRELATO</w:t>
      </w:r>
    </w:p>
    <w:p>
      <w:r>
        <w:rPr>
          <w:color w:val="808080"/>
          <w:sz w:val="14"/>
        </w:rPr>
        <w:t>Bloco 8626 | cf-art-2-par-3-inc-I | julgado_correlato</w:t>
      </w:r>
    </w:p>
    <w:p>
      <w:pPr>
        <w:ind w:left="288"/>
      </w:pPr>
      <w:r>
        <w:rPr>
          <w:sz w:val="18"/>
        </w:rPr>
        <w:t>O contrato de mútuo somente se consuma com a entrega ao mutuário do bem objeto do contrato, no caso, o numerário objeto do financiamento. E, como isso somente ocorreu dentro do período previsto no inciso I do art. 47 do ADCT, à hipótese se aplica a anistia ou a isenção da correção prevista no caput.</w:t>
      </w:r>
    </w:p>
    <w:p>
      <w:pPr>
        <w:ind w:left="288"/>
      </w:pPr>
      <w:r>
        <w:rPr>
          <w:b/>
          <w:color w:val="0050A0"/>
          <w:sz w:val="16"/>
        </w:rPr>
        <w:t>[RE 185.905, rel. min. Sydney Sanches, j. 15-12-1998, 1ª T, DJ de 4-6-1999.]</w:t>
      </w:r>
    </w:p>
    <w:p>
      <w:r>
        <w:rPr>
          <w:sz w:val="12"/>
        </w:rPr>
        <w:t>────────────────────────────────────────────────────────────</w:t>
      </w:r>
    </w:p>
    <w:p>
      <w:r>
        <w:rPr>
          <w:b/>
          <w:color w:val="B46400"/>
          <w:sz w:val="18"/>
        </w:rPr>
        <w:t>JULGADO CORRELATO</w:t>
      </w:r>
    </w:p>
    <w:p>
      <w:r>
        <w:rPr>
          <w:color w:val="808080"/>
          <w:sz w:val="14"/>
        </w:rPr>
        <w:t>Bloco 8627 | cf-art-2-par-3-inc-I | julgado_correlato</w:t>
      </w:r>
    </w:p>
    <w:p>
      <w:pPr>
        <w:ind w:left="288"/>
      </w:pPr>
      <w:r>
        <w:rPr>
          <w:sz w:val="18"/>
        </w:rPr>
        <w:t>O acórdão recorrido entendeu que o empréstimo original, que estava dentro do período de 28-2-1986 a 28-2-1987, oriundo que era de contrato celebrado em dezembro de 1986, foi objeto de renegociação por meio de novação, considerando que o art. 47, caput, do ADCT da atual Constituição, ao se referir à liquidação dos débitos, inclusive suas renegociações posteriores, alcança as novações. Ora, esta Corte tem entendido (assim, a título exemplificativo, no RE 158.660, há pouco julgado pela Primeira Turma) que, nas modalidades de renegociação a que alude o mencionado dispositivo constitucional, se enquadra a novação.</w:t>
      </w:r>
    </w:p>
    <w:p>
      <w:pPr>
        <w:ind w:left="288"/>
      </w:pPr>
      <w:r>
        <w:rPr>
          <w:b/>
          <w:color w:val="0050A0"/>
          <w:sz w:val="16"/>
        </w:rPr>
        <w:t>[AI 189.634 AgR, rel. min. Moreira Alves, j. 27-6-1997, 1ª T, DJ de 12-9-1997.]</w:t>
      </w:r>
    </w:p>
    <w:p>
      <w:r>
        <w:rPr>
          <w:sz w:val="12"/>
        </w:rPr>
        <w:t>────────────────────────────────────────────────────────────</w:t>
      </w:r>
    </w:p>
    <w:p>
      <w:r>
        <w:rPr>
          <w:b/>
          <w:color w:val="B46400"/>
          <w:sz w:val="18"/>
        </w:rPr>
        <w:t>JULGADO CORRELATO</w:t>
      </w:r>
    </w:p>
    <w:p>
      <w:r>
        <w:rPr>
          <w:color w:val="808080"/>
          <w:sz w:val="14"/>
        </w:rPr>
        <w:t>Bloco 8628 | cf-art-2-par-3-inc-I | julgado_correlato</w:t>
      </w:r>
    </w:p>
    <w:p>
      <w:pPr>
        <w:ind w:left="288"/>
      </w:pPr>
      <w:r>
        <w:rPr>
          <w:sz w:val="18"/>
        </w:rPr>
        <w:t>Tendo em vista, como acentua o acórdão recorrido, que, em se tratando de comerciante em nome individual, não há como dissociar o homem do comerciante, a solução para saber se o empréstimo a ele concedido o foi, ou não, como pequeno empresário – e isso porque, ao contrário do que ocorre com o inciso II do art. 47 do ADCT, que exige que o crédito seja rural, o inciso I do mesmo dispositivo constitucional não requer modalidade especial de crédito – é a da destinação dada ao valor do empréstimo: se para sua atividade comercial, ou não.</w:t>
      </w:r>
    </w:p>
    <w:p>
      <w:pPr>
        <w:ind w:left="288"/>
      </w:pPr>
      <w:r>
        <w:rPr>
          <w:b/>
          <w:color w:val="0050A0"/>
          <w:sz w:val="16"/>
        </w:rPr>
        <w:t>[RE 158.348, rel. min. Moreira Alves, j. 28-4-1995, 1ª T, DJ de 17-11-1995.]</w:t>
      </w:r>
    </w:p>
    <w:p>
      <w:r>
        <w:rPr>
          <w:sz w:val="12"/>
        </w:rPr>
        <w:t>────────────────────────────────────────────────────────────</w:t>
      </w:r>
    </w:p>
    <w:p>
      <w:r>
        <w:rPr>
          <w:b/>
          <w:color w:val="B46400"/>
          <w:sz w:val="18"/>
        </w:rPr>
        <w:t>JULGADO CORRELATO</w:t>
      </w:r>
    </w:p>
    <w:p>
      <w:r>
        <w:rPr>
          <w:color w:val="808080"/>
          <w:sz w:val="14"/>
        </w:rPr>
        <w:t>Bloco 8629 | cf-art-2-par-3-inc-I | julgado_correlato</w:t>
      </w:r>
    </w:p>
    <w:p>
      <w:pPr>
        <w:ind w:left="288"/>
      </w:pPr>
      <w:r>
        <w:rPr>
          <w:sz w:val="18"/>
        </w:rPr>
        <w:t>Não se estende o benefício do art. 47 do ADCT, a quem, tendo contraído a dívida em nome pessoal (pessoa física), pretende valer-se da circunstância de ser sócio de pessoa jurídica.</w:t>
      </w:r>
    </w:p>
    <w:p>
      <w:pPr>
        <w:ind w:left="288"/>
      </w:pPr>
      <w:r>
        <w:rPr>
          <w:b/>
          <w:color w:val="0050A0"/>
          <w:sz w:val="16"/>
        </w:rPr>
        <w:t>[AI 147.881 AgR, rel. min. Octavio Gallotti, j. 1º-12-1992, 1ª T, DJ de 5-2-1993.]</w:t>
      </w:r>
    </w:p>
    <w:p>
      <w:r>
        <w:rPr>
          <w:sz w:val="12"/>
        </w:rPr>
        <w:t>────────────────────────────────────────────────────────────</w:t>
      </w:r>
    </w:p>
    <w:p>
      <w:r>
        <w:rPr>
          <w:b/>
          <w:color w:val="B46400"/>
          <w:sz w:val="18"/>
        </w:rPr>
        <w:t>JULGADO CORRELATO</w:t>
      </w:r>
    </w:p>
    <w:p>
      <w:r>
        <w:rPr>
          <w:color w:val="808080"/>
          <w:sz w:val="14"/>
        </w:rPr>
        <w:t>Bloco 8630 | cf-art-2-par-3-inc-II | julgado_correlato</w:t>
      </w:r>
    </w:p>
    <w:p>
      <w:pPr>
        <w:ind w:left="288"/>
      </w:pPr>
      <w:r>
        <w:rPr>
          <w:sz w:val="18"/>
        </w:rPr>
        <w:t>Deve ser entendida em conformidade com a legislação bancária, vigente à época do contrato, a expressão "crédito rural" utilizada no art. 47, II, do ADCT de 1988.</w:t>
      </w:r>
    </w:p>
    <w:p>
      <w:pPr>
        <w:ind w:left="288"/>
      </w:pPr>
      <w:r>
        <w:rPr>
          <w:b/>
          <w:color w:val="0050A0"/>
          <w:sz w:val="16"/>
        </w:rPr>
        <w:t>[RE 137.262, rel. min. Octavio Gallotti, j. 14-5-1996, 1ª T, DJ de 4-4-1997.]</w:t>
      </w:r>
    </w:p>
    <w:p>
      <w:r>
        <w:rPr>
          <w:sz w:val="12"/>
        </w:rPr>
        <w:t>────────────────────────────────────────────────────────────</w:t>
      </w:r>
    </w:p>
    <w:p>
      <w:r>
        <w:rPr>
          <w:b/>
          <w:color w:val="B46400"/>
          <w:sz w:val="18"/>
        </w:rPr>
        <w:t>JULGADO CORRELATO</w:t>
      </w:r>
    </w:p>
    <w:p>
      <w:r>
        <w:rPr>
          <w:color w:val="808080"/>
          <w:sz w:val="14"/>
        </w:rPr>
        <w:t>Bloco 8631 | cf-art-2-par-3-inc-II | julgado_correlato</w:t>
      </w:r>
    </w:p>
    <w:p>
      <w:pPr>
        <w:ind w:left="288"/>
      </w:pPr>
      <w:r>
        <w:rPr>
          <w:sz w:val="18"/>
        </w:rPr>
        <w:t>O benefício de isenção da correção monetária previsto no art. 47, II, do ADCT/1988 alcança, apenas, empréstimos relativos a crédito rural disciplinados por legislação própria.</w:t>
      </w:r>
    </w:p>
    <w:p>
      <w:pPr>
        <w:ind w:left="288"/>
      </w:pPr>
      <w:r>
        <w:rPr>
          <w:b/>
          <w:color w:val="0050A0"/>
          <w:sz w:val="16"/>
        </w:rPr>
        <w:t>[RE 141.562, rel. min. Celso de Mello, j. 26-9-1995, 1ª T, DJ de 28-4-2006.]</w:t>
      </w:r>
    </w:p>
    <w:p>
      <w:r>
        <w:rPr>
          <w:sz w:val="12"/>
        </w:rPr>
        <w:t>────────────────────────────────────────────────────────────</w:t>
      </w:r>
    </w:p>
    <w:p>
      <w:r>
        <w:rPr>
          <w:b/>
          <w:color w:val="B46400"/>
          <w:sz w:val="18"/>
        </w:rPr>
        <w:t>JULGADO CORRELATO</w:t>
      </w:r>
    </w:p>
    <w:p>
      <w:r>
        <w:rPr>
          <w:color w:val="808080"/>
          <w:sz w:val="14"/>
        </w:rPr>
        <w:t>Bloco 8632 | cf-art-2-par-3-inc-II | julgado_correlato</w:t>
      </w:r>
    </w:p>
    <w:p>
      <w:pPr>
        <w:ind w:left="288"/>
      </w:pPr>
      <w:r>
        <w:rPr>
          <w:sz w:val="18"/>
        </w:rPr>
        <w:t>Não basta, a quem se intitula beneficiário da anistia de correção monetária, prevista no art. 47 do ADCT da CF/1988, afora outros requisitos, comprovar a condição de produtor rural. Deve provar, também, que houve, no financiamento a ele concedido, operação relativa a "crédito rural". Justifica-se esse entendimento ante a possibilidade de, em certos casos, o crédito ser destinado, pelo produtor rural, a finalidades inteiramente estranhas a sua atividade produtiva.</w:t>
      </w:r>
    </w:p>
    <w:p>
      <w:pPr>
        <w:ind w:left="288"/>
      </w:pPr>
      <w:r>
        <w:rPr>
          <w:b/>
          <w:color w:val="0050A0"/>
          <w:sz w:val="16"/>
        </w:rPr>
        <w:t>[RE 126.675, rel. min. Sydney Sanches, j. 23-5-1995, 1ª T, DJ de 22-9-1995.]</w:t>
      </w:r>
    </w:p>
    <w:p>
      <w:r>
        <w:rPr>
          <w:sz w:val="12"/>
        </w:rPr>
        <w:t>────────────────────────────────────────────────────────────</w:t>
      </w:r>
    </w:p>
    <w:p>
      <w:r>
        <w:rPr>
          <w:b/>
          <w:color w:val="B46400"/>
          <w:sz w:val="18"/>
        </w:rPr>
        <w:t>JULGADO CORRELATO</w:t>
      </w:r>
    </w:p>
    <w:p>
      <w:r>
        <w:rPr>
          <w:color w:val="808080"/>
          <w:sz w:val="14"/>
        </w:rPr>
        <w:t>Bloco 8633 | cf-art-2-par-3-inc-II | julgado_correlato</w:t>
      </w:r>
    </w:p>
    <w:p>
      <w:pPr>
        <w:ind w:left="288"/>
      </w:pPr>
      <w:r>
        <w:rPr>
          <w:sz w:val="18"/>
        </w:rPr>
        <w:t>Ao contrário do que ocorre com o inciso I do art. 47 do ADCT da CF, pelo qual o benefício do caput é concedido aos micros e pequenos empresários ou a seus estabelecimentos no período de 28 de fevereiro de 1986 a 28 de fevereiro de 1987, sem qualquer outra restrição, o inciso II só admite o benefício em se tratando de mínis, pequenos e médios produtores, se os empréstimos forem relativos a crédito rural.</w:t>
      </w:r>
    </w:p>
    <w:p>
      <w:pPr>
        <w:ind w:left="288"/>
      </w:pPr>
      <w:r>
        <w:rPr>
          <w:b/>
          <w:color w:val="0050A0"/>
          <w:sz w:val="16"/>
        </w:rPr>
        <w:t>[RE 140.557, rel. min. Moreira Alves, j. 22-11-1994, 1ª T, DJ de 4-8-1995.]</w:t>
      </w:r>
    </w:p>
    <w:p>
      <w:r>
        <w:rPr>
          <w:sz w:val="12"/>
        </w:rPr>
        <w:t>────────────────────────────────────────────────────────────</w:t>
      </w:r>
    </w:p>
    <w:p>
      <w:r>
        <w:rPr>
          <w:b/>
          <w:color w:val="B46400"/>
          <w:sz w:val="18"/>
        </w:rPr>
        <w:t>JULGADO CORRELATO</w:t>
      </w:r>
    </w:p>
    <w:p>
      <w:r>
        <w:rPr>
          <w:color w:val="808080"/>
          <w:sz w:val="14"/>
        </w:rPr>
        <w:t>Bloco 8634 | cf-art-2-par-1 | julgado_correlato</w:t>
      </w:r>
    </w:p>
    <w:p>
      <w:pPr>
        <w:ind w:left="288"/>
      </w:pPr>
      <w:r>
        <w:rPr>
          <w:sz w:val="18"/>
        </w:rPr>
        <w:t>Para fins de concessão da anistia da correção monetária prevista no art. 47, § 1º, do ADCT, considera-se a receita bruta, e não a receita líquida, que oscila de acordo com o mercado.</w:t>
      </w:r>
    </w:p>
    <w:p>
      <w:pPr>
        <w:ind w:left="288"/>
      </w:pPr>
      <w:r>
        <w:rPr>
          <w:b/>
          <w:color w:val="0050A0"/>
          <w:sz w:val="16"/>
        </w:rPr>
        <w:t>[RE 168.537, red. do ac. min. Maurício Corrêa, j. 11-6-1997, P, DJ de 19-5-2000.]</w:t>
      </w:r>
    </w:p>
    <w:p>
      <w:r>
        <w:rPr>
          <w:sz w:val="12"/>
        </w:rPr>
        <w:t>────────────────────────────────────────────────────────────</w:t>
      </w:r>
    </w:p>
    <w:p>
      <w:r>
        <w:rPr>
          <w:b/>
          <w:color w:val="B46400"/>
          <w:sz w:val="18"/>
        </w:rPr>
        <w:t>JULGADO CORRELATO</w:t>
      </w:r>
    </w:p>
    <w:p>
      <w:r>
        <w:rPr>
          <w:color w:val="808080"/>
          <w:sz w:val="14"/>
        </w:rPr>
        <w:t>Bloco 8635 | cf-art-2-par-1 | julgado_correlato</w:t>
      </w:r>
    </w:p>
    <w:p>
      <w:pPr>
        <w:ind w:left="288"/>
      </w:pPr>
      <w:r>
        <w:rPr>
          <w:sz w:val="18"/>
        </w:rPr>
        <w:t>Extensão a cooperativa de trabalhadores rurais da anistia do art. 47 do ADCT, por se tratar de empresa comum, em situação equivalente à de pequena empresa, mesmo porque a Constituição – art. 47, ADCT – não distingue, para o efeito de obter o benefício, entre pequena empresa mercantil e pequena empresa de natureza civil.</w:t>
      </w:r>
    </w:p>
    <w:p>
      <w:pPr>
        <w:ind w:left="288"/>
      </w:pPr>
      <w:r>
        <w:rPr>
          <w:b/>
          <w:color w:val="0050A0"/>
          <w:sz w:val="16"/>
        </w:rPr>
        <w:t>[RE 174.746, rel. min. Carlos Velloso, j. 11-3-1996, 2ª T, DJ de 10-5-1996.]</w:t>
      </w:r>
    </w:p>
    <w:p>
      <w:r>
        <w:rPr>
          <w:sz w:val="12"/>
        </w:rPr>
        <w:t>────────────────────────────────────────────────────────────</w:t>
      </w:r>
    </w:p>
    <w:p>
      <w:r>
        <w:rPr>
          <w:b/>
          <w:color w:val="B46400"/>
          <w:sz w:val="18"/>
        </w:rPr>
        <w:t>JULGADO CORRELATO</w:t>
      </w:r>
    </w:p>
    <w:p>
      <w:r>
        <w:rPr>
          <w:color w:val="808080"/>
          <w:sz w:val="14"/>
        </w:rPr>
        <w:t>Bloco 8636 | cf-art-2-par-1 | julgado_correlato</w:t>
      </w:r>
    </w:p>
    <w:p>
      <w:pPr>
        <w:ind w:left="288"/>
      </w:pPr>
      <w:r>
        <w:rPr>
          <w:sz w:val="18"/>
        </w:rPr>
        <w:t>Considera-se pequena empresa, para os efeitos da anistia de correção monetária, prevista no art. 47, I, § 1º, do ADCT da CF de 1988, aquela cuja receita global, apurada ao final de todo o ano, não exceda a 25 mil ONTs. Não interessa, para tais fins, saber quanto a empresa arrecadou, em OTNs, durante cada mês do ano, mas a quantas delas correspondeu o total apurado, ao longo de todo o ano, no momento mesmo em que essa apuração ocorre.</w:t>
      </w:r>
    </w:p>
    <w:p>
      <w:pPr>
        <w:ind w:left="288"/>
      </w:pPr>
      <w:r>
        <w:rPr>
          <w:b/>
          <w:color w:val="0050A0"/>
          <w:sz w:val="16"/>
        </w:rPr>
        <w:t>[RE 144.965, rel. min. Sydney Sanches, j. 15-8-1995, 1ª T, DJ de 22-9-1995.]</w:t>
      </w:r>
    </w:p>
    <w:p>
      <w:r>
        <w:rPr>
          <w:sz w:val="12"/>
        </w:rPr>
        <w:t>────────────────────────────────────────────────────────────</w:t>
      </w:r>
    </w:p>
    <w:p>
      <w:r>
        <w:rPr>
          <w:b/>
          <w:color w:val="B46400"/>
          <w:sz w:val="18"/>
        </w:rPr>
        <w:t>JULGADO CORRELATO</w:t>
      </w:r>
    </w:p>
    <w:p>
      <w:r>
        <w:rPr>
          <w:color w:val="808080"/>
          <w:sz w:val="14"/>
        </w:rPr>
        <w:t>Bloco 8637 | cf-art-2-par-1 | julgado_correlato</w:t>
      </w:r>
    </w:p>
    <w:p>
      <w:pPr>
        <w:ind w:left="288"/>
      </w:pPr>
      <w:r>
        <w:rPr>
          <w:sz w:val="18"/>
        </w:rPr>
        <w:t>Para fins de obtenção do benefício a que se refere o caput do art. 47 do ADCT, a receita bruta anual da empresa financiada há de estar contida no limite de 25 mil OTNs, considerado o índice vigente à data da celebração do contrato de empréstimo.</w:t>
      </w:r>
    </w:p>
    <w:p>
      <w:pPr>
        <w:ind w:left="288"/>
      </w:pPr>
      <w:r>
        <w:rPr>
          <w:b/>
          <w:color w:val="0050A0"/>
          <w:sz w:val="16"/>
        </w:rPr>
        <w:t>[RE 142.100, rel. min. Ilmar Galvão, j. 8-11-1994, 1ª T, DJ de 10-8-1995.]</w:t>
      </w:r>
    </w:p>
    <w:p>
      <w:r>
        <w:rPr>
          <w:sz w:val="12"/>
        </w:rPr>
        <w:t>────────────────────────────────────────────────────────────</w:t>
      </w:r>
    </w:p>
    <w:p>
      <w:r>
        <w:rPr>
          <w:b/>
          <w:color w:val="B46400"/>
          <w:sz w:val="18"/>
        </w:rPr>
        <w:t>JULGADO CORRELATO</w:t>
      </w:r>
    </w:p>
    <w:p>
      <w:r>
        <w:rPr>
          <w:color w:val="808080"/>
          <w:sz w:val="14"/>
        </w:rPr>
        <w:t>Bloco 8638 | cf-art-2-par-3-inc-I | julgado_correlato</w:t>
      </w:r>
    </w:p>
    <w:p>
      <w:pPr>
        <w:ind w:left="288"/>
      </w:pPr>
      <w:r>
        <w:rPr>
          <w:sz w:val="18"/>
        </w:rPr>
        <w:t>Isenção constitucional da correção monetária (ADCT, art. 47, § 3º, I): decadência: devedor que, embora tenha manifestado, no prazo do art. 47, § 3º, I, do ADCT, sua intenção de liquidar a dívida, não efetuou naquele prazo o depósito do valor que julgava devido.</w:t>
      </w:r>
    </w:p>
    <w:p>
      <w:pPr>
        <w:ind w:left="288"/>
      </w:pPr>
      <w:r>
        <w:rPr>
          <w:b/>
          <w:color w:val="0050A0"/>
          <w:sz w:val="16"/>
        </w:rPr>
        <w:t>[RE 189.631, rel. min. Sepúlveda Pertence, j. 14-8-2001, 1ª T, DJ de 14-9-2001.]</w:t>
      </w:r>
    </w:p>
    <w:p>
      <w:r>
        <w:rPr>
          <w:sz w:val="12"/>
        </w:rPr>
        <w:t>────────────────────────────────────────────────────────────</w:t>
      </w:r>
    </w:p>
    <w:p>
      <w:r>
        <w:rPr>
          <w:b/>
          <w:color w:val="B46400"/>
          <w:sz w:val="18"/>
        </w:rPr>
        <w:t>JULGADO CORRELATO</w:t>
      </w:r>
    </w:p>
    <w:p>
      <w:r>
        <w:rPr>
          <w:color w:val="808080"/>
          <w:sz w:val="14"/>
        </w:rPr>
        <w:t>Bloco 8639 | cf-art-2-par-3-inc-I | julgado_correlato</w:t>
      </w:r>
    </w:p>
    <w:p>
      <w:pPr>
        <w:ind w:left="288"/>
      </w:pPr>
      <w:r>
        <w:rPr>
          <w:sz w:val="18"/>
        </w:rPr>
        <w:t>Isenção constitucional da correção monetária (ADCT, art. 47, § 3º, I): renegociação da dívida: expressão "débito inicial" (inteligência). Havendo renegociação da dívida, o valor a ser depositado pelo devedor, nos termos do § 3º, I, do art. 47 do ADCT, é o do contrato original, firmado no período a que alude a regra geral do caput do art. 47, que estende expressamente o benefício às renegociações e composições.</w:t>
      </w:r>
    </w:p>
    <w:p>
      <w:pPr>
        <w:ind w:left="288"/>
      </w:pPr>
      <w:r>
        <w:rPr>
          <w:b/>
          <w:color w:val="0050A0"/>
          <w:sz w:val="16"/>
        </w:rPr>
        <w:t>[RE 230.684, rel. min. Sepúlveda Pertence, j. 30-6-1998, 1ª T, DJ de 4-9-1998.]</w:t>
      </w:r>
    </w:p>
    <w:p>
      <w:r>
        <w:rPr>
          <w:sz w:val="12"/>
        </w:rPr>
        <w:t>────────────────────────────────────────────────────────────</w:t>
      </w:r>
    </w:p>
    <w:p>
      <w:r>
        <w:rPr>
          <w:b/>
          <w:color w:val="B46400"/>
          <w:sz w:val="18"/>
        </w:rPr>
        <w:t>JULGADO CORRELATO</w:t>
      </w:r>
    </w:p>
    <w:p>
      <w:r>
        <w:rPr>
          <w:color w:val="808080"/>
          <w:sz w:val="14"/>
        </w:rPr>
        <w:t>Bloco 8640 | cf-art-2-par-3-inc-I | julgado_correlato</w:t>
      </w:r>
    </w:p>
    <w:p>
      <w:pPr>
        <w:ind w:left="288"/>
      </w:pPr>
      <w:r>
        <w:rPr>
          <w:sz w:val="18"/>
        </w:rPr>
        <w:t>A tese de que o art. 47, § 3º, I, do ADCT só exige o pagamento das custas judiciais relativas ao processo em que se discute sobre o direito à isenção da correção monetária – e não, portanto, as da execução movida pelo credor – é insustentável por duas razões: primeiro, porque acabaria por estender às taxas judiciais a isenção que o constituinte pretendeu conceder somente à correção monetária; e, segundo, porque não haveria a menor lógica em privar o credor do ressarcimento das custas por ele adiantadas no processo de execução, e entregar-lhe, sem motivo algum, o valor das taxas pagas pelo devedor na ação consignatória.</w:t>
      </w:r>
    </w:p>
    <w:p>
      <w:pPr>
        <w:ind w:left="288"/>
      </w:pPr>
      <w:r>
        <w:rPr>
          <w:b/>
          <w:color w:val="0050A0"/>
          <w:sz w:val="16"/>
        </w:rPr>
        <w:t>[RE 160.500, rel. min. Sepúlveda Pertence, j. 17-3-1998, 1ª T, DJ de 22-5-1998.]</w:t>
      </w:r>
    </w:p>
    <w:p>
      <w:r>
        <w:rPr>
          <w:sz w:val="12"/>
        </w:rPr>
        <w:t>────────────────────────────────────────────────────────────</w:t>
      </w:r>
    </w:p>
    <w:p>
      <w:r>
        <w:rPr>
          <w:b/>
          <w:color w:val="B46400"/>
          <w:sz w:val="18"/>
        </w:rPr>
        <w:t>JULGADO CORRELATO</w:t>
      </w:r>
    </w:p>
    <w:p>
      <w:r>
        <w:rPr>
          <w:color w:val="808080"/>
          <w:sz w:val="14"/>
        </w:rPr>
        <w:t>Bloco 8641 | cf-art-2-par-3-inc-I | julgado_correlato</w:t>
      </w:r>
    </w:p>
    <w:p>
      <w:pPr>
        <w:ind w:left="288"/>
      </w:pPr>
      <w:r>
        <w:rPr>
          <w:sz w:val="18"/>
        </w:rPr>
        <w:t>Se a norma inserta no inciso I do § 3º do art. 47 do ADCT direciona no sentido de concluir-se pela inviabilidade da cobrança de comissão de permanência e multa, não há como entender-se pela violência ao preceito quando os fundamentos da decisão atacada alicerçam-se, também, na impossibilidade de definir-se o real valor devido, considerados o principal e encargos, e na necessidade de distingui-los quanto à rubrica e aos quantitativos.</w:t>
      </w:r>
    </w:p>
    <w:p>
      <w:pPr>
        <w:ind w:left="288"/>
      </w:pPr>
      <w:r>
        <w:rPr>
          <w:b/>
          <w:color w:val="0050A0"/>
          <w:sz w:val="16"/>
        </w:rPr>
        <w:t>[RE 200.434, rel. min. Marco Aurélio, j. 16-12-1997, 2ª T, DJ de 20-3-1998.]</w:t>
      </w:r>
    </w:p>
    <w:p>
      <w:r>
        <w:rPr>
          <w:sz w:val="12"/>
        </w:rPr>
        <w:t>────────────────────────────────────────────────────────────</w:t>
      </w:r>
    </w:p>
    <w:p>
      <w:r>
        <w:rPr>
          <w:b/>
          <w:color w:val="B46400"/>
          <w:sz w:val="18"/>
        </w:rPr>
        <w:t>JULGADO CORRELATO</w:t>
      </w:r>
    </w:p>
    <w:p>
      <w:r>
        <w:rPr>
          <w:color w:val="808080"/>
          <w:sz w:val="14"/>
        </w:rPr>
        <w:t>Bloco 8642 | cf-art-2-par-3-inc-I | julgado_correlato</w:t>
      </w:r>
    </w:p>
    <w:p>
      <w:pPr>
        <w:ind w:left="288"/>
      </w:pPr>
      <w:r>
        <w:rPr>
          <w:sz w:val="18"/>
        </w:rPr>
        <w:t>O Plenário desta Corte, por maioria, ao dirimir a controvérsia, pontificou que, para os fins desta norma constitucional, juros legais são aqueles fixados pela lei civil, e não os contratados em harmonia com a ordem jurídica.</w:t>
      </w:r>
    </w:p>
    <w:p>
      <w:pPr>
        <w:ind w:left="288"/>
      </w:pPr>
      <w:r>
        <w:rPr>
          <w:b/>
          <w:color w:val="0050A0"/>
          <w:sz w:val="16"/>
        </w:rPr>
        <w:t>[RE 131.144 AgR, rel. min. Maurício Corrêa, j. 2-4-1996, 2ª T, DJ de 1º-7-1996.]</w:t>
      </w:r>
    </w:p>
    <w:p>
      <w:r>
        <w:rPr>
          <w:sz w:val="12"/>
        </w:rPr>
        <w:t>────────────────────────────────────────────────────────────</w:t>
      </w:r>
    </w:p>
    <w:p>
      <w:r>
        <w:rPr>
          <w:b/>
          <w:color w:val="B46400"/>
          <w:sz w:val="18"/>
        </w:rPr>
        <w:t>JULGADO CORRELATO</w:t>
      </w:r>
    </w:p>
    <w:p>
      <w:r>
        <w:rPr>
          <w:color w:val="808080"/>
          <w:sz w:val="14"/>
        </w:rPr>
        <w:t>Bloco 8643 | cf-art-2-par-3-inc-I | julgado_correlato</w:t>
      </w:r>
    </w:p>
    <w:p>
      <w:pPr>
        <w:ind w:left="288"/>
      </w:pPr>
      <w:r>
        <w:rPr>
          <w:sz w:val="18"/>
        </w:rPr>
        <w:t>= AI 141.240 AgR, rel. min. Maurício Corrêa, j. 25-2-1997, 2ª T, DJ de 30-5-1997 Julgados proferidos nas instâncias ordinárias que não se detiveram a verificar se a recorrente preenchia ou não os requisitos para a fruição do beneficio constitucional inserto no art. 47, § 3º, I, do ADCT-CF/1988, se – limitando a afirmar a inadequação da via processual eleita. O caput do art. 47 preceitua que o favor constitucional se estende a quaisquer débitos, ainda que ajuizados, não impondo qualquer procedimento para a obtenção do benefício da anistia prevista na norma constitucional. Por isso, não é possível ao julgador, se preenchidos os pressupostos para a concessão, indeferir a isenção da correção monetária, tão só em razão da via judicial eleita.</w:t>
      </w:r>
    </w:p>
    <w:p>
      <w:pPr>
        <w:ind w:left="288"/>
      </w:pPr>
      <w:r>
        <w:rPr>
          <w:b/>
          <w:color w:val="0050A0"/>
          <w:sz w:val="16"/>
        </w:rPr>
        <w:t>[RE 133.081, rel. min. Maurício Corrêa, j. 5-3-1996, 2ª T, DJ de 12-4-1996.]</w:t>
      </w:r>
    </w:p>
    <w:p>
      <w:r>
        <w:rPr>
          <w:sz w:val="12"/>
        </w:rPr>
        <w:t>────────────────────────────────────────────────────────────</w:t>
      </w:r>
    </w:p>
    <w:p>
      <w:r>
        <w:rPr>
          <w:b/>
          <w:color w:val="B46400"/>
          <w:sz w:val="18"/>
        </w:rPr>
        <w:t>JULGADO CORRELATO</w:t>
      </w:r>
    </w:p>
    <w:p>
      <w:r>
        <w:rPr>
          <w:color w:val="808080"/>
          <w:sz w:val="14"/>
        </w:rPr>
        <w:t>Bloco 8644 | cf-art-2-par-3-inc-I | julgado_correlato</w:t>
      </w:r>
    </w:p>
    <w:p>
      <w:pPr>
        <w:ind w:left="288"/>
      </w:pPr>
      <w:r>
        <w:rPr>
          <w:sz w:val="18"/>
        </w:rPr>
        <w:t>Esta Corte tem entendido (assim, nos RE 130.731, RE 131.291, RE 138.500, RE 135.411 e RE 136.207) que, requerido o depósito liberatório no prazo do art. 47, § 3º, I, do ADCT da CF, o devedor faz jus ao benefício constitucional ainda quando a efetivação do depósito seja posterior ao termo final, não sendo o retardamento imputável a ele. Sucede, porém, que, no caso, não tendo a credora – que é a ora recorrente – concordado com a liquidação do débito na forma do citado art. 47 por entender que ele não beneficiava o devedor – que é o ora recorrido –, este, que havia feito a oferta dentro do prazo de noventa dias aludido no Texto Constitucional, só propôs a presente ação de consignação em pagamento um mês após o término desse prazo (ou seja, em 2-2-1989), quando, portanto, já havia ocorrido a decadência de seu direito potestativo.</w:t>
      </w:r>
    </w:p>
    <w:p>
      <w:pPr>
        <w:ind w:left="288"/>
      </w:pPr>
      <w:r>
        <w:rPr>
          <w:b/>
          <w:color w:val="0050A0"/>
          <w:sz w:val="16"/>
        </w:rPr>
        <w:t>[RE 175.938, rel. min. Moreira Alves, j. 30-5-1995, 1ª T, DJ de 16-2-1996.]</w:t>
      </w:r>
    </w:p>
    <w:p>
      <w:r>
        <w:rPr>
          <w:sz w:val="12"/>
        </w:rPr>
        <w:t>────────────────────────────────────────────────────────────</w:t>
      </w:r>
    </w:p>
    <w:p>
      <w:r>
        <w:rPr>
          <w:b/>
          <w:color w:val="B46400"/>
          <w:sz w:val="18"/>
        </w:rPr>
        <w:t>JULGADO CORRELATO</w:t>
      </w:r>
    </w:p>
    <w:p>
      <w:r>
        <w:rPr>
          <w:color w:val="808080"/>
          <w:sz w:val="14"/>
        </w:rPr>
        <w:t>Bloco 8645 | cf-art-2-par-3-inc-I | julgado_correlato</w:t>
      </w:r>
    </w:p>
    <w:p>
      <w:pPr>
        <w:ind w:left="288"/>
      </w:pPr>
      <w:r>
        <w:rPr>
          <w:sz w:val="18"/>
        </w:rPr>
        <w:t>= RE 170.143, rel. min. Maurício Corrêa, j. 12-6-1995, 2ª T, DJ de 10-11-1995 Em face dos termos do art. 47, § 3º, I, do ADCT da Constituição, ao débito inicial só se acrescem os juros legais e as taxas judiciárias, e não também a comissão de permanência ou outro qualquer encargo.</w:t>
      </w:r>
    </w:p>
    <w:p>
      <w:pPr>
        <w:ind w:left="288"/>
      </w:pPr>
      <w:r>
        <w:rPr>
          <w:b/>
          <w:color w:val="0050A0"/>
          <w:sz w:val="16"/>
        </w:rPr>
        <w:t>[RE 140.248, rel. min. Moreira Alves, j. 11-4-1995, 1ª T, DJ de 1º-9-1995.]</w:t>
      </w:r>
    </w:p>
    <w:p>
      <w:r>
        <w:rPr>
          <w:sz w:val="12"/>
        </w:rPr>
        <w:t>────────────────────────────────────────────────────────────</w:t>
      </w:r>
    </w:p>
    <w:p>
      <w:r>
        <w:rPr>
          <w:b/>
          <w:color w:val="B46400"/>
          <w:sz w:val="18"/>
        </w:rPr>
        <w:t>JULGADO CORRELATO</w:t>
      </w:r>
    </w:p>
    <w:p>
      <w:r>
        <w:rPr>
          <w:color w:val="808080"/>
          <w:sz w:val="14"/>
        </w:rPr>
        <w:t>Bloco 8646 | cf-art-2-par-3-inc-I | julgado_correlato</w:t>
      </w:r>
    </w:p>
    <w:p>
      <w:pPr>
        <w:ind w:left="288"/>
      </w:pPr>
      <w:r>
        <w:rPr>
          <w:sz w:val="18"/>
        </w:rPr>
        <w:t>Para o fim do disposto no art. 47, § 3º, i, do ADCT-CF/1988, a ação consignatória intentada, dentro do prazo fixado na norma constitucional transitória, é o meio processual adequado para que o devedor se exima da obrigação, embora outro seja o momento fixado pelo juízo para a oferta.</w:t>
      </w:r>
    </w:p>
    <w:p>
      <w:pPr>
        <w:ind w:left="288"/>
      </w:pPr>
      <w:r>
        <w:rPr>
          <w:b/>
          <w:color w:val="0050A0"/>
          <w:sz w:val="16"/>
        </w:rPr>
        <w:t>[RE 171.182, rel. min. Maurício Corrêa, j. 7-2-1995, 2ª T, DJ de 4-8-1995.]</w:t>
      </w:r>
    </w:p>
    <w:p>
      <w:r>
        <w:rPr>
          <w:sz w:val="12"/>
        </w:rPr>
        <w:t>────────────────────────────────────────────────────────────</w:t>
      </w:r>
    </w:p>
    <w:p>
      <w:r>
        <w:rPr>
          <w:b/>
          <w:color w:val="B46400"/>
          <w:sz w:val="18"/>
        </w:rPr>
        <w:t>JULGADO CORRELATO</w:t>
      </w:r>
    </w:p>
    <w:p>
      <w:r>
        <w:rPr>
          <w:color w:val="808080"/>
          <w:sz w:val="14"/>
        </w:rPr>
        <w:t>Bloco 8647 | cf-art-2-par-3-inc-I | julgado_correlato</w:t>
      </w:r>
    </w:p>
    <w:p>
      <w:pPr>
        <w:ind w:left="288"/>
      </w:pPr>
      <w:r>
        <w:rPr>
          <w:sz w:val="18"/>
        </w:rPr>
        <w:t>De considerar-se evitada a decadência pelo despacho que, dentro do prazo do § 3º, I, do mencionado dispositivo constitucional, ordenou a citação, como previsto no art. 220 c/c o art. 219 e parágrafos do CPC.</w:t>
      </w:r>
    </w:p>
    <w:p>
      <w:pPr>
        <w:ind w:left="288"/>
      </w:pPr>
      <w:r>
        <w:rPr>
          <w:b/>
          <w:color w:val="0050A0"/>
          <w:sz w:val="16"/>
        </w:rPr>
        <w:t>[RE 131.129, rel. min. Ilmar Galvão, j. 24-9-1991, 1ª T, DJ de 11-10-1991.]</w:t>
      </w:r>
    </w:p>
    <w:p>
      <w:r>
        <w:rPr>
          <w:sz w:val="12"/>
        </w:rPr>
        <w:t>────────────────────────────────────────────────────────────</w:t>
      </w:r>
    </w:p>
    <w:p>
      <w:r>
        <w:rPr>
          <w:b/>
          <w:color w:val="B46400"/>
          <w:sz w:val="18"/>
        </w:rPr>
        <w:t>JULGADO CORRELATO</w:t>
      </w:r>
    </w:p>
    <w:p>
      <w:r>
        <w:rPr>
          <w:color w:val="808080"/>
          <w:sz w:val="14"/>
        </w:rPr>
        <w:t>Bloco 8648 | cf-art-2-par-3-inc-III | julgado_correlato</w:t>
      </w:r>
    </w:p>
    <w:p>
      <w:pPr>
        <w:ind w:left="288"/>
      </w:pPr>
      <w:r>
        <w:rPr>
          <w:sz w:val="18"/>
        </w:rPr>
        <w:t>Verifico, preliminarmente, que o único óbice suscitado pelo recorrente à concessão da anistia prevista no art. 47 do ADCT-CF/1988 está centrado no limite do financiamento inicial a 5 mil OTNs. A questão controvertida está em saber se na conversão do débito aplica-se a OTN fixada em 106,40 ou o valor pro rata de 121,16, contemporâneo ao empréstimo contraído pela empresa. Tenho presente que a norma constitucional transitória teve por finalidade suavizar o malogro do Plano Cruzado, que, por decreto, pretendeu extirpar da economia nacional a espiral inflacionária. Por isso, limitou a concessão da anistia da correção monetária aos empréstimos concedidos no período de 28 de fevereiro de 1986 a 28 de fevereiro de 1987 (ADCT-CF/1988, art. 47, I), condicionando-a à liquidação do débito inicial no prazo de 90 dias, a contar da data da promulgação da CF (ADCT-CF/1988, art. 47, § 3º, I). Interferindo nos contratos de prestações a longo prazo, dispôs: (...). Certo de que a euforia de um estágio eco</w:t>
      </w:r>
      <w:r>
        <w:rPr>
          <w:color w:val="A0A0A0"/>
          <w:sz w:val="14"/>
        </w:rPr>
        <w:t xml:space="preserve"> [...+2263 chars]</w:t>
      </w:r>
    </w:p>
    <w:p>
      <w:pPr>
        <w:ind w:left="288"/>
      </w:pPr>
      <w:r>
        <w:rPr>
          <w:b/>
          <w:color w:val="0050A0"/>
          <w:sz w:val="16"/>
        </w:rPr>
        <w:t>[RE 163.208, rel. min. Marco Aurélio, voto do min. Maurício Corrêa, j. 10-8-1999, 2ª T, DJ de 7-12-2000.]</w:t>
      </w:r>
    </w:p>
    <w:p>
      <w:r>
        <w:rPr>
          <w:sz w:val="12"/>
        </w:rPr>
        <w:t>────────────────────────────────────────────────────────────</w:t>
      </w:r>
    </w:p>
    <w:p>
      <w:r>
        <w:rPr>
          <w:b/>
          <w:color w:val="B46400"/>
          <w:sz w:val="18"/>
        </w:rPr>
        <w:t>JULGADO CORRELATO</w:t>
      </w:r>
    </w:p>
    <w:p>
      <w:r>
        <w:rPr>
          <w:color w:val="808080"/>
          <w:sz w:val="14"/>
        </w:rPr>
        <w:t>Bloco 8649 | cf-art-2-par-3-inc-III | julgado_correlato</w:t>
      </w:r>
    </w:p>
    <w:p>
      <w:pPr>
        <w:ind w:left="288"/>
      </w:pPr>
      <w:r>
        <w:rPr>
          <w:sz w:val="18"/>
        </w:rPr>
        <w:t>O Plenário do STF firmou entendimento segundo o qual o limite estabelecido no item IV do § 3º do art. 47 do ADCT, para obtenção do benefício concedido no caput desse dispositivo, leva em conta a soma dos valores dos diversos títulos ou contratos, e não o valor de cada um deles isoladamente, no mesmo estabelecimento bancário.</w:t>
      </w:r>
    </w:p>
    <w:p>
      <w:pPr>
        <w:ind w:left="288"/>
      </w:pPr>
      <w:r>
        <w:rPr>
          <w:b/>
          <w:color w:val="0050A0"/>
          <w:sz w:val="16"/>
        </w:rPr>
        <w:t>[RE 219.638, rel. min. Néri da Silveira, j. 29-6-1999, 2ª T, DJ de 12-5-2000.]</w:t>
      </w:r>
    </w:p>
    <w:p>
      <w:r>
        <w:rPr>
          <w:sz w:val="12"/>
        </w:rPr>
        <w:t>────────────────────────────────────────────────────────────</w:t>
      </w:r>
    </w:p>
    <w:p>
      <w:r>
        <w:rPr>
          <w:b/>
          <w:color w:val="B46400"/>
          <w:sz w:val="18"/>
        </w:rPr>
        <w:t>JULGADO CORRELATO</w:t>
      </w:r>
    </w:p>
    <w:p>
      <w:r>
        <w:rPr>
          <w:color w:val="808080"/>
          <w:sz w:val="14"/>
        </w:rPr>
        <w:t>Bloco 8650 | cf-art-2-par-3-inc-III | julgado_correlato</w:t>
      </w:r>
    </w:p>
    <w:p>
      <w:pPr>
        <w:ind w:left="288"/>
      </w:pPr>
      <w:r>
        <w:rPr>
          <w:sz w:val="18"/>
        </w:rPr>
        <w:t>= RE 294.206 AgR, rel. min. Carlos Velloso, j. 12-3-2002, 2ª T, DJ de 12-4-2002 Os empréstimos para financiamento de bens classificáveis como instrumentos de trabalho e de produção, ainda que objeto de alienação fiduciária dada em garantia, estão excluídos da demonstração da existência de ativos suficientes para pagamento do débito exequendo.</w:t>
      </w:r>
    </w:p>
    <w:p>
      <w:pPr>
        <w:ind w:left="288"/>
      </w:pPr>
      <w:r>
        <w:rPr>
          <w:b/>
          <w:color w:val="0050A0"/>
          <w:sz w:val="16"/>
        </w:rPr>
        <w:t>[RE 159.033, rel. min. Ilmar Galvão, j. 25-6-1996, 1ª T, DJ de 27-9-1996.]</w:t>
      </w:r>
    </w:p>
    <w:p>
      <w:r>
        <w:rPr>
          <w:sz w:val="12"/>
        </w:rPr>
        <w:t>────────────────────────────────────────────────────────────</w:t>
      </w:r>
    </w:p>
    <w:p>
      <w:r>
        <w:rPr>
          <w:b/>
          <w:color w:val="B46400"/>
          <w:sz w:val="18"/>
        </w:rPr>
        <w:t>JULGADO CORRELATO</w:t>
      </w:r>
    </w:p>
    <w:p>
      <w:r>
        <w:rPr>
          <w:color w:val="808080"/>
          <w:sz w:val="14"/>
        </w:rPr>
        <w:t>Bloco 8651 | cf-art-2-par-3-inc-III | julgado_correlato</w:t>
      </w:r>
    </w:p>
    <w:p>
      <w:pPr>
        <w:ind w:left="288"/>
      </w:pPr>
      <w:r>
        <w:rPr>
          <w:sz w:val="18"/>
        </w:rPr>
        <w:t>Cabe à instituição credora demonstrar que o mutuário dispõe de meios para o pagamento de seu débito, para o fim de evitar que o mesmo obtenha o benefício da isenção da correção monetária (CF, art. 47, § 3º). A Constituição se refere, pois, ao mutuário, apenas, não sendo possível estender-se o exame ao avalista. Se, por força da Constituição, não pode o credor exigir o cumprimento da obrigação do devedor principal, também não poderá fazê-lo em relação ao avalista, que é coobrigado.</w:t>
      </w:r>
    </w:p>
    <w:p>
      <w:pPr>
        <w:ind w:left="288"/>
      </w:pPr>
      <w:r>
        <w:rPr>
          <w:b/>
          <w:color w:val="0050A0"/>
          <w:sz w:val="16"/>
        </w:rPr>
        <w:t>[RE 168.950, rel. min. Carlos Velloso, j. 13-2-1996, 2ª T, DJ de 29-3-1996.]</w:t>
      </w:r>
    </w:p>
    <w:p>
      <w:r>
        <w:rPr>
          <w:sz w:val="12"/>
        </w:rPr>
        <w:t>────────────────────────────────────────────────────────────</w:t>
      </w:r>
    </w:p>
    <w:p>
      <w:r>
        <w:rPr>
          <w:b/>
          <w:color w:val="B46400"/>
          <w:sz w:val="18"/>
        </w:rPr>
        <w:t>JULGADO CORRELATO</w:t>
      </w:r>
    </w:p>
    <w:p>
      <w:r>
        <w:rPr>
          <w:color w:val="808080"/>
          <w:sz w:val="14"/>
        </w:rPr>
        <w:t>Bloco 8652 | cf-art-2-par-3-inc-III | julgado_correlato</w:t>
      </w:r>
    </w:p>
    <w:p>
      <w:pPr>
        <w:ind w:left="288"/>
      </w:pPr>
      <w:r>
        <w:rPr>
          <w:sz w:val="18"/>
        </w:rPr>
        <w:t xml:space="preserve">O acórdão impugnado, para considerar o autor-apelante, ora recorrido, sem "meios para o pagamento de seu débito", como exige o inciso III do § 3º do art. 47 do ADCT da CF/1988, excluiu desses meios o produto de seu trabalho, ou seja, a produção, e não propriamente os "instrumentos de produção", a que se refere o texto. Essa norma pretendeu considerar "sem meios suficientes para o pagamento de seu débito" o mutuário que tivesse apenas, como integrantes de seu patrimônio, o "estabelecimento, a casa de moradia e os instrumentos de trabalho e produção". Não, porém, aquele que, além disso, tivesse, também, o resultado desse trabalho, ou seja, a própria produção, a colheita. O acórdão, ao excluir, dos meios de pagamento do mutuário, a própria produção resultante de sua atividade agrícola (em vez dos instrumentos de produção) deu à norma excepcional da anistia tratamento ampliativo que não se compadece com a natureza do instituto e da própria exceção, contrariando, pois, o inciso III do § 3º </w:t>
      </w:r>
      <w:r>
        <w:rPr>
          <w:color w:val="A0A0A0"/>
          <w:sz w:val="14"/>
        </w:rPr>
        <w:t xml:space="preserve"> [...+19 chars]</w:t>
      </w:r>
    </w:p>
    <w:p>
      <w:pPr>
        <w:ind w:left="288"/>
      </w:pPr>
      <w:r>
        <w:rPr>
          <w:b/>
          <w:color w:val="0050A0"/>
          <w:sz w:val="16"/>
        </w:rPr>
        <w:t>[RE 159.014, rel. min. Sydney Sanches, j. 15-9-1995, 1ª T, DJ de 3-11-1995.]</w:t>
      </w:r>
    </w:p>
    <w:p>
      <w:r>
        <w:rPr>
          <w:sz w:val="12"/>
        </w:rPr>
        <w:t>────────────────────────────────────────────────────────────</w:t>
      </w:r>
    </w:p>
    <w:p>
      <w:r>
        <w:rPr>
          <w:b/>
          <w:color w:val="B46400"/>
          <w:sz w:val="18"/>
        </w:rPr>
        <w:t>JULGADO CORRELATO</w:t>
      </w:r>
    </w:p>
    <w:p>
      <w:r>
        <w:rPr>
          <w:color w:val="808080"/>
          <w:sz w:val="14"/>
        </w:rPr>
        <w:t>Bloco 8653 | cf-art-2-par-3-inc-III | julgado_correlato</w:t>
      </w:r>
    </w:p>
    <w:p>
      <w:pPr>
        <w:ind w:left="288"/>
      </w:pPr>
      <w:r>
        <w:rPr>
          <w:sz w:val="18"/>
        </w:rPr>
        <w:t>As disposições constitucionais do art. 47 referido têm como objetivo maior preservar a atividade dos micros e pequenos empresários, bem como dos mínis, pequenos e médios produtores rurais. A regra do inciso III em comento obstaculiza que seja absorvida, pelo débito com correção monetária, a produção, quer se trate de meio, quer de resultado.</w:t>
      </w:r>
    </w:p>
    <w:p>
      <w:pPr>
        <w:ind w:left="288"/>
      </w:pPr>
      <w:r>
        <w:rPr>
          <w:b/>
          <w:color w:val="0050A0"/>
          <w:sz w:val="16"/>
        </w:rPr>
        <w:t>[AI 154.828 AgR, rel. min. Marco Aurélio, j. 19-11-1993, 2ª T, DJ de 13-5-1994.]</w:t>
      </w:r>
    </w:p>
    <w:p>
      <w:r>
        <w:rPr>
          <w:sz w:val="12"/>
        </w:rPr>
        <w:t>────────────────────────────────────────────────────────────</w:t>
      </w:r>
    </w:p>
    <w:p>
      <w:r>
        <w:rPr>
          <w:b/>
          <w:color w:val="B46400"/>
          <w:sz w:val="18"/>
        </w:rPr>
        <w:t>JULGADO CORRELATO</w:t>
      </w:r>
    </w:p>
    <w:p>
      <w:r>
        <w:rPr>
          <w:color w:val="808080"/>
          <w:sz w:val="14"/>
        </w:rPr>
        <w:t>Bloco 8654 | cf-art-2-par-3-inc-III | julgado_correlato</w:t>
      </w:r>
    </w:p>
    <w:p>
      <w:pPr>
        <w:ind w:left="288"/>
      </w:pPr>
      <w:r>
        <w:rPr>
          <w:sz w:val="18"/>
        </w:rPr>
        <w:t>A isenção da correção monetária concedida pelo art. 47 do ADCT não é de ser afastada simplesmente pelo fato de os avalistas possuírem condições de assumir o pagamento do acréscimo. Prevalência do acórdão recorrido que reconheceu que a responsabilidade do avalista se extinguiu com o pagamento do débito pelo devedor beneficiário.</w:t>
      </w:r>
    </w:p>
    <w:p>
      <w:pPr>
        <w:ind w:left="288"/>
      </w:pPr>
      <w:r>
        <w:rPr>
          <w:b/>
          <w:color w:val="0050A0"/>
          <w:sz w:val="16"/>
        </w:rPr>
        <w:t>[AI 140.369 AgR, rel. min. Ilmar Galvão, j. 17-3-1992, 2ª T, DJ de 3-4-1992.]</w:t>
      </w:r>
    </w:p>
    <w:p>
      <w:r>
        <w:rPr>
          <w:sz w:val="12"/>
        </w:rPr>
        <w:t>────────────────────────────────────────────────────────────</w:t>
      </w:r>
    </w:p>
    <w:p>
      <w:r>
        <w:rPr>
          <w:b/>
          <w:color w:val="B46400"/>
          <w:sz w:val="18"/>
        </w:rPr>
        <w:t>JULGADO CORRELATO</w:t>
      </w:r>
    </w:p>
    <w:p>
      <w:r>
        <w:rPr>
          <w:color w:val="808080"/>
          <w:sz w:val="14"/>
        </w:rPr>
        <w:t>Bloco 8655 | cf-art-2-par-3-inc-V | julgado_correlato</w:t>
      </w:r>
    </w:p>
    <w:p>
      <w:pPr>
        <w:ind w:left="288"/>
      </w:pPr>
      <w:r>
        <w:rPr>
          <w:sz w:val="18"/>
        </w:rPr>
        <w:t>No que concerne ao fato de haver o acórdão excluído da área maior aquela destinada à reserva florestal, para os efeitos do art. 47, § 3º, V, do ADCT da CF de 1988, não pode ser considerado como configurador de afronta a tais normas; pois, na verdade, o que pretendem é beneficiar aquele que não tem, à sua disposição, uma área superior a cinco módulos, pois de nada lhe adianta a reserva florestal, se não pode aproveitar a área produtivamente. Enfim, o critério adotado pela Câmara julgadora não desatende ao espírito da norma constitucional, que é o de beneficiar o pequeno proprietário.</w:t>
      </w:r>
    </w:p>
    <w:p>
      <w:pPr>
        <w:ind w:left="288"/>
      </w:pPr>
      <w:r>
        <w:rPr>
          <w:b/>
          <w:color w:val="0050A0"/>
          <w:sz w:val="16"/>
        </w:rPr>
        <w:t>[AI 150.179 AgR, rel. min. Sydney Sanches, j. 2-4-1996, 1ª T, DJ de 19-12-1996.]</w:t>
      </w:r>
    </w:p>
    <w:p>
      <w:r>
        <w:rPr>
          <w:sz w:val="12"/>
        </w:rPr>
        <w:t>────────────────────────────────────────────────────────────</w:t>
      </w:r>
    </w:p>
    <w:p>
      <w:r>
        <w:rPr>
          <w:b/>
          <w:color w:val="B46400"/>
          <w:sz w:val="18"/>
        </w:rPr>
        <w:t>JULGADO CORRELATO</w:t>
      </w:r>
    </w:p>
    <w:p>
      <w:r>
        <w:rPr>
          <w:color w:val="808080"/>
          <w:sz w:val="14"/>
        </w:rPr>
        <w:t>Bloco 8656 | cf-art-2-par-3-inc-V | julgado_correlato</w:t>
      </w:r>
    </w:p>
    <w:p>
      <w:pPr>
        <w:ind w:left="288"/>
      </w:pPr>
      <w:r>
        <w:rPr>
          <w:sz w:val="18"/>
        </w:rPr>
        <w:t>Tratando-se de dívida, muito embora única, contraída por pessoas naturais, perquire-se o atendimento aos preceitos do inciso V do § 3º do art. 47 do ADCT de 1988, em cada um de per si. O fato de as propriedades, somadas, suplantarem a extensão de cinco módulos rurais não implica a ausência do direito à anistia.</w:t>
      </w:r>
    </w:p>
    <w:p>
      <w:pPr>
        <w:ind w:left="288"/>
      </w:pPr>
      <w:r>
        <w:rPr>
          <w:b/>
          <w:color w:val="0050A0"/>
          <w:sz w:val="16"/>
        </w:rPr>
        <w:t>[AI 166.180 AgR, rel. min. Marco Aurélio, j. 15-12-1995, 2ª T, DJ de 8-3-1996.]</w:t>
      </w:r>
    </w:p>
    <w:p>
      <w:r>
        <w:rPr>
          <w:sz w:val="12"/>
        </w:rPr>
        <w:t>────────────────────────────────────────────────────────────</w:t>
      </w:r>
    </w:p>
    <w:p>
      <w:r>
        <w:rPr>
          <w:b/>
          <w:color w:val="B46400"/>
          <w:sz w:val="18"/>
        </w:rPr>
        <w:t>JULGADO CORRELATO</w:t>
      </w:r>
    </w:p>
    <w:p>
      <w:r>
        <w:rPr>
          <w:color w:val="808080"/>
          <w:sz w:val="14"/>
        </w:rPr>
        <w:t>Bloco 8657 | cf-art-2-par-4 | julgado_correlato</w:t>
      </w:r>
    </w:p>
    <w:p>
      <w:pPr>
        <w:ind w:left="288"/>
      </w:pPr>
      <w:r>
        <w:rPr>
          <w:sz w:val="18"/>
        </w:rPr>
        <w:t>Benefício do art. 47 do ADCT/1988. Débito relativo a saldo de financiamento rural. Pretendido reconhecimento de efeito liberatório pleno, na forma do superveniente dispositivo constitucional, ao pagamento que foi feito das primeiras parcelas vencidas. Hipótese inadmissível não apenas em face da norma do art. 47, § 4º, do ADCT/1988, que restringe o benefício nele previsto aos débitos ainda não solvidos, mas também pela impossibilidade de modificação dos efeitos liberatórios dos pagamentos anteriores, para o fim de imputá-los a toda a obrigação, quando objetivaram apenas parcelas desta.</w:t>
      </w:r>
    </w:p>
    <w:p>
      <w:pPr>
        <w:ind w:left="288"/>
      </w:pPr>
      <w:r>
        <w:rPr>
          <w:b/>
          <w:color w:val="0050A0"/>
          <w:sz w:val="16"/>
        </w:rPr>
        <w:t>[RE 134.955, rel. min. Ilmar Galvão, j. 14-4-1992, 1ª T, DJ de 15-5-1992.]</w:t>
      </w:r>
    </w:p>
    <w:p>
      <w:r>
        <w:rPr>
          <w:sz w:val="12"/>
        </w:rPr>
        <w:t>────────────────────────────────────────────────────────────</w:t>
      </w:r>
    </w:p>
    <w:p>
      <w:r>
        <w:rPr>
          <w:b/>
          <w:color w:val="B46400"/>
          <w:sz w:val="18"/>
        </w:rPr>
        <w:t>JULGADO CORRELATO</w:t>
      </w:r>
    </w:p>
    <w:p>
      <w:r>
        <w:rPr>
          <w:color w:val="808080"/>
          <w:sz w:val="14"/>
        </w:rPr>
        <w:t>Bloco 8658 | cf-art-2-par-5 | julgado_correlato</w:t>
      </w:r>
    </w:p>
    <w:p>
      <w:pPr>
        <w:ind w:left="288"/>
      </w:pPr>
      <w:r>
        <w:rPr>
          <w:sz w:val="18"/>
        </w:rPr>
        <w:t>A conjugação dos preceitos do inciso I do § 3º e do § 5º, ambos do art. 47 do ADCT de 1988, é conducente a concluir-se pelo direito à anistia da correção monetária, relativamente às parcelas vincendas, considerado o extravasamento do prazo de noventa dias, a contar da promulgação da Constituição, quando haja ocorrido recusa do credor em recebê-las antecipadamente, dentro do citado período.</w:t>
      </w:r>
    </w:p>
    <w:p>
      <w:pPr>
        <w:ind w:left="288"/>
      </w:pPr>
      <w:r>
        <w:rPr>
          <w:b/>
          <w:color w:val="0050A0"/>
          <w:sz w:val="16"/>
        </w:rPr>
        <w:t>[RE 168.220, rel. min. Marco Aurélio, j. 22-9-1998, 2ª T, DJ de 20-11-1998.]</w:t>
      </w:r>
    </w:p>
    <w:p>
      <w:r>
        <w:rPr>
          <w:sz w:val="12"/>
        </w:rPr>
        <w:t>────────────────────────────────────────────────────────────</w:t>
      </w:r>
    </w:p>
    <w:p>
      <w:r>
        <w:rPr>
          <w:b/>
          <w:color w:val="B46400"/>
          <w:sz w:val="18"/>
        </w:rPr>
        <w:t>JULGADO CORRELATO</w:t>
      </w:r>
    </w:p>
    <w:p>
      <w:r>
        <w:rPr>
          <w:color w:val="808080"/>
          <w:sz w:val="14"/>
        </w:rPr>
        <w:t>Bloco 8659 | cf-art-2-par-7 | julgado_correlato</w:t>
      </w:r>
    </w:p>
    <w:p>
      <w:pPr>
        <w:ind w:left="288"/>
      </w:pPr>
      <w:r>
        <w:rPr>
          <w:sz w:val="18"/>
        </w:rPr>
        <w:t>Art. 48. O Congresso Nacional, dentro de cento e vinte dias da promulgação da Constituição, elaborará código de defesa do consumidor. Art. 49. A lei disporá sobre o instituto da enfiteuse em imóveis urbanos, sendo facultada aos foreiros, no caso de sua extinção, a remição dos aforamentos mediante aquisição do domínio direto, na conformidade do que dispuserem os respectivos contratos.</w:t>
      </w:r>
    </w:p>
    <w:p>
      <w:r>
        <w:rPr>
          <w:sz w:val="12"/>
        </w:rPr>
        <w:t>────────────────────────────────────────────────────────────</w:t>
      </w:r>
    </w:p>
    <w:p>
      <w:r>
        <w:rPr>
          <w:b/>
          <w:color w:val="B46400"/>
          <w:sz w:val="18"/>
        </w:rPr>
        <w:t>JULGADO CORRELATO</w:t>
      </w:r>
    </w:p>
    <w:p>
      <w:r>
        <w:rPr>
          <w:color w:val="808080"/>
          <w:sz w:val="14"/>
        </w:rPr>
        <w:t>Bloco 8660 | cf-art-2-par-4 | julgado_correlato</w:t>
      </w:r>
    </w:p>
    <w:p>
      <w:pPr>
        <w:ind w:left="288"/>
      </w:pPr>
      <w:r>
        <w:rPr>
          <w:sz w:val="18"/>
        </w:rPr>
        <w:t>Art. 50. Lei agrícola a ser promulgada no prazo de um ano disporá, nos termos da Constituição, sobre os objetivos e instrumentos de política agrícola, prioridades, planejamento de safras, comercialização, abastecimento interno, mercado externo e instituição de crédito fundiário. Art. 51. 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 a 31 de dezembro de 1987.</w:t>
      </w:r>
    </w:p>
    <w:p>
      <w:r>
        <w:rPr>
          <w:sz w:val="12"/>
        </w:rPr>
        <w:t>────────────────────────────────────────────────────────────</w:t>
      </w:r>
    </w:p>
    <w:p>
      <w:r>
        <w:rPr>
          <w:b/>
          <w:color w:val="B46400"/>
          <w:sz w:val="18"/>
        </w:rPr>
        <w:t>JULGADO CORRELATO</w:t>
      </w:r>
    </w:p>
    <w:p>
      <w:r>
        <w:rPr>
          <w:color w:val="808080"/>
          <w:sz w:val="14"/>
        </w:rPr>
        <w:t>Bloco 8661 | cf-art-2-par-3 | julgado_correlato</w:t>
      </w:r>
    </w:p>
    <w:p>
      <w:pPr>
        <w:ind w:left="288"/>
      </w:pPr>
      <w:r>
        <w:rPr>
          <w:sz w:val="18"/>
        </w:rPr>
        <w:t>Art. 52. Até que sejam fixadas as condições do art. 192, são vedados: (Redação da EC 40/2003)</w:t>
      </w:r>
    </w:p>
    <w:p>
      <w:r>
        <w:rPr>
          <w:sz w:val="12"/>
        </w:rPr>
        <w:t>────────────────────────────────────────────────────────────</w:t>
      </w:r>
    </w:p>
    <w:p>
      <w:r>
        <w:rPr>
          <w:b/>
          <w:color w:val="B46400"/>
          <w:sz w:val="18"/>
        </w:rPr>
        <w:t>JULGADO CORRELATO</w:t>
      </w:r>
    </w:p>
    <w:p>
      <w:r>
        <w:rPr>
          <w:color w:val="808080"/>
          <w:sz w:val="14"/>
        </w:rPr>
        <w:t>Bloco 8662 | cf-art-2-par-3-inc-II | julgado_correlato</w:t>
      </w:r>
    </w:p>
    <w:p>
      <w:pPr>
        <w:ind w:left="288"/>
      </w:pPr>
      <w:r>
        <w:rPr>
          <w:sz w:val="18"/>
        </w:rPr>
        <w:t>Parágrafo único. A vedação a que se refere este artigo não se aplica às autorizações resultantes de acordos internacionais, de reciprocidade, ou de interesse do Governo brasileiro. Art. 53. Ao ex-combatente que tenha efetivamente participado de operações bélicas durante a Segunda Guerra Mundial, nos termos da Lei nº 5.315, de 12 de setembro de 1967, serão assegurados os seguintes direitos:</w:t>
      </w:r>
    </w:p>
    <w:p>
      <w:r>
        <w:rPr>
          <w:sz w:val="12"/>
        </w:rPr>
        <w:t>────────────────────────────────────────────────────────────</w:t>
      </w:r>
    </w:p>
    <w:p>
      <w:r>
        <w:rPr>
          <w:b/>
          <w:color w:val="B46400"/>
          <w:sz w:val="18"/>
        </w:rPr>
        <w:t>JULGADO CORRELATO</w:t>
      </w:r>
    </w:p>
    <w:p>
      <w:r>
        <w:rPr>
          <w:color w:val="808080"/>
          <w:sz w:val="14"/>
        </w:rPr>
        <w:t>Bloco 8663 | cf-art-2-par-3-inc-II | julgado_correlato</w:t>
      </w:r>
    </w:p>
    <w:p>
      <w:pPr>
        <w:ind w:left="288"/>
      </w:pPr>
      <w:r>
        <w:rPr>
          <w:sz w:val="18"/>
        </w:rPr>
        <w:t>O ADCT/1988, art. 53, caput, não conceitua o ex-combatente, deixando para a Lei 5.315/1967 defini-lo. É na Lei 5.315/1967, portanto, que se deve buscar o conceito de ex-combatente que fará jus aos benefícios inscritos nos incisos do citado art. 53, ADCT.</w:t>
      </w:r>
    </w:p>
    <w:p>
      <w:pPr>
        <w:ind w:left="288"/>
      </w:pPr>
      <w:r>
        <w:rPr>
          <w:b/>
          <w:color w:val="0050A0"/>
          <w:sz w:val="16"/>
        </w:rPr>
        <w:t>[AI 478.472 AgR, rel. min. Carlos Velloso, j. 9-11-2004, 2ª T, DJ de 3-12-2004.]</w:t>
      </w:r>
    </w:p>
    <w:p>
      <w:r>
        <w:rPr>
          <w:sz w:val="12"/>
        </w:rPr>
        <w:t>────────────────────────────────────────────────────────────</w:t>
      </w:r>
    </w:p>
    <w:p>
      <w:r>
        <w:rPr>
          <w:b/>
          <w:color w:val="B46400"/>
          <w:sz w:val="18"/>
        </w:rPr>
        <w:t>JULGADO CORRELATO</w:t>
      </w:r>
    </w:p>
    <w:p>
      <w:r>
        <w:rPr>
          <w:color w:val="808080"/>
          <w:sz w:val="14"/>
        </w:rPr>
        <w:t>Bloco 8664 | cf-art-2-par-3-inc-II | julgado_correlato</w:t>
      </w:r>
    </w:p>
    <w:p>
      <w:pPr>
        <w:ind w:left="288"/>
      </w:pPr>
      <w:r>
        <w:rPr>
          <w:sz w:val="18"/>
        </w:rPr>
        <w:t>= RE 545.902 AgR, rel. min. Ayres Britto, j. 7-12-2010, 2ª T, DJE de 22-3-2011</w:t>
      </w:r>
    </w:p>
    <w:p>
      <w:r>
        <w:rPr>
          <w:sz w:val="12"/>
        </w:rPr>
        <w:t>────────────────────────────────────────────────────────────</w:t>
      </w:r>
    </w:p>
    <w:p>
      <w:r>
        <w:rPr>
          <w:b/>
          <w:color w:val="B46400"/>
          <w:sz w:val="18"/>
        </w:rPr>
        <w:t>JULGADO CORRELATO</w:t>
      </w:r>
    </w:p>
    <w:p>
      <w:r>
        <w:rPr>
          <w:color w:val="808080"/>
          <w:sz w:val="14"/>
        </w:rPr>
        <w:t>Bloco 8665 | cf-art-2-par-3-inc-I | julgado_correlato</w:t>
      </w:r>
    </w:p>
    <w:p>
      <w:pPr>
        <w:ind w:left="288"/>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88"/>
      </w:pPr>
      <w:r>
        <w:rPr>
          <w:b/>
          <w:color w:val="0050A0"/>
          <w:sz w:val="16"/>
        </w:rPr>
        <w:t>[ADPF 127, rel. min. Dias Toffoli, j. 29-11-2021, P, DJE de 15-2-2022.]</w:t>
      </w:r>
    </w:p>
    <w:p>
      <w:r>
        <w:rPr>
          <w:sz w:val="12"/>
        </w:rPr>
        <w:t>────────────────────────────────────────────────────────────</w:t>
      </w:r>
    </w:p>
    <w:p>
      <w:r>
        <w:rPr>
          <w:b/>
          <w:color w:val="B46400"/>
          <w:sz w:val="18"/>
        </w:rPr>
        <w:t>CONTROLE CONCENTRADO</w:t>
      </w:r>
    </w:p>
    <w:p>
      <w:r>
        <w:rPr>
          <w:color w:val="808080"/>
          <w:sz w:val="14"/>
        </w:rPr>
        <w:t>Bloco 8666 | cf-art-2-par-3-inc-I | controle_concentrado</w:t>
      </w:r>
    </w:p>
    <w:p>
      <w:pPr>
        <w:ind w:left="288"/>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poderia resultar na duplicidade de concessão dos referidos benefícios em nível federal e estadual, obrigando o Estado de Alagoas a arcar com os respectivos ônus financeiros.</w:t>
      </w:r>
    </w:p>
    <w:p>
      <w:pPr>
        <w:ind w:left="288"/>
      </w:pPr>
      <w:r>
        <w:rPr>
          <w:b/>
          <w:color w:val="0050A0"/>
          <w:sz w:val="16"/>
        </w:rPr>
        <w:t>[ADPF 127, rel. min. Dias Toffoli, j. 29-11-2021, P, DJE de 15-2-2022.]</w:t>
      </w:r>
    </w:p>
    <w:p>
      <w:r>
        <w:rPr>
          <w:sz w:val="12"/>
        </w:rPr>
        <w:t>────────────────────────────────────────────────────────────</w:t>
      </w:r>
    </w:p>
    <w:p>
      <w:r>
        <w:rPr>
          <w:b/>
          <w:color w:val="B46400"/>
          <w:sz w:val="18"/>
        </w:rPr>
        <w:t>CONTROLE CONCENTRADO</w:t>
      </w:r>
    </w:p>
    <w:p>
      <w:r>
        <w:rPr>
          <w:color w:val="808080"/>
          <w:sz w:val="14"/>
        </w:rPr>
        <w:t>Bloco 8667 | cf-art-2-par-3-inc-I | controle_concentrado</w:t>
      </w:r>
    </w:p>
    <w:p>
      <w:pPr>
        <w:ind w:left="288"/>
      </w:pPr>
      <w:r>
        <w:rPr>
          <w:sz w:val="18"/>
        </w:rPr>
        <w:t>Artigo do ADCT da Constituição do Estado do Rio de Janeiro que estende aos ex-detentores de mandato eletivo que tiveram seus direitos políticos suspensos por atos institucionais os benefícios do inciso I do art. 53 do ADCT/CF. O dispositivo da CF se refere aos ex-combatentes que participaram de operações bélicas durante a Segunda Guerra Mundial. Impossibilidade de ampliar a exceção à regra do concurso público. Ofensa ao art. 37, II, da CF.</w:t>
      </w:r>
    </w:p>
    <w:p>
      <w:pPr>
        <w:ind w:left="288"/>
      </w:pPr>
      <w:r>
        <w:rPr>
          <w:b/>
          <w:color w:val="0050A0"/>
          <w:sz w:val="16"/>
        </w:rPr>
        <w:t>[ADI 229, rel. min. Nelson Jobim, j. 3-4-2003, P, DJ de 13-6-2003.]</w:t>
      </w:r>
    </w:p>
    <w:p>
      <w:r>
        <w:rPr>
          <w:sz w:val="12"/>
        </w:rPr>
        <w:t>────────────────────────────────────────────────────────────</w:t>
      </w:r>
    </w:p>
    <w:p>
      <w:r>
        <w:rPr>
          <w:b/>
          <w:color w:val="B46400"/>
          <w:sz w:val="18"/>
        </w:rPr>
        <w:t>JULGADO CORRELATO</w:t>
      </w:r>
    </w:p>
    <w:p>
      <w:r>
        <w:rPr>
          <w:color w:val="808080"/>
          <w:sz w:val="14"/>
        </w:rPr>
        <w:t>Bloco 8668 | cf-art-2-par-3-inc-I | julgado_correlato</w:t>
      </w:r>
    </w:p>
    <w:p>
      <w:pPr>
        <w:ind w:left="288"/>
      </w:pPr>
      <w:r>
        <w:rPr>
          <w:sz w:val="18"/>
        </w:rPr>
        <w:t>Não contraria o disposto no art. 53, I, do ADCT de 1988 a dispensa do ex-combatente do exercício de cargo em comissão.</w:t>
      </w:r>
    </w:p>
    <w:p>
      <w:pPr>
        <w:ind w:left="288"/>
      </w:pPr>
      <w:r>
        <w:rPr>
          <w:b/>
          <w:color w:val="0050A0"/>
          <w:sz w:val="16"/>
        </w:rPr>
        <w:t>[RE 150.504, rel. min. Octavio Gallotti, j. 11-5-1999, 1ª T, DJ de 31-3-2000.]</w:t>
      </w:r>
    </w:p>
    <w:p>
      <w:r>
        <w:rPr>
          <w:sz w:val="12"/>
        </w:rPr>
        <w:t>────────────────────────────────────────────────────────────</w:t>
      </w:r>
    </w:p>
    <w:p>
      <w:r>
        <w:rPr>
          <w:b/>
          <w:color w:val="B46400"/>
          <w:sz w:val="18"/>
        </w:rPr>
        <w:t>JULGADO CORRELATO</w:t>
      </w:r>
    </w:p>
    <w:p>
      <w:r>
        <w:rPr>
          <w:color w:val="808080"/>
          <w:sz w:val="14"/>
        </w:rPr>
        <w:t>Bloco 8669 | cf-art-2-par-3-inc-II | julgado_correlato</w:t>
      </w:r>
    </w:p>
    <w:p>
      <w:pPr>
        <w:ind w:left="288"/>
      </w:pPr>
      <w:r>
        <w:rPr>
          <w:sz w:val="18"/>
        </w:rPr>
        <w:t>Ambas as Turmas desta Corte, nos RE 236.902 e RE 263.911, têm entendido que, "revestindo-se a aposentadoria de servidor público da natureza de benefício previdenciário, pode ela ser recebida cumulativamente com a pensão especial prevista no art. 53, II, do ADCT, devida a ex-combatente".</w:t>
      </w:r>
    </w:p>
    <w:p>
      <w:pPr>
        <w:ind w:left="288"/>
      </w:pPr>
      <w:r>
        <w:rPr>
          <w:b/>
          <w:color w:val="0050A0"/>
          <w:sz w:val="16"/>
        </w:rPr>
        <w:t>[RE 293.214, rel. min. Moreira Alves, j. 6-11-2001, 1ª T, DJ de 14-12-2001.]</w:t>
      </w:r>
    </w:p>
    <w:p>
      <w:r>
        <w:rPr>
          <w:sz w:val="12"/>
        </w:rPr>
        <w:t>────────────────────────────────────────────────────────────</w:t>
      </w:r>
    </w:p>
    <w:p>
      <w:r>
        <w:rPr>
          <w:b/>
          <w:color w:val="B46400"/>
          <w:sz w:val="18"/>
        </w:rPr>
        <w:t>JULGADO CORRELATO</w:t>
      </w:r>
    </w:p>
    <w:p>
      <w:r>
        <w:rPr>
          <w:color w:val="808080"/>
          <w:sz w:val="14"/>
        </w:rPr>
        <w:t>Bloco 8670 | cf-art-2-par-3-inc-II | julgado_correlato</w:t>
      </w:r>
    </w:p>
    <w:p>
      <w:pPr>
        <w:ind w:left="288"/>
      </w:pPr>
      <w:r>
        <w:rPr>
          <w:sz w:val="18"/>
        </w:rPr>
        <w:t>= AI 774.412 AgR-segundo, rel. min. Ricardo Lewandowski, j. 8-2-2011, 1ª T, DJE de 10-3-2011</w:t>
      </w:r>
    </w:p>
    <w:p>
      <w:r>
        <w:rPr>
          <w:sz w:val="12"/>
        </w:rPr>
        <w:t>────────────────────────────────────────────────────────────</w:t>
      </w:r>
    </w:p>
    <w:p>
      <w:r>
        <w:rPr>
          <w:b/>
          <w:color w:val="B46400"/>
          <w:sz w:val="18"/>
        </w:rPr>
        <w:t>JULGADO CORRELATO</w:t>
      </w:r>
    </w:p>
    <w:p>
      <w:r>
        <w:rPr>
          <w:color w:val="808080"/>
          <w:sz w:val="14"/>
        </w:rPr>
        <w:t>Bloco 8671 | cf-art-2-par-3-inc-III | julgado_correlato</w:t>
      </w:r>
    </w:p>
    <w:p>
      <w:pPr>
        <w:ind w:left="288"/>
      </w:pPr>
      <w:r>
        <w:rPr>
          <w:sz w:val="18"/>
        </w:rPr>
        <w:t>Impossibilidade de reversão da quota-parte da pensão especial do filho que completou a maioridade em favor de sua mãe, viúva de ex-combatente, prevista no art. 14 da Lei 8.059/1990.</w:t>
      </w:r>
    </w:p>
    <w:p>
      <w:pPr>
        <w:ind w:left="288"/>
      </w:pPr>
      <w:r>
        <w:rPr>
          <w:b/>
          <w:color w:val="0050A0"/>
          <w:sz w:val="16"/>
        </w:rPr>
        <w:t>[RE 598.093 AgR, rel. min. Eros Grau, j. 15-9-2009, 2ª T, DJE de 9-10-2009.]</w:t>
      </w:r>
    </w:p>
    <w:p>
      <w:r>
        <w:rPr>
          <w:sz w:val="12"/>
        </w:rPr>
        <w:t>────────────────────────────────────────────────────────────</w:t>
      </w:r>
    </w:p>
    <w:p>
      <w:r>
        <w:rPr>
          <w:b/>
          <w:color w:val="B46400"/>
          <w:sz w:val="18"/>
        </w:rPr>
        <w:t>JULGADO CORRELATO</w:t>
      </w:r>
    </w:p>
    <w:p>
      <w:r>
        <w:rPr>
          <w:color w:val="808080"/>
          <w:sz w:val="14"/>
        </w:rPr>
        <w:t>Bloco 8672 | cf-art-2-par-3-inc-III | julgado_correlato</w:t>
      </w:r>
    </w:p>
    <w:p>
      <w:pPr>
        <w:ind w:left="288"/>
      </w:pPr>
      <w:r>
        <w:rPr>
          <w:sz w:val="18"/>
        </w:rPr>
        <w:t>Ex-combatente. Pensão por morte. O acórdão recorrido que, considerando a data do falecimento do ex-combatente, invoca a Lei 4.242/1963 – para caracterizar a recorrida como dependente – e o art. 53, II e III, do ADCT – para deferir a pensão por morte, harmoniza-se com a jurisprudência do Supremo Tribunal, segundo a qual o direito à pensão especial de ex-combatente decorre da legislação vigente à época do seu falecimento (MS 21.610, Velloso, RTJ 175/115; MS 21.707, Marco Aurélio, RTJ 161/121).</w:t>
      </w:r>
    </w:p>
    <w:p>
      <w:pPr>
        <w:ind w:left="288"/>
      </w:pPr>
      <w:r>
        <w:rPr>
          <w:b/>
          <w:color w:val="0050A0"/>
          <w:sz w:val="16"/>
        </w:rPr>
        <w:t>[RE 421.390, rel. min. Sepúlveda Pertence, j. 11-4-2006, 1ª T, DJ de 5-5-2006.]</w:t>
      </w:r>
    </w:p>
    <w:p>
      <w:r>
        <w:rPr>
          <w:sz w:val="12"/>
        </w:rPr>
        <w:t>────────────────────────────────────────────────────────────</w:t>
      </w:r>
    </w:p>
    <w:p>
      <w:r>
        <w:rPr>
          <w:b/>
          <w:color w:val="B46400"/>
          <w:sz w:val="18"/>
        </w:rPr>
        <w:t>JULGADO CORRELATO</w:t>
      </w:r>
    </w:p>
    <w:p>
      <w:r>
        <w:rPr>
          <w:color w:val="808080"/>
          <w:sz w:val="14"/>
        </w:rPr>
        <w:t>Bloco 8673 | cf-art-2-par-3-inc-III | julgado_correlato</w:t>
      </w:r>
    </w:p>
    <w:p>
      <w:pPr>
        <w:ind w:left="288"/>
      </w:pPr>
      <w:r>
        <w:rPr>
          <w:sz w:val="18"/>
        </w:rPr>
        <w:t>= RE 518.885 AgR, rel. min. Dias Toffoli, j. 19-6-2012, 1ª T, DJE de 6-8-2012</w:t>
      </w:r>
    </w:p>
    <w:p>
      <w:r>
        <w:rPr>
          <w:sz w:val="12"/>
        </w:rPr>
        <w:t>────────────────────────────────────────────────────────────</w:t>
      </w:r>
    </w:p>
    <w:p>
      <w:r>
        <w:rPr>
          <w:b/>
          <w:color w:val="B46400"/>
          <w:sz w:val="18"/>
        </w:rPr>
        <w:t>JULGADO CORRELATO</w:t>
      </w:r>
    </w:p>
    <w:p>
      <w:r>
        <w:rPr>
          <w:color w:val="808080"/>
          <w:sz w:val="14"/>
        </w:rPr>
        <w:t>Bloco 8674 | cf-art-2-par-3-inc-IV | julgado_correlato</w:t>
      </w:r>
    </w:p>
    <w:p>
      <w:pPr>
        <w:ind w:left="288"/>
      </w:pPr>
      <w:r>
        <w:rPr>
          <w:sz w:val="18"/>
        </w:rPr>
        <w:t>O ex-combatente e seus dependentes têm direito de serem atendidos pelas organizações militares de saúde. CF/1988, ADCT, art. 53, IV.</w:t>
      </w:r>
    </w:p>
    <w:p>
      <w:pPr>
        <w:ind w:left="288"/>
      </w:pPr>
      <w:r>
        <w:rPr>
          <w:b/>
          <w:color w:val="0050A0"/>
          <w:sz w:val="16"/>
        </w:rPr>
        <w:t>[RE 414.256 AgR, rel. min. Carlos Velloso, j. 26-4-2005, 2ª T, DJ de 20-5-2005.]</w:t>
      </w:r>
    </w:p>
    <w:p>
      <w:r>
        <w:rPr>
          <w:sz w:val="12"/>
        </w:rPr>
        <w:t>────────────────────────────────────────────────────────────</w:t>
      </w:r>
    </w:p>
    <w:p>
      <w:r>
        <w:rPr>
          <w:b/>
          <w:color w:val="B46400"/>
          <w:sz w:val="18"/>
        </w:rPr>
        <w:t>JULGADO CORRELATO</w:t>
      </w:r>
    </w:p>
    <w:p>
      <w:r>
        <w:rPr>
          <w:color w:val="808080"/>
          <w:sz w:val="14"/>
        </w:rPr>
        <w:t>Bloco 8675 | cf-art-2-par-3-inc-IV | julgado_correlato</w:t>
      </w:r>
    </w:p>
    <w:p>
      <w:pPr>
        <w:ind w:left="288"/>
      </w:pPr>
      <w:r>
        <w:rPr>
          <w:sz w:val="18"/>
        </w:rPr>
        <w:t>= AI 738.589 AgR, rel. min. Dias Toffoli, j. 7-8-2012, 1ª T, DJE de 23-8-2012 O art. 53, IV, do ADCT é norma de eficácia plena e aplicabilidade imediata.</w:t>
      </w:r>
    </w:p>
    <w:p>
      <w:pPr>
        <w:ind w:left="288"/>
      </w:pPr>
      <w:r>
        <w:rPr>
          <w:b/>
          <w:color w:val="0050A0"/>
          <w:sz w:val="16"/>
        </w:rPr>
        <w:t>[RE 417.871 AgR, rel. min. Cezar Peluso, j. 15-2-2005, 1ª T, DJ de 11-3-2005.]</w:t>
      </w:r>
    </w:p>
    <w:p>
      <w:r>
        <w:rPr>
          <w:sz w:val="12"/>
        </w:rPr>
        <w:t>────────────────────────────────────────────────────────────</w:t>
      </w:r>
    </w:p>
    <w:p>
      <w:r>
        <w:rPr>
          <w:b/>
          <w:color w:val="B46400"/>
          <w:sz w:val="18"/>
        </w:rPr>
        <w:t>JULGADO CORRELATO</w:t>
      </w:r>
    </w:p>
    <w:p>
      <w:r>
        <w:rPr>
          <w:color w:val="808080"/>
          <w:sz w:val="14"/>
        </w:rPr>
        <w:t>Bloco 8676 | cf-art-2-par-3-inc-IV | julgado_correlato</w:t>
      </w:r>
    </w:p>
    <w:p>
      <w:pPr>
        <w:ind w:left="288"/>
      </w:pPr>
      <w:r>
        <w:rPr>
          <w:sz w:val="18"/>
        </w:rPr>
        <w:t>= RE 421.197 AgR, rel. min. Cezar Peluso, j. 15-8-2006, 2ª T, DJ de 8-9-2006</w:t>
      </w:r>
    </w:p>
    <w:p>
      <w:r>
        <w:rPr>
          <w:sz w:val="12"/>
        </w:rPr>
        <w:t>────────────────────────────────────────────────────────────</w:t>
      </w:r>
    </w:p>
    <w:p>
      <w:r>
        <w:rPr>
          <w:b/>
          <w:color w:val="B46400"/>
          <w:sz w:val="18"/>
        </w:rPr>
        <w:t>CONTROLE CONCENTRADO</w:t>
      </w:r>
    </w:p>
    <w:p>
      <w:r>
        <w:rPr>
          <w:color w:val="808080"/>
          <w:sz w:val="14"/>
        </w:rPr>
        <w:t>Bloco 8677 | cf-art-2-par-3-inc-V | controle_concentrado</w:t>
      </w:r>
    </w:p>
    <w:p>
      <w:pPr>
        <w:ind w:left="288"/>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88"/>
      </w:pPr>
      <w:r>
        <w:rPr>
          <w:b/>
          <w:color w:val="0050A0"/>
          <w:sz w:val="16"/>
        </w:rPr>
        <w:t>[ADPF 127, rel. min. Dias Toffoli, j. 29-11-2021, P, DJE de 15-2-2022.]</w:t>
      </w:r>
    </w:p>
    <w:p>
      <w:r>
        <w:rPr>
          <w:sz w:val="12"/>
        </w:rPr>
        <w:t>────────────────────────────────────────────────────────────</w:t>
      </w:r>
    </w:p>
    <w:p>
      <w:r>
        <w:rPr>
          <w:b/>
          <w:color w:val="B46400"/>
          <w:sz w:val="18"/>
        </w:rPr>
        <w:t>CONTROLE CONCENTRADO</w:t>
      </w:r>
    </w:p>
    <w:p>
      <w:r>
        <w:rPr>
          <w:color w:val="808080"/>
          <w:sz w:val="14"/>
        </w:rPr>
        <w:t>Bloco 8678 | cf-art-2-par-3-inc-V | controle_concentrado</w:t>
      </w:r>
    </w:p>
    <w:p>
      <w:pPr>
        <w:ind w:left="288"/>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poderia resultar na duplicidade de concessão dos referidos benefícios em nível federal e estadual, obrigando o Estado de Alagoas a arcar com os respectivos ônus financeiros.</w:t>
      </w:r>
    </w:p>
    <w:p>
      <w:pPr>
        <w:ind w:left="288"/>
      </w:pPr>
      <w:r>
        <w:rPr>
          <w:b/>
          <w:color w:val="0050A0"/>
          <w:sz w:val="16"/>
        </w:rPr>
        <w:t>[ADPF 127, rel. min. Dias Toffoli, j. 29-11-2021, P, DJE de 15-2-2022.]</w:t>
      </w:r>
    </w:p>
    <w:p>
      <w:r>
        <w:rPr>
          <w:sz w:val="12"/>
        </w:rPr>
        <w:t>────────────────────────────────────────────────────────────</w:t>
      </w:r>
    </w:p>
    <w:p>
      <w:r>
        <w:rPr>
          <w:b/>
          <w:color w:val="B46400"/>
          <w:sz w:val="18"/>
        </w:rPr>
        <w:t>JULGADO CORRELATO</w:t>
      </w:r>
    </w:p>
    <w:p>
      <w:r>
        <w:rPr>
          <w:color w:val="808080"/>
          <w:sz w:val="14"/>
        </w:rPr>
        <w:t>Bloco 8679 | cf-art-2-par-3-inc-V | julgado_correlato</w:t>
      </w:r>
    </w:p>
    <w:p>
      <w:pPr>
        <w:ind w:left="288"/>
      </w:pPr>
      <w:r>
        <w:rPr>
          <w:sz w:val="18"/>
        </w:rPr>
        <w:t>A aposentadoria ordinária de aeronauta – Lei 3.501, de 21-12-1958, art. 7º – tem pressuposto diverso da de ex-combatente – ADCT, art. 53, V; Lei 4.297/1963, art. 1º. A aposentadoria de aeronauta não exige 25 anos de efetivo serviço, dado que o tempo de serviço é multiplicado por 1.5: Lei 3.501/1958, art. 7º. Já a de ex-combatente exige 25 anos de serviço efetivo: ADCT, art. 53, V; Lei 4.297/1963, art. 1º. Os benefícios previdenciários têm pressupostos certos e específicos, exigidos em lei, que devem ser satisfeitos. A satisfação de pressuposto de um benefício não autoriza a concessão de benefício outro, cujo pressuposto é também outro.</w:t>
      </w:r>
    </w:p>
    <w:p>
      <w:pPr>
        <w:ind w:left="288"/>
      </w:pPr>
      <w:r>
        <w:rPr>
          <w:b/>
          <w:color w:val="0050A0"/>
          <w:sz w:val="16"/>
        </w:rPr>
        <w:t>[RMS 23.166, rel. min. Carlos Velloso, j. 14-12-1998, 2ª T, DJ de 5-3-1999.]</w:t>
      </w:r>
    </w:p>
    <w:p>
      <w:r>
        <w:rPr>
          <w:sz w:val="12"/>
        </w:rPr>
        <w:t>────────────────────────────────────────────────────────────</w:t>
      </w:r>
    </w:p>
    <w:p>
      <w:r>
        <w:rPr>
          <w:b/>
          <w:color w:val="B46400"/>
          <w:sz w:val="18"/>
        </w:rPr>
        <w:t>JULGADO CORRELATO</w:t>
      </w:r>
    </w:p>
    <w:p>
      <w:r>
        <w:rPr>
          <w:color w:val="808080"/>
          <w:sz w:val="14"/>
        </w:rPr>
        <w:t>Bloco 8680 | cf-art-2-par-3-inc-VI | julgado_correlato</w:t>
      </w:r>
    </w:p>
    <w:p>
      <w:pPr>
        <w:ind w:left="288"/>
      </w:pPr>
      <w:r>
        <w:rPr>
          <w:sz w:val="18"/>
        </w:rPr>
        <w:t>Parágrafo único. A concessão da pensão especial do inciso II substitui, para todos os efeitos legais, qualquer outra pensão já concedida ao ex-combatente. Art. 54. Os seringueiros recrutados nos termos do Decreto-Lei nº 5.813, de 14 de setembro de 1943, e amparados pelo Decreto-Lei nº 9.882, de 16 de setembro de 1946, receberão, quando carentes, pensão mensal vitalícia no valor de dois salários mínimos.</w:t>
      </w:r>
    </w:p>
    <w:p>
      <w:r>
        <w:rPr>
          <w:sz w:val="12"/>
        </w:rPr>
        <w:t>────────────────────────────────────────────────────────────</w:t>
      </w:r>
    </w:p>
    <w:p>
      <w:r>
        <w:rPr>
          <w:b/>
          <w:color w:val="B46400"/>
          <w:sz w:val="18"/>
        </w:rPr>
        <w:t>CONTROLE CONCENTRADO</w:t>
      </w:r>
    </w:p>
    <w:p>
      <w:r>
        <w:rPr>
          <w:color w:val="808080"/>
          <w:sz w:val="14"/>
        </w:rPr>
        <w:t>Bloco 8681 | cf-art-2-par-3-inc-VI | controle_concentrado</w:t>
      </w:r>
    </w:p>
    <w:p>
      <w:pPr>
        <w:ind w:left="288"/>
      </w:pPr>
      <w:r>
        <w:rPr>
          <w:sz w:val="18"/>
        </w:rPr>
        <w:t>A vedação à utilização da prova exclusivamente testemunhal e a exigência do início de prova material para o reconhecimento judicial da situação descrita no art. 54 do ADCT e no art. 1º da Lei 7.986/1989 não vulneram os incisos XXXV, XXXVI e LVI do art. 5º da CF. O maior relevo conferido pelo legislador ordinário ao princípio da segurança jurídica visa a um maior rigor na verificação da situação exigida para o recebimento do benefício. Precedentes da Segunda Turma do STF: RE 226.588, RE 238.446, RE 226.772, RE 236.759 e RE 238.444, todos de relatoria do eminente ministro Marco Aurélio. Descabida a alegação de ofensa a direito adquirido. O art. 21 da Lei 9.711/1998 alterou o regime jurídico probatório no processo de concessão do benefício citado, sendo pacífico o entendimento fixado por esta Corte de que não há direito adquirido a regime jurídico.</w:t>
      </w:r>
    </w:p>
    <w:p>
      <w:pPr>
        <w:ind w:left="288"/>
      </w:pPr>
      <w:r>
        <w:rPr>
          <w:b/>
          <w:color w:val="0050A0"/>
          <w:sz w:val="16"/>
        </w:rPr>
        <w:t>[ADI 2.555, rel. min. Ellen Gracie, j. 3-4-2003, P, DJ de 2-5-2003.]</w:t>
      </w:r>
    </w:p>
    <w:p>
      <w:r>
        <w:rPr>
          <w:sz w:val="12"/>
        </w:rPr>
        <w:t>────────────────────────────────────────────────────────────</w:t>
      </w:r>
    </w:p>
    <w:p>
      <w:r>
        <w:rPr>
          <w:b/>
          <w:color w:val="B46400"/>
          <w:sz w:val="18"/>
        </w:rPr>
        <w:t>CONTROLE CONCENTRADO</w:t>
      </w:r>
    </w:p>
    <w:p>
      <w:r>
        <w:rPr>
          <w:color w:val="808080"/>
          <w:sz w:val="14"/>
        </w:rPr>
        <w:t>Bloco 8682 | cf-art-2-par-3-inc-VI | controle_concentrado</w:t>
      </w:r>
    </w:p>
    <w:p>
      <w:pPr>
        <w:ind w:left="288"/>
      </w:pPr>
      <w:r>
        <w:rPr>
          <w:sz w:val="18"/>
        </w:rPr>
        <w:t>= RE 509.629 AgR-segundo, rel. min. Gilmar Mendes, j. 22-2-2011, 2ª T, DJE de 28-3-2011</w:t>
      </w:r>
    </w:p>
    <w:p>
      <w:r>
        <w:rPr>
          <w:sz w:val="12"/>
        </w:rPr>
        <w:t>────────────────────────────────────────────────────────────</w:t>
      </w:r>
    </w:p>
    <w:p>
      <w:r>
        <w:rPr>
          <w:b/>
          <w:color w:val="B46400"/>
          <w:sz w:val="18"/>
        </w:rPr>
        <w:t>CONTROLE CONCENTRADO</w:t>
      </w:r>
    </w:p>
    <w:p>
      <w:r>
        <w:rPr>
          <w:color w:val="808080"/>
          <w:sz w:val="14"/>
        </w:rPr>
        <w:t>Bloco 8683 | cf-art-2-par-3 | controle_concentrado</w:t>
      </w:r>
    </w:p>
    <w:p>
      <w:pPr>
        <w:ind w:left="288"/>
      </w:pPr>
      <w:r>
        <w:rPr>
          <w:sz w:val="18"/>
        </w:rPr>
        <w:t>Art. 55. Até que seja aprovada a lei de diretrizes orçamentárias, trinta por cento, no mínimo, do orçamento da seguridade social, excluído o seguro-desemprego, serão destinados ao setor de saúde. Art. 56. Até que a lei disponha sobre o art. 195, I, a arrecadação decorrente de, no mínimo, cinco dos seis décimos percentuais correspondentes à alíquota da contribuição de que trata o Decreto-Lei n. 1.940, de 25 de maio de 1982, alterada pelo Decreto-Lei n. 2.049, de 1º de agosto de 1983, pelo Decreto n. 91.236, de 8 de maio de 1985, e pela Lei n. 7.611, de 8 de julho de 1987, passa a integrar a receita da seguridade social, ressalvados, exclusivamente no exercício de 1988, os compromissos assumidos com programas e projetos em andamento.</w:t>
      </w:r>
    </w:p>
    <w:p>
      <w:r>
        <w:rPr>
          <w:sz w:val="12"/>
        </w:rPr>
        <w:t>────────────────────────────────────────────────────────────</w:t>
      </w:r>
    </w:p>
    <w:p>
      <w:r>
        <w:rPr>
          <w:b/>
          <w:color w:val="B46400"/>
          <w:sz w:val="18"/>
        </w:rPr>
        <w:t>SUMULA</w:t>
      </w:r>
    </w:p>
    <w:p>
      <w:r>
        <w:rPr>
          <w:color w:val="808080"/>
          <w:sz w:val="14"/>
        </w:rPr>
        <w:t>Bloco 8684 | cf-art-2-par-3 | sumula</w:t>
      </w:r>
    </w:p>
    <w:p>
      <w:pPr>
        <w:ind w:left="288"/>
      </w:pPr>
      <w:r>
        <w:rPr>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50A0"/>
          <w:sz w:val="16"/>
        </w:rPr>
        <w:t>[Súmula 658.]</w:t>
      </w:r>
    </w:p>
    <w:p>
      <w:r>
        <w:rPr>
          <w:sz w:val="12"/>
        </w:rPr>
        <w:t>────────────────────────────────────────────────────────────</w:t>
      </w:r>
    </w:p>
    <w:p>
      <w:r>
        <w:rPr>
          <w:b/>
          <w:color w:val="B46400"/>
          <w:sz w:val="18"/>
        </w:rPr>
        <w:t>CONTROLE CONCENTRADO</w:t>
      </w:r>
    </w:p>
    <w:p>
      <w:r>
        <w:rPr>
          <w:color w:val="808080"/>
          <w:sz w:val="14"/>
        </w:rPr>
        <w:t>Bloco 8685 | cf-art-2-par-3 | controle_concentrado</w:t>
      </w:r>
    </w:p>
    <w:p>
      <w:pPr>
        <w:ind w:left="288"/>
      </w:pPr>
      <w:r>
        <w:rPr>
          <w:sz w:val="18"/>
        </w:rPr>
        <w:t>Procedência da arguição de inconstitucionalidade do art. 9º, por incompatibilidade com os arts. 195 da Constituição e 56 do ADCT/1988, que, não obstante já declarada pelo STF no julgamento do RE 150.764, 16-12-1992, min. Marco Aurélio (DJ de 2-4-1993), teve o processo de suspensão do dispositivo arquivado, no Senado Federal, que, assim, negou-se a emprestar efeitos erga omnes à decisão proferida na via difusa do controle de normas.</w:t>
      </w:r>
    </w:p>
    <w:p>
      <w:pPr>
        <w:ind w:left="288"/>
      </w:pPr>
      <w:r>
        <w:rPr>
          <w:b/>
          <w:color w:val="0050A0"/>
          <w:sz w:val="16"/>
        </w:rPr>
        <w:t>[ADI 15, rel. min. Sepúlveda Pertence, j. 14-6-2007, P, DJ de 31-8-2007.]</w:t>
      </w:r>
    </w:p>
    <w:p>
      <w:r>
        <w:rPr>
          <w:sz w:val="12"/>
        </w:rPr>
        <w:t>────────────────────────────────────────────────────────────</w:t>
      </w:r>
    </w:p>
    <w:p>
      <w:r>
        <w:rPr>
          <w:b/>
          <w:color w:val="B46400"/>
          <w:sz w:val="18"/>
        </w:rPr>
        <w:t>JULGADO CORRELATO</w:t>
      </w:r>
    </w:p>
    <w:p>
      <w:r>
        <w:rPr>
          <w:color w:val="808080"/>
          <w:sz w:val="14"/>
        </w:rPr>
        <w:t>Bloco 8686 | cf-art-2-par-3 | julgado_correlato</w:t>
      </w:r>
    </w:p>
    <w:p>
      <w:pPr>
        <w:ind w:left="288"/>
      </w:pPr>
      <w:r>
        <w:rPr>
          <w:sz w:val="18"/>
        </w:rPr>
        <w:t>No julgamento do RE 187.436, o Plenário desta Corte, por maioria de votos, se manifestou pela constitucionalidade, no tocante às empresas exclusivamente prestadoras de serviços, das majorações de alíquota do Finsocial determinadas pelo art. 7º da Lei 7.787/1989, pelo art. 1º da Lei 7.894/1989 e pelo art. 1º da Lei 8.147/1990, sob o fundamento de que o art. 56 do ADCT não alcançou essas empresas, conforme assentado no RE 150.755, mostrando-se, assim, a contribuição do art. 28 da Lei 7.738/1989 harmônica com o previsto no art. 195, I, da CF, e decorrendo daí a legitimidade das majorações da alíquota que se seguiram, sem ofensa, ainda, ao princípio constitucional da isonomia tributária.</w:t>
      </w:r>
    </w:p>
    <w:p>
      <w:pPr>
        <w:ind w:left="288"/>
      </w:pPr>
      <w:r>
        <w:rPr>
          <w:b/>
          <w:color w:val="0050A0"/>
          <w:sz w:val="16"/>
        </w:rPr>
        <w:t>[RE 331.690, rel. min. Moreira Alves, j. 20-8-2002, 1ª T, DJ de 27-9-2002.]</w:t>
      </w:r>
    </w:p>
    <w:p>
      <w:r>
        <w:rPr>
          <w:sz w:val="12"/>
        </w:rPr>
        <w:t>────────────────────────────────────────────────────────────</w:t>
      </w:r>
    </w:p>
    <w:p>
      <w:r>
        <w:rPr>
          <w:b/>
          <w:color w:val="B46400"/>
          <w:sz w:val="18"/>
        </w:rPr>
        <w:t>JULGADO CORRELATO</w:t>
      </w:r>
    </w:p>
    <w:p>
      <w:r>
        <w:rPr>
          <w:color w:val="808080"/>
          <w:sz w:val="14"/>
        </w:rPr>
        <w:t>Bloco 8687 | cf-art-2-par-3 | julgado_correlato</w:t>
      </w:r>
    </w:p>
    <w:p>
      <w:pPr>
        <w:ind w:left="288"/>
      </w:pPr>
      <w:r>
        <w:rPr>
          <w:sz w:val="18"/>
        </w:rPr>
        <w:t>= RE 270.985 ED, rel. min. Joaquim Barbosa, j. 6-4-2010, 2ª T, DJE de 7-5-2010 As prestadoras de serviços, tais como as demais empresas, apenas estão compelidas a recolher o Finsocial à base de meio por cento, sendo insubsistentes os dispositivos legais que resultaram na majoração desse percentual – art. 9º da Lei  7.689/1988, art. 7º da Lei 7.787/1989, art. 1º da Lei 7.894/1989 e art. 1º da Lei  8.147/1990.</w:t>
      </w:r>
    </w:p>
    <w:p>
      <w:pPr>
        <w:ind w:left="288"/>
      </w:pPr>
      <w:r>
        <w:rPr>
          <w:b/>
          <w:color w:val="0050A0"/>
          <w:sz w:val="16"/>
        </w:rPr>
        <w:t>[RE 187.436, rel. min. Marco Aurélio, j. 25-6-1997, P, DJE de 31-10-1997.]</w:t>
      </w:r>
    </w:p>
    <w:p>
      <w:r>
        <w:rPr>
          <w:sz w:val="12"/>
        </w:rPr>
        <w:t>────────────────────────────────────────────────────────────</w:t>
      </w:r>
    </w:p>
    <w:p>
      <w:r>
        <w:rPr>
          <w:b/>
          <w:color w:val="B46400"/>
          <w:sz w:val="18"/>
        </w:rPr>
        <w:t>JULGADO CORRELATO</w:t>
      </w:r>
    </w:p>
    <w:p>
      <w:r>
        <w:rPr>
          <w:color w:val="808080"/>
          <w:sz w:val="14"/>
        </w:rPr>
        <w:t>Bloco 8688 | cf-art-2-par-3 | julgado_correlato</w:t>
      </w:r>
    </w:p>
    <w:p>
      <w:pPr>
        <w:ind w:left="288"/>
      </w:pPr>
      <w:r>
        <w:rPr>
          <w:sz w:val="18"/>
        </w:rPr>
        <w:t>Vide AR 1.519, rel. p/ o ac. min. Cármen Lúcia, j. 13-5-2009, P, DJE de 28-5-2010.] A teor do disposto no art. 195 da CF, incumbe à sociedade, como um todo, financiar, de forma direta e indireta, nos termos da lei, a seguridade social, atribuindo-se aos empregadores a participação mediante bases de incidência próprias – folha de salários, o faturamento e o lucro. Em norma de natureza constitucional transitória, emprestou-se ao Finsocial característica de contribuição, jungindo-se a imperatividade das regras insertas no DL 1.940/1982, com as alterações ocorridas até a promulgação da Carta de 1988, ao espaço de tempo relativo à edição da lei prevista no referido artigo. Conflita com as disposições constitucionais – art. 195 do corpo permanente da Carta e art. 56 do ADCT – preceito de lei que, a título de viabilizar o texto constitucional, toma de empréstimo, por simples remissão, a disciplina do Finsocial. Incompatibilidade manifesta do art. 9º da Lei 7.689/1988 com o Diploma Fundamental</w:t>
      </w:r>
      <w:r>
        <w:rPr>
          <w:color w:val="A0A0A0"/>
          <w:sz w:val="14"/>
        </w:rPr>
        <w:t xml:space="preserve"> [...+45 chars]</w:t>
      </w:r>
    </w:p>
    <w:p>
      <w:pPr>
        <w:ind w:left="288"/>
      </w:pPr>
      <w:r>
        <w:rPr>
          <w:b/>
          <w:color w:val="0050A0"/>
          <w:sz w:val="16"/>
        </w:rPr>
        <w:t>[RE 150.764, rel. p/ o ac. min. Marco Aurélio, j. 16-12-1992, P, DJ de 2-4-1993.]</w:t>
      </w:r>
    </w:p>
    <w:p>
      <w:r>
        <w:rPr>
          <w:sz w:val="12"/>
        </w:rPr>
        <w:t>────────────────────────────────────────────────────────────</w:t>
      </w:r>
    </w:p>
    <w:p>
      <w:r>
        <w:rPr>
          <w:b/>
          <w:color w:val="B46400"/>
          <w:sz w:val="18"/>
        </w:rPr>
        <w:t>JULGADO CORRELATO</w:t>
      </w:r>
    </w:p>
    <w:p>
      <w:r>
        <w:rPr>
          <w:color w:val="808080"/>
          <w:sz w:val="14"/>
        </w:rPr>
        <w:t>Bloco 8689 | cf-art-2-par-3 | julgado_correlato</w:t>
      </w:r>
    </w:p>
    <w:p>
      <w:pPr>
        <w:ind w:left="288"/>
      </w:pPr>
      <w:r>
        <w:rPr>
          <w:sz w:val="18"/>
        </w:rPr>
        <w:t>= AR 1.605, rel. min. Eros Grau, j. 26-3-2009, P, DJE de 5-6-2009 Finsocial: contribuição devida pelas empresas dedicadas exclusivamente à prestação de serviço: evolução normativa. Sob a Carta de 1969, quando instituída (DL 1.940/1982, art. 1º, § 2º), a contribuição para o Finsocial devida pelas empresas de prestação de serviço – ao contrário das outras modalidades do tributo afetado a mesma destinação – não constituía imposto novo, da competência residual da União, mas, sim, adicional do imposto sobre a renda, da sua competência tributária discriminada (STF, RE 103.778, 18-9-1985, Guerra, RTJ 116/1138). Como imposto sobre renda, que sempre fora, é que dita modalidade de Finsocial – que não incidia sobre o faturamento e, portanto, não foi objeto do art. 56 do ADCT/1988 – foi recebida pela Constituição e vigeu como tal até que a Lei 7.689/1988 a substituísse pela contribuição social sobre o lucro, desde então incidente também sobre todas as demais pessoas jurídicas domiciliadas no País.</w:t>
      </w:r>
      <w:r>
        <w:rPr>
          <w:color w:val="A0A0A0"/>
          <w:sz w:val="14"/>
        </w:rPr>
        <w:t xml:space="preserve"> [...+1644 chars]</w:t>
      </w:r>
    </w:p>
    <w:p>
      <w:pPr>
        <w:ind w:left="288"/>
      </w:pPr>
      <w:r>
        <w:rPr>
          <w:b/>
          <w:color w:val="0050A0"/>
          <w:sz w:val="16"/>
        </w:rPr>
        <w:t>[RE 150.755, red. do ac. min. Sepúlveda Pertence, j. 18-11-1992, P, DJ de 20-8-1993.]</w:t>
      </w:r>
    </w:p>
    <w:p>
      <w:r>
        <w:rPr>
          <w:sz w:val="12"/>
        </w:rPr>
        <w:t>────────────────────────────────────────────────────────────</w:t>
      </w:r>
    </w:p>
    <w:p>
      <w:r>
        <w:rPr>
          <w:b/>
          <w:color w:val="B46400"/>
          <w:sz w:val="18"/>
        </w:rPr>
        <w:t>JULGADO CORRELATO</w:t>
      </w:r>
    </w:p>
    <w:p>
      <w:r>
        <w:rPr>
          <w:color w:val="808080"/>
          <w:sz w:val="14"/>
        </w:rPr>
        <w:t>Bloco 8690 | cf-art-2-par-3 | julgado_correlato</w:t>
      </w:r>
    </w:p>
    <w:p>
      <w:pPr>
        <w:ind w:left="288"/>
      </w:pPr>
      <w:r>
        <w:rPr>
          <w:sz w:val="18"/>
        </w:rPr>
        <w:t>= RE 158.454, rel. min. Moreira Alves, j. 8-11-1994, 1ª T, DJ de 4-8-1995 Art. 57. 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w:t>
      </w:r>
    </w:p>
    <w:p>
      <w:r>
        <w:rPr>
          <w:sz w:val="12"/>
        </w:rPr>
        <w:t>────────────────────────────────────────────────────────────</w:t>
      </w:r>
    </w:p>
    <w:p>
      <w:r>
        <w:rPr>
          <w:b/>
          <w:color w:val="B46400"/>
          <w:sz w:val="18"/>
        </w:rPr>
        <w:t>JULGADO CORRELATO</w:t>
      </w:r>
    </w:p>
    <w:p>
      <w:r>
        <w:rPr>
          <w:color w:val="808080"/>
          <w:sz w:val="14"/>
        </w:rPr>
        <w:t>Bloco 8691 | cf-art-2-par-3 | julgado_correlato</w:t>
      </w:r>
    </w:p>
    <w:p>
      <w:pPr>
        <w:ind w:left="288"/>
      </w:pPr>
      <w:r>
        <w:rPr>
          <w:sz w:val="18"/>
        </w:rPr>
        <w:t>Até a entrada em vigor da EC 3/1993, a possibilidade de a União reter créditos estava restrita àqueles que lhe diziam respeito, não alcançando os das respectivas autarquias. Inteligência dos arts. 160 e 57, respectivamente do corpo permanente da Carta e do ADCT e da nova redação imprimida ao primeiro pela EC 3/1993.</w:t>
      </w:r>
    </w:p>
    <w:p>
      <w:pPr>
        <w:ind w:left="288"/>
      </w:pPr>
      <w:r>
        <w:rPr>
          <w:b/>
          <w:color w:val="0050A0"/>
          <w:sz w:val="16"/>
        </w:rPr>
        <w:t>[AI 201.548 AgR, rel. min. Marco Aurélio, j. 30-3-1998, 2ª T, DJ de 8-5-1998.]</w:t>
      </w:r>
    </w:p>
    <w:p>
      <w:r>
        <w:rPr>
          <w:sz w:val="12"/>
        </w:rPr>
        <w:t>────────────────────────────────────────────────────────────</w:t>
      </w:r>
    </w:p>
    <w:p>
      <w:r>
        <w:rPr>
          <w:b/>
          <w:color w:val="B46400"/>
          <w:sz w:val="18"/>
        </w:rPr>
        <w:t>JULGADO CORRELATO</w:t>
      </w:r>
    </w:p>
    <w:p>
      <w:r>
        <w:rPr>
          <w:color w:val="808080"/>
          <w:sz w:val="14"/>
        </w:rPr>
        <w:t>Bloco 8692 | cf-art-2-par-4 | julgado_correlato</w:t>
      </w:r>
    </w:p>
    <w:p>
      <w:pPr>
        <w:ind w:left="288"/>
      </w:pPr>
      <w:r>
        <w:rPr>
          <w:sz w:val="18"/>
        </w:rPr>
        <w:t>Art. 58. Os benefícios de prestação continuada, mantidos pela previdência social na data da promulgação da Constituição, terão seus valores revistos, a fim de que seja restabelecido o poder aquisitivo, expresso em número de salários mínimos, que tinham na data de sua concessão, obedecendo-se a esse critério de atualização até a implantação do plano de custeio e benefícios referidos no artigo seguinte.</w:t>
      </w:r>
    </w:p>
    <w:p>
      <w:r>
        <w:rPr>
          <w:sz w:val="12"/>
        </w:rPr>
        <w:t>────────────────────────────────────────────────────────────</w:t>
      </w:r>
    </w:p>
    <w:p>
      <w:r>
        <w:rPr>
          <w:b/>
          <w:color w:val="B46400"/>
          <w:sz w:val="18"/>
        </w:rPr>
        <w:t>JULGADO CORRELATO</w:t>
      </w:r>
    </w:p>
    <w:p>
      <w:r>
        <w:rPr>
          <w:color w:val="808080"/>
          <w:sz w:val="14"/>
        </w:rPr>
        <w:t>Bloco 8693 | cf-art-2-par-4 | julgado_correlato</w:t>
      </w:r>
    </w:p>
    <w:p>
      <w:pPr>
        <w:ind w:left="288"/>
      </w:pPr>
      <w:r>
        <w:rPr>
          <w:sz w:val="18"/>
        </w:rPr>
        <w:t>Consoante a jurisprudência desta Corte, o art. 58 do ADCT – ao prever o restabelecimento do poder aquisitivo, expresso em número de salários mínimos, dos benefícios de prestação continuada – referiu-se aos benefícios mantidos pela Previdência Social na data da promulgação da Constituição de 1988. Desse modo, na hipótese de auxílio-doença convertido em aposentadoria por invalidez antes da promulgação da Lei Maior, a revisão prevista no art. 58 do ADCT deve incidir sobre o valor da aposentadoria e não do auxílio-doença.</w:t>
      </w:r>
    </w:p>
    <w:p>
      <w:pPr>
        <w:ind w:left="288"/>
      </w:pPr>
      <w:r>
        <w:rPr>
          <w:b/>
          <w:color w:val="0050A0"/>
          <w:sz w:val="16"/>
        </w:rPr>
        <w:t>[RE 240.729 EDv, rel. min. Ricardo Lewandowski, j. 25-11-2015, P, DJE de 4-12-2015.]</w:t>
      </w:r>
    </w:p>
    <w:p>
      <w:r>
        <w:rPr>
          <w:sz w:val="12"/>
        </w:rPr>
        <w:t>────────────────────────────────────────────────────────────</w:t>
      </w:r>
    </w:p>
    <w:p>
      <w:r>
        <w:rPr>
          <w:b/>
          <w:color w:val="B46400"/>
          <w:sz w:val="18"/>
        </w:rPr>
        <w:t>JULGADO CORRELATO</w:t>
      </w:r>
    </w:p>
    <w:p>
      <w:r>
        <w:rPr>
          <w:color w:val="808080"/>
          <w:sz w:val="14"/>
        </w:rPr>
        <w:t>Bloco 8694 | cf-art-2-par-4 | julgado_correlato</w:t>
      </w:r>
    </w:p>
    <w:p>
      <w:pPr>
        <w:ind w:left="288"/>
      </w:pPr>
      <w:r>
        <w:rPr>
          <w:sz w:val="18"/>
        </w:rPr>
        <w:t>Constitucional. Previdência social. Art. 58 do ADCT. Salário mínimo vigente na data da concessão do benefício. Para fins da equivalência prevista no art. 58 do ADCT, deve ser considerado o salário mínimo vigente na data da concessão do benefício.</w:t>
      </w:r>
    </w:p>
    <w:p>
      <w:pPr>
        <w:ind w:left="288"/>
      </w:pPr>
      <w:r>
        <w:rPr>
          <w:b/>
          <w:color w:val="0050A0"/>
          <w:sz w:val="16"/>
        </w:rPr>
        <w:t>[RE 462.485 AgR, rel. min. Ellen Gracie, j. 24-3-2009, 2ª T, DJE de 17-4-2009.]</w:t>
      </w:r>
    </w:p>
    <w:p>
      <w:r>
        <w:rPr>
          <w:sz w:val="12"/>
        </w:rPr>
        <w:t>────────────────────────────────────────────────────────────</w:t>
      </w:r>
    </w:p>
    <w:p>
      <w:r>
        <w:rPr>
          <w:b/>
          <w:color w:val="B46400"/>
          <w:sz w:val="18"/>
        </w:rPr>
        <w:t>JULGADO CORRELATO</w:t>
      </w:r>
    </w:p>
    <w:p>
      <w:r>
        <w:rPr>
          <w:color w:val="808080"/>
          <w:sz w:val="14"/>
        </w:rPr>
        <w:t>Bloco 8695 | cf-art-2-par-4 | julgado_correlato</w:t>
      </w:r>
    </w:p>
    <w:p>
      <w:pPr>
        <w:ind w:left="288"/>
      </w:pPr>
      <w:r>
        <w:rPr>
          <w:sz w:val="18"/>
        </w:rPr>
        <w:t>= AI 626.265 AgR, rel. min. Marco Aurélio, j. 2-10-2012, 1ª T, DJE de 5-11-2012 Pacificou-se a jurisprudência do STF no sentido de o texto do art. 58 do ADCT de 1988 apenas ser adequado a benefícios outorgados em data anterior à promulgação do diploma. Precedente: RE 199.994-2/SP, com acórdão redigido pelo min. Maurício Corrêa e publicado no Diário da Justiça de 12 de novembro de 1999.</w:t>
      </w:r>
    </w:p>
    <w:p>
      <w:pPr>
        <w:ind w:left="288"/>
      </w:pPr>
      <w:r>
        <w:rPr>
          <w:b/>
          <w:color w:val="0050A0"/>
          <w:sz w:val="16"/>
        </w:rPr>
        <w:t>[AR 1.444, rel. min. Marco Aurélio, j. 2-2-2006, P, DJ de 17-3-2006.]</w:t>
      </w:r>
    </w:p>
    <w:p>
      <w:r>
        <w:rPr>
          <w:sz w:val="12"/>
        </w:rPr>
        <w:t>────────────────────────────────────────────────────────────</w:t>
      </w:r>
    </w:p>
    <w:p>
      <w:r>
        <w:rPr>
          <w:b/>
          <w:color w:val="B46400"/>
          <w:sz w:val="18"/>
        </w:rPr>
        <w:t>JULGADO CORRELATO</w:t>
      </w:r>
    </w:p>
    <w:p>
      <w:r>
        <w:rPr>
          <w:color w:val="808080"/>
          <w:sz w:val="14"/>
        </w:rPr>
        <w:t>Bloco 8696 | cf-art-2-par-4 | julgado_correlato</w:t>
      </w:r>
    </w:p>
    <w:p>
      <w:pPr>
        <w:ind w:left="288"/>
      </w:pPr>
      <w:r>
        <w:rPr>
          <w:sz w:val="18"/>
        </w:rPr>
        <w:t>= AI 521.286 AgR, rel. min. Joaquim Barbosa, j. 26-6-2012, 2ª T, DJE de 24-9-2012 A questão referente à delimitação temporal da vigência do art. 58 do ADCT não prescinde do exame de normas infraconstitucionais, a Lei 8.213/1991 e o Decreto 357/1991.</w:t>
      </w:r>
    </w:p>
    <w:p>
      <w:pPr>
        <w:ind w:left="288"/>
      </w:pPr>
      <w:r>
        <w:rPr>
          <w:b/>
          <w:color w:val="0050A0"/>
          <w:sz w:val="16"/>
        </w:rPr>
        <w:t>[RE 440.453 AgR, rel. min. Carlos Velloso, j. 22-3-2005, 2ª T, DJ de 22-4-2005.]</w:t>
      </w:r>
    </w:p>
    <w:p>
      <w:r>
        <w:rPr>
          <w:sz w:val="12"/>
        </w:rPr>
        <w:t>────────────────────────────────────────────────────────────</w:t>
      </w:r>
    </w:p>
    <w:p>
      <w:r>
        <w:rPr>
          <w:b/>
          <w:color w:val="B46400"/>
          <w:sz w:val="18"/>
        </w:rPr>
        <w:t>JULGADO CORRELATO</w:t>
      </w:r>
    </w:p>
    <w:p>
      <w:r>
        <w:rPr>
          <w:color w:val="808080"/>
          <w:sz w:val="14"/>
        </w:rPr>
        <w:t>Bloco 8697 | cf-art-2-par-4 | julgado_correlato</w:t>
      </w:r>
    </w:p>
    <w:p>
      <w:pPr>
        <w:ind w:left="288"/>
      </w:pPr>
      <w:r>
        <w:rPr>
          <w:sz w:val="18"/>
        </w:rPr>
        <w:t>As normas inscritas nos §§ 5º e 6º do art. 201 da CF são de eficácia plena e aplicabilidade imediata. O disposto no § 5º do art. 195 da Lei Maior e nos arts. 58 e 59, ADCT, não lhes retira a autoaplicabilidade.</w:t>
      </w:r>
    </w:p>
    <w:p>
      <w:pPr>
        <w:ind w:left="288"/>
      </w:pPr>
      <w:r>
        <w:rPr>
          <w:b/>
          <w:color w:val="0050A0"/>
          <w:sz w:val="16"/>
        </w:rPr>
        <w:t>[AI 396.695 AgR, rel. min. Carlos Velloso, j. 2-12-2003, 2ª T, DJ de 6-2-2004.]</w:t>
      </w:r>
    </w:p>
    <w:p>
      <w:r>
        <w:rPr>
          <w:sz w:val="12"/>
        </w:rPr>
        <w:t>────────────────────────────────────────────────────────────</w:t>
      </w:r>
    </w:p>
    <w:p>
      <w:r>
        <w:rPr>
          <w:b/>
          <w:color w:val="B46400"/>
          <w:sz w:val="18"/>
        </w:rPr>
        <w:t>JULGADO CORRELATO</w:t>
      </w:r>
    </w:p>
    <w:p>
      <w:r>
        <w:rPr>
          <w:color w:val="808080"/>
          <w:sz w:val="14"/>
        </w:rPr>
        <w:t>Bloco 8698 | cf-art-2-par-4 | julgado_correlato</w:t>
      </w:r>
    </w:p>
    <w:p>
      <w:pPr>
        <w:ind w:left="288"/>
      </w:pPr>
      <w:r>
        <w:rPr>
          <w:sz w:val="18"/>
        </w:rPr>
        <w:t>Já no período que vai da promulgação da Carta Magna até o sétimo mês após a sua vigência, a revisão em causa vinculada ao salário mínimo viola o disposto no art. 58 do ADCT, porque, se este só determinou esse critério de revisão a partir do sétimo mês após a promulgação da Constituição, a partir desta até esse sétimo mês tal critério não é admitido por ele. Segue-se o período que vai do sétimo mês depois da promulgação da Carta Magna até a implantação do plano de custeio e benefícios que ocorreu com a entrada em vigor da Lei 8.213/1991, no qual a correção dos benefícios com base no salário mínimo decorre da aplicação do art. 58 do ADCT. A partir, porém, da vigência da referida lei, esse critério de correção vinculada ao salário mínimo ofende o disposto na parte final do § 2º do art. 201 da Constituição e no art. 58 do ADCT.</w:t>
      </w:r>
    </w:p>
    <w:p>
      <w:pPr>
        <w:ind w:left="288"/>
      </w:pPr>
      <w:r>
        <w:rPr>
          <w:b/>
          <w:color w:val="0050A0"/>
          <w:sz w:val="16"/>
        </w:rPr>
        <w:t>[RE 317.508, rel. min. Moreira Alves, j. 1º-4-2003, 1ª T, DJ de 2-5-2003.]</w:t>
      </w:r>
    </w:p>
    <w:p>
      <w:r>
        <w:rPr>
          <w:sz w:val="12"/>
        </w:rPr>
        <w:t>────────────────────────────────────────────────────────────</w:t>
      </w:r>
    </w:p>
    <w:p>
      <w:r>
        <w:rPr>
          <w:b/>
          <w:color w:val="B46400"/>
          <w:sz w:val="18"/>
        </w:rPr>
        <w:t>JULGADO CORRELATO</w:t>
      </w:r>
    </w:p>
    <w:p>
      <w:r>
        <w:rPr>
          <w:color w:val="808080"/>
          <w:sz w:val="14"/>
        </w:rPr>
        <w:t>Bloco 8699 | cf-art-2-par-4 | julgado_correlato</w:t>
      </w:r>
    </w:p>
    <w:p>
      <w:pPr>
        <w:ind w:left="288"/>
      </w:pPr>
      <w:r>
        <w:rPr>
          <w:sz w:val="18"/>
        </w:rPr>
        <w:t>= AI 779.912 AgR, rel. min. Cármen Lúcia, j. 2-12-2010, 1ª T, DJE de 1º-2-2011 O acórdão recorrido, ao aplicar o art. 58 do ADCT aos benefícios em causa que são anteriores à promulgação da Carta Magna, não limitou o termo final de sua incidência à data de implantação dos planos de custeio e benefícios que ocorreu com a entrada em vigor das Leis 8.212/1991 e 8.213/1991, a partir de cujas vigências a correção dos benefícios com base no salário mínimo ofende o disposto no citado art. 58.</w:t>
      </w:r>
    </w:p>
    <w:p>
      <w:pPr>
        <w:ind w:left="288"/>
      </w:pPr>
      <w:r>
        <w:rPr>
          <w:b/>
          <w:color w:val="0050A0"/>
          <w:sz w:val="16"/>
        </w:rPr>
        <w:t>[RE 361.633, rel. min. Moreira Alves, j. 25-3-2003, 1ª T, DJ de 11-4-2003.]</w:t>
      </w:r>
    </w:p>
    <w:p>
      <w:r>
        <w:rPr>
          <w:sz w:val="12"/>
        </w:rPr>
        <w:t>────────────────────────────────────────────────────────────</w:t>
      </w:r>
    </w:p>
    <w:p>
      <w:r>
        <w:rPr>
          <w:b/>
          <w:color w:val="B46400"/>
          <w:sz w:val="18"/>
        </w:rPr>
        <w:t>JULGADO CORRELATO</w:t>
      </w:r>
    </w:p>
    <w:p>
      <w:r>
        <w:rPr>
          <w:color w:val="808080"/>
          <w:sz w:val="14"/>
        </w:rPr>
        <w:t>Bloco 8700 | cf-art-2-par-4 | julgado_correlato</w:t>
      </w:r>
    </w:p>
    <w:p>
      <w:pPr>
        <w:ind w:left="288"/>
      </w:pPr>
      <w:r>
        <w:rPr>
          <w:sz w:val="18"/>
        </w:rPr>
        <w:t>Aplicação do art. 58 do ADCT quanto aos benefícios de prestação continuada, mantidos pela Previdência Social.</w:t>
      </w:r>
    </w:p>
    <w:p>
      <w:pPr>
        <w:ind w:left="288"/>
      </w:pPr>
      <w:r>
        <w:rPr>
          <w:b/>
          <w:color w:val="0050A0"/>
          <w:sz w:val="16"/>
        </w:rPr>
        <w:t>[RE 141.851 EDv, rel. min. Néri da Silveira, j. 29-11-2001, P, DJ de 1º-2-2002.]</w:t>
      </w:r>
    </w:p>
    <w:p>
      <w:r>
        <w:rPr>
          <w:sz w:val="12"/>
        </w:rPr>
        <w:t>────────────────────────────────────────────────────────────</w:t>
      </w:r>
    </w:p>
    <w:p>
      <w:r>
        <w:rPr>
          <w:b/>
          <w:color w:val="B46400"/>
          <w:sz w:val="18"/>
        </w:rPr>
        <w:t>JULGADO CORRELATO</w:t>
      </w:r>
    </w:p>
    <w:p>
      <w:r>
        <w:rPr>
          <w:color w:val="808080"/>
          <w:sz w:val="14"/>
        </w:rPr>
        <w:t>Bloco 8701 | cf-art-2-par-4 | julgado_correlato</w:t>
      </w:r>
    </w:p>
    <w:p>
      <w:pPr>
        <w:ind w:left="288"/>
      </w:pPr>
      <w:r>
        <w:rPr>
          <w:sz w:val="18"/>
        </w:rPr>
        <w:t>Parágrafo único. As prestações mensais dos benefícios atualizadas de acordo com este artigo serão devidas e pagas a partir do sétimo mês a contar da promulgação da Constituição. Art. 59. Os projetos de lei relativos à organização da seguridade social e aos planos de custeio e de benefício serão apresentados no prazo máximo de seis meses da promulgação da Constituição ao Congresso Nacional, que terá seis meses para apreciá-los.</w:t>
      </w:r>
    </w:p>
    <w:p>
      <w:r>
        <w:rPr>
          <w:sz w:val="12"/>
        </w:rPr>
        <w:t>────────────────────────────────────────────────────────────</w:t>
      </w:r>
    </w:p>
    <w:p>
      <w:r>
        <w:rPr>
          <w:b/>
          <w:color w:val="B46400"/>
          <w:sz w:val="18"/>
        </w:rPr>
        <w:t>JULGADO CORRELATO</w:t>
      </w:r>
    </w:p>
    <w:p>
      <w:r>
        <w:rPr>
          <w:color w:val="808080"/>
          <w:sz w:val="14"/>
        </w:rPr>
        <w:t>Bloco 8702 | cf-art-2-par-4 | julgado_correlato</w:t>
      </w:r>
    </w:p>
    <w:p>
      <w:pPr>
        <w:ind w:left="288"/>
      </w:pPr>
      <w:r>
        <w:rPr>
          <w:sz w:val="18"/>
        </w:rPr>
        <w:t>As normas inscritas nos §§ 5º e 6º do art. 201 da CF são de eficácia plena e aplicabilidade imediata. O disposto no § 5º do art. 195 da Lei Maior e nos arts. 58 e 59, ADCT, não lhes retira a autoaplicabilidade.</w:t>
      </w:r>
    </w:p>
    <w:p>
      <w:pPr>
        <w:ind w:left="288"/>
      </w:pPr>
      <w:r>
        <w:rPr>
          <w:b/>
          <w:color w:val="0050A0"/>
          <w:sz w:val="16"/>
        </w:rPr>
        <w:t>[AI 396.695 AgR, rel. min. Carlos Velloso, j. 29-11-2001, 2ª T, DJ de 6-2-2004.]</w:t>
      </w:r>
    </w:p>
    <w:p>
      <w:r>
        <w:rPr>
          <w:sz w:val="12"/>
        </w:rPr>
        <w:t>────────────────────────────────────────────────────────────</w:t>
      </w:r>
    </w:p>
    <w:p>
      <w:r>
        <w:rPr>
          <w:b/>
          <w:color w:val="B46400"/>
          <w:sz w:val="18"/>
        </w:rPr>
        <w:t>JULGADO CORRELATO</w:t>
      </w:r>
    </w:p>
    <w:p>
      <w:r>
        <w:rPr>
          <w:color w:val="808080"/>
          <w:sz w:val="14"/>
        </w:rPr>
        <w:t>Bloco 8703 | cf-art-2-par-4 | julgado_correlato</w:t>
      </w:r>
    </w:p>
    <w:p>
      <w:pPr>
        <w:ind w:left="288"/>
      </w:pPr>
      <w:r>
        <w:rPr>
          <w:sz w:val="18"/>
        </w:rPr>
        <w:t>A seguridade social com a universalidade da cobertura e do atendimento, bem como a alcançar a uniformização e equivalência dos benefícios e serviços às populações urbanas e rurais resulta do teor do art. 194, submetendo-se tais princípios ao que previsto nos arts. 195, § 5º, e 59, os dois primeiros do corpo permanente da Lei Básica Federal e o último das Disposições Transitórias. A aposentadoria na atividade urbana mediante junção do tempo de serviço rural somente é devida a partir de 5 de abril de 1991, isso por força do disposto no art. 145 da Lei 8.213, de 1991, e na Lei 8.212/1991, no que implicaram a modificação, estritamente legal, do quadro decorrente da Consolidação das Leis da Previdência Social – Decreto 89.312, de 23 de janeiro de 1984.</w:t>
      </w:r>
    </w:p>
    <w:p>
      <w:pPr>
        <w:ind w:left="288"/>
      </w:pPr>
      <w:r>
        <w:rPr>
          <w:b/>
          <w:color w:val="0050A0"/>
          <w:sz w:val="16"/>
        </w:rPr>
        <w:t>[RE 148.510, rel. min. Marco Aurélio, j. 31-10-1994, 2ª T, DJ de 4-8-1995.]</w:t>
      </w:r>
    </w:p>
    <w:p>
      <w:r>
        <w:rPr>
          <w:sz w:val="12"/>
        </w:rPr>
        <w:t>────────────────────────────────────────────────────────────</w:t>
      </w:r>
    </w:p>
    <w:p>
      <w:r>
        <w:rPr>
          <w:b/>
          <w:color w:val="B46400"/>
          <w:sz w:val="18"/>
        </w:rPr>
        <w:t>JULGADO CORRELATO</w:t>
      </w:r>
    </w:p>
    <w:p>
      <w:r>
        <w:rPr>
          <w:color w:val="808080"/>
          <w:sz w:val="14"/>
        </w:rPr>
        <w:t>Bloco 8704 | cf-art-2-par-4 | julgado_correlato</w:t>
      </w:r>
    </w:p>
    <w:p>
      <w:pPr>
        <w:ind w:left="288"/>
      </w:pPr>
      <w:r>
        <w:rPr>
          <w:sz w:val="18"/>
        </w:rPr>
        <w:t>Ocorrência, no caso, em face do disposto no art. 59 do ADCT, de mora, por parte do Congresso, na regulamentação daquele preceito constitucional. Mandado de injunção conhecido, em parte, e, nessa parte, deferido para declarar-se o estado de mora em que se encontra o Congresso Nacional, a fim de que, no prazo de seis meses, adote ele as providências legislativas que se impõem para o cumprimento da obrigação de legislar decorrente do art. 195, § 7º, da Constituição, sob pena de, vencido esse prazo sem que essa obrigação se cumpra, passar o requerente a gozar da imunidade requerida.</w:t>
      </w:r>
    </w:p>
    <w:p>
      <w:pPr>
        <w:ind w:left="288"/>
      </w:pPr>
      <w:r>
        <w:rPr>
          <w:b/>
          <w:color w:val="0050A0"/>
          <w:sz w:val="16"/>
        </w:rPr>
        <w:t>[MI 232, rel. min. Moreira Alves, j. 2-8-1991, P, DJ de 27-3-1992.]</w:t>
      </w:r>
    </w:p>
    <w:p>
      <w:r>
        <w:rPr>
          <w:sz w:val="12"/>
        </w:rPr>
        <w:t>────────────────────────────────────────────────────────────</w:t>
      </w:r>
    </w:p>
    <w:p>
      <w:r>
        <w:rPr>
          <w:b/>
          <w:color w:val="B46400"/>
          <w:sz w:val="18"/>
        </w:rPr>
        <w:t>JULGADO CORRELATO</w:t>
      </w:r>
    </w:p>
    <w:p>
      <w:r>
        <w:rPr>
          <w:color w:val="808080"/>
          <w:sz w:val="14"/>
        </w:rPr>
        <w:t>Bloco 8705 | cf-art-2-par-4 | julgado_correlato</w:t>
      </w:r>
    </w:p>
    <w:p>
      <w:pPr>
        <w:ind w:left="288"/>
      </w:pPr>
      <w:r>
        <w:rPr>
          <w:sz w:val="18"/>
        </w:rPr>
        <w:t>Parágrafo único. Aprovados pelo Congresso Nacional, os planos serão implantados progressivamente nos dezoito meses seguintes.</w:t>
      </w:r>
    </w:p>
    <w:p>
      <w:r>
        <w:rPr>
          <w:sz w:val="12"/>
        </w:rPr>
        <w:t>────────────────────────────────────────────────────────────</w:t>
      </w:r>
    </w:p>
    <w:p>
      <w:r>
        <w:rPr>
          <w:b/>
          <w:color w:val="B46400"/>
          <w:sz w:val="18"/>
        </w:rPr>
        <w:t>JULGADO CORRELATO</w:t>
      </w:r>
    </w:p>
    <w:p>
      <w:r>
        <w:rPr>
          <w:color w:val="808080"/>
          <w:sz w:val="14"/>
        </w:rPr>
        <w:t>Bloco 8706 | cf-art-2-par-4 | julgado_correlato</w:t>
      </w:r>
    </w:p>
    <w:p>
      <w:pPr>
        <w:ind w:left="288"/>
      </w:pPr>
      <w:r>
        <w:rPr>
          <w:sz w:val="18"/>
        </w:rPr>
        <w:t>Aplicabilidade do art. 58 do ADCT, de 1988. A norma aludida aplica-se aos benefícios de prestação continuada mantidos na data da promulgação da CF de 1988, com os efeitos dele decorrentes, de abril de 1989 até a implantação do Plano de Custeio e Benefícios, a teor dos arts. 58 e 59, parágrafo único, do ADCT.</w:t>
      </w:r>
    </w:p>
    <w:p>
      <w:pPr>
        <w:ind w:left="288"/>
      </w:pPr>
      <w:r>
        <w:rPr>
          <w:b/>
          <w:color w:val="0050A0"/>
          <w:sz w:val="16"/>
        </w:rPr>
        <w:t>[RE 235.992 ED, rel. min. Néri da Silveira, j. 22-5-2001, 2ª T, DJ de 24-8-2001.]</w:t>
      </w:r>
    </w:p>
    <w:p>
      <w:r>
        <w:rPr>
          <w:sz w:val="12"/>
        </w:rPr>
        <w:t>────────────────────────────────────────────────────────────</w:t>
      </w:r>
    </w:p>
    <w:p>
      <w:r>
        <w:rPr>
          <w:b/>
          <w:color w:val="B46400"/>
          <w:sz w:val="18"/>
        </w:rPr>
        <w:t>JULGADO CORRELATO</w:t>
      </w:r>
    </w:p>
    <w:p>
      <w:r>
        <w:rPr>
          <w:color w:val="808080"/>
          <w:sz w:val="14"/>
        </w:rPr>
        <w:t>Bloco 8707 | cf-art-2-par-4 | julgado_correlato</w:t>
      </w:r>
    </w:p>
    <w:p>
      <w:pPr>
        <w:ind w:left="288"/>
      </w:pPr>
      <w:r>
        <w:rPr>
          <w:sz w:val="18"/>
        </w:rPr>
        <w:t>= RE 552.079 AgR, rel. min. Gilmar Mendes, j. 7-8-2012, 2ª T, DJE de 27-9-2012 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(Redação dada pela EC n. 108/2020)</w:t>
      </w:r>
    </w:p>
    <w:p>
      <w:r>
        <w:rPr>
          <w:sz w:val="12"/>
        </w:rPr>
        <w:t>────────────────────────────────────────────────────────────</w:t>
      </w:r>
    </w:p>
    <w:p>
      <w:r>
        <w:rPr>
          <w:b/>
          <w:color w:val="B46400"/>
          <w:sz w:val="18"/>
        </w:rPr>
        <w:t>CONTROLE CONCENTRADO</w:t>
      </w:r>
    </w:p>
    <w:p>
      <w:r>
        <w:rPr>
          <w:color w:val="808080"/>
          <w:sz w:val="14"/>
        </w:rPr>
        <w:t>Bloco 8708 | cf-art-2-par-4-inc-III-ali-e | controle_concentrado</w:t>
      </w:r>
    </w:p>
    <w:p>
      <w:pPr>
        <w:ind w:left="288"/>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w:t>
      </w:r>
      <w:r>
        <w:rPr>
          <w:color w:val="A0A0A0"/>
          <w:sz w:val="14"/>
        </w:rPr>
        <w:t xml:space="preserve"> [...+103 chars]</w:t>
      </w:r>
    </w:p>
    <w:p>
      <w:pPr>
        <w:ind w:left="288"/>
      </w:pPr>
      <w:r>
        <w:rPr>
          <w:b/>
          <w:color w:val="0050A0"/>
          <w:sz w:val="16"/>
        </w:rPr>
        <w:t>[ADI 4.167 ED-AgR, rel. min. Joaquim Barbosa, j. 27-2-2013, P, DJE de 9-10-2013.]</w:t>
      </w:r>
    </w:p>
    <w:p>
      <w:r>
        <w:rPr>
          <w:sz w:val="12"/>
        </w:rPr>
        <w:t>────────────────────────────────────────────────────────────</w:t>
      </w:r>
    </w:p>
    <w:p>
      <w:r>
        <w:rPr>
          <w:b/>
          <w:color w:val="B46400"/>
          <w:sz w:val="18"/>
        </w:rPr>
        <w:t>CONTROLE CONCENTRADO</w:t>
      </w:r>
    </w:p>
    <w:p>
      <w:r>
        <w:rPr>
          <w:color w:val="808080"/>
          <w:sz w:val="14"/>
        </w:rPr>
        <w:t>Bloco 8709 | cf-art-2-par-4-inc-III-ali-e | controle_concentrado</w:t>
      </w:r>
    </w:p>
    <w:p>
      <w:pPr>
        <w:ind w:left="288"/>
      </w:pPr>
      <w:r>
        <w:rPr>
          <w:sz w:val="18"/>
        </w:rPr>
        <w:t>Pacto federativo e repartição de competência. Piso nacional para os professores da educação básica. (...) Perda parcial do objeto desta ação direta de inconstitucionalidade, na medida em que o cronograma de aplicação escalonada do piso de vencimento dos professores da educação básica se exauriu (arts. 3º e 8º da Lei 11.738/2008).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pPr>
        <w:ind w:left="288"/>
      </w:pPr>
      <w:r>
        <w:rPr>
          <w:b/>
          <w:color w:val="0050A0"/>
          <w:sz w:val="16"/>
        </w:rPr>
        <w:t>[ADI 4.167, rel. min. Joaquim Barbosa, j. 27-4-2011, P, DJE de 24-8-2011.]</w:t>
      </w:r>
    </w:p>
    <w:p>
      <w:r>
        <w:rPr>
          <w:sz w:val="12"/>
        </w:rPr>
        <w:t>────────────────────────────────────────────────────────────</w:t>
      </w:r>
    </w:p>
    <w:p>
      <w:r>
        <w:rPr>
          <w:b/>
          <w:color w:val="B46400"/>
          <w:sz w:val="18"/>
        </w:rPr>
        <w:t>CONTROLE CONCENTRADO</w:t>
      </w:r>
    </w:p>
    <w:p>
      <w:r>
        <w:rPr>
          <w:color w:val="808080"/>
          <w:sz w:val="14"/>
        </w:rPr>
        <w:t>Bloco 8710 | cf-art-2-par-4-inc-III-ali-e | controle_concentrado</w:t>
      </w:r>
    </w:p>
    <w:p>
      <w:pPr>
        <w:ind w:left="288"/>
      </w:pPr>
      <w:r>
        <w:rPr>
          <w:sz w:val="18"/>
        </w:rPr>
        <w:t>Vide ADI 4.167 ED-AgR, rel. min. Joaquim Barbosa, j. 27-2-2013, P, DJE de 9-10-2013</w:t>
      </w:r>
    </w:p>
    <w:p>
      <w:r>
        <w:rPr>
          <w:sz w:val="12"/>
        </w:rPr>
        <w:t>────────────────────────────────────────────────────────────</w:t>
      </w:r>
    </w:p>
    <w:p>
      <w:r>
        <w:rPr>
          <w:b/>
          <w:color w:val="B46400"/>
          <w:sz w:val="18"/>
        </w:rPr>
        <w:t>CONTROLE CONCENTRADO</w:t>
      </w:r>
    </w:p>
    <w:p>
      <w:r>
        <w:rPr>
          <w:color w:val="808080"/>
          <w:sz w:val="14"/>
        </w:rPr>
        <w:t>Bloco 8711 | cf-art-2-par-7 | controle_concentrado</w:t>
      </w:r>
    </w:p>
    <w:p>
      <w:pPr>
        <w:ind w:left="288"/>
      </w:pPr>
      <w:r>
        <w:rPr>
          <w:sz w:val="18"/>
        </w:rPr>
        <w:t>Art. 61. 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 Art. 62. A lei criará o Serviço Nacional de Aprendizagem Rural (SENAR) nos moldes da legislação relativa ao Serviço Nacional de Aprendizagem Industrial (SENAI) e ao Serviço Nacional de Aprendizagem do Comércio (SENAC), sem prejuízo das atribuições dos órgãos públicos que atuam na área. Art. 63. É criada uma Comissão composta de nove membros, sendo três do Poder Legislativo, três do Poder Judiciário e três do Poder Executivo, para promover as comemorações do centenário da proclamação da República e da promulgação da primeira Constituição republicana do País, podendo, a seu critério, desdobrar-se em tantas subcomissões quantas forem necessárias</w:t>
      </w:r>
      <w:r>
        <w:rPr>
          <w:color w:val="A0A0A0"/>
          <w:sz w:val="14"/>
        </w:rPr>
        <w:t xml:space="preserve"> [...+1175 chars]</w:t>
      </w:r>
    </w:p>
    <w:p>
      <w:r>
        <w:rPr>
          <w:sz w:val="12"/>
        </w:rPr>
        <w:t>────────────────────────────────────────────────────────────</w:t>
      </w:r>
    </w:p>
    <w:p>
      <w:r>
        <w:rPr>
          <w:b/>
          <w:color w:val="B46400"/>
          <w:sz w:val="18"/>
        </w:rPr>
        <w:t>JULGADO CORRELATO</w:t>
      </w:r>
    </w:p>
    <w:p>
      <w:r>
        <w:rPr>
          <w:color w:val="808080"/>
          <w:sz w:val="14"/>
        </w:rPr>
        <w:t>Bloco 8712 | cf-art-2-par-7 | julgado_correlato</w:t>
      </w:r>
    </w:p>
    <w:p>
      <w:pPr>
        <w:ind w:left="288"/>
      </w:pPr>
      <w:r>
        <w:rPr>
          <w:sz w:val="18"/>
        </w:rPr>
        <w:t>Terras indígenas. Demarcação. O prazo previsto no art. 67 do ADCT não é peremptório. Sinalizou simplesmente visão prognóstica sobre o término dos trabalhos de demarcação e, portanto, a realização destes em tempo razoável.</w:t>
      </w:r>
    </w:p>
    <w:p>
      <w:pPr>
        <w:ind w:left="288"/>
      </w:pPr>
      <w:r>
        <w:rPr>
          <w:b/>
          <w:color w:val="0050A0"/>
          <w:sz w:val="16"/>
        </w:rPr>
        <w:t>[MS 24.566, rel. min. Marco Aurélio, j. 22-3-2004, P, DJ de 28-5-2004.]</w:t>
      </w:r>
    </w:p>
    <w:p>
      <w:r>
        <w:rPr>
          <w:sz w:val="12"/>
        </w:rPr>
        <w:t>────────────────────────────────────────────────────────────</w:t>
      </w:r>
    </w:p>
    <w:p>
      <w:r>
        <w:rPr>
          <w:b/>
          <w:color w:val="B46400"/>
          <w:sz w:val="18"/>
        </w:rPr>
        <w:t>JULGADO CORRELATO</w:t>
      </w:r>
    </w:p>
    <w:p>
      <w:r>
        <w:rPr>
          <w:color w:val="808080"/>
          <w:sz w:val="14"/>
        </w:rPr>
        <w:t>Bloco 8713 | cf-art-2-par-7 | julgado_correlato</w:t>
      </w:r>
    </w:p>
    <w:p>
      <w:pPr>
        <w:ind w:left="288"/>
      </w:pPr>
      <w:r>
        <w:rPr>
          <w:sz w:val="18"/>
        </w:rPr>
        <w:t>Art. 68. Aos remanescentes das comunidades dos quilombos que estejam ocupando suas terras é reconhecida a propriedade definitiva, devendo o Estado emitir-lhes os títulos respectivos.</w:t>
      </w:r>
    </w:p>
    <w:p>
      <w:r>
        <w:rPr>
          <w:sz w:val="12"/>
        </w:rPr>
        <w:t>────────────────────────────────────────────────────────────</w:t>
      </w:r>
    </w:p>
    <w:p>
      <w:r>
        <w:rPr>
          <w:b/>
          <w:color w:val="B46400"/>
          <w:sz w:val="18"/>
        </w:rPr>
        <w:t>CONTROLE CONCENTRADO</w:t>
      </w:r>
    </w:p>
    <w:p>
      <w:r>
        <w:rPr>
          <w:color w:val="808080"/>
          <w:sz w:val="14"/>
        </w:rPr>
        <w:t>Bloco 8714 | cf-art-2-par-7 | controle_concentrado</w:t>
      </w:r>
    </w:p>
    <w:p>
      <w:pPr>
        <w:ind w:left="288"/>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22-5-2023, P, DJE de 6-6-2023.] Disponíveis à atuação integradora tão-somente os aspectos do art. 68 do ADCT que dizem com a regulamentação do comportamento do Estado na implementação do comando constitucional, não se identifica, na edição do Decreto 4.887/2003 pelo Poder Executivo, mácula aos postulados da legalidade e da reserva de lei. Improcedência do pedido de declaração de inconstitucionalidade for</w:t>
      </w:r>
      <w:r>
        <w:rPr>
          <w:color w:val="A0A0A0"/>
          <w:sz w:val="14"/>
        </w:rPr>
        <w:t xml:space="preserve"> [...+3698 chars]</w:t>
      </w:r>
    </w:p>
    <w:p>
      <w:pPr>
        <w:ind w:left="288"/>
      </w:pPr>
      <w:r>
        <w:rPr>
          <w:b/>
          <w:color w:val="0050A0"/>
          <w:sz w:val="16"/>
        </w:rPr>
        <w:t>[ADI 4.269, rel. min. Edson Fachin, j. 18-10-2017, P, DJE 1-2-2019.]</w:t>
      </w:r>
    </w:p>
    <w:p>
      <w:r>
        <w:rPr>
          <w:sz w:val="12"/>
        </w:rPr>
        <w:t>────────────────────────────────────────────────────────────</w:t>
      </w:r>
    </w:p>
    <w:p>
      <w:r>
        <w:rPr>
          <w:b/>
          <w:color w:val="B46400"/>
          <w:sz w:val="18"/>
        </w:rPr>
        <w:t>CONTROLE CONCENTRADO</w:t>
      </w:r>
    </w:p>
    <w:p>
      <w:r>
        <w:rPr>
          <w:color w:val="808080"/>
          <w:sz w:val="14"/>
        </w:rPr>
        <w:t>Bloco 8715 | cf-art-2-par-7 | controle_concentrado</w:t>
      </w:r>
    </w:p>
    <w:p>
      <w:pPr>
        <w:ind w:left="288"/>
      </w:pPr>
      <w:r>
        <w:rPr>
          <w:sz w:val="18"/>
        </w:rPr>
        <w:t>Regularização fundiária das terras ocupadas por comunidades remanescentes de quilombos. (...) A alegação de que se trata de terras registradas em nome de particular desde a década de 80 e de que não foi verificado, na hipótese, conflito possessório atual, não afasta a incidência do art. 68 do ADCT, cuja interpretação está em sintonia com os artigos 215 e 216 da Constituição Federal.</w:t>
      </w:r>
    </w:p>
    <w:p>
      <w:pPr>
        <w:ind w:left="288"/>
      </w:pPr>
      <w:r>
        <w:rPr>
          <w:b/>
          <w:color w:val="0050A0"/>
          <w:sz w:val="16"/>
        </w:rPr>
        <w:t>[ARE 1.360.309 AgR-segundo, rel. min. Edson Fachin, j. 29.09.2025, 2ª T, DJE de 06.10.2025.]</w:t>
      </w:r>
    </w:p>
    <w:p>
      <w:r>
        <w:rPr>
          <w:sz w:val="12"/>
        </w:rPr>
        <w:t>────────────────────────────────────────────────────────────</w:t>
      </w:r>
    </w:p>
    <w:p>
      <w:r>
        <w:rPr>
          <w:b/>
          <w:color w:val="B46400"/>
          <w:sz w:val="18"/>
        </w:rPr>
        <w:t>CONTROLE CONCENTRADO</w:t>
      </w:r>
    </w:p>
    <w:p>
      <w:r>
        <w:rPr>
          <w:color w:val="808080"/>
          <w:sz w:val="14"/>
        </w:rPr>
        <w:t>Bloco 8716 | cf-art-2-par-7 | controle_concentrado</w:t>
      </w:r>
    </w:p>
    <w:p>
      <w:pPr>
        <w:ind w:left="288"/>
      </w:pPr>
      <w:r>
        <w:rPr>
          <w:sz w:val="18"/>
        </w:rPr>
        <w:t>O art. 68 do ADCT deve ser interpretado segundo o marco temporal de 5 de outubro de 1988, data da promulgação da Constituição, salvo nos casos de renitente esbulho comprovado. A demarcação de terras quilombolas deve se restringir às áreas efetivamente ocupadas e utilizadas pela comunidade, sendo inválida a inclusão áreas destinadas exclusivamente à exploração comercial, sem vínculo com a ocupação tradicional. A anulação de levantamento técnico por inclusão indevida de terras não ocupadas se justifica, mesmo que afastada a aplicação do marco temporal.</w:t>
      </w:r>
    </w:p>
    <w:p>
      <w:pPr>
        <w:ind w:left="288"/>
      </w:pPr>
      <w:r>
        <w:rPr>
          <w:b/>
          <w:color w:val="0050A0"/>
          <w:sz w:val="16"/>
        </w:rPr>
        <w:t>[RE 1.525.355 AgR, rel. min. Edson Fachin, j. 01.09.2025, 2ª T, DJE de 30.09.2025.]</w:t>
      </w:r>
    </w:p>
    <w:p>
      <w:r>
        <w:rPr>
          <w:sz w:val="12"/>
        </w:rPr>
        <w:t>────────────────────────────────────────────────────────────</w:t>
      </w:r>
    </w:p>
    <w:p>
      <w:r>
        <w:rPr>
          <w:b/>
          <w:color w:val="B46400"/>
          <w:sz w:val="18"/>
        </w:rPr>
        <w:t>CONTROLE CONCENTRADO</w:t>
      </w:r>
    </w:p>
    <w:p>
      <w:r>
        <w:rPr>
          <w:color w:val="808080"/>
          <w:sz w:val="14"/>
        </w:rPr>
        <w:t>Bloco 8717 | cf-art-2-par-7 | controle_concentrado</w:t>
      </w:r>
    </w:p>
    <w:p>
      <w:pPr>
        <w:ind w:left="288"/>
      </w:pPr>
      <w:r>
        <w:rPr>
          <w:sz w:val="18"/>
        </w:rPr>
        <w:t>Art. 69. Será permitido aos Estados manter consultorias jurídicas separadas de suas Procuradorias-Gerais ou Advocacias-Gerais, desde que, na data da promulgação da Constituição, tenham órgãos distintos para as respectivas funções.</w:t>
      </w:r>
    </w:p>
    <w:p>
      <w:r>
        <w:rPr>
          <w:sz w:val="12"/>
        </w:rPr>
        <w:t>────────────────────────────────────────────────────────────</w:t>
      </w:r>
    </w:p>
    <w:p>
      <w:r>
        <w:rPr>
          <w:b/>
          <w:color w:val="B46400"/>
          <w:sz w:val="18"/>
        </w:rPr>
        <w:t>CONTROLE CONCENTRADO</w:t>
      </w:r>
    </w:p>
    <w:p>
      <w:r>
        <w:rPr>
          <w:color w:val="808080"/>
          <w:sz w:val="14"/>
        </w:rPr>
        <w:t>Bloco 8718 | cf-art-2-par-7 | controle_concentrado</w:t>
      </w:r>
    </w:p>
    <w:p>
      <w:pPr>
        <w:ind w:left="288"/>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 nada mais fizeram do que atender ao comando expresso no mencionado art. 56 do ADCT paranaense, tratando-se, por certo, de hipótese de subsistência excepcional e transitória autorizada pelo art. 69 d</w:t>
      </w:r>
      <w:r>
        <w:rPr>
          <w:color w:val="A0A0A0"/>
          <w:sz w:val="14"/>
        </w:rPr>
        <w:t xml:space="preserve"> [...+705 chars]</w:t>
      </w:r>
    </w:p>
    <w:p>
      <w:pPr>
        <w:ind w:left="288"/>
      </w:pPr>
      <w:r>
        <w:rPr>
          <w:b/>
          <w:color w:val="0050A0"/>
          <w:sz w:val="16"/>
        </w:rPr>
        <w:t>[ADI 484, red. do ac. min. Ricardo Lewandowski, j. 10-11-2011, P, DJE de 1º-2-2012.]</w:t>
      </w:r>
    </w:p>
    <w:p>
      <w:r>
        <w:rPr>
          <w:sz w:val="12"/>
        </w:rPr>
        <w:t>────────────────────────────────────────────────────────────</w:t>
      </w:r>
    </w:p>
    <w:p>
      <w:r>
        <w:rPr>
          <w:b/>
          <w:color w:val="B46400"/>
          <w:sz w:val="18"/>
        </w:rPr>
        <w:t>CONTROLE CONCENTRADO</w:t>
      </w:r>
    </w:p>
    <w:p>
      <w:r>
        <w:rPr>
          <w:color w:val="808080"/>
          <w:sz w:val="14"/>
        </w:rPr>
        <w:t>Bloco 8719 | cf-art-2-par-7 | controle_concentrado</w:t>
      </w:r>
    </w:p>
    <w:p>
      <w:pPr>
        <w:ind w:left="288"/>
      </w:pPr>
      <w:r>
        <w:rPr>
          <w:sz w:val="18"/>
        </w:rPr>
        <w:t>EC 17, de 30 de junho de 1997, promulgada pela Assembleia Legislativa do Estado de Goiás, que acrescentou os §§ 2º e 3º e incisos ao art. 118 da Constituição estadual. Criação de Procuradoria da Fazenda estadual, subordinada à Secretaria da Fazenda do Estado e desvinculada à Procuradoria-Geral. Alegação de ofensa aos arts. 132 da Constituição e 32 do ADCT. Descentralização. Usurpação da competência funcional exclusiva da Procuradoria-Geral do Estado. Ausência de previsão constitucional expressa para a descentralização funcional da Procuradoria-Geral do Estado. Inaplicabilidade da hipótese prevista no art. 69 do ADCT. Inexistência de órgãos distintos da Procuradoria estadual à data da promulgação da Constituição.</w:t>
      </w:r>
    </w:p>
    <w:p>
      <w:pPr>
        <w:ind w:left="288"/>
      </w:pPr>
      <w:r>
        <w:rPr>
          <w:b/>
          <w:color w:val="0050A0"/>
          <w:sz w:val="16"/>
        </w:rPr>
        <w:t>[ADI 1.679, rel. min. Gilmar Mendes, j. 8-10-2003, P, DJ de 21-11-2003.]</w:t>
      </w:r>
    </w:p>
    <w:p>
      <w:r>
        <w:rPr>
          <w:sz w:val="12"/>
        </w:rPr>
        <w:t>────────────────────────────────────────────────────────────</w:t>
      </w:r>
    </w:p>
    <w:p>
      <w:r>
        <w:rPr>
          <w:b/>
          <w:color w:val="B46400"/>
          <w:sz w:val="18"/>
        </w:rPr>
        <w:t>CONTROLE CONCENTRADO</w:t>
      </w:r>
    </w:p>
    <w:p>
      <w:r>
        <w:rPr>
          <w:color w:val="808080"/>
          <w:sz w:val="14"/>
        </w:rPr>
        <w:t>Bloco 8720 | cf-art-2-par-7 | controle_concentrado</w:t>
      </w:r>
    </w:p>
    <w:p>
      <w:pPr>
        <w:ind w:left="288"/>
      </w:pPr>
      <w:r>
        <w:rPr>
          <w:sz w:val="18"/>
        </w:rPr>
        <w:t>Art. 70. Fica mantida atual competência dos tribunais estaduais até a mesma seja definida na Constituição do Estado, nos termos do art. 125, § 1º, da Constituição. Art. 71. 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60 do Ato das Disposições Constitucionais Transitórias, benefícios previdenciários e auxílios assistenciais de prestação continuada, inclusive liquidação de passivo previdenciário, e despesas orçamentárias associadas a programas de relevante interesse econômico e social. (Redação da EC n. 17/1997) (Vide EC 17/1997)</w:t>
      </w:r>
    </w:p>
    <w:p>
      <w:r>
        <w:rPr>
          <w:sz w:val="12"/>
        </w:rPr>
        <w:t>────────────────────────────────────────────────────────────</w:t>
      </w:r>
    </w:p>
    <w:p>
      <w:r>
        <w:rPr>
          <w:b/>
          <w:color w:val="B46400"/>
          <w:sz w:val="18"/>
        </w:rPr>
        <w:t>CONTROLE CONCENTRADO</w:t>
      </w:r>
    </w:p>
    <w:p>
      <w:r>
        <w:rPr>
          <w:color w:val="808080"/>
          <w:sz w:val="14"/>
        </w:rPr>
        <w:t>Bloco 8721 | cf-art-2-par-7 | controle_concentrado</w:t>
      </w:r>
    </w:p>
    <w:p>
      <w:pPr>
        <w:ind w:left="288"/>
      </w:pPr>
      <w:r>
        <w:rPr>
          <w:sz w:val="18"/>
        </w:rPr>
        <w:t xml:space="preserve">A EC 10/1996 alterou os arts. 71 e 72 do ADCT, prorrogando-se a vigência do Fundo Social de Emergência, no período de 1º de janeiro de 1996 a 30 de junho de 1997. A inicial sustenta que, exaurido o prazo de vigência do Fundo Social de Emergência a 31-12-1995, não poderia a EC 10, que é de 4-3-1996, retroagir, em seus efeitos, a 1º de janeiro de 1996; pois, em assim dispondo, feriria o direito adquirido dos Estados, do Distrito Federal e dos Municípios, no que concerne à participação no Fundo a que se refere o art. 159, I, da Constituição, e à incidência do art. 160 da mesma Lei Maior, no período de 1º de janeiro até o início de vigência da aludida EC 10, de 4-3-1996. Não invoca a inicial, entretanto, especificamente, ofensa a qualquer dos incisos do art. 60 da Constituição, sustentando, de explícito, lesão ao art. 5º, XXXVI, à vista do disposto nos arts. 159 e 160, todos da Constituição. Decerto, dessa fundamentação poderia decorrer, por via de consequência, ofensa ao art. 60, I e IV, </w:t>
      </w:r>
      <w:r>
        <w:rPr>
          <w:color w:val="A0A0A0"/>
          <w:sz w:val="14"/>
        </w:rPr>
        <w:t xml:space="preserve"> [...+620 chars]</w:t>
      </w:r>
    </w:p>
    <w:p>
      <w:pPr>
        <w:ind w:left="288"/>
      </w:pPr>
      <w:r>
        <w:rPr>
          <w:b/>
          <w:color w:val="0050A0"/>
          <w:sz w:val="16"/>
        </w:rPr>
        <w:t>[ADI 1.420 MC, rel. min. Néri da Silveira, j. 17-5-1996, P, DJ de 19-12-1997.]</w:t>
      </w:r>
    </w:p>
    <w:p>
      <w:r>
        <w:rPr>
          <w:sz w:val="12"/>
        </w:rPr>
        <w:t>────────────────────────────────────────────────────────────</w:t>
      </w:r>
    </w:p>
    <w:p>
      <w:r>
        <w:rPr>
          <w:b/>
          <w:color w:val="B46400"/>
          <w:sz w:val="18"/>
        </w:rPr>
        <w:t>CONTROLE CONCENTRADO</w:t>
      </w:r>
    </w:p>
    <w:p>
      <w:r>
        <w:rPr>
          <w:color w:val="808080"/>
          <w:sz w:val="14"/>
        </w:rPr>
        <w:t>Bloco 8722 | cf-art-2-par-7 | controle_concentrado</w:t>
      </w:r>
    </w:p>
    <w:p>
      <w:pPr>
        <w:ind w:left="288"/>
      </w:pPr>
      <w:r>
        <w:rPr>
          <w:sz w:val="18"/>
        </w:rPr>
        <w:t>Art. 72. Integram o Fundo Social de Emergência: (Incluído pela ECR 1/1994)</w:t>
      </w:r>
    </w:p>
    <w:p>
      <w:r>
        <w:rPr>
          <w:sz w:val="12"/>
        </w:rPr>
        <w:t>────────────────────────────────────────────────────────────</w:t>
      </w:r>
    </w:p>
    <w:p>
      <w:r>
        <w:rPr>
          <w:b/>
          <w:color w:val="B46400"/>
          <w:sz w:val="18"/>
        </w:rPr>
        <w:t>REPERCUSSAO GERAL</w:t>
      </w:r>
    </w:p>
    <w:p>
      <w:r>
        <w:rPr>
          <w:color w:val="808080"/>
          <w:sz w:val="14"/>
        </w:rPr>
        <w:t>Bloco 8723 | cf-art-2-par-7-inc-V | repercussao_geral</w:t>
      </w:r>
    </w:p>
    <w:p>
      <w:pPr>
        <w:ind w:left="288"/>
      </w:pPr>
      <w:r>
        <w:rPr>
          <w:sz w:val="18"/>
        </w:rPr>
        <w:t>(...) são constitucionais a alíquota e a base de cálculo da contribuição ao PIS previstas no art. 72, V, do ADCT, a qual é destinada à composição do Fundo Social de Emergência, nas redações da ECR 1/94 e das EC 10/96 e 17/97, observados os princípios da anterioridade de nonagesimal e da irretroatividade tributária.</w:t>
      </w:r>
    </w:p>
    <w:p>
      <w:pPr>
        <w:ind w:left="288"/>
      </w:pPr>
      <w:r>
        <w:rPr>
          <w:b/>
          <w:color w:val="0050A0"/>
          <w:sz w:val="16"/>
        </w:rPr>
        <w:t>[RE 578.846, rel. min. Dias Toffoli, j. 6-6-2018, P, DJE de 6-2-2019, Tema 665, com mérito julgado.]</w:t>
      </w:r>
    </w:p>
    <w:p>
      <w:r>
        <w:rPr>
          <w:sz w:val="12"/>
        </w:rPr>
        <w:t>────────────────────────────────────────────────────────────</w:t>
      </w:r>
    </w:p>
    <w:p>
      <w:r>
        <w:rPr>
          <w:b/>
          <w:color w:val="B46400"/>
          <w:sz w:val="18"/>
        </w:rPr>
        <w:t>REPERCUSSAO GERAL</w:t>
      </w:r>
    </w:p>
    <w:p>
      <w:r>
        <w:rPr>
          <w:color w:val="808080"/>
          <w:sz w:val="14"/>
        </w:rPr>
        <w:t>Bloco 8724 | cf-art-2-par-5 | repercussao_geral</w:t>
      </w:r>
    </w:p>
    <w:p>
      <w:pPr>
        <w:ind w:left="288"/>
      </w:pPr>
      <w:r>
        <w:rPr>
          <w:sz w:val="18"/>
        </w:rPr>
        <w:t>Art. 73. Na regulação do Fundo Social de Emergência não poderá ser utilizado o instrumento previsto no inciso V do art. 59 da Constituição. (Incluído pela ECR 1/1994)</w:t>
      </w:r>
    </w:p>
    <w:p>
      <w:r>
        <w:rPr>
          <w:sz w:val="12"/>
        </w:rPr>
        <w:t>────────────────────────────────────────────────────────────</w:t>
      </w:r>
    </w:p>
    <w:p>
      <w:r>
        <w:rPr>
          <w:b/>
          <w:color w:val="B46400"/>
          <w:sz w:val="18"/>
        </w:rPr>
        <w:t>JULGADO CORRELATO</w:t>
      </w:r>
    </w:p>
    <w:p>
      <w:r>
        <w:rPr>
          <w:color w:val="808080"/>
          <w:sz w:val="14"/>
        </w:rPr>
        <w:t>Bloco 8725 | cf-art-2-par-5 | julgado_correlato</w:t>
      </w:r>
    </w:p>
    <w:p>
      <w:pPr>
        <w:ind w:left="288"/>
      </w:pPr>
      <w:r>
        <w:rPr>
          <w:sz w:val="18"/>
        </w:rPr>
        <w:t>Fundo Social de Emergência. Matéria estranha à medida provisória. (...) A MP 517/1994 não dispõe sobre Fundo Social de Emergência, mas sobre exclusões e deduções na base de cálculo do PIS.</w:t>
      </w:r>
    </w:p>
    <w:p>
      <w:pPr>
        <w:ind w:left="288"/>
      </w:pPr>
      <w:r>
        <w:rPr>
          <w:b/>
          <w:color w:val="0050A0"/>
          <w:sz w:val="16"/>
        </w:rPr>
        <w:t>[RE 525.874, rel. min. Cezar Peluso, j. 16-3-2010, 2ª T, DJE de 14-5-2010.]</w:t>
      </w:r>
    </w:p>
    <w:p>
      <w:r>
        <w:rPr>
          <w:sz w:val="12"/>
        </w:rPr>
        <w:t>────────────────────────────────────────────────────────────</w:t>
      </w:r>
    </w:p>
    <w:p>
      <w:r>
        <w:rPr>
          <w:b/>
          <w:color w:val="B46400"/>
          <w:sz w:val="18"/>
        </w:rPr>
        <w:t>JULGADO CORRELATO</w:t>
      </w:r>
    </w:p>
    <w:p>
      <w:r>
        <w:rPr>
          <w:color w:val="808080"/>
          <w:sz w:val="14"/>
        </w:rPr>
        <w:t>Bloco 8726 | cf-art-2-par-5 | julgado_correlato</w:t>
      </w:r>
    </w:p>
    <w:p>
      <w:pPr>
        <w:ind w:left="288"/>
      </w:pPr>
      <w:r>
        <w:rPr>
          <w:sz w:val="18"/>
        </w:rPr>
        <w:t>= RE 500.283 AgR, rel. min. Roberto Barroso, j. 28-4-2015, 1ª T, DJE de 22-5-2015 Art. 74. A União poderá instituir contribuição provisória sobre movimentação ou transmissão de valores e de créditos e direitos de natureza financeira. (Incluído pela EC 12/1996)</w:t>
      </w:r>
    </w:p>
    <w:p>
      <w:r>
        <w:rPr>
          <w:sz w:val="12"/>
        </w:rPr>
        <w:t>────────────────────────────────────────────────────────────</w:t>
      </w:r>
    </w:p>
    <w:p>
      <w:r>
        <w:rPr>
          <w:b/>
          <w:color w:val="B46400"/>
          <w:sz w:val="18"/>
        </w:rPr>
        <w:t>JULGADO CORRELATO</w:t>
      </w:r>
    </w:p>
    <w:p>
      <w:r>
        <w:rPr>
          <w:color w:val="808080"/>
          <w:sz w:val="14"/>
        </w:rPr>
        <w:t>Bloco 8727 | cf-art-2-par-5 | julgado_correlato</w:t>
      </w:r>
    </w:p>
    <w:p>
      <w:pPr>
        <w:ind w:left="288"/>
      </w:pPr>
      <w:r>
        <w:rPr>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50A0"/>
          <w:sz w:val="16"/>
        </w:rPr>
        <w:t>[RE 437.776 AgR, rel. min. Ricardo Lewandowski, j. 2-12-2010, 1ª T, DJE de 1º-2-2011.]</w:t>
      </w:r>
    </w:p>
    <w:p>
      <w:r>
        <w:rPr>
          <w:sz w:val="12"/>
        </w:rPr>
        <w:t>────────────────────────────────────────────────────────────</w:t>
      </w:r>
    </w:p>
    <w:p>
      <w:r>
        <w:rPr>
          <w:b/>
          <w:color w:val="B46400"/>
          <w:sz w:val="18"/>
        </w:rPr>
        <w:t>JULGADO CORRELATO</w:t>
      </w:r>
    </w:p>
    <w:p>
      <w:r>
        <w:rPr>
          <w:color w:val="808080"/>
          <w:sz w:val="14"/>
        </w:rPr>
        <w:t>Bloco 8728 | cf-art-2-par-5 | julgado_correlato</w:t>
      </w:r>
    </w:p>
    <w:p>
      <w:pPr>
        <w:ind w:left="288"/>
      </w:pPr>
      <w:r>
        <w:rPr>
          <w:sz w:val="18"/>
        </w:rPr>
        <w:t>= AI 740.269 AgR, rel. min. Gilmar Mendes, j. 18-9-2012, 2ª T, DJE de 3-10-2012 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50A0"/>
          <w:sz w:val="16"/>
        </w:rPr>
        <w:t>[RE 389.423 AgR, rel. min. Celso de Mello, j. 17-8-2004, 2ª T, DJ de 5-11-2004.]</w:t>
      </w:r>
    </w:p>
    <w:p>
      <w:r>
        <w:rPr>
          <w:sz w:val="12"/>
        </w:rPr>
        <w:t>────────────────────────────────────────────────────────────</w:t>
      </w:r>
    </w:p>
    <w:p>
      <w:r>
        <w:rPr>
          <w:b/>
          <w:color w:val="B46400"/>
          <w:sz w:val="18"/>
        </w:rPr>
        <w:t>JULGADO CORRELATO</w:t>
      </w:r>
    </w:p>
    <w:p>
      <w:r>
        <w:rPr>
          <w:color w:val="808080"/>
          <w:sz w:val="14"/>
        </w:rPr>
        <w:t>Bloco 8729 | cf-art-2-par-5 | julgado_correlato</w:t>
      </w:r>
    </w:p>
    <w:p>
      <w:pPr>
        <w:ind w:left="288"/>
      </w:pPr>
      <w:r>
        <w:rPr>
          <w:sz w:val="18"/>
        </w:rPr>
        <w:t>= RE 379.056 AgR, rel. min. Marco Aurélio, j. 8-9-2009, 1ª T, DJE de 23-10-2009</w:t>
      </w:r>
    </w:p>
    <w:p>
      <w:r>
        <w:rPr>
          <w:sz w:val="12"/>
        </w:rPr>
        <w:t>────────────────────────────────────────────────────────────</w:t>
      </w:r>
    </w:p>
    <w:p>
      <w:r>
        <w:rPr>
          <w:b/>
          <w:color w:val="B46400"/>
          <w:sz w:val="18"/>
        </w:rPr>
        <w:t>JULGADO CORRELATO</w:t>
      </w:r>
    </w:p>
    <w:p>
      <w:r>
        <w:rPr>
          <w:color w:val="808080"/>
          <w:sz w:val="14"/>
        </w:rPr>
        <w:t>Bloco 8730 | cf-art-2-par-4 | julgado_correlato</w:t>
      </w:r>
    </w:p>
    <w:p>
      <w:pPr>
        <w:ind w:left="288"/>
      </w:pPr>
      <w:r>
        <w:rPr>
          <w:sz w:val="18"/>
        </w:rPr>
        <w:t>Art. 75. 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(Incluído pela EC n. 21/1999)</w:t>
      </w:r>
    </w:p>
    <w:p>
      <w:r>
        <w:rPr>
          <w:sz w:val="12"/>
        </w:rPr>
        <w:t>────────────────────────────────────────────────────────────</w:t>
      </w:r>
    </w:p>
    <w:p>
      <w:r>
        <w:rPr>
          <w:b/>
          <w:color w:val="B46400"/>
          <w:sz w:val="18"/>
        </w:rPr>
        <w:t>CONTROLE CONCENTRADO</w:t>
      </w:r>
    </w:p>
    <w:p>
      <w:r>
        <w:rPr>
          <w:color w:val="808080"/>
          <w:sz w:val="14"/>
        </w:rPr>
        <w:t>Bloco 8731 | cf-art-2-par-4 | controle_concentrado</w:t>
      </w:r>
    </w:p>
    <w:p>
      <w:pPr>
        <w:ind w:left="288"/>
      </w:pPr>
      <w:r>
        <w:rPr>
          <w:sz w:val="18"/>
        </w:rPr>
        <w:t>Repristinação das Leis 9.311/1996 e 9.539/1997, sendo irrelevante o desajuste gramatical representado pela utilização do vocábulo "prorrogada" no caput do art. 75 do ADCT, a revelar objetivo de repristinação de leis temporárias, não vedada pela Constituição.</w:t>
      </w:r>
    </w:p>
    <w:p>
      <w:pPr>
        <w:ind w:left="288"/>
      </w:pPr>
      <w:r>
        <w:rPr>
          <w:b/>
          <w:color w:val="0050A0"/>
          <w:sz w:val="16"/>
        </w:rPr>
        <w:t>[ADI 2.031, rel. min. Ellen Gracie, j. 3-10-2002, P, DJ de 17-10-2003.]</w:t>
      </w:r>
    </w:p>
    <w:p>
      <w:r>
        <w:rPr>
          <w:sz w:val="12"/>
        </w:rPr>
        <w:t>────────────────────────────────────────────────────────────</w:t>
      </w:r>
    </w:p>
    <w:p>
      <w:r>
        <w:rPr>
          <w:b/>
          <w:color w:val="B46400"/>
          <w:sz w:val="18"/>
        </w:rPr>
        <w:t>CONTROLE CONCENTRADO</w:t>
      </w:r>
    </w:p>
    <w:p>
      <w:r>
        <w:rPr>
          <w:color w:val="808080"/>
          <w:sz w:val="14"/>
        </w:rPr>
        <w:t>Bloco 8732 | cf-art-2-par-4 | controle_concentrado</w:t>
      </w:r>
    </w:p>
    <w:p>
      <w:pPr>
        <w:ind w:left="288"/>
      </w:pPr>
      <w:r>
        <w:rPr>
          <w:sz w:val="18"/>
        </w:rPr>
        <w:t>= RE 595.852 ED, rel. min. Cármen Lúcia, j. 1º-2-2011, 1ª T, DJE de 3-3-2011</w:t>
      </w:r>
    </w:p>
    <w:p>
      <w:r>
        <w:rPr>
          <w:sz w:val="12"/>
        </w:rPr>
        <w:t>────────────────────────────────────────────────────────────</w:t>
      </w:r>
    </w:p>
    <w:p>
      <w:r>
        <w:rPr>
          <w:b/>
          <w:color w:val="B46400"/>
          <w:sz w:val="18"/>
        </w:rPr>
        <w:t>CONTROLE CONCENTRADO</w:t>
      </w:r>
    </w:p>
    <w:p>
      <w:r>
        <w:rPr>
          <w:color w:val="808080"/>
          <w:sz w:val="14"/>
        </w:rPr>
        <w:t>Bloco 8733 | cf-art-2-par-3 | controle_concentrado</w:t>
      </w:r>
    </w:p>
    <w:p>
      <w:pPr>
        <w:ind w:left="288"/>
      </w:pPr>
      <w:r>
        <w:rPr>
          <w:sz w:val="18"/>
        </w:rPr>
        <w:t>Inexistência de ofensa ao art. 60, § 2º, da CF no tocante à alteração implementada no § 1º do art. 75 do ADCT, que não importou em mudança substancial do sentido daquilo que foi aprovado no Senado Federal. Ofensa existente quanto ao § 3º do novo art. 75 do ADCT, tendo em vista que a expressão suprimida pela Câmara dos Deputados não tinha autonomia em relação à primeira parte do dispositivo, motivo pelo qual a supressão implementada pela Câmara dos Deputados deveria ter dado azo ao retorno da proposta ao Senado Federal, para nova apreciação, visando ao cumprimento do disposto no § 2º do art. 60 da Carta Política. (...) Rejeição, também, das alegações de confisco de rendimentos, redução de salários, bitributação e ofensa aos princípios da isonomia e da legalidade. Ação direta julgada procedente em parte para, confirmando a medida cautelar concedida, declarar a inconstitucionalidade do § 3º do art. 75 do ADCT, incluído pela EC 21, de 18 de março de 1999.</w:t>
      </w:r>
    </w:p>
    <w:p>
      <w:pPr>
        <w:ind w:left="288"/>
      </w:pPr>
      <w:r>
        <w:rPr>
          <w:b/>
          <w:color w:val="0050A0"/>
          <w:sz w:val="16"/>
        </w:rPr>
        <w:t>[ADI 2.031, rel. min. Ellen Gracie, j. 3-10-2002, P, DJ de 17-10-2003.]</w:t>
      </w:r>
    </w:p>
    <w:p>
      <w:r>
        <w:rPr>
          <w:sz w:val="12"/>
        </w:rPr>
        <w:t>────────────────────────────────────────────────────────────</w:t>
      </w:r>
    </w:p>
    <w:p>
      <w:r>
        <w:rPr>
          <w:b/>
          <w:color w:val="B46400"/>
          <w:sz w:val="18"/>
        </w:rPr>
        <w:t>CONTROLE CONCENTRADO</w:t>
      </w:r>
    </w:p>
    <w:p>
      <w:r>
        <w:rPr>
          <w:color w:val="808080"/>
          <w:sz w:val="14"/>
        </w:rPr>
        <w:t>Bloco 8734 | cf-art-2-par-3 | controle_concentrado</w:t>
      </w:r>
    </w:p>
    <w:p>
      <w:pPr>
        <w:ind w:left="288"/>
      </w:pPr>
      <w:r>
        <w:rPr>
          <w:sz w:val="18"/>
        </w:rPr>
        <w:t>Art. 76. São desvinculados de órgão, fundo ou despesa, até 31 de dezembro de2032,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(Redação dada pela EC n. 135/2024)</w:t>
      </w:r>
    </w:p>
    <w:p>
      <w:r>
        <w:rPr>
          <w:sz w:val="12"/>
        </w:rPr>
        <w:t>────────────────────────────────────────────────────────────</w:t>
      </w:r>
    </w:p>
    <w:p>
      <w:r>
        <w:rPr>
          <w:b/>
          <w:color w:val="B46400"/>
          <w:sz w:val="18"/>
        </w:rPr>
        <w:t>CONTROLE CONCENTRADO</w:t>
      </w:r>
    </w:p>
    <w:p>
      <w:r>
        <w:rPr>
          <w:color w:val="808080"/>
          <w:sz w:val="14"/>
        </w:rPr>
        <w:t>Bloco 8735 | cf-art-2-par-2 | controle_concentrado</w:t>
      </w:r>
    </w:p>
    <w:p>
      <w:pPr>
        <w:ind w:left="288"/>
      </w:pPr>
      <w:r>
        <w:rPr>
          <w:sz w:val="18"/>
        </w:rPr>
        <w:t>Art. 77. Até o exercício financeiro de 2004, os recursos mínimos aplicados nas ações e serviços públicos de saúde serão equivalentes: (Incluído pela EC n. 29/2000)</w:t>
      </w:r>
    </w:p>
    <w:p>
      <w:r>
        <w:rPr>
          <w:sz w:val="12"/>
        </w:rPr>
        <w:t>────────────────────────────────────────────────────────────</w:t>
      </w:r>
    </w:p>
    <w:p>
      <w:r>
        <w:rPr>
          <w:b/>
          <w:color w:val="B46400"/>
          <w:sz w:val="18"/>
        </w:rPr>
        <w:t>REPERCUSSAO GERAL</w:t>
      </w:r>
    </w:p>
    <w:p>
      <w:r>
        <w:rPr>
          <w:color w:val="808080"/>
          <w:sz w:val="14"/>
        </w:rPr>
        <w:t>Bloco 8736 | cf-art-2-par-1 | repercussao_geral</w:t>
      </w:r>
    </w:p>
    <w:p>
      <w:pPr>
        <w:ind w:left="288"/>
      </w:pPr>
      <w:r>
        <w:rPr>
          <w:sz w:val="18"/>
        </w:rPr>
        <w:t>É compatível com a Constituição Federal controle judicial a tornar obrigatória a observância, tendo em conta recursos orçamentários destinados à saúde, dos percentuais mínimos previstos no artigo 77 do Ato das Disposições Constitucionais Transitórias, considerado período anterior à edição da Lei Complementar nº 141/2012.</w:t>
      </w:r>
    </w:p>
    <w:p>
      <w:pPr>
        <w:ind w:left="288"/>
      </w:pPr>
      <w:r>
        <w:rPr>
          <w:b/>
          <w:color w:val="0050A0"/>
          <w:sz w:val="16"/>
        </w:rPr>
        <w:t>[RE 858.075, red. do ac. min. Roberto Barroso, j. 14-5-2021, P, DJE de 25-8-2021, Tema 818, com mérito julgado.]</w:t>
      </w:r>
    </w:p>
    <w:p>
      <w:r>
        <w:rPr>
          <w:sz w:val="12"/>
        </w:rPr>
        <w:t>────────────────────────────────────────────────────────────</w:t>
      </w:r>
    </w:p>
    <w:p>
      <w:r>
        <w:rPr>
          <w:b/>
          <w:color w:val="B46400"/>
          <w:sz w:val="18"/>
        </w:rPr>
        <w:t>REPERCUSSAO GERAL</w:t>
      </w:r>
    </w:p>
    <w:p>
      <w:r>
        <w:rPr>
          <w:color w:val="808080"/>
          <w:sz w:val="14"/>
        </w:rPr>
        <w:t>Bloco 8737 | cf-art-2-par-4 | repercussao_geral</w:t>
      </w:r>
    </w:p>
    <w:p>
      <w:pPr>
        <w:ind w:left="288"/>
      </w:pPr>
      <w:r>
        <w:rPr>
          <w:sz w:val="18"/>
        </w:rPr>
        <w:t>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(Incluído pela EC 30/2000)</w:t>
      </w:r>
    </w:p>
    <w:p>
      <w:r>
        <w:rPr>
          <w:sz w:val="12"/>
        </w:rPr>
        <w:t>────────────────────────────────────────────────────────────</w:t>
      </w:r>
    </w:p>
    <w:p>
      <w:r>
        <w:rPr>
          <w:color w:val="808080"/>
          <w:sz w:val="14"/>
        </w:rPr>
        <w:t>Bloco 8738 | cf-art-2 | sem_categoria</w:t>
      </w:r>
    </w:p>
    <w:p>
      <w:pPr>
        <w:ind w:left="288"/>
      </w:pPr>
      <w:r>
        <w:rPr>
          <w:sz w:val="18"/>
        </w:rPr>
        <w:t>Precatório: parcelamento, autorizado pelo art. 78 ADCT (EC 30/2000), que não subtrai cada uma das dez prestações anuais do regime constitucional do precatório (CF, art. 100): donde a excentricidade constitucional de ambas as normas questionadas. A submissão a uma esdrúxula comissão dos três poderes e do Ministério Público da revisão do valor real dos precatórios compreendidos na moratória do art. 78 ADCT invade área reservada pela Constituição ao Poder Judiciário e ofende a proteção nela assegurada à coisa julgada.</w:t>
      </w:r>
    </w:p>
    <w:p>
      <w:pPr>
        <w:ind w:left="288"/>
      </w:pPr>
      <w:r>
        <w:rPr>
          <w:b/>
          <w:color w:val="0050A0"/>
          <w:sz w:val="16"/>
        </w:rPr>
        <w:t>[ADI 2.535 MC, rel. min. Sepúlveda Pertence, j. 9-12-2001, P, DJ de 21-11-2003.]</w:t>
      </w:r>
    </w:p>
    <w:p>
      <w:r>
        <w:rPr>
          <w:sz w:val="12"/>
        </w:rPr>
        <w:t>────────────────────────────────────────────────────────────</w:t>
      </w:r>
    </w:p>
    <w:p>
      <w:r>
        <w:rPr>
          <w:color w:val="808080"/>
          <w:sz w:val="14"/>
        </w:rPr>
        <w:t>Bloco 8739 | cf-art-2 | sem_categoria</w:t>
      </w:r>
    </w:p>
    <w:p>
      <w:pPr>
        <w:ind w:left="288"/>
      </w:pPr>
      <w:r>
        <w:rPr>
          <w:sz w:val="18"/>
        </w:rPr>
        <w:t>O regime previsto no art. 78 do Ato das Disposições Constitucionais Transitórias é inconstitucional, respeitando-se os parcelamentos realizados, com amparo no dispositivo, até a concessão da medida cautelar na ADI 2.356 MC em 25/11/2010.</w:t>
      </w:r>
    </w:p>
    <w:p>
      <w:pPr>
        <w:ind w:left="288"/>
      </w:pPr>
      <w:r>
        <w:rPr>
          <w:b/>
          <w:color w:val="0050A0"/>
          <w:sz w:val="16"/>
        </w:rPr>
        <w:t>[RE 970.343, rel. min. Cristiano Zanin, j. 19.05.2025, P, DJE de 22.05.2025, Tema 111, com mérito julgado.]</w:t>
      </w:r>
    </w:p>
    <w:p>
      <w:r>
        <w:rPr>
          <w:sz w:val="12"/>
        </w:rPr>
        <w:t>────────────────────────────────────────────────────────────</w:t>
      </w:r>
    </w:p>
    <w:p>
      <w:r>
        <w:rPr>
          <w:b/>
          <w:color w:val="B46400"/>
          <w:sz w:val="18"/>
        </w:rPr>
        <w:t>REPERCUSSAO GERAL</w:t>
      </w:r>
    </w:p>
    <w:p>
      <w:r>
        <w:rPr>
          <w:color w:val="808080"/>
          <w:sz w:val="14"/>
        </w:rPr>
        <w:t>Bloco 8740 | cf-art-2 | repercussao_geral</w:t>
      </w:r>
    </w:p>
    <w:p>
      <w:pPr>
        <w:ind w:left="288"/>
      </w:pPr>
      <w:r>
        <w:rPr>
          <w:sz w:val="18"/>
        </w:rPr>
        <w:t>A cessão de crédito não implica alteração da natureza.</w:t>
        <w:br/>
        <w:t>[RE 631.537, rel. min. Marco Aurélio, j. 22-5-2020, P, DJE de 3-6-2020, Tema 361, com mérito julgado.] “O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da Constituição, o pagamento dos precatórios deve observar as seguintes diretrizes: (1) a divisão e a organização das classes ocorrem segundo o ano de inscrição; (2) inicia-se o pagamento pelo exercício mais antigo em que há débitos pendentes; (3) quitam-se primeiramente os créditos alimentares; depois, os não alimentares do mesmo ano; (4) passa-se, então, ao ano seguinte da ordem cronológica, repetindo-se o esquema de pagamento; e assim sucessivamente”.</w:t>
        <w:br/>
        <w:t>[RE 612.707, rel. min. Edson Fachin, j. 15-5-2020, P, DJE de 8-9-2020</w:t>
      </w:r>
      <w:r>
        <w:rPr>
          <w:color w:val="A0A0A0"/>
          <w:sz w:val="14"/>
        </w:rPr>
        <w:t xml:space="preserve"> [...+2061 chars]</w:t>
      </w:r>
    </w:p>
    <w:p>
      <w:pPr>
        <w:ind w:left="288"/>
      </w:pPr>
      <w:r>
        <w:rPr>
          <w:b/>
          <w:color w:val="0050A0"/>
          <w:sz w:val="16"/>
        </w:rPr>
        <w:t>[RE 485.650 AgR, rel. min. Marco Aurélio, j. 7-4-2009, 1ª T, DJE de 5-6-2009.]</w:t>
      </w:r>
    </w:p>
    <w:p>
      <w:r>
        <w:rPr>
          <w:sz w:val="12"/>
        </w:rPr>
        <w:t>────────────────────────────────────────────────────────────</w:t>
      </w:r>
    </w:p>
    <w:p>
      <w:r>
        <w:rPr>
          <w:b/>
          <w:color w:val="B46400"/>
          <w:sz w:val="18"/>
        </w:rPr>
        <w:t>REPERCUSSAO GERAL</w:t>
      </w:r>
    </w:p>
    <w:p>
      <w:r>
        <w:rPr>
          <w:color w:val="808080"/>
          <w:sz w:val="14"/>
        </w:rPr>
        <w:t>Bloco 8741 | cf-art-2 | repercussao_geral</w:t>
      </w:r>
    </w:p>
    <w:p>
      <w:pPr>
        <w:ind w:left="288"/>
      </w:pPr>
      <w:r>
        <w:rPr>
          <w:sz w:val="18"/>
        </w:rPr>
        <w:t>A definição contida no § 1º-A do art. 100 da CF, de crédito de natureza alimentícia, não é exaustiva. (...) Conforme o disposto nos arts. 22 e 23 da Lei 8.906/1994, os honorários advocatícios incluídos na condenação pertencem ao advogado, consubstanciando prestação alimentícia cuja satisfação pela Fazenda ocorre via precatório, observada ordem especial restrita aos créditos de natureza alimentícia, ficando afastado o parcelamento previsto no art. 78 do ADCT, presente a EC 30, de 2000.</w:t>
      </w:r>
    </w:p>
    <w:p>
      <w:pPr>
        <w:ind w:left="288"/>
      </w:pPr>
      <w:r>
        <w:rPr>
          <w:b/>
          <w:color w:val="0050A0"/>
          <w:sz w:val="16"/>
        </w:rPr>
        <w:t>[RE 470.407, rel. min. Marco Aurélio, j. 9-5-2006, 1ª T, DJ de 13-10-2006.]</w:t>
      </w:r>
    </w:p>
    <w:p>
      <w:r>
        <w:rPr>
          <w:sz w:val="12"/>
        </w:rPr>
        <w:t>────────────────────────────────────────────────────────────</w:t>
      </w:r>
    </w:p>
    <w:p>
      <w:r>
        <w:rPr>
          <w:b/>
          <w:color w:val="B46400"/>
          <w:sz w:val="18"/>
        </w:rPr>
        <w:t>JULGADO CORRELATO</w:t>
      </w:r>
    </w:p>
    <w:p>
      <w:r>
        <w:rPr>
          <w:color w:val="808080"/>
          <w:sz w:val="14"/>
        </w:rPr>
        <w:t>Bloco 8742 | cf-art-2-par-2 | julgado_correlato</w:t>
      </w:r>
    </w:p>
    <w:p>
      <w:pPr>
        <w:ind w:left="288"/>
      </w:pPr>
      <w:r>
        <w:rPr>
          <w:sz w:val="18"/>
        </w:rPr>
        <w:t>Precatório judicial. Poder liberatório. O benefício constante do § 2º do art. 78 do ADCT, na redação da EC 30/2000, incide apenas sobre as prestações não liquidadas e não sobre o total do débito constante do precatório. Precedente: ADI 2.851.</w:t>
      </w:r>
    </w:p>
    <w:p>
      <w:pPr>
        <w:ind w:left="288"/>
      </w:pPr>
      <w:r>
        <w:rPr>
          <w:b/>
          <w:color w:val="0050A0"/>
          <w:sz w:val="16"/>
        </w:rPr>
        <w:t>[SS 2.589 AgR, rel. min. Ellen Gracie, j. 9-8-2006, P, DJ de 22-9-2006.]</w:t>
      </w:r>
    </w:p>
    <w:p>
      <w:r>
        <w:rPr>
          <w:sz w:val="12"/>
        </w:rPr>
        <w:t>────────────────────────────────────────────────────────────</w:t>
      </w:r>
    </w:p>
    <w:p>
      <w:r>
        <w:rPr>
          <w:b/>
          <w:color w:val="B46400"/>
          <w:sz w:val="18"/>
        </w:rPr>
        <w:t>REPERCUSSAO GERAL</w:t>
      </w:r>
    </w:p>
    <w:p>
      <w:r>
        <w:rPr>
          <w:color w:val="808080"/>
          <w:sz w:val="14"/>
        </w:rPr>
        <w:t>Bloco 8743 | cf-art-2-par-4 | repercussao_geral</w:t>
      </w:r>
    </w:p>
    <w:p>
      <w:pPr>
        <w:ind w:left="288"/>
      </w:pPr>
      <w:r>
        <w:rPr>
          <w:sz w:val="18"/>
        </w:rPr>
        <w:t>"É constitucional o sequestro de verbas públicas pela autoridade judicial competente nas hipóteses do §4º do art. 78 do ADCT, cuja normatividade veicula regime especial de pagamento de precatórios de observância obrigatória por parte dos entes federativos inadimplentes na situação descrita pelo caput do dispositivo.”</w:t>
        <w:br/>
        <w:t>[RE 597.092, rel. min. Edson Fachin, j. 26-6-2023, P, DJE de 29-9-2023, Tema 231, com mérito julgado.]</w:t>
      </w:r>
    </w:p>
    <w:p>
      <w:r>
        <w:rPr>
          <w:sz w:val="12"/>
        </w:rPr>
        <w:t>────────────────────────────────────────────────────────────</w:t>
      </w:r>
    </w:p>
    <w:p>
      <w:r>
        <w:rPr>
          <w:b/>
          <w:color w:val="B46400"/>
          <w:sz w:val="18"/>
        </w:rPr>
        <w:t>JULGADO CORRELATO</w:t>
      </w:r>
    </w:p>
    <w:p>
      <w:r>
        <w:rPr>
          <w:color w:val="808080"/>
          <w:sz w:val="14"/>
        </w:rPr>
        <w:t>Bloco 8744 | cf-art-2-par-4 | julgado_correlato</w:t>
      </w:r>
    </w:p>
    <w:p>
      <w:pPr>
        <w:ind w:left="288"/>
      </w:pPr>
      <w:r>
        <w:rPr>
          <w:sz w:val="18"/>
        </w:rPr>
        <w:t>A previsão de que trata o § 4º do art. 78 do ADCT da CF, na redação dada pela EC 30/2000, refere-se exclusivamente aos casos de parcelamento de que cuida o caput do dispositivo, não sendo aplicável aos débitos de natureza alimentícia. A única situação suficiente para motivar o sequestro de verbas públicas destinadas à satisfação de dívidas judiciais alimentares é a ocorrência de preterição da ordem de precedência.</w:t>
      </w:r>
    </w:p>
    <w:p>
      <w:pPr>
        <w:ind w:left="288"/>
      </w:pPr>
      <w:r>
        <w:rPr>
          <w:b/>
          <w:color w:val="0050A0"/>
          <w:sz w:val="16"/>
        </w:rPr>
        <w:t>[Rcl 2.452, rel. min. Ellen Gracie, j. 19-2-2004, P, DJ de 19-3-2004.]</w:t>
      </w:r>
    </w:p>
    <w:p>
      <w:r>
        <w:rPr>
          <w:sz w:val="12"/>
        </w:rPr>
        <w:t>────────────────────────────────────────────────────────────</w:t>
      </w:r>
    </w:p>
    <w:p>
      <w:r>
        <w:rPr>
          <w:b/>
          <w:color w:val="B46400"/>
          <w:sz w:val="18"/>
        </w:rPr>
        <w:t>JULGADO CORRELATO</w:t>
      </w:r>
    </w:p>
    <w:p>
      <w:r>
        <w:rPr>
          <w:color w:val="808080"/>
          <w:sz w:val="14"/>
        </w:rPr>
        <w:t>Bloco 8745 | cf-art-2-par-4 | julgado_correlato</w:t>
      </w:r>
    </w:p>
    <w:p>
      <w:pPr>
        <w:ind w:left="288"/>
      </w:pPr>
      <w:r>
        <w:rPr>
          <w:sz w:val="18"/>
        </w:rPr>
        <w:t>Art. 79. É instituído, para vigorar até o ano de 2010, no âmbito do Poder Executivo Federal, o Fundo de Combate a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(Incluído pela EC 31/2000) Nota: A EC 67/2010 prorrogou, por tempo indeterminado, o prazo de vigência do Fundo de Combate e Erradicação da Pobreza. Parágrafo único. O Fundo previsto neste artigo terá Conselho Consultivo e de Acompanhamento que conte com a participação de representantes da sociedade civil, nos termos da lei. (Incluído pela EC 31/2000) Art. 80. Compõem o Fundo de Combate e Erradicação da Pobreza: (Incluído pela EC 31/2000)</w:t>
      </w:r>
    </w:p>
    <w:p>
      <w:r>
        <w:rPr>
          <w:sz w:val="12"/>
        </w:rPr>
        <w:t>────────────────────────────────────────────────────────────</w:t>
      </w:r>
    </w:p>
    <w:p>
      <w:r>
        <w:rPr>
          <w:b/>
          <w:color w:val="B46400"/>
          <w:sz w:val="18"/>
        </w:rPr>
        <w:t>JULGADO CORRELATO</w:t>
      </w:r>
    </w:p>
    <w:p>
      <w:r>
        <w:rPr>
          <w:color w:val="808080"/>
          <w:sz w:val="14"/>
        </w:rPr>
        <w:t>Bloco 8746 | cf-art-2-par-2 | julgado_correlato</w:t>
      </w:r>
    </w:p>
    <w:p>
      <w:pPr>
        <w:ind w:left="288"/>
      </w:pPr>
      <w:r>
        <w:rPr>
          <w:sz w:val="18"/>
        </w:rPr>
        <w:t>Art. 81. É instituído Fundo constituído pelos recursos recebidos pela União em decorrência da desestatização de sociedades de economia mista ou empresas públicas por ela controladas, direta ou indiretamente, quando a operação envolver a alienação do respectivo controle acionário a pessoa ou entidade não integrante da Administração Pública, ou de participação societária remanescente após a alienação, cujos rendimentos, gerados a partir de 18 de junho de 2002, reverterão ao Fundo de Combate e Erradicação de Pobreza. (Incluído pela EC 31/2000)</w:t>
      </w:r>
    </w:p>
    <w:p>
      <w:r>
        <w:rPr>
          <w:sz w:val="12"/>
        </w:rPr>
        <w:t>────────────────────────────────────────────────────────────</w:t>
      </w:r>
    </w:p>
    <w:p>
      <w:r>
        <w:rPr>
          <w:b/>
          <w:color w:val="B46400"/>
          <w:sz w:val="18"/>
        </w:rPr>
        <w:t>JULGADO CORRELATO</w:t>
      </w:r>
    </w:p>
    <w:p>
      <w:r>
        <w:rPr>
          <w:color w:val="808080"/>
          <w:sz w:val="14"/>
        </w:rPr>
        <w:t>Bloco 8747 | cf-art-2-par-2 | julgado_correlato</w:t>
      </w:r>
    </w:p>
    <w:p>
      <w:pPr>
        <w:ind w:left="288"/>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insuficiente de combate à pobreza. Lei 10.835/2004 e suas variáveis sociais, econômicas e jurídicas. Risco de grave despesa anual. Realidade fiscal, econômica e social, na quadra atualmente vivenciada e a</w:t>
      </w:r>
      <w:r>
        <w:rPr>
          <w:color w:val="A0A0A0"/>
          <w:sz w:val="14"/>
        </w:rPr>
        <w:t xml:space="preserve"> [...+762 chars]</w:t>
      </w:r>
    </w:p>
    <w:p>
      <w:pPr>
        <w:ind w:left="288"/>
      </w:pPr>
      <w:r>
        <w:rPr>
          <w:b/>
          <w:color w:val="0050A0"/>
          <w:sz w:val="16"/>
        </w:rPr>
        <w:t>[MI 7.300, redator do acordão min. Gilmar Mendes, j. 26-4-2021, P, DJE de 23-8-2021.]</w:t>
      </w:r>
    </w:p>
    <w:p>
      <w:r>
        <w:rPr>
          <w:sz w:val="12"/>
        </w:rPr>
        <w:t>────────────────────────────────────────────────────────────</w:t>
      </w:r>
    </w:p>
    <w:p>
      <w:r>
        <w:rPr>
          <w:b/>
          <w:color w:val="B46400"/>
          <w:sz w:val="18"/>
        </w:rPr>
        <w:t>JULGADO CORRELATO</w:t>
      </w:r>
    </w:p>
    <w:p>
      <w:r>
        <w:rPr>
          <w:color w:val="808080"/>
          <w:sz w:val="14"/>
        </w:rPr>
        <w:t>Bloco 8748 | cf-art-2-par-1 | julgado_correlato</w:t>
      </w:r>
    </w:p>
    <w:p>
      <w:pPr>
        <w:ind w:left="288"/>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insuficiente de combate à pobreza. Lei 10.835/2004 e suas variáveis sociais, econômicas e jurídicas. Risco de grave despesa anual. Realidade fiscal, econômica e social, na quadra atualmente vivenciada e a</w:t>
      </w:r>
      <w:r>
        <w:rPr>
          <w:color w:val="A0A0A0"/>
          <w:sz w:val="14"/>
        </w:rPr>
        <w:t xml:space="preserve"> [...+762 chars]</w:t>
      </w:r>
    </w:p>
    <w:p>
      <w:pPr>
        <w:ind w:left="288"/>
      </w:pPr>
      <w:r>
        <w:rPr>
          <w:b/>
          <w:color w:val="0050A0"/>
          <w:sz w:val="16"/>
        </w:rPr>
        <w:t>[MI 7.300, redator do acordão min. Gilmar Mendes, j. 26-4-2021, P, DJE de 23-8-2021.]</w:t>
      </w:r>
    </w:p>
    <w:p>
      <w:r>
        <w:rPr>
          <w:sz w:val="12"/>
        </w:rPr>
        <w:t>────────────────────────────────────────────────────────────</w:t>
      </w:r>
    </w:p>
    <w:p>
      <w:r>
        <w:rPr>
          <w:b/>
          <w:color w:val="B46400"/>
          <w:sz w:val="18"/>
        </w:rPr>
        <w:t>JULGADO CORRELATO</w:t>
      </w:r>
    </w:p>
    <w:p>
      <w:r>
        <w:rPr>
          <w:color w:val="808080"/>
          <w:sz w:val="14"/>
        </w:rPr>
        <w:t>Bloco 8749 | cf-art-2-par-3 | julgado_correlato</w:t>
      </w:r>
    </w:p>
    <w:p>
      <w:pPr>
        <w:ind w:left="288"/>
      </w:pPr>
      <w:r>
        <w:rPr>
          <w:sz w:val="18"/>
        </w:rPr>
        <w:t>Art. 82. Os Estados, o Distrito Federal e os Municípios devem instituir Fundos de Combate à Pobreza, devendo os referidos Fundos ser geridos por entidades que contem com a participação da sociedade civil. (Redação dada pela EC n. 132/2023)</w:t>
      </w:r>
    </w:p>
    <w:p>
      <w:r>
        <w:rPr>
          <w:sz w:val="12"/>
        </w:rPr>
        <w:t>────────────────────────────────────────────────────────────</w:t>
      </w:r>
    </w:p>
    <w:p>
      <w:r>
        <w:rPr>
          <w:b/>
          <w:color w:val="B46400"/>
          <w:sz w:val="18"/>
        </w:rPr>
        <w:t>CONTROLE CONCENTRADO</w:t>
      </w:r>
    </w:p>
    <w:p>
      <w:r>
        <w:rPr>
          <w:color w:val="808080"/>
          <w:sz w:val="14"/>
        </w:rPr>
        <w:t>Bloco 8750 | cf-art-2-par-1 | controle_concentrado</w:t>
      </w:r>
    </w:p>
    <w:p>
      <w:pPr>
        <w:ind w:left="288"/>
      </w:pPr>
      <w:r>
        <w:rPr>
          <w:sz w:val="18"/>
        </w:rPr>
        <w:t>Lei 4.454/2017 do Estado do Amazonas. Instituição de adicional nas alíquotas do ICMS, destinado à criação de fundo estadual de combate à pobreza (art. 82 do ADCT). (...) Cobrança do tributo dentro do mesmo exercício financeiro no qual foi publicada a lei que o instituiu. Caracterização de ofensa ao princípio da anterioridade tributária (art. 150, III, b, da CF). (...) A instituição do adicional de alíquota de ICMS, facultada pelo art. 82, § 1º, do ADCT, não configura hipótese de relativização do referido princípio.</w:t>
      </w:r>
    </w:p>
    <w:p>
      <w:pPr>
        <w:ind w:left="288"/>
      </w:pPr>
      <w:r>
        <w:rPr>
          <w:b/>
          <w:color w:val="0050A0"/>
          <w:sz w:val="16"/>
        </w:rPr>
        <w:t>[ADI 5.733, rel. min. Alexandre de Moraes, j. 20-9-2019, P, DJE de 3-10-2019.]</w:t>
      </w:r>
    </w:p>
    <w:p>
      <w:r>
        <w:rPr>
          <w:sz w:val="12"/>
        </w:rPr>
        <w:t>────────────────────────────────────────────────────────────</w:t>
      </w:r>
    </w:p>
    <w:p>
      <w:r>
        <w:rPr>
          <w:b/>
          <w:color w:val="B46400"/>
          <w:sz w:val="18"/>
        </w:rPr>
        <w:t>CONTROLE CONCENTRADO</w:t>
      </w:r>
    </w:p>
    <w:p>
      <w:r>
        <w:rPr>
          <w:color w:val="808080"/>
          <w:sz w:val="14"/>
        </w:rPr>
        <w:t>Bloco 8751 | cf-art-2-par-1 | controle_concentrado</w:t>
      </w:r>
    </w:p>
    <w:p>
      <w:pPr>
        <w:ind w:left="288"/>
      </w:pPr>
      <w:r>
        <w:rPr>
          <w:sz w:val="18"/>
        </w:rPr>
        <w:t>Os adicionais criados pelos estados membros e pelo Distrito Federal, para financiar os Fundos de Combate à Pobreza, foram validados pela Emenda Constitucional 42/2003, nos exatos termos em que foram instituídos, ainda que esses acréscimos estivessem em discordância com o estabelecido na EC 31/2000. Esse entendimento já foi inclusive sedimentado em feito submetido à repercussão geral por meio do Tema 1305, cujo o paradigma é o RE 592.152, relator o Min. Cristiano Zanin, que reconheceu essa convalidação inclusive em relação às leis posteriores às emendas constitucionais 31 e 42.</w:t>
      </w:r>
    </w:p>
    <w:p>
      <w:pPr>
        <w:ind w:left="288"/>
      </w:pPr>
      <w:r>
        <w:rPr>
          <w:b/>
          <w:color w:val="0050A0"/>
          <w:sz w:val="16"/>
        </w:rPr>
        <w:t>[ARE 1.551.057 ED-AgR, rel. min. Edson Fachin, j. 22.09.2025, 2ª T, DJE de 26.09.2025.]</w:t>
      </w:r>
    </w:p>
    <w:p>
      <w:r>
        <w:rPr>
          <w:sz w:val="12"/>
        </w:rPr>
        <w:t>────────────────────────────────────────────────────────────</w:t>
      </w:r>
    </w:p>
    <w:p>
      <w:r>
        <w:rPr>
          <w:b/>
          <w:color w:val="B46400"/>
          <w:sz w:val="18"/>
        </w:rPr>
        <w:t>JULGADO CORRELATO</w:t>
      </w:r>
    </w:p>
    <w:p>
      <w:r>
        <w:rPr>
          <w:color w:val="808080"/>
          <w:sz w:val="14"/>
        </w:rPr>
        <w:t>Bloco 8752 | cf-art-2-par-1 | julgado_correlato</w:t>
      </w:r>
    </w:p>
    <w:p>
      <w:pPr>
        <w:ind w:left="288"/>
      </w:pPr>
      <w:r>
        <w:rPr>
          <w:sz w:val="18"/>
        </w:rPr>
        <w:t>Os arts. 198 e 212, da Constituição Federal, não tratam da exclusão do percentual previsto no art. 82, § 1º, do ADCT do cálculo da RLITC para fins de apuração dos limites mínimos de gastos com ações e serviços de saúde e educação pelo Estado. (...) Estando inserido o produto de arrecadação do ICMS no conceito de receita própria do Estado, nos termos do art. 155, II, da Constituição, enquanto vigentes a LC 8/1970, a Lei 4.320/1964 e a Lei 11.494/2007, correta a consideração do adicional de 2% (dois por cento) sobre a alíquota do ICMS para fins de financiamento do AMPARA/RS na base de cálculo da contribuição para o PASEP e na apuração dos valores destinados ao FUNDEB.</w:t>
        <w:br/>
        <w:t>[ACO 2.922 AgR, rel. min. Edson Fachin, j. 04.04.2024, P, DJE de 15.04.2024.] (...) jurisprudência firmada no Supremo Tribunal Federal, no sentido de que o art. 4º da Emenda Constitucional 42/2003 validou os adicionais criados pelos Estados e pelo Distrito Federal destinados aos Fundos de Combate e Erradicação à Pobreza (AD</w:t>
      </w:r>
      <w:r>
        <w:rPr>
          <w:color w:val="A0A0A0"/>
          <w:sz w:val="14"/>
        </w:rPr>
        <w:t xml:space="preserve"> [...+310 chars]</w:t>
      </w:r>
    </w:p>
    <w:p>
      <w:pPr>
        <w:ind w:left="288"/>
      </w:pPr>
      <w:r>
        <w:rPr>
          <w:b/>
          <w:color w:val="0050A0"/>
          <w:sz w:val="16"/>
        </w:rPr>
        <w:t>[RE 1.290.896 AgR ED, rel. min. Rosa Weber, j. 30-8-2021, 1ª T, DJE de 20-9-2021.]</w:t>
      </w:r>
    </w:p>
    <w:p>
      <w:r>
        <w:rPr>
          <w:sz w:val="12"/>
        </w:rPr>
        <w:t>────────────────────────────────────────────────────────────</w:t>
      </w:r>
    </w:p>
    <w:p>
      <w:r>
        <w:rPr>
          <w:b/>
          <w:color w:val="B46400"/>
          <w:sz w:val="18"/>
        </w:rPr>
        <w:t>JULGADO CORRELATO</w:t>
      </w:r>
    </w:p>
    <w:p>
      <w:r>
        <w:rPr>
          <w:color w:val="808080"/>
          <w:sz w:val="14"/>
        </w:rPr>
        <w:t>Bloco 8753 | cf-art-2-par-1 | julgado_correlato</w:t>
      </w:r>
    </w:p>
    <w:p>
      <w:pPr>
        <w:ind w:left="288"/>
      </w:pPr>
      <w:r>
        <w:rPr>
          <w:sz w:val="18"/>
        </w:rPr>
        <w:t>Dívida pública. Amortização. Receita líquida real. Cálculo. Fundo de combate à pobreza. Receita. Comprometimento. Descabe considerar, para cálculo da amortização da dívida do Estado, a receita prevista no § 1º do artigo 82 do Ato das Disposições Constitucionais Transitórias – ADCT.</w:t>
      </w:r>
    </w:p>
    <w:p>
      <w:pPr>
        <w:ind w:left="288"/>
      </w:pPr>
      <w:r>
        <w:rPr>
          <w:b/>
          <w:color w:val="0050A0"/>
          <w:sz w:val="16"/>
        </w:rPr>
        <w:t>[ACO 727, rel. min. Marco Aurélio, j. 13-2-2020, P, DJE de 7-4-2020.]</w:t>
      </w:r>
    </w:p>
    <w:p>
      <w:r>
        <w:rPr>
          <w:sz w:val="12"/>
        </w:rPr>
        <w:t>────────────────────────────────────────────────────────────</w:t>
      </w:r>
    </w:p>
    <w:p>
      <w:r>
        <w:rPr>
          <w:b/>
          <w:color w:val="B46400"/>
          <w:sz w:val="18"/>
        </w:rPr>
        <w:t>JULGADO CORRELATO</w:t>
      </w:r>
    </w:p>
    <w:p>
      <w:r>
        <w:rPr>
          <w:color w:val="808080"/>
          <w:sz w:val="14"/>
        </w:rPr>
        <w:t>Bloco 8754 | cf-art-2-par-1 | julgado_correlato</w:t>
      </w:r>
    </w:p>
    <w:p>
      <w:pPr>
        <w:ind w:left="288"/>
      </w:pPr>
      <w:r>
        <w:rPr>
          <w:sz w:val="18"/>
        </w:rPr>
        <w:t>O STF, na decisão proferida na ADI 2.869, rel. min. Carlos Britto, DJ de 13-5-2004, fixou que "o art. 4º da EC 42/2003 validou os adicionais criados pelos Estados e pelo Distrito Federal, ainda que estes estivessem em desacordo com o previsto na EC 31/2000. Sendo assim, se pairavam dúvidas acerca da constitucionalidade dos diplomas normativos ora adversados, estas foram expressamente enxotadas pelo mencionado art. 4º".</w:t>
      </w:r>
    </w:p>
    <w:p>
      <w:pPr>
        <w:ind w:left="288"/>
      </w:pPr>
      <w:r>
        <w:rPr>
          <w:b/>
          <w:color w:val="0050A0"/>
          <w:sz w:val="16"/>
        </w:rPr>
        <w:t>[RE 570.016 AgR, rel. min. Eros Grau, j. 19-8-2008, 2ª T, DJE de 12-9-2008.]</w:t>
      </w:r>
    </w:p>
    <w:p>
      <w:r>
        <w:rPr>
          <w:sz w:val="12"/>
        </w:rPr>
        <w:t>────────────────────────────────────────────────────────────</w:t>
      </w:r>
    </w:p>
    <w:p>
      <w:r>
        <w:rPr>
          <w:b/>
          <w:color w:val="B46400"/>
          <w:sz w:val="18"/>
        </w:rPr>
        <w:t>JULGADO CORRELATO</w:t>
      </w:r>
    </w:p>
    <w:p>
      <w:r>
        <w:rPr>
          <w:color w:val="808080"/>
          <w:sz w:val="14"/>
        </w:rPr>
        <w:t>Bloco 8755 | cf-art-2-par-1 | julgado_correlato</w:t>
      </w:r>
    </w:p>
    <w:p>
      <w:pPr>
        <w:ind w:left="288"/>
      </w:pPr>
      <w:r>
        <w:rPr>
          <w:sz w:val="18"/>
        </w:rPr>
        <w:t>= RE 538.679 AgR, rel. min. Joaquim Barbosa, j. 15-5-2012, 2ª T, DJE de 4-6-2012 Dívida consolidada do Estado. Autorização. Fundo de combate e erradicação da Pobreza. Receita vinculada. Descabe considerar, para cálculo da amortização da dívida do Estado, a receita prevista no § 1º do art. 82 do ADCT.</w:t>
      </w:r>
    </w:p>
    <w:p>
      <w:pPr>
        <w:ind w:left="288"/>
      </w:pPr>
      <w:r>
        <w:rPr>
          <w:b/>
          <w:color w:val="0050A0"/>
          <w:sz w:val="16"/>
        </w:rPr>
        <w:t>[AC 921 MC, rel. min. Marco Aurélio, j. 28-9-2005, P, DJ de 12-5-2006.]</w:t>
      </w:r>
    </w:p>
    <w:p>
      <w:r>
        <w:rPr>
          <w:sz w:val="12"/>
        </w:rPr>
        <w:t>────────────────────────────────────────────────────────────</w:t>
      </w:r>
    </w:p>
    <w:p>
      <w:r>
        <w:rPr>
          <w:b/>
          <w:color w:val="B46400"/>
          <w:sz w:val="18"/>
        </w:rPr>
        <w:t>JULGADO CORRELATO</w:t>
      </w:r>
    </w:p>
    <w:p>
      <w:r>
        <w:rPr>
          <w:color w:val="808080"/>
          <w:sz w:val="14"/>
        </w:rPr>
        <w:t>Bloco 8756 | cf-art-2-par-2 | julgado_correlato</w:t>
      </w:r>
    </w:p>
    <w:p>
      <w:pPr>
        <w:ind w:left="288"/>
      </w:pPr>
      <w:r>
        <w:rPr>
          <w:sz w:val="18"/>
        </w:rPr>
        <w:t>Art. 83. Lei federal definirá os produtos e serviços supérfluos a que se referem os arts. 80, II, e 82, § 2º. (Redação da EC 42/2003) Art. 84. A contribuição provisória sobre movimentação ou transmissão de valores e de créditos e direitos de natureza financeira, prevista nos arts. 74, 75 e 80, I, deste Ato das Disposições Constitucionais Transitórias, será cobrada até 31 de dezembro de 2004. (Incluído pela EC 37/2002)</w:t>
      </w:r>
    </w:p>
    <w:p>
      <w:r>
        <w:rPr>
          <w:sz w:val="12"/>
        </w:rPr>
        <w:t>────────────────────────────────────────────────────────────</w:t>
      </w:r>
    </w:p>
    <w:p>
      <w:r>
        <w:rPr>
          <w:b/>
          <w:color w:val="B46400"/>
          <w:sz w:val="18"/>
        </w:rPr>
        <w:t>CONTROLE CONCENTRADO</w:t>
      </w:r>
    </w:p>
    <w:p>
      <w:r>
        <w:rPr>
          <w:color w:val="808080"/>
          <w:sz w:val="14"/>
        </w:rPr>
        <w:t>Bloco 8757 | cf-art-2-par-2 | controle_concentrado</w:t>
      </w:r>
    </w:p>
    <w:p>
      <w:pPr>
        <w:ind w:left="288"/>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incólume no corpo da Carta, a um caso concreto. Não houve, no texto promulgado da emenda em debate, qualquer negativa explícita ou implícita de aplicação do princípio contido no § 6º do art. 195 da Constitui</w:t>
      </w:r>
      <w:r>
        <w:rPr>
          <w:color w:val="A0A0A0"/>
          <w:sz w:val="14"/>
        </w:rPr>
        <w:t xml:space="preserve"> [...+4 chars]</w:t>
      </w:r>
    </w:p>
    <w:p>
      <w:pPr>
        <w:ind w:left="288"/>
      </w:pPr>
      <w:r>
        <w:rPr>
          <w:b/>
          <w:color w:val="0050A0"/>
          <w:sz w:val="16"/>
        </w:rPr>
        <w:t>[ADI 2.666, rel. min. Ellen Gracie, j. 13-10-2002, P, DJ de 6-12-2002.]</w:t>
      </w:r>
    </w:p>
    <w:p>
      <w:r>
        <w:rPr>
          <w:sz w:val="12"/>
        </w:rPr>
        <w:t>────────────────────────────────────────────────────────────</w:t>
      </w:r>
    </w:p>
    <w:p>
      <w:r>
        <w:rPr>
          <w:b/>
          <w:color w:val="B46400"/>
          <w:sz w:val="18"/>
        </w:rPr>
        <w:t>CONTROLE CONCENTRADO</w:t>
      </w:r>
    </w:p>
    <w:p>
      <w:r>
        <w:rPr>
          <w:color w:val="808080"/>
          <w:sz w:val="14"/>
        </w:rPr>
        <w:t>Bloco 8758 | cf-art-2-par-2 | controle_concentrado</w:t>
      </w:r>
    </w:p>
    <w:p>
      <w:pPr>
        <w:ind w:left="288"/>
      </w:pPr>
      <w:r>
        <w:rPr>
          <w:sz w:val="18"/>
        </w:rPr>
        <w:t>= AI 613.980 AgR, rel. min. Cármen Lúcia, j. 23-3-2011, 1ª T, DJE de 7-4-2011</w:t>
      </w:r>
    </w:p>
    <w:p>
      <w:r>
        <w:rPr>
          <w:sz w:val="12"/>
        </w:rPr>
        <w:t>────────────────────────────────────────────────────────────</w:t>
      </w:r>
    </w:p>
    <w:p>
      <w:r>
        <w:rPr>
          <w:b/>
          <w:color w:val="B46400"/>
          <w:sz w:val="18"/>
        </w:rPr>
        <w:t>CONTROLE CONCENTRADO</w:t>
      </w:r>
    </w:p>
    <w:p>
      <w:r>
        <w:rPr>
          <w:color w:val="808080"/>
          <w:sz w:val="14"/>
        </w:rPr>
        <w:t>Bloco 8759 | cf-art-2-par-3-inc-I | controle_concentrado</w:t>
      </w:r>
    </w:p>
    <w:p>
      <w:pPr>
        <w:ind w:left="288"/>
      </w:pPr>
      <w:r>
        <w:rPr>
          <w:sz w:val="18"/>
        </w:rPr>
        <w:t>Art. 85. A contribuição a que se refere o art. 84 deste Ato das Disposições Constitucionais Transitórias não incidirá, a partir do trigésimo dia da data de publicação desta Emenda Constitucional, nos lançamentos: (Incluído pela EC 37/2002)</w:t>
      </w:r>
    </w:p>
    <w:p>
      <w:r>
        <w:rPr>
          <w:sz w:val="12"/>
        </w:rPr>
        <w:t>────────────────────────────────────────────────────────────</w:t>
      </w:r>
    </w:p>
    <w:p>
      <w:r>
        <w:rPr>
          <w:b/>
          <w:color w:val="B46400"/>
          <w:sz w:val="18"/>
        </w:rPr>
        <w:t>CONTROLE CONCENTRADO</w:t>
      </w:r>
    </w:p>
    <w:p>
      <w:r>
        <w:rPr>
          <w:color w:val="808080"/>
          <w:sz w:val="14"/>
        </w:rPr>
        <w:t>Bloco 8760 | cf-art-2-par-3-inc-I | controle_concentrado</w:t>
      </w:r>
    </w:p>
    <w:p>
      <w:pPr>
        <w:ind w:left="288"/>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incólume no corpo da Carta, a um caso concreto. Não houve, no texto promulgado da emenda em debate, qualquer negativa explícita ou implícita de aplicação do princípio contido no § 6º do art. 195 da Constitui</w:t>
      </w:r>
      <w:r>
        <w:rPr>
          <w:color w:val="A0A0A0"/>
          <w:sz w:val="14"/>
        </w:rPr>
        <w:t xml:space="preserve"> [...+4 chars]</w:t>
      </w:r>
    </w:p>
    <w:p>
      <w:pPr>
        <w:ind w:left="288"/>
      </w:pPr>
      <w:r>
        <w:rPr>
          <w:b/>
          <w:color w:val="0050A0"/>
          <w:sz w:val="16"/>
        </w:rPr>
        <w:t>[ADI 2.666, rel. min. Ellen Gracie, j. 13-10-2002, P, DJ de 6-12-2002.]</w:t>
      </w:r>
    </w:p>
    <w:p>
      <w:r>
        <w:rPr>
          <w:sz w:val="12"/>
        </w:rPr>
        <w:t>────────────────────────────────────────────────────────────</w:t>
      </w:r>
    </w:p>
    <w:p>
      <w:r>
        <w:rPr>
          <w:b/>
          <w:color w:val="B46400"/>
          <w:sz w:val="18"/>
        </w:rPr>
        <w:t>CONTROLE CONCENTRADO</w:t>
      </w:r>
    </w:p>
    <w:p>
      <w:r>
        <w:rPr>
          <w:color w:val="808080"/>
          <w:sz w:val="14"/>
        </w:rPr>
        <w:t>Bloco 8761 | cf-art-2-par-3 | controle_concentrado</w:t>
      </w:r>
    </w:p>
    <w:p>
      <w:pPr>
        <w:ind w:left="288"/>
      </w:pPr>
      <w:r>
        <w:rPr>
          <w:sz w:val="18"/>
        </w:rPr>
        <w:t>Art. 86. Serão pagos conforme disposto no art. 100 da Constituição Federal, não se lhes aplicando a regra de parcelamento estabelecida no caput do art. 78 deste Ato das Disposições Constitucionais Transitórias, os débitos da Fazenda Federal, Estadual, Distrital ou Municipal oriundos de sentenças transitadas em julgado, que preencham, cumulativamente, as seguintes condições: (Incluído pela EC 37/2002)</w:t>
      </w:r>
    </w:p>
    <w:p>
      <w:r>
        <w:rPr>
          <w:sz w:val="12"/>
        </w:rPr>
        <w:t>────────────────────────────────────────────────────────────</w:t>
      </w:r>
    </w:p>
    <w:p>
      <w:r>
        <w:rPr>
          <w:b/>
          <w:color w:val="B46400"/>
          <w:sz w:val="18"/>
        </w:rPr>
        <w:t>REPERCUSSAO GERAL</w:t>
      </w:r>
    </w:p>
    <w:p>
      <w:r>
        <w:rPr>
          <w:color w:val="808080"/>
          <w:sz w:val="14"/>
        </w:rPr>
        <w:t>Bloco 8762 | cf-art-2-par-3 | repercussao_geral</w:t>
      </w:r>
    </w:p>
    <w:p>
      <w:pPr>
        <w:ind w:left="288"/>
      </w:pPr>
      <w:r>
        <w:rPr>
          <w:sz w:val="18"/>
        </w:rPr>
        <w:t>É harmônica com a normatividade constitucional a previsão no artigo 86 do ADCT na dicção da EC 32/2002 de um regime de transição para tratar dos precatórios reputados de pequeno valor, já expedidos antes de sua promulgação.’</w:t>
      </w:r>
    </w:p>
    <w:p>
      <w:pPr>
        <w:ind w:left="288"/>
      </w:pPr>
      <w:r>
        <w:rPr>
          <w:b/>
          <w:color w:val="0050A0"/>
          <w:sz w:val="16"/>
        </w:rPr>
        <w:t>[RE 587.982, rel. min. Edson Fachin, j. 27-3-2019, P, DJE de 12-4-2019, Tema 112, com mérito julgado.]</w:t>
      </w:r>
    </w:p>
    <w:p>
      <w:r>
        <w:rPr>
          <w:sz w:val="12"/>
        </w:rPr>
        <w:t>────────────────────────────────────────────────────────────</w:t>
      </w:r>
    </w:p>
    <w:p>
      <w:r>
        <w:rPr>
          <w:b/>
          <w:color w:val="B46400"/>
          <w:sz w:val="18"/>
        </w:rPr>
        <w:t>REPERCUSSAO GERAL</w:t>
      </w:r>
    </w:p>
    <w:p>
      <w:r>
        <w:rPr>
          <w:color w:val="808080"/>
          <w:sz w:val="14"/>
        </w:rPr>
        <w:t>Bloco 8763 | cf-art-2-par-3 | repercussao_geral</w:t>
      </w:r>
    </w:p>
    <w:p>
      <w:pPr>
        <w:ind w:left="288"/>
      </w:pPr>
      <w:r>
        <w:rPr>
          <w:sz w:val="18"/>
        </w:rPr>
        <w:t>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(Incluído pela EC 37/2002)</w:t>
      </w:r>
    </w:p>
    <w:p>
      <w:r>
        <w:rPr>
          <w:sz w:val="12"/>
        </w:rPr>
        <w:t>────────────────────────────────────────────────────────────</w:t>
      </w:r>
    </w:p>
    <w:p>
      <w:r>
        <w:rPr>
          <w:b/>
          <w:color w:val="B46400"/>
          <w:sz w:val="18"/>
        </w:rPr>
        <w:t>CONTROLE CONCENTRADO</w:t>
      </w:r>
    </w:p>
    <w:p>
      <w:r>
        <w:rPr>
          <w:color w:val="808080"/>
          <w:sz w:val="14"/>
        </w:rPr>
        <w:t>Bloco 8764 | cf-art-2-par-3 | controle_concentrado</w:t>
      </w:r>
    </w:p>
    <w:p>
      <w:pPr>
        <w:ind w:left="288"/>
      </w:pPr>
      <w:r>
        <w:rPr>
          <w:sz w:val="18"/>
        </w:rPr>
        <w:t>Possibilidade de fixação, pelos Estados-membros, de valor referencial inferior ao do art. 87 do ADCT, com a redação dada pela EC 37/2002.</w:t>
      </w:r>
    </w:p>
    <w:p>
      <w:pPr>
        <w:ind w:left="288"/>
      </w:pPr>
      <w:r>
        <w:rPr>
          <w:b/>
          <w:color w:val="0050A0"/>
          <w:sz w:val="16"/>
        </w:rPr>
        <w:t>[ADI 2.868, rel. p/ o ac. min. Joaquim Barbosa, j. 2-6-2004, P, DJ de 12-11-2004.]</w:t>
      </w:r>
    </w:p>
    <w:p>
      <w:r>
        <w:rPr>
          <w:sz w:val="12"/>
        </w:rPr>
        <w:t>────────────────────────────────────────────────────────────</w:t>
      </w:r>
    </w:p>
    <w:p>
      <w:r>
        <w:rPr>
          <w:b/>
          <w:color w:val="B46400"/>
          <w:sz w:val="18"/>
        </w:rPr>
        <w:t>CONTROLE CONCENTRADO</w:t>
      </w:r>
    </w:p>
    <w:p>
      <w:r>
        <w:rPr>
          <w:color w:val="808080"/>
          <w:sz w:val="14"/>
        </w:rPr>
        <w:t>Bloco 8765 | cf-art-2-par-3 | controle_concentrado</w:t>
      </w:r>
    </w:p>
    <w:p>
      <w:pPr>
        <w:ind w:left="288"/>
      </w:pPr>
      <w:r>
        <w:rPr>
          <w:sz w:val="18"/>
        </w:rPr>
        <w:t>Vide AI 761.701 ED, rel. min. Dias Toffoli, j. 15-10-2013, 1ª T, DJE de 27-11-2013</w:t>
      </w:r>
    </w:p>
    <w:p>
      <w:r>
        <w:rPr>
          <w:sz w:val="12"/>
        </w:rPr>
        <w:t>────────────────────────────────────────────────────────────</w:t>
      </w:r>
    </w:p>
    <w:p>
      <w:r>
        <w:rPr>
          <w:b/>
          <w:color w:val="B46400"/>
          <w:sz w:val="18"/>
        </w:rPr>
        <w:t>REPERCUSSAO GERAL</w:t>
      </w:r>
    </w:p>
    <w:p>
      <w:r>
        <w:rPr>
          <w:color w:val="808080"/>
          <w:sz w:val="14"/>
        </w:rPr>
        <w:t>Bloco 8766 | cf-art-2-par-3-inc-I | repercussao_geral</w:t>
      </w:r>
    </w:p>
    <w:p>
      <w:pPr>
        <w:ind w:left="288"/>
      </w:pPr>
      <w:r>
        <w:rPr>
          <w:b/>
          <w:color w:val="0050A0"/>
          <w:sz w:val="16"/>
        </w:rPr>
        <w:t>[RE 1.359.139, rel. min. Luiz Fux, j. 1-9-2022, P, DJE de 8-9-2022, Tema 1.231, com mérito julgado e reafirmação de jurisprudência.]</w:t>
      </w:r>
    </w:p>
    <w:p>
      <w:r>
        <w:rPr>
          <w:sz w:val="12"/>
        </w:rPr>
        <w:t>────────────────────────────────────────────────────────────</w:t>
      </w:r>
    </w:p>
    <w:p>
      <w:r>
        <w:rPr>
          <w:b/>
          <w:color w:val="B46400"/>
          <w:sz w:val="18"/>
        </w:rPr>
        <w:t>JULGADO CORRELATO</w:t>
      </w:r>
    </w:p>
    <w:p>
      <w:r>
        <w:rPr>
          <w:color w:val="808080"/>
          <w:sz w:val="14"/>
        </w:rPr>
        <w:t>Bloco 8767 | cf-art-2-par-3-inc-I | julgado_correlato</w:t>
      </w:r>
    </w:p>
    <w:p>
      <w:pPr>
        <w:ind w:left="288"/>
      </w:pPr>
      <w:r>
        <w:rPr>
          <w:sz w:val="18"/>
        </w:rPr>
        <w:t>O Plenário da Corte, no julgamento da ADI 2.868/PI, red do ac. min. Joaquim Barbosa, concluiu que os Estados podem definir para as obrigações de pequeno valor de que forem devedores limites inferiores aos previstos no art. 87 do ADCT, entendimento que se aplica também aos Municípios.</w:t>
      </w:r>
    </w:p>
    <w:p>
      <w:pPr>
        <w:ind w:left="288"/>
      </w:pPr>
      <w:r>
        <w:rPr>
          <w:b/>
          <w:color w:val="0050A0"/>
          <w:sz w:val="16"/>
        </w:rPr>
        <w:t>[AI 761.701 ED, rel. min. Dias Toffoli, j. 15-10-2013, 1ª T, DJE de 27-11-2013.]</w:t>
      </w:r>
    </w:p>
    <w:p>
      <w:r>
        <w:rPr>
          <w:sz w:val="12"/>
        </w:rPr>
        <w:t>────────────────────────────────────────────────────────────</w:t>
      </w:r>
    </w:p>
    <w:p>
      <w:r>
        <w:rPr>
          <w:b/>
          <w:color w:val="B46400"/>
          <w:sz w:val="18"/>
        </w:rPr>
        <w:t>JULGADO CORRELATO</w:t>
      </w:r>
    </w:p>
    <w:p>
      <w:r>
        <w:rPr>
          <w:color w:val="808080"/>
          <w:sz w:val="14"/>
        </w:rPr>
        <w:t>Bloco 8768 | cf-art-2-par-3-inc-I | julgado_correlato</w:t>
      </w:r>
    </w:p>
    <w:p>
      <w:pPr>
        <w:ind w:left="288"/>
      </w:pPr>
      <w:r>
        <w:rPr>
          <w:sz w:val="18"/>
        </w:rPr>
        <w:t>Vide ADI 2.868, red do ac. min. Joaquim Barbosa, j. 2-6-2004, P, DJ de 12-11-2004 Fazenda. Título judicial a revelar obrigações de dar. Pagamento imediato. Enquadrando-se cada qual das obrigações contidas no título executivo judicial na previsão do art. 87 do ADCT de 1988, não cabe a junção visando submeter os créditos a satisfação mediante precatório – inteligência do art. 100, §§ 3º e 8º, da Carta Federal.</w:t>
      </w:r>
    </w:p>
    <w:p>
      <w:pPr>
        <w:ind w:left="288"/>
      </w:pPr>
      <w:r>
        <w:rPr>
          <w:b/>
          <w:color w:val="0050A0"/>
          <w:sz w:val="16"/>
        </w:rPr>
        <w:t>[RE 634.707, rel. min. Marco Aurélio, j. 17-4-2012, 1ª T, DJE de 4-5-2012.]</w:t>
      </w:r>
    </w:p>
    <w:p>
      <w:r>
        <w:rPr>
          <w:sz w:val="12"/>
        </w:rPr>
        <w:t>────────────────────────────────────────────────────────────</w:t>
      </w:r>
    </w:p>
    <w:p>
      <w:r>
        <w:rPr>
          <w:b/>
          <w:color w:val="B46400"/>
          <w:sz w:val="18"/>
        </w:rPr>
        <w:t>JULGADO CORRELATO</w:t>
      </w:r>
    </w:p>
    <w:p>
      <w:r>
        <w:rPr>
          <w:color w:val="808080"/>
          <w:sz w:val="14"/>
        </w:rPr>
        <w:t>Bloco 8769 | cf-art-2-par-3-inc-II | julgado_correlato</w:t>
      </w:r>
    </w:p>
    <w:p>
      <w:pPr>
        <w:ind w:left="288"/>
      </w:pPr>
      <w:r>
        <w:rPr>
          <w:sz w:val="18"/>
        </w:rPr>
        <w:t>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(Incluído pela EC 37/2002) Art. 88. Enquanto lei complementar não disciplinar o disposto nos incisos I e III do § 3º do art. 156 da Constituição Federal, o imposto a que se refere o inciso III do caput do mesmo artigo: (Incluído pela EC 37/2002)</w:t>
      </w:r>
    </w:p>
    <w:p>
      <w:r>
        <w:rPr>
          <w:sz w:val="12"/>
        </w:rPr>
        <w:t>────────────────────────────────────────────────────────────</w:t>
      </w:r>
    </w:p>
    <w:p>
      <w:r>
        <w:rPr>
          <w:b/>
          <w:color w:val="B46400"/>
          <w:sz w:val="18"/>
        </w:rPr>
        <w:t>CONTROLE CONCENTRADO</w:t>
      </w:r>
    </w:p>
    <w:p>
      <w:r>
        <w:rPr>
          <w:color w:val="808080"/>
          <w:sz w:val="14"/>
        </w:rPr>
        <w:t>Bloco 8770 | cf-art-2-par-3-inc-I | controle_concentrado</w:t>
      </w:r>
    </w:p>
    <w:p>
      <w:pPr>
        <w:ind w:left="288"/>
      </w:pPr>
      <w:r>
        <w:rPr>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w:t>
        <w:br/>
        <w:t>[ADPF 189 AgR, rel. min. Marco Aurélio, j. 31-08-2020, P, DJE de 3-12-2020.]</w:t>
      </w:r>
    </w:p>
    <w:p>
      <w:r>
        <w:rPr>
          <w:sz w:val="12"/>
        </w:rPr>
        <w:t>────────────────────────────────────────────────────────────</w:t>
      </w:r>
    </w:p>
    <w:p>
      <w:r>
        <w:rPr>
          <w:b/>
          <w:color w:val="B46400"/>
          <w:sz w:val="18"/>
        </w:rPr>
        <w:t>CONTROLE CONCENTRADO</w:t>
      </w:r>
    </w:p>
    <w:p>
      <w:r>
        <w:rPr>
          <w:color w:val="808080"/>
          <w:sz w:val="14"/>
        </w:rPr>
        <w:t>Bloco 8771 | cf-art-2-par-3-inc-II | controle_concentrado</w:t>
      </w:r>
    </w:p>
    <w:p>
      <w:pPr>
        <w:ind w:left="288"/>
      </w:pPr>
      <w:r>
        <w:rPr>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w:t>
        <w:br/>
        <w:t>[ADPF 189 AgR, rel. min. Marco Aurélio, j. 31-08-2020, P, DJE de 3-12-2020.] É inconstitucional lei municipal que veicule exclusão de valores da base de cálculo do ISSQN [Imposto sobre Serviços de Qualquer Natureza] fora das hipóteses previstas em lei complementar nacional. Também é incompatível com o Texto Constitucional medida fiscal que resulte indiretamente na redução da alíquota mínima estabelecida pelo art. 88 do ADCT, a partir da redução da carga tr</w:t>
      </w:r>
      <w:r>
        <w:rPr>
          <w:color w:val="A0A0A0"/>
          <w:sz w:val="14"/>
        </w:rPr>
        <w:t xml:space="preserve"> [...+1204 chars]</w:t>
      </w:r>
    </w:p>
    <w:p>
      <w:pPr>
        <w:ind w:left="288"/>
      </w:pPr>
      <w:r>
        <w:rPr>
          <w:b/>
          <w:color w:val="0050A0"/>
          <w:sz w:val="16"/>
        </w:rPr>
        <w:t>[ARE 1.516.600 RG, rel. min. Luís Roberto Barroso, j. 18.10.2024, P, DJE de 22.10.2024, Tema 1.339, com repercussão geral negada.]</w:t>
      </w:r>
    </w:p>
    <w:p>
      <w:r>
        <w:rPr>
          <w:sz w:val="12"/>
        </w:rPr>
        <w:t>────────────────────────────────────────────────────────────</w:t>
      </w:r>
    </w:p>
    <w:p>
      <w:r>
        <w:rPr>
          <w:b/>
          <w:color w:val="B46400"/>
          <w:sz w:val="18"/>
        </w:rPr>
        <w:t>CONTROLE CONCENTRADO</w:t>
      </w:r>
    </w:p>
    <w:p>
      <w:r>
        <w:rPr>
          <w:color w:val="808080"/>
          <w:sz w:val="14"/>
        </w:rPr>
        <w:t>Bloco 8772 | cf-art-2-par-1 | controle_concentrado</w:t>
      </w:r>
    </w:p>
    <w:p>
      <w:pPr>
        <w:ind w:left="288"/>
      </w:pPr>
      <w:r>
        <w:rPr>
          <w:sz w:val="18"/>
        </w:rPr>
        <w:t>Art. 90. O prazo previsto no caput do art. 84 deste Ato das Disposições Constitucionais Transitórias fica prorrogado até 31 de dezembro de 2007. (Incluído pela EC 42/2003)</w:t>
      </w:r>
    </w:p>
    <w:p>
      <w:r>
        <w:rPr>
          <w:sz w:val="12"/>
        </w:rPr>
        <w:t>────────────────────────────────────────────────────────────</w:t>
      </w:r>
    </w:p>
    <w:p>
      <w:r>
        <w:rPr>
          <w:b/>
          <w:color w:val="B46400"/>
          <w:sz w:val="18"/>
        </w:rPr>
        <w:t>REPERCUSSAO GERAL</w:t>
      </w:r>
    </w:p>
    <w:p>
      <w:r>
        <w:rPr>
          <w:color w:val="808080"/>
          <w:sz w:val="14"/>
        </w:rPr>
        <w:t>Bloco 8773 | cf-art-2-par-2 | repercussao_geral</w:t>
      </w:r>
    </w:p>
    <w:p>
      <w:pPr>
        <w:ind w:left="288"/>
      </w:pPr>
      <w:r>
        <w:rPr>
          <w:sz w:val="18"/>
        </w:rPr>
        <w:t>(...) a revogação do inciso II do § 3º do art. 84 do ADCT implicou aumento do tributo para fins do que dispõe o art. 195, § 6º, da CF.</w:t>
        <w:br/>
        <w:t>[RE 566.032, rel. min. Gilmar Mendes, j. 25-6-2009, P, DJE de 23-10-2009, Tema 51, com mérito julgado.]</w:t>
      </w:r>
    </w:p>
    <w:p>
      <w:r>
        <w:rPr>
          <w:sz w:val="12"/>
        </w:rPr>
        <w:t>────────────────────────────────────────────────────────────</w:t>
      </w:r>
    </w:p>
    <w:p>
      <w:r>
        <w:rPr>
          <w:b/>
          <w:color w:val="B46400"/>
          <w:sz w:val="18"/>
        </w:rPr>
        <w:t>JULGADO CORRELATO</w:t>
      </w:r>
    </w:p>
    <w:p>
      <w:r>
        <w:rPr>
          <w:color w:val="808080"/>
          <w:sz w:val="14"/>
        </w:rPr>
        <w:t>Bloco 8774 | cf-art-2-par-2 | julgado_correlato</w:t>
      </w:r>
    </w:p>
    <w:p>
      <w:pPr>
        <w:ind w:left="288"/>
      </w:pPr>
      <w:r>
        <w:rPr>
          <w:sz w:val="18"/>
        </w:rPr>
        <w:t>Conforme apontado na decisão agravada, esta Suprema Corte já considerou que a cobrança da CPMF sob o regime da EC 42/2003 não violou a regra da anterioridade de noventa dias. (...) Embora engenhosa, a tese fundada na dissociação entre a regra da anterioridade e a ruptura de regime jurídico para fins de aplicação da LICC não se sustenta. Tanto a regra da anterioridade como o prazo de vacatio legis previsto na LICC têm por pressuposto uma modificação relevante nas expectativas dos jurisdicionados. A regra da anterioridade é específica para a tributação e leva em consideração a criação ou o aumento do tributo. Em termos mais gerais, a vacatio legis também busca prevenir a passagem abrupta entre períodos com regramentos diferentes. Como no precedente indicado esta Corte entendeu que a tributação foi prorrogada, e não reinstituída, não há que se falar em troca de situação ou de regime jurídico aptos a sofrer a incidência de qualquer regra protetiva contra a frustração de expectativas jurídi</w:t>
      </w:r>
      <w:r>
        <w:rPr>
          <w:color w:val="A0A0A0"/>
          <w:sz w:val="14"/>
        </w:rPr>
        <w:t xml:space="preserve"> [...+233 chars]</w:t>
      </w:r>
    </w:p>
    <w:p>
      <w:r>
        <w:rPr>
          <w:sz w:val="12"/>
        </w:rPr>
        <w:t>────────────────────────────────────────────────────────────</w:t>
      </w:r>
    </w:p>
    <w:p>
      <w:r>
        <w:rPr>
          <w:b/>
          <w:color w:val="B46400"/>
          <w:sz w:val="18"/>
        </w:rPr>
        <w:t>JULGADO CORRELATO</w:t>
      </w:r>
    </w:p>
    <w:p>
      <w:r>
        <w:rPr>
          <w:color w:val="808080"/>
          <w:sz w:val="14"/>
        </w:rPr>
        <w:t>Bloco 8775 | cf-art-2-par-4 | julgado_correlato</w:t>
      </w:r>
    </w:p>
    <w:p>
      <w:pPr>
        <w:ind w:left="288"/>
      </w:pPr>
      <w:r>
        <w:rPr>
          <w:sz w:val="18"/>
        </w:rPr>
        <w:t>Art. 92. São acrescidos dez anos ao prazo fixado no art. 40 deste Ato das Disposições Constitucionais Transitórias. (Incluído pela EC 42/2003) “É infraconstitucional a controvérsia sobre a incidência de PIS e de Cofins sobre as receitas de prestação de serviços para pessoas físicas e jurídicas na Zona Franca de Manaus”.</w:t>
      </w:r>
    </w:p>
    <w:p>
      <w:pPr>
        <w:ind w:left="288"/>
      </w:pPr>
      <w:r>
        <w:rPr>
          <w:b/>
          <w:color w:val="0050A0"/>
          <w:sz w:val="16"/>
        </w:rPr>
        <w:t>[ARE 1.524.893 RG, rel. min. Luís Roberto Barroso, j. 29.11.2024, P, DJE de 05.12.2024, Tema 1.363, com repercussão geral negada.]</w:t>
      </w:r>
    </w:p>
    <w:p>
      <w:r>
        <w:rPr>
          <w:sz w:val="12"/>
        </w:rPr>
        <w:t>────────────────────────────────────────────────────────────</w:t>
      </w:r>
    </w:p>
    <w:p>
      <w:r>
        <w:rPr>
          <w:b/>
          <w:color w:val="B46400"/>
          <w:sz w:val="18"/>
        </w:rPr>
        <w:t>JULGADO CORRELATO</w:t>
      </w:r>
    </w:p>
    <w:p>
      <w:r>
        <w:rPr>
          <w:color w:val="808080"/>
          <w:sz w:val="14"/>
        </w:rPr>
        <w:t>Bloco 8776 | cf-art-2-par-4 | julgado_correlato</w:t>
      </w:r>
    </w:p>
    <w:p>
      <w:pPr>
        <w:ind w:left="288"/>
      </w:pPr>
      <w:r>
        <w:rPr>
          <w:sz w:val="18"/>
        </w:rPr>
        <w:t>Art. 93. A vigência do disposto no art. 159, III, e § 4º, iniciará somente após a edição da lei de que trata o referido inciso III. (incluído pela EC n. 42/2003) Art. 94. Os regimes especiais de tributação para microempresas e empresas de pequeno porte próprios da União, dos Estados, do Distrito Federal e dos Municípios cessarão a partir da entrada em vigor do regime previsto no art. 146, III, d, da Constituição. (Incluído pela EC 42/2003) Art. 18-A. Os atos administrativos praticados no Estado do Tocantins, decorrentes de sua instalação, entre 1º de janeiro de 1989 e 31 de dezembro de 1994, eivados de qualquer vício jurídico e dos quais decorram efeitos favoráveis para os destinatários ficam convalidados após 5 (cinco) anos, contados da data em que foram praticados, salvo comprovada má-fé. (Incluído pela EC 110/2021)</w:t>
      </w:r>
    </w:p>
    <w:p>
      <w:r>
        <w:rPr>
          <w:sz w:val="12"/>
        </w:rPr>
        <w:t>────────────────────────────────────────────────────────────</w:t>
      </w:r>
    </w:p>
    <w:p>
      <w:r>
        <w:rPr>
          <w:b/>
          <w:color w:val="B46400"/>
          <w:sz w:val="18"/>
        </w:rPr>
        <w:t>CONTROLE CONCENTRADO</w:t>
      </w:r>
    </w:p>
    <w:p>
      <w:r>
        <w:rPr>
          <w:color w:val="808080"/>
          <w:sz w:val="14"/>
        </w:rPr>
        <w:t>Bloco 8777 | cf-art-2-par-11 | controle_concentrado</w:t>
      </w:r>
    </w:p>
    <w:p>
      <w:pPr>
        <w:ind w:left="288"/>
      </w:pPr>
      <w:r>
        <w:rPr>
          <w:sz w:val="18"/>
        </w:rPr>
        <w:t>(...) ação direta de inconstitucionalidade, com pedido de medida liminar, ajuizada pela Associação Nacional dos Procuradores Federais (ANPAF) contra a EC 73/2013. (...) a fragmentação da Justiça Federal é deletéria para uma Justiça que se entende nacional. Por conjectura, a redução da competência territorial tende a tornar o órgão jurisdicional mais propenso às investidas de interesses paroquiais. Cabe aqui reforçar o que me é perceptível: não se prestigia a magistratura com a criação de tribunais; prestigia-se a magistratura pela valorização e pela formação do magistrado, especialmente aqueles que estão distantes da estrutural ideal para que esses servidores públicos possam atuar com equilíbrio e sem prejuízo à vida pessoal. Mas há mais: em primeiro lugar, há a motivação para o ato atacado: o jurisdicionado. Dados do CNJ e do IPEA [Instituto de Pesquisas Econômicas Aplicadas] sugerem que o gasto com os novos tribunais será ineficiente para enfrentar o afogamento da Justiça Federal. (.</w:t>
      </w:r>
      <w:r>
        <w:rPr>
          <w:color w:val="A0A0A0"/>
          <w:sz w:val="14"/>
        </w:rPr>
        <w:t xml:space="preserve"> [...+1547 chars]</w:t>
      </w:r>
    </w:p>
    <w:p>
      <w:pPr>
        <w:ind w:left="288"/>
      </w:pPr>
      <w:r>
        <w:rPr>
          <w:b/>
          <w:color w:val="0050A0"/>
          <w:sz w:val="16"/>
        </w:rPr>
        <w:t>[ADI 5.017 MC, rel. min. Luiz Fux, dec. monocrática proferida pelo min. Joaquim Barbosa, j. 17-7-2013, DJE de 1º-8-2013.]</w:t>
      </w:r>
    </w:p>
    <w:p>
      <w:r>
        <w:rPr>
          <w:sz w:val="12"/>
        </w:rPr>
        <w:t>────────────────────────────────────────────────────────────</w:t>
      </w:r>
    </w:p>
    <w:p>
      <w:r>
        <w:rPr>
          <w:b/>
          <w:color w:val="B46400"/>
          <w:sz w:val="18"/>
        </w:rPr>
        <w:t>CONTROLE CONCENTRADO</w:t>
      </w:r>
    </w:p>
    <w:p>
      <w:r>
        <w:rPr>
          <w:color w:val="808080"/>
          <w:sz w:val="14"/>
        </w:rPr>
        <w:t>Bloco 8778 | cf-art-2-par-2-inc-III | controle_concentrado</w:t>
      </w:r>
    </w:p>
    <w:p>
      <w:pPr>
        <w:ind w:left="288"/>
      </w:pPr>
      <w:r>
        <w:rPr>
          <w:sz w:val="18"/>
        </w:rPr>
        <w:t>Parágrafo único. Dos percentuais previstos nos incisos I e II do caput, no mínimo 50% (cinquenta por cento) serão destinados a projetos de irrigação que beneficiem agricultores familiares que atendam aos requisitos previstos em legislação específica. (Incluído pela EC 89/2015) Art. 54-A. Os seringueiros de que trata o art. 54 deste Ato das Disposições Constitucionais Transitórias receberão indenização, em parcela única, no valor de R$ 25.000,00 (vinte e cinco mil reais). (Incluído pela EC 78/2014) (Vide EC 78/2014) Art. 60-A. Os critérios de distribuição da complementação da União e dos fundos a que se refere o inciso I do caput do art. 212-A da Constituição Federal serão revistos em seu sexto ano de vigência e, a partir dessa primeira revisão, periodicamente, a cada 10 (dez) anos. (Incluído pela EC n. 108/2020)</w:t>
      </w:r>
    </w:p>
    <w:p>
      <w:r>
        <w:rPr>
          <w:sz w:val="12"/>
        </w:rPr>
        <w:t>────────────────────────────────────────────────────────────</w:t>
      </w:r>
    </w:p>
    <w:p>
      <w:r>
        <w:rPr>
          <w:b/>
          <w:color w:val="B46400"/>
          <w:sz w:val="18"/>
        </w:rPr>
        <w:t>CONTROLE CONCENTRADO</w:t>
      </w:r>
    </w:p>
    <w:p>
      <w:r>
        <w:rPr>
          <w:color w:val="808080"/>
          <w:sz w:val="14"/>
        </w:rPr>
        <w:t>Bloco 8779 | cf-art-2-par-6 | controle_concentrado</w:t>
      </w:r>
    </w:p>
    <w:p>
      <w:pPr>
        <w:ind w:left="288"/>
      </w:pPr>
      <w:r>
        <w:rPr>
          <w:sz w:val="18"/>
        </w:rPr>
        <w:t>Art. 76-A. São desvinculados de órgão, fundo ou despesa, até 31 de dezembro de 2023, 30% (trinta por cento) das receitas dos Estados e do Distrito Federal relativas a impostos, taxas e multas, já instituídos ou que vierem a ser criados até a referida data, seus adicionais e respectivos acréscimos legais, e outras receitas correntes. (Incluído pela EC n. 93/2016) Parágrafo único. Excetuam-se da desvinculação de que trata o caput: (Incluído pela EC n. 93/2016)</w:t>
      </w:r>
    </w:p>
    <w:p>
      <w:r>
        <w:rPr>
          <w:sz w:val="12"/>
        </w:rPr>
        <w:t>────────────────────────────────────────────────────────────</w:t>
      </w:r>
    </w:p>
    <w:p>
      <w:r>
        <w:rPr>
          <w:b/>
          <w:color w:val="B46400"/>
          <w:sz w:val="18"/>
        </w:rPr>
        <w:t>CONTROLE CONCENTRADO</w:t>
      </w:r>
    </w:p>
    <w:p>
      <w:r>
        <w:rPr>
          <w:color w:val="808080"/>
          <w:sz w:val="14"/>
        </w:rPr>
        <w:t>Bloco 8780 | cf-art-2-par-6-inc-V | controle_concentrado</w:t>
      </w:r>
    </w:p>
    <w:p>
      <w:pPr>
        <w:ind w:left="288"/>
      </w:pPr>
      <w:r>
        <w:rPr>
          <w:sz w:val="18"/>
        </w:rPr>
        <w:t>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(Redação dada pela EC n. 136/2025)</w:t>
      </w:r>
    </w:p>
    <w:p>
      <w:r>
        <w:rPr>
          <w:sz w:val="12"/>
        </w:rPr>
        <w:t>────────────────────────────────────────────────────────────</w:t>
      </w:r>
    </w:p>
    <w:p>
      <w:r>
        <w:rPr>
          <w:b/>
          <w:color w:val="B46400"/>
          <w:sz w:val="18"/>
        </w:rPr>
        <w:t>CONTROLE CONCENTRADO</w:t>
      </w:r>
    </w:p>
    <w:p>
      <w:r>
        <w:rPr>
          <w:color w:val="808080"/>
          <w:sz w:val="14"/>
        </w:rPr>
        <w:t>Bloco 8781 | cf-art-2-par-6-inc-II | controle_concentrado</w:t>
      </w:r>
    </w:p>
    <w:p>
      <w:pPr>
        <w:ind w:left="288"/>
      </w:pPr>
      <w:r>
        <w:rPr>
          <w:sz w:val="18"/>
        </w:rPr>
        <w:t>Parágrafo único. (Revogado pela EC n. 136/2025)</w:t>
      </w:r>
    </w:p>
    <w:p>
      <w:r>
        <w:rPr>
          <w:sz w:val="12"/>
        </w:rPr>
        <w:t>────────────────────────────────────────────────────────────</w:t>
      </w:r>
    </w:p>
    <w:p>
      <w:r>
        <w:rPr>
          <w:b/>
          <w:color w:val="B46400"/>
          <w:sz w:val="18"/>
        </w:rPr>
        <w:t>CONTROLE CONCENTRADO</w:t>
      </w:r>
    </w:p>
    <w:p>
      <w:r>
        <w:rPr>
          <w:color w:val="808080"/>
          <w:sz w:val="14"/>
        </w:rPr>
        <w:t>Bloco 8782 | cf-art-2-par-2 | controle_concentrado</w:t>
      </w:r>
    </w:p>
    <w:p>
      <w:pPr>
        <w:ind w:left="288"/>
      </w:pPr>
      <w:r>
        <w:rPr>
          <w:sz w:val="18"/>
        </w:rPr>
        <w:t>Art. 92-A. São acrescidos 50 (cinquenta) anos ao prazo fixado pelo art. 92 deste Ato das Disposições Constitucionais Transitórias. (Incluído pela EC 83/2014) 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 arts. 126 a 129, todos deste Ato das Disposições Constitucionais Transitórias. (Incluído pela EC n. 132/2023)</w:t>
      </w:r>
    </w:p>
    <w:p>
      <w:r>
        <w:rPr>
          <w:sz w:val="12"/>
        </w:rPr>
        <w:t>────────────────────────────────────────────────────────────</w:t>
      </w:r>
    </w:p>
    <w:p>
      <w:r>
        <w:rPr>
          <w:b/>
          <w:color w:val="B46400"/>
          <w:sz w:val="18"/>
        </w:rPr>
        <w:t>CONTROLE CONCENTRADO</w:t>
      </w:r>
    </w:p>
    <w:p>
      <w:r>
        <w:rPr>
          <w:color w:val="808080"/>
          <w:sz w:val="14"/>
        </w:rPr>
        <w:t>Bloco 8783 | cf-art-2-par-7 | controle_concentrado</w:t>
      </w:r>
    </w:p>
    <w:p>
      <w:pPr>
        <w:ind w:left="288"/>
      </w:pPr>
      <w:r>
        <w:rPr>
          <w:sz w:val="18"/>
        </w:rPr>
        <w:t>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(Incluído pela EC n. 54/2007) Art. 96. Ficam convalidados os atos de criação, fusão, incorporação e desmembramento de Municípios, cuja lei tenha sido publicada até 31 de dezembro de 2006, atendidos os requisitos estabelecidos na legislação do respectivo Estado à época de sua criação. (Incluído pela EC 57/2008)</w:t>
      </w:r>
    </w:p>
    <w:p>
      <w:r>
        <w:rPr>
          <w:sz w:val="12"/>
        </w:rPr>
        <w:t>────────────────────────────────────────────────────────────</w:t>
      </w:r>
    </w:p>
    <w:p>
      <w:r>
        <w:rPr>
          <w:b/>
          <w:color w:val="B46400"/>
          <w:sz w:val="18"/>
        </w:rPr>
        <w:t>CONTROLE CONCENTRADO</w:t>
      </w:r>
    </w:p>
    <w:p>
      <w:r>
        <w:rPr>
          <w:color w:val="808080"/>
          <w:sz w:val="14"/>
        </w:rPr>
        <w:t>Bloco 8784 | cf-art-2-par-7 | controle_concentrado</w:t>
      </w:r>
    </w:p>
    <w:p>
      <w:pPr>
        <w:ind w:left="288"/>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Com o advento da EC 57/2008, foram convalidados os atos de criação de Municípios cuja lei tenha sido publicada até 31-12-2006, atendidos os requisitos na legislação do respectivo Estado à época de sua criação. A Lei 11.375/1999 foi publicada nos termos do art. 9º da Constituição do Estado do Rio Grande do Sul, alterado pela EC 20/1997, pelo que a criação do Município de Pinto Bandeira foi convalidada.</w:t>
        <w:br/>
        <w:t>[ADI 2.381 AgR, rel. min. Cármen Lúcia, j. 24-3-2011, P, DJE de 11-4-2011.] Repercussão gereal A EC 57/08 não convalidou desmembramento municipal realizado sem consulta plebiscitária</w:t>
      </w:r>
      <w:r>
        <w:rPr>
          <w:color w:val="A0A0A0"/>
          <w:sz w:val="14"/>
        </w:rPr>
        <w:t xml:space="preserve"> [...+249 chars]</w:t>
      </w:r>
    </w:p>
    <w:p>
      <w:pPr>
        <w:ind w:left="288"/>
      </w:pPr>
      <w:r>
        <w:rPr>
          <w:b/>
          <w:color w:val="0050A0"/>
          <w:sz w:val="16"/>
        </w:rPr>
        <w:t>[RE 614.384, rel. min. Dias Toffoli, j. 2-5-2022, P, DJE de 12-5-2022, Tema 559, com mérito julgado.]</w:t>
      </w:r>
    </w:p>
    <w:p>
      <w:r>
        <w:rPr>
          <w:sz w:val="12"/>
        </w:rPr>
        <w:t>────────────────────────────────────────────────────────────</w:t>
      </w:r>
    </w:p>
    <w:p>
      <w:r>
        <w:rPr>
          <w:b/>
          <w:color w:val="B46400"/>
          <w:sz w:val="18"/>
        </w:rPr>
        <w:t>CONTROLE CONCENTRADO</w:t>
      </w:r>
    </w:p>
    <w:p>
      <w:r>
        <w:rPr>
          <w:color w:val="808080"/>
          <w:sz w:val="14"/>
        </w:rPr>
        <w:t>Bloco 8785 | cf-art-2-par-7 | controle_concentrado</w:t>
      </w:r>
    </w:p>
    <w:p>
      <w:pPr>
        <w:ind w:left="288"/>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50A0"/>
          <w:sz w:val="16"/>
        </w:rPr>
        <w:t>[RE 1.171.699, rel. min. Carmen Lúcia, j. 29-11-2019, P, DJE de 13-3-2020, Tema 400, com mérito julgado.]</w:t>
      </w:r>
    </w:p>
    <w:p>
      <w:r>
        <w:rPr>
          <w:sz w:val="12"/>
        </w:rPr>
        <w:t>────────────────────────────────────────────────────────────</w:t>
      </w:r>
    </w:p>
    <w:p>
      <w:r>
        <w:rPr>
          <w:b/>
          <w:color w:val="B46400"/>
          <w:sz w:val="18"/>
        </w:rPr>
        <w:t>CONTROLE CONCENTRADO</w:t>
      </w:r>
    </w:p>
    <w:p>
      <w:r>
        <w:rPr>
          <w:color w:val="808080"/>
          <w:sz w:val="14"/>
        </w:rPr>
        <w:t>Bloco 8786 | cf-art-2-par-7 | controle_concentrado</w:t>
      </w:r>
    </w:p>
    <w:p>
      <w:pPr>
        <w:ind w:left="288"/>
      </w:pPr>
      <w:r>
        <w:rPr>
          <w:sz w:val="18"/>
        </w:rPr>
        <w:t>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3º, 9º, 10, 11, 12, 13 e 14, e sem prejuízo dos acordos de juízos conciliatórios já formalizados na data de promulgação desta Emenda Constitucional. (Incluído pela EC 62/2009) (Vide EC 62/2009)</w:t>
      </w:r>
    </w:p>
    <w:p>
      <w:r>
        <w:rPr>
          <w:sz w:val="12"/>
        </w:rPr>
        <w:t>────────────────────────────────────────────────────────────</w:t>
      </w:r>
    </w:p>
    <w:p>
      <w:r>
        <w:rPr>
          <w:b/>
          <w:color w:val="B46400"/>
          <w:sz w:val="18"/>
        </w:rPr>
        <w:t>CONTROLE CONCENTRADO</w:t>
      </w:r>
    </w:p>
    <w:p>
      <w:r>
        <w:rPr>
          <w:color w:val="808080"/>
          <w:sz w:val="14"/>
        </w:rPr>
        <w:t>Bloco 8787 | cf-art-2-par-7 | controle_concentrado</w:t>
      </w:r>
    </w:p>
    <w:p>
      <w:pPr>
        <w:ind w:left="288"/>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w:t>
      </w:r>
    </w:p>
    <w:p>
      <w:pPr>
        <w:ind w:left="288"/>
      </w:pPr>
      <w:r>
        <w:rPr>
          <w:b/>
          <w:color w:val="0050A0"/>
          <w:sz w:val="16"/>
        </w:rPr>
        <w:t>[ADI 4.425 QO, rel. min. Luiz Fux, j. 25-3-2015, P, DJE de 4-8-2015.]</w:t>
      </w:r>
    </w:p>
    <w:p>
      <w:r>
        <w:rPr>
          <w:sz w:val="12"/>
        </w:rPr>
        <w:t>────────────────────────────────────────────────────────────</w:t>
      </w:r>
    </w:p>
    <w:p>
      <w:r>
        <w:rPr>
          <w:b/>
          <w:color w:val="B46400"/>
          <w:sz w:val="18"/>
        </w:rPr>
        <w:t>CONTROLE CONCENTRADO</w:t>
      </w:r>
    </w:p>
    <w:p>
      <w:r>
        <w:rPr>
          <w:color w:val="808080"/>
          <w:sz w:val="14"/>
        </w:rPr>
        <w:t>Bloco 8788 | cf-art-2-par-7 | controle_concentrado</w:t>
      </w:r>
    </w:p>
    <w:p>
      <w:pPr>
        <w:ind w:left="288"/>
      </w:pPr>
      <w:r>
        <w:rPr>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 julgada (CF, art. 5º, XXXVI).</w:t>
      </w:r>
    </w:p>
    <w:p>
      <w:pPr>
        <w:ind w:left="288"/>
      </w:pPr>
      <w:r>
        <w:rPr>
          <w:b/>
          <w:color w:val="0050A0"/>
          <w:sz w:val="16"/>
        </w:rPr>
        <w:t>[ADI 4.425, red. do ac. min. Luiz Fux, j. 14-3-2013, P, DJE de 19-12-2013.]</w:t>
      </w:r>
    </w:p>
    <w:p>
      <w:r>
        <w:rPr>
          <w:sz w:val="12"/>
        </w:rPr>
        <w:t>────────────────────────────────────────────────────────────</w:t>
      </w:r>
    </w:p>
    <w:p>
      <w:r>
        <w:rPr>
          <w:b/>
          <w:color w:val="B46400"/>
          <w:sz w:val="18"/>
        </w:rPr>
        <w:t>CONTROLE CONCENTRADO</w:t>
      </w:r>
    </w:p>
    <w:p>
      <w:r>
        <w:rPr>
          <w:color w:val="808080"/>
          <w:sz w:val="14"/>
        </w:rPr>
        <w:t>Bloco 8789 | cf-art-2-par-7 | controle_concentrado</w:t>
      </w:r>
    </w:p>
    <w:p>
      <w:pPr>
        <w:ind w:left="288"/>
      </w:pPr>
      <w:r>
        <w:rPr>
          <w:sz w:val="18"/>
        </w:rPr>
        <w:t>Vide ADI 4.425 QO, rel. min. Luiz Fux, j. 25-3-2015, P, DJE de 4-8-2015</w:t>
      </w:r>
    </w:p>
    <w:p>
      <w:r>
        <w:rPr>
          <w:sz w:val="12"/>
        </w:rPr>
        <w:t>────────────────────────────────────────────────────────────</w:t>
      </w:r>
    </w:p>
    <w:p>
      <w:r>
        <w:rPr>
          <w:b/>
          <w:color w:val="B46400"/>
          <w:sz w:val="18"/>
        </w:rPr>
        <w:t>REPERCUSSAO GERAL</w:t>
      </w:r>
    </w:p>
    <w:p>
      <w:r>
        <w:rPr>
          <w:color w:val="808080"/>
          <w:sz w:val="14"/>
        </w:rPr>
        <w:t>Bloco 8790 | cf-art-2-par-7 | repercussao_geral</w:t>
      </w:r>
    </w:p>
    <w:p>
      <w:pPr>
        <w:ind w:left="288"/>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 julgado.]</w:t>
      </w:r>
    </w:p>
    <w:p>
      <w:r>
        <w:rPr>
          <w:sz w:val="12"/>
        </w:rPr>
        <w:t>────────────────────────────────────────────────────────────</w:t>
      </w:r>
    </w:p>
    <w:p>
      <w:r>
        <w:rPr>
          <w:b/>
          <w:color w:val="B46400"/>
          <w:sz w:val="18"/>
        </w:rPr>
        <w:t>CONTROLE CONCENTRADO</w:t>
      </w:r>
    </w:p>
    <w:p>
      <w:r>
        <w:rPr>
          <w:color w:val="808080"/>
          <w:sz w:val="14"/>
        </w:rPr>
        <w:t>Bloco 8791 | cf-art-2-par-1-inc-II | controle_concentrado</w:t>
      </w:r>
    </w:p>
    <w:p>
      <w:pPr>
        <w:ind w:left="288"/>
      </w:pPr>
      <w:r>
        <w:rPr>
          <w:sz w:val="18"/>
        </w:rPr>
        <w:t>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 art. 5º, caput) ao incidir sobre débitos estatais de natureza tributária, pela discriminação em detrimento da parte processual privada que, salvo expressa determinação em contrário, responde pelos ju</w:t>
      </w:r>
      <w:r>
        <w:rPr>
          <w:color w:val="A0A0A0"/>
          <w:sz w:val="14"/>
        </w:rPr>
        <w:t xml:space="preserve"> [...+776 chars]</w:t>
      </w:r>
    </w:p>
    <w:p>
      <w:pPr>
        <w:ind w:left="288"/>
      </w:pPr>
      <w:r>
        <w:rPr>
          <w:b/>
          <w:color w:val="0050A0"/>
          <w:sz w:val="16"/>
        </w:rPr>
        <w:t>[ADI 4.425, red. do ac. min. Luiz Fux, j. 14-3-2013, P, DJE de 19-12-2013.]</w:t>
        <w:br/>
        <w:t>Vide RE 870.947, rel. min. Luiz Fux, j. 20-9-2017, P, DJE de 20-11-2017, Tema 810</w:t>
      </w:r>
    </w:p>
    <w:p>
      <w:r>
        <w:rPr>
          <w:sz w:val="12"/>
        </w:rPr>
        <w:t>────────────────────────────────────────────────────────────</w:t>
      </w:r>
    </w:p>
    <w:p>
      <w:r>
        <w:rPr>
          <w:b/>
          <w:color w:val="B46400"/>
          <w:sz w:val="18"/>
        </w:rPr>
        <w:t>CONTROLE CONCENTRADO</w:t>
      </w:r>
    </w:p>
    <w:p>
      <w:r>
        <w:rPr>
          <w:color w:val="808080"/>
          <w:sz w:val="14"/>
        </w:rPr>
        <w:t>Bloco 8792 | cf-art-2-par-1-inc-II | controle_concentrado</w:t>
      </w:r>
    </w:p>
    <w:p>
      <w:pPr>
        <w:ind w:left="288"/>
      </w:pPr>
      <w:r>
        <w:rPr>
          <w:sz w:val="18"/>
        </w:rPr>
        <w:t>Vide ADI 4.425 QO, rel. min. Luiz Fux, j. 25-3-2015, P, DJE de 4-8-2015</w:t>
      </w:r>
    </w:p>
    <w:p>
      <w:r>
        <w:rPr>
          <w:sz w:val="12"/>
        </w:rPr>
        <w:t>────────────────────────────────────────────────────────────</w:t>
      </w:r>
    </w:p>
    <w:p>
      <w:r>
        <w:rPr>
          <w:b/>
          <w:color w:val="B46400"/>
          <w:sz w:val="18"/>
        </w:rPr>
        <w:t>CONTROLE CONCENTRADO</w:t>
      </w:r>
    </w:p>
    <w:p>
      <w:r>
        <w:rPr>
          <w:color w:val="808080"/>
          <w:sz w:val="14"/>
        </w:rPr>
        <w:t>Bloco 8793 | cf-art-2-par-8 | controle_concentrado</w:t>
      </w:r>
    </w:p>
    <w:p>
      <w:pPr>
        <w:ind w:left="288"/>
      </w:pPr>
      <w:r>
        <w:rPr>
          <w:sz w:val="18"/>
        </w:rPr>
        <w:t>Regime de execução da Fazenda Pública mediante precatório. EC 62/2009. Existência de razões de segurança jurídica que justificam a manutenção temporária do regime especial nos termos em que decidido pelo Plenário do STF. (...) Quanto às formas alternativas de pagamento previstas no regime especial: (i) consideram-se válidas as compensações, os leilões e os pagamentos à vista por ordem crescente de crédito previstos na EC 62/2009, desde que realizados até 25-3-2015, data a partir da qual não será possível a quitação de precatórios por tais modalidades; (ii) fica mantida a possibilidade de realização de acordos diretos, observada a ordem de preferência dos credores e de acordo com lei própria da entidade devedora, com redução máxima de 40% do valor do crédito atualizado.</w:t>
      </w:r>
    </w:p>
    <w:p>
      <w:pPr>
        <w:ind w:left="288"/>
      </w:pPr>
      <w:r>
        <w:rPr>
          <w:b/>
          <w:color w:val="0050A0"/>
          <w:sz w:val="16"/>
        </w:rPr>
        <w:t>[ADI 4.425 QO, rel. min. Luiz Fux, j. 25-3-2015, P, DJE de 4-8-2015.]</w:t>
      </w:r>
    </w:p>
    <w:p>
      <w:r>
        <w:rPr>
          <w:sz w:val="12"/>
        </w:rPr>
        <w:t>────────────────────────────────────────────────────────────</w:t>
      </w:r>
    </w:p>
    <w:p>
      <w:r>
        <w:rPr>
          <w:b/>
          <w:color w:val="B46400"/>
          <w:sz w:val="18"/>
        </w:rPr>
        <w:t>CONTROLE CONCENTRADO</w:t>
      </w:r>
    </w:p>
    <w:p>
      <w:r>
        <w:rPr>
          <w:color w:val="808080"/>
          <w:sz w:val="14"/>
        </w:rPr>
        <w:t>Bloco 8794 | cf-art-2-par-8 | controle_concentrado</w:t>
      </w:r>
    </w:p>
    <w:p>
      <w:pPr>
        <w:ind w:left="288"/>
      </w:pPr>
      <w:r>
        <w:rPr>
          <w:sz w:val="18"/>
        </w:rPr>
        <w:t>Vide ADI 4.425, rel. p/ o ac. min. Luiz Fux, j. 14-3-2013, P, DJE de 19-12-2013</w:t>
      </w:r>
    </w:p>
    <w:p>
      <w:r>
        <w:rPr>
          <w:sz w:val="12"/>
        </w:rPr>
        <w:t>────────────────────────────────────────────────────────────</w:t>
      </w:r>
    </w:p>
    <w:p>
      <w:r>
        <w:rPr>
          <w:b/>
          <w:color w:val="B46400"/>
          <w:sz w:val="18"/>
        </w:rPr>
        <w:t>CONTROLE CONCENTRADO</w:t>
      </w:r>
    </w:p>
    <w:p>
      <w:r>
        <w:rPr>
          <w:color w:val="808080"/>
          <w:sz w:val="14"/>
        </w:rPr>
        <w:t>Bloco 8795 | cf-art-2-par-10 | controle_concentrado</w:t>
      </w:r>
    </w:p>
    <w:p>
      <w:pPr>
        <w:ind w:left="288"/>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 (...) Durante o período fixado no item 2 acima, ficam mantidas (i) a vinculação de percentuais mínimos da receita corrente líquida ao pagamento dos precatórios (art. 97, § 10, do ADCT) e (ii) as sanções para o caso de não liberação tempestiva dos recursos destinados ao pagamento de precatórios (art. 97, § 10, do ADCT).</w:t>
      </w:r>
    </w:p>
    <w:p>
      <w:pPr>
        <w:ind w:left="288"/>
      </w:pPr>
      <w:r>
        <w:rPr>
          <w:b/>
          <w:color w:val="0050A0"/>
          <w:sz w:val="16"/>
        </w:rPr>
        <w:t>[ADI 4.425 QO, rel. min. Luiz Fux, j. 25-3-2015, P, DJE de 4-8-2015.]</w:t>
      </w:r>
    </w:p>
    <w:p>
      <w:r>
        <w:rPr>
          <w:sz w:val="12"/>
        </w:rPr>
        <w:t>────────────────────────────────────────────────────────────</w:t>
      </w:r>
    </w:p>
    <w:p>
      <w:r>
        <w:rPr>
          <w:b/>
          <w:color w:val="B46400"/>
          <w:sz w:val="18"/>
        </w:rPr>
        <w:t>CONTROLE CONCENTRADO</w:t>
      </w:r>
    </w:p>
    <w:p>
      <w:r>
        <w:rPr>
          <w:color w:val="808080"/>
          <w:sz w:val="14"/>
        </w:rPr>
        <w:t>Bloco 8796 | cf-art-2-par-10 | controle_concentrado</w:t>
      </w:r>
    </w:p>
    <w:p>
      <w:pPr>
        <w:ind w:left="288"/>
      </w:pPr>
      <w:r>
        <w:rPr>
          <w:sz w:val="18"/>
        </w:rPr>
        <w:t>Vide ADI 4.425, red. do ac. min. Luiz Fux, j. 14-3-2013, P, DJE de 19-12-2013</w:t>
      </w:r>
    </w:p>
    <w:p>
      <w:r>
        <w:rPr>
          <w:sz w:val="12"/>
        </w:rPr>
        <w:t>────────────────────────────────────────────────────────────</w:t>
      </w:r>
    </w:p>
    <w:p>
      <w:r>
        <w:rPr>
          <w:b/>
          <w:color w:val="B46400"/>
          <w:sz w:val="18"/>
        </w:rPr>
        <w:t>CONTROLE CONCENTRADO</w:t>
      </w:r>
    </w:p>
    <w:p>
      <w:r>
        <w:rPr>
          <w:color w:val="808080"/>
          <w:sz w:val="14"/>
        </w:rPr>
        <w:t>Bloco 8797 | cf-art-2-par-12 | controle_concentrado</w:t>
      </w:r>
    </w:p>
    <w:p>
      <w:pPr>
        <w:ind w:left="288"/>
      </w:pPr>
      <w:r>
        <w:rPr>
          <w:sz w:val="18"/>
        </w:rPr>
        <w:t>O § 12 do artigo 97 do ADCT é regra transitória que não implicou vedação à modificação dos valores fixados para o limite das obrigações de pequeno valor, mas, tão-somente, evitou que eventual omissão dos entes federados em estabelecer limites próprios prejudicasse a implementação do regime especial de pagamento de precatórios.</w:t>
        <w:br/>
        <w:t>[ADI 5.100, rel. min. Luiz Fux, j. 27-4-2020, P, DJE de 14-5-2020.]</w:t>
      </w:r>
    </w:p>
    <w:p>
      <w:r>
        <w:rPr>
          <w:sz w:val="12"/>
        </w:rPr>
        <w:t>────────────────────────────────────────────────────────────</w:t>
      </w:r>
    </w:p>
    <w:p>
      <w:r>
        <w:rPr>
          <w:b/>
          <w:color w:val="B46400"/>
          <w:sz w:val="18"/>
        </w:rPr>
        <w:t>CONTROLE CONCENTRADO</w:t>
      </w:r>
    </w:p>
    <w:p>
      <w:r>
        <w:rPr>
          <w:color w:val="808080"/>
          <w:sz w:val="14"/>
        </w:rPr>
        <w:t>Bloco 8798 | cf-art-2-par-18 | controle_concentrado</w:t>
      </w:r>
    </w:p>
    <w:p>
      <w:pPr>
        <w:ind w:left="288"/>
      </w:pPr>
      <w:r>
        <w:rPr>
          <w:sz w:val="18"/>
        </w:rPr>
        <w:t>Art. 98. O número de defensores públicos na unidade jurisdicional será proporcional à efetiva demanda pelo serviço da Defensoria Pública e à respectiva população. (Incluído pela EC 80/2014)</w:t>
      </w:r>
    </w:p>
    <w:p>
      <w:r>
        <w:rPr>
          <w:sz w:val="12"/>
        </w:rPr>
        <w:t>────────────────────────────────────────────────────────────</w:t>
      </w:r>
    </w:p>
    <w:p>
      <w:r>
        <w:rPr>
          <w:b/>
          <w:color w:val="B46400"/>
          <w:sz w:val="18"/>
        </w:rPr>
        <w:t>CONTROLE CONCENTRADO</w:t>
      </w:r>
    </w:p>
    <w:p>
      <w:r>
        <w:rPr>
          <w:color w:val="808080"/>
          <w:sz w:val="14"/>
        </w:rPr>
        <w:t>Bloco 8799 | cf-art-2-par-2 | controle_concentrado</w:t>
      </w:r>
    </w:p>
    <w:p>
      <w:pPr>
        <w:ind w:left="288"/>
      </w:pPr>
      <w:r>
        <w:rPr>
          <w:sz w:val="18"/>
        </w:rPr>
        <w:t>Art. 99. 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(Incluído pela EC 87/2015)</w:t>
      </w:r>
    </w:p>
    <w:p>
      <w:r>
        <w:rPr>
          <w:sz w:val="12"/>
        </w:rPr>
        <w:t>────────────────────────────────────────────────────────────</w:t>
      </w:r>
    </w:p>
    <w:p>
      <w:r>
        <w:rPr>
          <w:b/>
          <w:color w:val="B46400"/>
          <w:sz w:val="18"/>
        </w:rPr>
        <w:t>CONTROLE CONCENTRADO</w:t>
      </w:r>
    </w:p>
    <w:p>
      <w:r>
        <w:rPr>
          <w:color w:val="808080"/>
          <w:sz w:val="14"/>
        </w:rPr>
        <w:t>Bloco 8800 | cf-art-2-par-2-inc-V | controle_concentrado</w:t>
      </w:r>
    </w:p>
    <w:p>
      <w:pPr>
        <w:ind w:left="288"/>
      </w:pPr>
      <w:r>
        <w:rPr>
          <w:sz w:val="18"/>
        </w:rPr>
        <w:t>Art. 100. Até que entre em vigor a lei complementar de que trata o inciso II do § 1º do art. 40 da Constituição Federal, os Ministros do Supremo Tribunal Federal, dos Tribunais Superiores e do Tribunal de Contas da União aposentar-se-ão, compulsoriamente, aos 75 (setenta e cinco) anos de idade, nas condições do art. 52 da Constituição Federal. (Incluído pela EC 88/2015)</w:t>
      </w:r>
    </w:p>
    <w:p>
      <w:r>
        <w:rPr>
          <w:sz w:val="12"/>
        </w:rPr>
        <w:t>────────────────────────────────────────────────────────────</w:t>
      </w:r>
    </w:p>
    <w:p>
      <w:r>
        <w:rPr>
          <w:b/>
          <w:color w:val="B46400"/>
          <w:sz w:val="18"/>
        </w:rPr>
        <w:t>CONTROLE CONCENTRADO</w:t>
      </w:r>
    </w:p>
    <w:p>
      <w:r>
        <w:rPr>
          <w:color w:val="808080"/>
          <w:sz w:val="14"/>
        </w:rPr>
        <w:t>Bloco 8801 | cf-art-2-par-2-inc-V | controle_concentrado</w:t>
      </w:r>
    </w:p>
    <w:p>
      <w:pPr>
        <w:ind w:left="288"/>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Princípios da isonomia e da unidade do Poder Judiciário. Alegada violação. Não ocorrência. Pedido cautelar deferido.</w:t>
      </w:r>
    </w:p>
    <w:p>
      <w:pPr>
        <w:ind w:left="288"/>
      </w:pPr>
      <w:r>
        <w:rPr>
          <w:b/>
          <w:color w:val="0050A0"/>
          <w:sz w:val="16"/>
        </w:rPr>
        <w:t>[ADI 5.316 MC, rel. min. Luiz Fux, j. 21-5-2015, P, DJE de 6-8-2015.]</w:t>
      </w:r>
    </w:p>
    <w:p>
      <w:r>
        <w:rPr>
          <w:sz w:val="12"/>
        </w:rPr>
        <w:t>────────────────────────────────────────────────────────────</w:t>
      </w:r>
    </w:p>
    <w:p>
      <w:r>
        <w:rPr>
          <w:b/>
          <w:color w:val="B46400"/>
          <w:sz w:val="18"/>
        </w:rPr>
        <w:t>JULGADO CORRELATO</w:t>
      </w:r>
    </w:p>
    <w:p>
      <w:r>
        <w:rPr>
          <w:color w:val="808080"/>
          <w:sz w:val="14"/>
        </w:rPr>
        <w:t>Bloco 8802 | cf-art-2-par-2-inc-V | julgado_correlato</w:t>
      </w:r>
    </w:p>
    <w:p>
      <w:pPr>
        <w:ind w:left="288"/>
      </w:pPr>
      <w:r>
        <w:rPr>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existência de regra de aposentadoria específica para integrantes do STF e dos tribunais superiores, cujos cargos apresentam peculiaridades para seu provimento (ADI 5.316/DF).</w:t>
        <w:br/>
        <w:t>[MS 34.407 AgR, rel. min. Dias Toffoli, j. 1º-</w:t>
      </w:r>
      <w:r>
        <w:rPr>
          <w:color w:val="A0A0A0"/>
          <w:sz w:val="14"/>
        </w:rPr>
        <w:t xml:space="preserve"> [...+1013 chars]</w:t>
      </w:r>
    </w:p>
    <w:p>
      <w:r>
        <w:rPr>
          <w:sz w:val="12"/>
        </w:rPr>
        <w:t>────────────────────────────────────────────────────────────</w:t>
      </w:r>
    </w:p>
    <w:p>
      <w:r>
        <w:rPr>
          <w:b/>
          <w:color w:val="B46400"/>
          <w:sz w:val="18"/>
        </w:rPr>
        <w:t>CONTROLE CONCENTRADO</w:t>
      </w:r>
    </w:p>
    <w:p>
      <w:r>
        <w:rPr>
          <w:color w:val="808080"/>
          <w:sz w:val="14"/>
        </w:rPr>
        <w:t>Bloco 8803 | cf-art-2-par-2-inc-I | controle_concentrado</w:t>
      </w:r>
    </w:p>
    <w:p>
      <w:pPr>
        <w:ind w:left="288"/>
      </w:pPr>
      <w:r>
        <w:rPr>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w:t>
      </w:r>
    </w:p>
    <w:p>
      <w:r>
        <w:rPr>
          <w:sz w:val="12"/>
        </w:rPr>
        <w:t>────────────────────────────────────────────────────────────</w:t>
      </w:r>
    </w:p>
    <w:p>
      <w:r>
        <w:rPr>
          <w:b/>
          <w:color w:val="B46400"/>
          <w:sz w:val="18"/>
        </w:rPr>
        <w:t>CONTROLE CONCENTRADO</w:t>
      </w:r>
    </w:p>
    <w:p>
      <w:r>
        <w:rPr>
          <w:color w:val="808080"/>
          <w:sz w:val="14"/>
        </w:rPr>
        <w:t>Bloco 8804 | cf-art-2-par-2-inc-II | controle_concentrado</w:t>
      </w:r>
    </w:p>
    <w:p>
      <w:pPr>
        <w:ind w:left="288"/>
      </w:pPr>
      <w:r>
        <w:rPr>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w:t>
      </w:r>
    </w:p>
    <w:p>
      <w:r>
        <w:rPr>
          <w:sz w:val="12"/>
        </w:rPr>
        <w:t>────────────────────────────────────────────────────────────</w:t>
      </w:r>
    </w:p>
    <w:p>
      <w:r>
        <w:rPr>
          <w:b/>
          <w:color w:val="B46400"/>
          <w:sz w:val="18"/>
        </w:rPr>
        <w:t>CONTROLE CONCENTRADO</w:t>
      </w:r>
    </w:p>
    <w:p>
      <w:r>
        <w:rPr>
          <w:color w:val="808080"/>
          <w:sz w:val="14"/>
        </w:rPr>
        <w:t>Bloco 8805 | cf-art-2-par-6 | controle_concentrado</w:t>
      </w:r>
    </w:p>
    <w:p>
      <w:pPr>
        <w:ind w:left="288"/>
      </w:pPr>
      <w:r>
        <w:rPr>
          <w:sz w:val="18"/>
        </w:rPr>
        <w:t>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(Incluído pela EC 94/2016)</w:t>
      </w:r>
    </w:p>
    <w:p>
      <w:r>
        <w:rPr>
          <w:sz w:val="12"/>
        </w:rPr>
        <w:t>────────────────────────────────────────────────────────────</w:t>
      </w:r>
    </w:p>
    <w:p>
      <w:r>
        <w:rPr>
          <w:b/>
          <w:color w:val="B46400"/>
          <w:sz w:val="18"/>
        </w:rPr>
        <w:t>CONTROLE CONCENTRADO</w:t>
      </w:r>
    </w:p>
    <w:p>
      <w:r>
        <w:rPr>
          <w:color w:val="808080"/>
          <w:sz w:val="14"/>
        </w:rPr>
        <w:t>Bloco 8806 | cf-art-2-par-2 | controle_concentrado</w:t>
      </w:r>
    </w:p>
    <w:p>
      <w:pPr>
        <w:ind w:left="288"/>
      </w:pPr>
      <w:r>
        <w:rPr>
          <w:sz w:val="18"/>
        </w:rPr>
        <w:t>Art. 103. Enquanto os Estados, o Distrito Federal e os Municípios estiverem efetuando o pagamento da parcela mensal devida como previsto no caput do art. 101 deste Ato das Disposições Constitucionais Transitórias, nem eles, nem as respectivas autarquias, fundações e empresas estatais dependentes poderão sofrer sequestro de valores, exceto no caso de não liberação tempestiva dos recursos. (Incluído pela EC 94/2016) Parágrafo único. Na vigência do regime especial previsto no art. 101 deste Ato das Disposições Constitucionais Transitórias, ficam vedadas desapropriações pelos Estados, pelo Distrito Federal e pelos Municípios, cujos estoques de precatórios ainda pendentes de pagamento, incluídos os precatórios a pagar de suas entidades da administração indireta, sejam superiores a 70% (setenta por cento) das respectivas receitas correntes líquidas, excetuadas as desapropriações para fins de necessidade pública nas áreas de saúde, educação, segurança pública, transporte público, saneamento b</w:t>
      </w:r>
      <w:r>
        <w:rPr>
          <w:color w:val="A0A0A0"/>
          <w:sz w:val="14"/>
        </w:rPr>
        <w:t xml:space="preserve"> [...+284 chars]</w:t>
      </w:r>
    </w:p>
    <w:p>
      <w:r>
        <w:rPr>
          <w:sz w:val="12"/>
        </w:rPr>
        <w:t>────────────────────────────────────────────────────────────</w:t>
      </w:r>
    </w:p>
    <w:p>
      <w:r>
        <w:rPr>
          <w:b/>
          <w:color w:val="B46400"/>
          <w:sz w:val="18"/>
        </w:rPr>
        <w:t>JULGADO CORRELATO</w:t>
      </w:r>
    </w:p>
    <w:p>
      <w:r>
        <w:rPr>
          <w:color w:val="808080"/>
          <w:sz w:val="14"/>
        </w:rPr>
        <w:t>Bloco 8807 | cf-art-2-par-2 | julgado_correlato</w:t>
      </w:r>
    </w:p>
    <w:p>
      <w:pPr>
        <w:ind w:left="288"/>
      </w:pPr>
      <w:r>
        <w:rPr>
          <w:sz w:val="18"/>
        </w:rPr>
        <w:t>O sequestro de valores, previsto no art. 104 do ADCT, somente se justifica se realizado tempestivamente, é dizer, contemporaneamente ao atraso no repasse, porque objetiva justamente garantir o cumprimento do plano homologado, e não se transformar em uma espécie de “medida executiva de crédito” a todo tempo. Assim, sempre que surgir novo plano, composto dos valores totais devidos, ou seja, já considerando os passivos remanescentes dos anos anteriores, não há mais falar na possibilidade de sequestro de valores referentes a planos anteriores, mas apenas do plano em vigência.</w:t>
      </w:r>
    </w:p>
    <w:p>
      <w:pPr>
        <w:ind w:left="288"/>
      </w:pPr>
      <w:r>
        <w:rPr>
          <w:b/>
          <w:color w:val="0050A0"/>
          <w:sz w:val="16"/>
        </w:rPr>
        <w:t>[MS 36.035 AgR, rel. min. Alexandre de Moraes, j. 30-8-2021, 1ª T, DJE de 21-9-2021.]</w:t>
      </w:r>
    </w:p>
    <w:p>
      <w:r>
        <w:rPr>
          <w:sz w:val="12"/>
        </w:rPr>
        <w:t>────────────────────────────────────────────────────────────</w:t>
      </w:r>
    </w:p>
    <w:p>
      <w:r>
        <w:rPr>
          <w:b/>
          <w:color w:val="B46400"/>
          <w:sz w:val="18"/>
        </w:rPr>
        <w:t>JULGADO CORRELATO</w:t>
      </w:r>
    </w:p>
    <w:p>
      <w:r>
        <w:rPr>
          <w:color w:val="808080"/>
          <w:sz w:val="14"/>
        </w:rPr>
        <w:t>Bloco 8808 | cf-art-2-par-2-inc-I | julgado_correlato</w:t>
      </w:r>
    </w:p>
    <w:p>
      <w:pPr>
        <w:ind w:left="288"/>
      </w:pPr>
      <w:r>
        <w:rPr>
          <w:sz w:val="18"/>
        </w:rPr>
        <w:t>A autorização constitucional para o sequestro de verbas públicas, prevista no art. 104, caput e inc. I, do ADCT, não pode atingir verbas de fundos públicos cuja remessa ao ente municipal se vincula ao atendimento de determinada finalidade constitucional (Min. Alexandre de Moraes, Rcl 39.655).</w:t>
        <w:br/>
        <w:t>[Rcl 60.293 MC-REF, rel. min. Roberto Barroso, j. 8-8-2023, 1ª T, DJE de 14-8-2023.]</w:t>
      </w:r>
    </w:p>
    <w:p>
      <w:r>
        <w:rPr>
          <w:sz w:val="12"/>
        </w:rPr>
        <w:t>────────────────────────────────────────────────────────────</w:t>
      </w:r>
    </w:p>
    <w:p>
      <w:r>
        <w:rPr>
          <w:b/>
          <w:color w:val="B46400"/>
          <w:sz w:val="18"/>
        </w:rPr>
        <w:t>JULGADO CORRELATO</w:t>
      </w:r>
    </w:p>
    <w:p>
      <w:r>
        <w:rPr>
          <w:color w:val="808080"/>
          <w:sz w:val="14"/>
        </w:rPr>
        <w:t>Bloco 8809 | cf-art-2-par-2-inc-IV | julgado_correlato</w:t>
      </w:r>
    </w:p>
    <w:p>
      <w:pPr>
        <w:ind w:left="288"/>
      </w:pPr>
      <w:r>
        <w:rPr>
          <w:sz w:val="18"/>
        </w:rPr>
        <w:t>Parágrafo único. Enquanto perdurar a omissão, o ente federado não poderá contrair empréstimo externo ou interno, exceto para os fins previstos no § 2º do art. 101 deste Ato das Disposições Constitucionais Transitórias, e ficará impedido de receber transferências voluntárias. (Incluído pela EC 94/2016) Art. 105. Enquanto viger o regime de pagamento de precatórios previsto no art. 101 deste Ato das Disposições Constitucionais Transitórias, é facultada aos credores de precatórios, próprios ou de terceiros, a compensação com débitos de natureza tributária ou de outra natureza que até 25 de março de 2015 tenham sido inscritos na dívida ativa dos Estados, do Distrito Federal ou dos Municípios, observados os requisitos definidos em lei própria do ente federado. (Incluído pela EC 94/2016)</w:t>
      </w:r>
    </w:p>
    <w:p>
      <w:r>
        <w:rPr>
          <w:sz w:val="12"/>
        </w:rPr>
        <w:t>────────────────────────────────────────────────────────────</w:t>
      </w:r>
    </w:p>
    <w:p>
      <w:r>
        <w:rPr>
          <w:b/>
          <w:color w:val="B46400"/>
          <w:sz w:val="18"/>
        </w:rPr>
        <w:t>JULGADO CORRELATO</w:t>
      </w:r>
    </w:p>
    <w:p>
      <w:r>
        <w:rPr>
          <w:color w:val="808080"/>
          <w:sz w:val="14"/>
        </w:rPr>
        <w:t>Bloco 8810 | cf-art-2-par-3 | julgado_correlato</w:t>
      </w:r>
    </w:p>
    <w:p>
      <w:pPr>
        <w:ind w:left="288"/>
      </w:pPr>
      <w:r>
        <w:rPr>
          <w:sz w:val="18"/>
        </w:rPr>
        <w:t>Art. 106. (Revogado pela EC n. 126/2022) Art. 107. (Revogado pela EC n. 126/2022)</w:t>
      </w:r>
    </w:p>
    <w:p>
      <w:r>
        <w:rPr>
          <w:sz w:val="12"/>
        </w:rPr>
        <w:t>────────────────────────────────────────────────────────────</w:t>
      </w:r>
    </w:p>
    <w:p>
      <w:r>
        <w:rPr>
          <w:b/>
          <w:color w:val="B46400"/>
          <w:sz w:val="18"/>
        </w:rPr>
        <w:t>JULGADO CORRELATO</w:t>
      </w:r>
    </w:p>
    <w:p>
      <w:r>
        <w:rPr>
          <w:color w:val="808080"/>
          <w:sz w:val="14"/>
        </w:rPr>
        <w:t>Bloco 8811 | cf-art-2-par-14 | julgado_correlato</w:t>
      </w:r>
    </w:p>
    <w:p>
      <w:pPr>
        <w:ind w:left="288"/>
      </w:pPr>
      <w:r>
        <w:rPr>
          <w:sz w:val="18"/>
        </w:rPr>
        <w:t>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inteiros e dois décimos por cento) e, para os exercícios posteriores, pela variação do Índice Nacional de Preços ao Consumidor Amplo (IPCA), publicado pela Fundação Instituto Brasileiro de Geografia e Estatística, ou de outro índice que vier a substituí-lo, apurado no exercício anterior a que se refere a lei orçamentária,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 (Red</w:t>
      </w:r>
      <w:r>
        <w:rPr>
          <w:color w:val="A0A0A0"/>
          <w:sz w:val="14"/>
        </w:rPr>
        <w:t xml:space="preserve"> [...+30 chars]</w:t>
      </w:r>
    </w:p>
    <w:p>
      <w:r>
        <w:rPr>
          <w:sz w:val="12"/>
        </w:rPr>
        <w:t>────────────────────────────────────────────────────────────</w:t>
      </w:r>
    </w:p>
    <w:p>
      <w:r>
        <w:rPr>
          <w:b/>
          <w:color w:val="B46400"/>
          <w:sz w:val="18"/>
        </w:rPr>
        <w:t>JULGADO CORRELATO</w:t>
      </w:r>
    </w:p>
    <w:p>
      <w:r>
        <w:rPr>
          <w:color w:val="808080"/>
          <w:sz w:val="14"/>
        </w:rPr>
        <w:t>Bloco 8812 | cf-art-2-par-8-inc-V | julgado_correlato</w:t>
      </w:r>
    </w:p>
    <w:p>
      <w:pPr>
        <w:ind w:left="288"/>
      </w:pPr>
      <w:r>
        <w:rPr>
          <w:sz w:val="18"/>
        </w:rPr>
        <w:t>Art. 108.  (Revogado pela EC n. 113/2021) Parágrafo único. (Revogado pela EC n. 113/2021) Art. 109. (Revogado pela EC n. 126/2022)</w:t>
      </w:r>
    </w:p>
    <w:p>
      <w:r>
        <w:rPr>
          <w:sz w:val="12"/>
        </w:rPr>
        <w:t>────────────────────────────────────────────────────────────</w:t>
      </w:r>
    </w:p>
    <w:p>
      <w:r>
        <w:rPr>
          <w:b/>
          <w:color w:val="B46400"/>
          <w:sz w:val="18"/>
        </w:rPr>
        <w:t>JULGADO CORRELATO</w:t>
      </w:r>
    </w:p>
    <w:p>
      <w:r>
        <w:rPr>
          <w:color w:val="808080"/>
          <w:sz w:val="14"/>
        </w:rPr>
        <w:t>Bloco 8813 | cf-art-2-par-5 | julgado_correlato</w:t>
      </w:r>
    </w:p>
    <w:p>
      <w:pPr>
        <w:ind w:left="288"/>
      </w:pPr>
      <w:r>
        <w:rPr>
          <w:sz w:val="18"/>
        </w:rPr>
        <w:t>Art. 110. (Revogado pela EC n. 126/2022)</w:t>
      </w:r>
    </w:p>
    <w:p>
      <w:r>
        <w:rPr>
          <w:sz w:val="12"/>
        </w:rPr>
        <w:t>────────────────────────────────────────────────────────────</w:t>
      </w:r>
    </w:p>
    <w:p>
      <w:r>
        <w:rPr>
          <w:b/>
          <w:color w:val="B46400"/>
          <w:sz w:val="18"/>
        </w:rPr>
        <w:t>JULGADO CORRELATO</w:t>
      </w:r>
    </w:p>
    <w:p>
      <w:r>
        <w:rPr>
          <w:color w:val="808080"/>
          <w:sz w:val="14"/>
        </w:rPr>
        <w:t>Bloco 8814 | cf-art-2-par-5-inc-II | julgado_correlato</w:t>
      </w:r>
    </w:p>
    <w:p>
      <w:pPr>
        <w:ind w:left="288"/>
      </w:pPr>
      <w:r>
        <w:rPr>
          <w:sz w:val="18"/>
        </w:rPr>
        <w:t>Art. 111. (Revogado pela EC n. 126/2022) Art. 111-A. (Revogado pela EC n. 126/2022) Art. 112. (Revogado pela EC n. 126/2022)</w:t>
      </w:r>
    </w:p>
    <w:p>
      <w:r>
        <w:rPr>
          <w:sz w:val="12"/>
        </w:rPr>
        <w:t>────────────────────────────────────────────────────────────</w:t>
      </w:r>
    </w:p>
    <w:p>
      <w:r>
        <w:rPr>
          <w:b/>
          <w:color w:val="B46400"/>
          <w:sz w:val="18"/>
        </w:rPr>
        <w:t>JULGADO CORRELATO</w:t>
      </w:r>
    </w:p>
    <w:p>
      <w:r>
        <w:rPr>
          <w:color w:val="808080"/>
          <w:sz w:val="14"/>
        </w:rPr>
        <w:t>Bloco 8815 | cf-art-2-par-5-inc-II | julgado_correlato</w:t>
      </w:r>
    </w:p>
    <w:p>
      <w:pPr>
        <w:ind w:left="288"/>
      </w:pPr>
      <w:r>
        <w:rPr>
          <w:sz w:val="18"/>
        </w:rPr>
        <w:t>Art. 113. A proposição legislativa que crie ou altere despesa obrigatória ou renúncia de receita deverá ser acompanhada da estimativa do seu impacto orçamentário e financeiro. (Incluído pela EC 95/2016) Lei n. 5.036/2021 do estado de Rondônia. Decreto n. 26.294/2021. Gratuidade no transporte intermunicipal de passageiros. Pessoas de baixa renda diagnosticadas com câncer. (...) Prévio estudo de impacto econômico-financeiro. Desnecessidade. (...) Não havendo relação direta entre o benefício instituído aos usuários do serviço público e o equilíbrio econômico-financeiro dos contratos de concessão, descabe presumir a necessidade da estimativa prévia de impacto financeiro prevista no art. 113 do ADCT.</w:t>
      </w:r>
    </w:p>
    <w:p>
      <w:pPr>
        <w:ind w:left="288"/>
      </w:pPr>
      <w:r>
        <w:rPr>
          <w:b/>
          <w:color w:val="0050A0"/>
          <w:sz w:val="16"/>
        </w:rPr>
        <w:t>[ADI 7.215, rel. min. Nunes Marques, j. 26.11.2025, P, DJE de 04.12.2025.]</w:t>
      </w:r>
    </w:p>
    <w:p>
      <w:r>
        <w:rPr>
          <w:sz w:val="12"/>
        </w:rPr>
        <w:t>────────────────────────────────────────────────────────────</w:t>
      </w:r>
    </w:p>
    <w:p>
      <w:r>
        <w:rPr>
          <w:b/>
          <w:color w:val="B46400"/>
          <w:sz w:val="18"/>
        </w:rPr>
        <w:t>JULGADO CORRELATO</w:t>
      </w:r>
    </w:p>
    <w:p>
      <w:r>
        <w:rPr>
          <w:color w:val="808080"/>
          <w:sz w:val="14"/>
        </w:rPr>
        <w:t>Bloco 8816 | cf-art-2-par-5-inc-II | julgado_correlato</w:t>
      </w:r>
    </w:p>
    <w:p>
      <w:pPr>
        <w:ind w:left="288"/>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w:t>
      </w:r>
      <w:r>
        <w:rPr>
          <w:color w:val="A0A0A0"/>
          <w:sz w:val="14"/>
        </w:rPr>
        <w:t xml:space="preserve"> [...+377 chars]</w:t>
      </w:r>
    </w:p>
    <w:p>
      <w:pPr>
        <w:ind w:left="288"/>
      </w:pPr>
      <w:r>
        <w:rPr>
          <w:b/>
          <w:color w:val="0050A0"/>
          <w:sz w:val="16"/>
        </w:rPr>
        <w:t>[ADI 3.465, rel. min. Luís Roberto Barroso, red. do ac. min. Dias Toffoli, j. 29.09.2025, P, DJE de 14.10.2025.]</w:t>
      </w:r>
    </w:p>
    <w:p>
      <w:r>
        <w:rPr>
          <w:sz w:val="12"/>
        </w:rPr>
        <w:t>────────────────────────────────────────────────────────────</w:t>
      </w:r>
    </w:p>
    <w:p>
      <w:r>
        <w:rPr>
          <w:b/>
          <w:color w:val="B46400"/>
          <w:sz w:val="18"/>
        </w:rPr>
        <w:t>JULGADO CORRELATO</w:t>
      </w:r>
    </w:p>
    <w:p>
      <w:r>
        <w:rPr>
          <w:color w:val="808080"/>
          <w:sz w:val="14"/>
        </w:rPr>
        <w:t>Bloco 8817 | cf-art-2-par-5-inc-II | julgado_correlato</w:t>
      </w:r>
    </w:p>
    <w:p>
      <w:pPr>
        <w:ind w:left="288"/>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O Simples Nacional, ao qual se refere a norma impugnada, constitui regime jurídico próprio e não se confunde com benefício fiscal, razão pela qual não se caracteriza como renúncia de receita apta a atrair a incidência do art. 113 do ADCT ou do art. 14 da LRF.</w:t>
      </w:r>
    </w:p>
    <w:p>
      <w:pPr>
        <w:ind w:left="288"/>
      </w:pPr>
      <w:r>
        <w:rPr>
          <w:b/>
          <w:color w:val="0050A0"/>
          <w:sz w:val="16"/>
        </w:rPr>
        <w:t>[ADI 7.096, rel. min. Gilmar Mendes, j. 09.06.2025, P, DJE de 25.06.2025.]</w:t>
      </w:r>
    </w:p>
    <w:p>
      <w:r>
        <w:rPr>
          <w:sz w:val="12"/>
        </w:rPr>
        <w:t>────────────────────────────────────────────────────────────</w:t>
      </w:r>
    </w:p>
    <w:p>
      <w:r>
        <w:rPr>
          <w:b/>
          <w:color w:val="B46400"/>
          <w:sz w:val="18"/>
        </w:rPr>
        <w:t>JULGADO CORRELATO</w:t>
      </w:r>
    </w:p>
    <w:p>
      <w:r>
        <w:rPr>
          <w:color w:val="808080"/>
          <w:sz w:val="14"/>
        </w:rPr>
        <w:t>Bloco 8818 | cf-art-2-par-5-inc-II | julgado_correlato</w:t>
      </w:r>
    </w:p>
    <w:p>
      <w:pPr>
        <w:ind w:left="288"/>
      </w:pPr>
      <w:r>
        <w:rPr>
          <w:sz w:val="18"/>
        </w:rPr>
        <w:t>Lei 1.983/2024 do Estado de Roraima. Isenção de IPVA. Automóveis elétricos, híbridos, híbridos plug-in e a hidrogênio. (...) O regramento estadual, ao expandir as hipóteses de isenção de um tributo estadual sem a prévia, necessária e efetiva mensuração do impacto orçamentário, incorreu em inconstitucionalidade formal.</w:t>
      </w:r>
    </w:p>
    <w:p>
      <w:pPr>
        <w:ind w:left="288"/>
      </w:pPr>
      <w:r>
        <w:rPr>
          <w:b/>
          <w:color w:val="0050A0"/>
          <w:sz w:val="16"/>
        </w:rPr>
        <w:t>[ADI 7.728 MC-REF, rel. min. Alexandre de Moraes, j. 17.02.2025, P, DJE de 21.02.2025.]</w:t>
      </w:r>
    </w:p>
    <w:p>
      <w:r>
        <w:rPr>
          <w:sz w:val="12"/>
        </w:rPr>
        <w:t>────────────────────────────────────────────────────────────</w:t>
      </w:r>
    </w:p>
    <w:p>
      <w:pPr>
        <w:pStyle w:val="Heading1"/>
      </w:pPr>
      <w:r>
        <w:t>Art. 1</w:t>
      </w:r>
    </w:p>
    <w:p>
      <w:r>
        <w:rPr>
          <w:color w:val="808080"/>
          <w:sz w:val="14"/>
        </w:rPr>
        <w:t>Bloco 8819 | cf-art-1 | sem_categoria</w:t>
      </w:r>
    </w:p>
    <w:p>
      <w:pPr>
        <w:ind w:left="288"/>
      </w:pPr>
      <w:r>
        <w:rPr>
          <w:sz w:val="18"/>
        </w:rPr>
        <w:t>A Emenda Constitucional 95/2016, por meio da nova redação do art. 113 do ADCT, estabeleceu requisito adicional para a validade formal de leis que criem despesa ou concedam benefícios fiscais, requisitos esse que, por expressar medida indispensável para o equilíbrio da atividade financeira do Estado, dirigi-se a todos os níveis federativos.</w:t>
        <w:br/>
        <w:t>[ADI 5.816, rel. min. Alexandre de Moraes, j. 5-11-2019, P, DJE de 26-11-2019.] Art. 114.  (Revogado pela EC n. 126/2022) Art. 115. Fica excepcionalmente autorizado o parcelamento das contribuições previdenciárias e dos demais débitos dos Estados, do Distrito Federal e dos Municípios, incluídas suas autarquias e fundações, com os respectivos regimes próprios de previdência social, com vencimento até 31 de agosto de 2025, inclusive os parcelados anteriormente, no prazo máximo de 300 (trezentas) prestações mensais, mediante autorização em lei específica do ente federativo, desde que comprovem, em até 15 (quinze) meses após a data da promulgação da alte</w:t>
      </w:r>
      <w:r>
        <w:rPr>
          <w:color w:val="A0A0A0"/>
          <w:sz w:val="14"/>
        </w:rPr>
        <w:t xml:space="preserve"> [...+284 chars]</w:t>
      </w:r>
    </w:p>
    <w:p>
      <w:r>
        <w:rPr>
          <w:sz w:val="12"/>
        </w:rPr>
        <w:t>────────────────────────────────────────────────────────────</w:t>
      </w:r>
    </w:p>
    <w:p>
      <w:r>
        <w:rPr>
          <w:color w:val="808080"/>
          <w:sz w:val="14"/>
        </w:rPr>
        <w:t>Bloco 8820 | cf-art-1-inc-IV | sem_categoria</w:t>
      </w:r>
    </w:p>
    <w:p>
      <w:pPr>
        <w:ind w:left="288"/>
      </w:pPr>
      <w:r>
        <w:rPr>
          <w:sz w:val="18"/>
        </w:rPr>
        <w:t>Parágrafo único. (Revogado pela EC n. 136/2025)</w:t>
      </w:r>
    </w:p>
    <w:p>
      <w:r>
        <w:rPr>
          <w:sz w:val="12"/>
        </w:rPr>
        <w:t>────────────────────────────────────────────────────────────</w:t>
      </w:r>
    </w:p>
    <w:p>
      <w:r>
        <w:rPr>
          <w:color w:val="808080"/>
          <w:sz w:val="14"/>
        </w:rPr>
        <w:t>Bloco 8821 | cf-art-1-par-3 | sem_categoria</w:t>
      </w:r>
    </w:p>
    <w:p>
      <w:pPr>
        <w:ind w:left="288"/>
      </w:pPr>
      <w:r>
        <w:rPr>
          <w:sz w:val="18"/>
        </w:rPr>
        <w:t>Art. 116.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(Redação dada pela EC n. 136/2025)</w:t>
      </w:r>
    </w:p>
    <w:p>
      <w:r>
        <w:rPr>
          <w:sz w:val="12"/>
        </w:rPr>
        <w:t>────────────────────────────────────────────────────────────</w:t>
      </w:r>
    </w:p>
    <w:p>
      <w:r>
        <w:rPr>
          <w:color w:val="808080"/>
          <w:sz w:val="14"/>
        </w:rPr>
        <w:t>Bloco 8822 | cf-art-1-par-12-inc-VIII | sem_categoria</w:t>
      </w:r>
    </w:p>
    <w:p>
      <w:pPr>
        <w:ind w:left="288"/>
      </w:pPr>
      <w:r>
        <w:rPr>
          <w:sz w:val="18"/>
        </w:rPr>
        <w:t>Art. 116-A. Fica excepcionalmente autorizado o parcelamento dos débitos decorrentes de contribuições previdenciárias dos consórcios públicos intermunicipais com o Regime Geral de Previdência Social,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(Incluído pela EC n. 136/2025) Parágrafo único. Aplica-se ao refinanciamento de que trata este artigo o disposto nos §§ 2º, 3º, 4º, 5º e 6º do art. 116 deste Ato das Disposições Constitucionais Transitórias. (Incluído pela EC n. 136/2025) Art. 117. A formalização dos parcelamentos de que tratam os arts. 115, 116 e 116-A deste Ato das Disposições Constitucionais Transitórias deverá ocorrer até 31 de agosto de 2026 e ficará condicionada à autorização de vinculação do Fundo de Participação dos Municípios para fins de pagam</w:t>
      </w:r>
      <w:r>
        <w:rPr>
          <w:color w:val="A0A0A0"/>
          <w:sz w:val="14"/>
        </w:rPr>
        <w:t xml:space="preserve"> [...+135 chars]</w:t>
      </w:r>
    </w:p>
    <w:p>
      <w:r>
        <w:rPr>
          <w:sz w:val="12"/>
        </w:rPr>
        <w:t>────────────────────────────────────────────────────────────</w:t>
      </w:r>
    </w:p>
    <w:p>
      <w:r>
        <w:rPr>
          <w:color w:val="808080"/>
          <w:sz w:val="14"/>
        </w:rPr>
        <w:t>Bloco 8823 | cf-art-1-par-12-inc-III | sem_categoria</w:t>
      </w:r>
    </w:p>
    <w:p>
      <w:pPr>
        <w:ind w:left="288"/>
      </w:pPr>
      <w:r>
        <w:rPr>
          <w:sz w:val="18"/>
        </w:rPr>
        <w:t>Art. 118. Os limites, as condições, as normas de acesso e os demais requisitos para o atendimento do disposto no parágrafo único do art. 6º e no inciso VI do caput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 (Incluído pela EC n. 114/ 2021) Art. 119. Em decorrência do estado de calamidade pública provocado pela pandemia da Covid-19, os Estados, o Distrito Federal, os Municípios e os agentes públicos desses entes federados não poderão ser responsabilizados administrativa, civil ou criminalmente pelo descumprimento, exclusivamente nos exercícios financeiros de 2020 e 2021, do disposto no caput do art. 212 da Constituição Federal. (Incluído pela EC n. 119/2022) Parágrafo único. Para efeitos do dispos</w:t>
      </w:r>
      <w:r>
        <w:rPr>
          <w:color w:val="A0A0A0"/>
          <w:sz w:val="14"/>
        </w:rPr>
        <w:t xml:space="preserve"> [...+900 chars]</w:t>
      </w:r>
    </w:p>
    <w:p>
      <w:r>
        <w:rPr>
          <w:sz w:val="12"/>
        </w:rPr>
        <w:t>────────────────────────────────────────────────────────────</w:t>
      </w:r>
    </w:p>
    <w:p>
      <w:r>
        <w:rPr>
          <w:color w:val="808080"/>
          <w:sz w:val="14"/>
        </w:rPr>
        <w:t>Bloco 8824 | cf-art-1-par-12-inc-III-ali-b | sem_categoria</w:t>
      </w:r>
    </w:p>
    <w:p>
      <w:pPr>
        <w:ind w:left="288"/>
      </w:pPr>
      <w:r>
        <w:rPr>
          <w:sz w:val="18"/>
        </w:rPr>
        <w:t xml:space="preserve">Art. 121. 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(Incluído pela EC n. 126/2022) Parágrafo único. Os valores referidos no caput deste artigo serão tidos por abandonados, nos termos do inciso III do caput do art. 1.275 da Lei nº 10.406, de 10 de janeiro de 2002 (Código Civil), e serão apropriados pelo Tesouro Nacional como receita primária para realização de despesas de investimento de que trata o § 6º-B do art. 107, que não serão computadas nos limites previstos no art. 107, ambos deste Ato das Disposições Constitucionais Transitórias, podendo o interessado reclamar ressarcimento à União no prazo de até 5 (cinco) anos do encerramento das contas. (Incluído pela </w:t>
      </w:r>
      <w:r>
        <w:rPr>
          <w:color w:val="A0A0A0"/>
          <w:sz w:val="14"/>
        </w:rPr>
        <w:t xml:space="preserve"> [...+1458 chars]</w:t>
      </w:r>
    </w:p>
    <w:p>
      <w:r>
        <w:rPr>
          <w:sz w:val="12"/>
        </w:rPr>
        <w:t>────────────────────────────────────────────────────────────</w:t>
      </w:r>
    </w:p>
    <w:p>
      <w:r>
        <w:rPr>
          <w:color w:val="808080"/>
          <w:sz w:val="14"/>
        </w:rPr>
        <w:t>Bloco 8825 | cf-art-1-par-4 | sem_categoria</w:t>
      </w:r>
    </w:p>
    <w:p>
      <w:pPr>
        <w:ind w:left="288"/>
      </w:pPr>
      <w:r>
        <w:rPr>
          <w:sz w:val="18"/>
        </w:rPr>
        <w:t>Art. 126. A partir de 2027: (Incluído pela EC n. 132/2023)</w:t>
      </w:r>
    </w:p>
    <w:p>
      <w:r>
        <w:rPr>
          <w:sz w:val="12"/>
        </w:rPr>
        <w:t>────────────────────────────────────────────────────────────</w:t>
      </w:r>
    </w:p>
    <w:p>
      <w:r>
        <w:rPr>
          <w:color w:val="808080"/>
          <w:sz w:val="14"/>
        </w:rPr>
        <w:t>Bloco 8826 | cf-art-1-par-4-inc-III-ali-b | sem_categoria</w:t>
      </w:r>
    </w:p>
    <w:p>
      <w:pPr>
        <w:ind w:left="288"/>
      </w:pPr>
      <w:r>
        <w:rPr>
          <w:sz w:val="18"/>
        </w:rPr>
        <w:t>Art. 127. Em 2027 e 2028, o imposto previsto no art. 156-A da Constituição Federal será cobrado à alíquota estadual de 0,05% (cinco centésimos por cento) e à alíquota municipal de 0,05% (cinco centésimos por cento). (Incluído pela EC n. 132/2023) Parágrafo único. No período referido no caput, a alíquota da contribuição prevista no art. 195, V, da Constituição Federal, será reduzida em 0,1 (um décimo) ponto percentual. (Incluído pela EC n. 132/2023) Art. 128. De 2029 a 2032, as alíquotas dos impostos previstos nos arts. 155, II, e 156, III, da Constituição Federal, serão fixadas nas seguintes proporções das alíquotas fixadas nas respectivas legislações: (Incluído pela EC n. 132/2023)</w:t>
      </w:r>
    </w:p>
    <w:p>
      <w:r>
        <w:rPr>
          <w:sz w:val="12"/>
        </w:rPr>
        <w:t>────────────────────────────────────────────────────────────</w:t>
      </w:r>
    </w:p>
    <w:p>
      <w:r>
        <w:rPr>
          <w:color w:val="808080"/>
          <w:sz w:val="14"/>
        </w:rPr>
        <w:t>Bloco 8827 | cf-art-1-par-3 | sem_categoria</w:t>
      </w:r>
    </w:p>
    <w:p>
      <w:pPr>
        <w:ind w:left="288"/>
      </w:pPr>
      <w:r>
        <w:rPr>
          <w:sz w:val="18"/>
        </w:rPr>
        <w:t>Art. 129. Ficam extintos, a partir de 2033, os impostos previstos nos arts. 155, II, e 156, III, da Constituição Federal. (Incluído pela EC n. 132/2023) Art. 130. Resolução do Senado Federal fixará, para todas as esferas federativas, as alíquotas de referência dos tributos previstos nos arts. 156-A e 195, V, da Constituição Federal, observados a forma de cálculo e os limites previstos em lei complementar, de forma a assegurar: (Incluído pela EC n. 132/2023)</w:t>
      </w:r>
    </w:p>
    <w:p>
      <w:r>
        <w:rPr>
          <w:sz w:val="12"/>
        </w:rPr>
        <w:t>────────────────────────────────────────────────────────────</w:t>
      </w:r>
    </w:p>
    <w:p>
      <w:r>
        <w:rPr>
          <w:color w:val="808080"/>
          <w:sz w:val="14"/>
        </w:rPr>
        <w:t>Bloco 8828 | cf-art-1-par-10 | sem_categoria</w:t>
      </w:r>
    </w:p>
    <w:p>
      <w:pPr>
        <w:ind w:left="288"/>
      </w:pPr>
      <w:r>
        <w:rPr>
          <w:sz w:val="18"/>
        </w:rPr>
        <w:t>Art. 131. De 2029 a 2077, o produto da arrecadação dos Estados, do Distrito Federal e dos Municípios com o imposto de que trata o art. 156-A da Constituição Federal será distribuído a esses entes federativos conforme o disposto neste artigo. (Incluído pela EC n. 132/2023)</w:t>
      </w:r>
    </w:p>
    <w:p>
      <w:r>
        <w:rPr>
          <w:sz w:val="12"/>
        </w:rPr>
        <w:t>────────────────────────────────────────────────────────────</w:t>
      </w:r>
    </w:p>
    <w:p>
      <w:r>
        <w:rPr>
          <w:color w:val="808080"/>
          <w:sz w:val="14"/>
        </w:rPr>
        <w:t>Bloco 8829 | cf-art-1-par-6 | sem_categoria</w:t>
      </w:r>
    </w:p>
    <w:p>
      <w:pPr>
        <w:ind w:left="288"/>
      </w:pPr>
      <w:r>
        <w:rPr>
          <w:sz w:val="18"/>
        </w:rPr>
        <w:t>Art. 132. Do imposto dos Estados, do Distrito Federal e dos Municípios apurado com base nas alíquotas de referência de que trata o art. 130 deste Ato das Disposições Constitucionais Transitórias, deduzida a retenção de que trata o art. 131, § 1º, será retido montante correspondente a 5% (cinco por cento) para distribuição aos entes com as menores razões entre: (Incluído pela EC n. 132/2023)</w:t>
      </w:r>
    </w:p>
    <w:p>
      <w:r>
        <w:rPr>
          <w:sz w:val="12"/>
        </w:rPr>
        <w:t>────────────────────────────────────────────────────────────</w:t>
      </w:r>
    </w:p>
    <w:p>
      <w:r>
        <w:rPr>
          <w:color w:val="808080"/>
          <w:sz w:val="14"/>
        </w:rPr>
        <w:t>Bloco 8830 | cf-art-1-par-3 | sem_categoria</w:t>
      </w:r>
    </w:p>
    <w:p>
      <w:pPr>
        <w:ind w:left="288"/>
      </w:pPr>
      <w:r>
        <w:rPr>
          <w:sz w:val="18"/>
        </w:rPr>
        <w:t>Art. 133. Os tributos de que tratam os arts. 153, IV, 155, II, 156, III, e 195, I, "b", e IV, e a contribuição para o Programa de Integração Social a que se refere o art. 239 não integrarão a base de cálculo do imposto de que trata o art. 156-A e da contribuição de que trata o art. 195, V, todos da Constituição Federal. (Incluído pela EC n. 132/2023) Art. 134. Os saldos credores relativos ao imposto previsto no art. 155, II, da Constituição Federal, existentes ao final de 2032 serão aproveitados pelos contribuintes na forma deste artigo e nos termos de lei complementar. (Incluído pela EC n. 132/2023)</w:t>
      </w:r>
    </w:p>
    <w:p>
      <w:r>
        <w:rPr>
          <w:sz w:val="12"/>
        </w:rPr>
        <w:t>────────────────────────────────────────────────────────────</w:t>
      </w:r>
    </w:p>
    <w:p>
      <w:r>
        <w:rPr>
          <w:color w:val="808080"/>
          <w:sz w:val="14"/>
        </w:rPr>
        <w:t>Bloco 8831 | cf-art-1-par-6-inc-III | sem_categoria</w:t>
      </w:r>
    </w:p>
    <w:p>
      <w:pPr>
        <w:ind w:left="288"/>
      </w:pPr>
      <w:r>
        <w:rPr>
          <w:sz w:val="18"/>
        </w:rPr>
        <w:t>Art. 135. Lei complementar disciplinará a forma de utilização dos créditos, inclusive presumidos, do imposto de que trata o art. 153, IV, e das contribuições de que tratam o art. 195, I, "b", e IV, e da contribuição para o Programa de Integração Social a que se refere o art. 239, todos da Constituição Federal, não apropriados ou não utilizados até a extinção, mantendo-se, apenas para os créditos que cumpram os requisitos estabelecidos na legislação vigente na data da extinção de tais tributos, a permissão para compensação com outros tributos federais, inclusive com a contribuição prevista no inciso V do caput do art. 195 da Constituição Federal, ou ressarcimento em dinheiro. (Incluído pela EC n. 132/2023) Art. 136. Os Estados que possuíam, em 30 de abril de 2023, fundos destinados a investimentos em obras de infraestrutura e habitação e financiados por contribuições sobre produtos primários e semielaborados estabelecidas como condição à aplicação de diferimento, regime especial ou outr</w:t>
      </w:r>
      <w:r>
        <w:rPr>
          <w:color w:val="A0A0A0"/>
          <w:sz w:val="14"/>
        </w:rPr>
        <w:t xml:space="preserve"> [...+228 chars]</w:t>
      </w:r>
    </w:p>
    <w:p>
      <w:r>
        <w:rPr>
          <w:sz w:val="12"/>
        </w:rPr>
        <w:t>────────────────────────────────────────────────────────────</w:t>
      </w:r>
    </w:p>
    <w:p>
      <w:r>
        <w:rPr>
          <w:color w:val="808080"/>
          <w:sz w:val="14"/>
        </w:rPr>
        <w:t>Bloco 8832 | cf-art-1-par-6-inc-IV | sem_categoria</w:t>
      </w:r>
    </w:p>
    <w:p>
      <w:pPr>
        <w:ind w:left="288"/>
      </w:pPr>
      <w:r>
        <w:rPr>
          <w:sz w:val="18"/>
        </w:rPr>
        <w:t>Parágrafo único. As receitas das contribuições mantidas nos termos deste artigo não serão consideradas como receita do respectivo Estado para fins do disposto nos arts. 130, II, "b", e 131, § 2º, I, "b", deste Ato das Disposições Constitucionais Transitórias. (Incluído pela EC n. 132/2023) Art. 137. 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 (Incluído pela EC n. 132/2023) Art. 138. Até 2032, qualquer criação, alteração ou prorrogação de vinculação legal ou constitucional de receitas a despesas, inclusive na hipó</w:t>
      </w:r>
      <w:r>
        <w:rPr>
          <w:color w:val="A0A0A0"/>
          <w:sz w:val="14"/>
        </w:rPr>
        <w:t xml:space="preserve"> [...+347 chars]</w:t>
      </w:r>
    </w:p>
    <w:p>
      <w:r>
        <w:rPr>
          <w:sz w:val="1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